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A18" w:rsidRPr="00641A18" w:rsidRDefault="00641A18" w:rsidP="00641A18">
      <w:pPr>
        <w:ind w:left="142"/>
        <w:jc w:val="center"/>
        <w:rPr>
          <w:rFonts w:ascii="Times New Roman" w:eastAsia="Calibri" w:hAnsi="Times New Roman" w:cs="Times New Roman"/>
          <w:lang w:val="sr-Cyrl-RS"/>
        </w:rPr>
      </w:pPr>
      <w:r w:rsidRPr="00641A18">
        <w:rPr>
          <w:rFonts w:ascii="Times New Roman" w:eastAsia="Calibri" w:hAnsi="Times New Roman" w:cs="Times New Roman"/>
          <w:b/>
          <w:bCs/>
          <w:sz w:val="32"/>
          <w:szCs w:val="32"/>
          <w:lang w:val="sr-Cyrl-RS"/>
        </w:rPr>
        <w:t>Основна школа „Драгомир Трајковић“- Жбевац</w:t>
      </w:r>
    </w:p>
    <w:p w:rsidR="00641A18" w:rsidRPr="00641A18" w:rsidRDefault="00641A18" w:rsidP="00641A18">
      <w:pPr>
        <w:rPr>
          <w:rFonts w:ascii="Times New Roman" w:eastAsia="Calibri" w:hAnsi="Times New Roman" w:cs="Times New Roman"/>
          <w:lang w:val="sr-Cyrl-RS"/>
        </w:rPr>
      </w:pPr>
    </w:p>
    <w:p w:rsidR="00641A18" w:rsidRPr="00641A18" w:rsidRDefault="00641A18" w:rsidP="00641A18">
      <w:pPr>
        <w:ind w:left="142"/>
        <w:rPr>
          <w:rFonts w:ascii="Times New Roman" w:eastAsia="Calibri" w:hAnsi="Times New Roman" w:cs="Times New Roman"/>
          <w:lang w:val="sr-Cyrl-RS"/>
        </w:rPr>
      </w:pPr>
    </w:p>
    <w:p w:rsidR="00641A18" w:rsidRPr="00641A18" w:rsidRDefault="00641A18" w:rsidP="00641A18">
      <w:pPr>
        <w:autoSpaceDE w:val="0"/>
        <w:autoSpaceDN w:val="0"/>
        <w:adjustRightInd w:val="0"/>
        <w:jc w:val="center"/>
        <w:rPr>
          <w:rFonts w:ascii="Times New Roman" w:eastAsia="Calibri" w:hAnsi="Times New Roman" w:cs="Times New Roman"/>
          <w:b/>
          <w:bCs/>
          <w:sz w:val="44"/>
          <w:szCs w:val="44"/>
          <w:lang w:val="sr-Cyrl-RS"/>
        </w:rPr>
      </w:pPr>
      <w:r w:rsidRPr="00641A18">
        <w:rPr>
          <w:rFonts w:ascii="Times New Roman" w:eastAsia="Calibri" w:hAnsi="Times New Roman" w:cs="Times New Roman"/>
          <w:b/>
          <w:bCs/>
          <w:sz w:val="44"/>
          <w:szCs w:val="44"/>
          <w:lang w:val="sr-Cyrl-RS"/>
        </w:rPr>
        <w:t>ГОДИШЊИ ПЛАН РАДА</w:t>
      </w:r>
    </w:p>
    <w:p w:rsidR="00641A18" w:rsidRPr="00641A18" w:rsidRDefault="00641A18" w:rsidP="00641A18">
      <w:pPr>
        <w:autoSpaceDE w:val="0"/>
        <w:autoSpaceDN w:val="0"/>
        <w:adjustRightInd w:val="0"/>
        <w:jc w:val="center"/>
        <w:rPr>
          <w:rFonts w:ascii="Times New Roman" w:eastAsia="Calibri" w:hAnsi="Times New Roman" w:cs="Times New Roman"/>
          <w:b/>
          <w:bCs/>
          <w:sz w:val="44"/>
          <w:szCs w:val="44"/>
          <w:lang w:val="sr-Cyrl-RS"/>
        </w:rPr>
      </w:pPr>
    </w:p>
    <w:p w:rsidR="00641A18" w:rsidRPr="00641A18" w:rsidRDefault="00641A18" w:rsidP="00641A18">
      <w:pPr>
        <w:autoSpaceDE w:val="0"/>
        <w:autoSpaceDN w:val="0"/>
        <w:adjustRightInd w:val="0"/>
        <w:jc w:val="center"/>
        <w:rPr>
          <w:rFonts w:ascii="Times New Roman" w:eastAsia="Calibri" w:hAnsi="Times New Roman" w:cs="Times New Roman"/>
          <w:b/>
          <w:bCs/>
          <w:sz w:val="32"/>
          <w:szCs w:val="32"/>
          <w:lang w:val="sr-Cyrl-RS"/>
        </w:rPr>
      </w:pPr>
      <w:r w:rsidRPr="00641A18">
        <w:rPr>
          <w:rFonts w:ascii="Times New Roman" w:eastAsia="Calibri" w:hAnsi="Times New Roman" w:cs="Times New Roman"/>
          <w:b/>
          <w:bCs/>
          <w:sz w:val="32"/>
          <w:szCs w:val="32"/>
          <w:lang w:val="sr-Cyrl-RS"/>
        </w:rPr>
        <w:t>за школску 2023/24. годину</w:t>
      </w:r>
    </w:p>
    <w:p w:rsidR="00641A18" w:rsidRPr="00641A18" w:rsidRDefault="00641A18" w:rsidP="00641A18">
      <w:pPr>
        <w:autoSpaceDE w:val="0"/>
        <w:autoSpaceDN w:val="0"/>
        <w:adjustRightInd w:val="0"/>
        <w:jc w:val="center"/>
        <w:rPr>
          <w:rFonts w:ascii="Times New Roman" w:eastAsia="Calibri" w:hAnsi="Times New Roman" w:cs="Times New Roman"/>
          <w:b/>
          <w:bCs/>
          <w:sz w:val="32"/>
          <w:szCs w:val="32"/>
          <w:lang w:val="sr-Cyrl-RS"/>
        </w:rPr>
      </w:pPr>
    </w:p>
    <w:p w:rsidR="00641A18" w:rsidRPr="00641A18" w:rsidRDefault="00641A18" w:rsidP="00641A18">
      <w:pPr>
        <w:autoSpaceDE w:val="0"/>
        <w:autoSpaceDN w:val="0"/>
        <w:adjustRightInd w:val="0"/>
        <w:jc w:val="center"/>
        <w:rPr>
          <w:rFonts w:ascii="Times New Roman" w:eastAsia="Calibri" w:hAnsi="Times New Roman" w:cs="Times New Roman"/>
          <w:b/>
          <w:bCs/>
          <w:sz w:val="32"/>
          <w:szCs w:val="32"/>
        </w:rPr>
      </w:pPr>
    </w:p>
    <w:p w:rsidR="00641A18" w:rsidRPr="00641A18" w:rsidRDefault="00641A18" w:rsidP="00641A18">
      <w:pPr>
        <w:autoSpaceDE w:val="0"/>
        <w:autoSpaceDN w:val="0"/>
        <w:adjustRightInd w:val="0"/>
        <w:jc w:val="center"/>
        <w:rPr>
          <w:rFonts w:ascii="Times New Roman" w:eastAsia="Calibri" w:hAnsi="Times New Roman" w:cs="Times New Roman"/>
          <w:b/>
          <w:bCs/>
          <w:sz w:val="32"/>
          <w:szCs w:val="32"/>
          <w:lang w:val="sr-Cyrl-RS"/>
        </w:rPr>
      </w:pPr>
    </w:p>
    <w:p w:rsidR="00641A18" w:rsidRPr="00641A18" w:rsidRDefault="00641A18" w:rsidP="00641A18">
      <w:pPr>
        <w:ind w:left="142"/>
        <w:rPr>
          <w:rFonts w:ascii="Times New Roman" w:eastAsia="Calibri" w:hAnsi="Times New Roman" w:cs="Times New Roman"/>
          <w:lang w:val="sr-Cyrl-RS"/>
        </w:rPr>
      </w:pPr>
    </w:p>
    <w:p w:rsidR="00641A18" w:rsidRPr="00641A18" w:rsidRDefault="000476C7" w:rsidP="00641A18">
      <w:pPr>
        <w:ind w:left="142"/>
        <w:rPr>
          <w:rFonts w:ascii="Times New Roman" w:eastAsia="Calibri" w:hAnsi="Times New Roman" w:cs="Times New Roman"/>
          <w:lang w:val="sr-Cyrl-RS"/>
        </w:rPr>
      </w:pPr>
      <w:r w:rsidRPr="00641A18">
        <w:rPr>
          <w:rFonts w:ascii="Times New Roman" w:eastAsia="Calibri" w:hAnsi="Times New Roman" w:cs="Times New Roman"/>
          <w:noProof/>
        </w:rPr>
        <w:drawing>
          <wp:anchor distT="0" distB="0" distL="114300" distR="114300" simplePos="0" relativeHeight="251659264" behindDoc="0" locked="0" layoutInCell="1" allowOverlap="1" wp14:anchorId="25119E63" wp14:editId="2FF612F5">
            <wp:simplePos x="0" y="0"/>
            <wp:positionH relativeFrom="margin">
              <wp:align>center</wp:align>
            </wp:positionH>
            <wp:positionV relativeFrom="paragraph">
              <wp:posOffset>153670</wp:posOffset>
            </wp:positionV>
            <wp:extent cx="5393055" cy="3298190"/>
            <wp:effectExtent l="114300" t="57150" r="55245" b="130810"/>
            <wp:wrapTight wrapText="bothSides">
              <wp:wrapPolygon edited="0">
                <wp:start x="1221" y="-374"/>
                <wp:lineTo x="-229" y="-125"/>
                <wp:lineTo x="-458" y="1871"/>
                <wp:lineTo x="-458" y="17841"/>
                <wp:lineTo x="-305" y="20585"/>
                <wp:lineTo x="916" y="21833"/>
                <wp:lineTo x="1526" y="22332"/>
                <wp:lineTo x="19761" y="22332"/>
                <wp:lineTo x="20372" y="21833"/>
                <wp:lineTo x="21592" y="19961"/>
                <wp:lineTo x="21745" y="17841"/>
                <wp:lineTo x="21745" y="3868"/>
                <wp:lineTo x="21516" y="1996"/>
                <wp:lineTo x="21516" y="1747"/>
                <wp:lineTo x="20143" y="-125"/>
                <wp:lineTo x="20066" y="-374"/>
                <wp:lineTo x="1221" y="-374"/>
              </wp:wrapPolygon>
            </wp:wrapTight>
            <wp:docPr id="2" name="Picture 1" descr="F:\GODISNJI PROGRAM RADA -ZBEVAC 11-12 konacno - Copy\Slike\DSC01444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GODISNJI PROGRAM RADA -ZBEVAC 11-12 konacno - Copy\Slike\DSC01444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3055" cy="329819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641A18" w:rsidRPr="00641A18" w:rsidRDefault="00641A18" w:rsidP="00641A18">
      <w:pPr>
        <w:ind w:left="142"/>
        <w:rPr>
          <w:rFonts w:ascii="Times New Roman" w:eastAsia="Calibri" w:hAnsi="Times New Roman" w:cs="Times New Roman"/>
          <w:lang w:val="sr-Cyrl-RS"/>
        </w:rPr>
      </w:pPr>
    </w:p>
    <w:p w:rsidR="00641A18" w:rsidRPr="00641A18" w:rsidRDefault="00641A18" w:rsidP="00641A18">
      <w:pPr>
        <w:ind w:left="142"/>
        <w:rPr>
          <w:rFonts w:ascii="Times New Roman" w:eastAsia="Calibri" w:hAnsi="Times New Roman" w:cs="Times New Roman"/>
          <w:lang w:val="sr-Cyrl-RS"/>
        </w:rPr>
      </w:pPr>
    </w:p>
    <w:p w:rsidR="00641A18" w:rsidRPr="00641A18" w:rsidRDefault="00641A18" w:rsidP="00641A18">
      <w:pPr>
        <w:ind w:left="142"/>
        <w:rPr>
          <w:rFonts w:ascii="Times New Roman" w:eastAsia="Calibri" w:hAnsi="Times New Roman" w:cs="Times New Roman"/>
          <w:lang w:val="sr-Cyrl-RS"/>
        </w:rPr>
      </w:pPr>
    </w:p>
    <w:p w:rsidR="00641A18" w:rsidRPr="00641A18" w:rsidRDefault="00641A18" w:rsidP="00641A18">
      <w:pPr>
        <w:ind w:left="142"/>
        <w:rPr>
          <w:rFonts w:ascii="Times New Roman" w:eastAsia="Calibri" w:hAnsi="Times New Roman" w:cs="Times New Roman"/>
          <w:lang w:val="sr-Cyrl-RS"/>
        </w:rPr>
      </w:pPr>
    </w:p>
    <w:p w:rsidR="00641A18" w:rsidRPr="00641A18" w:rsidRDefault="00641A18" w:rsidP="00641A18">
      <w:pPr>
        <w:ind w:left="142"/>
        <w:rPr>
          <w:rFonts w:ascii="Times New Roman" w:eastAsia="Calibri" w:hAnsi="Times New Roman" w:cs="Times New Roman"/>
          <w:lang w:val="sr-Cyrl-RS"/>
        </w:rPr>
      </w:pPr>
    </w:p>
    <w:p w:rsidR="00641A18" w:rsidRPr="00641A18" w:rsidRDefault="00641A18" w:rsidP="00641A18">
      <w:pPr>
        <w:ind w:left="142"/>
        <w:rPr>
          <w:rFonts w:ascii="Times New Roman" w:eastAsia="Calibri" w:hAnsi="Times New Roman" w:cs="Times New Roman"/>
          <w:lang w:val="sr-Cyrl-RS"/>
        </w:rPr>
      </w:pPr>
    </w:p>
    <w:p w:rsidR="00641A18" w:rsidRPr="00641A18" w:rsidRDefault="00641A18" w:rsidP="00641A18">
      <w:pPr>
        <w:ind w:left="142"/>
        <w:rPr>
          <w:rFonts w:ascii="Times New Roman" w:eastAsia="Calibri" w:hAnsi="Times New Roman" w:cs="Times New Roman"/>
          <w:lang w:val="sr-Cyrl-RS"/>
        </w:rPr>
      </w:pPr>
    </w:p>
    <w:p w:rsidR="00641A18" w:rsidRPr="00641A18" w:rsidRDefault="00641A18" w:rsidP="00641A18">
      <w:pPr>
        <w:ind w:left="142"/>
        <w:rPr>
          <w:rFonts w:ascii="Times New Roman" w:eastAsia="Calibri" w:hAnsi="Times New Roman" w:cs="Times New Roman"/>
          <w:lang w:val="sr-Cyrl-RS"/>
        </w:rPr>
      </w:pPr>
    </w:p>
    <w:p w:rsidR="00641A18" w:rsidRPr="00641A18" w:rsidRDefault="00641A18" w:rsidP="00641A18">
      <w:pPr>
        <w:ind w:left="142"/>
        <w:rPr>
          <w:rFonts w:ascii="Times New Roman" w:eastAsia="Calibri" w:hAnsi="Times New Roman" w:cs="Times New Roman"/>
          <w:lang w:val="sr-Cyrl-RS"/>
        </w:rPr>
      </w:pPr>
    </w:p>
    <w:p w:rsidR="00641A18" w:rsidRPr="00641A18" w:rsidRDefault="00641A18" w:rsidP="00641A18">
      <w:pPr>
        <w:tabs>
          <w:tab w:val="left" w:pos="2730"/>
        </w:tabs>
        <w:rPr>
          <w:rFonts w:ascii="Times New Roman" w:eastAsia="Calibri" w:hAnsi="Times New Roman" w:cs="Times New Roman"/>
          <w:b/>
          <w:bCs/>
          <w:sz w:val="32"/>
          <w:szCs w:val="32"/>
          <w:lang w:val="sr-Cyrl-RS"/>
        </w:rPr>
      </w:pPr>
    </w:p>
    <w:p w:rsidR="00641A18" w:rsidRPr="00641A18" w:rsidRDefault="00641A18" w:rsidP="00641A18">
      <w:pPr>
        <w:tabs>
          <w:tab w:val="left" w:pos="2730"/>
        </w:tabs>
        <w:ind w:left="142"/>
        <w:jc w:val="center"/>
        <w:rPr>
          <w:rFonts w:ascii="Times New Roman" w:eastAsia="Calibri" w:hAnsi="Times New Roman" w:cs="Times New Roman"/>
          <w:b/>
          <w:bCs/>
          <w:sz w:val="32"/>
          <w:szCs w:val="32"/>
          <w:lang w:val="sr-Cyrl-RS"/>
        </w:rPr>
      </w:pPr>
    </w:p>
    <w:p w:rsidR="00641A18" w:rsidRPr="00641A18" w:rsidRDefault="00641A18" w:rsidP="000476C7">
      <w:pPr>
        <w:tabs>
          <w:tab w:val="left" w:pos="2730"/>
        </w:tabs>
        <w:rPr>
          <w:rFonts w:ascii="Times New Roman" w:eastAsia="Calibri" w:hAnsi="Times New Roman" w:cs="Times New Roman"/>
          <w:b/>
          <w:bCs/>
          <w:sz w:val="32"/>
          <w:szCs w:val="32"/>
          <w:lang w:val="sr-Cyrl-RS"/>
        </w:rPr>
      </w:pPr>
    </w:p>
    <w:p w:rsidR="00641A18" w:rsidRPr="00641A18" w:rsidRDefault="00641A18" w:rsidP="00641A18">
      <w:pPr>
        <w:tabs>
          <w:tab w:val="left" w:pos="2730"/>
        </w:tabs>
        <w:ind w:left="142"/>
        <w:jc w:val="center"/>
        <w:rPr>
          <w:rFonts w:ascii="Times New Roman" w:eastAsia="Calibri" w:hAnsi="Times New Roman" w:cs="Times New Roman"/>
          <w:b/>
          <w:bCs/>
          <w:sz w:val="32"/>
          <w:szCs w:val="32"/>
          <w:lang w:val="sr-Cyrl-RS"/>
        </w:rPr>
      </w:pPr>
    </w:p>
    <w:p w:rsidR="005D0EC6" w:rsidRDefault="005D0EC6" w:rsidP="00641A18">
      <w:pPr>
        <w:tabs>
          <w:tab w:val="left" w:pos="2730"/>
        </w:tabs>
        <w:ind w:left="142"/>
        <w:jc w:val="center"/>
        <w:rPr>
          <w:rFonts w:ascii="Times New Roman" w:eastAsia="Calibri" w:hAnsi="Times New Roman" w:cs="Times New Roman"/>
          <w:b/>
          <w:bCs/>
          <w:sz w:val="32"/>
          <w:szCs w:val="32"/>
          <w:lang w:val="sr-Cyrl-RS"/>
        </w:rPr>
      </w:pPr>
    </w:p>
    <w:p w:rsidR="005D0EC6" w:rsidRDefault="005D0EC6" w:rsidP="00641A18">
      <w:pPr>
        <w:tabs>
          <w:tab w:val="left" w:pos="2730"/>
        </w:tabs>
        <w:ind w:left="142"/>
        <w:jc w:val="center"/>
        <w:rPr>
          <w:rFonts w:ascii="Times New Roman" w:eastAsia="Calibri" w:hAnsi="Times New Roman" w:cs="Times New Roman"/>
          <w:b/>
          <w:bCs/>
          <w:sz w:val="32"/>
          <w:szCs w:val="32"/>
          <w:lang w:val="sr-Cyrl-RS"/>
        </w:rPr>
      </w:pPr>
    </w:p>
    <w:p w:rsidR="005D0EC6" w:rsidRDefault="005D0EC6" w:rsidP="00641A18">
      <w:pPr>
        <w:tabs>
          <w:tab w:val="left" w:pos="2730"/>
        </w:tabs>
        <w:ind w:left="142"/>
        <w:jc w:val="center"/>
        <w:rPr>
          <w:rFonts w:ascii="Times New Roman" w:eastAsia="Calibri" w:hAnsi="Times New Roman" w:cs="Times New Roman"/>
          <w:b/>
          <w:bCs/>
          <w:sz w:val="32"/>
          <w:szCs w:val="32"/>
          <w:lang w:val="sr-Cyrl-RS"/>
        </w:rPr>
      </w:pPr>
    </w:p>
    <w:p w:rsidR="005D0EC6" w:rsidRDefault="005D0EC6" w:rsidP="00641A18">
      <w:pPr>
        <w:tabs>
          <w:tab w:val="left" w:pos="2730"/>
        </w:tabs>
        <w:ind w:left="142"/>
        <w:jc w:val="center"/>
        <w:rPr>
          <w:rFonts w:ascii="Times New Roman" w:eastAsia="Calibri" w:hAnsi="Times New Roman" w:cs="Times New Roman"/>
          <w:b/>
          <w:bCs/>
          <w:sz w:val="32"/>
          <w:szCs w:val="32"/>
          <w:lang w:val="sr-Cyrl-RS"/>
        </w:rPr>
      </w:pPr>
    </w:p>
    <w:p w:rsidR="005D0EC6" w:rsidRDefault="005D0EC6" w:rsidP="00641A18">
      <w:pPr>
        <w:tabs>
          <w:tab w:val="left" w:pos="2730"/>
        </w:tabs>
        <w:ind w:left="142"/>
        <w:jc w:val="center"/>
        <w:rPr>
          <w:rFonts w:ascii="Times New Roman" w:eastAsia="Calibri" w:hAnsi="Times New Roman" w:cs="Times New Roman"/>
          <w:b/>
          <w:bCs/>
          <w:sz w:val="32"/>
          <w:szCs w:val="32"/>
          <w:lang w:val="sr-Cyrl-RS"/>
        </w:rPr>
      </w:pPr>
    </w:p>
    <w:p w:rsidR="005D0EC6" w:rsidRDefault="005D0EC6" w:rsidP="00641A18">
      <w:pPr>
        <w:tabs>
          <w:tab w:val="left" w:pos="2730"/>
        </w:tabs>
        <w:ind w:left="142"/>
        <w:jc w:val="center"/>
        <w:rPr>
          <w:rFonts w:ascii="Times New Roman" w:eastAsia="Calibri" w:hAnsi="Times New Roman" w:cs="Times New Roman"/>
          <w:b/>
          <w:bCs/>
          <w:sz w:val="32"/>
          <w:szCs w:val="32"/>
          <w:lang w:val="sr-Cyrl-RS"/>
        </w:rPr>
      </w:pPr>
    </w:p>
    <w:p w:rsidR="005D0EC6" w:rsidRDefault="005D0EC6" w:rsidP="00641A18">
      <w:pPr>
        <w:tabs>
          <w:tab w:val="left" w:pos="2730"/>
        </w:tabs>
        <w:ind w:left="142"/>
        <w:jc w:val="center"/>
        <w:rPr>
          <w:rFonts w:ascii="Times New Roman" w:eastAsia="Calibri" w:hAnsi="Times New Roman" w:cs="Times New Roman"/>
          <w:b/>
          <w:bCs/>
          <w:sz w:val="32"/>
          <w:szCs w:val="32"/>
          <w:lang w:val="sr-Cyrl-RS"/>
        </w:rPr>
      </w:pPr>
    </w:p>
    <w:p w:rsidR="005D0EC6" w:rsidRDefault="005D0EC6" w:rsidP="00641A18">
      <w:pPr>
        <w:tabs>
          <w:tab w:val="left" w:pos="2730"/>
        </w:tabs>
        <w:ind w:left="142"/>
        <w:jc w:val="center"/>
        <w:rPr>
          <w:rFonts w:ascii="Times New Roman" w:eastAsia="Calibri" w:hAnsi="Times New Roman" w:cs="Times New Roman"/>
          <w:b/>
          <w:bCs/>
          <w:sz w:val="32"/>
          <w:szCs w:val="32"/>
          <w:lang w:val="sr-Cyrl-RS"/>
        </w:rPr>
      </w:pPr>
    </w:p>
    <w:p w:rsidR="005D0EC6" w:rsidRDefault="005D0EC6" w:rsidP="00641A18">
      <w:pPr>
        <w:tabs>
          <w:tab w:val="left" w:pos="2730"/>
        </w:tabs>
        <w:ind w:left="142"/>
        <w:jc w:val="center"/>
        <w:rPr>
          <w:rFonts w:ascii="Times New Roman" w:eastAsia="Calibri" w:hAnsi="Times New Roman" w:cs="Times New Roman"/>
          <w:b/>
          <w:bCs/>
          <w:sz w:val="32"/>
          <w:szCs w:val="32"/>
          <w:lang w:val="sr-Cyrl-RS"/>
        </w:rPr>
      </w:pPr>
    </w:p>
    <w:p w:rsidR="005D0EC6" w:rsidRDefault="005D0EC6" w:rsidP="00641A18">
      <w:pPr>
        <w:tabs>
          <w:tab w:val="left" w:pos="2730"/>
        </w:tabs>
        <w:ind w:left="142"/>
        <w:jc w:val="center"/>
        <w:rPr>
          <w:rFonts w:ascii="Times New Roman" w:eastAsia="Calibri" w:hAnsi="Times New Roman" w:cs="Times New Roman"/>
          <w:b/>
          <w:bCs/>
          <w:sz w:val="32"/>
          <w:szCs w:val="32"/>
          <w:lang w:val="sr-Cyrl-RS"/>
        </w:rPr>
      </w:pPr>
    </w:p>
    <w:p w:rsidR="005D0EC6" w:rsidRDefault="005D0EC6" w:rsidP="00641A18">
      <w:pPr>
        <w:tabs>
          <w:tab w:val="left" w:pos="2730"/>
        </w:tabs>
        <w:ind w:left="142"/>
        <w:jc w:val="center"/>
        <w:rPr>
          <w:rFonts w:ascii="Times New Roman" w:eastAsia="Calibri" w:hAnsi="Times New Roman" w:cs="Times New Roman"/>
          <w:b/>
          <w:bCs/>
          <w:sz w:val="32"/>
          <w:szCs w:val="32"/>
          <w:lang w:val="sr-Cyrl-RS"/>
        </w:rPr>
      </w:pPr>
    </w:p>
    <w:p w:rsidR="005D0EC6" w:rsidRDefault="005D0EC6" w:rsidP="00641A18">
      <w:pPr>
        <w:tabs>
          <w:tab w:val="left" w:pos="2730"/>
        </w:tabs>
        <w:ind w:left="142"/>
        <w:jc w:val="center"/>
        <w:rPr>
          <w:rFonts w:ascii="Times New Roman" w:eastAsia="Calibri" w:hAnsi="Times New Roman" w:cs="Times New Roman"/>
          <w:b/>
          <w:bCs/>
          <w:sz w:val="32"/>
          <w:szCs w:val="32"/>
          <w:lang w:val="sr-Cyrl-RS"/>
        </w:rPr>
      </w:pPr>
    </w:p>
    <w:p w:rsidR="005D0EC6" w:rsidRDefault="005D0EC6" w:rsidP="00641A18">
      <w:pPr>
        <w:tabs>
          <w:tab w:val="left" w:pos="2730"/>
        </w:tabs>
        <w:ind w:left="142"/>
        <w:jc w:val="center"/>
        <w:rPr>
          <w:rFonts w:ascii="Times New Roman" w:eastAsia="Calibri" w:hAnsi="Times New Roman" w:cs="Times New Roman"/>
          <w:b/>
          <w:bCs/>
          <w:sz w:val="32"/>
          <w:szCs w:val="32"/>
          <w:lang w:val="sr-Cyrl-RS"/>
        </w:rPr>
      </w:pPr>
    </w:p>
    <w:p w:rsidR="00641A18" w:rsidRPr="00641A18" w:rsidRDefault="00641A18" w:rsidP="00641A18">
      <w:pPr>
        <w:tabs>
          <w:tab w:val="left" w:pos="2730"/>
        </w:tabs>
        <w:ind w:left="142"/>
        <w:jc w:val="center"/>
        <w:rPr>
          <w:rFonts w:ascii="Times New Roman" w:eastAsia="Calibri" w:hAnsi="Times New Roman" w:cs="Times New Roman"/>
          <w:lang w:val="sr-Cyrl-RS"/>
        </w:rPr>
      </w:pPr>
      <w:r w:rsidRPr="00641A18">
        <w:rPr>
          <w:rFonts w:ascii="Times New Roman" w:eastAsia="Calibri" w:hAnsi="Times New Roman" w:cs="Times New Roman"/>
          <w:b/>
          <w:bCs/>
          <w:sz w:val="32"/>
          <w:szCs w:val="32"/>
          <w:lang w:val="sr-Cyrl-RS"/>
        </w:rPr>
        <w:t>У Жбевцу, септембар 2023. године</w:t>
      </w:r>
    </w:p>
    <w:p w:rsidR="00641A18" w:rsidRPr="00641A18" w:rsidRDefault="00641A18" w:rsidP="00641A18">
      <w:pPr>
        <w:tabs>
          <w:tab w:val="left" w:pos="2730"/>
        </w:tabs>
        <w:ind w:left="142"/>
        <w:jc w:val="center"/>
        <w:rPr>
          <w:rFonts w:ascii="Times New Roman" w:eastAsia="Calibri" w:hAnsi="Times New Roman" w:cs="Times New Roman"/>
          <w:lang w:val="sr-Cyrl-RS"/>
        </w:rPr>
      </w:pPr>
    </w:p>
    <w:p w:rsidR="00641A18" w:rsidRPr="00641A18" w:rsidRDefault="00641A18" w:rsidP="00641A18">
      <w:pPr>
        <w:ind w:left="142"/>
        <w:jc w:val="both"/>
        <w:rPr>
          <w:rFonts w:ascii="Times New Roman" w:eastAsia="Calibri" w:hAnsi="Times New Roman" w:cs="Times New Roman"/>
          <w:lang w:val="sr-Cyrl-RS"/>
        </w:rPr>
      </w:pPr>
      <w:r w:rsidRPr="00641A18">
        <w:rPr>
          <w:rFonts w:ascii="Times New Roman" w:eastAsia="Calibri" w:hAnsi="Times New Roman" w:cs="Times New Roman"/>
          <w:b/>
          <w:sz w:val="24"/>
          <w:szCs w:val="24"/>
          <w:lang w:val="sr-Cyrl-RS"/>
        </w:rPr>
        <w:lastRenderedPageBreak/>
        <w:t>Школа је основана одлуком СО Бујановац од 25. децембра 1965. године одлуком број 8778-65, на основу члана 9. Закона о основној школи (''Службени гласник РС'', број 50/92).</w:t>
      </w:r>
    </w:p>
    <w:p w:rsidR="00641A18" w:rsidRPr="00641A18" w:rsidRDefault="00641A18" w:rsidP="00641A18">
      <w:pPr>
        <w:ind w:left="142"/>
        <w:rPr>
          <w:rFonts w:ascii="Times New Roman" w:eastAsia="Calibri" w:hAnsi="Times New Roman" w:cs="Times New Roman"/>
          <w:lang w:val="sr-Cyrl-RS"/>
        </w:rPr>
      </w:pPr>
    </w:p>
    <w:p w:rsidR="00641A18" w:rsidRPr="00641A18" w:rsidRDefault="00641A18" w:rsidP="00641A18">
      <w:pPr>
        <w:ind w:left="142"/>
        <w:rPr>
          <w:rFonts w:ascii="Times New Roman" w:eastAsia="Calibri" w:hAnsi="Times New Roman" w:cs="Times New Roman"/>
          <w:lang w:val="sr-Cyrl-RS"/>
        </w:rPr>
      </w:pPr>
      <w:r w:rsidRPr="00641A18">
        <w:rPr>
          <w:rFonts w:ascii="Times New Roman" w:eastAsia="Calibri" w:hAnsi="Times New Roman" w:cs="Times New Roman"/>
          <w:noProof/>
        </w:rPr>
        <w:drawing>
          <wp:anchor distT="0" distB="0" distL="114300" distR="114300" simplePos="0" relativeHeight="251660288" behindDoc="0" locked="0" layoutInCell="1" allowOverlap="1" wp14:anchorId="0E42166D" wp14:editId="186309C6">
            <wp:simplePos x="0" y="0"/>
            <wp:positionH relativeFrom="column">
              <wp:posOffset>1265555</wp:posOffset>
            </wp:positionH>
            <wp:positionV relativeFrom="paragraph">
              <wp:posOffset>306262</wp:posOffset>
            </wp:positionV>
            <wp:extent cx="4042410" cy="4773930"/>
            <wp:effectExtent l="95250" t="76200" r="91440" b="83820"/>
            <wp:wrapSquare wrapText="bothSides"/>
            <wp:docPr id="5" name="Picture 2" descr="F:\GODISNJI PROGRAM RADA -ZBEVAC 11-12 konacno - Copy\Dragomir Trajkovic\DRAGOMIR TRAJKOVIC (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GODISNJI PROGRAM RADA -ZBEVAC 11-12 konacno - Copy\Dragomir Trajkovic\DRAGOMIR TRAJKOVIC (Mediu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2410" cy="47739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641A18">
        <w:rPr>
          <w:rFonts w:ascii="Times New Roman" w:eastAsia="Calibri" w:hAnsi="Times New Roman" w:cs="Times New Roman"/>
          <w:lang w:val="sr-Cyrl-RS"/>
        </w:rPr>
        <w:br w:type="page"/>
      </w:r>
    </w:p>
    <w:p w:rsidR="00641A18" w:rsidRPr="00641A18" w:rsidRDefault="00641A18" w:rsidP="00641A18">
      <w:pPr>
        <w:ind w:left="142"/>
        <w:jc w:val="center"/>
        <w:rPr>
          <w:rFonts w:ascii="Times New Roman" w:eastAsia="Calibri" w:hAnsi="Times New Roman" w:cs="Times New Roman"/>
          <w:lang w:val="sr-Cyrl-RS"/>
        </w:rPr>
      </w:pPr>
      <w:r w:rsidRPr="00641A18">
        <w:rPr>
          <w:rFonts w:ascii="Times New Roman" w:eastAsia="Calibri" w:hAnsi="Times New Roman" w:cs="Times New Roman"/>
          <w:b/>
          <w:bCs/>
          <w:sz w:val="28"/>
          <w:szCs w:val="28"/>
          <w:lang w:val="sr-Cyrl-RS"/>
        </w:rPr>
        <w:lastRenderedPageBreak/>
        <w:t>ЛИЧНА КАРТА ШКОЛЕ</w:t>
      </w:r>
    </w:p>
    <w:p w:rsidR="00641A18" w:rsidRPr="00641A18" w:rsidRDefault="00641A18" w:rsidP="00641A18">
      <w:pPr>
        <w:ind w:left="142"/>
        <w:rPr>
          <w:rFonts w:ascii="Times New Roman" w:eastAsia="Calibri" w:hAnsi="Times New Roman" w:cs="Times New Roman"/>
          <w:lang w:val="sr-Cyrl-RS"/>
        </w:rPr>
      </w:pPr>
    </w:p>
    <w:tbl>
      <w:tblPr>
        <w:tblStyle w:val="TableGrid1"/>
        <w:tblW w:w="9810" w:type="dxa"/>
        <w:tblInd w:w="-5" w:type="dxa"/>
        <w:shd w:val="clear" w:color="auto" w:fill="FFFFFF"/>
        <w:tblLook w:val="04A0" w:firstRow="1" w:lastRow="0" w:firstColumn="1" w:lastColumn="0" w:noHBand="0" w:noVBand="1"/>
      </w:tblPr>
      <w:tblGrid>
        <w:gridCol w:w="4950"/>
        <w:gridCol w:w="4860"/>
      </w:tblGrid>
      <w:tr w:rsidR="00641A18" w:rsidRPr="00641A18" w:rsidTr="007043ED">
        <w:trPr>
          <w:trHeight w:val="399"/>
        </w:trPr>
        <w:tc>
          <w:tcPr>
            <w:tcW w:w="4950" w:type="dxa"/>
            <w:shd w:val="clear" w:color="auto" w:fill="FFFFFF"/>
            <w:vAlign w:val="center"/>
          </w:tcPr>
          <w:p w:rsidR="00641A18" w:rsidRPr="00641A18" w:rsidRDefault="00641A18" w:rsidP="00641A18">
            <w:pPr>
              <w:rPr>
                <w:rFonts w:ascii="Times New Roman" w:eastAsia="Calibri" w:hAnsi="Times New Roman" w:cs="Times New Roman"/>
                <w:sz w:val="24"/>
                <w:szCs w:val="24"/>
                <w:lang w:val="sr-Cyrl-RS"/>
              </w:rPr>
            </w:pPr>
            <w:r w:rsidRPr="00641A18">
              <w:rPr>
                <w:rFonts w:ascii="Times New Roman" w:eastAsia="Calibri" w:hAnsi="Times New Roman" w:cs="Times New Roman"/>
                <w:b/>
                <w:bCs/>
                <w:sz w:val="24"/>
                <w:szCs w:val="24"/>
                <w:lang w:val="sr-Cyrl-RS"/>
              </w:rPr>
              <w:t>Назив школе</w:t>
            </w:r>
          </w:p>
        </w:tc>
        <w:tc>
          <w:tcPr>
            <w:tcW w:w="4860" w:type="dxa"/>
            <w:shd w:val="clear" w:color="auto" w:fill="FFFFFF"/>
            <w:vAlign w:val="center"/>
          </w:tcPr>
          <w:p w:rsidR="00641A18" w:rsidRPr="00641A18" w:rsidRDefault="00641A18" w:rsidP="00641A18">
            <w:pPr>
              <w:rPr>
                <w:rFonts w:ascii="Times New Roman" w:eastAsia="Calibri" w:hAnsi="Times New Roman" w:cs="Times New Roman"/>
                <w:sz w:val="24"/>
                <w:szCs w:val="24"/>
                <w:lang w:val="sr-Cyrl-RS"/>
              </w:rPr>
            </w:pPr>
            <w:r w:rsidRPr="00641A18">
              <w:rPr>
                <w:rFonts w:ascii="Times New Roman" w:eastAsia="Calibri" w:hAnsi="Times New Roman" w:cs="Times New Roman"/>
                <w:sz w:val="24"/>
                <w:szCs w:val="24"/>
                <w:lang w:val="sr-Cyrl-RS"/>
              </w:rPr>
              <w:t>ОШ „ Драгомир Трајковић“</w:t>
            </w:r>
          </w:p>
        </w:tc>
      </w:tr>
      <w:tr w:rsidR="00641A18" w:rsidRPr="00641A18" w:rsidTr="007043ED">
        <w:trPr>
          <w:trHeight w:val="399"/>
        </w:trPr>
        <w:tc>
          <w:tcPr>
            <w:tcW w:w="4950" w:type="dxa"/>
            <w:shd w:val="clear" w:color="auto" w:fill="FFFFFF"/>
            <w:vAlign w:val="center"/>
          </w:tcPr>
          <w:p w:rsidR="00641A18" w:rsidRPr="00641A18" w:rsidRDefault="00641A18" w:rsidP="00641A18">
            <w:pPr>
              <w:rPr>
                <w:rFonts w:ascii="Times New Roman" w:eastAsia="Calibri" w:hAnsi="Times New Roman" w:cs="Times New Roman"/>
                <w:sz w:val="24"/>
                <w:szCs w:val="24"/>
                <w:lang w:val="sr-Cyrl-RS"/>
              </w:rPr>
            </w:pPr>
            <w:r w:rsidRPr="00641A18">
              <w:rPr>
                <w:rFonts w:ascii="Times New Roman" w:eastAsia="Calibri" w:hAnsi="Times New Roman" w:cs="Times New Roman"/>
                <w:b/>
                <w:bCs/>
                <w:sz w:val="24"/>
                <w:szCs w:val="24"/>
                <w:lang w:val="sr-Cyrl-RS"/>
              </w:rPr>
              <w:t>Место и адреса</w:t>
            </w:r>
          </w:p>
        </w:tc>
        <w:tc>
          <w:tcPr>
            <w:tcW w:w="4860" w:type="dxa"/>
            <w:shd w:val="clear" w:color="auto" w:fill="FFFFFF"/>
            <w:vAlign w:val="center"/>
          </w:tcPr>
          <w:p w:rsidR="00641A18" w:rsidRPr="00641A18" w:rsidRDefault="00641A18" w:rsidP="00641A18">
            <w:pPr>
              <w:rPr>
                <w:rFonts w:ascii="Times New Roman" w:eastAsia="Calibri" w:hAnsi="Times New Roman" w:cs="Times New Roman"/>
                <w:sz w:val="24"/>
                <w:szCs w:val="24"/>
                <w:lang w:val="sr-Cyrl-RS"/>
              </w:rPr>
            </w:pPr>
            <w:r w:rsidRPr="00641A18">
              <w:rPr>
                <w:rFonts w:ascii="Times New Roman" w:eastAsia="Calibri" w:hAnsi="Times New Roman" w:cs="Times New Roman"/>
                <w:sz w:val="24"/>
                <w:szCs w:val="24"/>
                <w:lang w:val="sr-Cyrl-RS"/>
              </w:rPr>
              <w:t>17521, Жбевац</w:t>
            </w:r>
          </w:p>
        </w:tc>
      </w:tr>
      <w:tr w:rsidR="00641A18" w:rsidRPr="00641A18" w:rsidTr="007043ED">
        <w:trPr>
          <w:trHeight w:val="399"/>
        </w:trPr>
        <w:tc>
          <w:tcPr>
            <w:tcW w:w="4950" w:type="dxa"/>
            <w:shd w:val="clear" w:color="auto" w:fill="FFFFFF"/>
            <w:vAlign w:val="center"/>
          </w:tcPr>
          <w:p w:rsidR="00641A18" w:rsidRPr="00641A18" w:rsidRDefault="00641A18" w:rsidP="00641A18">
            <w:pPr>
              <w:rPr>
                <w:rFonts w:ascii="Times New Roman" w:eastAsia="Calibri" w:hAnsi="Times New Roman" w:cs="Times New Roman"/>
                <w:sz w:val="24"/>
                <w:szCs w:val="24"/>
                <w:lang w:val="sr-Cyrl-RS"/>
              </w:rPr>
            </w:pPr>
            <w:r w:rsidRPr="00641A18">
              <w:rPr>
                <w:rFonts w:ascii="Times New Roman" w:eastAsia="Calibri" w:hAnsi="Times New Roman" w:cs="Times New Roman"/>
                <w:b/>
                <w:bCs/>
                <w:sz w:val="24"/>
                <w:szCs w:val="24"/>
                <w:lang w:val="sr-Cyrl-RS"/>
              </w:rPr>
              <w:t>Општина, округ</w:t>
            </w:r>
          </w:p>
        </w:tc>
        <w:tc>
          <w:tcPr>
            <w:tcW w:w="4860" w:type="dxa"/>
            <w:shd w:val="clear" w:color="auto" w:fill="FFFFFF"/>
            <w:vAlign w:val="center"/>
          </w:tcPr>
          <w:p w:rsidR="00641A18" w:rsidRPr="00641A18" w:rsidRDefault="00641A18" w:rsidP="00641A18">
            <w:pPr>
              <w:rPr>
                <w:rFonts w:ascii="Times New Roman" w:eastAsia="Calibri" w:hAnsi="Times New Roman" w:cs="Times New Roman"/>
                <w:sz w:val="24"/>
                <w:szCs w:val="24"/>
                <w:lang w:val="sr-Cyrl-RS"/>
              </w:rPr>
            </w:pPr>
            <w:r w:rsidRPr="00641A18">
              <w:rPr>
                <w:rFonts w:ascii="Times New Roman" w:eastAsia="Calibri" w:hAnsi="Times New Roman" w:cs="Times New Roman"/>
                <w:sz w:val="24"/>
                <w:szCs w:val="24"/>
                <w:lang w:val="sr-Cyrl-RS"/>
              </w:rPr>
              <w:t>Бујановац,  Пчињски округ</w:t>
            </w:r>
          </w:p>
        </w:tc>
      </w:tr>
      <w:tr w:rsidR="00641A18" w:rsidRPr="00641A18" w:rsidTr="007043ED">
        <w:trPr>
          <w:trHeight w:val="399"/>
        </w:trPr>
        <w:tc>
          <w:tcPr>
            <w:tcW w:w="4950" w:type="dxa"/>
            <w:shd w:val="clear" w:color="auto" w:fill="FFFFFF"/>
            <w:vAlign w:val="center"/>
          </w:tcPr>
          <w:p w:rsidR="00641A18" w:rsidRPr="00641A18" w:rsidRDefault="00641A18" w:rsidP="00641A18">
            <w:pPr>
              <w:rPr>
                <w:rFonts w:ascii="Times New Roman" w:eastAsia="Calibri" w:hAnsi="Times New Roman" w:cs="Times New Roman"/>
                <w:sz w:val="24"/>
                <w:szCs w:val="24"/>
                <w:lang w:val="sr-Cyrl-RS"/>
              </w:rPr>
            </w:pPr>
            <w:r w:rsidRPr="00641A18">
              <w:rPr>
                <w:rFonts w:ascii="Times New Roman" w:eastAsia="Calibri" w:hAnsi="Times New Roman" w:cs="Times New Roman"/>
                <w:b/>
                <w:bCs/>
                <w:sz w:val="24"/>
                <w:szCs w:val="24"/>
                <w:lang w:val="sr-Cyrl-RS"/>
              </w:rPr>
              <w:t>Телефон / факс</w:t>
            </w:r>
          </w:p>
        </w:tc>
        <w:tc>
          <w:tcPr>
            <w:tcW w:w="4860" w:type="dxa"/>
            <w:shd w:val="clear" w:color="auto" w:fill="FFFFFF"/>
            <w:vAlign w:val="center"/>
          </w:tcPr>
          <w:p w:rsidR="00641A18" w:rsidRPr="00641A18" w:rsidRDefault="00641A18" w:rsidP="00641A18">
            <w:pPr>
              <w:rPr>
                <w:rFonts w:ascii="Times New Roman" w:eastAsia="Times New Roman" w:hAnsi="Times New Roman" w:cs="Times New Roman"/>
                <w:sz w:val="24"/>
                <w:szCs w:val="24"/>
                <w:lang w:val="sr-Cyrl-RS"/>
              </w:rPr>
            </w:pPr>
            <w:r w:rsidRPr="00641A18">
              <w:rPr>
                <w:rFonts w:ascii="Times New Roman" w:eastAsia="Times New Roman" w:hAnsi="Times New Roman" w:cs="Times New Roman"/>
                <w:sz w:val="24"/>
                <w:szCs w:val="24"/>
                <w:lang w:val="sr-Cyrl-RS"/>
              </w:rPr>
              <w:t>017/7450-938</w:t>
            </w:r>
          </w:p>
        </w:tc>
      </w:tr>
      <w:tr w:rsidR="00641A18" w:rsidRPr="00641A18" w:rsidTr="007043ED">
        <w:trPr>
          <w:trHeight w:val="399"/>
        </w:trPr>
        <w:tc>
          <w:tcPr>
            <w:tcW w:w="4950" w:type="dxa"/>
            <w:shd w:val="clear" w:color="auto" w:fill="FFFFFF"/>
            <w:vAlign w:val="center"/>
          </w:tcPr>
          <w:p w:rsidR="00641A18" w:rsidRPr="00641A18" w:rsidRDefault="00641A18" w:rsidP="00641A18">
            <w:pPr>
              <w:rPr>
                <w:rFonts w:ascii="Times New Roman" w:eastAsia="Calibri" w:hAnsi="Times New Roman" w:cs="Times New Roman"/>
                <w:sz w:val="24"/>
                <w:szCs w:val="24"/>
                <w:lang w:val="sr-Cyrl-RS"/>
              </w:rPr>
            </w:pPr>
            <w:r w:rsidRPr="00641A18">
              <w:rPr>
                <w:rFonts w:ascii="Times New Roman" w:eastAsia="Calibri" w:hAnsi="Times New Roman" w:cs="Times New Roman"/>
                <w:b/>
                <w:bCs/>
                <w:sz w:val="24"/>
                <w:szCs w:val="24"/>
                <w:lang w:val="sr-Cyrl-RS"/>
              </w:rPr>
              <w:t>e-mail</w:t>
            </w:r>
          </w:p>
        </w:tc>
        <w:tc>
          <w:tcPr>
            <w:tcW w:w="4860" w:type="dxa"/>
            <w:shd w:val="clear" w:color="auto" w:fill="FFFFFF"/>
            <w:vAlign w:val="center"/>
          </w:tcPr>
          <w:p w:rsidR="00641A18" w:rsidRPr="00641A18" w:rsidRDefault="00641A18" w:rsidP="00641A18">
            <w:pPr>
              <w:rPr>
                <w:rFonts w:ascii="Times New Roman" w:eastAsia="Calibri" w:hAnsi="Times New Roman" w:cs="Times New Roman"/>
                <w:sz w:val="24"/>
                <w:szCs w:val="24"/>
                <w:lang w:val="sr-Cyrl-RS"/>
              </w:rPr>
            </w:pPr>
            <w:r w:rsidRPr="00641A18">
              <w:rPr>
                <w:rFonts w:ascii="Times New Roman" w:eastAsia="Calibri" w:hAnsi="Times New Roman" w:cs="Times New Roman"/>
                <w:sz w:val="24"/>
                <w:szCs w:val="24"/>
                <w:lang w:val="sr-Cyrl-RS"/>
              </w:rPr>
              <w:t>os</w:t>
            </w:r>
            <w:r w:rsidRPr="00641A18">
              <w:rPr>
                <w:rFonts w:ascii="Times New Roman" w:eastAsia="Calibri" w:hAnsi="Times New Roman" w:cs="Times New Roman"/>
                <w:sz w:val="24"/>
                <w:szCs w:val="24"/>
                <w:lang w:val="sr-Latn-RS"/>
              </w:rPr>
              <w:t>dragomir</w:t>
            </w:r>
            <w:r w:rsidRPr="00641A18">
              <w:rPr>
                <w:rFonts w:ascii="Times New Roman" w:eastAsia="Calibri" w:hAnsi="Times New Roman" w:cs="Times New Roman"/>
                <w:sz w:val="24"/>
                <w:szCs w:val="24"/>
                <w:lang w:val="sr-Cyrl-RS"/>
              </w:rPr>
              <w:t>zbevac@gmail.com</w:t>
            </w:r>
          </w:p>
        </w:tc>
      </w:tr>
      <w:tr w:rsidR="00641A18" w:rsidRPr="00641A18" w:rsidTr="007043ED">
        <w:trPr>
          <w:trHeight w:val="399"/>
        </w:trPr>
        <w:tc>
          <w:tcPr>
            <w:tcW w:w="4950" w:type="dxa"/>
            <w:shd w:val="clear" w:color="auto" w:fill="FFFFFF"/>
            <w:vAlign w:val="center"/>
          </w:tcPr>
          <w:p w:rsidR="00641A18" w:rsidRPr="00641A18" w:rsidRDefault="00641A18" w:rsidP="00641A18">
            <w:pPr>
              <w:rPr>
                <w:rFonts w:ascii="Times New Roman" w:eastAsia="Calibri" w:hAnsi="Times New Roman" w:cs="Times New Roman"/>
                <w:sz w:val="24"/>
                <w:szCs w:val="24"/>
                <w:lang w:val="sr-Cyrl-RS"/>
              </w:rPr>
            </w:pPr>
            <w:r w:rsidRPr="00641A18">
              <w:rPr>
                <w:rFonts w:ascii="Times New Roman" w:eastAsia="Calibri" w:hAnsi="Times New Roman" w:cs="Times New Roman"/>
                <w:b/>
                <w:bCs/>
                <w:sz w:val="24"/>
                <w:szCs w:val="24"/>
                <w:lang w:val="sr-Cyrl-RS"/>
              </w:rPr>
              <w:t>Интернет страница</w:t>
            </w:r>
          </w:p>
        </w:tc>
        <w:tc>
          <w:tcPr>
            <w:tcW w:w="4860" w:type="dxa"/>
            <w:shd w:val="clear" w:color="auto" w:fill="FFFFFF"/>
            <w:vAlign w:val="center"/>
          </w:tcPr>
          <w:p w:rsidR="00641A18" w:rsidRPr="00641A18" w:rsidRDefault="00641A18" w:rsidP="00641A18">
            <w:pPr>
              <w:rPr>
                <w:rFonts w:ascii="Times New Roman" w:eastAsia="Calibri" w:hAnsi="Times New Roman" w:cs="Times New Roman"/>
                <w:sz w:val="24"/>
                <w:szCs w:val="24"/>
                <w:lang w:val="sr-Cyrl-RS"/>
              </w:rPr>
            </w:pPr>
            <w:r w:rsidRPr="00641A18">
              <w:rPr>
                <w:rFonts w:ascii="Times New Roman" w:eastAsia="Calibri" w:hAnsi="Times New Roman" w:cs="Times New Roman"/>
                <w:sz w:val="24"/>
                <w:szCs w:val="24"/>
                <w:lang w:val="sr-Cyrl-RS"/>
              </w:rPr>
              <w:t>www.dragomirtrajkovic.nasaskola.rs</w:t>
            </w:r>
          </w:p>
        </w:tc>
      </w:tr>
      <w:tr w:rsidR="00641A18" w:rsidRPr="00641A18" w:rsidTr="007043ED">
        <w:trPr>
          <w:trHeight w:val="421"/>
        </w:trPr>
        <w:tc>
          <w:tcPr>
            <w:tcW w:w="4950" w:type="dxa"/>
            <w:shd w:val="clear" w:color="auto" w:fill="FFFFFF"/>
            <w:vAlign w:val="center"/>
          </w:tcPr>
          <w:p w:rsidR="00641A18" w:rsidRPr="00641A18" w:rsidRDefault="00641A18" w:rsidP="00641A18">
            <w:pPr>
              <w:rPr>
                <w:rFonts w:ascii="Times New Roman" w:eastAsia="Calibri" w:hAnsi="Times New Roman" w:cs="Times New Roman"/>
                <w:sz w:val="24"/>
                <w:szCs w:val="24"/>
                <w:lang w:val="sr-Cyrl-RS"/>
              </w:rPr>
            </w:pPr>
            <w:r w:rsidRPr="00641A18">
              <w:rPr>
                <w:rFonts w:ascii="Times New Roman" w:eastAsia="Calibri" w:hAnsi="Times New Roman" w:cs="Times New Roman"/>
                <w:b/>
                <w:bCs/>
                <w:sz w:val="24"/>
                <w:szCs w:val="24"/>
                <w:lang w:val="sr-Cyrl-RS"/>
              </w:rPr>
              <w:t>Матични број</w:t>
            </w:r>
          </w:p>
        </w:tc>
        <w:tc>
          <w:tcPr>
            <w:tcW w:w="4860" w:type="dxa"/>
            <w:shd w:val="clear" w:color="auto" w:fill="FFFFFF"/>
            <w:vAlign w:val="center"/>
          </w:tcPr>
          <w:p w:rsidR="00641A18" w:rsidRPr="00641A18" w:rsidRDefault="00641A18" w:rsidP="00641A18">
            <w:pPr>
              <w:rPr>
                <w:rFonts w:ascii="Times New Roman" w:eastAsia="Calibri" w:hAnsi="Times New Roman" w:cs="Times New Roman"/>
                <w:sz w:val="24"/>
                <w:szCs w:val="24"/>
                <w:lang w:val="sr-Cyrl-RS"/>
              </w:rPr>
            </w:pPr>
            <w:r w:rsidRPr="00641A18">
              <w:rPr>
                <w:rFonts w:ascii="Times New Roman" w:eastAsia="Calibri" w:hAnsi="Times New Roman" w:cs="Times New Roman"/>
                <w:sz w:val="24"/>
                <w:szCs w:val="24"/>
                <w:lang w:val="sr-Cyrl-RS"/>
              </w:rPr>
              <w:t xml:space="preserve">07104316                     </w:t>
            </w:r>
          </w:p>
        </w:tc>
      </w:tr>
      <w:tr w:rsidR="00641A18" w:rsidRPr="00641A18" w:rsidTr="007043ED">
        <w:trPr>
          <w:trHeight w:val="399"/>
        </w:trPr>
        <w:tc>
          <w:tcPr>
            <w:tcW w:w="4950" w:type="dxa"/>
            <w:shd w:val="clear" w:color="auto" w:fill="FFFFFF"/>
            <w:vAlign w:val="center"/>
          </w:tcPr>
          <w:p w:rsidR="00641A18" w:rsidRPr="00641A18" w:rsidRDefault="00641A18" w:rsidP="00641A18">
            <w:pPr>
              <w:rPr>
                <w:rFonts w:ascii="Times New Roman" w:eastAsia="Calibri" w:hAnsi="Times New Roman" w:cs="Times New Roman"/>
                <w:b/>
                <w:sz w:val="24"/>
                <w:szCs w:val="24"/>
                <w:lang w:val="sr-Cyrl-RS"/>
              </w:rPr>
            </w:pPr>
            <w:r w:rsidRPr="00641A18">
              <w:rPr>
                <w:rFonts w:ascii="Times New Roman" w:eastAsia="Calibri" w:hAnsi="Times New Roman" w:cs="Times New Roman"/>
                <w:b/>
                <w:sz w:val="24"/>
                <w:szCs w:val="24"/>
                <w:lang w:val="sr-Cyrl-RS"/>
              </w:rPr>
              <w:t>ПИБ</w:t>
            </w:r>
          </w:p>
        </w:tc>
        <w:tc>
          <w:tcPr>
            <w:tcW w:w="4860" w:type="dxa"/>
            <w:shd w:val="clear" w:color="auto" w:fill="FFFFFF"/>
            <w:vAlign w:val="center"/>
          </w:tcPr>
          <w:p w:rsidR="00641A18" w:rsidRPr="00641A18" w:rsidRDefault="00641A18" w:rsidP="00641A18">
            <w:pPr>
              <w:rPr>
                <w:rFonts w:ascii="Times New Roman" w:eastAsia="Calibri" w:hAnsi="Times New Roman" w:cs="Times New Roman"/>
                <w:sz w:val="24"/>
                <w:szCs w:val="24"/>
                <w:lang w:val="sr-Cyrl-RS"/>
              </w:rPr>
            </w:pPr>
            <w:r w:rsidRPr="00641A18">
              <w:rPr>
                <w:rFonts w:ascii="Times New Roman" w:eastAsia="Calibri" w:hAnsi="Times New Roman" w:cs="Times New Roman"/>
                <w:sz w:val="24"/>
                <w:szCs w:val="24"/>
                <w:lang w:val="sr-Cyrl-RS"/>
              </w:rPr>
              <w:t>100368523</w:t>
            </w:r>
          </w:p>
        </w:tc>
      </w:tr>
      <w:tr w:rsidR="00641A18" w:rsidRPr="00641A18" w:rsidTr="007043ED">
        <w:trPr>
          <w:trHeight w:val="399"/>
        </w:trPr>
        <w:tc>
          <w:tcPr>
            <w:tcW w:w="4950" w:type="dxa"/>
            <w:shd w:val="clear" w:color="auto" w:fill="FFFFFF"/>
            <w:vAlign w:val="center"/>
          </w:tcPr>
          <w:p w:rsidR="00641A18" w:rsidRPr="00641A18" w:rsidRDefault="00641A18" w:rsidP="00641A18">
            <w:pPr>
              <w:rPr>
                <w:rFonts w:ascii="Times New Roman" w:eastAsia="Calibri" w:hAnsi="Times New Roman" w:cs="Times New Roman"/>
                <w:b/>
                <w:sz w:val="24"/>
                <w:szCs w:val="24"/>
                <w:lang w:val="sr-Cyrl-RS"/>
              </w:rPr>
            </w:pPr>
            <w:r w:rsidRPr="00641A18">
              <w:rPr>
                <w:rFonts w:ascii="Times New Roman" w:eastAsia="Calibri" w:hAnsi="Times New Roman" w:cs="Times New Roman"/>
                <w:b/>
                <w:sz w:val="24"/>
                <w:szCs w:val="24"/>
                <w:lang w:val="sr-Cyrl-RS"/>
              </w:rPr>
              <w:t>Жиро рачун</w:t>
            </w:r>
          </w:p>
        </w:tc>
        <w:tc>
          <w:tcPr>
            <w:tcW w:w="4860" w:type="dxa"/>
            <w:shd w:val="clear" w:color="auto" w:fill="FFFFFF"/>
            <w:vAlign w:val="center"/>
          </w:tcPr>
          <w:p w:rsidR="00641A18" w:rsidRPr="00641A18" w:rsidRDefault="00641A18" w:rsidP="00641A18">
            <w:pPr>
              <w:rPr>
                <w:rFonts w:ascii="Times New Roman" w:eastAsia="Calibri" w:hAnsi="Times New Roman" w:cs="Times New Roman"/>
                <w:sz w:val="24"/>
                <w:szCs w:val="24"/>
                <w:lang w:val="sr-Cyrl-RS"/>
              </w:rPr>
            </w:pPr>
            <w:r w:rsidRPr="00641A18">
              <w:rPr>
                <w:rFonts w:ascii="Times New Roman" w:eastAsia="Calibri" w:hAnsi="Times New Roman" w:cs="Times New Roman"/>
                <w:sz w:val="24"/>
                <w:szCs w:val="24"/>
                <w:lang w:val="sr-Cyrl-RS"/>
              </w:rPr>
              <w:t>840-302660-68</w:t>
            </w:r>
          </w:p>
        </w:tc>
      </w:tr>
      <w:tr w:rsidR="00641A18" w:rsidRPr="00641A18" w:rsidTr="007043ED">
        <w:trPr>
          <w:trHeight w:val="421"/>
        </w:trPr>
        <w:tc>
          <w:tcPr>
            <w:tcW w:w="4950" w:type="dxa"/>
            <w:shd w:val="clear" w:color="auto" w:fill="FFFFFF"/>
            <w:vAlign w:val="center"/>
          </w:tcPr>
          <w:p w:rsidR="00641A18" w:rsidRPr="00641A18" w:rsidRDefault="00641A18" w:rsidP="00641A18">
            <w:pPr>
              <w:rPr>
                <w:rFonts w:ascii="Times New Roman" w:eastAsia="Calibri" w:hAnsi="Times New Roman" w:cs="Times New Roman"/>
                <w:sz w:val="24"/>
                <w:szCs w:val="24"/>
                <w:lang w:val="sr-Cyrl-RS"/>
              </w:rPr>
            </w:pPr>
            <w:r w:rsidRPr="00641A18">
              <w:rPr>
                <w:rFonts w:ascii="Times New Roman" w:eastAsia="Calibri" w:hAnsi="Times New Roman" w:cs="Times New Roman"/>
                <w:b/>
                <w:bCs/>
                <w:sz w:val="24"/>
                <w:szCs w:val="24"/>
                <w:lang w:val="sr-Cyrl-RS"/>
              </w:rPr>
              <w:t>Година оснивања</w:t>
            </w:r>
          </w:p>
        </w:tc>
        <w:tc>
          <w:tcPr>
            <w:tcW w:w="4860" w:type="dxa"/>
            <w:shd w:val="clear" w:color="auto" w:fill="FFFFFF"/>
            <w:vAlign w:val="center"/>
          </w:tcPr>
          <w:p w:rsidR="00641A18" w:rsidRPr="00641A18" w:rsidRDefault="00641A18" w:rsidP="00641A18">
            <w:pPr>
              <w:rPr>
                <w:rFonts w:ascii="Times New Roman" w:eastAsia="Calibri" w:hAnsi="Times New Roman" w:cs="Times New Roman"/>
                <w:sz w:val="24"/>
                <w:szCs w:val="24"/>
                <w:lang w:val="sr-Cyrl-RS"/>
              </w:rPr>
            </w:pPr>
            <w:r w:rsidRPr="00641A18">
              <w:rPr>
                <w:rFonts w:ascii="Times New Roman" w:eastAsia="Calibri" w:hAnsi="Times New Roman" w:cs="Times New Roman"/>
                <w:sz w:val="24"/>
                <w:szCs w:val="24"/>
                <w:lang w:val="sr-Cyrl-RS"/>
              </w:rPr>
              <w:t>25. децембар 1965.</w:t>
            </w:r>
          </w:p>
        </w:tc>
      </w:tr>
      <w:tr w:rsidR="00641A18" w:rsidRPr="00641A18" w:rsidTr="007043ED">
        <w:trPr>
          <w:trHeight w:val="421"/>
        </w:trPr>
        <w:tc>
          <w:tcPr>
            <w:tcW w:w="4950" w:type="dxa"/>
            <w:shd w:val="clear" w:color="auto" w:fill="FFFFFF"/>
            <w:vAlign w:val="center"/>
          </w:tcPr>
          <w:p w:rsidR="00641A18" w:rsidRPr="00641A18" w:rsidRDefault="00641A18" w:rsidP="00641A18">
            <w:pPr>
              <w:rPr>
                <w:rFonts w:ascii="Times New Roman" w:eastAsia="Calibri" w:hAnsi="Times New Roman" w:cs="Times New Roman"/>
                <w:b/>
                <w:bCs/>
                <w:sz w:val="24"/>
                <w:szCs w:val="24"/>
                <w:lang w:val="sr-Cyrl-RS"/>
              </w:rPr>
            </w:pPr>
            <w:r w:rsidRPr="00641A18">
              <w:rPr>
                <w:rFonts w:ascii="Times New Roman" w:eastAsia="Calibri" w:hAnsi="Times New Roman" w:cs="Times New Roman"/>
                <w:b/>
                <w:bCs/>
                <w:sz w:val="24"/>
                <w:szCs w:val="24"/>
                <w:lang w:val="sr-Cyrl-RS"/>
              </w:rPr>
              <w:t>Датум прославе дана школе</w:t>
            </w:r>
          </w:p>
        </w:tc>
        <w:tc>
          <w:tcPr>
            <w:tcW w:w="4860" w:type="dxa"/>
            <w:shd w:val="clear" w:color="auto" w:fill="FFFFFF"/>
            <w:vAlign w:val="center"/>
          </w:tcPr>
          <w:p w:rsidR="00641A18" w:rsidRPr="00641A18" w:rsidRDefault="00641A18" w:rsidP="00641A18">
            <w:pPr>
              <w:rPr>
                <w:rFonts w:ascii="Times New Roman" w:eastAsia="Calibri" w:hAnsi="Times New Roman" w:cs="Times New Roman"/>
                <w:sz w:val="24"/>
                <w:szCs w:val="24"/>
                <w:lang w:val="sr-Cyrl-RS"/>
              </w:rPr>
            </w:pPr>
            <w:r w:rsidRPr="00641A18">
              <w:rPr>
                <w:rFonts w:ascii="Times New Roman" w:eastAsia="Calibri" w:hAnsi="Times New Roman" w:cs="Times New Roman"/>
                <w:sz w:val="24"/>
                <w:szCs w:val="24"/>
                <w:lang w:val="sr-Cyrl-RS"/>
              </w:rPr>
              <w:t>16.10.2023.</w:t>
            </w:r>
          </w:p>
        </w:tc>
      </w:tr>
      <w:tr w:rsidR="00641A18" w:rsidRPr="00641A18" w:rsidTr="007043ED">
        <w:trPr>
          <w:trHeight w:val="399"/>
        </w:trPr>
        <w:tc>
          <w:tcPr>
            <w:tcW w:w="4950" w:type="dxa"/>
            <w:shd w:val="clear" w:color="auto" w:fill="FFFFFF"/>
            <w:vAlign w:val="center"/>
          </w:tcPr>
          <w:p w:rsidR="00641A18" w:rsidRPr="00641A18" w:rsidRDefault="00641A18" w:rsidP="00641A18">
            <w:pPr>
              <w:rPr>
                <w:rFonts w:ascii="Times New Roman" w:eastAsia="Calibri" w:hAnsi="Times New Roman" w:cs="Times New Roman"/>
                <w:sz w:val="24"/>
                <w:szCs w:val="24"/>
                <w:lang w:val="sr-Cyrl-RS"/>
              </w:rPr>
            </w:pPr>
            <w:r w:rsidRPr="00641A18">
              <w:rPr>
                <w:rFonts w:ascii="Times New Roman" w:eastAsia="Calibri" w:hAnsi="Times New Roman" w:cs="Times New Roman"/>
                <w:b/>
                <w:bCs/>
                <w:sz w:val="24"/>
                <w:szCs w:val="24"/>
                <w:lang w:val="sr-Cyrl-RS"/>
              </w:rPr>
              <w:t>Име и презиме директора</w:t>
            </w:r>
          </w:p>
        </w:tc>
        <w:tc>
          <w:tcPr>
            <w:tcW w:w="4860" w:type="dxa"/>
            <w:shd w:val="clear" w:color="auto" w:fill="FFFFFF"/>
            <w:vAlign w:val="center"/>
          </w:tcPr>
          <w:p w:rsidR="00641A18" w:rsidRPr="00641A18" w:rsidRDefault="00641A18" w:rsidP="00641A18">
            <w:pPr>
              <w:rPr>
                <w:rFonts w:ascii="Times New Roman" w:eastAsia="Calibri" w:hAnsi="Times New Roman" w:cs="Times New Roman"/>
                <w:sz w:val="24"/>
                <w:szCs w:val="24"/>
                <w:lang w:val="sr-Cyrl-RS"/>
              </w:rPr>
            </w:pPr>
            <w:r w:rsidRPr="00641A18">
              <w:rPr>
                <w:rFonts w:ascii="Times New Roman" w:eastAsia="Calibri" w:hAnsi="Times New Roman" w:cs="Times New Roman"/>
                <w:sz w:val="24"/>
                <w:szCs w:val="24"/>
                <w:lang w:val="sr-Cyrl-RS"/>
              </w:rPr>
              <w:t>Станче Ђорђевић</w:t>
            </w:r>
          </w:p>
        </w:tc>
      </w:tr>
      <w:tr w:rsidR="00641A18" w:rsidRPr="00641A18" w:rsidTr="007043ED">
        <w:trPr>
          <w:trHeight w:val="421"/>
        </w:trPr>
        <w:tc>
          <w:tcPr>
            <w:tcW w:w="4950" w:type="dxa"/>
            <w:shd w:val="clear" w:color="auto" w:fill="FFFFFF"/>
            <w:vAlign w:val="center"/>
          </w:tcPr>
          <w:p w:rsidR="00641A18" w:rsidRPr="00641A18" w:rsidRDefault="00641A18" w:rsidP="00641A18">
            <w:pPr>
              <w:rPr>
                <w:rFonts w:ascii="Times New Roman" w:eastAsia="Calibri" w:hAnsi="Times New Roman" w:cs="Times New Roman"/>
                <w:sz w:val="24"/>
                <w:szCs w:val="24"/>
                <w:lang w:val="sr-Cyrl-RS"/>
              </w:rPr>
            </w:pPr>
            <w:r w:rsidRPr="00641A18">
              <w:rPr>
                <w:rFonts w:ascii="Times New Roman" w:eastAsia="Calibri" w:hAnsi="Times New Roman" w:cs="Times New Roman"/>
                <w:b/>
                <w:bCs/>
                <w:sz w:val="24"/>
                <w:szCs w:val="24"/>
                <w:lang w:val="sr-Cyrl-RS"/>
              </w:rPr>
              <w:t>Број запослених:</w:t>
            </w:r>
          </w:p>
        </w:tc>
        <w:tc>
          <w:tcPr>
            <w:tcW w:w="4860" w:type="dxa"/>
            <w:shd w:val="clear" w:color="auto" w:fill="FFFFFF"/>
            <w:vAlign w:val="center"/>
          </w:tcPr>
          <w:p w:rsidR="00641A18" w:rsidRPr="00434987" w:rsidRDefault="00641A18" w:rsidP="00641A18">
            <w:pPr>
              <w:rPr>
                <w:rFonts w:ascii="Times New Roman" w:eastAsia="Calibri" w:hAnsi="Times New Roman" w:cs="Times New Roman"/>
                <w:color w:val="000000" w:themeColor="text1"/>
                <w:sz w:val="24"/>
                <w:szCs w:val="24"/>
                <w:lang w:val="sr-Cyrl-RS"/>
              </w:rPr>
            </w:pPr>
            <w:r w:rsidRPr="00434987">
              <w:rPr>
                <w:rFonts w:ascii="Times New Roman" w:eastAsia="Calibri" w:hAnsi="Times New Roman" w:cs="Times New Roman"/>
                <w:color w:val="000000" w:themeColor="text1"/>
                <w:sz w:val="24"/>
                <w:szCs w:val="24"/>
                <w:lang w:val="sr-Cyrl-RS"/>
              </w:rPr>
              <w:t>3</w:t>
            </w:r>
            <w:r w:rsidR="0004528A" w:rsidRPr="00434987">
              <w:rPr>
                <w:rFonts w:ascii="Times New Roman" w:eastAsia="Calibri" w:hAnsi="Times New Roman" w:cs="Times New Roman"/>
                <w:color w:val="000000" w:themeColor="text1"/>
                <w:sz w:val="24"/>
                <w:szCs w:val="24"/>
                <w:lang w:val="sr-Cyrl-RS"/>
              </w:rPr>
              <w:t>3</w:t>
            </w:r>
          </w:p>
        </w:tc>
      </w:tr>
      <w:tr w:rsidR="00641A18" w:rsidRPr="00641A18" w:rsidTr="007043ED">
        <w:trPr>
          <w:trHeight w:val="399"/>
        </w:trPr>
        <w:tc>
          <w:tcPr>
            <w:tcW w:w="4950" w:type="dxa"/>
            <w:shd w:val="clear" w:color="auto" w:fill="FFFFFF"/>
            <w:vAlign w:val="center"/>
          </w:tcPr>
          <w:p w:rsidR="00641A18" w:rsidRPr="00641A18" w:rsidRDefault="00641A18" w:rsidP="00641A18">
            <w:pPr>
              <w:rPr>
                <w:rFonts w:ascii="Times New Roman" w:eastAsia="Calibri" w:hAnsi="Times New Roman" w:cs="Times New Roman"/>
                <w:b/>
                <w:bCs/>
                <w:sz w:val="24"/>
                <w:szCs w:val="24"/>
                <w:lang w:val="sr-Cyrl-RS"/>
              </w:rPr>
            </w:pPr>
            <w:r w:rsidRPr="00641A18">
              <w:rPr>
                <w:rFonts w:ascii="Times New Roman" w:eastAsia="Calibri" w:hAnsi="Times New Roman" w:cs="Times New Roman"/>
                <w:sz w:val="24"/>
                <w:szCs w:val="24"/>
                <w:lang w:val="sr-Cyrl-RS"/>
              </w:rPr>
              <w:t>- на одређено време</w:t>
            </w:r>
          </w:p>
        </w:tc>
        <w:tc>
          <w:tcPr>
            <w:tcW w:w="4860" w:type="dxa"/>
            <w:shd w:val="clear" w:color="auto" w:fill="FFFFFF"/>
            <w:vAlign w:val="center"/>
          </w:tcPr>
          <w:p w:rsidR="00641A18" w:rsidRPr="00434987" w:rsidRDefault="0004528A" w:rsidP="00641A18">
            <w:pPr>
              <w:rPr>
                <w:rFonts w:ascii="Times New Roman" w:eastAsia="Calibri" w:hAnsi="Times New Roman" w:cs="Times New Roman"/>
                <w:color w:val="000000" w:themeColor="text1"/>
                <w:sz w:val="24"/>
                <w:szCs w:val="24"/>
                <w:lang w:val="sr-Cyrl-RS"/>
              </w:rPr>
            </w:pPr>
            <w:r w:rsidRPr="00434987">
              <w:rPr>
                <w:rFonts w:ascii="Times New Roman" w:eastAsia="Calibri" w:hAnsi="Times New Roman" w:cs="Times New Roman"/>
                <w:color w:val="000000" w:themeColor="text1"/>
                <w:sz w:val="24"/>
                <w:szCs w:val="24"/>
                <w:lang w:val="sr-Cyrl-RS"/>
              </w:rPr>
              <w:t>6</w:t>
            </w:r>
          </w:p>
        </w:tc>
      </w:tr>
      <w:tr w:rsidR="00641A18" w:rsidRPr="00641A18" w:rsidTr="007043ED">
        <w:trPr>
          <w:trHeight w:val="421"/>
        </w:trPr>
        <w:tc>
          <w:tcPr>
            <w:tcW w:w="4950" w:type="dxa"/>
            <w:shd w:val="clear" w:color="auto" w:fill="FFFFFF"/>
            <w:vAlign w:val="center"/>
          </w:tcPr>
          <w:p w:rsidR="00641A18" w:rsidRPr="00641A18" w:rsidRDefault="00641A18" w:rsidP="00641A18">
            <w:pPr>
              <w:rPr>
                <w:rFonts w:ascii="Times New Roman" w:eastAsia="Calibri" w:hAnsi="Times New Roman" w:cs="Times New Roman"/>
                <w:sz w:val="24"/>
                <w:szCs w:val="24"/>
                <w:lang w:val="sr-Cyrl-RS"/>
              </w:rPr>
            </w:pPr>
            <w:r w:rsidRPr="00641A18">
              <w:rPr>
                <w:rFonts w:ascii="Times New Roman" w:eastAsia="Calibri" w:hAnsi="Times New Roman" w:cs="Times New Roman"/>
                <w:sz w:val="24"/>
                <w:szCs w:val="24"/>
                <w:lang w:val="sr-Cyrl-RS"/>
              </w:rPr>
              <w:t>-  на неодређено време</w:t>
            </w:r>
          </w:p>
        </w:tc>
        <w:tc>
          <w:tcPr>
            <w:tcW w:w="4860" w:type="dxa"/>
            <w:shd w:val="clear" w:color="auto" w:fill="FFFFFF"/>
            <w:vAlign w:val="center"/>
          </w:tcPr>
          <w:p w:rsidR="00641A18" w:rsidRPr="00434987" w:rsidRDefault="00641A18" w:rsidP="00641A18">
            <w:pPr>
              <w:rPr>
                <w:rFonts w:ascii="Times New Roman" w:eastAsia="Calibri" w:hAnsi="Times New Roman" w:cs="Times New Roman"/>
                <w:color w:val="000000" w:themeColor="text1"/>
                <w:sz w:val="24"/>
                <w:szCs w:val="24"/>
                <w:lang w:val="sr-Cyrl-RS"/>
              </w:rPr>
            </w:pPr>
            <w:r w:rsidRPr="00434987">
              <w:rPr>
                <w:rFonts w:ascii="Times New Roman" w:eastAsia="Calibri" w:hAnsi="Times New Roman" w:cs="Times New Roman"/>
                <w:color w:val="000000" w:themeColor="text1"/>
                <w:sz w:val="24"/>
                <w:szCs w:val="24"/>
                <w:lang w:val="sr-Cyrl-RS"/>
              </w:rPr>
              <w:t>2</w:t>
            </w:r>
            <w:r w:rsidR="0004528A" w:rsidRPr="00434987">
              <w:rPr>
                <w:rFonts w:ascii="Times New Roman" w:eastAsia="Calibri" w:hAnsi="Times New Roman" w:cs="Times New Roman"/>
                <w:color w:val="000000" w:themeColor="text1"/>
                <w:sz w:val="24"/>
                <w:szCs w:val="24"/>
                <w:lang w:val="sr-Cyrl-RS"/>
              </w:rPr>
              <w:t>7</w:t>
            </w:r>
          </w:p>
        </w:tc>
      </w:tr>
      <w:tr w:rsidR="00641A18" w:rsidRPr="00641A18" w:rsidTr="007043ED">
        <w:trPr>
          <w:trHeight w:val="399"/>
        </w:trPr>
        <w:tc>
          <w:tcPr>
            <w:tcW w:w="4950" w:type="dxa"/>
            <w:shd w:val="clear" w:color="auto" w:fill="FFFFFF"/>
            <w:vAlign w:val="center"/>
          </w:tcPr>
          <w:p w:rsidR="00641A18" w:rsidRPr="00641A18" w:rsidRDefault="00641A18" w:rsidP="00641A18">
            <w:pPr>
              <w:rPr>
                <w:rFonts w:ascii="Times New Roman" w:eastAsia="Calibri" w:hAnsi="Times New Roman" w:cs="Times New Roman"/>
                <w:sz w:val="24"/>
                <w:szCs w:val="24"/>
                <w:lang w:val="sr-Cyrl-RS"/>
              </w:rPr>
            </w:pPr>
            <w:r w:rsidRPr="00641A18">
              <w:rPr>
                <w:rFonts w:ascii="Times New Roman" w:eastAsia="Calibri" w:hAnsi="Times New Roman" w:cs="Times New Roman"/>
                <w:b/>
                <w:bCs/>
                <w:sz w:val="24"/>
                <w:szCs w:val="24"/>
                <w:lang w:val="sr-Cyrl-RS"/>
              </w:rPr>
              <w:t>Број запослених у настави:</w:t>
            </w:r>
          </w:p>
        </w:tc>
        <w:tc>
          <w:tcPr>
            <w:tcW w:w="4860" w:type="dxa"/>
            <w:shd w:val="clear" w:color="auto" w:fill="FFFFFF"/>
            <w:vAlign w:val="center"/>
          </w:tcPr>
          <w:p w:rsidR="00641A18" w:rsidRPr="00434987" w:rsidRDefault="00641A18" w:rsidP="00641A18">
            <w:pPr>
              <w:rPr>
                <w:rFonts w:ascii="Times New Roman" w:eastAsia="Calibri" w:hAnsi="Times New Roman" w:cs="Times New Roman"/>
                <w:color w:val="000000" w:themeColor="text1"/>
                <w:sz w:val="24"/>
                <w:szCs w:val="24"/>
                <w:lang w:val="sr-Cyrl-RS"/>
              </w:rPr>
            </w:pPr>
            <w:r w:rsidRPr="00434987">
              <w:rPr>
                <w:rFonts w:ascii="Times New Roman" w:eastAsia="Calibri" w:hAnsi="Times New Roman" w:cs="Times New Roman"/>
                <w:color w:val="000000" w:themeColor="text1"/>
                <w:sz w:val="24"/>
                <w:szCs w:val="24"/>
                <w:lang w:val="sr-Cyrl-RS"/>
              </w:rPr>
              <w:t>23</w:t>
            </w:r>
          </w:p>
        </w:tc>
      </w:tr>
      <w:tr w:rsidR="00641A18" w:rsidRPr="00641A18" w:rsidTr="007043ED">
        <w:trPr>
          <w:trHeight w:val="421"/>
        </w:trPr>
        <w:tc>
          <w:tcPr>
            <w:tcW w:w="4950" w:type="dxa"/>
            <w:shd w:val="clear" w:color="auto" w:fill="FFFFFF"/>
            <w:vAlign w:val="center"/>
          </w:tcPr>
          <w:p w:rsidR="00641A18" w:rsidRPr="00641A18" w:rsidRDefault="00641A18" w:rsidP="00641A18">
            <w:pPr>
              <w:rPr>
                <w:rFonts w:ascii="Times New Roman" w:eastAsia="Calibri" w:hAnsi="Times New Roman" w:cs="Times New Roman"/>
                <w:sz w:val="24"/>
                <w:szCs w:val="24"/>
                <w:lang w:val="sr-Cyrl-RS"/>
              </w:rPr>
            </w:pPr>
            <w:r w:rsidRPr="00641A18">
              <w:rPr>
                <w:rFonts w:ascii="Times New Roman" w:eastAsia="Calibri" w:hAnsi="Times New Roman" w:cs="Times New Roman"/>
                <w:sz w:val="24"/>
                <w:szCs w:val="24"/>
                <w:lang w:val="sr-Cyrl-RS"/>
              </w:rPr>
              <w:t>- у предметној настави</w:t>
            </w:r>
          </w:p>
        </w:tc>
        <w:tc>
          <w:tcPr>
            <w:tcW w:w="4860" w:type="dxa"/>
            <w:shd w:val="clear" w:color="auto" w:fill="FFFFFF"/>
            <w:vAlign w:val="center"/>
          </w:tcPr>
          <w:p w:rsidR="00641A18" w:rsidRPr="00434987" w:rsidRDefault="00641A18" w:rsidP="00641A18">
            <w:pPr>
              <w:rPr>
                <w:rFonts w:ascii="Times New Roman" w:eastAsia="Calibri" w:hAnsi="Times New Roman" w:cs="Times New Roman"/>
                <w:color w:val="000000" w:themeColor="text1"/>
                <w:sz w:val="24"/>
                <w:szCs w:val="24"/>
                <w:lang w:val="sr-Cyrl-RS"/>
              </w:rPr>
            </w:pPr>
            <w:r w:rsidRPr="00434987">
              <w:rPr>
                <w:rFonts w:ascii="Times New Roman" w:eastAsia="Calibri" w:hAnsi="Times New Roman" w:cs="Times New Roman"/>
                <w:color w:val="000000" w:themeColor="text1"/>
                <w:sz w:val="24"/>
                <w:szCs w:val="24"/>
                <w:lang w:val="sr-Cyrl-RS"/>
              </w:rPr>
              <w:t>14</w:t>
            </w:r>
          </w:p>
        </w:tc>
      </w:tr>
      <w:tr w:rsidR="00641A18" w:rsidRPr="00641A18" w:rsidTr="007043ED">
        <w:trPr>
          <w:trHeight w:val="399"/>
        </w:trPr>
        <w:tc>
          <w:tcPr>
            <w:tcW w:w="4950" w:type="dxa"/>
            <w:shd w:val="clear" w:color="auto" w:fill="FFFFFF"/>
            <w:vAlign w:val="center"/>
          </w:tcPr>
          <w:p w:rsidR="00641A18" w:rsidRPr="00641A18" w:rsidRDefault="00641A18" w:rsidP="00641A18">
            <w:pPr>
              <w:rPr>
                <w:rFonts w:ascii="Times New Roman" w:eastAsia="Calibri" w:hAnsi="Times New Roman" w:cs="Times New Roman"/>
                <w:sz w:val="24"/>
                <w:szCs w:val="24"/>
                <w:lang w:val="sr-Cyrl-RS"/>
              </w:rPr>
            </w:pPr>
            <w:r w:rsidRPr="00641A18">
              <w:rPr>
                <w:rFonts w:ascii="Times New Roman" w:eastAsia="Calibri" w:hAnsi="Times New Roman" w:cs="Times New Roman"/>
                <w:sz w:val="24"/>
                <w:szCs w:val="24"/>
                <w:lang w:val="sr-Cyrl-RS"/>
              </w:rPr>
              <w:t>-у разредној настави</w:t>
            </w:r>
          </w:p>
        </w:tc>
        <w:tc>
          <w:tcPr>
            <w:tcW w:w="4860" w:type="dxa"/>
            <w:shd w:val="clear" w:color="auto" w:fill="FFFFFF"/>
            <w:vAlign w:val="center"/>
          </w:tcPr>
          <w:p w:rsidR="00641A18" w:rsidRPr="00434987" w:rsidRDefault="00641A18" w:rsidP="00641A18">
            <w:pPr>
              <w:rPr>
                <w:rFonts w:ascii="Times New Roman" w:eastAsia="Calibri" w:hAnsi="Times New Roman" w:cs="Times New Roman"/>
                <w:color w:val="000000" w:themeColor="text1"/>
                <w:sz w:val="24"/>
                <w:szCs w:val="24"/>
              </w:rPr>
            </w:pPr>
            <w:r w:rsidRPr="00434987">
              <w:rPr>
                <w:rFonts w:ascii="Times New Roman" w:eastAsia="Calibri" w:hAnsi="Times New Roman" w:cs="Times New Roman"/>
                <w:color w:val="000000" w:themeColor="text1"/>
                <w:sz w:val="24"/>
                <w:szCs w:val="24"/>
                <w:lang w:val="sr-Cyrl-RS"/>
              </w:rPr>
              <w:t>7</w:t>
            </w:r>
          </w:p>
        </w:tc>
      </w:tr>
      <w:tr w:rsidR="00641A18" w:rsidRPr="00641A18" w:rsidTr="007043ED">
        <w:trPr>
          <w:trHeight w:val="421"/>
        </w:trPr>
        <w:tc>
          <w:tcPr>
            <w:tcW w:w="4950" w:type="dxa"/>
            <w:shd w:val="clear" w:color="auto" w:fill="FFFFFF"/>
            <w:vAlign w:val="center"/>
          </w:tcPr>
          <w:p w:rsidR="00641A18" w:rsidRPr="00641A18" w:rsidRDefault="00641A18" w:rsidP="00641A18">
            <w:pPr>
              <w:rPr>
                <w:rFonts w:ascii="Times New Roman" w:eastAsia="Calibri" w:hAnsi="Times New Roman" w:cs="Times New Roman"/>
                <w:sz w:val="24"/>
                <w:szCs w:val="24"/>
                <w:lang w:val="sr-Cyrl-RS"/>
              </w:rPr>
            </w:pPr>
            <w:r w:rsidRPr="00641A18">
              <w:rPr>
                <w:rFonts w:ascii="Times New Roman" w:eastAsia="Calibri" w:hAnsi="Times New Roman" w:cs="Times New Roman"/>
                <w:sz w:val="24"/>
                <w:szCs w:val="24"/>
                <w:lang w:val="sr-Cyrl-RS"/>
              </w:rPr>
              <w:t>-  вероучитељ</w:t>
            </w:r>
          </w:p>
        </w:tc>
        <w:tc>
          <w:tcPr>
            <w:tcW w:w="4860" w:type="dxa"/>
            <w:shd w:val="clear" w:color="auto" w:fill="FFFFFF"/>
            <w:vAlign w:val="center"/>
          </w:tcPr>
          <w:p w:rsidR="00641A18" w:rsidRPr="00434987" w:rsidRDefault="00641A18" w:rsidP="00641A18">
            <w:pPr>
              <w:rPr>
                <w:rFonts w:ascii="Times New Roman" w:eastAsia="Calibri" w:hAnsi="Times New Roman" w:cs="Times New Roman"/>
                <w:color w:val="000000" w:themeColor="text1"/>
                <w:sz w:val="24"/>
                <w:szCs w:val="24"/>
                <w:lang w:val="sr-Cyrl-RS"/>
              </w:rPr>
            </w:pPr>
            <w:r w:rsidRPr="00434987">
              <w:rPr>
                <w:rFonts w:ascii="Times New Roman" w:eastAsia="Calibri" w:hAnsi="Times New Roman" w:cs="Times New Roman"/>
                <w:color w:val="000000" w:themeColor="text1"/>
                <w:sz w:val="24"/>
                <w:szCs w:val="24"/>
                <w:lang w:val="sr-Cyrl-RS"/>
              </w:rPr>
              <w:t>2</w:t>
            </w:r>
          </w:p>
        </w:tc>
      </w:tr>
      <w:tr w:rsidR="00641A18" w:rsidRPr="00641A18" w:rsidTr="007043ED">
        <w:trPr>
          <w:trHeight w:val="399"/>
        </w:trPr>
        <w:tc>
          <w:tcPr>
            <w:tcW w:w="4950" w:type="dxa"/>
            <w:shd w:val="clear" w:color="auto" w:fill="FFFFFF"/>
            <w:vAlign w:val="center"/>
          </w:tcPr>
          <w:p w:rsidR="00641A18" w:rsidRPr="007043ED" w:rsidRDefault="00641A18" w:rsidP="00641A18">
            <w:pPr>
              <w:rPr>
                <w:rFonts w:ascii="Times New Roman" w:eastAsia="Calibri" w:hAnsi="Times New Roman" w:cs="Times New Roman"/>
                <w:sz w:val="24"/>
                <w:szCs w:val="24"/>
                <w:lang w:val="sr-Cyrl-RS"/>
              </w:rPr>
            </w:pPr>
            <w:r w:rsidRPr="007043ED">
              <w:rPr>
                <w:rFonts w:ascii="Times New Roman" w:eastAsia="Calibri" w:hAnsi="Times New Roman" w:cs="Times New Roman"/>
                <w:sz w:val="24"/>
                <w:szCs w:val="24"/>
                <w:lang w:val="sr-Cyrl-RS"/>
              </w:rPr>
              <w:t>- директор</w:t>
            </w:r>
          </w:p>
        </w:tc>
        <w:tc>
          <w:tcPr>
            <w:tcW w:w="4860" w:type="dxa"/>
            <w:shd w:val="clear" w:color="auto" w:fill="FFFFFF"/>
            <w:vAlign w:val="center"/>
          </w:tcPr>
          <w:p w:rsidR="00641A18" w:rsidRPr="007043ED" w:rsidRDefault="00641A18" w:rsidP="00641A18">
            <w:pPr>
              <w:rPr>
                <w:rFonts w:ascii="Times New Roman" w:eastAsia="Calibri" w:hAnsi="Times New Roman" w:cs="Times New Roman"/>
                <w:sz w:val="24"/>
                <w:szCs w:val="24"/>
                <w:lang w:val="sr-Cyrl-RS"/>
              </w:rPr>
            </w:pPr>
            <w:r w:rsidRPr="007043ED">
              <w:rPr>
                <w:rFonts w:ascii="Times New Roman" w:eastAsia="Calibri" w:hAnsi="Times New Roman" w:cs="Times New Roman"/>
                <w:sz w:val="24"/>
                <w:szCs w:val="24"/>
                <w:lang w:val="sr-Cyrl-RS"/>
              </w:rPr>
              <w:t>1</w:t>
            </w:r>
          </w:p>
        </w:tc>
      </w:tr>
      <w:tr w:rsidR="00641A18" w:rsidRPr="00641A18" w:rsidTr="007043ED">
        <w:trPr>
          <w:trHeight w:val="421"/>
        </w:trPr>
        <w:tc>
          <w:tcPr>
            <w:tcW w:w="4950" w:type="dxa"/>
            <w:shd w:val="clear" w:color="auto" w:fill="FFFFFF"/>
            <w:vAlign w:val="center"/>
          </w:tcPr>
          <w:p w:rsidR="00641A18" w:rsidRPr="007043ED" w:rsidRDefault="00641A18" w:rsidP="00641A18">
            <w:pPr>
              <w:rPr>
                <w:rFonts w:ascii="Times New Roman" w:eastAsia="Calibri" w:hAnsi="Times New Roman" w:cs="Times New Roman"/>
                <w:sz w:val="24"/>
                <w:szCs w:val="24"/>
                <w:lang w:val="sr-Cyrl-RS"/>
              </w:rPr>
            </w:pPr>
            <w:r w:rsidRPr="007043ED">
              <w:rPr>
                <w:rFonts w:ascii="Times New Roman" w:eastAsia="Calibri" w:hAnsi="Times New Roman" w:cs="Times New Roman"/>
                <w:sz w:val="24"/>
                <w:szCs w:val="24"/>
                <w:lang w:val="sr-Cyrl-RS"/>
              </w:rPr>
              <w:t>- број стручних  сарадника</w:t>
            </w:r>
          </w:p>
        </w:tc>
        <w:tc>
          <w:tcPr>
            <w:tcW w:w="4860" w:type="dxa"/>
            <w:shd w:val="clear" w:color="auto" w:fill="FFFFFF"/>
            <w:vAlign w:val="center"/>
          </w:tcPr>
          <w:p w:rsidR="00641A18" w:rsidRPr="007043ED" w:rsidRDefault="00641A18" w:rsidP="00641A18">
            <w:pPr>
              <w:rPr>
                <w:rFonts w:ascii="Times New Roman" w:eastAsia="Calibri" w:hAnsi="Times New Roman" w:cs="Times New Roman"/>
                <w:sz w:val="24"/>
                <w:szCs w:val="24"/>
                <w:lang w:val="sr-Cyrl-RS"/>
              </w:rPr>
            </w:pPr>
            <w:r w:rsidRPr="007043ED">
              <w:rPr>
                <w:rFonts w:ascii="Times New Roman" w:eastAsia="Calibri" w:hAnsi="Times New Roman" w:cs="Times New Roman"/>
                <w:sz w:val="24"/>
                <w:szCs w:val="24"/>
                <w:lang w:val="sr-Cyrl-RS"/>
              </w:rPr>
              <w:t>1</w:t>
            </w:r>
          </w:p>
        </w:tc>
      </w:tr>
      <w:tr w:rsidR="00641A18" w:rsidRPr="00641A18" w:rsidTr="007043ED">
        <w:trPr>
          <w:trHeight w:val="399"/>
        </w:trPr>
        <w:tc>
          <w:tcPr>
            <w:tcW w:w="4950" w:type="dxa"/>
            <w:shd w:val="clear" w:color="auto" w:fill="FFFFFF"/>
            <w:vAlign w:val="center"/>
          </w:tcPr>
          <w:p w:rsidR="00641A18" w:rsidRPr="007043ED" w:rsidRDefault="00641A18" w:rsidP="00641A18">
            <w:pPr>
              <w:rPr>
                <w:rFonts w:ascii="Times New Roman" w:eastAsia="Calibri" w:hAnsi="Times New Roman" w:cs="Times New Roman"/>
                <w:sz w:val="24"/>
                <w:szCs w:val="24"/>
                <w:lang w:val="sr-Cyrl-RS"/>
              </w:rPr>
            </w:pPr>
            <w:r w:rsidRPr="007043ED">
              <w:rPr>
                <w:rFonts w:ascii="Times New Roman" w:eastAsia="Calibri" w:hAnsi="Times New Roman" w:cs="Times New Roman"/>
                <w:b/>
                <w:bCs/>
                <w:sz w:val="24"/>
                <w:szCs w:val="24"/>
                <w:lang w:val="sr-Cyrl-RS"/>
              </w:rPr>
              <w:t>Број ненаставних кадрова</w:t>
            </w:r>
          </w:p>
        </w:tc>
        <w:tc>
          <w:tcPr>
            <w:tcW w:w="4860" w:type="dxa"/>
            <w:shd w:val="clear" w:color="auto" w:fill="FFFFFF"/>
            <w:vAlign w:val="center"/>
          </w:tcPr>
          <w:p w:rsidR="00641A18" w:rsidRPr="007043ED" w:rsidRDefault="00434987" w:rsidP="00641A18">
            <w:pPr>
              <w:rPr>
                <w:rFonts w:ascii="Times New Roman" w:eastAsia="Calibri" w:hAnsi="Times New Roman" w:cs="Times New Roman"/>
                <w:sz w:val="24"/>
                <w:szCs w:val="24"/>
                <w:lang w:val="sr-Cyrl-RS"/>
              </w:rPr>
            </w:pPr>
            <w:r w:rsidRPr="007043ED">
              <w:rPr>
                <w:rFonts w:ascii="Times New Roman" w:eastAsia="Calibri" w:hAnsi="Times New Roman" w:cs="Times New Roman"/>
                <w:sz w:val="24"/>
                <w:szCs w:val="24"/>
                <w:lang w:val="sr-Cyrl-RS"/>
              </w:rPr>
              <w:t>7</w:t>
            </w:r>
            <w:r w:rsidR="00641A18" w:rsidRPr="007043ED">
              <w:rPr>
                <w:rFonts w:ascii="Times New Roman" w:eastAsia="Calibri" w:hAnsi="Times New Roman" w:cs="Times New Roman"/>
                <w:sz w:val="24"/>
                <w:szCs w:val="24"/>
                <w:lang w:val="sr-Cyrl-RS"/>
              </w:rPr>
              <w:t>+0,5 (</w:t>
            </w:r>
            <w:r w:rsidRPr="007043ED">
              <w:rPr>
                <w:rFonts w:ascii="Times New Roman" w:eastAsia="Calibri" w:hAnsi="Times New Roman" w:cs="Times New Roman"/>
                <w:sz w:val="24"/>
                <w:szCs w:val="24"/>
                <w:lang w:val="sr-Cyrl-RS"/>
              </w:rPr>
              <w:t>библиотека</w:t>
            </w:r>
            <w:r w:rsidR="00641A18" w:rsidRPr="007043ED">
              <w:rPr>
                <w:rFonts w:ascii="Times New Roman" w:eastAsia="Calibri" w:hAnsi="Times New Roman" w:cs="Times New Roman"/>
                <w:sz w:val="24"/>
                <w:szCs w:val="24"/>
                <w:lang w:val="sr-Cyrl-RS"/>
              </w:rPr>
              <w:t>)</w:t>
            </w:r>
          </w:p>
        </w:tc>
      </w:tr>
      <w:tr w:rsidR="00641A18" w:rsidRPr="00641A18" w:rsidTr="007043ED">
        <w:trPr>
          <w:trHeight w:val="820"/>
        </w:trPr>
        <w:tc>
          <w:tcPr>
            <w:tcW w:w="4950" w:type="dxa"/>
            <w:shd w:val="clear" w:color="auto" w:fill="FFFFFF"/>
            <w:vAlign w:val="center"/>
          </w:tcPr>
          <w:p w:rsidR="00641A18" w:rsidRPr="00641A18" w:rsidRDefault="00641A18" w:rsidP="00641A18">
            <w:pPr>
              <w:autoSpaceDE w:val="0"/>
              <w:autoSpaceDN w:val="0"/>
              <w:adjustRightInd w:val="0"/>
              <w:rPr>
                <w:rFonts w:ascii="Times New Roman" w:eastAsia="Calibri" w:hAnsi="Times New Roman" w:cs="Times New Roman"/>
                <w:b/>
                <w:bCs/>
                <w:sz w:val="24"/>
                <w:szCs w:val="24"/>
                <w:lang w:val="sr-Cyrl-RS"/>
              </w:rPr>
            </w:pPr>
            <w:r w:rsidRPr="00641A18">
              <w:rPr>
                <w:rFonts w:ascii="Times New Roman" w:eastAsia="Calibri" w:hAnsi="Times New Roman" w:cs="Times New Roman"/>
                <w:b/>
                <w:bCs/>
                <w:sz w:val="24"/>
                <w:szCs w:val="24"/>
                <w:lang w:val="sr-Cyrl-RS"/>
              </w:rPr>
              <w:t>Број ученика уписаних зашк. 202</w:t>
            </w:r>
            <w:r w:rsidR="00434987">
              <w:rPr>
                <w:rFonts w:ascii="Times New Roman" w:eastAsia="Calibri" w:hAnsi="Times New Roman" w:cs="Times New Roman"/>
                <w:b/>
                <w:bCs/>
                <w:sz w:val="24"/>
                <w:szCs w:val="24"/>
                <w:lang w:val="sr-Cyrl-RS"/>
              </w:rPr>
              <w:t>3</w:t>
            </w:r>
            <w:r w:rsidRPr="00641A18">
              <w:rPr>
                <w:rFonts w:ascii="Times New Roman" w:eastAsia="Calibri" w:hAnsi="Times New Roman" w:cs="Times New Roman"/>
                <w:b/>
                <w:bCs/>
                <w:sz w:val="24"/>
                <w:szCs w:val="24"/>
                <w:lang w:val="sr-Cyrl-RS"/>
              </w:rPr>
              <w:t>/2</w:t>
            </w:r>
            <w:r w:rsidR="00434987">
              <w:rPr>
                <w:rFonts w:ascii="Times New Roman" w:eastAsia="Calibri" w:hAnsi="Times New Roman" w:cs="Times New Roman"/>
                <w:b/>
                <w:bCs/>
                <w:sz w:val="24"/>
                <w:szCs w:val="24"/>
                <w:lang w:val="sr-Cyrl-RS"/>
              </w:rPr>
              <w:t>4</w:t>
            </w:r>
            <w:r w:rsidRPr="00641A18">
              <w:rPr>
                <w:rFonts w:ascii="Times New Roman" w:eastAsia="Calibri" w:hAnsi="Times New Roman" w:cs="Times New Roman"/>
                <w:b/>
                <w:bCs/>
                <w:sz w:val="24"/>
                <w:szCs w:val="24"/>
                <w:lang w:val="sr-Cyrl-RS"/>
              </w:rPr>
              <w:t>. годину</w:t>
            </w:r>
          </w:p>
        </w:tc>
        <w:tc>
          <w:tcPr>
            <w:tcW w:w="4860" w:type="dxa"/>
            <w:shd w:val="clear" w:color="auto" w:fill="FFFFFF"/>
            <w:vAlign w:val="center"/>
          </w:tcPr>
          <w:p w:rsidR="00641A18" w:rsidRPr="00641A18" w:rsidRDefault="000476C7" w:rsidP="00641A18">
            <w:pPr>
              <w:rPr>
                <w:rFonts w:ascii="Times New Roman" w:eastAsia="Calibri" w:hAnsi="Times New Roman" w:cs="Times New Roman"/>
                <w:color w:val="FF0000"/>
                <w:sz w:val="24"/>
                <w:szCs w:val="24"/>
                <w:lang w:val="sr-Cyrl-RS"/>
              </w:rPr>
            </w:pPr>
            <w:r w:rsidRPr="00434987">
              <w:rPr>
                <w:rFonts w:ascii="Times New Roman" w:eastAsia="Calibri" w:hAnsi="Times New Roman" w:cs="Times New Roman"/>
                <w:color w:val="000000" w:themeColor="text1"/>
                <w:sz w:val="24"/>
                <w:szCs w:val="24"/>
                <w:lang w:val="sr-Cyrl-RS"/>
              </w:rPr>
              <w:t>88</w:t>
            </w:r>
            <w:r w:rsidR="00641A18" w:rsidRPr="00434987">
              <w:rPr>
                <w:rFonts w:ascii="Times New Roman" w:eastAsia="Calibri" w:hAnsi="Times New Roman" w:cs="Times New Roman"/>
                <w:color w:val="000000" w:themeColor="text1"/>
                <w:sz w:val="24"/>
                <w:szCs w:val="24"/>
                <w:lang w:val="sr-Cyrl-RS"/>
              </w:rPr>
              <w:t xml:space="preserve"> ученика</w:t>
            </w:r>
          </w:p>
        </w:tc>
      </w:tr>
      <w:tr w:rsidR="00641A18" w:rsidRPr="00641A18" w:rsidTr="007043ED">
        <w:trPr>
          <w:trHeight w:val="485"/>
        </w:trPr>
        <w:tc>
          <w:tcPr>
            <w:tcW w:w="4950" w:type="dxa"/>
            <w:shd w:val="clear" w:color="auto" w:fill="FFFFFF"/>
            <w:vAlign w:val="center"/>
          </w:tcPr>
          <w:p w:rsidR="00641A18" w:rsidRPr="00641A18" w:rsidRDefault="00641A18" w:rsidP="00641A18">
            <w:pPr>
              <w:autoSpaceDE w:val="0"/>
              <w:autoSpaceDN w:val="0"/>
              <w:adjustRightInd w:val="0"/>
              <w:rPr>
                <w:rFonts w:ascii="Times New Roman" w:eastAsia="Calibri" w:hAnsi="Times New Roman" w:cs="Times New Roman"/>
                <w:b/>
                <w:bCs/>
                <w:sz w:val="24"/>
                <w:szCs w:val="24"/>
                <w:lang w:val="sr-Cyrl-RS"/>
              </w:rPr>
            </w:pPr>
            <w:r w:rsidRPr="00641A18">
              <w:rPr>
                <w:rFonts w:ascii="Times New Roman" w:eastAsia="Calibri" w:hAnsi="Times New Roman" w:cs="Times New Roman"/>
                <w:b/>
                <w:bCs/>
                <w:sz w:val="24"/>
                <w:szCs w:val="24"/>
                <w:lang w:val="sr-Cyrl-RS"/>
              </w:rPr>
              <w:t>Број одељења за шк. 202</w:t>
            </w:r>
            <w:r w:rsidRPr="00641A18">
              <w:rPr>
                <w:rFonts w:ascii="Times New Roman" w:eastAsia="Calibri" w:hAnsi="Times New Roman" w:cs="Times New Roman"/>
                <w:b/>
                <w:bCs/>
                <w:sz w:val="24"/>
                <w:szCs w:val="24"/>
                <w:lang w:val="sr-Latn-RS"/>
              </w:rPr>
              <w:t>2</w:t>
            </w:r>
            <w:r w:rsidRPr="00641A18">
              <w:rPr>
                <w:rFonts w:ascii="Times New Roman" w:eastAsia="Calibri" w:hAnsi="Times New Roman" w:cs="Times New Roman"/>
                <w:b/>
                <w:bCs/>
                <w:sz w:val="24"/>
                <w:szCs w:val="24"/>
                <w:lang w:val="sr-Cyrl-RS"/>
              </w:rPr>
              <w:t>/2</w:t>
            </w:r>
            <w:r w:rsidRPr="00641A18">
              <w:rPr>
                <w:rFonts w:ascii="Times New Roman" w:eastAsia="Calibri" w:hAnsi="Times New Roman" w:cs="Times New Roman"/>
                <w:b/>
                <w:bCs/>
                <w:sz w:val="24"/>
                <w:szCs w:val="24"/>
                <w:lang w:val="sr-Latn-RS"/>
              </w:rPr>
              <w:t>3</w:t>
            </w:r>
            <w:r w:rsidRPr="00641A18">
              <w:rPr>
                <w:rFonts w:ascii="Times New Roman" w:eastAsia="Calibri" w:hAnsi="Times New Roman" w:cs="Times New Roman"/>
                <w:b/>
                <w:bCs/>
                <w:sz w:val="24"/>
                <w:szCs w:val="24"/>
                <w:lang w:val="sr-Cyrl-RS"/>
              </w:rPr>
              <w:t>.годину</w:t>
            </w:r>
          </w:p>
        </w:tc>
        <w:tc>
          <w:tcPr>
            <w:tcW w:w="4860" w:type="dxa"/>
            <w:shd w:val="clear" w:color="auto" w:fill="FFFFFF"/>
            <w:vAlign w:val="center"/>
          </w:tcPr>
          <w:p w:rsidR="00641A18" w:rsidRPr="00641A18" w:rsidRDefault="00641A18" w:rsidP="00641A18">
            <w:pPr>
              <w:rPr>
                <w:rFonts w:ascii="Times New Roman" w:eastAsia="Calibri" w:hAnsi="Times New Roman" w:cs="Times New Roman"/>
                <w:color w:val="FF0000"/>
                <w:sz w:val="24"/>
                <w:szCs w:val="24"/>
                <w:lang w:val="sr-Cyrl-RS"/>
              </w:rPr>
            </w:pPr>
            <w:r w:rsidRPr="00641A18">
              <w:rPr>
                <w:rFonts w:ascii="Times New Roman" w:eastAsia="Calibri" w:hAnsi="Times New Roman" w:cs="Times New Roman"/>
                <w:sz w:val="24"/>
                <w:szCs w:val="24"/>
                <w:lang w:val="sr-Cyrl-RS"/>
              </w:rPr>
              <w:t>11 одељења</w:t>
            </w:r>
          </w:p>
        </w:tc>
      </w:tr>
    </w:tbl>
    <w:p w:rsidR="00641A18" w:rsidRPr="00641A18" w:rsidRDefault="00641A18" w:rsidP="00641A18">
      <w:pPr>
        <w:ind w:left="142"/>
        <w:rPr>
          <w:rFonts w:ascii="Times New Roman" w:eastAsia="Calibri" w:hAnsi="Times New Roman" w:cs="Times New Roman"/>
          <w:lang w:val="sr-Cyrl-RS"/>
        </w:rPr>
      </w:pPr>
    </w:p>
    <w:p w:rsidR="00641A18" w:rsidRDefault="00641A18" w:rsidP="00641A18">
      <w:pPr>
        <w:rPr>
          <w:rFonts w:ascii="Times New Roman" w:eastAsia="Calibri" w:hAnsi="Times New Roman" w:cs="Times New Roman"/>
          <w:sz w:val="24"/>
          <w:szCs w:val="24"/>
          <w:highlight w:val="yellow"/>
          <w:lang w:val="sr-Cyrl-RS"/>
        </w:rPr>
      </w:pPr>
    </w:p>
    <w:p w:rsidR="00641A18" w:rsidRDefault="00641A18" w:rsidP="00641A18">
      <w:pPr>
        <w:rPr>
          <w:rFonts w:ascii="Times New Roman" w:eastAsia="Calibri" w:hAnsi="Times New Roman" w:cs="Times New Roman"/>
          <w:sz w:val="24"/>
          <w:szCs w:val="24"/>
          <w:highlight w:val="yellow"/>
          <w:lang w:val="sr-Cyrl-RS"/>
        </w:rPr>
      </w:pPr>
    </w:p>
    <w:p w:rsidR="005D0EC6" w:rsidRDefault="005D0EC6" w:rsidP="00641A18">
      <w:pPr>
        <w:rPr>
          <w:rFonts w:ascii="Times New Roman" w:eastAsia="Calibri" w:hAnsi="Times New Roman" w:cs="Times New Roman"/>
          <w:sz w:val="24"/>
          <w:szCs w:val="24"/>
          <w:highlight w:val="yellow"/>
          <w:lang w:val="sr-Cyrl-RS"/>
        </w:rPr>
      </w:pPr>
    </w:p>
    <w:p w:rsidR="005D0EC6" w:rsidRDefault="005D0EC6" w:rsidP="00641A18">
      <w:pPr>
        <w:rPr>
          <w:rFonts w:ascii="Times New Roman" w:eastAsia="Calibri" w:hAnsi="Times New Roman" w:cs="Times New Roman"/>
          <w:sz w:val="24"/>
          <w:szCs w:val="24"/>
          <w:highlight w:val="yellow"/>
          <w:lang w:val="sr-Cyrl-RS"/>
        </w:rPr>
      </w:pPr>
    </w:p>
    <w:p w:rsidR="005D0EC6" w:rsidRDefault="005D0EC6" w:rsidP="00641A18">
      <w:pPr>
        <w:rPr>
          <w:rFonts w:ascii="Times New Roman" w:eastAsia="Calibri" w:hAnsi="Times New Roman" w:cs="Times New Roman"/>
          <w:sz w:val="24"/>
          <w:szCs w:val="24"/>
          <w:highlight w:val="yellow"/>
          <w:lang w:val="sr-Cyrl-RS"/>
        </w:rPr>
      </w:pPr>
    </w:p>
    <w:p w:rsidR="002A1991" w:rsidRDefault="002A1991" w:rsidP="00641A18">
      <w:pPr>
        <w:rPr>
          <w:rFonts w:ascii="Times New Roman" w:eastAsia="Calibri" w:hAnsi="Times New Roman" w:cs="Times New Roman"/>
          <w:sz w:val="24"/>
          <w:szCs w:val="24"/>
          <w:highlight w:val="yellow"/>
          <w:lang w:val="sr-Cyrl-RS"/>
        </w:rPr>
        <w:sectPr w:rsidR="002A1991" w:rsidSect="005D0EC6">
          <w:footerReference w:type="default" r:id="rId10"/>
          <w:pgSz w:w="12240" w:h="15840"/>
          <w:pgMar w:top="1134" w:right="1134" w:bottom="1134" w:left="1134" w:header="720" w:footer="720" w:gutter="0"/>
          <w:pgNumType w:start="3"/>
          <w:cols w:space="720"/>
          <w:docGrid w:linePitch="360"/>
        </w:sectPr>
      </w:pPr>
    </w:p>
    <w:p w:rsidR="00641A18" w:rsidRPr="00641A18" w:rsidRDefault="00641A18" w:rsidP="00641A18">
      <w:pPr>
        <w:rPr>
          <w:rFonts w:ascii="Times New Roman" w:eastAsia="Calibri" w:hAnsi="Times New Roman" w:cs="Times New Roman"/>
          <w:sz w:val="24"/>
          <w:szCs w:val="24"/>
          <w:highlight w:val="yellow"/>
          <w:lang w:val="sr-Cyrl-RS"/>
        </w:rPr>
      </w:pPr>
    </w:p>
    <w:p w:rsidR="00641A18" w:rsidRPr="00641A18" w:rsidRDefault="00641A18" w:rsidP="00641A18">
      <w:pPr>
        <w:ind w:left="142"/>
        <w:rPr>
          <w:rFonts w:ascii="Times New Roman" w:eastAsia="Times New Roman" w:hAnsi="Times New Roman" w:cs="Times New Roman"/>
          <w:sz w:val="24"/>
          <w:szCs w:val="24"/>
          <w:highlight w:val="yellow"/>
          <w:lang w:val="sr-Cyrl-RS"/>
        </w:rPr>
      </w:pPr>
      <w:r w:rsidRPr="00641A18">
        <w:rPr>
          <w:rFonts w:ascii="Calibri" w:eastAsia="Calibri" w:hAnsi="Calibri" w:cs="Times New Roman"/>
          <w:noProof/>
        </w:rPr>
        <w:drawing>
          <wp:inline distT="0" distB="0" distL="0" distR="0" wp14:anchorId="2A7AB0EC" wp14:editId="3FE205DB">
            <wp:extent cx="573405" cy="5734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rcRect/>
                    <a:stretch>
                      <a:fillRect/>
                    </a:stretch>
                  </pic:blipFill>
                  <pic:spPr bwMode="auto">
                    <a:xfrm>
                      <a:off x="0" y="0"/>
                      <a:ext cx="573405" cy="573405"/>
                    </a:xfrm>
                    <a:prstGeom prst="rect">
                      <a:avLst/>
                    </a:prstGeom>
                    <a:noFill/>
                    <a:ln w="9525">
                      <a:noFill/>
                      <a:miter lim="800000"/>
                      <a:headEnd/>
                      <a:tailEnd/>
                    </a:ln>
                  </pic:spPr>
                </pic:pic>
              </a:graphicData>
            </a:graphic>
          </wp:inline>
        </w:drawing>
      </w:r>
    </w:p>
    <w:p w:rsidR="00641A18" w:rsidRPr="00641A18" w:rsidRDefault="00641A18" w:rsidP="00641A18">
      <w:pPr>
        <w:tabs>
          <w:tab w:val="left" w:pos="1418"/>
          <w:tab w:val="center" w:pos="5670"/>
          <w:tab w:val="center" w:pos="6663"/>
        </w:tabs>
        <w:jc w:val="both"/>
        <w:outlineLvl w:val="0"/>
        <w:rPr>
          <w:rFonts w:ascii="Times New Roman" w:eastAsia="Times New Roman" w:hAnsi="Times New Roman" w:cs="Times New Roman"/>
          <w:b/>
          <w:bCs/>
          <w:sz w:val="20"/>
          <w:szCs w:val="20"/>
          <w:lang w:val="sr-Cyrl-CS"/>
        </w:rPr>
      </w:pPr>
      <w:r w:rsidRPr="00641A18">
        <w:rPr>
          <w:rFonts w:ascii="Times New Roman" w:eastAsia="Times New Roman" w:hAnsi="Times New Roman" w:cs="Times New Roman"/>
          <w:b/>
          <w:bCs/>
          <w:sz w:val="20"/>
          <w:szCs w:val="20"/>
          <w:lang w:val="sr-Cyrl-CS"/>
        </w:rPr>
        <w:t>Република Србија</w:t>
      </w:r>
    </w:p>
    <w:p w:rsidR="00641A18" w:rsidRPr="00641A18" w:rsidRDefault="00641A18" w:rsidP="00641A18">
      <w:pPr>
        <w:tabs>
          <w:tab w:val="left" w:pos="1418"/>
          <w:tab w:val="center" w:pos="5670"/>
          <w:tab w:val="center" w:pos="6663"/>
        </w:tabs>
        <w:rPr>
          <w:rFonts w:ascii="Calibri" w:eastAsia="Times New Roman" w:hAnsi="Calibri" w:cs="Calibri"/>
          <w:b/>
          <w:bCs/>
          <w:lang w:val="ru-RU"/>
        </w:rPr>
      </w:pPr>
      <w:r w:rsidRPr="00641A18">
        <w:rPr>
          <w:rFonts w:ascii="Times New Roman" w:eastAsia="Times New Roman" w:hAnsi="Times New Roman" w:cs="Times New Roman"/>
          <w:b/>
          <w:bCs/>
          <w:sz w:val="20"/>
          <w:szCs w:val="20"/>
          <w:lang w:val="sr-Cyrl-CS"/>
        </w:rPr>
        <w:t>ОПШТИНА БУЈАНОВАЦ</w:t>
      </w:r>
    </w:p>
    <w:p w:rsidR="00641A18" w:rsidRPr="00641A18" w:rsidRDefault="00641A18" w:rsidP="00641A18">
      <w:pPr>
        <w:tabs>
          <w:tab w:val="left" w:pos="1418"/>
          <w:tab w:val="center" w:pos="5670"/>
          <w:tab w:val="center" w:pos="6663"/>
        </w:tabs>
        <w:rPr>
          <w:rFonts w:ascii="Times New Roman" w:eastAsia="Times New Roman" w:hAnsi="Times New Roman" w:cs="Times New Roman"/>
          <w:b/>
          <w:bCs/>
          <w:sz w:val="20"/>
          <w:szCs w:val="20"/>
          <w:lang w:val="ru-RU"/>
        </w:rPr>
      </w:pPr>
      <w:r w:rsidRPr="00641A18">
        <w:rPr>
          <w:rFonts w:ascii="Times New Roman" w:eastAsia="Times New Roman" w:hAnsi="Times New Roman" w:cs="Times New Roman"/>
          <w:b/>
          <w:bCs/>
          <w:sz w:val="20"/>
          <w:szCs w:val="20"/>
          <w:lang w:val="sr-Cyrl-CS"/>
        </w:rPr>
        <w:t>Основна школа '' Драгомир Трајковић ''Жбевац</w:t>
      </w:r>
    </w:p>
    <w:p w:rsidR="00641A18" w:rsidRPr="00641A18" w:rsidRDefault="00641A18" w:rsidP="00641A18">
      <w:pPr>
        <w:rPr>
          <w:rFonts w:ascii="Times New Roman" w:eastAsia="Times New Roman" w:hAnsi="Times New Roman" w:cs="Times New Roman"/>
          <w:b/>
          <w:bCs/>
          <w:sz w:val="20"/>
          <w:szCs w:val="20"/>
          <w:u w:val="single"/>
          <w:lang w:val="ru-RU"/>
        </w:rPr>
      </w:pPr>
      <w:r w:rsidRPr="00641A18">
        <w:rPr>
          <w:rFonts w:ascii="Times New Roman" w:eastAsia="Times New Roman" w:hAnsi="Times New Roman" w:cs="Times New Roman"/>
          <w:b/>
          <w:bCs/>
          <w:sz w:val="20"/>
          <w:szCs w:val="20"/>
          <w:lang w:val="sr-Cyrl-CS"/>
        </w:rPr>
        <w:t>Број:</w:t>
      </w:r>
      <w:r w:rsidRPr="00641A18">
        <w:rPr>
          <w:rFonts w:ascii="Times New Roman" w:eastAsia="Times New Roman" w:hAnsi="Times New Roman" w:cs="Times New Roman"/>
          <w:b/>
          <w:bCs/>
          <w:sz w:val="20"/>
          <w:szCs w:val="20"/>
          <w:lang w:val="ru-RU"/>
        </w:rPr>
        <w:t>________</w:t>
      </w:r>
    </w:p>
    <w:p w:rsidR="00641A18" w:rsidRPr="00641A18" w:rsidRDefault="00641A18" w:rsidP="00641A18">
      <w:pPr>
        <w:tabs>
          <w:tab w:val="left" w:pos="1418"/>
          <w:tab w:val="center" w:pos="5670"/>
          <w:tab w:val="center" w:pos="6663"/>
        </w:tabs>
        <w:rPr>
          <w:rFonts w:ascii="Times New Roman" w:eastAsia="Times New Roman" w:hAnsi="Times New Roman" w:cs="Times New Roman"/>
          <w:b/>
          <w:bCs/>
          <w:sz w:val="20"/>
          <w:szCs w:val="20"/>
          <w:lang w:val="ru-RU"/>
        </w:rPr>
      </w:pPr>
      <w:r w:rsidRPr="00641A18">
        <w:rPr>
          <w:rFonts w:ascii="Times New Roman" w:eastAsia="Times New Roman" w:hAnsi="Times New Roman" w:cs="Times New Roman"/>
          <w:b/>
          <w:bCs/>
          <w:sz w:val="20"/>
          <w:szCs w:val="20"/>
          <w:lang w:val="sr-Cyrl-CS"/>
        </w:rPr>
        <w:t xml:space="preserve">Датум :   </w:t>
      </w:r>
      <w:r w:rsidRPr="00641A18">
        <w:rPr>
          <w:rFonts w:ascii="Times New Roman" w:eastAsia="Times New Roman" w:hAnsi="Times New Roman" w:cs="Times New Roman"/>
          <w:b/>
          <w:bCs/>
          <w:sz w:val="20"/>
          <w:szCs w:val="20"/>
          <w:u w:val="single"/>
          <w:lang w:val="ru-RU"/>
        </w:rPr>
        <w:t>_____________</w:t>
      </w:r>
    </w:p>
    <w:p w:rsidR="00641A18" w:rsidRPr="00641A18" w:rsidRDefault="00641A18" w:rsidP="00641A18">
      <w:pPr>
        <w:tabs>
          <w:tab w:val="left" w:pos="1418"/>
          <w:tab w:val="center" w:pos="5670"/>
          <w:tab w:val="center" w:pos="6663"/>
        </w:tabs>
        <w:rPr>
          <w:rFonts w:ascii="Times New Roman" w:eastAsia="Times New Roman" w:hAnsi="Times New Roman" w:cs="Times New Roman"/>
          <w:b/>
          <w:bCs/>
          <w:sz w:val="20"/>
          <w:szCs w:val="20"/>
          <w:lang w:val="ru-RU"/>
        </w:rPr>
      </w:pPr>
    </w:p>
    <w:p w:rsidR="00641A18" w:rsidRPr="00641A18" w:rsidRDefault="00641A18" w:rsidP="00641A18">
      <w:pPr>
        <w:ind w:firstLine="720"/>
        <w:jc w:val="both"/>
        <w:rPr>
          <w:rFonts w:ascii="Times New Roman" w:eastAsia="Times New Roman" w:hAnsi="Times New Roman" w:cs="Times New Roman"/>
          <w:sz w:val="20"/>
          <w:szCs w:val="20"/>
          <w:lang w:val="sr-Cyrl-CS"/>
        </w:rPr>
      </w:pPr>
      <w:r w:rsidRPr="00641A18">
        <w:rPr>
          <w:rFonts w:ascii="Times New Roman" w:eastAsia="Times New Roman" w:hAnsi="Times New Roman" w:cs="Times New Roman"/>
          <w:sz w:val="20"/>
          <w:szCs w:val="20"/>
          <w:lang w:val="sr-Cyrl-CS"/>
        </w:rPr>
        <w:t>На основу члана</w:t>
      </w:r>
      <w:r w:rsidRPr="00641A18">
        <w:rPr>
          <w:rFonts w:ascii="Times New Roman" w:eastAsia="Times New Roman" w:hAnsi="Times New Roman" w:cs="Times New Roman"/>
          <w:sz w:val="20"/>
          <w:szCs w:val="20"/>
          <w:lang w:val="ru-RU"/>
        </w:rPr>
        <w:t xml:space="preserve"> 119.</w:t>
      </w:r>
      <w:r w:rsidRPr="00641A18">
        <w:rPr>
          <w:rFonts w:ascii="Times New Roman" w:eastAsia="Times New Roman" w:hAnsi="Times New Roman" w:cs="Times New Roman"/>
          <w:sz w:val="20"/>
          <w:szCs w:val="20"/>
          <w:lang w:val="sr-Latn-CS"/>
        </w:rPr>
        <w:t xml:space="preserve"> става 1.</w:t>
      </w:r>
      <w:r w:rsidRPr="00641A18">
        <w:rPr>
          <w:rFonts w:ascii="Times New Roman" w:eastAsia="Times New Roman" w:hAnsi="Times New Roman" w:cs="Times New Roman"/>
          <w:sz w:val="20"/>
          <w:szCs w:val="20"/>
          <w:lang w:val="sr-Cyrl-CS"/>
        </w:rPr>
        <w:t xml:space="preserve"> тачке 2)</w:t>
      </w:r>
      <w:r w:rsidRPr="00641A18">
        <w:rPr>
          <w:rFonts w:ascii="Times New Roman" w:eastAsia="Times New Roman" w:hAnsi="Times New Roman" w:cs="Times New Roman"/>
          <w:sz w:val="20"/>
          <w:szCs w:val="20"/>
          <w:lang w:val="sr-Latn-CS"/>
        </w:rPr>
        <w:t xml:space="preserve"> а у складу са чланом </w:t>
      </w:r>
      <w:r w:rsidRPr="00641A18">
        <w:rPr>
          <w:rFonts w:ascii="Times New Roman" w:eastAsia="Times New Roman" w:hAnsi="Times New Roman" w:cs="Times New Roman"/>
          <w:b/>
          <w:bCs/>
          <w:sz w:val="20"/>
          <w:szCs w:val="20"/>
          <w:lang w:val="ru-RU"/>
        </w:rPr>
        <w:t>62</w:t>
      </w:r>
      <w:r w:rsidRPr="00641A18">
        <w:rPr>
          <w:rFonts w:ascii="Times New Roman" w:eastAsia="Times New Roman" w:hAnsi="Times New Roman" w:cs="Times New Roman"/>
          <w:b/>
          <w:bCs/>
          <w:sz w:val="20"/>
          <w:szCs w:val="20"/>
          <w:lang w:val="sr-Cyrl-CS"/>
        </w:rPr>
        <w:t xml:space="preserve">. става 2. Закона о основама система образовања и васпитања </w:t>
      </w:r>
      <w:r w:rsidRPr="00641A18">
        <w:rPr>
          <w:rFonts w:ascii="Times New Roman" w:eastAsia="Times New Roman" w:hAnsi="Times New Roman" w:cs="Times New Roman"/>
          <w:sz w:val="20"/>
          <w:szCs w:val="20"/>
          <w:lang w:val="sr-Cyrl-CS"/>
        </w:rPr>
        <w:t>(</w:t>
      </w:r>
      <w:r w:rsidRPr="00641A18">
        <w:rPr>
          <w:rFonts w:ascii="Times New Roman" w:eastAsia="Times New Roman" w:hAnsi="Times New Roman" w:cs="Times New Roman"/>
          <w:b/>
          <w:bCs/>
          <w:i/>
          <w:iCs/>
          <w:sz w:val="20"/>
          <w:szCs w:val="20"/>
          <w:lang w:val="sr-Cyrl-CS"/>
        </w:rPr>
        <w:t xml:space="preserve">''Службени гласник Републике Србије, </w:t>
      </w:r>
      <w:r w:rsidRPr="00641A18">
        <w:rPr>
          <w:rFonts w:ascii="Times New Roman" w:eastAsia="Times New Roman" w:hAnsi="Times New Roman" w:cs="Times New Roman"/>
          <w:b/>
          <w:bCs/>
          <w:i/>
          <w:iCs/>
          <w:sz w:val="20"/>
          <w:szCs w:val="20"/>
          <w:lang w:val="sr-Cyrl-RS"/>
        </w:rPr>
        <w:t xml:space="preserve">бр. 88/2017, </w:t>
      </w:r>
      <w:r w:rsidRPr="00641A18">
        <w:rPr>
          <w:rFonts w:ascii="Times New Roman" w:eastAsia="Times New Roman" w:hAnsi="Times New Roman" w:cs="Calibri"/>
          <w:b/>
          <w:i/>
          <w:lang w:val="ru-RU"/>
        </w:rPr>
        <w:t>27/2018 - др. закон 10/2019, 27/2018 – др.закон, 6/2020 и 129/2021</w:t>
      </w:r>
      <w:r w:rsidRPr="00641A18">
        <w:rPr>
          <w:rFonts w:ascii="Times New Roman" w:eastAsia="Times New Roman" w:hAnsi="Times New Roman" w:cs="Calibri"/>
          <w:lang w:val="ru-RU"/>
        </w:rPr>
        <w:t>.</w:t>
      </w:r>
      <w:r w:rsidRPr="00641A18">
        <w:rPr>
          <w:rFonts w:ascii="Times New Roman" w:eastAsia="Times New Roman" w:hAnsi="Times New Roman" w:cs="Times New Roman"/>
          <w:b/>
          <w:bCs/>
          <w:i/>
          <w:iCs/>
          <w:sz w:val="20"/>
          <w:szCs w:val="20"/>
          <w:lang w:val="sr-Cyrl-CS"/>
        </w:rPr>
        <w:t xml:space="preserve">) </w:t>
      </w:r>
      <w:r w:rsidRPr="00641A18">
        <w:rPr>
          <w:rFonts w:ascii="Times New Roman" w:eastAsia="Times New Roman" w:hAnsi="Times New Roman" w:cs="Times New Roman"/>
          <w:sz w:val="20"/>
          <w:szCs w:val="20"/>
          <w:lang w:val="sr-Latn-CS"/>
        </w:rPr>
        <w:t>Ш</w:t>
      </w:r>
      <w:r w:rsidRPr="00641A18">
        <w:rPr>
          <w:rFonts w:ascii="Times New Roman" w:eastAsia="Times New Roman" w:hAnsi="Times New Roman" w:cs="Times New Roman"/>
          <w:sz w:val="20"/>
          <w:szCs w:val="20"/>
          <w:lang w:val="sr-Cyrl-CS"/>
        </w:rPr>
        <w:t>колски одбор Основне школе</w:t>
      </w:r>
      <w:r w:rsidRPr="00641A18">
        <w:rPr>
          <w:rFonts w:ascii="Times New Roman" w:eastAsia="Times New Roman" w:hAnsi="Times New Roman" w:cs="Times New Roman"/>
          <w:b/>
          <w:bCs/>
          <w:i/>
          <w:iCs/>
          <w:sz w:val="20"/>
          <w:szCs w:val="20"/>
          <w:lang w:val="sr-Cyrl-CS"/>
        </w:rPr>
        <w:t xml:space="preserve"> ''Драгомир Трајковић'' у Жбевцу</w:t>
      </w:r>
      <w:r w:rsidRPr="00641A18">
        <w:rPr>
          <w:rFonts w:ascii="Times New Roman" w:eastAsia="Times New Roman" w:hAnsi="Times New Roman" w:cs="Times New Roman"/>
          <w:sz w:val="20"/>
          <w:szCs w:val="20"/>
          <w:lang w:val="sr-Cyrl-CS"/>
        </w:rPr>
        <w:t xml:space="preserve"> на седници од</w:t>
      </w:r>
      <w:r w:rsidRPr="00641A18">
        <w:rPr>
          <w:rFonts w:ascii="Times New Roman" w:eastAsia="Times New Roman" w:hAnsi="Times New Roman" w:cs="Times New Roman"/>
          <w:b/>
          <w:bCs/>
          <w:sz w:val="20"/>
          <w:szCs w:val="20"/>
          <w:lang w:val="sr-Cyrl-CS"/>
        </w:rPr>
        <w:t xml:space="preserve"> </w:t>
      </w:r>
      <w:r w:rsidRPr="00641A18">
        <w:rPr>
          <w:rFonts w:ascii="Times New Roman" w:eastAsia="Times New Roman" w:hAnsi="Times New Roman" w:cs="Times New Roman"/>
          <w:b/>
          <w:bCs/>
          <w:sz w:val="20"/>
          <w:szCs w:val="20"/>
          <w:lang w:val="ru-RU"/>
        </w:rPr>
        <w:t>__________</w:t>
      </w:r>
      <w:r w:rsidRPr="00641A18">
        <w:rPr>
          <w:rFonts w:ascii="Times New Roman" w:eastAsia="Times New Roman" w:hAnsi="Times New Roman" w:cs="Times New Roman"/>
          <w:sz w:val="20"/>
          <w:szCs w:val="20"/>
          <w:lang w:val="sr-Cyrl-CS"/>
        </w:rPr>
        <w:t xml:space="preserve"> године донео је</w:t>
      </w:r>
    </w:p>
    <w:p w:rsidR="00641A18" w:rsidRPr="00641A18" w:rsidRDefault="00641A18" w:rsidP="00641A18">
      <w:pPr>
        <w:ind w:firstLine="720"/>
        <w:jc w:val="both"/>
        <w:rPr>
          <w:rFonts w:ascii="Times New Roman" w:eastAsia="Times New Roman" w:hAnsi="Times New Roman" w:cs="Times New Roman"/>
          <w:color w:val="FF0000"/>
          <w:sz w:val="20"/>
          <w:szCs w:val="20"/>
          <w:lang w:val="sr-Cyrl-CS"/>
        </w:rPr>
      </w:pPr>
    </w:p>
    <w:p w:rsidR="00641A18" w:rsidRPr="00641A18" w:rsidRDefault="00641A18" w:rsidP="00641A18">
      <w:pPr>
        <w:ind w:firstLine="720"/>
        <w:jc w:val="both"/>
        <w:rPr>
          <w:rFonts w:ascii="Times New Roman" w:eastAsia="Times New Roman" w:hAnsi="Times New Roman" w:cs="Times New Roman"/>
          <w:color w:val="FF0000"/>
          <w:sz w:val="20"/>
          <w:szCs w:val="20"/>
          <w:lang w:val="sr-Cyrl-CS"/>
        </w:rPr>
      </w:pPr>
    </w:p>
    <w:p w:rsidR="00641A18" w:rsidRPr="00641A18" w:rsidRDefault="00641A18" w:rsidP="00641A18">
      <w:pPr>
        <w:ind w:firstLine="720"/>
        <w:jc w:val="both"/>
        <w:rPr>
          <w:rFonts w:ascii="Times New Roman" w:eastAsia="Times New Roman" w:hAnsi="Times New Roman" w:cs="Times New Roman"/>
          <w:color w:val="FF0000"/>
          <w:sz w:val="20"/>
          <w:szCs w:val="20"/>
          <w:lang w:val="sr-Cyrl-CS"/>
        </w:rPr>
      </w:pPr>
    </w:p>
    <w:p w:rsidR="00641A18" w:rsidRPr="00641A18" w:rsidRDefault="00641A18" w:rsidP="00641A18">
      <w:pPr>
        <w:ind w:firstLine="720"/>
        <w:jc w:val="both"/>
        <w:rPr>
          <w:rFonts w:ascii="Times New Roman" w:eastAsia="Times New Roman" w:hAnsi="Times New Roman" w:cs="Times New Roman"/>
          <w:color w:val="FF0000"/>
          <w:sz w:val="20"/>
          <w:szCs w:val="20"/>
          <w:lang w:val="sr-Cyrl-CS"/>
        </w:rPr>
      </w:pPr>
    </w:p>
    <w:p w:rsidR="00641A18" w:rsidRPr="00641A18" w:rsidRDefault="00641A18" w:rsidP="00641A18">
      <w:pPr>
        <w:ind w:firstLine="720"/>
        <w:jc w:val="both"/>
        <w:rPr>
          <w:rFonts w:ascii="Times New Roman" w:eastAsia="Times New Roman" w:hAnsi="Times New Roman" w:cs="Times New Roman"/>
          <w:color w:val="FF0000"/>
          <w:sz w:val="20"/>
          <w:szCs w:val="20"/>
          <w:lang w:val="sr-Cyrl-CS"/>
        </w:rPr>
      </w:pPr>
    </w:p>
    <w:p w:rsidR="00641A18" w:rsidRPr="00641A18" w:rsidRDefault="00641A18" w:rsidP="00641A18">
      <w:pPr>
        <w:spacing w:line="276" w:lineRule="auto"/>
        <w:jc w:val="center"/>
        <w:rPr>
          <w:rFonts w:ascii="Times New Roman" w:eastAsia="Times New Roman" w:hAnsi="Times New Roman" w:cs="Times New Roman"/>
          <w:b/>
          <w:bCs/>
          <w:sz w:val="32"/>
          <w:szCs w:val="32"/>
          <w:lang w:val="sr-Cyrl-CS"/>
        </w:rPr>
      </w:pPr>
      <w:r w:rsidRPr="00641A18">
        <w:rPr>
          <w:rFonts w:ascii="Times New Roman" w:eastAsia="Times New Roman" w:hAnsi="Times New Roman" w:cs="Times New Roman"/>
          <w:b/>
          <w:bCs/>
          <w:sz w:val="32"/>
          <w:szCs w:val="32"/>
          <w:lang w:val="sr-Cyrl-CS"/>
        </w:rPr>
        <w:t>О  Д  Л  У  К  У</w:t>
      </w:r>
    </w:p>
    <w:p w:rsidR="00641A18" w:rsidRPr="00641A18" w:rsidRDefault="00641A18" w:rsidP="00641A18">
      <w:pPr>
        <w:spacing w:line="276" w:lineRule="auto"/>
        <w:jc w:val="center"/>
        <w:rPr>
          <w:rFonts w:ascii="Times New Roman" w:eastAsia="Times New Roman" w:hAnsi="Times New Roman" w:cs="Times New Roman"/>
          <w:b/>
          <w:bCs/>
          <w:sz w:val="20"/>
          <w:szCs w:val="20"/>
          <w:lang w:val="sr-Cyrl-CS"/>
        </w:rPr>
      </w:pPr>
      <w:r w:rsidRPr="00641A18">
        <w:rPr>
          <w:rFonts w:ascii="Times New Roman" w:eastAsia="Times New Roman" w:hAnsi="Times New Roman" w:cs="Times New Roman"/>
          <w:b/>
          <w:bCs/>
          <w:sz w:val="32"/>
          <w:szCs w:val="32"/>
          <w:lang w:val="sr-Cyrl-CS"/>
        </w:rPr>
        <w:t>О ДОНОШЕЊУ ГОДИШЊЕГ ПЛАНА РАДА ШКОЛЕ</w:t>
      </w:r>
    </w:p>
    <w:p w:rsidR="00641A18" w:rsidRPr="00641A18" w:rsidRDefault="00641A18" w:rsidP="00641A18">
      <w:pPr>
        <w:spacing w:after="200" w:line="276" w:lineRule="auto"/>
        <w:jc w:val="center"/>
        <w:rPr>
          <w:rFonts w:ascii="Times New Roman" w:eastAsia="Times New Roman" w:hAnsi="Times New Roman" w:cs="Times New Roman"/>
          <w:b/>
          <w:bCs/>
          <w:sz w:val="20"/>
          <w:szCs w:val="20"/>
          <w:lang w:val="sr-Cyrl-CS"/>
        </w:rPr>
      </w:pPr>
    </w:p>
    <w:p w:rsidR="00641A18" w:rsidRPr="00641A18" w:rsidRDefault="00641A18" w:rsidP="00641A18">
      <w:pPr>
        <w:spacing w:after="200" w:line="276" w:lineRule="auto"/>
        <w:jc w:val="center"/>
        <w:rPr>
          <w:rFonts w:ascii="Times New Roman" w:eastAsia="Times New Roman" w:hAnsi="Times New Roman" w:cs="Times New Roman"/>
          <w:b/>
          <w:bCs/>
          <w:sz w:val="32"/>
          <w:szCs w:val="32"/>
          <w:lang w:val="sr-Latn-CS"/>
        </w:rPr>
      </w:pPr>
      <w:r w:rsidRPr="00641A18">
        <w:rPr>
          <w:rFonts w:ascii="Times New Roman" w:eastAsia="Times New Roman" w:hAnsi="Times New Roman" w:cs="Times New Roman"/>
          <w:b/>
          <w:bCs/>
          <w:sz w:val="32"/>
          <w:szCs w:val="32"/>
          <w:lang w:val="sr-Latn-CS"/>
        </w:rPr>
        <w:t>I</w:t>
      </w:r>
    </w:p>
    <w:p w:rsidR="00641A18" w:rsidRPr="00641A18" w:rsidRDefault="00641A18" w:rsidP="00641A18">
      <w:pPr>
        <w:spacing w:after="200" w:line="276" w:lineRule="auto"/>
        <w:ind w:firstLine="720"/>
        <w:jc w:val="both"/>
        <w:rPr>
          <w:rFonts w:ascii="Times New Roman" w:eastAsia="Times New Roman" w:hAnsi="Times New Roman" w:cs="Times New Roman"/>
          <w:sz w:val="20"/>
          <w:szCs w:val="20"/>
          <w:lang w:val="sr-Cyrl-CS"/>
        </w:rPr>
      </w:pPr>
      <w:r w:rsidRPr="00641A18">
        <w:rPr>
          <w:rFonts w:ascii="Times New Roman" w:eastAsia="Times New Roman" w:hAnsi="Times New Roman" w:cs="Times New Roman"/>
          <w:sz w:val="20"/>
          <w:szCs w:val="20"/>
          <w:lang w:val="sr-Cyrl-CS"/>
        </w:rPr>
        <w:t xml:space="preserve">Доноси се </w:t>
      </w:r>
      <w:r w:rsidRPr="00641A18">
        <w:rPr>
          <w:rFonts w:ascii="Times New Roman" w:eastAsia="Times New Roman" w:hAnsi="Times New Roman" w:cs="Times New Roman"/>
          <w:b/>
          <w:bCs/>
          <w:sz w:val="20"/>
          <w:szCs w:val="20"/>
          <w:lang w:val="sr-Cyrl-CS"/>
        </w:rPr>
        <w:t>Годишњи план рада Основне школе ''Драгомир Трајковић'' у Жбевцу за школску 2023/2024. годину</w:t>
      </w:r>
      <w:r w:rsidRPr="00641A18">
        <w:rPr>
          <w:rFonts w:ascii="Times New Roman" w:eastAsia="Times New Roman" w:hAnsi="Times New Roman" w:cs="Times New Roman"/>
          <w:sz w:val="20"/>
          <w:szCs w:val="20"/>
          <w:lang w:val="sr-Cyrl-CS"/>
        </w:rPr>
        <w:t xml:space="preserve"> у предложеном тексту</w:t>
      </w:r>
      <w:r w:rsidRPr="00641A18">
        <w:rPr>
          <w:rFonts w:ascii="Times New Roman" w:eastAsia="Times New Roman" w:hAnsi="Times New Roman" w:cs="Times New Roman"/>
          <w:sz w:val="20"/>
          <w:szCs w:val="20"/>
          <w:lang w:val="sr-Latn-CS"/>
        </w:rPr>
        <w:t>.</w:t>
      </w:r>
    </w:p>
    <w:p w:rsidR="00641A18" w:rsidRPr="00641A18" w:rsidRDefault="00641A18" w:rsidP="00641A18">
      <w:pPr>
        <w:spacing w:after="200" w:line="276" w:lineRule="auto"/>
        <w:jc w:val="center"/>
        <w:rPr>
          <w:rFonts w:ascii="Times New Roman" w:eastAsia="Times New Roman" w:hAnsi="Times New Roman" w:cs="Times New Roman"/>
          <w:b/>
          <w:bCs/>
          <w:sz w:val="32"/>
          <w:szCs w:val="32"/>
          <w:lang w:val="sr-Cyrl-CS"/>
        </w:rPr>
      </w:pPr>
      <w:r w:rsidRPr="00641A18">
        <w:rPr>
          <w:rFonts w:ascii="Times New Roman" w:eastAsia="Times New Roman" w:hAnsi="Times New Roman" w:cs="Times New Roman"/>
          <w:b/>
          <w:bCs/>
          <w:sz w:val="32"/>
          <w:szCs w:val="32"/>
          <w:lang w:val="sr-Latn-CS"/>
        </w:rPr>
        <w:t>II</w:t>
      </w:r>
    </w:p>
    <w:p w:rsidR="00641A18" w:rsidRPr="00641A18" w:rsidRDefault="00641A18" w:rsidP="00641A18">
      <w:pPr>
        <w:spacing w:line="276" w:lineRule="auto"/>
        <w:ind w:firstLine="720"/>
        <w:jc w:val="both"/>
        <w:rPr>
          <w:rFonts w:ascii="Times New Roman" w:eastAsia="Times New Roman" w:hAnsi="Times New Roman" w:cs="Times New Roman"/>
          <w:sz w:val="20"/>
          <w:szCs w:val="20"/>
          <w:lang w:val="sr-Latn-CS"/>
        </w:rPr>
      </w:pPr>
      <w:r w:rsidRPr="00641A18">
        <w:rPr>
          <w:rFonts w:ascii="Times New Roman" w:eastAsia="Times New Roman" w:hAnsi="Times New Roman" w:cs="Times New Roman"/>
          <w:sz w:val="20"/>
          <w:szCs w:val="20"/>
          <w:lang w:val="sr-Latn-CS"/>
        </w:rPr>
        <w:t xml:space="preserve">О реализацији </w:t>
      </w:r>
      <w:r w:rsidRPr="00641A18">
        <w:rPr>
          <w:rFonts w:ascii="Times New Roman" w:eastAsia="Times New Roman" w:hAnsi="Times New Roman" w:cs="Times New Roman"/>
          <w:b/>
          <w:bCs/>
          <w:sz w:val="20"/>
          <w:szCs w:val="20"/>
          <w:lang w:val="sr-Latn-CS"/>
        </w:rPr>
        <w:t xml:space="preserve">Годишњег </w:t>
      </w:r>
      <w:r w:rsidRPr="00641A18">
        <w:rPr>
          <w:rFonts w:ascii="Times New Roman" w:eastAsia="Times New Roman" w:hAnsi="Times New Roman" w:cs="Times New Roman"/>
          <w:b/>
          <w:bCs/>
          <w:sz w:val="20"/>
          <w:szCs w:val="20"/>
          <w:lang w:val="sr-Cyrl-CS"/>
        </w:rPr>
        <w:t>план</w:t>
      </w:r>
      <w:r w:rsidRPr="00641A18">
        <w:rPr>
          <w:rFonts w:ascii="Times New Roman" w:eastAsia="Times New Roman" w:hAnsi="Times New Roman" w:cs="Times New Roman"/>
          <w:b/>
          <w:bCs/>
          <w:sz w:val="20"/>
          <w:szCs w:val="20"/>
          <w:lang w:val="sr-Latn-CS"/>
        </w:rPr>
        <w:t>а рада Основне школе ''</w:t>
      </w:r>
      <w:r w:rsidRPr="00641A18">
        <w:rPr>
          <w:rFonts w:ascii="Times New Roman" w:eastAsia="Times New Roman" w:hAnsi="Times New Roman" w:cs="Times New Roman"/>
          <w:b/>
          <w:bCs/>
          <w:sz w:val="20"/>
          <w:szCs w:val="20"/>
          <w:lang w:val="sr-Cyrl-RS"/>
        </w:rPr>
        <w:t>Драгомир Трајкови</w:t>
      </w:r>
      <w:r w:rsidRPr="00641A18">
        <w:rPr>
          <w:rFonts w:ascii="Times New Roman" w:eastAsia="Times New Roman" w:hAnsi="Times New Roman" w:cs="Times New Roman"/>
          <w:b/>
          <w:bCs/>
          <w:sz w:val="20"/>
          <w:szCs w:val="20"/>
          <w:lang w:val="sr-Latn-CS"/>
        </w:rPr>
        <w:t xml:space="preserve">ћ'' у </w:t>
      </w:r>
      <w:r w:rsidRPr="00641A18">
        <w:rPr>
          <w:rFonts w:ascii="Times New Roman" w:eastAsia="Times New Roman" w:hAnsi="Times New Roman" w:cs="Times New Roman"/>
          <w:b/>
          <w:bCs/>
          <w:sz w:val="20"/>
          <w:szCs w:val="20"/>
          <w:lang w:val="sr-Cyrl-RS"/>
        </w:rPr>
        <w:t>Жбевац</w:t>
      </w:r>
      <w:r w:rsidRPr="00641A18">
        <w:rPr>
          <w:rFonts w:ascii="Times New Roman" w:eastAsia="Times New Roman" w:hAnsi="Times New Roman" w:cs="Times New Roman"/>
          <w:b/>
          <w:bCs/>
          <w:sz w:val="20"/>
          <w:szCs w:val="20"/>
          <w:lang w:val="sr-Latn-CS"/>
        </w:rPr>
        <w:t xml:space="preserve"> за школску </w:t>
      </w:r>
      <w:r w:rsidRPr="00641A18">
        <w:rPr>
          <w:rFonts w:ascii="Times New Roman" w:eastAsia="Times New Roman" w:hAnsi="Times New Roman" w:cs="Times New Roman"/>
          <w:b/>
          <w:bCs/>
          <w:sz w:val="20"/>
          <w:szCs w:val="20"/>
          <w:lang w:val="sr-Cyrl-CS"/>
        </w:rPr>
        <w:t>2023/2024</w:t>
      </w:r>
      <w:r w:rsidRPr="00641A18">
        <w:rPr>
          <w:rFonts w:ascii="Times New Roman" w:eastAsia="Times New Roman" w:hAnsi="Times New Roman" w:cs="Times New Roman"/>
          <w:b/>
          <w:bCs/>
          <w:sz w:val="20"/>
          <w:szCs w:val="20"/>
          <w:lang w:val="sr-Latn-CS"/>
        </w:rPr>
        <w:t>. годину</w:t>
      </w:r>
      <w:r w:rsidRPr="00641A18">
        <w:rPr>
          <w:rFonts w:ascii="Times New Roman" w:eastAsia="Times New Roman" w:hAnsi="Times New Roman" w:cs="Times New Roman"/>
          <w:sz w:val="20"/>
          <w:szCs w:val="20"/>
          <w:lang w:val="sr-Latn-CS"/>
        </w:rPr>
        <w:t xml:space="preserve"> директор школе у току године подноси извештај школском одбору о томе како се реализује Годишњи п</w:t>
      </w:r>
      <w:r w:rsidRPr="00641A18">
        <w:rPr>
          <w:rFonts w:ascii="Times New Roman" w:eastAsia="Times New Roman" w:hAnsi="Times New Roman" w:cs="Times New Roman"/>
          <w:sz w:val="20"/>
          <w:szCs w:val="20"/>
          <w:lang w:val="sr-Cyrl-CS"/>
        </w:rPr>
        <w:t xml:space="preserve">лан </w:t>
      </w:r>
      <w:r w:rsidRPr="00641A18">
        <w:rPr>
          <w:rFonts w:ascii="Times New Roman" w:eastAsia="Times New Roman" w:hAnsi="Times New Roman" w:cs="Times New Roman"/>
          <w:sz w:val="20"/>
          <w:szCs w:val="20"/>
          <w:lang w:val="sr-Latn-CS"/>
        </w:rPr>
        <w:t>рада школе.</w:t>
      </w:r>
    </w:p>
    <w:p w:rsidR="00641A18" w:rsidRPr="00641A18" w:rsidRDefault="00641A18" w:rsidP="00641A18">
      <w:pPr>
        <w:spacing w:after="200" w:line="276" w:lineRule="auto"/>
        <w:jc w:val="center"/>
        <w:rPr>
          <w:rFonts w:ascii="Times New Roman" w:eastAsia="Times New Roman" w:hAnsi="Times New Roman" w:cs="Times New Roman"/>
          <w:b/>
          <w:bCs/>
          <w:sz w:val="32"/>
          <w:szCs w:val="32"/>
          <w:lang w:val="sr-Cyrl-CS"/>
        </w:rPr>
      </w:pPr>
      <w:r w:rsidRPr="00641A18">
        <w:rPr>
          <w:rFonts w:ascii="Times New Roman" w:eastAsia="Times New Roman" w:hAnsi="Times New Roman" w:cs="Times New Roman"/>
          <w:b/>
          <w:bCs/>
          <w:sz w:val="32"/>
          <w:szCs w:val="32"/>
          <w:lang w:val="sr-Latn-CS"/>
        </w:rPr>
        <w:t>III</w:t>
      </w:r>
    </w:p>
    <w:p w:rsidR="00641A18" w:rsidRPr="00641A18" w:rsidRDefault="00641A18" w:rsidP="00641A18">
      <w:pPr>
        <w:spacing w:line="276" w:lineRule="auto"/>
        <w:ind w:firstLine="720"/>
        <w:jc w:val="both"/>
        <w:rPr>
          <w:rFonts w:ascii="Times New Roman" w:eastAsia="Times New Roman" w:hAnsi="Times New Roman" w:cs="Times New Roman"/>
          <w:sz w:val="20"/>
          <w:szCs w:val="20"/>
          <w:lang w:val="sr-Latn-CS"/>
        </w:rPr>
      </w:pPr>
      <w:r w:rsidRPr="00641A18">
        <w:rPr>
          <w:rFonts w:ascii="Times New Roman" w:eastAsia="Times New Roman" w:hAnsi="Times New Roman" w:cs="Times New Roman"/>
          <w:b/>
          <w:bCs/>
          <w:sz w:val="20"/>
          <w:szCs w:val="20"/>
          <w:lang w:val="sr-Latn-CS"/>
        </w:rPr>
        <w:t xml:space="preserve">Годишњи </w:t>
      </w:r>
      <w:r w:rsidRPr="00641A18">
        <w:rPr>
          <w:rFonts w:ascii="Times New Roman" w:eastAsia="Times New Roman" w:hAnsi="Times New Roman" w:cs="Times New Roman"/>
          <w:b/>
          <w:bCs/>
          <w:sz w:val="20"/>
          <w:szCs w:val="20"/>
          <w:lang w:val="sr-Cyrl-CS"/>
        </w:rPr>
        <w:t>план</w:t>
      </w:r>
      <w:r w:rsidRPr="00641A18">
        <w:rPr>
          <w:rFonts w:ascii="Times New Roman" w:eastAsia="Times New Roman" w:hAnsi="Times New Roman" w:cs="Times New Roman"/>
          <w:b/>
          <w:bCs/>
          <w:sz w:val="20"/>
          <w:szCs w:val="20"/>
          <w:lang w:val="sr-Latn-CS"/>
        </w:rPr>
        <w:t xml:space="preserve"> рада Основне школе</w:t>
      </w:r>
      <w:r w:rsidRPr="00641A18">
        <w:rPr>
          <w:rFonts w:ascii="Times New Roman" w:eastAsia="Times New Roman" w:hAnsi="Times New Roman" w:cs="Times New Roman"/>
          <w:b/>
          <w:bCs/>
          <w:sz w:val="20"/>
          <w:szCs w:val="20"/>
          <w:lang w:val="sr-Cyrl-RS"/>
        </w:rPr>
        <w:t xml:space="preserve"> </w:t>
      </w:r>
      <w:r w:rsidRPr="00641A18">
        <w:rPr>
          <w:rFonts w:ascii="Times New Roman" w:eastAsia="Times New Roman" w:hAnsi="Times New Roman" w:cs="Times New Roman"/>
          <w:b/>
          <w:bCs/>
          <w:sz w:val="20"/>
          <w:szCs w:val="20"/>
          <w:lang w:val="sr-Latn-CS"/>
        </w:rPr>
        <w:t>''</w:t>
      </w:r>
      <w:r w:rsidRPr="00641A18">
        <w:rPr>
          <w:rFonts w:ascii="Times New Roman" w:eastAsia="Times New Roman" w:hAnsi="Times New Roman" w:cs="Times New Roman"/>
          <w:b/>
          <w:bCs/>
          <w:sz w:val="20"/>
          <w:szCs w:val="20"/>
          <w:lang w:val="sr-Cyrl-RS"/>
        </w:rPr>
        <w:t>Драгомир Трајкови</w:t>
      </w:r>
      <w:r w:rsidRPr="00641A18">
        <w:rPr>
          <w:rFonts w:ascii="Times New Roman" w:eastAsia="Times New Roman" w:hAnsi="Times New Roman" w:cs="Times New Roman"/>
          <w:b/>
          <w:bCs/>
          <w:sz w:val="20"/>
          <w:szCs w:val="20"/>
          <w:lang w:val="sr-Latn-CS"/>
        </w:rPr>
        <w:t xml:space="preserve">ћ'' у </w:t>
      </w:r>
      <w:r w:rsidRPr="00641A18">
        <w:rPr>
          <w:rFonts w:ascii="Times New Roman" w:eastAsia="Times New Roman" w:hAnsi="Times New Roman" w:cs="Times New Roman"/>
          <w:b/>
          <w:bCs/>
          <w:sz w:val="20"/>
          <w:szCs w:val="20"/>
          <w:lang w:val="sr-Cyrl-RS"/>
        </w:rPr>
        <w:t>Жбевац</w:t>
      </w:r>
      <w:r w:rsidRPr="00641A18">
        <w:rPr>
          <w:rFonts w:ascii="Times New Roman" w:eastAsia="Times New Roman" w:hAnsi="Times New Roman" w:cs="Times New Roman"/>
          <w:b/>
          <w:bCs/>
          <w:sz w:val="20"/>
          <w:szCs w:val="20"/>
          <w:lang w:val="sr-Latn-CS"/>
        </w:rPr>
        <w:t xml:space="preserve"> за школску </w:t>
      </w:r>
      <w:r w:rsidRPr="00641A18">
        <w:rPr>
          <w:rFonts w:ascii="Times New Roman" w:eastAsia="Times New Roman" w:hAnsi="Times New Roman" w:cs="Times New Roman"/>
          <w:b/>
          <w:bCs/>
          <w:sz w:val="20"/>
          <w:szCs w:val="20"/>
          <w:lang w:val="sr-Cyrl-CS"/>
        </w:rPr>
        <w:t>2023/2024</w:t>
      </w:r>
      <w:r w:rsidRPr="00641A18">
        <w:rPr>
          <w:rFonts w:ascii="Times New Roman" w:eastAsia="Times New Roman" w:hAnsi="Times New Roman" w:cs="Times New Roman"/>
          <w:b/>
          <w:bCs/>
          <w:sz w:val="20"/>
          <w:szCs w:val="20"/>
          <w:lang w:val="sr-Cyrl-RS"/>
        </w:rPr>
        <w:t>.</w:t>
      </w:r>
      <w:r w:rsidRPr="00641A18">
        <w:rPr>
          <w:rFonts w:ascii="Times New Roman" w:eastAsia="Times New Roman" w:hAnsi="Times New Roman" w:cs="Times New Roman"/>
          <w:b/>
          <w:bCs/>
          <w:sz w:val="20"/>
          <w:szCs w:val="20"/>
          <w:lang w:val="sr-Latn-CS"/>
        </w:rPr>
        <w:t xml:space="preserve"> годину</w:t>
      </w:r>
      <w:r w:rsidRPr="00641A18">
        <w:rPr>
          <w:rFonts w:ascii="Times New Roman" w:eastAsia="Times New Roman" w:hAnsi="Times New Roman" w:cs="Times New Roman"/>
          <w:sz w:val="20"/>
          <w:szCs w:val="20"/>
          <w:lang w:val="sr-Latn-CS"/>
        </w:rPr>
        <w:t xml:space="preserve"> у предложеном тексту саставни је део одлуке.</w:t>
      </w:r>
    </w:p>
    <w:p w:rsidR="00641A18" w:rsidRPr="00641A18" w:rsidRDefault="00641A18" w:rsidP="00641A18">
      <w:pPr>
        <w:spacing w:after="200" w:line="276" w:lineRule="auto"/>
        <w:ind w:firstLine="720"/>
        <w:jc w:val="center"/>
        <w:rPr>
          <w:rFonts w:ascii="Times New Roman" w:eastAsia="Times New Roman" w:hAnsi="Times New Roman" w:cs="Times New Roman"/>
          <w:sz w:val="20"/>
          <w:szCs w:val="20"/>
          <w:lang w:val="sr-Latn-CS"/>
        </w:rPr>
      </w:pPr>
    </w:p>
    <w:p w:rsidR="00641A18" w:rsidRPr="00641A18" w:rsidRDefault="00641A18" w:rsidP="00641A18">
      <w:pPr>
        <w:spacing w:after="200" w:line="276" w:lineRule="auto"/>
        <w:jc w:val="center"/>
        <w:rPr>
          <w:rFonts w:ascii="Times New Roman" w:eastAsia="Times New Roman" w:hAnsi="Times New Roman" w:cs="Times New Roman"/>
          <w:b/>
          <w:bCs/>
          <w:sz w:val="28"/>
          <w:szCs w:val="28"/>
          <w:lang w:val="sr-Cyrl-CS"/>
        </w:rPr>
      </w:pPr>
      <w:r w:rsidRPr="00641A18">
        <w:rPr>
          <w:rFonts w:ascii="Times New Roman" w:eastAsia="Times New Roman" w:hAnsi="Times New Roman" w:cs="Times New Roman"/>
          <w:b/>
          <w:bCs/>
          <w:sz w:val="28"/>
          <w:szCs w:val="28"/>
          <w:lang w:val="sr-Latn-CS"/>
        </w:rPr>
        <w:t>IV</w:t>
      </w:r>
    </w:p>
    <w:p w:rsidR="00641A18" w:rsidRPr="00641A18" w:rsidRDefault="00641A18" w:rsidP="00641A18">
      <w:pPr>
        <w:spacing w:line="276" w:lineRule="auto"/>
        <w:ind w:firstLine="720"/>
        <w:jc w:val="both"/>
        <w:rPr>
          <w:rFonts w:ascii="Times New Roman" w:eastAsia="Times New Roman" w:hAnsi="Times New Roman" w:cs="Times New Roman"/>
          <w:sz w:val="20"/>
          <w:szCs w:val="20"/>
          <w:lang w:val="sr-Latn-CS"/>
        </w:rPr>
      </w:pPr>
      <w:r w:rsidRPr="00641A18">
        <w:rPr>
          <w:rFonts w:ascii="Times New Roman" w:eastAsia="Times New Roman" w:hAnsi="Times New Roman" w:cs="Times New Roman"/>
          <w:sz w:val="20"/>
          <w:szCs w:val="20"/>
          <w:lang w:val="sr-Cyrl-CS"/>
        </w:rPr>
        <w:t>О</w:t>
      </w:r>
      <w:r w:rsidRPr="00641A18">
        <w:rPr>
          <w:rFonts w:ascii="Times New Roman" w:eastAsia="Times New Roman" w:hAnsi="Times New Roman" w:cs="Times New Roman"/>
          <w:sz w:val="20"/>
          <w:szCs w:val="20"/>
          <w:lang w:val="sr-Latn-CS"/>
        </w:rPr>
        <w:t>длука ступа на снагу даном доношења.</w:t>
      </w:r>
    </w:p>
    <w:p w:rsidR="00641A18" w:rsidRPr="00641A18" w:rsidRDefault="00641A18" w:rsidP="00641A18">
      <w:pPr>
        <w:spacing w:after="200" w:line="276" w:lineRule="auto"/>
        <w:rPr>
          <w:rFonts w:ascii="Times New Roman" w:eastAsia="Times New Roman" w:hAnsi="Times New Roman" w:cs="Times New Roman"/>
          <w:sz w:val="20"/>
          <w:szCs w:val="20"/>
          <w:lang w:val="sr-Cyrl-CS"/>
        </w:rPr>
      </w:pPr>
    </w:p>
    <w:p w:rsidR="00641A18" w:rsidRPr="00641A18" w:rsidRDefault="00641A18" w:rsidP="00641A18">
      <w:pPr>
        <w:spacing w:line="276" w:lineRule="auto"/>
        <w:ind w:firstLine="720"/>
        <w:jc w:val="both"/>
        <w:rPr>
          <w:rFonts w:ascii="Times New Roman" w:eastAsia="Times New Roman" w:hAnsi="Times New Roman" w:cs="Times New Roman"/>
          <w:sz w:val="20"/>
          <w:szCs w:val="20"/>
          <w:lang w:val="sr-Cyrl-CS"/>
        </w:rPr>
      </w:pPr>
      <w:r w:rsidRPr="00641A18">
        <w:rPr>
          <w:rFonts w:ascii="Times New Roman" w:eastAsia="Times New Roman" w:hAnsi="Times New Roman" w:cs="Times New Roman"/>
          <w:sz w:val="20"/>
          <w:szCs w:val="20"/>
          <w:lang w:val="ru-RU"/>
        </w:rPr>
        <w:t xml:space="preserve">Жбевац, ________________ 2023.год.                                             </w:t>
      </w:r>
      <w:r w:rsidRPr="00641A18">
        <w:rPr>
          <w:rFonts w:ascii="Times New Roman" w:eastAsia="Times New Roman" w:hAnsi="Times New Roman" w:cs="Times New Roman"/>
          <w:sz w:val="20"/>
          <w:szCs w:val="20"/>
          <w:lang w:val="sr-Cyrl-RS"/>
        </w:rPr>
        <w:t>П</w:t>
      </w:r>
      <w:r w:rsidRPr="00641A18">
        <w:rPr>
          <w:rFonts w:ascii="Times New Roman" w:eastAsia="Times New Roman" w:hAnsi="Times New Roman" w:cs="Times New Roman"/>
          <w:sz w:val="20"/>
          <w:szCs w:val="20"/>
          <w:lang w:val="sr-Latn-CS"/>
        </w:rPr>
        <w:t>редседник школског одбора</w:t>
      </w:r>
      <w:r w:rsidRPr="00641A18">
        <w:rPr>
          <w:rFonts w:ascii="Times New Roman" w:eastAsia="Times New Roman" w:hAnsi="Times New Roman" w:cs="Times New Roman"/>
          <w:sz w:val="20"/>
          <w:szCs w:val="20"/>
          <w:lang w:val="sr-Cyrl-CS"/>
        </w:rPr>
        <w:t>,</w:t>
      </w:r>
    </w:p>
    <w:p w:rsidR="00641A18" w:rsidRPr="00641A18" w:rsidRDefault="00641A18" w:rsidP="00641A18">
      <w:pPr>
        <w:spacing w:after="200" w:line="276" w:lineRule="auto"/>
        <w:jc w:val="center"/>
        <w:rPr>
          <w:rFonts w:ascii="Times New Roman" w:eastAsia="Times New Roman" w:hAnsi="Times New Roman" w:cs="Times New Roman"/>
          <w:sz w:val="20"/>
          <w:szCs w:val="20"/>
          <w:lang w:val="sr-Latn-CS"/>
        </w:rPr>
      </w:pPr>
    </w:p>
    <w:p w:rsidR="005D0EC6" w:rsidRDefault="00641A18" w:rsidP="005D0EC6">
      <w:pPr>
        <w:spacing w:line="276" w:lineRule="auto"/>
        <w:jc w:val="center"/>
        <w:rPr>
          <w:rFonts w:ascii="Times New Roman" w:eastAsia="Times New Roman" w:hAnsi="Times New Roman" w:cs="Times New Roman"/>
          <w:sz w:val="20"/>
          <w:szCs w:val="20"/>
          <w:lang w:val="sr-Cyrl-RS"/>
        </w:rPr>
      </w:pPr>
      <w:r w:rsidRPr="00641A18">
        <w:rPr>
          <w:rFonts w:ascii="Times New Roman" w:eastAsia="Times New Roman" w:hAnsi="Times New Roman" w:cs="Times New Roman"/>
          <w:sz w:val="20"/>
          <w:szCs w:val="20"/>
          <w:lang w:val="sr-Cyrl-RS"/>
        </w:rPr>
        <w:t xml:space="preserve">                                                                                   </w:t>
      </w:r>
      <w:r>
        <w:rPr>
          <w:rFonts w:ascii="Times New Roman" w:eastAsia="Times New Roman" w:hAnsi="Times New Roman" w:cs="Times New Roman"/>
          <w:sz w:val="20"/>
          <w:szCs w:val="20"/>
          <w:lang w:val="sr-Cyrl-RS"/>
        </w:rPr>
        <w:t xml:space="preserve">                </w:t>
      </w:r>
      <w:r w:rsidRPr="00641A18">
        <w:rPr>
          <w:rFonts w:ascii="Times New Roman" w:eastAsia="Times New Roman" w:hAnsi="Times New Roman" w:cs="Times New Roman"/>
          <w:sz w:val="20"/>
          <w:szCs w:val="20"/>
          <w:lang w:val="sr-Cyrl-RS"/>
        </w:rPr>
        <w:t xml:space="preserve">     </w:t>
      </w:r>
      <w:r w:rsidRPr="00641A18">
        <w:rPr>
          <w:rFonts w:ascii="Times New Roman" w:eastAsia="Times New Roman" w:hAnsi="Times New Roman" w:cs="Times New Roman"/>
          <w:sz w:val="20"/>
          <w:szCs w:val="20"/>
          <w:lang w:val="sr-Latn-CS"/>
        </w:rPr>
        <w:t>_____________________</w:t>
      </w:r>
      <w:r w:rsidRPr="00641A18">
        <w:rPr>
          <w:rFonts w:ascii="Times New Roman" w:eastAsia="Times New Roman" w:hAnsi="Times New Roman" w:cs="Times New Roman"/>
          <w:sz w:val="20"/>
          <w:szCs w:val="20"/>
          <w:lang w:val="ru-RU"/>
        </w:rPr>
        <w:t>___________</w:t>
      </w:r>
      <w:r w:rsidRPr="00641A18">
        <w:rPr>
          <w:rFonts w:ascii="Times New Roman" w:eastAsia="Times New Roman" w:hAnsi="Times New Roman" w:cs="Times New Roman"/>
          <w:sz w:val="20"/>
          <w:szCs w:val="20"/>
          <w:lang w:val="sr-Latn-CS"/>
        </w:rPr>
        <w:t>____</w:t>
      </w:r>
      <w:r w:rsidRPr="00641A18">
        <w:rPr>
          <w:rFonts w:ascii="Times New Roman" w:eastAsia="Times New Roman" w:hAnsi="Times New Roman" w:cs="Times New Roman"/>
          <w:sz w:val="20"/>
          <w:szCs w:val="20"/>
          <w:lang w:val="sr-Cyrl-RS"/>
        </w:rPr>
        <w:t xml:space="preserve">     </w:t>
      </w:r>
    </w:p>
    <w:p w:rsidR="005D0EC6" w:rsidRPr="005D0EC6" w:rsidRDefault="00641A18" w:rsidP="005D0EC6">
      <w:pPr>
        <w:spacing w:line="276" w:lineRule="auto"/>
        <w:jc w:val="center"/>
        <w:rPr>
          <w:rFonts w:ascii="Times New Roman" w:eastAsia="Times New Roman" w:hAnsi="Times New Roman" w:cs="Times New Roman"/>
          <w:sz w:val="20"/>
          <w:szCs w:val="20"/>
          <w:lang w:val="sr-Latn-CS"/>
        </w:rPr>
        <w:sectPr w:rsidR="005D0EC6" w:rsidRPr="005D0EC6" w:rsidSect="00480529">
          <w:footerReference w:type="default" r:id="rId12"/>
          <w:pgSz w:w="12240" w:h="15840"/>
          <w:pgMar w:top="1134" w:right="1134" w:bottom="1134" w:left="1134" w:header="720" w:footer="720" w:gutter="0"/>
          <w:pgNumType w:start="1"/>
          <w:cols w:space="720"/>
          <w:docGrid w:linePitch="360"/>
        </w:sectPr>
      </w:pPr>
      <w:r w:rsidRPr="00641A18">
        <w:rPr>
          <w:rFonts w:ascii="Times New Roman" w:eastAsia="Times New Roman" w:hAnsi="Times New Roman" w:cs="Times New Roman"/>
          <w:sz w:val="20"/>
          <w:szCs w:val="20"/>
          <w:lang w:val="sr-Cyrl-RS"/>
        </w:rPr>
        <w:t xml:space="preserve">                      </w:t>
      </w:r>
      <w:r w:rsidR="005D0EC6">
        <w:rPr>
          <w:rFonts w:ascii="Times New Roman" w:eastAsia="Times New Roman" w:hAnsi="Times New Roman" w:cs="Times New Roman"/>
          <w:sz w:val="20"/>
          <w:szCs w:val="20"/>
          <w:lang w:val="sr-Latn-RS"/>
        </w:rPr>
        <w:t xml:space="preserve">                                                                               </w:t>
      </w:r>
      <w:r w:rsidRPr="00641A18">
        <w:rPr>
          <w:rFonts w:ascii="Times New Roman" w:eastAsia="Times New Roman" w:hAnsi="Times New Roman" w:cs="Times New Roman"/>
          <w:sz w:val="20"/>
          <w:szCs w:val="20"/>
          <w:lang w:val="sr-Cyrl-RS"/>
        </w:rPr>
        <w:t xml:space="preserve">   </w:t>
      </w:r>
      <w:r w:rsidR="005D0EC6" w:rsidRPr="00641A18">
        <w:rPr>
          <w:rFonts w:ascii="Times New Roman" w:eastAsia="Times New Roman" w:hAnsi="Times New Roman" w:cs="Times New Roman"/>
          <w:sz w:val="20"/>
          <w:szCs w:val="20"/>
          <w:lang w:val="sr-Latn-CS"/>
        </w:rPr>
        <w:t xml:space="preserve">/ </w:t>
      </w:r>
      <w:r w:rsidR="005D0EC6" w:rsidRPr="00641A18">
        <w:rPr>
          <w:rFonts w:ascii="Times New Roman" w:eastAsia="Times New Roman" w:hAnsi="Times New Roman" w:cs="Times New Roman"/>
          <w:i/>
          <w:iCs/>
          <w:sz w:val="20"/>
          <w:szCs w:val="20"/>
          <w:lang w:val="sr-Cyrl-RS"/>
        </w:rPr>
        <w:t>Игор Милошевић</w:t>
      </w:r>
      <w:r w:rsidR="005D0EC6" w:rsidRPr="00641A18">
        <w:rPr>
          <w:rFonts w:ascii="Times New Roman" w:eastAsia="Times New Roman" w:hAnsi="Times New Roman" w:cs="Times New Roman"/>
          <w:i/>
          <w:iCs/>
          <w:color w:val="FF0000"/>
          <w:sz w:val="20"/>
          <w:szCs w:val="20"/>
          <w:lang w:val="sr-Cyrl-RS"/>
        </w:rPr>
        <w:t xml:space="preserve"> </w:t>
      </w:r>
      <w:r w:rsidR="005D0EC6" w:rsidRPr="00641A18">
        <w:rPr>
          <w:rFonts w:ascii="Times New Roman" w:eastAsia="Times New Roman" w:hAnsi="Times New Roman" w:cs="Times New Roman"/>
          <w:sz w:val="20"/>
          <w:szCs w:val="20"/>
          <w:lang w:val="sr-Latn-CS"/>
        </w:rPr>
        <w:t>/</w:t>
      </w:r>
      <w:r w:rsidRPr="00641A18">
        <w:rPr>
          <w:rFonts w:ascii="Times New Roman" w:eastAsia="Times New Roman" w:hAnsi="Times New Roman" w:cs="Times New Roman"/>
          <w:sz w:val="20"/>
          <w:szCs w:val="20"/>
          <w:lang w:val="sr-Cyrl-RS"/>
        </w:rPr>
        <w:t xml:space="preserve">   </w:t>
      </w:r>
    </w:p>
    <w:tbl>
      <w:tblPr>
        <w:tblpPr w:leftFromText="180" w:rightFromText="180" w:horzAnchor="margin" w:tblpXSpec="center" w:tblpY="-820"/>
        <w:tblW w:w="10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1"/>
        <w:gridCol w:w="7915"/>
        <w:gridCol w:w="1699"/>
      </w:tblGrid>
      <w:tr w:rsidR="002A1991" w:rsidRPr="00CF0A97" w:rsidTr="005A19D3">
        <w:trPr>
          <w:trHeight w:val="964"/>
        </w:trPr>
        <w:tc>
          <w:tcPr>
            <w:tcW w:w="10445" w:type="dxa"/>
            <w:gridSpan w:val="3"/>
            <w:tcBorders>
              <w:top w:val="thinThickLargeGap" w:sz="18" w:space="0" w:color="0000CC"/>
              <w:left w:val="thinThickLargeGap" w:sz="18" w:space="0" w:color="0000CC"/>
              <w:bottom w:val="single" w:sz="12" w:space="0" w:color="C00000"/>
              <w:right w:val="thinThickLargeGap" w:sz="18" w:space="0" w:color="0000CC"/>
            </w:tcBorders>
            <w:shd w:val="clear" w:color="auto" w:fill="E6E6E6"/>
            <w:vAlign w:val="center"/>
          </w:tcPr>
          <w:p w:rsidR="002A1991" w:rsidRPr="00CF0A97" w:rsidRDefault="002A1991" w:rsidP="005A19D3">
            <w:pPr>
              <w:jc w:val="center"/>
              <w:rPr>
                <w:rFonts w:ascii="Times New Roman" w:eastAsia="Times New Roman" w:hAnsi="Times New Roman" w:cs="Times New Roman"/>
                <w:b/>
                <w:bCs/>
                <w:sz w:val="32"/>
                <w:szCs w:val="32"/>
              </w:rPr>
            </w:pPr>
            <w:r w:rsidRPr="00CF0A97">
              <w:rPr>
                <w:rFonts w:ascii="Times New Roman" w:eastAsia="Times New Roman" w:hAnsi="Times New Roman" w:cs="Times New Roman"/>
                <w:b/>
                <w:bCs/>
                <w:sz w:val="32"/>
                <w:szCs w:val="32"/>
              </w:rPr>
              <w:lastRenderedPageBreak/>
              <w:t>С а д р ж а ј</w:t>
            </w:r>
          </w:p>
        </w:tc>
      </w:tr>
      <w:tr w:rsidR="002A1991" w:rsidRPr="00CF0A97" w:rsidTr="005A19D3">
        <w:trPr>
          <w:trHeight w:val="454"/>
        </w:trPr>
        <w:tc>
          <w:tcPr>
            <w:tcW w:w="831" w:type="dxa"/>
            <w:tcBorders>
              <w:top w:val="single" w:sz="12" w:space="0" w:color="C00000"/>
              <w:left w:val="thinThickLargeGap" w:sz="18" w:space="0" w:color="0000CC"/>
              <w:bottom w:val="single" w:sz="12" w:space="0" w:color="C00000"/>
              <w:right w:val="single" w:sz="4" w:space="0" w:color="C00000"/>
            </w:tcBorders>
            <w:vAlign w:val="center"/>
          </w:tcPr>
          <w:p w:rsidR="002A1991" w:rsidRPr="00CF0A97" w:rsidRDefault="002A1991" w:rsidP="005A19D3">
            <w:pPr>
              <w:jc w:val="center"/>
              <w:rPr>
                <w:rFonts w:ascii="Times New Roman" w:eastAsia="Times New Roman" w:hAnsi="Times New Roman" w:cs="Times New Roman"/>
                <w:color w:val="0000CC"/>
                <w:sz w:val="20"/>
                <w:szCs w:val="20"/>
              </w:rPr>
            </w:pPr>
          </w:p>
        </w:tc>
        <w:tc>
          <w:tcPr>
            <w:tcW w:w="7915" w:type="dxa"/>
            <w:tcBorders>
              <w:top w:val="single" w:sz="12" w:space="0" w:color="C00000"/>
              <w:left w:val="single" w:sz="4" w:space="0" w:color="C00000"/>
              <w:bottom w:val="single" w:sz="12" w:space="0" w:color="C00000"/>
              <w:right w:val="single" w:sz="4" w:space="0" w:color="C00000"/>
            </w:tcBorders>
            <w:vAlign w:val="center"/>
          </w:tcPr>
          <w:p w:rsidR="002A1991" w:rsidRPr="00CF0A97" w:rsidRDefault="002A1991" w:rsidP="005A19D3">
            <w:pPr>
              <w:jc w:val="both"/>
              <w:rPr>
                <w:rFonts w:ascii="Times New Roman" w:eastAsia="Times New Roman" w:hAnsi="Times New Roman" w:cs="Times New Roman"/>
                <w:sz w:val="20"/>
                <w:szCs w:val="20"/>
              </w:rPr>
            </w:pPr>
            <w:r w:rsidRPr="00CF0A97">
              <w:rPr>
                <w:rFonts w:ascii="Times New Roman" w:eastAsia="Times New Roman" w:hAnsi="Times New Roman" w:cs="Times New Roman"/>
                <w:sz w:val="20"/>
                <w:szCs w:val="20"/>
              </w:rPr>
              <w:t>Одлука Школског одбора</w:t>
            </w:r>
          </w:p>
        </w:tc>
        <w:tc>
          <w:tcPr>
            <w:tcW w:w="1699" w:type="dxa"/>
            <w:tcBorders>
              <w:top w:val="single" w:sz="12" w:space="0" w:color="C00000"/>
              <w:left w:val="single" w:sz="4" w:space="0" w:color="C00000"/>
              <w:bottom w:val="single" w:sz="12" w:space="0" w:color="C00000"/>
              <w:right w:val="thinThickLargeGap" w:sz="18" w:space="0" w:color="0000CC"/>
            </w:tcBorders>
            <w:vAlign w:val="center"/>
          </w:tcPr>
          <w:p w:rsidR="002A1991" w:rsidRPr="00F92A56" w:rsidRDefault="00F92A56" w:rsidP="005A19D3">
            <w:pPr>
              <w:jc w:val="center"/>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1</w:t>
            </w:r>
          </w:p>
        </w:tc>
      </w:tr>
      <w:tr w:rsidR="002A1991" w:rsidRPr="00CF0A97" w:rsidTr="005A19D3">
        <w:trPr>
          <w:trHeight w:val="543"/>
        </w:trPr>
        <w:tc>
          <w:tcPr>
            <w:tcW w:w="831" w:type="dxa"/>
            <w:tcBorders>
              <w:top w:val="single" w:sz="12" w:space="0" w:color="C00000"/>
              <w:left w:val="thinThickLargeGap" w:sz="18" w:space="0" w:color="0000CC"/>
              <w:bottom w:val="single" w:sz="12" w:space="0" w:color="C00000"/>
              <w:right w:val="single" w:sz="4" w:space="0" w:color="C00000"/>
            </w:tcBorders>
            <w:shd w:val="clear" w:color="auto" w:fill="CCFFFF"/>
            <w:vAlign w:val="center"/>
          </w:tcPr>
          <w:p w:rsidR="002A1991" w:rsidRPr="00CF0A97" w:rsidRDefault="002A1991" w:rsidP="005A19D3">
            <w:pPr>
              <w:jc w:val="center"/>
              <w:rPr>
                <w:rFonts w:ascii="Times New Roman" w:eastAsia="Times New Roman" w:hAnsi="Times New Roman" w:cs="Times New Roman"/>
                <w:b/>
                <w:bCs/>
                <w:sz w:val="20"/>
                <w:szCs w:val="20"/>
              </w:rPr>
            </w:pPr>
            <w:r w:rsidRPr="00CF0A97">
              <w:rPr>
                <w:rFonts w:ascii="Times New Roman" w:eastAsia="Times New Roman" w:hAnsi="Times New Roman" w:cs="Times New Roman"/>
                <w:b/>
                <w:bCs/>
                <w:sz w:val="20"/>
                <w:szCs w:val="20"/>
              </w:rPr>
              <w:t>1.</w:t>
            </w:r>
          </w:p>
        </w:tc>
        <w:tc>
          <w:tcPr>
            <w:tcW w:w="7915" w:type="dxa"/>
            <w:tcBorders>
              <w:top w:val="single" w:sz="12" w:space="0" w:color="C00000"/>
              <w:left w:val="single" w:sz="4" w:space="0" w:color="C00000"/>
              <w:bottom w:val="single" w:sz="12" w:space="0" w:color="C00000"/>
              <w:right w:val="single" w:sz="4" w:space="0" w:color="C00000"/>
            </w:tcBorders>
            <w:shd w:val="clear" w:color="auto" w:fill="CCFFFF"/>
            <w:vAlign w:val="center"/>
          </w:tcPr>
          <w:p w:rsidR="002A1991" w:rsidRPr="00CF0A97" w:rsidRDefault="002A1991" w:rsidP="005A19D3">
            <w:pPr>
              <w:jc w:val="both"/>
              <w:rPr>
                <w:rFonts w:ascii="Times New Roman" w:eastAsia="Times New Roman" w:hAnsi="Times New Roman" w:cs="Times New Roman"/>
                <w:b/>
                <w:bCs/>
                <w:sz w:val="20"/>
                <w:szCs w:val="20"/>
              </w:rPr>
            </w:pPr>
            <w:r w:rsidRPr="00CF0A97">
              <w:rPr>
                <w:rFonts w:ascii="Times New Roman" w:eastAsia="Times New Roman" w:hAnsi="Times New Roman" w:cs="Times New Roman"/>
                <w:b/>
                <w:bCs/>
                <w:sz w:val="20"/>
                <w:szCs w:val="20"/>
              </w:rPr>
              <w:t>Увод</w:t>
            </w:r>
          </w:p>
        </w:tc>
        <w:tc>
          <w:tcPr>
            <w:tcW w:w="1699" w:type="dxa"/>
            <w:tcBorders>
              <w:top w:val="single" w:sz="12" w:space="0" w:color="C00000"/>
              <w:left w:val="single" w:sz="4" w:space="0" w:color="C00000"/>
              <w:bottom w:val="single" w:sz="12" w:space="0" w:color="C00000"/>
              <w:right w:val="thinThickLargeGap" w:sz="18" w:space="0" w:color="0000CC"/>
            </w:tcBorders>
            <w:shd w:val="clear" w:color="auto" w:fill="CCFFFF"/>
            <w:vAlign w:val="center"/>
          </w:tcPr>
          <w:p w:rsidR="002A1991" w:rsidRPr="00F92A56" w:rsidRDefault="00F92A56" w:rsidP="005A19D3">
            <w:pPr>
              <w:jc w:val="center"/>
              <w:rPr>
                <w:rFonts w:ascii="Times New Roman" w:eastAsia="Times New Roman" w:hAnsi="Times New Roman" w:cs="Times New Roman"/>
                <w:b/>
                <w:bCs/>
                <w:sz w:val="20"/>
                <w:szCs w:val="20"/>
                <w:lang w:val="sr-Cyrl-RS"/>
              </w:rPr>
            </w:pPr>
            <w:r>
              <w:rPr>
                <w:rFonts w:ascii="Times New Roman" w:eastAsia="Times New Roman" w:hAnsi="Times New Roman" w:cs="Times New Roman"/>
                <w:b/>
                <w:bCs/>
                <w:sz w:val="20"/>
                <w:szCs w:val="20"/>
                <w:lang w:val="sr-Cyrl-RS"/>
              </w:rPr>
              <w:t>5</w:t>
            </w:r>
          </w:p>
        </w:tc>
      </w:tr>
      <w:tr w:rsidR="002A1991" w:rsidRPr="00CF0A97" w:rsidTr="005A19D3">
        <w:trPr>
          <w:trHeight w:val="454"/>
        </w:trPr>
        <w:tc>
          <w:tcPr>
            <w:tcW w:w="831" w:type="dxa"/>
            <w:tcBorders>
              <w:top w:val="single" w:sz="12" w:space="0" w:color="C00000"/>
              <w:left w:val="thinThickLargeGap" w:sz="18" w:space="0" w:color="0000CC"/>
              <w:bottom w:val="single" w:sz="4" w:space="0" w:color="C00000"/>
              <w:right w:val="single" w:sz="4" w:space="0" w:color="C00000"/>
            </w:tcBorders>
            <w:vAlign w:val="center"/>
          </w:tcPr>
          <w:p w:rsidR="002A1991" w:rsidRPr="00CF0A97" w:rsidRDefault="002A1991" w:rsidP="005A19D3">
            <w:pPr>
              <w:jc w:val="center"/>
              <w:rPr>
                <w:rFonts w:ascii="Times New Roman" w:eastAsia="Times New Roman" w:hAnsi="Times New Roman" w:cs="Times New Roman"/>
                <w:b/>
                <w:bCs/>
                <w:sz w:val="20"/>
                <w:szCs w:val="20"/>
              </w:rPr>
            </w:pPr>
            <w:r w:rsidRPr="00CF0A97">
              <w:rPr>
                <w:rFonts w:ascii="Times New Roman" w:eastAsia="Times New Roman" w:hAnsi="Times New Roman" w:cs="Times New Roman"/>
                <w:b/>
                <w:bCs/>
                <w:sz w:val="20"/>
                <w:szCs w:val="20"/>
              </w:rPr>
              <w:t>1.1.</w:t>
            </w:r>
          </w:p>
        </w:tc>
        <w:tc>
          <w:tcPr>
            <w:tcW w:w="7915" w:type="dxa"/>
            <w:tcBorders>
              <w:top w:val="single" w:sz="12" w:space="0" w:color="C00000"/>
              <w:left w:val="single" w:sz="4" w:space="0" w:color="C00000"/>
              <w:bottom w:val="single" w:sz="4" w:space="0" w:color="C00000"/>
              <w:right w:val="single" w:sz="4" w:space="0" w:color="C00000"/>
            </w:tcBorders>
            <w:vAlign w:val="center"/>
          </w:tcPr>
          <w:p w:rsidR="002A1991" w:rsidRPr="00CF0A97" w:rsidRDefault="002A1991" w:rsidP="005A19D3">
            <w:pPr>
              <w:jc w:val="both"/>
              <w:rPr>
                <w:rFonts w:ascii="Times New Roman" w:eastAsia="Times New Roman" w:hAnsi="Times New Roman" w:cs="Times New Roman"/>
                <w:sz w:val="20"/>
                <w:szCs w:val="20"/>
              </w:rPr>
            </w:pPr>
            <w:r w:rsidRPr="00CF0A97">
              <w:rPr>
                <w:rFonts w:ascii="Times New Roman" w:eastAsia="Times New Roman" w:hAnsi="Times New Roman" w:cs="Times New Roman"/>
                <w:sz w:val="20"/>
                <w:szCs w:val="20"/>
              </w:rPr>
              <w:t>Полазне основе рада</w:t>
            </w:r>
          </w:p>
        </w:tc>
        <w:tc>
          <w:tcPr>
            <w:tcW w:w="1699" w:type="dxa"/>
            <w:tcBorders>
              <w:top w:val="single" w:sz="12" w:space="0" w:color="C00000"/>
              <w:left w:val="single" w:sz="4" w:space="0" w:color="C00000"/>
              <w:bottom w:val="single" w:sz="4" w:space="0" w:color="C00000"/>
              <w:right w:val="thinThickLargeGap" w:sz="18" w:space="0" w:color="0000CC"/>
            </w:tcBorders>
            <w:vAlign w:val="center"/>
          </w:tcPr>
          <w:p w:rsidR="002A1991" w:rsidRPr="00F92A56" w:rsidRDefault="00F92A56" w:rsidP="005A19D3">
            <w:pPr>
              <w:jc w:val="center"/>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10</w:t>
            </w:r>
          </w:p>
        </w:tc>
      </w:tr>
      <w:tr w:rsidR="002A1991" w:rsidRPr="00CF0A97" w:rsidTr="005A19D3">
        <w:trPr>
          <w:trHeight w:val="454"/>
        </w:trPr>
        <w:tc>
          <w:tcPr>
            <w:tcW w:w="831" w:type="dxa"/>
            <w:tcBorders>
              <w:top w:val="single" w:sz="4" w:space="0" w:color="C00000"/>
              <w:left w:val="thinThickLargeGap" w:sz="18" w:space="0" w:color="0000CC"/>
              <w:bottom w:val="single" w:sz="4" w:space="0" w:color="C00000"/>
              <w:right w:val="single" w:sz="4" w:space="0" w:color="C00000"/>
            </w:tcBorders>
            <w:vAlign w:val="center"/>
          </w:tcPr>
          <w:p w:rsidR="002A1991" w:rsidRPr="00CF0A97" w:rsidRDefault="002A1991" w:rsidP="005A19D3">
            <w:pPr>
              <w:jc w:val="center"/>
              <w:rPr>
                <w:rFonts w:ascii="Times New Roman" w:eastAsia="Times New Roman" w:hAnsi="Times New Roman" w:cs="Times New Roman"/>
                <w:b/>
                <w:bCs/>
                <w:sz w:val="20"/>
                <w:szCs w:val="20"/>
              </w:rPr>
            </w:pPr>
            <w:r w:rsidRPr="00CF0A97">
              <w:rPr>
                <w:rFonts w:ascii="Times New Roman" w:eastAsia="Times New Roman" w:hAnsi="Times New Roman" w:cs="Times New Roman"/>
                <w:b/>
                <w:bCs/>
                <w:sz w:val="20"/>
                <w:szCs w:val="20"/>
              </w:rPr>
              <w:t>1.2.</w:t>
            </w:r>
          </w:p>
        </w:tc>
        <w:tc>
          <w:tcPr>
            <w:tcW w:w="7915" w:type="dxa"/>
            <w:tcBorders>
              <w:top w:val="single" w:sz="4" w:space="0" w:color="C00000"/>
              <w:left w:val="single" w:sz="4" w:space="0" w:color="C00000"/>
              <w:bottom w:val="single" w:sz="4" w:space="0" w:color="C00000"/>
              <w:right w:val="single" w:sz="4" w:space="0" w:color="C00000"/>
            </w:tcBorders>
            <w:vAlign w:val="center"/>
          </w:tcPr>
          <w:p w:rsidR="002A1991" w:rsidRPr="00CF0A97" w:rsidRDefault="005A19D3" w:rsidP="005A19D3">
            <w:pPr>
              <w:jc w:val="both"/>
              <w:rPr>
                <w:rFonts w:ascii="Times New Roman" w:eastAsia="Times New Roman" w:hAnsi="Times New Roman" w:cs="Times New Roman"/>
                <w:sz w:val="20"/>
                <w:szCs w:val="20"/>
              </w:rPr>
            </w:pPr>
            <w:r w:rsidRPr="00CF0A97">
              <w:rPr>
                <w:rFonts w:ascii="Times New Roman" w:eastAsia="Times New Roman" w:hAnsi="Times New Roman" w:cs="Times New Roman"/>
                <w:sz w:val="20"/>
                <w:szCs w:val="20"/>
                <w:lang w:val="ru-RU"/>
              </w:rPr>
              <w:t>Материјално-технички и просторни услови рада</w:t>
            </w:r>
          </w:p>
        </w:tc>
        <w:tc>
          <w:tcPr>
            <w:tcW w:w="1699" w:type="dxa"/>
            <w:tcBorders>
              <w:top w:val="single" w:sz="4" w:space="0" w:color="C00000"/>
              <w:left w:val="single" w:sz="4" w:space="0" w:color="C00000"/>
              <w:bottom w:val="single" w:sz="4" w:space="0" w:color="C00000"/>
              <w:right w:val="thinThickLargeGap" w:sz="18" w:space="0" w:color="0000CC"/>
            </w:tcBorders>
            <w:vAlign w:val="center"/>
          </w:tcPr>
          <w:p w:rsidR="002A1991" w:rsidRPr="00F92A56" w:rsidRDefault="00F92A56" w:rsidP="005A19D3">
            <w:pPr>
              <w:jc w:val="center"/>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14</w:t>
            </w:r>
          </w:p>
        </w:tc>
      </w:tr>
      <w:tr w:rsidR="002A1991" w:rsidRPr="00CF0A97" w:rsidTr="005A19D3">
        <w:trPr>
          <w:trHeight w:val="454"/>
        </w:trPr>
        <w:tc>
          <w:tcPr>
            <w:tcW w:w="831" w:type="dxa"/>
            <w:tcBorders>
              <w:top w:val="single" w:sz="4" w:space="0" w:color="C00000"/>
              <w:left w:val="thinThickLargeGap" w:sz="18" w:space="0" w:color="0000CC"/>
              <w:bottom w:val="single" w:sz="4" w:space="0" w:color="C00000"/>
              <w:right w:val="single" w:sz="4" w:space="0" w:color="C00000"/>
            </w:tcBorders>
            <w:vAlign w:val="center"/>
          </w:tcPr>
          <w:p w:rsidR="002A1991" w:rsidRPr="00CF0A97" w:rsidRDefault="002A1991" w:rsidP="005A19D3">
            <w:pPr>
              <w:jc w:val="center"/>
              <w:rPr>
                <w:rFonts w:ascii="Times New Roman" w:eastAsia="Times New Roman" w:hAnsi="Times New Roman" w:cs="Times New Roman"/>
                <w:b/>
                <w:bCs/>
                <w:sz w:val="20"/>
                <w:szCs w:val="20"/>
              </w:rPr>
            </w:pPr>
            <w:r w:rsidRPr="00CF0A97">
              <w:rPr>
                <w:rFonts w:ascii="Times New Roman" w:eastAsia="Times New Roman" w:hAnsi="Times New Roman" w:cs="Times New Roman"/>
                <w:b/>
                <w:bCs/>
                <w:sz w:val="20"/>
                <w:szCs w:val="20"/>
              </w:rPr>
              <w:t>1.3.</w:t>
            </w:r>
          </w:p>
        </w:tc>
        <w:tc>
          <w:tcPr>
            <w:tcW w:w="7915" w:type="dxa"/>
            <w:tcBorders>
              <w:top w:val="single" w:sz="4" w:space="0" w:color="C00000"/>
              <w:left w:val="single" w:sz="4" w:space="0" w:color="C00000"/>
              <w:bottom w:val="single" w:sz="4" w:space="0" w:color="C00000"/>
              <w:right w:val="single" w:sz="4" w:space="0" w:color="C00000"/>
            </w:tcBorders>
            <w:vAlign w:val="center"/>
          </w:tcPr>
          <w:p w:rsidR="002A1991" w:rsidRPr="00CF0A97" w:rsidRDefault="005A19D3" w:rsidP="005A19D3">
            <w:pPr>
              <w:jc w:val="both"/>
              <w:rPr>
                <w:rFonts w:ascii="Times New Roman" w:eastAsia="Times New Roman" w:hAnsi="Times New Roman" w:cs="Times New Roman"/>
                <w:sz w:val="20"/>
                <w:szCs w:val="20"/>
                <w:lang w:val="ru-RU"/>
              </w:rPr>
            </w:pPr>
            <w:r w:rsidRPr="00CF0A97">
              <w:rPr>
                <w:rFonts w:ascii="Times New Roman" w:eastAsia="Times New Roman" w:hAnsi="Times New Roman" w:cs="Times New Roman"/>
                <w:sz w:val="20"/>
                <w:szCs w:val="20"/>
              </w:rPr>
              <w:t>Кадровски услови рада</w:t>
            </w:r>
          </w:p>
        </w:tc>
        <w:tc>
          <w:tcPr>
            <w:tcW w:w="1699" w:type="dxa"/>
            <w:tcBorders>
              <w:top w:val="single" w:sz="4" w:space="0" w:color="C00000"/>
              <w:left w:val="single" w:sz="4" w:space="0" w:color="C00000"/>
              <w:bottom w:val="single" w:sz="4" w:space="0" w:color="C00000"/>
              <w:right w:val="thinThickLargeGap" w:sz="18" w:space="0" w:color="0000CC"/>
            </w:tcBorders>
            <w:vAlign w:val="center"/>
          </w:tcPr>
          <w:p w:rsidR="002A1991" w:rsidRPr="00F92A56" w:rsidRDefault="00F92A56" w:rsidP="005A19D3">
            <w:pPr>
              <w:jc w:val="center"/>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17</w:t>
            </w:r>
          </w:p>
        </w:tc>
      </w:tr>
      <w:tr w:rsidR="002A1991" w:rsidRPr="00CF0A97" w:rsidTr="005A19D3">
        <w:trPr>
          <w:trHeight w:val="454"/>
        </w:trPr>
        <w:tc>
          <w:tcPr>
            <w:tcW w:w="831" w:type="dxa"/>
            <w:tcBorders>
              <w:top w:val="single" w:sz="4" w:space="0" w:color="C00000"/>
              <w:left w:val="thinThickLargeGap" w:sz="18" w:space="0" w:color="0000CC"/>
              <w:bottom w:val="single" w:sz="4" w:space="0" w:color="C00000"/>
              <w:right w:val="single" w:sz="4" w:space="0" w:color="C00000"/>
            </w:tcBorders>
            <w:vAlign w:val="center"/>
          </w:tcPr>
          <w:p w:rsidR="002A1991" w:rsidRPr="00CF0A97" w:rsidRDefault="002A1991" w:rsidP="005A19D3">
            <w:pPr>
              <w:jc w:val="center"/>
              <w:rPr>
                <w:rFonts w:ascii="Times New Roman" w:eastAsia="Times New Roman" w:hAnsi="Times New Roman" w:cs="Times New Roman"/>
                <w:b/>
                <w:bCs/>
                <w:sz w:val="20"/>
                <w:szCs w:val="20"/>
              </w:rPr>
            </w:pPr>
            <w:r w:rsidRPr="00CF0A97">
              <w:rPr>
                <w:rFonts w:ascii="Times New Roman" w:eastAsia="Times New Roman" w:hAnsi="Times New Roman" w:cs="Times New Roman"/>
                <w:b/>
                <w:bCs/>
                <w:sz w:val="20"/>
                <w:szCs w:val="20"/>
              </w:rPr>
              <w:t>1.4.</w:t>
            </w:r>
          </w:p>
        </w:tc>
        <w:tc>
          <w:tcPr>
            <w:tcW w:w="7915" w:type="dxa"/>
            <w:tcBorders>
              <w:top w:val="single" w:sz="4" w:space="0" w:color="C00000"/>
              <w:left w:val="single" w:sz="4" w:space="0" w:color="C00000"/>
              <w:bottom w:val="single" w:sz="4" w:space="0" w:color="C00000"/>
              <w:right w:val="single" w:sz="4" w:space="0" w:color="C00000"/>
            </w:tcBorders>
            <w:vAlign w:val="center"/>
          </w:tcPr>
          <w:p w:rsidR="002A1991" w:rsidRPr="005A19D3" w:rsidRDefault="005A19D3" w:rsidP="005A19D3">
            <w:pPr>
              <w:jc w:val="both"/>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 xml:space="preserve">Списак радника </w:t>
            </w:r>
          </w:p>
        </w:tc>
        <w:tc>
          <w:tcPr>
            <w:tcW w:w="1699" w:type="dxa"/>
            <w:tcBorders>
              <w:top w:val="single" w:sz="4" w:space="0" w:color="C00000"/>
              <w:left w:val="single" w:sz="4" w:space="0" w:color="C00000"/>
              <w:bottom w:val="single" w:sz="4" w:space="0" w:color="C00000"/>
              <w:right w:val="thinThickLargeGap" w:sz="18" w:space="0" w:color="0000CC"/>
            </w:tcBorders>
            <w:vAlign w:val="center"/>
          </w:tcPr>
          <w:p w:rsidR="002A1991" w:rsidRPr="00F92A56" w:rsidRDefault="00F92A56" w:rsidP="005A19D3">
            <w:pPr>
              <w:jc w:val="center"/>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18</w:t>
            </w:r>
          </w:p>
        </w:tc>
      </w:tr>
      <w:tr w:rsidR="002A1991" w:rsidRPr="00CF0A97" w:rsidTr="005A19D3">
        <w:trPr>
          <w:trHeight w:val="454"/>
        </w:trPr>
        <w:tc>
          <w:tcPr>
            <w:tcW w:w="831" w:type="dxa"/>
            <w:tcBorders>
              <w:top w:val="single" w:sz="4" w:space="0" w:color="C00000"/>
              <w:left w:val="thinThickLargeGap" w:sz="18" w:space="0" w:color="0000CC"/>
              <w:bottom w:val="single" w:sz="12" w:space="0" w:color="C00000"/>
              <w:right w:val="single" w:sz="4" w:space="0" w:color="C00000"/>
            </w:tcBorders>
            <w:vAlign w:val="center"/>
          </w:tcPr>
          <w:p w:rsidR="002A1991" w:rsidRPr="00CF0A97" w:rsidRDefault="002A1991" w:rsidP="005A19D3">
            <w:pPr>
              <w:jc w:val="center"/>
              <w:rPr>
                <w:rFonts w:ascii="Times New Roman" w:eastAsia="Times New Roman" w:hAnsi="Times New Roman" w:cs="Times New Roman"/>
                <w:b/>
                <w:bCs/>
                <w:sz w:val="20"/>
                <w:szCs w:val="20"/>
              </w:rPr>
            </w:pPr>
            <w:r w:rsidRPr="00CF0A97">
              <w:rPr>
                <w:rFonts w:ascii="Times New Roman" w:eastAsia="Times New Roman" w:hAnsi="Times New Roman" w:cs="Times New Roman"/>
                <w:b/>
                <w:bCs/>
                <w:sz w:val="20"/>
                <w:szCs w:val="20"/>
              </w:rPr>
              <w:t>1.5.</w:t>
            </w:r>
          </w:p>
        </w:tc>
        <w:tc>
          <w:tcPr>
            <w:tcW w:w="7915" w:type="dxa"/>
            <w:tcBorders>
              <w:top w:val="single" w:sz="4" w:space="0" w:color="C00000"/>
              <w:left w:val="single" w:sz="4" w:space="0" w:color="C00000"/>
              <w:bottom w:val="single" w:sz="12" w:space="0" w:color="C00000"/>
              <w:right w:val="single" w:sz="4" w:space="0" w:color="C00000"/>
            </w:tcBorders>
            <w:vAlign w:val="center"/>
          </w:tcPr>
          <w:p w:rsidR="002A1991" w:rsidRPr="00CF0A97" w:rsidRDefault="002A1991" w:rsidP="005A19D3">
            <w:pPr>
              <w:jc w:val="both"/>
              <w:rPr>
                <w:rFonts w:ascii="Times New Roman" w:eastAsia="Times New Roman" w:hAnsi="Times New Roman" w:cs="Times New Roman"/>
                <w:sz w:val="20"/>
                <w:szCs w:val="20"/>
              </w:rPr>
            </w:pPr>
            <w:r w:rsidRPr="00CF0A97">
              <w:rPr>
                <w:rFonts w:ascii="Times New Roman" w:eastAsia="Times New Roman" w:hAnsi="Times New Roman" w:cs="Times New Roman"/>
                <w:sz w:val="20"/>
                <w:szCs w:val="20"/>
              </w:rPr>
              <w:t>Примарни задаци школе</w:t>
            </w:r>
          </w:p>
        </w:tc>
        <w:tc>
          <w:tcPr>
            <w:tcW w:w="1699" w:type="dxa"/>
            <w:tcBorders>
              <w:top w:val="single" w:sz="4" w:space="0" w:color="C00000"/>
              <w:left w:val="single" w:sz="4" w:space="0" w:color="C00000"/>
              <w:bottom w:val="single" w:sz="12" w:space="0" w:color="C00000"/>
              <w:right w:val="thinThickLargeGap" w:sz="18" w:space="0" w:color="0000CC"/>
            </w:tcBorders>
            <w:vAlign w:val="center"/>
          </w:tcPr>
          <w:p w:rsidR="002A1991" w:rsidRPr="00F92A56" w:rsidRDefault="00F92A56" w:rsidP="005A19D3">
            <w:pPr>
              <w:jc w:val="center"/>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19</w:t>
            </w:r>
          </w:p>
        </w:tc>
      </w:tr>
      <w:tr w:rsidR="002A1991" w:rsidRPr="00CF0A97" w:rsidTr="005A19D3">
        <w:trPr>
          <w:trHeight w:val="454"/>
        </w:trPr>
        <w:tc>
          <w:tcPr>
            <w:tcW w:w="831" w:type="dxa"/>
            <w:tcBorders>
              <w:top w:val="single" w:sz="12" w:space="0" w:color="C00000"/>
              <w:left w:val="thinThickLargeGap" w:sz="18" w:space="0" w:color="0000CC"/>
              <w:bottom w:val="single" w:sz="12" w:space="0" w:color="C00000"/>
              <w:right w:val="single" w:sz="4" w:space="0" w:color="C00000"/>
            </w:tcBorders>
            <w:shd w:val="clear" w:color="auto" w:fill="CCFFFF"/>
            <w:vAlign w:val="center"/>
          </w:tcPr>
          <w:p w:rsidR="002A1991" w:rsidRPr="00CF0A97" w:rsidRDefault="002A1991" w:rsidP="005A19D3">
            <w:pPr>
              <w:jc w:val="center"/>
              <w:rPr>
                <w:rFonts w:ascii="Times New Roman" w:eastAsia="Times New Roman" w:hAnsi="Times New Roman" w:cs="Times New Roman"/>
                <w:b/>
                <w:bCs/>
                <w:sz w:val="20"/>
                <w:szCs w:val="20"/>
              </w:rPr>
            </w:pPr>
            <w:r w:rsidRPr="00CF0A97">
              <w:rPr>
                <w:rFonts w:ascii="Times New Roman" w:eastAsia="Times New Roman" w:hAnsi="Times New Roman" w:cs="Times New Roman"/>
                <w:b/>
                <w:bCs/>
                <w:sz w:val="20"/>
                <w:szCs w:val="20"/>
              </w:rPr>
              <w:t>2.</w:t>
            </w:r>
          </w:p>
        </w:tc>
        <w:tc>
          <w:tcPr>
            <w:tcW w:w="7915" w:type="dxa"/>
            <w:tcBorders>
              <w:top w:val="single" w:sz="12" w:space="0" w:color="C00000"/>
              <w:left w:val="single" w:sz="4" w:space="0" w:color="C00000"/>
              <w:bottom w:val="single" w:sz="12" w:space="0" w:color="C00000"/>
              <w:right w:val="single" w:sz="4" w:space="0" w:color="C00000"/>
            </w:tcBorders>
            <w:shd w:val="clear" w:color="auto" w:fill="CCFFFF"/>
            <w:vAlign w:val="center"/>
          </w:tcPr>
          <w:p w:rsidR="002A1991" w:rsidRPr="00CF0A97" w:rsidRDefault="002A1991" w:rsidP="005A19D3">
            <w:pPr>
              <w:jc w:val="both"/>
              <w:rPr>
                <w:rFonts w:ascii="Times New Roman" w:eastAsia="Times New Roman" w:hAnsi="Times New Roman" w:cs="Times New Roman"/>
                <w:b/>
                <w:bCs/>
                <w:sz w:val="20"/>
                <w:szCs w:val="20"/>
              </w:rPr>
            </w:pPr>
            <w:r w:rsidRPr="00CF0A97">
              <w:rPr>
                <w:rFonts w:ascii="Times New Roman" w:eastAsia="Times New Roman" w:hAnsi="Times New Roman" w:cs="Times New Roman"/>
                <w:b/>
                <w:bCs/>
                <w:sz w:val="20"/>
                <w:szCs w:val="20"/>
              </w:rPr>
              <w:t>Организација образовно-васпитног рада</w:t>
            </w:r>
          </w:p>
        </w:tc>
        <w:tc>
          <w:tcPr>
            <w:tcW w:w="1699" w:type="dxa"/>
            <w:tcBorders>
              <w:top w:val="single" w:sz="12" w:space="0" w:color="C00000"/>
              <w:left w:val="single" w:sz="4" w:space="0" w:color="C00000"/>
              <w:bottom w:val="single" w:sz="12" w:space="0" w:color="C00000"/>
              <w:right w:val="thinThickLargeGap" w:sz="18" w:space="0" w:color="0000CC"/>
            </w:tcBorders>
            <w:shd w:val="clear" w:color="auto" w:fill="CCFFFF"/>
            <w:vAlign w:val="center"/>
          </w:tcPr>
          <w:p w:rsidR="002A1991" w:rsidRPr="00F92A56" w:rsidRDefault="00F92A56" w:rsidP="005A19D3">
            <w:pPr>
              <w:jc w:val="center"/>
              <w:rPr>
                <w:rFonts w:ascii="Times New Roman" w:eastAsia="Times New Roman" w:hAnsi="Times New Roman" w:cs="Times New Roman"/>
                <w:b/>
                <w:bCs/>
                <w:sz w:val="20"/>
                <w:szCs w:val="20"/>
                <w:lang w:val="sr-Cyrl-RS"/>
              </w:rPr>
            </w:pPr>
            <w:r>
              <w:rPr>
                <w:rFonts w:ascii="Times New Roman" w:eastAsia="Times New Roman" w:hAnsi="Times New Roman" w:cs="Times New Roman"/>
                <w:b/>
                <w:bCs/>
                <w:sz w:val="20"/>
                <w:szCs w:val="20"/>
                <w:lang w:val="sr-Cyrl-RS"/>
              </w:rPr>
              <w:t>21</w:t>
            </w:r>
          </w:p>
        </w:tc>
      </w:tr>
      <w:tr w:rsidR="002A1991" w:rsidRPr="00CF0A97" w:rsidTr="005A19D3">
        <w:trPr>
          <w:trHeight w:val="454"/>
        </w:trPr>
        <w:tc>
          <w:tcPr>
            <w:tcW w:w="831" w:type="dxa"/>
            <w:tcBorders>
              <w:top w:val="single" w:sz="12" w:space="0" w:color="C00000"/>
              <w:left w:val="thinThickLargeGap" w:sz="18" w:space="0" w:color="0000CC"/>
              <w:bottom w:val="single" w:sz="4" w:space="0" w:color="C00000"/>
              <w:right w:val="single" w:sz="4" w:space="0" w:color="C00000"/>
            </w:tcBorders>
            <w:vAlign w:val="center"/>
          </w:tcPr>
          <w:p w:rsidR="002A1991" w:rsidRPr="00CF0A97" w:rsidRDefault="002A1991" w:rsidP="005A19D3">
            <w:pPr>
              <w:jc w:val="center"/>
              <w:rPr>
                <w:rFonts w:ascii="Times New Roman" w:eastAsia="Times New Roman" w:hAnsi="Times New Roman" w:cs="Times New Roman"/>
                <w:b/>
                <w:bCs/>
                <w:sz w:val="20"/>
                <w:szCs w:val="20"/>
              </w:rPr>
            </w:pPr>
            <w:r w:rsidRPr="00CF0A97">
              <w:rPr>
                <w:rFonts w:ascii="Times New Roman" w:eastAsia="Times New Roman" w:hAnsi="Times New Roman" w:cs="Times New Roman"/>
                <w:b/>
                <w:bCs/>
                <w:sz w:val="20"/>
                <w:szCs w:val="20"/>
              </w:rPr>
              <w:t>2.1.</w:t>
            </w:r>
          </w:p>
        </w:tc>
        <w:tc>
          <w:tcPr>
            <w:tcW w:w="7915" w:type="dxa"/>
            <w:tcBorders>
              <w:top w:val="single" w:sz="12" w:space="0" w:color="C00000"/>
              <w:left w:val="single" w:sz="4" w:space="0" w:color="C00000"/>
              <w:bottom w:val="single" w:sz="4" w:space="0" w:color="C00000"/>
              <w:right w:val="single" w:sz="4" w:space="0" w:color="C00000"/>
            </w:tcBorders>
            <w:vAlign w:val="center"/>
          </w:tcPr>
          <w:p w:rsidR="002A1991" w:rsidRPr="00CF0A97" w:rsidRDefault="002A1991" w:rsidP="005A19D3">
            <w:pPr>
              <w:jc w:val="both"/>
              <w:rPr>
                <w:rFonts w:ascii="Times New Roman" w:eastAsia="Times New Roman" w:hAnsi="Times New Roman" w:cs="Times New Roman"/>
                <w:sz w:val="20"/>
                <w:szCs w:val="20"/>
                <w:lang w:val="ru-RU"/>
              </w:rPr>
            </w:pPr>
            <w:r w:rsidRPr="00CF0A97">
              <w:rPr>
                <w:rFonts w:ascii="Times New Roman" w:eastAsia="Times New Roman" w:hAnsi="Times New Roman" w:cs="Times New Roman"/>
                <w:sz w:val="20"/>
                <w:szCs w:val="20"/>
                <w:lang w:val="ru-RU"/>
              </w:rPr>
              <w:t>Бројно стање ученика и одељења</w:t>
            </w:r>
          </w:p>
        </w:tc>
        <w:tc>
          <w:tcPr>
            <w:tcW w:w="1699" w:type="dxa"/>
            <w:tcBorders>
              <w:top w:val="single" w:sz="12" w:space="0" w:color="C00000"/>
              <w:left w:val="single" w:sz="4" w:space="0" w:color="C00000"/>
              <w:bottom w:val="single" w:sz="4" w:space="0" w:color="C00000"/>
              <w:right w:val="thinThickLargeGap" w:sz="18" w:space="0" w:color="0000CC"/>
            </w:tcBorders>
            <w:vAlign w:val="center"/>
          </w:tcPr>
          <w:p w:rsidR="002A1991" w:rsidRPr="00F92A56" w:rsidRDefault="00F92A56" w:rsidP="005A19D3">
            <w:pPr>
              <w:jc w:val="center"/>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22</w:t>
            </w:r>
          </w:p>
        </w:tc>
      </w:tr>
      <w:tr w:rsidR="002A1991" w:rsidRPr="00CF0A97" w:rsidTr="005A19D3">
        <w:trPr>
          <w:trHeight w:val="454"/>
        </w:trPr>
        <w:tc>
          <w:tcPr>
            <w:tcW w:w="831" w:type="dxa"/>
            <w:tcBorders>
              <w:top w:val="single" w:sz="4" w:space="0" w:color="C00000"/>
              <w:left w:val="thinThickLargeGap" w:sz="18" w:space="0" w:color="0000CC"/>
              <w:bottom w:val="single" w:sz="4" w:space="0" w:color="C00000"/>
              <w:right w:val="single" w:sz="4" w:space="0" w:color="C00000"/>
            </w:tcBorders>
            <w:vAlign w:val="center"/>
          </w:tcPr>
          <w:p w:rsidR="002A1991" w:rsidRPr="00CF0A97" w:rsidRDefault="002A1991" w:rsidP="005A19D3">
            <w:pPr>
              <w:jc w:val="center"/>
              <w:rPr>
                <w:rFonts w:ascii="Times New Roman" w:eastAsia="Times New Roman" w:hAnsi="Times New Roman" w:cs="Times New Roman"/>
                <w:b/>
                <w:bCs/>
                <w:sz w:val="20"/>
                <w:szCs w:val="20"/>
              </w:rPr>
            </w:pPr>
            <w:r w:rsidRPr="00CF0A97">
              <w:rPr>
                <w:rFonts w:ascii="Times New Roman" w:eastAsia="Times New Roman" w:hAnsi="Times New Roman" w:cs="Times New Roman"/>
                <w:b/>
                <w:bCs/>
                <w:sz w:val="20"/>
                <w:szCs w:val="20"/>
              </w:rPr>
              <w:t>2.2.</w:t>
            </w:r>
          </w:p>
        </w:tc>
        <w:tc>
          <w:tcPr>
            <w:tcW w:w="7915" w:type="dxa"/>
            <w:tcBorders>
              <w:top w:val="single" w:sz="4" w:space="0" w:color="C00000"/>
              <w:left w:val="single" w:sz="4" w:space="0" w:color="C00000"/>
              <w:bottom w:val="single" w:sz="4" w:space="0" w:color="C00000"/>
              <w:right w:val="single" w:sz="4" w:space="0" w:color="C00000"/>
            </w:tcBorders>
            <w:vAlign w:val="center"/>
          </w:tcPr>
          <w:p w:rsidR="002A1991" w:rsidRPr="00CF0A97" w:rsidRDefault="002A1991" w:rsidP="005A19D3">
            <w:pPr>
              <w:jc w:val="both"/>
              <w:rPr>
                <w:rFonts w:ascii="Times New Roman" w:eastAsia="Times New Roman" w:hAnsi="Times New Roman" w:cs="Times New Roman"/>
                <w:sz w:val="20"/>
                <w:szCs w:val="20"/>
                <w:lang w:val="ru-RU"/>
              </w:rPr>
            </w:pPr>
            <w:r w:rsidRPr="00CF0A97">
              <w:rPr>
                <w:rFonts w:ascii="Times New Roman" w:eastAsia="Times New Roman" w:hAnsi="Times New Roman" w:cs="Times New Roman"/>
                <w:sz w:val="20"/>
                <w:szCs w:val="20"/>
                <w:lang w:val="ru-RU"/>
              </w:rPr>
              <w:t>Бројно стање ученика који похађају обавезне изборне наставне предмете</w:t>
            </w:r>
          </w:p>
        </w:tc>
        <w:tc>
          <w:tcPr>
            <w:tcW w:w="1699" w:type="dxa"/>
            <w:tcBorders>
              <w:top w:val="single" w:sz="4" w:space="0" w:color="C00000"/>
              <w:left w:val="single" w:sz="4" w:space="0" w:color="C00000"/>
              <w:bottom w:val="single" w:sz="4" w:space="0" w:color="C00000"/>
              <w:right w:val="thinThickLargeGap" w:sz="18" w:space="0" w:color="0000CC"/>
            </w:tcBorders>
            <w:vAlign w:val="center"/>
          </w:tcPr>
          <w:p w:rsidR="002A1991" w:rsidRPr="00F92A56" w:rsidRDefault="00F92A56" w:rsidP="005A19D3">
            <w:pPr>
              <w:jc w:val="center"/>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23</w:t>
            </w:r>
          </w:p>
        </w:tc>
      </w:tr>
      <w:tr w:rsidR="002A1991" w:rsidRPr="00CF0A97" w:rsidTr="005A19D3">
        <w:trPr>
          <w:trHeight w:val="454"/>
        </w:trPr>
        <w:tc>
          <w:tcPr>
            <w:tcW w:w="831" w:type="dxa"/>
            <w:tcBorders>
              <w:top w:val="single" w:sz="4" w:space="0" w:color="C00000"/>
              <w:left w:val="thinThickLargeGap" w:sz="18" w:space="0" w:color="0000CC"/>
              <w:bottom w:val="single" w:sz="4" w:space="0" w:color="C00000"/>
              <w:right w:val="single" w:sz="4" w:space="0" w:color="C00000"/>
            </w:tcBorders>
            <w:vAlign w:val="center"/>
          </w:tcPr>
          <w:p w:rsidR="002A1991" w:rsidRPr="00CF0A97" w:rsidRDefault="002A1991" w:rsidP="005A19D3">
            <w:pPr>
              <w:jc w:val="center"/>
              <w:rPr>
                <w:rFonts w:ascii="Times New Roman" w:eastAsia="Times New Roman" w:hAnsi="Times New Roman" w:cs="Times New Roman"/>
                <w:b/>
                <w:bCs/>
                <w:sz w:val="20"/>
                <w:szCs w:val="20"/>
              </w:rPr>
            </w:pPr>
            <w:r w:rsidRPr="00CF0A97">
              <w:rPr>
                <w:rFonts w:ascii="Times New Roman" w:eastAsia="Times New Roman" w:hAnsi="Times New Roman" w:cs="Times New Roman"/>
                <w:b/>
                <w:bCs/>
                <w:sz w:val="20"/>
                <w:szCs w:val="20"/>
              </w:rPr>
              <w:t>2.</w:t>
            </w:r>
            <w:r w:rsidR="005A19D3">
              <w:rPr>
                <w:rFonts w:ascii="Times New Roman" w:eastAsia="Times New Roman" w:hAnsi="Times New Roman" w:cs="Times New Roman"/>
                <w:b/>
                <w:bCs/>
                <w:sz w:val="20"/>
                <w:szCs w:val="20"/>
                <w:lang w:val="sr-Cyrl-RS"/>
              </w:rPr>
              <w:t>3</w:t>
            </w:r>
            <w:r w:rsidRPr="00CF0A97">
              <w:rPr>
                <w:rFonts w:ascii="Times New Roman" w:eastAsia="Times New Roman" w:hAnsi="Times New Roman" w:cs="Times New Roman"/>
                <w:b/>
                <w:bCs/>
                <w:sz w:val="20"/>
                <w:szCs w:val="20"/>
              </w:rPr>
              <w:t>.</w:t>
            </w:r>
          </w:p>
        </w:tc>
        <w:tc>
          <w:tcPr>
            <w:tcW w:w="7915" w:type="dxa"/>
            <w:tcBorders>
              <w:top w:val="single" w:sz="4" w:space="0" w:color="C00000"/>
              <w:left w:val="single" w:sz="4" w:space="0" w:color="C00000"/>
              <w:bottom w:val="single" w:sz="4" w:space="0" w:color="C00000"/>
              <w:right w:val="single" w:sz="4" w:space="0" w:color="C00000"/>
            </w:tcBorders>
            <w:vAlign w:val="center"/>
          </w:tcPr>
          <w:p w:rsidR="002A1991" w:rsidRPr="00CF0A97" w:rsidRDefault="002A1991" w:rsidP="005A19D3">
            <w:pPr>
              <w:jc w:val="both"/>
              <w:rPr>
                <w:rFonts w:ascii="Times New Roman" w:eastAsia="Times New Roman" w:hAnsi="Times New Roman" w:cs="Times New Roman"/>
                <w:sz w:val="20"/>
                <w:szCs w:val="20"/>
              </w:rPr>
            </w:pPr>
            <w:r w:rsidRPr="00CF0A97">
              <w:rPr>
                <w:rFonts w:ascii="Times New Roman" w:eastAsia="Times New Roman" w:hAnsi="Times New Roman" w:cs="Times New Roman"/>
                <w:sz w:val="20"/>
                <w:szCs w:val="20"/>
              </w:rPr>
              <w:t>Ритам рада</w:t>
            </w:r>
          </w:p>
        </w:tc>
        <w:tc>
          <w:tcPr>
            <w:tcW w:w="1699" w:type="dxa"/>
            <w:tcBorders>
              <w:top w:val="single" w:sz="4" w:space="0" w:color="C00000"/>
              <w:left w:val="single" w:sz="4" w:space="0" w:color="C00000"/>
              <w:bottom w:val="single" w:sz="4" w:space="0" w:color="C00000"/>
              <w:right w:val="thinThickLargeGap" w:sz="18" w:space="0" w:color="0000CC"/>
            </w:tcBorders>
            <w:vAlign w:val="center"/>
          </w:tcPr>
          <w:p w:rsidR="002A1991" w:rsidRPr="00F92A56" w:rsidRDefault="00F92A56" w:rsidP="005A19D3">
            <w:pPr>
              <w:jc w:val="center"/>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24</w:t>
            </w:r>
          </w:p>
        </w:tc>
      </w:tr>
      <w:tr w:rsidR="002A1991" w:rsidRPr="00CF0A97" w:rsidTr="005A19D3">
        <w:trPr>
          <w:trHeight w:val="454"/>
        </w:trPr>
        <w:tc>
          <w:tcPr>
            <w:tcW w:w="831" w:type="dxa"/>
            <w:tcBorders>
              <w:top w:val="single" w:sz="4" w:space="0" w:color="C00000"/>
              <w:left w:val="thinThickLargeGap" w:sz="18" w:space="0" w:color="0000CC"/>
              <w:bottom w:val="single" w:sz="4" w:space="0" w:color="C00000"/>
              <w:right w:val="single" w:sz="4" w:space="0" w:color="C00000"/>
            </w:tcBorders>
            <w:vAlign w:val="center"/>
          </w:tcPr>
          <w:p w:rsidR="002A1991" w:rsidRPr="00CF0A97" w:rsidRDefault="002A1991" w:rsidP="005A19D3">
            <w:pPr>
              <w:jc w:val="center"/>
              <w:rPr>
                <w:rFonts w:ascii="Times New Roman" w:eastAsia="Times New Roman" w:hAnsi="Times New Roman" w:cs="Times New Roman"/>
                <w:b/>
                <w:bCs/>
                <w:sz w:val="20"/>
                <w:szCs w:val="20"/>
              </w:rPr>
            </w:pPr>
            <w:r w:rsidRPr="00CF0A97">
              <w:rPr>
                <w:rFonts w:ascii="Times New Roman" w:eastAsia="Times New Roman" w:hAnsi="Times New Roman" w:cs="Times New Roman"/>
                <w:b/>
                <w:bCs/>
                <w:sz w:val="20"/>
                <w:szCs w:val="20"/>
              </w:rPr>
              <w:t>2.</w:t>
            </w:r>
            <w:r w:rsidR="005A19D3">
              <w:rPr>
                <w:rFonts w:ascii="Times New Roman" w:eastAsia="Times New Roman" w:hAnsi="Times New Roman" w:cs="Times New Roman"/>
                <w:b/>
                <w:bCs/>
                <w:sz w:val="20"/>
                <w:szCs w:val="20"/>
                <w:lang w:val="sr-Cyrl-RS"/>
              </w:rPr>
              <w:t>4</w:t>
            </w:r>
            <w:r w:rsidRPr="00CF0A97">
              <w:rPr>
                <w:rFonts w:ascii="Times New Roman" w:eastAsia="Times New Roman" w:hAnsi="Times New Roman" w:cs="Times New Roman"/>
                <w:b/>
                <w:bCs/>
                <w:sz w:val="20"/>
                <w:szCs w:val="20"/>
              </w:rPr>
              <w:t>.</w:t>
            </w:r>
          </w:p>
        </w:tc>
        <w:tc>
          <w:tcPr>
            <w:tcW w:w="7915" w:type="dxa"/>
            <w:tcBorders>
              <w:top w:val="single" w:sz="4" w:space="0" w:color="C00000"/>
              <w:left w:val="single" w:sz="4" w:space="0" w:color="C00000"/>
              <w:bottom w:val="single" w:sz="4" w:space="0" w:color="C00000"/>
              <w:right w:val="single" w:sz="4" w:space="0" w:color="C00000"/>
            </w:tcBorders>
            <w:vAlign w:val="center"/>
          </w:tcPr>
          <w:p w:rsidR="002A1991" w:rsidRPr="00CF0A97" w:rsidRDefault="002A1991" w:rsidP="005A19D3">
            <w:pPr>
              <w:jc w:val="both"/>
              <w:rPr>
                <w:rFonts w:ascii="Times New Roman" w:eastAsia="Times New Roman" w:hAnsi="Times New Roman" w:cs="Times New Roman"/>
                <w:sz w:val="20"/>
                <w:szCs w:val="20"/>
                <w:lang w:val="ru-RU"/>
              </w:rPr>
            </w:pPr>
            <w:r w:rsidRPr="00CF0A97">
              <w:rPr>
                <w:rFonts w:ascii="Times New Roman" w:eastAsia="Times New Roman" w:hAnsi="Times New Roman" w:cs="Times New Roman"/>
                <w:sz w:val="20"/>
                <w:szCs w:val="20"/>
                <w:lang w:val="ru-RU"/>
              </w:rPr>
              <w:t xml:space="preserve">Подела </w:t>
            </w:r>
            <w:r w:rsidR="005A19D3">
              <w:rPr>
                <w:rFonts w:ascii="Times New Roman" w:eastAsia="Times New Roman" w:hAnsi="Times New Roman" w:cs="Times New Roman"/>
                <w:sz w:val="20"/>
                <w:szCs w:val="20"/>
                <w:lang w:val="ru-RU"/>
              </w:rPr>
              <w:t>предмета</w:t>
            </w:r>
            <w:r w:rsidRPr="00CF0A97">
              <w:rPr>
                <w:rFonts w:ascii="Times New Roman" w:eastAsia="Times New Roman" w:hAnsi="Times New Roman" w:cs="Times New Roman"/>
                <w:sz w:val="20"/>
                <w:szCs w:val="20"/>
                <w:lang w:val="ru-RU"/>
              </w:rPr>
              <w:t xml:space="preserve"> на наставнике и остала задужења</w:t>
            </w:r>
          </w:p>
        </w:tc>
        <w:tc>
          <w:tcPr>
            <w:tcW w:w="1699" w:type="dxa"/>
            <w:tcBorders>
              <w:top w:val="single" w:sz="4" w:space="0" w:color="C00000"/>
              <w:left w:val="single" w:sz="4" w:space="0" w:color="C00000"/>
              <w:bottom w:val="single" w:sz="4" w:space="0" w:color="C00000"/>
              <w:right w:val="thinThickLargeGap" w:sz="18" w:space="0" w:color="0000CC"/>
            </w:tcBorders>
            <w:vAlign w:val="center"/>
          </w:tcPr>
          <w:p w:rsidR="002A1991" w:rsidRPr="00F92A56" w:rsidRDefault="00F92A56" w:rsidP="005A19D3">
            <w:pPr>
              <w:jc w:val="center"/>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25</w:t>
            </w:r>
          </w:p>
        </w:tc>
      </w:tr>
      <w:tr w:rsidR="002A1991" w:rsidRPr="00CF0A97" w:rsidTr="005A19D3">
        <w:trPr>
          <w:trHeight w:val="698"/>
        </w:trPr>
        <w:tc>
          <w:tcPr>
            <w:tcW w:w="831" w:type="dxa"/>
            <w:tcBorders>
              <w:top w:val="single" w:sz="4" w:space="0" w:color="C00000"/>
              <w:left w:val="thinThickLargeGap" w:sz="18" w:space="0" w:color="0000CC"/>
              <w:bottom w:val="single" w:sz="4" w:space="0" w:color="C00000"/>
              <w:right w:val="single" w:sz="4" w:space="0" w:color="C00000"/>
            </w:tcBorders>
            <w:vAlign w:val="center"/>
          </w:tcPr>
          <w:p w:rsidR="002A1991" w:rsidRPr="00CF0A97" w:rsidRDefault="002A1991" w:rsidP="005A19D3">
            <w:pPr>
              <w:jc w:val="center"/>
              <w:rPr>
                <w:rFonts w:ascii="Times New Roman" w:eastAsia="Times New Roman" w:hAnsi="Times New Roman" w:cs="Times New Roman"/>
                <w:b/>
                <w:bCs/>
                <w:sz w:val="20"/>
                <w:szCs w:val="20"/>
              </w:rPr>
            </w:pPr>
            <w:r w:rsidRPr="00CF0A97">
              <w:rPr>
                <w:rFonts w:ascii="Times New Roman" w:eastAsia="Times New Roman" w:hAnsi="Times New Roman" w:cs="Times New Roman"/>
                <w:b/>
                <w:bCs/>
                <w:sz w:val="20"/>
                <w:szCs w:val="20"/>
              </w:rPr>
              <w:t>2.</w:t>
            </w:r>
            <w:r w:rsidR="005A19D3">
              <w:rPr>
                <w:rFonts w:ascii="Times New Roman" w:eastAsia="Times New Roman" w:hAnsi="Times New Roman" w:cs="Times New Roman"/>
                <w:b/>
                <w:bCs/>
                <w:sz w:val="20"/>
                <w:szCs w:val="20"/>
                <w:lang w:val="sr-Cyrl-RS"/>
              </w:rPr>
              <w:t>5</w:t>
            </w:r>
            <w:r w:rsidRPr="00CF0A97">
              <w:rPr>
                <w:rFonts w:ascii="Times New Roman" w:eastAsia="Times New Roman" w:hAnsi="Times New Roman" w:cs="Times New Roman"/>
                <w:b/>
                <w:bCs/>
                <w:sz w:val="20"/>
                <w:szCs w:val="20"/>
              </w:rPr>
              <w:t>.</w:t>
            </w:r>
          </w:p>
        </w:tc>
        <w:tc>
          <w:tcPr>
            <w:tcW w:w="7915" w:type="dxa"/>
            <w:tcBorders>
              <w:top w:val="single" w:sz="4" w:space="0" w:color="C00000"/>
              <w:left w:val="single" w:sz="4" w:space="0" w:color="C00000"/>
              <w:bottom w:val="single" w:sz="4" w:space="0" w:color="C00000"/>
              <w:right w:val="single" w:sz="4" w:space="0" w:color="C00000"/>
            </w:tcBorders>
            <w:vAlign w:val="center"/>
          </w:tcPr>
          <w:p w:rsidR="002A1991" w:rsidRPr="00CF0A97" w:rsidRDefault="002A1991" w:rsidP="005A19D3">
            <w:pPr>
              <w:jc w:val="both"/>
              <w:rPr>
                <w:rFonts w:ascii="Times New Roman" w:eastAsia="Times New Roman" w:hAnsi="Times New Roman" w:cs="Times New Roman"/>
                <w:sz w:val="20"/>
                <w:szCs w:val="20"/>
                <w:lang w:val="ru-RU"/>
              </w:rPr>
            </w:pPr>
            <w:r w:rsidRPr="00CF0A97">
              <w:rPr>
                <w:rFonts w:ascii="Times New Roman" w:eastAsia="Times New Roman" w:hAnsi="Times New Roman" w:cs="Times New Roman"/>
                <w:sz w:val="20"/>
                <w:szCs w:val="20"/>
                <w:lang w:val="ru-RU"/>
              </w:rPr>
              <w:t>Структура и распоред обавеза наставника и стручних сарадника у оквиру радне недеље</w:t>
            </w:r>
          </w:p>
        </w:tc>
        <w:tc>
          <w:tcPr>
            <w:tcW w:w="1699" w:type="dxa"/>
            <w:tcBorders>
              <w:top w:val="single" w:sz="4" w:space="0" w:color="C00000"/>
              <w:left w:val="single" w:sz="4" w:space="0" w:color="C00000"/>
              <w:bottom w:val="single" w:sz="4" w:space="0" w:color="C00000"/>
              <w:right w:val="thinThickLargeGap" w:sz="18" w:space="0" w:color="0000CC"/>
            </w:tcBorders>
            <w:vAlign w:val="center"/>
          </w:tcPr>
          <w:p w:rsidR="002A1991" w:rsidRPr="00F92A56" w:rsidRDefault="00F92A56" w:rsidP="005A19D3">
            <w:pPr>
              <w:jc w:val="center"/>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27</w:t>
            </w:r>
          </w:p>
        </w:tc>
      </w:tr>
      <w:tr w:rsidR="002A1991" w:rsidRPr="00CF0A97" w:rsidTr="005A19D3">
        <w:trPr>
          <w:trHeight w:val="406"/>
        </w:trPr>
        <w:tc>
          <w:tcPr>
            <w:tcW w:w="831" w:type="dxa"/>
            <w:tcBorders>
              <w:top w:val="single" w:sz="4" w:space="0" w:color="C00000"/>
              <w:left w:val="thinThickLargeGap" w:sz="18" w:space="0" w:color="0000CC"/>
              <w:bottom w:val="single" w:sz="4" w:space="0" w:color="C00000"/>
              <w:right w:val="single" w:sz="4" w:space="0" w:color="C00000"/>
            </w:tcBorders>
            <w:vAlign w:val="center"/>
          </w:tcPr>
          <w:p w:rsidR="002A1991" w:rsidRPr="00CF0A97" w:rsidRDefault="002A1991" w:rsidP="005A19D3">
            <w:pPr>
              <w:jc w:val="center"/>
              <w:rPr>
                <w:rFonts w:ascii="Times New Roman" w:eastAsia="Times New Roman" w:hAnsi="Times New Roman" w:cs="Times New Roman"/>
                <w:b/>
                <w:bCs/>
                <w:sz w:val="20"/>
                <w:szCs w:val="20"/>
              </w:rPr>
            </w:pPr>
            <w:r w:rsidRPr="00CF0A97">
              <w:rPr>
                <w:rFonts w:ascii="Times New Roman" w:eastAsia="Times New Roman" w:hAnsi="Times New Roman" w:cs="Times New Roman"/>
                <w:b/>
                <w:bCs/>
                <w:sz w:val="20"/>
                <w:szCs w:val="20"/>
              </w:rPr>
              <w:t>2.</w:t>
            </w:r>
            <w:r w:rsidR="005A19D3">
              <w:rPr>
                <w:rFonts w:ascii="Times New Roman" w:eastAsia="Times New Roman" w:hAnsi="Times New Roman" w:cs="Times New Roman"/>
                <w:b/>
                <w:bCs/>
                <w:sz w:val="20"/>
                <w:szCs w:val="20"/>
                <w:lang w:val="sr-Cyrl-RS"/>
              </w:rPr>
              <w:t>6</w:t>
            </w:r>
            <w:r w:rsidRPr="00CF0A97">
              <w:rPr>
                <w:rFonts w:ascii="Times New Roman" w:eastAsia="Times New Roman" w:hAnsi="Times New Roman" w:cs="Times New Roman"/>
                <w:b/>
                <w:bCs/>
                <w:sz w:val="20"/>
                <w:szCs w:val="20"/>
              </w:rPr>
              <w:t>.</w:t>
            </w:r>
          </w:p>
        </w:tc>
        <w:tc>
          <w:tcPr>
            <w:tcW w:w="7915" w:type="dxa"/>
            <w:tcBorders>
              <w:top w:val="single" w:sz="4" w:space="0" w:color="C00000"/>
              <w:left w:val="single" w:sz="4" w:space="0" w:color="C00000"/>
              <w:bottom w:val="single" w:sz="4" w:space="0" w:color="C00000"/>
              <w:right w:val="single" w:sz="4" w:space="0" w:color="C00000"/>
            </w:tcBorders>
            <w:vAlign w:val="center"/>
          </w:tcPr>
          <w:p w:rsidR="002A1991" w:rsidRPr="00CF0A97" w:rsidRDefault="002A1991" w:rsidP="005A19D3">
            <w:pPr>
              <w:jc w:val="both"/>
              <w:rPr>
                <w:rFonts w:ascii="Times New Roman" w:eastAsia="Times New Roman" w:hAnsi="Times New Roman" w:cs="Times New Roman"/>
                <w:sz w:val="20"/>
                <w:szCs w:val="20"/>
              </w:rPr>
            </w:pPr>
            <w:r w:rsidRPr="00CF0A97">
              <w:rPr>
                <w:rFonts w:ascii="Times New Roman" w:eastAsia="Times New Roman" w:hAnsi="Times New Roman" w:cs="Times New Roman"/>
                <w:sz w:val="20"/>
                <w:szCs w:val="20"/>
              </w:rPr>
              <w:t>Распоред часова</w:t>
            </w:r>
          </w:p>
        </w:tc>
        <w:tc>
          <w:tcPr>
            <w:tcW w:w="1699" w:type="dxa"/>
            <w:tcBorders>
              <w:top w:val="single" w:sz="4" w:space="0" w:color="C00000"/>
              <w:left w:val="single" w:sz="4" w:space="0" w:color="C00000"/>
              <w:bottom w:val="single" w:sz="4" w:space="0" w:color="C00000"/>
              <w:right w:val="thinThickLargeGap" w:sz="18" w:space="0" w:color="0000CC"/>
            </w:tcBorders>
            <w:vAlign w:val="center"/>
          </w:tcPr>
          <w:p w:rsidR="002A1991" w:rsidRPr="00F92A56" w:rsidRDefault="00F92A56" w:rsidP="005A19D3">
            <w:pPr>
              <w:jc w:val="center"/>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31</w:t>
            </w:r>
          </w:p>
        </w:tc>
      </w:tr>
      <w:tr w:rsidR="002A1991" w:rsidRPr="00CF0A97" w:rsidTr="005A19D3">
        <w:trPr>
          <w:trHeight w:val="454"/>
        </w:trPr>
        <w:tc>
          <w:tcPr>
            <w:tcW w:w="831" w:type="dxa"/>
            <w:tcBorders>
              <w:top w:val="single" w:sz="4" w:space="0" w:color="C00000"/>
              <w:left w:val="thinThickLargeGap" w:sz="18" w:space="0" w:color="0000CC"/>
              <w:bottom w:val="single" w:sz="4" w:space="0" w:color="C00000"/>
              <w:right w:val="single" w:sz="4" w:space="0" w:color="C00000"/>
            </w:tcBorders>
            <w:vAlign w:val="center"/>
          </w:tcPr>
          <w:p w:rsidR="002A1991" w:rsidRPr="00CF0A97" w:rsidRDefault="002A1991" w:rsidP="005A19D3">
            <w:pPr>
              <w:jc w:val="center"/>
              <w:rPr>
                <w:rFonts w:ascii="Times New Roman" w:eastAsia="Times New Roman" w:hAnsi="Times New Roman" w:cs="Times New Roman"/>
                <w:b/>
                <w:bCs/>
                <w:sz w:val="20"/>
                <w:szCs w:val="20"/>
              </w:rPr>
            </w:pPr>
            <w:r w:rsidRPr="00CF0A97">
              <w:rPr>
                <w:rFonts w:ascii="Times New Roman" w:eastAsia="Times New Roman" w:hAnsi="Times New Roman" w:cs="Times New Roman"/>
                <w:b/>
                <w:bCs/>
                <w:sz w:val="20"/>
                <w:szCs w:val="20"/>
              </w:rPr>
              <w:t>2.</w:t>
            </w:r>
            <w:r w:rsidR="005A19D3">
              <w:rPr>
                <w:rFonts w:ascii="Times New Roman" w:eastAsia="Times New Roman" w:hAnsi="Times New Roman" w:cs="Times New Roman"/>
                <w:b/>
                <w:bCs/>
                <w:sz w:val="20"/>
                <w:szCs w:val="20"/>
                <w:lang w:val="sr-Cyrl-RS"/>
              </w:rPr>
              <w:t>7</w:t>
            </w:r>
            <w:r w:rsidRPr="00CF0A97">
              <w:rPr>
                <w:rFonts w:ascii="Times New Roman" w:eastAsia="Times New Roman" w:hAnsi="Times New Roman" w:cs="Times New Roman"/>
                <w:b/>
                <w:bCs/>
                <w:sz w:val="20"/>
                <w:szCs w:val="20"/>
              </w:rPr>
              <w:t>.</w:t>
            </w:r>
          </w:p>
        </w:tc>
        <w:tc>
          <w:tcPr>
            <w:tcW w:w="7915" w:type="dxa"/>
            <w:tcBorders>
              <w:top w:val="single" w:sz="4" w:space="0" w:color="C00000"/>
              <w:left w:val="single" w:sz="4" w:space="0" w:color="C00000"/>
              <w:bottom w:val="single" w:sz="4" w:space="0" w:color="C00000"/>
              <w:right w:val="single" w:sz="4" w:space="0" w:color="C00000"/>
            </w:tcBorders>
            <w:vAlign w:val="center"/>
          </w:tcPr>
          <w:p w:rsidR="002A1991" w:rsidRPr="00CF0A97" w:rsidRDefault="002A1991" w:rsidP="005A19D3">
            <w:pPr>
              <w:jc w:val="both"/>
              <w:rPr>
                <w:rFonts w:ascii="Times New Roman" w:eastAsia="Times New Roman" w:hAnsi="Times New Roman" w:cs="Times New Roman"/>
                <w:sz w:val="20"/>
                <w:szCs w:val="20"/>
              </w:rPr>
            </w:pPr>
            <w:r w:rsidRPr="00CF0A97">
              <w:rPr>
                <w:rFonts w:ascii="Times New Roman" w:eastAsia="Times New Roman" w:hAnsi="Times New Roman" w:cs="Times New Roman"/>
                <w:sz w:val="20"/>
                <w:szCs w:val="20"/>
              </w:rPr>
              <w:t>Дежурство у школи</w:t>
            </w:r>
          </w:p>
        </w:tc>
        <w:tc>
          <w:tcPr>
            <w:tcW w:w="1699" w:type="dxa"/>
            <w:tcBorders>
              <w:top w:val="single" w:sz="4" w:space="0" w:color="C00000"/>
              <w:left w:val="single" w:sz="4" w:space="0" w:color="C00000"/>
              <w:bottom w:val="single" w:sz="4" w:space="0" w:color="C00000"/>
              <w:right w:val="thinThickLargeGap" w:sz="18" w:space="0" w:color="0000CC"/>
            </w:tcBorders>
            <w:vAlign w:val="center"/>
          </w:tcPr>
          <w:p w:rsidR="002A1991" w:rsidRPr="00F92A56" w:rsidRDefault="00F92A56" w:rsidP="005A19D3">
            <w:pPr>
              <w:jc w:val="center"/>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32</w:t>
            </w:r>
          </w:p>
        </w:tc>
      </w:tr>
      <w:tr w:rsidR="002A1991" w:rsidRPr="00CF0A97" w:rsidTr="005A19D3">
        <w:trPr>
          <w:trHeight w:val="454"/>
        </w:trPr>
        <w:tc>
          <w:tcPr>
            <w:tcW w:w="831" w:type="dxa"/>
            <w:tcBorders>
              <w:top w:val="single" w:sz="4" w:space="0" w:color="C00000"/>
              <w:left w:val="thinThickLargeGap" w:sz="18" w:space="0" w:color="0000CC"/>
              <w:bottom w:val="single" w:sz="12" w:space="0" w:color="C00000"/>
              <w:right w:val="single" w:sz="4" w:space="0" w:color="C00000"/>
            </w:tcBorders>
            <w:vAlign w:val="center"/>
          </w:tcPr>
          <w:p w:rsidR="002A1991" w:rsidRPr="00CF0A97" w:rsidRDefault="002A1991" w:rsidP="005A19D3">
            <w:pPr>
              <w:jc w:val="center"/>
              <w:rPr>
                <w:rFonts w:ascii="Times New Roman" w:eastAsia="Times New Roman" w:hAnsi="Times New Roman" w:cs="Times New Roman"/>
                <w:b/>
                <w:bCs/>
                <w:sz w:val="20"/>
                <w:szCs w:val="20"/>
              </w:rPr>
            </w:pPr>
            <w:r w:rsidRPr="00CF0A97">
              <w:rPr>
                <w:rFonts w:ascii="Times New Roman" w:eastAsia="Times New Roman" w:hAnsi="Times New Roman" w:cs="Times New Roman"/>
                <w:b/>
                <w:bCs/>
                <w:sz w:val="20"/>
                <w:szCs w:val="20"/>
              </w:rPr>
              <w:t>2.</w:t>
            </w:r>
            <w:r w:rsidR="005A19D3">
              <w:rPr>
                <w:rFonts w:ascii="Times New Roman" w:eastAsia="Times New Roman" w:hAnsi="Times New Roman" w:cs="Times New Roman"/>
                <w:b/>
                <w:bCs/>
                <w:sz w:val="20"/>
                <w:szCs w:val="20"/>
                <w:lang w:val="sr-Cyrl-RS"/>
              </w:rPr>
              <w:t>8</w:t>
            </w:r>
            <w:r w:rsidRPr="00CF0A97">
              <w:rPr>
                <w:rFonts w:ascii="Times New Roman" w:eastAsia="Times New Roman" w:hAnsi="Times New Roman" w:cs="Times New Roman"/>
                <w:b/>
                <w:bCs/>
                <w:sz w:val="20"/>
                <w:szCs w:val="20"/>
              </w:rPr>
              <w:t>.</w:t>
            </w:r>
          </w:p>
        </w:tc>
        <w:tc>
          <w:tcPr>
            <w:tcW w:w="7915" w:type="dxa"/>
            <w:tcBorders>
              <w:top w:val="single" w:sz="4" w:space="0" w:color="C00000"/>
              <w:left w:val="single" w:sz="4" w:space="0" w:color="C00000"/>
              <w:bottom w:val="single" w:sz="12" w:space="0" w:color="C00000"/>
              <w:right w:val="single" w:sz="4" w:space="0" w:color="C00000"/>
            </w:tcBorders>
            <w:vAlign w:val="center"/>
          </w:tcPr>
          <w:p w:rsidR="002A1991" w:rsidRPr="00CF0A97" w:rsidRDefault="002A1991" w:rsidP="005A19D3">
            <w:pPr>
              <w:jc w:val="both"/>
              <w:rPr>
                <w:rFonts w:ascii="Times New Roman" w:eastAsia="Times New Roman" w:hAnsi="Times New Roman" w:cs="Times New Roman"/>
                <w:sz w:val="20"/>
                <w:szCs w:val="20"/>
              </w:rPr>
            </w:pPr>
            <w:r w:rsidRPr="00CF0A97">
              <w:rPr>
                <w:rFonts w:ascii="Times New Roman" w:eastAsia="Times New Roman" w:hAnsi="Times New Roman" w:cs="Times New Roman"/>
                <w:sz w:val="20"/>
                <w:szCs w:val="20"/>
              </w:rPr>
              <w:t>Календар рада школе</w:t>
            </w:r>
          </w:p>
        </w:tc>
        <w:tc>
          <w:tcPr>
            <w:tcW w:w="1699" w:type="dxa"/>
            <w:tcBorders>
              <w:top w:val="single" w:sz="4" w:space="0" w:color="C00000"/>
              <w:left w:val="single" w:sz="4" w:space="0" w:color="C00000"/>
              <w:bottom w:val="single" w:sz="12" w:space="0" w:color="C00000"/>
              <w:right w:val="thinThickLargeGap" w:sz="18" w:space="0" w:color="0000CC"/>
            </w:tcBorders>
            <w:vAlign w:val="center"/>
          </w:tcPr>
          <w:p w:rsidR="002A1991" w:rsidRPr="00F92A56" w:rsidRDefault="00F92A56" w:rsidP="005A19D3">
            <w:pPr>
              <w:jc w:val="center"/>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34</w:t>
            </w:r>
          </w:p>
        </w:tc>
      </w:tr>
      <w:tr w:rsidR="005A19D3" w:rsidRPr="00CF0A97" w:rsidTr="005A19D3">
        <w:trPr>
          <w:trHeight w:val="454"/>
        </w:trPr>
        <w:tc>
          <w:tcPr>
            <w:tcW w:w="831" w:type="dxa"/>
            <w:tcBorders>
              <w:top w:val="single" w:sz="4" w:space="0" w:color="C00000"/>
              <w:left w:val="thinThickLargeGap" w:sz="18" w:space="0" w:color="0000CC"/>
              <w:bottom w:val="single" w:sz="12" w:space="0" w:color="C00000"/>
              <w:right w:val="single" w:sz="4" w:space="0" w:color="C00000"/>
            </w:tcBorders>
            <w:vAlign w:val="center"/>
          </w:tcPr>
          <w:p w:rsidR="005A19D3" w:rsidRPr="005A19D3" w:rsidRDefault="005A19D3" w:rsidP="005A19D3">
            <w:pPr>
              <w:jc w:val="center"/>
              <w:rPr>
                <w:rFonts w:ascii="Times New Roman" w:eastAsia="Times New Roman" w:hAnsi="Times New Roman" w:cs="Times New Roman"/>
                <w:b/>
                <w:bCs/>
                <w:sz w:val="20"/>
                <w:szCs w:val="20"/>
                <w:lang w:val="sr-Cyrl-RS"/>
              </w:rPr>
            </w:pPr>
            <w:r>
              <w:rPr>
                <w:rFonts w:ascii="Times New Roman" w:eastAsia="Times New Roman" w:hAnsi="Times New Roman" w:cs="Times New Roman"/>
                <w:b/>
                <w:bCs/>
                <w:sz w:val="20"/>
                <w:szCs w:val="20"/>
                <w:lang w:val="sr-Cyrl-RS"/>
              </w:rPr>
              <w:t>2.9.</w:t>
            </w:r>
          </w:p>
        </w:tc>
        <w:tc>
          <w:tcPr>
            <w:tcW w:w="7915" w:type="dxa"/>
            <w:tcBorders>
              <w:top w:val="single" w:sz="4" w:space="0" w:color="C00000"/>
              <w:left w:val="single" w:sz="4" w:space="0" w:color="C00000"/>
              <w:bottom w:val="single" w:sz="12" w:space="0" w:color="C00000"/>
              <w:right w:val="single" w:sz="4" w:space="0" w:color="C00000"/>
            </w:tcBorders>
            <w:vAlign w:val="center"/>
          </w:tcPr>
          <w:p w:rsidR="005A19D3" w:rsidRPr="005A19D3" w:rsidRDefault="005A19D3" w:rsidP="005A19D3">
            <w:pPr>
              <w:jc w:val="both"/>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 xml:space="preserve">Листа уџбеника </w:t>
            </w:r>
          </w:p>
        </w:tc>
        <w:tc>
          <w:tcPr>
            <w:tcW w:w="1699" w:type="dxa"/>
            <w:tcBorders>
              <w:top w:val="single" w:sz="4" w:space="0" w:color="C00000"/>
              <w:left w:val="single" w:sz="4" w:space="0" w:color="C00000"/>
              <w:bottom w:val="single" w:sz="12" w:space="0" w:color="C00000"/>
              <w:right w:val="thinThickLargeGap" w:sz="18" w:space="0" w:color="0000CC"/>
            </w:tcBorders>
            <w:vAlign w:val="center"/>
          </w:tcPr>
          <w:p w:rsidR="005A19D3" w:rsidRPr="00F92A56" w:rsidRDefault="00F92A56" w:rsidP="005A19D3">
            <w:pPr>
              <w:jc w:val="center"/>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38</w:t>
            </w:r>
          </w:p>
        </w:tc>
      </w:tr>
      <w:tr w:rsidR="002A1991" w:rsidRPr="00CF0A97" w:rsidTr="005A19D3">
        <w:trPr>
          <w:trHeight w:val="662"/>
        </w:trPr>
        <w:tc>
          <w:tcPr>
            <w:tcW w:w="831" w:type="dxa"/>
            <w:tcBorders>
              <w:top w:val="single" w:sz="12" w:space="0" w:color="C00000"/>
              <w:left w:val="thinThickLargeGap" w:sz="18" w:space="0" w:color="0000CC"/>
              <w:bottom w:val="single" w:sz="12" w:space="0" w:color="C00000"/>
              <w:right w:val="single" w:sz="4" w:space="0" w:color="C00000"/>
            </w:tcBorders>
            <w:shd w:val="clear" w:color="auto" w:fill="CCFFFF"/>
            <w:vAlign w:val="center"/>
          </w:tcPr>
          <w:p w:rsidR="002A1991" w:rsidRPr="00CF0A97" w:rsidRDefault="002A1991" w:rsidP="005A19D3">
            <w:pPr>
              <w:jc w:val="center"/>
              <w:rPr>
                <w:rFonts w:ascii="Times New Roman" w:eastAsia="Times New Roman" w:hAnsi="Times New Roman" w:cs="Times New Roman"/>
                <w:b/>
                <w:bCs/>
                <w:sz w:val="20"/>
                <w:szCs w:val="20"/>
              </w:rPr>
            </w:pPr>
            <w:r w:rsidRPr="00CF0A97">
              <w:rPr>
                <w:rFonts w:ascii="Times New Roman" w:eastAsia="Times New Roman" w:hAnsi="Times New Roman" w:cs="Times New Roman"/>
                <w:b/>
                <w:bCs/>
                <w:sz w:val="20"/>
                <w:szCs w:val="20"/>
              </w:rPr>
              <w:t>3.</w:t>
            </w:r>
          </w:p>
        </w:tc>
        <w:tc>
          <w:tcPr>
            <w:tcW w:w="7915" w:type="dxa"/>
            <w:tcBorders>
              <w:top w:val="single" w:sz="12" w:space="0" w:color="C00000"/>
              <w:left w:val="single" w:sz="4" w:space="0" w:color="C00000"/>
              <w:bottom w:val="single" w:sz="12" w:space="0" w:color="C00000"/>
              <w:right w:val="single" w:sz="4" w:space="0" w:color="C00000"/>
            </w:tcBorders>
            <w:shd w:val="clear" w:color="auto" w:fill="CCFFFF"/>
            <w:vAlign w:val="center"/>
          </w:tcPr>
          <w:p w:rsidR="002A1991" w:rsidRPr="00CF0A97" w:rsidRDefault="002A1991" w:rsidP="005A19D3">
            <w:pPr>
              <w:jc w:val="both"/>
              <w:rPr>
                <w:rFonts w:ascii="Times New Roman" w:eastAsia="Times New Roman" w:hAnsi="Times New Roman" w:cs="Times New Roman"/>
                <w:b/>
                <w:bCs/>
                <w:sz w:val="20"/>
                <w:szCs w:val="20"/>
                <w:lang w:val="ru-RU"/>
              </w:rPr>
            </w:pPr>
            <w:r w:rsidRPr="00CF0A97">
              <w:rPr>
                <w:rFonts w:ascii="Times New Roman" w:eastAsia="Times New Roman" w:hAnsi="Times New Roman" w:cs="Times New Roman"/>
                <w:b/>
                <w:bCs/>
                <w:sz w:val="20"/>
                <w:szCs w:val="20"/>
                <w:lang w:val="ru-RU"/>
              </w:rPr>
              <w:t>Програми рада стручних органа, актива, тимова и педагошког колегијума</w:t>
            </w:r>
          </w:p>
        </w:tc>
        <w:tc>
          <w:tcPr>
            <w:tcW w:w="1699" w:type="dxa"/>
            <w:tcBorders>
              <w:top w:val="single" w:sz="12" w:space="0" w:color="C00000"/>
              <w:left w:val="single" w:sz="4" w:space="0" w:color="C00000"/>
              <w:bottom w:val="single" w:sz="12" w:space="0" w:color="C00000"/>
              <w:right w:val="thinThickLargeGap" w:sz="18" w:space="0" w:color="0000CC"/>
            </w:tcBorders>
            <w:shd w:val="clear" w:color="auto" w:fill="CCFFFF"/>
            <w:vAlign w:val="center"/>
          </w:tcPr>
          <w:p w:rsidR="002A1991" w:rsidRPr="00F92A56" w:rsidRDefault="00F92A56" w:rsidP="005A19D3">
            <w:pPr>
              <w:jc w:val="center"/>
              <w:rPr>
                <w:rFonts w:ascii="Times New Roman" w:eastAsia="Times New Roman" w:hAnsi="Times New Roman" w:cs="Times New Roman"/>
                <w:b/>
                <w:bCs/>
                <w:sz w:val="20"/>
                <w:szCs w:val="20"/>
                <w:lang w:val="sr-Cyrl-RS"/>
              </w:rPr>
            </w:pPr>
            <w:r>
              <w:rPr>
                <w:rFonts w:ascii="Times New Roman" w:eastAsia="Times New Roman" w:hAnsi="Times New Roman" w:cs="Times New Roman"/>
                <w:b/>
                <w:bCs/>
                <w:sz w:val="20"/>
                <w:szCs w:val="20"/>
                <w:lang w:val="sr-Cyrl-RS"/>
              </w:rPr>
              <w:t>43</w:t>
            </w:r>
          </w:p>
        </w:tc>
      </w:tr>
      <w:tr w:rsidR="002A1991" w:rsidRPr="00CF0A97" w:rsidTr="005A19D3">
        <w:trPr>
          <w:trHeight w:val="454"/>
        </w:trPr>
        <w:tc>
          <w:tcPr>
            <w:tcW w:w="831" w:type="dxa"/>
            <w:tcBorders>
              <w:top w:val="single" w:sz="12" w:space="0" w:color="C00000"/>
              <w:left w:val="thinThickLargeGap" w:sz="18" w:space="0" w:color="0000CC"/>
              <w:bottom w:val="single" w:sz="4" w:space="0" w:color="C00000"/>
              <w:right w:val="single" w:sz="4" w:space="0" w:color="C00000"/>
            </w:tcBorders>
            <w:vAlign w:val="center"/>
          </w:tcPr>
          <w:p w:rsidR="002A1991" w:rsidRPr="00CF0A97" w:rsidRDefault="002A1991" w:rsidP="005A19D3">
            <w:pPr>
              <w:jc w:val="center"/>
              <w:rPr>
                <w:rFonts w:ascii="Times New Roman" w:eastAsia="Times New Roman" w:hAnsi="Times New Roman" w:cs="Times New Roman"/>
                <w:b/>
                <w:bCs/>
                <w:sz w:val="20"/>
                <w:szCs w:val="20"/>
              </w:rPr>
            </w:pPr>
            <w:r w:rsidRPr="00CF0A97">
              <w:rPr>
                <w:rFonts w:ascii="Times New Roman" w:eastAsia="Times New Roman" w:hAnsi="Times New Roman" w:cs="Times New Roman"/>
                <w:b/>
                <w:bCs/>
                <w:sz w:val="20"/>
                <w:szCs w:val="20"/>
              </w:rPr>
              <w:t>3.1.</w:t>
            </w:r>
          </w:p>
        </w:tc>
        <w:tc>
          <w:tcPr>
            <w:tcW w:w="7915" w:type="dxa"/>
            <w:tcBorders>
              <w:top w:val="single" w:sz="12" w:space="0" w:color="C00000"/>
              <w:left w:val="single" w:sz="4" w:space="0" w:color="C00000"/>
              <w:bottom w:val="single" w:sz="4" w:space="0" w:color="C00000"/>
              <w:right w:val="single" w:sz="4" w:space="0" w:color="C00000"/>
            </w:tcBorders>
            <w:vAlign w:val="center"/>
          </w:tcPr>
          <w:p w:rsidR="002A1991" w:rsidRPr="00CF0A97" w:rsidRDefault="002A1991" w:rsidP="005A19D3">
            <w:pPr>
              <w:jc w:val="both"/>
              <w:rPr>
                <w:rFonts w:ascii="Times New Roman" w:eastAsia="Times New Roman" w:hAnsi="Times New Roman" w:cs="Times New Roman"/>
                <w:sz w:val="20"/>
                <w:szCs w:val="20"/>
              </w:rPr>
            </w:pPr>
            <w:r w:rsidRPr="00CF0A97">
              <w:rPr>
                <w:rFonts w:ascii="Times New Roman" w:eastAsia="Times New Roman" w:hAnsi="Times New Roman" w:cs="Times New Roman"/>
                <w:sz w:val="20"/>
                <w:szCs w:val="20"/>
              </w:rPr>
              <w:t>Наставничко веће</w:t>
            </w:r>
          </w:p>
        </w:tc>
        <w:tc>
          <w:tcPr>
            <w:tcW w:w="1699" w:type="dxa"/>
            <w:tcBorders>
              <w:top w:val="single" w:sz="12" w:space="0" w:color="C00000"/>
              <w:left w:val="single" w:sz="4" w:space="0" w:color="C00000"/>
              <w:bottom w:val="single" w:sz="4" w:space="0" w:color="C00000"/>
              <w:right w:val="thinThickLargeGap" w:sz="18" w:space="0" w:color="0000CC"/>
            </w:tcBorders>
            <w:vAlign w:val="center"/>
          </w:tcPr>
          <w:p w:rsidR="002A1991" w:rsidRPr="00F92A56" w:rsidRDefault="00F92A56" w:rsidP="005A19D3">
            <w:pPr>
              <w:jc w:val="center"/>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44</w:t>
            </w:r>
          </w:p>
        </w:tc>
      </w:tr>
      <w:tr w:rsidR="002A1991" w:rsidRPr="00CF0A97" w:rsidTr="005A19D3">
        <w:trPr>
          <w:trHeight w:val="454"/>
        </w:trPr>
        <w:tc>
          <w:tcPr>
            <w:tcW w:w="831" w:type="dxa"/>
            <w:tcBorders>
              <w:top w:val="single" w:sz="4" w:space="0" w:color="C00000"/>
              <w:left w:val="thinThickLargeGap" w:sz="18" w:space="0" w:color="0000CC"/>
              <w:bottom w:val="single" w:sz="4" w:space="0" w:color="C00000"/>
              <w:right w:val="single" w:sz="4" w:space="0" w:color="C00000"/>
            </w:tcBorders>
            <w:vAlign w:val="center"/>
          </w:tcPr>
          <w:p w:rsidR="002A1991" w:rsidRPr="00CF0A97" w:rsidRDefault="002A1991" w:rsidP="005A19D3">
            <w:pPr>
              <w:jc w:val="center"/>
              <w:rPr>
                <w:rFonts w:ascii="Times New Roman" w:eastAsia="Times New Roman" w:hAnsi="Times New Roman" w:cs="Times New Roman"/>
                <w:b/>
                <w:bCs/>
                <w:sz w:val="20"/>
                <w:szCs w:val="20"/>
              </w:rPr>
            </w:pPr>
            <w:r w:rsidRPr="00CF0A97">
              <w:rPr>
                <w:rFonts w:ascii="Times New Roman" w:eastAsia="Times New Roman" w:hAnsi="Times New Roman" w:cs="Times New Roman"/>
                <w:b/>
                <w:bCs/>
                <w:sz w:val="20"/>
                <w:szCs w:val="20"/>
              </w:rPr>
              <w:t>3.2.</w:t>
            </w:r>
          </w:p>
        </w:tc>
        <w:tc>
          <w:tcPr>
            <w:tcW w:w="7915" w:type="dxa"/>
            <w:tcBorders>
              <w:top w:val="single" w:sz="4" w:space="0" w:color="C00000"/>
              <w:left w:val="single" w:sz="4" w:space="0" w:color="C00000"/>
              <w:bottom w:val="single" w:sz="4" w:space="0" w:color="C00000"/>
              <w:right w:val="single" w:sz="4" w:space="0" w:color="C00000"/>
            </w:tcBorders>
            <w:vAlign w:val="center"/>
          </w:tcPr>
          <w:p w:rsidR="002A1991" w:rsidRPr="00CF0A97" w:rsidRDefault="002A1991" w:rsidP="005A19D3">
            <w:pPr>
              <w:jc w:val="both"/>
              <w:rPr>
                <w:rFonts w:ascii="Times New Roman" w:eastAsia="Times New Roman" w:hAnsi="Times New Roman" w:cs="Times New Roman"/>
                <w:sz w:val="20"/>
                <w:szCs w:val="20"/>
              </w:rPr>
            </w:pPr>
            <w:r w:rsidRPr="00CF0A97">
              <w:rPr>
                <w:rFonts w:ascii="Times New Roman" w:eastAsia="Times New Roman" w:hAnsi="Times New Roman" w:cs="Times New Roman"/>
                <w:sz w:val="20"/>
                <w:szCs w:val="20"/>
              </w:rPr>
              <w:t>Одељенско веће</w:t>
            </w:r>
          </w:p>
        </w:tc>
        <w:tc>
          <w:tcPr>
            <w:tcW w:w="1699" w:type="dxa"/>
            <w:tcBorders>
              <w:top w:val="single" w:sz="4" w:space="0" w:color="C00000"/>
              <w:left w:val="single" w:sz="4" w:space="0" w:color="C00000"/>
              <w:bottom w:val="single" w:sz="4" w:space="0" w:color="C00000"/>
              <w:right w:val="thinThickLargeGap" w:sz="18" w:space="0" w:color="0000CC"/>
            </w:tcBorders>
            <w:vAlign w:val="center"/>
          </w:tcPr>
          <w:p w:rsidR="002A1991" w:rsidRPr="00F92A56" w:rsidRDefault="00F92A56" w:rsidP="005A19D3">
            <w:pPr>
              <w:jc w:val="center"/>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48</w:t>
            </w:r>
          </w:p>
        </w:tc>
      </w:tr>
      <w:tr w:rsidR="002A1991" w:rsidRPr="00CF0A97" w:rsidTr="005A19D3">
        <w:trPr>
          <w:trHeight w:val="454"/>
        </w:trPr>
        <w:tc>
          <w:tcPr>
            <w:tcW w:w="831" w:type="dxa"/>
            <w:tcBorders>
              <w:top w:val="single" w:sz="4" w:space="0" w:color="C00000"/>
              <w:left w:val="thinThickLargeGap" w:sz="18" w:space="0" w:color="0000CC"/>
              <w:bottom w:val="single" w:sz="4" w:space="0" w:color="C00000"/>
              <w:right w:val="single" w:sz="4" w:space="0" w:color="C00000"/>
            </w:tcBorders>
            <w:vAlign w:val="center"/>
          </w:tcPr>
          <w:p w:rsidR="002A1991" w:rsidRPr="00CF0A97" w:rsidRDefault="002A1991" w:rsidP="005A19D3">
            <w:pPr>
              <w:jc w:val="center"/>
              <w:rPr>
                <w:rFonts w:ascii="Times New Roman" w:eastAsia="Times New Roman" w:hAnsi="Times New Roman" w:cs="Times New Roman"/>
                <w:b/>
                <w:bCs/>
                <w:sz w:val="20"/>
                <w:szCs w:val="20"/>
              </w:rPr>
            </w:pPr>
            <w:r w:rsidRPr="00CF0A97">
              <w:rPr>
                <w:rFonts w:ascii="Times New Roman" w:eastAsia="Times New Roman" w:hAnsi="Times New Roman" w:cs="Times New Roman"/>
                <w:b/>
                <w:bCs/>
                <w:sz w:val="20"/>
                <w:szCs w:val="20"/>
              </w:rPr>
              <w:t>3.2.1.</w:t>
            </w:r>
          </w:p>
        </w:tc>
        <w:tc>
          <w:tcPr>
            <w:tcW w:w="7915" w:type="dxa"/>
            <w:tcBorders>
              <w:top w:val="single" w:sz="4" w:space="0" w:color="C00000"/>
              <w:left w:val="single" w:sz="4" w:space="0" w:color="C00000"/>
              <w:bottom w:val="single" w:sz="4" w:space="0" w:color="C00000"/>
              <w:right w:val="single" w:sz="4" w:space="0" w:color="C00000"/>
            </w:tcBorders>
            <w:vAlign w:val="center"/>
          </w:tcPr>
          <w:p w:rsidR="002A1991" w:rsidRPr="00CF0A97" w:rsidRDefault="002A1991" w:rsidP="005A19D3">
            <w:pPr>
              <w:jc w:val="both"/>
              <w:rPr>
                <w:rFonts w:ascii="Times New Roman" w:eastAsia="Times New Roman" w:hAnsi="Times New Roman" w:cs="Times New Roman"/>
                <w:sz w:val="20"/>
                <w:szCs w:val="20"/>
                <w:lang w:val="ru-RU"/>
              </w:rPr>
            </w:pPr>
            <w:r w:rsidRPr="00CF0A97">
              <w:rPr>
                <w:rFonts w:ascii="Times New Roman" w:eastAsia="Times New Roman" w:hAnsi="Times New Roman" w:cs="Times New Roman"/>
                <w:sz w:val="20"/>
                <w:szCs w:val="20"/>
                <w:lang w:val="ru-RU"/>
              </w:rPr>
              <w:t>Програм рада Одељенских већа од 1. до 4. разреда</w:t>
            </w:r>
          </w:p>
        </w:tc>
        <w:tc>
          <w:tcPr>
            <w:tcW w:w="1699" w:type="dxa"/>
            <w:tcBorders>
              <w:top w:val="single" w:sz="4" w:space="0" w:color="C00000"/>
              <w:left w:val="single" w:sz="4" w:space="0" w:color="C00000"/>
              <w:bottom w:val="single" w:sz="4" w:space="0" w:color="C00000"/>
              <w:right w:val="thinThickLargeGap" w:sz="18" w:space="0" w:color="0000CC"/>
            </w:tcBorders>
            <w:vAlign w:val="center"/>
          </w:tcPr>
          <w:p w:rsidR="002A1991" w:rsidRPr="00F92A56" w:rsidRDefault="00F92A56" w:rsidP="005A19D3">
            <w:pPr>
              <w:jc w:val="center"/>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49</w:t>
            </w:r>
          </w:p>
        </w:tc>
      </w:tr>
      <w:tr w:rsidR="002A1991" w:rsidRPr="00CF0A97" w:rsidTr="005A19D3">
        <w:trPr>
          <w:trHeight w:val="538"/>
        </w:trPr>
        <w:tc>
          <w:tcPr>
            <w:tcW w:w="831" w:type="dxa"/>
            <w:tcBorders>
              <w:top w:val="single" w:sz="4" w:space="0" w:color="C00000"/>
              <w:left w:val="thinThickLargeGap" w:sz="18" w:space="0" w:color="0000CC"/>
              <w:bottom w:val="single" w:sz="4" w:space="0" w:color="C00000"/>
              <w:right w:val="single" w:sz="4" w:space="0" w:color="C00000"/>
            </w:tcBorders>
            <w:vAlign w:val="center"/>
          </w:tcPr>
          <w:p w:rsidR="002A1991" w:rsidRPr="00CF0A97" w:rsidRDefault="002A1991" w:rsidP="005A19D3">
            <w:pPr>
              <w:jc w:val="center"/>
              <w:rPr>
                <w:rFonts w:ascii="Times New Roman" w:eastAsia="Times New Roman" w:hAnsi="Times New Roman" w:cs="Times New Roman"/>
                <w:b/>
                <w:bCs/>
                <w:sz w:val="20"/>
                <w:szCs w:val="20"/>
              </w:rPr>
            </w:pPr>
            <w:r w:rsidRPr="00CF0A97">
              <w:rPr>
                <w:rFonts w:ascii="Times New Roman" w:eastAsia="Times New Roman" w:hAnsi="Times New Roman" w:cs="Times New Roman"/>
                <w:b/>
                <w:bCs/>
                <w:sz w:val="20"/>
                <w:szCs w:val="20"/>
              </w:rPr>
              <w:t>3.2.2.</w:t>
            </w:r>
          </w:p>
        </w:tc>
        <w:tc>
          <w:tcPr>
            <w:tcW w:w="7915" w:type="dxa"/>
            <w:tcBorders>
              <w:top w:val="single" w:sz="4" w:space="0" w:color="C00000"/>
              <w:left w:val="single" w:sz="4" w:space="0" w:color="C00000"/>
              <w:bottom w:val="single" w:sz="4" w:space="0" w:color="C00000"/>
              <w:right w:val="single" w:sz="4" w:space="0" w:color="C00000"/>
            </w:tcBorders>
            <w:vAlign w:val="center"/>
          </w:tcPr>
          <w:p w:rsidR="002A1991" w:rsidRPr="00CF0A97" w:rsidRDefault="002A1991" w:rsidP="005A19D3">
            <w:pPr>
              <w:jc w:val="both"/>
              <w:rPr>
                <w:rFonts w:ascii="Times New Roman" w:eastAsia="Times New Roman" w:hAnsi="Times New Roman" w:cs="Times New Roman"/>
                <w:sz w:val="20"/>
                <w:szCs w:val="20"/>
                <w:lang w:val="ru-RU"/>
              </w:rPr>
            </w:pPr>
            <w:r w:rsidRPr="00CF0A97">
              <w:rPr>
                <w:rFonts w:ascii="Times New Roman" w:eastAsia="Times New Roman" w:hAnsi="Times New Roman" w:cs="Times New Roman"/>
                <w:sz w:val="20"/>
                <w:szCs w:val="20"/>
                <w:lang w:val="ru-RU"/>
              </w:rPr>
              <w:t>Програм рада Одељенских већа од 5. до 8. разреда</w:t>
            </w:r>
          </w:p>
        </w:tc>
        <w:tc>
          <w:tcPr>
            <w:tcW w:w="1699" w:type="dxa"/>
            <w:tcBorders>
              <w:top w:val="single" w:sz="4" w:space="0" w:color="C00000"/>
              <w:left w:val="single" w:sz="4" w:space="0" w:color="C00000"/>
              <w:bottom w:val="single" w:sz="4" w:space="0" w:color="C00000"/>
              <w:right w:val="thinThickLargeGap" w:sz="18" w:space="0" w:color="0000CC"/>
            </w:tcBorders>
            <w:vAlign w:val="center"/>
          </w:tcPr>
          <w:p w:rsidR="002A1991" w:rsidRPr="00F92A56" w:rsidRDefault="00F92A56" w:rsidP="005A19D3">
            <w:pPr>
              <w:jc w:val="center"/>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51</w:t>
            </w:r>
          </w:p>
        </w:tc>
      </w:tr>
      <w:tr w:rsidR="002A1991" w:rsidRPr="00CF0A97" w:rsidTr="005A19D3">
        <w:trPr>
          <w:trHeight w:val="454"/>
        </w:trPr>
        <w:tc>
          <w:tcPr>
            <w:tcW w:w="831" w:type="dxa"/>
            <w:tcBorders>
              <w:top w:val="single" w:sz="4" w:space="0" w:color="C00000"/>
              <w:left w:val="thinThickLargeGap" w:sz="18" w:space="0" w:color="0000CC"/>
              <w:bottom w:val="thinThickLargeGap" w:sz="18" w:space="0" w:color="0000CC"/>
              <w:right w:val="single" w:sz="4" w:space="0" w:color="C00000"/>
            </w:tcBorders>
            <w:vAlign w:val="center"/>
          </w:tcPr>
          <w:p w:rsidR="002A1991" w:rsidRPr="00CF0A97" w:rsidRDefault="002A1991" w:rsidP="005A19D3">
            <w:pPr>
              <w:jc w:val="center"/>
              <w:rPr>
                <w:rFonts w:ascii="Times New Roman" w:eastAsia="Times New Roman" w:hAnsi="Times New Roman" w:cs="Times New Roman"/>
                <w:b/>
                <w:bCs/>
                <w:sz w:val="20"/>
                <w:szCs w:val="20"/>
              </w:rPr>
            </w:pPr>
            <w:r w:rsidRPr="00CF0A97">
              <w:rPr>
                <w:rFonts w:ascii="Times New Roman" w:eastAsia="Times New Roman" w:hAnsi="Times New Roman" w:cs="Times New Roman"/>
                <w:b/>
                <w:bCs/>
                <w:sz w:val="20"/>
                <w:szCs w:val="20"/>
              </w:rPr>
              <w:t>3.3.</w:t>
            </w:r>
          </w:p>
        </w:tc>
        <w:tc>
          <w:tcPr>
            <w:tcW w:w="7915" w:type="dxa"/>
            <w:tcBorders>
              <w:top w:val="single" w:sz="4" w:space="0" w:color="C00000"/>
              <w:left w:val="single" w:sz="4" w:space="0" w:color="C00000"/>
              <w:bottom w:val="thinThickLargeGap" w:sz="18" w:space="0" w:color="0000CC"/>
              <w:right w:val="single" w:sz="4" w:space="0" w:color="C00000"/>
            </w:tcBorders>
            <w:vAlign w:val="center"/>
          </w:tcPr>
          <w:p w:rsidR="002A1991" w:rsidRPr="00CF0A97" w:rsidRDefault="002A1991" w:rsidP="005A19D3">
            <w:pPr>
              <w:jc w:val="both"/>
              <w:rPr>
                <w:rFonts w:ascii="Times New Roman" w:eastAsia="Times New Roman" w:hAnsi="Times New Roman" w:cs="Times New Roman"/>
                <w:sz w:val="20"/>
                <w:szCs w:val="20"/>
              </w:rPr>
            </w:pPr>
            <w:r w:rsidRPr="00CF0A97">
              <w:rPr>
                <w:rFonts w:ascii="Times New Roman" w:eastAsia="Times New Roman" w:hAnsi="Times New Roman" w:cs="Times New Roman"/>
                <w:sz w:val="20"/>
                <w:szCs w:val="20"/>
              </w:rPr>
              <w:t>Стручно веће</w:t>
            </w:r>
          </w:p>
        </w:tc>
        <w:tc>
          <w:tcPr>
            <w:tcW w:w="1699" w:type="dxa"/>
            <w:tcBorders>
              <w:top w:val="single" w:sz="4" w:space="0" w:color="C00000"/>
              <w:left w:val="single" w:sz="4" w:space="0" w:color="C00000"/>
              <w:bottom w:val="thinThickLargeGap" w:sz="18" w:space="0" w:color="0000CC"/>
              <w:right w:val="thinThickLargeGap" w:sz="18" w:space="0" w:color="0000CC"/>
            </w:tcBorders>
            <w:vAlign w:val="center"/>
          </w:tcPr>
          <w:p w:rsidR="002A1991" w:rsidRPr="00F92A56" w:rsidRDefault="00F92A56" w:rsidP="005A19D3">
            <w:pPr>
              <w:jc w:val="center"/>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54</w:t>
            </w:r>
          </w:p>
        </w:tc>
      </w:tr>
      <w:tr w:rsidR="002A1991" w:rsidRPr="00CF0A97" w:rsidTr="005A19D3">
        <w:trPr>
          <w:trHeight w:val="454"/>
        </w:trPr>
        <w:tc>
          <w:tcPr>
            <w:tcW w:w="831" w:type="dxa"/>
            <w:tcBorders>
              <w:top w:val="thinThickLargeGap" w:sz="18" w:space="0" w:color="0000CC"/>
              <w:left w:val="thinThickLargeGap" w:sz="18" w:space="0" w:color="0000CC"/>
              <w:bottom w:val="single" w:sz="4" w:space="0" w:color="C00000"/>
              <w:right w:val="single" w:sz="4" w:space="0" w:color="C00000"/>
            </w:tcBorders>
            <w:vAlign w:val="center"/>
          </w:tcPr>
          <w:p w:rsidR="002A1991" w:rsidRPr="00CF0A97" w:rsidRDefault="002A1991" w:rsidP="005A19D3">
            <w:pPr>
              <w:jc w:val="center"/>
              <w:rPr>
                <w:rFonts w:ascii="Times New Roman" w:eastAsia="Times New Roman" w:hAnsi="Times New Roman" w:cs="Times New Roman"/>
                <w:b/>
                <w:bCs/>
                <w:sz w:val="20"/>
                <w:szCs w:val="20"/>
              </w:rPr>
            </w:pPr>
            <w:r w:rsidRPr="00CF0A97">
              <w:rPr>
                <w:rFonts w:ascii="Times New Roman" w:eastAsia="Times New Roman" w:hAnsi="Times New Roman" w:cs="Times New Roman"/>
                <w:b/>
                <w:bCs/>
                <w:sz w:val="20"/>
                <w:szCs w:val="20"/>
              </w:rPr>
              <w:t>3.3.1.</w:t>
            </w:r>
          </w:p>
        </w:tc>
        <w:tc>
          <w:tcPr>
            <w:tcW w:w="7915" w:type="dxa"/>
            <w:tcBorders>
              <w:top w:val="thinThickLargeGap" w:sz="18" w:space="0" w:color="0000CC"/>
              <w:left w:val="single" w:sz="4" w:space="0" w:color="C00000"/>
              <w:bottom w:val="single" w:sz="4" w:space="0" w:color="C00000"/>
              <w:right w:val="single" w:sz="4" w:space="0" w:color="C00000"/>
            </w:tcBorders>
            <w:vAlign w:val="center"/>
          </w:tcPr>
          <w:p w:rsidR="002A1991" w:rsidRPr="00CF0A97" w:rsidRDefault="002A1991" w:rsidP="005A19D3">
            <w:pPr>
              <w:jc w:val="both"/>
              <w:rPr>
                <w:rFonts w:ascii="Times New Roman" w:eastAsia="Times New Roman" w:hAnsi="Times New Roman" w:cs="Times New Roman"/>
                <w:sz w:val="20"/>
                <w:szCs w:val="20"/>
                <w:lang w:val="ru-RU"/>
              </w:rPr>
            </w:pPr>
            <w:r w:rsidRPr="00CF0A97">
              <w:rPr>
                <w:rFonts w:ascii="Times New Roman" w:eastAsia="Times New Roman" w:hAnsi="Times New Roman" w:cs="Times New Roman"/>
                <w:sz w:val="20"/>
                <w:szCs w:val="20"/>
                <w:lang w:val="ru-RU"/>
              </w:rPr>
              <w:t>Стручно веће за разредну наставу</w:t>
            </w:r>
          </w:p>
        </w:tc>
        <w:tc>
          <w:tcPr>
            <w:tcW w:w="1699" w:type="dxa"/>
            <w:tcBorders>
              <w:top w:val="thinThickLargeGap" w:sz="18" w:space="0" w:color="0000CC"/>
              <w:left w:val="single" w:sz="4" w:space="0" w:color="C00000"/>
              <w:bottom w:val="single" w:sz="4" w:space="0" w:color="C00000"/>
              <w:right w:val="thinThickLargeGap" w:sz="18" w:space="0" w:color="0000CC"/>
            </w:tcBorders>
            <w:vAlign w:val="center"/>
          </w:tcPr>
          <w:p w:rsidR="002A1991" w:rsidRPr="00F92A56" w:rsidRDefault="00F92A56" w:rsidP="005A19D3">
            <w:pPr>
              <w:jc w:val="center"/>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55</w:t>
            </w:r>
          </w:p>
        </w:tc>
      </w:tr>
      <w:tr w:rsidR="002A1991" w:rsidRPr="00CF0A97" w:rsidTr="005A19D3">
        <w:trPr>
          <w:trHeight w:val="454"/>
        </w:trPr>
        <w:tc>
          <w:tcPr>
            <w:tcW w:w="831" w:type="dxa"/>
            <w:tcBorders>
              <w:top w:val="single" w:sz="4" w:space="0" w:color="C00000"/>
              <w:left w:val="thinThickLargeGap" w:sz="18" w:space="0" w:color="0000CC"/>
              <w:bottom w:val="single" w:sz="4" w:space="0" w:color="C00000"/>
              <w:right w:val="single" w:sz="4" w:space="0" w:color="C00000"/>
            </w:tcBorders>
            <w:vAlign w:val="center"/>
          </w:tcPr>
          <w:p w:rsidR="002A1991" w:rsidRPr="00CF0A97" w:rsidRDefault="002A1991" w:rsidP="005A19D3">
            <w:pPr>
              <w:jc w:val="center"/>
              <w:rPr>
                <w:rFonts w:ascii="Times New Roman" w:eastAsia="Times New Roman" w:hAnsi="Times New Roman" w:cs="Times New Roman"/>
                <w:b/>
                <w:bCs/>
                <w:sz w:val="20"/>
                <w:szCs w:val="20"/>
              </w:rPr>
            </w:pPr>
            <w:r w:rsidRPr="00CF0A97">
              <w:rPr>
                <w:rFonts w:ascii="Times New Roman" w:eastAsia="Times New Roman" w:hAnsi="Times New Roman" w:cs="Times New Roman"/>
                <w:b/>
                <w:bCs/>
                <w:sz w:val="20"/>
                <w:szCs w:val="20"/>
              </w:rPr>
              <w:t>3.3.3.</w:t>
            </w:r>
          </w:p>
        </w:tc>
        <w:tc>
          <w:tcPr>
            <w:tcW w:w="7915" w:type="dxa"/>
            <w:tcBorders>
              <w:top w:val="single" w:sz="4" w:space="0" w:color="C00000"/>
              <w:left w:val="single" w:sz="4" w:space="0" w:color="C00000"/>
              <w:bottom w:val="single" w:sz="4" w:space="0" w:color="C00000"/>
              <w:right w:val="single" w:sz="4" w:space="0" w:color="C00000"/>
            </w:tcBorders>
            <w:vAlign w:val="center"/>
          </w:tcPr>
          <w:p w:rsidR="002A1991" w:rsidRPr="00CF0A97" w:rsidRDefault="005A19D3" w:rsidP="005A19D3">
            <w:pPr>
              <w:jc w:val="both"/>
              <w:rPr>
                <w:rFonts w:ascii="Times New Roman" w:eastAsia="Times New Roman" w:hAnsi="Times New Roman" w:cs="Times New Roman"/>
                <w:sz w:val="20"/>
                <w:szCs w:val="20"/>
                <w:lang w:val="ru-RU"/>
              </w:rPr>
            </w:pPr>
            <w:r w:rsidRPr="00CF0A97">
              <w:rPr>
                <w:rFonts w:ascii="Times New Roman" w:eastAsia="Times New Roman" w:hAnsi="Times New Roman" w:cs="Times New Roman"/>
                <w:sz w:val="20"/>
                <w:szCs w:val="20"/>
                <w:lang w:val="ru-RU"/>
              </w:rPr>
              <w:t>Стручно веће за друштвене науке</w:t>
            </w:r>
          </w:p>
        </w:tc>
        <w:tc>
          <w:tcPr>
            <w:tcW w:w="1699" w:type="dxa"/>
            <w:tcBorders>
              <w:top w:val="single" w:sz="4" w:space="0" w:color="C00000"/>
              <w:left w:val="single" w:sz="4" w:space="0" w:color="C00000"/>
              <w:bottom w:val="single" w:sz="4" w:space="0" w:color="C00000"/>
              <w:right w:val="thinThickLargeGap" w:sz="18" w:space="0" w:color="0000CC"/>
            </w:tcBorders>
            <w:vAlign w:val="center"/>
          </w:tcPr>
          <w:p w:rsidR="002A1991" w:rsidRPr="00F92A56" w:rsidRDefault="00F92A56" w:rsidP="005A19D3">
            <w:pPr>
              <w:jc w:val="center"/>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57</w:t>
            </w:r>
          </w:p>
        </w:tc>
      </w:tr>
      <w:tr w:rsidR="002A1991" w:rsidRPr="00CF0A97" w:rsidTr="005A19D3">
        <w:trPr>
          <w:trHeight w:val="454"/>
        </w:trPr>
        <w:tc>
          <w:tcPr>
            <w:tcW w:w="831" w:type="dxa"/>
            <w:tcBorders>
              <w:top w:val="single" w:sz="4" w:space="0" w:color="C00000"/>
              <w:left w:val="thinThickLargeGap" w:sz="18" w:space="0" w:color="0000CC"/>
              <w:bottom w:val="single" w:sz="4" w:space="0" w:color="C00000"/>
              <w:right w:val="single" w:sz="4" w:space="0" w:color="C00000"/>
            </w:tcBorders>
            <w:vAlign w:val="center"/>
          </w:tcPr>
          <w:p w:rsidR="002A1991" w:rsidRPr="00CF0A97" w:rsidRDefault="002A1991" w:rsidP="005A19D3">
            <w:pPr>
              <w:jc w:val="center"/>
              <w:rPr>
                <w:rFonts w:ascii="Times New Roman" w:eastAsia="Times New Roman" w:hAnsi="Times New Roman" w:cs="Times New Roman"/>
                <w:b/>
                <w:bCs/>
                <w:sz w:val="20"/>
                <w:szCs w:val="20"/>
              </w:rPr>
            </w:pPr>
            <w:r w:rsidRPr="00CF0A97">
              <w:rPr>
                <w:rFonts w:ascii="Times New Roman" w:eastAsia="Times New Roman" w:hAnsi="Times New Roman" w:cs="Times New Roman"/>
                <w:b/>
                <w:bCs/>
                <w:sz w:val="20"/>
                <w:szCs w:val="20"/>
              </w:rPr>
              <w:lastRenderedPageBreak/>
              <w:t>3.3.4.</w:t>
            </w:r>
          </w:p>
        </w:tc>
        <w:tc>
          <w:tcPr>
            <w:tcW w:w="7915" w:type="dxa"/>
            <w:tcBorders>
              <w:top w:val="single" w:sz="4" w:space="0" w:color="C00000"/>
              <w:left w:val="single" w:sz="4" w:space="0" w:color="C00000"/>
              <w:bottom w:val="single" w:sz="4" w:space="0" w:color="C00000"/>
              <w:right w:val="single" w:sz="4" w:space="0" w:color="C00000"/>
            </w:tcBorders>
            <w:vAlign w:val="center"/>
          </w:tcPr>
          <w:p w:rsidR="002A1991" w:rsidRPr="00CF0A97" w:rsidRDefault="005A19D3" w:rsidP="005A19D3">
            <w:pPr>
              <w:jc w:val="both"/>
              <w:rPr>
                <w:rFonts w:ascii="Times New Roman" w:eastAsia="Times New Roman" w:hAnsi="Times New Roman" w:cs="Times New Roman"/>
                <w:sz w:val="20"/>
                <w:szCs w:val="20"/>
                <w:lang w:val="ru-RU"/>
              </w:rPr>
            </w:pPr>
            <w:r w:rsidRPr="00CF0A97">
              <w:rPr>
                <w:rFonts w:ascii="Times New Roman" w:eastAsia="Times New Roman" w:hAnsi="Times New Roman" w:cs="Times New Roman"/>
                <w:sz w:val="20"/>
                <w:szCs w:val="20"/>
                <w:lang w:val="ru-RU"/>
              </w:rPr>
              <w:t>Стручно веће за природне науке</w:t>
            </w:r>
          </w:p>
        </w:tc>
        <w:tc>
          <w:tcPr>
            <w:tcW w:w="1699" w:type="dxa"/>
            <w:tcBorders>
              <w:top w:val="single" w:sz="4" w:space="0" w:color="C00000"/>
              <w:left w:val="single" w:sz="4" w:space="0" w:color="C00000"/>
              <w:bottom w:val="single" w:sz="4" w:space="0" w:color="C00000"/>
              <w:right w:val="thinThickLargeGap" w:sz="18" w:space="0" w:color="0000CC"/>
            </w:tcBorders>
            <w:vAlign w:val="center"/>
          </w:tcPr>
          <w:p w:rsidR="002A1991" w:rsidRPr="00F92A56" w:rsidRDefault="00F92A56" w:rsidP="005A19D3">
            <w:pPr>
              <w:jc w:val="center"/>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58</w:t>
            </w:r>
          </w:p>
        </w:tc>
      </w:tr>
      <w:tr w:rsidR="002A1991" w:rsidRPr="00CF0A97" w:rsidTr="005A19D3">
        <w:trPr>
          <w:trHeight w:val="454"/>
        </w:trPr>
        <w:tc>
          <w:tcPr>
            <w:tcW w:w="831" w:type="dxa"/>
            <w:tcBorders>
              <w:top w:val="single" w:sz="4" w:space="0" w:color="C00000"/>
              <w:left w:val="thinThickLargeGap" w:sz="18" w:space="0" w:color="0000CC"/>
              <w:bottom w:val="single" w:sz="4" w:space="0" w:color="C00000"/>
              <w:right w:val="single" w:sz="4" w:space="0" w:color="C00000"/>
            </w:tcBorders>
            <w:vAlign w:val="center"/>
          </w:tcPr>
          <w:p w:rsidR="002A1991" w:rsidRPr="00CF0A97" w:rsidRDefault="002A1991" w:rsidP="005A19D3">
            <w:pPr>
              <w:jc w:val="center"/>
              <w:rPr>
                <w:rFonts w:ascii="Times New Roman" w:eastAsia="Times New Roman" w:hAnsi="Times New Roman" w:cs="Times New Roman"/>
                <w:b/>
                <w:bCs/>
                <w:sz w:val="20"/>
                <w:szCs w:val="20"/>
              </w:rPr>
            </w:pPr>
            <w:r w:rsidRPr="00CF0A97">
              <w:rPr>
                <w:rFonts w:ascii="Times New Roman" w:eastAsia="Times New Roman" w:hAnsi="Times New Roman" w:cs="Times New Roman"/>
                <w:b/>
                <w:bCs/>
                <w:sz w:val="20"/>
                <w:szCs w:val="20"/>
              </w:rPr>
              <w:t>3.3.5.</w:t>
            </w:r>
          </w:p>
        </w:tc>
        <w:tc>
          <w:tcPr>
            <w:tcW w:w="7915" w:type="dxa"/>
            <w:tcBorders>
              <w:top w:val="single" w:sz="4" w:space="0" w:color="C00000"/>
              <w:left w:val="single" w:sz="4" w:space="0" w:color="C00000"/>
              <w:bottom w:val="single" w:sz="4" w:space="0" w:color="C00000"/>
              <w:right w:val="single" w:sz="4" w:space="0" w:color="C00000"/>
            </w:tcBorders>
            <w:vAlign w:val="center"/>
          </w:tcPr>
          <w:p w:rsidR="002A1991" w:rsidRPr="00CF0A97" w:rsidRDefault="002A1991" w:rsidP="005A19D3">
            <w:pPr>
              <w:jc w:val="both"/>
              <w:rPr>
                <w:rFonts w:ascii="Times New Roman" w:eastAsia="Times New Roman" w:hAnsi="Times New Roman" w:cs="Times New Roman"/>
                <w:sz w:val="20"/>
                <w:szCs w:val="20"/>
                <w:lang w:val="ru-RU"/>
              </w:rPr>
            </w:pPr>
            <w:r w:rsidRPr="00CF0A97">
              <w:rPr>
                <w:rFonts w:ascii="Times New Roman" w:eastAsia="Times New Roman" w:hAnsi="Times New Roman" w:cs="Times New Roman"/>
                <w:sz w:val="20"/>
                <w:szCs w:val="20"/>
                <w:lang w:val="ru-RU"/>
              </w:rPr>
              <w:t>Стручно веће за уметност и вештине</w:t>
            </w:r>
          </w:p>
        </w:tc>
        <w:tc>
          <w:tcPr>
            <w:tcW w:w="1699" w:type="dxa"/>
            <w:tcBorders>
              <w:top w:val="single" w:sz="4" w:space="0" w:color="C00000"/>
              <w:left w:val="single" w:sz="4" w:space="0" w:color="C00000"/>
              <w:bottom w:val="single" w:sz="4" w:space="0" w:color="C00000"/>
              <w:right w:val="thinThickLargeGap" w:sz="18" w:space="0" w:color="0000CC"/>
            </w:tcBorders>
            <w:vAlign w:val="center"/>
          </w:tcPr>
          <w:p w:rsidR="002A1991" w:rsidRPr="00F92A56" w:rsidRDefault="00F92A56" w:rsidP="005A19D3">
            <w:pPr>
              <w:jc w:val="center"/>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60</w:t>
            </w:r>
          </w:p>
        </w:tc>
      </w:tr>
      <w:tr w:rsidR="002A1991" w:rsidRPr="00CF0A97" w:rsidTr="005A19D3">
        <w:trPr>
          <w:trHeight w:val="454"/>
        </w:trPr>
        <w:tc>
          <w:tcPr>
            <w:tcW w:w="831" w:type="dxa"/>
            <w:tcBorders>
              <w:top w:val="single" w:sz="4" w:space="0" w:color="C00000"/>
              <w:left w:val="thinThickLargeGap" w:sz="18" w:space="0" w:color="0000CC"/>
              <w:bottom w:val="single" w:sz="4" w:space="0" w:color="C00000"/>
              <w:right w:val="single" w:sz="4" w:space="0" w:color="C00000"/>
            </w:tcBorders>
            <w:vAlign w:val="center"/>
          </w:tcPr>
          <w:p w:rsidR="002A1991" w:rsidRPr="00CF0A97" w:rsidRDefault="002A1991" w:rsidP="005A19D3">
            <w:pPr>
              <w:jc w:val="center"/>
              <w:rPr>
                <w:rFonts w:ascii="Times New Roman" w:eastAsia="Times New Roman" w:hAnsi="Times New Roman" w:cs="Times New Roman"/>
                <w:b/>
                <w:bCs/>
                <w:sz w:val="20"/>
                <w:szCs w:val="20"/>
              </w:rPr>
            </w:pPr>
            <w:r w:rsidRPr="00CF0A97">
              <w:rPr>
                <w:rFonts w:ascii="Times New Roman" w:eastAsia="Times New Roman" w:hAnsi="Times New Roman" w:cs="Times New Roman"/>
                <w:b/>
                <w:bCs/>
                <w:sz w:val="20"/>
                <w:szCs w:val="20"/>
              </w:rPr>
              <w:t>3.4.</w:t>
            </w:r>
          </w:p>
        </w:tc>
        <w:tc>
          <w:tcPr>
            <w:tcW w:w="7915" w:type="dxa"/>
            <w:tcBorders>
              <w:top w:val="single" w:sz="4" w:space="0" w:color="C00000"/>
              <w:left w:val="single" w:sz="4" w:space="0" w:color="C00000"/>
              <w:bottom w:val="single" w:sz="4" w:space="0" w:color="C00000"/>
              <w:right w:val="single" w:sz="4" w:space="0" w:color="C00000"/>
            </w:tcBorders>
            <w:vAlign w:val="center"/>
          </w:tcPr>
          <w:p w:rsidR="002A1991" w:rsidRPr="00CF0A97" w:rsidRDefault="002A1991" w:rsidP="005A19D3">
            <w:pPr>
              <w:jc w:val="both"/>
              <w:rPr>
                <w:rFonts w:ascii="Times New Roman" w:eastAsia="Times New Roman" w:hAnsi="Times New Roman" w:cs="Times New Roman"/>
                <w:sz w:val="20"/>
                <w:szCs w:val="20"/>
                <w:lang w:val="ru-RU"/>
              </w:rPr>
            </w:pPr>
            <w:r w:rsidRPr="00CF0A97">
              <w:rPr>
                <w:rFonts w:ascii="Times New Roman" w:eastAsia="Times New Roman" w:hAnsi="Times New Roman" w:cs="Times New Roman"/>
                <w:sz w:val="20"/>
                <w:szCs w:val="20"/>
                <w:lang w:val="ru-RU"/>
              </w:rPr>
              <w:t>Стручни актив за развојно планирање</w:t>
            </w:r>
          </w:p>
        </w:tc>
        <w:tc>
          <w:tcPr>
            <w:tcW w:w="1699" w:type="dxa"/>
            <w:tcBorders>
              <w:top w:val="single" w:sz="4" w:space="0" w:color="C00000"/>
              <w:left w:val="single" w:sz="4" w:space="0" w:color="C00000"/>
              <w:bottom w:val="single" w:sz="4" w:space="0" w:color="C00000"/>
              <w:right w:val="thinThickLargeGap" w:sz="18" w:space="0" w:color="0000CC"/>
            </w:tcBorders>
            <w:vAlign w:val="center"/>
          </w:tcPr>
          <w:p w:rsidR="002A1991" w:rsidRPr="00F92A56" w:rsidRDefault="00F92A56" w:rsidP="005A19D3">
            <w:pPr>
              <w:jc w:val="center"/>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63</w:t>
            </w:r>
          </w:p>
        </w:tc>
      </w:tr>
      <w:tr w:rsidR="002A1991" w:rsidRPr="00CF0A97" w:rsidTr="005A19D3">
        <w:trPr>
          <w:trHeight w:val="454"/>
        </w:trPr>
        <w:tc>
          <w:tcPr>
            <w:tcW w:w="831" w:type="dxa"/>
            <w:tcBorders>
              <w:top w:val="single" w:sz="4" w:space="0" w:color="C00000"/>
              <w:left w:val="thinThickLargeGap" w:sz="18" w:space="0" w:color="0000CC"/>
              <w:bottom w:val="single" w:sz="4" w:space="0" w:color="C00000"/>
              <w:right w:val="single" w:sz="4" w:space="0" w:color="C00000"/>
            </w:tcBorders>
            <w:vAlign w:val="center"/>
          </w:tcPr>
          <w:p w:rsidR="002A1991" w:rsidRPr="00CF0A97" w:rsidRDefault="002A1991" w:rsidP="005A19D3">
            <w:pPr>
              <w:jc w:val="center"/>
              <w:rPr>
                <w:rFonts w:ascii="Times New Roman" w:eastAsia="Times New Roman" w:hAnsi="Times New Roman" w:cs="Times New Roman"/>
                <w:b/>
                <w:bCs/>
                <w:sz w:val="20"/>
                <w:szCs w:val="20"/>
              </w:rPr>
            </w:pPr>
            <w:r w:rsidRPr="00CF0A97">
              <w:rPr>
                <w:rFonts w:ascii="Times New Roman" w:eastAsia="Times New Roman" w:hAnsi="Times New Roman" w:cs="Times New Roman"/>
                <w:b/>
                <w:bCs/>
                <w:sz w:val="20"/>
                <w:szCs w:val="20"/>
              </w:rPr>
              <w:t>3.5.</w:t>
            </w:r>
          </w:p>
        </w:tc>
        <w:tc>
          <w:tcPr>
            <w:tcW w:w="7915" w:type="dxa"/>
            <w:tcBorders>
              <w:top w:val="single" w:sz="4" w:space="0" w:color="C00000"/>
              <w:left w:val="single" w:sz="4" w:space="0" w:color="C00000"/>
              <w:bottom w:val="single" w:sz="4" w:space="0" w:color="C00000"/>
              <w:right w:val="single" w:sz="4" w:space="0" w:color="C00000"/>
            </w:tcBorders>
            <w:vAlign w:val="center"/>
          </w:tcPr>
          <w:p w:rsidR="002A1991" w:rsidRPr="00CF0A97" w:rsidRDefault="002A1991" w:rsidP="005A19D3">
            <w:pPr>
              <w:jc w:val="both"/>
              <w:rPr>
                <w:rFonts w:ascii="Times New Roman" w:eastAsia="Times New Roman" w:hAnsi="Times New Roman" w:cs="Times New Roman"/>
                <w:sz w:val="20"/>
                <w:szCs w:val="20"/>
                <w:lang w:val="ru-RU"/>
              </w:rPr>
            </w:pPr>
            <w:r w:rsidRPr="00CF0A97">
              <w:rPr>
                <w:rFonts w:ascii="Times New Roman" w:eastAsia="Times New Roman" w:hAnsi="Times New Roman" w:cs="Times New Roman"/>
                <w:sz w:val="20"/>
                <w:szCs w:val="20"/>
                <w:lang w:val="ru-RU"/>
              </w:rPr>
              <w:t>Стручни актив за развој школског програма</w:t>
            </w:r>
          </w:p>
        </w:tc>
        <w:tc>
          <w:tcPr>
            <w:tcW w:w="1699" w:type="dxa"/>
            <w:tcBorders>
              <w:top w:val="single" w:sz="4" w:space="0" w:color="C00000"/>
              <w:left w:val="single" w:sz="4" w:space="0" w:color="C00000"/>
              <w:bottom w:val="single" w:sz="4" w:space="0" w:color="C00000"/>
              <w:right w:val="thinThickLargeGap" w:sz="18" w:space="0" w:color="0000CC"/>
            </w:tcBorders>
            <w:vAlign w:val="center"/>
          </w:tcPr>
          <w:p w:rsidR="002A1991" w:rsidRPr="00F92A56" w:rsidRDefault="00F92A56" w:rsidP="005A19D3">
            <w:pPr>
              <w:jc w:val="center"/>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67</w:t>
            </w:r>
          </w:p>
        </w:tc>
      </w:tr>
      <w:tr w:rsidR="002A1991" w:rsidRPr="00CF0A97" w:rsidTr="005A19D3">
        <w:trPr>
          <w:trHeight w:val="454"/>
        </w:trPr>
        <w:tc>
          <w:tcPr>
            <w:tcW w:w="831" w:type="dxa"/>
            <w:tcBorders>
              <w:top w:val="single" w:sz="4" w:space="0" w:color="C00000"/>
              <w:left w:val="thinThickLargeGap" w:sz="18" w:space="0" w:color="0000CC"/>
              <w:bottom w:val="single" w:sz="4" w:space="0" w:color="C00000"/>
              <w:right w:val="single" w:sz="4" w:space="0" w:color="C00000"/>
            </w:tcBorders>
            <w:vAlign w:val="center"/>
          </w:tcPr>
          <w:p w:rsidR="002A1991" w:rsidRPr="00CF0A97" w:rsidRDefault="002A1991" w:rsidP="005A19D3">
            <w:pPr>
              <w:jc w:val="center"/>
              <w:rPr>
                <w:rFonts w:ascii="Times New Roman" w:eastAsia="Times New Roman" w:hAnsi="Times New Roman" w:cs="Times New Roman"/>
                <w:b/>
                <w:bCs/>
                <w:sz w:val="20"/>
                <w:szCs w:val="20"/>
              </w:rPr>
            </w:pPr>
            <w:r w:rsidRPr="00CF0A97">
              <w:rPr>
                <w:rFonts w:ascii="Times New Roman" w:eastAsia="Times New Roman" w:hAnsi="Times New Roman" w:cs="Times New Roman"/>
                <w:b/>
                <w:bCs/>
                <w:sz w:val="20"/>
                <w:szCs w:val="20"/>
              </w:rPr>
              <w:t>3.6.</w:t>
            </w:r>
          </w:p>
        </w:tc>
        <w:tc>
          <w:tcPr>
            <w:tcW w:w="7915" w:type="dxa"/>
            <w:tcBorders>
              <w:top w:val="single" w:sz="4" w:space="0" w:color="C00000"/>
              <w:left w:val="single" w:sz="4" w:space="0" w:color="C00000"/>
              <w:bottom w:val="single" w:sz="4" w:space="0" w:color="C00000"/>
              <w:right w:val="single" w:sz="4" w:space="0" w:color="C00000"/>
            </w:tcBorders>
            <w:vAlign w:val="center"/>
          </w:tcPr>
          <w:p w:rsidR="002A1991" w:rsidRPr="00CF0A97" w:rsidRDefault="002A1991" w:rsidP="005A19D3">
            <w:pPr>
              <w:jc w:val="both"/>
              <w:rPr>
                <w:rFonts w:ascii="Times New Roman" w:eastAsia="Times New Roman" w:hAnsi="Times New Roman" w:cs="Times New Roman"/>
                <w:sz w:val="20"/>
                <w:szCs w:val="20"/>
                <w:lang w:val="ru-RU"/>
              </w:rPr>
            </w:pPr>
            <w:r w:rsidRPr="00CF0A97">
              <w:rPr>
                <w:rFonts w:ascii="Times New Roman" w:eastAsia="Times New Roman" w:hAnsi="Times New Roman" w:cs="Times New Roman"/>
                <w:sz w:val="20"/>
                <w:szCs w:val="20"/>
                <w:lang w:val="ru-RU"/>
              </w:rPr>
              <w:t>Стручни тим за самовредновање рада школе</w:t>
            </w:r>
          </w:p>
        </w:tc>
        <w:tc>
          <w:tcPr>
            <w:tcW w:w="1699" w:type="dxa"/>
            <w:tcBorders>
              <w:top w:val="single" w:sz="4" w:space="0" w:color="C00000"/>
              <w:left w:val="single" w:sz="4" w:space="0" w:color="C00000"/>
              <w:bottom w:val="single" w:sz="4" w:space="0" w:color="C00000"/>
              <w:right w:val="thinThickLargeGap" w:sz="18" w:space="0" w:color="0000CC"/>
            </w:tcBorders>
            <w:vAlign w:val="center"/>
          </w:tcPr>
          <w:p w:rsidR="002A1991" w:rsidRPr="00F92A56" w:rsidRDefault="00F92A56" w:rsidP="005A19D3">
            <w:pPr>
              <w:jc w:val="center"/>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70</w:t>
            </w:r>
          </w:p>
        </w:tc>
      </w:tr>
      <w:tr w:rsidR="002A1991" w:rsidRPr="00CF0A97" w:rsidTr="005A19D3">
        <w:trPr>
          <w:trHeight w:val="454"/>
        </w:trPr>
        <w:tc>
          <w:tcPr>
            <w:tcW w:w="831" w:type="dxa"/>
            <w:tcBorders>
              <w:top w:val="single" w:sz="4" w:space="0" w:color="C00000"/>
              <w:left w:val="thinThickLargeGap" w:sz="18" w:space="0" w:color="0000CC"/>
              <w:bottom w:val="single" w:sz="4" w:space="0" w:color="C00000"/>
              <w:right w:val="single" w:sz="4" w:space="0" w:color="C00000"/>
            </w:tcBorders>
            <w:vAlign w:val="center"/>
          </w:tcPr>
          <w:p w:rsidR="002A1991" w:rsidRPr="00CF0A97" w:rsidRDefault="002A1991" w:rsidP="005A19D3">
            <w:pPr>
              <w:jc w:val="center"/>
              <w:rPr>
                <w:rFonts w:ascii="Times New Roman" w:eastAsia="Times New Roman" w:hAnsi="Times New Roman" w:cs="Times New Roman"/>
                <w:b/>
                <w:bCs/>
                <w:sz w:val="20"/>
                <w:szCs w:val="20"/>
              </w:rPr>
            </w:pPr>
            <w:r w:rsidRPr="00CF0A97">
              <w:rPr>
                <w:rFonts w:ascii="Times New Roman" w:eastAsia="Times New Roman" w:hAnsi="Times New Roman" w:cs="Times New Roman"/>
                <w:b/>
                <w:bCs/>
                <w:sz w:val="20"/>
                <w:szCs w:val="20"/>
              </w:rPr>
              <w:t>3.7.</w:t>
            </w:r>
          </w:p>
        </w:tc>
        <w:tc>
          <w:tcPr>
            <w:tcW w:w="7915" w:type="dxa"/>
            <w:tcBorders>
              <w:top w:val="single" w:sz="4" w:space="0" w:color="C00000"/>
              <w:left w:val="single" w:sz="4" w:space="0" w:color="C00000"/>
              <w:bottom w:val="single" w:sz="4" w:space="0" w:color="C00000"/>
              <w:right w:val="single" w:sz="4" w:space="0" w:color="C00000"/>
            </w:tcBorders>
            <w:vAlign w:val="center"/>
          </w:tcPr>
          <w:p w:rsidR="002A1991" w:rsidRPr="00CF0A97" w:rsidRDefault="002A1991" w:rsidP="005A19D3">
            <w:pPr>
              <w:jc w:val="both"/>
              <w:rPr>
                <w:rFonts w:ascii="Times New Roman" w:eastAsia="Times New Roman" w:hAnsi="Times New Roman" w:cs="Times New Roman"/>
                <w:sz w:val="20"/>
                <w:szCs w:val="20"/>
                <w:lang w:val="ru-RU"/>
              </w:rPr>
            </w:pPr>
            <w:r w:rsidRPr="00CF0A97">
              <w:rPr>
                <w:rFonts w:ascii="Times New Roman" w:eastAsia="Times New Roman" w:hAnsi="Times New Roman" w:cs="Times New Roman"/>
                <w:sz w:val="20"/>
                <w:szCs w:val="20"/>
                <w:lang w:val="ru-RU"/>
              </w:rPr>
              <w:t>Стручни тим за обезбеђење квалитета и развој установе</w:t>
            </w:r>
          </w:p>
        </w:tc>
        <w:tc>
          <w:tcPr>
            <w:tcW w:w="1699" w:type="dxa"/>
            <w:tcBorders>
              <w:top w:val="single" w:sz="4" w:space="0" w:color="C00000"/>
              <w:left w:val="single" w:sz="4" w:space="0" w:color="C00000"/>
              <w:bottom w:val="single" w:sz="4" w:space="0" w:color="C00000"/>
              <w:right w:val="thinThickLargeGap" w:sz="18" w:space="0" w:color="0000CC"/>
            </w:tcBorders>
            <w:vAlign w:val="center"/>
          </w:tcPr>
          <w:p w:rsidR="002A1991" w:rsidRPr="00CF0A97" w:rsidRDefault="00F92A56" w:rsidP="005A19D3">
            <w:pPr>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75</w:t>
            </w:r>
          </w:p>
        </w:tc>
      </w:tr>
      <w:tr w:rsidR="002A1991" w:rsidRPr="00CF0A97" w:rsidTr="005A19D3">
        <w:trPr>
          <w:trHeight w:val="454"/>
        </w:trPr>
        <w:tc>
          <w:tcPr>
            <w:tcW w:w="831" w:type="dxa"/>
            <w:tcBorders>
              <w:top w:val="single" w:sz="4" w:space="0" w:color="C00000"/>
              <w:left w:val="thinThickLargeGap" w:sz="18" w:space="0" w:color="0000CC"/>
              <w:bottom w:val="single" w:sz="4" w:space="0" w:color="C00000"/>
              <w:right w:val="single" w:sz="4" w:space="0" w:color="C00000"/>
            </w:tcBorders>
            <w:vAlign w:val="center"/>
          </w:tcPr>
          <w:p w:rsidR="002A1991" w:rsidRPr="00CF0A97" w:rsidRDefault="002A1991" w:rsidP="005A19D3">
            <w:pPr>
              <w:jc w:val="center"/>
              <w:rPr>
                <w:rFonts w:ascii="Times New Roman" w:eastAsia="Times New Roman" w:hAnsi="Times New Roman" w:cs="Times New Roman"/>
                <w:b/>
                <w:bCs/>
                <w:sz w:val="20"/>
                <w:szCs w:val="20"/>
              </w:rPr>
            </w:pPr>
            <w:r w:rsidRPr="00CF0A97">
              <w:rPr>
                <w:rFonts w:ascii="Times New Roman" w:eastAsia="Times New Roman" w:hAnsi="Times New Roman" w:cs="Times New Roman"/>
                <w:b/>
                <w:bCs/>
                <w:sz w:val="20"/>
                <w:szCs w:val="20"/>
              </w:rPr>
              <w:t>3.8.</w:t>
            </w:r>
          </w:p>
        </w:tc>
        <w:tc>
          <w:tcPr>
            <w:tcW w:w="7915" w:type="dxa"/>
            <w:tcBorders>
              <w:top w:val="single" w:sz="4" w:space="0" w:color="C00000"/>
              <w:left w:val="single" w:sz="4" w:space="0" w:color="C00000"/>
              <w:bottom w:val="single" w:sz="4" w:space="0" w:color="C00000"/>
              <w:right w:val="single" w:sz="4" w:space="0" w:color="C00000"/>
            </w:tcBorders>
            <w:vAlign w:val="center"/>
          </w:tcPr>
          <w:p w:rsidR="002A1991" w:rsidRPr="00CF0A97" w:rsidRDefault="002A1991" w:rsidP="005A19D3">
            <w:pPr>
              <w:jc w:val="both"/>
              <w:rPr>
                <w:rFonts w:ascii="Times New Roman" w:eastAsia="Times New Roman" w:hAnsi="Times New Roman" w:cs="Times New Roman"/>
                <w:sz w:val="20"/>
                <w:szCs w:val="20"/>
                <w:lang w:val="ru-RU"/>
              </w:rPr>
            </w:pPr>
            <w:r w:rsidRPr="00CF0A97">
              <w:rPr>
                <w:rFonts w:ascii="Times New Roman" w:eastAsia="Times New Roman" w:hAnsi="Times New Roman" w:cs="Times New Roman"/>
                <w:sz w:val="20"/>
                <w:szCs w:val="20"/>
                <w:lang w:val="ru-RU"/>
              </w:rPr>
              <w:t>Стручни тим за развој међупредметних компетенција и предузетништва</w:t>
            </w:r>
          </w:p>
        </w:tc>
        <w:tc>
          <w:tcPr>
            <w:tcW w:w="1699" w:type="dxa"/>
            <w:tcBorders>
              <w:top w:val="single" w:sz="4" w:space="0" w:color="C00000"/>
              <w:left w:val="single" w:sz="4" w:space="0" w:color="C00000"/>
              <w:bottom w:val="single" w:sz="4" w:space="0" w:color="C00000"/>
              <w:right w:val="thinThickLargeGap" w:sz="18" w:space="0" w:color="0000CC"/>
            </w:tcBorders>
            <w:vAlign w:val="center"/>
          </w:tcPr>
          <w:p w:rsidR="002A1991" w:rsidRPr="00CF0A97" w:rsidRDefault="00F92A56" w:rsidP="005A19D3">
            <w:pPr>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77</w:t>
            </w:r>
          </w:p>
        </w:tc>
      </w:tr>
      <w:tr w:rsidR="002A1991" w:rsidRPr="00CF0A97" w:rsidTr="005A19D3">
        <w:trPr>
          <w:trHeight w:val="454"/>
        </w:trPr>
        <w:tc>
          <w:tcPr>
            <w:tcW w:w="831" w:type="dxa"/>
            <w:tcBorders>
              <w:top w:val="single" w:sz="4" w:space="0" w:color="C00000"/>
              <w:left w:val="thinThickLargeGap" w:sz="18" w:space="0" w:color="0000CC"/>
              <w:bottom w:val="single" w:sz="12" w:space="0" w:color="C00000"/>
              <w:right w:val="single" w:sz="4" w:space="0" w:color="C00000"/>
            </w:tcBorders>
            <w:vAlign w:val="center"/>
          </w:tcPr>
          <w:p w:rsidR="002A1991" w:rsidRPr="00CF0A97" w:rsidRDefault="002A1991" w:rsidP="005A19D3">
            <w:pPr>
              <w:jc w:val="center"/>
              <w:rPr>
                <w:rFonts w:ascii="Times New Roman" w:eastAsia="Times New Roman" w:hAnsi="Times New Roman" w:cs="Times New Roman"/>
                <w:b/>
                <w:bCs/>
                <w:sz w:val="20"/>
                <w:szCs w:val="20"/>
              </w:rPr>
            </w:pPr>
            <w:r w:rsidRPr="00CF0A97">
              <w:rPr>
                <w:rFonts w:ascii="Times New Roman" w:eastAsia="Times New Roman" w:hAnsi="Times New Roman" w:cs="Times New Roman"/>
                <w:b/>
                <w:bCs/>
                <w:sz w:val="20"/>
                <w:szCs w:val="20"/>
              </w:rPr>
              <w:t>3.9.</w:t>
            </w:r>
          </w:p>
        </w:tc>
        <w:tc>
          <w:tcPr>
            <w:tcW w:w="7915" w:type="dxa"/>
            <w:tcBorders>
              <w:top w:val="single" w:sz="4" w:space="0" w:color="C00000"/>
              <w:left w:val="single" w:sz="4" w:space="0" w:color="C00000"/>
              <w:bottom w:val="single" w:sz="12" w:space="0" w:color="C00000"/>
              <w:right w:val="single" w:sz="4" w:space="0" w:color="C00000"/>
            </w:tcBorders>
            <w:vAlign w:val="center"/>
          </w:tcPr>
          <w:p w:rsidR="002A1991" w:rsidRPr="00CF0A97" w:rsidRDefault="002A1991" w:rsidP="005A19D3">
            <w:pPr>
              <w:jc w:val="both"/>
              <w:rPr>
                <w:rFonts w:ascii="Times New Roman" w:eastAsia="Times New Roman" w:hAnsi="Times New Roman" w:cs="Times New Roman"/>
                <w:sz w:val="20"/>
                <w:szCs w:val="20"/>
              </w:rPr>
            </w:pPr>
            <w:r w:rsidRPr="00CF0A97">
              <w:rPr>
                <w:rFonts w:ascii="Times New Roman" w:eastAsia="Times New Roman" w:hAnsi="Times New Roman" w:cs="Times New Roman"/>
                <w:sz w:val="20"/>
                <w:szCs w:val="20"/>
              </w:rPr>
              <w:t>Педагошки колегијум</w:t>
            </w:r>
          </w:p>
        </w:tc>
        <w:tc>
          <w:tcPr>
            <w:tcW w:w="1699" w:type="dxa"/>
            <w:tcBorders>
              <w:top w:val="single" w:sz="4" w:space="0" w:color="C00000"/>
              <w:left w:val="single" w:sz="4" w:space="0" w:color="C00000"/>
              <w:bottom w:val="single" w:sz="12" w:space="0" w:color="C00000"/>
              <w:right w:val="thinThickLargeGap" w:sz="18" w:space="0" w:color="0000CC"/>
            </w:tcBorders>
            <w:vAlign w:val="center"/>
          </w:tcPr>
          <w:p w:rsidR="002A1991" w:rsidRPr="00CF0A97" w:rsidRDefault="00F92A56" w:rsidP="005A19D3">
            <w:pPr>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79</w:t>
            </w:r>
          </w:p>
        </w:tc>
      </w:tr>
      <w:tr w:rsidR="002A1991" w:rsidRPr="00CF0A97" w:rsidTr="005A19D3">
        <w:trPr>
          <w:trHeight w:val="527"/>
        </w:trPr>
        <w:tc>
          <w:tcPr>
            <w:tcW w:w="831" w:type="dxa"/>
            <w:tcBorders>
              <w:top w:val="single" w:sz="12" w:space="0" w:color="C00000"/>
              <w:left w:val="thinThickLargeGap" w:sz="18" w:space="0" w:color="0000CC"/>
              <w:bottom w:val="single" w:sz="12" w:space="0" w:color="C00000"/>
              <w:right w:val="single" w:sz="4" w:space="0" w:color="C00000"/>
            </w:tcBorders>
            <w:shd w:val="clear" w:color="auto" w:fill="CCFFFF"/>
            <w:vAlign w:val="center"/>
          </w:tcPr>
          <w:p w:rsidR="002A1991" w:rsidRPr="00CF0A97" w:rsidRDefault="002A1991" w:rsidP="005A19D3">
            <w:pPr>
              <w:jc w:val="center"/>
              <w:rPr>
                <w:rFonts w:ascii="Times New Roman" w:eastAsia="Times New Roman" w:hAnsi="Times New Roman" w:cs="Times New Roman"/>
                <w:b/>
                <w:bCs/>
                <w:sz w:val="20"/>
                <w:szCs w:val="20"/>
              </w:rPr>
            </w:pPr>
            <w:r w:rsidRPr="00CF0A97">
              <w:rPr>
                <w:rFonts w:ascii="Times New Roman" w:eastAsia="Times New Roman" w:hAnsi="Times New Roman" w:cs="Times New Roman"/>
                <w:b/>
                <w:bCs/>
                <w:sz w:val="20"/>
                <w:szCs w:val="20"/>
              </w:rPr>
              <w:t>4.</w:t>
            </w:r>
          </w:p>
        </w:tc>
        <w:tc>
          <w:tcPr>
            <w:tcW w:w="7915" w:type="dxa"/>
            <w:tcBorders>
              <w:top w:val="single" w:sz="12" w:space="0" w:color="C00000"/>
              <w:left w:val="single" w:sz="4" w:space="0" w:color="C00000"/>
              <w:bottom w:val="single" w:sz="12" w:space="0" w:color="C00000"/>
              <w:right w:val="single" w:sz="4" w:space="0" w:color="C00000"/>
            </w:tcBorders>
            <w:shd w:val="clear" w:color="auto" w:fill="CCFFFF"/>
            <w:vAlign w:val="center"/>
          </w:tcPr>
          <w:p w:rsidR="002A1991" w:rsidRPr="00CF0A97" w:rsidRDefault="002A1991" w:rsidP="005A19D3">
            <w:pPr>
              <w:jc w:val="both"/>
              <w:rPr>
                <w:rFonts w:ascii="Times New Roman" w:eastAsia="Times New Roman" w:hAnsi="Times New Roman" w:cs="Times New Roman"/>
                <w:b/>
                <w:bCs/>
                <w:sz w:val="20"/>
                <w:szCs w:val="20"/>
              </w:rPr>
            </w:pPr>
            <w:r w:rsidRPr="00CF0A97">
              <w:rPr>
                <w:rFonts w:ascii="Times New Roman" w:eastAsia="Times New Roman" w:hAnsi="Times New Roman" w:cs="Times New Roman"/>
                <w:b/>
                <w:bCs/>
                <w:sz w:val="20"/>
                <w:szCs w:val="20"/>
              </w:rPr>
              <w:t>Програм рада стручних сарадника</w:t>
            </w:r>
          </w:p>
        </w:tc>
        <w:tc>
          <w:tcPr>
            <w:tcW w:w="1699" w:type="dxa"/>
            <w:tcBorders>
              <w:top w:val="single" w:sz="12" w:space="0" w:color="C00000"/>
              <w:left w:val="single" w:sz="4" w:space="0" w:color="C00000"/>
              <w:bottom w:val="single" w:sz="12" w:space="0" w:color="C00000"/>
              <w:right w:val="thinThickLargeGap" w:sz="18" w:space="0" w:color="0000CC"/>
            </w:tcBorders>
            <w:shd w:val="clear" w:color="auto" w:fill="CCFFFF"/>
            <w:vAlign w:val="center"/>
          </w:tcPr>
          <w:p w:rsidR="002A1991" w:rsidRPr="00CF0A97" w:rsidRDefault="00F92A56" w:rsidP="005A19D3">
            <w:pPr>
              <w:jc w:val="center"/>
              <w:rPr>
                <w:rFonts w:ascii="Times New Roman" w:eastAsia="Times New Roman" w:hAnsi="Times New Roman" w:cs="Times New Roman"/>
                <w:b/>
                <w:bCs/>
                <w:sz w:val="20"/>
                <w:szCs w:val="20"/>
                <w:lang w:val="sr-Cyrl-CS"/>
              </w:rPr>
            </w:pPr>
            <w:r>
              <w:rPr>
                <w:rFonts w:ascii="Times New Roman" w:eastAsia="Times New Roman" w:hAnsi="Times New Roman" w:cs="Times New Roman"/>
                <w:b/>
                <w:bCs/>
                <w:sz w:val="20"/>
                <w:szCs w:val="20"/>
                <w:lang w:val="sr-Cyrl-CS"/>
              </w:rPr>
              <w:t>81</w:t>
            </w:r>
          </w:p>
        </w:tc>
      </w:tr>
      <w:tr w:rsidR="002A1991" w:rsidRPr="00CF0A97" w:rsidTr="005A19D3">
        <w:trPr>
          <w:trHeight w:val="454"/>
        </w:trPr>
        <w:tc>
          <w:tcPr>
            <w:tcW w:w="831" w:type="dxa"/>
            <w:tcBorders>
              <w:top w:val="single" w:sz="12" w:space="0" w:color="C00000"/>
              <w:left w:val="thinThickLargeGap" w:sz="18" w:space="0" w:color="0000CC"/>
              <w:bottom w:val="single" w:sz="4" w:space="0" w:color="C00000"/>
              <w:right w:val="single" w:sz="4" w:space="0" w:color="C00000"/>
            </w:tcBorders>
            <w:vAlign w:val="center"/>
          </w:tcPr>
          <w:p w:rsidR="002A1991" w:rsidRPr="00CF0A97" w:rsidRDefault="002A1991" w:rsidP="005A19D3">
            <w:pPr>
              <w:jc w:val="center"/>
              <w:rPr>
                <w:rFonts w:ascii="Times New Roman" w:eastAsia="Times New Roman" w:hAnsi="Times New Roman" w:cs="Times New Roman"/>
                <w:b/>
                <w:bCs/>
                <w:sz w:val="20"/>
                <w:szCs w:val="20"/>
              </w:rPr>
            </w:pPr>
            <w:r w:rsidRPr="00CF0A97">
              <w:rPr>
                <w:rFonts w:ascii="Times New Roman" w:eastAsia="Times New Roman" w:hAnsi="Times New Roman" w:cs="Times New Roman"/>
                <w:b/>
                <w:bCs/>
                <w:sz w:val="20"/>
                <w:szCs w:val="20"/>
              </w:rPr>
              <w:t>4.1.</w:t>
            </w:r>
          </w:p>
        </w:tc>
        <w:tc>
          <w:tcPr>
            <w:tcW w:w="7915" w:type="dxa"/>
            <w:tcBorders>
              <w:top w:val="single" w:sz="12" w:space="0" w:color="C00000"/>
              <w:left w:val="single" w:sz="4" w:space="0" w:color="C00000"/>
              <w:bottom w:val="single" w:sz="4" w:space="0" w:color="C00000"/>
              <w:right w:val="single" w:sz="4" w:space="0" w:color="C00000"/>
            </w:tcBorders>
            <w:vAlign w:val="center"/>
          </w:tcPr>
          <w:p w:rsidR="002A1991" w:rsidRPr="00CF0A97" w:rsidRDefault="002A1991" w:rsidP="005A19D3">
            <w:pPr>
              <w:jc w:val="both"/>
              <w:rPr>
                <w:rFonts w:ascii="Times New Roman" w:eastAsia="Times New Roman" w:hAnsi="Times New Roman" w:cs="Times New Roman"/>
                <w:sz w:val="20"/>
                <w:szCs w:val="20"/>
                <w:lang w:val="ru-RU"/>
              </w:rPr>
            </w:pPr>
            <w:r w:rsidRPr="00CF0A97">
              <w:rPr>
                <w:rFonts w:ascii="Times New Roman" w:eastAsia="Times New Roman" w:hAnsi="Times New Roman" w:cs="Times New Roman"/>
                <w:sz w:val="20"/>
                <w:szCs w:val="20"/>
                <w:lang w:val="ru-RU"/>
              </w:rPr>
              <w:t>Педагог школе</w:t>
            </w:r>
          </w:p>
        </w:tc>
        <w:tc>
          <w:tcPr>
            <w:tcW w:w="1699" w:type="dxa"/>
            <w:tcBorders>
              <w:top w:val="single" w:sz="12" w:space="0" w:color="C00000"/>
              <w:left w:val="single" w:sz="4" w:space="0" w:color="C00000"/>
              <w:bottom w:val="single" w:sz="4" w:space="0" w:color="C00000"/>
              <w:right w:val="thinThickLargeGap" w:sz="18" w:space="0" w:color="0000CC"/>
            </w:tcBorders>
            <w:vAlign w:val="center"/>
          </w:tcPr>
          <w:p w:rsidR="002A1991" w:rsidRPr="00CF0A97" w:rsidRDefault="00F92A56" w:rsidP="005A19D3">
            <w:pPr>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82</w:t>
            </w:r>
          </w:p>
        </w:tc>
      </w:tr>
      <w:tr w:rsidR="002A1991" w:rsidRPr="00CF0A97" w:rsidTr="005A19D3">
        <w:trPr>
          <w:trHeight w:val="454"/>
        </w:trPr>
        <w:tc>
          <w:tcPr>
            <w:tcW w:w="831" w:type="dxa"/>
            <w:tcBorders>
              <w:top w:val="single" w:sz="4" w:space="0" w:color="C00000"/>
              <w:left w:val="thinThickLargeGap" w:sz="18" w:space="0" w:color="0000CC"/>
              <w:bottom w:val="single" w:sz="4" w:space="0" w:color="C00000"/>
              <w:right w:val="single" w:sz="4" w:space="0" w:color="C00000"/>
            </w:tcBorders>
            <w:vAlign w:val="center"/>
          </w:tcPr>
          <w:p w:rsidR="002A1991" w:rsidRPr="00CF0A97" w:rsidRDefault="002A1991" w:rsidP="005A19D3">
            <w:pPr>
              <w:jc w:val="center"/>
              <w:rPr>
                <w:rFonts w:ascii="Times New Roman" w:eastAsia="Times New Roman" w:hAnsi="Times New Roman" w:cs="Times New Roman"/>
                <w:b/>
                <w:bCs/>
                <w:sz w:val="20"/>
                <w:szCs w:val="20"/>
              </w:rPr>
            </w:pPr>
            <w:r w:rsidRPr="00CF0A97">
              <w:rPr>
                <w:rFonts w:ascii="Times New Roman" w:eastAsia="Times New Roman" w:hAnsi="Times New Roman" w:cs="Times New Roman"/>
                <w:b/>
                <w:bCs/>
                <w:sz w:val="20"/>
                <w:szCs w:val="20"/>
              </w:rPr>
              <w:t>4.2.</w:t>
            </w:r>
          </w:p>
        </w:tc>
        <w:tc>
          <w:tcPr>
            <w:tcW w:w="7915" w:type="dxa"/>
            <w:tcBorders>
              <w:top w:val="single" w:sz="4" w:space="0" w:color="C00000"/>
              <w:left w:val="single" w:sz="4" w:space="0" w:color="C00000"/>
              <w:bottom w:val="single" w:sz="4" w:space="0" w:color="C00000"/>
              <w:right w:val="single" w:sz="4" w:space="0" w:color="C00000"/>
            </w:tcBorders>
            <w:vAlign w:val="center"/>
          </w:tcPr>
          <w:p w:rsidR="002A1991" w:rsidRPr="00CF0A97" w:rsidRDefault="002A1991" w:rsidP="005A19D3">
            <w:pPr>
              <w:jc w:val="both"/>
              <w:rPr>
                <w:rFonts w:ascii="Times New Roman" w:eastAsia="Times New Roman" w:hAnsi="Times New Roman" w:cs="Times New Roman"/>
                <w:sz w:val="20"/>
                <w:szCs w:val="20"/>
              </w:rPr>
            </w:pPr>
            <w:r w:rsidRPr="00CF0A97">
              <w:rPr>
                <w:rFonts w:ascii="Times New Roman" w:eastAsia="Times New Roman" w:hAnsi="Times New Roman" w:cs="Times New Roman"/>
                <w:sz w:val="20"/>
                <w:szCs w:val="20"/>
              </w:rPr>
              <w:t>Библиотекар школе</w:t>
            </w:r>
          </w:p>
        </w:tc>
        <w:tc>
          <w:tcPr>
            <w:tcW w:w="1699" w:type="dxa"/>
            <w:tcBorders>
              <w:top w:val="single" w:sz="4" w:space="0" w:color="C00000"/>
              <w:left w:val="single" w:sz="4" w:space="0" w:color="C00000"/>
              <w:bottom w:val="single" w:sz="4" w:space="0" w:color="C00000"/>
              <w:right w:val="thinThickLargeGap" w:sz="18" w:space="0" w:color="0000CC"/>
            </w:tcBorders>
            <w:vAlign w:val="center"/>
          </w:tcPr>
          <w:p w:rsidR="002A1991" w:rsidRPr="00CF0A97" w:rsidRDefault="00F92A56" w:rsidP="005A19D3">
            <w:pPr>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87</w:t>
            </w:r>
          </w:p>
        </w:tc>
      </w:tr>
      <w:tr w:rsidR="002A1991" w:rsidRPr="00CF0A97" w:rsidTr="005A19D3">
        <w:trPr>
          <w:trHeight w:val="634"/>
        </w:trPr>
        <w:tc>
          <w:tcPr>
            <w:tcW w:w="831" w:type="dxa"/>
            <w:tcBorders>
              <w:top w:val="single" w:sz="12" w:space="0" w:color="C00000"/>
              <w:left w:val="thinThickLargeGap" w:sz="18" w:space="0" w:color="0000CC"/>
              <w:bottom w:val="single" w:sz="12" w:space="0" w:color="C00000"/>
              <w:right w:val="single" w:sz="4" w:space="0" w:color="C00000"/>
            </w:tcBorders>
            <w:shd w:val="clear" w:color="auto" w:fill="CCFFFF"/>
            <w:vAlign w:val="center"/>
          </w:tcPr>
          <w:p w:rsidR="002A1991" w:rsidRPr="00CF0A97" w:rsidRDefault="002A1991" w:rsidP="005A19D3">
            <w:pPr>
              <w:jc w:val="center"/>
              <w:rPr>
                <w:rFonts w:ascii="Times New Roman" w:eastAsia="Times New Roman" w:hAnsi="Times New Roman" w:cs="Times New Roman"/>
                <w:b/>
                <w:bCs/>
                <w:sz w:val="20"/>
                <w:szCs w:val="20"/>
              </w:rPr>
            </w:pPr>
            <w:r w:rsidRPr="00CF0A97">
              <w:rPr>
                <w:rFonts w:ascii="Times New Roman" w:eastAsia="Times New Roman" w:hAnsi="Times New Roman" w:cs="Times New Roman"/>
                <w:b/>
                <w:bCs/>
                <w:sz w:val="20"/>
                <w:szCs w:val="20"/>
              </w:rPr>
              <w:t>5.</w:t>
            </w:r>
          </w:p>
        </w:tc>
        <w:tc>
          <w:tcPr>
            <w:tcW w:w="7915" w:type="dxa"/>
            <w:tcBorders>
              <w:top w:val="single" w:sz="12" w:space="0" w:color="C00000"/>
              <w:left w:val="single" w:sz="4" w:space="0" w:color="C00000"/>
              <w:bottom w:val="single" w:sz="12" w:space="0" w:color="C00000"/>
              <w:right w:val="single" w:sz="4" w:space="0" w:color="C00000"/>
            </w:tcBorders>
            <w:shd w:val="clear" w:color="auto" w:fill="CCFFFF"/>
            <w:vAlign w:val="center"/>
          </w:tcPr>
          <w:p w:rsidR="002A1991" w:rsidRPr="00CF0A97" w:rsidRDefault="002A1991" w:rsidP="005A19D3">
            <w:pPr>
              <w:jc w:val="both"/>
              <w:rPr>
                <w:rFonts w:ascii="Times New Roman" w:eastAsia="Times New Roman" w:hAnsi="Times New Roman" w:cs="Times New Roman"/>
                <w:b/>
                <w:bCs/>
                <w:sz w:val="20"/>
                <w:szCs w:val="20"/>
                <w:lang w:val="ru-RU"/>
              </w:rPr>
            </w:pPr>
            <w:r w:rsidRPr="00CF0A97">
              <w:rPr>
                <w:rFonts w:ascii="Times New Roman" w:eastAsia="Times New Roman" w:hAnsi="Times New Roman" w:cs="Times New Roman"/>
                <w:b/>
                <w:bCs/>
                <w:sz w:val="20"/>
                <w:szCs w:val="20"/>
                <w:lang w:val="ru-RU"/>
              </w:rPr>
              <w:t>Програм рада управних и руководећих органа</w:t>
            </w:r>
          </w:p>
        </w:tc>
        <w:tc>
          <w:tcPr>
            <w:tcW w:w="1699" w:type="dxa"/>
            <w:tcBorders>
              <w:top w:val="single" w:sz="12" w:space="0" w:color="C00000"/>
              <w:left w:val="single" w:sz="4" w:space="0" w:color="C00000"/>
              <w:bottom w:val="single" w:sz="12" w:space="0" w:color="C00000"/>
              <w:right w:val="thinThickLargeGap" w:sz="18" w:space="0" w:color="0000CC"/>
            </w:tcBorders>
            <w:shd w:val="clear" w:color="auto" w:fill="CCFFFF"/>
            <w:vAlign w:val="center"/>
          </w:tcPr>
          <w:p w:rsidR="002A1991" w:rsidRPr="00CF0A97" w:rsidRDefault="00F92A56" w:rsidP="005A19D3">
            <w:pPr>
              <w:jc w:val="center"/>
              <w:rPr>
                <w:rFonts w:ascii="Times New Roman" w:eastAsia="Times New Roman" w:hAnsi="Times New Roman" w:cs="Times New Roman"/>
                <w:b/>
                <w:bCs/>
                <w:sz w:val="20"/>
                <w:szCs w:val="20"/>
                <w:lang w:val="sr-Cyrl-CS"/>
              </w:rPr>
            </w:pPr>
            <w:r>
              <w:rPr>
                <w:rFonts w:ascii="Times New Roman" w:eastAsia="Times New Roman" w:hAnsi="Times New Roman" w:cs="Times New Roman"/>
                <w:b/>
                <w:bCs/>
                <w:sz w:val="20"/>
                <w:szCs w:val="20"/>
                <w:lang w:val="sr-Cyrl-CS"/>
              </w:rPr>
              <w:t>90</w:t>
            </w:r>
          </w:p>
        </w:tc>
      </w:tr>
      <w:tr w:rsidR="002A1991" w:rsidRPr="00CF0A97" w:rsidTr="005A19D3">
        <w:trPr>
          <w:trHeight w:val="454"/>
        </w:trPr>
        <w:tc>
          <w:tcPr>
            <w:tcW w:w="831" w:type="dxa"/>
            <w:tcBorders>
              <w:top w:val="single" w:sz="12" w:space="0" w:color="C00000"/>
              <w:left w:val="thinThickLargeGap" w:sz="18" w:space="0" w:color="0000CC"/>
              <w:bottom w:val="single" w:sz="4" w:space="0" w:color="C00000"/>
              <w:right w:val="single" w:sz="4" w:space="0" w:color="C00000"/>
            </w:tcBorders>
            <w:vAlign w:val="center"/>
          </w:tcPr>
          <w:p w:rsidR="002A1991" w:rsidRPr="00CF0A97" w:rsidRDefault="002A1991" w:rsidP="005A19D3">
            <w:pPr>
              <w:jc w:val="center"/>
              <w:rPr>
                <w:rFonts w:ascii="Times New Roman" w:eastAsia="Times New Roman" w:hAnsi="Times New Roman" w:cs="Times New Roman"/>
                <w:b/>
                <w:bCs/>
                <w:sz w:val="20"/>
                <w:szCs w:val="20"/>
              </w:rPr>
            </w:pPr>
            <w:r w:rsidRPr="00CF0A97">
              <w:rPr>
                <w:rFonts w:ascii="Times New Roman" w:eastAsia="Times New Roman" w:hAnsi="Times New Roman" w:cs="Times New Roman"/>
                <w:b/>
                <w:bCs/>
                <w:sz w:val="20"/>
                <w:szCs w:val="20"/>
              </w:rPr>
              <w:t>5.1.</w:t>
            </w:r>
          </w:p>
        </w:tc>
        <w:tc>
          <w:tcPr>
            <w:tcW w:w="7915" w:type="dxa"/>
            <w:tcBorders>
              <w:top w:val="single" w:sz="12" w:space="0" w:color="C00000"/>
              <w:left w:val="single" w:sz="4" w:space="0" w:color="C00000"/>
              <w:bottom w:val="single" w:sz="4" w:space="0" w:color="C00000"/>
              <w:right w:val="single" w:sz="4" w:space="0" w:color="C00000"/>
            </w:tcBorders>
            <w:vAlign w:val="center"/>
          </w:tcPr>
          <w:p w:rsidR="002A1991" w:rsidRPr="00CF0A97" w:rsidRDefault="002A1991" w:rsidP="005A19D3">
            <w:pPr>
              <w:jc w:val="both"/>
              <w:rPr>
                <w:rFonts w:ascii="Times New Roman" w:eastAsia="Times New Roman" w:hAnsi="Times New Roman" w:cs="Times New Roman"/>
                <w:sz w:val="20"/>
                <w:szCs w:val="20"/>
              </w:rPr>
            </w:pPr>
            <w:r w:rsidRPr="00CF0A97">
              <w:rPr>
                <w:rFonts w:ascii="Times New Roman" w:eastAsia="Times New Roman" w:hAnsi="Times New Roman" w:cs="Times New Roman"/>
                <w:sz w:val="20"/>
                <w:szCs w:val="20"/>
              </w:rPr>
              <w:t>Школски одбор</w:t>
            </w:r>
          </w:p>
        </w:tc>
        <w:tc>
          <w:tcPr>
            <w:tcW w:w="1699" w:type="dxa"/>
            <w:tcBorders>
              <w:top w:val="single" w:sz="12" w:space="0" w:color="C00000"/>
              <w:left w:val="single" w:sz="4" w:space="0" w:color="C00000"/>
              <w:bottom w:val="single" w:sz="4" w:space="0" w:color="C00000"/>
              <w:right w:val="thinThickLargeGap" w:sz="18" w:space="0" w:color="0000CC"/>
            </w:tcBorders>
            <w:vAlign w:val="center"/>
          </w:tcPr>
          <w:p w:rsidR="002A1991" w:rsidRPr="00CF0A97" w:rsidRDefault="00F92A56" w:rsidP="005A19D3">
            <w:pPr>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91</w:t>
            </w:r>
          </w:p>
        </w:tc>
      </w:tr>
      <w:tr w:rsidR="002A1991" w:rsidRPr="00CF0A97" w:rsidTr="005A19D3">
        <w:trPr>
          <w:trHeight w:val="454"/>
        </w:trPr>
        <w:tc>
          <w:tcPr>
            <w:tcW w:w="831" w:type="dxa"/>
            <w:tcBorders>
              <w:top w:val="single" w:sz="4" w:space="0" w:color="C00000"/>
              <w:left w:val="thinThickLargeGap" w:sz="18" w:space="0" w:color="0000CC"/>
              <w:bottom w:val="single" w:sz="12" w:space="0" w:color="C00000"/>
              <w:right w:val="single" w:sz="4" w:space="0" w:color="C00000"/>
            </w:tcBorders>
            <w:vAlign w:val="center"/>
          </w:tcPr>
          <w:p w:rsidR="002A1991" w:rsidRPr="00CF0A97" w:rsidRDefault="002A1991" w:rsidP="005A19D3">
            <w:pPr>
              <w:jc w:val="center"/>
              <w:rPr>
                <w:rFonts w:ascii="Times New Roman" w:eastAsia="Times New Roman" w:hAnsi="Times New Roman" w:cs="Times New Roman"/>
                <w:b/>
                <w:bCs/>
                <w:sz w:val="20"/>
                <w:szCs w:val="20"/>
              </w:rPr>
            </w:pPr>
            <w:r w:rsidRPr="00CF0A97">
              <w:rPr>
                <w:rFonts w:ascii="Times New Roman" w:eastAsia="Times New Roman" w:hAnsi="Times New Roman" w:cs="Times New Roman"/>
                <w:b/>
                <w:bCs/>
                <w:sz w:val="20"/>
                <w:szCs w:val="20"/>
              </w:rPr>
              <w:t>5.2.</w:t>
            </w:r>
          </w:p>
        </w:tc>
        <w:tc>
          <w:tcPr>
            <w:tcW w:w="7915" w:type="dxa"/>
            <w:tcBorders>
              <w:top w:val="single" w:sz="4" w:space="0" w:color="C00000"/>
              <w:left w:val="single" w:sz="4" w:space="0" w:color="C00000"/>
              <w:bottom w:val="single" w:sz="12" w:space="0" w:color="C00000"/>
              <w:right w:val="single" w:sz="4" w:space="0" w:color="C00000"/>
            </w:tcBorders>
            <w:vAlign w:val="center"/>
          </w:tcPr>
          <w:p w:rsidR="002A1991" w:rsidRPr="00CF0A97" w:rsidRDefault="002A1991" w:rsidP="005A19D3">
            <w:pPr>
              <w:jc w:val="both"/>
              <w:rPr>
                <w:rFonts w:ascii="Times New Roman" w:eastAsia="Times New Roman" w:hAnsi="Times New Roman" w:cs="Times New Roman"/>
                <w:sz w:val="20"/>
                <w:szCs w:val="20"/>
              </w:rPr>
            </w:pPr>
            <w:r w:rsidRPr="00CF0A97">
              <w:rPr>
                <w:rFonts w:ascii="Times New Roman" w:eastAsia="Times New Roman" w:hAnsi="Times New Roman" w:cs="Times New Roman"/>
                <w:sz w:val="20"/>
                <w:szCs w:val="20"/>
              </w:rPr>
              <w:t>Директор школе</w:t>
            </w:r>
          </w:p>
        </w:tc>
        <w:tc>
          <w:tcPr>
            <w:tcW w:w="1699" w:type="dxa"/>
            <w:tcBorders>
              <w:top w:val="single" w:sz="4" w:space="0" w:color="C00000"/>
              <w:left w:val="single" w:sz="4" w:space="0" w:color="C00000"/>
              <w:bottom w:val="single" w:sz="12" w:space="0" w:color="C00000"/>
              <w:right w:val="thinThickLargeGap" w:sz="18" w:space="0" w:color="0000CC"/>
            </w:tcBorders>
            <w:vAlign w:val="center"/>
          </w:tcPr>
          <w:p w:rsidR="002A1991" w:rsidRPr="00CF0A97" w:rsidRDefault="00F92A56" w:rsidP="005A19D3">
            <w:pPr>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94</w:t>
            </w:r>
          </w:p>
        </w:tc>
      </w:tr>
      <w:tr w:rsidR="002A1991" w:rsidRPr="00CF0A97" w:rsidTr="005A19D3">
        <w:trPr>
          <w:trHeight w:val="482"/>
        </w:trPr>
        <w:tc>
          <w:tcPr>
            <w:tcW w:w="831" w:type="dxa"/>
            <w:tcBorders>
              <w:top w:val="single" w:sz="12" w:space="0" w:color="C00000"/>
              <w:left w:val="thinThickLargeGap" w:sz="18" w:space="0" w:color="0000CC"/>
              <w:bottom w:val="single" w:sz="12" w:space="0" w:color="C00000"/>
              <w:right w:val="single" w:sz="4" w:space="0" w:color="C00000"/>
            </w:tcBorders>
            <w:shd w:val="clear" w:color="auto" w:fill="CCFFFF"/>
            <w:vAlign w:val="center"/>
          </w:tcPr>
          <w:p w:rsidR="002A1991" w:rsidRPr="00CF0A97" w:rsidRDefault="002A1991" w:rsidP="005A19D3">
            <w:pPr>
              <w:jc w:val="center"/>
              <w:rPr>
                <w:rFonts w:ascii="Times New Roman" w:eastAsia="Times New Roman" w:hAnsi="Times New Roman" w:cs="Times New Roman"/>
                <w:b/>
                <w:bCs/>
                <w:sz w:val="20"/>
                <w:szCs w:val="20"/>
              </w:rPr>
            </w:pPr>
            <w:r w:rsidRPr="00CF0A97">
              <w:rPr>
                <w:rFonts w:ascii="Times New Roman" w:eastAsia="Times New Roman" w:hAnsi="Times New Roman" w:cs="Times New Roman"/>
                <w:b/>
                <w:bCs/>
                <w:sz w:val="20"/>
                <w:szCs w:val="20"/>
              </w:rPr>
              <w:t>6.</w:t>
            </w:r>
          </w:p>
        </w:tc>
        <w:tc>
          <w:tcPr>
            <w:tcW w:w="7915" w:type="dxa"/>
            <w:tcBorders>
              <w:top w:val="single" w:sz="12" w:space="0" w:color="C00000"/>
              <w:left w:val="single" w:sz="4" w:space="0" w:color="C00000"/>
              <w:bottom w:val="single" w:sz="12" w:space="0" w:color="C00000"/>
              <w:right w:val="single" w:sz="4" w:space="0" w:color="C00000"/>
            </w:tcBorders>
            <w:shd w:val="clear" w:color="auto" w:fill="CCFFFF"/>
            <w:vAlign w:val="center"/>
          </w:tcPr>
          <w:p w:rsidR="002A1991" w:rsidRPr="00CF0A97" w:rsidRDefault="002A1991" w:rsidP="005A19D3">
            <w:pPr>
              <w:jc w:val="both"/>
              <w:rPr>
                <w:rFonts w:ascii="Times New Roman" w:eastAsia="Times New Roman" w:hAnsi="Times New Roman" w:cs="Times New Roman"/>
                <w:b/>
                <w:bCs/>
                <w:sz w:val="20"/>
                <w:szCs w:val="20"/>
                <w:lang w:val="ru-RU"/>
              </w:rPr>
            </w:pPr>
            <w:r w:rsidRPr="00CF0A97">
              <w:rPr>
                <w:rFonts w:ascii="Times New Roman" w:eastAsia="Times New Roman" w:hAnsi="Times New Roman" w:cs="Times New Roman"/>
                <w:b/>
                <w:bCs/>
                <w:sz w:val="20"/>
                <w:szCs w:val="20"/>
                <w:lang w:val="ru-RU"/>
              </w:rPr>
              <w:t>Програм рада секретара школе, административно-финансијског радника</w:t>
            </w:r>
          </w:p>
        </w:tc>
        <w:tc>
          <w:tcPr>
            <w:tcW w:w="1699" w:type="dxa"/>
            <w:tcBorders>
              <w:top w:val="single" w:sz="12" w:space="0" w:color="C00000"/>
              <w:left w:val="single" w:sz="4" w:space="0" w:color="C00000"/>
              <w:bottom w:val="single" w:sz="12" w:space="0" w:color="C00000"/>
              <w:right w:val="thinThickLargeGap" w:sz="18" w:space="0" w:color="0000CC"/>
            </w:tcBorders>
            <w:vAlign w:val="center"/>
          </w:tcPr>
          <w:p w:rsidR="002A1991" w:rsidRPr="00F92A56" w:rsidRDefault="00F92A56" w:rsidP="005A19D3">
            <w:pPr>
              <w:jc w:val="center"/>
              <w:rPr>
                <w:rFonts w:ascii="Times New Roman" w:eastAsia="Times New Roman" w:hAnsi="Times New Roman" w:cs="Times New Roman"/>
                <w:b/>
                <w:bCs/>
                <w:sz w:val="20"/>
                <w:szCs w:val="20"/>
                <w:highlight w:val="cyan"/>
                <w:lang w:val="sr-Cyrl-CS"/>
              </w:rPr>
            </w:pPr>
            <w:r w:rsidRPr="00F92A56">
              <w:rPr>
                <w:rFonts w:ascii="Times New Roman" w:eastAsia="Times New Roman" w:hAnsi="Times New Roman" w:cs="Times New Roman"/>
                <w:b/>
                <w:bCs/>
                <w:sz w:val="20"/>
                <w:szCs w:val="20"/>
                <w:lang w:val="sr-Cyrl-CS"/>
              </w:rPr>
              <w:t>99</w:t>
            </w:r>
          </w:p>
        </w:tc>
      </w:tr>
      <w:tr w:rsidR="002A1991" w:rsidRPr="00CF0A97" w:rsidTr="005A19D3">
        <w:trPr>
          <w:trHeight w:val="572"/>
        </w:trPr>
        <w:tc>
          <w:tcPr>
            <w:tcW w:w="831" w:type="dxa"/>
            <w:tcBorders>
              <w:top w:val="single" w:sz="12" w:space="0" w:color="C00000"/>
              <w:left w:val="thinThickLargeGap" w:sz="18" w:space="0" w:color="0000CC"/>
              <w:bottom w:val="single" w:sz="12" w:space="0" w:color="C00000"/>
              <w:right w:val="single" w:sz="4" w:space="0" w:color="C00000"/>
            </w:tcBorders>
            <w:shd w:val="clear" w:color="auto" w:fill="CCFFFF"/>
            <w:vAlign w:val="center"/>
          </w:tcPr>
          <w:p w:rsidR="002A1991" w:rsidRPr="00CF0A97" w:rsidRDefault="002A1991" w:rsidP="005A19D3">
            <w:pPr>
              <w:jc w:val="center"/>
              <w:rPr>
                <w:rFonts w:ascii="Times New Roman" w:eastAsia="Times New Roman" w:hAnsi="Times New Roman" w:cs="Times New Roman"/>
                <w:b/>
                <w:bCs/>
                <w:sz w:val="20"/>
                <w:szCs w:val="20"/>
              </w:rPr>
            </w:pPr>
            <w:r w:rsidRPr="00CF0A97">
              <w:rPr>
                <w:rFonts w:ascii="Times New Roman" w:eastAsia="Times New Roman" w:hAnsi="Times New Roman" w:cs="Times New Roman"/>
                <w:b/>
                <w:bCs/>
                <w:sz w:val="20"/>
                <w:szCs w:val="20"/>
              </w:rPr>
              <w:t>7.</w:t>
            </w:r>
          </w:p>
        </w:tc>
        <w:tc>
          <w:tcPr>
            <w:tcW w:w="7915" w:type="dxa"/>
            <w:tcBorders>
              <w:top w:val="single" w:sz="12" w:space="0" w:color="C00000"/>
              <w:left w:val="single" w:sz="4" w:space="0" w:color="C00000"/>
              <w:bottom w:val="single" w:sz="12" w:space="0" w:color="C00000"/>
              <w:right w:val="single" w:sz="4" w:space="0" w:color="C00000"/>
            </w:tcBorders>
            <w:shd w:val="clear" w:color="auto" w:fill="CCFFFF"/>
            <w:vAlign w:val="center"/>
          </w:tcPr>
          <w:p w:rsidR="002A1991" w:rsidRPr="00CF0A97" w:rsidRDefault="002A1991" w:rsidP="005A19D3">
            <w:pPr>
              <w:jc w:val="both"/>
              <w:rPr>
                <w:rFonts w:ascii="Times New Roman" w:eastAsia="Times New Roman" w:hAnsi="Times New Roman" w:cs="Times New Roman"/>
                <w:b/>
                <w:bCs/>
                <w:sz w:val="20"/>
                <w:szCs w:val="20"/>
                <w:lang w:val="ru-RU"/>
              </w:rPr>
            </w:pPr>
            <w:r w:rsidRPr="00CF0A97">
              <w:rPr>
                <w:rFonts w:ascii="Times New Roman" w:eastAsia="Times New Roman" w:hAnsi="Times New Roman" w:cs="Times New Roman"/>
                <w:b/>
                <w:bCs/>
                <w:sz w:val="20"/>
                <w:szCs w:val="20"/>
                <w:lang w:val="ru-RU"/>
              </w:rPr>
              <w:t>Програм рада радника на обезбеђењу техничких услова за извођење образовно-васпитног рада</w:t>
            </w:r>
          </w:p>
        </w:tc>
        <w:tc>
          <w:tcPr>
            <w:tcW w:w="1699" w:type="dxa"/>
            <w:tcBorders>
              <w:top w:val="single" w:sz="12" w:space="0" w:color="C00000"/>
              <w:left w:val="single" w:sz="4" w:space="0" w:color="C00000"/>
              <w:bottom w:val="single" w:sz="12" w:space="0" w:color="C00000"/>
              <w:right w:val="thinThickLargeGap" w:sz="18" w:space="0" w:color="0000CC"/>
            </w:tcBorders>
            <w:vAlign w:val="center"/>
          </w:tcPr>
          <w:p w:rsidR="002A1991" w:rsidRPr="00F92A56" w:rsidRDefault="00F92A56" w:rsidP="00F92A56">
            <w:pPr>
              <w:jc w:val="center"/>
              <w:rPr>
                <w:rFonts w:ascii="Times New Roman" w:eastAsia="Times New Roman" w:hAnsi="Times New Roman" w:cs="Times New Roman"/>
                <w:b/>
                <w:bCs/>
                <w:sz w:val="20"/>
                <w:szCs w:val="20"/>
                <w:lang w:val="sr-Cyrl-RS"/>
              </w:rPr>
            </w:pPr>
            <w:r>
              <w:rPr>
                <w:rFonts w:ascii="Times New Roman" w:eastAsia="Times New Roman" w:hAnsi="Times New Roman" w:cs="Times New Roman"/>
                <w:b/>
                <w:bCs/>
                <w:sz w:val="20"/>
                <w:szCs w:val="20"/>
                <w:lang w:val="sr-Cyrl-RS"/>
              </w:rPr>
              <w:t>103</w:t>
            </w:r>
          </w:p>
        </w:tc>
      </w:tr>
      <w:tr w:rsidR="002A1991" w:rsidRPr="00CF0A97" w:rsidTr="005A19D3">
        <w:trPr>
          <w:trHeight w:val="482"/>
        </w:trPr>
        <w:tc>
          <w:tcPr>
            <w:tcW w:w="831" w:type="dxa"/>
            <w:tcBorders>
              <w:top w:val="single" w:sz="12" w:space="0" w:color="C00000"/>
              <w:left w:val="thinThickLargeGap" w:sz="18" w:space="0" w:color="0000CC"/>
              <w:bottom w:val="single" w:sz="12" w:space="0" w:color="C00000"/>
              <w:right w:val="single" w:sz="4" w:space="0" w:color="C00000"/>
            </w:tcBorders>
            <w:shd w:val="clear" w:color="auto" w:fill="CCFFFF"/>
            <w:vAlign w:val="center"/>
          </w:tcPr>
          <w:p w:rsidR="002A1991" w:rsidRPr="00CF0A97" w:rsidRDefault="002A1991" w:rsidP="005A19D3">
            <w:pPr>
              <w:jc w:val="center"/>
              <w:rPr>
                <w:rFonts w:ascii="Times New Roman" w:eastAsia="Times New Roman" w:hAnsi="Times New Roman" w:cs="Times New Roman"/>
                <w:b/>
                <w:bCs/>
                <w:sz w:val="20"/>
                <w:szCs w:val="20"/>
              </w:rPr>
            </w:pPr>
            <w:r w:rsidRPr="00CF0A97">
              <w:rPr>
                <w:rFonts w:ascii="Times New Roman" w:eastAsia="Times New Roman" w:hAnsi="Times New Roman" w:cs="Times New Roman"/>
                <w:b/>
                <w:bCs/>
                <w:sz w:val="20"/>
                <w:szCs w:val="20"/>
              </w:rPr>
              <w:t>8.</w:t>
            </w:r>
          </w:p>
        </w:tc>
        <w:tc>
          <w:tcPr>
            <w:tcW w:w="7915" w:type="dxa"/>
            <w:tcBorders>
              <w:top w:val="single" w:sz="12" w:space="0" w:color="C00000"/>
              <w:left w:val="single" w:sz="4" w:space="0" w:color="C00000"/>
              <w:bottom w:val="single" w:sz="12" w:space="0" w:color="C00000"/>
              <w:right w:val="single" w:sz="4" w:space="0" w:color="C00000"/>
            </w:tcBorders>
            <w:shd w:val="clear" w:color="auto" w:fill="CCFFFF"/>
            <w:vAlign w:val="center"/>
          </w:tcPr>
          <w:p w:rsidR="002A1991" w:rsidRPr="00CF0A97" w:rsidRDefault="002A1991" w:rsidP="005A19D3">
            <w:pPr>
              <w:jc w:val="both"/>
              <w:rPr>
                <w:rFonts w:ascii="Times New Roman" w:eastAsia="Times New Roman" w:hAnsi="Times New Roman" w:cs="Times New Roman"/>
                <w:b/>
                <w:bCs/>
                <w:sz w:val="20"/>
                <w:szCs w:val="20"/>
                <w:lang w:val="ru-RU"/>
              </w:rPr>
            </w:pPr>
            <w:r w:rsidRPr="00CF0A97">
              <w:rPr>
                <w:rFonts w:ascii="Times New Roman" w:eastAsia="Times New Roman" w:hAnsi="Times New Roman" w:cs="Times New Roman"/>
                <w:b/>
                <w:bCs/>
                <w:sz w:val="20"/>
                <w:szCs w:val="20"/>
                <w:lang w:val="ru-RU"/>
              </w:rPr>
              <w:t>Индивидуални планови и програми наставника</w:t>
            </w:r>
          </w:p>
        </w:tc>
        <w:tc>
          <w:tcPr>
            <w:tcW w:w="1699" w:type="dxa"/>
            <w:tcBorders>
              <w:top w:val="single" w:sz="12" w:space="0" w:color="C00000"/>
              <w:left w:val="single" w:sz="4" w:space="0" w:color="C00000"/>
              <w:bottom w:val="single" w:sz="12" w:space="0" w:color="C00000"/>
              <w:right w:val="thinThickLargeGap" w:sz="18" w:space="0" w:color="0000CC"/>
            </w:tcBorders>
            <w:vAlign w:val="center"/>
          </w:tcPr>
          <w:p w:rsidR="002A1991" w:rsidRPr="00F92A56" w:rsidRDefault="00F92A56" w:rsidP="005A19D3">
            <w:pPr>
              <w:jc w:val="center"/>
              <w:rPr>
                <w:rFonts w:ascii="Times New Roman" w:eastAsia="Times New Roman" w:hAnsi="Times New Roman" w:cs="Times New Roman"/>
                <w:b/>
                <w:bCs/>
                <w:sz w:val="20"/>
                <w:szCs w:val="20"/>
                <w:lang w:val="sr-Cyrl-RS"/>
              </w:rPr>
            </w:pPr>
            <w:r>
              <w:rPr>
                <w:rFonts w:ascii="Times New Roman" w:eastAsia="Times New Roman" w:hAnsi="Times New Roman" w:cs="Times New Roman"/>
                <w:b/>
                <w:bCs/>
                <w:sz w:val="20"/>
                <w:szCs w:val="20"/>
                <w:lang w:val="sr-Cyrl-RS"/>
              </w:rPr>
              <w:t>105</w:t>
            </w:r>
          </w:p>
        </w:tc>
      </w:tr>
      <w:tr w:rsidR="002A1991" w:rsidRPr="00CF0A97" w:rsidTr="005A19D3">
        <w:trPr>
          <w:trHeight w:val="454"/>
        </w:trPr>
        <w:tc>
          <w:tcPr>
            <w:tcW w:w="831" w:type="dxa"/>
            <w:tcBorders>
              <w:top w:val="single" w:sz="12" w:space="0" w:color="C00000"/>
              <w:left w:val="thinThickLargeGap" w:sz="18" w:space="0" w:color="0000CC"/>
              <w:bottom w:val="single" w:sz="4" w:space="0" w:color="C00000"/>
              <w:right w:val="single" w:sz="4" w:space="0" w:color="C00000"/>
            </w:tcBorders>
            <w:vAlign w:val="center"/>
          </w:tcPr>
          <w:p w:rsidR="002A1991" w:rsidRPr="00CF0A97" w:rsidRDefault="002A1991" w:rsidP="005A19D3">
            <w:pPr>
              <w:jc w:val="center"/>
              <w:rPr>
                <w:rFonts w:ascii="Times New Roman" w:eastAsia="Times New Roman" w:hAnsi="Times New Roman" w:cs="Times New Roman"/>
                <w:b/>
                <w:bCs/>
                <w:sz w:val="20"/>
                <w:szCs w:val="20"/>
              </w:rPr>
            </w:pPr>
            <w:r w:rsidRPr="00CF0A97">
              <w:rPr>
                <w:rFonts w:ascii="Times New Roman" w:eastAsia="Times New Roman" w:hAnsi="Times New Roman" w:cs="Times New Roman"/>
                <w:b/>
                <w:bCs/>
                <w:sz w:val="20"/>
                <w:szCs w:val="20"/>
              </w:rPr>
              <w:t>8.1.</w:t>
            </w:r>
          </w:p>
        </w:tc>
        <w:tc>
          <w:tcPr>
            <w:tcW w:w="7915" w:type="dxa"/>
            <w:tcBorders>
              <w:top w:val="single" w:sz="12" w:space="0" w:color="C00000"/>
              <w:left w:val="single" w:sz="4" w:space="0" w:color="C00000"/>
              <w:bottom w:val="single" w:sz="4" w:space="0" w:color="C00000"/>
              <w:right w:val="single" w:sz="4" w:space="0" w:color="C00000"/>
            </w:tcBorders>
            <w:vAlign w:val="center"/>
          </w:tcPr>
          <w:p w:rsidR="002A1991" w:rsidRPr="00CF0A97" w:rsidRDefault="002A1991" w:rsidP="005A19D3">
            <w:pPr>
              <w:jc w:val="both"/>
              <w:rPr>
                <w:rFonts w:ascii="Times New Roman" w:eastAsia="Times New Roman" w:hAnsi="Times New Roman" w:cs="Times New Roman"/>
                <w:sz w:val="20"/>
                <w:szCs w:val="20"/>
              </w:rPr>
            </w:pPr>
            <w:r w:rsidRPr="00CF0A97">
              <w:rPr>
                <w:rFonts w:ascii="Times New Roman" w:eastAsia="Times New Roman" w:hAnsi="Times New Roman" w:cs="Times New Roman"/>
                <w:sz w:val="20"/>
                <w:szCs w:val="20"/>
              </w:rPr>
              <w:t>Остваривање васпитног рада школе</w:t>
            </w:r>
          </w:p>
        </w:tc>
        <w:tc>
          <w:tcPr>
            <w:tcW w:w="1699" w:type="dxa"/>
            <w:tcBorders>
              <w:top w:val="single" w:sz="12" w:space="0" w:color="C00000"/>
              <w:left w:val="single" w:sz="4" w:space="0" w:color="C00000"/>
              <w:bottom w:val="single" w:sz="4" w:space="0" w:color="C00000"/>
              <w:right w:val="thinThickLargeGap" w:sz="18" w:space="0" w:color="0000CC"/>
            </w:tcBorders>
            <w:vAlign w:val="center"/>
          </w:tcPr>
          <w:p w:rsidR="002A1991" w:rsidRPr="00F92A56" w:rsidRDefault="00F92A56" w:rsidP="005A19D3">
            <w:pPr>
              <w:jc w:val="center"/>
              <w:rPr>
                <w:rFonts w:ascii="Times New Roman" w:eastAsia="Times New Roman" w:hAnsi="Times New Roman" w:cs="Times New Roman"/>
                <w:bCs/>
                <w:sz w:val="20"/>
                <w:szCs w:val="20"/>
                <w:lang w:val="sr-Cyrl-RS"/>
              </w:rPr>
            </w:pPr>
            <w:r>
              <w:rPr>
                <w:rFonts w:ascii="Times New Roman" w:eastAsia="Times New Roman" w:hAnsi="Times New Roman" w:cs="Times New Roman"/>
                <w:bCs/>
                <w:sz w:val="20"/>
                <w:szCs w:val="20"/>
                <w:lang w:val="sr-Cyrl-RS"/>
              </w:rPr>
              <w:t>106</w:t>
            </w:r>
          </w:p>
        </w:tc>
      </w:tr>
      <w:tr w:rsidR="002A1991" w:rsidRPr="00CF0A97" w:rsidTr="005A19D3">
        <w:trPr>
          <w:trHeight w:val="454"/>
        </w:trPr>
        <w:tc>
          <w:tcPr>
            <w:tcW w:w="831" w:type="dxa"/>
            <w:tcBorders>
              <w:top w:val="single" w:sz="4" w:space="0" w:color="C00000"/>
              <w:left w:val="thinThickLargeGap" w:sz="18" w:space="0" w:color="0000CC"/>
              <w:bottom w:val="single" w:sz="4" w:space="0" w:color="C00000"/>
              <w:right w:val="single" w:sz="4" w:space="0" w:color="C00000"/>
            </w:tcBorders>
            <w:vAlign w:val="center"/>
          </w:tcPr>
          <w:p w:rsidR="002A1991" w:rsidRPr="00CF0A97" w:rsidRDefault="002A1991" w:rsidP="005A19D3">
            <w:pPr>
              <w:jc w:val="center"/>
              <w:rPr>
                <w:rFonts w:ascii="Times New Roman" w:eastAsia="Times New Roman" w:hAnsi="Times New Roman" w:cs="Times New Roman"/>
                <w:b/>
                <w:bCs/>
                <w:sz w:val="20"/>
                <w:szCs w:val="20"/>
              </w:rPr>
            </w:pPr>
            <w:r w:rsidRPr="00CF0A97">
              <w:rPr>
                <w:rFonts w:ascii="Times New Roman" w:eastAsia="Times New Roman" w:hAnsi="Times New Roman" w:cs="Times New Roman"/>
                <w:b/>
                <w:bCs/>
                <w:sz w:val="20"/>
                <w:szCs w:val="20"/>
              </w:rPr>
              <w:t>8.2.</w:t>
            </w:r>
          </w:p>
        </w:tc>
        <w:tc>
          <w:tcPr>
            <w:tcW w:w="7915" w:type="dxa"/>
            <w:tcBorders>
              <w:top w:val="single" w:sz="4" w:space="0" w:color="C00000"/>
              <w:left w:val="single" w:sz="4" w:space="0" w:color="C00000"/>
              <w:bottom w:val="single" w:sz="4" w:space="0" w:color="C00000"/>
              <w:right w:val="single" w:sz="4" w:space="0" w:color="C00000"/>
            </w:tcBorders>
            <w:vAlign w:val="center"/>
          </w:tcPr>
          <w:p w:rsidR="002A1991" w:rsidRPr="00CF0A97" w:rsidRDefault="002A1991" w:rsidP="005A19D3">
            <w:pPr>
              <w:jc w:val="both"/>
              <w:rPr>
                <w:rFonts w:ascii="Times New Roman" w:eastAsia="Times New Roman" w:hAnsi="Times New Roman" w:cs="Times New Roman"/>
                <w:sz w:val="20"/>
                <w:szCs w:val="20"/>
              </w:rPr>
            </w:pPr>
            <w:r w:rsidRPr="00CF0A97">
              <w:rPr>
                <w:rFonts w:ascii="Times New Roman" w:eastAsia="Times New Roman" w:hAnsi="Times New Roman" w:cs="Times New Roman"/>
                <w:sz w:val="20"/>
                <w:szCs w:val="20"/>
              </w:rPr>
              <w:t>Редовна настава</w:t>
            </w:r>
          </w:p>
        </w:tc>
        <w:tc>
          <w:tcPr>
            <w:tcW w:w="1699" w:type="dxa"/>
            <w:tcBorders>
              <w:top w:val="single" w:sz="4" w:space="0" w:color="C00000"/>
              <w:left w:val="single" w:sz="4" w:space="0" w:color="C00000"/>
              <w:bottom w:val="single" w:sz="4" w:space="0" w:color="C00000"/>
              <w:right w:val="thinThickLargeGap" w:sz="18" w:space="0" w:color="0000CC"/>
            </w:tcBorders>
            <w:vAlign w:val="center"/>
          </w:tcPr>
          <w:p w:rsidR="002A1991" w:rsidRPr="00F92A56" w:rsidRDefault="00F92A56" w:rsidP="00F92A56">
            <w:pPr>
              <w:jc w:val="center"/>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107</w:t>
            </w:r>
          </w:p>
        </w:tc>
      </w:tr>
      <w:tr w:rsidR="002A1991" w:rsidRPr="00CF0A97" w:rsidTr="005A19D3">
        <w:trPr>
          <w:trHeight w:val="297"/>
        </w:trPr>
        <w:tc>
          <w:tcPr>
            <w:tcW w:w="831" w:type="dxa"/>
            <w:tcBorders>
              <w:top w:val="single" w:sz="4" w:space="0" w:color="C00000"/>
              <w:left w:val="thinThickLargeGap" w:sz="18" w:space="0" w:color="0000CC"/>
              <w:bottom w:val="single" w:sz="4" w:space="0" w:color="C00000"/>
              <w:right w:val="single" w:sz="4" w:space="0" w:color="C00000"/>
            </w:tcBorders>
            <w:vAlign w:val="center"/>
          </w:tcPr>
          <w:p w:rsidR="002A1991" w:rsidRPr="00CF0A97" w:rsidRDefault="002A1991" w:rsidP="005A19D3">
            <w:pPr>
              <w:jc w:val="center"/>
              <w:rPr>
                <w:rFonts w:ascii="Times New Roman" w:eastAsia="Times New Roman" w:hAnsi="Times New Roman" w:cs="Times New Roman"/>
                <w:b/>
                <w:bCs/>
                <w:sz w:val="20"/>
                <w:szCs w:val="20"/>
              </w:rPr>
            </w:pPr>
            <w:r w:rsidRPr="00CF0A97">
              <w:rPr>
                <w:rFonts w:ascii="Times New Roman" w:eastAsia="Times New Roman" w:hAnsi="Times New Roman" w:cs="Times New Roman"/>
                <w:b/>
                <w:bCs/>
                <w:sz w:val="20"/>
                <w:szCs w:val="20"/>
              </w:rPr>
              <w:t>8.3.</w:t>
            </w:r>
          </w:p>
        </w:tc>
        <w:tc>
          <w:tcPr>
            <w:tcW w:w="7915" w:type="dxa"/>
            <w:tcBorders>
              <w:top w:val="single" w:sz="4" w:space="0" w:color="C00000"/>
              <w:left w:val="single" w:sz="4" w:space="0" w:color="C00000"/>
              <w:bottom w:val="single" w:sz="4" w:space="0" w:color="C00000"/>
              <w:right w:val="single" w:sz="4" w:space="0" w:color="C00000"/>
            </w:tcBorders>
            <w:vAlign w:val="center"/>
          </w:tcPr>
          <w:p w:rsidR="002A1991" w:rsidRPr="00CF0A97" w:rsidRDefault="002A1991" w:rsidP="005A19D3">
            <w:pPr>
              <w:jc w:val="both"/>
              <w:rPr>
                <w:rFonts w:ascii="Times New Roman" w:eastAsia="Times New Roman" w:hAnsi="Times New Roman" w:cs="Times New Roman"/>
                <w:sz w:val="20"/>
                <w:szCs w:val="20"/>
              </w:rPr>
            </w:pPr>
            <w:r w:rsidRPr="00CF0A97">
              <w:rPr>
                <w:rFonts w:ascii="Times New Roman" w:eastAsia="Times New Roman" w:hAnsi="Times New Roman" w:cs="Times New Roman"/>
                <w:sz w:val="20"/>
                <w:szCs w:val="20"/>
              </w:rPr>
              <w:t>Изборна настава</w:t>
            </w:r>
          </w:p>
        </w:tc>
        <w:tc>
          <w:tcPr>
            <w:tcW w:w="1699" w:type="dxa"/>
            <w:tcBorders>
              <w:top w:val="single" w:sz="4" w:space="0" w:color="C00000"/>
              <w:left w:val="single" w:sz="4" w:space="0" w:color="C00000"/>
              <w:bottom w:val="single" w:sz="4" w:space="0" w:color="C00000"/>
              <w:right w:val="thinThickLargeGap" w:sz="18" w:space="0" w:color="0000CC"/>
            </w:tcBorders>
            <w:vAlign w:val="center"/>
          </w:tcPr>
          <w:p w:rsidR="002A1991" w:rsidRPr="00F92A56" w:rsidRDefault="00F92A56" w:rsidP="005A19D3">
            <w:pPr>
              <w:jc w:val="center"/>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108</w:t>
            </w:r>
          </w:p>
        </w:tc>
      </w:tr>
      <w:tr w:rsidR="002A1991" w:rsidRPr="00CF0A97" w:rsidTr="005A19D3">
        <w:trPr>
          <w:trHeight w:val="454"/>
        </w:trPr>
        <w:tc>
          <w:tcPr>
            <w:tcW w:w="831" w:type="dxa"/>
            <w:tcBorders>
              <w:top w:val="single" w:sz="4" w:space="0" w:color="C00000"/>
              <w:left w:val="thinThickLargeGap" w:sz="18" w:space="0" w:color="0000CC"/>
              <w:bottom w:val="single" w:sz="4" w:space="0" w:color="C00000"/>
              <w:right w:val="single" w:sz="4" w:space="0" w:color="C00000"/>
            </w:tcBorders>
            <w:vAlign w:val="center"/>
          </w:tcPr>
          <w:p w:rsidR="002A1991" w:rsidRPr="00CF0A97" w:rsidRDefault="002A1991" w:rsidP="005A19D3">
            <w:pPr>
              <w:jc w:val="center"/>
              <w:rPr>
                <w:rFonts w:ascii="Times New Roman" w:eastAsia="Times New Roman" w:hAnsi="Times New Roman" w:cs="Times New Roman"/>
                <w:b/>
                <w:bCs/>
                <w:sz w:val="20"/>
                <w:szCs w:val="20"/>
              </w:rPr>
            </w:pPr>
            <w:r w:rsidRPr="00CF0A97">
              <w:rPr>
                <w:rFonts w:ascii="Times New Roman" w:eastAsia="Times New Roman" w:hAnsi="Times New Roman" w:cs="Times New Roman"/>
                <w:b/>
                <w:bCs/>
                <w:sz w:val="20"/>
                <w:szCs w:val="20"/>
              </w:rPr>
              <w:t>8.4.</w:t>
            </w:r>
          </w:p>
        </w:tc>
        <w:tc>
          <w:tcPr>
            <w:tcW w:w="7915" w:type="dxa"/>
            <w:tcBorders>
              <w:top w:val="single" w:sz="4" w:space="0" w:color="C00000"/>
              <w:left w:val="single" w:sz="4" w:space="0" w:color="C00000"/>
              <w:bottom w:val="single" w:sz="4" w:space="0" w:color="C00000"/>
              <w:right w:val="single" w:sz="4" w:space="0" w:color="C00000"/>
            </w:tcBorders>
            <w:vAlign w:val="center"/>
          </w:tcPr>
          <w:p w:rsidR="002A1991" w:rsidRPr="00CF0A97" w:rsidRDefault="002A1991" w:rsidP="005A19D3">
            <w:pPr>
              <w:jc w:val="both"/>
              <w:rPr>
                <w:rFonts w:ascii="Times New Roman" w:eastAsia="Times New Roman" w:hAnsi="Times New Roman" w:cs="Times New Roman"/>
                <w:sz w:val="20"/>
                <w:szCs w:val="20"/>
              </w:rPr>
            </w:pPr>
            <w:r w:rsidRPr="00CF0A97">
              <w:rPr>
                <w:rFonts w:ascii="Times New Roman" w:eastAsia="Times New Roman" w:hAnsi="Times New Roman" w:cs="Times New Roman"/>
                <w:sz w:val="20"/>
                <w:szCs w:val="20"/>
              </w:rPr>
              <w:t>Допунска настава</w:t>
            </w:r>
          </w:p>
        </w:tc>
        <w:tc>
          <w:tcPr>
            <w:tcW w:w="1699" w:type="dxa"/>
            <w:tcBorders>
              <w:top w:val="single" w:sz="4" w:space="0" w:color="C00000"/>
              <w:left w:val="single" w:sz="4" w:space="0" w:color="C00000"/>
              <w:bottom w:val="single" w:sz="4" w:space="0" w:color="C00000"/>
              <w:right w:val="thinThickLargeGap" w:sz="18" w:space="0" w:color="0000CC"/>
            </w:tcBorders>
            <w:vAlign w:val="center"/>
          </w:tcPr>
          <w:p w:rsidR="002A1991" w:rsidRPr="00F92A56" w:rsidRDefault="00F92A56" w:rsidP="005A19D3">
            <w:pPr>
              <w:jc w:val="center"/>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108</w:t>
            </w:r>
          </w:p>
        </w:tc>
      </w:tr>
      <w:tr w:rsidR="002A1991" w:rsidRPr="00CF0A97" w:rsidTr="005A19D3">
        <w:trPr>
          <w:trHeight w:val="225"/>
        </w:trPr>
        <w:tc>
          <w:tcPr>
            <w:tcW w:w="831" w:type="dxa"/>
            <w:tcBorders>
              <w:top w:val="single" w:sz="4" w:space="0" w:color="C00000"/>
              <w:left w:val="thinThickLargeGap" w:sz="18" w:space="0" w:color="0000CC"/>
              <w:bottom w:val="single" w:sz="4" w:space="0" w:color="C00000"/>
              <w:right w:val="single" w:sz="4" w:space="0" w:color="C00000"/>
            </w:tcBorders>
            <w:vAlign w:val="center"/>
          </w:tcPr>
          <w:p w:rsidR="002A1991" w:rsidRPr="00CF0A97" w:rsidRDefault="002A1991" w:rsidP="005A19D3">
            <w:pPr>
              <w:jc w:val="center"/>
              <w:rPr>
                <w:rFonts w:ascii="Times New Roman" w:eastAsia="Times New Roman" w:hAnsi="Times New Roman" w:cs="Times New Roman"/>
                <w:b/>
                <w:bCs/>
                <w:sz w:val="20"/>
                <w:szCs w:val="20"/>
              </w:rPr>
            </w:pPr>
            <w:r w:rsidRPr="00CF0A97">
              <w:rPr>
                <w:rFonts w:ascii="Times New Roman" w:eastAsia="Times New Roman" w:hAnsi="Times New Roman" w:cs="Times New Roman"/>
                <w:b/>
                <w:bCs/>
                <w:sz w:val="20"/>
                <w:szCs w:val="20"/>
              </w:rPr>
              <w:t>8.5.</w:t>
            </w:r>
          </w:p>
        </w:tc>
        <w:tc>
          <w:tcPr>
            <w:tcW w:w="7915" w:type="dxa"/>
            <w:tcBorders>
              <w:top w:val="single" w:sz="4" w:space="0" w:color="C00000"/>
              <w:left w:val="single" w:sz="4" w:space="0" w:color="C00000"/>
              <w:bottom w:val="single" w:sz="4" w:space="0" w:color="C00000"/>
              <w:right w:val="single" w:sz="4" w:space="0" w:color="C00000"/>
            </w:tcBorders>
            <w:vAlign w:val="center"/>
          </w:tcPr>
          <w:p w:rsidR="002A1991" w:rsidRPr="00CF0A97" w:rsidRDefault="002A1991" w:rsidP="005A19D3">
            <w:pPr>
              <w:jc w:val="both"/>
              <w:rPr>
                <w:rFonts w:ascii="Times New Roman" w:eastAsia="Times New Roman" w:hAnsi="Times New Roman" w:cs="Times New Roman"/>
                <w:sz w:val="20"/>
                <w:szCs w:val="20"/>
              </w:rPr>
            </w:pPr>
            <w:r w:rsidRPr="00CF0A97">
              <w:rPr>
                <w:rFonts w:ascii="Times New Roman" w:eastAsia="Times New Roman" w:hAnsi="Times New Roman" w:cs="Times New Roman"/>
                <w:sz w:val="20"/>
                <w:szCs w:val="20"/>
              </w:rPr>
              <w:t>Додатни рад</w:t>
            </w:r>
          </w:p>
        </w:tc>
        <w:tc>
          <w:tcPr>
            <w:tcW w:w="1699" w:type="dxa"/>
            <w:tcBorders>
              <w:top w:val="single" w:sz="4" w:space="0" w:color="C00000"/>
              <w:left w:val="single" w:sz="4" w:space="0" w:color="C00000"/>
              <w:bottom w:val="single" w:sz="4" w:space="0" w:color="C00000"/>
              <w:right w:val="thinThickLargeGap" w:sz="18" w:space="0" w:color="0000CC"/>
            </w:tcBorders>
            <w:vAlign w:val="center"/>
          </w:tcPr>
          <w:p w:rsidR="002A1991" w:rsidRPr="00F92A56" w:rsidRDefault="00F92A56" w:rsidP="005A19D3">
            <w:pPr>
              <w:jc w:val="center"/>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108</w:t>
            </w:r>
          </w:p>
        </w:tc>
      </w:tr>
      <w:tr w:rsidR="002A1991" w:rsidRPr="00CF0A97" w:rsidTr="005A19D3">
        <w:trPr>
          <w:trHeight w:val="271"/>
        </w:trPr>
        <w:tc>
          <w:tcPr>
            <w:tcW w:w="831" w:type="dxa"/>
            <w:tcBorders>
              <w:top w:val="single" w:sz="4" w:space="0" w:color="C00000"/>
              <w:left w:val="thinThickLargeGap" w:sz="18" w:space="0" w:color="0000CC"/>
              <w:bottom w:val="single" w:sz="4" w:space="0" w:color="C00000"/>
              <w:right w:val="single" w:sz="4" w:space="0" w:color="C00000"/>
            </w:tcBorders>
            <w:vAlign w:val="center"/>
          </w:tcPr>
          <w:p w:rsidR="002A1991" w:rsidRPr="00CF0A97" w:rsidRDefault="002A1991" w:rsidP="005A19D3">
            <w:pPr>
              <w:jc w:val="center"/>
              <w:rPr>
                <w:rFonts w:ascii="Times New Roman" w:eastAsia="Times New Roman" w:hAnsi="Times New Roman" w:cs="Times New Roman"/>
                <w:b/>
                <w:bCs/>
                <w:sz w:val="20"/>
                <w:szCs w:val="20"/>
              </w:rPr>
            </w:pPr>
            <w:r w:rsidRPr="00CF0A97">
              <w:rPr>
                <w:rFonts w:ascii="Times New Roman" w:eastAsia="Times New Roman" w:hAnsi="Times New Roman" w:cs="Times New Roman"/>
                <w:b/>
                <w:bCs/>
                <w:sz w:val="20"/>
                <w:szCs w:val="20"/>
              </w:rPr>
              <w:t>8.6.</w:t>
            </w:r>
          </w:p>
        </w:tc>
        <w:tc>
          <w:tcPr>
            <w:tcW w:w="7915" w:type="dxa"/>
            <w:tcBorders>
              <w:top w:val="single" w:sz="4" w:space="0" w:color="C00000"/>
              <w:left w:val="single" w:sz="4" w:space="0" w:color="C00000"/>
              <w:bottom w:val="single" w:sz="4" w:space="0" w:color="C00000"/>
              <w:right w:val="single" w:sz="4" w:space="0" w:color="C00000"/>
            </w:tcBorders>
            <w:vAlign w:val="center"/>
          </w:tcPr>
          <w:p w:rsidR="002A1991" w:rsidRPr="00CF0A97" w:rsidRDefault="002A1991" w:rsidP="005A19D3">
            <w:pPr>
              <w:jc w:val="both"/>
              <w:rPr>
                <w:rFonts w:ascii="Times New Roman" w:eastAsia="Times New Roman" w:hAnsi="Times New Roman" w:cs="Times New Roman"/>
                <w:sz w:val="20"/>
                <w:szCs w:val="20"/>
              </w:rPr>
            </w:pPr>
            <w:r w:rsidRPr="00CF0A97">
              <w:rPr>
                <w:rFonts w:ascii="Times New Roman" w:eastAsia="Times New Roman" w:hAnsi="Times New Roman" w:cs="Times New Roman"/>
                <w:sz w:val="20"/>
                <w:szCs w:val="20"/>
              </w:rPr>
              <w:t>Припремна настава</w:t>
            </w:r>
          </w:p>
        </w:tc>
        <w:tc>
          <w:tcPr>
            <w:tcW w:w="1699" w:type="dxa"/>
            <w:tcBorders>
              <w:top w:val="single" w:sz="4" w:space="0" w:color="C00000"/>
              <w:left w:val="single" w:sz="4" w:space="0" w:color="C00000"/>
              <w:bottom w:val="single" w:sz="4" w:space="0" w:color="C00000"/>
              <w:right w:val="thinThickLargeGap" w:sz="18" w:space="0" w:color="0000CC"/>
            </w:tcBorders>
            <w:vAlign w:val="center"/>
          </w:tcPr>
          <w:p w:rsidR="002A1991" w:rsidRPr="00F92A56" w:rsidRDefault="00F92A56" w:rsidP="005A19D3">
            <w:pPr>
              <w:jc w:val="center"/>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109</w:t>
            </w:r>
          </w:p>
        </w:tc>
      </w:tr>
      <w:tr w:rsidR="002A1991" w:rsidRPr="00CF0A97" w:rsidTr="005A19D3">
        <w:trPr>
          <w:trHeight w:val="275"/>
        </w:trPr>
        <w:tc>
          <w:tcPr>
            <w:tcW w:w="831" w:type="dxa"/>
            <w:tcBorders>
              <w:top w:val="single" w:sz="4" w:space="0" w:color="C00000"/>
              <w:left w:val="thinThickLargeGap" w:sz="18" w:space="0" w:color="0000CC"/>
              <w:bottom w:val="single" w:sz="4" w:space="0" w:color="C00000"/>
              <w:right w:val="single" w:sz="4" w:space="0" w:color="C00000"/>
            </w:tcBorders>
            <w:vAlign w:val="center"/>
          </w:tcPr>
          <w:p w:rsidR="002A1991" w:rsidRPr="00CF0A97" w:rsidRDefault="002A1991" w:rsidP="005A19D3">
            <w:pPr>
              <w:jc w:val="center"/>
              <w:rPr>
                <w:rFonts w:ascii="Times New Roman" w:eastAsia="Times New Roman" w:hAnsi="Times New Roman" w:cs="Times New Roman"/>
                <w:b/>
                <w:bCs/>
                <w:sz w:val="20"/>
                <w:szCs w:val="20"/>
              </w:rPr>
            </w:pPr>
            <w:r w:rsidRPr="00CF0A97">
              <w:rPr>
                <w:rFonts w:ascii="Times New Roman" w:eastAsia="Times New Roman" w:hAnsi="Times New Roman" w:cs="Times New Roman"/>
                <w:b/>
                <w:bCs/>
                <w:sz w:val="20"/>
                <w:szCs w:val="20"/>
              </w:rPr>
              <w:t>8.7.</w:t>
            </w:r>
          </w:p>
        </w:tc>
        <w:tc>
          <w:tcPr>
            <w:tcW w:w="7915" w:type="dxa"/>
            <w:tcBorders>
              <w:top w:val="single" w:sz="4" w:space="0" w:color="C00000"/>
              <w:left w:val="single" w:sz="4" w:space="0" w:color="C00000"/>
              <w:bottom w:val="single" w:sz="4" w:space="0" w:color="C00000"/>
              <w:right w:val="single" w:sz="4" w:space="0" w:color="C00000"/>
            </w:tcBorders>
            <w:vAlign w:val="center"/>
          </w:tcPr>
          <w:p w:rsidR="002A1991" w:rsidRPr="00CF0A97" w:rsidRDefault="002A1991" w:rsidP="005A19D3">
            <w:pPr>
              <w:jc w:val="both"/>
              <w:rPr>
                <w:rFonts w:ascii="Times New Roman" w:eastAsia="Times New Roman" w:hAnsi="Times New Roman" w:cs="Times New Roman"/>
                <w:sz w:val="20"/>
                <w:szCs w:val="20"/>
              </w:rPr>
            </w:pPr>
            <w:r w:rsidRPr="00CF0A97">
              <w:rPr>
                <w:rFonts w:ascii="Times New Roman" w:eastAsia="Times New Roman" w:hAnsi="Times New Roman" w:cs="Times New Roman"/>
                <w:sz w:val="20"/>
                <w:szCs w:val="20"/>
              </w:rPr>
              <w:t>Инклузивно образовање</w:t>
            </w:r>
          </w:p>
        </w:tc>
        <w:tc>
          <w:tcPr>
            <w:tcW w:w="1699" w:type="dxa"/>
            <w:tcBorders>
              <w:top w:val="single" w:sz="4" w:space="0" w:color="C00000"/>
              <w:left w:val="single" w:sz="4" w:space="0" w:color="C00000"/>
              <w:bottom w:val="single" w:sz="4" w:space="0" w:color="C00000"/>
              <w:right w:val="thinThickLargeGap" w:sz="18" w:space="0" w:color="0000CC"/>
            </w:tcBorders>
            <w:vAlign w:val="center"/>
          </w:tcPr>
          <w:p w:rsidR="002A1991" w:rsidRPr="00F92A56" w:rsidRDefault="00F92A56" w:rsidP="005A19D3">
            <w:pPr>
              <w:jc w:val="center"/>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109</w:t>
            </w:r>
          </w:p>
        </w:tc>
      </w:tr>
      <w:tr w:rsidR="002A1991" w:rsidRPr="00CF0A97" w:rsidTr="005A19D3">
        <w:trPr>
          <w:trHeight w:val="245"/>
        </w:trPr>
        <w:tc>
          <w:tcPr>
            <w:tcW w:w="831" w:type="dxa"/>
            <w:tcBorders>
              <w:top w:val="single" w:sz="12" w:space="0" w:color="C00000"/>
              <w:left w:val="thinThickLargeGap" w:sz="18" w:space="0" w:color="0000CC"/>
              <w:bottom w:val="single" w:sz="12" w:space="0" w:color="C00000"/>
              <w:right w:val="single" w:sz="4" w:space="0" w:color="C00000"/>
            </w:tcBorders>
            <w:shd w:val="clear" w:color="auto" w:fill="66FFFF"/>
            <w:vAlign w:val="center"/>
          </w:tcPr>
          <w:p w:rsidR="002A1991" w:rsidRPr="005A19D3" w:rsidRDefault="002A1991" w:rsidP="005A19D3">
            <w:pPr>
              <w:jc w:val="center"/>
              <w:rPr>
                <w:rFonts w:ascii="Times New Roman" w:eastAsia="Times New Roman" w:hAnsi="Times New Roman" w:cs="Times New Roman"/>
                <w:b/>
                <w:bCs/>
                <w:sz w:val="20"/>
                <w:szCs w:val="20"/>
              </w:rPr>
            </w:pPr>
            <w:r w:rsidRPr="005A19D3">
              <w:rPr>
                <w:rFonts w:ascii="Times New Roman" w:eastAsia="Times New Roman" w:hAnsi="Times New Roman" w:cs="Times New Roman"/>
                <w:b/>
                <w:bCs/>
                <w:sz w:val="20"/>
                <w:szCs w:val="20"/>
              </w:rPr>
              <w:t>9.</w:t>
            </w:r>
          </w:p>
        </w:tc>
        <w:tc>
          <w:tcPr>
            <w:tcW w:w="7915" w:type="dxa"/>
            <w:tcBorders>
              <w:top w:val="single" w:sz="12" w:space="0" w:color="C00000"/>
              <w:left w:val="single" w:sz="4" w:space="0" w:color="C00000"/>
              <w:bottom w:val="single" w:sz="12" w:space="0" w:color="C00000"/>
              <w:right w:val="single" w:sz="4" w:space="0" w:color="C00000"/>
            </w:tcBorders>
            <w:shd w:val="clear" w:color="auto" w:fill="66FFFF"/>
            <w:vAlign w:val="center"/>
          </w:tcPr>
          <w:p w:rsidR="002A1991" w:rsidRPr="005A19D3" w:rsidRDefault="002A1991" w:rsidP="005A19D3">
            <w:pPr>
              <w:jc w:val="both"/>
              <w:rPr>
                <w:rFonts w:ascii="Times New Roman" w:eastAsia="Times New Roman" w:hAnsi="Times New Roman" w:cs="Times New Roman"/>
                <w:b/>
                <w:bCs/>
                <w:color w:val="FFFFFF" w:themeColor="background1"/>
                <w:sz w:val="20"/>
                <w:szCs w:val="20"/>
              </w:rPr>
            </w:pPr>
            <w:r w:rsidRPr="005A19D3">
              <w:rPr>
                <w:rFonts w:ascii="Times New Roman" w:eastAsia="Times New Roman" w:hAnsi="Times New Roman" w:cs="Times New Roman"/>
                <w:b/>
                <w:bCs/>
                <w:sz w:val="20"/>
                <w:szCs w:val="20"/>
              </w:rPr>
              <w:t>Програм ваннаставних активно</w:t>
            </w:r>
            <w:r w:rsidRPr="005A19D3">
              <w:rPr>
                <w:rFonts w:ascii="Times New Roman" w:eastAsia="Times New Roman" w:hAnsi="Times New Roman" w:cs="Times New Roman"/>
                <w:b/>
                <w:bCs/>
                <w:sz w:val="20"/>
                <w:szCs w:val="20"/>
                <w:highlight w:val="cyan"/>
              </w:rPr>
              <w:t>сти</w:t>
            </w:r>
          </w:p>
        </w:tc>
        <w:tc>
          <w:tcPr>
            <w:tcW w:w="1699" w:type="dxa"/>
            <w:tcBorders>
              <w:top w:val="single" w:sz="12" w:space="0" w:color="C00000"/>
              <w:left w:val="single" w:sz="4" w:space="0" w:color="C00000"/>
              <w:bottom w:val="single" w:sz="12" w:space="0" w:color="C00000"/>
              <w:right w:val="thinThickLargeGap" w:sz="18" w:space="0" w:color="0000CC"/>
            </w:tcBorders>
            <w:vAlign w:val="center"/>
          </w:tcPr>
          <w:p w:rsidR="002A1991" w:rsidRPr="00F92A56" w:rsidRDefault="00F92A56" w:rsidP="005A19D3">
            <w:pPr>
              <w:jc w:val="center"/>
              <w:rPr>
                <w:rFonts w:ascii="Times New Roman" w:eastAsia="Times New Roman" w:hAnsi="Times New Roman" w:cs="Times New Roman"/>
                <w:b/>
                <w:sz w:val="20"/>
                <w:szCs w:val="20"/>
                <w:lang w:val="sr-Cyrl-RS"/>
              </w:rPr>
            </w:pPr>
            <w:r>
              <w:rPr>
                <w:rFonts w:ascii="Times New Roman" w:eastAsia="Times New Roman" w:hAnsi="Times New Roman" w:cs="Times New Roman"/>
                <w:b/>
                <w:sz w:val="20"/>
                <w:szCs w:val="20"/>
                <w:lang w:val="sr-Cyrl-RS"/>
              </w:rPr>
              <w:t>111</w:t>
            </w:r>
          </w:p>
        </w:tc>
      </w:tr>
      <w:tr w:rsidR="002A1991" w:rsidRPr="00CF0A97" w:rsidTr="005A19D3">
        <w:trPr>
          <w:trHeight w:val="454"/>
        </w:trPr>
        <w:tc>
          <w:tcPr>
            <w:tcW w:w="831" w:type="dxa"/>
            <w:tcBorders>
              <w:top w:val="single" w:sz="4" w:space="0" w:color="C00000"/>
              <w:left w:val="thinThickLargeGap" w:sz="18" w:space="0" w:color="0000CC"/>
              <w:bottom w:val="single" w:sz="4" w:space="0" w:color="C00000"/>
              <w:right w:val="single" w:sz="4" w:space="0" w:color="C00000"/>
            </w:tcBorders>
            <w:vAlign w:val="center"/>
          </w:tcPr>
          <w:p w:rsidR="002A1991" w:rsidRPr="00CF0A97" w:rsidRDefault="002A1991" w:rsidP="005A19D3">
            <w:pPr>
              <w:jc w:val="center"/>
              <w:rPr>
                <w:rFonts w:ascii="Times New Roman" w:eastAsia="Times New Roman" w:hAnsi="Times New Roman" w:cs="Times New Roman"/>
                <w:b/>
                <w:bCs/>
                <w:sz w:val="20"/>
                <w:szCs w:val="20"/>
              </w:rPr>
            </w:pPr>
            <w:r w:rsidRPr="00CF0A97">
              <w:rPr>
                <w:rFonts w:ascii="Times New Roman" w:eastAsia="Times New Roman" w:hAnsi="Times New Roman" w:cs="Times New Roman"/>
                <w:b/>
                <w:bCs/>
                <w:sz w:val="20"/>
                <w:szCs w:val="20"/>
              </w:rPr>
              <w:t>9.1.</w:t>
            </w:r>
          </w:p>
        </w:tc>
        <w:tc>
          <w:tcPr>
            <w:tcW w:w="7915" w:type="dxa"/>
            <w:tcBorders>
              <w:top w:val="single" w:sz="4" w:space="0" w:color="C00000"/>
              <w:left w:val="single" w:sz="4" w:space="0" w:color="C00000"/>
              <w:bottom w:val="single" w:sz="4" w:space="0" w:color="C00000"/>
              <w:right w:val="single" w:sz="4" w:space="0" w:color="C00000"/>
            </w:tcBorders>
            <w:vAlign w:val="center"/>
          </w:tcPr>
          <w:p w:rsidR="002A1991" w:rsidRPr="00CF0A97" w:rsidRDefault="002A1991" w:rsidP="005A19D3">
            <w:pPr>
              <w:jc w:val="both"/>
              <w:rPr>
                <w:rFonts w:ascii="Times New Roman" w:eastAsia="Times New Roman" w:hAnsi="Times New Roman" w:cs="Times New Roman"/>
                <w:sz w:val="20"/>
                <w:szCs w:val="20"/>
              </w:rPr>
            </w:pPr>
            <w:r w:rsidRPr="00CF0A97">
              <w:rPr>
                <w:rFonts w:ascii="Times New Roman" w:eastAsia="Times New Roman" w:hAnsi="Times New Roman" w:cs="Times New Roman"/>
                <w:sz w:val="20"/>
                <w:szCs w:val="20"/>
              </w:rPr>
              <w:t>Одеље</w:t>
            </w:r>
            <w:r w:rsidRPr="00CF0A97">
              <w:rPr>
                <w:rFonts w:ascii="Times New Roman" w:eastAsia="Times New Roman" w:hAnsi="Times New Roman" w:cs="Times New Roman"/>
                <w:sz w:val="20"/>
                <w:szCs w:val="20"/>
                <w:lang w:val="sr-Cyrl-RS"/>
              </w:rPr>
              <w:t>њ</w:t>
            </w:r>
            <w:r w:rsidRPr="00CF0A97">
              <w:rPr>
                <w:rFonts w:ascii="Times New Roman" w:eastAsia="Times New Roman" w:hAnsi="Times New Roman" w:cs="Times New Roman"/>
                <w:sz w:val="20"/>
                <w:szCs w:val="20"/>
              </w:rPr>
              <w:t>ски старешина</w:t>
            </w:r>
          </w:p>
        </w:tc>
        <w:tc>
          <w:tcPr>
            <w:tcW w:w="1699" w:type="dxa"/>
            <w:tcBorders>
              <w:top w:val="single" w:sz="4" w:space="0" w:color="C00000"/>
              <w:left w:val="single" w:sz="4" w:space="0" w:color="C00000"/>
              <w:bottom w:val="single" w:sz="4" w:space="0" w:color="C00000"/>
              <w:right w:val="thinThickLargeGap" w:sz="18" w:space="0" w:color="0000CC"/>
            </w:tcBorders>
            <w:vAlign w:val="center"/>
          </w:tcPr>
          <w:p w:rsidR="002A1991" w:rsidRPr="00076672" w:rsidRDefault="00076672" w:rsidP="005A19D3">
            <w:pPr>
              <w:jc w:val="center"/>
              <w:rPr>
                <w:rFonts w:ascii="Times New Roman" w:eastAsia="Times New Roman" w:hAnsi="Times New Roman" w:cs="Times New Roman"/>
                <w:bCs/>
                <w:sz w:val="20"/>
                <w:szCs w:val="20"/>
                <w:lang w:val="sr-Cyrl-RS"/>
              </w:rPr>
            </w:pPr>
            <w:r>
              <w:rPr>
                <w:rFonts w:ascii="Times New Roman" w:eastAsia="Times New Roman" w:hAnsi="Times New Roman" w:cs="Times New Roman"/>
                <w:bCs/>
                <w:sz w:val="20"/>
                <w:szCs w:val="20"/>
                <w:lang w:val="sr-Cyrl-RS"/>
              </w:rPr>
              <w:t>112</w:t>
            </w:r>
          </w:p>
        </w:tc>
      </w:tr>
      <w:tr w:rsidR="005A19D3" w:rsidRPr="00CF0A97" w:rsidTr="005A19D3">
        <w:trPr>
          <w:trHeight w:val="454"/>
        </w:trPr>
        <w:tc>
          <w:tcPr>
            <w:tcW w:w="831" w:type="dxa"/>
            <w:tcBorders>
              <w:top w:val="single" w:sz="4" w:space="0" w:color="C00000"/>
              <w:left w:val="thinThickLargeGap" w:sz="18" w:space="0" w:color="0000CC"/>
              <w:bottom w:val="single" w:sz="4" w:space="0" w:color="C00000"/>
              <w:right w:val="single" w:sz="4" w:space="0" w:color="C00000"/>
            </w:tcBorders>
            <w:vAlign w:val="center"/>
          </w:tcPr>
          <w:p w:rsidR="005A19D3" w:rsidRPr="005A19D3" w:rsidRDefault="005A19D3" w:rsidP="005A19D3">
            <w:pPr>
              <w:jc w:val="center"/>
              <w:rPr>
                <w:rFonts w:ascii="Times New Roman" w:eastAsia="Times New Roman" w:hAnsi="Times New Roman" w:cs="Times New Roman"/>
                <w:b/>
                <w:bCs/>
                <w:sz w:val="20"/>
                <w:szCs w:val="20"/>
                <w:lang w:val="sr-Cyrl-RS"/>
              </w:rPr>
            </w:pPr>
            <w:r>
              <w:rPr>
                <w:rFonts w:ascii="Times New Roman" w:eastAsia="Times New Roman" w:hAnsi="Times New Roman" w:cs="Times New Roman"/>
                <w:b/>
                <w:bCs/>
                <w:sz w:val="20"/>
                <w:szCs w:val="20"/>
                <w:lang w:val="sr-Cyrl-RS"/>
              </w:rPr>
              <w:t>9.1.1.</w:t>
            </w:r>
          </w:p>
        </w:tc>
        <w:tc>
          <w:tcPr>
            <w:tcW w:w="7915" w:type="dxa"/>
            <w:tcBorders>
              <w:top w:val="single" w:sz="4" w:space="0" w:color="C00000"/>
              <w:left w:val="single" w:sz="4" w:space="0" w:color="C00000"/>
              <w:bottom w:val="single" w:sz="4" w:space="0" w:color="C00000"/>
              <w:right w:val="single" w:sz="4" w:space="0" w:color="C00000"/>
            </w:tcBorders>
            <w:vAlign w:val="center"/>
          </w:tcPr>
          <w:p w:rsidR="005A19D3" w:rsidRPr="005A19D3" w:rsidRDefault="005A19D3" w:rsidP="005A19D3">
            <w:pPr>
              <w:jc w:val="both"/>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План и програм за одељенске старешине</w:t>
            </w:r>
          </w:p>
        </w:tc>
        <w:tc>
          <w:tcPr>
            <w:tcW w:w="1699" w:type="dxa"/>
            <w:tcBorders>
              <w:top w:val="single" w:sz="4" w:space="0" w:color="C00000"/>
              <w:left w:val="single" w:sz="4" w:space="0" w:color="C00000"/>
              <w:bottom w:val="single" w:sz="4" w:space="0" w:color="C00000"/>
              <w:right w:val="thinThickLargeGap" w:sz="18" w:space="0" w:color="0000CC"/>
            </w:tcBorders>
            <w:vAlign w:val="center"/>
          </w:tcPr>
          <w:p w:rsidR="005A19D3" w:rsidRPr="00076672" w:rsidRDefault="00076672" w:rsidP="005A19D3">
            <w:pPr>
              <w:jc w:val="center"/>
              <w:rPr>
                <w:rFonts w:ascii="Times New Roman" w:eastAsia="Times New Roman" w:hAnsi="Times New Roman" w:cs="Times New Roman"/>
                <w:bCs/>
                <w:sz w:val="20"/>
                <w:szCs w:val="20"/>
                <w:lang w:val="sr-Cyrl-RS"/>
              </w:rPr>
            </w:pPr>
            <w:r>
              <w:rPr>
                <w:rFonts w:ascii="Times New Roman" w:eastAsia="Times New Roman" w:hAnsi="Times New Roman" w:cs="Times New Roman"/>
                <w:bCs/>
                <w:sz w:val="20"/>
                <w:szCs w:val="20"/>
                <w:lang w:val="sr-Cyrl-RS"/>
              </w:rPr>
              <w:t>115</w:t>
            </w:r>
          </w:p>
        </w:tc>
      </w:tr>
      <w:tr w:rsidR="002A1991" w:rsidRPr="00CF0A97" w:rsidTr="005A19D3">
        <w:trPr>
          <w:trHeight w:val="454"/>
        </w:trPr>
        <w:tc>
          <w:tcPr>
            <w:tcW w:w="831" w:type="dxa"/>
            <w:tcBorders>
              <w:top w:val="single" w:sz="4" w:space="0" w:color="C00000"/>
              <w:left w:val="thinThickLargeGap" w:sz="18" w:space="0" w:color="0000CC"/>
              <w:bottom w:val="thinThickLargeGap" w:sz="18" w:space="0" w:color="0000CC"/>
              <w:right w:val="single" w:sz="4" w:space="0" w:color="C00000"/>
            </w:tcBorders>
            <w:vAlign w:val="center"/>
          </w:tcPr>
          <w:p w:rsidR="002A1991" w:rsidRPr="00CF0A97" w:rsidRDefault="002A1991" w:rsidP="005A19D3">
            <w:pPr>
              <w:jc w:val="center"/>
              <w:rPr>
                <w:rFonts w:ascii="Times New Roman" w:eastAsia="Times New Roman" w:hAnsi="Times New Roman" w:cs="Times New Roman"/>
                <w:b/>
                <w:bCs/>
                <w:sz w:val="20"/>
                <w:szCs w:val="20"/>
              </w:rPr>
            </w:pPr>
            <w:r w:rsidRPr="00CF0A97">
              <w:rPr>
                <w:rFonts w:ascii="Times New Roman" w:eastAsia="Times New Roman" w:hAnsi="Times New Roman" w:cs="Times New Roman"/>
                <w:b/>
                <w:bCs/>
                <w:sz w:val="20"/>
                <w:szCs w:val="20"/>
              </w:rPr>
              <w:t>9.2.</w:t>
            </w:r>
          </w:p>
        </w:tc>
        <w:tc>
          <w:tcPr>
            <w:tcW w:w="7915" w:type="dxa"/>
            <w:tcBorders>
              <w:top w:val="single" w:sz="4" w:space="0" w:color="C00000"/>
              <w:left w:val="single" w:sz="4" w:space="0" w:color="C00000"/>
              <w:bottom w:val="thinThickLargeGap" w:sz="18" w:space="0" w:color="0000CC"/>
              <w:right w:val="single" w:sz="4" w:space="0" w:color="C00000"/>
            </w:tcBorders>
            <w:vAlign w:val="center"/>
          </w:tcPr>
          <w:p w:rsidR="002A1991" w:rsidRPr="00CF0A97" w:rsidRDefault="002A1991" w:rsidP="005A19D3">
            <w:pPr>
              <w:jc w:val="both"/>
              <w:rPr>
                <w:rFonts w:ascii="Times New Roman" w:eastAsia="Times New Roman" w:hAnsi="Times New Roman" w:cs="Times New Roman"/>
                <w:sz w:val="20"/>
                <w:szCs w:val="20"/>
              </w:rPr>
            </w:pPr>
            <w:r w:rsidRPr="00CF0A97">
              <w:rPr>
                <w:rFonts w:ascii="Times New Roman" w:eastAsia="Times New Roman" w:hAnsi="Times New Roman" w:cs="Times New Roman"/>
                <w:sz w:val="20"/>
                <w:szCs w:val="20"/>
              </w:rPr>
              <w:t>Одељенска заједница</w:t>
            </w:r>
          </w:p>
        </w:tc>
        <w:tc>
          <w:tcPr>
            <w:tcW w:w="1699" w:type="dxa"/>
            <w:tcBorders>
              <w:top w:val="single" w:sz="4" w:space="0" w:color="C00000"/>
              <w:left w:val="single" w:sz="4" w:space="0" w:color="C00000"/>
              <w:bottom w:val="thinThickLargeGap" w:sz="18" w:space="0" w:color="0000CC"/>
              <w:right w:val="thinThickLargeGap" w:sz="18" w:space="0" w:color="0000CC"/>
            </w:tcBorders>
            <w:vAlign w:val="center"/>
          </w:tcPr>
          <w:p w:rsidR="002A1991" w:rsidRPr="00CF0A97" w:rsidRDefault="00076672" w:rsidP="005A19D3">
            <w:pPr>
              <w:jc w:val="center"/>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124</w:t>
            </w:r>
          </w:p>
        </w:tc>
      </w:tr>
      <w:tr w:rsidR="002A1991" w:rsidRPr="00CF0A97" w:rsidTr="005A19D3">
        <w:trPr>
          <w:trHeight w:val="454"/>
        </w:trPr>
        <w:tc>
          <w:tcPr>
            <w:tcW w:w="831" w:type="dxa"/>
            <w:tcBorders>
              <w:top w:val="thinThickLargeGap" w:sz="18" w:space="0" w:color="0000CC"/>
              <w:left w:val="thinThickLargeGap" w:sz="18" w:space="0" w:color="0000CC"/>
              <w:bottom w:val="single" w:sz="4" w:space="0" w:color="C00000"/>
              <w:right w:val="single" w:sz="4" w:space="0" w:color="C00000"/>
            </w:tcBorders>
            <w:vAlign w:val="center"/>
          </w:tcPr>
          <w:p w:rsidR="002A1991" w:rsidRPr="00CF0A97" w:rsidRDefault="002A1991" w:rsidP="005A19D3">
            <w:pPr>
              <w:jc w:val="center"/>
              <w:rPr>
                <w:rFonts w:ascii="Times New Roman" w:eastAsia="Times New Roman" w:hAnsi="Times New Roman" w:cs="Times New Roman"/>
                <w:b/>
                <w:bCs/>
                <w:sz w:val="20"/>
                <w:szCs w:val="20"/>
              </w:rPr>
            </w:pPr>
            <w:r w:rsidRPr="00CF0A97">
              <w:rPr>
                <w:rFonts w:ascii="Times New Roman" w:eastAsia="Times New Roman" w:hAnsi="Times New Roman" w:cs="Times New Roman"/>
                <w:b/>
                <w:bCs/>
                <w:sz w:val="20"/>
                <w:szCs w:val="20"/>
              </w:rPr>
              <w:t>9.3.</w:t>
            </w:r>
          </w:p>
        </w:tc>
        <w:tc>
          <w:tcPr>
            <w:tcW w:w="7915" w:type="dxa"/>
            <w:tcBorders>
              <w:top w:val="thinThickLargeGap" w:sz="18" w:space="0" w:color="0000CC"/>
              <w:left w:val="single" w:sz="4" w:space="0" w:color="C00000"/>
              <w:bottom w:val="single" w:sz="4" w:space="0" w:color="C00000"/>
              <w:right w:val="single" w:sz="4" w:space="0" w:color="C00000"/>
            </w:tcBorders>
            <w:vAlign w:val="center"/>
          </w:tcPr>
          <w:p w:rsidR="002A1991" w:rsidRPr="00CF0A97" w:rsidRDefault="002A1991" w:rsidP="005A19D3">
            <w:pPr>
              <w:jc w:val="both"/>
              <w:rPr>
                <w:rFonts w:ascii="Times New Roman" w:eastAsia="Times New Roman" w:hAnsi="Times New Roman" w:cs="Times New Roman"/>
                <w:sz w:val="20"/>
                <w:szCs w:val="20"/>
              </w:rPr>
            </w:pPr>
            <w:r w:rsidRPr="00CF0A97">
              <w:rPr>
                <w:rFonts w:ascii="Times New Roman" w:eastAsia="Times New Roman" w:hAnsi="Times New Roman" w:cs="Times New Roman"/>
                <w:sz w:val="20"/>
                <w:szCs w:val="20"/>
              </w:rPr>
              <w:t>Слободне активности</w:t>
            </w:r>
          </w:p>
        </w:tc>
        <w:tc>
          <w:tcPr>
            <w:tcW w:w="1699" w:type="dxa"/>
            <w:tcBorders>
              <w:top w:val="thinThickLargeGap" w:sz="18" w:space="0" w:color="0000CC"/>
              <w:left w:val="single" w:sz="4" w:space="0" w:color="C00000"/>
              <w:bottom w:val="single" w:sz="4" w:space="0" w:color="C00000"/>
              <w:right w:val="thinThickLargeGap" w:sz="18" w:space="0" w:color="0000CC"/>
            </w:tcBorders>
            <w:vAlign w:val="center"/>
          </w:tcPr>
          <w:p w:rsidR="002A1991" w:rsidRPr="00CF0A97" w:rsidRDefault="00076672" w:rsidP="005A19D3">
            <w:pPr>
              <w:jc w:val="center"/>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129</w:t>
            </w:r>
          </w:p>
        </w:tc>
      </w:tr>
      <w:tr w:rsidR="002A1991" w:rsidRPr="00CF0A97" w:rsidTr="005A19D3">
        <w:trPr>
          <w:trHeight w:val="297"/>
        </w:trPr>
        <w:tc>
          <w:tcPr>
            <w:tcW w:w="831" w:type="dxa"/>
            <w:tcBorders>
              <w:top w:val="single" w:sz="4" w:space="0" w:color="C00000"/>
              <w:left w:val="thinThickLargeGap" w:sz="18" w:space="0" w:color="0000CC"/>
              <w:bottom w:val="single" w:sz="4" w:space="0" w:color="C00000"/>
              <w:right w:val="single" w:sz="4" w:space="0" w:color="C00000"/>
            </w:tcBorders>
            <w:vAlign w:val="center"/>
          </w:tcPr>
          <w:p w:rsidR="002A1991" w:rsidRPr="00CF0A97" w:rsidRDefault="002A1991" w:rsidP="005A19D3">
            <w:pPr>
              <w:jc w:val="center"/>
              <w:rPr>
                <w:rFonts w:ascii="Times New Roman" w:eastAsia="Times New Roman" w:hAnsi="Times New Roman" w:cs="Times New Roman"/>
                <w:b/>
                <w:bCs/>
                <w:sz w:val="20"/>
                <w:szCs w:val="20"/>
              </w:rPr>
            </w:pPr>
            <w:r w:rsidRPr="00CF0A97">
              <w:rPr>
                <w:rFonts w:ascii="Times New Roman" w:eastAsia="Times New Roman" w:hAnsi="Times New Roman" w:cs="Times New Roman"/>
                <w:b/>
                <w:bCs/>
                <w:sz w:val="20"/>
                <w:szCs w:val="20"/>
              </w:rPr>
              <w:t>9.4.</w:t>
            </w:r>
          </w:p>
        </w:tc>
        <w:tc>
          <w:tcPr>
            <w:tcW w:w="7915" w:type="dxa"/>
            <w:tcBorders>
              <w:top w:val="single" w:sz="4" w:space="0" w:color="C00000"/>
              <w:left w:val="single" w:sz="4" w:space="0" w:color="C00000"/>
              <w:bottom w:val="single" w:sz="4" w:space="0" w:color="C00000"/>
              <w:right w:val="single" w:sz="4" w:space="0" w:color="C00000"/>
            </w:tcBorders>
            <w:vAlign w:val="center"/>
          </w:tcPr>
          <w:p w:rsidR="002A1991" w:rsidRPr="00CF0A97" w:rsidRDefault="002A1991" w:rsidP="005A19D3">
            <w:pPr>
              <w:jc w:val="both"/>
              <w:rPr>
                <w:rFonts w:ascii="Times New Roman" w:eastAsia="Times New Roman" w:hAnsi="Times New Roman" w:cs="Times New Roman"/>
                <w:sz w:val="20"/>
                <w:szCs w:val="20"/>
                <w:lang w:val="ru-RU"/>
              </w:rPr>
            </w:pPr>
            <w:r w:rsidRPr="00CF0A97">
              <w:rPr>
                <w:rFonts w:ascii="Times New Roman" w:eastAsia="Times New Roman" w:hAnsi="Times New Roman" w:cs="Times New Roman"/>
                <w:sz w:val="20"/>
                <w:szCs w:val="20"/>
                <w:lang w:val="ru-RU"/>
              </w:rPr>
              <w:t xml:space="preserve">Екскурзије </w:t>
            </w:r>
          </w:p>
        </w:tc>
        <w:tc>
          <w:tcPr>
            <w:tcW w:w="1699" w:type="dxa"/>
            <w:tcBorders>
              <w:top w:val="single" w:sz="4" w:space="0" w:color="C00000"/>
              <w:left w:val="single" w:sz="4" w:space="0" w:color="C00000"/>
              <w:bottom w:val="single" w:sz="4" w:space="0" w:color="C00000"/>
              <w:right w:val="thinThickLargeGap" w:sz="18" w:space="0" w:color="0000CC"/>
            </w:tcBorders>
            <w:vAlign w:val="center"/>
          </w:tcPr>
          <w:p w:rsidR="002A1991" w:rsidRPr="00CF0A97" w:rsidRDefault="00076672" w:rsidP="005A19D3">
            <w:pPr>
              <w:jc w:val="center"/>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130</w:t>
            </w:r>
          </w:p>
        </w:tc>
      </w:tr>
      <w:tr w:rsidR="002A1991" w:rsidRPr="00CF0A97" w:rsidTr="005A19D3">
        <w:trPr>
          <w:trHeight w:val="363"/>
        </w:trPr>
        <w:tc>
          <w:tcPr>
            <w:tcW w:w="831" w:type="dxa"/>
            <w:tcBorders>
              <w:top w:val="single" w:sz="4" w:space="0" w:color="C00000"/>
              <w:left w:val="thinThickLargeGap" w:sz="18" w:space="0" w:color="0000CC"/>
              <w:bottom w:val="single" w:sz="4" w:space="0" w:color="C00000"/>
              <w:right w:val="single" w:sz="4" w:space="0" w:color="C00000"/>
            </w:tcBorders>
            <w:vAlign w:val="center"/>
          </w:tcPr>
          <w:p w:rsidR="002A1991" w:rsidRPr="00CF0A97" w:rsidRDefault="002A1991" w:rsidP="005A19D3">
            <w:pPr>
              <w:jc w:val="center"/>
              <w:rPr>
                <w:rFonts w:ascii="Times New Roman" w:eastAsia="Times New Roman" w:hAnsi="Times New Roman" w:cs="Times New Roman"/>
                <w:b/>
                <w:bCs/>
                <w:sz w:val="20"/>
                <w:szCs w:val="20"/>
              </w:rPr>
            </w:pPr>
            <w:r w:rsidRPr="00CF0A97">
              <w:rPr>
                <w:rFonts w:ascii="Times New Roman" w:eastAsia="Times New Roman" w:hAnsi="Times New Roman" w:cs="Times New Roman"/>
                <w:b/>
                <w:bCs/>
                <w:sz w:val="20"/>
                <w:szCs w:val="20"/>
              </w:rPr>
              <w:lastRenderedPageBreak/>
              <w:t>9.5.</w:t>
            </w:r>
          </w:p>
        </w:tc>
        <w:tc>
          <w:tcPr>
            <w:tcW w:w="7915" w:type="dxa"/>
            <w:tcBorders>
              <w:top w:val="single" w:sz="4" w:space="0" w:color="C00000"/>
              <w:left w:val="single" w:sz="4" w:space="0" w:color="C00000"/>
              <w:bottom w:val="single" w:sz="4" w:space="0" w:color="C00000"/>
              <w:right w:val="single" w:sz="4" w:space="0" w:color="C00000"/>
            </w:tcBorders>
            <w:vAlign w:val="center"/>
          </w:tcPr>
          <w:p w:rsidR="002A1991" w:rsidRPr="00CF0A97" w:rsidRDefault="002A1991" w:rsidP="005A19D3">
            <w:pPr>
              <w:jc w:val="both"/>
              <w:rPr>
                <w:rFonts w:ascii="Times New Roman" w:eastAsia="Times New Roman" w:hAnsi="Times New Roman" w:cs="Times New Roman"/>
                <w:sz w:val="20"/>
                <w:szCs w:val="20"/>
              </w:rPr>
            </w:pPr>
            <w:r w:rsidRPr="00CF0A97">
              <w:rPr>
                <w:rFonts w:ascii="Times New Roman" w:eastAsia="Times New Roman" w:hAnsi="Times New Roman" w:cs="Times New Roman"/>
                <w:sz w:val="20"/>
                <w:szCs w:val="20"/>
              </w:rPr>
              <w:t>Хор</w:t>
            </w:r>
          </w:p>
        </w:tc>
        <w:tc>
          <w:tcPr>
            <w:tcW w:w="1699" w:type="dxa"/>
            <w:tcBorders>
              <w:top w:val="single" w:sz="4" w:space="0" w:color="C00000"/>
              <w:left w:val="single" w:sz="4" w:space="0" w:color="C00000"/>
              <w:bottom w:val="single" w:sz="4" w:space="0" w:color="C00000"/>
              <w:right w:val="thinThickLargeGap" w:sz="18" w:space="0" w:color="0000CC"/>
            </w:tcBorders>
            <w:vAlign w:val="center"/>
          </w:tcPr>
          <w:p w:rsidR="002A1991" w:rsidRPr="00CF0A97" w:rsidRDefault="00076672" w:rsidP="005A19D3">
            <w:pPr>
              <w:jc w:val="center"/>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132</w:t>
            </w:r>
          </w:p>
        </w:tc>
      </w:tr>
      <w:tr w:rsidR="002A1991" w:rsidRPr="00CF0A97" w:rsidTr="005A19D3">
        <w:trPr>
          <w:trHeight w:val="340"/>
        </w:trPr>
        <w:tc>
          <w:tcPr>
            <w:tcW w:w="831" w:type="dxa"/>
            <w:tcBorders>
              <w:top w:val="single" w:sz="4" w:space="0" w:color="auto"/>
              <w:left w:val="thinThickLargeGap" w:sz="18" w:space="0" w:color="0000CC"/>
              <w:bottom w:val="single" w:sz="4" w:space="0" w:color="C00000"/>
              <w:right w:val="single" w:sz="4" w:space="0" w:color="C00000"/>
            </w:tcBorders>
            <w:shd w:val="clear" w:color="auto" w:fill="FFFFFF" w:themeFill="background1"/>
            <w:vAlign w:val="center"/>
          </w:tcPr>
          <w:p w:rsidR="002A1991" w:rsidRPr="005A19D3" w:rsidRDefault="005A19D3" w:rsidP="005A19D3">
            <w:pPr>
              <w:jc w:val="center"/>
              <w:rPr>
                <w:rFonts w:ascii="Times New Roman" w:eastAsia="Times New Roman" w:hAnsi="Times New Roman" w:cs="Times New Roman"/>
                <w:b/>
                <w:bCs/>
                <w:sz w:val="20"/>
                <w:szCs w:val="20"/>
                <w:lang w:val="sr-Cyrl-RS"/>
              </w:rPr>
            </w:pPr>
            <w:r w:rsidRPr="005A19D3">
              <w:rPr>
                <w:rFonts w:ascii="Times New Roman" w:eastAsia="Times New Roman" w:hAnsi="Times New Roman" w:cs="Times New Roman"/>
                <w:b/>
                <w:bCs/>
                <w:sz w:val="20"/>
                <w:szCs w:val="20"/>
                <w:lang w:val="sr-Cyrl-RS"/>
              </w:rPr>
              <w:t>9.6.</w:t>
            </w:r>
          </w:p>
        </w:tc>
        <w:tc>
          <w:tcPr>
            <w:tcW w:w="7915" w:type="dxa"/>
            <w:tcBorders>
              <w:top w:val="single" w:sz="4" w:space="0" w:color="C00000"/>
              <w:left w:val="single" w:sz="4" w:space="0" w:color="C00000"/>
              <w:bottom w:val="single" w:sz="4" w:space="0" w:color="C00000"/>
              <w:right w:val="single" w:sz="4" w:space="0" w:color="C00000"/>
            </w:tcBorders>
            <w:vAlign w:val="center"/>
          </w:tcPr>
          <w:p w:rsidR="002A1991" w:rsidRPr="00CF0A97" w:rsidRDefault="002A1991" w:rsidP="005A19D3">
            <w:pPr>
              <w:jc w:val="both"/>
              <w:rPr>
                <w:rFonts w:ascii="Times New Roman" w:eastAsia="Times New Roman" w:hAnsi="Times New Roman" w:cs="Times New Roman"/>
                <w:sz w:val="20"/>
                <w:szCs w:val="20"/>
              </w:rPr>
            </w:pPr>
            <w:r w:rsidRPr="00CF0A97">
              <w:rPr>
                <w:rFonts w:ascii="Times New Roman" w:eastAsia="Times New Roman" w:hAnsi="Times New Roman" w:cs="Times New Roman"/>
                <w:sz w:val="20"/>
                <w:szCs w:val="20"/>
              </w:rPr>
              <w:t>Ученички парламент</w:t>
            </w:r>
          </w:p>
        </w:tc>
        <w:tc>
          <w:tcPr>
            <w:tcW w:w="1699" w:type="dxa"/>
            <w:tcBorders>
              <w:top w:val="single" w:sz="4" w:space="0" w:color="C00000"/>
              <w:left w:val="single" w:sz="4" w:space="0" w:color="C00000"/>
              <w:bottom w:val="single" w:sz="4" w:space="0" w:color="C00000"/>
              <w:right w:val="thinThickLargeGap" w:sz="18" w:space="0" w:color="0000CC"/>
            </w:tcBorders>
            <w:vAlign w:val="center"/>
          </w:tcPr>
          <w:p w:rsidR="002A1991" w:rsidRPr="00CF0A97" w:rsidRDefault="00076672" w:rsidP="005A19D3">
            <w:pPr>
              <w:jc w:val="center"/>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133</w:t>
            </w:r>
          </w:p>
        </w:tc>
      </w:tr>
      <w:tr w:rsidR="002A1991" w:rsidRPr="00CF0A97" w:rsidTr="005A19D3">
        <w:trPr>
          <w:trHeight w:val="454"/>
        </w:trPr>
        <w:tc>
          <w:tcPr>
            <w:tcW w:w="831" w:type="dxa"/>
            <w:tcBorders>
              <w:top w:val="single" w:sz="12" w:space="0" w:color="C00000"/>
              <w:left w:val="thinThickLargeGap" w:sz="18" w:space="0" w:color="0000CC"/>
              <w:bottom w:val="single" w:sz="12" w:space="0" w:color="C00000"/>
              <w:right w:val="single" w:sz="4" w:space="0" w:color="C00000"/>
            </w:tcBorders>
            <w:shd w:val="clear" w:color="auto" w:fill="CCFFFF"/>
            <w:vAlign w:val="center"/>
          </w:tcPr>
          <w:p w:rsidR="002A1991" w:rsidRPr="00CF0A97" w:rsidRDefault="002A1991" w:rsidP="005A19D3">
            <w:pPr>
              <w:jc w:val="center"/>
              <w:rPr>
                <w:rFonts w:ascii="Times New Roman" w:eastAsia="Times New Roman" w:hAnsi="Times New Roman" w:cs="Times New Roman"/>
                <w:b/>
                <w:bCs/>
                <w:sz w:val="20"/>
                <w:szCs w:val="20"/>
              </w:rPr>
            </w:pPr>
            <w:r w:rsidRPr="00CF0A97">
              <w:rPr>
                <w:rFonts w:ascii="Times New Roman" w:eastAsia="Times New Roman" w:hAnsi="Times New Roman" w:cs="Times New Roman"/>
                <w:b/>
                <w:bCs/>
                <w:sz w:val="20"/>
                <w:szCs w:val="20"/>
              </w:rPr>
              <w:t>10.</w:t>
            </w:r>
          </w:p>
        </w:tc>
        <w:tc>
          <w:tcPr>
            <w:tcW w:w="7915" w:type="dxa"/>
            <w:tcBorders>
              <w:top w:val="single" w:sz="12" w:space="0" w:color="C00000"/>
              <w:left w:val="single" w:sz="4" w:space="0" w:color="C00000"/>
              <w:bottom w:val="single" w:sz="12" w:space="0" w:color="C00000"/>
              <w:right w:val="single" w:sz="4" w:space="0" w:color="C00000"/>
            </w:tcBorders>
            <w:shd w:val="clear" w:color="auto" w:fill="CCFFFF"/>
            <w:vAlign w:val="center"/>
          </w:tcPr>
          <w:p w:rsidR="002A1991" w:rsidRPr="00CF0A97" w:rsidRDefault="002A1991" w:rsidP="005A19D3">
            <w:pPr>
              <w:jc w:val="both"/>
              <w:rPr>
                <w:rFonts w:ascii="Times New Roman" w:eastAsia="Times New Roman" w:hAnsi="Times New Roman" w:cs="Times New Roman"/>
                <w:b/>
                <w:bCs/>
                <w:sz w:val="20"/>
                <w:szCs w:val="20"/>
                <w:lang w:val="ru-RU"/>
              </w:rPr>
            </w:pPr>
            <w:r w:rsidRPr="00CF0A97">
              <w:rPr>
                <w:rFonts w:ascii="Times New Roman" w:eastAsia="Times New Roman" w:hAnsi="Times New Roman" w:cs="Times New Roman"/>
                <w:b/>
                <w:bCs/>
                <w:sz w:val="20"/>
                <w:szCs w:val="20"/>
                <w:lang w:val="ru-RU"/>
              </w:rPr>
              <w:t>Посебни планови и програми образовно-васпитног рада</w:t>
            </w:r>
          </w:p>
        </w:tc>
        <w:tc>
          <w:tcPr>
            <w:tcW w:w="1699" w:type="dxa"/>
            <w:tcBorders>
              <w:top w:val="single" w:sz="12" w:space="0" w:color="C00000"/>
              <w:left w:val="single" w:sz="4" w:space="0" w:color="C00000"/>
              <w:bottom w:val="single" w:sz="12" w:space="0" w:color="C00000"/>
              <w:right w:val="thinThickLargeGap" w:sz="18" w:space="0" w:color="0000CC"/>
            </w:tcBorders>
            <w:shd w:val="clear" w:color="auto" w:fill="CCFFFF"/>
            <w:vAlign w:val="center"/>
          </w:tcPr>
          <w:p w:rsidR="002A1991" w:rsidRPr="00CF0A97" w:rsidRDefault="00076672" w:rsidP="005A19D3">
            <w:pPr>
              <w:jc w:val="center"/>
              <w:rPr>
                <w:rFonts w:ascii="Times New Roman" w:eastAsia="Times New Roman" w:hAnsi="Times New Roman" w:cs="Times New Roman"/>
                <w:b/>
                <w:sz w:val="20"/>
                <w:szCs w:val="20"/>
                <w:lang w:val="sr-Cyrl-RS"/>
              </w:rPr>
            </w:pPr>
            <w:r>
              <w:rPr>
                <w:rFonts w:ascii="Times New Roman" w:eastAsia="Times New Roman" w:hAnsi="Times New Roman" w:cs="Times New Roman"/>
                <w:b/>
                <w:sz w:val="20"/>
                <w:szCs w:val="20"/>
                <w:lang w:val="sr-Cyrl-RS"/>
              </w:rPr>
              <w:t>136</w:t>
            </w:r>
          </w:p>
        </w:tc>
      </w:tr>
      <w:tr w:rsidR="002A1991" w:rsidRPr="00CF0A97" w:rsidTr="005A19D3">
        <w:trPr>
          <w:trHeight w:val="454"/>
        </w:trPr>
        <w:tc>
          <w:tcPr>
            <w:tcW w:w="831" w:type="dxa"/>
            <w:tcBorders>
              <w:top w:val="single" w:sz="4" w:space="0" w:color="C00000"/>
              <w:left w:val="thinThickLargeGap" w:sz="18" w:space="0" w:color="0000CC"/>
              <w:bottom w:val="single" w:sz="4" w:space="0" w:color="C00000"/>
              <w:right w:val="single" w:sz="4" w:space="0" w:color="C00000"/>
            </w:tcBorders>
            <w:vAlign w:val="center"/>
          </w:tcPr>
          <w:p w:rsidR="002A1991" w:rsidRPr="00CF0A97" w:rsidRDefault="002A1991" w:rsidP="005A19D3">
            <w:pPr>
              <w:jc w:val="center"/>
              <w:rPr>
                <w:rFonts w:ascii="Times New Roman" w:eastAsia="Times New Roman" w:hAnsi="Times New Roman" w:cs="Times New Roman"/>
                <w:b/>
                <w:bCs/>
                <w:sz w:val="20"/>
                <w:szCs w:val="20"/>
              </w:rPr>
            </w:pPr>
            <w:r w:rsidRPr="00CF0A97">
              <w:rPr>
                <w:rFonts w:ascii="Times New Roman" w:eastAsia="Times New Roman" w:hAnsi="Times New Roman" w:cs="Times New Roman"/>
                <w:b/>
                <w:bCs/>
                <w:sz w:val="20"/>
                <w:szCs w:val="20"/>
              </w:rPr>
              <w:t>10.1.</w:t>
            </w:r>
          </w:p>
        </w:tc>
        <w:tc>
          <w:tcPr>
            <w:tcW w:w="7915" w:type="dxa"/>
            <w:tcBorders>
              <w:top w:val="single" w:sz="4" w:space="0" w:color="C00000"/>
              <w:left w:val="single" w:sz="4" w:space="0" w:color="C00000"/>
              <w:bottom w:val="single" w:sz="4" w:space="0" w:color="C00000"/>
              <w:right w:val="single" w:sz="4" w:space="0" w:color="C00000"/>
            </w:tcBorders>
            <w:vAlign w:val="center"/>
          </w:tcPr>
          <w:p w:rsidR="002A1991" w:rsidRPr="00CF0A97" w:rsidRDefault="002A1991" w:rsidP="005A19D3">
            <w:pPr>
              <w:jc w:val="both"/>
              <w:rPr>
                <w:rFonts w:ascii="Times New Roman" w:eastAsia="Times New Roman" w:hAnsi="Times New Roman" w:cs="Times New Roman"/>
                <w:sz w:val="20"/>
                <w:szCs w:val="20"/>
                <w:lang w:val="ru-RU"/>
              </w:rPr>
            </w:pPr>
            <w:r w:rsidRPr="00CF0A97">
              <w:rPr>
                <w:rFonts w:ascii="Times New Roman" w:eastAsia="Times New Roman" w:hAnsi="Times New Roman" w:cs="Times New Roman"/>
                <w:sz w:val="20"/>
                <w:szCs w:val="20"/>
                <w:lang w:val="ru-RU"/>
              </w:rPr>
              <w:t>Програм за заштиту од дискриминације, насиља, злостављања и занемаривања</w:t>
            </w:r>
          </w:p>
        </w:tc>
        <w:tc>
          <w:tcPr>
            <w:tcW w:w="1699" w:type="dxa"/>
            <w:tcBorders>
              <w:top w:val="single" w:sz="4" w:space="0" w:color="C00000"/>
              <w:left w:val="single" w:sz="4" w:space="0" w:color="C00000"/>
              <w:bottom w:val="single" w:sz="4" w:space="0" w:color="C00000"/>
              <w:right w:val="thinThickLargeGap" w:sz="18" w:space="0" w:color="0000CC"/>
            </w:tcBorders>
            <w:vAlign w:val="center"/>
          </w:tcPr>
          <w:p w:rsidR="002A1991" w:rsidRPr="00CF0A97" w:rsidRDefault="00076672" w:rsidP="005A19D3">
            <w:pPr>
              <w:jc w:val="center"/>
              <w:rPr>
                <w:rFonts w:ascii="Times New Roman" w:eastAsia="Times New Roman" w:hAnsi="Times New Roman" w:cs="Times New Roman"/>
                <w:bCs/>
                <w:sz w:val="20"/>
                <w:szCs w:val="20"/>
                <w:lang w:val="sr-Cyrl-RS"/>
              </w:rPr>
            </w:pPr>
            <w:r>
              <w:rPr>
                <w:rFonts w:ascii="Times New Roman" w:eastAsia="Times New Roman" w:hAnsi="Times New Roman" w:cs="Times New Roman"/>
                <w:bCs/>
                <w:sz w:val="20"/>
                <w:szCs w:val="20"/>
                <w:lang w:val="sr-Cyrl-RS"/>
              </w:rPr>
              <w:t>137</w:t>
            </w:r>
          </w:p>
        </w:tc>
      </w:tr>
      <w:tr w:rsidR="002A1991" w:rsidRPr="00CF0A97" w:rsidTr="005A19D3">
        <w:trPr>
          <w:trHeight w:val="454"/>
        </w:trPr>
        <w:tc>
          <w:tcPr>
            <w:tcW w:w="831" w:type="dxa"/>
            <w:tcBorders>
              <w:top w:val="single" w:sz="4" w:space="0" w:color="C00000"/>
              <w:left w:val="thinThickLargeGap" w:sz="18" w:space="0" w:color="0000CC"/>
              <w:bottom w:val="single" w:sz="4" w:space="0" w:color="C00000"/>
              <w:right w:val="single" w:sz="4" w:space="0" w:color="C00000"/>
            </w:tcBorders>
            <w:vAlign w:val="center"/>
          </w:tcPr>
          <w:p w:rsidR="002A1991" w:rsidRPr="00CF0A97" w:rsidRDefault="002A1991" w:rsidP="005A19D3">
            <w:pPr>
              <w:jc w:val="center"/>
              <w:rPr>
                <w:rFonts w:ascii="Times New Roman" w:eastAsia="Times New Roman" w:hAnsi="Times New Roman" w:cs="Times New Roman"/>
                <w:b/>
                <w:bCs/>
                <w:sz w:val="20"/>
                <w:szCs w:val="20"/>
              </w:rPr>
            </w:pPr>
            <w:r w:rsidRPr="00CF0A97">
              <w:rPr>
                <w:rFonts w:ascii="Times New Roman" w:eastAsia="Times New Roman" w:hAnsi="Times New Roman" w:cs="Times New Roman"/>
                <w:b/>
                <w:bCs/>
                <w:sz w:val="20"/>
                <w:szCs w:val="20"/>
              </w:rPr>
              <w:t>10.2.</w:t>
            </w:r>
          </w:p>
        </w:tc>
        <w:tc>
          <w:tcPr>
            <w:tcW w:w="7915" w:type="dxa"/>
            <w:tcBorders>
              <w:top w:val="single" w:sz="4" w:space="0" w:color="C00000"/>
              <w:left w:val="single" w:sz="4" w:space="0" w:color="C00000"/>
              <w:bottom w:val="single" w:sz="4" w:space="0" w:color="C00000"/>
              <w:right w:val="single" w:sz="4" w:space="0" w:color="C00000"/>
            </w:tcBorders>
            <w:vAlign w:val="center"/>
          </w:tcPr>
          <w:p w:rsidR="002A1991" w:rsidRPr="00CF0A97" w:rsidRDefault="002A1991" w:rsidP="005A19D3">
            <w:pPr>
              <w:jc w:val="both"/>
              <w:rPr>
                <w:rFonts w:ascii="Times New Roman" w:eastAsia="Times New Roman" w:hAnsi="Times New Roman" w:cs="Times New Roman"/>
                <w:sz w:val="20"/>
                <w:szCs w:val="20"/>
                <w:lang w:val="sr-Cyrl-RS"/>
              </w:rPr>
            </w:pPr>
            <w:r w:rsidRPr="00CF0A97">
              <w:rPr>
                <w:rFonts w:ascii="Times New Roman" w:eastAsia="Times New Roman" w:hAnsi="Times New Roman" w:cs="Times New Roman"/>
                <w:sz w:val="20"/>
                <w:szCs w:val="20"/>
              </w:rPr>
              <w:t xml:space="preserve">Програм </w:t>
            </w:r>
            <w:r w:rsidRPr="00CF0A97">
              <w:rPr>
                <w:rFonts w:ascii="Times New Roman" w:eastAsia="Times New Roman" w:hAnsi="Times New Roman" w:cs="Times New Roman"/>
                <w:sz w:val="20"/>
                <w:szCs w:val="20"/>
                <w:lang w:val="sr-Cyrl-CS"/>
              </w:rPr>
              <w:t>професионалн</w:t>
            </w:r>
            <w:r w:rsidRPr="00CF0A97">
              <w:rPr>
                <w:rFonts w:ascii="Times New Roman" w:eastAsia="Times New Roman" w:hAnsi="Times New Roman" w:cs="Times New Roman"/>
                <w:sz w:val="20"/>
                <w:szCs w:val="20"/>
              </w:rPr>
              <w:t>e</w:t>
            </w:r>
            <w:r w:rsidRPr="00CF0A97">
              <w:rPr>
                <w:rFonts w:ascii="Times New Roman" w:eastAsia="Times New Roman" w:hAnsi="Times New Roman" w:cs="Times New Roman"/>
                <w:sz w:val="20"/>
                <w:szCs w:val="20"/>
                <w:lang w:val="sr-Cyrl-CS"/>
              </w:rPr>
              <w:t xml:space="preserve"> </w:t>
            </w:r>
            <w:r w:rsidRPr="00CF0A97">
              <w:rPr>
                <w:rFonts w:ascii="Times New Roman" w:eastAsia="Times New Roman" w:hAnsi="Times New Roman" w:cs="Times New Roman"/>
                <w:sz w:val="20"/>
                <w:szCs w:val="20"/>
                <w:lang w:val="sr-Cyrl-RS"/>
              </w:rPr>
              <w:t>орјентације</w:t>
            </w:r>
          </w:p>
        </w:tc>
        <w:tc>
          <w:tcPr>
            <w:tcW w:w="1699" w:type="dxa"/>
            <w:tcBorders>
              <w:top w:val="single" w:sz="4" w:space="0" w:color="C00000"/>
              <w:left w:val="single" w:sz="4" w:space="0" w:color="C00000"/>
              <w:bottom w:val="single" w:sz="4" w:space="0" w:color="C00000"/>
              <w:right w:val="thinThickLargeGap" w:sz="18" w:space="0" w:color="0000CC"/>
            </w:tcBorders>
            <w:vAlign w:val="center"/>
          </w:tcPr>
          <w:p w:rsidR="002A1991" w:rsidRPr="00CF0A97" w:rsidRDefault="00076672" w:rsidP="005A19D3">
            <w:pPr>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150</w:t>
            </w:r>
          </w:p>
        </w:tc>
      </w:tr>
      <w:tr w:rsidR="002A1991" w:rsidRPr="00CF0A97" w:rsidTr="005A19D3">
        <w:trPr>
          <w:trHeight w:val="454"/>
        </w:trPr>
        <w:tc>
          <w:tcPr>
            <w:tcW w:w="831" w:type="dxa"/>
            <w:tcBorders>
              <w:top w:val="single" w:sz="4" w:space="0" w:color="C00000"/>
              <w:left w:val="thinThickLargeGap" w:sz="18" w:space="0" w:color="0000CC"/>
              <w:bottom w:val="single" w:sz="4" w:space="0" w:color="C00000"/>
              <w:right w:val="single" w:sz="4" w:space="0" w:color="C00000"/>
            </w:tcBorders>
            <w:vAlign w:val="center"/>
          </w:tcPr>
          <w:p w:rsidR="002A1991" w:rsidRPr="00CF0A97" w:rsidRDefault="002A1991" w:rsidP="005A19D3">
            <w:pPr>
              <w:jc w:val="center"/>
              <w:rPr>
                <w:rFonts w:ascii="Times New Roman" w:eastAsia="Times New Roman" w:hAnsi="Times New Roman" w:cs="Times New Roman"/>
                <w:b/>
                <w:bCs/>
                <w:sz w:val="20"/>
                <w:szCs w:val="20"/>
              </w:rPr>
            </w:pPr>
            <w:r w:rsidRPr="00CF0A97">
              <w:rPr>
                <w:rFonts w:ascii="Times New Roman" w:eastAsia="Times New Roman" w:hAnsi="Times New Roman" w:cs="Times New Roman"/>
                <w:b/>
                <w:bCs/>
                <w:sz w:val="20"/>
                <w:szCs w:val="20"/>
              </w:rPr>
              <w:t>10.3.</w:t>
            </w:r>
          </w:p>
        </w:tc>
        <w:tc>
          <w:tcPr>
            <w:tcW w:w="7915" w:type="dxa"/>
            <w:tcBorders>
              <w:top w:val="single" w:sz="4" w:space="0" w:color="C00000"/>
              <w:left w:val="single" w:sz="4" w:space="0" w:color="C00000"/>
              <w:bottom w:val="single" w:sz="4" w:space="0" w:color="C00000"/>
              <w:right w:val="single" w:sz="4" w:space="0" w:color="C00000"/>
            </w:tcBorders>
            <w:vAlign w:val="center"/>
          </w:tcPr>
          <w:p w:rsidR="002A1991" w:rsidRPr="00CF0A97" w:rsidRDefault="002A1991" w:rsidP="005A19D3">
            <w:pPr>
              <w:jc w:val="both"/>
              <w:rPr>
                <w:rFonts w:ascii="Times New Roman" w:eastAsia="Times New Roman" w:hAnsi="Times New Roman" w:cs="Times New Roman"/>
                <w:sz w:val="20"/>
                <w:szCs w:val="20"/>
              </w:rPr>
            </w:pPr>
            <w:r w:rsidRPr="00CF0A97">
              <w:rPr>
                <w:rFonts w:ascii="Times New Roman" w:eastAsia="Times New Roman" w:hAnsi="Times New Roman" w:cs="Times New Roman"/>
                <w:sz w:val="20"/>
                <w:szCs w:val="20"/>
              </w:rPr>
              <w:t>Програм здравствене превенције</w:t>
            </w:r>
          </w:p>
        </w:tc>
        <w:tc>
          <w:tcPr>
            <w:tcW w:w="1699" w:type="dxa"/>
            <w:tcBorders>
              <w:top w:val="single" w:sz="4" w:space="0" w:color="C00000"/>
              <w:left w:val="single" w:sz="4" w:space="0" w:color="C00000"/>
              <w:bottom w:val="single" w:sz="4" w:space="0" w:color="C00000"/>
              <w:right w:val="thinThickLargeGap" w:sz="18" w:space="0" w:color="0000CC"/>
            </w:tcBorders>
            <w:vAlign w:val="center"/>
          </w:tcPr>
          <w:p w:rsidR="002A1991" w:rsidRPr="00CF0A97" w:rsidRDefault="00076672" w:rsidP="005A19D3">
            <w:pPr>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153</w:t>
            </w:r>
          </w:p>
        </w:tc>
      </w:tr>
      <w:tr w:rsidR="002A1991" w:rsidRPr="00CF0A97" w:rsidTr="005A19D3">
        <w:trPr>
          <w:trHeight w:val="454"/>
        </w:trPr>
        <w:tc>
          <w:tcPr>
            <w:tcW w:w="831" w:type="dxa"/>
            <w:tcBorders>
              <w:top w:val="single" w:sz="4" w:space="0" w:color="C00000"/>
              <w:left w:val="thinThickLargeGap" w:sz="18" w:space="0" w:color="0000CC"/>
              <w:bottom w:val="single" w:sz="4" w:space="0" w:color="C00000"/>
              <w:right w:val="single" w:sz="4" w:space="0" w:color="C00000"/>
            </w:tcBorders>
            <w:vAlign w:val="center"/>
          </w:tcPr>
          <w:p w:rsidR="002A1991" w:rsidRPr="00CF0A97" w:rsidRDefault="002A1991" w:rsidP="005A19D3">
            <w:pPr>
              <w:jc w:val="center"/>
              <w:rPr>
                <w:rFonts w:ascii="Times New Roman" w:eastAsia="Times New Roman" w:hAnsi="Times New Roman" w:cs="Times New Roman"/>
                <w:b/>
                <w:bCs/>
                <w:sz w:val="20"/>
                <w:szCs w:val="20"/>
              </w:rPr>
            </w:pPr>
            <w:r w:rsidRPr="00CF0A97">
              <w:rPr>
                <w:rFonts w:ascii="Times New Roman" w:eastAsia="Times New Roman" w:hAnsi="Times New Roman" w:cs="Times New Roman"/>
                <w:b/>
                <w:bCs/>
                <w:sz w:val="20"/>
                <w:szCs w:val="20"/>
              </w:rPr>
              <w:t>10.</w:t>
            </w:r>
            <w:r w:rsidR="005A19D3">
              <w:rPr>
                <w:rFonts w:ascii="Times New Roman" w:eastAsia="Times New Roman" w:hAnsi="Times New Roman" w:cs="Times New Roman"/>
                <w:b/>
                <w:bCs/>
                <w:sz w:val="20"/>
                <w:szCs w:val="20"/>
                <w:lang w:val="sr-Cyrl-RS"/>
              </w:rPr>
              <w:t>4</w:t>
            </w:r>
            <w:r w:rsidRPr="00CF0A97">
              <w:rPr>
                <w:rFonts w:ascii="Times New Roman" w:eastAsia="Times New Roman" w:hAnsi="Times New Roman" w:cs="Times New Roman"/>
                <w:b/>
                <w:bCs/>
                <w:sz w:val="20"/>
                <w:szCs w:val="20"/>
              </w:rPr>
              <w:t>.</w:t>
            </w:r>
          </w:p>
        </w:tc>
        <w:tc>
          <w:tcPr>
            <w:tcW w:w="7915" w:type="dxa"/>
            <w:tcBorders>
              <w:top w:val="single" w:sz="4" w:space="0" w:color="C00000"/>
              <w:left w:val="single" w:sz="4" w:space="0" w:color="C00000"/>
              <w:bottom w:val="single" w:sz="4" w:space="0" w:color="C00000"/>
              <w:right w:val="single" w:sz="4" w:space="0" w:color="C00000"/>
            </w:tcBorders>
            <w:vAlign w:val="center"/>
          </w:tcPr>
          <w:p w:rsidR="002A1991" w:rsidRPr="00CF0A97" w:rsidRDefault="002A1991" w:rsidP="005A19D3">
            <w:pPr>
              <w:jc w:val="both"/>
              <w:rPr>
                <w:rFonts w:ascii="Times New Roman" w:eastAsia="Times New Roman" w:hAnsi="Times New Roman" w:cs="Times New Roman"/>
                <w:sz w:val="20"/>
                <w:szCs w:val="20"/>
              </w:rPr>
            </w:pPr>
            <w:r w:rsidRPr="00CF0A97">
              <w:rPr>
                <w:rFonts w:ascii="Times New Roman" w:eastAsia="Times New Roman" w:hAnsi="Times New Roman" w:cs="Times New Roman"/>
                <w:sz w:val="20"/>
                <w:szCs w:val="20"/>
              </w:rPr>
              <w:t>Еколошки програм</w:t>
            </w:r>
          </w:p>
        </w:tc>
        <w:tc>
          <w:tcPr>
            <w:tcW w:w="1699" w:type="dxa"/>
            <w:tcBorders>
              <w:top w:val="single" w:sz="4" w:space="0" w:color="C00000"/>
              <w:left w:val="single" w:sz="4" w:space="0" w:color="C00000"/>
              <w:bottom w:val="single" w:sz="4" w:space="0" w:color="C00000"/>
              <w:right w:val="thinThickLargeGap" w:sz="18" w:space="0" w:color="0000CC"/>
            </w:tcBorders>
            <w:vAlign w:val="center"/>
          </w:tcPr>
          <w:p w:rsidR="002A1991" w:rsidRPr="00CF0A97" w:rsidRDefault="00076672" w:rsidP="005A19D3">
            <w:pPr>
              <w:jc w:val="center"/>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155</w:t>
            </w:r>
          </w:p>
        </w:tc>
      </w:tr>
      <w:tr w:rsidR="002A1991" w:rsidRPr="00CF0A97" w:rsidTr="005A19D3">
        <w:trPr>
          <w:trHeight w:val="454"/>
        </w:trPr>
        <w:tc>
          <w:tcPr>
            <w:tcW w:w="831" w:type="dxa"/>
            <w:tcBorders>
              <w:top w:val="single" w:sz="12" w:space="0" w:color="C00000"/>
              <w:left w:val="thinThickLargeGap" w:sz="18" w:space="0" w:color="0000CC"/>
              <w:bottom w:val="single" w:sz="12" w:space="0" w:color="C00000"/>
              <w:right w:val="single" w:sz="4" w:space="0" w:color="C00000"/>
            </w:tcBorders>
            <w:shd w:val="clear" w:color="auto" w:fill="CCFFFF"/>
            <w:vAlign w:val="center"/>
          </w:tcPr>
          <w:p w:rsidR="002A1991" w:rsidRPr="00CF0A97" w:rsidRDefault="002A1991" w:rsidP="005A19D3">
            <w:pPr>
              <w:jc w:val="center"/>
              <w:rPr>
                <w:rFonts w:ascii="Times New Roman" w:eastAsia="Times New Roman" w:hAnsi="Times New Roman" w:cs="Times New Roman"/>
                <w:b/>
                <w:bCs/>
                <w:sz w:val="20"/>
                <w:szCs w:val="20"/>
              </w:rPr>
            </w:pPr>
            <w:r w:rsidRPr="00CF0A97">
              <w:rPr>
                <w:rFonts w:ascii="Times New Roman" w:eastAsia="Times New Roman" w:hAnsi="Times New Roman" w:cs="Times New Roman"/>
                <w:b/>
                <w:bCs/>
                <w:sz w:val="20"/>
                <w:szCs w:val="20"/>
              </w:rPr>
              <w:t>11.</w:t>
            </w:r>
          </w:p>
        </w:tc>
        <w:tc>
          <w:tcPr>
            <w:tcW w:w="7915" w:type="dxa"/>
            <w:tcBorders>
              <w:top w:val="single" w:sz="12" w:space="0" w:color="C00000"/>
              <w:left w:val="single" w:sz="4" w:space="0" w:color="C00000"/>
              <w:bottom w:val="single" w:sz="12" w:space="0" w:color="C00000"/>
              <w:right w:val="single" w:sz="4" w:space="0" w:color="C00000"/>
            </w:tcBorders>
            <w:shd w:val="clear" w:color="auto" w:fill="CCFFFF"/>
            <w:vAlign w:val="center"/>
          </w:tcPr>
          <w:p w:rsidR="002A1991" w:rsidRPr="00CF0A97" w:rsidRDefault="002A1991" w:rsidP="005A19D3">
            <w:pPr>
              <w:jc w:val="both"/>
              <w:rPr>
                <w:rFonts w:ascii="Times New Roman" w:eastAsia="Times New Roman" w:hAnsi="Times New Roman" w:cs="Times New Roman"/>
                <w:b/>
                <w:bCs/>
                <w:sz w:val="20"/>
                <w:szCs w:val="20"/>
              </w:rPr>
            </w:pPr>
            <w:r w:rsidRPr="00CF0A97">
              <w:rPr>
                <w:rFonts w:ascii="Times New Roman" w:eastAsia="Times New Roman" w:hAnsi="Times New Roman" w:cs="Times New Roman"/>
                <w:b/>
                <w:bCs/>
                <w:sz w:val="20"/>
                <w:szCs w:val="20"/>
              </w:rPr>
              <w:t>Програм стручног усавршавања</w:t>
            </w:r>
          </w:p>
        </w:tc>
        <w:tc>
          <w:tcPr>
            <w:tcW w:w="1699" w:type="dxa"/>
            <w:tcBorders>
              <w:top w:val="single" w:sz="12" w:space="0" w:color="C00000"/>
              <w:left w:val="single" w:sz="4" w:space="0" w:color="C00000"/>
              <w:bottom w:val="single" w:sz="12" w:space="0" w:color="C00000"/>
              <w:right w:val="thinThickLargeGap" w:sz="18" w:space="0" w:color="0000CC"/>
            </w:tcBorders>
            <w:shd w:val="clear" w:color="auto" w:fill="CCFFFF"/>
            <w:vAlign w:val="center"/>
          </w:tcPr>
          <w:p w:rsidR="002A1991" w:rsidRPr="00CF0A97" w:rsidRDefault="00076672" w:rsidP="005A19D3">
            <w:pPr>
              <w:jc w:val="center"/>
              <w:rPr>
                <w:rFonts w:ascii="Times New Roman" w:eastAsia="Times New Roman" w:hAnsi="Times New Roman" w:cs="Times New Roman"/>
                <w:b/>
                <w:sz w:val="20"/>
                <w:szCs w:val="20"/>
                <w:lang w:val="sr-Cyrl-RS"/>
              </w:rPr>
            </w:pPr>
            <w:r>
              <w:rPr>
                <w:rFonts w:ascii="Times New Roman" w:eastAsia="Times New Roman" w:hAnsi="Times New Roman" w:cs="Times New Roman"/>
                <w:b/>
                <w:sz w:val="20"/>
                <w:szCs w:val="20"/>
                <w:lang w:val="sr-Cyrl-RS"/>
              </w:rPr>
              <w:t>157</w:t>
            </w:r>
          </w:p>
        </w:tc>
      </w:tr>
      <w:tr w:rsidR="002A1991" w:rsidRPr="00CF0A97" w:rsidTr="005A19D3">
        <w:trPr>
          <w:trHeight w:val="454"/>
        </w:trPr>
        <w:tc>
          <w:tcPr>
            <w:tcW w:w="831" w:type="dxa"/>
            <w:tcBorders>
              <w:top w:val="single" w:sz="4" w:space="0" w:color="C00000"/>
              <w:left w:val="thinThickLargeGap" w:sz="18" w:space="0" w:color="0000CC"/>
              <w:bottom w:val="single" w:sz="4" w:space="0" w:color="C00000"/>
              <w:right w:val="single" w:sz="4" w:space="0" w:color="C00000"/>
            </w:tcBorders>
            <w:vAlign w:val="center"/>
          </w:tcPr>
          <w:p w:rsidR="002A1991" w:rsidRPr="00CF0A97" w:rsidRDefault="002A1991" w:rsidP="005A19D3">
            <w:pPr>
              <w:jc w:val="center"/>
              <w:rPr>
                <w:rFonts w:ascii="Times New Roman" w:eastAsia="Times New Roman" w:hAnsi="Times New Roman" w:cs="Times New Roman"/>
                <w:b/>
                <w:bCs/>
                <w:sz w:val="20"/>
                <w:szCs w:val="20"/>
              </w:rPr>
            </w:pPr>
            <w:r w:rsidRPr="00CF0A97">
              <w:rPr>
                <w:rFonts w:ascii="Times New Roman" w:eastAsia="Times New Roman" w:hAnsi="Times New Roman" w:cs="Times New Roman"/>
                <w:b/>
                <w:bCs/>
                <w:sz w:val="20"/>
                <w:szCs w:val="20"/>
              </w:rPr>
              <w:t>11.1.</w:t>
            </w:r>
          </w:p>
        </w:tc>
        <w:tc>
          <w:tcPr>
            <w:tcW w:w="7915" w:type="dxa"/>
            <w:tcBorders>
              <w:top w:val="single" w:sz="4" w:space="0" w:color="C00000"/>
              <w:left w:val="single" w:sz="4" w:space="0" w:color="C00000"/>
              <w:bottom w:val="single" w:sz="4" w:space="0" w:color="C00000"/>
              <w:right w:val="single" w:sz="4" w:space="0" w:color="C00000"/>
            </w:tcBorders>
            <w:vAlign w:val="center"/>
          </w:tcPr>
          <w:p w:rsidR="002A1991" w:rsidRPr="00CF0A97" w:rsidRDefault="002A1991" w:rsidP="005A19D3">
            <w:pPr>
              <w:jc w:val="both"/>
              <w:rPr>
                <w:rFonts w:ascii="Times New Roman" w:eastAsia="Times New Roman" w:hAnsi="Times New Roman" w:cs="Times New Roman"/>
                <w:sz w:val="20"/>
                <w:szCs w:val="20"/>
                <w:lang w:val="ru-RU"/>
              </w:rPr>
            </w:pPr>
            <w:r w:rsidRPr="00CF0A97">
              <w:rPr>
                <w:rFonts w:ascii="Times New Roman" w:eastAsia="Times New Roman" w:hAnsi="Times New Roman" w:cs="Times New Roman"/>
                <w:sz w:val="20"/>
                <w:szCs w:val="20"/>
                <w:lang w:val="ru-RU"/>
              </w:rPr>
              <w:t>Програм професионалног развоја наставника и стручних сарадника</w:t>
            </w:r>
          </w:p>
        </w:tc>
        <w:tc>
          <w:tcPr>
            <w:tcW w:w="1699" w:type="dxa"/>
            <w:tcBorders>
              <w:top w:val="single" w:sz="4" w:space="0" w:color="C00000"/>
              <w:left w:val="single" w:sz="4" w:space="0" w:color="C00000"/>
              <w:bottom w:val="single" w:sz="4" w:space="0" w:color="C00000"/>
              <w:right w:val="thinThickLargeGap" w:sz="18" w:space="0" w:color="0000CC"/>
            </w:tcBorders>
            <w:vAlign w:val="center"/>
          </w:tcPr>
          <w:p w:rsidR="002A1991" w:rsidRPr="00CF0A97" w:rsidRDefault="00076672" w:rsidP="005A19D3">
            <w:pPr>
              <w:jc w:val="center"/>
              <w:rPr>
                <w:rFonts w:ascii="Times New Roman" w:eastAsia="Times New Roman" w:hAnsi="Times New Roman" w:cs="Times New Roman"/>
                <w:bCs/>
                <w:sz w:val="20"/>
                <w:szCs w:val="20"/>
                <w:lang w:val="sr-Cyrl-RS"/>
              </w:rPr>
            </w:pPr>
            <w:r>
              <w:rPr>
                <w:rFonts w:ascii="Times New Roman" w:eastAsia="Times New Roman" w:hAnsi="Times New Roman" w:cs="Times New Roman"/>
                <w:bCs/>
                <w:sz w:val="20"/>
                <w:szCs w:val="20"/>
                <w:lang w:val="sr-Cyrl-RS"/>
              </w:rPr>
              <w:t>158</w:t>
            </w:r>
          </w:p>
        </w:tc>
      </w:tr>
      <w:tr w:rsidR="002A1991" w:rsidRPr="00CF0A97" w:rsidTr="005A19D3">
        <w:trPr>
          <w:trHeight w:val="454"/>
        </w:trPr>
        <w:tc>
          <w:tcPr>
            <w:tcW w:w="831" w:type="dxa"/>
            <w:tcBorders>
              <w:top w:val="single" w:sz="4" w:space="0" w:color="C00000"/>
              <w:left w:val="thinThickLargeGap" w:sz="18" w:space="0" w:color="0000CC"/>
              <w:bottom w:val="single" w:sz="4" w:space="0" w:color="C00000"/>
              <w:right w:val="single" w:sz="4" w:space="0" w:color="C00000"/>
            </w:tcBorders>
            <w:vAlign w:val="center"/>
          </w:tcPr>
          <w:p w:rsidR="002A1991" w:rsidRPr="00CF0A97" w:rsidRDefault="002A1991" w:rsidP="005A19D3">
            <w:pPr>
              <w:jc w:val="center"/>
              <w:rPr>
                <w:rFonts w:ascii="Times New Roman" w:eastAsia="Times New Roman" w:hAnsi="Times New Roman" w:cs="Times New Roman"/>
                <w:b/>
                <w:bCs/>
                <w:sz w:val="20"/>
                <w:szCs w:val="20"/>
              </w:rPr>
            </w:pPr>
            <w:r w:rsidRPr="00CF0A97">
              <w:rPr>
                <w:rFonts w:ascii="Times New Roman" w:eastAsia="Times New Roman" w:hAnsi="Times New Roman" w:cs="Times New Roman"/>
                <w:b/>
                <w:bCs/>
                <w:sz w:val="20"/>
                <w:szCs w:val="20"/>
              </w:rPr>
              <w:t>11.2.</w:t>
            </w:r>
          </w:p>
        </w:tc>
        <w:tc>
          <w:tcPr>
            <w:tcW w:w="7915" w:type="dxa"/>
            <w:tcBorders>
              <w:top w:val="single" w:sz="4" w:space="0" w:color="C00000"/>
              <w:left w:val="single" w:sz="4" w:space="0" w:color="C00000"/>
              <w:bottom w:val="single" w:sz="4" w:space="0" w:color="C00000"/>
              <w:right w:val="single" w:sz="4" w:space="0" w:color="C00000"/>
            </w:tcBorders>
            <w:vAlign w:val="center"/>
          </w:tcPr>
          <w:p w:rsidR="002A1991" w:rsidRPr="00CF0A97" w:rsidRDefault="002A1991" w:rsidP="005A19D3">
            <w:pPr>
              <w:jc w:val="both"/>
              <w:rPr>
                <w:rFonts w:ascii="Times New Roman" w:eastAsia="Times New Roman" w:hAnsi="Times New Roman" w:cs="Times New Roman"/>
                <w:sz w:val="20"/>
                <w:szCs w:val="20"/>
              </w:rPr>
            </w:pPr>
            <w:r w:rsidRPr="00CF0A97">
              <w:rPr>
                <w:rFonts w:ascii="Times New Roman" w:eastAsia="Times New Roman" w:hAnsi="Times New Roman" w:cs="Times New Roman"/>
                <w:sz w:val="20"/>
                <w:szCs w:val="20"/>
              </w:rPr>
              <w:t xml:space="preserve">Програм </w:t>
            </w:r>
            <w:r w:rsidRPr="00CF0A97">
              <w:rPr>
                <w:rFonts w:ascii="Times New Roman" w:eastAsia="Times New Roman" w:hAnsi="Times New Roman" w:cs="Times New Roman"/>
                <w:sz w:val="20"/>
                <w:szCs w:val="20"/>
                <w:lang w:val="sr-Cyrl-RS"/>
              </w:rPr>
              <w:t>професионалног развоја</w:t>
            </w:r>
            <w:r w:rsidRPr="00CF0A97">
              <w:rPr>
                <w:rFonts w:ascii="Times New Roman" w:eastAsia="Times New Roman" w:hAnsi="Times New Roman" w:cs="Times New Roman"/>
                <w:sz w:val="20"/>
                <w:szCs w:val="20"/>
              </w:rPr>
              <w:t xml:space="preserve"> директора</w:t>
            </w:r>
          </w:p>
        </w:tc>
        <w:tc>
          <w:tcPr>
            <w:tcW w:w="1699" w:type="dxa"/>
            <w:tcBorders>
              <w:top w:val="single" w:sz="4" w:space="0" w:color="C00000"/>
              <w:left w:val="single" w:sz="4" w:space="0" w:color="C00000"/>
              <w:bottom w:val="single" w:sz="4" w:space="0" w:color="C00000"/>
              <w:right w:val="thinThickLargeGap" w:sz="18" w:space="0" w:color="0000CC"/>
            </w:tcBorders>
            <w:vAlign w:val="center"/>
          </w:tcPr>
          <w:p w:rsidR="002A1991" w:rsidRPr="00CF0A97" w:rsidRDefault="00076672" w:rsidP="005A19D3">
            <w:pPr>
              <w:jc w:val="center"/>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163</w:t>
            </w:r>
          </w:p>
        </w:tc>
      </w:tr>
      <w:tr w:rsidR="002A1991" w:rsidRPr="00CF0A97" w:rsidTr="005A19D3">
        <w:trPr>
          <w:trHeight w:val="454"/>
        </w:trPr>
        <w:tc>
          <w:tcPr>
            <w:tcW w:w="831" w:type="dxa"/>
            <w:tcBorders>
              <w:top w:val="single" w:sz="12" w:space="0" w:color="C00000"/>
              <w:left w:val="thinThickLargeGap" w:sz="18" w:space="0" w:color="0000CC"/>
              <w:bottom w:val="single" w:sz="12" w:space="0" w:color="C00000"/>
              <w:right w:val="single" w:sz="4" w:space="0" w:color="C00000"/>
            </w:tcBorders>
            <w:shd w:val="clear" w:color="auto" w:fill="CCFFFF"/>
            <w:vAlign w:val="center"/>
          </w:tcPr>
          <w:p w:rsidR="002A1991" w:rsidRPr="00CF0A97" w:rsidRDefault="002A1991" w:rsidP="005A19D3">
            <w:pPr>
              <w:jc w:val="center"/>
              <w:rPr>
                <w:rFonts w:ascii="Times New Roman" w:eastAsia="Times New Roman" w:hAnsi="Times New Roman" w:cs="Times New Roman"/>
                <w:b/>
                <w:bCs/>
                <w:sz w:val="20"/>
                <w:szCs w:val="20"/>
              </w:rPr>
            </w:pPr>
            <w:r w:rsidRPr="00CF0A97">
              <w:rPr>
                <w:rFonts w:ascii="Times New Roman" w:eastAsia="Times New Roman" w:hAnsi="Times New Roman" w:cs="Times New Roman"/>
                <w:b/>
                <w:bCs/>
                <w:sz w:val="20"/>
                <w:szCs w:val="20"/>
              </w:rPr>
              <w:t>12.</w:t>
            </w:r>
          </w:p>
        </w:tc>
        <w:tc>
          <w:tcPr>
            <w:tcW w:w="7915" w:type="dxa"/>
            <w:tcBorders>
              <w:top w:val="single" w:sz="12" w:space="0" w:color="C00000"/>
              <w:left w:val="single" w:sz="4" w:space="0" w:color="C00000"/>
              <w:bottom w:val="single" w:sz="12" w:space="0" w:color="C00000"/>
              <w:right w:val="single" w:sz="4" w:space="0" w:color="C00000"/>
            </w:tcBorders>
            <w:shd w:val="clear" w:color="auto" w:fill="CCFFFF"/>
            <w:vAlign w:val="center"/>
          </w:tcPr>
          <w:p w:rsidR="002A1991" w:rsidRPr="00CF0A97" w:rsidRDefault="002A1991" w:rsidP="005A19D3">
            <w:pPr>
              <w:jc w:val="both"/>
              <w:rPr>
                <w:rFonts w:ascii="Times New Roman" w:eastAsia="Times New Roman" w:hAnsi="Times New Roman" w:cs="Times New Roman"/>
                <w:b/>
                <w:bCs/>
                <w:sz w:val="20"/>
                <w:szCs w:val="20"/>
                <w:lang w:val="ru-RU"/>
              </w:rPr>
            </w:pPr>
            <w:r w:rsidRPr="00CF0A97">
              <w:rPr>
                <w:rFonts w:ascii="Times New Roman" w:eastAsia="Times New Roman" w:hAnsi="Times New Roman" w:cs="Times New Roman"/>
                <w:b/>
                <w:bCs/>
                <w:sz w:val="20"/>
                <w:szCs w:val="20"/>
                <w:lang w:val="ru-RU"/>
              </w:rPr>
              <w:t>Сарадња са родитељима и друштвеном средином</w:t>
            </w:r>
          </w:p>
        </w:tc>
        <w:tc>
          <w:tcPr>
            <w:tcW w:w="1699" w:type="dxa"/>
            <w:tcBorders>
              <w:top w:val="single" w:sz="12" w:space="0" w:color="C00000"/>
              <w:left w:val="single" w:sz="4" w:space="0" w:color="C00000"/>
              <w:bottom w:val="single" w:sz="12" w:space="0" w:color="C00000"/>
              <w:right w:val="thinThickLargeGap" w:sz="18" w:space="0" w:color="0000CC"/>
            </w:tcBorders>
            <w:shd w:val="clear" w:color="auto" w:fill="CCFFFF"/>
            <w:vAlign w:val="center"/>
          </w:tcPr>
          <w:p w:rsidR="002A1991" w:rsidRPr="00CF0A97" w:rsidRDefault="00076672" w:rsidP="005A19D3">
            <w:pPr>
              <w:jc w:val="center"/>
              <w:rPr>
                <w:rFonts w:ascii="Times New Roman" w:eastAsia="Times New Roman" w:hAnsi="Times New Roman" w:cs="Times New Roman"/>
                <w:b/>
                <w:sz w:val="20"/>
                <w:szCs w:val="20"/>
                <w:lang w:val="sr-Cyrl-RS"/>
              </w:rPr>
            </w:pPr>
            <w:r>
              <w:rPr>
                <w:rFonts w:ascii="Times New Roman" w:eastAsia="Times New Roman" w:hAnsi="Times New Roman" w:cs="Times New Roman"/>
                <w:b/>
                <w:sz w:val="20"/>
                <w:szCs w:val="20"/>
                <w:lang w:val="sr-Cyrl-RS"/>
              </w:rPr>
              <w:t>164</w:t>
            </w:r>
          </w:p>
        </w:tc>
      </w:tr>
      <w:tr w:rsidR="002A1991" w:rsidRPr="00CF0A97" w:rsidTr="005A19D3">
        <w:trPr>
          <w:trHeight w:val="454"/>
        </w:trPr>
        <w:tc>
          <w:tcPr>
            <w:tcW w:w="831" w:type="dxa"/>
            <w:tcBorders>
              <w:top w:val="single" w:sz="4" w:space="0" w:color="C00000"/>
              <w:left w:val="thinThickLargeGap" w:sz="18" w:space="0" w:color="0000CC"/>
              <w:bottom w:val="single" w:sz="4" w:space="0" w:color="C00000"/>
              <w:right w:val="single" w:sz="4" w:space="0" w:color="C00000"/>
            </w:tcBorders>
            <w:vAlign w:val="center"/>
          </w:tcPr>
          <w:p w:rsidR="002A1991" w:rsidRPr="00CF0A97" w:rsidRDefault="002A1991" w:rsidP="005A19D3">
            <w:pPr>
              <w:jc w:val="center"/>
              <w:rPr>
                <w:rFonts w:ascii="Times New Roman" w:eastAsia="Times New Roman" w:hAnsi="Times New Roman" w:cs="Times New Roman"/>
                <w:b/>
                <w:bCs/>
                <w:sz w:val="20"/>
                <w:szCs w:val="20"/>
              </w:rPr>
            </w:pPr>
            <w:r w:rsidRPr="00CF0A97">
              <w:rPr>
                <w:rFonts w:ascii="Times New Roman" w:eastAsia="Times New Roman" w:hAnsi="Times New Roman" w:cs="Times New Roman"/>
                <w:b/>
                <w:bCs/>
                <w:sz w:val="20"/>
                <w:szCs w:val="20"/>
              </w:rPr>
              <w:t>12.1.</w:t>
            </w:r>
          </w:p>
        </w:tc>
        <w:tc>
          <w:tcPr>
            <w:tcW w:w="7915" w:type="dxa"/>
            <w:tcBorders>
              <w:top w:val="single" w:sz="4" w:space="0" w:color="C00000"/>
              <w:left w:val="single" w:sz="4" w:space="0" w:color="C00000"/>
              <w:bottom w:val="single" w:sz="4" w:space="0" w:color="C00000"/>
              <w:right w:val="single" w:sz="4" w:space="0" w:color="C00000"/>
            </w:tcBorders>
            <w:vAlign w:val="center"/>
          </w:tcPr>
          <w:p w:rsidR="002A1991" w:rsidRPr="00CF0A97" w:rsidRDefault="002A1991" w:rsidP="005A19D3">
            <w:pPr>
              <w:jc w:val="both"/>
              <w:rPr>
                <w:rFonts w:ascii="Times New Roman" w:eastAsia="Times New Roman" w:hAnsi="Times New Roman" w:cs="Times New Roman"/>
                <w:sz w:val="20"/>
                <w:szCs w:val="20"/>
              </w:rPr>
            </w:pPr>
            <w:r w:rsidRPr="00CF0A97">
              <w:rPr>
                <w:rFonts w:ascii="Times New Roman" w:eastAsia="Times New Roman" w:hAnsi="Times New Roman" w:cs="Times New Roman"/>
                <w:sz w:val="20"/>
                <w:szCs w:val="20"/>
              </w:rPr>
              <w:t>Сарадња са родитељима</w:t>
            </w:r>
          </w:p>
        </w:tc>
        <w:tc>
          <w:tcPr>
            <w:tcW w:w="1699" w:type="dxa"/>
            <w:tcBorders>
              <w:top w:val="single" w:sz="4" w:space="0" w:color="C00000"/>
              <w:left w:val="single" w:sz="4" w:space="0" w:color="C00000"/>
              <w:bottom w:val="single" w:sz="4" w:space="0" w:color="C00000"/>
              <w:right w:val="thinThickLargeGap" w:sz="18" w:space="0" w:color="0000CC"/>
            </w:tcBorders>
            <w:vAlign w:val="center"/>
          </w:tcPr>
          <w:p w:rsidR="002A1991" w:rsidRPr="00CF0A97" w:rsidRDefault="00076672" w:rsidP="005A19D3">
            <w:pPr>
              <w:jc w:val="center"/>
              <w:rPr>
                <w:rFonts w:ascii="Times New Roman" w:eastAsia="Times New Roman" w:hAnsi="Times New Roman" w:cs="Times New Roman"/>
                <w:bCs/>
                <w:sz w:val="20"/>
                <w:szCs w:val="20"/>
                <w:lang w:val="sr-Cyrl-RS"/>
              </w:rPr>
            </w:pPr>
            <w:r>
              <w:rPr>
                <w:rFonts w:ascii="Times New Roman" w:eastAsia="Times New Roman" w:hAnsi="Times New Roman" w:cs="Times New Roman"/>
                <w:bCs/>
                <w:sz w:val="20"/>
                <w:szCs w:val="20"/>
                <w:lang w:val="sr-Cyrl-RS"/>
              </w:rPr>
              <w:t>165</w:t>
            </w:r>
          </w:p>
        </w:tc>
      </w:tr>
      <w:tr w:rsidR="002A1991" w:rsidRPr="00CF0A97" w:rsidTr="005A19D3">
        <w:trPr>
          <w:trHeight w:val="454"/>
        </w:trPr>
        <w:tc>
          <w:tcPr>
            <w:tcW w:w="831" w:type="dxa"/>
            <w:tcBorders>
              <w:top w:val="single" w:sz="4" w:space="0" w:color="C00000"/>
              <w:left w:val="thinThickLargeGap" w:sz="18" w:space="0" w:color="0000CC"/>
              <w:bottom w:val="single" w:sz="4" w:space="0" w:color="C00000"/>
              <w:right w:val="single" w:sz="4" w:space="0" w:color="C00000"/>
            </w:tcBorders>
            <w:vAlign w:val="center"/>
          </w:tcPr>
          <w:p w:rsidR="002A1991" w:rsidRPr="00CF0A97" w:rsidRDefault="002A1991" w:rsidP="005A19D3">
            <w:pPr>
              <w:jc w:val="center"/>
              <w:rPr>
                <w:rFonts w:ascii="Times New Roman" w:eastAsia="Times New Roman" w:hAnsi="Times New Roman" w:cs="Times New Roman"/>
                <w:b/>
                <w:bCs/>
                <w:sz w:val="20"/>
                <w:szCs w:val="20"/>
              </w:rPr>
            </w:pPr>
            <w:r w:rsidRPr="00CF0A97">
              <w:rPr>
                <w:rFonts w:ascii="Times New Roman" w:eastAsia="Times New Roman" w:hAnsi="Times New Roman" w:cs="Times New Roman"/>
                <w:b/>
                <w:bCs/>
                <w:sz w:val="20"/>
                <w:szCs w:val="20"/>
              </w:rPr>
              <w:t>12.</w:t>
            </w:r>
            <w:r w:rsidR="005A19D3">
              <w:rPr>
                <w:rFonts w:ascii="Times New Roman" w:eastAsia="Times New Roman" w:hAnsi="Times New Roman" w:cs="Times New Roman"/>
                <w:b/>
                <w:bCs/>
                <w:sz w:val="20"/>
                <w:szCs w:val="20"/>
                <w:lang w:val="sr-Cyrl-RS"/>
              </w:rPr>
              <w:t>2</w:t>
            </w:r>
            <w:r w:rsidRPr="00CF0A97">
              <w:rPr>
                <w:rFonts w:ascii="Times New Roman" w:eastAsia="Times New Roman" w:hAnsi="Times New Roman" w:cs="Times New Roman"/>
                <w:b/>
                <w:bCs/>
                <w:sz w:val="20"/>
                <w:szCs w:val="20"/>
              </w:rPr>
              <w:t>.</w:t>
            </w:r>
          </w:p>
        </w:tc>
        <w:tc>
          <w:tcPr>
            <w:tcW w:w="7915" w:type="dxa"/>
            <w:tcBorders>
              <w:top w:val="single" w:sz="4" w:space="0" w:color="C00000"/>
              <w:left w:val="single" w:sz="4" w:space="0" w:color="C00000"/>
              <w:bottom w:val="single" w:sz="4" w:space="0" w:color="C00000"/>
              <w:right w:val="single" w:sz="4" w:space="0" w:color="C00000"/>
            </w:tcBorders>
            <w:vAlign w:val="center"/>
          </w:tcPr>
          <w:p w:rsidR="002A1991" w:rsidRPr="00CF0A97" w:rsidRDefault="002A1991" w:rsidP="005A19D3">
            <w:pPr>
              <w:jc w:val="both"/>
              <w:rPr>
                <w:rFonts w:ascii="Times New Roman" w:eastAsia="Times New Roman" w:hAnsi="Times New Roman" w:cs="Times New Roman"/>
                <w:sz w:val="20"/>
                <w:szCs w:val="20"/>
              </w:rPr>
            </w:pPr>
            <w:r w:rsidRPr="00CF0A97">
              <w:rPr>
                <w:rFonts w:ascii="Times New Roman" w:eastAsia="Times New Roman" w:hAnsi="Times New Roman" w:cs="Times New Roman"/>
                <w:sz w:val="20"/>
                <w:szCs w:val="20"/>
              </w:rPr>
              <w:t>Савет родитеља</w:t>
            </w:r>
          </w:p>
        </w:tc>
        <w:tc>
          <w:tcPr>
            <w:tcW w:w="1699" w:type="dxa"/>
            <w:tcBorders>
              <w:top w:val="single" w:sz="4" w:space="0" w:color="C00000"/>
              <w:left w:val="single" w:sz="4" w:space="0" w:color="C00000"/>
              <w:bottom w:val="single" w:sz="4" w:space="0" w:color="C00000"/>
              <w:right w:val="thinThickLargeGap" w:sz="18" w:space="0" w:color="0000CC"/>
            </w:tcBorders>
            <w:vAlign w:val="center"/>
          </w:tcPr>
          <w:p w:rsidR="002A1991" w:rsidRPr="00CF0A97" w:rsidRDefault="00076672" w:rsidP="005A19D3">
            <w:pPr>
              <w:jc w:val="center"/>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167</w:t>
            </w:r>
          </w:p>
        </w:tc>
      </w:tr>
      <w:tr w:rsidR="002A1991" w:rsidRPr="00CF0A97" w:rsidTr="005A19D3">
        <w:trPr>
          <w:trHeight w:val="454"/>
        </w:trPr>
        <w:tc>
          <w:tcPr>
            <w:tcW w:w="831" w:type="dxa"/>
            <w:tcBorders>
              <w:top w:val="single" w:sz="4" w:space="0" w:color="C00000"/>
              <w:left w:val="thinThickLargeGap" w:sz="18" w:space="0" w:color="0000CC"/>
              <w:bottom w:val="single" w:sz="4" w:space="0" w:color="C00000"/>
              <w:right w:val="single" w:sz="4" w:space="0" w:color="C00000"/>
            </w:tcBorders>
            <w:vAlign w:val="center"/>
          </w:tcPr>
          <w:p w:rsidR="002A1991" w:rsidRPr="00CF0A97" w:rsidRDefault="002A1991" w:rsidP="005A19D3">
            <w:pPr>
              <w:jc w:val="center"/>
              <w:rPr>
                <w:rFonts w:ascii="Times New Roman" w:eastAsia="Times New Roman" w:hAnsi="Times New Roman" w:cs="Times New Roman"/>
                <w:b/>
                <w:bCs/>
                <w:sz w:val="20"/>
                <w:szCs w:val="20"/>
              </w:rPr>
            </w:pPr>
            <w:r w:rsidRPr="00CF0A97">
              <w:rPr>
                <w:rFonts w:ascii="Times New Roman" w:eastAsia="Times New Roman" w:hAnsi="Times New Roman" w:cs="Times New Roman"/>
                <w:b/>
                <w:bCs/>
                <w:sz w:val="20"/>
                <w:szCs w:val="20"/>
              </w:rPr>
              <w:t>12.</w:t>
            </w:r>
            <w:r w:rsidR="005A19D3">
              <w:rPr>
                <w:rFonts w:ascii="Times New Roman" w:eastAsia="Times New Roman" w:hAnsi="Times New Roman" w:cs="Times New Roman"/>
                <w:b/>
                <w:bCs/>
                <w:sz w:val="20"/>
                <w:szCs w:val="20"/>
                <w:lang w:val="sr-Cyrl-RS"/>
              </w:rPr>
              <w:t>3</w:t>
            </w:r>
            <w:r w:rsidRPr="00CF0A97">
              <w:rPr>
                <w:rFonts w:ascii="Times New Roman" w:eastAsia="Times New Roman" w:hAnsi="Times New Roman" w:cs="Times New Roman"/>
                <w:b/>
                <w:bCs/>
                <w:sz w:val="20"/>
                <w:szCs w:val="20"/>
              </w:rPr>
              <w:t>.</w:t>
            </w:r>
          </w:p>
        </w:tc>
        <w:tc>
          <w:tcPr>
            <w:tcW w:w="7915" w:type="dxa"/>
            <w:tcBorders>
              <w:top w:val="single" w:sz="4" w:space="0" w:color="C00000"/>
              <w:left w:val="single" w:sz="4" w:space="0" w:color="C00000"/>
              <w:bottom w:val="single" w:sz="4" w:space="0" w:color="C00000"/>
              <w:right w:val="single" w:sz="4" w:space="0" w:color="C00000"/>
            </w:tcBorders>
            <w:vAlign w:val="center"/>
          </w:tcPr>
          <w:p w:rsidR="002A1991" w:rsidRPr="00CF0A97" w:rsidRDefault="002A1991" w:rsidP="005A19D3">
            <w:pPr>
              <w:jc w:val="both"/>
              <w:rPr>
                <w:rFonts w:ascii="Times New Roman" w:eastAsia="Times New Roman" w:hAnsi="Times New Roman" w:cs="Times New Roman"/>
                <w:sz w:val="20"/>
                <w:szCs w:val="20"/>
              </w:rPr>
            </w:pPr>
            <w:r w:rsidRPr="00CF0A97">
              <w:rPr>
                <w:rFonts w:ascii="Times New Roman" w:eastAsia="Times New Roman" w:hAnsi="Times New Roman" w:cs="Times New Roman"/>
                <w:sz w:val="20"/>
                <w:szCs w:val="20"/>
              </w:rPr>
              <w:t>Сарадња са друштвеном средином</w:t>
            </w:r>
          </w:p>
        </w:tc>
        <w:tc>
          <w:tcPr>
            <w:tcW w:w="1699" w:type="dxa"/>
            <w:tcBorders>
              <w:top w:val="single" w:sz="4" w:space="0" w:color="C00000"/>
              <w:left w:val="single" w:sz="4" w:space="0" w:color="C00000"/>
              <w:bottom w:val="single" w:sz="4" w:space="0" w:color="C00000"/>
              <w:right w:val="thinThickLargeGap" w:sz="18" w:space="0" w:color="0000CC"/>
            </w:tcBorders>
            <w:vAlign w:val="center"/>
          </w:tcPr>
          <w:p w:rsidR="002A1991" w:rsidRPr="00CF0A97" w:rsidRDefault="00076672" w:rsidP="005A19D3">
            <w:pPr>
              <w:jc w:val="center"/>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169</w:t>
            </w:r>
          </w:p>
        </w:tc>
      </w:tr>
      <w:tr w:rsidR="002A1991" w:rsidRPr="00CF0A97" w:rsidTr="005A19D3">
        <w:trPr>
          <w:trHeight w:val="454"/>
        </w:trPr>
        <w:tc>
          <w:tcPr>
            <w:tcW w:w="831" w:type="dxa"/>
            <w:tcBorders>
              <w:top w:val="single" w:sz="12" w:space="0" w:color="C00000"/>
              <w:left w:val="thinThickLargeGap" w:sz="18" w:space="0" w:color="0000CC"/>
              <w:bottom w:val="single" w:sz="12" w:space="0" w:color="C00000"/>
              <w:right w:val="single" w:sz="4" w:space="0" w:color="C00000"/>
            </w:tcBorders>
            <w:shd w:val="clear" w:color="auto" w:fill="CCFFFF"/>
            <w:vAlign w:val="center"/>
          </w:tcPr>
          <w:p w:rsidR="002A1991" w:rsidRPr="00CF0A97" w:rsidRDefault="002A1991" w:rsidP="005A19D3">
            <w:pPr>
              <w:jc w:val="center"/>
              <w:rPr>
                <w:rFonts w:ascii="Times New Roman" w:eastAsia="Times New Roman" w:hAnsi="Times New Roman" w:cs="Times New Roman"/>
                <w:b/>
                <w:bCs/>
                <w:sz w:val="20"/>
                <w:szCs w:val="20"/>
              </w:rPr>
            </w:pPr>
            <w:r w:rsidRPr="00CF0A97">
              <w:rPr>
                <w:rFonts w:ascii="Times New Roman" w:eastAsia="Times New Roman" w:hAnsi="Times New Roman" w:cs="Times New Roman"/>
                <w:b/>
                <w:bCs/>
                <w:sz w:val="20"/>
                <w:szCs w:val="20"/>
              </w:rPr>
              <w:t>13.</w:t>
            </w:r>
          </w:p>
        </w:tc>
        <w:tc>
          <w:tcPr>
            <w:tcW w:w="7915" w:type="dxa"/>
            <w:tcBorders>
              <w:top w:val="single" w:sz="12" w:space="0" w:color="C00000"/>
              <w:left w:val="single" w:sz="4" w:space="0" w:color="C00000"/>
              <w:bottom w:val="single" w:sz="12" w:space="0" w:color="C00000"/>
              <w:right w:val="single" w:sz="4" w:space="0" w:color="C00000"/>
            </w:tcBorders>
            <w:shd w:val="clear" w:color="auto" w:fill="CCFFFF"/>
            <w:vAlign w:val="center"/>
          </w:tcPr>
          <w:p w:rsidR="002A1991" w:rsidRPr="00CF0A97" w:rsidRDefault="002A1991" w:rsidP="005A19D3">
            <w:pPr>
              <w:jc w:val="both"/>
              <w:rPr>
                <w:rFonts w:ascii="Times New Roman" w:eastAsia="Times New Roman" w:hAnsi="Times New Roman" w:cs="Times New Roman"/>
                <w:b/>
                <w:bCs/>
                <w:sz w:val="20"/>
                <w:szCs w:val="20"/>
              </w:rPr>
            </w:pPr>
            <w:r w:rsidRPr="00CF0A97">
              <w:rPr>
                <w:rFonts w:ascii="Times New Roman" w:eastAsia="Times New Roman" w:hAnsi="Times New Roman" w:cs="Times New Roman"/>
                <w:b/>
                <w:bCs/>
                <w:sz w:val="20"/>
                <w:szCs w:val="20"/>
              </w:rPr>
              <w:t>Програм школског маркетинга</w:t>
            </w:r>
          </w:p>
        </w:tc>
        <w:tc>
          <w:tcPr>
            <w:tcW w:w="1699" w:type="dxa"/>
            <w:tcBorders>
              <w:top w:val="single" w:sz="12" w:space="0" w:color="C00000"/>
              <w:left w:val="single" w:sz="4" w:space="0" w:color="C00000"/>
              <w:bottom w:val="single" w:sz="12" w:space="0" w:color="C00000"/>
              <w:right w:val="thinThickLargeGap" w:sz="18" w:space="0" w:color="0000CC"/>
            </w:tcBorders>
            <w:shd w:val="clear" w:color="auto" w:fill="CCFFFF"/>
            <w:vAlign w:val="center"/>
          </w:tcPr>
          <w:p w:rsidR="002A1991" w:rsidRPr="00CF0A97" w:rsidRDefault="00076672" w:rsidP="005A19D3">
            <w:pPr>
              <w:jc w:val="center"/>
              <w:rPr>
                <w:rFonts w:ascii="Times New Roman" w:eastAsia="Times New Roman" w:hAnsi="Times New Roman" w:cs="Times New Roman"/>
                <w:b/>
                <w:sz w:val="20"/>
                <w:szCs w:val="20"/>
                <w:lang w:val="sr-Cyrl-CS"/>
              </w:rPr>
            </w:pPr>
            <w:r>
              <w:rPr>
                <w:rFonts w:ascii="Times New Roman" w:eastAsia="Times New Roman" w:hAnsi="Times New Roman" w:cs="Times New Roman"/>
                <w:b/>
                <w:sz w:val="20"/>
                <w:szCs w:val="20"/>
                <w:lang w:val="sr-Cyrl-CS"/>
              </w:rPr>
              <w:t>173</w:t>
            </w:r>
          </w:p>
        </w:tc>
      </w:tr>
      <w:tr w:rsidR="002A1991" w:rsidRPr="00CF0A97" w:rsidTr="005A19D3">
        <w:trPr>
          <w:trHeight w:val="454"/>
        </w:trPr>
        <w:tc>
          <w:tcPr>
            <w:tcW w:w="831" w:type="dxa"/>
            <w:tcBorders>
              <w:top w:val="single" w:sz="4" w:space="0" w:color="C00000"/>
              <w:left w:val="thinThickLargeGap" w:sz="18" w:space="0" w:color="0000CC"/>
              <w:bottom w:val="single" w:sz="4" w:space="0" w:color="C00000"/>
              <w:right w:val="single" w:sz="4" w:space="0" w:color="C00000"/>
            </w:tcBorders>
            <w:vAlign w:val="center"/>
          </w:tcPr>
          <w:p w:rsidR="002A1991" w:rsidRPr="00CF0A97" w:rsidRDefault="002A1991" w:rsidP="005A19D3">
            <w:pPr>
              <w:jc w:val="center"/>
              <w:rPr>
                <w:rFonts w:ascii="Times New Roman" w:eastAsia="Times New Roman" w:hAnsi="Times New Roman" w:cs="Times New Roman"/>
                <w:b/>
                <w:bCs/>
                <w:sz w:val="20"/>
                <w:szCs w:val="20"/>
              </w:rPr>
            </w:pPr>
            <w:r w:rsidRPr="00CF0A97">
              <w:rPr>
                <w:rFonts w:ascii="Times New Roman" w:eastAsia="Times New Roman" w:hAnsi="Times New Roman" w:cs="Times New Roman"/>
                <w:b/>
                <w:bCs/>
                <w:sz w:val="20"/>
                <w:szCs w:val="20"/>
              </w:rPr>
              <w:t>13.1.</w:t>
            </w:r>
          </w:p>
        </w:tc>
        <w:tc>
          <w:tcPr>
            <w:tcW w:w="7915" w:type="dxa"/>
            <w:tcBorders>
              <w:top w:val="single" w:sz="4" w:space="0" w:color="C00000"/>
              <w:left w:val="single" w:sz="4" w:space="0" w:color="C00000"/>
              <w:bottom w:val="single" w:sz="4" w:space="0" w:color="C00000"/>
              <w:right w:val="single" w:sz="4" w:space="0" w:color="C00000"/>
            </w:tcBorders>
            <w:vAlign w:val="center"/>
          </w:tcPr>
          <w:p w:rsidR="002A1991" w:rsidRPr="00CF0A97" w:rsidRDefault="002A1991" w:rsidP="005A19D3">
            <w:pPr>
              <w:jc w:val="both"/>
              <w:rPr>
                <w:rFonts w:ascii="Times New Roman" w:eastAsia="Times New Roman" w:hAnsi="Times New Roman" w:cs="Times New Roman"/>
                <w:sz w:val="20"/>
                <w:szCs w:val="20"/>
                <w:lang w:val="ru-RU"/>
              </w:rPr>
            </w:pPr>
            <w:r w:rsidRPr="00CF0A97">
              <w:rPr>
                <w:rFonts w:ascii="Times New Roman" w:eastAsia="Times New Roman" w:hAnsi="Times New Roman" w:cs="Times New Roman"/>
                <w:sz w:val="20"/>
                <w:szCs w:val="20"/>
                <w:lang w:val="ru-RU"/>
              </w:rPr>
              <w:t>Комисија за културну делатност школе и маркетинг</w:t>
            </w:r>
          </w:p>
        </w:tc>
        <w:tc>
          <w:tcPr>
            <w:tcW w:w="1699" w:type="dxa"/>
            <w:tcBorders>
              <w:top w:val="single" w:sz="4" w:space="0" w:color="C00000"/>
              <w:left w:val="single" w:sz="4" w:space="0" w:color="C00000"/>
              <w:bottom w:val="single" w:sz="4" w:space="0" w:color="C00000"/>
              <w:right w:val="thinThickLargeGap" w:sz="18" w:space="0" w:color="0000CC"/>
            </w:tcBorders>
            <w:vAlign w:val="center"/>
          </w:tcPr>
          <w:p w:rsidR="002A1991" w:rsidRPr="00CF0A97" w:rsidRDefault="00076672" w:rsidP="005A19D3">
            <w:pPr>
              <w:jc w:val="center"/>
              <w:rPr>
                <w:rFonts w:ascii="Times New Roman" w:eastAsia="Times New Roman" w:hAnsi="Times New Roman" w:cs="Times New Roman"/>
                <w:bCs/>
                <w:sz w:val="20"/>
                <w:szCs w:val="20"/>
                <w:lang w:val="sr-Cyrl-CS"/>
              </w:rPr>
            </w:pPr>
            <w:r>
              <w:rPr>
                <w:rFonts w:ascii="Times New Roman" w:eastAsia="Times New Roman" w:hAnsi="Times New Roman" w:cs="Times New Roman"/>
                <w:bCs/>
                <w:sz w:val="20"/>
                <w:szCs w:val="20"/>
                <w:lang w:val="sr-Cyrl-CS"/>
              </w:rPr>
              <w:t>174</w:t>
            </w:r>
          </w:p>
        </w:tc>
      </w:tr>
      <w:tr w:rsidR="002A1991" w:rsidRPr="00CF0A97" w:rsidTr="005A19D3">
        <w:trPr>
          <w:trHeight w:val="430"/>
        </w:trPr>
        <w:tc>
          <w:tcPr>
            <w:tcW w:w="831" w:type="dxa"/>
            <w:tcBorders>
              <w:top w:val="single" w:sz="4" w:space="0" w:color="C00000"/>
              <w:left w:val="thinThickLargeGap" w:sz="18" w:space="0" w:color="0000CC"/>
              <w:bottom w:val="single" w:sz="4" w:space="0" w:color="C00000"/>
              <w:right w:val="single" w:sz="4" w:space="0" w:color="C00000"/>
            </w:tcBorders>
            <w:vAlign w:val="center"/>
          </w:tcPr>
          <w:p w:rsidR="002A1991" w:rsidRPr="00CF0A97" w:rsidRDefault="002A1991" w:rsidP="005A19D3">
            <w:pPr>
              <w:jc w:val="center"/>
              <w:rPr>
                <w:rFonts w:ascii="Times New Roman" w:eastAsia="Times New Roman" w:hAnsi="Times New Roman" w:cs="Times New Roman"/>
                <w:b/>
                <w:bCs/>
                <w:sz w:val="20"/>
                <w:szCs w:val="20"/>
              </w:rPr>
            </w:pPr>
            <w:r w:rsidRPr="00CF0A97">
              <w:rPr>
                <w:rFonts w:ascii="Times New Roman" w:eastAsia="Times New Roman" w:hAnsi="Times New Roman" w:cs="Times New Roman"/>
                <w:b/>
                <w:bCs/>
                <w:sz w:val="20"/>
                <w:szCs w:val="20"/>
              </w:rPr>
              <w:t>13.2.</w:t>
            </w:r>
          </w:p>
        </w:tc>
        <w:tc>
          <w:tcPr>
            <w:tcW w:w="7915" w:type="dxa"/>
            <w:tcBorders>
              <w:top w:val="single" w:sz="4" w:space="0" w:color="C00000"/>
              <w:left w:val="single" w:sz="4" w:space="0" w:color="C00000"/>
              <w:bottom w:val="single" w:sz="4" w:space="0" w:color="C00000"/>
              <w:right w:val="single" w:sz="4" w:space="0" w:color="C00000"/>
            </w:tcBorders>
            <w:vAlign w:val="center"/>
          </w:tcPr>
          <w:p w:rsidR="002A1991" w:rsidRPr="00CF0A97" w:rsidRDefault="002A1991" w:rsidP="005A19D3">
            <w:pPr>
              <w:jc w:val="both"/>
              <w:rPr>
                <w:rFonts w:ascii="Times New Roman" w:eastAsia="Times New Roman" w:hAnsi="Times New Roman" w:cs="Times New Roman"/>
                <w:sz w:val="20"/>
                <w:szCs w:val="20"/>
              </w:rPr>
            </w:pPr>
            <w:r w:rsidRPr="00CF0A97">
              <w:rPr>
                <w:rFonts w:ascii="Times New Roman" w:eastAsia="Times New Roman" w:hAnsi="Times New Roman" w:cs="Times New Roman"/>
                <w:sz w:val="20"/>
                <w:szCs w:val="20"/>
              </w:rPr>
              <w:t>Интерни маркетинг</w:t>
            </w:r>
          </w:p>
        </w:tc>
        <w:tc>
          <w:tcPr>
            <w:tcW w:w="1699" w:type="dxa"/>
            <w:tcBorders>
              <w:top w:val="single" w:sz="4" w:space="0" w:color="C00000"/>
              <w:left w:val="single" w:sz="4" w:space="0" w:color="C00000"/>
              <w:bottom w:val="single" w:sz="4" w:space="0" w:color="C00000"/>
              <w:right w:val="thinThickLargeGap" w:sz="18" w:space="0" w:color="0000CC"/>
            </w:tcBorders>
            <w:vAlign w:val="center"/>
          </w:tcPr>
          <w:p w:rsidR="002A1991" w:rsidRPr="00CF0A97" w:rsidRDefault="00076672" w:rsidP="005A19D3">
            <w:pPr>
              <w:jc w:val="center"/>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176</w:t>
            </w:r>
          </w:p>
        </w:tc>
      </w:tr>
      <w:tr w:rsidR="002A1991" w:rsidRPr="00CF0A97" w:rsidTr="005A19D3">
        <w:trPr>
          <w:trHeight w:val="454"/>
        </w:trPr>
        <w:tc>
          <w:tcPr>
            <w:tcW w:w="831" w:type="dxa"/>
            <w:tcBorders>
              <w:top w:val="single" w:sz="4" w:space="0" w:color="C00000"/>
              <w:left w:val="thinThickLargeGap" w:sz="18" w:space="0" w:color="0000CC"/>
              <w:bottom w:val="single" w:sz="4" w:space="0" w:color="C00000"/>
              <w:right w:val="single" w:sz="4" w:space="0" w:color="C00000"/>
            </w:tcBorders>
            <w:vAlign w:val="center"/>
          </w:tcPr>
          <w:p w:rsidR="002A1991" w:rsidRPr="00CF0A97" w:rsidRDefault="002A1991" w:rsidP="005A19D3">
            <w:pPr>
              <w:jc w:val="center"/>
              <w:rPr>
                <w:rFonts w:ascii="Times New Roman" w:eastAsia="Times New Roman" w:hAnsi="Times New Roman" w:cs="Times New Roman"/>
                <w:b/>
                <w:bCs/>
                <w:sz w:val="20"/>
                <w:szCs w:val="20"/>
              </w:rPr>
            </w:pPr>
            <w:r w:rsidRPr="00CF0A97">
              <w:rPr>
                <w:rFonts w:ascii="Times New Roman" w:eastAsia="Times New Roman" w:hAnsi="Times New Roman" w:cs="Times New Roman"/>
                <w:b/>
                <w:bCs/>
                <w:sz w:val="20"/>
                <w:szCs w:val="20"/>
              </w:rPr>
              <w:t>13.3.</w:t>
            </w:r>
          </w:p>
        </w:tc>
        <w:tc>
          <w:tcPr>
            <w:tcW w:w="7915" w:type="dxa"/>
            <w:tcBorders>
              <w:top w:val="single" w:sz="4" w:space="0" w:color="C00000"/>
              <w:left w:val="single" w:sz="4" w:space="0" w:color="C00000"/>
              <w:bottom w:val="single" w:sz="4" w:space="0" w:color="C00000"/>
              <w:right w:val="single" w:sz="4" w:space="0" w:color="C00000"/>
            </w:tcBorders>
            <w:vAlign w:val="center"/>
          </w:tcPr>
          <w:p w:rsidR="002A1991" w:rsidRPr="00CF0A97" w:rsidRDefault="002A1991" w:rsidP="005A19D3">
            <w:pPr>
              <w:jc w:val="both"/>
              <w:rPr>
                <w:rFonts w:ascii="Times New Roman" w:eastAsia="Times New Roman" w:hAnsi="Times New Roman" w:cs="Times New Roman"/>
                <w:sz w:val="20"/>
                <w:szCs w:val="20"/>
              </w:rPr>
            </w:pPr>
            <w:r w:rsidRPr="00CF0A97">
              <w:rPr>
                <w:rFonts w:ascii="Times New Roman" w:eastAsia="Times New Roman" w:hAnsi="Times New Roman" w:cs="Times New Roman"/>
                <w:sz w:val="20"/>
                <w:szCs w:val="20"/>
              </w:rPr>
              <w:t>Екстерни маркетинг</w:t>
            </w:r>
          </w:p>
        </w:tc>
        <w:tc>
          <w:tcPr>
            <w:tcW w:w="1699" w:type="dxa"/>
            <w:tcBorders>
              <w:top w:val="single" w:sz="4" w:space="0" w:color="C00000"/>
              <w:left w:val="single" w:sz="4" w:space="0" w:color="C00000"/>
              <w:bottom w:val="single" w:sz="4" w:space="0" w:color="C00000"/>
              <w:right w:val="thinThickLargeGap" w:sz="18" w:space="0" w:color="0000CC"/>
            </w:tcBorders>
            <w:vAlign w:val="center"/>
          </w:tcPr>
          <w:p w:rsidR="002A1991" w:rsidRPr="00CF0A97" w:rsidRDefault="00076672" w:rsidP="005A19D3">
            <w:pPr>
              <w:jc w:val="center"/>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176</w:t>
            </w:r>
          </w:p>
        </w:tc>
      </w:tr>
      <w:tr w:rsidR="002A1991" w:rsidRPr="00CF0A97" w:rsidTr="005A19D3">
        <w:trPr>
          <w:trHeight w:val="454"/>
        </w:trPr>
        <w:tc>
          <w:tcPr>
            <w:tcW w:w="831" w:type="dxa"/>
            <w:tcBorders>
              <w:top w:val="single" w:sz="12" w:space="0" w:color="C00000"/>
              <w:left w:val="thinThickLargeGap" w:sz="18" w:space="0" w:color="0000CC"/>
              <w:bottom w:val="single" w:sz="12" w:space="0" w:color="C00000"/>
              <w:right w:val="single" w:sz="4" w:space="0" w:color="C00000"/>
            </w:tcBorders>
            <w:shd w:val="clear" w:color="auto" w:fill="CCFFFF"/>
            <w:vAlign w:val="center"/>
          </w:tcPr>
          <w:p w:rsidR="002A1991" w:rsidRPr="00CF0A97" w:rsidRDefault="002A1991" w:rsidP="005A19D3">
            <w:pPr>
              <w:jc w:val="center"/>
              <w:rPr>
                <w:rFonts w:ascii="Times New Roman" w:eastAsia="Times New Roman" w:hAnsi="Times New Roman" w:cs="Times New Roman"/>
                <w:b/>
                <w:bCs/>
                <w:sz w:val="20"/>
                <w:szCs w:val="20"/>
              </w:rPr>
            </w:pPr>
            <w:r w:rsidRPr="00CF0A97">
              <w:rPr>
                <w:rFonts w:ascii="Times New Roman" w:eastAsia="Times New Roman" w:hAnsi="Times New Roman" w:cs="Times New Roman"/>
                <w:b/>
                <w:bCs/>
                <w:sz w:val="20"/>
                <w:szCs w:val="20"/>
              </w:rPr>
              <w:t>14.</w:t>
            </w:r>
          </w:p>
        </w:tc>
        <w:tc>
          <w:tcPr>
            <w:tcW w:w="7915" w:type="dxa"/>
            <w:tcBorders>
              <w:top w:val="single" w:sz="12" w:space="0" w:color="C00000"/>
              <w:left w:val="single" w:sz="4" w:space="0" w:color="C00000"/>
              <w:bottom w:val="single" w:sz="12" w:space="0" w:color="C00000"/>
              <w:right w:val="single" w:sz="4" w:space="0" w:color="C00000"/>
            </w:tcBorders>
            <w:shd w:val="clear" w:color="auto" w:fill="CCFFFF"/>
            <w:vAlign w:val="center"/>
          </w:tcPr>
          <w:p w:rsidR="002A1991" w:rsidRPr="00CF0A97" w:rsidRDefault="002A1991" w:rsidP="005A19D3">
            <w:pPr>
              <w:jc w:val="both"/>
              <w:rPr>
                <w:rFonts w:ascii="Times New Roman" w:eastAsia="Times New Roman" w:hAnsi="Times New Roman" w:cs="Times New Roman"/>
                <w:b/>
                <w:bCs/>
                <w:sz w:val="20"/>
                <w:szCs w:val="20"/>
                <w:lang w:val="ru-RU"/>
              </w:rPr>
            </w:pPr>
            <w:r w:rsidRPr="00CF0A97">
              <w:rPr>
                <w:rFonts w:ascii="Times New Roman" w:eastAsia="Times New Roman" w:hAnsi="Times New Roman" w:cs="Times New Roman"/>
                <w:b/>
                <w:bCs/>
                <w:sz w:val="20"/>
                <w:szCs w:val="20"/>
                <w:lang w:val="ru-RU"/>
              </w:rPr>
              <w:t>Праћење и евалуација Годишњег плана рада школе</w:t>
            </w:r>
          </w:p>
        </w:tc>
        <w:tc>
          <w:tcPr>
            <w:tcW w:w="1699" w:type="dxa"/>
            <w:tcBorders>
              <w:top w:val="single" w:sz="12" w:space="0" w:color="C00000"/>
              <w:left w:val="single" w:sz="4" w:space="0" w:color="C00000"/>
              <w:bottom w:val="single" w:sz="12" w:space="0" w:color="C00000"/>
              <w:right w:val="thinThickLargeGap" w:sz="18" w:space="0" w:color="0000CC"/>
            </w:tcBorders>
            <w:shd w:val="clear" w:color="auto" w:fill="CCFFFF"/>
            <w:vAlign w:val="center"/>
          </w:tcPr>
          <w:p w:rsidR="002A1991" w:rsidRPr="00CF0A97" w:rsidRDefault="00076672" w:rsidP="005A19D3">
            <w:pPr>
              <w:jc w:val="center"/>
              <w:rPr>
                <w:rFonts w:ascii="Times New Roman" w:eastAsia="Times New Roman" w:hAnsi="Times New Roman" w:cs="Times New Roman"/>
                <w:b/>
                <w:sz w:val="20"/>
                <w:szCs w:val="20"/>
                <w:lang w:val="sr-Cyrl-RS"/>
              </w:rPr>
            </w:pPr>
            <w:r>
              <w:rPr>
                <w:rFonts w:ascii="Times New Roman" w:eastAsia="Times New Roman" w:hAnsi="Times New Roman" w:cs="Times New Roman"/>
                <w:b/>
                <w:sz w:val="20"/>
                <w:szCs w:val="20"/>
                <w:lang w:val="sr-Cyrl-RS"/>
              </w:rPr>
              <w:t>177</w:t>
            </w:r>
          </w:p>
        </w:tc>
      </w:tr>
      <w:tr w:rsidR="002A1991" w:rsidRPr="00CF0A97" w:rsidTr="005A19D3">
        <w:trPr>
          <w:trHeight w:val="285"/>
        </w:trPr>
        <w:tc>
          <w:tcPr>
            <w:tcW w:w="831" w:type="dxa"/>
            <w:tcBorders>
              <w:top w:val="single" w:sz="12" w:space="0" w:color="C00000"/>
              <w:left w:val="thinThickLargeGap" w:sz="18" w:space="0" w:color="0000CC"/>
              <w:bottom w:val="single" w:sz="12" w:space="0" w:color="C00000"/>
              <w:right w:val="single" w:sz="4" w:space="0" w:color="C00000"/>
            </w:tcBorders>
            <w:shd w:val="clear" w:color="auto" w:fill="CCFFFF"/>
            <w:vAlign w:val="center"/>
          </w:tcPr>
          <w:p w:rsidR="002A1991" w:rsidRPr="00CF0A97" w:rsidRDefault="002A1991" w:rsidP="005A19D3">
            <w:pPr>
              <w:jc w:val="center"/>
              <w:rPr>
                <w:rFonts w:ascii="Times New Roman" w:eastAsia="Times New Roman" w:hAnsi="Times New Roman" w:cs="Times New Roman"/>
                <w:b/>
                <w:bCs/>
                <w:sz w:val="20"/>
                <w:szCs w:val="20"/>
              </w:rPr>
            </w:pPr>
            <w:r w:rsidRPr="00CF0A97">
              <w:rPr>
                <w:rFonts w:ascii="Times New Roman" w:eastAsia="Times New Roman" w:hAnsi="Times New Roman" w:cs="Times New Roman"/>
                <w:b/>
                <w:bCs/>
                <w:sz w:val="20"/>
                <w:szCs w:val="20"/>
              </w:rPr>
              <w:t>15.</w:t>
            </w:r>
          </w:p>
        </w:tc>
        <w:tc>
          <w:tcPr>
            <w:tcW w:w="7915" w:type="dxa"/>
            <w:tcBorders>
              <w:top w:val="single" w:sz="12" w:space="0" w:color="C00000"/>
              <w:left w:val="single" w:sz="4" w:space="0" w:color="C00000"/>
              <w:bottom w:val="single" w:sz="12" w:space="0" w:color="C00000"/>
              <w:right w:val="single" w:sz="4" w:space="0" w:color="C00000"/>
            </w:tcBorders>
            <w:shd w:val="clear" w:color="auto" w:fill="CCFFFF"/>
            <w:vAlign w:val="center"/>
          </w:tcPr>
          <w:p w:rsidR="002A1991" w:rsidRPr="00CF0A97" w:rsidRDefault="002A1991" w:rsidP="005A19D3">
            <w:pPr>
              <w:jc w:val="both"/>
              <w:rPr>
                <w:rFonts w:ascii="Times New Roman" w:eastAsia="Times New Roman" w:hAnsi="Times New Roman" w:cs="Times New Roman"/>
                <w:b/>
                <w:bCs/>
                <w:sz w:val="20"/>
                <w:szCs w:val="20"/>
              </w:rPr>
            </w:pPr>
            <w:r w:rsidRPr="00CF0A97">
              <w:rPr>
                <w:rFonts w:ascii="Times New Roman" w:eastAsia="Times New Roman" w:hAnsi="Times New Roman" w:cs="Times New Roman"/>
                <w:b/>
                <w:bCs/>
                <w:sz w:val="20"/>
                <w:szCs w:val="20"/>
              </w:rPr>
              <w:t>Педагошка документација</w:t>
            </w:r>
          </w:p>
        </w:tc>
        <w:tc>
          <w:tcPr>
            <w:tcW w:w="1699" w:type="dxa"/>
            <w:tcBorders>
              <w:top w:val="single" w:sz="12" w:space="0" w:color="C00000"/>
              <w:left w:val="single" w:sz="4" w:space="0" w:color="C00000"/>
              <w:bottom w:val="single" w:sz="12" w:space="0" w:color="C00000"/>
              <w:right w:val="thinThickLargeGap" w:sz="18" w:space="0" w:color="0000CC"/>
            </w:tcBorders>
            <w:shd w:val="clear" w:color="auto" w:fill="CCFFFF"/>
            <w:vAlign w:val="center"/>
          </w:tcPr>
          <w:p w:rsidR="002A1991" w:rsidRPr="00CF0A97" w:rsidRDefault="00076672" w:rsidP="005A19D3">
            <w:pPr>
              <w:jc w:val="center"/>
              <w:rPr>
                <w:rFonts w:ascii="Times New Roman" w:eastAsia="Times New Roman" w:hAnsi="Times New Roman" w:cs="Times New Roman"/>
                <w:b/>
                <w:bCs/>
                <w:sz w:val="20"/>
                <w:szCs w:val="20"/>
                <w:lang w:val="sr-Cyrl-RS"/>
              </w:rPr>
            </w:pPr>
            <w:r>
              <w:rPr>
                <w:rFonts w:ascii="Times New Roman" w:eastAsia="Times New Roman" w:hAnsi="Times New Roman" w:cs="Times New Roman"/>
                <w:b/>
                <w:bCs/>
                <w:sz w:val="20"/>
                <w:szCs w:val="20"/>
                <w:lang w:val="sr-Cyrl-RS"/>
              </w:rPr>
              <w:t>180</w:t>
            </w:r>
          </w:p>
        </w:tc>
      </w:tr>
      <w:tr w:rsidR="002A1991" w:rsidRPr="00CF0A97" w:rsidTr="005A19D3">
        <w:trPr>
          <w:trHeight w:val="454"/>
        </w:trPr>
        <w:tc>
          <w:tcPr>
            <w:tcW w:w="831" w:type="dxa"/>
            <w:tcBorders>
              <w:top w:val="single" w:sz="4" w:space="0" w:color="C00000"/>
              <w:left w:val="thinThickLargeGap" w:sz="18" w:space="0" w:color="0000CC"/>
              <w:bottom w:val="single" w:sz="4" w:space="0" w:color="C00000"/>
              <w:right w:val="single" w:sz="4" w:space="0" w:color="C00000"/>
            </w:tcBorders>
            <w:vAlign w:val="center"/>
          </w:tcPr>
          <w:p w:rsidR="002A1991" w:rsidRPr="00CF0A97" w:rsidRDefault="002A1991" w:rsidP="005A19D3">
            <w:pPr>
              <w:jc w:val="center"/>
              <w:rPr>
                <w:rFonts w:ascii="Times New Roman" w:eastAsia="Times New Roman" w:hAnsi="Times New Roman" w:cs="Times New Roman"/>
                <w:b/>
                <w:bCs/>
                <w:sz w:val="20"/>
                <w:szCs w:val="20"/>
              </w:rPr>
            </w:pPr>
            <w:r w:rsidRPr="00CF0A97">
              <w:rPr>
                <w:rFonts w:ascii="Times New Roman" w:eastAsia="Times New Roman" w:hAnsi="Times New Roman" w:cs="Times New Roman"/>
                <w:b/>
                <w:bCs/>
                <w:sz w:val="20"/>
                <w:szCs w:val="20"/>
              </w:rPr>
              <w:t>15.1.</w:t>
            </w:r>
          </w:p>
        </w:tc>
        <w:tc>
          <w:tcPr>
            <w:tcW w:w="7915" w:type="dxa"/>
            <w:tcBorders>
              <w:top w:val="single" w:sz="4" w:space="0" w:color="C00000"/>
              <w:left w:val="single" w:sz="4" w:space="0" w:color="C00000"/>
              <w:bottom w:val="single" w:sz="4" w:space="0" w:color="C00000"/>
              <w:right w:val="single" w:sz="4" w:space="0" w:color="C00000"/>
            </w:tcBorders>
            <w:vAlign w:val="center"/>
          </w:tcPr>
          <w:p w:rsidR="002A1991" w:rsidRPr="00CF0A97" w:rsidRDefault="002A1991" w:rsidP="005A19D3">
            <w:pPr>
              <w:jc w:val="both"/>
              <w:rPr>
                <w:rFonts w:ascii="Times New Roman" w:eastAsia="Times New Roman" w:hAnsi="Times New Roman" w:cs="Times New Roman"/>
                <w:sz w:val="20"/>
                <w:szCs w:val="20"/>
                <w:lang w:val="ru-RU"/>
              </w:rPr>
            </w:pPr>
            <w:r w:rsidRPr="00CF0A97">
              <w:rPr>
                <w:rFonts w:ascii="Times New Roman" w:eastAsia="Times New Roman" w:hAnsi="Times New Roman" w:cs="Times New Roman"/>
                <w:sz w:val="20"/>
                <w:szCs w:val="20"/>
                <w:lang w:val="ru-RU"/>
              </w:rPr>
              <w:t>Преглед докумената који чине анекс, а налазе се у педагошкој документацији школе</w:t>
            </w:r>
          </w:p>
        </w:tc>
        <w:tc>
          <w:tcPr>
            <w:tcW w:w="1699" w:type="dxa"/>
            <w:tcBorders>
              <w:top w:val="single" w:sz="4" w:space="0" w:color="C00000"/>
              <w:left w:val="single" w:sz="4" w:space="0" w:color="C00000"/>
              <w:bottom w:val="single" w:sz="4" w:space="0" w:color="C00000"/>
              <w:right w:val="thinThickLargeGap" w:sz="18" w:space="0" w:color="0000CC"/>
            </w:tcBorders>
            <w:vAlign w:val="center"/>
          </w:tcPr>
          <w:p w:rsidR="002A1991" w:rsidRPr="00CF0A97" w:rsidRDefault="00076672" w:rsidP="005A19D3">
            <w:pPr>
              <w:jc w:val="center"/>
              <w:rPr>
                <w:rFonts w:ascii="Times New Roman" w:eastAsia="Times New Roman" w:hAnsi="Times New Roman" w:cs="Times New Roman"/>
                <w:bCs/>
                <w:sz w:val="20"/>
                <w:szCs w:val="20"/>
                <w:lang w:val="sr-Cyrl-CS"/>
              </w:rPr>
            </w:pPr>
            <w:r>
              <w:rPr>
                <w:rFonts w:ascii="Times New Roman" w:eastAsia="Times New Roman" w:hAnsi="Times New Roman" w:cs="Times New Roman"/>
                <w:bCs/>
                <w:sz w:val="20"/>
                <w:szCs w:val="20"/>
                <w:lang w:val="sr-Cyrl-CS"/>
              </w:rPr>
              <w:t>181</w:t>
            </w:r>
          </w:p>
        </w:tc>
      </w:tr>
      <w:tr w:rsidR="002A1991" w:rsidRPr="00CF0A97" w:rsidTr="005A19D3">
        <w:trPr>
          <w:trHeight w:val="419"/>
        </w:trPr>
        <w:tc>
          <w:tcPr>
            <w:tcW w:w="831" w:type="dxa"/>
            <w:tcBorders>
              <w:top w:val="single" w:sz="4" w:space="0" w:color="C00000"/>
              <w:left w:val="thinThickLargeGap" w:sz="18" w:space="0" w:color="0000CC"/>
              <w:bottom w:val="thinThickLargeGap" w:sz="18" w:space="0" w:color="0000CC"/>
              <w:right w:val="single" w:sz="4" w:space="0" w:color="C00000"/>
            </w:tcBorders>
            <w:vAlign w:val="center"/>
          </w:tcPr>
          <w:p w:rsidR="002A1991" w:rsidRPr="00CF0A97" w:rsidRDefault="002A1991" w:rsidP="005A19D3">
            <w:pPr>
              <w:jc w:val="center"/>
              <w:rPr>
                <w:rFonts w:ascii="Times New Roman" w:eastAsia="Times New Roman" w:hAnsi="Times New Roman" w:cs="Times New Roman"/>
                <w:b/>
                <w:bCs/>
                <w:sz w:val="20"/>
                <w:szCs w:val="20"/>
              </w:rPr>
            </w:pPr>
            <w:r w:rsidRPr="00CF0A97">
              <w:rPr>
                <w:rFonts w:ascii="Times New Roman" w:eastAsia="Times New Roman" w:hAnsi="Times New Roman" w:cs="Times New Roman"/>
                <w:b/>
                <w:bCs/>
                <w:sz w:val="20"/>
                <w:szCs w:val="20"/>
              </w:rPr>
              <w:t>15.2.</w:t>
            </w:r>
          </w:p>
        </w:tc>
        <w:tc>
          <w:tcPr>
            <w:tcW w:w="7915" w:type="dxa"/>
            <w:tcBorders>
              <w:top w:val="single" w:sz="4" w:space="0" w:color="C00000"/>
              <w:left w:val="single" w:sz="4" w:space="0" w:color="C00000"/>
              <w:bottom w:val="thinThickLargeGap" w:sz="18" w:space="0" w:color="0000CC"/>
              <w:right w:val="single" w:sz="4" w:space="0" w:color="C00000"/>
            </w:tcBorders>
            <w:vAlign w:val="center"/>
          </w:tcPr>
          <w:p w:rsidR="002A1991" w:rsidRPr="00CF0A97" w:rsidRDefault="002A1991" w:rsidP="005A19D3">
            <w:pPr>
              <w:jc w:val="both"/>
              <w:rPr>
                <w:rFonts w:ascii="Times New Roman" w:eastAsia="Times New Roman" w:hAnsi="Times New Roman" w:cs="Times New Roman"/>
                <w:sz w:val="20"/>
                <w:szCs w:val="20"/>
                <w:lang w:val="ru-RU"/>
              </w:rPr>
            </w:pPr>
            <w:r w:rsidRPr="00CF0A97">
              <w:rPr>
                <w:rFonts w:ascii="Times New Roman" w:eastAsia="Times New Roman" w:hAnsi="Times New Roman" w:cs="Times New Roman"/>
                <w:sz w:val="20"/>
                <w:szCs w:val="20"/>
                <w:lang w:val="ru-RU"/>
              </w:rPr>
              <w:t>Преглед педагошке документације која ће се водити у школи</w:t>
            </w:r>
          </w:p>
        </w:tc>
        <w:tc>
          <w:tcPr>
            <w:tcW w:w="1699" w:type="dxa"/>
            <w:tcBorders>
              <w:top w:val="single" w:sz="4" w:space="0" w:color="C00000"/>
              <w:left w:val="single" w:sz="4" w:space="0" w:color="C00000"/>
              <w:bottom w:val="thinThickLargeGap" w:sz="18" w:space="0" w:color="0000CC"/>
              <w:right w:val="thinThickLargeGap" w:sz="18" w:space="0" w:color="0000CC"/>
            </w:tcBorders>
            <w:vAlign w:val="center"/>
          </w:tcPr>
          <w:p w:rsidR="002A1991" w:rsidRPr="00CF0A97" w:rsidRDefault="00076672" w:rsidP="005A19D3">
            <w:pPr>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182</w:t>
            </w:r>
          </w:p>
        </w:tc>
      </w:tr>
    </w:tbl>
    <w:p w:rsidR="00641A18" w:rsidRPr="00CF0A97" w:rsidRDefault="00641A18" w:rsidP="005D0EC6">
      <w:pPr>
        <w:spacing w:line="276" w:lineRule="auto"/>
        <w:rPr>
          <w:rFonts w:ascii="Times New Roman" w:eastAsia="Times New Roman" w:hAnsi="Times New Roman" w:cs="Times New Roman"/>
          <w:sz w:val="20"/>
          <w:szCs w:val="20"/>
          <w:lang w:val="sr-Cyrl-CS"/>
        </w:rPr>
      </w:pPr>
    </w:p>
    <w:p w:rsidR="00CF0A97" w:rsidRDefault="00CF0A97" w:rsidP="00641A18">
      <w:pPr>
        <w:ind w:left="142"/>
        <w:rPr>
          <w:rFonts w:ascii="Times New Roman" w:eastAsia="Times New Roman" w:hAnsi="Times New Roman" w:cs="Times New Roman"/>
          <w:sz w:val="24"/>
          <w:szCs w:val="24"/>
          <w:highlight w:val="yellow"/>
          <w:lang w:val="sr-Cyrl-RS"/>
        </w:rPr>
      </w:pPr>
    </w:p>
    <w:p w:rsidR="00CF0A97" w:rsidRDefault="00CF0A97" w:rsidP="00641A18">
      <w:pPr>
        <w:ind w:left="142"/>
        <w:rPr>
          <w:rFonts w:ascii="Times New Roman" w:eastAsia="Times New Roman" w:hAnsi="Times New Roman" w:cs="Times New Roman"/>
          <w:sz w:val="24"/>
          <w:szCs w:val="24"/>
          <w:highlight w:val="yellow"/>
          <w:lang w:val="sr-Cyrl-RS"/>
        </w:rPr>
      </w:pPr>
    </w:p>
    <w:p w:rsidR="00CF0A97" w:rsidRDefault="00CF0A97" w:rsidP="00641A18">
      <w:pPr>
        <w:ind w:left="142"/>
        <w:rPr>
          <w:rFonts w:ascii="Times New Roman" w:eastAsia="Times New Roman" w:hAnsi="Times New Roman" w:cs="Times New Roman"/>
          <w:sz w:val="24"/>
          <w:szCs w:val="24"/>
          <w:highlight w:val="yellow"/>
          <w:lang w:val="sr-Cyrl-RS"/>
        </w:rPr>
      </w:pPr>
    </w:p>
    <w:p w:rsidR="00CF0A97" w:rsidRDefault="00CF0A97" w:rsidP="00641A18">
      <w:pPr>
        <w:ind w:left="142"/>
        <w:rPr>
          <w:rFonts w:ascii="Times New Roman" w:eastAsia="Times New Roman" w:hAnsi="Times New Roman" w:cs="Times New Roman"/>
          <w:sz w:val="24"/>
          <w:szCs w:val="24"/>
          <w:highlight w:val="yellow"/>
          <w:lang w:val="sr-Cyrl-RS"/>
        </w:rPr>
      </w:pPr>
    </w:p>
    <w:p w:rsidR="00CF0A97" w:rsidRDefault="00CF0A97" w:rsidP="00641A18">
      <w:pPr>
        <w:ind w:left="142"/>
        <w:rPr>
          <w:rFonts w:ascii="Times New Roman" w:eastAsia="Times New Roman" w:hAnsi="Times New Roman" w:cs="Times New Roman"/>
          <w:sz w:val="24"/>
          <w:szCs w:val="24"/>
          <w:highlight w:val="yellow"/>
          <w:lang w:val="sr-Cyrl-RS"/>
        </w:rPr>
      </w:pPr>
    </w:p>
    <w:p w:rsidR="00CF0A97" w:rsidRDefault="00CF0A97" w:rsidP="00641A18">
      <w:pPr>
        <w:ind w:left="142"/>
        <w:rPr>
          <w:rFonts w:ascii="Times New Roman" w:eastAsia="Times New Roman" w:hAnsi="Times New Roman" w:cs="Times New Roman"/>
          <w:sz w:val="24"/>
          <w:szCs w:val="24"/>
          <w:highlight w:val="yellow"/>
          <w:lang w:val="sr-Cyrl-RS"/>
        </w:rPr>
      </w:pPr>
    </w:p>
    <w:p w:rsidR="00CF0A97" w:rsidRDefault="00CF0A97" w:rsidP="00641A18">
      <w:pPr>
        <w:ind w:left="142"/>
        <w:rPr>
          <w:rFonts w:ascii="Times New Roman" w:eastAsia="Times New Roman" w:hAnsi="Times New Roman" w:cs="Times New Roman"/>
          <w:sz w:val="24"/>
          <w:szCs w:val="24"/>
          <w:highlight w:val="yellow"/>
          <w:lang w:val="sr-Cyrl-RS"/>
        </w:rPr>
      </w:pPr>
    </w:p>
    <w:p w:rsidR="00E06A4A" w:rsidRDefault="00E06A4A" w:rsidP="00A332FE">
      <w:pPr>
        <w:jc w:val="center"/>
        <w:rPr>
          <w:rFonts w:ascii="Arial Black" w:eastAsia="Times New Roman" w:hAnsi="Arial Black" w:cs="Arial Black"/>
          <w:b/>
          <w:bCs/>
          <w:sz w:val="56"/>
          <w:szCs w:val="56"/>
          <w:lang w:val="ru-RU"/>
        </w:rPr>
      </w:pPr>
    </w:p>
    <w:p w:rsidR="00E06A4A" w:rsidRDefault="00E06A4A" w:rsidP="00A332FE">
      <w:pPr>
        <w:jc w:val="center"/>
        <w:rPr>
          <w:rFonts w:ascii="Arial Black" w:eastAsia="Times New Roman" w:hAnsi="Arial Black" w:cs="Arial Black"/>
          <w:b/>
          <w:bCs/>
          <w:sz w:val="56"/>
          <w:szCs w:val="56"/>
          <w:lang w:val="ru-RU"/>
        </w:rPr>
      </w:pPr>
    </w:p>
    <w:p w:rsidR="00A332FE" w:rsidRPr="008C10F0" w:rsidRDefault="00E06A4A" w:rsidP="00A332FE">
      <w:pPr>
        <w:jc w:val="center"/>
        <w:rPr>
          <w:rFonts w:ascii="Times New Roman" w:eastAsia="Times New Roman" w:hAnsi="Times New Roman" w:cs="Times New Roman"/>
          <w:b/>
          <w:bCs/>
          <w:sz w:val="52"/>
          <w:szCs w:val="56"/>
          <w:lang w:val="ru-RU"/>
        </w:rPr>
      </w:pPr>
      <w:r w:rsidRPr="008C10F0">
        <w:rPr>
          <w:rFonts w:ascii="Times New Roman" w:eastAsia="Times New Roman" w:hAnsi="Times New Roman" w:cs="Times New Roman"/>
          <w:b/>
          <w:bCs/>
          <w:sz w:val="52"/>
          <w:szCs w:val="56"/>
          <w:lang w:val="sr-Latn-RS"/>
        </w:rPr>
        <w:t>1.</w:t>
      </w:r>
      <w:r w:rsidR="00A332FE" w:rsidRPr="008C10F0">
        <w:rPr>
          <w:rFonts w:ascii="Times New Roman" w:eastAsia="Times New Roman" w:hAnsi="Times New Roman" w:cs="Times New Roman"/>
          <w:b/>
          <w:bCs/>
          <w:sz w:val="52"/>
          <w:szCs w:val="56"/>
          <w:lang w:val="ru-RU"/>
        </w:rPr>
        <w:t>У</w:t>
      </w:r>
      <w:r w:rsidR="008C10F0" w:rsidRPr="008C10F0">
        <w:rPr>
          <w:rFonts w:ascii="Times New Roman" w:eastAsia="Times New Roman" w:hAnsi="Times New Roman" w:cs="Times New Roman"/>
          <w:b/>
          <w:bCs/>
          <w:sz w:val="52"/>
          <w:szCs w:val="56"/>
          <w:lang w:val="ru-RU"/>
        </w:rPr>
        <w:t>ВОД</w:t>
      </w:r>
    </w:p>
    <w:p w:rsidR="00A332FE" w:rsidRPr="00A332FE" w:rsidRDefault="00A332FE" w:rsidP="00A332FE">
      <w:pPr>
        <w:jc w:val="center"/>
        <w:rPr>
          <w:rFonts w:ascii="Times New Roman" w:eastAsia="Times New Roman" w:hAnsi="Times New Roman" w:cs="Times New Roman"/>
          <w:sz w:val="24"/>
          <w:szCs w:val="24"/>
          <w:lang w:val="ru-RU"/>
        </w:rPr>
      </w:pPr>
    </w:p>
    <w:p w:rsidR="00A332FE" w:rsidRPr="00A332FE" w:rsidRDefault="00A332FE" w:rsidP="00A332FE">
      <w:pPr>
        <w:jc w:val="center"/>
        <w:rPr>
          <w:rFonts w:ascii="Times New Roman" w:eastAsia="Times New Roman" w:hAnsi="Times New Roman" w:cs="Times New Roman"/>
          <w:sz w:val="24"/>
          <w:szCs w:val="24"/>
          <w:lang w:val="ru-RU"/>
        </w:rPr>
      </w:pPr>
    </w:p>
    <w:p w:rsidR="00A332FE" w:rsidRPr="00A332FE" w:rsidRDefault="00A332FE" w:rsidP="00A332FE">
      <w:pPr>
        <w:jc w:val="center"/>
        <w:rPr>
          <w:rFonts w:ascii="Times New Roman" w:eastAsia="Times New Roman" w:hAnsi="Times New Roman" w:cs="Times New Roman"/>
          <w:sz w:val="24"/>
          <w:szCs w:val="24"/>
          <w:lang w:val="ru-RU"/>
        </w:rPr>
      </w:pPr>
    </w:p>
    <w:p w:rsidR="00A332FE" w:rsidRPr="00A332FE" w:rsidRDefault="00A332FE" w:rsidP="00A332FE">
      <w:pPr>
        <w:jc w:val="center"/>
        <w:rPr>
          <w:rFonts w:ascii="Times New Roman" w:eastAsia="Times New Roman" w:hAnsi="Times New Roman" w:cs="Times New Roman"/>
          <w:sz w:val="24"/>
          <w:szCs w:val="24"/>
          <w:lang w:val="ru-RU"/>
        </w:rPr>
      </w:pPr>
    </w:p>
    <w:p w:rsidR="00A332FE" w:rsidRPr="00A332FE" w:rsidRDefault="00A332FE" w:rsidP="00A332FE">
      <w:pPr>
        <w:jc w:val="center"/>
        <w:rPr>
          <w:rFonts w:ascii="Times New Roman" w:eastAsia="Times New Roman" w:hAnsi="Times New Roman" w:cs="Times New Roman"/>
          <w:sz w:val="24"/>
          <w:szCs w:val="24"/>
          <w:lang w:val="ru-RU"/>
        </w:rPr>
      </w:pPr>
    </w:p>
    <w:p w:rsidR="00A332FE" w:rsidRPr="008C10F0" w:rsidRDefault="00A332FE" w:rsidP="00A332FE">
      <w:pPr>
        <w:spacing w:line="276" w:lineRule="auto"/>
        <w:jc w:val="both"/>
        <w:rPr>
          <w:rFonts w:ascii="Times New Roman" w:eastAsia="Times New Roman" w:hAnsi="Times New Roman" w:cs="Times New Roman"/>
          <w:sz w:val="28"/>
          <w:szCs w:val="24"/>
          <w:lang w:val="ru-RU"/>
        </w:rPr>
      </w:pPr>
    </w:p>
    <w:p w:rsidR="00A332FE" w:rsidRPr="008C10F0" w:rsidRDefault="00A332FE" w:rsidP="00A332FE">
      <w:pPr>
        <w:spacing w:line="276" w:lineRule="auto"/>
        <w:ind w:left="1440" w:firstLine="970"/>
        <w:jc w:val="both"/>
        <w:rPr>
          <w:rFonts w:ascii="Times New Roman" w:eastAsia="Times New Roman" w:hAnsi="Times New Roman" w:cs="Times New Roman"/>
          <w:sz w:val="28"/>
          <w:szCs w:val="24"/>
          <w:lang w:val="ru-RU"/>
        </w:rPr>
      </w:pPr>
      <w:r w:rsidRPr="008C10F0">
        <w:rPr>
          <w:rFonts w:ascii="Times New Roman" w:eastAsia="Times New Roman" w:hAnsi="Times New Roman" w:cs="Times New Roman"/>
          <w:b/>
          <w:bCs/>
          <w:sz w:val="28"/>
          <w:szCs w:val="24"/>
          <w:lang w:val="ru-RU"/>
        </w:rPr>
        <w:t>1.1.</w:t>
      </w:r>
      <w:r w:rsidRPr="008C10F0">
        <w:rPr>
          <w:rFonts w:ascii="Times New Roman" w:eastAsia="Times New Roman" w:hAnsi="Times New Roman" w:cs="Times New Roman"/>
          <w:sz w:val="28"/>
          <w:szCs w:val="24"/>
          <w:lang w:val="ru-RU"/>
        </w:rPr>
        <w:t xml:space="preserve"> Полазне основе рада</w:t>
      </w:r>
    </w:p>
    <w:p w:rsidR="00A332FE" w:rsidRPr="008C10F0" w:rsidRDefault="00A332FE" w:rsidP="00A332FE">
      <w:pPr>
        <w:spacing w:line="276" w:lineRule="auto"/>
        <w:ind w:left="1440" w:firstLine="970"/>
        <w:jc w:val="both"/>
        <w:rPr>
          <w:rFonts w:ascii="Times New Roman" w:eastAsia="Times New Roman" w:hAnsi="Times New Roman" w:cs="Times New Roman"/>
          <w:sz w:val="28"/>
          <w:szCs w:val="24"/>
          <w:lang w:val="ru-RU"/>
        </w:rPr>
      </w:pPr>
      <w:r w:rsidRPr="008C10F0">
        <w:rPr>
          <w:rFonts w:ascii="Times New Roman" w:eastAsia="Times New Roman" w:hAnsi="Times New Roman" w:cs="Times New Roman"/>
          <w:b/>
          <w:bCs/>
          <w:sz w:val="28"/>
          <w:szCs w:val="24"/>
          <w:lang w:val="ru-RU"/>
        </w:rPr>
        <w:t>1.</w:t>
      </w:r>
      <w:r w:rsidR="00E06A4A" w:rsidRPr="008C10F0">
        <w:rPr>
          <w:rFonts w:ascii="Times New Roman" w:eastAsia="Times New Roman" w:hAnsi="Times New Roman" w:cs="Times New Roman"/>
          <w:b/>
          <w:bCs/>
          <w:sz w:val="28"/>
          <w:szCs w:val="24"/>
          <w:lang w:val="sr-Latn-RS"/>
        </w:rPr>
        <w:t>2</w:t>
      </w:r>
      <w:r w:rsidRPr="008C10F0">
        <w:rPr>
          <w:rFonts w:ascii="Times New Roman" w:eastAsia="Times New Roman" w:hAnsi="Times New Roman" w:cs="Times New Roman"/>
          <w:b/>
          <w:bCs/>
          <w:sz w:val="28"/>
          <w:szCs w:val="24"/>
          <w:lang w:val="ru-RU"/>
        </w:rPr>
        <w:t>.</w:t>
      </w:r>
      <w:r w:rsidRPr="008C10F0">
        <w:rPr>
          <w:rFonts w:ascii="Times New Roman" w:eastAsia="Times New Roman" w:hAnsi="Times New Roman" w:cs="Times New Roman"/>
          <w:sz w:val="28"/>
          <w:szCs w:val="24"/>
          <w:lang w:val="ru-RU"/>
        </w:rPr>
        <w:t xml:space="preserve"> Материјално-технички и просторни услови рада</w:t>
      </w:r>
    </w:p>
    <w:p w:rsidR="00A332FE" w:rsidRPr="008C10F0" w:rsidRDefault="00A332FE" w:rsidP="00A332FE">
      <w:pPr>
        <w:spacing w:line="276" w:lineRule="auto"/>
        <w:ind w:left="1440" w:firstLine="970"/>
        <w:jc w:val="both"/>
        <w:rPr>
          <w:rFonts w:ascii="Times New Roman" w:eastAsia="Times New Roman" w:hAnsi="Times New Roman" w:cs="Times New Roman"/>
          <w:sz w:val="28"/>
          <w:szCs w:val="24"/>
          <w:lang w:val="ru-RU"/>
        </w:rPr>
      </w:pPr>
      <w:r w:rsidRPr="008C10F0">
        <w:rPr>
          <w:rFonts w:ascii="Times New Roman" w:eastAsia="Times New Roman" w:hAnsi="Times New Roman" w:cs="Times New Roman"/>
          <w:b/>
          <w:bCs/>
          <w:sz w:val="28"/>
          <w:szCs w:val="24"/>
          <w:lang w:val="ru-RU"/>
        </w:rPr>
        <w:t>1.</w:t>
      </w:r>
      <w:r w:rsidR="00E06A4A" w:rsidRPr="008C10F0">
        <w:rPr>
          <w:rFonts w:ascii="Times New Roman" w:eastAsia="Times New Roman" w:hAnsi="Times New Roman" w:cs="Times New Roman"/>
          <w:b/>
          <w:bCs/>
          <w:sz w:val="28"/>
          <w:szCs w:val="24"/>
          <w:lang w:val="sr-Latn-RS"/>
        </w:rPr>
        <w:t>3</w:t>
      </w:r>
      <w:r w:rsidRPr="008C10F0">
        <w:rPr>
          <w:rFonts w:ascii="Times New Roman" w:eastAsia="Times New Roman" w:hAnsi="Times New Roman" w:cs="Times New Roman"/>
          <w:b/>
          <w:bCs/>
          <w:sz w:val="28"/>
          <w:szCs w:val="24"/>
          <w:lang w:val="ru-RU"/>
        </w:rPr>
        <w:t>.</w:t>
      </w:r>
      <w:r w:rsidRPr="008C10F0">
        <w:rPr>
          <w:rFonts w:ascii="Times New Roman" w:eastAsia="Times New Roman" w:hAnsi="Times New Roman" w:cs="Times New Roman"/>
          <w:sz w:val="28"/>
          <w:szCs w:val="24"/>
          <w:lang w:val="ru-RU"/>
        </w:rPr>
        <w:t xml:space="preserve"> Кадровски услови рада</w:t>
      </w:r>
    </w:p>
    <w:p w:rsidR="00923181" w:rsidRPr="008C10F0" w:rsidRDefault="00923181" w:rsidP="00A332FE">
      <w:pPr>
        <w:spacing w:line="276" w:lineRule="auto"/>
        <w:ind w:left="1440" w:firstLine="970"/>
        <w:jc w:val="both"/>
        <w:rPr>
          <w:rFonts w:ascii="Times New Roman" w:eastAsia="Times New Roman" w:hAnsi="Times New Roman" w:cs="Times New Roman"/>
          <w:sz w:val="28"/>
          <w:szCs w:val="24"/>
          <w:lang w:val="sr-Cyrl-RS"/>
        </w:rPr>
      </w:pPr>
      <w:r w:rsidRPr="008C10F0">
        <w:rPr>
          <w:rFonts w:ascii="Times New Roman" w:eastAsia="Times New Roman" w:hAnsi="Times New Roman" w:cs="Times New Roman"/>
          <w:b/>
          <w:bCs/>
          <w:sz w:val="28"/>
          <w:szCs w:val="24"/>
          <w:lang w:val="sr-Latn-RS"/>
        </w:rPr>
        <w:t>1.</w:t>
      </w:r>
      <w:r w:rsidRPr="008C10F0">
        <w:rPr>
          <w:rFonts w:ascii="Times New Roman" w:eastAsia="Times New Roman" w:hAnsi="Times New Roman" w:cs="Times New Roman"/>
          <w:b/>
          <w:sz w:val="28"/>
          <w:szCs w:val="24"/>
          <w:lang w:val="sr-Latn-RS"/>
        </w:rPr>
        <w:t>4</w:t>
      </w:r>
      <w:r w:rsidRPr="008C10F0">
        <w:rPr>
          <w:rFonts w:ascii="Times New Roman" w:eastAsia="Times New Roman" w:hAnsi="Times New Roman" w:cs="Times New Roman"/>
          <w:sz w:val="28"/>
          <w:szCs w:val="24"/>
          <w:lang w:val="sr-Latn-RS"/>
        </w:rPr>
        <w:t>.</w:t>
      </w:r>
      <w:r w:rsidR="005A19D3" w:rsidRPr="008C10F0">
        <w:rPr>
          <w:rFonts w:ascii="Times New Roman" w:eastAsia="Times New Roman" w:hAnsi="Times New Roman" w:cs="Times New Roman"/>
          <w:sz w:val="28"/>
          <w:szCs w:val="24"/>
          <w:lang w:val="sr-Cyrl-RS"/>
        </w:rPr>
        <w:t xml:space="preserve"> </w:t>
      </w:r>
      <w:r w:rsidRPr="008C10F0">
        <w:rPr>
          <w:rFonts w:ascii="Times New Roman" w:eastAsia="Times New Roman" w:hAnsi="Times New Roman" w:cs="Times New Roman"/>
          <w:sz w:val="28"/>
          <w:szCs w:val="24"/>
          <w:lang w:val="sr-Cyrl-RS"/>
        </w:rPr>
        <w:t>Списак радника</w:t>
      </w:r>
    </w:p>
    <w:p w:rsidR="00A332FE" w:rsidRPr="008C10F0" w:rsidRDefault="00A332FE" w:rsidP="00A332FE">
      <w:pPr>
        <w:spacing w:line="276" w:lineRule="auto"/>
        <w:ind w:left="1440" w:firstLine="970"/>
        <w:jc w:val="both"/>
        <w:rPr>
          <w:rFonts w:ascii="Times New Roman" w:eastAsia="Times New Roman" w:hAnsi="Times New Roman" w:cs="Times New Roman"/>
          <w:sz w:val="28"/>
          <w:szCs w:val="24"/>
          <w:lang w:val="ru-RU"/>
        </w:rPr>
      </w:pPr>
      <w:r w:rsidRPr="008C10F0">
        <w:rPr>
          <w:rFonts w:ascii="Times New Roman" w:eastAsia="Times New Roman" w:hAnsi="Times New Roman" w:cs="Times New Roman"/>
          <w:b/>
          <w:bCs/>
          <w:sz w:val="28"/>
          <w:szCs w:val="24"/>
          <w:lang w:val="ru-RU"/>
        </w:rPr>
        <w:t>1.</w:t>
      </w:r>
      <w:r w:rsidR="00923181" w:rsidRPr="008C10F0">
        <w:rPr>
          <w:rFonts w:ascii="Times New Roman" w:eastAsia="Times New Roman" w:hAnsi="Times New Roman" w:cs="Times New Roman"/>
          <w:b/>
          <w:bCs/>
          <w:sz w:val="28"/>
          <w:szCs w:val="24"/>
          <w:lang w:val="sr-Cyrl-RS"/>
        </w:rPr>
        <w:t>5</w:t>
      </w:r>
      <w:r w:rsidRPr="008C10F0">
        <w:rPr>
          <w:rFonts w:ascii="Times New Roman" w:eastAsia="Times New Roman" w:hAnsi="Times New Roman" w:cs="Times New Roman"/>
          <w:b/>
          <w:bCs/>
          <w:sz w:val="28"/>
          <w:szCs w:val="24"/>
          <w:lang w:val="ru-RU"/>
        </w:rPr>
        <w:t>.</w:t>
      </w:r>
      <w:r w:rsidRPr="008C10F0">
        <w:rPr>
          <w:rFonts w:ascii="Times New Roman" w:eastAsia="Times New Roman" w:hAnsi="Times New Roman" w:cs="Times New Roman"/>
          <w:sz w:val="28"/>
          <w:szCs w:val="24"/>
          <w:lang w:val="ru-RU"/>
        </w:rPr>
        <w:t xml:space="preserve"> Примарни задаци школе</w:t>
      </w:r>
    </w:p>
    <w:p w:rsidR="00A332FE" w:rsidRDefault="00A332FE" w:rsidP="00641A18">
      <w:pPr>
        <w:ind w:left="142"/>
        <w:rPr>
          <w:rFonts w:ascii="Times New Roman" w:eastAsia="Times New Roman" w:hAnsi="Times New Roman" w:cs="Times New Roman"/>
          <w:sz w:val="24"/>
          <w:szCs w:val="24"/>
          <w:highlight w:val="yellow"/>
          <w:lang w:val="sr-Cyrl-RS"/>
        </w:rPr>
      </w:pPr>
    </w:p>
    <w:p w:rsidR="00A332FE" w:rsidRDefault="00A332FE" w:rsidP="00641A18">
      <w:pPr>
        <w:ind w:left="142"/>
        <w:rPr>
          <w:rFonts w:ascii="Times New Roman" w:eastAsia="Times New Roman" w:hAnsi="Times New Roman" w:cs="Times New Roman"/>
          <w:sz w:val="24"/>
          <w:szCs w:val="24"/>
          <w:highlight w:val="yellow"/>
          <w:lang w:val="sr-Cyrl-RS"/>
        </w:rPr>
      </w:pPr>
    </w:p>
    <w:p w:rsidR="00A332FE" w:rsidRDefault="00A332FE" w:rsidP="00641A18">
      <w:pPr>
        <w:ind w:left="142"/>
        <w:rPr>
          <w:rFonts w:ascii="Times New Roman" w:eastAsia="Times New Roman" w:hAnsi="Times New Roman" w:cs="Times New Roman"/>
          <w:sz w:val="24"/>
          <w:szCs w:val="24"/>
          <w:highlight w:val="yellow"/>
          <w:lang w:val="sr-Cyrl-RS"/>
        </w:rPr>
      </w:pPr>
    </w:p>
    <w:p w:rsidR="00A332FE" w:rsidRDefault="00A332FE" w:rsidP="00641A18">
      <w:pPr>
        <w:ind w:left="142"/>
        <w:rPr>
          <w:rFonts w:ascii="Times New Roman" w:eastAsia="Times New Roman" w:hAnsi="Times New Roman" w:cs="Times New Roman"/>
          <w:sz w:val="24"/>
          <w:szCs w:val="24"/>
          <w:highlight w:val="yellow"/>
          <w:lang w:val="sr-Cyrl-RS"/>
        </w:rPr>
      </w:pPr>
    </w:p>
    <w:p w:rsidR="00A332FE" w:rsidRDefault="00A332FE" w:rsidP="00641A18">
      <w:pPr>
        <w:ind w:left="142"/>
        <w:rPr>
          <w:rFonts w:ascii="Times New Roman" w:eastAsia="Times New Roman" w:hAnsi="Times New Roman" w:cs="Times New Roman"/>
          <w:sz w:val="24"/>
          <w:szCs w:val="24"/>
          <w:highlight w:val="yellow"/>
          <w:lang w:val="sr-Cyrl-RS"/>
        </w:rPr>
      </w:pPr>
    </w:p>
    <w:p w:rsidR="00A332FE" w:rsidRDefault="00A332FE" w:rsidP="00641A18">
      <w:pPr>
        <w:ind w:left="142"/>
        <w:rPr>
          <w:rFonts w:ascii="Times New Roman" w:eastAsia="Times New Roman" w:hAnsi="Times New Roman" w:cs="Times New Roman"/>
          <w:sz w:val="24"/>
          <w:szCs w:val="24"/>
          <w:highlight w:val="yellow"/>
          <w:lang w:val="sr-Cyrl-RS"/>
        </w:rPr>
      </w:pPr>
    </w:p>
    <w:p w:rsidR="00A332FE" w:rsidRDefault="00A332FE" w:rsidP="00641A18">
      <w:pPr>
        <w:ind w:left="142"/>
        <w:rPr>
          <w:rFonts w:ascii="Times New Roman" w:eastAsia="Times New Roman" w:hAnsi="Times New Roman" w:cs="Times New Roman"/>
          <w:sz w:val="24"/>
          <w:szCs w:val="24"/>
          <w:highlight w:val="yellow"/>
          <w:lang w:val="sr-Cyrl-RS"/>
        </w:rPr>
      </w:pPr>
    </w:p>
    <w:p w:rsidR="00A332FE" w:rsidRDefault="00A332FE" w:rsidP="00641A18">
      <w:pPr>
        <w:ind w:left="142"/>
        <w:rPr>
          <w:rFonts w:ascii="Times New Roman" w:eastAsia="Times New Roman" w:hAnsi="Times New Roman" w:cs="Times New Roman"/>
          <w:sz w:val="24"/>
          <w:szCs w:val="24"/>
          <w:highlight w:val="yellow"/>
          <w:lang w:val="sr-Cyrl-RS"/>
        </w:rPr>
      </w:pPr>
    </w:p>
    <w:p w:rsidR="00A332FE" w:rsidRDefault="00A332FE" w:rsidP="00641A18">
      <w:pPr>
        <w:ind w:left="142"/>
        <w:rPr>
          <w:rFonts w:ascii="Times New Roman" w:eastAsia="Times New Roman" w:hAnsi="Times New Roman" w:cs="Times New Roman"/>
          <w:sz w:val="24"/>
          <w:szCs w:val="24"/>
          <w:highlight w:val="yellow"/>
          <w:lang w:val="sr-Cyrl-RS"/>
        </w:rPr>
      </w:pPr>
    </w:p>
    <w:p w:rsidR="00A332FE" w:rsidRDefault="00A332FE" w:rsidP="00641A18">
      <w:pPr>
        <w:ind w:left="142"/>
        <w:rPr>
          <w:rFonts w:ascii="Times New Roman" w:eastAsia="Times New Roman" w:hAnsi="Times New Roman" w:cs="Times New Roman"/>
          <w:sz w:val="24"/>
          <w:szCs w:val="24"/>
          <w:highlight w:val="yellow"/>
          <w:lang w:val="sr-Cyrl-RS"/>
        </w:rPr>
      </w:pPr>
    </w:p>
    <w:p w:rsidR="00A332FE" w:rsidRDefault="00A332FE" w:rsidP="00641A18">
      <w:pPr>
        <w:ind w:left="142"/>
        <w:rPr>
          <w:rFonts w:ascii="Times New Roman" w:eastAsia="Times New Roman" w:hAnsi="Times New Roman" w:cs="Times New Roman"/>
          <w:sz w:val="24"/>
          <w:szCs w:val="24"/>
          <w:highlight w:val="yellow"/>
          <w:lang w:val="sr-Cyrl-RS"/>
        </w:rPr>
      </w:pPr>
    </w:p>
    <w:p w:rsidR="00A332FE" w:rsidRDefault="00A332FE" w:rsidP="00641A18">
      <w:pPr>
        <w:ind w:left="142"/>
        <w:rPr>
          <w:rFonts w:ascii="Times New Roman" w:eastAsia="Times New Roman" w:hAnsi="Times New Roman" w:cs="Times New Roman"/>
          <w:sz w:val="24"/>
          <w:szCs w:val="24"/>
          <w:highlight w:val="yellow"/>
          <w:lang w:val="sr-Cyrl-RS"/>
        </w:rPr>
      </w:pPr>
    </w:p>
    <w:p w:rsidR="00A332FE" w:rsidRDefault="00A332FE" w:rsidP="00641A18">
      <w:pPr>
        <w:ind w:left="142"/>
        <w:rPr>
          <w:rFonts w:ascii="Times New Roman" w:eastAsia="Times New Roman" w:hAnsi="Times New Roman" w:cs="Times New Roman"/>
          <w:sz w:val="24"/>
          <w:szCs w:val="24"/>
          <w:highlight w:val="yellow"/>
          <w:lang w:val="sr-Cyrl-RS"/>
        </w:rPr>
      </w:pPr>
    </w:p>
    <w:p w:rsidR="00A332FE" w:rsidRDefault="00A332FE" w:rsidP="00641A18">
      <w:pPr>
        <w:ind w:left="142"/>
        <w:rPr>
          <w:rFonts w:ascii="Times New Roman" w:eastAsia="Times New Roman" w:hAnsi="Times New Roman" w:cs="Times New Roman"/>
          <w:sz w:val="24"/>
          <w:szCs w:val="24"/>
          <w:highlight w:val="yellow"/>
          <w:lang w:val="sr-Cyrl-RS"/>
        </w:rPr>
      </w:pPr>
    </w:p>
    <w:p w:rsidR="00A332FE" w:rsidRDefault="00A332FE" w:rsidP="00641A18">
      <w:pPr>
        <w:ind w:left="142"/>
        <w:rPr>
          <w:rFonts w:ascii="Times New Roman" w:eastAsia="Times New Roman" w:hAnsi="Times New Roman" w:cs="Times New Roman"/>
          <w:sz w:val="24"/>
          <w:szCs w:val="24"/>
          <w:highlight w:val="yellow"/>
          <w:lang w:val="sr-Cyrl-RS"/>
        </w:rPr>
      </w:pPr>
    </w:p>
    <w:p w:rsidR="00A332FE" w:rsidRDefault="00A332FE" w:rsidP="00641A18">
      <w:pPr>
        <w:ind w:left="142"/>
        <w:rPr>
          <w:rFonts w:ascii="Times New Roman" w:eastAsia="Times New Roman" w:hAnsi="Times New Roman" w:cs="Times New Roman"/>
          <w:sz w:val="24"/>
          <w:szCs w:val="24"/>
          <w:highlight w:val="yellow"/>
          <w:lang w:val="sr-Cyrl-RS"/>
        </w:rPr>
      </w:pPr>
    </w:p>
    <w:p w:rsidR="00A332FE" w:rsidRDefault="00A332FE" w:rsidP="00641A18">
      <w:pPr>
        <w:ind w:left="142"/>
        <w:rPr>
          <w:rFonts w:ascii="Times New Roman" w:eastAsia="Times New Roman" w:hAnsi="Times New Roman" w:cs="Times New Roman"/>
          <w:sz w:val="24"/>
          <w:szCs w:val="24"/>
          <w:highlight w:val="yellow"/>
          <w:lang w:val="sr-Cyrl-RS"/>
        </w:rPr>
      </w:pPr>
    </w:p>
    <w:p w:rsidR="00A332FE" w:rsidRDefault="00A332FE" w:rsidP="00641A18">
      <w:pPr>
        <w:ind w:left="142"/>
        <w:rPr>
          <w:rFonts w:ascii="Times New Roman" w:eastAsia="Times New Roman" w:hAnsi="Times New Roman" w:cs="Times New Roman"/>
          <w:sz w:val="24"/>
          <w:szCs w:val="24"/>
          <w:highlight w:val="yellow"/>
          <w:lang w:val="sr-Cyrl-RS"/>
        </w:rPr>
      </w:pPr>
    </w:p>
    <w:p w:rsidR="00A332FE" w:rsidRDefault="00A332FE" w:rsidP="00641A18">
      <w:pPr>
        <w:ind w:left="142"/>
        <w:rPr>
          <w:rFonts w:ascii="Times New Roman" w:eastAsia="Times New Roman" w:hAnsi="Times New Roman" w:cs="Times New Roman"/>
          <w:sz w:val="24"/>
          <w:szCs w:val="24"/>
          <w:highlight w:val="yellow"/>
          <w:lang w:val="sr-Cyrl-RS"/>
        </w:rPr>
      </w:pPr>
    </w:p>
    <w:p w:rsidR="00A332FE" w:rsidRDefault="00A332FE" w:rsidP="00641A18">
      <w:pPr>
        <w:ind w:left="142"/>
        <w:rPr>
          <w:rFonts w:ascii="Times New Roman" w:eastAsia="Times New Roman" w:hAnsi="Times New Roman" w:cs="Times New Roman"/>
          <w:sz w:val="24"/>
          <w:szCs w:val="24"/>
          <w:highlight w:val="yellow"/>
          <w:lang w:val="sr-Cyrl-RS"/>
        </w:rPr>
      </w:pPr>
    </w:p>
    <w:p w:rsidR="00E273C8" w:rsidRDefault="00E273C8" w:rsidP="00641A18">
      <w:pPr>
        <w:ind w:left="142"/>
        <w:rPr>
          <w:rFonts w:ascii="Times New Roman" w:eastAsia="Times New Roman" w:hAnsi="Times New Roman" w:cs="Times New Roman"/>
          <w:sz w:val="24"/>
          <w:szCs w:val="24"/>
          <w:highlight w:val="yellow"/>
          <w:lang w:val="sr-Cyrl-RS"/>
        </w:rPr>
      </w:pPr>
    </w:p>
    <w:p w:rsidR="00A332FE" w:rsidRDefault="00A332FE" w:rsidP="00641A18">
      <w:pPr>
        <w:ind w:left="142"/>
        <w:rPr>
          <w:rFonts w:ascii="Times New Roman" w:eastAsia="Times New Roman" w:hAnsi="Times New Roman" w:cs="Times New Roman"/>
          <w:sz w:val="24"/>
          <w:szCs w:val="24"/>
          <w:highlight w:val="yellow"/>
          <w:lang w:val="sr-Cyrl-RS"/>
        </w:rPr>
      </w:pPr>
    </w:p>
    <w:p w:rsidR="00A332FE" w:rsidRDefault="00A332FE" w:rsidP="00641A18">
      <w:pPr>
        <w:ind w:left="142"/>
        <w:rPr>
          <w:rFonts w:ascii="Times New Roman" w:eastAsia="Times New Roman" w:hAnsi="Times New Roman" w:cs="Times New Roman"/>
          <w:sz w:val="24"/>
          <w:szCs w:val="24"/>
          <w:highlight w:val="yellow"/>
          <w:lang w:val="sr-Cyrl-RS"/>
        </w:rPr>
      </w:pPr>
    </w:p>
    <w:p w:rsidR="00652BA2" w:rsidRDefault="00652BA2" w:rsidP="00641A18">
      <w:pPr>
        <w:ind w:left="142"/>
        <w:rPr>
          <w:rFonts w:ascii="Times New Roman" w:eastAsia="Times New Roman" w:hAnsi="Times New Roman" w:cs="Times New Roman"/>
          <w:sz w:val="24"/>
          <w:szCs w:val="24"/>
          <w:highlight w:val="yellow"/>
          <w:lang w:val="sr-Cyrl-RS"/>
        </w:rPr>
      </w:pPr>
    </w:p>
    <w:p w:rsidR="00652BA2" w:rsidRDefault="00652BA2" w:rsidP="00641A18">
      <w:pPr>
        <w:ind w:left="142"/>
        <w:rPr>
          <w:rFonts w:ascii="Times New Roman" w:eastAsia="Times New Roman" w:hAnsi="Times New Roman" w:cs="Times New Roman"/>
          <w:sz w:val="24"/>
          <w:szCs w:val="24"/>
          <w:highlight w:val="yellow"/>
          <w:lang w:val="sr-Cyrl-RS"/>
        </w:rPr>
      </w:pPr>
    </w:p>
    <w:p w:rsidR="00652BA2" w:rsidRDefault="00652BA2" w:rsidP="00641A18">
      <w:pPr>
        <w:ind w:left="142"/>
        <w:rPr>
          <w:rFonts w:ascii="Times New Roman" w:eastAsia="Times New Roman" w:hAnsi="Times New Roman" w:cs="Times New Roman"/>
          <w:sz w:val="24"/>
          <w:szCs w:val="24"/>
          <w:highlight w:val="yellow"/>
          <w:lang w:val="sr-Cyrl-RS"/>
        </w:rPr>
      </w:pPr>
    </w:p>
    <w:p w:rsidR="00652BA2" w:rsidRDefault="00652BA2" w:rsidP="00641A18">
      <w:pPr>
        <w:ind w:left="142"/>
        <w:rPr>
          <w:rFonts w:ascii="Times New Roman" w:eastAsia="Times New Roman" w:hAnsi="Times New Roman" w:cs="Times New Roman"/>
          <w:sz w:val="24"/>
          <w:szCs w:val="24"/>
          <w:highlight w:val="yellow"/>
          <w:lang w:val="sr-Cyrl-RS"/>
        </w:rPr>
      </w:pPr>
    </w:p>
    <w:p w:rsidR="000476C7" w:rsidRPr="00641A18" w:rsidRDefault="000476C7" w:rsidP="002A1991">
      <w:pPr>
        <w:rPr>
          <w:rFonts w:ascii="Times New Roman" w:eastAsia="Times New Roman" w:hAnsi="Times New Roman" w:cs="Times New Roman"/>
          <w:sz w:val="24"/>
          <w:szCs w:val="24"/>
          <w:highlight w:val="yellow"/>
          <w:lang w:val="sr-Cyrl-RS"/>
        </w:rPr>
      </w:pPr>
    </w:p>
    <w:p w:rsidR="00641A18" w:rsidRPr="00641A18" w:rsidRDefault="00E06A4A" w:rsidP="00641A18">
      <w:pPr>
        <w:keepNext/>
        <w:tabs>
          <w:tab w:val="num" w:pos="360"/>
        </w:tabs>
        <w:spacing w:before="240" w:after="60" w:line="264" w:lineRule="auto"/>
        <w:ind w:left="360" w:hanging="360"/>
        <w:jc w:val="center"/>
        <w:outlineLvl w:val="0"/>
        <w:rPr>
          <w:rFonts w:ascii="Times New Roman" w:eastAsia="Times New Roman" w:hAnsi="Times New Roman" w:cs="Times New Roman"/>
          <w:b/>
          <w:noProof/>
          <w:kern w:val="32"/>
          <w:sz w:val="28"/>
          <w:szCs w:val="28"/>
          <w:lang w:val="sr-Cyrl-CS"/>
        </w:rPr>
      </w:pPr>
      <w:bookmarkStart w:id="0" w:name="_Toc82465710"/>
      <w:bookmarkStart w:id="1" w:name="_Toc114738914"/>
      <w:r>
        <w:rPr>
          <w:rFonts w:ascii="Times New Roman" w:eastAsia="Times New Roman" w:hAnsi="Times New Roman" w:cs="Times New Roman"/>
          <w:b/>
          <w:noProof/>
          <w:kern w:val="32"/>
          <w:sz w:val="28"/>
          <w:szCs w:val="28"/>
          <w:lang w:val="sr-Latn-RS"/>
        </w:rPr>
        <w:lastRenderedPageBreak/>
        <w:t>1.</w:t>
      </w:r>
      <w:r w:rsidR="00641A18" w:rsidRPr="00641A18">
        <w:rPr>
          <w:rFonts w:ascii="Times New Roman" w:eastAsia="Times New Roman" w:hAnsi="Times New Roman" w:cs="Times New Roman"/>
          <w:b/>
          <w:noProof/>
          <w:kern w:val="32"/>
          <w:sz w:val="28"/>
          <w:szCs w:val="28"/>
          <w:lang w:val="sr-Cyrl-CS"/>
        </w:rPr>
        <w:t>УВОДНИ ДЕО</w:t>
      </w:r>
      <w:bookmarkEnd w:id="0"/>
      <w:bookmarkEnd w:id="1"/>
    </w:p>
    <w:p w:rsidR="00641A18" w:rsidRPr="00641A18" w:rsidRDefault="00641A18" w:rsidP="00641A18">
      <w:pPr>
        <w:tabs>
          <w:tab w:val="left" w:pos="4455"/>
        </w:tabs>
        <w:ind w:left="142"/>
        <w:jc w:val="both"/>
        <w:rPr>
          <w:rFonts w:ascii="Times New Roman" w:eastAsia="Calibri" w:hAnsi="Times New Roman" w:cs="Times New Roman"/>
          <w:sz w:val="24"/>
          <w:szCs w:val="24"/>
          <w:lang w:val="sr-Cyrl-RS"/>
        </w:rPr>
      </w:pPr>
    </w:p>
    <w:p w:rsidR="00641A18" w:rsidRPr="00641A18" w:rsidRDefault="00641A18" w:rsidP="00641A18">
      <w:pPr>
        <w:autoSpaceDE w:val="0"/>
        <w:autoSpaceDN w:val="0"/>
        <w:adjustRightInd w:val="0"/>
        <w:jc w:val="both"/>
        <w:rPr>
          <w:rFonts w:ascii="Times New Roman" w:eastAsia="ArialMT" w:hAnsi="Times New Roman" w:cs="Times New Roman"/>
          <w:sz w:val="24"/>
          <w:szCs w:val="24"/>
          <w:lang w:val="sr-Cyrl-RS"/>
        </w:rPr>
      </w:pPr>
      <w:r w:rsidRPr="00641A18">
        <w:rPr>
          <w:rFonts w:ascii="Times New Roman" w:eastAsia="ArialMT" w:hAnsi="Times New Roman" w:cs="Times New Roman"/>
          <w:sz w:val="24"/>
          <w:szCs w:val="24"/>
          <w:lang w:val="sr-Cyrl-RS"/>
        </w:rPr>
        <w:tab/>
        <w:t>Годишњи план рада школе представља главни документ у коме су планиране све педагошке активности, одређени задаци и циљеви, као и начин координирања свих делатности педагошких субјеката у школи и непосредној друштвеној заједници. Кроз Годишњи план рада учињен је покушај да се разраде и конкретизују образовнo- васпитни задаци, синхронизују све радне делатности, обезбеди праћење и информисање о квалитету извршених послова и објективно вреднују остварени резултати. Колико ће се у остваривању планираног успети, не зависи само од квалитета Годишњег плана, већ и од тога колико ће се за реализацију заложити сви запослени у школи и какву подршку и помоћ ће имати школа од шире друштвене заједнице и родитеља ученика. Школа као организовани друштвени субјект, настојаће да обезбеди висок степен одговорности и професионалности у извршавању постављених задатака и циљева.</w:t>
      </w:r>
    </w:p>
    <w:p w:rsidR="00641A18" w:rsidRPr="00641A18" w:rsidRDefault="00641A18" w:rsidP="00641A18">
      <w:pPr>
        <w:autoSpaceDE w:val="0"/>
        <w:autoSpaceDN w:val="0"/>
        <w:adjustRightInd w:val="0"/>
        <w:jc w:val="both"/>
        <w:rPr>
          <w:rFonts w:ascii="Times New Roman" w:eastAsia="Calibri" w:hAnsi="Times New Roman" w:cs="Times New Roman"/>
          <w:sz w:val="24"/>
          <w:szCs w:val="24"/>
          <w:lang w:val="sr-Cyrl-RS"/>
        </w:rPr>
      </w:pPr>
      <w:r w:rsidRPr="00641A18">
        <w:rPr>
          <w:rFonts w:ascii="Times New Roman" w:eastAsia="Calibri" w:hAnsi="Times New Roman" w:cs="Times New Roman"/>
          <w:sz w:val="24"/>
          <w:szCs w:val="24"/>
          <w:lang w:val="sr-Cyrl-RS"/>
        </w:rPr>
        <w:tab/>
        <w:t>У изради Годишњег плана рада школе морају се уважавати основни принципи као што су:принцип реалности, принцип поступности и систематичности, принцип актуелизације садржаја у смислу остваривања процеса рада као и принцип свестране и критичне анализе остварених резултата. Полазне основе за израду Годишњег плана рада школе су циљеви и општи исходи и стандарди образовања и васпитања.</w:t>
      </w:r>
    </w:p>
    <w:p w:rsidR="00641A18" w:rsidRPr="00641A18" w:rsidRDefault="00641A18" w:rsidP="00641A18">
      <w:pPr>
        <w:autoSpaceDE w:val="0"/>
        <w:autoSpaceDN w:val="0"/>
        <w:adjustRightInd w:val="0"/>
        <w:jc w:val="both"/>
        <w:rPr>
          <w:rFonts w:ascii="Times New Roman" w:eastAsia="ArialMT" w:hAnsi="Times New Roman" w:cs="Times New Roman"/>
          <w:sz w:val="24"/>
          <w:szCs w:val="24"/>
          <w:lang w:val="sr-Cyrl-RS"/>
        </w:rPr>
      </w:pPr>
    </w:p>
    <w:p w:rsidR="00641A18" w:rsidRPr="00641A18" w:rsidRDefault="00641A18" w:rsidP="00641A18">
      <w:pPr>
        <w:autoSpaceDE w:val="0"/>
        <w:autoSpaceDN w:val="0"/>
        <w:adjustRightInd w:val="0"/>
        <w:rPr>
          <w:rFonts w:ascii="Times New Roman" w:eastAsia="Calibri" w:hAnsi="Times New Roman" w:cs="Times New Roman"/>
          <w:b/>
          <w:bCs/>
          <w:sz w:val="24"/>
          <w:szCs w:val="24"/>
          <w:lang w:val="sr-Cyrl-RS"/>
        </w:rPr>
      </w:pPr>
      <w:r w:rsidRPr="00641A18">
        <w:rPr>
          <w:rFonts w:ascii="Times New Roman" w:eastAsia="Calibri" w:hAnsi="Times New Roman" w:cs="Times New Roman"/>
          <w:b/>
          <w:bCs/>
          <w:sz w:val="24"/>
          <w:szCs w:val="24"/>
          <w:lang w:val="sr-Cyrl-RS"/>
        </w:rPr>
        <w:t>Циљеви образовања и васпитања су:</w:t>
      </w:r>
    </w:p>
    <w:p w:rsidR="00641A18" w:rsidRPr="00641A18" w:rsidRDefault="00641A18" w:rsidP="00641A18">
      <w:pPr>
        <w:autoSpaceDE w:val="0"/>
        <w:autoSpaceDN w:val="0"/>
        <w:adjustRightInd w:val="0"/>
        <w:rPr>
          <w:rFonts w:ascii="Times New Roman" w:eastAsia="Calibri" w:hAnsi="Times New Roman" w:cs="Times New Roman"/>
          <w:b/>
          <w:bCs/>
          <w:sz w:val="24"/>
          <w:szCs w:val="24"/>
          <w:lang w:val="sr-Cyrl-RS"/>
        </w:rPr>
      </w:pPr>
    </w:p>
    <w:p w:rsidR="00641A18" w:rsidRPr="00641A18" w:rsidRDefault="00641A18" w:rsidP="00641A18">
      <w:pPr>
        <w:autoSpaceDE w:val="0"/>
        <w:autoSpaceDN w:val="0"/>
        <w:adjustRightInd w:val="0"/>
        <w:jc w:val="both"/>
        <w:rPr>
          <w:rFonts w:ascii="Times New Roman" w:eastAsia="Calibri" w:hAnsi="Times New Roman" w:cs="Times New Roman"/>
          <w:sz w:val="24"/>
          <w:szCs w:val="24"/>
          <w:lang w:val="sr-Cyrl-RS"/>
        </w:rPr>
      </w:pPr>
      <w:r w:rsidRPr="00641A18">
        <w:rPr>
          <w:rFonts w:ascii="Times New Roman" w:eastAsia="Calibri" w:hAnsi="Times New Roman" w:cs="Times New Roman"/>
          <w:sz w:val="24"/>
          <w:szCs w:val="24"/>
          <w:lang w:val="sr-Cyrl-RS"/>
        </w:rPr>
        <w:t>- Пун интелектуални, емоционални, социјални, морални и физички развој сваког детета и ученика, у складу са његовим узрастом, развојним потребама и интересовањима;</w:t>
      </w:r>
    </w:p>
    <w:p w:rsidR="00641A18" w:rsidRPr="00641A18" w:rsidRDefault="00641A18" w:rsidP="00641A18">
      <w:pPr>
        <w:autoSpaceDE w:val="0"/>
        <w:autoSpaceDN w:val="0"/>
        <w:adjustRightInd w:val="0"/>
        <w:jc w:val="both"/>
        <w:rPr>
          <w:rFonts w:ascii="Times New Roman" w:eastAsia="Calibri" w:hAnsi="Times New Roman" w:cs="Times New Roman"/>
          <w:sz w:val="24"/>
          <w:szCs w:val="24"/>
          <w:lang w:val="sr-Cyrl-RS"/>
        </w:rPr>
      </w:pPr>
      <w:r w:rsidRPr="00641A18">
        <w:rPr>
          <w:rFonts w:ascii="Times New Roman" w:eastAsia="Calibri" w:hAnsi="Times New Roman" w:cs="Times New Roman"/>
          <w:sz w:val="24"/>
          <w:szCs w:val="24"/>
          <w:lang w:val="sr-Cyrl-RS"/>
        </w:rPr>
        <w:t>- Стицање квалитетних знања и вештина и формирање вредносних ставова;</w:t>
      </w:r>
    </w:p>
    <w:p w:rsidR="00641A18" w:rsidRPr="00641A18" w:rsidRDefault="00641A18" w:rsidP="00641A18">
      <w:pPr>
        <w:autoSpaceDE w:val="0"/>
        <w:autoSpaceDN w:val="0"/>
        <w:adjustRightInd w:val="0"/>
        <w:jc w:val="both"/>
        <w:rPr>
          <w:rFonts w:ascii="Times New Roman" w:eastAsia="Calibri" w:hAnsi="Times New Roman" w:cs="Times New Roman"/>
          <w:sz w:val="24"/>
          <w:szCs w:val="24"/>
          <w:lang w:val="sr-Cyrl-RS"/>
        </w:rPr>
      </w:pPr>
      <w:r w:rsidRPr="00641A18">
        <w:rPr>
          <w:rFonts w:ascii="Times New Roman" w:eastAsia="Calibri" w:hAnsi="Times New Roman" w:cs="Times New Roman"/>
          <w:sz w:val="24"/>
          <w:szCs w:val="24"/>
          <w:lang w:val="sr-Cyrl-RS"/>
        </w:rPr>
        <w:t>- Развој стваралачких способности, креативности, естетске перцепције и укуса;</w:t>
      </w:r>
    </w:p>
    <w:p w:rsidR="00641A18" w:rsidRPr="00641A18" w:rsidRDefault="00641A18" w:rsidP="00641A18">
      <w:pPr>
        <w:autoSpaceDE w:val="0"/>
        <w:autoSpaceDN w:val="0"/>
        <w:adjustRightInd w:val="0"/>
        <w:jc w:val="both"/>
        <w:rPr>
          <w:rFonts w:ascii="Times New Roman" w:eastAsia="Calibri" w:hAnsi="Times New Roman" w:cs="Times New Roman"/>
          <w:sz w:val="24"/>
          <w:szCs w:val="24"/>
          <w:lang w:val="sr-Cyrl-RS"/>
        </w:rPr>
      </w:pPr>
      <w:r w:rsidRPr="00641A18">
        <w:rPr>
          <w:rFonts w:ascii="Times New Roman" w:eastAsia="Calibri" w:hAnsi="Times New Roman" w:cs="Times New Roman"/>
          <w:sz w:val="24"/>
          <w:szCs w:val="24"/>
          <w:lang w:val="sr-Cyrl-RS"/>
        </w:rPr>
        <w:t>- Оспособљавање за решавање проблема, повезивање и примену знања и вештина у даљем образовању;</w:t>
      </w:r>
    </w:p>
    <w:p w:rsidR="00641A18" w:rsidRPr="00641A18" w:rsidRDefault="00641A18" w:rsidP="00641A18">
      <w:pPr>
        <w:autoSpaceDE w:val="0"/>
        <w:autoSpaceDN w:val="0"/>
        <w:adjustRightInd w:val="0"/>
        <w:jc w:val="both"/>
        <w:rPr>
          <w:rFonts w:ascii="Times New Roman" w:eastAsia="Calibri" w:hAnsi="Times New Roman" w:cs="Times New Roman"/>
          <w:sz w:val="24"/>
          <w:szCs w:val="24"/>
          <w:lang w:val="sr-Cyrl-RS"/>
        </w:rPr>
      </w:pPr>
      <w:r w:rsidRPr="00641A18">
        <w:rPr>
          <w:rFonts w:ascii="Times New Roman" w:eastAsia="Calibri" w:hAnsi="Times New Roman" w:cs="Times New Roman"/>
          <w:sz w:val="24"/>
          <w:szCs w:val="24"/>
          <w:lang w:val="sr-Cyrl-RS"/>
        </w:rPr>
        <w:t>- Развој мотивације за учење, оспособљавање за самостално учење и образовање током целог живота;</w:t>
      </w:r>
    </w:p>
    <w:p w:rsidR="00641A18" w:rsidRPr="00641A18" w:rsidRDefault="00641A18" w:rsidP="00641A18">
      <w:pPr>
        <w:autoSpaceDE w:val="0"/>
        <w:autoSpaceDN w:val="0"/>
        <w:adjustRightInd w:val="0"/>
        <w:jc w:val="both"/>
        <w:rPr>
          <w:rFonts w:ascii="Times New Roman" w:eastAsia="Calibri" w:hAnsi="Times New Roman" w:cs="Times New Roman"/>
          <w:sz w:val="24"/>
          <w:szCs w:val="24"/>
          <w:lang w:val="sr-Cyrl-RS"/>
        </w:rPr>
      </w:pPr>
      <w:r w:rsidRPr="00641A18">
        <w:rPr>
          <w:rFonts w:ascii="Times New Roman" w:eastAsia="Calibri" w:hAnsi="Times New Roman" w:cs="Times New Roman"/>
          <w:sz w:val="24"/>
          <w:szCs w:val="24"/>
          <w:lang w:val="sr-Cyrl-RS"/>
        </w:rPr>
        <w:t>- Развој свести о себи, самоиницијативе, способности самовредновања и изражавања свог мишљења;</w:t>
      </w:r>
    </w:p>
    <w:p w:rsidR="00641A18" w:rsidRPr="00641A18" w:rsidRDefault="00641A18" w:rsidP="00641A18">
      <w:pPr>
        <w:autoSpaceDE w:val="0"/>
        <w:autoSpaceDN w:val="0"/>
        <w:adjustRightInd w:val="0"/>
        <w:jc w:val="both"/>
        <w:rPr>
          <w:rFonts w:ascii="Times New Roman" w:eastAsia="Calibri" w:hAnsi="Times New Roman" w:cs="Times New Roman"/>
          <w:sz w:val="24"/>
          <w:szCs w:val="24"/>
          <w:lang w:val="sr-Cyrl-RS"/>
        </w:rPr>
      </w:pPr>
      <w:r w:rsidRPr="00641A18">
        <w:rPr>
          <w:rFonts w:ascii="Times New Roman" w:eastAsia="Calibri" w:hAnsi="Times New Roman" w:cs="Times New Roman"/>
          <w:sz w:val="24"/>
          <w:szCs w:val="24"/>
          <w:lang w:val="sr-Cyrl-RS"/>
        </w:rPr>
        <w:t>- Формирање ставова, уверења и система вредности, развој личног и националног идентитета, развијање свести и осећања припадности држави Србији;</w:t>
      </w:r>
    </w:p>
    <w:p w:rsidR="00641A18" w:rsidRPr="00641A18" w:rsidRDefault="00641A18" w:rsidP="00641A18">
      <w:pPr>
        <w:autoSpaceDE w:val="0"/>
        <w:autoSpaceDN w:val="0"/>
        <w:adjustRightInd w:val="0"/>
        <w:jc w:val="both"/>
        <w:rPr>
          <w:rFonts w:ascii="Times New Roman" w:eastAsia="Calibri" w:hAnsi="Times New Roman" w:cs="Times New Roman"/>
          <w:sz w:val="24"/>
          <w:szCs w:val="24"/>
          <w:lang w:val="sr-Cyrl-RS"/>
        </w:rPr>
      </w:pPr>
      <w:r w:rsidRPr="00641A18">
        <w:rPr>
          <w:rFonts w:ascii="Times New Roman" w:eastAsia="Calibri" w:hAnsi="Times New Roman" w:cs="Times New Roman"/>
          <w:sz w:val="24"/>
          <w:szCs w:val="24"/>
          <w:lang w:val="sr-Cyrl-RS"/>
        </w:rPr>
        <w:t>- Развој и поштовање расне, националне, културне, језичке, верске, родне, полне и узраснеравноправности, толеранције и уважавање различитости.</w:t>
      </w:r>
    </w:p>
    <w:p w:rsidR="00641A18" w:rsidRPr="00641A18" w:rsidRDefault="00641A18" w:rsidP="00641A18">
      <w:pPr>
        <w:autoSpaceDE w:val="0"/>
        <w:autoSpaceDN w:val="0"/>
        <w:adjustRightInd w:val="0"/>
        <w:jc w:val="both"/>
        <w:rPr>
          <w:rFonts w:ascii="Times New Roman" w:eastAsia="Calibri" w:hAnsi="Times New Roman" w:cs="Times New Roman"/>
          <w:sz w:val="24"/>
          <w:szCs w:val="24"/>
          <w:lang w:val="sr-Cyrl-RS"/>
        </w:rPr>
      </w:pPr>
    </w:p>
    <w:p w:rsidR="00641A18" w:rsidRPr="00641A18" w:rsidRDefault="00641A18" w:rsidP="00641A18">
      <w:pPr>
        <w:autoSpaceDE w:val="0"/>
        <w:autoSpaceDN w:val="0"/>
        <w:adjustRightInd w:val="0"/>
        <w:jc w:val="both"/>
        <w:rPr>
          <w:rFonts w:ascii="Times New Roman" w:eastAsia="Calibri" w:hAnsi="Times New Roman" w:cs="Times New Roman"/>
          <w:sz w:val="24"/>
          <w:szCs w:val="24"/>
          <w:lang w:val="sr-Cyrl-RS"/>
        </w:rPr>
      </w:pPr>
      <w:r w:rsidRPr="00641A18">
        <w:rPr>
          <w:rFonts w:ascii="Times New Roman" w:eastAsia="Calibri" w:hAnsi="Times New Roman" w:cs="Times New Roman"/>
          <w:b/>
          <w:bCs/>
          <w:sz w:val="24"/>
          <w:szCs w:val="24"/>
          <w:lang w:val="sr-Cyrl-RS"/>
        </w:rPr>
        <w:t xml:space="preserve">Општи исходи образовања и васпитања </w:t>
      </w:r>
      <w:r w:rsidRPr="00641A18">
        <w:rPr>
          <w:rFonts w:ascii="Times New Roman" w:eastAsia="Calibri" w:hAnsi="Times New Roman" w:cs="Times New Roman"/>
          <w:sz w:val="24"/>
          <w:szCs w:val="24"/>
          <w:lang w:val="sr-Cyrl-RS"/>
        </w:rPr>
        <w:t>резултат су целокупног процеса којим се обезбеђује да деца, ученици и одрасли буду оспособљени да:</w:t>
      </w:r>
    </w:p>
    <w:p w:rsidR="00641A18" w:rsidRPr="00641A18" w:rsidRDefault="00641A18" w:rsidP="00641A18">
      <w:pPr>
        <w:autoSpaceDE w:val="0"/>
        <w:autoSpaceDN w:val="0"/>
        <w:adjustRightInd w:val="0"/>
        <w:jc w:val="both"/>
        <w:rPr>
          <w:rFonts w:ascii="Times New Roman" w:eastAsia="Calibri" w:hAnsi="Times New Roman" w:cs="Times New Roman"/>
          <w:sz w:val="24"/>
          <w:szCs w:val="24"/>
          <w:lang w:val="sr-Cyrl-RS"/>
        </w:rPr>
      </w:pPr>
      <w:r w:rsidRPr="00641A18">
        <w:rPr>
          <w:rFonts w:ascii="Times New Roman" w:eastAsia="Calibri" w:hAnsi="Times New Roman" w:cs="Times New Roman"/>
          <w:sz w:val="24"/>
          <w:szCs w:val="24"/>
          <w:lang w:val="sr-Cyrl-RS"/>
        </w:rPr>
        <w:t>- Усвајају и изграђују знање, примењују и размењују стечено знање;</w:t>
      </w:r>
    </w:p>
    <w:p w:rsidR="00641A18" w:rsidRPr="00641A18" w:rsidRDefault="00641A18" w:rsidP="00641A18">
      <w:pPr>
        <w:autoSpaceDE w:val="0"/>
        <w:autoSpaceDN w:val="0"/>
        <w:adjustRightInd w:val="0"/>
        <w:jc w:val="both"/>
        <w:rPr>
          <w:rFonts w:ascii="Times New Roman" w:eastAsia="Calibri" w:hAnsi="Times New Roman" w:cs="Times New Roman"/>
          <w:sz w:val="24"/>
          <w:szCs w:val="24"/>
          <w:lang w:val="sr-Cyrl-RS"/>
        </w:rPr>
      </w:pPr>
      <w:r w:rsidRPr="00641A18">
        <w:rPr>
          <w:rFonts w:ascii="Times New Roman" w:eastAsia="Calibri" w:hAnsi="Times New Roman" w:cs="Times New Roman"/>
          <w:sz w:val="24"/>
          <w:szCs w:val="24"/>
          <w:lang w:val="sr-Cyrl-RS"/>
        </w:rPr>
        <w:t>- Науче како да уче и да користе свој ум;</w:t>
      </w:r>
    </w:p>
    <w:p w:rsidR="00641A18" w:rsidRPr="00641A18" w:rsidRDefault="00641A18" w:rsidP="00641A18">
      <w:pPr>
        <w:autoSpaceDE w:val="0"/>
        <w:autoSpaceDN w:val="0"/>
        <w:adjustRightInd w:val="0"/>
        <w:jc w:val="both"/>
        <w:rPr>
          <w:rFonts w:ascii="Times New Roman" w:eastAsia="Calibri" w:hAnsi="Times New Roman" w:cs="Times New Roman"/>
          <w:sz w:val="24"/>
          <w:szCs w:val="24"/>
          <w:lang w:val="sr-Cyrl-RS"/>
        </w:rPr>
      </w:pPr>
      <w:r w:rsidRPr="00641A18">
        <w:rPr>
          <w:rFonts w:ascii="Times New Roman" w:eastAsia="Calibri" w:hAnsi="Times New Roman" w:cs="Times New Roman"/>
          <w:sz w:val="24"/>
          <w:szCs w:val="24"/>
          <w:lang w:val="sr-Cyrl-RS"/>
        </w:rPr>
        <w:t>- Идентификују и решавају проблеме и доносе одлуке користећи критичко и креативномишљење;</w:t>
      </w:r>
    </w:p>
    <w:p w:rsidR="00641A18" w:rsidRPr="00641A18" w:rsidRDefault="00641A18" w:rsidP="00641A18">
      <w:pPr>
        <w:autoSpaceDE w:val="0"/>
        <w:autoSpaceDN w:val="0"/>
        <w:adjustRightInd w:val="0"/>
        <w:rPr>
          <w:rFonts w:ascii="Times New Roman" w:eastAsia="Calibri" w:hAnsi="Times New Roman" w:cs="Times New Roman"/>
          <w:sz w:val="24"/>
          <w:szCs w:val="24"/>
          <w:lang w:val="sr-Cyrl-RS"/>
        </w:rPr>
      </w:pPr>
      <w:r w:rsidRPr="00641A18">
        <w:rPr>
          <w:rFonts w:ascii="Times New Roman" w:eastAsia="Calibri" w:hAnsi="Times New Roman" w:cs="Times New Roman"/>
          <w:sz w:val="24"/>
          <w:szCs w:val="24"/>
          <w:lang w:val="sr-Cyrl-RS"/>
        </w:rPr>
        <w:t>- Раде ефикасно са другима као чланови тима, групе, организације и заједнице;</w:t>
      </w:r>
    </w:p>
    <w:p w:rsidR="00641A18" w:rsidRPr="00641A18" w:rsidRDefault="00641A18" w:rsidP="00641A18">
      <w:pPr>
        <w:autoSpaceDE w:val="0"/>
        <w:autoSpaceDN w:val="0"/>
        <w:adjustRightInd w:val="0"/>
        <w:rPr>
          <w:rFonts w:ascii="Times New Roman" w:eastAsia="Calibri" w:hAnsi="Times New Roman" w:cs="Times New Roman"/>
          <w:sz w:val="24"/>
          <w:szCs w:val="24"/>
          <w:lang w:val="sr-Cyrl-RS"/>
        </w:rPr>
      </w:pPr>
      <w:r w:rsidRPr="00641A18">
        <w:rPr>
          <w:rFonts w:ascii="Times New Roman" w:eastAsia="Calibri" w:hAnsi="Times New Roman" w:cs="Times New Roman"/>
          <w:sz w:val="24"/>
          <w:szCs w:val="24"/>
          <w:lang w:val="sr-Cyrl-RS"/>
        </w:rPr>
        <w:t>- Одговорно и ефикасно упрвљају собом и својим активностима;</w:t>
      </w:r>
    </w:p>
    <w:p w:rsidR="00641A18" w:rsidRPr="00641A18" w:rsidRDefault="00641A18" w:rsidP="00641A18">
      <w:pPr>
        <w:autoSpaceDE w:val="0"/>
        <w:autoSpaceDN w:val="0"/>
        <w:adjustRightInd w:val="0"/>
        <w:jc w:val="both"/>
        <w:rPr>
          <w:rFonts w:ascii="Times New Roman" w:eastAsia="Calibri" w:hAnsi="Times New Roman" w:cs="Times New Roman"/>
          <w:sz w:val="24"/>
          <w:szCs w:val="24"/>
          <w:lang w:val="sr-Cyrl-RS"/>
        </w:rPr>
      </w:pPr>
      <w:r w:rsidRPr="00641A18">
        <w:rPr>
          <w:rFonts w:ascii="Times New Roman" w:eastAsia="Calibri" w:hAnsi="Times New Roman" w:cs="Times New Roman"/>
          <w:sz w:val="24"/>
          <w:szCs w:val="24"/>
          <w:lang w:val="sr-Cyrl-RS"/>
        </w:rPr>
        <w:t>- Прикупљају, анализирају, организују и критички процењују информације.</w:t>
      </w:r>
    </w:p>
    <w:p w:rsidR="00641A18" w:rsidRPr="00641A18" w:rsidRDefault="00641A18" w:rsidP="00641A18">
      <w:pPr>
        <w:autoSpaceDE w:val="0"/>
        <w:autoSpaceDN w:val="0"/>
        <w:adjustRightInd w:val="0"/>
        <w:jc w:val="both"/>
        <w:rPr>
          <w:rFonts w:ascii="Times New Roman" w:eastAsia="Calibri" w:hAnsi="Times New Roman" w:cs="Times New Roman"/>
          <w:sz w:val="24"/>
          <w:szCs w:val="24"/>
          <w:lang w:val="sr-Cyrl-RS"/>
        </w:rPr>
      </w:pPr>
    </w:p>
    <w:p w:rsidR="00641A18" w:rsidRPr="00641A18" w:rsidRDefault="00641A18" w:rsidP="00641A18">
      <w:pPr>
        <w:autoSpaceDE w:val="0"/>
        <w:autoSpaceDN w:val="0"/>
        <w:adjustRightInd w:val="0"/>
        <w:jc w:val="both"/>
        <w:rPr>
          <w:rFonts w:ascii="Times New Roman" w:eastAsia="Calibri" w:hAnsi="Times New Roman" w:cs="Times New Roman"/>
          <w:sz w:val="24"/>
          <w:szCs w:val="24"/>
          <w:lang w:val="sr-Cyrl-RS"/>
        </w:rPr>
      </w:pPr>
      <w:r w:rsidRPr="00641A18">
        <w:rPr>
          <w:rFonts w:ascii="Times New Roman" w:eastAsia="Calibri" w:hAnsi="Times New Roman" w:cs="Times New Roman"/>
          <w:sz w:val="24"/>
          <w:szCs w:val="24"/>
          <w:lang w:val="sr-Cyrl-RS"/>
        </w:rPr>
        <w:tab/>
        <w:t xml:space="preserve">У Закону о основама система образовања и васпитања у члану </w:t>
      </w:r>
      <w:r w:rsidRPr="00641A18">
        <w:rPr>
          <w:rFonts w:ascii="Times New Roman" w:eastAsia="Calibri" w:hAnsi="Times New Roman" w:cs="Times New Roman"/>
          <w:sz w:val="24"/>
          <w:szCs w:val="24"/>
          <w:shd w:val="clear" w:color="auto" w:fill="FFFFFF"/>
          <w:lang w:val="sr-Cyrl-RS"/>
        </w:rPr>
        <w:t>119. став 2дефинише се</w:t>
      </w:r>
      <w:r w:rsidRPr="00641A18">
        <w:rPr>
          <w:rFonts w:ascii="Times New Roman" w:eastAsia="Calibri" w:hAnsi="Times New Roman" w:cs="Times New Roman"/>
          <w:sz w:val="24"/>
          <w:szCs w:val="24"/>
          <w:lang w:val="sr-Cyrl-RS"/>
        </w:rPr>
        <w:t xml:space="preserve"> да школски програм између осталог садржи начин остваривања принципа и циљева </w:t>
      </w:r>
      <w:r w:rsidRPr="00641A18">
        <w:rPr>
          <w:rFonts w:ascii="Times New Roman" w:eastAsia="Calibri" w:hAnsi="Times New Roman" w:cs="Times New Roman"/>
          <w:sz w:val="24"/>
          <w:szCs w:val="24"/>
          <w:lang w:val="sr-Cyrl-RS"/>
        </w:rPr>
        <w:lastRenderedPageBreak/>
        <w:t>образовања и стандарда постигнућа, начин и поступак остваривања прописаних наставних планова и програма. Образовни стандарди су искази о темељним знањима, вештинама и умењима које ученици треба да стекну до одређеног нивоа у образовању. Стандарди артикулишу најважније захтевешколског учења и наставе и исказују их као исходе видљиве у понашању и расуђивању ученика.Преко стандарда се образовни циљеви и задаци преводе на много конкретнији језик који описујепостигнућа ученика, стечена знања, вештине и умења. Основна карактеристика образовнихстандарда је то што су дефинисани у терминима мерљивог понашања ученика. На основу провераи пратећих анализа стандарде је потребно ревидирати и тесно повезати са променама положаја иулоге образовања у друштву.</w:t>
      </w:r>
    </w:p>
    <w:p w:rsidR="00641A18" w:rsidRPr="00641A18" w:rsidRDefault="00641A18" w:rsidP="00641A18">
      <w:pPr>
        <w:autoSpaceDE w:val="0"/>
        <w:autoSpaceDN w:val="0"/>
        <w:adjustRightInd w:val="0"/>
        <w:jc w:val="both"/>
        <w:rPr>
          <w:rFonts w:ascii="Times New Roman" w:eastAsia="Calibri" w:hAnsi="Times New Roman" w:cs="Times New Roman"/>
          <w:sz w:val="24"/>
          <w:szCs w:val="24"/>
          <w:lang w:val="sr-Cyrl-RS"/>
        </w:rPr>
      </w:pPr>
      <w:r w:rsidRPr="00641A18">
        <w:rPr>
          <w:rFonts w:ascii="Times New Roman" w:eastAsia="Calibri" w:hAnsi="Times New Roman" w:cs="Times New Roman"/>
          <w:sz w:val="24"/>
          <w:szCs w:val="24"/>
          <w:lang w:val="sr-Cyrl-RS"/>
        </w:rPr>
        <w:tab/>
        <w:t>Између стандарда и циљева наведених у наставним програмима постоје разлике, како уфункцији коју имају тако и у степену операционализације и прецизности исказа.Формулације стандарда су конкретне, оперативне и дате у исказима шта ученик зна, може иуме и могуће их је проверити тестирањем или посматрањем.Стандарди су резултат процеса у току којега долази до усаглашавања између ефеката које јеобразовни систем остварио и оних које треба да постигне у ,,наредном кораку“. Овај балансизмеђу онога ,, где смо“ и ,, где желимо да будемо“ је важан аспект образовних стандарда иразликује их од онога што је изказано кроз циљеве образовања и односе се на конкретна имерљива, за предмете специфична, знања, умења и вештине ученика. Образовни стандарди конкретизују темељне исходе учења, структурна знања из неке области. Они узимају у обзир свабитна знања која ученик стиче током школовања.</w:t>
      </w:r>
    </w:p>
    <w:p w:rsidR="00641A18" w:rsidRPr="00641A18" w:rsidRDefault="00641A18" w:rsidP="00641A18">
      <w:pPr>
        <w:autoSpaceDE w:val="0"/>
        <w:autoSpaceDN w:val="0"/>
        <w:adjustRightInd w:val="0"/>
        <w:jc w:val="both"/>
        <w:rPr>
          <w:rFonts w:ascii="Times New Roman" w:eastAsia="Calibri" w:hAnsi="Times New Roman" w:cs="Times New Roman"/>
          <w:sz w:val="24"/>
          <w:szCs w:val="24"/>
          <w:lang w:val="sr-Cyrl-RS"/>
        </w:rPr>
      </w:pPr>
      <w:r w:rsidRPr="00641A18">
        <w:rPr>
          <w:rFonts w:ascii="Times New Roman" w:eastAsia="Calibri" w:hAnsi="Times New Roman" w:cs="Times New Roman"/>
          <w:sz w:val="24"/>
          <w:szCs w:val="24"/>
          <w:lang w:val="sr-Cyrl-RS"/>
        </w:rPr>
        <w:tab/>
        <w:t>Нивои образовних стандарда описују захтеве различите тежине, од једноставних касложеним. Сваки наредни ниво подразумева да је ученик савладао знања и вештине са претходногнивоа.Стандарди обезбеђују да сви ученици на крају одређеног образовног нивоа имају једнакоквалитетна знања.Свако мерење и вредновање ученичких постигнућа врши утицај на наставу. Од суштинскогзначаја је да се организација, реализација, праћење и вредновање наставе заснивају на истим, јасноформулисаним, усаглашеним и од свих учесника у образовању прихваћеним стандардима.</w:t>
      </w:r>
    </w:p>
    <w:p w:rsidR="00641A18" w:rsidRPr="00641A18" w:rsidRDefault="00641A18" w:rsidP="00641A18">
      <w:pPr>
        <w:autoSpaceDE w:val="0"/>
        <w:autoSpaceDN w:val="0"/>
        <w:adjustRightInd w:val="0"/>
        <w:jc w:val="both"/>
        <w:rPr>
          <w:rFonts w:ascii="Times New Roman" w:eastAsia="Calibri" w:hAnsi="Times New Roman" w:cs="Times New Roman"/>
          <w:sz w:val="24"/>
          <w:szCs w:val="24"/>
          <w:lang w:val="sr-Cyrl-RS"/>
        </w:rPr>
      </w:pPr>
      <w:r w:rsidRPr="00641A18">
        <w:rPr>
          <w:rFonts w:ascii="Times New Roman" w:eastAsia="Calibri" w:hAnsi="Times New Roman" w:cs="Times New Roman"/>
          <w:sz w:val="24"/>
          <w:szCs w:val="24"/>
          <w:lang w:val="sr-Cyrl-RS"/>
        </w:rPr>
        <w:tab/>
        <w:t>Примена образовних стандарда ће омогућити да образовни рад буде ефикаснији и квалитетнији а</w:t>
      </w:r>
      <w:r w:rsidRPr="00641A18">
        <w:rPr>
          <w:rFonts w:ascii="Times New Roman" w:eastAsia="Calibri" w:hAnsi="Times New Roman" w:cs="Times New Roman"/>
          <w:sz w:val="24"/>
          <w:szCs w:val="24"/>
          <w:lang w:val="ru-RU"/>
        </w:rPr>
        <w:t xml:space="preserve"> </w:t>
      </w:r>
      <w:r w:rsidRPr="00641A18">
        <w:rPr>
          <w:rFonts w:ascii="Times New Roman" w:eastAsia="Calibri" w:hAnsi="Times New Roman" w:cs="Times New Roman"/>
          <w:sz w:val="24"/>
          <w:szCs w:val="24"/>
          <w:lang w:val="sr-Cyrl-RS"/>
        </w:rPr>
        <w:t>вредновање резултата објективније и поузданије.Образовни стандарди су основ за развијање инструмената који служе самовредновању радашкола, наставника и ученика.</w:t>
      </w:r>
    </w:p>
    <w:p w:rsidR="00641A18" w:rsidRPr="00641A18" w:rsidRDefault="00641A18" w:rsidP="00641A18">
      <w:pPr>
        <w:autoSpaceDE w:val="0"/>
        <w:autoSpaceDN w:val="0"/>
        <w:adjustRightInd w:val="0"/>
        <w:jc w:val="both"/>
        <w:rPr>
          <w:rFonts w:ascii="Times New Roman" w:eastAsia="Calibri" w:hAnsi="Times New Roman" w:cs="Times New Roman"/>
          <w:sz w:val="24"/>
          <w:szCs w:val="24"/>
          <w:lang w:val="sr-Cyrl-RS"/>
        </w:rPr>
      </w:pPr>
      <w:r w:rsidRPr="00641A18">
        <w:rPr>
          <w:rFonts w:ascii="Times New Roman" w:eastAsia="Calibri" w:hAnsi="Times New Roman" w:cs="Times New Roman"/>
          <w:sz w:val="24"/>
          <w:szCs w:val="24"/>
          <w:lang w:val="sr-Cyrl-RS"/>
        </w:rPr>
        <w:tab/>
        <w:t>Образовни стандарди представљају јасан и усаглашен инструмент за праћење и вредновањеефиксности образовног система.Стандарди постигнућа јесу скуп исхода образовања и васпитања који се односе на свакиниво, циклус, врсту образовања, развојни профил, разред, предмет односно модул.</w:t>
      </w:r>
    </w:p>
    <w:p w:rsidR="00641A18" w:rsidRPr="00641A18" w:rsidRDefault="00641A18" w:rsidP="00641A18">
      <w:pPr>
        <w:autoSpaceDE w:val="0"/>
        <w:autoSpaceDN w:val="0"/>
        <w:adjustRightInd w:val="0"/>
        <w:jc w:val="both"/>
        <w:rPr>
          <w:rFonts w:ascii="Times New Roman" w:eastAsia="Calibri" w:hAnsi="Times New Roman" w:cs="Times New Roman"/>
          <w:sz w:val="24"/>
          <w:szCs w:val="24"/>
          <w:lang w:val="sr-Cyrl-RS"/>
        </w:rPr>
      </w:pPr>
    </w:p>
    <w:p w:rsidR="00641A18" w:rsidRPr="00641A18" w:rsidRDefault="00641A18" w:rsidP="00641A18">
      <w:pPr>
        <w:keepNext/>
        <w:tabs>
          <w:tab w:val="num" w:pos="792"/>
        </w:tabs>
        <w:spacing w:before="240" w:after="60" w:line="264" w:lineRule="auto"/>
        <w:ind w:left="792" w:hanging="432"/>
        <w:jc w:val="both"/>
        <w:outlineLvl w:val="1"/>
        <w:rPr>
          <w:rFonts w:ascii="Arial" w:eastAsia="Times New Roman" w:hAnsi="Arial" w:cs="Times New Roman"/>
          <w:b/>
          <w:bCs/>
          <w:i/>
          <w:iCs/>
          <w:sz w:val="28"/>
          <w:szCs w:val="28"/>
        </w:rPr>
      </w:pPr>
      <w:bookmarkStart w:id="2" w:name="_Toc82465711"/>
      <w:bookmarkStart w:id="3" w:name="_Toc114738915"/>
      <w:r w:rsidRPr="00641A18">
        <w:rPr>
          <w:rFonts w:ascii="Arial" w:eastAsia="Times New Roman" w:hAnsi="Arial" w:cs="Times New Roman"/>
          <w:b/>
          <w:bCs/>
          <w:i/>
          <w:iCs/>
          <w:sz w:val="28"/>
          <w:szCs w:val="28"/>
        </w:rPr>
        <w:t>КРАТАК ПРИКАЗ ОСНОВНИХ ПОДАТАКА О ШКОЛИ</w:t>
      </w:r>
      <w:bookmarkEnd w:id="2"/>
      <w:bookmarkEnd w:id="3"/>
    </w:p>
    <w:p w:rsidR="00641A18" w:rsidRPr="00641A18" w:rsidRDefault="00641A18" w:rsidP="00641A18">
      <w:pPr>
        <w:ind w:firstLine="567"/>
        <w:jc w:val="center"/>
        <w:rPr>
          <w:rFonts w:ascii="Times New Roman" w:eastAsia="Times New Roman" w:hAnsi="Times New Roman" w:cs="Times New Roman"/>
          <w:b/>
          <w:sz w:val="36"/>
          <w:szCs w:val="36"/>
          <w:lang w:val="sr-Cyrl-RS"/>
        </w:rPr>
      </w:pPr>
    </w:p>
    <w:p w:rsidR="00641A18" w:rsidRPr="00641A18" w:rsidRDefault="00641A18" w:rsidP="00641A18">
      <w:pPr>
        <w:ind w:left="142"/>
        <w:jc w:val="both"/>
        <w:rPr>
          <w:rFonts w:ascii="Times New Roman" w:eastAsia="Calibri" w:hAnsi="Times New Roman" w:cs="Times New Roman"/>
          <w:b/>
          <w:i/>
          <w:color w:val="000000"/>
          <w:sz w:val="24"/>
          <w:szCs w:val="24"/>
          <w:lang w:val="sr-Cyrl-RS"/>
        </w:rPr>
      </w:pPr>
      <w:r w:rsidRPr="00641A18">
        <w:rPr>
          <w:rFonts w:ascii="Times New Roman" w:eastAsia="Calibri" w:hAnsi="Times New Roman" w:cs="Times New Roman"/>
          <w:color w:val="000000"/>
          <w:sz w:val="24"/>
          <w:szCs w:val="24"/>
          <w:shd w:val="clear" w:color="auto" w:fill="FFFFFF"/>
          <w:lang w:val="sr-Cyrl-RS"/>
        </w:rPr>
        <w:t>Основна школа “Драгомир Трајковић”</w:t>
      </w:r>
      <w:r w:rsidRPr="00641A18">
        <w:rPr>
          <w:rFonts w:ascii="Times New Roman" w:eastAsia="Calibri" w:hAnsi="Times New Roman" w:cs="Times New Roman"/>
          <w:color w:val="000000"/>
          <w:sz w:val="24"/>
          <w:szCs w:val="24"/>
          <w:lang w:val="sr-Cyrl-RS"/>
        </w:rPr>
        <w:t xml:space="preserve">налази се у Жбевцу, општина Бујановац. Почела са радом 1.септембра 1957. године као осморазредна са подручним одељењима Кршевица, Љиљанце, Богдановац и Кошарно. Основну школу похађали су и похађају ученици и из других месних заједница као што су Жужељица, Јастребац и Ристовац. Централна школа има 6 учионица, наставничку канцеларију, канцеларију директора школе, просторије за стручну службу и административно-техничко особље, библиотеку и др. Ова школска зграда се састоји од новог и старог објекта, пружа све услове за делимично квалитетно и креативно извођење наставе и васпитни рад са ученицима. Пројекат који је радило Министарство просвете наша школа је добила доградњу четири учионице, који би требале </w:t>
      </w:r>
      <w:r w:rsidRPr="00641A18">
        <w:rPr>
          <w:rFonts w:ascii="Times New Roman" w:eastAsia="Calibri" w:hAnsi="Times New Roman" w:cs="Times New Roman"/>
          <w:color w:val="000000"/>
          <w:sz w:val="24"/>
          <w:szCs w:val="24"/>
          <w:lang w:val="sr-Cyrl-RS"/>
        </w:rPr>
        <w:lastRenderedPageBreak/>
        <w:t>да буду завршене у овој школској години.Слаба опремљеност учионица и недостатак фискултурне сале ствара проблем у извођењу редовне наставе, а и реализацију ваннаставних активности.</w:t>
      </w:r>
      <w:r w:rsidRPr="00641A18">
        <w:rPr>
          <w:rFonts w:ascii="Times New Roman" w:eastAsia="Calibri" w:hAnsi="Times New Roman" w:cs="Times New Roman"/>
          <w:color w:val="000000"/>
          <w:sz w:val="24"/>
          <w:szCs w:val="24"/>
          <w:lang w:val="sr-Latn-RS"/>
        </w:rPr>
        <w:t xml:space="preserve"> </w:t>
      </w:r>
    </w:p>
    <w:p w:rsidR="00641A18" w:rsidRPr="00641A18" w:rsidRDefault="00641A18" w:rsidP="00641A18">
      <w:pPr>
        <w:keepNext/>
        <w:tabs>
          <w:tab w:val="num" w:pos="792"/>
        </w:tabs>
        <w:spacing w:before="240" w:after="60" w:line="264" w:lineRule="auto"/>
        <w:ind w:left="792" w:hanging="432"/>
        <w:jc w:val="both"/>
        <w:outlineLvl w:val="1"/>
        <w:rPr>
          <w:rFonts w:ascii="Arial" w:eastAsia="Times New Roman" w:hAnsi="Arial" w:cs="Times New Roman"/>
          <w:b/>
          <w:bCs/>
          <w:i/>
          <w:iCs/>
          <w:sz w:val="28"/>
          <w:szCs w:val="28"/>
        </w:rPr>
      </w:pPr>
      <w:bookmarkStart w:id="4" w:name="_Toc82465712"/>
      <w:bookmarkStart w:id="5" w:name="_Toc114738916"/>
      <w:r w:rsidRPr="00641A18">
        <w:rPr>
          <w:rFonts w:ascii="Arial" w:eastAsia="Times New Roman" w:hAnsi="Arial" w:cs="Times New Roman"/>
          <w:b/>
          <w:bCs/>
          <w:i/>
          <w:iCs/>
          <w:sz w:val="28"/>
          <w:szCs w:val="28"/>
        </w:rPr>
        <w:t>МИСИЈА ШКОЛЕ</w:t>
      </w:r>
      <w:bookmarkEnd w:id="4"/>
      <w:bookmarkEnd w:id="5"/>
    </w:p>
    <w:p w:rsidR="00641A18" w:rsidRPr="00641A18" w:rsidRDefault="00641A18" w:rsidP="00641A18">
      <w:pPr>
        <w:ind w:left="142" w:firstLine="567"/>
        <w:rPr>
          <w:rFonts w:ascii="Times New Roman" w:eastAsia="Calibri" w:hAnsi="Times New Roman" w:cs="Times New Roman"/>
          <w:b/>
          <w:color w:val="000080"/>
          <w:sz w:val="8"/>
          <w:szCs w:val="8"/>
          <w:lang w:val="sr-Cyrl-RS"/>
        </w:rPr>
      </w:pPr>
    </w:p>
    <w:p w:rsidR="00641A18" w:rsidRPr="00641A18" w:rsidRDefault="00641A18" w:rsidP="00641A18">
      <w:pPr>
        <w:ind w:left="142" w:firstLine="567"/>
        <w:jc w:val="both"/>
        <w:rPr>
          <w:rFonts w:ascii="Times New Roman" w:eastAsia="Calibri" w:hAnsi="Times New Roman" w:cs="Times New Roman"/>
          <w:color w:val="000000"/>
          <w:sz w:val="24"/>
          <w:szCs w:val="24"/>
          <w:lang w:val="sr-Cyrl-RS"/>
        </w:rPr>
      </w:pPr>
      <w:r w:rsidRPr="00641A18">
        <w:rPr>
          <w:rFonts w:ascii="Times New Roman" w:eastAsia="Calibri" w:hAnsi="Times New Roman" w:cs="Times New Roman"/>
          <w:color w:val="000000"/>
          <w:sz w:val="24"/>
          <w:szCs w:val="24"/>
          <w:lang w:val="sr-Cyrl-RS"/>
        </w:rPr>
        <w:t>Мисија наше школе је да образујемо и  васпитавамо ученике, подстичемо интелектуални, емотивни и социјални развој ученика како кроз савремену редовну наставу тако и кроз ваннаставне активности.</w:t>
      </w:r>
    </w:p>
    <w:p w:rsidR="0030481A" w:rsidRDefault="00641A18" w:rsidP="00641A18">
      <w:pPr>
        <w:rPr>
          <w:rFonts w:ascii="Times New Roman" w:eastAsia="Calibri" w:hAnsi="Times New Roman" w:cs="Times New Roman"/>
          <w:color w:val="000000"/>
          <w:sz w:val="24"/>
          <w:szCs w:val="24"/>
          <w:lang w:val="sr-Cyrl-RS"/>
        </w:rPr>
      </w:pPr>
      <w:r w:rsidRPr="00641A18">
        <w:rPr>
          <w:rFonts w:ascii="Times New Roman" w:eastAsia="Calibri" w:hAnsi="Times New Roman" w:cs="Times New Roman"/>
          <w:color w:val="000000"/>
          <w:sz w:val="24"/>
          <w:szCs w:val="24"/>
          <w:lang w:val="sr-Cyrl-RS"/>
        </w:rPr>
        <w:t>Уз узајамно уважавање, развијање партнерских односа и јачање одговорности свих партнера доприносимо побољшању угледа школе, негујемо добре међуљудске односе и толеранцију, развијамо свест о правима и одговорностима како код ученика, тако и код наставника и свих запослених у школи.</w:t>
      </w:r>
    </w:p>
    <w:p w:rsidR="00641A18" w:rsidRDefault="00641A18" w:rsidP="00641A18"/>
    <w:p w:rsidR="00641A18" w:rsidRPr="00641A18" w:rsidRDefault="00641A18" w:rsidP="00641A18">
      <w:pPr>
        <w:keepNext/>
        <w:tabs>
          <w:tab w:val="num" w:pos="792"/>
        </w:tabs>
        <w:spacing w:before="240" w:after="60" w:line="264" w:lineRule="auto"/>
        <w:ind w:left="792" w:hanging="432"/>
        <w:jc w:val="both"/>
        <w:outlineLvl w:val="1"/>
        <w:rPr>
          <w:rFonts w:ascii="Arial" w:eastAsia="Times New Roman" w:hAnsi="Arial" w:cs="Times New Roman"/>
          <w:b/>
          <w:bCs/>
          <w:i/>
          <w:iCs/>
          <w:sz w:val="28"/>
          <w:szCs w:val="28"/>
        </w:rPr>
      </w:pPr>
      <w:bookmarkStart w:id="6" w:name="_Toc82465713"/>
      <w:bookmarkStart w:id="7" w:name="_Toc114738917"/>
      <w:r w:rsidRPr="00641A18">
        <w:rPr>
          <w:rFonts w:ascii="Arial" w:eastAsia="Times New Roman" w:hAnsi="Arial" w:cs="Times New Roman"/>
          <w:b/>
          <w:bCs/>
          <w:i/>
          <w:iCs/>
          <w:sz w:val="28"/>
          <w:szCs w:val="28"/>
        </w:rPr>
        <w:t>ВИЗИЈА ШКОЛЕ</w:t>
      </w:r>
      <w:bookmarkEnd w:id="6"/>
      <w:bookmarkEnd w:id="7"/>
    </w:p>
    <w:p w:rsidR="00641A18" w:rsidRPr="00641A18" w:rsidRDefault="00641A18" w:rsidP="00641A18">
      <w:pPr>
        <w:ind w:left="142" w:firstLine="567"/>
        <w:jc w:val="both"/>
        <w:rPr>
          <w:rFonts w:ascii="Times New Roman" w:eastAsia="Calibri" w:hAnsi="Times New Roman" w:cs="Times New Roman"/>
          <w:sz w:val="24"/>
          <w:szCs w:val="24"/>
          <w:lang w:val="sr-Cyrl-RS"/>
        </w:rPr>
      </w:pPr>
    </w:p>
    <w:p w:rsidR="00641A18" w:rsidRPr="00641A18" w:rsidRDefault="00641A18" w:rsidP="00641A18">
      <w:pPr>
        <w:ind w:firstLine="567"/>
        <w:jc w:val="both"/>
        <w:rPr>
          <w:rFonts w:ascii="Times New Roman" w:eastAsia="Times New Roman" w:hAnsi="Times New Roman" w:cs="Times New Roman"/>
          <w:color w:val="000000"/>
          <w:sz w:val="24"/>
          <w:szCs w:val="24"/>
          <w:lang w:val="sr-Cyrl-RS"/>
        </w:rPr>
      </w:pPr>
      <w:r w:rsidRPr="00641A18">
        <w:rPr>
          <w:rFonts w:ascii="Times New Roman" w:eastAsia="Times New Roman" w:hAnsi="Times New Roman" w:cs="Times New Roman"/>
          <w:color w:val="000000"/>
          <w:sz w:val="24"/>
          <w:szCs w:val="24"/>
          <w:lang w:val="sr-Cyrl-RS"/>
        </w:rPr>
        <w:t>У жељи да наша школа буде активни носилац реформе образовања, а на основу исказаних потреба и досадашњих искустава(на основу разних истраживања у оквиру самовредновања), овако видимо визију развоја школе:</w:t>
      </w:r>
    </w:p>
    <w:p w:rsidR="00641A18" w:rsidRPr="00641A18" w:rsidRDefault="00641A18" w:rsidP="00641A18">
      <w:pPr>
        <w:ind w:left="142" w:firstLine="567"/>
        <w:jc w:val="both"/>
        <w:rPr>
          <w:rFonts w:ascii="Times New Roman" w:eastAsia="Calibri" w:hAnsi="Times New Roman" w:cs="Times New Roman"/>
          <w:sz w:val="24"/>
          <w:szCs w:val="24"/>
          <w:lang w:val="sr-Cyrl-RS"/>
        </w:rPr>
      </w:pPr>
      <w:r w:rsidRPr="00641A18">
        <w:rPr>
          <w:rFonts w:ascii="Times New Roman" w:eastAsia="Calibri" w:hAnsi="Times New Roman" w:cs="Times New Roman"/>
          <w:sz w:val="24"/>
          <w:szCs w:val="24"/>
          <w:lang w:val="sr-Cyrl-RS"/>
        </w:rPr>
        <w:t>1. Желимо школу која ће бити пријатно и безбедно место за све ученике, наставнике, родитеље и остале сараднике, која ће својим радом и програмима бити привлачна за локалну заједницу и шире окружење.</w:t>
      </w:r>
    </w:p>
    <w:p w:rsidR="00641A18" w:rsidRPr="00641A18" w:rsidRDefault="00641A18" w:rsidP="00641A18">
      <w:pPr>
        <w:ind w:left="142" w:firstLine="567"/>
        <w:jc w:val="both"/>
        <w:rPr>
          <w:rFonts w:ascii="Times New Roman" w:eastAsia="Calibri" w:hAnsi="Times New Roman" w:cs="Times New Roman"/>
          <w:sz w:val="24"/>
          <w:szCs w:val="24"/>
          <w:lang w:val="sr-Cyrl-RS"/>
        </w:rPr>
      </w:pPr>
      <w:r w:rsidRPr="00641A18">
        <w:rPr>
          <w:rFonts w:ascii="Times New Roman" w:eastAsia="Calibri" w:hAnsi="Times New Roman" w:cs="Times New Roman"/>
          <w:sz w:val="24"/>
          <w:szCs w:val="24"/>
          <w:lang w:val="sr-Cyrl-RS"/>
        </w:rPr>
        <w:t xml:space="preserve">2. Желимо да наши наставници стално прате новине у образовању кроз стручно усавршавање и да на тај начин прилагођавају наставне планове и програме и примењују нова наставна средства у циљу побољшања квалитета наставе и учења; </w:t>
      </w:r>
    </w:p>
    <w:p w:rsidR="00641A18" w:rsidRPr="00641A18" w:rsidRDefault="00641A18" w:rsidP="00641A18">
      <w:pPr>
        <w:ind w:left="142" w:firstLine="567"/>
        <w:jc w:val="both"/>
        <w:rPr>
          <w:rFonts w:ascii="Times New Roman" w:eastAsia="Calibri" w:hAnsi="Times New Roman" w:cs="Times New Roman"/>
          <w:sz w:val="24"/>
          <w:szCs w:val="24"/>
          <w:lang w:val="sr-Cyrl-RS"/>
        </w:rPr>
      </w:pPr>
      <w:r w:rsidRPr="00641A18">
        <w:rPr>
          <w:rFonts w:ascii="Times New Roman" w:eastAsia="Calibri" w:hAnsi="Times New Roman" w:cs="Times New Roman"/>
          <w:sz w:val="24"/>
          <w:szCs w:val="24"/>
          <w:lang w:val="sr-Cyrl-RS"/>
        </w:rPr>
        <w:t>3. Хоћемо ученика који ће стицати квалитетна и применљива научна, техничка, уметничка и  културна знања кроз развијање логичко–сазнајног мишљења уз оспособљавање за самосталан рад и самообразовање;</w:t>
      </w:r>
    </w:p>
    <w:p w:rsidR="00641A18" w:rsidRPr="00641A18" w:rsidRDefault="00641A18" w:rsidP="00641A18">
      <w:pPr>
        <w:ind w:left="142" w:firstLine="567"/>
        <w:jc w:val="both"/>
        <w:rPr>
          <w:rFonts w:ascii="Times New Roman" w:eastAsia="Calibri" w:hAnsi="Times New Roman" w:cs="Times New Roman"/>
          <w:sz w:val="24"/>
          <w:szCs w:val="24"/>
          <w:lang w:val="sr-Cyrl-RS"/>
        </w:rPr>
      </w:pPr>
      <w:r w:rsidRPr="00641A18">
        <w:rPr>
          <w:rFonts w:ascii="Times New Roman" w:eastAsia="Calibri" w:hAnsi="Times New Roman" w:cs="Times New Roman"/>
          <w:sz w:val="24"/>
          <w:szCs w:val="24"/>
          <w:lang w:val="sr-Cyrl-RS"/>
        </w:rPr>
        <w:t>4. Желимо школу која ће ученике научити како да се супротставе „пороцима“ и одаберу здрав начин живота.</w:t>
      </w:r>
    </w:p>
    <w:p w:rsidR="00641A18" w:rsidRPr="00641A18" w:rsidRDefault="00641A18" w:rsidP="00641A18">
      <w:pPr>
        <w:ind w:left="142" w:firstLine="567"/>
        <w:jc w:val="both"/>
        <w:rPr>
          <w:rFonts w:ascii="Times New Roman" w:eastAsia="Calibri" w:hAnsi="Times New Roman" w:cs="Times New Roman"/>
          <w:sz w:val="20"/>
          <w:szCs w:val="20"/>
          <w:lang w:val="sr-Cyrl-RS"/>
        </w:rPr>
      </w:pPr>
      <w:r w:rsidRPr="00641A18">
        <w:rPr>
          <w:rFonts w:ascii="Times New Roman" w:eastAsia="Calibri" w:hAnsi="Times New Roman" w:cs="Times New Roman"/>
          <w:sz w:val="24"/>
          <w:szCs w:val="24"/>
          <w:lang w:val="sr-Cyrl-RS"/>
        </w:rPr>
        <w:t>5. Желимо школу која ће остати аутономна у креирању свог програма, школу која ће на тај начин бити атрактивна и примамљива за ученике, родитеље и локалну заједницу</w:t>
      </w:r>
      <w:r w:rsidRPr="00641A18">
        <w:rPr>
          <w:rFonts w:ascii="Times New Roman" w:eastAsia="Calibri" w:hAnsi="Times New Roman" w:cs="Times New Roman"/>
          <w:sz w:val="20"/>
          <w:szCs w:val="20"/>
          <w:lang w:val="sr-Cyrl-RS"/>
        </w:rPr>
        <w:t>.</w:t>
      </w:r>
    </w:p>
    <w:p w:rsidR="00641A18" w:rsidRPr="00641A18" w:rsidRDefault="00641A18" w:rsidP="00641A18">
      <w:pPr>
        <w:ind w:firstLine="567"/>
        <w:jc w:val="both"/>
        <w:rPr>
          <w:rFonts w:ascii="Times New Roman" w:eastAsia="Times New Roman" w:hAnsi="Times New Roman" w:cs="Times New Roman"/>
          <w:color w:val="000000"/>
          <w:sz w:val="12"/>
          <w:szCs w:val="12"/>
          <w:lang w:val="sr-Cyrl-RS"/>
        </w:rPr>
      </w:pPr>
    </w:p>
    <w:p w:rsidR="00641A18" w:rsidRPr="00641A18" w:rsidRDefault="00641A18" w:rsidP="00641A18">
      <w:pPr>
        <w:ind w:firstLine="567"/>
        <w:jc w:val="both"/>
        <w:rPr>
          <w:rFonts w:ascii="Times New Roman" w:eastAsia="Times New Roman" w:hAnsi="Times New Roman" w:cs="Times New Roman"/>
          <w:color w:val="000000"/>
          <w:sz w:val="24"/>
          <w:szCs w:val="24"/>
          <w:lang w:val="sr-Cyrl-RS"/>
        </w:rPr>
      </w:pPr>
      <w:r w:rsidRPr="00641A18">
        <w:rPr>
          <w:rFonts w:ascii="Times New Roman" w:eastAsia="Times New Roman" w:hAnsi="Times New Roman" w:cs="Times New Roman"/>
          <w:color w:val="000000"/>
          <w:sz w:val="24"/>
          <w:szCs w:val="24"/>
          <w:lang w:val="sr-Cyrl-RS"/>
        </w:rPr>
        <w:t xml:space="preserve">Школа нуди квалитетан програм, негује правичност, атмосферу толеранције и конструктивне комуникације, која је у стању да одговори потребама времена. Школа прати научно-технолошка достигнућа. Наша школа је школа у којој се учи како да се учи, ради, штеди, креира, тимски ствара, демократски општи, савлађују препреке, уважавају националне, верске и социјалне различитости, у којој се развијају одговорност, иницијативност, поштење, развија еколошка свест и подстиче радозналост. У нашој школи стварамо окружење које пружа пуну подршку процесима учења и подучавања, у коме ће коришћење информационо-комуникационе технологије бити свакодневна пракса и која припрема ученике за учење током целог живота, изазове сталног мењања и развоја.Унапређење рада школе постићи ћемо и кроз повезивање са научним установама, културним институцијама и школама у окружењу размењивањем добре праксе и развијањем сарадње на свим нивоима. </w:t>
      </w:r>
    </w:p>
    <w:p w:rsidR="00641A18" w:rsidRPr="00641A18" w:rsidRDefault="00641A18" w:rsidP="00641A18">
      <w:pPr>
        <w:autoSpaceDE w:val="0"/>
        <w:autoSpaceDN w:val="0"/>
        <w:adjustRightInd w:val="0"/>
        <w:ind w:left="142" w:firstLine="360"/>
        <w:jc w:val="both"/>
        <w:rPr>
          <w:rFonts w:ascii="Times New Roman" w:eastAsia="ArialMT" w:hAnsi="Times New Roman" w:cs="Times New Roman"/>
          <w:sz w:val="24"/>
          <w:szCs w:val="24"/>
          <w:lang w:val="sr-Cyrl-RS"/>
        </w:rPr>
      </w:pPr>
      <w:r w:rsidRPr="00641A18">
        <w:rPr>
          <w:rFonts w:ascii="Times New Roman" w:eastAsia="Calibri" w:hAnsi="Times New Roman" w:cs="Times New Roman"/>
          <w:color w:val="000000"/>
          <w:sz w:val="20"/>
          <w:szCs w:val="20"/>
          <w:lang w:val="sr-Cyrl-RS"/>
        </w:rPr>
        <w:tab/>
      </w:r>
      <w:r w:rsidRPr="00641A18">
        <w:rPr>
          <w:rFonts w:ascii="Times New Roman" w:eastAsia="Calibri" w:hAnsi="Times New Roman" w:cs="Times New Roman"/>
          <w:color w:val="000000"/>
          <w:sz w:val="24"/>
          <w:szCs w:val="24"/>
          <w:lang w:val="sr-Cyrl-RS"/>
        </w:rPr>
        <w:t>Посебан акценат стављамо на професионални развој наставног кадра, осавремењивање наставног процеса и повећање постигнућа ученика.</w:t>
      </w:r>
      <w:r w:rsidRPr="00641A18">
        <w:rPr>
          <w:rFonts w:ascii="Times New Roman" w:eastAsia="Calibri" w:hAnsi="Times New Roman" w:cs="Times New Roman"/>
          <w:sz w:val="24"/>
          <w:szCs w:val="24"/>
          <w:lang w:val="sr-Cyrl-RS"/>
        </w:rPr>
        <w:t xml:space="preserve"> Пратећи реализацију наставних и ваннаставних активности, напредовање ученика током наставне године, </w:t>
      </w:r>
      <w:r w:rsidRPr="00641A18">
        <w:rPr>
          <w:rFonts w:ascii="Times New Roman" w:eastAsia="Calibri" w:hAnsi="Times New Roman" w:cs="Times New Roman"/>
          <w:sz w:val="24"/>
          <w:szCs w:val="24"/>
          <w:lang w:val="sr-Cyrl-RS"/>
        </w:rPr>
        <w:lastRenderedPageBreak/>
        <w:t>анализирајући успех на такмичењима и манифестацијама, као и на завршном испиту, можемо бити задовољни уоченим показатељима.</w:t>
      </w:r>
    </w:p>
    <w:p w:rsidR="00641A18" w:rsidRPr="00641A18" w:rsidRDefault="00641A18" w:rsidP="00641A18">
      <w:pPr>
        <w:autoSpaceDE w:val="0"/>
        <w:autoSpaceDN w:val="0"/>
        <w:adjustRightInd w:val="0"/>
        <w:ind w:firstLine="397"/>
        <w:jc w:val="both"/>
        <w:rPr>
          <w:rFonts w:ascii="Times New Roman" w:eastAsia="Times New Roman" w:hAnsi="Times New Roman" w:cs="Times New Roman"/>
          <w:color w:val="000000"/>
          <w:sz w:val="24"/>
          <w:szCs w:val="24"/>
          <w:lang w:val="sr-Cyrl-RS"/>
        </w:rPr>
      </w:pPr>
      <w:r w:rsidRPr="00641A18">
        <w:rPr>
          <w:rFonts w:ascii="Times New Roman" w:eastAsia="Times New Roman" w:hAnsi="Times New Roman" w:cs="Times New Roman"/>
          <w:color w:val="FF0000"/>
          <w:sz w:val="24"/>
          <w:szCs w:val="24"/>
          <w:lang w:val="sr-Cyrl-RS"/>
        </w:rPr>
        <w:tab/>
      </w:r>
      <w:r w:rsidRPr="00641A18">
        <w:rPr>
          <w:rFonts w:ascii="Times New Roman" w:eastAsia="Times New Roman" w:hAnsi="Times New Roman" w:cs="Times New Roman"/>
          <w:sz w:val="24"/>
          <w:szCs w:val="24"/>
          <w:lang w:val="sr-Cyrl-RS"/>
        </w:rPr>
        <w:t xml:space="preserve">Развојним планом школе за период од 2017/2021. истакнут је општи циљ: </w:t>
      </w:r>
      <w:r w:rsidRPr="00641A18">
        <w:rPr>
          <w:rFonts w:ascii="Times New Roman" w:eastAsia="Times New Roman" w:hAnsi="Times New Roman" w:cs="Times New Roman"/>
          <w:color w:val="000000"/>
          <w:sz w:val="24"/>
          <w:szCs w:val="24"/>
          <w:lang w:val="sr-Cyrl-RS"/>
        </w:rPr>
        <w:t xml:space="preserve">Повећање степена отворености школе према партнерству са родитељима и локалном заједницом и преузимање активне улоге у креирању лепше, уређене и опремљеније школе која подстиче и унапређује развој личности, индивидуалности, креативности, тимског духа и критичког мишљења свих ученика/ца. На основу анализе података о сарадњи са родитељима, садржаних у извештајима одељенских старешина, стручних сарадника, стручних органа, стручних актива и Тима за самовредновање, можемо закључити да бисмо могли повећати учешће родитеља у животу и раду школе. Доминантне улоге нису само информативна и саветодавна – родитељи треба да су иницијатори, креатори и реализатори пројектних активности, промотери интереса школе у локалној заједници. </w:t>
      </w:r>
    </w:p>
    <w:p w:rsidR="00641A18" w:rsidRPr="00641A18" w:rsidRDefault="00641A18" w:rsidP="00641A18">
      <w:pPr>
        <w:autoSpaceDE w:val="0"/>
        <w:autoSpaceDN w:val="0"/>
        <w:adjustRightInd w:val="0"/>
        <w:ind w:firstLine="397"/>
        <w:jc w:val="both"/>
        <w:rPr>
          <w:rFonts w:ascii="Times New Roman" w:eastAsia="Times New Roman" w:hAnsi="Times New Roman" w:cs="Times New Roman"/>
          <w:color w:val="000000"/>
          <w:sz w:val="24"/>
          <w:szCs w:val="24"/>
          <w:lang w:val="sr-Cyrl-RS"/>
        </w:rPr>
      </w:pPr>
      <w:r w:rsidRPr="00641A18">
        <w:rPr>
          <w:rFonts w:ascii="Times New Roman" w:eastAsia="Times New Roman" w:hAnsi="Times New Roman" w:cs="Times New Roman"/>
          <w:color w:val="000000"/>
          <w:sz w:val="24"/>
          <w:szCs w:val="24"/>
          <w:lang w:val="sr-Cyrl-RS"/>
        </w:rPr>
        <w:tab/>
        <w:t xml:space="preserve">Облици рада са родитељима су: четири обавезна одељењска родитељска састанка, спонтани разговори, циљани разговори, консултације, усмено и писмено информисање о напредовању деце, иницирање, израда и реализовање школских пројектних активности, креативне и едукативне радионице. </w:t>
      </w:r>
      <w:r w:rsidRPr="00641A18">
        <w:rPr>
          <w:rFonts w:ascii="Times New Roman" w:eastAsia="Times New Roman" w:hAnsi="Times New Roman" w:cs="Times New Roman"/>
          <w:color w:val="000000"/>
          <w:sz w:val="24"/>
          <w:szCs w:val="24"/>
          <w:lang w:val="sr-Cyrl-RS"/>
        </w:rPr>
        <w:tab/>
        <w:t xml:space="preserve">Представници родитеља су укључени у рад Савета родитеља, Школског одбора, Стручног актива за развојно планирање.Савет родитеља редовно разматра извештаје стручних органа о изведеним екскурзијама и даје своје мишљење и предлог дестинације за наредну школску годину. </w:t>
      </w:r>
    </w:p>
    <w:p w:rsidR="00641A18" w:rsidRPr="00641A18" w:rsidRDefault="00641A18" w:rsidP="00641A18">
      <w:pPr>
        <w:autoSpaceDE w:val="0"/>
        <w:autoSpaceDN w:val="0"/>
        <w:adjustRightInd w:val="0"/>
        <w:ind w:firstLine="397"/>
        <w:jc w:val="both"/>
        <w:rPr>
          <w:rFonts w:ascii="Times New Roman" w:eastAsia="Times New Roman" w:hAnsi="Times New Roman" w:cs="Times New Roman"/>
          <w:color w:val="000000"/>
          <w:sz w:val="24"/>
          <w:szCs w:val="24"/>
          <w:lang w:val="sr-Cyrl-RS"/>
        </w:rPr>
      </w:pPr>
      <w:r w:rsidRPr="00641A18">
        <w:rPr>
          <w:rFonts w:ascii="Times New Roman" w:eastAsia="Times New Roman" w:hAnsi="Times New Roman" w:cs="Times New Roman"/>
          <w:color w:val="000000"/>
          <w:sz w:val="24"/>
          <w:szCs w:val="24"/>
          <w:lang w:val="sr-Cyrl-RS"/>
        </w:rPr>
        <w:tab/>
        <w:t xml:space="preserve">Сарадња школе са локалном заједницом, као и јединицом локалне самоуправе, у узлазној је линији. Школа препознаје едукативни потенцијал локалне средине и неопходност садејства свих актера окружења који постају партнери у креирању образовног система. Познавање и уважавање локалних прилика, најефикаснија употреба јавних образовних извора и локалних ресурса омогућавају квалитетнији наставни процес. Уважавајући потребе и иницијативе непосредног окружења, укључујемо се у акције, прихватамо све облике квалитетне едукације коју реализују образовне, културне, здравствене институције, невладине организације, а прихватамо и партнерство у њиховим пројектима. </w:t>
      </w:r>
      <w:r w:rsidRPr="00641A18">
        <w:rPr>
          <w:rFonts w:ascii="Times New Roman" w:eastAsia="Times New Roman" w:hAnsi="Times New Roman" w:cs="Times New Roman"/>
          <w:color w:val="000000"/>
          <w:sz w:val="24"/>
          <w:szCs w:val="24"/>
          <w:lang w:val="sr-Cyrl-RS"/>
        </w:rPr>
        <w:tab/>
        <w:t xml:space="preserve">Приликом креирања активности уважавају су заједничке вредности школе и окружења: успостављање вишег квалитета живота у локалној заједници, стварање подстицајног окружења, поштовање традиције, солидарност, уважавање различитости, ефикасност и одговорност свих учесника, као и задовољство корисника. Узајамност утицаја и уважавања потреба, као и избалансирана моћ, партнерство, јавност и одговорност у раду, подстицање локалног активизма, промовисање заједничких пројектних активности, обезбеђују квалитетну сарадњу свих актера образовног система. </w:t>
      </w:r>
    </w:p>
    <w:p w:rsidR="00641A18" w:rsidRDefault="00641A18" w:rsidP="00641A18"/>
    <w:p w:rsidR="00641A18" w:rsidRDefault="00641A18" w:rsidP="00641A18"/>
    <w:p w:rsidR="00652BA2" w:rsidRDefault="00652BA2" w:rsidP="00641A18"/>
    <w:p w:rsidR="00652BA2" w:rsidRDefault="00652BA2" w:rsidP="00641A18"/>
    <w:p w:rsidR="00652BA2" w:rsidRDefault="00652BA2" w:rsidP="00641A18"/>
    <w:p w:rsidR="00652BA2" w:rsidRDefault="00652BA2" w:rsidP="00641A18"/>
    <w:p w:rsidR="00652BA2" w:rsidRDefault="00652BA2" w:rsidP="00641A18"/>
    <w:p w:rsidR="00652BA2" w:rsidRDefault="00652BA2" w:rsidP="00641A18"/>
    <w:p w:rsidR="00652BA2" w:rsidRDefault="00652BA2" w:rsidP="00641A18"/>
    <w:p w:rsidR="00652BA2" w:rsidRDefault="00652BA2" w:rsidP="00641A18"/>
    <w:p w:rsidR="00652BA2" w:rsidRDefault="00652BA2" w:rsidP="00641A18"/>
    <w:p w:rsidR="00A332FE" w:rsidRPr="00641A18" w:rsidRDefault="00E06A4A" w:rsidP="00A332FE">
      <w:pPr>
        <w:keepNext/>
        <w:tabs>
          <w:tab w:val="num" w:pos="360"/>
        </w:tabs>
        <w:spacing w:before="240" w:after="60" w:line="264" w:lineRule="auto"/>
        <w:ind w:left="360" w:hanging="360"/>
        <w:jc w:val="center"/>
        <w:outlineLvl w:val="0"/>
        <w:rPr>
          <w:rFonts w:ascii="Times New Roman" w:eastAsia="Times New Roman" w:hAnsi="Times New Roman" w:cs="Times New Roman"/>
          <w:b/>
          <w:noProof/>
          <w:kern w:val="32"/>
          <w:sz w:val="28"/>
          <w:szCs w:val="28"/>
          <w:lang w:val="sr-Cyrl-CS"/>
        </w:rPr>
      </w:pPr>
      <w:bookmarkStart w:id="8" w:name="_Toc82465715"/>
      <w:bookmarkStart w:id="9" w:name="_Toc114738919"/>
      <w:r>
        <w:rPr>
          <w:rFonts w:ascii="Times New Roman" w:eastAsia="Times New Roman" w:hAnsi="Times New Roman" w:cs="Times New Roman"/>
          <w:b/>
          <w:noProof/>
          <w:kern w:val="32"/>
          <w:sz w:val="28"/>
          <w:szCs w:val="28"/>
          <w:lang w:val="sr-Latn-RS"/>
        </w:rPr>
        <w:lastRenderedPageBreak/>
        <w:t xml:space="preserve">1.1 </w:t>
      </w:r>
      <w:r w:rsidR="00A332FE" w:rsidRPr="00641A18">
        <w:rPr>
          <w:rFonts w:ascii="Times New Roman" w:eastAsia="Times New Roman" w:hAnsi="Times New Roman" w:cs="Times New Roman"/>
          <w:b/>
          <w:noProof/>
          <w:kern w:val="32"/>
          <w:sz w:val="28"/>
          <w:szCs w:val="28"/>
          <w:lang w:val="sr-Cyrl-CS"/>
        </w:rPr>
        <w:t>ПОЛАЗНЕ ОСНОВЕ РАДА</w:t>
      </w:r>
      <w:bookmarkEnd w:id="8"/>
      <w:bookmarkEnd w:id="9"/>
    </w:p>
    <w:p w:rsidR="00A332FE" w:rsidRPr="00641A18" w:rsidRDefault="00A332FE" w:rsidP="00A332FE">
      <w:pPr>
        <w:spacing w:line="276" w:lineRule="auto"/>
        <w:ind w:firstLine="567"/>
        <w:jc w:val="both"/>
        <w:rPr>
          <w:rFonts w:ascii="Times New Roman" w:eastAsia="Calibri" w:hAnsi="Times New Roman" w:cs="Times New Roman"/>
          <w:lang w:val="ru-RU"/>
        </w:rPr>
      </w:pPr>
      <w:r w:rsidRPr="00641A18">
        <w:rPr>
          <w:rFonts w:ascii="Times New Roman" w:eastAsia="Calibri" w:hAnsi="Times New Roman" w:cs="Times New Roman"/>
          <w:b/>
          <w:bCs/>
          <w:lang w:val="ru-RU"/>
        </w:rPr>
        <w:t>Школа</w:t>
      </w:r>
      <w:r w:rsidRPr="00641A18">
        <w:rPr>
          <w:rFonts w:ascii="Times New Roman" w:eastAsia="Calibri" w:hAnsi="Times New Roman" w:cs="Times New Roman"/>
          <w:lang w:val="ru-RU"/>
        </w:rPr>
        <w:t xml:space="preserve"> представља сложени систем рада, од најједноставнијег, какви су помоћно-технички послови до најсложенијих какви су васпитно-образовни задаци наставника, стручних сарадника, директора и других стручњака - извршилаца васпитно-образовних задатака школе.</w:t>
      </w:r>
    </w:p>
    <w:p w:rsidR="00A332FE" w:rsidRPr="00641A18" w:rsidRDefault="00A332FE" w:rsidP="00A332FE">
      <w:pPr>
        <w:spacing w:line="276" w:lineRule="auto"/>
        <w:ind w:firstLine="567"/>
        <w:jc w:val="both"/>
        <w:rPr>
          <w:rFonts w:ascii="Times New Roman" w:eastAsia="TimesNewRoman" w:hAnsi="Times New Roman" w:cs="Times New Roman"/>
          <w:lang w:val="ru-RU"/>
        </w:rPr>
      </w:pPr>
      <w:r w:rsidRPr="00641A18">
        <w:rPr>
          <w:rFonts w:ascii="Times New Roman" w:eastAsia="TimesNewRoman" w:hAnsi="Times New Roman" w:cs="Times New Roman"/>
          <w:b/>
          <w:bCs/>
          <w:lang w:val="ru-RU"/>
        </w:rPr>
        <w:t>Годишњи план рада школе</w:t>
      </w:r>
      <w:r w:rsidRPr="00641A18">
        <w:rPr>
          <w:rFonts w:ascii="Times New Roman" w:eastAsia="TimesNewRoman" w:hAnsi="Times New Roman" w:cs="Times New Roman"/>
          <w:lang w:val="ru-RU"/>
        </w:rPr>
        <w:t xml:space="preserve"> представља основни документ у коме су планиране све педагошке акти-вности, одређени задаци и циљеви, као и начин координирања свих делатности педагошких субјеката у школи и непосредној друштвеној заједници. На тај начин континуирано се обезбеђује одговарајући утицај на ученике, перманентно побољшава квалитет образовно-васпитних активности и стварају повољни услови за свестрени и слободни развој личности ученика. </w:t>
      </w:r>
    </w:p>
    <w:p w:rsidR="00A332FE" w:rsidRPr="00641A18" w:rsidRDefault="00A332FE" w:rsidP="00A332FE">
      <w:pPr>
        <w:spacing w:line="276" w:lineRule="auto"/>
        <w:ind w:firstLine="567"/>
        <w:jc w:val="both"/>
        <w:rPr>
          <w:rFonts w:ascii="Times New Roman" w:eastAsia="TimesNewRoman" w:hAnsi="Times New Roman" w:cs="Times New Roman"/>
          <w:lang w:val="ru-RU"/>
        </w:rPr>
      </w:pPr>
      <w:r w:rsidRPr="00641A18">
        <w:rPr>
          <w:rFonts w:ascii="Times New Roman" w:eastAsia="TimesNewRoman" w:hAnsi="Times New Roman" w:cs="Times New Roman"/>
          <w:lang w:val="ru-RU"/>
        </w:rPr>
        <w:t>Успех у реализацији планираних садржаја зависи, како од ангажовања запослених у школи у смислу савесног извршавања обавеза из оквира сопствених радних места и испољене креативности у раду, тако и од односа родитеља ученика према школи и подршке шире друштвене заједнице.</w:t>
      </w:r>
    </w:p>
    <w:p w:rsidR="00A332FE" w:rsidRPr="00641A18" w:rsidRDefault="00A332FE" w:rsidP="00A332FE">
      <w:pPr>
        <w:spacing w:line="276" w:lineRule="auto"/>
        <w:ind w:firstLine="567"/>
        <w:jc w:val="both"/>
        <w:rPr>
          <w:rFonts w:ascii="Times New Roman" w:eastAsia="Times New Roman" w:hAnsi="Times New Roman" w:cs="Times New Roman"/>
          <w:lang w:val="ru-RU"/>
        </w:rPr>
      </w:pPr>
      <w:r w:rsidRPr="00641A18">
        <w:rPr>
          <w:rFonts w:ascii="Times New Roman" w:eastAsia="Calibri" w:hAnsi="Times New Roman" w:cs="Times New Roman"/>
          <w:lang w:val="ru-RU"/>
        </w:rPr>
        <w:t>Приликом израде Плана полазило се од следећих захтева:</w:t>
      </w:r>
    </w:p>
    <w:p w:rsidR="00A332FE" w:rsidRPr="00641A18" w:rsidRDefault="00A332FE" w:rsidP="00A332FE">
      <w:pPr>
        <w:spacing w:line="276" w:lineRule="auto"/>
        <w:ind w:firstLine="567"/>
        <w:jc w:val="both"/>
        <w:rPr>
          <w:rFonts w:ascii="Times New Roman" w:eastAsia="Calibri" w:hAnsi="Times New Roman" w:cs="Times New Roman"/>
          <w:lang w:val="ru-RU"/>
        </w:rPr>
      </w:pPr>
      <w:r w:rsidRPr="00641A18">
        <w:rPr>
          <w:rFonts w:ascii="Times New Roman" w:eastAsia="Calibri" w:hAnsi="Times New Roman" w:cs="Times New Roman"/>
          <w:sz w:val="18"/>
          <w:szCs w:val="18"/>
          <w:lang w:val="ru-RU"/>
        </w:rPr>
        <w:t xml:space="preserve">• </w:t>
      </w:r>
      <w:r w:rsidRPr="00641A18">
        <w:rPr>
          <w:rFonts w:ascii="Times New Roman" w:eastAsia="Calibri" w:hAnsi="Times New Roman" w:cs="Times New Roman"/>
          <w:b/>
          <w:bCs/>
          <w:lang w:val="ru-RU"/>
        </w:rPr>
        <w:t>Ком</w:t>
      </w:r>
      <w:r w:rsidRPr="00641A18">
        <w:rPr>
          <w:rFonts w:ascii="Times New Roman" w:eastAsia="Calibri" w:hAnsi="Times New Roman" w:cs="Times New Roman"/>
          <w:b/>
          <w:bCs/>
          <w:lang w:val="sr-Cyrl-CS"/>
        </w:rPr>
        <w:t>п</w:t>
      </w:r>
      <w:r w:rsidRPr="00641A18">
        <w:rPr>
          <w:rFonts w:ascii="Times New Roman" w:eastAsia="Calibri" w:hAnsi="Times New Roman" w:cs="Times New Roman"/>
          <w:b/>
          <w:bCs/>
          <w:lang w:val="ru-RU"/>
        </w:rPr>
        <w:t xml:space="preserve">лексност планирања </w:t>
      </w:r>
      <w:r w:rsidRPr="00641A18">
        <w:rPr>
          <w:rFonts w:ascii="Times New Roman" w:eastAsia="Calibri" w:hAnsi="Times New Roman" w:cs="Times New Roman"/>
          <w:lang w:val="ru-RU"/>
        </w:rPr>
        <w:t>- Планом се разрађују и упоређују сви видови васпитно-образовног рада. Овакво планирање омогућава и да се вреднује рад у школи.</w:t>
      </w:r>
    </w:p>
    <w:p w:rsidR="00A332FE" w:rsidRPr="00641A18" w:rsidRDefault="00A332FE" w:rsidP="00A332FE">
      <w:pPr>
        <w:spacing w:line="276" w:lineRule="auto"/>
        <w:ind w:firstLine="567"/>
        <w:jc w:val="both"/>
        <w:rPr>
          <w:rFonts w:ascii="Times New Roman" w:eastAsia="Calibri" w:hAnsi="Times New Roman" w:cs="Times New Roman"/>
          <w:lang w:val="ru-RU"/>
        </w:rPr>
      </w:pPr>
      <w:r w:rsidRPr="00641A18">
        <w:rPr>
          <w:rFonts w:ascii="Times New Roman" w:eastAsia="Calibri" w:hAnsi="Times New Roman" w:cs="Times New Roman"/>
          <w:sz w:val="18"/>
          <w:szCs w:val="18"/>
          <w:lang w:val="ru-RU"/>
        </w:rPr>
        <w:t xml:space="preserve">• </w:t>
      </w:r>
      <w:r w:rsidRPr="00641A18">
        <w:rPr>
          <w:rFonts w:ascii="Times New Roman" w:eastAsia="Calibri" w:hAnsi="Times New Roman" w:cs="Times New Roman"/>
          <w:b/>
          <w:bCs/>
          <w:lang w:val="ru-RU"/>
        </w:rPr>
        <w:t xml:space="preserve">Конкретност планирања </w:t>
      </w:r>
      <w:r w:rsidRPr="00641A18">
        <w:rPr>
          <w:rFonts w:ascii="Times New Roman" w:eastAsia="Calibri" w:hAnsi="Times New Roman" w:cs="Times New Roman"/>
          <w:lang w:val="ru-RU"/>
        </w:rPr>
        <w:t>- Основна тежња је да планови рада буду конкретни и да дају одговор на питање, шта, када, ко, где, а по могућности и како остварује поједине задатке. Предвиђено је када ће који задатак бити реализован и одређени су извршиоци задатака.</w:t>
      </w:r>
    </w:p>
    <w:p w:rsidR="00A332FE" w:rsidRPr="00641A18" w:rsidRDefault="00A332FE" w:rsidP="00A332FE">
      <w:pPr>
        <w:spacing w:line="276" w:lineRule="auto"/>
        <w:ind w:firstLine="567"/>
        <w:jc w:val="both"/>
        <w:rPr>
          <w:rFonts w:ascii="Times New Roman" w:eastAsia="Calibri" w:hAnsi="Times New Roman" w:cs="Times New Roman"/>
          <w:lang w:val="ru-RU"/>
        </w:rPr>
      </w:pPr>
      <w:r w:rsidRPr="00641A18">
        <w:rPr>
          <w:rFonts w:ascii="Times New Roman" w:eastAsia="Calibri" w:hAnsi="Times New Roman" w:cs="Times New Roman"/>
          <w:sz w:val="18"/>
          <w:szCs w:val="18"/>
          <w:lang w:val="ru-RU"/>
        </w:rPr>
        <w:t xml:space="preserve">• </w:t>
      </w:r>
      <w:r w:rsidRPr="00641A18">
        <w:rPr>
          <w:rFonts w:ascii="Times New Roman" w:eastAsia="Calibri" w:hAnsi="Times New Roman" w:cs="Times New Roman"/>
          <w:b/>
          <w:bCs/>
          <w:lang w:val="ru-RU"/>
        </w:rPr>
        <w:t xml:space="preserve">Реалност планирања </w:t>
      </w:r>
      <w:r w:rsidRPr="00641A18">
        <w:rPr>
          <w:rFonts w:ascii="Times New Roman" w:eastAsia="Calibri" w:hAnsi="Times New Roman" w:cs="Times New Roman"/>
          <w:lang w:val="ru-RU"/>
        </w:rPr>
        <w:t>- Важна карактеристика овог Плана је реалност која се заснива на стеченом искуству у досадашњем раду. Основни елементи од којих се полазило приликом планирања били су: кадрови, материјални услови и потребно време за реализацију. У току поделе послова на извршиоце водило се рачуна о степену оспособљености кадрова за одређене послове, затим о потребним дидактичко - техни-чким условима за реализацију послова и радних задатака, потребним материјалним средствима и томе слично. Реалност планирања обезбеђује и временска компонента о којој се водило рачуна</w:t>
      </w:r>
    </w:p>
    <w:p w:rsidR="00A332FE" w:rsidRPr="00641A18" w:rsidRDefault="00A332FE" w:rsidP="00A332FE">
      <w:pPr>
        <w:spacing w:line="276" w:lineRule="auto"/>
        <w:ind w:firstLine="567"/>
        <w:jc w:val="both"/>
        <w:rPr>
          <w:rFonts w:ascii="Times New Roman" w:eastAsia="Calibri" w:hAnsi="Times New Roman" w:cs="Times New Roman"/>
          <w:lang w:val="ru-RU"/>
        </w:rPr>
      </w:pPr>
      <w:r w:rsidRPr="00641A18">
        <w:rPr>
          <w:rFonts w:ascii="Times New Roman" w:eastAsia="Calibri" w:hAnsi="Times New Roman" w:cs="Times New Roman"/>
          <w:lang w:val="ru-RU"/>
        </w:rPr>
        <w:t>Полазне основе при изради Годишњег плана рада школе, а на основу Закона о основама система образовања и васпитања и важећих подзаконских аката су:</w:t>
      </w:r>
    </w:p>
    <w:p w:rsidR="00A332FE" w:rsidRPr="00641A18" w:rsidRDefault="00A332FE" w:rsidP="00A332FE">
      <w:pPr>
        <w:spacing w:line="276" w:lineRule="auto"/>
        <w:ind w:firstLine="567"/>
        <w:jc w:val="both"/>
        <w:rPr>
          <w:rFonts w:ascii="Times New Roman" w:eastAsia="Calibri" w:hAnsi="Times New Roman" w:cs="Times New Roman"/>
          <w:lang w:val="ru-RU"/>
        </w:rPr>
      </w:pPr>
      <w:r w:rsidRPr="00641A18">
        <w:rPr>
          <w:rFonts w:ascii="Times New Roman" w:eastAsia="Calibri" w:hAnsi="Times New Roman" w:cs="Times New Roman"/>
          <w:sz w:val="18"/>
          <w:szCs w:val="18"/>
          <w:lang w:val="ru-RU"/>
        </w:rPr>
        <w:t xml:space="preserve">• </w:t>
      </w:r>
      <w:r w:rsidRPr="00641A18">
        <w:rPr>
          <w:rFonts w:ascii="Times New Roman" w:eastAsia="Calibri" w:hAnsi="Times New Roman" w:cs="Times New Roman"/>
          <w:lang w:val="ru-RU"/>
        </w:rPr>
        <w:t>остварени резултати рада у предходној школској години</w:t>
      </w:r>
    </w:p>
    <w:p w:rsidR="00A332FE" w:rsidRPr="00641A18" w:rsidRDefault="00A332FE" w:rsidP="00A332FE">
      <w:pPr>
        <w:spacing w:line="276" w:lineRule="auto"/>
        <w:ind w:firstLine="567"/>
        <w:jc w:val="both"/>
        <w:rPr>
          <w:rFonts w:ascii="Times New Roman" w:eastAsia="Calibri" w:hAnsi="Times New Roman" w:cs="Times New Roman"/>
          <w:lang w:val="ru-RU"/>
        </w:rPr>
      </w:pPr>
      <w:r w:rsidRPr="00641A18">
        <w:rPr>
          <w:rFonts w:ascii="Times New Roman" w:eastAsia="Calibri" w:hAnsi="Times New Roman" w:cs="Times New Roman"/>
          <w:sz w:val="18"/>
          <w:szCs w:val="18"/>
          <w:lang w:val="ru-RU"/>
        </w:rPr>
        <w:t xml:space="preserve">• </w:t>
      </w:r>
      <w:r w:rsidRPr="00641A18">
        <w:rPr>
          <w:rFonts w:ascii="Times New Roman" w:eastAsia="Calibri" w:hAnsi="Times New Roman" w:cs="Times New Roman"/>
          <w:lang w:val="ru-RU"/>
        </w:rPr>
        <w:t>закључци стручних орагана школе</w:t>
      </w:r>
    </w:p>
    <w:p w:rsidR="00A332FE" w:rsidRPr="00641A18" w:rsidRDefault="00A332FE" w:rsidP="00A332FE">
      <w:pPr>
        <w:spacing w:line="276" w:lineRule="auto"/>
        <w:ind w:firstLine="567"/>
        <w:jc w:val="both"/>
        <w:rPr>
          <w:rFonts w:ascii="Times New Roman" w:eastAsia="Calibri" w:hAnsi="Times New Roman" w:cs="Times New Roman"/>
          <w:lang w:val="ru-RU"/>
        </w:rPr>
      </w:pPr>
      <w:r w:rsidRPr="00641A18">
        <w:rPr>
          <w:rFonts w:ascii="Times New Roman" w:eastAsia="Calibri" w:hAnsi="Times New Roman" w:cs="Times New Roman"/>
          <w:sz w:val="18"/>
          <w:szCs w:val="18"/>
          <w:lang w:val="ru-RU"/>
        </w:rPr>
        <w:t xml:space="preserve">• </w:t>
      </w:r>
      <w:r w:rsidRPr="00641A18">
        <w:rPr>
          <w:rFonts w:ascii="Times New Roman" w:eastAsia="Calibri" w:hAnsi="Times New Roman" w:cs="Times New Roman"/>
          <w:lang w:val="ru-RU"/>
        </w:rPr>
        <w:t>јединствено васпитно деловање свих облика рада.</w:t>
      </w:r>
    </w:p>
    <w:p w:rsidR="00A332FE" w:rsidRPr="00641A18" w:rsidRDefault="00A332FE" w:rsidP="00A332FE">
      <w:pPr>
        <w:spacing w:line="276" w:lineRule="auto"/>
        <w:ind w:firstLine="567"/>
        <w:jc w:val="both"/>
        <w:rPr>
          <w:rFonts w:ascii="Times New Roman" w:eastAsia="Calibri" w:hAnsi="Times New Roman" w:cs="Times New Roman"/>
          <w:lang w:val="ru-RU"/>
        </w:rPr>
      </w:pPr>
      <w:r w:rsidRPr="00641A18">
        <w:rPr>
          <w:rFonts w:ascii="Times New Roman" w:eastAsia="Calibri" w:hAnsi="Times New Roman" w:cs="Times New Roman"/>
          <w:b/>
          <w:bCs/>
          <w:lang w:val="ru-RU"/>
        </w:rPr>
        <w:t xml:space="preserve">Остварени резултати рада у претходној школској години </w:t>
      </w:r>
      <w:r w:rsidRPr="00641A18">
        <w:rPr>
          <w:rFonts w:ascii="Times New Roman" w:eastAsia="Calibri" w:hAnsi="Times New Roman" w:cs="Times New Roman"/>
          <w:lang w:val="ru-RU"/>
        </w:rPr>
        <w:t>представљају солидну основу за успе-шан васпитно-образовни рад у наредној школској години. Успех ученика је задовољавајући о чему сведоче и резултати на завршном испиту који су у директној сразмери са оценама из српског језика, односно математике. Признања и освојене награде на манифестацијама, смотрама и такмичењима говоре о зна-чајном броју талентоване деце којима треба посветити још већу пажњу. Извештај о раду школе у претходној школској години је саставни део Годишњег плана рада школе (анекс).</w:t>
      </w:r>
    </w:p>
    <w:p w:rsidR="00A332FE" w:rsidRPr="00641A18" w:rsidRDefault="00A332FE" w:rsidP="00A332FE">
      <w:pPr>
        <w:spacing w:line="276" w:lineRule="auto"/>
        <w:ind w:firstLine="567"/>
        <w:jc w:val="both"/>
        <w:rPr>
          <w:rFonts w:ascii="Times New Roman" w:eastAsia="Calibri" w:hAnsi="Times New Roman" w:cs="Times New Roman"/>
          <w:lang w:val="ru-RU"/>
        </w:rPr>
      </w:pPr>
      <w:r w:rsidRPr="00641A18">
        <w:rPr>
          <w:rFonts w:ascii="Times New Roman" w:eastAsia="Calibri" w:hAnsi="Times New Roman" w:cs="Times New Roman"/>
          <w:b/>
          <w:bCs/>
          <w:lang w:val="ru-RU"/>
        </w:rPr>
        <w:t xml:space="preserve">Закључци стручних органа школе </w:t>
      </w:r>
      <w:r w:rsidRPr="00641A18">
        <w:rPr>
          <w:rFonts w:ascii="Times New Roman" w:eastAsia="Calibri" w:hAnsi="Times New Roman" w:cs="Times New Roman"/>
          <w:lang w:val="ru-RU"/>
        </w:rPr>
        <w:t>посебно потенцирају рад на јачању васпитне и културне функције школе кроз све облике наставних и ваннаставних активности. Акценат ставити на лепом понаша-њу, развијању хуманистичког духа, духа солидарности и толерантности. У току године сагледаће се у којој се мери остварују васпитни задаци, који су кључни проблеми и како отклањати слабости.</w:t>
      </w:r>
    </w:p>
    <w:p w:rsidR="00A332FE" w:rsidRPr="00641A18" w:rsidRDefault="00A332FE" w:rsidP="00A332FE">
      <w:pPr>
        <w:spacing w:line="276" w:lineRule="auto"/>
        <w:ind w:firstLine="567"/>
        <w:jc w:val="both"/>
        <w:rPr>
          <w:rFonts w:ascii="Times New Roman" w:eastAsia="Calibri" w:hAnsi="Times New Roman" w:cs="Times New Roman"/>
          <w:lang w:val="ru-RU"/>
        </w:rPr>
      </w:pPr>
      <w:r w:rsidRPr="00641A18">
        <w:rPr>
          <w:rFonts w:ascii="Times New Roman" w:eastAsia="Calibri" w:hAnsi="Times New Roman" w:cs="Times New Roman"/>
          <w:b/>
          <w:bCs/>
          <w:lang w:val="ru-RU"/>
        </w:rPr>
        <w:t xml:space="preserve">Јединствено васпитно деловање свих облика рада </w:t>
      </w:r>
      <w:r w:rsidRPr="00641A18">
        <w:rPr>
          <w:rFonts w:ascii="Times New Roman" w:eastAsia="Calibri" w:hAnsi="Times New Roman" w:cs="Times New Roman"/>
          <w:lang w:val="ru-RU"/>
        </w:rPr>
        <w:t xml:space="preserve">(настава, слободне активности, друштвено-користан рад, друштвене организације ученика и друго) доприноси остваривању општег циља васпитања (оспособљавања ученика за развијање и неговање квалитетног индивидуалног и друштвеног живота), посебно формирању аутономне, стваралачке, радне, слободне, критичке и </w:t>
      </w:r>
      <w:r w:rsidRPr="00641A18">
        <w:rPr>
          <w:rFonts w:ascii="Times New Roman" w:eastAsia="Calibri" w:hAnsi="Times New Roman" w:cs="Times New Roman"/>
          <w:lang w:val="ru-RU"/>
        </w:rPr>
        <w:lastRenderedPageBreak/>
        <w:t>одговорне личности. Код учени-ка развијати толерантност, демократско понашање, људску солидарност и изграђивати правилан однос према раду и учењу. Остварити топлије и непосредније односе на релацији наставник-ученик-родитељ. Са више пажње пратити степен оптерећености ученика наставним и ваннаставним активностима, као и дати више иницијативе ученицима.</w:t>
      </w:r>
    </w:p>
    <w:p w:rsidR="00A332FE" w:rsidRPr="00641A18" w:rsidRDefault="00A332FE" w:rsidP="00A332FE">
      <w:pPr>
        <w:ind w:firstLine="567"/>
        <w:jc w:val="both"/>
        <w:rPr>
          <w:rFonts w:ascii="Times New Roman" w:eastAsia="Calibri" w:hAnsi="Times New Roman" w:cs="Times New Roman"/>
          <w:lang w:val="ru-RU"/>
        </w:rPr>
      </w:pPr>
      <w:r w:rsidRPr="00641A18">
        <w:rPr>
          <w:rFonts w:ascii="Times New Roman" w:eastAsia="Calibri" w:hAnsi="Times New Roman" w:cs="Times New Roman"/>
          <w:lang w:val="ru-RU"/>
        </w:rPr>
        <w:t>Годишњи план рада школе донесен је и на основу:</w:t>
      </w:r>
    </w:p>
    <w:p w:rsidR="00A332FE" w:rsidRPr="00641A18" w:rsidRDefault="00A332FE" w:rsidP="00A332FE">
      <w:pPr>
        <w:shd w:val="clear" w:color="auto" w:fill="FFFFFF"/>
        <w:tabs>
          <w:tab w:val="left" w:pos="4455"/>
        </w:tabs>
        <w:jc w:val="both"/>
        <w:rPr>
          <w:rFonts w:ascii="Times New Roman" w:eastAsia="Calibri" w:hAnsi="Times New Roman" w:cs="Times New Roman"/>
          <w:b/>
          <w:bCs/>
          <w:sz w:val="24"/>
          <w:szCs w:val="24"/>
          <w:lang w:val="sr-Cyrl-RS"/>
        </w:rPr>
      </w:pPr>
    </w:p>
    <w:p w:rsidR="00A332FE" w:rsidRPr="009148EA" w:rsidRDefault="00A332FE" w:rsidP="00A332FE">
      <w:pPr>
        <w:numPr>
          <w:ilvl w:val="0"/>
          <w:numId w:val="1"/>
        </w:numPr>
        <w:shd w:val="clear" w:color="auto" w:fill="FFFFFF"/>
        <w:autoSpaceDE w:val="0"/>
        <w:autoSpaceDN w:val="0"/>
        <w:adjustRightInd w:val="0"/>
        <w:contextualSpacing/>
        <w:jc w:val="both"/>
        <w:rPr>
          <w:rFonts w:ascii="Times New Roman" w:eastAsia="Calibri" w:hAnsi="Times New Roman" w:cs="Times New Roman"/>
          <w:color w:val="000000" w:themeColor="text1"/>
          <w:sz w:val="24"/>
          <w:szCs w:val="24"/>
          <w:lang w:val="sr-Cyrl-RS"/>
        </w:rPr>
      </w:pPr>
      <w:r w:rsidRPr="009148EA">
        <w:rPr>
          <w:rFonts w:ascii="Times New Roman" w:eastAsia="Calibri" w:hAnsi="Times New Roman" w:cs="Times New Roman"/>
          <w:b/>
          <w:i/>
          <w:color w:val="000000" w:themeColor="text1"/>
          <w:sz w:val="24"/>
          <w:szCs w:val="24"/>
          <w:lang w:val="sr-Cyrl-RS"/>
        </w:rPr>
        <w:t>Закон о основама система образовања и васпитања</w:t>
      </w:r>
      <w:r w:rsidRPr="009148EA">
        <w:rPr>
          <w:rFonts w:ascii="Times New Roman" w:eastAsia="Calibri" w:hAnsi="Times New Roman" w:cs="Times New Roman"/>
          <w:color w:val="000000" w:themeColor="text1"/>
          <w:sz w:val="24"/>
          <w:szCs w:val="24"/>
          <w:lang w:val="sr-Cyrl-RS"/>
        </w:rPr>
        <w:t xml:space="preserve"> (Сл. Гл. РС бр. 72/09,52/11,55/13, 35/15-аутентично тумачење и 68/15 и 62/16-  одлука УС, 88/2017, 27/2018. И СЛ. Гласник бр. 10/19-</w:t>
      </w:r>
      <w:r w:rsidRPr="009148EA">
        <w:rPr>
          <w:rFonts w:ascii="Times New Roman" w:eastAsia="Calibri" w:hAnsi="Times New Roman" w:cs="Times New Roman"/>
          <w:color w:val="000000" w:themeColor="text1"/>
          <w:sz w:val="24"/>
          <w:szCs w:val="24"/>
        </w:rPr>
        <w:t>6</w:t>
      </w:r>
      <w:r w:rsidRPr="009148EA">
        <w:rPr>
          <w:rFonts w:ascii="Times New Roman" w:eastAsia="Calibri" w:hAnsi="Times New Roman" w:cs="Times New Roman"/>
          <w:color w:val="000000" w:themeColor="text1"/>
          <w:sz w:val="24"/>
          <w:szCs w:val="24"/>
          <w:lang w:val="sr-Cyrl-RS"/>
        </w:rPr>
        <w:t>/2020 и129/2021)</w:t>
      </w:r>
    </w:p>
    <w:p w:rsidR="00A332FE" w:rsidRPr="009148EA" w:rsidRDefault="00A332FE" w:rsidP="00A332FE">
      <w:pPr>
        <w:numPr>
          <w:ilvl w:val="0"/>
          <w:numId w:val="1"/>
        </w:numPr>
        <w:shd w:val="clear" w:color="auto" w:fill="FFFFFF"/>
        <w:jc w:val="both"/>
        <w:rPr>
          <w:rFonts w:ascii="Times New Roman" w:eastAsia="Times New Roman" w:hAnsi="Times New Roman" w:cs="Times New Roman"/>
          <w:b/>
          <w:color w:val="000000" w:themeColor="text1"/>
          <w:sz w:val="24"/>
          <w:szCs w:val="24"/>
          <w:lang w:val="sr-Cyrl-RS"/>
        </w:rPr>
      </w:pPr>
      <w:r w:rsidRPr="009148EA">
        <w:rPr>
          <w:rFonts w:ascii="Times New Roman" w:eastAsia="Times New Roman" w:hAnsi="Times New Roman" w:cs="Times New Roman"/>
          <w:b/>
          <w:i/>
          <w:color w:val="000000" w:themeColor="text1"/>
          <w:sz w:val="24"/>
          <w:szCs w:val="24"/>
          <w:lang w:val="sr-Cyrl-RS"/>
        </w:rPr>
        <w:t>Закон о основном образовању и васпитању</w:t>
      </w:r>
      <w:r w:rsidRPr="009148EA">
        <w:rPr>
          <w:rFonts w:ascii="Times New Roman" w:eastAsia="Times New Roman" w:hAnsi="Times New Roman" w:cs="Times New Roman"/>
          <w:color w:val="000000" w:themeColor="text1"/>
          <w:sz w:val="24"/>
          <w:szCs w:val="24"/>
          <w:lang w:val="sr-Cyrl-RS"/>
        </w:rPr>
        <w:t xml:space="preserve"> (</w:t>
      </w:r>
      <w:r w:rsidRPr="009148EA">
        <w:rPr>
          <w:rFonts w:ascii="Times New Roman" w:eastAsia="ArialMT" w:hAnsi="Times New Roman" w:cs="Times New Roman"/>
          <w:color w:val="000000" w:themeColor="text1"/>
          <w:sz w:val="24"/>
          <w:szCs w:val="24"/>
          <w:lang w:val="sr-Cyrl-RS"/>
        </w:rPr>
        <w:t>"Службени гласник РС", бр. 55/2013, 101/2017, 27/2018. , 129/2021)</w:t>
      </w:r>
    </w:p>
    <w:p w:rsidR="00A332FE" w:rsidRPr="009148EA" w:rsidRDefault="00A332FE" w:rsidP="00A332FE">
      <w:pPr>
        <w:numPr>
          <w:ilvl w:val="0"/>
          <w:numId w:val="1"/>
        </w:numPr>
        <w:shd w:val="clear" w:color="auto" w:fill="FFFFFF"/>
        <w:jc w:val="both"/>
        <w:rPr>
          <w:rFonts w:ascii="Times New Roman" w:eastAsia="Times New Roman" w:hAnsi="Times New Roman" w:cs="Times New Roman"/>
          <w:b/>
          <w:color w:val="000000" w:themeColor="text1"/>
          <w:sz w:val="24"/>
          <w:szCs w:val="24"/>
          <w:lang w:val="sr-Cyrl-RS"/>
        </w:rPr>
      </w:pPr>
      <w:r w:rsidRPr="009148EA">
        <w:rPr>
          <w:rFonts w:ascii="Times New Roman" w:eastAsia="Times New Roman" w:hAnsi="Times New Roman" w:cs="Times New Roman"/>
          <w:b/>
          <w:i/>
          <w:color w:val="000000" w:themeColor="text1"/>
          <w:sz w:val="24"/>
          <w:szCs w:val="24"/>
          <w:lang w:val="sr-Cyrl-RS"/>
        </w:rPr>
        <w:t xml:space="preserve">Закон о уџбеницима и другим наставним средствима </w:t>
      </w:r>
      <w:r w:rsidRPr="009148EA">
        <w:rPr>
          <w:rFonts w:ascii="Times New Roman" w:eastAsia="Times New Roman" w:hAnsi="Times New Roman" w:cs="Times New Roman"/>
          <w:color w:val="000000" w:themeColor="text1"/>
          <w:sz w:val="24"/>
          <w:szCs w:val="24"/>
          <w:lang w:val="sr-Cyrl-RS"/>
        </w:rPr>
        <w:t>(„Сл.гласник РС бр. 27/2018.)</w:t>
      </w:r>
    </w:p>
    <w:p w:rsidR="00A332FE" w:rsidRPr="009148EA" w:rsidRDefault="00A332FE" w:rsidP="00A332FE">
      <w:pPr>
        <w:shd w:val="clear" w:color="auto" w:fill="FFFFFF"/>
        <w:ind w:left="630"/>
        <w:jc w:val="both"/>
        <w:rPr>
          <w:rFonts w:ascii="Times New Roman" w:eastAsia="Times New Roman" w:hAnsi="Times New Roman" w:cs="Times New Roman"/>
          <w:b/>
          <w:color w:val="000000" w:themeColor="text1"/>
          <w:sz w:val="24"/>
          <w:szCs w:val="24"/>
        </w:rPr>
      </w:pPr>
    </w:p>
    <w:p w:rsidR="00A332FE" w:rsidRPr="009148EA" w:rsidRDefault="00A332FE" w:rsidP="009148EA">
      <w:pPr>
        <w:ind w:left="630"/>
        <w:jc w:val="both"/>
        <w:rPr>
          <w:rFonts w:ascii="Times New Roman" w:eastAsia="Times New Roman" w:hAnsi="Times New Roman" w:cs="Times New Roman"/>
          <w:b/>
          <w:color w:val="000000" w:themeColor="text1"/>
          <w:sz w:val="24"/>
          <w:szCs w:val="24"/>
          <w:shd w:val="clear" w:color="auto" w:fill="FFFFFF"/>
          <w:lang w:val="sr-Cyrl-RS"/>
        </w:rPr>
      </w:pPr>
      <w:r w:rsidRPr="009148EA">
        <w:rPr>
          <w:rFonts w:ascii="Times New Roman" w:eastAsia="Times New Roman" w:hAnsi="Times New Roman" w:cs="Times New Roman"/>
          <w:b/>
          <w:color w:val="000000" w:themeColor="text1"/>
          <w:sz w:val="24"/>
          <w:szCs w:val="24"/>
          <w:shd w:val="clear" w:color="auto" w:fill="FFFFFF"/>
          <w:lang w:val="sr-Cyrl-RS"/>
        </w:rPr>
        <w:t>Правилници:</w:t>
      </w:r>
    </w:p>
    <w:p w:rsidR="00A332FE" w:rsidRPr="009148EA" w:rsidRDefault="00A332FE" w:rsidP="00A332FE">
      <w:pPr>
        <w:numPr>
          <w:ilvl w:val="0"/>
          <w:numId w:val="1"/>
        </w:numPr>
        <w:spacing w:line="264" w:lineRule="auto"/>
        <w:jc w:val="both"/>
        <w:rPr>
          <w:rFonts w:ascii="Times New Roman" w:eastAsia="Times New Roman" w:hAnsi="Times New Roman" w:cs="Times New Roman"/>
          <w:color w:val="000000" w:themeColor="text1"/>
          <w:sz w:val="24"/>
          <w:szCs w:val="24"/>
          <w:lang w:val="sr-Cyrl-RS"/>
        </w:rPr>
      </w:pPr>
      <w:r w:rsidRPr="009148EA">
        <w:rPr>
          <w:rFonts w:ascii="Times New Roman" w:eastAsia="Times New Roman" w:hAnsi="Times New Roman" w:cs="Times New Roman"/>
          <w:b/>
          <w:color w:val="000000" w:themeColor="text1"/>
          <w:sz w:val="24"/>
          <w:szCs w:val="24"/>
          <w:lang w:val="sr-Cyrl-RS"/>
        </w:rPr>
        <w:t>Правилник о врсти стручне спреме наставника и стручних сарадника у основној школи</w:t>
      </w:r>
      <w:r w:rsidRPr="009148EA">
        <w:rPr>
          <w:rFonts w:ascii="Times New Roman" w:eastAsia="Times New Roman" w:hAnsi="Times New Roman" w:cs="Times New Roman"/>
          <w:color w:val="000000" w:themeColor="text1"/>
          <w:sz w:val="24"/>
          <w:szCs w:val="24"/>
          <w:lang w:val="sr-Cyrl-RS"/>
        </w:rPr>
        <w:t>, ("Службени гласник РС-Просветни гласник"  бр.11/201, 15/2013</w:t>
      </w:r>
      <w:r w:rsidRPr="009148EA">
        <w:rPr>
          <w:rFonts w:ascii="Times New Roman" w:eastAsia="Times New Roman" w:hAnsi="Times New Roman" w:cs="Times New Roman"/>
          <w:iCs/>
          <w:color w:val="000000" w:themeColor="text1"/>
          <w:sz w:val="24"/>
          <w:szCs w:val="24"/>
          <w:lang w:val="sr-Cyrl-RS"/>
        </w:rPr>
        <w:t>, 2/2016, 10/2016, 11/2016, 2/2017</w:t>
      </w:r>
      <w:r w:rsidRPr="009148EA">
        <w:rPr>
          <w:rFonts w:ascii="Times New Roman" w:eastAsia="Times New Roman" w:hAnsi="Times New Roman" w:cs="Times New Roman"/>
          <w:color w:val="000000" w:themeColor="text1"/>
          <w:sz w:val="24"/>
          <w:szCs w:val="24"/>
          <w:lang w:val="sr-Cyrl-RS"/>
        </w:rPr>
        <w:t>,3/2017,  13/2018, 11/2019, 2/2020, 8/2020, 16/2020, 19/2020, 3/2021, 4/2021)</w:t>
      </w:r>
    </w:p>
    <w:p w:rsidR="00A332FE" w:rsidRPr="009148EA" w:rsidRDefault="00A332FE" w:rsidP="00A332FE">
      <w:pPr>
        <w:numPr>
          <w:ilvl w:val="0"/>
          <w:numId w:val="1"/>
        </w:numPr>
        <w:spacing w:line="264" w:lineRule="auto"/>
        <w:jc w:val="both"/>
        <w:rPr>
          <w:rFonts w:ascii="Times New Roman" w:eastAsia="Times New Roman" w:hAnsi="Times New Roman" w:cs="Times New Roman"/>
          <w:color w:val="000000" w:themeColor="text1"/>
          <w:sz w:val="24"/>
          <w:szCs w:val="24"/>
          <w:lang w:val="sr-Cyrl-RS"/>
        </w:rPr>
      </w:pPr>
      <w:r w:rsidRPr="009148EA">
        <w:rPr>
          <w:rFonts w:ascii="Times New Roman" w:eastAsia="Times New Roman" w:hAnsi="Times New Roman" w:cs="Times New Roman"/>
          <w:b/>
          <w:color w:val="000000" w:themeColor="text1"/>
          <w:sz w:val="24"/>
          <w:szCs w:val="24"/>
          <w:lang w:val="sr-Cyrl-RS"/>
        </w:rPr>
        <w:t>Правилник о врсти стручне спреме наставника који изводе образовно-васпитни рад из изборних програма у основној школи</w:t>
      </w:r>
      <w:r w:rsidRPr="009148EA">
        <w:rPr>
          <w:rFonts w:ascii="Times New Roman" w:eastAsia="Times New Roman" w:hAnsi="Times New Roman" w:cs="Times New Roman"/>
          <w:color w:val="000000" w:themeColor="text1"/>
          <w:sz w:val="24"/>
          <w:szCs w:val="24"/>
          <w:lang w:val="sr-Cyrl-RS"/>
        </w:rPr>
        <w:t>("Службени гласник РС-Просветни гласник" бр.</w:t>
      </w:r>
      <w:r w:rsidRPr="009148EA">
        <w:rPr>
          <w:rFonts w:ascii="Times New Roman" w:eastAsia="Times New Roman" w:hAnsi="Times New Roman" w:cs="Times New Roman"/>
          <w:color w:val="000000" w:themeColor="text1"/>
          <w:sz w:val="24"/>
          <w:szCs w:val="24"/>
          <w:bdr w:val="none" w:sz="0" w:space="0" w:color="auto" w:frame="1"/>
          <w:shd w:val="clear" w:color="auto" w:fill="FFFFFF"/>
          <w:lang w:val="sr-Cyrl-RS"/>
        </w:rPr>
        <w:t xml:space="preserve"> 11/12, 15/13, 10/16</w:t>
      </w:r>
      <w:r w:rsidRPr="009148EA">
        <w:rPr>
          <w:rFonts w:ascii="Times New Roman" w:eastAsia="Times New Roman" w:hAnsi="Times New Roman" w:cs="Times New Roman"/>
          <w:color w:val="000000" w:themeColor="text1"/>
          <w:sz w:val="24"/>
          <w:szCs w:val="24"/>
          <w:shd w:val="clear" w:color="auto" w:fill="FFFFFF"/>
          <w:lang w:val="sr-Cyrl-RS"/>
        </w:rPr>
        <w:t>, </w:t>
      </w:r>
      <w:r w:rsidRPr="009148EA">
        <w:rPr>
          <w:rFonts w:ascii="Times New Roman" w:eastAsia="Times New Roman" w:hAnsi="Times New Roman" w:cs="Times New Roman"/>
          <w:color w:val="000000" w:themeColor="text1"/>
          <w:sz w:val="24"/>
          <w:szCs w:val="24"/>
          <w:bdr w:val="none" w:sz="0" w:space="0" w:color="auto" w:frame="1"/>
          <w:shd w:val="clear" w:color="auto" w:fill="FFFFFF"/>
          <w:lang w:val="sr-Cyrl-RS"/>
        </w:rPr>
        <w:t>11/16, 2/17 , 11/17, 16/2020-22, 3/2021-55</w:t>
      </w:r>
      <w:r w:rsidRPr="009148EA">
        <w:rPr>
          <w:rFonts w:ascii="Times New Roman" w:eastAsia="Times New Roman" w:hAnsi="Times New Roman" w:cs="Times New Roman"/>
          <w:color w:val="000000" w:themeColor="text1"/>
          <w:sz w:val="24"/>
          <w:szCs w:val="24"/>
          <w:lang w:val="sr-Cyrl-RS"/>
        </w:rPr>
        <w:t>)</w:t>
      </w:r>
    </w:p>
    <w:p w:rsidR="00A332FE" w:rsidRPr="009148EA" w:rsidRDefault="00A332FE" w:rsidP="00A332FE">
      <w:pPr>
        <w:numPr>
          <w:ilvl w:val="0"/>
          <w:numId w:val="1"/>
        </w:numPr>
        <w:spacing w:line="264" w:lineRule="auto"/>
        <w:jc w:val="both"/>
        <w:rPr>
          <w:rFonts w:ascii="Times New Roman" w:eastAsia="Times New Roman" w:hAnsi="Times New Roman" w:cs="Times New Roman"/>
          <w:color w:val="000000" w:themeColor="text1"/>
          <w:sz w:val="24"/>
          <w:szCs w:val="24"/>
          <w:lang w:val="sr-Cyrl-RS"/>
        </w:rPr>
      </w:pPr>
      <w:r w:rsidRPr="009148EA">
        <w:rPr>
          <w:rFonts w:ascii="Times New Roman" w:eastAsia="Times New Roman" w:hAnsi="Times New Roman" w:cs="Times New Roman"/>
          <w:b/>
          <w:color w:val="000000" w:themeColor="text1"/>
          <w:sz w:val="24"/>
          <w:szCs w:val="24"/>
          <w:lang w:val="sr-Cyrl-RS"/>
        </w:rPr>
        <w:t>Правилник о нормативима школског простора, опреме и наставних средстава у основној школи</w:t>
      </w:r>
      <w:r w:rsidRPr="009148EA">
        <w:rPr>
          <w:rFonts w:ascii="Times New Roman" w:eastAsia="Times New Roman" w:hAnsi="Times New Roman" w:cs="Times New Roman"/>
          <w:color w:val="000000" w:themeColor="text1"/>
          <w:sz w:val="24"/>
          <w:szCs w:val="24"/>
          <w:lang w:val="sr-Cyrl-RS"/>
        </w:rPr>
        <w:t xml:space="preserve"> ("Службени гласник РС-Просветни гласник" бр.4/90)</w:t>
      </w:r>
    </w:p>
    <w:p w:rsidR="00A332FE" w:rsidRPr="009148EA" w:rsidRDefault="00A332FE" w:rsidP="00A332FE">
      <w:pPr>
        <w:numPr>
          <w:ilvl w:val="0"/>
          <w:numId w:val="1"/>
        </w:numPr>
        <w:shd w:val="clear" w:color="auto" w:fill="FFFFFF"/>
        <w:jc w:val="both"/>
        <w:rPr>
          <w:rFonts w:ascii="Times New Roman" w:eastAsia="Times New Roman" w:hAnsi="Times New Roman" w:cs="Times New Roman"/>
          <w:b/>
          <w:color w:val="000000" w:themeColor="text1"/>
          <w:sz w:val="24"/>
          <w:szCs w:val="24"/>
          <w:lang w:val="sr-Cyrl-RS"/>
        </w:rPr>
      </w:pPr>
      <w:r w:rsidRPr="009148EA">
        <w:rPr>
          <w:rFonts w:ascii="Times New Roman" w:eastAsia="Times New Roman" w:hAnsi="Times New Roman" w:cs="Times New Roman"/>
          <w:b/>
          <w:color w:val="000000" w:themeColor="text1"/>
          <w:sz w:val="24"/>
          <w:szCs w:val="24"/>
          <w:lang w:val="sr-Cyrl-RS"/>
        </w:rPr>
        <w:t>Правилник о ближим условима у погледу опреме и наставних средстава за остваривање изборних програма образовно-васпитног рада у основним школама</w:t>
      </w:r>
      <w:r w:rsidRPr="009148EA">
        <w:rPr>
          <w:rFonts w:ascii="Times New Roman" w:eastAsia="Times New Roman" w:hAnsi="Times New Roman" w:cs="Times New Roman"/>
          <w:color w:val="000000" w:themeColor="text1"/>
          <w:sz w:val="24"/>
          <w:szCs w:val="24"/>
          <w:lang w:val="sr-Cyrl-RS"/>
        </w:rPr>
        <w:t>("Службени гласник РС-Просветни гласник" бр.27/87)</w:t>
      </w:r>
    </w:p>
    <w:p w:rsidR="00A332FE" w:rsidRPr="009148EA" w:rsidRDefault="00A332FE" w:rsidP="00A332FE">
      <w:pPr>
        <w:numPr>
          <w:ilvl w:val="0"/>
          <w:numId w:val="1"/>
        </w:numPr>
        <w:spacing w:line="264" w:lineRule="auto"/>
        <w:jc w:val="both"/>
        <w:rPr>
          <w:rFonts w:ascii="Times New Roman" w:eastAsia="Times New Roman" w:hAnsi="Times New Roman" w:cs="Times New Roman"/>
          <w:color w:val="000000" w:themeColor="text1"/>
          <w:sz w:val="24"/>
          <w:szCs w:val="24"/>
          <w:lang w:val="sr-Cyrl-RS"/>
        </w:rPr>
      </w:pPr>
      <w:r w:rsidRPr="009148EA">
        <w:rPr>
          <w:rFonts w:ascii="Times New Roman" w:eastAsia="Times New Roman" w:hAnsi="Times New Roman" w:cs="Times New Roman"/>
          <w:b/>
          <w:color w:val="000000" w:themeColor="text1"/>
          <w:sz w:val="24"/>
          <w:szCs w:val="24"/>
          <w:lang w:val="sr-Cyrl-RS"/>
        </w:rPr>
        <w:t>Правилник о норми часова непосредног рада са ученицима наставника, стручних сарадника и васпитача у основној школи</w:t>
      </w:r>
      <w:r w:rsidRPr="009148EA">
        <w:rPr>
          <w:rFonts w:ascii="Times New Roman" w:eastAsia="Times New Roman" w:hAnsi="Times New Roman" w:cs="Times New Roman"/>
          <w:color w:val="000000" w:themeColor="text1"/>
          <w:sz w:val="24"/>
          <w:szCs w:val="24"/>
          <w:lang w:val="sr-Cyrl-RS"/>
        </w:rPr>
        <w:t>("Службени гласник РС-Просветни гласник" бр.2/92, 2/2000)</w:t>
      </w:r>
    </w:p>
    <w:p w:rsidR="00A332FE" w:rsidRPr="009148EA" w:rsidRDefault="00A332FE" w:rsidP="00A332FE">
      <w:pPr>
        <w:numPr>
          <w:ilvl w:val="0"/>
          <w:numId w:val="1"/>
        </w:numPr>
        <w:spacing w:line="264" w:lineRule="auto"/>
        <w:jc w:val="both"/>
        <w:rPr>
          <w:rFonts w:ascii="Times New Roman" w:eastAsia="Times New Roman" w:hAnsi="Times New Roman" w:cs="Times New Roman"/>
          <w:color w:val="000000" w:themeColor="text1"/>
          <w:sz w:val="24"/>
          <w:szCs w:val="24"/>
          <w:lang w:val="sr-Cyrl-RS"/>
        </w:rPr>
      </w:pPr>
      <w:r w:rsidRPr="009148EA">
        <w:rPr>
          <w:rFonts w:ascii="Times New Roman" w:eastAsia="Times New Roman" w:hAnsi="Times New Roman" w:cs="Times New Roman"/>
          <w:b/>
          <w:color w:val="000000" w:themeColor="text1"/>
          <w:sz w:val="24"/>
          <w:szCs w:val="24"/>
          <w:lang w:val="sr-Cyrl-RS"/>
        </w:rPr>
        <w:t>Правилник о програму рада стручних сарадника у основној школи</w:t>
      </w:r>
      <w:r w:rsidRPr="009148EA">
        <w:rPr>
          <w:rFonts w:ascii="Times New Roman" w:eastAsia="Times New Roman" w:hAnsi="Times New Roman" w:cs="Times New Roman"/>
          <w:color w:val="000000" w:themeColor="text1"/>
          <w:sz w:val="24"/>
          <w:szCs w:val="24"/>
          <w:lang w:val="sr-Cyrl-RS"/>
        </w:rPr>
        <w:t xml:space="preserve"> ("Службени гласник РС-Просветни гласник" бр.5/2012,11/2012, 15/2013)</w:t>
      </w:r>
    </w:p>
    <w:p w:rsidR="00A332FE" w:rsidRPr="009148EA" w:rsidRDefault="00A332FE" w:rsidP="00A332FE">
      <w:pPr>
        <w:numPr>
          <w:ilvl w:val="0"/>
          <w:numId w:val="1"/>
        </w:numPr>
        <w:spacing w:line="264" w:lineRule="auto"/>
        <w:jc w:val="both"/>
        <w:rPr>
          <w:rFonts w:ascii="Times New Roman" w:eastAsia="Times New Roman" w:hAnsi="Times New Roman" w:cs="Times New Roman"/>
          <w:color w:val="000000" w:themeColor="text1"/>
          <w:sz w:val="24"/>
          <w:szCs w:val="24"/>
          <w:lang w:val="sr-Cyrl-RS"/>
        </w:rPr>
      </w:pPr>
      <w:bookmarkStart w:id="10" w:name="_Hlk145055918"/>
      <w:r w:rsidRPr="009148EA">
        <w:rPr>
          <w:rFonts w:ascii="Times New Roman" w:eastAsia="Times New Roman" w:hAnsi="Times New Roman" w:cs="Times New Roman"/>
          <w:b/>
          <w:color w:val="000000" w:themeColor="text1"/>
          <w:sz w:val="24"/>
          <w:szCs w:val="24"/>
          <w:lang w:val="sr-Cyrl-RS"/>
        </w:rPr>
        <w:t>Правилник о критеријума и стандардима за финансирање  установа која обавља  делатност основног образовања и васпитања</w:t>
      </w:r>
      <w:bookmarkEnd w:id="10"/>
      <w:r w:rsidRPr="009148EA">
        <w:rPr>
          <w:rFonts w:ascii="Times New Roman" w:eastAsia="Times New Roman" w:hAnsi="Times New Roman" w:cs="Times New Roman"/>
          <w:color w:val="000000" w:themeColor="text1"/>
          <w:sz w:val="24"/>
          <w:szCs w:val="24"/>
          <w:lang w:val="sr-Cyrl-RS"/>
        </w:rPr>
        <w:t>("Службени гласник РС" бр.72/09, 52/11, 55/13, 35/15 – аутентично тумачење, 68/15 и 62/16 – УС)</w:t>
      </w:r>
    </w:p>
    <w:p w:rsidR="00A332FE" w:rsidRPr="009148EA" w:rsidRDefault="00A332FE" w:rsidP="00A332FE">
      <w:pPr>
        <w:numPr>
          <w:ilvl w:val="0"/>
          <w:numId w:val="1"/>
        </w:numPr>
        <w:spacing w:line="264" w:lineRule="auto"/>
        <w:jc w:val="both"/>
        <w:rPr>
          <w:rFonts w:ascii="Times New Roman" w:eastAsia="Times New Roman" w:hAnsi="Times New Roman" w:cs="Times New Roman"/>
          <w:color w:val="000000" w:themeColor="text1"/>
          <w:sz w:val="24"/>
          <w:szCs w:val="24"/>
          <w:lang w:val="sr-Cyrl-RS"/>
        </w:rPr>
      </w:pPr>
      <w:r w:rsidRPr="009148EA">
        <w:rPr>
          <w:rFonts w:ascii="Times New Roman" w:eastAsia="Times New Roman" w:hAnsi="Times New Roman" w:cs="Times New Roman"/>
          <w:b/>
          <w:color w:val="000000" w:themeColor="text1"/>
          <w:sz w:val="24"/>
          <w:szCs w:val="24"/>
          <w:lang w:val="sr-Cyrl-RS"/>
        </w:rPr>
        <w:t>Правилник о програму за остваривање екскурзије у првом и другом циклусу основног образовања и васпитања</w:t>
      </w:r>
      <w:r w:rsidRPr="009148EA">
        <w:rPr>
          <w:rFonts w:ascii="Times New Roman" w:eastAsia="Times New Roman" w:hAnsi="Times New Roman" w:cs="Times New Roman"/>
          <w:color w:val="000000" w:themeColor="text1"/>
          <w:sz w:val="24"/>
          <w:szCs w:val="24"/>
          <w:lang w:val="sr-Cyrl-RS"/>
        </w:rPr>
        <w:t>("Службени гласник РС-Просветни гласник" бр.7/2010, 30/19.)</w:t>
      </w:r>
    </w:p>
    <w:p w:rsidR="00A332FE" w:rsidRPr="009148EA" w:rsidRDefault="00A332FE" w:rsidP="00A332FE">
      <w:pPr>
        <w:numPr>
          <w:ilvl w:val="0"/>
          <w:numId w:val="1"/>
        </w:numPr>
        <w:spacing w:line="264" w:lineRule="auto"/>
        <w:jc w:val="both"/>
        <w:rPr>
          <w:rFonts w:ascii="Times New Roman" w:eastAsia="Times New Roman" w:hAnsi="Times New Roman" w:cs="Times New Roman"/>
          <w:color w:val="000000" w:themeColor="text1"/>
          <w:sz w:val="24"/>
          <w:szCs w:val="24"/>
          <w:lang w:val="sr-Cyrl-RS"/>
        </w:rPr>
      </w:pPr>
      <w:r w:rsidRPr="009148EA">
        <w:rPr>
          <w:rFonts w:ascii="Times New Roman" w:eastAsia="Times New Roman" w:hAnsi="Times New Roman" w:cs="Times New Roman"/>
          <w:b/>
          <w:color w:val="000000" w:themeColor="text1"/>
          <w:sz w:val="24"/>
          <w:szCs w:val="24"/>
          <w:lang w:val="sr-Cyrl-RS"/>
        </w:rPr>
        <w:t xml:space="preserve">Правилник о наставном плану и програма за </w:t>
      </w:r>
      <w:r w:rsidRPr="009148EA">
        <w:rPr>
          <w:rFonts w:ascii="Times New Roman" w:eastAsia="Times New Roman" w:hAnsi="Times New Roman" w:cs="Times New Roman"/>
          <w:b/>
          <w:color w:val="000000" w:themeColor="text1"/>
          <w:sz w:val="24"/>
          <w:szCs w:val="24"/>
          <w:u w:val="single"/>
          <w:lang w:val="sr-Cyrl-RS"/>
        </w:rPr>
        <w:t>први и други разред</w:t>
      </w:r>
      <w:r w:rsidRPr="009148EA">
        <w:rPr>
          <w:rFonts w:ascii="Times New Roman" w:eastAsia="Times New Roman" w:hAnsi="Times New Roman" w:cs="Times New Roman"/>
          <w:b/>
          <w:color w:val="000000" w:themeColor="text1"/>
          <w:sz w:val="24"/>
          <w:szCs w:val="24"/>
          <w:lang w:val="sr-Cyrl-RS"/>
        </w:rPr>
        <w:t xml:space="preserve"> основног образовања и васпитања</w:t>
      </w:r>
      <w:r w:rsidRPr="009148EA">
        <w:rPr>
          <w:rFonts w:ascii="Times New Roman" w:eastAsia="Times New Roman" w:hAnsi="Times New Roman" w:cs="Times New Roman"/>
          <w:color w:val="000000" w:themeColor="text1"/>
          <w:sz w:val="24"/>
          <w:szCs w:val="24"/>
          <w:shd w:val="clear" w:color="auto" w:fill="FFFFFF"/>
          <w:lang w:val="sr-Cyrl-RS"/>
        </w:rPr>
        <w:t>(„Просветни гласник“, бр. 10/04, 20/04, 1/05, 3/06, 15/06, 2/08, 2/10, 7/10, 3/11, 7/11, 1/13, 4/13, 14/13, 5/14, 11/14, 11/16 и 6/17)</w:t>
      </w:r>
    </w:p>
    <w:p w:rsidR="00A332FE" w:rsidRPr="009148EA" w:rsidRDefault="00A332FE" w:rsidP="00A332FE">
      <w:pPr>
        <w:numPr>
          <w:ilvl w:val="0"/>
          <w:numId w:val="1"/>
        </w:numPr>
        <w:spacing w:line="264" w:lineRule="auto"/>
        <w:jc w:val="both"/>
        <w:rPr>
          <w:rFonts w:ascii="Times New Roman" w:eastAsia="Times New Roman" w:hAnsi="Times New Roman" w:cs="Times New Roman"/>
          <w:color w:val="000000" w:themeColor="text1"/>
          <w:sz w:val="24"/>
          <w:szCs w:val="24"/>
          <w:lang w:val="sr-Cyrl-RS"/>
        </w:rPr>
      </w:pPr>
      <w:r w:rsidRPr="009148EA">
        <w:rPr>
          <w:rFonts w:ascii="Times New Roman" w:eastAsia="Times New Roman" w:hAnsi="Times New Roman" w:cs="Times New Roman"/>
          <w:b/>
          <w:color w:val="000000" w:themeColor="text1"/>
          <w:sz w:val="24"/>
          <w:szCs w:val="24"/>
          <w:lang w:val="sr-Cyrl-RS"/>
        </w:rPr>
        <w:t xml:space="preserve">Правилник о наставном плану за </w:t>
      </w:r>
      <w:r w:rsidRPr="009148EA">
        <w:rPr>
          <w:rFonts w:ascii="Times New Roman" w:eastAsia="Times New Roman" w:hAnsi="Times New Roman" w:cs="Times New Roman"/>
          <w:b/>
          <w:color w:val="000000" w:themeColor="text1"/>
          <w:sz w:val="24"/>
          <w:szCs w:val="24"/>
          <w:u w:val="single"/>
          <w:lang w:val="sr-Cyrl-RS"/>
        </w:rPr>
        <w:t>први, други, трећи и четврти разред</w:t>
      </w:r>
      <w:r w:rsidRPr="009148EA">
        <w:rPr>
          <w:rFonts w:ascii="Times New Roman" w:eastAsia="Times New Roman" w:hAnsi="Times New Roman" w:cs="Times New Roman"/>
          <w:b/>
          <w:color w:val="000000" w:themeColor="text1"/>
          <w:sz w:val="24"/>
          <w:szCs w:val="24"/>
          <w:lang w:val="sr-Cyrl-RS"/>
        </w:rPr>
        <w:t xml:space="preserve"> основног образовања и васпитања и наставном програму за трећи разред основног образовања и васпитања</w:t>
      </w:r>
      <w:r w:rsidRPr="009148EA">
        <w:rPr>
          <w:rFonts w:ascii="Times New Roman" w:eastAsia="Times New Roman" w:hAnsi="Times New Roman" w:cs="Times New Roman"/>
          <w:color w:val="000000" w:themeColor="text1"/>
          <w:sz w:val="24"/>
          <w:szCs w:val="24"/>
          <w:shd w:val="clear" w:color="auto" w:fill="FFFFFF"/>
          <w:lang w:val="sr-Cyrl-RS"/>
        </w:rPr>
        <w:t>(„Просветни гласник“, бр. 1/05, 15/06, 2/08, 2/10, 7/10, 7/11, 1/13 и 11/14 и 11/16)</w:t>
      </w:r>
    </w:p>
    <w:p w:rsidR="00A332FE" w:rsidRPr="009148EA" w:rsidRDefault="00A332FE" w:rsidP="00A332FE">
      <w:pPr>
        <w:numPr>
          <w:ilvl w:val="0"/>
          <w:numId w:val="1"/>
        </w:numPr>
        <w:shd w:val="clear" w:color="auto" w:fill="FFFFFF"/>
        <w:spacing w:line="312" w:lineRule="atLeast"/>
        <w:contextualSpacing/>
        <w:textAlignment w:val="baseline"/>
        <w:rPr>
          <w:rFonts w:ascii="Times New Roman" w:eastAsia="Calibri" w:hAnsi="Times New Roman" w:cs="Times New Roman"/>
          <w:color w:val="000000" w:themeColor="text1"/>
          <w:sz w:val="24"/>
          <w:szCs w:val="24"/>
          <w:lang w:val="sr-Cyrl-RS"/>
        </w:rPr>
      </w:pPr>
      <w:r w:rsidRPr="009148EA">
        <w:rPr>
          <w:rFonts w:ascii="Times New Roman" w:eastAsia="Calibri" w:hAnsi="Times New Roman" w:cs="Times New Roman"/>
          <w:b/>
          <w:bCs/>
          <w:color w:val="000000" w:themeColor="text1"/>
          <w:sz w:val="24"/>
          <w:szCs w:val="24"/>
          <w:lang w:val="sr-Cyrl-RS"/>
        </w:rPr>
        <w:lastRenderedPageBreak/>
        <w:t xml:space="preserve">Правилник о плану наставе и учења за </w:t>
      </w:r>
      <w:r w:rsidRPr="009148EA">
        <w:rPr>
          <w:rFonts w:ascii="Times New Roman" w:eastAsia="Calibri" w:hAnsi="Times New Roman" w:cs="Times New Roman"/>
          <w:b/>
          <w:bCs/>
          <w:color w:val="000000" w:themeColor="text1"/>
          <w:sz w:val="24"/>
          <w:szCs w:val="24"/>
          <w:u w:val="single"/>
          <w:lang w:val="sr-Cyrl-RS"/>
        </w:rPr>
        <w:t>први циклус</w:t>
      </w:r>
      <w:r w:rsidRPr="009148EA">
        <w:rPr>
          <w:rFonts w:ascii="Times New Roman" w:eastAsia="Calibri" w:hAnsi="Times New Roman" w:cs="Times New Roman"/>
          <w:b/>
          <w:bCs/>
          <w:color w:val="000000" w:themeColor="text1"/>
          <w:sz w:val="24"/>
          <w:szCs w:val="24"/>
          <w:lang w:val="sr-Cyrl-RS"/>
        </w:rPr>
        <w:t xml:space="preserve"> основног образовања и васпитања и програму наставе и учења за први разред основног образовања и васпитања</w:t>
      </w:r>
      <w:r w:rsidRPr="009148EA">
        <w:rPr>
          <w:rFonts w:ascii="Times New Roman" w:eastAsia="Calibri" w:hAnsi="Times New Roman" w:cs="Times New Roman"/>
          <w:color w:val="000000" w:themeColor="text1"/>
          <w:sz w:val="24"/>
          <w:szCs w:val="24"/>
          <w:bdr w:val="none" w:sz="0" w:space="0" w:color="auto" w:frame="1"/>
          <w:lang w:val="sr-Cyrl-RS"/>
        </w:rPr>
        <w:t>(„Просветни гласник“, број 10/17)</w:t>
      </w:r>
    </w:p>
    <w:p w:rsidR="00A332FE" w:rsidRPr="009148EA" w:rsidRDefault="00A332FE" w:rsidP="00A332FE">
      <w:pPr>
        <w:numPr>
          <w:ilvl w:val="0"/>
          <w:numId w:val="1"/>
        </w:numPr>
        <w:spacing w:line="264" w:lineRule="auto"/>
        <w:jc w:val="both"/>
        <w:rPr>
          <w:rFonts w:ascii="Times New Roman" w:eastAsia="Times New Roman" w:hAnsi="Times New Roman" w:cs="Times New Roman"/>
          <w:color w:val="000000" w:themeColor="text1"/>
          <w:sz w:val="24"/>
          <w:szCs w:val="24"/>
          <w:lang w:val="sr-Cyrl-RS"/>
        </w:rPr>
      </w:pPr>
      <w:r w:rsidRPr="009148EA">
        <w:rPr>
          <w:rFonts w:ascii="Times New Roman" w:eastAsia="Times New Roman" w:hAnsi="Times New Roman" w:cs="Times New Roman"/>
          <w:b/>
          <w:color w:val="000000" w:themeColor="text1"/>
          <w:sz w:val="24"/>
          <w:szCs w:val="24"/>
          <w:lang w:val="sr-Cyrl-RS"/>
        </w:rPr>
        <w:t xml:space="preserve">Правилник о наставном плану и програму за </w:t>
      </w:r>
      <w:r w:rsidRPr="009148EA">
        <w:rPr>
          <w:rFonts w:ascii="Times New Roman" w:eastAsia="Times New Roman" w:hAnsi="Times New Roman" w:cs="Times New Roman"/>
          <w:b/>
          <w:color w:val="000000" w:themeColor="text1"/>
          <w:sz w:val="24"/>
          <w:szCs w:val="24"/>
          <w:u w:val="single"/>
          <w:lang w:val="sr-Cyrl-RS"/>
        </w:rPr>
        <w:t>четврти разред</w:t>
      </w:r>
      <w:r w:rsidRPr="009148EA">
        <w:rPr>
          <w:rFonts w:ascii="Times New Roman" w:eastAsia="Times New Roman" w:hAnsi="Times New Roman" w:cs="Times New Roman"/>
          <w:b/>
          <w:color w:val="000000" w:themeColor="text1"/>
          <w:sz w:val="24"/>
          <w:szCs w:val="24"/>
          <w:lang w:val="sr-Cyrl-RS"/>
        </w:rPr>
        <w:t xml:space="preserve"> основног образовања и васпитања</w:t>
      </w:r>
      <w:r w:rsidRPr="009148EA">
        <w:rPr>
          <w:rFonts w:ascii="Times New Roman" w:eastAsia="Times New Roman" w:hAnsi="Times New Roman" w:cs="Times New Roman"/>
          <w:color w:val="000000" w:themeColor="text1"/>
          <w:sz w:val="24"/>
          <w:szCs w:val="24"/>
          <w:shd w:val="clear" w:color="auto" w:fill="FFFFFF"/>
          <w:lang w:val="sr-Cyrl-RS"/>
        </w:rPr>
        <w:t>(„Просветни гласник“, 3/06, 15/06, 2/08, 3/11, 7/11, 1/13, 11/14, 11/16 и 7/17</w:t>
      </w:r>
      <w:r w:rsidR="00F67396" w:rsidRPr="009148EA">
        <w:rPr>
          <w:rFonts w:ascii="Times New Roman" w:eastAsia="Times New Roman" w:hAnsi="Times New Roman" w:cs="Times New Roman"/>
          <w:color w:val="000000" w:themeColor="text1"/>
          <w:sz w:val="24"/>
          <w:szCs w:val="24"/>
          <w:shd w:val="clear" w:color="auto" w:fill="FFFFFF"/>
          <w:lang w:val="sr-Cyrl-RS"/>
        </w:rPr>
        <w:t xml:space="preserve"> и  6/20</w:t>
      </w:r>
      <w:r w:rsidRPr="009148EA">
        <w:rPr>
          <w:rFonts w:ascii="Times New Roman" w:eastAsia="Times New Roman" w:hAnsi="Times New Roman" w:cs="Times New Roman"/>
          <w:color w:val="000000" w:themeColor="text1"/>
          <w:sz w:val="24"/>
          <w:szCs w:val="24"/>
          <w:shd w:val="clear" w:color="auto" w:fill="FFFFFF"/>
          <w:lang w:val="sr-Cyrl-RS"/>
        </w:rPr>
        <w:t>)</w:t>
      </w:r>
    </w:p>
    <w:p w:rsidR="00A332FE" w:rsidRPr="009148EA" w:rsidRDefault="00A332FE" w:rsidP="00A332FE">
      <w:pPr>
        <w:numPr>
          <w:ilvl w:val="0"/>
          <w:numId w:val="1"/>
        </w:numPr>
        <w:shd w:val="clear" w:color="auto" w:fill="FFFFFF"/>
        <w:spacing w:line="312" w:lineRule="atLeast"/>
        <w:textAlignment w:val="baseline"/>
        <w:rPr>
          <w:rFonts w:ascii="Times New Roman" w:eastAsia="Calibri" w:hAnsi="Times New Roman" w:cs="Times New Roman"/>
          <w:color w:val="000000" w:themeColor="text1"/>
          <w:sz w:val="24"/>
          <w:szCs w:val="24"/>
          <w:lang w:val="sr-Cyrl-RS"/>
        </w:rPr>
      </w:pPr>
      <w:r w:rsidRPr="009148EA">
        <w:rPr>
          <w:rFonts w:ascii="Times New Roman" w:eastAsia="Calibri" w:hAnsi="Times New Roman" w:cs="Times New Roman"/>
          <w:b/>
          <w:bCs/>
          <w:color w:val="000000" w:themeColor="text1"/>
          <w:sz w:val="24"/>
          <w:szCs w:val="24"/>
          <w:bdr w:val="none" w:sz="0" w:space="0" w:color="auto" w:frame="1"/>
          <w:lang w:val="sr-Cyrl-RS"/>
        </w:rPr>
        <w:t xml:space="preserve">Правилник о наставном плану за </w:t>
      </w:r>
      <w:r w:rsidRPr="009148EA">
        <w:rPr>
          <w:rFonts w:ascii="Times New Roman" w:eastAsia="Calibri" w:hAnsi="Times New Roman" w:cs="Times New Roman"/>
          <w:b/>
          <w:bCs/>
          <w:color w:val="000000" w:themeColor="text1"/>
          <w:sz w:val="24"/>
          <w:szCs w:val="24"/>
          <w:u w:val="single"/>
          <w:bdr w:val="none" w:sz="0" w:space="0" w:color="auto" w:frame="1"/>
          <w:lang w:val="sr-Cyrl-RS"/>
        </w:rPr>
        <w:t>други циклус</w:t>
      </w:r>
      <w:r w:rsidRPr="009148EA">
        <w:rPr>
          <w:rFonts w:ascii="Times New Roman" w:eastAsia="Calibri" w:hAnsi="Times New Roman" w:cs="Times New Roman"/>
          <w:b/>
          <w:bCs/>
          <w:color w:val="000000" w:themeColor="text1"/>
          <w:sz w:val="24"/>
          <w:szCs w:val="24"/>
          <w:bdr w:val="none" w:sz="0" w:space="0" w:color="auto" w:frame="1"/>
          <w:lang w:val="sr-Cyrl-RS"/>
        </w:rPr>
        <w:t xml:space="preserve"> основног образовања и васпитања и наставном програму за пети разред основног образовања и васпитања</w:t>
      </w:r>
      <w:r w:rsidRPr="009148EA">
        <w:rPr>
          <w:rFonts w:ascii="Times New Roman" w:eastAsia="Calibri" w:hAnsi="Times New Roman" w:cs="Times New Roman"/>
          <w:b/>
          <w:color w:val="000000" w:themeColor="text1"/>
          <w:sz w:val="24"/>
          <w:szCs w:val="24"/>
          <w:bdr w:val="none" w:sz="0" w:space="0" w:color="auto" w:frame="1"/>
          <w:lang w:val="sr-Cyrl-RS"/>
        </w:rPr>
        <w:t> </w:t>
      </w:r>
      <w:r w:rsidRPr="009148EA">
        <w:rPr>
          <w:rFonts w:ascii="Times New Roman" w:eastAsia="Calibri" w:hAnsi="Times New Roman" w:cs="Times New Roman"/>
          <w:color w:val="000000" w:themeColor="text1"/>
          <w:sz w:val="24"/>
          <w:szCs w:val="24"/>
          <w:bdr w:val="none" w:sz="0" w:space="0" w:color="auto" w:frame="1"/>
          <w:lang w:val="sr-Cyrl-RS"/>
        </w:rPr>
        <w:t>(„Просветни гласник“, бр. 6/07, 2/10, 3/11, 1/13, 4/13, 11/16, 6/17, 8/17 ,9/17 и 12/2018)</w:t>
      </w:r>
    </w:p>
    <w:p w:rsidR="00A332FE" w:rsidRPr="009148EA" w:rsidRDefault="00A332FE" w:rsidP="00A332FE">
      <w:pPr>
        <w:numPr>
          <w:ilvl w:val="0"/>
          <w:numId w:val="1"/>
        </w:numPr>
        <w:spacing w:line="264" w:lineRule="auto"/>
        <w:jc w:val="both"/>
        <w:rPr>
          <w:rFonts w:ascii="Times New Roman" w:eastAsia="Times New Roman" w:hAnsi="Times New Roman" w:cs="Times New Roman"/>
          <w:color w:val="000000" w:themeColor="text1"/>
          <w:sz w:val="24"/>
          <w:szCs w:val="24"/>
          <w:lang w:val="sr-Cyrl-RS"/>
        </w:rPr>
      </w:pPr>
      <w:r w:rsidRPr="009148EA">
        <w:rPr>
          <w:rFonts w:ascii="Times New Roman" w:eastAsia="Times New Roman" w:hAnsi="Times New Roman" w:cs="Times New Roman"/>
          <w:b/>
          <w:color w:val="000000" w:themeColor="text1"/>
          <w:sz w:val="24"/>
          <w:szCs w:val="24"/>
          <w:lang w:val="sr-Cyrl-RS"/>
        </w:rPr>
        <w:t xml:space="preserve">Правилник о наставном плану и програму за </w:t>
      </w:r>
      <w:r w:rsidRPr="009148EA">
        <w:rPr>
          <w:rFonts w:ascii="Times New Roman" w:eastAsia="Times New Roman" w:hAnsi="Times New Roman" w:cs="Times New Roman"/>
          <w:b/>
          <w:color w:val="000000" w:themeColor="text1"/>
          <w:sz w:val="24"/>
          <w:szCs w:val="24"/>
          <w:u w:val="single"/>
          <w:lang w:val="sr-Cyrl-RS"/>
        </w:rPr>
        <w:t>пети разред</w:t>
      </w:r>
      <w:r w:rsidRPr="009148EA">
        <w:rPr>
          <w:rFonts w:ascii="Times New Roman" w:eastAsia="Times New Roman" w:hAnsi="Times New Roman" w:cs="Times New Roman"/>
          <w:b/>
          <w:color w:val="000000" w:themeColor="text1"/>
          <w:sz w:val="24"/>
          <w:szCs w:val="24"/>
          <w:lang w:val="sr-Cyrl-RS"/>
        </w:rPr>
        <w:t xml:space="preserve"> основног образовања и васпитања</w:t>
      </w:r>
      <w:r w:rsidRPr="009148EA">
        <w:rPr>
          <w:rFonts w:ascii="Times New Roman" w:eastAsia="Times New Roman" w:hAnsi="Times New Roman" w:cs="Times New Roman"/>
          <w:color w:val="000000" w:themeColor="text1"/>
          <w:sz w:val="24"/>
          <w:szCs w:val="24"/>
          <w:shd w:val="clear" w:color="auto" w:fill="FFFFFF"/>
          <w:lang w:val="sr-Cyrl-RS"/>
        </w:rPr>
        <w:t>(„Просветни гласник“ бр. 6/07, 2/10,7/10- др. правилник, 3/11, 1/13, 4/13, 11/16-др.пропис, 6/2017)</w:t>
      </w:r>
    </w:p>
    <w:p w:rsidR="00A332FE" w:rsidRPr="009148EA" w:rsidRDefault="00A332FE" w:rsidP="00A332FE">
      <w:pPr>
        <w:numPr>
          <w:ilvl w:val="0"/>
          <w:numId w:val="1"/>
        </w:numPr>
        <w:spacing w:line="264" w:lineRule="auto"/>
        <w:jc w:val="both"/>
        <w:rPr>
          <w:rFonts w:ascii="Times New Roman" w:eastAsia="Times New Roman" w:hAnsi="Times New Roman" w:cs="Times New Roman"/>
          <w:color w:val="000000" w:themeColor="text1"/>
          <w:sz w:val="24"/>
          <w:szCs w:val="24"/>
          <w:lang w:val="sr-Cyrl-RS"/>
        </w:rPr>
      </w:pPr>
      <w:r w:rsidRPr="009148EA">
        <w:rPr>
          <w:rFonts w:ascii="Times New Roman" w:eastAsia="Times New Roman" w:hAnsi="Times New Roman" w:cs="Times New Roman"/>
          <w:b/>
          <w:color w:val="000000" w:themeColor="text1"/>
          <w:sz w:val="24"/>
          <w:szCs w:val="24"/>
          <w:lang w:val="sr-Cyrl-RS"/>
        </w:rPr>
        <w:t xml:space="preserve">Правилник о наставном плану и програму за </w:t>
      </w:r>
      <w:r w:rsidRPr="009148EA">
        <w:rPr>
          <w:rFonts w:ascii="Times New Roman" w:eastAsia="Times New Roman" w:hAnsi="Times New Roman" w:cs="Times New Roman"/>
          <w:b/>
          <w:color w:val="000000" w:themeColor="text1"/>
          <w:sz w:val="24"/>
          <w:szCs w:val="24"/>
          <w:u w:val="single"/>
          <w:lang w:val="sr-Cyrl-RS"/>
        </w:rPr>
        <w:t>шести разред</w:t>
      </w:r>
      <w:r w:rsidRPr="009148EA">
        <w:rPr>
          <w:rFonts w:ascii="Times New Roman" w:eastAsia="Times New Roman" w:hAnsi="Times New Roman" w:cs="Times New Roman"/>
          <w:b/>
          <w:color w:val="000000" w:themeColor="text1"/>
          <w:sz w:val="24"/>
          <w:szCs w:val="24"/>
          <w:lang w:val="sr-Cyrl-RS"/>
        </w:rPr>
        <w:t xml:space="preserve"> основног образовања и васпитања</w:t>
      </w:r>
      <w:r w:rsidRPr="009148EA">
        <w:rPr>
          <w:rFonts w:ascii="Times New Roman" w:eastAsia="Times New Roman" w:hAnsi="Times New Roman" w:cs="Times New Roman"/>
          <w:color w:val="000000" w:themeColor="text1"/>
          <w:sz w:val="24"/>
          <w:szCs w:val="24"/>
          <w:shd w:val="clear" w:color="auto" w:fill="FFFFFF"/>
          <w:lang w:val="sr-Cyrl-RS"/>
        </w:rPr>
        <w:t>(„Просветни гласник“ бр. 5/08, 3/11,1/13, 5/14, 11/16 и 11/16-др.пропис, 6/2017, 3/2018, 12/2018)</w:t>
      </w:r>
    </w:p>
    <w:p w:rsidR="00A332FE" w:rsidRPr="009148EA" w:rsidRDefault="00A332FE" w:rsidP="00A332FE">
      <w:pPr>
        <w:numPr>
          <w:ilvl w:val="0"/>
          <w:numId w:val="1"/>
        </w:numPr>
        <w:spacing w:line="264" w:lineRule="auto"/>
        <w:jc w:val="both"/>
        <w:rPr>
          <w:rFonts w:ascii="Times New Roman" w:eastAsia="Times New Roman" w:hAnsi="Times New Roman" w:cs="Times New Roman"/>
          <w:color w:val="000000" w:themeColor="text1"/>
          <w:sz w:val="24"/>
          <w:szCs w:val="24"/>
          <w:lang w:val="sr-Cyrl-RS"/>
        </w:rPr>
      </w:pPr>
      <w:r w:rsidRPr="009148EA">
        <w:rPr>
          <w:rFonts w:ascii="Times New Roman" w:eastAsia="Times New Roman" w:hAnsi="Times New Roman" w:cs="Times New Roman"/>
          <w:b/>
          <w:color w:val="000000" w:themeColor="text1"/>
          <w:sz w:val="24"/>
          <w:szCs w:val="24"/>
          <w:lang w:val="sr-Cyrl-RS"/>
        </w:rPr>
        <w:t xml:space="preserve">Правилник о наставном плану и програму </w:t>
      </w:r>
      <w:r w:rsidRPr="009148EA">
        <w:rPr>
          <w:rFonts w:ascii="Times New Roman" w:eastAsia="Times New Roman" w:hAnsi="Times New Roman" w:cs="Times New Roman"/>
          <w:b/>
          <w:color w:val="000000" w:themeColor="text1"/>
          <w:sz w:val="24"/>
          <w:szCs w:val="24"/>
          <w:u w:val="single"/>
          <w:lang w:val="sr-Cyrl-RS"/>
        </w:rPr>
        <w:t>за седми разред</w:t>
      </w:r>
      <w:r w:rsidRPr="009148EA">
        <w:rPr>
          <w:rFonts w:ascii="Times New Roman" w:eastAsia="Times New Roman" w:hAnsi="Times New Roman" w:cs="Times New Roman"/>
          <w:b/>
          <w:color w:val="000000" w:themeColor="text1"/>
          <w:sz w:val="24"/>
          <w:szCs w:val="24"/>
          <w:lang w:val="sr-Cyrl-RS"/>
        </w:rPr>
        <w:t xml:space="preserve"> основног образовања и васпитања</w:t>
      </w:r>
      <w:r w:rsidRPr="009148EA">
        <w:rPr>
          <w:rFonts w:ascii="Times New Roman" w:eastAsia="Times New Roman" w:hAnsi="Times New Roman" w:cs="Times New Roman"/>
          <w:color w:val="000000" w:themeColor="text1"/>
          <w:sz w:val="24"/>
          <w:szCs w:val="24"/>
          <w:lang w:val="sr-Cyrl-RS"/>
        </w:rPr>
        <w:t>("Службени гласник РС-Просветни гласник" бр. 6/09,3/11,8/13, 11/16, 12/2018</w:t>
      </w:r>
      <w:r w:rsidR="00F67396" w:rsidRPr="009148EA">
        <w:rPr>
          <w:rFonts w:ascii="Times New Roman" w:eastAsia="Times New Roman" w:hAnsi="Times New Roman" w:cs="Times New Roman"/>
          <w:color w:val="000000" w:themeColor="text1"/>
          <w:sz w:val="24"/>
          <w:szCs w:val="24"/>
          <w:lang w:val="sr-Cyrl-RS"/>
        </w:rPr>
        <w:t xml:space="preserve"> и </w:t>
      </w:r>
      <w:r w:rsidR="00F67396" w:rsidRPr="009148EA">
        <w:rPr>
          <w:rFonts w:ascii="Times New Roman" w:eastAsia="Times New Roman" w:hAnsi="Times New Roman" w:cs="Times New Roman"/>
          <w:b/>
          <w:color w:val="000000" w:themeColor="text1"/>
          <w:sz w:val="24"/>
          <w:szCs w:val="24"/>
          <w:shd w:val="clear" w:color="auto" w:fill="FFFFFF"/>
          <w:lang w:val="sr-Cyrl-RS"/>
        </w:rPr>
        <w:t>6/20</w:t>
      </w:r>
      <w:r w:rsidRPr="009148EA">
        <w:rPr>
          <w:rFonts w:ascii="Times New Roman" w:eastAsia="Times New Roman" w:hAnsi="Times New Roman" w:cs="Times New Roman"/>
          <w:color w:val="000000" w:themeColor="text1"/>
          <w:sz w:val="24"/>
          <w:szCs w:val="24"/>
          <w:lang w:val="sr-Cyrl-RS"/>
        </w:rPr>
        <w:t>)</w:t>
      </w:r>
    </w:p>
    <w:p w:rsidR="00A332FE" w:rsidRPr="009148EA" w:rsidRDefault="00A332FE" w:rsidP="009148EA">
      <w:pPr>
        <w:numPr>
          <w:ilvl w:val="0"/>
          <w:numId w:val="1"/>
        </w:numPr>
        <w:spacing w:line="264" w:lineRule="auto"/>
        <w:jc w:val="both"/>
        <w:rPr>
          <w:rFonts w:ascii="Times New Roman" w:eastAsia="Times New Roman" w:hAnsi="Times New Roman" w:cs="Times New Roman"/>
          <w:color w:val="000000" w:themeColor="text1"/>
          <w:sz w:val="24"/>
          <w:szCs w:val="24"/>
          <w:lang w:val="sr-Cyrl-RS"/>
        </w:rPr>
      </w:pPr>
      <w:r w:rsidRPr="009148EA">
        <w:rPr>
          <w:rFonts w:ascii="Times New Roman" w:eastAsia="Times New Roman" w:hAnsi="Times New Roman" w:cs="Times New Roman"/>
          <w:b/>
          <w:color w:val="000000" w:themeColor="text1"/>
          <w:sz w:val="24"/>
          <w:szCs w:val="24"/>
          <w:lang w:val="sr-Cyrl-RS"/>
        </w:rPr>
        <w:t xml:space="preserve">Правилник о наставном плану и програму за </w:t>
      </w:r>
      <w:r w:rsidRPr="009148EA">
        <w:rPr>
          <w:rFonts w:ascii="Times New Roman" w:eastAsia="Times New Roman" w:hAnsi="Times New Roman" w:cs="Times New Roman"/>
          <w:b/>
          <w:color w:val="000000" w:themeColor="text1"/>
          <w:sz w:val="24"/>
          <w:szCs w:val="24"/>
          <w:u w:val="single"/>
          <w:lang w:val="sr-Cyrl-RS"/>
        </w:rPr>
        <w:t>осми разред</w:t>
      </w:r>
      <w:r w:rsidRPr="009148EA">
        <w:rPr>
          <w:rFonts w:ascii="Times New Roman" w:eastAsia="Times New Roman" w:hAnsi="Times New Roman" w:cs="Times New Roman"/>
          <w:b/>
          <w:color w:val="000000" w:themeColor="text1"/>
          <w:sz w:val="24"/>
          <w:szCs w:val="24"/>
          <w:lang w:val="sr-Cyrl-RS"/>
        </w:rPr>
        <w:t xml:space="preserve"> основног образовања и васпитања</w:t>
      </w:r>
      <w:r w:rsidRPr="009148EA">
        <w:rPr>
          <w:rFonts w:ascii="Times New Roman" w:eastAsia="Times New Roman" w:hAnsi="Times New Roman" w:cs="Times New Roman"/>
          <w:color w:val="000000" w:themeColor="text1"/>
          <w:sz w:val="24"/>
          <w:szCs w:val="24"/>
          <w:lang w:val="sr-Cyrl-RS"/>
        </w:rPr>
        <w:t>("Службени гласник РС-Просветни гласник" бр. 2/10,3/11,8/13,5/1411/16, 11/16</w:t>
      </w:r>
      <w:r w:rsidRPr="009148EA">
        <w:rPr>
          <w:rFonts w:ascii="Times New Roman" w:eastAsia="Times New Roman" w:hAnsi="Times New Roman" w:cs="Times New Roman"/>
          <w:color w:val="000000" w:themeColor="text1"/>
          <w:sz w:val="24"/>
          <w:szCs w:val="24"/>
          <w:shd w:val="clear" w:color="auto" w:fill="FFFFFF"/>
          <w:lang w:val="sr-Cyrl-RS"/>
        </w:rPr>
        <w:t>-др.пропис,7/17, 8/2018, 10/2019, 3/2020</w:t>
      </w:r>
      <w:r w:rsidR="00F67396" w:rsidRPr="009148EA">
        <w:rPr>
          <w:rFonts w:ascii="Times New Roman" w:eastAsia="Times New Roman" w:hAnsi="Times New Roman" w:cs="Times New Roman"/>
          <w:color w:val="000000" w:themeColor="text1"/>
          <w:sz w:val="24"/>
          <w:szCs w:val="24"/>
          <w:lang w:val="sr-Cyrl-RS"/>
        </w:rPr>
        <w:t xml:space="preserve"> и </w:t>
      </w:r>
      <w:r w:rsidR="00F67396" w:rsidRPr="009148EA">
        <w:rPr>
          <w:rFonts w:ascii="Times New Roman" w:eastAsia="Times New Roman" w:hAnsi="Times New Roman" w:cs="Times New Roman"/>
          <w:b/>
          <w:color w:val="000000" w:themeColor="text1"/>
          <w:sz w:val="24"/>
          <w:szCs w:val="24"/>
          <w:shd w:val="clear" w:color="auto" w:fill="FFFFFF"/>
          <w:lang w:val="sr-Cyrl-RS"/>
        </w:rPr>
        <w:t>5/21)</w:t>
      </w:r>
    </w:p>
    <w:p w:rsidR="00A332FE" w:rsidRPr="009148EA" w:rsidRDefault="00A332FE" w:rsidP="00A332FE">
      <w:pPr>
        <w:numPr>
          <w:ilvl w:val="0"/>
          <w:numId w:val="1"/>
        </w:numPr>
        <w:spacing w:line="264" w:lineRule="auto"/>
        <w:jc w:val="both"/>
        <w:rPr>
          <w:rFonts w:ascii="Times New Roman" w:eastAsia="Times New Roman" w:hAnsi="Times New Roman" w:cs="Times New Roman"/>
          <w:color w:val="000000" w:themeColor="text1"/>
          <w:sz w:val="24"/>
          <w:szCs w:val="24"/>
          <w:lang w:val="sr-Cyrl-RS"/>
        </w:rPr>
      </w:pPr>
      <w:r w:rsidRPr="009148EA">
        <w:rPr>
          <w:rFonts w:ascii="Times New Roman" w:eastAsia="Times New Roman" w:hAnsi="Times New Roman" w:cs="Times New Roman"/>
          <w:b/>
          <w:color w:val="000000" w:themeColor="text1"/>
          <w:sz w:val="24"/>
          <w:szCs w:val="24"/>
          <w:lang w:val="sr-Cyrl-RS"/>
        </w:rPr>
        <w:t>Правилник о сталном стручном усавршавању наставника и стручних сарадника</w:t>
      </w:r>
      <w:r w:rsidRPr="009148EA">
        <w:rPr>
          <w:rFonts w:ascii="Times New Roman" w:eastAsia="Times New Roman" w:hAnsi="Times New Roman" w:cs="Times New Roman"/>
          <w:color w:val="000000" w:themeColor="text1"/>
          <w:sz w:val="24"/>
          <w:szCs w:val="24"/>
          <w:lang w:val="sr-Cyrl-RS"/>
        </w:rPr>
        <w:t>("Службени гласник РС – Просветни гласник" бр.109/2021)</w:t>
      </w:r>
    </w:p>
    <w:p w:rsidR="00A332FE" w:rsidRPr="009148EA" w:rsidRDefault="00A332FE" w:rsidP="00A332FE">
      <w:pPr>
        <w:numPr>
          <w:ilvl w:val="0"/>
          <w:numId w:val="1"/>
        </w:numPr>
        <w:shd w:val="clear" w:color="auto" w:fill="FFFFFF"/>
        <w:jc w:val="both"/>
        <w:rPr>
          <w:rFonts w:ascii="Times New Roman" w:eastAsia="Times New Roman" w:hAnsi="Times New Roman" w:cs="Times New Roman"/>
          <w:color w:val="000000" w:themeColor="text1"/>
          <w:sz w:val="24"/>
          <w:szCs w:val="24"/>
          <w:shd w:val="clear" w:color="auto" w:fill="FFFFFF"/>
          <w:lang w:val="sr-Cyrl-RS"/>
        </w:rPr>
      </w:pPr>
      <w:r w:rsidRPr="009148EA">
        <w:rPr>
          <w:rFonts w:ascii="Times New Roman" w:eastAsia="Times New Roman" w:hAnsi="Times New Roman" w:cs="Times New Roman"/>
          <w:b/>
          <w:color w:val="000000" w:themeColor="text1"/>
          <w:sz w:val="24"/>
          <w:szCs w:val="24"/>
          <w:shd w:val="clear" w:color="auto" w:fill="FFFFFF"/>
          <w:lang w:val="sr-Cyrl-RS"/>
        </w:rPr>
        <w:t>Посебан протокол за заштиту деце и ученика од насиља, злостављања и занемаривања у образовно-васпитним установама</w:t>
      </w:r>
      <w:r w:rsidRPr="009148EA">
        <w:rPr>
          <w:rFonts w:ascii="Times New Roman" w:eastAsia="Times New Roman" w:hAnsi="Times New Roman" w:cs="Times New Roman"/>
          <w:color w:val="000000" w:themeColor="text1"/>
          <w:sz w:val="24"/>
          <w:szCs w:val="24"/>
          <w:shd w:val="clear" w:color="auto" w:fill="FFFFFF"/>
          <w:lang w:val="sr-Cyrl-RS"/>
        </w:rPr>
        <w:t>( Министарство просвете 2007)</w:t>
      </w:r>
    </w:p>
    <w:p w:rsidR="00A332FE" w:rsidRPr="009148EA" w:rsidRDefault="00A332FE" w:rsidP="00A332FE">
      <w:pPr>
        <w:numPr>
          <w:ilvl w:val="0"/>
          <w:numId w:val="1"/>
        </w:numPr>
        <w:shd w:val="clear" w:color="auto" w:fill="FFFFFF"/>
        <w:jc w:val="both"/>
        <w:rPr>
          <w:rFonts w:ascii="Times New Roman" w:eastAsia="Times New Roman" w:hAnsi="Times New Roman" w:cs="Times New Roman"/>
          <w:color w:val="000000" w:themeColor="text1"/>
          <w:sz w:val="24"/>
          <w:szCs w:val="24"/>
          <w:shd w:val="clear" w:color="auto" w:fill="FFFFFF"/>
          <w:lang w:val="sr-Cyrl-RS"/>
        </w:rPr>
      </w:pPr>
      <w:r w:rsidRPr="009148EA">
        <w:rPr>
          <w:rFonts w:ascii="Times New Roman" w:eastAsia="Times New Roman" w:hAnsi="Times New Roman" w:cs="Times New Roman"/>
          <w:b/>
          <w:color w:val="000000" w:themeColor="text1"/>
          <w:sz w:val="24"/>
          <w:szCs w:val="24"/>
          <w:shd w:val="clear" w:color="auto" w:fill="FFFFFF"/>
          <w:lang w:val="sr-Cyrl-RS"/>
        </w:rPr>
        <w:t>Правилник  о програму завршног испита у основном образовању и васпитању</w:t>
      </w:r>
      <w:r w:rsidRPr="009148EA">
        <w:rPr>
          <w:rFonts w:ascii="Times New Roman" w:eastAsia="Times New Roman" w:hAnsi="Times New Roman" w:cs="Times New Roman"/>
          <w:color w:val="000000" w:themeColor="text1"/>
          <w:sz w:val="24"/>
          <w:szCs w:val="24"/>
          <w:shd w:val="clear" w:color="auto" w:fill="FFFFFF"/>
          <w:lang w:val="sr-Cyrl-RS"/>
        </w:rPr>
        <w:t>(Сл. Гласник РС-Просветни гласник“ бр.1/2011,1/2012,1/2014,12/2014,2/18)</w:t>
      </w:r>
    </w:p>
    <w:p w:rsidR="00A332FE" w:rsidRPr="009148EA" w:rsidRDefault="00A332FE" w:rsidP="00A332FE">
      <w:pPr>
        <w:numPr>
          <w:ilvl w:val="0"/>
          <w:numId w:val="1"/>
        </w:numPr>
        <w:shd w:val="clear" w:color="auto" w:fill="FFFFFF"/>
        <w:jc w:val="both"/>
        <w:rPr>
          <w:rFonts w:ascii="Times New Roman" w:eastAsia="Times New Roman" w:hAnsi="Times New Roman" w:cs="Times New Roman"/>
          <w:color w:val="000000" w:themeColor="text1"/>
          <w:sz w:val="24"/>
          <w:szCs w:val="24"/>
          <w:shd w:val="clear" w:color="auto" w:fill="FFFFFF"/>
          <w:lang w:val="sr-Cyrl-RS"/>
        </w:rPr>
      </w:pPr>
      <w:r w:rsidRPr="009148EA">
        <w:rPr>
          <w:rFonts w:ascii="Times New Roman" w:eastAsia="Times New Roman" w:hAnsi="Times New Roman" w:cs="Times New Roman"/>
          <w:b/>
          <w:color w:val="000000" w:themeColor="text1"/>
          <w:sz w:val="24"/>
          <w:szCs w:val="24"/>
          <w:shd w:val="clear" w:color="auto" w:fill="FFFFFF"/>
          <w:lang w:val="sr-Cyrl-RS"/>
        </w:rPr>
        <w:t xml:space="preserve">Правилник о измени правилника о наставном плану за </w:t>
      </w:r>
      <w:r w:rsidRPr="009148EA">
        <w:rPr>
          <w:rFonts w:ascii="Times New Roman" w:eastAsia="Times New Roman" w:hAnsi="Times New Roman" w:cs="Times New Roman"/>
          <w:b/>
          <w:color w:val="000000" w:themeColor="text1"/>
          <w:sz w:val="24"/>
          <w:szCs w:val="24"/>
          <w:u w:val="single"/>
          <w:shd w:val="clear" w:color="auto" w:fill="FFFFFF"/>
          <w:lang w:val="sr-Cyrl-RS"/>
        </w:rPr>
        <w:t>други циклус</w:t>
      </w:r>
      <w:r w:rsidRPr="009148EA">
        <w:rPr>
          <w:rFonts w:ascii="Times New Roman" w:eastAsia="Times New Roman" w:hAnsi="Times New Roman" w:cs="Times New Roman"/>
          <w:b/>
          <w:color w:val="000000" w:themeColor="text1"/>
          <w:sz w:val="24"/>
          <w:szCs w:val="24"/>
          <w:shd w:val="clear" w:color="auto" w:fill="FFFFFF"/>
          <w:lang w:val="sr-Cyrl-RS"/>
        </w:rPr>
        <w:t xml:space="preserve"> основног образовања и васпитања и наставном програму за пети разред основног образовања и васпитања</w:t>
      </w:r>
      <w:r w:rsidRPr="009148EA">
        <w:rPr>
          <w:rFonts w:ascii="Times New Roman" w:eastAsia="Times New Roman" w:hAnsi="Times New Roman" w:cs="Times New Roman"/>
          <w:color w:val="000000" w:themeColor="text1"/>
          <w:sz w:val="24"/>
          <w:szCs w:val="24"/>
          <w:shd w:val="clear" w:color="auto" w:fill="FFFFFF"/>
          <w:lang w:val="sr-Cyrl-RS"/>
        </w:rPr>
        <w:t>( Службени гласник РС- Просветни гласник 08/2017)</w:t>
      </w:r>
    </w:p>
    <w:p w:rsidR="00A332FE" w:rsidRPr="009148EA" w:rsidRDefault="00A332FE" w:rsidP="00A332FE">
      <w:pPr>
        <w:numPr>
          <w:ilvl w:val="0"/>
          <w:numId w:val="1"/>
        </w:numPr>
        <w:shd w:val="clear" w:color="auto" w:fill="FFFFFF"/>
        <w:jc w:val="both"/>
        <w:rPr>
          <w:rFonts w:ascii="Times New Roman" w:eastAsia="Times New Roman" w:hAnsi="Times New Roman" w:cs="Times New Roman"/>
          <w:b/>
          <w:color w:val="000000" w:themeColor="text1"/>
          <w:sz w:val="24"/>
          <w:szCs w:val="24"/>
          <w:shd w:val="clear" w:color="auto" w:fill="FFFFFF"/>
          <w:lang w:val="sr-Cyrl-RS"/>
        </w:rPr>
      </w:pPr>
      <w:r w:rsidRPr="009148EA">
        <w:rPr>
          <w:rFonts w:ascii="Times New Roman" w:eastAsia="Times New Roman" w:hAnsi="Times New Roman" w:cs="Times New Roman"/>
          <w:b/>
          <w:color w:val="000000" w:themeColor="text1"/>
          <w:sz w:val="24"/>
          <w:szCs w:val="24"/>
          <w:lang w:val="sr-Cyrl-RS"/>
        </w:rPr>
        <w:t>Правилник о стандардима компетенција директора установа образовања и васпитања</w:t>
      </w:r>
      <w:r w:rsidRPr="009148EA">
        <w:rPr>
          <w:rFonts w:ascii="Times New Roman" w:eastAsia="Times New Roman" w:hAnsi="Times New Roman" w:cs="Times New Roman"/>
          <w:color w:val="000000" w:themeColor="text1"/>
          <w:sz w:val="24"/>
          <w:szCs w:val="24"/>
          <w:lang w:val="sr-Cyrl-RS"/>
        </w:rPr>
        <w:t xml:space="preserve"> (Сл. Гл. РС бр 63/2018)</w:t>
      </w:r>
    </w:p>
    <w:p w:rsidR="00A332FE" w:rsidRPr="009148EA" w:rsidRDefault="00A332FE" w:rsidP="00A332FE">
      <w:pPr>
        <w:numPr>
          <w:ilvl w:val="0"/>
          <w:numId w:val="1"/>
        </w:numPr>
        <w:shd w:val="clear" w:color="auto" w:fill="FFFFFF"/>
        <w:jc w:val="both"/>
        <w:rPr>
          <w:rFonts w:ascii="Times New Roman" w:eastAsia="Times New Roman" w:hAnsi="Times New Roman" w:cs="Times New Roman"/>
          <w:b/>
          <w:color w:val="000000" w:themeColor="text1"/>
          <w:sz w:val="24"/>
          <w:szCs w:val="24"/>
          <w:shd w:val="clear" w:color="auto" w:fill="FFFFFF"/>
          <w:lang w:val="sr-Cyrl-RS"/>
        </w:rPr>
      </w:pPr>
      <w:r w:rsidRPr="009148EA">
        <w:rPr>
          <w:rFonts w:ascii="Times New Roman" w:eastAsia="Times New Roman" w:hAnsi="Times New Roman" w:cs="Times New Roman"/>
          <w:b/>
          <w:color w:val="000000" w:themeColor="text1"/>
          <w:sz w:val="24"/>
          <w:szCs w:val="24"/>
          <w:lang w:val="sr-Cyrl-RS"/>
        </w:rPr>
        <w:t>Правилник о вредновању квалитета рада установа</w:t>
      </w:r>
      <w:r w:rsidRPr="009148EA">
        <w:rPr>
          <w:rFonts w:ascii="Times New Roman" w:eastAsia="Times New Roman" w:hAnsi="Times New Roman" w:cs="Times New Roman"/>
          <w:color w:val="000000" w:themeColor="text1"/>
          <w:sz w:val="24"/>
          <w:szCs w:val="24"/>
          <w:lang w:val="sr-Cyrl-RS"/>
        </w:rPr>
        <w:t xml:space="preserve"> (Сл. Гл. РС бр. 72/09 , 52/11,9/12, 14/2018)</w:t>
      </w:r>
    </w:p>
    <w:p w:rsidR="00A332FE" w:rsidRPr="009148EA" w:rsidRDefault="00A332FE" w:rsidP="00A332FE">
      <w:pPr>
        <w:numPr>
          <w:ilvl w:val="0"/>
          <w:numId w:val="1"/>
        </w:numPr>
        <w:shd w:val="clear" w:color="auto" w:fill="FFFFFF"/>
        <w:jc w:val="both"/>
        <w:rPr>
          <w:rFonts w:ascii="Times New Roman" w:eastAsia="Times New Roman" w:hAnsi="Times New Roman" w:cs="Times New Roman"/>
          <w:b/>
          <w:color w:val="000000" w:themeColor="text1"/>
          <w:sz w:val="24"/>
          <w:szCs w:val="24"/>
          <w:shd w:val="clear" w:color="auto" w:fill="FFFFFF"/>
          <w:lang w:val="sr-Cyrl-RS"/>
        </w:rPr>
      </w:pPr>
      <w:r w:rsidRPr="009148EA">
        <w:rPr>
          <w:rFonts w:ascii="Times New Roman" w:eastAsia="Times New Roman" w:hAnsi="Times New Roman" w:cs="Times New Roman"/>
          <w:b/>
          <w:color w:val="000000" w:themeColor="text1"/>
          <w:sz w:val="24"/>
          <w:szCs w:val="24"/>
          <w:lang w:val="sr-Cyrl-RS"/>
        </w:rPr>
        <w:t>Правилник о дипломама за изузетан успех ученика у основној школи</w:t>
      </w:r>
      <w:r w:rsidRPr="009148EA">
        <w:rPr>
          <w:rFonts w:ascii="Times New Roman" w:eastAsia="Times New Roman" w:hAnsi="Times New Roman" w:cs="Times New Roman"/>
          <w:color w:val="000000" w:themeColor="text1"/>
          <w:sz w:val="24"/>
          <w:szCs w:val="24"/>
          <w:lang w:val="sr-Cyrl-RS"/>
        </w:rPr>
        <w:t xml:space="preserve"> (Сл.гл. РС бр. 37/93 и 47/94)</w:t>
      </w:r>
    </w:p>
    <w:p w:rsidR="00A332FE" w:rsidRPr="009148EA" w:rsidRDefault="00A332FE" w:rsidP="00A332FE">
      <w:pPr>
        <w:numPr>
          <w:ilvl w:val="0"/>
          <w:numId w:val="1"/>
        </w:numPr>
        <w:shd w:val="clear" w:color="auto" w:fill="FFFFFF"/>
        <w:jc w:val="both"/>
        <w:rPr>
          <w:rFonts w:ascii="Times New Roman" w:eastAsia="Times New Roman" w:hAnsi="Times New Roman" w:cs="Times New Roman"/>
          <w:b/>
          <w:color w:val="000000" w:themeColor="text1"/>
          <w:sz w:val="24"/>
          <w:szCs w:val="24"/>
          <w:shd w:val="clear" w:color="auto" w:fill="FFFFFF"/>
          <w:lang w:val="sr-Cyrl-RS"/>
        </w:rPr>
      </w:pPr>
      <w:r w:rsidRPr="009148EA">
        <w:rPr>
          <w:rFonts w:ascii="Times New Roman" w:eastAsia="Times New Roman" w:hAnsi="Times New Roman" w:cs="Times New Roman"/>
          <w:b/>
          <w:color w:val="000000" w:themeColor="text1"/>
          <w:sz w:val="24"/>
          <w:szCs w:val="24"/>
          <w:lang w:val="sr-Cyrl-RS"/>
        </w:rPr>
        <w:t>Правилник о условима и поступку напредовања ученика основне школе</w:t>
      </w:r>
      <w:r w:rsidRPr="009148EA">
        <w:rPr>
          <w:rFonts w:ascii="Times New Roman" w:eastAsia="Times New Roman" w:hAnsi="Times New Roman" w:cs="Times New Roman"/>
          <w:color w:val="000000" w:themeColor="text1"/>
          <w:sz w:val="24"/>
          <w:szCs w:val="24"/>
          <w:lang w:val="sr-Cyrl-RS"/>
        </w:rPr>
        <w:t xml:space="preserve"> (Просветни гласник РС бр. 47/94)</w:t>
      </w:r>
    </w:p>
    <w:p w:rsidR="00A332FE" w:rsidRPr="009148EA" w:rsidRDefault="00A332FE" w:rsidP="00A332FE">
      <w:pPr>
        <w:numPr>
          <w:ilvl w:val="0"/>
          <w:numId w:val="1"/>
        </w:numPr>
        <w:shd w:val="clear" w:color="auto" w:fill="FFFFFF"/>
        <w:jc w:val="both"/>
        <w:rPr>
          <w:rFonts w:ascii="Times New Roman" w:eastAsia="Times New Roman" w:hAnsi="Times New Roman" w:cs="Times New Roman"/>
          <w:b/>
          <w:color w:val="000000" w:themeColor="text1"/>
          <w:sz w:val="24"/>
          <w:szCs w:val="24"/>
          <w:shd w:val="clear" w:color="auto" w:fill="FFFFFF"/>
          <w:lang w:val="sr-Cyrl-RS"/>
        </w:rPr>
      </w:pPr>
      <w:r w:rsidRPr="009148EA">
        <w:rPr>
          <w:rFonts w:ascii="Times New Roman" w:eastAsia="Times New Roman" w:hAnsi="Times New Roman" w:cs="Times New Roman"/>
          <w:b/>
          <w:color w:val="000000" w:themeColor="text1"/>
          <w:sz w:val="24"/>
          <w:szCs w:val="24"/>
          <w:lang w:val="sr-Cyrl-RS"/>
        </w:rPr>
        <w:t>Закон о уџбеницима</w:t>
      </w:r>
      <w:r w:rsidRPr="009148EA">
        <w:rPr>
          <w:rFonts w:ascii="Times New Roman" w:eastAsia="Times New Roman" w:hAnsi="Times New Roman" w:cs="Times New Roman"/>
          <w:color w:val="000000" w:themeColor="text1"/>
          <w:sz w:val="24"/>
          <w:szCs w:val="24"/>
          <w:lang w:val="sr-Cyrl-RS"/>
        </w:rPr>
        <w:t xml:space="preserve"> (Сл. Гл. РС бр. 68/2015,27/2018)</w:t>
      </w:r>
    </w:p>
    <w:p w:rsidR="00A332FE" w:rsidRPr="009148EA" w:rsidRDefault="00A332FE" w:rsidP="00A332FE">
      <w:pPr>
        <w:numPr>
          <w:ilvl w:val="0"/>
          <w:numId w:val="1"/>
        </w:numPr>
        <w:shd w:val="clear" w:color="auto" w:fill="FFFFFF"/>
        <w:jc w:val="both"/>
        <w:rPr>
          <w:rFonts w:ascii="Times New Roman" w:eastAsia="Times New Roman" w:hAnsi="Times New Roman" w:cs="Times New Roman"/>
          <w:b/>
          <w:color w:val="000000" w:themeColor="text1"/>
          <w:sz w:val="24"/>
          <w:szCs w:val="24"/>
          <w:shd w:val="clear" w:color="auto" w:fill="FFFFFF"/>
          <w:lang w:val="sr-Cyrl-RS"/>
        </w:rPr>
      </w:pPr>
      <w:r w:rsidRPr="009148EA">
        <w:rPr>
          <w:rFonts w:ascii="Times New Roman" w:eastAsia="Times New Roman" w:hAnsi="Times New Roman" w:cs="Times New Roman"/>
          <w:b/>
          <w:color w:val="000000" w:themeColor="text1"/>
          <w:sz w:val="24"/>
          <w:szCs w:val="24"/>
          <w:lang w:val="sr-Cyrl-RS"/>
        </w:rPr>
        <w:t>Правилник о стандардима квалитета уџбеника и упутство о њиховој употреби</w:t>
      </w:r>
      <w:r w:rsidRPr="009148EA">
        <w:rPr>
          <w:rFonts w:ascii="Times New Roman" w:eastAsia="Times New Roman" w:hAnsi="Times New Roman" w:cs="Times New Roman"/>
          <w:color w:val="000000" w:themeColor="text1"/>
          <w:sz w:val="24"/>
          <w:szCs w:val="24"/>
          <w:lang w:val="sr-Cyrl-RS"/>
        </w:rPr>
        <w:t xml:space="preserve"> (Сл. Гл.РС бр. 42/2016, 45/2018)</w:t>
      </w:r>
    </w:p>
    <w:p w:rsidR="00A332FE" w:rsidRPr="009148EA" w:rsidRDefault="00A332FE" w:rsidP="00A332FE">
      <w:pPr>
        <w:numPr>
          <w:ilvl w:val="0"/>
          <w:numId w:val="1"/>
        </w:numPr>
        <w:shd w:val="clear" w:color="auto" w:fill="FFFFFF"/>
        <w:jc w:val="both"/>
        <w:rPr>
          <w:rFonts w:ascii="Times New Roman" w:eastAsia="Times New Roman" w:hAnsi="Times New Roman" w:cs="Times New Roman"/>
          <w:b/>
          <w:color w:val="000000" w:themeColor="text1"/>
          <w:sz w:val="24"/>
          <w:szCs w:val="24"/>
          <w:shd w:val="clear" w:color="auto" w:fill="FFFFFF"/>
          <w:lang w:val="sr-Cyrl-RS"/>
        </w:rPr>
      </w:pPr>
      <w:r w:rsidRPr="009148EA">
        <w:rPr>
          <w:rFonts w:ascii="Times New Roman" w:eastAsia="Times New Roman" w:hAnsi="Times New Roman" w:cs="Times New Roman"/>
          <w:b/>
          <w:color w:val="000000" w:themeColor="text1"/>
          <w:sz w:val="24"/>
          <w:szCs w:val="24"/>
          <w:lang w:val="sr-Cyrl-RS"/>
        </w:rPr>
        <w:t>Правилник о ближим критеријумима за препознавање облика дискриминације од стране запосленог, детета, ученика или трећег лица у установи образовања и васпитања</w:t>
      </w:r>
      <w:r w:rsidRPr="009148EA">
        <w:rPr>
          <w:rFonts w:ascii="Times New Roman" w:eastAsia="Times New Roman" w:hAnsi="Times New Roman" w:cs="Times New Roman"/>
          <w:color w:val="000000" w:themeColor="text1"/>
          <w:sz w:val="24"/>
          <w:szCs w:val="24"/>
          <w:lang w:val="sr-Cyrl-RS"/>
        </w:rPr>
        <w:t xml:space="preserve"> (Сл. Гл.РС бр. 22/16)</w:t>
      </w:r>
    </w:p>
    <w:p w:rsidR="00A332FE" w:rsidRPr="009148EA" w:rsidRDefault="00A332FE" w:rsidP="00A332FE">
      <w:pPr>
        <w:numPr>
          <w:ilvl w:val="0"/>
          <w:numId w:val="1"/>
        </w:numPr>
        <w:autoSpaceDE w:val="0"/>
        <w:autoSpaceDN w:val="0"/>
        <w:adjustRightInd w:val="0"/>
        <w:contextualSpacing/>
        <w:jc w:val="both"/>
        <w:rPr>
          <w:rFonts w:ascii="Times New Roman" w:eastAsia="Calibri" w:hAnsi="Times New Roman" w:cs="Times New Roman"/>
          <w:color w:val="000000" w:themeColor="text1"/>
          <w:sz w:val="24"/>
          <w:szCs w:val="24"/>
          <w:lang w:val="sr-Cyrl-RS"/>
        </w:rPr>
      </w:pPr>
      <w:r w:rsidRPr="009148EA">
        <w:rPr>
          <w:rFonts w:ascii="Times New Roman" w:eastAsia="Calibri" w:hAnsi="Times New Roman" w:cs="Times New Roman"/>
          <w:b/>
          <w:color w:val="000000" w:themeColor="text1"/>
          <w:sz w:val="24"/>
          <w:szCs w:val="24"/>
          <w:lang w:val="sr-Cyrl-RS"/>
        </w:rPr>
        <w:lastRenderedPageBreak/>
        <w:t>Правилник о критеријумима и стандардима за финансирање установе која обавља делатност основног образовања и васпитања</w:t>
      </w:r>
      <w:r w:rsidRPr="009148EA">
        <w:rPr>
          <w:rFonts w:ascii="Times New Roman" w:eastAsia="Calibri" w:hAnsi="Times New Roman" w:cs="Times New Roman"/>
          <w:color w:val="000000" w:themeColor="text1"/>
          <w:sz w:val="24"/>
          <w:szCs w:val="24"/>
          <w:lang w:val="sr-Cyrl-RS"/>
        </w:rPr>
        <w:t xml:space="preserve"> (Сл. Гл. РС бр.72/09, 52/11, 55/13, 35/15- аутентично тумачење, 68/15 и 62/16- УС, 45/2018, 106/2020, 115/2020 и 93/2022</w:t>
      </w:r>
      <w:r w:rsidR="004C3FA6">
        <w:rPr>
          <w:rFonts w:ascii="Times New Roman" w:eastAsia="Calibri" w:hAnsi="Times New Roman" w:cs="Times New Roman"/>
          <w:color w:val="000000" w:themeColor="text1"/>
          <w:sz w:val="24"/>
          <w:szCs w:val="24"/>
          <w:lang w:val="sr-Cyrl-RS"/>
        </w:rPr>
        <w:t xml:space="preserve"> и 72/2023 </w:t>
      </w:r>
      <w:r w:rsidRPr="009148EA">
        <w:rPr>
          <w:rFonts w:ascii="Times New Roman" w:eastAsia="Calibri" w:hAnsi="Times New Roman" w:cs="Times New Roman"/>
          <w:color w:val="000000" w:themeColor="text1"/>
          <w:sz w:val="24"/>
          <w:szCs w:val="24"/>
          <w:lang w:val="sr-Cyrl-RS"/>
        </w:rPr>
        <w:t>)</w:t>
      </w:r>
      <w:r w:rsidRPr="009148EA">
        <w:rPr>
          <w:rFonts w:ascii="Arial" w:eastAsia="Calibri" w:hAnsi="Arial" w:cs="Arial"/>
          <w:iCs/>
          <w:color w:val="000000" w:themeColor="text1"/>
          <w:sz w:val="24"/>
          <w:szCs w:val="24"/>
          <w:shd w:val="clear" w:color="auto" w:fill="000000"/>
        </w:rPr>
        <w:t xml:space="preserve"> </w:t>
      </w:r>
    </w:p>
    <w:p w:rsidR="00A332FE" w:rsidRPr="009148EA" w:rsidRDefault="00A332FE" w:rsidP="00A332FE">
      <w:pPr>
        <w:numPr>
          <w:ilvl w:val="0"/>
          <w:numId w:val="1"/>
        </w:numPr>
        <w:autoSpaceDE w:val="0"/>
        <w:autoSpaceDN w:val="0"/>
        <w:adjustRightInd w:val="0"/>
        <w:contextualSpacing/>
        <w:jc w:val="both"/>
        <w:rPr>
          <w:rFonts w:ascii="Times New Roman" w:eastAsia="Calibri" w:hAnsi="Times New Roman" w:cs="Times New Roman"/>
          <w:color w:val="000000" w:themeColor="text1"/>
          <w:sz w:val="24"/>
          <w:szCs w:val="24"/>
          <w:lang w:val="sr-Cyrl-RS"/>
        </w:rPr>
      </w:pPr>
      <w:r w:rsidRPr="009148EA">
        <w:rPr>
          <w:rFonts w:ascii="Times New Roman" w:eastAsia="Calibri" w:hAnsi="Times New Roman" w:cs="Times New Roman"/>
          <w:b/>
          <w:color w:val="000000" w:themeColor="text1"/>
          <w:sz w:val="24"/>
          <w:szCs w:val="24"/>
          <w:lang w:val="sr-Cyrl-RS"/>
        </w:rPr>
        <w:t>Правилник о садржају и начину вођења евиденције и издавању јавних исправа у основнојј школи</w:t>
      </w:r>
      <w:r w:rsidRPr="009148EA">
        <w:rPr>
          <w:rFonts w:ascii="Times New Roman" w:eastAsia="Calibri" w:hAnsi="Times New Roman" w:cs="Times New Roman"/>
          <w:color w:val="000000" w:themeColor="text1"/>
          <w:sz w:val="24"/>
          <w:szCs w:val="24"/>
          <w:lang w:val="sr-Cyrl-RS"/>
        </w:rPr>
        <w:t xml:space="preserve"> ( Сл. Гласник бр.66/2018, 82/2018, 37/2019, 56/2019, 112/2020, 6/2020 и 85/2021)</w:t>
      </w:r>
    </w:p>
    <w:p w:rsidR="00A332FE" w:rsidRPr="009148EA" w:rsidRDefault="00A332FE" w:rsidP="00A332FE">
      <w:pPr>
        <w:numPr>
          <w:ilvl w:val="0"/>
          <w:numId w:val="1"/>
        </w:numPr>
        <w:autoSpaceDE w:val="0"/>
        <w:autoSpaceDN w:val="0"/>
        <w:adjustRightInd w:val="0"/>
        <w:contextualSpacing/>
        <w:jc w:val="both"/>
        <w:rPr>
          <w:rFonts w:ascii="Times New Roman" w:eastAsia="Calibri" w:hAnsi="Times New Roman" w:cs="Times New Roman"/>
          <w:b/>
          <w:color w:val="000000" w:themeColor="text1"/>
          <w:sz w:val="24"/>
          <w:szCs w:val="24"/>
          <w:lang w:val="sr-Cyrl-RS"/>
        </w:rPr>
      </w:pPr>
      <w:r w:rsidRPr="009148EA">
        <w:rPr>
          <w:rFonts w:ascii="Times New Roman" w:eastAsia="Calibri" w:hAnsi="Times New Roman" w:cs="Times New Roman"/>
          <w:b/>
          <w:color w:val="000000" w:themeColor="text1"/>
          <w:sz w:val="24"/>
          <w:szCs w:val="24"/>
          <w:lang w:val="sr-Cyrl-RS"/>
        </w:rPr>
        <w:t>Правилник о организацији рада и систематизацији радних места у школи</w:t>
      </w:r>
      <w:r w:rsidR="004C3FA6">
        <w:rPr>
          <w:rFonts w:ascii="Times New Roman" w:eastAsia="Calibri" w:hAnsi="Times New Roman" w:cs="Times New Roman"/>
          <w:b/>
          <w:color w:val="000000" w:themeColor="text1"/>
          <w:sz w:val="24"/>
          <w:szCs w:val="24"/>
          <w:lang w:val="sr-Cyrl-RS"/>
        </w:rPr>
        <w:t xml:space="preserve"> </w:t>
      </w:r>
    </w:p>
    <w:p w:rsidR="00A332FE" w:rsidRPr="009148EA" w:rsidRDefault="00A332FE" w:rsidP="00A332FE">
      <w:pPr>
        <w:numPr>
          <w:ilvl w:val="0"/>
          <w:numId w:val="1"/>
        </w:numPr>
        <w:autoSpaceDE w:val="0"/>
        <w:autoSpaceDN w:val="0"/>
        <w:adjustRightInd w:val="0"/>
        <w:contextualSpacing/>
        <w:jc w:val="both"/>
        <w:rPr>
          <w:rFonts w:ascii="Times New Roman" w:eastAsia="Calibri" w:hAnsi="Times New Roman" w:cs="Times New Roman"/>
          <w:b/>
          <w:color w:val="000000" w:themeColor="text1"/>
          <w:sz w:val="24"/>
          <w:szCs w:val="24"/>
          <w:lang w:val="sr-Cyrl-RS"/>
        </w:rPr>
      </w:pPr>
      <w:r w:rsidRPr="009148EA">
        <w:rPr>
          <w:rFonts w:ascii="Times New Roman" w:eastAsia="Calibri" w:hAnsi="Times New Roman" w:cs="Times New Roman"/>
          <w:b/>
          <w:color w:val="000000" w:themeColor="text1"/>
          <w:sz w:val="24"/>
          <w:szCs w:val="24"/>
          <w:lang w:val="sr-Cyrl-RS"/>
        </w:rPr>
        <w:t>Правилник о мерама, начину и поступку заштите и безбедности ученика ОШ „Драгомир Трајковић“</w:t>
      </w:r>
    </w:p>
    <w:p w:rsidR="00A332FE" w:rsidRPr="009148EA" w:rsidRDefault="00A332FE" w:rsidP="00A332FE">
      <w:pPr>
        <w:numPr>
          <w:ilvl w:val="0"/>
          <w:numId w:val="1"/>
        </w:numPr>
        <w:autoSpaceDE w:val="0"/>
        <w:autoSpaceDN w:val="0"/>
        <w:adjustRightInd w:val="0"/>
        <w:contextualSpacing/>
        <w:jc w:val="both"/>
        <w:rPr>
          <w:rFonts w:ascii="Times New Roman" w:eastAsia="Calibri" w:hAnsi="Times New Roman" w:cs="Times New Roman"/>
          <w:b/>
          <w:color w:val="000000" w:themeColor="text1"/>
          <w:sz w:val="24"/>
          <w:szCs w:val="24"/>
          <w:lang w:val="sr-Cyrl-RS"/>
        </w:rPr>
      </w:pPr>
      <w:r w:rsidRPr="009148EA">
        <w:rPr>
          <w:rFonts w:ascii="Times New Roman" w:eastAsia="Calibri" w:hAnsi="Times New Roman" w:cs="Times New Roman"/>
          <w:b/>
          <w:color w:val="000000" w:themeColor="text1"/>
          <w:sz w:val="24"/>
          <w:szCs w:val="24"/>
          <w:lang w:val="sr-Cyrl-RS"/>
        </w:rPr>
        <w:t xml:space="preserve">Правила о понашању у школи </w:t>
      </w:r>
    </w:p>
    <w:p w:rsidR="00A332FE" w:rsidRPr="009148EA" w:rsidRDefault="00A332FE" w:rsidP="00A332FE">
      <w:pPr>
        <w:numPr>
          <w:ilvl w:val="0"/>
          <w:numId w:val="1"/>
        </w:numPr>
        <w:autoSpaceDE w:val="0"/>
        <w:autoSpaceDN w:val="0"/>
        <w:adjustRightInd w:val="0"/>
        <w:contextualSpacing/>
        <w:jc w:val="both"/>
        <w:rPr>
          <w:rFonts w:ascii="Times New Roman" w:eastAsia="Calibri" w:hAnsi="Times New Roman" w:cs="Times New Roman"/>
          <w:b/>
          <w:color w:val="000000" w:themeColor="text1"/>
          <w:sz w:val="24"/>
          <w:szCs w:val="24"/>
          <w:lang w:val="sr-Cyrl-RS"/>
        </w:rPr>
      </w:pPr>
      <w:r w:rsidRPr="009148EA">
        <w:rPr>
          <w:rFonts w:ascii="Times New Roman" w:eastAsia="Calibri" w:hAnsi="Times New Roman" w:cs="Times New Roman"/>
          <w:b/>
          <w:color w:val="000000" w:themeColor="text1"/>
          <w:sz w:val="24"/>
          <w:szCs w:val="24"/>
          <w:lang w:val="sr-Cyrl-RS"/>
        </w:rPr>
        <w:t>Правилник о награђивању и похваљивању ученика</w:t>
      </w:r>
      <w:r w:rsidR="006905F0" w:rsidRPr="009148EA">
        <w:rPr>
          <w:rFonts w:ascii="Times New Roman" w:eastAsia="Calibri" w:hAnsi="Times New Roman" w:cs="Times New Roman"/>
          <w:b/>
          <w:color w:val="000000" w:themeColor="text1"/>
          <w:sz w:val="24"/>
          <w:szCs w:val="24"/>
          <w:lang w:val="sr-Cyrl-RS"/>
        </w:rPr>
        <w:t xml:space="preserve"> </w:t>
      </w:r>
      <w:r w:rsidRPr="009148EA">
        <w:rPr>
          <w:rFonts w:ascii="Times New Roman" w:eastAsia="Calibri" w:hAnsi="Times New Roman" w:cs="Times New Roman"/>
          <w:b/>
          <w:color w:val="000000" w:themeColor="text1"/>
          <w:sz w:val="24"/>
          <w:szCs w:val="24"/>
          <w:lang w:val="sr-Cyrl-RS"/>
        </w:rPr>
        <w:t>ОШ „Драгомир Трајковић“</w:t>
      </w:r>
      <w:r w:rsidR="00F67396" w:rsidRPr="009148EA">
        <w:rPr>
          <w:rFonts w:ascii="Times New Roman" w:eastAsia="Calibri" w:hAnsi="Times New Roman" w:cs="Times New Roman"/>
          <w:b/>
          <w:color w:val="000000" w:themeColor="text1"/>
          <w:sz w:val="24"/>
          <w:szCs w:val="24"/>
          <w:lang w:val="sr-Cyrl-RS"/>
        </w:rPr>
        <w:t xml:space="preserve"> од 25.08.2023.год.</w:t>
      </w:r>
    </w:p>
    <w:p w:rsidR="00A332FE" w:rsidRPr="009148EA" w:rsidRDefault="00A332FE" w:rsidP="00A332FE">
      <w:pPr>
        <w:numPr>
          <w:ilvl w:val="0"/>
          <w:numId w:val="1"/>
        </w:numPr>
        <w:autoSpaceDE w:val="0"/>
        <w:autoSpaceDN w:val="0"/>
        <w:adjustRightInd w:val="0"/>
        <w:contextualSpacing/>
        <w:jc w:val="both"/>
        <w:rPr>
          <w:rFonts w:ascii="Times New Roman" w:eastAsia="Calibri" w:hAnsi="Times New Roman" w:cs="Times New Roman"/>
          <w:b/>
          <w:color w:val="000000" w:themeColor="text1"/>
          <w:sz w:val="24"/>
          <w:szCs w:val="24"/>
          <w:lang w:val="sr-Cyrl-RS"/>
        </w:rPr>
      </w:pPr>
      <w:r w:rsidRPr="009148EA">
        <w:rPr>
          <w:rFonts w:ascii="Times New Roman" w:eastAsia="Calibri" w:hAnsi="Times New Roman" w:cs="Times New Roman"/>
          <w:b/>
          <w:color w:val="000000" w:themeColor="text1"/>
          <w:sz w:val="24"/>
          <w:szCs w:val="24"/>
          <w:lang w:val="sr-Cyrl-RS"/>
        </w:rPr>
        <w:t xml:space="preserve">Правилник о испитима у основној школи </w:t>
      </w:r>
    </w:p>
    <w:p w:rsidR="00A332FE" w:rsidRPr="009148EA" w:rsidRDefault="00A332FE" w:rsidP="00A332FE">
      <w:pPr>
        <w:numPr>
          <w:ilvl w:val="0"/>
          <w:numId w:val="1"/>
        </w:numPr>
        <w:autoSpaceDE w:val="0"/>
        <w:autoSpaceDN w:val="0"/>
        <w:adjustRightInd w:val="0"/>
        <w:contextualSpacing/>
        <w:jc w:val="both"/>
        <w:rPr>
          <w:rFonts w:ascii="Times New Roman" w:eastAsia="Calibri" w:hAnsi="Times New Roman" w:cs="Times New Roman"/>
          <w:b/>
          <w:color w:val="000000" w:themeColor="text1"/>
          <w:sz w:val="24"/>
          <w:szCs w:val="24"/>
          <w:lang w:val="sr-Cyrl-RS"/>
        </w:rPr>
      </w:pPr>
      <w:r w:rsidRPr="009148EA">
        <w:rPr>
          <w:rFonts w:ascii="Times New Roman" w:eastAsia="Calibri" w:hAnsi="Times New Roman" w:cs="Times New Roman"/>
          <w:b/>
          <w:color w:val="000000" w:themeColor="text1"/>
          <w:sz w:val="24"/>
          <w:szCs w:val="24"/>
          <w:lang w:val="sr-Cyrl-RS"/>
        </w:rPr>
        <w:t>Пословник о раду ученичког парламента</w:t>
      </w:r>
    </w:p>
    <w:p w:rsidR="00A332FE" w:rsidRPr="009148EA" w:rsidRDefault="00A332FE" w:rsidP="00A332FE">
      <w:pPr>
        <w:numPr>
          <w:ilvl w:val="0"/>
          <w:numId w:val="1"/>
        </w:numPr>
        <w:autoSpaceDE w:val="0"/>
        <w:autoSpaceDN w:val="0"/>
        <w:adjustRightInd w:val="0"/>
        <w:contextualSpacing/>
        <w:jc w:val="both"/>
        <w:rPr>
          <w:rFonts w:ascii="Times New Roman" w:eastAsia="Calibri" w:hAnsi="Times New Roman" w:cs="Times New Roman"/>
          <w:b/>
          <w:color w:val="000000" w:themeColor="text1"/>
          <w:sz w:val="24"/>
          <w:szCs w:val="24"/>
          <w:lang w:val="sr-Cyrl-RS"/>
        </w:rPr>
      </w:pPr>
      <w:r w:rsidRPr="009148EA">
        <w:rPr>
          <w:rFonts w:ascii="Times New Roman" w:eastAsia="Calibri" w:hAnsi="Times New Roman" w:cs="Times New Roman"/>
          <w:b/>
          <w:color w:val="000000" w:themeColor="text1"/>
          <w:sz w:val="24"/>
          <w:szCs w:val="24"/>
          <w:lang w:val="sr-Cyrl-RS"/>
        </w:rPr>
        <w:t>Пословник о раду Школског одбора</w:t>
      </w:r>
    </w:p>
    <w:p w:rsidR="00A332FE" w:rsidRPr="009148EA" w:rsidRDefault="00A332FE" w:rsidP="00A332FE">
      <w:pPr>
        <w:numPr>
          <w:ilvl w:val="0"/>
          <w:numId w:val="1"/>
        </w:numPr>
        <w:autoSpaceDE w:val="0"/>
        <w:autoSpaceDN w:val="0"/>
        <w:adjustRightInd w:val="0"/>
        <w:contextualSpacing/>
        <w:jc w:val="both"/>
        <w:rPr>
          <w:rFonts w:ascii="Times New Roman" w:eastAsia="Calibri" w:hAnsi="Times New Roman" w:cs="Times New Roman"/>
          <w:b/>
          <w:color w:val="000000" w:themeColor="text1"/>
          <w:sz w:val="24"/>
          <w:szCs w:val="24"/>
          <w:lang w:val="sr-Cyrl-RS"/>
        </w:rPr>
      </w:pPr>
      <w:r w:rsidRPr="009148EA">
        <w:rPr>
          <w:rFonts w:ascii="Times New Roman" w:eastAsia="Calibri" w:hAnsi="Times New Roman" w:cs="Times New Roman"/>
          <w:b/>
          <w:color w:val="000000" w:themeColor="text1"/>
          <w:sz w:val="24"/>
          <w:szCs w:val="24"/>
          <w:lang w:val="sr-Cyrl-RS"/>
        </w:rPr>
        <w:t>Извштаји и анализе стручних органа и тимова школ</w:t>
      </w:r>
      <w:r w:rsidR="006905F0" w:rsidRPr="009148EA">
        <w:rPr>
          <w:rFonts w:ascii="Times New Roman" w:eastAsia="Calibri" w:hAnsi="Times New Roman" w:cs="Times New Roman"/>
          <w:b/>
          <w:color w:val="000000" w:themeColor="text1"/>
          <w:sz w:val="24"/>
          <w:szCs w:val="24"/>
          <w:lang w:val="sr-Cyrl-RS"/>
        </w:rPr>
        <w:t xml:space="preserve"> </w:t>
      </w:r>
      <w:r w:rsidRPr="009148EA">
        <w:rPr>
          <w:rFonts w:ascii="Times New Roman" w:eastAsia="Calibri" w:hAnsi="Times New Roman" w:cs="Times New Roman"/>
          <w:b/>
          <w:color w:val="000000" w:themeColor="text1"/>
          <w:sz w:val="24"/>
          <w:szCs w:val="24"/>
          <w:lang w:val="sr-Cyrl-RS"/>
        </w:rPr>
        <w:t>еОШ „Драгомир Трајковић“</w:t>
      </w:r>
    </w:p>
    <w:p w:rsidR="00A332FE" w:rsidRPr="009148EA" w:rsidRDefault="00A332FE" w:rsidP="00A332FE">
      <w:pPr>
        <w:numPr>
          <w:ilvl w:val="0"/>
          <w:numId w:val="1"/>
        </w:numPr>
        <w:shd w:val="clear" w:color="auto" w:fill="FFFFFF"/>
        <w:jc w:val="both"/>
        <w:rPr>
          <w:rFonts w:ascii="Times New Roman" w:eastAsia="Times New Roman" w:hAnsi="Times New Roman" w:cs="Times New Roman"/>
          <w:b/>
          <w:color w:val="000000" w:themeColor="text1"/>
          <w:sz w:val="24"/>
          <w:szCs w:val="24"/>
          <w:shd w:val="clear" w:color="auto" w:fill="FFFFFF"/>
          <w:lang w:val="sr-Cyrl-RS"/>
        </w:rPr>
      </w:pPr>
      <w:r w:rsidRPr="009148EA">
        <w:rPr>
          <w:rFonts w:ascii="Times New Roman" w:eastAsia="Times New Roman" w:hAnsi="Times New Roman" w:cs="Times New Roman"/>
          <w:b/>
          <w:color w:val="000000" w:themeColor="text1"/>
          <w:sz w:val="24"/>
          <w:szCs w:val="24"/>
          <w:lang w:val="sr-Cyrl-RS"/>
        </w:rPr>
        <w:t>Статут ОШ “Драгомир Трајковић”</w:t>
      </w:r>
      <w:r w:rsidR="00F67396" w:rsidRPr="009148EA">
        <w:rPr>
          <w:rFonts w:ascii="Times New Roman" w:eastAsia="Times New Roman" w:hAnsi="Times New Roman" w:cs="Times New Roman"/>
          <w:b/>
          <w:color w:val="000000" w:themeColor="text1"/>
          <w:sz w:val="24"/>
          <w:szCs w:val="24"/>
          <w:lang w:val="sr-Cyrl-RS"/>
        </w:rPr>
        <w:t xml:space="preserve"> од 01.02.2023.</w:t>
      </w:r>
    </w:p>
    <w:p w:rsidR="00A332FE" w:rsidRPr="009148EA" w:rsidRDefault="00A332FE" w:rsidP="00A332FE">
      <w:pPr>
        <w:numPr>
          <w:ilvl w:val="0"/>
          <w:numId w:val="1"/>
        </w:numPr>
        <w:jc w:val="both"/>
        <w:rPr>
          <w:rFonts w:ascii="Times New Roman" w:eastAsia="Times New Roman" w:hAnsi="Times New Roman" w:cs="Times New Roman"/>
          <w:b/>
          <w:color w:val="000000" w:themeColor="text1"/>
          <w:sz w:val="24"/>
          <w:szCs w:val="24"/>
          <w:lang w:val="sr-Cyrl-RS"/>
        </w:rPr>
      </w:pPr>
      <w:r w:rsidRPr="009148EA">
        <w:rPr>
          <w:rFonts w:ascii="Times New Roman" w:eastAsia="Times New Roman" w:hAnsi="Times New Roman" w:cs="Times New Roman"/>
          <w:b/>
          <w:color w:val="000000" w:themeColor="text1"/>
          <w:sz w:val="24"/>
          <w:szCs w:val="24"/>
          <w:lang w:val="sr-Cyrl-RS"/>
        </w:rPr>
        <w:t>Школски развојни план за 20</w:t>
      </w:r>
      <w:r w:rsidR="006905F0" w:rsidRPr="009148EA">
        <w:rPr>
          <w:rFonts w:ascii="Times New Roman" w:eastAsia="Times New Roman" w:hAnsi="Times New Roman" w:cs="Times New Roman"/>
          <w:b/>
          <w:color w:val="000000" w:themeColor="text1"/>
          <w:sz w:val="24"/>
          <w:szCs w:val="24"/>
          <w:lang w:val="sr-Cyrl-RS"/>
        </w:rPr>
        <w:t>23</w:t>
      </w:r>
      <w:r w:rsidRPr="009148EA">
        <w:rPr>
          <w:rFonts w:ascii="Times New Roman" w:eastAsia="Times New Roman" w:hAnsi="Times New Roman" w:cs="Times New Roman"/>
          <w:b/>
          <w:color w:val="000000" w:themeColor="text1"/>
          <w:sz w:val="24"/>
          <w:szCs w:val="24"/>
          <w:lang w:val="sr-Cyrl-RS"/>
        </w:rPr>
        <w:t>//2</w:t>
      </w:r>
      <w:r w:rsidR="006905F0" w:rsidRPr="009148EA">
        <w:rPr>
          <w:rFonts w:ascii="Times New Roman" w:eastAsia="Times New Roman" w:hAnsi="Times New Roman" w:cs="Times New Roman"/>
          <w:b/>
          <w:color w:val="000000" w:themeColor="text1"/>
          <w:sz w:val="24"/>
          <w:szCs w:val="24"/>
          <w:lang w:val="sr-Cyrl-RS"/>
        </w:rPr>
        <w:t>4</w:t>
      </w:r>
      <w:r w:rsidRPr="009148EA">
        <w:rPr>
          <w:rFonts w:ascii="Times New Roman" w:eastAsia="Times New Roman" w:hAnsi="Times New Roman" w:cs="Times New Roman"/>
          <w:b/>
          <w:color w:val="000000" w:themeColor="text1"/>
          <w:sz w:val="24"/>
          <w:szCs w:val="24"/>
          <w:lang w:val="sr-Cyrl-RS"/>
        </w:rPr>
        <w:t>. шк. годину</w:t>
      </w:r>
    </w:p>
    <w:p w:rsidR="00A332FE" w:rsidRPr="009148EA" w:rsidRDefault="00A332FE" w:rsidP="00A332FE">
      <w:pPr>
        <w:numPr>
          <w:ilvl w:val="0"/>
          <w:numId w:val="1"/>
        </w:numPr>
        <w:shd w:val="clear" w:color="auto" w:fill="FFFFFF"/>
        <w:jc w:val="both"/>
        <w:rPr>
          <w:rFonts w:ascii="Times New Roman" w:eastAsia="Times New Roman" w:hAnsi="Times New Roman" w:cs="Times New Roman"/>
          <w:b/>
          <w:color w:val="000000" w:themeColor="text1"/>
          <w:sz w:val="24"/>
          <w:szCs w:val="24"/>
          <w:shd w:val="clear" w:color="auto" w:fill="FFFFFF"/>
          <w:lang w:val="sr-Cyrl-RS"/>
        </w:rPr>
      </w:pPr>
      <w:r w:rsidRPr="009148EA">
        <w:rPr>
          <w:rFonts w:ascii="Times New Roman" w:eastAsia="Times New Roman" w:hAnsi="Times New Roman" w:cs="Times New Roman"/>
          <w:b/>
          <w:color w:val="000000" w:themeColor="text1"/>
          <w:sz w:val="24"/>
          <w:szCs w:val="24"/>
          <w:lang w:val="sr-Cyrl-RS"/>
        </w:rPr>
        <w:t>Школски програм за 20</w:t>
      </w:r>
      <w:r w:rsidR="00F67396" w:rsidRPr="009148EA">
        <w:rPr>
          <w:rFonts w:ascii="Times New Roman" w:eastAsia="Times New Roman" w:hAnsi="Times New Roman" w:cs="Times New Roman"/>
          <w:b/>
          <w:color w:val="000000" w:themeColor="text1"/>
          <w:sz w:val="24"/>
          <w:szCs w:val="24"/>
          <w:lang w:val="sr-Cyrl-RS"/>
        </w:rPr>
        <w:t>22</w:t>
      </w:r>
      <w:r w:rsidRPr="009148EA">
        <w:rPr>
          <w:rFonts w:ascii="Times New Roman" w:eastAsia="Times New Roman" w:hAnsi="Times New Roman" w:cs="Times New Roman"/>
          <w:b/>
          <w:color w:val="000000" w:themeColor="text1"/>
          <w:sz w:val="24"/>
          <w:szCs w:val="24"/>
          <w:lang w:val="sr-Cyrl-RS"/>
        </w:rPr>
        <w:t>/2</w:t>
      </w:r>
      <w:r w:rsidR="00F67396" w:rsidRPr="009148EA">
        <w:rPr>
          <w:rFonts w:ascii="Times New Roman" w:eastAsia="Times New Roman" w:hAnsi="Times New Roman" w:cs="Times New Roman"/>
          <w:b/>
          <w:color w:val="000000" w:themeColor="text1"/>
          <w:sz w:val="24"/>
          <w:szCs w:val="24"/>
          <w:lang w:val="sr-Cyrl-RS"/>
        </w:rPr>
        <w:t>6</w:t>
      </w:r>
      <w:r w:rsidRPr="009148EA">
        <w:rPr>
          <w:rFonts w:ascii="Times New Roman" w:eastAsia="Times New Roman" w:hAnsi="Times New Roman" w:cs="Times New Roman"/>
          <w:b/>
          <w:color w:val="000000" w:themeColor="text1"/>
          <w:sz w:val="24"/>
          <w:szCs w:val="24"/>
          <w:lang w:val="sr-Cyrl-RS"/>
        </w:rPr>
        <w:t>. шк.годину</w:t>
      </w:r>
    </w:p>
    <w:p w:rsidR="00A332FE" w:rsidRPr="009148EA" w:rsidRDefault="00A332FE" w:rsidP="00A332FE">
      <w:pPr>
        <w:numPr>
          <w:ilvl w:val="0"/>
          <w:numId w:val="1"/>
        </w:numPr>
        <w:shd w:val="clear" w:color="auto" w:fill="FFFFFF"/>
        <w:jc w:val="both"/>
        <w:rPr>
          <w:rFonts w:ascii="Times New Roman" w:eastAsia="Times New Roman" w:hAnsi="Times New Roman" w:cs="Times New Roman"/>
          <w:b/>
          <w:color w:val="000000" w:themeColor="text1"/>
          <w:sz w:val="24"/>
          <w:szCs w:val="24"/>
          <w:shd w:val="clear" w:color="auto" w:fill="FFFFFF"/>
          <w:lang w:val="sr-Cyrl-RS"/>
        </w:rPr>
      </w:pPr>
      <w:r w:rsidRPr="009148EA">
        <w:rPr>
          <w:rFonts w:ascii="Times New Roman" w:eastAsia="Times New Roman" w:hAnsi="Times New Roman" w:cs="Times New Roman"/>
          <w:b/>
          <w:color w:val="000000" w:themeColor="text1"/>
          <w:sz w:val="24"/>
          <w:szCs w:val="24"/>
          <w:shd w:val="clear" w:color="auto" w:fill="FFFFFF"/>
          <w:lang w:val="sr-Cyrl-RS"/>
        </w:rPr>
        <w:t>Допуна правилника о протоколу поступања у установи у одговору на насиље, злостављање и занемаривање.(07.07.2020.г.)</w:t>
      </w:r>
    </w:p>
    <w:p w:rsidR="00A332FE" w:rsidRPr="009148EA" w:rsidRDefault="00A332FE" w:rsidP="00A332FE">
      <w:pPr>
        <w:numPr>
          <w:ilvl w:val="0"/>
          <w:numId w:val="1"/>
        </w:numPr>
        <w:shd w:val="clear" w:color="auto" w:fill="FFFFFF"/>
        <w:jc w:val="both"/>
        <w:rPr>
          <w:rFonts w:ascii="Times New Roman" w:eastAsia="Times New Roman" w:hAnsi="Times New Roman" w:cs="Times New Roman"/>
          <w:b/>
          <w:color w:val="000000" w:themeColor="text1"/>
          <w:sz w:val="24"/>
          <w:szCs w:val="24"/>
          <w:shd w:val="clear" w:color="auto" w:fill="FFFFFF"/>
          <w:lang w:val="sr-Cyrl-RS"/>
        </w:rPr>
      </w:pPr>
      <w:r w:rsidRPr="009148EA">
        <w:rPr>
          <w:rFonts w:ascii="Times New Roman" w:eastAsia="Times New Roman" w:hAnsi="Times New Roman" w:cs="Times New Roman"/>
          <w:b/>
          <w:color w:val="000000" w:themeColor="text1"/>
          <w:sz w:val="24"/>
          <w:szCs w:val="24"/>
          <w:shd w:val="clear" w:color="auto" w:fill="FFFFFF"/>
          <w:lang w:val="sr-Cyrl-RS"/>
        </w:rPr>
        <w:t>Правилник о оцењивању ученика у основном образовању и васпитању ("Службени гласник РС", бр. 34 од 17. маја 2019, 59 од 22. априла 2020, 81 од 5. јуна 2020.)</w:t>
      </w:r>
    </w:p>
    <w:p w:rsidR="00A332FE" w:rsidRPr="009148EA" w:rsidRDefault="00A332FE" w:rsidP="00A332FE">
      <w:pPr>
        <w:numPr>
          <w:ilvl w:val="0"/>
          <w:numId w:val="1"/>
        </w:numPr>
        <w:shd w:val="clear" w:color="auto" w:fill="FFFFFF"/>
        <w:jc w:val="both"/>
        <w:rPr>
          <w:rFonts w:ascii="Times New Roman" w:eastAsia="Times New Roman" w:hAnsi="Times New Roman" w:cs="Times New Roman"/>
          <w:b/>
          <w:color w:val="000000" w:themeColor="text1"/>
          <w:sz w:val="24"/>
          <w:szCs w:val="24"/>
          <w:shd w:val="clear" w:color="auto" w:fill="FFFFFF"/>
          <w:lang w:val="sr-Cyrl-RS"/>
        </w:rPr>
      </w:pPr>
      <w:r w:rsidRPr="009148EA">
        <w:rPr>
          <w:rFonts w:ascii="Times New Roman" w:eastAsia="Times New Roman" w:hAnsi="Times New Roman" w:cs="Times New Roman"/>
          <w:b/>
          <w:color w:val="000000" w:themeColor="text1"/>
          <w:sz w:val="24"/>
          <w:szCs w:val="24"/>
          <w:shd w:val="clear" w:color="auto" w:fill="FFFFFF"/>
          <w:lang w:val="sr-Cyrl-RS"/>
        </w:rPr>
        <w:t>Правилник о изменама и допуни правилника о плану наставе и учења за први циклус основног образовања и васпитања и програму наставе и учења за први разред основног образовања и васпитања („Сл. Гласник РС- Просветни гласник“,бр.2/2020)</w:t>
      </w:r>
    </w:p>
    <w:p w:rsidR="00A332FE" w:rsidRPr="009148EA" w:rsidRDefault="00A332FE" w:rsidP="00A332FE">
      <w:pPr>
        <w:numPr>
          <w:ilvl w:val="0"/>
          <w:numId w:val="1"/>
        </w:numPr>
        <w:shd w:val="clear" w:color="auto" w:fill="FFFFFF"/>
        <w:jc w:val="both"/>
        <w:rPr>
          <w:rFonts w:ascii="Times New Roman" w:eastAsia="Times New Roman" w:hAnsi="Times New Roman" w:cs="Times New Roman"/>
          <w:b/>
          <w:color w:val="000000" w:themeColor="text1"/>
          <w:sz w:val="24"/>
          <w:szCs w:val="24"/>
          <w:shd w:val="clear" w:color="auto" w:fill="FFFFFF"/>
          <w:lang w:val="sr-Cyrl-RS"/>
        </w:rPr>
      </w:pPr>
      <w:r w:rsidRPr="009148EA">
        <w:rPr>
          <w:rFonts w:ascii="Times New Roman" w:eastAsia="Times New Roman" w:hAnsi="Times New Roman" w:cs="Times New Roman"/>
          <w:b/>
          <w:color w:val="000000" w:themeColor="text1"/>
          <w:sz w:val="24"/>
          <w:szCs w:val="24"/>
          <w:shd w:val="clear" w:color="auto" w:fill="FFFFFF"/>
          <w:lang w:val="sr-Cyrl-RS"/>
        </w:rPr>
        <w:t>Правилник о допуни правилника о степену и врсти образовања наставника и стручних сарадника у основној школи ("Службени гласник РС", бр.2/2020)</w:t>
      </w:r>
    </w:p>
    <w:p w:rsidR="00A332FE" w:rsidRPr="009148EA" w:rsidRDefault="00A332FE" w:rsidP="00A332FE">
      <w:pPr>
        <w:numPr>
          <w:ilvl w:val="0"/>
          <w:numId w:val="1"/>
        </w:numPr>
        <w:shd w:val="clear" w:color="auto" w:fill="FFFFFF"/>
        <w:jc w:val="both"/>
        <w:rPr>
          <w:rFonts w:ascii="Times New Roman" w:eastAsia="Times New Roman" w:hAnsi="Times New Roman" w:cs="Times New Roman"/>
          <w:b/>
          <w:color w:val="000000" w:themeColor="text1"/>
          <w:sz w:val="24"/>
          <w:szCs w:val="24"/>
          <w:shd w:val="clear" w:color="auto" w:fill="FFFFFF"/>
          <w:lang w:val="sr-Cyrl-RS"/>
        </w:rPr>
      </w:pPr>
      <w:r w:rsidRPr="009148EA">
        <w:rPr>
          <w:rFonts w:ascii="Times New Roman" w:eastAsia="Times New Roman" w:hAnsi="Times New Roman" w:cs="Times New Roman"/>
          <w:b/>
          <w:color w:val="000000" w:themeColor="text1"/>
          <w:sz w:val="24"/>
          <w:szCs w:val="24"/>
          <w:shd w:val="clear" w:color="auto" w:fill="FFFFFF"/>
          <w:lang w:val="sr-Cyrl-RS"/>
        </w:rPr>
        <w:t>Процене ризика од катастрофа и плана заштите и спасавања ("Службени гласник РС", бр.80/2019)</w:t>
      </w:r>
    </w:p>
    <w:p w:rsidR="00A332FE" w:rsidRPr="009148EA" w:rsidRDefault="00A332FE" w:rsidP="00A332FE">
      <w:pPr>
        <w:numPr>
          <w:ilvl w:val="0"/>
          <w:numId w:val="1"/>
        </w:numPr>
        <w:shd w:val="clear" w:color="auto" w:fill="FFFFFF"/>
        <w:jc w:val="both"/>
        <w:rPr>
          <w:rFonts w:ascii="Times New Roman" w:eastAsia="Times New Roman" w:hAnsi="Times New Roman" w:cs="Times New Roman"/>
          <w:b/>
          <w:color w:val="000000" w:themeColor="text1"/>
          <w:sz w:val="24"/>
          <w:szCs w:val="24"/>
          <w:shd w:val="clear" w:color="auto" w:fill="FFFFFF"/>
          <w:lang w:val="sr-Cyrl-RS"/>
        </w:rPr>
      </w:pPr>
      <w:r w:rsidRPr="009148EA">
        <w:rPr>
          <w:rFonts w:ascii="Times New Roman" w:eastAsia="Times New Roman" w:hAnsi="Times New Roman" w:cs="Times New Roman"/>
          <w:b/>
          <w:color w:val="000000" w:themeColor="text1"/>
          <w:sz w:val="24"/>
          <w:szCs w:val="24"/>
          <w:shd w:val="clear" w:color="auto" w:fill="FFFFFF"/>
          <w:lang w:val="sr-Cyrl-RS"/>
        </w:rPr>
        <w:t>Правилник о измени Правилника о плану наставе и учења за пети и шести разред основног образовања и васпитања и програму наставе и учења за пети и шести разред основног образовања и васпитања („Службени гласник РС– Просветни гласник“, број 6/20)</w:t>
      </w:r>
    </w:p>
    <w:p w:rsidR="00A332FE" w:rsidRPr="009148EA" w:rsidRDefault="00A332FE" w:rsidP="00A332FE">
      <w:pPr>
        <w:numPr>
          <w:ilvl w:val="0"/>
          <w:numId w:val="1"/>
        </w:numPr>
        <w:shd w:val="clear" w:color="auto" w:fill="FFFFFF"/>
        <w:jc w:val="both"/>
        <w:rPr>
          <w:rFonts w:ascii="Times New Roman" w:eastAsia="Times New Roman" w:hAnsi="Times New Roman" w:cs="Times New Roman"/>
          <w:b/>
          <w:color w:val="000000" w:themeColor="text1"/>
          <w:sz w:val="24"/>
          <w:szCs w:val="24"/>
          <w:shd w:val="clear" w:color="auto" w:fill="FFFFFF"/>
          <w:lang w:val="sr-Cyrl-RS"/>
        </w:rPr>
      </w:pPr>
      <w:r w:rsidRPr="009148EA">
        <w:rPr>
          <w:rFonts w:ascii="Times New Roman" w:eastAsia="Times New Roman" w:hAnsi="Times New Roman" w:cs="Times New Roman"/>
          <w:b/>
          <w:color w:val="000000" w:themeColor="text1"/>
          <w:sz w:val="24"/>
          <w:szCs w:val="24"/>
          <w:shd w:val="clear" w:color="auto" w:fill="FFFFFF"/>
          <w:lang w:val="sr-Cyrl-RS"/>
        </w:rPr>
        <w:t>Правилник о допунама Правилника о програму наставе и учења за трећи разред основног образовања и васпитања („Службени гласник РС– Просветни гласник“, број 6/20)</w:t>
      </w:r>
    </w:p>
    <w:p w:rsidR="009148EA" w:rsidRPr="009148EA" w:rsidRDefault="00A332FE" w:rsidP="009148EA">
      <w:pPr>
        <w:numPr>
          <w:ilvl w:val="0"/>
          <w:numId w:val="1"/>
        </w:numPr>
        <w:shd w:val="clear" w:color="auto" w:fill="FFFFFF"/>
        <w:jc w:val="both"/>
        <w:rPr>
          <w:rFonts w:ascii="Times New Roman" w:eastAsia="Times New Roman" w:hAnsi="Times New Roman" w:cs="Times New Roman"/>
          <w:b/>
          <w:color w:val="000000" w:themeColor="text1"/>
          <w:sz w:val="24"/>
          <w:szCs w:val="24"/>
          <w:shd w:val="clear" w:color="auto" w:fill="FFFFFF"/>
          <w:lang w:val="sr-Cyrl-RS"/>
        </w:rPr>
      </w:pPr>
      <w:r w:rsidRPr="009148EA">
        <w:rPr>
          <w:rFonts w:ascii="Times New Roman" w:eastAsia="Times New Roman" w:hAnsi="Times New Roman" w:cs="Times New Roman"/>
          <w:b/>
          <w:color w:val="000000" w:themeColor="text1"/>
          <w:sz w:val="24"/>
          <w:szCs w:val="24"/>
          <w:shd w:val="clear" w:color="auto" w:fill="FFFFFF"/>
          <w:lang w:val="sr-Cyrl-RS"/>
        </w:rPr>
        <w:t>Правилник о измени и допунама Правилника о програму завршног испита у основном образовању и васпитања</w:t>
      </w:r>
    </w:p>
    <w:p w:rsidR="009148EA" w:rsidRPr="009148EA" w:rsidRDefault="009148EA" w:rsidP="009148EA">
      <w:pPr>
        <w:numPr>
          <w:ilvl w:val="0"/>
          <w:numId w:val="1"/>
        </w:numPr>
        <w:shd w:val="clear" w:color="auto" w:fill="FFFFFF"/>
        <w:jc w:val="both"/>
        <w:rPr>
          <w:rFonts w:ascii="Times New Roman" w:eastAsia="Times New Roman" w:hAnsi="Times New Roman" w:cs="Times New Roman"/>
          <w:b/>
          <w:color w:val="000000" w:themeColor="text1"/>
          <w:sz w:val="24"/>
          <w:szCs w:val="24"/>
          <w:shd w:val="clear" w:color="auto" w:fill="FFFFFF"/>
          <w:lang w:val="sr-Cyrl-RS"/>
        </w:rPr>
      </w:pPr>
      <w:r w:rsidRPr="009148EA">
        <w:rPr>
          <w:rFonts w:ascii="Times New Roman" w:eastAsia="Times New Roman" w:hAnsi="Times New Roman" w:cs="Times New Roman"/>
          <w:b/>
          <w:color w:val="000000" w:themeColor="text1"/>
          <w:sz w:val="24"/>
          <w:szCs w:val="24"/>
          <w:shd w:val="clear" w:color="auto" w:fill="FFFFFF"/>
          <w:lang w:val="sr-Cyrl-RS"/>
        </w:rPr>
        <w:t xml:space="preserve"> Правилник о календару образовно-васпитног рада основне школе за школску 2023/2024. годину </w:t>
      </w:r>
    </w:p>
    <w:p w:rsidR="00A332FE" w:rsidRDefault="00A332FE" w:rsidP="00641A18"/>
    <w:p w:rsidR="00A332FE" w:rsidRDefault="00A332FE" w:rsidP="00641A18"/>
    <w:p w:rsidR="00641A18" w:rsidRPr="00641A18" w:rsidRDefault="00A332FE" w:rsidP="00641A18">
      <w:pPr>
        <w:keepNext/>
        <w:tabs>
          <w:tab w:val="num" w:pos="360"/>
        </w:tabs>
        <w:spacing w:before="240" w:after="60" w:line="264" w:lineRule="auto"/>
        <w:ind w:left="360" w:hanging="360"/>
        <w:jc w:val="center"/>
        <w:outlineLvl w:val="0"/>
        <w:rPr>
          <w:rFonts w:ascii="Times New Roman" w:eastAsia="Times New Roman" w:hAnsi="Times New Roman" w:cs="Times New Roman"/>
          <w:b/>
          <w:noProof/>
          <w:kern w:val="32"/>
          <w:sz w:val="28"/>
          <w:szCs w:val="28"/>
          <w:lang w:val="sr-Cyrl-CS"/>
        </w:rPr>
      </w:pPr>
      <w:bookmarkStart w:id="11" w:name="_Toc82465727"/>
      <w:bookmarkStart w:id="12" w:name="_Toc114738933"/>
      <w:r>
        <w:rPr>
          <w:rFonts w:ascii="Times New Roman" w:eastAsia="Times New Roman" w:hAnsi="Times New Roman" w:cs="Times New Roman"/>
          <w:b/>
          <w:noProof/>
          <w:kern w:val="32"/>
          <w:sz w:val="28"/>
          <w:szCs w:val="28"/>
          <w:lang w:val="sr-Cyrl-CS"/>
        </w:rPr>
        <w:lastRenderedPageBreak/>
        <w:t>1.</w:t>
      </w:r>
      <w:r w:rsidR="00E06A4A">
        <w:rPr>
          <w:rFonts w:ascii="Times New Roman" w:eastAsia="Times New Roman" w:hAnsi="Times New Roman" w:cs="Times New Roman"/>
          <w:b/>
          <w:noProof/>
          <w:kern w:val="32"/>
          <w:sz w:val="28"/>
          <w:szCs w:val="28"/>
          <w:lang w:val="sr-Latn-RS"/>
        </w:rPr>
        <w:t>2</w:t>
      </w:r>
      <w:r>
        <w:rPr>
          <w:rFonts w:ascii="Times New Roman" w:eastAsia="Times New Roman" w:hAnsi="Times New Roman" w:cs="Times New Roman"/>
          <w:b/>
          <w:noProof/>
          <w:kern w:val="32"/>
          <w:sz w:val="28"/>
          <w:szCs w:val="28"/>
          <w:lang w:val="sr-Cyrl-CS"/>
        </w:rPr>
        <w:t>.</w:t>
      </w:r>
      <w:r w:rsidR="00641A18" w:rsidRPr="00641A18">
        <w:rPr>
          <w:rFonts w:ascii="Times New Roman" w:eastAsia="Times New Roman" w:hAnsi="Times New Roman" w:cs="Times New Roman"/>
          <w:b/>
          <w:noProof/>
          <w:kern w:val="32"/>
          <w:sz w:val="28"/>
          <w:szCs w:val="28"/>
          <w:lang w:val="sr-Cyrl-CS"/>
        </w:rPr>
        <w:t>МАТЕРИЈАЛНИ, ТЕХНИЧКИ И ПРОСТОРНИ УСЛОВИ РАДА ШКОЛЕ</w:t>
      </w:r>
      <w:bookmarkEnd w:id="11"/>
      <w:bookmarkEnd w:id="12"/>
    </w:p>
    <w:p w:rsidR="00641A18" w:rsidRPr="00641A18" w:rsidRDefault="00641A18" w:rsidP="00641A18">
      <w:pPr>
        <w:shd w:val="clear" w:color="auto" w:fill="FFFFFF"/>
        <w:ind w:left="630"/>
        <w:jc w:val="both"/>
        <w:rPr>
          <w:rFonts w:ascii="Times New Roman" w:eastAsia="Times New Roman" w:hAnsi="Times New Roman" w:cs="Times New Roman"/>
          <w:b/>
          <w:bCs/>
          <w:sz w:val="28"/>
          <w:szCs w:val="28"/>
          <w:lang w:val="sr-Cyrl-RS"/>
        </w:rPr>
      </w:pPr>
    </w:p>
    <w:p w:rsidR="00641A18" w:rsidRPr="008C10F0" w:rsidRDefault="00641A18" w:rsidP="008C10F0">
      <w:pPr>
        <w:keepNext/>
        <w:tabs>
          <w:tab w:val="num" w:pos="792"/>
        </w:tabs>
        <w:spacing w:before="240" w:after="60" w:line="264" w:lineRule="auto"/>
        <w:ind w:left="792" w:hanging="432"/>
        <w:jc w:val="center"/>
        <w:outlineLvl w:val="1"/>
        <w:rPr>
          <w:rFonts w:ascii="Arial" w:eastAsia="Times New Roman" w:hAnsi="Arial" w:cs="Times New Roman"/>
          <w:bCs/>
          <w:i/>
          <w:iCs/>
          <w:color w:val="000080"/>
          <w:sz w:val="28"/>
          <w:szCs w:val="28"/>
        </w:rPr>
      </w:pPr>
      <w:bookmarkStart w:id="13" w:name="_Toc82465728"/>
      <w:bookmarkStart w:id="14" w:name="_Toc114738934"/>
      <w:r w:rsidRPr="008C10F0">
        <w:rPr>
          <w:rFonts w:ascii="Arial" w:eastAsia="Times New Roman" w:hAnsi="Arial" w:cs="Times New Roman"/>
          <w:bCs/>
          <w:i/>
          <w:iCs/>
          <w:sz w:val="28"/>
          <w:szCs w:val="28"/>
        </w:rPr>
        <w:t>СПЕЦИФИЧНИ УСЛОВИ СРЕДИНЕ У КОЈИМА ШКОЛА РАДИ</w:t>
      </w:r>
      <w:bookmarkEnd w:id="13"/>
      <w:bookmarkEnd w:id="14"/>
    </w:p>
    <w:p w:rsidR="00641A18" w:rsidRPr="00641A18" w:rsidRDefault="00641A18" w:rsidP="00641A18">
      <w:pPr>
        <w:ind w:firstLine="567"/>
        <w:jc w:val="both"/>
        <w:rPr>
          <w:rFonts w:ascii="Times New Roman" w:eastAsia="Times New Roman" w:hAnsi="Times New Roman" w:cs="Times New Roman"/>
          <w:b/>
          <w:color w:val="0000CC"/>
          <w:sz w:val="24"/>
          <w:szCs w:val="24"/>
          <w:lang w:val="sr-Cyrl-RS"/>
        </w:rPr>
      </w:pPr>
    </w:p>
    <w:p w:rsidR="00641A18" w:rsidRPr="00641A18" w:rsidRDefault="00641A18" w:rsidP="00641A18">
      <w:pPr>
        <w:spacing w:line="288" w:lineRule="auto"/>
        <w:ind w:firstLine="567"/>
        <w:jc w:val="both"/>
        <w:rPr>
          <w:rFonts w:ascii="Times New Roman" w:eastAsia="Times New Roman" w:hAnsi="Times New Roman" w:cs="Times New Roman"/>
          <w:color w:val="000000"/>
          <w:sz w:val="24"/>
          <w:szCs w:val="24"/>
          <w:lang w:val="sr-Cyrl-RS"/>
        </w:rPr>
      </w:pPr>
      <w:r w:rsidRPr="00641A18">
        <w:rPr>
          <w:rFonts w:ascii="Times New Roman" w:eastAsia="Times New Roman" w:hAnsi="Times New Roman" w:cs="Times New Roman"/>
          <w:color w:val="000000"/>
          <w:sz w:val="24"/>
          <w:szCs w:val="24"/>
          <w:lang w:val="sr-Cyrl-RS"/>
        </w:rPr>
        <w:t xml:space="preserve">Школа живи и ради у неразвијеној општини где се претежно становништво бави пољопривредом као и радом у постојећим фабрикама у Бујановцу и Врању, општинским центрима у Врању и Бујановцу и многим другим приватним предузећима. </w:t>
      </w:r>
    </w:p>
    <w:p w:rsidR="00641A18" w:rsidRPr="00641A18" w:rsidRDefault="00641A18" w:rsidP="00641A18">
      <w:pPr>
        <w:spacing w:line="288" w:lineRule="auto"/>
        <w:ind w:firstLine="567"/>
        <w:jc w:val="both"/>
        <w:rPr>
          <w:rFonts w:ascii="Times New Roman" w:eastAsia="Times New Roman" w:hAnsi="Times New Roman" w:cs="Times New Roman"/>
          <w:color w:val="000000"/>
          <w:sz w:val="24"/>
          <w:szCs w:val="24"/>
          <w:lang w:val="sr-Cyrl-RS"/>
        </w:rPr>
      </w:pPr>
      <w:r w:rsidRPr="00641A18">
        <w:rPr>
          <w:rFonts w:ascii="Times New Roman" w:eastAsia="Times New Roman" w:hAnsi="Times New Roman" w:cs="Times New Roman"/>
          <w:color w:val="000000"/>
          <w:sz w:val="24"/>
          <w:szCs w:val="24"/>
          <w:lang w:val="sr-Cyrl-RS"/>
        </w:rPr>
        <w:t>У оваквим условима користићемо привредне ресурсе са којима располажемо за реализацију зацртаних циљева.</w:t>
      </w:r>
    </w:p>
    <w:p w:rsidR="00641A18" w:rsidRPr="00641A18" w:rsidRDefault="00641A18" w:rsidP="00641A18">
      <w:pPr>
        <w:spacing w:line="288" w:lineRule="auto"/>
        <w:ind w:firstLine="567"/>
        <w:jc w:val="both"/>
        <w:rPr>
          <w:rFonts w:ascii="Times New Roman" w:eastAsia="Times New Roman" w:hAnsi="Times New Roman" w:cs="Times New Roman"/>
          <w:color w:val="000000"/>
          <w:sz w:val="24"/>
          <w:szCs w:val="24"/>
          <w:lang w:val="sr-Cyrl-RS"/>
        </w:rPr>
      </w:pPr>
      <w:r w:rsidRPr="00641A18">
        <w:rPr>
          <w:rFonts w:ascii="Times New Roman" w:eastAsia="Times New Roman" w:hAnsi="Times New Roman" w:cs="Times New Roman"/>
          <w:color w:val="000000"/>
          <w:sz w:val="24"/>
          <w:szCs w:val="24"/>
          <w:lang w:val="sr-Cyrl-RS"/>
        </w:rPr>
        <w:t>Како школа не може да добије потребна новчана средства од јединице локалне самоуправе, тако не може ни од Министарства просвете за побољшање услова рада. Тако је велики недостатак школе непостојање фискултурне сале и непостојање адекватних спортских терена и санитарних чворова у издвојеним одељењима, што је више недопустиво да се толерише. Такође не постоје ни довољан простор у централној школи за извођење наставе кабинетског типа за биологију, физику и хемију што отежава реализацију планираних  наставних садржаја из поменутих предмета.</w:t>
      </w:r>
    </w:p>
    <w:p w:rsidR="00641A18" w:rsidRPr="00641A18" w:rsidRDefault="00641A18" w:rsidP="00641A18">
      <w:pPr>
        <w:ind w:firstLine="720"/>
        <w:jc w:val="both"/>
        <w:rPr>
          <w:rFonts w:ascii="Times New Roman" w:eastAsia="Times New Roman" w:hAnsi="Times New Roman" w:cs="Times New Roman"/>
          <w:color w:val="000000"/>
          <w:sz w:val="24"/>
          <w:szCs w:val="24"/>
          <w:lang w:val="sr-Cyrl-RS"/>
        </w:rPr>
      </w:pPr>
      <w:r w:rsidRPr="00641A18">
        <w:rPr>
          <w:rFonts w:ascii="Times New Roman" w:eastAsia="Times New Roman" w:hAnsi="Times New Roman" w:cs="Times New Roman"/>
          <w:b/>
          <w:sz w:val="24"/>
          <w:szCs w:val="24"/>
          <w:shd w:val="clear" w:color="auto" w:fill="FFFFFF"/>
          <w:lang w:val="sr-Cyrl-RS"/>
        </w:rPr>
        <w:t>Школскe зградe</w:t>
      </w:r>
      <w:r w:rsidRPr="00641A18">
        <w:rPr>
          <w:rFonts w:ascii="Times New Roman" w:eastAsia="Times New Roman" w:hAnsi="Times New Roman" w:cs="Times New Roman"/>
          <w:b/>
          <w:sz w:val="24"/>
          <w:szCs w:val="24"/>
          <w:lang w:val="sr-Cyrl-RS"/>
        </w:rPr>
        <w:t xml:space="preserve"> –</w:t>
      </w:r>
      <w:r w:rsidRPr="00641A18">
        <w:rPr>
          <w:rFonts w:ascii="Times New Roman" w:eastAsia="Times New Roman" w:hAnsi="Times New Roman" w:cs="Times New Roman"/>
          <w:color w:val="000000"/>
          <w:sz w:val="24"/>
          <w:szCs w:val="24"/>
          <w:lang w:val="sr-Cyrl-RS"/>
        </w:rPr>
        <w:t xml:space="preserve">Пошто школа има издвојена одељења, то се настава одвија у четири објекта: у централној школи у Жбевцу, у издвојеном одељењу у Кршевици, у издвојеном одељењу у Љиљанцу и издвојеном одељењу у Богдановцу, и издвојеном одељењу у Кошарну. </w:t>
      </w:r>
    </w:p>
    <w:p w:rsidR="00641A18" w:rsidRPr="00641A18" w:rsidRDefault="00641A18" w:rsidP="00641A18">
      <w:pPr>
        <w:ind w:firstLine="720"/>
        <w:jc w:val="both"/>
        <w:rPr>
          <w:rFonts w:ascii="Times New Roman" w:eastAsia="Times New Roman" w:hAnsi="Times New Roman" w:cs="Times New Roman"/>
          <w:sz w:val="24"/>
          <w:szCs w:val="24"/>
          <w:lang w:val="sr-Cyrl-RS"/>
        </w:rPr>
      </w:pPr>
      <w:r w:rsidRPr="00641A18">
        <w:rPr>
          <w:rFonts w:ascii="Times New Roman" w:eastAsia="Times New Roman" w:hAnsi="Times New Roman" w:cs="Times New Roman"/>
          <w:sz w:val="24"/>
          <w:szCs w:val="24"/>
          <w:lang w:val="sr-Cyrl-RS"/>
        </w:rPr>
        <w:t>Централна школа у Жбевцу има два објекта: стари који је у доста лошем стању и нови коме мањка простор тј. број учионица. У оквиру новог објекта извршена је доградња 4 учионице са источне и западне стране које ће у најскорије време бити у функцији и исте ће бити опремљене опремом које у пристигле у школи.</w:t>
      </w:r>
    </w:p>
    <w:p w:rsidR="00641A18" w:rsidRPr="00641A18" w:rsidRDefault="00641A18" w:rsidP="00641A18">
      <w:pPr>
        <w:ind w:firstLine="720"/>
        <w:jc w:val="both"/>
        <w:rPr>
          <w:rFonts w:ascii="Times New Roman" w:eastAsia="Times New Roman" w:hAnsi="Times New Roman" w:cs="Times New Roman"/>
          <w:sz w:val="24"/>
          <w:szCs w:val="24"/>
          <w:lang w:val="sr-Cyrl-RS"/>
        </w:rPr>
      </w:pPr>
      <w:r w:rsidRPr="00641A18">
        <w:rPr>
          <w:rFonts w:ascii="Times New Roman" w:eastAsia="Times New Roman" w:hAnsi="Times New Roman" w:cs="Times New Roman"/>
          <w:sz w:val="24"/>
          <w:szCs w:val="24"/>
          <w:lang w:val="sr-Cyrl-RS"/>
        </w:rPr>
        <w:t>Сва издвојена одељења раде у објектима који су грађени 50-их и 60-их година, а пре десетак година реновирана непотпуно, те изискују нова реновирања, посебно објекти у Кршевици, Кошарну и Богдановцу.</w:t>
      </w:r>
    </w:p>
    <w:p w:rsidR="00641A18" w:rsidRPr="00641A18" w:rsidRDefault="00641A18" w:rsidP="00641A18">
      <w:pPr>
        <w:ind w:left="142" w:firstLine="720"/>
        <w:jc w:val="both"/>
        <w:rPr>
          <w:rFonts w:ascii="Times New Roman" w:eastAsia="Calibri" w:hAnsi="Times New Roman" w:cs="Times New Roman"/>
          <w:sz w:val="24"/>
          <w:szCs w:val="24"/>
          <w:lang w:val="sr-Cyrl-RS"/>
        </w:rPr>
      </w:pPr>
      <w:r w:rsidRPr="00641A18">
        <w:rPr>
          <w:rFonts w:ascii="Times New Roman" w:eastAsia="Calibri" w:hAnsi="Times New Roman" w:cs="Times New Roman"/>
          <w:sz w:val="24"/>
          <w:szCs w:val="24"/>
          <w:lang w:val="sr-Cyrl-RS"/>
        </w:rPr>
        <w:t xml:space="preserve">Пошто школа, још увек, нема фискултурну салу, настава физичког васпитања реализује се на школском игралишту. Величина игралишта одговара броју ученика и потребама школе, међутим у зимским месецима и лошим временским условима немогуће је изводити наставу, па се врши импровизација у учионицама. Игралиште је асфалтирано, у добром је стању и поседује терен за кошарку, мали фудбал и рукомет. </w:t>
      </w:r>
    </w:p>
    <w:p w:rsidR="00641A18" w:rsidRPr="00641A18" w:rsidRDefault="00641A18" w:rsidP="00641A18">
      <w:pPr>
        <w:ind w:left="142"/>
        <w:jc w:val="both"/>
        <w:rPr>
          <w:rFonts w:ascii="Times New Roman" w:eastAsia="Calibri" w:hAnsi="Times New Roman" w:cs="Times New Roman"/>
          <w:sz w:val="24"/>
          <w:szCs w:val="24"/>
          <w:lang w:val="sr-Cyrl-RS"/>
        </w:rPr>
      </w:pPr>
      <w:r w:rsidRPr="00641A18">
        <w:rPr>
          <w:rFonts w:ascii="Times New Roman" w:eastAsia="Calibri" w:hAnsi="Times New Roman" w:cs="Times New Roman"/>
          <w:sz w:val="24"/>
          <w:szCs w:val="24"/>
          <w:lang w:val="sr-Cyrl-RS"/>
        </w:rPr>
        <w:tab/>
        <w:t>Школа је опремљена потребним намештајем. Инвентар школе одговара дидактичким, естетским и хигијенским условима. Школа је уложила максималне напоре да обезбеди наставна средстава предвиђена за несметан рад, извођење часова информатике и часова физике. Изузев кабинета за информатикуне постоје кабинети за остале наставне предмете.</w:t>
      </w:r>
    </w:p>
    <w:p w:rsidR="00641A18" w:rsidRPr="00641A18" w:rsidRDefault="00641A18" w:rsidP="00641A18">
      <w:pPr>
        <w:ind w:left="142"/>
        <w:jc w:val="both"/>
        <w:rPr>
          <w:rFonts w:ascii="Times New Roman" w:eastAsia="Calibri" w:hAnsi="Times New Roman" w:cs="Times New Roman"/>
          <w:sz w:val="24"/>
          <w:szCs w:val="24"/>
          <w:lang w:val="sr-Cyrl-RS"/>
        </w:rPr>
      </w:pPr>
    </w:p>
    <w:p w:rsidR="00641A18" w:rsidRPr="00A332FE" w:rsidRDefault="00641A18" w:rsidP="00641A18">
      <w:pPr>
        <w:ind w:firstLine="720"/>
        <w:jc w:val="both"/>
        <w:rPr>
          <w:rFonts w:ascii="Times New Roman" w:eastAsia="Times New Roman" w:hAnsi="Times New Roman" w:cs="Times New Roman"/>
          <w:sz w:val="24"/>
          <w:szCs w:val="24"/>
          <w:lang w:val="sr-Cyrl-RS"/>
        </w:rPr>
      </w:pPr>
      <w:r w:rsidRPr="00A332FE">
        <w:rPr>
          <w:rFonts w:ascii="Times New Roman" w:eastAsia="Times New Roman" w:hAnsi="Times New Roman" w:cs="Times New Roman"/>
          <w:sz w:val="24"/>
          <w:szCs w:val="24"/>
          <w:lang w:val="sr-Cyrl-RS"/>
        </w:rPr>
        <w:t xml:space="preserve">Школу ове године похађа </w:t>
      </w:r>
      <w:r w:rsidR="007D714D" w:rsidRPr="00A332FE">
        <w:rPr>
          <w:rFonts w:ascii="Times New Roman" w:eastAsia="Times New Roman" w:hAnsi="Times New Roman" w:cs="Times New Roman"/>
          <w:sz w:val="24"/>
          <w:szCs w:val="24"/>
        </w:rPr>
        <w:t>88</w:t>
      </w:r>
      <w:r w:rsidRPr="00A332FE">
        <w:rPr>
          <w:rFonts w:ascii="Times New Roman" w:eastAsia="Times New Roman" w:hAnsi="Times New Roman" w:cs="Times New Roman"/>
          <w:sz w:val="24"/>
          <w:szCs w:val="24"/>
          <w:lang w:val="sr-Cyrl-RS"/>
        </w:rPr>
        <w:t xml:space="preserve"> ученика смештених у 11 одељења, од тога подручна одељења су 5, а у централној школи је 6 одељења.</w:t>
      </w:r>
    </w:p>
    <w:p w:rsidR="00641A18" w:rsidRPr="00641A18" w:rsidRDefault="00641A18" w:rsidP="00641A18">
      <w:pPr>
        <w:ind w:firstLine="720"/>
        <w:jc w:val="both"/>
        <w:rPr>
          <w:rFonts w:ascii="Times New Roman" w:eastAsia="Times New Roman" w:hAnsi="Times New Roman" w:cs="Times New Roman"/>
          <w:sz w:val="24"/>
          <w:szCs w:val="24"/>
          <w:lang w:val="sr-Cyrl-RS"/>
        </w:rPr>
      </w:pPr>
    </w:p>
    <w:p w:rsidR="00641A18" w:rsidRPr="00641A18" w:rsidRDefault="00641A18" w:rsidP="00641A18">
      <w:pPr>
        <w:keepNext/>
        <w:tabs>
          <w:tab w:val="num" w:pos="792"/>
        </w:tabs>
        <w:spacing w:before="240" w:after="60" w:line="264" w:lineRule="auto"/>
        <w:ind w:left="792" w:hanging="432"/>
        <w:jc w:val="both"/>
        <w:outlineLvl w:val="1"/>
        <w:rPr>
          <w:rFonts w:ascii="Arial" w:eastAsia="Times New Roman" w:hAnsi="Arial" w:cs="Times New Roman"/>
          <w:b/>
          <w:bCs/>
          <w:i/>
          <w:iCs/>
          <w:sz w:val="28"/>
          <w:szCs w:val="28"/>
        </w:rPr>
      </w:pPr>
      <w:bookmarkStart w:id="15" w:name="_Toc82465729"/>
      <w:bookmarkStart w:id="16" w:name="_Toc114738935"/>
      <w:r w:rsidRPr="00641A18">
        <w:rPr>
          <w:rFonts w:ascii="Arial" w:eastAsia="Times New Roman" w:hAnsi="Arial" w:cs="Times New Roman"/>
          <w:b/>
          <w:bCs/>
          <w:i/>
          <w:iCs/>
          <w:sz w:val="28"/>
          <w:szCs w:val="28"/>
        </w:rPr>
        <w:lastRenderedPageBreak/>
        <w:t>Школски простор</w:t>
      </w:r>
      <w:bookmarkEnd w:id="15"/>
      <w:bookmarkEnd w:id="16"/>
    </w:p>
    <w:p w:rsidR="00641A18" w:rsidRPr="00641A18" w:rsidRDefault="00641A18" w:rsidP="00641A18">
      <w:pPr>
        <w:ind w:firstLine="437"/>
        <w:rPr>
          <w:rFonts w:ascii="Times New Roman" w:eastAsia="Times New Roman" w:hAnsi="Times New Roman" w:cs="Times New Roman"/>
          <w:b/>
          <w:color w:val="000080"/>
          <w:sz w:val="20"/>
          <w:szCs w:val="20"/>
          <w:lang w:val="sr-Cyrl-RS"/>
        </w:rPr>
      </w:pPr>
    </w:p>
    <w:tbl>
      <w:tblPr>
        <w:tblStyle w:val="TableGrid2"/>
        <w:tblW w:w="10088" w:type="dxa"/>
        <w:tblLayout w:type="fixed"/>
        <w:tblLook w:val="0000" w:firstRow="0" w:lastRow="0" w:firstColumn="0" w:lastColumn="0" w:noHBand="0" w:noVBand="0"/>
      </w:tblPr>
      <w:tblGrid>
        <w:gridCol w:w="1632"/>
        <w:gridCol w:w="4897"/>
        <w:gridCol w:w="1038"/>
        <w:gridCol w:w="2521"/>
      </w:tblGrid>
      <w:tr w:rsidR="00641A18" w:rsidRPr="00641A18" w:rsidTr="00641A18">
        <w:trPr>
          <w:trHeight w:val="249"/>
        </w:trPr>
        <w:tc>
          <w:tcPr>
            <w:tcW w:w="1632" w:type="dxa"/>
            <w:shd w:val="clear" w:color="auto" w:fill="A6A6A6"/>
          </w:tcPr>
          <w:p w:rsidR="00641A18" w:rsidRPr="00641A18" w:rsidRDefault="00641A18" w:rsidP="00641A18">
            <w:pPr>
              <w:spacing w:before="120" w:after="120"/>
              <w:jc w:val="center"/>
              <w:rPr>
                <w:rFonts w:ascii="Times New Roman" w:eastAsia="Calibri" w:hAnsi="Times New Roman" w:cs="Times New Roman"/>
                <w:b/>
                <w:sz w:val="20"/>
                <w:szCs w:val="20"/>
                <w:lang w:val="sr-Cyrl-RS"/>
              </w:rPr>
            </w:pPr>
            <w:r w:rsidRPr="00641A18">
              <w:rPr>
                <w:rFonts w:ascii="Times New Roman" w:eastAsia="Calibri" w:hAnsi="Times New Roman" w:cs="Times New Roman"/>
                <w:b/>
                <w:sz w:val="20"/>
                <w:szCs w:val="20"/>
                <w:lang w:val="sr-Cyrl-RS"/>
              </w:rPr>
              <w:t>Место</w:t>
            </w:r>
          </w:p>
        </w:tc>
        <w:tc>
          <w:tcPr>
            <w:tcW w:w="4897" w:type="dxa"/>
            <w:shd w:val="clear" w:color="auto" w:fill="A6A6A6"/>
          </w:tcPr>
          <w:p w:rsidR="00641A18" w:rsidRPr="00641A18" w:rsidRDefault="00641A18" w:rsidP="00641A18">
            <w:pPr>
              <w:spacing w:before="120" w:after="120"/>
              <w:jc w:val="center"/>
              <w:rPr>
                <w:rFonts w:ascii="Times New Roman" w:eastAsia="Calibri" w:hAnsi="Times New Roman" w:cs="Times New Roman"/>
                <w:b/>
                <w:sz w:val="20"/>
                <w:szCs w:val="20"/>
                <w:lang w:val="sr-Cyrl-RS"/>
              </w:rPr>
            </w:pPr>
            <w:r w:rsidRPr="00641A18">
              <w:rPr>
                <w:rFonts w:ascii="Times New Roman" w:eastAsia="Calibri" w:hAnsi="Times New Roman" w:cs="Times New Roman"/>
                <w:b/>
                <w:sz w:val="20"/>
                <w:szCs w:val="20"/>
                <w:lang w:val="sr-Cyrl-RS"/>
              </w:rPr>
              <w:t>Врста и намена просторије</w:t>
            </w:r>
          </w:p>
        </w:tc>
        <w:tc>
          <w:tcPr>
            <w:tcW w:w="1038" w:type="dxa"/>
            <w:shd w:val="clear" w:color="auto" w:fill="A6A6A6"/>
          </w:tcPr>
          <w:p w:rsidR="00641A18" w:rsidRPr="00641A18" w:rsidRDefault="00641A18" w:rsidP="00641A18">
            <w:pPr>
              <w:spacing w:before="120" w:after="120"/>
              <w:jc w:val="center"/>
              <w:rPr>
                <w:rFonts w:ascii="Times New Roman" w:eastAsia="Calibri" w:hAnsi="Times New Roman" w:cs="Times New Roman"/>
                <w:b/>
                <w:sz w:val="20"/>
                <w:szCs w:val="20"/>
                <w:lang w:val="sr-Cyrl-RS"/>
              </w:rPr>
            </w:pPr>
            <w:r w:rsidRPr="00641A18">
              <w:rPr>
                <w:rFonts w:ascii="Times New Roman" w:eastAsia="Calibri" w:hAnsi="Times New Roman" w:cs="Times New Roman"/>
                <w:b/>
                <w:sz w:val="20"/>
                <w:szCs w:val="20"/>
                <w:lang w:val="sr-Cyrl-RS"/>
              </w:rPr>
              <w:t>Број</w:t>
            </w:r>
          </w:p>
        </w:tc>
        <w:tc>
          <w:tcPr>
            <w:tcW w:w="2521" w:type="dxa"/>
            <w:shd w:val="clear" w:color="auto" w:fill="A6A6A6"/>
          </w:tcPr>
          <w:p w:rsidR="00641A18" w:rsidRPr="00641A18" w:rsidRDefault="00641A18" w:rsidP="00641A18">
            <w:pPr>
              <w:spacing w:before="120" w:after="120"/>
              <w:jc w:val="center"/>
              <w:rPr>
                <w:rFonts w:ascii="Times New Roman" w:eastAsia="Calibri" w:hAnsi="Times New Roman" w:cs="Times New Roman"/>
                <w:b/>
                <w:sz w:val="20"/>
                <w:szCs w:val="20"/>
                <w:lang w:val="sr-Cyrl-RS"/>
              </w:rPr>
            </w:pPr>
            <w:r w:rsidRPr="00641A18">
              <w:rPr>
                <w:rFonts w:ascii="Times New Roman" w:eastAsia="Calibri" w:hAnsi="Times New Roman" w:cs="Times New Roman"/>
                <w:b/>
                <w:sz w:val="20"/>
                <w:szCs w:val="20"/>
                <w:lang w:val="sr-Cyrl-RS"/>
              </w:rPr>
              <w:t>Површина у м</w:t>
            </w:r>
            <w:r w:rsidRPr="00641A18">
              <w:rPr>
                <w:rFonts w:ascii="Times New Roman" w:eastAsia="Calibri" w:hAnsi="Times New Roman" w:cs="Times New Roman"/>
                <w:b/>
                <w:sz w:val="20"/>
                <w:szCs w:val="20"/>
                <w:vertAlign w:val="superscript"/>
                <w:lang w:val="sr-Cyrl-RS"/>
              </w:rPr>
              <w:t>2</w:t>
            </w:r>
          </w:p>
        </w:tc>
      </w:tr>
      <w:tr w:rsidR="00641A18" w:rsidRPr="00641A18" w:rsidTr="00641A18">
        <w:trPr>
          <w:trHeight w:val="1510"/>
        </w:trPr>
        <w:tc>
          <w:tcPr>
            <w:tcW w:w="1632" w:type="dxa"/>
            <w:shd w:val="clear" w:color="auto" w:fill="A6A6A6"/>
          </w:tcPr>
          <w:p w:rsidR="00641A18" w:rsidRPr="00641A18" w:rsidRDefault="00641A18" w:rsidP="00641A18">
            <w:pPr>
              <w:jc w:val="center"/>
              <w:rPr>
                <w:rFonts w:ascii="Times New Roman" w:eastAsia="Calibri" w:hAnsi="Times New Roman" w:cs="Times New Roman"/>
                <w:b/>
                <w:color w:val="FF0000"/>
                <w:sz w:val="18"/>
                <w:szCs w:val="18"/>
                <w:lang w:val="sr-Cyrl-RS"/>
              </w:rPr>
            </w:pPr>
            <w:r w:rsidRPr="00641A18">
              <w:rPr>
                <w:rFonts w:ascii="Times New Roman" w:eastAsia="Calibri" w:hAnsi="Times New Roman" w:cs="Times New Roman"/>
                <w:b/>
                <w:color w:val="000000"/>
                <w:sz w:val="18"/>
                <w:szCs w:val="18"/>
                <w:lang w:val="sr-Cyrl-RS"/>
              </w:rPr>
              <w:t>Жбевац – централна школа</w:t>
            </w:r>
          </w:p>
        </w:tc>
        <w:tc>
          <w:tcPr>
            <w:tcW w:w="4897" w:type="dxa"/>
          </w:tcPr>
          <w:p w:rsidR="00641A18" w:rsidRPr="00641A18" w:rsidRDefault="00641A18" w:rsidP="00641A18">
            <w:pPr>
              <w:numPr>
                <w:ilvl w:val="0"/>
                <w:numId w:val="2"/>
              </w:numPr>
              <w:spacing w:before="40" w:line="264" w:lineRule="auto"/>
              <w:contextualSpacing/>
              <w:rPr>
                <w:rFonts w:ascii="Times New Roman" w:eastAsia="Calibri" w:hAnsi="Times New Roman" w:cs="Times New Roman"/>
                <w:color w:val="000000"/>
                <w:sz w:val="18"/>
                <w:szCs w:val="18"/>
                <w:lang w:val="sr-Cyrl-RS"/>
              </w:rPr>
            </w:pPr>
            <w:r w:rsidRPr="00641A18">
              <w:rPr>
                <w:rFonts w:ascii="Times New Roman" w:eastAsia="Calibri" w:hAnsi="Times New Roman" w:cs="Times New Roman"/>
                <w:color w:val="000000"/>
                <w:sz w:val="18"/>
                <w:szCs w:val="18"/>
                <w:lang w:val="sr-Cyrl-RS"/>
              </w:rPr>
              <w:t>Учионице</w:t>
            </w:r>
          </w:p>
          <w:p w:rsidR="00641A18" w:rsidRPr="00641A18" w:rsidRDefault="00641A18" w:rsidP="00641A18">
            <w:pPr>
              <w:spacing w:before="40" w:line="264" w:lineRule="auto"/>
              <w:rPr>
                <w:rFonts w:ascii="Times New Roman" w:eastAsia="Calibri" w:hAnsi="Times New Roman" w:cs="Times New Roman"/>
                <w:color w:val="000000"/>
                <w:sz w:val="18"/>
                <w:szCs w:val="18"/>
                <w:lang w:val="sr-Cyrl-RS"/>
              </w:rPr>
            </w:pPr>
            <w:r w:rsidRPr="00641A18">
              <w:rPr>
                <w:rFonts w:ascii="Times New Roman" w:eastAsia="Calibri" w:hAnsi="Times New Roman" w:cs="Times New Roman"/>
                <w:color w:val="000000"/>
                <w:sz w:val="18"/>
                <w:szCs w:val="18"/>
                <w:lang w:val="sr-Cyrl-RS"/>
              </w:rPr>
              <w:t>2. Стари објекат</w:t>
            </w:r>
          </w:p>
          <w:p w:rsidR="00641A18" w:rsidRPr="00641A18" w:rsidRDefault="00641A18" w:rsidP="00641A18">
            <w:pPr>
              <w:spacing w:before="40" w:line="264" w:lineRule="auto"/>
              <w:rPr>
                <w:rFonts w:ascii="Times New Roman" w:eastAsia="Calibri" w:hAnsi="Times New Roman" w:cs="Times New Roman"/>
                <w:color w:val="000000"/>
                <w:sz w:val="18"/>
                <w:szCs w:val="18"/>
                <w:lang w:val="sr-Cyrl-RS"/>
              </w:rPr>
            </w:pPr>
            <w:r w:rsidRPr="00641A18">
              <w:rPr>
                <w:rFonts w:ascii="Times New Roman" w:eastAsia="Calibri" w:hAnsi="Times New Roman" w:cs="Times New Roman"/>
                <w:color w:val="000000"/>
                <w:sz w:val="18"/>
                <w:szCs w:val="18"/>
                <w:lang w:val="sr-Cyrl-RS"/>
              </w:rPr>
              <w:t>3. Библиотека</w:t>
            </w:r>
          </w:p>
          <w:p w:rsidR="00641A18" w:rsidRPr="00641A18" w:rsidRDefault="00641A18" w:rsidP="00641A18">
            <w:pPr>
              <w:spacing w:before="40" w:line="264" w:lineRule="auto"/>
              <w:rPr>
                <w:rFonts w:ascii="Times New Roman" w:eastAsia="Calibri" w:hAnsi="Times New Roman" w:cs="Times New Roman"/>
                <w:color w:val="000000"/>
                <w:sz w:val="18"/>
                <w:szCs w:val="18"/>
                <w:lang w:val="sr-Cyrl-RS"/>
              </w:rPr>
            </w:pPr>
            <w:r w:rsidRPr="00641A18">
              <w:rPr>
                <w:rFonts w:ascii="Times New Roman" w:eastAsia="Calibri" w:hAnsi="Times New Roman" w:cs="Times New Roman"/>
                <w:color w:val="000000"/>
                <w:sz w:val="18"/>
                <w:szCs w:val="18"/>
                <w:lang w:val="sr-Cyrl-RS"/>
              </w:rPr>
              <w:t>4. Кабинет</w:t>
            </w:r>
          </w:p>
          <w:p w:rsidR="00641A18" w:rsidRPr="00641A18" w:rsidRDefault="00641A18" w:rsidP="00641A18">
            <w:pPr>
              <w:spacing w:before="40" w:line="264" w:lineRule="auto"/>
              <w:rPr>
                <w:rFonts w:ascii="Times New Roman" w:eastAsia="Calibri" w:hAnsi="Times New Roman" w:cs="Times New Roman"/>
                <w:color w:val="000000"/>
                <w:sz w:val="18"/>
                <w:szCs w:val="18"/>
                <w:lang w:val="sr-Cyrl-RS"/>
              </w:rPr>
            </w:pPr>
            <w:r w:rsidRPr="00641A18">
              <w:rPr>
                <w:rFonts w:ascii="Times New Roman" w:eastAsia="Calibri" w:hAnsi="Times New Roman" w:cs="Times New Roman"/>
                <w:color w:val="000000"/>
                <w:sz w:val="18"/>
                <w:szCs w:val="18"/>
                <w:lang w:val="sr-Cyrl-RS"/>
              </w:rPr>
              <w:t>5. Просторија за наставнике и администрацију</w:t>
            </w:r>
          </w:p>
          <w:p w:rsidR="00641A18" w:rsidRPr="00641A18" w:rsidRDefault="00641A18" w:rsidP="00641A18">
            <w:pPr>
              <w:spacing w:before="40" w:line="264" w:lineRule="auto"/>
              <w:rPr>
                <w:rFonts w:ascii="Times New Roman" w:eastAsia="Calibri" w:hAnsi="Times New Roman" w:cs="Times New Roman"/>
                <w:color w:val="000000"/>
                <w:sz w:val="18"/>
                <w:szCs w:val="18"/>
                <w:lang w:val="sr-Cyrl-RS"/>
              </w:rPr>
            </w:pPr>
            <w:r w:rsidRPr="00641A18">
              <w:rPr>
                <w:rFonts w:ascii="Times New Roman" w:eastAsia="Calibri" w:hAnsi="Times New Roman" w:cs="Times New Roman"/>
                <w:color w:val="000000"/>
                <w:sz w:val="18"/>
                <w:szCs w:val="18"/>
                <w:lang w:val="sr-Cyrl-RS"/>
              </w:rPr>
              <w:t xml:space="preserve">6. Простор за опште друштвене намене – Хол </w:t>
            </w:r>
          </w:p>
          <w:p w:rsidR="00641A18" w:rsidRPr="00641A18" w:rsidRDefault="00641A18" w:rsidP="00641A18">
            <w:pPr>
              <w:spacing w:before="40" w:line="264" w:lineRule="auto"/>
              <w:rPr>
                <w:rFonts w:ascii="Times New Roman" w:eastAsia="Calibri" w:hAnsi="Times New Roman" w:cs="Times New Roman"/>
                <w:color w:val="000000"/>
                <w:sz w:val="18"/>
                <w:szCs w:val="18"/>
                <w:lang w:val="sr-Cyrl-RS"/>
              </w:rPr>
            </w:pPr>
            <w:r w:rsidRPr="00641A18">
              <w:rPr>
                <w:rFonts w:ascii="Times New Roman" w:eastAsia="Calibri" w:hAnsi="Times New Roman" w:cs="Times New Roman"/>
                <w:color w:val="000000"/>
                <w:sz w:val="18"/>
                <w:szCs w:val="18"/>
                <w:lang w:val="sr-Cyrl-RS"/>
              </w:rPr>
              <w:t xml:space="preserve">7. санитарни чвор </w:t>
            </w:r>
          </w:p>
          <w:p w:rsidR="00641A18" w:rsidRPr="00641A18" w:rsidRDefault="00641A18" w:rsidP="00641A18">
            <w:pPr>
              <w:spacing w:before="40" w:line="264" w:lineRule="auto"/>
              <w:rPr>
                <w:rFonts w:ascii="Times New Roman" w:eastAsia="Calibri" w:hAnsi="Times New Roman" w:cs="Times New Roman"/>
                <w:color w:val="000000"/>
                <w:sz w:val="18"/>
                <w:szCs w:val="18"/>
                <w:lang w:val="sr-Cyrl-RS"/>
              </w:rPr>
            </w:pPr>
            <w:r w:rsidRPr="00641A18">
              <w:rPr>
                <w:rFonts w:ascii="Times New Roman" w:eastAsia="Calibri" w:hAnsi="Times New Roman" w:cs="Times New Roman"/>
                <w:color w:val="000000"/>
                <w:sz w:val="18"/>
                <w:szCs w:val="18"/>
                <w:lang w:val="sr-Cyrl-RS"/>
              </w:rPr>
              <w:t xml:space="preserve">8. оставе </w:t>
            </w:r>
          </w:p>
          <w:p w:rsidR="00641A18" w:rsidRPr="00641A18" w:rsidRDefault="00641A18" w:rsidP="00641A18">
            <w:pPr>
              <w:spacing w:before="40" w:line="264" w:lineRule="auto"/>
              <w:rPr>
                <w:rFonts w:ascii="Times New Roman" w:eastAsia="Calibri" w:hAnsi="Times New Roman" w:cs="Times New Roman"/>
                <w:color w:val="000000"/>
                <w:sz w:val="18"/>
                <w:szCs w:val="18"/>
                <w:lang w:val="sr-Cyrl-RS"/>
              </w:rPr>
            </w:pPr>
            <w:r w:rsidRPr="00641A18">
              <w:rPr>
                <w:rFonts w:ascii="Times New Roman" w:eastAsia="Calibri" w:hAnsi="Times New Roman" w:cs="Times New Roman"/>
                <w:color w:val="000000"/>
                <w:sz w:val="18"/>
                <w:szCs w:val="18"/>
                <w:lang w:val="sr-Cyrl-RS"/>
              </w:rPr>
              <w:t>9. Котларница</w:t>
            </w:r>
          </w:p>
          <w:p w:rsidR="00641A18" w:rsidRPr="00641A18" w:rsidRDefault="00641A18" w:rsidP="00641A18">
            <w:pPr>
              <w:spacing w:before="40" w:line="264" w:lineRule="auto"/>
              <w:rPr>
                <w:rFonts w:ascii="Times New Roman" w:eastAsia="Calibri" w:hAnsi="Times New Roman" w:cs="Times New Roman"/>
                <w:color w:val="000000"/>
                <w:sz w:val="18"/>
                <w:szCs w:val="18"/>
                <w:lang w:val="sr-Cyrl-RS"/>
              </w:rPr>
            </w:pPr>
          </w:p>
        </w:tc>
        <w:tc>
          <w:tcPr>
            <w:tcW w:w="1038" w:type="dxa"/>
          </w:tcPr>
          <w:p w:rsidR="00641A18" w:rsidRPr="00641A18" w:rsidRDefault="00641A18" w:rsidP="00641A18">
            <w:pPr>
              <w:spacing w:before="40" w:line="264" w:lineRule="auto"/>
              <w:jc w:val="center"/>
              <w:rPr>
                <w:rFonts w:ascii="Times New Roman" w:eastAsia="Calibri" w:hAnsi="Times New Roman" w:cs="Times New Roman"/>
                <w:color w:val="000000"/>
                <w:sz w:val="18"/>
                <w:szCs w:val="18"/>
                <w:lang w:val="sr-Cyrl-RS"/>
              </w:rPr>
            </w:pPr>
            <w:r w:rsidRPr="00641A18">
              <w:rPr>
                <w:rFonts w:ascii="Times New Roman" w:eastAsia="Calibri" w:hAnsi="Times New Roman" w:cs="Times New Roman"/>
                <w:color w:val="000000"/>
                <w:sz w:val="18"/>
                <w:szCs w:val="18"/>
                <w:lang w:val="sr-Cyrl-RS"/>
              </w:rPr>
              <w:t>8</w:t>
            </w:r>
          </w:p>
          <w:p w:rsidR="00641A18" w:rsidRPr="00641A18" w:rsidRDefault="00641A18" w:rsidP="00641A18">
            <w:pPr>
              <w:spacing w:before="40" w:line="264" w:lineRule="auto"/>
              <w:jc w:val="center"/>
              <w:rPr>
                <w:rFonts w:ascii="Times New Roman" w:eastAsia="Calibri" w:hAnsi="Times New Roman" w:cs="Times New Roman"/>
                <w:color w:val="000000"/>
                <w:sz w:val="18"/>
                <w:szCs w:val="18"/>
                <w:lang w:val="sr-Cyrl-RS"/>
              </w:rPr>
            </w:pPr>
            <w:r w:rsidRPr="00641A18">
              <w:rPr>
                <w:rFonts w:ascii="Times New Roman" w:eastAsia="Calibri" w:hAnsi="Times New Roman" w:cs="Times New Roman"/>
                <w:color w:val="000000"/>
                <w:sz w:val="18"/>
                <w:szCs w:val="18"/>
                <w:lang w:val="sr-Cyrl-RS"/>
              </w:rPr>
              <w:t>2</w:t>
            </w:r>
          </w:p>
          <w:p w:rsidR="00641A18" w:rsidRPr="00641A18" w:rsidRDefault="00641A18" w:rsidP="00641A18">
            <w:pPr>
              <w:spacing w:before="40" w:line="264" w:lineRule="auto"/>
              <w:jc w:val="center"/>
              <w:rPr>
                <w:rFonts w:ascii="Times New Roman" w:eastAsia="Calibri" w:hAnsi="Times New Roman" w:cs="Times New Roman"/>
                <w:color w:val="000000"/>
                <w:sz w:val="18"/>
                <w:szCs w:val="18"/>
                <w:lang w:val="sr-Cyrl-RS"/>
              </w:rPr>
            </w:pPr>
            <w:r w:rsidRPr="00641A18">
              <w:rPr>
                <w:rFonts w:ascii="Times New Roman" w:eastAsia="Calibri" w:hAnsi="Times New Roman" w:cs="Times New Roman"/>
                <w:color w:val="000000"/>
                <w:sz w:val="18"/>
                <w:szCs w:val="18"/>
                <w:lang w:val="sr-Cyrl-RS"/>
              </w:rPr>
              <w:t>1</w:t>
            </w:r>
          </w:p>
          <w:p w:rsidR="00641A18" w:rsidRPr="00641A18" w:rsidRDefault="00641A18" w:rsidP="00641A18">
            <w:pPr>
              <w:spacing w:before="40" w:line="264" w:lineRule="auto"/>
              <w:jc w:val="center"/>
              <w:rPr>
                <w:rFonts w:ascii="Times New Roman" w:eastAsia="Calibri" w:hAnsi="Times New Roman" w:cs="Times New Roman"/>
                <w:color w:val="000000"/>
                <w:sz w:val="18"/>
                <w:szCs w:val="18"/>
                <w:lang w:val="sr-Cyrl-RS"/>
              </w:rPr>
            </w:pPr>
            <w:r w:rsidRPr="00641A18">
              <w:rPr>
                <w:rFonts w:ascii="Times New Roman" w:eastAsia="Calibri" w:hAnsi="Times New Roman" w:cs="Times New Roman"/>
                <w:color w:val="000000"/>
                <w:sz w:val="18"/>
                <w:szCs w:val="18"/>
                <w:lang w:val="sr-Cyrl-RS"/>
              </w:rPr>
              <w:t>1</w:t>
            </w:r>
          </w:p>
          <w:p w:rsidR="00641A18" w:rsidRPr="00641A18" w:rsidRDefault="00641A18" w:rsidP="00641A18">
            <w:pPr>
              <w:spacing w:before="40" w:line="264" w:lineRule="auto"/>
              <w:jc w:val="center"/>
              <w:rPr>
                <w:rFonts w:ascii="Times New Roman" w:eastAsia="Calibri" w:hAnsi="Times New Roman" w:cs="Times New Roman"/>
                <w:color w:val="000000"/>
                <w:sz w:val="18"/>
                <w:szCs w:val="18"/>
                <w:lang w:val="sr-Cyrl-RS"/>
              </w:rPr>
            </w:pPr>
            <w:r w:rsidRPr="00641A18">
              <w:rPr>
                <w:rFonts w:ascii="Times New Roman" w:eastAsia="Calibri" w:hAnsi="Times New Roman" w:cs="Times New Roman"/>
                <w:color w:val="000000"/>
                <w:sz w:val="18"/>
                <w:szCs w:val="18"/>
                <w:lang w:val="sr-Cyrl-RS"/>
              </w:rPr>
              <w:t>5</w:t>
            </w:r>
          </w:p>
          <w:p w:rsidR="00641A18" w:rsidRPr="00641A18" w:rsidRDefault="00641A18" w:rsidP="00641A18">
            <w:pPr>
              <w:spacing w:before="40" w:line="264" w:lineRule="auto"/>
              <w:jc w:val="center"/>
              <w:rPr>
                <w:rFonts w:ascii="Times New Roman" w:eastAsia="Calibri" w:hAnsi="Times New Roman" w:cs="Times New Roman"/>
                <w:color w:val="000000"/>
                <w:sz w:val="18"/>
                <w:szCs w:val="18"/>
                <w:lang w:val="sr-Cyrl-RS"/>
              </w:rPr>
            </w:pPr>
            <w:r w:rsidRPr="00641A18">
              <w:rPr>
                <w:rFonts w:ascii="Times New Roman" w:eastAsia="Calibri" w:hAnsi="Times New Roman" w:cs="Times New Roman"/>
                <w:color w:val="000000"/>
                <w:sz w:val="18"/>
                <w:szCs w:val="18"/>
                <w:lang w:val="sr-Cyrl-RS"/>
              </w:rPr>
              <w:t>1</w:t>
            </w:r>
          </w:p>
          <w:p w:rsidR="00641A18" w:rsidRPr="00641A18" w:rsidRDefault="00641A18" w:rsidP="00641A18">
            <w:pPr>
              <w:spacing w:before="40" w:line="264" w:lineRule="auto"/>
              <w:jc w:val="center"/>
              <w:rPr>
                <w:rFonts w:ascii="Times New Roman" w:eastAsia="Calibri" w:hAnsi="Times New Roman" w:cs="Times New Roman"/>
                <w:color w:val="000000"/>
                <w:sz w:val="18"/>
                <w:szCs w:val="18"/>
                <w:lang w:val="sr-Cyrl-RS"/>
              </w:rPr>
            </w:pPr>
            <w:r w:rsidRPr="00641A18">
              <w:rPr>
                <w:rFonts w:ascii="Times New Roman" w:eastAsia="Calibri" w:hAnsi="Times New Roman" w:cs="Times New Roman"/>
                <w:color w:val="000000"/>
                <w:sz w:val="18"/>
                <w:szCs w:val="18"/>
                <w:lang w:val="sr-Cyrl-RS"/>
              </w:rPr>
              <w:t>2</w:t>
            </w:r>
          </w:p>
          <w:p w:rsidR="00641A18" w:rsidRPr="00641A18" w:rsidRDefault="00537EA0" w:rsidP="00641A18">
            <w:pPr>
              <w:spacing w:before="40" w:line="264" w:lineRule="auto"/>
              <w:jc w:val="center"/>
              <w:rPr>
                <w:rFonts w:ascii="Times New Roman" w:eastAsia="Calibri" w:hAnsi="Times New Roman" w:cs="Times New Roman"/>
                <w:color w:val="000000"/>
                <w:sz w:val="18"/>
                <w:szCs w:val="18"/>
                <w:lang w:val="sr-Cyrl-RS"/>
              </w:rPr>
            </w:pPr>
            <w:r>
              <w:rPr>
                <w:rFonts w:ascii="Times New Roman" w:eastAsia="Calibri" w:hAnsi="Times New Roman" w:cs="Times New Roman"/>
                <w:color w:val="000000"/>
                <w:sz w:val="18"/>
                <w:szCs w:val="18"/>
                <w:lang w:val="sr-Cyrl-RS"/>
              </w:rPr>
              <w:t>2</w:t>
            </w:r>
          </w:p>
          <w:p w:rsidR="00641A18" w:rsidRPr="00641A18" w:rsidRDefault="00641A18" w:rsidP="00641A18">
            <w:pPr>
              <w:spacing w:before="40" w:line="264" w:lineRule="auto"/>
              <w:jc w:val="center"/>
              <w:rPr>
                <w:rFonts w:ascii="Times New Roman" w:eastAsia="Calibri" w:hAnsi="Times New Roman" w:cs="Times New Roman"/>
                <w:color w:val="000000"/>
                <w:sz w:val="18"/>
                <w:szCs w:val="18"/>
                <w:lang w:val="sr-Cyrl-RS"/>
              </w:rPr>
            </w:pPr>
            <w:r w:rsidRPr="00641A18">
              <w:rPr>
                <w:rFonts w:ascii="Times New Roman" w:eastAsia="Calibri" w:hAnsi="Times New Roman" w:cs="Times New Roman"/>
                <w:color w:val="000000"/>
                <w:sz w:val="18"/>
                <w:szCs w:val="18"/>
                <w:lang w:val="sr-Cyrl-RS"/>
              </w:rPr>
              <w:t>1</w:t>
            </w:r>
          </w:p>
        </w:tc>
        <w:tc>
          <w:tcPr>
            <w:tcW w:w="2521" w:type="dxa"/>
          </w:tcPr>
          <w:p w:rsidR="00641A18" w:rsidRPr="00641A18" w:rsidRDefault="00641A18" w:rsidP="00641A18">
            <w:pPr>
              <w:spacing w:before="40" w:line="264" w:lineRule="auto"/>
              <w:jc w:val="center"/>
              <w:rPr>
                <w:rFonts w:ascii="Times New Roman" w:eastAsia="Calibri" w:hAnsi="Times New Roman" w:cs="Times New Roman"/>
                <w:color w:val="000000"/>
                <w:sz w:val="18"/>
                <w:szCs w:val="18"/>
                <w:lang w:val="sr-Cyrl-RS"/>
              </w:rPr>
            </w:pPr>
            <w:r w:rsidRPr="00641A18">
              <w:rPr>
                <w:rFonts w:ascii="Times New Roman" w:eastAsia="Calibri" w:hAnsi="Times New Roman" w:cs="Times New Roman"/>
                <w:color w:val="000000"/>
                <w:sz w:val="18"/>
                <w:szCs w:val="18"/>
                <w:lang w:val="sr-Cyrl-RS"/>
              </w:rPr>
              <w:t>400</w:t>
            </w:r>
          </w:p>
          <w:p w:rsidR="00641A18" w:rsidRPr="00641A18" w:rsidRDefault="00537EA0" w:rsidP="00641A18">
            <w:pPr>
              <w:spacing w:before="40" w:line="264" w:lineRule="auto"/>
              <w:jc w:val="center"/>
              <w:rPr>
                <w:rFonts w:ascii="Times New Roman" w:eastAsia="Calibri" w:hAnsi="Times New Roman" w:cs="Times New Roman"/>
                <w:color w:val="000000"/>
                <w:sz w:val="18"/>
                <w:szCs w:val="18"/>
                <w:lang w:val="sr-Cyrl-RS"/>
              </w:rPr>
            </w:pPr>
            <w:r>
              <w:rPr>
                <w:rFonts w:ascii="Times New Roman" w:eastAsia="Calibri" w:hAnsi="Times New Roman" w:cs="Times New Roman"/>
                <w:color w:val="000000"/>
                <w:sz w:val="18"/>
                <w:szCs w:val="18"/>
                <w:lang w:val="sr-Cyrl-RS"/>
              </w:rPr>
              <w:t>200</w:t>
            </w:r>
          </w:p>
          <w:p w:rsidR="00641A18" w:rsidRPr="00641A18" w:rsidRDefault="00641A18" w:rsidP="00641A18">
            <w:pPr>
              <w:spacing w:before="40" w:line="264" w:lineRule="auto"/>
              <w:jc w:val="center"/>
              <w:rPr>
                <w:rFonts w:ascii="Times New Roman" w:eastAsia="Calibri" w:hAnsi="Times New Roman" w:cs="Times New Roman"/>
                <w:color w:val="000000"/>
                <w:sz w:val="18"/>
                <w:szCs w:val="18"/>
                <w:lang w:val="sr-Cyrl-RS"/>
              </w:rPr>
            </w:pPr>
            <w:r w:rsidRPr="00641A18">
              <w:rPr>
                <w:rFonts w:ascii="Times New Roman" w:eastAsia="Calibri" w:hAnsi="Times New Roman" w:cs="Times New Roman"/>
                <w:color w:val="000000"/>
                <w:sz w:val="18"/>
                <w:szCs w:val="18"/>
                <w:lang w:val="sr-Cyrl-RS"/>
              </w:rPr>
              <w:t>50</w:t>
            </w:r>
          </w:p>
          <w:p w:rsidR="00641A18" w:rsidRPr="00641A18" w:rsidRDefault="00641A18" w:rsidP="00641A18">
            <w:pPr>
              <w:spacing w:before="40" w:line="264" w:lineRule="auto"/>
              <w:jc w:val="center"/>
              <w:rPr>
                <w:rFonts w:ascii="Times New Roman" w:eastAsia="Calibri" w:hAnsi="Times New Roman" w:cs="Times New Roman"/>
                <w:color w:val="000000"/>
                <w:sz w:val="18"/>
                <w:szCs w:val="18"/>
                <w:lang w:val="sr-Cyrl-RS"/>
              </w:rPr>
            </w:pPr>
            <w:r w:rsidRPr="00641A18">
              <w:rPr>
                <w:rFonts w:ascii="Times New Roman" w:eastAsia="Calibri" w:hAnsi="Times New Roman" w:cs="Times New Roman"/>
                <w:color w:val="000000"/>
                <w:sz w:val="18"/>
                <w:szCs w:val="18"/>
                <w:lang w:val="sr-Cyrl-RS"/>
              </w:rPr>
              <w:t>50</w:t>
            </w:r>
          </w:p>
          <w:p w:rsidR="00641A18" w:rsidRPr="00641A18" w:rsidRDefault="00641A18" w:rsidP="00641A18">
            <w:pPr>
              <w:spacing w:before="40" w:line="264" w:lineRule="auto"/>
              <w:jc w:val="center"/>
              <w:rPr>
                <w:rFonts w:ascii="Times New Roman" w:eastAsia="Calibri" w:hAnsi="Times New Roman" w:cs="Times New Roman"/>
                <w:color w:val="000000"/>
                <w:sz w:val="18"/>
                <w:szCs w:val="18"/>
                <w:lang w:val="sr-Cyrl-RS"/>
              </w:rPr>
            </w:pPr>
            <w:r w:rsidRPr="00641A18">
              <w:rPr>
                <w:rFonts w:ascii="Times New Roman" w:eastAsia="Calibri" w:hAnsi="Times New Roman" w:cs="Times New Roman"/>
                <w:color w:val="000000"/>
                <w:sz w:val="18"/>
                <w:szCs w:val="18"/>
                <w:lang w:val="sr-Cyrl-RS"/>
              </w:rPr>
              <w:t>77</w:t>
            </w:r>
          </w:p>
          <w:p w:rsidR="00641A18" w:rsidRPr="00641A18" w:rsidRDefault="00641A18" w:rsidP="00641A18">
            <w:pPr>
              <w:spacing w:before="40" w:line="264" w:lineRule="auto"/>
              <w:jc w:val="center"/>
              <w:rPr>
                <w:rFonts w:ascii="Times New Roman" w:eastAsia="Calibri" w:hAnsi="Times New Roman" w:cs="Times New Roman"/>
                <w:color w:val="000000"/>
                <w:sz w:val="18"/>
                <w:szCs w:val="18"/>
                <w:lang w:val="sr-Cyrl-RS"/>
              </w:rPr>
            </w:pPr>
            <w:r w:rsidRPr="00641A18">
              <w:rPr>
                <w:rFonts w:ascii="Times New Roman" w:eastAsia="Calibri" w:hAnsi="Times New Roman" w:cs="Times New Roman"/>
                <w:color w:val="000000"/>
                <w:sz w:val="18"/>
                <w:szCs w:val="18"/>
                <w:lang w:val="sr-Cyrl-RS"/>
              </w:rPr>
              <w:t>200</w:t>
            </w:r>
          </w:p>
          <w:p w:rsidR="00641A18" w:rsidRPr="00641A18" w:rsidRDefault="00641A18" w:rsidP="00641A18">
            <w:pPr>
              <w:spacing w:before="40" w:line="264" w:lineRule="auto"/>
              <w:jc w:val="center"/>
              <w:rPr>
                <w:rFonts w:ascii="Times New Roman" w:eastAsia="Calibri" w:hAnsi="Times New Roman" w:cs="Times New Roman"/>
                <w:color w:val="000000"/>
                <w:sz w:val="18"/>
                <w:szCs w:val="18"/>
                <w:lang w:val="sr-Cyrl-RS"/>
              </w:rPr>
            </w:pPr>
            <w:r w:rsidRPr="00641A18">
              <w:rPr>
                <w:rFonts w:ascii="Times New Roman" w:eastAsia="Calibri" w:hAnsi="Times New Roman" w:cs="Times New Roman"/>
                <w:color w:val="000000"/>
                <w:sz w:val="18"/>
                <w:szCs w:val="18"/>
                <w:lang w:val="sr-Cyrl-RS"/>
              </w:rPr>
              <w:t>56</w:t>
            </w:r>
          </w:p>
          <w:p w:rsidR="00641A18" w:rsidRPr="00641A18" w:rsidRDefault="00537EA0" w:rsidP="00641A18">
            <w:pPr>
              <w:spacing w:before="40" w:line="264" w:lineRule="auto"/>
              <w:jc w:val="center"/>
              <w:rPr>
                <w:rFonts w:ascii="Times New Roman" w:eastAsia="Calibri" w:hAnsi="Times New Roman" w:cs="Times New Roman"/>
                <w:color w:val="000000"/>
                <w:sz w:val="18"/>
                <w:szCs w:val="18"/>
                <w:lang w:val="sr-Cyrl-RS"/>
              </w:rPr>
            </w:pPr>
            <w:r>
              <w:rPr>
                <w:rFonts w:ascii="Times New Roman" w:eastAsia="Calibri" w:hAnsi="Times New Roman" w:cs="Times New Roman"/>
                <w:color w:val="000000"/>
                <w:sz w:val="18"/>
                <w:szCs w:val="18"/>
                <w:lang w:val="sr-Cyrl-RS"/>
              </w:rPr>
              <w:t>6</w:t>
            </w:r>
            <w:r w:rsidR="00641A18" w:rsidRPr="00641A18">
              <w:rPr>
                <w:rFonts w:ascii="Times New Roman" w:eastAsia="Calibri" w:hAnsi="Times New Roman" w:cs="Times New Roman"/>
                <w:color w:val="000000"/>
                <w:sz w:val="18"/>
                <w:szCs w:val="18"/>
                <w:lang w:val="sr-Cyrl-RS"/>
              </w:rPr>
              <w:t>0</w:t>
            </w:r>
          </w:p>
          <w:p w:rsidR="00641A18" w:rsidRPr="00641A18" w:rsidRDefault="00641A18" w:rsidP="00641A18">
            <w:pPr>
              <w:spacing w:before="40" w:line="264" w:lineRule="auto"/>
              <w:jc w:val="center"/>
              <w:rPr>
                <w:rFonts w:ascii="Times New Roman" w:eastAsia="Calibri" w:hAnsi="Times New Roman" w:cs="Times New Roman"/>
                <w:color w:val="000000"/>
                <w:sz w:val="18"/>
                <w:szCs w:val="18"/>
                <w:lang w:val="sr-Cyrl-RS"/>
              </w:rPr>
            </w:pPr>
            <w:r w:rsidRPr="00641A18">
              <w:rPr>
                <w:rFonts w:ascii="Times New Roman" w:eastAsia="Calibri" w:hAnsi="Times New Roman" w:cs="Times New Roman"/>
                <w:color w:val="000000"/>
                <w:sz w:val="18"/>
                <w:szCs w:val="18"/>
                <w:lang w:val="sr-Cyrl-RS"/>
              </w:rPr>
              <w:t>82</w:t>
            </w:r>
          </w:p>
        </w:tc>
      </w:tr>
      <w:tr w:rsidR="00641A18" w:rsidRPr="00641A18" w:rsidTr="00641A18">
        <w:trPr>
          <w:trHeight w:val="234"/>
        </w:trPr>
        <w:tc>
          <w:tcPr>
            <w:tcW w:w="6529" w:type="dxa"/>
            <w:gridSpan w:val="2"/>
            <w:shd w:val="clear" w:color="auto" w:fill="A6A6A6"/>
          </w:tcPr>
          <w:p w:rsidR="00641A18" w:rsidRPr="00641A18" w:rsidRDefault="00641A18" w:rsidP="00641A18">
            <w:pPr>
              <w:spacing w:before="60" w:after="60"/>
              <w:jc w:val="right"/>
              <w:rPr>
                <w:rFonts w:ascii="Times New Roman" w:eastAsia="Calibri" w:hAnsi="Times New Roman" w:cs="Times New Roman"/>
                <w:color w:val="000000"/>
                <w:sz w:val="20"/>
                <w:szCs w:val="20"/>
                <w:lang w:val="sr-Cyrl-RS"/>
              </w:rPr>
            </w:pPr>
            <w:r w:rsidRPr="00641A18">
              <w:rPr>
                <w:rFonts w:ascii="Times New Roman" w:eastAsia="Calibri" w:hAnsi="Times New Roman" w:cs="Times New Roman"/>
                <w:color w:val="000000"/>
                <w:sz w:val="20"/>
                <w:szCs w:val="20"/>
                <w:lang w:val="sr-Cyrl-RS"/>
              </w:rPr>
              <w:t>Укупна површина у Жбевцу</w:t>
            </w:r>
          </w:p>
        </w:tc>
        <w:tc>
          <w:tcPr>
            <w:tcW w:w="1038" w:type="dxa"/>
            <w:shd w:val="clear" w:color="auto" w:fill="A6A6A6"/>
          </w:tcPr>
          <w:p w:rsidR="00641A18" w:rsidRPr="00641A18" w:rsidRDefault="00537EA0" w:rsidP="00641A18">
            <w:pPr>
              <w:spacing w:before="60" w:after="60"/>
              <w:jc w:val="center"/>
              <w:rPr>
                <w:rFonts w:ascii="Times New Roman" w:eastAsia="Calibri" w:hAnsi="Times New Roman" w:cs="Times New Roman"/>
                <w:color w:val="000000"/>
                <w:sz w:val="20"/>
                <w:szCs w:val="20"/>
                <w:lang w:val="sr-Cyrl-RS"/>
              </w:rPr>
            </w:pPr>
            <w:r>
              <w:rPr>
                <w:rFonts w:ascii="Times New Roman" w:eastAsia="Calibri" w:hAnsi="Times New Roman" w:cs="Times New Roman"/>
                <w:color w:val="000000"/>
                <w:sz w:val="20"/>
                <w:szCs w:val="20"/>
                <w:lang w:val="sr-Cyrl-RS"/>
              </w:rPr>
              <w:t>23</w:t>
            </w:r>
          </w:p>
        </w:tc>
        <w:tc>
          <w:tcPr>
            <w:tcW w:w="2521" w:type="dxa"/>
            <w:shd w:val="clear" w:color="auto" w:fill="A6A6A6"/>
          </w:tcPr>
          <w:p w:rsidR="00641A18" w:rsidRPr="00641A18" w:rsidRDefault="00641A18" w:rsidP="00641A18">
            <w:pPr>
              <w:spacing w:before="60" w:after="60"/>
              <w:jc w:val="center"/>
              <w:rPr>
                <w:rFonts w:ascii="Times New Roman" w:eastAsia="Calibri" w:hAnsi="Times New Roman" w:cs="Times New Roman"/>
                <w:color w:val="000000"/>
                <w:sz w:val="20"/>
                <w:szCs w:val="20"/>
                <w:lang w:val="sr-Cyrl-RS"/>
              </w:rPr>
            </w:pPr>
            <w:r w:rsidRPr="00641A18">
              <w:rPr>
                <w:rFonts w:ascii="Times New Roman" w:eastAsia="Calibri" w:hAnsi="Times New Roman" w:cs="Times New Roman"/>
                <w:color w:val="000000"/>
                <w:sz w:val="20"/>
                <w:szCs w:val="20"/>
                <w:lang w:val="sr-Cyrl-RS"/>
              </w:rPr>
              <w:t>11</w:t>
            </w:r>
            <w:r w:rsidR="00537EA0">
              <w:rPr>
                <w:rFonts w:ascii="Times New Roman" w:eastAsia="Calibri" w:hAnsi="Times New Roman" w:cs="Times New Roman"/>
                <w:color w:val="000000"/>
                <w:sz w:val="20"/>
                <w:szCs w:val="20"/>
                <w:lang w:val="sr-Cyrl-RS"/>
              </w:rPr>
              <w:t>7</w:t>
            </w:r>
            <w:r w:rsidRPr="00641A18">
              <w:rPr>
                <w:rFonts w:ascii="Times New Roman" w:eastAsia="Calibri" w:hAnsi="Times New Roman" w:cs="Times New Roman"/>
                <w:color w:val="000000"/>
                <w:sz w:val="20"/>
                <w:szCs w:val="20"/>
                <w:lang w:val="sr-Cyrl-RS"/>
              </w:rPr>
              <w:t>5</w:t>
            </w:r>
          </w:p>
        </w:tc>
      </w:tr>
      <w:tr w:rsidR="00641A18" w:rsidRPr="00641A18" w:rsidTr="00641A18">
        <w:trPr>
          <w:trHeight w:val="731"/>
        </w:trPr>
        <w:tc>
          <w:tcPr>
            <w:tcW w:w="1632" w:type="dxa"/>
            <w:shd w:val="clear" w:color="auto" w:fill="A6A6A6"/>
          </w:tcPr>
          <w:p w:rsidR="00641A18" w:rsidRPr="00641A18" w:rsidRDefault="00641A18" w:rsidP="00641A18">
            <w:pPr>
              <w:rPr>
                <w:rFonts w:ascii="Times New Roman" w:eastAsia="Calibri" w:hAnsi="Times New Roman" w:cs="Times New Roman"/>
                <w:b/>
                <w:color w:val="000000"/>
                <w:sz w:val="18"/>
                <w:szCs w:val="18"/>
                <w:lang w:val="sr-Cyrl-RS"/>
              </w:rPr>
            </w:pPr>
            <w:r w:rsidRPr="00641A18">
              <w:rPr>
                <w:rFonts w:ascii="Times New Roman" w:eastAsia="Calibri" w:hAnsi="Times New Roman" w:cs="Times New Roman"/>
                <w:b/>
                <w:color w:val="000000"/>
                <w:sz w:val="18"/>
                <w:szCs w:val="18"/>
                <w:lang w:val="sr-Cyrl-RS"/>
              </w:rPr>
              <w:t>Кршевица</w:t>
            </w:r>
          </w:p>
        </w:tc>
        <w:tc>
          <w:tcPr>
            <w:tcW w:w="4897" w:type="dxa"/>
          </w:tcPr>
          <w:p w:rsidR="00641A18" w:rsidRPr="00641A18" w:rsidRDefault="00641A18" w:rsidP="00641A18">
            <w:pPr>
              <w:spacing w:before="40" w:line="264" w:lineRule="auto"/>
              <w:rPr>
                <w:rFonts w:ascii="Times New Roman" w:eastAsia="Calibri" w:hAnsi="Times New Roman" w:cs="Times New Roman"/>
                <w:color w:val="000000"/>
                <w:sz w:val="18"/>
                <w:szCs w:val="18"/>
                <w:lang w:val="sr-Cyrl-RS"/>
              </w:rPr>
            </w:pPr>
            <w:r w:rsidRPr="00641A18">
              <w:rPr>
                <w:rFonts w:ascii="Times New Roman" w:eastAsia="Calibri" w:hAnsi="Times New Roman" w:cs="Times New Roman"/>
                <w:color w:val="000000"/>
                <w:sz w:val="18"/>
                <w:szCs w:val="18"/>
                <w:lang w:val="sr-Cyrl-RS"/>
              </w:rPr>
              <w:t>1. Учионице</w:t>
            </w:r>
          </w:p>
          <w:p w:rsidR="00641A18" w:rsidRPr="00641A18" w:rsidRDefault="00641A18" w:rsidP="00641A18">
            <w:pPr>
              <w:spacing w:before="40" w:line="264" w:lineRule="auto"/>
              <w:rPr>
                <w:rFonts w:ascii="Times New Roman" w:eastAsia="Calibri" w:hAnsi="Times New Roman" w:cs="Times New Roman"/>
                <w:color w:val="000000"/>
                <w:sz w:val="18"/>
                <w:szCs w:val="18"/>
                <w:lang w:val="sr-Cyrl-RS"/>
              </w:rPr>
            </w:pPr>
            <w:r w:rsidRPr="00641A18">
              <w:rPr>
                <w:rFonts w:ascii="Times New Roman" w:eastAsia="Calibri" w:hAnsi="Times New Roman" w:cs="Times New Roman"/>
                <w:color w:val="000000"/>
                <w:sz w:val="18"/>
                <w:szCs w:val="18"/>
                <w:lang w:val="sr-Cyrl-RS"/>
              </w:rPr>
              <w:t>2. Санитарни чвор</w:t>
            </w:r>
          </w:p>
          <w:p w:rsidR="00641A18" w:rsidRPr="00641A18" w:rsidRDefault="00641A18" w:rsidP="00641A18">
            <w:pPr>
              <w:spacing w:before="40" w:line="264" w:lineRule="auto"/>
              <w:rPr>
                <w:rFonts w:ascii="Times New Roman" w:eastAsia="Calibri" w:hAnsi="Times New Roman" w:cs="Times New Roman"/>
                <w:color w:val="000000"/>
                <w:sz w:val="18"/>
                <w:szCs w:val="18"/>
                <w:lang w:val="sr-Cyrl-RS"/>
              </w:rPr>
            </w:pPr>
            <w:r w:rsidRPr="00641A18">
              <w:rPr>
                <w:rFonts w:ascii="Times New Roman" w:eastAsia="Calibri" w:hAnsi="Times New Roman" w:cs="Times New Roman"/>
                <w:color w:val="000000"/>
                <w:sz w:val="18"/>
                <w:szCs w:val="18"/>
                <w:lang w:val="sr-Cyrl-RS"/>
              </w:rPr>
              <w:t>3. Хол школе</w:t>
            </w:r>
          </w:p>
          <w:p w:rsidR="00641A18" w:rsidRDefault="00641A18" w:rsidP="00641A18">
            <w:pPr>
              <w:spacing w:before="40" w:line="264" w:lineRule="auto"/>
              <w:rPr>
                <w:rFonts w:ascii="Times New Roman" w:eastAsia="Calibri" w:hAnsi="Times New Roman" w:cs="Times New Roman"/>
                <w:color w:val="000000"/>
                <w:sz w:val="18"/>
                <w:szCs w:val="18"/>
                <w:lang w:val="sr-Cyrl-RS"/>
              </w:rPr>
            </w:pPr>
            <w:r w:rsidRPr="00641A18">
              <w:rPr>
                <w:rFonts w:ascii="Times New Roman" w:eastAsia="Calibri" w:hAnsi="Times New Roman" w:cs="Times New Roman"/>
                <w:color w:val="000000"/>
                <w:sz w:val="18"/>
                <w:szCs w:val="18"/>
                <w:lang w:val="sr-Cyrl-RS"/>
              </w:rPr>
              <w:t>4. Котларница</w:t>
            </w:r>
          </w:p>
          <w:p w:rsidR="00537EA0" w:rsidRPr="00641A18" w:rsidRDefault="00537EA0" w:rsidP="00641A18">
            <w:pPr>
              <w:spacing w:before="40" w:line="264" w:lineRule="auto"/>
              <w:rPr>
                <w:rFonts w:ascii="Times New Roman" w:eastAsia="Calibri" w:hAnsi="Times New Roman" w:cs="Times New Roman"/>
                <w:color w:val="000000"/>
                <w:sz w:val="18"/>
                <w:szCs w:val="18"/>
                <w:lang w:val="sr-Cyrl-RS"/>
              </w:rPr>
            </w:pPr>
            <w:r>
              <w:rPr>
                <w:rFonts w:ascii="Times New Roman" w:eastAsia="Calibri" w:hAnsi="Times New Roman" w:cs="Times New Roman"/>
                <w:color w:val="000000"/>
                <w:sz w:val="18"/>
                <w:szCs w:val="18"/>
                <w:lang w:val="sr-Cyrl-RS"/>
              </w:rPr>
              <w:t>5.Остава</w:t>
            </w:r>
          </w:p>
        </w:tc>
        <w:tc>
          <w:tcPr>
            <w:tcW w:w="1038" w:type="dxa"/>
          </w:tcPr>
          <w:p w:rsidR="00641A18" w:rsidRPr="00641A18" w:rsidRDefault="00641A18" w:rsidP="00641A18">
            <w:pPr>
              <w:spacing w:before="40" w:line="264" w:lineRule="auto"/>
              <w:jc w:val="center"/>
              <w:rPr>
                <w:rFonts w:ascii="Times New Roman" w:eastAsia="Calibri" w:hAnsi="Times New Roman" w:cs="Times New Roman"/>
                <w:color w:val="000000"/>
                <w:sz w:val="18"/>
                <w:szCs w:val="18"/>
                <w:lang w:val="sr-Cyrl-RS"/>
              </w:rPr>
            </w:pPr>
            <w:r w:rsidRPr="00641A18">
              <w:rPr>
                <w:rFonts w:ascii="Times New Roman" w:eastAsia="Calibri" w:hAnsi="Times New Roman" w:cs="Times New Roman"/>
                <w:color w:val="000000"/>
                <w:sz w:val="18"/>
                <w:szCs w:val="18"/>
                <w:lang w:val="sr-Cyrl-RS"/>
              </w:rPr>
              <w:t>2</w:t>
            </w:r>
          </w:p>
          <w:p w:rsidR="00641A18" w:rsidRPr="00641A18" w:rsidRDefault="00641A18" w:rsidP="00641A18">
            <w:pPr>
              <w:spacing w:before="40" w:line="264" w:lineRule="auto"/>
              <w:jc w:val="center"/>
              <w:rPr>
                <w:rFonts w:ascii="Times New Roman" w:eastAsia="Calibri" w:hAnsi="Times New Roman" w:cs="Times New Roman"/>
                <w:color w:val="000000"/>
                <w:sz w:val="18"/>
                <w:szCs w:val="18"/>
                <w:lang w:val="sr-Cyrl-RS"/>
              </w:rPr>
            </w:pPr>
            <w:r w:rsidRPr="00641A18">
              <w:rPr>
                <w:rFonts w:ascii="Times New Roman" w:eastAsia="Calibri" w:hAnsi="Times New Roman" w:cs="Times New Roman"/>
                <w:color w:val="000000"/>
                <w:sz w:val="18"/>
                <w:szCs w:val="18"/>
                <w:lang w:val="sr-Cyrl-RS"/>
              </w:rPr>
              <w:t>1</w:t>
            </w:r>
          </w:p>
          <w:p w:rsidR="00641A18" w:rsidRPr="00641A18" w:rsidRDefault="00641A18" w:rsidP="00641A18">
            <w:pPr>
              <w:spacing w:before="40" w:line="264" w:lineRule="auto"/>
              <w:jc w:val="center"/>
              <w:rPr>
                <w:rFonts w:ascii="Times New Roman" w:eastAsia="Calibri" w:hAnsi="Times New Roman" w:cs="Times New Roman"/>
                <w:color w:val="000000"/>
                <w:sz w:val="18"/>
                <w:szCs w:val="18"/>
                <w:lang w:val="sr-Cyrl-RS"/>
              </w:rPr>
            </w:pPr>
            <w:r w:rsidRPr="00641A18">
              <w:rPr>
                <w:rFonts w:ascii="Times New Roman" w:eastAsia="Calibri" w:hAnsi="Times New Roman" w:cs="Times New Roman"/>
                <w:color w:val="000000"/>
                <w:sz w:val="18"/>
                <w:szCs w:val="18"/>
                <w:lang w:val="sr-Cyrl-RS"/>
              </w:rPr>
              <w:t>1</w:t>
            </w:r>
          </w:p>
          <w:p w:rsidR="00641A18" w:rsidRDefault="00641A18" w:rsidP="00641A18">
            <w:pPr>
              <w:spacing w:before="40" w:line="264" w:lineRule="auto"/>
              <w:jc w:val="center"/>
              <w:rPr>
                <w:rFonts w:ascii="Times New Roman" w:eastAsia="Calibri" w:hAnsi="Times New Roman" w:cs="Times New Roman"/>
                <w:color w:val="000000"/>
                <w:sz w:val="18"/>
                <w:szCs w:val="18"/>
                <w:lang w:val="sr-Cyrl-RS"/>
              </w:rPr>
            </w:pPr>
            <w:r w:rsidRPr="00641A18">
              <w:rPr>
                <w:rFonts w:ascii="Times New Roman" w:eastAsia="Calibri" w:hAnsi="Times New Roman" w:cs="Times New Roman"/>
                <w:color w:val="000000"/>
                <w:sz w:val="18"/>
                <w:szCs w:val="18"/>
                <w:lang w:val="sr-Cyrl-RS"/>
              </w:rPr>
              <w:t>1</w:t>
            </w:r>
          </w:p>
          <w:p w:rsidR="00537EA0" w:rsidRPr="00641A18" w:rsidRDefault="00537EA0" w:rsidP="00641A18">
            <w:pPr>
              <w:spacing w:before="40" w:line="264" w:lineRule="auto"/>
              <w:jc w:val="center"/>
              <w:rPr>
                <w:rFonts w:ascii="Times New Roman" w:eastAsia="Calibri" w:hAnsi="Times New Roman" w:cs="Times New Roman"/>
                <w:color w:val="000000"/>
                <w:sz w:val="18"/>
                <w:szCs w:val="18"/>
                <w:lang w:val="sr-Cyrl-RS"/>
              </w:rPr>
            </w:pPr>
            <w:r>
              <w:rPr>
                <w:rFonts w:ascii="Times New Roman" w:eastAsia="Calibri" w:hAnsi="Times New Roman" w:cs="Times New Roman"/>
                <w:color w:val="000000"/>
                <w:sz w:val="18"/>
                <w:szCs w:val="18"/>
                <w:lang w:val="sr-Cyrl-RS"/>
              </w:rPr>
              <w:t>1</w:t>
            </w:r>
          </w:p>
        </w:tc>
        <w:tc>
          <w:tcPr>
            <w:tcW w:w="2521" w:type="dxa"/>
          </w:tcPr>
          <w:p w:rsidR="00641A18" w:rsidRPr="00641A18" w:rsidRDefault="00641A18" w:rsidP="00641A18">
            <w:pPr>
              <w:spacing w:before="40" w:line="264" w:lineRule="auto"/>
              <w:jc w:val="center"/>
              <w:rPr>
                <w:rFonts w:ascii="Times New Roman" w:eastAsia="Calibri" w:hAnsi="Times New Roman" w:cs="Times New Roman"/>
                <w:color w:val="000000"/>
                <w:sz w:val="18"/>
                <w:szCs w:val="18"/>
                <w:lang w:val="sr-Cyrl-RS"/>
              </w:rPr>
            </w:pPr>
            <w:r w:rsidRPr="00641A18">
              <w:rPr>
                <w:rFonts w:ascii="Times New Roman" w:eastAsia="Calibri" w:hAnsi="Times New Roman" w:cs="Times New Roman"/>
                <w:color w:val="000000"/>
                <w:sz w:val="18"/>
                <w:szCs w:val="18"/>
                <w:lang w:val="sr-Cyrl-RS"/>
              </w:rPr>
              <w:t>90</w:t>
            </w:r>
          </w:p>
          <w:p w:rsidR="00641A18" w:rsidRPr="00641A18" w:rsidRDefault="00641A18" w:rsidP="00641A18">
            <w:pPr>
              <w:spacing w:before="40" w:line="264" w:lineRule="auto"/>
              <w:jc w:val="center"/>
              <w:rPr>
                <w:rFonts w:ascii="Times New Roman" w:eastAsia="Calibri" w:hAnsi="Times New Roman" w:cs="Times New Roman"/>
                <w:color w:val="000000"/>
                <w:sz w:val="18"/>
                <w:szCs w:val="18"/>
                <w:lang w:val="sr-Cyrl-RS"/>
              </w:rPr>
            </w:pPr>
            <w:r w:rsidRPr="00641A18">
              <w:rPr>
                <w:rFonts w:ascii="Times New Roman" w:eastAsia="Calibri" w:hAnsi="Times New Roman" w:cs="Times New Roman"/>
                <w:color w:val="000000"/>
                <w:sz w:val="18"/>
                <w:szCs w:val="18"/>
                <w:lang w:val="sr-Cyrl-RS"/>
              </w:rPr>
              <w:t>30</w:t>
            </w:r>
          </w:p>
          <w:p w:rsidR="00641A18" w:rsidRPr="00641A18" w:rsidRDefault="00641A18" w:rsidP="00641A18">
            <w:pPr>
              <w:spacing w:before="40" w:line="264" w:lineRule="auto"/>
              <w:jc w:val="center"/>
              <w:rPr>
                <w:rFonts w:ascii="Times New Roman" w:eastAsia="Calibri" w:hAnsi="Times New Roman" w:cs="Times New Roman"/>
                <w:color w:val="000000"/>
                <w:sz w:val="18"/>
                <w:szCs w:val="18"/>
                <w:lang w:val="sr-Cyrl-RS"/>
              </w:rPr>
            </w:pPr>
            <w:r w:rsidRPr="00641A18">
              <w:rPr>
                <w:rFonts w:ascii="Times New Roman" w:eastAsia="Calibri" w:hAnsi="Times New Roman" w:cs="Times New Roman"/>
                <w:color w:val="000000"/>
                <w:sz w:val="18"/>
                <w:szCs w:val="18"/>
                <w:lang w:val="sr-Cyrl-RS"/>
              </w:rPr>
              <w:t>20</w:t>
            </w:r>
          </w:p>
          <w:p w:rsidR="00641A18" w:rsidRDefault="00641A18" w:rsidP="00641A18">
            <w:pPr>
              <w:spacing w:before="40" w:line="264" w:lineRule="auto"/>
              <w:jc w:val="center"/>
              <w:rPr>
                <w:rFonts w:ascii="Times New Roman" w:eastAsia="Calibri" w:hAnsi="Times New Roman" w:cs="Times New Roman"/>
                <w:color w:val="000000"/>
                <w:sz w:val="18"/>
                <w:szCs w:val="18"/>
                <w:lang w:val="sr-Cyrl-RS"/>
              </w:rPr>
            </w:pPr>
            <w:r w:rsidRPr="00641A18">
              <w:rPr>
                <w:rFonts w:ascii="Times New Roman" w:eastAsia="Calibri" w:hAnsi="Times New Roman" w:cs="Times New Roman"/>
                <w:color w:val="000000"/>
                <w:sz w:val="18"/>
                <w:szCs w:val="18"/>
                <w:lang w:val="sr-Cyrl-RS"/>
              </w:rPr>
              <w:t>8</w:t>
            </w:r>
          </w:p>
          <w:p w:rsidR="00537EA0" w:rsidRPr="00641A18" w:rsidRDefault="00537EA0" w:rsidP="00641A18">
            <w:pPr>
              <w:spacing w:before="40" w:line="264" w:lineRule="auto"/>
              <w:jc w:val="center"/>
              <w:rPr>
                <w:rFonts w:ascii="Times New Roman" w:eastAsia="Calibri" w:hAnsi="Times New Roman" w:cs="Times New Roman"/>
                <w:color w:val="000000"/>
                <w:sz w:val="18"/>
                <w:szCs w:val="18"/>
                <w:lang w:val="sr-Cyrl-RS"/>
              </w:rPr>
            </w:pPr>
            <w:r>
              <w:rPr>
                <w:rFonts w:ascii="Times New Roman" w:eastAsia="Calibri" w:hAnsi="Times New Roman" w:cs="Times New Roman"/>
                <w:color w:val="000000"/>
                <w:sz w:val="18"/>
                <w:szCs w:val="18"/>
                <w:lang w:val="sr-Cyrl-RS"/>
              </w:rPr>
              <w:t>40</w:t>
            </w:r>
          </w:p>
        </w:tc>
      </w:tr>
      <w:tr w:rsidR="00641A18" w:rsidRPr="00641A18" w:rsidTr="00641A18">
        <w:trPr>
          <w:trHeight w:val="234"/>
        </w:trPr>
        <w:tc>
          <w:tcPr>
            <w:tcW w:w="6529" w:type="dxa"/>
            <w:gridSpan w:val="2"/>
            <w:shd w:val="clear" w:color="auto" w:fill="A6A6A6"/>
          </w:tcPr>
          <w:p w:rsidR="00641A18" w:rsidRPr="00641A18" w:rsidRDefault="00641A18" w:rsidP="00641A18">
            <w:pPr>
              <w:spacing w:before="60" w:after="60"/>
              <w:jc w:val="right"/>
              <w:rPr>
                <w:rFonts w:ascii="Times New Roman" w:eastAsia="Calibri" w:hAnsi="Times New Roman" w:cs="Times New Roman"/>
                <w:color w:val="000000"/>
                <w:sz w:val="20"/>
                <w:szCs w:val="20"/>
                <w:lang w:val="sr-Cyrl-RS"/>
              </w:rPr>
            </w:pPr>
            <w:r w:rsidRPr="00641A18">
              <w:rPr>
                <w:rFonts w:ascii="Times New Roman" w:eastAsia="Calibri" w:hAnsi="Times New Roman" w:cs="Times New Roman"/>
                <w:color w:val="000000"/>
                <w:sz w:val="20"/>
                <w:szCs w:val="20"/>
                <w:lang w:val="sr-Cyrl-RS"/>
              </w:rPr>
              <w:t>Укупна површина у Кршевици</w:t>
            </w:r>
          </w:p>
        </w:tc>
        <w:tc>
          <w:tcPr>
            <w:tcW w:w="1038" w:type="dxa"/>
            <w:shd w:val="clear" w:color="auto" w:fill="A6A6A6"/>
          </w:tcPr>
          <w:p w:rsidR="00641A18" w:rsidRPr="00641A18" w:rsidRDefault="00641A18" w:rsidP="00641A18">
            <w:pPr>
              <w:spacing w:before="60" w:after="60"/>
              <w:jc w:val="center"/>
              <w:rPr>
                <w:rFonts w:ascii="Times New Roman" w:eastAsia="Calibri" w:hAnsi="Times New Roman" w:cs="Times New Roman"/>
                <w:color w:val="000000"/>
                <w:sz w:val="20"/>
                <w:szCs w:val="20"/>
                <w:lang w:val="sr-Cyrl-RS"/>
              </w:rPr>
            </w:pPr>
            <w:r w:rsidRPr="00641A18">
              <w:rPr>
                <w:rFonts w:ascii="Times New Roman" w:eastAsia="Calibri" w:hAnsi="Times New Roman" w:cs="Times New Roman"/>
                <w:color w:val="000000"/>
                <w:sz w:val="20"/>
                <w:szCs w:val="20"/>
                <w:lang w:val="sr-Cyrl-RS"/>
              </w:rPr>
              <w:t>6</w:t>
            </w:r>
          </w:p>
        </w:tc>
        <w:tc>
          <w:tcPr>
            <w:tcW w:w="2521" w:type="dxa"/>
            <w:shd w:val="clear" w:color="auto" w:fill="A6A6A6"/>
          </w:tcPr>
          <w:p w:rsidR="00641A18" w:rsidRPr="00641A18" w:rsidRDefault="00641A18" w:rsidP="00641A18">
            <w:pPr>
              <w:spacing w:before="60" w:after="60"/>
              <w:jc w:val="center"/>
              <w:rPr>
                <w:rFonts w:ascii="Times New Roman" w:eastAsia="Calibri" w:hAnsi="Times New Roman" w:cs="Times New Roman"/>
                <w:color w:val="000000"/>
                <w:sz w:val="20"/>
                <w:szCs w:val="20"/>
                <w:lang w:val="sr-Cyrl-RS"/>
              </w:rPr>
            </w:pPr>
            <w:r w:rsidRPr="00641A18">
              <w:rPr>
                <w:rFonts w:ascii="Times New Roman" w:eastAsia="Calibri" w:hAnsi="Times New Roman" w:cs="Times New Roman"/>
                <w:color w:val="000000"/>
                <w:sz w:val="20"/>
                <w:szCs w:val="20"/>
                <w:lang w:val="sr-Cyrl-RS"/>
              </w:rPr>
              <w:t>1</w:t>
            </w:r>
            <w:r w:rsidR="00537EA0">
              <w:rPr>
                <w:rFonts w:ascii="Times New Roman" w:eastAsia="Calibri" w:hAnsi="Times New Roman" w:cs="Times New Roman"/>
                <w:color w:val="000000"/>
                <w:sz w:val="20"/>
                <w:szCs w:val="20"/>
                <w:lang w:val="sr-Cyrl-RS"/>
              </w:rPr>
              <w:t>8</w:t>
            </w:r>
            <w:r w:rsidRPr="00641A18">
              <w:rPr>
                <w:rFonts w:ascii="Times New Roman" w:eastAsia="Calibri" w:hAnsi="Times New Roman" w:cs="Times New Roman"/>
                <w:color w:val="000000"/>
                <w:sz w:val="20"/>
                <w:szCs w:val="20"/>
                <w:lang w:val="sr-Cyrl-RS"/>
              </w:rPr>
              <w:t>8</w:t>
            </w:r>
          </w:p>
        </w:tc>
      </w:tr>
      <w:tr w:rsidR="00641A18" w:rsidRPr="00641A18" w:rsidTr="00641A18">
        <w:trPr>
          <w:trHeight w:val="979"/>
        </w:trPr>
        <w:tc>
          <w:tcPr>
            <w:tcW w:w="1632" w:type="dxa"/>
            <w:shd w:val="clear" w:color="auto" w:fill="A6A6A6"/>
          </w:tcPr>
          <w:p w:rsidR="00641A18" w:rsidRPr="00641A18" w:rsidRDefault="00641A18" w:rsidP="00641A18">
            <w:pPr>
              <w:rPr>
                <w:rFonts w:ascii="Times New Roman" w:eastAsia="Calibri" w:hAnsi="Times New Roman" w:cs="Times New Roman"/>
                <w:b/>
                <w:color w:val="000000"/>
                <w:sz w:val="18"/>
                <w:szCs w:val="18"/>
                <w:lang w:val="sr-Cyrl-RS"/>
              </w:rPr>
            </w:pPr>
            <w:r w:rsidRPr="00641A18">
              <w:rPr>
                <w:rFonts w:ascii="Times New Roman" w:eastAsia="Calibri" w:hAnsi="Times New Roman" w:cs="Times New Roman"/>
                <w:b/>
                <w:color w:val="000000"/>
                <w:sz w:val="18"/>
                <w:szCs w:val="18"/>
                <w:lang w:val="sr-Cyrl-RS"/>
              </w:rPr>
              <w:t>Љиљанце</w:t>
            </w:r>
          </w:p>
        </w:tc>
        <w:tc>
          <w:tcPr>
            <w:tcW w:w="4897" w:type="dxa"/>
          </w:tcPr>
          <w:p w:rsidR="00641A18" w:rsidRPr="00641A18" w:rsidRDefault="00641A18" w:rsidP="00641A18">
            <w:pPr>
              <w:spacing w:before="40" w:line="264" w:lineRule="auto"/>
              <w:rPr>
                <w:rFonts w:ascii="Times New Roman" w:eastAsia="Calibri" w:hAnsi="Times New Roman" w:cs="Times New Roman"/>
                <w:color w:val="000000"/>
                <w:sz w:val="18"/>
                <w:szCs w:val="18"/>
                <w:lang w:val="sr-Cyrl-RS"/>
              </w:rPr>
            </w:pPr>
            <w:r w:rsidRPr="00641A18">
              <w:rPr>
                <w:rFonts w:ascii="Times New Roman" w:eastAsia="Calibri" w:hAnsi="Times New Roman" w:cs="Times New Roman"/>
                <w:color w:val="000000"/>
                <w:sz w:val="18"/>
                <w:szCs w:val="18"/>
                <w:lang w:val="sr-Cyrl-RS"/>
              </w:rPr>
              <w:t>1. Учионице</w:t>
            </w:r>
          </w:p>
          <w:p w:rsidR="00641A18" w:rsidRPr="00641A18" w:rsidRDefault="00641A18" w:rsidP="00641A18">
            <w:pPr>
              <w:spacing w:before="40" w:line="264" w:lineRule="auto"/>
              <w:rPr>
                <w:rFonts w:ascii="Times New Roman" w:eastAsia="Calibri" w:hAnsi="Times New Roman" w:cs="Times New Roman"/>
                <w:color w:val="000000"/>
                <w:sz w:val="18"/>
                <w:szCs w:val="18"/>
                <w:lang w:val="sr-Cyrl-RS"/>
              </w:rPr>
            </w:pPr>
            <w:r w:rsidRPr="00641A18">
              <w:rPr>
                <w:rFonts w:ascii="Times New Roman" w:eastAsia="Calibri" w:hAnsi="Times New Roman" w:cs="Times New Roman"/>
                <w:color w:val="000000"/>
                <w:sz w:val="18"/>
                <w:szCs w:val="18"/>
                <w:lang w:val="sr-Cyrl-RS"/>
              </w:rPr>
              <w:t>2. Хол школе</w:t>
            </w:r>
          </w:p>
          <w:p w:rsidR="00641A18" w:rsidRPr="00641A18" w:rsidRDefault="00641A18" w:rsidP="00641A18">
            <w:pPr>
              <w:spacing w:before="40" w:line="264" w:lineRule="auto"/>
              <w:rPr>
                <w:rFonts w:ascii="Times New Roman" w:eastAsia="Calibri" w:hAnsi="Times New Roman" w:cs="Times New Roman"/>
                <w:color w:val="000000"/>
                <w:sz w:val="18"/>
                <w:szCs w:val="18"/>
                <w:lang w:val="sr-Cyrl-RS"/>
              </w:rPr>
            </w:pPr>
            <w:r w:rsidRPr="00641A18">
              <w:rPr>
                <w:rFonts w:ascii="Times New Roman" w:eastAsia="Calibri" w:hAnsi="Times New Roman" w:cs="Times New Roman"/>
                <w:color w:val="000000"/>
                <w:sz w:val="18"/>
                <w:szCs w:val="18"/>
                <w:lang w:val="sr-Cyrl-RS"/>
              </w:rPr>
              <w:t>3. Просторија за наставнике</w:t>
            </w:r>
          </w:p>
          <w:p w:rsidR="00641A18" w:rsidRPr="00641A18" w:rsidRDefault="00641A18" w:rsidP="00641A18">
            <w:pPr>
              <w:spacing w:before="40" w:line="264" w:lineRule="auto"/>
              <w:rPr>
                <w:rFonts w:ascii="Times New Roman" w:eastAsia="Calibri" w:hAnsi="Times New Roman" w:cs="Times New Roman"/>
                <w:color w:val="000000"/>
                <w:sz w:val="18"/>
                <w:szCs w:val="18"/>
                <w:lang w:val="sr-Cyrl-RS"/>
              </w:rPr>
            </w:pPr>
            <w:r w:rsidRPr="00641A18">
              <w:rPr>
                <w:rFonts w:ascii="Times New Roman" w:eastAsia="Calibri" w:hAnsi="Times New Roman" w:cs="Times New Roman"/>
                <w:color w:val="000000"/>
                <w:sz w:val="18"/>
                <w:szCs w:val="18"/>
                <w:lang w:val="sr-Cyrl-RS"/>
              </w:rPr>
              <w:t xml:space="preserve">4. Санитарни чвор </w:t>
            </w:r>
          </w:p>
          <w:p w:rsidR="00641A18" w:rsidRDefault="00641A18" w:rsidP="00641A18">
            <w:pPr>
              <w:spacing w:before="40" w:line="264" w:lineRule="auto"/>
              <w:rPr>
                <w:rFonts w:ascii="Times New Roman" w:eastAsia="Calibri" w:hAnsi="Times New Roman" w:cs="Times New Roman"/>
                <w:color w:val="000000"/>
                <w:sz w:val="18"/>
                <w:szCs w:val="18"/>
                <w:lang w:val="sr-Cyrl-RS"/>
              </w:rPr>
            </w:pPr>
            <w:r w:rsidRPr="00641A18">
              <w:rPr>
                <w:rFonts w:ascii="Times New Roman" w:eastAsia="Calibri" w:hAnsi="Times New Roman" w:cs="Times New Roman"/>
                <w:color w:val="000000"/>
                <w:sz w:val="18"/>
                <w:szCs w:val="18"/>
                <w:lang w:val="sr-Cyrl-RS"/>
              </w:rPr>
              <w:t>5. Котларница</w:t>
            </w:r>
          </w:p>
          <w:p w:rsidR="00537EA0" w:rsidRPr="00641A18" w:rsidRDefault="00537EA0" w:rsidP="00641A18">
            <w:pPr>
              <w:spacing w:before="40" w:line="264" w:lineRule="auto"/>
              <w:rPr>
                <w:rFonts w:ascii="Times New Roman" w:eastAsia="Calibri" w:hAnsi="Times New Roman" w:cs="Times New Roman"/>
                <w:color w:val="000000"/>
                <w:sz w:val="18"/>
                <w:szCs w:val="18"/>
                <w:lang w:val="sr-Cyrl-RS"/>
              </w:rPr>
            </w:pPr>
            <w:r>
              <w:rPr>
                <w:rFonts w:ascii="Times New Roman" w:eastAsia="Calibri" w:hAnsi="Times New Roman" w:cs="Times New Roman"/>
                <w:color w:val="000000"/>
                <w:sz w:val="18"/>
                <w:szCs w:val="18"/>
                <w:lang w:val="sr-Cyrl-RS"/>
              </w:rPr>
              <w:t>6. Остава</w:t>
            </w:r>
          </w:p>
        </w:tc>
        <w:tc>
          <w:tcPr>
            <w:tcW w:w="1038" w:type="dxa"/>
          </w:tcPr>
          <w:p w:rsidR="00641A18" w:rsidRPr="00641A18" w:rsidRDefault="00641A18" w:rsidP="00641A18">
            <w:pPr>
              <w:spacing w:before="40" w:line="264" w:lineRule="auto"/>
              <w:jc w:val="center"/>
              <w:rPr>
                <w:rFonts w:ascii="Times New Roman" w:eastAsia="Calibri" w:hAnsi="Times New Roman" w:cs="Times New Roman"/>
                <w:color w:val="000000"/>
                <w:sz w:val="18"/>
                <w:szCs w:val="18"/>
                <w:lang w:val="sr-Cyrl-RS"/>
              </w:rPr>
            </w:pPr>
            <w:r w:rsidRPr="00641A18">
              <w:rPr>
                <w:rFonts w:ascii="Times New Roman" w:eastAsia="Calibri" w:hAnsi="Times New Roman" w:cs="Times New Roman"/>
                <w:color w:val="000000"/>
                <w:sz w:val="18"/>
                <w:szCs w:val="18"/>
                <w:lang w:val="sr-Cyrl-RS"/>
              </w:rPr>
              <w:t>2</w:t>
            </w:r>
          </w:p>
          <w:p w:rsidR="00641A18" w:rsidRPr="00641A18" w:rsidRDefault="00641A18" w:rsidP="00641A18">
            <w:pPr>
              <w:spacing w:before="40" w:line="264" w:lineRule="auto"/>
              <w:jc w:val="center"/>
              <w:rPr>
                <w:rFonts w:ascii="Times New Roman" w:eastAsia="Calibri" w:hAnsi="Times New Roman" w:cs="Times New Roman"/>
                <w:color w:val="000000"/>
                <w:sz w:val="18"/>
                <w:szCs w:val="18"/>
                <w:lang w:val="sr-Cyrl-RS"/>
              </w:rPr>
            </w:pPr>
            <w:r w:rsidRPr="00641A18">
              <w:rPr>
                <w:rFonts w:ascii="Times New Roman" w:eastAsia="Calibri" w:hAnsi="Times New Roman" w:cs="Times New Roman"/>
                <w:color w:val="000000"/>
                <w:sz w:val="18"/>
                <w:szCs w:val="18"/>
                <w:lang w:val="sr-Cyrl-RS"/>
              </w:rPr>
              <w:t>1</w:t>
            </w:r>
          </w:p>
          <w:p w:rsidR="00641A18" w:rsidRPr="00641A18" w:rsidRDefault="00641A18" w:rsidP="00641A18">
            <w:pPr>
              <w:spacing w:before="40" w:line="264" w:lineRule="auto"/>
              <w:jc w:val="center"/>
              <w:rPr>
                <w:rFonts w:ascii="Times New Roman" w:eastAsia="Calibri" w:hAnsi="Times New Roman" w:cs="Times New Roman"/>
                <w:color w:val="000000"/>
                <w:sz w:val="18"/>
                <w:szCs w:val="18"/>
                <w:lang w:val="sr-Cyrl-RS"/>
              </w:rPr>
            </w:pPr>
            <w:r w:rsidRPr="00641A18">
              <w:rPr>
                <w:rFonts w:ascii="Times New Roman" w:eastAsia="Calibri" w:hAnsi="Times New Roman" w:cs="Times New Roman"/>
                <w:color w:val="000000"/>
                <w:sz w:val="18"/>
                <w:szCs w:val="18"/>
                <w:lang w:val="sr-Cyrl-RS"/>
              </w:rPr>
              <w:t>1</w:t>
            </w:r>
          </w:p>
          <w:p w:rsidR="00641A18" w:rsidRPr="00641A18" w:rsidRDefault="00641A18" w:rsidP="00641A18">
            <w:pPr>
              <w:spacing w:before="40" w:line="264" w:lineRule="auto"/>
              <w:jc w:val="center"/>
              <w:rPr>
                <w:rFonts w:ascii="Times New Roman" w:eastAsia="Calibri" w:hAnsi="Times New Roman" w:cs="Times New Roman"/>
                <w:color w:val="000000"/>
                <w:sz w:val="18"/>
                <w:szCs w:val="18"/>
                <w:lang w:val="sr-Cyrl-RS"/>
              </w:rPr>
            </w:pPr>
            <w:r w:rsidRPr="00641A18">
              <w:rPr>
                <w:rFonts w:ascii="Times New Roman" w:eastAsia="Calibri" w:hAnsi="Times New Roman" w:cs="Times New Roman"/>
                <w:color w:val="000000"/>
                <w:sz w:val="18"/>
                <w:szCs w:val="18"/>
                <w:lang w:val="sr-Cyrl-RS"/>
              </w:rPr>
              <w:t>1</w:t>
            </w:r>
          </w:p>
          <w:p w:rsidR="00641A18" w:rsidRDefault="00641A18" w:rsidP="00641A18">
            <w:pPr>
              <w:spacing w:before="40" w:line="264" w:lineRule="auto"/>
              <w:jc w:val="center"/>
              <w:rPr>
                <w:rFonts w:ascii="Times New Roman" w:eastAsia="Calibri" w:hAnsi="Times New Roman" w:cs="Times New Roman"/>
                <w:color w:val="000000"/>
                <w:sz w:val="18"/>
                <w:szCs w:val="18"/>
                <w:lang w:val="sr-Cyrl-RS"/>
              </w:rPr>
            </w:pPr>
            <w:r w:rsidRPr="00641A18">
              <w:rPr>
                <w:rFonts w:ascii="Times New Roman" w:eastAsia="Calibri" w:hAnsi="Times New Roman" w:cs="Times New Roman"/>
                <w:color w:val="000000"/>
                <w:sz w:val="18"/>
                <w:szCs w:val="18"/>
                <w:lang w:val="sr-Cyrl-RS"/>
              </w:rPr>
              <w:t>1</w:t>
            </w:r>
          </w:p>
          <w:p w:rsidR="00537EA0" w:rsidRPr="00641A18" w:rsidRDefault="00537EA0" w:rsidP="00641A18">
            <w:pPr>
              <w:spacing w:before="40" w:line="264" w:lineRule="auto"/>
              <w:jc w:val="center"/>
              <w:rPr>
                <w:rFonts w:ascii="Times New Roman" w:eastAsia="Calibri" w:hAnsi="Times New Roman" w:cs="Times New Roman"/>
                <w:color w:val="000000"/>
                <w:sz w:val="18"/>
                <w:szCs w:val="18"/>
                <w:lang w:val="sr-Cyrl-RS"/>
              </w:rPr>
            </w:pPr>
            <w:r>
              <w:rPr>
                <w:rFonts w:ascii="Times New Roman" w:eastAsia="Calibri" w:hAnsi="Times New Roman" w:cs="Times New Roman"/>
                <w:color w:val="000000"/>
                <w:sz w:val="18"/>
                <w:szCs w:val="18"/>
                <w:lang w:val="sr-Cyrl-RS"/>
              </w:rPr>
              <w:t>1</w:t>
            </w:r>
          </w:p>
        </w:tc>
        <w:tc>
          <w:tcPr>
            <w:tcW w:w="2521" w:type="dxa"/>
          </w:tcPr>
          <w:p w:rsidR="00641A18" w:rsidRPr="00641A18" w:rsidRDefault="00641A18" w:rsidP="00641A18">
            <w:pPr>
              <w:spacing w:before="40" w:line="264" w:lineRule="auto"/>
              <w:jc w:val="center"/>
              <w:rPr>
                <w:rFonts w:ascii="Times New Roman" w:eastAsia="Calibri" w:hAnsi="Times New Roman" w:cs="Times New Roman"/>
                <w:color w:val="000000"/>
                <w:sz w:val="18"/>
                <w:szCs w:val="18"/>
                <w:lang w:val="sr-Cyrl-RS"/>
              </w:rPr>
            </w:pPr>
            <w:r w:rsidRPr="00641A18">
              <w:rPr>
                <w:rFonts w:ascii="Times New Roman" w:eastAsia="Calibri" w:hAnsi="Times New Roman" w:cs="Times New Roman"/>
                <w:color w:val="000000"/>
                <w:sz w:val="18"/>
                <w:szCs w:val="18"/>
                <w:lang w:val="sr-Cyrl-RS"/>
              </w:rPr>
              <w:t>125</w:t>
            </w:r>
          </w:p>
          <w:p w:rsidR="00641A18" w:rsidRPr="00641A18" w:rsidRDefault="00641A18" w:rsidP="00641A18">
            <w:pPr>
              <w:spacing w:before="40" w:line="264" w:lineRule="auto"/>
              <w:jc w:val="center"/>
              <w:rPr>
                <w:rFonts w:ascii="Times New Roman" w:eastAsia="Calibri" w:hAnsi="Times New Roman" w:cs="Times New Roman"/>
                <w:color w:val="000000"/>
                <w:sz w:val="18"/>
                <w:szCs w:val="18"/>
                <w:lang w:val="sr-Cyrl-RS"/>
              </w:rPr>
            </w:pPr>
            <w:r w:rsidRPr="00641A18">
              <w:rPr>
                <w:rFonts w:ascii="Times New Roman" w:eastAsia="Calibri" w:hAnsi="Times New Roman" w:cs="Times New Roman"/>
                <w:color w:val="000000"/>
                <w:sz w:val="18"/>
                <w:szCs w:val="18"/>
                <w:lang w:val="sr-Cyrl-RS"/>
              </w:rPr>
              <w:t>40</w:t>
            </w:r>
          </w:p>
          <w:p w:rsidR="00641A18" w:rsidRPr="00641A18" w:rsidRDefault="00641A18" w:rsidP="00641A18">
            <w:pPr>
              <w:spacing w:before="40" w:line="264" w:lineRule="auto"/>
              <w:jc w:val="center"/>
              <w:rPr>
                <w:rFonts w:ascii="Times New Roman" w:eastAsia="Calibri" w:hAnsi="Times New Roman" w:cs="Times New Roman"/>
                <w:color w:val="000000"/>
                <w:sz w:val="18"/>
                <w:szCs w:val="18"/>
                <w:lang w:val="sr-Cyrl-RS"/>
              </w:rPr>
            </w:pPr>
            <w:r w:rsidRPr="00641A18">
              <w:rPr>
                <w:rFonts w:ascii="Times New Roman" w:eastAsia="Calibri" w:hAnsi="Times New Roman" w:cs="Times New Roman"/>
                <w:color w:val="000000"/>
                <w:sz w:val="18"/>
                <w:szCs w:val="18"/>
                <w:lang w:val="sr-Cyrl-RS"/>
              </w:rPr>
              <w:t>20</w:t>
            </w:r>
          </w:p>
          <w:p w:rsidR="00641A18" w:rsidRPr="00641A18" w:rsidRDefault="00641A18" w:rsidP="00641A18">
            <w:pPr>
              <w:spacing w:before="40" w:line="264" w:lineRule="auto"/>
              <w:jc w:val="center"/>
              <w:rPr>
                <w:rFonts w:ascii="Times New Roman" w:eastAsia="Calibri" w:hAnsi="Times New Roman" w:cs="Times New Roman"/>
                <w:color w:val="000000"/>
                <w:sz w:val="18"/>
                <w:szCs w:val="18"/>
                <w:lang w:val="sr-Cyrl-RS"/>
              </w:rPr>
            </w:pPr>
            <w:r w:rsidRPr="00641A18">
              <w:rPr>
                <w:rFonts w:ascii="Times New Roman" w:eastAsia="Calibri" w:hAnsi="Times New Roman" w:cs="Times New Roman"/>
                <w:color w:val="000000"/>
                <w:sz w:val="18"/>
                <w:szCs w:val="18"/>
                <w:lang w:val="sr-Cyrl-RS"/>
              </w:rPr>
              <w:t>21</w:t>
            </w:r>
          </w:p>
          <w:p w:rsidR="00641A18" w:rsidRDefault="00641A18" w:rsidP="00641A18">
            <w:pPr>
              <w:spacing w:before="40" w:line="264" w:lineRule="auto"/>
              <w:jc w:val="center"/>
              <w:rPr>
                <w:rFonts w:ascii="Times New Roman" w:eastAsia="Calibri" w:hAnsi="Times New Roman" w:cs="Times New Roman"/>
                <w:color w:val="000000"/>
                <w:sz w:val="18"/>
                <w:szCs w:val="18"/>
                <w:lang w:val="sr-Cyrl-RS"/>
              </w:rPr>
            </w:pPr>
            <w:r w:rsidRPr="00641A18">
              <w:rPr>
                <w:rFonts w:ascii="Times New Roman" w:eastAsia="Calibri" w:hAnsi="Times New Roman" w:cs="Times New Roman"/>
                <w:color w:val="000000"/>
                <w:sz w:val="18"/>
                <w:szCs w:val="18"/>
                <w:lang w:val="sr-Cyrl-RS"/>
              </w:rPr>
              <w:t>9</w:t>
            </w:r>
          </w:p>
          <w:p w:rsidR="00537EA0" w:rsidRPr="00641A18" w:rsidRDefault="00537EA0" w:rsidP="00641A18">
            <w:pPr>
              <w:spacing w:before="40" w:line="264" w:lineRule="auto"/>
              <w:jc w:val="center"/>
              <w:rPr>
                <w:rFonts w:ascii="Times New Roman" w:eastAsia="Calibri" w:hAnsi="Times New Roman" w:cs="Times New Roman"/>
                <w:color w:val="000000"/>
                <w:sz w:val="18"/>
                <w:szCs w:val="18"/>
                <w:lang w:val="sr-Cyrl-RS"/>
              </w:rPr>
            </w:pPr>
            <w:r>
              <w:rPr>
                <w:rFonts w:ascii="Times New Roman" w:eastAsia="Calibri" w:hAnsi="Times New Roman" w:cs="Times New Roman"/>
                <w:color w:val="000000"/>
                <w:sz w:val="18"/>
                <w:szCs w:val="18"/>
                <w:lang w:val="sr-Cyrl-RS"/>
              </w:rPr>
              <w:t>40</w:t>
            </w:r>
          </w:p>
        </w:tc>
      </w:tr>
      <w:tr w:rsidR="00641A18" w:rsidRPr="00641A18" w:rsidTr="00641A18">
        <w:trPr>
          <w:trHeight w:val="234"/>
        </w:trPr>
        <w:tc>
          <w:tcPr>
            <w:tcW w:w="6529" w:type="dxa"/>
            <w:gridSpan w:val="2"/>
            <w:shd w:val="clear" w:color="auto" w:fill="A6A6A6"/>
          </w:tcPr>
          <w:p w:rsidR="00641A18" w:rsidRPr="00641A18" w:rsidRDefault="00641A18" w:rsidP="00641A18">
            <w:pPr>
              <w:spacing w:before="60" w:after="60"/>
              <w:jc w:val="right"/>
              <w:rPr>
                <w:rFonts w:ascii="Times New Roman" w:eastAsia="Calibri" w:hAnsi="Times New Roman" w:cs="Times New Roman"/>
                <w:color w:val="000000"/>
                <w:sz w:val="20"/>
                <w:szCs w:val="20"/>
                <w:lang w:val="sr-Cyrl-RS"/>
              </w:rPr>
            </w:pPr>
            <w:r w:rsidRPr="00641A18">
              <w:rPr>
                <w:rFonts w:ascii="Times New Roman" w:eastAsia="Calibri" w:hAnsi="Times New Roman" w:cs="Times New Roman"/>
                <w:color w:val="000000"/>
                <w:sz w:val="20"/>
                <w:szCs w:val="20"/>
                <w:lang w:val="sr-Cyrl-RS"/>
              </w:rPr>
              <w:t>Укупна површина у Љиљанцу</w:t>
            </w:r>
          </w:p>
        </w:tc>
        <w:tc>
          <w:tcPr>
            <w:tcW w:w="1038" w:type="dxa"/>
            <w:shd w:val="clear" w:color="auto" w:fill="A6A6A6"/>
          </w:tcPr>
          <w:p w:rsidR="00641A18" w:rsidRPr="00641A18" w:rsidRDefault="00537EA0" w:rsidP="00641A18">
            <w:pPr>
              <w:spacing w:before="60" w:after="60"/>
              <w:jc w:val="center"/>
              <w:rPr>
                <w:rFonts w:ascii="Times New Roman" w:eastAsia="Calibri" w:hAnsi="Times New Roman" w:cs="Times New Roman"/>
                <w:color w:val="000000"/>
                <w:sz w:val="20"/>
                <w:szCs w:val="20"/>
                <w:lang w:val="sr-Cyrl-RS"/>
              </w:rPr>
            </w:pPr>
            <w:r>
              <w:rPr>
                <w:rFonts w:ascii="Times New Roman" w:eastAsia="Calibri" w:hAnsi="Times New Roman" w:cs="Times New Roman"/>
                <w:color w:val="000000"/>
                <w:sz w:val="20"/>
                <w:szCs w:val="20"/>
                <w:lang w:val="sr-Cyrl-RS"/>
              </w:rPr>
              <w:t>7</w:t>
            </w:r>
          </w:p>
        </w:tc>
        <w:tc>
          <w:tcPr>
            <w:tcW w:w="2521" w:type="dxa"/>
            <w:shd w:val="clear" w:color="auto" w:fill="A6A6A6"/>
          </w:tcPr>
          <w:p w:rsidR="00641A18" w:rsidRPr="00641A18" w:rsidRDefault="00641A18" w:rsidP="00641A18">
            <w:pPr>
              <w:spacing w:before="60" w:after="60"/>
              <w:jc w:val="center"/>
              <w:rPr>
                <w:rFonts w:ascii="Times New Roman" w:eastAsia="Calibri" w:hAnsi="Times New Roman" w:cs="Times New Roman"/>
                <w:color w:val="000000"/>
                <w:sz w:val="20"/>
                <w:szCs w:val="20"/>
                <w:lang w:val="sr-Cyrl-RS"/>
              </w:rPr>
            </w:pPr>
            <w:r w:rsidRPr="00641A18">
              <w:rPr>
                <w:rFonts w:ascii="Times New Roman" w:eastAsia="Calibri" w:hAnsi="Times New Roman" w:cs="Times New Roman"/>
                <w:color w:val="000000"/>
                <w:sz w:val="20"/>
                <w:szCs w:val="20"/>
                <w:lang w:val="sr-Cyrl-RS"/>
              </w:rPr>
              <w:t>2</w:t>
            </w:r>
            <w:r w:rsidR="00537EA0">
              <w:rPr>
                <w:rFonts w:ascii="Times New Roman" w:eastAsia="Calibri" w:hAnsi="Times New Roman" w:cs="Times New Roman"/>
                <w:color w:val="000000"/>
                <w:sz w:val="20"/>
                <w:szCs w:val="20"/>
                <w:lang w:val="sr-Cyrl-RS"/>
              </w:rPr>
              <w:t>5</w:t>
            </w:r>
            <w:r w:rsidRPr="00641A18">
              <w:rPr>
                <w:rFonts w:ascii="Times New Roman" w:eastAsia="Calibri" w:hAnsi="Times New Roman" w:cs="Times New Roman"/>
                <w:color w:val="000000"/>
                <w:sz w:val="20"/>
                <w:szCs w:val="20"/>
                <w:lang w:val="sr-Cyrl-RS"/>
              </w:rPr>
              <w:t>5</w:t>
            </w:r>
          </w:p>
        </w:tc>
      </w:tr>
      <w:tr w:rsidR="00641A18" w:rsidRPr="00641A18" w:rsidTr="00641A18">
        <w:trPr>
          <w:trHeight w:val="160"/>
        </w:trPr>
        <w:tc>
          <w:tcPr>
            <w:tcW w:w="1632" w:type="dxa"/>
            <w:shd w:val="clear" w:color="auto" w:fill="A6A6A6"/>
          </w:tcPr>
          <w:p w:rsidR="00641A18" w:rsidRPr="00641A18" w:rsidRDefault="00641A18" w:rsidP="00641A18">
            <w:pPr>
              <w:rPr>
                <w:rFonts w:ascii="Times New Roman" w:eastAsia="Calibri" w:hAnsi="Times New Roman" w:cs="Times New Roman"/>
                <w:b/>
                <w:color w:val="000000"/>
                <w:sz w:val="18"/>
                <w:szCs w:val="18"/>
                <w:vertAlign w:val="superscript"/>
                <w:lang w:val="sr-Cyrl-RS"/>
              </w:rPr>
            </w:pPr>
            <w:r w:rsidRPr="00641A18">
              <w:rPr>
                <w:rFonts w:ascii="Times New Roman" w:eastAsia="Calibri" w:hAnsi="Times New Roman" w:cs="Times New Roman"/>
                <w:b/>
                <w:color w:val="000000"/>
                <w:sz w:val="18"/>
                <w:szCs w:val="18"/>
                <w:lang w:val="sr-Cyrl-RS"/>
              </w:rPr>
              <w:t>Кошарно</w:t>
            </w:r>
          </w:p>
        </w:tc>
        <w:tc>
          <w:tcPr>
            <w:tcW w:w="4897" w:type="dxa"/>
          </w:tcPr>
          <w:p w:rsidR="00641A18" w:rsidRPr="00641A18" w:rsidRDefault="00641A18" w:rsidP="00641A18">
            <w:pPr>
              <w:rPr>
                <w:rFonts w:ascii="Times New Roman" w:eastAsia="Calibri" w:hAnsi="Times New Roman" w:cs="Times New Roman"/>
                <w:color w:val="000000"/>
                <w:sz w:val="18"/>
                <w:szCs w:val="18"/>
                <w:lang w:val="sr-Cyrl-RS"/>
              </w:rPr>
            </w:pPr>
            <w:r w:rsidRPr="00641A18">
              <w:rPr>
                <w:rFonts w:ascii="Times New Roman" w:eastAsia="Calibri" w:hAnsi="Times New Roman" w:cs="Times New Roman"/>
                <w:color w:val="000000"/>
                <w:sz w:val="18"/>
                <w:szCs w:val="18"/>
                <w:lang w:val="sr-Cyrl-RS"/>
              </w:rPr>
              <w:t>1. Учионица</w:t>
            </w:r>
          </w:p>
          <w:p w:rsidR="00641A18" w:rsidRPr="00641A18" w:rsidRDefault="00641A18" w:rsidP="00641A18">
            <w:pPr>
              <w:rPr>
                <w:rFonts w:ascii="Times New Roman" w:eastAsia="Calibri" w:hAnsi="Times New Roman" w:cs="Times New Roman"/>
                <w:color w:val="000000"/>
                <w:sz w:val="18"/>
                <w:szCs w:val="18"/>
                <w:lang w:val="sr-Cyrl-RS"/>
              </w:rPr>
            </w:pPr>
            <w:r w:rsidRPr="00641A18">
              <w:rPr>
                <w:rFonts w:ascii="Times New Roman" w:eastAsia="Calibri" w:hAnsi="Times New Roman" w:cs="Times New Roman"/>
                <w:color w:val="000000"/>
                <w:sz w:val="18"/>
                <w:szCs w:val="18"/>
                <w:lang w:val="sr-Cyrl-RS"/>
              </w:rPr>
              <w:t>2. Просторија за наставнике</w:t>
            </w:r>
          </w:p>
          <w:p w:rsidR="00641A18" w:rsidRDefault="00641A18" w:rsidP="00641A18">
            <w:pPr>
              <w:rPr>
                <w:rFonts w:ascii="Times New Roman" w:eastAsia="Calibri" w:hAnsi="Times New Roman" w:cs="Times New Roman"/>
                <w:color w:val="000000"/>
                <w:sz w:val="18"/>
                <w:szCs w:val="18"/>
                <w:lang w:val="sr-Cyrl-RS"/>
              </w:rPr>
            </w:pPr>
            <w:r w:rsidRPr="00641A18">
              <w:rPr>
                <w:rFonts w:ascii="Times New Roman" w:eastAsia="Calibri" w:hAnsi="Times New Roman" w:cs="Times New Roman"/>
                <w:color w:val="000000"/>
                <w:sz w:val="18"/>
                <w:szCs w:val="18"/>
                <w:lang w:val="sr-Cyrl-RS"/>
              </w:rPr>
              <w:t>3. Ходник</w:t>
            </w:r>
          </w:p>
          <w:p w:rsidR="00537EA0" w:rsidRPr="00641A18" w:rsidRDefault="00537EA0" w:rsidP="00641A18">
            <w:pPr>
              <w:rPr>
                <w:rFonts w:ascii="Times New Roman" w:eastAsia="Calibri" w:hAnsi="Times New Roman" w:cs="Times New Roman"/>
                <w:color w:val="000000"/>
                <w:sz w:val="18"/>
                <w:szCs w:val="18"/>
                <w:lang w:val="sr-Cyrl-RS"/>
              </w:rPr>
            </w:pPr>
            <w:r>
              <w:rPr>
                <w:rFonts w:ascii="Times New Roman" w:eastAsia="Calibri" w:hAnsi="Times New Roman" w:cs="Times New Roman"/>
                <w:color w:val="000000"/>
                <w:sz w:val="18"/>
                <w:szCs w:val="18"/>
                <w:lang w:val="sr-Cyrl-RS"/>
              </w:rPr>
              <w:t>4.Оставе</w:t>
            </w:r>
          </w:p>
        </w:tc>
        <w:tc>
          <w:tcPr>
            <w:tcW w:w="1038" w:type="dxa"/>
          </w:tcPr>
          <w:p w:rsidR="00641A18" w:rsidRPr="00641A18" w:rsidRDefault="00641A18" w:rsidP="00641A18">
            <w:pPr>
              <w:jc w:val="center"/>
              <w:rPr>
                <w:rFonts w:ascii="Times New Roman" w:eastAsia="Calibri" w:hAnsi="Times New Roman" w:cs="Times New Roman"/>
                <w:color w:val="000000"/>
                <w:sz w:val="18"/>
                <w:szCs w:val="18"/>
                <w:lang w:val="sr-Cyrl-RS"/>
              </w:rPr>
            </w:pPr>
            <w:r w:rsidRPr="00641A18">
              <w:rPr>
                <w:rFonts w:ascii="Times New Roman" w:eastAsia="Calibri" w:hAnsi="Times New Roman" w:cs="Times New Roman"/>
                <w:color w:val="000000"/>
                <w:sz w:val="18"/>
                <w:szCs w:val="18"/>
                <w:lang w:val="sr-Cyrl-RS"/>
              </w:rPr>
              <w:t>1</w:t>
            </w:r>
          </w:p>
          <w:p w:rsidR="00641A18" w:rsidRPr="00641A18" w:rsidRDefault="00641A18" w:rsidP="00641A18">
            <w:pPr>
              <w:jc w:val="center"/>
              <w:rPr>
                <w:rFonts w:ascii="Times New Roman" w:eastAsia="Calibri" w:hAnsi="Times New Roman" w:cs="Times New Roman"/>
                <w:color w:val="000000"/>
                <w:sz w:val="18"/>
                <w:szCs w:val="18"/>
                <w:lang w:val="sr-Cyrl-RS"/>
              </w:rPr>
            </w:pPr>
            <w:r w:rsidRPr="00641A18">
              <w:rPr>
                <w:rFonts w:ascii="Times New Roman" w:eastAsia="Calibri" w:hAnsi="Times New Roman" w:cs="Times New Roman"/>
                <w:color w:val="000000"/>
                <w:sz w:val="18"/>
                <w:szCs w:val="18"/>
                <w:lang w:val="sr-Cyrl-RS"/>
              </w:rPr>
              <w:t>1</w:t>
            </w:r>
          </w:p>
          <w:p w:rsidR="00641A18" w:rsidRDefault="00641A18" w:rsidP="00641A18">
            <w:pPr>
              <w:jc w:val="center"/>
              <w:rPr>
                <w:rFonts w:ascii="Times New Roman" w:eastAsia="Calibri" w:hAnsi="Times New Roman" w:cs="Times New Roman"/>
                <w:color w:val="000000"/>
                <w:sz w:val="18"/>
                <w:szCs w:val="18"/>
                <w:lang w:val="sr-Cyrl-RS"/>
              </w:rPr>
            </w:pPr>
            <w:r w:rsidRPr="00641A18">
              <w:rPr>
                <w:rFonts w:ascii="Times New Roman" w:eastAsia="Calibri" w:hAnsi="Times New Roman" w:cs="Times New Roman"/>
                <w:color w:val="000000"/>
                <w:sz w:val="18"/>
                <w:szCs w:val="18"/>
                <w:lang w:val="sr-Cyrl-RS"/>
              </w:rPr>
              <w:t>1</w:t>
            </w:r>
          </w:p>
          <w:p w:rsidR="00537EA0" w:rsidRPr="00641A18" w:rsidRDefault="00537EA0" w:rsidP="00641A18">
            <w:pPr>
              <w:jc w:val="center"/>
              <w:rPr>
                <w:rFonts w:ascii="Times New Roman" w:eastAsia="Calibri" w:hAnsi="Times New Roman" w:cs="Times New Roman"/>
                <w:color w:val="000000"/>
                <w:sz w:val="18"/>
                <w:szCs w:val="18"/>
                <w:lang w:val="sr-Cyrl-RS"/>
              </w:rPr>
            </w:pPr>
            <w:r>
              <w:rPr>
                <w:rFonts w:ascii="Times New Roman" w:eastAsia="Calibri" w:hAnsi="Times New Roman" w:cs="Times New Roman"/>
                <w:color w:val="000000"/>
                <w:sz w:val="18"/>
                <w:szCs w:val="18"/>
                <w:lang w:val="sr-Cyrl-RS"/>
              </w:rPr>
              <w:t>2</w:t>
            </w:r>
          </w:p>
        </w:tc>
        <w:tc>
          <w:tcPr>
            <w:tcW w:w="2521" w:type="dxa"/>
          </w:tcPr>
          <w:p w:rsidR="00641A18" w:rsidRPr="00641A18" w:rsidRDefault="00641A18" w:rsidP="00641A18">
            <w:pPr>
              <w:jc w:val="center"/>
              <w:rPr>
                <w:rFonts w:ascii="Times New Roman" w:eastAsia="Calibri" w:hAnsi="Times New Roman" w:cs="Times New Roman"/>
                <w:color w:val="000000"/>
                <w:sz w:val="18"/>
                <w:szCs w:val="18"/>
                <w:lang w:val="sr-Cyrl-RS"/>
              </w:rPr>
            </w:pPr>
            <w:r w:rsidRPr="00641A18">
              <w:rPr>
                <w:rFonts w:ascii="Times New Roman" w:eastAsia="Calibri" w:hAnsi="Times New Roman" w:cs="Times New Roman"/>
                <w:color w:val="000000"/>
                <w:sz w:val="18"/>
                <w:szCs w:val="18"/>
                <w:lang w:val="sr-Cyrl-RS"/>
              </w:rPr>
              <w:t>62</w:t>
            </w:r>
          </w:p>
          <w:p w:rsidR="00641A18" w:rsidRPr="00641A18" w:rsidRDefault="00641A18" w:rsidP="00641A18">
            <w:pPr>
              <w:jc w:val="center"/>
              <w:rPr>
                <w:rFonts w:ascii="Times New Roman" w:eastAsia="Calibri" w:hAnsi="Times New Roman" w:cs="Times New Roman"/>
                <w:color w:val="000000"/>
                <w:sz w:val="18"/>
                <w:szCs w:val="18"/>
                <w:lang w:val="sr-Cyrl-RS"/>
              </w:rPr>
            </w:pPr>
            <w:r w:rsidRPr="00641A18">
              <w:rPr>
                <w:rFonts w:ascii="Times New Roman" w:eastAsia="Calibri" w:hAnsi="Times New Roman" w:cs="Times New Roman"/>
                <w:color w:val="000000"/>
                <w:sz w:val="18"/>
                <w:szCs w:val="18"/>
                <w:lang w:val="sr-Cyrl-RS"/>
              </w:rPr>
              <w:t>18</w:t>
            </w:r>
          </w:p>
          <w:p w:rsidR="00641A18" w:rsidRDefault="00641A18" w:rsidP="00641A18">
            <w:pPr>
              <w:jc w:val="center"/>
              <w:rPr>
                <w:rFonts w:ascii="Times New Roman" w:eastAsia="Calibri" w:hAnsi="Times New Roman" w:cs="Times New Roman"/>
                <w:color w:val="000000"/>
                <w:sz w:val="18"/>
                <w:szCs w:val="18"/>
                <w:lang w:val="sr-Cyrl-RS"/>
              </w:rPr>
            </w:pPr>
            <w:r w:rsidRPr="00641A18">
              <w:rPr>
                <w:rFonts w:ascii="Times New Roman" w:eastAsia="Calibri" w:hAnsi="Times New Roman" w:cs="Times New Roman"/>
                <w:color w:val="000000"/>
                <w:sz w:val="18"/>
                <w:szCs w:val="18"/>
                <w:lang w:val="sr-Cyrl-RS"/>
              </w:rPr>
              <w:t>36</w:t>
            </w:r>
          </w:p>
          <w:p w:rsidR="00537EA0" w:rsidRPr="00641A18" w:rsidRDefault="00537EA0" w:rsidP="00641A18">
            <w:pPr>
              <w:jc w:val="center"/>
              <w:rPr>
                <w:rFonts w:ascii="Times New Roman" w:eastAsia="Calibri" w:hAnsi="Times New Roman" w:cs="Times New Roman"/>
                <w:color w:val="000000"/>
                <w:sz w:val="18"/>
                <w:szCs w:val="18"/>
                <w:lang w:val="sr-Cyrl-RS"/>
              </w:rPr>
            </w:pPr>
            <w:r>
              <w:rPr>
                <w:rFonts w:ascii="Times New Roman" w:eastAsia="Calibri" w:hAnsi="Times New Roman" w:cs="Times New Roman"/>
                <w:color w:val="000000"/>
                <w:sz w:val="18"/>
                <w:szCs w:val="18"/>
                <w:lang w:val="sr-Cyrl-RS"/>
              </w:rPr>
              <w:t>40</w:t>
            </w:r>
          </w:p>
        </w:tc>
      </w:tr>
      <w:tr w:rsidR="00641A18" w:rsidRPr="00641A18" w:rsidTr="00641A18">
        <w:trPr>
          <w:trHeight w:val="249"/>
        </w:trPr>
        <w:tc>
          <w:tcPr>
            <w:tcW w:w="6529" w:type="dxa"/>
            <w:gridSpan w:val="2"/>
            <w:shd w:val="clear" w:color="auto" w:fill="A6A6A6"/>
          </w:tcPr>
          <w:p w:rsidR="00641A18" w:rsidRPr="00641A18" w:rsidRDefault="00641A18" w:rsidP="00641A18">
            <w:pPr>
              <w:spacing w:before="60" w:after="120"/>
              <w:jc w:val="right"/>
              <w:rPr>
                <w:rFonts w:ascii="Times New Roman" w:eastAsia="Calibri" w:hAnsi="Times New Roman" w:cs="Times New Roman"/>
                <w:color w:val="000000"/>
                <w:sz w:val="20"/>
                <w:szCs w:val="20"/>
                <w:lang w:val="sr-Cyrl-RS"/>
              </w:rPr>
            </w:pPr>
            <w:r w:rsidRPr="00641A18">
              <w:rPr>
                <w:rFonts w:ascii="Times New Roman" w:eastAsia="Calibri" w:hAnsi="Times New Roman" w:cs="Times New Roman"/>
                <w:color w:val="000000"/>
                <w:sz w:val="20"/>
                <w:szCs w:val="20"/>
                <w:lang w:val="sr-Cyrl-RS"/>
              </w:rPr>
              <w:t>Укупна површина у Кошарно</w:t>
            </w:r>
          </w:p>
        </w:tc>
        <w:tc>
          <w:tcPr>
            <w:tcW w:w="1038" w:type="dxa"/>
            <w:shd w:val="clear" w:color="auto" w:fill="A6A6A6"/>
          </w:tcPr>
          <w:p w:rsidR="00641A18" w:rsidRPr="00641A18" w:rsidRDefault="00641A18" w:rsidP="00641A18">
            <w:pPr>
              <w:spacing w:before="60" w:after="120"/>
              <w:jc w:val="center"/>
              <w:rPr>
                <w:rFonts w:ascii="Times New Roman" w:eastAsia="Calibri" w:hAnsi="Times New Roman" w:cs="Times New Roman"/>
                <w:color w:val="000000"/>
                <w:sz w:val="20"/>
                <w:szCs w:val="20"/>
                <w:lang w:val="sr-Cyrl-RS"/>
              </w:rPr>
            </w:pPr>
            <w:r w:rsidRPr="00641A18">
              <w:rPr>
                <w:rFonts w:ascii="Times New Roman" w:eastAsia="Calibri" w:hAnsi="Times New Roman" w:cs="Times New Roman"/>
                <w:color w:val="000000"/>
                <w:sz w:val="20"/>
                <w:szCs w:val="20"/>
                <w:lang w:val="sr-Cyrl-RS"/>
              </w:rPr>
              <w:t>5</w:t>
            </w:r>
          </w:p>
        </w:tc>
        <w:tc>
          <w:tcPr>
            <w:tcW w:w="2521" w:type="dxa"/>
            <w:shd w:val="clear" w:color="auto" w:fill="A6A6A6"/>
          </w:tcPr>
          <w:p w:rsidR="00641A18" w:rsidRPr="00641A18" w:rsidRDefault="00641A18" w:rsidP="00641A18">
            <w:pPr>
              <w:spacing w:before="60" w:after="120"/>
              <w:jc w:val="center"/>
              <w:rPr>
                <w:rFonts w:ascii="Times New Roman" w:eastAsia="Calibri" w:hAnsi="Times New Roman" w:cs="Times New Roman"/>
                <w:color w:val="000000"/>
                <w:sz w:val="20"/>
                <w:szCs w:val="20"/>
                <w:lang w:val="sr-Cyrl-RS"/>
              </w:rPr>
            </w:pPr>
            <w:r w:rsidRPr="00641A18">
              <w:rPr>
                <w:rFonts w:ascii="Times New Roman" w:eastAsia="Calibri" w:hAnsi="Times New Roman" w:cs="Times New Roman"/>
                <w:color w:val="000000"/>
                <w:sz w:val="20"/>
                <w:szCs w:val="20"/>
                <w:lang w:val="sr-Cyrl-RS"/>
              </w:rPr>
              <w:t>1</w:t>
            </w:r>
            <w:r w:rsidR="00537EA0">
              <w:rPr>
                <w:rFonts w:ascii="Times New Roman" w:eastAsia="Calibri" w:hAnsi="Times New Roman" w:cs="Times New Roman"/>
                <w:color w:val="000000"/>
                <w:sz w:val="20"/>
                <w:szCs w:val="20"/>
                <w:lang w:val="sr-Cyrl-RS"/>
              </w:rPr>
              <w:t>5</w:t>
            </w:r>
            <w:r w:rsidRPr="00641A18">
              <w:rPr>
                <w:rFonts w:ascii="Times New Roman" w:eastAsia="Calibri" w:hAnsi="Times New Roman" w:cs="Times New Roman"/>
                <w:color w:val="000000"/>
                <w:sz w:val="20"/>
                <w:szCs w:val="20"/>
                <w:lang w:val="sr-Cyrl-RS"/>
              </w:rPr>
              <w:t>6</w:t>
            </w:r>
          </w:p>
        </w:tc>
      </w:tr>
      <w:tr w:rsidR="00641A18" w:rsidRPr="00641A18" w:rsidTr="00641A18">
        <w:trPr>
          <w:trHeight w:val="249"/>
        </w:trPr>
        <w:tc>
          <w:tcPr>
            <w:tcW w:w="6529" w:type="dxa"/>
            <w:gridSpan w:val="2"/>
            <w:shd w:val="clear" w:color="auto" w:fill="A6A6A6"/>
          </w:tcPr>
          <w:p w:rsidR="00641A18" w:rsidRPr="00641A18" w:rsidRDefault="00641A18" w:rsidP="00641A18">
            <w:pPr>
              <w:spacing w:before="60" w:after="120"/>
              <w:jc w:val="right"/>
              <w:rPr>
                <w:rFonts w:ascii="Times New Roman" w:eastAsia="Calibri" w:hAnsi="Times New Roman" w:cs="Times New Roman"/>
                <w:b/>
                <w:color w:val="000000"/>
                <w:sz w:val="20"/>
                <w:szCs w:val="20"/>
                <w:lang w:val="sr-Cyrl-RS"/>
              </w:rPr>
            </w:pPr>
            <w:r w:rsidRPr="00641A18">
              <w:rPr>
                <w:rFonts w:ascii="Times New Roman" w:eastAsia="Calibri" w:hAnsi="Times New Roman" w:cs="Times New Roman"/>
                <w:b/>
                <w:color w:val="000000"/>
                <w:sz w:val="20"/>
                <w:szCs w:val="20"/>
                <w:lang w:val="sr-Cyrl-RS"/>
              </w:rPr>
              <w:t>Укупно површина</w:t>
            </w:r>
          </w:p>
        </w:tc>
        <w:tc>
          <w:tcPr>
            <w:tcW w:w="1038" w:type="dxa"/>
            <w:shd w:val="clear" w:color="auto" w:fill="A6A6A6"/>
          </w:tcPr>
          <w:p w:rsidR="00641A18" w:rsidRPr="00641A18" w:rsidRDefault="00537EA0" w:rsidP="00641A18">
            <w:pPr>
              <w:spacing w:before="60" w:after="120"/>
              <w:jc w:val="center"/>
              <w:rPr>
                <w:rFonts w:ascii="Times New Roman" w:eastAsia="Calibri" w:hAnsi="Times New Roman" w:cs="Times New Roman"/>
                <w:b/>
                <w:color w:val="000000"/>
                <w:sz w:val="20"/>
                <w:szCs w:val="20"/>
                <w:lang w:val="sr-Cyrl-RS"/>
              </w:rPr>
            </w:pPr>
            <w:r>
              <w:rPr>
                <w:rFonts w:ascii="Times New Roman" w:eastAsia="Calibri" w:hAnsi="Times New Roman" w:cs="Times New Roman"/>
                <w:b/>
                <w:color w:val="000000"/>
                <w:sz w:val="20"/>
                <w:szCs w:val="20"/>
                <w:lang w:val="sr-Cyrl-RS"/>
              </w:rPr>
              <w:t>41</w:t>
            </w:r>
          </w:p>
        </w:tc>
        <w:tc>
          <w:tcPr>
            <w:tcW w:w="2521" w:type="dxa"/>
            <w:shd w:val="clear" w:color="auto" w:fill="A6A6A6"/>
          </w:tcPr>
          <w:p w:rsidR="00641A18" w:rsidRPr="00641A18" w:rsidRDefault="00537EA0" w:rsidP="00641A18">
            <w:pPr>
              <w:spacing w:before="60" w:after="120"/>
              <w:jc w:val="center"/>
              <w:rPr>
                <w:rFonts w:ascii="Times New Roman" w:eastAsia="Calibri" w:hAnsi="Times New Roman" w:cs="Times New Roman"/>
                <w:b/>
                <w:color w:val="000000"/>
                <w:sz w:val="20"/>
                <w:szCs w:val="20"/>
                <w:lang w:val="sr-Cyrl-RS"/>
              </w:rPr>
            </w:pPr>
            <w:r>
              <w:rPr>
                <w:rFonts w:ascii="Times New Roman" w:eastAsia="Calibri" w:hAnsi="Times New Roman" w:cs="Times New Roman"/>
                <w:b/>
                <w:color w:val="000000"/>
                <w:sz w:val="20"/>
                <w:szCs w:val="20"/>
                <w:lang w:val="sr-Cyrl-RS"/>
              </w:rPr>
              <w:t>1774</w:t>
            </w:r>
          </w:p>
        </w:tc>
      </w:tr>
    </w:tbl>
    <w:p w:rsidR="00652BA2" w:rsidRDefault="00652BA2" w:rsidP="00652BA2">
      <w:pPr>
        <w:rPr>
          <w:rFonts w:ascii="Times New Roman" w:eastAsia="Calibri" w:hAnsi="Times New Roman" w:cs="Times New Roman"/>
          <w:b/>
          <w:color w:val="FF0000"/>
          <w:sz w:val="24"/>
          <w:szCs w:val="24"/>
          <w:shd w:val="clear" w:color="auto" w:fill="FFFFFF"/>
          <w:lang w:val="sr-Cyrl-RS"/>
        </w:rPr>
      </w:pPr>
    </w:p>
    <w:p w:rsidR="00641A18" w:rsidRPr="00652BA2" w:rsidRDefault="00641A18" w:rsidP="00652BA2">
      <w:pPr>
        <w:rPr>
          <w:rFonts w:ascii="Times New Roman" w:eastAsia="Times New Roman" w:hAnsi="Times New Roman" w:cs="Times New Roman"/>
          <w:b/>
          <w:color w:val="FF0000"/>
          <w:sz w:val="24"/>
          <w:szCs w:val="24"/>
          <w:shd w:val="clear" w:color="auto" w:fill="FFFFFF"/>
          <w:lang w:val="sr-Cyrl-RS"/>
        </w:rPr>
      </w:pPr>
      <w:r w:rsidRPr="00641A18">
        <w:rPr>
          <w:rFonts w:ascii="Times New Roman" w:eastAsia="Times New Roman" w:hAnsi="Times New Roman" w:cs="Times New Roman"/>
          <w:b/>
          <w:sz w:val="24"/>
          <w:szCs w:val="24"/>
          <w:shd w:val="clear" w:color="auto" w:fill="FFFFFF"/>
          <w:lang w:val="sr-Cyrl-RS"/>
        </w:rPr>
        <w:t>Школска библиотека</w:t>
      </w:r>
      <w:r w:rsidRPr="00641A18">
        <w:rPr>
          <w:rFonts w:ascii="Times New Roman" w:eastAsia="Times New Roman" w:hAnsi="Times New Roman" w:cs="Times New Roman"/>
          <w:b/>
          <w:color w:val="000000"/>
          <w:sz w:val="24"/>
          <w:szCs w:val="24"/>
          <w:lang w:val="sr-Cyrl-RS"/>
        </w:rPr>
        <w:t xml:space="preserve">- </w:t>
      </w:r>
      <w:r w:rsidRPr="00641A18">
        <w:rPr>
          <w:rFonts w:ascii="Times New Roman" w:eastAsia="Times New Roman" w:hAnsi="Times New Roman" w:cs="Times New Roman"/>
          <w:color w:val="000000"/>
          <w:sz w:val="24"/>
          <w:szCs w:val="24"/>
          <w:lang w:val="sr-Cyrl-RS"/>
        </w:rPr>
        <w:t xml:space="preserve">Смештена је у једној просторији старог објекта у матичној школи у Жбевцу. Простор није адекватан јер нема довољно простора, како за књиге, тако ни за читаоницу. Располаже са фондом од око </w:t>
      </w:r>
      <w:r w:rsidR="00A332FE">
        <w:rPr>
          <w:rFonts w:ascii="Times New Roman" w:eastAsia="Times New Roman" w:hAnsi="Times New Roman" w:cs="Times New Roman"/>
          <w:color w:val="000000"/>
          <w:sz w:val="24"/>
          <w:szCs w:val="24"/>
          <w:lang w:val="sr-Cyrl-RS"/>
        </w:rPr>
        <w:t xml:space="preserve">5000 </w:t>
      </w:r>
      <w:r w:rsidRPr="00641A18">
        <w:rPr>
          <w:rFonts w:ascii="Times New Roman" w:eastAsia="Times New Roman" w:hAnsi="Times New Roman" w:cs="Times New Roman"/>
          <w:color w:val="000000"/>
          <w:sz w:val="24"/>
          <w:szCs w:val="24"/>
          <w:lang w:val="sr-Cyrl-RS"/>
        </w:rPr>
        <w:t>књига, од чега је око 200књига намењено за педагошко и стручно усавршавање наставника. Имајући у виду број ученика у школи неопходно је значајнијеобогатити књижни фонд, али школа не располаже толиким материјалним средствима теје сигурно да ћемо још дуго говорити о сиромашном књижном фонду.</w:t>
      </w:r>
    </w:p>
    <w:p w:rsidR="00641A18" w:rsidRPr="00641A18" w:rsidRDefault="00641A18" w:rsidP="00641A18">
      <w:pPr>
        <w:ind w:firstLine="567"/>
        <w:jc w:val="both"/>
        <w:rPr>
          <w:rFonts w:ascii="Times New Roman" w:eastAsia="Times New Roman" w:hAnsi="Times New Roman" w:cs="Times New Roman"/>
          <w:color w:val="000000"/>
          <w:sz w:val="24"/>
          <w:szCs w:val="24"/>
          <w:lang w:val="sr-Cyrl-RS"/>
        </w:rPr>
      </w:pPr>
      <w:r w:rsidRPr="00641A18">
        <w:rPr>
          <w:rFonts w:ascii="Times New Roman" w:eastAsia="Times New Roman" w:hAnsi="Times New Roman" w:cs="Times New Roman"/>
          <w:b/>
          <w:sz w:val="24"/>
          <w:szCs w:val="24"/>
          <w:shd w:val="clear" w:color="auto" w:fill="FFFFFF"/>
          <w:lang w:val="sr-Cyrl-RS"/>
        </w:rPr>
        <w:t>Школски намештај</w:t>
      </w:r>
      <w:r w:rsidRPr="00641A18">
        <w:rPr>
          <w:rFonts w:ascii="Times New Roman" w:eastAsia="Times New Roman" w:hAnsi="Times New Roman" w:cs="Times New Roman"/>
          <w:b/>
          <w:color w:val="000000"/>
          <w:sz w:val="24"/>
          <w:szCs w:val="24"/>
          <w:lang w:val="sr-Cyrl-RS"/>
        </w:rPr>
        <w:t xml:space="preserve"> - </w:t>
      </w:r>
      <w:r w:rsidRPr="00641A18">
        <w:rPr>
          <w:rFonts w:ascii="Times New Roman" w:eastAsia="Times New Roman" w:hAnsi="Times New Roman" w:cs="Times New Roman"/>
          <w:color w:val="000000"/>
          <w:sz w:val="24"/>
          <w:szCs w:val="24"/>
          <w:lang w:val="sr-Cyrl-RS"/>
        </w:rPr>
        <w:t>Намештај којим је школа опремљена је углавном одговарајући и у довољном броју.</w:t>
      </w:r>
    </w:p>
    <w:p w:rsidR="00641A18" w:rsidRPr="00641A18" w:rsidRDefault="00641A18" w:rsidP="00641A18">
      <w:pPr>
        <w:ind w:firstLine="567"/>
        <w:jc w:val="both"/>
        <w:rPr>
          <w:rFonts w:ascii="Times New Roman" w:eastAsia="Times New Roman" w:hAnsi="Times New Roman" w:cs="Times New Roman"/>
          <w:color w:val="000000"/>
          <w:sz w:val="24"/>
          <w:szCs w:val="24"/>
          <w:lang w:val="sr-Cyrl-RS"/>
        </w:rPr>
      </w:pPr>
      <w:r w:rsidRPr="00641A18">
        <w:rPr>
          <w:rFonts w:ascii="Times New Roman" w:eastAsia="Times New Roman" w:hAnsi="Times New Roman" w:cs="Times New Roman"/>
          <w:b/>
          <w:sz w:val="24"/>
          <w:szCs w:val="24"/>
          <w:shd w:val="clear" w:color="auto" w:fill="FFFFFF"/>
          <w:lang w:val="sr-Cyrl-RS"/>
        </w:rPr>
        <w:t>Школско двориште</w:t>
      </w:r>
      <w:r w:rsidRPr="00641A18">
        <w:rPr>
          <w:rFonts w:ascii="Times New Roman" w:eastAsia="Times New Roman" w:hAnsi="Times New Roman" w:cs="Times New Roman"/>
          <w:color w:val="000000"/>
          <w:sz w:val="24"/>
          <w:szCs w:val="24"/>
          <w:lang w:val="sr-Cyrl-RS"/>
        </w:rPr>
        <w:t xml:space="preserve"> је доста велико. На њемује већи део травнати (игралиштa за рукомет и мали фудбал, за кошарку, улаз у зграду), и мали део бетонске површине.</w:t>
      </w:r>
    </w:p>
    <w:p w:rsidR="00641A18" w:rsidRPr="00641A18" w:rsidRDefault="00641A18" w:rsidP="00641A18">
      <w:pPr>
        <w:ind w:firstLine="567"/>
        <w:jc w:val="both"/>
        <w:rPr>
          <w:rFonts w:ascii="Times New Roman" w:eastAsia="MS Mincho" w:hAnsi="Times New Roman" w:cs="Times New Roman"/>
          <w:color w:val="0000CC"/>
          <w:sz w:val="24"/>
          <w:szCs w:val="24"/>
          <w:lang w:val="sr-Cyrl-RS"/>
        </w:rPr>
      </w:pPr>
      <w:r w:rsidRPr="00641A18">
        <w:rPr>
          <w:rFonts w:ascii="Times New Roman" w:eastAsia="MS Mincho" w:hAnsi="Times New Roman" w:cs="Times New Roman"/>
          <w:b/>
          <w:sz w:val="24"/>
          <w:szCs w:val="24"/>
          <w:shd w:val="clear" w:color="auto" w:fill="FFFFFF"/>
          <w:lang w:val="sr-Cyrl-RS"/>
        </w:rPr>
        <w:t xml:space="preserve">Школски простор </w:t>
      </w:r>
      <w:r w:rsidRPr="00641A18">
        <w:rPr>
          <w:rFonts w:ascii="Times New Roman" w:eastAsia="MS Mincho" w:hAnsi="Times New Roman" w:cs="Times New Roman"/>
          <w:color w:val="000000"/>
          <w:sz w:val="24"/>
          <w:szCs w:val="24"/>
          <w:lang w:val="sr-Cyrl-RS"/>
        </w:rPr>
        <w:t xml:space="preserve">није довољно адекватан за рад, јер није урађен по свим прописима јер су објекти застарели, а нови део објекта у централној школи је рађен за четвороразредну </w:t>
      </w:r>
      <w:r w:rsidRPr="00641A18">
        <w:rPr>
          <w:rFonts w:ascii="Times New Roman" w:eastAsia="MS Mincho" w:hAnsi="Times New Roman" w:cs="Times New Roman"/>
          <w:color w:val="000000"/>
          <w:sz w:val="24"/>
          <w:szCs w:val="24"/>
          <w:lang w:val="sr-Cyrl-RS"/>
        </w:rPr>
        <w:lastRenderedPageBreak/>
        <w:t>школу, те недостаје одређени број просторија. Хигијена се треба подићи на већем нивоу, посебно подићи свест ученика у чувању, како инвентара тако и објекта. Учешће ученика у уређењу и одржавању школског простора видеће се кроз сталну поставку великог броја ликовних радова</w:t>
      </w:r>
      <w:r w:rsidR="009B3DFA">
        <w:rPr>
          <w:rFonts w:ascii="Times New Roman" w:eastAsia="MS Mincho" w:hAnsi="Times New Roman" w:cs="Times New Roman"/>
          <w:color w:val="000000"/>
          <w:sz w:val="24"/>
          <w:szCs w:val="24"/>
          <w:lang w:val="sr-Cyrl-RS"/>
        </w:rPr>
        <w:t xml:space="preserve"> </w:t>
      </w:r>
      <w:r w:rsidRPr="00641A18">
        <w:rPr>
          <w:rFonts w:ascii="Times New Roman" w:eastAsia="MS Mincho" w:hAnsi="Times New Roman" w:cs="Times New Roman"/>
          <w:color w:val="000000"/>
          <w:sz w:val="24"/>
          <w:szCs w:val="24"/>
          <w:lang w:val="sr-Cyrl-RS"/>
        </w:rPr>
        <w:t>ученика, који ће красити зидове холова и учионица школе.</w:t>
      </w:r>
    </w:p>
    <w:p w:rsidR="00641A18" w:rsidRDefault="00641A18" w:rsidP="009B3DFA"/>
    <w:p w:rsidR="009B3DFA" w:rsidRPr="009B3DFA" w:rsidRDefault="009B3DFA" w:rsidP="009B3DFA">
      <w:pPr>
        <w:keepNext/>
        <w:tabs>
          <w:tab w:val="num" w:pos="792"/>
        </w:tabs>
        <w:spacing w:before="240" w:after="60" w:line="264" w:lineRule="auto"/>
        <w:ind w:left="792" w:hanging="432"/>
        <w:jc w:val="both"/>
        <w:outlineLvl w:val="1"/>
        <w:rPr>
          <w:rFonts w:ascii="Arial" w:eastAsia="MS Mincho" w:hAnsi="Arial" w:cs="Times New Roman"/>
          <w:b/>
          <w:bCs/>
          <w:i/>
          <w:iCs/>
          <w:sz w:val="28"/>
          <w:szCs w:val="28"/>
        </w:rPr>
      </w:pPr>
      <w:bookmarkStart w:id="17" w:name="_Toc82465730"/>
      <w:bookmarkStart w:id="18" w:name="_Toc114738936"/>
      <w:r w:rsidRPr="009B3DFA">
        <w:rPr>
          <w:rFonts w:ascii="Arial" w:eastAsia="MS Mincho" w:hAnsi="Arial" w:cs="Times New Roman"/>
          <w:b/>
          <w:bCs/>
          <w:i/>
          <w:iCs/>
          <w:sz w:val="28"/>
          <w:szCs w:val="28"/>
        </w:rPr>
        <w:t>НАСТАВНА СРЕДСТВА</w:t>
      </w:r>
      <w:bookmarkEnd w:id="17"/>
      <w:bookmarkEnd w:id="18"/>
    </w:p>
    <w:p w:rsidR="009B3DFA" w:rsidRPr="009B3DFA" w:rsidRDefault="009B3DFA" w:rsidP="009B3DFA">
      <w:pPr>
        <w:shd w:val="clear" w:color="auto" w:fill="FFFFFF"/>
        <w:ind w:left="630"/>
        <w:jc w:val="center"/>
        <w:rPr>
          <w:rFonts w:ascii="Times New Roman" w:eastAsia="MS Mincho" w:hAnsi="Times New Roman" w:cs="Times New Roman"/>
          <w:b/>
          <w:color w:val="000000"/>
          <w:sz w:val="24"/>
          <w:szCs w:val="24"/>
          <w:lang w:val="sr-Cyrl-RS"/>
        </w:rPr>
      </w:pPr>
    </w:p>
    <w:tbl>
      <w:tblPr>
        <w:tblStyle w:val="TableGrid3"/>
        <w:tblW w:w="0" w:type="auto"/>
        <w:tblLook w:val="04A0" w:firstRow="1" w:lastRow="0" w:firstColumn="1" w:lastColumn="0" w:noHBand="0" w:noVBand="1"/>
      </w:tblPr>
      <w:tblGrid>
        <w:gridCol w:w="592"/>
        <w:gridCol w:w="2924"/>
        <w:gridCol w:w="1120"/>
        <w:gridCol w:w="565"/>
        <w:gridCol w:w="3036"/>
        <w:gridCol w:w="1113"/>
      </w:tblGrid>
      <w:tr w:rsidR="009B3DFA" w:rsidRPr="009B3DFA" w:rsidTr="009B3DFA">
        <w:trPr>
          <w:trHeight w:val="567"/>
        </w:trPr>
        <w:tc>
          <w:tcPr>
            <w:tcW w:w="10206" w:type="dxa"/>
            <w:gridSpan w:val="6"/>
            <w:shd w:val="clear" w:color="auto" w:fill="A6A6A6"/>
          </w:tcPr>
          <w:p w:rsidR="009B3DFA" w:rsidRPr="009B3DFA" w:rsidRDefault="009B3DFA" w:rsidP="009B3DFA">
            <w:pPr>
              <w:jc w:val="center"/>
              <w:rPr>
                <w:rFonts w:ascii="Times New Roman" w:eastAsia="Times New Roman" w:hAnsi="Times New Roman" w:cs="Times New Roman"/>
                <w:b/>
                <w:color w:val="000000"/>
                <w:sz w:val="20"/>
                <w:szCs w:val="20"/>
                <w:lang w:val="sr-Cyrl-RS"/>
              </w:rPr>
            </w:pPr>
            <w:r w:rsidRPr="009B3DFA">
              <w:rPr>
                <w:rFonts w:ascii="Times New Roman" w:eastAsia="Times New Roman" w:hAnsi="Times New Roman" w:cs="Times New Roman"/>
                <w:b/>
                <w:color w:val="000000"/>
                <w:sz w:val="20"/>
                <w:szCs w:val="20"/>
                <w:lang w:val="sr-Cyrl-RS"/>
              </w:rPr>
              <w:t>ВАЖНИЈА НАСТАВНА СРЕДСТВА И ПОМАГАЛА</w:t>
            </w:r>
          </w:p>
        </w:tc>
      </w:tr>
      <w:tr w:rsidR="009B3DFA" w:rsidRPr="009B3DFA" w:rsidTr="009B3DFA">
        <w:trPr>
          <w:trHeight w:val="340"/>
        </w:trPr>
        <w:tc>
          <w:tcPr>
            <w:tcW w:w="3960" w:type="dxa"/>
            <w:gridSpan w:val="2"/>
            <w:shd w:val="clear" w:color="auto" w:fill="A6A6A6"/>
          </w:tcPr>
          <w:p w:rsidR="009B3DFA" w:rsidRPr="009B3DFA" w:rsidRDefault="009B3DFA" w:rsidP="009B3DFA">
            <w:pPr>
              <w:jc w:val="center"/>
              <w:rPr>
                <w:rFonts w:ascii="Times New Roman" w:eastAsia="Times New Roman" w:hAnsi="Times New Roman" w:cs="Times New Roman"/>
                <w:color w:val="000000"/>
                <w:sz w:val="16"/>
                <w:szCs w:val="16"/>
                <w:lang w:val="sr-Cyrl-RS"/>
              </w:rPr>
            </w:pPr>
            <w:r w:rsidRPr="009B3DFA">
              <w:rPr>
                <w:rFonts w:ascii="Times New Roman" w:eastAsia="Times New Roman" w:hAnsi="Times New Roman" w:cs="Times New Roman"/>
                <w:color w:val="000000"/>
                <w:sz w:val="16"/>
                <w:szCs w:val="16"/>
                <w:lang w:val="sr-Cyrl-RS"/>
              </w:rPr>
              <w:t>Наставна средства</w:t>
            </w:r>
          </w:p>
        </w:tc>
        <w:tc>
          <w:tcPr>
            <w:tcW w:w="1143" w:type="dxa"/>
            <w:shd w:val="clear" w:color="auto" w:fill="A6A6A6"/>
          </w:tcPr>
          <w:p w:rsidR="009B3DFA" w:rsidRPr="009B3DFA" w:rsidRDefault="009B3DFA" w:rsidP="009B3DFA">
            <w:pPr>
              <w:jc w:val="center"/>
              <w:rPr>
                <w:rFonts w:ascii="Times New Roman" w:eastAsia="Times New Roman" w:hAnsi="Times New Roman" w:cs="Times New Roman"/>
                <w:color w:val="000000"/>
                <w:sz w:val="16"/>
                <w:szCs w:val="16"/>
                <w:lang w:val="sr-Cyrl-RS"/>
              </w:rPr>
            </w:pPr>
            <w:r w:rsidRPr="009B3DFA">
              <w:rPr>
                <w:rFonts w:ascii="Times New Roman" w:eastAsia="Times New Roman" w:hAnsi="Times New Roman" w:cs="Times New Roman"/>
                <w:color w:val="000000"/>
                <w:sz w:val="16"/>
                <w:szCs w:val="16"/>
                <w:lang w:val="sr-Cyrl-RS"/>
              </w:rPr>
              <w:t>Количина</w:t>
            </w:r>
          </w:p>
        </w:tc>
        <w:tc>
          <w:tcPr>
            <w:tcW w:w="3969" w:type="dxa"/>
            <w:gridSpan w:val="2"/>
            <w:shd w:val="clear" w:color="auto" w:fill="A6A6A6"/>
          </w:tcPr>
          <w:p w:rsidR="009B3DFA" w:rsidRPr="009B3DFA" w:rsidRDefault="009B3DFA" w:rsidP="009B3DFA">
            <w:pPr>
              <w:jc w:val="center"/>
              <w:rPr>
                <w:rFonts w:ascii="Times New Roman" w:eastAsia="Times New Roman" w:hAnsi="Times New Roman" w:cs="Times New Roman"/>
                <w:color w:val="000000"/>
                <w:sz w:val="16"/>
                <w:szCs w:val="16"/>
                <w:lang w:val="sr-Cyrl-RS"/>
              </w:rPr>
            </w:pPr>
            <w:r w:rsidRPr="009B3DFA">
              <w:rPr>
                <w:rFonts w:ascii="Times New Roman" w:eastAsia="Times New Roman" w:hAnsi="Times New Roman" w:cs="Times New Roman"/>
                <w:color w:val="000000"/>
                <w:sz w:val="16"/>
                <w:szCs w:val="16"/>
                <w:lang w:val="sr-Cyrl-RS"/>
              </w:rPr>
              <w:t>Наставна средства</w:t>
            </w:r>
          </w:p>
        </w:tc>
        <w:tc>
          <w:tcPr>
            <w:tcW w:w="1134" w:type="dxa"/>
            <w:shd w:val="clear" w:color="auto" w:fill="A6A6A6"/>
          </w:tcPr>
          <w:p w:rsidR="009B3DFA" w:rsidRPr="009B3DFA" w:rsidRDefault="009B3DFA" w:rsidP="009B3DFA">
            <w:pPr>
              <w:jc w:val="center"/>
              <w:rPr>
                <w:rFonts w:ascii="Times New Roman" w:eastAsia="Times New Roman" w:hAnsi="Times New Roman" w:cs="Times New Roman"/>
                <w:color w:val="000000"/>
                <w:sz w:val="16"/>
                <w:szCs w:val="16"/>
                <w:lang w:val="sr-Cyrl-RS"/>
              </w:rPr>
            </w:pPr>
            <w:r w:rsidRPr="009B3DFA">
              <w:rPr>
                <w:rFonts w:ascii="Times New Roman" w:eastAsia="Times New Roman" w:hAnsi="Times New Roman" w:cs="Times New Roman"/>
                <w:color w:val="000000"/>
                <w:sz w:val="16"/>
                <w:szCs w:val="16"/>
                <w:lang w:val="sr-Cyrl-RS"/>
              </w:rPr>
              <w:t>Количина</w:t>
            </w:r>
          </w:p>
        </w:tc>
      </w:tr>
      <w:tr w:rsidR="009B3DFA" w:rsidRPr="009B3DFA" w:rsidTr="009B3DFA">
        <w:trPr>
          <w:trHeight w:val="480"/>
        </w:trPr>
        <w:tc>
          <w:tcPr>
            <w:tcW w:w="601" w:type="dxa"/>
            <w:shd w:val="clear" w:color="auto" w:fill="A6A6A6"/>
          </w:tcPr>
          <w:p w:rsidR="009B3DFA" w:rsidRPr="009B3DFA" w:rsidRDefault="009B3DFA" w:rsidP="009B3DFA">
            <w:pPr>
              <w:jc w:val="center"/>
              <w:rPr>
                <w:rFonts w:ascii="Times New Roman" w:eastAsia="Calibri" w:hAnsi="Times New Roman" w:cs="Times New Roman"/>
                <w:color w:val="000000"/>
                <w:sz w:val="16"/>
                <w:szCs w:val="16"/>
                <w:lang w:val="sr-Cyrl-RS"/>
              </w:rPr>
            </w:pPr>
            <w:r w:rsidRPr="009B3DFA">
              <w:rPr>
                <w:rFonts w:ascii="Times New Roman" w:eastAsia="Calibri" w:hAnsi="Times New Roman" w:cs="Times New Roman"/>
                <w:color w:val="000000"/>
                <w:sz w:val="16"/>
                <w:szCs w:val="16"/>
                <w:lang w:val="sr-Cyrl-RS"/>
              </w:rPr>
              <w:t>1.</w:t>
            </w:r>
          </w:p>
        </w:tc>
        <w:tc>
          <w:tcPr>
            <w:tcW w:w="3359" w:type="dxa"/>
          </w:tcPr>
          <w:p w:rsidR="009B3DFA" w:rsidRPr="009B3DFA" w:rsidRDefault="009B3DFA" w:rsidP="009B3DFA">
            <w:pPr>
              <w:rPr>
                <w:rFonts w:ascii="Times New Roman" w:eastAsia="Calibri" w:hAnsi="Times New Roman" w:cs="Times New Roman"/>
                <w:color w:val="000000"/>
                <w:sz w:val="20"/>
                <w:szCs w:val="20"/>
                <w:lang w:val="sr-Cyrl-RS"/>
              </w:rPr>
            </w:pPr>
            <w:r w:rsidRPr="009B3DFA">
              <w:rPr>
                <w:rFonts w:ascii="Calibri" w:eastAsia="Calibri" w:hAnsi="Calibri" w:cs="Times New Roman"/>
                <w:color w:val="000000"/>
                <w:sz w:val="20"/>
                <w:szCs w:val="20"/>
              </w:rPr>
              <w:t xml:space="preserve">Таблет </w:t>
            </w:r>
          </w:p>
        </w:tc>
        <w:tc>
          <w:tcPr>
            <w:tcW w:w="1143" w:type="dxa"/>
            <w:shd w:val="clear" w:color="auto" w:fill="A6A6A6"/>
          </w:tcPr>
          <w:p w:rsidR="009B3DFA" w:rsidRPr="009B3DFA" w:rsidRDefault="009B3DFA" w:rsidP="009B3DFA">
            <w:pPr>
              <w:jc w:val="center"/>
              <w:rPr>
                <w:rFonts w:ascii="Times New Roman" w:eastAsia="Calibri" w:hAnsi="Times New Roman" w:cs="Times New Roman"/>
                <w:color w:val="000000"/>
                <w:sz w:val="20"/>
                <w:szCs w:val="20"/>
                <w:lang w:val="sr-Cyrl-RS"/>
              </w:rPr>
            </w:pPr>
            <w:r w:rsidRPr="009B3DFA">
              <w:rPr>
                <w:rFonts w:ascii="Calibri" w:eastAsia="Calibri" w:hAnsi="Calibri" w:cs="Times New Roman"/>
                <w:color w:val="000000"/>
                <w:sz w:val="20"/>
                <w:szCs w:val="20"/>
              </w:rPr>
              <w:t>26</w:t>
            </w:r>
          </w:p>
        </w:tc>
        <w:tc>
          <w:tcPr>
            <w:tcW w:w="567" w:type="dxa"/>
            <w:shd w:val="clear" w:color="auto" w:fill="A6A6A6"/>
          </w:tcPr>
          <w:p w:rsidR="009B3DFA" w:rsidRPr="009B3DFA" w:rsidRDefault="009B3DFA" w:rsidP="009B3DFA">
            <w:pPr>
              <w:jc w:val="center"/>
              <w:rPr>
                <w:rFonts w:ascii="Times New Roman" w:eastAsia="Calibri" w:hAnsi="Times New Roman" w:cs="Times New Roman"/>
                <w:color w:val="000000"/>
                <w:sz w:val="16"/>
                <w:szCs w:val="16"/>
                <w:lang w:val="sr-Cyrl-RS"/>
              </w:rPr>
            </w:pPr>
            <w:r w:rsidRPr="009B3DFA">
              <w:rPr>
                <w:rFonts w:ascii="Times New Roman" w:eastAsia="Calibri" w:hAnsi="Times New Roman" w:cs="Times New Roman"/>
                <w:color w:val="000000"/>
                <w:sz w:val="16"/>
                <w:szCs w:val="16"/>
                <w:lang w:val="sr-Cyrl-RS"/>
              </w:rPr>
              <w:t>11.</w:t>
            </w:r>
          </w:p>
        </w:tc>
        <w:tc>
          <w:tcPr>
            <w:tcW w:w="3402" w:type="dxa"/>
          </w:tcPr>
          <w:p w:rsidR="009B3DFA" w:rsidRPr="009B3DFA" w:rsidRDefault="009B3DFA" w:rsidP="009B3DFA">
            <w:pPr>
              <w:rPr>
                <w:rFonts w:ascii="Times New Roman" w:eastAsia="Calibri" w:hAnsi="Times New Roman" w:cs="Times New Roman"/>
                <w:color w:val="000000"/>
                <w:sz w:val="18"/>
                <w:lang w:val="sr-Cyrl-RS"/>
              </w:rPr>
            </w:pPr>
            <w:r w:rsidRPr="009B3DFA">
              <w:rPr>
                <w:rFonts w:ascii="Times New Roman" w:eastAsia="Calibri" w:hAnsi="Times New Roman" w:cs="Times New Roman"/>
                <w:color w:val="000000"/>
                <w:sz w:val="18"/>
                <w:lang w:val="sr-Cyrl-RS"/>
              </w:rPr>
              <w:t xml:space="preserve">Видео рекордер </w:t>
            </w:r>
          </w:p>
        </w:tc>
        <w:tc>
          <w:tcPr>
            <w:tcW w:w="1134" w:type="dxa"/>
            <w:shd w:val="clear" w:color="auto" w:fill="A6A6A6"/>
          </w:tcPr>
          <w:p w:rsidR="009B3DFA" w:rsidRPr="009B3DFA" w:rsidRDefault="009B3DFA" w:rsidP="009B3DFA">
            <w:pPr>
              <w:jc w:val="center"/>
              <w:rPr>
                <w:rFonts w:ascii="Times New Roman" w:eastAsia="Calibri" w:hAnsi="Times New Roman" w:cs="Times New Roman"/>
                <w:color w:val="000000"/>
                <w:sz w:val="18"/>
                <w:lang w:val="sr-Cyrl-RS"/>
              </w:rPr>
            </w:pPr>
            <w:r w:rsidRPr="009B3DFA">
              <w:rPr>
                <w:rFonts w:ascii="Times New Roman" w:eastAsia="Calibri" w:hAnsi="Times New Roman" w:cs="Times New Roman"/>
                <w:color w:val="000000"/>
                <w:sz w:val="18"/>
                <w:lang w:val="sr-Cyrl-RS"/>
              </w:rPr>
              <w:t>1</w:t>
            </w:r>
          </w:p>
        </w:tc>
      </w:tr>
      <w:tr w:rsidR="009B3DFA" w:rsidRPr="009B3DFA" w:rsidTr="009B3DFA">
        <w:trPr>
          <w:trHeight w:val="480"/>
        </w:trPr>
        <w:tc>
          <w:tcPr>
            <w:tcW w:w="601" w:type="dxa"/>
            <w:shd w:val="clear" w:color="auto" w:fill="A6A6A6"/>
          </w:tcPr>
          <w:p w:rsidR="009B3DFA" w:rsidRPr="009B3DFA" w:rsidRDefault="009B3DFA" w:rsidP="009B3DFA">
            <w:pPr>
              <w:jc w:val="center"/>
              <w:rPr>
                <w:rFonts w:ascii="Times New Roman" w:eastAsia="Calibri" w:hAnsi="Times New Roman" w:cs="Times New Roman"/>
                <w:color w:val="000000"/>
                <w:sz w:val="16"/>
                <w:szCs w:val="16"/>
                <w:lang w:val="sr-Cyrl-RS"/>
              </w:rPr>
            </w:pPr>
            <w:r w:rsidRPr="009B3DFA">
              <w:rPr>
                <w:rFonts w:ascii="Times New Roman" w:eastAsia="Calibri" w:hAnsi="Times New Roman" w:cs="Times New Roman"/>
                <w:color w:val="000000"/>
                <w:sz w:val="16"/>
                <w:szCs w:val="16"/>
                <w:lang w:val="sr-Cyrl-RS"/>
              </w:rPr>
              <w:t>2.</w:t>
            </w:r>
          </w:p>
        </w:tc>
        <w:tc>
          <w:tcPr>
            <w:tcW w:w="3359" w:type="dxa"/>
          </w:tcPr>
          <w:p w:rsidR="009B3DFA" w:rsidRPr="009B3DFA" w:rsidRDefault="009B3DFA" w:rsidP="009B3DFA">
            <w:pPr>
              <w:rPr>
                <w:rFonts w:ascii="Times New Roman" w:eastAsia="Calibri" w:hAnsi="Times New Roman" w:cs="Times New Roman"/>
                <w:color w:val="000000"/>
                <w:sz w:val="18"/>
                <w:lang w:val="sr-Cyrl-RS"/>
              </w:rPr>
            </w:pPr>
            <w:r w:rsidRPr="009B3DFA">
              <w:rPr>
                <w:rFonts w:ascii="Times New Roman" w:eastAsia="Calibri" w:hAnsi="Times New Roman" w:cs="Times New Roman"/>
                <w:color w:val="000000"/>
                <w:sz w:val="18"/>
                <w:lang w:val="sr-Cyrl-RS"/>
              </w:rPr>
              <w:t>Паметна табла</w:t>
            </w:r>
          </w:p>
        </w:tc>
        <w:tc>
          <w:tcPr>
            <w:tcW w:w="1143" w:type="dxa"/>
            <w:shd w:val="clear" w:color="auto" w:fill="A6A6A6"/>
          </w:tcPr>
          <w:p w:rsidR="009B3DFA" w:rsidRPr="009B3DFA" w:rsidRDefault="009B3DFA" w:rsidP="009B3DFA">
            <w:pPr>
              <w:jc w:val="center"/>
              <w:rPr>
                <w:rFonts w:ascii="Times New Roman" w:eastAsia="Calibri" w:hAnsi="Times New Roman" w:cs="Times New Roman"/>
                <w:color w:val="000000"/>
                <w:sz w:val="18"/>
                <w:lang w:val="sr-Cyrl-RS"/>
              </w:rPr>
            </w:pPr>
            <w:r w:rsidRPr="009B3DFA">
              <w:rPr>
                <w:rFonts w:ascii="Times New Roman" w:eastAsia="Calibri" w:hAnsi="Times New Roman" w:cs="Times New Roman"/>
                <w:color w:val="000000"/>
                <w:sz w:val="18"/>
                <w:lang w:val="sr-Cyrl-RS"/>
              </w:rPr>
              <w:t>7</w:t>
            </w:r>
          </w:p>
        </w:tc>
        <w:tc>
          <w:tcPr>
            <w:tcW w:w="567" w:type="dxa"/>
            <w:shd w:val="clear" w:color="auto" w:fill="A6A6A6"/>
          </w:tcPr>
          <w:p w:rsidR="009B3DFA" w:rsidRPr="009B3DFA" w:rsidRDefault="009B3DFA" w:rsidP="009B3DFA">
            <w:pPr>
              <w:jc w:val="center"/>
              <w:rPr>
                <w:rFonts w:ascii="Times New Roman" w:eastAsia="Calibri" w:hAnsi="Times New Roman" w:cs="Times New Roman"/>
                <w:color w:val="000000"/>
                <w:sz w:val="16"/>
                <w:szCs w:val="16"/>
                <w:lang w:val="sr-Cyrl-RS"/>
              </w:rPr>
            </w:pPr>
            <w:r w:rsidRPr="009B3DFA">
              <w:rPr>
                <w:rFonts w:ascii="Times New Roman" w:eastAsia="Calibri" w:hAnsi="Times New Roman" w:cs="Times New Roman"/>
                <w:color w:val="000000"/>
                <w:sz w:val="16"/>
                <w:szCs w:val="16"/>
                <w:lang w:val="sr-Cyrl-RS"/>
              </w:rPr>
              <w:t>12.</w:t>
            </w:r>
          </w:p>
        </w:tc>
        <w:tc>
          <w:tcPr>
            <w:tcW w:w="3402" w:type="dxa"/>
          </w:tcPr>
          <w:p w:rsidR="009B3DFA" w:rsidRPr="009B3DFA" w:rsidRDefault="009B3DFA" w:rsidP="009B3DFA">
            <w:pPr>
              <w:rPr>
                <w:rFonts w:ascii="Times New Roman" w:eastAsia="Calibri" w:hAnsi="Times New Roman" w:cs="Times New Roman"/>
                <w:color w:val="000000"/>
                <w:sz w:val="18"/>
                <w:lang w:val="sr-Cyrl-RS"/>
              </w:rPr>
            </w:pPr>
            <w:r w:rsidRPr="009B3DFA">
              <w:rPr>
                <w:rFonts w:ascii="Times New Roman" w:eastAsia="Calibri" w:hAnsi="Times New Roman" w:cs="Times New Roman"/>
                <w:color w:val="000000"/>
                <w:sz w:val="18"/>
                <w:lang w:val="sr-Cyrl-RS"/>
              </w:rPr>
              <w:t xml:space="preserve">ТВ-Колор </w:t>
            </w:r>
          </w:p>
        </w:tc>
        <w:tc>
          <w:tcPr>
            <w:tcW w:w="1134" w:type="dxa"/>
            <w:shd w:val="clear" w:color="auto" w:fill="A6A6A6"/>
          </w:tcPr>
          <w:p w:rsidR="009B3DFA" w:rsidRPr="009B3DFA" w:rsidRDefault="009B3DFA" w:rsidP="009B3DFA">
            <w:pPr>
              <w:jc w:val="center"/>
              <w:rPr>
                <w:rFonts w:ascii="Times New Roman" w:eastAsia="Calibri" w:hAnsi="Times New Roman" w:cs="Times New Roman"/>
                <w:color w:val="000000"/>
                <w:sz w:val="18"/>
                <w:lang w:val="sr-Cyrl-RS"/>
              </w:rPr>
            </w:pPr>
            <w:r w:rsidRPr="009B3DFA">
              <w:rPr>
                <w:rFonts w:ascii="Times New Roman" w:eastAsia="Calibri" w:hAnsi="Times New Roman" w:cs="Times New Roman"/>
                <w:color w:val="000000"/>
                <w:sz w:val="18"/>
                <w:lang w:val="sr-Cyrl-RS"/>
              </w:rPr>
              <w:t>2</w:t>
            </w:r>
          </w:p>
        </w:tc>
      </w:tr>
      <w:tr w:rsidR="009B3DFA" w:rsidRPr="009B3DFA" w:rsidTr="009B3DFA">
        <w:trPr>
          <w:trHeight w:val="480"/>
        </w:trPr>
        <w:tc>
          <w:tcPr>
            <w:tcW w:w="601" w:type="dxa"/>
            <w:shd w:val="clear" w:color="auto" w:fill="A6A6A6"/>
          </w:tcPr>
          <w:p w:rsidR="009B3DFA" w:rsidRPr="009B3DFA" w:rsidRDefault="009B3DFA" w:rsidP="009B3DFA">
            <w:pPr>
              <w:jc w:val="center"/>
              <w:rPr>
                <w:rFonts w:ascii="Times New Roman" w:eastAsia="Calibri" w:hAnsi="Times New Roman" w:cs="Times New Roman"/>
                <w:color w:val="000000"/>
                <w:sz w:val="16"/>
                <w:szCs w:val="16"/>
                <w:lang w:val="sr-Cyrl-RS"/>
              </w:rPr>
            </w:pPr>
            <w:r w:rsidRPr="009B3DFA">
              <w:rPr>
                <w:rFonts w:ascii="Times New Roman" w:eastAsia="Calibri" w:hAnsi="Times New Roman" w:cs="Times New Roman"/>
                <w:color w:val="000000"/>
                <w:sz w:val="16"/>
                <w:szCs w:val="16"/>
                <w:lang w:val="sr-Cyrl-RS"/>
              </w:rPr>
              <w:t>3.</w:t>
            </w:r>
          </w:p>
        </w:tc>
        <w:tc>
          <w:tcPr>
            <w:tcW w:w="3359" w:type="dxa"/>
          </w:tcPr>
          <w:p w:rsidR="009B3DFA" w:rsidRPr="009B3DFA" w:rsidRDefault="009B3DFA" w:rsidP="009B3DFA">
            <w:pPr>
              <w:rPr>
                <w:rFonts w:ascii="Times New Roman" w:eastAsia="Calibri" w:hAnsi="Times New Roman" w:cs="Times New Roman"/>
                <w:color w:val="000000"/>
                <w:sz w:val="18"/>
                <w:lang w:val="sr-Cyrl-RS"/>
              </w:rPr>
            </w:pPr>
            <w:r w:rsidRPr="009B3DFA">
              <w:rPr>
                <w:rFonts w:ascii="Times New Roman" w:eastAsia="Calibri" w:hAnsi="Times New Roman" w:cs="Times New Roman"/>
                <w:color w:val="000000"/>
                <w:sz w:val="18"/>
                <w:lang w:val="sr-Cyrl-RS"/>
              </w:rPr>
              <w:t xml:space="preserve">Епископ </w:t>
            </w:r>
          </w:p>
        </w:tc>
        <w:tc>
          <w:tcPr>
            <w:tcW w:w="1143" w:type="dxa"/>
            <w:shd w:val="clear" w:color="auto" w:fill="A6A6A6"/>
          </w:tcPr>
          <w:p w:rsidR="009B3DFA" w:rsidRPr="009B3DFA" w:rsidRDefault="009B3DFA" w:rsidP="009B3DFA">
            <w:pPr>
              <w:jc w:val="center"/>
              <w:rPr>
                <w:rFonts w:ascii="Times New Roman" w:eastAsia="Calibri" w:hAnsi="Times New Roman" w:cs="Times New Roman"/>
                <w:color w:val="000000"/>
                <w:sz w:val="18"/>
                <w:lang w:val="sr-Cyrl-RS"/>
              </w:rPr>
            </w:pPr>
            <w:r w:rsidRPr="009B3DFA">
              <w:rPr>
                <w:rFonts w:ascii="Times New Roman" w:eastAsia="Calibri" w:hAnsi="Times New Roman" w:cs="Times New Roman"/>
                <w:color w:val="000000"/>
                <w:sz w:val="18"/>
                <w:lang w:val="sr-Cyrl-RS"/>
              </w:rPr>
              <w:t>1</w:t>
            </w:r>
          </w:p>
        </w:tc>
        <w:tc>
          <w:tcPr>
            <w:tcW w:w="567" w:type="dxa"/>
            <w:shd w:val="clear" w:color="auto" w:fill="A6A6A6"/>
          </w:tcPr>
          <w:p w:rsidR="009B3DFA" w:rsidRPr="009B3DFA" w:rsidRDefault="009B3DFA" w:rsidP="009B3DFA">
            <w:pPr>
              <w:jc w:val="center"/>
              <w:rPr>
                <w:rFonts w:ascii="Times New Roman" w:eastAsia="Calibri" w:hAnsi="Times New Roman" w:cs="Times New Roman"/>
                <w:color w:val="000000"/>
                <w:sz w:val="16"/>
                <w:szCs w:val="16"/>
                <w:lang w:val="sr-Cyrl-RS"/>
              </w:rPr>
            </w:pPr>
            <w:r w:rsidRPr="009B3DFA">
              <w:rPr>
                <w:rFonts w:ascii="Times New Roman" w:eastAsia="Calibri" w:hAnsi="Times New Roman" w:cs="Times New Roman"/>
                <w:color w:val="000000"/>
                <w:sz w:val="16"/>
                <w:szCs w:val="16"/>
                <w:lang w:val="sr-Cyrl-RS"/>
              </w:rPr>
              <w:t>13.</w:t>
            </w:r>
          </w:p>
        </w:tc>
        <w:tc>
          <w:tcPr>
            <w:tcW w:w="3402" w:type="dxa"/>
          </w:tcPr>
          <w:p w:rsidR="009B3DFA" w:rsidRPr="009B3DFA" w:rsidRDefault="009B3DFA" w:rsidP="009B3DFA">
            <w:pPr>
              <w:rPr>
                <w:rFonts w:ascii="Times New Roman" w:eastAsia="Calibri" w:hAnsi="Times New Roman" w:cs="Times New Roman"/>
                <w:color w:val="000000"/>
                <w:sz w:val="18"/>
                <w:lang w:val="sr-Cyrl-RS"/>
              </w:rPr>
            </w:pPr>
            <w:r w:rsidRPr="009B3DFA">
              <w:rPr>
                <w:rFonts w:ascii="Times New Roman" w:eastAsia="Calibri" w:hAnsi="Times New Roman" w:cs="Times New Roman"/>
                <w:color w:val="000000"/>
                <w:sz w:val="18"/>
                <w:lang w:val="sr-Cyrl-RS"/>
              </w:rPr>
              <w:t>Касетофон</w:t>
            </w:r>
          </w:p>
        </w:tc>
        <w:tc>
          <w:tcPr>
            <w:tcW w:w="1134" w:type="dxa"/>
            <w:shd w:val="clear" w:color="auto" w:fill="A6A6A6"/>
          </w:tcPr>
          <w:p w:rsidR="009B3DFA" w:rsidRPr="009B3DFA" w:rsidRDefault="009B3DFA" w:rsidP="009B3DFA">
            <w:pPr>
              <w:jc w:val="center"/>
              <w:rPr>
                <w:rFonts w:ascii="Times New Roman" w:eastAsia="Calibri" w:hAnsi="Times New Roman" w:cs="Times New Roman"/>
                <w:color w:val="000000"/>
                <w:sz w:val="18"/>
                <w:lang w:val="sr-Cyrl-RS"/>
              </w:rPr>
            </w:pPr>
            <w:r w:rsidRPr="009B3DFA">
              <w:rPr>
                <w:rFonts w:ascii="Times New Roman" w:eastAsia="Calibri" w:hAnsi="Times New Roman" w:cs="Times New Roman"/>
                <w:color w:val="000000"/>
                <w:sz w:val="18"/>
                <w:lang w:val="sr-Cyrl-RS"/>
              </w:rPr>
              <w:t>5</w:t>
            </w:r>
          </w:p>
        </w:tc>
      </w:tr>
      <w:tr w:rsidR="009B3DFA" w:rsidRPr="009B3DFA" w:rsidTr="009B3DFA">
        <w:trPr>
          <w:trHeight w:val="480"/>
        </w:trPr>
        <w:tc>
          <w:tcPr>
            <w:tcW w:w="601" w:type="dxa"/>
            <w:shd w:val="clear" w:color="auto" w:fill="A6A6A6"/>
          </w:tcPr>
          <w:p w:rsidR="009B3DFA" w:rsidRPr="009B3DFA" w:rsidRDefault="009B3DFA" w:rsidP="009B3DFA">
            <w:pPr>
              <w:jc w:val="center"/>
              <w:rPr>
                <w:rFonts w:ascii="Times New Roman" w:eastAsia="Calibri" w:hAnsi="Times New Roman" w:cs="Times New Roman"/>
                <w:color w:val="000000"/>
                <w:sz w:val="16"/>
                <w:szCs w:val="16"/>
                <w:lang w:val="sr-Cyrl-RS"/>
              </w:rPr>
            </w:pPr>
            <w:r w:rsidRPr="009B3DFA">
              <w:rPr>
                <w:rFonts w:ascii="Times New Roman" w:eastAsia="Calibri" w:hAnsi="Times New Roman" w:cs="Times New Roman"/>
                <w:color w:val="000000"/>
                <w:sz w:val="16"/>
                <w:szCs w:val="16"/>
                <w:lang w:val="sr-Cyrl-RS"/>
              </w:rPr>
              <w:t>4.</w:t>
            </w:r>
          </w:p>
        </w:tc>
        <w:tc>
          <w:tcPr>
            <w:tcW w:w="3359" w:type="dxa"/>
          </w:tcPr>
          <w:p w:rsidR="009B3DFA" w:rsidRPr="009B3DFA" w:rsidRDefault="009B3DFA" w:rsidP="009B3DFA">
            <w:pPr>
              <w:rPr>
                <w:rFonts w:ascii="Times New Roman" w:eastAsia="Calibri" w:hAnsi="Times New Roman" w:cs="Times New Roman"/>
                <w:color w:val="000000"/>
                <w:sz w:val="18"/>
                <w:lang w:val="sr-Cyrl-RS"/>
              </w:rPr>
            </w:pPr>
            <w:r w:rsidRPr="009B3DFA">
              <w:rPr>
                <w:rFonts w:ascii="Times New Roman" w:eastAsia="Calibri" w:hAnsi="Times New Roman" w:cs="Times New Roman"/>
                <w:color w:val="000000"/>
                <w:sz w:val="18"/>
                <w:lang w:val="sr-Cyrl-RS"/>
              </w:rPr>
              <w:t xml:space="preserve"> Шаховске табле</w:t>
            </w:r>
          </w:p>
        </w:tc>
        <w:tc>
          <w:tcPr>
            <w:tcW w:w="1143" w:type="dxa"/>
            <w:shd w:val="clear" w:color="auto" w:fill="A6A6A6"/>
          </w:tcPr>
          <w:p w:rsidR="009B3DFA" w:rsidRPr="009B3DFA" w:rsidRDefault="009B3DFA" w:rsidP="009B3DFA">
            <w:pPr>
              <w:jc w:val="center"/>
              <w:rPr>
                <w:rFonts w:ascii="Times New Roman" w:eastAsia="Calibri" w:hAnsi="Times New Roman" w:cs="Times New Roman"/>
                <w:color w:val="000000"/>
                <w:sz w:val="18"/>
                <w:lang w:val="sr-Cyrl-RS"/>
              </w:rPr>
            </w:pPr>
            <w:r w:rsidRPr="009B3DFA">
              <w:rPr>
                <w:rFonts w:ascii="Times New Roman" w:eastAsia="Calibri" w:hAnsi="Times New Roman" w:cs="Times New Roman"/>
                <w:color w:val="000000"/>
                <w:sz w:val="18"/>
                <w:lang w:val="sr-Cyrl-RS"/>
              </w:rPr>
              <w:t>6</w:t>
            </w:r>
          </w:p>
        </w:tc>
        <w:tc>
          <w:tcPr>
            <w:tcW w:w="567" w:type="dxa"/>
            <w:shd w:val="clear" w:color="auto" w:fill="A6A6A6"/>
          </w:tcPr>
          <w:p w:rsidR="009B3DFA" w:rsidRPr="009B3DFA" w:rsidRDefault="009B3DFA" w:rsidP="009B3DFA">
            <w:pPr>
              <w:jc w:val="center"/>
              <w:rPr>
                <w:rFonts w:ascii="Times New Roman" w:eastAsia="Calibri" w:hAnsi="Times New Roman" w:cs="Times New Roman"/>
                <w:color w:val="000000"/>
                <w:sz w:val="16"/>
                <w:szCs w:val="16"/>
                <w:lang w:val="sr-Cyrl-RS"/>
              </w:rPr>
            </w:pPr>
            <w:r w:rsidRPr="009B3DFA">
              <w:rPr>
                <w:rFonts w:ascii="Times New Roman" w:eastAsia="Calibri" w:hAnsi="Times New Roman" w:cs="Times New Roman"/>
                <w:color w:val="000000"/>
                <w:sz w:val="16"/>
                <w:szCs w:val="16"/>
                <w:lang w:val="sr-Cyrl-RS"/>
              </w:rPr>
              <w:t>14.</w:t>
            </w:r>
          </w:p>
        </w:tc>
        <w:tc>
          <w:tcPr>
            <w:tcW w:w="3402" w:type="dxa"/>
          </w:tcPr>
          <w:p w:rsidR="009B3DFA" w:rsidRPr="009B3DFA" w:rsidRDefault="009B3DFA" w:rsidP="009B3DFA">
            <w:pPr>
              <w:rPr>
                <w:rFonts w:ascii="Times New Roman" w:eastAsia="Calibri" w:hAnsi="Times New Roman" w:cs="Times New Roman"/>
                <w:color w:val="000000"/>
                <w:sz w:val="18"/>
                <w:lang w:val="sr-Cyrl-RS"/>
              </w:rPr>
            </w:pPr>
            <w:r w:rsidRPr="009B3DFA">
              <w:rPr>
                <w:rFonts w:ascii="Times New Roman" w:eastAsia="Calibri" w:hAnsi="Times New Roman" w:cs="Times New Roman"/>
                <w:color w:val="000000"/>
                <w:sz w:val="18"/>
                <w:lang w:val="sr-Cyrl-RS"/>
              </w:rPr>
              <w:t>Комплет наставни средстава за физику VI-VIII</w:t>
            </w:r>
          </w:p>
        </w:tc>
        <w:tc>
          <w:tcPr>
            <w:tcW w:w="1134" w:type="dxa"/>
            <w:shd w:val="clear" w:color="auto" w:fill="A6A6A6"/>
          </w:tcPr>
          <w:p w:rsidR="009B3DFA" w:rsidRPr="009B3DFA" w:rsidRDefault="009B3DFA" w:rsidP="009B3DFA">
            <w:pPr>
              <w:jc w:val="center"/>
              <w:rPr>
                <w:rFonts w:ascii="Times New Roman" w:eastAsia="Calibri" w:hAnsi="Times New Roman" w:cs="Times New Roman"/>
                <w:color w:val="000000"/>
                <w:sz w:val="18"/>
                <w:lang w:val="sr-Cyrl-RS"/>
              </w:rPr>
            </w:pPr>
            <w:r w:rsidRPr="009B3DFA">
              <w:rPr>
                <w:rFonts w:ascii="Times New Roman" w:eastAsia="Calibri" w:hAnsi="Times New Roman" w:cs="Times New Roman"/>
                <w:color w:val="000000"/>
                <w:sz w:val="18"/>
                <w:lang w:val="sr-Cyrl-RS"/>
              </w:rPr>
              <w:t>1</w:t>
            </w:r>
          </w:p>
        </w:tc>
      </w:tr>
      <w:tr w:rsidR="009B3DFA" w:rsidRPr="009B3DFA" w:rsidTr="009B3DFA">
        <w:trPr>
          <w:trHeight w:val="480"/>
        </w:trPr>
        <w:tc>
          <w:tcPr>
            <w:tcW w:w="601" w:type="dxa"/>
            <w:shd w:val="clear" w:color="auto" w:fill="A6A6A6"/>
          </w:tcPr>
          <w:p w:rsidR="009B3DFA" w:rsidRPr="009B3DFA" w:rsidRDefault="009B3DFA" w:rsidP="009B3DFA">
            <w:pPr>
              <w:jc w:val="center"/>
              <w:rPr>
                <w:rFonts w:ascii="Times New Roman" w:eastAsia="Calibri" w:hAnsi="Times New Roman" w:cs="Times New Roman"/>
                <w:color w:val="000000"/>
                <w:sz w:val="16"/>
                <w:szCs w:val="16"/>
                <w:lang w:val="sr-Cyrl-RS"/>
              </w:rPr>
            </w:pPr>
            <w:r w:rsidRPr="009B3DFA">
              <w:rPr>
                <w:rFonts w:ascii="Times New Roman" w:eastAsia="Calibri" w:hAnsi="Times New Roman" w:cs="Times New Roman"/>
                <w:color w:val="000000"/>
                <w:sz w:val="16"/>
                <w:szCs w:val="16"/>
                <w:lang w:val="sr-Cyrl-RS"/>
              </w:rPr>
              <w:t>5.</w:t>
            </w:r>
          </w:p>
        </w:tc>
        <w:tc>
          <w:tcPr>
            <w:tcW w:w="3359" w:type="dxa"/>
          </w:tcPr>
          <w:p w:rsidR="009B3DFA" w:rsidRPr="009B3DFA" w:rsidRDefault="009B3DFA" w:rsidP="009B3DFA">
            <w:pPr>
              <w:rPr>
                <w:rFonts w:ascii="Times New Roman" w:eastAsia="Calibri" w:hAnsi="Times New Roman" w:cs="Times New Roman"/>
                <w:color w:val="000000"/>
                <w:sz w:val="18"/>
                <w:lang w:val="sr-Cyrl-RS"/>
              </w:rPr>
            </w:pPr>
            <w:r w:rsidRPr="009B3DFA">
              <w:rPr>
                <w:rFonts w:ascii="Times New Roman" w:eastAsia="Calibri" w:hAnsi="Times New Roman" w:cs="Times New Roman"/>
                <w:color w:val="000000"/>
                <w:sz w:val="18"/>
                <w:lang w:val="sr-Cyrl-RS"/>
              </w:rPr>
              <w:t xml:space="preserve">Рачунари у настави </w:t>
            </w:r>
          </w:p>
        </w:tc>
        <w:tc>
          <w:tcPr>
            <w:tcW w:w="1143" w:type="dxa"/>
            <w:shd w:val="clear" w:color="auto" w:fill="A6A6A6"/>
          </w:tcPr>
          <w:p w:rsidR="009B3DFA" w:rsidRPr="009B3DFA" w:rsidRDefault="009B3DFA" w:rsidP="009B3DFA">
            <w:pPr>
              <w:jc w:val="center"/>
              <w:rPr>
                <w:rFonts w:ascii="Times New Roman" w:eastAsia="Calibri" w:hAnsi="Times New Roman" w:cs="Times New Roman"/>
                <w:color w:val="000000"/>
                <w:sz w:val="18"/>
                <w:lang w:val="sr-Cyrl-RS"/>
              </w:rPr>
            </w:pPr>
            <w:r w:rsidRPr="009B3DFA">
              <w:rPr>
                <w:rFonts w:ascii="Times New Roman" w:eastAsia="Calibri" w:hAnsi="Times New Roman" w:cs="Times New Roman"/>
                <w:color w:val="000000"/>
                <w:sz w:val="18"/>
                <w:lang w:val="sr-Cyrl-RS"/>
              </w:rPr>
              <w:t>11</w:t>
            </w:r>
          </w:p>
        </w:tc>
        <w:tc>
          <w:tcPr>
            <w:tcW w:w="567" w:type="dxa"/>
            <w:shd w:val="clear" w:color="auto" w:fill="A6A6A6"/>
          </w:tcPr>
          <w:p w:rsidR="009B3DFA" w:rsidRPr="009B3DFA" w:rsidRDefault="009B3DFA" w:rsidP="009B3DFA">
            <w:pPr>
              <w:jc w:val="center"/>
              <w:rPr>
                <w:rFonts w:ascii="Times New Roman" w:eastAsia="Calibri" w:hAnsi="Times New Roman" w:cs="Times New Roman"/>
                <w:color w:val="000000"/>
                <w:sz w:val="16"/>
                <w:szCs w:val="16"/>
                <w:lang w:val="sr-Cyrl-RS"/>
              </w:rPr>
            </w:pPr>
            <w:r w:rsidRPr="009B3DFA">
              <w:rPr>
                <w:rFonts w:ascii="Times New Roman" w:eastAsia="Calibri" w:hAnsi="Times New Roman" w:cs="Times New Roman"/>
                <w:color w:val="000000"/>
                <w:sz w:val="16"/>
                <w:szCs w:val="16"/>
                <w:lang w:val="sr-Cyrl-RS"/>
              </w:rPr>
              <w:t>15.</w:t>
            </w:r>
          </w:p>
        </w:tc>
        <w:tc>
          <w:tcPr>
            <w:tcW w:w="3402" w:type="dxa"/>
          </w:tcPr>
          <w:p w:rsidR="009B3DFA" w:rsidRPr="009B3DFA" w:rsidRDefault="009B3DFA" w:rsidP="009B3DFA">
            <w:pPr>
              <w:rPr>
                <w:rFonts w:ascii="Times New Roman" w:eastAsia="Calibri" w:hAnsi="Times New Roman" w:cs="Times New Roman"/>
                <w:color w:val="000000"/>
                <w:sz w:val="18"/>
                <w:lang w:val="sr-Cyrl-RS"/>
              </w:rPr>
            </w:pPr>
            <w:r w:rsidRPr="009B3DFA">
              <w:rPr>
                <w:rFonts w:ascii="Times New Roman" w:eastAsia="Calibri" w:hAnsi="Times New Roman" w:cs="Times New Roman"/>
                <w:color w:val="000000"/>
                <w:sz w:val="18"/>
                <w:lang w:val="sr-Cyrl-RS"/>
              </w:rPr>
              <w:t>Део наставних средстава за хемију</w:t>
            </w:r>
          </w:p>
        </w:tc>
        <w:tc>
          <w:tcPr>
            <w:tcW w:w="1134" w:type="dxa"/>
            <w:shd w:val="clear" w:color="auto" w:fill="A6A6A6"/>
          </w:tcPr>
          <w:p w:rsidR="009B3DFA" w:rsidRPr="009B3DFA" w:rsidRDefault="009B3DFA" w:rsidP="009B3DFA">
            <w:pPr>
              <w:jc w:val="center"/>
              <w:rPr>
                <w:rFonts w:ascii="Times New Roman" w:eastAsia="Calibri" w:hAnsi="Times New Roman" w:cs="Times New Roman"/>
                <w:color w:val="000000"/>
                <w:sz w:val="18"/>
                <w:lang w:val="sr-Cyrl-RS"/>
              </w:rPr>
            </w:pPr>
            <w:r w:rsidRPr="009B3DFA">
              <w:rPr>
                <w:rFonts w:ascii="Times New Roman" w:eastAsia="Calibri" w:hAnsi="Times New Roman" w:cs="Times New Roman"/>
                <w:color w:val="000000"/>
                <w:sz w:val="18"/>
                <w:lang w:val="sr-Cyrl-RS"/>
              </w:rPr>
              <w:t>1</w:t>
            </w:r>
          </w:p>
        </w:tc>
      </w:tr>
      <w:tr w:rsidR="009B3DFA" w:rsidRPr="009B3DFA" w:rsidTr="009B3DFA">
        <w:trPr>
          <w:trHeight w:val="480"/>
        </w:trPr>
        <w:tc>
          <w:tcPr>
            <w:tcW w:w="601" w:type="dxa"/>
            <w:shd w:val="clear" w:color="auto" w:fill="A6A6A6"/>
          </w:tcPr>
          <w:p w:rsidR="009B3DFA" w:rsidRPr="009B3DFA" w:rsidRDefault="009B3DFA" w:rsidP="009B3DFA">
            <w:pPr>
              <w:jc w:val="center"/>
              <w:rPr>
                <w:rFonts w:ascii="Times New Roman" w:eastAsia="Calibri" w:hAnsi="Times New Roman" w:cs="Times New Roman"/>
                <w:color w:val="000000"/>
                <w:sz w:val="16"/>
                <w:szCs w:val="16"/>
                <w:lang w:val="sr-Cyrl-RS"/>
              </w:rPr>
            </w:pPr>
            <w:r w:rsidRPr="009B3DFA">
              <w:rPr>
                <w:rFonts w:ascii="Times New Roman" w:eastAsia="Calibri" w:hAnsi="Times New Roman" w:cs="Times New Roman"/>
                <w:color w:val="000000"/>
                <w:sz w:val="16"/>
                <w:szCs w:val="16"/>
                <w:lang w:val="sr-Cyrl-RS"/>
              </w:rPr>
              <w:t>6.</w:t>
            </w:r>
          </w:p>
        </w:tc>
        <w:tc>
          <w:tcPr>
            <w:tcW w:w="3359" w:type="dxa"/>
          </w:tcPr>
          <w:p w:rsidR="009B3DFA" w:rsidRPr="009B3DFA" w:rsidRDefault="009B3DFA" w:rsidP="009B3DFA">
            <w:pPr>
              <w:rPr>
                <w:rFonts w:ascii="Times New Roman" w:eastAsia="Calibri" w:hAnsi="Times New Roman" w:cs="Times New Roman"/>
                <w:color w:val="000000"/>
                <w:sz w:val="18"/>
                <w:lang w:val="sr-Cyrl-RS"/>
              </w:rPr>
            </w:pPr>
            <w:r w:rsidRPr="009B3DFA">
              <w:rPr>
                <w:rFonts w:ascii="Times New Roman" w:eastAsia="Calibri" w:hAnsi="Times New Roman" w:cs="Times New Roman"/>
                <w:color w:val="000000"/>
                <w:sz w:val="18"/>
                <w:lang w:val="sr-Cyrl-RS"/>
              </w:rPr>
              <w:t xml:space="preserve">Штампач </w:t>
            </w:r>
          </w:p>
        </w:tc>
        <w:tc>
          <w:tcPr>
            <w:tcW w:w="1143" w:type="dxa"/>
            <w:shd w:val="clear" w:color="auto" w:fill="A6A6A6"/>
          </w:tcPr>
          <w:p w:rsidR="009B3DFA" w:rsidRPr="009B3DFA" w:rsidRDefault="009B3DFA" w:rsidP="009B3DFA">
            <w:pPr>
              <w:jc w:val="center"/>
              <w:rPr>
                <w:rFonts w:ascii="Times New Roman" w:eastAsia="Calibri" w:hAnsi="Times New Roman" w:cs="Times New Roman"/>
                <w:color w:val="000000"/>
                <w:sz w:val="18"/>
                <w:lang w:val="sr-Cyrl-RS"/>
              </w:rPr>
            </w:pPr>
            <w:r w:rsidRPr="009B3DFA">
              <w:rPr>
                <w:rFonts w:ascii="Times New Roman" w:eastAsia="Calibri" w:hAnsi="Times New Roman" w:cs="Times New Roman"/>
                <w:color w:val="000000"/>
                <w:sz w:val="18"/>
                <w:lang w:val="sr-Cyrl-RS"/>
              </w:rPr>
              <w:t>4</w:t>
            </w:r>
          </w:p>
        </w:tc>
        <w:tc>
          <w:tcPr>
            <w:tcW w:w="567" w:type="dxa"/>
            <w:shd w:val="clear" w:color="auto" w:fill="A6A6A6"/>
          </w:tcPr>
          <w:p w:rsidR="009B3DFA" w:rsidRPr="009B3DFA" w:rsidRDefault="009B3DFA" w:rsidP="009B3DFA">
            <w:pPr>
              <w:jc w:val="center"/>
              <w:rPr>
                <w:rFonts w:ascii="Times New Roman" w:eastAsia="Calibri" w:hAnsi="Times New Roman" w:cs="Times New Roman"/>
                <w:color w:val="000000"/>
                <w:sz w:val="16"/>
                <w:szCs w:val="16"/>
                <w:lang w:val="sr-Cyrl-RS"/>
              </w:rPr>
            </w:pPr>
            <w:r w:rsidRPr="009B3DFA">
              <w:rPr>
                <w:rFonts w:ascii="Times New Roman" w:eastAsia="Calibri" w:hAnsi="Times New Roman" w:cs="Times New Roman"/>
                <w:color w:val="000000"/>
                <w:sz w:val="16"/>
                <w:szCs w:val="16"/>
                <w:lang w:val="sr-Cyrl-RS"/>
              </w:rPr>
              <w:t>16.</w:t>
            </w:r>
          </w:p>
        </w:tc>
        <w:tc>
          <w:tcPr>
            <w:tcW w:w="3402" w:type="dxa"/>
          </w:tcPr>
          <w:p w:rsidR="009B3DFA" w:rsidRPr="009B3DFA" w:rsidRDefault="009B3DFA" w:rsidP="009B3DFA">
            <w:pPr>
              <w:rPr>
                <w:rFonts w:ascii="Times New Roman" w:eastAsia="Calibri" w:hAnsi="Times New Roman" w:cs="Times New Roman"/>
                <w:color w:val="000000"/>
                <w:sz w:val="18"/>
                <w:lang w:val="sr-Cyrl-RS"/>
              </w:rPr>
            </w:pPr>
            <w:r w:rsidRPr="009B3DFA">
              <w:rPr>
                <w:rFonts w:ascii="Times New Roman" w:eastAsia="Calibri" w:hAnsi="Times New Roman" w:cs="Times New Roman"/>
                <w:color w:val="000000"/>
                <w:sz w:val="18"/>
                <w:lang w:val="sr-Cyrl-RS"/>
              </w:rPr>
              <w:t xml:space="preserve">ДВД плејер </w:t>
            </w:r>
          </w:p>
        </w:tc>
        <w:tc>
          <w:tcPr>
            <w:tcW w:w="1134" w:type="dxa"/>
            <w:shd w:val="clear" w:color="auto" w:fill="A6A6A6"/>
          </w:tcPr>
          <w:p w:rsidR="009B3DFA" w:rsidRPr="009B3DFA" w:rsidRDefault="009B3DFA" w:rsidP="009B3DFA">
            <w:pPr>
              <w:jc w:val="center"/>
              <w:rPr>
                <w:rFonts w:ascii="Times New Roman" w:eastAsia="Calibri" w:hAnsi="Times New Roman" w:cs="Times New Roman"/>
                <w:color w:val="000000"/>
                <w:sz w:val="18"/>
                <w:lang w:val="sr-Cyrl-RS"/>
              </w:rPr>
            </w:pPr>
            <w:r w:rsidRPr="009B3DFA">
              <w:rPr>
                <w:rFonts w:ascii="Times New Roman" w:eastAsia="Calibri" w:hAnsi="Times New Roman" w:cs="Times New Roman"/>
                <w:color w:val="000000"/>
                <w:sz w:val="18"/>
                <w:lang w:val="sr-Cyrl-RS"/>
              </w:rPr>
              <w:t>2</w:t>
            </w:r>
          </w:p>
        </w:tc>
      </w:tr>
      <w:tr w:rsidR="009B3DFA" w:rsidRPr="009B3DFA" w:rsidTr="009B3DFA">
        <w:trPr>
          <w:trHeight w:val="480"/>
        </w:trPr>
        <w:tc>
          <w:tcPr>
            <w:tcW w:w="601" w:type="dxa"/>
            <w:shd w:val="clear" w:color="auto" w:fill="A6A6A6"/>
          </w:tcPr>
          <w:p w:rsidR="009B3DFA" w:rsidRPr="009B3DFA" w:rsidRDefault="009B3DFA" w:rsidP="009B3DFA">
            <w:pPr>
              <w:jc w:val="center"/>
              <w:rPr>
                <w:rFonts w:ascii="Times New Roman" w:eastAsia="Calibri" w:hAnsi="Times New Roman" w:cs="Times New Roman"/>
                <w:color w:val="000000"/>
                <w:sz w:val="16"/>
                <w:szCs w:val="16"/>
                <w:lang w:val="sr-Cyrl-RS"/>
              </w:rPr>
            </w:pPr>
            <w:r w:rsidRPr="009B3DFA">
              <w:rPr>
                <w:rFonts w:ascii="Times New Roman" w:eastAsia="Calibri" w:hAnsi="Times New Roman" w:cs="Times New Roman"/>
                <w:color w:val="000000"/>
                <w:sz w:val="16"/>
                <w:szCs w:val="16"/>
                <w:lang w:val="sr-Cyrl-RS"/>
              </w:rPr>
              <w:t>7.</w:t>
            </w:r>
          </w:p>
        </w:tc>
        <w:tc>
          <w:tcPr>
            <w:tcW w:w="3359" w:type="dxa"/>
          </w:tcPr>
          <w:p w:rsidR="009B3DFA" w:rsidRPr="009B3DFA" w:rsidRDefault="009B3DFA" w:rsidP="009B3DFA">
            <w:pPr>
              <w:rPr>
                <w:rFonts w:ascii="Times New Roman" w:eastAsia="Calibri" w:hAnsi="Times New Roman" w:cs="Times New Roman"/>
                <w:color w:val="000000"/>
                <w:sz w:val="18"/>
                <w:lang w:val="sr-Cyrl-RS"/>
              </w:rPr>
            </w:pPr>
            <w:r w:rsidRPr="009B3DFA">
              <w:rPr>
                <w:rFonts w:ascii="Times New Roman" w:eastAsia="Calibri" w:hAnsi="Times New Roman" w:cs="Times New Roman"/>
                <w:color w:val="000000"/>
                <w:sz w:val="18"/>
                <w:lang w:val="sr-Cyrl-RS"/>
              </w:rPr>
              <w:t xml:space="preserve">Микроскоп </w:t>
            </w:r>
          </w:p>
        </w:tc>
        <w:tc>
          <w:tcPr>
            <w:tcW w:w="1143" w:type="dxa"/>
            <w:shd w:val="clear" w:color="auto" w:fill="A6A6A6"/>
          </w:tcPr>
          <w:p w:rsidR="009B3DFA" w:rsidRPr="009B3DFA" w:rsidRDefault="009B3DFA" w:rsidP="009B3DFA">
            <w:pPr>
              <w:jc w:val="center"/>
              <w:rPr>
                <w:rFonts w:ascii="Times New Roman" w:eastAsia="Calibri" w:hAnsi="Times New Roman" w:cs="Times New Roman"/>
                <w:color w:val="000000"/>
                <w:sz w:val="18"/>
                <w:lang w:val="sr-Cyrl-RS"/>
              </w:rPr>
            </w:pPr>
            <w:r w:rsidRPr="009B3DFA">
              <w:rPr>
                <w:rFonts w:ascii="Times New Roman" w:eastAsia="Calibri" w:hAnsi="Times New Roman" w:cs="Times New Roman"/>
                <w:color w:val="000000"/>
                <w:sz w:val="18"/>
                <w:lang w:val="sr-Cyrl-RS"/>
              </w:rPr>
              <w:t>2</w:t>
            </w:r>
          </w:p>
        </w:tc>
        <w:tc>
          <w:tcPr>
            <w:tcW w:w="567" w:type="dxa"/>
            <w:shd w:val="clear" w:color="auto" w:fill="A6A6A6"/>
          </w:tcPr>
          <w:p w:rsidR="009B3DFA" w:rsidRPr="009B3DFA" w:rsidRDefault="009B3DFA" w:rsidP="009B3DFA">
            <w:pPr>
              <w:jc w:val="center"/>
              <w:rPr>
                <w:rFonts w:ascii="Times New Roman" w:eastAsia="Calibri" w:hAnsi="Times New Roman" w:cs="Times New Roman"/>
                <w:color w:val="000000"/>
                <w:sz w:val="16"/>
                <w:szCs w:val="16"/>
                <w:lang w:val="sr-Cyrl-RS"/>
              </w:rPr>
            </w:pPr>
            <w:r w:rsidRPr="009B3DFA">
              <w:rPr>
                <w:rFonts w:ascii="Times New Roman" w:eastAsia="Calibri" w:hAnsi="Times New Roman" w:cs="Times New Roman"/>
                <w:color w:val="000000"/>
                <w:sz w:val="16"/>
                <w:szCs w:val="16"/>
                <w:lang w:val="sr-Cyrl-RS"/>
              </w:rPr>
              <w:t>17.</w:t>
            </w:r>
          </w:p>
        </w:tc>
        <w:tc>
          <w:tcPr>
            <w:tcW w:w="3402" w:type="dxa"/>
          </w:tcPr>
          <w:p w:rsidR="009B3DFA" w:rsidRPr="009B3DFA" w:rsidRDefault="009B3DFA" w:rsidP="009B3DFA">
            <w:pPr>
              <w:rPr>
                <w:rFonts w:ascii="Times New Roman" w:eastAsia="Calibri" w:hAnsi="Times New Roman" w:cs="Times New Roman"/>
                <w:color w:val="000000"/>
                <w:sz w:val="18"/>
                <w:lang w:val="sr-Cyrl-RS"/>
              </w:rPr>
            </w:pPr>
            <w:r w:rsidRPr="009B3DFA">
              <w:rPr>
                <w:rFonts w:ascii="Times New Roman" w:eastAsia="Calibri" w:hAnsi="Times New Roman" w:cs="Times New Roman"/>
                <w:color w:val="000000"/>
                <w:sz w:val="18"/>
                <w:lang w:val="sr-Cyrl-RS"/>
              </w:rPr>
              <w:t>Мултимедијални пројектор</w:t>
            </w:r>
          </w:p>
        </w:tc>
        <w:tc>
          <w:tcPr>
            <w:tcW w:w="1134" w:type="dxa"/>
            <w:shd w:val="clear" w:color="auto" w:fill="A6A6A6"/>
          </w:tcPr>
          <w:p w:rsidR="009B3DFA" w:rsidRPr="009B3DFA" w:rsidRDefault="009B3DFA" w:rsidP="009B3DFA">
            <w:pPr>
              <w:jc w:val="center"/>
              <w:rPr>
                <w:rFonts w:ascii="Times New Roman" w:eastAsia="Calibri" w:hAnsi="Times New Roman" w:cs="Times New Roman"/>
                <w:color w:val="000000"/>
                <w:sz w:val="18"/>
                <w:lang w:val="sr-Cyrl-RS"/>
              </w:rPr>
            </w:pPr>
            <w:r w:rsidRPr="009B3DFA">
              <w:rPr>
                <w:rFonts w:ascii="Times New Roman" w:eastAsia="Calibri" w:hAnsi="Times New Roman" w:cs="Times New Roman"/>
                <w:color w:val="000000"/>
                <w:sz w:val="18"/>
                <w:lang w:val="sr-Cyrl-RS"/>
              </w:rPr>
              <w:t>4</w:t>
            </w:r>
          </w:p>
        </w:tc>
      </w:tr>
      <w:tr w:rsidR="009B3DFA" w:rsidRPr="009B3DFA" w:rsidTr="009B3DFA">
        <w:trPr>
          <w:trHeight w:val="480"/>
        </w:trPr>
        <w:tc>
          <w:tcPr>
            <w:tcW w:w="601" w:type="dxa"/>
            <w:shd w:val="clear" w:color="auto" w:fill="A6A6A6"/>
          </w:tcPr>
          <w:p w:rsidR="009B3DFA" w:rsidRPr="009B3DFA" w:rsidRDefault="009B3DFA" w:rsidP="009B3DFA">
            <w:pPr>
              <w:jc w:val="center"/>
              <w:rPr>
                <w:rFonts w:ascii="Times New Roman" w:eastAsia="Calibri" w:hAnsi="Times New Roman" w:cs="Times New Roman"/>
                <w:color w:val="000000"/>
                <w:sz w:val="16"/>
                <w:szCs w:val="16"/>
                <w:lang w:val="sr-Cyrl-RS"/>
              </w:rPr>
            </w:pPr>
            <w:r w:rsidRPr="009B3DFA">
              <w:rPr>
                <w:rFonts w:ascii="Times New Roman" w:eastAsia="Calibri" w:hAnsi="Times New Roman" w:cs="Times New Roman"/>
                <w:color w:val="000000"/>
                <w:sz w:val="16"/>
                <w:szCs w:val="16"/>
                <w:lang w:val="sr-Cyrl-RS"/>
              </w:rPr>
              <w:t>8.</w:t>
            </w:r>
          </w:p>
        </w:tc>
        <w:tc>
          <w:tcPr>
            <w:tcW w:w="3359" w:type="dxa"/>
          </w:tcPr>
          <w:p w:rsidR="009B3DFA" w:rsidRPr="009B3DFA" w:rsidRDefault="009B3DFA" w:rsidP="009B3DFA">
            <w:pPr>
              <w:rPr>
                <w:rFonts w:ascii="Times New Roman" w:eastAsia="Calibri" w:hAnsi="Times New Roman" w:cs="Times New Roman"/>
                <w:color w:val="000000"/>
                <w:sz w:val="18"/>
                <w:lang w:val="sr-Cyrl-RS"/>
              </w:rPr>
            </w:pPr>
            <w:r w:rsidRPr="009B3DFA">
              <w:rPr>
                <w:rFonts w:ascii="Times New Roman" w:eastAsia="Calibri" w:hAnsi="Times New Roman" w:cs="Times New Roman"/>
                <w:color w:val="000000"/>
                <w:sz w:val="18"/>
                <w:lang w:val="sr-Cyrl-RS"/>
              </w:rPr>
              <w:t>Пројектор</w:t>
            </w:r>
          </w:p>
        </w:tc>
        <w:tc>
          <w:tcPr>
            <w:tcW w:w="1143" w:type="dxa"/>
            <w:shd w:val="clear" w:color="auto" w:fill="A6A6A6"/>
          </w:tcPr>
          <w:p w:rsidR="009B3DFA" w:rsidRPr="009B3DFA" w:rsidRDefault="009B3DFA" w:rsidP="009B3DFA">
            <w:pPr>
              <w:jc w:val="center"/>
              <w:rPr>
                <w:rFonts w:ascii="Times New Roman" w:eastAsia="Calibri" w:hAnsi="Times New Roman" w:cs="Times New Roman"/>
                <w:color w:val="000000"/>
                <w:sz w:val="18"/>
                <w:lang w:val="sr-Cyrl-RS"/>
              </w:rPr>
            </w:pPr>
            <w:r w:rsidRPr="009B3DFA">
              <w:rPr>
                <w:rFonts w:ascii="Times New Roman" w:eastAsia="Calibri" w:hAnsi="Times New Roman" w:cs="Times New Roman"/>
                <w:color w:val="000000"/>
                <w:sz w:val="18"/>
                <w:lang w:val="sr-Cyrl-RS"/>
              </w:rPr>
              <w:t>11</w:t>
            </w:r>
          </w:p>
        </w:tc>
        <w:tc>
          <w:tcPr>
            <w:tcW w:w="567" w:type="dxa"/>
            <w:shd w:val="clear" w:color="auto" w:fill="A6A6A6"/>
          </w:tcPr>
          <w:p w:rsidR="009B3DFA" w:rsidRPr="009B3DFA" w:rsidRDefault="009B3DFA" w:rsidP="009B3DFA">
            <w:pPr>
              <w:jc w:val="center"/>
              <w:rPr>
                <w:rFonts w:ascii="Times New Roman" w:eastAsia="Calibri" w:hAnsi="Times New Roman" w:cs="Times New Roman"/>
                <w:color w:val="000000"/>
                <w:sz w:val="16"/>
                <w:szCs w:val="16"/>
                <w:lang w:val="sr-Cyrl-RS"/>
              </w:rPr>
            </w:pPr>
            <w:r w:rsidRPr="009B3DFA">
              <w:rPr>
                <w:rFonts w:ascii="Times New Roman" w:eastAsia="Calibri" w:hAnsi="Times New Roman" w:cs="Times New Roman"/>
                <w:color w:val="000000"/>
                <w:sz w:val="16"/>
                <w:szCs w:val="16"/>
                <w:lang w:val="sr-Cyrl-RS"/>
              </w:rPr>
              <w:t>18.</w:t>
            </w:r>
          </w:p>
        </w:tc>
        <w:tc>
          <w:tcPr>
            <w:tcW w:w="3402" w:type="dxa"/>
          </w:tcPr>
          <w:p w:rsidR="009B3DFA" w:rsidRPr="009B3DFA" w:rsidRDefault="009B3DFA" w:rsidP="009B3DFA">
            <w:pPr>
              <w:rPr>
                <w:rFonts w:ascii="Times New Roman" w:eastAsia="Calibri" w:hAnsi="Times New Roman" w:cs="Times New Roman"/>
                <w:color w:val="000000"/>
                <w:sz w:val="18"/>
                <w:lang w:val="sr-Cyrl-RS"/>
              </w:rPr>
            </w:pPr>
            <w:r w:rsidRPr="009B3DFA">
              <w:rPr>
                <w:rFonts w:ascii="Times New Roman" w:eastAsia="Calibri" w:hAnsi="Times New Roman" w:cs="Times New Roman"/>
                <w:color w:val="000000"/>
                <w:sz w:val="18"/>
                <w:lang w:val="sr-Cyrl-RS"/>
              </w:rPr>
              <w:t>Скенер</w:t>
            </w:r>
          </w:p>
        </w:tc>
        <w:tc>
          <w:tcPr>
            <w:tcW w:w="1134" w:type="dxa"/>
            <w:shd w:val="clear" w:color="auto" w:fill="A6A6A6"/>
          </w:tcPr>
          <w:p w:rsidR="009B3DFA" w:rsidRPr="009B3DFA" w:rsidRDefault="009B3DFA" w:rsidP="009B3DFA">
            <w:pPr>
              <w:jc w:val="center"/>
              <w:rPr>
                <w:rFonts w:ascii="Times New Roman" w:eastAsia="Calibri" w:hAnsi="Times New Roman" w:cs="Times New Roman"/>
                <w:color w:val="000000"/>
                <w:sz w:val="18"/>
                <w:lang w:val="sr-Cyrl-RS"/>
              </w:rPr>
            </w:pPr>
            <w:r w:rsidRPr="009B3DFA">
              <w:rPr>
                <w:rFonts w:ascii="Times New Roman" w:eastAsia="Calibri" w:hAnsi="Times New Roman" w:cs="Times New Roman"/>
                <w:color w:val="000000"/>
                <w:sz w:val="18"/>
                <w:lang w:val="sr-Cyrl-RS"/>
              </w:rPr>
              <w:t>3</w:t>
            </w:r>
          </w:p>
        </w:tc>
      </w:tr>
      <w:tr w:rsidR="009B3DFA" w:rsidRPr="009B3DFA" w:rsidTr="009B3DFA">
        <w:trPr>
          <w:trHeight w:val="480"/>
        </w:trPr>
        <w:tc>
          <w:tcPr>
            <w:tcW w:w="601" w:type="dxa"/>
            <w:shd w:val="clear" w:color="auto" w:fill="A6A6A6"/>
          </w:tcPr>
          <w:p w:rsidR="009B3DFA" w:rsidRPr="009B3DFA" w:rsidRDefault="009B3DFA" w:rsidP="009B3DFA">
            <w:pPr>
              <w:jc w:val="center"/>
              <w:rPr>
                <w:rFonts w:ascii="Times New Roman" w:eastAsia="Calibri" w:hAnsi="Times New Roman" w:cs="Times New Roman"/>
                <w:color w:val="000000"/>
                <w:sz w:val="16"/>
                <w:szCs w:val="16"/>
                <w:lang w:val="sr-Cyrl-RS"/>
              </w:rPr>
            </w:pPr>
            <w:r w:rsidRPr="009B3DFA">
              <w:rPr>
                <w:rFonts w:ascii="Times New Roman" w:eastAsia="Calibri" w:hAnsi="Times New Roman" w:cs="Times New Roman"/>
                <w:color w:val="000000"/>
                <w:sz w:val="16"/>
                <w:szCs w:val="16"/>
                <w:lang w:val="sr-Cyrl-RS"/>
              </w:rPr>
              <w:t>9.</w:t>
            </w:r>
          </w:p>
        </w:tc>
        <w:tc>
          <w:tcPr>
            <w:tcW w:w="3359" w:type="dxa"/>
          </w:tcPr>
          <w:p w:rsidR="009B3DFA" w:rsidRPr="009B3DFA" w:rsidRDefault="009B3DFA" w:rsidP="009B3DFA">
            <w:pPr>
              <w:rPr>
                <w:rFonts w:ascii="Times New Roman" w:eastAsia="Calibri" w:hAnsi="Times New Roman" w:cs="Times New Roman"/>
                <w:color w:val="000000"/>
                <w:sz w:val="18"/>
                <w:lang w:val="sr-Cyrl-RS"/>
              </w:rPr>
            </w:pPr>
            <w:r w:rsidRPr="009B3DFA">
              <w:rPr>
                <w:rFonts w:ascii="Times New Roman" w:eastAsia="Calibri" w:hAnsi="Times New Roman" w:cs="Times New Roman"/>
                <w:color w:val="000000"/>
                <w:sz w:val="18"/>
                <w:lang w:val="sr-Cyrl-RS"/>
              </w:rPr>
              <w:t>Копир апарат</w:t>
            </w:r>
          </w:p>
        </w:tc>
        <w:tc>
          <w:tcPr>
            <w:tcW w:w="1143" w:type="dxa"/>
            <w:shd w:val="clear" w:color="auto" w:fill="A6A6A6"/>
          </w:tcPr>
          <w:p w:rsidR="009B3DFA" w:rsidRPr="009B3DFA" w:rsidRDefault="009B3DFA" w:rsidP="009B3DFA">
            <w:pPr>
              <w:jc w:val="center"/>
              <w:rPr>
                <w:rFonts w:ascii="Times New Roman" w:eastAsia="Calibri" w:hAnsi="Times New Roman" w:cs="Times New Roman"/>
                <w:color w:val="000000"/>
                <w:sz w:val="18"/>
                <w:lang w:val="sr-Cyrl-RS"/>
              </w:rPr>
            </w:pPr>
            <w:r w:rsidRPr="009B3DFA">
              <w:rPr>
                <w:rFonts w:ascii="Times New Roman" w:eastAsia="Calibri" w:hAnsi="Times New Roman" w:cs="Times New Roman"/>
                <w:color w:val="000000"/>
                <w:sz w:val="18"/>
                <w:lang w:val="sr-Cyrl-RS"/>
              </w:rPr>
              <w:t>3</w:t>
            </w:r>
          </w:p>
        </w:tc>
        <w:tc>
          <w:tcPr>
            <w:tcW w:w="567" w:type="dxa"/>
            <w:shd w:val="clear" w:color="auto" w:fill="A6A6A6"/>
          </w:tcPr>
          <w:p w:rsidR="009B3DFA" w:rsidRPr="009B3DFA" w:rsidRDefault="009B3DFA" w:rsidP="009B3DFA">
            <w:pPr>
              <w:jc w:val="center"/>
              <w:rPr>
                <w:rFonts w:ascii="Times New Roman" w:eastAsia="Calibri" w:hAnsi="Times New Roman" w:cs="Times New Roman"/>
                <w:color w:val="000000"/>
                <w:sz w:val="16"/>
                <w:szCs w:val="16"/>
                <w:lang w:val="sr-Cyrl-RS"/>
              </w:rPr>
            </w:pPr>
            <w:r w:rsidRPr="009B3DFA">
              <w:rPr>
                <w:rFonts w:ascii="Times New Roman" w:eastAsia="Calibri" w:hAnsi="Times New Roman" w:cs="Times New Roman"/>
                <w:color w:val="000000"/>
                <w:sz w:val="16"/>
                <w:szCs w:val="16"/>
                <w:lang w:val="sr-Cyrl-RS"/>
              </w:rPr>
              <w:t>19.</w:t>
            </w:r>
          </w:p>
        </w:tc>
        <w:tc>
          <w:tcPr>
            <w:tcW w:w="3402" w:type="dxa"/>
          </w:tcPr>
          <w:p w:rsidR="009B3DFA" w:rsidRPr="009B3DFA" w:rsidRDefault="009B3DFA" w:rsidP="009B3DFA">
            <w:pPr>
              <w:rPr>
                <w:rFonts w:ascii="Times New Roman" w:eastAsia="Calibri" w:hAnsi="Times New Roman" w:cs="Times New Roman"/>
                <w:color w:val="000000"/>
                <w:sz w:val="18"/>
                <w:lang w:val="sr-Cyrl-RS"/>
              </w:rPr>
            </w:pPr>
            <w:r w:rsidRPr="009B3DFA">
              <w:rPr>
                <w:rFonts w:ascii="Times New Roman" w:eastAsia="Calibri" w:hAnsi="Times New Roman" w:cs="Times New Roman"/>
                <w:color w:val="000000"/>
                <w:sz w:val="18"/>
                <w:lang w:val="sr-Cyrl-RS"/>
              </w:rPr>
              <w:t>Преносни рачунар – ''лап-топ''</w:t>
            </w:r>
          </w:p>
        </w:tc>
        <w:tc>
          <w:tcPr>
            <w:tcW w:w="1134" w:type="dxa"/>
            <w:shd w:val="clear" w:color="auto" w:fill="A6A6A6"/>
          </w:tcPr>
          <w:p w:rsidR="009B3DFA" w:rsidRPr="009B3DFA" w:rsidRDefault="009B3DFA" w:rsidP="009B3DFA">
            <w:pPr>
              <w:jc w:val="center"/>
              <w:rPr>
                <w:rFonts w:ascii="Times New Roman" w:eastAsia="Calibri" w:hAnsi="Times New Roman" w:cs="Times New Roman"/>
                <w:color w:val="000000"/>
                <w:sz w:val="18"/>
                <w:lang w:val="sr-Cyrl-RS"/>
              </w:rPr>
            </w:pPr>
            <w:r w:rsidRPr="009B3DFA">
              <w:rPr>
                <w:rFonts w:ascii="Times New Roman" w:eastAsia="Calibri" w:hAnsi="Times New Roman" w:cs="Times New Roman"/>
                <w:color w:val="000000"/>
                <w:sz w:val="18"/>
                <w:lang w:val="sr-Cyrl-RS"/>
              </w:rPr>
              <w:t>15</w:t>
            </w:r>
          </w:p>
        </w:tc>
      </w:tr>
      <w:tr w:rsidR="009B3DFA" w:rsidRPr="009B3DFA" w:rsidTr="009B3DFA">
        <w:trPr>
          <w:trHeight w:val="480"/>
        </w:trPr>
        <w:tc>
          <w:tcPr>
            <w:tcW w:w="601" w:type="dxa"/>
            <w:shd w:val="clear" w:color="auto" w:fill="A6A6A6"/>
          </w:tcPr>
          <w:p w:rsidR="009B3DFA" w:rsidRPr="009B3DFA" w:rsidRDefault="009B3DFA" w:rsidP="009B3DFA">
            <w:pPr>
              <w:jc w:val="center"/>
              <w:rPr>
                <w:rFonts w:ascii="Times New Roman" w:eastAsia="Calibri" w:hAnsi="Times New Roman" w:cs="Times New Roman"/>
                <w:color w:val="000000"/>
                <w:sz w:val="16"/>
                <w:szCs w:val="16"/>
                <w:lang w:val="sr-Cyrl-RS"/>
              </w:rPr>
            </w:pPr>
            <w:r w:rsidRPr="009B3DFA">
              <w:rPr>
                <w:rFonts w:ascii="Times New Roman" w:eastAsia="Calibri" w:hAnsi="Times New Roman" w:cs="Times New Roman"/>
                <w:color w:val="000000"/>
                <w:sz w:val="16"/>
                <w:szCs w:val="16"/>
                <w:lang w:val="sr-Cyrl-RS"/>
              </w:rPr>
              <w:t>10.</w:t>
            </w:r>
          </w:p>
        </w:tc>
        <w:tc>
          <w:tcPr>
            <w:tcW w:w="3359" w:type="dxa"/>
          </w:tcPr>
          <w:p w:rsidR="009B3DFA" w:rsidRPr="009B3DFA" w:rsidRDefault="009B3DFA" w:rsidP="009B3DFA">
            <w:pPr>
              <w:rPr>
                <w:rFonts w:ascii="Times New Roman" w:eastAsia="Calibri" w:hAnsi="Times New Roman" w:cs="Times New Roman"/>
                <w:color w:val="000000"/>
                <w:sz w:val="18"/>
                <w:lang w:val="sr-Cyrl-RS"/>
              </w:rPr>
            </w:pPr>
            <w:r w:rsidRPr="009B3DFA">
              <w:rPr>
                <w:rFonts w:ascii="Times New Roman" w:eastAsia="Calibri" w:hAnsi="Times New Roman" w:cs="Times New Roman"/>
                <w:color w:val="000000"/>
                <w:sz w:val="18"/>
                <w:lang w:val="sr-Cyrl-RS"/>
              </w:rPr>
              <w:t>Комплет историјских карата V-VIII</w:t>
            </w:r>
          </w:p>
        </w:tc>
        <w:tc>
          <w:tcPr>
            <w:tcW w:w="1143" w:type="dxa"/>
            <w:shd w:val="clear" w:color="auto" w:fill="A6A6A6"/>
          </w:tcPr>
          <w:p w:rsidR="009B3DFA" w:rsidRPr="009B3DFA" w:rsidRDefault="009B3DFA" w:rsidP="009B3DFA">
            <w:pPr>
              <w:jc w:val="center"/>
              <w:rPr>
                <w:rFonts w:ascii="Times New Roman" w:eastAsia="Calibri" w:hAnsi="Times New Roman" w:cs="Times New Roman"/>
                <w:color w:val="000000"/>
                <w:sz w:val="18"/>
                <w:lang w:val="sr-Cyrl-RS"/>
              </w:rPr>
            </w:pPr>
            <w:r w:rsidRPr="009B3DFA">
              <w:rPr>
                <w:rFonts w:ascii="Times New Roman" w:eastAsia="Calibri" w:hAnsi="Times New Roman" w:cs="Times New Roman"/>
                <w:color w:val="000000"/>
                <w:sz w:val="18"/>
                <w:lang w:val="sr-Cyrl-RS"/>
              </w:rPr>
              <w:t>2</w:t>
            </w:r>
          </w:p>
        </w:tc>
        <w:tc>
          <w:tcPr>
            <w:tcW w:w="567" w:type="dxa"/>
            <w:shd w:val="clear" w:color="auto" w:fill="A6A6A6"/>
          </w:tcPr>
          <w:p w:rsidR="009B3DFA" w:rsidRPr="009B3DFA" w:rsidRDefault="009B3DFA" w:rsidP="009B3DFA">
            <w:pPr>
              <w:jc w:val="center"/>
              <w:rPr>
                <w:rFonts w:ascii="Times New Roman" w:eastAsia="Calibri" w:hAnsi="Times New Roman" w:cs="Times New Roman"/>
                <w:color w:val="000000"/>
                <w:sz w:val="16"/>
                <w:szCs w:val="16"/>
                <w:lang w:val="sr-Cyrl-RS"/>
              </w:rPr>
            </w:pPr>
            <w:r w:rsidRPr="009B3DFA">
              <w:rPr>
                <w:rFonts w:ascii="Times New Roman" w:eastAsia="Calibri" w:hAnsi="Times New Roman" w:cs="Times New Roman"/>
                <w:color w:val="000000"/>
                <w:sz w:val="16"/>
                <w:szCs w:val="16"/>
                <w:lang w:val="sr-Cyrl-RS"/>
              </w:rPr>
              <w:t>20.</w:t>
            </w:r>
          </w:p>
        </w:tc>
        <w:tc>
          <w:tcPr>
            <w:tcW w:w="3402" w:type="dxa"/>
          </w:tcPr>
          <w:p w:rsidR="009B3DFA" w:rsidRPr="009B3DFA" w:rsidRDefault="009B3DFA" w:rsidP="009B3DFA">
            <w:pPr>
              <w:rPr>
                <w:rFonts w:ascii="Times New Roman" w:eastAsia="Calibri" w:hAnsi="Times New Roman" w:cs="Times New Roman"/>
                <w:color w:val="000000"/>
                <w:sz w:val="18"/>
                <w:lang w:val="sr-Cyrl-RS"/>
              </w:rPr>
            </w:pPr>
            <w:r w:rsidRPr="009B3DFA">
              <w:rPr>
                <w:rFonts w:ascii="Times New Roman" w:eastAsia="Calibri" w:hAnsi="Times New Roman" w:cs="Times New Roman"/>
                <w:color w:val="000000"/>
                <w:sz w:val="18"/>
                <w:lang w:val="sr-Cyrl-RS"/>
              </w:rPr>
              <w:t>Пројекционо платно</w:t>
            </w:r>
          </w:p>
        </w:tc>
        <w:tc>
          <w:tcPr>
            <w:tcW w:w="1134" w:type="dxa"/>
            <w:shd w:val="clear" w:color="auto" w:fill="A6A6A6"/>
          </w:tcPr>
          <w:p w:rsidR="009B3DFA" w:rsidRPr="009B3DFA" w:rsidRDefault="009B3DFA" w:rsidP="009B3DFA">
            <w:pPr>
              <w:jc w:val="center"/>
              <w:rPr>
                <w:rFonts w:ascii="Times New Roman" w:eastAsia="Calibri" w:hAnsi="Times New Roman" w:cs="Times New Roman"/>
                <w:color w:val="000000"/>
                <w:sz w:val="18"/>
                <w:lang w:val="sr-Cyrl-RS"/>
              </w:rPr>
            </w:pPr>
            <w:r w:rsidRPr="009B3DFA">
              <w:rPr>
                <w:rFonts w:ascii="Times New Roman" w:eastAsia="Calibri" w:hAnsi="Times New Roman" w:cs="Times New Roman"/>
                <w:color w:val="000000"/>
                <w:sz w:val="18"/>
                <w:lang w:val="sr-Cyrl-RS"/>
              </w:rPr>
              <w:t>1</w:t>
            </w:r>
          </w:p>
        </w:tc>
      </w:tr>
      <w:tr w:rsidR="009B3DFA" w:rsidRPr="009B3DFA" w:rsidTr="009B3DFA">
        <w:trPr>
          <w:trHeight w:val="480"/>
        </w:trPr>
        <w:tc>
          <w:tcPr>
            <w:tcW w:w="601" w:type="dxa"/>
            <w:shd w:val="clear" w:color="auto" w:fill="A6A6A6"/>
          </w:tcPr>
          <w:p w:rsidR="009B3DFA" w:rsidRPr="009B3DFA" w:rsidRDefault="009B3DFA" w:rsidP="009B3DFA">
            <w:pPr>
              <w:jc w:val="center"/>
              <w:rPr>
                <w:rFonts w:ascii="Times New Roman" w:eastAsia="Calibri" w:hAnsi="Times New Roman" w:cs="Times New Roman"/>
                <w:color w:val="000000"/>
                <w:sz w:val="16"/>
                <w:szCs w:val="16"/>
                <w:lang w:val="sr-Cyrl-RS"/>
              </w:rPr>
            </w:pPr>
            <w:r w:rsidRPr="009B3DFA">
              <w:rPr>
                <w:rFonts w:ascii="Times New Roman" w:eastAsia="Calibri" w:hAnsi="Times New Roman" w:cs="Times New Roman"/>
                <w:color w:val="000000"/>
                <w:sz w:val="16"/>
                <w:szCs w:val="16"/>
                <w:lang w:val="sr-Cyrl-RS"/>
              </w:rPr>
              <w:t>21.</w:t>
            </w:r>
          </w:p>
        </w:tc>
        <w:tc>
          <w:tcPr>
            <w:tcW w:w="3359" w:type="dxa"/>
          </w:tcPr>
          <w:p w:rsidR="009B3DFA" w:rsidRPr="009B3DFA" w:rsidRDefault="009B3DFA" w:rsidP="009B3DFA">
            <w:pPr>
              <w:rPr>
                <w:rFonts w:ascii="Times New Roman" w:eastAsia="Calibri" w:hAnsi="Times New Roman" w:cs="Times New Roman"/>
                <w:color w:val="000000"/>
                <w:sz w:val="18"/>
                <w:lang w:val="sr-Cyrl-RS"/>
              </w:rPr>
            </w:pPr>
            <w:r w:rsidRPr="009B3DFA">
              <w:rPr>
                <w:rFonts w:ascii="Times New Roman" w:eastAsia="Calibri" w:hAnsi="Times New Roman" w:cs="Times New Roman"/>
                <w:color w:val="000000"/>
                <w:sz w:val="18"/>
                <w:lang w:val="sr-Cyrl-RS"/>
              </w:rPr>
              <w:t>Дрон</w:t>
            </w:r>
          </w:p>
        </w:tc>
        <w:tc>
          <w:tcPr>
            <w:tcW w:w="1143" w:type="dxa"/>
            <w:shd w:val="clear" w:color="auto" w:fill="A6A6A6"/>
          </w:tcPr>
          <w:p w:rsidR="009B3DFA" w:rsidRPr="009B3DFA" w:rsidRDefault="009B3DFA" w:rsidP="009B3DFA">
            <w:pPr>
              <w:jc w:val="center"/>
              <w:rPr>
                <w:rFonts w:ascii="Times New Roman" w:eastAsia="Calibri" w:hAnsi="Times New Roman" w:cs="Times New Roman"/>
                <w:color w:val="000000"/>
                <w:sz w:val="18"/>
                <w:lang w:val="sr-Cyrl-RS"/>
              </w:rPr>
            </w:pPr>
            <w:r w:rsidRPr="009B3DFA">
              <w:rPr>
                <w:rFonts w:ascii="Times New Roman" w:eastAsia="Calibri" w:hAnsi="Times New Roman" w:cs="Times New Roman"/>
                <w:color w:val="000000"/>
                <w:sz w:val="18"/>
                <w:lang w:val="sr-Cyrl-RS"/>
              </w:rPr>
              <w:t>1</w:t>
            </w:r>
          </w:p>
        </w:tc>
        <w:tc>
          <w:tcPr>
            <w:tcW w:w="567" w:type="dxa"/>
            <w:shd w:val="clear" w:color="auto" w:fill="A6A6A6"/>
          </w:tcPr>
          <w:p w:rsidR="009B3DFA" w:rsidRPr="009B3DFA" w:rsidRDefault="009B3DFA" w:rsidP="009B3DFA">
            <w:pPr>
              <w:jc w:val="center"/>
              <w:rPr>
                <w:rFonts w:ascii="Times New Roman" w:eastAsia="Calibri" w:hAnsi="Times New Roman" w:cs="Times New Roman"/>
                <w:color w:val="000000"/>
                <w:sz w:val="16"/>
                <w:szCs w:val="16"/>
                <w:lang w:val="sr-Cyrl-RS"/>
              </w:rPr>
            </w:pPr>
          </w:p>
        </w:tc>
        <w:tc>
          <w:tcPr>
            <w:tcW w:w="3402" w:type="dxa"/>
          </w:tcPr>
          <w:p w:rsidR="009B3DFA" w:rsidRPr="009B3DFA" w:rsidRDefault="009B3DFA" w:rsidP="009B3DFA">
            <w:pPr>
              <w:rPr>
                <w:rFonts w:ascii="Times New Roman" w:eastAsia="Calibri" w:hAnsi="Times New Roman" w:cs="Times New Roman"/>
                <w:color w:val="000000"/>
                <w:sz w:val="18"/>
                <w:lang w:val="sr-Cyrl-RS"/>
              </w:rPr>
            </w:pPr>
          </w:p>
        </w:tc>
        <w:tc>
          <w:tcPr>
            <w:tcW w:w="1134" w:type="dxa"/>
            <w:shd w:val="clear" w:color="auto" w:fill="A6A6A6"/>
          </w:tcPr>
          <w:p w:rsidR="009B3DFA" w:rsidRPr="009B3DFA" w:rsidRDefault="009B3DFA" w:rsidP="009B3DFA">
            <w:pPr>
              <w:jc w:val="center"/>
              <w:rPr>
                <w:rFonts w:ascii="Times New Roman" w:eastAsia="Calibri" w:hAnsi="Times New Roman" w:cs="Times New Roman"/>
                <w:color w:val="000000"/>
                <w:sz w:val="18"/>
                <w:lang w:val="sr-Cyrl-RS"/>
              </w:rPr>
            </w:pPr>
          </w:p>
        </w:tc>
      </w:tr>
      <w:tr w:rsidR="009B3DFA" w:rsidRPr="009B3DFA" w:rsidTr="009B3DFA">
        <w:trPr>
          <w:trHeight w:val="314"/>
        </w:trPr>
        <w:tc>
          <w:tcPr>
            <w:tcW w:w="10206" w:type="dxa"/>
            <w:gridSpan w:val="6"/>
          </w:tcPr>
          <w:p w:rsidR="009B3DFA" w:rsidRPr="009B3DFA" w:rsidRDefault="009B3DFA" w:rsidP="009B3DFA">
            <w:pPr>
              <w:spacing w:before="40" w:after="40" w:line="264" w:lineRule="auto"/>
              <w:jc w:val="both"/>
              <w:rPr>
                <w:rFonts w:ascii="Times New Roman" w:eastAsia="Times New Roman" w:hAnsi="Times New Roman" w:cs="Times New Roman"/>
                <w:color w:val="000000"/>
                <w:sz w:val="18"/>
                <w:szCs w:val="18"/>
                <w:lang w:val="sr-Cyrl-RS"/>
              </w:rPr>
            </w:pPr>
            <w:r w:rsidRPr="009B3DFA">
              <w:rPr>
                <w:rFonts w:ascii="Times New Roman" w:eastAsia="Times New Roman" w:hAnsi="Times New Roman" w:cs="Times New Roman"/>
                <w:color w:val="000000"/>
                <w:sz w:val="18"/>
                <w:szCs w:val="18"/>
                <w:lang w:val="sr-Cyrl-RS"/>
              </w:rPr>
              <w:t>Због неадекватности простора део најновијих издања књига смештен је у ормарима у холу школе.</w:t>
            </w:r>
          </w:p>
        </w:tc>
      </w:tr>
    </w:tbl>
    <w:p w:rsidR="009B3DFA" w:rsidRPr="009B3DFA" w:rsidRDefault="009B3DFA" w:rsidP="00652BA2">
      <w:pPr>
        <w:autoSpaceDE w:val="0"/>
        <w:autoSpaceDN w:val="0"/>
        <w:adjustRightInd w:val="0"/>
        <w:jc w:val="both"/>
        <w:rPr>
          <w:rFonts w:ascii="Times New Roman" w:eastAsia="Calibri" w:hAnsi="Times New Roman" w:cs="Times New Roman"/>
          <w:color w:val="000000"/>
          <w:sz w:val="20"/>
          <w:szCs w:val="20"/>
          <w:lang w:val="sr-Cyrl-RS"/>
        </w:rPr>
      </w:pPr>
      <w:r w:rsidRPr="009B3DFA">
        <w:rPr>
          <w:rFonts w:ascii="Times New Roman" w:eastAsia="Calibri" w:hAnsi="Times New Roman" w:cs="Times New Roman"/>
          <w:color w:val="000000"/>
          <w:sz w:val="20"/>
          <w:szCs w:val="20"/>
          <w:lang w:val="sr-Cyrl-RS"/>
        </w:rPr>
        <w:t>У протеклој години школа је добила:</w:t>
      </w:r>
    </w:p>
    <w:p w:rsidR="009B3DFA" w:rsidRPr="00652BA2" w:rsidRDefault="009B3DFA" w:rsidP="00652BA2">
      <w:pPr>
        <w:autoSpaceDE w:val="0"/>
        <w:autoSpaceDN w:val="0"/>
        <w:adjustRightInd w:val="0"/>
        <w:ind w:left="142"/>
        <w:jc w:val="both"/>
        <w:rPr>
          <w:rFonts w:ascii="Times New Roman" w:eastAsia="Calibri" w:hAnsi="Times New Roman" w:cs="Times New Roman"/>
          <w:color w:val="000000"/>
          <w:szCs w:val="20"/>
          <w:lang w:val="sr-Cyrl-RS"/>
        </w:rPr>
      </w:pPr>
      <w:r w:rsidRPr="009B3DFA">
        <w:rPr>
          <w:rFonts w:ascii="Times New Roman" w:eastAsia="Calibri" w:hAnsi="Times New Roman" w:cs="Times New Roman"/>
          <w:color w:val="000000"/>
          <w:sz w:val="20"/>
          <w:szCs w:val="20"/>
          <w:lang w:val="sr-Cyrl-RS"/>
        </w:rPr>
        <w:t>- у школској 2021/22 години добили смо 5 лаптопа , један рачунар и једну паметну таблу.</w:t>
      </w:r>
    </w:p>
    <w:p w:rsidR="009B3DFA" w:rsidRPr="009B3DFA" w:rsidRDefault="009B3DFA" w:rsidP="009B3DFA">
      <w:pPr>
        <w:spacing w:line="264" w:lineRule="auto"/>
        <w:ind w:firstLine="567"/>
        <w:jc w:val="both"/>
        <w:rPr>
          <w:rFonts w:ascii="Times New Roman" w:eastAsia="Times New Roman" w:hAnsi="Times New Roman" w:cs="Times New Roman"/>
          <w:color w:val="000000"/>
          <w:szCs w:val="20"/>
          <w:lang w:val="sr-Cyrl-RS"/>
        </w:rPr>
      </w:pPr>
      <w:r w:rsidRPr="009B3DFA">
        <w:rPr>
          <w:rFonts w:ascii="Times New Roman" w:eastAsia="Times New Roman" w:hAnsi="Times New Roman" w:cs="Times New Roman"/>
          <w:color w:val="000000"/>
          <w:szCs w:val="20"/>
          <w:lang w:val="sr-Cyrl-RS"/>
        </w:rPr>
        <w:t>Школа поседује наставна средства, али она по количини, врсти и намени нису довољно усклађена са потребама савремене наставе.</w:t>
      </w:r>
    </w:p>
    <w:p w:rsidR="009B3DFA" w:rsidRPr="009B3DFA" w:rsidRDefault="009B3DFA" w:rsidP="009B3DFA">
      <w:pPr>
        <w:spacing w:line="264" w:lineRule="auto"/>
        <w:ind w:firstLine="567"/>
        <w:jc w:val="both"/>
        <w:rPr>
          <w:rFonts w:ascii="Times New Roman" w:eastAsia="Times New Roman" w:hAnsi="Times New Roman" w:cs="Times New Roman"/>
          <w:color w:val="000000"/>
          <w:szCs w:val="20"/>
          <w:lang w:val="sr-Cyrl-RS"/>
        </w:rPr>
      </w:pPr>
      <w:r w:rsidRPr="009B3DFA">
        <w:rPr>
          <w:rFonts w:ascii="Times New Roman" w:eastAsia="Times New Roman" w:hAnsi="Times New Roman" w:cs="Times New Roman"/>
          <w:color w:val="000000"/>
          <w:szCs w:val="20"/>
          <w:lang w:val="sr-Cyrl-RS"/>
        </w:rPr>
        <w:t>На основу опремљености свих наставних области наставним средствима и помагалима у односу на норматив, школа је опремљена са половином  неопходних наставних средстава и помагала.</w:t>
      </w:r>
    </w:p>
    <w:p w:rsidR="009B3DFA" w:rsidRPr="009B3DFA" w:rsidRDefault="009B3DFA" w:rsidP="009B3DFA">
      <w:pPr>
        <w:spacing w:line="264" w:lineRule="auto"/>
        <w:ind w:firstLine="567"/>
        <w:jc w:val="both"/>
        <w:rPr>
          <w:rFonts w:ascii="Times New Roman" w:eastAsia="Times New Roman" w:hAnsi="Times New Roman" w:cs="Times New Roman"/>
          <w:color w:val="000000"/>
          <w:szCs w:val="20"/>
          <w:lang w:val="sr-Cyrl-RS"/>
        </w:rPr>
      </w:pPr>
      <w:r w:rsidRPr="009B3DFA">
        <w:rPr>
          <w:rFonts w:ascii="Times New Roman" w:eastAsia="Times New Roman" w:hAnsi="Times New Roman" w:cs="Times New Roman"/>
          <w:color w:val="000000"/>
          <w:szCs w:val="20"/>
          <w:lang w:val="sr-Cyrl-RS"/>
        </w:rPr>
        <w:t xml:space="preserve">Сваке године се одређена средства улажу у набавку наставних средстава и потрошног материјала, у циљу осавремењивања наставе и постизања бољих резултата у раду. </w:t>
      </w:r>
    </w:p>
    <w:p w:rsidR="009B3DFA" w:rsidRPr="009B3DFA" w:rsidRDefault="009B3DFA" w:rsidP="009B3DFA">
      <w:pPr>
        <w:spacing w:line="264" w:lineRule="auto"/>
        <w:ind w:firstLine="567"/>
        <w:jc w:val="both"/>
        <w:rPr>
          <w:rFonts w:ascii="Times New Roman" w:eastAsia="Times New Roman" w:hAnsi="Times New Roman" w:cs="Times New Roman"/>
          <w:color w:val="000000"/>
          <w:szCs w:val="20"/>
          <w:lang w:val="sr-Cyrl-RS"/>
        </w:rPr>
      </w:pPr>
      <w:r w:rsidRPr="009B3DFA">
        <w:rPr>
          <w:rFonts w:ascii="Times New Roman" w:eastAsia="Times New Roman" w:hAnsi="Times New Roman" w:cs="Times New Roman"/>
          <w:color w:val="000000"/>
          <w:szCs w:val="20"/>
          <w:lang w:val="sr-Cyrl-RS"/>
        </w:rPr>
        <w:t>Велики недостатак наставних средстава се осећа за предмете: хемију, биологију и ТИО, а то је углавном последица непостојања кабинета за наведене предмете.</w:t>
      </w:r>
    </w:p>
    <w:p w:rsidR="009B3DFA" w:rsidRPr="009B3DFA" w:rsidRDefault="009B3DFA" w:rsidP="009B3DFA">
      <w:pPr>
        <w:ind w:left="142" w:right="-998" w:firstLine="720"/>
        <w:rPr>
          <w:rFonts w:ascii="Times New Roman" w:eastAsia="Calibri" w:hAnsi="Times New Roman" w:cs="Times New Roman"/>
          <w:b/>
          <w:sz w:val="20"/>
          <w:lang w:val="sr-Cyrl-RS"/>
        </w:rPr>
      </w:pPr>
      <w:r w:rsidRPr="009B3DFA">
        <w:rPr>
          <w:rFonts w:ascii="Times New Roman" w:eastAsia="Calibri" w:hAnsi="Times New Roman" w:cs="Times New Roman"/>
          <w:b/>
          <w:sz w:val="20"/>
          <w:lang w:val="sr-Cyrl-RS"/>
        </w:rPr>
        <w:t>Школа је претплаћена на следеће часописе и листове:</w:t>
      </w:r>
    </w:p>
    <w:p w:rsidR="009B3DFA" w:rsidRDefault="009B3DFA" w:rsidP="009B3DFA">
      <w:pPr>
        <w:ind w:left="142" w:right="-998" w:firstLine="720"/>
        <w:rPr>
          <w:rFonts w:ascii="Times New Roman" w:eastAsia="Calibri" w:hAnsi="Times New Roman" w:cs="Times New Roman"/>
          <w:b/>
          <w:color w:val="000080"/>
          <w:sz w:val="18"/>
          <w:lang w:val="sr-Cyrl-RS"/>
        </w:rPr>
      </w:pPr>
    </w:p>
    <w:p w:rsidR="003161E2" w:rsidRDefault="003161E2" w:rsidP="009B3DFA">
      <w:pPr>
        <w:ind w:left="142" w:right="-998" w:firstLine="720"/>
        <w:rPr>
          <w:rFonts w:ascii="Times New Roman" w:eastAsia="Calibri" w:hAnsi="Times New Roman" w:cs="Times New Roman"/>
          <w:b/>
          <w:color w:val="000080"/>
          <w:sz w:val="18"/>
          <w:lang w:val="sr-Cyrl-RS"/>
        </w:rPr>
      </w:pPr>
    </w:p>
    <w:p w:rsidR="003161E2" w:rsidRDefault="003161E2" w:rsidP="009B3DFA">
      <w:pPr>
        <w:ind w:left="142" w:right="-998" w:firstLine="720"/>
        <w:rPr>
          <w:rFonts w:ascii="Times New Roman" w:eastAsia="Calibri" w:hAnsi="Times New Roman" w:cs="Times New Roman"/>
          <w:b/>
          <w:color w:val="000080"/>
          <w:sz w:val="18"/>
          <w:lang w:val="sr-Cyrl-RS"/>
        </w:rPr>
      </w:pPr>
    </w:p>
    <w:p w:rsidR="003161E2" w:rsidRDefault="003161E2" w:rsidP="009B3DFA">
      <w:pPr>
        <w:ind w:left="142" w:right="-998" w:firstLine="720"/>
        <w:rPr>
          <w:rFonts w:ascii="Times New Roman" w:eastAsia="Calibri" w:hAnsi="Times New Roman" w:cs="Times New Roman"/>
          <w:b/>
          <w:color w:val="000080"/>
          <w:sz w:val="18"/>
          <w:lang w:val="sr-Cyrl-RS"/>
        </w:rPr>
      </w:pPr>
    </w:p>
    <w:p w:rsidR="003161E2" w:rsidRPr="009B3DFA" w:rsidRDefault="003161E2" w:rsidP="009B3DFA">
      <w:pPr>
        <w:ind w:left="142" w:right="-998" w:firstLine="720"/>
        <w:rPr>
          <w:rFonts w:ascii="Times New Roman" w:eastAsia="Calibri" w:hAnsi="Times New Roman" w:cs="Times New Roman"/>
          <w:b/>
          <w:color w:val="000080"/>
          <w:sz w:val="18"/>
          <w:lang w:val="sr-Cyrl-RS"/>
        </w:rPr>
      </w:pPr>
    </w:p>
    <w:tbl>
      <w:tblPr>
        <w:tblStyle w:val="TableGrid3"/>
        <w:tblW w:w="0" w:type="auto"/>
        <w:tblLayout w:type="fixed"/>
        <w:tblLook w:val="0000" w:firstRow="0" w:lastRow="0" w:firstColumn="0" w:lastColumn="0" w:noHBand="0" w:noVBand="0"/>
      </w:tblPr>
      <w:tblGrid>
        <w:gridCol w:w="3366"/>
        <w:gridCol w:w="3366"/>
        <w:gridCol w:w="3366"/>
      </w:tblGrid>
      <w:tr w:rsidR="009B3DFA" w:rsidRPr="009B3DFA" w:rsidTr="009B3DFA">
        <w:trPr>
          <w:trHeight w:val="316"/>
        </w:trPr>
        <w:tc>
          <w:tcPr>
            <w:tcW w:w="3366" w:type="dxa"/>
            <w:shd w:val="clear" w:color="auto" w:fill="A6A6A6"/>
          </w:tcPr>
          <w:p w:rsidR="009B3DFA" w:rsidRPr="009B3DFA" w:rsidRDefault="009B3DFA" w:rsidP="009B3DFA">
            <w:pPr>
              <w:spacing w:before="80" w:after="80"/>
              <w:rPr>
                <w:rFonts w:ascii="Times New Roman" w:eastAsia="Calibri" w:hAnsi="Times New Roman" w:cs="Times New Roman"/>
                <w:b/>
                <w:bCs/>
                <w:sz w:val="20"/>
                <w:szCs w:val="20"/>
                <w:lang w:val="sr-Cyrl-RS"/>
              </w:rPr>
            </w:pPr>
            <w:r w:rsidRPr="009B3DFA">
              <w:rPr>
                <w:rFonts w:ascii="Times New Roman" w:eastAsia="Calibri" w:hAnsi="Times New Roman" w:cs="Times New Roman"/>
                <w:b/>
                <w:bCs/>
                <w:sz w:val="20"/>
                <w:szCs w:val="20"/>
                <w:lang w:val="sr-Cyrl-RS"/>
              </w:rPr>
              <w:lastRenderedPageBreak/>
              <w:t>Часописи</w:t>
            </w:r>
          </w:p>
        </w:tc>
        <w:tc>
          <w:tcPr>
            <w:tcW w:w="3366" w:type="dxa"/>
            <w:shd w:val="clear" w:color="auto" w:fill="A6A6A6"/>
          </w:tcPr>
          <w:p w:rsidR="009B3DFA" w:rsidRPr="009B3DFA" w:rsidRDefault="009B3DFA" w:rsidP="009B3DFA">
            <w:pPr>
              <w:spacing w:before="80" w:after="80"/>
              <w:rPr>
                <w:rFonts w:ascii="Times New Roman" w:eastAsia="Calibri" w:hAnsi="Times New Roman" w:cs="Times New Roman"/>
                <w:b/>
                <w:bCs/>
                <w:sz w:val="20"/>
                <w:szCs w:val="20"/>
                <w:lang w:val="sr-Cyrl-RS"/>
              </w:rPr>
            </w:pPr>
            <w:r w:rsidRPr="009B3DFA">
              <w:rPr>
                <w:rFonts w:ascii="Times New Roman" w:eastAsia="Calibri" w:hAnsi="Times New Roman" w:cs="Times New Roman"/>
                <w:b/>
                <w:bCs/>
                <w:sz w:val="20"/>
                <w:szCs w:val="20"/>
                <w:lang w:val="sr-Cyrl-RS"/>
              </w:rPr>
              <w:t>Листови</w:t>
            </w:r>
          </w:p>
        </w:tc>
        <w:tc>
          <w:tcPr>
            <w:tcW w:w="3366" w:type="dxa"/>
            <w:shd w:val="clear" w:color="auto" w:fill="A6A6A6"/>
          </w:tcPr>
          <w:p w:rsidR="009B3DFA" w:rsidRPr="009B3DFA" w:rsidRDefault="009B3DFA" w:rsidP="009B3DFA">
            <w:pPr>
              <w:spacing w:before="80" w:after="80"/>
              <w:rPr>
                <w:rFonts w:ascii="Times New Roman" w:eastAsia="Calibri" w:hAnsi="Times New Roman" w:cs="Times New Roman"/>
                <w:b/>
                <w:bCs/>
                <w:sz w:val="20"/>
                <w:szCs w:val="20"/>
                <w:lang w:val="sr-Cyrl-RS"/>
              </w:rPr>
            </w:pPr>
            <w:r w:rsidRPr="009B3DFA">
              <w:rPr>
                <w:rFonts w:ascii="Times New Roman" w:eastAsia="Calibri" w:hAnsi="Times New Roman" w:cs="Times New Roman"/>
                <w:b/>
                <w:bCs/>
                <w:sz w:val="20"/>
                <w:szCs w:val="20"/>
                <w:lang w:val="sr-Cyrl-RS"/>
              </w:rPr>
              <w:t>Ђачки листови</w:t>
            </w:r>
          </w:p>
        </w:tc>
      </w:tr>
      <w:tr w:rsidR="009B3DFA" w:rsidRPr="009B3DFA" w:rsidTr="009B3DFA">
        <w:trPr>
          <w:trHeight w:val="891"/>
        </w:trPr>
        <w:tc>
          <w:tcPr>
            <w:tcW w:w="3366" w:type="dxa"/>
          </w:tcPr>
          <w:p w:rsidR="009B3DFA" w:rsidRPr="009B3DFA" w:rsidRDefault="009B3DFA" w:rsidP="009B3DFA">
            <w:pPr>
              <w:numPr>
                <w:ilvl w:val="0"/>
                <w:numId w:val="3"/>
              </w:numPr>
              <w:spacing w:before="120" w:after="40"/>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Образовни информатор</w:t>
            </w:r>
          </w:p>
          <w:p w:rsidR="009B3DFA" w:rsidRPr="009B3DFA" w:rsidRDefault="009B3DFA" w:rsidP="009B3DFA">
            <w:pPr>
              <w:spacing w:before="120" w:after="40"/>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2.   Школa – образовна пракса</w:t>
            </w:r>
          </w:p>
          <w:p w:rsidR="009B3DFA" w:rsidRPr="009B3DFA" w:rsidRDefault="009B3DFA" w:rsidP="009B3DFA">
            <w:pPr>
              <w:spacing w:before="120" w:after="40"/>
              <w:rPr>
                <w:rFonts w:ascii="Times New Roman" w:eastAsia="Calibri" w:hAnsi="Times New Roman" w:cs="Times New Roman"/>
                <w:sz w:val="6"/>
                <w:szCs w:val="6"/>
                <w:lang w:val="sr-Cyrl-RS"/>
              </w:rPr>
            </w:pPr>
          </w:p>
        </w:tc>
        <w:tc>
          <w:tcPr>
            <w:tcW w:w="3366" w:type="dxa"/>
          </w:tcPr>
          <w:p w:rsidR="009B3DFA" w:rsidRPr="009B3DFA" w:rsidRDefault="009B3DFA" w:rsidP="009B3DFA">
            <w:pPr>
              <w:spacing w:before="120" w:after="40"/>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1. Просветни преглед</w:t>
            </w:r>
          </w:p>
          <w:p w:rsidR="009B3DFA" w:rsidRPr="009B3DFA" w:rsidRDefault="009B3DFA" w:rsidP="009B3DFA">
            <w:pPr>
              <w:spacing w:before="120" w:after="40"/>
              <w:rPr>
                <w:rFonts w:ascii="Times New Roman" w:eastAsia="Calibri" w:hAnsi="Times New Roman" w:cs="Times New Roman"/>
                <w:sz w:val="20"/>
                <w:szCs w:val="20"/>
                <w:lang w:val="sr-Cyrl-RS"/>
              </w:rPr>
            </w:pPr>
          </w:p>
        </w:tc>
        <w:tc>
          <w:tcPr>
            <w:tcW w:w="3366" w:type="dxa"/>
          </w:tcPr>
          <w:p w:rsidR="009B3DFA" w:rsidRPr="009B3DFA" w:rsidRDefault="009B3DFA" w:rsidP="009B3DFA">
            <w:pPr>
              <w:numPr>
                <w:ilvl w:val="0"/>
                <w:numId w:val="4"/>
              </w:numPr>
              <w:spacing w:before="120" w:after="40"/>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Математички лист</w:t>
            </w:r>
          </w:p>
          <w:p w:rsidR="009B3DFA" w:rsidRPr="009B3DFA" w:rsidRDefault="009B3DFA" w:rsidP="009B3DFA">
            <w:pPr>
              <w:numPr>
                <w:ilvl w:val="0"/>
                <w:numId w:val="4"/>
              </w:numPr>
              <w:spacing w:before="120" w:after="40"/>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„Витез“</w:t>
            </w:r>
          </w:p>
        </w:tc>
      </w:tr>
    </w:tbl>
    <w:p w:rsidR="009B3DFA" w:rsidRDefault="009B3DFA" w:rsidP="009B3DFA"/>
    <w:p w:rsidR="009B3DFA" w:rsidRPr="00923181" w:rsidRDefault="009B3DFA" w:rsidP="00923181">
      <w:pPr>
        <w:pStyle w:val="ListParagraph"/>
        <w:keepNext/>
        <w:numPr>
          <w:ilvl w:val="1"/>
          <w:numId w:val="2"/>
        </w:numPr>
        <w:tabs>
          <w:tab w:val="num" w:pos="792"/>
        </w:tabs>
        <w:spacing w:before="240" w:after="60" w:line="264" w:lineRule="auto"/>
        <w:jc w:val="both"/>
        <w:outlineLvl w:val="1"/>
        <w:rPr>
          <w:rFonts w:ascii="Arial" w:eastAsia="Times New Roman" w:hAnsi="Arial" w:cs="Times New Roman"/>
          <w:b/>
          <w:bCs/>
          <w:i/>
          <w:iCs/>
          <w:sz w:val="28"/>
          <w:szCs w:val="28"/>
        </w:rPr>
      </w:pPr>
      <w:bookmarkStart w:id="19" w:name="_Toc82465733"/>
      <w:bookmarkStart w:id="20" w:name="_Toc114738940"/>
      <w:r w:rsidRPr="00923181">
        <w:rPr>
          <w:rFonts w:ascii="Arial" w:eastAsia="Times New Roman" w:hAnsi="Arial" w:cs="Times New Roman"/>
          <w:b/>
          <w:bCs/>
          <w:i/>
          <w:iCs/>
          <w:sz w:val="28"/>
          <w:szCs w:val="28"/>
        </w:rPr>
        <w:t>КАДРОВИ У ШКОЛИ</w:t>
      </w:r>
      <w:bookmarkEnd w:id="19"/>
      <w:bookmarkEnd w:id="20"/>
    </w:p>
    <w:p w:rsidR="009B3DFA" w:rsidRPr="009B3DFA" w:rsidRDefault="009B3DFA" w:rsidP="009B3DFA">
      <w:pPr>
        <w:ind w:firstLine="567"/>
        <w:jc w:val="center"/>
        <w:rPr>
          <w:rFonts w:ascii="Times New Roman" w:eastAsia="Times New Roman" w:hAnsi="Times New Roman" w:cs="Times New Roman"/>
          <w:sz w:val="20"/>
          <w:szCs w:val="20"/>
          <w:lang w:val="sr-Cyrl-RS"/>
        </w:rPr>
      </w:pPr>
    </w:p>
    <w:p w:rsidR="009B3DFA" w:rsidRPr="009B3DFA" w:rsidRDefault="009B3DFA" w:rsidP="009B3DFA">
      <w:pPr>
        <w:tabs>
          <w:tab w:val="left" w:pos="3450"/>
        </w:tabs>
        <w:ind w:firstLine="567"/>
        <w:jc w:val="both"/>
        <w:rPr>
          <w:rFonts w:ascii="Times New Roman" w:eastAsia="Times New Roman" w:hAnsi="Times New Roman" w:cs="Times New Roman"/>
          <w:sz w:val="14"/>
          <w:szCs w:val="12"/>
          <w:lang w:val="sr-Cyrl-RS"/>
        </w:rPr>
      </w:pPr>
      <w:r w:rsidRPr="009B3DFA">
        <w:rPr>
          <w:rFonts w:ascii="Times New Roman" w:eastAsia="Times New Roman" w:hAnsi="Times New Roman" w:cs="Times New Roman"/>
          <w:sz w:val="8"/>
          <w:szCs w:val="6"/>
          <w:lang w:val="sr-Cyrl-RS"/>
        </w:rPr>
        <w:tab/>
      </w:r>
    </w:p>
    <w:p w:rsidR="009B3DFA" w:rsidRPr="009B3DFA" w:rsidRDefault="009B3DFA" w:rsidP="009B3DFA">
      <w:pPr>
        <w:ind w:firstLine="567"/>
        <w:jc w:val="both"/>
        <w:rPr>
          <w:rFonts w:ascii="Times New Roman" w:eastAsia="Times New Roman" w:hAnsi="Times New Roman" w:cs="Times New Roman"/>
          <w:color w:val="000000"/>
          <w:szCs w:val="20"/>
          <w:lang w:val="sr-Cyrl-RS"/>
        </w:rPr>
      </w:pPr>
      <w:r w:rsidRPr="009B3DFA">
        <w:rPr>
          <w:rFonts w:ascii="Times New Roman" w:eastAsia="Times New Roman" w:hAnsi="Times New Roman" w:cs="Times New Roman"/>
          <w:color w:val="000000"/>
          <w:szCs w:val="20"/>
          <w:lang w:val="sr-Cyrl-RS"/>
        </w:rPr>
        <w:t>План и програм рада школе остварује 3</w:t>
      </w:r>
      <w:r w:rsidRPr="009B3DFA">
        <w:rPr>
          <w:rFonts w:ascii="Times New Roman" w:eastAsia="Times New Roman" w:hAnsi="Times New Roman" w:cs="Times New Roman"/>
          <w:color w:val="000000"/>
          <w:szCs w:val="20"/>
        </w:rPr>
        <w:t>2</w:t>
      </w:r>
      <w:r w:rsidRPr="009B3DFA">
        <w:rPr>
          <w:rFonts w:ascii="Times New Roman" w:eastAsia="Times New Roman" w:hAnsi="Times New Roman" w:cs="Times New Roman"/>
          <w:color w:val="000000"/>
          <w:szCs w:val="20"/>
          <w:lang w:val="sr-Cyrl-RS"/>
        </w:rPr>
        <w:t xml:space="preserve"> радника,од којих је 2</w:t>
      </w:r>
      <w:r w:rsidRPr="009B3DFA">
        <w:rPr>
          <w:rFonts w:ascii="Times New Roman" w:eastAsia="Times New Roman" w:hAnsi="Times New Roman" w:cs="Times New Roman"/>
          <w:color w:val="000000"/>
          <w:szCs w:val="20"/>
        </w:rPr>
        <w:t>2</w:t>
      </w:r>
      <w:r w:rsidRPr="009B3DFA">
        <w:rPr>
          <w:rFonts w:ascii="Times New Roman" w:eastAsia="Times New Roman" w:hAnsi="Times New Roman" w:cs="Times New Roman"/>
          <w:color w:val="000000"/>
          <w:szCs w:val="20"/>
          <w:lang w:val="sr-Cyrl-RS"/>
        </w:rPr>
        <w:t xml:space="preserve"> у настави. Имамо потпуну заступљеност кадрова и у предметној и у разредној настави. Разредну наставу реализује 7 учитеља, а предметну 1</w:t>
      </w:r>
      <w:r w:rsidRPr="009B3DFA">
        <w:rPr>
          <w:rFonts w:ascii="Times New Roman" w:eastAsia="Times New Roman" w:hAnsi="Times New Roman" w:cs="Times New Roman"/>
          <w:color w:val="000000"/>
          <w:szCs w:val="20"/>
        </w:rPr>
        <w:t>5</w:t>
      </w:r>
      <w:r w:rsidRPr="009B3DFA">
        <w:rPr>
          <w:rFonts w:ascii="Times New Roman" w:eastAsia="Times New Roman" w:hAnsi="Times New Roman" w:cs="Times New Roman"/>
          <w:color w:val="000000"/>
          <w:szCs w:val="20"/>
          <w:lang w:val="sr-Cyrl-RS"/>
        </w:rPr>
        <w:t>наставника.</w:t>
      </w:r>
    </w:p>
    <w:p w:rsidR="009B3DFA" w:rsidRPr="009B3DFA" w:rsidRDefault="009B3DFA" w:rsidP="009B3DFA">
      <w:pPr>
        <w:ind w:firstLine="567"/>
        <w:jc w:val="both"/>
        <w:rPr>
          <w:rFonts w:ascii="Times New Roman" w:eastAsia="Times New Roman" w:hAnsi="Times New Roman" w:cs="Times New Roman"/>
          <w:color w:val="000000"/>
          <w:sz w:val="20"/>
          <w:szCs w:val="20"/>
          <w:lang w:val="sr-Cyrl-RS"/>
        </w:rPr>
      </w:pPr>
      <w:r w:rsidRPr="009B3DFA">
        <w:rPr>
          <w:rFonts w:ascii="Times New Roman" w:eastAsia="Times New Roman" w:hAnsi="Times New Roman" w:cs="Times New Roman"/>
          <w:color w:val="000000"/>
          <w:szCs w:val="20"/>
          <w:lang w:val="sr-Cyrl-RS"/>
        </w:rPr>
        <w:t>Врста посла, степен стручне спреме и број извршилаца за ову школску годину приказани су у следећој табели</w:t>
      </w:r>
      <w:r w:rsidRPr="009B3DFA">
        <w:rPr>
          <w:rFonts w:ascii="Times New Roman" w:eastAsia="Times New Roman" w:hAnsi="Times New Roman" w:cs="Times New Roman"/>
          <w:color w:val="000000"/>
          <w:sz w:val="20"/>
          <w:szCs w:val="20"/>
          <w:lang w:val="sr-Cyrl-RS"/>
        </w:rPr>
        <w:t xml:space="preserve">: </w:t>
      </w:r>
    </w:p>
    <w:p w:rsidR="009B3DFA" w:rsidRPr="009B3DFA" w:rsidRDefault="009B3DFA" w:rsidP="009B3DFA">
      <w:pPr>
        <w:ind w:firstLine="567"/>
        <w:jc w:val="both"/>
        <w:rPr>
          <w:rFonts w:ascii="Times New Roman" w:eastAsia="Times New Roman" w:hAnsi="Times New Roman" w:cs="Times New Roman"/>
          <w:color w:val="000000"/>
          <w:sz w:val="20"/>
          <w:szCs w:val="20"/>
          <w:lang w:val="sr-Cyrl-RS"/>
        </w:rPr>
      </w:pPr>
    </w:p>
    <w:p w:rsidR="009B3DFA" w:rsidRPr="009B3DFA" w:rsidRDefault="009B3DFA" w:rsidP="009B3DFA">
      <w:pPr>
        <w:spacing w:before="120" w:after="60"/>
        <w:ind w:left="284" w:right="261" w:firstLine="567"/>
        <w:jc w:val="center"/>
        <w:outlineLvl w:val="2"/>
        <w:rPr>
          <w:rFonts w:ascii="Times New Roman" w:eastAsia="Times New Roman" w:hAnsi="Times New Roman" w:cs="Arial"/>
          <w:iCs/>
          <w:sz w:val="24"/>
          <w:szCs w:val="23"/>
          <w:lang w:val="sr-Cyrl-RS"/>
        </w:rPr>
      </w:pPr>
      <w:bookmarkStart w:id="21" w:name="_Toc114738941"/>
      <w:r w:rsidRPr="009B3DFA">
        <w:rPr>
          <w:rFonts w:ascii="Times New Roman" w:eastAsia="Times New Roman" w:hAnsi="Times New Roman" w:cs="Arial"/>
          <w:iCs/>
          <w:sz w:val="24"/>
          <w:szCs w:val="23"/>
          <w:lang w:val="sr-Cyrl-RS"/>
        </w:rPr>
        <w:t>Преглед броја запослених према квалификационој структури и проценту запослености</w:t>
      </w:r>
      <w:bookmarkEnd w:id="21"/>
    </w:p>
    <w:p w:rsidR="009B3DFA" w:rsidRPr="009B3DFA" w:rsidRDefault="009B3DFA" w:rsidP="009B3DFA">
      <w:pPr>
        <w:spacing w:before="120"/>
        <w:ind w:firstLine="567"/>
        <w:jc w:val="center"/>
        <w:rPr>
          <w:rFonts w:ascii="Times New Roman" w:eastAsia="Times New Roman" w:hAnsi="Times New Roman" w:cs="Times New Roman"/>
          <w:i/>
          <w:iCs/>
          <w:sz w:val="23"/>
          <w:szCs w:val="23"/>
          <w:lang w:val="sr-Cyrl-RS"/>
        </w:rPr>
      </w:pPr>
    </w:p>
    <w:tbl>
      <w:tblPr>
        <w:tblStyle w:val="TableGrid6"/>
        <w:tblW w:w="10818" w:type="dxa"/>
        <w:jc w:val="center"/>
        <w:tblLayout w:type="fixed"/>
        <w:tblCellMar>
          <w:left w:w="0" w:type="dxa"/>
          <w:right w:w="0" w:type="dxa"/>
        </w:tblCellMar>
        <w:tblLook w:val="04A0" w:firstRow="1" w:lastRow="0" w:firstColumn="1" w:lastColumn="0" w:noHBand="0" w:noVBand="1"/>
      </w:tblPr>
      <w:tblGrid>
        <w:gridCol w:w="1908"/>
        <w:gridCol w:w="540"/>
        <w:gridCol w:w="540"/>
        <w:gridCol w:w="540"/>
        <w:gridCol w:w="450"/>
        <w:gridCol w:w="450"/>
        <w:gridCol w:w="630"/>
        <w:gridCol w:w="720"/>
        <w:gridCol w:w="719"/>
        <w:gridCol w:w="1621"/>
        <w:gridCol w:w="1349"/>
        <w:gridCol w:w="1351"/>
      </w:tblGrid>
      <w:tr w:rsidR="009B3DFA" w:rsidRPr="009B3DFA" w:rsidTr="009B3DFA">
        <w:trPr>
          <w:trHeight w:val="404"/>
          <w:jc w:val="center"/>
        </w:trPr>
        <w:tc>
          <w:tcPr>
            <w:tcW w:w="1908" w:type="dxa"/>
            <w:vMerge w:val="restart"/>
            <w:shd w:val="clear" w:color="auto" w:fill="A6A6A6"/>
            <w:vAlign w:val="center"/>
          </w:tcPr>
          <w:p w:rsidR="009B3DFA" w:rsidRPr="009B3DFA" w:rsidRDefault="009B3DFA" w:rsidP="009B3DFA">
            <w:pPr>
              <w:autoSpaceDE w:val="0"/>
              <w:autoSpaceDN w:val="0"/>
              <w:adjustRightInd w:val="0"/>
              <w:jc w:val="center"/>
              <w:rPr>
                <w:rFonts w:ascii="Times New Roman" w:eastAsia="Calibri" w:hAnsi="Times New Roman" w:cs="Times New Roman"/>
                <w:b/>
                <w:color w:val="000000"/>
                <w:sz w:val="24"/>
                <w:szCs w:val="24"/>
                <w:lang w:val="sr-Cyrl-RS"/>
              </w:rPr>
            </w:pPr>
            <w:r w:rsidRPr="009B3DFA">
              <w:rPr>
                <w:rFonts w:ascii="Times New Roman" w:eastAsia="Calibri" w:hAnsi="Times New Roman" w:cs="Times New Roman"/>
                <w:b/>
                <w:color w:val="000000"/>
                <w:sz w:val="24"/>
                <w:szCs w:val="24"/>
                <w:lang w:val="sr-Cyrl-RS"/>
              </w:rPr>
              <w:t>Послови и радни задаци</w:t>
            </w:r>
          </w:p>
        </w:tc>
        <w:tc>
          <w:tcPr>
            <w:tcW w:w="4589" w:type="dxa"/>
            <w:gridSpan w:val="8"/>
            <w:tcBorders>
              <w:bottom w:val="nil"/>
            </w:tcBorders>
            <w:shd w:val="clear" w:color="auto" w:fill="A6A6A6"/>
            <w:vAlign w:val="center"/>
          </w:tcPr>
          <w:p w:rsidR="009B3DFA" w:rsidRPr="009B3DFA" w:rsidRDefault="009B3DFA" w:rsidP="009B3DFA">
            <w:pPr>
              <w:jc w:val="center"/>
              <w:rPr>
                <w:rFonts w:ascii="Times New Roman" w:eastAsia="Times New Roman" w:hAnsi="Times New Roman" w:cs="Times New Roman"/>
                <w:b/>
                <w:iCs/>
                <w:sz w:val="24"/>
                <w:szCs w:val="24"/>
                <w:lang w:val="sr-Cyrl-RS"/>
              </w:rPr>
            </w:pPr>
            <w:r w:rsidRPr="009B3DFA">
              <w:rPr>
                <w:rFonts w:ascii="Times New Roman" w:eastAsia="Times New Roman" w:hAnsi="Times New Roman" w:cs="Times New Roman"/>
                <w:b/>
                <w:color w:val="000000"/>
                <w:sz w:val="24"/>
                <w:szCs w:val="24"/>
                <w:lang w:val="sr-Cyrl-RS"/>
              </w:rPr>
              <w:t>Степен стручне спреме</w:t>
            </w:r>
          </w:p>
        </w:tc>
        <w:tc>
          <w:tcPr>
            <w:tcW w:w="1621" w:type="dxa"/>
            <w:vMerge w:val="restart"/>
            <w:shd w:val="clear" w:color="auto" w:fill="A6A6A6"/>
            <w:vAlign w:val="center"/>
          </w:tcPr>
          <w:p w:rsidR="009B3DFA" w:rsidRPr="009B3DFA" w:rsidRDefault="009B3DFA" w:rsidP="009B3DFA">
            <w:pPr>
              <w:jc w:val="center"/>
              <w:rPr>
                <w:rFonts w:ascii="Times New Roman" w:eastAsia="Times New Roman" w:hAnsi="Times New Roman" w:cs="Times New Roman"/>
                <w:b/>
                <w:iCs/>
                <w:sz w:val="24"/>
                <w:szCs w:val="24"/>
                <w:lang w:val="sr-Cyrl-RS"/>
              </w:rPr>
            </w:pPr>
            <w:r w:rsidRPr="009B3DFA">
              <w:rPr>
                <w:rFonts w:ascii="Times New Roman" w:eastAsia="Times New Roman" w:hAnsi="Times New Roman" w:cs="Times New Roman"/>
                <w:b/>
                <w:color w:val="000000"/>
                <w:sz w:val="24"/>
                <w:szCs w:val="24"/>
                <w:lang w:val="sr-Cyrl-RS"/>
              </w:rPr>
              <w:t>Број запослених са 100%</w:t>
            </w:r>
          </w:p>
        </w:tc>
        <w:tc>
          <w:tcPr>
            <w:tcW w:w="1349" w:type="dxa"/>
            <w:vMerge w:val="restart"/>
            <w:shd w:val="clear" w:color="auto" w:fill="A6A6A6"/>
            <w:vAlign w:val="center"/>
          </w:tcPr>
          <w:p w:rsidR="009B3DFA" w:rsidRPr="009B3DFA" w:rsidRDefault="009B3DFA" w:rsidP="009B3DFA">
            <w:pPr>
              <w:jc w:val="center"/>
              <w:rPr>
                <w:rFonts w:ascii="Times New Roman" w:eastAsia="Times New Roman" w:hAnsi="Times New Roman" w:cs="Times New Roman"/>
                <w:b/>
                <w:iCs/>
                <w:sz w:val="24"/>
                <w:szCs w:val="24"/>
                <w:lang w:val="sr-Cyrl-RS"/>
              </w:rPr>
            </w:pPr>
            <w:r w:rsidRPr="009B3DFA">
              <w:rPr>
                <w:rFonts w:ascii="Times New Roman" w:eastAsia="Times New Roman" w:hAnsi="Times New Roman" w:cs="Times New Roman"/>
                <w:b/>
                <w:color w:val="000000"/>
                <w:sz w:val="24"/>
                <w:szCs w:val="24"/>
                <w:lang w:val="sr-Cyrl-RS"/>
              </w:rPr>
              <w:t>Број запослених са мање од 100%</w:t>
            </w:r>
          </w:p>
        </w:tc>
        <w:tc>
          <w:tcPr>
            <w:tcW w:w="1351" w:type="dxa"/>
            <w:vMerge w:val="restart"/>
            <w:shd w:val="clear" w:color="auto" w:fill="A6A6A6"/>
            <w:vAlign w:val="center"/>
          </w:tcPr>
          <w:p w:rsidR="009B3DFA" w:rsidRPr="009B3DFA" w:rsidRDefault="009B3DFA" w:rsidP="009B3DFA">
            <w:pPr>
              <w:jc w:val="center"/>
              <w:rPr>
                <w:rFonts w:ascii="Times New Roman" w:eastAsia="Times New Roman" w:hAnsi="Times New Roman" w:cs="Times New Roman"/>
                <w:b/>
                <w:iCs/>
                <w:sz w:val="24"/>
                <w:szCs w:val="24"/>
                <w:lang w:val="sr-Cyrl-RS"/>
              </w:rPr>
            </w:pPr>
            <w:r w:rsidRPr="009B3DFA">
              <w:rPr>
                <w:rFonts w:ascii="Times New Roman" w:eastAsia="Times New Roman" w:hAnsi="Times New Roman" w:cs="Times New Roman"/>
                <w:b/>
                <w:color w:val="000000"/>
                <w:sz w:val="24"/>
                <w:szCs w:val="24"/>
                <w:lang w:val="sr-Cyrl-RS"/>
              </w:rPr>
              <w:t>Свега запослених</w:t>
            </w:r>
          </w:p>
        </w:tc>
      </w:tr>
      <w:tr w:rsidR="009B3DFA" w:rsidRPr="009B3DFA" w:rsidTr="009B3DFA">
        <w:trPr>
          <w:trHeight w:val="179"/>
          <w:jc w:val="center"/>
        </w:trPr>
        <w:tc>
          <w:tcPr>
            <w:tcW w:w="1908" w:type="dxa"/>
            <w:vMerge/>
            <w:shd w:val="clear" w:color="auto" w:fill="A6A6A6"/>
            <w:vAlign w:val="center"/>
          </w:tcPr>
          <w:p w:rsidR="009B3DFA" w:rsidRPr="009B3DFA" w:rsidRDefault="009B3DFA" w:rsidP="009B3DFA">
            <w:pPr>
              <w:autoSpaceDE w:val="0"/>
              <w:autoSpaceDN w:val="0"/>
              <w:adjustRightInd w:val="0"/>
              <w:jc w:val="center"/>
              <w:rPr>
                <w:rFonts w:ascii="Times New Roman" w:eastAsia="Calibri" w:hAnsi="Times New Roman" w:cs="Times New Roman"/>
                <w:b/>
                <w:color w:val="000000"/>
                <w:sz w:val="24"/>
                <w:szCs w:val="24"/>
                <w:lang w:val="sr-Cyrl-RS"/>
              </w:rPr>
            </w:pPr>
          </w:p>
        </w:tc>
        <w:tc>
          <w:tcPr>
            <w:tcW w:w="540" w:type="dxa"/>
            <w:tcBorders>
              <w:top w:val="single" w:sz="4" w:space="0" w:color="auto"/>
            </w:tcBorders>
            <w:shd w:val="clear" w:color="auto" w:fill="A6A6A6"/>
            <w:vAlign w:val="center"/>
          </w:tcPr>
          <w:p w:rsidR="009B3DFA" w:rsidRPr="009B3DFA" w:rsidRDefault="009B3DFA" w:rsidP="009B3DFA">
            <w:pPr>
              <w:jc w:val="center"/>
              <w:rPr>
                <w:rFonts w:ascii="Times New Roman" w:eastAsia="Times New Roman" w:hAnsi="Times New Roman" w:cs="Times New Roman"/>
                <w:iCs/>
                <w:sz w:val="24"/>
                <w:szCs w:val="24"/>
                <w:lang w:val="sr-Cyrl-RS"/>
              </w:rPr>
            </w:pPr>
            <w:r w:rsidRPr="009B3DFA">
              <w:rPr>
                <w:rFonts w:ascii="Times New Roman" w:eastAsia="Times New Roman" w:hAnsi="Times New Roman" w:cs="Times New Roman"/>
                <w:color w:val="000000"/>
                <w:sz w:val="24"/>
                <w:szCs w:val="24"/>
                <w:lang w:val="sr-Cyrl-RS"/>
              </w:rPr>
              <w:t>I</w:t>
            </w:r>
          </w:p>
        </w:tc>
        <w:tc>
          <w:tcPr>
            <w:tcW w:w="540" w:type="dxa"/>
            <w:tcBorders>
              <w:top w:val="single" w:sz="4" w:space="0" w:color="auto"/>
            </w:tcBorders>
            <w:shd w:val="clear" w:color="auto" w:fill="A6A6A6"/>
            <w:vAlign w:val="center"/>
          </w:tcPr>
          <w:p w:rsidR="009B3DFA" w:rsidRPr="009B3DFA" w:rsidRDefault="009B3DFA" w:rsidP="009B3DFA">
            <w:pPr>
              <w:autoSpaceDE w:val="0"/>
              <w:autoSpaceDN w:val="0"/>
              <w:adjustRightInd w:val="0"/>
              <w:jc w:val="center"/>
              <w:rPr>
                <w:rFonts w:ascii="Times New Roman" w:eastAsia="Calibri" w:hAnsi="Times New Roman" w:cs="Times New Roman"/>
                <w:b/>
                <w:color w:val="000000"/>
                <w:sz w:val="24"/>
                <w:szCs w:val="24"/>
                <w:lang w:val="sr-Cyrl-RS"/>
              </w:rPr>
            </w:pPr>
            <w:r w:rsidRPr="009B3DFA">
              <w:rPr>
                <w:rFonts w:ascii="Times New Roman" w:eastAsia="Calibri" w:hAnsi="Times New Roman" w:cs="Times New Roman"/>
                <w:b/>
                <w:color w:val="000000"/>
                <w:sz w:val="24"/>
                <w:szCs w:val="24"/>
                <w:lang w:val="sr-Cyrl-RS"/>
              </w:rPr>
              <w:t>II</w:t>
            </w:r>
          </w:p>
        </w:tc>
        <w:tc>
          <w:tcPr>
            <w:tcW w:w="540" w:type="dxa"/>
            <w:tcBorders>
              <w:top w:val="single" w:sz="4" w:space="0" w:color="auto"/>
            </w:tcBorders>
            <w:shd w:val="clear" w:color="auto" w:fill="A6A6A6"/>
            <w:vAlign w:val="center"/>
          </w:tcPr>
          <w:p w:rsidR="009B3DFA" w:rsidRPr="009B3DFA" w:rsidRDefault="009B3DFA" w:rsidP="009B3DFA">
            <w:pPr>
              <w:jc w:val="center"/>
              <w:rPr>
                <w:rFonts w:ascii="Times New Roman" w:eastAsia="Times New Roman" w:hAnsi="Times New Roman" w:cs="Times New Roman"/>
                <w:b/>
                <w:iCs/>
                <w:sz w:val="24"/>
                <w:szCs w:val="24"/>
                <w:lang w:val="sr-Cyrl-RS"/>
              </w:rPr>
            </w:pPr>
            <w:r w:rsidRPr="009B3DFA">
              <w:rPr>
                <w:rFonts w:ascii="Times New Roman" w:eastAsia="Times New Roman" w:hAnsi="Times New Roman" w:cs="Times New Roman"/>
                <w:b/>
                <w:color w:val="000000"/>
                <w:sz w:val="24"/>
                <w:szCs w:val="24"/>
                <w:lang w:val="sr-Cyrl-RS"/>
              </w:rPr>
              <w:t>III</w:t>
            </w:r>
          </w:p>
        </w:tc>
        <w:tc>
          <w:tcPr>
            <w:tcW w:w="450" w:type="dxa"/>
            <w:tcBorders>
              <w:top w:val="single" w:sz="4" w:space="0" w:color="auto"/>
            </w:tcBorders>
            <w:shd w:val="clear" w:color="auto" w:fill="A6A6A6"/>
            <w:vAlign w:val="center"/>
          </w:tcPr>
          <w:p w:rsidR="009B3DFA" w:rsidRPr="009B3DFA" w:rsidRDefault="009B3DFA" w:rsidP="009B3DFA">
            <w:pPr>
              <w:autoSpaceDE w:val="0"/>
              <w:autoSpaceDN w:val="0"/>
              <w:adjustRightInd w:val="0"/>
              <w:jc w:val="center"/>
              <w:rPr>
                <w:rFonts w:ascii="Times New Roman" w:eastAsia="Calibri" w:hAnsi="Times New Roman" w:cs="Times New Roman"/>
                <w:b/>
                <w:color w:val="000000"/>
                <w:sz w:val="24"/>
                <w:szCs w:val="24"/>
                <w:lang w:val="sr-Cyrl-RS"/>
              </w:rPr>
            </w:pPr>
            <w:r w:rsidRPr="009B3DFA">
              <w:rPr>
                <w:rFonts w:ascii="Times New Roman" w:eastAsia="Calibri" w:hAnsi="Times New Roman" w:cs="Times New Roman"/>
                <w:b/>
                <w:color w:val="000000"/>
                <w:sz w:val="24"/>
                <w:szCs w:val="24"/>
                <w:lang w:val="sr-Cyrl-RS"/>
              </w:rPr>
              <w:t>IV</w:t>
            </w:r>
          </w:p>
        </w:tc>
        <w:tc>
          <w:tcPr>
            <w:tcW w:w="450" w:type="dxa"/>
            <w:tcBorders>
              <w:top w:val="single" w:sz="4" w:space="0" w:color="auto"/>
            </w:tcBorders>
            <w:shd w:val="clear" w:color="auto" w:fill="A6A6A6"/>
            <w:vAlign w:val="center"/>
          </w:tcPr>
          <w:p w:rsidR="009B3DFA" w:rsidRPr="009B3DFA" w:rsidRDefault="009B3DFA" w:rsidP="009B3DFA">
            <w:pPr>
              <w:jc w:val="center"/>
              <w:rPr>
                <w:rFonts w:ascii="Times New Roman" w:eastAsia="Times New Roman" w:hAnsi="Times New Roman" w:cs="Times New Roman"/>
                <w:b/>
                <w:iCs/>
                <w:sz w:val="24"/>
                <w:szCs w:val="24"/>
                <w:lang w:val="sr-Cyrl-RS"/>
              </w:rPr>
            </w:pPr>
            <w:r w:rsidRPr="009B3DFA">
              <w:rPr>
                <w:rFonts w:ascii="Times New Roman" w:eastAsia="Times New Roman" w:hAnsi="Times New Roman" w:cs="Times New Roman"/>
                <w:b/>
                <w:color w:val="000000"/>
                <w:sz w:val="24"/>
                <w:szCs w:val="24"/>
                <w:lang w:val="sr-Cyrl-RS"/>
              </w:rPr>
              <w:t>V</w:t>
            </w:r>
          </w:p>
        </w:tc>
        <w:tc>
          <w:tcPr>
            <w:tcW w:w="630" w:type="dxa"/>
            <w:tcBorders>
              <w:top w:val="single" w:sz="4" w:space="0" w:color="auto"/>
            </w:tcBorders>
            <w:shd w:val="clear" w:color="auto" w:fill="A6A6A6"/>
            <w:vAlign w:val="center"/>
          </w:tcPr>
          <w:p w:rsidR="009B3DFA" w:rsidRPr="009B3DFA" w:rsidRDefault="009B3DFA" w:rsidP="009B3DFA">
            <w:pPr>
              <w:jc w:val="center"/>
              <w:rPr>
                <w:rFonts w:ascii="Times New Roman" w:eastAsia="Times New Roman" w:hAnsi="Times New Roman" w:cs="Times New Roman"/>
                <w:b/>
                <w:iCs/>
                <w:sz w:val="24"/>
                <w:szCs w:val="24"/>
                <w:lang w:val="sr-Cyrl-RS"/>
              </w:rPr>
            </w:pPr>
            <w:r w:rsidRPr="009B3DFA">
              <w:rPr>
                <w:rFonts w:ascii="Times New Roman" w:eastAsia="Times New Roman" w:hAnsi="Times New Roman" w:cs="Times New Roman"/>
                <w:b/>
                <w:color w:val="000000"/>
                <w:sz w:val="24"/>
                <w:szCs w:val="24"/>
                <w:lang w:val="sr-Cyrl-RS"/>
              </w:rPr>
              <w:t>VI</w:t>
            </w:r>
          </w:p>
        </w:tc>
        <w:tc>
          <w:tcPr>
            <w:tcW w:w="720" w:type="dxa"/>
            <w:tcBorders>
              <w:top w:val="single" w:sz="4" w:space="0" w:color="auto"/>
            </w:tcBorders>
            <w:shd w:val="clear" w:color="auto" w:fill="A6A6A6"/>
            <w:vAlign w:val="center"/>
          </w:tcPr>
          <w:p w:rsidR="009B3DFA" w:rsidRPr="009B3DFA" w:rsidRDefault="009B3DFA" w:rsidP="009B3DFA">
            <w:pPr>
              <w:jc w:val="center"/>
              <w:rPr>
                <w:rFonts w:ascii="Times New Roman" w:eastAsia="Times New Roman" w:hAnsi="Times New Roman" w:cs="Times New Roman"/>
                <w:b/>
                <w:iCs/>
                <w:sz w:val="24"/>
                <w:szCs w:val="24"/>
                <w:lang w:val="sr-Cyrl-RS"/>
              </w:rPr>
            </w:pPr>
            <w:r w:rsidRPr="009B3DFA">
              <w:rPr>
                <w:rFonts w:ascii="Times New Roman" w:eastAsia="Times New Roman" w:hAnsi="Times New Roman" w:cs="Times New Roman"/>
                <w:b/>
                <w:color w:val="000000"/>
                <w:sz w:val="24"/>
                <w:szCs w:val="24"/>
                <w:lang w:val="sr-Cyrl-RS"/>
              </w:rPr>
              <w:t>VII/1</w:t>
            </w:r>
          </w:p>
        </w:tc>
        <w:tc>
          <w:tcPr>
            <w:tcW w:w="719" w:type="dxa"/>
            <w:tcBorders>
              <w:top w:val="single" w:sz="4" w:space="0" w:color="auto"/>
            </w:tcBorders>
            <w:shd w:val="clear" w:color="auto" w:fill="A6A6A6"/>
            <w:vAlign w:val="center"/>
          </w:tcPr>
          <w:p w:rsidR="009B3DFA" w:rsidRPr="009B3DFA" w:rsidRDefault="009B3DFA" w:rsidP="009B3DFA">
            <w:pPr>
              <w:jc w:val="center"/>
              <w:rPr>
                <w:rFonts w:ascii="Times New Roman" w:eastAsia="Times New Roman" w:hAnsi="Times New Roman" w:cs="Times New Roman"/>
                <w:b/>
                <w:iCs/>
                <w:sz w:val="24"/>
                <w:szCs w:val="24"/>
                <w:lang w:val="sr-Cyrl-RS"/>
              </w:rPr>
            </w:pPr>
            <w:r w:rsidRPr="009B3DFA">
              <w:rPr>
                <w:rFonts w:ascii="Times New Roman" w:eastAsia="Times New Roman" w:hAnsi="Times New Roman" w:cs="Times New Roman"/>
                <w:b/>
                <w:color w:val="000000"/>
                <w:sz w:val="24"/>
                <w:szCs w:val="24"/>
                <w:lang w:val="sr-Cyrl-RS"/>
              </w:rPr>
              <w:t>VII/2</w:t>
            </w:r>
          </w:p>
        </w:tc>
        <w:tc>
          <w:tcPr>
            <w:tcW w:w="1621" w:type="dxa"/>
            <w:vMerge/>
            <w:vAlign w:val="center"/>
          </w:tcPr>
          <w:p w:rsidR="009B3DFA" w:rsidRPr="009B3DFA" w:rsidRDefault="009B3DFA" w:rsidP="009B3DFA">
            <w:pPr>
              <w:jc w:val="center"/>
              <w:rPr>
                <w:rFonts w:ascii="Times New Roman" w:eastAsia="Times New Roman" w:hAnsi="Times New Roman" w:cs="Times New Roman"/>
                <w:b/>
                <w:iCs/>
                <w:sz w:val="24"/>
                <w:szCs w:val="24"/>
                <w:lang w:val="sr-Cyrl-RS"/>
              </w:rPr>
            </w:pPr>
          </w:p>
        </w:tc>
        <w:tc>
          <w:tcPr>
            <w:tcW w:w="1349" w:type="dxa"/>
            <w:vMerge/>
            <w:vAlign w:val="center"/>
          </w:tcPr>
          <w:p w:rsidR="009B3DFA" w:rsidRPr="009B3DFA" w:rsidRDefault="009B3DFA" w:rsidP="009B3DFA">
            <w:pPr>
              <w:jc w:val="center"/>
              <w:rPr>
                <w:rFonts w:ascii="Times New Roman" w:eastAsia="Times New Roman" w:hAnsi="Times New Roman" w:cs="Times New Roman"/>
                <w:b/>
                <w:iCs/>
                <w:sz w:val="24"/>
                <w:szCs w:val="24"/>
                <w:lang w:val="sr-Cyrl-RS"/>
              </w:rPr>
            </w:pPr>
          </w:p>
        </w:tc>
        <w:tc>
          <w:tcPr>
            <w:tcW w:w="1351" w:type="dxa"/>
            <w:vMerge/>
            <w:shd w:val="clear" w:color="auto" w:fill="A6A6A6"/>
            <w:vAlign w:val="center"/>
          </w:tcPr>
          <w:p w:rsidR="009B3DFA" w:rsidRPr="009B3DFA" w:rsidRDefault="009B3DFA" w:rsidP="009B3DFA">
            <w:pPr>
              <w:jc w:val="center"/>
              <w:rPr>
                <w:rFonts w:ascii="Times New Roman" w:eastAsia="Times New Roman" w:hAnsi="Times New Roman" w:cs="Times New Roman"/>
                <w:b/>
                <w:iCs/>
                <w:sz w:val="24"/>
                <w:szCs w:val="24"/>
                <w:lang w:val="sr-Cyrl-RS"/>
              </w:rPr>
            </w:pPr>
          </w:p>
        </w:tc>
      </w:tr>
      <w:tr w:rsidR="009B3DFA" w:rsidRPr="009B3DFA" w:rsidTr="009B3DFA">
        <w:trPr>
          <w:trHeight w:val="680"/>
          <w:jc w:val="center"/>
        </w:trPr>
        <w:tc>
          <w:tcPr>
            <w:tcW w:w="1908" w:type="dxa"/>
            <w:shd w:val="clear" w:color="auto" w:fill="A6A6A6"/>
            <w:vAlign w:val="center"/>
          </w:tcPr>
          <w:p w:rsidR="009B3DFA" w:rsidRPr="009B3DFA" w:rsidRDefault="009B3DFA" w:rsidP="009B3DFA">
            <w:pPr>
              <w:jc w:val="center"/>
              <w:rPr>
                <w:rFonts w:ascii="Times New Roman" w:eastAsia="Times New Roman" w:hAnsi="Times New Roman" w:cs="Times New Roman"/>
                <w:b/>
                <w:iCs/>
                <w:sz w:val="24"/>
                <w:szCs w:val="24"/>
                <w:lang w:val="sr-Cyrl-RS"/>
              </w:rPr>
            </w:pPr>
            <w:r w:rsidRPr="009B3DFA">
              <w:rPr>
                <w:rFonts w:ascii="Times New Roman" w:eastAsia="Times New Roman" w:hAnsi="Times New Roman" w:cs="Times New Roman"/>
                <w:b/>
                <w:color w:val="000000"/>
                <w:sz w:val="24"/>
                <w:szCs w:val="24"/>
                <w:lang w:val="sr-Cyrl-RS"/>
              </w:rPr>
              <w:t>Директор</w:t>
            </w:r>
          </w:p>
        </w:tc>
        <w:tc>
          <w:tcPr>
            <w:tcW w:w="540" w:type="dxa"/>
            <w:vAlign w:val="center"/>
          </w:tcPr>
          <w:p w:rsidR="009B3DFA" w:rsidRPr="009B3DFA" w:rsidRDefault="009B3DFA" w:rsidP="009B3DFA">
            <w:pPr>
              <w:jc w:val="center"/>
              <w:rPr>
                <w:rFonts w:ascii="Times New Roman" w:eastAsia="Times New Roman" w:hAnsi="Times New Roman" w:cs="Times New Roman"/>
                <w:iCs/>
                <w:sz w:val="24"/>
                <w:szCs w:val="24"/>
                <w:lang w:val="sr-Cyrl-RS"/>
              </w:rPr>
            </w:pPr>
          </w:p>
        </w:tc>
        <w:tc>
          <w:tcPr>
            <w:tcW w:w="540" w:type="dxa"/>
            <w:vAlign w:val="center"/>
          </w:tcPr>
          <w:p w:rsidR="009B3DFA" w:rsidRPr="009B3DFA" w:rsidRDefault="009B3DFA" w:rsidP="009B3DFA">
            <w:pPr>
              <w:jc w:val="center"/>
              <w:rPr>
                <w:rFonts w:ascii="Times New Roman" w:eastAsia="Times New Roman" w:hAnsi="Times New Roman" w:cs="Times New Roman"/>
                <w:iCs/>
                <w:sz w:val="24"/>
                <w:szCs w:val="24"/>
                <w:lang w:val="sr-Cyrl-RS"/>
              </w:rPr>
            </w:pPr>
          </w:p>
        </w:tc>
        <w:tc>
          <w:tcPr>
            <w:tcW w:w="540" w:type="dxa"/>
            <w:vAlign w:val="center"/>
          </w:tcPr>
          <w:p w:rsidR="009B3DFA" w:rsidRPr="009B3DFA" w:rsidRDefault="009B3DFA" w:rsidP="009B3DFA">
            <w:pPr>
              <w:jc w:val="center"/>
              <w:rPr>
                <w:rFonts w:ascii="Times New Roman" w:eastAsia="Times New Roman" w:hAnsi="Times New Roman" w:cs="Times New Roman"/>
                <w:iCs/>
                <w:sz w:val="24"/>
                <w:szCs w:val="24"/>
                <w:lang w:val="sr-Cyrl-RS"/>
              </w:rPr>
            </w:pPr>
          </w:p>
        </w:tc>
        <w:tc>
          <w:tcPr>
            <w:tcW w:w="450" w:type="dxa"/>
            <w:vAlign w:val="center"/>
          </w:tcPr>
          <w:p w:rsidR="009B3DFA" w:rsidRPr="009B3DFA" w:rsidRDefault="009B3DFA" w:rsidP="009B3DFA">
            <w:pPr>
              <w:jc w:val="center"/>
              <w:rPr>
                <w:rFonts w:ascii="Times New Roman" w:eastAsia="Times New Roman" w:hAnsi="Times New Roman" w:cs="Times New Roman"/>
                <w:iCs/>
                <w:sz w:val="24"/>
                <w:szCs w:val="24"/>
                <w:lang w:val="sr-Cyrl-RS"/>
              </w:rPr>
            </w:pPr>
          </w:p>
        </w:tc>
        <w:tc>
          <w:tcPr>
            <w:tcW w:w="450" w:type="dxa"/>
            <w:vAlign w:val="center"/>
          </w:tcPr>
          <w:p w:rsidR="009B3DFA" w:rsidRPr="009B3DFA" w:rsidRDefault="009B3DFA" w:rsidP="009B3DFA">
            <w:pPr>
              <w:jc w:val="center"/>
              <w:rPr>
                <w:rFonts w:ascii="Times New Roman" w:eastAsia="Times New Roman" w:hAnsi="Times New Roman" w:cs="Times New Roman"/>
                <w:iCs/>
                <w:sz w:val="24"/>
                <w:szCs w:val="24"/>
                <w:lang w:val="sr-Cyrl-RS"/>
              </w:rPr>
            </w:pPr>
          </w:p>
        </w:tc>
        <w:tc>
          <w:tcPr>
            <w:tcW w:w="630" w:type="dxa"/>
            <w:vAlign w:val="center"/>
          </w:tcPr>
          <w:p w:rsidR="009B3DFA" w:rsidRPr="009B3DFA" w:rsidRDefault="009B3DFA" w:rsidP="009B3DFA">
            <w:pPr>
              <w:jc w:val="center"/>
              <w:rPr>
                <w:rFonts w:ascii="Times New Roman" w:eastAsia="Times New Roman" w:hAnsi="Times New Roman" w:cs="Times New Roman"/>
                <w:iCs/>
                <w:sz w:val="24"/>
                <w:szCs w:val="24"/>
                <w:lang w:val="sr-Cyrl-RS"/>
              </w:rPr>
            </w:pPr>
          </w:p>
        </w:tc>
        <w:tc>
          <w:tcPr>
            <w:tcW w:w="720" w:type="dxa"/>
            <w:vAlign w:val="center"/>
          </w:tcPr>
          <w:p w:rsidR="009B3DFA" w:rsidRPr="009B3DFA" w:rsidRDefault="009B3DFA" w:rsidP="009B3DFA">
            <w:pPr>
              <w:jc w:val="center"/>
              <w:rPr>
                <w:rFonts w:ascii="Times New Roman" w:eastAsia="Times New Roman" w:hAnsi="Times New Roman" w:cs="Times New Roman"/>
                <w:iCs/>
                <w:sz w:val="24"/>
                <w:szCs w:val="24"/>
                <w:lang w:val="sr-Cyrl-RS"/>
              </w:rPr>
            </w:pPr>
            <w:r w:rsidRPr="009B3DFA">
              <w:rPr>
                <w:rFonts w:ascii="Times New Roman" w:eastAsia="Times New Roman" w:hAnsi="Times New Roman" w:cs="Times New Roman"/>
                <w:iCs/>
                <w:sz w:val="24"/>
                <w:szCs w:val="24"/>
                <w:lang w:val="sr-Cyrl-RS"/>
              </w:rPr>
              <w:t>1</w:t>
            </w:r>
          </w:p>
        </w:tc>
        <w:tc>
          <w:tcPr>
            <w:tcW w:w="719" w:type="dxa"/>
            <w:vAlign w:val="center"/>
          </w:tcPr>
          <w:p w:rsidR="009B3DFA" w:rsidRPr="009B3DFA" w:rsidRDefault="009B3DFA" w:rsidP="009B3DFA">
            <w:pPr>
              <w:jc w:val="center"/>
              <w:rPr>
                <w:rFonts w:ascii="Times New Roman" w:eastAsia="Times New Roman" w:hAnsi="Times New Roman" w:cs="Times New Roman"/>
                <w:iCs/>
                <w:sz w:val="24"/>
                <w:szCs w:val="24"/>
                <w:lang w:val="sr-Cyrl-RS"/>
              </w:rPr>
            </w:pPr>
          </w:p>
        </w:tc>
        <w:tc>
          <w:tcPr>
            <w:tcW w:w="1621" w:type="dxa"/>
            <w:vAlign w:val="center"/>
          </w:tcPr>
          <w:p w:rsidR="009B3DFA" w:rsidRPr="009B3DFA" w:rsidRDefault="009B3DFA" w:rsidP="009B3DFA">
            <w:pPr>
              <w:jc w:val="center"/>
              <w:rPr>
                <w:rFonts w:ascii="Times New Roman" w:eastAsia="Times New Roman" w:hAnsi="Times New Roman" w:cs="Times New Roman"/>
                <w:iCs/>
                <w:sz w:val="24"/>
                <w:szCs w:val="24"/>
                <w:lang w:val="sr-Cyrl-RS"/>
              </w:rPr>
            </w:pPr>
            <w:r w:rsidRPr="009B3DFA">
              <w:rPr>
                <w:rFonts w:ascii="Times New Roman" w:eastAsia="Times New Roman" w:hAnsi="Times New Roman" w:cs="Times New Roman"/>
                <w:iCs/>
                <w:sz w:val="24"/>
                <w:szCs w:val="24"/>
                <w:lang w:val="sr-Cyrl-RS"/>
              </w:rPr>
              <w:t>1</w:t>
            </w:r>
          </w:p>
        </w:tc>
        <w:tc>
          <w:tcPr>
            <w:tcW w:w="1349" w:type="dxa"/>
            <w:vAlign w:val="center"/>
          </w:tcPr>
          <w:p w:rsidR="009B3DFA" w:rsidRPr="009B3DFA" w:rsidRDefault="009B3DFA" w:rsidP="009B3DFA">
            <w:pPr>
              <w:jc w:val="center"/>
              <w:rPr>
                <w:rFonts w:ascii="Times New Roman" w:eastAsia="Times New Roman" w:hAnsi="Times New Roman" w:cs="Times New Roman"/>
                <w:iCs/>
                <w:sz w:val="24"/>
                <w:szCs w:val="24"/>
                <w:lang w:val="sr-Cyrl-RS"/>
              </w:rPr>
            </w:pPr>
          </w:p>
        </w:tc>
        <w:tc>
          <w:tcPr>
            <w:tcW w:w="1351" w:type="dxa"/>
            <w:shd w:val="clear" w:color="auto" w:fill="A6A6A6"/>
            <w:vAlign w:val="center"/>
          </w:tcPr>
          <w:p w:rsidR="009B3DFA" w:rsidRPr="009B3DFA" w:rsidRDefault="009B3DFA" w:rsidP="009B3DFA">
            <w:pPr>
              <w:jc w:val="center"/>
              <w:rPr>
                <w:rFonts w:ascii="Times New Roman" w:eastAsia="Times New Roman" w:hAnsi="Times New Roman" w:cs="Times New Roman"/>
                <w:b/>
                <w:iCs/>
                <w:sz w:val="24"/>
                <w:szCs w:val="24"/>
                <w:lang w:val="sr-Cyrl-RS"/>
              </w:rPr>
            </w:pPr>
            <w:r w:rsidRPr="009B3DFA">
              <w:rPr>
                <w:rFonts w:ascii="Times New Roman" w:eastAsia="Times New Roman" w:hAnsi="Times New Roman" w:cs="Times New Roman"/>
                <w:b/>
                <w:iCs/>
                <w:sz w:val="24"/>
                <w:szCs w:val="24"/>
                <w:lang w:val="sr-Cyrl-RS"/>
              </w:rPr>
              <w:t>1</w:t>
            </w:r>
          </w:p>
        </w:tc>
      </w:tr>
      <w:tr w:rsidR="009B3DFA" w:rsidRPr="009B3DFA" w:rsidTr="009B3DFA">
        <w:trPr>
          <w:trHeight w:val="680"/>
          <w:jc w:val="center"/>
        </w:trPr>
        <w:tc>
          <w:tcPr>
            <w:tcW w:w="1908" w:type="dxa"/>
            <w:shd w:val="clear" w:color="auto" w:fill="A6A6A6"/>
            <w:vAlign w:val="center"/>
          </w:tcPr>
          <w:p w:rsidR="009B3DFA" w:rsidRPr="009B3DFA" w:rsidRDefault="009B3DFA" w:rsidP="009B3DFA">
            <w:pPr>
              <w:jc w:val="center"/>
              <w:rPr>
                <w:rFonts w:ascii="Times New Roman" w:eastAsia="Times New Roman" w:hAnsi="Times New Roman" w:cs="Times New Roman"/>
                <w:b/>
                <w:color w:val="000000"/>
                <w:sz w:val="24"/>
                <w:szCs w:val="24"/>
                <w:lang w:val="sr-Cyrl-RS"/>
              </w:rPr>
            </w:pPr>
            <w:r w:rsidRPr="009B3DFA">
              <w:rPr>
                <w:rFonts w:ascii="Times New Roman" w:eastAsia="Times New Roman" w:hAnsi="Times New Roman" w:cs="Times New Roman"/>
                <w:b/>
                <w:color w:val="000000"/>
                <w:sz w:val="24"/>
                <w:szCs w:val="24"/>
                <w:lang w:val="sr-Cyrl-RS"/>
              </w:rPr>
              <w:t>Стручни  сарадник</w:t>
            </w:r>
          </w:p>
          <w:p w:rsidR="009B3DFA" w:rsidRPr="009B3DFA" w:rsidRDefault="009B3DFA" w:rsidP="009B3DFA">
            <w:pPr>
              <w:jc w:val="center"/>
              <w:rPr>
                <w:rFonts w:ascii="Times New Roman" w:eastAsia="Times New Roman" w:hAnsi="Times New Roman" w:cs="Times New Roman"/>
                <w:b/>
                <w:color w:val="000000"/>
                <w:sz w:val="24"/>
                <w:szCs w:val="24"/>
                <w:lang w:val="sr-Cyrl-RS"/>
              </w:rPr>
            </w:pPr>
            <w:r w:rsidRPr="009B3DFA">
              <w:rPr>
                <w:rFonts w:ascii="Times New Roman" w:eastAsia="Times New Roman" w:hAnsi="Times New Roman" w:cs="Times New Roman"/>
                <w:b/>
                <w:color w:val="000000"/>
                <w:sz w:val="24"/>
                <w:szCs w:val="24"/>
                <w:lang w:val="sr-Cyrl-RS"/>
              </w:rPr>
              <w:t>/педагог</w:t>
            </w:r>
          </w:p>
        </w:tc>
        <w:tc>
          <w:tcPr>
            <w:tcW w:w="540" w:type="dxa"/>
            <w:vAlign w:val="center"/>
          </w:tcPr>
          <w:p w:rsidR="009B3DFA" w:rsidRPr="009B3DFA" w:rsidRDefault="009B3DFA" w:rsidP="009B3DFA">
            <w:pPr>
              <w:jc w:val="center"/>
              <w:rPr>
                <w:rFonts w:ascii="Times New Roman" w:eastAsia="Times New Roman" w:hAnsi="Times New Roman" w:cs="Times New Roman"/>
                <w:iCs/>
                <w:sz w:val="24"/>
                <w:szCs w:val="24"/>
                <w:lang w:val="sr-Cyrl-RS"/>
              </w:rPr>
            </w:pPr>
          </w:p>
        </w:tc>
        <w:tc>
          <w:tcPr>
            <w:tcW w:w="540" w:type="dxa"/>
            <w:vAlign w:val="center"/>
          </w:tcPr>
          <w:p w:rsidR="009B3DFA" w:rsidRPr="009B3DFA" w:rsidRDefault="009B3DFA" w:rsidP="009B3DFA">
            <w:pPr>
              <w:jc w:val="center"/>
              <w:rPr>
                <w:rFonts w:ascii="Times New Roman" w:eastAsia="Times New Roman" w:hAnsi="Times New Roman" w:cs="Times New Roman"/>
                <w:iCs/>
                <w:sz w:val="24"/>
                <w:szCs w:val="24"/>
                <w:lang w:val="sr-Cyrl-RS"/>
              </w:rPr>
            </w:pPr>
          </w:p>
        </w:tc>
        <w:tc>
          <w:tcPr>
            <w:tcW w:w="540" w:type="dxa"/>
            <w:vAlign w:val="center"/>
          </w:tcPr>
          <w:p w:rsidR="009B3DFA" w:rsidRPr="009B3DFA" w:rsidRDefault="009B3DFA" w:rsidP="009B3DFA">
            <w:pPr>
              <w:jc w:val="center"/>
              <w:rPr>
                <w:rFonts w:ascii="Times New Roman" w:eastAsia="Times New Roman" w:hAnsi="Times New Roman" w:cs="Times New Roman"/>
                <w:iCs/>
                <w:sz w:val="24"/>
                <w:szCs w:val="24"/>
                <w:lang w:val="sr-Cyrl-RS"/>
              </w:rPr>
            </w:pPr>
          </w:p>
        </w:tc>
        <w:tc>
          <w:tcPr>
            <w:tcW w:w="450" w:type="dxa"/>
            <w:vAlign w:val="center"/>
          </w:tcPr>
          <w:p w:rsidR="009B3DFA" w:rsidRPr="009B3DFA" w:rsidRDefault="009B3DFA" w:rsidP="009B3DFA">
            <w:pPr>
              <w:jc w:val="center"/>
              <w:rPr>
                <w:rFonts w:ascii="Times New Roman" w:eastAsia="Times New Roman" w:hAnsi="Times New Roman" w:cs="Times New Roman"/>
                <w:iCs/>
                <w:sz w:val="24"/>
                <w:szCs w:val="24"/>
                <w:lang w:val="sr-Cyrl-RS"/>
              </w:rPr>
            </w:pPr>
          </w:p>
        </w:tc>
        <w:tc>
          <w:tcPr>
            <w:tcW w:w="450" w:type="dxa"/>
            <w:vAlign w:val="center"/>
          </w:tcPr>
          <w:p w:rsidR="009B3DFA" w:rsidRPr="009B3DFA" w:rsidRDefault="009B3DFA" w:rsidP="009B3DFA">
            <w:pPr>
              <w:jc w:val="center"/>
              <w:rPr>
                <w:rFonts w:ascii="Times New Roman" w:eastAsia="Times New Roman" w:hAnsi="Times New Roman" w:cs="Times New Roman"/>
                <w:iCs/>
                <w:sz w:val="24"/>
                <w:szCs w:val="24"/>
                <w:lang w:val="sr-Cyrl-RS"/>
              </w:rPr>
            </w:pPr>
          </w:p>
        </w:tc>
        <w:tc>
          <w:tcPr>
            <w:tcW w:w="630" w:type="dxa"/>
            <w:vAlign w:val="center"/>
          </w:tcPr>
          <w:p w:rsidR="009B3DFA" w:rsidRPr="009B3DFA" w:rsidRDefault="009B3DFA" w:rsidP="009B3DFA">
            <w:pPr>
              <w:jc w:val="center"/>
              <w:rPr>
                <w:rFonts w:ascii="Times New Roman" w:eastAsia="Times New Roman" w:hAnsi="Times New Roman" w:cs="Times New Roman"/>
                <w:iCs/>
                <w:sz w:val="24"/>
                <w:szCs w:val="24"/>
                <w:lang w:val="sr-Cyrl-RS"/>
              </w:rPr>
            </w:pPr>
          </w:p>
        </w:tc>
        <w:tc>
          <w:tcPr>
            <w:tcW w:w="720" w:type="dxa"/>
            <w:vAlign w:val="center"/>
          </w:tcPr>
          <w:p w:rsidR="009B3DFA" w:rsidRPr="009B3DFA" w:rsidRDefault="009B3DFA" w:rsidP="009B3DFA">
            <w:pPr>
              <w:jc w:val="center"/>
              <w:rPr>
                <w:rFonts w:ascii="Times New Roman" w:eastAsia="Times New Roman" w:hAnsi="Times New Roman" w:cs="Times New Roman"/>
                <w:iCs/>
                <w:sz w:val="24"/>
                <w:szCs w:val="24"/>
                <w:lang w:val="sr-Cyrl-RS"/>
              </w:rPr>
            </w:pPr>
            <w:r w:rsidRPr="009B3DFA">
              <w:rPr>
                <w:rFonts w:ascii="Times New Roman" w:eastAsia="Times New Roman" w:hAnsi="Times New Roman" w:cs="Times New Roman"/>
                <w:iCs/>
                <w:sz w:val="24"/>
                <w:szCs w:val="24"/>
                <w:lang w:val="sr-Cyrl-RS"/>
              </w:rPr>
              <w:t>1</w:t>
            </w:r>
          </w:p>
        </w:tc>
        <w:tc>
          <w:tcPr>
            <w:tcW w:w="719" w:type="dxa"/>
            <w:vAlign w:val="center"/>
          </w:tcPr>
          <w:p w:rsidR="009B3DFA" w:rsidRPr="009B3DFA" w:rsidRDefault="009B3DFA" w:rsidP="009B3DFA">
            <w:pPr>
              <w:jc w:val="center"/>
              <w:rPr>
                <w:rFonts w:ascii="Times New Roman" w:eastAsia="Times New Roman" w:hAnsi="Times New Roman" w:cs="Times New Roman"/>
                <w:iCs/>
                <w:sz w:val="24"/>
                <w:szCs w:val="24"/>
                <w:lang w:val="sr-Cyrl-RS"/>
              </w:rPr>
            </w:pPr>
          </w:p>
        </w:tc>
        <w:tc>
          <w:tcPr>
            <w:tcW w:w="1621" w:type="dxa"/>
            <w:vAlign w:val="center"/>
          </w:tcPr>
          <w:p w:rsidR="009B3DFA" w:rsidRPr="009B3DFA" w:rsidRDefault="009B3DFA" w:rsidP="009B3DFA">
            <w:pPr>
              <w:jc w:val="center"/>
              <w:rPr>
                <w:rFonts w:ascii="Times New Roman" w:eastAsia="Times New Roman" w:hAnsi="Times New Roman" w:cs="Times New Roman"/>
                <w:iCs/>
                <w:sz w:val="24"/>
                <w:szCs w:val="24"/>
                <w:lang w:val="sr-Cyrl-RS"/>
              </w:rPr>
            </w:pPr>
            <w:r w:rsidRPr="009B3DFA">
              <w:rPr>
                <w:rFonts w:ascii="Times New Roman" w:eastAsia="Times New Roman" w:hAnsi="Times New Roman" w:cs="Times New Roman"/>
                <w:iCs/>
                <w:sz w:val="24"/>
                <w:szCs w:val="24"/>
                <w:lang w:val="sr-Cyrl-RS"/>
              </w:rPr>
              <w:t>1</w:t>
            </w:r>
          </w:p>
        </w:tc>
        <w:tc>
          <w:tcPr>
            <w:tcW w:w="1349" w:type="dxa"/>
            <w:vAlign w:val="center"/>
          </w:tcPr>
          <w:p w:rsidR="009B3DFA" w:rsidRPr="009B3DFA" w:rsidRDefault="009B3DFA" w:rsidP="009B3DFA">
            <w:pPr>
              <w:jc w:val="center"/>
              <w:rPr>
                <w:rFonts w:ascii="Times New Roman" w:eastAsia="Times New Roman" w:hAnsi="Times New Roman" w:cs="Times New Roman"/>
                <w:iCs/>
                <w:sz w:val="24"/>
                <w:szCs w:val="24"/>
                <w:lang w:val="sr-Cyrl-RS"/>
              </w:rPr>
            </w:pPr>
          </w:p>
        </w:tc>
        <w:tc>
          <w:tcPr>
            <w:tcW w:w="1351" w:type="dxa"/>
            <w:shd w:val="clear" w:color="auto" w:fill="A6A6A6"/>
            <w:vAlign w:val="center"/>
          </w:tcPr>
          <w:p w:rsidR="009B3DFA" w:rsidRPr="009B3DFA" w:rsidRDefault="009B3DFA" w:rsidP="009B3DFA">
            <w:pPr>
              <w:jc w:val="center"/>
              <w:rPr>
                <w:rFonts w:ascii="Times New Roman" w:eastAsia="Times New Roman" w:hAnsi="Times New Roman" w:cs="Times New Roman"/>
                <w:b/>
                <w:iCs/>
                <w:sz w:val="24"/>
                <w:szCs w:val="24"/>
                <w:lang w:val="sr-Cyrl-RS"/>
              </w:rPr>
            </w:pPr>
            <w:r w:rsidRPr="009B3DFA">
              <w:rPr>
                <w:rFonts w:ascii="Times New Roman" w:eastAsia="Times New Roman" w:hAnsi="Times New Roman" w:cs="Times New Roman"/>
                <w:b/>
                <w:iCs/>
                <w:sz w:val="24"/>
                <w:szCs w:val="24"/>
                <w:lang w:val="sr-Cyrl-RS"/>
              </w:rPr>
              <w:t>1</w:t>
            </w:r>
          </w:p>
        </w:tc>
      </w:tr>
      <w:tr w:rsidR="009B3DFA" w:rsidRPr="009B3DFA" w:rsidTr="009B3DFA">
        <w:trPr>
          <w:trHeight w:val="680"/>
          <w:jc w:val="center"/>
        </w:trPr>
        <w:tc>
          <w:tcPr>
            <w:tcW w:w="1908" w:type="dxa"/>
            <w:shd w:val="clear" w:color="auto" w:fill="A6A6A6"/>
            <w:vAlign w:val="center"/>
          </w:tcPr>
          <w:p w:rsidR="009B3DFA" w:rsidRPr="009B3DFA" w:rsidRDefault="009B3DFA" w:rsidP="009B3DFA">
            <w:pPr>
              <w:jc w:val="center"/>
              <w:rPr>
                <w:rFonts w:ascii="Times New Roman" w:eastAsia="Times New Roman" w:hAnsi="Times New Roman" w:cs="Times New Roman"/>
                <w:b/>
                <w:color w:val="000000"/>
                <w:sz w:val="24"/>
                <w:szCs w:val="24"/>
                <w:lang w:val="sr-Cyrl-RS"/>
              </w:rPr>
            </w:pPr>
            <w:r w:rsidRPr="009B3DFA">
              <w:rPr>
                <w:rFonts w:ascii="Times New Roman" w:eastAsia="Times New Roman" w:hAnsi="Times New Roman" w:cs="Times New Roman"/>
                <w:b/>
                <w:color w:val="000000"/>
                <w:sz w:val="24"/>
                <w:szCs w:val="24"/>
                <w:lang w:val="sr-Cyrl-RS"/>
              </w:rPr>
              <w:t>Секретар школе</w:t>
            </w:r>
          </w:p>
        </w:tc>
        <w:tc>
          <w:tcPr>
            <w:tcW w:w="540" w:type="dxa"/>
            <w:vAlign w:val="center"/>
          </w:tcPr>
          <w:p w:rsidR="009B3DFA" w:rsidRPr="009B3DFA" w:rsidRDefault="009B3DFA" w:rsidP="009B3DFA">
            <w:pPr>
              <w:jc w:val="center"/>
              <w:rPr>
                <w:rFonts w:ascii="Times New Roman" w:eastAsia="Times New Roman" w:hAnsi="Times New Roman" w:cs="Times New Roman"/>
                <w:iCs/>
                <w:sz w:val="24"/>
                <w:szCs w:val="24"/>
                <w:lang w:val="sr-Cyrl-RS"/>
              </w:rPr>
            </w:pPr>
          </w:p>
        </w:tc>
        <w:tc>
          <w:tcPr>
            <w:tcW w:w="540" w:type="dxa"/>
            <w:vAlign w:val="center"/>
          </w:tcPr>
          <w:p w:rsidR="009B3DFA" w:rsidRPr="009B3DFA" w:rsidRDefault="009B3DFA" w:rsidP="009B3DFA">
            <w:pPr>
              <w:jc w:val="center"/>
              <w:rPr>
                <w:rFonts w:ascii="Times New Roman" w:eastAsia="Times New Roman" w:hAnsi="Times New Roman" w:cs="Times New Roman"/>
                <w:iCs/>
                <w:sz w:val="24"/>
                <w:szCs w:val="24"/>
                <w:lang w:val="sr-Cyrl-RS"/>
              </w:rPr>
            </w:pPr>
          </w:p>
        </w:tc>
        <w:tc>
          <w:tcPr>
            <w:tcW w:w="540" w:type="dxa"/>
            <w:vAlign w:val="center"/>
          </w:tcPr>
          <w:p w:rsidR="009B3DFA" w:rsidRPr="009B3DFA" w:rsidRDefault="009B3DFA" w:rsidP="009B3DFA">
            <w:pPr>
              <w:jc w:val="center"/>
              <w:rPr>
                <w:rFonts w:ascii="Times New Roman" w:eastAsia="Times New Roman" w:hAnsi="Times New Roman" w:cs="Times New Roman"/>
                <w:iCs/>
                <w:sz w:val="24"/>
                <w:szCs w:val="24"/>
                <w:lang w:val="sr-Cyrl-RS"/>
              </w:rPr>
            </w:pPr>
          </w:p>
        </w:tc>
        <w:tc>
          <w:tcPr>
            <w:tcW w:w="450" w:type="dxa"/>
            <w:vAlign w:val="center"/>
          </w:tcPr>
          <w:p w:rsidR="009B3DFA" w:rsidRPr="009B3DFA" w:rsidRDefault="009B3DFA" w:rsidP="009B3DFA">
            <w:pPr>
              <w:jc w:val="center"/>
              <w:rPr>
                <w:rFonts w:ascii="Times New Roman" w:eastAsia="Times New Roman" w:hAnsi="Times New Roman" w:cs="Times New Roman"/>
                <w:iCs/>
                <w:sz w:val="24"/>
                <w:szCs w:val="24"/>
                <w:lang w:val="sr-Cyrl-RS"/>
              </w:rPr>
            </w:pPr>
          </w:p>
        </w:tc>
        <w:tc>
          <w:tcPr>
            <w:tcW w:w="450" w:type="dxa"/>
            <w:vAlign w:val="center"/>
          </w:tcPr>
          <w:p w:rsidR="009B3DFA" w:rsidRPr="009B3DFA" w:rsidRDefault="009B3DFA" w:rsidP="009B3DFA">
            <w:pPr>
              <w:jc w:val="center"/>
              <w:rPr>
                <w:rFonts w:ascii="Times New Roman" w:eastAsia="Times New Roman" w:hAnsi="Times New Roman" w:cs="Times New Roman"/>
                <w:iCs/>
                <w:sz w:val="24"/>
                <w:szCs w:val="24"/>
                <w:lang w:val="sr-Cyrl-RS"/>
              </w:rPr>
            </w:pPr>
          </w:p>
        </w:tc>
        <w:tc>
          <w:tcPr>
            <w:tcW w:w="630" w:type="dxa"/>
            <w:vAlign w:val="center"/>
          </w:tcPr>
          <w:p w:rsidR="009B3DFA" w:rsidRPr="009B3DFA" w:rsidRDefault="009B3DFA" w:rsidP="009B3DFA">
            <w:pPr>
              <w:jc w:val="center"/>
              <w:rPr>
                <w:rFonts w:ascii="Times New Roman" w:eastAsia="Times New Roman" w:hAnsi="Times New Roman" w:cs="Times New Roman"/>
                <w:iCs/>
                <w:sz w:val="24"/>
                <w:szCs w:val="24"/>
                <w:lang w:val="sr-Cyrl-RS"/>
              </w:rPr>
            </w:pPr>
          </w:p>
        </w:tc>
        <w:tc>
          <w:tcPr>
            <w:tcW w:w="720" w:type="dxa"/>
            <w:vAlign w:val="center"/>
          </w:tcPr>
          <w:p w:rsidR="009B3DFA" w:rsidRPr="009B3DFA" w:rsidRDefault="005C2ABA" w:rsidP="009B3DFA">
            <w:pPr>
              <w:jc w:val="center"/>
              <w:rPr>
                <w:rFonts w:ascii="Times New Roman" w:eastAsia="Times New Roman" w:hAnsi="Times New Roman" w:cs="Times New Roman"/>
                <w:iCs/>
                <w:sz w:val="24"/>
                <w:szCs w:val="24"/>
                <w:lang w:val="sr-Cyrl-RS"/>
              </w:rPr>
            </w:pPr>
            <w:r>
              <w:rPr>
                <w:rFonts w:ascii="Times New Roman" w:eastAsia="Times New Roman" w:hAnsi="Times New Roman" w:cs="Times New Roman"/>
                <w:iCs/>
                <w:sz w:val="24"/>
                <w:szCs w:val="24"/>
                <w:lang w:val="sr-Cyrl-RS"/>
              </w:rPr>
              <w:t>1</w:t>
            </w:r>
          </w:p>
        </w:tc>
        <w:tc>
          <w:tcPr>
            <w:tcW w:w="719" w:type="dxa"/>
            <w:vAlign w:val="center"/>
          </w:tcPr>
          <w:p w:rsidR="009B3DFA" w:rsidRPr="009B3DFA" w:rsidRDefault="009B3DFA" w:rsidP="009B3DFA">
            <w:pPr>
              <w:jc w:val="center"/>
              <w:rPr>
                <w:rFonts w:ascii="Times New Roman" w:eastAsia="Times New Roman" w:hAnsi="Times New Roman" w:cs="Times New Roman"/>
                <w:iCs/>
                <w:sz w:val="24"/>
                <w:szCs w:val="24"/>
                <w:lang w:val="sr-Cyrl-RS"/>
              </w:rPr>
            </w:pPr>
          </w:p>
        </w:tc>
        <w:tc>
          <w:tcPr>
            <w:tcW w:w="1621" w:type="dxa"/>
            <w:vAlign w:val="center"/>
          </w:tcPr>
          <w:p w:rsidR="009B3DFA" w:rsidRPr="009B3DFA" w:rsidRDefault="00F223F3" w:rsidP="009B3DFA">
            <w:pPr>
              <w:jc w:val="center"/>
              <w:rPr>
                <w:rFonts w:ascii="Times New Roman" w:eastAsia="Times New Roman" w:hAnsi="Times New Roman" w:cs="Times New Roman"/>
                <w:iCs/>
                <w:sz w:val="24"/>
                <w:szCs w:val="24"/>
                <w:lang w:val="sr-Cyrl-RS"/>
              </w:rPr>
            </w:pPr>
            <w:r>
              <w:rPr>
                <w:rFonts w:ascii="Times New Roman" w:eastAsia="Times New Roman" w:hAnsi="Times New Roman" w:cs="Times New Roman"/>
                <w:iCs/>
                <w:sz w:val="24"/>
                <w:szCs w:val="24"/>
                <w:lang w:val="sr-Cyrl-RS"/>
              </w:rPr>
              <w:t>1</w:t>
            </w:r>
          </w:p>
        </w:tc>
        <w:tc>
          <w:tcPr>
            <w:tcW w:w="1349" w:type="dxa"/>
            <w:vAlign w:val="center"/>
          </w:tcPr>
          <w:p w:rsidR="009B3DFA" w:rsidRPr="009B3DFA" w:rsidRDefault="009B3DFA" w:rsidP="009B3DFA">
            <w:pPr>
              <w:jc w:val="center"/>
              <w:rPr>
                <w:rFonts w:ascii="Times New Roman" w:eastAsia="Times New Roman" w:hAnsi="Times New Roman" w:cs="Times New Roman"/>
                <w:iCs/>
                <w:sz w:val="24"/>
                <w:szCs w:val="24"/>
              </w:rPr>
            </w:pPr>
          </w:p>
        </w:tc>
        <w:tc>
          <w:tcPr>
            <w:tcW w:w="1351" w:type="dxa"/>
            <w:shd w:val="clear" w:color="auto" w:fill="A6A6A6"/>
            <w:vAlign w:val="center"/>
          </w:tcPr>
          <w:p w:rsidR="009B3DFA" w:rsidRPr="009B3DFA" w:rsidRDefault="005C2ABA" w:rsidP="009B3DFA">
            <w:pPr>
              <w:jc w:val="center"/>
              <w:rPr>
                <w:rFonts w:ascii="Times New Roman" w:eastAsia="Times New Roman" w:hAnsi="Times New Roman" w:cs="Times New Roman"/>
                <w:b/>
                <w:iCs/>
                <w:sz w:val="24"/>
                <w:szCs w:val="24"/>
                <w:lang w:val="sr-Cyrl-RS"/>
              </w:rPr>
            </w:pPr>
            <w:r>
              <w:rPr>
                <w:rFonts w:ascii="Times New Roman" w:eastAsia="Times New Roman" w:hAnsi="Times New Roman" w:cs="Times New Roman"/>
                <w:b/>
                <w:iCs/>
                <w:sz w:val="24"/>
                <w:szCs w:val="24"/>
                <w:lang w:val="sr-Cyrl-RS"/>
              </w:rPr>
              <w:t>1</w:t>
            </w:r>
          </w:p>
        </w:tc>
      </w:tr>
      <w:tr w:rsidR="009B3DFA" w:rsidRPr="009B3DFA" w:rsidTr="009B3DFA">
        <w:trPr>
          <w:trHeight w:val="680"/>
          <w:jc w:val="center"/>
        </w:trPr>
        <w:tc>
          <w:tcPr>
            <w:tcW w:w="1908" w:type="dxa"/>
            <w:shd w:val="clear" w:color="auto" w:fill="A6A6A6"/>
            <w:vAlign w:val="center"/>
          </w:tcPr>
          <w:p w:rsidR="009B3DFA" w:rsidRPr="009B3DFA" w:rsidRDefault="009B3DFA" w:rsidP="009B3DFA">
            <w:pPr>
              <w:jc w:val="center"/>
              <w:rPr>
                <w:rFonts w:ascii="Times New Roman" w:eastAsia="Times New Roman" w:hAnsi="Times New Roman" w:cs="Times New Roman"/>
                <w:b/>
                <w:iCs/>
                <w:sz w:val="24"/>
                <w:szCs w:val="24"/>
                <w:lang w:val="sr-Cyrl-RS"/>
              </w:rPr>
            </w:pPr>
            <w:r w:rsidRPr="009B3DFA">
              <w:rPr>
                <w:rFonts w:ascii="Times New Roman" w:eastAsia="Times New Roman" w:hAnsi="Times New Roman" w:cs="Times New Roman"/>
                <w:b/>
                <w:color w:val="000000"/>
                <w:sz w:val="24"/>
                <w:szCs w:val="24"/>
                <w:lang w:val="sr-Cyrl-RS"/>
              </w:rPr>
              <w:t>Разредна настава</w:t>
            </w:r>
          </w:p>
        </w:tc>
        <w:tc>
          <w:tcPr>
            <w:tcW w:w="540" w:type="dxa"/>
            <w:vAlign w:val="center"/>
          </w:tcPr>
          <w:p w:rsidR="009B3DFA" w:rsidRPr="009B3DFA" w:rsidRDefault="009B3DFA" w:rsidP="009B3DFA">
            <w:pPr>
              <w:jc w:val="center"/>
              <w:rPr>
                <w:rFonts w:ascii="Times New Roman" w:eastAsia="Times New Roman" w:hAnsi="Times New Roman" w:cs="Times New Roman"/>
                <w:iCs/>
                <w:sz w:val="24"/>
                <w:szCs w:val="24"/>
                <w:lang w:val="sr-Cyrl-RS"/>
              </w:rPr>
            </w:pPr>
          </w:p>
        </w:tc>
        <w:tc>
          <w:tcPr>
            <w:tcW w:w="540" w:type="dxa"/>
            <w:vAlign w:val="center"/>
          </w:tcPr>
          <w:p w:rsidR="009B3DFA" w:rsidRPr="009B3DFA" w:rsidRDefault="009B3DFA" w:rsidP="009B3DFA">
            <w:pPr>
              <w:jc w:val="center"/>
              <w:rPr>
                <w:rFonts w:ascii="Times New Roman" w:eastAsia="Times New Roman" w:hAnsi="Times New Roman" w:cs="Times New Roman"/>
                <w:iCs/>
                <w:sz w:val="24"/>
                <w:szCs w:val="24"/>
                <w:lang w:val="sr-Cyrl-RS"/>
              </w:rPr>
            </w:pPr>
          </w:p>
        </w:tc>
        <w:tc>
          <w:tcPr>
            <w:tcW w:w="540" w:type="dxa"/>
            <w:vAlign w:val="center"/>
          </w:tcPr>
          <w:p w:rsidR="009B3DFA" w:rsidRPr="009B3DFA" w:rsidRDefault="009B3DFA" w:rsidP="009B3DFA">
            <w:pPr>
              <w:jc w:val="center"/>
              <w:rPr>
                <w:rFonts w:ascii="Times New Roman" w:eastAsia="Times New Roman" w:hAnsi="Times New Roman" w:cs="Times New Roman"/>
                <w:iCs/>
                <w:sz w:val="24"/>
                <w:szCs w:val="24"/>
                <w:lang w:val="sr-Cyrl-RS"/>
              </w:rPr>
            </w:pPr>
          </w:p>
        </w:tc>
        <w:tc>
          <w:tcPr>
            <w:tcW w:w="450" w:type="dxa"/>
            <w:vAlign w:val="center"/>
          </w:tcPr>
          <w:p w:rsidR="009B3DFA" w:rsidRPr="009B3DFA" w:rsidRDefault="009B3DFA" w:rsidP="009B3DFA">
            <w:pPr>
              <w:jc w:val="center"/>
              <w:rPr>
                <w:rFonts w:ascii="Times New Roman" w:eastAsia="Times New Roman" w:hAnsi="Times New Roman" w:cs="Times New Roman"/>
                <w:iCs/>
                <w:sz w:val="24"/>
                <w:szCs w:val="24"/>
                <w:lang w:val="sr-Cyrl-RS"/>
              </w:rPr>
            </w:pPr>
          </w:p>
        </w:tc>
        <w:tc>
          <w:tcPr>
            <w:tcW w:w="450" w:type="dxa"/>
            <w:vAlign w:val="center"/>
          </w:tcPr>
          <w:p w:rsidR="009B3DFA" w:rsidRPr="009B3DFA" w:rsidRDefault="009B3DFA" w:rsidP="009B3DFA">
            <w:pPr>
              <w:jc w:val="center"/>
              <w:rPr>
                <w:rFonts w:ascii="Times New Roman" w:eastAsia="Times New Roman" w:hAnsi="Times New Roman" w:cs="Times New Roman"/>
                <w:iCs/>
                <w:sz w:val="24"/>
                <w:szCs w:val="24"/>
                <w:highlight w:val="red"/>
                <w:lang w:val="sr-Cyrl-RS"/>
              </w:rPr>
            </w:pPr>
          </w:p>
        </w:tc>
        <w:tc>
          <w:tcPr>
            <w:tcW w:w="630" w:type="dxa"/>
            <w:vAlign w:val="center"/>
          </w:tcPr>
          <w:p w:rsidR="009B3DFA" w:rsidRPr="009B3DFA" w:rsidRDefault="005C2ABA" w:rsidP="009B3DFA">
            <w:pPr>
              <w:jc w:val="center"/>
              <w:rPr>
                <w:rFonts w:ascii="Times New Roman" w:eastAsia="Times New Roman" w:hAnsi="Times New Roman" w:cs="Times New Roman"/>
                <w:iCs/>
                <w:sz w:val="24"/>
                <w:szCs w:val="24"/>
                <w:lang w:val="sr-Cyrl-RS"/>
              </w:rPr>
            </w:pPr>
            <w:r>
              <w:rPr>
                <w:rFonts w:ascii="Times New Roman" w:eastAsia="Times New Roman" w:hAnsi="Times New Roman" w:cs="Times New Roman"/>
                <w:iCs/>
                <w:sz w:val="24"/>
                <w:szCs w:val="24"/>
                <w:lang w:val="sr-Cyrl-RS"/>
              </w:rPr>
              <w:t>4</w:t>
            </w:r>
          </w:p>
        </w:tc>
        <w:tc>
          <w:tcPr>
            <w:tcW w:w="720" w:type="dxa"/>
            <w:vAlign w:val="center"/>
          </w:tcPr>
          <w:p w:rsidR="009B3DFA" w:rsidRPr="009B3DFA" w:rsidRDefault="009B3DFA" w:rsidP="009B3DFA">
            <w:pPr>
              <w:jc w:val="center"/>
              <w:rPr>
                <w:rFonts w:ascii="Times New Roman" w:eastAsia="Times New Roman" w:hAnsi="Times New Roman" w:cs="Times New Roman"/>
                <w:iCs/>
                <w:sz w:val="24"/>
                <w:szCs w:val="24"/>
                <w:lang w:val="sr-Cyrl-RS"/>
              </w:rPr>
            </w:pPr>
            <w:r w:rsidRPr="009B3DFA">
              <w:rPr>
                <w:rFonts w:ascii="Times New Roman" w:eastAsia="Times New Roman" w:hAnsi="Times New Roman" w:cs="Times New Roman"/>
                <w:iCs/>
                <w:sz w:val="24"/>
                <w:szCs w:val="24"/>
                <w:lang w:val="sr-Cyrl-RS"/>
              </w:rPr>
              <w:t>3</w:t>
            </w:r>
          </w:p>
        </w:tc>
        <w:tc>
          <w:tcPr>
            <w:tcW w:w="719" w:type="dxa"/>
            <w:vAlign w:val="center"/>
          </w:tcPr>
          <w:p w:rsidR="009B3DFA" w:rsidRPr="009B3DFA" w:rsidRDefault="009B3DFA" w:rsidP="009B3DFA">
            <w:pPr>
              <w:jc w:val="center"/>
              <w:rPr>
                <w:rFonts w:ascii="Times New Roman" w:eastAsia="Times New Roman" w:hAnsi="Times New Roman" w:cs="Times New Roman"/>
                <w:iCs/>
                <w:sz w:val="24"/>
                <w:szCs w:val="24"/>
                <w:lang w:val="sr-Cyrl-RS"/>
              </w:rPr>
            </w:pPr>
          </w:p>
        </w:tc>
        <w:tc>
          <w:tcPr>
            <w:tcW w:w="1621" w:type="dxa"/>
            <w:vAlign w:val="center"/>
          </w:tcPr>
          <w:p w:rsidR="009B3DFA" w:rsidRPr="009B3DFA" w:rsidRDefault="009B3DFA" w:rsidP="009B3DFA">
            <w:pPr>
              <w:jc w:val="center"/>
              <w:rPr>
                <w:rFonts w:ascii="Times New Roman" w:eastAsia="Times New Roman" w:hAnsi="Times New Roman" w:cs="Times New Roman"/>
                <w:iCs/>
                <w:sz w:val="24"/>
                <w:szCs w:val="24"/>
                <w:lang w:val="sr-Cyrl-RS"/>
              </w:rPr>
            </w:pPr>
            <w:r w:rsidRPr="009B3DFA">
              <w:rPr>
                <w:rFonts w:ascii="Times New Roman" w:eastAsia="Times New Roman" w:hAnsi="Times New Roman" w:cs="Times New Roman"/>
                <w:iCs/>
                <w:sz w:val="24"/>
                <w:szCs w:val="24"/>
                <w:lang w:val="sr-Cyrl-RS"/>
              </w:rPr>
              <w:t>7</w:t>
            </w:r>
          </w:p>
        </w:tc>
        <w:tc>
          <w:tcPr>
            <w:tcW w:w="1349" w:type="dxa"/>
            <w:vAlign w:val="center"/>
          </w:tcPr>
          <w:p w:rsidR="009B3DFA" w:rsidRPr="009B3DFA" w:rsidRDefault="009B3DFA" w:rsidP="009B3DFA">
            <w:pPr>
              <w:jc w:val="center"/>
              <w:rPr>
                <w:rFonts w:ascii="Times New Roman" w:eastAsia="Times New Roman" w:hAnsi="Times New Roman" w:cs="Times New Roman"/>
                <w:iCs/>
                <w:sz w:val="24"/>
                <w:szCs w:val="24"/>
                <w:lang w:val="sr-Cyrl-RS"/>
              </w:rPr>
            </w:pPr>
          </w:p>
        </w:tc>
        <w:tc>
          <w:tcPr>
            <w:tcW w:w="1351" w:type="dxa"/>
            <w:shd w:val="clear" w:color="auto" w:fill="A6A6A6"/>
            <w:vAlign w:val="center"/>
          </w:tcPr>
          <w:p w:rsidR="009B3DFA" w:rsidRPr="009B3DFA" w:rsidRDefault="009B3DFA" w:rsidP="009B3DFA">
            <w:pPr>
              <w:jc w:val="center"/>
              <w:rPr>
                <w:rFonts w:ascii="Times New Roman" w:eastAsia="Times New Roman" w:hAnsi="Times New Roman" w:cs="Times New Roman"/>
                <w:b/>
                <w:iCs/>
                <w:sz w:val="24"/>
                <w:szCs w:val="24"/>
                <w:lang w:val="sr-Cyrl-RS"/>
              </w:rPr>
            </w:pPr>
            <w:r w:rsidRPr="009B3DFA">
              <w:rPr>
                <w:rFonts w:ascii="Times New Roman" w:eastAsia="Times New Roman" w:hAnsi="Times New Roman" w:cs="Times New Roman"/>
                <w:b/>
                <w:iCs/>
                <w:sz w:val="24"/>
                <w:szCs w:val="24"/>
                <w:lang w:val="sr-Cyrl-RS"/>
              </w:rPr>
              <w:t>7</w:t>
            </w:r>
          </w:p>
        </w:tc>
      </w:tr>
      <w:tr w:rsidR="009B3DFA" w:rsidRPr="009B3DFA" w:rsidTr="009B3DFA">
        <w:trPr>
          <w:trHeight w:val="680"/>
          <w:jc w:val="center"/>
        </w:trPr>
        <w:tc>
          <w:tcPr>
            <w:tcW w:w="1908" w:type="dxa"/>
            <w:shd w:val="clear" w:color="auto" w:fill="A6A6A6"/>
            <w:vAlign w:val="center"/>
          </w:tcPr>
          <w:p w:rsidR="009B3DFA" w:rsidRPr="009B3DFA" w:rsidRDefault="009B3DFA" w:rsidP="009B3DFA">
            <w:pPr>
              <w:jc w:val="center"/>
              <w:rPr>
                <w:rFonts w:ascii="Times New Roman" w:eastAsia="Times New Roman" w:hAnsi="Times New Roman" w:cs="Times New Roman"/>
                <w:b/>
                <w:iCs/>
                <w:sz w:val="24"/>
                <w:szCs w:val="24"/>
                <w:lang w:val="sr-Cyrl-RS"/>
              </w:rPr>
            </w:pPr>
            <w:r w:rsidRPr="009B3DFA">
              <w:rPr>
                <w:rFonts w:ascii="Times New Roman" w:eastAsia="Times New Roman" w:hAnsi="Times New Roman" w:cs="Times New Roman"/>
                <w:b/>
                <w:color w:val="000000"/>
                <w:sz w:val="24"/>
                <w:szCs w:val="24"/>
                <w:lang w:val="sr-Cyrl-RS"/>
              </w:rPr>
              <w:t>Предметна  настава</w:t>
            </w:r>
          </w:p>
        </w:tc>
        <w:tc>
          <w:tcPr>
            <w:tcW w:w="540" w:type="dxa"/>
            <w:vAlign w:val="center"/>
          </w:tcPr>
          <w:p w:rsidR="009B3DFA" w:rsidRPr="009B3DFA" w:rsidRDefault="009B3DFA" w:rsidP="009B3DFA">
            <w:pPr>
              <w:jc w:val="center"/>
              <w:rPr>
                <w:rFonts w:ascii="Times New Roman" w:eastAsia="Times New Roman" w:hAnsi="Times New Roman" w:cs="Times New Roman"/>
                <w:iCs/>
                <w:sz w:val="24"/>
                <w:szCs w:val="24"/>
                <w:lang w:val="sr-Cyrl-RS"/>
              </w:rPr>
            </w:pPr>
          </w:p>
        </w:tc>
        <w:tc>
          <w:tcPr>
            <w:tcW w:w="540" w:type="dxa"/>
            <w:vAlign w:val="center"/>
          </w:tcPr>
          <w:p w:rsidR="009B3DFA" w:rsidRPr="009B3DFA" w:rsidRDefault="009B3DFA" w:rsidP="009B3DFA">
            <w:pPr>
              <w:jc w:val="center"/>
              <w:rPr>
                <w:rFonts w:ascii="Times New Roman" w:eastAsia="Times New Roman" w:hAnsi="Times New Roman" w:cs="Times New Roman"/>
                <w:iCs/>
                <w:sz w:val="24"/>
                <w:szCs w:val="24"/>
                <w:lang w:val="sr-Cyrl-RS"/>
              </w:rPr>
            </w:pPr>
          </w:p>
        </w:tc>
        <w:tc>
          <w:tcPr>
            <w:tcW w:w="540" w:type="dxa"/>
            <w:vAlign w:val="center"/>
          </w:tcPr>
          <w:p w:rsidR="009B3DFA" w:rsidRPr="009B3DFA" w:rsidRDefault="009B3DFA" w:rsidP="009B3DFA">
            <w:pPr>
              <w:jc w:val="center"/>
              <w:rPr>
                <w:rFonts w:ascii="Times New Roman" w:eastAsia="Times New Roman" w:hAnsi="Times New Roman" w:cs="Times New Roman"/>
                <w:iCs/>
                <w:sz w:val="24"/>
                <w:szCs w:val="24"/>
                <w:lang w:val="sr-Cyrl-RS"/>
              </w:rPr>
            </w:pPr>
          </w:p>
        </w:tc>
        <w:tc>
          <w:tcPr>
            <w:tcW w:w="450" w:type="dxa"/>
            <w:vAlign w:val="center"/>
          </w:tcPr>
          <w:p w:rsidR="009B3DFA" w:rsidRPr="009B3DFA" w:rsidRDefault="009B3DFA" w:rsidP="009B3DFA">
            <w:pPr>
              <w:jc w:val="center"/>
              <w:rPr>
                <w:rFonts w:ascii="Times New Roman" w:eastAsia="Times New Roman" w:hAnsi="Times New Roman" w:cs="Times New Roman"/>
                <w:iCs/>
                <w:sz w:val="24"/>
                <w:szCs w:val="24"/>
              </w:rPr>
            </w:pPr>
            <w:r w:rsidRPr="009B3DFA">
              <w:rPr>
                <w:rFonts w:ascii="Times New Roman" w:eastAsia="Times New Roman" w:hAnsi="Times New Roman" w:cs="Times New Roman"/>
                <w:iCs/>
                <w:sz w:val="24"/>
                <w:szCs w:val="24"/>
              </w:rPr>
              <w:t>0.89</w:t>
            </w:r>
          </w:p>
        </w:tc>
        <w:tc>
          <w:tcPr>
            <w:tcW w:w="450" w:type="dxa"/>
            <w:vAlign w:val="center"/>
          </w:tcPr>
          <w:p w:rsidR="009B3DFA" w:rsidRPr="009B3DFA" w:rsidRDefault="009B3DFA" w:rsidP="009B3DFA">
            <w:pPr>
              <w:jc w:val="center"/>
              <w:rPr>
                <w:rFonts w:ascii="Times New Roman" w:eastAsia="Times New Roman" w:hAnsi="Times New Roman" w:cs="Times New Roman"/>
                <w:iCs/>
                <w:sz w:val="24"/>
                <w:szCs w:val="24"/>
                <w:lang w:val="sr-Cyrl-RS"/>
              </w:rPr>
            </w:pPr>
          </w:p>
        </w:tc>
        <w:tc>
          <w:tcPr>
            <w:tcW w:w="630" w:type="dxa"/>
            <w:vAlign w:val="center"/>
          </w:tcPr>
          <w:p w:rsidR="009B3DFA" w:rsidRPr="009B3DFA" w:rsidRDefault="009B3DFA" w:rsidP="009B3DFA">
            <w:pPr>
              <w:jc w:val="center"/>
              <w:rPr>
                <w:rFonts w:ascii="Times New Roman" w:eastAsia="Times New Roman" w:hAnsi="Times New Roman" w:cs="Times New Roman"/>
                <w:iCs/>
                <w:sz w:val="24"/>
                <w:szCs w:val="24"/>
              </w:rPr>
            </w:pPr>
          </w:p>
        </w:tc>
        <w:tc>
          <w:tcPr>
            <w:tcW w:w="720" w:type="dxa"/>
            <w:vAlign w:val="center"/>
          </w:tcPr>
          <w:p w:rsidR="009B3DFA" w:rsidRPr="005C2ABA" w:rsidRDefault="005C2ABA" w:rsidP="009B3DFA">
            <w:pPr>
              <w:jc w:val="center"/>
              <w:rPr>
                <w:rFonts w:ascii="Times New Roman" w:eastAsia="Times New Roman" w:hAnsi="Times New Roman" w:cs="Times New Roman"/>
                <w:iCs/>
                <w:sz w:val="24"/>
                <w:szCs w:val="24"/>
                <w:lang w:val="sr-Cyrl-RS"/>
              </w:rPr>
            </w:pPr>
            <w:r>
              <w:rPr>
                <w:rFonts w:ascii="Times New Roman" w:eastAsia="Times New Roman" w:hAnsi="Times New Roman" w:cs="Times New Roman"/>
                <w:iCs/>
                <w:sz w:val="24"/>
                <w:szCs w:val="24"/>
                <w:lang w:val="sr-Cyrl-RS"/>
              </w:rPr>
              <w:t>6,34</w:t>
            </w:r>
          </w:p>
        </w:tc>
        <w:tc>
          <w:tcPr>
            <w:tcW w:w="719" w:type="dxa"/>
            <w:vAlign w:val="center"/>
          </w:tcPr>
          <w:p w:rsidR="009B3DFA" w:rsidRPr="009B3DFA" w:rsidRDefault="009B3DFA" w:rsidP="009B3DFA">
            <w:pPr>
              <w:jc w:val="center"/>
              <w:rPr>
                <w:rFonts w:ascii="Times New Roman" w:eastAsia="Times New Roman" w:hAnsi="Times New Roman" w:cs="Times New Roman"/>
                <w:iCs/>
                <w:sz w:val="24"/>
                <w:szCs w:val="24"/>
                <w:lang w:val="sr-Cyrl-RS"/>
              </w:rPr>
            </w:pPr>
          </w:p>
        </w:tc>
        <w:tc>
          <w:tcPr>
            <w:tcW w:w="1621" w:type="dxa"/>
            <w:vAlign w:val="center"/>
          </w:tcPr>
          <w:p w:rsidR="009B3DFA" w:rsidRPr="009B3DFA" w:rsidRDefault="009B3DFA" w:rsidP="009B3DFA">
            <w:pPr>
              <w:jc w:val="center"/>
              <w:rPr>
                <w:rFonts w:ascii="Times New Roman" w:eastAsia="Times New Roman" w:hAnsi="Times New Roman" w:cs="Times New Roman"/>
                <w:iCs/>
                <w:sz w:val="24"/>
                <w:szCs w:val="24"/>
                <w:lang w:val="sr-Cyrl-RS"/>
              </w:rPr>
            </w:pPr>
            <w:r w:rsidRPr="009B3DFA">
              <w:rPr>
                <w:rFonts w:ascii="Times New Roman" w:eastAsia="Times New Roman" w:hAnsi="Times New Roman" w:cs="Times New Roman"/>
                <w:iCs/>
                <w:sz w:val="24"/>
                <w:szCs w:val="24"/>
                <w:lang w:val="sr-Cyrl-RS"/>
              </w:rPr>
              <w:t>2</w:t>
            </w:r>
          </w:p>
        </w:tc>
        <w:tc>
          <w:tcPr>
            <w:tcW w:w="1349" w:type="dxa"/>
            <w:vAlign w:val="center"/>
          </w:tcPr>
          <w:p w:rsidR="009B3DFA" w:rsidRPr="009B3DFA" w:rsidRDefault="009B3DFA" w:rsidP="009B3DFA">
            <w:pPr>
              <w:jc w:val="center"/>
              <w:rPr>
                <w:rFonts w:ascii="Times New Roman" w:eastAsia="Times New Roman" w:hAnsi="Times New Roman" w:cs="Times New Roman"/>
                <w:iCs/>
                <w:sz w:val="24"/>
                <w:szCs w:val="24"/>
                <w:lang w:val="sr-Cyrl-RS"/>
              </w:rPr>
            </w:pPr>
            <w:r w:rsidRPr="009B3DFA">
              <w:rPr>
                <w:rFonts w:ascii="Times New Roman" w:eastAsia="Times New Roman" w:hAnsi="Times New Roman" w:cs="Times New Roman"/>
                <w:iCs/>
                <w:sz w:val="24"/>
                <w:szCs w:val="24"/>
                <w:lang w:val="sr-Cyrl-RS"/>
              </w:rPr>
              <w:t>12</w:t>
            </w:r>
          </w:p>
        </w:tc>
        <w:tc>
          <w:tcPr>
            <w:tcW w:w="1351" w:type="dxa"/>
            <w:shd w:val="clear" w:color="auto" w:fill="A6A6A6"/>
            <w:vAlign w:val="center"/>
          </w:tcPr>
          <w:p w:rsidR="009B3DFA" w:rsidRPr="009B3DFA" w:rsidRDefault="009B3DFA" w:rsidP="009B3DFA">
            <w:pPr>
              <w:jc w:val="center"/>
              <w:rPr>
                <w:rFonts w:ascii="Times New Roman" w:eastAsia="Times New Roman" w:hAnsi="Times New Roman" w:cs="Times New Roman"/>
                <w:b/>
                <w:iCs/>
                <w:sz w:val="24"/>
                <w:szCs w:val="24"/>
                <w:lang w:val="sr-Cyrl-RS"/>
              </w:rPr>
            </w:pPr>
            <w:r w:rsidRPr="009B3DFA">
              <w:rPr>
                <w:rFonts w:ascii="Times New Roman" w:eastAsia="Times New Roman" w:hAnsi="Times New Roman" w:cs="Times New Roman"/>
                <w:b/>
                <w:iCs/>
                <w:sz w:val="24"/>
                <w:szCs w:val="24"/>
                <w:lang w:val="sr-Cyrl-RS"/>
              </w:rPr>
              <w:t>7.23</w:t>
            </w:r>
          </w:p>
        </w:tc>
      </w:tr>
      <w:tr w:rsidR="00F223F3" w:rsidRPr="009B3DFA" w:rsidTr="009B3DFA">
        <w:trPr>
          <w:trHeight w:val="680"/>
          <w:jc w:val="center"/>
        </w:trPr>
        <w:tc>
          <w:tcPr>
            <w:tcW w:w="1908" w:type="dxa"/>
            <w:shd w:val="clear" w:color="auto" w:fill="A6A6A6"/>
            <w:vAlign w:val="center"/>
          </w:tcPr>
          <w:p w:rsidR="00F223F3" w:rsidRPr="009B3DFA" w:rsidRDefault="00F223F3" w:rsidP="009B3DFA">
            <w:pPr>
              <w:jc w:val="center"/>
              <w:rPr>
                <w:rFonts w:ascii="Times New Roman" w:eastAsia="Times New Roman" w:hAnsi="Times New Roman" w:cs="Times New Roman"/>
                <w:b/>
                <w:color w:val="000000"/>
                <w:sz w:val="24"/>
                <w:szCs w:val="24"/>
                <w:lang w:val="sr-Cyrl-RS"/>
              </w:rPr>
            </w:pPr>
            <w:r>
              <w:rPr>
                <w:rFonts w:ascii="Times New Roman" w:eastAsia="Times New Roman" w:hAnsi="Times New Roman" w:cs="Times New Roman"/>
                <w:b/>
                <w:color w:val="000000"/>
                <w:sz w:val="24"/>
                <w:szCs w:val="24"/>
                <w:lang w:val="sr-Cyrl-RS"/>
              </w:rPr>
              <w:t xml:space="preserve">Библотекар </w:t>
            </w:r>
          </w:p>
        </w:tc>
        <w:tc>
          <w:tcPr>
            <w:tcW w:w="540" w:type="dxa"/>
            <w:vAlign w:val="center"/>
          </w:tcPr>
          <w:p w:rsidR="00F223F3" w:rsidRPr="009B3DFA" w:rsidRDefault="00F223F3" w:rsidP="009B3DFA">
            <w:pPr>
              <w:jc w:val="center"/>
              <w:rPr>
                <w:rFonts w:ascii="Times New Roman" w:eastAsia="Times New Roman" w:hAnsi="Times New Roman" w:cs="Times New Roman"/>
                <w:iCs/>
                <w:sz w:val="24"/>
                <w:szCs w:val="24"/>
                <w:lang w:val="sr-Cyrl-RS"/>
              </w:rPr>
            </w:pPr>
          </w:p>
        </w:tc>
        <w:tc>
          <w:tcPr>
            <w:tcW w:w="540" w:type="dxa"/>
            <w:vAlign w:val="center"/>
          </w:tcPr>
          <w:p w:rsidR="00F223F3" w:rsidRPr="009B3DFA" w:rsidRDefault="00F223F3" w:rsidP="009B3DFA">
            <w:pPr>
              <w:jc w:val="center"/>
              <w:rPr>
                <w:rFonts w:ascii="Times New Roman" w:eastAsia="Times New Roman" w:hAnsi="Times New Roman" w:cs="Times New Roman"/>
                <w:iCs/>
                <w:sz w:val="24"/>
                <w:szCs w:val="24"/>
                <w:lang w:val="sr-Cyrl-RS"/>
              </w:rPr>
            </w:pPr>
          </w:p>
        </w:tc>
        <w:tc>
          <w:tcPr>
            <w:tcW w:w="540" w:type="dxa"/>
            <w:vAlign w:val="center"/>
          </w:tcPr>
          <w:p w:rsidR="00F223F3" w:rsidRPr="009B3DFA" w:rsidRDefault="00F223F3" w:rsidP="009B3DFA">
            <w:pPr>
              <w:jc w:val="center"/>
              <w:rPr>
                <w:rFonts w:ascii="Times New Roman" w:eastAsia="Times New Roman" w:hAnsi="Times New Roman" w:cs="Times New Roman"/>
                <w:iCs/>
                <w:sz w:val="24"/>
                <w:szCs w:val="24"/>
                <w:lang w:val="sr-Cyrl-RS"/>
              </w:rPr>
            </w:pPr>
          </w:p>
        </w:tc>
        <w:tc>
          <w:tcPr>
            <w:tcW w:w="450" w:type="dxa"/>
            <w:vAlign w:val="center"/>
          </w:tcPr>
          <w:p w:rsidR="00F223F3" w:rsidRPr="009B3DFA" w:rsidRDefault="00F223F3" w:rsidP="009B3DFA">
            <w:pPr>
              <w:jc w:val="center"/>
              <w:rPr>
                <w:rFonts w:ascii="Times New Roman" w:eastAsia="Times New Roman" w:hAnsi="Times New Roman" w:cs="Times New Roman"/>
                <w:iCs/>
                <w:sz w:val="24"/>
                <w:szCs w:val="24"/>
              </w:rPr>
            </w:pPr>
          </w:p>
        </w:tc>
        <w:tc>
          <w:tcPr>
            <w:tcW w:w="450" w:type="dxa"/>
            <w:vAlign w:val="center"/>
          </w:tcPr>
          <w:p w:rsidR="00F223F3" w:rsidRPr="009B3DFA" w:rsidRDefault="00F223F3" w:rsidP="009B3DFA">
            <w:pPr>
              <w:jc w:val="center"/>
              <w:rPr>
                <w:rFonts w:ascii="Times New Roman" w:eastAsia="Times New Roman" w:hAnsi="Times New Roman" w:cs="Times New Roman"/>
                <w:iCs/>
                <w:sz w:val="24"/>
                <w:szCs w:val="24"/>
                <w:lang w:val="sr-Cyrl-RS"/>
              </w:rPr>
            </w:pPr>
          </w:p>
        </w:tc>
        <w:tc>
          <w:tcPr>
            <w:tcW w:w="630" w:type="dxa"/>
            <w:vAlign w:val="center"/>
          </w:tcPr>
          <w:p w:rsidR="00F223F3" w:rsidRPr="009B3DFA" w:rsidRDefault="00F223F3" w:rsidP="009B3DFA">
            <w:pPr>
              <w:jc w:val="center"/>
              <w:rPr>
                <w:rFonts w:ascii="Times New Roman" w:eastAsia="Times New Roman" w:hAnsi="Times New Roman" w:cs="Times New Roman"/>
                <w:iCs/>
                <w:sz w:val="24"/>
                <w:szCs w:val="24"/>
              </w:rPr>
            </w:pPr>
          </w:p>
        </w:tc>
        <w:tc>
          <w:tcPr>
            <w:tcW w:w="720" w:type="dxa"/>
            <w:vAlign w:val="center"/>
          </w:tcPr>
          <w:p w:rsidR="00F223F3" w:rsidRDefault="00F223F3" w:rsidP="009B3DFA">
            <w:pPr>
              <w:jc w:val="center"/>
              <w:rPr>
                <w:rFonts w:ascii="Times New Roman" w:eastAsia="Times New Roman" w:hAnsi="Times New Roman" w:cs="Times New Roman"/>
                <w:iCs/>
                <w:sz w:val="24"/>
                <w:szCs w:val="24"/>
                <w:lang w:val="sr-Cyrl-RS"/>
              </w:rPr>
            </w:pPr>
            <w:r>
              <w:rPr>
                <w:rFonts w:ascii="Times New Roman" w:eastAsia="Times New Roman" w:hAnsi="Times New Roman" w:cs="Times New Roman"/>
                <w:iCs/>
                <w:sz w:val="24"/>
                <w:szCs w:val="24"/>
                <w:lang w:val="sr-Cyrl-RS"/>
              </w:rPr>
              <w:t>0,50</w:t>
            </w:r>
          </w:p>
        </w:tc>
        <w:tc>
          <w:tcPr>
            <w:tcW w:w="719" w:type="dxa"/>
            <w:vAlign w:val="center"/>
          </w:tcPr>
          <w:p w:rsidR="00F223F3" w:rsidRPr="009B3DFA" w:rsidRDefault="00F223F3" w:rsidP="009B3DFA">
            <w:pPr>
              <w:jc w:val="center"/>
              <w:rPr>
                <w:rFonts w:ascii="Times New Roman" w:eastAsia="Times New Roman" w:hAnsi="Times New Roman" w:cs="Times New Roman"/>
                <w:iCs/>
                <w:sz w:val="24"/>
                <w:szCs w:val="24"/>
                <w:lang w:val="sr-Cyrl-RS"/>
              </w:rPr>
            </w:pPr>
          </w:p>
        </w:tc>
        <w:tc>
          <w:tcPr>
            <w:tcW w:w="1621" w:type="dxa"/>
            <w:vAlign w:val="center"/>
          </w:tcPr>
          <w:p w:rsidR="00F223F3" w:rsidRPr="009B3DFA" w:rsidRDefault="00F223F3" w:rsidP="009B3DFA">
            <w:pPr>
              <w:jc w:val="center"/>
              <w:rPr>
                <w:rFonts w:ascii="Times New Roman" w:eastAsia="Times New Roman" w:hAnsi="Times New Roman" w:cs="Times New Roman"/>
                <w:iCs/>
                <w:sz w:val="24"/>
                <w:szCs w:val="24"/>
                <w:lang w:val="sr-Cyrl-RS"/>
              </w:rPr>
            </w:pPr>
            <w:r>
              <w:rPr>
                <w:rFonts w:ascii="Times New Roman" w:eastAsia="Times New Roman" w:hAnsi="Times New Roman" w:cs="Times New Roman"/>
                <w:iCs/>
                <w:sz w:val="24"/>
                <w:szCs w:val="24"/>
                <w:lang w:val="sr-Cyrl-RS"/>
              </w:rPr>
              <w:t>1</w:t>
            </w:r>
          </w:p>
        </w:tc>
        <w:tc>
          <w:tcPr>
            <w:tcW w:w="1349" w:type="dxa"/>
            <w:vAlign w:val="center"/>
          </w:tcPr>
          <w:p w:rsidR="00F223F3" w:rsidRPr="009B3DFA" w:rsidRDefault="00F223F3" w:rsidP="009B3DFA">
            <w:pPr>
              <w:jc w:val="center"/>
              <w:rPr>
                <w:rFonts w:ascii="Times New Roman" w:eastAsia="Times New Roman" w:hAnsi="Times New Roman" w:cs="Times New Roman"/>
                <w:iCs/>
                <w:sz w:val="24"/>
                <w:szCs w:val="24"/>
                <w:lang w:val="sr-Cyrl-RS"/>
              </w:rPr>
            </w:pPr>
          </w:p>
        </w:tc>
        <w:tc>
          <w:tcPr>
            <w:tcW w:w="1351" w:type="dxa"/>
            <w:shd w:val="clear" w:color="auto" w:fill="A6A6A6"/>
            <w:vAlign w:val="center"/>
          </w:tcPr>
          <w:p w:rsidR="00F223F3" w:rsidRPr="009B3DFA" w:rsidRDefault="00F223F3" w:rsidP="009B3DFA">
            <w:pPr>
              <w:jc w:val="center"/>
              <w:rPr>
                <w:rFonts w:ascii="Times New Roman" w:eastAsia="Times New Roman" w:hAnsi="Times New Roman" w:cs="Times New Roman"/>
                <w:b/>
                <w:iCs/>
                <w:sz w:val="24"/>
                <w:szCs w:val="24"/>
                <w:lang w:val="sr-Cyrl-RS"/>
              </w:rPr>
            </w:pPr>
            <w:r>
              <w:rPr>
                <w:rFonts w:ascii="Times New Roman" w:eastAsia="Times New Roman" w:hAnsi="Times New Roman" w:cs="Times New Roman"/>
                <w:b/>
                <w:iCs/>
                <w:sz w:val="24"/>
                <w:szCs w:val="24"/>
                <w:lang w:val="sr-Cyrl-RS"/>
              </w:rPr>
              <w:t>0,50</w:t>
            </w:r>
          </w:p>
        </w:tc>
      </w:tr>
      <w:tr w:rsidR="009B3DFA" w:rsidRPr="009B3DFA" w:rsidTr="009B3DFA">
        <w:trPr>
          <w:trHeight w:val="680"/>
          <w:jc w:val="center"/>
        </w:trPr>
        <w:tc>
          <w:tcPr>
            <w:tcW w:w="1908" w:type="dxa"/>
            <w:shd w:val="clear" w:color="auto" w:fill="A6A6A6"/>
            <w:vAlign w:val="center"/>
          </w:tcPr>
          <w:p w:rsidR="009B3DFA" w:rsidRPr="009B3DFA" w:rsidRDefault="009B3DFA" w:rsidP="009B3DFA">
            <w:pPr>
              <w:autoSpaceDE w:val="0"/>
              <w:autoSpaceDN w:val="0"/>
              <w:adjustRightInd w:val="0"/>
              <w:jc w:val="center"/>
              <w:rPr>
                <w:rFonts w:ascii="Times New Roman" w:eastAsia="Calibri" w:hAnsi="Times New Roman" w:cs="Times New Roman"/>
                <w:b/>
                <w:color w:val="000000"/>
                <w:sz w:val="24"/>
                <w:szCs w:val="24"/>
                <w:lang w:val="sr-Cyrl-RS"/>
              </w:rPr>
            </w:pPr>
            <w:r w:rsidRPr="009B3DFA">
              <w:rPr>
                <w:rFonts w:ascii="Times New Roman" w:eastAsia="Calibri" w:hAnsi="Times New Roman" w:cs="Times New Roman"/>
                <w:b/>
                <w:color w:val="000000"/>
                <w:sz w:val="24"/>
                <w:szCs w:val="24"/>
                <w:lang w:val="sr-Cyrl-RS"/>
              </w:rPr>
              <w:t>Админист. Особље</w:t>
            </w:r>
          </w:p>
        </w:tc>
        <w:tc>
          <w:tcPr>
            <w:tcW w:w="540" w:type="dxa"/>
            <w:vAlign w:val="center"/>
          </w:tcPr>
          <w:p w:rsidR="009B3DFA" w:rsidRPr="009B3DFA" w:rsidRDefault="009B3DFA" w:rsidP="009B3DFA">
            <w:pPr>
              <w:jc w:val="center"/>
              <w:rPr>
                <w:rFonts w:ascii="Times New Roman" w:eastAsia="Times New Roman" w:hAnsi="Times New Roman" w:cs="Times New Roman"/>
                <w:iCs/>
                <w:sz w:val="24"/>
                <w:szCs w:val="24"/>
                <w:lang w:val="sr-Cyrl-RS"/>
              </w:rPr>
            </w:pPr>
          </w:p>
        </w:tc>
        <w:tc>
          <w:tcPr>
            <w:tcW w:w="540" w:type="dxa"/>
            <w:vAlign w:val="center"/>
          </w:tcPr>
          <w:p w:rsidR="009B3DFA" w:rsidRPr="009B3DFA" w:rsidRDefault="009B3DFA" w:rsidP="009B3DFA">
            <w:pPr>
              <w:jc w:val="center"/>
              <w:rPr>
                <w:rFonts w:ascii="Times New Roman" w:eastAsia="Times New Roman" w:hAnsi="Times New Roman" w:cs="Times New Roman"/>
                <w:iCs/>
                <w:sz w:val="24"/>
                <w:szCs w:val="24"/>
                <w:lang w:val="sr-Cyrl-RS"/>
              </w:rPr>
            </w:pPr>
          </w:p>
        </w:tc>
        <w:tc>
          <w:tcPr>
            <w:tcW w:w="540" w:type="dxa"/>
            <w:vAlign w:val="center"/>
          </w:tcPr>
          <w:p w:rsidR="009B3DFA" w:rsidRPr="009B3DFA" w:rsidRDefault="009B3DFA" w:rsidP="009B3DFA">
            <w:pPr>
              <w:jc w:val="center"/>
              <w:rPr>
                <w:rFonts w:ascii="Times New Roman" w:eastAsia="Times New Roman" w:hAnsi="Times New Roman" w:cs="Times New Roman"/>
                <w:iCs/>
                <w:sz w:val="24"/>
                <w:szCs w:val="24"/>
                <w:lang w:val="sr-Cyrl-RS"/>
              </w:rPr>
            </w:pPr>
          </w:p>
        </w:tc>
        <w:tc>
          <w:tcPr>
            <w:tcW w:w="450" w:type="dxa"/>
            <w:vAlign w:val="center"/>
          </w:tcPr>
          <w:p w:rsidR="009B3DFA" w:rsidRPr="009B3DFA" w:rsidRDefault="00F223F3" w:rsidP="009B3DFA">
            <w:pPr>
              <w:jc w:val="center"/>
              <w:rPr>
                <w:rFonts w:ascii="Times New Roman" w:eastAsia="Times New Roman" w:hAnsi="Times New Roman" w:cs="Times New Roman"/>
                <w:iCs/>
                <w:sz w:val="24"/>
                <w:szCs w:val="24"/>
                <w:lang w:val="sr-Cyrl-RS"/>
              </w:rPr>
            </w:pPr>
            <w:r>
              <w:rPr>
                <w:rFonts w:ascii="Times New Roman" w:eastAsia="Times New Roman" w:hAnsi="Times New Roman" w:cs="Times New Roman"/>
                <w:iCs/>
                <w:sz w:val="24"/>
                <w:szCs w:val="24"/>
                <w:lang w:val="sr-Cyrl-RS"/>
              </w:rPr>
              <w:t>1</w:t>
            </w:r>
          </w:p>
        </w:tc>
        <w:tc>
          <w:tcPr>
            <w:tcW w:w="450" w:type="dxa"/>
            <w:vAlign w:val="center"/>
          </w:tcPr>
          <w:p w:rsidR="009B3DFA" w:rsidRPr="009B3DFA" w:rsidRDefault="009B3DFA" w:rsidP="009B3DFA">
            <w:pPr>
              <w:jc w:val="center"/>
              <w:rPr>
                <w:rFonts w:ascii="Times New Roman" w:eastAsia="Times New Roman" w:hAnsi="Times New Roman" w:cs="Times New Roman"/>
                <w:iCs/>
                <w:sz w:val="24"/>
                <w:szCs w:val="24"/>
                <w:lang w:val="sr-Cyrl-RS"/>
              </w:rPr>
            </w:pPr>
          </w:p>
        </w:tc>
        <w:tc>
          <w:tcPr>
            <w:tcW w:w="630" w:type="dxa"/>
            <w:vAlign w:val="center"/>
          </w:tcPr>
          <w:p w:rsidR="009B3DFA" w:rsidRPr="009B3DFA" w:rsidRDefault="009B3DFA" w:rsidP="009B3DFA">
            <w:pPr>
              <w:jc w:val="center"/>
              <w:rPr>
                <w:rFonts w:ascii="Times New Roman" w:eastAsia="Times New Roman" w:hAnsi="Times New Roman" w:cs="Times New Roman"/>
                <w:iCs/>
                <w:sz w:val="24"/>
                <w:szCs w:val="24"/>
                <w:lang w:val="sr-Cyrl-RS"/>
              </w:rPr>
            </w:pPr>
          </w:p>
        </w:tc>
        <w:tc>
          <w:tcPr>
            <w:tcW w:w="720" w:type="dxa"/>
            <w:vAlign w:val="center"/>
          </w:tcPr>
          <w:p w:rsidR="009B3DFA" w:rsidRPr="009B3DFA" w:rsidRDefault="009B3DFA" w:rsidP="009B3DFA">
            <w:pPr>
              <w:jc w:val="center"/>
              <w:rPr>
                <w:rFonts w:ascii="Times New Roman" w:eastAsia="Times New Roman" w:hAnsi="Times New Roman" w:cs="Times New Roman"/>
                <w:iCs/>
                <w:sz w:val="24"/>
                <w:szCs w:val="24"/>
                <w:lang w:val="sr-Cyrl-RS"/>
              </w:rPr>
            </w:pPr>
          </w:p>
        </w:tc>
        <w:tc>
          <w:tcPr>
            <w:tcW w:w="719" w:type="dxa"/>
            <w:vAlign w:val="center"/>
          </w:tcPr>
          <w:p w:rsidR="009B3DFA" w:rsidRPr="009B3DFA" w:rsidRDefault="009B3DFA" w:rsidP="009B3DFA">
            <w:pPr>
              <w:jc w:val="center"/>
              <w:rPr>
                <w:rFonts w:ascii="Times New Roman" w:eastAsia="Times New Roman" w:hAnsi="Times New Roman" w:cs="Times New Roman"/>
                <w:iCs/>
                <w:sz w:val="24"/>
                <w:szCs w:val="24"/>
                <w:lang w:val="sr-Cyrl-RS"/>
              </w:rPr>
            </w:pPr>
          </w:p>
        </w:tc>
        <w:tc>
          <w:tcPr>
            <w:tcW w:w="1621" w:type="dxa"/>
            <w:vAlign w:val="center"/>
          </w:tcPr>
          <w:p w:rsidR="009B3DFA" w:rsidRPr="009B3DFA" w:rsidRDefault="009B3DFA" w:rsidP="009B3DFA">
            <w:pPr>
              <w:jc w:val="center"/>
              <w:rPr>
                <w:rFonts w:ascii="Times New Roman" w:eastAsia="Times New Roman" w:hAnsi="Times New Roman" w:cs="Times New Roman"/>
                <w:iCs/>
                <w:sz w:val="24"/>
                <w:szCs w:val="24"/>
              </w:rPr>
            </w:pPr>
          </w:p>
        </w:tc>
        <w:tc>
          <w:tcPr>
            <w:tcW w:w="1349" w:type="dxa"/>
            <w:vAlign w:val="center"/>
          </w:tcPr>
          <w:p w:rsidR="009B3DFA" w:rsidRPr="009B3DFA" w:rsidRDefault="009B3DFA" w:rsidP="009B3DFA">
            <w:pPr>
              <w:jc w:val="center"/>
              <w:rPr>
                <w:rFonts w:ascii="Times New Roman" w:eastAsia="Times New Roman" w:hAnsi="Times New Roman" w:cs="Times New Roman"/>
                <w:iCs/>
                <w:sz w:val="24"/>
                <w:szCs w:val="24"/>
              </w:rPr>
            </w:pPr>
            <w:r w:rsidRPr="009B3DFA">
              <w:rPr>
                <w:rFonts w:ascii="Times New Roman" w:eastAsia="Times New Roman" w:hAnsi="Times New Roman" w:cs="Times New Roman"/>
                <w:iCs/>
                <w:sz w:val="24"/>
                <w:szCs w:val="24"/>
              </w:rPr>
              <w:t>1</w:t>
            </w:r>
          </w:p>
        </w:tc>
        <w:tc>
          <w:tcPr>
            <w:tcW w:w="1351" w:type="dxa"/>
            <w:shd w:val="clear" w:color="auto" w:fill="A6A6A6"/>
            <w:vAlign w:val="center"/>
          </w:tcPr>
          <w:p w:rsidR="009B3DFA" w:rsidRPr="009B3DFA" w:rsidRDefault="00F223F3" w:rsidP="009B3DFA">
            <w:pPr>
              <w:jc w:val="center"/>
              <w:rPr>
                <w:rFonts w:ascii="Times New Roman" w:eastAsia="Times New Roman" w:hAnsi="Times New Roman" w:cs="Times New Roman"/>
                <w:b/>
                <w:iCs/>
                <w:sz w:val="24"/>
                <w:szCs w:val="24"/>
                <w:lang w:val="sr-Cyrl-RS"/>
              </w:rPr>
            </w:pPr>
            <w:r>
              <w:rPr>
                <w:rFonts w:ascii="Times New Roman" w:eastAsia="Times New Roman" w:hAnsi="Times New Roman" w:cs="Times New Roman"/>
                <w:b/>
                <w:iCs/>
                <w:sz w:val="24"/>
                <w:szCs w:val="24"/>
                <w:lang w:val="sr-Cyrl-RS"/>
              </w:rPr>
              <w:t>1</w:t>
            </w:r>
          </w:p>
        </w:tc>
      </w:tr>
      <w:tr w:rsidR="009B3DFA" w:rsidRPr="009B3DFA" w:rsidTr="009B3DFA">
        <w:trPr>
          <w:trHeight w:val="680"/>
          <w:jc w:val="center"/>
        </w:trPr>
        <w:tc>
          <w:tcPr>
            <w:tcW w:w="1908" w:type="dxa"/>
            <w:shd w:val="clear" w:color="auto" w:fill="A6A6A6"/>
            <w:vAlign w:val="center"/>
          </w:tcPr>
          <w:p w:rsidR="009B3DFA" w:rsidRPr="009B3DFA" w:rsidRDefault="009B3DFA" w:rsidP="009B3DFA">
            <w:pPr>
              <w:jc w:val="center"/>
              <w:rPr>
                <w:rFonts w:ascii="Times New Roman" w:eastAsia="Times New Roman" w:hAnsi="Times New Roman" w:cs="Times New Roman"/>
                <w:b/>
                <w:iCs/>
                <w:sz w:val="24"/>
                <w:szCs w:val="24"/>
                <w:lang w:val="sr-Cyrl-RS"/>
              </w:rPr>
            </w:pPr>
            <w:r w:rsidRPr="009B3DFA">
              <w:rPr>
                <w:rFonts w:ascii="Times New Roman" w:eastAsia="Times New Roman" w:hAnsi="Times New Roman" w:cs="Times New Roman"/>
                <w:b/>
                <w:color w:val="000000"/>
                <w:sz w:val="24"/>
                <w:szCs w:val="24"/>
                <w:lang w:val="sr-Cyrl-RS"/>
              </w:rPr>
              <w:t>Помоћно  особље</w:t>
            </w:r>
          </w:p>
        </w:tc>
        <w:tc>
          <w:tcPr>
            <w:tcW w:w="540" w:type="dxa"/>
            <w:vAlign w:val="center"/>
          </w:tcPr>
          <w:p w:rsidR="009B3DFA" w:rsidRPr="009B3DFA" w:rsidRDefault="009B3DFA" w:rsidP="009B3DFA">
            <w:pPr>
              <w:jc w:val="center"/>
              <w:rPr>
                <w:rFonts w:ascii="Times New Roman" w:eastAsia="Times New Roman" w:hAnsi="Times New Roman" w:cs="Times New Roman"/>
                <w:iCs/>
                <w:sz w:val="24"/>
                <w:szCs w:val="24"/>
                <w:lang w:val="sr-Cyrl-RS"/>
              </w:rPr>
            </w:pPr>
            <w:r w:rsidRPr="009B3DFA">
              <w:rPr>
                <w:rFonts w:ascii="Times New Roman" w:eastAsia="Times New Roman" w:hAnsi="Times New Roman" w:cs="Times New Roman"/>
                <w:iCs/>
                <w:sz w:val="24"/>
                <w:szCs w:val="24"/>
                <w:lang w:val="sr-Cyrl-RS"/>
              </w:rPr>
              <w:t>4</w:t>
            </w:r>
          </w:p>
        </w:tc>
        <w:tc>
          <w:tcPr>
            <w:tcW w:w="540" w:type="dxa"/>
            <w:vAlign w:val="center"/>
          </w:tcPr>
          <w:p w:rsidR="009B3DFA" w:rsidRPr="009B3DFA" w:rsidRDefault="009B3DFA" w:rsidP="009B3DFA">
            <w:pPr>
              <w:jc w:val="center"/>
              <w:rPr>
                <w:rFonts w:ascii="Times New Roman" w:eastAsia="Times New Roman" w:hAnsi="Times New Roman" w:cs="Times New Roman"/>
                <w:iCs/>
                <w:sz w:val="24"/>
                <w:szCs w:val="24"/>
                <w:lang w:val="sr-Cyrl-RS"/>
              </w:rPr>
            </w:pPr>
          </w:p>
        </w:tc>
        <w:tc>
          <w:tcPr>
            <w:tcW w:w="540" w:type="dxa"/>
            <w:vAlign w:val="center"/>
          </w:tcPr>
          <w:p w:rsidR="009B3DFA" w:rsidRPr="009B3DFA" w:rsidRDefault="009B3DFA" w:rsidP="009B3DFA">
            <w:pPr>
              <w:jc w:val="center"/>
              <w:rPr>
                <w:rFonts w:ascii="Times New Roman" w:eastAsia="Times New Roman" w:hAnsi="Times New Roman" w:cs="Times New Roman"/>
                <w:iCs/>
                <w:sz w:val="24"/>
                <w:szCs w:val="24"/>
                <w:lang w:val="sr-Cyrl-RS"/>
              </w:rPr>
            </w:pPr>
          </w:p>
        </w:tc>
        <w:tc>
          <w:tcPr>
            <w:tcW w:w="450" w:type="dxa"/>
            <w:vAlign w:val="center"/>
          </w:tcPr>
          <w:p w:rsidR="009B3DFA" w:rsidRPr="009B3DFA" w:rsidRDefault="009B3DFA" w:rsidP="009B3DFA">
            <w:pPr>
              <w:jc w:val="center"/>
              <w:rPr>
                <w:rFonts w:ascii="Times New Roman" w:eastAsia="Times New Roman" w:hAnsi="Times New Roman" w:cs="Times New Roman"/>
                <w:iCs/>
                <w:sz w:val="24"/>
                <w:szCs w:val="24"/>
                <w:lang w:val="sr-Cyrl-RS"/>
              </w:rPr>
            </w:pPr>
          </w:p>
        </w:tc>
        <w:tc>
          <w:tcPr>
            <w:tcW w:w="450" w:type="dxa"/>
            <w:vAlign w:val="center"/>
          </w:tcPr>
          <w:p w:rsidR="009B3DFA" w:rsidRPr="009B3DFA" w:rsidRDefault="009B3DFA" w:rsidP="009B3DFA">
            <w:pPr>
              <w:jc w:val="center"/>
              <w:rPr>
                <w:rFonts w:ascii="Times New Roman" w:eastAsia="Times New Roman" w:hAnsi="Times New Roman" w:cs="Times New Roman"/>
                <w:iCs/>
                <w:sz w:val="24"/>
                <w:szCs w:val="24"/>
                <w:lang w:val="sr-Cyrl-RS"/>
              </w:rPr>
            </w:pPr>
          </w:p>
        </w:tc>
        <w:tc>
          <w:tcPr>
            <w:tcW w:w="630" w:type="dxa"/>
            <w:vAlign w:val="center"/>
          </w:tcPr>
          <w:p w:rsidR="009B3DFA" w:rsidRPr="009B3DFA" w:rsidRDefault="009B3DFA" w:rsidP="009B3DFA">
            <w:pPr>
              <w:jc w:val="center"/>
              <w:rPr>
                <w:rFonts w:ascii="Times New Roman" w:eastAsia="Times New Roman" w:hAnsi="Times New Roman" w:cs="Times New Roman"/>
                <w:iCs/>
                <w:sz w:val="24"/>
                <w:szCs w:val="24"/>
                <w:lang w:val="sr-Cyrl-RS"/>
              </w:rPr>
            </w:pPr>
          </w:p>
        </w:tc>
        <w:tc>
          <w:tcPr>
            <w:tcW w:w="720" w:type="dxa"/>
            <w:vAlign w:val="center"/>
          </w:tcPr>
          <w:p w:rsidR="009B3DFA" w:rsidRPr="009B3DFA" w:rsidRDefault="009B3DFA" w:rsidP="009B3DFA">
            <w:pPr>
              <w:jc w:val="center"/>
              <w:rPr>
                <w:rFonts w:ascii="Times New Roman" w:eastAsia="Times New Roman" w:hAnsi="Times New Roman" w:cs="Times New Roman"/>
                <w:iCs/>
                <w:sz w:val="24"/>
                <w:szCs w:val="24"/>
                <w:lang w:val="sr-Cyrl-RS"/>
              </w:rPr>
            </w:pPr>
          </w:p>
        </w:tc>
        <w:tc>
          <w:tcPr>
            <w:tcW w:w="719" w:type="dxa"/>
            <w:vAlign w:val="center"/>
          </w:tcPr>
          <w:p w:rsidR="009B3DFA" w:rsidRPr="009B3DFA" w:rsidRDefault="009B3DFA" w:rsidP="009B3DFA">
            <w:pPr>
              <w:jc w:val="center"/>
              <w:rPr>
                <w:rFonts w:ascii="Times New Roman" w:eastAsia="Times New Roman" w:hAnsi="Times New Roman" w:cs="Times New Roman"/>
                <w:iCs/>
                <w:sz w:val="24"/>
                <w:szCs w:val="24"/>
                <w:lang w:val="sr-Cyrl-RS"/>
              </w:rPr>
            </w:pPr>
          </w:p>
        </w:tc>
        <w:tc>
          <w:tcPr>
            <w:tcW w:w="1621" w:type="dxa"/>
            <w:vAlign w:val="center"/>
          </w:tcPr>
          <w:p w:rsidR="009B3DFA" w:rsidRPr="009B3DFA" w:rsidRDefault="009B3DFA" w:rsidP="009B3DFA">
            <w:pPr>
              <w:jc w:val="center"/>
              <w:rPr>
                <w:rFonts w:ascii="Times New Roman" w:eastAsia="Times New Roman" w:hAnsi="Times New Roman" w:cs="Times New Roman"/>
                <w:iCs/>
                <w:sz w:val="24"/>
                <w:szCs w:val="24"/>
                <w:lang w:val="sr-Cyrl-RS"/>
              </w:rPr>
            </w:pPr>
            <w:r w:rsidRPr="009B3DFA">
              <w:rPr>
                <w:rFonts w:ascii="Times New Roman" w:eastAsia="Times New Roman" w:hAnsi="Times New Roman" w:cs="Times New Roman"/>
                <w:iCs/>
                <w:sz w:val="24"/>
                <w:szCs w:val="24"/>
                <w:lang w:val="sr-Cyrl-RS"/>
              </w:rPr>
              <w:t>4</w:t>
            </w:r>
          </w:p>
        </w:tc>
        <w:tc>
          <w:tcPr>
            <w:tcW w:w="1349" w:type="dxa"/>
            <w:vAlign w:val="center"/>
          </w:tcPr>
          <w:p w:rsidR="009B3DFA" w:rsidRPr="009B3DFA" w:rsidRDefault="009B3DFA" w:rsidP="009B3DFA">
            <w:pPr>
              <w:jc w:val="center"/>
              <w:rPr>
                <w:rFonts w:ascii="Times New Roman" w:eastAsia="Times New Roman" w:hAnsi="Times New Roman" w:cs="Times New Roman"/>
                <w:iCs/>
                <w:sz w:val="24"/>
                <w:szCs w:val="24"/>
                <w:lang w:val="sr-Cyrl-RS"/>
              </w:rPr>
            </w:pPr>
            <w:r w:rsidRPr="009B3DFA">
              <w:rPr>
                <w:rFonts w:ascii="Times New Roman" w:eastAsia="Times New Roman" w:hAnsi="Times New Roman" w:cs="Times New Roman"/>
                <w:iCs/>
                <w:sz w:val="24"/>
                <w:szCs w:val="24"/>
                <w:lang w:val="sr-Cyrl-RS"/>
              </w:rPr>
              <w:t>1</w:t>
            </w:r>
          </w:p>
        </w:tc>
        <w:tc>
          <w:tcPr>
            <w:tcW w:w="1351" w:type="dxa"/>
            <w:shd w:val="clear" w:color="auto" w:fill="A6A6A6"/>
            <w:vAlign w:val="center"/>
          </w:tcPr>
          <w:p w:rsidR="009B3DFA" w:rsidRPr="009B3DFA" w:rsidRDefault="009B3DFA" w:rsidP="009B3DFA">
            <w:pPr>
              <w:jc w:val="center"/>
              <w:rPr>
                <w:rFonts w:ascii="Times New Roman" w:eastAsia="Times New Roman" w:hAnsi="Times New Roman" w:cs="Times New Roman"/>
                <w:b/>
                <w:iCs/>
                <w:sz w:val="24"/>
                <w:szCs w:val="24"/>
                <w:lang w:val="sr-Cyrl-RS"/>
              </w:rPr>
            </w:pPr>
            <w:r w:rsidRPr="009B3DFA">
              <w:rPr>
                <w:rFonts w:ascii="Times New Roman" w:eastAsia="Times New Roman" w:hAnsi="Times New Roman" w:cs="Times New Roman"/>
                <w:b/>
                <w:iCs/>
                <w:sz w:val="24"/>
                <w:szCs w:val="24"/>
                <w:lang w:val="sr-Cyrl-RS"/>
              </w:rPr>
              <w:t>4</w:t>
            </w:r>
          </w:p>
        </w:tc>
      </w:tr>
      <w:tr w:rsidR="009B3DFA" w:rsidRPr="009B3DFA" w:rsidTr="009B3DFA">
        <w:trPr>
          <w:trHeight w:val="680"/>
          <w:jc w:val="center"/>
        </w:trPr>
        <w:tc>
          <w:tcPr>
            <w:tcW w:w="1908" w:type="dxa"/>
            <w:shd w:val="clear" w:color="auto" w:fill="A6A6A6"/>
            <w:vAlign w:val="center"/>
          </w:tcPr>
          <w:p w:rsidR="009B3DFA" w:rsidRPr="009B3DFA" w:rsidRDefault="009B3DFA" w:rsidP="009B3DFA">
            <w:pPr>
              <w:jc w:val="center"/>
              <w:rPr>
                <w:rFonts w:ascii="Times New Roman" w:eastAsia="Times New Roman" w:hAnsi="Times New Roman" w:cs="Times New Roman"/>
                <w:b/>
                <w:iCs/>
                <w:sz w:val="24"/>
                <w:szCs w:val="24"/>
                <w:lang w:val="sr-Cyrl-RS"/>
              </w:rPr>
            </w:pPr>
            <w:r w:rsidRPr="009B3DFA">
              <w:rPr>
                <w:rFonts w:ascii="Times New Roman" w:eastAsia="Times New Roman" w:hAnsi="Times New Roman" w:cs="Times New Roman"/>
                <w:b/>
                <w:color w:val="000000"/>
                <w:sz w:val="24"/>
                <w:szCs w:val="24"/>
                <w:lang w:val="sr-Cyrl-RS"/>
              </w:rPr>
              <w:t>Домар</w:t>
            </w:r>
          </w:p>
        </w:tc>
        <w:tc>
          <w:tcPr>
            <w:tcW w:w="540" w:type="dxa"/>
            <w:vAlign w:val="center"/>
          </w:tcPr>
          <w:p w:rsidR="009B3DFA" w:rsidRPr="009B3DFA" w:rsidRDefault="009B3DFA" w:rsidP="009B3DFA">
            <w:pPr>
              <w:jc w:val="center"/>
              <w:rPr>
                <w:rFonts w:ascii="Times New Roman" w:eastAsia="Times New Roman" w:hAnsi="Times New Roman" w:cs="Times New Roman"/>
                <w:iCs/>
                <w:sz w:val="24"/>
                <w:szCs w:val="24"/>
                <w:lang w:val="sr-Cyrl-RS"/>
              </w:rPr>
            </w:pPr>
          </w:p>
        </w:tc>
        <w:tc>
          <w:tcPr>
            <w:tcW w:w="540" w:type="dxa"/>
            <w:vAlign w:val="center"/>
          </w:tcPr>
          <w:p w:rsidR="009B3DFA" w:rsidRPr="009B3DFA" w:rsidRDefault="009B3DFA" w:rsidP="009B3DFA">
            <w:pPr>
              <w:jc w:val="center"/>
              <w:rPr>
                <w:rFonts w:ascii="Times New Roman" w:eastAsia="Times New Roman" w:hAnsi="Times New Roman" w:cs="Times New Roman"/>
                <w:iCs/>
                <w:sz w:val="24"/>
                <w:szCs w:val="24"/>
                <w:lang w:val="sr-Cyrl-RS"/>
              </w:rPr>
            </w:pPr>
          </w:p>
        </w:tc>
        <w:tc>
          <w:tcPr>
            <w:tcW w:w="540" w:type="dxa"/>
            <w:vAlign w:val="center"/>
          </w:tcPr>
          <w:p w:rsidR="009B3DFA" w:rsidRPr="009B3DFA" w:rsidRDefault="009B3DFA" w:rsidP="009B3DFA">
            <w:pPr>
              <w:jc w:val="center"/>
              <w:rPr>
                <w:rFonts w:ascii="Times New Roman" w:eastAsia="Times New Roman" w:hAnsi="Times New Roman" w:cs="Times New Roman"/>
                <w:iCs/>
                <w:sz w:val="24"/>
                <w:szCs w:val="24"/>
                <w:lang w:val="sr-Cyrl-RS"/>
              </w:rPr>
            </w:pPr>
            <w:r w:rsidRPr="009B3DFA">
              <w:rPr>
                <w:rFonts w:ascii="Times New Roman" w:eastAsia="Times New Roman" w:hAnsi="Times New Roman" w:cs="Times New Roman"/>
                <w:iCs/>
                <w:sz w:val="24"/>
                <w:szCs w:val="24"/>
                <w:lang w:val="sr-Cyrl-RS"/>
              </w:rPr>
              <w:t>1</w:t>
            </w:r>
          </w:p>
        </w:tc>
        <w:tc>
          <w:tcPr>
            <w:tcW w:w="450" w:type="dxa"/>
            <w:vAlign w:val="center"/>
          </w:tcPr>
          <w:p w:rsidR="009B3DFA" w:rsidRPr="009B3DFA" w:rsidRDefault="009B3DFA" w:rsidP="009B3DFA">
            <w:pPr>
              <w:jc w:val="center"/>
              <w:rPr>
                <w:rFonts w:ascii="Times New Roman" w:eastAsia="Times New Roman" w:hAnsi="Times New Roman" w:cs="Times New Roman"/>
                <w:iCs/>
                <w:sz w:val="24"/>
                <w:szCs w:val="24"/>
                <w:lang w:val="sr-Cyrl-RS"/>
              </w:rPr>
            </w:pPr>
          </w:p>
        </w:tc>
        <w:tc>
          <w:tcPr>
            <w:tcW w:w="450" w:type="dxa"/>
            <w:vAlign w:val="center"/>
          </w:tcPr>
          <w:p w:rsidR="009B3DFA" w:rsidRPr="009B3DFA" w:rsidRDefault="009B3DFA" w:rsidP="009B3DFA">
            <w:pPr>
              <w:jc w:val="center"/>
              <w:rPr>
                <w:rFonts w:ascii="Times New Roman" w:eastAsia="Times New Roman" w:hAnsi="Times New Roman" w:cs="Times New Roman"/>
                <w:iCs/>
                <w:sz w:val="24"/>
                <w:szCs w:val="24"/>
                <w:lang w:val="sr-Cyrl-RS"/>
              </w:rPr>
            </w:pPr>
          </w:p>
        </w:tc>
        <w:tc>
          <w:tcPr>
            <w:tcW w:w="630" w:type="dxa"/>
            <w:vAlign w:val="center"/>
          </w:tcPr>
          <w:p w:rsidR="009B3DFA" w:rsidRPr="009B3DFA" w:rsidRDefault="009B3DFA" w:rsidP="009B3DFA">
            <w:pPr>
              <w:jc w:val="center"/>
              <w:rPr>
                <w:rFonts w:ascii="Times New Roman" w:eastAsia="Times New Roman" w:hAnsi="Times New Roman" w:cs="Times New Roman"/>
                <w:iCs/>
                <w:sz w:val="24"/>
                <w:szCs w:val="24"/>
                <w:lang w:val="sr-Cyrl-RS"/>
              </w:rPr>
            </w:pPr>
          </w:p>
        </w:tc>
        <w:tc>
          <w:tcPr>
            <w:tcW w:w="720" w:type="dxa"/>
            <w:vAlign w:val="center"/>
          </w:tcPr>
          <w:p w:rsidR="009B3DFA" w:rsidRPr="009B3DFA" w:rsidRDefault="009B3DFA" w:rsidP="009B3DFA">
            <w:pPr>
              <w:jc w:val="center"/>
              <w:rPr>
                <w:rFonts w:ascii="Times New Roman" w:eastAsia="Times New Roman" w:hAnsi="Times New Roman" w:cs="Times New Roman"/>
                <w:iCs/>
                <w:sz w:val="24"/>
                <w:szCs w:val="24"/>
                <w:lang w:val="sr-Cyrl-RS"/>
              </w:rPr>
            </w:pPr>
          </w:p>
        </w:tc>
        <w:tc>
          <w:tcPr>
            <w:tcW w:w="719" w:type="dxa"/>
            <w:vAlign w:val="center"/>
          </w:tcPr>
          <w:p w:rsidR="009B3DFA" w:rsidRPr="009B3DFA" w:rsidRDefault="009B3DFA" w:rsidP="009B3DFA">
            <w:pPr>
              <w:jc w:val="center"/>
              <w:rPr>
                <w:rFonts w:ascii="Times New Roman" w:eastAsia="Times New Roman" w:hAnsi="Times New Roman" w:cs="Times New Roman"/>
                <w:iCs/>
                <w:sz w:val="24"/>
                <w:szCs w:val="24"/>
                <w:lang w:val="sr-Cyrl-RS"/>
              </w:rPr>
            </w:pPr>
          </w:p>
        </w:tc>
        <w:tc>
          <w:tcPr>
            <w:tcW w:w="1621" w:type="dxa"/>
            <w:vAlign w:val="center"/>
          </w:tcPr>
          <w:p w:rsidR="009B3DFA" w:rsidRPr="009B3DFA" w:rsidRDefault="009B3DFA" w:rsidP="009B3DFA">
            <w:pPr>
              <w:jc w:val="center"/>
              <w:rPr>
                <w:rFonts w:ascii="Times New Roman" w:eastAsia="Times New Roman" w:hAnsi="Times New Roman" w:cs="Times New Roman"/>
                <w:iCs/>
                <w:sz w:val="24"/>
                <w:szCs w:val="24"/>
                <w:lang w:val="sr-Cyrl-RS"/>
              </w:rPr>
            </w:pPr>
            <w:r w:rsidRPr="009B3DFA">
              <w:rPr>
                <w:rFonts w:ascii="Times New Roman" w:eastAsia="Times New Roman" w:hAnsi="Times New Roman" w:cs="Times New Roman"/>
                <w:iCs/>
                <w:sz w:val="24"/>
                <w:szCs w:val="24"/>
                <w:lang w:val="sr-Cyrl-RS"/>
              </w:rPr>
              <w:t>1</w:t>
            </w:r>
          </w:p>
        </w:tc>
        <w:tc>
          <w:tcPr>
            <w:tcW w:w="1349" w:type="dxa"/>
            <w:vAlign w:val="center"/>
          </w:tcPr>
          <w:p w:rsidR="009B3DFA" w:rsidRPr="009B3DFA" w:rsidRDefault="009B3DFA" w:rsidP="009B3DFA">
            <w:pPr>
              <w:jc w:val="center"/>
              <w:rPr>
                <w:rFonts w:ascii="Times New Roman" w:eastAsia="Times New Roman" w:hAnsi="Times New Roman" w:cs="Times New Roman"/>
                <w:iCs/>
                <w:sz w:val="24"/>
                <w:szCs w:val="24"/>
                <w:lang w:val="sr-Cyrl-RS"/>
              </w:rPr>
            </w:pPr>
          </w:p>
        </w:tc>
        <w:tc>
          <w:tcPr>
            <w:tcW w:w="1351" w:type="dxa"/>
            <w:shd w:val="clear" w:color="auto" w:fill="A6A6A6"/>
            <w:vAlign w:val="center"/>
          </w:tcPr>
          <w:p w:rsidR="009B3DFA" w:rsidRPr="009B3DFA" w:rsidRDefault="009B3DFA" w:rsidP="009B3DFA">
            <w:pPr>
              <w:jc w:val="center"/>
              <w:rPr>
                <w:rFonts w:ascii="Times New Roman" w:eastAsia="Times New Roman" w:hAnsi="Times New Roman" w:cs="Times New Roman"/>
                <w:b/>
                <w:iCs/>
                <w:sz w:val="24"/>
                <w:szCs w:val="24"/>
                <w:lang w:val="sr-Cyrl-RS"/>
              </w:rPr>
            </w:pPr>
            <w:r w:rsidRPr="009B3DFA">
              <w:rPr>
                <w:rFonts w:ascii="Times New Roman" w:eastAsia="Times New Roman" w:hAnsi="Times New Roman" w:cs="Times New Roman"/>
                <w:b/>
                <w:iCs/>
                <w:sz w:val="24"/>
                <w:szCs w:val="24"/>
                <w:lang w:val="sr-Cyrl-RS"/>
              </w:rPr>
              <w:t>1</w:t>
            </w:r>
          </w:p>
        </w:tc>
      </w:tr>
      <w:tr w:rsidR="009B3DFA" w:rsidRPr="009B3DFA" w:rsidTr="009B3DFA">
        <w:trPr>
          <w:trHeight w:val="251"/>
          <w:jc w:val="center"/>
        </w:trPr>
        <w:tc>
          <w:tcPr>
            <w:tcW w:w="1908" w:type="dxa"/>
            <w:shd w:val="clear" w:color="auto" w:fill="A6A6A6"/>
            <w:vAlign w:val="center"/>
          </w:tcPr>
          <w:p w:rsidR="009B3DFA" w:rsidRPr="009B3DFA" w:rsidRDefault="009B3DFA" w:rsidP="009B3DFA">
            <w:pPr>
              <w:jc w:val="center"/>
              <w:rPr>
                <w:rFonts w:ascii="Times New Roman" w:eastAsia="Times New Roman" w:hAnsi="Times New Roman" w:cs="Times New Roman"/>
                <w:b/>
                <w:iCs/>
                <w:sz w:val="24"/>
                <w:szCs w:val="24"/>
                <w:lang w:val="sr-Cyrl-RS"/>
              </w:rPr>
            </w:pPr>
            <w:r w:rsidRPr="009B3DFA">
              <w:rPr>
                <w:rFonts w:ascii="Times New Roman" w:eastAsia="Times New Roman" w:hAnsi="Times New Roman" w:cs="Times New Roman"/>
                <w:b/>
                <w:bCs/>
                <w:color w:val="000000"/>
                <w:sz w:val="24"/>
                <w:szCs w:val="24"/>
                <w:lang w:val="sr-Cyrl-RS"/>
              </w:rPr>
              <w:t>Свега</w:t>
            </w:r>
          </w:p>
        </w:tc>
        <w:tc>
          <w:tcPr>
            <w:tcW w:w="540" w:type="dxa"/>
            <w:shd w:val="clear" w:color="auto" w:fill="A6A6A6"/>
            <w:vAlign w:val="center"/>
          </w:tcPr>
          <w:p w:rsidR="009B3DFA" w:rsidRPr="009B3DFA" w:rsidRDefault="009B3DFA" w:rsidP="009B3DFA">
            <w:pPr>
              <w:jc w:val="center"/>
              <w:rPr>
                <w:rFonts w:ascii="Times New Roman" w:eastAsia="Times New Roman" w:hAnsi="Times New Roman" w:cs="Times New Roman"/>
                <w:b/>
                <w:iCs/>
                <w:sz w:val="24"/>
                <w:szCs w:val="24"/>
                <w:lang w:val="sr-Cyrl-RS"/>
              </w:rPr>
            </w:pPr>
            <w:r w:rsidRPr="009B3DFA">
              <w:rPr>
                <w:rFonts w:ascii="Times New Roman" w:eastAsia="Times New Roman" w:hAnsi="Times New Roman" w:cs="Times New Roman"/>
                <w:b/>
                <w:iCs/>
                <w:sz w:val="24"/>
                <w:szCs w:val="24"/>
                <w:lang w:val="sr-Cyrl-RS"/>
              </w:rPr>
              <w:t>4</w:t>
            </w:r>
          </w:p>
        </w:tc>
        <w:tc>
          <w:tcPr>
            <w:tcW w:w="540" w:type="dxa"/>
            <w:shd w:val="clear" w:color="auto" w:fill="A6A6A6"/>
            <w:vAlign w:val="center"/>
          </w:tcPr>
          <w:p w:rsidR="009B3DFA" w:rsidRPr="009B3DFA" w:rsidRDefault="009B3DFA" w:rsidP="009B3DFA">
            <w:pPr>
              <w:jc w:val="center"/>
              <w:rPr>
                <w:rFonts w:ascii="Times New Roman" w:eastAsia="Times New Roman" w:hAnsi="Times New Roman" w:cs="Times New Roman"/>
                <w:b/>
                <w:iCs/>
                <w:sz w:val="24"/>
                <w:szCs w:val="24"/>
                <w:lang w:val="sr-Cyrl-RS"/>
              </w:rPr>
            </w:pPr>
          </w:p>
        </w:tc>
        <w:tc>
          <w:tcPr>
            <w:tcW w:w="540" w:type="dxa"/>
            <w:shd w:val="clear" w:color="auto" w:fill="A6A6A6"/>
            <w:vAlign w:val="center"/>
          </w:tcPr>
          <w:p w:rsidR="009B3DFA" w:rsidRPr="009B3DFA" w:rsidRDefault="009B3DFA" w:rsidP="009B3DFA">
            <w:pPr>
              <w:jc w:val="center"/>
              <w:rPr>
                <w:rFonts w:ascii="Times New Roman" w:eastAsia="Times New Roman" w:hAnsi="Times New Roman" w:cs="Times New Roman"/>
                <w:b/>
                <w:iCs/>
                <w:sz w:val="24"/>
                <w:szCs w:val="24"/>
                <w:lang w:val="sr-Cyrl-RS"/>
              </w:rPr>
            </w:pPr>
            <w:r w:rsidRPr="009B3DFA">
              <w:rPr>
                <w:rFonts w:ascii="Times New Roman" w:eastAsia="Times New Roman" w:hAnsi="Times New Roman" w:cs="Times New Roman"/>
                <w:b/>
                <w:iCs/>
                <w:sz w:val="24"/>
                <w:szCs w:val="24"/>
                <w:lang w:val="sr-Cyrl-RS"/>
              </w:rPr>
              <w:t>1</w:t>
            </w:r>
          </w:p>
        </w:tc>
        <w:tc>
          <w:tcPr>
            <w:tcW w:w="450" w:type="dxa"/>
            <w:shd w:val="clear" w:color="auto" w:fill="A6A6A6"/>
            <w:vAlign w:val="center"/>
          </w:tcPr>
          <w:p w:rsidR="009B3DFA" w:rsidRPr="009B3DFA" w:rsidRDefault="009B3DFA" w:rsidP="009B3DFA">
            <w:pPr>
              <w:jc w:val="center"/>
              <w:rPr>
                <w:rFonts w:ascii="Times New Roman" w:eastAsia="Times New Roman" w:hAnsi="Times New Roman" w:cs="Times New Roman"/>
                <w:b/>
                <w:iCs/>
                <w:sz w:val="24"/>
                <w:szCs w:val="24"/>
              </w:rPr>
            </w:pPr>
            <w:r w:rsidRPr="009B3DFA">
              <w:rPr>
                <w:rFonts w:ascii="Times New Roman" w:eastAsia="Times New Roman" w:hAnsi="Times New Roman" w:cs="Times New Roman"/>
                <w:b/>
                <w:iCs/>
                <w:sz w:val="24"/>
                <w:szCs w:val="24"/>
              </w:rPr>
              <w:t>1.</w:t>
            </w:r>
            <w:r w:rsidR="00F223F3">
              <w:rPr>
                <w:rFonts w:ascii="Times New Roman" w:eastAsia="Times New Roman" w:hAnsi="Times New Roman" w:cs="Times New Roman"/>
                <w:b/>
                <w:iCs/>
                <w:sz w:val="24"/>
                <w:szCs w:val="24"/>
                <w:lang w:val="sr-Cyrl-RS"/>
              </w:rPr>
              <w:t>8</w:t>
            </w:r>
            <w:r w:rsidRPr="009B3DFA">
              <w:rPr>
                <w:rFonts w:ascii="Times New Roman" w:eastAsia="Times New Roman" w:hAnsi="Times New Roman" w:cs="Times New Roman"/>
                <w:b/>
                <w:iCs/>
                <w:sz w:val="24"/>
                <w:szCs w:val="24"/>
              </w:rPr>
              <w:t>9</w:t>
            </w:r>
          </w:p>
        </w:tc>
        <w:tc>
          <w:tcPr>
            <w:tcW w:w="450" w:type="dxa"/>
            <w:shd w:val="clear" w:color="auto" w:fill="A6A6A6"/>
            <w:vAlign w:val="center"/>
          </w:tcPr>
          <w:p w:rsidR="009B3DFA" w:rsidRPr="009B3DFA" w:rsidRDefault="009B3DFA" w:rsidP="009B3DFA">
            <w:pPr>
              <w:jc w:val="center"/>
              <w:rPr>
                <w:rFonts w:ascii="Times New Roman" w:eastAsia="Times New Roman" w:hAnsi="Times New Roman" w:cs="Times New Roman"/>
                <w:b/>
                <w:iCs/>
                <w:sz w:val="24"/>
                <w:szCs w:val="24"/>
                <w:lang w:val="sr-Cyrl-RS"/>
              </w:rPr>
            </w:pPr>
          </w:p>
        </w:tc>
        <w:tc>
          <w:tcPr>
            <w:tcW w:w="630" w:type="dxa"/>
            <w:shd w:val="clear" w:color="auto" w:fill="A6A6A6"/>
            <w:vAlign w:val="center"/>
          </w:tcPr>
          <w:p w:rsidR="009B3DFA" w:rsidRPr="009B3DFA" w:rsidRDefault="009B3DFA" w:rsidP="009B3DFA">
            <w:pPr>
              <w:jc w:val="center"/>
              <w:rPr>
                <w:rFonts w:ascii="Times New Roman" w:eastAsia="Times New Roman" w:hAnsi="Times New Roman" w:cs="Times New Roman"/>
                <w:b/>
                <w:iCs/>
                <w:sz w:val="24"/>
                <w:szCs w:val="24"/>
              </w:rPr>
            </w:pPr>
            <w:r w:rsidRPr="009B3DFA">
              <w:rPr>
                <w:rFonts w:ascii="Times New Roman" w:eastAsia="Times New Roman" w:hAnsi="Times New Roman" w:cs="Times New Roman"/>
                <w:b/>
                <w:iCs/>
                <w:sz w:val="24"/>
                <w:szCs w:val="24"/>
              </w:rPr>
              <w:t>4</w:t>
            </w:r>
          </w:p>
        </w:tc>
        <w:tc>
          <w:tcPr>
            <w:tcW w:w="720" w:type="dxa"/>
            <w:shd w:val="clear" w:color="auto" w:fill="A6A6A6"/>
            <w:vAlign w:val="center"/>
          </w:tcPr>
          <w:p w:rsidR="009B3DFA" w:rsidRPr="00F223F3" w:rsidRDefault="00F223F3" w:rsidP="009B3DFA">
            <w:pPr>
              <w:jc w:val="center"/>
              <w:rPr>
                <w:rFonts w:ascii="Times New Roman" w:eastAsia="Times New Roman" w:hAnsi="Times New Roman" w:cs="Times New Roman"/>
                <w:b/>
                <w:iCs/>
                <w:sz w:val="24"/>
                <w:szCs w:val="24"/>
                <w:lang w:val="sr-Cyrl-RS"/>
              </w:rPr>
            </w:pPr>
            <w:r>
              <w:rPr>
                <w:rFonts w:ascii="Times New Roman" w:eastAsia="Times New Roman" w:hAnsi="Times New Roman" w:cs="Times New Roman"/>
                <w:b/>
                <w:iCs/>
                <w:sz w:val="24"/>
                <w:szCs w:val="24"/>
                <w:lang w:val="sr-Cyrl-RS"/>
              </w:rPr>
              <w:t>12,84</w:t>
            </w:r>
          </w:p>
        </w:tc>
        <w:tc>
          <w:tcPr>
            <w:tcW w:w="719" w:type="dxa"/>
            <w:shd w:val="clear" w:color="auto" w:fill="A6A6A6"/>
            <w:vAlign w:val="center"/>
          </w:tcPr>
          <w:p w:rsidR="009B3DFA" w:rsidRPr="009B3DFA" w:rsidRDefault="009B3DFA" w:rsidP="009B3DFA">
            <w:pPr>
              <w:jc w:val="center"/>
              <w:rPr>
                <w:rFonts w:ascii="Times New Roman" w:eastAsia="Times New Roman" w:hAnsi="Times New Roman" w:cs="Times New Roman"/>
                <w:b/>
                <w:iCs/>
                <w:sz w:val="24"/>
                <w:szCs w:val="24"/>
                <w:lang w:val="sr-Cyrl-RS"/>
              </w:rPr>
            </w:pPr>
          </w:p>
        </w:tc>
        <w:tc>
          <w:tcPr>
            <w:tcW w:w="1621" w:type="dxa"/>
            <w:shd w:val="clear" w:color="auto" w:fill="A6A6A6"/>
            <w:vAlign w:val="center"/>
          </w:tcPr>
          <w:p w:rsidR="009B3DFA" w:rsidRPr="009B3DFA" w:rsidRDefault="009B3DFA" w:rsidP="009B3DFA">
            <w:pPr>
              <w:jc w:val="center"/>
              <w:rPr>
                <w:rFonts w:ascii="Times New Roman" w:eastAsia="Times New Roman" w:hAnsi="Times New Roman" w:cs="Times New Roman"/>
                <w:b/>
                <w:iCs/>
                <w:sz w:val="24"/>
                <w:szCs w:val="24"/>
                <w:lang w:val="sr-Cyrl-RS"/>
              </w:rPr>
            </w:pPr>
            <w:r w:rsidRPr="009B3DFA">
              <w:rPr>
                <w:rFonts w:ascii="Times New Roman" w:eastAsia="Times New Roman" w:hAnsi="Times New Roman" w:cs="Times New Roman"/>
                <w:b/>
                <w:iCs/>
                <w:sz w:val="24"/>
                <w:szCs w:val="24"/>
                <w:lang w:val="sr-Cyrl-RS"/>
              </w:rPr>
              <w:t>1</w:t>
            </w:r>
            <w:r w:rsidR="00F223F3">
              <w:rPr>
                <w:rFonts w:ascii="Times New Roman" w:eastAsia="Times New Roman" w:hAnsi="Times New Roman" w:cs="Times New Roman"/>
                <w:b/>
                <w:iCs/>
                <w:sz w:val="24"/>
                <w:szCs w:val="24"/>
                <w:lang w:val="sr-Cyrl-RS"/>
              </w:rPr>
              <w:t>18</w:t>
            </w:r>
          </w:p>
        </w:tc>
        <w:tc>
          <w:tcPr>
            <w:tcW w:w="1349" w:type="dxa"/>
            <w:shd w:val="clear" w:color="auto" w:fill="A6A6A6"/>
            <w:vAlign w:val="center"/>
          </w:tcPr>
          <w:p w:rsidR="009B3DFA" w:rsidRPr="009B3DFA" w:rsidRDefault="009B3DFA" w:rsidP="009B3DFA">
            <w:pPr>
              <w:jc w:val="center"/>
              <w:rPr>
                <w:rFonts w:ascii="Times New Roman" w:eastAsia="Times New Roman" w:hAnsi="Times New Roman" w:cs="Times New Roman"/>
                <w:b/>
                <w:iCs/>
                <w:sz w:val="24"/>
                <w:szCs w:val="24"/>
                <w:lang w:val="sr-Cyrl-RS"/>
              </w:rPr>
            </w:pPr>
            <w:r w:rsidRPr="009B3DFA">
              <w:rPr>
                <w:rFonts w:ascii="Times New Roman" w:eastAsia="Times New Roman" w:hAnsi="Times New Roman" w:cs="Times New Roman"/>
                <w:b/>
                <w:iCs/>
                <w:sz w:val="24"/>
                <w:szCs w:val="24"/>
                <w:lang w:val="sr-Cyrl-RS"/>
              </w:rPr>
              <w:t>1</w:t>
            </w:r>
            <w:r w:rsidR="00F223F3">
              <w:rPr>
                <w:rFonts w:ascii="Times New Roman" w:eastAsia="Times New Roman" w:hAnsi="Times New Roman" w:cs="Times New Roman"/>
                <w:b/>
                <w:iCs/>
                <w:sz w:val="24"/>
                <w:szCs w:val="24"/>
                <w:lang w:val="sr-Cyrl-RS"/>
              </w:rPr>
              <w:t>4</w:t>
            </w:r>
          </w:p>
        </w:tc>
        <w:tc>
          <w:tcPr>
            <w:tcW w:w="1351" w:type="dxa"/>
            <w:shd w:val="clear" w:color="auto" w:fill="A6A6A6"/>
            <w:vAlign w:val="center"/>
          </w:tcPr>
          <w:p w:rsidR="009B3DFA" w:rsidRPr="009B3DFA" w:rsidRDefault="00F223F3" w:rsidP="009B3DFA">
            <w:pPr>
              <w:jc w:val="center"/>
              <w:rPr>
                <w:rFonts w:ascii="Times New Roman" w:eastAsia="Times New Roman" w:hAnsi="Times New Roman" w:cs="Times New Roman"/>
                <w:b/>
                <w:iCs/>
                <w:sz w:val="24"/>
                <w:szCs w:val="24"/>
                <w:lang w:val="sr-Cyrl-RS"/>
              </w:rPr>
            </w:pPr>
            <w:r>
              <w:rPr>
                <w:rFonts w:ascii="Times New Roman" w:eastAsia="Times New Roman" w:hAnsi="Times New Roman" w:cs="Times New Roman"/>
                <w:b/>
                <w:iCs/>
                <w:sz w:val="24"/>
                <w:szCs w:val="24"/>
                <w:lang w:val="sr-Cyrl-RS"/>
              </w:rPr>
              <w:t>23.</w:t>
            </w:r>
            <w:r w:rsidR="00FA6C5F">
              <w:rPr>
                <w:rFonts w:ascii="Times New Roman" w:eastAsia="Times New Roman" w:hAnsi="Times New Roman" w:cs="Times New Roman"/>
                <w:b/>
                <w:iCs/>
                <w:sz w:val="24"/>
                <w:szCs w:val="24"/>
                <w:lang w:val="sr-Cyrl-RS"/>
              </w:rPr>
              <w:t>7</w:t>
            </w:r>
            <w:r>
              <w:rPr>
                <w:rFonts w:ascii="Times New Roman" w:eastAsia="Times New Roman" w:hAnsi="Times New Roman" w:cs="Times New Roman"/>
                <w:b/>
                <w:iCs/>
                <w:sz w:val="24"/>
                <w:szCs w:val="24"/>
                <w:lang w:val="sr-Cyrl-RS"/>
              </w:rPr>
              <w:t>3</w:t>
            </w:r>
          </w:p>
        </w:tc>
      </w:tr>
    </w:tbl>
    <w:p w:rsidR="009B3DFA" w:rsidRPr="009B3DFA" w:rsidRDefault="009B3DFA" w:rsidP="009B3DFA">
      <w:pPr>
        <w:ind w:left="142"/>
        <w:rPr>
          <w:rFonts w:ascii="Times New Roman" w:eastAsia="Times New Roman" w:hAnsi="Times New Roman" w:cs="Times New Roman"/>
          <w:i/>
          <w:iCs/>
          <w:sz w:val="23"/>
          <w:szCs w:val="23"/>
          <w:lang w:val="sr-Cyrl-RS"/>
        </w:rPr>
      </w:pPr>
      <w:r w:rsidRPr="009B3DFA">
        <w:rPr>
          <w:rFonts w:ascii="Times New Roman" w:eastAsia="Calibri" w:hAnsi="Times New Roman" w:cs="Times New Roman"/>
          <w:i/>
          <w:iCs/>
          <w:sz w:val="23"/>
          <w:szCs w:val="23"/>
          <w:lang w:val="sr-Cyrl-RS"/>
        </w:rPr>
        <w:br w:type="page"/>
      </w:r>
    </w:p>
    <w:p w:rsidR="009B3DFA" w:rsidRPr="009B3DFA" w:rsidRDefault="00923181" w:rsidP="009B3DFA">
      <w:pPr>
        <w:keepNext/>
        <w:tabs>
          <w:tab w:val="num" w:pos="360"/>
        </w:tabs>
        <w:spacing w:before="240" w:after="60" w:line="264" w:lineRule="auto"/>
        <w:ind w:left="360" w:hanging="360"/>
        <w:jc w:val="center"/>
        <w:outlineLvl w:val="0"/>
        <w:rPr>
          <w:rFonts w:ascii="Times New Roman" w:eastAsia="Times New Roman" w:hAnsi="Times New Roman" w:cs="Times New Roman"/>
          <w:b/>
          <w:noProof/>
          <w:kern w:val="32"/>
          <w:sz w:val="28"/>
          <w:szCs w:val="28"/>
          <w:lang w:val="sr-Cyrl-CS"/>
        </w:rPr>
      </w:pPr>
      <w:bookmarkStart w:id="22" w:name="_Toc82465734"/>
      <w:bookmarkStart w:id="23" w:name="_Toc114738942"/>
      <w:r>
        <w:rPr>
          <w:rFonts w:ascii="Times New Roman" w:eastAsia="Times New Roman" w:hAnsi="Times New Roman" w:cs="Times New Roman"/>
          <w:b/>
          <w:noProof/>
          <w:kern w:val="32"/>
          <w:sz w:val="28"/>
          <w:szCs w:val="28"/>
          <w:lang w:val="sr-Latn-RS"/>
        </w:rPr>
        <w:lastRenderedPageBreak/>
        <w:t>1.4.</w:t>
      </w:r>
      <w:r w:rsidR="009B3DFA" w:rsidRPr="009B3DFA">
        <w:rPr>
          <w:rFonts w:ascii="Times New Roman" w:eastAsia="Times New Roman" w:hAnsi="Times New Roman" w:cs="Times New Roman"/>
          <w:b/>
          <w:noProof/>
          <w:kern w:val="32"/>
          <w:sz w:val="28"/>
          <w:szCs w:val="28"/>
          <w:lang w:val="sr-Cyrl-CS"/>
        </w:rPr>
        <w:t>СПИСАК РАДНИКА ШКОЛЕ ЗА ШКОЛСКУ 202</w:t>
      </w:r>
      <w:r w:rsidR="000476C7">
        <w:rPr>
          <w:rFonts w:ascii="Times New Roman" w:eastAsia="Times New Roman" w:hAnsi="Times New Roman" w:cs="Times New Roman"/>
          <w:b/>
          <w:noProof/>
          <w:kern w:val="32"/>
          <w:sz w:val="28"/>
          <w:szCs w:val="28"/>
          <w:lang w:val="sr-Cyrl-RS"/>
        </w:rPr>
        <w:t>3</w:t>
      </w:r>
      <w:r w:rsidR="009B3DFA" w:rsidRPr="009B3DFA">
        <w:rPr>
          <w:rFonts w:ascii="Times New Roman" w:eastAsia="Times New Roman" w:hAnsi="Times New Roman" w:cs="Times New Roman"/>
          <w:b/>
          <w:noProof/>
          <w:kern w:val="32"/>
          <w:sz w:val="28"/>
          <w:szCs w:val="28"/>
          <w:lang w:val="sr-Cyrl-CS"/>
        </w:rPr>
        <w:t>/202</w:t>
      </w:r>
      <w:r w:rsidR="000476C7">
        <w:rPr>
          <w:rFonts w:ascii="Times New Roman" w:eastAsia="Times New Roman" w:hAnsi="Times New Roman" w:cs="Times New Roman"/>
          <w:b/>
          <w:noProof/>
          <w:kern w:val="32"/>
          <w:sz w:val="28"/>
          <w:szCs w:val="28"/>
          <w:lang w:val="sr-Cyrl-RS"/>
        </w:rPr>
        <w:t>4</w:t>
      </w:r>
      <w:r w:rsidR="009B3DFA" w:rsidRPr="009B3DFA">
        <w:rPr>
          <w:rFonts w:ascii="Times New Roman" w:eastAsia="Times New Roman" w:hAnsi="Times New Roman" w:cs="Times New Roman"/>
          <w:b/>
          <w:noProof/>
          <w:kern w:val="32"/>
          <w:sz w:val="28"/>
          <w:szCs w:val="28"/>
          <w:lang w:val="sr-Cyrl-CS"/>
        </w:rPr>
        <w:t>. ГОДИНУ</w:t>
      </w:r>
      <w:bookmarkEnd w:id="22"/>
      <w:bookmarkEnd w:id="23"/>
    </w:p>
    <w:tbl>
      <w:tblPr>
        <w:tblStyle w:val="TableGrid7"/>
        <w:tblW w:w="11112" w:type="dxa"/>
        <w:tblInd w:w="-714" w:type="dxa"/>
        <w:tblLook w:val="04A0" w:firstRow="1" w:lastRow="0" w:firstColumn="1" w:lastColumn="0" w:noHBand="0" w:noVBand="1"/>
      </w:tblPr>
      <w:tblGrid>
        <w:gridCol w:w="1133"/>
        <w:gridCol w:w="7"/>
        <w:gridCol w:w="40"/>
        <w:gridCol w:w="2870"/>
        <w:gridCol w:w="8"/>
        <w:gridCol w:w="1052"/>
        <w:gridCol w:w="22"/>
        <w:gridCol w:w="2758"/>
        <w:gridCol w:w="29"/>
        <w:gridCol w:w="1141"/>
        <w:gridCol w:w="22"/>
        <w:gridCol w:w="1113"/>
        <w:gridCol w:w="15"/>
        <w:gridCol w:w="902"/>
      </w:tblGrid>
      <w:tr w:rsidR="009B3DFA" w:rsidRPr="009B3DFA" w:rsidTr="009B3DFA">
        <w:trPr>
          <w:trHeight w:val="20"/>
        </w:trPr>
        <w:tc>
          <w:tcPr>
            <w:tcW w:w="11112" w:type="dxa"/>
            <w:gridSpan w:val="14"/>
            <w:shd w:val="clear" w:color="auto" w:fill="A6A6A6"/>
            <w:vAlign w:val="center"/>
          </w:tcPr>
          <w:p w:rsidR="009B3DFA" w:rsidRPr="009B3DFA" w:rsidRDefault="009B3DFA" w:rsidP="009B3DFA">
            <w:pPr>
              <w:jc w:val="center"/>
              <w:rPr>
                <w:rFonts w:ascii="Times New Roman" w:eastAsia="Times New Roman" w:hAnsi="Times New Roman" w:cs="Times New Roman"/>
                <w:b/>
                <w:sz w:val="20"/>
                <w:szCs w:val="20"/>
                <w:lang w:val="sr-Cyrl-RS"/>
              </w:rPr>
            </w:pPr>
            <w:r w:rsidRPr="009B3DFA">
              <w:rPr>
                <w:rFonts w:ascii="Times New Roman" w:eastAsia="Times New Roman" w:hAnsi="Times New Roman" w:cs="Times New Roman"/>
                <w:b/>
                <w:sz w:val="20"/>
                <w:szCs w:val="20"/>
                <w:lang w:val="sr-Cyrl-RS"/>
              </w:rPr>
              <w:t>РАДНИЦИ ШКОЛЕ</w:t>
            </w:r>
          </w:p>
        </w:tc>
      </w:tr>
      <w:tr w:rsidR="009B3DFA" w:rsidRPr="009B3DFA" w:rsidTr="00FA6C5F">
        <w:trPr>
          <w:trHeight w:val="20"/>
        </w:trPr>
        <w:tc>
          <w:tcPr>
            <w:tcW w:w="4058" w:type="dxa"/>
            <w:gridSpan w:val="5"/>
            <w:shd w:val="clear" w:color="auto" w:fill="A6A6A6"/>
            <w:vAlign w:val="center"/>
          </w:tcPr>
          <w:p w:rsidR="009B3DFA" w:rsidRPr="009B3DFA" w:rsidRDefault="009B3DFA" w:rsidP="009B3DFA">
            <w:pPr>
              <w:jc w:val="center"/>
              <w:rPr>
                <w:rFonts w:ascii="Times New Roman" w:eastAsia="Times New Roman" w:hAnsi="Times New Roman" w:cs="Times New Roman"/>
                <w:b/>
                <w:sz w:val="20"/>
                <w:szCs w:val="20"/>
                <w:lang w:val="sr-Cyrl-RS"/>
              </w:rPr>
            </w:pPr>
            <w:r w:rsidRPr="009B3DFA">
              <w:rPr>
                <w:rFonts w:ascii="Times New Roman" w:eastAsia="Times New Roman" w:hAnsi="Times New Roman" w:cs="Times New Roman"/>
                <w:b/>
                <w:sz w:val="20"/>
                <w:szCs w:val="20"/>
                <w:lang w:val="sr-Cyrl-RS"/>
              </w:rPr>
              <w:t>Име и презиме</w:t>
            </w:r>
          </w:p>
        </w:tc>
        <w:tc>
          <w:tcPr>
            <w:tcW w:w="1074" w:type="dxa"/>
            <w:gridSpan w:val="2"/>
            <w:shd w:val="clear" w:color="auto" w:fill="A6A6A6"/>
          </w:tcPr>
          <w:p w:rsidR="009B3DFA" w:rsidRPr="009B3DFA" w:rsidRDefault="009B3DFA" w:rsidP="009B3DFA">
            <w:pPr>
              <w:jc w:val="center"/>
              <w:rPr>
                <w:rFonts w:ascii="Times New Roman" w:eastAsia="Times New Roman" w:hAnsi="Times New Roman" w:cs="Times New Roman"/>
                <w:b/>
                <w:sz w:val="20"/>
                <w:szCs w:val="20"/>
                <w:lang w:val="sr-Cyrl-RS"/>
              </w:rPr>
            </w:pPr>
            <w:r w:rsidRPr="009B3DFA">
              <w:rPr>
                <w:rFonts w:ascii="Times New Roman" w:eastAsia="Times New Roman" w:hAnsi="Times New Roman" w:cs="Times New Roman"/>
                <w:b/>
                <w:sz w:val="20"/>
                <w:szCs w:val="20"/>
                <w:lang w:val="sr-Cyrl-RS"/>
              </w:rPr>
              <w:t>Степен стручне спреме</w:t>
            </w:r>
          </w:p>
        </w:tc>
        <w:tc>
          <w:tcPr>
            <w:tcW w:w="2787" w:type="dxa"/>
            <w:gridSpan w:val="2"/>
            <w:shd w:val="clear" w:color="auto" w:fill="A6A6A6"/>
            <w:vAlign w:val="center"/>
          </w:tcPr>
          <w:p w:rsidR="009B3DFA" w:rsidRPr="009B3DFA" w:rsidRDefault="009B3DFA" w:rsidP="009B3DFA">
            <w:pPr>
              <w:jc w:val="center"/>
              <w:rPr>
                <w:rFonts w:ascii="Times New Roman" w:eastAsia="Times New Roman" w:hAnsi="Times New Roman" w:cs="Times New Roman"/>
                <w:b/>
                <w:sz w:val="20"/>
                <w:szCs w:val="20"/>
                <w:lang w:val="sr-Cyrl-RS"/>
              </w:rPr>
            </w:pPr>
            <w:r w:rsidRPr="009B3DFA">
              <w:rPr>
                <w:rFonts w:ascii="Times New Roman" w:eastAsia="Times New Roman" w:hAnsi="Times New Roman" w:cs="Times New Roman"/>
                <w:b/>
                <w:sz w:val="20"/>
                <w:szCs w:val="20"/>
                <w:lang w:val="sr-Cyrl-RS"/>
              </w:rPr>
              <w:t>Звање / Радно место</w:t>
            </w:r>
          </w:p>
        </w:tc>
        <w:tc>
          <w:tcPr>
            <w:tcW w:w="1163" w:type="dxa"/>
            <w:gridSpan w:val="2"/>
            <w:shd w:val="clear" w:color="auto" w:fill="A6A6A6"/>
            <w:vAlign w:val="center"/>
          </w:tcPr>
          <w:p w:rsidR="009B3DFA" w:rsidRPr="009B3DFA" w:rsidRDefault="009B3DFA" w:rsidP="009B3DFA">
            <w:pPr>
              <w:jc w:val="center"/>
              <w:rPr>
                <w:rFonts w:ascii="Times New Roman" w:eastAsia="Times New Roman" w:hAnsi="Times New Roman" w:cs="Times New Roman"/>
                <w:b/>
                <w:sz w:val="20"/>
                <w:szCs w:val="20"/>
                <w:lang w:val="sr-Cyrl-RS"/>
              </w:rPr>
            </w:pPr>
            <w:r w:rsidRPr="009B3DFA">
              <w:rPr>
                <w:rFonts w:ascii="Times New Roman" w:eastAsia="Times New Roman" w:hAnsi="Times New Roman" w:cs="Times New Roman"/>
                <w:b/>
                <w:sz w:val="20"/>
                <w:szCs w:val="20"/>
                <w:lang w:val="sr-Cyrl-RS"/>
              </w:rPr>
              <w:t>Лиценца</w:t>
            </w:r>
          </w:p>
        </w:tc>
        <w:tc>
          <w:tcPr>
            <w:tcW w:w="1113" w:type="dxa"/>
            <w:shd w:val="clear" w:color="auto" w:fill="A6A6A6"/>
          </w:tcPr>
          <w:p w:rsidR="009B3DFA" w:rsidRPr="009B3DFA" w:rsidRDefault="009B3DFA" w:rsidP="009B3DFA">
            <w:pPr>
              <w:jc w:val="center"/>
              <w:rPr>
                <w:rFonts w:ascii="Times New Roman" w:eastAsia="Times New Roman" w:hAnsi="Times New Roman" w:cs="Times New Roman"/>
                <w:b/>
                <w:sz w:val="20"/>
                <w:szCs w:val="20"/>
                <w:lang w:val="sr-Cyrl-RS"/>
              </w:rPr>
            </w:pPr>
            <w:r w:rsidRPr="009B3DFA">
              <w:rPr>
                <w:rFonts w:ascii="Times New Roman" w:eastAsia="Times New Roman" w:hAnsi="Times New Roman" w:cs="Times New Roman"/>
                <w:b/>
                <w:sz w:val="20"/>
                <w:szCs w:val="20"/>
                <w:lang w:val="sr-Cyrl-RS"/>
              </w:rPr>
              <w:t>% радног времена</w:t>
            </w:r>
          </w:p>
        </w:tc>
        <w:tc>
          <w:tcPr>
            <w:tcW w:w="917" w:type="dxa"/>
            <w:gridSpan w:val="2"/>
            <w:shd w:val="clear" w:color="auto" w:fill="A6A6A6"/>
            <w:vAlign w:val="center"/>
          </w:tcPr>
          <w:p w:rsidR="009B3DFA" w:rsidRPr="009B3DFA" w:rsidRDefault="009B3DFA" w:rsidP="009B3DFA">
            <w:pPr>
              <w:jc w:val="center"/>
              <w:rPr>
                <w:rFonts w:ascii="Times New Roman" w:eastAsia="Times New Roman" w:hAnsi="Times New Roman" w:cs="Times New Roman"/>
                <w:b/>
                <w:sz w:val="20"/>
                <w:szCs w:val="20"/>
                <w:lang w:val="sr-Cyrl-RS"/>
              </w:rPr>
            </w:pPr>
            <w:r w:rsidRPr="009B3DFA">
              <w:rPr>
                <w:rFonts w:ascii="Times New Roman" w:eastAsia="Times New Roman" w:hAnsi="Times New Roman" w:cs="Times New Roman"/>
                <w:b/>
                <w:sz w:val="20"/>
                <w:szCs w:val="20"/>
                <w:lang w:val="sr-Cyrl-RS"/>
              </w:rPr>
              <w:t>Радни стаж</w:t>
            </w:r>
          </w:p>
        </w:tc>
      </w:tr>
      <w:tr w:rsidR="009B3DFA" w:rsidRPr="009B3DFA" w:rsidTr="009B3DFA">
        <w:trPr>
          <w:trHeight w:val="20"/>
        </w:trPr>
        <w:tc>
          <w:tcPr>
            <w:tcW w:w="11112" w:type="dxa"/>
            <w:gridSpan w:val="14"/>
            <w:shd w:val="clear" w:color="auto" w:fill="A6A6A6"/>
            <w:vAlign w:val="center"/>
          </w:tcPr>
          <w:p w:rsidR="009B3DFA" w:rsidRPr="009B3DFA" w:rsidRDefault="009B3DFA" w:rsidP="009B3DFA">
            <w:pPr>
              <w:jc w:val="center"/>
              <w:rPr>
                <w:rFonts w:ascii="Times New Roman" w:eastAsia="Calibri" w:hAnsi="Times New Roman" w:cs="Times New Roman"/>
                <w:b/>
                <w:sz w:val="20"/>
                <w:szCs w:val="20"/>
                <w:lang w:val="sr-Cyrl-RS"/>
              </w:rPr>
            </w:pPr>
            <w:r w:rsidRPr="009B3DFA">
              <w:rPr>
                <w:rFonts w:ascii="Times New Roman" w:eastAsia="Calibri" w:hAnsi="Times New Roman" w:cs="Times New Roman"/>
                <w:b/>
                <w:sz w:val="20"/>
                <w:szCs w:val="20"/>
                <w:lang w:val="sr-Cyrl-RS"/>
              </w:rPr>
              <w:t>УПРАВА ШКОЛЕ</w:t>
            </w:r>
          </w:p>
        </w:tc>
      </w:tr>
      <w:tr w:rsidR="009B3DFA" w:rsidRPr="009B3DFA" w:rsidTr="00FA6C5F">
        <w:trPr>
          <w:trHeight w:val="20"/>
        </w:trPr>
        <w:tc>
          <w:tcPr>
            <w:tcW w:w="1140" w:type="dxa"/>
            <w:gridSpan w:val="2"/>
            <w:shd w:val="clear" w:color="auto" w:fill="A6A6A6"/>
          </w:tcPr>
          <w:p w:rsidR="009B3DFA" w:rsidRPr="009B3DFA" w:rsidRDefault="009B3DFA" w:rsidP="00114F70">
            <w:pPr>
              <w:numPr>
                <w:ilvl w:val="0"/>
                <w:numId w:val="5"/>
              </w:numPr>
              <w:ind w:left="113"/>
              <w:jc w:val="center"/>
              <w:rPr>
                <w:rFonts w:ascii="Times New Roman" w:eastAsia="Calibri" w:hAnsi="Times New Roman" w:cs="Times New Roman"/>
                <w:sz w:val="20"/>
                <w:szCs w:val="20"/>
                <w:lang w:val="sr-Cyrl-RS"/>
              </w:rPr>
            </w:pPr>
          </w:p>
        </w:tc>
        <w:tc>
          <w:tcPr>
            <w:tcW w:w="2918" w:type="dxa"/>
            <w:gridSpan w:val="3"/>
            <w:vAlign w:val="center"/>
          </w:tcPr>
          <w:p w:rsidR="009B3DFA" w:rsidRPr="009B3DFA" w:rsidRDefault="000476C7" w:rsidP="009B3DFA">
            <w:pPr>
              <w:rPr>
                <w:rFonts w:ascii="Times New Roman" w:eastAsia="Calibri" w:hAnsi="Times New Roman" w:cs="Times New Roman"/>
                <w:b/>
                <w:sz w:val="20"/>
                <w:szCs w:val="20"/>
                <w:lang w:val="sr-Cyrl-RS"/>
              </w:rPr>
            </w:pPr>
            <w:r>
              <w:rPr>
                <w:rFonts w:ascii="Times New Roman" w:eastAsia="Calibri" w:hAnsi="Times New Roman" w:cs="Times New Roman"/>
                <w:b/>
                <w:sz w:val="20"/>
                <w:szCs w:val="20"/>
                <w:lang w:val="sr-Cyrl-RS"/>
              </w:rPr>
              <w:t>Станче Ђорђевић</w:t>
            </w:r>
          </w:p>
        </w:tc>
        <w:tc>
          <w:tcPr>
            <w:tcW w:w="1074" w:type="dxa"/>
            <w:gridSpan w:val="2"/>
            <w:vAlign w:val="center"/>
          </w:tcPr>
          <w:p w:rsidR="009B3DFA" w:rsidRPr="009B3DFA" w:rsidRDefault="009B3DFA" w:rsidP="009B3DFA">
            <w:pPr>
              <w:jc w:val="center"/>
              <w:rPr>
                <w:rFonts w:ascii="Times New Roman" w:eastAsia="Calibri" w:hAnsi="Times New Roman" w:cs="Times New Roman"/>
                <w:b/>
                <w:sz w:val="20"/>
                <w:szCs w:val="20"/>
                <w:lang w:val="sr-Cyrl-RS"/>
              </w:rPr>
            </w:pPr>
            <w:r w:rsidRPr="009B3DFA">
              <w:rPr>
                <w:rFonts w:ascii="Times New Roman" w:eastAsia="Calibri" w:hAnsi="Times New Roman" w:cs="Times New Roman"/>
                <w:b/>
                <w:sz w:val="20"/>
                <w:szCs w:val="20"/>
                <w:lang w:val="sr-Cyrl-RS"/>
              </w:rPr>
              <w:t>VII</w:t>
            </w:r>
          </w:p>
        </w:tc>
        <w:tc>
          <w:tcPr>
            <w:tcW w:w="2787" w:type="dxa"/>
            <w:gridSpan w:val="2"/>
          </w:tcPr>
          <w:p w:rsidR="009B3DFA" w:rsidRPr="009B3DFA" w:rsidRDefault="009B3DFA" w:rsidP="009B3DFA">
            <w:pPr>
              <w:ind w:left="4"/>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 xml:space="preserve">Професор </w:t>
            </w:r>
            <w:r w:rsidR="000476C7">
              <w:rPr>
                <w:rFonts w:ascii="Times New Roman" w:eastAsia="Calibri" w:hAnsi="Times New Roman" w:cs="Times New Roman"/>
                <w:sz w:val="20"/>
                <w:szCs w:val="20"/>
                <w:lang w:val="sr-Cyrl-RS"/>
              </w:rPr>
              <w:t>разредне наставе</w:t>
            </w:r>
            <w:r w:rsidRPr="009B3DFA">
              <w:rPr>
                <w:rFonts w:ascii="Times New Roman" w:eastAsia="Calibri" w:hAnsi="Times New Roman" w:cs="Times New Roman"/>
                <w:sz w:val="20"/>
                <w:szCs w:val="20"/>
                <w:lang w:val="sr-Cyrl-RS"/>
              </w:rPr>
              <w:t>- директор школе</w:t>
            </w:r>
          </w:p>
        </w:tc>
        <w:tc>
          <w:tcPr>
            <w:tcW w:w="1163" w:type="dxa"/>
            <w:gridSpan w:val="2"/>
          </w:tcPr>
          <w:p w:rsidR="009B3DFA" w:rsidRPr="009B3DFA" w:rsidRDefault="009B3DFA" w:rsidP="009B3DFA">
            <w:pPr>
              <w:jc w:val="center"/>
              <w:rPr>
                <w:rFonts w:ascii="Times New Roman" w:eastAsia="Times New Roman" w:hAnsi="Times New Roman" w:cs="Times New Roman"/>
                <w:sz w:val="20"/>
                <w:szCs w:val="20"/>
                <w:lang w:val="sr-Cyrl-RS"/>
              </w:rPr>
            </w:pPr>
            <w:r w:rsidRPr="009B3DFA">
              <w:rPr>
                <w:rFonts w:ascii="Times New Roman" w:eastAsia="Times New Roman" w:hAnsi="Times New Roman" w:cs="Times New Roman"/>
                <w:sz w:val="20"/>
                <w:szCs w:val="20"/>
                <w:lang w:val="sr-Cyrl-RS"/>
              </w:rPr>
              <w:t>да</w:t>
            </w:r>
          </w:p>
        </w:tc>
        <w:tc>
          <w:tcPr>
            <w:tcW w:w="1113" w:type="dxa"/>
          </w:tcPr>
          <w:p w:rsidR="009B3DFA" w:rsidRPr="009B3DFA" w:rsidRDefault="009B3DFA" w:rsidP="009B3DFA">
            <w:pPr>
              <w:jc w:val="cente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100</w:t>
            </w:r>
          </w:p>
        </w:tc>
        <w:tc>
          <w:tcPr>
            <w:tcW w:w="917" w:type="dxa"/>
            <w:gridSpan w:val="2"/>
          </w:tcPr>
          <w:p w:rsidR="009B3DFA" w:rsidRPr="009B3DFA" w:rsidRDefault="000476C7" w:rsidP="009B3DFA">
            <w:pPr>
              <w:jc w:val="center"/>
              <w:rPr>
                <w:rFonts w:ascii="Times New Roman" w:eastAsia="Calibri" w:hAnsi="Times New Roman" w:cs="Times New Roman"/>
                <w:sz w:val="20"/>
                <w:szCs w:val="20"/>
                <w:lang w:val="sr-Cyrl-RS"/>
              </w:rPr>
            </w:pPr>
            <w:r>
              <w:rPr>
                <w:rFonts w:ascii="Times New Roman" w:eastAsia="Calibri" w:hAnsi="Times New Roman" w:cs="Times New Roman"/>
                <w:sz w:val="20"/>
                <w:szCs w:val="20"/>
                <w:lang w:val="sr-Cyrl-RS"/>
              </w:rPr>
              <w:t>29</w:t>
            </w:r>
          </w:p>
        </w:tc>
      </w:tr>
      <w:tr w:rsidR="009B3DFA" w:rsidRPr="009B3DFA" w:rsidTr="00FA6C5F">
        <w:trPr>
          <w:trHeight w:val="20"/>
        </w:trPr>
        <w:tc>
          <w:tcPr>
            <w:tcW w:w="1140" w:type="dxa"/>
            <w:gridSpan w:val="2"/>
            <w:shd w:val="clear" w:color="auto" w:fill="A6A6A6"/>
          </w:tcPr>
          <w:p w:rsidR="009B3DFA" w:rsidRPr="009B3DFA" w:rsidRDefault="009B3DFA" w:rsidP="00114F70">
            <w:pPr>
              <w:numPr>
                <w:ilvl w:val="0"/>
                <w:numId w:val="5"/>
              </w:numPr>
              <w:ind w:left="113"/>
              <w:jc w:val="center"/>
              <w:rPr>
                <w:rFonts w:ascii="Times New Roman" w:eastAsia="Calibri" w:hAnsi="Times New Roman" w:cs="Times New Roman"/>
                <w:sz w:val="20"/>
                <w:szCs w:val="20"/>
                <w:lang w:val="sr-Cyrl-RS"/>
              </w:rPr>
            </w:pPr>
          </w:p>
        </w:tc>
        <w:tc>
          <w:tcPr>
            <w:tcW w:w="2918" w:type="dxa"/>
            <w:gridSpan w:val="3"/>
            <w:vAlign w:val="center"/>
          </w:tcPr>
          <w:p w:rsidR="009B3DFA" w:rsidRPr="009B3DFA" w:rsidRDefault="009B3DFA" w:rsidP="009B3DFA">
            <w:pPr>
              <w:rPr>
                <w:rFonts w:ascii="Times New Roman" w:eastAsia="Calibri" w:hAnsi="Times New Roman" w:cs="Times New Roman"/>
                <w:b/>
                <w:sz w:val="20"/>
                <w:szCs w:val="20"/>
                <w:lang w:val="sr-Cyrl-RS"/>
              </w:rPr>
            </w:pPr>
            <w:r w:rsidRPr="009B3DFA">
              <w:rPr>
                <w:rFonts w:ascii="Times New Roman" w:eastAsia="Calibri" w:hAnsi="Times New Roman" w:cs="Times New Roman"/>
                <w:b/>
                <w:sz w:val="20"/>
                <w:szCs w:val="20"/>
                <w:lang w:val="sr-Cyrl-RS"/>
              </w:rPr>
              <w:t>Соња Поповић</w:t>
            </w:r>
          </w:p>
        </w:tc>
        <w:tc>
          <w:tcPr>
            <w:tcW w:w="1074" w:type="dxa"/>
            <w:gridSpan w:val="2"/>
            <w:vAlign w:val="center"/>
          </w:tcPr>
          <w:p w:rsidR="009B3DFA" w:rsidRPr="009B3DFA" w:rsidRDefault="009B3DFA" w:rsidP="009B3DFA">
            <w:pPr>
              <w:jc w:val="center"/>
              <w:rPr>
                <w:rFonts w:ascii="Times New Roman" w:eastAsia="Calibri" w:hAnsi="Times New Roman" w:cs="Times New Roman"/>
                <w:b/>
                <w:sz w:val="20"/>
                <w:szCs w:val="20"/>
                <w:lang w:val="sr-Cyrl-RS"/>
              </w:rPr>
            </w:pPr>
            <w:r w:rsidRPr="009B3DFA">
              <w:rPr>
                <w:rFonts w:ascii="Times New Roman" w:eastAsia="Calibri" w:hAnsi="Times New Roman" w:cs="Times New Roman"/>
                <w:b/>
                <w:sz w:val="20"/>
                <w:szCs w:val="20"/>
                <w:lang w:val="sr-Cyrl-RS"/>
              </w:rPr>
              <w:t>VII</w:t>
            </w:r>
          </w:p>
        </w:tc>
        <w:tc>
          <w:tcPr>
            <w:tcW w:w="2787" w:type="dxa"/>
            <w:gridSpan w:val="2"/>
          </w:tcPr>
          <w:p w:rsidR="009B3DFA" w:rsidRPr="009B3DFA" w:rsidRDefault="009B3DFA" w:rsidP="009B3DFA">
            <w:pPr>
              <w:ind w:left="4"/>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Секретар школе</w:t>
            </w:r>
          </w:p>
        </w:tc>
        <w:tc>
          <w:tcPr>
            <w:tcW w:w="1163" w:type="dxa"/>
            <w:gridSpan w:val="2"/>
          </w:tcPr>
          <w:p w:rsidR="009B3DFA" w:rsidRPr="009B3DFA" w:rsidRDefault="009B3DFA" w:rsidP="009B3DFA">
            <w:pPr>
              <w:jc w:val="cente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да</w:t>
            </w:r>
          </w:p>
        </w:tc>
        <w:tc>
          <w:tcPr>
            <w:tcW w:w="1113" w:type="dxa"/>
          </w:tcPr>
          <w:p w:rsidR="009B3DFA" w:rsidRPr="009B3DFA" w:rsidRDefault="009B3DFA" w:rsidP="009B3DFA">
            <w:pPr>
              <w:jc w:val="cente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50</w:t>
            </w:r>
          </w:p>
        </w:tc>
        <w:tc>
          <w:tcPr>
            <w:tcW w:w="917" w:type="dxa"/>
            <w:gridSpan w:val="2"/>
          </w:tcPr>
          <w:p w:rsidR="009B3DFA" w:rsidRPr="009B3DFA" w:rsidRDefault="009B3DFA" w:rsidP="009B3DFA">
            <w:pPr>
              <w:jc w:val="cente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15</w:t>
            </w:r>
          </w:p>
        </w:tc>
      </w:tr>
      <w:tr w:rsidR="009B3DFA" w:rsidRPr="009B3DFA" w:rsidTr="00FA6C5F">
        <w:trPr>
          <w:trHeight w:val="20"/>
        </w:trPr>
        <w:tc>
          <w:tcPr>
            <w:tcW w:w="1140" w:type="dxa"/>
            <w:gridSpan w:val="2"/>
            <w:shd w:val="clear" w:color="auto" w:fill="A6A6A6"/>
          </w:tcPr>
          <w:p w:rsidR="009B3DFA" w:rsidRPr="009B3DFA" w:rsidRDefault="009B3DFA" w:rsidP="00114F70">
            <w:pPr>
              <w:numPr>
                <w:ilvl w:val="0"/>
                <w:numId w:val="5"/>
              </w:numPr>
              <w:ind w:left="113"/>
              <w:jc w:val="center"/>
              <w:rPr>
                <w:rFonts w:ascii="Times New Roman" w:eastAsia="Calibri" w:hAnsi="Times New Roman" w:cs="Times New Roman"/>
                <w:sz w:val="20"/>
                <w:szCs w:val="20"/>
                <w:lang w:val="sr-Cyrl-RS"/>
              </w:rPr>
            </w:pPr>
          </w:p>
        </w:tc>
        <w:tc>
          <w:tcPr>
            <w:tcW w:w="2918" w:type="dxa"/>
            <w:gridSpan w:val="3"/>
            <w:vAlign w:val="center"/>
          </w:tcPr>
          <w:p w:rsidR="009B3DFA" w:rsidRPr="009B3DFA" w:rsidRDefault="009B3DFA" w:rsidP="009B3DFA">
            <w:pPr>
              <w:rPr>
                <w:rFonts w:ascii="Times New Roman" w:eastAsia="Calibri" w:hAnsi="Times New Roman" w:cs="Times New Roman"/>
                <w:b/>
                <w:sz w:val="20"/>
                <w:szCs w:val="20"/>
                <w:lang w:val="sr-Cyrl-RS"/>
              </w:rPr>
            </w:pPr>
            <w:r w:rsidRPr="009B3DFA">
              <w:rPr>
                <w:rFonts w:ascii="Times New Roman" w:eastAsia="Calibri" w:hAnsi="Times New Roman" w:cs="Times New Roman"/>
                <w:b/>
                <w:sz w:val="20"/>
                <w:szCs w:val="20"/>
                <w:lang w:val="sr-Cyrl-RS"/>
              </w:rPr>
              <w:t>Миљана Ристић</w:t>
            </w:r>
          </w:p>
        </w:tc>
        <w:tc>
          <w:tcPr>
            <w:tcW w:w="1074" w:type="dxa"/>
            <w:gridSpan w:val="2"/>
            <w:vAlign w:val="center"/>
          </w:tcPr>
          <w:p w:rsidR="009B3DFA" w:rsidRPr="009B3DFA" w:rsidRDefault="009B3DFA" w:rsidP="009B3DFA">
            <w:pPr>
              <w:jc w:val="center"/>
              <w:rPr>
                <w:rFonts w:ascii="Times New Roman" w:eastAsia="Calibri" w:hAnsi="Times New Roman" w:cs="Times New Roman"/>
                <w:b/>
                <w:sz w:val="20"/>
                <w:szCs w:val="20"/>
                <w:lang w:val="sr-Cyrl-RS"/>
              </w:rPr>
            </w:pPr>
            <w:r w:rsidRPr="009B3DFA">
              <w:rPr>
                <w:rFonts w:ascii="Times New Roman" w:eastAsia="Calibri" w:hAnsi="Times New Roman" w:cs="Times New Roman"/>
                <w:b/>
                <w:sz w:val="20"/>
                <w:szCs w:val="20"/>
                <w:lang w:val="sr-Cyrl-RS"/>
              </w:rPr>
              <w:t>VII</w:t>
            </w:r>
          </w:p>
        </w:tc>
        <w:tc>
          <w:tcPr>
            <w:tcW w:w="2787" w:type="dxa"/>
            <w:gridSpan w:val="2"/>
          </w:tcPr>
          <w:p w:rsidR="009B3DFA" w:rsidRPr="009B3DFA" w:rsidRDefault="009B3DFA" w:rsidP="009B3DFA">
            <w:pPr>
              <w:ind w:left="4"/>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Педагог</w:t>
            </w:r>
          </w:p>
        </w:tc>
        <w:tc>
          <w:tcPr>
            <w:tcW w:w="1163" w:type="dxa"/>
            <w:gridSpan w:val="2"/>
          </w:tcPr>
          <w:p w:rsidR="009B3DFA" w:rsidRPr="009B3DFA" w:rsidRDefault="000476C7" w:rsidP="009B3DFA">
            <w:pPr>
              <w:jc w:val="center"/>
              <w:rPr>
                <w:rFonts w:ascii="Times New Roman" w:eastAsia="Calibri" w:hAnsi="Times New Roman" w:cs="Times New Roman"/>
                <w:sz w:val="20"/>
                <w:szCs w:val="20"/>
                <w:lang w:val="sr-Cyrl-RS"/>
              </w:rPr>
            </w:pPr>
            <w:r>
              <w:rPr>
                <w:rFonts w:ascii="Times New Roman" w:eastAsia="Calibri" w:hAnsi="Times New Roman" w:cs="Times New Roman"/>
                <w:sz w:val="20"/>
                <w:szCs w:val="20"/>
                <w:lang w:val="sr-Cyrl-RS"/>
              </w:rPr>
              <w:t>да</w:t>
            </w:r>
          </w:p>
        </w:tc>
        <w:tc>
          <w:tcPr>
            <w:tcW w:w="1113" w:type="dxa"/>
          </w:tcPr>
          <w:p w:rsidR="009B3DFA" w:rsidRPr="009B3DFA" w:rsidRDefault="00FA6C5F" w:rsidP="009B3DFA">
            <w:pPr>
              <w:jc w:val="center"/>
              <w:rPr>
                <w:rFonts w:ascii="Times New Roman" w:eastAsia="Calibri" w:hAnsi="Times New Roman" w:cs="Times New Roman"/>
                <w:sz w:val="20"/>
                <w:szCs w:val="20"/>
                <w:lang w:val="sr-Cyrl-RS"/>
              </w:rPr>
            </w:pPr>
            <w:r>
              <w:rPr>
                <w:rFonts w:ascii="Times New Roman" w:eastAsia="Calibri" w:hAnsi="Times New Roman" w:cs="Times New Roman"/>
                <w:sz w:val="20"/>
                <w:szCs w:val="20"/>
                <w:lang w:val="sr-Cyrl-RS"/>
              </w:rPr>
              <w:t>10</w:t>
            </w:r>
            <w:r w:rsidR="000476C7">
              <w:rPr>
                <w:rFonts w:ascii="Times New Roman" w:eastAsia="Calibri" w:hAnsi="Times New Roman" w:cs="Times New Roman"/>
                <w:sz w:val="20"/>
                <w:szCs w:val="20"/>
                <w:lang w:val="sr-Cyrl-RS"/>
              </w:rPr>
              <w:t>0</w:t>
            </w:r>
          </w:p>
        </w:tc>
        <w:tc>
          <w:tcPr>
            <w:tcW w:w="917" w:type="dxa"/>
            <w:gridSpan w:val="2"/>
          </w:tcPr>
          <w:p w:rsidR="009B3DFA" w:rsidRPr="009B3DFA" w:rsidRDefault="000476C7" w:rsidP="009B3DFA">
            <w:pPr>
              <w:jc w:val="center"/>
              <w:rPr>
                <w:rFonts w:ascii="Times New Roman" w:eastAsia="Calibri" w:hAnsi="Times New Roman" w:cs="Times New Roman"/>
                <w:sz w:val="20"/>
                <w:szCs w:val="20"/>
                <w:lang w:val="sr-Cyrl-RS"/>
              </w:rPr>
            </w:pPr>
            <w:r>
              <w:rPr>
                <w:rFonts w:ascii="Times New Roman" w:eastAsia="Calibri" w:hAnsi="Times New Roman" w:cs="Times New Roman"/>
                <w:sz w:val="20"/>
                <w:szCs w:val="20"/>
                <w:lang w:val="sr-Cyrl-RS"/>
              </w:rPr>
              <w:t>5</w:t>
            </w:r>
          </w:p>
        </w:tc>
      </w:tr>
      <w:tr w:rsidR="009B3DFA" w:rsidRPr="009B3DFA" w:rsidTr="00FA6C5F">
        <w:trPr>
          <w:trHeight w:val="20"/>
        </w:trPr>
        <w:tc>
          <w:tcPr>
            <w:tcW w:w="1140" w:type="dxa"/>
            <w:gridSpan w:val="2"/>
            <w:shd w:val="clear" w:color="auto" w:fill="A6A6A6"/>
          </w:tcPr>
          <w:p w:rsidR="009B3DFA" w:rsidRPr="009B3DFA" w:rsidRDefault="009B3DFA" w:rsidP="00114F70">
            <w:pPr>
              <w:numPr>
                <w:ilvl w:val="0"/>
                <w:numId w:val="5"/>
              </w:numPr>
              <w:ind w:left="113"/>
              <w:jc w:val="center"/>
              <w:rPr>
                <w:rFonts w:ascii="Times New Roman" w:eastAsia="Calibri" w:hAnsi="Times New Roman" w:cs="Times New Roman"/>
                <w:sz w:val="20"/>
                <w:szCs w:val="20"/>
                <w:lang w:val="sr-Cyrl-RS"/>
              </w:rPr>
            </w:pPr>
          </w:p>
        </w:tc>
        <w:tc>
          <w:tcPr>
            <w:tcW w:w="2918" w:type="dxa"/>
            <w:gridSpan w:val="3"/>
            <w:vAlign w:val="center"/>
          </w:tcPr>
          <w:p w:rsidR="009B3DFA" w:rsidRPr="009B3DFA" w:rsidRDefault="009B3DFA" w:rsidP="009B3DFA">
            <w:pPr>
              <w:rPr>
                <w:rFonts w:ascii="Times New Roman" w:eastAsia="Calibri" w:hAnsi="Times New Roman" w:cs="Times New Roman"/>
                <w:b/>
                <w:sz w:val="20"/>
                <w:szCs w:val="20"/>
                <w:lang w:val="sr-Cyrl-RS"/>
              </w:rPr>
            </w:pPr>
            <w:r w:rsidRPr="009B3DFA">
              <w:rPr>
                <w:rFonts w:ascii="Times New Roman" w:eastAsia="Calibri" w:hAnsi="Times New Roman" w:cs="Times New Roman"/>
                <w:b/>
                <w:sz w:val="20"/>
                <w:szCs w:val="20"/>
                <w:lang w:val="sr-Cyrl-RS"/>
              </w:rPr>
              <w:t>Гордана Ристић</w:t>
            </w:r>
          </w:p>
        </w:tc>
        <w:tc>
          <w:tcPr>
            <w:tcW w:w="1074" w:type="dxa"/>
            <w:gridSpan w:val="2"/>
            <w:vAlign w:val="center"/>
          </w:tcPr>
          <w:p w:rsidR="009B3DFA" w:rsidRPr="009B3DFA" w:rsidRDefault="009B3DFA" w:rsidP="009B3DFA">
            <w:pPr>
              <w:jc w:val="center"/>
              <w:rPr>
                <w:rFonts w:ascii="Times New Roman" w:eastAsia="Calibri" w:hAnsi="Times New Roman" w:cs="Times New Roman"/>
                <w:b/>
                <w:sz w:val="20"/>
                <w:szCs w:val="20"/>
                <w:lang w:val="sr-Cyrl-RS"/>
              </w:rPr>
            </w:pPr>
            <w:r w:rsidRPr="009B3DFA">
              <w:rPr>
                <w:rFonts w:ascii="Times New Roman" w:eastAsia="Calibri" w:hAnsi="Times New Roman" w:cs="Times New Roman"/>
                <w:b/>
                <w:sz w:val="20"/>
                <w:szCs w:val="20"/>
                <w:lang w:val="sr-Cyrl-RS"/>
              </w:rPr>
              <w:t>IV</w:t>
            </w:r>
          </w:p>
        </w:tc>
        <w:tc>
          <w:tcPr>
            <w:tcW w:w="2787" w:type="dxa"/>
            <w:gridSpan w:val="2"/>
          </w:tcPr>
          <w:p w:rsidR="009B3DFA" w:rsidRPr="009B3DFA" w:rsidRDefault="009B3DFA" w:rsidP="009B3DFA">
            <w:pPr>
              <w:ind w:left="4"/>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Шеф рачуноводства</w:t>
            </w:r>
          </w:p>
        </w:tc>
        <w:tc>
          <w:tcPr>
            <w:tcW w:w="1163" w:type="dxa"/>
            <w:gridSpan w:val="2"/>
          </w:tcPr>
          <w:p w:rsidR="009B3DFA" w:rsidRPr="009B3DFA" w:rsidRDefault="009B3DFA" w:rsidP="009B3DFA">
            <w:pPr>
              <w:jc w:val="center"/>
              <w:rPr>
                <w:rFonts w:ascii="Times New Roman" w:eastAsia="Calibri" w:hAnsi="Times New Roman" w:cs="Times New Roman"/>
                <w:sz w:val="20"/>
                <w:szCs w:val="20"/>
                <w:lang w:val="sr-Cyrl-RS"/>
              </w:rPr>
            </w:pPr>
          </w:p>
        </w:tc>
        <w:tc>
          <w:tcPr>
            <w:tcW w:w="1113" w:type="dxa"/>
          </w:tcPr>
          <w:p w:rsidR="009B3DFA" w:rsidRPr="009B3DFA" w:rsidRDefault="00FA6C5F" w:rsidP="009B3DFA">
            <w:pPr>
              <w:jc w:val="center"/>
              <w:rPr>
                <w:rFonts w:ascii="Times New Roman" w:eastAsia="Calibri" w:hAnsi="Times New Roman" w:cs="Times New Roman"/>
                <w:sz w:val="20"/>
                <w:szCs w:val="20"/>
                <w:lang w:val="sr-Cyrl-RS"/>
              </w:rPr>
            </w:pPr>
            <w:r>
              <w:rPr>
                <w:rFonts w:ascii="Times New Roman" w:eastAsia="Calibri" w:hAnsi="Times New Roman" w:cs="Times New Roman"/>
                <w:sz w:val="20"/>
                <w:szCs w:val="20"/>
                <w:lang w:val="sr-Cyrl-RS"/>
              </w:rPr>
              <w:t>100</w:t>
            </w:r>
          </w:p>
        </w:tc>
        <w:tc>
          <w:tcPr>
            <w:tcW w:w="917" w:type="dxa"/>
            <w:gridSpan w:val="2"/>
          </w:tcPr>
          <w:p w:rsidR="009B3DFA" w:rsidRPr="009B3DFA" w:rsidRDefault="009B3DFA" w:rsidP="009B3DFA">
            <w:pPr>
              <w:jc w:val="cente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2</w:t>
            </w:r>
            <w:r w:rsidR="000476C7">
              <w:rPr>
                <w:rFonts w:ascii="Times New Roman" w:eastAsia="Calibri" w:hAnsi="Times New Roman" w:cs="Times New Roman"/>
                <w:sz w:val="20"/>
                <w:szCs w:val="20"/>
                <w:lang w:val="sr-Cyrl-RS"/>
              </w:rPr>
              <w:t>3</w:t>
            </w:r>
          </w:p>
        </w:tc>
      </w:tr>
      <w:tr w:rsidR="009B3DFA" w:rsidRPr="009B3DFA" w:rsidTr="009B3DFA">
        <w:trPr>
          <w:trHeight w:val="20"/>
        </w:trPr>
        <w:tc>
          <w:tcPr>
            <w:tcW w:w="11112" w:type="dxa"/>
            <w:gridSpan w:val="14"/>
            <w:shd w:val="clear" w:color="auto" w:fill="A6A6A6"/>
          </w:tcPr>
          <w:p w:rsidR="009B3DFA" w:rsidRPr="009B3DFA" w:rsidRDefault="009B3DFA" w:rsidP="00114F70">
            <w:pPr>
              <w:jc w:val="center"/>
              <w:rPr>
                <w:rFonts w:ascii="Times New Roman" w:eastAsia="Calibri" w:hAnsi="Times New Roman" w:cs="Times New Roman"/>
                <w:b/>
                <w:sz w:val="20"/>
                <w:szCs w:val="20"/>
                <w:lang w:val="sr-Cyrl-RS"/>
              </w:rPr>
            </w:pPr>
            <w:r w:rsidRPr="009B3DFA">
              <w:rPr>
                <w:rFonts w:ascii="Times New Roman" w:eastAsia="Calibri" w:hAnsi="Times New Roman" w:cs="Times New Roman"/>
                <w:b/>
                <w:sz w:val="20"/>
                <w:szCs w:val="20"/>
                <w:lang w:val="sr-Cyrl-RS"/>
              </w:rPr>
              <w:t>НАСТАВНИЦИ ПРЕДМЕТНЕ НАСТАВЕ</w:t>
            </w:r>
          </w:p>
        </w:tc>
      </w:tr>
      <w:tr w:rsidR="009B3DFA" w:rsidRPr="009B3DFA" w:rsidTr="00FA6C5F">
        <w:trPr>
          <w:trHeight w:val="20"/>
        </w:trPr>
        <w:tc>
          <w:tcPr>
            <w:tcW w:w="1140" w:type="dxa"/>
            <w:gridSpan w:val="2"/>
            <w:shd w:val="clear" w:color="auto" w:fill="A6A6A6"/>
          </w:tcPr>
          <w:p w:rsidR="009B3DFA" w:rsidRPr="009B3DFA" w:rsidRDefault="009B3DFA" w:rsidP="00114F70">
            <w:pPr>
              <w:numPr>
                <w:ilvl w:val="0"/>
                <w:numId w:val="5"/>
              </w:numPr>
              <w:ind w:left="113"/>
              <w:jc w:val="center"/>
              <w:rPr>
                <w:rFonts w:ascii="Times New Roman" w:eastAsia="Calibri" w:hAnsi="Times New Roman" w:cs="Times New Roman"/>
                <w:sz w:val="20"/>
                <w:szCs w:val="20"/>
                <w:lang w:val="sr-Cyrl-RS"/>
              </w:rPr>
            </w:pPr>
          </w:p>
        </w:tc>
        <w:tc>
          <w:tcPr>
            <w:tcW w:w="2918" w:type="dxa"/>
            <w:gridSpan w:val="3"/>
            <w:vAlign w:val="center"/>
          </w:tcPr>
          <w:p w:rsidR="009B3DFA" w:rsidRPr="009B3DFA" w:rsidRDefault="009B3DFA" w:rsidP="009B3DFA">
            <w:pPr>
              <w:rPr>
                <w:rFonts w:ascii="Times New Roman" w:eastAsia="Calibri" w:hAnsi="Times New Roman" w:cs="Times New Roman"/>
                <w:b/>
                <w:sz w:val="20"/>
                <w:szCs w:val="20"/>
                <w:lang w:val="sr-Cyrl-RS"/>
              </w:rPr>
            </w:pPr>
            <w:r w:rsidRPr="009B3DFA">
              <w:rPr>
                <w:rFonts w:ascii="Times New Roman" w:eastAsia="Calibri" w:hAnsi="Times New Roman" w:cs="Times New Roman"/>
                <w:b/>
                <w:sz w:val="20"/>
                <w:szCs w:val="20"/>
                <w:lang w:val="sr-Cyrl-RS"/>
              </w:rPr>
              <w:t>Слађана Трајковић</w:t>
            </w:r>
          </w:p>
        </w:tc>
        <w:tc>
          <w:tcPr>
            <w:tcW w:w="1074" w:type="dxa"/>
            <w:gridSpan w:val="2"/>
          </w:tcPr>
          <w:p w:rsidR="009B3DFA" w:rsidRPr="009B3DFA" w:rsidRDefault="009B3DFA" w:rsidP="009B3DFA">
            <w:pPr>
              <w:jc w:val="center"/>
              <w:rPr>
                <w:rFonts w:ascii="Times New Roman" w:eastAsia="Calibri" w:hAnsi="Times New Roman" w:cs="Times New Roman"/>
                <w:b/>
                <w:sz w:val="20"/>
                <w:szCs w:val="20"/>
                <w:lang w:val="sr-Cyrl-RS"/>
              </w:rPr>
            </w:pPr>
            <w:r w:rsidRPr="009B3DFA">
              <w:rPr>
                <w:rFonts w:ascii="Times New Roman" w:eastAsia="Calibri" w:hAnsi="Times New Roman" w:cs="Times New Roman"/>
                <w:b/>
                <w:sz w:val="20"/>
                <w:szCs w:val="20"/>
                <w:lang w:val="sr-Cyrl-RS"/>
              </w:rPr>
              <w:t>VII</w:t>
            </w:r>
          </w:p>
        </w:tc>
        <w:tc>
          <w:tcPr>
            <w:tcW w:w="2787" w:type="dxa"/>
            <w:gridSpan w:val="2"/>
          </w:tcPr>
          <w:p w:rsidR="009B3DFA" w:rsidRPr="009B3DFA" w:rsidRDefault="009B3DFA" w:rsidP="009B3DFA">
            <w:pP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Професор српског језика, грађанског васпитања</w:t>
            </w:r>
          </w:p>
        </w:tc>
        <w:tc>
          <w:tcPr>
            <w:tcW w:w="1163" w:type="dxa"/>
            <w:gridSpan w:val="2"/>
          </w:tcPr>
          <w:p w:rsidR="009B3DFA" w:rsidRPr="009B3DFA" w:rsidRDefault="009B3DFA" w:rsidP="009B3DFA">
            <w:pPr>
              <w:jc w:val="cente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да</w:t>
            </w:r>
          </w:p>
        </w:tc>
        <w:tc>
          <w:tcPr>
            <w:tcW w:w="1113" w:type="dxa"/>
          </w:tcPr>
          <w:p w:rsidR="009B3DFA" w:rsidRPr="009B3DFA" w:rsidRDefault="009B3DFA" w:rsidP="009B3DFA">
            <w:pPr>
              <w:jc w:val="cente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100</w:t>
            </w:r>
          </w:p>
        </w:tc>
        <w:tc>
          <w:tcPr>
            <w:tcW w:w="917" w:type="dxa"/>
            <w:gridSpan w:val="2"/>
          </w:tcPr>
          <w:p w:rsidR="009B3DFA" w:rsidRPr="009B3DFA" w:rsidRDefault="009B3DFA" w:rsidP="009B3DFA">
            <w:pPr>
              <w:jc w:val="cente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2</w:t>
            </w:r>
            <w:r w:rsidR="000476C7">
              <w:rPr>
                <w:rFonts w:ascii="Times New Roman" w:eastAsia="Calibri" w:hAnsi="Times New Roman" w:cs="Times New Roman"/>
                <w:sz w:val="20"/>
                <w:szCs w:val="20"/>
                <w:lang w:val="sr-Cyrl-RS"/>
              </w:rPr>
              <w:t>5</w:t>
            </w:r>
          </w:p>
        </w:tc>
      </w:tr>
      <w:tr w:rsidR="009B3DFA" w:rsidRPr="009B3DFA" w:rsidTr="00FA6C5F">
        <w:trPr>
          <w:trHeight w:val="20"/>
        </w:trPr>
        <w:tc>
          <w:tcPr>
            <w:tcW w:w="1140" w:type="dxa"/>
            <w:gridSpan w:val="2"/>
            <w:shd w:val="clear" w:color="auto" w:fill="A6A6A6"/>
          </w:tcPr>
          <w:p w:rsidR="009B3DFA" w:rsidRPr="009B3DFA" w:rsidRDefault="009B3DFA" w:rsidP="00114F70">
            <w:pPr>
              <w:numPr>
                <w:ilvl w:val="0"/>
                <w:numId w:val="5"/>
              </w:numPr>
              <w:ind w:left="113"/>
              <w:jc w:val="center"/>
              <w:rPr>
                <w:rFonts w:ascii="Times New Roman" w:eastAsia="Calibri" w:hAnsi="Times New Roman" w:cs="Times New Roman"/>
                <w:sz w:val="20"/>
                <w:szCs w:val="20"/>
                <w:lang w:val="sr-Cyrl-RS"/>
              </w:rPr>
            </w:pPr>
          </w:p>
        </w:tc>
        <w:tc>
          <w:tcPr>
            <w:tcW w:w="2918" w:type="dxa"/>
            <w:gridSpan w:val="3"/>
            <w:vAlign w:val="center"/>
          </w:tcPr>
          <w:p w:rsidR="009B3DFA" w:rsidRPr="009B3DFA" w:rsidRDefault="009B3DFA" w:rsidP="009B3DFA">
            <w:pPr>
              <w:rPr>
                <w:rFonts w:ascii="Times New Roman" w:eastAsia="Calibri" w:hAnsi="Times New Roman" w:cs="Times New Roman"/>
                <w:b/>
                <w:sz w:val="20"/>
                <w:szCs w:val="20"/>
                <w:lang w:val="sr-Cyrl-RS"/>
              </w:rPr>
            </w:pPr>
            <w:r w:rsidRPr="009B3DFA">
              <w:rPr>
                <w:rFonts w:ascii="Times New Roman" w:eastAsia="Calibri" w:hAnsi="Times New Roman" w:cs="Times New Roman"/>
                <w:b/>
                <w:sz w:val="20"/>
                <w:szCs w:val="20"/>
                <w:lang w:val="sr-Cyrl-RS"/>
              </w:rPr>
              <w:t>Татјана Станојковић</w:t>
            </w:r>
          </w:p>
        </w:tc>
        <w:tc>
          <w:tcPr>
            <w:tcW w:w="1074" w:type="dxa"/>
            <w:gridSpan w:val="2"/>
          </w:tcPr>
          <w:p w:rsidR="009B3DFA" w:rsidRPr="009B3DFA" w:rsidRDefault="009B3DFA" w:rsidP="009B3DFA">
            <w:pPr>
              <w:jc w:val="center"/>
              <w:rPr>
                <w:rFonts w:ascii="Times New Roman" w:eastAsia="Calibri" w:hAnsi="Times New Roman" w:cs="Times New Roman"/>
                <w:b/>
                <w:sz w:val="20"/>
                <w:szCs w:val="20"/>
                <w:lang w:val="sr-Cyrl-RS"/>
              </w:rPr>
            </w:pPr>
            <w:r w:rsidRPr="009B3DFA">
              <w:rPr>
                <w:rFonts w:ascii="Times New Roman" w:eastAsia="Calibri" w:hAnsi="Times New Roman" w:cs="Times New Roman"/>
                <w:b/>
                <w:sz w:val="20"/>
                <w:szCs w:val="20"/>
                <w:lang w:val="sr-Cyrl-RS"/>
              </w:rPr>
              <w:t>VII</w:t>
            </w:r>
          </w:p>
        </w:tc>
        <w:tc>
          <w:tcPr>
            <w:tcW w:w="2787" w:type="dxa"/>
            <w:gridSpan w:val="2"/>
          </w:tcPr>
          <w:p w:rsidR="009B3DFA" w:rsidRPr="009B3DFA" w:rsidRDefault="009B3DFA" w:rsidP="009B3DFA">
            <w:pP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Професор енглеског језика</w:t>
            </w:r>
          </w:p>
        </w:tc>
        <w:tc>
          <w:tcPr>
            <w:tcW w:w="1163" w:type="dxa"/>
            <w:gridSpan w:val="2"/>
          </w:tcPr>
          <w:p w:rsidR="009B3DFA" w:rsidRPr="009B3DFA" w:rsidRDefault="009B3DFA" w:rsidP="009B3DFA">
            <w:pPr>
              <w:jc w:val="cente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да</w:t>
            </w:r>
          </w:p>
        </w:tc>
        <w:tc>
          <w:tcPr>
            <w:tcW w:w="1113" w:type="dxa"/>
          </w:tcPr>
          <w:p w:rsidR="009B3DFA" w:rsidRPr="009B3DFA" w:rsidRDefault="009B3DFA" w:rsidP="009B3DFA">
            <w:pPr>
              <w:jc w:val="cente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100</w:t>
            </w:r>
          </w:p>
        </w:tc>
        <w:tc>
          <w:tcPr>
            <w:tcW w:w="917" w:type="dxa"/>
            <w:gridSpan w:val="2"/>
          </w:tcPr>
          <w:p w:rsidR="009B3DFA" w:rsidRPr="009B3DFA" w:rsidRDefault="009B3DFA" w:rsidP="009B3DFA">
            <w:pPr>
              <w:jc w:val="cente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2</w:t>
            </w:r>
            <w:r w:rsidR="000476C7">
              <w:rPr>
                <w:rFonts w:ascii="Times New Roman" w:eastAsia="Calibri" w:hAnsi="Times New Roman" w:cs="Times New Roman"/>
                <w:sz w:val="20"/>
                <w:szCs w:val="20"/>
                <w:lang w:val="sr-Cyrl-RS"/>
              </w:rPr>
              <w:t>1</w:t>
            </w:r>
          </w:p>
        </w:tc>
      </w:tr>
      <w:tr w:rsidR="009B3DFA" w:rsidRPr="009B3DFA" w:rsidTr="00FA6C5F">
        <w:trPr>
          <w:trHeight w:val="20"/>
        </w:trPr>
        <w:tc>
          <w:tcPr>
            <w:tcW w:w="1140" w:type="dxa"/>
            <w:gridSpan w:val="2"/>
            <w:shd w:val="clear" w:color="auto" w:fill="A6A6A6"/>
          </w:tcPr>
          <w:p w:rsidR="009B3DFA" w:rsidRPr="009B3DFA" w:rsidRDefault="009B3DFA" w:rsidP="00114F70">
            <w:pPr>
              <w:numPr>
                <w:ilvl w:val="0"/>
                <w:numId w:val="5"/>
              </w:numPr>
              <w:ind w:left="113"/>
              <w:jc w:val="center"/>
              <w:rPr>
                <w:rFonts w:ascii="Times New Roman" w:eastAsia="Calibri" w:hAnsi="Times New Roman" w:cs="Times New Roman"/>
                <w:sz w:val="20"/>
                <w:szCs w:val="20"/>
                <w:lang w:val="sr-Cyrl-RS"/>
              </w:rPr>
            </w:pPr>
          </w:p>
        </w:tc>
        <w:tc>
          <w:tcPr>
            <w:tcW w:w="2918" w:type="dxa"/>
            <w:gridSpan w:val="3"/>
            <w:vAlign w:val="center"/>
          </w:tcPr>
          <w:p w:rsidR="009B3DFA" w:rsidRPr="009B3DFA" w:rsidRDefault="009B3DFA" w:rsidP="009B3DFA">
            <w:pPr>
              <w:rPr>
                <w:rFonts w:ascii="Times New Roman" w:eastAsia="Calibri" w:hAnsi="Times New Roman" w:cs="Times New Roman"/>
                <w:b/>
                <w:sz w:val="20"/>
                <w:szCs w:val="20"/>
                <w:lang w:val="sr-Cyrl-RS"/>
              </w:rPr>
            </w:pPr>
            <w:r w:rsidRPr="009B3DFA">
              <w:rPr>
                <w:rFonts w:ascii="Times New Roman" w:eastAsia="Calibri" w:hAnsi="Times New Roman" w:cs="Times New Roman"/>
                <w:b/>
                <w:sz w:val="20"/>
                <w:szCs w:val="20"/>
                <w:lang w:val="sr-Cyrl-RS"/>
              </w:rPr>
              <w:t>Саша Антић</w:t>
            </w:r>
          </w:p>
        </w:tc>
        <w:tc>
          <w:tcPr>
            <w:tcW w:w="1074" w:type="dxa"/>
            <w:gridSpan w:val="2"/>
          </w:tcPr>
          <w:p w:rsidR="009B3DFA" w:rsidRPr="009B3DFA" w:rsidRDefault="009B3DFA" w:rsidP="009B3DFA">
            <w:pPr>
              <w:jc w:val="center"/>
              <w:rPr>
                <w:rFonts w:ascii="Times New Roman" w:eastAsia="Calibri" w:hAnsi="Times New Roman" w:cs="Times New Roman"/>
                <w:b/>
                <w:sz w:val="20"/>
                <w:szCs w:val="20"/>
                <w:lang w:val="sr-Cyrl-RS"/>
              </w:rPr>
            </w:pPr>
            <w:r w:rsidRPr="009B3DFA">
              <w:rPr>
                <w:rFonts w:ascii="Times New Roman" w:eastAsia="Calibri" w:hAnsi="Times New Roman" w:cs="Times New Roman"/>
                <w:b/>
                <w:sz w:val="20"/>
                <w:szCs w:val="20"/>
                <w:lang w:val="sr-Cyrl-RS"/>
              </w:rPr>
              <w:t>VII</w:t>
            </w:r>
          </w:p>
        </w:tc>
        <w:tc>
          <w:tcPr>
            <w:tcW w:w="2787" w:type="dxa"/>
            <w:gridSpan w:val="2"/>
          </w:tcPr>
          <w:p w:rsidR="009B3DFA" w:rsidRPr="009B3DFA" w:rsidRDefault="009B3DFA" w:rsidP="009B3DFA">
            <w:pP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Професор енглеског језика</w:t>
            </w:r>
          </w:p>
        </w:tc>
        <w:tc>
          <w:tcPr>
            <w:tcW w:w="1163" w:type="dxa"/>
            <w:gridSpan w:val="2"/>
          </w:tcPr>
          <w:p w:rsidR="009B3DFA" w:rsidRPr="009B3DFA" w:rsidRDefault="009B3DFA" w:rsidP="009B3DFA">
            <w:pPr>
              <w:jc w:val="cente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да</w:t>
            </w:r>
          </w:p>
        </w:tc>
        <w:tc>
          <w:tcPr>
            <w:tcW w:w="1113" w:type="dxa"/>
          </w:tcPr>
          <w:p w:rsidR="009B3DFA" w:rsidRPr="009B3DFA" w:rsidRDefault="009B3DFA" w:rsidP="009B3DFA">
            <w:pPr>
              <w:jc w:val="cente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10</w:t>
            </w:r>
          </w:p>
        </w:tc>
        <w:tc>
          <w:tcPr>
            <w:tcW w:w="917" w:type="dxa"/>
            <w:gridSpan w:val="2"/>
          </w:tcPr>
          <w:p w:rsidR="009B3DFA" w:rsidRPr="009B3DFA" w:rsidRDefault="009B3DFA" w:rsidP="009B3DFA">
            <w:pPr>
              <w:jc w:val="cente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1</w:t>
            </w:r>
            <w:r w:rsidR="000476C7">
              <w:rPr>
                <w:rFonts w:ascii="Times New Roman" w:eastAsia="Calibri" w:hAnsi="Times New Roman" w:cs="Times New Roman"/>
                <w:sz w:val="20"/>
                <w:szCs w:val="20"/>
                <w:lang w:val="sr-Cyrl-RS"/>
              </w:rPr>
              <w:t>3</w:t>
            </w:r>
          </w:p>
        </w:tc>
      </w:tr>
      <w:tr w:rsidR="009B3DFA" w:rsidRPr="009B3DFA" w:rsidTr="00FA6C5F">
        <w:trPr>
          <w:trHeight w:val="20"/>
        </w:trPr>
        <w:tc>
          <w:tcPr>
            <w:tcW w:w="1140" w:type="dxa"/>
            <w:gridSpan w:val="2"/>
            <w:shd w:val="clear" w:color="auto" w:fill="A6A6A6"/>
          </w:tcPr>
          <w:p w:rsidR="009B3DFA" w:rsidRPr="009B3DFA" w:rsidRDefault="009B3DFA" w:rsidP="00114F70">
            <w:pPr>
              <w:numPr>
                <w:ilvl w:val="0"/>
                <w:numId w:val="5"/>
              </w:numPr>
              <w:ind w:left="113"/>
              <w:jc w:val="center"/>
              <w:rPr>
                <w:rFonts w:ascii="Times New Roman" w:eastAsia="Calibri" w:hAnsi="Times New Roman" w:cs="Times New Roman"/>
                <w:sz w:val="20"/>
                <w:szCs w:val="20"/>
                <w:lang w:val="sr-Cyrl-RS"/>
              </w:rPr>
            </w:pPr>
          </w:p>
        </w:tc>
        <w:tc>
          <w:tcPr>
            <w:tcW w:w="2918" w:type="dxa"/>
            <w:gridSpan w:val="3"/>
            <w:vAlign w:val="center"/>
          </w:tcPr>
          <w:p w:rsidR="009B3DFA" w:rsidRPr="00D577C4" w:rsidRDefault="000476C7" w:rsidP="009B3DFA">
            <w:pPr>
              <w:rPr>
                <w:rFonts w:ascii="Times New Roman" w:eastAsia="Calibri" w:hAnsi="Times New Roman" w:cs="Times New Roman"/>
                <w:b/>
                <w:color w:val="000000" w:themeColor="text1"/>
                <w:sz w:val="20"/>
                <w:szCs w:val="20"/>
                <w:lang w:val="sr-Cyrl-RS"/>
              </w:rPr>
            </w:pPr>
            <w:r w:rsidRPr="00D577C4">
              <w:rPr>
                <w:rFonts w:ascii="Times New Roman" w:eastAsia="Calibri" w:hAnsi="Times New Roman" w:cs="Times New Roman"/>
                <w:b/>
                <w:color w:val="000000" w:themeColor="text1"/>
                <w:sz w:val="20"/>
                <w:szCs w:val="20"/>
                <w:lang w:val="sr-Cyrl-RS"/>
              </w:rPr>
              <w:t>Бранимир Тонев</w:t>
            </w:r>
          </w:p>
        </w:tc>
        <w:tc>
          <w:tcPr>
            <w:tcW w:w="1074" w:type="dxa"/>
            <w:gridSpan w:val="2"/>
          </w:tcPr>
          <w:p w:rsidR="009B3DFA" w:rsidRPr="00D577C4" w:rsidRDefault="004C3FA6" w:rsidP="009B3DFA">
            <w:pPr>
              <w:jc w:val="center"/>
              <w:rPr>
                <w:rFonts w:ascii="Times New Roman" w:eastAsia="Calibri" w:hAnsi="Times New Roman" w:cs="Times New Roman"/>
                <w:b/>
                <w:color w:val="000000" w:themeColor="text1"/>
                <w:sz w:val="20"/>
                <w:szCs w:val="20"/>
                <w:lang w:val="sr-Cyrl-RS"/>
              </w:rPr>
            </w:pPr>
            <w:r w:rsidRPr="00D577C4">
              <w:rPr>
                <w:rFonts w:ascii="Times New Roman" w:eastAsia="Calibri" w:hAnsi="Times New Roman" w:cs="Times New Roman"/>
                <w:b/>
                <w:color w:val="000000" w:themeColor="text1"/>
                <w:sz w:val="20"/>
                <w:szCs w:val="20"/>
                <w:lang w:val="sr-Cyrl-RS"/>
              </w:rPr>
              <w:t>VII</w:t>
            </w:r>
          </w:p>
        </w:tc>
        <w:tc>
          <w:tcPr>
            <w:tcW w:w="2787" w:type="dxa"/>
            <w:gridSpan w:val="2"/>
          </w:tcPr>
          <w:p w:rsidR="009B3DFA" w:rsidRPr="00D577C4" w:rsidRDefault="009B3DFA" w:rsidP="009B3DFA">
            <w:pPr>
              <w:rPr>
                <w:rFonts w:ascii="Times New Roman" w:eastAsia="Calibri" w:hAnsi="Times New Roman" w:cs="Times New Roman"/>
                <w:color w:val="000000" w:themeColor="text1"/>
                <w:sz w:val="20"/>
                <w:szCs w:val="20"/>
                <w:lang w:val="sr-Cyrl-RS"/>
              </w:rPr>
            </w:pPr>
            <w:r w:rsidRPr="00D577C4">
              <w:rPr>
                <w:rFonts w:ascii="Times New Roman" w:eastAsia="Calibri" w:hAnsi="Times New Roman" w:cs="Times New Roman"/>
                <w:color w:val="000000" w:themeColor="text1"/>
                <w:sz w:val="20"/>
                <w:szCs w:val="20"/>
                <w:lang w:val="sr-Cyrl-RS"/>
              </w:rPr>
              <w:t>Наставник руског језика</w:t>
            </w:r>
          </w:p>
        </w:tc>
        <w:tc>
          <w:tcPr>
            <w:tcW w:w="1163" w:type="dxa"/>
            <w:gridSpan w:val="2"/>
          </w:tcPr>
          <w:p w:rsidR="009B3DFA" w:rsidRPr="00D577C4" w:rsidRDefault="009B3DFA" w:rsidP="009B3DFA">
            <w:pPr>
              <w:jc w:val="center"/>
              <w:rPr>
                <w:rFonts w:ascii="Times New Roman" w:eastAsia="Calibri" w:hAnsi="Times New Roman" w:cs="Times New Roman"/>
                <w:color w:val="000000" w:themeColor="text1"/>
                <w:sz w:val="20"/>
                <w:szCs w:val="20"/>
                <w:lang w:val="sr-Cyrl-RS"/>
              </w:rPr>
            </w:pPr>
            <w:r w:rsidRPr="00D577C4">
              <w:rPr>
                <w:rFonts w:ascii="Times New Roman" w:eastAsia="Calibri" w:hAnsi="Times New Roman" w:cs="Times New Roman"/>
                <w:color w:val="000000" w:themeColor="text1"/>
                <w:sz w:val="20"/>
                <w:szCs w:val="20"/>
                <w:lang w:val="sr-Cyrl-RS"/>
              </w:rPr>
              <w:t>да</w:t>
            </w:r>
          </w:p>
        </w:tc>
        <w:tc>
          <w:tcPr>
            <w:tcW w:w="1113" w:type="dxa"/>
          </w:tcPr>
          <w:p w:rsidR="009B3DFA" w:rsidRPr="00D577C4" w:rsidRDefault="004C3FA6" w:rsidP="009B3DFA">
            <w:pPr>
              <w:jc w:val="center"/>
              <w:rPr>
                <w:rFonts w:ascii="Times New Roman" w:eastAsia="Calibri" w:hAnsi="Times New Roman" w:cs="Times New Roman"/>
                <w:color w:val="000000" w:themeColor="text1"/>
                <w:sz w:val="20"/>
                <w:szCs w:val="20"/>
                <w:lang w:val="sr-Cyrl-RS"/>
              </w:rPr>
            </w:pPr>
            <w:r w:rsidRPr="00D577C4">
              <w:rPr>
                <w:rFonts w:ascii="Times New Roman" w:eastAsia="Calibri" w:hAnsi="Times New Roman" w:cs="Times New Roman"/>
                <w:color w:val="000000" w:themeColor="text1"/>
                <w:sz w:val="20"/>
                <w:szCs w:val="20"/>
                <w:lang w:val="sr-Cyrl-RS"/>
              </w:rPr>
              <w:t>33</w:t>
            </w:r>
          </w:p>
        </w:tc>
        <w:tc>
          <w:tcPr>
            <w:tcW w:w="917" w:type="dxa"/>
            <w:gridSpan w:val="2"/>
          </w:tcPr>
          <w:p w:rsidR="009B3DFA" w:rsidRPr="000476C7" w:rsidRDefault="009B3DFA" w:rsidP="009B3DFA">
            <w:pPr>
              <w:jc w:val="center"/>
              <w:rPr>
                <w:rFonts w:ascii="Times New Roman" w:eastAsia="Calibri" w:hAnsi="Times New Roman" w:cs="Times New Roman"/>
                <w:color w:val="FF0000"/>
                <w:sz w:val="20"/>
                <w:szCs w:val="20"/>
                <w:lang w:val="sr-Cyrl-RS"/>
              </w:rPr>
            </w:pPr>
          </w:p>
        </w:tc>
      </w:tr>
      <w:tr w:rsidR="004C3FA6" w:rsidRPr="009B3DFA" w:rsidTr="00FA6C5F">
        <w:trPr>
          <w:trHeight w:val="20"/>
        </w:trPr>
        <w:tc>
          <w:tcPr>
            <w:tcW w:w="1140" w:type="dxa"/>
            <w:gridSpan w:val="2"/>
            <w:shd w:val="clear" w:color="auto" w:fill="A6A6A6"/>
          </w:tcPr>
          <w:p w:rsidR="004C3FA6" w:rsidRPr="009B3DFA" w:rsidRDefault="004C3FA6" w:rsidP="00114F70">
            <w:pPr>
              <w:numPr>
                <w:ilvl w:val="0"/>
                <w:numId w:val="5"/>
              </w:numPr>
              <w:ind w:left="113"/>
              <w:jc w:val="center"/>
              <w:rPr>
                <w:rFonts w:ascii="Times New Roman" w:eastAsia="Calibri" w:hAnsi="Times New Roman" w:cs="Times New Roman"/>
                <w:sz w:val="20"/>
                <w:szCs w:val="20"/>
                <w:lang w:val="sr-Cyrl-RS"/>
              </w:rPr>
            </w:pPr>
          </w:p>
        </w:tc>
        <w:tc>
          <w:tcPr>
            <w:tcW w:w="2918" w:type="dxa"/>
            <w:gridSpan w:val="3"/>
            <w:vAlign w:val="center"/>
          </w:tcPr>
          <w:p w:rsidR="004C3FA6" w:rsidRPr="00D577C4" w:rsidRDefault="004C3FA6" w:rsidP="009B3DFA">
            <w:pPr>
              <w:rPr>
                <w:rFonts w:ascii="Times New Roman" w:eastAsia="Calibri" w:hAnsi="Times New Roman" w:cs="Times New Roman"/>
                <w:b/>
                <w:color w:val="000000" w:themeColor="text1"/>
                <w:sz w:val="20"/>
                <w:szCs w:val="20"/>
                <w:lang w:val="sr-Cyrl-RS"/>
              </w:rPr>
            </w:pPr>
            <w:r w:rsidRPr="00D577C4">
              <w:rPr>
                <w:rFonts w:ascii="Times New Roman" w:eastAsia="Calibri" w:hAnsi="Times New Roman" w:cs="Times New Roman"/>
                <w:b/>
                <w:color w:val="000000" w:themeColor="text1"/>
                <w:sz w:val="20"/>
                <w:szCs w:val="20"/>
                <w:lang w:val="sr-Cyrl-RS"/>
              </w:rPr>
              <w:t>Саша Сефановић</w:t>
            </w:r>
          </w:p>
        </w:tc>
        <w:tc>
          <w:tcPr>
            <w:tcW w:w="1074" w:type="dxa"/>
            <w:gridSpan w:val="2"/>
          </w:tcPr>
          <w:p w:rsidR="004C3FA6" w:rsidRPr="00D577C4" w:rsidRDefault="004C3FA6" w:rsidP="009B3DFA">
            <w:pPr>
              <w:jc w:val="center"/>
              <w:rPr>
                <w:rFonts w:ascii="Times New Roman" w:eastAsia="Calibri" w:hAnsi="Times New Roman" w:cs="Times New Roman"/>
                <w:b/>
                <w:color w:val="000000" w:themeColor="text1"/>
                <w:sz w:val="20"/>
                <w:szCs w:val="20"/>
                <w:lang w:val="sr-Cyrl-RS"/>
              </w:rPr>
            </w:pPr>
            <w:r w:rsidRPr="00D577C4">
              <w:rPr>
                <w:rFonts w:ascii="Times New Roman" w:eastAsia="Calibri" w:hAnsi="Times New Roman" w:cs="Times New Roman"/>
                <w:b/>
                <w:color w:val="000000" w:themeColor="text1"/>
                <w:sz w:val="20"/>
                <w:szCs w:val="20"/>
                <w:lang w:val="sr-Cyrl-RS"/>
              </w:rPr>
              <w:t>VII</w:t>
            </w:r>
          </w:p>
        </w:tc>
        <w:tc>
          <w:tcPr>
            <w:tcW w:w="2787" w:type="dxa"/>
            <w:gridSpan w:val="2"/>
          </w:tcPr>
          <w:p w:rsidR="004C3FA6" w:rsidRPr="00D577C4" w:rsidRDefault="004C3FA6" w:rsidP="009B3DFA">
            <w:pPr>
              <w:rPr>
                <w:rFonts w:ascii="Times New Roman" w:eastAsia="Calibri" w:hAnsi="Times New Roman" w:cs="Times New Roman"/>
                <w:color w:val="000000" w:themeColor="text1"/>
                <w:sz w:val="20"/>
                <w:szCs w:val="20"/>
                <w:lang w:val="sr-Cyrl-RS"/>
              </w:rPr>
            </w:pPr>
            <w:r w:rsidRPr="00D577C4">
              <w:rPr>
                <w:rFonts w:ascii="Times New Roman" w:eastAsia="Calibri" w:hAnsi="Times New Roman" w:cs="Times New Roman"/>
                <w:color w:val="000000" w:themeColor="text1"/>
                <w:sz w:val="20"/>
                <w:szCs w:val="20"/>
                <w:lang w:val="sr-Cyrl-RS"/>
              </w:rPr>
              <w:t>Наставник руског језика</w:t>
            </w:r>
          </w:p>
        </w:tc>
        <w:tc>
          <w:tcPr>
            <w:tcW w:w="1163" w:type="dxa"/>
            <w:gridSpan w:val="2"/>
          </w:tcPr>
          <w:p w:rsidR="004C3FA6" w:rsidRPr="00D577C4" w:rsidRDefault="004C3FA6" w:rsidP="009B3DFA">
            <w:pPr>
              <w:jc w:val="center"/>
              <w:rPr>
                <w:rFonts w:ascii="Times New Roman" w:eastAsia="Calibri" w:hAnsi="Times New Roman" w:cs="Times New Roman"/>
                <w:color w:val="000000" w:themeColor="text1"/>
                <w:sz w:val="20"/>
                <w:szCs w:val="20"/>
                <w:lang w:val="sr-Cyrl-RS"/>
              </w:rPr>
            </w:pPr>
            <w:r w:rsidRPr="00D577C4">
              <w:rPr>
                <w:rFonts w:ascii="Times New Roman" w:eastAsia="Calibri" w:hAnsi="Times New Roman" w:cs="Times New Roman"/>
                <w:color w:val="000000" w:themeColor="text1"/>
                <w:sz w:val="20"/>
                <w:szCs w:val="20"/>
                <w:lang w:val="sr-Cyrl-RS"/>
              </w:rPr>
              <w:t>да</w:t>
            </w:r>
          </w:p>
        </w:tc>
        <w:tc>
          <w:tcPr>
            <w:tcW w:w="1113" w:type="dxa"/>
          </w:tcPr>
          <w:p w:rsidR="004C3FA6" w:rsidRPr="00D577C4" w:rsidRDefault="004C3FA6" w:rsidP="009B3DFA">
            <w:pPr>
              <w:jc w:val="center"/>
              <w:rPr>
                <w:rFonts w:ascii="Times New Roman" w:eastAsia="Calibri" w:hAnsi="Times New Roman" w:cs="Times New Roman"/>
                <w:color w:val="000000" w:themeColor="text1"/>
                <w:sz w:val="20"/>
                <w:szCs w:val="20"/>
                <w:lang w:val="sr-Cyrl-RS"/>
              </w:rPr>
            </w:pPr>
            <w:r w:rsidRPr="00D577C4">
              <w:rPr>
                <w:rFonts w:ascii="Times New Roman" w:eastAsia="Calibri" w:hAnsi="Times New Roman" w:cs="Times New Roman"/>
                <w:color w:val="000000" w:themeColor="text1"/>
                <w:sz w:val="20"/>
                <w:szCs w:val="20"/>
                <w:lang w:val="sr-Cyrl-RS"/>
              </w:rPr>
              <w:t>10</w:t>
            </w:r>
          </w:p>
        </w:tc>
        <w:tc>
          <w:tcPr>
            <w:tcW w:w="917" w:type="dxa"/>
            <w:gridSpan w:val="2"/>
          </w:tcPr>
          <w:p w:rsidR="004C3FA6" w:rsidRPr="000476C7" w:rsidRDefault="004C3FA6" w:rsidP="009B3DFA">
            <w:pPr>
              <w:jc w:val="center"/>
              <w:rPr>
                <w:rFonts w:ascii="Times New Roman" w:eastAsia="Calibri" w:hAnsi="Times New Roman" w:cs="Times New Roman"/>
                <w:color w:val="FF0000"/>
                <w:sz w:val="20"/>
                <w:szCs w:val="20"/>
                <w:lang w:val="sr-Cyrl-RS"/>
              </w:rPr>
            </w:pPr>
          </w:p>
        </w:tc>
      </w:tr>
      <w:tr w:rsidR="009B3DFA" w:rsidRPr="009B3DFA" w:rsidTr="00FA6C5F">
        <w:trPr>
          <w:trHeight w:val="20"/>
        </w:trPr>
        <w:tc>
          <w:tcPr>
            <w:tcW w:w="1140" w:type="dxa"/>
            <w:gridSpan w:val="2"/>
            <w:shd w:val="clear" w:color="auto" w:fill="A6A6A6"/>
          </w:tcPr>
          <w:p w:rsidR="009B3DFA" w:rsidRPr="009B3DFA" w:rsidRDefault="009B3DFA" w:rsidP="00114F70">
            <w:pPr>
              <w:numPr>
                <w:ilvl w:val="0"/>
                <w:numId w:val="5"/>
              </w:numPr>
              <w:ind w:left="113"/>
              <w:jc w:val="center"/>
              <w:rPr>
                <w:rFonts w:ascii="Times New Roman" w:eastAsia="Calibri" w:hAnsi="Times New Roman" w:cs="Times New Roman"/>
                <w:sz w:val="20"/>
                <w:szCs w:val="20"/>
                <w:lang w:val="sr-Cyrl-RS"/>
              </w:rPr>
            </w:pPr>
          </w:p>
        </w:tc>
        <w:tc>
          <w:tcPr>
            <w:tcW w:w="2918" w:type="dxa"/>
            <w:gridSpan w:val="3"/>
            <w:vAlign w:val="center"/>
          </w:tcPr>
          <w:p w:rsidR="009B3DFA" w:rsidRPr="009B3DFA" w:rsidRDefault="009B3DFA" w:rsidP="009B3DFA">
            <w:pPr>
              <w:rPr>
                <w:rFonts w:ascii="Times New Roman" w:eastAsia="Calibri" w:hAnsi="Times New Roman" w:cs="Times New Roman"/>
                <w:b/>
                <w:sz w:val="20"/>
                <w:szCs w:val="20"/>
                <w:lang w:val="sr-Cyrl-RS"/>
              </w:rPr>
            </w:pPr>
            <w:r w:rsidRPr="009B3DFA">
              <w:rPr>
                <w:rFonts w:ascii="Times New Roman" w:eastAsia="Calibri" w:hAnsi="Times New Roman" w:cs="Times New Roman"/>
                <w:b/>
                <w:sz w:val="20"/>
                <w:szCs w:val="20"/>
                <w:lang w:val="sr-Cyrl-RS"/>
              </w:rPr>
              <w:t>Иван Мишић</w:t>
            </w:r>
          </w:p>
        </w:tc>
        <w:tc>
          <w:tcPr>
            <w:tcW w:w="1074" w:type="dxa"/>
            <w:gridSpan w:val="2"/>
          </w:tcPr>
          <w:p w:rsidR="009B3DFA" w:rsidRPr="009B3DFA" w:rsidRDefault="009B3DFA" w:rsidP="009B3DFA">
            <w:pPr>
              <w:jc w:val="center"/>
              <w:rPr>
                <w:rFonts w:ascii="Times New Roman" w:eastAsia="Calibri" w:hAnsi="Times New Roman" w:cs="Times New Roman"/>
                <w:b/>
                <w:sz w:val="20"/>
                <w:szCs w:val="20"/>
                <w:lang w:val="sr-Cyrl-RS"/>
              </w:rPr>
            </w:pPr>
            <w:r w:rsidRPr="009B3DFA">
              <w:rPr>
                <w:rFonts w:ascii="Times New Roman" w:eastAsia="Calibri" w:hAnsi="Times New Roman" w:cs="Times New Roman"/>
                <w:b/>
                <w:sz w:val="20"/>
                <w:szCs w:val="20"/>
                <w:lang w:val="sr-Cyrl-RS"/>
              </w:rPr>
              <w:t>VII</w:t>
            </w:r>
          </w:p>
        </w:tc>
        <w:tc>
          <w:tcPr>
            <w:tcW w:w="2787" w:type="dxa"/>
            <w:gridSpan w:val="2"/>
          </w:tcPr>
          <w:p w:rsidR="009B3DFA" w:rsidRPr="009B3DFA" w:rsidRDefault="009B3DFA" w:rsidP="009B3DFA">
            <w:pP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Апсолвент математике</w:t>
            </w:r>
          </w:p>
        </w:tc>
        <w:tc>
          <w:tcPr>
            <w:tcW w:w="1163" w:type="dxa"/>
            <w:gridSpan w:val="2"/>
          </w:tcPr>
          <w:p w:rsidR="009B3DFA" w:rsidRPr="009B3DFA" w:rsidRDefault="009B3DFA" w:rsidP="009B3DFA">
            <w:pPr>
              <w:jc w:val="cente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не</w:t>
            </w:r>
          </w:p>
        </w:tc>
        <w:tc>
          <w:tcPr>
            <w:tcW w:w="1113" w:type="dxa"/>
          </w:tcPr>
          <w:p w:rsidR="009B3DFA" w:rsidRPr="009B3DFA" w:rsidRDefault="009B3DFA" w:rsidP="009B3DFA">
            <w:pPr>
              <w:jc w:val="cente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89</w:t>
            </w:r>
          </w:p>
        </w:tc>
        <w:tc>
          <w:tcPr>
            <w:tcW w:w="917" w:type="dxa"/>
            <w:gridSpan w:val="2"/>
          </w:tcPr>
          <w:p w:rsidR="009B3DFA" w:rsidRPr="009B3DFA" w:rsidRDefault="000476C7" w:rsidP="009B3DFA">
            <w:pPr>
              <w:jc w:val="center"/>
              <w:rPr>
                <w:rFonts w:ascii="Times New Roman" w:eastAsia="Calibri" w:hAnsi="Times New Roman" w:cs="Times New Roman"/>
                <w:sz w:val="20"/>
                <w:szCs w:val="20"/>
                <w:lang w:val="sr-Cyrl-RS"/>
              </w:rPr>
            </w:pPr>
            <w:r>
              <w:rPr>
                <w:rFonts w:ascii="Times New Roman" w:eastAsia="Calibri" w:hAnsi="Times New Roman" w:cs="Times New Roman"/>
                <w:sz w:val="20"/>
                <w:szCs w:val="20"/>
                <w:lang w:val="sr-Cyrl-RS"/>
              </w:rPr>
              <w:t>10</w:t>
            </w:r>
          </w:p>
        </w:tc>
      </w:tr>
      <w:tr w:rsidR="009B3DFA" w:rsidRPr="009B3DFA" w:rsidTr="00FA6C5F">
        <w:trPr>
          <w:trHeight w:val="20"/>
        </w:trPr>
        <w:tc>
          <w:tcPr>
            <w:tcW w:w="1140" w:type="dxa"/>
            <w:gridSpan w:val="2"/>
            <w:shd w:val="clear" w:color="auto" w:fill="A6A6A6"/>
          </w:tcPr>
          <w:p w:rsidR="009B3DFA" w:rsidRPr="009B3DFA" w:rsidRDefault="009B3DFA" w:rsidP="00114F70">
            <w:pPr>
              <w:numPr>
                <w:ilvl w:val="0"/>
                <w:numId w:val="5"/>
              </w:numPr>
              <w:ind w:left="113"/>
              <w:jc w:val="center"/>
              <w:rPr>
                <w:rFonts w:ascii="Times New Roman" w:eastAsia="Calibri" w:hAnsi="Times New Roman" w:cs="Times New Roman"/>
                <w:sz w:val="20"/>
                <w:szCs w:val="20"/>
                <w:lang w:val="sr-Cyrl-RS"/>
              </w:rPr>
            </w:pPr>
          </w:p>
        </w:tc>
        <w:tc>
          <w:tcPr>
            <w:tcW w:w="2918" w:type="dxa"/>
            <w:gridSpan w:val="3"/>
            <w:vAlign w:val="center"/>
          </w:tcPr>
          <w:p w:rsidR="009B3DFA" w:rsidRPr="009B3DFA" w:rsidRDefault="009B3DFA" w:rsidP="009B3DFA">
            <w:pPr>
              <w:rPr>
                <w:rFonts w:ascii="Times New Roman" w:eastAsia="Calibri" w:hAnsi="Times New Roman" w:cs="Times New Roman"/>
                <w:b/>
                <w:sz w:val="20"/>
                <w:szCs w:val="20"/>
                <w:lang w:val="sr-Cyrl-RS"/>
              </w:rPr>
            </w:pPr>
            <w:r w:rsidRPr="009B3DFA">
              <w:rPr>
                <w:rFonts w:ascii="Times New Roman" w:eastAsia="Calibri" w:hAnsi="Times New Roman" w:cs="Times New Roman"/>
                <w:b/>
                <w:sz w:val="20"/>
                <w:szCs w:val="20"/>
                <w:lang w:val="sr-Cyrl-RS"/>
              </w:rPr>
              <w:t>Данијела Војводић</w:t>
            </w:r>
          </w:p>
        </w:tc>
        <w:tc>
          <w:tcPr>
            <w:tcW w:w="1074" w:type="dxa"/>
            <w:gridSpan w:val="2"/>
          </w:tcPr>
          <w:p w:rsidR="009B3DFA" w:rsidRPr="009B3DFA" w:rsidRDefault="009B3DFA" w:rsidP="009B3DFA">
            <w:pPr>
              <w:jc w:val="center"/>
              <w:rPr>
                <w:rFonts w:ascii="Times New Roman" w:eastAsia="Calibri" w:hAnsi="Times New Roman" w:cs="Times New Roman"/>
                <w:b/>
                <w:sz w:val="20"/>
                <w:szCs w:val="20"/>
                <w:lang w:val="sr-Cyrl-RS"/>
              </w:rPr>
            </w:pPr>
            <w:r w:rsidRPr="009B3DFA">
              <w:rPr>
                <w:rFonts w:ascii="Times New Roman" w:eastAsia="Calibri" w:hAnsi="Times New Roman" w:cs="Times New Roman"/>
                <w:b/>
                <w:sz w:val="20"/>
                <w:szCs w:val="20"/>
                <w:lang w:val="sr-Cyrl-RS"/>
              </w:rPr>
              <w:t>VII</w:t>
            </w:r>
          </w:p>
        </w:tc>
        <w:tc>
          <w:tcPr>
            <w:tcW w:w="2787" w:type="dxa"/>
            <w:gridSpan w:val="2"/>
          </w:tcPr>
          <w:p w:rsidR="009B3DFA" w:rsidRPr="009B3DFA" w:rsidRDefault="009B3DFA" w:rsidP="009B3DFA">
            <w:pP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Професор хемије</w:t>
            </w:r>
          </w:p>
        </w:tc>
        <w:tc>
          <w:tcPr>
            <w:tcW w:w="1163" w:type="dxa"/>
            <w:gridSpan w:val="2"/>
          </w:tcPr>
          <w:p w:rsidR="009B3DFA" w:rsidRPr="009B3DFA" w:rsidRDefault="009B3DFA" w:rsidP="009B3DFA">
            <w:pPr>
              <w:jc w:val="center"/>
              <w:rPr>
                <w:rFonts w:ascii="Times New Roman" w:eastAsia="Times New Roman" w:hAnsi="Times New Roman" w:cs="Times New Roman"/>
                <w:sz w:val="20"/>
                <w:szCs w:val="20"/>
                <w:lang w:val="sr-Cyrl-RS"/>
              </w:rPr>
            </w:pPr>
            <w:r w:rsidRPr="009B3DFA">
              <w:rPr>
                <w:rFonts w:ascii="Times New Roman" w:eastAsia="Times New Roman" w:hAnsi="Times New Roman" w:cs="Times New Roman"/>
                <w:sz w:val="20"/>
                <w:szCs w:val="20"/>
                <w:lang w:val="sr-Cyrl-RS"/>
              </w:rPr>
              <w:t>да</w:t>
            </w:r>
          </w:p>
        </w:tc>
        <w:tc>
          <w:tcPr>
            <w:tcW w:w="1113" w:type="dxa"/>
          </w:tcPr>
          <w:p w:rsidR="009B3DFA" w:rsidRPr="009B3DFA" w:rsidRDefault="009B3DFA" w:rsidP="009B3DFA">
            <w:pPr>
              <w:jc w:val="cente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20</w:t>
            </w:r>
          </w:p>
        </w:tc>
        <w:tc>
          <w:tcPr>
            <w:tcW w:w="917" w:type="dxa"/>
            <w:gridSpan w:val="2"/>
          </w:tcPr>
          <w:p w:rsidR="009B3DFA" w:rsidRPr="009B3DFA" w:rsidRDefault="009B3DFA" w:rsidP="009B3DFA">
            <w:pPr>
              <w:jc w:val="cente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1</w:t>
            </w:r>
            <w:r w:rsidR="000476C7">
              <w:rPr>
                <w:rFonts w:ascii="Times New Roman" w:eastAsia="Calibri" w:hAnsi="Times New Roman" w:cs="Times New Roman"/>
                <w:sz w:val="20"/>
                <w:szCs w:val="20"/>
                <w:lang w:val="sr-Cyrl-RS"/>
              </w:rPr>
              <w:t>3</w:t>
            </w:r>
          </w:p>
        </w:tc>
      </w:tr>
      <w:tr w:rsidR="009B3DFA" w:rsidRPr="009B3DFA" w:rsidTr="00FA6C5F">
        <w:trPr>
          <w:trHeight w:val="20"/>
        </w:trPr>
        <w:tc>
          <w:tcPr>
            <w:tcW w:w="1140" w:type="dxa"/>
            <w:gridSpan w:val="2"/>
            <w:shd w:val="clear" w:color="auto" w:fill="A6A6A6"/>
          </w:tcPr>
          <w:p w:rsidR="009B3DFA" w:rsidRPr="009B3DFA" w:rsidRDefault="009B3DFA" w:rsidP="00114F70">
            <w:pPr>
              <w:numPr>
                <w:ilvl w:val="0"/>
                <w:numId w:val="5"/>
              </w:numPr>
              <w:ind w:left="113"/>
              <w:jc w:val="center"/>
              <w:rPr>
                <w:rFonts w:ascii="Times New Roman" w:eastAsia="Calibri" w:hAnsi="Times New Roman" w:cs="Times New Roman"/>
                <w:sz w:val="20"/>
                <w:szCs w:val="20"/>
                <w:lang w:val="sr-Cyrl-RS"/>
              </w:rPr>
            </w:pPr>
          </w:p>
        </w:tc>
        <w:tc>
          <w:tcPr>
            <w:tcW w:w="2918" w:type="dxa"/>
            <w:gridSpan w:val="3"/>
            <w:vAlign w:val="center"/>
          </w:tcPr>
          <w:p w:rsidR="009B3DFA" w:rsidRPr="009B3DFA" w:rsidRDefault="009B3DFA" w:rsidP="009B3DFA">
            <w:pPr>
              <w:rPr>
                <w:rFonts w:ascii="Times New Roman" w:eastAsia="Calibri" w:hAnsi="Times New Roman" w:cs="Times New Roman"/>
                <w:b/>
                <w:sz w:val="20"/>
                <w:szCs w:val="20"/>
                <w:lang w:val="sr-Cyrl-RS"/>
              </w:rPr>
            </w:pPr>
            <w:r w:rsidRPr="009B3DFA">
              <w:rPr>
                <w:rFonts w:ascii="Times New Roman" w:eastAsia="Calibri" w:hAnsi="Times New Roman" w:cs="Times New Roman"/>
                <w:b/>
                <w:sz w:val="20"/>
                <w:szCs w:val="20"/>
                <w:lang w:val="sr-Cyrl-RS"/>
              </w:rPr>
              <w:t>Јелена Антић</w:t>
            </w:r>
          </w:p>
        </w:tc>
        <w:tc>
          <w:tcPr>
            <w:tcW w:w="1074" w:type="dxa"/>
            <w:gridSpan w:val="2"/>
          </w:tcPr>
          <w:p w:rsidR="009B3DFA" w:rsidRPr="009B3DFA" w:rsidRDefault="009B3DFA" w:rsidP="009B3DFA">
            <w:pPr>
              <w:jc w:val="center"/>
              <w:rPr>
                <w:rFonts w:ascii="Times New Roman" w:eastAsia="Calibri" w:hAnsi="Times New Roman" w:cs="Times New Roman"/>
                <w:b/>
                <w:sz w:val="20"/>
                <w:szCs w:val="20"/>
                <w:lang w:val="sr-Cyrl-RS"/>
              </w:rPr>
            </w:pPr>
            <w:r w:rsidRPr="009B3DFA">
              <w:rPr>
                <w:rFonts w:ascii="Times New Roman" w:eastAsia="Calibri" w:hAnsi="Times New Roman" w:cs="Times New Roman"/>
                <w:b/>
                <w:sz w:val="20"/>
                <w:szCs w:val="20"/>
                <w:lang w:val="sr-Cyrl-RS"/>
              </w:rPr>
              <w:t>VII</w:t>
            </w:r>
          </w:p>
        </w:tc>
        <w:tc>
          <w:tcPr>
            <w:tcW w:w="2787" w:type="dxa"/>
            <w:gridSpan w:val="2"/>
          </w:tcPr>
          <w:p w:rsidR="009B3DFA" w:rsidRPr="009B3DFA" w:rsidRDefault="009B3DFA" w:rsidP="009B3DFA">
            <w:pP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Професор информатике и рачунарства</w:t>
            </w:r>
          </w:p>
        </w:tc>
        <w:tc>
          <w:tcPr>
            <w:tcW w:w="1163" w:type="dxa"/>
            <w:gridSpan w:val="2"/>
          </w:tcPr>
          <w:p w:rsidR="009B3DFA" w:rsidRPr="009B3DFA" w:rsidRDefault="009B3DFA" w:rsidP="009B3DFA">
            <w:pPr>
              <w:jc w:val="cente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да</w:t>
            </w:r>
          </w:p>
        </w:tc>
        <w:tc>
          <w:tcPr>
            <w:tcW w:w="1113" w:type="dxa"/>
          </w:tcPr>
          <w:p w:rsidR="009B3DFA" w:rsidRPr="009B3DFA" w:rsidRDefault="009B3DFA" w:rsidP="009B3DFA">
            <w:pPr>
              <w:jc w:val="cente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20</w:t>
            </w:r>
          </w:p>
        </w:tc>
        <w:tc>
          <w:tcPr>
            <w:tcW w:w="917" w:type="dxa"/>
            <w:gridSpan w:val="2"/>
          </w:tcPr>
          <w:p w:rsidR="009B3DFA" w:rsidRPr="009B3DFA" w:rsidRDefault="000476C7" w:rsidP="009B3DFA">
            <w:pPr>
              <w:jc w:val="center"/>
              <w:rPr>
                <w:rFonts w:ascii="Times New Roman" w:eastAsia="Calibri" w:hAnsi="Times New Roman" w:cs="Times New Roman"/>
                <w:sz w:val="20"/>
                <w:szCs w:val="20"/>
                <w:lang w:val="sr-Cyrl-RS"/>
              </w:rPr>
            </w:pPr>
            <w:r>
              <w:rPr>
                <w:rFonts w:ascii="Times New Roman" w:eastAsia="Calibri" w:hAnsi="Times New Roman" w:cs="Times New Roman"/>
                <w:sz w:val="20"/>
                <w:szCs w:val="20"/>
                <w:lang w:val="sr-Cyrl-RS"/>
              </w:rPr>
              <w:t>5</w:t>
            </w:r>
          </w:p>
        </w:tc>
      </w:tr>
      <w:tr w:rsidR="009B3DFA" w:rsidRPr="009B3DFA" w:rsidTr="00FA6C5F">
        <w:trPr>
          <w:trHeight w:val="20"/>
        </w:trPr>
        <w:tc>
          <w:tcPr>
            <w:tcW w:w="1140" w:type="dxa"/>
            <w:gridSpan w:val="2"/>
            <w:shd w:val="clear" w:color="auto" w:fill="A6A6A6"/>
          </w:tcPr>
          <w:p w:rsidR="009B3DFA" w:rsidRPr="007D714D" w:rsidRDefault="009B3DFA" w:rsidP="00114F70">
            <w:pPr>
              <w:numPr>
                <w:ilvl w:val="0"/>
                <w:numId w:val="5"/>
              </w:numPr>
              <w:ind w:left="113"/>
              <w:jc w:val="center"/>
              <w:rPr>
                <w:rFonts w:ascii="Times New Roman" w:eastAsia="Calibri" w:hAnsi="Times New Roman" w:cs="Times New Roman"/>
                <w:color w:val="000000" w:themeColor="text1"/>
                <w:sz w:val="20"/>
                <w:szCs w:val="20"/>
                <w:lang w:val="sr-Cyrl-RS"/>
              </w:rPr>
            </w:pPr>
          </w:p>
        </w:tc>
        <w:tc>
          <w:tcPr>
            <w:tcW w:w="2918" w:type="dxa"/>
            <w:gridSpan w:val="3"/>
            <w:vAlign w:val="center"/>
          </w:tcPr>
          <w:p w:rsidR="009B3DFA" w:rsidRPr="007D714D" w:rsidRDefault="000476C7" w:rsidP="009B3DFA">
            <w:pPr>
              <w:rPr>
                <w:rFonts w:ascii="Times New Roman" w:eastAsia="Calibri" w:hAnsi="Times New Roman" w:cs="Times New Roman"/>
                <w:b/>
                <w:color w:val="000000" w:themeColor="text1"/>
                <w:sz w:val="20"/>
                <w:szCs w:val="20"/>
                <w:lang w:val="sr-Cyrl-RS"/>
              </w:rPr>
            </w:pPr>
            <w:r w:rsidRPr="007D714D">
              <w:rPr>
                <w:rFonts w:ascii="Times New Roman" w:eastAsia="Calibri" w:hAnsi="Times New Roman" w:cs="Times New Roman"/>
                <w:b/>
                <w:color w:val="000000" w:themeColor="text1"/>
                <w:sz w:val="20"/>
                <w:szCs w:val="20"/>
                <w:lang w:val="sr-Cyrl-RS"/>
              </w:rPr>
              <w:t>Љубиша Костић</w:t>
            </w:r>
          </w:p>
        </w:tc>
        <w:tc>
          <w:tcPr>
            <w:tcW w:w="1074" w:type="dxa"/>
            <w:gridSpan w:val="2"/>
          </w:tcPr>
          <w:p w:rsidR="009B3DFA" w:rsidRPr="007D714D" w:rsidRDefault="007D714D" w:rsidP="009B3DFA">
            <w:pPr>
              <w:jc w:val="center"/>
              <w:rPr>
                <w:rFonts w:ascii="Times New Roman" w:eastAsia="Calibri" w:hAnsi="Times New Roman" w:cs="Times New Roman"/>
                <w:b/>
                <w:color w:val="000000" w:themeColor="text1"/>
                <w:sz w:val="20"/>
                <w:szCs w:val="20"/>
                <w:lang w:val="sr-Cyrl-RS"/>
              </w:rPr>
            </w:pPr>
            <w:r w:rsidRPr="009B3DFA">
              <w:rPr>
                <w:rFonts w:ascii="Times New Roman" w:eastAsia="Calibri" w:hAnsi="Times New Roman" w:cs="Times New Roman"/>
                <w:b/>
                <w:sz w:val="20"/>
                <w:szCs w:val="20"/>
                <w:lang w:val="sr-Cyrl-RS"/>
              </w:rPr>
              <w:t>VII</w:t>
            </w:r>
          </w:p>
        </w:tc>
        <w:tc>
          <w:tcPr>
            <w:tcW w:w="2787" w:type="dxa"/>
            <w:gridSpan w:val="2"/>
          </w:tcPr>
          <w:p w:rsidR="009B3DFA" w:rsidRPr="007D714D" w:rsidRDefault="009B3DFA" w:rsidP="009B3DFA">
            <w:pPr>
              <w:rPr>
                <w:rFonts w:ascii="Times New Roman" w:eastAsia="Calibri" w:hAnsi="Times New Roman" w:cs="Times New Roman"/>
                <w:color w:val="000000" w:themeColor="text1"/>
                <w:sz w:val="20"/>
                <w:szCs w:val="20"/>
                <w:lang w:val="sr-Cyrl-RS"/>
              </w:rPr>
            </w:pPr>
            <w:r w:rsidRPr="007D714D">
              <w:rPr>
                <w:rFonts w:ascii="Times New Roman" w:eastAsia="Calibri" w:hAnsi="Times New Roman" w:cs="Times New Roman"/>
                <w:color w:val="000000" w:themeColor="text1"/>
                <w:sz w:val="20"/>
                <w:szCs w:val="20"/>
                <w:lang w:val="sr-Cyrl-RS"/>
              </w:rPr>
              <w:t>Наставник географије</w:t>
            </w:r>
          </w:p>
        </w:tc>
        <w:tc>
          <w:tcPr>
            <w:tcW w:w="1163" w:type="dxa"/>
            <w:gridSpan w:val="2"/>
          </w:tcPr>
          <w:p w:rsidR="009B3DFA" w:rsidRPr="007D714D" w:rsidRDefault="009B3DFA" w:rsidP="009B3DFA">
            <w:pPr>
              <w:jc w:val="center"/>
              <w:rPr>
                <w:rFonts w:ascii="Times New Roman" w:eastAsia="Times New Roman" w:hAnsi="Times New Roman" w:cs="Times New Roman"/>
                <w:color w:val="000000" w:themeColor="text1"/>
                <w:sz w:val="20"/>
                <w:szCs w:val="20"/>
                <w:lang w:val="sr-Cyrl-RS"/>
              </w:rPr>
            </w:pPr>
            <w:r w:rsidRPr="007D714D">
              <w:rPr>
                <w:rFonts w:ascii="Times New Roman" w:eastAsia="Times New Roman" w:hAnsi="Times New Roman" w:cs="Times New Roman"/>
                <w:color w:val="000000" w:themeColor="text1"/>
                <w:sz w:val="20"/>
                <w:szCs w:val="20"/>
                <w:lang w:val="sr-Cyrl-RS"/>
              </w:rPr>
              <w:t>да</w:t>
            </w:r>
          </w:p>
        </w:tc>
        <w:tc>
          <w:tcPr>
            <w:tcW w:w="1113" w:type="dxa"/>
          </w:tcPr>
          <w:p w:rsidR="009B3DFA" w:rsidRPr="007D714D" w:rsidRDefault="009B3DFA" w:rsidP="009B3DFA">
            <w:pPr>
              <w:jc w:val="center"/>
              <w:rPr>
                <w:rFonts w:ascii="Times New Roman" w:eastAsia="Calibri" w:hAnsi="Times New Roman" w:cs="Times New Roman"/>
                <w:color w:val="000000" w:themeColor="text1"/>
                <w:sz w:val="20"/>
                <w:szCs w:val="20"/>
                <w:lang w:val="sr-Cyrl-RS"/>
              </w:rPr>
            </w:pPr>
            <w:r w:rsidRPr="007D714D">
              <w:rPr>
                <w:rFonts w:ascii="Times New Roman" w:eastAsia="Calibri" w:hAnsi="Times New Roman" w:cs="Times New Roman"/>
                <w:color w:val="000000" w:themeColor="text1"/>
                <w:sz w:val="20"/>
                <w:szCs w:val="20"/>
                <w:lang w:val="sr-Cyrl-RS"/>
              </w:rPr>
              <w:t>35</w:t>
            </w:r>
          </w:p>
        </w:tc>
        <w:tc>
          <w:tcPr>
            <w:tcW w:w="917" w:type="dxa"/>
            <w:gridSpan w:val="2"/>
          </w:tcPr>
          <w:p w:rsidR="009B3DFA" w:rsidRPr="007D714D" w:rsidRDefault="007D714D" w:rsidP="009B3DFA">
            <w:pPr>
              <w:jc w:val="center"/>
              <w:rPr>
                <w:rFonts w:ascii="Times New Roman" w:eastAsia="Calibri" w:hAnsi="Times New Roman" w:cs="Times New Roman"/>
                <w:color w:val="000000" w:themeColor="text1"/>
                <w:sz w:val="20"/>
                <w:szCs w:val="20"/>
              </w:rPr>
            </w:pPr>
            <w:r w:rsidRPr="007D714D">
              <w:rPr>
                <w:rFonts w:ascii="Times New Roman" w:eastAsia="Calibri" w:hAnsi="Times New Roman" w:cs="Times New Roman"/>
                <w:color w:val="000000" w:themeColor="text1"/>
                <w:sz w:val="20"/>
                <w:szCs w:val="20"/>
              </w:rPr>
              <w:t>2</w:t>
            </w:r>
          </w:p>
        </w:tc>
      </w:tr>
      <w:tr w:rsidR="009B3DFA" w:rsidRPr="009B3DFA" w:rsidTr="00FA6C5F">
        <w:trPr>
          <w:trHeight w:val="20"/>
        </w:trPr>
        <w:tc>
          <w:tcPr>
            <w:tcW w:w="1140" w:type="dxa"/>
            <w:gridSpan w:val="2"/>
            <w:shd w:val="clear" w:color="auto" w:fill="A6A6A6"/>
          </w:tcPr>
          <w:p w:rsidR="009B3DFA" w:rsidRPr="009B3DFA" w:rsidRDefault="009B3DFA" w:rsidP="00114F70">
            <w:pPr>
              <w:numPr>
                <w:ilvl w:val="0"/>
                <w:numId w:val="5"/>
              </w:numPr>
              <w:ind w:left="113"/>
              <w:jc w:val="center"/>
              <w:rPr>
                <w:rFonts w:ascii="Times New Roman" w:eastAsia="Times New Roman" w:hAnsi="Times New Roman" w:cs="Times New Roman"/>
                <w:sz w:val="20"/>
                <w:szCs w:val="20"/>
                <w:lang w:val="sr-Cyrl-RS"/>
              </w:rPr>
            </w:pPr>
          </w:p>
        </w:tc>
        <w:tc>
          <w:tcPr>
            <w:tcW w:w="2918" w:type="dxa"/>
            <w:gridSpan w:val="3"/>
            <w:vAlign w:val="center"/>
          </w:tcPr>
          <w:p w:rsidR="009B3DFA" w:rsidRPr="009B3DFA" w:rsidRDefault="009B3DFA" w:rsidP="009B3DFA">
            <w:pPr>
              <w:rPr>
                <w:rFonts w:ascii="Times New Roman" w:eastAsia="Calibri" w:hAnsi="Times New Roman" w:cs="Times New Roman"/>
                <w:b/>
                <w:sz w:val="20"/>
                <w:szCs w:val="20"/>
                <w:lang w:val="sr-Cyrl-RS"/>
              </w:rPr>
            </w:pPr>
            <w:r w:rsidRPr="009B3DFA">
              <w:rPr>
                <w:rFonts w:ascii="Times New Roman" w:eastAsia="Calibri" w:hAnsi="Times New Roman" w:cs="Times New Roman"/>
                <w:b/>
                <w:sz w:val="20"/>
                <w:szCs w:val="20"/>
                <w:lang w:val="sr-Cyrl-RS"/>
              </w:rPr>
              <w:t>Стефан Стојановић</w:t>
            </w:r>
          </w:p>
        </w:tc>
        <w:tc>
          <w:tcPr>
            <w:tcW w:w="1074" w:type="dxa"/>
            <w:gridSpan w:val="2"/>
          </w:tcPr>
          <w:p w:rsidR="009B3DFA" w:rsidRPr="009B3DFA" w:rsidRDefault="009B3DFA" w:rsidP="009B3DFA">
            <w:pPr>
              <w:jc w:val="center"/>
              <w:rPr>
                <w:rFonts w:ascii="Times New Roman" w:eastAsia="Calibri" w:hAnsi="Times New Roman" w:cs="Times New Roman"/>
                <w:b/>
                <w:sz w:val="20"/>
                <w:szCs w:val="20"/>
                <w:lang w:val="sr-Cyrl-RS"/>
              </w:rPr>
            </w:pPr>
            <w:r w:rsidRPr="009B3DFA">
              <w:rPr>
                <w:rFonts w:ascii="Times New Roman" w:eastAsia="Calibri" w:hAnsi="Times New Roman" w:cs="Times New Roman"/>
                <w:b/>
                <w:sz w:val="20"/>
                <w:szCs w:val="20"/>
                <w:lang w:val="sr-Cyrl-RS"/>
              </w:rPr>
              <w:t>VII</w:t>
            </w:r>
          </w:p>
        </w:tc>
        <w:tc>
          <w:tcPr>
            <w:tcW w:w="2787" w:type="dxa"/>
            <w:gridSpan w:val="2"/>
          </w:tcPr>
          <w:p w:rsidR="009B3DFA" w:rsidRPr="009B3DFA" w:rsidRDefault="009B3DFA" w:rsidP="009B3DFA">
            <w:pP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Професор историје</w:t>
            </w:r>
          </w:p>
        </w:tc>
        <w:tc>
          <w:tcPr>
            <w:tcW w:w="1163" w:type="dxa"/>
            <w:gridSpan w:val="2"/>
          </w:tcPr>
          <w:p w:rsidR="009B3DFA" w:rsidRPr="009B3DFA" w:rsidRDefault="009B3DFA" w:rsidP="009B3DFA">
            <w:pPr>
              <w:jc w:val="cente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не</w:t>
            </w:r>
          </w:p>
        </w:tc>
        <w:tc>
          <w:tcPr>
            <w:tcW w:w="1113" w:type="dxa"/>
          </w:tcPr>
          <w:p w:rsidR="009B3DFA" w:rsidRPr="009B3DFA" w:rsidRDefault="000476C7" w:rsidP="009B3DFA">
            <w:pPr>
              <w:jc w:val="center"/>
              <w:rPr>
                <w:rFonts w:ascii="Times New Roman" w:eastAsia="Calibri" w:hAnsi="Times New Roman" w:cs="Times New Roman"/>
                <w:sz w:val="20"/>
                <w:szCs w:val="20"/>
                <w:lang w:val="sr-Cyrl-RS"/>
              </w:rPr>
            </w:pPr>
            <w:r>
              <w:rPr>
                <w:rFonts w:ascii="Times New Roman" w:eastAsia="Calibri" w:hAnsi="Times New Roman" w:cs="Times New Roman"/>
                <w:sz w:val="20"/>
                <w:szCs w:val="20"/>
                <w:lang w:val="sr-Cyrl-RS"/>
              </w:rPr>
              <w:t>35</w:t>
            </w:r>
          </w:p>
        </w:tc>
        <w:tc>
          <w:tcPr>
            <w:tcW w:w="917" w:type="dxa"/>
            <w:gridSpan w:val="2"/>
          </w:tcPr>
          <w:p w:rsidR="009B3DFA" w:rsidRPr="009B3DFA" w:rsidRDefault="000476C7" w:rsidP="009B3DFA">
            <w:pPr>
              <w:jc w:val="center"/>
              <w:rPr>
                <w:rFonts w:ascii="Times New Roman" w:eastAsia="Calibri" w:hAnsi="Times New Roman" w:cs="Times New Roman"/>
                <w:sz w:val="20"/>
                <w:szCs w:val="20"/>
                <w:lang w:val="sr-Cyrl-RS"/>
              </w:rPr>
            </w:pPr>
            <w:r>
              <w:rPr>
                <w:rFonts w:ascii="Times New Roman" w:eastAsia="Calibri" w:hAnsi="Times New Roman" w:cs="Times New Roman"/>
                <w:sz w:val="20"/>
                <w:szCs w:val="20"/>
                <w:lang w:val="sr-Cyrl-RS"/>
              </w:rPr>
              <w:t>1</w:t>
            </w:r>
          </w:p>
        </w:tc>
      </w:tr>
      <w:tr w:rsidR="009B3DFA" w:rsidRPr="009B3DFA" w:rsidTr="00FA6C5F">
        <w:trPr>
          <w:trHeight w:val="20"/>
        </w:trPr>
        <w:tc>
          <w:tcPr>
            <w:tcW w:w="1140" w:type="dxa"/>
            <w:gridSpan w:val="2"/>
            <w:shd w:val="clear" w:color="auto" w:fill="A6A6A6"/>
          </w:tcPr>
          <w:p w:rsidR="009B3DFA" w:rsidRPr="009B3DFA" w:rsidRDefault="009B3DFA" w:rsidP="00114F70">
            <w:pPr>
              <w:numPr>
                <w:ilvl w:val="0"/>
                <w:numId w:val="5"/>
              </w:numPr>
              <w:ind w:left="113"/>
              <w:jc w:val="center"/>
              <w:rPr>
                <w:rFonts w:ascii="Times New Roman" w:eastAsia="Calibri" w:hAnsi="Times New Roman" w:cs="Times New Roman"/>
                <w:sz w:val="20"/>
                <w:szCs w:val="20"/>
                <w:lang w:val="sr-Cyrl-RS"/>
              </w:rPr>
            </w:pPr>
          </w:p>
        </w:tc>
        <w:tc>
          <w:tcPr>
            <w:tcW w:w="2918" w:type="dxa"/>
            <w:gridSpan w:val="3"/>
            <w:vAlign w:val="center"/>
          </w:tcPr>
          <w:p w:rsidR="009B3DFA" w:rsidRPr="009B3DFA" w:rsidRDefault="009B3DFA" w:rsidP="009B3DFA">
            <w:pPr>
              <w:rPr>
                <w:rFonts w:ascii="Times New Roman" w:eastAsia="Calibri" w:hAnsi="Times New Roman" w:cs="Times New Roman"/>
                <w:b/>
                <w:sz w:val="20"/>
                <w:szCs w:val="20"/>
                <w:lang w:val="sr-Cyrl-RS"/>
              </w:rPr>
            </w:pPr>
            <w:r w:rsidRPr="009B3DFA">
              <w:rPr>
                <w:rFonts w:ascii="Times New Roman" w:eastAsia="Calibri" w:hAnsi="Times New Roman" w:cs="Times New Roman"/>
                <w:b/>
                <w:sz w:val="20"/>
                <w:szCs w:val="20"/>
                <w:lang w:val="sr-Cyrl-RS"/>
              </w:rPr>
              <w:t>Весна Стојановић</w:t>
            </w:r>
          </w:p>
        </w:tc>
        <w:tc>
          <w:tcPr>
            <w:tcW w:w="1074" w:type="dxa"/>
            <w:gridSpan w:val="2"/>
          </w:tcPr>
          <w:p w:rsidR="009B3DFA" w:rsidRPr="009B3DFA" w:rsidRDefault="009B3DFA" w:rsidP="009B3DFA">
            <w:pPr>
              <w:jc w:val="center"/>
              <w:rPr>
                <w:rFonts w:ascii="Times New Roman" w:eastAsia="Calibri" w:hAnsi="Times New Roman" w:cs="Times New Roman"/>
                <w:b/>
                <w:sz w:val="20"/>
                <w:szCs w:val="20"/>
                <w:lang w:val="sr-Cyrl-RS"/>
              </w:rPr>
            </w:pPr>
            <w:r w:rsidRPr="009B3DFA">
              <w:rPr>
                <w:rFonts w:ascii="Times New Roman" w:eastAsia="Calibri" w:hAnsi="Times New Roman" w:cs="Times New Roman"/>
                <w:b/>
                <w:sz w:val="20"/>
                <w:szCs w:val="20"/>
                <w:lang w:val="sr-Cyrl-RS"/>
              </w:rPr>
              <w:t>VII</w:t>
            </w:r>
          </w:p>
        </w:tc>
        <w:tc>
          <w:tcPr>
            <w:tcW w:w="2787" w:type="dxa"/>
            <w:gridSpan w:val="2"/>
          </w:tcPr>
          <w:p w:rsidR="009B3DFA" w:rsidRPr="009B3DFA" w:rsidRDefault="009B3DFA" w:rsidP="009B3DFA">
            <w:pP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 xml:space="preserve">Професор биологије, физике </w:t>
            </w:r>
          </w:p>
        </w:tc>
        <w:tc>
          <w:tcPr>
            <w:tcW w:w="1163" w:type="dxa"/>
            <w:gridSpan w:val="2"/>
          </w:tcPr>
          <w:p w:rsidR="009B3DFA" w:rsidRPr="009B3DFA" w:rsidRDefault="009B3DFA" w:rsidP="009B3DFA">
            <w:pPr>
              <w:jc w:val="cente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да</w:t>
            </w:r>
          </w:p>
        </w:tc>
        <w:tc>
          <w:tcPr>
            <w:tcW w:w="1113" w:type="dxa"/>
          </w:tcPr>
          <w:p w:rsidR="009B3DFA" w:rsidRPr="009B3DFA" w:rsidRDefault="009B3DFA" w:rsidP="009B3DFA">
            <w:pPr>
              <w:jc w:val="cente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70</w:t>
            </w:r>
          </w:p>
        </w:tc>
        <w:tc>
          <w:tcPr>
            <w:tcW w:w="917" w:type="dxa"/>
            <w:gridSpan w:val="2"/>
          </w:tcPr>
          <w:p w:rsidR="009B3DFA" w:rsidRPr="009B3DFA" w:rsidRDefault="009B3DFA" w:rsidP="009B3DFA">
            <w:pPr>
              <w:jc w:val="cente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2</w:t>
            </w:r>
            <w:r w:rsidR="000476C7">
              <w:rPr>
                <w:rFonts w:ascii="Times New Roman" w:eastAsia="Calibri" w:hAnsi="Times New Roman" w:cs="Times New Roman"/>
                <w:sz w:val="20"/>
                <w:szCs w:val="20"/>
                <w:lang w:val="sr-Cyrl-RS"/>
              </w:rPr>
              <w:t>5</w:t>
            </w:r>
          </w:p>
        </w:tc>
      </w:tr>
      <w:tr w:rsidR="009B3DFA" w:rsidRPr="009B3DFA" w:rsidTr="00FA6C5F">
        <w:trPr>
          <w:trHeight w:val="20"/>
        </w:trPr>
        <w:tc>
          <w:tcPr>
            <w:tcW w:w="1140" w:type="dxa"/>
            <w:gridSpan w:val="2"/>
            <w:shd w:val="clear" w:color="auto" w:fill="A6A6A6"/>
          </w:tcPr>
          <w:p w:rsidR="009B3DFA" w:rsidRPr="009B3DFA" w:rsidRDefault="009B3DFA" w:rsidP="00114F70">
            <w:pPr>
              <w:numPr>
                <w:ilvl w:val="0"/>
                <w:numId w:val="5"/>
              </w:numPr>
              <w:ind w:left="113"/>
              <w:jc w:val="center"/>
              <w:rPr>
                <w:rFonts w:ascii="Times New Roman" w:eastAsia="Times New Roman" w:hAnsi="Times New Roman" w:cs="Times New Roman"/>
                <w:sz w:val="20"/>
                <w:szCs w:val="20"/>
                <w:lang w:val="sr-Cyrl-RS"/>
              </w:rPr>
            </w:pPr>
          </w:p>
        </w:tc>
        <w:tc>
          <w:tcPr>
            <w:tcW w:w="2918" w:type="dxa"/>
            <w:gridSpan w:val="3"/>
            <w:vAlign w:val="center"/>
          </w:tcPr>
          <w:p w:rsidR="009B3DFA" w:rsidRPr="009B3DFA" w:rsidRDefault="009B3DFA" w:rsidP="009B3DFA">
            <w:pPr>
              <w:rPr>
                <w:rFonts w:ascii="Times New Roman" w:eastAsia="Calibri" w:hAnsi="Times New Roman" w:cs="Times New Roman"/>
                <w:b/>
                <w:sz w:val="20"/>
                <w:szCs w:val="20"/>
                <w:lang w:val="sr-Cyrl-RS"/>
              </w:rPr>
            </w:pPr>
            <w:r w:rsidRPr="009B3DFA">
              <w:rPr>
                <w:rFonts w:ascii="Times New Roman" w:eastAsia="Calibri" w:hAnsi="Times New Roman" w:cs="Times New Roman"/>
                <w:b/>
                <w:sz w:val="20"/>
                <w:szCs w:val="20"/>
                <w:lang w:val="sr-Cyrl-RS"/>
              </w:rPr>
              <w:t>Добривоје  Петрушијевић</w:t>
            </w:r>
          </w:p>
        </w:tc>
        <w:tc>
          <w:tcPr>
            <w:tcW w:w="1074" w:type="dxa"/>
            <w:gridSpan w:val="2"/>
          </w:tcPr>
          <w:p w:rsidR="009B3DFA" w:rsidRPr="009B3DFA" w:rsidRDefault="009B3DFA" w:rsidP="009B3DFA">
            <w:pPr>
              <w:jc w:val="center"/>
              <w:rPr>
                <w:rFonts w:ascii="Times New Roman" w:eastAsia="Calibri" w:hAnsi="Times New Roman" w:cs="Times New Roman"/>
                <w:b/>
                <w:sz w:val="20"/>
                <w:szCs w:val="20"/>
                <w:lang w:val="sr-Cyrl-RS"/>
              </w:rPr>
            </w:pPr>
            <w:r w:rsidRPr="009B3DFA">
              <w:rPr>
                <w:rFonts w:ascii="Times New Roman" w:eastAsia="Calibri" w:hAnsi="Times New Roman" w:cs="Times New Roman"/>
                <w:b/>
                <w:sz w:val="20"/>
                <w:szCs w:val="20"/>
                <w:lang w:val="sr-Cyrl-RS"/>
              </w:rPr>
              <w:t>VII</w:t>
            </w:r>
          </w:p>
        </w:tc>
        <w:tc>
          <w:tcPr>
            <w:tcW w:w="2787" w:type="dxa"/>
            <w:gridSpan w:val="2"/>
          </w:tcPr>
          <w:p w:rsidR="009B3DFA" w:rsidRPr="009B3DFA" w:rsidRDefault="009B3DFA" w:rsidP="009B3DFA">
            <w:pP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Професор ликовне културе</w:t>
            </w:r>
          </w:p>
        </w:tc>
        <w:tc>
          <w:tcPr>
            <w:tcW w:w="1163" w:type="dxa"/>
            <w:gridSpan w:val="2"/>
          </w:tcPr>
          <w:p w:rsidR="009B3DFA" w:rsidRPr="009B3DFA" w:rsidRDefault="009B3DFA" w:rsidP="009B3DFA">
            <w:pPr>
              <w:jc w:val="cente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да</w:t>
            </w:r>
          </w:p>
        </w:tc>
        <w:tc>
          <w:tcPr>
            <w:tcW w:w="1113" w:type="dxa"/>
          </w:tcPr>
          <w:p w:rsidR="009B3DFA" w:rsidRPr="009B3DFA" w:rsidRDefault="009B3DFA" w:rsidP="009B3DFA">
            <w:pPr>
              <w:jc w:val="cente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25</w:t>
            </w:r>
          </w:p>
        </w:tc>
        <w:tc>
          <w:tcPr>
            <w:tcW w:w="917" w:type="dxa"/>
            <w:gridSpan w:val="2"/>
          </w:tcPr>
          <w:p w:rsidR="009B3DFA" w:rsidRPr="009B3DFA" w:rsidRDefault="000476C7" w:rsidP="009B3DFA">
            <w:pPr>
              <w:jc w:val="center"/>
              <w:rPr>
                <w:rFonts w:ascii="Times New Roman" w:eastAsia="Calibri" w:hAnsi="Times New Roman" w:cs="Times New Roman"/>
                <w:sz w:val="20"/>
                <w:szCs w:val="20"/>
                <w:lang w:val="sr-Cyrl-RS"/>
              </w:rPr>
            </w:pPr>
            <w:r>
              <w:rPr>
                <w:rFonts w:ascii="Times New Roman" w:eastAsia="Calibri" w:hAnsi="Times New Roman" w:cs="Times New Roman"/>
                <w:sz w:val="20"/>
                <w:szCs w:val="20"/>
                <w:lang w:val="sr-Cyrl-RS"/>
              </w:rPr>
              <w:t>20</w:t>
            </w:r>
          </w:p>
        </w:tc>
      </w:tr>
      <w:tr w:rsidR="009B3DFA" w:rsidRPr="009B3DFA" w:rsidTr="00FA6C5F">
        <w:trPr>
          <w:trHeight w:val="20"/>
        </w:trPr>
        <w:tc>
          <w:tcPr>
            <w:tcW w:w="1140" w:type="dxa"/>
            <w:gridSpan w:val="2"/>
            <w:shd w:val="clear" w:color="auto" w:fill="A6A6A6"/>
          </w:tcPr>
          <w:p w:rsidR="009B3DFA" w:rsidRPr="009B3DFA" w:rsidRDefault="009B3DFA" w:rsidP="00114F70">
            <w:pPr>
              <w:numPr>
                <w:ilvl w:val="0"/>
                <w:numId w:val="5"/>
              </w:numPr>
              <w:ind w:left="113"/>
              <w:jc w:val="center"/>
              <w:rPr>
                <w:rFonts w:ascii="Times New Roman" w:eastAsia="Times New Roman" w:hAnsi="Times New Roman" w:cs="Times New Roman"/>
                <w:sz w:val="20"/>
                <w:szCs w:val="20"/>
                <w:lang w:val="sr-Cyrl-RS"/>
              </w:rPr>
            </w:pPr>
          </w:p>
        </w:tc>
        <w:tc>
          <w:tcPr>
            <w:tcW w:w="2918" w:type="dxa"/>
            <w:gridSpan w:val="3"/>
            <w:vAlign w:val="center"/>
          </w:tcPr>
          <w:p w:rsidR="009B3DFA" w:rsidRPr="009B3DFA" w:rsidRDefault="009B3DFA" w:rsidP="009B3DFA">
            <w:pPr>
              <w:rPr>
                <w:rFonts w:ascii="Times New Roman" w:eastAsia="Calibri" w:hAnsi="Times New Roman" w:cs="Times New Roman"/>
                <w:b/>
                <w:sz w:val="20"/>
                <w:szCs w:val="20"/>
                <w:lang w:val="sr-Cyrl-RS"/>
              </w:rPr>
            </w:pPr>
            <w:r w:rsidRPr="009B3DFA">
              <w:rPr>
                <w:rFonts w:ascii="Times New Roman" w:eastAsia="Calibri" w:hAnsi="Times New Roman" w:cs="Times New Roman"/>
                <w:b/>
                <w:sz w:val="20"/>
                <w:szCs w:val="20"/>
                <w:lang w:val="sr-Cyrl-RS"/>
              </w:rPr>
              <w:t>Миодраг  Стојковић</w:t>
            </w:r>
          </w:p>
        </w:tc>
        <w:tc>
          <w:tcPr>
            <w:tcW w:w="1074" w:type="dxa"/>
            <w:gridSpan w:val="2"/>
          </w:tcPr>
          <w:p w:rsidR="009B3DFA" w:rsidRPr="009B3DFA" w:rsidRDefault="009B3DFA" w:rsidP="009B3DFA">
            <w:pPr>
              <w:jc w:val="center"/>
              <w:rPr>
                <w:rFonts w:ascii="Times New Roman" w:eastAsia="Calibri" w:hAnsi="Times New Roman" w:cs="Times New Roman"/>
                <w:b/>
                <w:sz w:val="20"/>
                <w:szCs w:val="20"/>
                <w:lang w:val="sr-Cyrl-RS"/>
              </w:rPr>
            </w:pPr>
            <w:r w:rsidRPr="009B3DFA">
              <w:rPr>
                <w:rFonts w:ascii="Times New Roman" w:eastAsia="Calibri" w:hAnsi="Times New Roman" w:cs="Times New Roman"/>
                <w:b/>
                <w:sz w:val="20"/>
                <w:szCs w:val="20"/>
                <w:lang w:val="sr-Cyrl-RS"/>
              </w:rPr>
              <w:t>VII</w:t>
            </w:r>
          </w:p>
        </w:tc>
        <w:tc>
          <w:tcPr>
            <w:tcW w:w="2787" w:type="dxa"/>
            <w:gridSpan w:val="2"/>
          </w:tcPr>
          <w:p w:rsidR="009B3DFA" w:rsidRPr="009B3DFA" w:rsidRDefault="009B3DFA" w:rsidP="009B3DFA">
            <w:pP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Професор музичке културе</w:t>
            </w:r>
          </w:p>
        </w:tc>
        <w:tc>
          <w:tcPr>
            <w:tcW w:w="1163" w:type="dxa"/>
            <w:gridSpan w:val="2"/>
          </w:tcPr>
          <w:p w:rsidR="009B3DFA" w:rsidRPr="009B3DFA" w:rsidRDefault="009B3DFA" w:rsidP="009B3DFA">
            <w:pPr>
              <w:jc w:val="center"/>
              <w:rPr>
                <w:rFonts w:ascii="Times New Roman" w:eastAsia="Times New Roman" w:hAnsi="Times New Roman" w:cs="Times New Roman"/>
                <w:sz w:val="20"/>
                <w:szCs w:val="20"/>
                <w:lang w:val="sr-Cyrl-RS"/>
              </w:rPr>
            </w:pPr>
            <w:r w:rsidRPr="009B3DFA">
              <w:rPr>
                <w:rFonts w:ascii="Times New Roman" w:eastAsia="Times New Roman" w:hAnsi="Times New Roman" w:cs="Times New Roman"/>
                <w:sz w:val="20"/>
                <w:szCs w:val="20"/>
                <w:lang w:val="sr-Cyrl-RS"/>
              </w:rPr>
              <w:t>не</w:t>
            </w:r>
          </w:p>
        </w:tc>
        <w:tc>
          <w:tcPr>
            <w:tcW w:w="1113" w:type="dxa"/>
          </w:tcPr>
          <w:p w:rsidR="009B3DFA" w:rsidRPr="009B3DFA" w:rsidRDefault="009B3DFA" w:rsidP="009B3DFA">
            <w:pPr>
              <w:jc w:val="cente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30</w:t>
            </w:r>
          </w:p>
        </w:tc>
        <w:tc>
          <w:tcPr>
            <w:tcW w:w="917" w:type="dxa"/>
            <w:gridSpan w:val="2"/>
          </w:tcPr>
          <w:p w:rsidR="009B3DFA" w:rsidRPr="009B3DFA" w:rsidRDefault="000476C7" w:rsidP="009B3DFA">
            <w:pPr>
              <w:jc w:val="center"/>
              <w:rPr>
                <w:rFonts w:ascii="Times New Roman" w:eastAsia="Calibri" w:hAnsi="Times New Roman" w:cs="Times New Roman"/>
                <w:sz w:val="20"/>
                <w:szCs w:val="20"/>
                <w:lang w:val="sr-Cyrl-RS"/>
              </w:rPr>
            </w:pPr>
            <w:r>
              <w:rPr>
                <w:rFonts w:ascii="Times New Roman" w:eastAsia="Calibri" w:hAnsi="Times New Roman" w:cs="Times New Roman"/>
                <w:sz w:val="20"/>
                <w:szCs w:val="20"/>
                <w:lang w:val="sr-Cyrl-RS"/>
              </w:rPr>
              <w:t>8</w:t>
            </w:r>
          </w:p>
        </w:tc>
      </w:tr>
      <w:tr w:rsidR="009B3DFA" w:rsidRPr="009B3DFA" w:rsidTr="00FA6C5F">
        <w:trPr>
          <w:trHeight w:val="20"/>
        </w:trPr>
        <w:tc>
          <w:tcPr>
            <w:tcW w:w="1140" w:type="dxa"/>
            <w:gridSpan w:val="2"/>
            <w:tcBorders>
              <w:bottom w:val="single" w:sz="4" w:space="0" w:color="auto"/>
            </w:tcBorders>
            <w:shd w:val="clear" w:color="auto" w:fill="A6A6A6"/>
          </w:tcPr>
          <w:p w:rsidR="009B3DFA" w:rsidRPr="009B3DFA" w:rsidRDefault="009B3DFA" w:rsidP="00114F70">
            <w:pPr>
              <w:numPr>
                <w:ilvl w:val="0"/>
                <w:numId w:val="5"/>
              </w:numPr>
              <w:ind w:left="113"/>
              <w:jc w:val="center"/>
              <w:rPr>
                <w:rFonts w:ascii="Times New Roman" w:eastAsia="Times New Roman" w:hAnsi="Times New Roman" w:cs="Times New Roman"/>
                <w:sz w:val="20"/>
                <w:szCs w:val="20"/>
                <w:lang w:val="sr-Cyrl-RS"/>
              </w:rPr>
            </w:pPr>
          </w:p>
        </w:tc>
        <w:tc>
          <w:tcPr>
            <w:tcW w:w="2918" w:type="dxa"/>
            <w:gridSpan w:val="3"/>
            <w:tcBorders>
              <w:bottom w:val="single" w:sz="4" w:space="0" w:color="auto"/>
            </w:tcBorders>
            <w:vAlign w:val="center"/>
          </w:tcPr>
          <w:p w:rsidR="009B3DFA" w:rsidRPr="009B3DFA" w:rsidRDefault="009B3DFA" w:rsidP="009B3DFA">
            <w:pPr>
              <w:rPr>
                <w:rFonts w:ascii="Times New Roman" w:eastAsia="Calibri" w:hAnsi="Times New Roman" w:cs="Times New Roman"/>
                <w:b/>
                <w:sz w:val="20"/>
                <w:szCs w:val="20"/>
                <w:lang w:val="sr-Cyrl-RS"/>
              </w:rPr>
            </w:pPr>
            <w:r w:rsidRPr="009B3DFA">
              <w:rPr>
                <w:rFonts w:ascii="Times New Roman" w:eastAsia="Calibri" w:hAnsi="Times New Roman" w:cs="Times New Roman"/>
                <w:b/>
                <w:sz w:val="20"/>
                <w:szCs w:val="20"/>
                <w:lang w:val="sr-Cyrl-RS"/>
              </w:rPr>
              <w:t>Игор Милошевић</w:t>
            </w:r>
          </w:p>
        </w:tc>
        <w:tc>
          <w:tcPr>
            <w:tcW w:w="1074" w:type="dxa"/>
            <w:gridSpan w:val="2"/>
            <w:tcBorders>
              <w:bottom w:val="single" w:sz="4" w:space="0" w:color="auto"/>
            </w:tcBorders>
          </w:tcPr>
          <w:p w:rsidR="009B3DFA" w:rsidRPr="009B3DFA" w:rsidRDefault="009B3DFA" w:rsidP="009B3DFA">
            <w:pPr>
              <w:jc w:val="center"/>
              <w:rPr>
                <w:rFonts w:ascii="Times New Roman" w:eastAsia="Calibri" w:hAnsi="Times New Roman" w:cs="Times New Roman"/>
                <w:b/>
                <w:sz w:val="20"/>
                <w:szCs w:val="20"/>
                <w:lang w:val="sr-Cyrl-RS"/>
              </w:rPr>
            </w:pPr>
            <w:r w:rsidRPr="009B3DFA">
              <w:rPr>
                <w:rFonts w:ascii="Times New Roman" w:eastAsia="Calibri" w:hAnsi="Times New Roman" w:cs="Times New Roman"/>
                <w:b/>
                <w:sz w:val="20"/>
                <w:szCs w:val="20"/>
                <w:lang w:val="sr-Cyrl-RS"/>
              </w:rPr>
              <w:t>VII</w:t>
            </w:r>
          </w:p>
        </w:tc>
        <w:tc>
          <w:tcPr>
            <w:tcW w:w="2787" w:type="dxa"/>
            <w:gridSpan w:val="2"/>
            <w:tcBorders>
              <w:bottom w:val="single" w:sz="4" w:space="0" w:color="auto"/>
            </w:tcBorders>
          </w:tcPr>
          <w:p w:rsidR="009B3DFA" w:rsidRPr="009B3DFA" w:rsidRDefault="009B3DFA" w:rsidP="009B3DFA">
            <w:pP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Професор физичког васпитања</w:t>
            </w:r>
          </w:p>
        </w:tc>
        <w:tc>
          <w:tcPr>
            <w:tcW w:w="1163" w:type="dxa"/>
            <w:gridSpan w:val="2"/>
            <w:tcBorders>
              <w:bottom w:val="single" w:sz="4" w:space="0" w:color="auto"/>
            </w:tcBorders>
          </w:tcPr>
          <w:p w:rsidR="009B3DFA" w:rsidRPr="009B3DFA" w:rsidRDefault="009B3DFA" w:rsidP="009B3DFA">
            <w:pPr>
              <w:jc w:val="cente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да</w:t>
            </w:r>
          </w:p>
        </w:tc>
        <w:tc>
          <w:tcPr>
            <w:tcW w:w="1113" w:type="dxa"/>
            <w:tcBorders>
              <w:bottom w:val="single" w:sz="4" w:space="0" w:color="auto"/>
            </w:tcBorders>
          </w:tcPr>
          <w:p w:rsidR="009B3DFA" w:rsidRPr="009B3DFA" w:rsidRDefault="009B3DFA" w:rsidP="009B3DFA">
            <w:pPr>
              <w:jc w:val="cente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60</w:t>
            </w:r>
          </w:p>
        </w:tc>
        <w:tc>
          <w:tcPr>
            <w:tcW w:w="917" w:type="dxa"/>
            <w:gridSpan w:val="2"/>
            <w:tcBorders>
              <w:bottom w:val="single" w:sz="4" w:space="0" w:color="auto"/>
            </w:tcBorders>
          </w:tcPr>
          <w:p w:rsidR="009B3DFA" w:rsidRPr="009B3DFA" w:rsidRDefault="009B3DFA" w:rsidP="009B3DFA">
            <w:pPr>
              <w:jc w:val="cente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1</w:t>
            </w:r>
            <w:r w:rsidR="000476C7">
              <w:rPr>
                <w:rFonts w:ascii="Times New Roman" w:eastAsia="Calibri" w:hAnsi="Times New Roman" w:cs="Times New Roman"/>
                <w:sz w:val="20"/>
                <w:szCs w:val="20"/>
                <w:lang w:val="sr-Cyrl-RS"/>
              </w:rPr>
              <w:t>8</w:t>
            </w:r>
          </w:p>
        </w:tc>
      </w:tr>
      <w:tr w:rsidR="009B3DFA" w:rsidRPr="009B3DFA" w:rsidTr="00FA6C5F">
        <w:trPr>
          <w:trHeight w:val="20"/>
        </w:trPr>
        <w:tc>
          <w:tcPr>
            <w:tcW w:w="1140" w:type="dxa"/>
            <w:gridSpan w:val="2"/>
            <w:tcBorders>
              <w:top w:val="single" w:sz="4" w:space="0" w:color="auto"/>
            </w:tcBorders>
            <w:shd w:val="clear" w:color="auto" w:fill="A6A6A6"/>
          </w:tcPr>
          <w:p w:rsidR="009B3DFA" w:rsidRPr="009B3DFA" w:rsidRDefault="009B3DFA" w:rsidP="00114F70">
            <w:pPr>
              <w:numPr>
                <w:ilvl w:val="0"/>
                <w:numId w:val="5"/>
              </w:numPr>
              <w:ind w:left="113"/>
              <w:jc w:val="center"/>
              <w:rPr>
                <w:rFonts w:ascii="Times New Roman" w:eastAsia="Times New Roman" w:hAnsi="Times New Roman" w:cs="Times New Roman"/>
                <w:sz w:val="20"/>
                <w:szCs w:val="20"/>
                <w:lang w:val="sr-Cyrl-RS"/>
              </w:rPr>
            </w:pPr>
          </w:p>
        </w:tc>
        <w:tc>
          <w:tcPr>
            <w:tcW w:w="2918" w:type="dxa"/>
            <w:gridSpan w:val="3"/>
            <w:tcBorders>
              <w:top w:val="single" w:sz="4" w:space="0" w:color="auto"/>
            </w:tcBorders>
            <w:vAlign w:val="center"/>
          </w:tcPr>
          <w:p w:rsidR="009B3DFA" w:rsidRPr="009B3DFA" w:rsidRDefault="009B3DFA" w:rsidP="009B3DFA">
            <w:pPr>
              <w:rPr>
                <w:rFonts w:ascii="Times New Roman" w:eastAsia="Calibri" w:hAnsi="Times New Roman" w:cs="Times New Roman"/>
                <w:b/>
                <w:sz w:val="20"/>
                <w:szCs w:val="20"/>
                <w:lang w:val="sr-Cyrl-RS"/>
              </w:rPr>
            </w:pPr>
            <w:r w:rsidRPr="009B3DFA">
              <w:rPr>
                <w:rFonts w:ascii="Times New Roman" w:eastAsia="Calibri" w:hAnsi="Times New Roman" w:cs="Times New Roman"/>
                <w:b/>
                <w:sz w:val="20"/>
                <w:szCs w:val="20"/>
                <w:lang w:val="sr-Cyrl-RS"/>
              </w:rPr>
              <w:t>Јелена Антић</w:t>
            </w:r>
          </w:p>
        </w:tc>
        <w:tc>
          <w:tcPr>
            <w:tcW w:w="1074" w:type="dxa"/>
            <w:gridSpan w:val="2"/>
            <w:tcBorders>
              <w:top w:val="single" w:sz="4" w:space="0" w:color="auto"/>
            </w:tcBorders>
          </w:tcPr>
          <w:p w:rsidR="009B3DFA" w:rsidRPr="009B3DFA" w:rsidRDefault="009B3DFA" w:rsidP="009B3DFA">
            <w:pPr>
              <w:jc w:val="center"/>
              <w:rPr>
                <w:rFonts w:ascii="Times New Roman" w:eastAsia="Calibri" w:hAnsi="Times New Roman" w:cs="Times New Roman"/>
                <w:b/>
                <w:sz w:val="20"/>
                <w:szCs w:val="20"/>
                <w:lang w:val="sr-Cyrl-RS"/>
              </w:rPr>
            </w:pPr>
            <w:r w:rsidRPr="009B3DFA">
              <w:rPr>
                <w:rFonts w:ascii="Times New Roman" w:eastAsia="Calibri" w:hAnsi="Times New Roman" w:cs="Times New Roman"/>
                <w:b/>
                <w:sz w:val="20"/>
                <w:szCs w:val="20"/>
                <w:lang w:val="sr-Cyrl-RS"/>
              </w:rPr>
              <w:t>VII</w:t>
            </w:r>
          </w:p>
        </w:tc>
        <w:tc>
          <w:tcPr>
            <w:tcW w:w="2787" w:type="dxa"/>
            <w:gridSpan w:val="2"/>
            <w:tcBorders>
              <w:top w:val="single" w:sz="4" w:space="0" w:color="auto"/>
            </w:tcBorders>
          </w:tcPr>
          <w:p w:rsidR="009B3DFA" w:rsidRPr="009B3DFA" w:rsidRDefault="009B3DFA" w:rsidP="009B3DFA">
            <w:pP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Професор ТИО</w:t>
            </w:r>
          </w:p>
        </w:tc>
        <w:tc>
          <w:tcPr>
            <w:tcW w:w="1163" w:type="dxa"/>
            <w:gridSpan w:val="2"/>
            <w:tcBorders>
              <w:top w:val="single" w:sz="4" w:space="0" w:color="auto"/>
            </w:tcBorders>
          </w:tcPr>
          <w:p w:rsidR="009B3DFA" w:rsidRPr="009B3DFA" w:rsidRDefault="009B3DFA" w:rsidP="009B3DFA">
            <w:pPr>
              <w:jc w:val="cente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да</w:t>
            </w:r>
          </w:p>
        </w:tc>
        <w:tc>
          <w:tcPr>
            <w:tcW w:w="1113" w:type="dxa"/>
            <w:tcBorders>
              <w:top w:val="single" w:sz="4" w:space="0" w:color="auto"/>
            </w:tcBorders>
          </w:tcPr>
          <w:p w:rsidR="009B3DFA" w:rsidRPr="009B3DFA" w:rsidRDefault="009B3DFA" w:rsidP="009B3DFA">
            <w:pPr>
              <w:jc w:val="cente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40</w:t>
            </w:r>
          </w:p>
        </w:tc>
        <w:tc>
          <w:tcPr>
            <w:tcW w:w="917" w:type="dxa"/>
            <w:gridSpan w:val="2"/>
            <w:tcBorders>
              <w:top w:val="single" w:sz="4" w:space="0" w:color="auto"/>
            </w:tcBorders>
          </w:tcPr>
          <w:p w:rsidR="009B3DFA" w:rsidRPr="009B3DFA" w:rsidRDefault="000476C7" w:rsidP="009B3DFA">
            <w:pPr>
              <w:jc w:val="center"/>
              <w:rPr>
                <w:rFonts w:ascii="Times New Roman" w:eastAsia="Calibri" w:hAnsi="Times New Roman" w:cs="Times New Roman"/>
                <w:sz w:val="20"/>
                <w:szCs w:val="20"/>
                <w:lang w:val="sr-Cyrl-RS"/>
              </w:rPr>
            </w:pPr>
            <w:r>
              <w:rPr>
                <w:rFonts w:ascii="Times New Roman" w:eastAsia="Calibri" w:hAnsi="Times New Roman" w:cs="Times New Roman"/>
                <w:sz w:val="20"/>
                <w:szCs w:val="20"/>
                <w:lang w:val="sr-Cyrl-RS"/>
              </w:rPr>
              <w:t>5</w:t>
            </w:r>
          </w:p>
        </w:tc>
      </w:tr>
      <w:tr w:rsidR="009B3DFA" w:rsidRPr="009B3DFA" w:rsidTr="009B3DFA">
        <w:trPr>
          <w:trHeight w:val="20"/>
        </w:trPr>
        <w:tc>
          <w:tcPr>
            <w:tcW w:w="11112" w:type="dxa"/>
            <w:gridSpan w:val="14"/>
            <w:shd w:val="clear" w:color="auto" w:fill="A6A6A6"/>
          </w:tcPr>
          <w:p w:rsidR="009B3DFA" w:rsidRPr="009B3DFA" w:rsidRDefault="009B3DFA" w:rsidP="00114F70">
            <w:pPr>
              <w:jc w:val="center"/>
              <w:rPr>
                <w:rFonts w:ascii="Times New Roman" w:eastAsia="Calibri" w:hAnsi="Times New Roman" w:cs="Times New Roman"/>
                <w:b/>
                <w:sz w:val="20"/>
                <w:szCs w:val="20"/>
                <w:lang w:val="sr-Cyrl-RS"/>
              </w:rPr>
            </w:pPr>
            <w:r w:rsidRPr="009B3DFA">
              <w:rPr>
                <w:rFonts w:ascii="Times New Roman" w:eastAsia="Calibri" w:hAnsi="Times New Roman" w:cs="Times New Roman"/>
                <w:b/>
                <w:sz w:val="20"/>
                <w:szCs w:val="20"/>
                <w:lang w:val="sr-Cyrl-RS"/>
              </w:rPr>
              <w:t>НАСТАВНИЦИ РАЗРЕДНЕ НАСТАВЕ</w:t>
            </w:r>
          </w:p>
        </w:tc>
      </w:tr>
      <w:tr w:rsidR="009B3DFA" w:rsidRPr="009B3DFA" w:rsidTr="00FA6C5F">
        <w:trPr>
          <w:trHeight w:val="20"/>
        </w:trPr>
        <w:tc>
          <w:tcPr>
            <w:tcW w:w="1140" w:type="dxa"/>
            <w:gridSpan w:val="2"/>
            <w:shd w:val="clear" w:color="auto" w:fill="A6A6A6"/>
          </w:tcPr>
          <w:p w:rsidR="009B3DFA" w:rsidRPr="009B3DFA" w:rsidRDefault="009B3DFA" w:rsidP="00114F70">
            <w:pPr>
              <w:numPr>
                <w:ilvl w:val="0"/>
                <w:numId w:val="5"/>
              </w:numPr>
              <w:ind w:left="113"/>
              <w:jc w:val="center"/>
              <w:rPr>
                <w:rFonts w:ascii="Times New Roman" w:eastAsia="Calibri" w:hAnsi="Times New Roman" w:cs="Times New Roman"/>
                <w:sz w:val="20"/>
                <w:szCs w:val="20"/>
                <w:lang w:val="sr-Cyrl-RS"/>
              </w:rPr>
            </w:pPr>
          </w:p>
        </w:tc>
        <w:tc>
          <w:tcPr>
            <w:tcW w:w="2918" w:type="dxa"/>
            <w:gridSpan w:val="3"/>
            <w:vAlign w:val="center"/>
          </w:tcPr>
          <w:p w:rsidR="009B3DFA" w:rsidRPr="009B3DFA" w:rsidRDefault="009B3DFA" w:rsidP="009B3DFA">
            <w:pPr>
              <w:rPr>
                <w:rFonts w:ascii="Times New Roman" w:eastAsia="Calibri" w:hAnsi="Times New Roman" w:cs="Times New Roman"/>
                <w:b/>
                <w:sz w:val="20"/>
                <w:szCs w:val="20"/>
                <w:lang w:val="sr-Cyrl-RS"/>
              </w:rPr>
            </w:pPr>
            <w:r w:rsidRPr="009B3DFA">
              <w:rPr>
                <w:rFonts w:ascii="Times New Roman" w:eastAsia="Calibri" w:hAnsi="Times New Roman" w:cs="Times New Roman"/>
                <w:b/>
                <w:sz w:val="20"/>
                <w:szCs w:val="20"/>
                <w:lang w:val="sr-Cyrl-RS"/>
              </w:rPr>
              <w:t>Властимир Мишић</w:t>
            </w:r>
          </w:p>
        </w:tc>
        <w:tc>
          <w:tcPr>
            <w:tcW w:w="1074" w:type="dxa"/>
            <w:gridSpan w:val="2"/>
          </w:tcPr>
          <w:p w:rsidR="009B3DFA" w:rsidRPr="009B3DFA" w:rsidRDefault="009B3DFA" w:rsidP="009B3DFA">
            <w:pPr>
              <w:jc w:val="center"/>
              <w:rPr>
                <w:rFonts w:ascii="Times New Roman" w:eastAsia="Calibri" w:hAnsi="Times New Roman" w:cs="Times New Roman"/>
                <w:b/>
                <w:sz w:val="20"/>
                <w:szCs w:val="20"/>
                <w:lang w:val="sr-Cyrl-RS"/>
              </w:rPr>
            </w:pPr>
            <w:r w:rsidRPr="009B3DFA">
              <w:rPr>
                <w:rFonts w:ascii="Times New Roman" w:eastAsia="Calibri" w:hAnsi="Times New Roman" w:cs="Times New Roman"/>
                <w:b/>
                <w:sz w:val="20"/>
                <w:szCs w:val="20"/>
                <w:lang w:val="sr-Cyrl-RS"/>
              </w:rPr>
              <w:t>VI</w:t>
            </w:r>
          </w:p>
        </w:tc>
        <w:tc>
          <w:tcPr>
            <w:tcW w:w="2787" w:type="dxa"/>
            <w:gridSpan w:val="2"/>
          </w:tcPr>
          <w:p w:rsidR="009B3DFA" w:rsidRPr="009B3DFA" w:rsidRDefault="009B3DFA" w:rsidP="009B3DFA">
            <w:pP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Наставник разредне наставе</w:t>
            </w:r>
          </w:p>
        </w:tc>
        <w:tc>
          <w:tcPr>
            <w:tcW w:w="1163" w:type="dxa"/>
            <w:gridSpan w:val="2"/>
          </w:tcPr>
          <w:p w:rsidR="009B3DFA" w:rsidRPr="009B3DFA" w:rsidRDefault="009B3DFA" w:rsidP="009B3DFA">
            <w:pPr>
              <w:jc w:val="center"/>
              <w:rPr>
                <w:rFonts w:ascii="Times New Roman" w:eastAsia="Times New Roman" w:hAnsi="Times New Roman" w:cs="Times New Roman"/>
                <w:sz w:val="20"/>
                <w:szCs w:val="20"/>
                <w:lang w:val="sr-Cyrl-RS"/>
              </w:rPr>
            </w:pPr>
            <w:r w:rsidRPr="009B3DFA">
              <w:rPr>
                <w:rFonts w:ascii="Times New Roman" w:eastAsia="Times New Roman" w:hAnsi="Times New Roman" w:cs="Times New Roman"/>
                <w:sz w:val="20"/>
                <w:szCs w:val="20"/>
                <w:lang w:val="sr-Cyrl-RS"/>
              </w:rPr>
              <w:t>да</w:t>
            </w:r>
          </w:p>
        </w:tc>
        <w:tc>
          <w:tcPr>
            <w:tcW w:w="1113" w:type="dxa"/>
          </w:tcPr>
          <w:p w:rsidR="009B3DFA" w:rsidRPr="009B3DFA" w:rsidRDefault="009B3DFA" w:rsidP="009B3DFA">
            <w:pPr>
              <w:jc w:val="cente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100</w:t>
            </w:r>
          </w:p>
        </w:tc>
        <w:tc>
          <w:tcPr>
            <w:tcW w:w="917" w:type="dxa"/>
            <w:gridSpan w:val="2"/>
          </w:tcPr>
          <w:p w:rsidR="009B3DFA" w:rsidRPr="009B3DFA" w:rsidRDefault="009B3DFA" w:rsidP="009B3DFA">
            <w:pPr>
              <w:jc w:val="cente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3</w:t>
            </w:r>
            <w:r w:rsidR="000476C7">
              <w:rPr>
                <w:rFonts w:ascii="Times New Roman" w:eastAsia="Calibri" w:hAnsi="Times New Roman" w:cs="Times New Roman"/>
                <w:sz w:val="20"/>
                <w:szCs w:val="20"/>
                <w:lang w:val="sr-Cyrl-RS"/>
              </w:rPr>
              <w:t>8</w:t>
            </w:r>
          </w:p>
        </w:tc>
      </w:tr>
      <w:tr w:rsidR="009B3DFA" w:rsidRPr="009B3DFA" w:rsidTr="00FA6C5F">
        <w:trPr>
          <w:trHeight w:val="20"/>
        </w:trPr>
        <w:tc>
          <w:tcPr>
            <w:tcW w:w="1140" w:type="dxa"/>
            <w:gridSpan w:val="2"/>
            <w:shd w:val="clear" w:color="auto" w:fill="A6A6A6"/>
          </w:tcPr>
          <w:p w:rsidR="009B3DFA" w:rsidRPr="009B3DFA" w:rsidRDefault="009B3DFA" w:rsidP="00114F70">
            <w:pPr>
              <w:numPr>
                <w:ilvl w:val="0"/>
                <w:numId w:val="5"/>
              </w:numPr>
              <w:tabs>
                <w:tab w:val="num" w:pos="415"/>
              </w:tabs>
              <w:jc w:val="center"/>
              <w:rPr>
                <w:rFonts w:ascii="Times New Roman" w:eastAsia="Calibri" w:hAnsi="Times New Roman" w:cs="Times New Roman"/>
                <w:sz w:val="20"/>
                <w:szCs w:val="20"/>
                <w:lang w:val="sr-Cyrl-RS"/>
              </w:rPr>
            </w:pPr>
          </w:p>
        </w:tc>
        <w:tc>
          <w:tcPr>
            <w:tcW w:w="2918" w:type="dxa"/>
            <w:gridSpan w:val="3"/>
            <w:vAlign w:val="center"/>
          </w:tcPr>
          <w:p w:rsidR="009B3DFA" w:rsidRPr="009B3DFA" w:rsidRDefault="000476C7" w:rsidP="009B3DFA">
            <w:pPr>
              <w:rPr>
                <w:rFonts w:ascii="Times New Roman" w:eastAsia="Calibri" w:hAnsi="Times New Roman" w:cs="Times New Roman"/>
                <w:b/>
                <w:sz w:val="20"/>
                <w:szCs w:val="20"/>
                <w:lang w:val="sr-Cyrl-RS"/>
              </w:rPr>
            </w:pPr>
            <w:r>
              <w:rPr>
                <w:rFonts w:ascii="Times New Roman" w:eastAsia="Calibri" w:hAnsi="Times New Roman" w:cs="Times New Roman"/>
                <w:b/>
                <w:sz w:val="20"/>
                <w:szCs w:val="20"/>
                <w:lang w:val="sr-Cyrl-RS"/>
              </w:rPr>
              <w:t>Даница Станковић</w:t>
            </w:r>
          </w:p>
        </w:tc>
        <w:tc>
          <w:tcPr>
            <w:tcW w:w="1074" w:type="dxa"/>
            <w:gridSpan w:val="2"/>
          </w:tcPr>
          <w:p w:rsidR="009B3DFA" w:rsidRPr="009B3DFA" w:rsidRDefault="009B3DFA" w:rsidP="009B3DFA">
            <w:pPr>
              <w:jc w:val="center"/>
              <w:rPr>
                <w:rFonts w:ascii="Times New Roman" w:eastAsia="Calibri" w:hAnsi="Times New Roman" w:cs="Times New Roman"/>
                <w:b/>
                <w:sz w:val="20"/>
                <w:szCs w:val="20"/>
                <w:lang w:val="sr-Cyrl-RS"/>
              </w:rPr>
            </w:pPr>
            <w:r w:rsidRPr="009B3DFA">
              <w:rPr>
                <w:rFonts w:ascii="Times New Roman" w:eastAsia="Calibri" w:hAnsi="Times New Roman" w:cs="Times New Roman"/>
                <w:b/>
                <w:sz w:val="20"/>
                <w:szCs w:val="20"/>
                <w:lang w:val="sr-Cyrl-RS"/>
              </w:rPr>
              <w:t>VII</w:t>
            </w:r>
          </w:p>
        </w:tc>
        <w:tc>
          <w:tcPr>
            <w:tcW w:w="2787" w:type="dxa"/>
            <w:gridSpan w:val="2"/>
          </w:tcPr>
          <w:p w:rsidR="009B3DFA" w:rsidRPr="009B3DFA" w:rsidRDefault="009B3DFA" w:rsidP="009B3DFA">
            <w:pP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Професор разредне наставе</w:t>
            </w:r>
          </w:p>
        </w:tc>
        <w:tc>
          <w:tcPr>
            <w:tcW w:w="1163" w:type="dxa"/>
            <w:gridSpan w:val="2"/>
          </w:tcPr>
          <w:p w:rsidR="009B3DFA" w:rsidRPr="009B3DFA" w:rsidRDefault="009B3DFA" w:rsidP="009B3DFA">
            <w:pPr>
              <w:jc w:val="center"/>
              <w:rPr>
                <w:rFonts w:ascii="Times New Roman" w:eastAsia="Times New Roman" w:hAnsi="Times New Roman" w:cs="Times New Roman"/>
                <w:sz w:val="20"/>
                <w:szCs w:val="20"/>
                <w:lang w:val="sr-Cyrl-RS"/>
              </w:rPr>
            </w:pPr>
            <w:r w:rsidRPr="009B3DFA">
              <w:rPr>
                <w:rFonts w:ascii="Times New Roman" w:eastAsia="Times New Roman" w:hAnsi="Times New Roman" w:cs="Times New Roman"/>
                <w:sz w:val="20"/>
                <w:szCs w:val="20"/>
                <w:lang w:val="sr-Cyrl-RS"/>
              </w:rPr>
              <w:t>да</w:t>
            </w:r>
          </w:p>
        </w:tc>
        <w:tc>
          <w:tcPr>
            <w:tcW w:w="1113" w:type="dxa"/>
          </w:tcPr>
          <w:p w:rsidR="009B3DFA" w:rsidRPr="009B3DFA" w:rsidRDefault="009B3DFA" w:rsidP="009B3DFA">
            <w:pPr>
              <w:jc w:val="cente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100</w:t>
            </w:r>
          </w:p>
        </w:tc>
        <w:tc>
          <w:tcPr>
            <w:tcW w:w="917" w:type="dxa"/>
            <w:gridSpan w:val="2"/>
          </w:tcPr>
          <w:p w:rsidR="009B3DFA" w:rsidRPr="009B3DFA" w:rsidRDefault="000476C7" w:rsidP="009B3DFA">
            <w:pPr>
              <w:jc w:val="center"/>
              <w:rPr>
                <w:rFonts w:ascii="Times New Roman" w:eastAsia="Calibri" w:hAnsi="Times New Roman" w:cs="Times New Roman"/>
                <w:sz w:val="20"/>
                <w:szCs w:val="20"/>
                <w:lang w:val="sr-Cyrl-RS"/>
              </w:rPr>
            </w:pPr>
            <w:r>
              <w:rPr>
                <w:rFonts w:ascii="Times New Roman" w:eastAsia="Calibri" w:hAnsi="Times New Roman" w:cs="Times New Roman"/>
                <w:sz w:val="20"/>
                <w:szCs w:val="20"/>
                <w:lang w:val="sr-Cyrl-RS"/>
              </w:rPr>
              <w:t>-</w:t>
            </w:r>
          </w:p>
        </w:tc>
      </w:tr>
      <w:tr w:rsidR="009B3DFA" w:rsidRPr="009B3DFA" w:rsidTr="00FA6C5F">
        <w:trPr>
          <w:trHeight w:val="20"/>
        </w:trPr>
        <w:tc>
          <w:tcPr>
            <w:tcW w:w="1140" w:type="dxa"/>
            <w:gridSpan w:val="2"/>
            <w:shd w:val="clear" w:color="auto" w:fill="A6A6A6"/>
          </w:tcPr>
          <w:p w:rsidR="009B3DFA" w:rsidRPr="009B3DFA" w:rsidRDefault="009B3DFA" w:rsidP="00114F70">
            <w:pPr>
              <w:numPr>
                <w:ilvl w:val="0"/>
                <w:numId w:val="5"/>
              </w:numPr>
              <w:ind w:left="113"/>
              <w:jc w:val="center"/>
              <w:rPr>
                <w:rFonts w:ascii="Times New Roman" w:eastAsia="Times New Roman" w:hAnsi="Times New Roman" w:cs="Times New Roman"/>
                <w:sz w:val="20"/>
                <w:szCs w:val="20"/>
                <w:lang w:val="sr-Cyrl-RS"/>
              </w:rPr>
            </w:pPr>
          </w:p>
        </w:tc>
        <w:tc>
          <w:tcPr>
            <w:tcW w:w="2918" w:type="dxa"/>
            <w:gridSpan w:val="3"/>
            <w:vAlign w:val="center"/>
          </w:tcPr>
          <w:p w:rsidR="009B3DFA" w:rsidRPr="009B3DFA" w:rsidRDefault="009B3DFA" w:rsidP="009B3DFA">
            <w:pPr>
              <w:rPr>
                <w:rFonts w:ascii="Times New Roman" w:eastAsia="Calibri" w:hAnsi="Times New Roman" w:cs="Times New Roman"/>
                <w:b/>
                <w:sz w:val="20"/>
                <w:szCs w:val="20"/>
                <w:lang w:val="sr-Cyrl-RS"/>
              </w:rPr>
            </w:pPr>
            <w:r w:rsidRPr="009B3DFA">
              <w:rPr>
                <w:rFonts w:ascii="Times New Roman" w:eastAsia="Calibri" w:hAnsi="Times New Roman" w:cs="Times New Roman"/>
                <w:b/>
                <w:sz w:val="20"/>
                <w:szCs w:val="20"/>
                <w:lang w:val="sr-Cyrl-RS"/>
              </w:rPr>
              <w:t>Јасмина Дејановић</w:t>
            </w:r>
          </w:p>
        </w:tc>
        <w:tc>
          <w:tcPr>
            <w:tcW w:w="1074" w:type="dxa"/>
            <w:gridSpan w:val="2"/>
          </w:tcPr>
          <w:p w:rsidR="009B3DFA" w:rsidRPr="009B3DFA" w:rsidRDefault="009B3DFA" w:rsidP="009B3DFA">
            <w:pPr>
              <w:jc w:val="center"/>
              <w:rPr>
                <w:rFonts w:ascii="Times New Roman" w:eastAsia="Calibri" w:hAnsi="Times New Roman" w:cs="Times New Roman"/>
                <w:b/>
                <w:sz w:val="20"/>
                <w:szCs w:val="20"/>
                <w:lang w:val="sr-Cyrl-RS"/>
              </w:rPr>
            </w:pPr>
            <w:r w:rsidRPr="009B3DFA">
              <w:rPr>
                <w:rFonts w:ascii="Times New Roman" w:eastAsia="Calibri" w:hAnsi="Times New Roman" w:cs="Times New Roman"/>
                <w:b/>
                <w:sz w:val="20"/>
                <w:szCs w:val="20"/>
                <w:lang w:val="sr-Cyrl-RS"/>
              </w:rPr>
              <w:t>VII</w:t>
            </w:r>
          </w:p>
        </w:tc>
        <w:tc>
          <w:tcPr>
            <w:tcW w:w="2787" w:type="dxa"/>
            <w:gridSpan w:val="2"/>
          </w:tcPr>
          <w:p w:rsidR="009B3DFA" w:rsidRPr="009B3DFA" w:rsidRDefault="009B3DFA" w:rsidP="009B3DFA">
            <w:pP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Професор разредне наставе</w:t>
            </w:r>
          </w:p>
        </w:tc>
        <w:tc>
          <w:tcPr>
            <w:tcW w:w="1163" w:type="dxa"/>
            <w:gridSpan w:val="2"/>
          </w:tcPr>
          <w:p w:rsidR="009B3DFA" w:rsidRPr="009B3DFA" w:rsidRDefault="009B3DFA" w:rsidP="009B3DFA">
            <w:pPr>
              <w:jc w:val="cente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да</w:t>
            </w:r>
          </w:p>
        </w:tc>
        <w:tc>
          <w:tcPr>
            <w:tcW w:w="1113" w:type="dxa"/>
          </w:tcPr>
          <w:p w:rsidR="009B3DFA" w:rsidRPr="009B3DFA" w:rsidRDefault="009B3DFA" w:rsidP="009B3DFA">
            <w:pPr>
              <w:jc w:val="cente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100</w:t>
            </w:r>
          </w:p>
        </w:tc>
        <w:tc>
          <w:tcPr>
            <w:tcW w:w="917" w:type="dxa"/>
            <w:gridSpan w:val="2"/>
          </w:tcPr>
          <w:p w:rsidR="009B3DFA" w:rsidRPr="009B3DFA" w:rsidRDefault="009B3DFA" w:rsidP="009B3DFA">
            <w:pPr>
              <w:jc w:val="cente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2</w:t>
            </w:r>
            <w:r w:rsidR="000476C7">
              <w:rPr>
                <w:rFonts w:ascii="Times New Roman" w:eastAsia="Calibri" w:hAnsi="Times New Roman" w:cs="Times New Roman"/>
                <w:sz w:val="20"/>
                <w:szCs w:val="20"/>
                <w:lang w:val="sr-Cyrl-RS"/>
              </w:rPr>
              <w:t>6</w:t>
            </w:r>
          </w:p>
        </w:tc>
      </w:tr>
      <w:tr w:rsidR="009B3DFA" w:rsidRPr="009B3DFA" w:rsidTr="00FA6C5F">
        <w:trPr>
          <w:trHeight w:val="20"/>
        </w:trPr>
        <w:tc>
          <w:tcPr>
            <w:tcW w:w="1140" w:type="dxa"/>
            <w:gridSpan w:val="2"/>
            <w:shd w:val="clear" w:color="auto" w:fill="A6A6A6"/>
          </w:tcPr>
          <w:p w:rsidR="009B3DFA" w:rsidRPr="009B3DFA" w:rsidRDefault="009B3DFA" w:rsidP="00114F70">
            <w:pPr>
              <w:numPr>
                <w:ilvl w:val="0"/>
                <w:numId w:val="5"/>
              </w:numPr>
              <w:ind w:left="113"/>
              <w:jc w:val="center"/>
              <w:rPr>
                <w:rFonts w:ascii="Times New Roman" w:eastAsia="Times New Roman" w:hAnsi="Times New Roman" w:cs="Times New Roman"/>
                <w:sz w:val="20"/>
                <w:szCs w:val="20"/>
                <w:lang w:val="sr-Cyrl-RS"/>
              </w:rPr>
            </w:pPr>
          </w:p>
        </w:tc>
        <w:tc>
          <w:tcPr>
            <w:tcW w:w="2918" w:type="dxa"/>
            <w:gridSpan w:val="3"/>
            <w:vAlign w:val="center"/>
          </w:tcPr>
          <w:p w:rsidR="009B3DFA" w:rsidRPr="009B3DFA" w:rsidRDefault="009B3DFA" w:rsidP="009B3DFA">
            <w:pPr>
              <w:rPr>
                <w:rFonts w:ascii="Times New Roman" w:eastAsia="Calibri" w:hAnsi="Times New Roman" w:cs="Times New Roman"/>
                <w:b/>
                <w:sz w:val="20"/>
                <w:szCs w:val="20"/>
                <w:lang w:val="sr-Cyrl-RS"/>
              </w:rPr>
            </w:pPr>
            <w:r w:rsidRPr="009B3DFA">
              <w:rPr>
                <w:rFonts w:ascii="Times New Roman" w:eastAsia="Calibri" w:hAnsi="Times New Roman" w:cs="Times New Roman"/>
                <w:b/>
                <w:sz w:val="20"/>
                <w:szCs w:val="20"/>
                <w:lang w:val="sr-Cyrl-RS"/>
              </w:rPr>
              <w:t>Вера Манић</w:t>
            </w:r>
          </w:p>
        </w:tc>
        <w:tc>
          <w:tcPr>
            <w:tcW w:w="1074" w:type="dxa"/>
            <w:gridSpan w:val="2"/>
          </w:tcPr>
          <w:p w:rsidR="009B3DFA" w:rsidRPr="009B3DFA" w:rsidRDefault="009B3DFA" w:rsidP="009B3DFA">
            <w:pPr>
              <w:jc w:val="center"/>
              <w:rPr>
                <w:rFonts w:ascii="Times New Roman" w:eastAsia="Calibri" w:hAnsi="Times New Roman" w:cs="Times New Roman"/>
                <w:b/>
                <w:sz w:val="20"/>
                <w:szCs w:val="20"/>
                <w:lang w:val="sr-Cyrl-RS"/>
              </w:rPr>
            </w:pPr>
            <w:r w:rsidRPr="009B3DFA">
              <w:rPr>
                <w:rFonts w:ascii="Times New Roman" w:eastAsia="Calibri" w:hAnsi="Times New Roman" w:cs="Times New Roman"/>
                <w:b/>
                <w:sz w:val="20"/>
                <w:szCs w:val="20"/>
                <w:lang w:val="sr-Cyrl-RS"/>
              </w:rPr>
              <w:t>VI</w:t>
            </w:r>
          </w:p>
        </w:tc>
        <w:tc>
          <w:tcPr>
            <w:tcW w:w="2787" w:type="dxa"/>
            <w:gridSpan w:val="2"/>
          </w:tcPr>
          <w:p w:rsidR="009B3DFA" w:rsidRPr="009B3DFA" w:rsidRDefault="009B3DFA" w:rsidP="009B3DFA">
            <w:pP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Наставник разредне наставе</w:t>
            </w:r>
          </w:p>
        </w:tc>
        <w:tc>
          <w:tcPr>
            <w:tcW w:w="1163" w:type="dxa"/>
            <w:gridSpan w:val="2"/>
          </w:tcPr>
          <w:p w:rsidR="009B3DFA" w:rsidRPr="009B3DFA" w:rsidRDefault="009B3DFA" w:rsidP="009B3DFA">
            <w:pPr>
              <w:jc w:val="center"/>
              <w:rPr>
                <w:rFonts w:ascii="Times New Roman" w:eastAsia="Times New Roman" w:hAnsi="Times New Roman" w:cs="Times New Roman"/>
                <w:sz w:val="20"/>
                <w:szCs w:val="20"/>
                <w:lang w:val="sr-Cyrl-RS"/>
              </w:rPr>
            </w:pPr>
            <w:r w:rsidRPr="009B3DFA">
              <w:rPr>
                <w:rFonts w:ascii="Times New Roman" w:eastAsia="Times New Roman" w:hAnsi="Times New Roman" w:cs="Times New Roman"/>
                <w:sz w:val="20"/>
                <w:szCs w:val="20"/>
                <w:lang w:val="sr-Cyrl-RS"/>
              </w:rPr>
              <w:t>да</w:t>
            </w:r>
          </w:p>
        </w:tc>
        <w:tc>
          <w:tcPr>
            <w:tcW w:w="1113" w:type="dxa"/>
          </w:tcPr>
          <w:p w:rsidR="009B3DFA" w:rsidRPr="009B3DFA" w:rsidRDefault="009B3DFA" w:rsidP="009B3DFA">
            <w:pPr>
              <w:jc w:val="cente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100</w:t>
            </w:r>
          </w:p>
        </w:tc>
        <w:tc>
          <w:tcPr>
            <w:tcW w:w="917" w:type="dxa"/>
            <w:gridSpan w:val="2"/>
          </w:tcPr>
          <w:p w:rsidR="009B3DFA" w:rsidRPr="009B3DFA" w:rsidRDefault="009B3DFA" w:rsidP="009B3DFA">
            <w:pPr>
              <w:jc w:val="cente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3</w:t>
            </w:r>
            <w:r w:rsidR="000476C7">
              <w:rPr>
                <w:rFonts w:ascii="Times New Roman" w:eastAsia="Calibri" w:hAnsi="Times New Roman" w:cs="Times New Roman"/>
                <w:sz w:val="20"/>
                <w:szCs w:val="20"/>
                <w:lang w:val="sr-Cyrl-RS"/>
              </w:rPr>
              <w:t>4</w:t>
            </w:r>
          </w:p>
        </w:tc>
      </w:tr>
      <w:tr w:rsidR="009B3DFA" w:rsidRPr="009B3DFA" w:rsidTr="00FA6C5F">
        <w:trPr>
          <w:trHeight w:val="20"/>
        </w:trPr>
        <w:tc>
          <w:tcPr>
            <w:tcW w:w="1140" w:type="dxa"/>
            <w:gridSpan w:val="2"/>
            <w:shd w:val="clear" w:color="auto" w:fill="A6A6A6"/>
          </w:tcPr>
          <w:p w:rsidR="009B3DFA" w:rsidRPr="009B3DFA" w:rsidRDefault="009B3DFA" w:rsidP="00114F70">
            <w:pPr>
              <w:numPr>
                <w:ilvl w:val="0"/>
                <w:numId w:val="5"/>
              </w:numPr>
              <w:ind w:left="113"/>
              <w:jc w:val="center"/>
              <w:rPr>
                <w:rFonts w:ascii="Times New Roman" w:eastAsia="Times New Roman" w:hAnsi="Times New Roman" w:cs="Times New Roman"/>
                <w:sz w:val="20"/>
                <w:szCs w:val="20"/>
                <w:lang w:val="sr-Cyrl-RS"/>
              </w:rPr>
            </w:pPr>
          </w:p>
        </w:tc>
        <w:tc>
          <w:tcPr>
            <w:tcW w:w="2918" w:type="dxa"/>
            <w:gridSpan w:val="3"/>
            <w:vAlign w:val="center"/>
          </w:tcPr>
          <w:p w:rsidR="009B3DFA" w:rsidRPr="009B3DFA" w:rsidRDefault="009B3DFA" w:rsidP="009B3DFA">
            <w:pPr>
              <w:rPr>
                <w:rFonts w:ascii="Times New Roman" w:eastAsia="Calibri" w:hAnsi="Times New Roman" w:cs="Times New Roman"/>
                <w:b/>
                <w:sz w:val="20"/>
                <w:szCs w:val="20"/>
                <w:lang w:val="sr-Cyrl-RS"/>
              </w:rPr>
            </w:pPr>
            <w:r w:rsidRPr="009B3DFA">
              <w:rPr>
                <w:rFonts w:ascii="Times New Roman" w:eastAsia="Calibri" w:hAnsi="Times New Roman" w:cs="Times New Roman"/>
                <w:b/>
                <w:sz w:val="20"/>
                <w:szCs w:val="20"/>
                <w:lang w:val="sr-Cyrl-RS"/>
              </w:rPr>
              <w:t>Олгица Митић</w:t>
            </w:r>
          </w:p>
        </w:tc>
        <w:tc>
          <w:tcPr>
            <w:tcW w:w="1074" w:type="dxa"/>
            <w:gridSpan w:val="2"/>
          </w:tcPr>
          <w:p w:rsidR="009B3DFA" w:rsidRPr="009B3DFA" w:rsidRDefault="009B3DFA" w:rsidP="009B3DFA">
            <w:pPr>
              <w:jc w:val="center"/>
              <w:rPr>
                <w:rFonts w:ascii="Times New Roman" w:eastAsia="Calibri" w:hAnsi="Times New Roman" w:cs="Times New Roman"/>
                <w:b/>
                <w:sz w:val="20"/>
                <w:szCs w:val="20"/>
                <w:lang w:val="sr-Cyrl-RS"/>
              </w:rPr>
            </w:pPr>
            <w:r w:rsidRPr="009B3DFA">
              <w:rPr>
                <w:rFonts w:ascii="Times New Roman" w:eastAsia="Calibri" w:hAnsi="Times New Roman" w:cs="Times New Roman"/>
                <w:b/>
                <w:sz w:val="20"/>
                <w:szCs w:val="20"/>
                <w:lang w:val="sr-Cyrl-RS"/>
              </w:rPr>
              <w:t>VII</w:t>
            </w:r>
          </w:p>
        </w:tc>
        <w:tc>
          <w:tcPr>
            <w:tcW w:w="2787" w:type="dxa"/>
            <w:gridSpan w:val="2"/>
          </w:tcPr>
          <w:p w:rsidR="009B3DFA" w:rsidRPr="009B3DFA" w:rsidRDefault="009B3DFA" w:rsidP="009B3DFA">
            <w:pP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Професор разредне наставе</w:t>
            </w:r>
          </w:p>
        </w:tc>
        <w:tc>
          <w:tcPr>
            <w:tcW w:w="1163" w:type="dxa"/>
            <w:gridSpan w:val="2"/>
          </w:tcPr>
          <w:p w:rsidR="009B3DFA" w:rsidRPr="009B3DFA" w:rsidRDefault="009B3DFA" w:rsidP="009B3DFA">
            <w:pPr>
              <w:jc w:val="center"/>
              <w:rPr>
                <w:rFonts w:ascii="Times New Roman" w:eastAsia="Times New Roman" w:hAnsi="Times New Roman" w:cs="Times New Roman"/>
                <w:sz w:val="20"/>
                <w:szCs w:val="20"/>
                <w:lang w:val="sr-Cyrl-RS"/>
              </w:rPr>
            </w:pPr>
            <w:r w:rsidRPr="009B3DFA">
              <w:rPr>
                <w:rFonts w:ascii="Times New Roman" w:eastAsia="Times New Roman" w:hAnsi="Times New Roman" w:cs="Times New Roman"/>
                <w:sz w:val="20"/>
                <w:szCs w:val="20"/>
                <w:lang w:val="sr-Cyrl-RS"/>
              </w:rPr>
              <w:t>да</w:t>
            </w:r>
          </w:p>
        </w:tc>
        <w:tc>
          <w:tcPr>
            <w:tcW w:w="1113" w:type="dxa"/>
          </w:tcPr>
          <w:p w:rsidR="009B3DFA" w:rsidRPr="009B3DFA" w:rsidRDefault="009B3DFA" w:rsidP="009B3DFA">
            <w:pPr>
              <w:jc w:val="cente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100</w:t>
            </w:r>
          </w:p>
        </w:tc>
        <w:tc>
          <w:tcPr>
            <w:tcW w:w="917" w:type="dxa"/>
            <w:gridSpan w:val="2"/>
          </w:tcPr>
          <w:p w:rsidR="009B3DFA" w:rsidRPr="009B3DFA" w:rsidRDefault="009B3DFA" w:rsidP="009B3DFA">
            <w:pPr>
              <w:jc w:val="cente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2</w:t>
            </w:r>
            <w:r w:rsidR="000476C7">
              <w:rPr>
                <w:rFonts w:ascii="Times New Roman" w:eastAsia="Calibri" w:hAnsi="Times New Roman" w:cs="Times New Roman"/>
                <w:sz w:val="20"/>
                <w:szCs w:val="20"/>
                <w:lang w:val="sr-Cyrl-RS"/>
              </w:rPr>
              <w:t>8</w:t>
            </w:r>
          </w:p>
        </w:tc>
      </w:tr>
      <w:tr w:rsidR="009B3DFA" w:rsidRPr="009B3DFA" w:rsidTr="00FA6C5F">
        <w:trPr>
          <w:trHeight w:val="20"/>
        </w:trPr>
        <w:tc>
          <w:tcPr>
            <w:tcW w:w="1140" w:type="dxa"/>
            <w:gridSpan w:val="2"/>
            <w:shd w:val="clear" w:color="auto" w:fill="A6A6A6"/>
          </w:tcPr>
          <w:p w:rsidR="009B3DFA" w:rsidRPr="009B3DFA" w:rsidRDefault="009B3DFA" w:rsidP="00114F70">
            <w:pPr>
              <w:numPr>
                <w:ilvl w:val="0"/>
                <w:numId w:val="5"/>
              </w:numPr>
              <w:ind w:left="113"/>
              <w:jc w:val="center"/>
              <w:rPr>
                <w:rFonts w:ascii="Times New Roman" w:eastAsia="Times New Roman" w:hAnsi="Times New Roman" w:cs="Times New Roman"/>
                <w:sz w:val="20"/>
                <w:szCs w:val="20"/>
                <w:lang w:val="sr-Cyrl-RS"/>
              </w:rPr>
            </w:pPr>
          </w:p>
        </w:tc>
        <w:tc>
          <w:tcPr>
            <w:tcW w:w="2918" w:type="dxa"/>
            <w:gridSpan w:val="3"/>
            <w:vAlign w:val="center"/>
          </w:tcPr>
          <w:p w:rsidR="009B3DFA" w:rsidRPr="009B3DFA" w:rsidRDefault="009B3DFA" w:rsidP="009B3DFA">
            <w:pPr>
              <w:rPr>
                <w:rFonts w:ascii="Times New Roman" w:eastAsia="Calibri" w:hAnsi="Times New Roman" w:cs="Times New Roman"/>
                <w:b/>
                <w:sz w:val="20"/>
                <w:szCs w:val="20"/>
                <w:lang w:val="sr-Cyrl-RS"/>
              </w:rPr>
            </w:pPr>
            <w:r w:rsidRPr="009B3DFA">
              <w:rPr>
                <w:rFonts w:ascii="Times New Roman" w:eastAsia="Calibri" w:hAnsi="Times New Roman" w:cs="Times New Roman"/>
                <w:b/>
                <w:sz w:val="20"/>
                <w:szCs w:val="20"/>
                <w:lang w:val="sr-Cyrl-RS"/>
              </w:rPr>
              <w:t>Стојанча Николић</w:t>
            </w:r>
          </w:p>
        </w:tc>
        <w:tc>
          <w:tcPr>
            <w:tcW w:w="1074" w:type="dxa"/>
            <w:gridSpan w:val="2"/>
          </w:tcPr>
          <w:p w:rsidR="009B3DFA" w:rsidRPr="009B3DFA" w:rsidRDefault="009B3DFA" w:rsidP="009B3DFA">
            <w:pPr>
              <w:jc w:val="center"/>
              <w:rPr>
                <w:rFonts w:ascii="Times New Roman" w:eastAsia="Calibri" w:hAnsi="Times New Roman" w:cs="Times New Roman"/>
                <w:b/>
                <w:sz w:val="20"/>
                <w:szCs w:val="20"/>
                <w:lang w:val="sr-Cyrl-RS"/>
              </w:rPr>
            </w:pPr>
            <w:r w:rsidRPr="009B3DFA">
              <w:rPr>
                <w:rFonts w:ascii="Times New Roman" w:eastAsia="Calibri" w:hAnsi="Times New Roman" w:cs="Times New Roman"/>
                <w:b/>
                <w:sz w:val="20"/>
                <w:szCs w:val="20"/>
                <w:lang w:val="sr-Cyrl-RS"/>
              </w:rPr>
              <w:t>VI</w:t>
            </w:r>
          </w:p>
        </w:tc>
        <w:tc>
          <w:tcPr>
            <w:tcW w:w="2787" w:type="dxa"/>
            <w:gridSpan w:val="2"/>
          </w:tcPr>
          <w:p w:rsidR="009B3DFA" w:rsidRPr="009B3DFA" w:rsidRDefault="009B3DFA" w:rsidP="009B3DFA">
            <w:pP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Наставник разредне наставе</w:t>
            </w:r>
          </w:p>
        </w:tc>
        <w:tc>
          <w:tcPr>
            <w:tcW w:w="1163" w:type="dxa"/>
            <w:gridSpan w:val="2"/>
          </w:tcPr>
          <w:p w:rsidR="009B3DFA" w:rsidRPr="009B3DFA" w:rsidRDefault="009B3DFA" w:rsidP="009B3DFA">
            <w:pPr>
              <w:jc w:val="center"/>
              <w:rPr>
                <w:rFonts w:ascii="Times New Roman" w:eastAsia="Times New Roman" w:hAnsi="Times New Roman" w:cs="Times New Roman"/>
                <w:sz w:val="20"/>
                <w:szCs w:val="20"/>
                <w:lang w:val="sr-Cyrl-RS"/>
              </w:rPr>
            </w:pPr>
            <w:r w:rsidRPr="009B3DFA">
              <w:rPr>
                <w:rFonts w:ascii="Times New Roman" w:eastAsia="Times New Roman" w:hAnsi="Times New Roman" w:cs="Times New Roman"/>
                <w:sz w:val="20"/>
                <w:szCs w:val="20"/>
                <w:lang w:val="sr-Cyrl-RS"/>
              </w:rPr>
              <w:t>да</w:t>
            </w:r>
          </w:p>
        </w:tc>
        <w:tc>
          <w:tcPr>
            <w:tcW w:w="1113" w:type="dxa"/>
          </w:tcPr>
          <w:p w:rsidR="009B3DFA" w:rsidRPr="009B3DFA" w:rsidRDefault="009B3DFA" w:rsidP="009B3DFA">
            <w:pPr>
              <w:jc w:val="cente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100</w:t>
            </w:r>
          </w:p>
        </w:tc>
        <w:tc>
          <w:tcPr>
            <w:tcW w:w="917" w:type="dxa"/>
            <w:gridSpan w:val="2"/>
          </w:tcPr>
          <w:p w:rsidR="009B3DFA" w:rsidRPr="009B3DFA" w:rsidRDefault="009B3DFA" w:rsidP="009B3DFA">
            <w:pPr>
              <w:jc w:val="cente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2</w:t>
            </w:r>
            <w:r w:rsidR="000476C7">
              <w:rPr>
                <w:rFonts w:ascii="Times New Roman" w:eastAsia="Calibri" w:hAnsi="Times New Roman" w:cs="Times New Roman"/>
                <w:sz w:val="20"/>
                <w:szCs w:val="20"/>
                <w:lang w:val="sr-Cyrl-RS"/>
              </w:rPr>
              <w:t>8</w:t>
            </w:r>
          </w:p>
        </w:tc>
      </w:tr>
      <w:tr w:rsidR="009B3DFA" w:rsidRPr="009B3DFA" w:rsidTr="00FA6C5F">
        <w:trPr>
          <w:trHeight w:val="20"/>
        </w:trPr>
        <w:tc>
          <w:tcPr>
            <w:tcW w:w="1140" w:type="dxa"/>
            <w:gridSpan w:val="2"/>
            <w:shd w:val="clear" w:color="auto" w:fill="A6A6A6"/>
          </w:tcPr>
          <w:p w:rsidR="009B3DFA" w:rsidRPr="009B3DFA" w:rsidRDefault="009B3DFA" w:rsidP="00114F70">
            <w:pPr>
              <w:numPr>
                <w:ilvl w:val="0"/>
                <w:numId w:val="5"/>
              </w:numPr>
              <w:ind w:left="113"/>
              <w:jc w:val="center"/>
              <w:rPr>
                <w:rFonts w:ascii="Times New Roman" w:eastAsia="Times New Roman" w:hAnsi="Times New Roman" w:cs="Times New Roman"/>
                <w:sz w:val="20"/>
                <w:szCs w:val="20"/>
                <w:lang w:val="sr-Cyrl-RS"/>
              </w:rPr>
            </w:pPr>
          </w:p>
        </w:tc>
        <w:tc>
          <w:tcPr>
            <w:tcW w:w="2918" w:type="dxa"/>
            <w:gridSpan w:val="3"/>
            <w:vAlign w:val="center"/>
          </w:tcPr>
          <w:p w:rsidR="009B3DFA" w:rsidRPr="009B3DFA" w:rsidRDefault="009B3DFA" w:rsidP="009B3DFA">
            <w:pPr>
              <w:rPr>
                <w:rFonts w:ascii="Times New Roman" w:eastAsia="Calibri" w:hAnsi="Times New Roman" w:cs="Times New Roman"/>
                <w:b/>
                <w:sz w:val="20"/>
                <w:szCs w:val="20"/>
                <w:lang w:val="sr-Cyrl-RS"/>
              </w:rPr>
            </w:pPr>
            <w:r w:rsidRPr="009B3DFA">
              <w:rPr>
                <w:rFonts w:ascii="Times New Roman" w:eastAsia="Calibri" w:hAnsi="Times New Roman" w:cs="Times New Roman"/>
                <w:b/>
                <w:sz w:val="20"/>
                <w:szCs w:val="20"/>
                <w:lang w:val="sr-Cyrl-RS"/>
              </w:rPr>
              <w:t>Марија Петровић</w:t>
            </w:r>
          </w:p>
        </w:tc>
        <w:tc>
          <w:tcPr>
            <w:tcW w:w="1074" w:type="dxa"/>
            <w:gridSpan w:val="2"/>
          </w:tcPr>
          <w:p w:rsidR="009B3DFA" w:rsidRPr="009B3DFA" w:rsidRDefault="009B3DFA" w:rsidP="009B3DFA">
            <w:pPr>
              <w:jc w:val="center"/>
              <w:rPr>
                <w:rFonts w:ascii="Times New Roman" w:eastAsia="Calibri" w:hAnsi="Times New Roman" w:cs="Times New Roman"/>
                <w:b/>
                <w:sz w:val="20"/>
                <w:szCs w:val="20"/>
                <w:lang w:val="sr-Cyrl-RS"/>
              </w:rPr>
            </w:pPr>
            <w:r w:rsidRPr="009B3DFA">
              <w:rPr>
                <w:rFonts w:ascii="Times New Roman" w:eastAsia="Calibri" w:hAnsi="Times New Roman" w:cs="Times New Roman"/>
                <w:b/>
                <w:sz w:val="20"/>
                <w:szCs w:val="20"/>
                <w:lang w:val="sr-Cyrl-RS"/>
              </w:rPr>
              <w:t>VI</w:t>
            </w:r>
          </w:p>
        </w:tc>
        <w:tc>
          <w:tcPr>
            <w:tcW w:w="2787" w:type="dxa"/>
            <w:gridSpan w:val="2"/>
          </w:tcPr>
          <w:p w:rsidR="009B3DFA" w:rsidRPr="009B3DFA" w:rsidRDefault="009B3DFA" w:rsidP="009B3DFA">
            <w:pP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Наставник разредне наставе</w:t>
            </w:r>
          </w:p>
        </w:tc>
        <w:tc>
          <w:tcPr>
            <w:tcW w:w="1163" w:type="dxa"/>
            <w:gridSpan w:val="2"/>
          </w:tcPr>
          <w:p w:rsidR="009B3DFA" w:rsidRPr="009B3DFA" w:rsidRDefault="009B3DFA" w:rsidP="009B3DFA">
            <w:pPr>
              <w:jc w:val="center"/>
              <w:rPr>
                <w:rFonts w:ascii="Times New Roman" w:eastAsia="Times New Roman" w:hAnsi="Times New Roman" w:cs="Times New Roman"/>
                <w:sz w:val="20"/>
                <w:szCs w:val="20"/>
                <w:lang w:val="sr-Cyrl-RS"/>
              </w:rPr>
            </w:pPr>
            <w:r w:rsidRPr="009B3DFA">
              <w:rPr>
                <w:rFonts w:ascii="Times New Roman" w:eastAsia="Times New Roman" w:hAnsi="Times New Roman" w:cs="Times New Roman"/>
                <w:sz w:val="20"/>
                <w:szCs w:val="20"/>
                <w:lang w:val="sr-Cyrl-RS"/>
              </w:rPr>
              <w:t>да</w:t>
            </w:r>
          </w:p>
        </w:tc>
        <w:tc>
          <w:tcPr>
            <w:tcW w:w="1113" w:type="dxa"/>
          </w:tcPr>
          <w:p w:rsidR="009B3DFA" w:rsidRPr="009B3DFA" w:rsidRDefault="009B3DFA" w:rsidP="009B3DFA">
            <w:pPr>
              <w:jc w:val="cente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100</w:t>
            </w:r>
          </w:p>
        </w:tc>
        <w:tc>
          <w:tcPr>
            <w:tcW w:w="917" w:type="dxa"/>
            <w:gridSpan w:val="2"/>
          </w:tcPr>
          <w:p w:rsidR="009B3DFA" w:rsidRPr="009B3DFA" w:rsidRDefault="009B3DFA" w:rsidP="009B3DFA">
            <w:pPr>
              <w:jc w:val="cente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2</w:t>
            </w:r>
            <w:r w:rsidR="000476C7">
              <w:rPr>
                <w:rFonts w:ascii="Times New Roman" w:eastAsia="Calibri" w:hAnsi="Times New Roman" w:cs="Times New Roman"/>
                <w:sz w:val="20"/>
                <w:szCs w:val="20"/>
                <w:lang w:val="sr-Cyrl-RS"/>
              </w:rPr>
              <w:t>4</w:t>
            </w:r>
          </w:p>
        </w:tc>
      </w:tr>
      <w:tr w:rsidR="009B3DFA" w:rsidRPr="009B3DFA" w:rsidTr="00114F70">
        <w:trPr>
          <w:trHeight w:val="20"/>
        </w:trPr>
        <w:tc>
          <w:tcPr>
            <w:tcW w:w="11112" w:type="dxa"/>
            <w:gridSpan w:val="14"/>
            <w:tcBorders>
              <w:bottom w:val="single" w:sz="4" w:space="0" w:color="auto"/>
            </w:tcBorders>
            <w:shd w:val="clear" w:color="auto" w:fill="A6A6A6"/>
          </w:tcPr>
          <w:p w:rsidR="009B3DFA" w:rsidRPr="009B3DFA" w:rsidRDefault="00114F70" w:rsidP="00114F70">
            <w:pPr>
              <w:jc w:val="center"/>
              <w:rPr>
                <w:rFonts w:ascii="Times New Roman" w:eastAsia="Calibri" w:hAnsi="Times New Roman" w:cs="Times New Roman"/>
                <w:b/>
                <w:sz w:val="20"/>
                <w:szCs w:val="20"/>
                <w:lang w:val="sr-Cyrl-RS"/>
              </w:rPr>
            </w:pPr>
            <w:r>
              <w:rPr>
                <w:rFonts w:ascii="Times New Roman" w:eastAsia="Calibri" w:hAnsi="Times New Roman" w:cs="Times New Roman"/>
                <w:b/>
                <w:sz w:val="20"/>
                <w:szCs w:val="20"/>
                <w:lang w:val="sr-Cyrl-RS"/>
              </w:rPr>
              <w:t>БИБЛИОТЕКАР</w:t>
            </w:r>
          </w:p>
        </w:tc>
      </w:tr>
      <w:tr w:rsidR="00114F70" w:rsidRPr="009B3DFA" w:rsidTr="00114F70">
        <w:trPr>
          <w:trHeight w:val="20"/>
        </w:trPr>
        <w:tc>
          <w:tcPr>
            <w:tcW w:w="1180" w:type="dxa"/>
            <w:gridSpan w:val="3"/>
            <w:tcBorders>
              <w:top w:val="single" w:sz="4" w:space="0" w:color="auto"/>
              <w:right w:val="single" w:sz="4" w:space="0" w:color="auto"/>
            </w:tcBorders>
            <w:shd w:val="clear" w:color="auto" w:fill="A6A6A6"/>
          </w:tcPr>
          <w:p w:rsidR="00114F70" w:rsidRPr="00114F70" w:rsidRDefault="00114F70" w:rsidP="00114F70">
            <w:pPr>
              <w:pStyle w:val="ListParagraph"/>
              <w:numPr>
                <w:ilvl w:val="0"/>
                <w:numId w:val="5"/>
              </w:numPr>
              <w:jc w:val="center"/>
              <w:rPr>
                <w:rFonts w:ascii="Times New Roman" w:eastAsia="Calibri" w:hAnsi="Times New Roman" w:cs="Times New Roman"/>
                <w:b/>
                <w:sz w:val="20"/>
                <w:szCs w:val="20"/>
                <w:lang w:val="sr-Cyrl-RS"/>
              </w:rPr>
            </w:pPr>
          </w:p>
        </w:tc>
        <w:tc>
          <w:tcPr>
            <w:tcW w:w="2870" w:type="dxa"/>
            <w:tcBorders>
              <w:top w:val="single" w:sz="4" w:space="0" w:color="auto"/>
              <w:right w:val="single" w:sz="4" w:space="0" w:color="auto"/>
            </w:tcBorders>
            <w:shd w:val="clear" w:color="auto" w:fill="auto"/>
          </w:tcPr>
          <w:p w:rsidR="00114F70" w:rsidRDefault="00114F70" w:rsidP="009B3DFA">
            <w:pPr>
              <w:jc w:val="center"/>
              <w:rPr>
                <w:rFonts w:ascii="Times New Roman" w:eastAsia="Calibri" w:hAnsi="Times New Roman" w:cs="Times New Roman"/>
                <w:b/>
                <w:sz w:val="20"/>
                <w:szCs w:val="20"/>
                <w:lang w:val="sr-Cyrl-RS"/>
              </w:rPr>
            </w:pPr>
            <w:r>
              <w:rPr>
                <w:rFonts w:ascii="Times New Roman" w:eastAsia="Calibri" w:hAnsi="Times New Roman" w:cs="Times New Roman"/>
                <w:b/>
                <w:sz w:val="20"/>
                <w:szCs w:val="20"/>
                <w:lang w:val="sr-Cyrl-RS"/>
              </w:rPr>
              <w:t>Марјан Манић</w:t>
            </w:r>
          </w:p>
        </w:tc>
        <w:tc>
          <w:tcPr>
            <w:tcW w:w="1060" w:type="dxa"/>
            <w:gridSpan w:val="2"/>
            <w:tcBorders>
              <w:top w:val="single" w:sz="4" w:space="0" w:color="auto"/>
              <w:left w:val="single" w:sz="4" w:space="0" w:color="auto"/>
              <w:right w:val="single" w:sz="4" w:space="0" w:color="auto"/>
            </w:tcBorders>
            <w:shd w:val="clear" w:color="auto" w:fill="auto"/>
          </w:tcPr>
          <w:p w:rsidR="00114F70" w:rsidRDefault="00114F70" w:rsidP="009B3DFA">
            <w:pPr>
              <w:jc w:val="center"/>
              <w:rPr>
                <w:rFonts w:ascii="Times New Roman" w:eastAsia="Calibri" w:hAnsi="Times New Roman" w:cs="Times New Roman"/>
                <w:b/>
                <w:sz w:val="20"/>
                <w:szCs w:val="20"/>
                <w:lang w:val="sr-Cyrl-RS"/>
              </w:rPr>
            </w:pPr>
            <w:r w:rsidRPr="009B3DFA">
              <w:rPr>
                <w:rFonts w:ascii="Times New Roman" w:eastAsia="Calibri" w:hAnsi="Times New Roman" w:cs="Times New Roman"/>
                <w:b/>
                <w:sz w:val="20"/>
                <w:szCs w:val="20"/>
                <w:lang w:val="sr-Cyrl-RS"/>
              </w:rPr>
              <w:t>VII</w:t>
            </w:r>
          </w:p>
        </w:tc>
        <w:tc>
          <w:tcPr>
            <w:tcW w:w="2780" w:type="dxa"/>
            <w:gridSpan w:val="2"/>
            <w:tcBorders>
              <w:top w:val="single" w:sz="4" w:space="0" w:color="auto"/>
              <w:left w:val="single" w:sz="4" w:space="0" w:color="auto"/>
              <w:bottom w:val="single" w:sz="4" w:space="0" w:color="auto"/>
              <w:right w:val="single" w:sz="4" w:space="0" w:color="auto"/>
            </w:tcBorders>
            <w:shd w:val="clear" w:color="auto" w:fill="auto"/>
          </w:tcPr>
          <w:p w:rsidR="00114F70" w:rsidRDefault="00114F70" w:rsidP="009B3DFA">
            <w:pPr>
              <w:jc w:val="center"/>
              <w:rPr>
                <w:rFonts w:ascii="Times New Roman" w:eastAsia="Calibri" w:hAnsi="Times New Roman" w:cs="Times New Roman"/>
                <w:b/>
                <w:sz w:val="20"/>
                <w:szCs w:val="20"/>
                <w:lang w:val="sr-Cyrl-RS"/>
              </w:rPr>
            </w:pPr>
            <w:r w:rsidRPr="009B3DFA">
              <w:rPr>
                <w:rFonts w:ascii="Times New Roman" w:eastAsia="Calibri" w:hAnsi="Times New Roman" w:cs="Times New Roman"/>
                <w:sz w:val="20"/>
                <w:szCs w:val="20"/>
                <w:lang w:val="sr-Cyrl-RS"/>
              </w:rPr>
              <w:t>Професор разредне наставе</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114F70" w:rsidRDefault="00114F70" w:rsidP="009B3DFA">
            <w:pPr>
              <w:jc w:val="center"/>
              <w:rPr>
                <w:rFonts w:ascii="Times New Roman" w:eastAsia="Calibri" w:hAnsi="Times New Roman" w:cs="Times New Roman"/>
                <w:b/>
                <w:sz w:val="20"/>
                <w:szCs w:val="20"/>
                <w:lang w:val="sr-Cyrl-RS"/>
              </w:rPr>
            </w:pPr>
            <w:r w:rsidRPr="009B3DFA">
              <w:rPr>
                <w:rFonts w:ascii="Times New Roman" w:eastAsia="Times New Roman" w:hAnsi="Times New Roman" w:cs="Times New Roman"/>
                <w:sz w:val="20"/>
                <w:szCs w:val="20"/>
                <w:lang w:val="sr-Cyrl-RS"/>
              </w:rPr>
              <w:t>да</w:t>
            </w:r>
          </w:p>
        </w:tc>
        <w:tc>
          <w:tcPr>
            <w:tcW w:w="1150" w:type="dxa"/>
            <w:gridSpan w:val="3"/>
            <w:tcBorders>
              <w:top w:val="single" w:sz="4" w:space="0" w:color="auto"/>
              <w:left w:val="single" w:sz="4" w:space="0" w:color="auto"/>
              <w:bottom w:val="single" w:sz="4" w:space="0" w:color="auto"/>
              <w:right w:val="single" w:sz="4" w:space="0" w:color="auto"/>
            </w:tcBorders>
            <w:shd w:val="clear" w:color="auto" w:fill="auto"/>
          </w:tcPr>
          <w:p w:rsidR="00114F70" w:rsidRDefault="00114F70" w:rsidP="009B3DFA">
            <w:pPr>
              <w:jc w:val="center"/>
              <w:rPr>
                <w:rFonts w:ascii="Times New Roman" w:eastAsia="Calibri" w:hAnsi="Times New Roman" w:cs="Times New Roman"/>
                <w:b/>
                <w:sz w:val="20"/>
                <w:szCs w:val="20"/>
                <w:lang w:val="sr-Cyrl-RS"/>
              </w:rPr>
            </w:pPr>
            <w:r>
              <w:rPr>
                <w:rFonts w:ascii="Times New Roman" w:eastAsia="Calibri" w:hAnsi="Times New Roman" w:cs="Times New Roman"/>
                <w:b/>
                <w:sz w:val="20"/>
                <w:szCs w:val="20"/>
                <w:lang w:val="sr-Cyrl-RS"/>
              </w:rPr>
              <w:t>50</w:t>
            </w:r>
          </w:p>
        </w:tc>
        <w:tc>
          <w:tcPr>
            <w:tcW w:w="902" w:type="dxa"/>
            <w:tcBorders>
              <w:top w:val="single" w:sz="4" w:space="0" w:color="auto"/>
              <w:left w:val="single" w:sz="4" w:space="0" w:color="auto"/>
              <w:bottom w:val="single" w:sz="4" w:space="0" w:color="auto"/>
            </w:tcBorders>
            <w:shd w:val="clear" w:color="auto" w:fill="auto"/>
          </w:tcPr>
          <w:p w:rsidR="00114F70" w:rsidRDefault="00114F70" w:rsidP="009B3DFA">
            <w:pPr>
              <w:jc w:val="center"/>
              <w:rPr>
                <w:rFonts w:ascii="Times New Roman" w:eastAsia="Calibri" w:hAnsi="Times New Roman" w:cs="Times New Roman"/>
                <w:b/>
                <w:sz w:val="20"/>
                <w:szCs w:val="20"/>
                <w:lang w:val="sr-Cyrl-RS"/>
              </w:rPr>
            </w:pPr>
            <w:r>
              <w:rPr>
                <w:rFonts w:ascii="Times New Roman" w:eastAsia="Calibri" w:hAnsi="Times New Roman" w:cs="Times New Roman"/>
                <w:b/>
                <w:sz w:val="20"/>
                <w:szCs w:val="20"/>
                <w:lang w:val="sr-Cyrl-RS"/>
              </w:rPr>
              <w:t>5</w:t>
            </w:r>
          </w:p>
        </w:tc>
      </w:tr>
      <w:tr w:rsidR="00114F70" w:rsidRPr="009B3DFA" w:rsidTr="00114F70">
        <w:trPr>
          <w:trHeight w:val="20"/>
        </w:trPr>
        <w:tc>
          <w:tcPr>
            <w:tcW w:w="11112" w:type="dxa"/>
            <w:gridSpan w:val="14"/>
            <w:shd w:val="clear" w:color="auto" w:fill="A6A6A6"/>
          </w:tcPr>
          <w:p w:rsidR="00114F70" w:rsidRPr="009B3DFA" w:rsidRDefault="00114F70" w:rsidP="00114F70">
            <w:pPr>
              <w:ind w:left="0"/>
              <w:jc w:val="center"/>
              <w:rPr>
                <w:rFonts w:ascii="Times New Roman" w:eastAsia="Calibri" w:hAnsi="Times New Roman" w:cs="Times New Roman"/>
                <w:b/>
                <w:sz w:val="20"/>
                <w:szCs w:val="20"/>
                <w:lang w:val="sr-Cyrl-RS"/>
              </w:rPr>
            </w:pPr>
            <w:r>
              <w:rPr>
                <w:rFonts w:ascii="Times New Roman" w:eastAsia="Calibri" w:hAnsi="Times New Roman" w:cs="Times New Roman"/>
                <w:b/>
                <w:sz w:val="20"/>
                <w:szCs w:val="20"/>
                <w:lang w:val="sr-Cyrl-RS"/>
              </w:rPr>
              <w:t>ВЕРОУЧИТЕЉ</w:t>
            </w:r>
          </w:p>
        </w:tc>
      </w:tr>
      <w:tr w:rsidR="009B3DFA" w:rsidRPr="009B3DFA" w:rsidTr="00FA6C5F">
        <w:trPr>
          <w:trHeight w:val="20"/>
        </w:trPr>
        <w:tc>
          <w:tcPr>
            <w:tcW w:w="1140" w:type="dxa"/>
            <w:gridSpan w:val="2"/>
            <w:shd w:val="clear" w:color="auto" w:fill="A6A6A6"/>
          </w:tcPr>
          <w:p w:rsidR="009B3DFA" w:rsidRPr="009B3DFA" w:rsidRDefault="009B3DFA" w:rsidP="00114F70">
            <w:pPr>
              <w:numPr>
                <w:ilvl w:val="0"/>
                <w:numId w:val="5"/>
              </w:numPr>
              <w:ind w:left="113"/>
              <w:jc w:val="center"/>
              <w:rPr>
                <w:rFonts w:ascii="Times New Roman" w:eastAsia="Calibri" w:hAnsi="Times New Roman" w:cs="Times New Roman"/>
                <w:sz w:val="20"/>
                <w:szCs w:val="20"/>
                <w:lang w:val="sr-Cyrl-RS"/>
              </w:rPr>
            </w:pPr>
          </w:p>
        </w:tc>
        <w:tc>
          <w:tcPr>
            <w:tcW w:w="2918" w:type="dxa"/>
            <w:gridSpan w:val="3"/>
            <w:vAlign w:val="center"/>
          </w:tcPr>
          <w:p w:rsidR="009B3DFA" w:rsidRPr="009B3DFA" w:rsidRDefault="009B3DFA" w:rsidP="009B3DFA">
            <w:pPr>
              <w:rPr>
                <w:rFonts w:ascii="Times New Roman" w:eastAsia="Calibri" w:hAnsi="Times New Roman" w:cs="Times New Roman"/>
                <w:b/>
                <w:sz w:val="20"/>
                <w:szCs w:val="20"/>
                <w:lang w:val="sr-Cyrl-RS"/>
              </w:rPr>
            </w:pPr>
            <w:r w:rsidRPr="009B3DFA">
              <w:rPr>
                <w:rFonts w:ascii="Times New Roman" w:eastAsia="Calibri" w:hAnsi="Times New Roman" w:cs="Times New Roman"/>
                <w:b/>
                <w:sz w:val="20"/>
                <w:szCs w:val="20"/>
                <w:lang w:val="sr-Cyrl-RS"/>
              </w:rPr>
              <w:t>Тијана Стојилковић</w:t>
            </w:r>
          </w:p>
        </w:tc>
        <w:tc>
          <w:tcPr>
            <w:tcW w:w="1074" w:type="dxa"/>
            <w:gridSpan w:val="2"/>
          </w:tcPr>
          <w:p w:rsidR="009B3DFA" w:rsidRPr="009B3DFA" w:rsidRDefault="009B3DFA" w:rsidP="009B3DFA">
            <w:pPr>
              <w:jc w:val="center"/>
              <w:rPr>
                <w:rFonts w:ascii="Times New Roman" w:eastAsia="Calibri" w:hAnsi="Times New Roman" w:cs="Times New Roman"/>
                <w:b/>
                <w:sz w:val="20"/>
                <w:szCs w:val="20"/>
                <w:lang w:val="sr-Cyrl-RS"/>
              </w:rPr>
            </w:pPr>
            <w:r w:rsidRPr="009B3DFA">
              <w:rPr>
                <w:rFonts w:ascii="Times New Roman" w:eastAsia="Calibri" w:hAnsi="Times New Roman" w:cs="Times New Roman"/>
                <w:b/>
                <w:sz w:val="20"/>
                <w:szCs w:val="20"/>
                <w:lang w:val="sr-Cyrl-RS"/>
              </w:rPr>
              <w:t>VII</w:t>
            </w:r>
          </w:p>
        </w:tc>
        <w:tc>
          <w:tcPr>
            <w:tcW w:w="2787" w:type="dxa"/>
            <w:gridSpan w:val="2"/>
          </w:tcPr>
          <w:p w:rsidR="009B3DFA" w:rsidRPr="009B3DFA" w:rsidRDefault="009B3DFA" w:rsidP="009B3DFA">
            <w:pP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Професор разредне наставе - вероучитељ</w:t>
            </w:r>
          </w:p>
        </w:tc>
        <w:tc>
          <w:tcPr>
            <w:tcW w:w="1163" w:type="dxa"/>
            <w:gridSpan w:val="2"/>
          </w:tcPr>
          <w:p w:rsidR="009B3DFA" w:rsidRPr="009B3DFA" w:rsidRDefault="009B3DFA" w:rsidP="009B3DFA">
            <w:pPr>
              <w:jc w:val="center"/>
              <w:rPr>
                <w:rFonts w:ascii="Times New Roman" w:eastAsia="Times New Roman" w:hAnsi="Times New Roman" w:cs="Times New Roman"/>
                <w:sz w:val="20"/>
                <w:szCs w:val="20"/>
                <w:lang w:val="sr-Cyrl-RS"/>
              </w:rPr>
            </w:pPr>
            <w:r w:rsidRPr="009B3DFA">
              <w:rPr>
                <w:rFonts w:ascii="Times New Roman" w:eastAsia="Times New Roman" w:hAnsi="Times New Roman" w:cs="Times New Roman"/>
                <w:sz w:val="20"/>
                <w:szCs w:val="20"/>
                <w:lang w:val="sr-Cyrl-RS"/>
              </w:rPr>
              <w:t>не</w:t>
            </w:r>
          </w:p>
        </w:tc>
        <w:tc>
          <w:tcPr>
            <w:tcW w:w="1113" w:type="dxa"/>
          </w:tcPr>
          <w:p w:rsidR="009B3DFA" w:rsidRPr="009B3DFA" w:rsidRDefault="009B3DFA" w:rsidP="009B3DFA">
            <w:pPr>
              <w:jc w:val="cente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45</w:t>
            </w:r>
          </w:p>
        </w:tc>
        <w:tc>
          <w:tcPr>
            <w:tcW w:w="917" w:type="dxa"/>
            <w:gridSpan w:val="2"/>
          </w:tcPr>
          <w:p w:rsidR="009B3DFA" w:rsidRPr="009B3DFA" w:rsidRDefault="009B3DFA" w:rsidP="009B3DFA">
            <w:pPr>
              <w:jc w:val="cente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1</w:t>
            </w:r>
            <w:r w:rsidR="000476C7">
              <w:rPr>
                <w:rFonts w:ascii="Times New Roman" w:eastAsia="Calibri" w:hAnsi="Times New Roman" w:cs="Times New Roman"/>
                <w:sz w:val="20"/>
                <w:szCs w:val="20"/>
                <w:lang w:val="sr-Cyrl-RS"/>
              </w:rPr>
              <w:t>5</w:t>
            </w:r>
          </w:p>
        </w:tc>
      </w:tr>
      <w:tr w:rsidR="009B3DFA" w:rsidRPr="009B3DFA" w:rsidTr="00FA6C5F">
        <w:trPr>
          <w:trHeight w:val="20"/>
        </w:trPr>
        <w:tc>
          <w:tcPr>
            <w:tcW w:w="1140" w:type="dxa"/>
            <w:gridSpan w:val="2"/>
            <w:shd w:val="clear" w:color="auto" w:fill="A6A6A6"/>
          </w:tcPr>
          <w:p w:rsidR="009B3DFA" w:rsidRPr="009B3DFA" w:rsidRDefault="009B3DFA" w:rsidP="00114F70">
            <w:pPr>
              <w:numPr>
                <w:ilvl w:val="0"/>
                <w:numId w:val="5"/>
              </w:numPr>
              <w:ind w:left="113"/>
              <w:jc w:val="center"/>
              <w:rPr>
                <w:rFonts w:ascii="Times New Roman" w:eastAsia="Calibri" w:hAnsi="Times New Roman" w:cs="Times New Roman"/>
                <w:sz w:val="20"/>
                <w:szCs w:val="20"/>
                <w:lang w:val="sr-Cyrl-RS"/>
              </w:rPr>
            </w:pPr>
          </w:p>
        </w:tc>
        <w:tc>
          <w:tcPr>
            <w:tcW w:w="2918" w:type="dxa"/>
            <w:gridSpan w:val="3"/>
            <w:vAlign w:val="center"/>
          </w:tcPr>
          <w:p w:rsidR="009B3DFA" w:rsidRPr="009B3DFA" w:rsidRDefault="009B3DFA" w:rsidP="009B3DFA">
            <w:pPr>
              <w:rPr>
                <w:rFonts w:ascii="Times New Roman" w:eastAsia="Calibri" w:hAnsi="Times New Roman" w:cs="Times New Roman"/>
                <w:b/>
                <w:color w:val="000000"/>
                <w:sz w:val="20"/>
                <w:szCs w:val="20"/>
                <w:lang w:val="sr-Cyrl-RS"/>
              </w:rPr>
            </w:pPr>
            <w:r w:rsidRPr="009B3DFA">
              <w:rPr>
                <w:rFonts w:ascii="Times New Roman" w:eastAsia="Calibri" w:hAnsi="Times New Roman" w:cs="Times New Roman"/>
                <w:b/>
                <w:color w:val="000000"/>
                <w:sz w:val="20"/>
                <w:szCs w:val="20"/>
                <w:lang w:val="sr-Cyrl-RS"/>
              </w:rPr>
              <w:t>Константин</w:t>
            </w:r>
            <w:r w:rsidRPr="009B3DFA">
              <w:rPr>
                <w:rFonts w:ascii="Times New Roman" w:eastAsia="Calibri" w:hAnsi="Times New Roman" w:cs="Times New Roman"/>
                <w:b/>
                <w:color w:val="000000"/>
                <w:sz w:val="20"/>
                <w:szCs w:val="20"/>
              </w:rPr>
              <w:t xml:space="preserve"> </w:t>
            </w:r>
            <w:r w:rsidRPr="009B3DFA">
              <w:rPr>
                <w:rFonts w:ascii="Times New Roman" w:eastAsia="Calibri" w:hAnsi="Times New Roman" w:cs="Times New Roman"/>
                <w:b/>
                <w:color w:val="000000"/>
                <w:sz w:val="20"/>
                <w:szCs w:val="20"/>
                <w:lang w:val="sr-Cyrl-RS"/>
              </w:rPr>
              <w:t>Јовановић</w:t>
            </w:r>
          </w:p>
        </w:tc>
        <w:tc>
          <w:tcPr>
            <w:tcW w:w="1074" w:type="dxa"/>
            <w:gridSpan w:val="2"/>
          </w:tcPr>
          <w:p w:rsidR="009B3DFA" w:rsidRPr="009B3DFA" w:rsidRDefault="009B3DFA" w:rsidP="009B3DFA">
            <w:pPr>
              <w:jc w:val="center"/>
              <w:rPr>
                <w:rFonts w:ascii="Times New Roman" w:eastAsia="Calibri" w:hAnsi="Times New Roman" w:cs="Times New Roman"/>
                <w:b/>
                <w:color w:val="000000"/>
                <w:sz w:val="20"/>
                <w:szCs w:val="20"/>
                <w:lang w:val="sr-Cyrl-RS"/>
              </w:rPr>
            </w:pPr>
            <w:r w:rsidRPr="009B3DFA">
              <w:rPr>
                <w:rFonts w:ascii="Times New Roman" w:eastAsia="Calibri" w:hAnsi="Times New Roman" w:cs="Times New Roman"/>
                <w:b/>
                <w:color w:val="000000"/>
                <w:sz w:val="20"/>
                <w:szCs w:val="20"/>
                <w:lang w:val="sr-Cyrl-RS"/>
              </w:rPr>
              <w:t>VII</w:t>
            </w:r>
          </w:p>
        </w:tc>
        <w:tc>
          <w:tcPr>
            <w:tcW w:w="2787" w:type="dxa"/>
            <w:gridSpan w:val="2"/>
          </w:tcPr>
          <w:p w:rsidR="009B3DFA" w:rsidRPr="009B3DFA" w:rsidRDefault="009B3DFA" w:rsidP="009B3DFA">
            <w:pPr>
              <w:rPr>
                <w:rFonts w:ascii="Times New Roman" w:eastAsia="Calibri" w:hAnsi="Times New Roman" w:cs="Times New Roman"/>
                <w:color w:val="000000"/>
                <w:sz w:val="20"/>
                <w:szCs w:val="20"/>
                <w:lang w:val="sr-Cyrl-RS"/>
              </w:rPr>
            </w:pPr>
            <w:r w:rsidRPr="009B3DFA">
              <w:rPr>
                <w:rFonts w:ascii="Times New Roman" w:eastAsia="Calibri" w:hAnsi="Times New Roman" w:cs="Times New Roman"/>
                <w:color w:val="000000"/>
                <w:sz w:val="20"/>
                <w:szCs w:val="20"/>
                <w:lang w:val="sr-Cyrl-RS"/>
              </w:rPr>
              <w:t>Професор теологије</w:t>
            </w:r>
          </w:p>
        </w:tc>
        <w:tc>
          <w:tcPr>
            <w:tcW w:w="1163" w:type="dxa"/>
            <w:gridSpan w:val="2"/>
          </w:tcPr>
          <w:p w:rsidR="009B3DFA" w:rsidRPr="009B3DFA" w:rsidRDefault="009B3DFA" w:rsidP="009B3DFA">
            <w:pPr>
              <w:jc w:val="center"/>
              <w:rPr>
                <w:rFonts w:ascii="Times New Roman" w:eastAsia="Times New Roman" w:hAnsi="Times New Roman" w:cs="Times New Roman"/>
                <w:color w:val="000000"/>
                <w:sz w:val="20"/>
                <w:szCs w:val="20"/>
                <w:lang w:val="sr-Cyrl-RS"/>
              </w:rPr>
            </w:pPr>
            <w:r w:rsidRPr="009B3DFA">
              <w:rPr>
                <w:rFonts w:ascii="Times New Roman" w:eastAsia="Times New Roman" w:hAnsi="Times New Roman" w:cs="Times New Roman"/>
                <w:color w:val="000000"/>
                <w:sz w:val="20"/>
                <w:szCs w:val="20"/>
                <w:lang w:val="sr-Cyrl-RS"/>
              </w:rPr>
              <w:t>не</w:t>
            </w:r>
          </w:p>
        </w:tc>
        <w:tc>
          <w:tcPr>
            <w:tcW w:w="1113" w:type="dxa"/>
          </w:tcPr>
          <w:p w:rsidR="009B3DFA" w:rsidRPr="009B3DFA" w:rsidRDefault="009B3DFA" w:rsidP="009B3DFA">
            <w:pPr>
              <w:jc w:val="center"/>
              <w:rPr>
                <w:rFonts w:ascii="Times New Roman" w:eastAsia="Calibri" w:hAnsi="Times New Roman" w:cs="Times New Roman"/>
                <w:color w:val="000000"/>
                <w:sz w:val="20"/>
                <w:szCs w:val="20"/>
                <w:lang w:val="sr-Cyrl-RS"/>
              </w:rPr>
            </w:pPr>
            <w:r w:rsidRPr="009B3DFA">
              <w:rPr>
                <w:rFonts w:ascii="Times New Roman" w:eastAsia="Calibri" w:hAnsi="Times New Roman" w:cs="Times New Roman"/>
                <w:color w:val="000000"/>
                <w:sz w:val="20"/>
                <w:szCs w:val="20"/>
                <w:lang w:val="sr-Cyrl-RS"/>
              </w:rPr>
              <w:t>20</w:t>
            </w:r>
          </w:p>
        </w:tc>
        <w:tc>
          <w:tcPr>
            <w:tcW w:w="917" w:type="dxa"/>
            <w:gridSpan w:val="2"/>
          </w:tcPr>
          <w:p w:rsidR="009B3DFA" w:rsidRPr="009B3DFA" w:rsidRDefault="000476C7" w:rsidP="009B3DFA">
            <w:pPr>
              <w:jc w:val="center"/>
              <w:rPr>
                <w:rFonts w:ascii="Times New Roman" w:eastAsia="Calibri" w:hAnsi="Times New Roman" w:cs="Times New Roman"/>
                <w:color w:val="000000"/>
                <w:sz w:val="20"/>
                <w:szCs w:val="20"/>
                <w:lang w:val="sr-Cyrl-RS"/>
              </w:rPr>
            </w:pPr>
            <w:r>
              <w:rPr>
                <w:rFonts w:ascii="Times New Roman" w:eastAsia="Calibri" w:hAnsi="Times New Roman" w:cs="Times New Roman"/>
                <w:color w:val="000000"/>
                <w:sz w:val="20"/>
                <w:szCs w:val="20"/>
                <w:lang w:val="sr-Cyrl-RS"/>
              </w:rPr>
              <w:t>2</w:t>
            </w:r>
          </w:p>
        </w:tc>
      </w:tr>
      <w:tr w:rsidR="00FA6C5F" w:rsidRPr="009B3DFA" w:rsidTr="00FA6C5F">
        <w:trPr>
          <w:trHeight w:val="20"/>
        </w:trPr>
        <w:tc>
          <w:tcPr>
            <w:tcW w:w="1133" w:type="dxa"/>
            <w:tcBorders>
              <w:right w:val="single" w:sz="4" w:space="0" w:color="auto"/>
            </w:tcBorders>
            <w:shd w:val="clear" w:color="auto" w:fill="A6A6A6"/>
          </w:tcPr>
          <w:p w:rsidR="00FA6C5F" w:rsidRPr="009B3DFA" w:rsidRDefault="00FA6C5F" w:rsidP="00114F70">
            <w:pPr>
              <w:ind w:left="0"/>
              <w:jc w:val="center"/>
              <w:rPr>
                <w:rFonts w:ascii="Times New Roman" w:eastAsia="Calibri" w:hAnsi="Times New Roman" w:cs="Times New Roman"/>
                <w:b/>
                <w:sz w:val="20"/>
                <w:szCs w:val="20"/>
                <w:lang w:val="sr-Cyrl-RS"/>
              </w:rPr>
            </w:pPr>
          </w:p>
        </w:tc>
        <w:tc>
          <w:tcPr>
            <w:tcW w:w="9979" w:type="dxa"/>
            <w:gridSpan w:val="13"/>
            <w:tcBorders>
              <w:left w:val="single" w:sz="4" w:space="0" w:color="auto"/>
            </w:tcBorders>
            <w:shd w:val="clear" w:color="auto" w:fill="A6A6A6"/>
          </w:tcPr>
          <w:p w:rsidR="00FA6C5F" w:rsidRPr="009B3DFA" w:rsidRDefault="00FA6C5F" w:rsidP="00114F70">
            <w:pPr>
              <w:ind w:left="0"/>
              <w:jc w:val="center"/>
              <w:rPr>
                <w:rFonts w:ascii="Times New Roman" w:eastAsia="Calibri" w:hAnsi="Times New Roman" w:cs="Times New Roman"/>
                <w:b/>
                <w:sz w:val="20"/>
                <w:szCs w:val="20"/>
                <w:lang w:val="sr-Cyrl-RS"/>
              </w:rPr>
            </w:pPr>
            <w:r w:rsidRPr="009B3DFA">
              <w:rPr>
                <w:rFonts w:ascii="Times New Roman" w:eastAsia="Calibri" w:hAnsi="Times New Roman" w:cs="Times New Roman"/>
                <w:b/>
                <w:sz w:val="20"/>
                <w:szCs w:val="20"/>
                <w:lang w:val="sr-Cyrl-RS"/>
              </w:rPr>
              <w:t>ПОМОЋМИ РАДНИЦИ</w:t>
            </w:r>
          </w:p>
        </w:tc>
      </w:tr>
      <w:tr w:rsidR="009B3DFA" w:rsidRPr="009B3DFA" w:rsidTr="00FA6C5F">
        <w:trPr>
          <w:trHeight w:val="20"/>
        </w:trPr>
        <w:tc>
          <w:tcPr>
            <w:tcW w:w="1140" w:type="dxa"/>
            <w:gridSpan w:val="2"/>
            <w:tcBorders>
              <w:bottom w:val="single" w:sz="4" w:space="0" w:color="auto"/>
            </w:tcBorders>
            <w:shd w:val="clear" w:color="auto" w:fill="A6A6A6"/>
          </w:tcPr>
          <w:p w:rsidR="009B3DFA" w:rsidRPr="009B3DFA" w:rsidRDefault="009B3DFA" w:rsidP="00114F70">
            <w:pPr>
              <w:numPr>
                <w:ilvl w:val="0"/>
                <w:numId w:val="5"/>
              </w:numPr>
              <w:ind w:left="113"/>
              <w:jc w:val="center"/>
              <w:rPr>
                <w:rFonts w:ascii="Times New Roman" w:eastAsia="Calibri" w:hAnsi="Times New Roman" w:cs="Times New Roman"/>
                <w:sz w:val="20"/>
                <w:szCs w:val="20"/>
                <w:lang w:val="sr-Cyrl-RS"/>
              </w:rPr>
            </w:pPr>
          </w:p>
        </w:tc>
        <w:tc>
          <w:tcPr>
            <w:tcW w:w="2918" w:type="dxa"/>
            <w:gridSpan w:val="3"/>
            <w:tcBorders>
              <w:bottom w:val="single" w:sz="4" w:space="0" w:color="auto"/>
            </w:tcBorders>
            <w:vAlign w:val="center"/>
          </w:tcPr>
          <w:p w:rsidR="009B3DFA" w:rsidRPr="009B3DFA" w:rsidRDefault="009B3DFA" w:rsidP="009B3DFA">
            <w:pPr>
              <w:rPr>
                <w:rFonts w:ascii="Times New Roman" w:eastAsia="Calibri" w:hAnsi="Times New Roman" w:cs="Times New Roman"/>
                <w:b/>
                <w:sz w:val="20"/>
                <w:szCs w:val="20"/>
                <w:lang w:val="sr-Cyrl-RS"/>
              </w:rPr>
            </w:pPr>
            <w:r w:rsidRPr="009B3DFA">
              <w:rPr>
                <w:rFonts w:ascii="Times New Roman" w:eastAsia="Calibri" w:hAnsi="Times New Roman" w:cs="Times New Roman"/>
                <w:b/>
                <w:sz w:val="20"/>
                <w:szCs w:val="20"/>
                <w:lang w:val="sr-Cyrl-RS"/>
              </w:rPr>
              <w:t>Новица Јанковић</w:t>
            </w:r>
          </w:p>
        </w:tc>
        <w:tc>
          <w:tcPr>
            <w:tcW w:w="1074" w:type="dxa"/>
            <w:gridSpan w:val="2"/>
            <w:tcBorders>
              <w:bottom w:val="single" w:sz="4" w:space="0" w:color="auto"/>
            </w:tcBorders>
          </w:tcPr>
          <w:p w:rsidR="009B3DFA" w:rsidRPr="009B3DFA" w:rsidRDefault="009B3DFA" w:rsidP="009B3DFA">
            <w:pPr>
              <w:jc w:val="center"/>
              <w:rPr>
                <w:rFonts w:ascii="Times New Roman" w:eastAsia="Calibri" w:hAnsi="Times New Roman" w:cs="Times New Roman"/>
                <w:b/>
                <w:sz w:val="20"/>
                <w:szCs w:val="20"/>
                <w:lang w:val="sr-Cyrl-RS"/>
              </w:rPr>
            </w:pPr>
            <w:r w:rsidRPr="009B3DFA">
              <w:rPr>
                <w:rFonts w:ascii="Times New Roman" w:eastAsia="Calibri" w:hAnsi="Times New Roman" w:cs="Times New Roman"/>
                <w:b/>
                <w:sz w:val="20"/>
                <w:szCs w:val="20"/>
                <w:lang w:val="sr-Cyrl-RS"/>
              </w:rPr>
              <w:t>V</w:t>
            </w:r>
          </w:p>
        </w:tc>
        <w:tc>
          <w:tcPr>
            <w:tcW w:w="2787" w:type="dxa"/>
            <w:gridSpan w:val="2"/>
            <w:tcBorders>
              <w:bottom w:val="single" w:sz="4" w:space="0" w:color="auto"/>
            </w:tcBorders>
          </w:tcPr>
          <w:p w:rsidR="009B3DFA" w:rsidRPr="009B3DFA" w:rsidRDefault="009B3DFA" w:rsidP="009B3DFA">
            <w:pP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Домар - ложач</w:t>
            </w:r>
          </w:p>
        </w:tc>
        <w:tc>
          <w:tcPr>
            <w:tcW w:w="1163" w:type="dxa"/>
            <w:gridSpan w:val="2"/>
            <w:tcBorders>
              <w:bottom w:val="single" w:sz="4" w:space="0" w:color="auto"/>
            </w:tcBorders>
          </w:tcPr>
          <w:p w:rsidR="009B3DFA" w:rsidRPr="009B3DFA" w:rsidRDefault="009B3DFA" w:rsidP="009B3DFA">
            <w:pPr>
              <w:jc w:val="center"/>
              <w:rPr>
                <w:rFonts w:ascii="Times New Roman" w:eastAsia="Calibri" w:hAnsi="Times New Roman" w:cs="Times New Roman"/>
                <w:sz w:val="20"/>
                <w:szCs w:val="20"/>
                <w:lang w:val="sr-Cyrl-RS"/>
              </w:rPr>
            </w:pPr>
          </w:p>
        </w:tc>
        <w:tc>
          <w:tcPr>
            <w:tcW w:w="1113" w:type="dxa"/>
            <w:tcBorders>
              <w:bottom w:val="single" w:sz="4" w:space="0" w:color="auto"/>
            </w:tcBorders>
          </w:tcPr>
          <w:p w:rsidR="009B3DFA" w:rsidRPr="009B3DFA" w:rsidRDefault="009B3DFA" w:rsidP="009B3DFA">
            <w:pPr>
              <w:jc w:val="cente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100</w:t>
            </w:r>
          </w:p>
        </w:tc>
        <w:tc>
          <w:tcPr>
            <w:tcW w:w="917" w:type="dxa"/>
            <w:gridSpan w:val="2"/>
            <w:tcBorders>
              <w:bottom w:val="single" w:sz="4" w:space="0" w:color="auto"/>
            </w:tcBorders>
          </w:tcPr>
          <w:p w:rsidR="009B3DFA" w:rsidRPr="009B3DFA" w:rsidRDefault="009B3DFA" w:rsidP="009B3DFA">
            <w:pPr>
              <w:jc w:val="cente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2</w:t>
            </w:r>
            <w:r w:rsidR="000476C7">
              <w:rPr>
                <w:rFonts w:ascii="Times New Roman" w:eastAsia="Calibri" w:hAnsi="Times New Roman" w:cs="Times New Roman"/>
                <w:sz w:val="20"/>
                <w:szCs w:val="20"/>
                <w:lang w:val="sr-Cyrl-RS"/>
              </w:rPr>
              <w:t>4</w:t>
            </w:r>
          </w:p>
        </w:tc>
      </w:tr>
      <w:tr w:rsidR="009B3DFA" w:rsidRPr="009B3DFA" w:rsidTr="00FA6C5F">
        <w:trPr>
          <w:trHeight w:val="20"/>
        </w:trPr>
        <w:tc>
          <w:tcPr>
            <w:tcW w:w="1140" w:type="dxa"/>
            <w:gridSpan w:val="2"/>
            <w:shd w:val="clear" w:color="auto" w:fill="A6A6A6"/>
          </w:tcPr>
          <w:p w:rsidR="009B3DFA" w:rsidRPr="009B3DFA" w:rsidRDefault="009B3DFA" w:rsidP="00114F70">
            <w:pPr>
              <w:numPr>
                <w:ilvl w:val="0"/>
                <w:numId w:val="5"/>
              </w:numPr>
              <w:ind w:left="113"/>
              <w:jc w:val="center"/>
              <w:rPr>
                <w:rFonts w:ascii="Times New Roman" w:eastAsia="Calibri" w:hAnsi="Times New Roman" w:cs="Times New Roman"/>
                <w:sz w:val="20"/>
                <w:szCs w:val="20"/>
                <w:lang w:val="sr-Cyrl-RS"/>
              </w:rPr>
            </w:pPr>
          </w:p>
        </w:tc>
        <w:tc>
          <w:tcPr>
            <w:tcW w:w="2918" w:type="dxa"/>
            <w:gridSpan w:val="3"/>
            <w:vAlign w:val="center"/>
          </w:tcPr>
          <w:p w:rsidR="009B3DFA" w:rsidRPr="009B3DFA" w:rsidRDefault="009B3DFA" w:rsidP="009B3DFA">
            <w:pPr>
              <w:rPr>
                <w:rFonts w:ascii="Times New Roman" w:eastAsia="Calibri" w:hAnsi="Times New Roman" w:cs="Times New Roman"/>
                <w:b/>
                <w:sz w:val="20"/>
                <w:szCs w:val="20"/>
                <w:lang w:val="sr-Cyrl-RS"/>
              </w:rPr>
            </w:pPr>
            <w:r w:rsidRPr="009B3DFA">
              <w:rPr>
                <w:rFonts w:ascii="Times New Roman" w:eastAsia="Calibri" w:hAnsi="Times New Roman" w:cs="Times New Roman"/>
                <w:b/>
                <w:sz w:val="20"/>
                <w:szCs w:val="20"/>
                <w:lang w:val="sr-Cyrl-RS"/>
              </w:rPr>
              <w:t>Слађан Јанковић</w:t>
            </w:r>
          </w:p>
        </w:tc>
        <w:tc>
          <w:tcPr>
            <w:tcW w:w="1074" w:type="dxa"/>
            <w:gridSpan w:val="2"/>
          </w:tcPr>
          <w:p w:rsidR="009B3DFA" w:rsidRPr="009B3DFA" w:rsidRDefault="009B3DFA" w:rsidP="009B3DFA">
            <w:pPr>
              <w:jc w:val="center"/>
              <w:rPr>
                <w:rFonts w:ascii="Times New Roman" w:eastAsia="Calibri" w:hAnsi="Times New Roman" w:cs="Times New Roman"/>
                <w:b/>
                <w:sz w:val="20"/>
                <w:szCs w:val="20"/>
                <w:lang w:val="sr-Cyrl-RS"/>
              </w:rPr>
            </w:pPr>
            <w:r w:rsidRPr="009B3DFA">
              <w:rPr>
                <w:rFonts w:ascii="Times New Roman" w:eastAsia="Calibri" w:hAnsi="Times New Roman" w:cs="Times New Roman"/>
                <w:b/>
                <w:sz w:val="20"/>
                <w:szCs w:val="20"/>
                <w:lang w:val="sr-Cyrl-RS"/>
              </w:rPr>
              <w:t>I</w:t>
            </w:r>
          </w:p>
        </w:tc>
        <w:tc>
          <w:tcPr>
            <w:tcW w:w="2787" w:type="dxa"/>
            <w:gridSpan w:val="2"/>
          </w:tcPr>
          <w:p w:rsidR="009B3DFA" w:rsidRPr="009B3DFA" w:rsidRDefault="009B3DFA" w:rsidP="009B3DFA">
            <w:pP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Помоћни радник</w:t>
            </w:r>
          </w:p>
        </w:tc>
        <w:tc>
          <w:tcPr>
            <w:tcW w:w="1163" w:type="dxa"/>
            <w:gridSpan w:val="2"/>
          </w:tcPr>
          <w:p w:rsidR="009B3DFA" w:rsidRPr="009B3DFA" w:rsidRDefault="009B3DFA" w:rsidP="009B3DFA">
            <w:pPr>
              <w:jc w:val="center"/>
              <w:rPr>
                <w:rFonts w:ascii="Times New Roman" w:eastAsia="Calibri" w:hAnsi="Times New Roman" w:cs="Times New Roman"/>
                <w:sz w:val="20"/>
                <w:szCs w:val="20"/>
                <w:lang w:val="sr-Cyrl-RS"/>
              </w:rPr>
            </w:pPr>
          </w:p>
        </w:tc>
        <w:tc>
          <w:tcPr>
            <w:tcW w:w="1113" w:type="dxa"/>
          </w:tcPr>
          <w:p w:rsidR="009B3DFA" w:rsidRPr="009B3DFA" w:rsidRDefault="009B3DFA" w:rsidP="009B3DFA">
            <w:pPr>
              <w:jc w:val="cente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100</w:t>
            </w:r>
          </w:p>
        </w:tc>
        <w:tc>
          <w:tcPr>
            <w:tcW w:w="917" w:type="dxa"/>
            <w:gridSpan w:val="2"/>
          </w:tcPr>
          <w:p w:rsidR="009B3DFA" w:rsidRPr="009B3DFA" w:rsidRDefault="009B3DFA" w:rsidP="009B3DFA">
            <w:pPr>
              <w:jc w:val="cente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1</w:t>
            </w:r>
            <w:r w:rsidR="000476C7">
              <w:rPr>
                <w:rFonts w:ascii="Times New Roman" w:eastAsia="Calibri" w:hAnsi="Times New Roman" w:cs="Times New Roman"/>
                <w:sz w:val="20"/>
                <w:szCs w:val="20"/>
                <w:lang w:val="sr-Cyrl-RS"/>
              </w:rPr>
              <w:t>4</w:t>
            </w:r>
          </w:p>
        </w:tc>
      </w:tr>
      <w:tr w:rsidR="009B3DFA" w:rsidRPr="009B3DFA" w:rsidTr="00FA6C5F">
        <w:trPr>
          <w:trHeight w:val="20"/>
        </w:trPr>
        <w:tc>
          <w:tcPr>
            <w:tcW w:w="1140" w:type="dxa"/>
            <w:gridSpan w:val="2"/>
            <w:shd w:val="clear" w:color="auto" w:fill="A6A6A6"/>
          </w:tcPr>
          <w:p w:rsidR="009B3DFA" w:rsidRPr="009B3DFA" w:rsidRDefault="009B3DFA" w:rsidP="00114F70">
            <w:pPr>
              <w:numPr>
                <w:ilvl w:val="0"/>
                <w:numId w:val="5"/>
              </w:numPr>
              <w:ind w:left="113"/>
              <w:jc w:val="center"/>
              <w:rPr>
                <w:rFonts w:ascii="Times New Roman" w:eastAsia="Times New Roman" w:hAnsi="Times New Roman" w:cs="Times New Roman"/>
                <w:sz w:val="20"/>
                <w:szCs w:val="20"/>
                <w:lang w:val="sr-Cyrl-RS"/>
              </w:rPr>
            </w:pPr>
          </w:p>
        </w:tc>
        <w:tc>
          <w:tcPr>
            <w:tcW w:w="2918" w:type="dxa"/>
            <w:gridSpan w:val="3"/>
            <w:vAlign w:val="center"/>
          </w:tcPr>
          <w:p w:rsidR="009B3DFA" w:rsidRPr="009B3DFA" w:rsidRDefault="009B3DFA" w:rsidP="009B3DFA">
            <w:pPr>
              <w:rPr>
                <w:rFonts w:ascii="Times New Roman" w:eastAsia="Calibri" w:hAnsi="Times New Roman" w:cs="Times New Roman"/>
                <w:b/>
                <w:sz w:val="20"/>
                <w:szCs w:val="20"/>
                <w:lang w:val="sr-Cyrl-RS"/>
              </w:rPr>
            </w:pPr>
            <w:r w:rsidRPr="009B3DFA">
              <w:rPr>
                <w:rFonts w:ascii="Times New Roman" w:eastAsia="Calibri" w:hAnsi="Times New Roman" w:cs="Times New Roman"/>
                <w:b/>
                <w:sz w:val="20"/>
                <w:szCs w:val="20"/>
                <w:lang w:val="sr-Cyrl-RS"/>
              </w:rPr>
              <w:t>Марина Николић</w:t>
            </w:r>
          </w:p>
        </w:tc>
        <w:tc>
          <w:tcPr>
            <w:tcW w:w="1074" w:type="dxa"/>
            <w:gridSpan w:val="2"/>
          </w:tcPr>
          <w:p w:rsidR="009B3DFA" w:rsidRPr="009B3DFA" w:rsidRDefault="009B3DFA" w:rsidP="009B3DFA">
            <w:pPr>
              <w:jc w:val="center"/>
              <w:rPr>
                <w:rFonts w:ascii="Times New Roman" w:eastAsia="Calibri" w:hAnsi="Times New Roman" w:cs="Times New Roman"/>
                <w:b/>
                <w:sz w:val="20"/>
                <w:szCs w:val="20"/>
                <w:lang w:val="sr-Cyrl-RS"/>
              </w:rPr>
            </w:pPr>
            <w:r w:rsidRPr="009B3DFA">
              <w:rPr>
                <w:rFonts w:ascii="Times New Roman" w:eastAsia="Calibri" w:hAnsi="Times New Roman" w:cs="Times New Roman"/>
                <w:b/>
                <w:sz w:val="20"/>
                <w:szCs w:val="20"/>
                <w:lang w:val="sr-Cyrl-RS"/>
              </w:rPr>
              <w:t>I</w:t>
            </w:r>
          </w:p>
        </w:tc>
        <w:tc>
          <w:tcPr>
            <w:tcW w:w="2787" w:type="dxa"/>
            <w:gridSpan w:val="2"/>
          </w:tcPr>
          <w:p w:rsidR="009B3DFA" w:rsidRPr="009B3DFA" w:rsidRDefault="009B3DFA" w:rsidP="009B3DFA">
            <w:pP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Помоћни радник</w:t>
            </w:r>
          </w:p>
        </w:tc>
        <w:tc>
          <w:tcPr>
            <w:tcW w:w="1163" w:type="dxa"/>
            <w:gridSpan w:val="2"/>
          </w:tcPr>
          <w:p w:rsidR="009B3DFA" w:rsidRPr="009B3DFA" w:rsidRDefault="009B3DFA" w:rsidP="009B3DFA">
            <w:pPr>
              <w:jc w:val="center"/>
              <w:rPr>
                <w:rFonts w:ascii="Times New Roman" w:eastAsia="Calibri" w:hAnsi="Times New Roman" w:cs="Times New Roman"/>
                <w:sz w:val="20"/>
                <w:szCs w:val="20"/>
                <w:lang w:val="sr-Cyrl-RS"/>
              </w:rPr>
            </w:pPr>
          </w:p>
        </w:tc>
        <w:tc>
          <w:tcPr>
            <w:tcW w:w="1113" w:type="dxa"/>
          </w:tcPr>
          <w:p w:rsidR="009B3DFA" w:rsidRPr="009B3DFA" w:rsidRDefault="009B3DFA" w:rsidP="009B3DFA">
            <w:pPr>
              <w:jc w:val="cente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100</w:t>
            </w:r>
          </w:p>
        </w:tc>
        <w:tc>
          <w:tcPr>
            <w:tcW w:w="917" w:type="dxa"/>
            <w:gridSpan w:val="2"/>
          </w:tcPr>
          <w:p w:rsidR="009B3DFA" w:rsidRPr="009B3DFA" w:rsidRDefault="009B3DFA" w:rsidP="009B3DFA">
            <w:pPr>
              <w:jc w:val="cente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1</w:t>
            </w:r>
            <w:r w:rsidR="000476C7">
              <w:rPr>
                <w:rFonts w:ascii="Times New Roman" w:eastAsia="Calibri" w:hAnsi="Times New Roman" w:cs="Times New Roman"/>
                <w:sz w:val="20"/>
                <w:szCs w:val="20"/>
                <w:lang w:val="sr-Cyrl-RS"/>
              </w:rPr>
              <w:t>1</w:t>
            </w:r>
          </w:p>
        </w:tc>
      </w:tr>
      <w:tr w:rsidR="009B3DFA" w:rsidRPr="009B3DFA" w:rsidTr="00FA6C5F">
        <w:trPr>
          <w:trHeight w:val="20"/>
        </w:trPr>
        <w:tc>
          <w:tcPr>
            <w:tcW w:w="1140" w:type="dxa"/>
            <w:gridSpan w:val="2"/>
            <w:shd w:val="clear" w:color="auto" w:fill="A6A6A6"/>
          </w:tcPr>
          <w:p w:rsidR="009B3DFA" w:rsidRPr="009B3DFA" w:rsidRDefault="009B3DFA" w:rsidP="00114F70">
            <w:pPr>
              <w:numPr>
                <w:ilvl w:val="0"/>
                <w:numId w:val="5"/>
              </w:numPr>
              <w:ind w:left="113"/>
              <w:jc w:val="center"/>
              <w:rPr>
                <w:rFonts w:ascii="Times New Roman" w:eastAsia="Times New Roman" w:hAnsi="Times New Roman" w:cs="Times New Roman"/>
                <w:sz w:val="20"/>
                <w:szCs w:val="20"/>
                <w:lang w:val="sr-Cyrl-RS"/>
              </w:rPr>
            </w:pPr>
          </w:p>
        </w:tc>
        <w:tc>
          <w:tcPr>
            <w:tcW w:w="2918" w:type="dxa"/>
            <w:gridSpan w:val="3"/>
            <w:vAlign w:val="center"/>
          </w:tcPr>
          <w:p w:rsidR="009B3DFA" w:rsidRPr="009B3DFA" w:rsidRDefault="009B3DFA" w:rsidP="009B3DFA">
            <w:pPr>
              <w:rPr>
                <w:rFonts w:ascii="Times New Roman" w:eastAsia="Calibri" w:hAnsi="Times New Roman" w:cs="Times New Roman"/>
                <w:b/>
                <w:sz w:val="20"/>
                <w:szCs w:val="20"/>
                <w:lang w:val="sr-Cyrl-RS"/>
              </w:rPr>
            </w:pPr>
            <w:r w:rsidRPr="009B3DFA">
              <w:rPr>
                <w:rFonts w:ascii="Times New Roman" w:eastAsia="Calibri" w:hAnsi="Times New Roman" w:cs="Times New Roman"/>
                <w:b/>
                <w:sz w:val="20"/>
                <w:szCs w:val="20"/>
                <w:lang w:val="sr-Cyrl-RS"/>
              </w:rPr>
              <w:t>Игор Стевановић</w:t>
            </w:r>
          </w:p>
        </w:tc>
        <w:tc>
          <w:tcPr>
            <w:tcW w:w="1074" w:type="dxa"/>
            <w:gridSpan w:val="2"/>
          </w:tcPr>
          <w:p w:rsidR="009B3DFA" w:rsidRPr="009B3DFA" w:rsidRDefault="009B3DFA" w:rsidP="009B3DFA">
            <w:pPr>
              <w:jc w:val="center"/>
              <w:rPr>
                <w:rFonts w:ascii="Times New Roman" w:eastAsia="Calibri" w:hAnsi="Times New Roman" w:cs="Times New Roman"/>
                <w:b/>
                <w:sz w:val="20"/>
                <w:szCs w:val="20"/>
                <w:lang w:val="sr-Cyrl-RS"/>
              </w:rPr>
            </w:pPr>
            <w:r w:rsidRPr="009B3DFA">
              <w:rPr>
                <w:rFonts w:ascii="Times New Roman" w:eastAsia="Calibri" w:hAnsi="Times New Roman" w:cs="Times New Roman"/>
                <w:b/>
                <w:sz w:val="20"/>
                <w:szCs w:val="20"/>
                <w:lang w:val="sr-Cyrl-RS"/>
              </w:rPr>
              <w:t>I</w:t>
            </w:r>
          </w:p>
        </w:tc>
        <w:tc>
          <w:tcPr>
            <w:tcW w:w="2787" w:type="dxa"/>
            <w:gridSpan w:val="2"/>
          </w:tcPr>
          <w:p w:rsidR="009B3DFA" w:rsidRPr="009B3DFA" w:rsidRDefault="009B3DFA" w:rsidP="009B3DFA">
            <w:pP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Помоћни радник</w:t>
            </w:r>
          </w:p>
        </w:tc>
        <w:tc>
          <w:tcPr>
            <w:tcW w:w="1163" w:type="dxa"/>
            <w:gridSpan w:val="2"/>
          </w:tcPr>
          <w:p w:rsidR="009B3DFA" w:rsidRPr="009B3DFA" w:rsidRDefault="009B3DFA" w:rsidP="009B3DFA">
            <w:pPr>
              <w:jc w:val="center"/>
              <w:rPr>
                <w:rFonts w:ascii="Times New Roman" w:eastAsia="Calibri" w:hAnsi="Times New Roman" w:cs="Times New Roman"/>
                <w:sz w:val="20"/>
                <w:szCs w:val="20"/>
                <w:lang w:val="sr-Cyrl-RS"/>
              </w:rPr>
            </w:pPr>
          </w:p>
        </w:tc>
        <w:tc>
          <w:tcPr>
            <w:tcW w:w="1113" w:type="dxa"/>
          </w:tcPr>
          <w:p w:rsidR="009B3DFA" w:rsidRPr="009B3DFA" w:rsidRDefault="009B3DFA" w:rsidP="009B3DFA">
            <w:pPr>
              <w:jc w:val="cente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100</w:t>
            </w:r>
          </w:p>
        </w:tc>
        <w:tc>
          <w:tcPr>
            <w:tcW w:w="917" w:type="dxa"/>
            <w:gridSpan w:val="2"/>
          </w:tcPr>
          <w:p w:rsidR="009B3DFA" w:rsidRPr="009B3DFA" w:rsidRDefault="009B3DFA" w:rsidP="009B3DFA">
            <w:pPr>
              <w:jc w:val="cente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1</w:t>
            </w:r>
            <w:r w:rsidR="000476C7">
              <w:rPr>
                <w:rFonts w:ascii="Times New Roman" w:eastAsia="Calibri" w:hAnsi="Times New Roman" w:cs="Times New Roman"/>
                <w:sz w:val="20"/>
                <w:szCs w:val="20"/>
                <w:lang w:val="sr-Cyrl-RS"/>
              </w:rPr>
              <w:t>5</w:t>
            </w:r>
          </w:p>
        </w:tc>
      </w:tr>
      <w:tr w:rsidR="009B3DFA" w:rsidRPr="009B3DFA" w:rsidTr="00FA6C5F">
        <w:trPr>
          <w:trHeight w:val="20"/>
        </w:trPr>
        <w:tc>
          <w:tcPr>
            <w:tcW w:w="1140" w:type="dxa"/>
            <w:gridSpan w:val="2"/>
            <w:shd w:val="clear" w:color="auto" w:fill="A6A6A6"/>
          </w:tcPr>
          <w:p w:rsidR="009B3DFA" w:rsidRPr="009B3DFA" w:rsidRDefault="009B3DFA" w:rsidP="00114F70">
            <w:pPr>
              <w:numPr>
                <w:ilvl w:val="0"/>
                <w:numId w:val="5"/>
              </w:numPr>
              <w:ind w:left="113"/>
              <w:jc w:val="center"/>
              <w:rPr>
                <w:rFonts w:ascii="Times New Roman" w:eastAsia="Times New Roman" w:hAnsi="Times New Roman" w:cs="Times New Roman"/>
                <w:sz w:val="20"/>
                <w:szCs w:val="20"/>
                <w:lang w:val="sr-Cyrl-RS"/>
              </w:rPr>
            </w:pPr>
          </w:p>
        </w:tc>
        <w:tc>
          <w:tcPr>
            <w:tcW w:w="2918" w:type="dxa"/>
            <w:gridSpan w:val="3"/>
            <w:vAlign w:val="center"/>
          </w:tcPr>
          <w:p w:rsidR="009B3DFA" w:rsidRPr="009B3DFA" w:rsidRDefault="009B3DFA" w:rsidP="009B3DFA">
            <w:pPr>
              <w:rPr>
                <w:rFonts w:ascii="Times New Roman" w:eastAsia="Calibri" w:hAnsi="Times New Roman" w:cs="Times New Roman"/>
                <w:b/>
                <w:sz w:val="20"/>
                <w:szCs w:val="20"/>
                <w:lang w:val="sr-Cyrl-RS"/>
              </w:rPr>
            </w:pPr>
            <w:r w:rsidRPr="009B3DFA">
              <w:rPr>
                <w:rFonts w:ascii="Times New Roman" w:eastAsia="Calibri" w:hAnsi="Times New Roman" w:cs="Times New Roman"/>
                <w:b/>
                <w:sz w:val="20"/>
                <w:szCs w:val="20"/>
                <w:lang w:val="sr-Cyrl-RS"/>
              </w:rPr>
              <w:t>Данијела Величковић</w:t>
            </w:r>
          </w:p>
        </w:tc>
        <w:tc>
          <w:tcPr>
            <w:tcW w:w="1074" w:type="dxa"/>
            <w:gridSpan w:val="2"/>
          </w:tcPr>
          <w:p w:rsidR="009B3DFA" w:rsidRPr="009B3DFA" w:rsidRDefault="009B3DFA" w:rsidP="009B3DFA">
            <w:pPr>
              <w:jc w:val="center"/>
              <w:rPr>
                <w:rFonts w:ascii="Times New Roman" w:eastAsia="Calibri" w:hAnsi="Times New Roman" w:cs="Times New Roman"/>
                <w:b/>
                <w:sz w:val="20"/>
                <w:szCs w:val="20"/>
                <w:lang w:val="sr-Cyrl-RS"/>
              </w:rPr>
            </w:pPr>
            <w:r w:rsidRPr="009B3DFA">
              <w:rPr>
                <w:rFonts w:ascii="Times New Roman" w:eastAsia="Calibri" w:hAnsi="Times New Roman" w:cs="Times New Roman"/>
                <w:b/>
                <w:sz w:val="20"/>
                <w:szCs w:val="20"/>
                <w:lang w:val="sr-Cyrl-RS"/>
              </w:rPr>
              <w:t>I</w:t>
            </w:r>
          </w:p>
        </w:tc>
        <w:tc>
          <w:tcPr>
            <w:tcW w:w="2787" w:type="dxa"/>
            <w:gridSpan w:val="2"/>
          </w:tcPr>
          <w:p w:rsidR="009B3DFA" w:rsidRPr="009B3DFA" w:rsidRDefault="009B3DFA" w:rsidP="009B3DFA">
            <w:pP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Помоћни радник</w:t>
            </w:r>
          </w:p>
        </w:tc>
        <w:tc>
          <w:tcPr>
            <w:tcW w:w="1163" w:type="dxa"/>
            <w:gridSpan w:val="2"/>
          </w:tcPr>
          <w:p w:rsidR="009B3DFA" w:rsidRPr="009B3DFA" w:rsidRDefault="009B3DFA" w:rsidP="009B3DFA">
            <w:pPr>
              <w:jc w:val="center"/>
              <w:rPr>
                <w:rFonts w:ascii="Times New Roman" w:eastAsia="Calibri" w:hAnsi="Times New Roman" w:cs="Times New Roman"/>
                <w:sz w:val="20"/>
                <w:szCs w:val="20"/>
                <w:lang w:val="sr-Cyrl-RS"/>
              </w:rPr>
            </w:pPr>
          </w:p>
        </w:tc>
        <w:tc>
          <w:tcPr>
            <w:tcW w:w="1113" w:type="dxa"/>
          </w:tcPr>
          <w:p w:rsidR="009B3DFA" w:rsidRPr="009B3DFA" w:rsidRDefault="009B3DFA" w:rsidP="009B3DFA">
            <w:pPr>
              <w:jc w:val="cente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100</w:t>
            </w:r>
          </w:p>
        </w:tc>
        <w:tc>
          <w:tcPr>
            <w:tcW w:w="917" w:type="dxa"/>
            <w:gridSpan w:val="2"/>
          </w:tcPr>
          <w:p w:rsidR="009B3DFA" w:rsidRPr="009B3DFA" w:rsidRDefault="009B3DFA" w:rsidP="009B3DFA">
            <w:pPr>
              <w:jc w:val="center"/>
              <w:rPr>
                <w:rFonts w:ascii="Times New Roman" w:eastAsia="Calibri" w:hAnsi="Times New Roman" w:cs="Times New Roman"/>
                <w:sz w:val="20"/>
                <w:szCs w:val="20"/>
                <w:lang w:val="sr-Cyrl-RS"/>
              </w:rPr>
            </w:pPr>
            <w:r w:rsidRPr="009B3DFA">
              <w:rPr>
                <w:rFonts w:ascii="Times New Roman" w:eastAsia="Calibri" w:hAnsi="Times New Roman" w:cs="Times New Roman"/>
                <w:sz w:val="20"/>
                <w:szCs w:val="20"/>
                <w:lang w:val="sr-Cyrl-RS"/>
              </w:rPr>
              <w:t>1</w:t>
            </w:r>
            <w:r w:rsidR="000476C7">
              <w:rPr>
                <w:rFonts w:ascii="Times New Roman" w:eastAsia="Calibri" w:hAnsi="Times New Roman" w:cs="Times New Roman"/>
                <w:sz w:val="20"/>
                <w:szCs w:val="20"/>
                <w:lang w:val="sr-Cyrl-RS"/>
              </w:rPr>
              <w:t>5</w:t>
            </w:r>
          </w:p>
        </w:tc>
      </w:tr>
    </w:tbl>
    <w:p w:rsidR="009B3DFA" w:rsidRPr="009B3DFA" w:rsidRDefault="009B3DFA" w:rsidP="009B3DFA">
      <w:pPr>
        <w:ind w:left="142"/>
        <w:rPr>
          <w:rFonts w:ascii="Times New Roman" w:eastAsia="Times New Roman" w:hAnsi="Times New Roman" w:cs="Times New Roman"/>
          <w:b/>
          <w:color w:val="000080"/>
          <w:sz w:val="24"/>
          <w:szCs w:val="24"/>
          <w:lang w:val="sr-Cyrl-RS"/>
        </w:rPr>
      </w:pPr>
      <w:r w:rsidRPr="009B3DFA">
        <w:rPr>
          <w:rFonts w:ascii="Times New Roman" w:eastAsia="Calibri" w:hAnsi="Times New Roman" w:cs="Times New Roman"/>
          <w:b/>
          <w:color w:val="000080"/>
          <w:sz w:val="24"/>
          <w:szCs w:val="24"/>
          <w:lang w:val="sr-Cyrl-RS"/>
        </w:rPr>
        <w:br w:type="page"/>
      </w:r>
    </w:p>
    <w:p w:rsidR="009B3DFA" w:rsidRPr="00923181" w:rsidRDefault="00923181" w:rsidP="00923181">
      <w:pPr>
        <w:ind w:left="360"/>
        <w:jc w:val="center"/>
        <w:rPr>
          <w:rFonts w:ascii="Times New Roman" w:hAnsi="Times New Roman" w:cs="Times New Roman"/>
          <w:b/>
          <w:sz w:val="28"/>
          <w:lang w:val="sr-Cyrl-RS"/>
        </w:rPr>
      </w:pPr>
      <w:r>
        <w:rPr>
          <w:rFonts w:ascii="Times New Roman" w:hAnsi="Times New Roman" w:cs="Times New Roman"/>
          <w:b/>
          <w:sz w:val="28"/>
          <w:lang w:val="sr-Latn-RS"/>
        </w:rPr>
        <w:lastRenderedPageBreak/>
        <w:t>1.5.</w:t>
      </w:r>
      <w:r w:rsidR="001603C7" w:rsidRPr="00923181">
        <w:rPr>
          <w:rFonts w:ascii="Times New Roman" w:hAnsi="Times New Roman" w:cs="Times New Roman"/>
          <w:b/>
          <w:sz w:val="28"/>
          <w:lang w:val="sr-Cyrl-RS"/>
        </w:rPr>
        <w:t>Примарни задаци школе</w:t>
      </w:r>
    </w:p>
    <w:p w:rsidR="001603C7" w:rsidRPr="001603C7" w:rsidRDefault="001603C7" w:rsidP="001603C7">
      <w:pPr>
        <w:spacing w:line="276" w:lineRule="auto"/>
        <w:ind w:firstLine="567"/>
        <w:jc w:val="both"/>
        <w:rPr>
          <w:rFonts w:ascii="Times New Roman" w:eastAsia="TimesNewRoman,Bold" w:hAnsi="Times New Roman" w:cs="Times New Roman"/>
          <w:b/>
          <w:bCs/>
          <w:sz w:val="24"/>
          <w:szCs w:val="24"/>
          <w:lang w:val="ru-RU"/>
        </w:rPr>
      </w:pPr>
      <w:r w:rsidRPr="001603C7">
        <w:rPr>
          <w:rFonts w:ascii="Times New Roman" w:eastAsia="TimesNewRoman,Bold" w:hAnsi="Times New Roman" w:cs="Times New Roman"/>
          <w:b/>
          <w:bCs/>
          <w:sz w:val="24"/>
          <w:szCs w:val="24"/>
          <w:lang w:val="ru-RU"/>
        </w:rPr>
        <w:t>Општи задаци</w:t>
      </w:r>
    </w:p>
    <w:p w:rsidR="001603C7" w:rsidRPr="001603C7" w:rsidRDefault="001603C7" w:rsidP="001603C7">
      <w:pPr>
        <w:spacing w:line="276" w:lineRule="auto"/>
        <w:ind w:firstLine="567"/>
        <w:jc w:val="both"/>
        <w:rPr>
          <w:rFonts w:ascii="Times New Roman" w:eastAsia="TimesNewRoman" w:hAnsi="Times New Roman" w:cs="Times New Roman"/>
          <w:sz w:val="24"/>
          <w:szCs w:val="24"/>
          <w:lang w:val="ru-RU"/>
        </w:rPr>
      </w:pPr>
      <w:r w:rsidRPr="001603C7">
        <w:rPr>
          <w:rFonts w:ascii="Times New Roman" w:eastAsia="TimesNewRoman" w:hAnsi="Times New Roman" w:cs="Times New Roman"/>
          <w:sz w:val="24"/>
          <w:szCs w:val="24"/>
          <w:lang w:val="ru-RU"/>
        </w:rPr>
        <w:t>За ову школску годину општи задаци усмерени су у четири основна правца:</w:t>
      </w:r>
    </w:p>
    <w:p w:rsidR="001603C7" w:rsidRPr="001603C7" w:rsidRDefault="001603C7" w:rsidP="001603C7">
      <w:pPr>
        <w:spacing w:line="276" w:lineRule="auto"/>
        <w:ind w:firstLine="567"/>
        <w:jc w:val="both"/>
        <w:rPr>
          <w:rFonts w:ascii="Times New Roman" w:eastAsia="TimesNewRoman" w:hAnsi="Times New Roman" w:cs="Times New Roman"/>
          <w:sz w:val="24"/>
          <w:szCs w:val="24"/>
          <w:lang w:val="ru-RU"/>
        </w:rPr>
      </w:pPr>
      <w:r w:rsidRPr="001603C7">
        <w:rPr>
          <w:rFonts w:ascii="Times New Roman" w:eastAsia="Calibri" w:hAnsi="Times New Roman" w:cs="Times New Roman"/>
          <w:sz w:val="24"/>
          <w:szCs w:val="24"/>
          <w:lang w:val="ru-RU"/>
        </w:rPr>
        <w:t xml:space="preserve">• </w:t>
      </w:r>
      <w:r w:rsidRPr="001603C7">
        <w:rPr>
          <w:rFonts w:ascii="Times New Roman" w:eastAsia="TimesNewRoman" w:hAnsi="Times New Roman" w:cs="Times New Roman"/>
          <w:sz w:val="24"/>
          <w:szCs w:val="24"/>
          <w:lang w:val="ru-RU"/>
        </w:rPr>
        <w:t>обезбеђивање што бољих материјално-техничких услова за одвијање образовно-васпитног процеса</w:t>
      </w:r>
    </w:p>
    <w:p w:rsidR="001603C7" w:rsidRPr="001603C7" w:rsidRDefault="001603C7" w:rsidP="001603C7">
      <w:pPr>
        <w:spacing w:line="276" w:lineRule="auto"/>
        <w:ind w:firstLine="567"/>
        <w:jc w:val="both"/>
        <w:rPr>
          <w:rFonts w:ascii="Times New Roman" w:eastAsia="TimesNewRoman" w:hAnsi="Times New Roman" w:cs="Times New Roman"/>
          <w:sz w:val="24"/>
          <w:szCs w:val="24"/>
          <w:lang w:val="ru-RU"/>
        </w:rPr>
      </w:pPr>
      <w:r w:rsidRPr="001603C7">
        <w:rPr>
          <w:rFonts w:ascii="Times New Roman" w:eastAsia="Calibri" w:hAnsi="Times New Roman" w:cs="Times New Roman"/>
          <w:sz w:val="24"/>
          <w:szCs w:val="24"/>
          <w:lang w:val="ru-RU"/>
        </w:rPr>
        <w:t xml:space="preserve">• </w:t>
      </w:r>
      <w:r w:rsidRPr="001603C7">
        <w:rPr>
          <w:rFonts w:ascii="Times New Roman" w:eastAsia="TimesNewRoman" w:hAnsi="Times New Roman" w:cs="Times New Roman"/>
          <w:sz w:val="24"/>
          <w:szCs w:val="24"/>
          <w:lang w:val="ru-RU"/>
        </w:rPr>
        <w:t>унапређивање извођења редовне наставе, додатне и допунске наставе, секција и слободних активно-сти</w:t>
      </w:r>
    </w:p>
    <w:p w:rsidR="001603C7" w:rsidRPr="001603C7" w:rsidRDefault="001603C7" w:rsidP="001603C7">
      <w:pPr>
        <w:spacing w:line="276" w:lineRule="auto"/>
        <w:ind w:firstLine="567"/>
        <w:jc w:val="both"/>
        <w:rPr>
          <w:rFonts w:ascii="Times New Roman" w:eastAsia="TimesNewRoman" w:hAnsi="Times New Roman" w:cs="Times New Roman"/>
          <w:sz w:val="24"/>
          <w:szCs w:val="24"/>
          <w:lang w:val="ru-RU"/>
        </w:rPr>
      </w:pPr>
      <w:r w:rsidRPr="001603C7">
        <w:rPr>
          <w:rFonts w:ascii="Times New Roman" w:eastAsia="Calibri" w:hAnsi="Times New Roman" w:cs="Times New Roman"/>
          <w:sz w:val="24"/>
          <w:szCs w:val="24"/>
          <w:lang w:val="ru-RU"/>
        </w:rPr>
        <w:t xml:space="preserve">• </w:t>
      </w:r>
      <w:r w:rsidRPr="001603C7">
        <w:rPr>
          <w:rFonts w:ascii="Times New Roman" w:eastAsia="TimesNewRoman" w:hAnsi="Times New Roman" w:cs="Times New Roman"/>
          <w:sz w:val="24"/>
          <w:szCs w:val="24"/>
          <w:lang w:val="ru-RU"/>
        </w:rPr>
        <w:t>јачање васпитног утицаја школе</w:t>
      </w:r>
    </w:p>
    <w:p w:rsidR="001603C7" w:rsidRPr="001603C7" w:rsidRDefault="001603C7" w:rsidP="001603C7">
      <w:pPr>
        <w:spacing w:line="276" w:lineRule="auto"/>
        <w:ind w:firstLine="426"/>
        <w:jc w:val="both"/>
        <w:rPr>
          <w:rFonts w:ascii="Times New Roman" w:eastAsia="TimesNewRoman" w:hAnsi="Times New Roman" w:cs="Times New Roman"/>
          <w:sz w:val="24"/>
          <w:szCs w:val="24"/>
          <w:lang w:val="ru-RU"/>
        </w:rPr>
      </w:pPr>
      <w:r w:rsidRPr="001603C7">
        <w:rPr>
          <w:rFonts w:ascii="Times New Roman" w:eastAsia="Calibri" w:hAnsi="Times New Roman" w:cs="Times New Roman"/>
          <w:sz w:val="24"/>
          <w:szCs w:val="24"/>
          <w:lang w:val="ru-RU"/>
        </w:rPr>
        <w:t xml:space="preserve">• </w:t>
      </w:r>
      <w:r w:rsidRPr="001603C7">
        <w:rPr>
          <w:rFonts w:ascii="Times New Roman" w:eastAsia="TimesNewRoman" w:hAnsi="Times New Roman" w:cs="Times New Roman"/>
          <w:sz w:val="24"/>
          <w:szCs w:val="24"/>
          <w:lang w:val="ru-RU"/>
        </w:rPr>
        <w:t>стручно усавршавање наставника и стручних сарадника.</w:t>
      </w:r>
    </w:p>
    <w:p w:rsidR="001603C7" w:rsidRPr="001603C7" w:rsidRDefault="001603C7" w:rsidP="001603C7">
      <w:pPr>
        <w:spacing w:line="276" w:lineRule="auto"/>
        <w:ind w:firstLine="567"/>
        <w:jc w:val="both"/>
        <w:rPr>
          <w:rFonts w:ascii="Times New Roman" w:eastAsia="TimesNewRoman,Bold" w:hAnsi="Times New Roman" w:cs="Times New Roman"/>
          <w:b/>
          <w:bCs/>
          <w:sz w:val="24"/>
          <w:szCs w:val="24"/>
          <w:lang w:val="ru-RU"/>
        </w:rPr>
      </w:pPr>
      <w:r w:rsidRPr="001603C7">
        <w:rPr>
          <w:rFonts w:ascii="Times New Roman" w:eastAsia="TimesNewRoman,Bold" w:hAnsi="Times New Roman" w:cs="Times New Roman"/>
          <w:b/>
          <w:bCs/>
          <w:sz w:val="24"/>
          <w:szCs w:val="24"/>
          <w:lang w:val="ru-RU"/>
        </w:rPr>
        <w:t>Посебни задаци</w:t>
      </w:r>
    </w:p>
    <w:p w:rsidR="001603C7" w:rsidRPr="001603C7" w:rsidRDefault="001603C7" w:rsidP="001603C7">
      <w:pPr>
        <w:spacing w:line="276" w:lineRule="auto"/>
        <w:ind w:firstLine="567"/>
        <w:jc w:val="both"/>
        <w:rPr>
          <w:rFonts w:ascii="Times New Roman" w:eastAsia="TimesNewRoman,Bold" w:hAnsi="Times New Roman" w:cs="Times New Roman"/>
          <w:sz w:val="24"/>
          <w:szCs w:val="24"/>
          <w:lang w:val="ru-RU"/>
        </w:rPr>
      </w:pPr>
      <w:r w:rsidRPr="001603C7">
        <w:rPr>
          <w:rFonts w:ascii="Times New Roman" w:eastAsia="TimesNewRoman,Bold" w:hAnsi="Times New Roman" w:cs="Times New Roman"/>
          <w:b/>
          <w:bCs/>
          <w:sz w:val="24"/>
          <w:szCs w:val="24"/>
          <w:lang w:val="ru-RU"/>
        </w:rPr>
        <w:t>а)наставна материјална база</w:t>
      </w:r>
    </w:p>
    <w:p w:rsidR="001603C7" w:rsidRPr="001603C7" w:rsidRDefault="001603C7" w:rsidP="001603C7">
      <w:pPr>
        <w:spacing w:line="276" w:lineRule="auto"/>
        <w:ind w:firstLine="567"/>
        <w:jc w:val="both"/>
        <w:rPr>
          <w:rFonts w:ascii="Times New Roman" w:eastAsia="TimesNewRoman" w:hAnsi="Times New Roman" w:cs="Times New Roman"/>
          <w:sz w:val="24"/>
          <w:szCs w:val="24"/>
          <w:lang w:val="ru-RU"/>
        </w:rPr>
      </w:pPr>
      <w:r w:rsidRPr="001603C7">
        <w:rPr>
          <w:rFonts w:ascii="Times New Roman" w:eastAsia="Calibri" w:hAnsi="Times New Roman" w:cs="Times New Roman"/>
          <w:sz w:val="24"/>
          <w:szCs w:val="24"/>
          <w:lang w:val="ru-RU"/>
        </w:rPr>
        <w:t xml:space="preserve">• </w:t>
      </w:r>
      <w:r w:rsidRPr="001603C7">
        <w:rPr>
          <w:rFonts w:ascii="Times New Roman" w:eastAsia="TimesNewRoman" w:hAnsi="Times New Roman" w:cs="Times New Roman"/>
          <w:sz w:val="24"/>
          <w:szCs w:val="24"/>
          <w:lang w:val="ru-RU"/>
        </w:rPr>
        <w:t>набавка неопходних и савремених наставних средстава и дидактичког материјала</w:t>
      </w:r>
    </w:p>
    <w:p w:rsidR="001603C7" w:rsidRPr="001603C7" w:rsidRDefault="001603C7" w:rsidP="001603C7">
      <w:pPr>
        <w:spacing w:line="276" w:lineRule="auto"/>
        <w:ind w:firstLine="567"/>
        <w:jc w:val="both"/>
        <w:rPr>
          <w:rFonts w:ascii="Times New Roman" w:eastAsia="TimesNewRoman" w:hAnsi="Times New Roman" w:cs="Times New Roman"/>
          <w:sz w:val="24"/>
          <w:szCs w:val="24"/>
          <w:lang w:val="ru-RU"/>
        </w:rPr>
      </w:pPr>
      <w:r w:rsidRPr="001603C7">
        <w:rPr>
          <w:rFonts w:ascii="Times New Roman" w:eastAsia="Calibri" w:hAnsi="Times New Roman" w:cs="Times New Roman"/>
          <w:sz w:val="24"/>
          <w:szCs w:val="24"/>
          <w:lang w:val="ru-RU"/>
        </w:rPr>
        <w:t xml:space="preserve">• </w:t>
      </w:r>
      <w:r w:rsidRPr="001603C7">
        <w:rPr>
          <w:rFonts w:ascii="Times New Roman" w:eastAsia="TimesNewRoman" w:hAnsi="Times New Roman" w:cs="Times New Roman"/>
          <w:sz w:val="24"/>
          <w:szCs w:val="24"/>
          <w:lang w:val="ru-RU"/>
        </w:rPr>
        <w:t>набавка потрошног материјала неопходног за квалитетно одвијање наставног процеса (папир за фотокопирање, графофолије, фломастери, креде у боји...)</w:t>
      </w:r>
    </w:p>
    <w:p w:rsidR="001603C7" w:rsidRPr="001603C7" w:rsidRDefault="001603C7" w:rsidP="001603C7">
      <w:pPr>
        <w:spacing w:line="276" w:lineRule="auto"/>
        <w:ind w:firstLine="567"/>
        <w:jc w:val="both"/>
        <w:rPr>
          <w:rFonts w:ascii="Times New Roman" w:eastAsia="TimesNewRoman" w:hAnsi="Times New Roman" w:cs="Times New Roman"/>
          <w:sz w:val="24"/>
          <w:szCs w:val="24"/>
          <w:lang w:val="ru-RU"/>
        </w:rPr>
      </w:pPr>
      <w:r w:rsidRPr="001603C7">
        <w:rPr>
          <w:rFonts w:ascii="Times New Roman" w:eastAsia="Calibri" w:hAnsi="Times New Roman" w:cs="Times New Roman"/>
          <w:sz w:val="24"/>
          <w:szCs w:val="24"/>
          <w:lang w:val="ru-RU"/>
        </w:rPr>
        <w:t xml:space="preserve">• </w:t>
      </w:r>
      <w:r w:rsidRPr="001603C7">
        <w:rPr>
          <w:rFonts w:ascii="Times New Roman" w:eastAsia="TimesNewRoman" w:hAnsi="Times New Roman" w:cs="Times New Roman"/>
          <w:sz w:val="24"/>
          <w:szCs w:val="24"/>
          <w:lang w:val="ru-RU"/>
        </w:rPr>
        <w:t>даљи рад на уређивању и оплемењивању школског дворишта, ходника, учионица,...</w:t>
      </w:r>
    </w:p>
    <w:p w:rsidR="001603C7" w:rsidRPr="001603C7" w:rsidRDefault="001603C7" w:rsidP="001603C7">
      <w:pPr>
        <w:spacing w:line="276" w:lineRule="auto"/>
        <w:ind w:firstLine="567"/>
        <w:jc w:val="both"/>
        <w:rPr>
          <w:rFonts w:ascii="Times New Roman" w:eastAsia="TimesNewRoman,Bold" w:hAnsi="Times New Roman" w:cs="Times New Roman"/>
          <w:sz w:val="24"/>
          <w:szCs w:val="24"/>
          <w:lang w:val="ru-RU"/>
        </w:rPr>
      </w:pPr>
      <w:r w:rsidRPr="001603C7">
        <w:rPr>
          <w:rFonts w:ascii="Times New Roman" w:eastAsia="TimesNewRoman,Bold" w:hAnsi="Times New Roman" w:cs="Times New Roman"/>
          <w:b/>
          <w:bCs/>
          <w:sz w:val="24"/>
          <w:szCs w:val="24"/>
          <w:lang w:val="ru-RU"/>
        </w:rPr>
        <w:t>б) дидактичко-методички захтеви</w:t>
      </w:r>
    </w:p>
    <w:p w:rsidR="001603C7" w:rsidRPr="001603C7" w:rsidRDefault="001603C7" w:rsidP="001603C7">
      <w:pPr>
        <w:spacing w:line="276" w:lineRule="auto"/>
        <w:ind w:firstLine="567"/>
        <w:jc w:val="both"/>
        <w:rPr>
          <w:rFonts w:ascii="Times New Roman" w:eastAsia="TimesNewRoman" w:hAnsi="Times New Roman" w:cs="Times New Roman"/>
          <w:sz w:val="24"/>
          <w:szCs w:val="24"/>
          <w:lang w:val="ru-RU"/>
        </w:rPr>
      </w:pPr>
      <w:r w:rsidRPr="001603C7">
        <w:rPr>
          <w:rFonts w:ascii="Times New Roman" w:eastAsia="Calibri" w:hAnsi="Times New Roman" w:cs="Times New Roman"/>
          <w:sz w:val="24"/>
          <w:szCs w:val="24"/>
          <w:lang w:val="ru-RU"/>
        </w:rPr>
        <w:t xml:space="preserve">• </w:t>
      </w:r>
      <w:r w:rsidRPr="001603C7">
        <w:rPr>
          <w:rFonts w:ascii="Times New Roman" w:eastAsia="TimesNewRoman" w:hAnsi="Times New Roman" w:cs="Times New Roman"/>
          <w:sz w:val="24"/>
          <w:szCs w:val="24"/>
          <w:lang w:val="ru-RU"/>
        </w:rPr>
        <w:t>осавремењивање наставног процеса применом савремених наставних облика, метода и средстава за рад, првенствено коришћењем рачунара као наставних помагала</w:t>
      </w:r>
    </w:p>
    <w:p w:rsidR="001603C7" w:rsidRPr="001603C7" w:rsidRDefault="001603C7" w:rsidP="001603C7">
      <w:pPr>
        <w:spacing w:line="276" w:lineRule="auto"/>
        <w:ind w:firstLine="567"/>
        <w:jc w:val="both"/>
        <w:rPr>
          <w:rFonts w:ascii="Times New Roman" w:eastAsia="TimesNewRoman" w:hAnsi="Times New Roman" w:cs="Times New Roman"/>
          <w:sz w:val="24"/>
          <w:szCs w:val="24"/>
          <w:lang w:val="ru-RU"/>
        </w:rPr>
      </w:pPr>
      <w:r w:rsidRPr="001603C7">
        <w:rPr>
          <w:rFonts w:ascii="Times New Roman" w:eastAsia="Calibri" w:hAnsi="Times New Roman" w:cs="Times New Roman"/>
          <w:sz w:val="24"/>
          <w:szCs w:val="24"/>
          <w:lang w:val="ru-RU"/>
        </w:rPr>
        <w:t xml:space="preserve">• </w:t>
      </w:r>
      <w:r w:rsidRPr="001603C7">
        <w:rPr>
          <w:rFonts w:ascii="Times New Roman" w:eastAsia="TimesNewRoman" w:hAnsi="Times New Roman" w:cs="Times New Roman"/>
          <w:sz w:val="24"/>
          <w:szCs w:val="24"/>
          <w:lang w:val="sr-Cyrl-CS"/>
        </w:rPr>
        <w:t>планирање, организација и евалуација наставног процеса орјентисаног ка исходима</w:t>
      </w:r>
    </w:p>
    <w:p w:rsidR="001603C7" w:rsidRPr="001603C7" w:rsidRDefault="001603C7" w:rsidP="001603C7">
      <w:pPr>
        <w:spacing w:line="276" w:lineRule="auto"/>
        <w:ind w:firstLine="567"/>
        <w:jc w:val="both"/>
        <w:rPr>
          <w:rFonts w:ascii="Times New Roman" w:eastAsia="TimesNewRoman" w:hAnsi="Times New Roman" w:cs="Times New Roman"/>
          <w:sz w:val="24"/>
          <w:szCs w:val="24"/>
          <w:lang w:val="ru-RU"/>
        </w:rPr>
      </w:pPr>
      <w:r w:rsidRPr="001603C7">
        <w:rPr>
          <w:rFonts w:ascii="Times New Roman" w:eastAsia="Calibri" w:hAnsi="Times New Roman" w:cs="Times New Roman"/>
          <w:sz w:val="24"/>
          <w:szCs w:val="24"/>
          <w:lang w:val="ru-RU"/>
        </w:rPr>
        <w:t xml:space="preserve">• </w:t>
      </w:r>
      <w:r w:rsidRPr="001603C7">
        <w:rPr>
          <w:rFonts w:ascii="Times New Roman" w:eastAsia="TimesNewRoman" w:hAnsi="Times New Roman" w:cs="Times New Roman"/>
          <w:sz w:val="24"/>
          <w:szCs w:val="24"/>
          <w:lang w:val="ru-RU"/>
        </w:rPr>
        <w:t>припрема и извођење што већег броја часова активне наставе</w:t>
      </w:r>
    </w:p>
    <w:p w:rsidR="001603C7" w:rsidRPr="001603C7" w:rsidRDefault="001603C7" w:rsidP="001603C7">
      <w:pPr>
        <w:spacing w:line="276" w:lineRule="auto"/>
        <w:ind w:firstLine="567"/>
        <w:jc w:val="both"/>
        <w:rPr>
          <w:rFonts w:ascii="Times New Roman" w:eastAsia="TimesNewRoman" w:hAnsi="Times New Roman" w:cs="Times New Roman"/>
          <w:sz w:val="24"/>
          <w:szCs w:val="24"/>
          <w:lang w:val="ru-RU"/>
        </w:rPr>
      </w:pPr>
      <w:r w:rsidRPr="001603C7">
        <w:rPr>
          <w:rFonts w:ascii="Times New Roman" w:eastAsia="Calibri" w:hAnsi="Times New Roman" w:cs="Times New Roman"/>
          <w:sz w:val="24"/>
          <w:szCs w:val="24"/>
          <w:lang w:val="ru-RU"/>
        </w:rPr>
        <w:t xml:space="preserve">• </w:t>
      </w:r>
      <w:r w:rsidRPr="001603C7">
        <w:rPr>
          <w:rFonts w:ascii="Times New Roman" w:eastAsia="TimesNewRoman" w:hAnsi="Times New Roman" w:cs="Times New Roman"/>
          <w:sz w:val="24"/>
          <w:szCs w:val="24"/>
          <w:lang w:val="ru-RU"/>
        </w:rPr>
        <w:t>већа примена видео-бима у наставном процесу</w:t>
      </w:r>
    </w:p>
    <w:p w:rsidR="001603C7" w:rsidRPr="001603C7" w:rsidRDefault="001603C7" w:rsidP="001603C7">
      <w:pPr>
        <w:spacing w:line="276" w:lineRule="auto"/>
        <w:ind w:firstLine="567"/>
        <w:jc w:val="both"/>
        <w:rPr>
          <w:rFonts w:ascii="Times New Roman" w:eastAsia="TimesNewRoman" w:hAnsi="Times New Roman" w:cs="Times New Roman"/>
          <w:sz w:val="24"/>
          <w:szCs w:val="24"/>
          <w:lang w:val="ru-RU"/>
        </w:rPr>
      </w:pPr>
      <w:r w:rsidRPr="001603C7">
        <w:rPr>
          <w:rFonts w:ascii="Times New Roman" w:eastAsia="Calibri" w:hAnsi="Times New Roman" w:cs="Times New Roman"/>
          <w:sz w:val="24"/>
          <w:szCs w:val="24"/>
          <w:lang w:val="ru-RU"/>
        </w:rPr>
        <w:t xml:space="preserve">• </w:t>
      </w:r>
      <w:r w:rsidRPr="001603C7">
        <w:rPr>
          <w:rFonts w:ascii="Times New Roman" w:eastAsia="TimesNewRoman" w:hAnsi="Times New Roman" w:cs="Times New Roman"/>
          <w:sz w:val="24"/>
          <w:szCs w:val="24"/>
          <w:lang w:val="ru-RU"/>
        </w:rPr>
        <w:t>реализација наставе из предмета информатика са ученицима млађих разреда</w:t>
      </w:r>
    </w:p>
    <w:p w:rsidR="001603C7" w:rsidRPr="001603C7" w:rsidRDefault="001603C7" w:rsidP="001603C7">
      <w:pPr>
        <w:spacing w:line="276" w:lineRule="auto"/>
        <w:ind w:firstLine="567"/>
        <w:jc w:val="both"/>
        <w:rPr>
          <w:rFonts w:ascii="Times New Roman" w:eastAsia="TimesNewRoman" w:hAnsi="Times New Roman" w:cs="Times New Roman"/>
          <w:sz w:val="24"/>
          <w:szCs w:val="24"/>
          <w:lang w:val="ru-RU"/>
        </w:rPr>
      </w:pPr>
      <w:r w:rsidRPr="001603C7">
        <w:rPr>
          <w:rFonts w:ascii="Times New Roman" w:eastAsia="Calibri" w:hAnsi="Times New Roman" w:cs="Times New Roman"/>
          <w:sz w:val="24"/>
          <w:szCs w:val="24"/>
          <w:lang w:val="ru-RU"/>
        </w:rPr>
        <w:t xml:space="preserve">• </w:t>
      </w:r>
      <w:r w:rsidRPr="001603C7">
        <w:rPr>
          <w:rFonts w:ascii="Times New Roman" w:eastAsia="TimesNewRoman" w:hAnsi="Times New Roman" w:cs="Times New Roman"/>
          <w:sz w:val="24"/>
          <w:szCs w:val="24"/>
          <w:lang w:val="ru-RU"/>
        </w:rPr>
        <w:t>иновирање и усавршавање праксе провере и вредновања знања ученика, посебно на крају 1. и 4. разреда</w:t>
      </w:r>
    </w:p>
    <w:p w:rsidR="001603C7" w:rsidRPr="001603C7" w:rsidRDefault="001603C7" w:rsidP="001603C7">
      <w:pPr>
        <w:spacing w:line="276" w:lineRule="auto"/>
        <w:ind w:firstLine="567"/>
        <w:jc w:val="both"/>
        <w:rPr>
          <w:rFonts w:ascii="Times New Roman" w:eastAsia="TimesNewRoman" w:hAnsi="Times New Roman" w:cs="Times New Roman"/>
          <w:sz w:val="24"/>
          <w:szCs w:val="24"/>
          <w:lang w:val="ru-RU"/>
        </w:rPr>
      </w:pPr>
      <w:r w:rsidRPr="001603C7">
        <w:rPr>
          <w:rFonts w:ascii="Times New Roman" w:eastAsia="Calibri" w:hAnsi="Times New Roman" w:cs="Times New Roman"/>
          <w:sz w:val="24"/>
          <w:szCs w:val="24"/>
          <w:lang w:val="ru-RU"/>
        </w:rPr>
        <w:t xml:space="preserve">• </w:t>
      </w:r>
      <w:r w:rsidRPr="001603C7">
        <w:rPr>
          <w:rFonts w:ascii="Times New Roman" w:eastAsia="TimesNewRoman" w:hAnsi="Times New Roman" w:cs="Times New Roman"/>
          <w:sz w:val="24"/>
          <w:szCs w:val="24"/>
          <w:lang w:val="ru-RU"/>
        </w:rPr>
        <w:t>ангажовање стручних актива на уједначавању критеријума оцењивања, на утврђивању минимума захтева за позитиван успех, као и стандарда за све поједине оцене</w:t>
      </w:r>
    </w:p>
    <w:p w:rsidR="001603C7" w:rsidRPr="001603C7" w:rsidRDefault="001603C7" w:rsidP="001603C7">
      <w:pPr>
        <w:spacing w:line="276" w:lineRule="auto"/>
        <w:ind w:firstLine="567"/>
        <w:jc w:val="both"/>
        <w:rPr>
          <w:rFonts w:ascii="Times New Roman" w:eastAsia="TimesNewRoman" w:hAnsi="Times New Roman" w:cs="Times New Roman"/>
          <w:sz w:val="24"/>
          <w:szCs w:val="24"/>
          <w:lang w:val="ru-RU"/>
        </w:rPr>
      </w:pPr>
      <w:r w:rsidRPr="001603C7">
        <w:rPr>
          <w:rFonts w:ascii="Times New Roman" w:eastAsia="Calibri" w:hAnsi="Times New Roman" w:cs="Times New Roman"/>
          <w:sz w:val="24"/>
          <w:szCs w:val="24"/>
          <w:lang w:val="ru-RU"/>
        </w:rPr>
        <w:t xml:space="preserve">• </w:t>
      </w:r>
      <w:r w:rsidRPr="001603C7">
        <w:rPr>
          <w:rFonts w:ascii="Times New Roman" w:eastAsia="TimesNewRoman" w:hAnsi="Times New Roman" w:cs="Times New Roman"/>
          <w:sz w:val="24"/>
          <w:szCs w:val="24"/>
          <w:lang w:val="ru-RU"/>
        </w:rPr>
        <w:t>на састанцима стручних актива корелативне садржаје конкретизовати и временски ускладити приликом годишњег планирања садржаја наставе</w:t>
      </w:r>
    </w:p>
    <w:p w:rsidR="001603C7" w:rsidRPr="001603C7" w:rsidRDefault="001603C7" w:rsidP="001603C7">
      <w:pPr>
        <w:spacing w:line="276" w:lineRule="auto"/>
        <w:ind w:firstLine="567"/>
        <w:jc w:val="both"/>
        <w:rPr>
          <w:rFonts w:ascii="Times New Roman" w:eastAsia="TimesNewRoman" w:hAnsi="Times New Roman" w:cs="Times New Roman"/>
          <w:sz w:val="24"/>
          <w:szCs w:val="24"/>
          <w:lang w:val="ru-RU"/>
        </w:rPr>
      </w:pPr>
      <w:r w:rsidRPr="001603C7">
        <w:rPr>
          <w:rFonts w:ascii="Times New Roman" w:eastAsia="Calibri" w:hAnsi="Times New Roman" w:cs="Times New Roman"/>
          <w:sz w:val="24"/>
          <w:szCs w:val="24"/>
          <w:lang w:val="ru-RU"/>
        </w:rPr>
        <w:t xml:space="preserve">• </w:t>
      </w:r>
      <w:r w:rsidRPr="001603C7">
        <w:rPr>
          <w:rFonts w:ascii="Times New Roman" w:eastAsia="TimesNewRoman" w:hAnsi="Times New Roman" w:cs="Times New Roman"/>
          <w:sz w:val="24"/>
          <w:szCs w:val="24"/>
          <w:lang w:val="ru-RU"/>
        </w:rPr>
        <w:t>стручном усавршавању у школи и ван школи посветити посебну пажњу, нарочито у погледу едукације што већег броја наставника за савремене облике рада кроз форму коришћења савремених техничких средстава, пратити новине у образовању</w:t>
      </w:r>
    </w:p>
    <w:p w:rsidR="001603C7" w:rsidRPr="001603C7" w:rsidRDefault="001603C7" w:rsidP="001603C7">
      <w:pPr>
        <w:spacing w:line="276" w:lineRule="auto"/>
        <w:ind w:firstLine="567"/>
        <w:jc w:val="both"/>
        <w:rPr>
          <w:rFonts w:ascii="Times New Roman" w:eastAsia="TimesNewRoman" w:hAnsi="Times New Roman" w:cs="Times New Roman"/>
          <w:sz w:val="24"/>
          <w:szCs w:val="24"/>
          <w:lang w:val="ru-RU"/>
        </w:rPr>
      </w:pPr>
      <w:r w:rsidRPr="001603C7">
        <w:rPr>
          <w:rFonts w:ascii="Times New Roman" w:eastAsia="Calibri" w:hAnsi="Times New Roman" w:cs="Times New Roman"/>
          <w:sz w:val="24"/>
          <w:szCs w:val="24"/>
          <w:lang w:val="ru-RU"/>
        </w:rPr>
        <w:t xml:space="preserve">• </w:t>
      </w:r>
      <w:r w:rsidRPr="001603C7">
        <w:rPr>
          <w:rFonts w:ascii="Times New Roman" w:eastAsia="TimesNewRoman" w:hAnsi="Times New Roman" w:cs="Times New Roman"/>
          <w:sz w:val="24"/>
          <w:szCs w:val="24"/>
          <w:lang w:val="ru-RU"/>
        </w:rPr>
        <w:t>организовање угледних часова и стручних предавања у циљу унапређивања васпитно-образовног рада у школи</w:t>
      </w:r>
    </w:p>
    <w:p w:rsidR="001603C7" w:rsidRPr="001603C7" w:rsidRDefault="001603C7" w:rsidP="001603C7">
      <w:pPr>
        <w:spacing w:line="276" w:lineRule="auto"/>
        <w:ind w:firstLine="567"/>
        <w:jc w:val="both"/>
        <w:rPr>
          <w:rFonts w:ascii="Times New Roman" w:eastAsia="TimesNewRoman" w:hAnsi="Times New Roman" w:cs="Times New Roman"/>
          <w:sz w:val="24"/>
          <w:szCs w:val="24"/>
          <w:lang w:val="ru-RU"/>
        </w:rPr>
      </w:pPr>
      <w:r w:rsidRPr="001603C7">
        <w:rPr>
          <w:rFonts w:ascii="Times New Roman" w:eastAsia="TimesNewRoman" w:hAnsi="Times New Roman" w:cs="Times New Roman"/>
          <w:b/>
          <w:bCs/>
          <w:sz w:val="24"/>
          <w:szCs w:val="24"/>
          <w:lang w:val="ru-RU"/>
        </w:rPr>
        <w:t>в) сарадња са спољном средином</w:t>
      </w:r>
    </w:p>
    <w:p w:rsidR="001603C7" w:rsidRPr="001603C7" w:rsidRDefault="001603C7" w:rsidP="001603C7">
      <w:pPr>
        <w:spacing w:line="276" w:lineRule="auto"/>
        <w:ind w:firstLine="567"/>
        <w:jc w:val="both"/>
        <w:rPr>
          <w:rFonts w:ascii="Times New Roman" w:eastAsia="TimesNewRoman" w:hAnsi="Times New Roman" w:cs="Times New Roman"/>
          <w:sz w:val="24"/>
          <w:szCs w:val="24"/>
          <w:lang w:val="ru-RU"/>
        </w:rPr>
      </w:pPr>
      <w:r w:rsidRPr="001603C7">
        <w:rPr>
          <w:rFonts w:ascii="Times New Roman" w:eastAsia="Calibri" w:hAnsi="Times New Roman" w:cs="Times New Roman"/>
          <w:sz w:val="24"/>
          <w:szCs w:val="24"/>
          <w:lang w:val="ru-RU"/>
        </w:rPr>
        <w:t xml:space="preserve">• </w:t>
      </w:r>
      <w:r w:rsidRPr="001603C7">
        <w:rPr>
          <w:rFonts w:ascii="Times New Roman" w:eastAsia="TimesNewRoman" w:hAnsi="Times New Roman" w:cs="Times New Roman"/>
          <w:sz w:val="24"/>
          <w:szCs w:val="24"/>
          <w:lang w:val="ru-RU"/>
        </w:rPr>
        <w:t>примена програма ваннаставних активности и посебних програма васпитно-образовног рада у васпитно-образовном раду</w:t>
      </w:r>
    </w:p>
    <w:p w:rsidR="001603C7" w:rsidRPr="001603C7" w:rsidRDefault="001603C7" w:rsidP="001603C7">
      <w:pPr>
        <w:spacing w:line="276" w:lineRule="auto"/>
        <w:ind w:firstLine="567"/>
        <w:jc w:val="both"/>
        <w:rPr>
          <w:rFonts w:ascii="Times New Roman" w:eastAsia="TimesNewRoman" w:hAnsi="Times New Roman" w:cs="Times New Roman"/>
          <w:sz w:val="24"/>
          <w:szCs w:val="24"/>
          <w:lang w:val="ru-RU"/>
        </w:rPr>
      </w:pPr>
      <w:r w:rsidRPr="001603C7">
        <w:rPr>
          <w:rFonts w:ascii="Times New Roman" w:eastAsia="Calibri" w:hAnsi="Times New Roman" w:cs="Times New Roman"/>
          <w:sz w:val="24"/>
          <w:szCs w:val="24"/>
          <w:lang w:val="ru-RU"/>
        </w:rPr>
        <w:t xml:space="preserve">• </w:t>
      </w:r>
      <w:r w:rsidRPr="001603C7">
        <w:rPr>
          <w:rFonts w:ascii="Times New Roman" w:eastAsia="TimesNewRoman" w:hAnsi="Times New Roman" w:cs="Times New Roman"/>
          <w:sz w:val="24"/>
          <w:szCs w:val="24"/>
          <w:lang w:val="ru-RU"/>
        </w:rPr>
        <w:t>интензивна сарадња са родитељима и кроз одговарајуће форме рада са родитељима (радионице) у циљу већег укључивања родитеља у свакодневни живот и рад школе</w:t>
      </w:r>
    </w:p>
    <w:p w:rsidR="001603C7" w:rsidRPr="001603C7" w:rsidRDefault="001603C7" w:rsidP="001603C7">
      <w:pPr>
        <w:spacing w:line="276" w:lineRule="auto"/>
        <w:ind w:firstLine="567"/>
        <w:jc w:val="both"/>
        <w:rPr>
          <w:rFonts w:ascii="Times New Roman" w:eastAsia="TimesNewRoman" w:hAnsi="Times New Roman" w:cs="Times New Roman"/>
          <w:sz w:val="24"/>
          <w:szCs w:val="24"/>
          <w:lang w:val="ru-RU"/>
        </w:rPr>
      </w:pPr>
      <w:r w:rsidRPr="001603C7">
        <w:rPr>
          <w:rFonts w:ascii="Times New Roman" w:eastAsia="Calibri" w:hAnsi="Times New Roman" w:cs="Times New Roman"/>
          <w:sz w:val="24"/>
          <w:szCs w:val="24"/>
          <w:lang w:val="ru-RU"/>
        </w:rPr>
        <w:t xml:space="preserve">• </w:t>
      </w:r>
      <w:r w:rsidRPr="001603C7">
        <w:rPr>
          <w:rFonts w:ascii="Times New Roman" w:eastAsia="TimesNewRoman" w:hAnsi="Times New Roman" w:cs="Times New Roman"/>
          <w:sz w:val="24"/>
          <w:szCs w:val="24"/>
          <w:lang w:val="ru-RU"/>
        </w:rPr>
        <w:t>остварити већу отвореност школе ка друштвеној средини у свим сегментима живота и рада школе и обрнуто</w:t>
      </w:r>
    </w:p>
    <w:p w:rsidR="001603C7" w:rsidRPr="001603C7" w:rsidRDefault="001603C7" w:rsidP="001603C7">
      <w:pPr>
        <w:spacing w:line="276" w:lineRule="auto"/>
        <w:ind w:firstLine="567"/>
        <w:jc w:val="both"/>
        <w:rPr>
          <w:rFonts w:ascii="Times New Roman" w:eastAsia="TimesNewRoman" w:hAnsi="Times New Roman" w:cs="Times New Roman"/>
          <w:sz w:val="24"/>
          <w:szCs w:val="24"/>
          <w:lang w:val="ru-RU"/>
        </w:rPr>
      </w:pPr>
      <w:r w:rsidRPr="001603C7">
        <w:rPr>
          <w:rFonts w:ascii="Times New Roman" w:eastAsia="Calibri" w:hAnsi="Times New Roman" w:cs="Times New Roman"/>
          <w:sz w:val="24"/>
          <w:szCs w:val="24"/>
          <w:lang w:val="ru-RU"/>
        </w:rPr>
        <w:t xml:space="preserve">• </w:t>
      </w:r>
      <w:r w:rsidRPr="001603C7">
        <w:rPr>
          <w:rFonts w:ascii="Times New Roman" w:eastAsia="TimesNewRoman" w:hAnsi="Times New Roman" w:cs="Times New Roman"/>
          <w:sz w:val="24"/>
          <w:szCs w:val="24"/>
          <w:lang w:val="ru-RU"/>
        </w:rPr>
        <w:t>превенција и санација изостанака ученика са наставе</w:t>
      </w:r>
    </w:p>
    <w:p w:rsidR="001603C7" w:rsidRPr="001603C7" w:rsidRDefault="001603C7" w:rsidP="001603C7">
      <w:pPr>
        <w:spacing w:line="276" w:lineRule="auto"/>
        <w:ind w:firstLine="567"/>
        <w:jc w:val="both"/>
        <w:rPr>
          <w:rFonts w:ascii="Times New Roman" w:eastAsia="TimesNewRoman" w:hAnsi="Times New Roman" w:cs="Times New Roman"/>
          <w:sz w:val="24"/>
          <w:szCs w:val="24"/>
          <w:lang w:val="ru-RU"/>
        </w:rPr>
      </w:pPr>
      <w:r w:rsidRPr="001603C7">
        <w:rPr>
          <w:rFonts w:ascii="Times New Roman" w:eastAsia="Calibri" w:hAnsi="Times New Roman" w:cs="Times New Roman"/>
          <w:sz w:val="24"/>
          <w:szCs w:val="24"/>
          <w:lang w:val="ru-RU"/>
        </w:rPr>
        <w:lastRenderedPageBreak/>
        <w:t xml:space="preserve">• </w:t>
      </w:r>
      <w:r w:rsidRPr="001603C7">
        <w:rPr>
          <w:rFonts w:ascii="Times New Roman" w:eastAsia="TimesNewRoman" w:hAnsi="Times New Roman" w:cs="Times New Roman"/>
          <w:sz w:val="24"/>
          <w:szCs w:val="24"/>
          <w:lang w:val="ru-RU"/>
        </w:rPr>
        <w:t>примена програма за развој, мир и толеранцију, боља комуникација између ученика и наставника као и унутар ученичких колектива</w:t>
      </w:r>
    </w:p>
    <w:p w:rsidR="001603C7" w:rsidRPr="001603C7" w:rsidRDefault="001603C7" w:rsidP="001603C7">
      <w:pPr>
        <w:spacing w:line="276" w:lineRule="auto"/>
        <w:ind w:firstLine="567"/>
        <w:jc w:val="both"/>
        <w:rPr>
          <w:rFonts w:ascii="Times New Roman" w:eastAsia="TimesNewRoman" w:hAnsi="Times New Roman" w:cs="Times New Roman"/>
          <w:sz w:val="24"/>
          <w:szCs w:val="24"/>
          <w:lang w:val="ru-RU"/>
        </w:rPr>
      </w:pPr>
      <w:r w:rsidRPr="001603C7">
        <w:rPr>
          <w:rFonts w:ascii="Times New Roman" w:eastAsia="Calibri" w:hAnsi="Times New Roman" w:cs="Times New Roman"/>
          <w:sz w:val="24"/>
          <w:szCs w:val="24"/>
          <w:lang w:val="ru-RU"/>
        </w:rPr>
        <w:t xml:space="preserve">• </w:t>
      </w:r>
      <w:r w:rsidRPr="001603C7">
        <w:rPr>
          <w:rFonts w:ascii="Times New Roman" w:eastAsia="TimesNewRoman" w:hAnsi="Times New Roman" w:cs="Times New Roman"/>
          <w:sz w:val="24"/>
          <w:szCs w:val="24"/>
          <w:lang w:val="ru-RU"/>
        </w:rPr>
        <w:t>масовно учешће ученика, родитеља и наставника у реализацији програма естетског, еколошког и хигијенског уређивања школе, превенција малолетничке деликвенције, здравствено-васпитни рад, примена Конвенције о правима детета и рад ученичких организација</w:t>
      </w:r>
    </w:p>
    <w:p w:rsidR="001603C7" w:rsidRPr="001603C7" w:rsidRDefault="001603C7" w:rsidP="001603C7">
      <w:pPr>
        <w:spacing w:line="276" w:lineRule="auto"/>
        <w:ind w:firstLine="567"/>
        <w:jc w:val="both"/>
        <w:rPr>
          <w:rFonts w:ascii="Times New Roman" w:eastAsia="TimesNewRoman" w:hAnsi="Times New Roman" w:cs="Times New Roman"/>
          <w:sz w:val="24"/>
          <w:szCs w:val="24"/>
          <w:lang w:val="ru-RU"/>
        </w:rPr>
      </w:pPr>
      <w:r w:rsidRPr="001603C7">
        <w:rPr>
          <w:rFonts w:ascii="Times New Roman" w:eastAsia="Calibri" w:hAnsi="Times New Roman" w:cs="Times New Roman"/>
          <w:sz w:val="24"/>
          <w:szCs w:val="24"/>
          <w:lang w:val="ru-RU"/>
        </w:rPr>
        <w:t xml:space="preserve">• </w:t>
      </w:r>
      <w:r w:rsidRPr="001603C7">
        <w:rPr>
          <w:rFonts w:ascii="Times New Roman" w:eastAsia="TimesNewRoman" w:hAnsi="Times New Roman" w:cs="Times New Roman"/>
          <w:sz w:val="24"/>
          <w:szCs w:val="24"/>
          <w:lang w:val="ru-RU"/>
        </w:rPr>
        <w:t>континуирани рад на превенцији и смањивању испољавања вербалне и физичке агресије и промоција толеранције и спречавања дискриминације.</w:t>
      </w:r>
    </w:p>
    <w:p w:rsidR="001603C7" w:rsidRDefault="001603C7" w:rsidP="009B3DFA">
      <w:pPr>
        <w:rPr>
          <w:rFonts w:ascii="Times New Roman" w:hAnsi="Times New Roman" w:cs="Times New Roman"/>
          <w:b/>
          <w:sz w:val="28"/>
          <w:lang w:val="sr-Cyrl-RS"/>
        </w:rPr>
      </w:pPr>
    </w:p>
    <w:p w:rsidR="001603C7" w:rsidRDefault="001603C7" w:rsidP="009B3DFA">
      <w:pPr>
        <w:rPr>
          <w:rFonts w:ascii="Times New Roman" w:hAnsi="Times New Roman" w:cs="Times New Roman"/>
          <w:b/>
          <w:sz w:val="28"/>
          <w:lang w:val="sr-Cyrl-RS"/>
        </w:rPr>
      </w:pPr>
    </w:p>
    <w:p w:rsidR="001603C7" w:rsidRDefault="001603C7" w:rsidP="009B3DFA">
      <w:pPr>
        <w:rPr>
          <w:rFonts w:ascii="Times New Roman" w:hAnsi="Times New Roman" w:cs="Times New Roman"/>
          <w:b/>
          <w:sz w:val="28"/>
          <w:lang w:val="sr-Cyrl-RS"/>
        </w:rPr>
      </w:pPr>
    </w:p>
    <w:p w:rsidR="001603C7" w:rsidRDefault="001603C7" w:rsidP="009B3DFA">
      <w:pPr>
        <w:rPr>
          <w:rFonts w:ascii="Times New Roman" w:hAnsi="Times New Roman" w:cs="Times New Roman"/>
          <w:b/>
          <w:sz w:val="28"/>
          <w:lang w:val="sr-Cyrl-RS"/>
        </w:rPr>
      </w:pPr>
    </w:p>
    <w:p w:rsidR="001603C7" w:rsidRDefault="001603C7" w:rsidP="009B3DFA">
      <w:pPr>
        <w:rPr>
          <w:rFonts w:ascii="Times New Roman" w:hAnsi="Times New Roman" w:cs="Times New Roman"/>
          <w:b/>
          <w:sz w:val="28"/>
          <w:lang w:val="sr-Cyrl-RS"/>
        </w:rPr>
      </w:pPr>
    </w:p>
    <w:p w:rsidR="001603C7" w:rsidRDefault="001603C7" w:rsidP="009B3DFA">
      <w:pPr>
        <w:rPr>
          <w:rFonts w:ascii="Times New Roman" w:hAnsi="Times New Roman" w:cs="Times New Roman"/>
          <w:b/>
          <w:sz w:val="28"/>
          <w:lang w:val="sr-Cyrl-RS"/>
        </w:rPr>
      </w:pPr>
    </w:p>
    <w:p w:rsidR="001603C7" w:rsidRDefault="001603C7" w:rsidP="009B3DFA">
      <w:pPr>
        <w:rPr>
          <w:rFonts w:ascii="Times New Roman" w:hAnsi="Times New Roman" w:cs="Times New Roman"/>
          <w:b/>
          <w:sz w:val="28"/>
          <w:lang w:val="sr-Cyrl-RS"/>
        </w:rPr>
      </w:pPr>
    </w:p>
    <w:p w:rsidR="001603C7" w:rsidRDefault="001603C7" w:rsidP="009B3DFA">
      <w:pPr>
        <w:rPr>
          <w:rFonts w:ascii="Times New Roman" w:hAnsi="Times New Roman" w:cs="Times New Roman"/>
          <w:b/>
          <w:sz w:val="28"/>
          <w:lang w:val="sr-Cyrl-RS"/>
        </w:rPr>
      </w:pPr>
    </w:p>
    <w:p w:rsidR="001603C7" w:rsidRDefault="001603C7" w:rsidP="009B3DFA">
      <w:pPr>
        <w:rPr>
          <w:rFonts w:ascii="Times New Roman" w:hAnsi="Times New Roman" w:cs="Times New Roman"/>
          <w:b/>
          <w:sz w:val="28"/>
          <w:lang w:val="sr-Cyrl-RS"/>
        </w:rPr>
      </w:pPr>
    </w:p>
    <w:p w:rsidR="001603C7" w:rsidRDefault="001603C7" w:rsidP="009B3DFA">
      <w:pPr>
        <w:rPr>
          <w:rFonts w:ascii="Times New Roman" w:hAnsi="Times New Roman" w:cs="Times New Roman"/>
          <w:b/>
          <w:sz w:val="28"/>
          <w:lang w:val="sr-Cyrl-RS"/>
        </w:rPr>
      </w:pPr>
    </w:p>
    <w:p w:rsidR="001603C7" w:rsidRDefault="001603C7" w:rsidP="009B3DFA">
      <w:pPr>
        <w:rPr>
          <w:rFonts w:ascii="Times New Roman" w:hAnsi="Times New Roman" w:cs="Times New Roman"/>
          <w:b/>
          <w:sz w:val="28"/>
          <w:lang w:val="sr-Cyrl-RS"/>
        </w:rPr>
      </w:pPr>
    </w:p>
    <w:p w:rsidR="001603C7" w:rsidRDefault="001603C7" w:rsidP="009B3DFA">
      <w:pPr>
        <w:rPr>
          <w:rFonts w:ascii="Times New Roman" w:hAnsi="Times New Roman" w:cs="Times New Roman"/>
          <w:b/>
          <w:sz w:val="28"/>
          <w:lang w:val="sr-Cyrl-RS"/>
        </w:rPr>
      </w:pPr>
    </w:p>
    <w:p w:rsidR="001603C7" w:rsidRDefault="001603C7" w:rsidP="009B3DFA">
      <w:pPr>
        <w:rPr>
          <w:rFonts w:ascii="Times New Roman" w:hAnsi="Times New Roman" w:cs="Times New Roman"/>
          <w:b/>
          <w:sz w:val="28"/>
          <w:lang w:val="sr-Cyrl-RS"/>
        </w:rPr>
      </w:pPr>
    </w:p>
    <w:p w:rsidR="001603C7" w:rsidRDefault="001603C7" w:rsidP="009B3DFA">
      <w:pPr>
        <w:rPr>
          <w:rFonts w:ascii="Times New Roman" w:hAnsi="Times New Roman" w:cs="Times New Roman"/>
          <w:b/>
          <w:sz w:val="28"/>
          <w:lang w:val="sr-Cyrl-RS"/>
        </w:rPr>
      </w:pPr>
    </w:p>
    <w:p w:rsidR="001603C7" w:rsidRDefault="001603C7" w:rsidP="009B3DFA">
      <w:pPr>
        <w:rPr>
          <w:rFonts w:ascii="Times New Roman" w:hAnsi="Times New Roman" w:cs="Times New Roman"/>
          <w:b/>
          <w:sz w:val="28"/>
          <w:lang w:val="sr-Cyrl-RS"/>
        </w:rPr>
      </w:pPr>
    </w:p>
    <w:p w:rsidR="001603C7" w:rsidRDefault="001603C7" w:rsidP="009B3DFA">
      <w:pPr>
        <w:rPr>
          <w:rFonts w:ascii="Times New Roman" w:hAnsi="Times New Roman" w:cs="Times New Roman"/>
          <w:b/>
          <w:sz w:val="28"/>
          <w:lang w:val="sr-Cyrl-RS"/>
        </w:rPr>
      </w:pPr>
    </w:p>
    <w:p w:rsidR="001603C7" w:rsidRDefault="001603C7" w:rsidP="009B3DFA">
      <w:pPr>
        <w:rPr>
          <w:rFonts w:ascii="Times New Roman" w:hAnsi="Times New Roman" w:cs="Times New Roman"/>
          <w:b/>
          <w:sz w:val="28"/>
          <w:lang w:val="sr-Cyrl-RS"/>
        </w:rPr>
      </w:pPr>
    </w:p>
    <w:p w:rsidR="001603C7" w:rsidRDefault="001603C7" w:rsidP="009B3DFA">
      <w:pPr>
        <w:rPr>
          <w:rFonts w:ascii="Times New Roman" w:hAnsi="Times New Roman" w:cs="Times New Roman"/>
          <w:b/>
          <w:sz w:val="28"/>
          <w:lang w:val="sr-Cyrl-RS"/>
        </w:rPr>
      </w:pPr>
    </w:p>
    <w:p w:rsidR="001603C7" w:rsidRDefault="001603C7" w:rsidP="009B3DFA">
      <w:pPr>
        <w:rPr>
          <w:rFonts w:ascii="Times New Roman" w:hAnsi="Times New Roman" w:cs="Times New Roman"/>
          <w:b/>
          <w:sz w:val="28"/>
          <w:lang w:val="sr-Cyrl-RS"/>
        </w:rPr>
      </w:pPr>
    </w:p>
    <w:p w:rsidR="001603C7" w:rsidRDefault="001603C7" w:rsidP="009B3DFA">
      <w:pPr>
        <w:rPr>
          <w:rFonts w:ascii="Times New Roman" w:hAnsi="Times New Roman" w:cs="Times New Roman"/>
          <w:b/>
          <w:sz w:val="28"/>
          <w:lang w:val="sr-Cyrl-RS"/>
        </w:rPr>
      </w:pPr>
    </w:p>
    <w:p w:rsidR="001603C7" w:rsidRDefault="001603C7" w:rsidP="009B3DFA">
      <w:pPr>
        <w:rPr>
          <w:rFonts w:ascii="Times New Roman" w:hAnsi="Times New Roman" w:cs="Times New Roman"/>
          <w:b/>
          <w:sz w:val="28"/>
          <w:lang w:val="sr-Cyrl-RS"/>
        </w:rPr>
      </w:pPr>
    </w:p>
    <w:p w:rsidR="001603C7" w:rsidRDefault="001603C7" w:rsidP="009B3DFA">
      <w:pPr>
        <w:rPr>
          <w:rFonts w:ascii="Times New Roman" w:hAnsi="Times New Roman" w:cs="Times New Roman"/>
          <w:b/>
          <w:sz w:val="28"/>
          <w:lang w:val="sr-Cyrl-RS"/>
        </w:rPr>
      </w:pPr>
    </w:p>
    <w:p w:rsidR="001603C7" w:rsidRDefault="001603C7" w:rsidP="009B3DFA">
      <w:pPr>
        <w:rPr>
          <w:rFonts w:ascii="Times New Roman" w:hAnsi="Times New Roman" w:cs="Times New Roman"/>
          <w:b/>
          <w:sz w:val="28"/>
          <w:lang w:val="sr-Cyrl-RS"/>
        </w:rPr>
      </w:pPr>
    </w:p>
    <w:p w:rsidR="001603C7" w:rsidRDefault="001603C7" w:rsidP="009B3DFA">
      <w:pPr>
        <w:rPr>
          <w:rFonts w:ascii="Times New Roman" w:hAnsi="Times New Roman" w:cs="Times New Roman"/>
          <w:b/>
          <w:sz w:val="28"/>
          <w:lang w:val="sr-Cyrl-RS"/>
        </w:rPr>
      </w:pPr>
    </w:p>
    <w:p w:rsidR="001603C7" w:rsidRDefault="001603C7" w:rsidP="009B3DFA">
      <w:pPr>
        <w:rPr>
          <w:rFonts w:ascii="Times New Roman" w:hAnsi="Times New Roman" w:cs="Times New Roman"/>
          <w:b/>
          <w:sz w:val="28"/>
          <w:lang w:val="sr-Cyrl-RS"/>
        </w:rPr>
      </w:pPr>
    </w:p>
    <w:p w:rsidR="001603C7" w:rsidRDefault="001603C7" w:rsidP="009B3DFA">
      <w:pPr>
        <w:rPr>
          <w:rFonts w:ascii="Times New Roman" w:hAnsi="Times New Roman" w:cs="Times New Roman"/>
          <w:b/>
          <w:sz w:val="28"/>
          <w:lang w:val="sr-Cyrl-RS"/>
        </w:rPr>
      </w:pPr>
    </w:p>
    <w:p w:rsidR="001603C7" w:rsidRDefault="001603C7" w:rsidP="009B3DFA">
      <w:pPr>
        <w:rPr>
          <w:rFonts w:ascii="Times New Roman" w:hAnsi="Times New Roman" w:cs="Times New Roman"/>
          <w:b/>
          <w:sz w:val="28"/>
          <w:lang w:val="sr-Cyrl-RS"/>
        </w:rPr>
      </w:pPr>
    </w:p>
    <w:p w:rsidR="001603C7" w:rsidRDefault="001603C7" w:rsidP="009B3DFA">
      <w:pPr>
        <w:rPr>
          <w:rFonts w:ascii="Times New Roman" w:hAnsi="Times New Roman" w:cs="Times New Roman"/>
          <w:b/>
          <w:sz w:val="28"/>
          <w:lang w:val="sr-Cyrl-RS"/>
        </w:rPr>
      </w:pPr>
    </w:p>
    <w:p w:rsidR="001603C7" w:rsidRDefault="001603C7" w:rsidP="009B3DFA">
      <w:pPr>
        <w:rPr>
          <w:rFonts w:ascii="Times New Roman" w:hAnsi="Times New Roman" w:cs="Times New Roman"/>
          <w:b/>
          <w:sz w:val="28"/>
          <w:lang w:val="sr-Cyrl-RS"/>
        </w:rPr>
      </w:pPr>
    </w:p>
    <w:p w:rsidR="001603C7" w:rsidRDefault="001603C7" w:rsidP="009B3DFA">
      <w:pPr>
        <w:rPr>
          <w:rFonts w:ascii="Times New Roman" w:hAnsi="Times New Roman" w:cs="Times New Roman"/>
          <w:b/>
          <w:sz w:val="28"/>
          <w:lang w:val="sr-Cyrl-RS"/>
        </w:rPr>
      </w:pPr>
    </w:p>
    <w:p w:rsidR="001603C7" w:rsidRDefault="001603C7" w:rsidP="009B3DFA">
      <w:pPr>
        <w:rPr>
          <w:rFonts w:ascii="Times New Roman" w:hAnsi="Times New Roman" w:cs="Times New Roman"/>
          <w:b/>
          <w:sz w:val="28"/>
          <w:lang w:val="sr-Cyrl-RS"/>
        </w:rPr>
      </w:pPr>
    </w:p>
    <w:p w:rsidR="00923181" w:rsidRDefault="00923181" w:rsidP="009B3DFA">
      <w:pPr>
        <w:rPr>
          <w:rFonts w:ascii="Times New Roman" w:hAnsi="Times New Roman" w:cs="Times New Roman"/>
          <w:b/>
          <w:sz w:val="28"/>
          <w:lang w:val="sr-Cyrl-RS"/>
        </w:rPr>
      </w:pPr>
    </w:p>
    <w:p w:rsidR="00923181" w:rsidRDefault="00923181" w:rsidP="009B3DFA">
      <w:pPr>
        <w:rPr>
          <w:rFonts w:ascii="Times New Roman" w:hAnsi="Times New Roman" w:cs="Times New Roman"/>
          <w:b/>
          <w:sz w:val="28"/>
          <w:lang w:val="sr-Cyrl-RS"/>
        </w:rPr>
      </w:pPr>
    </w:p>
    <w:p w:rsidR="00923181" w:rsidRDefault="00923181" w:rsidP="009B3DFA">
      <w:pPr>
        <w:rPr>
          <w:rFonts w:ascii="Times New Roman" w:hAnsi="Times New Roman" w:cs="Times New Roman"/>
          <w:b/>
          <w:sz w:val="28"/>
          <w:lang w:val="sr-Cyrl-RS"/>
        </w:rPr>
      </w:pPr>
    </w:p>
    <w:p w:rsidR="00923181" w:rsidRDefault="00923181" w:rsidP="009B3DFA">
      <w:pPr>
        <w:rPr>
          <w:rFonts w:ascii="Times New Roman" w:hAnsi="Times New Roman" w:cs="Times New Roman"/>
          <w:b/>
          <w:sz w:val="28"/>
          <w:lang w:val="sr-Cyrl-RS"/>
        </w:rPr>
      </w:pPr>
    </w:p>
    <w:p w:rsidR="00923181" w:rsidRDefault="00923181" w:rsidP="009B3DFA">
      <w:pPr>
        <w:rPr>
          <w:rFonts w:ascii="Times New Roman" w:hAnsi="Times New Roman" w:cs="Times New Roman"/>
          <w:b/>
          <w:sz w:val="28"/>
          <w:lang w:val="sr-Cyrl-RS"/>
        </w:rPr>
      </w:pPr>
    </w:p>
    <w:p w:rsidR="00923181" w:rsidRDefault="00923181" w:rsidP="009B3DFA">
      <w:pPr>
        <w:rPr>
          <w:rFonts w:ascii="Times New Roman" w:hAnsi="Times New Roman" w:cs="Times New Roman"/>
          <w:b/>
          <w:sz w:val="28"/>
          <w:lang w:val="sr-Cyrl-RS"/>
        </w:rPr>
      </w:pPr>
    </w:p>
    <w:p w:rsidR="00923181" w:rsidRDefault="00923181" w:rsidP="009B3DFA">
      <w:pPr>
        <w:rPr>
          <w:rFonts w:ascii="Times New Roman" w:hAnsi="Times New Roman" w:cs="Times New Roman"/>
          <w:b/>
          <w:sz w:val="28"/>
          <w:lang w:val="sr-Cyrl-RS"/>
        </w:rPr>
      </w:pPr>
    </w:p>
    <w:p w:rsidR="00923181" w:rsidRDefault="00923181" w:rsidP="009B3DFA">
      <w:pPr>
        <w:rPr>
          <w:rFonts w:ascii="Times New Roman" w:hAnsi="Times New Roman" w:cs="Times New Roman"/>
          <w:b/>
          <w:sz w:val="28"/>
          <w:lang w:val="sr-Cyrl-RS"/>
        </w:rPr>
      </w:pPr>
    </w:p>
    <w:p w:rsidR="008C10F0" w:rsidRPr="008C10F0" w:rsidRDefault="001603C7" w:rsidP="00923181">
      <w:pPr>
        <w:pStyle w:val="ListParagraph"/>
        <w:numPr>
          <w:ilvl w:val="0"/>
          <w:numId w:val="2"/>
        </w:numPr>
        <w:jc w:val="center"/>
        <w:rPr>
          <w:rFonts w:ascii="Times New Roman" w:hAnsi="Times New Roman" w:cs="Times New Roman"/>
          <w:b/>
          <w:sz w:val="48"/>
          <w:lang w:val="sr-Cyrl-RS"/>
        </w:rPr>
      </w:pPr>
      <w:r w:rsidRPr="008C10F0">
        <w:rPr>
          <w:rFonts w:ascii="Times New Roman" w:hAnsi="Times New Roman" w:cs="Times New Roman"/>
          <w:b/>
          <w:sz w:val="48"/>
          <w:lang w:val="sr-Cyrl-RS"/>
        </w:rPr>
        <w:t xml:space="preserve">ОРГАНИЗАЦИЈА </w:t>
      </w:r>
    </w:p>
    <w:p w:rsidR="001603C7" w:rsidRPr="008C10F0" w:rsidRDefault="001603C7" w:rsidP="008C10F0">
      <w:pPr>
        <w:pStyle w:val="ListParagraph"/>
        <w:ind w:left="502"/>
        <w:rPr>
          <w:rFonts w:ascii="Times New Roman" w:hAnsi="Times New Roman" w:cs="Times New Roman"/>
          <w:b/>
          <w:sz w:val="48"/>
          <w:lang w:val="sr-Cyrl-RS"/>
        </w:rPr>
      </w:pPr>
      <w:r w:rsidRPr="008C10F0">
        <w:rPr>
          <w:rFonts w:ascii="Times New Roman" w:hAnsi="Times New Roman" w:cs="Times New Roman"/>
          <w:b/>
          <w:sz w:val="48"/>
          <w:lang w:val="sr-Cyrl-RS"/>
        </w:rPr>
        <w:t>ОБРАЗОВНО – ВАСПИТНОГ РАДА</w:t>
      </w:r>
    </w:p>
    <w:p w:rsidR="00923181" w:rsidRDefault="00923181" w:rsidP="00923181">
      <w:pPr>
        <w:rPr>
          <w:rFonts w:ascii="Times New Roman" w:hAnsi="Times New Roman" w:cs="Times New Roman"/>
          <w:b/>
          <w:sz w:val="32"/>
          <w:lang w:val="sr-Cyrl-RS"/>
        </w:rPr>
      </w:pPr>
    </w:p>
    <w:p w:rsidR="00923181" w:rsidRDefault="00923181" w:rsidP="00923181">
      <w:pPr>
        <w:jc w:val="center"/>
        <w:rPr>
          <w:rFonts w:ascii="Times New Roman" w:hAnsi="Times New Roman" w:cs="Times New Roman"/>
          <w:b/>
          <w:sz w:val="32"/>
          <w:lang w:val="sr-Cyrl-RS"/>
        </w:rPr>
      </w:pPr>
    </w:p>
    <w:p w:rsidR="00923181" w:rsidRPr="00923181" w:rsidRDefault="00923181" w:rsidP="00923181">
      <w:pPr>
        <w:spacing w:line="276" w:lineRule="auto"/>
        <w:ind w:firstLine="720"/>
        <w:jc w:val="both"/>
        <w:rPr>
          <w:rFonts w:ascii="Times New Roman" w:eastAsia="Times New Roman" w:hAnsi="Times New Roman" w:cs="Times New Roman"/>
          <w:sz w:val="24"/>
          <w:szCs w:val="24"/>
          <w:lang w:val="ru-RU"/>
        </w:rPr>
      </w:pPr>
      <w:r w:rsidRPr="00923181">
        <w:rPr>
          <w:rFonts w:ascii="Times New Roman" w:eastAsia="Times New Roman" w:hAnsi="Times New Roman" w:cs="Times New Roman"/>
          <w:b/>
          <w:bCs/>
          <w:sz w:val="24"/>
          <w:szCs w:val="24"/>
          <w:lang w:val="ru-RU"/>
        </w:rPr>
        <w:t>2.1.</w:t>
      </w:r>
      <w:r w:rsidRPr="00923181">
        <w:rPr>
          <w:rFonts w:ascii="Times New Roman" w:eastAsia="Times New Roman" w:hAnsi="Times New Roman" w:cs="Times New Roman"/>
          <w:sz w:val="24"/>
          <w:szCs w:val="24"/>
          <w:lang w:val="ru-RU"/>
        </w:rPr>
        <w:t xml:space="preserve"> Бројно стање ученика и одељења</w:t>
      </w:r>
    </w:p>
    <w:p w:rsidR="00923181" w:rsidRPr="00923181" w:rsidRDefault="00923181" w:rsidP="00923181">
      <w:pPr>
        <w:spacing w:line="276" w:lineRule="auto"/>
        <w:ind w:firstLine="720"/>
        <w:jc w:val="both"/>
        <w:rPr>
          <w:rFonts w:ascii="Times New Roman" w:eastAsia="Times New Roman" w:hAnsi="Times New Roman" w:cs="Times New Roman"/>
          <w:sz w:val="24"/>
          <w:szCs w:val="24"/>
          <w:lang w:val="ru-RU"/>
        </w:rPr>
      </w:pPr>
      <w:r w:rsidRPr="00923181">
        <w:rPr>
          <w:rFonts w:ascii="Times New Roman" w:eastAsia="Times New Roman" w:hAnsi="Times New Roman" w:cs="Times New Roman"/>
          <w:b/>
          <w:bCs/>
          <w:sz w:val="24"/>
          <w:szCs w:val="24"/>
          <w:lang w:val="ru-RU"/>
        </w:rPr>
        <w:t>2.2.</w:t>
      </w:r>
      <w:r w:rsidRPr="00923181">
        <w:rPr>
          <w:rFonts w:ascii="Times New Roman" w:eastAsia="Times New Roman" w:hAnsi="Times New Roman" w:cs="Times New Roman"/>
          <w:sz w:val="24"/>
          <w:szCs w:val="24"/>
          <w:lang w:val="ru-RU"/>
        </w:rPr>
        <w:t xml:space="preserve"> Бројно стање ученика који похађају обавезне изборне наставне предмете</w:t>
      </w:r>
    </w:p>
    <w:p w:rsidR="00923181" w:rsidRPr="00923181" w:rsidRDefault="00923181" w:rsidP="00923181">
      <w:pPr>
        <w:spacing w:line="276" w:lineRule="auto"/>
        <w:ind w:firstLine="720"/>
        <w:jc w:val="both"/>
        <w:rPr>
          <w:rFonts w:ascii="Times New Roman" w:eastAsia="Times New Roman" w:hAnsi="Times New Roman" w:cs="Times New Roman"/>
          <w:sz w:val="24"/>
          <w:szCs w:val="24"/>
          <w:lang w:val="ru-RU"/>
        </w:rPr>
      </w:pPr>
      <w:r w:rsidRPr="00923181">
        <w:rPr>
          <w:rFonts w:ascii="Times New Roman" w:eastAsia="Times New Roman" w:hAnsi="Times New Roman" w:cs="Times New Roman"/>
          <w:b/>
          <w:bCs/>
          <w:sz w:val="24"/>
          <w:szCs w:val="24"/>
          <w:lang w:val="ru-RU"/>
        </w:rPr>
        <w:t>2.</w:t>
      </w:r>
      <w:r w:rsidR="00652BA2">
        <w:rPr>
          <w:rFonts w:ascii="Times New Roman" w:eastAsia="Times New Roman" w:hAnsi="Times New Roman" w:cs="Times New Roman"/>
          <w:b/>
          <w:bCs/>
          <w:sz w:val="24"/>
          <w:szCs w:val="24"/>
          <w:lang w:val="sr-Latn-RS"/>
        </w:rPr>
        <w:t>3</w:t>
      </w:r>
      <w:r w:rsidRPr="00923181">
        <w:rPr>
          <w:rFonts w:ascii="Times New Roman" w:eastAsia="Times New Roman" w:hAnsi="Times New Roman" w:cs="Times New Roman"/>
          <w:b/>
          <w:bCs/>
          <w:sz w:val="24"/>
          <w:szCs w:val="24"/>
          <w:lang w:val="ru-RU"/>
        </w:rPr>
        <w:t>.</w:t>
      </w:r>
      <w:r w:rsidRPr="00923181">
        <w:rPr>
          <w:rFonts w:ascii="Times New Roman" w:eastAsia="Times New Roman" w:hAnsi="Times New Roman" w:cs="Times New Roman"/>
          <w:sz w:val="24"/>
          <w:szCs w:val="24"/>
          <w:lang w:val="ru-RU"/>
        </w:rPr>
        <w:t xml:space="preserve"> Ритам рада</w:t>
      </w:r>
    </w:p>
    <w:p w:rsidR="00923181" w:rsidRPr="00923181" w:rsidRDefault="00923181" w:rsidP="00923181">
      <w:pPr>
        <w:spacing w:line="276" w:lineRule="auto"/>
        <w:ind w:firstLine="720"/>
        <w:jc w:val="both"/>
        <w:rPr>
          <w:rFonts w:ascii="Times New Roman" w:eastAsia="Times New Roman" w:hAnsi="Times New Roman" w:cs="Times New Roman"/>
          <w:sz w:val="24"/>
          <w:szCs w:val="24"/>
          <w:lang w:val="ru-RU"/>
        </w:rPr>
      </w:pPr>
      <w:r w:rsidRPr="00923181">
        <w:rPr>
          <w:rFonts w:ascii="Times New Roman" w:eastAsia="Times New Roman" w:hAnsi="Times New Roman" w:cs="Times New Roman"/>
          <w:b/>
          <w:bCs/>
          <w:sz w:val="24"/>
          <w:szCs w:val="24"/>
          <w:lang w:val="ru-RU"/>
        </w:rPr>
        <w:t>2.</w:t>
      </w:r>
      <w:r w:rsidR="00652BA2">
        <w:rPr>
          <w:rFonts w:ascii="Times New Roman" w:eastAsia="Times New Roman" w:hAnsi="Times New Roman" w:cs="Times New Roman"/>
          <w:b/>
          <w:bCs/>
          <w:sz w:val="24"/>
          <w:szCs w:val="24"/>
          <w:lang w:val="sr-Latn-RS"/>
        </w:rPr>
        <w:t>4</w:t>
      </w:r>
      <w:r w:rsidRPr="00923181">
        <w:rPr>
          <w:rFonts w:ascii="Times New Roman" w:eastAsia="Times New Roman" w:hAnsi="Times New Roman" w:cs="Times New Roman"/>
          <w:b/>
          <w:bCs/>
          <w:sz w:val="24"/>
          <w:szCs w:val="24"/>
          <w:lang w:val="ru-RU"/>
        </w:rPr>
        <w:t>.</w:t>
      </w:r>
      <w:r w:rsidRPr="00923181">
        <w:rPr>
          <w:rFonts w:ascii="Times New Roman" w:eastAsia="Times New Roman" w:hAnsi="Times New Roman" w:cs="Times New Roman"/>
          <w:sz w:val="24"/>
          <w:szCs w:val="24"/>
          <w:lang w:val="ru-RU"/>
        </w:rPr>
        <w:t xml:space="preserve"> Подела </w:t>
      </w:r>
      <w:r w:rsidR="00652BA2">
        <w:rPr>
          <w:rFonts w:ascii="Times New Roman" w:eastAsia="Times New Roman" w:hAnsi="Times New Roman" w:cs="Times New Roman"/>
          <w:sz w:val="24"/>
          <w:szCs w:val="24"/>
          <w:lang w:val="ru-RU"/>
        </w:rPr>
        <w:t>предмета</w:t>
      </w:r>
      <w:r w:rsidRPr="00923181">
        <w:rPr>
          <w:rFonts w:ascii="Times New Roman" w:eastAsia="Times New Roman" w:hAnsi="Times New Roman" w:cs="Times New Roman"/>
          <w:sz w:val="24"/>
          <w:szCs w:val="24"/>
          <w:lang w:val="ru-RU"/>
        </w:rPr>
        <w:t xml:space="preserve"> на наставнике </w:t>
      </w:r>
    </w:p>
    <w:p w:rsidR="00923181" w:rsidRPr="00923181" w:rsidRDefault="00923181" w:rsidP="00923181">
      <w:pPr>
        <w:spacing w:line="276" w:lineRule="auto"/>
        <w:ind w:left="709" w:right="708" w:firstLine="11"/>
        <w:jc w:val="both"/>
        <w:rPr>
          <w:rFonts w:ascii="Times New Roman" w:eastAsia="Times New Roman" w:hAnsi="Times New Roman" w:cs="Times New Roman"/>
          <w:sz w:val="24"/>
          <w:szCs w:val="24"/>
          <w:lang w:val="ru-RU"/>
        </w:rPr>
      </w:pPr>
      <w:r w:rsidRPr="00923181">
        <w:rPr>
          <w:rFonts w:ascii="Times New Roman" w:eastAsia="Times New Roman" w:hAnsi="Times New Roman" w:cs="Times New Roman"/>
          <w:b/>
          <w:bCs/>
          <w:sz w:val="24"/>
          <w:szCs w:val="24"/>
          <w:lang w:val="ru-RU"/>
        </w:rPr>
        <w:t>2.</w:t>
      </w:r>
      <w:r w:rsidR="00652BA2">
        <w:rPr>
          <w:rFonts w:ascii="Times New Roman" w:eastAsia="Times New Roman" w:hAnsi="Times New Roman" w:cs="Times New Roman"/>
          <w:b/>
          <w:bCs/>
          <w:sz w:val="24"/>
          <w:szCs w:val="24"/>
          <w:lang w:val="sr-Latn-RS"/>
        </w:rPr>
        <w:t>5</w:t>
      </w:r>
      <w:r w:rsidRPr="00923181">
        <w:rPr>
          <w:rFonts w:ascii="Times New Roman" w:eastAsia="Times New Roman" w:hAnsi="Times New Roman" w:cs="Times New Roman"/>
          <w:b/>
          <w:bCs/>
          <w:sz w:val="24"/>
          <w:szCs w:val="24"/>
          <w:lang w:val="ru-RU"/>
        </w:rPr>
        <w:t>.</w:t>
      </w:r>
      <w:r w:rsidRPr="00923181">
        <w:rPr>
          <w:rFonts w:ascii="Times New Roman" w:eastAsia="Times New Roman" w:hAnsi="Times New Roman" w:cs="Times New Roman"/>
          <w:sz w:val="24"/>
          <w:szCs w:val="24"/>
          <w:lang w:val="ru-RU"/>
        </w:rPr>
        <w:t>Структура и распоред обавеза наставника и стручних сарадника у оквиру радне недеље</w:t>
      </w:r>
    </w:p>
    <w:p w:rsidR="00923181" w:rsidRPr="00923181" w:rsidRDefault="00923181" w:rsidP="00923181">
      <w:pPr>
        <w:spacing w:line="276" w:lineRule="auto"/>
        <w:ind w:firstLine="720"/>
        <w:jc w:val="both"/>
        <w:rPr>
          <w:rFonts w:ascii="Times New Roman" w:eastAsia="Times New Roman" w:hAnsi="Times New Roman" w:cs="Times New Roman"/>
          <w:sz w:val="24"/>
          <w:szCs w:val="24"/>
          <w:lang w:val="ru-RU"/>
        </w:rPr>
      </w:pPr>
      <w:r w:rsidRPr="00923181">
        <w:rPr>
          <w:rFonts w:ascii="Times New Roman" w:eastAsia="Times New Roman" w:hAnsi="Times New Roman" w:cs="Times New Roman"/>
          <w:b/>
          <w:bCs/>
          <w:sz w:val="24"/>
          <w:szCs w:val="24"/>
          <w:lang w:val="ru-RU"/>
        </w:rPr>
        <w:t>2.</w:t>
      </w:r>
      <w:r w:rsidR="00652BA2">
        <w:rPr>
          <w:rFonts w:ascii="Times New Roman" w:eastAsia="Times New Roman" w:hAnsi="Times New Roman" w:cs="Times New Roman"/>
          <w:b/>
          <w:bCs/>
          <w:sz w:val="24"/>
          <w:szCs w:val="24"/>
          <w:lang w:val="ru-RU"/>
        </w:rPr>
        <w:t>6</w:t>
      </w:r>
      <w:r w:rsidRPr="00923181">
        <w:rPr>
          <w:rFonts w:ascii="Times New Roman" w:eastAsia="Times New Roman" w:hAnsi="Times New Roman" w:cs="Times New Roman"/>
          <w:b/>
          <w:bCs/>
          <w:sz w:val="24"/>
          <w:szCs w:val="24"/>
          <w:lang w:val="ru-RU"/>
        </w:rPr>
        <w:t>.</w:t>
      </w:r>
      <w:r w:rsidRPr="00923181">
        <w:rPr>
          <w:rFonts w:ascii="Times New Roman" w:eastAsia="Times New Roman" w:hAnsi="Times New Roman" w:cs="Times New Roman"/>
          <w:sz w:val="24"/>
          <w:szCs w:val="24"/>
          <w:lang w:val="ru-RU"/>
        </w:rPr>
        <w:t>Распоред часова</w:t>
      </w:r>
    </w:p>
    <w:p w:rsidR="00923181" w:rsidRPr="00923181" w:rsidRDefault="00923181" w:rsidP="00923181">
      <w:pPr>
        <w:spacing w:line="276" w:lineRule="auto"/>
        <w:ind w:firstLine="720"/>
        <w:jc w:val="both"/>
        <w:rPr>
          <w:rFonts w:ascii="Times New Roman" w:eastAsia="Times New Roman" w:hAnsi="Times New Roman" w:cs="Times New Roman"/>
          <w:sz w:val="24"/>
          <w:szCs w:val="24"/>
          <w:lang w:val="ru-RU"/>
        </w:rPr>
      </w:pPr>
      <w:r w:rsidRPr="00923181">
        <w:rPr>
          <w:rFonts w:ascii="Times New Roman" w:eastAsia="Times New Roman" w:hAnsi="Times New Roman" w:cs="Times New Roman"/>
          <w:b/>
          <w:bCs/>
          <w:sz w:val="24"/>
          <w:szCs w:val="24"/>
          <w:lang w:val="ru-RU"/>
        </w:rPr>
        <w:t>2.</w:t>
      </w:r>
      <w:r w:rsidR="00652BA2">
        <w:rPr>
          <w:rFonts w:ascii="Times New Roman" w:eastAsia="Times New Roman" w:hAnsi="Times New Roman" w:cs="Times New Roman"/>
          <w:b/>
          <w:bCs/>
          <w:sz w:val="24"/>
          <w:szCs w:val="24"/>
          <w:lang w:val="ru-RU"/>
        </w:rPr>
        <w:t>7</w:t>
      </w:r>
      <w:r w:rsidRPr="00923181">
        <w:rPr>
          <w:rFonts w:ascii="Times New Roman" w:eastAsia="Times New Roman" w:hAnsi="Times New Roman" w:cs="Times New Roman"/>
          <w:b/>
          <w:bCs/>
          <w:sz w:val="24"/>
          <w:szCs w:val="24"/>
          <w:lang w:val="ru-RU"/>
        </w:rPr>
        <w:t>.</w:t>
      </w:r>
      <w:r w:rsidRPr="00923181">
        <w:rPr>
          <w:rFonts w:ascii="Times New Roman" w:eastAsia="Times New Roman" w:hAnsi="Times New Roman" w:cs="Times New Roman"/>
          <w:sz w:val="24"/>
          <w:szCs w:val="24"/>
          <w:lang w:val="ru-RU"/>
        </w:rPr>
        <w:t xml:space="preserve"> Дежурство у школи </w:t>
      </w:r>
    </w:p>
    <w:p w:rsidR="00237DBE" w:rsidRDefault="00923181" w:rsidP="00237DBE">
      <w:pPr>
        <w:spacing w:line="276" w:lineRule="auto"/>
        <w:ind w:firstLine="720"/>
        <w:jc w:val="both"/>
        <w:rPr>
          <w:rFonts w:ascii="Times New Roman" w:eastAsia="Times New Roman" w:hAnsi="Times New Roman" w:cs="Times New Roman"/>
          <w:sz w:val="24"/>
          <w:szCs w:val="24"/>
          <w:lang w:val="ru-RU"/>
        </w:rPr>
      </w:pPr>
      <w:r w:rsidRPr="00923181">
        <w:rPr>
          <w:rFonts w:ascii="Times New Roman" w:eastAsia="Times New Roman" w:hAnsi="Times New Roman" w:cs="Times New Roman"/>
          <w:b/>
          <w:bCs/>
          <w:sz w:val="24"/>
          <w:szCs w:val="24"/>
          <w:lang w:val="ru-RU"/>
        </w:rPr>
        <w:t>2.</w:t>
      </w:r>
      <w:r w:rsidR="00652BA2">
        <w:rPr>
          <w:rFonts w:ascii="Times New Roman" w:eastAsia="Times New Roman" w:hAnsi="Times New Roman" w:cs="Times New Roman"/>
          <w:b/>
          <w:bCs/>
          <w:sz w:val="24"/>
          <w:szCs w:val="24"/>
          <w:lang w:val="ru-RU"/>
        </w:rPr>
        <w:t>8</w:t>
      </w:r>
      <w:r w:rsidRPr="00923181">
        <w:rPr>
          <w:rFonts w:ascii="Times New Roman" w:eastAsia="Times New Roman" w:hAnsi="Times New Roman" w:cs="Times New Roman"/>
          <w:b/>
          <w:bCs/>
          <w:sz w:val="24"/>
          <w:szCs w:val="24"/>
          <w:lang w:val="ru-RU"/>
        </w:rPr>
        <w:t>.</w:t>
      </w:r>
      <w:r w:rsidRPr="00923181">
        <w:rPr>
          <w:rFonts w:ascii="Times New Roman" w:eastAsia="Times New Roman" w:hAnsi="Times New Roman" w:cs="Times New Roman"/>
          <w:sz w:val="24"/>
          <w:szCs w:val="24"/>
          <w:lang w:val="ru-RU"/>
        </w:rPr>
        <w:t xml:space="preserve"> Календар рада школе </w:t>
      </w:r>
    </w:p>
    <w:p w:rsidR="00652BA2" w:rsidRPr="00923181" w:rsidRDefault="00652BA2" w:rsidP="00923181">
      <w:pPr>
        <w:spacing w:line="276" w:lineRule="auto"/>
        <w:ind w:firstLine="720"/>
        <w:jc w:val="both"/>
        <w:rPr>
          <w:rFonts w:ascii="Times New Roman" w:eastAsia="Times New Roman" w:hAnsi="Times New Roman" w:cs="Times New Roman"/>
          <w:sz w:val="24"/>
          <w:szCs w:val="24"/>
          <w:lang w:val="ru-RU"/>
        </w:rPr>
      </w:pPr>
      <w:r w:rsidRPr="008C10F0">
        <w:rPr>
          <w:rFonts w:ascii="Times New Roman" w:eastAsia="Times New Roman" w:hAnsi="Times New Roman" w:cs="Times New Roman"/>
          <w:b/>
          <w:sz w:val="24"/>
          <w:szCs w:val="24"/>
          <w:lang w:val="ru-RU"/>
        </w:rPr>
        <w:t>2.9</w:t>
      </w:r>
      <w:r>
        <w:rPr>
          <w:rFonts w:ascii="Times New Roman" w:eastAsia="Times New Roman" w:hAnsi="Times New Roman" w:cs="Times New Roman"/>
          <w:sz w:val="24"/>
          <w:szCs w:val="24"/>
          <w:lang w:val="ru-RU"/>
        </w:rPr>
        <w:t>. Листа уџбеника у 2023/2024.години</w:t>
      </w:r>
    </w:p>
    <w:p w:rsidR="00923181" w:rsidRPr="00923181" w:rsidRDefault="00923181" w:rsidP="00923181">
      <w:pPr>
        <w:jc w:val="center"/>
        <w:rPr>
          <w:rFonts w:ascii="Times New Roman" w:eastAsia="Times New Roman" w:hAnsi="Times New Roman" w:cs="Times New Roman"/>
          <w:sz w:val="24"/>
          <w:szCs w:val="24"/>
          <w:lang w:val="ru-RU"/>
        </w:rPr>
      </w:pPr>
    </w:p>
    <w:p w:rsidR="00923181" w:rsidRDefault="00923181" w:rsidP="00923181">
      <w:pPr>
        <w:jc w:val="center"/>
        <w:rPr>
          <w:rFonts w:ascii="Times New Roman" w:hAnsi="Times New Roman" w:cs="Times New Roman"/>
          <w:b/>
          <w:sz w:val="32"/>
          <w:lang w:val="sr-Cyrl-RS"/>
        </w:rPr>
      </w:pPr>
    </w:p>
    <w:p w:rsidR="00923181" w:rsidRDefault="00923181" w:rsidP="00923181">
      <w:pPr>
        <w:jc w:val="center"/>
        <w:rPr>
          <w:rFonts w:ascii="Times New Roman" w:hAnsi="Times New Roman" w:cs="Times New Roman"/>
          <w:b/>
          <w:sz w:val="32"/>
          <w:lang w:val="sr-Cyrl-RS"/>
        </w:rPr>
      </w:pPr>
    </w:p>
    <w:p w:rsidR="00923181" w:rsidRDefault="00923181" w:rsidP="00923181">
      <w:pPr>
        <w:jc w:val="center"/>
        <w:rPr>
          <w:rFonts w:ascii="Times New Roman" w:hAnsi="Times New Roman" w:cs="Times New Roman"/>
          <w:b/>
          <w:sz w:val="32"/>
          <w:lang w:val="sr-Cyrl-RS"/>
        </w:rPr>
      </w:pPr>
    </w:p>
    <w:p w:rsidR="00923181" w:rsidRDefault="00923181" w:rsidP="00923181">
      <w:pPr>
        <w:jc w:val="center"/>
        <w:rPr>
          <w:rFonts w:ascii="Times New Roman" w:hAnsi="Times New Roman" w:cs="Times New Roman"/>
          <w:b/>
          <w:sz w:val="32"/>
          <w:lang w:val="sr-Cyrl-RS"/>
        </w:rPr>
      </w:pPr>
    </w:p>
    <w:p w:rsidR="00923181" w:rsidRDefault="00923181" w:rsidP="00923181">
      <w:pPr>
        <w:jc w:val="center"/>
        <w:rPr>
          <w:rFonts w:ascii="Times New Roman" w:hAnsi="Times New Roman" w:cs="Times New Roman"/>
          <w:b/>
          <w:sz w:val="32"/>
          <w:lang w:val="sr-Cyrl-RS"/>
        </w:rPr>
      </w:pPr>
    </w:p>
    <w:p w:rsidR="00923181" w:rsidRDefault="00923181" w:rsidP="00923181">
      <w:pPr>
        <w:jc w:val="center"/>
        <w:rPr>
          <w:rFonts w:ascii="Times New Roman" w:hAnsi="Times New Roman" w:cs="Times New Roman"/>
          <w:b/>
          <w:sz w:val="32"/>
          <w:lang w:val="sr-Cyrl-RS"/>
        </w:rPr>
      </w:pPr>
    </w:p>
    <w:p w:rsidR="00923181" w:rsidRDefault="00923181" w:rsidP="00923181">
      <w:pPr>
        <w:jc w:val="center"/>
        <w:rPr>
          <w:rFonts w:ascii="Times New Roman" w:hAnsi="Times New Roman" w:cs="Times New Roman"/>
          <w:b/>
          <w:sz w:val="32"/>
          <w:lang w:val="sr-Cyrl-RS"/>
        </w:rPr>
      </w:pPr>
    </w:p>
    <w:p w:rsidR="00923181" w:rsidRDefault="00923181" w:rsidP="00923181">
      <w:pPr>
        <w:jc w:val="center"/>
        <w:rPr>
          <w:rFonts w:ascii="Times New Roman" w:hAnsi="Times New Roman" w:cs="Times New Roman"/>
          <w:b/>
          <w:sz w:val="32"/>
          <w:lang w:val="sr-Cyrl-RS"/>
        </w:rPr>
      </w:pPr>
    </w:p>
    <w:p w:rsidR="00923181" w:rsidRDefault="00923181" w:rsidP="00923181">
      <w:pPr>
        <w:jc w:val="center"/>
        <w:rPr>
          <w:rFonts w:ascii="Times New Roman" w:hAnsi="Times New Roman" w:cs="Times New Roman"/>
          <w:b/>
          <w:sz w:val="32"/>
          <w:lang w:val="sr-Cyrl-RS"/>
        </w:rPr>
      </w:pPr>
    </w:p>
    <w:p w:rsidR="00923181" w:rsidRDefault="00923181" w:rsidP="00923181">
      <w:pPr>
        <w:jc w:val="center"/>
        <w:rPr>
          <w:rFonts w:ascii="Times New Roman" w:hAnsi="Times New Roman" w:cs="Times New Roman"/>
          <w:b/>
          <w:sz w:val="32"/>
          <w:lang w:val="sr-Cyrl-RS"/>
        </w:rPr>
      </w:pPr>
    </w:p>
    <w:p w:rsidR="00923181" w:rsidRDefault="00923181" w:rsidP="00923181">
      <w:pPr>
        <w:rPr>
          <w:rFonts w:ascii="Times New Roman" w:hAnsi="Times New Roman" w:cs="Times New Roman"/>
          <w:b/>
          <w:sz w:val="32"/>
          <w:lang w:val="sr-Cyrl-RS"/>
        </w:rPr>
      </w:pPr>
    </w:p>
    <w:p w:rsidR="00923181" w:rsidRDefault="00923181" w:rsidP="00923181">
      <w:pPr>
        <w:rPr>
          <w:rFonts w:ascii="Times New Roman" w:hAnsi="Times New Roman" w:cs="Times New Roman"/>
          <w:b/>
          <w:sz w:val="32"/>
          <w:lang w:val="sr-Cyrl-RS"/>
        </w:rPr>
      </w:pPr>
    </w:p>
    <w:p w:rsidR="00652BA2" w:rsidRDefault="00652BA2" w:rsidP="00923181">
      <w:pPr>
        <w:rPr>
          <w:rFonts w:ascii="Times New Roman" w:hAnsi="Times New Roman" w:cs="Times New Roman"/>
          <w:b/>
          <w:sz w:val="32"/>
          <w:lang w:val="sr-Cyrl-RS"/>
        </w:rPr>
      </w:pPr>
    </w:p>
    <w:p w:rsidR="00652BA2" w:rsidRDefault="00652BA2" w:rsidP="00923181">
      <w:pPr>
        <w:rPr>
          <w:rFonts w:ascii="Times New Roman" w:hAnsi="Times New Roman" w:cs="Times New Roman"/>
          <w:b/>
          <w:sz w:val="32"/>
          <w:lang w:val="sr-Cyrl-RS"/>
        </w:rPr>
      </w:pPr>
    </w:p>
    <w:p w:rsidR="00652BA2" w:rsidRDefault="00652BA2" w:rsidP="00923181">
      <w:pPr>
        <w:rPr>
          <w:rFonts w:ascii="Times New Roman" w:hAnsi="Times New Roman" w:cs="Times New Roman"/>
          <w:b/>
          <w:sz w:val="32"/>
          <w:lang w:val="sr-Cyrl-RS"/>
        </w:rPr>
      </w:pPr>
    </w:p>
    <w:p w:rsidR="00652BA2" w:rsidRDefault="00652BA2" w:rsidP="00923181">
      <w:pPr>
        <w:rPr>
          <w:rFonts w:ascii="Times New Roman" w:hAnsi="Times New Roman" w:cs="Times New Roman"/>
          <w:b/>
          <w:sz w:val="32"/>
          <w:lang w:val="sr-Cyrl-RS"/>
        </w:rPr>
      </w:pPr>
    </w:p>
    <w:p w:rsidR="00652BA2" w:rsidRDefault="00652BA2" w:rsidP="00923181">
      <w:pPr>
        <w:rPr>
          <w:rFonts w:ascii="Times New Roman" w:hAnsi="Times New Roman" w:cs="Times New Roman"/>
          <w:b/>
          <w:sz w:val="32"/>
          <w:lang w:val="sr-Cyrl-RS"/>
        </w:rPr>
      </w:pPr>
    </w:p>
    <w:p w:rsidR="00652BA2" w:rsidRPr="00923181" w:rsidRDefault="00652BA2" w:rsidP="00923181">
      <w:pPr>
        <w:rPr>
          <w:rFonts w:ascii="Times New Roman" w:hAnsi="Times New Roman" w:cs="Times New Roman"/>
          <w:b/>
          <w:sz w:val="32"/>
          <w:lang w:val="sr-Cyrl-RS"/>
        </w:rPr>
      </w:pPr>
    </w:p>
    <w:p w:rsidR="001603C7" w:rsidRPr="00652BA2" w:rsidRDefault="00923181" w:rsidP="00652BA2">
      <w:pPr>
        <w:keepNext/>
        <w:tabs>
          <w:tab w:val="num" w:pos="360"/>
        </w:tabs>
        <w:spacing w:before="240" w:after="60" w:line="264" w:lineRule="auto"/>
        <w:ind w:left="360" w:hanging="360"/>
        <w:jc w:val="center"/>
        <w:outlineLvl w:val="0"/>
        <w:rPr>
          <w:rFonts w:ascii="Times New Roman" w:eastAsia="Times New Roman" w:hAnsi="Times New Roman" w:cs="Times New Roman"/>
          <w:b/>
          <w:noProof/>
          <w:kern w:val="32"/>
          <w:sz w:val="12"/>
          <w:szCs w:val="12"/>
          <w:lang w:val="sr-Cyrl-CS"/>
        </w:rPr>
      </w:pPr>
      <w:bookmarkStart w:id="24" w:name="_Toc82465735"/>
      <w:bookmarkStart w:id="25" w:name="_Toc114738943"/>
      <w:r>
        <w:rPr>
          <w:rFonts w:ascii="Times New Roman" w:eastAsia="Times New Roman" w:hAnsi="Times New Roman" w:cs="Times New Roman"/>
          <w:b/>
          <w:noProof/>
          <w:kern w:val="32"/>
          <w:sz w:val="28"/>
          <w:szCs w:val="28"/>
          <w:lang w:val="sr-Cyrl-CS"/>
        </w:rPr>
        <w:lastRenderedPageBreak/>
        <w:t xml:space="preserve">2.1. </w:t>
      </w:r>
      <w:r w:rsidR="001603C7" w:rsidRPr="007D714D">
        <w:rPr>
          <w:rFonts w:ascii="Times New Roman" w:eastAsia="Times New Roman" w:hAnsi="Times New Roman" w:cs="Times New Roman"/>
          <w:b/>
          <w:noProof/>
          <w:kern w:val="32"/>
          <w:sz w:val="28"/>
          <w:szCs w:val="28"/>
          <w:lang w:val="sr-Cyrl-CS"/>
        </w:rPr>
        <w:t>БРОЈНО СТАЊЕ УЧЕНИКА И ОДЕЉЕЊА</w:t>
      </w:r>
      <w:bookmarkEnd w:id="24"/>
      <w:bookmarkEnd w:id="25"/>
    </w:p>
    <w:p w:rsidR="001603C7" w:rsidRPr="001603C7" w:rsidRDefault="001603C7" w:rsidP="001603C7">
      <w:pPr>
        <w:spacing w:before="60" w:after="60"/>
        <w:ind w:left="284" w:right="261"/>
        <w:jc w:val="center"/>
        <w:outlineLvl w:val="1"/>
        <w:rPr>
          <w:rFonts w:ascii="Times New Roman" w:eastAsia="Calibri" w:hAnsi="Times New Roman" w:cs="Arial"/>
          <w:b/>
          <w:sz w:val="24"/>
          <w:lang w:val="sr-Cyrl-RS"/>
        </w:rPr>
      </w:pPr>
      <w:bookmarkStart w:id="26" w:name="_Toc82465736"/>
      <w:bookmarkStart w:id="27" w:name="_Toc114738944"/>
      <w:r w:rsidRPr="001603C7">
        <w:rPr>
          <w:rFonts w:ascii="Times New Roman" w:eastAsia="Calibri" w:hAnsi="Times New Roman" w:cs="Arial"/>
          <w:b/>
          <w:sz w:val="24"/>
          <w:lang w:val="sr-Cyrl-RS"/>
        </w:rPr>
        <w:t>УКУПНО БРОЈНО СТАЊЕ УЧЕНИКА И ОДЕЉЕЊА НА НИВОУ ШКОЛЕ</w:t>
      </w:r>
      <w:bookmarkEnd w:id="26"/>
      <w:bookmarkEnd w:id="27"/>
    </w:p>
    <w:p w:rsidR="001603C7" w:rsidRPr="00652BA2" w:rsidRDefault="001603C7" w:rsidP="00652BA2">
      <w:pPr>
        <w:ind w:left="142"/>
        <w:jc w:val="center"/>
        <w:rPr>
          <w:rFonts w:ascii="Times New Roman" w:eastAsia="Calibri" w:hAnsi="Times New Roman" w:cs="Times New Roman"/>
          <w:b/>
          <w:sz w:val="20"/>
          <w:szCs w:val="20"/>
          <w:lang w:val="sr-Cyrl-RS"/>
        </w:rPr>
      </w:pPr>
      <w:r w:rsidRPr="001603C7">
        <w:rPr>
          <w:rFonts w:ascii="Times New Roman" w:eastAsia="Calibri" w:hAnsi="Times New Roman" w:cs="Times New Roman"/>
          <w:b/>
          <w:sz w:val="20"/>
          <w:szCs w:val="20"/>
          <w:lang w:val="sr-Cyrl-RS"/>
        </w:rPr>
        <w:t>а) Бројно стање ученика и одељења у разредној настави</w:t>
      </w:r>
    </w:p>
    <w:tbl>
      <w:tblPr>
        <w:tblStyle w:val="TableGrid8"/>
        <w:tblW w:w="10920" w:type="dxa"/>
        <w:jc w:val="center"/>
        <w:tblLook w:val="04A0" w:firstRow="1" w:lastRow="0" w:firstColumn="1" w:lastColumn="0" w:noHBand="0" w:noVBand="1"/>
      </w:tblPr>
      <w:tblGrid>
        <w:gridCol w:w="1445"/>
        <w:gridCol w:w="759"/>
        <w:gridCol w:w="730"/>
        <w:gridCol w:w="548"/>
        <w:gridCol w:w="700"/>
        <w:gridCol w:w="816"/>
        <w:gridCol w:w="657"/>
        <w:gridCol w:w="854"/>
        <w:gridCol w:w="816"/>
        <w:gridCol w:w="696"/>
        <w:gridCol w:w="815"/>
        <w:gridCol w:w="707"/>
        <w:gridCol w:w="599"/>
        <w:gridCol w:w="778"/>
      </w:tblGrid>
      <w:tr w:rsidR="001603C7" w:rsidRPr="001603C7" w:rsidTr="001603C7">
        <w:trPr>
          <w:jc w:val="center"/>
        </w:trPr>
        <w:tc>
          <w:tcPr>
            <w:tcW w:w="1303" w:type="dxa"/>
            <w:vMerge w:val="restart"/>
            <w:tcBorders>
              <w:top w:val="single" w:sz="12" w:space="0" w:color="auto"/>
              <w:left w:val="single" w:sz="12" w:space="0" w:color="auto"/>
              <w:right w:val="single" w:sz="12" w:space="0" w:color="auto"/>
            </w:tcBorders>
            <w:shd w:val="clear" w:color="auto" w:fill="A6A6A6"/>
          </w:tcPr>
          <w:p w:rsidR="001603C7" w:rsidRPr="001603C7" w:rsidRDefault="001603C7" w:rsidP="001603C7">
            <w:pPr>
              <w:autoSpaceDE w:val="0"/>
              <w:autoSpaceDN w:val="0"/>
              <w:adjustRightInd w:val="0"/>
              <w:jc w:val="center"/>
              <w:rPr>
                <w:rFonts w:ascii="Times New Roman" w:eastAsia="Times New Roman" w:hAnsi="Times New Roman" w:cs="Times New Roman"/>
                <w:color w:val="000000"/>
                <w:sz w:val="24"/>
                <w:szCs w:val="24"/>
                <w:lang w:val="sr-Cyrl-RS"/>
              </w:rPr>
            </w:pPr>
            <w:r w:rsidRPr="001603C7">
              <w:rPr>
                <w:rFonts w:ascii="Times New Roman" w:eastAsia="Times New Roman" w:hAnsi="Times New Roman" w:cs="Times New Roman"/>
                <w:color w:val="000000"/>
                <w:lang w:val="sr-Cyrl-RS"/>
              </w:rPr>
              <w:t xml:space="preserve">Одељење </w:t>
            </w:r>
          </w:p>
        </w:tc>
        <w:tc>
          <w:tcPr>
            <w:tcW w:w="2101" w:type="dxa"/>
            <w:gridSpan w:val="3"/>
            <w:tcBorders>
              <w:top w:val="single" w:sz="12" w:space="0" w:color="auto"/>
              <w:left w:val="single" w:sz="12" w:space="0" w:color="auto"/>
              <w:bottom w:val="single" w:sz="12" w:space="0" w:color="auto"/>
              <w:right w:val="single" w:sz="12" w:space="0" w:color="auto"/>
            </w:tcBorders>
            <w:shd w:val="clear" w:color="auto" w:fill="A6A6A6"/>
            <w:vAlign w:val="center"/>
          </w:tcPr>
          <w:p w:rsidR="001603C7" w:rsidRPr="001603C7" w:rsidRDefault="001603C7" w:rsidP="001603C7">
            <w:pPr>
              <w:autoSpaceDE w:val="0"/>
              <w:autoSpaceDN w:val="0"/>
              <w:adjustRightInd w:val="0"/>
              <w:jc w:val="center"/>
              <w:rPr>
                <w:rFonts w:ascii="Times New Roman" w:eastAsia="Times New Roman" w:hAnsi="Times New Roman" w:cs="Times New Roman"/>
                <w:color w:val="000000"/>
                <w:sz w:val="24"/>
                <w:szCs w:val="24"/>
                <w:lang w:val="sr-Cyrl-RS"/>
              </w:rPr>
            </w:pPr>
            <w:r w:rsidRPr="001603C7">
              <w:rPr>
                <w:rFonts w:ascii="Times New Roman" w:eastAsia="Times New Roman" w:hAnsi="Times New Roman" w:cs="Times New Roman"/>
                <w:color w:val="000000"/>
                <w:lang w:val="sr-Cyrl-RS"/>
              </w:rPr>
              <w:t>I</w:t>
            </w:r>
          </w:p>
        </w:tc>
        <w:tc>
          <w:tcPr>
            <w:tcW w:w="2227" w:type="dxa"/>
            <w:gridSpan w:val="3"/>
            <w:tcBorders>
              <w:top w:val="single" w:sz="12" w:space="0" w:color="auto"/>
              <w:left w:val="single" w:sz="12" w:space="0" w:color="auto"/>
              <w:bottom w:val="single" w:sz="12" w:space="0" w:color="auto"/>
              <w:right w:val="single" w:sz="12" w:space="0" w:color="auto"/>
            </w:tcBorders>
            <w:shd w:val="clear" w:color="auto" w:fill="A6A6A6"/>
            <w:vAlign w:val="center"/>
          </w:tcPr>
          <w:p w:rsidR="001603C7" w:rsidRPr="001603C7" w:rsidRDefault="001603C7" w:rsidP="001603C7">
            <w:pPr>
              <w:autoSpaceDE w:val="0"/>
              <w:autoSpaceDN w:val="0"/>
              <w:adjustRightInd w:val="0"/>
              <w:jc w:val="center"/>
              <w:rPr>
                <w:rFonts w:ascii="Times New Roman" w:eastAsia="Times New Roman" w:hAnsi="Times New Roman" w:cs="Times New Roman"/>
                <w:color w:val="000000"/>
                <w:sz w:val="24"/>
                <w:szCs w:val="24"/>
                <w:lang w:val="sr-Cyrl-RS"/>
              </w:rPr>
            </w:pPr>
            <w:r w:rsidRPr="001603C7">
              <w:rPr>
                <w:rFonts w:ascii="Times New Roman" w:eastAsia="Times New Roman" w:hAnsi="Times New Roman" w:cs="Times New Roman"/>
                <w:color w:val="000000"/>
                <w:lang w:val="sr-Cyrl-RS"/>
              </w:rPr>
              <w:t>II</w:t>
            </w:r>
          </w:p>
        </w:tc>
        <w:tc>
          <w:tcPr>
            <w:tcW w:w="2454" w:type="dxa"/>
            <w:gridSpan w:val="3"/>
            <w:tcBorders>
              <w:top w:val="single" w:sz="12" w:space="0" w:color="auto"/>
              <w:left w:val="single" w:sz="12" w:space="0" w:color="auto"/>
              <w:bottom w:val="single" w:sz="12" w:space="0" w:color="auto"/>
              <w:right w:val="single" w:sz="12" w:space="0" w:color="auto"/>
            </w:tcBorders>
            <w:shd w:val="clear" w:color="auto" w:fill="A6A6A6"/>
            <w:vAlign w:val="center"/>
          </w:tcPr>
          <w:p w:rsidR="001603C7" w:rsidRPr="001603C7" w:rsidRDefault="001603C7" w:rsidP="001603C7">
            <w:pPr>
              <w:autoSpaceDE w:val="0"/>
              <w:autoSpaceDN w:val="0"/>
              <w:adjustRightInd w:val="0"/>
              <w:jc w:val="center"/>
              <w:rPr>
                <w:rFonts w:ascii="Times New Roman" w:eastAsia="Times New Roman" w:hAnsi="Times New Roman" w:cs="Times New Roman"/>
                <w:color w:val="000000"/>
                <w:sz w:val="24"/>
                <w:szCs w:val="24"/>
                <w:lang w:val="sr-Cyrl-RS"/>
              </w:rPr>
            </w:pPr>
            <w:r w:rsidRPr="001603C7">
              <w:rPr>
                <w:rFonts w:ascii="Times New Roman" w:eastAsia="Times New Roman" w:hAnsi="Times New Roman" w:cs="Times New Roman"/>
                <w:color w:val="000000"/>
                <w:lang w:val="sr-Cyrl-RS"/>
              </w:rPr>
              <w:t>III</w:t>
            </w:r>
          </w:p>
        </w:tc>
        <w:tc>
          <w:tcPr>
            <w:tcW w:w="2036" w:type="dxa"/>
            <w:gridSpan w:val="3"/>
            <w:tcBorders>
              <w:top w:val="single" w:sz="12" w:space="0" w:color="auto"/>
              <w:left w:val="single" w:sz="12" w:space="0" w:color="auto"/>
              <w:right w:val="single" w:sz="12" w:space="0" w:color="auto"/>
            </w:tcBorders>
            <w:shd w:val="clear" w:color="auto" w:fill="A6A6A6"/>
            <w:vAlign w:val="center"/>
          </w:tcPr>
          <w:p w:rsidR="001603C7" w:rsidRPr="001603C7" w:rsidRDefault="001603C7" w:rsidP="001603C7">
            <w:pPr>
              <w:autoSpaceDE w:val="0"/>
              <w:autoSpaceDN w:val="0"/>
              <w:adjustRightInd w:val="0"/>
              <w:jc w:val="center"/>
              <w:rPr>
                <w:rFonts w:ascii="Times New Roman" w:eastAsia="Times New Roman" w:hAnsi="Times New Roman" w:cs="Times New Roman"/>
                <w:color w:val="000000"/>
                <w:sz w:val="24"/>
                <w:szCs w:val="24"/>
                <w:lang w:val="sr-Cyrl-RS"/>
              </w:rPr>
            </w:pPr>
            <w:r w:rsidRPr="001603C7">
              <w:rPr>
                <w:rFonts w:ascii="Times New Roman" w:eastAsia="Times New Roman" w:hAnsi="Times New Roman" w:cs="Times New Roman"/>
                <w:color w:val="000000"/>
                <w:lang w:val="sr-Cyrl-RS"/>
              </w:rPr>
              <w:t>IV</w:t>
            </w:r>
          </w:p>
        </w:tc>
        <w:tc>
          <w:tcPr>
            <w:tcW w:w="799" w:type="dxa"/>
            <w:tcBorders>
              <w:top w:val="single" w:sz="12" w:space="0" w:color="auto"/>
              <w:left w:val="single" w:sz="12" w:space="0" w:color="auto"/>
              <w:right w:val="single" w:sz="12" w:space="0" w:color="auto"/>
            </w:tcBorders>
            <w:shd w:val="clear" w:color="auto" w:fill="A6A6A6"/>
          </w:tcPr>
          <w:p w:rsidR="001603C7" w:rsidRPr="001603C7" w:rsidRDefault="001603C7" w:rsidP="001603C7">
            <w:pPr>
              <w:autoSpaceDE w:val="0"/>
              <w:autoSpaceDN w:val="0"/>
              <w:adjustRightInd w:val="0"/>
              <w:jc w:val="center"/>
              <w:rPr>
                <w:rFonts w:ascii="Times New Roman" w:eastAsia="Times New Roman" w:hAnsi="Times New Roman" w:cs="Times New Roman"/>
                <w:color w:val="000000"/>
                <w:lang w:val="sr-Cyrl-RS"/>
              </w:rPr>
            </w:pPr>
            <w:r w:rsidRPr="001603C7">
              <w:rPr>
                <w:rFonts w:ascii="Times New Roman" w:eastAsia="Times New Roman" w:hAnsi="Times New Roman" w:cs="Times New Roman"/>
                <w:color w:val="000000"/>
                <w:lang w:val="sr-Cyrl-RS"/>
              </w:rPr>
              <w:t>I -IV</w:t>
            </w:r>
          </w:p>
        </w:tc>
      </w:tr>
      <w:tr w:rsidR="00A03FDA" w:rsidRPr="001603C7" w:rsidTr="001603C7">
        <w:trPr>
          <w:trHeight w:val="258"/>
          <w:jc w:val="center"/>
        </w:trPr>
        <w:tc>
          <w:tcPr>
            <w:tcW w:w="1303" w:type="dxa"/>
            <w:vMerge/>
            <w:tcBorders>
              <w:left w:val="single" w:sz="12" w:space="0" w:color="auto"/>
              <w:bottom w:val="single" w:sz="12" w:space="0" w:color="auto"/>
              <w:right w:val="single" w:sz="12" w:space="0" w:color="auto"/>
            </w:tcBorders>
            <w:shd w:val="clear" w:color="auto" w:fill="A6A6A6"/>
          </w:tcPr>
          <w:p w:rsidR="001603C7" w:rsidRPr="001603C7" w:rsidRDefault="001603C7" w:rsidP="001603C7">
            <w:pPr>
              <w:jc w:val="center"/>
              <w:rPr>
                <w:rFonts w:ascii="Times New Roman" w:eastAsia="Calibri" w:hAnsi="Times New Roman" w:cs="Times New Roman"/>
                <w:color w:val="000000"/>
                <w:lang w:val="sr-Cyrl-RS"/>
              </w:rPr>
            </w:pPr>
          </w:p>
        </w:tc>
        <w:tc>
          <w:tcPr>
            <w:tcW w:w="790" w:type="dxa"/>
            <w:tcBorders>
              <w:top w:val="single" w:sz="12" w:space="0" w:color="auto"/>
              <w:left w:val="single" w:sz="12" w:space="0" w:color="auto"/>
              <w:bottom w:val="single" w:sz="12" w:space="0" w:color="auto"/>
            </w:tcBorders>
          </w:tcPr>
          <w:p w:rsidR="001603C7" w:rsidRPr="001603C7" w:rsidRDefault="001603C7" w:rsidP="001603C7">
            <w:pPr>
              <w:jc w:val="center"/>
              <w:rPr>
                <w:rFonts w:ascii="Times New Roman" w:eastAsia="Calibri" w:hAnsi="Times New Roman" w:cs="Times New Roman"/>
                <w:b/>
                <w:color w:val="000000"/>
                <w:lang w:val="sr-Cyrl-RS"/>
              </w:rPr>
            </w:pPr>
            <w:r w:rsidRPr="001603C7">
              <w:rPr>
                <w:rFonts w:ascii="Times New Roman" w:eastAsia="Calibri" w:hAnsi="Times New Roman" w:cs="Times New Roman"/>
                <w:b/>
                <w:color w:val="000000"/>
                <w:lang w:val="sr-Cyrl-RS"/>
              </w:rPr>
              <w:t>м</w:t>
            </w:r>
          </w:p>
        </w:tc>
        <w:tc>
          <w:tcPr>
            <w:tcW w:w="755" w:type="dxa"/>
            <w:tcBorders>
              <w:top w:val="single" w:sz="12" w:space="0" w:color="auto"/>
              <w:bottom w:val="single" w:sz="12" w:space="0" w:color="auto"/>
              <w:right w:val="single" w:sz="12" w:space="0" w:color="auto"/>
            </w:tcBorders>
          </w:tcPr>
          <w:p w:rsidR="001603C7" w:rsidRPr="001603C7" w:rsidRDefault="001603C7" w:rsidP="001603C7">
            <w:pPr>
              <w:jc w:val="center"/>
              <w:rPr>
                <w:rFonts w:ascii="Times New Roman" w:eastAsia="Calibri" w:hAnsi="Times New Roman" w:cs="Times New Roman"/>
                <w:b/>
                <w:color w:val="000000"/>
                <w:lang w:val="sr-Cyrl-RS"/>
              </w:rPr>
            </w:pPr>
            <w:r w:rsidRPr="001603C7">
              <w:rPr>
                <w:rFonts w:ascii="Times New Roman" w:eastAsia="Calibri" w:hAnsi="Times New Roman" w:cs="Times New Roman"/>
                <w:b/>
                <w:color w:val="000000"/>
                <w:lang w:val="sr-Cyrl-RS"/>
              </w:rPr>
              <w:t>ж</w:t>
            </w:r>
          </w:p>
        </w:tc>
        <w:tc>
          <w:tcPr>
            <w:tcW w:w="556" w:type="dxa"/>
            <w:tcBorders>
              <w:top w:val="single" w:sz="12" w:space="0" w:color="auto"/>
              <w:left w:val="single" w:sz="12" w:space="0" w:color="auto"/>
              <w:bottom w:val="single" w:sz="12" w:space="0" w:color="auto"/>
              <w:right w:val="single" w:sz="12" w:space="0" w:color="auto"/>
            </w:tcBorders>
          </w:tcPr>
          <w:p w:rsidR="001603C7" w:rsidRPr="001603C7" w:rsidRDefault="001603C7" w:rsidP="001603C7">
            <w:pPr>
              <w:jc w:val="center"/>
              <w:rPr>
                <w:rFonts w:ascii="Times New Roman" w:eastAsia="Calibri" w:hAnsi="Times New Roman" w:cs="Times New Roman"/>
                <w:b/>
                <w:color w:val="000000"/>
                <w:lang w:val="sr-Cyrl-RS"/>
              </w:rPr>
            </w:pPr>
            <w:r w:rsidRPr="001603C7">
              <w:rPr>
                <w:rFonts w:ascii="Times New Roman" w:eastAsia="Calibri" w:hAnsi="Times New Roman" w:cs="Times New Roman"/>
                <w:b/>
                <w:color w:val="000000"/>
                <w:lang w:val="sr-Cyrl-RS"/>
              </w:rPr>
              <w:t>у</w:t>
            </w:r>
          </w:p>
        </w:tc>
        <w:tc>
          <w:tcPr>
            <w:tcW w:w="712" w:type="dxa"/>
            <w:tcBorders>
              <w:top w:val="single" w:sz="12" w:space="0" w:color="auto"/>
              <w:left w:val="single" w:sz="12" w:space="0" w:color="auto"/>
              <w:bottom w:val="single" w:sz="12" w:space="0" w:color="auto"/>
            </w:tcBorders>
          </w:tcPr>
          <w:p w:rsidR="001603C7" w:rsidRPr="001603C7" w:rsidRDefault="001603C7" w:rsidP="001603C7">
            <w:pPr>
              <w:jc w:val="center"/>
              <w:rPr>
                <w:rFonts w:ascii="Times New Roman" w:eastAsia="Calibri" w:hAnsi="Times New Roman" w:cs="Times New Roman"/>
                <w:b/>
                <w:color w:val="000000"/>
                <w:lang w:val="sr-Cyrl-RS"/>
              </w:rPr>
            </w:pPr>
            <w:r w:rsidRPr="001603C7">
              <w:rPr>
                <w:rFonts w:ascii="Times New Roman" w:eastAsia="Calibri" w:hAnsi="Times New Roman" w:cs="Times New Roman"/>
                <w:b/>
                <w:color w:val="000000"/>
                <w:lang w:val="sr-Cyrl-RS"/>
              </w:rPr>
              <w:t>м</w:t>
            </w:r>
          </w:p>
        </w:tc>
        <w:tc>
          <w:tcPr>
            <w:tcW w:w="851" w:type="dxa"/>
            <w:tcBorders>
              <w:top w:val="single" w:sz="12" w:space="0" w:color="auto"/>
              <w:bottom w:val="single" w:sz="12" w:space="0" w:color="auto"/>
              <w:right w:val="single" w:sz="12" w:space="0" w:color="auto"/>
            </w:tcBorders>
          </w:tcPr>
          <w:p w:rsidR="001603C7" w:rsidRPr="001603C7" w:rsidRDefault="001603C7" w:rsidP="001603C7">
            <w:pPr>
              <w:jc w:val="center"/>
              <w:rPr>
                <w:rFonts w:ascii="Times New Roman" w:eastAsia="Calibri" w:hAnsi="Times New Roman" w:cs="Times New Roman"/>
                <w:b/>
                <w:color w:val="000000"/>
                <w:lang w:val="sr-Cyrl-RS"/>
              </w:rPr>
            </w:pPr>
            <w:r w:rsidRPr="001603C7">
              <w:rPr>
                <w:rFonts w:ascii="Times New Roman" w:eastAsia="Calibri" w:hAnsi="Times New Roman" w:cs="Times New Roman"/>
                <w:b/>
                <w:color w:val="000000"/>
                <w:lang w:val="sr-Cyrl-RS"/>
              </w:rPr>
              <w:t>ж</w:t>
            </w:r>
          </w:p>
        </w:tc>
        <w:tc>
          <w:tcPr>
            <w:tcW w:w="664" w:type="dxa"/>
            <w:tcBorders>
              <w:top w:val="single" w:sz="12" w:space="0" w:color="auto"/>
              <w:left w:val="single" w:sz="12" w:space="0" w:color="auto"/>
              <w:bottom w:val="single" w:sz="12" w:space="0" w:color="auto"/>
              <w:right w:val="single" w:sz="12" w:space="0" w:color="auto"/>
            </w:tcBorders>
          </w:tcPr>
          <w:p w:rsidR="001603C7" w:rsidRPr="001603C7" w:rsidRDefault="001603C7" w:rsidP="001603C7">
            <w:pPr>
              <w:jc w:val="center"/>
              <w:rPr>
                <w:rFonts w:ascii="Times New Roman" w:eastAsia="Calibri" w:hAnsi="Times New Roman" w:cs="Times New Roman"/>
                <w:b/>
                <w:color w:val="000000"/>
                <w:lang w:val="sr-Cyrl-RS"/>
              </w:rPr>
            </w:pPr>
            <w:r w:rsidRPr="001603C7">
              <w:rPr>
                <w:rFonts w:ascii="Times New Roman" w:eastAsia="Calibri" w:hAnsi="Times New Roman" w:cs="Times New Roman"/>
                <w:b/>
                <w:color w:val="000000"/>
                <w:lang w:val="sr-Cyrl-RS"/>
              </w:rPr>
              <w:t>у</w:t>
            </w:r>
          </w:p>
        </w:tc>
        <w:tc>
          <w:tcPr>
            <w:tcW w:w="895" w:type="dxa"/>
            <w:tcBorders>
              <w:top w:val="single" w:sz="12" w:space="0" w:color="auto"/>
              <w:left w:val="single" w:sz="12" w:space="0" w:color="auto"/>
              <w:bottom w:val="single" w:sz="12" w:space="0" w:color="auto"/>
            </w:tcBorders>
          </w:tcPr>
          <w:p w:rsidR="001603C7" w:rsidRPr="001603C7" w:rsidRDefault="001603C7" w:rsidP="001603C7">
            <w:pPr>
              <w:jc w:val="center"/>
              <w:rPr>
                <w:rFonts w:ascii="Times New Roman" w:eastAsia="Calibri" w:hAnsi="Times New Roman" w:cs="Times New Roman"/>
                <w:b/>
                <w:color w:val="000000"/>
                <w:lang w:val="sr-Cyrl-RS"/>
              </w:rPr>
            </w:pPr>
            <w:r w:rsidRPr="001603C7">
              <w:rPr>
                <w:rFonts w:ascii="Times New Roman" w:eastAsia="Calibri" w:hAnsi="Times New Roman" w:cs="Times New Roman"/>
                <w:b/>
                <w:color w:val="000000"/>
                <w:lang w:val="sr-Cyrl-RS"/>
              </w:rPr>
              <w:t>м</w:t>
            </w:r>
          </w:p>
        </w:tc>
        <w:tc>
          <w:tcPr>
            <w:tcW w:w="851" w:type="dxa"/>
            <w:tcBorders>
              <w:top w:val="single" w:sz="12" w:space="0" w:color="auto"/>
              <w:bottom w:val="single" w:sz="12" w:space="0" w:color="auto"/>
              <w:right w:val="single" w:sz="12" w:space="0" w:color="auto"/>
            </w:tcBorders>
          </w:tcPr>
          <w:p w:rsidR="001603C7" w:rsidRPr="001603C7" w:rsidRDefault="001603C7" w:rsidP="001603C7">
            <w:pPr>
              <w:jc w:val="center"/>
              <w:rPr>
                <w:rFonts w:ascii="Times New Roman" w:eastAsia="Calibri" w:hAnsi="Times New Roman" w:cs="Times New Roman"/>
                <w:b/>
                <w:color w:val="000000"/>
                <w:lang w:val="sr-Cyrl-RS"/>
              </w:rPr>
            </w:pPr>
            <w:r w:rsidRPr="001603C7">
              <w:rPr>
                <w:rFonts w:ascii="Times New Roman" w:eastAsia="Calibri" w:hAnsi="Times New Roman" w:cs="Times New Roman"/>
                <w:b/>
                <w:color w:val="000000"/>
                <w:lang w:val="sr-Cyrl-RS"/>
              </w:rPr>
              <w:t>ж</w:t>
            </w:r>
          </w:p>
        </w:tc>
        <w:tc>
          <w:tcPr>
            <w:tcW w:w="708" w:type="dxa"/>
            <w:tcBorders>
              <w:top w:val="single" w:sz="12" w:space="0" w:color="auto"/>
              <w:left w:val="single" w:sz="12" w:space="0" w:color="auto"/>
              <w:bottom w:val="single" w:sz="12" w:space="0" w:color="auto"/>
              <w:right w:val="single" w:sz="12" w:space="0" w:color="auto"/>
            </w:tcBorders>
          </w:tcPr>
          <w:p w:rsidR="001603C7" w:rsidRPr="001603C7" w:rsidRDefault="001603C7" w:rsidP="001603C7">
            <w:pPr>
              <w:jc w:val="center"/>
              <w:rPr>
                <w:rFonts w:ascii="Times New Roman" w:eastAsia="Calibri" w:hAnsi="Times New Roman" w:cs="Times New Roman"/>
                <w:b/>
                <w:color w:val="000000"/>
                <w:lang w:val="sr-Cyrl-RS"/>
              </w:rPr>
            </w:pPr>
            <w:r w:rsidRPr="001603C7">
              <w:rPr>
                <w:rFonts w:ascii="Times New Roman" w:eastAsia="Calibri" w:hAnsi="Times New Roman" w:cs="Times New Roman"/>
                <w:b/>
                <w:color w:val="000000"/>
                <w:lang w:val="sr-Cyrl-RS"/>
              </w:rPr>
              <w:t>у</w:t>
            </w:r>
          </w:p>
        </w:tc>
        <w:tc>
          <w:tcPr>
            <w:tcW w:w="851" w:type="dxa"/>
            <w:tcBorders>
              <w:top w:val="single" w:sz="12" w:space="0" w:color="auto"/>
              <w:left w:val="single" w:sz="12" w:space="0" w:color="auto"/>
              <w:bottom w:val="single" w:sz="12" w:space="0" w:color="auto"/>
            </w:tcBorders>
          </w:tcPr>
          <w:p w:rsidR="001603C7" w:rsidRPr="001603C7" w:rsidRDefault="001603C7" w:rsidP="001603C7">
            <w:pPr>
              <w:jc w:val="center"/>
              <w:rPr>
                <w:rFonts w:ascii="Times New Roman" w:eastAsia="Calibri" w:hAnsi="Times New Roman" w:cs="Times New Roman"/>
                <w:b/>
                <w:color w:val="000000"/>
                <w:lang w:val="sr-Cyrl-RS"/>
              </w:rPr>
            </w:pPr>
            <w:r w:rsidRPr="001603C7">
              <w:rPr>
                <w:rFonts w:ascii="Times New Roman" w:eastAsia="Calibri" w:hAnsi="Times New Roman" w:cs="Times New Roman"/>
                <w:b/>
                <w:color w:val="000000"/>
                <w:lang w:val="sr-Cyrl-RS"/>
              </w:rPr>
              <w:t>м</w:t>
            </w:r>
          </w:p>
        </w:tc>
        <w:tc>
          <w:tcPr>
            <w:tcW w:w="729" w:type="dxa"/>
            <w:tcBorders>
              <w:top w:val="single" w:sz="12" w:space="0" w:color="auto"/>
              <w:bottom w:val="single" w:sz="12" w:space="0" w:color="auto"/>
              <w:right w:val="single" w:sz="12" w:space="0" w:color="auto"/>
            </w:tcBorders>
          </w:tcPr>
          <w:p w:rsidR="001603C7" w:rsidRPr="001603C7" w:rsidRDefault="001603C7" w:rsidP="001603C7">
            <w:pPr>
              <w:jc w:val="center"/>
              <w:rPr>
                <w:rFonts w:ascii="Times New Roman" w:eastAsia="Calibri" w:hAnsi="Times New Roman" w:cs="Times New Roman"/>
                <w:b/>
                <w:color w:val="000000"/>
                <w:lang w:val="sr-Cyrl-RS"/>
              </w:rPr>
            </w:pPr>
            <w:r w:rsidRPr="001603C7">
              <w:rPr>
                <w:rFonts w:ascii="Times New Roman" w:eastAsia="Calibri" w:hAnsi="Times New Roman" w:cs="Times New Roman"/>
                <w:b/>
                <w:color w:val="000000"/>
                <w:lang w:val="sr-Cyrl-RS"/>
              </w:rPr>
              <w:t>ж</w:t>
            </w:r>
          </w:p>
        </w:tc>
        <w:tc>
          <w:tcPr>
            <w:tcW w:w="456" w:type="dxa"/>
            <w:tcBorders>
              <w:top w:val="single" w:sz="12" w:space="0" w:color="auto"/>
              <w:left w:val="single" w:sz="12" w:space="0" w:color="auto"/>
              <w:bottom w:val="single" w:sz="12" w:space="0" w:color="auto"/>
              <w:right w:val="single" w:sz="12" w:space="0" w:color="auto"/>
            </w:tcBorders>
          </w:tcPr>
          <w:p w:rsidR="001603C7" w:rsidRPr="001603C7" w:rsidRDefault="001603C7" w:rsidP="001603C7">
            <w:pPr>
              <w:jc w:val="center"/>
              <w:rPr>
                <w:rFonts w:ascii="Times New Roman" w:eastAsia="Calibri" w:hAnsi="Times New Roman" w:cs="Times New Roman"/>
                <w:b/>
                <w:color w:val="000000"/>
                <w:lang w:val="sr-Cyrl-RS"/>
              </w:rPr>
            </w:pPr>
            <w:r w:rsidRPr="001603C7">
              <w:rPr>
                <w:rFonts w:ascii="Times New Roman" w:eastAsia="Calibri" w:hAnsi="Times New Roman" w:cs="Times New Roman"/>
                <w:b/>
                <w:color w:val="000000"/>
                <w:lang w:val="sr-Cyrl-RS"/>
              </w:rPr>
              <w:t>у</w:t>
            </w:r>
          </w:p>
        </w:tc>
        <w:tc>
          <w:tcPr>
            <w:tcW w:w="799" w:type="dxa"/>
            <w:tcBorders>
              <w:top w:val="single" w:sz="12" w:space="0" w:color="auto"/>
              <w:bottom w:val="single" w:sz="12" w:space="0" w:color="auto"/>
              <w:right w:val="single" w:sz="12" w:space="0" w:color="auto"/>
            </w:tcBorders>
          </w:tcPr>
          <w:p w:rsidR="001603C7" w:rsidRPr="001603C7" w:rsidRDefault="001603C7" w:rsidP="001603C7">
            <w:pPr>
              <w:jc w:val="center"/>
              <w:rPr>
                <w:rFonts w:ascii="Times New Roman" w:eastAsia="Calibri" w:hAnsi="Times New Roman" w:cs="Times New Roman"/>
                <w:b/>
                <w:color w:val="000000"/>
                <w:lang w:val="sr-Cyrl-RS"/>
              </w:rPr>
            </w:pPr>
            <w:r w:rsidRPr="001603C7">
              <w:rPr>
                <w:rFonts w:ascii="Times New Roman" w:eastAsia="Calibri" w:hAnsi="Times New Roman" w:cs="Times New Roman"/>
                <w:b/>
                <w:color w:val="000000"/>
                <w:lang w:val="sr-Cyrl-RS"/>
              </w:rPr>
              <w:t>∑</w:t>
            </w:r>
          </w:p>
        </w:tc>
      </w:tr>
      <w:tr w:rsidR="00A03FDA" w:rsidRPr="001603C7" w:rsidTr="001603C7">
        <w:trPr>
          <w:jc w:val="center"/>
        </w:trPr>
        <w:tc>
          <w:tcPr>
            <w:tcW w:w="1303" w:type="dxa"/>
            <w:tcBorders>
              <w:top w:val="single" w:sz="12" w:space="0" w:color="auto"/>
              <w:left w:val="single" w:sz="12" w:space="0" w:color="auto"/>
              <w:right w:val="single" w:sz="12" w:space="0" w:color="auto"/>
            </w:tcBorders>
            <w:shd w:val="clear" w:color="auto" w:fill="A6A6A6"/>
          </w:tcPr>
          <w:p w:rsidR="001603C7" w:rsidRPr="001603C7" w:rsidRDefault="001603C7" w:rsidP="001603C7">
            <w:pPr>
              <w:jc w:val="center"/>
              <w:rPr>
                <w:rFonts w:ascii="Times New Roman" w:eastAsia="Calibri" w:hAnsi="Times New Roman" w:cs="Times New Roman"/>
                <w:color w:val="000000"/>
                <w:lang w:val="sr-Cyrl-RS"/>
              </w:rPr>
            </w:pPr>
            <w:r w:rsidRPr="001603C7">
              <w:rPr>
                <w:rFonts w:ascii="Times New Roman" w:eastAsia="Calibri" w:hAnsi="Times New Roman" w:cs="Times New Roman"/>
                <w:color w:val="000000"/>
                <w:lang w:val="sr-Cyrl-RS"/>
              </w:rPr>
              <w:t>Жбевац</w:t>
            </w:r>
          </w:p>
        </w:tc>
        <w:tc>
          <w:tcPr>
            <w:tcW w:w="790" w:type="dxa"/>
            <w:tcBorders>
              <w:top w:val="single" w:sz="12" w:space="0" w:color="auto"/>
              <w:left w:val="single" w:sz="12" w:space="0" w:color="auto"/>
            </w:tcBorders>
          </w:tcPr>
          <w:p w:rsidR="001603C7" w:rsidRPr="00A03FDA" w:rsidRDefault="008D746C" w:rsidP="001603C7">
            <w:pPr>
              <w:jc w:val="center"/>
              <w:rPr>
                <w:rFonts w:ascii="Times New Roman" w:eastAsia="Calibri" w:hAnsi="Times New Roman" w:cs="Times New Roman"/>
              </w:rPr>
            </w:pPr>
            <w:r w:rsidRPr="00A03FDA">
              <w:rPr>
                <w:rFonts w:ascii="Times New Roman" w:eastAsia="Calibri" w:hAnsi="Times New Roman" w:cs="Times New Roman"/>
              </w:rPr>
              <w:t>-</w:t>
            </w:r>
          </w:p>
        </w:tc>
        <w:tc>
          <w:tcPr>
            <w:tcW w:w="755" w:type="dxa"/>
            <w:tcBorders>
              <w:top w:val="single" w:sz="12" w:space="0" w:color="auto"/>
              <w:right w:val="single" w:sz="12" w:space="0" w:color="auto"/>
            </w:tcBorders>
          </w:tcPr>
          <w:p w:rsidR="001603C7" w:rsidRPr="00A03FDA" w:rsidRDefault="008D746C" w:rsidP="001603C7">
            <w:pPr>
              <w:jc w:val="center"/>
              <w:rPr>
                <w:rFonts w:ascii="Times New Roman" w:eastAsia="Calibri" w:hAnsi="Times New Roman" w:cs="Times New Roman"/>
              </w:rPr>
            </w:pPr>
            <w:r w:rsidRPr="00A03FDA">
              <w:rPr>
                <w:rFonts w:ascii="Times New Roman" w:eastAsia="Calibri" w:hAnsi="Times New Roman" w:cs="Times New Roman"/>
              </w:rPr>
              <w:t>3</w:t>
            </w:r>
          </w:p>
        </w:tc>
        <w:tc>
          <w:tcPr>
            <w:tcW w:w="556" w:type="dxa"/>
            <w:tcBorders>
              <w:top w:val="single" w:sz="12" w:space="0" w:color="auto"/>
              <w:left w:val="single" w:sz="12" w:space="0" w:color="auto"/>
              <w:right w:val="single" w:sz="12" w:space="0" w:color="auto"/>
            </w:tcBorders>
          </w:tcPr>
          <w:p w:rsidR="001603C7" w:rsidRPr="00A03FDA" w:rsidRDefault="008D746C" w:rsidP="001603C7">
            <w:pPr>
              <w:jc w:val="center"/>
              <w:rPr>
                <w:rFonts w:ascii="Times New Roman" w:eastAsia="Calibri" w:hAnsi="Times New Roman" w:cs="Times New Roman"/>
                <w:b/>
                <w:sz w:val="24"/>
              </w:rPr>
            </w:pPr>
            <w:r w:rsidRPr="00A03FDA">
              <w:rPr>
                <w:rFonts w:ascii="Times New Roman" w:eastAsia="Calibri" w:hAnsi="Times New Roman" w:cs="Times New Roman"/>
                <w:b/>
                <w:sz w:val="24"/>
              </w:rPr>
              <w:t>3</w:t>
            </w:r>
          </w:p>
          <w:p w:rsidR="008D746C" w:rsidRPr="00A03FDA" w:rsidRDefault="008D746C" w:rsidP="001603C7">
            <w:pPr>
              <w:jc w:val="center"/>
              <w:rPr>
                <w:rFonts w:ascii="Times New Roman" w:eastAsia="Calibri" w:hAnsi="Times New Roman" w:cs="Times New Roman"/>
                <w:b/>
                <w:sz w:val="24"/>
              </w:rPr>
            </w:pPr>
          </w:p>
        </w:tc>
        <w:tc>
          <w:tcPr>
            <w:tcW w:w="712" w:type="dxa"/>
            <w:tcBorders>
              <w:top w:val="single" w:sz="12" w:space="0" w:color="auto"/>
              <w:left w:val="single" w:sz="12" w:space="0" w:color="auto"/>
            </w:tcBorders>
          </w:tcPr>
          <w:p w:rsidR="001603C7" w:rsidRPr="00A03FDA" w:rsidRDefault="001603C7" w:rsidP="001603C7">
            <w:pPr>
              <w:jc w:val="center"/>
              <w:rPr>
                <w:rFonts w:ascii="Times New Roman" w:eastAsia="Calibri" w:hAnsi="Times New Roman" w:cs="Times New Roman"/>
                <w:lang w:val="sr-Cyrl-RS"/>
              </w:rPr>
            </w:pPr>
            <w:r w:rsidRPr="00A03FDA">
              <w:rPr>
                <w:rFonts w:ascii="Calibri" w:eastAsia="Calibri" w:hAnsi="Calibri" w:cs="Times New Roman"/>
              </w:rPr>
              <w:t>4</w:t>
            </w:r>
          </w:p>
        </w:tc>
        <w:tc>
          <w:tcPr>
            <w:tcW w:w="851" w:type="dxa"/>
            <w:tcBorders>
              <w:top w:val="single" w:sz="12" w:space="0" w:color="auto"/>
              <w:right w:val="single" w:sz="12" w:space="0" w:color="auto"/>
            </w:tcBorders>
          </w:tcPr>
          <w:p w:rsidR="001603C7" w:rsidRPr="00A03FDA" w:rsidRDefault="001603C7" w:rsidP="001603C7">
            <w:pPr>
              <w:jc w:val="center"/>
              <w:rPr>
                <w:rFonts w:ascii="Times New Roman" w:eastAsia="Calibri" w:hAnsi="Times New Roman" w:cs="Times New Roman"/>
                <w:lang w:val="sr-Cyrl-RS"/>
              </w:rPr>
            </w:pPr>
            <w:r w:rsidRPr="00A03FDA">
              <w:rPr>
                <w:rFonts w:ascii="Calibri" w:eastAsia="Calibri" w:hAnsi="Calibri" w:cs="Times New Roman"/>
              </w:rPr>
              <w:t>4</w:t>
            </w:r>
          </w:p>
        </w:tc>
        <w:tc>
          <w:tcPr>
            <w:tcW w:w="664" w:type="dxa"/>
            <w:tcBorders>
              <w:top w:val="single" w:sz="12" w:space="0" w:color="auto"/>
              <w:left w:val="single" w:sz="12" w:space="0" w:color="auto"/>
              <w:right w:val="single" w:sz="12" w:space="0" w:color="auto"/>
            </w:tcBorders>
          </w:tcPr>
          <w:p w:rsidR="001603C7" w:rsidRPr="00A03FDA" w:rsidRDefault="001603C7" w:rsidP="001603C7">
            <w:pPr>
              <w:jc w:val="center"/>
              <w:rPr>
                <w:rFonts w:ascii="Times New Roman" w:eastAsia="Calibri" w:hAnsi="Times New Roman" w:cs="Times New Roman"/>
                <w:b/>
                <w:bCs/>
                <w:sz w:val="24"/>
                <w:lang w:val="sr-Cyrl-RS"/>
              </w:rPr>
            </w:pPr>
            <w:r w:rsidRPr="00A03FDA">
              <w:rPr>
                <w:rFonts w:ascii="Calibri" w:eastAsia="Calibri" w:hAnsi="Calibri" w:cs="Times New Roman"/>
              </w:rPr>
              <w:t>8</w:t>
            </w:r>
          </w:p>
        </w:tc>
        <w:tc>
          <w:tcPr>
            <w:tcW w:w="895" w:type="dxa"/>
            <w:tcBorders>
              <w:top w:val="single" w:sz="12" w:space="0" w:color="auto"/>
              <w:left w:val="single" w:sz="12" w:space="0" w:color="auto"/>
            </w:tcBorders>
          </w:tcPr>
          <w:p w:rsidR="001603C7" w:rsidRPr="00A03FDA" w:rsidRDefault="00A9315C" w:rsidP="001603C7">
            <w:pPr>
              <w:jc w:val="center"/>
              <w:rPr>
                <w:rFonts w:ascii="Times New Roman" w:eastAsia="Calibri" w:hAnsi="Times New Roman" w:cs="Times New Roman"/>
              </w:rPr>
            </w:pPr>
            <w:r w:rsidRPr="00A03FDA">
              <w:rPr>
                <w:rFonts w:ascii="Times New Roman" w:eastAsia="Calibri" w:hAnsi="Times New Roman" w:cs="Times New Roman"/>
              </w:rPr>
              <w:t>4</w:t>
            </w:r>
          </w:p>
        </w:tc>
        <w:tc>
          <w:tcPr>
            <w:tcW w:w="851" w:type="dxa"/>
            <w:tcBorders>
              <w:top w:val="single" w:sz="12" w:space="0" w:color="auto"/>
              <w:right w:val="single" w:sz="12" w:space="0" w:color="auto"/>
            </w:tcBorders>
          </w:tcPr>
          <w:p w:rsidR="001603C7" w:rsidRPr="00A03FDA" w:rsidRDefault="00A9315C" w:rsidP="001603C7">
            <w:pPr>
              <w:jc w:val="center"/>
              <w:rPr>
                <w:rFonts w:ascii="Times New Roman" w:eastAsia="Calibri" w:hAnsi="Times New Roman" w:cs="Times New Roman"/>
              </w:rPr>
            </w:pPr>
            <w:r w:rsidRPr="00A03FDA">
              <w:rPr>
                <w:rFonts w:ascii="Times New Roman" w:eastAsia="Calibri" w:hAnsi="Times New Roman" w:cs="Times New Roman"/>
              </w:rPr>
              <w:t>4</w:t>
            </w:r>
          </w:p>
        </w:tc>
        <w:tc>
          <w:tcPr>
            <w:tcW w:w="708" w:type="dxa"/>
            <w:tcBorders>
              <w:top w:val="single" w:sz="12" w:space="0" w:color="auto"/>
              <w:left w:val="single" w:sz="12" w:space="0" w:color="auto"/>
              <w:right w:val="single" w:sz="12" w:space="0" w:color="auto"/>
            </w:tcBorders>
          </w:tcPr>
          <w:p w:rsidR="001603C7" w:rsidRPr="00A03FDA" w:rsidRDefault="00A9315C" w:rsidP="001603C7">
            <w:pPr>
              <w:jc w:val="center"/>
              <w:rPr>
                <w:rFonts w:ascii="Times New Roman" w:eastAsia="Calibri" w:hAnsi="Times New Roman" w:cs="Times New Roman"/>
                <w:b/>
                <w:bCs/>
                <w:sz w:val="24"/>
              </w:rPr>
            </w:pPr>
            <w:r w:rsidRPr="00A03FDA">
              <w:rPr>
                <w:rFonts w:ascii="Times New Roman" w:eastAsia="Calibri" w:hAnsi="Times New Roman" w:cs="Times New Roman"/>
                <w:b/>
                <w:bCs/>
                <w:sz w:val="24"/>
              </w:rPr>
              <w:t>8</w:t>
            </w:r>
          </w:p>
        </w:tc>
        <w:tc>
          <w:tcPr>
            <w:tcW w:w="851" w:type="dxa"/>
            <w:tcBorders>
              <w:top w:val="single" w:sz="12" w:space="0" w:color="auto"/>
              <w:left w:val="single" w:sz="12" w:space="0" w:color="auto"/>
            </w:tcBorders>
          </w:tcPr>
          <w:p w:rsidR="001603C7" w:rsidRPr="00A03FDA" w:rsidRDefault="00A03FDA" w:rsidP="001603C7">
            <w:pPr>
              <w:jc w:val="center"/>
              <w:rPr>
                <w:rFonts w:ascii="Times New Roman" w:eastAsia="Calibri" w:hAnsi="Times New Roman" w:cs="Times New Roman"/>
              </w:rPr>
            </w:pPr>
            <w:r w:rsidRPr="00A03FDA">
              <w:rPr>
                <w:rFonts w:ascii="Times New Roman" w:eastAsia="Calibri" w:hAnsi="Times New Roman" w:cs="Times New Roman"/>
              </w:rPr>
              <w:t>2</w:t>
            </w:r>
          </w:p>
        </w:tc>
        <w:tc>
          <w:tcPr>
            <w:tcW w:w="729" w:type="dxa"/>
            <w:tcBorders>
              <w:top w:val="single" w:sz="12" w:space="0" w:color="auto"/>
              <w:right w:val="single" w:sz="12" w:space="0" w:color="auto"/>
            </w:tcBorders>
          </w:tcPr>
          <w:p w:rsidR="001603C7" w:rsidRPr="00A03FDA" w:rsidRDefault="00A03FDA" w:rsidP="001603C7">
            <w:pPr>
              <w:jc w:val="center"/>
              <w:rPr>
                <w:rFonts w:ascii="Times New Roman" w:eastAsia="Calibri" w:hAnsi="Times New Roman" w:cs="Times New Roman"/>
              </w:rPr>
            </w:pPr>
            <w:r w:rsidRPr="00A03FDA">
              <w:rPr>
                <w:rFonts w:ascii="Times New Roman" w:eastAsia="Calibri" w:hAnsi="Times New Roman" w:cs="Times New Roman"/>
              </w:rPr>
              <w:t>1</w:t>
            </w:r>
          </w:p>
        </w:tc>
        <w:tc>
          <w:tcPr>
            <w:tcW w:w="456" w:type="dxa"/>
            <w:tcBorders>
              <w:top w:val="single" w:sz="12" w:space="0" w:color="auto"/>
              <w:left w:val="single" w:sz="12" w:space="0" w:color="auto"/>
              <w:right w:val="single" w:sz="12" w:space="0" w:color="auto"/>
            </w:tcBorders>
          </w:tcPr>
          <w:p w:rsidR="001603C7" w:rsidRPr="00A03FDA" w:rsidRDefault="00A03FDA" w:rsidP="001603C7">
            <w:pPr>
              <w:jc w:val="center"/>
              <w:rPr>
                <w:rFonts w:ascii="Times New Roman" w:eastAsia="Calibri" w:hAnsi="Times New Roman" w:cs="Times New Roman"/>
                <w:b/>
                <w:bCs/>
                <w:sz w:val="24"/>
              </w:rPr>
            </w:pPr>
            <w:r w:rsidRPr="00A03FDA">
              <w:rPr>
                <w:rFonts w:ascii="Times New Roman" w:eastAsia="Calibri" w:hAnsi="Times New Roman" w:cs="Times New Roman"/>
                <w:b/>
                <w:bCs/>
                <w:sz w:val="24"/>
              </w:rPr>
              <w:t>3</w:t>
            </w:r>
          </w:p>
        </w:tc>
        <w:tc>
          <w:tcPr>
            <w:tcW w:w="799" w:type="dxa"/>
            <w:tcBorders>
              <w:top w:val="single" w:sz="12" w:space="0" w:color="auto"/>
              <w:right w:val="single" w:sz="12" w:space="0" w:color="auto"/>
            </w:tcBorders>
          </w:tcPr>
          <w:p w:rsidR="001603C7" w:rsidRPr="00A03FDA" w:rsidRDefault="001603C7" w:rsidP="001603C7">
            <w:pPr>
              <w:jc w:val="center"/>
              <w:rPr>
                <w:rFonts w:ascii="Times New Roman" w:eastAsia="Calibri" w:hAnsi="Times New Roman" w:cs="Times New Roman"/>
                <w:b/>
                <w:sz w:val="24"/>
                <w:lang w:val="sr-Cyrl-RS"/>
              </w:rPr>
            </w:pPr>
            <w:r w:rsidRPr="00A03FDA">
              <w:rPr>
                <w:rFonts w:ascii="Times New Roman" w:eastAsia="Calibri" w:hAnsi="Times New Roman" w:cs="Times New Roman"/>
                <w:b/>
                <w:sz w:val="24"/>
                <w:lang w:val="sr-Cyrl-RS"/>
              </w:rPr>
              <w:t>21</w:t>
            </w:r>
          </w:p>
        </w:tc>
      </w:tr>
      <w:tr w:rsidR="00A03FDA" w:rsidRPr="001603C7" w:rsidTr="001603C7">
        <w:trPr>
          <w:jc w:val="center"/>
        </w:trPr>
        <w:tc>
          <w:tcPr>
            <w:tcW w:w="1303" w:type="dxa"/>
            <w:tcBorders>
              <w:left w:val="single" w:sz="12" w:space="0" w:color="auto"/>
              <w:right w:val="single" w:sz="12" w:space="0" w:color="auto"/>
            </w:tcBorders>
            <w:shd w:val="clear" w:color="auto" w:fill="A6A6A6"/>
          </w:tcPr>
          <w:p w:rsidR="001603C7" w:rsidRPr="001603C7" w:rsidRDefault="001603C7" w:rsidP="001603C7">
            <w:pPr>
              <w:jc w:val="center"/>
              <w:rPr>
                <w:rFonts w:ascii="Times New Roman" w:eastAsia="Calibri" w:hAnsi="Times New Roman" w:cs="Times New Roman"/>
                <w:color w:val="000000"/>
                <w:lang w:val="sr-Cyrl-RS"/>
              </w:rPr>
            </w:pPr>
            <w:r w:rsidRPr="001603C7">
              <w:rPr>
                <w:rFonts w:ascii="Times New Roman" w:eastAsia="Calibri" w:hAnsi="Times New Roman" w:cs="Times New Roman"/>
                <w:color w:val="000000"/>
                <w:lang w:val="sr-Cyrl-RS"/>
              </w:rPr>
              <w:t>Љиљанце</w:t>
            </w:r>
          </w:p>
        </w:tc>
        <w:tc>
          <w:tcPr>
            <w:tcW w:w="790" w:type="dxa"/>
            <w:tcBorders>
              <w:left w:val="single" w:sz="12" w:space="0" w:color="auto"/>
            </w:tcBorders>
          </w:tcPr>
          <w:p w:rsidR="001603C7" w:rsidRPr="00A03FDA" w:rsidRDefault="00A03FDA" w:rsidP="001603C7">
            <w:pPr>
              <w:jc w:val="center"/>
              <w:rPr>
                <w:rFonts w:ascii="Times New Roman" w:eastAsia="Calibri" w:hAnsi="Times New Roman" w:cs="Times New Roman"/>
              </w:rPr>
            </w:pPr>
            <w:r w:rsidRPr="00A03FDA">
              <w:rPr>
                <w:rFonts w:ascii="Times New Roman" w:eastAsia="Calibri" w:hAnsi="Times New Roman" w:cs="Times New Roman"/>
              </w:rPr>
              <w:t>2</w:t>
            </w:r>
          </w:p>
        </w:tc>
        <w:tc>
          <w:tcPr>
            <w:tcW w:w="755" w:type="dxa"/>
            <w:tcBorders>
              <w:right w:val="single" w:sz="12" w:space="0" w:color="auto"/>
            </w:tcBorders>
          </w:tcPr>
          <w:p w:rsidR="001603C7" w:rsidRPr="00A03FDA" w:rsidRDefault="00A03FDA" w:rsidP="001603C7">
            <w:pPr>
              <w:jc w:val="center"/>
              <w:rPr>
                <w:rFonts w:ascii="Times New Roman" w:eastAsia="Calibri" w:hAnsi="Times New Roman" w:cs="Times New Roman"/>
              </w:rPr>
            </w:pPr>
            <w:r w:rsidRPr="00A03FDA">
              <w:rPr>
                <w:rFonts w:ascii="Times New Roman" w:eastAsia="Calibri" w:hAnsi="Times New Roman" w:cs="Times New Roman"/>
              </w:rPr>
              <w:t>2</w:t>
            </w:r>
          </w:p>
        </w:tc>
        <w:tc>
          <w:tcPr>
            <w:tcW w:w="556" w:type="dxa"/>
            <w:tcBorders>
              <w:left w:val="single" w:sz="12" w:space="0" w:color="auto"/>
              <w:right w:val="single" w:sz="12" w:space="0" w:color="auto"/>
            </w:tcBorders>
          </w:tcPr>
          <w:p w:rsidR="001603C7" w:rsidRPr="00A03FDA" w:rsidRDefault="00A03FDA" w:rsidP="001603C7">
            <w:pPr>
              <w:jc w:val="center"/>
              <w:rPr>
                <w:rFonts w:ascii="Times New Roman" w:eastAsia="Calibri" w:hAnsi="Times New Roman" w:cs="Times New Roman"/>
                <w:b/>
                <w:sz w:val="24"/>
              </w:rPr>
            </w:pPr>
            <w:r w:rsidRPr="00A03FDA">
              <w:rPr>
                <w:rFonts w:ascii="Times New Roman" w:eastAsia="Calibri" w:hAnsi="Times New Roman" w:cs="Times New Roman"/>
                <w:b/>
                <w:sz w:val="24"/>
              </w:rPr>
              <w:t>4</w:t>
            </w:r>
          </w:p>
        </w:tc>
        <w:tc>
          <w:tcPr>
            <w:tcW w:w="712" w:type="dxa"/>
            <w:tcBorders>
              <w:left w:val="single" w:sz="12" w:space="0" w:color="auto"/>
            </w:tcBorders>
          </w:tcPr>
          <w:p w:rsidR="001603C7" w:rsidRPr="00A03FDA" w:rsidRDefault="00A03FDA" w:rsidP="001603C7">
            <w:pPr>
              <w:jc w:val="center"/>
              <w:rPr>
                <w:rFonts w:ascii="Times New Roman" w:eastAsia="Calibri" w:hAnsi="Times New Roman" w:cs="Times New Roman"/>
              </w:rPr>
            </w:pPr>
            <w:r w:rsidRPr="00A03FDA">
              <w:rPr>
                <w:rFonts w:ascii="Times New Roman" w:eastAsia="Calibri" w:hAnsi="Times New Roman" w:cs="Times New Roman"/>
              </w:rPr>
              <w:t>4</w:t>
            </w:r>
          </w:p>
        </w:tc>
        <w:tc>
          <w:tcPr>
            <w:tcW w:w="851" w:type="dxa"/>
            <w:tcBorders>
              <w:right w:val="single" w:sz="12" w:space="0" w:color="auto"/>
            </w:tcBorders>
          </w:tcPr>
          <w:p w:rsidR="001603C7" w:rsidRPr="00A03FDA" w:rsidRDefault="00A03FDA" w:rsidP="001603C7">
            <w:pPr>
              <w:jc w:val="center"/>
              <w:rPr>
                <w:rFonts w:ascii="Times New Roman" w:eastAsia="Calibri" w:hAnsi="Times New Roman" w:cs="Times New Roman"/>
              </w:rPr>
            </w:pPr>
            <w:r w:rsidRPr="00A03FDA">
              <w:rPr>
                <w:rFonts w:ascii="Times New Roman" w:eastAsia="Calibri" w:hAnsi="Times New Roman" w:cs="Times New Roman"/>
              </w:rPr>
              <w:t>1</w:t>
            </w:r>
          </w:p>
        </w:tc>
        <w:tc>
          <w:tcPr>
            <w:tcW w:w="664" w:type="dxa"/>
            <w:tcBorders>
              <w:left w:val="single" w:sz="12" w:space="0" w:color="auto"/>
              <w:right w:val="single" w:sz="12" w:space="0" w:color="auto"/>
            </w:tcBorders>
          </w:tcPr>
          <w:p w:rsidR="001603C7" w:rsidRPr="00A03FDA" w:rsidRDefault="00A03FDA" w:rsidP="001603C7">
            <w:pPr>
              <w:jc w:val="center"/>
              <w:rPr>
                <w:rFonts w:ascii="Times New Roman" w:eastAsia="Calibri" w:hAnsi="Times New Roman" w:cs="Times New Roman"/>
                <w:b/>
                <w:bCs/>
                <w:sz w:val="24"/>
              </w:rPr>
            </w:pPr>
            <w:r w:rsidRPr="00A03FDA">
              <w:rPr>
                <w:rFonts w:ascii="Times New Roman" w:eastAsia="Calibri" w:hAnsi="Times New Roman" w:cs="Times New Roman"/>
                <w:b/>
                <w:bCs/>
                <w:sz w:val="24"/>
              </w:rPr>
              <w:t>5</w:t>
            </w:r>
          </w:p>
        </w:tc>
        <w:tc>
          <w:tcPr>
            <w:tcW w:w="895" w:type="dxa"/>
            <w:tcBorders>
              <w:left w:val="single" w:sz="12" w:space="0" w:color="auto"/>
            </w:tcBorders>
          </w:tcPr>
          <w:p w:rsidR="001603C7" w:rsidRPr="00A03FDA" w:rsidRDefault="00A03FDA" w:rsidP="001603C7">
            <w:pPr>
              <w:jc w:val="center"/>
              <w:rPr>
                <w:rFonts w:ascii="Times New Roman" w:eastAsia="Calibri" w:hAnsi="Times New Roman" w:cs="Times New Roman"/>
              </w:rPr>
            </w:pPr>
            <w:r w:rsidRPr="00A03FDA">
              <w:rPr>
                <w:rFonts w:ascii="Times New Roman" w:eastAsia="Calibri" w:hAnsi="Times New Roman" w:cs="Times New Roman"/>
              </w:rPr>
              <w:t>3</w:t>
            </w:r>
          </w:p>
        </w:tc>
        <w:tc>
          <w:tcPr>
            <w:tcW w:w="851" w:type="dxa"/>
            <w:tcBorders>
              <w:right w:val="single" w:sz="12" w:space="0" w:color="auto"/>
            </w:tcBorders>
          </w:tcPr>
          <w:p w:rsidR="001603C7" w:rsidRPr="00A03FDA" w:rsidRDefault="00A03FDA" w:rsidP="001603C7">
            <w:pPr>
              <w:jc w:val="center"/>
              <w:rPr>
                <w:rFonts w:ascii="Times New Roman" w:eastAsia="Calibri" w:hAnsi="Times New Roman" w:cs="Times New Roman"/>
              </w:rPr>
            </w:pPr>
            <w:r w:rsidRPr="00A03FDA">
              <w:rPr>
                <w:rFonts w:ascii="Times New Roman" w:eastAsia="Calibri" w:hAnsi="Times New Roman" w:cs="Times New Roman"/>
              </w:rPr>
              <w:t>-</w:t>
            </w:r>
          </w:p>
        </w:tc>
        <w:tc>
          <w:tcPr>
            <w:tcW w:w="708" w:type="dxa"/>
            <w:tcBorders>
              <w:left w:val="single" w:sz="12" w:space="0" w:color="auto"/>
              <w:right w:val="single" w:sz="12" w:space="0" w:color="auto"/>
            </w:tcBorders>
          </w:tcPr>
          <w:p w:rsidR="001603C7" w:rsidRPr="00A03FDA" w:rsidRDefault="00A03FDA" w:rsidP="001603C7">
            <w:pPr>
              <w:jc w:val="center"/>
              <w:rPr>
                <w:rFonts w:ascii="Times New Roman" w:eastAsia="Calibri" w:hAnsi="Times New Roman" w:cs="Times New Roman"/>
                <w:b/>
                <w:bCs/>
                <w:sz w:val="24"/>
              </w:rPr>
            </w:pPr>
            <w:r w:rsidRPr="00A03FDA">
              <w:rPr>
                <w:rFonts w:ascii="Times New Roman" w:eastAsia="Calibri" w:hAnsi="Times New Roman" w:cs="Times New Roman"/>
                <w:b/>
                <w:bCs/>
                <w:sz w:val="24"/>
              </w:rPr>
              <w:t>3</w:t>
            </w:r>
          </w:p>
        </w:tc>
        <w:tc>
          <w:tcPr>
            <w:tcW w:w="851" w:type="dxa"/>
            <w:tcBorders>
              <w:left w:val="single" w:sz="12" w:space="0" w:color="auto"/>
            </w:tcBorders>
          </w:tcPr>
          <w:p w:rsidR="001603C7" w:rsidRPr="00A03FDA" w:rsidRDefault="00A03FDA" w:rsidP="001603C7">
            <w:pPr>
              <w:jc w:val="center"/>
              <w:rPr>
                <w:rFonts w:ascii="Times New Roman" w:eastAsia="Calibri" w:hAnsi="Times New Roman" w:cs="Times New Roman"/>
              </w:rPr>
            </w:pPr>
            <w:r w:rsidRPr="00A03FDA">
              <w:rPr>
                <w:rFonts w:ascii="Times New Roman" w:eastAsia="Calibri" w:hAnsi="Times New Roman" w:cs="Times New Roman"/>
              </w:rPr>
              <w:t>-</w:t>
            </w:r>
          </w:p>
        </w:tc>
        <w:tc>
          <w:tcPr>
            <w:tcW w:w="729" w:type="dxa"/>
            <w:tcBorders>
              <w:right w:val="single" w:sz="12" w:space="0" w:color="auto"/>
            </w:tcBorders>
          </w:tcPr>
          <w:p w:rsidR="001603C7" w:rsidRPr="00A03FDA" w:rsidRDefault="00A03FDA" w:rsidP="001603C7">
            <w:pPr>
              <w:jc w:val="center"/>
              <w:rPr>
                <w:rFonts w:ascii="Times New Roman" w:eastAsia="Calibri" w:hAnsi="Times New Roman" w:cs="Times New Roman"/>
              </w:rPr>
            </w:pPr>
            <w:r w:rsidRPr="00A03FDA">
              <w:rPr>
                <w:rFonts w:ascii="Times New Roman" w:eastAsia="Calibri" w:hAnsi="Times New Roman" w:cs="Times New Roman"/>
              </w:rPr>
              <w:t>5</w:t>
            </w:r>
          </w:p>
        </w:tc>
        <w:tc>
          <w:tcPr>
            <w:tcW w:w="456" w:type="dxa"/>
            <w:tcBorders>
              <w:left w:val="single" w:sz="12" w:space="0" w:color="auto"/>
              <w:right w:val="single" w:sz="12" w:space="0" w:color="auto"/>
            </w:tcBorders>
          </w:tcPr>
          <w:p w:rsidR="001603C7" w:rsidRPr="00A03FDA" w:rsidRDefault="00A03FDA" w:rsidP="001603C7">
            <w:pPr>
              <w:jc w:val="center"/>
              <w:rPr>
                <w:rFonts w:ascii="Times New Roman" w:eastAsia="Calibri" w:hAnsi="Times New Roman" w:cs="Times New Roman"/>
                <w:b/>
                <w:bCs/>
                <w:sz w:val="24"/>
              </w:rPr>
            </w:pPr>
            <w:r w:rsidRPr="00A03FDA">
              <w:rPr>
                <w:rFonts w:ascii="Times New Roman" w:eastAsia="Calibri" w:hAnsi="Times New Roman" w:cs="Times New Roman"/>
                <w:b/>
                <w:bCs/>
                <w:sz w:val="24"/>
              </w:rPr>
              <w:t>5</w:t>
            </w:r>
          </w:p>
        </w:tc>
        <w:tc>
          <w:tcPr>
            <w:tcW w:w="799" w:type="dxa"/>
            <w:tcBorders>
              <w:right w:val="single" w:sz="12" w:space="0" w:color="auto"/>
            </w:tcBorders>
          </w:tcPr>
          <w:p w:rsidR="001603C7" w:rsidRPr="00A03FDA" w:rsidRDefault="001603C7" w:rsidP="001603C7">
            <w:pPr>
              <w:jc w:val="center"/>
              <w:rPr>
                <w:rFonts w:ascii="Times New Roman" w:eastAsia="Calibri" w:hAnsi="Times New Roman" w:cs="Times New Roman"/>
                <w:b/>
                <w:sz w:val="24"/>
                <w:lang w:val="sr-Cyrl-RS"/>
              </w:rPr>
            </w:pPr>
            <w:r w:rsidRPr="00A03FDA">
              <w:rPr>
                <w:rFonts w:ascii="Times New Roman" w:eastAsia="Calibri" w:hAnsi="Times New Roman" w:cs="Times New Roman"/>
                <w:b/>
                <w:sz w:val="24"/>
                <w:lang w:val="sr-Cyrl-RS"/>
              </w:rPr>
              <w:t>17</w:t>
            </w:r>
          </w:p>
        </w:tc>
      </w:tr>
      <w:tr w:rsidR="00A03FDA" w:rsidRPr="001603C7" w:rsidTr="001603C7">
        <w:trPr>
          <w:jc w:val="center"/>
        </w:trPr>
        <w:tc>
          <w:tcPr>
            <w:tcW w:w="1303" w:type="dxa"/>
            <w:tcBorders>
              <w:left w:val="single" w:sz="12" w:space="0" w:color="auto"/>
              <w:right w:val="single" w:sz="12" w:space="0" w:color="auto"/>
            </w:tcBorders>
            <w:shd w:val="clear" w:color="auto" w:fill="A6A6A6"/>
          </w:tcPr>
          <w:p w:rsidR="001603C7" w:rsidRPr="001603C7" w:rsidRDefault="001603C7" w:rsidP="001603C7">
            <w:pPr>
              <w:jc w:val="center"/>
              <w:rPr>
                <w:rFonts w:ascii="Times New Roman" w:eastAsia="Calibri" w:hAnsi="Times New Roman" w:cs="Times New Roman"/>
                <w:color w:val="000000"/>
                <w:lang w:val="sr-Cyrl-RS"/>
              </w:rPr>
            </w:pPr>
            <w:r w:rsidRPr="001603C7">
              <w:rPr>
                <w:rFonts w:ascii="Times New Roman" w:eastAsia="Calibri" w:hAnsi="Times New Roman" w:cs="Times New Roman"/>
                <w:color w:val="000000"/>
                <w:lang w:val="sr-Cyrl-RS"/>
              </w:rPr>
              <w:t>Кршевица</w:t>
            </w:r>
          </w:p>
        </w:tc>
        <w:tc>
          <w:tcPr>
            <w:tcW w:w="790" w:type="dxa"/>
            <w:tcBorders>
              <w:left w:val="single" w:sz="12" w:space="0" w:color="auto"/>
            </w:tcBorders>
          </w:tcPr>
          <w:p w:rsidR="001603C7" w:rsidRPr="00A03FDA" w:rsidRDefault="001603C7" w:rsidP="001603C7">
            <w:pPr>
              <w:jc w:val="center"/>
              <w:rPr>
                <w:rFonts w:ascii="Times New Roman" w:eastAsia="Calibri" w:hAnsi="Times New Roman" w:cs="Times New Roman"/>
                <w:lang w:val="sr-Cyrl-RS"/>
              </w:rPr>
            </w:pPr>
            <w:r w:rsidRPr="00A03FDA">
              <w:rPr>
                <w:rFonts w:ascii="Times New Roman" w:eastAsia="Calibri" w:hAnsi="Times New Roman" w:cs="Times New Roman"/>
                <w:lang w:val="sr-Cyrl-RS"/>
              </w:rPr>
              <w:t>2</w:t>
            </w:r>
          </w:p>
        </w:tc>
        <w:tc>
          <w:tcPr>
            <w:tcW w:w="755" w:type="dxa"/>
            <w:tcBorders>
              <w:right w:val="single" w:sz="12" w:space="0" w:color="auto"/>
            </w:tcBorders>
          </w:tcPr>
          <w:p w:rsidR="001603C7" w:rsidRPr="00A03FDA" w:rsidRDefault="00A03FDA" w:rsidP="001603C7">
            <w:pPr>
              <w:jc w:val="center"/>
              <w:rPr>
                <w:rFonts w:ascii="Times New Roman" w:eastAsia="Calibri" w:hAnsi="Times New Roman" w:cs="Times New Roman"/>
              </w:rPr>
            </w:pPr>
            <w:r w:rsidRPr="00A03FDA">
              <w:rPr>
                <w:rFonts w:ascii="Times New Roman" w:eastAsia="Calibri" w:hAnsi="Times New Roman" w:cs="Times New Roman"/>
              </w:rPr>
              <w:t>-</w:t>
            </w:r>
          </w:p>
        </w:tc>
        <w:tc>
          <w:tcPr>
            <w:tcW w:w="556" w:type="dxa"/>
            <w:tcBorders>
              <w:left w:val="single" w:sz="12" w:space="0" w:color="auto"/>
              <w:right w:val="single" w:sz="12" w:space="0" w:color="auto"/>
            </w:tcBorders>
          </w:tcPr>
          <w:p w:rsidR="001603C7" w:rsidRPr="00A03FDA" w:rsidRDefault="00A03FDA" w:rsidP="001603C7">
            <w:pPr>
              <w:jc w:val="center"/>
              <w:rPr>
                <w:rFonts w:ascii="Times New Roman" w:eastAsia="Calibri" w:hAnsi="Times New Roman" w:cs="Times New Roman"/>
                <w:b/>
                <w:sz w:val="24"/>
              </w:rPr>
            </w:pPr>
            <w:r w:rsidRPr="00A03FDA">
              <w:rPr>
                <w:rFonts w:ascii="Times New Roman" w:eastAsia="Calibri" w:hAnsi="Times New Roman" w:cs="Times New Roman"/>
                <w:b/>
                <w:sz w:val="24"/>
              </w:rPr>
              <w:t>2</w:t>
            </w:r>
          </w:p>
        </w:tc>
        <w:tc>
          <w:tcPr>
            <w:tcW w:w="712" w:type="dxa"/>
            <w:tcBorders>
              <w:left w:val="single" w:sz="12" w:space="0" w:color="auto"/>
            </w:tcBorders>
          </w:tcPr>
          <w:p w:rsidR="001603C7" w:rsidRPr="00A03FDA" w:rsidRDefault="00A03FDA" w:rsidP="001603C7">
            <w:pPr>
              <w:jc w:val="center"/>
              <w:rPr>
                <w:rFonts w:ascii="Times New Roman" w:eastAsia="Calibri" w:hAnsi="Times New Roman" w:cs="Times New Roman"/>
              </w:rPr>
            </w:pPr>
            <w:r w:rsidRPr="00A03FDA">
              <w:rPr>
                <w:rFonts w:ascii="Times New Roman" w:eastAsia="Calibri" w:hAnsi="Times New Roman" w:cs="Times New Roman"/>
              </w:rPr>
              <w:t>2</w:t>
            </w:r>
          </w:p>
        </w:tc>
        <w:tc>
          <w:tcPr>
            <w:tcW w:w="851" w:type="dxa"/>
            <w:tcBorders>
              <w:right w:val="single" w:sz="12" w:space="0" w:color="auto"/>
            </w:tcBorders>
          </w:tcPr>
          <w:p w:rsidR="001603C7" w:rsidRPr="00A03FDA" w:rsidRDefault="001603C7" w:rsidP="001603C7">
            <w:pPr>
              <w:jc w:val="center"/>
              <w:rPr>
                <w:rFonts w:ascii="Times New Roman" w:eastAsia="Calibri" w:hAnsi="Times New Roman" w:cs="Times New Roman"/>
                <w:lang w:val="sr-Cyrl-RS"/>
              </w:rPr>
            </w:pPr>
            <w:r w:rsidRPr="00A03FDA">
              <w:rPr>
                <w:rFonts w:ascii="Calibri" w:eastAsia="Calibri" w:hAnsi="Calibri" w:cs="Times New Roman"/>
              </w:rPr>
              <w:t>1</w:t>
            </w:r>
          </w:p>
        </w:tc>
        <w:tc>
          <w:tcPr>
            <w:tcW w:w="664" w:type="dxa"/>
            <w:tcBorders>
              <w:left w:val="single" w:sz="12" w:space="0" w:color="auto"/>
              <w:right w:val="single" w:sz="12" w:space="0" w:color="auto"/>
            </w:tcBorders>
          </w:tcPr>
          <w:p w:rsidR="001603C7" w:rsidRPr="00A03FDA" w:rsidRDefault="00A03FDA" w:rsidP="001603C7">
            <w:pPr>
              <w:jc w:val="center"/>
              <w:rPr>
                <w:rFonts w:ascii="Times New Roman" w:eastAsia="Calibri" w:hAnsi="Times New Roman" w:cs="Times New Roman"/>
                <w:b/>
                <w:bCs/>
                <w:sz w:val="24"/>
              </w:rPr>
            </w:pPr>
            <w:r w:rsidRPr="00A03FDA">
              <w:rPr>
                <w:rFonts w:ascii="Times New Roman" w:eastAsia="Calibri" w:hAnsi="Times New Roman" w:cs="Times New Roman"/>
                <w:b/>
                <w:bCs/>
                <w:sz w:val="24"/>
              </w:rPr>
              <w:t>3</w:t>
            </w:r>
          </w:p>
        </w:tc>
        <w:tc>
          <w:tcPr>
            <w:tcW w:w="895" w:type="dxa"/>
            <w:tcBorders>
              <w:left w:val="single" w:sz="12" w:space="0" w:color="auto"/>
            </w:tcBorders>
          </w:tcPr>
          <w:p w:rsidR="001603C7" w:rsidRPr="00A03FDA" w:rsidRDefault="00A03FDA" w:rsidP="001603C7">
            <w:pPr>
              <w:jc w:val="center"/>
              <w:rPr>
                <w:rFonts w:ascii="Times New Roman" w:eastAsia="Calibri" w:hAnsi="Times New Roman" w:cs="Times New Roman"/>
              </w:rPr>
            </w:pPr>
            <w:r w:rsidRPr="00A03FDA">
              <w:rPr>
                <w:rFonts w:ascii="Times New Roman" w:eastAsia="Calibri" w:hAnsi="Times New Roman" w:cs="Times New Roman"/>
              </w:rPr>
              <w:t>1</w:t>
            </w:r>
          </w:p>
        </w:tc>
        <w:tc>
          <w:tcPr>
            <w:tcW w:w="851" w:type="dxa"/>
            <w:tcBorders>
              <w:right w:val="single" w:sz="12" w:space="0" w:color="auto"/>
            </w:tcBorders>
          </w:tcPr>
          <w:p w:rsidR="001603C7" w:rsidRPr="00A03FDA" w:rsidRDefault="00A03FDA" w:rsidP="001603C7">
            <w:pPr>
              <w:jc w:val="center"/>
              <w:rPr>
                <w:rFonts w:ascii="Times New Roman" w:eastAsia="Calibri" w:hAnsi="Times New Roman" w:cs="Times New Roman"/>
              </w:rPr>
            </w:pPr>
            <w:r w:rsidRPr="00A03FDA">
              <w:rPr>
                <w:rFonts w:ascii="Times New Roman" w:eastAsia="Calibri" w:hAnsi="Times New Roman" w:cs="Times New Roman"/>
              </w:rPr>
              <w:t>1</w:t>
            </w:r>
          </w:p>
        </w:tc>
        <w:tc>
          <w:tcPr>
            <w:tcW w:w="708" w:type="dxa"/>
            <w:tcBorders>
              <w:left w:val="single" w:sz="12" w:space="0" w:color="auto"/>
              <w:right w:val="single" w:sz="12" w:space="0" w:color="auto"/>
            </w:tcBorders>
          </w:tcPr>
          <w:p w:rsidR="001603C7" w:rsidRPr="00A03FDA" w:rsidRDefault="00A03FDA" w:rsidP="001603C7">
            <w:pPr>
              <w:jc w:val="center"/>
              <w:rPr>
                <w:rFonts w:ascii="Times New Roman" w:eastAsia="Calibri" w:hAnsi="Times New Roman" w:cs="Times New Roman"/>
                <w:b/>
                <w:bCs/>
                <w:sz w:val="24"/>
              </w:rPr>
            </w:pPr>
            <w:r w:rsidRPr="00A03FDA">
              <w:rPr>
                <w:rFonts w:ascii="Times New Roman" w:eastAsia="Calibri" w:hAnsi="Times New Roman" w:cs="Times New Roman"/>
                <w:b/>
                <w:bCs/>
                <w:sz w:val="24"/>
              </w:rPr>
              <w:t>2</w:t>
            </w:r>
          </w:p>
        </w:tc>
        <w:tc>
          <w:tcPr>
            <w:tcW w:w="851" w:type="dxa"/>
            <w:tcBorders>
              <w:left w:val="single" w:sz="12" w:space="0" w:color="auto"/>
            </w:tcBorders>
          </w:tcPr>
          <w:p w:rsidR="001603C7" w:rsidRPr="00A03FDA" w:rsidRDefault="00A03FDA" w:rsidP="001603C7">
            <w:pPr>
              <w:jc w:val="center"/>
              <w:rPr>
                <w:rFonts w:ascii="Times New Roman" w:eastAsia="Calibri" w:hAnsi="Times New Roman" w:cs="Times New Roman"/>
              </w:rPr>
            </w:pPr>
            <w:r w:rsidRPr="00A03FDA">
              <w:rPr>
                <w:rFonts w:ascii="Times New Roman" w:eastAsia="Calibri" w:hAnsi="Times New Roman" w:cs="Times New Roman"/>
              </w:rPr>
              <w:t>4</w:t>
            </w:r>
          </w:p>
        </w:tc>
        <w:tc>
          <w:tcPr>
            <w:tcW w:w="729" w:type="dxa"/>
            <w:tcBorders>
              <w:right w:val="single" w:sz="12" w:space="0" w:color="auto"/>
            </w:tcBorders>
          </w:tcPr>
          <w:p w:rsidR="001603C7" w:rsidRPr="00A03FDA" w:rsidRDefault="001603C7" w:rsidP="001603C7">
            <w:pPr>
              <w:jc w:val="center"/>
              <w:rPr>
                <w:rFonts w:ascii="Times New Roman" w:eastAsia="Calibri" w:hAnsi="Times New Roman" w:cs="Times New Roman"/>
                <w:lang w:val="sr-Cyrl-RS"/>
              </w:rPr>
            </w:pPr>
            <w:r w:rsidRPr="00A03FDA">
              <w:rPr>
                <w:rFonts w:ascii="Calibri" w:eastAsia="Calibri" w:hAnsi="Calibri" w:cs="Times New Roman"/>
              </w:rPr>
              <w:t>2</w:t>
            </w:r>
          </w:p>
        </w:tc>
        <w:tc>
          <w:tcPr>
            <w:tcW w:w="456" w:type="dxa"/>
            <w:tcBorders>
              <w:left w:val="single" w:sz="12" w:space="0" w:color="auto"/>
              <w:right w:val="single" w:sz="12" w:space="0" w:color="auto"/>
            </w:tcBorders>
          </w:tcPr>
          <w:p w:rsidR="001603C7" w:rsidRPr="00A03FDA" w:rsidRDefault="00A03FDA" w:rsidP="001603C7">
            <w:pPr>
              <w:jc w:val="center"/>
              <w:rPr>
                <w:rFonts w:ascii="Times New Roman" w:eastAsia="Calibri" w:hAnsi="Times New Roman" w:cs="Times New Roman"/>
                <w:b/>
                <w:bCs/>
                <w:sz w:val="24"/>
              </w:rPr>
            </w:pPr>
            <w:r w:rsidRPr="00A03FDA">
              <w:rPr>
                <w:rFonts w:ascii="Times New Roman" w:eastAsia="Calibri" w:hAnsi="Times New Roman" w:cs="Times New Roman"/>
                <w:b/>
                <w:bCs/>
                <w:sz w:val="24"/>
              </w:rPr>
              <w:t>6</w:t>
            </w:r>
          </w:p>
        </w:tc>
        <w:tc>
          <w:tcPr>
            <w:tcW w:w="799" w:type="dxa"/>
            <w:tcBorders>
              <w:right w:val="single" w:sz="12" w:space="0" w:color="auto"/>
            </w:tcBorders>
          </w:tcPr>
          <w:p w:rsidR="001603C7" w:rsidRPr="00A03FDA" w:rsidRDefault="001603C7" w:rsidP="001603C7">
            <w:pPr>
              <w:jc w:val="center"/>
              <w:rPr>
                <w:rFonts w:ascii="Times New Roman" w:eastAsia="Calibri" w:hAnsi="Times New Roman" w:cs="Times New Roman"/>
                <w:b/>
                <w:sz w:val="24"/>
                <w:lang w:val="sr-Cyrl-RS"/>
              </w:rPr>
            </w:pPr>
            <w:r w:rsidRPr="00A03FDA">
              <w:rPr>
                <w:rFonts w:ascii="Times New Roman" w:eastAsia="Calibri" w:hAnsi="Times New Roman" w:cs="Times New Roman"/>
                <w:b/>
                <w:sz w:val="24"/>
                <w:lang w:val="sr-Cyrl-RS"/>
              </w:rPr>
              <w:t>15</w:t>
            </w:r>
          </w:p>
        </w:tc>
      </w:tr>
      <w:tr w:rsidR="00A03FDA" w:rsidRPr="001603C7" w:rsidTr="001603C7">
        <w:trPr>
          <w:jc w:val="center"/>
        </w:trPr>
        <w:tc>
          <w:tcPr>
            <w:tcW w:w="1303" w:type="dxa"/>
            <w:tcBorders>
              <w:left w:val="single" w:sz="12" w:space="0" w:color="auto"/>
              <w:bottom w:val="single" w:sz="12" w:space="0" w:color="auto"/>
              <w:right w:val="single" w:sz="12" w:space="0" w:color="auto"/>
            </w:tcBorders>
            <w:shd w:val="clear" w:color="auto" w:fill="A6A6A6"/>
          </w:tcPr>
          <w:p w:rsidR="001603C7" w:rsidRPr="001603C7" w:rsidRDefault="001603C7" w:rsidP="001603C7">
            <w:pPr>
              <w:jc w:val="center"/>
              <w:rPr>
                <w:rFonts w:ascii="Times New Roman" w:eastAsia="Calibri" w:hAnsi="Times New Roman" w:cs="Times New Roman"/>
                <w:color w:val="000000"/>
                <w:lang w:val="sr-Cyrl-RS"/>
              </w:rPr>
            </w:pPr>
            <w:r w:rsidRPr="001603C7">
              <w:rPr>
                <w:rFonts w:ascii="Times New Roman" w:eastAsia="Calibri" w:hAnsi="Times New Roman" w:cs="Times New Roman"/>
                <w:color w:val="000000"/>
                <w:lang w:val="sr-Cyrl-RS"/>
              </w:rPr>
              <w:t>Кошарно</w:t>
            </w:r>
          </w:p>
        </w:tc>
        <w:tc>
          <w:tcPr>
            <w:tcW w:w="790" w:type="dxa"/>
            <w:tcBorders>
              <w:left w:val="single" w:sz="12" w:space="0" w:color="auto"/>
              <w:bottom w:val="single" w:sz="12" w:space="0" w:color="auto"/>
            </w:tcBorders>
          </w:tcPr>
          <w:p w:rsidR="001603C7" w:rsidRPr="00A03FDA" w:rsidRDefault="001603C7" w:rsidP="001603C7">
            <w:pPr>
              <w:jc w:val="center"/>
              <w:rPr>
                <w:rFonts w:ascii="Times New Roman" w:eastAsia="Calibri" w:hAnsi="Times New Roman" w:cs="Times New Roman"/>
                <w:lang w:val="sr-Cyrl-RS"/>
              </w:rPr>
            </w:pPr>
            <w:r w:rsidRPr="00A03FDA">
              <w:rPr>
                <w:rFonts w:ascii="Times New Roman" w:eastAsia="Calibri" w:hAnsi="Times New Roman" w:cs="Times New Roman"/>
                <w:lang w:val="sr-Cyrl-RS"/>
              </w:rPr>
              <w:t>/</w:t>
            </w:r>
          </w:p>
        </w:tc>
        <w:tc>
          <w:tcPr>
            <w:tcW w:w="755" w:type="dxa"/>
            <w:tcBorders>
              <w:bottom w:val="single" w:sz="12" w:space="0" w:color="auto"/>
              <w:right w:val="single" w:sz="12" w:space="0" w:color="auto"/>
            </w:tcBorders>
          </w:tcPr>
          <w:p w:rsidR="001603C7" w:rsidRPr="00A03FDA" w:rsidRDefault="001603C7" w:rsidP="001603C7">
            <w:pPr>
              <w:jc w:val="center"/>
              <w:rPr>
                <w:rFonts w:ascii="Times New Roman" w:eastAsia="Calibri" w:hAnsi="Times New Roman" w:cs="Times New Roman"/>
                <w:lang w:val="sr-Cyrl-RS"/>
              </w:rPr>
            </w:pPr>
            <w:r w:rsidRPr="00A03FDA">
              <w:rPr>
                <w:rFonts w:ascii="Times New Roman" w:eastAsia="Calibri" w:hAnsi="Times New Roman" w:cs="Times New Roman"/>
                <w:lang w:val="sr-Cyrl-RS"/>
              </w:rPr>
              <w:t>/</w:t>
            </w:r>
          </w:p>
        </w:tc>
        <w:tc>
          <w:tcPr>
            <w:tcW w:w="556" w:type="dxa"/>
            <w:tcBorders>
              <w:left w:val="single" w:sz="12" w:space="0" w:color="auto"/>
              <w:bottom w:val="single" w:sz="12" w:space="0" w:color="auto"/>
              <w:right w:val="single" w:sz="12" w:space="0" w:color="auto"/>
            </w:tcBorders>
          </w:tcPr>
          <w:p w:rsidR="001603C7" w:rsidRPr="00A03FDA" w:rsidRDefault="001603C7" w:rsidP="001603C7">
            <w:pPr>
              <w:jc w:val="center"/>
              <w:rPr>
                <w:rFonts w:ascii="Times New Roman" w:eastAsia="Calibri" w:hAnsi="Times New Roman" w:cs="Times New Roman"/>
                <w:b/>
                <w:sz w:val="24"/>
                <w:lang w:val="sr-Cyrl-RS"/>
              </w:rPr>
            </w:pPr>
            <w:r w:rsidRPr="00A03FDA">
              <w:rPr>
                <w:rFonts w:ascii="Times New Roman" w:eastAsia="Calibri" w:hAnsi="Times New Roman" w:cs="Times New Roman"/>
                <w:b/>
                <w:sz w:val="24"/>
                <w:lang w:val="sr-Cyrl-RS"/>
              </w:rPr>
              <w:t>/</w:t>
            </w:r>
          </w:p>
        </w:tc>
        <w:tc>
          <w:tcPr>
            <w:tcW w:w="712" w:type="dxa"/>
            <w:tcBorders>
              <w:left w:val="single" w:sz="12" w:space="0" w:color="auto"/>
              <w:bottom w:val="single" w:sz="12" w:space="0" w:color="auto"/>
            </w:tcBorders>
          </w:tcPr>
          <w:p w:rsidR="001603C7" w:rsidRPr="00A03FDA" w:rsidRDefault="00A03FDA" w:rsidP="001603C7">
            <w:pPr>
              <w:jc w:val="center"/>
              <w:rPr>
                <w:rFonts w:ascii="Times New Roman" w:eastAsia="Calibri" w:hAnsi="Times New Roman" w:cs="Times New Roman"/>
              </w:rPr>
            </w:pPr>
            <w:r w:rsidRPr="00A03FDA">
              <w:rPr>
                <w:rFonts w:ascii="Times New Roman" w:eastAsia="Calibri" w:hAnsi="Times New Roman" w:cs="Times New Roman"/>
              </w:rPr>
              <w:t>-</w:t>
            </w:r>
          </w:p>
        </w:tc>
        <w:tc>
          <w:tcPr>
            <w:tcW w:w="851" w:type="dxa"/>
            <w:tcBorders>
              <w:bottom w:val="single" w:sz="12" w:space="0" w:color="auto"/>
              <w:right w:val="single" w:sz="12" w:space="0" w:color="auto"/>
            </w:tcBorders>
          </w:tcPr>
          <w:p w:rsidR="001603C7" w:rsidRPr="00A03FDA" w:rsidRDefault="00A03FDA" w:rsidP="001603C7">
            <w:pPr>
              <w:jc w:val="center"/>
              <w:rPr>
                <w:rFonts w:ascii="Times New Roman" w:eastAsia="Calibri" w:hAnsi="Times New Roman" w:cs="Times New Roman"/>
              </w:rPr>
            </w:pPr>
            <w:r w:rsidRPr="00A03FDA">
              <w:rPr>
                <w:rFonts w:ascii="Times New Roman" w:eastAsia="Calibri" w:hAnsi="Times New Roman" w:cs="Times New Roman"/>
              </w:rPr>
              <w:t>-</w:t>
            </w:r>
          </w:p>
        </w:tc>
        <w:tc>
          <w:tcPr>
            <w:tcW w:w="664" w:type="dxa"/>
            <w:tcBorders>
              <w:left w:val="single" w:sz="12" w:space="0" w:color="auto"/>
              <w:bottom w:val="single" w:sz="12" w:space="0" w:color="auto"/>
              <w:right w:val="single" w:sz="12" w:space="0" w:color="auto"/>
            </w:tcBorders>
          </w:tcPr>
          <w:p w:rsidR="001603C7" w:rsidRPr="00A03FDA" w:rsidRDefault="00A03FDA" w:rsidP="001603C7">
            <w:pPr>
              <w:jc w:val="center"/>
              <w:rPr>
                <w:rFonts w:ascii="Times New Roman" w:eastAsia="Calibri" w:hAnsi="Times New Roman" w:cs="Times New Roman"/>
                <w:b/>
                <w:bCs/>
                <w:sz w:val="24"/>
              </w:rPr>
            </w:pPr>
            <w:r w:rsidRPr="00A03FDA">
              <w:rPr>
                <w:rFonts w:ascii="Times New Roman" w:eastAsia="Calibri" w:hAnsi="Times New Roman" w:cs="Times New Roman"/>
                <w:b/>
                <w:bCs/>
                <w:sz w:val="24"/>
              </w:rPr>
              <w:t>-</w:t>
            </w:r>
          </w:p>
        </w:tc>
        <w:tc>
          <w:tcPr>
            <w:tcW w:w="895" w:type="dxa"/>
            <w:tcBorders>
              <w:left w:val="single" w:sz="12" w:space="0" w:color="auto"/>
              <w:bottom w:val="single" w:sz="12" w:space="0" w:color="auto"/>
            </w:tcBorders>
          </w:tcPr>
          <w:p w:rsidR="001603C7" w:rsidRPr="00A03FDA" w:rsidRDefault="00A03FDA" w:rsidP="001603C7">
            <w:pPr>
              <w:jc w:val="center"/>
              <w:rPr>
                <w:rFonts w:ascii="Times New Roman" w:eastAsia="Calibri" w:hAnsi="Times New Roman" w:cs="Times New Roman"/>
              </w:rPr>
            </w:pPr>
            <w:r w:rsidRPr="00A03FDA">
              <w:rPr>
                <w:rFonts w:ascii="Times New Roman" w:eastAsia="Calibri" w:hAnsi="Times New Roman" w:cs="Times New Roman"/>
              </w:rPr>
              <w:t>1</w:t>
            </w:r>
          </w:p>
        </w:tc>
        <w:tc>
          <w:tcPr>
            <w:tcW w:w="851" w:type="dxa"/>
            <w:tcBorders>
              <w:bottom w:val="single" w:sz="12" w:space="0" w:color="auto"/>
              <w:right w:val="single" w:sz="12" w:space="0" w:color="auto"/>
            </w:tcBorders>
          </w:tcPr>
          <w:p w:rsidR="001603C7" w:rsidRPr="00A03FDA" w:rsidRDefault="00A03FDA" w:rsidP="001603C7">
            <w:pPr>
              <w:jc w:val="center"/>
              <w:rPr>
                <w:rFonts w:ascii="Times New Roman" w:eastAsia="Calibri" w:hAnsi="Times New Roman" w:cs="Times New Roman"/>
              </w:rPr>
            </w:pPr>
            <w:r w:rsidRPr="00A03FDA">
              <w:rPr>
                <w:rFonts w:ascii="Times New Roman" w:eastAsia="Calibri" w:hAnsi="Times New Roman" w:cs="Times New Roman"/>
              </w:rPr>
              <w:t>1</w:t>
            </w:r>
          </w:p>
        </w:tc>
        <w:tc>
          <w:tcPr>
            <w:tcW w:w="708" w:type="dxa"/>
            <w:tcBorders>
              <w:left w:val="single" w:sz="12" w:space="0" w:color="auto"/>
              <w:bottom w:val="single" w:sz="12" w:space="0" w:color="auto"/>
              <w:right w:val="single" w:sz="12" w:space="0" w:color="auto"/>
            </w:tcBorders>
          </w:tcPr>
          <w:p w:rsidR="001603C7" w:rsidRPr="00A03FDA" w:rsidRDefault="00A03FDA" w:rsidP="001603C7">
            <w:pPr>
              <w:jc w:val="center"/>
              <w:rPr>
                <w:rFonts w:ascii="Times New Roman" w:eastAsia="Calibri" w:hAnsi="Times New Roman" w:cs="Times New Roman"/>
                <w:b/>
                <w:bCs/>
                <w:sz w:val="24"/>
              </w:rPr>
            </w:pPr>
            <w:r w:rsidRPr="00A03FDA">
              <w:rPr>
                <w:rFonts w:ascii="Times New Roman" w:eastAsia="Calibri" w:hAnsi="Times New Roman" w:cs="Times New Roman"/>
                <w:b/>
                <w:bCs/>
                <w:sz w:val="24"/>
              </w:rPr>
              <w:t>1</w:t>
            </w:r>
          </w:p>
        </w:tc>
        <w:tc>
          <w:tcPr>
            <w:tcW w:w="851" w:type="dxa"/>
            <w:tcBorders>
              <w:left w:val="single" w:sz="12" w:space="0" w:color="auto"/>
              <w:bottom w:val="single" w:sz="12" w:space="0" w:color="auto"/>
            </w:tcBorders>
          </w:tcPr>
          <w:p w:rsidR="001603C7" w:rsidRPr="00A03FDA" w:rsidRDefault="001603C7" w:rsidP="001603C7">
            <w:pPr>
              <w:jc w:val="center"/>
              <w:rPr>
                <w:rFonts w:ascii="Times New Roman" w:eastAsia="Calibri" w:hAnsi="Times New Roman" w:cs="Times New Roman"/>
                <w:lang w:val="sr-Cyrl-RS"/>
              </w:rPr>
            </w:pPr>
            <w:r w:rsidRPr="00A03FDA">
              <w:rPr>
                <w:rFonts w:ascii="Calibri" w:eastAsia="Calibri" w:hAnsi="Calibri" w:cs="Times New Roman"/>
              </w:rPr>
              <w:t>/</w:t>
            </w:r>
          </w:p>
        </w:tc>
        <w:tc>
          <w:tcPr>
            <w:tcW w:w="729" w:type="dxa"/>
            <w:tcBorders>
              <w:bottom w:val="single" w:sz="12" w:space="0" w:color="auto"/>
              <w:right w:val="single" w:sz="12" w:space="0" w:color="auto"/>
            </w:tcBorders>
          </w:tcPr>
          <w:p w:rsidR="001603C7" w:rsidRPr="00A03FDA" w:rsidRDefault="001603C7" w:rsidP="001603C7">
            <w:pPr>
              <w:jc w:val="center"/>
              <w:rPr>
                <w:rFonts w:ascii="Times New Roman" w:eastAsia="Calibri" w:hAnsi="Times New Roman" w:cs="Times New Roman"/>
                <w:lang w:val="sr-Cyrl-RS"/>
              </w:rPr>
            </w:pPr>
            <w:r w:rsidRPr="00A03FDA">
              <w:rPr>
                <w:rFonts w:ascii="Calibri" w:eastAsia="Calibri" w:hAnsi="Calibri" w:cs="Times New Roman"/>
              </w:rPr>
              <w:t>/</w:t>
            </w:r>
          </w:p>
        </w:tc>
        <w:tc>
          <w:tcPr>
            <w:tcW w:w="456" w:type="dxa"/>
            <w:tcBorders>
              <w:left w:val="single" w:sz="12" w:space="0" w:color="auto"/>
              <w:bottom w:val="single" w:sz="12" w:space="0" w:color="auto"/>
              <w:right w:val="single" w:sz="12" w:space="0" w:color="auto"/>
            </w:tcBorders>
          </w:tcPr>
          <w:p w:rsidR="001603C7" w:rsidRPr="00A03FDA" w:rsidRDefault="001603C7" w:rsidP="001603C7">
            <w:pPr>
              <w:jc w:val="center"/>
              <w:rPr>
                <w:rFonts w:ascii="Times New Roman" w:eastAsia="Calibri" w:hAnsi="Times New Roman" w:cs="Times New Roman"/>
                <w:b/>
                <w:bCs/>
                <w:sz w:val="24"/>
                <w:lang w:val="sr-Cyrl-RS"/>
              </w:rPr>
            </w:pPr>
            <w:r w:rsidRPr="00A03FDA">
              <w:rPr>
                <w:rFonts w:ascii="Times New Roman" w:eastAsia="Calibri" w:hAnsi="Times New Roman" w:cs="Times New Roman"/>
                <w:b/>
                <w:bCs/>
                <w:sz w:val="24"/>
                <w:lang w:val="sr-Cyrl-RS"/>
              </w:rPr>
              <w:t>/</w:t>
            </w:r>
          </w:p>
        </w:tc>
        <w:tc>
          <w:tcPr>
            <w:tcW w:w="799" w:type="dxa"/>
            <w:tcBorders>
              <w:bottom w:val="single" w:sz="12" w:space="0" w:color="auto"/>
              <w:right w:val="single" w:sz="12" w:space="0" w:color="auto"/>
            </w:tcBorders>
          </w:tcPr>
          <w:p w:rsidR="001603C7" w:rsidRPr="00A03FDA" w:rsidRDefault="001603C7" w:rsidP="001603C7">
            <w:pPr>
              <w:jc w:val="center"/>
              <w:rPr>
                <w:rFonts w:ascii="Times New Roman" w:eastAsia="Calibri" w:hAnsi="Times New Roman" w:cs="Times New Roman"/>
                <w:b/>
                <w:sz w:val="24"/>
                <w:lang w:val="sr-Cyrl-RS"/>
              </w:rPr>
            </w:pPr>
            <w:r w:rsidRPr="00A03FDA">
              <w:rPr>
                <w:rFonts w:ascii="Times New Roman" w:eastAsia="Calibri" w:hAnsi="Times New Roman" w:cs="Times New Roman"/>
                <w:b/>
                <w:sz w:val="24"/>
                <w:lang w:val="sr-Cyrl-RS"/>
              </w:rPr>
              <w:t>1</w:t>
            </w:r>
          </w:p>
        </w:tc>
      </w:tr>
      <w:tr w:rsidR="00A03FDA" w:rsidRPr="001603C7" w:rsidTr="001603C7">
        <w:trPr>
          <w:trHeight w:val="492"/>
          <w:jc w:val="center"/>
        </w:trPr>
        <w:tc>
          <w:tcPr>
            <w:tcW w:w="1303" w:type="dxa"/>
            <w:tcBorders>
              <w:top w:val="single" w:sz="12" w:space="0" w:color="auto"/>
              <w:left w:val="single" w:sz="12" w:space="0" w:color="auto"/>
              <w:bottom w:val="single" w:sz="24" w:space="0" w:color="auto"/>
              <w:right w:val="single" w:sz="12" w:space="0" w:color="auto"/>
            </w:tcBorders>
            <w:shd w:val="clear" w:color="auto" w:fill="A6A6A6"/>
            <w:vAlign w:val="center"/>
          </w:tcPr>
          <w:p w:rsidR="001603C7" w:rsidRPr="001603C7" w:rsidRDefault="001603C7" w:rsidP="001603C7">
            <w:pPr>
              <w:jc w:val="center"/>
              <w:rPr>
                <w:rFonts w:ascii="Times New Roman" w:eastAsia="Calibri" w:hAnsi="Times New Roman" w:cs="Times New Roman"/>
                <w:b/>
                <w:color w:val="000000"/>
                <w:sz w:val="24"/>
                <w:lang w:val="sr-Cyrl-RS"/>
              </w:rPr>
            </w:pPr>
            <w:r w:rsidRPr="001603C7">
              <w:rPr>
                <w:rFonts w:ascii="Times New Roman" w:eastAsia="Calibri" w:hAnsi="Times New Roman" w:cs="Times New Roman"/>
                <w:b/>
                <w:color w:val="000000"/>
                <w:sz w:val="24"/>
                <w:lang w:val="sr-Cyrl-RS"/>
              </w:rPr>
              <w:t>УКУПНО</w:t>
            </w:r>
          </w:p>
        </w:tc>
        <w:tc>
          <w:tcPr>
            <w:tcW w:w="790" w:type="dxa"/>
            <w:tcBorders>
              <w:top w:val="single" w:sz="12" w:space="0" w:color="auto"/>
              <w:left w:val="single" w:sz="12" w:space="0" w:color="auto"/>
              <w:bottom w:val="single" w:sz="24" w:space="0" w:color="auto"/>
            </w:tcBorders>
            <w:shd w:val="clear" w:color="auto" w:fill="A6A6A6"/>
            <w:vAlign w:val="center"/>
          </w:tcPr>
          <w:p w:rsidR="001603C7" w:rsidRPr="00A03FDA" w:rsidRDefault="00A03FDA" w:rsidP="001603C7">
            <w:pPr>
              <w:jc w:val="center"/>
              <w:rPr>
                <w:rFonts w:ascii="Times New Roman" w:eastAsia="Calibri" w:hAnsi="Times New Roman" w:cs="Times New Roman"/>
                <w:b/>
                <w:sz w:val="24"/>
              </w:rPr>
            </w:pPr>
            <w:r w:rsidRPr="00A03FDA">
              <w:rPr>
                <w:rFonts w:ascii="Times New Roman" w:eastAsia="Calibri" w:hAnsi="Times New Roman" w:cs="Times New Roman"/>
                <w:b/>
                <w:sz w:val="24"/>
              </w:rPr>
              <w:t>4</w:t>
            </w:r>
          </w:p>
        </w:tc>
        <w:tc>
          <w:tcPr>
            <w:tcW w:w="755" w:type="dxa"/>
            <w:tcBorders>
              <w:top w:val="single" w:sz="12" w:space="0" w:color="auto"/>
              <w:bottom w:val="single" w:sz="24" w:space="0" w:color="auto"/>
              <w:right w:val="single" w:sz="12" w:space="0" w:color="auto"/>
            </w:tcBorders>
            <w:shd w:val="clear" w:color="auto" w:fill="A6A6A6"/>
            <w:vAlign w:val="center"/>
          </w:tcPr>
          <w:p w:rsidR="001603C7" w:rsidRPr="00A03FDA" w:rsidRDefault="00A03FDA" w:rsidP="001603C7">
            <w:pPr>
              <w:jc w:val="center"/>
              <w:rPr>
                <w:rFonts w:ascii="Times New Roman" w:eastAsia="Calibri" w:hAnsi="Times New Roman" w:cs="Times New Roman"/>
                <w:b/>
                <w:sz w:val="24"/>
              </w:rPr>
            </w:pPr>
            <w:r w:rsidRPr="00A03FDA">
              <w:rPr>
                <w:rFonts w:ascii="Times New Roman" w:eastAsia="Calibri" w:hAnsi="Times New Roman" w:cs="Times New Roman"/>
                <w:b/>
                <w:sz w:val="24"/>
              </w:rPr>
              <w:t>5</w:t>
            </w:r>
          </w:p>
        </w:tc>
        <w:tc>
          <w:tcPr>
            <w:tcW w:w="556" w:type="dxa"/>
            <w:tcBorders>
              <w:top w:val="single" w:sz="12" w:space="0" w:color="auto"/>
              <w:left w:val="single" w:sz="12" w:space="0" w:color="auto"/>
              <w:bottom w:val="single" w:sz="24" w:space="0" w:color="auto"/>
              <w:right w:val="single" w:sz="12" w:space="0" w:color="auto"/>
            </w:tcBorders>
            <w:shd w:val="clear" w:color="auto" w:fill="A6A6A6"/>
            <w:vAlign w:val="center"/>
          </w:tcPr>
          <w:p w:rsidR="001603C7" w:rsidRPr="00A03FDA" w:rsidRDefault="00A03FDA" w:rsidP="001603C7">
            <w:pPr>
              <w:jc w:val="center"/>
              <w:rPr>
                <w:rFonts w:ascii="Times New Roman" w:eastAsia="Calibri" w:hAnsi="Times New Roman" w:cs="Times New Roman"/>
                <w:b/>
                <w:sz w:val="24"/>
              </w:rPr>
            </w:pPr>
            <w:r w:rsidRPr="00A03FDA">
              <w:rPr>
                <w:rFonts w:ascii="Times New Roman" w:eastAsia="Calibri" w:hAnsi="Times New Roman" w:cs="Times New Roman"/>
                <w:b/>
                <w:sz w:val="24"/>
              </w:rPr>
              <w:t>9</w:t>
            </w:r>
          </w:p>
        </w:tc>
        <w:tc>
          <w:tcPr>
            <w:tcW w:w="712" w:type="dxa"/>
            <w:tcBorders>
              <w:top w:val="single" w:sz="12" w:space="0" w:color="auto"/>
              <w:left w:val="single" w:sz="12" w:space="0" w:color="auto"/>
              <w:bottom w:val="single" w:sz="24" w:space="0" w:color="auto"/>
            </w:tcBorders>
            <w:shd w:val="clear" w:color="auto" w:fill="A6A6A6"/>
          </w:tcPr>
          <w:p w:rsidR="001603C7" w:rsidRPr="00A03FDA" w:rsidRDefault="00A03FDA" w:rsidP="001603C7">
            <w:pPr>
              <w:jc w:val="center"/>
              <w:rPr>
                <w:rFonts w:ascii="Times New Roman" w:eastAsia="Calibri" w:hAnsi="Times New Roman" w:cs="Times New Roman"/>
                <w:b/>
                <w:sz w:val="24"/>
              </w:rPr>
            </w:pPr>
            <w:r w:rsidRPr="00A03FDA">
              <w:rPr>
                <w:rFonts w:ascii="Times New Roman" w:eastAsia="Calibri" w:hAnsi="Times New Roman" w:cs="Times New Roman"/>
                <w:b/>
                <w:sz w:val="24"/>
              </w:rPr>
              <w:t>10</w:t>
            </w:r>
          </w:p>
        </w:tc>
        <w:tc>
          <w:tcPr>
            <w:tcW w:w="851" w:type="dxa"/>
            <w:tcBorders>
              <w:top w:val="single" w:sz="12" w:space="0" w:color="auto"/>
              <w:bottom w:val="single" w:sz="24" w:space="0" w:color="auto"/>
              <w:right w:val="single" w:sz="12" w:space="0" w:color="auto"/>
            </w:tcBorders>
            <w:shd w:val="clear" w:color="auto" w:fill="A6A6A6"/>
          </w:tcPr>
          <w:p w:rsidR="001603C7" w:rsidRPr="00A03FDA" w:rsidRDefault="00A03FDA" w:rsidP="001603C7">
            <w:pPr>
              <w:jc w:val="center"/>
              <w:rPr>
                <w:rFonts w:ascii="Times New Roman" w:eastAsia="Calibri" w:hAnsi="Times New Roman" w:cs="Times New Roman"/>
                <w:b/>
                <w:sz w:val="24"/>
              </w:rPr>
            </w:pPr>
            <w:r w:rsidRPr="00A03FDA">
              <w:rPr>
                <w:rFonts w:ascii="Times New Roman" w:eastAsia="Calibri" w:hAnsi="Times New Roman" w:cs="Times New Roman"/>
                <w:b/>
                <w:sz w:val="24"/>
              </w:rPr>
              <w:t>6</w:t>
            </w:r>
          </w:p>
        </w:tc>
        <w:tc>
          <w:tcPr>
            <w:tcW w:w="664" w:type="dxa"/>
            <w:tcBorders>
              <w:top w:val="single" w:sz="12" w:space="0" w:color="auto"/>
              <w:left w:val="single" w:sz="12" w:space="0" w:color="auto"/>
              <w:bottom w:val="single" w:sz="24" w:space="0" w:color="auto"/>
              <w:right w:val="single" w:sz="12" w:space="0" w:color="auto"/>
            </w:tcBorders>
            <w:shd w:val="clear" w:color="auto" w:fill="A6A6A6"/>
          </w:tcPr>
          <w:p w:rsidR="001603C7" w:rsidRPr="00A03FDA" w:rsidRDefault="001603C7" w:rsidP="001603C7">
            <w:pPr>
              <w:jc w:val="center"/>
              <w:rPr>
                <w:rFonts w:ascii="Times New Roman" w:eastAsia="Calibri" w:hAnsi="Times New Roman" w:cs="Times New Roman"/>
                <w:b/>
                <w:bCs/>
                <w:sz w:val="24"/>
                <w:lang w:val="sr-Cyrl-RS"/>
              </w:rPr>
            </w:pPr>
            <w:r w:rsidRPr="00A03FDA">
              <w:rPr>
                <w:rFonts w:ascii="Calibri" w:eastAsia="Calibri" w:hAnsi="Calibri" w:cs="Times New Roman"/>
                <w:b/>
                <w:sz w:val="24"/>
              </w:rPr>
              <w:t>1</w:t>
            </w:r>
            <w:r w:rsidR="00A03FDA" w:rsidRPr="00A03FDA">
              <w:rPr>
                <w:rFonts w:ascii="Calibri" w:eastAsia="Calibri" w:hAnsi="Calibri" w:cs="Times New Roman"/>
                <w:b/>
                <w:sz w:val="24"/>
              </w:rPr>
              <w:t>6</w:t>
            </w:r>
          </w:p>
        </w:tc>
        <w:tc>
          <w:tcPr>
            <w:tcW w:w="895" w:type="dxa"/>
            <w:tcBorders>
              <w:top w:val="single" w:sz="12" w:space="0" w:color="auto"/>
              <w:left w:val="single" w:sz="12" w:space="0" w:color="auto"/>
              <w:bottom w:val="single" w:sz="24" w:space="0" w:color="auto"/>
            </w:tcBorders>
            <w:shd w:val="clear" w:color="auto" w:fill="A6A6A6"/>
          </w:tcPr>
          <w:p w:rsidR="001603C7" w:rsidRPr="00A03FDA" w:rsidRDefault="00A03FDA" w:rsidP="001603C7">
            <w:pPr>
              <w:jc w:val="center"/>
              <w:rPr>
                <w:rFonts w:ascii="Times New Roman" w:eastAsia="Calibri" w:hAnsi="Times New Roman" w:cs="Times New Roman"/>
                <w:b/>
                <w:sz w:val="24"/>
              </w:rPr>
            </w:pPr>
            <w:r>
              <w:rPr>
                <w:rFonts w:ascii="Times New Roman" w:eastAsia="Calibri" w:hAnsi="Times New Roman" w:cs="Times New Roman"/>
                <w:b/>
                <w:sz w:val="24"/>
              </w:rPr>
              <w:t>9</w:t>
            </w:r>
          </w:p>
        </w:tc>
        <w:tc>
          <w:tcPr>
            <w:tcW w:w="851" w:type="dxa"/>
            <w:tcBorders>
              <w:top w:val="single" w:sz="12" w:space="0" w:color="auto"/>
              <w:bottom w:val="single" w:sz="24" w:space="0" w:color="auto"/>
              <w:right w:val="single" w:sz="12" w:space="0" w:color="auto"/>
            </w:tcBorders>
            <w:shd w:val="clear" w:color="auto" w:fill="A6A6A6"/>
          </w:tcPr>
          <w:p w:rsidR="001603C7" w:rsidRPr="00A03FDA" w:rsidRDefault="00A03FDA" w:rsidP="001603C7">
            <w:pPr>
              <w:jc w:val="center"/>
              <w:rPr>
                <w:rFonts w:ascii="Times New Roman" w:eastAsia="Calibri" w:hAnsi="Times New Roman" w:cs="Times New Roman"/>
                <w:b/>
                <w:sz w:val="24"/>
              </w:rPr>
            </w:pPr>
            <w:r>
              <w:rPr>
                <w:rFonts w:ascii="Times New Roman" w:eastAsia="Calibri" w:hAnsi="Times New Roman" w:cs="Times New Roman"/>
                <w:b/>
                <w:sz w:val="24"/>
              </w:rPr>
              <w:t>6</w:t>
            </w:r>
          </w:p>
        </w:tc>
        <w:tc>
          <w:tcPr>
            <w:tcW w:w="708" w:type="dxa"/>
            <w:tcBorders>
              <w:top w:val="single" w:sz="12" w:space="0" w:color="auto"/>
              <w:left w:val="single" w:sz="12" w:space="0" w:color="auto"/>
              <w:bottom w:val="single" w:sz="24" w:space="0" w:color="auto"/>
              <w:right w:val="single" w:sz="12" w:space="0" w:color="auto"/>
            </w:tcBorders>
            <w:shd w:val="clear" w:color="auto" w:fill="A6A6A6"/>
          </w:tcPr>
          <w:p w:rsidR="001603C7" w:rsidRPr="00A03FDA" w:rsidRDefault="00A03FDA" w:rsidP="001603C7">
            <w:pPr>
              <w:jc w:val="center"/>
              <w:rPr>
                <w:rFonts w:ascii="Times New Roman" w:eastAsia="Calibri" w:hAnsi="Times New Roman" w:cs="Times New Roman"/>
                <w:b/>
                <w:bCs/>
                <w:sz w:val="24"/>
              </w:rPr>
            </w:pPr>
            <w:r>
              <w:rPr>
                <w:rFonts w:ascii="Times New Roman" w:eastAsia="Calibri" w:hAnsi="Times New Roman" w:cs="Times New Roman"/>
                <w:b/>
                <w:bCs/>
                <w:sz w:val="24"/>
              </w:rPr>
              <w:t>14</w:t>
            </w:r>
          </w:p>
        </w:tc>
        <w:tc>
          <w:tcPr>
            <w:tcW w:w="851" w:type="dxa"/>
            <w:tcBorders>
              <w:top w:val="single" w:sz="12" w:space="0" w:color="auto"/>
              <w:left w:val="single" w:sz="12" w:space="0" w:color="auto"/>
              <w:bottom w:val="single" w:sz="24" w:space="0" w:color="auto"/>
            </w:tcBorders>
            <w:shd w:val="clear" w:color="auto" w:fill="A6A6A6"/>
          </w:tcPr>
          <w:p w:rsidR="001603C7" w:rsidRPr="00A03FDA" w:rsidRDefault="001603C7" w:rsidP="001603C7">
            <w:pPr>
              <w:jc w:val="center"/>
              <w:rPr>
                <w:rFonts w:ascii="Times New Roman" w:eastAsia="Calibri" w:hAnsi="Times New Roman" w:cs="Times New Roman"/>
                <w:b/>
                <w:sz w:val="24"/>
                <w:lang w:val="sr-Cyrl-RS"/>
              </w:rPr>
            </w:pPr>
            <w:r w:rsidRPr="00A03FDA">
              <w:rPr>
                <w:rFonts w:ascii="Calibri" w:eastAsia="Calibri" w:hAnsi="Calibri" w:cs="Times New Roman"/>
                <w:b/>
                <w:sz w:val="24"/>
              </w:rPr>
              <w:t>6</w:t>
            </w:r>
          </w:p>
        </w:tc>
        <w:tc>
          <w:tcPr>
            <w:tcW w:w="729" w:type="dxa"/>
            <w:tcBorders>
              <w:top w:val="single" w:sz="12" w:space="0" w:color="auto"/>
              <w:bottom w:val="single" w:sz="24" w:space="0" w:color="auto"/>
              <w:right w:val="single" w:sz="12" w:space="0" w:color="auto"/>
            </w:tcBorders>
            <w:shd w:val="clear" w:color="auto" w:fill="A6A6A6"/>
          </w:tcPr>
          <w:p w:rsidR="001603C7" w:rsidRPr="00A03FDA" w:rsidRDefault="00A03FDA" w:rsidP="001603C7">
            <w:pPr>
              <w:jc w:val="center"/>
              <w:rPr>
                <w:rFonts w:ascii="Times New Roman" w:eastAsia="Calibri" w:hAnsi="Times New Roman" w:cs="Times New Roman"/>
                <w:b/>
                <w:sz w:val="24"/>
              </w:rPr>
            </w:pPr>
            <w:r w:rsidRPr="00A03FDA">
              <w:rPr>
                <w:rFonts w:ascii="Times New Roman" w:eastAsia="Calibri" w:hAnsi="Times New Roman" w:cs="Times New Roman"/>
                <w:b/>
                <w:sz w:val="24"/>
              </w:rPr>
              <w:t>8</w:t>
            </w:r>
          </w:p>
        </w:tc>
        <w:tc>
          <w:tcPr>
            <w:tcW w:w="456" w:type="dxa"/>
            <w:tcBorders>
              <w:top w:val="single" w:sz="12" w:space="0" w:color="auto"/>
              <w:left w:val="single" w:sz="12" w:space="0" w:color="auto"/>
              <w:bottom w:val="single" w:sz="24" w:space="0" w:color="auto"/>
              <w:right w:val="single" w:sz="12" w:space="0" w:color="auto"/>
            </w:tcBorders>
            <w:shd w:val="clear" w:color="auto" w:fill="A6A6A6"/>
          </w:tcPr>
          <w:p w:rsidR="001603C7" w:rsidRPr="00A03FDA" w:rsidRDefault="001603C7" w:rsidP="001603C7">
            <w:pPr>
              <w:jc w:val="center"/>
              <w:rPr>
                <w:rFonts w:ascii="Times New Roman" w:eastAsia="Calibri" w:hAnsi="Times New Roman" w:cs="Times New Roman"/>
                <w:b/>
                <w:bCs/>
                <w:sz w:val="24"/>
              </w:rPr>
            </w:pPr>
            <w:r w:rsidRPr="00A03FDA">
              <w:rPr>
                <w:rFonts w:ascii="Times New Roman" w:eastAsia="Calibri" w:hAnsi="Times New Roman" w:cs="Times New Roman"/>
                <w:b/>
                <w:bCs/>
                <w:sz w:val="24"/>
                <w:lang w:val="sr-Cyrl-RS"/>
              </w:rPr>
              <w:t>1</w:t>
            </w:r>
            <w:r w:rsidR="00A03FDA" w:rsidRPr="00A03FDA">
              <w:rPr>
                <w:rFonts w:ascii="Times New Roman" w:eastAsia="Calibri" w:hAnsi="Times New Roman" w:cs="Times New Roman"/>
                <w:b/>
                <w:bCs/>
                <w:sz w:val="24"/>
              </w:rPr>
              <w:t>4</w:t>
            </w:r>
          </w:p>
        </w:tc>
        <w:tc>
          <w:tcPr>
            <w:tcW w:w="799" w:type="dxa"/>
            <w:tcBorders>
              <w:top w:val="single" w:sz="12" w:space="0" w:color="auto"/>
              <w:bottom w:val="single" w:sz="24" w:space="0" w:color="auto"/>
              <w:right w:val="single" w:sz="12" w:space="0" w:color="auto"/>
            </w:tcBorders>
            <w:shd w:val="clear" w:color="auto" w:fill="A6A6A6"/>
            <w:vAlign w:val="center"/>
          </w:tcPr>
          <w:p w:rsidR="001603C7" w:rsidRPr="00A03FDA" w:rsidRDefault="001603C7" w:rsidP="001603C7">
            <w:pPr>
              <w:jc w:val="center"/>
              <w:rPr>
                <w:rFonts w:ascii="Times New Roman" w:eastAsia="Calibri" w:hAnsi="Times New Roman" w:cs="Times New Roman"/>
                <w:b/>
                <w:sz w:val="24"/>
              </w:rPr>
            </w:pPr>
            <w:r w:rsidRPr="00A03FDA">
              <w:rPr>
                <w:rFonts w:ascii="Times New Roman" w:eastAsia="Calibri" w:hAnsi="Times New Roman" w:cs="Times New Roman"/>
                <w:b/>
                <w:sz w:val="24"/>
                <w:lang w:val="sr-Cyrl-RS"/>
              </w:rPr>
              <w:t>5</w:t>
            </w:r>
            <w:r w:rsidR="00A03FDA" w:rsidRPr="00A03FDA">
              <w:rPr>
                <w:rFonts w:ascii="Times New Roman" w:eastAsia="Calibri" w:hAnsi="Times New Roman" w:cs="Times New Roman"/>
                <w:b/>
                <w:sz w:val="24"/>
              </w:rPr>
              <w:t>3</w:t>
            </w:r>
          </w:p>
        </w:tc>
      </w:tr>
    </w:tbl>
    <w:p w:rsidR="001603C7" w:rsidRPr="001603C7" w:rsidRDefault="001603C7" w:rsidP="001603C7">
      <w:pPr>
        <w:rPr>
          <w:rFonts w:ascii="Times New Roman" w:eastAsia="Calibri" w:hAnsi="Times New Roman" w:cs="Times New Roman"/>
          <w:lang w:val="sr-Cyrl-RS"/>
        </w:rPr>
      </w:pPr>
    </w:p>
    <w:tbl>
      <w:tblPr>
        <w:tblStyle w:val="LightList1"/>
        <w:tblW w:w="10900" w:type="dxa"/>
        <w:jc w:val="center"/>
        <w:tblCellMar>
          <w:left w:w="0" w:type="dxa"/>
          <w:right w:w="0" w:type="dxa"/>
        </w:tblCellMar>
        <w:tblLook w:val="0000" w:firstRow="0" w:lastRow="0" w:firstColumn="0" w:lastColumn="0" w:noHBand="0" w:noVBand="0"/>
      </w:tblPr>
      <w:tblGrid>
        <w:gridCol w:w="547"/>
        <w:gridCol w:w="496"/>
        <w:gridCol w:w="1327"/>
        <w:gridCol w:w="713"/>
        <w:gridCol w:w="713"/>
        <w:gridCol w:w="713"/>
        <w:gridCol w:w="713"/>
        <w:gridCol w:w="713"/>
        <w:gridCol w:w="713"/>
        <w:gridCol w:w="713"/>
        <w:gridCol w:w="713"/>
        <w:gridCol w:w="713"/>
        <w:gridCol w:w="713"/>
        <w:gridCol w:w="1400"/>
      </w:tblGrid>
      <w:tr w:rsidR="001603C7" w:rsidRPr="001603C7" w:rsidTr="001603C7">
        <w:trPr>
          <w:cnfStyle w:val="000000100000" w:firstRow="0" w:lastRow="0" w:firstColumn="0" w:lastColumn="0" w:oddVBand="0" w:evenVBand="0" w:oddHBand="1" w:evenHBand="0" w:firstRowFirstColumn="0" w:firstRowLastColumn="0" w:lastRowFirstColumn="0" w:lastRowLastColumn="0"/>
          <w:trHeight w:val="329"/>
          <w:jc w:val="center"/>
        </w:trPr>
        <w:tc>
          <w:tcPr>
            <w:cnfStyle w:val="000010000000" w:firstRow="0" w:lastRow="0" w:firstColumn="0" w:lastColumn="0" w:oddVBand="1" w:evenVBand="0" w:oddHBand="0" w:evenHBand="0" w:firstRowFirstColumn="0" w:firstRowLastColumn="0" w:lastRowFirstColumn="0" w:lastRowLastColumn="0"/>
            <w:tcW w:w="2370" w:type="dxa"/>
            <w:gridSpan w:val="3"/>
            <w:vMerge w:val="restart"/>
            <w:tcBorders>
              <w:top w:val="single" w:sz="12" w:space="0" w:color="auto"/>
              <w:left w:val="single" w:sz="12" w:space="0" w:color="auto"/>
              <w:right w:val="single" w:sz="12" w:space="0" w:color="auto"/>
            </w:tcBorders>
            <w:shd w:val="clear" w:color="auto" w:fill="A6A6A6"/>
            <w:vAlign w:val="center"/>
          </w:tcPr>
          <w:p w:rsidR="001603C7" w:rsidRPr="001603C7" w:rsidRDefault="001603C7" w:rsidP="001603C7">
            <w:pPr>
              <w:jc w:val="center"/>
              <w:rPr>
                <w:rFonts w:ascii="Times New Roman" w:eastAsia="Calibri" w:hAnsi="Times New Roman" w:cs="Times New Roman"/>
                <w:b/>
                <w:bCs/>
                <w:sz w:val="20"/>
                <w:szCs w:val="20"/>
                <w:lang w:val="sr-Cyrl-RS"/>
              </w:rPr>
            </w:pPr>
            <w:r w:rsidRPr="001603C7">
              <w:rPr>
                <w:rFonts w:ascii="Times New Roman" w:eastAsia="Calibri" w:hAnsi="Times New Roman" w:cs="Times New Roman"/>
                <w:b/>
                <w:bCs/>
                <w:sz w:val="20"/>
                <w:szCs w:val="20"/>
                <w:lang w:val="sr-Cyrl-RS"/>
              </w:rPr>
              <w:t>БРОЈНО СТАЊЕ У:</w:t>
            </w:r>
          </w:p>
        </w:tc>
        <w:tc>
          <w:tcPr>
            <w:tcW w:w="1426" w:type="dxa"/>
            <w:gridSpan w:val="2"/>
            <w:tcBorders>
              <w:top w:val="single" w:sz="12" w:space="0" w:color="auto"/>
              <w:left w:val="single" w:sz="12" w:space="0" w:color="auto"/>
              <w:right w:val="single" w:sz="12" w:space="0" w:color="auto"/>
            </w:tcBorders>
            <w:shd w:val="clear" w:color="auto" w:fill="A6A6A6"/>
            <w:vAlign w:val="center"/>
          </w:tcPr>
          <w:p w:rsidR="001603C7" w:rsidRPr="001603C7" w:rsidRDefault="001603C7" w:rsidP="001603C7">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0"/>
                <w:szCs w:val="20"/>
                <w:lang w:val="sr-Cyrl-RS"/>
              </w:rPr>
            </w:pPr>
            <w:r w:rsidRPr="001603C7">
              <w:rPr>
                <w:rFonts w:ascii="Times New Roman" w:eastAsia="Calibri" w:hAnsi="Times New Roman" w:cs="Times New Roman"/>
                <w:b/>
                <w:bCs/>
                <w:sz w:val="20"/>
                <w:szCs w:val="20"/>
                <w:lang w:val="sr-Cyrl-RS"/>
              </w:rPr>
              <w:t>I разред</w:t>
            </w:r>
          </w:p>
        </w:tc>
        <w:tc>
          <w:tcPr>
            <w:cnfStyle w:val="000010000000" w:firstRow="0" w:lastRow="0" w:firstColumn="0" w:lastColumn="0" w:oddVBand="1" w:evenVBand="0" w:oddHBand="0" w:evenHBand="0" w:firstRowFirstColumn="0" w:firstRowLastColumn="0" w:lastRowFirstColumn="0" w:lastRowLastColumn="0"/>
            <w:tcW w:w="1426" w:type="dxa"/>
            <w:gridSpan w:val="2"/>
            <w:tcBorders>
              <w:top w:val="single" w:sz="12" w:space="0" w:color="auto"/>
              <w:left w:val="single" w:sz="12" w:space="0" w:color="auto"/>
              <w:right w:val="single" w:sz="12" w:space="0" w:color="auto"/>
            </w:tcBorders>
            <w:shd w:val="clear" w:color="auto" w:fill="A6A6A6"/>
            <w:vAlign w:val="center"/>
          </w:tcPr>
          <w:p w:rsidR="001603C7" w:rsidRPr="001603C7" w:rsidRDefault="001603C7" w:rsidP="001603C7">
            <w:pPr>
              <w:spacing w:before="40" w:after="40"/>
              <w:jc w:val="center"/>
              <w:rPr>
                <w:rFonts w:ascii="Times New Roman" w:eastAsia="Calibri" w:hAnsi="Times New Roman" w:cs="Times New Roman"/>
                <w:b/>
                <w:bCs/>
                <w:sz w:val="20"/>
                <w:szCs w:val="20"/>
                <w:lang w:val="sr-Cyrl-RS"/>
              </w:rPr>
            </w:pPr>
            <w:r w:rsidRPr="001603C7">
              <w:rPr>
                <w:rFonts w:ascii="Times New Roman" w:eastAsia="Calibri" w:hAnsi="Times New Roman" w:cs="Times New Roman"/>
                <w:b/>
                <w:bCs/>
                <w:sz w:val="20"/>
                <w:szCs w:val="20"/>
                <w:lang w:val="sr-Cyrl-RS"/>
              </w:rPr>
              <w:t>II разред</w:t>
            </w:r>
          </w:p>
        </w:tc>
        <w:tc>
          <w:tcPr>
            <w:tcW w:w="1426" w:type="dxa"/>
            <w:gridSpan w:val="2"/>
            <w:tcBorders>
              <w:top w:val="single" w:sz="12" w:space="0" w:color="auto"/>
              <w:left w:val="single" w:sz="12" w:space="0" w:color="auto"/>
              <w:right w:val="single" w:sz="12" w:space="0" w:color="auto"/>
            </w:tcBorders>
            <w:shd w:val="clear" w:color="auto" w:fill="A6A6A6"/>
            <w:vAlign w:val="center"/>
          </w:tcPr>
          <w:p w:rsidR="001603C7" w:rsidRPr="001603C7" w:rsidRDefault="001603C7" w:rsidP="001603C7">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0"/>
                <w:szCs w:val="20"/>
                <w:lang w:val="sr-Cyrl-RS"/>
              </w:rPr>
            </w:pPr>
            <w:r w:rsidRPr="001603C7">
              <w:rPr>
                <w:rFonts w:ascii="Times New Roman" w:eastAsia="Calibri" w:hAnsi="Times New Roman" w:cs="Times New Roman"/>
                <w:b/>
                <w:bCs/>
                <w:sz w:val="20"/>
                <w:szCs w:val="20"/>
                <w:lang w:val="sr-Cyrl-RS"/>
              </w:rPr>
              <w:t>III разред</w:t>
            </w:r>
          </w:p>
        </w:tc>
        <w:tc>
          <w:tcPr>
            <w:cnfStyle w:val="000010000000" w:firstRow="0" w:lastRow="0" w:firstColumn="0" w:lastColumn="0" w:oddVBand="1" w:evenVBand="0" w:oddHBand="0" w:evenHBand="0" w:firstRowFirstColumn="0" w:firstRowLastColumn="0" w:lastRowFirstColumn="0" w:lastRowLastColumn="0"/>
            <w:tcW w:w="1426" w:type="dxa"/>
            <w:gridSpan w:val="2"/>
            <w:tcBorders>
              <w:top w:val="single" w:sz="12" w:space="0" w:color="auto"/>
              <w:left w:val="single" w:sz="12" w:space="0" w:color="auto"/>
              <w:right w:val="single" w:sz="12" w:space="0" w:color="auto"/>
            </w:tcBorders>
            <w:shd w:val="clear" w:color="auto" w:fill="A6A6A6"/>
            <w:vAlign w:val="center"/>
          </w:tcPr>
          <w:p w:rsidR="001603C7" w:rsidRPr="001603C7" w:rsidRDefault="001603C7" w:rsidP="001603C7">
            <w:pPr>
              <w:spacing w:before="40" w:after="40"/>
              <w:jc w:val="center"/>
              <w:rPr>
                <w:rFonts w:ascii="Times New Roman" w:eastAsia="Calibri" w:hAnsi="Times New Roman" w:cs="Times New Roman"/>
                <w:b/>
                <w:bCs/>
                <w:sz w:val="20"/>
                <w:szCs w:val="20"/>
                <w:lang w:val="sr-Cyrl-RS"/>
              </w:rPr>
            </w:pPr>
            <w:r w:rsidRPr="001603C7">
              <w:rPr>
                <w:rFonts w:ascii="Times New Roman" w:eastAsia="Calibri" w:hAnsi="Times New Roman" w:cs="Times New Roman"/>
                <w:b/>
                <w:bCs/>
                <w:sz w:val="20"/>
                <w:szCs w:val="20"/>
                <w:lang w:val="sr-Cyrl-RS"/>
              </w:rPr>
              <w:t>IV разред</w:t>
            </w:r>
          </w:p>
        </w:tc>
        <w:tc>
          <w:tcPr>
            <w:tcW w:w="1426" w:type="dxa"/>
            <w:gridSpan w:val="2"/>
            <w:tcBorders>
              <w:top w:val="single" w:sz="12" w:space="0" w:color="auto"/>
              <w:left w:val="single" w:sz="12" w:space="0" w:color="auto"/>
              <w:right w:val="single" w:sz="12" w:space="0" w:color="auto"/>
            </w:tcBorders>
            <w:shd w:val="clear" w:color="auto" w:fill="A6A6A6"/>
            <w:vAlign w:val="center"/>
          </w:tcPr>
          <w:p w:rsidR="001603C7" w:rsidRPr="001603C7" w:rsidRDefault="001603C7" w:rsidP="001603C7">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0"/>
                <w:szCs w:val="20"/>
                <w:lang w:val="sr-Cyrl-RS"/>
              </w:rPr>
            </w:pPr>
            <w:r w:rsidRPr="001603C7">
              <w:rPr>
                <w:rFonts w:ascii="Times New Roman" w:eastAsia="Calibri" w:hAnsi="Times New Roman" w:cs="Times New Roman"/>
                <w:b/>
                <w:bCs/>
                <w:sz w:val="20"/>
                <w:szCs w:val="20"/>
                <w:lang w:val="sr-Cyrl-RS"/>
              </w:rPr>
              <w:t>I-IV разред</w:t>
            </w:r>
          </w:p>
        </w:tc>
        <w:tc>
          <w:tcPr>
            <w:cnfStyle w:val="000010000000" w:firstRow="0" w:lastRow="0" w:firstColumn="0" w:lastColumn="0" w:oddVBand="1" w:evenVBand="0" w:oddHBand="0" w:evenHBand="0" w:firstRowFirstColumn="0" w:firstRowLastColumn="0" w:lastRowFirstColumn="0" w:lastRowLastColumn="0"/>
            <w:tcW w:w="1400" w:type="dxa"/>
            <w:vMerge w:val="restart"/>
            <w:tcBorders>
              <w:top w:val="single" w:sz="12" w:space="0" w:color="auto"/>
              <w:left w:val="single" w:sz="12" w:space="0" w:color="auto"/>
              <w:right w:val="single" w:sz="12" w:space="0" w:color="auto"/>
            </w:tcBorders>
            <w:shd w:val="clear" w:color="auto" w:fill="A6A6A6"/>
            <w:textDirection w:val="btLr"/>
            <w:vAlign w:val="center"/>
          </w:tcPr>
          <w:p w:rsidR="001603C7" w:rsidRPr="001603C7" w:rsidRDefault="001603C7" w:rsidP="001603C7">
            <w:pPr>
              <w:ind w:right="113"/>
              <w:jc w:val="center"/>
              <w:rPr>
                <w:rFonts w:ascii="Times New Roman" w:eastAsia="Calibri" w:hAnsi="Times New Roman" w:cs="Times New Roman"/>
                <w:b/>
                <w:bCs/>
                <w:sz w:val="20"/>
                <w:szCs w:val="20"/>
                <w:lang w:val="sr-Cyrl-RS"/>
              </w:rPr>
            </w:pPr>
            <w:r w:rsidRPr="001603C7">
              <w:rPr>
                <w:rFonts w:ascii="Times New Roman" w:eastAsia="Calibri" w:hAnsi="Times New Roman" w:cs="Times New Roman"/>
                <w:b/>
                <w:bCs/>
                <w:sz w:val="20"/>
                <w:szCs w:val="20"/>
                <w:lang w:val="sr-Cyrl-RS"/>
              </w:rPr>
              <w:t>Која  је комбинација по разредима присутна</w:t>
            </w:r>
          </w:p>
        </w:tc>
      </w:tr>
      <w:tr w:rsidR="001603C7" w:rsidRPr="001603C7" w:rsidTr="001603C7">
        <w:trPr>
          <w:trHeight w:val="149"/>
          <w:jc w:val="center"/>
        </w:trPr>
        <w:tc>
          <w:tcPr>
            <w:cnfStyle w:val="000010000000" w:firstRow="0" w:lastRow="0" w:firstColumn="0" w:lastColumn="0" w:oddVBand="1" w:evenVBand="0" w:oddHBand="0" w:evenHBand="0" w:firstRowFirstColumn="0" w:firstRowLastColumn="0" w:lastRowFirstColumn="0" w:lastRowLastColumn="0"/>
            <w:tcW w:w="2370" w:type="dxa"/>
            <w:gridSpan w:val="3"/>
            <w:vMerge/>
            <w:tcBorders>
              <w:left w:val="single" w:sz="12" w:space="0" w:color="auto"/>
              <w:right w:val="single" w:sz="12" w:space="0" w:color="auto"/>
            </w:tcBorders>
            <w:shd w:val="clear" w:color="auto" w:fill="A6A6A6"/>
            <w:vAlign w:val="center"/>
          </w:tcPr>
          <w:p w:rsidR="001603C7" w:rsidRPr="001603C7" w:rsidRDefault="001603C7" w:rsidP="001603C7">
            <w:pPr>
              <w:spacing w:before="40" w:after="40"/>
              <w:jc w:val="center"/>
              <w:rPr>
                <w:rFonts w:ascii="Times New Roman" w:eastAsia="Calibri" w:hAnsi="Times New Roman" w:cs="Times New Roman"/>
                <w:b/>
                <w:bCs/>
                <w:sz w:val="20"/>
                <w:szCs w:val="20"/>
                <w:lang w:val="sr-Cyrl-RS"/>
              </w:rPr>
            </w:pPr>
          </w:p>
        </w:tc>
        <w:tc>
          <w:tcPr>
            <w:tcW w:w="1426" w:type="dxa"/>
            <w:gridSpan w:val="2"/>
            <w:tcBorders>
              <w:left w:val="single" w:sz="12" w:space="0" w:color="auto"/>
              <w:right w:val="single" w:sz="12" w:space="0" w:color="auto"/>
            </w:tcBorders>
            <w:shd w:val="clear" w:color="auto" w:fill="A6A6A6"/>
            <w:vAlign w:val="center"/>
          </w:tcPr>
          <w:p w:rsidR="001603C7" w:rsidRPr="001603C7" w:rsidRDefault="001603C7" w:rsidP="001603C7">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0"/>
                <w:szCs w:val="20"/>
                <w:lang w:val="sr-Cyrl-RS"/>
              </w:rPr>
            </w:pPr>
            <w:r w:rsidRPr="001603C7">
              <w:rPr>
                <w:rFonts w:ascii="Times New Roman" w:eastAsia="Calibri" w:hAnsi="Times New Roman" w:cs="Times New Roman"/>
                <w:b/>
                <w:bCs/>
                <w:sz w:val="20"/>
                <w:szCs w:val="20"/>
                <w:lang w:val="sr-Cyrl-RS"/>
              </w:rPr>
              <w:t>Број</w:t>
            </w:r>
          </w:p>
        </w:tc>
        <w:tc>
          <w:tcPr>
            <w:cnfStyle w:val="000010000000" w:firstRow="0" w:lastRow="0" w:firstColumn="0" w:lastColumn="0" w:oddVBand="1" w:evenVBand="0" w:oddHBand="0" w:evenHBand="0" w:firstRowFirstColumn="0" w:firstRowLastColumn="0" w:lastRowFirstColumn="0" w:lastRowLastColumn="0"/>
            <w:tcW w:w="1426" w:type="dxa"/>
            <w:gridSpan w:val="2"/>
            <w:tcBorders>
              <w:left w:val="single" w:sz="12" w:space="0" w:color="auto"/>
              <w:right w:val="single" w:sz="12" w:space="0" w:color="auto"/>
            </w:tcBorders>
            <w:shd w:val="clear" w:color="auto" w:fill="A6A6A6"/>
            <w:vAlign w:val="center"/>
          </w:tcPr>
          <w:p w:rsidR="001603C7" w:rsidRPr="001603C7" w:rsidRDefault="001603C7" w:rsidP="001603C7">
            <w:pPr>
              <w:spacing w:before="40" w:after="40"/>
              <w:jc w:val="center"/>
              <w:rPr>
                <w:rFonts w:ascii="Times New Roman" w:eastAsia="Calibri" w:hAnsi="Times New Roman" w:cs="Times New Roman"/>
                <w:b/>
                <w:bCs/>
                <w:sz w:val="20"/>
                <w:szCs w:val="20"/>
                <w:lang w:val="sr-Cyrl-RS"/>
              </w:rPr>
            </w:pPr>
            <w:r w:rsidRPr="001603C7">
              <w:rPr>
                <w:rFonts w:ascii="Times New Roman" w:eastAsia="Calibri" w:hAnsi="Times New Roman" w:cs="Times New Roman"/>
                <w:b/>
                <w:bCs/>
                <w:sz w:val="20"/>
                <w:szCs w:val="20"/>
                <w:lang w:val="sr-Cyrl-RS"/>
              </w:rPr>
              <w:t>Број</w:t>
            </w:r>
          </w:p>
        </w:tc>
        <w:tc>
          <w:tcPr>
            <w:tcW w:w="1426" w:type="dxa"/>
            <w:gridSpan w:val="2"/>
            <w:tcBorders>
              <w:left w:val="single" w:sz="12" w:space="0" w:color="auto"/>
              <w:right w:val="single" w:sz="12" w:space="0" w:color="auto"/>
            </w:tcBorders>
            <w:shd w:val="clear" w:color="auto" w:fill="A6A6A6"/>
            <w:vAlign w:val="center"/>
          </w:tcPr>
          <w:p w:rsidR="001603C7" w:rsidRPr="001603C7" w:rsidRDefault="001603C7" w:rsidP="001603C7">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0"/>
                <w:szCs w:val="20"/>
                <w:lang w:val="sr-Cyrl-RS"/>
              </w:rPr>
            </w:pPr>
            <w:r w:rsidRPr="001603C7">
              <w:rPr>
                <w:rFonts w:ascii="Times New Roman" w:eastAsia="Calibri" w:hAnsi="Times New Roman" w:cs="Times New Roman"/>
                <w:b/>
                <w:bCs/>
                <w:sz w:val="20"/>
                <w:szCs w:val="20"/>
                <w:lang w:val="sr-Cyrl-RS"/>
              </w:rPr>
              <w:t>Број</w:t>
            </w:r>
          </w:p>
        </w:tc>
        <w:tc>
          <w:tcPr>
            <w:cnfStyle w:val="000010000000" w:firstRow="0" w:lastRow="0" w:firstColumn="0" w:lastColumn="0" w:oddVBand="1" w:evenVBand="0" w:oddHBand="0" w:evenHBand="0" w:firstRowFirstColumn="0" w:firstRowLastColumn="0" w:lastRowFirstColumn="0" w:lastRowLastColumn="0"/>
            <w:tcW w:w="1426" w:type="dxa"/>
            <w:gridSpan w:val="2"/>
            <w:tcBorders>
              <w:left w:val="single" w:sz="12" w:space="0" w:color="auto"/>
              <w:right w:val="single" w:sz="12" w:space="0" w:color="auto"/>
            </w:tcBorders>
            <w:shd w:val="clear" w:color="auto" w:fill="A6A6A6"/>
            <w:vAlign w:val="center"/>
          </w:tcPr>
          <w:p w:rsidR="001603C7" w:rsidRPr="001603C7" w:rsidRDefault="001603C7" w:rsidP="001603C7">
            <w:pPr>
              <w:spacing w:before="40" w:after="40"/>
              <w:jc w:val="center"/>
              <w:rPr>
                <w:rFonts w:ascii="Times New Roman" w:eastAsia="Calibri" w:hAnsi="Times New Roman" w:cs="Times New Roman"/>
                <w:b/>
                <w:bCs/>
                <w:sz w:val="20"/>
                <w:szCs w:val="20"/>
                <w:lang w:val="sr-Cyrl-RS"/>
              </w:rPr>
            </w:pPr>
            <w:r w:rsidRPr="001603C7">
              <w:rPr>
                <w:rFonts w:ascii="Times New Roman" w:eastAsia="Calibri" w:hAnsi="Times New Roman" w:cs="Times New Roman"/>
                <w:b/>
                <w:bCs/>
                <w:sz w:val="20"/>
                <w:szCs w:val="20"/>
                <w:lang w:val="sr-Cyrl-RS"/>
              </w:rPr>
              <w:t>Број</w:t>
            </w:r>
          </w:p>
        </w:tc>
        <w:tc>
          <w:tcPr>
            <w:tcW w:w="1426" w:type="dxa"/>
            <w:gridSpan w:val="2"/>
            <w:tcBorders>
              <w:left w:val="single" w:sz="12" w:space="0" w:color="auto"/>
              <w:right w:val="single" w:sz="12" w:space="0" w:color="auto"/>
            </w:tcBorders>
            <w:shd w:val="clear" w:color="auto" w:fill="A6A6A6"/>
            <w:vAlign w:val="center"/>
          </w:tcPr>
          <w:p w:rsidR="001603C7" w:rsidRPr="001603C7" w:rsidRDefault="001603C7" w:rsidP="001603C7">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0"/>
                <w:szCs w:val="20"/>
                <w:lang w:val="sr-Cyrl-RS"/>
              </w:rPr>
            </w:pPr>
            <w:r w:rsidRPr="001603C7">
              <w:rPr>
                <w:rFonts w:ascii="Times New Roman" w:eastAsia="Calibri" w:hAnsi="Times New Roman" w:cs="Times New Roman"/>
                <w:b/>
                <w:bCs/>
                <w:sz w:val="20"/>
                <w:szCs w:val="20"/>
                <w:lang w:val="sr-Cyrl-RS"/>
              </w:rPr>
              <w:t>Број</w:t>
            </w:r>
          </w:p>
        </w:tc>
        <w:tc>
          <w:tcPr>
            <w:cnfStyle w:val="000010000000" w:firstRow="0" w:lastRow="0" w:firstColumn="0" w:lastColumn="0" w:oddVBand="1" w:evenVBand="0" w:oddHBand="0" w:evenHBand="0" w:firstRowFirstColumn="0" w:firstRowLastColumn="0" w:lastRowFirstColumn="0" w:lastRowLastColumn="0"/>
            <w:tcW w:w="1400" w:type="dxa"/>
            <w:vMerge/>
            <w:tcBorders>
              <w:left w:val="single" w:sz="12" w:space="0" w:color="auto"/>
              <w:right w:val="single" w:sz="12" w:space="0" w:color="auto"/>
            </w:tcBorders>
            <w:shd w:val="clear" w:color="auto" w:fill="A6A6A6"/>
            <w:vAlign w:val="center"/>
          </w:tcPr>
          <w:p w:rsidR="001603C7" w:rsidRPr="001603C7" w:rsidRDefault="001603C7" w:rsidP="001603C7">
            <w:pPr>
              <w:spacing w:before="40" w:after="40"/>
              <w:jc w:val="center"/>
              <w:rPr>
                <w:rFonts w:ascii="Times New Roman" w:eastAsia="Calibri" w:hAnsi="Times New Roman" w:cs="Times New Roman"/>
                <w:sz w:val="20"/>
                <w:szCs w:val="20"/>
                <w:lang w:val="sr-Cyrl-RS"/>
              </w:rPr>
            </w:pPr>
          </w:p>
        </w:tc>
      </w:tr>
      <w:tr w:rsidR="00537EA0" w:rsidRPr="001603C7" w:rsidTr="001603C7">
        <w:trPr>
          <w:cnfStyle w:val="000000100000" w:firstRow="0" w:lastRow="0" w:firstColumn="0" w:lastColumn="0" w:oddVBand="0" w:evenVBand="0" w:oddHBand="1" w:evenHBand="0" w:firstRowFirstColumn="0" w:firstRowLastColumn="0" w:lastRowFirstColumn="0" w:lastRowLastColumn="0"/>
          <w:trHeight w:val="149"/>
          <w:jc w:val="center"/>
        </w:trPr>
        <w:tc>
          <w:tcPr>
            <w:cnfStyle w:val="000010000000" w:firstRow="0" w:lastRow="0" w:firstColumn="0" w:lastColumn="0" w:oddVBand="1" w:evenVBand="0" w:oddHBand="0" w:evenHBand="0" w:firstRowFirstColumn="0" w:firstRowLastColumn="0" w:lastRowFirstColumn="0" w:lastRowLastColumn="0"/>
            <w:tcW w:w="2370" w:type="dxa"/>
            <w:gridSpan w:val="3"/>
            <w:vMerge/>
            <w:tcBorders>
              <w:left w:val="single" w:sz="12" w:space="0" w:color="auto"/>
              <w:bottom w:val="single" w:sz="12" w:space="0" w:color="auto"/>
              <w:right w:val="single" w:sz="12" w:space="0" w:color="auto"/>
            </w:tcBorders>
            <w:vAlign w:val="center"/>
          </w:tcPr>
          <w:p w:rsidR="001603C7" w:rsidRPr="001603C7" w:rsidRDefault="001603C7" w:rsidP="001603C7">
            <w:pPr>
              <w:jc w:val="center"/>
              <w:rPr>
                <w:rFonts w:ascii="Times New Roman" w:eastAsia="Calibri" w:hAnsi="Times New Roman" w:cs="Times New Roman"/>
                <w:b/>
                <w:bCs/>
                <w:sz w:val="20"/>
                <w:szCs w:val="20"/>
                <w:lang w:val="sr-Cyrl-RS"/>
              </w:rPr>
            </w:pPr>
          </w:p>
        </w:tc>
        <w:tc>
          <w:tcPr>
            <w:tcW w:w="713" w:type="dxa"/>
            <w:tcBorders>
              <w:left w:val="single" w:sz="12" w:space="0" w:color="auto"/>
              <w:bottom w:val="single" w:sz="12" w:space="0" w:color="auto"/>
              <w:right w:val="single" w:sz="4" w:space="0" w:color="auto"/>
            </w:tcBorders>
            <w:shd w:val="clear" w:color="auto" w:fill="A6A6A6"/>
            <w:vAlign w:val="center"/>
          </w:tcPr>
          <w:p w:rsidR="001603C7" w:rsidRPr="001603C7" w:rsidRDefault="001603C7" w:rsidP="001603C7">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0"/>
                <w:szCs w:val="20"/>
                <w:lang w:val="sr-Cyrl-RS"/>
              </w:rPr>
            </w:pPr>
            <w:r w:rsidRPr="001603C7">
              <w:rPr>
                <w:rFonts w:ascii="Times New Roman" w:eastAsia="Calibri" w:hAnsi="Times New Roman" w:cs="Times New Roman"/>
                <w:b/>
                <w:bCs/>
                <w:sz w:val="20"/>
                <w:szCs w:val="20"/>
                <w:lang w:val="sr-Cyrl-RS"/>
              </w:rPr>
              <w:t>учен.</w:t>
            </w:r>
          </w:p>
        </w:tc>
        <w:tc>
          <w:tcPr>
            <w:cnfStyle w:val="000010000000" w:firstRow="0" w:lastRow="0" w:firstColumn="0" w:lastColumn="0" w:oddVBand="1" w:evenVBand="0" w:oddHBand="0" w:evenHBand="0" w:firstRowFirstColumn="0" w:firstRowLastColumn="0" w:lastRowFirstColumn="0" w:lastRowLastColumn="0"/>
            <w:tcW w:w="713" w:type="dxa"/>
            <w:tcBorders>
              <w:left w:val="single" w:sz="4" w:space="0" w:color="auto"/>
              <w:bottom w:val="single" w:sz="12" w:space="0" w:color="auto"/>
              <w:right w:val="single" w:sz="12" w:space="0" w:color="auto"/>
            </w:tcBorders>
            <w:shd w:val="clear" w:color="auto" w:fill="A6A6A6"/>
            <w:vAlign w:val="center"/>
          </w:tcPr>
          <w:p w:rsidR="001603C7" w:rsidRPr="001603C7" w:rsidRDefault="001603C7" w:rsidP="001603C7">
            <w:pPr>
              <w:spacing w:before="40" w:after="40"/>
              <w:jc w:val="center"/>
              <w:rPr>
                <w:rFonts w:ascii="Times New Roman" w:eastAsia="Calibri" w:hAnsi="Times New Roman" w:cs="Times New Roman"/>
                <w:b/>
                <w:bCs/>
                <w:sz w:val="20"/>
                <w:szCs w:val="20"/>
                <w:lang w:val="sr-Cyrl-RS"/>
              </w:rPr>
            </w:pPr>
            <w:r w:rsidRPr="001603C7">
              <w:rPr>
                <w:rFonts w:ascii="Times New Roman" w:eastAsia="Calibri" w:hAnsi="Times New Roman" w:cs="Times New Roman"/>
                <w:b/>
                <w:bCs/>
                <w:sz w:val="20"/>
                <w:szCs w:val="20"/>
                <w:lang w:val="sr-Cyrl-RS"/>
              </w:rPr>
              <w:t>одељ.</w:t>
            </w:r>
          </w:p>
        </w:tc>
        <w:tc>
          <w:tcPr>
            <w:tcW w:w="713" w:type="dxa"/>
            <w:tcBorders>
              <w:left w:val="single" w:sz="12" w:space="0" w:color="auto"/>
              <w:bottom w:val="single" w:sz="12" w:space="0" w:color="auto"/>
              <w:right w:val="single" w:sz="4" w:space="0" w:color="auto"/>
            </w:tcBorders>
            <w:shd w:val="clear" w:color="auto" w:fill="A6A6A6"/>
            <w:vAlign w:val="center"/>
          </w:tcPr>
          <w:p w:rsidR="001603C7" w:rsidRPr="001603C7" w:rsidRDefault="001603C7" w:rsidP="001603C7">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0"/>
                <w:szCs w:val="20"/>
                <w:lang w:val="sr-Cyrl-RS"/>
              </w:rPr>
            </w:pPr>
            <w:r w:rsidRPr="001603C7">
              <w:rPr>
                <w:rFonts w:ascii="Times New Roman" w:eastAsia="Calibri" w:hAnsi="Times New Roman" w:cs="Times New Roman"/>
                <w:b/>
                <w:bCs/>
                <w:sz w:val="20"/>
                <w:szCs w:val="20"/>
                <w:lang w:val="sr-Cyrl-RS"/>
              </w:rPr>
              <w:t>учен.</w:t>
            </w:r>
          </w:p>
        </w:tc>
        <w:tc>
          <w:tcPr>
            <w:cnfStyle w:val="000010000000" w:firstRow="0" w:lastRow="0" w:firstColumn="0" w:lastColumn="0" w:oddVBand="1" w:evenVBand="0" w:oddHBand="0" w:evenHBand="0" w:firstRowFirstColumn="0" w:firstRowLastColumn="0" w:lastRowFirstColumn="0" w:lastRowLastColumn="0"/>
            <w:tcW w:w="713" w:type="dxa"/>
            <w:tcBorders>
              <w:left w:val="single" w:sz="4" w:space="0" w:color="auto"/>
              <w:bottom w:val="single" w:sz="12" w:space="0" w:color="auto"/>
              <w:right w:val="single" w:sz="12" w:space="0" w:color="auto"/>
            </w:tcBorders>
            <w:shd w:val="clear" w:color="auto" w:fill="A6A6A6"/>
            <w:vAlign w:val="center"/>
          </w:tcPr>
          <w:p w:rsidR="001603C7" w:rsidRPr="001603C7" w:rsidRDefault="001603C7" w:rsidP="001603C7">
            <w:pPr>
              <w:spacing w:before="40" w:after="40"/>
              <w:jc w:val="center"/>
              <w:rPr>
                <w:rFonts w:ascii="Times New Roman" w:eastAsia="Calibri" w:hAnsi="Times New Roman" w:cs="Times New Roman"/>
                <w:b/>
                <w:bCs/>
                <w:sz w:val="20"/>
                <w:szCs w:val="20"/>
                <w:lang w:val="sr-Cyrl-RS"/>
              </w:rPr>
            </w:pPr>
            <w:r w:rsidRPr="001603C7">
              <w:rPr>
                <w:rFonts w:ascii="Times New Roman" w:eastAsia="Calibri" w:hAnsi="Times New Roman" w:cs="Times New Roman"/>
                <w:b/>
                <w:bCs/>
                <w:sz w:val="20"/>
                <w:szCs w:val="20"/>
                <w:lang w:val="sr-Cyrl-RS"/>
              </w:rPr>
              <w:t>одељ.</w:t>
            </w:r>
          </w:p>
        </w:tc>
        <w:tc>
          <w:tcPr>
            <w:tcW w:w="713" w:type="dxa"/>
            <w:tcBorders>
              <w:left w:val="single" w:sz="12" w:space="0" w:color="auto"/>
              <w:bottom w:val="single" w:sz="12" w:space="0" w:color="auto"/>
              <w:right w:val="single" w:sz="4" w:space="0" w:color="auto"/>
            </w:tcBorders>
            <w:shd w:val="clear" w:color="auto" w:fill="A6A6A6"/>
            <w:vAlign w:val="center"/>
          </w:tcPr>
          <w:p w:rsidR="001603C7" w:rsidRPr="001603C7" w:rsidRDefault="001603C7" w:rsidP="001603C7">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0"/>
                <w:szCs w:val="20"/>
                <w:lang w:val="sr-Cyrl-RS"/>
              </w:rPr>
            </w:pPr>
            <w:r w:rsidRPr="001603C7">
              <w:rPr>
                <w:rFonts w:ascii="Times New Roman" w:eastAsia="Calibri" w:hAnsi="Times New Roman" w:cs="Times New Roman"/>
                <w:b/>
                <w:bCs/>
                <w:sz w:val="20"/>
                <w:szCs w:val="20"/>
                <w:lang w:val="sr-Cyrl-RS"/>
              </w:rPr>
              <w:t>учен.</w:t>
            </w:r>
          </w:p>
        </w:tc>
        <w:tc>
          <w:tcPr>
            <w:cnfStyle w:val="000010000000" w:firstRow="0" w:lastRow="0" w:firstColumn="0" w:lastColumn="0" w:oddVBand="1" w:evenVBand="0" w:oddHBand="0" w:evenHBand="0" w:firstRowFirstColumn="0" w:firstRowLastColumn="0" w:lastRowFirstColumn="0" w:lastRowLastColumn="0"/>
            <w:tcW w:w="713" w:type="dxa"/>
            <w:tcBorders>
              <w:left w:val="single" w:sz="4" w:space="0" w:color="auto"/>
              <w:bottom w:val="single" w:sz="12" w:space="0" w:color="auto"/>
              <w:right w:val="single" w:sz="12" w:space="0" w:color="auto"/>
            </w:tcBorders>
            <w:shd w:val="clear" w:color="auto" w:fill="A6A6A6"/>
            <w:vAlign w:val="center"/>
          </w:tcPr>
          <w:p w:rsidR="001603C7" w:rsidRPr="001603C7" w:rsidRDefault="001603C7" w:rsidP="001603C7">
            <w:pPr>
              <w:spacing w:before="40" w:after="40"/>
              <w:jc w:val="center"/>
              <w:rPr>
                <w:rFonts w:ascii="Times New Roman" w:eastAsia="Calibri" w:hAnsi="Times New Roman" w:cs="Times New Roman"/>
                <w:b/>
                <w:bCs/>
                <w:sz w:val="20"/>
                <w:szCs w:val="20"/>
                <w:lang w:val="sr-Cyrl-RS"/>
              </w:rPr>
            </w:pPr>
            <w:r w:rsidRPr="001603C7">
              <w:rPr>
                <w:rFonts w:ascii="Times New Roman" w:eastAsia="Calibri" w:hAnsi="Times New Roman" w:cs="Times New Roman"/>
                <w:b/>
                <w:bCs/>
                <w:sz w:val="20"/>
                <w:szCs w:val="20"/>
                <w:lang w:val="sr-Cyrl-RS"/>
              </w:rPr>
              <w:t>одељ.</w:t>
            </w:r>
          </w:p>
        </w:tc>
        <w:tc>
          <w:tcPr>
            <w:tcW w:w="713" w:type="dxa"/>
            <w:tcBorders>
              <w:left w:val="single" w:sz="12" w:space="0" w:color="auto"/>
              <w:bottom w:val="single" w:sz="12" w:space="0" w:color="auto"/>
              <w:right w:val="single" w:sz="4" w:space="0" w:color="auto"/>
            </w:tcBorders>
            <w:shd w:val="clear" w:color="auto" w:fill="A6A6A6"/>
            <w:vAlign w:val="center"/>
          </w:tcPr>
          <w:p w:rsidR="001603C7" w:rsidRPr="001603C7" w:rsidRDefault="001603C7" w:rsidP="001603C7">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0"/>
                <w:szCs w:val="20"/>
                <w:lang w:val="sr-Cyrl-RS"/>
              </w:rPr>
            </w:pPr>
            <w:r w:rsidRPr="001603C7">
              <w:rPr>
                <w:rFonts w:ascii="Times New Roman" w:eastAsia="Calibri" w:hAnsi="Times New Roman" w:cs="Times New Roman"/>
                <w:b/>
                <w:bCs/>
                <w:sz w:val="20"/>
                <w:szCs w:val="20"/>
                <w:lang w:val="sr-Cyrl-RS"/>
              </w:rPr>
              <w:t>учен.</w:t>
            </w:r>
          </w:p>
        </w:tc>
        <w:tc>
          <w:tcPr>
            <w:cnfStyle w:val="000010000000" w:firstRow="0" w:lastRow="0" w:firstColumn="0" w:lastColumn="0" w:oddVBand="1" w:evenVBand="0" w:oddHBand="0" w:evenHBand="0" w:firstRowFirstColumn="0" w:firstRowLastColumn="0" w:lastRowFirstColumn="0" w:lastRowLastColumn="0"/>
            <w:tcW w:w="713" w:type="dxa"/>
            <w:tcBorders>
              <w:left w:val="single" w:sz="4" w:space="0" w:color="auto"/>
              <w:bottom w:val="single" w:sz="12" w:space="0" w:color="auto"/>
              <w:right w:val="single" w:sz="12" w:space="0" w:color="auto"/>
            </w:tcBorders>
            <w:shd w:val="clear" w:color="auto" w:fill="A6A6A6"/>
            <w:vAlign w:val="center"/>
          </w:tcPr>
          <w:p w:rsidR="001603C7" w:rsidRPr="001603C7" w:rsidRDefault="001603C7" w:rsidP="001603C7">
            <w:pPr>
              <w:spacing w:before="40" w:after="40"/>
              <w:jc w:val="center"/>
              <w:rPr>
                <w:rFonts w:ascii="Times New Roman" w:eastAsia="Calibri" w:hAnsi="Times New Roman" w:cs="Times New Roman"/>
                <w:b/>
                <w:bCs/>
                <w:sz w:val="20"/>
                <w:szCs w:val="20"/>
                <w:lang w:val="sr-Cyrl-RS"/>
              </w:rPr>
            </w:pPr>
            <w:r w:rsidRPr="001603C7">
              <w:rPr>
                <w:rFonts w:ascii="Times New Roman" w:eastAsia="Calibri" w:hAnsi="Times New Roman" w:cs="Times New Roman"/>
                <w:b/>
                <w:bCs/>
                <w:sz w:val="20"/>
                <w:szCs w:val="20"/>
                <w:lang w:val="sr-Cyrl-RS"/>
              </w:rPr>
              <w:t>одељ.</w:t>
            </w:r>
          </w:p>
        </w:tc>
        <w:tc>
          <w:tcPr>
            <w:tcW w:w="713" w:type="dxa"/>
            <w:tcBorders>
              <w:left w:val="single" w:sz="12" w:space="0" w:color="auto"/>
              <w:bottom w:val="single" w:sz="12" w:space="0" w:color="auto"/>
              <w:right w:val="single" w:sz="4" w:space="0" w:color="auto"/>
            </w:tcBorders>
            <w:shd w:val="clear" w:color="auto" w:fill="A6A6A6"/>
            <w:vAlign w:val="center"/>
          </w:tcPr>
          <w:p w:rsidR="001603C7" w:rsidRPr="001603C7" w:rsidRDefault="001603C7" w:rsidP="001603C7">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0"/>
                <w:szCs w:val="20"/>
                <w:lang w:val="sr-Cyrl-RS"/>
              </w:rPr>
            </w:pPr>
            <w:r w:rsidRPr="001603C7">
              <w:rPr>
                <w:rFonts w:ascii="Times New Roman" w:eastAsia="Calibri" w:hAnsi="Times New Roman" w:cs="Times New Roman"/>
                <w:b/>
                <w:bCs/>
                <w:sz w:val="20"/>
                <w:szCs w:val="20"/>
                <w:lang w:val="sr-Cyrl-RS"/>
              </w:rPr>
              <w:t>учен.</w:t>
            </w:r>
          </w:p>
        </w:tc>
        <w:tc>
          <w:tcPr>
            <w:cnfStyle w:val="000010000000" w:firstRow="0" w:lastRow="0" w:firstColumn="0" w:lastColumn="0" w:oddVBand="1" w:evenVBand="0" w:oddHBand="0" w:evenHBand="0" w:firstRowFirstColumn="0" w:firstRowLastColumn="0" w:lastRowFirstColumn="0" w:lastRowLastColumn="0"/>
            <w:tcW w:w="713" w:type="dxa"/>
            <w:tcBorders>
              <w:left w:val="single" w:sz="4" w:space="0" w:color="auto"/>
              <w:bottom w:val="single" w:sz="4" w:space="0" w:color="auto"/>
              <w:right w:val="single" w:sz="12" w:space="0" w:color="auto"/>
            </w:tcBorders>
            <w:shd w:val="clear" w:color="auto" w:fill="A6A6A6"/>
            <w:vAlign w:val="center"/>
          </w:tcPr>
          <w:p w:rsidR="001603C7" w:rsidRPr="001603C7" w:rsidRDefault="001603C7" w:rsidP="001603C7">
            <w:pPr>
              <w:spacing w:before="40" w:after="40"/>
              <w:jc w:val="center"/>
              <w:rPr>
                <w:rFonts w:ascii="Times New Roman" w:eastAsia="Calibri" w:hAnsi="Times New Roman" w:cs="Times New Roman"/>
                <w:b/>
                <w:bCs/>
                <w:sz w:val="20"/>
                <w:szCs w:val="20"/>
                <w:lang w:val="sr-Cyrl-RS"/>
              </w:rPr>
            </w:pPr>
            <w:r w:rsidRPr="001603C7">
              <w:rPr>
                <w:rFonts w:ascii="Times New Roman" w:eastAsia="Calibri" w:hAnsi="Times New Roman" w:cs="Times New Roman"/>
                <w:b/>
                <w:bCs/>
                <w:sz w:val="20"/>
                <w:szCs w:val="20"/>
                <w:lang w:val="sr-Cyrl-RS"/>
              </w:rPr>
              <w:t>одељ.</w:t>
            </w:r>
          </w:p>
        </w:tc>
        <w:tc>
          <w:tcPr>
            <w:tcW w:w="1400" w:type="dxa"/>
            <w:vMerge/>
            <w:tcBorders>
              <w:left w:val="single" w:sz="12" w:space="0" w:color="auto"/>
              <w:bottom w:val="single" w:sz="4" w:space="0" w:color="auto"/>
              <w:right w:val="single" w:sz="12" w:space="0" w:color="auto"/>
            </w:tcBorders>
            <w:shd w:val="clear" w:color="auto" w:fill="A6A6A6"/>
            <w:vAlign w:val="center"/>
          </w:tcPr>
          <w:p w:rsidR="001603C7" w:rsidRPr="001603C7" w:rsidRDefault="001603C7" w:rsidP="001603C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sr-Cyrl-RS"/>
              </w:rPr>
            </w:pPr>
          </w:p>
        </w:tc>
      </w:tr>
      <w:tr w:rsidR="00537EA0" w:rsidRPr="001603C7" w:rsidTr="001603C7">
        <w:trPr>
          <w:trHeight w:val="1343"/>
          <w:jc w:val="center"/>
        </w:trPr>
        <w:tc>
          <w:tcPr>
            <w:cnfStyle w:val="000010000000" w:firstRow="0" w:lastRow="0" w:firstColumn="0" w:lastColumn="0" w:oddVBand="1" w:evenVBand="0" w:oddHBand="0" w:evenHBand="0" w:firstRowFirstColumn="0" w:firstRowLastColumn="0" w:lastRowFirstColumn="0" w:lastRowLastColumn="0"/>
            <w:tcW w:w="547" w:type="dxa"/>
            <w:vMerge w:val="restart"/>
            <w:tcBorders>
              <w:left w:val="single" w:sz="12" w:space="0" w:color="auto"/>
              <w:right w:val="single" w:sz="12" w:space="0" w:color="auto"/>
            </w:tcBorders>
            <w:textDirection w:val="btLr"/>
            <w:vAlign w:val="center"/>
          </w:tcPr>
          <w:p w:rsidR="001603C7" w:rsidRPr="001603C7" w:rsidRDefault="001603C7" w:rsidP="001603C7">
            <w:pPr>
              <w:ind w:left="113" w:right="113"/>
              <w:jc w:val="center"/>
              <w:rPr>
                <w:rFonts w:ascii="Times New Roman" w:eastAsia="Calibri" w:hAnsi="Times New Roman" w:cs="Times New Roman"/>
                <w:b/>
                <w:bCs/>
                <w:sz w:val="20"/>
                <w:szCs w:val="20"/>
                <w:lang w:val="sr-Cyrl-RS"/>
              </w:rPr>
            </w:pPr>
            <w:r w:rsidRPr="001603C7">
              <w:rPr>
                <w:rFonts w:ascii="Times New Roman" w:eastAsia="Calibri" w:hAnsi="Times New Roman" w:cs="Times New Roman"/>
                <w:b/>
                <w:bCs/>
                <w:sz w:val="20"/>
                <w:szCs w:val="20"/>
                <w:lang w:val="sr-Cyrl-RS"/>
              </w:rPr>
              <w:t>КОМБИНОВАНА ОДЕЉЕЊА</w:t>
            </w:r>
          </w:p>
        </w:tc>
        <w:tc>
          <w:tcPr>
            <w:tcW w:w="496" w:type="dxa"/>
            <w:tcBorders>
              <w:top w:val="nil"/>
              <w:left w:val="single" w:sz="12" w:space="0" w:color="auto"/>
              <w:bottom w:val="single" w:sz="12" w:space="0" w:color="auto"/>
              <w:right w:val="single" w:sz="4" w:space="0" w:color="auto"/>
            </w:tcBorders>
            <w:textDirection w:val="btLr"/>
            <w:vAlign w:val="center"/>
          </w:tcPr>
          <w:p w:rsidR="001603C7" w:rsidRPr="001603C7" w:rsidRDefault="001603C7" w:rsidP="001603C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0"/>
                <w:szCs w:val="20"/>
                <w:lang w:val="sr-Cyrl-RS"/>
              </w:rPr>
            </w:pPr>
            <w:r w:rsidRPr="001603C7">
              <w:rPr>
                <w:rFonts w:ascii="Times New Roman" w:eastAsia="Calibri" w:hAnsi="Times New Roman" w:cs="Times New Roman"/>
                <w:b/>
                <w:sz w:val="20"/>
                <w:szCs w:val="20"/>
                <w:lang w:val="sr-Cyrl-RS"/>
              </w:rPr>
              <w:t>Централна школа</w:t>
            </w:r>
          </w:p>
        </w:tc>
        <w:tc>
          <w:tcPr>
            <w:cnfStyle w:val="000010000000" w:firstRow="0" w:lastRow="0" w:firstColumn="0" w:lastColumn="0" w:oddVBand="1" w:evenVBand="0" w:oddHBand="0" w:evenHBand="0" w:firstRowFirstColumn="0" w:firstRowLastColumn="0" w:lastRowFirstColumn="0" w:lastRowLastColumn="0"/>
            <w:tcW w:w="1327" w:type="dxa"/>
            <w:tcBorders>
              <w:top w:val="nil"/>
              <w:left w:val="single" w:sz="4" w:space="0" w:color="auto"/>
              <w:bottom w:val="single" w:sz="12" w:space="0" w:color="auto"/>
              <w:right w:val="single" w:sz="12" w:space="0" w:color="auto"/>
            </w:tcBorders>
            <w:vAlign w:val="center"/>
          </w:tcPr>
          <w:p w:rsidR="001603C7" w:rsidRPr="001603C7" w:rsidRDefault="001603C7" w:rsidP="001603C7">
            <w:pPr>
              <w:spacing w:before="60" w:after="60"/>
              <w:jc w:val="center"/>
              <w:rPr>
                <w:rFonts w:ascii="Times New Roman" w:eastAsia="Calibri" w:hAnsi="Times New Roman" w:cs="Times New Roman"/>
                <w:b/>
                <w:sz w:val="20"/>
                <w:szCs w:val="20"/>
                <w:lang w:val="sr-Cyrl-RS"/>
              </w:rPr>
            </w:pPr>
            <w:r w:rsidRPr="001603C7">
              <w:rPr>
                <w:rFonts w:ascii="Times New Roman" w:eastAsia="Calibri" w:hAnsi="Times New Roman" w:cs="Times New Roman"/>
                <w:b/>
                <w:sz w:val="20"/>
                <w:szCs w:val="20"/>
                <w:lang w:val="sr-Cyrl-RS"/>
              </w:rPr>
              <w:t>Жбевац</w:t>
            </w:r>
          </w:p>
        </w:tc>
        <w:tc>
          <w:tcPr>
            <w:tcW w:w="713" w:type="dxa"/>
            <w:tcBorders>
              <w:top w:val="nil"/>
              <w:left w:val="single" w:sz="12" w:space="0" w:color="auto"/>
              <w:bottom w:val="single" w:sz="12" w:space="0" w:color="auto"/>
              <w:right w:val="single" w:sz="4" w:space="0" w:color="auto"/>
            </w:tcBorders>
            <w:vAlign w:val="center"/>
          </w:tcPr>
          <w:p w:rsidR="001603C7" w:rsidRPr="001603C7" w:rsidRDefault="000476C7" w:rsidP="001603C7">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r-Cyrl-RS"/>
              </w:rPr>
            </w:pPr>
            <w:r>
              <w:rPr>
                <w:rFonts w:ascii="Times New Roman" w:eastAsia="Calibri" w:hAnsi="Times New Roman" w:cs="Times New Roman"/>
                <w:sz w:val="20"/>
                <w:szCs w:val="20"/>
                <w:lang w:val="sr-Cyrl-RS"/>
              </w:rPr>
              <w:t>3</w:t>
            </w:r>
          </w:p>
        </w:tc>
        <w:tc>
          <w:tcPr>
            <w:cnfStyle w:val="000010000000" w:firstRow="0" w:lastRow="0" w:firstColumn="0" w:lastColumn="0" w:oddVBand="1" w:evenVBand="0" w:oddHBand="0" w:evenHBand="0" w:firstRowFirstColumn="0" w:firstRowLastColumn="0" w:lastRowFirstColumn="0" w:lastRowLastColumn="0"/>
            <w:tcW w:w="713" w:type="dxa"/>
            <w:tcBorders>
              <w:top w:val="nil"/>
              <w:left w:val="single" w:sz="4" w:space="0" w:color="auto"/>
              <w:bottom w:val="single" w:sz="12" w:space="0" w:color="auto"/>
              <w:right w:val="single" w:sz="12" w:space="0" w:color="auto"/>
            </w:tcBorders>
            <w:vAlign w:val="center"/>
          </w:tcPr>
          <w:p w:rsidR="001603C7" w:rsidRPr="001603C7" w:rsidRDefault="001603C7" w:rsidP="001603C7">
            <w:pPr>
              <w:spacing w:before="60" w:after="60"/>
              <w:jc w:val="center"/>
              <w:rPr>
                <w:rFonts w:ascii="Times New Roman" w:eastAsia="Calibri" w:hAnsi="Times New Roman" w:cs="Times New Roman"/>
                <w:sz w:val="20"/>
                <w:szCs w:val="20"/>
                <w:lang w:val="sr-Cyrl-RS"/>
              </w:rPr>
            </w:pPr>
            <w:r w:rsidRPr="001603C7">
              <w:rPr>
                <w:rFonts w:ascii="Times New Roman" w:eastAsia="Calibri" w:hAnsi="Times New Roman" w:cs="Times New Roman"/>
                <w:sz w:val="20"/>
                <w:szCs w:val="20"/>
                <w:lang w:val="sr-Cyrl-RS"/>
              </w:rPr>
              <w:t>1/2</w:t>
            </w:r>
          </w:p>
        </w:tc>
        <w:tc>
          <w:tcPr>
            <w:tcW w:w="713" w:type="dxa"/>
            <w:tcBorders>
              <w:top w:val="nil"/>
              <w:left w:val="single" w:sz="12" w:space="0" w:color="auto"/>
              <w:bottom w:val="single" w:sz="12" w:space="0" w:color="auto"/>
              <w:right w:val="single" w:sz="4" w:space="0" w:color="auto"/>
            </w:tcBorders>
            <w:vAlign w:val="center"/>
          </w:tcPr>
          <w:p w:rsidR="001603C7" w:rsidRPr="001603C7" w:rsidRDefault="001603C7" w:rsidP="001603C7">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r-Cyrl-RS"/>
              </w:rPr>
            </w:pPr>
            <w:r w:rsidRPr="001603C7">
              <w:rPr>
                <w:rFonts w:ascii="Times New Roman" w:eastAsia="Calibri" w:hAnsi="Times New Roman" w:cs="Times New Roman"/>
                <w:sz w:val="20"/>
                <w:szCs w:val="20"/>
                <w:lang w:val="sr-Cyrl-RS"/>
              </w:rPr>
              <w:t>8</w:t>
            </w:r>
          </w:p>
        </w:tc>
        <w:tc>
          <w:tcPr>
            <w:cnfStyle w:val="000010000000" w:firstRow="0" w:lastRow="0" w:firstColumn="0" w:lastColumn="0" w:oddVBand="1" w:evenVBand="0" w:oddHBand="0" w:evenHBand="0" w:firstRowFirstColumn="0" w:firstRowLastColumn="0" w:lastRowFirstColumn="0" w:lastRowLastColumn="0"/>
            <w:tcW w:w="713" w:type="dxa"/>
            <w:tcBorders>
              <w:top w:val="nil"/>
              <w:left w:val="single" w:sz="4" w:space="0" w:color="auto"/>
              <w:bottom w:val="single" w:sz="12" w:space="0" w:color="auto"/>
              <w:right w:val="single" w:sz="12" w:space="0" w:color="auto"/>
            </w:tcBorders>
            <w:vAlign w:val="center"/>
          </w:tcPr>
          <w:p w:rsidR="001603C7" w:rsidRPr="001603C7" w:rsidRDefault="001603C7" w:rsidP="001603C7">
            <w:pPr>
              <w:spacing w:before="60" w:after="60"/>
              <w:jc w:val="center"/>
              <w:rPr>
                <w:rFonts w:ascii="Times New Roman" w:eastAsia="Calibri" w:hAnsi="Times New Roman" w:cs="Times New Roman"/>
                <w:sz w:val="20"/>
                <w:szCs w:val="20"/>
                <w:lang w:val="sr-Cyrl-RS"/>
              </w:rPr>
            </w:pPr>
            <w:r w:rsidRPr="001603C7">
              <w:rPr>
                <w:rFonts w:ascii="Times New Roman" w:eastAsia="Calibri" w:hAnsi="Times New Roman" w:cs="Times New Roman"/>
                <w:sz w:val="20"/>
                <w:szCs w:val="20"/>
                <w:lang w:val="sr-Cyrl-RS"/>
              </w:rPr>
              <w:t>1/2</w:t>
            </w:r>
          </w:p>
        </w:tc>
        <w:tc>
          <w:tcPr>
            <w:tcW w:w="713" w:type="dxa"/>
            <w:tcBorders>
              <w:top w:val="nil"/>
              <w:left w:val="single" w:sz="12" w:space="0" w:color="auto"/>
              <w:bottom w:val="single" w:sz="12" w:space="0" w:color="auto"/>
              <w:right w:val="single" w:sz="4" w:space="0" w:color="auto"/>
            </w:tcBorders>
            <w:vAlign w:val="center"/>
          </w:tcPr>
          <w:p w:rsidR="001603C7" w:rsidRPr="001603C7" w:rsidRDefault="000476C7" w:rsidP="001603C7">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r-Cyrl-RS"/>
              </w:rPr>
            </w:pPr>
            <w:r>
              <w:rPr>
                <w:rFonts w:ascii="Times New Roman" w:eastAsia="Calibri" w:hAnsi="Times New Roman" w:cs="Times New Roman"/>
                <w:sz w:val="20"/>
                <w:szCs w:val="20"/>
                <w:lang w:val="sr-Cyrl-RS"/>
              </w:rPr>
              <w:t>8</w:t>
            </w:r>
          </w:p>
        </w:tc>
        <w:tc>
          <w:tcPr>
            <w:cnfStyle w:val="000010000000" w:firstRow="0" w:lastRow="0" w:firstColumn="0" w:lastColumn="0" w:oddVBand="1" w:evenVBand="0" w:oddHBand="0" w:evenHBand="0" w:firstRowFirstColumn="0" w:firstRowLastColumn="0" w:lastRowFirstColumn="0" w:lastRowLastColumn="0"/>
            <w:tcW w:w="713" w:type="dxa"/>
            <w:tcBorders>
              <w:top w:val="nil"/>
              <w:left w:val="single" w:sz="4" w:space="0" w:color="auto"/>
              <w:bottom w:val="single" w:sz="12" w:space="0" w:color="auto"/>
              <w:right w:val="single" w:sz="12" w:space="0" w:color="auto"/>
            </w:tcBorders>
            <w:vAlign w:val="center"/>
          </w:tcPr>
          <w:p w:rsidR="001603C7" w:rsidRPr="001603C7" w:rsidRDefault="001603C7" w:rsidP="001603C7">
            <w:pPr>
              <w:spacing w:before="60" w:after="60"/>
              <w:jc w:val="center"/>
              <w:rPr>
                <w:rFonts w:ascii="Times New Roman" w:eastAsia="Calibri" w:hAnsi="Times New Roman" w:cs="Times New Roman"/>
                <w:sz w:val="20"/>
                <w:szCs w:val="20"/>
                <w:lang w:val="sr-Cyrl-RS"/>
              </w:rPr>
            </w:pPr>
            <w:r w:rsidRPr="001603C7">
              <w:rPr>
                <w:rFonts w:ascii="Times New Roman" w:eastAsia="Calibri" w:hAnsi="Times New Roman" w:cs="Times New Roman"/>
                <w:sz w:val="20"/>
                <w:szCs w:val="20"/>
                <w:lang w:val="sr-Cyrl-RS"/>
              </w:rPr>
              <w:t>1/2</w:t>
            </w:r>
          </w:p>
        </w:tc>
        <w:tc>
          <w:tcPr>
            <w:tcW w:w="713" w:type="dxa"/>
            <w:tcBorders>
              <w:top w:val="nil"/>
              <w:left w:val="single" w:sz="12" w:space="0" w:color="auto"/>
              <w:bottom w:val="single" w:sz="12" w:space="0" w:color="auto"/>
              <w:right w:val="single" w:sz="4" w:space="0" w:color="auto"/>
            </w:tcBorders>
          </w:tcPr>
          <w:p w:rsidR="001603C7" w:rsidRDefault="001603C7" w:rsidP="000476C7">
            <w:pPr>
              <w:spacing w:before="60" w:after="60"/>
              <w:ind w:left="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0476C7" w:rsidRPr="001603C7" w:rsidRDefault="000476C7" w:rsidP="000476C7">
            <w:pPr>
              <w:spacing w:before="60" w:after="60"/>
              <w:ind w:left="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1603C7" w:rsidRPr="001603C7" w:rsidRDefault="000476C7" w:rsidP="001603C7">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r-Cyrl-RS"/>
              </w:rPr>
            </w:pPr>
            <w:r>
              <w:rPr>
                <w:rFonts w:ascii="Times New Roman" w:eastAsia="Calibri" w:hAnsi="Times New Roman" w:cs="Times New Roman"/>
                <w:sz w:val="20"/>
                <w:szCs w:val="20"/>
                <w:lang w:val="sr-Cyrl-RS"/>
              </w:rPr>
              <w:t>3</w:t>
            </w:r>
          </w:p>
        </w:tc>
        <w:tc>
          <w:tcPr>
            <w:cnfStyle w:val="000010000000" w:firstRow="0" w:lastRow="0" w:firstColumn="0" w:lastColumn="0" w:oddVBand="1" w:evenVBand="0" w:oddHBand="0" w:evenHBand="0" w:firstRowFirstColumn="0" w:firstRowLastColumn="0" w:lastRowFirstColumn="0" w:lastRowLastColumn="0"/>
            <w:tcW w:w="713" w:type="dxa"/>
            <w:tcBorders>
              <w:top w:val="nil"/>
              <w:left w:val="single" w:sz="4" w:space="0" w:color="auto"/>
              <w:bottom w:val="single" w:sz="12" w:space="0" w:color="auto"/>
              <w:right w:val="single" w:sz="12" w:space="0" w:color="auto"/>
            </w:tcBorders>
            <w:vAlign w:val="center"/>
          </w:tcPr>
          <w:p w:rsidR="001603C7" w:rsidRPr="001603C7" w:rsidRDefault="001603C7" w:rsidP="001603C7">
            <w:pPr>
              <w:spacing w:before="60" w:after="60"/>
              <w:jc w:val="center"/>
              <w:rPr>
                <w:rFonts w:ascii="Times New Roman" w:eastAsia="Calibri" w:hAnsi="Times New Roman" w:cs="Times New Roman"/>
                <w:sz w:val="20"/>
                <w:szCs w:val="20"/>
                <w:lang w:val="sr-Cyrl-RS"/>
              </w:rPr>
            </w:pPr>
            <w:r w:rsidRPr="001603C7">
              <w:rPr>
                <w:rFonts w:ascii="Times New Roman" w:eastAsia="Calibri" w:hAnsi="Times New Roman" w:cs="Times New Roman"/>
                <w:sz w:val="20"/>
                <w:szCs w:val="20"/>
                <w:lang w:val="sr-Cyrl-RS"/>
              </w:rPr>
              <w:t>1/2</w:t>
            </w:r>
          </w:p>
        </w:tc>
        <w:tc>
          <w:tcPr>
            <w:tcW w:w="713" w:type="dxa"/>
            <w:tcBorders>
              <w:top w:val="nil"/>
              <w:left w:val="single" w:sz="12" w:space="0" w:color="auto"/>
              <w:bottom w:val="single" w:sz="12" w:space="0" w:color="auto"/>
              <w:right w:val="single" w:sz="4" w:space="0" w:color="auto"/>
            </w:tcBorders>
            <w:vAlign w:val="center"/>
          </w:tcPr>
          <w:p w:rsidR="001603C7" w:rsidRPr="001603C7" w:rsidRDefault="000476C7" w:rsidP="001603C7">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lang w:val="sr-Cyrl-RS"/>
              </w:rPr>
            </w:pPr>
            <w:r>
              <w:rPr>
                <w:rFonts w:ascii="Times New Roman" w:eastAsia="Calibri" w:hAnsi="Times New Roman" w:cs="Times New Roman"/>
                <w:b/>
                <w:sz w:val="20"/>
                <w:szCs w:val="20"/>
                <w:lang w:val="sr-Cyrl-RS"/>
              </w:rPr>
              <w:t>22</w:t>
            </w:r>
          </w:p>
        </w:tc>
        <w:tc>
          <w:tcPr>
            <w:cnfStyle w:val="000010000000" w:firstRow="0" w:lastRow="0" w:firstColumn="0" w:lastColumn="0" w:oddVBand="1" w:evenVBand="0" w:oddHBand="0" w:evenHBand="0" w:firstRowFirstColumn="0" w:firstRowLastColumn="0" w:lastRowFirstColumn="0" w:lastRowLastColumn="0"/>
            <w:tcW w:w="713" w:type="dxa"/>
            <w:tcBorders>
              <w:top w:val="nil"/>
              <w:left w:val="single" w:sz="4" w:space="0" w:color="auto"/>
              <w:bottom w:val="single" w:sz="12" w:space="0" w:color="auto"/>
              <w:right w:val="single" w:sz="12" w:space="0" w:color="auto"/>
            </w:tcBorders>
            <w:vAlign w:val="center"/>
          </w:tcPr>
          <w:p w:rsidR="001603C7" w:rsidRPr="001603C7" w:rsidRDefault="001603C7" w:rsidP="001603C7">
            <w:pPr>
              <w:spacing w:before="60" w:after="60"/>
              <w:jc w:val="center"/>
              <w:rPr>
                <w:rFonts w:ascii="Times New Roman" w:eastAsia="Calibri" w:hAnsi="Times New Roman" w:cs="Times New Roman"/>
                <w:b/>
                <w:sz w:val="20"/>
                <w:szCs w:val="20"/>
                <w:lang w:val="sr-Cyrl-RS"/>
              </w:rPr>
            </w:pPr>
            <w:r w:rsidRPr="001603C7">
              <w:rPr>
                <w:rFonts w:ascii="Times New Roman" w:eastAsia="Calibri" w:hAnsi="Times New Roman" w:cs="Times New Roman"/>
                <w:b/>
                <w:sz w:val="20"/>
                <w:szCs w:val="20"/>
                <w:lang w:val="sr-Cyrl-RS"/>
              </w:rPr>
              <w:t>2</w:t>
            </w:r>
          </w:p>
        </w:tc>
        <w:tc>
          <w:tcPr>
            <w:tcW w:w="1400" w:type="dxa"/>
            <w:tcBorders>
              <w:left w:val="single" w:sz="12" w:space="0" w:color="auto"/>
              <w:bottom w:val="single" w:sz="12" w:space="0" w:color="auto"/>
              <w:right w:val="single" w:sz="12" w:space="0" w:color="auto"/>
            </w:tcBorders>
            <w:shd w:val="clear" w:color="auto" w:fill="FFFFFF"/>
            <w:vAlign w:val="center"/>
          </w:tcPr>
          <w:p w:rsidR="001603C7" w:rsidRPr="001603C7" w:rsidRDefault="001603C7" w:rsidP="001603C7">
            <w:pPr>
              <w:ind w:right="57"/>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lang w:val="sr-Cyrl-RS"/>
              </w:rPr>
            </w:pPr>
            <w:r w:rsidRPr="001603C7">
              <w:rPr>
                <w:rFonts w:ascii="Times New Roman" w:eastAsia="Calibri" w:hAnsi="Times New Roman" w:cs="Times New Roman"/>
                <w:b/>
                <w:sz w:val="20"/>
                <w:szCs w:val="20"/>
                <w:lang w:val="sr-Cyrl-RS"/>
              </w:rPr>
              <w:t>1 и 3</w:t>
            </w:r>
          </w:p>
          <w:p w:rsidR="001603C7" w:rsidRPr="001603C7" w:rsidRDefault="001603C7" w:rsidP="001603C7">
            <w:pPr>
              <w:ind w:right="57"/>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lang w:val="sr-Cyrl-RS"/>
              </w:rPr>
            </w:pPr>
            <w:r w:rsidRPr="001603C7">
              <w:rPr>
                <w:rFonts w:ascii="Times New Roman" w:eastAsia="Calibri" w:hAnsi="Times New Roman" w:cs="Times New Roman"/>
                <w:b/>
                <w:sz w:val="20"/>
                <w:szCs w:val="20"/>
                <w:lang w:val="sr-Cyrl-RS"/>
              </w:rPr>
              <w:t>2 и 4</w:t>
            </w:r>
          </w:p>
        </w:tc>
      </w:tr>
      <w:tr w:rsidR="00537EA0" w:rsidRPr="001603C7" w:rsidTr="001603C7">
        <w:trPr>
          <w:cnfStyle w:val="000000100000" w:firstRow="0" w:lastRow="0" w:firstColumn="0" w:lastColumn="0" w:oddVBand="0" w:evenVBand="0" w:oddHBand="1" w:evenHBand="0" w:firstRowFirstColumn="0" w:firstRowLastColumn="0" w:lastRowFirstColumn="0" w:lastRowLastColumn="0"/>
          <w:trHeight w:val="314"/>
          <w:jc w:val="center"/>
        </w:trPr>
        <w:tc>
          <w:tcPr>
            <w:cnfStyle w:val="000010000000" w:firstRow="0" w:lastRow="0" w:firstColumn="0" w:lastColumn="0" w:oddVBand="1" w:evenVBand="0" w:oddHBand="0" w:evenHBand="0" w:firstRowFirstColumn="0" w:firstRowLastColumn="0" w:lastRowFirstColumn="0" w:lastRowLastColumn="0"/>
            <w:tcW w:w="547" w:type="dxa"/>
            <w:vMerge/>
            <w:tcBorders>
              <w:left w:val="single" w:sz="12" w:space="0" w:color="auto"/>
              <w:right w:val="single" w:sz="12" w:space="0" w:color="auto"/>
            </w:tcBorders>
            <w:textDirection w:val="btLr"/>
            <w:vAlign w:val="center"/>
          </w:tcPr>
          <w:p w:rsidR="001603C7" w:rsidRPr="001603C7" w:rsidRDefault="001603C7" w:rsidP="001603C7">
            <w:pPr>
              <w:ind w:left="113" w:right="113"/>
              <w:jc w:val="center"/>
              <w:rPr>
                <w:rFonts w:ascii="Times New Roman" w:eastAsia="Calibri" w:hAnsi="Times New Roman" w:cs="Times New Roman"/>
                <w:sz w:val="20"/>
                <w:szCs w:val="20"/>
                <w:lang w:val="sr-Cyrl-RS"/>
              </w:rPr>
            </w:pPr>
          </w:p>
        </w:tc>
        <w:tc>
          <w:tcPr>
            <w:tcW w:w="496" w:type="dxa"/>
            <w:vMerge w:val="restart"/>
            <w:tcBorders>
              <w:top w:val="single" w:sz="12" w:space="0" w:color="auto"/>
              <w:left w:val="single" w:sz="12" w:space="0" w:color="auto"/>
              <w:right w:val="single" w:sz="12" w:space="0" w:color="auto"/>
            </w:tcBorders>
            <w:textDirection w:val="btLr"/>
            <w:vAlign w:val="center"/>
          </w:tcPr>
          <w:p w:rsidR="001603C7" w:rsidRPr="001603C7" w:rsidRDefault="001603C7" w:rsidP="001603C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0"/>
                <w:szCs w:val="20"/>
                <w:lang w:val="sr-Cyrl-RS"/>
              </w:rPr>
            </w:pPr>
            <w:r w:rsidRPr="001603C7">
              <w:rPr>
                <w:rFonts w:ascii="Times New Roman" w:eastAsia="Calibri" w:hAnsi="Times New Roman" w:cs="Times New Roman"/>
                <w:b/>
                <w:bCs/>
                <w:sz w:val="20"/>
                <w:szCs w:val="20"/>
                <w:lang w:val="sr-Cyrl-RS"/>
              </w:rPr>
              <w:t>Подручна одељења</w:t>
            </w:r>
          </w:p>
        </w:tc>
        <w:tc>
          <w:tcPr>
            <w:cnfStyle w:val="000010000000" w:firstRow="0" w:lastRow="0" w:firstColumn="0" w:lastColumn="0" w:oddVBand="1" w:evenVBand="0" w:oddHBand="0" w:evenHBand="0" w:firstRowFirstColumn="0" w:firstRowLastColumn="0" w:lastRowFirstColumn="0" w:lastRowLastColumn="0"/>
            <w:tcW w:w="1327" w:type="dxa"/>
            <w:tcBorders>
              <w:top w:val="single" w:sz="12" w:space="0" w:color="auto"/>
              <w:left w:val="single" w:sz="12" w:space="0" w:color="auto"/>
              <w:bottom w:val="single" w:sz="12" w:space="0" w:color="auto"/>
              <w:right w:val="single" w:sz="12" w:space="0" w:color="auto"/>
            </w:tcBorders>
            <w:vAlign w:val="center"/>
          </w:tcPr>
          <w:p w:rsidR="001603C7" w:rsidRPr="001603C7" w:rsidRDefault="001603C7" w:rsidP="001603C7">
            <w:pPr>
              <w:jc w:val="center"/>
              <w:rPr>
                <w:rFonts w:ascii="Times New Roman" w:eastAsia="Calibri" w:hAnsi="Times New Roman" w:cs="Times New Roman"/>
                <w:b/>
                <w:sz w:val="20"/>
                <w:szCs w:val="20"/>
                <w:lang w:val="sr-Cyrl-RS"/>
              </w:rPr>
            </w:pPr>
            <w:r w:rsidRPr="001603C7">
              <w:rPr>
                <w:rFonts w:ascii="Times New Roman" w:eastAsia="Calibri" w:hAnsi="Times New Roman" w:cs="Times New Roman"/>
                <w:b/>
                <w:sz w:val="20"/>
                <w:szCs w:val="20"/>
                <w:lang w:val="sr-Cyrl-RS"/>
              </w:rPr>
              <w:t>Кршевици</w:t>
            </w:r>
          </w:p>
        </w:tc>
        <w:tc>
          <w:tcPr>
            <w:tcW w:w="713" w:type="dxa"/>
            <w:tcBorders>
              <w:top w:val="single" w:sz="12" w:space="0" w:color="auto"/>
              <w:left w:val="single" w:sz="12" w:space="0" w:color="auto"/>
              <w:bottom w:val="single" w:sz="12" w:space="0" w:color="auto"/>
            </w:tcBorders>
            <w:vAlign w:val="center"/>
          </w:tcPr>
          <w:p w:rsidR="001603C7" w:rsidRPr="001603C7" w:rsidRDefault="001603C7" w:rsidP="001603C7">
            <w:pPr>
              <w:ind w:right="57"/>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sr-Cyrl-RS"/>
              </w:rPr>
            </w:pPr>
            <w:r w:rsidRPr="001603C7">
              <w:rPr>
                <w:rFonts w:ascii="Times New Roman" w:eastAsia="Calibri" w:hAnsi="Times New Roman" w:cs="Times New Roman"/>
                <w:sz w:val="20"/>
                <w:szCs w:val="20"/>
                <w:lang w:val="sr-Cyrl-RS"/>
              </w:rPr>
              <w:t xml:space="preserve">    </w:t>
            </w:r>
            <w:r w:rsidR="000476C7">
              <w:rPr>
                <w:rFonts w:ascii="Times New Roman" w:eastAsia="Calibri" w:hAnsi="Times New Roman" w:cs="Times New Roman"/>
                <w:sz w:val="20"/>
                <w:szCs w:val="20"/>
                <w:lang w:val="sr-Cyrl-RS"/>
              </w:rPr>
              <w:t>2</w:t>
            </w:r>
            <w:r w:rsidRPr="001603C7">
              <w:rPr>
                <w:rFonts w:ascii="Times New Roman" w:eastAsia="Calibri" w:hAnsi="Times New Roman" w:cs="Times New Roman"/>
                <w:sz w:val="20"/>
                <w:szCs w:val="20"/>
                <w:lang w:val="sr-Cyrl-RS"/>
              </w:rPr>
              <w:t xml:space="preserve"> </w:t>
            </w:r>
          </w:p>
        </w:tc>
        <w:tc>
          <w:tcPr>
            <w:cnfStyle w:val="000010000000" w:firstRow="0" w:lastRow="0" w:firstColumn="0" w:lastColumn="0" w:oddVBand="1" w:evenVBand="0" w:oddHBand="0" w:evenHBand="0" w:firstRowFirstColumn="0" w:firstRowLastColumn="0" w:lastRowFirstColumn="0" w:lastRowLastColumn="0"/>
            <w:tcW w:w="713" w:type="dxa"/>
            <w:tcBorders>
              <w:top w:val="single" w:sz="12" w:space="0" w:color="auto"/>
              <w:bottom w:val="single" w:sz="12" w:space="0" w:color="auto"/>
              <w:right w:val="single" w:sz="12" w:space="0" w:color="auto"/>
            </w:tcBorders>
            <w:vAlign w:val="center"/>
          </w:tcPr>
          <w:p w:rsidR="001603C7" w:rsidRPr="001603C7" w:rsidRDefault="001603C7" w:rsidP="001603C7">
            <w:pPr>
              <w:jc w:val="center"/>
              <w:rPr>
                <w:rFonts w:ascii="Times New Roman" w:eastAsia="Calibri" w:hAnsi="Times New Roman" w:cs="Times New Roman"/>
                <w:sz w:val="20"/>
                <w:szCs w:val="20"/>
                <w:lang w:val="sr-Cyrl-RS"/>
              </w:rPr>
            </w:pPr>
            <w:r w:rsidRPr="001603C7">
              <w:rPr>
                <w:rFonts w:ascii="Times New Roman" w:eastAsia="Calibri" w:hAnsi="Times New Roman" w:cs="Times New Roman"/>
                <w:sz w:val="20"/>
                <w:szCs w:val="20"/>
                <w:lang w:val="sr-Cyrl-RS"/>
              </w:rPr>
              <w:t>1/2</w:t>
            </w:r>
          </w:p>
        </w:tc>
        <w:tc>
          <w:tcPr>
            <w:tcW w:w="713" w:type="dxa"/>
            <w:tcBorders>
              <w:top w:val="single" w:sz="12" w:space="0" w:color="auto"/>
              <w:left w:val="single" w:sz="12" w:space="0" w:color="auto"/>
              <w:bottom w:val="single" w:sz="12" w:space="0" w:color="auto"/>
            </w:tcBorders>
            <w:vAlign w:val="center"/>
          </w:tcPr>
          <w:p w:rsidR="001603C7" w:rsidRPr="001603C7" w:rsidRDefault="000476C7" w:rsidP="001603C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sr-Cyrl-RS"/>
              </w:rPr>
            </w:pPr>
            <w:r>
              <w:rPr>
                <w:rFonts w:ascii="Times New Roman" w:eastAsia="Calibri" w:hAnsi="Times New Roman" w:cs="Times New Roman"/>
                <w:sz w:val="20"/>
                <w:szCs w:val="20"/>
                <w:lang w:val="sr-Cyrl-RS"/>
              </w:rPr>
              <w:t>3</w:t>
            </w:r>
          </w:p>
        </w:tc>
        <w:tc>
          <w:tcPr>
            <w:cnfStyle w:val="000010000000" w:firstRow="0" w:lastRow="0" w:firstColumn="0" w:lastColumn="0" w:oddVBand="1" w:evenVBand="0" w:oddHBand="0" w:evenHBand="0" w:firstRowFirstColumn="0" w:firstRowLastColumn="0" w:lastRowFirstColumn="0" w:lastRowLastColumn="0"/>
            <w:tcW w:w="713" w:type="dxa"/>
            <w:tcBorders>
              <w:top w:val="single" w:sz="12" w:space="0" w:color="auto"/>
              <w:bottom w:val="single" w:sz="12" w:space="0" w:color="auto"/>
              <w:right w:val="single" w:sz="12" w:space="0" w:color="auto"/>
            </w:tcBorders>
            <w:vAlign w:val="center"/>
          </w:tcPr>
          <w:p w:rsidR="001603C7" w:rsidRPr="001603C7" w:rsidRDefault="001603C7" w:rsidP="001603C7">
            <w:pPr>
              <w:jc w:val="center"/>
              <w:rPr>
                <w:rFonts w:ascii="Times New Roman" w:eastAsia="Calibri" w:hAnsi="Times New Roman" w:cs="Times New Roman"/>
                <w:sz w:val="20"/>
                <w:szCs w:val="20"/>
                <w:lang w:val="sr-Cyrl-RS"/>
              </w:rPr>
            </w:pPr>
            <w:r w:rsidRPr="001603C7">
              <w:rPr>
                <w:rFonts w:ascii="Times New Roman" w:eastAsia="Calibri" w:hAnsi="Times New Roman" w:cs="Times New Roman"/>
                <w:sz w:val="20"/>
                <w:szCs w:val="20"/>
                <w:lang w:val="sr-Cyrl-RS"/>
              </w:rPr>
              <w:t>1/2</w:t>
            </w:r>
          </w:p>
        </w:tc>
        <w:tc>
          <w:tcPr>
            <w:tcW w:w="713" w:type="dxa"/>
            <w:tcBorders>
              <w:top w:val="single" w:sz="12" w:space="0" w:color="auto"/>
              <w:left w:val="single" w:sz="12" w:space="0" w:color="auto"/>
              <w:bottom w:val="single" w:sz="12" w:space="0" w:color="auto"/>
            </w:tcBorders>
            <w:vAlign w:val="center"/>
          </w:tcPr>
          <w:p w:rsidR="001603C7" w:rsidRPr="001603C7" w:rsidRDefault="000476C7" w:rsidP="001603C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sr-Cyrl-RS"/>
              </w:rPr>
            </w:pPr>
            <w:r>
              <w:rPr>
                <w:rFonts w:ascii="Times New Roman" w:eastAsia="Calibri" w:hAnsi="Times New Roman" w:cs="Times New Roman"/>
                <w:sz w:val="20"/>
                <w:szCs w:val="20"/>
                <w:lang w:val="sr-Cyrl-RS"/>
              </w:rPr>
              <w:t>2</w:t>
            </w:r>
          </w:p>
        </w:tc>
        <w:tc>
          <w:tcPr>
            <w:cnfStyle w:val="000010000000" w:firstRow="0" w:lastRow="0" w:firstColumn="0" w:lastColumn="0" w:oddVBand="1" w:evenVBand="0" w:oddHBand="0" w:evenHBand="0" w:firstRowFirstColumn="0" w:firstRowLastColumn="0" w:lastRowFirstColumn="0" w:lastRowLastColumn="0"/>
            <w:tcW w:w="713" w:type="dxa"/>
            <w:tcBorders>
              <w:top w:val="single" w:sz="12" w:space="0" w:color="auto"/>
              <w:bottom w:val="single" w:sz="12" w:space="0" w:color="auto"/>
              <w:right w:val="single" w:sz="12" w:space="0" w:color="auto"/>
            </w:tcBorders>
            <w:vAlign w:val="center"/>
          </w:tcPr>
          <w:p w:rsidR="001603C7" w:rsidRPr="001603C7" w:rsidRDefault="001603C7" w:rsidP="001603C7">
            <w:pPr>
              <w:jc w:val="center"/>
              <w:rPr>
                <w:rFonts w:ascii="Times New Roman" w:eastAsia="Calibri" w:hAnsi="Times New Roman" w:cs="Times New Roman"/>
                <w:sz w:val="20"/>
                <w:szCs w:val="20"/>
                <w:lang w:val="sr-Cyrl-RS"/>
              </w:rPr>
            </w:pPr>
            <w:r w:rsidRPr="001603C7">
              <w:rPr>
                <w:rFonts w:ascii="Times New Roman" w:eastAsia="Calibri" w:hAnsi="Times New Roman" w:cs="Times New Roman"/>
                <w:sz w:val="20"/>
                <w:szCs w:val="20"/>
                <w:lang w:val="sr-Cyrl-RS"/>
              </w:rPr>
              <w:t>1/2</w:t>
            </w:r>
          </w:p>
        </w:tc>
        <w:tc>
          <w:tcPr>
            <w:tcW w:w="713" w:type="dxa"/>
            <w:tcBorders>
              <w:top w:val="single" w:sz="12" w:space="0" w:color="auto"/>
              <w:left w:val="single" w:sz="12" w:space="0" w:color="auto"/>
              <w:bottom w:val="single" w:sz="12" w:space="0" w:color="auto"/>
            </w:tcBorders>
          </w:tcPr>
          <w:p w:rsidR="001603C7" w:rsidRPr="001603C7" w:rsidRDefault="000476C7" w:rsidP="001603C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sr-Cyrl-RS"/>
              </w:rPr>
            </w:pPr>
            <w:r>
              <w:rPr>
                <w:rFonts w:ascii="Times New Roman" w:eastAsia="Calibri" w:hAnsi="Times New Roman" w:cs="Times New Roman"/>
                <w:sz w:val="20"/>
                <w:szCs w:val="20"/>
                <w:lang w:val="sr-Cyrl-RS"/>
              </w:rPr>
              <w:t>6</w:t>
            </w:r>
          </w:p>
        </w:tc>
        <w:tc>
          <w:tcPr>
            <w:cnfStyle w:val="000010000000" w:firstRow="0" w:lastRow="0" w:firstColumn="0" w:lastColumn="0" w:oddVBand="1" w:evenVBand="0" w:oddHBand="0" w:evenHBand="0" w:firstRowFirstColumn="0" w:firstRowLastColumn="0" w:lastRowFirstColumn="0" w:lastRowLastColumn="0"/>
            <w:tcW w:w="713" w:type="dxa"/>
            <w:tcBorders>
              <w:top w:val="single" w:sz="12" w:space="0" w:color="auto"/>
              <w:bottom w:val="single" w:sz="12" w:space="0" w:color="auto"/>
              <w:right w:val="single" w:sz="12" w:space="0" w:color="auto"/>
            </w:tcBorders>
            <w:vAlign w:val="center"/>
          </w:tcPr>
          <w:p w:rsidR="001603C7" w:rsidRPr="001603C7" w:rsidRDefault="001603C7" w:rsidP="001603C7">
            <w:pPr>
              <w:jc w:val="center"/>
              <w:rPr>
                <w:rFonts w:ascii="Times New Roman" w:eastAsia="Calibri" w:hAnsi="Times New Roman" w:cs="Times New Roman"/>
                <w:sz w:val="20"/>
                <w:szCs w:val="20"/>
                <w:lang w:val="sr-Cyrl-RS"/>
              </w:rPr>
            </w:pPr>
            <w:r w:rsidRPr="001603C7">
              <w:rPr>
                <w:rFonts w:ascii="Times New Roman" w:eastAsia="Calibri" w:hAnsi="Times New Roman" w:cs="Times New Roman"/>
                <w:sz w:val="20"/>
                <w:szCs w:val="20"/>
                <w:lang w:val="sr-Cyrl-RS"/>
              </w:rPr>
              <w:t>1/2</w:t>
            </w:r>
          </w:p>
        </w:tc>
        <w:tc>
          <w:tcPr>
            <w:tcW w:w="713" w:type="dxa"/>
            <w:tcBorders>
              <w:top w:val="single" w:sz="12" w:space="0" w:color="auto"/>
              <w:left w:val="single" w:sz="12" w:space="0" w:color="auto"/>
              <w:bottom w:val="single" w:sz="12" w:space="0" w:color="auto"/>
            </w:tcBorders>
            <w:vAlign w:val="center"/>
          </w:tcPr>
          <w:p w:rsidR="001603C7" w:rsidRPr="001603C7" w:rsidRDefault="000476C7" w:rsidP="001603C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lang w:val="sr-Cyrl-RS"/>
              </w:rPr>
            </w:pPr>
            <w:r>
              <w:rPr>
                <w:rFonts w:ascii="Times New Roman" w:eastAsia="Calibri" w:hAnsi="Times New Roman" w:cs="Times New Roman"/>
                <w:b/>
                <w:sz w:val="20"/>
                <w:szCs w:val="20"/>
                <w:lang w:val="sr-Cyrl-RS"/>
              </w:rPr>
              <w:t>13</w:t>
            </w:r>
          </w:p>
        </w:tc>
        <w:tc>
          <w:tcPr>
            <w:cnfStyle w:val="000010000000" w:firstRow="0" w:lastRow="0" w:firstColumn="0" w:lastColumn="0" w:oddVBand="1" w:evenVBand="0" w:oddHBand="0" w:evenHBand="0" w:firstRowFirstColumn="0" w:firstRowLastColumn="0" w:lastRowFirstColumn="0" w:lastRowLastColumn="0"/>
            <w:tcW w:w="713" w:type="dxa"/>
            <w:tcBorders>
              <w:top w:val="single" w:sz="12" w:space="0" w:color="auto"/>
              <w:bottom w:val="single" w:sz="12" w:space="0" w:color="auto"/>
              <w:right w:val="single" w:sz="12" w:space="0" w:color="auto"/>
            </w:tcBorders>
            <w:vAlign w:val="center"/>
          </w:tcPr>
          <w:p w:rsidR="001603C7" w:rsidRPr="001603C7" w:rsidRDefault="001603C7" w:rsidP="001603C7">
            <w:pPr>
              <w:jc w:val="center"/>
              <w:rPr>
                <w:rFonts w:ascii="Times New Roman" w:eastAsia="Calibri" w:hAnsi="Times New Roman" w:cs="Times New Roman"/>
                <w:b/>
                <w:sz w:val="20"/>
                <w:szCs w:val="20"/>
                <w:lang w:val="sr-Cyrl-RS"/>
              </w:rPr>
            </w:pPr>
            <w:r w:rsidRPr="001603C7">
              <w:rPr>
                <w:rFonts w:ascii="Times New Roman" w:eastAsia="Calibri" w:hAnsi="Times New Roman" w:cs="Times New Roman"/>
                <w:b/>
                <w:sz w:val="20"/>
                <w:szCs w:val="20"/>
                <w:lang w:val="sr-Cyrl-RS"/>
              </w:rPr>
              <w:t>2</w:t>
            </w:r>
          </w:p>
        </w:tc>
        <w:tc>
          <w:tcPr>
            <w:tcW w:w="1400" w:type="dxa"/>
            <w:tcBorders>
              <w:top w:val="single" w:sz="12" w:space="0" w:color="auto"/>
              <w:left w:val="single" w:sz="12" w:space="0" w:color="auto"/>
              <w:bottom w:val="single" w:sz="12" w:space="0" w:color="auto"/>
              <w:right w:val="single" w:sz="12" w:space="0" w:color="auto"/>
            </w:tcBorders>
            <w:shd w:val="clear" w:color="auto" w:fill="FFFFFF"/>
            <w:vAlign w:val="center"/>
          </w:tcPr>
          <w:p w:rsidR="001603C7" w:rsidRPr="001603C7" w:rsidRDefault="001603C7" w:rsidP="001603C7">
            <w:pPr>
              <w:ind w:right="57"/>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lang w:val="sr-Cyrl-RS"/>
              </w:rPr>
            </w:pPr>
            <w:r w:rsidRPr="001603C7">
              <w:rPr>
                <w:rFonts w:ascii="Times New Roman" w:eastAsia="Calibri" w:hAnsi="Times New Roman" w:cs="Times New Roman"/>
                <w:b/>
                <w:sz w:val="20"/>
                <w:szCs w:val="20"/>
                <w:lang w:val="sr-Cyrl-RS"/>
              </w:rPr>
              <w:t>1 и 3</w:t>
            </w:r>
          </w:p>
          <w:p w:rsidR="001603C7" w:rsidRPr="001603C7" w:rsidRDefault="001603C7" w:rsidP="001603C7">
            <w:pPr>
              <w:ind w:right="57"/>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lang w:val="sr-Cyrl-RS"/>
              </w:rPr>
            </w:pPr>
            <w:r w:rsidRPr="001603C7">
              <w:rPr>
                <w:rFonts w:ascii="Times New Roman" w:eastAsia="Calibri" w:hAnsi="Times New Roman" w:cs="Times New Roman"/>
                <w:b/>
                <w:sz w:val="20"/>
                <w:szCs w:val="20"/>
                <w:lang w:val="sr-Cyrl-RS"/>
              </w:rPr>
              <w:t>2 и 4</w:t>
            </w:r>
          </w:p>
        </w:tc>
      </w:tr>
      <w:tr w:rsidR="00537EA0" w:rsidRPr="001603C7" w:rsidTr="001603C7">
        <w:trPr>
          <w:trHeight w:val="149"/>
          <w:jc w:val="center"/>
        </w:trPr>
        <w:tc>
          <w:tcPr>
            <w:cnfStyle w:val="000010000000" w:firstRow="0" w:lastRow="0" w:firstColumn="0" w:lastColumn="0" w:oddVBand="1" w:evenVBand="0" w:oddHBand="0" w:evenHBand="0" w:firstRowFirstColumn="0" w:firstRowLastColumn="0" w:lastRowFirstColumn="0" w:lastRowLastColumn="0"/>
            <w:tcW w:w="547" w:type="dxa"/>
            <w:vMerge/>
            <w:tcBorders>
              <w:left w:val="single" w:sz="12" w:space="0" w:color="auto"/>
              <w:right w:val="single" w:sz="12" w:space="0" w:color="auto"/>
            </w:tcBorders>
            <w:vAlign w:val="center"/>
          </w:tcPr>
          <w:p w:rsidR="001603C7" w:rsidRPr="001603C7" w:rsidRDefault="001603C7" w:rsidP="001603C7">
            <w:pPr>
              <w:spacing w:before="60" w:after="60"/>
              <w:jc w:val="center"/>
              <w:rPr>
                <w:rFonts w:ascii="Times New Roman" w:eastAsia="Calibri" w:hAnsi="Times New Roman" w:cs="Times New Roman"/>
                <w:sz w:val="20"/>
                <w:szCs w:val="20"/>
                <w:lang w:val="sr-Cyrl-RS"/>
              </w:rPr>
            </w:pPr>
          </w:p>
        </w:tc>
        <w:tc>
          <w:tcPr>
            <w:tcW w:w="496" w:type="dxa"/>
            <w:vMerge/>
            <w:tcBorders>
              <w:left w:val="single" w:sz="12" w:space="0" w:color="auto"/>
              <w:right w:val="single" w:sz="12" w:space="0" w:color="auto"/>
            </w:tcBorders>
            <w:vAlign w:val="center"/>
          </w:tcPr>
          <w:p w:rsidR="001603C7" w:rsidRPr="001603C7" w:rsidRDefault="001603C7" w:rsidP="001603C7">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r-Cyrl-RS"/>
              </w:rPr>
            </w:pPr>
          </w:p>
        </w:tc>
        <w:tc>
          <w:tcPr>
            <w:cnfStyle w:val="000010000000" w:firstRow="0" w:lastRow="0" w:firstColumn="0" w:lastColumn="0" w:oddVBand="1" w:evenVBand="0" w:oddHBand="0" w:evenHBand="0" w:firstRowFirstColumn="0" w:firstRowLastColumn="0" w:lastRowFirstColumn="0" w:lastRowLastColumn="0"/>
            <w:tcW w:w="1327" w:type="dxa"/>
            <w:tcBorders>
              <w:top w:val="single" w:sz="12" w:space="0" w:color="auto"/>
              <w:left w:val="single" w:sz="12" w:space="0" w:color="auto"/>
              <w:bottom w:val="single" w:sz="12" w:space="0" w:color="auto"/>
              <w:right w:val="single" w:sz="12" w:space="0" w:color="auto"/>
            </w:tcBorders>
            <w:vAlign w:val="center"/>
          </w:tcPr>
          <w:p w:rsidR="001603C7" w:rsidRPr="001603C7" w:rsidRDefault="001603C7" w:rsidP="001603C7">
            <w:pPr>
              <w:jc w:val="center"/>
              <w:rPr>
                <w:rFonts w:ascii="Times New Roman" w:eastAsia="Calibri" w:hAnsi="Times New Roman" w:cs="Times New Roman"/>
                <w:b/>
                <w:sz w:val="20"/>
                <w:szCs w:val="20"/>
                <w:lang w:val="sr-Cyrl-RS"/>
              </w:rPr>
            </w:pPr>
            <w:r w:rsidRPr="001603C7">
              <w:rPr>
                <w:rFonts w:ascii="Times New Roman" w:eastAsia="Calibri" w:hAnsi="Times New Roman" w:cs="Times New Roman"/>
                <w:b/>
                <w:sz w:val="20"/>
                <w:szCs w:val="20"/>
                <w:lang w:val="sr-Cyrl-RS"/>
              </w:rPr>
              <w:t>Љиљанце</w:t>
            </w:r>
          </w:p>
        </w:tc>
        <w:tc>
          <w:tcPr>
            <w:tcW w:w="713" w:type="dxa"/>
            <w:tcBorders>
              <w:top w:val="single" w:sz="12" w:space="0" w:color="auto"/>
              <w:left w:val="single" w:sz="12" w:space="0" w:color="auto"/>
              <w:bottom w:val="single" w:sz="12" w:space="0" w:color="auto"/>
            </w:tcBorders>
            <w:vAlign w:val="center"/>
          </w:tcPr>
          <w:p w:rsidR="001603C7" w:rsidRPr="001603C7" w:rsidRDefault="000476C7" w:rsidP="001603C7">
            <w:pPr>
              <w:ind w:right="57"/>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r-Cyrl-RS"/>
              </w:rPr>
            </w:pPr>
            <w:r>
              <w:rPr>
                <w:rFonts w:ascii="Times New Roman" w:eastAsia="Calibri" w:hAnsi="Times New Roman" w:cs="Times New Roman"/>
                <w:sz w:val="20"/>
                <w:szCs w:val="20"/>
                <w:lang w:val="sr-Cyrl-RS"/>
              </w:rPr>
              <w:t>4</w:t>
            </w:r>
          </w:p>
        </w:tc>
        <w:tc>
          <w:tcPr>
            <w:cnfStyle w:val="000010000000" w:firstRow="0" w:lastRow="0" w:firstColumn="0" w:lastColumn="0" w:oddVBand="1" w:evenVBand="0" w:oddHBand="0" w:evenHBand="0" w:firstRowFirstColumn="0" w:firstRowLastColumn="0" w:lastRowFirstColumn="0" w:lastRowLastColumn="0"/>
            <w:tcW w:w="713" w:type="dxa"/>
            <w:tcBorders>
              <w:top w:val="single" w:sz="12" w:space="0" w:color="auto"/>
              <w:bottom w:val="single" w:sz="12" w:space="0" w:color="auto"/>
              <w:right w:val="single" w:sz="12" w:space="0" w:color="auto"/>
            </w:tcBorders>
            <w:vAlign w:val="center"/>
          </w:tcPr>
          <w:p w:rsidR="001603C7" w:rsidRPr="001603C7" w:rsidRDefault="001603C7" w:rsidP="001603C7">
            <w:pPr>
              <w:jc w:val="center"/>
              <w:rPr>
                <w:rFonts w:ascii="Times New Roman" w:eastAsia="Calibri" w:hAnsi="Times New Roman" w:cs="Times New Roman"/>
                <w:sz w:val="20"/>
                <w:szCs w:val="20"/>
                <w:lang w:val="sr-Cyrl-RS"/>
              </w:rPr>
            </w:pPr>
            <w:r w:rsidRPr="001603C7">
              <w:rPr>
                <w:rFonts w:ascii="Times New Roman" w:eastAsia="Calibri" w:hAnsi="Times New Roman" w:cs="Times New Roman"/>
                <w:sz w:val="20"/>
                <w:szCs w:val="20"/>
                <w:lang w:val="sr-Cyrl-RS"/>
              </w:rPr>
              <w:t>1/2</w:t>
            </w:r>
          </w:p>
        </w:tc>
        <w:tc>
          <w:tcPr>
            <w:tcW w:w="713" w:type="dxa"/>
            <w:tcBorders>
              <w:top w:val="single" w:sz="12" w:space="0" w:color="auto"/>
              <w:left w:val="single" w:sz="12" w:space="0" w:color="auto"/>
              <w:bottom w:val="single" w:sz="12" w:space="0" w:color="auto"/>
            </w:tcBorders>
            <w:vAlign w:val="center"/>
          </w:tcPr>
          <w:p w:rsidR="001603C7" w:rsidRPr="001603C7" w:rsidRDefault="000476C7" w:rsidP="001603C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r-Cyrl-RS"/>
              </w:rPr>
            </w:pPr>
            <w:r>
              <w:rPr>
                <w:rFonts w:ascii="Times New Roman" w:eastAsia="Calibri" w:hAnsi="Times New Roman" w:cs="Times New Roman"/>
                <w:sz w:val="20"/>
                <w:szCs w:val="20"/>
                <w:lang w:val="sr-Cyrl-RS"/>
              </w:rPr>
              <w:t>5</w:t>
            </w:r>
          </w:p>
        </w:tc>
        <w:tc>
          <w:tcPr>
            <w:cnfStyle w:val="000010000000" w:firstRow="0" w:lastRow="0" w:firstColumn="0" w:lastColumn="0" w:oddVBand="1" w:evenVBand="0" w:oddHBand="0" w:evenHBand="0" w:firstRowFirstColumn="0" w:firstRowLastColumn="0" w:lastRowFirstColumn="0" w:lastRowLastColumn="0"/>
            <w:tcW w:w="713" w:type="dxa"/>
            <w:tcBorders>
              <w:top w:val="single" w:sz="12" w:space="0" w:color="auto"/>
              <w:bottom w:val="single" w:sz="12" w:space="0" w:color="auto"/>
              <w:right w:val="single" w:sz="12" w:space="0" w:color="auto"/>
            </w:tcBorders>
            <w:vAlign w:val="center"/>
          </w:tcPr>
          <w:p w:rsidR="001603C7" w:rsidRPr="001603C7" w:rsidRDefault="001603C7" w:rsidP="001603C7">
            <w:pPr>
              <w:jc w:val="center"/>
              <w:rPr>
                <w:rFonts w:ascii="Times New Roman" w:eastAsia="Calibri" w:hAnsi="Times New Roman" w:cs="Times New Roman"/>
                <w:sz w:val="20"/>
                <w:szCs w:val="20"/>
                <w:lang w:val="sr-Cyrl-RS"/>
              </w:rPr>
            </w:pPr>
            <w:r w:rsidRPr="001603C7">
              <w:rPr>
                <w:rFonts w:ascii="Times New Roman" w:eastAsia="Calibri" w:hAnsi="Times New Roman" w:cs="Times New Roman"/>
                <w:sz w:val="20"/>
                <w:szCs w:val="20"/>
                <w:lang w:val="sr-Cyrl-RS"/>
              </w:rPr>
              <w:t>1/2</w:t>
            </w:r>
          </w:p>
        </w:tc>
        <w:tc>
          <w:tcPr>
            <w:tcW w:w="713" w:type="dxa"/>
            <w:tcBorders>
              <w:top w:val="single" w:sz="12" w:space="0" w:color="auto"/>
              <w:left w:val="single" w:sz="12" w:space="0" w:color="auto"/>
              <w:bottom w:val="single" w:sz="12" w:space="0" w:color="auto"/>
            </w:tcBorders>
            <w:vAlign w:val="center"/>
          </w:tcPr>
          <w:p w:rsidR="001603C7" w:rsidRPr="001603C7" w:rsidRDefault="000476C7" w:rsidP="001603C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r-Cyrl-RS"/>
              </w:rPr>
            </w:pPr>
            <w:r>
              <w:rPr>
                <w:rFonts w:ascii="Times New Roman" w:eastAsia="Calibri" w:hAnsi="Times New Roman" w:cs="Times New Roman"/>
                <w:sz w:val="20"/>
                <w:szCs w:val="20"/>
                <w:lang w:val="sr-Cyrl-RS"/>
              </w:rPr>
              <w:t>3</w:t>
            </w:r>
          </w:p>
        </w:tc>
        <w:tc>
          <w:tcPr>
            <w:cnfStyle w:val="000010000000" w:firstRow="0" w:lastRow="0" w:firstColumn="0" w:lastColumn="0" w:oddVBand="1" w:evenVBand="0" w:oddHBand="0" w:evenHBand="0" w:firstRowFirstColumn="0" w:firstRowLastColumn="0" w:lastRowFirstColumn="0" w:lastRowLastColumn="0"/>
            <w:tcW w:w="713" w:type="dxa"/>
            <w:tcBorders>
              <w:top w:val="single" w:sz="12" w:space="0" w:color="auto"/>
              <w:bottom w:val="single" w:sz="12" w:space="0" w:color="auto"/>
              <w:right w:val="single" w:sz="12" w:space="0" w:color="auto"/>
            </w:tcBorders>
            <w:vAlign w:val="center"/>
          </w:tcPr>
          <w:p w:rsidR="001603C7" w:rsidRPr="001603C7" w:rsidRDefault="001603C7" w:rsidP="001603C7">
            <w:pPr>
              <w:jc w:val="center"/>
              <w:rPr>
                <w:rFonts w:ascii="Times New Roman" w:eastAsia="Calibri" w:hAnsi="Times New Roman" w:cs="Times New Roman"/>
                <w:sz w:val="20"/>
                <w:szCs w:val="20"/>
                <w:lang w:val="sr-Cyrl-RS"/>
              </w:rPr>
            </w:pPr>
            <w:r w:rsidRPr="001603C7">
              <w:rPr>
                <w:rFonts w:ascii="Times New Roman" w:eastAsia="Calibri" w:hAnsi="Times New Roman" w:cs="Times New Roman"/>
                <w:sz w:val="20"/>
                <w:szCs w:val="20"/>
                <w:lang w:val="sr-Cyrl-RS"/>
              </w:rPr>
              <w:t>1/2</w:t>
            </w:r>
          </w:p>
        </w:tc>
        <w:tc>
          <w:tcPr>
            <w:tcW w:w="713" w:type="dxa"/>
            <w:tcBorders>
              <w:top w:val="single" w:sz="12" w:space="0" w:color="auto"/>
              <w:left w:val="single" w:sz="12" w:space="0" w:color="auto"/>
              <w:bottom w:val="single" w:sz="12" w:space="0" w:color="auto"/>
            </w:tcBorders>
          </w:tcPr>
          <w:p w:rsidR="001603C7" w:rsidRPr="001603C7" w:rsidRDefault="000476C7" w:rsidP="001603C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r-Cyrl-RS"/>
              </w:rPr>
            </w:pPr>
            <w:r>
              <w:rPr>
                <w:rFonts w:ascii="Times New Roman" w:eastAsia="Calibri" w:hAnsi="Times New Roman" w:cs="Times New Roman"/>
                <w:sz w:val="20"/>
                <w:szCs w:val="20"/>
                <w:lang w:val="sr-Cyrl-RS"/>
              </w:rPr>
              <w:t>5</w:t>
            </w:r>
          </w:p>
        </w:tc>
        <w:tc>
          <w:tcPr>
            <w:cnfStyle w:val="000010000000" w:firstRow="0" w:lastRow="0" w:firstColumn="0" w:lastColumn="0" w:oddVBand="1" w:evenVBand="0" w:oddHBand="0" w:evenHBand="0" w:firstRowFirstColumn="0" w:firstRowLastColumn="0" w:lastRowFirstColumn="0" w:lastRowLastColumn="0"/>
            <w:tcW w:w="713" w:type="dxa"/>
            <w:tcBorders>
              <w:top w:val="single" w:sz="12" w:space="0" w:color="auto"/>
              <w:bottom w:val="single" w:sz="12" w:space="0" w:color="auto"/>
              <w:right w:val="single" w:sz="12" w:space="0" w:color="auto"/>
            </w:tcBorders>
            <w:vAlign w:val="center"/>
          </w:tcPr>
          <w:p w:rsidR="001603C7" w:rsidRPr="001603C7" w:rsidRDefault="001603C7" w:rsidP="001603C7">
            <w:pPr>
              <w:jc w:val="center"/>
              <w:rPr>
                <w:rFonts w:ascii="Times New Roman" w:eastAsia="Calibri" w:hAnsi="Times New Roman" w:cs="Times New Roman"/>
                <w:sz w:val="20"/>
                <w:szCs w:val="20"/>
                <w:lang w:val="sr-Cyrl-RS"/>
              </w:rPr>
            </w:pPr>
            <w:r w:rsidRPr="001603C7">
              <w:rPr>
                <w:rFonts w:ascii="Times New Roman" w:eastAsia="Calibri" w:hAnsi="Times New Roman" w:cs="Times New Roman"/>
                <w:sz w:val="20"/>
                <w:szCs w:val="20"/>
                <w:lang w:val="sr-Cyrl-RS"/>
              </w:rPr>
              <w:t>1/2</w:t>
            </w:r>
          </w:p>
        </w:tc>
        <w:tc>
          <w:tcPr>
            <w:tcW w:w="713" w:type="dxa"/>
            <w:tcBorders>
              <w:top w:val="single" w:sz="12" w:space="0" w:color="auto"/>
              <w:left w:val="single" w:sz="12" w:space="0" w:color="auto"/>
              <w:bottom w:val="single" w:sz="12" w:space="0" w:color="auto"/>
            </w:tcBorders>
            <w:vAlign w:val="center"/>
          </w:tcPr>
          <w:p w:rsidR="001603C7" w:rsidRPr="001603C7" w:rsidRDefault="000476C7" w:rsidP="001603C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lang w:val="sr-Cyrl-RS"/>
              </w:rPr>
            </w:pPr>
            <w:r>
              <w:rPr>
                <w:rFonts w:ascii="Times New Roman" w:eastAsia="Calibri" w:hAnsi="Times New Roman" w:cs="Times New Roman"/>
                <w:b/>
                <w:sz w:val="20"/>
                <w:szCs w:val="20"/>
                <w:lang w:val="sr-Cyrl-RS"/>
              </w:rPr>
              <w:t>17</w:t>
            </w:r>
          </w:p>
        </w:tc>
        <w:tc>
          <w:tcPr>
            <w:cnfStyle w:val="000010000000" w:firstRow="0" w:lastRow="0" w:firstColumn="0" w:lastColumn="0" w:oddVBand="1" w:evenVBand="0" w:oddHBand="0" w:evenHBand="0" w:firstRowFirstColumn="0" w:firstRowLastColumn="0" w:lastRowFirstColumn="0" w:lastRowLastColumn="0"/>
            <w:tcW w:w="713" w:type="dxa"/>
            <w:tcBorders>
              <w:top w:val="single" w:sz="12" w:space="0" w:color="auto"/>
              <w:bottom w:val="single" w:sz="12" w:space="0" w:color="auto"/>
              <w:right w:val="single" w:sz="12" w:space="0" w:color="auto"/>
            </w:tcBorders>
            <w:vAlign w:val="center"/>
          </w:tcPr>
          <w:p w:rsidR="001603C7" w:rsidRPr="001603C7" w:rsidRDefault="001603C7" w:rsidP="001603C7">
            <w:pPr>
              <w:jc w:val="center"/>
              <w:rPr>
                <w:rFonts w:ascii="Times New Roman" w:eastAsia="Calibri" w:hAnsi="Times New Roman" w:cs="Times New Roman"/>
                <w:b/>
                <w:sz w:val="20"/>
                <w:szCs w:val="20"/>
                <w:lang w:val="sr-Cyrl-RS"/>
              </w:rPr>
            </w:pPr>
            <w:r w:rsidRPr="001603C7">
              <w:rPr>
                <w:rFonts w:ascii="Times New Roman" w:eastAsia="Calibri" w:hAnsi="Times New Roman" w:cs="Times New Roman"/>
                <w:b/>
                <w:sz w:val="20"/>
                <w:szCs w:val="20"/>
                <w:lang w:val="sr-Cyrl-RS"/>
              </w:rPr>
              <w:t>2</w:t>
            </w:r>
          </w:p>
          <w:p w:rsidR="001603C7" w:rsidRPr="001603C7" w:rsidRDefault="001603C7" w:rsidP="001603C7">
            <w:pPr>
              <w:jc w:val="center"/>
              <w:rPr>
                <w:rFonts w:ascii="Times New Roman" w:eastAsia="Calibri" w:hAnsi="Times New Roman" w:cs="Times New Roman"/>
                <w:b/>
                <w:sz w:val="20"/>
                <w:szCs w:val="20"/>
                <w:lang w:val="sr-Cyrl-RS"/>
              </w:rPr>
            </w:pPr>
          </w:p>
        </w:tc>
        <w:tc>
          <w:tcPr>
            <w:tcW w:w="1400" w:type="dxa"/>
            <w:tcBorders>
              <w:top w:val="single" w:sz="12" w:space="0" w:color="auto"/>
              <w:left w:val="single" w:sz="12" w:space="0" w:color="auto"/>
              <w:bottom w:val="single" w:sz="12" w:space="0" w:color="auto"/>
              <w:right w:val="single" w:sz="12" w:space="0" w:color="auto"/>
            </w:tcBorders>
            <w:shd w:val="clear" w:color="auto" w:fill="FFFFFF"/>
            <w:vAlign w:val="center"/>
          </w:tcPr>
          <w:p w:rsidR="001603C7" w:rsidRPr="001603C7" w:rsidRDefault="001603C7" w:rsidP="001603C7">
            <w:pPr>
              <w:ind w:right="57"/>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lang w:val="sr-Cyrl-RS"/>
              </w:rPr>
            </w:pPr>
            <w:r w:rsidRPr="001603C7">
              <w:rPr>
                <w:rFonts w:ascii="Times New Roman" w:eastAsia="Calibri" w:hAnsi="Times New Roman" w:cs="Times New Roman"/>
                <w:b/>
                <w:sz w:val="20"/>
                <w:szCs w:val="20"/>
                <w:lang w:val="sr-Cyrl-RS"/>
              </w:rPr>
              <w:t>1 и 3</w:t>
            </w:r>
          </w:p>
          <w:p w:rsidR="001603C7" w:rsidRPr="001603C7" w:rsidRDefault="001603C7" w:rsidP="001603C7">
            <w:pPr>
              <w:ind w:right="57"/>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lang w:val="sr-Cyrl-RS"/>
              </w:rPr>
            </w:pPr>
            <w:r w:rsidRPr="001603C7">
              <w:rPr>
                <w:rFonts w:ascii="Times New Roman" w:eastAsia="Calibri" w:hAnsi="Times New Roman" w:cs="Times New Roman"/>
                <w:b/>
                <w:sz w:val="20"/>
                <w:szCs w:val="20"/>
                <w:lang w:val="sr-Cyrl-RS"/>
              </w:rPr>
              <w:t>2 и 4</w:t>
            </w:r>
          </w:p>
        </w:tc>
      </w:tr>
      <w:tr w:rsidR="00537EA0" w:rsidRPr="001603C7" w:rsidTr="001603C7">
        <w:trPr>
          <w:cnfStyle w:val="000000100000" w:firstRow="0" w:lastRow="0" w:firstColumn="0" w:lastColumn="0" w:oddVBand="0" w:evenVBand="0" w:oddHBand="1" w:evenHBand="0" w:firstRowFirstColumn="0" w:firstRowLastColumn="0" w:lastRowFirstColumn="0" w:lastRowLastColumn="0"/>
          <w:trHeight w:val="285"/>
          <w:jc w:val="center"/>
        </w:trPr>
        <w:tc>
          <w:tcPr>
            <w:cnfStyle w:val="000010000000" w:firstRow="0" w:lastRow="0" w:firstColumn="0" w:lastColumn="0" w:oddVBand="1" w:evenVBand="0" w:oddHBand="0" w:evenHBand="0" w:firstRowFirstColumn="0" w:firstRowLastColumn="0" w:lastRowFirstColumn="0" w:lastRowLastColumn="0"/>
            <w:tcW w:w="547" w:type="dxa"/>
            <w:vMerge/>
            <w:tcBorders>
              <w:left w:val="single" w:sz="12" w:space="0" w:color="auto"/>
              <w:bottom w:val="single" w:sz="12" w:space="0" w:color="auto"/>
              <w:right w:val="single" w:sz="12" w:space="0" w:color="auto"/>
            </w:tcBorders>
            <w:vAlign w:val="center"/>
          </w:tcPr>
          <w:p w:rsidR="001603C7" w:rsidRPr="001603C7" w:rsidRDefault="001603C7" w:rsidP="001603C7">
            <w:pPr>
              <w:jc w:val="center"/>
              <w:rPr>
                <w:rFonts w:ascii="Times New Roman" w:eastAsia="Calibri" w:hAnsi="Times New Roman" w:cs="Times New Roman"/>
                <w:sz w:val="20"/>
                <w:szCs w:val="20"/>
                <w:lang w:val="sr-Cyrl-RS"/>
              </w:rPr>
            </w:pPr>
          </w:p>
        </w:tc>
        <w:tc>
          <w:tcPr>
            <w:tcW w:w="496" w:type="dxa"/>
            <w:vMerge/>
            <w:tcBorders>
              <w:left w:val="single" w:sz="12" w:space="0" w:color="auto"/>
              <w:bottom w:val="single" w:sz="12" w:space="0" w:color="auto"/>
              <w:right w:val="single" w:sz="12" w:space="0" w:color="auto"/>
            </w:tcBorders>
            <w:vAlign w:val="center"/>
          </w:tcPr>
          <w:p w:rsidR="001603C7" w:rsidRPr="001603C7" w:rsidRDefault="001603C7" w:rsidP="001603C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sr-Cyrl-RS"/>
              </w:rPr>
            </w:pPr>
          </w:p>
        </w:tc>
        <w:tc>
          <w:tcPr>
            <w:cnfStyle w:val="000010000000" w:firstRow="0" w:lastRow="0" w:firstColumn="0" w:lastColumn="0" w:oddVBand="1" w:evenVBand="0" w:oddHBand="0" w:evenHBand="0" w:firstRowFirstColumn="0" w:firstRowLastColumn="0" w:lastRowFirstColumn="0" w:lastRowLastColumn="0"/>
            <w:tcW w:w="1327" w:type="dxa"/>
            <w:tcBorders>
              <w:top w:val="single" w:sz="12" w:space="0" w:color="auto"/>
              <w:left w:val="single" w:sz="12" w:space="0" w:color="auto"/>
              <w:bottom w:val="single" w:sz="12" w:space="0" w:color="auto"/>
              <w:right w:val="single" w:sz="12" w:space="0" w:color="auto"/>
            </w:tcBorders>
            <w:vAlign w:val="center"/>
          </w:tcPr>
          <w:p w:rsidR="001603C7" w:rsidRPr="001603C7" w:rsidRDefault="001603C7" w:rsidP="001603C7">
            <w:pPr>
              <w:jc w:val="center"/>
              <w:rPr>
                <w:rFonts w:ascii="Times New Roman" w:eastAsia="Calibri" w:hAnsi="Times New Roman" w:cs="Times New Roman"/>
                <w:b/>
                <w:sz w:val="20"/>
                <w:szCs w:val="20"/>
                <w:lang w:val="sr-Cyrl-RS"/>
              </w:rPr>
            </w:pPr>
            <w:r w:rsidRPr="001603C7">
              <w:rPr>
                <w:rFonts w:ascii="Times New Roman" w:eastAsia="Calibri" w:hAnsi="Times New Roman" w:cs="Times New Roman"/>
                <w:b/>
                <w:sz w:val="20"/>
                <w:szCs w:val="20"/>
                <w:lang w:val="sr-Cyrl-RS"/>
              </w:rPr>
              <w:t>Кошарно</w:t>
            </w:r>
          </w:p>
        </w:tc>
        <w:tc>
          <w:tcPr>
            <w:tcW w:w="713" w:type="dxa"/>
            <w:tcBorders>
              <w:top w:val="single" w:sz="12" w:space="0" w:color="auto"/>
              <w:left w:val="single" w:sz="12" w:space="0" w:color="auto"/>
              <w:bottom w:val="single" w:sz="12" w:space="0" w:color="auto"/>
            </w:tcBorders>
            <w:vAlign w:val="center"/>
          </w:tcPr>
          <w:p w:rsidR="001603C7" w:rsidRPr="001603C7" w:rsidRDefault="001603C7" w:rsidP="001603C7">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sr-Cyrl-RS"/>
              </w:rPr>
            </w:pPr>
          </w:p>
        </w:tc>
        <w:tc>
          <w:tcPr>
            <w:cnfStyle w:val="000010000000" w:firstRow="0" w:lastRow="0" w:firstColumn="0" w:lastColumn="0" w:oddVBand="1" w:evenVBand="0" w:oddHBand="0" w:evenHBand="0" w:firstRowFirstColumn="0" w:firstRowLastColumn="0" w:lastRowFirstColumn="0" w:lastRowLastColumn="0"/>
            <w:tcW w:w="713" w:type="dxa"/>
            <w:tcBorders>
              <w:top w:val="single" w:sz="12" w:space="0" w:color="auto"/>
              <w:bottom w:val="single" w:sz="12" w:space="0" w:color="auto"/>
              <w:right w:val="single" w:sz="12" w:space="0" w:color="auto"/>
            </w:tcBorders>
            <w:vAlign w:val="center"/>
          </w:tcPr>
          <w:p w:rsidR="001603C7" w:rsidRPr="001603C7" w:rsidRDefault="001603C7" w:rsidP="001603C7">
            <w:pPr>
              <w:jc w:val="center"/>
              <w:rPr>
                <w:rFonts w:ascii="Times New Roman" w:eastAsia="Calibri" w:hAnsi="Times New Roman" w:cs="Times New Roman"/>
                <w:sz w:val="20"/>
                <w:szCs w:val="20"/>
                <w:lang w:val="sr-Cyrl-RS"/>
              </w:rPr>
            </w:pPr>
          </w:p>
        </w:tc>
        <w:tc>
          <w:tcPr>
            <w:tcW w:w="713" w:type="dxa"/>
            <w:tcBorders>
              <w:top w:val="single" w:sz="12" w:space="0" w:color="auto"/>
              <w:left w:val="single" w:sz="12" w:space="0" w:color="auto"/>
              <w:bottom w:val="single" w:sz="12" w:space="0" w:color="auto"/>
            </w:tcBorders>
            <w:vAlign w:val="center"/>
          </w:tcPr>
          <w:p w:rsidR="001603C7" w:rsidRPr="001603C7" w:rsidRDefault="001603C7" w:rsidP="001603C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sr-Cyrl-RS"/>
              </w:rPr>
            </w:pPr>
          </w:p>
        </w:tc>
        <w:tc>
          <w:tcPr>
            <w:cnfStyle w:val="000010000000" w:firstRow="0" w:lastRow="0" w:firstColumn="0" w:lastColumn="0" w:oddVBand="1" w:evenVBand="0" w:oddHBand="0" w:evenHBand="0" w:firstRowFirstColumn="0" w:firstRowLastColumn="0" w:lastRowFirstColumn="0" w:lastRowLastColumn="0"/>
            <w:tcW w:w="713" w:type="dxa"/>
            <w:tcBorders>
              <w:top w:val="single" w:sz="12" w:space="0" w:color="auto"/>
              <w:bottom w:val="single" w:sz="12" w:space="0" w:color="auto"/>
              <w:right w:val="single" w:sz="12" w:space="0" w:color="auto"/>
            </w:tcBorders>
            <w:vAlign w:val="center"/>
          </w:tcPr>
          <w:p w:rsidR="001603C7" w:rsidRPr="001603C7" w:rsidRDefault="001603C7" w:rsidP="001603C7">
            <w:pPr>
              <w:jc w:val="center"/>
              <w:rPr>
                <w:rFonts w:ascii="Times New Roman" w:eastAsia="Calibri" w:hAnsi="Times New Roman" w:cs="Times New Roman"/>
                <w:sz w:val="20"/>
                <w:szCs w:val="20"/>
                <w:lang w:val="sr-Cyrl-RS"/>
              </w:rPr>
            </w:pPr>
          </w:p>
        </w:tc>
        <w:tc>
          <w:tcPr>
            <w:tcW w:w="713" w:type="dxa"/>
            <w:tcBorders>
              <w:top w:val="single" w:sz="12" w:space="0" w:color="auto"/>
              <w:left w:val="single" w:sz="12" w:space="0" w:color="auto"/>
              <w:bottom w:val="single" w:sz="12" w:space="0" w:color="auto"/>
            </w:tcBorders>
            <w:vAlign w:val="center"/>
          </w:tcPr>
          <w:p w:rsidR="001603C7" w:rsidRPr="001603C7" w:rsidRDefault="000476C7" w:rsidP="001603C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sr-Cyrl-RS"/>
              </w:rPr>
            </w:pPr>
            <w:r>
              <w:rPr>
                <w:rFonts w:ascii="Times New Roman" w:eastAsia="Calibri" w:hAnsi="Times New Roman" w:cs="Times New Roman"/>
                <w:sz w:val="20"/>
                <w:szCs w:val="20"/>
                <w:lang w:val="sr-Cyrl-RS"/>
              </w:rPr>
              <w:t>1</w:t>
            </w:r>
          </w:p>
        </w:tc>
        <w:tc>
          <w:tcPr>
            <w:cnfStyle w:val="000010000000" w:firstRow="0" w:lastRow="0" w:firstColumn="0" w:lastColumn="0" w:oddVBand="1" w:evenVBand="0" w:oddHBand="0" w:evenHBand="0" w:firstRowFirstColumn="0" w:firstRowLastColumn="0" w:lastRowFirstColumn="0" w:lastRowLastColumn="0"/>
            <w:tcW w:w="713" w:type="dxa"/>
            <w:tcBorders>
              <w:top w:val="single" w:sz="12" w:space="0" w:color="auto"/>
              <w:bottom w:val="single" w:sz="12" w:space="0" w:color="auto"/>
              <w:right w:val="single" w:sz="12" w:space="0" w:color="auto"/>
            </w:tcBorders>
            <w:vAlign w:val="center"/>
          </w:tcPr>
          <w:p w:rsidR="001603C7" w:rsidRPr="001603C7" w:rsidRDefault="000476C7" w:rsidP="001603C7">
            <w:pPr>
              <w:jc w:val="center"/>
              <w:rPr>
                <w:rFonts w:ascii="Times New Roman" w:eastAsia="Calibri" w:hAnsi="Times New Roman" w:cs="Times New Roman"/>
                <w:sz w:val="20"/>
                <w:szCs w:val="20"/>
                <w:lang w:val="sr-Cyrl-RS"/>
              </w:rPr>
            </w:pPr>
            <w:r>
              <w:rPr>
                <w:rFonts w:ascii="Times New Roman" w:eastAsia="Calibri" w:hAnsi="Times New Roman" w:cs="Times New Roman"/>
                <w:sz w:val="20"/>
                <w:szCs w:val="20"/>
                <w:lang w:val="sr-Cyrl-RS"/>
              </w:rPr>
              <w:t>1</w:t>
            </w:r>
          </w:p>
        </w:tc>
        <w:tc>
          <w:tcPr>
            <w:tcW w:w="713" w:type="dxa"/>
            <w:tcBorders>
              <w:top w:val="single" w:sz="12" w:space="0" w:color="auto"/>
              <w:left w:val="single" w:sz="12" w:space="0" w:color="auto"/>
              <w:bottom w:val="single" w:sz="12" w:space="0" w:color="auto"/>
            </w:tcBorders>
          </w:tcPr>
          <w:p w:rsidR="001603C7" w:rsidRPr="001603C7" w:rsidRDefault="001603C7" w:rsidP="001603C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sr-Cyrl-RS"/>
              </w:rPr>
            </w:pPr>
          </w:p>
        </w:tc>
        <w:tc>
          <w:tcPr>
            <w:cnfStyle w:val="000010000000" w:firstRow="0" w:lastRow="0" w:firstColumn="0" w:lastColumn="0" w:oddVBand="1" w:evenVBand="0" w:oddHBand="0" w:evenHBand="0" w:firstRowFirstColumn="0" w:firstRowLastColumn="0" w:lastRowFirstColumn="0" w:lastRowLastColumn="0"/>
            <w:tcW w:w="713" w:type="dxa"/>
            <w:tcBorders>
              <w:top w:val="single" w:sz="12" w:space="0" w:color="auto"/>
              <w:bottom w:val="single" w:sz="12" w:space="0" w:color="auto"/>
              <w:right w:val="single" w:sz="12" w:space="0" w:color="auto"/>
            </w:tcBorders>
            <w:vAlign w:val="center"/>
          </w:tcPr>
          <w:p w:rsidR="001603C7" w:rsidRPr="001603C7" w:rsidRDefault="001603C7" w:rsidP="001603C7">
            <w:pPr>
              <w:jc w:val="center"/>
              <w:rPr>
                <w:rFonts w:ascii="Times New Roman" w:eastAsia="Calibri" w:hAnsi="Times New Roman" w:cs="Times New Roman"/>
                <w:sz w:val="20"/>
                <w:szCs w:val="20"/>
                <w:lang w:val="sr-Cyrl-RS"/>
              </w:rPr>
            </w:pPr>
          </w:p>
        </w:tc>
        <w:tc>
          <w:tcPr>
            <w:tcW w:w="713" w:type="dxa"/>
            <w:tcBorders>
              <w:top w:val="single" w:sz="12" w:space="0" w:color="auto"/>
              <w:left w:val="single" w:sz="12" w:space="0" w:color="auto"/>
              <w:bottom w:val="single" w:sz="12" w:space="0" w:color="auto"/>
            </w:tcBorders>
            <w:vAlign w:val="center"/>
          </w:tcPr>
          <w:p w:rsidR="001603C7" w:rsidRPr="001603C7" w:rsidRDefault="000476C7" w:rsidP="001603C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sr-Cyrl-RS"/>
              </w:rPr>
            </w:pPr>
            <w:r>
              <w:rPr>
                <w:rFonts w:ascii="Times New Roman" w:eastAsia="Calibri" w:hAnsi="Times New Roman" w:cs="Times New Roman"/>
                <w:sz w:val="20"/>
                <w:szCs w:val="20"/>
                <w:lang w:val="sr-Cyrl-RS"/>
              </w:rPr>
              <w:t>1</w:t>
            </w:r>
          </w:p>
        </w:tc>
        <w:tc>
          <w:tcPr>
            <w:cnfStyle w:val="000010000000" w:firstRow="0" w:lastRow="0" w:firstColumn="0" w:lastColumn="0" w:oddVBand="1" w:evenVBand="0" w:oddHBand="0" w:evenHBand="0" w:firstRowFirstColumn="0" w:firstRowLastColumn="0" w:lastRowFirstColumn="0" w:lastRowLastColumn="0"/>
            <w:tcW w:w="713" w:type="dxa"/>
            <w:tcBorders>
              <w:top w:val="single" w:sz="12" w:space="0" w:color="auto"/>
              <w:bottom w:val="single" w:sz="12" w:space="0" w:color="auto"/>
              <w:right w:val="single" w:sz="12" w:space="0" w:color="auto"/>
            </w:tcBorders>
            <w:vAlign w:val="center"/>
          </w:tcPr>
          <w:p w:rsidR="001603C7" w:rsidRPr="001603C7" w:rsidRDefault="001603C7" w:rsidP="001603C7">
            <w:pPr>
              <w:jc w:val="center"/>
              <w:rPr>
                <w:rFonts w:ascii="Times New Roman" w:eastAsia="Calibri" w:hAnsi="Times New Roman" w:cs="Times New Roman"/>
                <w:sz w:val="20"/>
                <w:szCs w:val="20"/>
                <w:lang w:val="sr-Cyrl-RS"/>
              </w:rPr>
            </w:pPr>
            <w:r w:rsidRPr="001603C7">
              <w:rPr>
                <w:rFonts w:ascii="Times New Roman" w:eastAsia="Calibri" w:hAnsi="Times New Roman" w:cs="Times New Roman"/>
                <w:sz w:val="20"/>
                <w:szCs w:val="20"/>
                <w:lang w:val="sr-Cyrl-RS"/>
              </w:rPr>
              <w:t>1</w:t>
            </w:r>
          </w:p>
        </w:tc>
        <w:tc>
          <w:tcPr>
            <w:tcW w:w="1400" w:type="dxa"/>
            <w:tcBorders>
              <w:top w:val="single" w:sz="12" w:space="0" w:color="auto"/>
              <w:left w:val="single" w:sz="12" w:space="0" w:color="auto"/>
              <w:bottom w:val="single" w:sz="12" w:space="0" w:color="auto"/>
              <w:right w:val="single" w:sz="12" w:space="0" w:color="auto"/>
            </w:tcBorders>
            <w:shd w:val="clear" w:color="auto" w:fill="FFFFFF"/>
            <w:vAlign w:val="center"/>
          </w:tcPr>
          <w:p w:rsidR="001603C7" w:rsidRPr="001603C7" w:rsidRDefault="001603C7" w:rsidP="001603C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lang w:val="sr-Cyrl-RS"/>
              </w:rPr>
            </w:pPr>
            <w:r w:rsidRPr="001603C7">
              <w:rPr>
                <w:rFonts w:ascii="Times New Roman" w:eastAsia="Calibri" w:hAnsi="Times New Roman" w:cs="Times New Roman"/>
                <w:b/>
                <w:sz w:val="20"/>
                <w:szCs w:val="20"/>
                <w:lang w:val="sr-Cyrl-RS"/>
              </w:rPr>
              <w:t>1</w:t>
            </w:r>
          </w:p>
        </w:tc>
      </w:tr>
      <w:tr w:rsidR="00537EA0" w:rsidRPr="001603C7" w:rsidTr="001603C7">
        <w:trPr>
          <w:trHeight w:val="149"/>
          <w:jc w:val="center"/>
        </w:trPr>
        <w:tc>
          <w:tcPr>
            <w:cnfStyle w:val="000010000000" w:firstRow="0" w:lastRow="0" w:firstColumn="0" w:lastColumn="0" w:oddVBand="1" w:evenVBand="0" w:oddHBand="0" w:evenHBand="0" w:firstRowFirstColumn="0" w:firstRowLastColumn="0" w:lastRowFirstColumn="0" w:lastRowLastColumn="0"/>
            <w:tcW w:w="1043" w:type="dxa"/>
            <w:gridSpan w:val="2"/>
            <w:tcBorders>
              <w:top w:val="single" w:sz="12" w:space="0" w:color="auto"/>
              <w:left w:val="single" w:sz="12" w:space="0" w:color="auto"/>
              <w:bottom w:val="single" w:sz="12" w:space="0" w:color="auto"/>
              <w:right w:val="single" w:sz="12" w:space="0" w:color="auto"/>
            </w:tcBorders>
            <w:vAlign w:val="center"/>
          </w:tcPr>
          <w:p w:rsidR="001603C7" w:rsidRPr="001603C7" w:rsidRDefault="001603C7" w:rsidP="001603C7">
            <w:pPr>
              <w:spacing w:before="80" w:after="80"/>
              <w:jc w:val="center"/>
              <w:rPr>
                <w:rFonts w:ascii="Times New Roman" w:eastAsia="Calibri" w:hAnsi="Times New Roman" w:cs="Times New Roman"/>
                <w:b/>
                <w:sz w:val="20"/>
                <w:szCs w:val="20"/>
                <w:lang w:val="sr-Cyrl-RS"/>
              </w:rPr>
            </w:pPr>
            <w:r w:rsidRPr="001603C7">
              <w:rPr>
                <w:rFonts w:ascii="Times New Roman" w:eastAsia="Calibri" w:hAnsi="Times New Roman" w:cs="Times New Roman"/>
                <w:b/>
                <w:sz w:val="20"/>
                <w:szCs w:val="20"/>
                <w:lang w:val="sr-Cyrl-RS"/>
              </w:rPr>
              <w:t>СВЕГА</w:t>
            </w:r>
          </w:p>
        </w:tc>
        <w:tc>
          <w:tcPr>
            <w:tcW w:w="1327" w:type="dxa"/>
            <w:tcBorders>
              <w:top w:val="single" w:sz="12" w:space="0" w:color="auto"/>
              <w:left w:val="single" w:sz="12" w:space="0" w:color="auto"/>
              <w:bottom w:val="single" w:sz="12" w:space="0" w:color="auto"/>
              <w:right w:val="single" w:sz="12" w:space="0" w:color="auto"/>
            </w:tcBorders>
            <w:vAlign w:val="center"/>
          </w:tcPr>
          <w:p w:rsidR="001603C7" w:rsidRPr="001603C7" w:rsidRDefault="001603C7" w:rsidP="001603C7">
            <w:pPr>
              <w:spacing w:before="80" w:after="8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lang w:val="sr-Cyrl-RS"/>
              </w:rPr>
            </w:pPr>
          </w:p>
        </w:tc>
        <w:tc>
          <w:tcPr>
            <w:cnfStyle w:val="000010000000" w:firstRow="0" w:lastRow="0" w:firstColumn="0" w:lastColumn="0" w:oddVBand="1" w:evenVBand="0" w:oddHBand="0" w:evenHBand="0" w:firstRowFirstColumn="0" w:firstRowLastColumn="0" w:lastRowFirstColumn="0" w:lastRowLastColumn="0"/>
            <w:tcW w:w="713" w:type="dxa"/>
            <w:tcBorders>
              <w:top w:val="single" w:sz="12" w:space="0" w:color="auto"/>
              <w:left w:val="single" w:sz="12" w:space="0" w:color="auto"/>
              <w:bottom w:val="single" w:sz="12" w:space="0" w:color="auto"/>
            </w:tcBorders>
            <w:vAlign w:val="center"/>
          </w:tcPr>
          <w:p w:rsidR="001603C7" w:rsidRPr="001603C7" w:rsidRDefault="000476C7" w:rsidP="001603C7">
            <w:pPr>
              <w:jc w:val="center"/>
              <w:rPr>
                <w:rFonts w:ascii="Times New Roman" w:eastAsia="Calibri" w:hAnsi="Times New Roman" w:cs="Times New Roman"/>
                <w:sz w:val="20"/>
                <w:szCs w:val="20"/>
                <w:lang w:val="sr-Cyrl-RS"/>
              </w:rPr>
            </w:pPr>
            <w:r>
              <w:rPr>
                <w:rFonts w:ascii="Times New Roman" w:eastAsia="Calibri" w:hAnsi="Times New Roman" w:cs="Times New Roman"/>
                <w:sz w:val="20"/>
                <w:szCs w:val="20"/>
                <w:lang w:val="sr-Cyrl-RS"/>
              </w:rPr>
              <w:t>9</w:t>
            </w:r>
          </w:p>
        </w:tc>
        <w:tc>
          <w:tcPr>
            <w:tcW w:w="713" w:type="dxa"/>
            <w:tcBorders>
              <w:top w:val="single" w:sz="12" w:space="0" w:color="auto"/>
              <w:bottom w:val="single" w:sz="12" w:space="0" w:color="auto"/>
              <w:right w:val="single" w:sz="12" w:space="0" w:color="auto"/>
            </w:tcBorders>
            <w:vAlign w:val="center"/>
          </w:tcPr>
          <w:p w:rsidR="001603C7" w:rsidRPr="001603C7" w:rsidRDefault="001603C7" w:rsidP="001603C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r-Cyrl-RS"/>
              </w:rPr>
            </w:pPr>
            <w:r w:rsidRPr="001603C7">
              <w:rPr>
                <w:rFonts w:ascii="Times New Roman" w:eastAsia="Calibri" w:hAnsi="Times New Roman" w:cs="Times New Roman"/>
                <w:sz w:val="20"/>
                <w:szCs w:val="20"/>
                <w:lang w:val="sr-Cyrl-RS"/>
              </w:rPr>
              <w:t>1,5</w:t>
            </w:r>
          </w:p>
        </w:tc>
        <w:tc>
          <w:tcPr>
            <w:cnfStyle w:val="000010000000" w:firstRow="0" w:lastRow="0" w:firstColumn="0" w:lastColumn="0" w:oddVBand="1" w:evenVBand="0" w:oddHBand="0" w:evenHBand="0" w:firstRowFirstColumn="0" w:firstRowLastColumn="0" w:lastRowFirstColumn="0" w:lastRowLastColumn="0"/>
            <w:tcW w:w="713" w:type="dxa"/>
            <w:tcBorders>
              <w:top w:val="single" w:sz="12" w:space="0" w:color="auto"/>
              <w:left w:val="single" w:sz="12" w:space="0" w:color="auto"/>
              <w:bottom w:val="single" w:sz="12" w:space="0" w:color="auto"/>
            </w:tcBorders>
            <w:vAlign w:val="center"/>
          </w:tcPr>
          <w:p w:rsidR="001603C7" w:rsidRPr="001603C7" w:rsidRDefault="001603C7" w:rsidP="001603C7">
            <w:pPr>
              <w:jc w:val="center"/>
              <w:rPr>
                <w:rFonts w:ascii="Times New Roman" w:eastAsia="Calibri" w:hAnsi="Times New Roman" w:cs="Times New Roman"/>
                <w:sz w:val="20"/>
                <w:szCs w:val="20"/>
                <w:lang w:val="sr-Cyrl-RS"/>
              </w:rPr>
            </w:pPr>
            <w:r w:rsidRPr="001603C7">
              <w:rPr>
                <w:rFonts w:ascii="Times New Roman" w:eastAsia="Calibri" w:hAnsi="Times New Roman" w:cs="Times New Roman"/>
                <w:sz w:val="20"/>
                <w:szCs w:val="20"/>
                <w:lang w:val="sr-Cyrl-RS"/>
              </w:rPr>
              <w:t>1</w:t>
            </w:r>
            <w:r w:rsidR="000476C7">
              <w:rPr>
                <w:rFonts w:ascii="Times New Roman" w:eastAsia="Calibri" w:hAnsi="Times New Roman" w:cs="Times New Roman"/>
                <w:sz w:val="20"/>
                <w:szCs w:val="20"/>
                <w:lang w:val="sr-Cyrl-RS"/>
              </w:rPr>
              <w:t>6</w:t>
            </w:r>
          </w:p>
        </w:tc>
        <w:tc>
          <w:tcPr>
            <w:tcW w:w="713" w:type="dxa"/>
            <w:tcBorders>
              <w:top w:val="single" w:sz="12" w:space="0" w:color="auto"/>
              <w:bottom w:val="single" w:sz="12" w:space="0" w:color="auto"/>
              <w:right w:val="single" w:sz="12" w:space="0" w:color="auto"/>
            </w:tcBorders>
            <w:vAlign w:val="center"/>
          </w:tcPr>
          <w:p w:rsidR="001603C7" w:rsidRPr="001603C7" w:rsidRDefault="001603C7" w:rsidP="001603C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r-Cyrl-RS"/>
              </w:rPr>
            </w:pPr>
            <w:r w:rsidRPr="001603C7">
              <w:rPr>
                <w:rFonts w:ascii="Times New Roman" w:eastAsia="Calibri" w:hAnsi="Times New Roman" w:cs="Times New Roman"/>
                <w:sz w:val="20"/>
                <w:szCs w:val="20"/>
                <w:lang w:val="sr-Cyrl-RS"/>
              </w:rPr>
              <w:t>1,5</w:t>
            </w:r>
          </w:p>
        </w:tc>
        <w:tc>
          <w:tcPr>
            <w:cnfStyle w:val="000010000000" w:firstRow="0" w:lastRow="0" w:firstColumn="0" w:lastColumn="0" w:oddVBand="1" w:evenVBand="0" w:oddHBand="0" w:evenHBand="0" w:firstRowFirstColumn="0" w:firstRowLastColumn="0" w:lastRowFirstColumn="0" w:lastRowLastColumn="0"/>
            <w:tcW w:w="713" w:type="dxa"/>
            <w:tcBorders>
              <w:top w:val="single" w:sz="12" w:space="0" w:color="auto"/>
              <w:left w:val="single" w:sz="12" w:space="0" w:color="auto"/>
              <w:bottom w:val="single" w:sz="12" w:space="0" w:color="auto"/>
            </w:tcBorders>
            <w:vAlign w:val="center"/>
          </w:tcPr>
          <w:p w:rsidR="001603C7" w:rsidRPr="001603C7" w:rsidRDefault="001603C7" w:rsidP="001603C7">
            <w:pPr>
              <w:jc w:val="center"/>
              <w:rPr>
                <w:rFonts w:ascii="Times New Roman" w:eastAsia="Calibri" w:hAnsi="Times New Roman" w:cs="Times New Roman"/>
                <w:sz w:val="20"/>
                <w:szCs w:val="20"/>
                <w:lang w:val="sr-Cyrl-RS"/>
              </w:rPr>
            </w:pPr>
            <w:r w:rsidRPr="001603C7">
              <w:rPr>
                <w:rFonts w:ascii="Times New Roman" w:eastAsia="Calibri" w:hAnsi="Times New Roman" w:cs="Times New Roman"/>
                <w:sz w:val="20"/>
                <w:szCs w:val="20"/>
                <w:lang w:val="sr-Cyrl-RS"/>
              </w:rPr>
              <w:t>14</w:t>
            </w:r>
          </w:p>
        </w:tc>
        <w:tc>
          <w:tcPr>
            <w:tcW w:w="713" w:type="dxa"/>
            <w:tcBorders>
              <w:top w:val="single" w:sz="12" w:space="0" w:color="auto"/>
              <w:bottom w:val="single" w:sz="12" w:space="0" w:color="auto"/>
              <w:right w:val="single" w:sz="12" w:space="0" w:color="auto"/>
            </w:tcBorders>
            <w:vAlign w:val="center"/>
          </w:tcPr>
          <w:p w:rsidR="001603C7" w:rsidRPr="001603C7" w:rsidRDefault="001603C7" w:rsidP="001603C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r-Cyrl-RS"/>
              </w:rPr>
            </w:pPr>
            <w:r w:rsidRPr="001603C7">
              <w:rPr>
                <w:rFonts w:ascii="Times New Roman" w:eastAsia="Calibri" w:hAnsi="Times New Roman" w:cs="Times New Roman"/>
                <w:sz w:val="20"/>
                <w:szCs w:val="20"/>
                <w:lang w:val="sr-Cyrl-RS"/>
              </w:rPr>
              <w:t>1,5</w:t>
            </w:r>
          </w:p>
        </w:tc>
        <w:tc>
          <w:tcPr>
            <w:cnfStyle w:val="000010000000" w:firstRow="0" w:lastRow="0" w:firstColumn="0" w:lastColumn="0" w:oddVBand="1" w:evenVBand="0" w:oddHBand="0" w:evenHBand="0" w:firstRowFirstColumn="0" w:firstRowLastColumn="0" w:lastRowFirstColumn="0" w:lastRowLastColumn="0"/>
            <w:tcW w:w="713" w:type="dxa"/>
            <w:tcBorders>
              <w:top w:val="single" w:sz="12" w:space="0" w:color="auto"/>
              <w:left w:val="single" w:sz="12" w:space="0" w:color="auto"/>
              <w:bottom w:val="single" w:sz="12" w:space="0" w:color="auto"/>
            </w:tcBorders>
            <w:vAlign w:val="center"/>
          </w:tcPr>
          <w:p w:rsidR="001603C7" w:rsidRPr="001603C7" w:rsidRDefault="000476C7" w:rsidP="001603C7">
            <w:pPr>
              <w:jc w:val="center"/>
              <w:rPr>
                <w:rFonts w:ascii="Times New Roman" w:eastAsia="Calibri" w:hAnsi="Times New Roman" w:cs="Times New Roman"/>
                <w:sz w:val="20"/>
                <w:szCs w:val="20"/>
                <w:lang w:val="sr-Cyrl-RS"/>
              </w:rPr>
            </w:pPr>
            <w:r>
              <w:rPr>
                <w:rFonts w:ascii="Times New Roman" w:eastAsia="Calibri" w:hAnsi="Times New Roman" w:cs="Times New Roman"/>
                <w:sz w:val="20"/>
                <w:szCs w:val="20"/>
                <w:lang w:val="sr-Cyrl-RS"/>
              </w:rPr>
              <w:t>14</w:t>
            </w:r>
          </w:p>
        </w:tc>
        <w:tc>
          <w:tcPr>
            <w:tcW w:w="713" w:type="dxa"/>
            <w:tcBorders>
              <w:top w:val="single" w:sz="12" w:space="0" w:color="auto"/>
              <w:bottom w:val="single" w:sz="12" w:space="0" w:color="auto"/>
              <w:right w:val="single" w:sz="12" w:space="0" w:color="auto"/>
            </w:tcBorders>
            <w:vAlign w:val="center"/>
          </w:tcPr>
          <w:p w:rsidR="001603C7" w:rsidRPr="001603C7" w:rsidRDefault="001603C7" w:rsidP="001603C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r-Cyrl-RS"/>
              </w:rPr>
            </w:pPr>
            <w:r w:rsidRPr="001603C7">
              <w:rPr>
                <w:rFonts w:ascii="Times New Roman" w:eastAsia="Calibri" w:hAnsi="Times New Roman" w:cs="Times New Roman"/>
                <w:sz w:val="20"/>
                <w:szCs w:val="20"/>
                <w:lang w:val="sr-Cyrl-RS"/>
              </w:rPr>
              <w:t>2,5</w:t>
            </w:r>
          </w:p>
        </w:tc>
        <w:tc>
          <w:tcPr>
            <w:cnfStyle w:val="000010000000" w:firstRow="0" w:lastRow="0" w:firstColumn="0" w:lastColumn="0" w:oddVBand="1" w:evenVBand="0" w:oddHBand="0" w:evenHBand="0" w:firstRowFirstColumn="0" w:firstRowLastColumn="0" w:lastRowFirstColumn="0" w:lastRowLastColumn="0"/>
            <w:tcW w:w="713" w:type="dxa"/>
            <w:tcBorders>
              <w:top w:val="single" w:sz="12" w:space="0" w:color="auto"/>
              <w:left w:val="single" w:sz="12" w:space="0" w:color="auto"/>
              <w:bottom w:val="single" w:sz="12" w:space="0" w:color="auto"/>
            </w:tcBorders>
            <w:vAlign w:val="center"/>
          </w:tcPr>
          <w:p w:rsidR="001603C7" w:rsidRPr="001603C7" w:rsidRDefault="000476C7" w:rsidP="001603C7">
            <w:pPr>
              <w:jc w:val="center"/>
              <w:rPr>
                <w:rFonts w:ascii="Times New Roman" w:eastAsia="Calibri" w:hAnsi="Times New Roman" w:cs="Times New Roman"/>
                <w:sz w:val="20"/>
                <w:szCs w:val="20"/>
                <w:lang w:val="sr-Cyrl-RS"/>
              </w:rPr>
            </w:pPr>
            <w:r>
              <w:rPr>
                <w:rFonts w:ascii="Times New Roman" w:eastAsia="Calibri" w:hAnsi="Times New Roman" w:cs="Times New Roman"/>
                <w:sz w:val="20"/>
                <w:szCs w:val="20"/>
                <w:lang w:val="sr-Cyrl-RS"/>
              </w:rPr>
              <w:t>53</w:t>
            </w:r>
          </w:p>
        </w:tc>
        <w:tc>
          <w:tcPr>
            <w:tcW w:w="713" w:type="dxa"/>
            <w:tcBorders>
              <w:top w:val="single" w:sz="12" w:space="0" w:color="auto"/>
              <w:bottom w:val="single" w:sz="12" w:space="0" w:color="auto"/>
              <w:right w:val="single" w:sz="12" w:space="0" w:color="auto"/>
            </w:tcBorders>
            <w:vAlign w:val="center"/>
          </w:tcPr>
          <w:p w:rsidR="001603C7" w:rsidRPr="001603C7" w:rsidRDefault="001603C7" w:rsidP="001603C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r-Cyrl-RS"/>
              </w:rPr>
            </w:pPr>
            <w:r w:rsidRPr="001603C7">
              <w:rPr>
                <w:rFonts w:ascii="Times New Roman" w:eastAsia="Calibri" w:hAnsi="Times New Roman" w:cs="Times New Roman"/>
                <w:sz w:val="20"/>
                <w:szCs w:val="20"/>
                <w:lang w:val="sr-Cyrl-RS"/>
              </w:rPr>
              <w:t>7</w:t>
            </w:r>
          </w:p>
        </w:tc>
        <w:tc>
          <w:tcPr>
            <w:cnfStyle w:val="000010000000" w:firstRow="0" w:lastRow="0" w:firstColumn="0" w:lastColumn="0" w:oddVBand="1" w:evenVBand="0" w:oddHBand="0" w:evenHBand="0" w:firstRowFirstColumn="0" w:firstRowLastColumn="0" w:lastRowFirstColumn="0" w:lastRowLastColumn="0"/>
            <w:tcW w:w="1400" w:type="dxa"/>
            <w:tcBorders>
              <w:top w:val="single" w:sz="12" w:space="0" w:color="auto"/>
              <w:left w:val="single" w:sz="12" w:space="0" w:color="auto"/>
              <w:bottom w:val="single" w:sz="12" w:space="0" w:color="auto"/>
              <w:right w:val="single" w:sz="12" w:space="0" w:color="auto"/>
            </w:tcBorders>
            <w:shd w:val="clear" w:color="auto" w:fill="FFFFFF"/>
            <w:vAlign w:val="center"/>
          </w:tcPr>
          <w:p w:rsidR="001603C7" w:rsidRPr="001603C7" w:rsidRDefault="001603C7" w:rsidP="001603C7">
            <w:pPr>
              <w:spacing w:before="80" w:after="80"/>
              <w:jc w:val="center"/>
              <w:rPr>
                <w:rFonts w:ascii="Times New Roman" w:eastAsia="Calibri" w:hAnsi="Times New Roman" w:cs="Times New Roman"/>
                <w:sz w:val="20"/>
                <w:szCs w:val="20"/>
                <w:lang w:val="sr-Cyrl-RS"/>
              </w:rPr>
            </w:pPr>
          </w:p>
        </w:tc>
      </w:tr>
    </w:tbl>
    <w:p w:rsidR="001603C7" w:rsidRPr="001603C7" w:rsidRDefault="001603C7" w:rsidP="001603C7">
      <w:pPr>
        <w:jc w:val="center"/>
        <w:rPr>
          <w:rFonts w:ascii="Times New Roman" w:eastAsia="Calibri" w:hAnsi="Times New Roman" w:cs="Times New Roman"/>
          <w:b/>
          <w:sz w:val="20"/>
          <w:szCs w:val="20"/>
          <w:lang w:val="sr-Cyrl-RS"/>
        </w:rPr>
      </w:pPr>
    </w:p>
    <w:p w:rsidR="00923181" w:rsidRDefault="00923181" w:rsidP="001603C7">
      <w:pPr>
        <w:jc w:val="center"/>
        <w:rPr>
          <w:rFonts w:ascii="Times New Roman" w:eastAsia="Calibri" w:hAnsi="Times New Roman" w:cs="Times New Roman"/>
          <w:b/>
          <w:sz w:val="20"/>
          <w:szCs w:val="20"/>
          <w:lang w:val="sr-Cyrl-RS"/>
        </w:rPr>
      </w:pPr>
    </w:p>
    <w:p w:rsidR="00923181" w:rsidRDefault="00923181" w:rsidP="001603C7">
      <w:pPr>
        <w:jc w:val="center"/>
        <w:rPr>
          <w:rFonts w:ascii="Times New Roman" w:eastAsia="Calibri" w:hAnsi="Times New Roman" w:cs="Times New Roman"/>
          <w:b/>
          <w:sz w:val="20"/>
          <w:szCs w:val="20"/>
          <w:lang w:val="sr-Cyrl-RS"/>
        </w:rPr>
      </w:pPr>
    </w:p>
    <w:p w:rsidR="001603C7" w:rsidRPr="001603C7" w:rsidRDefault="001603C7" w:rsidP="001603C7">
      <w:pPr>
        <w:jc w:val="center"/>
        <w:rPr>
          <w:rFonts w:ascii="Times New Roman" w:eastAsia="Calibri" w:hAnsi="Times New Roman" w:cs="Times New Roman"/>
          <w:b/>
          <w:sz w:val="20"/>
          <w:szCs w:val="20"/>
          <w:lang w:val="sr-Cyrl-RS"/>
        </w:rPr>
      </w:pPr>
      <w:r w:rsidRPr="001603C7">
        <w:rPr>
          <w:rFonts w:ascii="Times New Roman" w:eastAsia="Calibri" w:hAnsi="Times New Roman" w:cs="Times New Roman"/>
          <w:b/>
          <w:sz w:val="20"/>
          <w:szCs w:val="20"/>
          <w:lang w:val="sr-Cyrl-RS"/>
        </w:rPr>
        <w:t>б) Бројно стање ученика и одељења у предметној настави</w:t>
      </w:r>
    </w:p>
    <w:p w:rsidR="001603C7" w:rsidRPr="001603C7" w:rsidRDefault="001603C7" w:rsidP="001603C7">
      <w:pPr>
        <w:ind w:left="142"/>
        <w:jc w:val="center"/>
        <w:rPr>
          <w:rFonts w:ascii="Times New Roman" w:eastAsia="Calibri" w:hAnsi="Times New Roman" w:cs="Times New Roman"/>
          <w:lang w:val="sr-Cyrl-RS"/>
        </w:rPr>
      </w:pPr>
    </w:p>
    <w:p w:rsidR="001603C7" w:rsidRPr="001603C7" w:rsidRDefault="001603C7" w:rsidP="001603C7">
      <w:pPr>
        <w:ind w:left="142"/>
        <w:jc w:val="center"/>
        <w:rPr>
          <w:rFonts w:ascii="Times New Roman" w:eastAsia="Calibri" w:hAnsi="Times New Roman" w:cs="Times New Roman"/>
          <w:lang w:val="sr-Cyrl-RS"/>
        </w:rPr>
      </w:pPr>
    </w:p>
    <w:tbl>
      <w:tblPr>
        <w:tblStyle w:val="TableGrid9"/>
        <w:tblW w:w="10916" w:type="dxa"/>
        <w:tblInd w:w="-866" w:type="dxa"/>
        <w:tblLook w:val="04A0" w:firstRow="1" w:lastRow="0" w:firstColumn="1" w:lastColumn="0" w:noHBand="0" w:noVBand="1"/>
      </w:tblPr>
      <w:tblGrid>
        <w:gridCol w:w="1748"/>
        <w:gridCol w:w="485"/>
        <w:gridCol w:w="497"/>
        <w:gridCol w:w="553"/>
        <w:gridCol w:w="485"/>
        <w:gridCol w:w="497"/>
        <w:gridCol w:w="559"/>
        <w:gridCol w:w="485"/>
        <w:gridCol w:w="497"/>
        <w:gridCol w:w="559"/>
        <w:gridCol w:w="576"/>
        <w:gridCol w:w="497"/>
        <w:gridCol w:w="575"/>
        <w:gridCol w:w="559"/>
        <w:gridCol w:w="944"/>
        <w:gridCol w:w="1400"/>
      </w:tblGrid>
      <w:tr w:rsidR="001603C7" w:rsidRPr="001603C7" w:rsidTr="001603C7">
        <w:tc>
          <w:tcPr>
            <w:tcW w:w="1777" w:type="dxa"/>
            <w:vMerge w:val="restart"/>
            <w:tcBorders>
              <w:top w:val="single" w:sz="12" w:space="0" w:color="auto"/>
              <w:left w:val="single" w:sz="12" w:space="0" w:color="auto"/>
              <w:right w:val="single" w:sz="12" w:space="0" w:color="auto"/>
            </w:tcBorders>
            <w:shd w:val="clear" w:color="auto" w:fill="A6A6A6"/>
            <w:vAlign w:val="center"/>
          </w:tcPr>
          <w:p w:rsidR="001603C7" w:rsidRPr="001603C7" w:rsidRDefault="001603C7" w:rsidP="001603C7">
            <w:pPr>
              <w:autoSpaceDE w:val="0"/>
              <w:autoSpaceDN w:val="0"/>
              <w:adjustRightInd w:val="0"/>
              <w:jc w:val="center"/>
              <w:rPr>
                <w:rFonts w:ascii="Times New Roman" w:eastAsia="Calibri" w:hAnsi="Times New Roman" w:cs="Times New Roman"/>
                <w:b/>
                <w:color w:val="000000"/>
                <w:sz w:val="20"/>
                <w:szCs w:val="20"/>
                <w:lang w:val="sr-Cyrl-RS"/>
              </w:rPr>
            </w:pPr>
            <w:r w:rsidRPr="001603C7">
              <w:rPr>
                <w:rFonts w:ascii="Times New Roman" w:eastAsia="Times New Roman" w:hAnsi="Times New Roman" w:cs="Times New Roman"/>
                <w:b/>
                <w:color w:val="000000"/>
                <w:sz w:val="20"/>
                <w:szCs w:val="20"/>
                <w:lang w:val="sr-Cyrl-RS"/>
              </w:rPr>
              <w:t>Одељење</w:t>
            </w:r>
          </w:p>
        </w:tc>
        <w:tc>
          <w:tcPr>
            <w:tcW w:w="1541" w:type="dxa"/>
            <w:gridSpan w:val="3"/>
            <w:tcBorders>
              <w:top w:val="single" w:sz="12" w:space="0" w:color="auto"/>
              <w:left w:val="single" w:sz="12" w:space="0" w:color="auto"/>
              <w:right w:val="single" w:sz="12" w:space="0" w:color="auto"/>
            </w:tcBorders>
            <w:shd w:val="clear" w:color="auto" w:fill="A6A6A6"/>
            <w:vAlign w:val="center"/>
          </w:tcPr>
          <w:p w:rsidR="001603C7" w:rsidRPr="001603C7" w:rsidRDefault="001603C7" w:rsidP="001603C7">
            <w:pPr>
              <w:autoSpaceDE w:val="0"/>
              <w:autoSpaceDN w:val="0"/>
              <w:adjustRightInd w:val="0"/>
              <w:jc w:val="center"/>
              <w:rPr>
                <w:rFonts w:ascii="Times New Roman" w:eastAsia="Times New Roman" w:hAnsi="Times New Roman" w:cs="Times New Roman"/>
                <w:b/>
                <w:color w:val="000000"/>
                <w:sz w:val="20"/>
                <w:szCs w:val="20"/>
                <w:lang w:val="sr-Cyrl-RS"/>
              </w:rPr>
            </w:pPr>
            <w:r w:rsidRPr="001603C7">
              <w:rPr>
                <w:rFonts w:ascii="Times New Roman" w:eastAsia="Calibri" w:hAnsi="Times New Roman" w:cs="Times New Roman"/>
                <w:b/>
                <w:color w:val="000000"/>
                <w:sz w:val="20"/>
                <w:szCs w:val="20"/>
                <w:lang w:val="sr-Cyrl-RS"/>
              </w:rPr>
              <w:t>V</w:t>
            </w:r>
          </w:p>
        </w:tc>
        <w:tc>
          <w:tcPr>
            <w:tcW w:w="1541" w:type="dxa"/>
            <w:gridSpan w:val="3"/>
            <w:tcBorders>
              <w:top w:val="single" w:sz="12" w:space="0" w:color="auto"/>
              <w:left w:val="single" w:sz="12" w:space="0" w:color="auto"/>
              <w:right w:val="single" w:sz="12" w:space="0" w:color="auto"/>
            </w:tcBorders>
            <w:shd w:val="clear" w:color="auto" w:fill="A6A6A6"/>
            <w:vAlign w:val="center"/>
          </w:tcPr>
          <w:p w:rsidR="001603C7" w:rsidRPr="001603C7" w:rsidRDefault="001603C7" w:rsidP="001603C7">
            <w:pPr>
              <w:autoSpaceDE w:val="0"/>
              <w:autoSpaceDN w:val="0"/>
              <w:adjustRightInd w:val="0"/>
              <w:jc w:val="center"/>
              <w:rPr>
                <w:rFonts w:ascii="Times New Roman" w:eastAsia="Times New Roman" w:hAnsi="Times New Roman" w:cs="Times New Roman"/>
                <w:b/>
                <w:color w:val="000000"/>
                <w:sz w:val="20"/>
                <w:szCs w:val="20"/>
                <w:lang w:val="sr-Cyrl-RS"/>
              </w:rPr>
            </w:pPr>
            <w:r w:rsidRPr="001603C7">
              <w:rPr>
                <w:rFonts w:ascii="Times New Roman" w:eastAsia="Calibri" w:hAnsi="Times New Roman" w:cs="Times New Roman"/>
                <w:b/>
                <w:color w:val="000000"/>
                <w:sz w:val="20"/>
                <w:szCs w:val="20"/>
                <w:lang w:val="sr-Cyrl-RS"/>
              </w:rPr>
              <w:t>VI</w:t>
            </w:r>
          </w:p>
        </w:tc>
        <w:tc>
          <w:tcPr>
            <w:tcW w:w="1452" w:type="dxa"/>
            <w:gridSpan w:val="3"/>
            <w:tcBorders>
              <w:top w:val="single" w:sz="12" w:space="0" w:color="auto"/>
              <w:left w:val="single" w:sz="12" w:space="0" w:color="auto"/>
              <w:right w:val="single" w:sz="12" w:space="0" w:color="auto"/>
            </w:tcBorders>
            <w:shd w:val="clear" w:color="auto" w:fill="A6A6A6"/>
            <w:vAlign w:val="center"/>
          </w:tcPr>
          <w:p w:rsidR="001603C7" w:rsidRPr="001603C7" w:rsidRDefault="001603C7" w:rsidP="001603C7">
            <w:pPr>
              <w:autoSpaceDE w:val="0"/>
              <w:autoSpaceDN w:val="0"/>
              <w:adjustRightInd w:val="0"/>
              <w:jc w:val="center"/>
              <w:rPr>
                <w:rFonts w:ascii="Times New Roman" w:eastAsia="Times New Roman" w:hAnsi="Times New Roman" w:cs="Times New Roman"/>
                <w:b/>
                <w:color w:val="000000"/>
                <w:sz w:val="20"/>
                <w:szCs w:val="20"/>
                <w:lang w:val="sr-Cyrl-RS"/>
              </w:rPr>
            </w:pPr>
            <w:r w:rsidRPr="001603C7">
              <w:rPr>
                <w:rFonts w:ascii="Times New Roman" w:eastAsia="Calibri" w:hAnsi="Times New Roman" w:cs="Times New Roman"/>
                <w:b/>
                <w:color w:val="000000"/>
                <w:sz w:val="20"/>
                <w:szCs w:val="20"/>
                <w:lang w:val="sr-Cyrl-RS"/>
              </w:rPr>
              <w:t>VII</w:t>
            </w:r>
          </w:p>
        </w:tc>
        <w:tc>
          <w:tcPr>
            <w:tcW w:w="1661" w:type="dxa"/>
            <w:gridSpan w:val="3"/>
            <w:tcBorders>
              <w:top w:val="single" w:sz="12" w:space="0" w:color="auto"/>
              <w:left w:val="single" w:sz="12" w:space="0" w:color="auto"/>
              <w:right w:val="single" w:sz="12" w:space="0" w:color="auto"/>
            </w:tcBorders>
            <w:shd w:val="clear" w:color="auto" w:fill="A6A6A6"/>
            <w:vAlign w:val="center"/>
          </w:tcPr>
          <w:p w:rsidR="001603C7" w:rsidRPr="001603C7" w:rsidRDefault="001603C7" w:rsidP="001603C7">
            <w:pPr>
              <w:autoSpaceDE w:val="0"/>
              <w:autoSpaceDN w:val="0"/>
              <w:adjustRightInd w:val="0"/>
              <w:jc w:val="center"/>
              <w:rPr>
                <w:rFonts w:ascii="Times New Roman" w:eastAsia="Times New Roman" w:hAnsi="Times New Roman" w:cs="Times New Roman"/>
                <w:b/>
                <w:color w:val="000000"/>
                <w:sz w:val="20"/>
                <w:szCs w:val="20"/>
                <w:lang w:val="sr-Cyrl-RS"/>
              </w:rPr>
            </w:pPr>
            <w:r w:rsidRPr="001603C7">
              <w:rPr>
                <w:rFonts w:ascii="Times New Roman" w:eastAsia="Calibri" w:hAnsi="Times New Roman" w:cs="Times New Roman"/>
                <w:b/>
                <w:color w:val="000000"/>
                <w:sz w:val="20"/>
                <w:szCs w:val="20"/>
                <w:lang w:val="sr-Cyrl-RS"/>
              </w:rPr>
              <w:t>VIII</w:t>
            </w:r>
          </w:p>
        </w:tc>
        <w:tc>
          <w:tcPr>
            <w:tcW w:w="1526" w:type="dxa"/>
            <w:gridSpan w:val="2"/>
            <w:tcBorders>
              <w:top w:val="single" w:sz="12" w:space="0" w:color="auto"/>
              <w:left w:val="single" w:sz="12" w:space="0" w:color="auto"/>
              <w:right w:val="single" w:sz="12" w:space="0" w:color="auto"/>
            </w:tcBorders>
            <w:shd w:val="clear" w:color="auto" w:fill="A6A6A6"/>
            <w:vAlign w:val="center"/>
          </w:tcPr>
          <w:p w:rsidR="001603C7" w:rsidRPr="001603C7" w:rsidRDefault="001603C7" w:rsidP="001603C7">
            <w:pPr>
              <w:autoSpaceDE w:val="0"/>
              <w:autoSpaceDN w:val="0"/>
              <w:adjustRightInd w:val="0"/>
              <w:jc w:val="center"/>
              <w:rPr>
                <w:rFonts w:ascii="Times New Roman" w:eastAsia="Calibri" w:hAnsi="Times New Roman" w:cs="Times New Roman"/>
                <w:b/>
                <w:color w:val="000000"/>
                <w:sz w:val="20"/>
                <w:szCs w:val="20"/>
                <w:lang w:val="sr-Cyrl-RS"/>
              </w:rPr>
            </w:pPr>
            <w:r w:rsidRPr="001603C7">
              <w:rPr>
                <w:rFonts w:ascii="Times New Roman" w:eastAsia="Calibri" w:hAnsi="Times New Roman" w:cs="Times New Roman"/>
                <w:b/>
                <w:color w:val="000000"/>
                <w:sz w:val="20"/>
                <w:szCs w:val="20"/>
                <w:lang w:val="sr-Cyrl-RS"/>
              </w:rPr>
              <w:t>Укупно</w:t>
            </w:r>
          </w:p>
        </w:tc>
        <w:tc>
          <w:tcPr>
            <w:tcW w:w="1418" w:type="dxa"/>
            <w:tcBorders>
              <w:top w:val="single" w:sz="12" w:space="0" w:color="auto"/>
              <w:left w:val="single" w:sz="12" w:space="0" w:color="auto"/>
              <w:right w:val="single" w:sz="12" w:space="0" w:color="auto"/>
            </w:tcBorders>
            <w:shd w:val="clear" w:color="auto" w:fill="A6A6A6"/>
            <w:vAlign w:val="center"/>
          </w:tcPr>
          <w:p w:rsidR="001603C7" w:rsidRPr="001603C7" w:rsidRDefault="001603C7" w:rsidP="001603C7">
            <w:pPr>
              <w:autoSpaceDE w:val="0"/>
              <w:autoSpaceDN w:val="0"/>
              <w:adjustRightInd w:val="0"/>
              <w:jc w:val="center"/>
              <w:rPr>
                <w:rFonts w:ascii="Times New Roman" w:eastAsia="Calibri" w:hAnsi="Times New Roman" w:cs="Times New Roman"/>
                <w:b/>
                <w:color w:val="000000"/>
                <w:sz w:val="20"/>
                <w:szCs w:val="20"/>
                <w:lang w:val="sr-Cyrl-RS"/>
              </w:rPr>
            </w:pPr>
            <w:r w:rsidRPr="001603C7">
              <w:rPr>
                <w:rFonts w:ascii="Times New Roman" w:eastAsia="Calibri" w:hAnsi="Times New Roman" w:cs="Times New Roman"/>
                <w:b/>
                <w:color w:val="000000"/>
                <w:sz w:val="20"/>
                <w:szCs w:val="20"/>
                <w:lang w:val="sr-Cyrl-RS"/>
              </w:rPr>
              <w:t>Укупно ученика од 5. До 8. разреда</w:t>
            </w:r>
          </w:p>
        </w:tc>
      </w:tr>
      <w:tr w:rsidR="001603C7" w:rsidRPr="001603C7" w:rsidTr="001603C7">
        <w:trPr>
          <w:trHeight w:val="368"/>
        </w:trPr>
        <w:tc>
          <w:tcPr>
            <w:tcW w:w="1777" w:type="dxa"/>
            <w:vMerge/>
            <w:tcBorders>
              <w:left w:val="single" w:sz="12" w:space="0" w:color="auto"/>
              <w:right w:val="single" w:sz="12" w:space="0" w:color="auto"/>
            </w:tcBorders>
            <w:shd w:val="clear" w:color="auto" w:fill="A6A6A6"/>
            <w:vAlign w:val="center"/>
          </w:tcPr>
          <w:p w:rsidR="001603C7" w:rsidRPr="001603C7" w:rsidRDefault="001603C7" w:rsidP="001603C7">
            <w:pPr>
              <w:jc w:val="center"/>
              <w:rPr>
                <w:rFonts w:ascii="Times New Roman" w:eastAsia="Calibri" w:hAnsi="Times New Roman" w:cs="Times New Roman"/>
                <w:b/>
                <w:sz w:val="20"/>
                <w:szCs w:val="20"/>
                <w:lang w:val="sr-Cyrl-RS"/>
              </w:rPr>
            </w:pPr>
          </w:p>
        </w:tc>
        <w:tc>
          <w:tcPr>
            <w:tcW w:w="485" w:type="dxa"/>
            <w:tcBorders>
              <w:left w:val="single" w:sz="12" w:space="0" w:color="auto"/>
            </w:tcBorders>
            <w:vAlign w:val="center"/>
          </w:tcPr>
          <w:p w:rsidR="001603C7" w:rsidRPr="001603C7" w:rsidRDefault="001603C7" w:rsidP="001603C7">
            <w:pPr>
              <w:jc w:val="center"/>
              <w:rPr>
                <w:rFonts w:ascii="Times New Roman" w:eastAsia="Calibri" w:hAnsi="Times New Roman" w:cs="Times New Roman"/>
                <w:color w:val="000000"/>
                <w:sz w:val="20"/>
                <w:szCs w:val="20"/>
                <w:lang w:val="sr-Cyrl-RS"/>
              </w:rPr>
            </w:pPr>
            <w:r w:rsidRPr="001603C7">
              <w:rPr>
                <w:rFonts w:ascii="Times New Roman" w:eastAsia="Calibri" w:hAnsi="Times New Roman" w:cs="Times New Roman"/>
                <w:color w:val="000000"/>
                <w:sz w:val="20"/>
                <w:szCs w:val="20"/>
                <w:lang w:val="sr-Cyrl-RS"/>
              </w:rPr>
              <w:t>м</w:t>
            </w:r>
          </w:p>
        </w:tc>
        <w:tc>
          <w:tcPr>
            <w:tcW w:w="497" w:type="dxa"/>
            <w:vAlign w:val="center"/>
          </w:tcPr>
          <w:p w:rsidR="001603C7" w:rsidRPr="001603C7" w:rsidRDefault="001603C7" w:rsidP="001603C7">
            <w:pPr>
              <w:jc w:val="center"/>
              <w:rPr>
                <w:rFonts w:ascii="Times New Roman" w:eastAsia="Calibri" w:hAnsi="Times New Roman" w:cs="Times New Roman"/>
                <w:color w:val="000000"/>
                <w:sz w:val="20"/>
                <w:szCs w:val="20"/>
                <w:lang w:val="sr-Cyrl-RS"/>
              </w:rPr>
            </w:pPr>
            <w:r w:rsidRPr="001603C7">
              <w:rPr>
                <w:rFonts w:ascii="Times New Roman" w:eastAsia="Calibri" w:hAnsi="Times New Roman" w:cs="Times New Roman"/>
                <w:color w:val="000000"/>
                <w:sz w:val="20"/>
                <w:szCs w:val="20"/>
                <w:lang w:val="sr-Cyrl-RS"/>
              </w:rPr>
              <w:t>ж</w:t>
            </w:r>
          </w:p>
        </w:tc>
        <w:tc>
          <w:tcPr>
            <w:tcW w:w="559" w:type="dxa"/>
            <w:tcBorders>
              <w:right w:val="single" w:sz="12" w:space="0" w:color="auto"/>
            </w:tcBorders>
            <w:vAlign w:val="center"/>
          </w:tcPr>
          <w:p w:rsidR="001603C7" w:rsidRPr="001603C7" w:rsidRDefault="001603C7" w:rsidP="001603C7">
            <w:pPr>
              <w:jc w:val="center"/>
              <w:rPr>
                <w:rFonts w:ascii="Times New Roman" w:eastAsia="Calibri" w:hAnsi="Times New Roman" w:cs="Times New Roman"/>
                <w:b/>
                <w:color w:val="000000"/>
                <w:sz w:val="20"/>
                <w:szCs w:val="20"/>
                <w:lang w:val="sr-Cyrl-RS"/>
              </w:rPr>
            </w:pPr>
            <w:r w:rsidRPr="001603C7">
              <w:rPr>
                <w:rFonts w:ascii="Times New Roman" w:eastAsia="Calibri" w:hAnsi="Times New Roman" w:cs="Times New Roman"/>
                <w:b/>
                <w:color w:val="000000"/>
                <w:sz w:val="20"/>
                <w:szCs w:val="20"/>
                <w:lang w:val="sr-Cyrl-RS"/>
              </w:rPr>
              <w:t>у</w:t>
            </w:r>
          </w:p>
        </w:tc>
        <w:tc>
          <w:tcPr>
            <w:tcW w:w="485" w:type="dxa"/>
            <w:tcBorders>
              <w:left w:val="single" w:sz="12" w:space="0" w:color="auto"/>
            </w:tcBorders>
            <w:vAlign w:val="center"/>
          </w:tcPr>
          <w:p w:rsidR="001603C7" w:rsidRPr="001603C7" w:rsidRDefault="001603C7" w:rsidP="001603C7">
            <w:pPr>
              <w:jc w:val="center"/>
              <w:rPr>
                <w:rFonts w:ascii="Times New Roman" w:eastAsia="Calibri" w:hAnsi="Times New Roman" w:cs="Times New Roman"/>
                <w:color w:val="000000"/>
                <w:sz w:val="20"/>
                <w:szCs w:val="20"/>
                <w:lang w:val="sr-Cyrl-RS"/>
              </w:rPr>
            </w:pPr>
            <w:r w:rsidRPr="001603C7">
              <w:rPr>
                <w:rFonts w:ascii="Times New Roman" w:eastAsia="Calibri" w:hAnsi="Times New Roman" w:cs="Times New Roman"/>
                <w:color w:val="000000"/>
                <w:sz w:val="20"/>
                <w:szCs w:val="20"/>
                <w:lang w:val="sr-Cyrl-RS"/>
              </w:rPr>
              <w:t>м</w:t>
            </w:r>
          </w:p>
        </w:tc>
        <w:tc>
          <w:tcPr>
            <w:tcW w:w="497" w:type="dxa"/>
            <w:vAlign w:val="center"/>
          </w:tcPr>
          <w:p w:rsidR="001603C7" w:rsidRPr="001603C7" w:rsidRDefault="001603C7" w:rsidP="001603C7">
            <w:pPr>
              <w:jc w:val="center"/>
              <w:rPr>
                <w:rFonts w:ascii="Times New Roman" w:eastAsia="Calibri" w:hAnsi="Times New Roman" w:cs="Times New Roman"/>
                <w:color w:val="000000"/>
                <w:sz w:val="20"/>
                <w:szCs w:val="20"/>
                <w:lang w:val="sr-Cyrl-RS"/>
              </w:rPr>
            </w:pPr>
            <w:r w:rsidRPr="001603C7">
              <w:rPr>
                <w:rFonts w:ascii="Times New Roman" w:eastAsia="Calibri" w:hAnsi="Times New Roman" w:cs="Times New Roman"/>
                <w:color w:val="000000"/>
                <w:sz w:val="20"/>
                <w:szCs w:val="20"/>
                <w:lang w:val="sr-Cyrl-RS"/>
              </w:rPr>
              <w:t>ж</w:t>
            </w:r>
          </w:p>
        </w:tc>
        <w:tc>
          <w:tcPr>
            <w:tcW w:w="559" w:type="dxa"/>
            <w:tcBorders>
              <w:right w:val="single" w:sz="12" w:space="0" w:color="auto"/>
            </w:tcBorders>
            <w:vAlign w:val="center"/>
          </w:tcPr>
          <w:p w:rsidR="001603C7" w:rsidRPr="001603C7" w:rsidRDefault="001603C7" w:rsidP="001603C7">
            <w:pPr>
              <w:jc w:val="center"/>
              <w:rPr>
                <w:rFonts w:ascii="Times New Roman" w:eastAsia="Calibri" w:hAnsi="Times New Roman" w:cs="Times New Roman"/>
                <w:b/>
                <w:color w:val="000000"/>
                <w:sz w:val="20"/>
                <w:szCs w:val="20"/>
                <w:lang w:val="sr-Cyrl-RS"/>
              </w:rPr>
            </w:pPr>
            <w:r w:rsidRPr="001603C7">
              <w:rPr>
                <w:rFonts w:ascii="Times New Roman" w:eastAsia="Calibri" w:hAnsi="Times New Roman" w:cs="Times New Roman"/>
                <w:b/>
                <w:color w:val="000000"/>
                <w:sz w:val="20"/>
                <w:szCs w:val="20"/>
                <w:lang w:val="sr-Cyrl-RS"/>
              </w:rPr>
              <w:t>у</w:t>
            </w:r>
          </w:p>
        </w:tc>
        <w:tc>
          <w:tcPr>
            <w:tcW w:w="485" w:type="dxa"/>
            <w:tcBorders>
              <w:left w:val="single" w:sz="12" w:space="0" w:color="auto"/>
            </w:tcBorders>
            <w:vAlign w:val="center"/>
          </w:tcPr>
          <w:p w:rsidR="001603C7" w:rsidRPr="001603C7" w:rsidRDefault="001603C7" w:rsidP="001603C7">
            <w:pPr>
              <w:jc w:val="center"/>
              <w:rPr>
                <w:rFonts w:ascii="Times New Roman" w:eastAsia="Calibri" w:hAnsi="Times New Roman" w:cs="Times New Roman"/>
                <w:color w:val="000000"/>
                <w:sz w:val="20"/>
                <w:szCs w:val="20"/>
                <w:lang w:val="sr-Cyrl-RS"/>
              </w:rPr>
            </w:pPr>
            <w:r w:rsidRPr="001603C7">
              <w:rPr>
                <w:rFonts w:ascii="Times New Roman" w:eastAsia="Calibri" w:hAnsi="Times New Roman" w:cs="Times New Roman"/>
                <w:color w:val="000000"/>
                <w:sz w:val="20"/>
                <w:szCs w:val="20"/>
                <w:lang w:val="sr-Cyrl-RS"/>
              </w:rPr>
              <w:t>м</w:t>
            </w:r>
          </w:p>
        </w:tc>
        <w:tc>
          <w:tcPr>
            <w:tcW w:w="497" w:type="dxa"/>
            <w:vAlign w:val="center"/>
          </w:tcPr>
          <w:p w:rsidR="001603C7" w:rsidRPr="001603C7" w:rsidRDefault="001603C7" w:rsidP="001603C7">
            <w:pPr>
              <w:jc w:val="center"/>
              <w:rPr>
                <w:rFonts w:ascii="Times New Roman" w:eastAsia="Calibri" w:hAnsi="Times New Roman" w:cs="Times New Roman"/>
                <w:color w:val="000000"/>
                <w:sz w:val="20"/>
                <w:szCs w:val="20"/>
                <w:lang w:val="sr-Cyrl-RS"/>
              </w:rPr>
            </w:pPr>
            <w:r w:rsidRPr="001603C7">
              <w:rPr>
                <w:rFonts w:ascii="Times New Roman" w:eastAsia="Calibri" w:hAnsi="Times New Roman" w:cs="Times New Roman"/>
                <w:color w:val="000000"/>
                <w:sz w:val="20"/>
                <w:szCs w:val="20"/>
                <w:lang w:val="sr-Cyrl-RS"/>
              </w:rPr>
              <w:t>ж</w:t>
            </w:r>
          </w:p>
        </w:tc>
        <w:tc>
          <w:tcPr>
            <w:tcW w:w="470" w:type="dxa"/>
            <w:tcBorders>
              <w:right w:val="single" w:sz="12" w:space="0" w:color="auto"/>
            </w:tcBorders>
            <w:vAlign w:val="center"/>
          </w:tcPr>
          <w:p w:rsidR="001603C7" w:rsidRPr="001603C7" w:rsidRDefault="001603C7" w:rsidP="001603C7">
            <w:pPr>
              <w:jc w:val="center"/>
              <w:rPr>
                <w:rFonts w:ascii="Times New Roman" w:eastAsia="Calibri" w:hAnsi="Times New Roman" w:cs="Times New Roman"/>
                <w:b/>
                <w:color w:val="000000"/>
                <w:sz w:val="20"/>
                <w:szCs w:val="20"/>
                <w:lang w:val="sr-Cyrl-RS"/>
              </w:rPr>
            </w:pPr>
            <w:r w:rsidRPr="001603C7">
              <w:rPr>
                <w:rFonts w:ascii="Times New Roman" w:eastAsia="Calibri" w:hAnsi="Times New Roman" w:cs="Times New Roman"/>
                <w:b/>
                <w:color w:val="000000"/>
                <w:sz w:val="20"/>
                <w:szCs w:val="20"/>
                <w:lang w:val="sr-Cyrl-RS"/>
              </w:rPr>
              <w:t>у</w:t>
            </w:r>
          </w:p>
        </w:tc>
        <w:tc>
          <w:tcPr>
            <w:tcW w:w="582" w:type="dxa"/>
            <w:tcBorders>
              <w:left w:val="single" w:sz="12" w:space="0" w:color="auto"/>
            </w:tcBorders>
            <w:vAlign w:val="center"/>
          </w:tcPr>
          <w:p w:rsidR="001603C7" w:rsidRPr="001603C7" w:rsidRDefault="001603C7" w:rsidP="001603C7">
            <w:pPr>
              <w:jc w:val="center"/>
              <w:rPr>
                <w:rFonts w:ascii="Times New Roman" w:eastAsia="Calibri" w:hAnsi="Times New Roman" w:cs="Times New Roman"/>
                <w:color w:val="000000"/>
                <w:sz w:val="20"/>
                <w:szCs w:val="20"/>
                <w:lang w:val="sr-Cyrl-RS"/>
              </w:rPr>
            </w:pPr>
            <w:r w:rsidRPr="001603C7">
              <w:rPr>
                <w:rFonts w:ascii="Times New Roman" w:eastAsia="Calibri" w:hAnsi="Times New Roman" w:cs="Times New Roman"/>
                <w:color w:val="000000"/>
                <w:sz w:val="20"/>
                <w:szCs w:val="20"/>
                <w:lang w:val="sr-Cyrl-RS"/>
              </w:rPr>
              <w:t>м</w:t>
            </w:r>
          </w:p>
        </w:tc>
        <w:tc>
          <w:tcPr>
            <w:tcW w:w="497" w:type="dxa"/>
            <w:vAlign w:val="center"/>
          </w:tcPr>
          <w:p w:rsidR="001603C7" w:rsidRPr="001603C7" w:rsidRDefault="001603C7" w:rsidP="001603C7">
            <w:pPr>
              <w:jc w:val="center"/>
              <w:rPr>
                <w:rFonts w:ascii="Times New Roman" w:eastAsia="Calibri" w:hAnsi="Times New Roman" w:cs="Times New Roman"/>
                <w:color w:val="000000"/>
                <w:sz w:val="20"/>
                <w:szCs w:val="20"/>
                <w:lang w:val="sr-Cyrl-RS"/>
              </w:rPr>
            </w:pPr>
            <w:r w:rsidRPr="001603C7">
              <w:rPr>
                <w:rFonts w:ascii="Times New Roman" w:eastAsia="Calibri" w:hAnsi="Times New Roman" w:cs="Times New Roman"/>
                <w:color w:val="000000"/>
                <w:sz w:val="20"/>
                <w:szCs w:val="20"/>
                <w:lang w:val="sr-Cyrl-RS"/>
              </w:rPr>
              <w:t>ж</w:t>
            </w:r>
          </w:p>
        </w:tc>
        <w:tc>
          <w:tcPr>
            <w:tcW w:w="582" w:type="dxa"/>
            <w:tcBorders>
              <w:right w:val="single" w:sz="12" w:space="0" w:color="auto"/>
            </w:tcBorders>
            <w:vAlign w:val="center"/>
          </w:tcPr>
          <w:p w:rsidR="001603C7" w:rsidRPr="001603C7" w:rsidRDefault="001603C7" w:rsidP="001603C7">
            <w:pPr>
              <w:jc w:val="center"/>
              <w:rPr>
                <w:rFonts w:ascii="Times New Roman" w:eastAsia="Calibri" w:hAnsi="Times New Roman" w:cs="Times New Roman"/>
                <w:b/>
                <w:color w:val="000000"/>
                <w:sz w:val="20"/>
                <w:szCs w:val="20"/>
                <w:lang w:val="sr-Cyrl-RS"/>
              </w:rPr>
            </w:pPr>
            <w:r w:rsidRPr="001603C7">
              <w:rPr>
                <w:rFonts w:ascii="Times New Roman" w:eastAsia="Calibri" w:hAnsi="Times New Roman" w:cs="Times New Roman"/>
                <w:b/>
                <w:color w:val="000000"/>
                <w:sz w:val="20"/>
                <w:szCs w:val="20"/>
                <w:lang w:val="sr-Cyrl-RS"/>
              </w:rPr>
              <w:t>у</w:t>
            </w:r>
          </w:p>
        </w:tc>
        <w:tc>
          <w:tcPr>
            <w:tcW w:w="559" w:type="dxa"/>
            <w:tcBorders>
              <w:bottom w:val="single" w:sz="4" w:space="0" w:color="auto"/>
              <w:right w:val="single" w:sz="12" w:space="0" w:color="auto"/>
            </w:tcBorders>
            <w:vAlign w:val="center"/>
          </w:tcPr>
          <w:p w:rsidR="001603C7" w:rsidRPr="001603C7" w:rsidRDefault="001603C7" w:rsidP="001603C7">
            <w:pPr>
              <w:jc w:val="center"/>
              <w:rPr>
                <w:rFonts w:ascii="Times New Roman" w:eastAsia="Calibri" w:hAnsi="Times New Roman" w:cs="Times New Roman"/>
                <w:b/>
                <w:color w:val="000000"/>
                <w:sz w:val="20"/>
                <w:szCs w:val="20"/>
                <w:lang w:val="sr-Cyrl-RS"/>
              </w:rPr>
            </w:pPr>
            <w:r w:rsidRPr="001603C7">
              <w:rPr>
                <w:rFonts w:ascii="Times New Roman" w:eastAsia="Calibri" w:hAnsi="Times New Roman" w:cs="Times New Roman"/>
                <w:b/>
                <w:color w:val="000000"/>
                <w:sz w:val="20"/>
                <w:szCs w:val="20"/>
                <w:lang w:val="sr-Cyrl-RS"/>
              </w:rPr>
              <w:t>М</w:t>
            </w:r>
          </w:p>
        </w:tc>
        <w:tc>
          <w:tcPr>
            <w:tcW w:w="967" w:type="dxa"/>
            <w:tcBorders>
              <w:bottom w:val="single" w:sz="4" w:space="0" w:color="auto"/>
              <w:right w:val="single" w:sz="12" w:space="0" w:color="auto"/>
            </w:tcBorders>
            <w:vAlign w:val="center"/>
          </w:tcPr>
          <w:p w:rsidR="001603C7" w:rsidRPr="001603C7" w:rsidRDefault="001603C7" w:rsidP="001603C7">
            <w:pPr>
              <w:jc w:val="center"/>
              <w:rPr>
                <w:rFonts w:ascii="Times New Roman" w:eastAsia="Calibri" w:hAnsi="Times New Roman" w:cs="Times New Roman"/>
                <w:b/>
                <w:color w:val="000000"/>
                <w:sz w:val="20"/>
                <w:szCs w:val="20"/>
                <w:lang w:val="sr-Cyrl-RS"/>
              </w:rPr>
            </w:pPr>
            <w:r w:rsidRPr="001603C7">
              <w:rPr>
                <w:rFonts w:ascii="Times New Roman" w:eastAsia="Calibri" w:hAnsi="Times New Roman" w:cs="Times New Roman"/>
                <w:b/>
                <w:color w:val="000000"/>
                <w:sz w:val="20"/>
                <w:szCs w:val="20"/>
                <w:lang w:val="sr-Cyrl-RS"/>
              </w:rPr>
              <w:t>Ж</w:t>
            </w:r>
          </w:p>
        </w:tc>
        <w:tc>
          <w:tcPr>
            <w:tcW w:w="1418" w:type="dxa"/>
            <w:vMerge w:val="restart"/>
            <w:tcBorders>
              <w:right w:val="single" w:sz="12" w:space="0" w:color="auto"/>
            </w:tcBorders>
            <w:vAlign w:val="center"/>
          </w:tcPr>
          <w:p w:rsidR="001603C7" w:rsidRPr="001603C7" w:rsidRDefault="000476C7" w:rsidP="001603C7">
            <w:pPr>
              <w:jc w:val="center"/>
              <w:rPr>
                <w:rFonts w:ascii="Times New Roman" w:eastAsia="Calibri" w:hAnsi="Times New Roman" w:cs="Times New Roman"/>
                <w:b/>
                <w:color w:val="000000"/>
                <w:sz w:val="20"/>
                <w:szCs w:val="20"/>
                <w:lang w:val="sr-Cyrl-RS"/>
              </w:rPr>
            </w:pPr>
            <w:r>
              <w:rPr>
                <w:rFonts w:ascii="Times New Roman" w:eastAsia="Calibri" w:hAnsi="Times New Roman" w:cs="Times New Roman"/>
                <w:b/>
                <w:color w:val="000000"/>
                <w:sz w:val="20"/>
                <w:szCs w:val="20"/>
                <w:lang w:val="sr-Cyrl-RS"/>
              </w:rPr>
              <w:t>35</w:t>
            </w:r>
          </w:p>
        </w:tc>
      </w:tr>
      <w:tr w:rsidR="001603C7" w:rsidRPr="001603C7" w:rsidTr="001603C7">
        <w:tc>
          <w:tcPr>
            <w:tcW w:w="1777" w:type="dxa"/>
            <w:tcBorders>
              <w:left w:val="single" w:sz="12" w:space="0" w:color="auto"/>
              <w:right w:val="single" w:sz="12" w:space="0" w:color="auto"/>
            </w:tcBorders>
            <w:shd w:val="clear" w:color="auto" w:fill="A6A6A6"/>
            <w:vAlign w:val="center"/>
          </w:tcPr>
          <w:p w:rsidR="001603C7" w:rsidRPr="001603C7" w:rsidRDefault="001603C7" w:rsidP="001603C7">
            <w:pPr>
              <w:jc w:val="center"/>
              <w:rPr>
                <w:rFonts w:ascii="Times New Roman" w:eastAsia="Calibri" w:hAnsi="Times New Roman" w:cs="Times New Roman"/>
                <w:b/>
                <w:color w:val="000000"/>
                <w:sz w:val="20"/>
                <w:szCs w:val="20"/>
                <w:lang w:val="sr-Cyrl-RS"/>
              </w:rPr>
            </w:pPr>
            <w:r w:rsidRPr="001603C7">
              <w:rPr>
                <w:rFonts w:ascii="Times New Roman" w:eastAsia="Calibri" w:hAnsi="Times New Roman" w:cs="Times New Roman"/>
                <w:b/>
                <w:color w:val="000000"/>
                <w:sz w:val="20"/>
                <w:szCs w:val="20"/>
                <w:lang w:val="sr-Cyrl-RS"/>
              </w:rPr>
              <w:t>Жбевац</w:t>
            </w:r>
          </w:p>
        </w:tc>
        <w:tc>
          <w:tcPr>
            <w:tcW w:w="485" w:type="dxa"/>
            <w:tcBorders>
              <w:left w:val="single" w:sz="12" w:space="0" w:color="auto"/>
            </w:tcBorders>
            <w:vAlign w:val="center"/>
          </w:tcPr>
          <w:p w:rsidR="001603C7" w:rsidRPr="001603C7" w:rsidRDefault="000476C7" w:rsidP="001603C7">
            <w:pPr>
              <w:jc w:val="center"/>
              <w:rPr>
                <w:rFonts w:ascii="Times New Roman" w:eastAsia="Calibri" w:hAnsi="Times New Roman" w:cs="Times New Roman"/>
                <w:color w:val="000000"/>
                <w:sz w:val="20"/>
                <w:szCs w:val="20"/>
                <w:lang w:val="sr-Cyrl-RS"/>
              </w:rPr>
            </w:pPr>
            <w:r>
              <w:rPr>
                <w:rFonts w:ascii="Times New Roman" w:eastAsia="Calibri" w:hAnsi="Times New Roman" w:cs="Times New Roman"/>
                <w:color w:val="000000"/>
                <w:sz w:val="20"/>
                <w:szCs w:val="20"/>
                <w:lang w:val="sr-Cyrl-RS"/>
              </w:rPr>
              <w:t>3</w:t>
            </w:r>
          </w:p>
        </w:tc>
        <w:tc>
          <w:tcPr>
            <w:tcW w:w="497" w:type="dxa"/>
            <w:vAlign w:val="center"/>
          </w:tcPr>
          <w:p w:rsidR="001603C7" w:rsidRPr="001603C7" w:rsidRDefault="000476C7" w:rsidP="001603C7">
            <w:pPr>
              <w:jc w:val="center"/>
              <w:rPr>
                <w:rFonts w:ascii="Times New Roman" w:eastAsia="Calibri" w:hAnsi="Times New Roman" w:cs="Times New Roman"/>
                <w:color w:val="000000"/>
                <w:sz w:val="20"/>
                <w:szCs w:val="20"/>
                <w:lang w:val="sr-Cyrl-RS"/>
              </w:rPr>
            </w:pPr>
            <w:r>
              <w:rPr>
                <w:rFonts w:ascii="Times New Roman" w:eastAsia="Calibri" w:hAnsi="Times New Roman" w:cs="Times New Roman"/>
                <w:color w:val="000000"/>
                <w:sz w:val="20"/>
                <w:szCs w:val="20"/>
                <w:lang w:val="sr-Cyrl-RS"/>
              </w:rPr>
              <w:t>1</w:t>
            </w:r>
          </w:p>
        </w:tc>
        <w:tc>
          <w:tcPr>
            <w:tcW w:w="559" w:type="dxa"/>
            <w:tcBorders>
              <w:right w:val="single" w:sz="12" w:space="0" w:color="auto"/>
            </w:tcBorders>
            <w:vAlign w:val="center"/>
          </w:tcPr>
          <w:p w:rsidR="001603C7" w:rsidRPr="001603C7" w:rsidRDefault="000476C7" w:rsidP="001603C7">
            <w:pPr>
              <w:jc w:val="center"/>
              <w:rPr>
                <w:rFonts w:ascii="Times New Roman" w:eastAsia="Calibri" w:hAnsi="Times New Roman" w:cs="Times New Roman"/>
                <w:b/>
                <w:color w:val="000000"/>
                <w:sz w:val="20"/>
                <w:szCs w:val="20"/>
                <w:lang w:val="sr-Cyrl-RS"/>
              </w:rPr>
            </w:pPr>
            <w:r>
              <w:rPr>
                <w:rFonts w:ascii="Times New Roman" w:eastAsia="Calibri" w:hAnsi="Times New Roman" w:cs="Times New Roman"/>
                <w:b/>
                <w:color w:val="000000"/>
                <w:sz w:val="20"/>
                <w:szCs w:val="20"/>
                <w:lang w:val="sr-Cyrl-RS"/>
              </w:rPr>
              <w:t>4</w:t>
            </w:r>
          </w:p>
        </w:tc>
        <w:tc>
          <w:tcPr>
            <w:tcW w:w="485" w:type="dxa"/>
            <w:tcBorders>
              <w:left w:val="single" w:sz="12" w:space="0" w:color="auto"/>
            </w:tcBorders>
            <w:vAlign w:val="center"/>
          </w:tcPr>
          <w:p w:rsidR="001603C7" w:rsidRPr="001603C7" w:rsidRDefault="001603C7" w:rsidP="001603C7">
            <w:pPr>
              <w:jc w:val="center"/>
              <w:rPr>
                <w:rFonts w:ascii="Times New Roman" w:eastAsia="Calibri" w:hAnsi="Times New Roman" w:cs="Times New Roman"/>
                <w:color w:val="000000"/>
                <w:sz w:val="20"/>
                <w:szCs w:val="20"/>
                <w:lang w:val="sr-Cyrl-RS"/>
              </w:rPr>
            </w:pPr>
            <w:r w:rsidRPr="001603C7">
              <w:rPr>
                <w:rFonts w:ascii="Times New Roman" w:eastAsia="Calibri" w:hAnsi="Times New Roman" w:cs="Times New Roman"/>
                <w:color w:val="000000"/>
                <w:sz w:val="20"/>
                <w:szCs w:val="20"/>
                <w:lang w:val="sr-Cyrl-RS"/>
              </w:rPr>
              <w:t>6</w:t>
            </w:r>
          </w:p>
        </w:tc>
        <w:tc>
          <w:tcPr>
            <w:tcW w:w="497" w:type="dxa"/>
            <w:vAlign w:val="center"/>
          </w:tcPr>
          <w:p w:rsidR="001603C7" w:rsidRPr="001603C7" w:rsidRDefault="000476C7" w:rsidP="001603C7">
            <w:pPr>
              <w:jc w:val="center"/>
              <w:rPr>
                <w:rFonts w:ascii="Times New Roman" w:eastAsia="Calibri" w:hAnsi="Times New Roman" w:cs="Times New Roman"/>
                <w:color w:val="000000"/>
                <w:sz w:val="20"/>
                <w:szCs w:val="20"/>
                <w:lang w:val="sr-Cyrl-RS"/>
              </w:rPr>
            </w:pPr>
            <w:r>
              <w:rPr>
                <w:rFonts w:ascii="Times New Roman" w:eastAsia="Calibri" w:hAnsi="Times New Roman" w:cs="Times New Roman"/>
                <w:color w:val="000000"/>
                <w:sz w:val="20"/>
                <w:szCs w:val="20"/>
                <w:lang w:val="sr-Cyrl-RS"/>
              </w:rPr>
              <w:t>6</w:t>
            </w:r>
          </w:p>
        </w:tc>
        <w:tc>
          <w:tcPr>
            <w:tcW w:w="559" w:type="dxa"/>
            <w:tcBorders>
              <w:right w:val="single" w:sz="12" w:space="0" w:color="auto"/>
            </w:tcBorders>
            <w:vAlign w:val="center"/>
          </w:tcPr>
          <w:p w:rsidR="001603C7" w:rsidRPr="001603C7" w:rsidRDefault="001603C7" w:rsidP="001603C7">
            <w:pPr>
              <w:rPr>
                <w:rFonts w:ascii="Times New Roman" w:eastAsia="Calibri" w:hAnsi="Times New Roman" w:cs="Times New Roman"/>
                <w:b/>
                <w:color w:val="000000"/>
                <w:sz w:val="20"/>
                <w:szCs w:val="20"/>
                <w:lang w:val="sr-Cyrl-RS"/>
              </w:rPr>
            </w:pPr>
            <w:r w:rsidRPr="001603C7">
              <w:rPr>
                <w:rFonts w:ascii="Times New Roman" w:eastAsia="Calibri" w:hAnsi="Times New Roman" w:cs="Times New Roman"/>
                <w:b/>
                <w:color w:val="000000"/>
                <w:sz w:val="20"/>
                <w:szCs w:val="20"/>
                <w:lang w:val="sr-Cyrl-RS"/>
              </w:rPr>
              <w:t>1</w:t>
            </w:r>
            <w:r w:rsidR="000476C7">
              <w:rPr>
                <w:rFonts w:ascii="Times New Roman" w:eastAsia="Calibri" w:hAnsi="Times New Roman" w:cs="Times New Roman"/>
                <w:b/>
                <w:color w:val="000000"/>
                <w:sz w:val="20"/>
                <w:szCs w:val="20"/>
                <w:lang w:val="sr-Cyrl-RS"/>
              </w:rPr>
              <w:t>2</w:t>
            </w:r>
          </w:p>
        </w:tc>
        <w:tc>
          <w:tcPr>
            <w:tcW w:w="485" w:type="dxa"/>
            <w:tcBorders>
              <w:left w:val="single" w:sz="12" w:space="0" w:color="auto"/>
            </w:tcBorders>
          </w:tcPr>
          <w:p w:rsidR="001603C7" w:rsidRPr="001603C7" w:rsidRDefault="000476C7" w:rsidP="001603C7">
            <w:pPr>
              <w:jc w:val="center"/>
              <w:rPr>
                <w:rFonts w:ascii="Times New Roman" w:eastAsia="Calibri" w:hAnsi="Times New Roman" w:cs="Times New Roman"/>
                <w:color w:val="000000"/>
                <w:sz w:val="20"/>
                <w:szCs w:val="20"/>
                <w:lang w:val="sr-Cyrl-RS"/>
              </w:rPr>
            </w:pPr>
            <w:r>
              <w:rPr>
                <w:rFonts w:ascii="Times New Roman" w:eastAsia="Calibri" w:hAnsi="Times New Roman" w:cs="Times New Roman"/>
                <w:color w:val="000000"/>
                <w:sz w:val="20"/>
                <w:szCs w:val="20"/>
                <w:lang w:val="sr-Cyrl-RS"/>
              </w:rPr>
              <w:t>6</w:t>
            </w:r>
          </w:p>
        </w:tc>
        <w:tc>
          <w:tcPr>
            <w:tcW w:w="497" w:type="dxa"/>
          </w:tcPr>
          <w:p w:rsidR="001603C7" w:rsidRPr="001603C7" w:rsidRDefault="000476C7" w:rsidP="001603C7">
            <w:pPr>
              <w:jc w:val="center"/>
              <w:rPr>
                <w:rFonts w:ascii="Times New Roman" w:eastAsia="Calibri" w:hAnsi="Times New Roman" w:cs="Times New Roman"/>
                <w:color w:val="000000"/>
                <w:sz w:val="20"/>
                <w:szCs w:val="20"/>
                <w:lang w:val="sr-Cyrl-RS"/>
              </w:rPr>
            </w:pPr>
            <w:r>
              <w:rPr>
                <w:rFonts w:ascii="Times New Roman" w:eastAsia="Calibri" w:hAnsi="Times New Roman" w:cs="Times New Roman"/>
                <w:color w:val="000000"/>
                <w:sz w:val="20"/>
                <w:szCs w:val="20"/>
                <w:lang w:val="sr-Cyrl-RS"/>
              </w:rPr>
              <w:t>7</w:t>
            </w:r>
          </w:p>
        </w:tc>
        <w:tc>
          <w:tcPr>
            <w:tcW w:w="470" w:type="dxa"/>
            <w:tcBorders>
              <w:right w:val="single" w:sz="12" w:space="0" w:color="auto"/>
            </w:tcBorders>
          </w:tcPr>
          <w:p w:rsidR="001603C7" w:rsidRPr="001603C7" w:rsidRDefault="000476C7" w:rsidP="000476C7">
            <w:pPr>
              <w:rPr>
                <w:rFonts w:ascii="Times New Roman" w:eastAsia="Calibri" w:hAnsi="Times New Roman" w:cs="Times New Roman"/>
                <w:b/>
                <w:color w:val="000000"/>
                <w:sz w:val="20"/>
                <w:szCs w:val="20"/>
                <w:lang w:val="sr-Cyrl-RS"/>
              </w:rPr>
            </w:pPr>
            <w:r>
              <w:rPr>
                <w:rFonts w:ascii="Times New Roman" w:eastAsia="Calibri" w:hAnsi="Times New Roman" w:cs="Times New Roman"/>
                <w:b/>
                <w:color w:val="000000"/>
                <w:sz w:val="20"/>
                <w:szCs w:val="20"/>
                <w:lang w:val="sr-Cyrl-RS"/>
              </w:rPr>
              <w:t>13</w:t>
            </w:r>
          </w:p>
        </w:tc>
        <w:tc>
          <w:tcPr>
            <w:tcW w:w="582" w:type="dxa"/>
            <w:tcBorders>
              <w:left w:val="single" w:sz="12" w:space="0" w:color="auto"/>
            </w:tcBorders>
          </w:tcPr>
          <w:p w:rsidR="001603C7" w:rsidRPr="001603C7" w:rsidRDefault="000476C7" w:rsidP="001603C7">
            <w:pPr>
              <w:jc w:val="center"/>
              <w:rPr>
                <w:rFonts w:ascii="Times New Roman" w:eastAsia="Calibri" w:hAnsi="Times New Roman" w:cs="Times New Roman"/>
                <w:color w:val="000000"/>
                <w:sz w:val="20"/>
                <w:szCs w:val="20"/>
                <w:lang w:val="sr-Cyrl-RS"/>
              </w:rPr>
            </w:pPr>
            <w:r>
              <w:rPr>
                <w:rFonts w:ascii="Times New Roman" w:eastAsia="Calibri" w:hAnsi="Times New Roman" w:cs="Times New Roman"/>
                <w:color w:val="000000"/>
                <w:sz w:val="20"/>
                <w:szCs w:val="20"/>
                <w:lang w:val="sr-Cyrl-RS"/>
              </w:rPr>
              <w:t>3</w:t>
            </w:r>
          </w:p>
        </w:tc>
        <w:tc>
          <w:tcPr>
            <w:tcW w:w="497" w:type="dxa"/>
          </w:tcPr>
          <w:p w:rsidR="001603C7" w:rsidRPr="001603C7" w:rsidRDefault="000476C7" w:rsidP="001603C7">
            <w:pPr>
              <w:jc w:val="center"/>
              <w:rPr>
                <w:rFonts w:ascii="Times New Roman" w:eastAsia="Calibri" w:hAnsi="Times New Roman" w:cs="Times New Roman"/>
                <w:color w:val="000000"/>
                <w:sz w:val="20"/>
                <w:szCs w:val="20"/>
                <w:lang w:val="sr-Cyrl-RS"/>
              </w:rPr>
            </w:pPr>
            <w:r>
              <w:rPr>
                <w:rFonts w:ascii="Times New Roman" w:eastAsia="Calibri" w:hAnsi="Times New Roman" w:cs="Times New Roman"/>
                <w:color w:val="000000"/>
                <w:sz w:val="20"/>
                <w:szCs w:val="20"/>
                <w:lang w:val="sr-Cyrl-RS"/>
              </w:rPr>
              <w:t>3</w:t>
            </w:r>
          </w:p>
        </w:tc>
        <w:tc>
          <w:tcPr>
            <w:tcW w:w="582" w:type="dxa"/>
            <w:tcBorders>
              <w:right w:val="single" w:sz="12" w:space="0" w:color="auto"/>
            </w:tcBorders>
          </w:tcPr>
          <w:p w:rsidR="001603C7" w:rsidRPr="001603C7" w:rsidRDefault="000476C7" w:rsidP="001603C7">
            <w:pPr>
              <w:rPr>
                <w:rFonts w:ascii="Times New Roman" w:eastAsia="Calibri" w:hAnsi="Times New Roman" w:cs="Times New Roman"/>
                <w:b/>
                <w:color w:val="000000"/>
                <w:sz w:val="20"/>
                <w:szCs w:val="20"/>
                <w:lang w:val="sr-Cyrl-RS"/>
              </w:rPr>
            </w:pPr>
            <w:r>
              <w:rPr>
                <w:rFonts w:ascii="Times New Roman" w:eastAsia="Calibri" w:hAnsi="Times New Roman" w:cs="Times New Roman"/>
                <w:b/>
                <w:color w:val="000000"/>
                <w:sz w:val="20"/>
                <w:szCs w:val="20"/>
                <w:lang w:val="sr-Cyrl-RS"/>
              </w:rPr>
              <w:t>6</w:t>
            </w:r>
          </w:p>
        </w:tc>
        <w:tc>
          <w:tcPr>
            <w:tcW w:w="559" w:type="dxa"/>
            <w:tcBorders>
              <w:top w:val="single" w:sz="4" w:space="0" w:color="auto"/>
              <w:right w:val="single" w:sz="12" w:space="0" w:color="auto"/>
            </w:tcBorders>
            <w:vAlign w:val="center"/>
          </w:tcPr>
          <w:p w:rsidR="001603C7" w:rsidRPr="001603C7" w:rsidRDefault="000476C7" w:rsidP="001603C7">
            <w:pPr>
              <w:jc w:val="center"/>
              <w:rPr>
                <w:rFonts w:ascii="Times New Roman" w:eastAsia="Calibri" w:hAnsi="Times New Roman" w:cs="Times New Roman"/>
                <w:b/>
                <w:color w:val="000000"/>
                <w:sz w:val="20"/>
                <w:szCs w:val="20"/>
                <w:lang w:val="sr-Cyrl-RS"/>
              </w:rPr>
            </w:pPr>
            <w:r>
              <w:rPr>
                <w:rFonts w:ascii="Times New Roman" w:eastAsia="Calibri" w:hAnsi="Times New Roman" w:cs="Times New Roman"/>
                <w:b/>
                <w:color w:val="000000"/>
                <w:sz w:val="20"/>
                <w:szCs w:val="20"/>
                <w:lang w:val="sr-Cyrl-RS"/>
              </w:rPr>
              <w:t>18</w:t>
            </w:r>
          </w:p>
        </w:tc>
        <w:tc>
          <w:tcPr>
            <w:tcW w:w="967" w:type="dxa"/>
            <w:tcBorders>
              <w:top w:val="single" w:sz="4" w:space="0" w:color="auto"/>
              <w:right w:val="single" w:sz="12" w:space="0" w:color="auto"/>
            </w:tcBorders>
            <w:vAlign w:val="center"/>
          </w:tcPr>
          <w:p w:rsidR="001603C7" w:rsidRPr="001603C7" w:rsidRDefault="000476C7" w:rsidP="001603C7">
            <w:pPr>
              <w:jc w:val="center"/>
              <w:rPr>
                <w:rFonts w:ascii="Times New Roman" w:eastAsia="Calibri" w:hAnsi="Times New Roman" w:cs="Times New Roman"/>
                <w:b/>
                <w:color w:val="000000"/>
                <w:sz w:val="20"/>
                <w:szCs w:val="20"/>
                <w:lang w:val="sr-Cyrl-RS"/>
              </w:rPr>
            </w:pPr>
            <w:r>
              <w:rPr>
                <w:rFonts w:ascii="Times New Roman" w:eastAsia="Calibri" w:hAnsi="Times New Roman" w:cs="Times New Roman"/>
                <w:b/>
                <w:color w:val="000000"/>
                <w:sz w:val="20"/>
                <w:szCs w:val="20"/>
                <w:lang w:val="sr-Cyrl-RS"/>
              </w:rPr>
              <w:t>17</w:t>
            </w:r>
          </w:p>
        </w:tc>
        <w:tc>
          <w:tcPr>
            <w:tcW w:w="1418" w:type="dxa"/>
            <w:vMerge/>
            <w:tcBorders>
              <w:right w:val="single" w:sz="12" w:space="0" w:color="auto"/>
            </w:tcBorders>
            <w:vAlign w:val="center"/>
          </w:tcPr>
          <w:p w:rsidR="001603C7" w:rsidRPr="001603C7" w:rsidRDefault="001603C7" w:rsidP="001603C7">
            <w:pPr>
              <w:jc w:val="center"/>
              <w:rPr>
                <w:rFonts w:ascii="Times New Roman" w:eastAsia="Calibri" w:hAnsi="Times New Roman" w:cs="Times New Roman"/>
                <w:b/>
                <w:color w:val="FF0000"/>
                <w:sz w:val="20"/>
                <w:szCs w:val="20"/>
                <w:lang w:val="sr-Cyrl-RS"/>
              </w:rPr>
            </w:pPr>
          </w:p>
        </w:tc>
      </w:tr>
      <w:tr w:rsidR="001603C7" w:rsidRPr="001603C7" w:rsidTr="001603C7">
        <w:tc>
          <w:tcPr>
            <w:tcW w:w="1777" w:type="dxa"/>
            <w:tcBorders>
              <w:left w:val="single" w:sz="12" w:space="0" w:color="auto"/>
              <w:bottom w:val="single" w:sz="12" w:space="0" w:color="auto"/>
              <w:right w:val="single" w:sz="12" w:space="0" w:color="auto"/>
            </w:tcBorders>
            <w:shd w:val="clear" w:color="auto" w:fill="A6A6A6"/>
            <w:vAlign w:val="center"/>
          </w:tcPr>
          <w:p w:rsidR="001603C7" w:rsidRPr="001603C7" w:rsidRDefault="001603C7" w:rsidP="001603C7">
            <w:pPr>
              <w:jc w:val="center"/>
              <w:rPr>
                <w:rFonts w:ascii="Times New Roman" w:eastAsia="Calibri" w:hAnsi="Times New Roman" w:cs="Times New Roman"/>
                <w:b/>
                <w:color w:val="000000"/>
                <w:sz w:val="20"/>
                <w:szCs w:val="20"/>
                <w:lang w:val="sr-Cyrl-RS"/>
              </w:rPr>
            </w:pPr>
            <w:r w:rsidRPr="001603C7">
              <w:rPr>
                <w:rFonts w:ascii="Times New Roman" w:eastAsia="Calibri" w:hAnsi="Times New Roman" w:cs="Times New Roman"/>
                <w:b/>
                <w:color w:val="000000"/>
                <w:sz w:val="20"/>
                <w:szCs w:val="20"/>
                <w:lang w:val="sr-Cyrl-RS"/>
              </w:rPr>
              <w:t>УКУПНО</w:t>
            </w:r>
          </w:p>
        </w:tc>
        <w:tc>
          <w:tcPr>
            <w:tcW w:w="485" w:type="dxa"/>
            <w:tcBorders>
              <w:left w:val="single" w:sz="12" w:space="0" w:color="auto"/>
              <w:bottom w:val="single" w:sz="12" w:space="0" w:color="auto"/>
            </w:tcBorders>
            <w:shd w:val="clear" w:color="auto" w:fill="A6A6A6"/>
            <w:vAlign w:val="center"/>
          </w:tcPr>
          <w:p w:rsidR="001603C7" w:rsidRPr="001603C7" w:rsidRDefault="000476C7" w:rsidP="001603C7">
            <w:pPr>
              <w:jc w:val="center"/>
              <w:rPr>
                <w:rFonts w:ascii="Times New Roman" w:eastAsia="Calibri" w:hAnsi="Times New Roman" w:cs="Times New Roman"/>
                <w:b/>
                <w:color w:val="000000"/>
                <w:sz w:val="20"/>
                <w:szCs w:val="20"/>
                <w:lang w:val="sr-Cyrl-RS"/>
              </w:rPr>
            </w:pPr>
            <w:r>
              <w:rPr>
                <w:rFonts w:ascii="Times New Roman" w:eastAsia="Calibri" w:hAnsi="Times New Roman" w:cs="Times New Roman"/>
                <w:b/>
                <w:color w:val="000000"/>
                <w:sz w:val="20"/>
                <w:szCs w:val="20"/>
                <w:lang w:val="sr-Cyrl-RS"/>
              </w:rPr>
              <w:t>3</w:t>
            </w:r>
          </w:p>
        </w:tc>
        <w:tc>
          <w:tcPr>
            <w:tcW w:w="497" w:type="dxa"/>
            <w:tcBorders>
              <w:bottom w:val="single" w:sz="12" w:space="0" w:color="auto"/>
            </w:tcBorders>
            <w:shd w:val="clear" w:color="auto" w:fill="A6A6A6"/>
            <w:vAlign w:val="center"/>
          </w:tcPr>
          <w:p w:rsidR="001603C7" w:rsidRPr="001603C7" w:rsidRDefault="000476C7" w:rsidP="001603C7">
            <w:pPr>
              <w:jc w:val="center"/>
              <w:rPr>
                <w:rFonts w:ascii="Times New Roman" w:eastAsia="Calibri" w:hAnsi="Times New Roman" w:cs="Times New Roman"/>
                <w:b/>
                <w:color w:val="000000"/>
                <w:sz w:val="20"/>
                <w:szCs w:val="20"/>
                <w:lang w:val="sr-Cyrl-RS"/>
              </w:rPr>
            </w:pPr>
            <w:r>
              <w:rPr>
                <w:rFonts w:ascii="Times New Roman" w:eastAsia="Calibri" w:hAnsi="Times New Roman" w:cs="Times New Roman"/>
                <w:b/>
                <w:color w:val="000000"/>
                <w:sz w:val="20"/>
                <w:szCs w:val="20"/>
                <w:lang w:val="sr-Cyrl-RS"/>
              </w:rPr>
              <w:t>1</w:t>
            </w:r>
          </w:p>
        </w:tc>
        <w:tc>
          <w:tcPr>
            <w:tcW w:w="559" w:type="dxa"/>
            <w:tcBorders>
              <w:bottom w:val="single" w:sz="12" w:space="0" w:color="auto"/>
              <w:right w:val="single" w:sz="12" w:space="0" w:color="auto"/>
            </w:tcBorders>
            <w:shd w:val="clear" w:color="auto" w:fill="A6A6A6"/>
            <w:vAlign w:val="center"/>
          </w:tcPr>
          <w:p w:rsidR="001603C7" w:rsidRPr="001603C7" w:rsidRDefault="000476C7" w:rsidP="001603C7">
            <w:pPr>
              <w:jc w:val="center"/>
              <w:rPr>
                <w:rFonts w:ascii="Times New Roman" w:eastAsia="Calibri" w:hAnsi="Times New Roman" w:cs="Times New Roman"/>
                <w:b/>
                <w:color w:val="000000"/>
                <w:sz w:val="20"/>
                <w:szCs w:val="20"/>
                <w:lang w:val="sr-Cyrl-RS"/>
              </w:rPr>
            </w:pPr>
            <w:r>
              <w:rPr>
                <w:rFonts w:ascii="Times New Roman" w:eastAsia="Calibri" w:hAnsi="Times New Roman" w:cs="Times New Roman"/>
                <w:b/>
                <w:color w:val="000000"/>
                <w:sz w:val="20"/>
                <w:szCs w:val="20"/>
                <w:lang w:val="sr-Cyrl-RS"/>
              </w:rPr>
              <w:t>4</w:t>
            </w:r>
          </w:p>
        </w:tc>
        <w:tc>
          <w:tcPr>
            <w:tcW w:w="485" w:type="dxa"/>
            <w:tcBorders>
              <w:left w:val="single" w:sz="12" w:space="0" w:color="auto"/>
              <w:bottom w:val="single" w:sz="12" w:space="0" w:color="auto"/>
            </w:tcBorders>
            <w:shd w:val="clear" w:color="auto" w:fill="A6A6A6"/>
            <w:vAlign w:val="center"/>
          </w:tcPr>
          <w:p w:rsidR="001603C7" w:rsidRPr="001603C7" w:rsidRDefault="001603C7" w:rsidP="001603C7">
            <w:pPr>
              <w:jc w:val="center"/>
              <w:rPr>
                <w:rFonts w:ascii="Times New Roman" w:eastAsia="Calibri" w:hAnsi="Times New Roman" w:cs="Times New Roman"/>
                <w:b/>
                <w:color w:val="000000"/>
                <w:sz w:val="20"/>
                <w:szCs w:val="20"/>
                <w:lang w:val="sr-Cyrl-RS"/>
              </w:rPr>
            </w:pPr>
            <w:r w:rsidRPr="001603C7">
              <w:rPr>
                <w:rFonts w:ascii="Times New Roman" w:eastAsia="Calibri" w:hAnsi="Times New Roman" w:cs="Times New Roman"/>
                <w:b/>
                <w:color w:val="000000"/>
                <w:sz w:val="20"/>
                <w:szCs w:val="20"/>
                <w:lang w:val="sr-Cyrl-RS"/>
              </w:rPr>
              <w:t>6</w:t>
            </w:r>
          </w:p>
        </w:tc>
        <w:tc>
          <w:tcPr>
            <w:tcW w:w="497" w:type="dxa"/>
            <w:tcBorders>
              <w:bottom w:val="single" w:sz="12" w:space="0" w:color="auto"/>
            </w:tcBorders>
            <w:shd w:val="clear" w:color="auto" w:fill="A6A6A6"/>
            <w:vAlign w:val="center"/>
          </w:tcPr>
          <w:p w:rsidR="001603C7" w:rsidRPr="001603C7" w:rsidRDefault="000476C7" w:rsidP="001603C7">
            <w:pPr>
              <w:jc w:val="center"/>
              <w:rPr>
                <w:rFonts w:ascii="Times New Roman" w:eastAsia="Calibri" w:hAnsi="Times New Roman" w:cs="Times New Roman"/>
                <w:b/>
                <w:color w:val="000000"/>
                <w:sz w:val="20"/>
                <w:szCs w:val="20"/>
                <w:lang w:val="sr-Cyrl-RS"/>
              </w:rPr>
            </w:pPr>
            <w:r>
              <w:rPr>
                <w:rFonts w:ascii="Times New Roman" w:eastAsia="Calibri" w:hAnsi="Times New Roman" w:cs="Times New Roman"/>
                <w:b/>
                <w:color w:val="000000"/>
                <w:sz w:val="20"/>
                <w:szCs w:val="20"/>
                <w:lang w:val="sr-Cyrl-RS"/>
              </w:rPr>
              <w:t>6</w:t>
            </w:r>
          </w:p>
        </w:tc>
        <w:tc>
          <w:tcPr>
            <w:tcW w:w="559" w:type="dxa"/>
            <w:tcBorders>
              <w:bottom w:val="single" w:sz="12" w:space="0" w:color="auto"/>
              <w:right w:val="single" w:sz="12" w:space="0" w:color="auto"/>
            </w:tcBorders>
            <w:shd w:val="clear" w:color="auto" w:fill="A6A6A6"/>
            <w:vAlign w:val="center"/>
          </w:tcPr>
          <w:p w:rsidR="001603C7" w:rsidRPr="001603C7" w:rsidRDefault="001603C7" w:rsidP="001603C7">
            <w:pPr>
              <w:jc w:val="center"/>
              <w:rPr>
                <w:rFonts w:ascii="Times New Roman" w:eastAsia="Calibri" w:hAnsi="Times New Roman" w:cs="Times New Roman"/>
                <w:b/>
                <w:color w:val="000000"/>
                <w:sz w:val="20"/>
                <w:szCs w:val="20"/>
                <w:lang w:val="sr-Cyrl-RS"/>
              </w:rPr>
            </w:pPr>
            <w:r w:rsidRPr="001603C7">
              <w:rPr>
                <w:rFonts w:ascii="Times New Roman" w:eastAsia="Calibri" w:hAnsi="Times New Roman" w:cs="Times New Roman"/>
                <w:b/>
                <w:color w:val="000000"/>
                <w:sz w:val="20"/>
                <w:szCs w:val="20"/>
                <w:lang w:val="sr-Cyrl-RS"/>
              </w:rPr>
              <w:t>1</w:t>
            </w:r>
            <w:r w:rsidR="000476C7">
              <w:rPr>
                <w:rFonts w:ascii="Times New Roman" w:eastAsia="Calibri" w:hAnsi="Times New Roman" w:cs="Times New Roman"/>
                <w:b/>
                <w:color w:val="000000"/>
                <w:sz w:val="20"/>
                <w:szCs w:val="20"/>
                <w:lang w:val="sr-Cyrl-RS"/>
              </w:rPr>
              <w:t>2</w:t>
            </w:r>
          </w:p>
        </w:tc>
        <w:tc>
          <w:tcPr>
            <w:tcW w:w="485" w:type="dxa"/>
            <w:tcBorders>
              <w:left w:val="single" w:sz="12" w:space="0" w:color="auto"/>
              <w:bottom w:val="single" w:sz="12" w:space="0" w:color="auto"/>
            </w:tcBorders>
            <w:shd w:val="clear" w:color="auto" w:fill="A6A6A6"/>
          </w:tcPr>
          <w:p w:rsidR="001603C7" w:rsidRPr="001603C7" w:rsidRDefault="000476C7" w:rsidP="001603C7">
            <w:pPr>
              <w:jc w:val="center"/>
              <w:rPr>
                <w:rFonts w:ascii="Times New Roman" w:eastAsia="Calibri" w:hAnsi="Times New Roman" w:cs="Times New Roman"/>
                <w:b/>
                <w:color w:val="000000"/>
                <w:sz w:val="20"/>
                <w:szCs w:val="20"/>
                <w:lang w:val="sr-Cyrl-RS"/>
              </w:rPr>
            </w:pPr>
            <w:r>
              <w:rPr>
                <w:rFonts w:ascii="Times New Roman" w:eastAsia="Calibri" w:hAnsi="Times New Roman" w:cs="Times New Roman"/>
                <w:b/>
                <w:color w:val="000000"/>
                <w:sz w:val="20"/>
                <w:szCs w:val="20"/>
                <w:lang w:val="sr-Cyrl-RS"/>
              </w:rPr>
              <w:t>6</w:t>
            </w:r>
          </w:p>
        </w:tc>
        <w:tc>
          <w:tcPr>
            <w:tcW w:w="497" w:type="dxa"/>
            <w:tcBorders>
              <w:bottom w:val="single" w:sz="12" w:space="0" w:color="auto"/>
            </w:tcBorders>
            <w:shd w:val="clear" w:color="auto" w:fill="A6A6A6"/>
          </w:tcPr>
          <w:p w:rsidR="001603C7" w:rsidRPr="001603C7" w:rsidRDefault="000476C7" w:rsidP="001603C7">
            <w:pPr>
              <w:jc w:val="center"/>
              <w:rPr>
                <w:rFonts w:ascii="Times New Roman" w:eastAsia="Calibri" w:hAnsi="Times New Roman" w:cs="Times New Roman"/>
                <w:b/>
                <w:color w:val="000000"/>
                <w:sz w:val="20"/>
                <w:szCs w:val="20"/>
                <w:lang w:val="sr-Cyrl-RS"/>
              </w:rPr>
            </w:pPr>
            <w:r>
              <w:rPr>
                <w:rFonts w:ascii="Times New Roman" w:eastAsia="Calibri" w:hAnsi="Times New Roman" w:cs="Times New Roman"/>
                <w:b/>
                <w:color w:val="000000"/>
                <w:sz w:val="20"/>
                <w:szCs w:val="20"/>
                <w:lang w:val="sr-Cyrl-RS"/>
              </w:rPr>
              <w:t>7</w:t>
            </w:r>
          </w:p>
        </w:tc>
        <w:tc>
          <w:tcPr>
            <w:tcW w:w="470" w:type="dxa"/>
            <w:tcBorders>
              <w:bottom w:val="single" w:sz="12" w:space="0" w:color="auto"/>
              <w:right w:val="single" w:sz="12" w:space="0" w:color="auto"/>
            </w:tcBorders>
            <w:shd w:val="clear" w:color="auto" w:fill="A6A6A6"/>
          </w:tcPr>
          <w:p w:rsidR="001603C7" w:rsidRPr="001603C7" w:rsidRDefault="000476C7" w:rsidP="001603C7">
            <w:pPr>
              <w:jc w:val="center"/>
              <w:rPr>
                <w:rFonts w:ascii="Times New Roman" w:eastAsia="Calibri" w:hAnsi="Times New Roman" w:cs="Times New Roman"/>
                <w:b/>
                <w:color w:val="000000"/>
                <w:sz w:val="20"/>
                <w:szCs w:val="20"/>
                <w:lang w:val="sr-Cyrl-RS"/>
              </w:rPr>
            </w:pPr>
            <w:r>
              <w:rPr>
                <w:rFonts w:ascii="Times New Roman" w:eastAsia="Calibri" w:hAnsi="Times New Roman" w:cs="Times New Roman"/>
                <w:b/>
                <w:color w:val="000000"/>
                <w:sz w:val="20"/>
                <w:szCs w:val="20"/>
                <w:lang w:val="sr-Cyrl-RS"/>
              </w:rPr>
              <w:t>13</w:t>
            </w:r>
          </w:p>
        </w:tc>
        <w:tc>
          <w:tcPr>
            <w:tcW w:w="582" w:type="dxa"/>
            <w:tcBorders>
              <w:left w:val="single" w:sz="12" w:space="0" w:color="auto"/>
              <w:bottom w:val="single" w:sz="12" w:space="0" w:color="auto"/>
            </w:tcBorders>
            <w:shd w:val="clear" w:color="auto" w:fill="A6A6A6"/>
          </w:tcPr>
          <w:p w:rsidR="001603C7" w:rsidRPr="001603C7" w:rsidRDefault="000476C7" w:rsidP="001603C7">
            <w:pPr>
              <w:jc w:val="center"/>
              <w:rPr>
                <w:rFonts w:ascii="Times New Roman" w:eastAsia="Calibri" w:hAnsi="Times New Roman" w:cs="Times New Roman"/>
                <w:b/>
                <w:color w:val="000000"/>
                <w:sz w:val="20"/>
                <w:szCs w:val="20"/>
                <w:lang w:val="sr-Cyrl-RS"/>
              </w:rPr>
            </w:pPr>
            <w:r>
              <w:rPr>
                <w:rFonts w:ascii="Times New Roman" w:eastAsia="Calibri" w:hAnsi="Times New Roman" w:cs="Times New Roman"/>
                <w:b/>
                <w:color w:val="000000"/>
                <w:sz w:val="20"/>
                <w:szCs w:val="20"/>
                <w:lang w:val="sr-Cyrl-RS"/>
              </w:rPr>
              <w:t>3</w:t>
            </w:r>
          </w:p>
        </w:tc>
        <w:tc>
          <w:tcPr>
            <w:tcW w:w="497" w:type="dxa"/>
            <w:tcBorders>
              <w:bottom w:val="single" w:sz="12" w:space="0" w:color="auto"/>
            </w:tcBorders>
            <w:shd w:val="clear" w:color="auto" w:fill="A6A6A6"/>
          </w:tcPr>
          <w:p w:rsidR="001603C7" w:rsidRPr="001603C7" w:rsidRDefault="000476C7" w:rsidP="001603C7">
            <w:pPr>
              <w:jc w:val="center"/>
              <w:rPr>
                <w:rFonts w:ascii="Times New Roman" w:eastAsia="Calibri" w:hAnsi="Times New Roman" w:cs="Times New Roman"/>
                <w:b/>
                <w:color w:val="000000"/>
                <w:sz w:val="20"/>
                <w:szCs w:val="20"/>
                <w:lang w:val="sr-Cyrl-RS"/>
              </w:rPr>
            </w:pPr>
            <w:r>
              <w:rPr>
                <w:rFonts w:ascii="Times New Roman" w:eastAsia="Calibri" w:hAnsi="Times New Roman" w:cs="Times New Roman"/>
                <w:b/>
                <w:color w:val="000000"/>
                <w:sz w:val="20"/>
                <w:szCs w:val="20"/>
                <w:lang w:val="sr-Cyrl-RS"/>
              </w:rPr>
              <w:t>3</w:t>
            </w:r>
          </w:p>
        </w:tc>
        <w:tc>
          <w:tcPr>
            <w:tcW w:w="582" w:type="dxa"/>
            <w:tcBorders>
              <w:bottom w:val="single" w:sz="12" w:space="0" w:color="auto"/>
              <w:right w:val="single" w:sz="12" w:space="0" w:color="auto"/>
            </w:tcBorders>
            <w:shd w:val="clear" w:color="auto" w:fill="A6A6A6"/>
          </w:tcPr>
          <w:p w:rsidR="001603C7" w:rsidRPr="001603C7" w:rsidRDefault="000476C7" w:rsidP="001603C7">
            <w:pPr>
              <w:jc w:val="center"/>
              <w:rPr>
                <w:rFonts w:ascii="Times New Roman" w:eastAsia="Calibri" w:hAnsi="Times New Roman" w:cs="Times New Roman"/>
                <w:b/>
                <w:color w:val="000000"/>
                <w:sz w:val="20"/>
                <w:szCs w:val="20"/>
                <w:lang w:val="sr-Cyrl-RS"/>
              </w:rPr>
            </w:pPr>
            <w:r>
              <w:rPr>
                <w:rFonts w:ascii="Times New Roman" w:eastAsia="Calibri" w:hAnsi="Times New Roman" w:cs="Times New Roman"/>
                <w:b/>
                <w:color w:val="000000"/>
                <w:sz w:val="20"/>
                <w:szCs w:val="20"/>
                <w:lang w:val="sr-Cyrl-RS"/>
              </w:rPr>
              <w:t>6</w:t>
            </w:r>
          </w:p>
        </w:tc>
        <w:tc>
          <w:tcPr>
            <w:tcW w:w="559" w:type="dxa"/>
            <w:tcBorders>
              <w:bottom w:val="single" w:sz="12" w:space="0" w:color="auto"/>
              <w:right w:val="single" w:sz="12" w:space="0" w:color="auto"/>
            </w:tcBorders>
            <w:shd w:val="clear" w:color="auto" w:fill="A6A6A6"/>
            <w:vAlign w:val="center"/>
          </w:tcPr>
          <w:p w:rsidR="001603C7" w:rsidRPr="001603C7" w:rsidRDefault="000476C7" w:rsidP="001603C7">
            <w:pPr>
              <w:jc w:val="center"/>
              <w:rPr>
                <w:rFonts w:ascii="Times New Roman" w:eastAsia="Calibri" w:hAnsi="Times New Roman" w:cs="Times New Roman"/>
                <w:b/>
                <w:color w:val="000000"/>
                <w:sz w:val="20"/>
                <w:szCs w:val="20"/>
                <w:lang w:val="sr-Cyrl-RS"/>
              </w:rPr>
            </w:pPr>
            <w:r>
              <w:rPr>
                <w:rFonts w:ascii="Times New Roman" w:eastAsia="Calibri" w:hAnsi="Times New Roman" w:cs="Times New Roman"/>
                <w:b/>
                <w:color w:val="000000"/>
                <w:sz w:val="20"/>
                <w:szCs w:val="20"/>
                <w:lang w:val="sr-Cyrl-RS"/>
              </w:rPr>
              <w:t>18</w:t>
            </w:r>
          </w:p>
        </w:tc>
        <w:tc>
          <w:tcPr>
            <w:tcW w:w="967" w:type="dxa"/>
            <w:tcBorders>
              <w:bottom w:val="single" w:sz="12" w:space="0" w:color="auto"/>
              <w:right w:val="single" w:sz="12" w:space="0" w:color="auto"/>
            </w:tcBorders>
            <w:shd w:val="clear" w:color="auto" w:fill="A6A6A6"/>
            <w:vAlign w:val="center"/>
          </w:tcPr>
          <w:p w:rsidR="001603C7" w:rsidRPr="001603C7" w:rsidRDefault="000476C7" w:rsidP="001603C7">
            <w:pPr>
              <w:jc w:val="center"/>
              <w:rPr>
                <w:rFonts w:ascii="Times New Roman" w:eastAsia="Calibri" w:hAnsi="Times New Roman" w:cs="Times New Roman"/>
                <w:b/>
                <w:color w:val="000000"/>
                <w:sz w:val="20"/>
                <w:szCs w:val="20"/>
                <w:lang w:val="sr-Cyrl-RS"/>
              </w:rPr>
            </w:pPr>
            <w:r>
              <w:rPr>
                <w:rFonts w:ascii="Times New Roman" w:eastAsia="Calibri" w:hAnsi="Times New Roman" w:cs="Times New Roman"/>
                <w:b/>
                <w:color w:val="000000"/>
                <w:sz w:val="20"/>
                <w:szCs w:val="20"/>
                <w:lang w:val="sr-Cyrl-RS"/>
              </w:rPr>
              <w:t>17</w:t>
            </w:r>
          </w:p>
        </w:tc>
        <w:tc>
          <w:tcPr>
            <w:tcW w:w="1418" w:type="dxa"/>
            <w:vMerge/>
            <w:tcBorders>
              <w:bottom w:val="single" w:sz="12" w:space="0" w:color="auto"/>
              <w:right w:val="single" w:sz="12" w:space="0" w:color="auto"/>
            </w:tcBorders>
            <w:shd w:val="clear" w:color="auto" w:fill="A6A6A6"/>
            <w:vAlign w:val="center"/>
          </w:tcPr>
          <w:p w:rsidR="001603C7" w:rsidRPr="001603C7" w:rsidRDefault="001603C7" w:rsidP="001603C7">
            <w:pPr>
              <w:jc w:val="center"/>
              <w:rPr>
                <w:rFonts w:ascii="Times New Roman" w:eastAsia="Calibri" w:hAnsi="Times New Roman" w:cs="Times New Roman"/>
                <w:b/>
                <w:color w:val="FF0000"/>
                <w:sz w:val="20"/>
                <w:szCs w:val="20"/>
                <w:lang w:val="sr-Cyrl-RS"/>
              </w:rPr>
            </w:pPr>
          </w:p>
        </w:tc>
      </w:tr>
    </w:tbl>
    <w:p w:rsidR="001603C7" w:rsidRPr="001603C7" w:rsidRDefault="001603C7" w:rsidP="001603C7">
      <w:pPr>
        <w:ind w:left="142"/>
        <w:jc w:val="center"/>
        <w:rPr>
          <w:rFonts w:ascii="Times New Roman" w:eastAsia="Calibri" w:hAnsi="Times New Roman" w:cs="Times New Roman"/>
          <w:lang w:val="sr-Cyrl-RS"/>
        </w:rPr>
      </w:pPr>
    </w:p>
    <w:p w:rsidR="00923181" w:rsidRDefault="001603C7" w:rsidP="00652BA2">
      <w:pPr>
        <w:spacing w:line="288" w:lineRule="auto"/>
        <w:ind w:firstLine="567"/>
        <w:jc w:val="both"/>
        <w:rPr>
          <w:rFonts w:ascii="Times New Roman" w:eastAsia="Times New Roman" w:hAnsi="Times New Roman" w:cs="Times New Roman"/>
          <w:sz w:val="24"/>
          <w:szCs w:val="20"/>
          <w:lang w:val="ru-RU"/>
        </w:rPr>
      </w:pPr>
      <w:r w:rsidRPr="001603C7">
        <w:rPr>
          <w:rFonts w:ascii="Times New Roman" w:eastAsia="Times New Roman" w:hAnsi="Times New Roman" w:cs="Times New Roman"/>
          <w:sz w:val="24"/>
          <w:szCs w:val="20"/>
          <w:lang w:val="sr-Cyrl-RS"/>
        </w:rPr>
        <w:t xml:space="preserve">Школу похађа </w:t>
      </w:r>
      <w:r w:rsidR="000476C7">
        <w:rPr>
          <w:rFonts w:ascii="Times New Roman" w:eastAsia="Times New Roman" w:hAnsi="Times New Roman" w:cs="Times New Roman"/>
          <w:sz w:val="24"/>
          <w:szCs w:val="20"/>
          <w:lang w:val="sr-Cyrl-RS"/>
        </w:rPr>
        <w:t xml:space="preserve">88 </w:t>
      </w:r>
      <w:r w:rsidRPr="001603C7">
        <w:rPr>
          <w:rFonts w:ascii="Times New Roman" w:eastAsia="Times New Roman" w:hAnsi="Times New Roman" w:cs="Times New Roman"/>
          <w:sz w:val="24"/>
          <w:szCs w:val="20"/>
          <w:lang w:val="sr-Cyrl-RS"/>
        </w:rPr>
        <w:t>ученика различитог, интелектуалног и социјалног статуса, распоређених у 11 одељења. У издвојеним одељењима у Кршевици, Љиљанцу, и Кошарну и 6 одељења у централној школи. Настојимо да убедимо и ученике и њихове родитеље о важности да заврше основну школу, у чему смо до сада успевали а надамо се да ћемо то успети и у будућности</w:t>
      </w:r>
      <w:r w:rsidRPr="001603C7">
        <w:rPr>
          <w:rFonts w:ascii="Times New Roman" w:eastAsia="Times New Roman" w:hAnsi="Times New Roman" w:cs="Times New Roman"/>
          <w:sz w:val="24"/>
          <w:szCs w:val="20"/>
          <w:lang w:val="ru-RU"/>
        </w:rPr>
        <w:t>.</w:t>
      </w:r>
    </w:p>
    <w:p w:rsidR="001A397A" w:rsidRDefault="00923181" w:rsidP="001A397A">
      <w:pPr>
        <w:spacing w:line="288" w:lineRule="auto"/>
        <w:ind w:firstLine="567"/>
        <w:jc w:val="center"/>
        <w:rPr>
          <w:rFonts w:ascii="Times New Roman" w:eastAsia="Times New Roman" w:hAnsi="Times New Roman" w:cs="Times New Roman"/>
          <w:b/>
          <w:sz w:val="28"/>
          <w:szCs w:val="20"/>
          <w:lang w:val="sr-Cyrl-RS"/>
        </w:rPr>
      </w:pPr>
      <w:r>
        <w:rPr>
          <w:rFonts w:ascii="Times New Roman" w:eastAsia="Times New Roman" w:hAnsi="Times New Roman" w:cs="Times New Roman"/>
          <w:b/>
          <w:sz w:val="28"/>
          <w:szCs w:val="20"/>
          <w:lang w:val="sr-Cyrl-RS"/>
        </w:rPr>
        <w:lastRenderedPageBreak/>
        <w:t xml:space="preserve">2.2. </w:t>
      </w:r>
      <w:r w:rsidR="007D714D" w:rsidRPr="001A397A">
        <w:rPr>
          <w:rFonts w:ascii="Times New Roman" w:eastAsia="Times New Roman" w:hAnsi="Times New Roman" w:cs="Times New Roman"/>
          <w:b/>
          <w:sz w:val="28"/>
          <w:szCs w:val="20"/>
          <w:lang w:val="sr-Cyrl-RS"/>
        </w:rPr>
        <w:t xml:space="preserve">Бројно стање ученика </w:t>
      </w:r>
      <w:r w:rsidR="001A397A" w:rsidRPr="001A397A">
        <w:rPr>
          <w:rFonts w:ascii="Times New Roman" w:eastAsia="Times New Roman" w:hAnsi="Times New Roman" w:cs="Times New Roman"/>
          <w:b/>
          <w:sz w:val="28"/>
          <w:szCs w:val="20"/>
          <w:lang w:val="sr-Cyrl-RS"/>
        </w:rPr>
        <w:t xml:space="preserve">који похађају </w:t>
      </w:r>
      <w:r w:rsidR="001A397A">
        <w:rPr>
          <w:rFonts w:ascii="Times New Roman" w:eastAsia="Times New Roman" w:hAnsi="Times New Roman" w:cs="Times New Roman"/>
          <w:b/>
          <w:sz w:val="28"/>
          <w:szCs w:val="20"/>
          <w:lang w:val="sr-Cyrl-RS"/>
        </w:rPr>
        <w:t>о</w:t>
      </w:r>
      <w:r w:rsidR="001A397A" w:rsidRPr="001A397A">
        <w:rPr>
          <w:rFonts w:ascii="Times New Roman" w:eastAsia="Times New Roman" w:hAnsi="Times New Roman" w:cs="Times New Roman"/>
          <w:b/>
          <w:sz w:val="28"/>
          <w:szCs w:val="20"/>
          <w:lang w:val="sr-Cyrl-RS"/>
        </w:rPr>
        <w:t>бавезне</w:t>
      </w:r>
    </w:p>
    <w:p w:rsidR="00D70031" w:rsidRPr="00652BA2" w:rsidRDefault="001A397A" w:rsidP="00652BA2">
      <w:pPr>
        <w:spacing w:line="288" w:lineRule="auto"/>
        <w:ind w:firstLine="567"/>
        <w:jc w:val="center"/>
        <w:rPr>
          <w:rFonts w:ascii="Times New Roman" w:eastAsia="Times New Roman" w:hAnsi="Times New Roman" w:cs="Times New Roman"/>
          <w:b/>
          <w:sz w:val="28"/>
          <w:szCs w:val="20"/>
        </w:rPr>
      </w:pPr>
      <w:r w:rsidRPr="001A397A">
        <w:rPr>
          <w:rFonts w:ascii="Times New Roman" w:eastAsia="Times New Roman" w:hAnsi="Times New Roman" w:cs="Times New Roman"/>
          <w:b/>
          <w:sz w:val="28"/>
          <w:szCs w:val="20"/>
          <w:lang w:val="sr-Cyrl-RS"/>
        </w:rPr>
        <w:t xml:space="preserve"> изборне наставне предмет</w:t>
      </w:r>
      <w:r w:rsidR="00652BA2">
        <w:rPr>
          <w:rFonts w:ascii="Times New Roman" w:eastAsia="Times New Roman" w:hAnsi="Times New Roman" w:cs="Times New Roman"/>
          <w:b/>
          <w:sz w:val="28"/>
          <w:szCs w:val="20"/>
          <w:lang w:val="sr-Cyrl-RS"/>
        </w:rPr>
        <w:t>е</w:t>
      </w:r>
    </w:p>
    <w:tbl>
      <w:tblPr>
        <w:tblStyle w:val="TableGrid10"/>
        <w:tblW w:w="8869" w:type="dxa"/>
        <w:jc w:val="center"/>
        <w:tblLook w:val="01E0" w:firstRow="1" w:lastRow="1" w:firstColumn="1" w:lastColumn="1" w:noHBand="0" w:noVBand="0"/>
      </w:tblPr>
      <w:tblGrid>
        <w:gridCol w:w="1371"/>
        <w:gridCol w:w="806"/>
        <w:gridCol w:w="1615"/>
        <w:gridCol w:w="1036"/>
        <w:gridCol w:w="982"/>
        <w:gridCol w:w="691"/>
        <w:gridCol w:w="459"/>
        <w:gridCol w:w="459"/>
        <w:gridCol w:w="472"/>
        <w:gridCol w:w="978"/>
      </w:tblGrid>
      <w:tr w:rsidR="00D70031" w:rsidRPr="00D70031" w:rsidTr="00D70031">
        <w:trPr>
          <w:trHeight w:val="2584"/>
          <w:jc w:val="center"/>
        </w:trPr>
        <w:tc>
          <w:tcPr>
            <w:tcW w:w="1371" w:type="dxa"/>
            <w:shd w:val="clear" w:color="auto" w:fill="A6A6A6"/>
            <w:textDirection w:val="btLr"/>
            <w:vAlign w:val="center"/>
          </w:tcPr>
          <w:p w:rsidR="00D70031" w:rsidRPr="00D70031" w:rsidRDefault="00D70031" w:rsidP="00D70031">
            <w:pPr>
              <w:ind w:left="-117"/>
              <w:jc w:val="center"/>
              <w:rPr>
                <w:rFonts w:ascii="Times New Roman" w:eastAsia="Calibri" w:hAnsi="Times New Roman" w:cs="Times New Roman"/>
                <w:b/>
                <w:sz w:val="20"/>
                <w:szCs w:val="20"/>
                <w:lang w:val="sr-Cyrl-RS"/>
              </w:rPr>
            </w:pPr>
            <w:r w:rsidRPr="00D70031">
              <w:rPr>
                <w:rFonts w:ascii="Times New Roman" w:eastAsia="Calibri" w:hAnsi="Times New Roman" w:cs="Times New Roman"/>
                <w:b/>
                <w:sz w:val="20"/>
                <w:szCs w:val="20"/>
                <w:lang w:val="sr-Cyrl-RS"/>
              </w:rPr>
              <w:t>Разред</w:t>
            </w:r>
          </w:p>
        </w:tc>
        <w:tc>
          <w:tcPr>
            <w:tcW w:w="2421" w:type="dxa"/>
            <w:gridSpan w:val="2"/>
            <w:shd w:val="clear" w:color="auto" w:fill="A6A6A6"/>
            <w:vAlign w:val="center"/>
          </w:tcPr>
          <w:p w:rsidR="00D70031" w:rsidRPr="00D70031" w:rsidRDefault="00D70031" w:rsidP="00D70031">
            <w:pPr>
              <w:ind w:left="57"/>
              <w:jc w:val="center"/>
              <w:rPr>
                <w:rFonts w:ascii="Times New Roman" w:eastAsia="Calibri" w:hAnsi="Times New Roman" w:cs="Times New Roman"/>
                <w:b/>
                <w:sz w:val="20"/>
                <w:szCs w:val="20"/>
                <w:lang w:val="sr-Cyrl-RS"/>
              </w:rPr>
            </w:pPr>
            <w:r w:rsidRPr="00D70031">
              <w:rPr>
                <w:rFonts w:ascii="Times New Roman" w:eastAsia="Calibri" w:hAnsi="Times New Roman" w:cs="Times New Roman"/>
                <w:b/>
                <w:sz w:val="20"/>
                <w:szCs w:val="20"/>
                <w:lang w:val="sr-Cyrl-RS"/>
              </w:rPr>
              <w:t>Одељење и место</w:t>
            </w:r>
          </w:p>
        </w:tc>
        <w:tc>
          <w:tcPr>
            <w:tcW w:w="1036" w:type="dxa"/>
            <w:shd w:val="clear" w:color="auto" w:fill="A6A6A6"/>
            <w:textDirection w:val="btLr"/>
            <w:vAlign w:val="center"/>
          </w:tcPr>
          <w:p w:rsidR="00D70031" w:rsidRPr="00D70031" w:rsidRDefault="00D70031" w:rsidP="00D70031">
            <w:pPr>
              <w:ind w:left="57"/>
              <w:jc w:val="center"/>
              <w:rPr>
                <w:rFonts w:ascii="Times New Roman" w:eastAsia="Calibri" w:hAnsi="Times New Roman" w:cs="Times New Roman"/>
                <w:b/>
                <w:sz w:val="20"/>
                <w:szCs w:val="20"/>
                <w:lang w:val="sr-Cyrl-RS"/>
              </w:rPr>
            </w:pPr>
            <w:r w:rsidRPr="00D70031">
              <w:rPr>
                <w:rFonts w:ascii="Times New Roman" w:eastAsia="Calibri" w:hAnsi="Times New Roman" w:cs="Times New Roman"/>
                <w:b/>
                <w:sz w:val="20"/>
                <w:szCs w:val="20"/>
                <w:lang w:val="sr-Cyrl-RS"/>
              </w:rPr>
              <w:t>Број ученика</w:t>
            </w:r>
          </w:p>
        </w:tc>
        <w:tc>
          <w:tcPr>
            <w:tcW w:w="982" w:type="dxa"/>
            <w:shd w:val="clear" w:color="auto" w:fill="A6A6A6"/>
            <w:textDirection w:val="btLr"/>
            <w:vAlign w:val="center"/>
          </w:tcPr>
          <w:p w:rsidR="00D70031" w:rsidRPr="00D70031" w:rsidRDefault="00D70031" w:rsidP="00D70031">
            <w:pPr>
              <w:ind w:left="57"/>
              <w:jc w:val="center"/>
              <w:rPr>
                <w:rFonts w:ascii="Times New Roman" w:eastAsia="Calibri" w:hAnsi="Times New Roman" w:cs="Times New Roman"/>
                <w:b/>
                <w:sz w:val="20"/>
                <w:szCs w:val="20"/>
                <w:lang w:val="sr-Cyrl-RS"/>
              </w:rPr>
            </w:pPr>
            <w:r w:rsidRPr="00D70031">
              <w:rPr>
                <w:rFonts w:ascii="Times New Roman" w:eastAsia="Calibri" w:hAnsi="Times New Roman" w:cs="Times New Roman"/>
                <w:b/>
                <w:sz w:val="20"/>
                <w:szCs w:val="20"/>
                <w:lang w:val="sr-Cyrl-RS"/>
              </w:rPr>
              <w:t>Грађанско васпитање</w:t>
            </w:r>
          </w:p>
        </w:tc>
        <w:tc>
          <w:tcPr>
            <w:tcW w:w="691" w:type="dxa"/>
            <w:shd w:val="clear" w:color="auto" w:fill="A6A6A6"/>
            <w:textDirection w:val="btLr"/>
            <w:vAlign w:val="center"/>
          </w:tcPr>
          <w:p w:rsidR="00D70031" w:rsidRPr="00D70031" w:rsidRDefault="00D70031" w:rsidP="00D70031">
            <w:pPr>
              <w:ind w:left="57"/>
              <w:jc w:val="center"/>
              <w:rPr>
                <w:rFonts w:ascii="Times New Roman" w:eastAsia="Calibri" w:hAnsi="Times New Roman" w:cs="Times New Roman"/>
                <w:b/>
                <w:sz w:val="20"/>
                <w:szCs w:val="20"/>
                <w:lang w:val="sr-Cyrl-RS"/>
              </w:rPr>
            </w:pPr>
            <w:r w:rsidRPr="00D70031">
              <w:rPr>
                <w:rFonts w:ascii="Times New Roman" w:eastAsia="Calibri" w:hAnsi="Times New Roman" w:cs="Times New Roman"/>
                <w:b/>
                <w:sz w:val="20"/>
                <w:szCs w:val="20"/>
                <w:lang w:val="sr-Cyrl-RS"/>
              </w:rPr>
              <w:t>Верска настава</w:t>
            </w:r>
          </w:p>
        </w:tc>
        <w:tc>
          <w:tcPr>
            <w:tcW w:w="459" w:type="dxa"/>
            <w:shd w:val="clear" w:color="auto" w:fill="A6A6A6"/>
            <w:textDirection w:val="btLr"/>
            <w:vAlign w:val="center"/>
          </w:tcPr>
          <w:p w:rsidR="00D70031" w:rsidRPr="00D70031" w:rsidRDefault="00D70031" w:rsidP="00D70031">
            <w:pPr>
              <w:ind w:left="57"/>
              <w:jc w:val="center"/>
              <w:rPr>
                <w:rFonts w:ascii="Times New Roman" w:eastAsia="Calibri" w:hAnsi="Times New Roman" w:cs="Times New Roman"/>
                <w:b/>
                <w:sz w:val="20"/>
                <w:szCs w:val="20"/>
                <w:lang w:val="sr-Cyrl-RS"/>
              </w:rPr>
            </w:pPr>
            <w:r w:rsidRPr="00D70031">
              <w:rPr>
                <w:rFonts w:ascii="Times New Roman" w:eastAsia="Calibri" w:hAnsi="Times New Roman" w:cs="Times New Roman"/>
                <w:b/>
                <w:sz w:val="20"/>
                <w:szCs w:val="20"/>
                <w:lang w:val="sr-Cyrl-RS"/>
              </w:rPr>
              <w:t>Народна традиција</w:t>
            </w:r>
          </w:p>
        </w:tc>
        <w:tc>
          <w:tcPr>
            <w:tcW w:w="459" w:type="dxa"/>
            <w:shd w:val="clear" w:color="auto" w:fill="A6A6A6"/>
            <w:textDirection w:val="btLr"/>
            <w:vAlign w:val="center"/>
          </w:tcPr>
          <w:p w:rsidR="00D70031" w:rsidRPr="00D70031" w:rsidRDefault="00D70031" w:rsidP="00D70031">
            <w:pPr>
              <w:ind w:left="57"/>
              <w:jc w:val="center"/>
              <w:rPr>
                <w:rFonts w:ascii="Times New Roman" w:eastAsia="Calibri" w:hAnsi="Times New Roman" w:cs="Times New Roman"/>
                <w:b/>
                <w:sz w:val="20"/>
                <w:szCs w:val="20"/>
                <w:lang w:val="sr-Cyrl-RS"/>
              </w:rPr>
            </w:pPr>
            <w:r w:rsidRPr="00D70031">
              <w:rPr>
                <w:rFonts w:ascii="Times New Roman" w:eastAsia="Calibri" w:hAnsi="Times New Roman" w:cs="Times New Roman"/>
                <w:b/>
                <w:sz w:val="20"/>
                <w:szCs w:val="20"/>
                <w:lang w:val="sr-Cyrl-RS"/>
              </w:rPr>
              <w:t>Руски језик</w:t>
            </w:r>
          </w:p>
        </w:tc>
        <w:tc>
          <w:tcPr>
            <w:tcW w:w="472" w:type="dxa"/>
            <w:shd w:val="clear" w:color="auto" w:fill="A6A6A6"/>
            <w:textDirection w:val="btLr"/>
            <w:vAlign w:val="center"/>
          </w:tcPr>
          <w:p w:rsidR="00D70031" w:rsidRPr="00D70031" w:rsidRDefault="00D70031" w:rsidP="00D70031">
            <w:pPr>
              <w:ind w:left="57"/>
              <w:jc w:val="center"/>
              <w:rPr>
                <w:rFonts w:ascii="Times New Roman" w:eastAsia="Calibri" w:hAnsi="Times New Roman" w:cs="Times New Roman"/>
                <w:b/>
                <w:sz w:val="20"/>
                <w:szCs w:val="20"/>
                <w:lang w:val="sr-Cyrl-RS"/>
              </w:rPr>
            </w:pPr>
            <w:r w:rsidRPr="00D70031">
              <w:rPr>
                <w:rFonts w:ascii="Times New Roman" w:eastAsia="Calibri" w:hAnsi="Times New Roman" w:cs="Times New Roman"/>
                <w:b/>
                <w:sz w:val="20"/>
                <w:szCs w:val="20"/>
                <w:lang w:val="sr-Cyrl-RS"/>
              </w:rPr>
              <w:t>Пројектна  настава</w:t>
            </w:r>
          </w:p>
        </w:tc>
        <w:tc>
          <w:tcPr>
            <w:tcW w:w="978" w:type="dxa"/>
            <w:shd w:val="clear" w:color="auto" w:fill="A6A6A6"/>
            <w:textDirection w:val="btLr"/>
            <w:vAlign w:val="center"/>
          </w:tcPr>
          <w:p w:rsidR="00D70031" w:rsidRPr="00D70031" w:rsidRDefault="00D70031" w:rsidP="00D70031">
            <w:pPr>
              <w:ind w:left="57"/>
              <w:jc w:val="center"/>
              <w:rPr>
                <w:rFonts w:ascii="Times New Roman" w:eastAsia="Calibri" w:hAnsi="Times New Roman" w:cs="Times New Roman"/>
                <w:b/>
                <w:sz w:val="20"/>
                <w:szCs w:val="20"/>
                <w:lang w:val="sr-Cyrl-RS"/>
              </w:rPr>
            </w:pPr>
            <w:r w:rsidRPr="00D70031">
              <w:rPr>
                <w:rFonts w:ascii="Times New Roman" w:eastAsia="Calibri" w:hAnsi="Times New Roman" w:cs="Times New Roman"/>
                <w:b/>
                <w:sz w:val="20"/>
                <w:szCs w:val="20"/>
                <w:lang w:val="sr-Cyrl-RS"/>
              </w:rPr>
              <w:t>Информатика и рачунарство</w:t>
            </w:r>
          </w:p>
        </w:tc>
      </w:tr>
      <w:tr w:rsidR="00D70031" w:rsidRPr="00D70031" w:rsidTr="00D70031">
        <w:trPr>
          <w:trHeight w:val="316"/>
          <w:jc w:val="center"/>
        </w:trPr>
        <w:tc>
          <w:tcPr>
            <w:tcW w:w="1371" w:type="dxa"/>
            <w:vMerge w:val="restart"/>
            <w:shd w:val="clear" w:color="auto" w:fill="A6A6A6"/>
            <w:vAlign w:val="center"/>
          </w:tcPr>
          <w:p w:rsidR="00D70031" w:rsidRPr="00D70031" w:rsidRDefault="00D70031" w:rsidP="00D70031">
            <w:pPr>
              <w:ind w:left="-117"/>
              <w:jc w:val="center"/>
              <w:rPr>
                <w:rFonts w:ascii="Times New Roman" w:eastAsia="Calibri" w:hAnsi="Times New Roman" w:cs="Times New Roman"/>
                <w:b/>
                <w:sz w:val="20"/>
                <w:szCs w:val="20"/>
                <w:lang w:val="sr-Cyrl-RS"/>
              </w:rPr>
            </w:pPr>
            <w:r w:rsidRPr="00D70031">
              <w:rPr>
                <w:rFonts w:ascii="Times New Roman" w:eastAsia="Calibri" w:hAnsi="Times New Roman" w:cs="Times New Roman"/>
                <w:b/>
                <w:sz w:val="20"/>
                <w:szCs w:val="20"/>
                <w:lang w:val="sr-Cyrl-RS"/>
              </w:rPr>
              <w:t>I</w:t>
            </w:r>
          </w:p>
        </w:tc>
        <w:tc>
          <w:tcPr>
            <w:tcW w:w="2421" w:type="dxa"/>
            <w:gridSpan w:val="2"/>
          </w:tcPr>
          <w:p w:rsidR="00D70031" w:rsidRPr="00D70031" w:rsidRDefault="00D70031" w:rsidP="00D70031">
            <w:pPr>
              <w:rPr>
                <w:rFonts w:ascii="Times New Roman" w:eastAsia="Calibri" w:hAnsi="Times New Roman" w:cs="Times New Roman"/>
                <w:b/>
                <w:color w:val="000000"/>
                <w:sz w:val="20"/>
                <w:szCs w:val="20"/>
                <w:lang w:val="sr-Cyrl-RS"/>
              </w:rPr>
            </w:pPr>
            <w:r w:rsidRPr="00D70031">
              <w:rPr>
                <w:rFonts w:ascii="Times New Roman" w:eastAsia="Calibri" w:hAnsi="Times New Roman" w:cs="Times New Roman"/>
                <w:b/>
                <w:color w:val="000000"/>
                <w:sz w:val="20"/>
                <w:szCs w:val="20"/>
                <w:lang w:val="sr-Cyrl-RS"/>
              </w:rPr>
              <w:t>Центр. школа</w:t>
            </w:r>
          </w:p>
        </w:tc>
        <w:tc>
          <w:tcPr>
            <w:tcW w:w="1036" w:type="dxa"/>
          </w:tcPr>
          <w:p w:rsidR="00D70031" w:rsidRPr="00D70031" w:rsidRDefault="000476C7" w:rsidP="00D70031">
            <w:pPr>
              <w:jc w:val="center"/>
              <w:rPr>
                <w:rFonts w:ascii="Times New Roman" w:eastAsia="Calibri" w:hAnsi="Times New Roman" w:cs="Times New Roman"/>
                <w:color w:val="000000"/>
                <w:sz w:val="20"/>
                <w:szCs w:val="20"/>
                <w:lang w:val="sr-Cyrl-RS"/>
              </w:rPr>
            </w:pPr>
            <w:r>
              <w:rPr>
                <w:rFonts w:ascii="Times New Roman" w:eastAsia="Calibri" w:hAnsi="Times New Roman" w:cs="Times New Roman"/>
                <w:color w:val="000000"/>
                <w:sz w:val="20"/>
                <w:szCs w:val="20"/>
                <w:lang w:val="sr-Cyrl-RS"/>
              </w:rPr>
              <w:t>3</w:t>
            </w:r>
          </w:p>
        </w:tc>
        <w:tc>
          <w:tcPr>
            <w:tcW w:w="982" w:type="dxa"/>
          </w:tcPr>
          <w:p w:rsidR="00D70031" w:rsidRPr="00D70031" w:rsidRDefault="00D70031" w:rsidP="00D70031">
            <w:pPr>
              <w:jc w:val="center"/>
              <w:rPr>
                <w:rFonts w:ascii="Times New Roman" w:eastAsia="Calibri" w:hAnsi="Times New Roman" w:cs="Times New Roman"/>
                <w:color w:val="000000"/>
                <w:sz w:val="20"/>
                <w:szCs w:val="20"/>
                <w:lang w:val="sr-Cyrl-RS"/>
              </w:rPr>
            </w:pPr>
          </w:p>
        </w:tc>
        <w:tc>
          <w:tcPr>
            <w:tcW w:w="691" w:type="dxa"/>
          </w:tcPr>
          <w:p w:rsidR="00D70031" w:rsidRPr="00D70031" w:rsidRDefault="000476C7" w:rsidP="00D70031">
            <w:pPr>
              <w:jc w:val="center"/>
              <w:rPr>
                <w:rFonts w:ascii="Times New Roman" w:eastAsia="Calibri" w:hAnsi="Times New Roman" w:cs="Times New Roman"/>
                <w:color w:val="000000"/>
                <w:sz w:val="20"/>
                <w:szCs w:val="20"/>
                <w:lang w:val="sr-Cyrl-RS"/>
              </w:rPr>
            </w:pPr>
            <w:r>
              <w:rPr>
                <w:rFonts w:ascii="Times New Roman" w:eastAsia="Calibri" w:hAnsi="Times New Roman" w:cs="Times New Roman"/>
                <w:color w:val="000000"/>
                <w:sz w:val="20"/>
                <w:szCs w:val="20"/>
                <w:lang w:val="sr-Cyrl-RS"/>
              </w:rPr>
              <w:t>3</w:t>
            </w:r>
          </w:p>
        </w:tc>
        <w:tc>
          <w:tcPr>
            <w:tcW w:w="459" w:type="dxa"/>
          </w:tcPr>
          <w:p w:rsidR="00D70031" w:rsidRPr="00D70031" w:rsidRDefault="00D70031" w:rsidP="00D70031">
            <w:pPr>
              <w:jc w:val="center"/>
              <w:rPr>
                <w:rFonts w:ascii="Times New Roman" w:eastAsia="Calibri" w:hAnsi="Times New Roman" w:cs="Times New Roman"/>
                <w:sz w:val="20"/>
                <w:szCs w:val="20"/>
                <w:lang w:val="sr-Cyrl-RS"/>
              </w:rPr>
            </w:pPr>
          </w:p>
        </w:tc>
        <w:tc>
          <w:tcPr>
            <w:tcW w:w="459" w:type="dxa"/>
          </w:tcPr>
          <w:p w:rsidR="00D70031" w:rsidRPr="00D70031" w:rsidRDefault="00D70031" w:rsidP="00D70031">
            <w:pPr>
              <w:rPr>
                <w:rFonts w:ascii="Times New Roman" w:eastAsia="Calibri" w:hAnsi="Times New Roman" w:cs="Times New Roman"/>
                <w:sz w:val="20"/>
                <w:szCs w:val="20"/>
                <w:lang w:val="sr-Cyrl-RS"/>
              </w:rPr>
            </w:pPr>
          </w:p>
        </w:tc>
        <w:tc>
          <w:tcPr>
            <w:tcW w:w="472" w:type="dxa"/>
          </w:tcPr>
          <w:p w:rsidR="00D70031" w:rsidRPr="00D70031" w:rsidRDefault="00D70031" w:rsidP="00D70031">
            <w:pPr>
              <w:rPr>
                <w:rFonts w:ascii="Times New Roman" w:eastAsia="Calibri" w:hAnsi="Times New Roman" w:cs="Times New Roman"/>
                <w:sz w:val="20"/>
                <w:szCs w:val="20"/>
                <w:lang w:val="sr-Cyrl-RS"/>
              </w:rPr>
            </w:pPr>
          </w:p>
        </w:tc>
        <w:tc>
          <w:tcPr>
            <w:tcW w:w="978" w:type="dxa"/>
          </w:tcPr>
          <w:p w:rsidR="00D70031" w:rsidRPr="00D70031" w:rsidRDefault="00D70031" w:rsidP="00D70031">
            <w:pPr>
              <w:rPr>
                <w:rFonts w:ascii="Times New Roman" w:eastAsia="Calibri" w:hAnsi="Times New Roman" w:cs="Times New Roman"/>
                <w:sz w:val="20"/>
                <w:szCs w:val="20"/>
                <w:lang w:val="sr-Cyrl-RS"/>
              </w:rPr>
            </w:pPr>
          </w:p>
        </w:tc>
      </w:tr>
      <w:tr w:rsidR="00D70031" w:rsidRPr="00D70031" w:rsidTr="00D70031">
        <w:trPr>
          <w:trHeight w:val="251"/>
          <w:jc w:val="center"/>
        </w:trPr>
        <w:tc>
          <w:tcPr>
            <w:tcW w:w="1371" w:type="dxa"/>
            <w:vMerge/>
            <w:shd w:val="clear" w:color="auto" w:fill="A6A6A6"/>
            <w:vAlign w:val="center"/>
          </w:tcPr>
          <w:p w:rsidR="00D70031" w:rsidRPr="00D70031" w:rsidRDefault="00D70031" w:rsidP="00D70031">
            <w:pPr>
              <w:ind w:left="-117"/>
              <w:jc w:val="center"/>
              <w:rPr>
                <w:rFonts w:ascii="Times New Roman" w:eastAsia="Calibri" w:hAnsi="Times New Roman" w:cs="Times New Roman"/>
                <w:b/>
                <w:sz w:val="20"/>
                <w:szCs w:val="20"/>
                <w:lang w:val="sr-Cyrl-RS"/>
              </w:rPr>
            </w:pPr>
          </w:p>
        </w:tc>
        <w:tc>
          <w:tcPr>
            <w:tcW w:w="2421" w:type="dxa"/>
            <w:gridSpan w:val="2"/>
          </w:tcPr>
          <w:p w:rsidR="00D70031" w:rsidRPr="00D70031" w:rsidRDefault="00D70031" w:rsidP="00D70031">
            <w:pPr>
              <w:rPr>
                <w:rFonts w:ascii="Times New Roman" w:eastAsia="Calibri" w:hAnsi="Times New Roman" w:cs="Times New Roman"/>
                <w:b/>
                <w:color w:val="000000"/>
                <w:sz w:val="20"/>
                <w:szCs w:val="20"/>
                <w:lang w:val="sr-Cyrl-RS"/>
              </w:rPr>
            </w:pPr>
            <w:r w:rsidRPr="00D70031">
              <w:rPr>
                <w:rFonts w:ascii="Times New Roman" w:eastAsia="Calibri" w:hAnsi="Times New Roman" w:cs="Times New Roman"/>
                <w:b/>
                <w:color w:val="000000"/>
                <w:sz w:val="20"/>
                <w:szCs w:val="20"/>
                <w:lang w:val="sr-Cyrl-RS"/>
              </w:rPr>
              <w:t>Кршевица</w:t>
            </w:r>
          </w:p>
        </w:tc>
        <w:tc>
          <w:tcPr>
            <w:tcW w:w="1036" w:type="dxa"/>
          </w:tcPr>
          <w:p w:rsidR="00D70031" w:rsidRPr="00D70031" w:rsidRDefault="000476C7" w:rsidP="00D70031">
            <w:pPr>
              <w:jc w:val="center"/>
              <w:rPr>
                <w:rFonts w:ascii="Times New Roman" w:eastAsia="Calibri" w:hAnsi="Times New Roman" w:cs="Times New Roman"/>
                <w:color w:val="000000"/>
                <w:sz w:val="20"/>
                <w:szCs w:val="20"/>
                <w:lang w:val="sr-Cyrl-RS"/>
              </w:rPr>
            </w:pPr>
            <w:r>
              <w:rPr>
                <w:rFonts w:ascii="Times New Roman" w:eastAsia="Calibri" w:hAnsi="Times New Roman" w:cs="Times New Roman"/>
                <w:color w:val="000000"/>
                <w:sz w:val="20"/>
                <w:szCs w:val="20"/>
                <w:lang w:val="sr-Cyrl-RS"/>
              </w:rPr>
              <w:t>2</w:t>
            </w:r>
          </w:p>
        </w:tc>
        <w:tc>
          <w:tcPr>
            <w:tcW w:w="982" w:type="dxa"/>
          </w:tcPr>
          <w:p w:rsidR="00D70031" w:rsidRPr="00D70031" w:rsidRDefault="00D70031" w:rsidP="00D70031">
            <w:pPr>
              <w:jc w:val="center"/>
              <w:rPr>
                <w:rFonts w:ascii="Times New Roman" w:eastAsia="Calibri" w:hAnsi="Times New Roman" w:cs="Times New Roman"/>
                <w:color w:val="000000"/>
                <w:sz w:val="20"/>
                <w:szCs w:val="20"/>
                <w:lang w:val="sr-Cyrl-RS"/>
              </w:rPr>
            </w:pPr>
          </w:p>
        </w:tc>
        <w:tc>
          <w:tcPr>
            <w:tcW w:w="691" w:type="dxa"/>
          </w:tcPr>
          <w:p w:rsidR="00D70031" w:rsidRPr="00D70031" w:rsidRDefault="000476C7" w:rsidP="00D70031">
            <w:pPr>
              <w:jc w:val="center"/>
              <w:rPr>
                <w:rFonts w:ascii="Times New Roman" w:eastAsia="Calibri" w:hAnsi="Times New Roman" w:cs="Times New Roman"/>
                <w:color w:val="000000"/>
                <w:sz w:val="20"/>
                <w:szCs w:val="20"/>
                <w:lang w:val="sr-Cyrl-RS"/>
              </w:rPr>
            </w:pPr>
            <w:r>
              <w:rPr>
                <w:rFonts w:ascii="Times New Roman" w:eastAsia="Calibri" w:hAnsi="Times New Roman" w:cs="Times New Roman"/>
                <w:color w:val="000000"/>
                <w:sz w:val="20"/>
                <w:szCs w:val="20"/>
                <w:lang w:val="sr-Cyrl-RS"/>
              </w:rPr>
              <w:t>2</w:t>
            </w:r>
          </w:p>
        </w:tc>
        <w:tc>
          <w:tcPr>
            <w:tcW w:w="459" w:type="dxa"/>
          </w:tcPr>
          <w:p w:rsidR="00D70031" w:rsidRPr="00D70031" w:rsidRDefault="00D70031" w:rsidP="00D70031">
            <w:pPr>
              <w:jc w:val="center"/>
              <w:rPr>
                <w:rFonts w:ascii="Times New Roman" w:eastAsia="Calibri" w:hAnsi="Times New Roman" w:cs="Times New Roman"/>
                <w:sz w:val="20"/>
                <w:szCs w:val="20"/>
                <w:lang w:val="sr-Cyrl-RS"/>
              </w:rPr>
            </w:pPr>
          </w:p>
        </w:tc>
        <w:tc>
          <w:tcPr>
            <w:tcW w:w="459" w:type="dxa"/>
          </w:tcPr>
          <w:p w:rsidR="00D70031" w:rsidRPr="00D70031" w:rsidRDefault="00D70031" w:rsidP="00D70031">
            <w:pPr>
              <w:rPr>
                <w:rFonts w:ascii="Times New Roman" w:eastAsia="Calibri" w:hAnsi="Times New Roman" w:cs="Times New Roman"/>
                <w:sz w:val="20"/>
                <w:szCs w:val="20"/>
                <w:lang w:val="sr-Cyrl-RS"/>
              </w:rPr>
            </w:pPr>
          </w:p>
        </w:tc>
        <w:tc>
          <w:tcPr>
            <w:tcW w:w="472" w:type="dxa"/>
          </w:tcPr>
          <w:p w:rsidR="00D70031" w:rsidRPr="00D70031" w:rsidRDefault="00D70031" w:rsidP="00D70031">
            <w:pPr>
              <w:rPr>
                <w:rFonts w:ascii="Times New Roman" w:eastAsia="Calibri" w:hAnsi="Times New Roman" w:cs="Times New Roman"/>
                <w:sz w:val="20"/>
                <w:szCs w:val="20"/>
                <w:lang w:val="sr-Cyrl-RS"/>
              </w:rPr>
            </w:pPr>
          </w:p>
        </w:tc>
        <w:tc>
          <w:tcPr>
            <w:tcW w:w="978" w:type="dxa"/>
          </w:tcPr>
          <w:p w:rsidR="00D70031" w:rsidRPr="00D70031" w:rsidRDefault="00D70031" w:rsidP="00D70031">
            <w:pPr>
              <w:rPr>
                <w:rFonts w:ascii="Times New Roman" w:eastAsia="Calibri" w:hAnsi="Times New Roman" w:cs="Times New Roman"/>
                <w:sz w:val="20"/>
                <w:szCs w:val="20"/>
                <w:lang w:val="sr-Cyrl-RS"/>
              </w:rPr>
            </w:pPr>
          </w:p>
        </w:tc>
      </w:tr>
      <w:tr w:rsidR="00D70031" w:rsidRPr="00D70031" w:rsidTr="00D70031">
        <w:trPr>
          <w:trHeight w:val="251"/>
          <w:jc w:val="center"/>
        </w:trPr>
        <w:tc>
          <w:tcPr>
            <w:tcW w:w="1371" w:type="dxa"/>
            <w:vMerge/>
            <w:shd w:val="clear" w:color="auto" w:fill="A6A6A6"/>
            <w:vAlign w:val="center"/>
          </w:tcPr>
          <w:p w:rsidR="00D70031" w:rsidRPr="00D70031" w:rsidRDefault="00D70031" w:rsidP="00D70031">
            <w:pPr>
              <w:ind w:left="-117"/>
              <w:jc w:val="center"/>
              <w:rPr>
                <w:rFonts w:ascii="Times New Roman" w:eastAsia="Calibri" w:hAnsi="Times New Roman" w:cs="Times New Roman"/>
                <w:b/>
                <w:sz w:val="20"/>
                <w:szCs w:val="20"/>
                <w:lang w:val="sr-Cyrl-RS"/>
              </w:rPr>
            </w:pPr>
          </w:p>
        </w:tc>
        <w:tc>
          <w:tcPr>
            <w:tcW w:w="2421" w:type="dxa"/>
            <w:gridSpan w:val="2"/>
          </w:tcPr>
          <w:p w:rsidR="00D70031" w:rsidRPr="00D70031" w:rsidRDefault="00D70031" w:rsidP="00D70031">
            <w:pPr>
              <w:rPr>
                <w:rFonts w:ascii="Times New Roman" w:eastAsia="Calibri" w:hAnsi="Times New Roman" w:cs="Times New Roman"/>
                <w:b/>
                <w:color w:val="000000"/>
                <w:sz w:val="20"/>
                <w:szCs w:val="20"/>
                <w:lang w:val="sr-Cyrl-RS"/>
              </w:rPr>
            </w:pPr>
            <w:r w:rsidRPr="00D70031">
              <w:rPr>
                <w:rFonts w:ascii="Times New Roman" w:eastAsia="Calibri" w:hAnsi="Times New Roman" w:cs="Times New Roman"/>
                <w:b/>
                <w:color w:val="000000"/>
                <w:sz w:val="20"/>
                <w:szCs w:val="20"/>
                <w:lang w:val="sr-Cyrl-RS"/>
              </w:rPr>
              <w:t>Љиљанце</w:t>
            </w:r>
          </w:p>
        </w:tc>
        <w:tc>
          <w:tcPr>
            <w:tcW w:w="1036" w:type="dxa"/>
          </w:tcPr>
          <w:p w:rsidR="00D70031" w:rsidRPr="00D70031" w:rsidRDefault="000476C7" w:rsidP="00D70031">
            <w:pPr>
              <w:jc w:val="center"/>
              <w:rPr>
                <w:rFonts w:ascii="Times New Roman" w:eastAsia="Calibri" w:hAnsi="Times New Roman" w:cs="Times New Roman"/>
                <w:color w:val="000000"/>
                <w:sz w:val="20"/>
                <w:szCs w:val="20"/>
                <w:lang w:val="sr-Cyrl-RS"/>
              </w:rPr>
            </w:pPr>
            <w:r>
              <w:rPr>
                <w:rFonts w:ascii="Times New Roman" w:eastAsia="Calibri" w:hAnsi="Times New Roman" w:cs="Times New Roman"/>
                <w:color w:val="000000"/>
                <w:sz w:val="20"/>
                <w:szCs w:val="20"/>
                <w:lang w:val="sr-Cyrl-RS"/>
              </w:rPr>
              <w:t>4</w:t>
            </w:r>
          </w:p>
        </w:tc>
        <w:tc>
          <w:tcPr>
            <w:tcW w:w="982" w:type="dxa"/>
          </w:tcPr>
          <w:p w:rsidR="00D70031" w:rsidRPr="00D70031" w:rsidRDefault="00D70031" w:rsidP="00D70031">
            <w:pPr>
              <w:jc w:val="center"/>
              <w:rPr>
                <w:rFonts w:ascii="Times New Roman" w:eastAsia="Calibri" w:hAnsi="Times New Roman" w:cs="Times New Roman"/>
                <w:color w:val="000000"/>
                <w:sz w:val="20"/>
                <w:szCs w:val="20"/>
                <w:lang w:val="sr-Cyrl-RS"/>
              </w:rPr>
            </w:pPr>
          </w:p>
        </w:tc>
        <w:tc>
          <w:tcPr>
            <w:tcW w:w="691" w:type="dxa"/>
          </w:tcPr>
          <w:p w:rsidR="00D70031" w:rsidRPr="00D70031" w:rsidRDefault="000476C7" w:rsidP="00D70031">
            <w:pPr>
              <w:jc w:val="center"/>
              <w:rPr>
                <w:rFonts w:ascii="Times New Roman" w:eastAsia="Calibri" w:hAnsi="Times New Roman" w:cs="Times New Roman"/>
                <w:color w:val="000000"/>
                <w:sz w:val="20"/>
                <w:szCs w:val="20"/>
                <w:lang w:val="sr-Cyrl-RS"/>
              </w:rPr>
            </w:pPr>
            <w:r>
              <w:rPr>
                <w:rFonts w:ascii="Times New Roman" w:eastAsia="Calibri" w:hAnsi="Times New Roman" w:cs="Times New Roman"/>
                <w:color w:val="000000"/>
                <w:sz w:val="20"/>
                <w:szCs w:val="20"/>
                <w:lang w:val="sr-Cyrl-RS"/>
              </w:rPr>
              <w:t>4</w:t>
            </w:r>
          </w:p>
        </w:tc>
        <w:tc>
          <w:tcPr>
            <w:tcW w:w="459" w:type="dxa"/>
          </w:tcPr>
          <w:p w:rsidR="00D70031" w:rsidRPr="00D70031" w:rsidRDefault="00D70031" w:rsidP="00D70031">
            <w:pPr>
              <w:jc w:val="center"/>
              <w:rPr>
                <w:rFonts w:ascii="Times New Roman" w:eastAsia="Calibri" w:hAnsi="Times New Roman" w:cs="Times New Roman"/>
                <w:sz w:val="20"/>
                <w:szCs w:val="20"/>
                <w:lang w:val="sr-Cyrl-RS"/>
              </w:rPr>
            </w:pPr>
          </w:p>
        </w:tc>
        <w:tc>
          <w:tcPr>
            <w:tcW w:w="459" w:type="dxa"/>
          </w:tcPr>
          <w:p w:rsidR="00D70031" w:rsidRPr="00D70031" w:rsidRDefault="00D70031" w:rsidP="00D70031">
            <w:pPr>
              <w:rPr>
                <w:rFonts w:ascii="Times New Roman" w:eastAsia="Calibri" w:hAnsi="Times New Roman" w:cs="Times New Roman"/>
                <w:sz w:val="20"/>
                <w:szCs w:val="20"/>
                <w:lang w:val="sr-Cyrl-RS"/>
              </w:rPr>
            </w:pPr>
          </w:p>
        </w:tc>
        <w:tc>
          <w:tcPr>
            <w:tcW w:w="472" w:type="dxa"/>
          </w:tcPr>
          <w:p w:rsidR="00D70031" w:rsidRPr="00D70031" w:rsidRDefault="00D70031" w:rsidP="00D70031">
            <w:pPr>
              <w:rPr>
                <w:rFonts w:ascii="Times New Roman" w:eastAsia="Calibri" w:hAnsi="Times New Roman" w:cs="Times New Roman"/>
                <w:sz w:val="20"/>
                <w:szCs w:val="20"/>
                <w:lang w:val="sr-Cyrl-RS"/>
              </w:rPr>
            </w:pPr>
          </w:p>
        </w:tc>
        <w:tc>
          <w:tcPr>
            <w:tcW w:w="978" w:type="dxa"/>
          </w:tcPr>
          <w:p w:rsidR="00D70031" w:rsidRPr="00D70031" w:rsidRDefault="00D70031" w:rsidP="00D70031">
            <w:pPr>
              <w:rPr>
                <w:rFonts w:ascii="Times New Roman" w:eastAsia="Calibri" w:hAnsi="Times New Roman" w:cs="Times New Roman"/>
                <w:sz w:val="20"/>
                <w:szCs w:val="20"/>
                <w:lang w:val="sr-Cyrl-RS"/>
              </w:rPr>
            </w:pPr>
          </w:p>
        </w:tc>
      </w:tr>
      <w:tr w:rsidR="00D70031" w:rsidRPr="00D70031" w:rsidTr="00D70031">
        <w:trPr>
          <w:trHeight w:val="251"/>
          <w:jc w:val="center"/>
        </w:trPr>
        <w:tc>
          <w:tcPr>
            <w:tcW w:w="1371" w:type="dxa"/>
            <w:vMerge/>
            <w:shd w:val="clear" w:color="auto" w:fill="A6A6A6"/>
            <w:vAlign w:val="center"/>
          </w:tcPr>
          <w:p w:rsidR="00D70031" w:rsidRPr="00D70031" w:rsidRDefault="00D70031" w:rsidP="00D70031">
            <w:pPr>
              <w:ind w:left="-117"/>
              <w:jc w:val="center"/>
              <w:rPr>
                <w:rFonts w:ascii="Times New Roman" w:eastAsia="Calibri" w:hAnsi="Times New Roman" w:cs="Times New Roman"/>
                <w:b/>
                <w:sz w:val="20"/>
                <w:szCs w:val="20"/>
                <w:lang w:val="sr-Cyrl-RS"/>
              </w:rPr>
            </w:pPr>
          </w:p>
        </w:tc>
        <w:tc>
          <w:tcPr>
            <w:tcW w:w="2421" w:type="dxa"/>
            <w:gridSpan w:val="2"/>
          </w:tcPr>
          <w:p w:rsidR="00D70031" w:rsidRPr="00D70031" w:rsidRDefault="00D70031" w:rsidP="00D70031">
            <w:pPr>
              <w:rPr>
                <w:rFonts w:ascii="Times New Roman" w:eastAsia="Calibri" w:hAnsi="Times New Roman" w:cs="Times New Roman"/>
                <w:b/>
                <w:color w:val="000000"/>
                <w:sz w:val="20"/>
                <w:szCs w:val="20"/>
                <w:lang w:val="sr-Cyrl-RS"/>
              </w:rPr>
            </w:pPr>
            <w:r w:rsidRPr="00D70031">
              <w:rPr>
                <w:rFonts w:ascii="Times New Roman" w:eastAsia="Calibri" w:hAnsi="Times New Roman" w:cs="Times New Roman"/>
                <w:b/>
                <w:color w:val="000000"/>
                <w:sz w:val="20"/>
                <w:szCs w:val="20"/>
                <w:lang w:val="sr-Cyrl-RS"/>
              </w:rPr>
              <w:t>Кошарно</w:t>
            </w:r>
          </w:p>
        </w:tc>
        <w:tc>
          <w:tcPr>
            <w:tcW w:w="1036" w:type="dxa"/>
          </w:tcPr>
          <w:p w:rsidR="00D70031" w:rsidRPr="00D70031" w:rsidRDefault="00D70031" w:rsidP="00D70031">
            <w:pPr>
              <w:jc w:val="center"/>
              <w:rPr>
                <w:rFonts w:ascii="Times New Roman" w:eastAsia="Calibri" w:hAnsi="Times New Roman" w:cs="Times New Roman"/>
                <w:color w:val="000000"/>
                <w:sz w:val="20"/>
                <w:szCs w:val="20"/>
                <w:lang w:val="sr-Cyrl-RS"/>
              </w:rPr>
            </w:pPr>
            <w:r w:rsidRPr="00D70031">
              <w:rPr>
                <w:rFonts w:ascii="Times New Roman" w:eastAsia="Calibri" w:hAnsi="Times New Roman" w:cs="Times New Roman"/>
                <w:color w:val="000000"/>
                <w:sz w:val="20"/>
                <w:szCs w:val="20"/>
                <w:lang w:val="sr-Cyrl-RS"/>
              </w:rPr>
              <w:t>/</w:t>
            </w:r>
          </w:p>
        </w:tc>
        <w:tc>
          <w:tcPr>
            <w:tcW w:w="982" w:type="dxa"/>
          </w:tcPr>
          <w:p w:rsidR="00D70031" w:rsidRPr="00D70031" w:rsidRDefault="00D70031" w:rsidP="00D70031">
            <w:pPr>
              <w:jc w:val="center"/>
              <w:rPr>
                <w:rFonts w:ascii="Times New Roman" w:eastAsia="Calibri" w:hAnsi="Times New Roman" w:cs="Times New Roman"/>
                <w:color w:val="000000"/>
                <w:sz w:val="20"/>
                <w:szCs w:val="20"/>
                <w:lang w:val="sr-Cyrl-RS"/>
              </w:rPr>
            </w:pPr>
          </w:p>
        </w:tc>
        <w:tc>
          <w:tcPr>
            <w:tcW w:w="691" w:type="dxa"/>
          </w:tcPr>
          <w:p w:rsidR="00D70031" w:rsidRPr="00D70031" w:rsidRDefault="00D70031" w:rsidP="00D70031">
            <w:pPr>
              <w:jc w:val="center"/>
              <w:rPr>
                <w:rFonts w:ascii="Times New Roman" w:eastAsia="Calibri" w:hAnsi="Times New Roman" w:cs="Times New Roman"/>
                <w:color w:val="000000"/>
                <w:sz w:val="20"/>
                <w:szCs w:val="20"/>
                <w:lang w:val="sr-Cyrl-RS"/>
              </w:rPr>
            </w:pPr>
            <w:r w:rsidRPr="00D70031">
              <w:rPr>
                <w:rFonts w:ascii="Times New Roman" w:eastAsia="Calibri" w:hAnsi="Times New Roman" w:cs="Times New Roman"/>
                <w:color w:val="000000"/>
                <w:sz w:val="20"/>
                <w:szCs w:val="20"/>
                <w:lang w:val="sr-Cyrl-RS"/>
              </w:rPr>
              <w:t>/</w:t>
            </w:r>
          </w:p>
        </w:tc>
        <w:tc>
          <w:tcPr>
            <w:tcW w:w="459" w:type="dxa"/>
          </w:tcPr>
          <w:p w:rsidR="00D70031" w:rsidRPr="00D70031" w:rsidRDefault="00D70031" w:rsidP="00D70031">
            <w:pPr>
              <w:jc w:val="center"/>
              <w:rPr>
                <w:rFonts w:ascii="Times New Roman" w:eastAsia="Calibri" w:hAnsi="Times New Roman" w:cs="Times New Roman"/>
                <w:sz w:val="20"/>
                <w:szCs w:val="20"/>
                <w:lang w:val="sr-Cyrl-RS"/>
              </w:rPr>
            </w:pPr>
          </w:p>
        </w:tc>
        <w:tc>
          <w:tcPr>
            <w:tcW w:w="459" w:type="dxa"/>
          </w:tcPr>
          <w:p w:rsidR="00D70031" w:rsidRPr="00D70031" w:rsidRDefault="00D70031" w:rsidP="00D70031">
            <w:pPr>
              <w:rPr>
                <w:rFonts w:ascii="Times New Roman" w:eastAsia="Calibri" w:hAnsi="Times New Roman" w:cs="Times New Roman"/>
                <w:sz w:val="20"/>
                <w:szCs w:val="20"/>
                <w:lang w:val="sr-Cyrl-RS"/>
              </w:rPr>
            </w:pPr>
          </w:p>
        </w:tc>
        <w:tc>
          <w:tcPr>
            <w:tcW w:w="472" w:type="dxa"/>
          </w:tcPr>
          <w:p w:rsidR="00D70031" w:rsidRPr="00D70031" w:rsidRDefault="00D70031" w:rsidP="00D70031">
            <w:pPr>
              <w:rPr>
                <w:rFonts w:ascii="Times New Roman" w:eastAsia="Calibri" w:hAnsi="Times New Roman" w:cs="Times New Roman"/>
                <w:sz w:val="20"/>
                <w:szCs w:val="20"/>
                <w:lang w:val="sr-Cyrl-RS"/>
              </w:rPr>
            </w:pPr>
          </w:p>
        </w:tc>
        <w:tc>
          <w:tcPr>
            <w:tcW w:w="978" w:type="dxa"/>
          </w:tcPr>
          <w:p w:rsidR="00D70031" w:rsidRPr="00D70031" w:rsidRDefault="00D70031" w:rsidP="00D70031">
            <w:pPr>
              <w:rPr>
                <w:rFonts w:ascii="Times New Roman" w:eastAsia="Calibri" w:hAnsi="Times New Roman" w:cs="Times New Roman"/>
                <w:sz w:val="20"/>
                <w:szCs w:val="20"/>
                <w:lang w:val="sr-Cyrl-RS"/>
              </w:rPr>
            </w:pPr>
          </w:p>
        </w:tc>
      </w:tr>
      <w:tr w:rsidR="00D70031" w:rsidRPr="00D70031" w:rsidTr="00D70031">
        <w:trPr>
          <w:trHeight w:val="316"/>
          <w:jc w:val="center"/>
        </w:trPr>
        <w:tc>
          <w:tcPr>
            <w:tcW w:w="1371" w:type="dxa"/>
            <w:shd w:val="clear" w:color="auto" w:fill="A6A6A6"/>
            <w:vAlign w:val="center"/>
          </w:tcPr>
          <w:p w:rsidR="00D70031" w:rsidRPr="00D70031" w:rsidRDefault="00D70031" w:rsidP="00D70031">
            <w:pPr>
              <w:ind w:left="-117"/>
              <w:jc w:val="center"/>
              <w:rPr>
                <w:rFonts w:ascii="Times New Roman" w:eastAsia="Calibri" w:hAnsi="Times New Roman" w:cs="Times New Roman"/>
                <w:b/>
                <w:sz w:val="20"/>
                <w:szCs w:val="20"/>
                <w:lang w:val="sr-Cyrl-RS"/>
              </w:rPr>
            </w:pPr>
            <w:r w:rsidRPr="00D70031">
              <w:rPr>
                <w:rFonts w:ascii="Times New Roman" w:eastAsia="Calibri" w:hAnsi="Times New Roman" w:cs="Times New Roman"/>
                <w:b/>
                <w:sz w:val="20"/>
                <w:szCs w:val="20"/>
                <w:lang w:val="sr-Cyrl-RS"/>
              </w:rPr>
              <w:t>Свега</w:t>
            </w:r>
          </w:p>
        </w:tc>
        <w:tc>
          <w:tcPr>
            <w:tcW w:w="2421" w:type="dxa"/>
            <w:gridSpan w:val="2"/>
            <w:shd w:val="clear" w:color="auto" w:fill="A6A6A6"/>
          </w:tcPr>
          <w:p w:rsidR="00D70031" w:rsidRPr="00D70031" w:rsidRDefault="00D70031" w:rsidP="00D70031">
            <w:pPr>
              <w:rPr>
                <w:rFonts w:ascii="Times New Roman" w:eastAsia="Calibri" w:hAnsi="Times New Roman" w:cs="Times New Roman"/>
                <w:b/>
                <w:color w:val="000000"/>
                <w:sz w:val="20"/>
                <w:szCs w:val="20"/>
                <w:lang w:val="sr-Cyrl-RS"/>
              </w:rPr>
            </w:pPr>
          </w:p>
        </w:tc>
        <w:tc>
          <w:tcPr>
            <w:tcW w:w="1036" w:type="dxa"/>
            <w:shd w:val="clear" w:color="auto" w:fill="A6A6A6"/>
          </w:tcPr>
          <w:p w:rsidR="00D70031" w:rsidRPr="00D70031" w:rsidRDefault="000476C7" w:rsidP="00D70031">
            <w:pPr>
              <w:jc w:val="center"/>
              <w:rPr>
                <w:rFonts w:ascii="Times New Roman" w:eastAsia="Calibri" w:hAnsi="Times New Roman" w:cs="Times New Roman"/>
                <w:b/>
                <w:bCs/>
                <w:color w:val="000000"/>
                <w:sz w:val="20"/>
                <w:szCs w:val="20"/>
                <w:u w:val="single"/>
                <w:lang w:val="sr-Cyrl-RS"/>
              </w:rPr>
            </w:pPr>
            <w:r>
              <w:rPr>
                <w:rFonts w:ascii="Times New Roman" w:eastAsia="Calibri" w:hAnsi="Times New Roman" w:cs="Times New Roman"/>
                <w:b/>
                <w:bCs/>
                <w:color w:val="000000"/>
                <w:sz w:val="20"/>
                <w:szCs w:val="20"/>
                <w:u w:val="single"/>
                <w:lang w:val="sr-Cyrl-RS"/>
              </w:rPr>
              <w:t>9</w:t>
            </w:r>
          </w:p>
        </w:tc>
        <w:tc>
          <w:tcPr>
            <w:tcW w:w="982" w:type="dxa"/>
            <w:shd w:val="clear" w:color="auto" w:fill="A6A6A6"/>
          </w:tcPr>
          <w:p w:rsidR="00D70031" w:rsidRPr="00D70031" w:rsidRDefault="00D70031" w:rsidP="00D70031">
            <w:pPr>
              <w:jc w:val="center"/>
              <w:rPr>
                <w:rFonts w:ascii="Times New Roman" w:eastAsia="Calibri" w:hAnsi="Times New Roman" w:cs="Times New Roman"/>
                <w:b/>
                <w:bCs/>
                <w:color w:val="000000"/>
                <w:sz w:val="20"/>
                <w:szCs w:val="20"/>
                <w:u w:val="single"/>
                <w:lang w:val="sr-Cyrl-RS"/>
              </w:rPr>
            </w:pPr>
          </w:p>
        </w:tc>
        <w:tc>
          <w:tcPr>
            <w:tcW w:w="691" w:type="dxa"/>
            <w:shd w:val="clear" w:color="auto" w:fill="A6A6A6"/>
          </w:tcPr>
          <w:p w:rsidR="00D70031" w:rsidRPr="00D70031" w:rsidRDefault="000476C7" w:rsidP="00D70031">
            <w:pPr>
              <w:rPr>
                <w:rFonts w:ascii="Times New Roman" w:eastAsia="Calibri" w:hAnsi="Times New Roman" w:cs="Times New Roman"/>
                <w:b/>
                <w:bCs/>
                <w:color w:val="000000"/>
                <w:sz w:val="20"/>
                <w:szCs w:val="20"/>
                <w:u w:val="single"/>
                <w:lang w:val="sr-Cyrl-RS"/>
              </w:rPr>
            </w:pPr>
            <w:r>
              <w:rPr>
                <w:rFonts w:ascii="Times New Roman" w:eastAsia="Calibri" w:hAnsi="Times New Roman" w:cs="Times New Roman"/>
                <w:b/>
                <w:bCs/>
                <w:color w:val="000000"/>
                <w:sz w:val="20"/>
                <w:szCs w:val="20"/>
                <w:u w:val="single"/>
                <w:lang w:val="sr-Cyrl-RS"/>
              </w:rPr>
              <w:t>9</w:t>
            </w:r>
          </w:p>
        </w:tc>
        <w:tc>
          <w:tcPr>
            <w:tcW w:w="459" w:type="dxa"/>
            <w:shd w:val="clear" w:color="auto" w:fill="A6A6A6"/>
          </w:tcPr>
          <w:p w:rsidR="00D70031" w:rsidRPr="00D70031" w:rsidRDefault="00D70031" w:rsidP="00D70031">
            <w:pPr>
              <w:jc w:val="center"/>
              <w:rPr>
                <w:rFonts w:ascii="Times New Roman" w:eastAsia="Calibri" w:hAnsi="Times New Roman" w:cs="Times New Roman"/>
                <w:b/>
                <w:bCs/>
                <w:sz w:val="20"/>
                <w:szCs w:val="20"/>
                <w:u w:val="single"/>
                <w:lang w:val="sr-Cyrl-RS"/>
              </w:rPr>
            </w:pPr>
          </w:p>
        </w:tc>
        <w:tc>
          <w:tcPr>
            <w:tcW w:w="459" w:type="dxa"/>
            <w:shd w:val="clear" w:color="auto" w:fill="A6A6A6"/>
          </w:tcPr>
          <w:p w:rsidR="00D70031" w:rsidRPr="00D70031" w:rsidRDefault="00D70031" w:rsidP="00D70031">
            <w:pPr>
              <w:rPr>
                <w:rFonts w:ascii="Times New Roman" w:eastAsia="Calibri" w:hAnsi="Times New Roman" w:cs="Times New Roman"/>
                <w:b/>
                <w:sz w:val="20"/>
                <w:szCs w:val="20"/>
                <w:u w:val="single"/>
                <w:lang w:val="sr-Cyrl-RS"/>
              </w:rPr>
            </w:pPr>
          </w:p>
        </w:tc>
        <w:tc>
          <w:tcPr>
            <w:tcW w:w="472" w:type="dxa"/>
            <w:shd w:val="clear" w:color="auto" w:fill="A6A6A6"/>
          </w:tcPr>
          <w:p w:rsidR="00D70031" w:rsidRPr="00D70031" w:rsidRDefault="00D70031" w:rsidP="00D70031">
            <w:pPr>
              <w:rPr>
                <w:rFonts w:ascii="Times New Roman" w:eastAsia="Calibri" w:hAnsi="Times New Roman" w:cs="Times New Roman"/>
                <w:b/>
                <w:sz w:val="20"/>
                <w:szCs w:val="20"/>
                <w:u w:val="single"/>
                <w:lang w:val="sr-Cyrl-RS"/>
              </w:rPr>
            </w:pPr>
          </w:p>
        </w:tc>
        <w:tc>
          <w:tcPr>
            <w:tcW w:w="978" w:type="dxa"/>
            <w:shd w:val="clear" w:color="auto" w:fill="A6A6A6"/>
          </w:tcPr>
          <w:p w:rsidR="00D70031" w:rsidRPr="00D70031" w:rsidRDefault="00D70031" w:rsidP="00D70031">
            <w:pPr>
              <w:rPr>
                <w:rFonts w:ascii="Times New Roman" w:eastAsia="Calibri" w:hAnsi="Times New Roman" w:cs="Times New Roman"/>
                <w:b/>
                <w:sz w:val="20"/>
                <w:szCs w:val="20"/>
                <w:lang w:val="sr-Cyrl-RS"/>
              </w:rPr>
            </w:pPr>
          </w:p>
        </w:tc>
      </w:tr>
      <w:tr w:rsidR="00D70031" w:rsidRPr="00D70031" w:rsidTr="00D70031">
        <w:trPr>
          <w:trHeight w:val="333"/>
          <w:jc w:val="center"/>
        </w:trPr>
        <w:tc>
          <w:tcPr>
            <w:tcW w:w="1371" w:type="dxa"/>
            <w:vMerge w:val="restart"/>
            <w:shd w:val="clear" w:color="auto" w:fill="A6A6A6"/>
            <w:vAlign w:val="center"/>
          </w:tcPr>
          <w:p w:rsidR="00D70031" w:rsidRPr="00D70031" w:rsidRDefault="00D70031" w:rsidP="00D70031">
            <w:pPr>
              <w:spacing w:line="360" w:lineRule="auto"/>
              <w:ind w:left="-117"/>
              <w:jc w:val="center"/>
              <w:rPr>
                <w:rFonts w:ascii="Times New Roman" w:eastAsia="Calibri" w:hAnsi="Times New Roman" w:cs="Times New Roman"/>
                <w:b/>
                <w:sz w:val="20"/>
                <w:szCs w:val="20"/>
                <w:lang w:val="sr-Cyrl-RS"/>
              </w:rPr>
            </w:pPr>
            <w:r w:rsidRPr="00D70031">
              <w:rPr>
                <w:rFonts w:ascii="Times New Roman" w:eastAsia="Calibri" w:hAnsi="Times New Roman" w:cs="Times New Roman"/>
                <w:b/>
                <w:sz w:val="20"/>
                <w:szCs w:val="20"/>
                <w:lang w:val="sr-Cyrl-RS"/>
              </w:rPr>
              <w:t>II</w:t>
            </w:r>
          </w:p>
        </w:tc>
        <w:tc>
          <w:tcPr>
            <w:tcW w:w="2421" w:type="dxa"/>
            <w:gridSpan w:val="2"/>
          </w:tcPr>
          <w:p w:rsidR="00D70031" w:rsidRPr="00D70031" w:rsidRDefault="00D70031" w:rsidP="00D70031">
            <w:pPr>
              <w:rPr>
                <w:rFonts w:ascii="Times New Roman" w:eastAsia="Calibri" w:hAnsi="Times New Roman" w:cs="Times New Roman"/>
                <w:b/>
                <w:color w:val="000000"/>
                <w:sz w:val="20"/>
                <w:szCs w:val="20"/>
                <w:lang w:val="sr-Cyrl-RS"/>
              </w:rPr>
            </w:pPr>
            <w:r w:rsidRPr="00D70031">
              <w:rPr>
                <w:rFonts w:ascii="Times New Roman" w:eastAsia="Calibri" w:hAnsi="Times New Roman" w:cs="Times New Roman"/>
                <w:b/>
                <w:color w:val="000000"/>
                <w:sz w:val="20"/>
                <w:szCs w:val="20"/>
                <w:lang w:val="sr-Cyrl-RS"/>
              </w:rPr>
              <w:t>Центр. школа</w:t>
            </w:r>
          </w:p>
        </w:tc>
        <w:tc>
          <w:tcPr>
            <w:tcW w:w="1036" w:type="dxa"/>
          </w:tcPr>
          <w:p w:rsidR="00D70031" w:rsidRPr="00D70031" w:rsidRDefault="00D70031" w:rsidP="00D70031">
            <w:pPr>
              <w:jc w:val="center"/>
              <w:rPr>
                <w:rFonts w:ascii="Times New Roman" w:eastAsia="Calibri" w:hAnsi="Times New Roman" w:cs="Times New Roman"/>
                <w:color w:val="000000"/>
                <w:sz w:val="20"/>
                <w:szCs w:val="20"/>
                <w:lang w:val="sr-Cyrl-RS"/>
              </w:rPr>
            </w:pPr>
            <w:r w:rsidRPr="00D70031">
              <w:rPr>
                <w:rFonts w:ascii="Calibri" w:eastAsia="Calibri" w:hAnsi="Calibri" w:cs="Times New Roman"/>
                <w:color w:val="000000"/>
              </w:rPr>
              <w:t>8</w:t>
            </w:r>
          </w:p>
        </w:tc>
        <w:tc>
          <w:tcPr>
            <w:tcW w:w="982" w:type="dxa"/>
          </w:tcPr>
          <w:p w:rsidR="00D70031" w:rsidRPr="00D70031" w:rsidRDefault="00D70031" w:rsidP="00D70031">
            <w:pPr>
              <w:jc w:val="center"/>
              <w:rPr>
                <w:rFonts w:ascii="Times New Roman" w:eastAsia="Calibri" w:hAnsi="Times New Roman" w:cs="Times New Roman"/>
                <w:color w:val="000000"/>
                <w:sz w:val="20"/>
                <w:szCs w:val="20"/>
                <w:lang w:val="sr-Cyrl-RS"/>
              </w:rPr>
            </w:pPr>
            <w:r w:rsidRPr="00D70031">
              <w:rPr>
                <w:rFonts w:ascii="Calibri" w:eastAsia="Calibri" w:hAnsi="Calibri" w:cs="Times New Roman"/>
                <w:color w:val="000000"/>
              </w:rPr>
              <w:t xml:space="preserve"> </w:t>
            </w:r>
          </w:p>
        </w:tc>
        <w:tc>
          <w:tcPr>
            <w:tcW w:w="691" w:type="dxa"/>
          </w:tcPr>
          <w:p w:rsidR="00D70031" w:rsidRPr="00D70031" w:rsidRDefault="00D70031" w:rsidP="00D70031">
            <w:pPr>
              <w:jc w:val="center"/>
              <w:rPr>
                <w:rFonts w:ascii="Times New Roman" w:eastAsia="Calibri" w:hAnsi="Times New Roman" w:cs="Times New Roman"/>
                <w:color w:val="000000"/>
                <w:sz w:val="20"/>
                <w:szCs w:val="20"/>
                <w:lang w:val="sr-Cyrl-RS"/>
              </w:rPr>
            </w:pPr>
            <w:r w:rsidRPr="00D70031">
              <w:rPr>
                <w:rFonts w:ascii="Calibri" w:eastAsia="Calibri" w:hAnsi="Calibri" w:cs="Times New Roman"/>
                <w:color w:val="000000"/>
              </w:rPr>
              <w:t>8</w:t>
            </w:r>
          </w:p>
        </w:tc>
        <w:tc>
          <w:tcPr>
            <w:tcW w:w="459" w:type="dxa"/>
          </w:tcPr>
          <w:p w:rsidR="00D70031" w:rsidRPr="00D70031" w:rsidRDefault="00D70031" w:rsidP="00D70031">
            <w:pPr>
              <w:jc w:val="center"/>
              <w:rPr>
                <w:rFonts w:ascii="Times New Roman" w:eastAsia="Calibri" w:hAnsi="Times New Roman" w:cs="Times New Roman"/>
                <w:sz w:val="20"/>
                <w:szCs w:val="20"/>
                <w:lang w:val="sr-Cyrl-RS"/>
              </w:rPr>
            </w:pPr>
          </w:p>
        </w:tc>
        <w:tc>
          <w:tcPr>
            <w:tcW w:w="459" w:type="dxa"/>
          </w:tcPr>
          <w:p w:rsidR="00D70031" w:rsidRPr="00D70031" w:rsidRDefault="00D70031" w:rsidP="00D70031">
            <w:pPr>
              <w:rPr>
                <w:rFonts w:ascii="Times New Roman" w:eastAsia="Calibri" w:hAnsi="Times New Roman" w:cs="Times New Roman"/>
                <w:sz w:val="20"/>
                <w:szCs w:val="20"/>
                <w:lang w:val="sr-Cyrl-RS"/>
              </w:rPr>
            </w:pPr>
          </w:p>
        </w:tc>
        <w:tc>
          <w:tcPr>
            <w:tcW w:w="472" w:type="dxa"/>
          </w:tcPr>
          <w:p w:rsidR="00D70031" w:rsidRPr="00D70031" w:rsidRDefault="00D70031" w:rsidP="00D70031">
            <w:pPr>
              <w:rPr>
                <w:rFonts w:ascii="Times New Roman" w:eastAsia="Calibri" w:hAnsi="Times New Roman" w:cs="Times New Roman"/>
                <w:sz w:val="20"/>
                <w:szCs w:val="20"/>
                <w:lang w:val="sr-Cyrl-RS"/>
              </w:rPr>
            </w:pPr>
          </w:p>
        </w:tc>
        <w:tc>
          <w:tcPr>
            <w:tcW w:w="978" w:type="dxa"/>
          </w:tcPr>
          <w:p w:rsidR="00D70031" w:rsidRPr="00D70031" w:rsidRDefault="00D70031" w:rsidP="00D70031">
            <w:pPr>
              <w:rPr>
                <w:rFonts w:ascii="Times New Roman" w:eastAsia="Calibri" w:hAnsi="Times New Roman" w:cs="Times New Roman"/>
                <w:sz w:val="20"/>
                <w:szCs w:val="20"/>
                <w:lang w:val="sr-Cyrl-RS"/>
              </w:rPr>
            </w:pPr>
          </w:p>
        </w:tc>
      </w:tr>
      <w:tr w:rsidR="00D70031" w:rsidRPr="00D70031" w:rsidTr="00D70031">
        <w:trPr>
          <w:trHeight w:val="251"/>
          <w:jc w:val="center"/>
        </w:trPr>
        <w:tc>
          <w:tcPr>
            <w:tcW w:w="1371" w:type="dxa"/>
            <w:vMerge/>
            <w:shd w:val="clear" w:color="auto" w:fill="A6A6A6"/>
            <w:vAlign w:val="center"/>
          </w:tcPr>
          <w:p w:rsidR="00D70031" w:rsidRPr="00D70031" w:rsidRDefault="00D70031" w:rsidP="00D70031">
            <w:pPr>
              <w:spacing w:line="360" w:lineRule="auto"/>
              <w:ind w:left="-117"/>
              <w:jc w:val="center"/>
              <w:rPr>
                <w:rFonts w:ascii="Times New Roman" w:eastAsia="Calibri" w:hAnsi="Times New Roman" w:cs="Times New Roman"/>
                <w:b/>
                <w:sz w:val="20"/>
                <w:szCs w:val="20"/>
                <w:lang w:val="sr-Cyrl-RS"/>
              </w:rPr>
            </w:pPr>
          </w:p>
        </w:tc>
        <w:tc>
          <w:tcPr>
            <w:tcW w:w="2421" w:type="dxa"/>
            <w:gridSpan w:val="2"/>
          </w:tcPr>
          <w:p w:rsidR="00D70031" w:rsidRPr="00D70031" w:rsidRDefault="00D70031" w:rsidP="00D70031">
            <w:pPr>
              <w:rPr>
                <w:rFonts w:ascii="Times New Roman" w:eastAsia="Calibri" w:hAnsi="Times New Roman" w:cs="Times New Roman"/>
                <w:b/>
                <w:color w:val="000000"/>
                <w:sz w:val="20"/>
                <w:szCs w:val="20"/>
                <w:lang w:val="sr-Cyrl-RS"/>
              </w:rPr>
            </w:pPr>
            <w:r w:rsidRPr="00D70031">
              <w:rPr>
                <w:rFonts w:ascii="Times New Roman" w:eastAsia="Calibri" w:hAnsi="Times New Roman" w:cs="Times New Roman"/>
                <w:b/>
                <w:color w:val="000000"/>
                <w:sz w:val="20"/>
                <w:szCs w:val="20"/>
                <w:lang w:val="sr-Cyrl-RS"/>
              </w:rPr>
              <w:t>Кршевица</w:t>
            </w:r>
          </w:p>
        </w:tc>
        <w:tc>
          <w:tcPr>
            <w:tcW w:w="1036" w:type="dxa"/>
          </w:tcPr>
          <w:p w:rsidR="00D70031" w:rsidRPr="00D70031" w:rsidRDefault="000476C7" w:rsidP="00D70031">
            <w:pPr>
              <w:jc w:val="center"/>
              <w:rPr>
                <w:rFonts w:ascii="Times New Roman" w:eastAsia="Calibri" w:hAnsi="Times New Roman" w:cs="Times New Roman"/>
                <w:color w:val="000000"/>
                <w:sz w:val="20"/>
                <w:szCs w:val="20"/>
                <w:lang w:val="sr-Cyrl-RS"/>
              </w:rPr>
            </w:pPr>
            <w:r>
              <w:rPr>
                <w:rFonts w:ascii="Times New Roman" w:eastAsia="Calibri" w:hAnsi="Times New Roman" w:cs="Times New Roman"/>
                <w:color w:val="000000"/>
                <w:sz w:val="20"/>
                <w:szCs w:val="20"/>
                <w:lang w:val="sr-Cyrl-RS"/>
              </w:rPr>
              <w:t>3</w:t>
            </w:r>
          </w:p>
        </w:tc>
        <w:tc>
          <w:tcPr>
            <w:tcW w:w="982" w:type="dxa"/>
          </w:tcPr>
          <w:p w:rsidR="00D70031" w:rsidRPr="00D70031" w:rsidRDefault="00D70031" w:rsidP="00D70031">
            <w:pPr>
              <w:jc w:val="center"/>
              <w:rPr>
                <w:rFonts w:ascii="Times New Roman" w:eastAsia="Calibri" w:hAnsi="Times New Roman" w:cs="Times New Roman"/>
                <w:color w:val="000000"/>
                <w:sz w:val="20"/>
                <w:szCs w:val="20"/>
                <w:lang w:val="sr-Cyrl-RS"/>
              </w:rPr>
            </w:pPr>
            <w:r w:rsidRPr="00D70031">
              <w:rPr>
                <w:rFonts w:ascii="Calibri" w:eastAsia="Calibri" w:hAnsi="Calibri" w:cs="Times New Roman"/>
                <w:color w:val="000000"/>
              </w:rPr>
              <w:t xml:space="preserve"> </w:t>
            </w:r>
          </w:p>
        </w:tc>
        <w:tc>
          <w:tcPr>
            <w:tcW w:w="691" w:type="dxa"/>
          </w:tcPr>
          <w:p w:rsidR="00D70031" w:rsidRPr="00D70031" w:rsidRDefault="000476C7" w:rsidP="00D70031">
            <w:pPr>
              <w:jc w:val="center"/>
              <w:rPr>
                <w:rFonts w:ascii="Times New Roman" w:eastAsia="Calibri" w:hAnsi="Times New Roman" w:cs="Times New Roman"/>
                <w:color w:val="000000"/>
                <w:sz w:val="20"/>
                <w:szCs w:val="20"/>
                <w:lang w:val="sr-Cyrl-RS"/>
              </w:rPr>
            </w:pPr>
            <w:r>
              <w:rPr>
                <w:rFonts w:ascii="Times New Roman" w:eastAsia="Calibri" w:hAnsi="Times New Roman" w:cs="Times New Roman"/>
                <w:color w:val="000000"/>
                <w:sz w:val="20"/>
                <w:szCs w:val="20"/>
                <w:lang w:val="sr-Cyrl-RS"/>
              </w:rPr>
              <w:t>3</w:t>
            </w:r>
          </w:p>
        </w:tc>
        <w:tc>
          <w:tcPr>
            <w:tcW w:w="459" w:type="dxa"/>
          </w:tcPr>
          <w:p w:rsidR="00D70031" w:rsidRPr="00D70031" w:rsidRDefault="00D70031" w:rsidP="00D70031">
            <w:pPr>
              <w:rPr>
                <w:rFonts w:ascii="Times New Roman" w:eastAsia="Calibri" w:hAnsi="Times New Roman" w:cs="Times New Roman"/>
                <w:sz w:val="20"/>
                <w:szCs w:val="20"/>
                <w:lang w:val="sr-Cyrl-RS"/>
              </w:rPr>
            </w:pPr>
            <w:r w:rsidRPr="00D70031">
              <w:rPr>
                <w:rFonts w:ascii="Times New Roman" w:eastAsia="Calibri" w:hAnsi="Times New Roman" w:cs="Times New Roman"/>
                <w:sz w:val="20"/>
                <w:szCs w:val="20"/>
                <w:lang w:val="sr-Cyrl-RS"/>
              </w:rPr>
              <w:t xml:space="preserve">     </w:t>
            </w:r>
          </w:p>
        </w:tc>
        <w:tc>
          <w:tcPr>
            <w:tcW w:w="459" w:type="dxa"/>
          </w:tcPr>
          <w:p w:rsidR="00D70031" w:rsidRPr="00D70031" w:rsidRDefault="00D70031" w:rsidP="00D70031">
            <w:pPr>
              <w:rPr>
                <w:rFonts w:ascii="Times New Roman" w:eastAsia="Calibri" w:hAnsi="Times New Roman" w:cs="Times New Roman"/>
                <w:sz w:val="20"/>
                <w:szCs w:val="20"/>
                <w:lang w:val="sr-Cyrl-RS"/>
              </w:rPr>
            </w:pPr>
          </w:p>
        </w:tc>
        <w:tc>
          <w:tcPr>
            <w:tcW w:w="472" w:type="dxa"/>
          </w:tcPr>
          <w:p w:rsidR="00D70031" w:rsidRPr="00D70031" w:rsidRDefault="00D70031" w:rsidP="00D70031">
            <w:pPr>
              <w:rPr>
                <w:rFonts w:ascii="Times New Roman" w:eastAsia="Calibri" w:hAnsi="Times New Roman" w:cs="Times New Roman"/>
                <w:sz w:val="20"/>
                <w:szCs w:val="20"/>
                <w:lang w:val="sr-Cyrl-RS"/>
              </w:rPr>
            </w:pPr>
          </w:p>
        </w:tc>
        <w:tc>
          <w:tcPr>
            <w:tcW w:w="978" w:type="dxa"/>
          </w:tcPr>
          <w:p w:rsidR="00D70031" w:rsidRPr="00D70031" w:rsidRDefault="00D70031" w:rsidP="00D70031">
            <w:pPr>
              <w:rPr>
                <w:rFonts w:ascii="Times New Roman" w:eastAsia="Calibri" w:hAnsi="Times New Roman" w:cs="Times New Roman"/>
                <w:sz w:val="20"/>
                <w:szCs w:val="20"/>
                <w:lang w:val="sr-Cyrl-RS"/>
              </w:rPr>
            </w:pPr>
          </w:p>
        </w:tc>
      </w:tr>
      <w:tr w:rsidR="00D70031" w:rsidRPr="00D70031" w:rsidTr="00D70031">
        <w:trPr>
          <w:trHeight w:val="251"/>
          <w:jc w:val="center"/>
        </w:trPr>
        <w:tc>
          <w:tcPr>
            <w:tcW w:w="1371" w:type="dxa"/>
            <w:vMerge/>
            <w:shd w:val="clear" w:color="auto" w:fill="A6A6A6"/>
            <w:vAlign w:val="center"/>
          </w:tcPr>
          <w:p w:rsidR="00D70031" w:rsidRPr="00D70031" w:rsidRDefault="00D70031" w:rsidP="00D70031">
            <w:pPr>
              <w:spacing w:line="360" w:lineRule="auto"/>
              <w:ind w:left="-117"/>
              <w:jc w:val="center"/>
              <w:rPr>
                <w:rFonts w:ascii="Times New Roman" w:eastAsia="Calibri" w:hAnsi="Times New Roman" w:cs="Times New Roman"/>
                <w:b/>
                <w:sz w:val="20"/>
                <w:szCs w:val="20"/>
                <w:lang w:val="sr-Cyrl-RS"/>
              </w:rPr>
            </w:pPr>
          </w:p>
        </w:tc>
        <w:tc>
          <w:tcPr>
            <w:tcW w:w="2421" w:type="dxa"/>
            <w:gridSpan w:val="2"/>
          </w:tcPr>
          <w:p w:rsidR="00D70031" w:rsidRPr="00D70031" w:rsidRDefault="00D70031" w:rsidP="00D70031">
            <w:pPr>
              <w:rPr>
                <w:rFonts w:ascii="Times New Roman" w:eastAsia="Calibri" w:hAnsi="Times New Roman" w:cs="Times New Roman"/>
                <w:b/>
                <w:color w:val="000000"/>
                <w:sz w:val="20"/>
                <w:szCs w:val="20"/>
                <w:lang w:val="sr-Cyrl-RS"/>
              </w:rPr>
            </w:pPr>
            <w:r w:rsidRPr="00D70031">
              <w:rPr>
                <w:rFonts w:ascii="Times New Roman" w:eastAsia="Calibri" w:hAnsi="Times New Roman" w:cs="Times New Roman"/>
                <w:b/>
                <w:color w:val="000000"/>
                <w:sz w:val="20"/>
                <w:szCs w:val="20"/>
                <w:lang w:val="sr-Cyrl-RS"/>
              </w:rPr>
              <w:t>Љиљанце</w:t>
            </w:r>
          </w:p>
        </w:tc>
        <w:tc>
          <w:tcPr>
            <w:tcW w:w="1036" w:type="dxa"/>
          </w:tcPr>
          <w:p w:rsidR="00D70031" w:rsidRPr="00D70031" w:rsidRDefault="000476C7" w:rsidP="00D70031">
            <w:pPr>
              <w:jc w:val="center"/>
              <w:rPr>
                <w:rFonts w:ascii="Times New Roman" w:eastAsia="Calibri" w:hAnsi="Times New Roman" w:cs="Times New Roman"/>
                <w:color w:val="000000"/>
                <w:sz w:val="20"/>
                <w:szCs w:val="20"/>
                <w:lang w:val="sr-Cyrl-RS"/>
              </w:rPr>
            </w:pPr>
            <w:r>
              <w:rPr>
                <w:rFonts w:ascii="Times New Roman" w:eastAsia="Calibri" w:hAnsi="Times New Roman" w:cs="Times New Roman"/>
                <w:color w:val="000000"/>
                <w:sz w:val="20"/>
                <w:szCs w:val="20"/>
                <w:lang w:val="sr-Cyrl-RS"/>
              </w:rPr>
              <w:t>5</w:t>
            </w:r>
          </w:p>
        </w:tc>
        <w:tc>
          <w:tcPr>
            <w:tcW w:w="982" w:type="dxa"/>
          </w:tcPr>
          <w:p w:rsidR="00D70031" w:rsidRPr="00D70031" w:rsidRDefault="00D70031" w:rsidP="00D70031">
            <w:pPr>
              <w:jc w:val="center"/>
              <w:rPr>
                <w:rFonts w:ascii="Times New Roman" w:eastAsia="Calibri" w:hAnsi="Times New Roman" w:cs="Times New Roman"/>
                <w:color w:val="000000"/>
                <w:sz w:val="20"/>
                <w:szCs w:val="20"/>
                <w:lang w:val="sr-Cyrl-RS"/>
              </w:rPr>
            </w:pPr>
          </w:p>
        </w:tc>
        <w:tc>
          <w:tcPr>
            <w:tcW w:w="691" w:type="dxa"/>
          </w:tcPr>
          <w:p w:rsidR="00D70031" w:rsidRPr="00D70031" w:rsidRDefault="000476C7" w:rsidP="00D70031">
            <w:pPr>
              <w:jc w:val="center"/>
              <w:rPr>
                <w:rFonts w:ascii="Times New Roman" w:eastAsia="Calibri" w:hAnsi="Times New Roman" w:cs="Times New Roman"/>
                <w:color w:val="000000"/>
                <w:sz w:val="20"/>
                <w:szCs w:val="20"/>
                <w:lang w:val="sr-Cyrl-RS"/>
              </w:rPr>
            </w:pPr>
            <w:r>
              <w:rPr>
                <w:rFonts w:ascii="Times New Roman" w:eastAsia="Calibri" w:hAnsi="Times New Roman" w:cs="Times New Roman"/>
                <w:color w:val="000000"/>
                <w:sz w:val="20"/>
                <w:szCs w:val="20"/>
                <w:lang w:val="sr-Cyrl-RS"/>
              </w:rPr>
              <w:t>5</w:t>
            </w:r>
          </w:p>
        </w:tc>
        <w:tc>
          <w:tcPr>
            <w:tcW w:w="459" w:type="dxa"/>
          </w:tcPr>
          <w:p w:rsidR="00D70031" w:rsidRPr="00D70031" w:rsidRDefault="00D70031" w:rsidP="00D70031">
            <w:pPr>
              <w:jc w:val="center"/>
              <w:rPr>
                <w:rFonts w:ascii="Times New Roman" w:eastAsia="Calibri" w:hAnsi="Times New Roman" w:cs="Times New Roman"/>
                <w:sz w:val="20"/>
                <w:szCs w:val="20"/>
                <w:lang w:val="sr-Cyrl-RS"/>
              </w:rPr>
            </w:pPr>
          </w:p>
        </w:tc>
        <w:tc>
          <w:tcPr>
            <w:tcW w:w="459" w:type="dxa"/>
          </w:tcPr>
          <w:p w:rsidR="00D70031" w:rsidRPr="00D70031" w:rsidRDefault="00D70031" w:rsidP="00D70031">
            <w:pPr>
              <w:rPr>
                <w:rFonts w:ascii="Times New Roman" w:eastAsia="Calibri" w:hAnsi="Times New Roman" w:cs="Times New Roman"/>
                <w:sz w:val="20"/>
                <w:szCs w:val="20"/>
                <w:lang w:val="sr-Cyrl-RS"/>
              </w:rPr>
            </w:pPr>
          </w:p>
        </w:tc>
        <w:tc>
          <w:tcPr>
            <w:tcW w:w="472" w:type="dxa"/>
          </w:tcPr>
          <w:p w:rsidR="00D70031" w:rsidRPr="00D70031" w:rsidRDefault="00D70031" w:rsidP="00D70031">
            <w:pPr>
              <w:rPr>
                <w:rFonts w:ascii="Times New Roman" w:eastAsia="Calibri" w:hAnsi="Times New Roman" w:cs="Times New Roman"/>
                <w:sz w:val="20"/>
                <w:szCs w:val="20"/>
                <w:lang w:val="sr-Cyrl-RS"/>
              </w:rPr>
            </w:pPr>
          </w:p>
        </w:tc>
        <w:tc>
          <w:tcPr>
            <w:tcW w:w="978" w:type="dxa"/>
          </w:tcPr>
          <w:p w:rsidR="00D70031" w:rsidRPr="00D70031" w:rsidRDefault="00D70031" w:rsidP="00D70031">
            <w:pPr>
              <w:rPr>
                <w:rFonts w:ascii="Times New Roman" w:eastAsia="Calibri" w:hAnsi="Times New Roman" w:cs="Times New Roman"/>
                <w:sz w:val="20"/>
                <w:szCs w:val="20"/>
                <w:lang w:val="sr-Cyrl-RS"/>
              </w:rPr>
            </w:pPr>
          </w:p>
        </w:tc>
      </w:tr>
      <w:tr w:rsidR="00D70031" w:rsidRPr="00D70031" w:rsidTr="00D70031">
        <w:trPr>
          <w:trHeight w:val="251"/>
          <w:jc w:val="center"/>
        </w:trPr>
        <w:tc>
          <w:tcPr>
            <w:tcW w:w="1371" w:type="dxa"/>
            <w:vMerge/>
            <w:shd w:val="clear" w:color="auto" w:fill="A6A6A6"/>
            <w:vAlign w:val="center"/>
          </w:tcPr>
          <w:p w:rsidR="00D70031" w:rsidRPr="00D70031" w:rsidRDefault="00D70031" w:rsidP="00D70031">
            <w:pPr>
              <w:spacing w:line="360" w:lineRule="auto"/>
              <w:ind w:left="-117"/>
              <w:jc w:val="center"/>
              <w:rPr>
                <w:rFonts w:ascii="Times New Roman" w:eastAsia="Calibri" w:hAnsi="Times New Roman" w:cs="Times New Roman"/>
                <w:b/>
                <w:sz w:val="20"/>
                <w:szCs w:val="20"/>
                <w:lang w:val="sr-Cyrl-RS"/>
              </w:rPr>
            </w:pPr>
          </w:p>
        </w:tc>
        <w:tc>
          <w:tcPr>
            <w:tcW w:w="2421" w:type="dxa"/>
            <w:gridSpan w:val="2"/>
          </w:tcPr>
          <w:p w:rsidR="00D70031" w:rsidRPr="00D70031" w:rsidRDefault="00D70031" w:rsidP="00D70031">
            <w:pPr>
              <w:rPr>
                <w:rFonts w:ascii="Times New Roman" w:eastAsia="Calibri" w:hAnsi="Times New Roman" w:cs="Times New Roman"/>
                <w:b/>
                <w:color w:val="000000"/>
                <w:sz w:val="20"/>
                <w:szCs w:val="20"/>
                <w:lang w:val="sr-Cyrl-RS"/>
              </w:rPr>
            </w:pPr>
            <w:r w:rsidRPr="00D70031">
              <w:rPr>
                <w:rFonts w:ascii="Times New Roman" w:eastAsia="Calibri" w:hAnsi="Times New Roman" w:cs="Times New Roman"/>
                <w:b/>
                <w:color w:val="000000"/>
                <w:sz w:val="20"/>
                <w:szCs w:val="20"/>
                <w:lang w:val="sr-Cyrl-RS"/>
              </w:rPr>
              <w:t>Кошарно</w:t>
            </w:r>
          </w:p>
        </w:tc>
        <w:tc>
          <w:tcPr>
            <w:tcW w:w="1036" w:type="dxa"/>
          </w:tcPr>
          <w:p w:rsidR="00D70031" w:rsidRPr="00D70031" w:rsidRDefault="00D70031" w:rsidP="00D70031">
            <w:pPr>
              <w:jc w:val="center"/>
              <w:rPr>
                <w:rFonts w:ascii="Times New Roman" w:eastAsia="Calibri" w:hAnsi="Times New Roman" w:cs="Times New Roman"/>
                <w:color w:val="000000"/>
                <w:sz w:val="20"/>
                <w:szCs w:val="20"/>
                <w:lang w:val="sr-Cyrl-RS"/>
              </w:rPr>
            </w:pPr>
          </w:p>
        </w:tc>
        <w:tc>
          <w:tcPr>
            <w:tcW w:w="982" w:type="dxa"/>
          </w:tcPr>
          <w:p w:rsidR="00D70031" w:rsidRPr="00D70031" w:rsidRDefault="00D70031" w:rsidP="00D70031">
            <w:pPr>
              <w:jc w:val="center"/>
              <w:rPr>
                <w:rFonts w:ascii="Times New Roman" w:eastAsia="Calibri" w:hAnsi="Times New Roman" w:cs="Times New Roman"/>
                <w:color w:val="000000"/>
                <w:sz w:val="20"/>
                <w:szCs w:val="20"/>
                <w:lang w:val="sr-Cyrl-RS"/>
              </w:rPr>
            </w:pPr>
          </w:p>
        </w:tc>
        <w:tc>
          <w:tcPr>
            <w:tcW w:w="691" w:type="dxa"/>
          </w:tcPr>
          <w:p w:rsidR="00D70031" w:rsidRPr="00D70031" w:rsidRDefault="00D70031" w:rsidP="00D70031">
            <w:pPr>
              <w:jc w:val="center"/>
              <w:rPr>
                <w:rFonts w:ascii="Times New Roman" w:eastAsia="Calibri" w:hAnsi="Times New Roman" w:cs="Times New Roman"/>
                <w:color w:val="000000"/>
                <w:sz w:val="20"/>
                <w:szCs w:val="20"/>
                <w:lang w:val="sr-Cyrl-RS"/>
              </w:rPr>
            </w:pPr>
            <w:r w:rsidRPr="00D70031">
              <w:rPr>
                <w:rFonts w:ascii="Calibri" w:eastAsia="Calibri" w:hAnsi="Calibri" w:cs="Times New Roman"/>
                <w:color w:val="000000"/>
              </w:rPr>
              <w:t xml:space="preserve"> </w:t>
            </w:r>
          </w:p>
        </w:tc>
        <w:tc>
          <w:tcPr>
            <w:tcW w:w="459" w:type="dxa"/>
          </w:tcPr>
          <w:p w:rsidR="00D70031" w:rsidRPr="00D70031" w:rsidRDefault="00D70031" w:rsidP="00D70031">
            <w:pPr>
              <w:jc w:val="center"/>
              <w:rPr>
                <w:rFonts w:ascii="Times New Roman" w:eastAsia="Calibri" w:hAnsi="Times New Roman" w:cs="Times New Roman"/>
                <w:sz w:val="20"/>
                <w:szCs w:val="20"/>
                <w:lang w:val="sr-Cyrl-RS"/>
              </w:rPr>
            </w:pPr>
          </w:p>
        </w:tc>
        <w:tc>
          <w:tcPr>
            <w:tcW w:w="459" w:type="dxa"/>
          </w:tcPr>
          <w:p w:rsidR="00D70031" w:rsidRPr="00D70031" w:rsidRDefault="00D70031" w:rsidP="00D70031">
            <w:pPr>
              <w:rPr>
                <w:rFonts w:ascii="Times New Roman" w:eastAsia="Calibri" w:hAnsi="Times New Roman" w:cs="Times New Roman"/>
                <w:sz w:val="20"/>
                <w:szCs w:val="20"/>
                <w:lang w:val="sr-Cyrl-RS"/>
              </w:rPr>
            </w:pPr>
          </w:p>
        </w:tc>
        <w:tc>
          <w:tcPr>
            <w:tcW w:w="472" w:type="dxa"/>
          </w:tcPr>
          <w:p w:rsidR="00D70031" w:rsidRPr="00D70031" w:rsidRDefault="00D70031" w:rsidP="00D70031">
            <w:pPr>
              <w:rPr>
                <w:rFonts w:ascii="Times New Roman" w:eastAsia="Calibri" w:hAnsi="Times New Roman" w:cs="Times New Roman"/>
                <w:sz w:val="20"/>
                <w:szCs w:val="20"/>
                <w:lang w:val="sr-Cyrl-RS"/>
              </w:rPr>
            </w:pPr>
          </w:p>
        </w:tc>
        <w:tc>
          <w:tcPr>
            <w:tcW w:w="978" w:type="dxa"/>
          </w:tcPr>
          <w:p w:rsidR="00D70031" w:rsidRPr="00D70031" w:rsidRDefault="00D70031" w:rsidP="00D70031">
            <w:pPr>
              <w:rPr>
                <w:rFonts w:ascii="Times New Roman" w:eastAsia="Calibri" w:hAnsi="Times New Roman" w:cs="Times New Roman"/>
                <w:sz w:val="20"/>
                <w:szCs w:val="20"/>
                <w:lang w:val="sr-Cyrl-RS"/>
              </w:rPr>
            </w:pPr>
          </w:p>
        </w:tc>
      </w:tr>
      <w:tr w:rsidR="00D70031" w:rsidRPr="00D70031" w:rsidTr="00D70031">
        <w:trPr>
          <w:trHeight w:val="316"/>
          <w:jc w:val="center"/>
        </w:trPr>
        <w:tc>
          <w:tcPr>
            <w:tcW w:w="1371" w:type="dxa"/>
            <w:shd w:val="clear" w:color="auto" w:fill="A6A6A6"/>
            <w:vAlign w:val="center"/>
          </w:tcPr>
          <w:p w:rsidR="00D70031" w:rsidRPr="00D70031" w:rsidRDefault="00D70031" w:rsidP="00D70031">
            <w:pPr>
              <w:ind w:left="-117"/>
              <w:jc w:val="center"/>
              <w:rPr>
                <w:rFonts w:ascii="Times New Roman" w:eastAsia="Calibri" w:hAnsi="Times New Roman" w:cs="Times New Roman"/>
                <w:b/>
                <w:sz w:val="20"/>
                <w:szCs w:val="20"/>
                <w:lang w:val="sr-Cyrl-RS"/>
              </w:rPr>
            </w:pPr>
            <w:r w:rsidRPr="00D70031">
              <w:rPr>
                <w:rFonts w:ascii="Times New Roman" w:eastAsia="Calibri" w:hAnsi="Times New Roman" w:cs="Times New Roman"/>
                <w:b/>
                <w:sz w:val="20"/>
                <w:szCs w:val="20"/>
                <w:lang w:val="sr-Cyrl-RS"/>
              </w:rPr>
              <w:t>Свега</w:t>
            </w:r>
          </w:p>
        </w:tc>
        <w:tc>
          <w:tcPr>
            <w:tcW w:w="2421" w:type="dxa"/>
            <w:gridSpan w:val="2"/>
            <w:shd w:val="clear" w:color="auto" w:fill="A6A6A6"/>
          </w:tcPr>
          <w:p w:rsidR="00D70031" w:rsidRPr="00D70031" w:rsidRDefault="00D70031" w:rsidP="00D70031">
            <w:pPr>
              <w:rPr>
                <w:rFonts w:ascii="Times New Roman" w:eastAsia="Calibri" w:hAnsi="Times New Roman" w:cs="Times New Roman"/>
                <w:b/>
                <w:color w:val="000000"/>
                <w:sz w:val="20"/>
                <w:szCs w:val="20"/>
                <w:lang w:val="sr-Cyrl-RS"/>
              </w:rPr>
            </w:pPr>
          </w:p>
        </w:tc>
        <w:tc>
          <w:tcPr>
            <w:tcW w:w="1036" w:type="dxa"/>
            <w:shd w:val="clear" w:color="auto" w:fill="A6A6A6"/>
          </w:tcPr>
          <w:p w:rsidR="00D70031" w:rsidRPr="000476C7" w:rsidRDefault="00D70031" w:rsidP="00D70031">
            <w:pPr>
              <w:jc w:val="center"/>
              <w:rPr>
                <w:rFonts w:ascii="Times New Roman" w:eastAsia="Calibri" w:hAnsi="Times New Roman" w:cs="Times New Roman"/>
                <w:b/>
                <w:bCs/>
                <w:color w:val="000000"/>
                <w:sz w:val="20"/>
                <w:szCs w:val="20"/>
                <w:u w:val="single"/>
                <w:lang w:val="sr-Cyrl-RS"/>
              </w:rPr>
            </w:pPr>
            <w:r w:rsidRPr="00D70031">
              <w:rPr>
                <w:rFonts w:ascii="Calibri" w:eastAsia="Calibri" w:hAnsi="Calibri" w:cs="Times New Roman"/>
                <w:color w:val="000000"/>
                <w:u w:val="single"/>
              </w:rPr>
              <w:t>1</w:t>
            </w:r>
            <w:r w:rsidR="000476C7">
              <w:rPr>
                <w:rFonts w:ascii="Calibri" w:eastAsia="Calibri" w:hAnsi="Calibri" w:cs="Times New Roman"/>
                <w:color w:val="000000"/>
                <w:u w:val="single"/>
                <w:lang w:val="sr-Cyrl-RS"/>
              </w:rPr>
              <w:t>6</w:t>
            </w:r>
          </w:p>
        </w:tc>
        <w:tc>
          <w:tcPr>
            <w:tcW w:w="982" w:type="dxa"/>
            <w:shd w:val="clear" w:color="auto" w:fill="A6A6A6"/>
          </w:tcPr>
          <w:p w:rsidR="00D70031" w:rsidRPr="00D70031" w:rsidRDefault="00D70031" w:rsidP="00D70031">
            <w:pPr>
              <w:jc w:val="center"/>
              <w:rPr>
                <w:rFonts w:ascii="Times New Roman" w:eastAsia="Calibri" w:hAnsi="Times New Roman" w:cs="Times New Roman"/>
                <w:b/>
                <w:bCs/>
                <w:color w:val="000000"/>
                <w:sz w:val="20"/>
                <w:szCs w:val="20"/>
                <w:u w:val="single"/>
                <w:lang w:val="sr-Cyrl-RS"/>
              </w:rPr>
            </w:pPr>
          </w:p>
        </w:tc>
        <w:tc>
          <w:tcPr>
            <w:tcW w:w="691" w:type="dxa"/>
            <w:shd w:val="clear" w:color="auto" w:fill="A6A6A6"/>
          </w:tcPr>
          <w:p w:rsidR="00D70031" w:rsidRPr="000476C7" w:rsidRDefault="00D70031" w:rsidP="00D70031">
            <w:pPr>
              <w:jc w:val="center"/>
              <w:rPr>
                <w:rFonts w:ascii="Times New Roman" w:eastAsia="Calibri" w:hAnsi="Times New Roman" w:cs="Times New Roman"/>
                <w:b/>
                <w:bCs/>
                <w:color w:val="000000"/>
                <w:sz w:val="20"/>
                <w:szCs w:val="20"/>
                <w:u w:val="single"/>
                <w:lang w:val="sr-Cyrl-RS"/>
              </w:rPr>
            </w:pPr>
            <w:r w:rsidRPr="00D70031">
              <w:rPr>
                <w:rFonts w:ascii="Calibri" w:eastAsia="Calibri" w:hAnsi="Calibri" w:cs="Times New Roman"/>
                <w:color w:val="000000"/>
                <w:u w:val="single"/>
              </w:rPr>
              <w:t>1</w:t>
            </w:r>
            <w:r w:rsidR="000476C7">
              <w:rPr>
                <w:rFonts w:ascii="Calibri" w:eastAsia="Calibri" w:hAnsi="Calibri" w:cs="Times New Roman"/>
                <w:color w:val="000000"/>
                <w:u w:val="single"/>
                <w:lang w:val="sr-Cyrl-RS"/>
              </w:rPr>
              <w:t>6</w:t>
            </w:r>
          </w:p>
        </w:tc>
        <w:tc>
          <w:tcPr>
            <w:tcW w:w="459" w:type="dxa"/>
            <w:shd w:val="clear" w:color="auto" w:fill="A6A6A6"/>
          </w:tcPr>
          <w:p w:rsidR="00D70031" w:rsidRPr="00D70031" w:rsidRDefault="00D70031" w:rsidP="00D70031">
            <w:pPr>
              <w:jc w:val="center"/>
              <w:rPr>
                <w:rFonts w:ascii="Times New Roman" w:eastAsia="Calibri" w:hAnsi="Times New Roman" w:cs="Times New Roman"/>
                <w:b/>
                <w:bCs/>
                <w:sz w:val="20"/>
                <w:szCs w:val="20"/>
                <w:u w:val="single"/>
                <w:lang w:val="sr-Cyrl-RS"/>
              </w:rPr>
            </w:pPr>
          </w:p>
        </w:tc>
        <w:tc>
          <w:tcPr>
            <w:tcW w:w="459" w:type="dxa"/>
            <w:shd w:val="clear" w:color="auto" w:fill="A6A6A6"/>
          </w:tcPr>
          <w:p w:rsidR="00D70031" w:rsidRPr="00D70031" w:rsidRDefault="00D70031" w:rsidP="00D70031">
            <w:pPr>
              <w:rPr>
                <w:rFonts w:ascii="Times New Roman" w:eastAsia="Calibri" w:hAnsi="Times New Roman" w:cs="Times New Roman"/>
                <w:b/>
                <w:sz w:val="20"/>
                <w:szCs w:val="20"/>
                <w:u w:val="single"/>
                <w:lang w:val="sr-Cyrl-RS"/>
              </w:rPr>
            </w:pPr>
          </w:p>
        </w:tc>
        <w:tc>
          <w:tcPr>
            <w:tcW w:w="472" w:type="dxa"/>
            <w:shd w:val="clear" w:color="auto" w:fill="A6A6A6"/>
          </w:tcPr>
          <w:p w:rsidR="00D70031" w:rsidRPr="00D70031" w:rsidRDefault="00D70031" w:rsidP="00D70031">
            <w:pPr>
              <w:rPr>
                <w:rFonts w:ascii="Times New Roman" w:eastAsia="Calibri" w:hAnsi="Times New Roman" w:cs="Times New Roman"/>
                <w:b/>
                <w:sz w:val="20"/>
                <w:szCs w:val="20"/>
                <w:u w:val="single"/>
                <w:lang w:val="sr-Cyrl-RS"/>
              </w:rPr>
            </w:pPr>
          </w:p>
        </w:tc>
        <w:tc>
          <w:tcPr>
            <w:tcW w:w="978" w:type="dxa"/>
            <w:shd w:val="clear" w:color="auto" w:fill="A6A6A6"/>
          </w:tcPr>
          <w:p w:rsidR="00D70031" w:rsidRPr="00D70031" w:rsidRDefault="00D70031" w:rsidP="00D70031">
            <w:pPr>
              <w:rPr>
                <w:rFonts w:ascii="Times New Roman" w:eastAsia="Calibri" w:hAnsi="Times New Roman" w:cs="Times New Roman"/>
                <w:b/>
                <w:sz w:val="20"/>
                <w:szCs w:val="20"/>
                <w:lang w:val="sr-Cyrl-RS"/>
              </w:rPr>
            </w:pPr>
          </w:p>
        </w:tc>
      </w:tr>
      <w:tr w:rsidR="00D70031" w:rsidRPr="00D70031" w:rsidTr="00D70031">
        <w:trPr>
          <w:trHeight w:val="316"/>
          <w:jc w:val="center"/>
        </w:trPr>
        <w:tc>
          <w:tcPr>
            <w:tcW w:w="1371" w:type="dxa"/>
            <w:vMerge w:val="restart"/>
            <w:shd w:val="clear" w:color="auto" w:fill="A6A6A6"/>
            <w:vAlign w:val="center"/>
          </w:tcPr>
          <w:p w:rsidR="00D70031" w:rsidRPr="00D70031" w:rsidRDefault="00D70031" w:rsidP="00D70031">
            <w:pPr>
              <w:spacing w:line="360" w:lineRule="auto"/>
              <w:ind w:left="-117"/>
              <w:jc w:val="center"/>
              <w:rPr>
                <w:rFonts w:ascii="Times New Roman" w:eastAsia="Calibri" w:hAnsi="Times New Roman" w:cs="Times New Roman"/>
                <w:b/>
                <w:sz w:val="20"/>
                <w:szCs w:val="20"/>
                <w:lang w:val="sr-Cyrl-RS"/>
              </w:rPr>
            </w:pPr>
            <w:r w:rsidRPr="00D70031">
              <w:rPr>
                <w:rFonts w:ascii="Times New Roman" w:eastAsia="Calibri" w:hAnsi="Times New Roman" w:cs="Times New Roman"/>
                <w:b/>
                <w:sz w:val="20"/>
                <w:szCs w:val="20"/>
                <w:lang w:val="sr-Cyrl-RS"/>
              </w:rPr>
              <w:t>III</w:t>
            </w:r>
          </w:p>
        </w:tc>
        <w:tc>
          <w:tcPr>
            <w:tcW w:w="2421" w:type="dxa"/>
            <w:gridSpan w:val="2"/>
          </w:tcPr>
          <w:p w:rsidR="00D70031" w:rsidRPr="00D70031" w:rsidRDefault="00D70031" w:rsidP="00D70031">
            <w:pPr>
              <w:rPr>
                <w:rFonts w:ascii="Times New Roman" w:eastAsia="Calibri" w:hAnsi="Times New Roman" w:cs="Times New Roman"/>
                <w:b/>
                <w:color w:val="000000"/>
                <w:sz w:val="20"/>
                <w:szCs w:val="20"/>
                <w:lang w:val="sr-Cyrl-RS"/>
              </w:rPr>
            </w:pPr>
            <w:r w:rsidRPr="00D70031">
              <w:rPr>
                <w:rFonts w:ascii="Times New Roman" w:eastAsia="Calibri" w:hAnsi="Times New Roman" w:cs="Times New Roman"/>
                <w:b/>
                <w:color w:val="000000"/>
                <w:sz w:val="20"/>
                <w:szCs w:val="20"/>
                <w:lang w:val="sr-Cyrl-RS"/>
              </w:rPr>
              <w:t>Центр. школа</w:t>
            </w:r>
          </w:p>
        </w:tc>
        <w:tc>
          <w:tcPr>
            <w:tcW w:w="1036" w:type="dxa"/>
          </w:tcPr>
          <w:p w:rsidR="00D70031" w:rsidRPr="00D70031" w:rsidRDefault="000476C7" w:rsidP="00D70031">
            <w:pPr>
              <w:jc w:val="center"/>
              <w:rPr>
                <w:rFonts w:ascii="Times New Roman" w:eastAsia="Calibri" w:hAnsi="Times New Roman" w:cs="Times New Roman"/>
                <w:color w:val="000000"/>
                <w:sz w:val="20"/>
                <w:szCs w:val="20"/>
                <w:lang w:val="sr-Cyrl-RS"/>
              </w:rPr>
            </w:pPr>
            <w:r>
              <w:rPr>
                <w:rFonts w:ascii="Times New Roman" w:eastAsia="Calibri" w:hAnsi="Times New Roman" w:cs="Times New Roman"/>
                <w:color w:val="000000"/>
                <w:sz w:val="20"/>
                <w:szCs w:val="20"/>
                <w:lang w:val="sr-Cyrl-RS"/>
              </w:rPr>
              <w:t>8</w:t>
            </w:r>
          </w:p>
        </w:tc>
        <w:tc>
          <w:tcPr>
            <w:tcW w:w="982" w:type="dxa"/>
          </w:tcPr>
          <w:p w:rsidR="00D70031" w:rsidRPr="00D70031" w:rsidRDefault="00D70031" w:rsidP="00D70031">
            <w:pPr>
              <w:jc w:val="center"/>
              <w:rPr>
                <w:rFonts w:ascii="Times New Roman" w:eastAsia="Calibri" w:hAnsi="Times New Roman" w:cs="Times New Roman"/>
                <w:color w:val="000000"/>
                <w:sz w:val="20"/>
                <w:szCs w:val="20"/>
                <w:lang w:val="sr-Cyrl-RS"/>
              </w:rPr>
            </w:pPr>
          </w:p>
        </w:tc>
        <w:tc>
          <w:tcPr>
            <w:tcW w:w="691" w:type="dxa"/>
          </w:tcPr>
          <w:p w:rsidR="00D70031" w:rsidRPr="00D70031" w:rsidRDefault="000476C7" w:rsidP="00D70031">
            <w:pPr>
              <w:jc w:val="center"/>
              <w:rPr>
                <w:rFonts w:ascii="Times New Roman" w:eastAsia="Calibri" w:hAnsi="Times New Roman" w:cs="Times New Roman"/>
                <w:color w:val="000000"/>
                <w:sz w:val="20"/>
                <w:szCs w:val="20"/>
                <w:lang w:val="sr-Cyrl-RS"/>
              </w:rPr>
            </w:pPr>
            <w:r>
              <w:rPr>
                <w:rFonts w:ascii="Times New Roman" w:eastAsia="Calibri" w:hAnsi="Times New Roman" w:cs="Times New Roman"/>
                <w:color w:val="000000"/>
                <w:sz w:val="20"/>
                <w:szCs w:val="20"/>
                <w:lang w:val="sr-Cyrl-RS"/>
              </w:rPr>
              <w:t>8</w:t>
            </w:r>
          </w:p>
        </w:tc>
        <w:tc>
          <w:tcPr>
            <w:tcW w:w="459" w:type="dxa"/>
          </w:tcPr>
          <w:p w:rsidR="00D70031" w:rsidRPr="00D70031" w:rsidRDefault="00D70031" w:rsidP="00D70031">
            <w:pPr>
              <w:jc w:val="center"/>
              <w:rPr>
                <w:rFonts w:ascii="Times New Roman" w:eastAsia="Calibri" w:hAnsi="Times New Roman" w:cs="Times New Roman"/>
                <w:sz w:val="20"/>
                <w:szCs w:val="20"/>
                <w:lang w:val="sr-Cyrl-RS"/>
              </w:rPr>
            </w:pPr>
          </w:p>
        </w:tc>
        <w:tc>
          <w:tcPr>
            <w:tcW w:w="459" w:type="dxa"/>
          </w:tcPr>
          <w:p w:rsidR="00D70031" w:rsidRPr="00D70031" w:rsidRDefault="00D70031" w:rsidP="00D70031">
            <w:pPr>
              <w:rPr>
                <w:rFonts w:ascii="Times New Roman" w:eastAsia="Calibri" w:hAnsi="Times New Roman" w:cs="Times New Roman"/>
                <w:sz w:val="20"/>
                <w:szCs w:val="20"/>
                <w:lang w:val="sr-Cyrl-RS"/>
              </w:rPr>
            </w:pPr>
          </w:p>
        </w:tc>
        <w:tc>
          <w:tcPr>
            <w:tcW w:w="472" w:type="dxa"/>
          </w:tcPr>
          <w:p w:rsidR="00D70031" w:rsidRPr="00D70031" w:rsidRDefault="00D70031" w:rsidP="00D70031">
            <w:pPr>
              <w:rPr>
                <w:rFonts w:ascii="Times New Roman" w:eastAsia="Calibri" w:hAnsi="Times New Roman" w:cs="Times New Roman"/>
                <w:sz w:val="20"/>
                <w:szCs w:val="20"/>
                <w:lang w:val="sr-Cyrl-RS"/>
              </w:rPr>
            </w:pPr>
          </w:p>
        </w:tc>
        <w:tc>
          <w:tcPr>
            <w:tcW w:w="978" w:type="dxa"/>
          </w:tcPr>
          <w:p w:rsidR="00D70031" w:rsidRPr="00D70031" w:rsidRDefault="00D70031" w:rsidP="00D70031">
            <w:pPr>
              <w:rPr>
                <w:rFonts w:ascii="Times New Roman" w:eastAsia="Calibri" w:hAnsi="Times New Roman" w:cs="Times New Roman"/>
                <w:sz w:val="20"/>
                <w:szCs w:val="20"/>
                <w:lang w:val="sr-Cyrl-RS"/>
              </w:rPr>
            </w:pPr>
          </w:p>
        </w:tc>
      </w:tr>
      <w:tr w:rsidR="00D70031" w:rsidRPr="00D70031" w:rsidTr="00D70031">
        <w:trPr>
          <w:trHeight w:val="251"/>
          <w:jc w:val="center"/>
        </w:trPr>
        <w:tc>
          <w:tcPr>
            <w:tcW w:w="1371" w:type="dxa"/>
            <w:vMerge/>
            <w:shd w:val="clear" w:color="auto" w:fill="A6A6A6"/>
            <w:vAlign w:val="center"/>
          </w:tcPr>
          <w:p w:rsidR="00D70031" w:rsidRPr="00D70031" w:rsidRDefault="00D70031" w:rsidP="00D70031">
            <w:pPr>
              <w:spacing w:line="360" w:lineRule="auto"/>
              <w:ind w:left="-117"/>
              <w:jc w:val="center"/>
              <w:rPr>
                <w:rFonts w:ascii="Times New Roman" w:eastAsia="Calibri" w:hAnsi="Times New Roman" w:cs="Times New Roman"/>
                <w:b/>
                <w:sz w:val="20"/>
                <w:szCs w:val="20"/>
                <w:lang w:val="sr-Cyrl-RS"/>
              </w:rPr>
            </w:pPr>
          </w:p>
        </w:tc>
        <w:tc>
          <w:tcPr>
            <w:tcW w:w="2421" w:type="dxa"/>
            <w:gridSpan w:val="2"/>
          </w:tcPr>
          <w:p w:rsidR="00D70031" w:rsidRPr="00D70031" w:rsidRDefault="00D70031" w:rsidP="00D70031">
            <w:pPr>
              <w:rPr>
                <w:rFonts w:ascii="Times New Roman" w:eastAsia="Calibri" w:hAnsi="Times New Roman" w:cs="Times New Roman"/>
                <w:b/>
                <w:color w:val="000000"/>
                <w:sz w:val="20"/>
                <w:szCs w:val="20"/>
                <w:lang w:val="sr-Cyrl-RS"/>
              </w:rPr>
            </w:pPr>
            <w:r w:rsidRPr="00D70031">
              <w:rPr>
                <w:rFonts w:ascii="Times New Roman" w:eastAsia="Calibri" w:hAnsi="Times New Roman" w:cs="Times New Roman"/>
                <w:b/>
                <w:color w:val="000000"/>
                <w:sz w:val="20"/>
                <w:szCs w:val="20"/>
                <w:lang w:val="sr-Cyrl-RS"/>
              </w:rPr>
              <w:t>Кршевица</w:t>
            </w:r>
          </w:p>
        </w:tc>
        <w:tc>
          <w:tcPr>
            <w:tcW w:w="1036" w:type="dxa"/>
          </w:tcPr>
          <w:p w:rsidR="00D70031" w:rsidRPr="00D70031" w:rsidRDefault="000476C7" w:rsidP="00D70031">
            <w:pPr>
              <w:jc w:val="center"/>
              <w:rPr>
                <w:rFonts w:ascii="Times New Roman" w:eastAsia="Calibri" w:hAnsi="Times New Roman" w:cs="Times New Roman"/>
                <w:color w:val="000000"/>
                <w:sz w:val="20"/>
                <w:szCs w:val="20"/>
                <w:lang w:val="sr-Cyrl-RS"/>
              </w:rPr>
            </w:pPr>
            <w:r>
              <w:rPr>
                <w:rFonts w:ascii="Times New Roman" w:eastAsia="Calibri" w:hAnsi="Times New Roman" w:cs="Times New Roman"/>
                <w:color w:val="000000"/>
                <w:sz w:val="20"/>
                <w:szCs w:val="20"/>
                <w:lang w:val="sr-Cyrl-RS"/>
              </w:rPr>
              <w:t>2</w:t>
            </w:r>
          </w:p>
        </w:tc>
        <w:tc>
          <w:tcPr>
            <w:tcW w:w="982" w:type="dxa"/>
          </w:tcPr>
          <w:p w:rsidR="00D70031" w:rsidRPr="00D70031" w:rsidRDefault="00D70031" w:rsidP="00D70031">
            <w:pPr>
              <w:jc w:val="center"/>
              <w:rPr>
                <w:rFonts w:ascii="Times New Roman" w:eastAsia="Calibri" w:hAnsi="Times New Roman" w:cs="Times New Roman"/>
                <w:color w:val="000000"/>
                <w:sz w:val="20"/>
                <w:szCs w:val="20"/>
                <w:lang w:val="sr-Cyrl-RS"/>
              </w:rPr>
            </w:pPr>
            <w:r w:rsidRPr="00D70031">
              <w:rPr>
                <w:rFonts w:ascii="Calibri" w:eastAsia="Calibri" w:hAnsi="Calibri" w:cs="Times New Roman"/>
                <w:color w:val="000000"/>
              </w:rPr>
              <w:t xml:space="preserve"> </w:t>
            </w:r>
          </w:p>
        </w:tc>
        <w:tc>
          <w:tcPr>
            <w:tcW w:w="691" w:type="dxa"/>
          </w:tcPr>
          <w:p w:rsidR="00D70031" w:rsidRPr="00D70031" w:rsidRDefault="000476C7" w:rsidP="00D70031">
            <w:pPr>
              <w:jc w:val="center"/>
              <w:rPr>
                <w:rFonts w:ascii="Times New Roman" w:eastAsia="Calibri" w:hAnsi="Times New Roman" w:cs="Times New Roman"/>
                <w:color w:val="000000"/>
                <w:sz w:val="20"/>
                <w:szCs w:val="20"/>
                <w:lang w:val="sr-Cyrl-RS"/>
              </w:rPr>
            </w:pPr>
            <w:r>
              <w:rPr>
                <w:rFonts w:ascii="Times New Roman" w:eastAsia="Calibri" w:hAnsi="Times New Roman" w:cs="Times New Roman"/>
                <w:color w:val="000000"/>
                <w:sz w:val="20"/>
                <w:szCs w:val="20"/>
                <w:lang w:val="sr-Cyrl-RS"/>
              </w:rPr>
              <w:t>2</w:t>
            </w:r>
          </w:p>
        </w:tc>
        <w:tc>
          <w:tcPr>
            <w:tcW w:w="459" w:type="dxa"/>
          </w:tcPr>
          <w:p w:rsidR="00D70031" w:rsidRPr="00D70031" w:rsidRDefault="00D70031" w:rsidP="00D70031">
            <w:pPr>
              <w:jc w:val="center"/>
              <w:rPr>
                <w:rFonts w:ascii="Times New Roman" w:eastAsia="Calibri" w:hAnsi="Times New Roman" w:cs="Times New Roman"/>
                <w:sz w:val="20"/>
                <w:szCs w:val="20"/>
                <w:lang w:val="sr-Cyrl-RS"/>
              </w:rPr>
            </w:pPr>
          </w:p>
        </w:tc>
        <w:tc>
          <w:tcPr>
            <w:tcW w:w="459" w:type="dxa"/>
          </w:tcPr>
          <w:p w:rsidR="00D70031" w:rsidRPr="00D70031" w:rsidRDefault="00D70031" w:rsidP="00D70031">
            <w:pPr>
              <w:rPr>
                <w:rFonts w:ascii="Times New Roman" w:eastAsia="Calibri" w:hAnsi="Times New Roman" w:cs="Times New Roman"/>
                <w:sz w:val="20"/>
                <w:szCs w:val="20"/>
                <w:lang w:val="sr-Cyrl-RS"/>
              </w:rPr>
            </w:pPr>
          </w:p>
        </w:tc>
        <w:tc>
          <w:tcPr>
            <w:tcW w:w="472" w:type="dxa"/>
          </w:tcPr>
          <w:p w:rsidR="00D70031" w:rsidRPr="00D70031" w:rsidRDefault="00D70031" w:rsidP="00D70031">
            <w:pPr>
              <w:rPr>
                <w:rFonts w:ascii="Times New Roman" w:eastAsia="Calibri" w:hAnsi="Times New Roman" w:cs="Times New Roman"/>
                <w:sz w:val="20"/>
                <w:szCs w:val="20"/>
                <w:lang w:val="sr-Cyrl-RS"/>
              </w:rPr>
            </w:pPr>
          </w:p>
        </w:tc>
        <w:tc>
          <w:tcPr>
            <w:tcW w:w="978" w:type="dxa"/>
          </w:tcPr>
          <w:p w:rsidR="00D70031" w:rsidRPr="00D70031" w:rsidRDefault="00D70031" w:rsidP="00D70031">
            <w:pPr>
              <w:rPr>
                <w:rFonts w:ascii="Times New Roman" w:eastAsia="Calibri" w:hAnsi="Times New Roman" w:cs="Times New Roman"/>
                <w:sz w:val="20"/>
                <w:szCs w:val="20"/>
                <w:lang w:val="sr-Cyrl-RS"/>
              </w:rPr>
            </w:pPr>
          </w:p>
        </w:tc>
      </w:tr>
      <w:tr w:rsidR="00D70031" w:rsidRPr="00D70031" w:rsidTr="00D70031">
        <w:trPr>
          <w:trHeight w:val="251"/>
          <w:jc w:val="center"/>
        </w:trPr>
        <w:tc>
          <w:tcPr>
            <w:tcW w:w="1371" w:type="dxa"/>
            <w:vMerge/>
            <w:shd w:val="clear" w:color="auto" w:fill="A6A6A6"/>
            <w:vAlign w:val="center"/>
          </w:tcPr>
          <w:p w:rsidR="00D70031" w:rsidRPr="00D70031" w:rsidRDefault="00D70031" w:rsidP="00D70031">
            <w:pPr>
              <w:spacing w:line="360" w:lineRule="auto"/>
              <w:ind w:left="-117"/>
              <w:jc w:val="center"/>
              <w:rPr>
                <w:rFonts w:ascii="Times New Roman" w:eastAsia="Calibri" w:hAnsi="Times New Roman" w:cs="Times New Roman"/>
                <w:b/>
                <w:sz w:val="20"/>
                <w:szCs w:val="20"/>
                <w:lang w:val="sr-Cyrl-RS"/>
              </w:rPr>
            </w:pPr>
          </w:p>
        </w:tc>
        <w:tc>
          <w:tcPr>
            <w:tcW w:w="2421" w:type="dxa"/>
            <w:gridSpan w:val="2"/>
          </w:tcPr>
          <w:p w:rsidR="00D70031" w:rsidRPr="00D70031" w:rsidRDefault="00D70031" w:rsidP="00D70031">
            <w:pPr>
              <w:rPr>
                <w:rFonts w:ascii="Times New Roman" w:eastAsia="Calibri" w:hAnsi="Times New Roman" w:cs="Times New Roman"/>
                <w:b/>
                <w:color w:val="000000"/>
                <w:sz w:val="20"/>
                <w:szCs w:val="20"/>
                <w:lang w:val="sr-Cyrl-RS"/>
              </w:rPr>
            </w:pPr>
            <w:r w:rsidRPr="00D70031">
              <w:rPr>
                <w:rFonts w:ascii="Times New Roman" w:eastAsia="Calibri" w:hAnsi="Times New Roman" w:cs="Times New Roman"/>
                <w:b/>
                <w:color w:val="000000"/>
                <w:sz w:val="20"/>
                <w:szCs w:val="20"/>
                <w:lang w:val="sr-Cyrl-RS"/>
              </w:rPr>
              <w:t>Љиљанце</w:t>
            </w:r>
          </w:p>
        </w:tc>
        <w:tc>
          <w:tcPr>
            <w:tcW w:w="1036" w:type="dxa"/>
          </w:tcPr>
          <w:p w:rsidR="00D70031" w:rsidRPr="000476C7" w:rsidRDefault="000476C7" w:rsidP="00D70031">
            <w:pPr>
              <w:jc w:val="center"/>
              <w:rPr>
                <w:rFonts w:ascii="Times New Roman" w:eastAsia="Calibri" w:hAnsi="Times New Roman" w:cs="Times New Roman"/>
                <w:color w:val="000000"/>
                <w:sz w:val="20"/>
                <w:szCs w:val="20"/>
                <w:lang w:val="sr-Cyrl-RS"/>
              </w:rPr>
            </w:pPr>
            <w:r>
              <w:rPr>
                <w:rFonts w:ascii="Times New Roman" w:eastAsia="Calibri" w:hAnsi="Times New Roman" w:cs="Times New Roman"/>
                <w:color w:val="000000"/>
                <w:sz w:val="20"/>
                <w:szCs w:val="20"/>
                <w:lang w:val="sr-Cyrl-RS"/>
              </w:rPr>
              <w:t>3</w:t>
            </w:r>
          </w:p>
        </w:tc>
        <w:tc>
          <w:tcPr>
            <w:tcW w:w="982" w:type="dxa"/>
          </w:tcPr>
          <w:p w:rsidR="00D70031" w:rsidRPr="00D70031" w:rsidRDefault="00D70031" w:rsidP="00D70031">
            <w:pPr>
              <w:jc w:val="center"/>
              <w:rPr>
                <w:rFonts w:ascii="Times New Roman" w:eastAsia="Calibri" w:hAnsi="Times New Roman" w:cs="Times New Roman"/>
                <w:color w:val="000000"/>
                <w:sz w:val="20"/>
                <w:szCs w:val="20"/>
                <w:lang w:val="sr-Cyrl-RS"/>
              </w:rPr>
            </w:pPr>
          </w:p>
        </w:tc>
        <w:tc>
          <w:tcPr>
            <w:tcW w:w="691" w:type="dxa"/>
          </w:tcPr>
          <w:p w:rsidR="00D70031" w:rsidRPr="00D70031" w:rsidRDefault="000476C7" w:rsidP="00D70031">
            <w:pPr>
              <w:jc w:val="center"/>
              <w:rPr>
                <w:rFonts w:ascii="Times New Roman" w:eastAsia="Calibri" w:hAnsi="Times New Roman" w:cs="Times New Roman"/>
                <w:color w:val="000000"/>
                <w:sz w:val="20"/>
                <w:szCs w:val="20"/>
                <w:lang w:val="sr-Cyrl-RS"/>
              </w:rPr>
            </w:pPr>
            <w:r>
              <w:rPr>
                <w:rFonts w:ascii="Times New Roman" w:eastAsia="Calibri" w:hAnsi="Times New Roman" w:cs="Times New Roman"/>
                <w:color w:val="000000"/>
                <w:sz w:val="20"/>
                <w:szCs w:val="20"/>
                <w:lang w:val="sr-Cyrl-RS"/>
              </w:rPr>
              <w:t>3</w:t>
            </w:r>
          </w:p>
        </w:tc>
        <w:tc>
          <w:tcPr>
            <w:tcW w:w="459" w:type="dxa"/>
          </w:tcPr>
          <w:p w:rsidR="00D70031" w:rsidRPr="00D70031" w:rsidRDefault="00D70031" w:rsidP="00D70031">
            <w:pPr>
              <w:jc w:val="center"/>
              <w:rPr>
                <w:rFonts w:ascii="Times New Roman" w:eastAsia="Calibri" w:hAnsi="Times New Roman" w:cs="Times New Roman"/>
                <w:sz w:val="20"/>
                <w:szCs w:val="20"/>
                <w:lang w:val="sr-Cyrl-RS"/>
              </w:rPr>
            </w:pPr>
          </w:p>
        </w:tc>
        <w:tc>
          <w:tcPr>
            <w:tcW w:w="459" w:type="dxa"/>
          </w:tcPr>
          <w:p w:rsidR="00D70031" w:rsidRPr="00D70031" w:rsidRDefault="00D70031" w:rsidP="00D70031">
            <w:pPr>
              <w:rPr>
                <w:rFonts w:ascii="Times New Roman" w:eastAsia="Calibri" w:hAnsi="Times New Roman" w:cs="Times New Roman"/>
                <w:sz w:val="20"/>
                <w:szCs w:val="20"/>
                <w:lang w:val="sr-Cyrl-RS"/>
              </w:rPr>
            </w:pPr>
          </w:p>
        </w:tc>
        <w:tc>
          <w:tcPr>
            <w:tcW w:w="472" w:type="dxa"/>
          </w:tcPr>
          <w:p w:rsidR="00D70031" w:rsidRPr="00D70031" w:rsidRDefault="00D70031" w:rsidP="00D70031">
            <w:pPr>
              <w:rPr>
                <w:rFonts w:ascii="Times New Roman" w:eastAsia="Calibri" w:hAnsi="Times New Roman" w:cs="Times New Roman"/>
                <w:sz w:val="20"/>
                <w:szCs w:val="20"/>
                <w:lang w:val="sr-Cyrl-RS"/>
              </w:rPr>
            </w:pPr>
          </w:p>
        </w:tc>
        <w:tc>
          <w:tcPr>
            <w:tcW w:w="978" w:type="dxa"/>
          </w:tcPr>
          <w:p w:rsidR="00D70031" w:rsidRPr="00D70031" w:rsidRDefault="00D70031" w:rsidP="00D70031">
            <w:pPr>
              <w:rPr>
                <w:rFonts w:ascii="Times New Roman" w:eastAsia="Calibri" w:hAnsi="Times New Roman" w:cs="Times New Roman"/>
                <w:sz w:val="20"/>
                <w:szCs w:val="20"/>
                <w:lang w:val="sr-Cyrl-RS"/>
              </w:rPr>
            </w:pPr>
          </w:p>
        </w:tc>
      </w:tr>
      <w:tr w:rsidR="00D70031" w:rsidRPr="00D70031" w:rsidTr="00D70031">
        <w:trPr>
          <w:trHeight w:val="251"/>
          <w:jc w:val="center"/>
        </w:trPr>
        <w:tc>
          <w:tcPr>
            <w:tcW w:w="1371" w:type="dxa"/>
            <w:vMerge/>
            <w:shd w:val="clear" w:color="auto" w:fill="A6A6A6"/>
            <w:vAlign w:val="center"/>
          </w:tcPr>
          <w:p w:rsidR="00D70031" w:rsidRPr="00D70031" w:rsidRDefault="00D70031" w:rsidP="00D70031">
            <w:pPr>
              <w:spacing w:line="360" w:lineRule="auto"/>
              <w:ind w:left="-117"/>
              <w:jc w:val="center"/>
              <w:rPr>
                <w:rFonts w:ascii="Times New Roman" w:eastAsia="Calibri" w:hAnsi="Times New Roman" w:cs="Times New Roman"/>
                <w:b/>
                <w:sz w:val="20"/>
                <w:szCs w:val="20"/>
                <w:lang w:val="sr-Cyrl-RS"/>
              </w:rPr>
            </w:pPr>
          </w:p>
        </w:tc>
        <w:tc>
          <w:tcPr>
            <w:tcW w:w="2421" w:type="dxa"/>
            <w:gridSpan w:val="2"/>
          </w:tcPr>
          <w:p w:rsidR="00D70031" w:rsidRPr="00D70031" w:rsidRDefault="00D70031" w:rsidP="00D70031">
            <w:pPr>
              <w:rPr>
                <w:rFonts w:ascii="Times New Roman" w:eastAsia="Calibri" w:hAnsi="Times New Roman" w:cs="Times New Roman"/>
                <w:b/>
                <w:color w:val="000000"/>
                <w:sz w:val="20"/>
                <w:szCs w:val="20"/>
                <w:lang w:val="sr-Cyrl-RS"/>
              </w:rPr>
            </w:pPr>
            <w:r w:rsidRPr="00D70031">
              <w:rPr>
                <w:rFonts w:ascii="Times New Roman" w:eastAsia="Calibri" w:hAnsi="Times New Roman" w:cs="Times New Roman"/>
                <w:b/>
                <w:color w:val="000000"/>
                <w:sz w:val="20"/>
                <w:szCs w:val="20"/>
                <w:lang w:val="sr-Cyrl-RS"/>
              </w:rPr>
              <w:t>Кошарно</w:t>
            </w:r>
          </w:p>
        </w:tc>
        <w:tc>
          <w:tcPr>
            <w:tcW w:w="1036" w:type="dxa"/>
          </w:tcPr>
          <w:p w:rsidR="00D70031" w:rsidRPr="00D70031" w:rsidRDefault="000476C7" w:rsidP="00D70031">
            <w:pPr>
              <w:jc w:val="center"/>
              <w:rPr>
                <w:rFonts w:ascii="Times New Roman" w:eastAsia="Calibri" w:hAnsi="Times New Roman" w:cs="Times New Roman"/>
                <w:color w:val="000000"/>
                <w:sz w:val="20"/>
                <w:szCs w:val="20"/>
                <w:lang w:val="sr-Cyrl-RS"/>
              </w:rPr>
            </w:pPr>
            <w:r>
              <w:rPr>
                <w:rFonts w:ascii="Times New Roman" w:eastAsia="Calibri" w:hAnsi="Times New Roman" w:cs="Times New Roman"/>
                <w:color w:val="000000"/>
                <w:sz w:val="20"/>
                <w:szCs w:val="20"/>
                <w:lang w:val="sr-Cyrl-RS"/>
              </w:rPr>
              <w:t>1</w:t>
            </w:r>
          </w:p>
        </w:tc>
        <w:tc>
          <w:tcPr>
            <w:tcW w:w="982" w:type="dxa"/>
          </w:tcPr>
          <w:p w:rsidR="00D70031" w:rsidRPr="00D70031" w:rsidRDefault="005917AA" w:rsidP="00D70031">
            <w:pPr>
              <w:jc w:val="center"/>
              <w:rPr>
                <w:rFonts w:ascii="Times New Roman" w:eastAsia="Calibri" w:hAnsi="Times New Roman" w:cs="Times New Roman"/>
                <w:color w:val="000000"/>
                <w:sz w:val="20"/>
                <w:szCs w:val="20"/>
                <w:lang w:val="sr-Cyrl-RS"/>
              </w:rPr>
            </w:pPr>
            <w:r>
              <w:rPr>
                <w:rFonts w:ascii="Times New Roman" w:eastAsia="Calibri" w:hAnsi="Times New Roman" w:cs="Times New Roman"/>
                <w:color w:val="000000"/>
                <w:sz w:val="20"/>
                <w:szCs w:val="20"/>
                <w:lang w:val="sr-Cyrl-RS"/>
              </w:rPr>
              <w:t>1</w:t>
            </w:r>
          </w:p>
        </w:tc>
        <w:tc>
          <w:tcPr>
            <w:tcW w:w="691" w:type="dxa"/>
          </w:tcPr>
          <w:p w:rsidR="00D70031" w:rsidRPr="00D70031" w:rsidRDefault="000476C7" w:rsidP="00D70031">
            <w:pPr>
              <w:jc w:val="center"/>
              <w:rPr>
                <w:rFonts w:ascii="Times New Roman" w:eastAsia="Calibri" w:hAnsi="Times New Roman" w:cs="Times New Roman"/>
                <w:color w:val="000000"/>
                <w:sz w:val="20"/>
                <w:szCs w:val="20"/>
                <w:lang w:val="sr-Cyrl-RS"/>
              </w:rPr>
            </w:pPr>
            <w:r>
              <w:rPr>
                <w:rFonts w:ascii="Calibri" w:eastAsia="Calibri" w:hAnsi="Calibri" w:cs="Times New Roman"/>
                <w:color w:val="000000"/>
                <w:lang w:val="sr-Cyrl-RS"/>
              </w:rPr>
              <w:t>1</w:t>
            </w:r>
            <w:r w:rsidR="00D70031" w:rsidRPr="00D70031">
              <w:rPr>
                <w:rFonts w:ascii="Calibri" w:eastAsia="Calibri" w:hAnsi="Calibri" w:cs="Times New Roman"/>
                <w:color w:val="000000"/>
              </w:rPr>
              <w:t xml:space="preserve"> </w:t>
            </w:r>
          </w:p>
        </w:tc>
        <w:tc>
          <w:tcPr>
            <w:tcW w:w="459" w:type="dxa"/>
          </w:tcPr>
          <w:p w:rsidR="00D70031" w:rsidRPr="00D70031" w:rsidRDefault="00D70031" w:rsidP="00D70031">
            <w:pPr>
              <w:jc w:val="center"/>
              <w:rPr>
                <w:rFonts w:ascii="Times New Roman" w:eastAsia="Calibri" w:hAnsi="Times New Roman" w:cs="Times New Roman"/>
                <w:sz w:val="20"/>
                <w:szCs w:val="20"/>
                <w:lang w:val="sr-Cyrl-RS"/>
              </w:rPr>
            </w:pPr>
          </w:p>
        </w:tc>
        <w:tc>
          <w:tcPr>
            <w:tcW w:w="459" w:type="dxa"/>
          </w:tcPr>
          <w:p w:rsidR="00D70031" w:rsidRPr="00D70031" w:rsidRDefault="00D70031" w:rsidP="00D70031">
            <w:pPr>
              <w:rPr>
                <w:rFonts w:ascii="Times New Roman" w:eastAsia="Calibri" w:hAnsi="Times New Roman" w:cs="Times New Roman"/>
                <w:sz w:val="20"/>
                <w:szCs w:val="20"/>
                <w:lang w:val="sr-Cyrl-RS"/>
              </w:rPr>
            </w:pPr>
          </w:p>
        </w:tc>
        <w:tc>
          <w:tcPr>
            <w:tcW w:w="472" w:type="dxa"/>
          </w:tcPr>
          <w:p w:rsidR="00D70031" w:rsidRPr="00D70031" w:rsidRDefault="00D70031" w:rsidP="00D70031">
            <w:pPr>
              <w:rPr>
                <w:rFonts w:ascii="Times New Roman" w:eastAsia="Calibri" w:hAnsi="Times New Roman" w:cs="Times New Roman"/>
                <w:sz w:val="20"/>
                <w:szCs w:val="20"/>
                <w:lang w:val="sr-Cyrl-RS"/>
              </w:rPr>
            </w:pPr>
          </w:p>
        </w:tc>
        <w:tc>
          <w:tcPr>
            <w:tcW w:w="978" w:type="dxa"/>
          </w:tcPr>
          <w:p w:rsidR="00D70031" w:rsidRPr="00D70031" w:rsidRDefault="00D70031" w:rsidP="00D70031">
            <w:pPr>
              <w:rPr>
                <w:rFonts w:ascii="Times New Roman" w:eastAsia="Calibri" w:hAnsi="Times New Roman" w:cs="Times New Roman"/>
                <w:sz w:val="20"/>
                <w:szCs w:val="20"/>
                <w:lang w:val="sr-Cyrl-RS"/>
              </w:rPr>
            </w:pPr>
          </w:p>
        </w:tc>
      </w:tr>
      <w:tr w:rsidR="00D70031" w:rsidRPr="00D70031" w:rsidTr="00D70031">
        <w:trPr>
          <w:trHeight w:val="341"/>
          <w:jc w:val="center"/>
        </w:trPr>
        <w:tc>
          <w:tcPr>
            <w:tcW w:w="1371" w:type="dxa"/>
            <w:shd w:val="clear" w:color="auto" w:fill="A6A6A6"/>
            <w:vAlign w:val="center"/>
          </w:tcPr>
          <w:p w:rsidR="00D70031" w:rsidRPr="00D70031" w:rsidRDefault="00D70031" w:rsidP="00D70031">
            <w:pPr>
              <w:ind w:left="-117"/>
              <w:jc w:val="center"/>
              <w:rPr>
                <w:rFonts w:ascii="Times New Roman" w:eastAsia="Calibri" w:hAnsi="Times New Roman" w:cs="Times New Roman"/>
                <w:b/>
                <w:sz w:val="20"/>
                <w:szCs w:val="20"/>
                <w:lang w:val="sr-Cyrl-RS"/>
              </w:rPr>
            </w:pPr>
            <w:r w:rsidRPr="00D70031">
              <w:rPr>
                <w:rFonts w:ascii="Times New Roman" w:eastAsia="Calibri" w:hAnsi="Times New Roman" w:cs="Times New Roman"/>
                <w:b/>
                <w:sz w:val="20"/>
                <w:szCs w:val="20"/>
                <w:lang w:val="sr-Cyrl-RS"/>
              </w:rPr>
              <w:t>Свега</w:t>
            </w:r>
          </w:p>
        </w:tc>
        <w:tc>
          <w:tcPr>
            <w:tcW w:w="2421" w:type="dxa"/>
            <w:gridSpan w:val="2"/>
            <w:shd w:val="clear" w:color="auto" w:fill="A6A6A6"/>
          </w:tcPr>
          <w:p w:rsidR="00D70031" w:rsidRPr="00D70031" w:rsidRDefault="00D70031" w:rsidP="00D70031">
            <w:pPr>
              <w:rPr>
                <w:rFonts w:ascii="Times New Roman" w:eastAsia="Calibri" w:hAnsi="Times New Roman" w:cs="Times New Roman"/>
                <w:b/>
                <w:color w:val="000000"/>
                <w:sz w:val="20"/>
                <w:szCs w:val="20"/>
                <w:lang w:val="sr-Cyrl-RS"/>
              </w:rPr>
            </w:pPr>
          </w:p>
        </w:tc>
        <w:tc>
          <w:tcPr>
            <w:tcW w:w="1036" w:type="dxa"/>
            <w:shd w:val="clear" w:color="auto" w:fill="A6A6A6"/>
          </w:tcPr>
          <w:p w:rsidR="00D70031" w:rsidRPr="00D70031" w:rsidRDefault="00D70031" w:rsidP="00D70031">
            <w:pPr>
              <w:jc w:val="center"/>
              <w:rPr>
                <w:rFonts w:ascii="Times New Roman" w:eastAsia="Calibri" w:hAnsi="Times New Roman" w:cs="Times New Roman"/>
                <w:b/>
                <w:bCs/>
                <w:color w:val="000000"/>
                <w:sz w:val="20"/>
                <w:szCs w:val="20"/>
                <w:u w:val="single"/>
                <w:lang w:val="sr-Cyrl-RS"/>
              </w:rPr>
            </w:pPr>
            <w:r w:rsidRPr="00D70031">
              <w:rPr>
                <w:rFonts w:ascii="Calibri" w:eastAsia="Calibri" w:hAnsi="Calibri" w:cs="Times New Roman"/>
                <w:color w:val="000000"/>
                <w:u w:val="single"/>
              </w:rPr>
              <w:t>14</w:t>
            </w:r>
          </w:p>
        </w:tc>
        <w:tc>
          <w:tcPr>
            <w:tcW w:w="982" w:type="dxa"/>
            <w:shd w:val="clear" w:color="auto" w:fill="A6A6A6"/>
          </w:tcPr>
          <w:p w:rsidR="00D70031" w:rsidRPr="00D70031" w:rsidRDefault="005917AA" w:rsidP="00D70031">
            <w:pPr>
              <w:jc w:val="center"/>
              <w:rPr>
                <w:rFonts w:ascii="Times New Roman" w:eastAsia="Calibri" w:hAnsi="Times New Roman" w:cs="Times New Roman"/>
                <w:b/>
                <w:bCs/>
                <w:color w:val="000000"/>
                <w:sz w:val="20"/>
                <w:szCs w:val="20"/>
                <w:u w:val="single"/>
                <w:lang w:val="sr-Cyrl-RS"/>
              </w:rPr>
            </w:pPr>
            <w:r>
              <w:rPr>
                <w:rFonts w:ascii="Times New Roman" w:eastAsia="Calibri" w:hAnsi="Times New Roman" w:cs="Times New Roman"/>
                <w:b/>
                <w:bCs/>
                <w:color w:val="000000"/>
                <w:sz w:val="20"/>
                <w:szCs w:val="20"/>
                <w:u w:val="single"/>
                <w:lang w:val="sr-Cyrl-RS"/>
              </w:rPr>
              <w:t>1</w:t>
            </w:r>
          </w:p>
        </w:tc>
        <w:tc>
          <w:tcPr>
            <w:tcW w:w="691" w:type="dxa"/>
            <w:shd w:val="clear" w:color="auto" w:fill="A6A6A6"/>
          </w:tcPr>
          <w:p w:rsidR="00D70031" w:rsidRPr="00D70031" w:rsidRDefault="00D70031" w:rsidP="00D70031">
            <w:pPr>
              <w:jc w:val="center"/>
              <w:rPr>
                <w:rFonts w:ascii="Times New Roman" w:eastAsia="Calibri" w:hAnsi="Times New Roman" w:cs="Times New Roman"/>
                <w:b/>
                <w:bCs/>
                <w:color w:val="000000"/>
                <w:sz w:val="20"/>
                <w:szCs w:val="20"/>
                <w:u w:val="single"/>
                <w:lang w:val="sr-Cyrl-RS"/>
              </w:rPr>
            </w:pPr>
            <w:r w:rsidRPr="00D70031">
              <w:rPr>
                <w:rFonts w:ascii="Calibri" w:eastAsia="Calibri" w:hAnsi="Calibri" w:cs="Times New Roman"/>
                <w:color w:val="000000"/>
                <w:u w:val="single"/>
              </w:rPr>
              <w:t>14</w:t>
            </w:r>
          </w:p>
        </w:tc>
        <w:tc>
          <w:tcPr>
            <w:tcW w:w="459" w:type="dxa"/>
            <w:shd w:val="clear" w:color="auto" w:fill="A6A6A6"/>
          </w:tcPr>
          <w:p w:rsidR="00D70031" w:rsidRPr="00D70031" w:rsidRDefault="00D70031" w:rsidP="00D70031">
            <w:pPr>
              <w:jc w:val="center"/>
              <w:rPr>
                <w:rFonts w:ascii="Times New Roman" w:eastAsia="Calibri" w:hAnsi="Times New Roman" w:cs="Times New Roman"/>
                <w:b/>
                <w:bCs/>
                <w:sz w:val="20"/>
                <w:szCs w:val="20"/>
                <w:u w:val="single"/>
                <w:lang w:val="sr-Cyrl-RS"/>
              </w:rPr>
            </w:pPr>
          </w:p>
        </w:tc>
        <w:tc>
          <w:tcPr>
            <w:tcW w:w="459" w:type="dxa"/>
            <w:shd w:val="clear" w:color="auto" w:fill="A6A6A6"/>
          </w:tcPr>
          <w:p w:rsidR="00D70031" w:rsidRPr="00D70031" w:rsidRDefault="00D70031" w:rsidP="00D70031">
            <w:pPr>
              <w:rPr>
                <w:rFonts w:ascii="Times New Roman" w:eastAsia="Calibri" w:hAnsi="Times New Roman" w:cs="Times New Roman"/>
                <w:b/>
                <w:sz w:val="20"/>
                <w:szCs w:val="20"/>
                <w:lang w:val="sr-Cyrl-RS"/>
              </w:rPr>
            </w:pPr>
          </w:p>
        </w:tc>
        <w:tc>
          <w:tcPr>
            <w:tcW w:w="472" w:type="dxa"/>
            <w:shd w:val="clear" w:color="auto" w:fill="A6A6A6"/>
          </w:tcPr>
          <w:p w:rsidR="00D70031" w:rsidRPr="00D70031" w:rsidRDefault="00D70031" w:rsidP="00D70031">
            <w:pPr>
              <w:rPr>
                <w:rFonts w:ascii="Times New Roman" w:eastAsia="Calibri" w:hAnsi="Times New Roman" w:cs="Times New Roman"/>
                <w:b/>
                <w:sz w:val="20"/>
                <w:szCs w:val="20"/>
                <w:lang w:val="sr-Cyrl-RS"/>
              </w:rPr>
            </w:pPr>
          </w:p>
        </w:tc>
        <w:tc>
          <w:tcPr>
            <w:tcW w:w="978" w:type="dxa"/>
            <w:shd w:val="clear" w:color="auto" w:fill="A6A6A6"/>
          </w:tcPr>
          <w:p w:rsidR="00D70031" w:rsidRPr="00D70031" w:rsidRDefault="00D70031" w:rsidP="00D70031">
            <w:pPr>
              <w:rPr>
                <w:rFonts w:ascii="Times New Roman" w:eastAsia="Calibri" w:hAnsi="Times New Roman" w:cs="Times New Roman"/>
                <w:b/>
                <w:sz w:val="20"/>
                <w:szCs w:val="20"/>
                <w:lang w:val="sr-Cyrl-RS"/>
              </w:rPr>
            </w:pPr>
          </w:p>
        </w:tc>
      </w:tr>
      <w:tr w:rsidR="00D70031" w:rsidRPr="00D70031" w:rsidTr="00D70031">
        <w:trPr>
          <w:trHeight w:val="316"/>
          <w:jc w:val="center"/>
        </w:trPr>
        <w:tc>
          <w:tcPr>
            <w:tcW w:w="1371" w:type="dxa"/>
            <w:vMerge w:val="restart"/>
            <w:shd w:val="clear" w:color="auto" w:fill="A6A6A6"/>
            <w:vAlign w:val="center"/>
          </w:tcPr>
          <w:p w:rsidR="00D70031" w:rsidRPr="00D70031" w:rsidRDefault="00D70031" w:rsidP="00D70031">
            <w:pPr>
              <w:ind w:left="-117"/>
              <w:jc w:val="center"/>
              <w:rPr>
                <w:rFonts w:ascii="Times New Roman" w:eastAsia="Calibri" w:hAnsi="Times New Roman" w:cs="Times New Roman"/>
                <w:b/>
                <w:sz w:val="20"/>
                <w:szCs w:val="20"/>
                <w:lang w:val="sr-Cyrl-RS"/>
              </w:rPr>
            </w:pPr>
            <w:r w:rsidRPr="00D70031">
              <w:rPr>
                <w:rFonts w:ascii="Times New Roman" w:eastAsia="Calibri" w:hAnsi="Times New Roman" w:cs="Times New Roman"/>
                <w:b/>
                <w:sz w:val="20"/>
                <w:szCs w:val="20"/>
                <w:lang w:val="sr-Cyrl-RS"/>
              </w:rPr>
              <w:t>IV</w:t>
            </w:r>
          </w:p>
        </w:tc>
        <w:tc>
          <w:tcPr>
            <w:tcW w:w="2421" w:type="dxa"/>
            <w:gridSpan w:val="2"/>
          </w:tcPr>
          <w:p w:rsidR="00D70031" w:rsidRPr="00D70031" w:rsidRDefault="00D70031" w:rsidP="00D70031">
            <w:pPr>
              <w:rPr>
                <w:rFonts w:ascii="Times New Roman" w:eastAsia="Calibri" w:hAnsi="Times New Roman" w:cs="Times New Roman"/>
                <w:b/>
                <w:color w:val="000000"/>
                <w:sz w:val="20"/>
                <w:szCs w:val="20"/>
                <w:lang w:val="sr-Cyrl-RS"/>
              </w:rPr>
            </w:pPr>
            <w:r w:rsidRPr="00D70031">
              <w:rPr>
                <w:rFonts w:ascii="Times New Roman" w:eastAsia="Calibri" w:hAnsi="Times New Roman" w:cs="Times New Roman"/>
                <w:b/>
                <w:color w:val="000000"/>
                <w:sz w:val="20"/>
                <w:szCs w:val="20"/>
                <w:lang w:val="sr-Cyrl-RS"/>
              </w:rPr>
              <w:t>Центр. школа</w:t>
            </w:r>
          </w:p>
        </w:tc>
        <w:tc>
          <w:tcPr>
            <w:tcW w:w="1036" w:type="dxa"/>
          </w:tcPr>
          <w:p w:rsidR="00D70031" w:rsidRPr="00D70031" w:rsidRDefault="000476C7" w:rsidP="00D70031">
            <w:pPr>
              <w:jc w:val="center"/>
              <w:rPr>
                <w:rFonts w:ascii="Times New Roman" w:eastAsia="Calibri" w:hAnsi="Times New Roman" w:cs="Times New Roman"/>
                <w:color w:val="000000"/>
                <w:sz w:val="20"/>
                <w:szCs w:val="20"/>
                <w:lang w:val="sr-Cyrl-RS"/>
              </w:rPr>
            </w:pPr>
            <w:r>
              <w:rPr>
                <w:rFonts w:ascii="Times New Roman" w:eastAsia="Calibri" w:hAnsi="Times New Roman" w:cs="Times New Roman"/>
                <w:color w:val="000000"/>
                <w:sz w:val="20"/>
                <w:szCs w:val="20"/>
                <w:lang w:val="sr-Cyrl-RS"/>
              </w:rPr>
              <w:t>3</w:t>
            </w:r>
          </w:p>
        </w:tc>
        <w:tc>
          <w:tcPr>
            <w:tcW w:w="982" w:type="dxa"/>
          </w:tcPr>
          <w:p w:rsidR="00D70031" w:rsidRPr="00D70031" w:rsidRDefault="00D70031" w:rsidP="00D70031">
            <w:pPr>
              <w:jc w:val="center"/>
              <w:rPr>
                <w:rFonts w:ascii="Times New Roman" w:eastAsia="Calibri" w:hAnsi="Times New Roman" w:cs="Times New Roman"/>
                <w:color w:val="000000"/>
                <w:sz w:val="20"/>
                <w:szCs w:val="20"/>
                <w:lang w:val="sr-Cyrl-RS"/>
              </w:rPr>
            </w:pPr>
            <w:r w:rsidRPr="00D70031">
              <w:rPr>
                <w:rFonts w:ascii="Calibri" w:eastAsia="Calibri" w:hAnsi="Calibri" w:cs="Times New Roman"/>
                <w:color w:val="000000"/>
              </w:rPr>
              <w:t xml:space="preserve"> </w:t>
            </w:r>
          </w:p>
        </w:tc>
        <w:tc>
          <w:tcPr>
            <w:tcW w:w="691" w:type="dxa"/>
          </w:tcPr>
          <w:p w:rsidR="00D70031" w:rsidRPr="00D70031" w:rsidRDefault="000476C7" w:rsidP="00D70031">
            <w:pPr>
              <w:jc w:val="center"/>
              <w:rPr>
                <w:rFonts w:ascii="Times New Roman" w:eastAsia="Calibri" w:hAnsi="Times New Roman" w:cs="Times New Roman"/>
                <w:color w:val="000000"/>
                <w:sz w:val="20"/>
                <w:szCs w:val="20"/>
                <w:lang w:val="sr-Cyrl-RS"/>
              </w:rPr>
            </w:pPr>
            <w:r>
              <w:rPr>
                <w:rFonts w:ascii="Times New Roman" w:eastAsia="Calibri" w:hAnsi="Times New Roman" w:cs="Times New Roman"/>
                <w:color w:val="000000"/>
                <w:sz w:val="20"/>
                <w:szCs w:val="20"/>
                <w:lang w:val="sr-Cyrl-RS"/>
              </w:rPr>
              <w:t>3</w:t>
            </w:r>
          </w:p>
        </w:tc>
        <w:tc>
          <w:tcPr>
            <w:tcW w:w="459" w:type="dxa"/>
          </w:tcPr>
          <w:p w:rsidR="00D70031" w:rsidRPr="00D70031" w:rsidRDefault="00D70031" w:rsidP="00D70031">
            <w:pPr>
              <w:jc w:val="center"/>
              <w:rPr>
                <w:rFonts w:ascii="Times New Roman" w:eastAsia="Calibri" w:hAnsi="Times New Roman" w:cs="Times New Roman"/>
                <w:sz w:val="20"/>
                <w:szCs w:val="20"/>
                <w:lang w:val="sr-Cyrl-RS"/>
              </w:rPr>
            </w:pPr>
          </w:p>
        </w:tc>
        <w:tc>
          <w:tcPr>
            <w:tcW w:w="459" w:type="dxa"/>
          </w:tcPr>
          <w:p w:rsidR="00D70031" w:rsidRPr="00D70031" w:rsidRDefault="00D70031" w:rsidP="00D70031">
            <w:pPr>
              <w:rPr>
                <w:rFonts w:ascii="Times New Roman" w:eastAsia="Calibri" w:hAnsi="Times New Roman" w:cs="Times New Roman"/>
                <w:sz w:val="20"/>
                <w:szCs w:val="20"/>
                <w:lang w:val="sr-Cyrl-RS"/>
              </w:rPr>
            </w:pPr>
          </w:p>
        </w:tc>
        <w:tc>
          <w:tcPr>
            <w:tcW w:w="472" w:type="dxa"/>
          </w:tcPr>
          <w:p w:rsidR="00D70031" w:rsidRPr="00D70031" w:rsidRDefault="00D70031" w:rsidP="00D70031">
            <w:pPr>
              <w:rPr>
                <w:rFonts w:ascii="Times New Roman" w:eastAsia="Calibri" w:hAnsi="Times New Roman" w:cs="Times New Roman"/>
                <w:sz w:val="20"/>
                <w:szCs w:val="20"/>
                <w:lang w:val="sr-Cyrl-RS"/>
              </w:rPr>
            </w:pPr>
          </w:p>
        </w:tc>
        <w:tc>
          <w:tcPr>
            <w:tcW w:w="978" w:type="dxa"/>
          </w:tcPr>
          <w:p w:rsidR="00D70031" w:rsidRPr="00D70031" w:rsidRDefault="00D70031" w:rsidP="00D70031">
            <w:pPr>
              <w:rPr>
                <w:rFonts w:ascii="Times New Roman" w:eastAsia="Calibri" w:hAnsi="Times New Roman" w:cs="Times New Roman"/>
                <w:sz w:val="20"/>
                <w:szCs w:val="20"/>
                <w:lang w:val="sr-Cyrl-RS"/>
              </w:rPr>
            </w:pPr>
          </w:p>
        </w:tc>
      </w:tr>
      <w:tr w:rsidR="00D70031" w:rsidRPr="00D70031" w:rsidTr="00D70031">
        <w:trPr>
          <w:trHeight w:val="251"/>
          <w:jc w:val="center"/>
        </w:trPr>
        <w:tc>
          <w:tcPr>
            <w:tcW w:w="1371" w:type="dxa"/>
            <w:vMerge/>
            <w:shd w:val="clear" w:color="auto" w:fill="A6A6A6"/>
            <w:vAlign w:val="center"/>
          </w:tcPr>
          <w:p w:rsidR="00D70031" w:rsidRPr="00D70031" w:rsidRDefault="00D70031" w:rsidP="00D70031">
            <w:pPr>
              <w:ind w:left="-117"/>
              <w:jc w:val="center"/>
              <w:rPr>
                <w:rFonts w:ascii="Times New Roman" w:eastAsia="Calibri" w:hAnsi="Times New Roman" w:cs="Times New Roman"/>
                <w:b/>
                <w:sz w:val="20"/>
                <w:szCs w:val="20"/>
                <w:lang w:val="sr-Cyrl-RS"/>
              </w:rPr>
            </w:pPr>
          </w:p>
        </w:tc>
        <w:tc>
          <w:tcPr>
            <w:tcW w:w="2421" w:type="dxa"/>
            <w:gridSpan w:val="2"/>
          </w:tcPr>
          <w:p w:rsidR="00D70031" w:rsidRPr="00D70031" w:rsidRDefault="00D70031" w:rsidP="00D70031">
            <w:pPr>
              <w:rPr>
                <w:rFonts w:ascii="Times New Roman" w:eastAsia="Calibri" w:hAnsi="Times New Roman" w:cs="Times New Roman"/>
                <w:b/>
                <w:color w:val="000000"/>
                <w:sz w:val="20"/>
                <w:szCs w:val="20"/>
                <w:lang w:val="sr-Cyrl-RS"/>
              </w:rPr>
            </w:pPr>
            <w:r w:rsidRPr="00D70031">
              <w:rPr>
                <w:rFonts w:ascii="Times New Roman" w:eastAsia="Calibri" w:hAnsi="Times New Roman" w:cs="Times New Roman"/>
                <w:b/>
                <w:color w:val="000000"/>
                <w:sz w:val="20"/>
                <w:szCs w:val="20"/>
                <w:lang w:val="sr-Cyrl-RS"/>
              </w:rPr>
              <w:t>Кршевица</w:t>
            </w:r>
          </w:p>
        </w:tc>
        <w:tc>
          <w:tcPr>
            <w:tcW w:w="1036" w:type="dxa"/>
          </w:tcPr>
          <w:p w:rsidR="00D70031" w:rsidRPr="00D70031" w:rsidRDefault="005917AA" w:rsidP="00D70031">
            <w:pPr>
              <w:jc w:val="center"/>
              <w:rPr>
                <w:rFonts w:ascii="Times New Roman" w:eastAsia="Calibri" w:hAnsi="Times New Roman" w:cs="Times New Roman"/>
                <w:color w:val="000000"/>
                <w:sz w:val="20"/>
                <w:szCs w:val="20"/>
                <w:lang w:val="sr-Cyrl-RS"/>
              </w:rPr>
            </w:pPr>
            <w:r>
              <w:rPr>
                <w:rFonts w:ascii="Times New Roman" w:eastAsia="Calibri" w:hAnsi="Times New Roman" w:cs="Times New Roman"/>
                <w:color w:val="000000"/>
                <w:sz w:val="20"/>
                <w:szCs w:val="20"/>
                <w:lang w:val="sr-Cyrl-RS"/>
              </w:rPr>
              <w:t>6</w:t>
            </w:r>
          </w:p>
        </w:tc>
        <w:tc>
          <w:tcPr>
            <w:tcW w:w="982" w:type="dxa"/>
          </w:tcPr>
          <w:p w:rsidR="00D70031" w:rsidRPr="00D70031" w:rsidRDefault="00D70031" w:rsidP="00D70031">
            <w:pPr>
              <w:jc w:val="center"/>
              <w:rPr>
                <w:rFonts w:ascii="Times New Roman" w:eastAsia="Calibri" w:hAnsi="Times New Roman" w:cs="Times New Roman"/>
                <w:color w:val="000000"/>
                <w:sz w:val="20"/>
                <w:szCs w:val="20"/>
                <w:lang w:val="sr-Cyrl-RS"/>
              </w:rPr>
            </w:pPr>
            <w:r w:rsidRPr="00D70031">
              <w:rPr>
                <w:rFonts w:ascii="Calibri" w:eastAsia="Calibri" w:hAnsi="Calibri" w:cs="Times New Roman"/>
                <w:color w:val="000000"/>
              </w:rPr>
              <w:t xml:space="preserve"> </w:t>
            </w:r>
          </w:p>
        </w:tc>
        <w:tc>
          <w:tcPr>
            <w:tcW w:w="691" w:type="dxa"/>
          </w:tcPr>
          <w:p w:rsidR="00D70031" w:rsidRPr="00D70031" w:rsidRDefault="005917AA" w:rsidP="00D70031">
            <w:pPr>
              <w:jc w:val="center"/>
              <w:rPr>
                <w:rFonts w:ascii="Times New Roman" w:eastAsia="Calibri" w:hAnsi="Times New Roman" w:cs="Times New Roman"/>
                <w:color w:val="000000"/>
                <w:sz w:val="20"/>
                <w:szCs w:val="20"/>
                <w:lang w:val="sr-Cyrl-RS"/>
              </w:rPr>
            </w:pPr>
            <w:r>
              <w:rPr>
                <w:rFonts w:ascii="Times New Roman" w:eastAsia="Calibri" w:hAnsi="Times New Roman" w:cs="Times New Roman"/>
                <w:color w:val="000000"/>
                <w:sz w:val="20"/>
                <w:szCs w:val="20"/>
                <w:lang w:val="sr-Cyrl-RS"/>
              </w:rPr>
              <w:t>6</w:t>
            </w:r>
          </w:p>
        </w:tc>
        <w:tc>
          <w:tcPr>
            <w:tcW w:w="459" w:type="dxa"/>
          </w:tcPr>
          <w:p w:rsidR="00D70031" w:rsidRPr="00D70031" w:rsidRDefault="00D70031" w:rsidP="00D70031">
            <w:pPr>
              <w:jc w:val="center"/>
              <w:rPr>
                <w:rFonts w:ascii="Times New Roman" w:eastAsia="Calibri" w:hAnsi="Times New Roman" w:cs="Times New Roman"/>
                <w:sz w:val="20"/>
                <w:szCs w:val="20"/>
                <w:lang w:val="sr-Cyrl-RS"/>
              </w:rPr>
            </w:pPr>
          </w:p>
        </w:tc>
        <w:tc>
          <w:tcPr>
            <w:tcW w:w="459" w:type="dxa"/>
          </w:tcPr>
          <w:p w:rsidR="00D70031" w:rsidRPr="00D70031" w:rsidRDefault="00D70031" w:rsidP="00D70031">
            <w:pPr>
              <w:rPr>
                <w:rFonts w:ascii="Times New Roman" w:eastAsia="Calibri" w:hAnsi="Times New Roman" w:cs="Times New Roman"/>
                <w:sz w:val="20"/>
                <w:szCs w:val="20"/>
                <w:lang w:val="sr-Cyrl-RS"/>
              </w:rPr>
            </w:pPr>
          </w:p>
        </w:tc>
        <w:tc>
          <w:tcPr>
            <w:tcW w:w="472" w:type="dxa"/>
          </w:tcPr>
          <w:p w:rsidR="00D70031" w:rsidRPr="00D70031" w:rsidRDefault="00D70031" w:rsidP="00D70031">
            <w:pPr>
              <w:rPr>
                <w:rFonts w:ascii="Times New Roman" w:eastAsia="Calibri" w:hAnsi="Times New Roman" w:cs="Times New Roman"/>
                <w:sz w:val="20"/>
                <w:szCs w:val="20"/>
                <w:lang w:val="sr-Cyrl-RS"/>
              </w:rPr>
            </w:pPr>
          </w:p>
        </w:tc>
        <w:tc>
          <w:tcPr>
            <w:tcW w:w="978" w:type="dxa"/>
          </w:tcPr>
          <w:p w:rsidR="00D70031" w:rsidRPr="00D70031" w:rsidRDefault="00D70031" w:rsidP="00D70031">
            <w:pPr>
              <w:rPr>
                <w:rFonts w:ascii="Times New Roman" w:eastAsia="Calibri" w:hAnsi="Times New Roman" w:cs="Times New Roman"/>
                <w:sz w:val="20"/>
                <w:szCs w:val="20"/>
                <w:lang w:val="sr-Cyrl-RS"/>
              </w:rPr>
            </w:pPr>
          </w:p>
        </w:tc>
      </w:tr>
      <w:tr w:rsidR="00D70031" w:rsidRPr="00D70031" w:rsidTr="00D70031">
        <w:trPr>
          <w:trHeight w:val="251"/>
          <w:jc w:val="center"/>
        </w:trPr>
        <w:tc>
          <w:tcPr>
            <w:tcW w:w="1371" w:type="dxa"/>
            <w:vMerge/>
            <w:shd w:val="clear" w:color="auto" w:fill="A6A6A6"/>
            <w:vAlign w:val="center"/>
          </w:tcPr>
          <w:p w:rsidR="00D70031" w:rsidRPr="00D70031" w:rsidRDefault="00D70031" w:rsidP="00D70031">
            <w:pPr>
              <w:ind w:left="-117"/>
              <w:jc w:val="center"/>
              <w:rPr>
                <w:rFonts w:ascii="Times New Roman" w:eastAsia="Calibri" w:hAnsi="Times New Roman" w:cs="Times New Roman"/>
                <w:b/>
                <w:sz w:val="20"/>
                <w:szCs w:val="20"/>
                <w:lang w:val="sr-Cyrl-RS"/>
              </w:rPr>
            </w:pPr>
          </w:p>
        </w:tc>
        <w:tc>
          <w:tcPr>
            <w:tcW w:w="2421" w:type="dxa"/>
            <w:gridSpan w:val="2"/>
          </w:tcPr>
          <w:p w:rsidR="00D70031" w:rsidRPr="00D70031" w:rsidRDefault="00D70031" w:rsidP="00D70031">
            <w:pPr>
              <w:rPr>
                <w:rFonts w:ascii="Times New Roman" w:eastAsia="Calibri" w:hAnsi="Times New Roman" w:cs="Times New Roman"/>
                <w:b/>
                <w:color w:val="000000"/>
                <w:sz w:val="20"/>
                <w:szCs w:val="20"/>
                <w:lang w:val="sr-Cyrl-RS"/>
              </w:rPr>
            </w:pPr>
            <w:r w:rsidRPr="00D70031">
              <w:rPr>
                <w:rFonts w:ascii="Times New Roman" w:eastAsia="Calibri" w:hAnsi="Times New Roman" w:cs="Times New Roman"/>
                <w:b/>
                <w:color w:val="000000"/>
                <w:sz w:val="20"/>
                <w:szCs w:val="20"/>
                <w:lang w:val="sr-Cyrl-RS"/>
              </w:rPr>
              <w:t>Љиљанце</w:t>
            </w:r>
          </w:p>
        </w:tc>
        <w:tc>
          <w:tcPr>
            <w:tcW w:w="1036" w:type="dxa"/>
          </w:tcPr>
          <w:p w:rsidR="00D70031" w:rsidRPr="00D70031" w:rsidRDefault="005917AA" w:rsidP="00D70031">
            <w:pPr>
              <w:jc w:val="center"/>
              <w:rPr>
                <w:rFonts w:ascii="Times New Roman" w:eastAsia="Calibri" w:hAnsi="Times New Roman" w:cs="Times New Roman"/>
                <w:color w:val="000000"/>
                <w:sz w:val="20"/>
                <w:szCs w:val="20"/>
                <w:lang w:val="sr-Cyrl-RS"/>
              </w:rPr>
            </w:pPr>
            <w:r>
              <w:rPr>
                <w:rFonts w:ascii="Times New Roman" w:eastAsia="Calibri" w:hAnsi="Times New Roman" w:cs="Times New Roman"/>
                <w:color w:val="000000"/>
                <w:sz w:val="20"/>
                <w:szCs w:val="20"/>
                <w:lang w:val="sr-Cyrl-RS"/>
              </w:rPr>
              <w:t>5</w:t>
            </w:r>
          </w:p>
        </w:tc>
        <w:tc>
          <w:tcPr>
            <w:tcW w:w="982" w:type="dxa"/>
          </w:tcPr>
          <w:p w:rsidR="00D70031" w:rsidRPr="00D70031" w:rsidRDefault="00D70031" w:rsidP="00D70031">
            <w:pPr>
              <w:jc w:val="center"/>
              <w:rPr>
                <w:rFonts w:ascii="Times New Roman" w:eastAsia="Calibri" w:hAnsi="Times New Roman" w:cs="Times New Roman"/>
                <w:color w:val="000000"/>
                <w:sz w:val="20"/>
                <w:szCs w:val="20"/>
                <w:lang w:val="sr-Cyrl-RS"/>
              </w:rPr>
            </w:pPr>
          </w:p>
        </w:tc>
        <w:tc>
          <w:tcPr>
            <w:tcW w:w="691" w:type="dxa"/>
          </w:tcPr>
          <w:p w:rsidR="00D70031" w:rsidRPr="00D70031" w:rsidRDefault="005917AA" w:rsidP="00D70031">
            <w:pPr>
              <w:jc w:val="center"/>
              <w:rPr>
                <w:rFonts w:ascii="Times New Roman" w:eastAsia="Calibri" w:hAnsi="Times New Roman" w:cs="Times New Roman"/>
                <w:color w:val="000000"/>
                <w:sz w:val="20"/>
                <w:szCs w:val="20"/>
                <w:lang w:val="sr-Cyrl-RS"/>
              </w:rPr>
            </w:pPr>
            <w:r>
              <w:rPr>
                <w:rFonts w:ascii="Times New Roman" w:eastAsia="Calibri" w:hAnsi="Times New Roman" w:cs="Times New Roman"/>
                <w:color w:val="000000"/>
                <w:sz w:val="20"/>
                <w:szCs w:val="20"/>
                <w:lang w:val="sr-Cyrl-RS"/>
              </w:rPr>
              <w:t>5</w:t>
            </w:r>
          </w:p>
        </w:tc>
        <w:tc>
          <w:tcPr>
            <w:tcW w:w="459" w:type="dxa"/>
          </w:tcPr>
          <w:p w:rsidR="00D70031" w:rsidRPr="00D70031" w:rsidRDefault="00D70031" w:rsidP="00D70031">
            <w:pPr>
              <w:jc w:val="center"/>
              <w:rPr>
                <w:rFonts w:ascii="Times New Roman" w:eastAsia="Calibri" w:hAnsi="Times New Roman" w:cs="Times New Roman"/>
                <w:sz w:val="20"/>
                <w:szCs w:val="20"/>
                <w:lang w:val="sr-Cyrl-RS"/>
              </w:rPr>
            </w:pPr>
          </w:p>
        </w:tc>
        <w:tc>
          <w:tcPr>
            <w:tcW w:w="459" w:type="dxa"/>
          </w:tcPr>
          <w:p w:rsidR="00D70031" w:rsidRPr="00D70031" w:rsidRDefault="00D70031" w:rsidP="00D70031">
            <w:pPr>
              <w:rPr>
                <w:rFonts w:ascii="Times New Roman" w:eastAsia="Calibri" w:hAnsi="Times New Roman" w:cs="Times New Roman"/>
                <w:sz w:val="20"/>
                <w:szCs w:val="20"/>
                <w:lang w:val="sr-Cyrl-RS"/>
              </w:rPr>
            </w:pPr>
          </w:p>
        </w:tc>
        <w:tc>
          <w:tcPr>
            <w:tcW w:w="472" w:type="dxa"/>
          </w:tcPr>
          <w:p w:rsidR="00D70031" w:rsidRPr="00D70031" w:rsidRDefault="00D70031" w:rsidP="00D70031">
            <w:pPr>
              <w:rPr>
                <w:rFonts w:ascii="Times New Roman" w:eastAsia="Calibri" w:hAnsi="Times New Roman" w:cs="Times New Roman"/>
                <w:sz w:val="20"/>
                <w:szCs w:val="20"/>
                <w:lang w:val="sr-Cyrl-RS"/>
              </w:rPr>
            </w:pPr>
          </w:p>
        </w:tc>
        <w:tc>
          <w:tcPr>
            <w:tcW w:w="978" w:type="dxa"/>
          </w:tcPr>
          <w:p w:rsidR="00D70031" w:rsidRPr="00D70031" w:rsidRDefault="00D70031" w:rsidP="00D70031">
            <w:pPr>
              <w:rPr>
                <w:rFonts w:ascii="Times New Roman" w:eastAsia="Calibri" w:hAnsi="Times New Roman" w:cs="Times New Roman"/>
                <w:sz w:val="20"/>
                <w:szCs w:val="20"/>
                <w:lang w:val="sr-Cyrl-RS"/>
              </w:rPr>
            </w:pPr>
          </w:p>
        </w:tc>
      </w:tr>
      <w:tr w:rsidR="00D70031" w:rsidRPr="00D70031" w:rsidTr="00D70031">
        <w:trPr>
          <w:trHeight w:val="251"/>
          <w:jc w:val="center"/>
        </w:trPr>
        <w:tc>
          <w:tcPr>
            <w:tcW w:w="1371" w:type="dxa"/>
            <w:vMerge/>
            <w:shd w:val="clear" w:color="auto" w:fill="A6A6A6"/>
            <w:vAlign w:val="center"/>
          </w:tcPr>
          <w:p w:rsidR="00D70031" w:rsidRPr="00D70031" w:rsidRDefault="00D70031" w:rsidP="00D70031">
            <w:pPr>
              <w:ind w:left="-117"/>
              <w:jc w:val="center"/>
              <w:rPr>
                <w:rFonts w:ascii="Times New Roman" w:eastAsia="Calibri" w:hAnsi="Times New Roman" w:cs="Times New Roman"/>
                <w:b/>
                <w:sz w:val="20"/>
                <w:szCs w:val="20"/>
                <w:lang w:val="sr-Cyrl-RS"/>
              </w:rPr>
            </w:pPr>
          </w:p>
        </w:tc>
        <w:tc>
          <w:tcPr>
            <w:tcW w:w="2421" w:type="dxa"/>
            <w:gridSpan w:val="2"/>
          </w:tcPr>
          <w:p w:rsidR="00D70031" w:rsidRPr="00D70031" w:rsidRDefault="00D70031" w:rsidP="00D70031">
            <w:pPr>
              <w:rPr>
                <w:rFonts w:ascii="Times New Roman" w:eastAsia="Calibri" w:hAnsi="Times New Roman" w:cs="Times New Roman"/>
                <w:b/>
                <w:color w:val="000000"/>
                <w:sz w:val="20"/>
                <w:szCs w:val="20"/>
                <w:lang w:val="sr-Cyrl-RS"/>
              </w:rPr>
            </w:pPr>
            <w:r w:rsidRPr="00D70031">
              <w:rPr>
                <w:rFonts w:ascii="Times New Roman" w:eastAsia="Calibri" w:hAnsi="Times New Roman" w:cs="Times New Roman"/>
                <w:b/>
                <w:color w:val="000000"/>
                <w:sz w:val="20"/>
                <w:szCs w:val="20"/>
                <w:lang w:val="sr-Cyrl-RS"/>
              </w:rPr>
              <w:t>Кошарно</w:t>
            </w:r>
          </w:p>
        </w:tc>
        <w:tc>
          <w:tcPr>
            <w:tcW w:w="1036" w:type="dxa"/>
          </w:tcPr>
          <w:p w:rsidR="00D70031" w:rsidRPr="00D70031" w:rsidRDefault="00D70031" w:rsidP="00D70031">
            <w:pPr>
              <w:jc w:val="center"/>
              <w:rPr>
                <w:rFonts w:ascii="Times New Roman" w:eastAsia="Calibri" w:hAnsi="Times New Roman" w:cs="Times New Roman"/>
                <w:color w:val="000000"/>
                <w:sz w:val="20"/>
                <w:szCs w:val="20"/>
                <w:lang w:val="sr-Cyrl-RS"/>
              </w:rPr>
            </w:pPr>
            <w:r w:rsidRPr="00D70031">
              <w:rPr>
                <w:rFonts w:ascii="Calibri" w:eastAsia="Calibri" w:hAnsi="Calibri" w:cs="Times New Roman"/>
                <w:color w:val="000000"/>
              </w:rPr>
              <w:t>/</w:t>
            </w:r>
          </w:p>
        </w:tc>
        <w:tc>
          <w:tcPr>
            <w:tcW w:w="982" w:type="dxa"/>
          </w:tcPr>
          <w:p w:rsidR="00D70031" w:rsidRPr="00D70031" w:rsidRDefault="00D70031" w:rsidP="00D70031">
            <w:pPr>
              <w:jc w:val="center"/>
              <w:rPr>
                <w:rFonts w:ascii="Times New Roman" w:eastAsia="Calibri" w:hAnsi="Times New Roman" w:cs="Times New Roman"/>
                <w:color w:val="000000"/>
                <w:sz w:val="20"/>
                <w:szCs w:val="20"/>
                <w:lang w:val="sr-Cyrl-RS"/>
              </w:rPr>
            </w:pPr>
          </w:p>
        </w:tc>
        <w:tc>
          <w:tcPr>
            <w:tcW w:w="691" w:type="dxa"/>
          </w:tcPr>
          <w:p w:rsidR="00D70031" w:rsidRPr="00D70031" w:rsidRDefault="00D70031" w:rsidP="00D70031">
            <w:pPr>
              <w:jc w:val="center"/>
              <w:rPr>
                <w:rFonts w:ascii="Times New Roman" w:eastAsia="Calibri" w:hAnsi="Times New Roman" w:cs="Times New Roman"/>
                <w:color w:val="000000"/>
                <w:sz w:val="20"/>
                <w:szCs w:val="20"/>
                <w:lang w:val="sr-Cyrl-RS"/>
              </w:rPr>
            </w:pPr>
            <w:r w:rsidRPr="00D70031">
              <w:rPr>
                <w:rFonts w:ascii="Calibri" w:eastAsia="Calibri" w:hAnsi="Calibri" w:cs="Times New Roman"/>
                <w:color w:val="000000"/>
              </w:rPr>
              <w:t>/</w:t>
            </w:r>
          </w:p>
        </w:tc>
        <w:tc>
          <w:tcPr>
            <w:tcW w:w="459" w:type="dxa"/>
          </w:tcPr>
          <w:p w:rsidR="00D70031" w:rsidRPr="00D70031" w:rsidRDefault="00D70031" w:rsidP="00D70031">
            <w:pPr>
              <w:jc w:val="center"/>
              <w:rPr>
                <w:rFonts w:ascii="Times New Roman" w:eastAsia="Calibri" w:hAnsi="Times New Roman" w:cs="Times New Roman"/>
                <w:sz w:val="20"/>
                <w:szCs w:val="20"/>
                <w:lang w:val="sr-Cyrl-RS"/>
              </w:rPr>
            </w:pPr>
          </w:p>
        </w:tc>
        <w:tc>
          <w:tcPr>
            <w:tcW w:w="459" w:type="dxa"/>
          </w:tcPr>
          <w:p w:rsidR="00D70031" w:rsidRPr="00D70031" w:rsidRDefault="00D70031" w:rsidP="00D70031">
            <w:pPr>
              <w:rPr>
                <w:rFonts w:ascii="Times New Roman" w:eastAsia="Calibri" w:hAnsi="Times New Roman" w:cs="Times New Roman"/>
                <w:sz w:val="20"/>
                <w:szCs w:val="20"/>
                <w:lang w:val="sr-Cyrl-RS"/>
              </w:rPr>
            </w:pPr>
          </w:p>
        </w:tc>
        <w:tc>
          <w:tcPr>
            <w:tcW w:w="472" w:type="dxa"/>
          </w:tcPr>
          <w:p w:rsidR="00D70031" w:rsidRPr="00D70031" w:rsidRDefault="00D70031" w:rsidP="00D70031">
            <w:pPr>
              <w:rPr>
                <w:rFonts w:ascii="Times New Roman" w:eastAsia="Calibri" w:hAnsi="Times New Roman" w:cs="Times New Roman"/>
                <w:sz w:val="20"/>
                <w:szCs w:val="20"/>
                <w:lang w:val="sr-Cyrl-RS"/>
              </w:rPr>
            </w:pPr>
          </w:p>
        </w:tc>
        <w:tc>
          <w:tcPr>
            <w:tcW w:w="978" w:type="dxa"/>
          </w:tcPr>
          <w:p w:rsidR="00D70031" w:rsidRPr="00D70031" w:rsidRDefault="00D70031" w:rsidP="00D70031">
            <w:pPr>
              <w:rPr>
                <w:rFonts w:ascii="Times New Roman" w:eastAsia="Calibri" w:hAnsi="Times New Roman" w:cs="Times New Roman"/>
                <w:sz w:val="20"/>
                <w:szCs w:val="20"/>
                <w:lang w:val="sr-Cyrl-RS"/>
              </w:rPr>
            </w:pPr>
          </w:p>
        </w:tc>
      </w:tr>
      <w:tr w:rsidR="00D70031" w:rsidRPr="00D70031" w:rsidTr="00D70031">
        <w:trPr>
          <w:trHeight w:val="307"/>
          <w:jc w:val="center"/>
        </w:trPr>
        <w:tc>
          <w:tcPr>
            <w:tcW w:w="1371" w:type="dxa"/>
            <w:shd w:val="clear" w:color="auto" w:fill="A6A6A6"/>
            <w:vAlign w:val="center"/>
          </w:tcPr>
          <w:p w:rsidR="00D70031" w:rsidRPr="00D70031" w:rsidRDefault="00D70031" w:rsidP="00D70031">
            <w:pPr>
              <w:ind w:left="-117"/>
              <w:jc w:val="center"/>
              <w:rPr>
                <w:rFonts w:ascii="Times New Roman" w:eastAsia="Calibri" w:hAnsi="Times New Roman" w:cs="Times New Roman"/>
                <w:b/>
                <w:sz w:val="20"/>
                <w:szCs w:val="20"/>
                <w:u w:val="single"/>
                <w:lang w:val="sr-Cyrl-RS"/>
              </w:rPr>
            </w:pPr>
            <w:r w:rsidRPr="00D70031">
              <w:rPr>
                <w:rFonts w:ascii="Times New Roman" w:eastAsia="Calibri" w:hAnsi="Times New Roman" w:cs="Times New Roman"/>
                <w:b/>
                <w:sz w:val="20"/>
                <w:szCs w:val="20"/>
                <w:u w:val="single"/>
                <w:lang w:val="sr-Cyrl-RS"/>
              </w:rPr>
              <w:t>Свега</w:t>
            </w:r>
          </w:p>
        </w:tc>
        <w:tc>
          <w:tcPr>
            <w:tcW w:w="806" w:type="dxa"/>
            <w:shd w:val="clear" w:color="auto" w:fill="A6A6A6"/>
          </w:tcPr>
          <w:p w:rsidR="00D70031" w:rsidRPr="00D70031" w:rsidRDefault="00D70031" w:rsidP="00D70031">
            <w:pPr>
              <w:rPr>
                <w:rFonts w:ascii="Times New Roman" w:eastAsia="Calibri" w:hAnsi="Times New Roman" w:cs="Times New Roman"/>
                <w:b/>
                <w:color w:val="000000"/>
                <w:sz w:val="20"/>
                <w:szCs w:val="20"/>
                <w:u w:val="single"/>
                <w:lang w:val="sr-Cyrl-RS"/>
              </w:rPr>
            </w:pPr>
          </w:p>
        </w:tc>
        <w:tc>
          <w:tcPr>
            <w:tcW w:w="1615" w:type="dxa"/>
            <w:shd w:val="clear" w:color="auto" w:fill="A6A6A6"/>
          </w:tcPr>
          <w:p w:rsidR="00D70031" w:rsidRPr="00D70031" w:rsidRDefault="00D70031" w:rsidP="00D70031">
            <w:pPr>
              <w:rPr>
                <w:rFonts w:ascii="Times New Roman" w:eastAsia="Calibri" w:hAnsi="Times New Roman" w:cs="Times New Roman"/>
                <w:b/>
                <w:color w:val="000000"/>
                <w:sz w:val="20"/>
                <w:szCs w:val="20"/>
                <w:u w:val="single"/>
                <w:lang w:val="sr-Cyrl-RS"/>
              </w:rPr>
            </w:pPr>
          </w:p>
        </w:tc>
        <w:tc>
          <w:tcPr>
            <w:tcW w:w="1036" w:type="dxa"/>
            <w:shd w:val="clear" w:color="auto" w:fill="A6A6A6"/>
          </w:tcPr>
          <w:p w:rsidR="00D70031" w:rsidRPr="00D70031" w:rsidRDefault="00D70031" w:rsidP="00D70031">
            <w:pPr>
              <w:jc w:val="center"/>
              <w:rPr>
                <w:rFonts w:ascii="Times New Roman" w:eastAsia="Calibri" w:hAnsi="Times New Roman" w:cs="Times New Roman"/>
                <w:b/>
                <w:bCs/>
                <w:color w:val="000000"/>
                <w:sz w:val="20"/>
                <w:szCs w:val="20"/>
                <w:u w:val="single"/>
                <w:lang w:val="sr-Cyrl-RS"/>
              </w:rPr>
            </w:pPr>
            <w:r w:rsidRPr="00D70031">
              <w:rPr>
                <w:rFonts w:ascii="Times New Roman" w:eastAsia="Calibri" w:hAnsi="Times New Roman" w:cs="Times New Roman"/>
                <w:b/>
                <w:bCs/>
                <w:color w:val="000000"/>
                <w:sz w:val="20"/>
                <w:szCs w:val="20"/>
                <w:u w:val="single"/>
                <w:lang w:val="sr-Cyrl-RS"/>
              </w:rPr>
              <w:t>1</w:t>
            </w:r>
            <w:r w:rsidR="005917AA">
              <w:rPr>
                <w:rFonts w:ascii="Times New Roman" w:eastAsia="Calibri" w:hAnsi="Times New Roman" w:cs="Times New Roman"/>
                <w:b/>
                <w:bCs/>
                <w:color w:val="000000"/>
                <w:sz w:val="20"/>
                <w:szCs w:val="20"/>
                <w:u w:val="single"/>
                <w:lang w:val="sr-Cyrl-RS"/>
              </w:rPr>
              <w:t>4</w:t>
            </w:r>
          </w:p>
        </w:tc>
        <w:tc>
          <w:tcPr>
            <w:tcW w:w="982" w:type="dxa"/>
            <w:shd w:val="clear" w:color="auto" w:fill="A6A6A6"/>
          </w:tcPr>
          <w:p w:rsidR="00D70031" w:rsidRPr="00D70031" w:rsidRDefault="005917AA" w:rsidP="00D70031">
            <w:pPr>
              <w:jc w:val="center"/>
              <w:rPr>
                <w:rFonts w:ascii="Times New Roman" w:eastAsia="Calibri" w:hAnsi="Times New Roman" w:cs="Times New Roman"/>
                <w:b/>
                <w:bCs/>
                <w:color w:val="000000"/>
                <w:sz w:val="20"/>
                <w:szCs w:val="20"/>
                <w:u w:val="single"/>
                <w:lang w:val="sr-Cyrl-RS"/>
              </w:rPr>
            </w:pPr>
            <w:r>
              <w:rPr>
                <w:rFonts w:ascii="Times New Roman" w:eastAsia="Calibri" w:hAnsi="Times New Roman" w:cs="Times New Roman"/>
                <w:b/>
                <w:bCs/>
                <w:color w:val="000000"/>
                <w:sz w:val="20"/>
                <w:szCs w:val="20"/>
                <w:u w:val="single"/>
                <w:lang w:val="sr-Cyrl-RS"/>
              </w:rPr>
              <w:t>1</w:t>
            </w:r>
          </w:p>
        </w:tc>
        <w:tc>
          <w:tcPr>
            <w:tcW w:w="691" w:type="dxa"/>
            <w:shd w:val="clear" w:color="auto" w:fill="A6A6A6"/>
          </w:tcPr>
          <w:p w:rsidR="00D70031" w:rsidRPr="00D70031" w:rsidRDefault="00D70031" w:rsidP="00D70031">
            <w:pPr>
              <w:rPr>
                <w:rFonts w:ascii="Times New Roman" w:eastAsia="Calibri" w:hAnsi="Times New Roman" w:cs="Times New Roman"/>
                <w:b/>
                <w:bCs/>
                <w:color w:val="000000"/>
                <w:sz w:val="20"/>
                <w:szCs w:val="20"/>
                <w:u w:val="single"/>
                <w:lang w:val="sr-Cyrl-RS"/>
              </w:rPr>
            </w:pPr>
            <w:r w:rsidRPr="00D70031">
              <w:rPr>
                <w:rFonts w:ascii="Times New Roman" w:eastAsia="Calibri" w:hAnsi="Times New Roman" w:cs="Times New Roman"/>
                <w:b/>
                <w:bCs/>
                <w:color w:val="000000"/>
                <w:sz w:val="20"/>
                <w:szCs w:val="20"/>
                <w:u w:val="single"/>
                <w:lang w:val="sr-Cyrl-RS"/>
              </w:rPr>
              <w:t>1</w:t>
            </w:r>
            <w:r w:rsidR="005917AA">
              <w:rPr>
                <w:rFonts w:ascii="Times New Roman" w:eastAsia="Calibri" w:hAnsi="Times New Roman" w:cs="Times New Roman"/>
                <w:b/>
                <w:bCs/>
                <w:color w:val="000000"/>
                <w:sz w:val="20"/>
                <w:szCs w:val="20"/>
                <w:u w:val="single"/>
                <w:lang w:val="sr-Cyrl-RS"/>
              </w:rPr>
              <w:t>4</w:t>
            </w:r>
          </w:p>
        </w:tc>
        <w:tc>
          <w:tcPr>
            <w:tcW w:w="459" w:type="dxa"/>
            <w:shd w:val="clear" w:color="auto" w:fill="A6A6A6"/>
          </w:tcPr>
          <w:p w:rsidR="00D70031" w:rsidRPr="00D70031" w:rsidRDefault="00D70031" w:rsidP="00D70031">
            <w:pPr>
              <w:jc w:val="center"/>
              <w:rPr>
                <w:rFonts w:ascii="Times New Roman" w:eastAsia="Calibri" w:hAnsi="Times New Roman" w:cs="Times New Roman"/>
                <w:b/>
                <w:bCs/>
                <w:sz w:val="20"/>
                <w:szCs w:val="20"/>
                <w:u w:val="single"/>
                <w:lang w:val="sr-Cyrl-RS"/>
              </w:rPr>
            </w:pPr>
          </w:p>
        </w:tc>
        <w:tc>
          <w:tcPr>
            <w:tcW w:w="459" w:type="dxa"/>
            <w:shd w:val="clear" w:color="auto" w:fill="A6A6A6"/>
          </w:tcPr>
          <w:p w:rsidR="00D70031" w:rsidRPr="00D70031" w:rsidRDefault="00D70031" w:rsidP="00D70031">
            <w:pPr>
              <w:rPr>
                <w:rFonts w:ascii="Times New Roman" w:eastAsia="Calibri" w:hAnsi="Times New Roman" w:cs="Times New Roman"/>
                <w:b/>
                <w:sz w:val="20"/>
                <w:szCs w:val="20"/>
                <w:u w:val="single"/>
                <w:lang w:val="sr-Cyrl-RS"/>
              </w:rPr>
            </w:pPr>
          </w:p>
        </w:tc>
        <w:tc>
          <w:tcPr>
            <w:tcW w:w="472" w:type="dxa"/>
            <w:shd w:val="clear" w:color="auto" w:fill="A6A6A6"/>
          </w:tcPr>
          <w:p w:rsidR="00D70031" w:rsidRPr="00D70031" w:rsidRDefault="00D70031" w:rsidP="00D70031">
            <w:pPr>
              <w:rPr>
                <w:rFonts w:ascii="Times New Roman" w:eastAsia="Calibri" w:hAnsi="Times New Roman" w:cs="Times New Roman"/>
                <w:b/>
                <w:sz w:val="20"/>
                <w:szCs w:val="20"/>
                <w:u w:val="single"/>
                <w:lang w:val="sr-Cyrl-RS"/>
              </w:rPr>
            </w:pPr>
          </w:p>
        </w:tc>
        <w:tc>
          <w:tcPr>
            <w:tcW w:w="978" w:type="dxa"/>
            <w:shd w:val="clear" w:color="auto" w:fill="A6A6A6"/>
          </w:tcPr>
          <w:p w:rsidR="00D70031" w:rsidRPr="00D70031" w:rsidRDefault="00D70031" w:rsidP="00D70031">
            <w:pPr>
              <w:rPr>
                <w:rFonts w:ascii="Times New Roman" w:eastAsia="Calibri" w:hAnsi="Times New Roman" w:cs="Times New Roman"/>
                <w:b/>
                <w:sz w:val="20"/>
                <w:szCs w:val="20"/>
                <w:u w:val="single"/>
                <w:lang w:val="sr-Cyrl-RS"/>
              </w:rPr>
            </w:pPr>
          </w:p>
        </w:tc>
      </w:tr>
      <w:tr w:rsidR="00D70031" w:rsidRPr="00D70031" w:rsidTr="00D70031">
        <w:trPr>
          <w:trHeight w:val="474"/>
          <w:jc w:val="center"/>
        </w:trPr>
        <w:tc>
          <w:tcPr>
            <w:tcW w:w="1371" w:type="dxa"/>
            <w:shd w:val="clear" w:color="auto" w:fill="A6A6A6"/>
            <w:vAlign w:val="center"/>
          </w:tcPr>
          <w:p w:rsidR="00D70031" w:rsidRPr="00D70031" w:rsidRDefault="00D70031" w:rsidP="00D70031">
            <w:pPr>
              <w:ind w:left="-117"/>
              <w:jc w:val="center"/>
              <w:rPr>
                <w:rFonts w:ascii="Times New Roman" w:eastAsia="Calibri" w:hAnsi="Times New Roman" w:cs="Times New Roman"/>
                <w:b/>
                <w:sz w:val="20"/>
                <w:szCs w:val="20"/>
                <w:u w:val="single"/>
                <w:lang w:val="sr-Cyrl-RS"/>
              </w:rPr>
            </w:pPr>
            <w:r w:rsidRPr="00D70031">
              <w:rPr>
                <w:rFonts w:ascii="Times New Roman" w:eastAsia="Calibri" w:hAnsi="Times New Roman" w:cs="Times New Roman"/>
                <w:b/>
                <w:sz w:val="20"/>
                <w:szCs w:val="20"/>
                <w:u w:val="single"/>
                <w:lang w:val="sr-Cyrl-RS"/>
              </w:rPr>
              <w:t>Свега</w:t>
            </w:r>
          </w:p>
          <w:p w:rsidR="00D70031" w:rsidRPr="00D70031" w:rsidRDefault="00D70031" w:rsidP="00D70031">
            <w:pPr>
              <w:ind w:left="-117"/>
              <w:jc w:val="center"/>
              <w:rPr>
                <w:rFonts w:ascii="Times New Roman" w:eastAsia="Calibri" w:hAnsi="Times New Roman" w:cs="Times New Roman"/>
                <w:b/>
                <w:sz w:val="20"/>
                <w:szCs w:val="20"/>
                <w:u w:val="single"/>
                <w:lang w:val="sr-Cyrl-RS"/>
              </w:rPr>
            </w:pPr>
            <w:r w:rsidRPr="00D70031">
              <w:rPr>
                <w:rFonts w:ascii="Times New Roman" w:eastAsia="Calibri" w:hAnsi="Times New Roman" w:cs="Times New Roman"/>
                <w:b/>
                <w:sz w:val="20"/>
                <w:szCs w:val="20"/>
                <w:u w:val="single"/>
                <w:lang w:val="sr-Cyrl-RS"/>
              </w:rPr>
              <w:t>I-</w:t>
            </w:r>
            <w:r w:rsidRPr="00D70031">
              <w:rPr>
                <w:rFonts w:ascii="Times New Roman" w:eastAsia="Calibri" w:hAnsi="Times New Roman" w:cs="Times New Roman"/>
                <w:sz w:val="20"/>
                <w:szCs w:val="20"/>
                <w:lang w:val="sr-Cyrl-RS"/>
              </w:rPr>
              <w:t xml:space="preserve"> </w:t>
            </w:r>
            <w:r w:rsidRPr="00D70031">
              <w:rPr>
                <w:rFonts w:ascii="Times New Roman" w:eastAsia="Calibri" w:hAnsi="Times New Roman" w:cs="Times New Roman"/>
                <w:b/>
                <w:sz w:val="20"/>
                <w:szCs w:val="20"/>
                <w:u w:val="single"/>
                <w:lang w:val="sr-Cyrl-RS"/>
              </w:rPr>
              <w:t>IV</w:t>
            </w:r>
          </w:p>
        </w:tc>
        <w:tc>
          <w:tcPr>
            <w:tcW w:w="806" w:type="dxa"/>
            <w:shd w:val="clear" w:color="auto" w:fill="A6A6A6"/>
          </w:tcPr>
          <w:p w:rsidR="00D70031" w:rsidRPr="00D70031" w:rsidRDefault="00D70031" w:rsidP="00D70031">
            <w:pPr>
              <w:jc w:val="center"/>
              <w:rPr>
                <w:rFonts w:ascii="Times New Roman" w:eastAsia="Calibri" w:hAnsi="Times New Roman" w:cs="Times New Roman"/>
                <w:b/>
                <w:color w:val="000000"/>
                <w:sz w:val="20"/>
                <w:szCs w:val="20"/>
                <w:u w:val="single"/>
                <w:lang w:val="sr-Cyrl-RS"/>
              </w:rPr>
            </w:pPr>
          </w:p>
        </w:tc>
        <w:tc>
          <w:tcPr>
            <w:tcW w:w="1615" w:type="dxa"/>
            <w:shd w:val="clear" w:color="auto" w:fill="A6A6A6"/>
          </w:tcPr>
          <w:p w:rsidR="00D70031" w:rsidRPr="00D70031" w:rsidRDefault="00D70031" w:rsidP="00D70031">
            <w:pPr>
              <w:jc w:val="center"/>
              <w:rPr>
                <w:rFonts w:ascii="Times New Roman" w:eastAsia="Calibri" w:hAnsi="Times New Roman" w:cs="Times New Roman"/>
                <w:b/>
                <w:color w:val="000000"/>
                <w:sz w:val="20"/>
                <w:szCs w:val="20"/>
                <w:u w:val="single"/>
                <w:lang w:val="sr-Cyrl-RS"/>
              </w:rPr>
            </w:pPr>
          </w:p>
        </w:tc>
        <w:tc>
          <w:tcPr>
            <w:tcW w:w="1036" w:type="dxa"/>
            <w:shd w:val="clear" w:color="auto" w:fill="A6A6A6"/>
          </w:tcPr>
          <w:p w:rsidR="00D70031" w:rsidRPr="00D70031" w:rsidRDefault="00D70031" w:rsidP="00D70031">
            <w:pPr>
              <w:jc w:val="center"/>
              <w:rPr>
                <w:rFonts w:ascii="Times New Roman" w:eastAsia="Calibri" w:hAnsi="Times New Roman" w:cs="Times New Roman"/>
                <w:b/>
                <w:bCs/>
                <w:color w:val="000000"/>
                <w:sz w:val="20"/>
                <w:szCs w:val="20"/>
                <w:u w:val="single"/>
                <w:lang w:val="sr-Cyrl-RS"/>
              </w:rPr>
            </w:pPr>
            <w:r w:rsidRPr="00D70031">
              <w:rPr>
                <w:rFonts w:ascii="Times New Roman" w:eastAsia="Calibri" w:hAnsi="Times New Roman" w:cs="Times New Roman"/>
                <w:b/>
                <w:bCs/>
                <w:color w:val="000000"/>
                <w:sz w:val="20"/>
                <w:szCs w:val="20"/>
                <w:u w:val="single"/>
                <w:lang w:val="sr-Cyrl-RS"/>
              </w:rPr>
              <w:t>5</w:t>
            </w:r>
            <w:r w:rsidR="005917AA">
              <w:rPr>
                <w:rFonts w:ascii="Times New Roman" w:eastAsia="Calibri" w:hAnsi="Times New Roman" w:cs="Times New Roman"/>
                <w:b/>
                <w:bCs/>
                <w:color w:val="000000"/>
                <w:sz w:val="20"/>
                <w:szCs w:val="20"/>
                <w:u w:val="single"/>
                <w:lang w:val="sr-Cyrl-RS"/>
              </w:rPr>
              <w:t>3</w:t>
            </w:r>
          </w:p>
        </w:tc>
        <w:tc>
          <w:tcPr>
            <w:tcW w:w="982" w:type="dxa"/>
            <w:shd w:val="clear" w:color="auto" w:fill="A6A6A6"/>
          </w:tcPr>
          <w:p w:rsidR="00D70031" w:rsidRPr="00D70031" w:rsidRDefault="005917AA" w:rsidP="00D70031">
            <w:pPr>
              <w:jc w:val="center"/>
              <w:rPr>
                <w:rFonts w:ascii="Times New Roman" w:eastAsia="Calibri" w:hAnsi="Times New Roman" w:cs="Times New Roman"/>
                <w:b/>
                <w:bCs/>
                <w:color w:val="000000"/>
                <w:sz w:val="20"/>
                <w:szCs w:val="20"/>
                <w:u w:val="single"/>
                <w:lang w:val="sr-Cyrl-RS"/>
              </w:rPr>
            </w:pPr>
            <w:r>
              <w:rPr>
                <w:rFonts w:ascii="Times New Roman" w:eastAsia="Calibri" w:hAnsi="Times New Roman" w:cs="Times New Roman"/>
                <w:b/>
                <w:bCs/>
                <w:color w:val="000000"/>
                <w:sz w:val="20"/>
                <w:szCs w:val="20"/>
                <w:u w:val="single"/>
                <w:lang w:val="sr-Cyrl-RS"/>
              </w:rPr>
              <w:t>1</w:t>
            </w:r>
          </w:p>
        </w:tc>
        <w:tc>
          <w:tcPr>
            <w:tcW w:w="691" w:type="dxa"/>
            <w:shd w:val="clear" w:color="auto" w:fill="A6A6A6"/>
          </w:tcPr>
          <w:p w:rsidR="00D70031" w:rsidRPr="00D70031" w:rsidRDefault="00D70031" w:rsidP="00D70031">
            <w:pPr>
              <w:rPr>
                <w:rFonts w:ascii="Times New Roman" w:eastAsia="Calibri" w:hAnsi="Times New Roman" w:cs="Times New Roman"/>
                <w:b/>
                <w:bCs/>
                <w:color w:val="000000"/>
                <w:sz w:val="20"/>
                <w:szCs w:val="20"/>
                <w:u w:val="single"/>
                <w:lang w:val="sr-Cyrl-RS"/>
              </w:rPr>
            </w:pPr>
            <w:r w:rsidRPr="00D70031">
              <w:rPr>
                <w:rFonts w:ascii="Times New Roman" w:eastAsia="Calibri" w:hAnsi="Times New Roman" w:cs="Times New Roman"/>
                <w:b/>
                <w:bCs/>
                <w:color w:val="000000"/>
                <w:sz w:val="20"/>
                <w:szCs w:val="20"/>
                <w:u w:val="single"/>
                <w:lang w:val="sr-Cyrl-RS"/>
              </w:rPr>
              <w:t>5</w:t>
            </w:r>
            <w:r w:rsidR="005917AA">
              <w:rPr>
                <w:rFonts w:ascii="Times New Roman" w:eastAsia="Calibri" w:hAnsi="Times New Roman" w:cs="Times New Roman"/>
                <w:b/>
                <w:bCs/>
                <w:color w:val="000000"/>
                <w:sz w:val="20"/>
                <w:szCs w:val="20"/>
                <w:u w:val="single"/>
                <w:lang w:val="sr-Cyrl-RS"/>
              </w:rPr>
              <w:t>2</w:t>
            </w:r>
          </w:p>
        </w:tc>
        <w:tc>
          <w:tcPr>
            <w:tcW w:w="459" w:type="dxa"/>
            <w:shd w:val="clear" w:color="auto" w:fill="A6A6A6"/>
          </w:tcPr>
          <w:p w:rsidR="00D70031" w:rsidRPr="00D70031" w:rsidRDefault="00D70031" w:rsidP="00D70031">
            <w:pPr>
              <w:jc w:val="center"/>
              <w:rPr>
                <w:rFonts w:ascii="Times New Roman" w:eastAsia="Calibri" w:hAnsi="Times New Roman" w:cs="Times New Roman"/>
                <w:b/>
                <w:bCs/>
                <w:sz w:val="20"/>
                <w:szCs w:val="20"/>
                <w:u w:val="single"/>
                <w:lang w:val="sr-Cyrl-RS"/>
              </w:rPr>
            </w:pPr>
          </w:p>
        </w:tc>
        <w:tc>
          <w:tcPr>
            <w:tcW w:w="459" w:type="dxa"/>
            <w:shd w:val="clear" w:color="auto" w:fill="A6A6A6"/>
          </w:tcPr>
          <w:p w:rsidR="00D70031" w:rsidRPr="00D70031" w:rsidRDefault="00D70031" w:rsidP="00D70031">
            <w:pPr>
              <w:jc w:val="center"/>
              <w:rPr>
                <w:rFonts w:ascii="Times New Roman" w:eastAsia="Calibri" w:hAnsi="Times New Roman" w:cs="Times New Roman"/>
                <w:b/>
                <w:sz w:val="20"/>
                <w:szCs w:val="20"/>
                <w:u w:val="single"/>
                <w:lang w:val="sr-Cyrl-RS"/>
              </w:rPr>
            </w:pPr>
          </w:p>
        </w:tc>
        <w:tc>
          <w:tcPr>
            <w:tcW w:w="472" w:type="dxa"/>
            <w:shd w:val="clear" w:color="auto" w:fill="A6A6A6"/>
          </w:tcPr>
          <w:p w:rsidR="00D70031" w:rsidRPr="00D70031" w:rsidRDefault="00D70031" w:rsidP="00D70031">
            <w:pPr>
              <w:jc w:val="center"/>
              <w:rPr>
                <w:rFonts w:ascii="Times New Roman" w:eastAsia="Calibri" w:hAnsi="Times New Roman" w:cs="Times New Roman"/>
                <w:b/>
                <w:sz w:val="20"/>
                <w:szCs w:val="20"/>
                <w:u w:val="single"/>
                <w:lang w:val="sr-Cyrl-RS"/>
              </w:rPr>
            </w:pPr>
          </w:p>
        </w:tc>
        <w:tc>
          <w:tcPr>
            <w:tcW w:w="978" w:type="dxa"/>
            <w:shd w:val="clear" w:color="auto" w:fill="A6A6A6"/>
          </w:tcPr>
          <w:p w:rsidR="00D70031" w:rsidRPr="00D70031" w:rsidRDefault="00D70031" w:rsidP="00D70031">
            <w:pPr>
              <w:jc w:val="center"/>
              <w:rPr>
                <w:rFonts w:ascii="Times New Roman" w:eastAsia="Calibri" w:hAnsi="Times New Roman" w:cs="Times New Roman"/>
                <w:b/>
                <w:sz w:val="20"/>
                <w:szCs w:val="20"/>
                <w:u w:val="single"/>
                <w:lang w:val="sr-Cyrl-RS"/>
              </w:rPr>
            </w:pPr>
          </w:p>
        </w:tc>
      </w:tr>
      <w:tr w:rsidR="00D70031" w:rsidRPr="00D70031" w:rsidTr="00D70031">
        <w:trPr>
          <w:trHeight w:val="316"/>
          <w:jc w:val="center"/>
        </w:trPr>
        <w:tc>
          <w:tcPr>
            <w:tcW w:w="1371" w:type="dxa"/>
            <w:shd w:val="clear" w:color="auto" w:fill="A6A6A6"/>
            <w:vAlign w:val="center"/>
          </w:tcPr>
          <w:p w:rsidR="00D70031" w:rsidRPr="00D70031" w:rsidRDefault="00D70031" w:rsidP="00D70031">
            <w:pPr>
              <w:ind w:left="-117"/>
              <w:jc w:val="center"/>
              <w:rPr>
                <w:rFonts w:ascii="Times New Roman" w:eastAsia="Calibri" w:hAnsi="Times New Roman" w:cs="Times New Roman"/>
                <w:b/>
                <w:sz w:val="20"/>
                <w:szCs w:val="20"/>
                <w:lang w:val="sr-Cyrl-RS"/>
              </w:rPr>
            </w:pPr>
            <w:r w:rsidRPr="00D70031">
              <w:rPr>
                <w:rFonts w:ascii="Times New Roman" w:eastAsia="Calibri" w:hAnsi="Times New Roman" w:cs="Times New Roman"/>
                <w:b/>
                <w:sz w:val="20"/>
                <w:szCs w:val="20"/>
                <w:lang w:val="sr-Cyrl-RS"/>
              </w:rPr>
              <w:t>V</w:t>
            </w:r>
          </w:p>
        </w:tc>
        <w:tc>
          <w:tcPr>
            <w:tcW w:w="806" w:type="dxa"/>
          </w:tcPr>
          <w:p w:rsidR="00D70031" w:rsidRPr="00D70031" w:rsidRDefault="00D70031" w:rsidP="00D70031">
            <w:pPr>
              <w:jc w:val="center"/>
              <w:rPr>
                <w:rFonts w:ascii="Times New Roman" w:eastAsia="Calibri" w:hAnsi="Times New Roman" w:cs="Times New Roman"/>
                <w:b/>
                <w:color w:val="000000"/>
                <w:sz w:val="20"/>
                <w:szCs w:val="20"/>
                <w:lang w:val="sr-Cyrl-RS"/>
              </w:rPr>
            </w:pPr>
            <w:r w:rsidRPr="00D70031">
              <w:rPr>
                <w:rFonts w:ascii="Times New Roman" w:eastAsia="Calibri" w:hAnsi="Times New Roman" w:cs="Times New Roman"/>
                <w:b/>
                <w:color w:val="000000"/>
                <w:sz w:val="20"/>
                <w:szCs w:val="20"/>
                <w:lang w:val="sr-Cyrl-RS"/>
              </w:rPr>
              <w:t>5/1.</w:t>
            </w:r>
          </w:p>
        </w:tc>
        <w:tc>
          <w:tcPr>
            <w:tcW w:w="1615" w:type="dxa"/>
          </w:tcPr>
          <w:p w:rsidR="00D70031" w:rsidRPr="00D70031" w:rsidRDefault="00D70031" w:rsidP="00D70031">
            <w:pPr>
              <w:jc w:val="center"/>
              <w:rPr>
                <w:rFonts w:ascii="Times New Roman" w:eastAsia="Calibri" w:hAnsi="Times New Roman" w:cs="Times New Roman"/>
                <w:b/>
                <w:color w:val="000000"/>
                <w:sz w:val="20"/>
                <w:szCs w:val="20"/>
                <w:lang w:val="sr-Cyrl-RS"/>
              </w:rPr>
            </w:pPr>
            <w:r w:rsidRPr="00D70031">
              <w:rPr>
                <w:rFonts w:ascii="Times New Roman" w:eastAsia="Calibri" w:hAnsi="Times New Roman" w:cs="Times New Roman"/>
                <w:b/>
                <w:color w:val="000000"/>
                <w:sz w:val="20"/>
                <w:szCs w:val="20"/>
                <w:lang w:val="sr-Cyrl-RS"/>
              </w:rPr>
              <w:t>Центр. школа</w:t>
            </w:r>
          </w:p>
        </w:tc>
        <w:tc>
          <w:tcPr>
            <w:tcW w:w="1036" w:type="dxa"/>
          </w:tcPr>
          <w:p w:rsidR="00D70031" w:rsidRPr="00D70031" w:rsidRDefault="005917AA" w:rsidP="00D70031">
            <w:pPr>
              <w:jc w:val="center"/>
              <w:rPr>
                <w:rFonts w:ascii="Times New Roman" w:eastAsia="Calibri" w:hAnsi="Times New Roman" w:cs="Times New Roman"/>
                <w:color w:val="000000"/>
                <w:sz w:val="20"/>
                <w:szCs w:val="20"/>
                <w:lang w:val="sr-Cyrl-RS"/>
              </w:rPr>
            </w:pPr>
            <w:r>
              <w:rPr>
                <w:rFonts w:ascii="Times New Roman" w:eastAsia="Calibri" w:hAnsi="Times New Roman" w:cs="Times New Roman"/>
                <w:color w:val="000000"/>
                <w:sz w:val="20"/>
                <w:szCs w:val="20"/>
                <w:lang w:val="sr-Cyrl-RS"/>
              </w:rPr>
              <w:t>4</w:t>
            </w:r>
          </w:p>
        </w:tc>
        <w:tc>
          <w:tcPr>
            <w:tcW w:w="982" w:type="dxa"/>
          </w:tcPr>
          <w:p w:rsidR="00D70031" w:rsidRPr="00D70031" w:rsidRDefault="00D70031" w:rsidP="00D70031">
            <w:pPr>
              <w:jc w:val="center"/>
              <w:rPr>
                <w:rFonts w:ascii="Times New Roman" w:eastAsia="Calibri" w:hAnsi="Times New Roman" w:cs="Times New Roman"/>
                <w:color w:val="000000"/>
                <w:sz w:val="20"/>
                <w:szCs w:val="20"/>
                <w:lang w:val="sr-Cyrl-RS"/>
              </w:rPr>
            </w:pPr>
          </w:p>
        </w:tc>
        <w:tc>
          <w:tcPr>
            <w:tcW w:w="691" w:type="dxa"/>
          </w:tcPr>
          <w:p w:rsidR="00D70031" w:rsidRPr="00D70031" w:rsidRDefault="005917AA" w:rsidP="00D70031">
            <w:pPr>
              <w:jc w:val="center"/>
              <w:rPr>
                <w:rFonts w:ascii="Times New Roman" w:eastAsia="Calibri" w:hAnsi="Times New Roman" w:cs="Times New Roman"/>
                <w:color w:val="000000"/>
                <w:sz w:val="20"/>
                <w:szCs w:val="20"/>
                <w:lang w:val="sr-Cyrl-RS"/>
              </w:rPr>
            </w:pPr>
            <w:r>
              <w:rPr>
                <w:rFonts w:ascii="Times New Roman" w:eastAsia="Calibri" w:hAnsi="Times New Roman" w:cs="Times New Roman"/>
                <w:color w:val="000000"/>
                <w:sz w:val="20"/>
                <w:szCs w:val="20"/>
                <w:lang w:val="sr-Cyrl-RS"/>
              </w:rPr>
              <w:t>4</w:t>
            </w:r>
          </w:p>
        </w:tc>
        <w:tc>
          <w:tcPr>
            <w:tcW w:w="459" w:type="dxa"/>
          </w:tcPr>
          <w:p w:rsidR="00D70031" w:rsidRPr="00D70031" w:rsidRDefault="00D70031" w:rsidP="00D70031">
            <w:pPr>
              <w:jc w:val="center"/>
              <w:rPr>
                <w:rFonts w:ascii="Times New Roman" w:eastAsia="Calibri" w:hAnsi="Times New Roman" w:cs="Times New Roman"/>
                <w:sz w:val="20"/>
                <w:szCs w:val="20"/>
                <w:lang w:val="sr-Cyrl-RS"/>
              </w:rPr>
            </w:pPr>
          </w:p>
        </w:tc>
        <w:tc>
          <w:tcPr>
            <w:tcW w:w="459" w:type="dxa"/>
          </w:tcPr>
          <w:p w:rsidR="00D70031" w:rsidRPr="00D70031" w:rsidRDefault="00D70031" w:rsidP="00D70031">
            <w:pPr>
              <w:jc w:val="center"/>
              <w:rPr>
                <w:rFonts w:ascii="Times New Roman" w:eastAsia="Calibri" w:hAnsi="Times New Roman" w:cs="Times New Roman"/>
                <w:sz w:val="20"/>
                <w:szCs w:val="20"/>
                <w:lang w:val="sr-Cyrl-RS"/>
              </w:rPr>
            </w:pPr>
          </w:p>
        </w:tc>
        <w:tc>
          <w:tcPr>
            <w:tcW w:w="472" w:type="dxa"/>
          </w:tcPr>
          <w:p w:rsidR="00D70031" w:rsidRPr="00D70031" w:rsidRDefault="00D70031" w:rsidP="00D70031">
            <w:pPr>
              <w:jc w:val="center"/>
              <w:rPr>
                <w:rFonts w:ascii="Times New Roman" w:eastAsia="Calibri" w:hAnsi="Times New Roman" w:cs="Times New Roman"/>
                <w:sz w:val="20"/>
                <w:szCs w:val="20"/>
                <w:lang w:val="sr-Cyrl-RS"/>
              </w:rPr>
            </w:pPr>
          </w:p>
        </w:tc>
        <w:tc>
          <w:tcPr>
            <w:tcW w:w="978" w:type="dxa"/>
          </w:tcPr>
          <w:p w:rsidR="00D70031" w:rsidRPr="00D70031" w:rsidRDefault="00D70031" w:rsidP="00D70031">
            <w:pPr>
              <w:jc w:val="center"/>
              <w:rPr>
                <w:rFonts w:ascii="Times New Roman" w:eastAsia="Calibri" w:hAnsi="Times New Roman" w:cs="Times New Roman"/>
                <w:sz w:val="20"/>
                <w:szCs w:val="20"/>
                <w:lang w:val="sr-Cyrl-RS"/>
              </w:rPr>
            </w:pPr>
          </w:p>
        </w:tc>
      </w:tr>
      <w:tr w:rsidR="00D70031" w:rsidRPr="00D70031" w:rsidTr="00D70031">
        <w:trPr>
          <w:trHeight w:val="316"/>
          <w:jc w:val="center"/>
        </w:trPr>
        <w:tc>
          <w:tcPr>
            <w:tcW w:w="1371" w:type="dxa"/>
            <w:shd w:val="clear" w:color="auto" w:fill="A6A6A6"/>
            <w:vAlign w:val="center"/>
          </w:tcPr>
          <w:p w:rsidR="00D70031" w:rsidRPr="00D70031" w:rsidRDefault="00D70031" w:rsidP="00D70031">
            <w:pPr>
              <w:ind w:left="-117"/>
              <w:jc w:val="center"/>
              <w:rPr>
                <w:rFonts w:ascii="Times New Roman" w:eastAsia="Calibri" w:hAnsi="Times New Roman" w:cs="Times New Roman"/>
                <w:b/>
                <w:sz w:val="20"/>
                <w:szCs w:val="20"/>
                <w:u w:val="single"/>
                <w:lang w:val="sr-Cyrl-RS"/>
              </w:rPr>
            </w:pPr>
            <w:r w:rsidRPr="00D70031">
              <w:rPr>
                <w:rFonts w:ascii="Times New Roman" w:eastAsia="Calibri" w:hAnsi="Times New Roman" w:cs="Times New Roman"/>
                <w:b/>
                <w:sz w:val="20"/>
                <w:szCs w:val="20"/>
                <w:u w:val="single"/>
                <w:lang w:val="sr-Cyrl-RS"/>
              </w:rPr>
              <w:t>Свега</w:t>
            </w:r>
          </w:p>
        </w:tc>
        <w:tc>
          <w:tcPr>
            <w:tcW w:w="806" w:type="dxa"/>
          </w:tcPr>
          <w:p w:rsidR="00D70031" w:rsidRPr="00D70031" w:rsidRDefault="00D70031" w:rsidP="00D70031">
            <w:pPr>
              <w:jc w:val="center"/>
              <w:rPr>
                <w:rFonts w:ascii="Times New Roman" w:eastAsia="Calibri" w:hAnsi="Times New Roman" w:cs="Times New Roman"/>
                <w:b/>
                <w:color w:val="000000"/>
                <w:sz w:val="20"/>
                <w:szCs w:val="20"/>
                <w:u w:val="single"/>
                <w:lang w:val="sr-Cyrl-RS"/>
              </w:rPr>
            </w:pPr>
          </w:p>
        </w:tc>
        <w:tc>
          <w:tcPr>
            <w:tcW w:w="1615" w:type="dxa"/>
          </w:tcPr>
          <w:p w:rsidR="00D70031" w:rsidRPr="00D70031" w:rsidRDefault="00D70031" w:rsidP="00D70031">
            <w:pPr>
              <w:jc w:val="center"/>
              <w:rPr>
                <w:rFonts w:ascii="Times New Roman" w:eastAsia="Calibri" w:hAnsi="Times New Roman" w:cs="Times New Roman"/>
                <w:b/>
                <w:color w:val="000000"/>
                <w:sz w:val="20"/>
                <w:szCs w:val="20"/>
                <w:u w:val="single"/>
                <w:lang w:val="sr-Cyrl-RS"/>
              </w:rPr>
            </w:pPr>
          </w:p>
        </w:tc>
        <w:tc>
          <w:tcPr>
            <w:tcW w:w="1036" w:type="dxa"/>
          </w:tcPr>
          <w:p w:rsidR="00D70031" w:rsidRPr="00D70031" w:rsidRDefault="005917AA" w:rsidP="005917AA">
            <w:pPr>
              <w:jc w:val="center"/>
              <w:rPr>
                <w:rFonts w:ascii="Times New Roman" w:eastAsia="Calibri" w:hAnsi="Times New Roman" w:cs="Times New Roman"/>
                <w:b/>
                <w:bCs/>
                <w:color w:val="000000"/>
                <w:sz w:val="20"/>
                <w:szCs w:val="20"/>
                <w:u w:val="single"/>
                <w:lang w:val="sr-Cyrl-RS"/>
              </w:rPr>
            </w:pPr>
            <w:r>
              <w:rPr>
                <w:rFonts w:ascii="Times New Roman" w:eastAsia="Calibri" w:hAnsi="Times New Roman" w:cs="Times New Roman"/>
                <w:b/>
                <w:bCs/>
                <w:color w:val="000000"/>
                <w:sz w:val="20"/>
                <w:szCs w:val="20"/>
                <w:u w:val="single"/>
                <w:lang w:val="sr-Cyrl-RS"/>
              </w:rPr>
              <w:t>4</w:t>
            </w:r>
          </w:p>
        </w:tc>
        <w:tc>
          <w:tcPr>
            <w:tcW w:w="982" w:type="dxa"/>
          </w:tcPr>
          <w:p w:rsidR="00D70031" w:rsidRPr="00D70031" w:rsidRDefault="00D70031" w:rsidP="005917AA">
            <w:pPr>
              <w:jc w:val="center"/>
              <w:rPr>
                <w:rFonts w:ascii="Times New Roman" w:eastAsia="Calibri" w:hAnsi="Times New Roman" w:cs="Times New Roman"/>
                <w:b/>
                <w:bCs/>
                <w:color w:val="000000"/>
                <w:sz w:val="20"/>
                <w:szCs w:val="20"/>
                <w:u w:val="single"/>
                <w:lang w:val="sr-Cyrl-RS"/>
              </w:rPr>
            </w:pPr>
          </w:p>
        </w:tc>
        <w:tc>
          <w:tcPr>
            <w:tcW w:w="691" w:type="dxa"/>
          </w:tcPr>
          <w:p w:rsidR="00D70031" w:rsidRPr="00D70031" w:rsidRDefault="005917AA" w:rsidP="005917AA">
            <w:pPr>
              <w:jc w:val="center"/>
              <w:rPr>
                <w:rFonts w:ascii="Times New Roman" w:eastAsia="Calibri" w:hAnsi="Times New Roman" w:cs="Times New Roman"/>
                <w:b/>
                <w:bCs/>
                <w:color w:val="000000"/>
                <w:sz w:val="20"/>
                <w:szCs w:val="20"/>
                <w:u w:val="single"/>
                <w:lang w:val="sr-Cyrl-RS"/>
              </w:rPr>
            </w:pPr>
            <w:r>
              <w:rPr>
                <w:rFonts w:ascii="Times New Roman" w:eastAsia="Calibri" w:hAnsi="Times New Roman" w:cs="Times New Roman"/>
                <w:b/>
                <w:bCs/>
                <w:color w:val="000000"/>
                <w:sz w:val="20"/>
                <w:szCs w:val="20"/>
                <w:u w:val="single"/>
                <w:lang w:val="sr-Cyrl-RS"/>
              </w:rPr>
              <w:t>4</w:t>
            </w:r>
          </w:p>
        </w:tc>
        <w:tc>
          <w:tcPr>
            <w:tcW w:w="459" w:type="dxa"/>
          </w:tcPr>
          <w:p w:rsidR="00D70031" w:rsidRPr="00D70031" w:rsidRDefault="00D70031" w:rsidP="00D70031">
            <w:pPr>
              <w:jc w:val="center"/>
              <w:rPr>
                <w:rFonts w:ascii="Times New Roman" w:eastAsia="Calibri" w:hAnsi="Times New Roman" w:cs="Times New Roman"/>
                <w:b/>
                <w:bCs/>
                <w:sz w:val="20"/>
                <w:szCs w:val="20"/>
                <w:u w:val="single"/>
                <w:lang w:val="sr-Cyrl-RS"/>
              </w:rPr>
            </w:pPr>
          </w:p>
        </w:tc>
        <w:tc>
          <w:tcPr>
            <w:tcW w:w="459" w:type="dxa"/>
          </w:tcPr>
          <w:p w:rsidR="00D70031" w:rsidRPr="00D70031" w:rsidRDefault="00D70031" w:rsidP="00D70031">
            <w:pPr>
              <w:jc w:val="center"/>
              <w:rPr>
                <w:rFonts w:ascii="Times New Roman" w:eastAsia="Calibri" w:hAnsi="Times New Roman" w:cs="Times New Roman"/>
                <w:b/>
                <w:bCs/>
                <w:sz w:val="20"/>
                <w:szCs w:val="20"/>
                <w:u w:val="single"/>
                <w:lang w:val="sr-Cyrl-RS"/>
              </w:rPr>
            </w:pPr>
          </w:p>
        </w:tc>
        <w:tc>
          <w:tcPr>
            <w:tcW w:w="472" w:type="dxa"/>
          </w:tcPr>
          <w:p w:rsidR="00D70031" w:rsidRPr="00D70031" w:rsidRDefault="00D70031" w:rsidP="00D70031">
            <w:pPr>
              <w:jc w:val="center"/>
              <w:rPr>
                <w:rFonts w:ascii="Times New Roman" w:eastAsia="Calibri" w:hAnsi="Times New Roman" w:cs="Times New Roman"/>
                <w:b/>
                <w:bCs/>
                <w:sz w:val="20"/>
                <w:szCs w:val="20"/>
                <w:u w:val="single"/>
                <w:lang w:val="sr-Cyrl-RS"/>
              </w:rPr>
            </w:pPr>
          </w:p>
        </w:tc>
        <w:tc>
          <w:tcPr>
            <w:tcW w:w="978" w:type="dxa"/>
          </w:tcPr>
          <w:p w:rsidR="00D70031" w:rsidRPr="00D70031" w:rsidRDefault="00D70031" w:rsidP="00D70031">
            <w:pPr>
              <w:jc w:val="center"/>
              <w:rPr>
                <w:rFonts w:ascii="Times New Roman" w:eastAsia="Calibri" w:hAnsi="Times New Roman" w:cs="Times New Roman"/>
                <w:b/>
                <w:bCs/>
                <w:sz w:val="20"/>
                <w:szCs w:val="20"/>
                <w:u w:val="single"/>
                <w:lang w:val="sr-Cyrl-RS"/>
              </w:rPr>
            </w:pPr>
          </w:p>
        </w:tc>
      </w:tr>
      <w:tr w:rsidR="00D70031" w:rsidRPr="00D70031" w:rsidTr="00D70031">
        <w:trPr>
          <w:trHeight w:val="341"/>
          <w:jc w:val="center"/>
        </w:trPr>
        <w:tc>
          <w:tcPr>
            <w:tcW w:w="1371" w:type="dxa"/>
            <w:shd w:val="clear" w:color="auto" w:fill="A6A6A6"/>
            <w:vAlign w:val="center"/>
          </w:tcPr>
          <w:p w:rsidR="00D70031" w:rsidRPr="00D70031" w:rsidRDefault="00D70031" w:rsidP="00D70031">
            <w:pPr>
              <w:ind w:left="-117"/>
              <w:jc w:val="center"/>
              <w:rPr>
                <w:rFonts w:ascii="Times New Roman" w:eastAsia="Calibri" w:hAnsi="Times New Roman" w:cs="Times New Roman"/>
                <w:b/>
                <w:sz w:val="20"/>
                <w:szCs w:val="20"/>
                <w:lang w:val="sr-Cyrl-RS"/>
              </w:rPr>
            </w:pPr>
            <w:r w:rsidRPr="00D70031">
              <w:rPr>
                <w:rFonts w:ascii="Times New Roman" w:eastAsia="Calibri" w:hAnsi="Times New Roman" w:cs="Times New Roman"/>
                <w:b/>
                <w:sz w:val="20"/>
                <w:szCs w:val="20"/>
                <w:lang w:val="sr-Cyrl-RS"/>
              </w:rPr>
              <w:t>VI</w:t>
            </w:r>
          </w:p>
        </w:tc>
        <w:tc>
          <w:tcPr>
            <w:tcW w:w="806" w:type="dxa"/>
          </w:tcPr>
          <w:p w:rsidR="00D70031" w:rsidRPr="00D70031" w:rsidRDefault="00D70031" w:rsidP="00D70031">
            <w:pPr>
              <w:jc w:val="center"/>
              <w:rPr>
                <w:rFonts w:ascii="Times New Roman" w:eastAsia="Calibri" w:hAnsi="Times New Roman" w:cs="Times New Roman"/>
                <w:b/>
                <w:color w:val="000000"/>
                <w:sz w:val="20"/>
                <w:szCs w:val="20"/>
                <w:lang w:val="sr-Cyrl-RS"/>
              </w:rPr>
            </w:pPr>
            <w:r w:rsidRPr="00D70031">
              <w:rPr>
                <w:rFonts w:ascii="Times New Roman" w:eastAsia="Calibri" w:hAnsi="Times New Roman" w:cs="Times New Roman"/>
                <w:b/>
                <w:color w:val="000000"/>
                <w:sz w:val="20"/>
                <w:szCs w:val="20"/>
                <w:lang w:val="sr-Cyrl-RS"/>
              </w:rPr>
              <w:t>6/1.</w:t>
            </w:r>
          </w:p>
        </w:tc>
        <w:tc>
          <w:tcPr>
            <w:tcW w:w="1615" w:type="dxa"/>
          </w:tcPr>
          <w:p w:rsidR="00D70031" w:rsidRPr="00D70031" w:rsidRDefault="00D70031" w:rsidP="00D70031">
            <w:pPr>
              <w:jc w:val="center"/>
              <w:rPr>
                <w:rFonts w:ascii="Times New Roman" w:eastAsia="Calibri" w:hAnsi="Times New Roman" w:cs="Times New Roman"/>
                <w:b/>
                <w:color w:val="000000"/>
                <w:sz w:val="20"/>
                <w:szCs w:val="20"/>
                <w:lang w:val="sr-Cyrl-RS"/>
              </w:rPr>
            </w:pPr>
            <w:r w:rsidRPr="00D70031">
              <w:rPr>
                <w:rFonts w:ascii="Times New Roman" w:eastAsia="Calibri" w:hAnsi="Times New Roman" w:cs="Times New Roman"/>
                <w:b/>
                <w:color w:val="000000"/>
                <w:sz w:val="20"/>
                <w:szCs w:val="20"/>
                <w:lang w:val="sr-Cyrl-RS"/>
              </w:rPr>
              <w:t>Центр. школа</w:t>
            </w:r>
          </w:p>
        </w:tc>
        <w:tc>
          <w:tcPr>
            <w:tcW w:w="1036" w:type="dxa"/>
          </w:tcPr>
          <w:p w:rsidR="00D70031" w:rsidRPr="00D70031" w:rsidRDefault="00D70031" w:rsidP="005917AA">
            <w:pPr>
              <w:jc w:val="center"/>
              <w:rPr>
                <w:rFonts w:ascii="Times New Roman" w:eastAsia="Calibri" w:hAnsi="Times New Roman" w:cs="Times New Roman"/>
                <w:color w:val="000000"/>
                <w:sz w:val="20"/>
                <w:szCs w:val="20"/>
                <w:lang w:val="sr-Cyrl-RS"/>
              </w:rPr>
            </w:pPr>
            <w:r w:rsidRPr="00D70031">
              <w:rPr>
                <w:rFonts w:ascii="Times New Roman" w:eastAsia="Calibri" w:hAnsi="Times New Roman" w:cs="Times New Roman"/>
                <w:color w:val="000000"/>
                <w:sz w:val="20"/>
                <w:szCs w:val="20"/>
                <w:lang w:val="sr-Cyrl-RS"/>
              </w:rPr>
              <w:t>13</w:t>
            </w:r>
          </w:p>
        </w:tc>
        <w:tc>
          <w:tcPr>
            <w:tcW w:w="982" w:type="dxa"/>
          </w:tcPr>
          <w:p w:rsidR="00D70031" w:rsidRPr="00D70031" w:rsidRDefault="00D70031" w:rsidP="005917AA">
            <w:pPr>
              <w:jc w:val="center"/>
              <w:rPr>
                <w:rFonts w:ascii="Times New Roman" w:eastAsia="Calibri" w:hAnsi="Times New Roman" w:cs="Times New Roman"/>
                <w:color w:val="000000"/>
                <w:sz w:val="20"/>
                <w:szCs w:val="20"/>
                <w:lang w:val="sr-Cyrl-RS"/>
              </w:rPr>
            </w:pPr>
          </w:p>
        </w:tc>
        <w:tc>
          <w:tcPr>
            <w:tcW w:w="691" w:type="dxa"/>
          </w:tcPr>
          <w:p w:rsidR="00D70031" w:rsidRPr="00D70031" w:rsidRDefault="00D70031" w:rsidP="005917AA">
            <w:pPr>
              <w:jc w:val="center"/>
              <w:rPr>
                <w:rFonts w:ascii="Times New Roman" w:eastAsia="Calibri" w:hAnsi="Times New Roman" w:cs="Times New Roman"/>
                <w:color w:val="000000"/>
                <w:sz w:val="20"/>
                <w:szCs w:val="20"/>
                <w:lang w:val="sr-Cyrl-RS"/>
              </w:rPr>
            </w:pPr>
            <w:r w:rsidRPr="00D70031">
              <w:rPr>
                <w:rFonts w:ascii="Times New Roman" w:eastAsia="Calibri" w:hAnsi="Times New Roman" w:cs="Times New Roman"/>
                <w:color w:val="000000"/>
                <w:sz w:val="20"/>
                <w:szCs w:val="20"/>
                <w:lang w:val="sr-Cyrl-RS"/>
              </w:rPr>
              <w:t>13</w:t>
            </w:r>
          </w:p>
        </w:tc>
        <w:tc>
          <w:tcPr>
            <w:tcW w:w="459" w:type="dxa"/>
          </w:tcPr>
          <w:p w:rsidR="00D70031" w:rsidRPr="00D70031" w:rsidRDefault="00D70031" w:rsidP="00D70031">
            <w:pPr>
              <w:jc w:val="center"/>
              <w:rPr>
                <w:rFonts w:ascii="Times New Roman" w:eastAsia="Calibri" w:hAnsi="Times New Roman" w:cs="Times New Roman"/>
                <w:sz w:val="20"/>
                <w:szCs w:val="20"/>
                <w:lang w:val="sr-Cyrl-RS"/>
              </w:rPr>
            </w:pPr>
          </w:p>
        </w:tc>
        <w:tc>
          <w:tcPr>
            <w:tcW w:w="459" w:type="dxa"/>
          </w:tcPr>
          <w:p w:rsidR="00D70031" w:rsidRPr="00D70031" w:rsidRDefault="00D70031" w:rsidP="00D70031">
            <w:pPr>
              <w:jc w:val="center"/>
              <w:rPr>
                <w:rFonts w:ascii="Times New Roman" w:eastAsia="Calibri" w:hAnsi="Times New Roman" w:cs="Times New Roman"/>
                <w:sz w:val="20"/>
                <w:szCs w:val="20"/>
                <w:lang w:val="sr-Cyrl-RS"/>
              </w:rPr>
            </w:pPr>
          </w:p>
        </w:tc>
        <w:tc>
          <w:tcPr>
            <w:tcW w:w="472" w:type="dxa"/>
          </w:tcPr>
          <w:p w:rsidR="00D70031" w:rsidRPr="00D70031" w:rsidRDefault="00D70031" w:rsidP="00D70031">
            <w:pPr>
              <w:jc w:val="center"/>
              <w:rPr>
                <w:rFonts w:ascii="Times New Roman" w:eastAsia="Calibri" w:hAnsi="Times New Roman" w:cs="Times New Roman"/>
                <w:sz w:val="20"/>
                <w:szCs w:val="20"/>
                <w:lang w:val="sr-Cyrl-RS"/>
              </w:rPr>
            </w:pPr>
          </w:p>
        </w:tc>
        <w:tc>
          <w:tcPr>
            <w:tcW w:w="978" w:type="dxa"/>
          </w:tcPr>
          <w:p w:rsidR="00D70031" w:rsidRPr="00D70031" w:rsidRDefault="00D70031" w:rsidP="00D70031">
            <w:pPr>
              <w:jc w:val="center"/>
              <w:rPr>
                <w:rFonts w:ascii="Times New Roman" w:eastAsia="Calibri" w:hAnsi="Times New Roman" w:cs="Times New Roman"/>
                <w:sz w:val="20"/>
                <w:szCs w:val="20"/>
                <w:lang w:val="sr-Cyrl-RS"/>
              </w:rPr>
            </w:pPr>
          </w:p>
        </w:tc>
      </w:tr>
      <w:tr w:rsidR="00D70031" w:rsidRPr="00D70031" w:rsidTr="00D70031">
        <w:trPr>
          <w:trHeight w:val="316"/>
          <w:jc w:val="center"/>
        </w:trPr>
        <w:tc>
          <w:tcPr>
            <w:tcW w:w="1371" w:type="dxa"/>
            <w:shd w:val="clear" w:color="auto" w:fill="A6A6A6"/>
            <w:vAlign w:val="center"/>
          </w:tcPr>
          <w:p w:rsidR="00D70031" w:rsidRPr="00D70031" w:rsidRDefault="00D70031" w:rsidP="00D70031">
            <w:pPr>
              <w:ind w:left="-117"/>
              <w:jc w:val="center"/>
              <w:rPr>
                <w:rFonts w:ascii="Times New Roman" w:eastAsia="Calibri" w:hAnsi="Times New Roman" w:cs="Times New Roman"/>
                <w:b/>
                <w:sz w:val="20"/>
                <w:szCs w:val="20"/>
                <w:u w:val="single"/>
                <w:lang w:val="sr-Cyrl-RS"/>
              </w:rPr>
            </w:pPr>
            <w:r w:rsidRPr="00D70031">
              <w:rPr>
                <w:rFonts w:ascii="Times New Roman" w:eastAsia="Calibri" w:hAnsi="Times New Roman" w:cs="Times New Roman"/>
                <w:b/>
                <w:sz w:val="20"/>
                <w:szCs w:val="20"/>
                <w:u w:val="single"/>
                <w:lang w:val="sr-Cyrl-RS"/>
              </w:rPr>
              <w:t>Свега</w:t>
            </w:r>
          </w:p>
        </w:tc>
        <w:tc>
          <w:tcPr>
            <w:tcW w:w="806" w:type="dxa"/>
          </w:tcPr>
          <w:p w:rsidR="00D70031" w:rsidRPr="00D70031" w:rsidRDefault="00D70031" w:rsidP="00D70031">
            <w:pPr>
              <w:jc w:val="center"/>
              <w:rPr>
                <w:rFonts w:ascii="Times New Roman" w:eastAsia="Calibri" w:hAnsi="Times New Roman" w:cs="Times New Roman"/>
                <w:b/>
                <w:color w:val="000000"/>
                <w:sz w:val="20"/>
                <w:szCs w:val="20"/>
                <w:u w:val="single"/>
                <w:lang w:val="sr-Cyrl-RS"/>
              </w:rPr>
            </w:pPr>
          </w:p>
        </w:tc>
        <w:tc>
          <w:tcPr>
            <w:tcW w:w="1615" w:type="dxa"/>
          </w:tcPr>
          <w:p w:rsidR="00D70031" w:rsidRPr="00D70031" w:rsidRDefault="00D70031" w:rsidP="00D70031">
            <w:pPr>
              <w:jc w:val="center"/>
              <w:rPr>
                <w:rFonts w:ascii="Times New Roman" w:eastAsia="Calibri" w:hAnsi="Times New Roman" w:cs="Times New Roman"/>
                <w:b/>
                <w:color w:val="000000"/>
                <w:sz w:val="20"/>
                <w:szCs w:val="20"/>
                <w:u w:val="single"/>
                <w:lang w:val="sr-Cyrl-RS"/>
              </w:rPr>
            </w:pPr>
          </w:p>
        </w:tc>
        <w:tc>
          <w:tcPr>
            <w:tcW w:w="1036" w:type="dxa"/>
          </w:tcPr>
          <w:p w:rsidR="00D70031" w:rsidRPr="00D70031" w:rsidRDefault="00D70031" w:rsidP="005917AA">
            <w:pPr>
              <w:jc w:val="center"/>
              <w:rPr>
                <w:rFonts w:ascii="Times New Roman" w:eastAsia="Calibri" w:hAnsi="Times New Roman" w:cs="Times New Roman"/>
                <w:b/>
                <w:bCs/>
                <w:color w:val="000000"/>
                <w:sz w:val="20"/>
                <w:szCs w:val="20"/>
                <w:u w:val="single"/>
                <w:lang w:val="sr-Cyrl-RS"/>
              </w:rPr>
            </w:pPr>
            <w:r w:rsidRPr="00D70031">
              <w:rPr>
                <w:rFonts w:ascii="Times New Roman" w:eastAsia="Calibri" w:hAnsi="Times New Roman" w:cs="Times New Roman"/>
                <w:b/>
                <w:bCs/>
                <w:color w:val="000000"/>
                <w:sz w:val="20"/>
                <w:szCs w:val="20"/>
                <w:u w:val="single"/>
                <w:lang w:val="sr-Cyrl-RS"/>
              </w:rPr>
              <w:t>13</w:t>
            </w:r>
          </w:p>
        </w:tc>
        <w:tc>
          <w:tcPr>
            <w:tcW w:w="982" w:type="dxa"/>
          </w:tcPr>
          <w:p w:rsidR="00D70031" w:rsidRPr="00D70031" w:rsidRDefault="00D70031" w:rsidP="005917AA">
            <w:pPr>
              <w:jc w:val="center"/>
              <w:rPr>
                <w:rFonts w:ascii="Times New Roman" w:eastAsia="Calibri" w:hAnsi="Times New Roman" w:cs="Times New Roman"/>
                <w:b/>
                <w:bCs/>
                <w:color w:val="000000"/>
                <w:sz w:val="20"/>
                <w:szCs w:val="20"/>
                <w:u w:val="single"/>
                <w:lang w:val="sr-Cyrl-RS"/>
              </w:rPr>
            </w:pPr>
          </w:p>
        </w:tc>
        <w:tc>
          <w:tcPr>
            <w:tcW w:w="691" w:type="dxa"/>
          </w:tcPr>
          <w:p w:rsidR="00D70031" w:rsidRPr="00D70031" w:rsidRDefault="00D70031" w:rsidP="005917AA">
            <w:pPr>
              <w:jc w:val="center"/>
              <w:rPr>
                <w:rFonts w:ascii="Times New Roman" w:eastAsia="Calibri" w:hAnsi="Times New Roman" w:cs="Times New Roman"/>
                <w:b/>
                <w:bCs/>
                <w:color w:val="000000"/>
                <w:sz w:val="20"/>
                <w:szCs w:val="20"/>
                <w:u w:val="single"/>
                <w:lang w:val="sr-Cyrl-RS"/>
              </w:rPr>
            </w:pPr>
            <w:r w:rsidRPr="00D70031">
              <w:rPr>
                <w:rFonts w:ascii="Times New Roman" w:eastAsia="Calibri" w:hAnsi="Times New Roman" w:cs="Times New Roman"/>
                <w:b/>
                <w:bCs/>
                <w:color w:val="000000"/>
                <w:sz w:val="20"/>
                <w:szCs w:val="20"/>
                <w:u w:val="single"/>
                <w:lang w:val="sr-Cyrl-RS"/>
              </w:rPr>
              <w:t>13</w:t>
            </w:r>
          </w:p>
        </w:tc>
        <w:tc>
          <w:tcPr>
            <w:tcW w:w="459" w:type="dxa"/>
          </w:tcPr>
          <w:p w:rsidR="00D70031" w:rsidRPr="00D70031" w:rsidRDefault="00D70031" w:rsidP="00D70031">
            <w:pPr>
              <w:jc w:val="center"/>
              <w:rPr>
                <w:rFonts w:ascii="Times New Roman" w:eastAsia="Calibri" w:hAnsi="Times New Roman" w:cs="Times New Roman"/>
                <w:sz w:val="20"/>
                <w:szCs w:val="20"/>
                <w:u w:val="single"/>
                <w:lang w:val="sr-Cyrl-RS"/>
              </w:rPr>
            </w:pPr>
          </w:p>
        </w:tc>
        <w:tc>
          <w:tcPr>
            <w:tcW w:w="459" w:type="dxa"/>
          </w:tcPr>
          <w:p w:rsidR="00D70031" w:rsidRPr="00D70031" w:rsidRDefault="00D70031" w:rsidP="00D70031">
            <w:pPr>
              <w:jc w:val="center"/>
              <w:rPr>
                <w:rFonts w:ascii="Times New Roman" w:eastAsia="Calibri" w:hAnsi="Times New Roman" w:cs="Times New Roman"/>
                <w:b/>
                <w:bCs/>
                <w:sz w:val="20"/>
                <w:szCs w:val="20"/>
                <w:u w:val="single"/>
                <w:lang w:val="sr-Cyrl-RS"/>
              </w:rPr>
            </w:pPr>
          </w:p>
        </w:tc>
        <w:tc>
          <w:tcPr>
            <w:tcW w:w="472" w:type="dxa"/>
          </w:tcPr>
          <w:p w:rsidR="00D70031" w:rsidRPr="00D70031" w:rsidRDefault="00D70031" w:rsidP="00D70031">
            <w:pPr>
              <w:jc w:val="center"/>
              <w:rPr>
                <w:rFonts w:ascii="Times New Roman" w:eastAsia="Calibri" w:hAnsi="Times New Roman" w:cs="Times New Roman"/>
                <w:b/>
                <w:bCs/>
                <w:sz w:val="20"/>
                <w:szCs w:val="20"/>
                <w:u w:val="single"/>
                <w:lang w:val="sr-Cyrl-RS"/>
              </w:rPr>
            </w:pPr>
          </w:p>
        </w:tc>
        <w:tc>
          <w:tcPr>
            <w:tcW w:w="978" w:type="dxa"/>
          </w:tcPr>
          <w:p w:rsidR="00D70031" w:rsidRPr="00D70031" w:rsidRDefault="00D70031" w:rsidP="00D70031">
            <w:pPr>
              <w:jc w:val="center"/>
              <w:rPr>
                <w:rFonts w:ascii="Times New Roman" w:eastAsia="Calibri" w:hAnsi="Times New Roman" w:cs="Times New Roman"/>
                <w:b/>
                <w:bCs/>
                <w:sz w:val="20"/>
                <w:szCs w:val="20"/>
                <w:u w:val="single"/>
                <w:lang w:val="sr-Cyrl-RS"/>
              </w:rPr>
            </w:pPr>
          </w:p>
        </w:tc>
      </w:tr>
      <w:tr w:rsidR="00D70031" w:rsidRPr="00D70031" w:rsidTr="00D70031">
        <w:trPr>
          <w:trHeight w:val="316"/>
          <w:jc w:val="center"/>
        </w:trPr>
        <w:tc>
          <w:tcPr>
            <w:tcW w:w="1371" w:type="dxa"/>
            <w:shd w:val="clear" w:color="auto" w:fill="A6A6A6"/>
            <w:vAlign w:val="center"/>
          </w:tcPr>
          <w:p w:rsidR="00D70031" w:rsidRPr="00D70031" w:rsidRDefault="00D70031" w:rsidP="00D70031">
            <w:pPr>
              <w:ind w:left="-117"/>
              <w:jc w:val="center"/>
              <w:rPr>
                <w:rFonts w:ascii="Times New Roman" w:eastAsia="Calibri" w:hAnsi="Times New Roman" w:cs="Times New Roman"/>
                <w:b/>
                <w:sz w:val="20"/>
                <w:szCs w:val="20"/>
                <w:lang w:val="sr-Cyrl-RS"/>
              </w:rPr>
            </w:pPr>
            <w:r w:rsidRPr="00D70031">
              <w:rPr>
                <w:rFonts w:ascii="Times New Roman" w:eastAsia="Calibri" w:hAnsi="Times New Roman" w:cs="Times New Roman"/>
                <w:b/>
                <w:sz w:val="20"/>
                <w:szCs w:val="20"/>
                <w:lang w:val="sr-Cyrl-RS"/>
              </w:rPr>
              <w:t>VII</w:t>
            </w:r>
          </w:p>
        </w:tc>
        <w:tc>
          <w:tcPr>
            <w:tcW w:w="806" w:type="dxa"/>
          </w:tcPr>
          <w:p w:rsidR="00D70031" w:rsidRPr="00D70031" w:rsidRDefault="00D70031" w:rsidP="00D70031">
            <w:pPr>
              <w:jc w:val="center"/>
              <w:rPr>
                <w:rFonts w:ascii="Times New Roman" w:eastAsia="Calibri" w:hAnsi="Times New Roman" w:cs="Times New Roman"/>
                <w:b/>
                <w:color w:val="000000"/>
                <w:sz w:val="20"/>
                <w:szCs w:val="20"/>
                <w:lang w:val="sr-Cyrl-RS"/>
              </w:rPr>
            </w:pPr>
            <w:r w:rsidRPr="00D70031">
              <w:rPr>
                <w:rFonts w:ascii="Times New Roman" w:eastAsia="Calibri" w:hAnsi="Times New Roman" w:cs="Times New Roman"/>
                <w:b/>
                <w:color w:val="000000"/>
                <w:sz w:val="20"/>
                <w:szCs w:val="20"/>
                <w:lang w:val="sr-Cyrl-RS"/>
              </w:rPr>
              <w:t>7/1.</w:t>
            </w:r>
          </w:p>
        </w:tc>
        <w:tc>
          <w:tcPr>
            <w:tcW w:w="1615" w:type="dxa"/>
          </w:tcPr>
          <w:p w:rsidR="00D70031" w:rsidRPr="00D70031" w:rsidRDefault="00D70031" w:rsidP="00D70031">
            <w:pPr>
              <w:jc w:val="center"/>
              <w:rPr>
                <w:rFonts w:ascii="Times New Roman" w:eastAsia="Calibri" w:hAnsi="Times New Roman" w:cs="Times New Roman"/>
                <w:b/>
                <w:color w:val="000000"/>
                <w:sz w:val="20"/>
                <w:szCs w:val="20"/>
                <w:lang w:val="sr-Cyrl-RS"/>
              </w:rPr>
            </w:pPr>
            <w:r w:rsidRPr="00D70031">
              <w:rPr>
                <w:rFonts w:ascii="Times New Roman" w:eastAsia="Calibri" w:hAnsi="Times New Roman" w:cs="Times New Roman"/>
                <w:b/>
                <w:color w:val="000000"/>
                <w:sz w:val="20"/>
                <w:szCs w:val="20"/>
                <w:lang w:val="sr-Cyrl-RS"/>
              </w:rPr>
              <w:t>Центр. школа</w:t>
            </w:r>
          </w:p>
        </w:tc>
        <w:tc>
          <w:tcPr>
            <w:tcW w:w="1036" w:type="dxa"/>
          </w:tcPr>
          <w:p w:rsidR="00D70031" w:rsidRPr="00D70031" w:rsidRDefault="005917AA" w:rsidP="005917AA">
            <w:pPr>
              <w:jc w:val="center"/>
              <w:rPr>
                <w:rFonts w:ascii="Times New Roman" w:eastAsia="Calibri" w:hAnsi="Times New Roman" w:cs="Times New Roman"/>
                <w:color w:val="000000"/>
                <w:sz w:val="20"/>
                <w:szCs w:val="20"/>
                <w:lang w:val="sr-Cyrl-RS"/>
              </w:rPr>
            </w:pPr>
            <w:r>
              <w:rPr>
                <w:rFonts w:ascii="Times New Roman" w:eastAsia="Calibri" w:hAnsi="Times New Roman" w:cs="Times New Roman"/>
                <w:color w:val="000000"/>
                <w:sz w:val="20"/>
                <w:szCs w:val="20"/>
                <w:lang w:val="sr-Cyrl-RS"/>
              </w:rPr>
              <w:t>13</w:t>
            </w:r>
          </w:p>
        </w:tc>
        <w:tc>
          <w:tcPr>
            <w:tcW w:w="982" w:type="dxa"/>
          </w:tcPr>
          <w:p w:rsidR="00D70031" w:rsidRPr="00D70031" w:rsidRDefault="00D70031" w:rsidP="005917AA">
            <w:pPr>
              <w:jc w:val="center"/>
              <w:rPr>
                <w:rFonts w:ascii="Times New Roman" w:eastAsia="Calibri" w:hAnsi="Times New Roman" w:cs="Times New Roman"/>
                <w:color w:val="000000"/>
                <w:sz w:val="20"/>
                <w:szCs w:val="20"/>
                <w:lang w:val="sr-Cyrl-RS"/>
              </w:rPr>
            </w:pPr>
          </w:p>
        </w:tc>
        <w:tc>
          <w:tcPr>
            <w:tcW w:w="691" w:type="dxa"/>
          </w:tcPr>
          <w:p w:rsidR="00D70031" w:rsidRPr="00D70031" w:rsidRDefault="005917AA" w:rsidP="005917AA">
            <w:pPr>
              <w:jc w:val="center"/>
              <w:rPr>
                <w:rFonts w:ascii="Times New Roman" w:eastAsia="Calibri" w:hAnsi="Times New Roman" w:cs="Times New Roman"/>
                <w:color w:val="000000"/>
                <w:sz w:val="20"/>
                <w:szCs w:val="20"/>
                <w:lang w:val="sr-Cyrl-RS"/>
              </w:rPr>
            </w:pPr>
            <w:r>
              <w:rPr>
                <w:rFonts w:ascii="Times New Roman" w:eastAsia="Calibri" w:hAnsi="Times New Roman" w:cs="Times New Roman"/>
                <w:color w:val="000000"/>
                <w:sz w:val="20"/>
                <w:szCs w:val="20"/>
                <w:lang w:val="sr-Cyrl-RS"/>
              </w:rPr>
              <w:t>13</w:t>
            </w:r>
          </w:p>
        </w:tc>
        <w:tc>
          <w:tcPr>
            <w:tcW w:w="459" w:type="dxa"/>
          </w:tcPr>
          <w:p w:rsidR="00D70031" w:rsidRPr="00D70031" w:rsidRDefault="00D70031" w:rsidP="00D70031">
            <w:pPr>
              <w:jc w:val="center"/>
              <w:rPr>
                <w:rFonts w:ascii="Times New Roman" w:eastAsia="Calibri" w:hAnsi="Times New Roman" w:cs="Times New Roman"/>
                <w:sz w:val="20"/>
                <w:szCs w:val="20"/>
                <w:lang w:val="sr-Cyrl-RS"/>
              </w:rPr>
            </w:pPr>
          </w:p>
        </w:tc>
        <w:tc>
          <w:tcPr>
            <w:tcW w:w="459" w:type="dxa"/>
          </w:tcPr>
          <w:p w:rsidR="00D70031" w:rsidRPr="00D70031" w:rsidRDefault="00D70031" w:rsidP="00D70031">
            <w:pPr>
              <w:jc w:val="center"/>
              <w:rPr>
                <w:rFonts w:ascii="Times New Roman" w:eastAsia="Calibri" w:hAnsi="Times New Roman" w:cs="Times New Roman"/>
                <w:sz w:val="20"/>
                <w:szCs w:val="20"/>
                <w:lang w:val="sr-Cyrl-RS"/>
              </w:rPr>
            </w:pPr>
          </w:p>
        </w:tc>
        <w:tc>
          <w:tcPr>
            <w:tcW w:w="472" w:type="dxa"/>
          </w:tcPr>
          <w:p w:rsidR="00D70031" w:rsidRPr="00D70031" w:rsidRDefault="00D70031" w:rsidP="00D70031">
            <w:pPr>
              <w:jc w:val="center"/>
              <w:rPr>
                <w:rFonts w:ascii="Times New Roman" w:eastAsia="Calibri" w:hAnsi="Times New Roman" w:cs="Times New Roman"/>
                <w:sz w:val="20"/>
                <w:szCs w:val="20"/>
                <w:lang w:val="sr-Cyrl-RS"/>
              </w:rPr>
            </w:pPr>
          </w:p>
        </w:tc>
        <w:tc>
          <w:tcPr>
            <w:tcW w:w="978" w:type="dxa"/>
          </w:tcPr>
          <w:p w:rsidR="00D70031" w:rsidRPr="00D70031" w:rsidRDefault="00D70031" w:rsidP="00D70031">
            <w:pPr>
              <w:jc w:val="center"/>
              <w:rPr>
                <w:rFonts w:ascii="Times New Roman" w:eastAsia="Calibri" w:hAnsi="Times New Roman" w:cs="Times New Roman"/>
                <w:sz w:val="20"/>
                <w:szCs w:val="20"/>
                <w:lang w:val="sr-Cyrl-RS"/>
              </w:rPr>
            </w:pPr>
          </w:p>
        </w:tc>
      </w:tr>
      <w:tr w:rsidR="00D70031" w:rsidRPr="00D70031" w:rsidTr="00D70031">
        <w:trPr>
          <w:trHeight w:val="316"/>
          <w:jc w:val="center"/>
        </w:trPr>
        <w:tc>
          <w:tcPr>
            <w:tcW w:w="1371" w:type="dxa"/>
            <w:shd w:val="clear" w:color="auto" w:fill="A6A6A6"/>
            <w:vAlign w:val="center"/>
          </w:tcPr>
          <w:p w:rsidR="00D70031" w:rsidRPr="00D70031" w:rsidRDefault="00D70031" w:rsidP="00D70031">
            <w:pPr>
              <w:ind w:left="-117"/>
              <w:jc w:val="center"/>
              <w:rPr>
                <w:rFonts w:ascii="Times New Roman" w:eastAsia="Calibri" w:hAnsi="Times New Roman" w:cs="Times New Roman"/>
                <w:b/>
                <w:sz w:val="20"/>
                <w:szCs w:val="20"/>
                <w:lang w:val="sr-Cyrl-RS"/>
              </w:rPr>
            </w:pPr>
            <w:r w:rsidRPr="00D70031">
              <w:rPr>
                <w:rFonts w:ascii="Times New Roman" w:eastAsia="Calibri" w:hAnsi="Times New Roman" w:cs="Times New Roman"/>
                <w:b/>
                <w:sz w:val="20"/>
                <w:szCs w:val="20"/>
                <w:lang w:val="sr-Cyrl-RS"/>
              </w:rPr>
              <w:t>Свега</w:t>
            </w:r>
          </w:p>
        </w:tc>
        <w:tc>
          <w:tcPr>
            <w:tcW w:w="806" w:type="dxa"/>
          </w:tcPr>
          <w:p w:rsidR="00D70031" w:rsidRPr="00D70031" w:rsidRDefault="00D70031" w:rsidP="00D70031">
            <w:pPr>
              <w:jc w:val="center"/>
              <w:rPr>
                <w:rFonts w:ascii="Times New Roman" w:eastAsia="Calibri" w:hAnsi="Times New Roman" w:cs="Times New Roman"/>
                <w:b/>
                <w:color w:val="000000"/>
                <w:sz w:val="20"/>
                <w:szCs w:val="20"/>
                <w:lang w:val="sr-Cyrl-RS"/>
              </w:rPr>
            </w:pPr>
          </w:p>
        </w:tc>
        <w:tc>
          <w:tcPr>
            <w:tcW w:w="1615" w:type="dxa"/>
          </w:tcPr>
          <w:p w:rsidR="00D70031" w:rsidRPr="00D70031" w:rsidRDefault="00D70031" w:rsidP="00D70031">
            <w:pPr>
              <w:jc w:val="center"/>
              <w:rPr>
                <w:rFonts w:ascii="Times New Roman" w:eastAsia="Calibri" w:hAnsi="Times New Roman" w:cs="Times New Roman"/>
                <w:b/>
                <w:color w:val="000000"/>
                <w:sz w:val="20"/>
                <w:szCs w:val="20"/>
                <w:lang w:val="sr-Cyrl-RS"/>
              </w:rPr>
            </w:pPr>
          </w:p>
        </w:tc>
        <w:tc>
          <w:tcPr>
            <w:tcW w:w="1036" w:type="dxa"/>
          </w:tcPr>
          <w:p w:rsidR="00D70031" w:rsidRPr="00D70031" w:rsidRDefault="005917AA" w:rsidP="005917AA">
            <w:pPr>
              <w:jc w:val="center"/>
              <w:rPr>
                <w:rFonts w:ascii="Times New Roman" w:eastAsia="Calibri" w:hAnsi="Times New Roman" w:cs="Times New Roman"/>
                <w:b/>
                <w:bCs/>
                <w:color w:val="000000"/>
                <w:sz w:val="20"/>
                <w:szCs w:val="20"/>
                <w:u w:val="single"/>
                <w:lang w:val="sr-Cyrl-RS"/>
              </w:rPr>
            </w:pPr>
            <w:r>
              <w:rPr>
                <w:rFonts w:ascii="Times New Roman" w:eastAsia="Calibri" w:hAnsi="Times New Roman" w:cs="Times New Roman"/>
                <w:b/>
                <w:bCs/>
                <w:color w:val="000000"/>
                <w:sz w:val="20"/>
                <w:szCs w:val="20"/>
                <w:u w:val="single"/>
                <w:lang w:val="sr-Cyrl-RS"/>
              </w:rPr>
              <w:t>13</w:t>
            </w:r>
          </w:p>
        </w:tc>
        <w:tc>
          <w:tcPr>
            <w:tcW w:w="982" w:type="dxa"/>
          </w:tcPr>
          <w:p w:rsidR="00D70031" w:rsidRPr="00D70031" w:rsidRDefault="00D70031" w:rsidP="005917AA">
            <w:pPr>
              <w:jc w:val="center"/>
              <w:rPr>
                <w:rFonts w:ascii="Times New Roman" w:eastAsia="Calibri" w:hAnsi="Times New Roman" w:cs="Times New Roman"/>
                <w:b/>
                <w:bCs/>
                <w:color w:val="000000"/>
                <w:sz w:val="20"/>
                <w:szCs w:val="20"/>
                <w:u w:val="single"/>
                <w:lang w:val="sr-Cyrl-RS"/>
              </w:rPr>
            </w:pPr>
          </w:p>
        </w:tc>
        <w:tc>
          <w:tcPr>
            <w:tcW w:w="691" w:type="dxa"/>
          </w:tcPr>
          <w:p w:rsidR="00D70031" w:rsidRPr="00D70031" w:rsidRDefault="005917AA" w:rsidP="005917AA">
            <w:pPr>
              <w:jc w:val="center"/>
              <w:rPr>
                <w:rFonts w:ascii="Times New Roman" w:eastAsia="Calibri" w:hAnsi="Times New Roman" w:cs="Times New Roman"/>
                <w:b/>
                <w:bCs/>
                <w:color w:val="000000"/>
                <w:sz w:val="20"/>
                <w:szCs w:val="20"/>
                <w:u w:val="single"/>
                <w:lang w:val="sr-Cyrl-RS"/>
              </w:rPr>
            </w:pPr>
            <w:r>
              <w:rPr>
                <w:rFonts w:ascii="Times New Roman" w:eastAsia="Calibri" w:hAnsi="Times New Roman" w:cs="Times New Roman"/>
                <w:b/>
                <w:bCs/>
                <w:color w:val="000000"/>
                <w:sz w:val="20"/>
                <w:szCs w:val="20"/>
                <w:u w:val="single"/>
                <w:lang w:val="sr-Cyrl-RS"/>
              </w:rPr>
              <w:t>13</w:t>
            </w:r>
          </w:p>
        </w:tc>
        <w:tc>
          <w:tcPr>
            <w:tcW w:w="459" w:type="dxa"/>
          </w:tcPr>
          <w:p w:rsidR="00D70031" w:rsidRPr="00D70031" w:rsidRDefault="00D70031" w:rsidP="00D70031">
            <w:pPr>
              <w:jc w:val="center"/>
              <w:rPr>
                <w:rFonts w:ascii="Times New Roman" w:eastAsia="Calibri" w:hAnsi="Times New Roman" w:cs="Times New Roman"/>
                <w:b/>
                <w:bCs/>
                <w:sz w:val="20"/>
                <w:szCs w:val="20"/>
                <w:u w:val="single"/>
                <w:lang w:val="sr-Cyrl-RS"/>
              </w:rPr>
            </w:pPr>
          </w:p>
        </w:tc>
        <w:tc>
          <w:tcPr>
            <w:tcW w:w="459" w:type="dxa"/>
          </w:tcPr>
          <w:p w:rsidR="00D70031" w:rsidRPr="00D70031" w:rsidRDefault="00D70031" w:rsidP="00D70031">
            <w:pPr>
              <w:jc w:val="center"/>
              <w:rPr>
                <w:rFonts w:ascii="Times New Roman" w:eastAsia="Calibri" w:hAnsi="Times New Roman" w:cs="Times New Roman"/>
                <w:b/>
                <w:bCs/>
                <w:sz w:val="20"/>
                <w:szCs w:val="20"/>
                <w:u w:val="single"/>
                <w:lang w:val="sr-Cyrl-RS"/>
              </w:rPr>
            </w:pPr>
          </w:p>
        </w:tc>
        <w:tc>
          <w:tcPr>
            <w:tcW w:w="472" w:type="dxa"/>
          </w:tcPr>
          <w:p w:rsidR="00D70031" w:rsidRPr="00D70031" w:rsidRDefault="00D70031" w:rsidP="00D70031">
            <w:pPr>
              <w:jc w:val="center"/>
              <w:rPr>
                <w:rFonts w:ascii="Times New Roman" w:eastAsia="Calibri" w:hAnsi="Times New Roman" w:cs="Times New Roman"/>
                <w:b/>
                <w:bCs/>
                <w:sz w:val="20"/>
                <w:szCs w:val="20"/>
                <w:u w:val="single"/>
                <w:lang w:val="sr-Cyrl-RS"/>
              </w:rPr>
            </w:pPr>
          </w:p>
        </w:tc>
        <w:tc>
          <w:tcPr>
            <w:tcW w:w="978" w:type="dxa"/>
          </w:tcPr>
          <w:p w:rsidR="00D70031" w:rsidRPr="00D70031" w:rsidRDefault="00D70031" w:rsidP="00D70031">
            <w:pPr>
              <w:jc w:val="center"/>
              <w:rPr>
                <w:rFonts w:ascii="Times New Roman" w:eastAsia="Calibri" w:hAnsi="Times New Roman" w:cs="Times New Roman"/>
                <w:b/>
                <w:bCs/>
                <w:sz w:val="20"/>
                <w:szCs w:val="20"/>
                <w:u w:val="single"/>
                <w:lang w:val="sr-Cyrl-RS"/>
              </w:rPr>
            </w:pPr>
          </w:p>
        </w:tc>
      </w:tr>
      <w:tr w:rsidR="00D70031" w:rsidRPr="00D70031" w:rsidTr="00D70031">
        <w:trPr>
          <w:trHeight w:val="316"/>
          <w:jc w:val="center"/>
        </w:trPr>
        <w:tc>
          <w:tcPr>
            <w:tcW w:w="1371" w:type="dxa"/>
            <w:shd w:val="clear" w:color="auto" w:fill="A6A6A6"/>
            <w:vAlign w:val="center"/>
          </w:tcPr>
          <w:p w:rsidR="00D70031" w:rsidRPr="00D70031" w:rsidRDefault="00D70031" w:rsidP="00D70031">
            <w:pPr>
              <w:ind w:left="-117"/>
              <w:jc w:val="center"/>
              <w:rPr>
                <w:rFonts w:ascii="Times New Roman" w:eastAsia="Calibri" w:hAnsi="Times New Roman" w:cs="Times New Roman"/>
                <w:b/>
                <w:sz w:val="20"/>
                <w:szCs w:val="20"/>
                <w:lang w:val="sr-Cyrl-RS"/>
              </w:rPr>
            </w:pPr>
            <w:r w:rsidRPr="00D70031">
              <w:rPr>
                <w:rFonts w:ascii="Times New Roman" w:eastAsia="Calibri" w:hAnsi="Times New Roman" w:cs="Times New Roman"/>
                <w:b/>
                <w:sz w:val="20"/>
                <w:szCs w:val="20"/>
                <w:lang w:val="sr-Cyrl-RS"/>
              </w:rPr>
              <w:t>VIII</w:t>
            </w:r>
          </w:p>
        </w:tc>
        <w:tc>
          <w:tcPr>
            <w:tcW w:w="806" w:type="dxa"/>
          </w:tcPr>
          <w:p w:rsidR="00D70031" w:rsidRPr="00D70031" w:rsidRDefault="00D70031" w:rsidP="00D70031">
            <w:pPr>
              <w:jc w:val="center"/>
              <w:rPr>
                <w:rFonts w:ascii="Times New Roman" w:eastAsia="Calibri" w:hAnsi="Times New Roman" w:cs="Times New Roman"/>
                <w:b/>
                <w:color w:val="000000"/>
                <w:sz w:val="20"/>
                <w:szCs w:val="20"/>
                <w:lang w:val="sr-Cyrl-RS"/>
              </w:rPr>
            </w:pPr>
            <w:r w:rsidRPr="00D70031">
              <w:rPr>
                <w:rFonts w:ascii="Times New Roman" w:eastAsia="Calibri" w:hAnsi="Times New Roman" w:cs="Times New Roman"/>
                <w:b/>
                <w:color w:val="000000"/>
                <w:sz w:val="20"/>
                <w:szCs w:val="20"/>
                <w:lang w:val="sr-Cyrl-RS"/>
              </w:rPr>
              <w:t>8/1.</w:t>
            </w:r>
          </w:p>
        </w:tc>
        <w:tc>
          <w:tcPr>
            <w:tcW w:w="1615" w:type="dxa"/>
          </w:tcPr>
          <w:p w:rsidR="00D70031" w:rsidRPr="00D70031" w:rsidRDefault="00D70031" w:rsidP="00D70031">
            <w:pPr>
              <w:jc w:val="center"/>
              <w:rPr>
                <w:rFonts w:ascii="Times New Roman" w:eastAsia="Calibri" w:hAnsi="Times New Roman" w:cs="Times New Roman"/>
                <w:b/>
                <w:color w:val="000000"/>
                <w:sz w:val="20"/>
                <w:szCs w:val="20"/>
                <w:lang w:val="sr-Cyrl-RS"/>
              </w:rPr>
            </w:pPr>
            <w:r w:rsidRPr="00D70031">
              <w:rPr>
                <w:rFonts w:ascii="Times New Roman" w:eastAsia="Calibri" w:hAnsi="Times New Roman" w:cs="Times New Roman"/>
                <w:b/>
                <w:color w:val="000000"/>
                <w:sz w:val="20"/>
                <w:szCs w:val="20"/>
                <w:lang w:val="sr-Cyrl-RS"/>
              </w:rPr>
              <w:t>Центр. школа</w:t>
            </w:r>
          </w:p>
        </w:tc>
        <w:tc>
          <w:tcPr>
            <w:tcW w:w="1036" w:type="dxa"/>
          </w:tcPr>
          <w:p w:rsidR="00D70031" w:rsidRPr="00D70031" w:rsidRDefault="005917AA" w:rsidP="005917AA">
            <w:pPr>
              <w:jc w:val="center"/>
              <w:rPr>
                <w:rFonts w:ascii="Times New Roman" w:eastAsia="Calibri" w:hAnsi="Times New Roman" w:cs="Times New Roman"/>
                <w:color w:val="000000"/>
                <w:sz w:val="20"/>
                <w:szCs w:val="20"/>
                <w:lang w:val="sr-Cyrl-RS"/>
              </w:rPr>
            </w:pPr>
            <w:r>
              <w:rPr>
                <w:rFonts w:ascii="Times New Roman" w:eastAsia="Calibri" w:hAnsi="Times New Roman" w:cs="Times New Roman"/>
                <w:color w:val="000000"/>
                <w:sz w:val="20"/>
                <w:szCs w:val="20"/>
                <w:lang w:val="sr-Cyrl-RS"/>
              </w:rPr>
              <w:t>6</w:t>
            </w:r>
          </w:p>
        </w:tc>
        <w:tc>
          <w:tcPr>
            <w:tcW w:w="982" w:type="dxa"/>
          </w:tcPr>
          <w:p w:rsidR="00D70031" w:rsidRPr="00D70031" w:rsidRDefault="005917AA" w:rsidP="005917AA">
            <w:pPr>
              <w:jc w:val="center"/>
              <w:rPr>
                <w:rFonts w:ascii="Times New Roman" w:eastAsia="Calibri" w:hAnsi="Times New Roman" w:cs="Times New Roman"/>
                <w:color w:val="000000"/>
                <w:sz w:val="20"/>
                <w:szCs w:val="20"/>
                <w:lang w:val="sr-Cyrl-RS"/>
              </w:rPr>
            </w:pPr>
            <w:r>
              <w:rPr>
                <w:rFonts w:ascii="Times New Roman" w:eastAsia="Calibri" w:hAnsi="Times New Roman" w:cs="Times New Roman"/>
                <w:color w:val="000000"/>
                <w:sz w:val="20"/>
                <w:szCs w:val="20"/>
                <w:lang w:val="sr-Cyrl-RS"/>
              </w:rPr>
              <w:t>6</w:t>
            </w:r>
          </w:p>
        </w:tc>
        <w:tc>
          <w:tcPr>
            <w:tcW w:w="691" w:type="dxa"/>
          </w:tcPr>
          <w:p w:rsidR="00D70031" w:rsidRPr="00D70031" w:rsidRDefault="00D70031" w:rsidP="005917AA">
            <w:pPr>
              <w:jc w:val="center"/>
              <w:rPr>
                <w:rFonts w:ascii="Times New Roman" w:eastAsia="Calibri" w:hAnsi="Times New Roman" w:cs="Times New Roman"/>
                <w:color w:val="000000"/>
                <w:sz w:val="20"/>
                <w:szCs w:val="20"/>
                <w:lang w:val="sr-Cyrl-RS"/>
              </w:rPr>
            </w:pPr>
          </w:p>
        </w:tc>
        <w:tc>
          <w:tcPr>
            <w:tcW w:w="459" w:type="dxa"/>
          </w:tcPr>
          <w:p w:rsidR="00D70031" w:rsidRPr="00D70031" w:rsidRDefault="00D70031" w:rsidP="00D70031">
            <w:pPr>
              <w:jc w:val="center"/>
              <w:rPr>
                <w:rFonts w:ascii="Times New Roman" w:eastAsia="Calibri" w:hAnsi="Times New Roman" w:cs="Times New Roman"/>
                <w:sz w:val="20"/>
                <w:szCs w:val="20"/>
                <w:lang w:val="sr-Cyrl-RS"/>
              </w:rPr>
            </w:pPr>
          </w:p>
        </w:tc>
        <w:tc>
          <w:tcPr>
            <w:tcW w:w="459" w:type="dxa"/>
          </w:tcPr>
          <w:p w:rsidR="00D70031" w:rsidRPr="00D70031" w:rsidRDefault="00D70031" w:rsidP="00D70031">
            <w:pPr>
              <w:jc w:val="center"/>
              <w:rPr>
                <w:rFonts w:ascii="Times New Roman" w:eastAsia="Calibri" w:hAnsi="Times New Roman" w:cs="Times New Roman"/>
                <w:sz w:val="20"/>
                <w:szCs w:val="20"/>
                <w:lang w:val="sr-Cyrl-RS"/>
              </w:rPr>
            </w:pPr>
          </w:p>
        </w:tc>
        <w:tc>
          <w:tcPr>
            <w:tcW w:w="472" w:type="dxa"/>
          </w:tcPr>
          <w:p w:rsidR="00D70031" w:rsidRPr="00D70031" w:rsidRDefault="00D70031" w:rsidP="00D70031">
            <w:pPr>
              <w:jc w:val="center"/>
              <w:rPr>
                <w:rFonts w:ascii="Times New Roman" w:eastAsia="Calibri" w:hAnsi="Times New Roman" w:cs="Times New Roman"/>
                <w:sz w:val="20"/>
                <w:szCs w:val="20"/>
                <w:lang w:val="sr-Cyrl-RS"/>
              </w:rPr>
            </w:pPr>
          </w:p>
        </w:tc>
        <w:tc>
          <w:tcPr>
            <w:tcW w:w="978" w:type="dxa"/>
          </w:tcPr>
          <w:p w:rsidR="00D70031" w:rsidRPr="00D70031" w:rsidRDefault="00D70031" w:rsidP="00D70031">
            <w:pPr>
              <w:jc w:val="center"/>
              <w:rPr>
                <w:rFonts w:ascii="Times New Roman" w:eastAsia="Calibri" w:hAnsi="Times New Roman" w:cs="Times New Roman"/>
                <w:sz w:val="20"/>
                <w:szCs w:val="20"/>
                <w:lang w:val="sr-Cyrl-RS"/>
              </w:rPr>
            </w:pPr>
          </w:p>
        </w:tc>
      </w:tr>
      <w:tr w:rsidR="00D70031" w:rsidRPr="00D70031" w:rsidTr="00D70031">
        <w:trPr>
          <w:trHeight w:val="316"/>
          <w:jc w:val="center"/>
        </w:trPr>
        <w:tc>
          <w:tcPr>
            <w:tcW w:w="1371" w:type="dxa"/>
            <w:shd w:val="clear" w:color="auto" w:fill="A6A6A6"/>
            <w:vAlign w:val="center"/>
          </w:tcPr>
          <w:p w:rsidR="00D70031" w:rsidRPr="00D70031" w:rsidRDefault="00D70031" w:rsidP="00D70031">
            <w:pPr>
              <w:ind w:left="-117"/>
              <w:jc w:val="center"/>
              <w:rPr>
                <w:rFonts w:ascii="Times New Roman" w:eastAsia="Calibri" w:hAnsi="Times New Roman" w:cs="Times New Roman"/>
                <w:b/>
                <w:sz w:val="20"/>
                <w:szCs w:val="20"/>
                <w:lang w:val="sr-Cyrl-RS"/>
              </w:rPr>
            </w:pPr>
            <w:r w:rsidRPr="00D70031">
              <w:rPr>
                <w:rFonts w:ascii="Times New Roman" w:eastAsia="Calibri" w:hAnsi="Times New Roman" w:cs="Times New Roman"/>
                <w:b/>
                <w:sz w:val="20"/>
                <w:szCs w:val="20"/>
                <w:lang w:val="sr-Cyrl-RS"/>
              </w:rPr>
              <w:t>Свега</w:t>
            </w:r>
          </w:p>
        </w:tc>
        <w:tc>
          <w:tcPr>
            <w:tcW w:w="2421" w:type="dxa"/>
            <w:gridSpan w:val="2"/>
            <w:shd w:val="clear" w:color="auto" w:fill="A6A6A6"/>
          </w:tcPr>
          <w:p w:rsidR="00D70031" w:rsidRPr="00D70031" w:rsidRDefault="00D70031" w:rsidP="00D70031">
            <w:pPr>
              <w:jc w:val="center"/>
              <w:rPr>
                <w:rFonts w:ascii="Times New Roman" w:eastAsia="Calibri" w:hAnsi="Times New Roman" w:cs="Times New Roman"/>
                <w:b/>
                <w:color w:val="000000"/>
                <w:sz w:val="20"/>
                <w:szCs w:val="20"/>
                <w:lang w:val="sr-Cyrl-RS"/>
              </w:rPr>
            </w:pPr>
          </w:p>
        </w:tc>
        <w:tc>
          <w:tcPr>
            <w:tcW w:w="1036" w:type="dxa"/>
            <w:shd w:val="clear" w:color="auto" w:fill="A6A6A6"/>
          </w:tcPr>
          <w:p w:rsidR="00D70031" w:rsidRPr="00D70031" w:rsidRDefault="005917AA" w:rsidP="00D70031">
            <w:pPr>
              <w:jc w:val="center"/>
              <w:rPr>
                <w:rFonts w:ascii="Times New Roman" w:eastAsia="Calibri" w:hAnsi="Times New Roman" w:cs="Times New Roman"/>
                <w:b/>
                <w:bCs/>
                <w:color w:val="000000"/>
                <w:sz w:val="20"/>
                <w:szCs w:val="20"/>
                <w:u w:val="single"/>
                <w:lang w:val="sr-Cyrl-RS"/>
              </w:rPr>
            </w:pPr>
            <w:r>
              <w:rPr>
                <w:rFonts w:ascii="Times New Roman" w:eastAsia="Calibri" w:hAnsi="Times New Roman" w:cs="Times New Roman"/>
                <w:b/>
                <w:bCs/>
                <w:color w:val="000000"/>
                <w:sz w:val="20"/>
                <w:szCs w:val="20"/>
                <w:u w:val="single"/>
                <w:lang w:val="sr-Cyrl-RS"/>
              </w:rPr>
              <w:t>6</w:t>
            </w:r>
          </w:p>
        </w:tc>
        <w:tc>
          <w:tcPr>
            <w:tcW w:w="982" w:type="dxa"/>
            <w:shd w:val="clear" w:color="auto" w:fill="A6A6A6"/>
          </w:tcPr>
          <w:p w:rsidR="00D70031" w:rsidRPr="00D70031" w:rsidRDefault="005917AA" w:rsidP="00D70031">
            <w:pPr>
              <w:jc w:val="center"/>
              <w:rPr>
                <w:rFonts w:ascii="Times New Roman" w:eastAsia="Calibri" w:hAnsi="Times New Roman" w:cs="Times New Roman"/>
                <w:b/>
                <w:bCs/>
                <w:color w:val="000000"/>
                <w:sz w:val="20"/>
                <w:szCs w:val="20"/>
                <w:u w:val="single"/>
                <w:lang w:val="sr-Cyrl-RS"/>
              </w:rPr>
            </w:pPr>
            <w:r>
              <w:rPr>
                <w:rFonts w:ascii="Times New Roman" w:eastAsia="Calibri" w:hAnsi="Times New Roman" w:cs="Times New Roman"/>
                <w:b/>
                <w:bCs/>
                <w:color w:val="000000"/>
                <w:sz w:val="20"/>
                <w:szCs w:val="20"/>
                <w:u w:val="single"/>
                <w:lang w:val="sr-Cyrl-RS"/>
              </w:rPr>
              <w:t>6</w:t>
            </w:r>
          </w:p>
        </w:tc>
        <w:tc>
          <w:tcPr>
            <w:tcW w:w="691" w:type="dxa"/>
            <w:shd w:val="clear" w:color="auto" w:fill="A6A6A6"/>
          </w:tcPr>
          <w:p w:rsidR="00D70031" w:rsidRPr="00D70031" w:rsidRDefault="00D70031" w:rsidP="00D70031">
            <w:pPr>
              <w:jc w:val="center"/>
              <w:rPr>
                <w:rFonts w:ascii="Times New Roman" w:eastAsia="Calibri" w:hAnsi="Times New Roman" w:cs="Times New Roman"/>
                <w:b/>
                <w:bCs/>
                <w:color w:val="000000"/>
                <w:sz w:val="20"/>
                <w:szCs w:val="20"/>
                <w:u w:val="single"/>
                <w:lang w:val="sr-Cyrl-RS"/>
              </w:rPr>
            </w:pPr>
          </w:p>
        </w:tc>
        <w:tc>
          <w:tcPr>
            <w:tcW w:w="459" w:type="dxa"/>
            <w:shd w:val="clear" w:color="auto" w:fill="A6A6A6"/>
          </w:tcPr>
          <w:p w:rsidR="00D70031" w:rsidRPr="00D70031" w:rsidRDefault="00D70031" w:rsidP="00D70031">
            <w:pPr>
              <w:jc w:val="center"/>
              <w:rPr>
                <w:rFonts w:ascii="Times New Roman" w:eastAsia="Calibri" w:hAnsi="Times New Roman" w:cs="Times New Roman"/>
                <w:b/>
                <w:sz w:val="20"/>
                <w:szCs w:val="20"/>
                <w:u w:val="single"/>
                <w:lang w:val="sr-Cyrl-RS"/>
              </w:rPr>
            </w:pPr>
          </w:p>
        </w:tc>
        <w:tc>
          <w:tcPr>
            <w:tcW w:w="459" w:type="dxa"/>
            <w:shd w:val="clear" w:color="auto" w:fill="A6A6A6"/>
          </w:tcPr>
          <w:p w:rsidR="00D70031" w:rsidRPr="00D70031" w:rsidRDefault="00D70031" w:rsidP="00D70031">
            <w:pPr>
              <w:jc w:val="center"/>
              <w:rPr>
                <w:rFonts w:ascii="Times New Roman" w:eastAsia="Calibri" w:hAnsi="Times New Roman" w:cs="Times New Roman"/>
                <w:b/>
                <w:sz w:val="20"/>
                <w:szCs w:val="20"/>
                <w:u w:val="single"/>
                <w:lang w:val="sr-Cyrl-RS"/>
              </w:rPr>
            </w:pPr>
          </w:p>
        </w:tc>
        <w:tc>
          <w:tcPr>
            <w:tcW w:w="472" w:type="dxa"/>
            <w:shd w:val="clear" w:color="auto" w:fill="A6A6A6"/>
          </w:tcPr>
          <w:p w:rsidR="00D70031" w:rsidRPr="00D70031" w:rsidRDefault="00D70031" w:rsidP="00D70031">
            <w:pPr>
              <w:jc w:val="center"/>
              <w:rPr>
                <w:rFonts w:ascii="Times New Roman" w:eastAsia="Calibri" w:hAnsi="Times New Roman" w:cs="Times New Roman"/>
                <w:b/>
                <w:bCs/>
                <w:sz w:val="20"/>
                <w:szCs w:val="20"/>
                <w:u w:val="single"/>
                <w:lang w:val="sr-Cyrl-RS"/>
              </w:rPr>
            </w:pPr>
          </w:p>
        </w:tc>
        <w:tc>
          <w:tcPr>
            <w:tcW w:w="978" w:type="dxa"/>
            <w:shd w:val="clear" w:color="auto" w:fill="A6A6A6"/>
          </w:tcPr>
          <w:p w:rsidR="00D70031" w:rsidRPr="00D70031" w:rsidRDefault="00D70031" w:rsidP="00D70031">
            <w:pPr>
              <w:jc w:val="center"/>
              <w:rPr>
                <w:rFonts w:ascii="Times New Roman" w:eastAsia="Calibri" w:hAnsi="Times New Roman" w:cs="Times New Roman"/>
                <w:b/>
                <w:bCs/>
                <w:sz w:val="20"/>
                <w:szCs w:val="20"/>
                <w:u w:val="single"/>
                <w:lang w:val="sr-Cyrl-RS"/>
              </w:rPr>
            </w:pPr>
          </w:p>
        </w:tc>
      </w:tr>
      <w:tr w:rsidR="00D70031" w:rsidRPr="00D70031" w:rsidTr="00D70031">
        <w:trPr>
          <w:trHeight w:val="316"/>
          <w:jc w:val="center"/>
        </w:trPr>
        <w:tc>
          <w:tcPr>
            <w:tcW w:w="1371" w:type="dxa"/>
            <w:shd w:val="clear" w:color="auto" w:fill="A6A6A6"/>
            <w:vAlign w:val="center"/>
          </w:tcPr>
          <w:p w:rsidR="00D70031" w:rsidRPr="00D70031" w:rsidRDefault="00D70031" w:rsidP="00D70031">
            <w:pPr>
              <w:ind w:left="-117"/>
              <w:jc w:val="center"/>
              <w:rPr>
                <w:rFonts w:ascii="Times New Roman" w:eastAsia="Calibri" w:hAnsi="Times New Roman" w:cs="Times New Roman"/>
                <w:b/>
                <w:sz w:val="20"/>
                <w:szCs w:val="20"/>
                <w:lang w:val="sr-Cyrl-RS"/>
              </w:rPr>
            </w:pPr>
            <w:r w:rsidRPr="00D70031">
              <w:rPr>
                <w:rFonts w:ascii="Times New Roman" w:eastAsia="Calibri" w:hAnsi="Times New Roman" w:cs="Times New Roman"/>
                <w:b/>
                <w:sz w:val="20"/>
                <w:szCs w:val="20"/>
                <w:lang w:val="sr-Cyrl-RS"/>
              </w:rPr>
              <w:t>Свега</w:t>
            </w:r>
          </w:p>
          <w:p w:rsidR="00D70031" w:rsidRPr="00D70031" w:rsidRDefault="00D70031" w:rsidP="00D70031">
            <w:pPr>
              <w:ind w:left="-117"/>
              <w:jc w:val="center"/>
              <w:rPr>
                <w:rFonts w:ascii="Times New Roman" w:eastAsia="Calibri" w:hAnsi="Times New Roman" w:cs="Times New Roman"/>
                <w:b/>
                <w:sz w:val="20"/>
                <w:szCs w:val="20"/>
                <w:lang w:val="sr-Cyrl-RS"/>
              </w:rPr>
            </w:pPr>
            <w:r w:rsidRPr="00D70031">
              <w:rPr>
                <w:rFonts w:ascii="Times New Roman" w:eastAsia="Calibri" w:hAnsi="Times New Roman" w:cs="Times New Roman"/>
                <w:b/>
                <w:sz w:val="20"/>
                <w:szCs w:val="20"/>
                <w:lang w:val="sr-Cyrl-RS"/>
              </w:rPr>
              <w:t>V-VIII</w:t>
            </w:r>
          </w:p>
        </w:tc>
        <w:tc>
          <w:tcPr>
            <w:tcW w:w="2421" w:type="dxa"/>
            <w:gridSpan w:val="2"/>
            <w:shd w:val="clear" w:color="auto" w:fill="A6A6A6"/>
          </w:tcPr>
          <w:p w:rsidR="00D70031" w:rsidRPr="00D70031" w:rsidRDefault="00D70031" w:rsidP="00D70031">
            <w:pPr>
              <w:jc w:val="center"/>
              <w:rPr>
                <w:rFonts w:ascii="Times New Roman" w:eastAsia="Calibri" w:hAnsi="Times New Roman" w:cs="Times New Roman"/>
                <w:b/>
                <w:color w:val="000000"/>
                <w:sz w:val="20"/>
                <w:szCs w:val="20"/>
                <w:lang w:val="sr-Cyrl-RS"/>
              </w:rPr>
            </w:pPr>
          </w:p>
        </w:tc>
        <w:tc>
          <w:tcPr>
            <w:tcW w:w="1036" w:type="dxa"/>
            <w:shd w:val="clear" w:color="auto" w:fill="A6A6A6"/>
          </w:tcPr>
          <w:p w:rsidR="00D70031" w:rsidRPr="00D70031" w:rsidRDefault="005917AA" w:rsidP="00D70031">
            <w:pPr>
              <w:jc w:val="center"/>
              <w:rPr>
                <w:rFonts w:ascii="Times New Roman" w:eastAsia="Calibri" w:hAnsi="Times New Roman" w:cs="Times New Roman"/>
                <w:b/>
                <w:color w:val="000000"/>
                <w:sz w:val="20"/>
                <w:szCs w:val="20"/>
                <w:u w:val="single"/>
                <w:lang w:val="sr-Cyrl-RS"/>
              </w:rPr>
            </w:pPr>
            <w:r>
              <w:rPr>
                <w:rFonts w:ascii="Times New Roman" w:eastAsia="Calibri" w:hAnsi="Times New Roman" w:cs="Times New Roman"/>
                <w:b/>
                <w:color w:val="000000"/>
                <w:sz w:val="20"/>
                <w:szCs w:val="20"/>
                <w:u w:val="single"/>
                <w:lang w:val="sr-Cyrl-RS"/>
              </w:rPr>
              <w:t>35</w:t>
            </w:r>
          </w:p>
        </w:tc>
        <w:tc>
          <w:tcPr>
            <w:tcW w:w="982" w:type="dxa"/>
            <w:shd w:val="clear" w:color="auto" w:fill="A6A6A6"/>
          </w:tcPr>
          <w:p w:rsidR="00D70031" w:rsidRPr="00D70031" w:rsidRDefault="005917AA" w:rsidP="00D70031">
            <w:pPr>
              <w:jc w:val="center"/>
              <w:rPr>
                <w:rFonts w:ascii="Times New Roman" w:eastAsia="Calibri" w:hAnsi="Times New Roman" w:cs="Times New Roman"/>
                <w:b/>
                <w:color w:val="000000"/>
                <w:sz w:val="20"/>
                <w:szCs w:val="20"/>
                <w:u w:val="single"/>
                <w:lang w:val="sr-Cyrl-RS"/>
              </w:rPr>
            </w:pPr>
            <w:r>
              <w:rPr>
                <w:rFonts w:ascii="Times New Roman" w:eastAsia="Calibri" w:hAnsi="Times New Roman" w:cs="Times New Roman"/>
                <w:b/>
                <w:color w:val="000000"/>
                <w:sz w:val="20"/>
                <w:szCs w:val="20"/>
                <w:u w:val="single"/>
                <w:lang w:val="sr-Cyrl-RS"/>
              </w:rPr>
              <w:t>6</w:t>
            </w:r>
          </w:p>
        </w:tc>
        <w:tc>
          <w:tcPr>
            <w:tcW w:w="691" w:type="dxa"/>
            <w:shd w:val="clear" w:color="auto" w:fill="A6A6A6"/>
          </w:tcPr>
          <w:p w:rsidR="00D70031" w:rsidRPr="00D70031" w:rsidRDefault="00FA6C5F" w:rsidP="00D70031">
            <w:pPr>
              <w:jc w:val="center"/>
              <w:rPr>
                <w:rFonts w:ascii="Times New Roman" w:eastAsia="Calibri" w:hAnsi="Times New Roman" w:cs="Times New Roman"/>
                <w:b/>
                <w:color w:val="000000"/>
                <w:sz w:val="20"/>
                <w:szCs w:val="20"/>
                <w:u w:val="single"/>
                <w:lang w:val="sr-Cyrl-RS"/>
              </w:rPr>
            </w:pPr>
            <w:r>
              <w:rPr>
                <w:rFonts w:ascii="Times New Roman" w:eastAsia="Calibri" w:hAnsi="Times New Roman" w:cs="Times New Roman"/>
                <w:b/>
                <w:color w:val="000000"/>
                <w:sz w:val="20"/>
                <w:szCs w:val="20"/>
                <w:u w:val="single"/>
                <w:lang w:val="sr-Cyrl-RS"/>
              </w:rPr>
              <w:t>82</w:t>
            </w:r>
          </w:p>
        </w:tc>
        <w:tc>
          <w:tcPr>
            <w:tcW w:w="459" w:type="dxa"/>
            <w:shd w:val="clear" w:color="auto" w:fill="A6A6A6"/>
          </w:tcPr>
          <w:p w:rsidR="00D70031" w:rsidRPr="00D70031" w:rsidRDefault="00D70031" w:rsidP="00D70031">
            <w:pPr>
              <w:jc w:val="center"/>
              <w:rPr>
                <w:rFonts w:ascii="Times New Roman" w:eastAsia="Calibri" w:hAnsi="Times New Roman" w:cs="Times New Roman"/>
                <w:b/>
                <w:sz w:val="20"/>
                <w:szCs w:val="20"/>
                <w:u w:val="single"/>
                <w:lang w:val="sr-Cyrl-RS"/>
              </w:rPr>
            </w:pPr>
          </w:p>
        </w:tc>
        <w:tc>
          <w:tcPr>
            <w:tcW w:w="459" w:type="dxa"/>
            <w:shd w:val="clear" w:color="auto" w:fill="A6A6A6"/>
          </w:tcPr>
          <w:p w:rsidR="00D70031" w:rsidRPr="00D70031" w:rsidRDefault="00D70031" w:rsidP="00D70031">
            <w:pPr>
              <w:jc w:val="center"/>
              <w:rPr>
                <w:rFonts w:ascii="Times New Roman" w:eastAsia="Calibri" w:hAnsi="Times New Roman" w:cs="Times New Roman"/>
                <w:b/>
                <w:sz w:val="20"/>
                <w:szCs w:val="20"/>
                <w:u w:val="single"/>
                <w:lang w:val="sr-Cyrl-RS"/>
              </w:rPr>
            </w:pPr>
          </w:p>
        </w:tc>
        <w:tc>
          <w:tcPr>
            <w:tcW w:w="472" w:type="dxa"/>
            <w:shd w:val="clear" w:color="auto" w:fill="A6A6A6"/>
          </w:tcPr>
          <w:p w:rsidR="00D70031" w:rsidRPr="00D70031" w:rsidRDefault="00D70031" w:rsidP="00D70031">
            <w:pPr>
              <w:jc w:val="center"/>
              <w:rPr>
                <w:rFonts w:ascii="Times New Roman" w:eastAsia="Calibri" w:hAnsi="Times New Roman" w:cs="Times New Roman"/>
                <w:b/>
                <w:sz w:val="20"/>
                <w:szCs w:val="20"/>
                <w:u w:val="single"/>
                <w:lang w:val="sr-Cyrl-RS"/>
              </w:rPr>
            </w:pPr>
          </w:p>
        </w:tc>
        <w:tc>
          <w:tcPr>
            <w:tcW w:w="978" w:type="dxa"/>
            <w:shd w:val="clear" w:color="auto" w:fill="A6A6A6"/>
          </w:tcPr>
          <w:p w:rsidR="00D70031" w:rsidRPr="00D70031" w:rsidRDefault="00D70031" w:rsidP="00D70031">
            <w:pPr>
              <w:jc w:val="center"/>
              <w:rPr>
                <w:rFonts w:ascii="Times New Roman" w:eastAsia="Calibri" w:hAnsi="Times New Roman" w:cs="Times New Roman"/>
                <w:b/>
                <w:sz w:val="20"/>
                <w:szCs w:val="20"/>
                <w:u w:val="single"/>
                <w:lang w:val="sr-Cyrl-RS"/>
              </w:rPr>
            </w:pPr>
          </w:p>
        </w:tc>
      </w:tr>
    </w:tbl>
    <w:p w:rsidR="00D70031" w:rsidRPr="00652BA2" w:rsidRDefault="00652BA2" w:rsidP="00652BA2">
      <w:pPr>
        <w:keepNext/>
        <w:spacing w:before="240" w:after="60" w:line="264" w:lineRule="auto"/>
        <w:jc w:val="center"/>
        <w:outlineLvl w:val="0"/>
        <w:rPr>
          <w:rFonts w:ascii="Times New Roman" w:eastAsia="Times New Roman" w:hAnsi="Times New Roman" w:cs="Times New Roman"/>
          <w:b/>
          <w:noProof/>
          <w:kern w:val="32"/>
          <w:sz w:val="28"/>
          <w:szCs w:val="28"/>
          <w:lang w:val="sr-Cyrl-CS"/>
        </w:rPr>
      </w:pPr>
      <w:bookmarkStart w:id="28" w:name="_Toc82465760"/>
      <w:bookmarkStart w:id="29" w:name="_Toc114738970"/>
      <w:r w:rsidRPr="00652BA2">
        <w:rPr>
          <w:rFonts w:ascii="Times New Roman" w:eastAsia="Times New Roman" w:hAnsi="Times New Roman" w:cs="Times New Roman"/>
          <w:b/>
          <w:noProof/>
          <w:kern w:val="32"/>
          <w:sz w:val="28"/>
          <w:szCs w:val="28"/>
          <w:lang w:val="sr-Cyrl-CS"/>
        </w:rPr>
        <w:lastRenderedPageBreak/>
        <w:t>2.3.</w:t>
      </w:r>
      <w:r w:rsidR="00D70031" w:rsidRPr="00652BA2">
        <w:rPr>
          <w:rFonts w:ascii="Times New Roman" w:eastAsia="Times New Roman" w:hAnsi="Times New Roman" w:cs="Times New Roman"/>
          <w:b/>
          <w:noProof/>
          <w:kern w:val="32"/>
          <w:sz w:val="28"/>
          <w:szCs w:val="28"/>
          <w:lang w:val="sr-Cyrl-CS"/>
        </w:rPr>
        <w:t>РИТАМ РАДНОГ ДАНА ШКОЛЕ</w:t>
      </w:r>
      <w:bookmarkEnd w:id="28"/>
      <w:bookmarkEnd w:id="29"/>
    </w:p>
    <w:p w:rsidR="00D70031" w:rsidRPr="00D70031" w:rsidRDefault="00D70031" w:rsidP="00D70031">
      <w:pPr>
        <w:ind w:firstLine="720"/>
        <w:jc w:val="center"/>
        <w:rPr>
          <w:rFonts w:ascii="Times New Roman" w:eastAsia="Times New Roman" w:hAnsi="Times New Roman" w:cs="Times New Roman"/>
          <w:b/>
          <w:sz w:val="24"/>
          <w:szCs w:val="24"/>
          <w:lang w:val="sr-Cyrl-RS"/>
        </w:rPr>
      </w:pPr>
    </w:p>
    <w:p w:rsidR="00D70031" w:rsidRPr="00D70031" w:rsidRDefault="00D70031" w:rsidP="00A03FDA">
      <w:pPr>
        <w:ind w:firstLine="720"/>
        <w:jc w:val="both"/>
        <w:rPr>
          <w:rFonts w:ascii="Times New Roman" w:eastAsia="Times New Roman" w:hAnsi="Times New Roman" w:cs="Times New Roman"/>
          <w:sz w:val="24"/>
          <w:szCs w:val="24"/>
          <w:lang w:val="sr-Cyrl-RS"/>
        </w:rPr>
      </w:pPr>
      <w:r w:rsidRPr="00D70031">
        <w:rPr>
          <w:rFonts w:ascii="Times New Roman" w:eastAsia="Times New Roman" w:hAnsi="Times New Roman" w:cs="Times New Roman"/>
          <w:sz w:val="24"/>
          <w:szCs w:val="24"/>
          <w:lang w:val="sr-Cyrl-RS"/>
        </w:rPr>
        <w:t xml:space="preserve">Ритам радног дана у овој школској години зависиће од ситуације у којој се налазимо. По упуствима Министарства Просвете на почетку школске године имаћемо распоред часова који је другачији од досадашњих. Ову школску годину започећемо са часовима који ће трајати 30 минута.  </w:t>
      </w:r>
    </w:p>
    <w:p w:rsidR="00A03FDA" w:rsidRDefault="00D70031" w:rsidP="00A03FDA">
      <w:pPr>
        <w:ind w:firstLine="567"/>
        <w:jc w:val="both"/>
        <w:rPr>
          <w:rFonts w:ascii="Times New Roman" w:eastAsia="Times New Roman" w:hAnsi="Times New Roman" w:cs="Times New Roman"/>
          <w:sz w:val="24"/>
          <w:szCs w:val="20"/>
          <w:lang w:val="sr-Cyrl-RS"/>
        </w:rPr>
      </w:pPr>
      <w:r w:rsidRPr="00D70031">
        <w:rPr>
          <w:rFonts w:ascii="Times New Roman" w:eastAsia="Times New Roman" w:hAnsi="Times New Roman" w:cs="Times New Roman"/>
          <w:sz w:val="24"/>
          <w:szCs w:val="20"/>
          <w:lang w:val="sr-Cyrl-RS"/>
        </w:rPr>
        <w:t>Радни дан у школи почиње у 07</w:t>
      </w:r>
      <w:r w:rsidRPr="00D70031">
        <w:rPr>
          <w:rFonts w:ascii="Times New Roman" w:eastAsia="Times New Roman" w:hAnsi="Times New Roman" w:cs="Times New Roman"/>
          <w:sz w:val="24"/>
          <w:szCs w:val="20"/>
          <w:vertAlign w:val="superscript"/>
          <w:lang w:val="sr-Cyrl-RS"/>
        </w:rPr>
        <w:t>10</w:t>
      </w:r>
      <w:r w:rsidRPr="00D70031">
        <w:rPr>
          <w:rFonts w:ascii="Times New Roman" w:eastAsia="Times New Roman" w:hAnsi="Times New Roman" w:cs="Times New Roman"/>
          <w:sz w:val="24"/>
          <w:szCs w:val="20"/>
          <w:lang w:val="sr-Cyrl-RS"/>
        </w:rPr>
        <w:t xml:space="preserve"> сати. Од 07</w:t>
      </w:r>
      <w:r w:rsidRPr="00D70031">
        <w:rPr>
          <w:rFonts w:ascii="Times New Roman" w:eastAsia="Times New Roman" w:hAnsi="Times New Roman" w:cs="Times New Roman"/>
          <w:sz w:val="24"/>
          <w:szCs w:val="20"/>
          <w:vertAlign w:val="superscript"/>
          <w:lang w:val="sr-Cyrl-RS"/>
        </w:rPr>
        <w:t>10</w:t>
      </w:r>
      <w:r w:rsidRPr="00D70031">
        <w:rPr>
          <w:rFonts w:ascii="Times New Roman" w:eastAsia="Times New Roman" w:hAnsi="Times New Roman" w:cs="Times New Roman"/>
          <w:sz w:val="24"/>
          <w:szCs w:val="20"/>
          <w:lang w:val="sr-Cyrl-RS"/>
        </w:rPr>
        <w:t xml:space="preserve">сати главни дежурни, са осталим дежурним наставницима, преузима ученике и врши надзор над њима. </w:t>
      </w:r>
      <w:bookmarkStart w:id="30" w:name="_Toc82465761"/>
      <w:bookmarkStart w:id="31" w:name="_Toc114738971"/>
    </w:p>
    <w:p w:rsidR="00A03FDA" w:rsidRDefault="00A03FDA" w:rsidP="003D6829">
      <w:pPr>
        <w:jc w:val="both"/>
        <w:rPr>
          <w:rFonts w:ascii="Arial" w:eastAsia="Times New Roman" w:hAnsi="Arial" w:cs="Times New Roman"/>
          <w:b/>
          <w:bCs/>
          <w:i/>
          <w:iCs/>
          <w:sz w:val="28"/>
          <w:szCs w:val="28"/>
        </w:rPr>
      </w:pPr>
    </w:p>
    <w:p w:rsidR="00D70031" w:rsidRPr="003D6829" w:rsidRDefault="00D70031" w:rsidP="003D6829">
      <w:pPr>
        <w:ind w:firstLine="567"/>
        <w:jc w:val="both"/>
        <w:rPr>
          <w:rFonts w:ascii="Times New Roman" w:eastAsia="Times New Roman" w:hAnsi="Times New Roman" w:cs="Times New Roman"/>
          <w:sz w:val="24"/>
          <w:szCs w:val="20"/>
          <w:lang w:val="sr-Cyrl-RS"/>
        </w:rPr>
      </w:pPr>
      <w:r w:rsidRPr="00D70031">
        <w:rPr>
          <w:rFonts w:ascii="Arial" w:eastAsia="Times New Roman" w:hAnsi="Arial" w:cs="Times New Roman"/>
          <w:b/>
          <w:bCs/>
          <w:i/>
          <w:iCs/>
          <w:sz w:val="28"/>
          <w:szCs w:val="28"/>
        </w:rPr>
        <w:t>Организација радног дана у школи и коришћење школског простора</w:t>
      </w:r>
      <w:bookmarkEnd w:id="30"/>
      <w:bookmarkEnd w:id="31"/>
    </w:p>
    <w:tbl>
      <w:tblPr>
        <w:tblW w:w="0" w:type="auto"/>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ayout w:type="fixed"/>
        <w:tblLook w:val="0000" w:firstRow="0" w:lastRow="0" w:firstColumn="0" w:lastColumn="0" w:noHBand="0" w:noVBand="0"/>
      </w:tblPr>
      <w:tblGrid>
        <w:gridCol w:w="1929"/>
        <w:gridCol w:w="4002"/>
      </w:tblGrid>
      <w:tr w:rsidR="00D70031" w:rsidRPr="00D70031" w:rsidTr="00D70031">
        <w:trPr>
          <w:trHeight w:val="400"/>
          <w:jc w:val="center"/>
        </w:trPr>
        <w:tc>
          <w:tcPr>
            <w:tcW w:w="1929" w:type="dxa"/>
            <w:shd w:val="clear" w:color="auto" w:fill="auto"/>
          </w:tcPr>
          <w:p w:rsidR="00D70031" w:rsidRPr="00D70031" w:rsidRDefault="00D70031" w:rsidP="00D70031">
            <w:pPr>
              <w:spacing w:before="120" w:after="120"/>
              <w:ind w:left="142"/>
              <w:jc w:val="center"/>
              <w:rPr>
                <w:rFonts w:ascii="Times New Roman" w:eastAsia="Calibri" w:hAnsi="Times New Roman" w:cs="Times New Roman"/>
                <w:b/>
                <w:sz w:val="28"/>
                <w:szCs w:val="28"/>
                <w:lang w:val="sr-Cyrl-RS"/>
              </w:rPr>
            </w:pPr>
            <w:r w:rsidRPr="00D70031">
              <w:rPr>
                <w:rFonts w:ascii="Times New Roman" w:eastAsia="Calibri" w:hAnsi="Times New Roman" w:cs="Times New Roman"/>
                <w:b/>
                <w:sz w:val="28"/>
                <w:szCs w:val="28"/>
                <w:lang w:val="sr-Cyrl-RS"/>
              </w:rPr>
              <w:t>Час</w:t>
            </w:r>
          </w:p>
        </w:tc>
        <w:tc>
          <w:tcPr>
            <w:tcW w:w="4002" w:type="dxa"/>
            <w:shd w:val="clear" w:color="auto" w:fill="auto"/>
          </w:tcPr>
          <w:p w:rsidR="00D70031" w:rsidRPr="00D70031" w:rsidRDefault="00D70031" w:rsidP="00D70031">
            <w:pPr>
              <w:spacing w:before="120" w:after="120"/>
              <w:ind w:left="142"/>
              <w:jc w:val="center"/>
              <w:rPr>
                <w:rFonts w:ascii="Times New Roman" w:eastAsia="Calibri" w:hAnsi="Times New Roman" w:cs="Times New Roman"/>
                <w:b/>
                <w:sz w:val="28"/>
                <w:szCs w:val="28"/>
                <w:lang w:val="sr-Cyrl-RS"/>
              </w:rPr>
            </w:pPr>
            <w:r w:rsidRPr="00D70031">
              <w:rPr>
                <w:rFonts w:ascii="Times New Roman" w:eastAsia="Calibri" w:hAnsi="Times New Roman" w:cs="Times New Roman"/>
                <w:b/>
                <w:sz w:val="28"/>
                <w:szCs w:val="28"/>
                <w:lang w:val="sr-Cyrl-RS"/>
              </w:rPr>
              <w:t>Прва смена</w:t>
            </w:r>
          </w:p>
        </w:tc>
      </w:tr>
      <w:tr w:rsidR="00D70031" w:rsidRPr="00D70031" w:rsidTr="00D70031">
        <w:trPr>
          <w:trHeight w:val="171"/>
          <w:jc w:val="center"/>
        </w:trPr>
        <w:tc>
          <w:tcPr>
            <w:tcW w:w="1929" w:type="dxa"/>
            <w:shd w:val="clear" w:color="auto" w:fill="auto"/>
            <w:vAlign w:val="center"/>
          </w:tcPr>
          <w:p w:rsidR="00D70031" w:rsidRPr="00D70031" w:rsidRDefault="00D70031" w:rsidP="00D70031">
            <w:pPr>
              <w:spacing w:before="40" w:after="40"/>
              <w:ind w:left="142"/>
              <w:jc w:val="center"/>
              <w:rPr>
                <w:rFonts w:ascii="Times New Roman" w:eastAsia="Calibri" w:hAnsi="Times New Roman" w:cs="Times New Roman"/>
                <w:b/>
                <w:sz w:val="28"/>
                <w:szCs w:val="28"/>
                <w:lang w:val="sr-Cyrl-RS"/>
              </w:rPr>
            </w:pPr>
            <w:r w:rsidRPr="00D70031">
              <w:rPr>
                <w:rFonts w:ascii="Times New Roman" w:eastAsia="Calibri" w:hAnsi="Times New Roman" w:cs="Times New Roman"/>
                <w:b/>
                <w:sz w:val="28"/>
                <w:szCs w:val="28"/>
                <w:lang w:val="sr-Cyrl-RS"/>
              </w:rPr>
              <w:t>1.</w:t>
            </w:r>
          </w:p>
        </w:tc>
        <w:tc>
          <w:tcPr>
            <w:tcW w:w="4002" w:type="dxa"/>
            <w:shd w:val="clear" w:color="auto" w:fill="auto"/>
            <w:vAlign w:val="center"/>
          </w:tcPr>
          <w:p w:rsidR="00D70031" w:rsidRPr="00D70031" w:rsidRDefault="00D70031" w:rsidP="00D70031">
            <w:pPr>
              <w:spacing w:before="40" w:after="40"/>
              <w:ind w:left="142"/>
              <w:jc w:val="center"/>
              <w:rPr>
                <w:rFonts w:ascii="Times New Roman" w:eastAsia="Calibri" w:hAnsi="Times New Roman" w:cs="Times New Roman"/>
                <w:sz w:val="28"/>
                <w:szCs w:val="28"/>
                <w:vertAlign w:val="superscript"/>
                <w:lang w:val="sr-Cyrl-RS"/>
              </w:rPr>
            </w:pPr>
            <w:r w:rsidRPr="00D70031">
              <w:rPr>
                <w:rFonts w:ascii="Times New Roman" w:eastAsia="Calibri" w:hAnsi="Times New Roman" w:cs="Times New Roman"/>
                <w:sz w:val="28"/>
                <w:szCs w:val="28"/>
                <w:lang w:val="sr-Cyrl-RS"/>
              </w:rPr>
              <w:t>8</w:t>
            </w:r>
            <w:r w:rsidRPr="00D70031">
              <w:rPr>
                <w:rFonts w:ascii="Times New Roman" w:eastAsia="Calibri" w:hAnsi="Times New Roman" w:cs="Times New Roman"/>
                <w:sz w:val="28"/>
                <w:szCs w:val="28"/>
                <w:vertAlign w:val="superscript"/>
                <w:lang w:val="sr-Cyrl-RS"/>
              </w:rPr>
              <w:t>00</w:t>
            </w:r>
            <w:r w:rsidRPr="00D70031">
              <w:rPr>
                <w:rFonts w:ascii="Times New Roman" w:eastAsia="Calibri" w:hAnsi="Times New Roman" w:cs="Times New Roman"/>
                <w:sz w:val="28"/>
                <w:szCs w:val="28"/>
                <w:lang w:val="sr-Cyrl-RS"/>
              </w:rPr>
              <w:t xml:space="preserve"> - 8</w:t>
            </w:r>
            <w:r w:rsidRPr="00D70031">
              <w:rPr>
                <w:rFonts w:ascii="Times New Roman" w:eastAsia="Calibri" w:hAnsi="Times New Roman" w:cs="Times New Roman"/>
                <w:sz w:val="28"/>
                <w:szCs w:val="28"/>
                <w:vertAlign w:val="superscript"/>
                <w:lang w:val="sr-Cyrl-RS"/>
              </w:rPr>
              <w:t>45</w:t>
            </w:r>
          </w:p>
        </w:tc>
      </w:tr>
      <w:tr w:rsidR="00D70031" w:rsidRPr="00D70031" w:rsidTr="00D70031">
        <w:trPr>
          <w:trHeight w:val="275"/>
          <w:jc w:val="center"/>
        </w:trPr>
        <w:tc>
          <w:tcPr>
            <w:tcW w:w="1929" w:type="dxa"/>
            <w:shd w:val="clear" w:color="auto" w:fill="auto"/>
            <w:vAlign w:val="center"/>
          </w:tcPr>
          <w:p w:rsidR="00D70031" w:rsidRPr="00D70031" w:rsidRDefault="00D70031" w:rsidP="00D70031">
            <w:pPr>
              <w:spacing w:before="40" w:after="40"/>
              <w:ind w:left="142"/>
              <w:jc w:val="center"/>
              <w:rPr>
                <w:rFonts w:ascii="Times New Roman" w:eastAsia="Calibri" w:hAnsi="Times New Roman" w:cs="Times New Roman"/>
                <w:b/>
                <w:sz w:val="28"/>
                <w:szCs w:val="28"/>
                <w:lang w:val="sr-Cyrl-RS"/>
              </w:rPr>
            </w:pPr>
            <w:r w:rsidRPr="00D70031">
              <w:rPr>
                <w:rFonts w:ascii="Times New Roman" w:eastAsia="Calibri" w:hAnsi="Times New Roman" w:cs="Times New Roman"/>
                <w:b/>
                <w:sz w:val="28"/>
                <w:szCs w:val="28"/>
                <w:lang w:val="sr-Cyrl-RS"/>
              </w:rPr>
              <w:t>2.</w:t>
            </w:r>
          </w:p>
        </w:tc>
        <w:tc>
          <w:tcPr>
            <w:tcW w:w="4002" w:type="dxa"/>
            <w:shd w:val="clear" w:color="auto" w:fill="auto"/>
            <w:vAlign w:val="center"/>
          </w:tcPr>
          <w:p w:rsidR="00D70031" w:rsidRPr="00D70031" w:rsidRDefault="00D70031" w:rsidP="00D70031">
            <w:pPr>
              <w:spacing w:before="40" w:after="40"/>
              <w:ind w:left="142"/>
              <w:jc w:val="center"/>
              <w:rPr>
                <w:rFonts w:ascii="Times New Roman" w:eastAsia="Calibri" w:hAnsi="Times New Roman" w:cs="Times New Roman"/>
                <w:sz w:val="28"/>
                <w:szCs w:val="28"/>
                <w:vertAlign w:val="superscript"/>
                <w:lang w:val="sr-Cyrl-RS"/>
              </w:rPr>
            </w:pPr>
            <w:r w:rsidRPr="00D70031">
              <w:rPr>
                <w:rFonts w:ascii="Times New Roman" w:eastAsia="Calibri" w:hAnsi="Times New Roman" w:cs="Times New Roman"/>
                <w:sz w:val="28"/>
                <w:szCs w:val="28"/>
                <w:lang w:val="sr-Cyrl-RS"/>
              </w:rPr>
              <w:t>8</w:t>
            </w:r>
            <w:r w:rsidRPr="00D70031">
              <w:rPr>
                <w:rFonts w:ascii="Times New Roman" w:eastAsia="Calibri" w:hAnsi="Times New Roman" w:cs="Times New Roman"/>
                <w:sz w:val="28"/>
                <w:szCs w:val="28"/>
                <w:vertAlign w:val="superscript"/>
                <w:lang w:val="sr-Cyrl-RS"/>
              </w:rPr>
              <w:t>50</w:t>
            </w:r>
            <w:r w:rsidRPr="00D70031">
              <w:rPr>
                <w:rFonts w:ascii="Times New Roman" w:eastAsia="Calibri" w:hAnsi="Times New Roman" w:cs="Times New Roman"/>
                <w:sz w:val="28"/>
                <w:szCs w:val="28"/>
                <w:lang w:val="sr-Cyrl-RS"/>
              </w:rPr>
              <w:t xml:space="preserve"> - 9</w:t>
            </w:r>
            <w:r w:rsidRPr="00D70031">
              <w:rPr>
                <w:rFonts w:ascii="Times New Roman" w:eastAsia="Calibri" w:hAnsi="Times New Roman" w:cs="Times New Roman"/>
                <w:sz w:val="28"/>
                <w:szCs w:val="28"/>
                <w:vertAlign w:val="superscript"/>
                <w:lang w:val="sr-Cyrl-RS"/>
              </w:rPr>
              <w:t>35</w:t>
            </w:r>
          </w:p>
        </w:tc>
      </w:tr>
      <w:tr w:rsidR="00D70031" w:rsidRPr="00D70031" w:rsidTr="00D70031">
        <w:trPr>
          <w:trHeight w:val="175"/>
          <w:jc w:val="center"/>
        </w:trPr>
        <w:tc>
          <w:tcPr>
            <w:tcW w:w="1929" w:type="dxa"/>
            <w:shd w:val="clear" w:color="auto" w:fill="auto"/>
            <w:vAlign w:val="center"/>
          </w:tcPr>
          <w:p w:rsidR="00D70031" w:rsidRPr="00D70031" w:rsidRDefault="00D70031" w:rsidP="00D70031">
            <w:pPr>
              <w:spacing w:before="40" w:after="40"/>
              <w:ind w:left="142"/>
              <w:jc w:val="center"/>
              <w:rPr>
                <w:rFonts w:ascii="Times New Roman" w:eastAsia="Calibri" w:hAnsi="Times New Roman" w:cs="Times New Roman"/>
                <w:b/>
                <w:sz w:val="28"/>
                <w:szCs w:val="28"/>
                <w:lang w:val="sr-Cyrl-RS"/>
              </w:rPr>
            </w:pPr>
            <w:r w:rsidRPr="00D70031">
              <w:rPr>
                <w:rFonts w:ascii="Times New Roman" w:eastAsia="Calibri" w:hAnsi="Times New Roman" w:cs="Times New Roman"/>
                <w:b/>
                <w:sz w:val="28"/>
                <w:szCs w:val="28"/>
                <w:lang w:val="sr-Cyrl-RS"/>
              </w:rPr>
              <w:t>3.</w:t>
            </w:r>
          </w:p>
        </w:tc>
        <w:tc>
          <w:tcPr>
            <w:tcW w:w="4002" w:type="dxa"/>
            <w:shd w:val="clear" w:color="auto" w:fill="auto"/>
            <w:vAlign w:val="center"/>
          </w:tcPr>
          <w:p w:rsidR="00D70031" w:rsidRPr="00D70031" w:rsidRDefault="00D70031" w:rsidP="00D70031">
            <w:pPr>
              <w:spacing w:before="40" w:after="40"/>
              <w:ind w:left="142"/>
              <w:jc w:val="center"/>
              <w:rPr>
                <w:rFonts w:ascii="Times New Roman" w:eastAsia="Calibri" w:hAnsi="Times New Roman" w:cs="Times New Roman"/>
                <w:sz w:val="28"/>
                <w:szCs w:val="28"/>
                <w:vertAlign w:val="superscript"/>
                <w:lang w:val="sr-Cyrl-RS"/>
              </w:rPr>
            </w:pPr>
            <w:r w:rsidRPr="00D70031">
              <w:rPr>
                <w:rFonts w:ascii="Times New Roman" w:eastAsia="Calibri" w:hAnsi="Times New Roman" w:cs="Times New Roman"/>
                <w:sz w:val="28"/>
                <w:szCs w:val="28"/>
                <w:lang w:val="sr-Cyrl-RS"/>
              </w:rPr>
              <w:t>9</w:t>
            </w:r>
            <w:r w:rsidRPr="00D70031">
              <w:rPr>
                <w:rFonts w:ascii="Times New Roman" w:eastAsia="Calibri" w:hAnsi="Times New Roman" w:cs="Times New Roman"/>
                <w:sz w:val="28"/>
                <w:szCs w:val="28"/>
                <w:vertAlign w:val="superscript"/>
                <w:lang w:val="sr-Cyrl-RS"/>
              </w:rPr>
              <w:t>50</w:t>
            </w:r>
            <w:r w:rsidRPr="00D70031">
              <w:rPr>
                <w:rFonts w:ascii="Times New Roman" w:eastAsia="Calibri" w:hAnsi="Times New Roman" w:cs="Times New Roman"/>
                <w:sz w:val="28"/>
                <w:szCs w:val="28"/>
                <w:lang w:val="sr-Cyrl-RS"/>
              </w:rPr>
              <w:t xml:space="preserve"> – 10</w:t>
            </w:r>
            <w:r w:rsidRPr="00D70031">
              <w:rPr>
                <w:rFonts w:ascii="Times New Roman" w:eastAsia="Calibri" w:hAnsi="Times New Roman" w:cs="Times New Roman"/>
                <w:sz w:val="28"/>
                <w:szCs w:val="28"/>
                <w:vertAlign w:val="superscript"/>
                <w:lang w:val="sr-Cyrl-RS"/>
              </w:rPr>
              <w:t>35</w:t>
            </w:r>
          </w:p>
        </w:tc>
      </w:tr>
      <w:tr w:rsidR="00D70031" w:rsidRPr="00D70031" w:rsidTr="00D70031">
        <w:trPr>
          <w:trHeight w:val="283"/>
          <w:jc w:val="center"/>
        </w:trPr>
        <w:tc>
          <w:tcPr>
            <w:tcW w:w="1929" w:type="dxa"/>
            <w:shd w:val="clear" w:color="auto" w:fill="auto"/>
            <w:vAlign w:val="center"/>
          </w:tcPr>
          <w:p w:rsidR="00D70031" w:rsidRPr="00D70031" w:rsidRDefault="00D70031" w:rsidP="00D70031">
            <w:pPr>
              <w:spacing w:before="40" w:after="40"/>
              <w:ind w:left="142"/>
              <w:jc w:val="center"/>
              <w:rPr>
                <w:rFonts w:ascii="Times New Roman" w:eastAsia="Calibri" w:hAnsi="Times New Roman" w:cs="Times New Roman"/>
                <w:b/>
                <w:sz w:val="28"/>
                <w:szCs w:val="28"/>
                <w:lang w:val="sr-Cyrl-RS"/>
              </w:rPr>
            </w:pPr>
            <w:r w:rsidRPr="00D70031">
              <w:rPr>
                <w:rFonts w:ascii="Times New Roman" w:eastAsia="Calibri" w:hAnsi="Times New Roman" w:cs="Times New Roman"/>
                <w:b/>
                <w:sz w:val="28"/>
                <w:szCs w:val="28"/>
                <w:lang w:val="sr-Cyrl-RS"/>
              </w:rPr>
              <w:t>4.</w:t>
            </w:r>
          </w:p>
        </w:tc>
        <w:tc>
          <w:tcPr>
            <w:tcW w:w="4002" w:type="dxa"/>
            <w:shd w:val="clear" w:color="auto" w:fill="auto"/>
            <w:vAlign w:val="center"/>
          </w:tcPr>
          <w:p w:rsidR="00D70031" w:rsidRPr="00D70031" w:rsidRDefault="00D70031" w:rsidP="00D70031">
            <w:pPr>
              <w:spacing w:before="40" w:after="40"/>
              <w:ind w:left="142"/>
              <w:jc w:val="center"/>
              <w:rPr>
                <w:rFonts w:ascii="Times New Roman" w:eastAsia="Calibri" w:hAnsi="Times New Roman" w:cs="Times New Roman"/>
                <w:sz w:val="28"/>
                <w:szCs w:val="28"/>
                <w:lang w:val="sr-Cyrl-RS"/>
              </w:rPr>
            </w:pPr>
            <w:r w:rsidRPr="00D70031">
              <w:rPr>
                <w:rFonts w:ascii="Times New Roman" w:eastAsia="Calibri" w:hAnsi="Times New Roman" w:cs="Times New Roman"/>
                <w:sz w:val="28"/>
                <w:szCs w:val="28"/>
                <w:lang w:val="sr-Cyrl-RS"/>
              </w:rPr>
              <w:t>10</w:t>
            </w:r>
            <w:r w:rsidRPr="00D70031">
              <w:rPr>
                <w:rFonts w:ascii="Times New Roman" w:eastAsia="Calibri" w:hAnsi="Times New Roman" w:cs="Times New Roman"/>
                <w:sz w:val="28"/>
                <w:szCs w:val="28"/>
                <w:vertAlign w:val="superscript"/>
                <w:lang w:val="sr-Cyrl-RS"/>
              </w:rPr>
              <w:t>40</w:t>
            </w:r>
            <w:r w:rsidRPr="00D70031">
              <w:rPr>
                <w:rFonts w:ascii="Times New Roman" w:eastAsia="Calibri" w:hAnsi="Times New Roman" w:cs="Times New Roman"/>
                <w:sz w:val="28"/>
                <w:szCs w:val="28"/>
                <w:vertAlign w:val="subscript"/>
                <w:lang w:val="sr-Cyrl-RS"/>
              </w:rPr>
              <w:t xml:space="preserve"> </w:t>
            </w:r>
            <w:r w:rsidRPr="00D70031">
              <w:rPr>
                <w:rFonts w:ascii="Times New Roman" w:eastAsia="Calibri" w:hAnsi="Times New Roman" w:cs="Times New Roman"/>
                <w:sz w:val="28"/>
                <w:szCs w:val="28"/>
                <w:lang w:val="sr-Cyrl-RS"/>
              </w:rPr>
              <w:t>– 11</w:t>
            </w:r>
            <w:r w:rsidRPr="00D70031">
              <w:rPr>
                <w:rFonts w:ascii="Times New Roman" w:eastAsia="Calibri" w:hAnsi="Times New Roman" w:cs="Times New Roman"/>
                <w:sz w:val="28"/>
                <w:szCs w:val="28"/>
                <w:vertAlign w:val="superscript"/>
                <w:lang w:val="sr-Cyrl-RS"/>
              </w:rPr>
              <w:t>25</w:t>
            </w:r>
          </w:p>
        </w:tc>
      </w:tr>
      <w:tr w:rsidR="00D70031" w:rsidRPr="00D70031" w:rsidTr="00D70031">
        <w:trPr>
          <w:trHeight w:val="155"/>
          <w:jc w:val="center"/>
        </w:trPr>
        <w:tc>
          <w:tcPr>
            <w:tcW w:w="1929" w:type="dxa"/>
            <w:shd w:val="clear" w:color="auto" w:fill="auto"/>
            <w:vAlign w:val="center"/>
          </w:tcPr>
          <w:p w:rsidR="00D70031" w:rsidRPr="00D70031" w:rsidRDefault="00D70031" w:rsidP="00D70031">
            <w:pPr>
              <w:spacing w:before="40" w:after="40"/>
              <w:ind w:left="142"/>
              <w:jc w:val="center"/>
              <w:rPr>
                <w:rFonts w:ascii="Times New Roman" w:eastAsia="Calibri" w:hAnsi="Times New Roman" w:cs="Times New Roman"/>
                <w:b/>
                <w:sz w:val="28"/>
                <w:szCs w:val="28"/>
                <w:lang w:val="sr-Cyrl-RS"/>
              </w:rPr>
            </w:pPr>
            <w:r w:rsidRPr="00D70031">
              <w:rPr>
                <w:rFonts w:ascii="Times New Roman" w:eastAsia="Calibri" w:hAnsi="Times New Roman" w:cs="Times New Roman"/>
                <w:b/>
                <w:sz w:val="28"/>
                <w:szCs w:val="28"/>
                <w:lang w:val="sr-Cyrl-RS"/>
              </w:rPr>
              <w:t>5.</w:t>
            </w:r>
          </w:p>
        </w:tc>
        <w:tc>
          <w:tcPr>
            <w:tcW w:w="4002" w:type="dxa"/>
            <w:shd w:val="clear" w:color="auto" w:fill="auto"/>
            <w:vAlign w:val="center"/>
          </w:tcPr>
          <w:p w:rsidR="00D70031" w:rsidRPr="00D70031" w:rsidRDefault="00D70031" w:rsidP="00D70031">
            <w:pPr>
              <w:spacing w:before="40" w:after="40"/>
              <w:ind w:left="142"/>
              <w:jc w:val="center"/>
              <w:rPr>
                <w:rFonts w:ascii="Times New Roman" w:eastAsia="Calibri" w:hAnsi="Times New Roman" w:cs="Times New Roman"/>
                <w:sz w:val="28"/>
                <w:szCs w:val="28"/>
                <w:vertAlign w:val="superscript"/>
                <w:lang w:val="sr-Cyrl-RS"/>
              </w:rPr>
            </w:pPr>
            <w:r w:rsidRPr="00D70031">
              <w:rPr>
                <w:rFonts w:ascii="Times New Roman" w:eastAsia="Calibri" w:hAnsi="Times New Roman" w:cs="Times New Roman"/>
                <w:sz w:val="28"/>
                <w:szCs w:val="28"/>
                <w:lang w:val="sr-Cyrl-RS"/>
              </w:rPr>
              <w:t>11</w:t>
            </w:r>
            <w:r w:rsidRPr="00D70031">
              <w:rPr>
                <w:rFonts w:ascii="Times New Roman" w:eastAsia="Calibri" w:hAnsi="Times New Roman" w:cs="Times New Roman"/>
                <w:sz w:val="28"/>
                <w:szCs w:val="28"/>
                <w:vertAlign w:val="superscript"/>
                <w:lang w:val="sr-Cyrl-RS"/>
              </w:rPr>
              <w:t>30</w:t>
            </w:r>
            <w:r w:rsidRPr="00D70031">
              <w:rPr>
                <w:rFonts w:ascii="Times New Roman" w:eastAsia="Calibri" w:hAnsi="Times New Roman" w:cs="Times New Roman"/>
                <w:sz w:val="28"/>
                <w:szCs w:val="28"/>
                <w:lang w:val="sr-Cyrl-RS"/>
              </w:rPr>
              <w:t xml:space="preserve"> – 12</w:t>
            </w:r>
            <w:r w:rsidRPr="00D70031">
              <w:rPr>
                <w:rFonts w:ascii="Times New Roman" w:eastAsia="Calibri" w:hAnsi="Times New Roman" w:cs="Times New Roman"/>
                <w:sz w:val="28"/>
                <w:szCs w:val="28"/>
                <w:vertAlign w:val="superscript"/>
                <w:lang w:val="sr-Cyrl-RS"/>
              </w:rPr>
              <w:t>15</w:t>
            </w:r>
          </w:p>
        </w:tc>
      </w:tr>
      <w:tr w:rsidR="00D70031" w:rsidRPr="00D70031" w:rsidTr="00D70031">
        <w:trPr>
          <w:trHeight w:val="263"/>
          <w:jc w:val="center"/>
        </w:trPr>
        <w:tc>
          <w:tcPr>
            <w:tcW w:w="1929" w:type="dxa"/>
            <w:shd w:val="clear" w:color="auto" w:fill="auto"/>
            <w:vAlign w:val="center"/>
          </w:tcPr>
          <w:p w:rsidR="00D70031" w:rsidRPr="00D70031" w:rsidRDefault="00D70031" w:rsidP="00D70031">
            <w:pPr>
              <w:spacing w:before="40" w:after="40"/>
              <w:ind w:left="142"/>
              <w:jc w:val="center"/>
              <w:rPr>
                <w:rFonts w:ascii="Times New Roman" w:eastAsia="Calibri" w:hAnsi="Times New Roman" w:cs="Times New Roman"/>
                <w:b/>
                <w:sz w:val="28"/>
                <w:szCs w:val="28"/>
                <w:lang w:val="sr-Cyrl-RS"/>
              </w:rPr>
            </w:pPr>
            <w:r w:rsidRPr="00D70031">
              <w:rPr>
                <w:rFonts w:ascii="Times New Roman" w:eastAsia="Calibri" w:hAnsi="Times New Roman" w:cs="Times New Roman"/>
                <w:b/>
                <w:sz w:val="28"/>
                <w:szCs w:val="28"/>
                <w:lang w:val="sr-Cyrl-RS"/>
              </w:rPr>
              <w:t>6.</w:t>
            </w:r>
          </w:p>
        </w:tc>
        <w:tc>
          <w:tcPr>
            <w:tcW w:w="4002" w:type="dxa"/>
            <w:shd w:val="clear" w:color="auto" w:fill="auto"/>
            <w:vAlign w:val="center"/>
          </w:tcPr>
          <w:p w:rsidR="00D70031" w:rsidRPr="00D70031" w:rsidRDefault="00D70031" w:rsidP="00D70031">
            <w:pPr>
              <w:spacing w:before="40" w:after="40"/>
              <w:ind w:left="142"/>
              <w:jc w:val="center"/>
              <w:rPr>
                <w:rFonts w:ascii="Times New Roman" w:eastAsia="Calibri" w:hAnsi="Times New Roman" w:cs="Times New Roman"/>
                <w:sz w:val="28"/>
                <w:szCs w:val="28"/>
                <w:lang w:val="sr-Cyrl-RS"/>
              </w:rPr>
            </w:pPr>
            <w:r w:rsidRPr="00D70031">
              <w:rPr>
                <w:rFonts w:ascii="Times New Roman" w:eastAsia="Calibri" w:hAnsi="Times New Roman" w:cs="Times New Roman"/>
                <w:sz w:val="28"/>
                <w:szCs w:val="28"/>
                <w:lang w:val="sr-Cyrl-RS"/>
              </w:rPr>
              <w:t>12</w:t>
            </w:r>
            <w:r w:rsidRPr="00D70031">
              <w:rPr>
                <w:rFonts w:ascii="Times New Roman" w:eastAsia="Calibri" w:hAnsi="Times New Roman" w:cs="Times New Roman"/>
                <w:sz w:val="28"/>
                <w:szCs w:val="28"/>
                <w:vertAlign w:val="superscript"/>
                <w:lang w:val="sr-Cyrl-RS"/>
              </w:rPr>
              <w:t>20</w:t>
            </w:r>
            <w:r w:rsidRPr="00D70031">
              <w:rPr>
                <w:rFonts w:ascii="Times New Roman" w:eastAsia="Calibri" w:hAnsi="Times New Roman" w:cs="Times New Roman"/>
                <w:sz w:val="28"/>
                <w:szCs w:val="28"/>
                <w:lang w:val="sr-Cyrl-RS"/>
              </w:rPr>
              <w:t xml:space="preserve"> – 13</w:t>
            </w:r>
            <w:r w:rsidRPr="00D70031">
              <w:rPr>
                <w:rFonts w:ascii="Times New Roman" w:eastAsia="Calibri" w:hAnsi="Times New Roman" w:cs="Times New Roman"/>
                <w:sz w:val="28"/>
                <w:szCs w:val="28"/>
                <w:vertAlign w:val="superscript"/>
                <w:lang w:val="sr-Cyrl-RS"/>
              </w:rPr>
              <w:t>05</w:t>
            </w:r>
          </w:p>
        </w:tc>
      </w:tr>
    </w:tbl>
    <w:p w:rsidR="00D70031" w:rsidRPr="00D70031" w:rsidRDefault="00D70031" w:rsidP="00D70031">
      <w:pPr>
        <w:spacing w:before="60" w:after="60"/>
        <w:ind w:left="284" w:right="261"/>
        <w:jc w:val="center"/>
        <w:outlineLvl w:val="1"/>
        <w:rPr>
          <w:rFonts w:ascii="Times New Roman" w:eastAsia="Times New Roman" w:hAnsi="Times New Roman" w:cs="Arial"/>
          <w:b/>
          <w:sz w:val="24"/>
          <w:lang w:val="sr-Cyrl-RS"/>
        </w:rPr>
      </w:pPr>
    </w:p>
    <w:p w:rsidR="00D70031" w:rsidRPr="00D70031" w:rsidRDefault="00D70031" w:rsidP="00D70031">
      <w:pPr>
        <w:ind w:left="720"/>
        <w:jc w:val="center"/>
        <w:rPr>
          <w:rFonts w:ascii="Times New Roman" w:eastAsia="Calibri" w:hAnsi="Times New Roman" w:cs="Times New Roman"/>
          <w:b/>
          <w:color w:val="FF0000"/>
          <w:szCs w:val="20"/>
          <w:lang w:val="sr-Cyrl-RS"/>
        </w:rPr>
      </w:pPr>
    </w:p>
    <w:p w:rsidR="00D70031" w:rsidRPr="00D70031" w:rsidRDefault="00D70031" w:rsidP="00D70031">
      <w:pPr>
        <w:ind w:left="142" w:firstLine="720"/>
        <w:jc w:val="both"/>
        <w:rPr>
          <w:rFonts w:ascii="Times New Roman" w:eastAsia="Calibri" w:hAnsi="Times New Roman" w:cs="Times New Roman"/>
          <w:szCs w:val="20"/>
          <w:lang w:val="sr-Cyrl-RS"/>
        </w:rPr>
      </w:pPr>
      <w:r w:rsidRPr="00D70031">
        <w:rPr>
          <w:rFonts w:ascii="Times New Roman" w:eastAsia="Calibri" w:hAnsi="Times New Roman" w:cs="Times New Roman"/>
          <w:szCs w:val="20"/>
          <w:lang w:val="sr-Cyrl-RS"/>
        </w:rPr>
        <w:t>У наведеној табели, на претходној страни, приказано је време реализације обавезних, обавезних изборних и изборних предмета..</w:t>
      </w:r>
    </w:p>
    <w:p w:rsidR="00D70031" w:rsidRPr="00D70031" w:rsidRDefault="00D70031" w:rsidP="00D70031">
      <w:pPr>
        <w:ind w:left="142" w:firstLine="720"/>
        <w:jc w:val="both"/>
        <w:rPr>
          <w:rFonts w:ascii="Times New Roman" w:eastAsia="Calibri" w:hAnsi="Times New Roman" w:cs="Times New Roman"/>
          <w:szCs w:val="20"/>
          <w:lang w:val="sr-Cyrl-RS"/>
        </w:rPr>
      </w:pPr>
      <w:r w:rsidRPr="00D70031">
        <w:rPr>
          <w:rFonts w:ascii="Times New Roman" w:eastAsia="Calibri" w:hAnsi="Times New Roman" w:cs="Times New Roman"/>
          <w:szCs w:val="20"/>
          <w:lang w:val="sr-Cyrl-RS"/>
        </w:rPr>
        <w:t>Централна школа радиће  и сва издвојена одељења раде у првој смени, разредна настава радиће од 8</w:t>
      </w:r>
      <w:r w:rsidRPr="00D70031">
        <w:rPr>
          <w:rFonts w:ascii="Times New Roman" w:eastAsia="Calibri" w:hAnsi="Times New Roman" w:cs="Times New Roman"/>
          <w:szCs w:val="20"/>
          <w:vertAlign w:val="superscript"/>
          <w:lang w:val="sr-Cyrl-RS"/>
        </w:rPr>
        <w:t>00</w:t>
      </w:r>
      <w:r w:rsidRPr="00D70031">
        <w:rPr>
          <w:rFonts w:ascii="Times New Roman" w:eastAsia="Calibri" w:hAnsi="Times New Roman" w:cs="Times New Roman"/>
          <w:szCs w:val="20"/>
          <w:lang w:val="sr-Cyrl-RS"/>
        </w:rPr>
        <w:t>-11</w:t>
      </w:r>
      <w:r w:rsidRPr="00D70031">
        <w:rPr>
          <w:rFonts w:ascii="Times New Roman" w:eastAsia="Calibri" w:hAnsi="Times New Roman" w:cs="Times New Roman"/>
          <w:szCs w:val="20"/>
          <w:vertAlign w:val="superscript"/>
          <w:lang w:val="sr-Cyrl-RS"/>
        </w:rPr>
        <w:t xml:space="preserve">35 </w:t>
      </w:r>
      <w:r w:rsidRPr="00D70031">
        <w:rPr>
          <w:rFonts w:ascii="Times New Roman" w:eastAsia="Calibri" w:hAnsi="Times New Roman" w:cs="Times New Roman"/>
          <w:szCs w:val="20"/>
          <w:lang w:val="sr-Cyrl-RS"/>
        </w:rPr>
        <w:t>а предметна настава  у времену од 7</w:t>
      </w:r>
      <w:r w:rsidRPr="00D70031">
        <w:rPr>
          <w:rFonts w:ascii="Times New Roman" w:eastAsia="Calibri" w:hAnsi="Times New Roman" w:cs="Times New Roman"/>
          <w:szCs w:val="20"/>
          <w:vertAlign w:val="superscript"/>
          <w:lang w:val="sr-Cyrl-RS"/>
        </w:rPr>
        <w:t>10</w:t>
      </w:r>
      <w:r w:rsidRPr="00D70031">
        <w:rPr>
          <w:rFonts w:ascii="Times New Roman" w:eastAsia="Calibri" w:hAnsi="Times New Roman" w:cs="Times New Roman"/>
          <w:szCs w:val="20"/>
          <w:lang w:val="sr-Cyrl-RS"/>
        </w:rPr>
        <w:t>-13</w:t>
      </w:r>
      <w:r w:rsidRPr="00D70031">
        <w:rPr>
          <w:rFonts w:ascii="Times New Roman" w:eastAsia="Calibri" w:hAnsi="Times New Roman" w:cs="Times New Roman"/>
          <w:szCs w:val="20"/>
          <w:vertAlign w:val="superscript"/>
          <w:lang w:val="sr-Cyrl-RS"/>
        </w:rPr>
        <w:t>10</w:t>
      </w:r>
      <w:r w:rsidRPr="00D70031">
        <w:rPr>
          <w:rFonts w:ascii="Times New Roman" w:eastAsia="Calibri" w:hAnsi="Times New Roman" w:cs="Times New Roman"/>
          <w:szCs w:val="20"/>
          <w:lang w:val="sr-Cyrl-RS"/>
        </w:rPr>
        <w:t>.</w:t>
      </w:r>
    </w:p>
    <w:p w:rsidR="00D70031" w:rsidRPr="00D70031" w:rsidRDefault="00D70031" w:rsidP="00D70031">
      <w:pPr>
        <w:ind w:left="142" w:firstLine="720"/>
        <w:jc w:val="both"/>
        <w:rPr>
          <w:rFonts w:ascii="Times New Roman" w:eastAsia="Calibri" w:hAnsi="Times New Roman" w:cs="Times New Roman"/>
          <w:szCs w:val="20"/>
          <w:lang w:val="sr-Cyrl-RS"/>
        </w:rPr>
      </w:pPr>
      <w:r w:rsidRPr="00D70031">
        <w:rPr>
          <w:rFonts w:ascii="Times New Roman" w:eastAsia="Calibri" w:hAnsi="Times New Roman" w:cs="Times New Roman"/>
          <w:szCs w:val="20"/>
          <w:lang w:val="sr-Cyrl-RS"/>
        </w:rPr>
        <w:t>У случају да дође до промене Модела  рада, организација ритма рада школе ће бити промењена.</w:t>
      </w:r>
    </w:p>
    <w:p w:rsidR="00B76E98" w:rsidRPr="00B76E98" w:rsidRDefault="00B76E98" w:rsidP="003D6829">
      <w:pPr>
        <w:keepNext/>
        <w:tabs>
          <w:tab w:val="num" w:pos="792"/>
        </w:tabs>
        <w:spacing w:before="240" w:after="60" w:line="264" w:lineRule="auto"/>
        <w:ind w:left="792" w:hanging="432"/>
        <w:jc w:val="both"/>
        <w:outlineLvl w:val="1"/>
        <w:rPr>
          <w:rFonts w:ascii="Arial" w:eastAsia="Times New Roman" w:hAnsi="Arial" w:cs="Times New Roman"/>
          <w:b/>
          <w:bCs/>
          <w:i/>
          <w:iCs/>
          <w:sz w:val="28"/>
          <w:szCs w:val="28"/>
        </w:rPr>
      </w:pPr>
      <w:bookmarkStart w:id="32" w:name="_Toc82465762"/>
      <w:bookmarkStart w:id="33" w:name="_Toc114738972"/>
      <w:r w:rsidRPr="00B76E98">
        <w:rPr>
          <w:rFonts w:ascii="Arial" w:eastAsia="Times New Roman" w:hAnsi="Arial" w:cs="Times New Roman"/>
          <w:b/>
          <w:bCs/>
          <w:i/>
          <w:iCs/>
          <w:sz w:val="28"/>
          <w:szCs w:val="28"/>
        </w:rPr>
        <w:t>РАДНО ВРЕМЕ РАДНИКА ШКОЛЕ</w:t>
      </w:r>
      <w:bookmarkEnd w:id="32"/>
      <w:bookmarkEnd w:id="33"/>
    </w:p>
    <w:p w:rsidR="00B76E98" w:rsidRPr="00B76E98" w:rsidRDefault="00B76E98" w:rsidP="00B76E98">
      <w:pPr>
        <w:ind w:left="142" w:firstLine="720"/>
        <w:jc w:val="center"/>
        <w:rPr>
          <w:rFonts w:ascii="Times New Roman" w:eastAsia="Calibri" w:hAnsi="Times New Roman" w:cs="Times New Roman"/>
          <w:b/>
          <w:sz w:val="24"/>
          <w:szCs w:val="24"/>
          <w:lang w:val="sr-Cyrl-RS"/>
        </w:rPr>
      </w:pPr>
    </w:p>
    <w:tbl>
      <w:tblPr>
        <w:tblStyle w:val="TableGrid16"/>
        <w:tblW w:w="0" w:type="auto"/>
        <w:jc w:val="center"/>
        <w:tblLook w:val="04A0" w:firstRow="1" w:lastRow="0" w:firstColumn="1" w:lastColumn="0" w:noHBand="0" w:noVBand="1"/>
      </w:tblPr>
      <w:tblGrid>
        <w:gridCol w:w="3407"/>
        <w:gridCol w:w="4668"/>
      </w:tblGrid>
      <w:tr w:rsidR="00B76E98" w:rsidRPr="00B76E98" w:rsidTr="00B76E98">
        <w:trPr>
          <w:trHeight w:val="275"/>
          <w:jc w:val="center"/>
        </w:trPr>
        <w:tc>
          <w:tcPr>
            <w:tcW w:w="3407" w:type="dxa"/>
            <w:shd w:val="clear" w:color="auto" w:fill="A6A6A6"/>
          </w:tcPr>
          <w:p w:rsidR="00B76E98" w:rsidRPr="00B76E98" w:rsidRDefault="00B76E98" w:rsidP="00B76E98">
            <w:pPr>
              <w:jc w:val="both"/>
              <w:rPr>
                <w:rFonts w:ascii="Times New Roman" w:eastAsia="Calibri" w:hAnsi="Times New Roman" w:cs="Times New Roman"/>
                <w:b/>
                <w:sz w:val="20"/>
                <w:szCs w:val="20"/>
                <w:lang w:val="sr-Cyrl-RS"/>
              </w:rPr>
            </w:pPr>
            <w:r w:rsidRPr="00B76E98">
              <w:rPr>
                <w:rFonts w:ascii="Times New Roman" w:eastAsia="Calibri" w:hAnsi="Times New Roman" w:cs="Times New Roman"/>
                <w:b/>
                <w:sz w:val="20"/>
                <w:szCs w:val="20"/>
                <w:lang w:val="sr-Cyrl-RS"/>
              </w:rPr>
              <w:t>ЗАПОСЛЕНИ</w:t>
            </w:r>
          </w:p>
        </w:tc>
        <w:tc>
          <w:tcPr>
            <w:tcW w:w="4668" w:type="dxa"/>
            <w:shd w:val="clear" w:color="auto" w:fill="A6A6A6"/>
          </w:tcPr>
          <w:p w:rsidR="00B76E98" w:rsidRPr="00B76E98" w:rsidRDefault="00B76E98" w:rsidP="00B76E98">
            <w:pPr>
              <w:jc w:val="both"/>
              <w:rPr>
                <w:rFonts w:ascii="Times New Roman" w:eastAsia="Calibri" w:hAnsi="Times New Roman" w:cs="Times New Roman"/>
                <w:b/>
                <w:sz w:val="20"/>
                <w:szCs w:val="20"/>
                <w:lang w:val="sr-Cyrl-RS"/>
              </w:rPr>
            </w:pPr>
            <w:r w:rsidRPr="00B76E98">
              <w:rPr>
                <w:rFonts w:ascii="Times New Roman" w:eastAsia="Calibri" w:hAnsi="Times New Roman" w:cs="Times New Roman"/>
                <w:b/>
                <w:sz w:val="20"/>
                <w:szCs w:val="20"/>
                <w:lang w:val="sr-Cyrl-RS"/>
              </w:rPr>
              <w:t xml:space="preserve">Радно време </w:t>
            </w:r>
          </w:p>
        </w:tc>
      </w:tr>
      <w:tr w:rsidR="00B76E98" w:rsidRPr="00B76E98" w:rsidTr="00B76E98">
        <w:trPr>
          <w:trHeight w:val="275"/>
          <w:jc w:val="center"/>
        </w:trPr>
        <w:tc>
          <w:tcPr>
            <w:tcW w:w="3407" w:type="dxa"/>
            <w:vAlign w:val="center"/>
          </w:tcPr>
          <w:p w:rsidR="00B76E98" w:rsidRPr="00B76E98" w:rsidRDefault="00B76E98" w:rsidP="00B76E98">
            <w:pPr>
              <w:rPr>
                <w:rFonts w:ascii="Times New Roman" w:eastAsia="Calibri" w:hAnsi="Times New Roman" w:cs="Times New Roman"/>
                <w:b/>
                <w:sz w:val="20"/>
                <w:szCs w:val="20"/>
                <w:lang w:val="sr-Cyrl-RS"/>
              </w:rPr>
            </w:pPr>
            <w:r w:rsidRPr="00B76E98">
              <w:rPr>
                <w:rFonts w:ascii="Times New Roman" w:eastAsia="Calibri" w:hAnsi="Times New Roman" w:cs="Times New Roman"/>
                <w:b/>
                <w:sz w:val="20"/>
                <w:szCs w:val="20"/>
                <w:lang w:val="sr-Cyrl-RS"/>
              </w:rPr>
              <w:t>Директор школе</w:t>
            </w:r>
          </w:p>
        </w:tc>
        <w:tc>
          <w:tcPr>
            <w:tcW w:w="4668" w:type="dxa"/>
            <w:vAlign w:val="center"/>
          </w:tcPr>
          <w:p w:rsidR="00B76E98" w:rsidRPr="00B76E98" w:rsidRDefault="00B76E98" w:rsidP="00B76E98">
            <w:pPr>
              <w:rPr>
                <w:rFonts w:ascii="Times New Roman" w:eastAsia="Calibri" w:hAnsi="Times New Roman" w:cs="Times New Roman"/>
                <w:b/>
                <w:sz w:val="20"/>
                <w:szCs w:val="20"/>
                <w:lang w:val="sr-Cyrl-RS"/>
              </w:rPr>
            </w:pPr>
            <w:r w:rsidRPr="00B76E98">
              <w:rPr>
                <w:rFonts w:ascii="Times New Roman" w:eastAsia="Calibri" w:hAnsi="Times New Roman" w:cs="Times New Roman"/>
                <w:sz w:val="20"/>
                <w:szCs w:val="20"/>
                <w:lang w:val="sr-Cyrl-RS"/>
              </w:rPr>
              <w:t xml:space="preserve">од </w:t>
            </w:r>
            <w:r w:rsidRPr="00B76E98">
              <w:rPr>
                <w:rFonts w:ascii="Times New Roman" w:eastAsia="Calibri" w:hAnsi="Times New Roman" w:cs="Times New Roman"/>
                <w:b/>
                <w:sz w:val="20"/>
                <w:szCs w:val="20"/>
                <w:lang w:val="sr-Cyrl-RS"/>
              </w:rPr>
              <w:t>7</w:t>
            </w:r>
            <w:r w:rsidRPr="00B76E98">
              <w:rPr>
                <w:rFonts w:ascii="Times New Roman" w:eastAsia="Calibri" w:hAnsi="Times New Roman" w:cs="Times New Roman"/>
                <w:sz w:val="20"/>
                <w:szCs w:val="20"/>
                <w:lang w:val="sr-Cyrl-RS"/>
              </w:rPr>
              <w:t xml:space="preserve"> до </w:t>
            </w:r>
            <w:r w:rsidRPr="00B76E98">
              <w:rPr>
                <w:rFonts w:ascii="Times New Roman" w:eastAsia="Calibri" w:hAnsi="Times New Roman" w:cs="Times New Roman"/>
                <w:b/>
                <w:sz w:val="20"/>
                <w:szCs w:val="20"/>
                <w:lang w:val="sr-Cyrl-RS"/>
              </w:rPr>
              <w:t>15</w:t>
            </w:r>
            <w:r w:rsidRPr="00B76E98">
              <w:rPr>
                <w:rFonts w:ascii="Times New Roman" w:eastAsia="Calibri" w:hAnsi="Times New Roman" w:cs="Times New Roman"/>
                <w:sz w:val="20"/>
                <w:szCs w:val="20"/>
                <w:lang w:val="sr-Cyrl-RS"/>
              </w:rPr>
              <w:t xml:space="preserve"> часова</w:t>
            </w:r>
          </w:p>
        </w:tc>
      </w:tr>
      <w:tr w:rsidR="00B76E98" w:rsidRPr="00B76E98" w:rsidTr="00B76E98">
        <w:trPr>
          <w:trHeight w:val="275"/>
          <w:jc w:val="center"/>
        </w:trPr>
        <w:tc>
          <w:tcPr>
            <w:tcW w:w="3407" w:type="dxa"/>
            <w:vAlign w:val="center"/>
          </w:tcPr>
          <w:p w:rsidR="00B76E98" w:rsidRPr="00B76E98" w:rsidRDefault="00B76E98" w:rsidP="00B76E98">
            <w:pPr>
              <w:rPr>
                <w:rFonts w:ascii="Times New Roman" w:eastAsia="Calibri" w:hAnsi="Times New Roman" w:cs="Times New Roman"/>
                <w:b/>
                <w:sz w:val="20"/>
                <w:szCs w:val="20"/>
                <w:lang w:val="sr-Cyrl-RS"/>
              </w:rPr>
            </w:pPr>
            <w:r w:rsidRPr="00B76E98">
              <w:rPr>
                <w:rFonts w:ascii="Times New Roman" w:eastAsia="Calibri" w:hAnsi="Times New Roman" w:cs="Times New Roman"/>
                <w:b/>
                <w:sz w:val="20"/>
                <w:szCs w:val="20"/>
                <w:lang w:val="sr-Cyrl-RS"/>
              </w:rPr>
              <w:t>Педагог школе</w:t>
            </w:r>
          </w:p>
        </w:tc>
        <w:tc>
          <w:tcPr>
            <w:tcW w:w="4668" w:type="dxa"/>
            <w:vAlign w:val="center"/>
          </w:tcPr>
          <w:p w:rsidR="00B76E98" w:rsidRPr="00B76E98" w:rsidRDefault="00B76E98" w:rsidP="00B76E98">
            <w:pPr>
              <w:rPr>
                <w:rFonts w:ascii="Times New Roman" w:eastAsia="Calibri" w:hAnsi="Times New Roman" w:cs="Times New Roman"/>
                <w:b/>
                <w:sz w:val="20"/>
                <w:szCs w:val="20"/>
                <w:lang w:val="sr-Cyrl-RS"/>
              </w:rPr>
            </w:pPr>
            <w:r w:rsidRPr="00B76E98">
              <w:rPr>
                <w:rFonts w:ascii="Times New Roman" w:eastAsia="Calibri" w:hAnsi="Times New Roman" w:cs="Times New Roman"/>
                <w:sz w:val="20"/>
                <w:szCs w:val="20"/>
                <w:lang w:val="sr-Cyrl-RS"/>
              </w:rPr>
              <w:t xml:space="preserve">од </w:t>
            </w:r>
            <w:r w:rsidR="00FA6C5F">
              <w:rPr>
                <w:rFonts w:ascii="Times New Roman" w:eastAsia="Calibri" w:hAnsi="Times New Roman" w:cs="Times New Roman"/>
                <w:sz w:val="20"/>
                <w:szCs w:val="20"/>
                <w:lang w:val="sr-Cyrl-RS"/>
              </w:rPr>
              <w:t>8</w:t>
            </w:r>
            <w:r w:rsidRPr="00B76E98">
              <w:rPr>
                <w:rFonts w:ascii="Times New Roman" w:eastAsia="Calibri" w:hAnsi="Times New Roman" w:cs="Times New Roman"/>
                <w:sz w:val="20"/>
                <w:szCs w:val="20"/>
                <w:lang w:val="sr-Cyrl-RS"/>
              </w:rPr>
              <w:t xml:space="preserve"> до </w:t>
            </w:r>
            <w:r w:rsidRPr="00B76E98">
              <w:rPr>
                <w:rFonts w:ascii="Times New Roman" w:eastAsia="Calibri" w:hAnsi="Times New Roman" w:cs="Times New Roman"/>
                <w:b/>
                <w:sz w:val="20"/>
                <w:szCs w:val="20"/>
                <w:lang w:val="sr-Cyrl-RS"/>
              </w:rPr>
              <w:t>14</w:t>
            </w:r>
            <w:r w:rsidRPr="00B76E98">
              <w:rPr>
                <w:rFonts w:ascii="Times New Roman" w:eastAsia="Calibri" w:hAnsi="Times New Roman" w:cs="Times New Roman"/>
                <w:sz w:val="20"/>
                <w:szCs w:val="20"/>
                <w:lang w:val="sr-Cyrl-RS"/>
              </w:rPr>
              <w:t xml:space="preserve"> часова.</w:t>
            </w:r>
          </w:p>
        </w:tc>
      </w:tr>
      <w:tr w:rsidR="00B76E98" w:rsidRPr="00B76E98" w:rsidTr="00B76E98">
        <w:trPr>
          <w:trHeight w:val="275"/>
          <w:jc w:val="center"/>
        </w:trPr>
        <w:tc>
          <w:tcPr>
            <w:tcW w:w="3407" w:type="dxa"/>
            <w:vAlign w:val="center"/>
          </w:tcPr>
          <w:p w:rsidR="00B76E98" w:rsidRPr="00B76E98" w:rsidRDefault="00B76E98" w:rsidP="00B76E98">
            <w:pPr>
              <w:rPr>
                <w:rFonts w:ascii="Times New Roman" w:eastAsia="Calibri" w:hAnsi="Times New Roman" w:cs="Times New Roman"/>
                <w:b/>
                <w:sz w:val="20"/>
                <w:szCs w:val="20"/>
                <w:lang w:val="sr-Cyrl-RS"/>
              </w:rPr>
            </w:pPr>
            <w:r w:rsidRPr="00B76E98">
              <w:rPr>
                <w:rFonts w:ascii="Times New Roman" w:eastAsia="Calibri" w:hAnsi="Times New Roman" w:cs="Times New Roman"/>
                <w:b/>
                <w:sz w:val="20"/>
                <w:szCs w:val="20"/>
                <w:lang w:val="sr-Cyrl-RS"/>
              </w:rPr>
              <w:t>Наставно особље</w:t>
            </w:r>
          </w:p>
        </w:tc>
        <w:tc>
          <w:tcPr>
            <w:tcW w:w="4668" w:type="dxa"/>
            <w:vAlign w:val="center"/>
          </w:tcPr>
          <w:p w:rsidR="00B76E98" w:rsidRPr="00B76E98" w:rsidRDefault="00B76E98" w:rsidP="00B76E98">
            <w:pPr>
              <w:rPr>
                <w:rFonts w:ascii="Times New Roman" w:eastAsia="Calibri" w:hAnsi="Times New Roman" w:cs="Times New Roman"/>
                <w:b/>
                <w:sz w:val="20"/>
                <w:szCs w:val="20"/>
                <w:lang w:val="sr-Cyrl-RS"/>
              </w:rPr>
            </w:pPr>
            <w:r w:rsidRPr="00B76E98">
              <w:rPr>
                <w:rFonts w:ascii="Times New Roman" w:eastAsia="Calibri" w:hAnsi="Times New Roman" w:cs="Times New Roman"/>
                <w:sz w:val="20"/>
                <w:szCs w:val="20"/>
                <w:lang w:val="sr-Cyrl-RS"/>
              </w:rPr>
              <w:t xml:space="preserve">од </w:t>
            </w:r>
            <w:r w:rsidRPr="00B76E98">
              <w:rPr>
                <w:rFonts w:ascii="Times New Roman" w:eastAsia="Calibri" w:hAnsi="Times New Roman" w:cs="Times New Roman"/>
                <w:b/>
                <w:sz w:val="20"/>
                <w:szCs w:val="20"/>
                <w:lang w:val="sr-Cyrl-RS"/>
              </w:rPr>
              <w:t>7</w:t>
            </w:r>
            <w:r w:rsidRPr="00B76E98">
              <w:rPr>
                <w:rFonts w:ascii="Times New Roman" w:eastAsia="Calibri" w:hAnsi="Times New Roman" w:cs="Times New Roman"/>
                <w:b/>
                <w:sz w:val="20"/>
                <w:szCs w:val="20"/>
                <w:vertAlign w:val="superscript"/>
                <w:lang w:val="sr-Cyrl-RS"/>
              </w:rPr>
              <w:t>30</w:t>
            </w:r>
            <w:r w:rsidRPr="00B76E98">
              <w:rPr>
                <w:rFonts w:ascii="Times New Roman" w:eastAsia="Calibri" w:hAnsi="Times New Roman" w:cs="Times New Roman"/>
                <w:sz w:val="20"/>
                <w:szCs w:val="20"/>
                <w:lang w:val="sr-Cyrl-RS"/>
              </w:rPr>
              <w:t xml:space="preserve"> часова по усвојеном распореду часова.</w:t>
            </w:r>
          </w:p>
        </w:tc>
      </w:tr>
      <w:tr w:rsidR="00B76E98" w:rsidRPr="00B76E98" w:rsidTr="00B76E98">
        <w:trPr>
          <w:trHeight w:val="275"/>
          <w:jc w:val="center"/>
        </w:trPr>
        <w:tc>
          <w:tcPr>
            <w:tcW w:w="3407" w:type="dxa"/>
            <w:vAlign w:val="center"/>
          </w:tcPr>
          <w:p w:rsidR="00B76E98" w:rsidRPr="00B76E98" w:rsidRDefault="00B76E98" w:rsidP="00B76E98">
            <w:pPr>
              <w:rPr>
                <w:rFonts w:ascii="Times New Roman" w:eastAsia="Calibri" w:hAnsi="Times New Roman" w:cs="Times New Roman"/>
                <w:b/>
                <w:sz w:val="20"/>
                <w:szCs w:val="20"/>
                <w:lang w:val="sr-Cyrl-RS"/>
              </w:rPr>
            </w:pPr>
            <w:r w:rsidRPr="00B76E98">
              <w:rPr>
                <w:rFonts w:ascii="Times New Roman" w:eastAsia="Calibri" w:hAnsi="Times New Roman" w:cs="Times New Roman"/>
                <w:b/>
                <w:sz w:val="20"/>
                <w:szCs w:val="20"/>
                <w:lang w:val="sr-Cyrl-RS"/>
              </w:rPr>
              <w:t>Секретар и радници рачуноводства</w:t>
            </w:r>
          </w:p>
        </w:tc>
        <w:tc>
          <w:tcPr>
            <w:tcW w:w="4668" w:type="dxa"/>
            <w:vAlign w:val="center"/>
          </w:tcPr>
          <w:p w:rsidR="00B76E98" w:rsidRPr="00B76E98" w:rsidRDefault="00B76E98" w:rsidP="00B76E98">
            <w:pPr>
              <w:spacing w:line="336" w:lineRule="auto"/>
              <w:rPr>
                <w:rFonts w:ascii="Times New Roman" w:eastAsia="Calibri" w:hAnsi="Times New Roman" w:cs="Times New Roman"/>
                <w:b/>
                <w:sz w:val="20"/>
                <w:szCs w:val="20"/>
                <w:lang w:val="sr-Cyrl-RS"/>
              </w:rPr>
            </w:pPr>
            <w:r w:rsidRPr="00B76E98">
              <w:rPr>
                <w:rFonts w:ascii="Times New Roman" w:eastAsia="Calibri" w:hAnsi="Times New Roman" w:cs="Times New Roman"/>
                <w:sz w:val="20"/>
                <w:szCs w:val="20"/>
                <w:lang w:val="sr-Cyrl-RS"/>
              </w:rPr>
              <w:t xml:space="preserve">од </w:t>
            </w:r>
            <w:r w:rsidRPr="00B76E98">
              <w:rPr>
                <w:rFonts w:ascii="Times New Roman" w:eastAsia="Calibri" w:hAnsi="Times New Roman" w:cs="Times New Roman"/>
                <w:b/>
                <w:sz w:val="20"/>
                <w:szCs w:val="20"/>
                <w:lang w:val="sr-Cyrl-RS"/>
              </w:rPr>
              <w:t>7</w:t>
            </w:r>
            <w:r w:rsidRPr="00B76E98">
              <w:rPr>
                <w:rFonts w:ascii="Times New Roman" w:eastAsia="Calibri" w:hAnsi="Times New Roman" w:cs="Times New Roman"/>
                <w:sz w:val="20"/>
                <w:szCs w:val="20"/>
                <w:lang w:val="sr-Cyrl-RS"/>
              </w:rPr>
              <w:t xml:space="preserve"> до </w:t>
            </w:r>
            <w:r w:rsidRPr="00B76E98">
              <w:rPr>
                <w:rFonts w:ascii="Times New Roman" w:eastAsia="Calibri" w:hAnsi="Times New Roman" w:cs="Times New Roman"/>
                <w:b/>
                <w:sz w:val="20"/>
                <w:szCs w:val="20"/>
                <w:lang w:val="sr-Cyrl-RS"/>
              </w:rPr>
              <w:t>15</w:t>
            </w:r>
            <w:r w:rsidRPr="00B76E98">
              <w:rPr>
                <w:rFonts w:ascii="Times New Roman" w:eastAsia="Calibri" w:hAnsi="Times New Roman" w:cs="Times New Roman"/>
                <w:sz w:val="20"/>
                <w:szCs w:val="20"/>
                <w:lang w:val="sr-Cyrl-RS"/>
              </w:rPr>
              <w:t xml:space="preserve"> часова.</w:t>
            </w:r>
          </w:p>
        </w:tc>
      </w:tr>
      <w:tr w:rsidR="00B76E98" w:rsidRPr="00B76E98" w:rsidTr="00B76E98">
        <w:trPr>
          <w:trHeight w:val="275"/>
          <w:jc w:val="center"/>
        </w:trPr>
        <w:tc>
          <w:tcPr>
            <w:tcW w:w="3407" w:type="dxa"/>
            <w:vAlign w:val="center"/>
          </w:tcPr>
          <w:p w:rsidR="00B76E98" w:rsidRPr="00B76E98" w:rsidRDefault="00B76E98" w:rsidP="00B76E98">
            <w:pPr>
              <w:rPr>
                <w:rFonts w:ascii="Times New Roman" w:eastAsia="Calibri" w:hAnsi="Times New Roman" w:cs="Times New Roman"/>
                <w:b/>
                <w:sz w:val="20"/>
                <w:szCs w:val="20"/>
                <w:lang w:val="sr-Cyrl-RS"/>
              </w:rPr>
            </w:pPr>
            <w:r w:rsidRPr="00B76E98">
              <w:rPr>
                <w:rFonts w:ascii="Times New Roman" w:eastAsia="Calibri" w:hAnsi="Times New Roman" w:cs="Times New Roman"/>
                <w:b/>
                <w:sz w:val="20"/>
                <w:szCs w:val="20"/>
                <w:lang w:val="sr-Cyrl-RS"/>
              </w:rPr>
              <w:t>Помоћно особље</w:t>
            </w:r>
          </w:p>
        </w:tc>
        <w:tc>
          <w:tcPr>
            <w:tcW w:w="4668" w:type="dxa"/>
            <w:vAlign w:val="center"/>
          </w:tcPr>
          <w:p w:rsidR="00B76E98" w:rsidRPr="00B76E98" w:rsidRDefault="00B76E98" w:rsidP="00B76E98">
            <w:pPr>
              <w:rPr>
                <w:rFonts w:ascii="Times New Roman" w:eastAsia="Calibri" w:hAnsi="Times New Roman" w:cs="Times New Roman"/>
                <w:b/>
                <w:sz w:val="20"/>
                <w:szCs w:val="20"/>
                <w:lang w:val="sr-Cyrl-RS"/>
              </w:rPr>
            </w:pPr>
            <w:r w:rsidRPr="00B76E98">
              <w:rPr>
                <w:rFonts w:ascii="Times New Roman" w:eastAsia="Calibri" w:hAnsi="Times New Roman" w:cs="Times New Roman"/>
                <w:sz w:val="20"/>
                <w:szCs w:val="20"/>
                <w:lang w:val="sr-Cyrl-RS"/>
              </w:rPr>
              <w:t xml:space="preserve">од </w:t>
            </w:r>
            <w:r w:rsidRPr="00B76E98">
              <w:rPr>
                <w:rFonts w:ascii="Times New Roman" w:eastAsia="Calibri" w:hAnsi="Times New Roman" w:cs="Times New Roman"/>
                <w:b/>
                <w:sz w:val="20"/>
                <w:szCs w:val="20"/>
                <w:lang w:val="sr-Cyrl-RS"/>
              </w:rPr>
              <w:t>6</w:t>
            </w:r>
            <w:r w:rsidRPr="00B76E98">
              <w:rPr>
                <w:rFonts w:ascii="Times New Roman" w:eastAsia="Calibri" w:hAnsi="Times New Roman" w:cs="Times New Roman"/>
                <w:sz w:val="20"/>
                <w:szCs w:val="20"/>
                <w:lang w:val="sr-Cyrl-RS"/>
              </w:rPr>
              <w:t xml:space="preserve"> до </w:t>
            </w:r>
            <w:r w:rsidRPr="00B76E98">
              <w:rPr>
                <w:rFonts w:ascii="Times New Roman" w:eastAsia="Calibri" w:hAnsi="Times New Roman" w:cs="Times New Roman"/>
                <w:b/>
                <w:sz w:val="20"/>
                <w:szCs w:val="20"/>
                <w:lang w:val="sr-Cyrl-RS"/>
              </w:rPr>
              <w:t>14</w:t>
            </w:r>
            <w:r w:rsidRPr="00B76E98">
              <w:rPr>
                <w:rFonts w:ascii="Times New Roman" w:eastAsia="Calibri" w:hAnsi="Times New Roman" w:cs="Times New Roman"/>
                <w:sz w:val="20"/>
                <w:szCs w:val="20"/>
                <w:lang w:val="sr-Cyrl-RS"/>
              </w:rPr>
              <w:t xml:space="preserve"> часова.</w:t>
            </w:r>
          </w:p>
        </w:tc>
      </w:tr>
      <w:tr w:rsidR="00B76E98" w:rsidRPr="00B76E98" w:rsidTr="00B76E98">
        <w:trPr>
          <w:trHeight w:val="294"/>
          <w:jc w:val="center"/>
        </w:trPr>
        <w:tc>
          <w:tcPr>
            <w:tcW w:w="3407" w:type="dxa"/>
            <w:vAlign w:val="center"/>
          </w:tcPr>
          <w:p w:rsidR="00B76E98" w:rsidRPr="00B76E98" w:rsidRDefault="00B76E98" w:rsidP="00B76E98">
            <w:pPr>
              <w:rPr>
                <w:rFonts w:ascii="Times New Roman" w:eastAsia="Calibri" w:hAnsi="Times New Roman" w:cs="Times New Roman"/>
                <w:b/>
                <w:sz w:val="20"/>
                <w:szCs w:val="20"/>
                <w:lang w:val="sr-Cyrl-RS"/>
              </w:rPr>
            </w:pPr>
            <w:r w:rsidRPr="00B76E98">
              <w:rPr>
                <w:rFonts w:ascii="Times New Roman" w:eastAsia="Calibri" w:hAnsi="Times New Roman" w:cs="Times New Roman"/>
                <w:b/>
                <w:sz w:val="20"/>
                <w:szCs w:val="20"/>
                <w:lang w:val="sr-Cyrl-RS"/>
              </w:rPr>
              <w:t>Домар и ложач</w:t>
            </w:r>
          </w:p>
        </w:tc>
        <w:tc>
          <w:tcPr>
            <w:tcW w:w="4668" w:type="dxa"/>
            <w:vAlign w:val="center"/>
          </w:tcPr>
          <w:p w:rsidR="00B76E98" w:rsidRPr="00B76E98" w:rsidRDefault="00B76E98" w:rsidP="00B76E98">
            <w:pPr>
              <w:rPr>
                <w:rFonts w:ascii="Times New Roman" w:eastAsia="Calibri" w:hAnsi="Times New Roman" w:cs="Times New Roman"/>
                <w:b/>
                <w:sz w:val="20"/>
                <w:szCs w:val="20"/>
                <w:lang w:val="sr-Cyrl-RS"/>
              </w:rPr>
            </w:pPr>
            <w:r w:rsidRPr="00B76E98">
              <w:rPr>
                <w:rFonts w:ascii="Times New Roman" w:eastAsia="Calibri" w:hAnsi="Times New Roman" w:cs="Times New Roman"/>
                <w:sz w:val="20"/>
                <w:szCs w:val="20"/>
                <w:lang w:val="sr-Cyrl-RS"/>
              </w:rPr>
              <w:t xml:space="preserve">од </w:t>
            </w:r>
            <w:r w:rsidRPr="00B76E98">
              <w:rPr>
                <w:rFonts w:ascii="Times New Roman" w:eastAsia="Calibri" w:hAnsi="Times New Roman" w:cs="Times New Roman"/>
                <w:b/>
                <w:sz w:val="20"/>
                <w:szCs w:val="20"/>
                <w:lang w:val="sr-Cyrl-RS"/>
              </w:rPr>
              <w:t>6</w:t>
            </w:r>
            <w:r w:rsidRPr="00B76E98">
              <w:rPr>
                <w:rFonts w:ascii="Times New Roman" w:eastAsia="Calibri" w:hAnsi="Times New Roman" w:cs="Times New Roman"/>
                <w:sz w:val="20"/>
                <w:szCs w:val="20"/>
                <w:lang w:val="sr-Cyrl-RS"/>
              </w:rPr>
              <w:t xml:space="preserve">до </w:t>
            </w:r>
            <w:r w:rsidRPr="00B76E98">
              <w:rPr>
                <w:rFonts w:ascii="Times New Roman" w:eastAsia="Calibri" w:hAnsi="Times New Roman" w:cs="Times New Roman"/>
                <w:b/>
                <w:sz w:val="20"/>
                <w:szCs w:val="20"/>
                <w:lang w:val="sr-Cyrl-RS"/>
              </w:rPr>
              <w:t>14</w:t>
            </w:r>
            <w:r w:rsidRPr="00B76E98">
              <w:rPr>
                <w:rFonts w:ascii="Times New Roman" w:eastAsia="Calibri" w:hAnsi="Times New Roman" w:cs="Times New Roman"/>
                <w:b/>
                <w:sz w:val="20"/>
                <w:szCs w:val="20"/>
                <w:vertAlign w:val="superscript"/>
                <w:lang w:val="sr-Cyrl-RS"/>
              </w:rPr>
              <w:t>00</w:t>
            </w:r>
            <w:r w:rsidRPr="00B76E98">
              <w:rPr>
                <w:rFonts w:ascii="Times New Roman" w:eastAsia="Calibri" w:hAnsi="Times New Roman" w:cs="Times New Roman"/>
                <w:sz w:val="20"/>
                <w:szCs w:val="20"/>
                <w:lang w:val="sr-Cyrl-RS"/>
              </w:rPr>
              <w:t xml:space="preserve">часов,а а у време ложења од </w:t>
            </w:r>
            <w:r w:rsidRPr="00B76E98">
              <w:rPr>
                <w:rFonts w:ascii="Times New Roman" w:eastAsia="Calibri" w:hAnsi="Times New Roman" w:cs="Times New Roman"/>
                <w:b/>
                <w:sz w:val="20"/>
                <w:szCs w:val="20"/>
                <w:lang w:val="sr-Cyrl-RS"/>
              </w:rPr>
              <w:t>5</w:t>
            </w:r>
            <w:r w:rsidRPr="00B76E98">
              <w:rPr>
                <w:rFonts w:ascii="Times New Roman" w:eastAsia="Calibri" w:hAnsi="Times New Roman" w:cs="Times New Roman"/>
                <w:b/>
                <w:sz w:val="20"/>
                <w:szCs w:val="20"/>
                <w:vertAlign w:val="superscript"/>
                <w:lang w:val="sr-Cyrl-RS"/>
              </w:rPr>
              <w:t>00</w:t>
            </w:r>
            <w:r w:rsidRPr="00B76E98">
              <w:rPr>
                <w:rFonts w:ascii="Times New Roman" w:eastAsia="Calibri" w:hAnsi="Times New Roman" w:cs="Times New Roman"/>
                <w:sz w:val="20"/>
                <w:szCs w:val="20"/>
                <w:lang w:val="sr-Cyrl-RS"/>
              </w:rPr>
              <w:t xml:space="preserve"> до </w:t>
            </w:r>
            <w:r w:rsidRPr="00B76E98">
              <w:rPr>
                <w:rFonts w:ascii="Times New Roman" w:eastAsia="Calibri" w:hAnsi="Times New Roman" w:cs="Times New Roman"/>
                <w:b/>
                <w:sz w:val="20"/>
                <w:szCs w:val="20"/>
                <w:lang w:val="sr-Cyrl-RS"/>
              </w:rPr>
              <w:t>13</w:t>
            </w:r>
            <w:r w:rsidRPr="00B76E98">
              <w:rPr>
                <w:rFonts w:ascii="Times New Roman" w:eastAsia="Calibri" w:hAnsi="Times New Roman" w:cs="Times New Roman"/>
                <w:b/>
                <w:sz w:val="20"/>
                <w:szCs w:val="20"/>
                <w:vertAlign w:val="superscript"/>
                <w:lang w:val="sr-Cyrl-RS"/>
              </w:rPr>
              <w:t>00</w:t>
            </w:r>
          </w:p>
        </w:tc>
      </w:tr>
    </w:tbl>
    <w:p w:rsidR="00652BA2" w:rsidRDefault="00652BA2" w:rsidP="00652BA2">
      <w:pPr>
        <w:keepNext/>
        <w:tabs>
          <w:tab w:val="num" w:pos="360"/>
        </w:tabs>
        <w:spacing w:before="240" w:after="60" w:line="264" w:lineRule="auto"/>
        <w:outlineLvl w:val="0"/>
        <w:rPr>
          <w:rFonts w:ascii="Times New Roman" w:eastAsia="Times New Roman" w:hAnsi="Times New Roman" w:cs="Times New Roman"/>
          <w:b/>
          <w:noProof/>
          <w:kern w:val="32"/>
          <w:sz w:val="28"/>
          <w:szCs w:val="28"/>
          <w:lang w:val="sr-Cyrl-CS"/>
        </w:rPr>
      </w:pPr>
      <w:bookmarkStart w:id="34" w:name="_Toc82465745"/>
      <w:bookmarkStart w:id="35" w:name="_Toc114738953"/>
    </w:p>
    <w:p w:rsidR="00D70031" w:rsidRPr="003D6829" w:rsidRDefault="003D6829" w:rsidP="003D6829">
      <w:pPr>
        <w:keepNext/>
        <w:tabs>
          <w:tab w:val="num" w:pos="360"/>
        </w:tabs>
        <w:spacing w:before="240" w:after="60" w:line="264" w:lineRule="auto"/>
        <w:jc w:val="center"/>
        <w:outlineLvl w:val="0"/>
        <w:rPr>
          <w:rFonts w:ascii="Times New Roman" w:eastAsia="Times New Roman" w:hAnsi="Times New Roman" w:cs="Times New Roman"/>
          <w:b/>
          <w:noProof/>
          <w:kern w:val="32"/>
          <w:sz w:val="28"/>
          <w:szCs w:val="28"/>
          <w:lang w:val="sr-Cyrl-CS"/>
        </w:rPr>
      </w:pPr>
      <w:r>
        <w:rPr>
          <w:rFonts w:ascii="Times New Roman" w:eastAsia="Times New Roman" w:hAnsi="Times New Roman" w:cs="Times New Roman"/>
          <w:b/>
          <w:noProof/>
          <w:kern w:val="32"/>
          <w:sz w:val="28"/>
          <w:szCs w:val="28"/>
          <w:lang w:val="sr-Cyrl-CS"/>
        </w:rPr>
        <w:t>2.4.</w:t>
      </w:r>
      <w:r w:rsidR="00D70031" w:rsidRPr="00114F70">
        <w:rPr>
          <w:rFonts w:ascii="Times New Roman" w:eastAsia="Times New Roman" w:hAnsi="Times New Roman" w:cs="Times New Roman"/>
          <w:b/>
          <w:noProof/>
          <w:kern w:val="32"/>
          <w:sz w:val="28"/>
          <w:szCs w:val="28"/>
          <w:lang w:val="sr-Cyrl-CS"/>
        </w:rPr>
        <w:t>ПОДЕЛА ПРЕДМЕТА НА НАСТАВНИКЕ</w:t>
      </w:r>
      <w:bookmarkEnd w:id="34"/>
      <w:bookmarkEnd w:id="35"/>
    </w:p>
    <w:tbl>
      <w:tblPr>
        <w:tblStyle w:val="TableGrid11"/>
        <w:tblW w:w="4996" w:type="pct"/>
        <w:tblLook w:val="01E0" w:firstRow="1" w:lastRow="1" w:firstColumn="1" w:lastColumn="1" w:noHBand="0" w:noVBand="0"/>
      </w:tblPr>
      <w:tblGrid>
        <w:gridCol w:w="901"/>
        <w:gridCol w:w="1262"/>
        <w:gridCol w:w="1853"/>
        <w:gridCol w:w="4556"/>
        <w:gridCol w:w="771"/>
      </w:tblGrid>
      <w:tr w:rsidR="00D70031" w:rsidRPr="00D70031" w:rsidTr="00D70031">
        <w:trPr>
          <w:trHeight w:val="1034"/>
        </w:trPr>
        <w:tc>
          <w:tcPr>
            <w:tcW w:w="360" w:type="pct"/>
            <w:shd w:val="clear" w:color="auto" w:fill="A6A6A6"/>
            <w:vAlign w:val="center"/>
          </w:tcPr>
          <w:p w:rsidR="00D70031" w:rsidRPr="00D70031" w:rsidRDefault="00D70031" w:rsidP="00D70031">
            <w:pPr>
              <w:jc w:val="center"/>
              <w:rPr>
                <w:rFonts w:ascii="Times New Roman" w:eastAsia="Calibri" w:hAnsi="Times New Roman" w:cs="Times New Roman"/>
                <w:b/>
                <w:bCs/>
                <w:sz w:val="20"/>
                <w:szCs w:val="20"/>
                <w:lang w:val="sr-Cyrl-RS"/>
              </w:rPr>
            </w:pPr>
            <w:r w:rsidRPr="00D70031">
              <w:rPr>
                <w:rFonts w:ascii="Times New Roman" w:eastAsia="Calibri" w:hAnsi="Times New Roman" w:cs="Times New Roman"/>
                <w:b/>
                <w:bCs/>
                <w:sz w:val="20"/>
                <w:szCs w:val="20"/>
                <w:lang w:val="sr-Cyrl-RS"/>
              </w:rPr>
              <w:t>Редни број</w:t>
            </w:r>
          </w:p>
        </w:tc>
        <w:tc>
          <w:tcPr>
            <w:tcW w:w="520" w:type="pct"/>
            <w:shd w:val="clear" w:color="auto" w:fill="A6A6A6"/>
            <w:vAlign w:val="center"/>
          </w:tcPr>
          <w:p w:rsidR="00D70031" w:rsidRPr="00D70031" w:rsidRDefault="00D70031" w:rsidP="00D70031">
            <w:pPr>
              <w:jc w:val="center"/>
              <w:rPr>
                <w:rFonts w:ascii="Times New Roman" w:eastAsia="Calibri" w:hAnsi="Times New Roman" w:cs="Times New Roman"/>
                <w:b/>
                <w:bCs/>
                <w:sz w:val="20"/>
                <w:szCs w:val="20"/>
                <w:lang w:val="sr-Cyrl-RS"/>
              </w:rPr>
            </w:pPr>
            <w:r w:rsidRPr="00D70031">
              <w:rPr>
                <w:rFonts w:ascii="Times New Roman" w:eastAsia="Calibri" w:hAnsi="Times New Roman" w:cs="Times New Roman"/>
                <w:b/>
                <w:bCs/>
                <w:sz w:val="20"/>
                <w:szCs w:val="20"/>
                <w:lang w:val="sr-Cyrl-RS"/>
              </w:rPr>
              <w:t>Квалифи-кација</w:t>
            </w:r>
          </w:p>
        </w:tc>
        <w:tc>
          <w:tcPr>
            <w:tcW w:w="1084" w:type="pct"/>
            <w:shd w:val="clear" w:color="auto" w:fill="A6A6A6"/>
            <w:vAlign w:val="center"/>
          </w:tcPr>
          <w:p w:rsidR="00D70031" w:rsidRPr="00D70031" w:rsidRDefault="00D70031" w:rsidP="00D70031">
            <w:pPr>
              <w:jc w:val="center"/>
              <w:rPr>
                <w:rFonts w:ascii="Times New Roman" w:eastAsia="Calibri" w:hAnsi="Times New Roman" w:cs="Times New Roman"/>
                <w:b/>
                <w:bCs/>
                <w:sz w:val="20"/>
                <w:szCs w:val="20"/>
                <w:lang w:val="sr-Cyrl-RS"/>
              </w:rPr>
            </w:pPr>
            <w:r w:rsidRPr="00D70031">
              <w:rPr>
                <w:rFonts w:ascii="Times New Roman" w:eastAsia="Calibri" w:hAnsi="Times New Roman" w:cs="Times New Roman"/>
                <w:b/>
                <w:bCs/>
                <w:sz w:val="20"/>
                <w:szCs w:val="20"/>
                <w:lang w:val="sr-Cyrl-RS"/>
              </w:rPr>
              <w:t>Презиме и име наставника</w:t>
            </w:r>
          </w:p>
        </w:tc>
        <w:tc>
          <w:tcPr>
            <w:tcW w:w="2531" w:type="pct"/>
            <w:shd w:val="clear" w:color="auto" w:fill="A6A6A6"/>
            <w:vAlign w:val="center"/>
          </w:tcPr>
          <w:p w:rsidR="00D70031" w:rsidRPr="00D70031" w:rsidRDefault="00D70031" w:rsidP="00D70031">
            <w:pPr>
              <w:jc w:val="center"/>
              <w:rPr>
                <w:rFonts w:ascii="Times New Roman" w:eastAsia="Calibri" w:hAnsi="Times New Roman" w:cs="Times New Roman"/>
                <w:b/>
                <w:bCs/>
                <w:sz w:val="20"/>
                <w:szCs w:val="20"/>
                <w:lang w:val="sr-Cyrl-RS"/>
              </w:rPr>
            </w:pPr>
            <w:r w:rsidRPr="00D70031">
              <w:rPr>
                <w:rFonts w:ascii="Times New Roman" w:eastAsia="Calibri" w:hAnsi="Times New Roman" w:cs="Times New Roman"/>
                <w:b/>
                <w:bCs/>
                <w:sz w:val="20"/>
                <w:szCs w:val="20"/>
                <w:lang w:val="sr-Cyrl-RS"/>
              </w:rPr>
              <w:t>Предмет/разред и одељење</w:t>
            </w:r>
          </w:p>
        </w:tc>
        <w:tc>
          <w:tcPr>
            <w:tcW w:w="505" w:type="pct"/>
            <w:shd w:val="clear" w:color="auto" w:fill="A6A6A6"/>
            <w:vAlign w:val="center"/>
          </w:tcPr>
          <w:p w:rsidR="00D70031" w:rsidRPr="00D70031" w:rsidRDefault="00D70031" w:rsidP="00D70031">
            <w:pPr>
              <w:ind w:left="-57" w:right="-57"/>
              <w:jc w:val="center"/>
              <w:rPr>
                <w:rFonts w:ascii="Times New Roman" w:eastAsia="Calibri" w:hAnsi="Times New Roman" w:cs="Times New Roman"/>
                <w:b/>
                <w:bCs/>
                <w:sz w:val="20"/>
                <w:szCs w:val="20"/>
                <w:lang w:val="sr-Cyrl-RS"/>
              </w:rPr>
            </w:pPr>
            <w:r w:rsidRPr="00D70031">
              <w:rPr>
                <w:rFonts w:ascii="Times New Roman" w:eastAsia="Calibri" w:hAnsi="Times New Roman" w:cs="Times New Roman"/>
                <w:b/>
                <w:bCs/>
                <w:sz w:val="20"/>
                <w:szCs w:val="20"/>
                <w:lang w:val="sr-Cyrl-RS"/>
              </w:rPr>
              <w:t>Нед. Фонд часова</w:t>
            </w:r>
          </w:p>
        </w:tc>
      </w:tr>
      <w:tr w:rsidR="00D70031" w:rsidRPr="00D70031" w:rsidTr="00D70031">
        <w:trPr>
          <w:trHeight w:val="518"/>
        </w:trPr>
        <w:tc>
          <w:tcPr>
            <w:tcW w:w="360" w:type="pct"/>
            <w:shd w:val="clear" w:color="auto" w:fill="A6A6A6"/>
            <w:vAlign w:val="center"/>
          </w:tcPr>
          <w:p w:rsidR="00D70031" w:rsidRPr="00D70031" w:rsidRDefault="00D70031" w:rsidP="00D70031">
            <w:pPr>
              <w:jc w:val="center"/>
              <w:rPr>
                <w:rFonts w:ascii="Times New Roman" w:eastAsia="Calibri" w:hAnsi="Times New Roman" w:cs="Times New Roman"/>
                <w:sz w:val="20"/>
                <w:szCs w:val="20"/>
                <w:lang w:val="sr-Cyrl-RS"/>
              </w:rPr>
            </w:pPr>
            <w:r w:rsidRPr="00D70031">
              <w:rPr>
                <w:rFonts w:ascii="Times New Roman" w:eastAsia="Calibri" w:hAnsi="Times New Roman" w:cs="Times New Roman"/>
                <w:sz w:val="20"/>
                <w:szCs w:val="20"/>
                <w:lang w:val="sr-Cyrl-RS"/>
              </w:rPr>
              <w:t>1.</w:t>
            </w:r>
          </w:p>
        </w:tc>
        <w:tc>
          <w:tcPr>
            <w:tcW w:w="520" w:type="pct"/>
            <w:vAlign w:val="center"/>
          </w:tcPr>
          <w:p w:rsidR="00D70031" w:rsidRPr="00D70031" w:rsidRDefault="00D70031" w:rsidP="00D70031">
            <w:pPr>
              <w:rPr>
                <w:rFonts w:ascii="Times New Roman" w:eastAsia="Calibri" w:hAnsi="Times New Roman" w:cs="Times New Roman"/>
                <w:sz w:val="20"/>
                <w:szCs w:val="20"/>
                <w:lang w:val="sr-Cyrl-RS"/>
              </w:rPr>
            </w:pPr>
            <w:r w:rsidRPr="00D70031">
              <w:rPr>
                <w:rFonts w:ascii="Times New Roman" w:eastAsia="Calibri" w:hAnsi="Times New Roman" w:cs="Times New Roman"/>
                <w:sz w:val="20"/>
                <w:szCs w:val="20"/>
                <w:lang w:val="sr-Cyrl-RS"/>
              </w:rPr>
              <w:t>Професор</w:t>
            </w:r>
          </w:p>
        </w:tc>
        <w:tc>
          <w:tcPr>
            <w:tcW w:w="1084" w:type="pct"/>
            <w:vAlign w:val="center"/>
          </w:tcPr>
          <w:p w:rsidR="00D70031" w:rsidRPr="00D70031" w:rsidRDefault="00D70031" w:rsidP="00D70031">
            <w:pPr>
              <w:rPr>
                <w:rFonts w:ascii="Times New Roman" w:eastAsia="Calibri" w:hAnsi="Times New Roman" w:cs="Times New Roman"/>
                <w:b/>
                <w:sz w:val="20"/>
                <w:szCs w:val="20"/>
                <w:lang w:val="sr-Cyrl-RS"/>
              </w:rPr>
            </w:pPr>
            <w:r w:rsidRPr="00D70031">
              <w:rPr>
                <w:rFonts w:ascii="Times New Roman" w:eastAsia="Calibri" w:hAnsi="Times New Roman" w:cs="Times New Roman"/>
                <w:b/>
                <w:sz w:val="20"/>
                <w:szCs w:val="20"/>
                <w:lang w:val="sr-Cyrl-RS"/>
              </w:rPr>
              <w:t>Слађана Трајковић</w:t>
            </w:r>
          </w:p>
        </w:tc>
        <w:tc>
          <w:tcPr>
            <w:tcW w:w="2531" w:type="pct"/>
            <w:vAlign w:val="center"/>
          </w:tcPr>
          <w:p w:rsidR="00D70031" w:rsidRPr="00D70031" w:rsidRDefault="00D70031" w:rsidP="00D70031">
            <w:pPr>
              <w:rPr>
                <w:rFonts w:ascii="Times New Roman" w:eastAsia="Calibri" w:hAnsi="Times New Roman" w:cs="Times New Roman"/>
                <w:b/>
                <w:bCs/>
                <w:sz w:val="20"/>
                <w:szCs w:val="20"/>
                <w:lang w:val="sr-Cyrl-RS"/>
              </w:rPr>
            </w:pPr>
            <w:r w:rsidRPr="00D70031">
              <w:rPr>
                <w:rFonts w:ascii="Times New Roman" w:eastAsia="Calibri" w:hAnsi="Times New Roman" w:cs="Times New Roman"/>
                <w:b/>
                <w:bCs/>
                <w:sz w:val="20"/>
                <w:szCs w:val="20"/>
                <w:lang w:val="sr-Cyrl-RS"/>
              </w:rPr>
              <w:t xml:space="preserve">Српски језик  </w:t>
            </w:r>
            <w:r w:rsidRPr="00D70031">
              <w:rPr>
                <w:rFonts w:ascii="Times New Roman" w:eastAsia="Calibri" w:hAnsi="Times New Roman" w:cs="Times New Roman"/>
                <w:sz w:val="20"/>
                <w:szCs w:val="20"/>
                <w:lang w:val="sr-Cyrl-RS"/>
              </w:rPr>
              <w:t>V=</w:t>
            </w:r>
            <w:r w:rsidRPr="00D70031">
              <w:rPr>
                <w:rFonts w:ascii="Times New Roman" w:eastAsia="Calibri" w:hAnsi="Times New Roman" w:cs="Times New Roman"/>
                <w:b/>
                <w:sz w:val="20"/>
                <w:szCs w:val="20"/>
                <w:lang w:val="sr-Cyrl-RS"/>
              </w:rPr>
              <w:t xml:space="preserve">5; </w:t>
            </w:r>
            <w:r w:rsidRPr="00D70031">
              <w:rPr>
                <w:rFonts w:ascii="Times New Roman" w:eastAsia="Calibri" w:hAnsi="Times New Roman" w:cs="Times New Roman"/>
                <w:sz w:val="20"/>
                <w:szCs w:val="20"/>
                <w:lang w:val="sr-Cyrl-RS"/>
              </w:rPr>
              <w:t>VI=4</w:t>
            </w:r>
            <w:r w:rsidRPr="00D70031">
              <w:rPr>
                <w:rFonts w:ascii="Times New Roman" w:eastAsia="Calibri" w:hAnsi="Times New Roman" w:cs="Times New Roman"/>
                <w:b/>
                <w:sz w:val="20"/>
                <w:szCs w:val="20"/>
                <w:lang w:val="sr-Cyrl-RS"/>
              </w:rPr>
              <w:t xml:space="preserve">; </w:t>
            </w:r>
            <w:r w:rsidRPr="00D70031">
              <w:rPr>
                <w:rFonts w:ascii="Times New Roman" w:eastAsia="Calibri" w:hAnsi="Times New Roman" w:cs="Times New Roman"/>
                <w:sz w:val="20"/>
                <w:szCs w:val="20"/>
                <w:lang w:val="sr-Cyrl-RS"/>
              </w:rPr>
              <w:t>VII=4</w:t>
            </w:r>
            <w:r w:rsidRPr="00D70031">
              <w:rPr>
                <w:rFonts w:ascii="Times New Roman" w:eastAsia="Calibri" w:hAnsi="Times New Roman" w:cs="Times New Roman"/>
                <w:b/>
                <w:sz w:val="20"/>
                <w:szCs w:val="20"/>
                <w:lang w:val="sr-Cyrl-RS"/>
              </w:rPr>
              <w:t xml:space="preserve">; </w:t>
            </w:r>
            <w:r w:rsidRPr="00D70031">
              <w:rPr>
                <w:rFonts w:ascii="Times New Roman" w:eastAsia="Calibri" w:hAnsi="Times New Roman" w:cs="Times New Roman"/>
                <w:sz w:val="20"/>
                <w:szCs w:val="20"/>
                <w:lang w:val="sr-Cyrl-RS"/>
              </w:rPr>
              <w:t>VIII</w:t>
            </w:r>
            <w:r w:rsidRPr="00D70031">
              <w:rPr>
                <w:rFonts w:ascii="Times New Roman" w:eastAsia="Calibri" w:hAnsi="Times New Roman" w:cs="Times New Roman"/>
                <w:bCs/>
                <w:sz w:val="20"/>
                <w:szCs w:val="20"/>
                <w:lang w:val="sr-Cyrl-RS"/>
              </w:rPr>
              <w:t>=</w:t>
            </w:r>
            <w:r w:rsidRPr="00D70031">
              <w:rPr>
                <w:rFonts w:ascii="Times New Roman" w:eastAsia="Calibri" w:hAnsi="Times New Roman" w:cs="Times New Roman"/>
                <w:b/>
                <w:bCs/>
                <w:sz w:val="20"/>
                <w:szCs w:val="20"/>
                <w:lang w:val="sr-Cyrl-RS"/>
              </w:rPr>
              <w:t xml:space="preserve">4 </w:t>
            </w:r>
          </w:p>
          <w:p w:rsidR="00D70031" w:rsidRPr="00D70031" w:rsidRDefault="00D70031" w:rsidP="00D70031">
            <w:pPr>
              <w:rPr>
                <w:rFonts w:ascii="Times New Roman" w:eastAsia="Calibri" w:hAnsi="Times New Roman" w:cs="Times New Roman"/>
                <w:sz w:val="20"/>
                <w:szCs w:val="20"/>
                <w:lang w:val="sr-Cyrl-RS"/>
              </w:rPr>
            </w:pPr>
            <w:r w:rsidRPr="00D70031">
              <w:rPr>
                <w:rFonts w:ascii="Times New Roman" w:eastAsia="Calibri" w:hAnsi="Times New Roman" w:cs="Times New Roman"/>
                <w:b/>
                <w:bCs/>
                <w:sz w:val="20"/>
                <w:szCs w:val="20"/>
                <w:lang w:val="sr-Cyrl-RS"/>
              </w:rPr>
              <w:t xml:space="preserve"> 1 час грађанског васпитања  VII</w:t>
            </w:r>
            <w:r w:rsidR="00EC33D5" w:rsidRPr="00D70031">
              <w:rPr>
                <w:rFonts w:ascii="Times New Roman" w:eastAsia="Calibri" w:hAnsi="Times New Roman" w:cs="Times New Roman"/>
                <w:b/>
                <w:bCs/>
                <w:sz w:val="20"/>
                <w:szCs w:val="20"/>
                <w:lang w:val="sr-Cyrl-RS"/>
              </w:rPr>
              <w:t>I</w:t>
            </w:r>
            <w:r w:rsidRPr="00D70031">
              <w:rPr>
                <w:rFonts w:ascii="Times New Roman" w:eastAsia="Calibri" w:hAnsi="Times New Roman" w:cs="Times New Roman"/>
                <w:b/>
                <w:bCs/>
                <w:sz w:val="20"/>
                <w:szCs w:val="20"/>
                <w:lang w:val="sr-Cyrl-RS"/>
              </w:rPr>
              <w:t xml:space="preserve"> разред</w:t>
            </w:r>
          </w:p>
        </w:tc>
        <w:tc>
          <w:tcPr>
            <w:tcW w:w="505" w:type="pct"/>
            <w:vAlign w:val="center"/>
          </w:tcPr>
          <w:p w:rsidR="00D70031" w:rsidRPr="00D70031" w:rsidRDefault="00D70031" w:rsidP="00D70031">
            <w:pPr>
              <w:ind w:left="-57"/>
              <w:jc w:val="center"/>
              <w:rPr>
                <w:rFonts w:ascii="Times New Roman" w:eastAsia="Calibri" w:hAnsi="Times New Roman" w:cs="Times New Roman"/>
                <w:b/>
                <w:bCs/>
                <w:sz w:val="20"/>
                <w:szCs w:val="20"/>
                <w:lang w:val="sr-Cyrl-RS"/>
              </w:rPr>
            </w:pPr>
            <w:r w:rsidRPr="00D70031">
              <w:rPr>
                <w:rFonts w:ascii="Times New Roman" w:eastAsia="Calibri" w:hAnsi="Times New Roman" w:cs="Times New Roman"/>
                <w:b/>
                <w:bCs/>
                <w:sz w:val="20"/>
                <w:szCs w:val="20"/>
                <w:lang w:val="sr-Cyrl-RS"/>
              </w:rPr>
              <w:t>18</w:t>
            </w:r>
          </w:p>
        </w:tc>
      </w:tr>
      <w:tr w:rsidR="00D70031" w:rsidRPr="00D70031" w:rsidTr="00D70031">
        <w:trPr>
          <w:trHeight w:val="518"/>
        </w:trPr>
        <w:tc>
          <w:tcPr>
            <w:tcW w:w="360" w:type="pct"/>
            <w:shd w:val="clear" w:color="auto" w:fill="A6A6A6"/>
            <w:vAlign w:val="center"/>
          </w:tcPr>
          <w:p w:rsidR="00D70031" w:rsidRPr="00652BA2" w:rsidRDefault="00D70031" w:rsidP="00D70031">
            <w:pPr>
              <w:jc w:val="center"/>
              <w:rPr>
                <w:rFonts w:ascii="Times New Roman" w:eastAsia="Calibri" w:hAnsi="Times New Roman" w:cs="Times New Roman"/>
                <w:sz w:val="20"/>
                <w:szCs w:val="20"/>
                <w:lang w:val="sr-Cyrl-RS"/>
              </w:rPr>
            </w:pPr>
            <w:r w:rsidRPr="00652BA2">
              <w:rPr>
                <w:rFonts w:ascii="Times New Roman" w:eastAsia="Calibri" w:hAnsi="Times New Roman" w:cs="Times New Roman"/>
                <w:sz w:val="20"/>
                <w:szCs w:val="20"/>
                <w:lang w:val="sr-Cyrl-RS"/>
              </w:rPr>
              <w:t>2.</w:t>
            </w:r>
          </w:p>
        </w:tc>
        <w:tc>
          <w:tcPr>
            <w:tcW w:w="520" w:type="pct"/>
            <w:vAlign w:val="center"/>
          </w:tcPr>
          <w:p w:rsidR="00D70031" w:rsidRPr="00652BA2" w:rsidRDefault="00D70031" w:rsidP="00D70031">
            <w:pPr>
              <w:rPr>
                <w:rFonts w:ascii="Times New Roman" w:eastAsia="Calibri" w:hAnsi="Times New Roman" w:cs="Times New Roman"/>
                <w:sz w:val="20"/>
                <w:szCs w:val="20"/>
                <w:lang w:val="sr-Cyrl-RS"/>
              </w:rPr>
            </w:pPr>
            <w:r w:rsidRPr="00652BA2">
              <w:rPr>
                <w:rFonts w:ascii="Times New Roman" w:eastAsia="Calibri" w:hAnsi="Times New Roman" w:cs="Times New Roman"/>
                <w:sz w:val="20"/>
                <w:szCs w:val="20"/>
                <w:lang w:val="sr-Cyrl-RS"/>
              </w:rPr>
              <w:t>Наставник</w:t>
            </w:r>
          </w:p>
        </w:tc>
        <w:tc>
          <w:tcPr>
            <w:tcW w:w="1084" w:type="pct"/>
            <w:vAlign w:val="center"/>
          </w:tcPr>
          <w:p w:rsidR="00D70031" w:rsidRPr="00652BA2" w:rsidRDefault="005917AA" w:rsidP="00D70031">
            <w:pPr>
              <w:rPr>
                <w:rFonts w:ascii="Times New Roman" w:eastAsia="Calibri" w:hAnsi="Times New Roman" w:cs="Times New Roman"/>
                <w:b/>
                <w:sz w:val="20"/>
                <w:szCs w:val="20"/>
                <w:lang w:val="sr-Cyrl-RS"/>
              </w:rPr>
            </w:pPr>
            <w:r w:rsidRPr="00652BA2">
              <w:rPr>
                <w:rFonts w:ascii="Times New Roman" w:eastAsia="Calibri" w:hAnsi="Times New Roman" w:cs="Times New Roman"/>
                <w:b/>
                <w:sz w:val="20"/>
                <w:szCs w:val="20"/>
                <w:lang w:val="sr-Cyrl-RS"/>
              </w:rPr>
              <w:t>Бранимир Тонев</w:t>
            </w:r>
          </w:p>
        </w:tc>
        <w:tc>
          <w:tcPr>
            <w:tcW w:w="2531" w:type="pct"/>
            <w:vAlign w:val="center"/>
          </w:tcPr>
          <w:p w:rsidR="00D70031" w:rsidRPr="00652BA2" w:rsidRDefault="00D70031" w:rsidP="00D70031">
            <w:pPr>
              <w:rPr>
                <w:rFonts w:ascii="Times New Roman" w:eastAsia="Calibri" w:hAnsi="Times New Roman" w:cs="Times New Roman"/>
                <w:sz w:val="20"/>
                <w:szCs w:val="20"/>
                <w:vertAlign w:val="subscript"/>
                <w:lang w:val="sr-Cyrl-RS"/>
              </w:rPr>
            </w:pPr>
            <w:r w:rsidRPr="00652BA2">
              <w:rPr>
                <w:rFonts w:ascii="Times New Roman" w:eastAsia="Calibri" w:hAnsi="Times New Roman" w:cs="Times New Roman"/>
                <w:b/>
                <w:bCs/>
                <w:sz w:val="20"/>
                <w:szCs w:val="20"/>
                <w:lang w:val="sr-Cyrl-RS"/>
              </w:rPr>
              <w:t xml:space="preserve">Руски језик </w:t>
            </w:r>
            <w:r w:rsidRPr="00652BA2">
              <w:rPr>
                <w:rFonts w:ascii="Times New Roman" w:eastAsia="Calibri" w:hAnsi="Times New Roman" w:cs="Times New Roman"/>
                <w:sz w:val="20"/>
                <w:szCs w:val="20"/>
                <w:lang w:val="sr-Cyrl-RS"/>
              </w:rPr>
              <w:t xml:space="preserve">  VI=2</w:t>
            </w:r>
            <w:r w:rsidRPr="00652BA2">
              <w:rPr>
                <w:rFonts w:ascii="Times New Roman" w:eastAsia="Calibri" w:hAnsi="Times New Roman" w:cs="Times New Roman"/>
                <w:b/>
                <w:sz w:val="20"/>
                <w:szCs w:val="20"/>
                <w:lang w:val="sr-Cyrl-RS"/>
              </w:rPr>
              <w:t xml:space="preserve">; </w:t>
            </w:r>
            <w:r w:rsidRPr="00652BA2">
              <w:rPr>
                <w:rFonts w:ascii="Times New Roman" w:eastAsia="Calibri" w:hAnsi="Times New Roman" w:cs="Times New Roman"/>
                <w:sz w:val="20"/>
                <w:szCs w:val="20"/>
                <w:lang w:val="sr-Cyrl-RS"/>
              </w:rPr>
              <w:t>VII=2</w:t>
            </w:r>
            <w:r w:rsidRPr="00652BA2">
              <w:rPr>
                <w:rFonts w:ascii="Times New Roman" w:eastAsia="Calibri" w:hAnsi="Times New Roman" w:cs="Times New Roman"/>
                <w:b/>
                <w:sz w:val="20"/>
                <w:szCs w:val="20"/>
                <w:lang w:val="sr-Cyrl-RS"/>
              </w:rPr>
              <w:t xml:space="preserve">; </w:t>
            </w:r>
            <w:r w:rsidRPr="00652BA2">
              <w:rPr>
                <w:rFonts w:ascii="Times New Roman" w:eastAsia="Calibri" w:hAnsi="Times New Roman" w:cs="Times New Roman"/>
                <w:sz w:val="20"/>
                <w:szCs w:val="20"/>
                <w:lang w:val="sr-Cyrl-RS"/>
              </w:rPr>
              <w:t>VIII</w:t>
            </w:r>
            <w:r w:rsidRPr="00652BA2">
              <w:rPr>
                <w:rFonts w:ascii="Times New Roman" w:eastAsia="Calibri" w:hAnsi="Times New Roman" w:cs="Times New Roman"/>
                <w:bCs/>
                <w:sz w:val="20"/>
                <w:szCs w:val="20"/>
                <w:lang w:val="sr-Cyrl-RS"/>
              </w:rPr>
              <w:t>=</w:t>
            </w:r>
            <w:r w:rsidRPr="00652BA2">
              <w:rPr>
                <w:rFonts w:ascii="Times New Roman" w:eastAsia="Calibri" w:hAnsi="Times New Roman" w:cs="Times New Roman"/>
                <w:b/>
                <w:bCs/>
                <w:sz w:val="20"/>
                <w:szCs w:val="20"/>
                <w:lang w:val="sr-Cyrl-RS"/>
              </w:rPr>
              <w:t>2</w:t>
            </w:r>
          </w:p>
        </w:tc>
        <w:tc>
          <w:tcPr>
            <w:tcW w:w="505" w:type="pct"/>
            <w:vAlign w:val="center"/>
          </w:tcPr>
          <w:p w:rsidR="00D70031" w:rsidRPr="00652BA2" w:rsidRDefault="00652BA2" w:rsidP="00D70031">
            <w:pPr>
              <w:ind w:left="-57"/>
              <w:jc w:val="center"/>
              <w:rPr>
                <w:rFonts w:ascii="Times New Roman" w:eastAsia="Calibri" w:hAnsi="Times New Roman" w:cs="Times New Roman"/>
                <w:b/>
                <w:bCs/>
                <w:sz w:val="20"/>
                <w:szCs w:val="20"/>
                <w:lang w:val="sr-Cyrl-RS"/>
              </w:rPr>
            </w:pPr>
            <w:r w:rsidRPr="00652BA2">
              <w:rPr>
                <w:rFonts w:ascii="Times New Roman" w:eastAsia="Calibri" w:hAnsi="Times New Roman" w:cs="Times New Roman"/>
                <w:b/>
                <w:bCs/>
                <w:sz w:val="20"/>
                <w:szCs w:val="20"/>
                <w:lang w:val="sr-Cyrl-RS"/>
              </w:rPr>
              <w:t>6</w:t>
            </w:r>
          </w:p>
        </w:tc>
      </w:tr>
      <w:tr w:rsidR="00D70031" w:rsidRPr="00D70031" w:rsidTr="00D70031">
        <w:trPr>
          <w:trHeight w:val="518"/>
        </w:trPr>
        <w:tc>
          <w:tcPr>
            <w:tcW w:w="360" w:type="pct"/>
            <w:shd w:val="clear" w:color="auto" w:fill="A6A6A6"/>
            <w:vAlign w:val="center"/>
          </w:tcPr>
          <w:p w:rsidR="00D70031" w:rsidRPr="00D70031" w:rsidRDefault="00D70031" w:rsidP="00D70031">
            <w:pPr>
              <w:jc w:val="center"/>
              <w:rPr>
                <w:rFonts w:ascii="Times New Roman" w:eastAsia="Calibri" w:hAnsi="Times New Roman" w:cs="Times New Roman"/>
                <w:sz w:val="20"/>
                <w:szCs w:val="20"/>
                <w:lang w:val="sr-Cyrl-RS"/>
              </w:rPr>
            </w:pPr>
            <w:r w:rsidRPr="00D70031">
              <w:rPr>
                <w:rFonts w:ascii="Times New Roman" w:eastAsia="Calibri" w:hAnsi="Times New Roman" w:cs="Times New Roman"/>
                <w:sz w:val="20"/>
                <w:szCs w:val="20"/>
                <w:lang w:val="sr-Cyrl-RS"/>
              </w:rPr>
              <w:t>3.</w:t>
            </w:r>
          </w:p>
        </w:tc>
        <w:tc>
          <w:tcPr>
            <w:tcW w:w="520" w:type="pct"/>
            <w:vAlign w:val="center"/>
          </w:tcPr>
          <w:p w:rsidR="00D70031" w:rsidRPr="00D70031" w:rsidRDefault="00D70031" w:rsidP="00D70031">
            <w:pPr>
              <w:rPr>
                <w:rFonts w:ascii="Times New Roman" w:eastAsia="Calibri" w:hAnsi="Times New Roman" w:cs="Times New Roman"/>
                <w:sz w:val="20"/>
                <w:szCs w:val="20"/>
                <w:lang w:val="sr-Cyrl-RS"/>
              </w:rPr>
            </w:pPr>
            <w:r w:rsidRPr="00D70031">
              <w:rPr>
                <w:rFonts w:ascii="Times New Roman" w:eastAsia="Calibri" w:hAnsi="Times New Roman" w:cs="Times New Roman"/>
                <w:sz w:val="20"/>
                <w:szCs w:val="20"/>
                <w:lang w:val="sr-Cyrl-RS"/>
              </w:rPr>
              <w:t>Професор</w:t>
            </w:r>
          </w:p>
        </w:tc>
        <w:tc>
          <w:tcPr>
            <w:tcW w:w="1084" w:type="pct"/>
            <w:vAlign w:val="center"/>
          </w:tcPr>
          <w:p w:rsidR="00D70031" w:rsidRPr="00D70031" w:rsidRDefault="00D70031" w:rsidP="00D70031">
            <w:pPr>
              <w:rPr>
                <w:rFonts w:ascii="Times New Roman" w:eastAsia="Calibri" w:hAnsi="Times New Roman" w:cs="Times New Roman"/>
                <w:b/>
                <w:sz w:val="20"/>
                <w:szCs w:val="20"/>
                <w:lang w:val="sr-Cyrl-RS"/>
              </w:rPr>
            </w:pPr>
            <w:r w:rsidRPr="00D70031">
              <w:rPr>
                <w:rFonts w:ascii="Times New Roman" w:eastAsia="Calibri" w:hAnsi="Times New Roman" w:cs="Times New Roman"/>
                <w:b/>
                <w:sz w:val="20"/>
                <w:szCs w:val="20"/>
                <w:lang w:val="sr-Cyrl-RS"/>
              </w:rPr>
              <w:t>Татјана Станојковић</w:t>
            </w:r>
          </w:p>
        </w:tc>
        <w:tc>
          <w:tcPr>
            <w:tcW w:w="2531" w:type="pct"/>
            <w:vAlign w:val="center"/>
          </w:tcPr>
          <w:p w:rsidR="00D70031" w:rsidRPr="00D70031" w:rsidRDefault="00D70031" w:rsidP="00D70031">
            <w:pPr>
              <w:rPr>
                <w:rFonts w:ascii="Times New Roman" w:eastAsia="Calibri" w:hAnsi="Times New Roman" w:cs="Times New Roman"/>
                <w:sz w:val="20"/>
                <w:szCs w:val="20"/>
                <w:vertAlign w:val="subscript"/>
                <w:lang w:val="sr-Cyrl-RS"/>
              </w:rPr>
            </w:pPr>
            <w:r w:rsidRPr="00D70031">
              <w:rPr>
                <w:rFonts w:ascii="Times New Roman" w:eastAsia="Calibri" w:hAnsi="Times New Roman" w:cs="Times New Roman"/>
                <w:b/>
                <w:bCs/>
                <w:sz w:val="20"/>
                <w:szCs w:val="20"/>
                <w:lang w:val="sr-Cyrl-RS"/>
              </w:rPr>
              <w:t xml:space="preserve">Енглески језик </w:t>
            </w:r>
            <w:r w:rsidRPr="00D70031">
              <w:rPr>
                <w:rFonts w:ascii="Times New Roman" w:eastAsia="Calibri" w:hAnsi="Times New Roman" w:cs="Times New Roman"/>
                <w:bCs/>
                <w:sz w:val="20"/>
                <w:szCs w:val="20"/>
                <w:lang w:val="sr-Cyrl-RS"/>
              </w:rPr>
              <w:t>I-IV=12;</w:t>
            </w:r>
            <w:r w:rsidRPr="00D70031">
              <w:rPr>
                <w:rFonts w:ascii="Times New Roman" w:eastAsia="Calibri" w:hAnsi="Times New Roman" w:cs="Times New Roman"/>
                <w:sz w:val="20"/>
                <w:szCs w:val="20"/>
                <w:lang w:val="sr-Cyrl-RS"/>
              </w:rPr>
              <w:t>V=2</w:t>
            </w:r>
            <w:r w:rsidRPr="00D70031">
              <w:rPr>
                <w:rFonts w:ascii="Times New Roman" w:eastAsia="Calibri" w:hAnsi="Times New Roman" w:cs="Times New Roman"/>
                <w:b/>
                <w:sz w:val="20"/>
                <w:szCs w:val="20"/>
                <w:lang w:val="sr-Cyrl-RS"/>
              </w:rPr>
              <w:t xml:space="preserve">; </w:t>
            </w:r>
            <w:r w:rsidRPr="00D70031">
              <w:rPr>
                <w:rFonts w:ascii="Times New Roman" w:eastAsia="Calibri" w:hAnsi="Times New Roman" w:cs="Times New Roman"/>
                <w:sz w:val="20"/>
                <w:szCs w:val="20"/>
                <w:lang w:val="sr-Cyrl-RS"/>
              </w:rPr>
              <w:t>VI=2</w:t>
            </w:r>
            <w:r w:rsidRPr="00D70031">
              <w:rPr>
                <w:rFonts w:ascii="Times New Roman" w:eastAsia="Calibri" w:hAnsi="Times New Roman" w:cs="Times New Roman"/>
                <w:b/>
                <w:sz w:val="20"/>
                <w:szCs w:val="20"/>
                <w:lang w:val="sr-Cyrl-RS"/>
              </w:rPr>
              <w:t xml:space="preserve">; </w:t>
            </w:r>
            <w:r w:rsidRPr="00D70031">
              <w:rPr>
                <w:rFonts w:ascii="Times New Roman" w:eastAsia="Calibri" w:hAnsi="Times New Roman" w:cs="Times New Roman"/>
                <w:sz w:val="20"/>
                <w:szCs w:val="20"/>
                <w:lang w:val="sr-Cyrl-RS"/>
              </w:rPr>
              <w:t>VII=2</w:t>
            </w:r>
            <w:r w:rsidRPr="00D70031">
              <w:rPr>
                <w:rFonts w:ascii="Times New Roman" w:eastAsia="Calibri" w:hAnsi="Times New Roman" w:cs="Times New Roman"/>
                <w:b/>
                <w:sz w:val="20"/>
                <w:szCs w:val="20"/>
                <w:lang w:val="sr-Cyrl-RS"/>
              </w:rPr>
              <w:t xml:space="preserve">; </w:t>
            </w:r>
            <w:r w:rsidRPr="00D70031">
              <w:rPr>
                <w:rFonts w:ascii="Times New Roman" w:eastAsia="Calibri" w:hAnsi="Times New Roman" w:cs="Times New Roman"/>
                <w:sz w:val="20"/>
                <w:szCs w:val="20"/>
                <w:lang w:val="sr-Cyrl-RS"/>
              </w:rPr>
              <w:t>VIII</w:t>
            </w:r>
            <w:r w:rsidRPr="00D70031">
              <w:rPr>
                <w:rFonts w:ascii="Times New Roman" w:eastAsia="Calibri" w:hAnsi="Times New Roman" w:cs="Times New Roman"/>
                <w:bCs/>
                <w:sz w:val="20"/>
                <w:szCs w:val="20"/>
                <w:lang w:val="sr-Cyrl-RS"/>
              </w:rPr>
              <w:t>=2</w:t>
            </w:r>
          </w:p>
        </w:tc>
        <w:tc>
          <w:tcPr>
            <w:tcW w:w="505" w:type="pct"/>
            <w:vAlign w:val="center"/>
          </w:tcPr>
          <w:p w:rsidR="00D70031" w:rsidRPr="00D70031" w:rsidRDefault="00D70031" w:rsidP="00D70031">
            <w:pPr>
              <w:ind w:left="-57"/>
              <w:jc w:val="center"/>
              <w:rPr>
                <w:rFonts w:ascii="Times New Roman" w:eastAsia="Calibri" w:hAnsi="Times New Roman" w:cs="Times New Roman"/>
                <w:b/>
                <w:bCs/>
                <w:sz w:val="20"/>
                <w:szCs w:val="20"/>
                <w:lang w:val="sr-Cyrl-RS"/>
              </w:rPr>
            </w:pPr>
            <w:r w:rsidRPr="00D70031">
              <w:rPr>
                <w:rFonts w:ascii="Times New Roman" w:eastAsia="Calibri" w:hAnsi="Times New Roman" w:cs="Times New Roman"/>
                <w:b/>
                <w:bCs/>
                <w:sz w:val="20"/>
                <w:szCs w:val="20"/>
                <w:lang w:val="sr-Cyrl-RS"/>
              </w:rPr>
              <w:t>20</w:t>
            </w:r>
          </w:p>
        </w:tc>
      </w:tr>
      <w:tr w:rsidR="00D70031" w:rsidRPr="00D70031" w:rsidTr="00D70031">
        <w:trPr>
          <w:trHeight w:val="518"/>
        </w:trPr>
        <w:tc>
          <w:tcPr>
            <w:tcW w:w="360" w:type="pct"/>
            <w:shd w:val="clear" w:color="auto" w:fill="A6A6A6"/>
            <w:vAlign w:val="center"/>
          </w:tcPr>
          <w:p w:rsidR="00D70031" w:rsidRPr="00D70031" w:rsidRDefault="00D70031" w:rsidP="00D70031">
            <w:pPr>
              <w:jc w:val="center"/>
              <w:rPr>
                <w:rFonts w:ascii="Times New Roman" w:eastAsia="Calibri" w:hAnsi="Times New Roman" w:cs="Times New Roman"/>
                <w:sz w:val="20"/>
                <w:szCs w:val="20"/>
                <w:lang w:val="sr-Cyrl-RS"/>
              </w:rPr>
            </w:pPr>
            <w:r w:rsidRPr="00D70031">
              <w:rPr>
                <w:rFonts w:ascii="Times New Roman" w:eastAsia="Calibri" w:hAnsi="Times New Roman" w:cs="Times New Roman"/>
                <w:sz w:val="20"/>
                <w:szCs w:val="20"/>
                <w:lang w:val="sr-Cyrl-RS"/>
              </w:rPr>
              <w:t>4.</w:t>
            </w:r>
          </w:p>
        </w:tc>
        <w:tc>
          <w:tcPr>
            <w:tcW w:w="520" w:type="pct"/>
            <w:vAlign w:val="center"/>
          </w:tcPr>
          <w:p w:rsidR="00D70031" w:rsidRPr="00D70031" w:rsidRDefault="00D70031" w:rsidP="00D70031">
            <w:pPr>
              <w:rPr>
                <w:rFonts w:ascii="Times New Roman" w:eastAsia="Calibri" w:hAnsi="Times New Roman" w:cs="Times New Roman"/>
                <w:sz w:val="20"/>
                <w:szCs w:val="20"/>
                <w:lang w:val="sr-Cyrl-RS"/>
              </w:rPr>
            </w:pPr>
            <w:r w:rsidRPr="00D70031">
              <w:rPr>
                <w:rFonts w:ascii="Times New Roman" w:eastAsia="Calibri" w:hAnsi="Times New Roman" w:cs="Times New Roman"/>
                <w:sz w:val="20"/>
                <w:szCs w:val="20"/>
                <w:lang w:val="sr-Cyrl-RS"/>
              </w:rPr>
              <w:t>Професор</w:t>
            </w:r>
          </w:p>
        </w:tc>
        <w:tc>
          <w:tcPr>
            <w:tcW w:w="1084" w:type="pct"/>
            <w:vAlign w:val="center"/>
          </w:tcPr>
          <w:p w:rsidR="00D70031" w:rsidRPr="00D70031" w:rsidRDefault="00D70031" w:rsidP="00D70031">
            <w:pPr>
              <w:rPr>
                <w:rFonts w:ascii="Times New Roman" w:eastAsia="Calibri" w:hAnsi="Times New Roman" w:cs="Times New Roman"/>
                <w:b/>
                <w:sz w:val="20"/>
                <w:szCs w:val="20"/>
                <w:lang w:val="sr-Cyrl-RS"/>
              </w:rPr>
            </w:pPr>
            <w:r w:rsidRPr="00D70031">
              <w:rPr>
                <w:rFonts w:ascii="Times New Roman" w:eastAsia="Calibri" w:hAnsi="Times New Roman" w:cs="Times New Roman"/>
                <w:b/>
                <w:sz w:val="20"/>
                <w:szCs w:val="20"/>
                <w:lang w:val="sr-Cyrl-RS"/>
              </w:rPr>
              <w:t>Саша Антић</w:t>
            </w:r>
          </w:p>
        </w:tc>
        <w:tc>
          <w:tcPr>
            <w:tcW w:w="2531" w:type="pct"/>
            <w:vAlign w:val="center"/>
          </w:tcPr>
          <w:p w:rsidR="00D70031" w:rsidRPr="00D70031" w:rsidRDefault="00D70031" w:rsidP="00D70031">
            <w:pPr>
              <w:rPr>
                <w:rFonts w:ascii="Times New Roman" w:eastAsia="Calibri" w:hAnsi="Times New Roman" w:cs="Times New Roman"/>
                <w:b/>
                <w:bCs/>
                <w:sz w:val="20"/>
                <w:szCs w:val="20"/>
                <w:lang w:val="sr-Cyrl-RS"/>
              </w:rPr>
            </w:pPr>
            <w:r w:rsidRPr="00D70031">
              <w:rPr>
                <w:rFonts w:ascii="Times New Roman" w:eastAsia="Calibri" w:hAnsi="Times New Roman" w:cs="Times New Roman"/>
                <w:b/>
                <w:bCs/>
                <w:sz w:val="20"/>
                <w:szCs w:val="20"/>
                <w:lang w:val="sr-Cyrl-RS"/>
              </w:rPr>
              <w:t>Енглески језик</w:t>
            </w:r>
          </w:p>
        </w:tc>
        <w:tc>
          <w:tcPr>
            <w:tcW w:w="505" w:type="pct"/>
            <w:vAlign w:val="center"/>
          </w:tcPr>
          <w:p w:rsidR="00D70031" w:rsidRPr="00D70031" w:rsidRDefault="00D70031" w:rsidP="00D70031">
            <w:pPr>
              <w:ind w:left="-57"/>
              <w:jc w:val="center"/>
              <w:rPr>
                <w:rFonts w:ascii="Times New Roman" w:eastAsia="Calibri" w:hAnsi="Times New Roman" w:cs="Times New Roman"/>
                <w:b/>
                <w:bCs/>
                <w:sz w:val="20"/>
                <w:szCs w:val="20"/>
                <w:lang w:val="sr-Cyrl-RS"/>
              </w:rPr>
            </w:pPr>
            <w:r w:rsidRPr="00D70031">
              <w:rPr>
                <w:rFonts w:ascii="Times New Roman" w:eastAsia="Calibri" w:hAnsi="Times New Roman" w:cs="Times New Roman"/>
                <w:b/>
                <w:bCs/>
                <w:sz w:val="20"/>
                <w:szCs w:val="20"/>
                <w:lang w:val="sr-Cyrl-RS"/>
              </w:rPr>
              <w:t>2</w:t>
            </w:r>
          </w:p>
        </w:tc>
      </w:tr>
      <w:tr w:rsidR="00D70031" w:rsidRPr="00D70031" w:rsidTr="00D70031">
        <w:trPr>
          <w:trHeight w:val="518"/>
        </w:trPr>
        <w:tc>
          <w:tcPr>
            <w:tcW w:w="360" w:type="pct"/>
            <w:shd w:val="clear" w:color="auto" w:fill="A6A6A6"/>
            <w:vAlign w:val="center"/>
          </w:tcPr>
          <w:p w:rsidR="00D70031" w:rsidRPr="00D70031" w:rsidRDefault="00D70031" w:rsidP="00D70031">
            <w:pPr>
              <w:jc w:val="center"/>
              <w:rPr>
                <w:rFonts w:ascii="Times New Roman" w:eastAsia="Calibri" w:hAnsi="Times New Roman" w:cs="Times New Roman"/>
                <w:sz w:val="20"/>
                <w:szCs w:val="20"/>
                <w:lang w:val="sr-Cyrl-RS"/>
              </w:rPr>
            </w:pPr>
            <w:r w:rsidRPr="00D70031">
              <w:rPr>
                <w:rFonts w:ascii="Times New Roman" w:eastAsia="Calibri" w:hAnsi="Times New Roman" w:cs="Times New Roman"/>
                <w:sz w:val="20"/>
                <w:szCs w:val="20"/>
                <w:lang w:val="sr-Cyrl-RS"/>
              </w:rPr>
              <w:t>5</w:t>
            </w:r>
          </w:p>
        </w:tc>
        <w:tc>
          <w:tcPr>
            <w:tcW w:w="520" w:type="pct"/>
            <w:vAlign w:val="center"/>
          </w:tcPr>
          <w:p w:rsidR="00D70031" w:rsidRPr="00D70031" w:rsidRDefault="00D70031" w:rsidP="00D70031">
            <w:pPr>
              <w:rPr>
                <w:rFonts w:ascii="Times New Roman" w:eastAsia="Calibri" w:hAnsi="Times New Roman" w:cs="Times New Roman"/>
                <w:sz w:val="20"/>
                <w:szCs w:val="20"/>
                <w:lang w:val="sr-Cyrl-RS"/>
              </w:rPr>
            </w:pPr>
            <w:r w:rsidRPr="00D70031">
              <w:rPr>
                <w:rFonts w:ascii="Times New Roman" w:eastAsia="Calibri" w:hAnsi="Times New Roman" w:cs="Times New Roman"/>
                <w:sz w:val="20"/>
                <w:szCs w:val="20"/>
                <w:lang w:val="sr-Cyrl-RS"/>
              </w:rPr>
              <w:t>Професор</w:t>
            </w:r>
          </w:p>
        </w:tc>
        <w:tc>
          <w:tcPr>
            <w:tcW w:w="1084" w:type="pct"/>
            <w:vAlign w:val="center"/>
          </w:tcPr>
          <w:p w:rsidR="00D70031" w:rsidRPr="00D70031" w:rsidRDefault="00D70031" w:rsidP="00D70031">
            <w:pPr>
              <w:rPr>
                <w:rFonts w:ascii="Times New Roman" w:eastAsia="Calibri" w:hAnsi="Times New Roman" w:cs="Times New Roman"/>
                <w:b/>
                <w:sz w:val="20"/>
                <w:szCs w:val="20"/>
                <w:lang w:val="sr-Cyrl-RS"/>
              </w:rPr>
            </w:pPr>
            <w:r w:rsidRPr="00D70031">
              <w:rPr>
                <w:rFonts w:ascii="Times New Roman" w:eastAsia="Calibri" w:hAnsi="Times New Roman" w:cs="Times New Roman"/>
                <w:b/>
                <w:sz w:val="20"/>
                <w:szCs w:val="20"/>
                <w:lang w:val="sr-Cyrl-RS"/>
              </w:rPr>
              <w:t>Стефан Стојановић</w:t>
            </w:r>
          </w:p>
        </w:tc>
        <w:tc>
          <w:tcPr>
            <w:tcW w:w="2531" w:type="pct"/>
            <w:vAlign w:val="center"/>
          </w:tcPr>
          <w:p w:rsidR="00D70031" w:rsidRPr="00D70031" w:rsidRDefault="00D70031" w:rsidP="00D70031">
            <w:pPr>
              <w:spacing w:before="40" w:after="40"/>
              <w:rPr>
                <w:rFonts w:ascii="Times New Roman" w:eastAsia="Calibri" w:hAnsi="Times New Roman" w:cs="Times New Roman"/>
                <w:sz w:val="20"/>
                <w:szCs w:val="20"/>
                <w:vertAlign w:val="subscript"/>
                <w:lang w:val="sr-Cyrl-RS"/>
              </w:rPr>
            </w:pPr>
            <w:r w:rsidRPr="00D70031">
              <w:rPr>
                <w:rFonts w:ascii="Times New Roman" w:eastAsia="Calibri" w:hAnsi="Times New Roman" w:cs="Times New Roman"/>
                <w:b/>
                <w:bCs/>
                <w:sz w:val="20"/>
                <w:szCs w:val="20"/>
                <w:lang w:val="sr-Cyrl-RS"/>
              </w:rPr>
              <w:t xml:space="preserve">Историја   </w:t>
            </w:r>
            <w:r w:rsidRPr="00D70031">
              <w:rPr>
                <w:rFonts w:ascii="Times New Roman" w:eastAsia="Calibri" w:hAnsi="Times New Roman" w:cs="Times New Roman"/>
                <w:sz w:val="20"/>
                <w:szCs w:val="20"/>
                <w:lang w:val="sr-Cyrl-RS"/>
              </w:rPr>
              <w:t>V=</w:t>
            </w:r>
            <w:r w:rsidRPr="00D70031">
              <w:rPr>
                <w:rFonts w:ascii="Times New Roman" w:eastAsia="Calibri" w:hAnsi="Times New Roman" w:cs="Times New Roman"/>
                <w:b/>
                <w:sz w:val="20"/>
                <w:szCs w:val="20"/>
                <w:lang w:val="sr-Cyrl-RS"/>
              </w:rPr>
              <w:t xml:space="preserve">1; </w:t>
            </w:r>
            <w:r w:rsidRPr="00D70031">
              <w:rPr>
                <w:rFonts w:ascii="Times New Roman" w:eastAsia="Calibri" w:hAnsi="Times New Roman" w:cs="Times New Roman"/>
                <w:sz w:val="20"/>
                <w:szCs w:val="20"/>
                <w:lang w:val="sr-Cyrl-RS"/>
              </w:rPr>
              <w:t>VI=2</w:t>
            </w:r>
            <w:r w:rsidRPr="00D70031">
              <w:rPr>
                <w:rFonts w:ascii="Times New Roman" w:eastAsia="Calibri" w:hAnsi="Times New Roman" w:cs="Times New Roman"/>
                <w:b/>
                <w:sz w:val="20"/>
                <w:szCs w:val="20"/>
                <w:lang w:val="sr-Cyrl-RS"/>
              </w:rPr>
              <w:t xml:space="preserve">; </w:t>
            </w:r>
            <w:r w:rsidRPr="00D70031">
              <w:rPr>
                <w:rFonts w:ascii="Times New Roman" w:eastAsia="Calibri" w:hAnsi="Times New Roman" w:cs="Times New Roman"/>
                <w:sz w:val="20"/>
                <w:szCs w:val="20"/>
                <w:lang w:val="sr-Cyrl-RS"/>
              </w:rPr>
              <w:t>VII=2</w:t>
            </w:r>
            <w:r w:rsidRPr="00D70031">
              <w:rPr>
                <w:rFonts w:ascii="Times New Roman" w:eastAsia="Calibri" w:hAnsi="Times New Roman" w:cs="Times New Roman"/>
                <w:b/>
                <w:sz w:val="20"/>
                <w:szCs w:val="20"/>
                <w:lang w:val="sr-Cyrl-RS"/>
              </w:rPr>
              <w:t xml:space="preserve">; </w:t>
            </w:r>
            <w:r w:rsidRPr="00D70031">
              <w:rPr>
                <w:rFonts w:ascii="Times New Roman" w:eastAsia="Calibri" w:hAnsi="Times New Roman" w:cs="Times New Roman"/>
                <w:sz w:val="20"/>
                <w:szCs w:val="20"/>
                <w:lang w:val="sr-Cyrl-RS"/>
              </w:rPr>
              <w:t>VIII</w:t>
            </w:r>
            <w:r w:rsidRPr="00D70031">
              <w:rPr>
                <w:rFonts w:ascii="Times New Roman" w:eastAsia="Calibri" w:hAnsi="Times New Roman" w:cs="Times New Roman"/>
                <w:bCs/>
                <w:sz w:val="20"/>
                <w:szCs w:val="20"/>
                <w:lang w:val="sr-Cyrl-RS"/>
              </w:rPr>
              <w:t>=</w:t>
            </w:r>
            <w:r w:rsidRPr="00D70031">
              <w:rPr>
                <w:rFonts w:ascii="Times New Roman" w:eastAsia="Calibri" w:hAnsi="Times New Roman" w:cs="Times New Roman"/>
                <w:b/>
                <w:bCs/>
                <w:sz w:val="20"/>
                <w:szCs w:val="20"/>
                <w:lang w:val="sr-Cyrl-RS"/>
              </w:rPr>
              <w:t xml:space="preserve">2 </w:t>
            </w:r>
          </w:p>
        </w:tc>
        <w:tc>
          <w:tcPr>
            <w:tcW w:w="505" w:type="pct"/>
            <w:vAlign w:val="center"/>
          </w:tcPr>
          <w:p w:rsidR="00D70031" w:rsidRPr="00D70031" w:rsidRDefault="00D70031" w:rsidP="00D70031">
            <w:pPr>
              <w:ind w:left="-57"/>
              <w:jc w:val="center"/>
              <w:rPr>
                <w:rFonts w:ascii="Times New Roman" w:eastAsia="Calibri" w:hAnsi="Times New Roman" w:cs="Times New Roman"/>
                <w:b/>
                <w:bCs/>
                <w:sz w:val="20"/>
                <w:szCs w:val="20"/>
                <w:lang w:val="sr-Cyrl-RS"/>
              </w:rPr>
            </w:pPr>
            <w:r w:rsidRPr="00D70031">
              <w:rPr>
                <w:rFonts w:ascii="Times New Roman" w:eastAsia="Calibri" w:hAnsi="Times New Roman" w:cs="Times New Roman"/>
                <w:b/>
                <w:bCs/>
                <w:sz w:val="20"/>
                <w:szCs w:val="20"/>
                <w:lang w:val="sr-Cyrl-RS"/>
              </w:rPr>
              <w:t>7</w:t>
            </w:r>
          </w:p>
        </w:tc>
      </w:tr>
      <w:tr w:rsidR="00D70031" w:rsidRPr="00D70031" w:rsidTr="00D70031">
        <w:trPr>
          <w:trHeight w:val="518"/>
        </w:trPr>
        <w:tc>
          <w:tcPr>
            <w:tcW w:w="360" w:type="pct"/>
            <w:shd w:val="clear" w:color="auto" w:fill="A6A6A6"/>
            <w:vAlign w:val="center"/>
          </w:tcPr>
          <w:p w:rsidR="00D70031" w:rsidRPr="00D70031" w:rsidRDefault="00D70031" w:rsidP="00D70031">
            <w:pPr>
              <w:jc w:val="center"/>
              <w:rPr>
                <w:rFonts w:ascii="Times New Roman" w:eastAsia="Calibri" w:hAnsi="Times New Roman" w:cs="Times New Roman"/>
                <w:sz w:val="20"/>
                <w:szCs w:val="20"/>
                <w:lang w:val="sr-Cyrl-RS"/>
              </w:rPr>
            </w:pPr>
            <w:r w:rsidRPr="00D70031">
              <w:rPr>
                <w:rFonts w:ascii="Times New Roman" w:eastAsia="Calibri" w:hAnsi="Times New Roman" w:cs="Times New Roman"/>
                <w:sz w:val="20"/>
                <w:szCs w:val="20"/>
                <w:lang w:val="sr-Cyrl-RS"/>
              </w:rPr>
              <w:t>6.</w:t>
            </w:r>
          </w:p>
        </w:tc>
        <w:tc>
          <w:tcPr>
            <w:tcW w:w="520" w:type="pct"/>
            <w:vAlign w:val="center"/>
          </w:tcPr>
          <w:p w:rsidR="00D70031" w:rsidRPr="00D70031" w:rsidRDefault="00D70031" w:rsidP="00D70031">
            <w:pPr>
              <w:rPr>
                <w:rFonts w:ascii="Times New Roman" w:eastAsia="Calibri" w:hAnsi="Times New Roman" w:cs="Times New Roman"/>
                <w:sz w:val="20"/>
                <w:szCs w:val="20"/>
                <w:lang w:val="sr-Cyrl-RS"/>
              </w:rPr>
            </w:pPr>
            <w:r w:rsidRPr="00D70031">
              <w:rPr>
                <w:rFonts w:ascii="Times New Roman" w:eastAsia="Calibri" w:hAnsi="Times New Roman" w:cs="Times New Roman"/>
                <w:sz w:val="20"/>
                <w:szCs w:val="20"/>
                <w:lang w:val="sr-Cyrl-RS"/>
              </w:rPr>
              <w:t>Наставник</w:t>
            </w:r>
          </w:p>
        </w:tc>
        <w:tc>
          <w:tcPr>
            <w:tcW w:w="1084" w:type="pct"/>
            <w:vAlign w:val="center"/>
          </w:tcPr>
          <w:p w:rsidR="00D70031" w:rsidRPr="00D70031" w:rsidRDefault="005917AA" w:rsidP="00D70031">
            <w:pPr>
              <w:rPr>
                <w:rFonts w:ascii="Times New Roman" w:eastAsia="Calibri" w:hAnsi="Times New Roman" w:cs="Times New Roman"/>
                <w:b/>
                <w:sz w:val="20"/>
                <w:szCs w:val="20"/>
                <w:lang w:val="sr-Cyrl-RS"/>
              </w:rPr>
            </w:pPr>
            <w:r>
              <w:rPr>
                <w:rFonts w:ascii="Times New Roman" w:eastAsia="Calibri" w:hAnsi="Times New Roman" w:cs="Times New Roman"/>
                <w:b/>
                <w:sz w:val="20"/>
                <w:szCs w:val="20"/>
                <w:lang w:val="sr-Cyrl-RS"/>
              </w:rPr>
              <w:t>Љубиша Костић</w:t>
            </w:r>
          </w:p>
        </w:tc>
        <w:tc>
          <w:tcPr>
            <w:tcW w:w="2531" w:type="pct"/>
            <w:vAlign w:val="center"/>
          </w:tcPr>
          <w:p w:rsidR="00D70031" w:rsidRPr="00D70031" w:rsidRDefault="00D70031" w:rsidP="00D70031">
            <w:pPr>
              <w:rPr>
                <w:rFonts w:ascii="Times New Roman" w:eastAsia="Calibri" w:hAnsi="Times New Roman" w:cs="Times New Roman"/>
                <w:b/>
                <w:sz w:val="20"/>
                <w:szCs w:val="20"/>
                <w:lang w:val="sr-Cyrl-RS"/>
              </w:rPr>
            </w:pPr>
            <w:r w:rsidRPr="00D70031">
              <w:rPr>
                <w:rFonts w:ascii="Times New Roman" w:eastAsia="Calibri" w:hAnsi="Times New Roman" w:cs="Times New Roman"/>
                <w:b/>
                <w:sz w:val="20"/>
                <w:szCs w:val="20"/>
                <w:lang w:val="sr-Cyrl-RS"/>
              </w:rPr>
              <w:t xml:space="preserve">Географија </w:t>
            </w:r>
            <w:r w:rsidRPr="00D70031">
              <w:rPr>
                <w:rFonts w:ascii="Times New Roman" w:eastAsia="Calibri" w:hAnsi="Times New Roman" w:cs="Times New Roman"/>
                <w:sz w:val="20"/>
                <w:szCs w:val="20"/>
                <w:lang w:val="sr-Cyrl-RS"/>
              </w:rPr>
              <w:t>V=</w:t>
            </w:r>
            <w:r w:rsidRPr="00D70031">
              <w:rPr>
                <w:rFonts w:ascii="Times New Roman" w:eastAsia="Calibri" w:hAnsi="Times New Roman" w:cs="Times New Roman"/>
                <w:b/>
                <w:sz w:val="20"/>
                <w:szCs w:val="20"/>
                <w:lang w:val="sr-Cyrl-RS"/>
              </w:rPr>
              <w:t xml:space="preserve">1; </w:t>
            </w:r>
            <w:r w:rsidRPr="00D70031">
              <w:rPr>
                <w:rFonts w:ascii="Times New Roman" w:eastAsia="Calibri" w:hAnsi="Times New Roman" w:cs="Times New Roman"/>
                <w:sz w:val="20"/>
                <w:szCs w:val="20"/>
                <w:lang w:val="sr-Cyrl-RS"/>
              </w:rPr>
              <w:t>VI=2</w:t>
            </w:r>
            <w:r w:rsidRPr="00D70031">
              <w:rPr>
                <w:rFonts w:ascii="Times New Roman" w:eastAsia="Calibri" w:hAnsi="Times New Roman" w:cs="Times New Roman"/>
                <w:b/>
                <w:sz w:val="20"/>
                <w:szCs w:val="20"/>
                <w:lang w:val="sr-Cyrl-RS"/>
              </w:rPr>
              <w:t xml:space="preserve">; </w:t>
            </w:r>
            <w:r w:rsidRPr="00D70031">
              <w:rPr>
                <w:rFonts w:ascii="Times New Roman" w:eastAsia="Calibri" w:hAnsi="Times New Roman" w:cs="Times New Roman"/>
                <w:sz w:val="20"/>
                <w:szCs w:val="20"/>
                <w:lang w:val="sr-Cyrl-RS"/>
              </w:rPr>
              <w:t>VII=2</w:t>
            </w:r>
            <w:r w:rsidRPr="00D70031">
              <w:rPr>
                <w:rFonts w:ascii="Times New Roman" w:eastAsia="Calibri" w:hAnsi="Times New Roman" w:cs="Times New Roman"/>
                <w:b/>
                <w:sz w:val="20"/>
                <w:szCs w:val="20"/>
                <w:lang w:val="sr-Cyrl-RS"/>
              </w:rPr>
              <w:t xml:space="preserve">; </w:t>
            </w:r>
            <w:r w:rsidRPr="00D70031">
              <w:rPr>
                <w:rFonts w:ascii="Times New Roman" w:eastAsia="Calibri" w:hAnsi="Times New Roman" w:cs="Times New Roman"/>
                <w:sz w:val="20"/>
                <w:szCs w:val="20"/>
                <w:lang w:val="sr-Cyrl-RS"/>
              </w:rPr>
              <w:t>VIII</w:t>
            </w:r>
            <w:r w:rsidRPr="00D70031">
              <w:rPr>
                <w:rFonts w:ascii="Times New Roman" w:eastAsia="Calibri" w:hAnsi="Times New Roman" w:cs="Times New Roman"/>
                <w:bCs/>
                <w:sz w:val="20"/>
                <w:szCs w:val="20"/>
                <w:lang w:val="sr-Cyrl-RS"/>
              </w:rPr>
              <w:t>=</w:t>
            </w:r>
            <w:r w:rsidRPr="00D70031">
              <w:rPr>
                <w:rFonts w:ascii="Times New Roman" w:eastAsia="Calibri" w:hAnsi="Times New Roman" w:cs="Times New Roman"/>
                <w:b/>
                <w:bCs/>
                <w:sz w:val="20"/>
                <w:szCs w:val="20"/>
                <w:lang w:val="sr-Cyrl-RS"/>
              </w:rPr>
              <w:t>2</w:t>
            </w:r>
          </w:p>
        </w:tc>
        <w:tc>
          <w:tcPr>
            <w:tcW w:w="505" w:type="pct"/>
            <w:vAlign w:val="center"/>
          </w:tcPr>
          <w:p w:rsidR="00D70031" w:rsidRPr="00D70031" w:rsidRDefault="00D70031" w:rsidP="00D70031">
            <w:pPr>
              <w:ind w:left="-57"/>
              <w:jc w:val="center"/>
              <w:rPr>
                <w:rFonts w:ascii="Times New Roman" w:eastAsia="Calibri" w:hAnsi="Times New Roman" w:cs="Times New Roman"/>
                <w:b/>
                <w:bCs/>
                <w:sz w:val="20"/>
                <w:szCs w:val="20"/>
                <w:lang w:val="sr-Cyrl-RS"/>
              </w:rPr>
            </w:pPr>
            <w:r w:rsidRPr="00D70031">
              <w:rPr>
                <w:rFonts w:ascii="Times New Roman" w:eastAsia="Calibri" w:hAnsi="Times New Roman" w:cs="Times New Roman"/>
                <w:b/>
                <w:bCs/>
                <w:sz w:val="20"/>
                <w:szCs w:val="20"/>
                <w:lang w:val="sr-Cyrl-RS"/>
              </w:rPr>
              <w:t>7</w:t>
            </w:r>
          </w:p>
        </w:tc>
      </w:tr>
      <w:tr w:rsidR="00D70031" w:rsidRPr="00D70031" w:rsidTr="00D70031">
        <w:trPr>
          <w:trHeight w:val="518"/>
        </w:trPr>
        <w:tc>
          <w:tcPr>
            <w:tcW w:w="360" w:type="pct"/>
            <w:shd w:val="clear" w:color="auto" w:fill="A6A6A6"/>
            <w:vAlign w:val="center"/>
          </w:tcPr>
          <w:p w:rsidR="00D70031" w:rsidRPr="00D70031" w:rsidRDefault="00D70031" w:rsidP="00D70031">
            <w:pPr>
              <w:jc w:val="center"/>
              <w:rPr>
                <w:rFonts w:ascii="Times New Roman" w:eastAsia="Calibri" w:hAnsi="Times New Roman" w:cs="Times New Roman"/>
                <w:sz w:val="20"/>
                <w:szCs w:val="20"/>
                <w:lang w:val="sr-Cyrl-RS"/>
              </w:rPr>
            </w:pPr>
            <w:r w:rsidRPr="00D70031">
              <w:rPr>
                <w:rFonts w:ascii="Times New Roman" w:eastAsia="Calibri" w:hAnsi="Times New Roman" w:cs="Times New Roman"/>
                <w:sz w:val="20"/>
                <w:szCs w:val="20"/>
                <w:lang w:val="sr-Cyrl-RS"/>
              </w:rPr>
              <w:t>7.</w:t>
            </w:r>
          </w:p>
        </w:tc>
        <w:tc>
          <w:tcPr>
            <w:tcW w:w="520" w:type="pct"/>
            <w:vAlign w:val="center"/>
          </w:tcPr>
          <w:p w:rsidR="00D70031" w:rsidRPr="00D70031" w:rsidRDefault="00D70031" w:rsidP="00D70031">
            <w:pPr>
              <w:rPr>
                <w:rFonts w:ascii="Times New Roman" w:eastAsia="Calibri" w:hAnsi="Times New Roman" w:cs="Times New Roman"/>
                <w:sz w:val="20"/>
                <w:szCs w:val="20"/>
                <w:lang w:val="sr-Cyrl-RS"/>
              </w:rPr>
            </w:pPr>
            <w:r w:rsidRPr="00D70031">
              <w:rPr>
                <w:rFonts w:ascii="Times New Roman" w:eastAsia="Calibri" w:hAnsi="Times New Roman" w:cs="Times New Roman"/>
                <w:sz w:val="20"/>
                <w:szCs w:val="20"/>
                <w:lang w:val="sr-Cyrl-RS"/>
              </w:rPr>
              <w:t>Професор</w:t>
            </w:r>
          </w:p>
        </w:tc>
        <w:tc>
          <w:tcPr>
            <w:tcW w:w="1084" w:type="pct"/>
            <w:vAlign w:val="center"/>
          </w:tcPr>
          <w:p w:rsidR="00D70031" w:rsidRPr="00D70031" w:rsidRDefault="00D70031" w:rsidP="00D70031">
            <w:pPr>
              <w:rPr>
                <w:rFonts w:ascii="Times New Roman" w:eastAsia="Calibri" w:hAnsi="Times New Roman" w:cs="Times New Roman"/>
                <w:b/>
                <w:sz w:val="20"/>
                <w:szCs w:val="20"/>
                <w:lang w:val="sr-Cyrl-RS"/>
              </w:rPr>
            </w:pPr>
            <w:r w:rsidRPr="00D70031">
              <w:rPr>
                <w:rFonts w:ascii="Times New Roman" w:eastAsia="Calibri" w:hAnsi="Times New Roman" w:cs="Times New Roman"/>
                <w:b/>
                <w:sz w:val="20"/>
                <w:szCs w:val="20"/>
                <w:lang w:val="sr-Cyrl-RS"/>
              </w:rPr>
              <w:t>Иван Мишић</w:t>
            </w:r>
          </w:p>
        </w:tc>
        <w:tc>
          <w:tcPr>
            <w:tcW w:w="2531" w:type="pct"/>
            <w:vAlign w:val="center"/>
          </w:tcPr>
          <w:p w:rsidR="00D70031" w:rsidRPr="00D70031" w:rsidRDefault="00D70031" w:rsidP="00D70031">
            <w:pPr>
              <w:rPr>
                <w:rFonts w:ascii="Times New Roman" w:eastAsia="Calibri" w:hAnsi="Times New Roman" w:cs="Times New Roman"/>
                <w:b/>
                <w:bCs/>
                <w:sz w:val="20"/>
                <w:szCs w:val="20"/>
                <w:lang w:val="sr-Cyrl-RS"/>
              </w:rPr>
            </w:pPr>
            <w:r w:rsidRPr="00D70031">
              <w:rPr>
                <w:rFonts w:ascii="Times New Roman" w:eastAsia="Calibri" w:hAnsi="Times New Roman" w:cs="Times New Roman"/>
                <w:b/>
                <w:sz w:val="20"/>
                <w:szCs w:val="20"/>
                <w:lang w:val="sr-Cyrl-RS"/>
              </w:rPr>
              <w:t>Математика</w:t>
            </w:r>
            <w:r w:rsidRPr="00D70031">
              <w:rPr>
                <w:rFonts w:ascii="Times New Roman" w:eastAsia="Calibri" w:hAnsi="Times New Roman" w:cs="Times New Roman"/>
                <w:sz w:val="20"/>
                <w:szCs w:val="20"/>
                <w:lang w:val="sr-Cyrl-RS"/>
              </w:rPr>
              <w:t xml:space="preserve"> V=</w:t>
            </w:r>
            <w:r w:rsidRPr="00D70031">
              <w:rPr>
                <w:rFonts w:ascii="Times New Roman" w:eastAsia="Calibri" w:hAnsi="Times New Roman" w:cs="Times New Roman"/>
                <w:b/>
                <w:sz w:val="20"/>
                <w:szCs w:val="20"/>
                <w:lang w:val="sr-Cyrl-RS"/>
              </w:rPr>
              <w:t xml:space="preserve">4; </w:t>
            </w:r>
            <w:r w:rsidRPr="00D70031">
              <w:rPr>
                <w:rFonts w:ascii="Times New Roman" w:eastAsia="Calibri" w:hAnsi="Times New Roman" w:cs="Times New Roman"/>
                <w:sz w:val="20"/>
                <w:szCs w:val="20"/>
                <w:lang w:val="sr-Cyrl-RS"/>
              </w:rPr>
              <w:t>VI=4</w:t>
            </w:r>
            <w:r w:rsidRPr="00D70031">
              <w:rPr>
                <w:rFonts w:ascii="Times New Roman" w:eastAsia="Calibri" w:hAnsi="Times New Roman" w:cs="Times New Roman"/>
                <w:b/>
                <w:sz w:val="20"/>
                <w:szCs w:val="20"/>
                <w:lang w:val="sr-Cyrl-RS"/>
              </w:rPr>
              <w:t>;</w:t>
            </w:r>
            <w:r w:rsidRPr="00D70031">
              <w:rPr>
                <w:rFonts w:ascii="Times New Roman" w:eastAsia="Calibri" w:hAnsi="Times New Roman" w:cs="Times New Roman"/>
                <w:sz w:val="20"/>
                <w:szCs w:val="20"/>
                <w:lang w:val="sr-Cyrl-RS"/>
              </w:rPr>
              <w:t>VII</w:t>
            </w:r>
            <w:r w:rsidRPr="00D70031">
              <w:rPr>
                <w:rFonts w:ascii="Times New Roman" w:eastAsia="Calibri" w:hAnsi="Times New Roman" w:cs="Times New Roman"/>
                <w:bCs/>
                <w:sz w:val="20"/>
                <w:szCs w:val="20"/>
                <w:lang w:val="sr-Cyrl-RS"/>
              </w:rPr>
              <w:t>=</w:t>
            </w:r>
            <w:r w:rsidRPr="00D70031">
              <w:rPr>
                <w:rFonts w:ascii="Times New Roman" w:eastAsia="Calibri" w:hAnsi="Times New Roman" w:cs="Times New Roman"/>
                <w:b/>
                <w:bCs/>
                <w:sz w:val="20"/>
                <w:szCs w:val="20"/>
                <w:lang w:val="sr-Cyrl-RS"/>
              </w:rPr>
              <w:t>4;</w:t>
            </w:r>
            <w:r w:rsidRPr="00D70031">
              <w:rPr>
                <w:rFonts w:ascii="Times New Roman" w:eastAsia="Calibri" w:hAnsi="Times New Roman" w:cs="Times New Roman"/>
                <w:sz w:val="20"/>
                <w:szCs w:val="20"/>
                <w:lang w:val="sr-Cyrl-RS"/>
              </w:rPr>
              <w:t xml:space="preserve"> VIII=4</w:t>
            </w:r>
            <w:r w:rsidRPr="00D70031">
              <w:rPr>
                <w:rFonts w:ascii="Times New Roman" w:eastAsia="Calibri" w:hAnsi="Times New Roman" w:cs="Times New Roman"/>
                <w:b/>
                <w:sz w:val="20"/>
                <w:szCs w:val="20"/>
                <w:lang w:val="sr-Cyrl-RS"/>
              </w:rPr>
              <w:t xml:space="preserve">; </w:t>
            </w:r>
          </w:p>
        </w:tc>
        <w:tc>
          <w:tcPr>
            <w:tcW w:w="505" w:type="pct"/>
            <w:vAlign w:val="center"/>
          </w:tcPr>
          <w:p w:rsidR="00D70031" w:rsidRPr="00D70031" w:rsidRDefault="00D70031" w:rsidP="00D70031">
            <w:pPr>
              <w:ind w:left="-57"/>
              <w:jc w:val="center"/>
              <w:rPr>
                <w:rFonts w:ascii="Times New Roman" w:eastAsia="Calibri" w:hAnsi="Times New Roman" w:cs="Times New Roman"/>
                <w:b/>
                <w:bCs/>
                <w:sz w:val="20"/>
                <w:szCs w:val="20"/>
                <w:lang w:val="sr-Cyrl-RS"/>
              </w:rPr>
            </w:pPr>
            <w:r w:rsidRPr="00D70031">
              <w:rPr>
                <w:rFonts w:ascii="Times New Roman" w:eastAsia="Calibri" w:hAnsi="Times New Roman" w:cs="Times New Roman"/>
                <w:b/>
                <w:bCs/>
                <w:sz w:val="20"/>
                <w:szCs w:val="20"/>
                <w:lang w:val="sr-Cyrl-RS"/>
              </w:rPr>
              <w:t>16</w:t>
            </w:r>
          </w:p>
        </w:tc>
      </w:tr>
      <w:tr w:rsidR="00D70031" w:rsidRPr="00D70031" w:rsidTr="00D70031">
        <w:trPr>
          <w:trHeight w:val="518"/>
        </w:trPr>
        <w:tc>
          <w:tcPr>
            <w:tcW w:w="360" w:type="pct"/>
            <w:shd w:val="clear" w:color="auto" w:fill="A6A6A6"/>
            <w:vAlign w:val="center"/>
          </w:tcPr>
          <w:p w:rsidR="00D70031" w:rsidRPr="00D70031" w:rsidRDefault="00D70031" w:rsidP="00D70031">
            <w:pPr>
              <w:jc w:val="center"/>
              <w:rPr>
                <w:rFonts w:ascii="Times New Roman" w:eastAsia="Calibri" w:hAnsi="Times New Roman" w:cs="Times New Roman"/>
                <w:sz w:val="20"/>
                <w:szCs w:val="20"/>
                <w:lang w:val="sr-Cyrl-RS"/>
              </w:rPr>
            </w:pPr>
            <w:r w:rsidRPr="00D70031">
              <w:rPr>
                <w:rFonts w:ascii="Times New Roman" w:eastAsia="Calibri" w:hAnsi="Times New Roman" w:cs="Times New Roman"/>
                <w:sz w:val="20"/>
                <w:szCs w:val="20"/>
                <w:lang w:val="sr-Cyrl-RS"/>
              </w:rPr>
              <w:t>8</w:t>
            </w:r>
          </w:p>
        </w:tc>
        <w:tc>
          <w:tcPr>
            <w:tcW w:w="520" w:type="pct"/>
            <w:vAlign w:val="center"/>
          </w:tcPr>
          <w:p w:rsidR="00D70031" w:rsidRPr="00D70031" w:rsidRDefault="00D70031" w:rsidP="00D70031">
            <w:pPr>
              <w:rPr>
                <w:rFonts w:ascii="Times New Roman" w:eastAsia="Calibri" w:hAnsi="Times New Roman" w:cs="Times New Roman"/>
                <w:sz w:val="20"/>
                <w:szCs w:val="20"/>
                <w:lang w:val="sr-Cyrl-RS"/>
              </w:rPr>
            </w:pPr>
            <w:r w:rsidRPr="00D70031">
              <w:rPr>
                <w:rFonts w:ascii="Times New Roman" w:eastAsia="Calibri" w:hAnsi="Times New Roman" w:cs="Times New Roman"/>
                <w:sz w:val="20"/>
                <w:szCs w:val="20"/>
                <w:lang w:val="sr-Cyrl-RS"/>
              </w:rPr>
              <w:t>Професор</w:t>
            </w:r>
          </w:p>
        </w:tc>
        <w:tc>
          <w:tcPr>
            <w:tcW w:w="1084" w:type="pct"/>
            <w:vAlign w:val="center"/>
          </w:tcPr>
          <w:p w:rsidR="00D70031" w:rsidRPr="00D70031" w:rsidRDefault="00D70031" w:rsidP="00D70031">
            <w:pPr>
              <w:rPr>
                <w:rFonts w:ascii="Times New Roman" w:eastAsia="Calibri" w:hAnsi="Times New Roman" w:cs="Times New Roman"/>
                <w:b/>
                <w:sz w:val="20"/>
                <w:szCs w:val="20"/>
                <w:lang w:val="sr-Cyrl-RS"/>
              </w:rPr>
            </w:pPr>
            <w:r w:rsidRPr="00D70031">
              <w:rPr>
                <w:rFonts w:ascii="Times New Roman" w:eastAsia="Calibri" w:hAnsi="Times New Roman" w:cs="Times New Roman"/>
                <w:b/>
                <w:sz w:val="20"/>
                <w:szCs w:val="20"/>
                <w:lang w:val="sr-Cyrl-RS"/>
              </w:rPr>
              <w:t>Игор Милошевић</w:t>
            </w:r>
          </w:p>
        </w:tc>
        <w:tc>
          <w:tcPr>
            <w:tcW w:w="2531" w:type="pct"/>
            <w:vAlign w:val="center"/>
          </w:tcPr>
          <w:p w:rsidR="00D70031" w:rsidRPr="00D70031" w:rsidRDefault="00D70031" w:rsidP="00D70031">
            <w:pPr>
              <w:rPr>
                <w:rFonts w:ascii="Times New Roman" w:eastAsia="Calibri" w:hAnsi="Times New Roman" w:cs="Times New Roman"/>
                <w:b/>
                <w:bCs/>
                <w:sz w:val="20"/>
                <w:szCs w:val="20"/>
                <w:lang w:val="sr-Cyrl-RS"/>
              </w:rPr>
            </w:pPr>
            <w:r w:rsidRPr="00D70031">
              <w:rPr>
                <w:rFonts w:ascii="Times New Roman" w:eastAsia="Calibri" w:hAnsi="Times New Roman" w:cs="Times New Roman"/>
                <w:b/>
                <w:sz w:val="20"/>
                <w:szCs w:val="20"/>
                <w:lang w:val="sr-Cyrl-RS"/>
              </w:rPr>
              <w:t xml:space="preserve">Физичко васпитање </w:t>
            </w:r>
            <w:r w:rsidRPr="00D70031">
              <w:rPr>
                <w:rFonts w:ascii="Times New Roman" w:eastAsia="Calibri" w:hAnsi="Times New Roman" w:cs="Times New Roman"/>
                <w:sz w:val="20"/>
                <w:szCs w:val="20"/>
                <w:lang w:val="sr-Cyrl-RS"/>
              </w:rPr>
              <w:t>V=</w:t>
            </w:r>
            <w:r w:rsidRPr="00D70031">
              <w:rPr>
                <w:rFonts w:ascii="Times New Roman" w:eastAsia="Calibri" w:hAnsi="Times New Roman" w:cs="Times New Roman"/>
                <w:b/>
                <w:sz w:val="20"/>
                <w:szCs w:val="20"/>
                <w:lang w:val="sr-Cyrl-RS"/>
              </w:rPr>
              <w:t xml:space="preserve">2; </w:t>
            </w:r>
            <w:r w:rsidRPr="00D70031">
              <w:rPr>
                <w:rFonts w:ascii="Times New Roman" w:eastAsia="Calibri" w:hAnsi="Times New Roman" w:cs="Times New Roman"/>
                <w:sz w:val="20"/>
                <w:szCs w:val="20"/>
                <w:lang w:val="sr-Cyrl-RS"/>
              </w:rPr>
              <w:t>VI=2</w:t>
            </w:r>
            <w:r w:rsidRPr="00D70031">
              <w:rPr>
                <w:rFonts w:ascii="Times New Roman" w:eastAsia="Calibri" w:hAnsi="Times New Roman" w:cs="Times New Roman"/>
                <w:b/>
                <w:sz w:val="20"/>
                <w:szCs w:val="20"/>
                <w:lang w:val="sr-Cyrl-RS"/>
              </w:rPr>
              <w:t xml:space="preserve">; </w:t>
            </w:r>
            <w:r w:rsidRPr="00D70031">
              <w:rPr>
                <w:rFonts w:ascii="Times New Roman" w:eastAsia="Calibri" w:hAnsi="Times New Roman" w:cs="Times New Roman"/>
                <w:sz w:val="20"/>
                <w:szCs w:val="20"/>
                <w:lang w:val="sr-Cyrl-RS"/>
              </w:rPr>
              <w:t>VII=2</w:t>
            </w:r>
            <w:r w:rsidRPr="00D70031">
              <w:rPr>
                <w:rFonts w:ascii="Times New Roman" w:eastAsia="Calibri" w:hAnsi="Times New Roman" w:cs="Times New Roman"/>
                <w:b/>
                <w:sz w:val="20"/>
                <w:szCs w:val="20"/>
                <w:lang w:val="sr-Cyrl-RS"/>
              </w:rPr>
              <w:t xml:space="preserve">; </w:t>
            </w:r>
            <w:r w:rsidRPr="00D70031">
              <w:rPr>
                <w:rFonts w:ascii="Times New Roman" w:eastAsia="Calibri" w:hAnsi="Times New Roman" w:cs="Times New Roman"/>
                <w:sz w:val="20"/>
                <w:szCs w:val="20"/>
                <w:lang w:val="sr-Cyrl-RS"/>
              </w:rPr>
              <w:t>VIII</w:t>
            </w:r>
            <w:r w:rsidRPr="00D70031">
              <w:rPr>
                <w:rFonts w:ascii="Times New Roman" w:eastAsia="Calibri" w:hAnsi="Times New Roman" w:cs="Times New Roman"/>
                <w:bCs/>
                <w:sz w:val="20"/>
                <w:szCs w:val="20"/>
                <w:lang w:val="sr-Cyrl-RS"/>
              </w:rPr>
              <w:t>=2</w:t>
            </w:r>
          </w:p>
          <w:p w:rsidR="00D70031" w:rsidRPr="00D70031" w:rsidRDefault="00D70031" w:rsidP="00D70031">
            <w:pPr>
              <w:rPr>
                <w:rFonts w:ascii="Times New Roman" w:eastAsia="Calibri" w:hAnsi="Times New Roman" w:cs="Times New Roman"/>
                <w:b/>
                <w:sz w:val="20"/>
                <w:szCs w:val="20"/>
                <w:lang w:val="sr-Cyrl-RS"/>
              </w:rPr>
            </w:pPr>
            <w:r w:rsidRPr="00D70031">
              <w:rPr>
                <w:rFonts w:ascii="Times New Roman" w:eastAsia="Calibri" w:hAnsi="Times New Roman" w:cs="Times New Roman"/>
                <w:b/>
                <w:bCs/>
                <w:sz w:val="20"/>
                <w:szCs w:val="20"/>
                <w:lang w:val="sr-Cyrl-RS"/>
              </w:rPr>
              <w:t xml:space="preserve">изабрани спорт </w:t>
            </w:r>
            <w:r w:rsidRPr="00D70031">
              <w:rPr>
                <w:rFonts w:ascii="Times New Roman" w:eastAsia="Calibri" w:hAnsi="Times New Roman" w:cs="Times New Roman"/>
                <w:bCs/>
                <w:sz w:val="20"/>
                <w:szCs w:val="20"/>
                <w:lang w:val="sr-Cyrl-RS"/>
              </w:rPr>
              <w:t>V-VIII=4</w:t>
            </w:r>
          </w:p>
        </w:tc>
        <w:tc>
          <w:tcPr>
            <w:tcW w:w="505" w:type="pct"/>
            <w:vAlign w:val="center"/>
          </w:tcPr>
          <w:p w:rsidR="00D70031" w:rsidRPr="00D70031" w:rsidRDefault="00D70031" w:rsidP="00D70031">
            <w:pPr>
              <w:ind w:left="-57"/>
              <w:jc w:val="center"/>
              <w:rPr>
                <w:rFonts w:ascii="Times New Roman" w:eastAsia="Calibri" w:hAnsi="Times New Roman" w:cs="Times New Roman"/>
                <w:b/>
                <w:bCs/>
                <w:sz w:val="20"/>
                <w:szCs w:val="20"/>
                <w:lang w:val="sr-Cyrl-RS"/>
              </w:rPr>
            </w:pPr>
            <w:r w:rsidRPr="00D70031">
              <w:rPr>
                <w:rFonts w:ascii="Times New Roman" w:eastAsia="Calibri" w:hAnsi="Times New Roman" w:cs="Times New Roman"/>
                <w:b/>
                <w:bCs/>
                <w:sz w:val="20"/>
                <w:szCs w:val="20"/>
                <w:lang w:val="sr-Cyrl-RS"/>
              </w:rPr>
              <w:t>12</w:t>
            </w:r>
          </w:p>
        </w:tc>
      </w:tr>
      <w:tr w:rsidR="00D70031" w:rsidRPr="00D70031" w:rsidTr="00D70031">
        <w:trPr>
          <w:trHeight w:val="518"/>
        </w:trPr>
        <w:tc>
          <w:tcPr>
            <w:tcW w:w="360" w:type="pct"/>
            <w:shd w:val="clear" w:color="auto" w:fill="A6A6A6"/>
            <w:vAlign w:val="center"/>
          </w:tcPr>
          <w:p w:rsidR="00D70031" w:rsidRPr="00D70031" w:rsidRDefault="00D70031" w:rsidP="00D70031">
            <w:pPr>
              <w:jc w:val="center"/>
              <w:rPr>
                <w:rFonts w:ascii="Times New Roman" w:eastAsia="Calibri" w:hAnsi="Times New Roman" w:cs="Times New Roman"/>
                <w:sz w:val="20"/>
                <w:szCs w:val="20"/>
                <w:lang w:val="sr-Cyrl-RS"/>
              </w:rPr>
            </w:pPr>
            <w:r w:rsidRPr="00D70031">
              <w:rPr>
                <w:rFonts w:ascii="Times New Roman" w:eastAsia="Calibri" w:hAnsi="Times New Roman" w:cs="Times New Roman"/>
                <w:sz w:val="20"/>
                <w:szCs w:val="20"/>
                <w:lang w:val="sr-Cyrl-RS"/>
              </w:rPr>
              <w:t>9.</w:t>
            </w:r>
          </w:p>
        </w:tc>
        <w:tc>
          <w:tcPr>
            <w:tcW w:w="520" w:type="pct"/>
            <w:vAlign w:val="center"/>
          </w:tcPr>
          <w:p w:rsidR="00D70031" w:rsidRPr="00D70031" w:rsidRDefault="00D70031" w:rsidP="00D70031">
            <w:pPr>
              <w:rPr>
                <w:rFonts w:ascii="Times New Roman" w:eastAsia="Calibri" w:hAnsi="Times New Roman" w:cs="Times New Roman"/>
                <w:sz w:val="20"/>
                <w:szCs w:val="20"/>
                <w:lang w:val="sr-Cyrl-RS"/>
              </w:rPr>
            </w:pPr>
            <w:r w:rsidRPr="00D70031">
              <w:rPr>
                <w:rFonts w:ascii="Times New Roman" w:eastAsia="Calibri" w:hAnsi="Times New Roman" w:cs="Times New Roman"/>
                <w:sz w:val="20"/>
                <w:szCs w:val="20"/>
                <w:lang w:val="sr-Cyrl-RS"/>
              </w:rPr>
              <w:t>Професор</w:t>
            </w:r>
          </w:p>
        </w:tc>
        <w:tc>
          <w:tcPr>
            <w:tcW w:w="1084" w:type="pct"/>
            <w:vAlign w:val="center"/>
          </w:tcPr>
          <w:p w:rsidR="00D70031" w:rsidRPr="00D70031" w:rsidRDefault="00D70031" w:rsidP="00D70031">
            <w:pPr>
              <w:rPr>
                <w:rFonts w:ascii="Times New Roman" w:eastAsia="Calibri" w:hAnsi="Times New Roman" w:cs="Times New Roman"/>
                <w:b/>
                <w:sz w:val="20"/>
                <w:szCs w:val="20"/>
                <w:lang w:val="sr-Cyrl-RS"/>
              </w:rPr>
            </w:pPr>
            <w:r w:rsidRPr="00D70031">
              <w:rPr>
                <w:rFonts w:ascii="Times New Roman" w:eastAsia="Calibri" w:hAnsi="Times New Roman" w:cs="Times New Roman"/>
                <w:b/>
                <w:sz w:val="20"/>
                <w:szCs w:val="20"/>
                <w:lang w:val="sr-Cyrl-RS"/>
              </w:rPr>
              <w:t>Добривоје Петрушијевић</w:t>
            </w:r>
          </w:p>
        </w:tc>
        <w:tc>
          <w:tcPr>
            <w:tcW w:w="2531" w:type="pct"/>
            <w:vAlign w:val="center"/>
          </w:tcPr>
          <w:p w:rsidR="00D70031" w:rsidRPr="00D70031" w:rsidRDefault="00D70031" w:rsidP="00D70031">
            <w:pPr>
              <w:rPr>
                <w:rFonts w:ascii="Times New Roman" w:eastAsia="Calibri" w:hAnsi="Times New Roman" w:cs="Times New Roman"/>
                <w:bCs/>
                <w:sz w:val="20"/>
                <w:szCs w:val="20"/>
                <w:lang w:val="sr-Cyrl-RS"/>
              </w:rPr>
            </w:pPr>
            <w:r w:rsidRPr="00D70031">
              <w:rPr>
                <w:rFonts w:ascii="Times New Roman" w:eastAsia="Calibri" w:hAnsi="Times New Roman" w:cs="Times New Roman"/>
                <w:b/>
                <w:bCs/>
                <w:sz w:val="20"/>
                <w:szCs w:val="20"/>
                <w:lang w:val="sr-Cyrl-RS"/>
              </w:rPr>
              <w:t xml:space="preserve">Ликовна култура </w:t>
            </w:r>
            <w:r w:rsidRPr="00D70031">
              <w:rPr>
                <w:rFonts w:ascii="Times New Roman" w:eastAsia="Calibri" w:hAnsi="Times New Roman" w:cs="Times New Roman"/>
                <w:sz w:val="20"/>
                <w:szCs w:val="20"/>
                <w:lang w:val="sr-Cyrl-RS"/>
              </w:rPr>
              <w:t>V=2</w:t>
            </w:r>
            <w:r w:rsidRPr="00D70031">
              <w:rPr>
                <w:rFonts w:ascii="Times New Roman" w:eastAsia="Calibri" w:hAnsi="Times New Roman" w:cs="Times New Roman"/>
                <w:b/>
                <w:sz w:val="20"/>
                <w:szCs w:val="20"/>
                <w:lang w:val="sr-Cyrl-RS"/>
              </w:rPr>
              <w:t xml:space="preserve">; </w:t>
            </w:r>
            <w:r w:rsidRPr="00D70031">
              <w:rPr>
                <w:rFonts w:ascii="Times New Roman" w:eastAsia="Calibri" w:hAnsi="Times New Roman" w:cs="Times New Roman"/>
                <w:sz w:val="20"/>
                <w:szCs w:val="20"/>
                <w:lang w:val="sr-Cyrl-RS"/>
              </w:rPr>
              <w:t>VI=1</w:t>
            </w:r>
            <w:r w:rsidRPr="00D70031">
              <w:rPr>
                <w:rFonts w:ascii="Times New Roman" w:eastAsia="Calibri" w:hAnsi="Times New Roman" w:cs="Times New Roman"/>
                <w:b/>
                <w:sz w:val="20"/>
                <w:szCs w:val="20"/>
                <w:lang w:val="sr-Cyrl-RS"/>
              </w:rPr>
              <w:t xml:space="preserve">; </w:t>
            </w:r>
            <w:r w:rsidRPr="00D70031">
              <w:rPr>
                <w:rFonts w:ascii="Times New Roman" w:eastAsia="Calibri" w:hAnsi="Times New Roman" w:cs="Times New Roman"/>
                <w:sz w:val="20"/>
                <w:szCs w:val="20"/>
                <w:lang w:val="sr-Cyrl-RS"/>
              </w:rPr>
              <w:t>VII=1</w:t>
            </w:r>
            <w:r w:rsidRPr="00D70031">
              <w:rPr>
                <w:rFonts w:ascii="Times New Roman" w:eastAsia="Calibri" w:hAnsi="Times New Roman" w:cs="Times New Roman"/>
                <w:b/>
                <w:sz w:val="20"/>
                <w:szCs w:val="20"/>
                <w:lang w:val="sr-Cyrl-RS"/>
              </w:rPr>
              <w:t xml:space="preserve">; </w:t>
            </w:r>
            <w:r w:rsidRPr="00D70031">
              <w:rPr>
                <w:rFonts w:ascii="Times New Roman" w:eastAsia="Calibri" w:hAnsi="Times New Roman" w:cs="Times New Roman"/>
                <w:sz w:val="20"/>
                <w:szCs w:val="20"/>
                <w:lang w:val="sr-Cyrl-RS"/>
              </w:rPr>
              <w:t>VIII</w:t>
            </w:r>
            <w:r w:rsidRPr="00D70031">
              <w:rPr>
                <w:rFonts w:ascii="Times New Roman" w:eastAsia="Calibri" w:hAnsi="Times New Roman" w:cs="Times New Roman"/>
                <w:bCs/>
                <w:sz w:val="20"/>
                <w:szCs w:val="20"/>
                <w:lang w:val="sr-Cyrl-RS"/>
              </w:rPr>
              <w:t>=1</w:t>
            </w:r>
          </w:p>
        </w:tc>
        <w:tc>
          <w:tcPr>
            <w:tcW w:w="505" w:type="pct"/>
            <w:vAlign w:val="center"/>
          </w:tcPr>
          <w:p w:rsidR="00D70031" w:rsidRPr="00D70031" w:rsidRDefault="00D70031" w:rsidP="00D70031">
            <w:pPr>
              <w:ind w:left="-57"/>
              <w:jc w:val="center"/>
              <w:rPr>
                <w:rFonts w:ascii="Times New Roman" w:eastAsia="Calibri" w:hAnsi="Times New Roman" w:cs="Times New Roman"/>
                <w:b/>
                <w:bCs/>
                <w:sz w:val="20"/>
                <w:szCs w:val="20"/>
                <w:lang w:val="sr-Cyrl-RS"/>
              </w:rPr>
            </w:pPr>
            <w:r w:rsidRPr="00D70031">
              <w:rPr>
                <w:rFonts w:ascii="Times New Roman" w:eastAsia="Calibri" w:hAnsi="Times New Roman" w:cs="Times New Roman"/>
                <w:b/>
                <w:bCs/>
                <w:sz w:val="20"/>
                <w:szCs w:val="20"/>
                <w:lang w:val="sr-Cyrl-RS"/>
              </w:rPr>
              <w:t>5</w:t>
            </w:r>
          </w:p>
        </w:tc>
      </w:tr>
      <w:tr w:rsidR="00D70031" w:rsidRPr="00D70031" w:rsidTr="00D70031">
        <w:trPr>
          <w:trHeight w:val="518"/>
        </w:trPr>
        <w:tc>
          <w:tcPr>
            <w:tcW w:w="360" w:type="pct"/>
            <w:shd w:val="clear" w:color="auto" w:fill="A6A6A6"/>
            <w:vAlign w:val="center"/>
          </w:tcPr>
          <w:p w:rsidR="00D70031" w:rsidRPr="00D70031" w:rsidRDefault="00D70031" w:rsidP="00D70031">
            <w:pPr>
              <w:jc w:val="center"/>
              <w:rPr>
                <w:rFonts w:ascii="Times New Roman" w:eastAsia="Calibri" w:hAnsi="Times New Roman" w:cs="Times New Roman"/>
                <w:sz w:val="20"/>
                <w:szCs w:val="20"/>
                <w:lang w:val="sr-Cyrl-RS"/>
              </w:rPr>
            </w:pPr>
            <w:r w:rsidRPr="00D70031">
              <w:rPr>
                <w:rFonts w:ascii="Times New Roman" w:eastAsia="Calibri" w:hAnsi="Times New Roman" w:cs="Times New Roman"/>
                <w:sz w:val="20"/>
                <w:szCs w:val="20"/>
                <w:lang w:val="sr-Cyrl-RS"/>
              </w:rPr>
              <w:t>10.</w:t>
            </w:r>
          </w:p>
        </w:tc>
        <w:tc>
          <w:tcPr>
            <w:tcW w:w="520" w:type="pct"/>
            <w:vAlign w:val="center"/>
          </w:tcPr>
          <w:p w:rsidR="00D70031" w:rsidRPr="00D70031" w:rsidRDefault="00D70031" w:rsidP="00D70031">
            <w:pPr>
              <w:rPr>
                <w:rFonts w:ascii="Times New Roman" w:eastAsia="Calibri" w:hAnsi="Times New Roman" w:cs="Times New Roman"/>
                <w:sz w:val="20"/>
                <w:szCs w:val="20"/>
                <w:lang w:val="sr-Cyrl-RS"/>
              </w:rPr>
            </w:pPr>
            <w:r w:rsidRPr="00D70031">
              <w:rPr>
                <w:rFonts w:ascii="Times New Roman" w:eastAsia="Calibri" w:hAnsi="Times New Roman" w:cs="Times New Roman"/>
                <w:sz w:val="20"/>
                <w:szCs w:val="20"/>
                <w:lang w:val="sr-Cyrl-RS"/>
              </w:rPr>
              <w:t>Професор</w:t>
            </w:r>
          </w:p>
        </w:tc>
        <w:tc>
          <w:tcPr>
            <w:tcW w:w="1084" w:type="pct"/>
            <w:vAlign w:val="center"/>
          </w:tcPr>
          <w:p w:rsidR="00D70031" w:rsidRPr="00D70031" w:rsidRDefault="00D70031" w:rsidP="00D70031">
            <w:pPr>
              <w:rPr>
                <w:rFonts w:ascii="Times New Roman" w:eastAsia="Calibri" w:hAnsi="Times New Roman" w:cs="Times New Roman"/>
                <w:b/>
                <w:sz w:val="20"/>
                <w:szCs w:val="20"/>
                <w:lang w:val="sr-Cyrl-RS"/>
              </w:rPr>
            </w:pPr>
            <w:r w:rsidRPr="00D70031">
              <w:rPr>
                <w:rFonts w:ascii="Times New Roman" w:eastAsia="Calibri" w:hAnsi="Times New Roman" w:cs="Times New Roman"/>
                <w:b/>
                <w:sz w:val="20"/>
                <w:szCs w:val="20"/>
                <w:lang w:val="sr-Cyrl-RS"/>
              </w:rPr>
              <w:t>Миодраг Стојковић</w:t>
            </w:r>
          </w:p>
        </w:tc>
        <w:tc>
          <w:tcPr>
            <w:tcW w:w="2531" w:type="pct"/>
            <w:vAlign w:val="center"/>
          </w:tcPr>
          <w:p w:rsidR="00D70031" w:rsidRPr="00D70031" w:rsidRDefault="00D70031" w:rsidP="00D70031">
            <w:pPr>
              <w:rPr>
                <w:rFonts w:ascii="Times New Roman" w:eastAsia="Calibri" w:hAnsi="Times New Roman" w:cs="Times New Roman"/>
                <w:b/>
                <w:bCs/>
                <w:sz w:val="20"/>
                <w:szCs w:val="20"/>
                <w:lang w:val="sr-Cyrl-RS"/>
              </w:rPr>
            </w:pPr>
            <w:r w:rsidRPr="00D70031">
              <w:rPr>
                <w:rFonts w:ascii="Times New Roman" w:eastAsia="Calibri" w:hAnsi="Times New Roman" w:cs="Times New Roman"/>
                <w:b/>
                <w:bCs/>
                <w:sz w:val="20"/>
                <w:szCs w:val="20"/>
                <w:lang w:val="sr-Cyrl-RS"/>
              </w:rPr>
              <w:t xml:space="preserve">Музичка култура </w:t>
            </w:r>
            <w:r w:rsidRPr="00D70031">
              <w:rPr>
                <w:rFonts w:ascii="Times New Roman" w:eastAsia="Calibri" w:hAnsi="Times New Roman" w:cs="Times New Roman"/>
                <w:sz w:val="20"/>
                <w:szCs w:val="20"/>
                <w:lang w:val="sr-Cyrl-RS"/>
              </w:rPr>
              <w:t>V=2</w:t>
            </w:r>
            <w:r w:rsidRPr="00D70031">
              <w:rPr>
                <w:rFonts w:ascii="Times New Roman" w:eastAsia="Calibri" w:hAnsi="Times New Roman" w:cs="Times New Roman"/>
                <w:b/>
                <w:sz w:val="20"/>
                <w:szCs w:val="20"/>
                <w:lang w:val="sr-Cyrl-RS"/>
              </w:rPr>
              <w:t xml:space="preserve">; </w:t>
            </w:r>
            <w:r w:rsidRPr="00D70031">
              <w:rPr>
                <w:rFonts w:ascii="Times New Roman" w:eastAsia="Calibri" w:hAnsi="Times New Roman" w:cs="Times New Roman"/>
                <w:sz w:val="20"/>
                <w:szCs w:val="20"/>
                <w:lang w:val="sr-Cyrl-RS"/>
              </w:rPr>
              <w:t>VI=1</w:t>
            </w:r>
            <w:r w:rsidRPr="00D70031">
              <w:rPr>
                <w:rFonts w:ascii="Times New Roman" w:eastAsia="Calibri" w:hAnsi="Times New Roman" w:cs="Times New Roman"/>
                <w:b/>
                <w:sz w:val="20"/>
                <w:szCs w:val="20"/>
                <w:lang w:val="sr-Cyrl-RS"/>
              </w:rPr>
              <w:t xml:space="preserve">; </w:t>
            </w:r>
            <w:r w:rsidRPr="00D70031">
              <w:rPr>
                <w:rFonts w:ascii="Times New Roman" w:eastAsia="Calibri" w:hAnsi="Times New Roman" w:cs="Times New Roman"/>
                <w:sz w:val="20"/>
                <w:szCs w:val="20"/>
                <w:lang w:val="sr-Cyrl-RS"/>
              </w:rPr>
              <w:t>VII=1</w:t>
            </w:r>
            <w:r w:rsidRPr="00D70031">
              <w:rPr>
                <w:rFonts w:ascii="Times New Roman" w:eastAsia="Calibri" w:hAnsi="Times New Roman" w:cs="Times New Roman"/>
                <w:b/>
                <w:sz w:val="20"/>
                <w:szCs w:val="20"/>
                <w:lang w:val="sr-Cyrl-RS"/>
              </w:rPr>
              <w:t xml:space="preserve">; </w:t>
            </w:r>
            <w:r w:rsidRPr="00D70031">
              <w:rPr>
                <w:rFonts w:ascii="Times New Roman" w:eastAsia="Calibri" w:hAnsi="Times New Roman" w:cs="Times New Roman"/>
                <w:sz w:val="20"/>
                <w:szCs w:val="20"/>
                <w:lang w:val="sr-Cyrl-RS"/>
              </w:rPr>
              <w:t>VIII</w:t>
            </w:r>
            <w:r w:rsidRPr="00D70031">
              <w:rPr>
                <w:rFonts w:ascii="Times New Roman" w:eastAsia="Calibri" w:hAnsi="Times New Roman" w:cs="Times New Roman"/>
                <w:bCs/>
                <w:sz w:val="20"/>
                <w:szCs w:val="20"/>
                <w:lang w:val="sr-Cyrl-RS"/>
              </w:rPr>
              <w:t>=1 + Хор V-VIII=1</w:t>
            </w:r>
          </w:p>
        </w:tc>
        <w:tc>
          <w:tcPr>
            <w:tcW w:w="505" w:type="pct"/>
            <w:vAlign w:val="center"/>
          </w:tcPr>
          <w:p w:rsidR="00D70031" w:rsidRPr="00D70031" w:rsidRDefault="00D70031" w:rsidP="00D70031">
            <w:pPr>
              <w:ind w:left="-57"/>
              <w:jc w:val="center"/>
              <w:rPr>
                <w:rFonts w:ascii="Times New Roman" w:eastAsia="Calibri" w:hAnsi="Times New Roman" w:cs="Times New Roman"/>
                <w:b/>
                <w:bCs/>
                <w:sz w:val="20"/>
                <w:szCs w:val="20"/>
                <w:lang w:val="sr-Cyrl-RS"/>
              </w:rPr>
            </w:pPr>
            <w:r w:rsidRPr="00D70031">
              <w:rPr>
                <w:rFonts w:ascii="Times New Roman" w:eastAsia="Calibri" w:hAnsi="Times New Roman" w:cs="Times New Roman"/>
                <w:b/>
                <w:bCs/>
                <w:sz w:val="20"/>
                <w:szCs w:val="20"/>
                <w:lang w:val="sr-Cyrl-RS"/>
              </w:rPr>
              <w:t>6</w:t>
            </w:r>
          </w:p>
        </w:tc>
      </w:tr>
      <w:tr w:rsidR="00D70031" w:rsidRPr="00D70031" w:rsidTr="00D70031">
        <w:trPr>
          <w:trHeight w:val="518"/>
        </w:trPr>
        <w:tc>
          <w:tcPr>
            <w:tcW w:w="360" w:type="pct"/>
            <w:shd w:val="clear" w:color="auto" w:fill="A6A6A6"/>
            <w:vAlign w:val="center"/>
          </w:tcPr>
          <w:p w:rsidR="00D70031" w:rsidRPr="00D70031" w:rsidRDefault="00D70031" w:rsidP="00D70031">
            <w:pPr>
              <w:jc w:val="center"/>
              <w:rPr>
                <w:rFonts w:ascii="Times New Roman" w:eastAsia="Calibri" w:hAnsi="Times New Roman" w:cs="Times New Roman"/>
                <w:sz w:val="20"/>
                <w:szCs w:val="20"/>
                <w:lang w:val="sr-Cyrl-RS"/>
              </w:rPr>
            </w:pPr>
            <w:r w:rsidRPr="00D70031">
              <w:rPr>
                <w:rFonts w:ascii="Times New Roman" w:eastAsia="Calibri" w:hAnsi="Times New Roman" w:cs="Times New Roman"/>
                <w:sz w:val="20"/>
                <w:szCs w:val="20"/>
                <w:lang w:val="sr-Cyrl-RS"/>
              </w:rPr>
              <w:t>11.</w:t>
            </w:r>
          </w:p>
        </w:tc>
        <w:tc>
          <w:tcPr>
            <w:tcW w:w="520" w:type="pct"/>
            <w:vAlign w:val="center"/>
          </w:tcPr>
          <w:p w:rsidR="00D70031" w:rsidRPr="00D70031" w:rsidRDefault="00D70031" w:rsidP="00D70031">
            <w:pPr>
              <w:rPr>
                <w:rFonts w:ascii="Times New Roman" w:eastAsia="Calibri" w:hAnsi="Times New Roman" w:cs="Times New Roman"/>
                <w:sz w:val="20"/>
                <w:szCs w:val="20"/>
                <w:lang w:val="sr-Cyrl-RS"/>
              </w:rPr>
            </w:pPr>
            <w:r w:rsidRPr="00D70031">
              <w:rPr>
                <w:rFonts w:ascii="Times New Roman" w:eastAsia="Calibri" w:hAnsi="Times New Roman" w:cs="Times New Roman"/>
                <w:sz w:val="20"/>
                <w:szCs w:val="20"/>
                <w:lang w:val="sr-Cyrl-RS"/>
              </w:rPr>
              <w:t>Професор</w:t>
            </w:r>
          </w:p>
        </w:tc>
        <w:tc>
          <w:tcPr>
            <w:tcW w:w="1084" w:type="pct"/>
            <w:vAlign w:val="center"/>
          </w:tcPr>
          <w:p w:rsidR="00D70031" w:rsidRPr="00D70031" w:rsidRDefault="00D70031" w:rsidP="00D70031">
            <w:pPr>
              <w:rPr>
                <w:rFonts w:ascii="Times New Roman" w:eastAsia="Calibri" w:hAnsi="Times New Roman" w:cs="Times New Roman"/>
                <w:b/>
                <w:sz w:val="20"/>
                <w:szCs w:val="20"/>
                <w:lang w:val="sr-Cyrl-RS"/>
              </w:rPr>
            </w:pPr>
            <w:r w:rsidRPr="00D70031">
              <w:rPr>
                <w:rFonts w:ascii="Times New Roman" w:eastAsia="Calibri" w:hAnsi="Times New Roman" w:cs="Times New Roman"/>
                <w:b/>
                <w:sz w:val="20"/>
                <w:szCs w:val="20"/>
                <w:lang w:val="sr-Cyrl-RS"/>
              </w:rPr>
              <w:t>Весна Стојановић</w:t>
            </w:r>
          </w:p>
        </w:tc>
        <w:tc>
          <w:tcPr>
            <w:tcW w:w="2531" w:type="pct"/>
            <w:vAlign w:val="center"/>
          </w:tcPr>
          <w:p w:rsidR="00D70031" w:rsidRPr="00D70031" w:rsidRDefault="00D70031" w:rsidP="00D70031">
            <w:pPr>
              <w:spacing w:before="40" w:after="40"/>
              <w:rPr>
                <w:rFonts w:ascii="Times New Roman" w:eastAsia="Calibri" w:hAnsi="Times New Roman" w:cs="Times New Roman"/>
                <w:bCs/>
                <w:sz w:val="20"/>
                <w:szCs w:val="20"/>
                <w:lang w:val="sr-Cyrl-RS"/>
              </w:rPr>
            </w:pPr>
            <w:r w:rsidRPr="00D70031">
              <w:rPr>
                <w:rFonts w:ascii="Times New Roman" w:eastAsia="Calibri" w:hAnsi="Times New Roman" w:cs="Times New Roman"/>
                <w:b/>
                <w:sz w:val="20"/>
                <w:szCs w:val="20"/>
                <w:lang w:val="sr-Cyrl-RS"/>
              </w:rPr>
              <w:t xml:space="preserve">Биологија </w:t>
            </w:r>
            <w:r w:rsidRPr="00D70031">
              <w:rPr>
                <w:rFonts w:ascii="Times New Roman" w:eastAsia="Calibri" w:hAnsi="Times New Roman" w:cs="Times New Roman"/>
                <w:sz w:val="20"/>
                <w:szCs w:val="20"/>
                <w:lang w:val="sr-Cyrl-RS"/>
              </w:rPr>
              <w:t>V=2</w:t>
            </w:r>
            <w:r w:rsidRPr="00D70031">
              <w:rPr>
                <w:rFonts w:ascii="Times New Roman" w:eastAsia="Calibri" w:hAnsi="Times New Roman" w:cs="Times New Roman"/>
                <w:b/>
                <w:sz w:val="20"/>
                <w:szCs w:val="20"/>
                <w:lang w:val="sr-Cyrl-RS"/>
              </w:rPr>
              <w:t xml:space="preserve">; </w:t>
            </w:r>
            <w:r w:rsidRPr="00D70031">
              <w:rPr>
                <w:rFonts w:ascii="Times New Roman" w:eastAsia="Calibri" w:hAnsi="Times New Roman" w:cs="Times New Roman"/>
                <w:sz w:val="20"/>
                <w:szCs w:val="20"/>
                <w:lang w:val="sr-Cyrl-RS"/>
              </w:rPr>
              <w:t>VI=2</w:t>
            </w:r>
            <w:r w:rsidRPr="00D70031">
              <w:rPr>
                <w:rFonts w:ascii="Times New Roman" w:eastAsia="Calibri" w:hAnsi="Times New Roman" w:cs="Times New Roman"/>
                <w:b/>
                <w:sz w:val="20"/>
                <w:szCs w:val="20"/>
                <w:lang w:val="sr-Cyrl-RS"/>
              </w:rPr>
              <w:t xml:space="preserve">; </w:t>
            </w:r>
            <w:r w:rsidRPr="00D70031">
              <w:rPr>
                <w:rFonts w:ascii="Times New Roman" w:eastAsia="Calibri" w:hAnsi="Times New Roman" w:cs="Times New Roman"/>
                <w:sz w:val="20"/>
                <w:szCs w:val="20"/>
                <w:lang w:val="sr-Cyrl-RS"/>
              </w:rPr>
              <w:t>VII=2</w:t>
            </w:r>
            <w:r w:rsidRPr="00D70031">
              <w:rPr>
                <w:rFonts w:ascii="Times New Roman" w:eastAsia="Calibri" w:hAnsi="Times New Roman" w:cs="Times New Roman"/>
                <w:b/>
                <w:sz w:val="20"/>
                <w:szCs w:val="20"/>
                <w:lang w:val="sr-Cyrl-RS"/>
              </w:rPr>
              <w:t xml:space="preserve">; </w:t>
            </w:r>
            <w:r w:rsidRPr="00D70031">
              <w:rPr>
                <w:rFonts w:ascii="Times New Roman" w:eastAsia="Calibri" w:hAnsi="Times New Roman" w:cs="Times New Roman"/>
                <w:sz w:val="20"/>
                <w:szCs w:val="20"/>
                <w:lang w:val="sr-Cyrl-RS"/>
              </w:rPr>
              <w:t>VIII</w:t>
            </w:r>
            <w:r w:rsidRPr="00D70031">
              <w:rPr>
                <w:rFonts w:ascii="Times New Roman" w:eastAsia="Calibri" w:hAnsi="Times New Roman" w:cs="Times New Roman"/>
                <w:bCs/>
                <w:sz w:val="20"/>
                <w:szCs w:val="20"/>
                <w:lang w:val="sr-Cyrl-RS"/>
              </w:rPr>
              <w:t>=2</w:t>
            </w:r>
          </w:p>
          <w:p w:rsidR="00D70031" w:rsidRPr="00D70031" w:rsidRDefault="00D70031" w:rsidP="00D70031">
            <w:pPr>
              <w:spacing w:after="40"/>
              <w:rPr>
                <w:rFonts w:ascii="Times New Roman" w:eastAsia="Calibri" w:hAnsi="Times New Roman" w:cs="Times New Roman"/>
                <w:b/>
                <w:sz w:val="20"/>
                <w:szCs w:val="20"/>
                <w:lang w:val="sr-Cyrl-RS"/>
              </w:rPr>
            </w:pPr>
            <w:r w:rsidRPr="00D70031">
              <w:rPr>
                <w:rFonts w:ascii="Times New Roman" w:eastAsia="Calibri" w:hAnsi="Times New Roman" w:cs="Times New Roman"/>
                <w:b/>
                <w:bCs/>
                <w:sz w:val="20"/>
                <w:szCs w:val="20"/>
                <w:lang w:val="sr-Cyrl-RS"/>
              </w:rPr>
              <w:t>Физика</w:t>
            </w:r>
            <w:r w:rsidRPr="00D70031">
              <w:rPr>
                <w:rFonts w:ascii="Times New Roman" w:eastAsia="Calibri" w:hAnsi="Times New Roman" w:cs="Times New Roman"/>
                <w:sz w:val="20"/>
                <w:szCs w:val="20"/>
                <w:lang w:val="sr-Cyrl-RS"/>
              </w:rPr>
              <w:t>VI=1</w:t>
            </w:r>
            <w:r w:rsidRPr="00D70031">
              <w:rPr>
                <w:rFonts w:ascii="Times New Roman" w:eastAsia="Calibri" w:hAnsi="Times New Roman" w:cs="Times New Roman"/>
                <w:b/>
                <w:sz w:val="20"/>
                <w:szCs w:val="20"/>
                <w:lang w:val="sr-Cyrl-RS"/>
              </w:rPr>
              <w:t xml:space="preserve">; </w:t>
            </w:r>
            <w:r w:rsidRPr="00D70031">
              <w:rPr>
                <w:rFonts w:ascii="Times New Roman" w:eastAsia="Calibri" w:hAnsi="Times New Roman" w:cs="Times New Roman"/>
                <w:sz w:val="20"/>
                <w:szCs w:val="20"/>
                <w:lang w:val="sr-Cyrl-RS"/>
              </w:rPr>
              <w:t>VII=1</w:t>
            </w:r>
            <w:r w:rsidRPr="00D70031">
              <w:rPr>
                <w:rFonts w:ascii="Times New Roman" w:eastAsia="Calibri" w:hAnsi="Times New Roman" w:cs="Times New Roman"/>
                <w:b/>
                <w:sz w:val="20"/>
                <w:szCs w:val="20"/>
                <w:lang w:val="sr-Cyrl-RS"/>
              </w:rPr>
              <w:t xml:space="preserve">; </w:t>
            </w:r>
            <w:r w:rsidRPr="00D70031">
              <w:rPr>
                <w:rFonts w:ascii="Times New Roman" w:eastAsia="Calibri" w:hAnsi="Times New Roman" w:cs="Times New Roman"/>
                <w:sz w:val="20"/>
                <w:szCs w:val="20"/>
                <w:lang w:val="sr-Cyrl-RS"/>
              </w:rPr>
              <w:t>VIII</w:t>
            </w:r>
            <w:r w:rsidRPr="00D70031">
              <w:rPr>
                <w:rFonts w:ascii="Times New Roman" w:eastAsia="Calibri" w:hAnsi="Times New Roman" w:cs="Times New Roman"/>
                <w:bCs/>
                <w:sz w:val="20"/>
                <w:szCs w:val="20"/>
                <w:lang w:val="sr-Cyrl-RS"/>
              </w:rPr>
              <w:t>=1</w:t>
            </w:r>
          </w:p>
        </w:tc>
        <w:tc>
          <w:tcPr>
            <w:tcW w:w="505" w:type="pct"/>
            <w:vAlign w:val="center"/>
          </w:tcPr>
          <w:p w:rsidR="00D70031" w:rsidRPr="00D70031" w:rsidRDefault="00D70031" w:rsidP="00D70031">
            <w:pPr>
              <w:ind w:left="-57"/>
              <w:jc w:val="center"/>
              <w:rPr>
                <w:rFonts w:ascii="Times New Roman" w:eastAsia="Calibri" w:hAnsi="Times New Roman" w:cs="Times New Roman"/>
                <w:b/>
                <w:bCs/>
                <w:sz w:val="20"/>
                <w:szCs w:val="20"/>
                <w:lang w:val="sr-Cyrl-RS"/>
              </w:rPr>
            </w:pPr>
            <w:r w:rsidRPr="00D70031">
              <w:rPr>
                <w:rFonts w:ascii="Times New Roman" w:eastAsia="Calibri" w:hAnsi="Times New Roman" w:cs="Times New Roman"/>
                <w:b/>
                <w:bCs/>
                <w:sz w:val="20"/>
                <w:szCs w:val="20"/>
                <w:lang w:val="sr-Cyrl-RS"/>
              </w:rPr>
              <w:t>14</w:t>
            </w:r>
          </w:p>
        </w:tc>
      </w:tr>
      <w:tr w:rsidR="00D70031" w:rsidRPr="00D70031" w:rsidTr="00D70031">
        <w:trPr>
          <w:trHeight w:val="518"/>
        </w:trPr>
        <w:tc>
          <w:tcPr>
            <w:tcW w:w="360" w:type="pct"/>
            <w:shd w:val="clear" w:color="auto" w:fill="A6A6A6"/>
            <w:vAlign w:val="center"/>
          </w:tcPr>
          <w:p w:rsidR="00D70031" w:rsidRPr="00D70031" w:rsidRDefault="00D70031" w:rsidP="00D70031">
            <w:pPr>
              <w:jc w:val="center"/>
              <w:rPr>
                <w:rFonts w:ascii="Times New Roman" w:eastAsia="Calibri" w:hAnsi="Times New Roman" w:cs="Times New Roman"/>
                <w:sz w:val="20"/>
                <w:szCs w:val="20"/>
                <w:lang w:val="sr-Cyrl-RS"/>
              </w:rPr>
            </w:pPr>
            <w:r w:rsidRPr="00D70031">
              <w:rPr>
                <w:rFonts w:ascii="Times New Roman" w:eastAsia="Calibri" w:hAnsi="Times New Roman" w:cs="Times New Roman"/>
                <w:sz w:val="20"/>
                <w:szCs w:val="20"/>
                <w:lang w:val="sr-Cyrl-RS"/>
              </w:rPr>
              <w:t>12.</w:t>
            </w:r>
          </w:p>
        </w:tc>
        <w:tc>
          <w:tcPr>
            <w:tcW w:w="520" w:type="pct"/>
            <w:vAlign w:val="center"/>
          </w:tcPr>
          <w:p w:rsidR="00D70031" w:rsidRPr="00D70031" w:rsidRDefault="00D70031" w:rsidP="00D70031">
            <w:pPr>
              <w:rPr>
                <w:rFonts w:ascii="Times New Roman" w:eastAsia="Calibri" w:hAnsi="Times New Roman" w:cs="Times New Roman"/>
                <w:sz w:val="20"/>
                <w:szCs w:val="20"/>
                <w:lang w:val="sr-Cyrl-RS"/>
              </w:rPr>
            </w:pPr>
            <w:r w:rsidRPr="00D70031">
              <w:rPr>
                <w:rFonts w:ascii="Times New Roman" w:eastAsia="Calibri" w:hAnsi="Times New Roman" w:cs="Times New Roman"/>
                <w:sz w:val="20"/>
                <w:szCs w:val="20"/>
                <w:lang w:val="sr-Cyrl-RS"/>
              </w:rPr>
              <w:t>Професор</w:t>
            </w:r>
          </w:p>
        </w:tc>
        <w:tc>
          <w:tcPr>
            <w:tcW w:w="1084" w:type="pct"/>
            <w:vAlign w:val="center"/>
          </w:tcPr>
          <w:p w:rsidR="00D70031" w:rsidRPr="00D70031" w:rsidRDefault="00D70031" w:rsidP="00D70031">
            <w:pPr>
              <w:rPr>
                <w:rFonts w:ascii="Times New Roman" w:eastAsia="Calibri" w:hAnsi="Times New Roman" w:cs="Times New Roman"/>
                <w:b/>
                <w:sz w:val="20"/>
                <w:szCs w:val="20"/>
                <w:lang w:val="sr-Cyrl-RS"/>
              </w:rPr>
            </w:pPr>
            <w:r w:rsidRPr="00D70031">
              <w:rPr>
                <w:rFonts w:ascii="Times New Roman" w:eastAsia="Calibri" w:hAnsi="Times New Roman" w:cs="Times New Roman"/>
                <w:b/>
                <w:sz w:val="20"/>
                <w:szCs w:val="20"/>
                <w:lang w:val="sr-Cyrl-RS"/>
              </w:rPr>
              <w:t>Данијела Војводић</w:t>
            </w:r>
          </w:p>
        </w:tc>
        <w:tc>
          <w:tcPr>
            <w:tcW w:w="2531" w:type="pct"/>
            <w:vAlign w:val="center"/>
          </w:tcPr>
          <w:p w:rsidR="00D70031" w:rsidRPr="00D70031" w:rsidRDefault="00D70031" w:rsidP="00D70031">
            <w:pPr>
              <w:rPr>
                <w:rFonts w:ascii="Times New Roman" w:eastAsia="Calibri" w:hAnsi="Times New Roman" w:cs="Times New Roman"/>
                <w:b/>
                <w:bCs/>
                <w:sz w:val="20"/>
                <w:szCs w:val="20"/>
                <w:lang w:val="sr-Cyrl-RS"/>
              </w:rPr>
            </w:pPr>
            <w:r w:rsidRPr="00D70031">
              <w:rPr>
                <w:rFonts w:ascii="Times New Roman" w:eastAsia="Calibri" w:hAnsi="Times New Roman" w:cs="Times New Roman"/>
                <w:b/>
                <w:bCs/>
                <w:sz w:val="20"/>
                <w:szCs w:val="20"/>
                <w:lang w:val="sr-Cyrl-RS"/>
              </w:rPr>
              <w:t xml:space="preserve">Хемија </w:t>
            </w:r>
            <w:r w:rsidRPr="00D70031">
              <w:rPr>
                <w:rFonts w:ascii="Times New Roman" w:eastAsia="Calibri" w:hAnsi="Times New Roman" w:cs="Times New Roman"/>
                <w:sz w:val="20"/>
                <w:szCs w:val="20"/>
                <w:lang w:val="sr-Cyrl-RS"/>
              </w:rPr>
              <w:t>VII=2</w:t>
            </w:r>
            <w:r w:rsidRPr="00D70031">
              <w:rPr>
                <w:rFonts w:ascii="Times New Roman" w:eastAsia="Calibri" w:hAnsi="Times New Roman" w:cs="Times New Roman"/>
                <w:b/>
                <w:sz w:val="20"/>
                <w:szCs w:val="20"/>
                <w:lang w:val="sr-Cyrl-RS"/>
              </w:rPr>
              <w:t>;</w:t>
            </w:r>
            <w:r w:rsidRPr="00D70031">
              <w:rPr>
                <w:rFonts w:ascii="Times New Roman" w:eastAsia="Calibri" w:hAnsi="Times New Roman" w:cs="Times New Roman"/>
                <w:sz w:val="20"/>
                <w:szCs w:val="20"/>
                <w:lang w:val="sr-Cyrl-RS"/>
              </w:rPr>
              <w:t>VIII</w:t>
            </w:r>
            <w:r w:rsidRPr="00D70031">
              <w:rPr>
                <w:rFonts w:ascii="Times New Roman" w:eastAsia="Calibri" w:hAnsi="Times New Roman" w:cs="Times New Roman"/>
                <w:bCs/>
                <w:sz w:val="20"/>
                <w:szCs w:val="20"/>
                <w:lang w:val="sr-Cyrl-RS"/>
              </w:rPr>
              <w:t>=2</w:t>
            </w:r>
          </w:p>
        </w:tc>
        <w:tc>
          <w:tcPr>
            <w:tcW w:w="505" w:type="pct"/>
            <w:vAlign w:val="center"/>
          </w:tcPr>
          <w:p w:rsidR="00D70031" w:rsidRPr="00D70031" w:rsidRDefault="00D70031" w:rsidP="00D70031">
            <w:pPr>
              <w:ind w:left="-57"/>
              <w:jc w:val="center"/>
              <w:rPr>
                <w:rFonts w:ascii="Times New Roman" w:eastAsia="Calibri" w:hAnsi="Times New Roman" w:cs="Times New Roman"/>
                <w:b/>
                <w:bCs/>
                <w:sz w:val="20"/>
                <w:szCs w:val="20"/>
                <w:lang w:val="sr-Cyrl-RS"/>
              </w:rPr>
            </w:pPr>
            <w:r w:rsidRPr="00D70031">
              <w:rPr>
                <w:rFonts w:ascii="Times New Roman" w:eastAsia="Calibri" w:hAnsi="Times New Roman" w:cs="Times New Roman"/>
                <w:b/>
                <w:bCs/>
                <w:sz w:val="20"/>
                <w:szCs w:val="20"/>
                <w:lang w:val="sr-Cyrl-RS"/>
              </w:rPr>
              <w:t>4</w:t>
            </w:r>
          </w:p>
        </w:tc>
      </w:tr>
      <w:tr w:rsidR="00D70031" w:rsidRPr="00D70031" w:rsidTr="00D70031">
        <w:trPr>
          <w:trHeight w:val="518"/>
        </w:trPr>
        <w:tc>
          <w:tcPr>
            <w:tcW w:w="360" w:type="pct"/>
            <w:shd w:val="clear" w:color="auto" w:fill="A6A6A6"/>
            <w:vAlign w:val="center"/>
          </w:tcPr>
          <w:p w:rsidR="00D70031" w:rsidRPr="00D70031" w:rsidRDefault="00D70031" w:rsidP="00D70031">
            <w:pPr>
              <w:jc w:val="center"/>
              <w:rPr>
                <w:rFonts w:ascii="Times New Roman" w:eastAsia="Calibri" w:hAnsi="Times New Roman" w:cs="Times New Roman"/>
                <w:sz w:val="20"/>
                <w:szCs w:val="20"/>
                <w:lang w:val="sr-Cyrl-RS"/>
              </w:rPr>
            </w:pPr>
            <w:r w:rsidRPr="00D70031">
              <w:rPr>
                <w:rFonts w:ascii="Times New Roman" w:eastAsia="Calibri" w:hAnsi="Times New Roman" w:cs="Times New Roman"/>
                <w:sz w:val="20"/>
                <w:szCs w:val="20"/>
                <w:lang w:val="sr-Cyrl-RS"/>
              </w:rPr>
              <w:t>13.</w:t>
            </w:r>
          </w:p>
        </w:tc>
        <w:tc>
          <w:tcPr>
            <w:tcW w:w="520" w:type="pct"/>
            <w:vAlign w:val="center"/>
          </w:tcPr>
          <w:p w:rsidR="00D70031" w:rsidRPr="00D70031" w:rsidRDefault="00D70031" w:rsidP="00D70031">
            <w:pPr>
              <w:rPr>
                <w:rFonts w:ascii="Times New Roman" w:eastAsia="Calibri" w:hAnsi="Times New Roman" w:cs="Times New Roman"/>
                <w:sz w:val="20"/>
                <w:szCs w:val="20"/>
                <w:lang w:val="sr-Cyrl-RS"/>
              </w:rPr>
            </w:pPr>
            <w:r w:rsidRPr="00D70031">
              <w:rPr>
                <w:rFonts w:ascii="Times New Roman" w:eastAsia="Calibri" w:hAnsi="Times New Roman" w:cs="Times New Roman"/>
                <w:sz w:val="20"/>
                <w:szCs w:val="20"/>
                <w:lang w:val="sr-Cyrl-RS"/>
              </w:rPr>
              <w:t>Наставник</w:t>
            </w:r>
          </w:p>
        </w:tc>
        <w:tc>
          <w:tcPr>
            <w:tcW w:w="1084" w:type="pct"/>
            <w:vAlign w:val="center"/>
          </w:tcPr>
          <w:p w:rsidR="00D70031" w:rsidRPr="00D70031" w:rsidRDefault="00D70031" w:rsidP="00D70031">
            <w:pPr>
              <w:rPr>
                <w:rFonts w:ascii="Times New Roman" w:eastAsia="Calibri" w:hAnsi="Times New Roman" w:cs="Times New Roman"/>
                <w:b/>
                <w:sz w:val="20"/>
                <w:szCs w:val="20"/>
                <w:lang w:val="sr-Cyrl-RS"/>
              </w:rPr>
            </w:pPr>
            <w:r w:rsidRPr="00D70031">
              <w:rPr>
                <w:rFonts w:ascii="Times New Roman" w:eastAsia="Calibri" w:hAnsi="Times New Roman" w:cs="Times New Roman"/>
                <w:b/>
                <w:sz w:val="20"/>
                <w:szCs w:val="20"/>
                <w:lang w:val="sr-Cyrl-RS"/>
              </w:rPr>
              <w:t>Властимир Мишић</w:t>
            </w:r>
          </w:p>
        </w:tc>
        <w:tc>
          <w:tcPr>
            <w:tcW w:w="2531" w:type="pct"/>
            <w:vAlign w:val="center"/>
          </w:tcPr>
          <w:p w:rsidR="00D70031" w:rsidRPr="00D70031" w:rsidRDefault="00D70031" w:rsidP="00D70031">
            <w:pPr>
              <w:spacing w:before="40" w:after="40"/>
              <w:rPr>
                <w:rFonts w:ascii="Times New Roman" w:eastAsia="Calibri" w:hAnsi="Times New Roman" w:cs="Times New Roman"/>
                <w:spacing w:val="-8"/>
                <w:sz w:val="20"/>
                <w:szCs w:val="20"/>
                <w:lang w:val="sr-Cyrl-RS"/>
              </w:rPr>
            </w:pPr>
            <w:r w:rsidRPr="00D70031">
              <w:rPr>
                <w:rFonts w:ascii="Times New Roman" w:eastAsia="Calibri" w:hAnsi="Times New Roman" w:cs="Times New Roman"/>
                <w:spacing w:val="-8"/>
                <w:sz w:val="20"/>
                <w:szCs w:val="20"/>
                <w:lang w:val="sr-Cyrl-RS"/>
              </w:rPr>
              <w:t>Разредна настава I,III</w:t>
            </w:r>
          </w:p>
        </w:tc>
        <w:tc>
          <w:tcPr>
            <w:tcW w:w="505" w:type="pct"/>
            <w:vAlign w:val="center"/>
          </w:tcPr>
          <w:p w:rsidR="00D70031" w:rsidRPr="00D70031" w:rsidRDefault="00D70031" w:rsidP="00D70031">
            <w:pPr>
              <w:ind w:left="-57"/>
              <w:jc w:val="center"/>
              <w:rPr>
                <w:rFonts w:ascii="Times New Roman" w:eastAsia="Calibri" w:hAnsi="Times New Roman" w:cs="Times New Roman"/>
                <w:b/>
                <w:bCs/>
                <w:sz w:val="20"/>
                <w:szCs w:val="20"/>
                <w:lang w:val="sr-Cyrl-RS"/>
              </w:rPr>
            </w:pPr>
            <w:r w:rsidRPr="00D70031">
              <w:rPr>
                <w:rFonts w:ascii="Times New Roman" w:eastAsia="Calibri" w:hAnsi="Times New Roman" w:cs="Times New Roman"/>
                <w:b/>
                <w:bCs/>
                <w:sz w:val="20"/>
                <w:szCs w:val="20"/>
                <w:lang w:val="sr-Cyrl-RS"/>
              </w:rPr>
              <w:t>17</w:t>
            </w:r>
          </w:p>
        </w:tc>
      </w:tr>
      <w:tr w:rsidR="00D70031" w:rsidRPr="00D70031" w:rsidTr="00D70031">
        <w:trPr>
          <w:trHeight w:val="518"/>
        </w:trPr>
        <w:tc>
          <w:tcPr>
            <w:tcW w:w="360" w:type="pct"/>
            <w:shd w:val="clear" w:color="auto" w:fill="A6A6A6"/>
            <w:vAlign w:val="center"/>
          </w:tcPr>
          <w:p w:rsidR="00D70031" w:rsidRPr="00D70031" w:rsidRDefault="00D70031" w:rsidP="00D70031">
            <w:pPr>
              <w:jc w:val="center"/>
              <w:rPr>
                <w:rFonts w:ascii="Times New Roman" w:eastAsia="Calibri" w:hAnsi="Times New Roman" w:cs="Times New Roman"/>
                <w:sz w:val="20"/>
                <w:szCs w:val="20"/>
                <w:lang w:val="sr-Cyrl-RS"/>
              </w:rPr>
            </w:pPr>
            <w:r w:rsidRPr="00D70031">
              <w:rPr>
                <w:rFonts w:ascii="Times New Roman" w:eastAsia="Calibri" w:hAnsi="Times New Roman" w:cs="Times New Roman"/>
                <w:sz w:val="20"/>
                <w:szCs w:val="20"/>
                <w:lang w:val="sr-Cyrl-RS"/>
              </w:rPr>
              <w:t>14.</w:t>
            </w:r>
          </w:p>
        </w:tc>
        <w:tc>
          <w:tcPr>
            <w:tcW w:w="520" w:type="pct"/>
            <w:vAlign w:val="center"/>
          </w:tcPr>
          <w:p w:rsidR="00D70031" w:rsidRPr="00D70031" w:rsidRDefault="00D70031" w:rsidP="00D70031">
            <w:pPr>
              <w:rPr>
                <w:rFonts w:ascii="Times New Roman" w:eastAsia="Calibri" w:hAnsi="Times New Roman" w:cs="Times New Roman"/>
                <w:sz w:val="20"/>
                <w:szCs w:val="20"/>
                <w:lang w:val="sr-Cyrl-RS"/>
              </w:rPr>
            </w:pPr>
            <w:r w:rsidRPr="00D70031">
              <w:rPr>
                <w:rFonts w:ascii="Times New Roman" w:eastAsia="Calibri" w:hAnsi="Times New Roman" w:cs="Times New Roman"/>
                <w:sz w:val="20"/>
                <w:szCs w:val="20"/>
                <w:lang w:val="sr-Cyrl-RS"/>
              </w:rPr>
              <w:t>Професор</w:t>
            </w:r>
          </w:p>
        </w:tc>
        <w:tc>
          <w:tcPr>
            <w:tcW w:w="1084" w:type="pct"/>
            <w:vAlign w:val="center"/>
          </w:tcPr>
          <w:p w:rsidR="00D70031" w:rsidRPr="00D70031" w:rsidRDefault="005917AA" w:rsidP="00D70031">
            <w:pPr>
              <w:rPr>
                <w:rFonts w:ascii="Times New Roman" w:eastAsia="Calibri" w:hAnsi="Times New Roman" w:cs="Times New Roman"/>
                <w:b/>
                <w:sz w:val="20"/>
                <w:szCs w:val="20"/>
                <w:lang w:val="sr-Cyrl-RS"/>
              </w:rPr>
            </w:pPr>
            <w:r>
              <w:rPr>
                <w:rFonts w:ascii="Times New Roman" w:eastAsia="Calibri" w:hAnsi="Times New Roman" w:cs="Times New Roman"/>
                <w:b/>
                <w:sz w:val="20"/>
                <w:szCs w:val="20"/>
                <w:lang w:val="sr-Cyrl-RS"/>
              </w:rPr>
              <w:t>Даница Станковић</w:t>
            </w:r>
          </w:p>
        </w:tc>
        <w:tc>
          <w:tcPr>
            <w:tcW w:w="2531" w:type="pct"/>
            <w:vAlign w:val="center"/>
          </w:tcPr>
          <w:p w:rsidR="00D70031" w:rsidRPr="00D70031" w:rsidRDefault="00D70031" w:rsidP="00D70031">
            <w:pPr>
              <w:rPr>
                <w:rFonts w:ascii="Times New Roman" w:eastAsia="Calibri" w:hAnsi="Times New Roman" w:cs="Times New Roman"/>
                <w:sz w:val="20"/>
                <w:szCs w:val="20"/>
                <w:vertAlign w:val="subscript"/>
                <w:lang w:val="sr-Cyrl-RS"/>
              </w:rPr>
            </w:pPr>
            <w:r w:rsidRPr="00D70031">
              <w:rPr>
                <w:rFonts w:ascii="Times New Roman" w:eastAsia="Calibri" w:hAnsi="Times New Roman" w:cs="Times New Roman"/>
                <w:spacing w:val="-8"/>
                <w:sz w:val="20"/>
                <w:szCs w:val="20"/>
                <w:lang w:val="sr-Cyrl-RS"/>
              </w:rPr>
              <w:t>Разредна настава II IV</w:t>
            </w:r>
          </w:p>
        </w:tc>
        <w:tc>
          <w:tcPr>
            <w:tcW w:w="505" w:type="pct"/>
            <w:vAlign w:val="center"/>
          </w:tcPr>
          <w:p w:rsidR="00D70031" w:rsidRPr="00D70031" w:rsidRDefault="00D70031" w:rsidP="00D70031">
            <w:pPr>
              <w:ind w:left="-57"/>
              <w:jc w:val="center"/>
              <w:rPr>
                <w:rFonts w:ascii="Times New Roman" w:eastAsia="Calibri" w:hAnsi="Times New Roman" w:cs="Times New Roman"/>
                <w:b/>
                <w:bCs/>
                <w:sz w:val="20"/>
                <w:szCs w:val="20"/>
                <w:lang w:val="sr-Cyrl-RS"/>
              </w:rPr>
            </w:pPr>
            <w:r w:rsidRPr="00D70031">
              <w:rPr>
                <w:rFonts w:ascii="Times New Roman" w:eastAsia="Calibri" w:hAnsi="Times New Roman" w:cs="Times New Roman"/>
                <w:b/>
                <w:bCs/>
                <w:sz w:val="20"/>
                <w:szCs w:val="20"/>
                <w:lang w:val="sr-Cyrl-RS"/>
              </w:rPr>
              <w:t>18</w:t>
            </w:r>
          </w:p>
        </w:tc>
      </w:tr>
      <w:tr w:rsidR="00D70031" w:rsidRPr="00D70031" w:rsidTr="00D70031">
        <w:trPr>
          <w:trHeight w:val="518"/>
        </w:trPr>
        <w:tc>
          <w:tcPr>
            <w:tcW w:w="360" w:type="pct"/>
            <w:shd w:val="clear" w:color="auto" w:fill="A6A6A6"/>
            <w:vAlign w:val="center"/>
          </w:tcPr>
          <w:p w:rsidR="00D70031" w:rsidRPr="00D70031" w:rsidRDefault="00D70031" w:rsidP="00D70031">
            <w:pPr>
              <w:jc w:val="center"/>
              <w:rPr>
                <w:rFonts w:ascii="Times New Roman" w:eastAsia="Calibri" w:hAnsi="Times New Roman" w:cs="Times New Roman"/>
                <w:sz w:val="20"/>
                <w:szCs w:val="20"/>
                <w:lang w:val="sr-Cyrl-RS"/>
              </w:rPr>
            </w:pPr>
            <w:r w:rsidRPr="00D70031">
              <w:rPr>
                <w:rFonts w:ascii="Times New Roman" w:eastAsia="Calibri" w:hAnsi="Times New Roman" w:cs="Times New Roman"/>
                <w:sz w:val="20"/>
                <w:szCs w:val="20"/>
                <w:lang w:val="sr-Cyrl-RS"/>
              </w:rPr>
              <w:t>15.</w:t>
            </w:r>
          </w:p>
        </w:tc>
        <w:tc>
          <w:tcPr>
            <w:tcW w:w="520" w:type="pct"/>
            <w:vAlign w:val="center"/>
          </w:tcPr>
          <w:p w:rsidR="00D70031" w:rsidRPr="00D70031" w:rsidRDefault="00D70031" w:rsidP="00D70031">
            <w:pPr>
              <w:rPr>
                <w:rFonts w:ascii="Times New Roman" w:eastAsia="Calibri" w:hAnsi="Times New Roman" w:cs="Times New Roman"/>
                <w:sz w:val="20"/>
                <w:szCs w:val="20"/>
                <w:lang w:val="sr-Cyrl-RS"/>
              </w:rPr>
            </w:pPr>
            <w:r w:rsidRPr="00D70031">
              <w:rPr>
                <w:rFonts w:ascii="Times New Roman" w:eastAsia="Calibri" w:hAnsi="Times New Roman" w:cs="Times New Roman"/>
                <w:sz w:val="20"/>
                <w:szCs w:val="20"/>
                <w:lang w:val="sr-Cyrl-RS"/>
              </w:rPr>
              <w:t>Професор</w:t>
            </w:r>
          </w:p>
        </w:tc>
        <w:tc>
          <w:tcPr>
            <w:tcW w:w="1084" w:type="pct"/>
            <w:vAlign w:val="center"/>
          </w:tcPr>
          <w:p w:rsidR="00D70031" w:rsidRPr="00D70031" w:rsidRDefault="00D70031" w:rsidP="00D70031">
            <w:pPr>
              <w:rPr>
                <w:rFonts w:ascii="Times New Roman" w:eastAsia="Calibri" w:hAnsi="Times New Roman" w:cs="Times New Roman"/>
                <w:b/>
                <w:sz w:val="20"/>
                <w:szCs w:val="20"/>
                <w:lang w:val="sr-Cyrl-RS"/>
              </w:rPr>
            </w:pPr>
            <w:r w:rsidRPr="00D70031">
              <w:rPr>
                <w:rFonts w:ascii="Times New Roman" w:eastAsia="Calibri" w:hAnsi="Times New Roman" w:cs="Times New Roman"/>
                <w:b/>
                <w:sz w:val="20"/>
                <w:szCs w:val="20"/>
                <w:lang w:val="sr-Cyrl-RS"/>
              </w:rPr>
              <w:t>Јасмина Дејановић</w:t>
            </w:r>
          </w:p>
        </w:tc>
        <w:tc>
          <w:tcPr>
            <w:tcW w:w="2531" w:type="pct"/>
            <w:vAlign w:val="center"/>
          </w:tcPr>
          <w:p w:rsidR="00D70031" w:rsidRPr="00D70031" w:rsidRDefault="00D70031" w:rsidP="00D70031">
            <w:pPr>
              <w:spacing w:before="40" w:after="40"/>
              <w:rPr>
                <w:rFonts w:ascii="Times New Roman" w:eastAsia="Calibri" w:hAnsi="Times New Roman" w:cs="Times New Roman"/>
                <w:spacing w:val="-8"/>
                <w:sz w:val="20"/>
                <w:szCs w:val="20"/>
                <w:lang w:val="sr-Cyrl-RS"/>
              </w:rPr>
            </w:pPr>
            <w:r w:rsidRPr="00D70031">
              <w:rPr>
                <w:rFonts w:ascii="Times New Roman" w:eastAsia="Calibri" w:hAnsi="Times New Roman" w:cs="Times New Roman"/>
                <w:spacing w:val="-8"/>
                <w:sz w:val="20"/>
                <w:szCs w:val="20"/>
                <w:lang w:val="sr-Cyrl-RS"/>
              </w:rPr>
              <w:t xml:space="preserve">Разредна настава I,III    </w:t>
            </w:r>
          </w:p>
        </w:tc>
        <w:tc>
          <w:tcPr>
            <w:tcW w:w="505" w:type="pct"/>
            <w:vAlign w:val="center"/>
          </w:tcPr>
          <w:p w:rsidR="00D70031" w:rsidRPr="00D70031" w:rsidRDefault="00D70031" w:rsidP="00D70031">
            <w:pPr>
              <w:ind w:left="-57"/>
              <w:jc w:val="center"/>
              <w:rPr>
                <w:rFonts w:ascii="Times New Roman" w:eastAsia="Calibri" w:hAnsi="Times New Roman" w:cs="Times New Roman"/>
                <w:b/>
                <w:bCs/>
                <w:sz w:val="20"/>
                <w:szCs w:val="20"/>
                <w:lang w:val="sr-Cyrl-RS"/>
              </w:rPr>
            </w:pPr>
            <w:r w:rsidRPr="00D70031">
              <w:rPr>
                <w:rFonts w:ascii="Times New Roman" w:eastAsia="Calibri" w:hAnsi="Times New Roman" w:cs="Times New Roman"/>
                <w:b/>
                <w:bCs/>
                <w:sz w:val="20"/>
                <w:szCs w:val="20"/>
                <w:lang w:val="sr-Cyrl-RS"/>
              </w:rPr>
              <w:t>17</w:t>
            </w:r>
          </w:p>
        </w:tc>
      </w:tr>
      <w:tr w:rsidR="00D70031" w:rsidRPr="00D70031" w:rsidTr="00D70031">
        <w:trPr>
          <w:trHeight w:val="518"/>
        </w:trPr>
        <w:tc>
          <w:tcPr>
            <w:tcW w:w="360" w:type="pct"/>
            <w:shd w:val="clear" w:color="auto" w:fill="A6A6A6"/>
            <w:vAlign w:val="center"/>
          </w:tcPr>
          <w:p w:rsidR="00D70031" w:rsidRPr="00D70031" w:rsidRDefault="00D70031" w:rsidP="00D70031">
            <w:pPr>
              <w:jc w:val="center"/>
              <w:rPr>
                <w:rFonts w:ascii="Times New Roman" w:eastAsia="Calibri" w:hAnsi="Times New Roman" w:cs="Times New Roman"/>
                <w:sz w:val="20"/>
                <w:szCs w:val="20"/>
                <w:lang w:val="sr-Cyrl-RS"/>
              </w:rPr>
            </w:pPr>
            <w:r w:rsidRPr="00D70031">
              <w:rPr>
                <w:rFonts w:ascii="Times New Roman" w:eastAsia="Calibri" w:hAnsi="Times New Roman" w:cs="Times New Roman"/>
                <w:sz w:val="20"/>
                <w:szCs w:val="20"/>
                <w:lang w:val="sr-Cyrl-RS"/>
              </w:rPr>
              <w:t>16</w:t>
            </w:r>
          </w:p>
        </w:tc>
        <w:tc>
          <w:tcPr>
            <w:tcW w:w="520" w:type="pct"/>
            <w:vAlign w:val="center"/>
          </w:tcPr>
          <w:p w:rsidR="00D70031" w:rsidRPr="00D70031" w:rsidRDefault="00D70031" w:rsidP="00D70031">
            <w:pPr>
              <w:rPr>
                <w:rFonts w:ascii="Times New Roman" w:eastAsia="Calibri" w:hAnsi="Times New Roman" w:cs="Times New Roman"/>
                <w:sz w:val="20"/>
                <w:szCs w:val="20"/>
                <w:lang w:val="sr-Cyrl-RS"/>
              </w:rPr>
            </w:pPr>
            <w:r w:rsidRPr="00D70031">
              <w:rPr>
                <w:rFonts w:ascii="Times New Roman" w:eastAsia="Calibri" w:hAnsi="Times New Roman" w:cs="Times New Roman"/>
                <w:sz w:val="20"/>
                <w:szCs w:val="20"/>
                <w:lang w:val="sr-Cyrl-RS"/>
              </w:rPr>
              <w:t>Наставник</w:t>
            </w:r>
          </w:p>
        </w:tc>
        <w:tc>
          <w:tcPr>
            <w:tcW w:w="1084" w:type="pct"/>
            <w:vAlign w:val="center"/>
          </w:tcPr>
          <w:p w:rsidR="00D70031" w:rsidRPr="00D70031" w:rsidRDefault="00D70031" w:rsidP="00D70031">
            <w:pPr>
              <w:rPr>
                <w:rFonts w:ascii="Times New Roman" w:eastAsia="Calibri" w:hAnsi="Times New Roman" w:cs="Times New Roman"/>
                <w:b/>
                <w:sz w:val="20"/>
                <w:szCs w:val="20"/>
                <w:lang w:val="sr-Cyrl-RS"/>
              </w:rPr>
            </w:pPr>
            <w:r w:rsidRPr="00D70031">
              <w:rPr>
                <w:rFonts w:ascii="Times New Roman" w:eastAsia="Calibri" w:hAnsi="Times New Roman" w:cs="Times New Roman"/>
                <w:b/>
                <w:sz w:val="20"/>
                <w:szCs w:val="20"/>
                <w:lang w:val="sr-Cyrl-RS"/>
              </w:rPr>
              <w:t>Вера Манић</w:t>
            </w:r>
          </w:p>
        </w:tc>
        <w:tc>
          <w:tcPr>
            <w:tcW w:w="2531" w:type="pct"/>
            <w:vAlign w:val="center"/>
          </w:tcPr>
          <w:p w:rsidR="00D70031" w:rsidRPr="00D70031" w:rsidRDefault="00D70031" w:rsidP="00D70031">
            <w:pPr>
              <w:rPr>
                <w:rFonts w:ascii="Times New Roman" w:eastAsia="Calibri" w:hAnsi="Times New Roman" w:cs="Times New Roman"/>
                <w:sz w:val="20"/>
                <w:szCs w:val="20"/>
                <w:vertAlign w:val="subscript"/>
                <w:lang w:val="sr-Cyrl-RS"/>
              </w:rPr>
            </w:pPr>
            <w:r w:rsidRPr="00D70031">
              <w:rPr>
                <w:rFonts w:ascii="Times New Roman" w:eastAsia="Calibri" w:hAnsi="Times New Roman" w:cs="Times New Roman"/>
                <w:spacing w:val="-8"/>
                <w:sz w:val="20"/>
                <w:szCs w:val="20"/>
                <w:lang w:val="sr-Cyrl-RS"/>
              </w:rPr>
              <w:t>Разредна настава II, IV</w:t>
            </w:r>
          </w:p>
        </w:tc>
        <w:tc>
          <w:tcPr>
            <w:tcW w:w="505" w:type="pct"/>
            <w:vAlign w:val="center"/>
          </w:tcPr>
          <w:p w:rsidR="00D70031" w:rsidRPr="00D70031" w:rsidRDefault="00D70031" w:rsidP="00D70031">
            <w:pPr>
              <w:ind w:left="-57"/>
              <w:jc w:val="center"/>
              <w:rPr>
                <w:rFonts w:ascii="Times New Roman" w:eastAsia="Calibri" w:hAnsi="Times New Roman" w:cs="Times New Roman"/>
                <w:b/>
                <w:bCs/>
                <w:sz w:val="20"/>
                <w:szCs w:val="20"/>
                <w:lang w:val="sr-Cyrl-RS"/>
              </w:rPr>
            </w:pPr>
            <w:r w:rsidRPr="00D70031">
              <w:rPr>
                <w:rFonts w:ascii="Times New Roman" w:eastAsia="Calibri" w:hAnsi="Times New Roman" w:cs="Times New Roman"/>
                <w:b/>
                <w:bCs/>
                <w:sz w:val="20"/>
                <w:szCs w:val="20"/>
                <w:lang w:val="sr-Cyrl-RS"/>
              </w:rPr>
              <w:t>18</w:t>
            </w:r>
          </w:p>
        </w:tc>
      </w:tr>
      <w:tr w:rsidR="00D70031" w:rsidRPr="00D70031" w:rsidTr="00D70031">
        <w:trPr>
          <w:trHeight w:val="518"/>
        </w:trPr>
        <w:tc>
          <w:tcPr>
            <w:tcW w:w="360" w:type="pct"/>
            <w:shd w:val="clear" w:color="auto" w:fill="A6A6A6"/>
            <w:vAlign w:val="center"/>
          </w:tcPr>
          <w:p w:rsidR="00D70031" w:rsidRPr="00D70031" w:rsidRDefault="00D70031" w:rsidP="00D70031">
            <w:pPr>
              <w:jc w:val="center"/>
              <w:rPr>
                <w:rFonts w:ascii="Times New Roman" w:eastAsia="Calibri" w:hAnsi="Times New Roman" w:cs="Times New Roman"/>
                <w:sz w:val="20"/>
                <w:szCs w:val="20"/>
                <w:lang w:val="sr-Cyrl-RS"/>
              </w:rPr>
            </w:pPr>
            <w:r w:rsidRPr="00D70031">
              <w:rPr>
                <w:rFonts w:ascii="Times New Roman" w:eastAsia="Calibri" w:hAnsi="Times New Roman" w:cs="Times New Roman"/>
                <w:sz w:val="20"/>
                <w:szCs w:val="20"/>
                <w:lang w:val="sr-Cyrl-RS"/>
              </w:rPr>
              <w:t>17.</w:t>
            </w:r>
          </w:p>
        </w:tc>
        <w:tc>
          <w:tcPr>
            <w:tcW w:w="520" w:type="pct"/>
            <w:vAlign w:val="center"/>
          </w:tcPr>
          <w:p w:rsidR="00D70031" w:rsidRPr="00D70031" w:rsidRDefault="00D70031" w:rsidP="00D70031">
            <w:pPr>
              <w:rPr>
                <w:rFonts w:ascii="Times New Roman" w:eastAsia="Calibri" w:hAnsi="Times New Roman" w:cs="Times New Roman"/>
                <w:sz w:val="20"/>
                <w:szCs w:val="20"/>
                <w:lang w:val="sr-Cyrl-RS"/>
              </w:rPr>
            </w:pPr>
            <w:r w:rsidRPr="00D70031">
              <w:rPr>
                <w:rFonts w:ascii="Times New Roman" w:eastAsia="Calibri" w:hAnsi="Times New Roman" w:cs="Times New Roman"/>
                <w:sz w:val="20"/>
                <w:szCs w:val="20"/>
                <w:lang w:val="sr-Cyrl-RS"/>
              </w:rPr>
              <w:t>Наставник</w:t>
            </w:r>
          </w:p>
        </w:tc>
        <w:tc>
          <w:tcPr>
            <w:tcW w:w="1084" w:type="pct"/>
            <w:vAlign w:val="center"/>
          </w:tcPr>
          <w:p w:rsidR="00D70031" w:rsidRPr="00D70031" w:rsidRDefault="00D70031" w:rsidP="00D70031">
            <w:pPr>
              <w:rPr>
                <w:rFonts w:ascii="Times New Roman" w:eastAsia="Calibri" w:hAnsi="Times New Roman" w:cs="Times New Roman"/>
                <w:b/>
                <w:sz w:val="20"/>
                <w:szCs w:val="20"/>
                <w:lang w:val="sr-Cyrl-RS"/>
              </w:rPr>
            </w:pPr>
            <w:r w:rsidRPr="00D70031">
              <w:rPr>
                <w:rFonts w:ascii="Times New Roman" w:eastAsia="Calibri" w:hAnsi="Times New Roman" w:cs="Times New Roman"/>
                <w:b/>
                <w:sz w:val="20"/>
                <w:szCs w:val="20"/>
                <w:lang w:val="sr-Cyrl-RS"/>
              </w:rPr>
              <w:t>Стојанча Николић</w:t>
            </w:r>
          </w:p>
        </w:tc>
        <w:tc>
          <w:tcPr>
            <w:tcW w:w="2531" w:type="pct"/>
            <w:vAlign w:val="center"/>
          </w:tcPr>
          <w:p w:rsidR="00D70031" w:rsidRPr="00D70031" w:rsidRDefault="00D70031" w:rsidP="00D70031">
            <w:pPr>
              <w:rPr>
                <w:rFonts w:ascii="Times New Roman" w:eastAsia="Calibri" w:hAnsi="Times New Roman" w:cs="Times New Roman"/>
                <w:sz w:val="20"/>
                <w:szCs w:val="20"/>
                <w:vertAlign w:val="subscript"/>
                <w:lang w:val="sr-Cyrl-RS"/>
              </w:rPr>
            </w:pPr>
            <w:r w:rsidRPr="00D70031">
              <w:rPr>
                <w:rFonts w:ascii="Times New Roman" w:eastAsia="Calibri" w:hAnsi="Times New Roman" w:cs="Times New Roman"/>
                <w:spacing w:val="-8"/>
                <w:sz w:val="20"/>
                <w:szCs w:val="20"/>
                <w:lang w:val="sr-Cyrl-RS"/>
              </w:rPr>
              <w:t>Разредна настава II,IV</w:t>
            </w:r>
          </w:p>
        </w:tc>
        <w:tc>
          <w:tcPr>
            <w:tcW w:w="505" w:type="pct"/>
            <w:vAlign w:val="center"/>
          </w:tcPr>
          <w:p w:rsidR="00D70031" w:rsidRPr="00D70031" w:rsidRDefault="00D70031" w:rsidP="00D70031">
            <w:pPr>
              <w:ind w:left="-57"/>
              <w:jc w:val="center"/>
              <w:rPr>
                <w:rFonts w:ascii="Times New Roman" w:eastAsia="Calibri" w:hAnsi="Times New Roman" w:cs="Times New Roman"/>
                <w:b/>
                <w:bCs/>
                <w:sz w:val="20"/>
                <w:szCs w:val="20"/>
                <w:lang w:val="sr-Cyrl-RS"/>
              </w:rPr>
            </w:pPr>
            <w:r w:rsidRPr="00D70031">
              <w:rPr>
                <w:rFonts w:ascii="Times New Roman" w:eastAsia="Calibri" w:hAnsi="Times New Roman" w:cs="Times New Roman"/>
                <w:b/>
                <w:bCs/>
                <w:sz w:val="20"/>
                <w:szCs w:val="20"/>
                <w:lang w:val="sr-Cyrl-RS"/>
              </w:rPr>
              <w:t>18</w:t>
            </w:r>
          </w:p>
        </w:tc>
      </w:tr>
      <w:tr w:rsidR="00D70031" w:rsidRPr="00D70031" w:rsidTr="00D70031">
        <w:trPr>
          <w:trHeight w:val="518"/>
        </w:trPr>
        <w:tc>
          <w:tcPr>
            <w:tcW w:w="360" w:type="pct"/>
            <w:shd w:val="clear" w:color="auto" w:fill="A6A6A6"/>
            <w:vAlign w:val="center"/>
          </w:tcPr>
          <w:p w:rsidR="00D70031" w:rsidRPr="00D70031" w:rsidRDefault="00D70031" w:rsidP="00D70031">
            <w:pPr>
              <w:jc w:val="center"/>
              <w:rPr>
                <w:rFonts w:ascii="Times New Roman" w:eastAsia="Calibri" w:hAnsi="Times New Roman" w:cs="Times New Roman"/>
                <w:sz w:val="20"/>
                <w:szCs w:val="20"/>
                <w:lang w:val="sr-Cyrl-RS"/>
              </w:rPr>
            </w:pPr>
            <w:r w:rsidRPr="00D70031">
              <w:rPr>
                <w:rFonts w:ascii="Times New Roman" w:eastAsia="Calibri" w:hAnsi="Times New Roman" w:cs="Times New Roman"/>
                <w:sz w:val="20"/>
                <w:szCs w:val="20"/>
                <w:lang w:val="sr-Cyrl-RS"/>
              </w:rPr>
              <w:t>18.</w:t>
            </w:r>
          </w:p>
        </w:tc>
        <w:tc>
          <w:tcPr>
            <w:tcW w:w="520" w:type="pct"/>
            <w:vAlign w:val="center"/>
          </w:tcPr>
          <w:p w:rsidR="00D70031" w:rsidRPr="00D70031" w:rsidRDefault="00D70031" w:rsidP="00D70031">
            <w:pPr>
              <w:rPr>
                <w:rFonts w:ascii="Times New Roman" w:eastAsia="Calibri" w:hAnsi="Times New Roman" w:cs="Times New Roman"/>
                <w:sz w:val="20"/>
                <w:szCs w:val="20"/>
                <w:lang w:val="sr-Cyrl-RS"/>
              </w:rPr>
            </w:pPr>
            <w:r w:rsidRPr="00D70031">
              <w:rPr>
                <w:rFonts w:ascii="Times New Roman" w:eastAsia="Calibri" w:hAnsi="Times New Roman" w:cs="Times New Roman"/>
                <w:sz w:val="20"/>
                <w:szCs w:val="20"/>
                <w:lang w:val="sr-Cyrl-RS"/>
              </w:rPr>
              <w:t>Професор</w:t>
            </w:r>
          </w:p>
        </w:tc>
        <w:tc>
          <w:tcPr>
            <w:tcW w:w="1084" w:type="pct"/>
            <w:vAlign w:val="center"/>
          </w:tcPr>
          <w:p w:rsidR="00D70031" w:rsidRPr="00D70031" w:rsidRDefault="00D70031" w:rsidP="00D70031">
            <w:pPr>
              <w:rPr>
                <w:rFonts w:ascii="Times New Roman" w:eastAsia="Calibri" w:hAnsi="Times New Roman" w:cs="Times New Roman"/>
                <w:b/>
                <w:sz w:val="20"/>
                <w:szCs w:val="20"/>
                <w:lang w:val="sr-Cyrl-RS"/>
              </w:rPr>
            </w:pPr>
            <w:r w:rsidRPr="00D70031">
              <w:rPr>
                <w:rFonts w:ascii="Times New Roman" w:eastAsia="Calibri" w:hAnsi="Times New Roman" w:cs="Times New Roman"/>
                <w:b/>
                <w:sz w:val="20"/>
                <w:szCs w:val="20"/>
                <w:lang w:val="sr-Cyrl-RS"/>
              </w:rPr>
              <w:t>Олгица Митић</w:t>
            </w:r>
          </w:p>
        </w:tc>
        <w:tc>
          <w:tcPr>
            <w:tcW w:w="2531" w:type="pct"/>
            <w:vAlign w:val="center"/>
          </w:tcPr>
          <w:p w:rsidR="00D70031" w:rsidRPr="00D70031" w:rsidRDefault="00D70031" w:rsidP="00D70031">
            <w:pPr>
              <w:spacing w:before="40" w:after="40"/>
              <w:rPr>
                <w:rFonts w:ascii="Times New Roman" w:eastAsia="Calibri" w:hAnsi="Times New Roman" w:cs="Times New Roman"/>
                <w:spacing w:val="-8"/>
                <w:sz w:val="20"/>
                <w:szCs w:val="20"/>
                <w:lang w:val="sr-Cyrl-RS"/>
              </w:rPr>
            </w:pPr>
            <w:r w:rsidRPr="00D70031">
              <w:rPr>
                <w:rFonts w:ascii="Times New Roman" w:eastAsia="Calibri" w:hAnsi="Times New Roman" w:cs="Times New Roman"/>
                <w:spacing w:val="-8"/>
                <w:sz w:val="20"/>
                <w:szCs w:val="20"/>
                <w:lang w:val="sr-Cyrl-RS"/>
              </w:rPr>
              <w:t>Разредна настава I,III</w:t>
            </w:r>
          </w:p>
        </w:tc>
        <w:tc>
          <w:tcPr>
            <w:tcW w:w="505" w:type="pct"/>
            <w:vAlign w:val="center"/>
          </w:tcPr>
          <w:p w:rsidR="00D70031" w:rsidRPr="00D70031" w:rsidRDefault="00D70031" w:rsidP="00D70031">
            <w:pPr>
              <w:ind w:left="-57"/>
              <w:jc w:val="center"/>
              <w:rPr>
                <w:rFonts w:ascii="Times New Roman" w:eastAsia="Calibri" w:hAnsi="Times New Roman" w:cs="Times New Roman"/>
                <w:b/>
                <w:bCs/>
                <w:sz w:val="20"/>
                <w:szCs w:val="20"/>
                <w:lang w:val="sr-Cyrl-RS"/>
              </w:rPr>
            </w:pPr>
            <w:r w:rsidRPr="00D70031">
              <w:rPr>
                <w:rFonts w:ascii="Times New Roman" w:eastAsia="Calibri" w:hAnsi="Times New Roman" w:cs="Times New Roman"/>
                <w:b/>
                <w:bCs/>
                <w:sz w:val="20"/>
                <w:szCs w:val="20"/>
                <w:lang w:val="sr-Cyrl-RS"/>
              </w:rPr>
              <w:t>17</w:t>
            </w:r>
          </w:p>
        </w:tc>
      </w:tr>
      <w:tr w:rsidR="00D70031" w:rsidRPr="00D70031" w:rsidTr="00D70031">
        <w:trPr>
          <w:trHeight w:val="518"/>
        </w:trPr>
        <w:tc>
          <w:tcPr>
            <w:tcW w:w="360" w:type="pct"/>
            <w:shd w:val="clear" w:color="auto" w:fill="A6A6A6"/>
            <w:vAlign w:val="center"/>
          </w:tcPr>
          <w:p w:rsidR="00D70031" w:rsidRPr="00D70031" w:rsidRDefault="00D70031" w:rsidP="00D70031">
            <w:pPr>
              <w:jc w:val="center"/>
              <w:rPr>
                <w:rFonts w:ascii="Times New Roman" w:eastAsia="Calibri" w:hAnsi="Times New Roman" w:cs="Times New Roman"/>
                <w:sz w:val="20"/>
                <w:szCs w:val="20"/>
                <w:lang w:val="sr-Cyrl-RS"/>
              </w:rPr>
            </w:pPr>
            <w:r w:rsidRPr="00D70031">
              <w:rPr>
                <w:rFonts w:ascii="Times New Roman" w:eastAsia="Calibri" w:hAnsi="Times New Roman" w:cs="Times New Roman"/>
                <w:sz w:val="20"/>
                <w:szCs w:val="20"/>
                <w:lang w:val="sr-Cyrl-RS"/>
              </w:rPr>
              <w:t>19.</w:t>
            </w:r>
          </w:p>
        </w:tc>
        <w:tc>
          <w:tcPr>
            <w:tcW w:w="520" w:type="pct"/>
            <w:vAlign w:val="center"/>
          </w:tcPr>
          <w:p w:rsidR="00D70031" w:rsidRPr="00D70031" w:rsidRDefault="00D70031" w:rsidP="00D70031">
            <w:pPr>
              <w:rPr>
                <w:rFonts w:ascii="Times New Roman" w:eastAsia="Calibri" w:hAnsi="Times New Roman" w:cs="Times New Roman"/>
                <w:sz w:val="20"/>
                <w:szCs w:val="20"/>
                <w:lang w:val="sr-Cyrl-RS"/>
              </w:rPr>
            </w:pPr>
            <w:r w:rsidRPr="00D70031">
              <w:rPr>
                <w:rFonts w:ascii="Times New Roman" w:eastAsia="Calibri" w:hAnsi="Times New Roman" w:cs="Times New Roman"/>
                <w:sz w:val="20"/>
                <w:szCs w:val="20"/>
                <w:lang w:val="sr-Cyrl-RS"/>
              </w:rPr>
              <w:t>Наставник</w:t>
            </w:r>
          </w:p>
        </w:tc>
        <w:tc>
          <w:tcPr>
            <w:tcW w:w="1084" w:type="pct"/>
            <w:vAlign w:val="center"/>
          </w:tcPr>
          <w:p w:rsidR="00D70031" w:rsidRPr="00D70031" w:rsidRDefault="00D70031" w:rsidP="00D70031">
            <w:pPr>
              <w:rPr>
                <w:rFonts w:ascii="Times New Roman" w:eastAsia="Calibri" w:hAnsi="Times New Roman" w:cs="Times New Roman"/>
                <w:b/>
                <w:sz w:val="20"/>
                <w:szCs w:val="20"/>
                <w:lang w:val="sr-Cyrl-RS"/>
              </w:rPr>
            </w:pPr>
            <w:r w:rsidRPr="00D70031">
              <w:rPr>
                <w:rFonts w:ascii="Times New Roman" w:eastAsia="Calibri" w:hAnsi="Times New Roman" w:cs="Times New Roman"/>
                <w:b/>
                <w:sz w:val="20"/>
                <w:szCs w:val="20"/>
                <w:lang w:val="sr-Cyrl-RS"/>
              </w:rPr>
              <w:t>Марија Петровић</w:t>
            </w:r>
          </w:p>
        </w:tc>
        <w:tc>
          <w:tcPr>
            <w:tcW w:w="2531" w:type="pct"/>
            <w:vAlign w:val="center"/>
          </w:tcPr>
          <w:p w:rsidR="00D70031" w:rsidRPr="00D70031" w:rsidRDefault="00D70031" w:rsidP="00D70031">
            <w:pPr>
              <w:rPr>
                <w:rFonts w:ascii="Times New Roman" w:eastAsia="Calibri" w:hAnsi="Times New Roman" w:cs="Times New Roman"/>
                <w:sz w:val="20"/>
                <w:szCs w:val="20"/>
                <w:vertAlign w:val="subscript"/>
                <w:lang w:val="sr-Cyrl-RS"/>
              </w:rPr>
            </w:pPr>
            <w:r w:rsidRPr="00D70031">
              <w:rPr>
                <w:rFonts w:ascii="Times New Roman" w:eastAsia="Calibri" w:hAnsi="Times New Roman" w:cs="Times New Roman"/>
                <w:spacing w:val="-8"/>
                <w:sz w:val="20"/>
                <w:szCs w:val="20"/>
                <w:lang w:val="sr-Cyrl-RS"/>
              </w:rPr>
              <w:t>Разредна настава II</w:t>
            </w:r>
            <w:r w:rsidR="005917AA" w:rsidRPr="00D70031">
              <w:rPr>
                <w:rFonts w:ascii="Times New Roman" w:eastAsia="Calibri" w:hAnsi="Times New Roman" w:cs="Times New Roman"/>
                <w:spacing w:val="-8"/>
                <w:sz w:val="20"/>
                <w:szCs w:val="20"/>
                <w:lang w:val="sr-Cyrl-RS"/>
              </w:rPr>
              <w:t>I</w:t>
            </w:r>
          </w:p>
        </w:tc>
        <w:tc>
          <w:tcPr>
            <w:tcW w:w="505" w:type="pct"/>
            <w:vAlign w:val="center"/>
          </w:tcPr>
          <w:p w:rsidR="00D70031" w:rsidRPr="00D70031" w:rsidRDefault="00D70031" w:rsidP="00D70031">
            <w:pPr>
              <w:ind w:left="-57"/>
              <w:jc w:val="center"/>
              <w:rPr>
                <w:rFonts w:ascii="Times New Roman" w:eastAsia="Calibri" w:hAnsi="Times New Roman" w:cs="Times New Roman"/>
                <w:b/>
                <w:bCs/>
                <w:sz w:val="20"/>
                <w:szCs w:val="20"/>
                <w:lang w:val="sr-Cyrl-RS"/>
              </w:rPr>
            </w:pPr>
            <w:r w:rsidRPr="00D70031">
              <w:rPr>
                <w:rFonts w:ascii="Times New Roman" w:eastAsia="Calibri" w:hAnsi="Times New Roman" w:cs="Times New Roman"/>
                <w:b/>
                <w:bCs/>
                <w:sz w:val="20"/>
                <w:szCs w:val="20"/>
                <w:lang w:val="sr-Cyrl-RS"/>
              </w:rPr>
              <w:t>18</w:t>
            </w:r>
          </w:p>
        </w:tc>
      </w:tr>
      <w:tr w:rsidR="00D70031" w:rsidRPr="00D70031" w:rsidTr="00D70031">
        <w:trPr>
          <w:trHeight w:val="550"/>
        </w:trPr>
        <w:tc>
          <w:tcPr>
            <w:tcW w:w="360" w:type="pct"/>
            <w:shd w:val="clear" w:color="auto" w:fill="A6A6A6"/>
            <w:vAlign w:val="center"/>
          </w:tcPr>
          <w:p w:rsidR="00D70031" w:rsidRPr="00D70031" w:rsidRDefault="00D70031" w:rsidP="00D70031">
            <w:pPr>
              <w:jc w:val="center"/>
              <w:rPr>
                <w:rFonts w:ascii="Times New Roman" w:eastAsia="Calibri" w:hAnsi="Times New Roman" w:cs="Times New Roman"/>
                <w:sz w:val="20"/>
                <w:szCs w:val="20"/>
                <w:lang w:val="sr-Cyrl-RS"/>
              </w:rPr>
            </w:pPr>
            <w:r w:rsidRPr="00D70031">
              <w:rPr>
                <w:rFonts w:ascii="Times New Roman" w:eastAsia="Calibri" w:hAnsi="Times New Roman" w:cs="Times New Roman"/>
                <w:sz w:val="20"/>
                <w:szCs w:val="20"/>
                <w:lang w:val="sr-Cyrl-RS"/>
              </w:rPr>
              <w:t>20.</w:t>
            </w:r>
          </w:p>
        </w:tc>
        <w:tc>
          <w:tcPr>
            <w:tcW w:w="520" w:type="pct"/>
            <w:vAlign w:val="center"/>
          </w:tcPr>
          <w:p w:rsidR="00D70031" w:rsidRPr="00D70031" w:rsidRDefault="00D70031" w:rsidP="00D70031">
            <w:pPr>
              <w:rPr>
                <w:rFonts w:ascii="Times New Roman" w:eastAsia="Calibri" w:hAnsi="Times New Roman" w:cs="Times New Roman"/>
                <w:sz w:val="20"/>
                <w:szCs w:val="20"/>
                <w:lang w:val="sr-Cyrl-RS"/>
              </w:rPr>
            </w:pPr>
            <w:r w:rsidRPr="00D70031">
              <w:rPr>
                <w:rFonts w:ascii="Times New Roman" w:eastAsia="Calibri" w:hAnsi="Times New Roman" w:cs="Times New Roman"/>
                <w:sz w:val="20"/>
                <w:szCs w:val="20"/>
                <w:lang w:val="sr-Cyrl-RS"/>
              </w:rPr>
              <w:t>Професор</w:t>
            </w:r>
          </w:p>
        </w:tc>
        <w:tc>
          <w:tcPr>
            <w:tcW w:w="1084" w:type="pct"/>
            <w:vAlign w:val="center"/>
          </w:tcPr>
          <w:p w:rsidR="00D70031" w:rsidRPr="00D70031" w:rsidRDefault="00D70031" w:rsidP="00D70031">
            <w:pPr>
              <w:rPr>
                <w:rFonts w:ascii="Times New Roman" w:eastAsia="Calibri" w:hAnsi="Times New Roman" w:cs="Times New Roman"/>
                <w:b/>
                <w:sz w:val="20"/>
                <w:szCs w:val="20"/>
                <w:lang w:val="sr-Cyrl-RS"/>
              </w:rPr>
            </w:pPr>
            <w:r w:rsidRPr="00D70031">
              <w:rPr>
                <w:rFonts w:ascii="Times New Roman" w:eastAsia="Calibri" w:hAnsi="Times New Roman" w:cs="Times New Roman"/>
                <w:b/>
                <w:sz w:val="20"/>
                <w:szCs w:val="20"/>
                <w:lang w:val="sr-Cyrl-RS"/>
              </w:rPr>
              <w:t>Јелена Антић</w:t>
            </w:r>
          </w:p>
        </w:tc>
        <w:tc>
          <w:tcPr>
            <w:tcW w:w="2531" w:type="pct"/>
            <w:vAlign w:val="center"/>
          </w:tcPr>
          <w:p w:rsidR="00D70031" w:rsidRPr="00D70031" w:rsidRDefault="00D70031" w:rsidP="00D70031">
            <w:pPr>
              <w:rPr>
                <w:rFonts w:ascii="Times New Roman" w:eastAsia="Calibri" w:hAnsi="Times New Roman" w:cs="Times New Roman"/>
                <w:bCs/>
                <w:sz w:val="20"/>
                <w:szCs w:val="20"/>
                <w:lang w:val="sr-Cyrl-RS"/>
              </w:rPr>
            </w:pPr>
            <w:r w:rsidRPr="00D70031">
              <w:rPr>
                <w:rFonts w:ascii="Times New Roman" w:eastAsia="Calibri" w:hAnsi="Times New Roman" w:cs="Times New Roman"/>
                <w:b/>
                <w:sz w:val="20"/>
                <w:szCs w:val="20"/>
                <w:lang w:val="sr-Cyrl-RS"/>
              </w:rPr>
              <w:t xml:space="preserve">ТИТ </w:t>
            </w:r>
            <w:r w:rsidRPr="00D70031">
              <w:rPr>
                <w:rFonts w:ascii="Times New Roman" w:eastAsia="Calibri" w:hAnsi="Times New Roman" w:cs="Times New Roman"/>
                <w:sz w:val="20"/>
                <w:szCs w:val="20"/>
                <w:lang w:val="sr-Cyrl-RS"/>
              </w:rPr>
              <w:t>V=2; VI=2;   VII=2; VIII</w:t>
            </w:r>
            <w:r w:rsidRPr="00D70031">
              <w:rPr>
                <w:rFonts w:ascii="Times New Roman" w:eastAsia="Calibri" w:hAnsi="Times New Roman" w:cs="Times New Roman"/>
                <w:bCs/>
                <w:sz w:val="20"/>
                <w:szCs w:val="20"/>
                <w:lang w:val="sr-Cyrl-RS"/>
              </w:rPr>
              <w:t>=2</w:t>
            </w:r>
          </w:p>
          <w:p w:rsidR="00D70031" w:rsidRPr="00D70031" w:rsidRDefault="00D70031" w:rsidP="00D70031">
            <w:pPr>
              <w:rPr>
                <w:rFonts w:ascii="Times New Roman" w:eastAsia="Calibri" w:hAnsi="Times New Roman" w:cs="Times New Roman"/>
                <w:b/>
                <w:sz w:val="20"/>
                <w:szCs w:val="20"/>
                <w:lang w:val="sr-Cyrl-RS"/>
              </w:rPr>
            </w:pPr>
            <w:r w:rsidRPr="00D70031">
              <w:rPr>
                <w:rFonts w:ascii="Times New Roman" w:eastAsia="Calibri" w:hAnsi="Times New Roman" w:cs="Times New Roman"/>
                <w:b/>
                <w:sz w:val="20"/>
                <w:szCs w:val="20"/>
                <w:lang w:val="sr-Cyrl-RS"/>
              </w:rPr>
              <w:t xml:space="preserve">Информатика  </w:t>
            </w:r>
            <w:r w:rsidRPr="005917AA">
              <w:rPr>
                <w:rFonts w:ascii="Times New Roman" w:eastAsia="Calibri" w:hAnsi="Times New Roman" w:cs="Times New Roman"/>
                <w:sz w:val="20"/>
                <w:szCs w:val="20"/>
                <w:lang w:val="sr-Cyrl-RS"/>
              </w:rPr>
              <w:t>V=1; VI=1; VII=1; VIII=1</w:t>
            </w:r>
          </w:p>
        </w:tc>
        <w:tc>
          <w:tcPr>
            <w:tcW w:w="505" w:type="pct"/>
            <w:vAlign w:val="center"/>
          </w:tcPr>
          <w:p w:rsidR="00D70031" w:rsidRPr="00D70031" w:rsidRDefault="00D70031" w:rsidP="00D70031">
            <w:pPr>
              <w:ind w:left="-57"/>
              <w:jc w:val="center"/>
              <w:rPr>
                <w:rFonts w:ascii="Times New Roman" w:eastAsia="Calibri" w:hAnsi="Times New Roman" w:cs="Times New Roman"/>
                <w:b/>
                <w:bCs/>
                <w:sz w:val="20"/>
                <w:szCs w:val="20"/>
                <w:lang w:val="sr-Cyrl-RS"/>
              </w:rPr>
            </w:pPr>
            <w:r w:rsidRPr="00D70031">
              <w:rPr>
                <w:rFonts w:ascii="Times New Roman" w:eastAsia="Calibri" w:hAnsi="Times New Roman" w:cs="Times New Roman"/>
                <w:b/>
                <w:bCs/>
                <w:sz w:val="20"/>
                <w:szCs w:val="20"/>
                <w:lang w:val="sr-Cyrl-RS"/>
              </w:rPr>
              <w:t>12</w:t>
            </w:r>
          </w:p>
        </w:tc>
      </w:tr>
      <w:tr w:rsidR="00D70031" w:rsidRPr="00D70031" w:rsidTr="00D70031">
        <w:trPr>
          <w:trHeight w:val="666"/>
        </w:trPr>
        <w:tc>
          <w:tcPr>
            <w:tcW w:w="360" w:type="pct"/>
            <w:shd w:val="clear" w:color="auto" w:fill="A6A6A6"/>
            <w:vAlign w:val="center"/>
          </w:tcPr>
          <w:p w:rsidR="00D70031" w:rsidRPr="00EC33D5" w:rsidRDefault="00D70031" w:rsidP="00D70031">
            <w:pPr>
              <w:jc w:val="center"/>
              <w:rPr>
                <w:rFonts w:ascii="Times New Roman" w:eastAsia="Calibri" w:hAnsi="Times New Roman" w:cs="Times New Roman"/>
                <w:sz w:val="20"/>
                <w:szCs w:val="20"/>
                <w:lang w:val="sr-Cyrl-RS"/>
              </w:rPr>
            </w:pPr>
            <w:r w:rsidRPr="00EC33D5">
              <w:rPr>
                <w:rFonts w:ascii="Times New Roman" w:eastAsia="Calibri" w:hAnsi="Times New Roman" w:cs="Times New Roman"/>
                <w:sz w:val="20"/>
                <w:szCs w:val="20"/>
                <w:lang w:val="sr-Cyrl-RS"/>
              </w:rPr>
              <w:t>21.</w:t>
            </w:r>
          </w:p>
        </w:tc>
        <w:tc>
          <w:tcPr>
            <w:tcW w:w="520" w:type="pct"/>
            <w:vAlign w:val="center"/>
          </w:tcPr>
          <w:p w:rsidR="00D70031" w:rsidRPr="00EC33D5" w:rsidRDefault="00D70031" w:rsidP="00D70031">
            <w:pPr>
              <w:rPr>
                <w:rFonts w:ascii="Times New Roman" w:eastAsia="Calibri" w:hAnsi="Times New Roman" w:cs="Times New Roman"/>
                <w:sz w:val="20"/>
                <w:szCs w:val="20"/>
                <w:lang w:val="sr-Cyrl-RS"/>
              </w:rPr>
            </w:pPr>
            <w:r w:rsidRPr="00EC33D5">
              <w:rPr>
                <w:rFonts w:ascii="Times New Roman" w:eastAsia="Calibri" w:hAnsi="Times New Roman" w:cs="Times New Roman"/>
                <w:sz w:val="20"/>
                <w:szCs w:val="20"/>
                <w:lang w:val="sr-Cyrl-RS"/>
              </w:rPr>
              <w:t>Професор</w:t>
            </w:r>
          </w:p>
        </w:tc>
        <w:tc>
          <w:tcPr>
            <w:tcW w:w="1084" w:type="pct"/>
            <w:vAlign w:val="center"/>
          </w:tcPr>
          <w:p w:rsidR="00D70031" w:rsidRPr="00EC33D5" w:rsidRDefault="00D70031" w:rsidP="00D70031">
            <w:pPr>
              <w:rPr>
                <w:rFonts w:ascii="Times New Roman" w:eastAsia="Calibri" w:hAnsi="Times New Roman" w:cs="Times New Roman"/>
                <w:b/>
                <w:sz w:val="20"/>
                <w:szCs w:val="20"/>
                <w:lang w:val="sr-Cyrl-RS"/>
              </w:rPr>
            </w:pPr>
            <w:r w:rsidRPr="00EC33D5">
              <w:rPr>
                <w:rFonts w:ascii="Times New Roman" w:eastAsia="Calibri" w:hAnsi="Times New Roman" w:cs="Times New Roman"/>
                <w:b/>
                <w:sz w:val="20"/>
                <w:szCs w:val="20"/>
                <w:lang w:val="sr-Cyrl-RS"/>
              </w:rPr>
              <w:t>Тијана Стојилковић</w:t>
            </w:r>
          </w:p>
        </w:tc>
        <w:tc>
          <w:tcPr>
            <w:tcW w:w="2531" w:type="pct"/>
            <w:vAlign w:val="center"/>
          </w:tcPr>
          <w:p w:rsidR="00D70031" w:rsidRPr="00EC33D5" w:rsidRDefault="00D70031" w:rsidP="00D70031">
            <w:pPr>
              <w:rPr>
                <w:rFonts w:ascii="Times New Roman" w:eastAsia="Calibri" w:hAnsi="Times New Roman" w:cs="Times New Roman"/>
                <w:sz w:val="20"/>
                <w:szCs w:val="20"/>
                <w:lang w:val="sr-Cyrl-RS"/>
              </w:rPr>
            </w:pPr>
            <w:r w:rsidRPr="00EC33D5">
              <w:rPr>
                <w:rFonts w:ascii="Times New Roman" w:eastAsia="Calibri" w:hAnsi="Times New Roman" w:cs="Times New Roman"/>
                <w:sz w:val="20"/>
                <w:szCs w:val="20"/>
                <w:lang w:val="sr-Cyrl-RS"/>
              </w:rPr>
              <w:t>Вероучитељ</w:t>
            </w:r>
            <w:r w:rsidRPr="00EC33D5">
              <w:rPr>
                <w:rFonts w:ascii="Times New Roman" w:eastAsia="Calibri" w:hAnsi="Times New Roman" w:cs="Times New Roman"/>
                <w:spacing w:val="-8"/>
                <w:sz w:val="20"/>
                <w:szCs w:val="20"/>
                <w:lang w:val="sr-Cyrl-RS"/>
              </w:rPr>
              <w:t xml:space="preserve"> I=1  II= 1  III=1   IV=1    V=1       VI=1    VII=1</w:t>
            </w:r>
          </w:p>
        </w:tc>
        <w:tc>
          <w:tcPr>
            <w:tcW w:w="505" w:type="pct"/>
            <w:vAlign w:val="center"/>
          </w:tcPr>
          <w:p w:rsidR="00D70031" w:rsidRPr="00D70031" w:rsidRDefault="00D70031" w:rsidP="00D70031">
            <w:pPr>
              <w:ind w:left="-57"/>
              <w:jc w:val="center"/>
              <w:rPr>
                <w:rFonts w:ascii="Times New Roman" w:eastAsia="Calibri" w:hAnsi="Times New Roman" w:cs="Times New Roman"/>
                <w:b/>
                <w:sz w:val="20"/>
                <w:szCs w:val="20"/>
                <w:lang w:val="sr-Cyrl-RS"/>
              </w:rPr>
            </w:pPr>
            <w:r w:rsidRPr="00D70031">
              <w:rPr>
                <w:rFonts w:ascii="Times New Roman" w:eastAsia="Calibri" w:hAnsi="Times New Roman" w:cs="Times New Roman"/>
                <w:b/>
                <w:sz w:val="20"/>
                <w:szCs w:val="20"/>
                <w:lang w:val="sr-Cyrl-RS"/>
              </w:rPr>
              <w:t>9</w:t>
            </w:r>
          </w:p>
        </w:tc>
      </w:tr>
      <w:tr w:rsidR="00D70031" w:rsidRPr="00D70031" w:rsidTr="00D70031">
        <w:trPr>
          <w:trHeight w:val="666"/>
        </w:trPr>
        <w:tc>
          <w:tcPr>
            <w:tcW w:w="360" w:type="pct"/>
            <w:shd w:val="clear" w:color="auto" w:fill="A6A6A6"/>
            <w:vAlign w:val="center"/>
          </w:tcPr>
          <w:p w:rsidR="00D70031" w:rsidRPr="00EC33D5" w:rsidRDefault="00D70031" w:rsidP="00D70031">
            <w:pPr>
              <w:jc w:val="center"/>
              <w:rPr>
                <w:rFonts w:ascii="Times New Roman" w:eastAsia="Calibri" w:hAnsi="Times New Roman" w:cs="Times New Roman"/>
                <w:sz w:val="20"/>
                <w:szCs w:val="20"/>
                <w:lang w:val="sr-Cyrl-RS"/>
              </w:rPr>
            </w:pPr>
            <w:r w:rsidRPr="00EC33D5">
              <w:rPr>
                <w:rFonts w:ascii="Times New Roman" w:eastAsia="Calibri" w:hAnsi="Times New Roman" w:cs="Times New Roman"/>
                <w:sz w:val="20"/>
                <w:szCs w:val="20"/>
                <w:lang w:val="sr-Cyrl-RS"/>
              </w:rPr>
              <w:lastRenderedPageBreak/>
              <w:t xml:space="preserve">22. </w:t>
            </w:r>
          </w:p>
        </w:tc>
        <w:tc>
          <w:tcPr>
            <w:tcW w:w="520" w:type="pct"/>
            <w:vAlign w:val="center"/>
          </w:tcPr>
          <w:p w:rsidR="00D70031" w:rsidRPr="00EC33D5" w:rsidRDefault="00D70031" w:rsidP="00D70031">
            <w:pPr>
              <w:rPr>
                <w:rFonts w:ascii="Times New Roman" w:eastAsia="Calibri" w:hAnsi="Times New Roman" w:cs="Times New Roman"/>
                <w:sz w:val="20"/>
                <w:szCs w:val="20"/>
                <w:lang w:val="sr-Cyrl-RS"/>
              </w:rPr>
            </w:pPr>
            <w:r w:rsidRPr="00EC33D5">
              <w:rPr>
                <w:rFonts w:ascii="Times New Roman" w:eastAsia="Calibri" w:hAnsi="Times New Roman" w:cs="Times New Roman"/>
                <w:sz w:val="20"/>
                <w:szCs w:val="20"/>
                <w:lang w:val="sr-Cyrl-RS"/>
              </w:rPr>
              <w:t>Професор</w:t>
            </w:r>
          </w:p>
        </w:tc>
        <w:tc>
          <w:tcPr>
            <w:tcW w:w="1084" w:type="pct"/>
            <w:vAlign w:val="center"/>
          </w:tcPr>
          <w:p w:rsidR="00D70031" w:rsidRPr="00EC33D5" w:rsidRDefault="00D70031" w:rsidP="00D70031">
            <w:pPr>
              <w:rPr>
                <w:rFonts w:ascii="Times New Roman" w:eastAsia="Calibri" w:hAnsi="Times New Roman" w:cs="Times New Roman"/>
                <w:b/>
                <w:sz w:val="20"/>
                <w:szCs w:val="20"/>
                <w:lang w:val="sr-Cyrl-RS"/>
              </w:rPr>
            </w:pPr>
            <w:r w:rsidRPr="00EC33D5">
              <w:rPr>
                <w:rFonts w:ascii="Times New Roman" w:eastAsia="Calibri" w:hAnsi="Times New Roman" w:cs="Times New Roman"/>
                <w:b/>
                <w:sz w:val="20"/>
                <w:szCs w:val="20"/>
                <w:lang w:val="sr-Cyrl-RS"/>
              </w:rPr>
              <w:t>Константин Јованови</w:t>
            </w:r>
          </w:p>
        </w:tc>
        <w:tc>
          <w:tcPr>
            <w:tcW w:w="2531" w:type="pct"/>
            <w:vAlign w:val="center"/>
          </w:tcPr>
          <w:p w:rsidR="00D70031" w:rsidRPr="00EC33D5" w:rsidRDefault="00D70031" w:rsidP="00D70031">
            <w:pPr>
              <w:rPr>
                <w:rFonts w:ascii="Times New Roman" w:eastAsia="Calibri" w:hAnsi="Times New Roman" w:cs="Times New Roman"/>
                <w:sz w:val="20"/>
                <w:szCs w:val="20"/>
                <w:lang w:val="sr-Cyrl-RS"/>
              </w:rPr>
            </w:pPr>
            <w:r w:rsidRPr="00EC33D5">
              <w:rPr>
                <w:rFonts w:ascii="Times New Roman" w:eastAsia="Calibri" w:hAnsi="Times New Roman" w:cs="Times New Roman"/>
                <w:sz w:val="20"/>
                <w:szCs w:val="20"/>
                <w:lang w:val="sr-Cyrl-RS"/>
              </w:rPr>
              <w:t>Вероучитељ</w:t>
            </w:r>
            <w:r w:rsidRPr="00EC33D5">
              <w:rPr>
                <w:rFonts w:ascii="Times New Roman" w:eastAsia="Calibri" w:hAnsi="Times New Roman" w:cs="Times New Roman"/>
                <w:spacing w:val="-8"/>
                <w:sz w:val="20"/>
                <w:szCs w:val="20"/>
                <w:lang w:val="sr-Cyrl-RS"/>
              </w:rPr>
              <w:t xml:space="preserve"> I=1  II= 1  III=1   IV=1    </w:t>
            </w:r>
          </w:p>
        </w:tc>
        <w:tc>
          <w:tcPr>
            <w:tcW w:w="505" w:type="pct"/>
            <w:vAlign w:val="center"/>
          </w:tcPr>
          <w:p w:rsidR="00D70031" w:rsidRPr="00D70031" w:rsidRDefault="005917AA" w:rsidP="00D70031">
            <w:pPr>
              <w:ind w:left="-57"/>
              <w:jc w:val="center"/>
              <w:rPr>
                <w:rFonts w:ascii="Times New Roman" w:eastAsia="Calibri" w:hAnsi="Times New Roman" w:cs="Times New Roman"/>
                <w:b/>
                <w:sz w:val="20"/>
                <w:szCs w:val="20"/>
                <w:lang w:val="sr-Cyrl-RS"/>
              </w:rPr>
            </w:pPr>
            <w:r>
              <w:rPr>
                <w:rFonts w:ascii="Times New Roman" w:eastAsia="Calibri" w:hAnsi="Times New Roman" w:cs="Times New Roman"/>
                <w:b/>
                <w:sz w:val="20"/>
                <w:szCs w:val="20"/>
                <w:lang w:val="sr-Cyrl-RS"/>
              </w:rPr>
              <w:t>4</w:t>
            </w:r>
          </w:p>
        </w:tc>
      </w:tr>
      <w:tr w:rsidR="00652BA2" w:rsidRPr="00D70031" w:rsidTr="00D70031">
        <w:trPr>
          <w:trHeight w:val="666"/>
        </w:trPr>
        <w:tc>
          <w:tcPr>
            <w:tcW w:w="360" w:type="pct"/>
            <w:shd w:val="clear" w:color="auto" w:fill="A6A6A6"/>
            <w:vAlign w:val="center"/>
          </w:tcPr>
          <w:p w:rsidR="00652BA2" w:rsidRPr="00EC33D5" w:rsidRDefault="00652BA2" w:rsidP="00D70031">
            <w:pPr>
              <w:jc w:val="center"/>
              <w:rPr>
                <w:rFonts w:ascii="Times New Roman" w:eastAsia="Calibri" w:hAnsi="Times New Roman" w:cs="Times New Roman"/>
                <w:sz w:val="20"/>
                <w:szCs w:val="20"/>
                <w:lang w:val="sr-Cyrl-RS"/>
              </w:rPr>
            </w:pPr>
            <w:r>
              <w:rPr>
                <w:rFonts w:ascii="Times New Roman" w:eastAsia="Calibri" w:hAnsi="Times New Roman" w:cs="Times New Roman"/>
                <w:sz w:val="20"/>
                <w:szCs w:val="20"/>
                <w:lang w:val="sr-Cyrl-RS"/>
              </w:rPr>
              <w:t>23.</w:t>
            </w:r>
          </w:p>
        </w:tc>
        <w:tc>
          <w:tcPr>
            <w:tcW w:w="520" w:type="pct"/>
            <w:vAlign w:val="center"/>
          </w:tcPr>
          <w:p w:rsidR="00652BA2" w:rsidRPr="00EC33D5" w:rsidRDefault="00652BA2" w:rsidP="00D70031">
            <w:pPr>
              <w:rPr>
                <w:rFonts w:ascii="Times New Roman" w:eastAsia="Calibri" w:hAnsi="Times New Roman" w:cs="Times New Roman"/>
                <w:sz w:val="20"/>
                <w:szCs w:val="20"/>
                <w:lang w:val="sr-Cyrl-RS"/>
              </w:rPr>
            </w:pPr>
            <w:r>
              <w:rPr>
                <w:rFonts w:ascii="Times New Roman" w:eastAsia="Calibri" w:hAnsi="Times New Roman" w:cs="Times New Roman"/>
                <w:sz w:val="20"/>
                <w:szCs w:val="20"/>
                <w:lang w:val="sr-Cyrl-RS"/>
              </w:rPr>
              <w:t>Професор</w:t>
            </w:r>
          </w:p>
        </w:tc>
        <w:tc>
          <w:tcPr>
            <w:tcW w:w="1084" w:type="pct"/>
            <w:vAlign w:val="center"/>
          </w:tcPr>
          <w:p w:rsidR="00652BA2" w:rsidRPr="004C3FA6" w:rsidRDefault="00652BA2" w:rsidP="00D70031">
            <w:pPr>
              <w:rPr>
                <w:rFonts w:ascii="Times New Roman" w:eastAsia="Calibri" w:hAnsi="Times New Roman" w:cs="Times New Roman"/>
                <w:b/>
                <w:sz w:val="20"/>
                <w:szCs w:val="20"/>
                <w:lang w:val="sr-Cyrl-RS"/>
              </w:rPr>
            </w:pPr>
            <w:r>
              <w:rPr>
                <w:rFonts w:ascii="Times New Roman" w:eastAsia="Calibri" w:hAnsi="Times New Roman" w:cs="Times New Roman"/>
                <w:b/>
                <w:sz w:val="20"/>
                <w:szCs w:val="20"/>
                <w:lang w:val="sr-Cyrl-RS"/>
              </w:rPr>
              <w:t>Саша</w:t>
            </w:r>
            <w:r w:rsidR="00AD50C4">
              <w:rPr>
                <w:rFonts w:ascii="Times New Roman" w:eastAsia="Calibri" w:hAnsi="Times New Roman" w:cs="Times New Roman"/>
                <w:b/>
                <w:sz w:val="20"/>
                <w:szCs w:val="20"/>
              </w:rPr>
              <w:t xml:space="preserve"> </w:t>
            </w:r>
            <w:r w:rsidR="004C3FA6">
              <w:rPr>
                <w:rFonts w:ascii="Times New Roman" w:eastAsia="Calibri" w:hAnsi="Times New Roman" w:cs="Times New Roman"/>
                <w:b/>
                <w:sz w:val="20"/>
                <w:szCs w:val="20"/>
                <w:lang w:val="sr-Cyrl-RS"/>
              </w:rPr>
              <w:t>Стефановић</w:t>
            </w:r>
          </w:p>
        </w:tc>
        <w:tc>
          <w:tcPr>
            <w:tcW w:w="2531" w:type="pct"/>
            <w:vAlign w:val="center"/>
          </w:tcPr>
          <w:p w:rsidR="00652BA2" w:rsidRPr="00EC33D5" w:rsidRDefault="00652BA2" w:rsidP="00D70031">
            <w:pPr>
              <w:rPr>
                <w:rFonts w:ascii="Times New Roman" w:eastAsia="Calibri" w:hAnsi="Times New Roman" w:cs="Times New Roman"/>
                <w:sz w:val="20"/>
                <w:szCs w:val="20"/>
                <w:lang w:val="sr-Cyrl-RS"/>
              </w:rPr>
            </w:pPr>
            <w:r>
              <w:rPr>
                <w:rFonts w:ascii="Times New Roman" w:eastAsia="Calibri" w:hAnsi="Times New Roman" w:cs="Times New Roman"/>
                <w:sz w:val="20"/>
                <w:szCs w:val="20"/>
                <w:lang w:val="sr-Cyrl-RS"/>
              </w:rPr>
              <w:t xml:space="preserve">Руски језик  </w:t>
            </w:r>
            <w:r w:rsidRPr="00EC33D5">
              <w:rPr>
                <w:rFonts w:ascii="Times New Roman" w:eastAsia="Calibri" w:hAnsi="Times New Roman" w:cs="Times New Roman"/>
                <w:spacing w:val="-8"/>
                <w:sz w:val="20"/>
                <w:szCs w:val="20"/>
                <w:lang w:val="sr-Cyrl-RS"/>
              </w:rPr>
              <w:t xml:space="preserve">V=1    </w:t>
            </w:r>
          </w:p>
        </w:tc>
        <w:tc>
          <w:tcPr>
            <w:tcW w:w="505" w:type="pct"/>
            <w:vAlign w:val="center"/>
          </w:tcPr>
          <w:p w:rsidR="00652BA2" w:rsidRDefault="00652BA2" w:rsidP="00D70031">
            <w:pPr>
              <w:ind w:left="-57"/>
              <w:jc w:val="center"/>
              <w:rPr>
                <w:rFonts w:ascii="Times New Roman" w:eastAsia="Calibri" w:hAnsi="Times New Roman" w:cs="Times New Roman"/>
                <w:b/>
                <w:sz w:val="20"/>
                <w:szCs w:val="20"/>
                <w:lang w:val="sr-Cyrl-RS"/>
              </w:rPr>
            </w:pPr>
            <w:r>
              <w:rPr>
                <w:rFonts w:ascii="Times New Roman" w:eastAsia="Calibri" w:hAnsi="Times New Roman" w:cs="Times New Roman"/>
                <w:b/>
                <w:sz w:val="20"/>
                <w:szCs w:val="20"/>
                <w:lang w:val="sr-Cyrl-RS"/>
              </w:rPr>
              <w:t>2</w:t>
            </w:r>
          </w:p>
        </w:tc>
      </w:tr>
    </w:tbl>
    <w:p w:rsidR="00B76E98" w:rsidRPr="00237DBE" w:rsidRDefault="00D70031" w:rsidP="003D6829">
      <w:pPr>
        <w:pStyle w:val="ListParagraph"/>
        <w:ind w:left="1080"/>
        <w:jc w:val="center"/>
        <w:rPr>
          <w:rFonts w:ascii="Times New Roman" w:eastAsia="Calibri" w:hAnsi="Times New Roman" w:cs="Times New Roman"/>
          <w:b/>
          <w:color w:val="000000" w:themeColor="text1"/>
          <w:sz w:val="28"/>
          <w:szCs w:val="36"/>
          <w:lang w:val="sr-Cyrl-RS"/>
        </w:rPr>
      </w:pPr>
      <w:r w:rsidRPr="003D6829">
        <w:rPr>
          <w:rFonts w:ascii="Times New Roman" w:eastAsia="Calibri" w:hAnsi="Times New Roman" w:cs="Times New Roman"/>
          <w:b/>
          <w:color w:val="000080"/>
          <w:sz w:val="24"/>
          <w:szCs w:val="24"/>
          <w:lang w:val="sr-Cyrl-RS"/>
        </w:rPr>
        <w:br w:type="page"/>
      </w:r>
      <w:r w:rsidR="003D6829" w:rsidRPr="00237DBE">
        <w:rPr>
          <w:rFonts w:ascii="Times New Roman" w:eastAsia="Calibri" w:hAnsi="Times New Roman" w:cs="Times New Roman"/>
          <w:b/>
          <w:color w:val="000000" w:themeColor="text1"/>
          <w:sz w:val="28"/>
          <w:szCs w:val="36"/>
          <w:lang w:val="sr-Cyrl-RS"/>
        </w:rPr>
        <w:lastRenderedPageBreak/>
        <w:t xml:space="preserve">2.4. </w:t>
      </w:r>
      <w:r w:rsidR="00B76E98" w:rsidRPr="00237DBE">
        <w:rPr>
          <w:rFonts w:ascii="Times New Roman" w:eastAsia="Calibri" w:hAnsi="Times New Roman" w:cs="Times New Roman"/>
          <w:b/>
          <w:bCs/>
          <w:color w:val="000000" w:themeColor="text1"/>
          <w:sz w:val="28"/>
          <w:szCs w:val="36"/>
          <w:lang w:val="ru-RU"/>
        </w:rPr>
        <w:t>С</w:t>
      </w:r>
      <w:r w:rsidR="00237DBE">
        <w:rPr>
          <w:rFonts w:ascii="Times New Roman" w:eastAsia="Calibri" w:hAnsi="Times New Roman" w:cs="Times New Roman"/>
          <w:b/>
          <w:bCs/>
          <w:color w:val="000000" w:themeColor="text1"/>
          <w:sz w:val="28"/>
          <w:szCs w:val="36"/>
          <w:lang w:val="ru-RU"/>
        </w:rPr>
        <w:t>ТРУКТУРА И РАСПОРЕД ОБАВЕЗА НАСТАВНИКА И СТРУЧНИХ САРАДНИКА У ОКВИРУ РАДНЕ НЕДЕЉЕ</w:t>
      </w:r>
    </w:p>
    <w:p w:rsidR="00B76E98" w:rsidRPr="003D6829" w:rsidRDefault="00B76E98" w:rsidP="00B76E98">
      <w:pPr>
        <w:jc w:val="center"/>
        <w:rPr>
          <w:rFonts w:ascii="Calibri" w:eastAsia="Calibri" w:hAnsi="Calibri" w:cs="Times New Roman"/>
          <w:color w:val="000000" w:themeColor="text1"/>
        </w:rPr>
      </w:pPr>
    </w:p>
    <w:p w:rsidR="00B76E98" w:rsidRPr="003D6829" w:rsidRDefault="00B76E98" w:rsidP="003D6829">
      <w:pPr>
        <w:spacing w:line="276" w:lineRule="auto"/>
        <w:ind w:firstLine="567"/>
        <w:jc w:val="both"/>
        <w:rPr>
          <w:rFonts w:ascii="Times New Roman" w:eastAsia="Calibri" w:hAnsi="Times New Roman" w:cs="Times New Roman"/>
          <w:lang w:val="ru-RU"/>
        </w:rPr>
      </w:pPr>
      <w:r w:rsidRPr="00B76E98">
        <w:rPr>
          <w:rFonts w:ascii="Times New Roman" w:eastAsia="Calibri" w:hAnsi="Times New Roman" w:cs="Times New Roman"/>
          <w:lang w:val="ru-RU"/>
        </w:rPr>
        <w:t>На основу задужења датих у овом Годишњем плану и Школским програмима сачињена је структура четрдесеточасовне радне недеље која садржи сва задужења наставника и стручних сарадника. У оквиру структуре дати су и подаци о присуству акредитованим и другим програмима, са бројем часова до сада. Структура четрдесеточасовне радне недеље представља основ за сачињавање решења за запослене раднике и саставни је део Годишњег плана рада школе.</w:t>
      </w:r>
    </w:p>
    <w:p w:rsidR="00B76E98" w:rsidRPr="00237DBE" w:rsidRDefault="00B76E98" w:rsidP="00B76E98">
      <w:pPr>
        <w:keepNext/>
        <w:tabs>
          <w:tab w:val="num" w:pos="792"/>
        </w:tabs>
        <w:spacing w:before="240" w:after="60" w:line="264" w:lineRule="auto"/>
        <w:ind w:left="792" w:hanging="432"/>
        <w:jc w:val="both"/>
        <w:outlineLvl w:val="1"/>
        <w:rPr>
          <w:rFonts w:ascii="Times New Roman" w:eastAsia="Times New Roman" w:hAnsi="Times New Roman" w:cs="Times New Roman"/>
          <w:b/>
          <w:bCs/>
          <w:i/>
          <w:iCs/>
          <w:sz w:val="28"/>
          <w:szCs w:val="28"/>
        </w:rPr>
      </w:pPr>
      <w:bookmarkStart w:id="36" w:name="_Toc82465746"/>
      <w:bookmarkStart w:id="37" w:name="_Toc114738954"/>
      <w:r w:rsidRPr="00237DBE">
        <w:rPr>
          <w:rFonts w:ascii="Times New Roman" w:eastAsia="Times New Roman" w:hAnsi="Times New Roman" w:cs="Times New Roman"/>
          <w:b/>
          <w:bCs/>
          <w:i/>
          <w:iCs/>
          <w:sz w:val="28"/>
          <w:szCs w:val="28"/>
        </w:rPr>
        <w:t>СТРУКТУРА РАДНОГ ВРЕМЕНА НАСТАВНИКА У РАЗРЕДНОЈ НАСТАВИ</w:t>
      </w:r>
      <w:bookmarkEnd w:id="36"/>
      <w:bookmarkEnd w:id="37"/>
    </w:p>
    <w:p w:rsidR="005917AA" w:rsidRPr="00444048" w:rsidRDefault="005917AA" w:rsidP="005917AA">
      <w:pPr>
        <w:shd w:val="clear" w:color="auto" w:fill="FFFFFF"/>
        <w:ind w:left="630"/>
        <w:jc w:val="center"/>
        <w:rPr>
          <w:rFonts w:ascii="Times New Roman" w:eastAsia="Times New Roman" w:hAnsi="Times New Roman" w:cs="Times New Roman"/>
          <w:b/>
          <w:color w:val="000080"/>
          <w:sz w:val="24"/>
          <w:szCs w:val="24"/>
          <w:lang w:val="sr-Cyrl-RS"/>
        </w:rPr>
      </w:pPr>
    </w:p>
    <w:p w:rsidR="005917AA" w:rsidRPr="00444048" w:rsidRDefault="005917AA" w:rsidP="005917AA">
      <w:pPr>
        <w:shd w:val="clear" w:color="auto" w:fill="FFFFFF"/>
        <w:ind w:left="630"/>
        <w:jc w:val="center"/>
        <w:rPr>
          <w:rFonts w:ascii="Times New Roman" w:eastAsia="Times New Roman" w:hAnsi="Times New Roman" w:cs="Times New Roman"/>
          <w:b/>
          <w:color w:val="0000CC"/>
          <w:sz w:val="24"/>
          <w:szCs w:val="24"/>
          <w:shd w:val="clear" w:color="auto" w:fill="FFFFFF"/>
          <w:lang w:val="sr-Cyrl-RS"/>
        </w:rPr>
      </w:pPr>
    </w:p>
    <w:tbl>
      <w:tblPr>
        <w:tblStyle w:val="LightList1"/>
        <w:tblW w:w="10835" w:type="dxa"/>
        <w:jc w:val="center"/>
        <w:tblLayout w:type="fixed"/>
        <w:tblCellMar>
          <w:left w:w="0" w:type="dxa"/>
          <w:right w:w="0" w:type="dxa"/>
        </w:tblCellMar>
        <w:tblLook w:val="0000" w:firstRow="0" w:lastRow="0" w:firstColumn="0" w:lastColumn="0" w:noHBand="0" w:noVBand="0"/>
      </w:tblPr>
      <w:tblGrid>
        <w:gridCol w:w="10"/>
        <w:gridCol w:w="547"/>
        <w:gridCol w:w="1423"/>
        <w:gridCol w:w="451"/>
        <w:gridCol w:w="451"/>
        <w:gridCol w:w="452"/>
        <w:gridCol w:w="451"/>
        <w:gridCol w:w="451"/>
        <w:gridCol w:w="452"/>
        <w:gridCol w:w="451"/>
        <w:gridCol w:w="310"/>
        <w:gridCol w:w="636"/>
        <w:gridCol w:w="398"/>
        <w:gridCol w:w="398"/>
        <w:gridCol w:w="398"/>
        <w:gridCol w:w="398"/>
        <w:gridCol w:w="398"/>
        <w:gridCol w:w="350"/>
        <w:gridCol w:w="567"/>
        <w:gridCol w:w="398"/>
        <w:gridCol w:w="399"/>
        <w:gridCol w:w="540"/>
        <w:gridCol w:w="506"/>
      </w:tblGrid>
      <w:tr w:rsidR="00537EA0" w:rsidRPr="00444048" w:rsidTr="005917AA">
        <w:trPr>
          <w:gridBefore w:val="1"/>
          <w:cnfStyle w:val="000000100000" w:firstRow="0" w:lastRow="0" w:firstColumn="0" w:lastColumn="0" w:oddVBand="0" w:evenVBand="0" w:oddHBand="1" w:evenHBand="0" w:firstRowFirstColumn="0" w:firstRowLastColumn="0" w:lastRowFirstColumn="0" w:lastRowLastColumn="0"/>
          <w:wBefore w:w="10" w:type="dxa"/>
          <w:trHeight w:val="2563"/>
          <w:jc w:val="center"/>
        </w:trPr>
        <w:tc>
          <w:tcPr>
            <w:cnfStyle w:val="000010000000" w:firstRow="0" w:lastRow="0" w:firstColumn="0" w:lastColumn="0" w:oddVBand="1" w:evenVBand="0" w:oddHBand="0" w:evenHBand="0" w:firstRowFirstColumn="0" w:firstRowLastColumn="0" w:lastRowFirstColumn="0" w:lastRowLastColumn="0"/>
            <w:tcW w:w="547" w:type="dxa"/>
            <w:shd w:val="clear" w:color="auto" w:fill="A6A6A6"/>
            <w:textDirection w:val="btLr"/>
            <w:vAlign w:val="center"/>
          </w:tcPr>
          <w:p w:rsidR="005917AA" w:rsidRPr="00444048" w:rsidRDefault="005917AA" w:rsidP="005917AA">
            <w:pPr>
              <w:jc w:val="center"/>
              <w:rPr>
                <w:rFonts w:ascii="Times New Roman" w:eastAsia="Calibri" w:hAnsi="Times New Roman" w:cs="Times New Roman"/>
                <w:b/>
                <w:sz w:val="20"/>
                <w:szCs w:val="20"/>
                <w:lang w:val="sr-Cyrl-RS"/>
              </w:rPr>
            </w:pPr>
            <w:r w:rsidRPr="00444048">
              <w:rPr>
                <w:rFonts w:ascii="Times New Roman" w:eastAsia="Calibri" w:hAnsi="Times New Roman" w:cs="Times New Roman"/>
                <w:b/>
                <w:sz w:val="20"/>
                <w:szCs w:val="20"/>
                <w:lang w:val="sr-Cyrl-RS"/>
              </w:rPr>
              <w:t>Редни број</w:t>
            </w:r>
          </w:p>
        </w:tc>
        <w:tc>
          <w:tcPr>
            <w:tcW w:w="1423" w:type="dxa"/>
            <w:shd w:val="clear" w:color="auto" w:fill="A6A6A6"/>
            <w:vAlign w:val="center"/>
          </w:tcPr>
          <w:p w:rsidR="005917AA" w:rsidRPr="00444048" w:rsidRDefault="005917AA" w:rsidP="005917A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lang w:val="sr-Cyrl-RS"/>
              </w:rPr>
            </w:pPr>
            <w:r w:rsidRPr="00444048">
              <w:rPr>
                <w:rFonts w:ascii="Times New Roman" w:eastAsia="Calibri" w:hAnsi="Times New Roman" w:cs="Times New Roman"/>
                <w:b/>
                <w:sz w:val="20"/>
                <w:szCs w:val="20"/>
                <w:lang w:val="sr-Cyrl-RS"/>
              </w:rPr>
              <w:t>Име и презиме наставника</w:t>
            </w:r>
          </w:p>
        </w:tc>
        <w:tc>
          <w:tcPr>
            <w:cnfStyle w:val="000010000000" w:firstRow="0" w:lastRow="0" w:firstColumn="0" w:lastColumn="0" w:oddVBand="1" w:evenVBand="0" w:oddHBand="0" w:evenHBand="0" w:firstRowFirstColumn="0" w:firstRowLastColumn="0" w:lastRowFirstColumn="0" w:lastRowLastColumn="0"/>
            <w:tcW w:w="451" w:type="dxa"/>
            <w:shd w:val="clear" w:color="auto" w:fill="A6A6A6"/>
            <w:textDirection w:val="btLr"/>
            <w:vAlign w:val="center"/>
          </w:tcPr>
          <w:p w:rsidR="005917AA" w:rsidRPr="00444048" w:rsidRDefault="005917AA" w:rsidP="005917AA">
            <w:pPr>
              <w:jc w:val="center"/>
              <w:rPr>
                <w:rFonts w:ascii="Times New Roman" w:eastAsia="Calibri" w:hAnsi="Times New Roman" w:cs="Times New Roman"/>
                <w:b/>
                <w:sz w:val="20"/>
                <w:szCs w:val="20"/>
                <w:lang w:val="sr-Cyrl-RS"/>
              </w:rPr>
            </w:pPr>
            <w:r w:rsidRPr="00444048">
              <w:rPr>
                <w:rFonts w:ascii="Times New Roman" w:eastAsia="Calibri" w:hAnsi="Times New Roman" w:cs="Times New Roman"/>
                <w:b/>
                <w:sz w:val="20"/>
                <w:szCs w:val="20"/>
                <w:lang w:val="sr-Cyrl-RS"/>
              </w:rPr>
              <w:t>Обавезни предметзи</w:t>
            </w:r>
          </w:p>
        </w:tc>
        <w:tc>
          <w:tcPr>
            <w:tcW w:w="451" w:type="dxa"/>
            <w:shd w:val="clear" w:color="auto" w:fill="A6A6A6"/>
            <w:textDirection w:val="btLr"/>
            <w:vAlign w:val="center"/>
          </w:tcPr>
          <w:p w:rsidR="005917AA" w:rsidRPr="00444048" w:rsidRDefault="005917AA" w:rsidP="005917A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lang w:val="sr-Cyrl-RS"/>
              </w:rPr>
            </w:pPr>
            <w:r w:rsidRPr="00444048">
              <w:rPr>
                <w:rFonts w:ascii="Times New Roman" w:eastAsia="Calibri" w:hAnsi="Times New Roman" w:cs="Times New Roman"/>
                <w:b/>
                <w:sz w:val="20"/>
                <w:szCs w:val="20"/>
                <w:lang w:val="sr-Cyrl-RS"/>
              </w:rPr>
              <w:t>Изборни предмети</w:t>
            </w:r>
          </w:p>
        </w:tc>
        <w:tc>
          <w:tcPr>
            <w:cnfStyle w:val="000010000000" w:firstRow="0" w:lastRow="0" w:firstColumn="0" w:lastColumn="0" w:oddVBand="1" w:evenVBand="0" w:oddHBand="0" w:evenHBand="0" w:firstRowFirstColumn="0" w:firstRowLastColumn="0" w:lastRowFirstColumn="0" w:lastRowLastColumn="0"/>
            <w:tcW w:w="452" w:type="dxa"/>
            <w:shd w:val="clear" w:color="auto" w:fill="A6A6A6"/>
            <w:textDirection w:val="btLr"/>
            <w:vAlign w:val="center"/>
          </w:tcPr>
          <w:p w:rsidR="005917AA" w:rsidRPr="00444048" w:rsidRDefault="005917AA" w:rsidP="005917AA">
            <w:pPr>
              <w:jc w:val="center"/>
              <w:rPr>
                <w:rFonts w:ascii="Times New Roman" w:eastAsia="Calibri" w:hAnsi="Times New Roman" w:cs="Times New Roman"/>
                <w:b/>
                <w:sz w:val="20"/>
                <w:szCs w:val="20"/>
                <w:lang w:val="sr-Cyrl-RS"/>
              </w:rPr>
            </w:pPr>
            <w:r w:rsidRPr="00444048">
              <w:rPr>
                <w:rFonts w:ascii="Times New Roman" w:eastAsia="Calibri" w:hAnsi="Times New Roman" w:cs="Times New Roman"/>
                <w:b/>
                <w:sz w:val="20"/>
                <w:szCs w:val="20"/>
                <w:lang w:val="sr-Cyrl-RS"/>
              </w:rPr>
              <w:t>Писмени задаци</w:t>
            </w:r>
          </w:p>
        </w:tc>
        <w:tc>
          <w:tcPr>
            <w:tcW w:w="451" w:type="dxa"/>
            <w:shd w:val="clear" w:color="auto" w:fill="A6A6A6"/>
            <w:textDirection w:val="btLr"/>
            <w:vAlign w:val="center"/>
          </w:tcPr>
          <w:p w:rsidR="005917AA" w:rsidRPr="00444048" w:rsidRDefault="005917AA" w:rsidP="005917A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lang w:val="sr-Cyrl-RS"/>
              </w:rPr>
            </w:pPr>
            <w:r w:rsidRPr="00444048">
              <w:rPr>
                <w:rFonts w:ascii="Times New Roman" w:eastAsia="Calibri" w:hAnsi="Times New Roman" w:cs="Times New Roman"/>
                <w:b/>
                <w:sz w:val="20"/>
                <w:szCs w:val="20"/>
                <w:lang w:val="sr-Cyrl-RS"/>
              </w:rPr>
              <w:t>Одељењскао старешинство</w:t>
            </w:r>
          </w:p>
        </w:tc>
        <w:tc>
          <w:tcPr>
            <w:cnfStyle w:val="000010000000" w:firstRow="0" w:lastRow="0" w:firstColumn="0" w:lastColumn="0" w:oddVBand="1" w:evenVBand="0" w:oddHBand="0" w:evenHBand="0" w:firstRowFirstColumn="0" w:firstRowLastColumn="0" w:lastRowFirstColumn="0" w:lastRowLastColumn="0"/>
            <w:tcW w:w="451" w:type="dxa"/>
            <w:shd w:val="clear" w:color="auto" w:fill="A6A6A6"/>
            <w:textDirection w:val="btLr"/>
            <w:vAlign w:val="center"/>
          </w:tcPr>
          <w:p w:rsidR="005917AA" w:rsidRPr="00444048" w:rsidRDefault="005917AA" w:rsidP="005917AA">
            <w:pPr>
              <w:jc w:val="center"/>
              <w:rPr>
                <w:rFonts w:ascii="Times New Roman" w:eastAsia="Calibri" w:hAnsi="Times New Roman" w:cs="Times New Roman"/>
                <w:b/>
                <w:sz w:val="20"/>
                <w:szCs w:val="20"/>
                <w:lang w:val="sr-Cyrl-RS"/>
              </w:rPr>
            </w:pPr>
            <w:r w:rsidRPr="00444048">
              <w:rPr>
                <w:rFonts w:ascii="Times New Roman" w:eastAsia="Calibri" w:hAnsi="Times New Roman" w:cs="Times New Roman"/>
                <w:b/>
                <w:sz w:val="20"/>
                <w:szCs w:val="20"/>
                <w:lang w:val="sr-Cyrl-RS"/>
              </w:rPr>
              <w:t>Допунска настава</w:t>
            </w:r>
          </w:p>
        </w:tc>
        <w:tc>
          <w:tcPr>
            <w:tcW w:w="452" w:type="dxa"/>
            <w:shd w:val="clear" w:color="auto" w:fill="A6A6A6"/>
            <w:textDirection w:val="btLr"/>
            <w:vAlign w:val="center"/>
          </w:tcPr>
          <w:p w:rsidR="005917AA" w:rsidRPr="00444048" w:rsidRDefault="005917AA" w:rsidP="005917A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lang w:val="sr-Cyrl-RS"/>
              </w:rPr>
            </w:pPr>
            <w:r w:rsidRPr="00444048">
              <w:rPr>
                <w:rFonts w:ascii="Times New Roman" w:eastAsia="Calibri" w:hAnsi="Times New Roman" w:cs="Times New Roman"/>
                <w:b/>
                <w:sz w:val="20"/>
                <w:szCs w:val="20"/>
                <w:lang w:val="sr-Cyrl-RS"/>
              </w:rPr>
              <w:t>Додатна настава</w:t>
            </w:r>
          </w:p>
        </w:tc>
        <w:tc>
          <w:tcPr>
            <w:cnfStyle w:val="000010000000" w:firstRow="0" w:lastRow="0" w:firstColumn="0" w:lastColumn="0" w:oddVBand="1" w:evenVBand="0" w:oddHBand="0" w:evenHBand="0" w:firstRowFirstColumn="0" w:firstRowLastColumn="0" w:lastRowFirstColumn="0" w:lastRowLastColumn="0"/>
            <w:tcW w:w="451" w:type="dxa"/>
            <w:shd w:val="clear" w:color="auto" w:fill="A6A6A6"/>
            <w:textDirection w:val="btLr"/>
            <w:vAlign w:val="center"/>
          </w:tcPr>
          <w:p w:rsidR="005917AA" w:rsidRPr="00444048" w:rsidRDefault="005917AA" w:rsidP="005917AA">
            <w:pPr>
              <w:jc w:val="center"/>
              <w:rPr>
                <w:rFonts w:ascii="Times New Roman" w:eastAsia="Calibri" w:hAnsi="Times New Roman" w:cs="Times New Roman"/>
                <w:b/>
                <w:sz w:val="20"/>
                <w:szCs w:val="20"/>
                <w:lang w:val="sr-Cyrl-RS"/>
              </w:rPr>
            </w:pPr>
            <w:r w:rsidRPr="00444048">
              <w:rPr>
                <w:rFonts w:ascii="Times New Roman" w:eastAsia="Calibri" w:hAnsi="Times New Roman" w:cs="Times New Roman"/>
                <w:b/>
                <w:sz w:val="20"/>
                <w:szCs w:val="20"/>
                <w:lang w:val="sr-Cyrl-RS"/>
              </w:rPr>
              <w:t>Слободне активносте</w:t>
            </w:r>
          </w:p>
        </w:tc>
        <w:tc>
          <w:tcPr>
            <w:tcW w:w="310" w:type="dxa"/>
            <w:shd w:val="clear" w:color="auto" w:fill="A6A6A6"/>
            <w:textDirection w:val="btLr"/>
            <w:vAlign w:val="center"/>
          </w:tcPr>
          <w:p w:rsidR="005917AA" w:rsidRPr="00444048" w:rsidRDefault="005917AA" w:rsidP="005917A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lang w:val="sr-Cyrl-RS"/>
              </w:rPr>
            </w:pPr>
            <w:r w:rsidRPr="00444048">
              <w:rPr>
                <w:rFonts w:ascii="Times New Roman" w:eastAsia="Calibri" w:hAnsi="Times New Roman" w:cs="Times New Roman"/>
                <w:b/>
                <w:sz w:val="20"/>
                <w:szCs w:val="20"/>
                <w:lang w:val="sr-Cyrl-RS"/>
              </w:rPr>
              <w:t>Хор</w:t>
            </w:r>
          </w:p>
        </w:tc>
        <w:tc>
          <w:tcPr>
            <w:cnfStyle w:val="000010000000" w:firstRow="0" w:lastRow="0" w:firstColumn="0" w:lastColumn="0" w:oddVBand="1" w:evenVBand="0" w:oddHBand="0" w:evenHBand="0" w:firstRowFirstColumn="0" w:firstRowLastColumn="0" w:lastRowFirstColumn="0" w:lastRowLastColumn="0"/>
            <w:tcW w:w="636" w:type="dxa"/>
            <w:shd w:val="clear" w:color="auto" w:fill="A6A6A6"/>
            <w:textDirection w:val="btLr"/>
            <w:vAlign w:val="center"/>
          </w:tcPr>
          <w:p w:rsidR="005917AA" w:rsidRPr="00444048" w:rsidRDefault="005917AA" w:rsidP="005917AA">
            <w:pPr>
              <w:jc w:val="center"/>
              <w:rPr>
                <w:rFonts w:ascii="Times New Roman" w:eastAsia="Calibri" w:hAnsi="Times New Roman" w:cs="Times New Roman"/>
                <w:b/>
                <w:sz w:val="20"/>
                <w:szCs w:val="20"/>
                <w:lang w:val="sr-Cyrl-RS"/>
              </w:rPr>
            </w:pPr>
            <w:r w:rsidRPr="00444048">
              <w:rPr>
                <w:rFonts w:ascii="Times New Roman" w:eastAsia="Calibri" w:hAnsi="Times New Roman" w:cs="Times New Roman"/>
                <w:b/>
                <w:sz w:val="20"/>
                <w:szCs w:val="20"/>
                <w:lang w:val="sr-Cyrl-RS"/>
              </w:rPr>
              <w:t>Свега непосредног рада са ученицима</w:t>
            </w:r>
          </w:p>
        </w:tc>
        <w:tc>
          <w:tcPr>
            <w:tcW w:w="398" w:type="dxa"/>
            <w:shd w:val="clear" w:color="auto" w:fill="A6A6A6"/>
            <w:textDirection w:val="btLr"/>
            <w:vAlign w:val="center"/>
          </w:tcPr>
          <w:p w:rsidR="005917AA" w:rsidRPr="00444048" w:rsidRDefault="005917AA" w:rsidP="005917A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lang w:val="sr-Cyrl-RS"/>
              </w:rPr>
            </w:pPr>
            <w:r w:rsidRPr="00444048">
              <w:rPr>
                <w:rFonts w:ascii="Times New Roman" w:eastAsia="Calibri" w:hAnsi="Times New Roman" w:cs="Times New Roman"/>
                <w:b/>
                <w:sz w:val="20"/>
                <w:szCs w:val="20"/>
                <w:lang w:val="sr-Cyrl-RS"/>
              </w:rPr>
              <w:t>Припрема</w:t>
            </w:r>
          </w:p>
        </w:tc>
        <w:tc>
          <w:tcPr>
            <w:cnfStyle w:val="000010000000" w:firstRow="0" w:lastRow="0" w:firstColumn="0" w:lastColumn="0" w:oddVBand="1" w:evenVBand="0" w:oddHBand="0" w:evenHBand="0" w:firstRowFirstColumn="0" w:firstRowLastColumn="0" w:lastRowFirstColumn="0" w:lastRowLastColumn="0"/>
            <w:tcW w:w="398" w:type="dxa"/>
            <w:shd w:val="clear" w:color="auto" w:fill="A6A6A6"/>
            <w:textDirection w:val="btLr"/>
            <w:vAlign w:val="center"/>
          </w:tcPr>
          <w:p w:rsidR="005917AA" w:rsidRPr="00444048" w:rsidRDefault="005917AA" w:rsidP="005917AA">
            <w:pPr>
              <w:jc w:val="center"/>
              <w:rPr>
                <w:rFonts w:ascii="Times New Roman" w:eastAsia="Calibri" w:hAnsi="Times New Roman" w:cs="Times New Roman"/>
                <w:b/>
                <w:sz w:val="20"/>
                <w:szCs w:val="20"/>
                <w:lang w:val="sr-Cyrl-RS"/>
              </w:rPr>
            </w:pPr>
            <w:r w:rsidRPr="00444048">
              <w:rPr>
                <w:rFonts w:ascii="Times New Roman" w:eastAsia="Calibri" w:hAnsi="Times New Roman" w:cs="Times New Roman"/>
                <w:b/>
                <w:sz w:val="20"/>
                <w:szCs w:val="20"/>
                <w:lang w:val="sr-Cyrl-RS"/>
              </w:rPr>
              <w:t>Школска документација</w:t>
            </w:r>
          </w:p>
        </w:tc>
        <w:tc>
          <w:tcPr>
            <w:tcW w:w="398" w:type="dxa"/>
            <w:shd w:val="clear" w:color="auto" w:fill="A6A6A6"/>
            <w:textDirection w:val="btLr"/>
            <w:vAlign w:val="center"/>
          </w:tcPr>
          <w:p w:rsidR="005917AA" w:rsidRPr="00444048" w:rsidRDefault="005917AA" w:rsidP="005917A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lang w:val="sr-Cyrl-RS"/>
              </w:rPr>
            </w:pPr>
            <w:r w:rsidRPr="00444048">
              <w:rPr>
                <w:rFonts w:ascii="Times New Roman" w:eastAsia="Calibri" w:hAnsi="Times New Roman" w:cs="Times New Roman"/>
                <w:b/>
                <w:sz w:val="20"/>
                <w:szCs w:val="20"/>
                <w:lang w:val="sr-Cyrl-RS"/>
              </w:rPr>
              <w:t>Рад у стручним органима</w:t>
            </w:r>
          </w:p>
        </w:tc>
        <w:tc>
          <w:tcPr>
            <w:cnfStyle w:val="000010000000" w:firstRow="0" w:lastRow="0" w:firstColumn="0" w:lastColumn="0" w:oddVBand="1" w:evenVBand="0" w:oddHBand="0" w:evenHBand="0" w:firstRowFirstColumn="0" w:firstRowLastColumn="0" w:lastRowFirstColumn="0" w:lastRowLastColumn="0"/>
            <w:tcW w:w="398" w:type="dxa"/>
            <w:shd w:val="clear" w:color="auto" w:fill="A6A6A6"/>
            <w:textDirection w:val="btLr"/>
            <w:vAlign w:val="center"/>
          </w:tcPr>
          <w:p w:rsidR="005917AA" w:rsidRPr="00444048" w:rsidRDefault="005917AA" w:rsidP="005917AA">
            <w:pPr>
              <w:jc w:val="center"/>
              <w:rPr>
                <w:rFonts w:ascii="Times New Roman" w:eastAsia="Calibri" w:hAnsi="Times New Roman" w:cs="Times New Roman"/>
                <w:b/>
                <w:sz w:val="20"/>
                <w:szCs w:val="20"/>
                <w:lang w:val="sr-Cyrl-RS"/>
              </w:rPr>
            </w:pPr>
            <w:r w:rsidRPr="00444048">
              <w:rPr>
                <w:rFonts w:ascii="Times New Roman" w:eastAsia="Calibri" w:hAnsi="Times New Roman" w:cs="Times New Roman"/>
                <w:b/>
                <w:sz w:val="20"/>
                <w:szCs w:val="20"/>
                <w:lang w:val="sr-Cyrl-RS"/>
              </w:rPr>
              <w:t>Стручно усавршавање</w:t>
            </w:r>
          </w:p>
        </w:tc>
        <w:tc>
          <w:tcPr>
            <w:tcW w:w="398" w:type="dxa"/>
            <w:shd w:val="clear" w:color="auto" w:fill="A6A6A6"/>
            <w:textDirection w:val="btLr"/>
            <w:vAlign w:val="center"/>
          </w:tcPr>
          <w:p w:rsidR="005917AA" w:rsidRPr="00444048" w:rsidRDefault="005917AA" w:rsidP="005917A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lang w:val="sr-Cyrl-RS"/>
              </w:rPr>
            </w:pPr>
            <w:r w:rsidRPr="00444048">
              <w:rPr>
                <w:rFonts w:ascii="Times New Roman" w:eastAsia="Calibri" w:hAnsi="Times New Roman" w:cs="Times New Roman"/>
                <w:b/>
                <w:sz w:val="20"/>
                <w:szCs w:val="20"/>
                <w:lang w:val="sr-Cyrl-RS"/>
              </w:rPr>
              <w:t>Рад са родитељима</w:t>
            </w:r>
          </w:p>
        </w:tc>
        <w:tc>
          <w:tcPr>
            <w:cnfStyle w:val="000010000000" w:firstRow="0" w:lastRow="0" w:firstColumn="0" w:lastColumn="0" w:oddVBand="1" w:evenVBand="0" w:oddHBand="0" w:evenHBand="0" w:firstRowFirstColumn="0" w:firstRowLastColumn="0" w:lastRowFirstColumn="0" w:lastRowLastColumn="0"/>
            <w:tcW w:w="350" w:type="dxa"/>
            <w:shd w:val="clear" w:color="auto" w:fill="A6A6A6"/>
            <w:textDirection w:val="btLr"/>
            <w:vAlign w:val="center"/>
          </w:tcPr>
          <w:p w:rsidR="005917AA" w:rsidRPr="00444048" w:rsidRDefault="005917AA" w:rsidP="005917AA">
            <w:pPr>
              <w:jc w:val="center"/>
              <w:rPr>
                <w:rFonts w:ascii="Times New Roman" w:eastAsia="Calibri" w:hAnsi="Times New Roman" w:cs="Times New Roman"/>
                <w:b/>
                <w:sz w:val="20"/>
                <w:szCs w:val="20"/>
                <w:lang w:val="sr-Cyrl-RS"/>
              </w:rPr>
            </w:pPr>
            <w:r w:rsidRPr="00444048">
              <w:rPr>
                <w:rFonts w:ascii="Times New Roman" w:eastAsia="Calibri" w:hAnsi="Times New Roman" w:cs="Times New Roman"/>
                <w:b/>
                <w:sz w:val="20"/>
                <w:szCs w:val="20"/>
                <w:lang w:val="sr-Cyrl-RS"/>
              </w:rPr>
              <w:t>Дежурство</w:t>
            </w:r>
          </w:p>
        </w:tc>
        <w:tc>
          <w:tcPr>
            <w:tcW w:w="567" w:type="dxa"/>
            <w:shd w:val="clear" w:color="auto" w:fill="A6A6A6"/>
            <w:textDirection w:val="btLr"/>
            <w:vAlign w:val="center"/>
          </w:tcPr>
          <w:p w:rsidR="005917AA" w:rsidRPr="00444048" w:rsidRDefault="005917AA" w:rsidP="005917A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lang w:val="sr-Cyrl-RS"/>
              </w:rPr>
            </w:pPr>
            <w:r w:rsidRPr="00444048">
              <w:rPr>
                <w:rFonts w:ascii="Times New Roman" w:eastAsia="Calibri" w:hAnsi="Times New Roman" w:cs="Times New Roman"/>
                <w:b/>
                <w:sz w:val="20"/>
                <w:szCs w:val="20"/>
                <w:lang w:val="sr-Cyrl-RS"/>
              </w:rPr>
              <w:t>Руковођење стручним већем/активом</w:t>
            </w:r>
          </w:p>
        </w:tc>
        <w:tc>
          <w:tcPr>
            <w:cnfStyle w:val="000010000000" w:firstRow="0" w:lastRow="0" w:firstColumn="0" w:lastColumn="0" w:oddVBand="1" w:evenVBand="0" w:oddHBand="0" w:evenHBand="0" w:firstRowFirstColumn="0" w:firstRowLastColumn="0" w:lastRowFirstColumn="0" w:lastRowLastColumn="0"/>
            <w:tcW w:w="398" w:type="dxa"/>
            <w:shd w:val="clear" w:color="auto" w:fill="A6A6A6"/>
            <w:textDirection w:val="btLr"/>
            <w:vAlign w:val="center"/>
          </w:tcPr>
          <w:p w:rsidR="005917AA" w:rsidRPr="00444048" w:rsidRDefault="005917AA" w:rsidP="005917AA">
            <w:pPr>
              <w:jc w:val="center"/>
              <w:rPr>
                <w:rFonts w:ascii="Times New Roman" w:eastAsia="Calibri" w:hAnsi="Times New Roman" w:cs="Times New Roman"/>
                <w:b/>
                <w:sz w:val="20"/>
                <w:szCs w:val="20"/>
                <w:lang w:val="sr-Cyrl-RS"/>
              </w:rPr>
            </w:pPr>
            <w:r w:rsidRPr="00444048">
              <w:rPr>
                <w:rFonts w:ascii="Times New Roman" w:eastAsia="Calibri" w:hAnsi="Times New Roman" w:cs="Times New Roman"/>
                <w:b/>
                <w:sz w:val="20"/>
                <w:szCs w:val="20"/>
                <w:lang w:val="sr-Cyrl-RS"/>
              </w:rPr>
              <w:t>Рад у комисијама</w:t>
            </w:r>
          </w:p>
        </w:tc>
        <w:tc>
          <w:tcPr>
            <w:tcW w:w="399" w:type="dxa"/>
            <w:shd w:val="clear" w:color="auto" w:fill="A6A6A6"/>
            <w:textDirection w:val="btLr"/>
            <w:vAlign w:val="center"/>
          </w:tcPr>
          <w:p w:rsidR="005917AA" w:rsidRPr="00444048" w:rsidRDefault="005917AA" w:rsidP="005917A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lang w:val="sr-Cyrl-RS"/>
              </w:rPr>
            </w:pPr>
            <w:r w:rsidRPr="00444048">
              <w:rPr>
                <w:rFonts w:ascii="Times New Roman" w:eastAsia="Calibri" w:hAnsi="Times New Roman" w:cs="Times New Roman"/>
                <w:b/>
                <w:sz w:val="20"/>
                <w:szCs w:val="20"/>
                <w:lang w:val="sr-Cyrl-RS"/>
              </w:rPr>
              <w:t>Остали послови</w:t>
            </w:r>
          </w:p>
        </w:tc>
        <w:tc>
          <w:tcPr>
            <w:cnfStyle w:val="000010000000" w:firstRow="0" w:lastRow="0" w:firstColumn="0" w:lastColumn="0" w:oddVBand="1" w:evenVBand="0" w:oddHBand="0" w:evenHBand="0" w:firstRowFirstColumn="0" w:firstRowLastColumn="0" w:lastRowFirstColumn="0" w:lastRowLastColumn="0"/>
            <w:tcW w:w="540" w:type="dxa"/>
            <w:shd w:val="clear" w:color="auto" w:fill="A6A6A6"/>
            <w:textDirection w:val="btLr"/>
            <w:vAlign w:val="center"/>
          </w:tcPr>
          <w:p w:rsidR="005917AA" w:rsidRPr="00444048" w:rsidRDefault="005917AA" w:rsidP="005917AA">
            <w:pPr>
              <w:jc w:val="center"/>
              <w:rPr>
                <w:rFonts w:ascii="Times New Roman" w:eastAsia="Calibri" w:hAnsi="Times New Roman" w:cs="Times New Roman"/>
                <w:b/>
                <w:sz w:val="20"/>
                <w:szCs w:val="20"/>
                <w:lang w:val="sr-Cyrl-RS"/>
              </w:rPr>
            </w:pPr>
            <w:r w:rsidRPr="00444048">
              <w:rPr>
                <w:rFonts w:ascii="Times New Roman" w:eastAsia="Calibri" w:hAnsi="Times New Roman" w:cs="Times New Roman"/>
                <w:b/>
                <w:sz w:val="20"/>
                <w:szCs w:val="20"/>
                <w:lang w:val="sr-Cyrl-RS"/>
              </w:rPr>
              <w:t>Укупно радно време у сатима</w:t>
            </w:r>
          </w:p>
        </w:tc>
        <w:tc>
          <w:tcPr>
            <w:tcW w:w="506" w:type="dxa"/>
            <w:shd w:val="clear" w:color="auto" w:fill="A6A6A6"/>
            <w:textDirection w:val="btLr"/>
            <w:vAlign w:val="center"/>
          </w:tcPr>
          <w:p w:rsidR="005917AA" w:rsidRPr="00444048" w:rsidRDefault="005917AA" w:rsidP="005917A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lang w:val="sr-Cyrl-RS"/>
              </w:rPr>
            </w:pPr>
            <w:r w:rsidRPr="00444048">
              <w:rPr>
                <w:rFonts w:ascii="Times New Roman" w:eastAsia="Calibri" w:hAnsi="Times New Roman" w:cs="Times New Roman"/>
                <w:b/>
                <w:sz w:val="20"/>
                <w:szCs w:val="20"/>
                <w:lang w:val="sr-Cyrl-RS"/>
              </w:rPr>
              <w:t>% радног времена</w:t>
            </w:r>
          </w:p>
        </w:tc>
      </w:tr>
      <w:tr w:rsidR="005917AA" w:rsidRPr="00444048" w:rsidTr="005917AA">
        <w:trPr>
          <w:trHeight w:val="501"/>
          <w:jc w:val="center"/>
        </w:trPr>
        <w:tc>
          <w:tcPr>
            <w:cnfStyle w:val="000010000000" w:firstRow="0" w:lastRow="0" w:firstColumn="0" w:lastColumn="0" w:oddVBand="1" w:evenVBand="0" w:oddHBand="0" w:evenHBand="0" w:firstRowFirstColumn="0" w:firstRowLastColumn="0" w:lastRowFirstColumn="0" w:lastRowLastColumn="0"/>
            <w:tcW w:w="557" w:type="dxa"/>
            <w:gridSpan w:val="2"/>
            <w:vAlign w:val="center"/>
          </w:tcPr>
          <w:p w:rsidR="005917AA" w:rsidRPr="00444048" w:rsidRDefault="005917AA" w:rsidP="005917AA">
            <w:pPr>
              <w:numPr>
                <w:ilvl w:val="0"/>
                <w:numId w:val="6"/>
              </w:numPr>
              <w:ind w:left="113"/>
              <w:jc w:val="right"/>
              <w:rPr>
                <w:rFonts w:ascii="Times New Roman" w:eastAsia="Calibri" w:hAnsi="Times New Roman" w:cs="Times New Roman"/>
                <w:b/>
                <w:sz w:val="20"/>
                <w:szCs w:val="20"/>
                <w:lang w:val="sr-Cyrl-RS"/>
              </w:rPr>
            </w:pPr>
          </w:p>
        </w:tc>
        <w:tc>
          <w:tcPr>
            <w:tcW w:w="1423" w:type="dxa"/>
            <w:shd w:val="clear" w:color="auto" w:fill="A6A6A6"/>
            <w:vAlign w:val="center"/>
          </w:tcPr>
          <w:p w:rsidR="005917AA" w:rsidRPr="00444048" w:rsidRDefault="005917AA" w:rsidP="005917AA">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000000"/>
                <w:sz w:val="20"/>
                <w:szCs w:val="20"/>
                <w:lang w:val="sr-Cyrl-RS"/>
              </w:rPr>
            </w:pPr>
            <w:r w:rsidRPr="00444048">
              <w:rPr>
                <w:rFonts w:ascii="Times New Roman" w:eastAsia="Calibri" w:hAnsi="Times New Roman" w:cs="Times New Roman"/>
                <w:b/>
                <w:color w:val="000000"/>
                <w:sz w:val="20"/>
                <w:szCs w:val="20"/>
                <w:lang w:val="sr-Cyrl-RS"/>
              </w:rPr>
              <w:t>Стојанча Николић</w:t>
            </w:r>
          </w:p>
        </w:tc>
        <w:tc>
          <w:tcPr>
            <w:cnfStyle w:val="000010000000" w:firstRow="0" w:lastRow="0" w:firstColumn="0" w:lastColumn="0" w:oddVBand="1" w:evenVBand="0" w:oddHBand="0" w:evenHBand="0" w:firstRowFirstColumn="0" w:firstRowLastColumn="0" w:lastRowFirstColumn="0" w:lastRowLastColumn="0"/>
            <w:tcW w:w="451"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r>
              <w:rPr>
                <w:rFonts w:ascii="Times New Roman" w:eastAsia="Calibri" w:hAnsi="Times New Roman" w:cs="Times New Roman"/>
                <w:color w:val="000000"/>
                <w:sz w:val="20"/>
                <w:szCs w:val="20"/>
                <w:lang w:val="sr-Cyrl-RS"/>
              </w:rPr>
              <w:t>19</w:t>
            </w:r>
          </w:p>
        </w:tc>
        <w:tc>
          <w:tcPr>
            <w:tcW w:w="451" w:type="dxa"/>
            <w:vAlign w:val="center"/>
          </w:tcPr>
          <w:p w:rsidR="005917AA" w:rsidRPr="00444048" w:rsidRDefault="005917AA" w:rsidP="005917A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lang w:val="sr-Cyrl-RS"/>
              </w:rPr>
            </w:pPr>
            <w:r>
              <w:rPr>
                <w:rFonts w:ascii="Times New Roman" w:eastAsia="Calibri" w:hAnsi="Times New Roman" w:cs="Times New Roman"/>
                <w:color w:val="000000"/>
                <w:sz w:val="20"/>
                <w:szCs w:val="20"/>
                <w:lang w:val="sr-Cyrl-RS"/>
              </w:rPr>
              <w:t>1</w:t>
            </w:r>
          </w:p>
        </w:tc>
        <w:tc>
          <w:tcPr>
            <w:cnfStyle w:val="000010000000" w:firstRow="0" w:lastRow="0" w:firstColumn="0" w:lastColumn="0" w:oddVBand="1" w:evenVBand="0" w:oddHBand="0" w:evenHBand="0" w:firstRowFirstColumn="0" w:firstRowLastColumn="0" w:lastRowFirstColumn="0" w:lastRowLastColumn="0"/>
            <w:tcW w:w="452"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p>
        </w:tc>
        <w:tc>
          <w:tcPr>
            <w:tcW w:w="451" w:type="dxa"/>
            <w:vAlign w:val="center"/>
          </w:tcPr>
          <w:p w:rsidR="005917AA" w:rsidRPr="00444048" w:rsidRDefault="005917AA" w:rsidP="005917A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1</w:t>
            </w:r>
          </w:p>
        </w:tc>
        <w:tc>
          <w:tcPr>
            <w:cnfStyle w:val="000010000000" w:firstRow="0" w:lastRow="0" w:firstColumn="0" w:lastColumn="0" w:oddVBand="1" w:evenVBand="0" w:oddHBand="0" w:evenHBand="0" w:firstRowFirstColumn="0" w:firstRowLastColumn="0" w:lastRowFirstColumn="0" w:lastRowLastColumn="0"/>
            <w:tcW w:w="451"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r>
              <w:rPr>
                <w:rFonts w:ascii="Times New Roman" w:eastAsia="Calibri" w:hAnsi="Times New Roman" w:cs="Times New Roman"/>
                <w:color w:val="000000"/>
                <w:sz w:val="20"/>
                <w:szCs w:val="20"/>
                <w:lang w:val="sr-Cyrl-RS"/>
              </w:rPr>
              <w:t>2</w:t>
            </w:r>
          </w:p>
        </w:tc>
        <w:tc>
          <w:tcPr>
            <w:tcW w:w="452" w:type="dxa"/>
            <w:vAlign w:val="center"/>
          </w:tcPr>
          <w:p w:rsidR="005917AA" w:rsidRPr="00444048" w:rsidRDefault="005917AA" w:rsidP="005917A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lang w:val="sr-Cyrl-RS"/>
              </w:rPr>
            </w:pPr>
            <w:r>
              <w:rPr>
                <w:rFonts w:ascii="Times New Roman" w:eastAsia="Calibri" w:hAnsi="Times New Roman" w:cs="Times New Roman"/>
                <w:color w:val="000000"/>
                <w:sz w:val="20"/>
                <w:szCs w:val="20"/>
                <w:lang w:val="sr-Cyrl-RS"/>
              </w:rPr>
              <w:t>0</w:t>
            </w:r>
          </w:p>
        </w:tc>
        <w:tc>
          <w:tcPr>
            <w:cnfStyle w:val="000010000000" w:firstRow="0" w:lastRow="0" w:firstColumn="0" w:lastColumn="0" w:oddVBand="1" w:evenVBand="0" w:oddHBand="0" w:evenHBand="0" w:firstRowFirstColumn="0" w:firstRowLastColumn="0" w:lastRowFirstColumn="0" w:lastRowLastColumn="0"/>
            <w:tcW w:w="451"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1</w:t>
            </w:r>
          </w:p>
        </w:tc>
        <w:tc>
          <w:tcPr>
            <w:tcW w:w="310" w:type="dxa"/>
            <w:vAlign w:val="center"/>
          </w:tcPr>
          <w:p w:rsidR="005917AA" w:rsidRPr="00444048" w:rsidRDefault="005917AA" w:rsidP="005917A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lang w:val="sr-Cyrl-RS"/>
              </w:rPr>
            </w:pPr>
          </w:p>
        </w:tc>
        <w:tc>
          <w:tcPr>
            <w:cnfStyle w:val="000010000000" w:firstRow="0" w:lastRow="0" w:firstColumn="0" w:lastColumn="0" w:oddVBand="1" w:evenVBand="0" w:oddHBand="0" w:evenHBand="0" w:firstRowFirstColumn="0" w:firstRowLastColumn="0" w:lastRowFirstColumn="0" w:lastRowLastColumn="0"/>
            <w:tcW w:w="636" w:type="dxa"/>
            <w:shd w:val="clear" w:color="auto" w:fill="A6A6A6"/>
            <w:vAlign w:val="center"/>
          </w:tcPr>
          <w:p w:rsidR="005917AA" w:rsidRPr="00444048" w:rsidRDefault="005917AA" w:rsidP="005917AA">
            <w:pPr>
              <w:jc w:val="center"/>
              <w:rPr>
                <w:rFonts w:ascii="Times New Roman" w:eastAsia="Calibri" w:hAnsi="Times New Roman" w:cs="Times New Roman"/>
                <w:b/>
                <w:color w:val="000000"/>
                <w:sz w:val="20"/>
                <w:szCs w:val="20"/>
                <w:lang w:val="sr-Cyrl-RS"/>
              </w:rPr>
            </w:pPr>
            <w:r w:rsidRPr="00444048">
              <w:rPr>
                <w:rFonts w:ascii="Times New Roman" w:eastAsia="Calibri" w:hAnsi="Times New Roman" w:cs="Times New Roman"/>
                <w:b/>
                <w:color w:val="000000"/>
                <w:sz w:val="20"/>
                <w:szCs w:val="20"/>
                <w:lang w:val="sr-Cyrl-RS"/>
              </w:rPr>
              <w:t>24</w:t>
            </w:r>
          </w:p>
        </w:tc>
        <w:tc>
          <w:tcPr>
            <w:tcW w:w="398" w:type="dxa"/>
            <w:vAlign w:val="center"/>
          </w:tcPr>
          <w:p w:rsidR="005917AA" w:rsidRPr="00444048" w:rsidRDefault="005917AA" w:rsidP="005917A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10</w:t>
            </w:r>
          </w:p>
        </w:tc>
        <w:tc>
          <w:tcPr>
            <w:cnfStyle w:val="000010000000" w:firstRow="0" w:lastRow="0" w:firstColumn="0" w:lastColumn="0" w:oddVBand="1" w:evenVBand="0" w:oddHBand="0" w:evenHBand="0" w:firstRowFirstColumn="0" w:firstRowLastColumn="0" w:lastRowFirstColumn="0" w:lastRowLastColumn="0"/>
            <w:tcW w:w="398"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1</w:t>
            </w:r>
          </w:p>
        </w:tc>
        <w:tc>
          <w:tcPr>
            <w:tcW w:w="398" w:type="dxa"/>
            <w:vAlign w:val="center"/>
          </w:tcPr>
          <w:p w:rsidR="005917AA" w:rsidRPr="00444048" w:rsidRDefault="005917AA" w:rsidP="005917A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1</w:t>
            </w:r>
          </w:p>
        </w:tc>
        <w:tc>
          <w:tcPr>
            <w:cnfStyle w:val="000010000000" w:firstRow="0" w:lastRow="0" w:firstColumn="0" w:lastColumn="0" w:oddVBand="1" w:evenVBand="0" w:oddHBand="0" w:evenHBand="0" w:firstRowFirstColumn="0" w:firstRowLastColumn="0" w:lastRowFirstColumn="0" w:lastRowLastColumn="0"/>
            <w:tcW w:w="398"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1</w:t>
            </w:r>
          </w:p>
        </w:tc>
        <w:tc>
          <w:tcPr>
            <w:tcW w:w="398" w:type="dxa"/>
            <w:vAlign w:val="center"/>
          </w:tcPr>
          <w:p w:rsidR="005917AA" w:rsidRPr="00444048" w:rsidRDefault="005917AA" w:rsidP="005917A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1</w:t>
            </w:r>
          </w:p>
        </w:tc>
        <w:tc>
          <w:tcPr>
            <w:cnfStyle w:val="000010000000" w:firstRow="0" w:lastRow="0" w:firstColumn="0" w:lastColumn="0" w:oddVBand="1" w:evenVBand="0" w:oddHBand="0" w:evenHBand="0" w:firstRowFirstColumn="0" w:firstRowLastColumn="0" w:lastRowFirstColumn="0" w:lastRowLastColumn="0"/>
            <w:tcW w:w="350"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1</w:t>
            </w:r>
          </w:p>
        </w:tc>
        <w:tc>
          <w:tcPr>
            <w:tcW w:w="567" w:type="dxa"/>
            <w:vAlign w:val="center"/>
          </w:tcPr>
          <w:p w:rsidR="005917AA" w:rsidRPr="00444048" w:rsidRDefault="005917AA" w:rsidP="005917A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1</w:t>
            </w:r>
          </w:p>
        </w:tc>
        <w:tc>
          <w:tcPr>
            <w:cnfStyle w:val="000010000000" w:firstRow="0" w:lastRow="0" w:firstColumn="0" w:lastColumn="0" w:oddVBand="1" w:evenVBand="0" w:oddHBand="0" w:evenHBand="0" w:firstRowFirstColumn="0" w:firstRowLastColumn="0" w:lastRowFirstColumn="0" w:lastRowLastColumn="0"/>
            <w:tcW w:w="398"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p>
        </w:tc>
        <w:tc>
          <w:tcPr>
            <w:tcW w:w="399" w:type="dxa"/>
            <w:vAlign w:val="center"/>
          </w:tcPr>
          <w:p w:rsidR="005917AA" w:rsidRPr="00444048" w:rsidRDefault="005917AA" w:rsidP="005917A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lang w:val="sr-Cyrl-RS"/>
              </w:rPr>
            </w:pPr>
          </w:p>
        </w:tc>
        <w:tc>
          <w:tcPr>
            <w:cnfStyle w:val="000010000000" w:firstRow="0" w:lastRow="0" w:firstColumn="0" w:lastColumn="0" w:oddVBand="1" w:evenVBand="0" w:oddHBand="0" w:evenHBand="0" w:firstRowFirstColumn="0" w:firstRowLastColumn="0" w:lastRowFirstColumn="0" w:lastRowLastColumn="0"/>
            <w:tcW w:w="540" w:type="dxa"/>
            <w:shd w:val="clear" w:color="auto" w:fill="A6A6A6"/>
            <w:vAlign w:val="center"/>
          </w:tcPr>
          <w:p w:rsidR="005917AA" w:rsidRPr="00444048" w:rsidRDefault="005917AA" w:rsidP="005917AA">
            <w:pPr>
              <w:jc w:val="center"/>
              <w:rPr>
                <w:rFonts w:ascii="Times New Roman" w:eastAsia="Calibri" w:hAnsi="Times New Roman" w:cs="Times New Roman"/>
                <w:b/>
                <w:color w:val="000000"/>
                <w:sz w:val="20"/>
                <w:szCs w:val="20"/>
                <w:lang w:val="sr-Cyrl-RS"/>
              </w:rPr>
            </w:pPr>
            <w:r w:rsidRPr="00444048">
              <w:rPr>
                <w:rFonts w:ascii="Times New Roman" w:eastAsia="Calibri" w:hAnsi="Times New Roman" w:cs="Times New Roman"/>
                <w:b/>
                <w:color w:val="000000"/>
                <w:sz w:val="20"/>
                <w:szCs w:val="20"/>
                <w:lang w:val="sr-Cyrl-RS"/>
              </w:rPr>
              <w:t>40</w:t>
            </w:r>
          </w:p>
        </w:tc>
        <w:tc>
          <w:tcPr>
            <w:tcW w:w="506" w:type="dxa"/>
            <w:vAlign w:val="center"/>
          </w:tcPr>
          <w:p w:rsidR="005917AA" w:rsidRPr="00444048" w:rsidRDefault="005917AA" w:rsidP="005917A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000000"/>
                <w:sz w:val="20"/>
                <w:szCs w:val="20"/>
                <w:lang w:val="sr-Cyrl-RS"/>
              </w:rPr>
            </w:pPr>
            <w:r w:rsidRPr="00444048">
              <w:rPr>
                <w:rFonts w:ascii="Times New Roman" w:eastAsia="Calibri" w:hAnsi="Times New Roman" w:cs="Times New Roman"/>
                <w:b/>
                <w:color w:val="000000"/>
                <w:sz w:val="20"/>
                <w:szCs w:val="20"/>
                <w:lang w:val="sr-Cyrl-RS"/>
              </w:rPr>
              <w:t>100</w:t>
            </w:r>
          </w:p>
        </w:tc>
      </w:tr>
      <w:tr w:rsidR="005917AA" w:rsidRPr="00444048" w:rsidTr="005917AA">
        <w:trPr>
          <w:cnfStyle w:val="000000100000" w:firstRow="0" w:lastRow="0" w:firstColumn="0" w:lastColumn="0" w:oddVBand="0" w:evenVBand="0" w:oddHBand="1" w:evenHBand="0" w:firstRowFirstColumn="0" w:firstRowLastColumn="0" w:lastRowFirstColumn="0" w:lastRowLastColumn="0"/>
          <w:trHeight w:val="502"/>
          <w:jc w:val="center"/>
        </w:trPr>
        <w:tc>
          <w:tcPr>
            <w:cnfStyle w:val="000010000000" w:firstRow="0" w:lastRow="0" w:firstColumn="0" w:lastColumn="0" w:oddVBand="1" w:evenVBand="0" w:oddHBand="0" w:evenHBand="0" w:firstRowFirstColumn="0" w:firstRowLastColumn="0" w:lastRowFirstColumn="0" w:lastRowLastColumn="0"/>
            <w:tcW w:w="557" w:type="dxa"/>
            <w:gridSpan w:val="2"/>
            <w:vAlign w:val="center"/>
          </w:tcPr>
          <w:p w:rsidR="005917AA" w:rsidRPr="00444048" w:rsidRDefault="005917AA" w:rsidP="005917AA">
            <w:pPr>
              <w:numPr>
                <w:ilvl w:val="0"/>
                <w:numId w:val="6"/>
              </w:numPr>
              <w:ind w:left="113"/>
              <w:jc w:val="right"/>
              <w:rPr>
                <w:rFonts w:ascii="Times New Roman" w:eastAsia="Calibri" w:hAnsi="Times New Roman" w:cs="Times New Roman"/>
                <w:b/>
                <w:sz w:val="20"/>
                <w:szCs w:val="20"/>
                <w:lang w:val="sr-Cyrl-RS"/>
              </w:rPr>
            </w:pPr>
          </w:p>
        </w:tc>
        <w:tc>
          <w:tcPr>
            <w:tcW w:w="1423" w:type="dxa"/>
            <w:shd w:val="clear" w:color="auto" w:fill="A6A6A6"/>
            <w:vAlign w:val="center"/>
          </w:tcPr>
          <w:p w:rsidR="005917AA" w:rsidRPr="00444048" w:rsidRDefault="005917AA" w:rsidP="005917AA">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sz w:val="20"/>
                <w:szCs w:val="20"/>
                <w:lang w:val="sr-Cyrl-RS"/>
              </w:rPr>
            </w:pPr>
            <w:r w:rsidRPr="00444048">
              <w:rPr>
                <w:rFonts w:ascii="Times New Roman" w:eastAsia="Calibri" w:hAnsi="Times New Roman" w:cs="Times New Roman"/>
                <w:b/>
                <w:color w:val="000000"/>
                <w:sz w:val="20"/>
                <w:szCs w:val="20"/>
                <w:lang w:val="sr-Cyrl-RS"/>
              </w:rPr>
              <w:t>Олгица Митић</w:t>
            </w:r>
          </w:p>
        </w:tc>
        <w:tc>
          <w:tcPr>
            <w:cnfStyle w:val="000010000000" w:firstRow="0" w:lastRow="0" w:firstColumn="0" w:lastColumn="0" w:oddVBand="1" w:evenVBand="0" w:oddHBand="0" w:evenHBand="0" w:firstRowFirstColumn="0" w:firstRowLastColumn="0" w:lastRowFirstColumn="0" w:lastRowLastColumn="0"/>
            <w:tcW w:w="451"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r>
              <w:rPr>
                <w:rFonts w:ascii="Times New Roman" w:eastAsia="Calibri" w:hAnsi="Times New Roman" w:cs="Times New Roman"/>
                <w:color w:val="000000"/>
                <w:sz w:val="20"/>
                <w:szCs w:val="20"/>
                <w:lang w:val="sr-Cyrl-RS"/>
              </w:rPr>
              <w:t>20</w:t>
            </w:r>
          </w:p>
        </w:tc>
        <w:tc>
          <w:tcPr>
            <w:tcW w:w="451" w:type="dxa"/>
            <w:vAlign w:val="center"/>
          </w:tcPr>
          <w:p w:rsidR="005917AA" w:rsidRPr="00444048" w:rsidRDefault="005917AA" w:rsidP="005917A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1</w:t>
            </w:r>
          </w:p>
        </w:tc>
        <w:tc>
          <w:tcPr>
            <w:cnfStyle w:val="000010000000" w:firstRow="0" w:lastRow="0" w:firstColumn="0" w:lastColumn="0" w:oddVBand="1" w:evenVBand="0" w:oddHBand="0" w:evenHBand="0" w:firstRowFirstColumn="0" w:firstRowLastColumn="0" w:lastRowFirstColumn="0" w:lastRowLastColumn="0"/>
            <w:tcW w:w="452"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p>
        </w:tc>
        <w:tc>
          <w:tcPr>
            <w:tcW w:w="451" w:type="dxa"/>
            <w:vAlign w:val="center"/>
          </w:tcPr>
          <w:p w:rsidR="005917AA" w:rsidRPr="00444048" w:rsidRDefault="005917AA" w:rsidP="005917A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1</w:t>
            </w:r>
          </w:p>
        </w:tc>
        <w:tc>
          <w:tcPr>
            <w:cnfStyle w:val="000010000000" w:firstRow="0" w:lastRow="0" w:firstColumn="0" w:lastColumn="0" w:oddVBand="1" w:evenVBand="0" w:oddHBand="0" w:evenHBand="0" w:firstRowFirstColumn="0" w:firstRowLastColumn="0" w:lastRowFirstColumn="0" w:lastRowLastColumn="0"/>
            <w:tcW w:w="451"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r>
              <w:rPr>
                <w:rFonts w:ascii="Times New Roman" w:eastAsia="Calibri" w:hAnsi="Times New Roman" w:cs="Times New Roman"/>
                <w:color w:val="000000"/>
                <w:sz w:val="20"/>
                <w:szCs w:val="20"/>
                <w:lang w:val="sr-Cyrl-RS"/>
              </w:rPr>
              <w:t>0,5</w:t>
            </w:r>
          </w:p>
        </w:tc>
        <w:tc>
          <w:tcPr>
            <w:tcW w:w="452" w:type="dxa"/>
            <w:vAlign w:val="center"/>
          </w:tcPr>
          <w:p w:rsidR="005917AA" w:rsidRPr="00444048" w:rsidRDefault="005917AA" w:rsidP="005917A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sr-Cyrl-RS"/>
              </w:rPr>
            </w:pPr>
            <w:r>
              <w:rPr>
                <w:rFonts w:ascii="Times New Roman" w:eastAsia="Calibri" w:hAnsi="Times New Roman" w:cs="Times New Roman"/>
                <w:color w:val="000000"/>
                <w:sz w:val="20"/>
                <w:szCs w:val="20"/>
                <w:lang w:val="sr-Cyrl-RS"/>
              </w:rPr>
              <w:t>0,5</w:t>
            </w:r>
          </w:p>
        </w:tc>
        <w:tc>
          <w:tcPr>
            <w:cnfStyle w:val="000010000000" w:firstRow="0" w:lastRow="0" w:firstColumn="0" w:lastColumn="0" w:oddVBand="1" w:evenVBand="0" w:oddHBand="0" w:evenHBand="0" w:firstRowFirstColumn="0" w:firstRowLastColumn="0" w:lastRowFirstColumn="0" w:lastRowLastColumn="0"/>
            <w:tcW w:w="451"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1</w:t>
            </w:r>
          </w:p>
        </w:tc>
        <w:tc>
          <w:tcPr>
            <w:tcW w:w="310" w:type="dxa"/>
            <w:vAlign w:val="center"/>
          </w:tcPr>
          <w:p w:rsidR="005917AA" w:rsidRPr="00444048" w:rsidRDefault="005917AA" w:rsidP="005917A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sr-Cyrl-RS"/>
              </w:rPr>
            </w:pPr>
          </w:p>
        </w:tc>
        <w:tc>
          <w:tcPr>
            <w:cnfStyle w:val="000010000000" w:firstRow="0" w:lastRow="0" w:firstColumn="0" w:lastColumn="0" w:oddVBand="1" w:evenVBand="0" w:oddHBand="0" w:evenHBand="0" w:firstRowFirstColumn="0" w:firstRowLastColumn="0" w:lastRowFirstColumn="0" w:lastRowLastColumn="0"/>
            <w:tcW w:w="636" w:type="dxa"/>
            <w:shd w:val="clear" w:color="auto" w:fill="A6A6A6"/>
            <w:vAlign w:val="center"/>
          </w:tcPr>
          <w:p w:rsidR="005917AA" w:rsidRPr="00444048" w:rsidRDefault="005917AA" w:rsidP="005917AA">
            <w:pPr>
              <w:jc w:val="center"/>
              <w:rPr>
                <w:rFonts w:ascii="Times New Roman" w:eastAsia="Calibri" w:hAnsi="Times New Roman" w:cs="Times New Roman"/>
                <w:b/>
                <w:color w:val="000000"/>
                <w:sz w:val="20"/>
                <w:szCs w:val="20"/>
                <w:lang w:val="sr-Cyrl-RS"/>
              </w:rPr>
            </w:pPr>
            <w:r w:rsidRPr="00444048">
              <w:rPr>
                <w:rFonts w:ascii="Times New Roman" w:eastAsia="Calibri" w:hAnsi="Times New Roman" w:cs="Times New Roman"/>
                <w:b/>
                <w:color w:val="000000"/>
                <w:sz w:val="20"/>
                <w:szCs w:val="20"/>
                <w:lang w:val="sr-Cyrl-RS"/>
              </w:rPr>
              <w:t>24</w:t>
            </w:r>
          </w:p>
        </w:tc>
        <w:tc>
          <w:tcPr>
            <w:tcW w:w="398" w:type="dxa"/>
            <w:vAlign w:val="center"/>
          </w:tcPr>
          <w:p w:rsidR="005917AA" w:rsidRPr="00444048" w:rsidRDefault="005917AA" w:rsidP="005917A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10</w:t>
            </w:r>
          </w:p>
        </w:tc>
        <w:tc>
          <w:tcPr>
            <w:cnfStyle w:val="000010000000" w:firstRow="0" w:lastRow="0" w:firstColumn="0" w:lastColumn="0" w:oddVBand="1" w:evenVBand="0" w:oddHBand="0" w:evenHBand="0" w:firstRowFirstColumn="0" w:firstRowLastColumn="0" w:lastRowFirstColumn="0" w:lastRowLastColumn="0"/>
            <w:tcW w:w="398"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1</w:t>
            </w:r>
          </w:p>
        </w:tc>
        <w:tc>
          <w:tcPr>
            <w:tcW w:w="398" w:type="dxa"/>
            <w:vAlign w:val="center"/>
          </w:tcPr>
          <w:p w:rsidR="005917AA" w:rsidRPr="00444048" w:rsidRDefault="005917AA" w:rsidP="005917A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1</w:t>
            </w:r>
          </w:p>
        </w:tc>
        <w:tc>
          <w:tcPr>
            <w:cnfStyle w:val="000010000000" w:firstRow="0" w:lastRow="0" w:firstColumn="0" w:lastColumn="0" w:oddVBand="1" w:evenVBand="0" w:oddHBand="0" w:evenHBand="0" w:firstRowFirstColumn="0" w:firstRowLastColumn="0" w:lastRowFirstColumn="0" w:lastRowLastColumn="0"/>
            <w:tcW w:w="398"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1</w:t>
            </w:r>
          </w:p>
        </w:tc>
        <w:tc>
          <w:tcPr>
            <w:tcW w:w="398" w:type="dxa"/>
            <w:vAlign w:val="center"/>
          </w:tcPr>
          <w:p w:rsidR="005917AA" w:rsidRPr="00444048" w:rsidRDefault="005917AA" w:rsidP="005917A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1</w:t>
            </w:r>
          </w:p>
        </w:tc>
        <w:tc>
          <w:tcPr>
            <w:cnfStyle w:val="000010000000" w:firstRow="0" w:lastRow="0" w:firstColumn="0" w:lastColumn="0" w:oddVBand="1" w:evenVBand="0" w:oddHBand="0" w:evenHBand="0" w:firstRowFirstColumn="0" w:firstRowLastColumn="0" w:lastRowFirstColumn="0" w:lastRowLastColumn="0"/>
            <w:tcW w:w="350"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p>
        </w:tc>
        <w:tc>
          <w:tcPr>
            <w:tcW w:w="567" w:type="dxa"/>
            <w:vAlign w:val="center"/>
          </w:tcPr>
          <w:p w:rsidR="005917AA" w:rsidRPr="00444048" w:rsidRDefault="005917AA" w:rsidP="005917A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1</w:t>
            </w:r>
          </w:p>
        </w:tc>
        <w:tc>
          <w:tcPr>
            <w:cnfStyle w:val="000010000000" w:firstRow="0" w:lastRow="0" w:firstColumn="0" w:lastColumn="0" w:oddVBand="1" w:evenVBand="0" w:oddHBand="0" w:evenHBand="0" w:firstRowFirstColumn="0" w:firstRowLastColumn="0" w:lastRowFirstColumn="0" w:lastRowLastColumn="0"/>
            <w:tcW w:w="398"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1</w:t>
            </w:r>
          </w:p>
        </w:tc>
        <w:tc>
          <w:tcPr>
            <w:tcW w:w="399" w:type="dxa"/>
            <w:vAlign w:val="center"/>
          </w:tcPr>
          <w:p w:rsidR="005917AA" w:rsidRPr="00444048" w:rsidRDefault="005917AA" w:rsidP="005917A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sr-Cyrl-RS"/>
              </w:rPr>
            </w:pPr>
          </w:p>
        </w:tc>
        <w:tc>
          <w:tcPr>
            <w:cnfStyle w:val="000010000000" w:firstRow="0" w:lastRow="0" w:firstColumn="0" w:lastColumn="0" w:oddVBand="1" w:evenVBand="0" w:oddHBand="0" w:evenHBand="0" w:firstRowFirstColumn="0" w:firstRowLastColumn="0" w:lastRowFirstColumn="0" w:lastRowLastColumn="0"/>
            <w:tcW w:w="540" w:type="dxa"/>
            <w:shd w:val="clear" w:color="auto" w:fill="A6A6A6"/>
            <w:vAlign w:val="center"/>
          </w:tcPr>
          <w:p w:rsidR="005917AA" w:rsidRPr="00444048" w:rsidRDefault="005917AA" w:rsidP="005917AA">
            <w:pPr>
              <w:jc w:val="center"/>
              <w:rPr>
                <w:rFonts w:ascii="Times New Roman" w:eastAsia="Calibri" w:hAnsi="Times New Roman" w:cs="Times New Roman"/>
                <w:b/>
                <w:color w:val="000000"/>
                <w:sz w:val="20"/>
                <w:szCs w:val="20"/>
                <w:lang w:val="sr-Cyrl-RS"/>
              </w:rPr>
            </w:pPr>
            <w:r w:rsidRPr="00444048">
              <w:rPr>
                <w:rFonts w:ascii="Times New Roman" w:eastAsia="Calibri" w:hAnsi="Times New Roman" w:cs="Times New Roman"/>
                <w:b/>
                <w:color w:val="000000"/>
                <w:sz w:val="20"/>
                <w:szCs w:val="20"/>
                <w:lang w:val="sr-Cyrl-RS"/>
              </w:rPr>
              <w:t>40</w:t>
            </w:r>
          </w:p>
        </w:tc>
        <w:tc>
          <w:tcPr>
            <w:tcW w:w="506" w:type="dxa"/>
            <w:vAlign w:val="center"/>
          </w:tcPr>
          <w:p w:rsidR="005917AA" w:rsidRPr="00444048" w:rsidRDefault="005917AA" w:rsidP="005917A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sz w:val="20"/>
                <w:szCs w:val="20"/>
                <w:lang w:val="sr-Cyrl-RS"/>
              </w:rPr>
            </w:pPr>
            <w:r w:rsidRPr="00444048">
              <w:rPr>
                <w:rFonts w:ascii="Times New Roman" w:eastAsia="Calibri" w:hAnsi="Times New Roman" w:cs="Times New Roman"/>
                <w:b/>
                <w:color w:val="000000"/>
                <w:sz w:val="20"/>
                <w:szCs w:val="20"/>
                <w:lang w:val="sr-Cyrl-RS"/>
              </w:rPr>
              <w:t>100</w:t>
            </w:r>
          </w:p>
        </w:tc>
      </w:tr>
      <w:tr w:rsidR="005917AA" w:rsidRPr="00444048" w:rsidTr="005917AA">
        <w:trPr>
          <w:trHeight w:val="502"/>
          <w:jc w:val="center"/>
        </w:trPr>
        <w:tc>
          <w:tcPr>
            <w:cnfStyle w:val="000010000000" w:firstRow="0" w:lastRow="0" w:firstColumn="0" w:lastColumn="0" w:oddVBand="1" w:evenVBand="0" w:oddHBand="0" w:evenHBand="0" w:firstRowFirstColumn="0" w:firstRowLastColumn="0" w:lastRowFirstColumn="0" w:lastRowLastColumn="0"/>
            <w:tcW w:w="557" w:type="dxa"/>
            <w:gridSpan w:val="2"/>
            <w:vAlign w:val="center"/>
          </w:tcPr>
          <w:p w:rsidR="005917AA" w:rsidRPr="00444048" w:rsidRDefault="005917AA" w:rsidP="005917AA">
            <w:pPr>
              <w:numPr>
                <w:ilvl w:val="0"/>
                <w:numId w:val="6"/>
              </w:numPr>
              <w:ind w:left="113"/>
              <w:jc w:val="right"/>
              <w:rPr>
                <w:rFonts w:ascii="Times New Roman" w:eastAsia="Calibri" w:hAnsi="Times New Roman" w:cs="Times New Roman"/>
                <w:b/>
                <w:sz w:val="20"/>
                <w:szCs w:val="20"/>
                <w:lang w:val="sr-Cyrl-RS"/>
              </w:rPr>
            </w:pPr>
          </w:p>
        </w:tc>
        <w:tc>
          <w:tcPr>
            <w:tcW w:w="1423" w:type="dxa"/>
            <w:shd w:val="clear" w:color="auto" w:fill="A6A6A6"/>
            <w:vAlign w:val="center"/>
          </w:tcPr>
          <w:p w:rsidR="005917AA" w:rsidRPr="00444048" w:rsidRDefault="005917AA" w:rsidP="005917AA">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000000"/>
                <w:sz w:val="20"/>
                <w:szCs w:val="20"/>
                <w:lang w:val="sr-Cyrl-RS"/>
              </w:rPr>
            </w:pPr>
            <w:r>
              <w:rPr>
                <w:rFonts w:ascii="Times New Roman" w:eastAsia="Calibri" w:hAnsi="Times New Roman" w:cs="Times New Roman"/>
                <w:b/>
                <w:color w:val="000000"/>
                <w:sz w:val="20"/>
                <w:szCs w:val="20"/>
                <w:lang w:val="sr-Cyrl-RS"/>
              </w:rPr>
              <w:t>Даница Станковић</w:t>
            </w:r>
          </w:p>
        </w:tc>
        <w:tc>
          <w:tcPr>
            <w:cnfStyle w:val="000010000000" w:firstRow="0" w:lastRow="0" w:firstColumn="0" w:lastColumn="0" w:oddVBand="1" w:evenVBand="0" w:oddHBand="0" w:evenHBand="0" w:firstRowFirstColumn="0" w:firstRowLastColumn="0" w:lastRowFirstColumn="0" w:lastRowLastColumn="0"/>
            <w:tcW w:w="451"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r>
              <w:rPr>
                <w:rFonts w:ascii="Times New Roman" w:eastAsia="Calibri" w:hAnsi="Times New Roman" w:cs="Times New Roman"/>
                <w:color w:val="000000"/>
                <w:sz w:val="20"/>
                <w:szCs w:val="20"/>
                <w:lang w:val="sr-Cyrl-RS"/>
              </w:rPr>
              <w:t>19</w:t>
            </w:r>
          </w:p>
        </w:tc>
        <w:tc>
          <w:tcPr>
            <w:tcW w:w="451" w:type="dxa"/>
            <w:vAlign w:val="center"/>
          </w:tcPr>
          <w:p w:rsidR="005917AA" w:rsidRPr="00444048" w:rsidRDefault="005917AA" w:rsidP="005917A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lang w:val="sr-Cyrl-RS"/>
              </w:rPr>
            </w:pPr>
            <w:r>
              <w:rPr>
                <w:rFonts w:ascii="Times New Roman" w:eastAsia="Calibri" w:hAnsi="Times New Roman" w:cs="Times New Roman"/>
                <w:color w:val="000000"/>
                <w:sz w:val="20"/>
                <w:szCs w:val="20"/>
                <w:lang w:val="sr-Cyrl-RS"/>
              </w:rPr>
              <w:t>1</w:t>
            </w:r>
          </w:p>
        </w:tc>
        <w:tc>
          <w:tcPr>
            <w:cnfStyle w:val="000010000000" w:firstRow="0" w:lastRow="0" w:firstColumn="0" w:lastColumn="0" w:oddVBand="1" w:evenVBand="0" w:oddHBand="0" w:evenHBand="0" w:firstRowFirstColumn="0" w:firstRowLastColumn="0" w:lastRowFirstColumn="0" w:lastRowLastColumn="0"/>
            <w:tcW w:w="452"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p>
        </w:tc>
        <w:tc>
          <w:tcPr>
            <w:tcW w:w="451" w:type="dxa"/>
            <w:vAlign w:val="center"/>
          </w:tcPr>
          <w:p w:rsidR="005917AA" w:rsidRPr="00444048" w:rsidRDefault="005917AA" w:rsidP="005917A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1</w:t>
            </w:r>
          </w:p>
        </w:tc>
        <w:tc>
          <w:tcPr>
            <w:cnfStyle w:val="000010000000" w:firstRow="0" w:lastRow="0" w:firstColumn="0" w:lastColumn="0" w:oddVBand="1" w:evenVBand="0" w:oddHBand="0" w:evenHBand="0" w:firstRowFirstColumn="0" w:firstRowLastColumn="0" w:lastRowFirstColumn="0" w:lastRowLastColumn="0"/>
            <w:tcW w:w="451"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r>
              <w:rPr>
                <w:rFonts w:ascii="Times New Roman" w:eastAsia="Calibri" w:hAnsi="Times New Roman" w:cs="Times New Roman"/>
                <w:color w:val="000000"/>
                <w:sz w:val="20"/>
                <w:szCs w:val="20"/>
                <w:lang w:val="sr-Cyrl-RS"/>
              </w:rPr>
              <w:t>2</w:t>
            </w:r>
          </w:p>
        </w:tc>
        <w:tc>
          <w:tcPr>
            <w:tcW w:w="452" w:type="dxa"/>
            <w:vAlign w:val="center"/>
          </w:tcPr>
          <w:p w:rsidR="005917AA" w:rsidRPr="00444048" w:rsidRDefault="005917AA" w:rsidP="005917A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lang w:val="sr-Cyrl-RS"/>
              </w:rPr>
            </w:pPr>
            <w:r>
              <w:rPr>
                <w:rFonts w:ascii="Times New Roman" w:eastAsia="Calibri" w:hAnsi="Times New Roman" w:cs="Times New Roman"/>
                <w:color w:val="000000"/>
                <w:sz w:val="20"/>
                <w:szCs w:val="20"/>
                <w:lang w:val="sr-Cyrl-RS"/>
              </w:rPr>
              <w:t>0</w:t>
            </w:r>
          </w:p>
        </w:tc>
        <w:tc>
          <w:tcPr>
            <w:cnfStyle w:val="000010000000" w:firstRow="0" w:lastRow="0" w:firstColumn="0" w:lastColumn="0" w:oddVBand="1" w:evenVBand="0" w:oddHBand="0" w:evenHBand="0" w:firstRowFirstColumn="0" w:firstRowLastColumn="0" w:lastRowFirstColumn="0" w:lastRowLastColumn="0"/>
            <w:tcW w:w="451"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1</w:t>
            </w:r>
          </w:p>
        </w:tc>
        <w:tc>
          <w:tcPr>
            <w:tcW w:w="310" w:type="dxa"/>
            <w:vAlign w:val="center"/>
          </w:tcPr>
          <w:p w:rsidR="005917AA" w:rsidRPr="00444048" w:rsidRDefault="005917AA" w:rsidP="005917A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lang w:val="sr-Cyrl-RS"/>
              </w:rPr>
            </w:pPr>
          </w:p>
        </w:tc>
        <w:tc>
          <w:tcPr>
            <w:cnfStyle w:val="000010000000" w:firstRow="0" w:lastRow="0" w:firstColumn="0" w:lastColumn="0" w:oddVBand="1" w:evenVBand="0" w:oddHBand="0" w:evenHBand="0" w:firstRowFirstColumn="0" w:firstRowLastColumn="0" w:lastRowFirstColumn="0" w:lastRowLastColumn="0"/>
            <w:tcW w:w="636" w:type="dxa"/>
            <w:shd w:val="clear" w:color="auto" w:fill="A6A6A6"/>
            <w:vAlign w:val="center"/>
          </w:tcPr>
          <w:p w:rsidR="005917AA" w:rsidRPr="00444048" w:rsidRDefault="005917AA" w:rsidP="005917AA">
            <w:pPr>
              <w:jc w:val="center"/>
              <w:rPr>
                <w:rFonts w:ascii="Times New Roman" w:eastAsia="Calibri" w:hAnsi="Times New Roman" w:cs="Times New Roman"/>
                <w:b/>
                <w:color w:val="000000"/>
                <w:sz w:val="20"/>
                <w:szCs w:val="20"/>
                <w:lang w:val="sr-Cyrl-RS"/>
              </w:rPr>
            </w:pPr>
            <w:r w:rsidRPr="00444048">
              <w:rPr>
                <w:rFonts w:ascii="Times New Roman" w:eastAsia="Calibri" w:hAnsi="Times New Roman" w:cs="Times New Roman"/>
                <w:b/>
                <w:color w:val="000000"/>
                <w:sz w:val="20"/>
                <w:szCs w:val="20"/>
                <w:lang w:val="sr-Cyrl-RS"/>
              </w:rPr>
              <w:t>24</w:t>
            </w:r>
          </w:p>
        </w:tc>
        <w:tc>
          <w:tcPr>
            <w:tcW w:w="398" w:type="dxa"/>
            <w:vAlign w:val="center"/>
          </w:tcPr>
          <w:p w:rsidR="005917AA" w:rsidRPr="00444048" w:rsidRDefault="005917AA" w:rsidP="005917A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10</w:t>
            </w:r>
          </w:p>
        </w:tc>
        <w:tc>
          <w:tcPr>
            <w:cnfStyle w:val="000010000000" w:firstRow="0" w:lastRow="0" w:firstColumn="0" w:lastColumn="0" w:oddVBand="1" w:evenVBand="0" w:oddHBand="0" w:evenHBand="0" w:firstRowFirstColumn="0" w:firstRowLastColumn="0" w:lastRowFirstColumn="0" w:lastRowLastColumn="0"/>
            <w:tcW w:w="398"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1</w:t>
            </w:r>
          </w:p>
        </w:tc>
        <w:tc>
          <w:tcPr>
            <w:tcW w:w="398" w:type="dxa"/>
            <w:vAlign w:val="center"/>
          </w:tcPr>
          <w:p w:rsidR="005917AA" w:rsidRPr="00444048" w:rsidRDefault="005917AA" w:rsidP="005917A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1</w:t>
            </w:r>
          </w:p>
        </w:tc>
        <w:tc>
          <w:tcPr>
            <w:cnfStyle w:val="000010000000" w:firstRow="0" w:lastRow="0" w:firstColumn="0" w:lastColumn="0" w:oddVBand="1" w:evenVBand="0" w:oddHBand="0" w:evenHBand="0" w:firstRowFirstColumn="0" w:firstRowLastColumn="0" w:lastRowFirstColumn="0" w:lastRowLastColumn="0"/>
            <w:tcW w:w="398"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1</w:t>
            </w:r>
          </w:p>
        </w:tc>
        <w:tc>
          <w:tcPr>
            <w:tcW w:w="398" w:type="dxa"/>
            <w:vAlign w:val="center"/>
          </w:tcPr>
          <w:p w:rsidR="005917AA" w:rsidRPr="00444048" w:rsidRDefault="005917AA" w:rsidP="005917A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1</w:t>
            </w:r>
          </w:p>
        </w:tc>
        <w:tc>
          <w:tcPr>
            <w:cnfStyle w:val="000010000000" w:firstRow="0" w:lastRow="0" w:firstColumn="0" w:lastColumn="0" w:oddVBand="1" w:evenVBand="0" w:oddHBand="0" w:evenHBand="0" w:firstRowFirstColumn="0" w:firstRowLastColumn="0" w:lastRowFirstColumn="0" w:lastRowLastColumn="0"/>
            <w:tcW w:w="350"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1</w:t>
            </w:r>
          </w:p>
        </w:tc>
        <w:tc>
          <w:tcPr>
            <w:tcW w:w="567" w:type="dxa"/>
            <w:vAlign w:val="center"/>
          </w:tcPr>
          <w:p w:rsidR="005917AA" w:rsidRPr="00444048" w:rsidRDefault="005917AA" w:rsidP="005917A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1</w:t>
            </w:r>
          </w:p>
        </w:tc>
        <w:tc>
          <w:tcPr>
            <w:cnfStyle w:val="000010000000" w:firstRow="0" w:lastRow="0" w:firstColumn="0" w:lastColumn="0" w:oddVBand="1" w:evenVBand="0" w:oddHBand="0" w:evenHBand="0" w:firstRowFirstColumn="0" w:firstRowLastColumn="0" w:lastRowFirstColumn="0" w:lastRowLastColumn="0"/>
            <w:tcW w:w="398"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p>
        </w:tc>
        <w:tc>
          <w:tcPr>
            <w:tcW w:w="399" w:type="dxa"/>
            <w:vAlign w:val="center"/>
          </w:tcPr>
          <w:p w:rsidR="005917AA" w:rsidRPr="00444048" w:rsidRDefault="005917AA" w:rsidP="005917A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lang w:val="sr-Cyrl-RS"/>
              </w:rPr>
            </w:pPr>
          </w:p>
        </w:tc>
        <w:tc>
          <w:tcPr>
            <w:cnfStyle w:val="000010000000" w:firstRow="0" w:lastRow="0" w:firstColumn="0" w:lastColumn="0" w:oddVBand="1" w:evenVBand="0" w:oddHBand="0" w:evenHBand="0" w:firstRowFirstColumn="0" w:firstRowLastColumn="0" w:lastRowFirstColumn="0" w:lastRowLastColumn="0"/>
            <w:tcW w:w="540" w:type="dxa"/>
            <w:shd w:val="clear" w:color="auto" w:fill="A6A6A6"/>
            <w:vAlign w:val="center"/>
          </w:tcPr>
          <w:p w:rsidR="005917AA" w:rsidRPr="00444048" w:rsidRDefault="005917AA" w:rsidP="005917AA">
            <w:pPr>
              <w:jc w:val="center"/>
              <w:rPr>
                <w:rFonts w:ascii="Times New Roman" w:eastAsia="Calibri" w:hAnsi="Times New Roman" w:cs="Times New Roman"/>
                <w:b/>
                <w:color w:val="000000"/>
                <w:sz w:val="20"/>
                <w:szCs w:val="20"/>
                <w:lang w:val="sr-Cyrl-RS"/>
              </w:rPr>
            </w:pPr>
            <w:r w:rsidRPr="00444048">
              <w:rPr>
                <w:rFonts w:ascii="Times New Roman" w:eastAsia="Calibri" w:hAnsi="Times New Roman" w:cs="Times New Roman"/>
                <w:b/>
                <w:color w:val="000000"/>
                <w:sz w:val="20"/>
                <w:szCs w:val="20"/>
                <w:lang w:val="sr-Cyrl-RS"/>
              </w:rPr>
              <w:t>40</w:t>
            </w:r>
          </w:p>
        </w:tc>
        <w:tc>
          <w:tcPr>
            <w:tcW w:w="506" w:type="dxa"/>
            <w:vAlign w:val="center"/>
          </w:tcPr>
          <w:p w:rsidR="005917AA" w:rsidRPr="00444048" w:rsidRDefault="005917AA" w:rsidP="005917A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000000"/>
                <w:sz w:val="20"/>
                <w:szCs w:val="20"/>
                <w:lang w:val="sr-Cyrl-RS"/>
              </w:rPr>
            </w:pPr>
            <w:r w:rsidRPr="00444048">
              <w:rPr>
                <w:rFonts w:ascii="Times New Roman" w:eastAsia="Calibri" w:hAnsi="Times New Roman" w:cs="Times New Roman"/>
                <w:b/>
                <w:color w:val="000000"/>
                <w:sz w:val="20"/>
                <w:szCs w:val="20"/>
                <w:lang w:val="sr-Cyrl-RS"/>
              </w:rPr>
              <w:t>100</w:t>
            </w:r>
          </w:p>
        </w:tc>
      </w:tr>
      <w:tr w:rsidR="005917AA" w:rsidRPr="00444048" w:rsidTr="005917AA">
        <w:trPr>
          <w:cnfStyle w:val="000000100000" w:firstRow="0" w:lastRow="0" w:firstColumn="0" w:lastColumn="0" w:oddVBand="0" w:evenVBand="0" w:oddHBand="1" w:evenHBand="0" w:firstRowFirstColumn="0" w:firstRowLastColumn="0" w:lastRowFirstColumn="0" w:lastRowLastColumn="0"/>
          <w:trHeight w:val="502"/>
          <w:jc w:val="center"/>
        </w:trPr>
        <w:tc>
          <w:tcPr>
            <w:cnfStyle w:val="000010000000" w:firstRow="0" w:lastRow="0" w:firstColumn="0" w:lastColumn="0" w:oddVBand="1" w:evenVBand="0" w:oddHBand="0" w:evenHBand="0" w:firstRowFirstColumn="0" w:firstRowLastColumn="0" w:lastRowFirstColumn="0" w:lastRowLastColumn="0"/>
            <w:tcW w:w="557" w:type="dxa"/>
            <w:gridSpan w:val="2"/>
            <w:vAlign w:val="center"/>
          </w:tcPr>
          <w:p w:rsidR="005917AA" w:rsidRPr="00444048" w:rsidRDefault="005917AA" w:rsidP="005917AA">
            <w:pPr>
              <w:numPr>
                <w:ilvl w:val="0"/>
                <w:numId w:val="6"/>
              </w:numPr>
              <w:ind w:left="113"/>
              <w:jc w:val="right"/>
              <w:rPr>
                <w:rFonts w:ascii="Times New Roman" w:eastAsia="Calibri" w:hAnsi="Times New Roman" w:cs="Times New Roman"/>
                <w:b/>
                <w:sz w:val="20"/>
                <w:szCs w:val="20"/>
                <w:lang w:val="sr-Cyrl-RS"/>
              </w:rPr>
            </w:pPr>
          </w:p>
        </w:tc>
        <w:tc>
          <w:tcPr>
            <w:tcW w:w="1423" w:type="dxa"/>
            <w:shd w:val="clear" w:color="auto" w:fill="A6A6A6"/>
            <w:vAlign w:val="center"/>
          </w:tcPr>
          <w:p w:rsidR="005917AA" w:rsidRPr="00444048" w:rsidRDefault="005917AA" w:rsidP="005917AA">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sz w:val="20"/>
                <w:szCs w:val="20"/>
                <w:lang w:val="sr-Cyrl-RS"/>
              </w:rPr>
            </w:pPr>
            <w:r w:rsidRPr="00444048">
              <w:rPr>
                <w:rFonts w:ascii="Times New Roman" w:eastAsia="Calibri" w:hAnsi="Times New Roman" w:cs="Times New Roman"/>
                <w:b/>
                <w:color w:val="000000"/>
                <w:sz w:val="20"/>
                <w:szCs w:val="20"/>
                <w:lang w:val="sr-Cyrl-RS"/>
              </w:rPr>
              <w:t>Властимир Мишић</w:t>
            </w:r>
          </w:p>
        </w:tc>
        <w:tc>
          <w:tcPr>
            <w:cnfStyle w:val="000010000000" w:firstRow="0" w:lastRow="0" w:firstColumn="0" w:lastColumn="0" w:oddVBand="1" w:evenVBand="0" w:oddHBand="0" w:evenHBand="0" w:firstRowFirstColumn="0" w:firstRowLastColumn="0" w:lastRowFirstColumn="0" w:lastRowLastColumn="0"/>
            <w:tcW w:w="451"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r>
              <w:rPr>
                <w:rFonts w:ascii="Times New Roman" w:eastAsia="Calibri" w:hAnsi="Times New Roman" w:cs="Times New Roman"/>
                <w:color w:val="000000"/>
                <w:sz w:val="20"/>
                <w:szCs w:val="20"/>
                <w:lang w:val="sr-Cyrl-RS"/>
              </w:rPr>
              <w:t>20</w:t>
            </w:r>
          </w:p>
        </w:tc>
        <w:tc>
          <w:tcPr>
            <w:tcW w:w="451" w:type="dxa"/>
            <w:vAlign w:val="center"/>
          </w:tcPr>
          <w:p w:rsidR="005917AA" w:rsidRPr="00444048" w:rsidRDefault="005917AA" w:rsidP="005917A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1</w:t>
            </w:r>
          </w:p>
        </w:tc>
        <w:tc>
          <w:tcPr>
            <w:cnfStyle w:val="000010000000" w:firstRow="0" w:lastRow="0" w:firstColumn="0" w:lastColumn="0" w:oddVBand="1" w:evenVBand="0" w:oddHBand="0" w:evenHBand="0" w:firstRowFirstColumn="0" w:firstRowLastColumn="0" w:lastRowFirstColumn="0" w:lastRowLastColumn="0"/>
            <w:tcW w:w="452"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p>
        </w:tc>
        <w:tc>
          <w:tcPr>
            <w:tcW w:w="451" w:type="dxa"/>
            <w:vAlign w:val="center"/>
          </w:tcPr>
          <w:p w:rsidR="005917AA" w:rsidRPr="00444048" w:rsidRDefault="005917AA" w:rsidP="005917A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1</w:t>
            </w:r>
          </w:p>
        </w:tc>
        <w:tc>
          <w:tcPr>
            <w:cnfStyle w:val="000010000000" w:firstRow="0" w:lastRow="0" w:firstColumn="0" w:lastColumn="0" w:oddVBand="1" w:evenVBand="0" w:oddHBand="0" w:evenHBand="0" w:firstRowFirstColumn="0" w:firstRowLastColumn="0" w:lastRowFirstColumn="0" w:lastRowLastColumn="0"/>
            <w:tcW w:w="451"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r>
              <w:rPr>
                <w:rFonts w:ascii="Times New Roman" w:eastAsia="Calibri" w:hAnsi="Times New Roman" w:cs="Times New Roman"/>
                <w:color w:val="000000"/>
                <w:sz w:val="20"/>
                <w:szCs w:val="20"/>
                <w:lang w:val="sr-Cyrl-RS"/>
              </w:rPr>
              <w:t>0,5</w:t>
            </w:r>
          </w:p>
        </w:tc>
        <w:tc>
          <w:tcPr>
            <w:tcW w:w="452" w:type="dxa"/>
            <w:vAlign w:val="center"/>
          </w:tcPr>
          <w:p w:rsidR="005917AA" w:rsidRPr="00444048" w:rsidRDefault="005917AA" w:rsidP="005917A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sr-Cyrl-RS"/>
              </w:rPr>
            </w:pPr>
            <w:r>
              <w:rPr>
                <w:rFonts w:ascii="Times New Roman" w:eastAsia="Calibri" w:hAnsi="Times New Roman" w:cs="Times New Roman"/>
                <w:color w:val="000000"/>
                <w:sz w:val="20"/>
                <w:szCs w:val="20"/>
                <w:lang w:val="sr-Cyrl-RS"/>
              </w:rPr>
              <w:t>0,5</w:t>
            </w:r>
          </w:p>
        </w:tc>
        <w:tc>
          <w:tcPr>
            <w:cnfStyle w:val="000010000000" w:firstRow="0" w:lastRow="0" w:firstColumn="0" w:lastColumn="0" w:oddVBand="1" w:evenVBand="0" w:oddHBand="0" w:evenHBand="0" w:firstRowFirstColumn="0" w:firstRowLastColumn="0" w:lastRowFirstColumn="0" w:lastRowLastColumn="0"/>
            <w:tcW w:w="451"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1</w:t>
            </w:r>
          </w:p>
        </w:tc>
        <w:tc>
          <w:tcPr>
            <w:tcW w:w="310" w:type="dxa"/>
            <w:vAlign w:val="center"/>
          </w:tcPr>
          <w:p w:rsidR="005917AA" w:rsidRPr="00444048" w:rsidRDefault="005917AA" w:rsidP="005917A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sr-Cyrl-RS"/>
              </w:rPr>
            </w:pPr>
          </w:p>
        </w:tc>
        <w:tc>
          <w:tcPr>
            <w:cnfStyle w:val="000010000000" w:firstRow="0" w:lastRow="0" w:firstColumn="0" w:lastColumn="0" w:oddVBand="1" w:evenVBand="0" w:oddHBand="0" w:evenHBand="0" w:firstRowFirstColumn="0" w:firstRowLastColumn="0" w:lastRowFirstColumn="0" w:lastRowLastColumn="0"/>
            <w:tcW w:w="636" w:type="dxa"/>
            <w:shd w:val="clear" w:color="auto" w:fill="A6A6A6"/>
            <w:vAlign w:val="center"/>
          </w:tcPr>
          <w:p w:rsidR="005917AA" w:rsidRPr="00444048" w:rsidRDefault="005917AA" w:rsidP="005917AA">
            <w:pPr>
              <w:jc w:val="center"/>
              <w:rPr>
                <w:rFonts w:ascii="Times New Roman" w:eastAsia="Calibri" w:hAnsi="Times New Roman" w:cs="Times New Roman"/>
                <w:b/>
                <w:color w:val="000000"/>
                <w:sz w:val="20"/>
                <w:szCs w:val="20"/>
                <w:lang w:val="sr-Cyrl-RS"/>
              </w:rPr>
            </w:pPr>
            <w:r w:rsidRPr="00444048">
              <w:rPr>
                <w:rFonts w:ascii="Times New Roman" w:eastAsia="Calibri" w:hAnsi="Times New Roman" w:cs="Times New Roman"/>
                <w:b/>
                <w:color w:val="000000"/>
                <w:sz w:val="20"/>
                <w:szCs w:val="20"/>
                <w:lang w:val="sr-Cyrl-RS"/>
              </w:rPr>
              <w:t>24</w:t>
            </w:r>
          </w:p>
        </w:tc>
        <w:tc>
          <w:tcPr>
            <w:tcW w:w="398" w:type="dxa"/>
            <w:vAlign w:val="center"/>
          </w:tcPr>
          <w:p w:rsidR="005917AA" w:rsidRPr="00444048" w:rsidRDefault="005917AA" w:rsidP="005917A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10</w:t>
            </w:r>
          </w:p>
        </w:tc>
        <w:tc>
          <w:tcPr>
            <w:cnfStyle w:val="000010000000" w:firstRow="0" w:lastRow="0" w:firstColumn="0" w:lastColumn="0" w:oddVBand="1" w:evenVBand="0" w:oddHBand="0" w:evenHBand="0" w:firstRowFirstColumn="0" w:firstRowLastColumn="0" w:lastRowFirstColumn="0" w:lastRowLastColumn="0"/>
            <w:tcW w:w="398"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1</w:t>
            </w:r>
          </w:p>
        </w:tc>
        <w:tc>
          <w:tcPr>
            <w:tcW w:w="398" w:type="dxa"/>
            <w:vAlign w:val="center"/>
          </w:tcPr>
          <w:p w:rsidR="005917AA" w:rsidRPr="00444048" w:rsidRDefault="005917AA" w:rsidP="005917A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1</w:t>
            </w:r>
          </w:p>
        </w:tc>
        <w:tc>
          <w:tcPr>
            <w:cnfStyle w:val="000010000000" w:firstRow="0" w:lastRow="0" w:firstColumn="0" w:lastColumn="0" w:oddVBand="1" w:evenVBand="0" w:oddHBand="0" w:evenHBand="0" w:firstRowFirstColumn="0" w:firstRowLastColumn="0" w:lastRowFirstColumn="0" w:lastRowLastColumn="0"/>
            <w:tcW w:w="398"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1</w:t>
            </w:r>
          </w:p>
        </w:tc>
        <w:tc>
          <w:tcPr>
            <w:tcW w:w="398" w:type="dxa"/>
            <w:vAlign w:val="center"/>
          </w:tcPr>
          <w:p w:rsidR="005917AA" w:rsidRPr="00444048" w:rsidRDefault="005917AA" w:rsidP="005917A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1</w:t>
            </w:r>
          </w:p>
        </w:tc>
        <w:tc>
          <w:tcPr>
            <w:cnfStyle w:val="000010000000" w:firstRow="0" w:lastRow="0" w:firstColumn="0" w:lastColumn="0" w:oddVBand="1" w:evenVBand="0" w:oddHBand="0" w:evenHBand="0" w:firstRowFirstColumn="0" w:firstRowLastColumn="0" w:lastRowFirstColumn="0" w:lastRowLastColumn="0"/>
            <w:tcW w:w="350"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p>
        </w:tc>
        <w:tc>
          <w:tcPr>
            <w:tcW w:w="567" w:type="dxa"/>
            <w:vAlign w:val="center"/>
          </w:tcPr>
          <w:p w:rsidR="005917AA" w:rsidRPr="00444048" w:rsidRDefault="005917AA" w:rsidP="005917A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1</w:t>
            </w:r>
          </w:p>
        </w:tc>
        <w:tc>
          <w:tcPr>
            <w:cnfStyle w:val="000010000000" w:firstRow="0" w:lastRow="0" w:firstColumn="0" w:lastColumn="0" w:oddVBand="1" w:evenVBand="0" w:oddHBand="0" w:evenHBand="0" w:firstRowFirstColumn="0" w:firstRowLastColumn="0" w:lastRowFirstColumn="0" w:lastRowLastColumn="0"/>
            <w:tcW w:w="398"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1</w:t>
            </w:r>
          </w:p>
        </w:tc>
        <w:tc>
          <w:tcPr>
            <w:tcW w:w="399" w:type="dxa"/>
            <w:vAlign w:val="center"/>
          </w:tcPr>
          <w:p w:rsidR="005917AA" w:rsidRPr="00444048" w:rsidRDefault="005917AA" w:rsidP="005917A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sr-Cyrl-RS"/>
              </w:rPr>
            </w:pPr>
          </w:p>
        </w:tc>
        <w:tc>
          <w:tcPr>
            <w:cnfStyle w:val="000010000000" w:firstRow="0" w:lastRow="0" w:firstColumn="0" w:lastColumn="0" w:oddVBand="1" w:evenVBand="0" w:oddHBand="0" w:evenHBand="0" w:firstRowFirstColumn="0" w:firstRowLastColumn="0" w:lastRowFirstColumn="0" w:lastRowLastColumn="0"/>
            <w:tcW w:w="540" w:type="dxa"/>
            <w:shd w:val="clear" w:color="auto" w:fill="A6A6A6"/>
            <w:vAlign w:val="center"/>
          </w:tcPr>
          <w:p w:rsidR="005917AA" w:rsidRPr="00444048" w:rsidRDefault="005917AA" w:rsidP="005917AA">
            <w:pPr>
              <w:jc w:val="center"/>
              <w:rPr>
                <w:rFonts w:ascii="Times New Roman" w:eastAsia="Calibri" w:hAnsi="Times New Roman" w:cs="Times New Roman"/>
                <w:b/>
                <w:color w:val="000000"/>
                <w:sz w:val="20"/>
                <w:szCs w:val="20"/>
                <w:lang w:val="sr-Cyrl-RS"/>
              </w:rPr>
            </w:pPr>
            <w:r w:rsidRPr="00444048">
              <w:rPr>
                <w:rFonts w:ascii="Times New Roman" w:eastAsia="Calibri" w:hAnsi="Times New Roman" w:cs="Times New Roman"/>
                <w:b/>
                <w:color w:val="000000"/>
                <w:sz w:val="20"/>
                <w:szCs w:val="20"/>
                <w:lang w:val="sr-Cyrl-RS"/>
              </w:rPr>
              <w:t>40</w:t>
            </w:r>
          </w:p>
        </w:tc>
        <w:tc>
          <w:tcPr>
            <w:tcW w:w="506" w:type="dxa"/>
            <w:vAlign w:val="center"/>
          </w:tcPr>
          <w:p w:rsidR="005917AA" w:rsidRPr="00444048" w:rsidRDefault="005917AA" w:rsidP="005917A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sz w:val="20"/>
                <w:szCs w:val="20"/>
                <w:lang w:val="sr-Cyrl-RS"/>
              </w:rPr>
            </w:pPr>
            <w:r w:rsidRPr="00444048">
              <w:rPr>
                <w:rFonts w:ascii="Times New Roman" w:eastAsia="Calibri" w:hAnsi="Times New Roman" w:cs="Times New Roman"/>
                <w:b/>
                <w:color w:val="000000"/>
                <w:sz w:val="20"/>
                <w:szCs w:val="20"/>
                <w:lang w:val="sr-Cyrl-RS"/>
              </w:rPr>
              <w:t>100</w:t>
            </w:r>
          </w:p>
        </w:tc>
      </w:tr>
      <w:tr w:rsidR="005917AA" w:rsidRPr="00444048" w:rsidTr="005917AA">
        <w:trPr>
          <w:trHeight w:val="502"/>
          <w:jc w:val="center"/>
        </w:trPr>
        <w:tc>
          <w:tcPr>
            <w:cnfStyle w:val="000010000000" w:firstRow="0" w:lastRow="0" w:firstColumn="0" w:lastColumn="0" w:oddVBand="1" w:evenVBand="0" w:oddHBand="0" w:evenHBand="0" w:firstRowFirstColumn="0" w:firstRowLastColumn="0" w:lastRowFirstColumn="0" w:lastRowLastColumn="0"/>
            <w:tcW w:w="557" w:type="dxa"/>
            <w:gridSpan w:val="2"/>
            <w:vAlign w:val="center"/>
          </w:tcPr>
          <w:p w:rsidR="005917AA" w:rsidRPr="00444048" w:rsidRDefault="005917AA" w:rsidP="005917AA">
            <w:pPr>
              <w:numPr>
                <w:ilvl w:val="0"/>
                <w:numId w:val="6"/>
              </w:numPr>
              <w:ind w:left="113"/>
              <w:jc w:val="right"/>
              <w:rPr>
                <w:rFonts w:ascii="Times New Roman" w:eastAsia="Calibri" w:hAnsi="Times New Roman" w:cs="Times New Roman"/>
                <w:b/>
                <w:sz w:val="20"/>
                <w:szCs w:val="20"/>
                <w:lang w:val="sr-Cyrl-RS"/>
              </w:rPr>
            </w:pPr>
          </w:p>
        </w:tc>
        <w:tc>
          <w:tcPr>
            <w:tcW w:w="1423" w:type="dxa"/>
            <w:shd w:val="clear" w:color="auto" w:fill="A6A6A6"/>
            <w:vAlign w:val="center"/>
          </w:tcPr>
          <w:p w:rsidR="005917AA" w:rsidRPr="00444048" w:rsidRDefault="005917AA" w:rsidP="005917AA">
            <w:pPr>
              <w:spacing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000000"/>
                <w:sz w:val="20"/>
                <w:szCs w:val="20"/>
                <w:lang w:val="sr-Cyrl-RS"/>
              </w:rPr>
            </w:pPr>
            <w:r w:rsidRPr="00444048">
              <w:rPr>
                <w:rFonts w:ascii="Times New Roman" w:eastAsia="Calibri" w:hAnsi="Times New Roman" w:cs="Times New Roman"/>
                <w:b/>
                <w:color w:val="000000"/>
                <w:sz w:val="20"/>
                <w:szCs w:val="20"/>
                <w:lang w:val="sr-Cyrl-RS"/>
              </w:rPr>
              <w:t>Вера Манић</w:t>
            </w:r>
          </w:p>
        </w:tc>
        <w:tc>
          <w:tcPr>
            <w:cnfStyle w:val="000010000000" w:firstRow="0" w:lastRow="0" w:firstColumn="0" w:lastColumn="0" w:oddVBand="1" w:evenVBand="0" w:oddHBand="0" w:evenHBand="0" w:firstRowFirstColumn="0" w:firstRowLastColumn="0" w:lastRowFirstColumn="0" w:lastRowLastColumn="0"/>
            <w:tcW w:w="451"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r>
              <w:rPr>
                <w:rFonts w:ascii="Times New Roman" w:eastAsia="Calibri" w:hAnsi="Times New Roman" w:cs="Times New Roman"/>
                <w:color w:val="000000"/>
                <w:sz w:val="20"/>
                <w:szCs w:val="20"/>
                <w:lang w:val="sr-Cyrl-RS"/>
              </w:rPr>
              <w:t>19</w:t>
            </w:r>
          </w:p>
        </w:tc>
        <w:tc>
          <w:tcPr>
            <w:tcW w:w="451" w:type="dxa"/>
            <w:vAlign w:val="center"/>
          </w:tcPr>
          <w:p w:rsidR="005917AA" w:rsidRPr="00444048" w:rsidRDefault="005917AA" w:rsidP="005917A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lang w:val="sr-Cyrl-RS"/>
              </w:rPr>
            </w:pPr>
          </w:p>
        </w:tc>
        <w:tc>
          <w:tcPr>
            <w:cnfStyle w:val="000010000000" w:firstRow="0" w:lastRow="0" w:firstColumn="0" w:lastColumn="0" w:oddVBand="1" w:evenVBand="0" w:oddHBand="0" w:evenHBand="0" w:firstRowFirstColumn="0" w:firstRowLastColumn="0" w:lastRowFirstColumn="0" w:lastRowLastColumn="0"/>
            <w:tcW w:w="452"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p>
        </w:tc>
        <w:tc>
          <w:tcPr>
            <w:tcW w:w="451" w:type="dxa"/>
            <w:vAlign w:val="center"/>
          </w:tcPr>
          <w:p w:rsidR="005917AA" w:rsidRPr="00444048" w:rsidRDefault="005917AA" w:rsidP="005917A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1</w:t>
            </w:r>
          </w:p>
        </w:tc>
        <w:tc>
          <w:tcPr>
            <w:cnfStyle w:val="000010000000" w:firstRow="0" w:lastRow="0" w:firstColumn="0" w:lastColumn="0" w:oddVBand="1" w:evenVBand="0" w:oddHBand="0" w:evenHBand="0" w:firstRowFirstColumn="0" w:firstRowLastColumn="0" w:lastRowFirstColumn="0" w:lastRowLastColumn="0"/>
            <w:tcW w:w="451"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r>
              <w:rPr>
                <w:rFonts w:ascii="Times New Roman" w:eastAsia="Calibri" w:hAnsi="Times New Roman" w:cs="Times New Roman"/>
                <w:color w:val="000000"/>
                <w:sz w:val="20"/>
                <w:szCs w:val="20"/>
                <w:lang w:val="sr-Cyrl-RS"/>
              </w:rPr>
              <w:t>2</w:t>
            </w:r>
          </w:p>
        </w:tc>
        <w:tc>
          <w:tcPr>
            <w:tcW w:w="452" w:type="dxa"/>
            <w:vAlign w:val="center"/>
          </w:tcPr>
          <w:p w:rsidR="005917AA" w:rsidRPr="00444048" w:rsidRDefault="005917AA" w:rsidP="005917A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lang w:val="sr-Cyrl-RS"/>
              </w:rPr>
            </w:pPr>
            <w:r>
              <w:rPr>
                <w:rFonts w:ascii="Times New Roman" w:eastAsia="Calibri" w:hAnsi="Times New Roman" w:cs="Times New Roman"/>
                <w:color w:val="000000"/>
                <w:sz w:val="20"/>
                <w:szCs w:val="20"/>
                <w:lang w:val="sr-Cyrl-RS"/>
              </w:rPr>
              <w:t>0</w:t>
            </w:r>
          </w:p>
        </w:tc>
        <w:tc>
          <w:tcPr>
            <w:cnfStyle w:val="000010000000" w:firstRow="0" w:lastRow="0" w:firstColumn="0" w:lastColumn="0" w:oddVBand="1" w:evenVBand="0" w:oddHBand="0" w:evenHBand="0" w:firstRowFirstColumn="0" w:firstRowLastColumn="0" w:lastRowFirstColumn="0" w:lastRowLastColumn="0"/>
            <w:tcW w:w="451"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1</w:t>
            </w:r>
          </w:p>
        </w:tc>
        <w:tc>
          <w:tcPr>
            <w:tcW w:w="310" w:type="dxa"/>
            <w:vAlign w:val="center"/>
          </w:tcPr>
          <w:p w:rsidR="005917AA" w:rsidRPr="00444048" w:rsidRDefault="005917AA" w:rsidP="005917A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lang w:val="sr-Cyrl-RS"/>
              </w:rPr>
            </w:pPr>
          </w:p>
        </w:tc>
        <w:tc>
          <w:tcPr>
            <w:cnfStyle w:val="000010000000" w:firstRow="0" w:lastRow="0" w:firstColumn="0" w:lastColumn="0" w:oddVBand="1" w:evenVBand="0" w:oddHBand="0" w:evenHBand="0" w:firstRowFirstColumn="0" w:firstRowLastColumn="0" w:lastRowFirstColumn="0" w:lastRowLastColumn="0"/>
            <w:tcW w:w="636" w:type="dxa"/>
            <w:shd w:val="clear" w:color="auto" w:fill="A6A6A6"/>
            <w:vAlign w:val="center"/>
          </w:tcPr>
          <w:p w:rsidR="005917AA" w:rsidRPr="00444048" w:rsidRDefault="005917AA" w:rsidP="005917AA">
            <w:pPr>
              <w:jc w:val="center"/>
              <w:rPr>
                <w:rFonts w:ascii="Times New Roman" w:eastAsia="Calibri" w:hAnsi="Times New Roman" w:cs="Times New Roman"/>
                <w:b/>
                <w:color w:val="000000"/>
                <w:sz w:val="20"/>
                <w:szCs w:val="20"/>
                <w:lang w:val="sr-Cyrl-RS"/>
              </w:rPr>
            </w:pPr>
            <w:r w:rsidRPr="00444048">
              <w:rPr>
                <w:rFonts w:ascii="Times New Roman" w:eastAsia="Calibri" w:hAnsi="Times New Roman" w:cs="Times New Roman"/>
                <w:b/>
                <w:color w:val="000000"/>
                <w:sz w:val="20"/>
                <w:szCs w:val="20"/>
                <w:lang w:val="sr-Cyrl-RS"/>
              </w:rPr>
              <w:t>24</w:t>
            </w:r>
          </w:p>
        </w:tc>
        <w:tc>
          <w:tcPr>
            <w:tcW w:w="398" w:type="dxa"/>
            <w:vAlign w:val="center"/>
          </w:tcPr>
          <w:p w:rsidR="005917AA" w:rsidRPr="00444048" w:rsidRDefault="005917AA" w:rsidP="005917A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10</w:t>
            </w:r>
          </w:p>
        </w:tc>
        <w:tc>
          <w:tcPr>
            <w:cnfStyle w:val="000010000000" w:firstRow="0" w:lastRow="0" w:firstColumn="0" w:lastColumn="0" w:oddVBand="1" w:evenVBand="0" w:oddHBand="0" w:evenHBand="0" w:firstRowFirstColumn="0" w:firstRowLastColumn="0" w:lastRowFirstColumn="0" w:lastRowLastColumn="0"/>
            <w:tcW w:w="398"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1</w:t>
            </w:r>
          </w:p>
        </w:tc>
        <w:tc>
          <w:tcPr>
            <w:tcW w:w="398" w:type="dxa"/>
            <w:vAlign w:val="center"/>
          </w:tcPr>
          <w:p w:rsidR="005917AA" w:rsidRPr="00444048" w:rsidRDefault="005917AA" w:rsidP="005917A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1</w:t>
            </w:r>
          </w:p>
        </w:tc>
        <w:tc>
          <w:tcPr>
            <w:cnfStyle w:val="000010000000" w:firstRow="0" w:lastRow="0" w:firstColumn="0" w:lastColumn="0" w:oddVBand="1" w:evenVBand="0" w:oddHBand="0" w:evenHBand="0" w:firstRowFirstColumn="0" w:firstRowLastColumn="0" w:lastRowFirstColumn="0" w:lastRowLastColumn="0"/>
            <w:tcW w:w="398"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1</w:t>
            </w:r>
          </w:p>
        </w:tc>
        <w:tc>
          <w:tcPr>
            <w:tcW w:w="398" w:type="dxa"/>
            <w:vAlign w:val="center"/>
          </w:tcPr>
          <w:p w:rsidR="005917AA" w:rsidRPr="00444048" w:rsidRDefault="005917AA" w:rsidP="005917A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1</w:t>
            </w:r>
          </w:p>
        </w:tc>
        <w:tc>
          <w:tcPr>
            <w:cnfStyle w:val="000010000000" w:firstRow="0" w:lastRow="0" w:firstColumn="0" w:lastColumn="0" w:oddVBand="1" w:evenVBand="0" w:oddHBand="0" w:evenHBand="0" w:firstRowFirstColumn="0" w:firstRowLastColumn="0" w:lastRowFirstColumn="0" w:lastRowLastColumn="0"/>
            <w:tcW w:w="350"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1</w:t>
            </w:r>
          </w:p>
        </w:tc>
        <w:tc>
          <w:tcPr>
            <w:tcW w:w="567" w:type="dxa"/>
            <w:vAlign w:val="center"/>
          </w:tcPr>
          <w:p w:rsidR="005917AA" w:rsidRPr="00444048" w:rsidRDefault="005917AA" w:rsidP="005917A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1</w:t>
            </w:r>
          </w:p>
        </w:tc>
        <w:tc>
          <w:tcPr>
            <w:cnfStyle w:val="000010000000" w:firstRow="0" w:lastRow="0" w:firstColumn="0" w:lastColumn="0" w:oddVBand="1" w:evenVBand="0" w:oddHBand="0" w:evenHBand="0" w:firstRowFirstColumn="0" w:firstRowLastColumn="0" w:lastRowFirstColumn="0" w:lastRowLastColumn="0"/>
            <w:tcW w:w="398"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p>
        </w:tc>
        <w:tc>
          <w:tcPr>
            <w:tcW w:w="399" w:type="dxa"/>
            <w:vAlign w:val="center"/>
          </w:tcPr>
          <w:p w:rsidR="005917AA" w:rsidRPr="00444048" w:rsidRDefault="005917AA" w:rsidP="005917A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lang w:val="sr-Cyrl-RS"/>
              </w:rPr>
            </w:pPr>
          </w:p>
        </w:tc>
        <w:tc>
          <w:tcPr>
            <w:cnfStyle w:val="000010000000" w:firstRow="0" w:lastRow="0" w:firstColumn="0" w:lastColumn="0" w:oddVBand="1" w:evenVBand="0" w:oddHBand="0" w:evenHBand="0" w:firstRowFirstColumn="0" w:firstRowLastColumn="0" w:lastRowFirstColumn="0" w:lastRowLastColumn="0"/>
            <w:tcW w:w="540" w:type="dxa"/>
            <w:shd w:val="clear" w:color="auto" w:fill="A6A6A6"/>
            <w:vAlign w:val="center"/>
          </w:tcPr>
          <w:p w:rsidR="005917AA" w:rsidRPr="00444048" w:rsidRDefault="005917AA" w:rsidP="005917AA">
            <w:pPr>
              <w:jc w:val="center"/>
              <w:rPr>
                <w:rFonts w:ascii="Times New Roman" w:eastAsia="Calibri" w:hAnsi="Times New Roman" w:cs="Times New Roman"/>
                <w:b/>
                <w:color w:val="000000"/>
                <w:sz w:val="20"/>
                <w:szCs w:val="20"/>
                <w:lang w:val="sr-Cyrl-RS"/>
              </w:rPr>
            </w:pPr>
            <w:r w:rsidRPr="00444048">
              <w:rPr>
                <w:rFonts w:ascii="Times New Roman" w:eastAsia="Calibri" w:hAnsi="Times New Roman" w:cs="Times New Roman"/>
                <w:b/>
                <w:color w:val="000000"/>
                <w:sz w:val="20"/>
                <w:szCs w:val="20"/>
                <w:lang w:val="sr-Cyrl-RS"/>
              </w:rPr>
              <w:t>40</w:t>
            </w:r>
          </w:p>
        </w:tc>
        <w:tc>
          <w:tcPr>
            <w:tcW w:w="506" w:type="dxa"/>
            <w:vAlign w:val="center"/>
          </w:tcPr>
          <w:p w:rsidR="005917AA" w:rsidRPr="00444048" w:rsidRDefault="005917AA" w:rsidP="005917A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000000"/>
                <w:sz w:val="20"/>
                <w:szCs w:val="20"/>
                <w:lang w:val="sr-Cyrl-RS"/>
              </w:rPr>
            </w:pPr>
            <w:r w:rsidRPr="00444048">
              <w:rPr>
                <w:rFonts w:ascii="Times New Roman" w:eastAsia="Calibri" w:hAnsi="Times New Roman" w:cs="Times New Roman"/>
                <w:b/>
                <w:color w:val="000000"/>
                <w:sz w:val="20"/>
                <w:szCs w:val="20"/>
                <w:lang w:val="sr-Cyrl-RS"/>
              </w:rPr>
              <w:t>100</w:t>
            </w:r>
          </w:p>
        </w:tc>
      </w:tr>
      <w:tr w:rsidR="005917AA" w:rsidRPr="00444048" w:rsidTr="005917AA">
        <w:trPr>
          <w:cnfStyle w:val="000000100000" w:firstRow="0" w:lastRow="0" w:firstColumn="0" w:lastColumn="0" w:oddVBand="0" w:evenVBand="0" w:oddHBand="1" w:evenHBand="0" w:firstRowFirstColumn="0" w:firstRowLastColumn="0" w:lastRowFirstColumn="0" w:lastRowLastColumn="0"/>
          <w:trHeight w:val="502"/>
          <w:jc w:val="center"/>
        </w:trPr>
        <w:tc>
          <w:tcPr>
            <w:cnfStyle w:val="000010000000" w:firstRow="0" w:lastRow="0" w:firstColumn="0" w:lastColumn="0" w:oddVBand="1" w:evenVBand="0" w:oddHBand="0" w:evenHBand="0" w:firstRowFirstColumn="0" w:firstRowLastColumn="0" w:lastRowFirstColumn="0" w:lastRowLastColumn="0"/>
            <w:tcW w:w="557" w:type="dxa"/>
            <w:gridSpan w:val="2"/>
            <w:vAlign w:val="center"/>
          </w:tcPr>
          <w:p w:rsidR="005917AA" w:rsidRPr="00444048" w:rsidRDefault="005917AA" w:rsidP="005917AA">
            <w:pPr>
              <w:numPr>
                <w:ilvl w:val="0"/>
                <w:numId w:val="6"/>
              </w:numPr>
              <w:ind w:left="113"/>
              <w:jc w:val="right"/>
              <w:rPr>
                <w:rFonts w:ascii="Times New Roman" w:eastAsia="Calibri" w:hAnsi="Times New Roman" w:cs="Times New Roman"/>
                <w:b/>
                <w:sz w:val="20"/>
                <w:szCs w:val="20"/>
                <w:lang w:val="sr-Cyrl-RS"/>
              </w:rPr>
            </w:pPr>
          </w:p>
        </w:tc>
        <w:tc>
          <w:tcPr>
            <w:tcW w:w="1423" w:type="dxa"/>
            <w:shd w:val="clear" w:color="auto" w:fill="A6A6A6"/>
            <w:vAlign w:val="center"/>
          </w:tcPr>
          <w:p w:rsidR="005917AA" w:rsidRPr="00444048" w:rsidRDefault="005917AA" w:rsidP="005917AA">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sz w:val="20"/>
                <w:szCs w:val="20"/>
                <w:lang w:val="sr-Cyrl-RS"/>
              </w:rPr>
            </w:pPr>
            <w:r w:rsidRPr="00444048">
              <w:rPr>
                <w:rFonts w:ascii="Times New Roman" w:eastAsia="Calibri" w:hAnsi="Times New Roman" w:cs="Times New Roman"/>
                <w:b/>
                <w:color w:val="000000"/>
                <w:sz w:val="20"/>
                <w:szCs w:val="20"/>
                <w:lang w:val="sr-Cyrl-RS"/>
              </w:rPr>
              <w:t>Јасмина Дејановић</w:t>
            </w:r>
          </w:p>
        </w:tc>
        <w:tc>
          <w:tcPr>
            <w:cnfStyle w:val="000010000000" w:firstRow="0" w:lastRow="0" w:firstColumn="0" w:lastColumn="0" w:oddVBand="1" w:evenVBand="0" w:oddHBand="0" w:evenHBand="0" w:firstRowFirstColumn="0" w:firstRowLastColumn="0" w:lastRowFirstColumn="0" w:lastRowLastColumn="0"/>
            <w:tcW w:w="451"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r>
              <w:rPr>
                <w:rFonts w:ascii="Times New Roman" w:eastAsia="Calibri" w:hAnsi="Times New Roman" w:cs="Times New Roman"/>
                <w:color w:val="000000"/>
                <w:sz w:val="20"/>
                <w:szCs w:val="20"/>
                <w:lang w:val="sr-Cyrl-RS"/>
              </w:rPr>
              <w:t>20</w:t>
            </w:r>
          </w:p>
        </w:tc>
        <w:tc>
          <w:tcPr>
            <w:tcW w:w="451" w:type="dxa"/>
            <w:vAlign w:val="center"/>
          </w:tcPr>
          <w:p w:rsidR="005917AA" w:rsidRPr="00444048" w:rsidRDefault="005917AA" w:rsidP="005917A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1</w:t>
            </w:r>
          </w:p>
        </w:tc>
        <w:tc>
          <w:tcPr>
            <w:cnfStyle w:val="000010000000" w:firstRow="0" w:lastRow="0" w:firstColumn="0" w:lastColumn="0" w:oddVBand="1" w:evenVBand="0" w:oddHBand="0" w:evenHBand="0" w:firstRowFirstColumn="0" w:firstRowLastColumn="0" w:lastRowFirstColumn="0" w:lastRowLastColumn="0"/>
            <w:tcW w:w="452"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p>
        </w:tc>
        <w:tc>
          <w:tcPr>
            <w:tcW w:w="451" w:type="dxa"/>
            <w:vAlign w:val="center"/>
          </w:tcPr>
          <w:p w:rsidR="005917AA" w:rsidRPr="00444048" w:rsidRDefault="005917AA" w:rsidP="005917A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1</w:t>
            </w:r>
          </w:p>
        </w:tc>
        <w:tc>
          <w:tcPr>
            <w:cnfStyle w:val="000010000000" w:firstRow="0" w:lastRow="0" w:firstColumn="0" w:lastColumn="0" w:oddVBand="1" w:evenVBand="0" w:oddHBand="0" w:evenHBand="0" w:firstRowFirstColumn="0" w:firstRowLastColumn="0" w:lastRowFirstColumn="0" w:lastRowLastColumn="0"/>
            <w:tcW w:w="451"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r>
              <w:rPr>
                <w:rFonts w:ascii="Times New Roman" w:eastAsia="Calibri" w:hAnsi="Times New Roman" w:cs="Times New Roman"/>
                <w:color w:val="000000"/>
                <w:sz w:val="20"/>
                <w:szCs w:val="20"/>
                <w:lang w:val="sr-Cyrl-RS"/>
              </w:rPr>
              <w:t>0,5</w:t>
            </w:r>
          </w:p>
        </w:tc>
        <w:tc>
          <w:tcPr>
            <w:tcW w:w="452" w:type="dxa"/>
            <w:vAlign w:val="center"/>
          </w:tcPr>
          <w:p w:rsidR="005917AA" w:rsidRPr="00444048" w:rsidRDefault="005917AA" w:rsidP="005917A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sr-Cyrl-RS"/>
              </w:rPr>
            </w:pPr>
            <w:r>
              <w:rPr>
                <w:rFonts w:ascii="Times New Roman" w:eastAsia="Calibri" w:hAnsi="Times New Roman" w:cs="Times New Roman"/>
                <w:color w:val="000000"/>
                <w:sz w:val="20"/>
                <w:szCs w:val="20"/>
                <w:lang w:val="sr-Cyrl-RS"/>
              </w:rPr>
              <w:t>0,5</w:t>
            </w:r>
          </w:p>
        </w:tc>
        <w:tc>
          <w:tcPr>
            <w:cnfStyle w:val="000010000000" w:firstRow="0" w:lastRow="0" w:firstColumn="0" w:lastColumn="0" w:oddVBand="1" w:evenVBand="0" w:oddHBand="0" w:evenHBand="0" w:firstRowFirstColumn="0" w:firstRowLastColumn="0" w:lastRowFirstColumn="0" w:lastRowLastColumn="0"/>
            <w:tcW w:w="451"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1</w:t>
            </w:r>
          </w:p>
        </w:tc>
        <w:tc>
          <w:tcPr>
            <w:tcW w:w="310" w:type="dxa"/>
            <w:vAlign w:val="center"/>
          </w:tcPr>
          <w:p w:rsidR="005917AA" w:rsidRPr="00444048" w:rsidRDefault="005917AA" w:rsidP="005917A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sr-Cyrl-RS"/>
              </w:rPr>
            </w:pPr>
          </w:p>
        </w:tc>
        <w:tc>
          <w:tcPr>
            <w:cnfStyle w:val="000010000000" w:firstRow="0" w:lastRow="0" w:firstColumn="0" w:lastColumn="0" w:oddVBand="1" w:evenVBand="0" w:oddHBand="0" w:evenHBand="0" w:firstRowFirstColumn="0" w:firstRowLastColumn="0" w:lastRowFirstColumn="0" w:lastRowLastColumn="0"/>
            <w:tcW w:w="636" w:type="dxa"/>
            <w:shd w:val="clear" w:color="auto" w:fill="A6A6A6"/>
            <w:vAlign w:val="center"/>
          </w:tcPr>
          <w:p w:rsidR="005917AA" w:rsidRPr="00444048" w:rsidRDefault="005917AA" w:rsidP="005917AA">
            <w:pPr>
              <w:jc w:val="center"/>
              <w:rPr>
                <w:rFonts w:ascii="Times New Roman" w:eastAsia="Calibri" w:hAnsi="Times New Roman" w:cs="Times New Roman"/>
                <w:b/>
                <w:color w:val="000000"/>
                <w:sz w:val="20"/>
                <w:szCs w:val="20"/>
                <w:lang w:val="sr-Cyrl-RS"/>
              </w:rPr>
            </w:pPr>
            <w:r w:rsidRPr="00444048">
              <w:rPr>
                <w:rFonts w:ascii="Times New Roman" w:eastAsia="Calibri" w:hAnsi="Times New Roman" w:cs="Times New Roman"/>
                <w:b/>
                <w:color w:val="000000"/>
                <w:sz w:val="20"/>
                <w:szCs w:val="20"/>
                <w:lang w:val="sr-Cyrl-RS"/>
              </w:rPr>
              <w:t>24</w:t>
            </w:r>
          </w:p>
        </w:tc>
        <w:tc>
          <w:tcPr>
            <w:tcW w:w="398" w:type="dxa"/>
            <w:vAlign w:val="center"/>
          </w:tcPr>
          <w:p w:rsidR="005917AA" w:rsidRPr="00444048" w:rsidRDefault="005917AA" w:rsidP="005917A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10</w:t>
            </w:r>
          </w:p>
        </w:tc>
        <w:tc>
          <w:tcPr>
            <w:cnfStyle w:val="000010000000" w:firstRow="0" w:lastRow="0" w:firstColumn="0" w:lastColumn="0" w:oddVBand="1" w:evenVBand="0" w:oddHBand="0" w:evenHBand="0" w:firstRowFirstColumn="0" w:firstRowLastColumn="0" w:lastRowFirstColumn="0" w:lastRowLastColumn="0"/>
            <w:tcW w:w="398"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1</w:t>
            </w:r>
          </w:p>
        </w:tc>
        <w:tc>
          <w:tcPr>
            <w:tcW w:w="398" w:type="dxa"/>
            <w:vAlign w:val="center"/>
          </w:tcPr>
          <w:p w:rsidR="005917AA" w:rsidRPr="00444048" w:rsidRDefault="005917AA" w:rsidP="005917A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1</w:t>
            </w:r>
          </w:p>
        </w:tc>
        <w:tc>
          <w:tcPr>
            <w:cnfStyle w:val="000010000000" w:firstRow="0" w:lastRow="0" w:firstColumn="0" w:lastColumn="0" w:oddVBand="1" w:evenVBand="0" w:oddHBand="0" w:evenHBand="0" w:firstRowFirstColumn="0" w:firstRowLastColumn="0" w:lastRowFirstColumn="0" w:lastRowLastColumn="0"/>
            <w:tcW w:w="398"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1</w:t>
            </w:r>
          </w:p>
        </w:tc>
        <w:tc>
          <w:tcPr>
            <w:tcW w:w="398" w:type="dxa"/>
            <w:vAlign w:val="center"/>
          </w:tcPr>
          <w:p w:rsidR="005917AA" w:rsidRPr="00444048" w:rsidRDefault="005917AA" w:rsidP="005917A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1</w:t>
            </w:r>
          </w:p>
        </w:tc>
        <w:tc>
          <w:tcPr>
            <w:cnfStyle w:val="000010000000" w:firstRow="0" w:lastRow="0" w:firstColumn="0" w:lastColumn="0" w:oddVBand="1" w:evenVBand="0" w:oddHBand="0" w:evenHBand="0" w:firstRowFirstColumn="0" w:firstRowLastColumn="0" w:lastRowFirstColumn="0" w:lastRowLastColumn="0"/>
            <w:tcW w:w="350"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p>
        </w:tc>
        <w:tc>
          <w:tcPr>
            <w:tcW w:w="567" w:type="dxa"/>
            <w:vAlign w:val="center"/>
          </w:tcPr>
          <w:p w:rsidR="005917AA" w:rsidRPr="00444048" w:rsidRDefault="005917AA" w:rsidP="005917A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1</w:t>
            </w:r>
          </w:p>
        </w:tc>
        <w:tc>
          <w:tcPr>
            <w:cnfStyle w:val="000010000000" w:firstRow="0" w:lastRow="0" w:firstColumn="0" w:lastColumn="0" w:oddVBand="1" w:evenVBand="0" w:oddHBand="0" w:evenHBand="0" w:firstRowFirstColumn="0" w:firstRowLastColumn="0" w:lastRowFirstColumn="0" w:lastRowLastColumn="0"/>
            <w:tcW w:w="398"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1</w:t>
            </w:r>
          </w:p>
        </w:tc>
        <w:tc>
          <w:tcPr>
            <w:tcW w:w="399" w:type="dxa"/>
            <w:vAlign w:val="center"/>
          </w:tcPr>
          <w:p w:rsidR="005917AA" w:rsidRPr="00444048" w:rsidRDefault="005917AA" w:rsidP="005917A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sr-Cyrl-RS"/>
              </w:rPr>
            </w:pPr>
          </w:p>
        </w:tc>
        <w:tc>
          <w:tcPr>
            <w:cnfStyle w:val="000010000000" w:firstRow="0" w:lastRow="0" w:firstColumn="0" w:lastColumn="0" w:oddVBand="1" w:evenVBand="0" w:oddHBand="0" w:evenHBand="0" w:firstRowFirstColumn="0" w:firstRowLastColumn="0" w:lastRowFirstColumn="0" w:lastRowLastColumn="0"/>
            <w:tcW w:w="540" w:type="dxa"/>
            <w:shd w:val="clear" w:color="auto" w:fill="A6A6A6"/>
            <w:vAlign w:val="center"/>
          </w:tcPr>
          <w:p w:rsidR="005917AA" w:rsidRPr="00444048" w:rsidRDefault="005917AA" w:rsidP="005917AA">
            <w:pPr>
              <w:jc w:val="center"/>
              <w:rPr>
                <w:rFonts w:ascii="Times New Roman" w:eastAsia="Calibri" w:hAnsi="Times New Roman" w:cs="Times New Roman"/>
                <w:b/>
                <w:color w:val="000000"/>
                <w:sz w:val="20"/>
                <w:szCs w:val="20"/>
                <w:lang w:val="sr-Cyrl-RS"/>
              </w:rPr>
            </w:pPr>
            <w:r w:rsidRPr="00444048">
              <w:rPr>
                <w:rFonts w:ascii="Times New Roman" w:eastAsia="Calibri" w:hAnsi="Times New Roman" w:cs="Times New Roman"/>
                <w:b/>
                <w:color w:val="000000"/>
                <w:sz w:val="20"/>
                <w:szCs w:val="20"/>
                <w:lang w:val="sr-Cyrl-RS"/>
              </w:rPr>
              <w:t>40</w:t>
            </w:r>
          </w:p>
        </w:tc>
        <w:tc>
          <w:tcPr>
            <w:tcW w:w="506" w:type="dxa"/>
            <w:vAlign w:val="center"/>
          </w:tcPr>
          <w:p w:rsidR="005917AA" w:rsidRPr="00444048" w:rsidRDefault="005917AA" w:rsidP="005917A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sz w:val="20"/>
                <w:szCs w:val="20"/>
                <w:lang w:val="sr-Cyrl-RS"/>
              </w:rPr>
            </w:pPr>
            <w:r w:rsidRPr="00444048">
              <w:rPr>
                <w:rFonts w:ascii="Times New Roman" w:eastAsia="Calibri" w:hAnsi="Times New Roman" w:cs="Times New Roman"/>
                <w:b/>
                <w:color w:val="000000"/>
                <w:sz w:val="20"/>
                <w:szCs w:val="20"/>
                <w:lang w:val="sr-Cyrl-RS"/>
              </w:rPr>
              <w:t>100</w:t>
            </w:r>
          </w:p>
        </w:tc>
      </w:tr>
      <w:tr w:rsidR="005917AA" w:rsidRPr="00444048" w:rsidTr="005917AA">
        <w:trPr>
          <w:trHeight w:val="502"/>
          <w:jc w:val="center"/>
        </w:trPr>
        <w:tc>
          <w:tcPr>
            <w:cnfStyle w:val="000010000000" w:firstRow="0" w:lastRow="0" w:firstColumn="0" w:lastColumn="0" w:oddVBand="1" w:evenVBand="0" w:oddHBand="0" w:evenHBand="0" w:firstRowFirstColumn="0" w:firstRowLastColumn="0" w:lastRowFirstColumn="0" w:lastRowLastColumn="0"/>
            <w:tcW w:w="557" w:type="dxa"/>
            <w:gridSpan w:val="2"/>
            <w:vAlign w:val="center"/>
          </w:tcPr>
          <w:p w:rsidR="005917AA" w:rsidRPr="00444048" w:rsidRDefault="005917AA" w:rsidP="005917AA">
            <w:pPr>
              <w:numPr>
                <w:ilvl w:val="0"/>
                <w:numId w:val="6"/>
              </w:numPr>
              <w:ind w:left="113"/>
              <w:jc w:val="right"/>
              <w:rPr>
                <w:rFonts w:ascii="Times New Roman" w:eastAsia="Calibri" w:hAnsi="Times New Roman" w:cs="Times New Roman"/>
                <w:b/>
                <w:sz w:val="20"/>
                <w:szCs w:val="20"/>
                <w:lang w:val="sr-Cyrl-RS"/>
              </w:rPr>
            </w:pPr>
          </w:p>
        </w:tc>
        <w:tc>
          <w:tcPr>
            <w:tcW w:w="1423" w:type="dxa"/>
            <w:shd w:val="clear" w:color="auto" w:fill="A6A6A6"/>
            <w:vAlign w:val="center"/>
          </w:tcPr>
          <w:p w:rsidR="005917AA" w:rsidRPr="00444048" w:rsidRDefault="005917AA" w:rsidP="005917AA">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000000"/>
                <w:sz w:val="20"/>
                <w:szCs w:val="20"/>
                <w:lang w:val="sr-Cyrl-RS"/>
              </w:rPr>
            </w:pPr>
            <w:r w:rsidRPr="00444048">
              <w:rPr>
                <w:rFonts w:ascii="Times New Roman" w:eastAsia="Calibri" w:hAnsi="Times New Roman" w:cs="Times New Roman"/>
                <w:b/>
                <w:color w:val="000000"/>
                <w:sz w:val="20"/>
                <w:szCs w:val="20"/>
                <w:lang w:val="sr-Cyrl-RS"/>
              </w:rPr>
              <w:t>Марија Петровић</w:t>
            </w:r>
          </w:p>
        </w:tc>
        <w:tc>
          <w:tcPr>
            <w:cnfStyle w:val="000010000000" w:firstRow="0" w:lastRow="0" w:firstColumn="0" w:lastColumn="0" w:oddVBand="1" w:evenVBand="0" w:oddHBand="0" w:evenHBand="0" w:firstRowFirstColumn="0" w:firstRowLastColumn="0" w:lastRowFirstColumn="0" w:lastRowLastColumn="0"/>
            <w:tcW w:w="451"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19</w:t>
            </w:r>
          </w:p>
        </w:tc>
        <w:tc>
          <w:tcPr>
            <w:tcW w:w="451" w:type="dxa"/>
            <w:vAlign w:val="center"/>
          </w:tcPr>
          <w:p w:rsidR="005917AA" w:rsidRPr="00444048" w:rsidRDefault="005917AA" w:rsidP="005917A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1</w:t>
            </w:r>
          </w:p>
        </w:tc>
        <w:tc>
          <w:tcPr>
            <w:cnfStyle w:val="000010000000" w:firstRow="0" w:lastRow="0" w:firstColumn="0" w:lastColumn="0" w:oddVBand="1" w:evenVBand="0" w:oddHBand="0" w:evenHBand="0" w:firstRowFirstColumn="0" w:firstRowLastColumn="0" w:lastRowFirstColumn="0" w:lastRowLastColumn="0"/>
            <w:tcW w:w="452"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p>
        </w:tc>
        <w:tc>
          <w:tcPr>
            <w:tcW w:w="451" w:type="dxa"/>
            <w:vAlign w:val="center"/>
          </w:tcPr>
          <w:p w:rsidR="005917AA" w:rsidRPr="00444048" w:rsidRDefault="005917AA" w:rsidP="005917A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1</w:t>
            </w:r>
          </w:p>
        </w:tc>
        <w:tc>
          <w:tcPr>
            <w:cnfStyle w:val="000010000000" w:firstRow="0" w:lastRow="0" w:firstColumn="0" w:lastColumn="0" w:oddVBand="1" w:evenVBand="0" w:oddHBand="0" w:evenHBand="0" w:firstRowFirstColumn="0" w:firstRowLastColumn="0" w:lastRowFirstColumn="0" w:lastRowLastColumn="0"/>
            <w:tcW w:w="451"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r>
              <w:rPr>
                <w:rFonts w:ascii="Times New Roman" w:eastAsia="Calibri" w:hAnsi="Times New Roman" w:cs="Times New Roman"/>
                <w:color w:val="000000"/>
                <w:sz w:val="20"/>
                <w:szCs w:val="20"/>
                <w:lang w:val="sr-Cyrl-RS"/>
              </w:rPr>
              <w:t>2</w:t>
            </w:r>
          </w:p>
        </w:tc>
        <w:tc>
          <w:tcPr>
            <w:tcW w:w="452" w:type="dxa"/>
            <w:vAlign w:val="center"/>
          </w:tcPr>
          <w:p w:rsidR="005917AA" w:rsidRPr="00444048" w:rsidRDefault="005917AA" w:rsidP="005917A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lang w:val="sr-Cyrl-RS"/>
              </w:rPr>
            </w:pPr>
            <w:r>
              <w:rPr>
                <w:rFonts w:ascii="Times New Roman" w:eastAsia="Calibri" w:hAnsi="Times New Roman" w:cs="Times New Roman"/>
                <w:color w:val="000000"/>
                <w:sz w:val="20"/>
                <w:szCs w:val="20"/>
                <w:lang w:val="sr-Cyrl-RS"/>
              </w:rPr>
              <w:t>0</w:t>
            </w:r>
          </w:p>
        </w:tc>
        <w:tc>
          <w:tcPr>
            <w:cnfStyle w:val="000010000000" w:firstRow="0" w:lastRow="0" w:firstColumn="0" w:lastColumn="0" w:oddVBand="1" w:evenVBand="0" w:oddHBand="0" w:evenHBand="0" w:firstRowFirstColumn="0" w:firstRowLastColumn="0" w:lastRowFirstColumn="0" w:lastRowLastColumn="0"/>
            <w:tcW w:w="451"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1</w:t>
            </w:r>
          </w:p>
        </w:tc>
        <w:tc>
          <w:tcPr>
            <w:tcW w:w="310" w:type="dxa"/>
            <w:vAlign w:val="center"/>
          </w:tcPr>
          <w:p w:rsidR="005917AA" w:rsidRPr="00444048" w:rsidRDefault="005917AA" w:rsidP="005917A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lang w:val="sr-Cyrl-RS"/>
              </w:rPr>
            </w:pPr>
          </w:p>
        </w:tc>
        <w:tc>
          <w:tcPr>
            <w:cnfStyle w:val="000010000000" w:firstRow="0" w:lastRow="0" w:firstColumn="0" w:lastColumn="0" w:oddVBand="1" w:evenVBand="0" w:oddHBand="0" w:evenHBand="0" w:firstRowFirstColumn="0" w:firstRowLastColumn="0" w:lastRowFirstColumn="0" w:lastRowLastColumn="0"/>
            <w:tcW w:w="636" w:type="dxa"/>
            <w:shd w:val="clear" w:color="auto" w:fill="A6A6A6"/>
            <w:vAlign w:val="center"/>
          </w:tcPr>
          <w:p w:rsidR="005917AA" w:rsidRPr="00444048" w:rsidRDefault="005917AA" w:rsidP="005917AA">
            <w:pPr>
              <w:jc w:val="center"/>
              <w:rPr>
                <w:rFonts w:ascii="Times New Roman" w:eastAsia="Calibri" w:hAnsi="Times New Roman" w:cs="Times New Roman"/>
                <w:b/>
                <w:color w:val="000000"/>
                <w:sz w:val="20"/>
                <w:szCs w:val="20"/>
                <w:lang w:val="sr-Cyrl-RS"/>
              </w:rPr>
            </w:pPr>
            <w:r w:rsidRPr="00444048">
              <w:rPr>
                <w:rFonts w:ascii="Times New Roman" w:eastAsia="Calibri" w:hAnsi="Times New Roman" w:cs="Times New Roman"/>
                <w:b/>
                <w:color w:val="000000"/>
                <w:sz w:val="20"/>
                <w:szCs w:val="20"/>
                <w:lang w:val="sr-Cyrl-RS"/>
              </w:rPr>
              <w:t>24</w:t>
            </w:r>
          </w:p>
        </w:tc>
        <w:tc>
          <w:tcPr>
            <w:tcW w:w="398" w:type="dxa"/>
            <w:vAlign w:val="center"/>
          </w:tcPr>
          <w:p w:rsidR="005917AA" w:rsidRPr="00444048" w:rsidRDefault="005917AA" w:rsidP="005917A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10</w:t>
            </w:r>
          </w:p>
        </w:tc>
        <w:tc>
          <w:tcPr>
            <w:cnfStyle w:val="000010000000" w:firstRow="0" w:lastRow="0" w:firstColumn="0" w:lastColumn="0" w:oddVBand="1" w:evenVBand="0" w:oddHBand="0" w:evenHBand="0" w:firstRowFirstColumn="0" w:firstRowLastColumn="0" w:lastRowFirstColumn="0" w:lastRowLastColumn="0"/>
            <w:tcW w:w="398"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1</w:t>
            </w:r>
          </w:p>
        </w:tc>
        <w:tc>
          <w:tcPr>
            <w:tcW w:w="398" w:type="dxa"/>
            <w:vAlign w:val="center"/>
          </w:tcPr>
          <w:p w:rsidR="005917AA" w:rsidRPr="00444048" w:rsidRDefault="005917AA" w:rsidP="005917A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1</w:t>
            </w:r>
          </w:p>
        </w:tc>
        <w:tc>
          <w:tcPr>
            <w:cnfStyle w:val="000010000000" w:firstRow="0" w:lastRow="0" w:firstColumn="0" w:lastColumn="0" w:oddVBand="1" w:evenVBand="0" w:oddHBand="0" w:evenHBand="0" w:firstRowFirstColumn="0" w:firstRowLastColumn="0" w:lastRowFirstColumn="0" w:lastRowLastColumn="0"/>
            <w:tcW w:w="398"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1</w:t>
            </w:r>
          </w:p>
        </w:tc>
        <w:tc>
          <w:tcPr>
            <w:tcW w:w="398" w:type="dxa"/>
            <w:vAlign w:val="center"/>
          </w:tcPr>
          <w:p w:rsidR="005917AA" w:rsidRPr="00444048" w:rsidRDefault="005917AA" w:rsidP="005917A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1</w:t>
            </w:r>
          </w:p>
        </w:tc>
        <w:tc>
          <w:tcPr>
            <w:cnfStyle w:val="000010000000" w:firstRow="0" w:lastRow="0" w:firstColumn="0" w:lastColumn="0" w:oddVBand="1" w:evenVBand="0" w:oddHBand="0" w:evenHBand="0" w:firstRowFirstColumn="0" w:firstRowLastColumn="0" w:lastRowFirstColumn="0" w:lastRowLastColumn="0"/>
            <w:tcW w:w="350"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1</w:t>
            </w:r>
          </w:p>
        </w:tc>
        <w:tc>
          <w:tcPr>
            <w:tcW w:w="567" w:type="dxa"/>
            <w:vAlign w:val="center"/>
          </w:tcPr>
          <w:p w:rsidR="005917AA" w:rsidRPr="00444048" w:rsidRDefault="005917AA" w:rsidP="005917A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1</w:t>
            </w:r>
          </w:p>
        </w:tc>
        <w:tc>
          <w:tcPr>
            <w:cnfStyle w:val="000010000000" w:firstRow="0" w:lastRow="0" w:firstColumn="0" w:lastColumn="0" w:oddVBand="1" w:evenVBand="0" w:oddHBand="0" w:evenHBand="0" w:firstRowFirstColumn="0" w:firstRowLastColumn="0" w:lastRowFirstColumn="0" w:lastRowLastColumn="0"/>
            <w:tcW w:w="398"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1</w:t>
            </w:r>
          </w:p>
        </w:tc>
        <w:tc>
          <w:tcPr>
            <w:tcW w:w="399" w:type="dxa"/>
            <w:vAlign w:val="center"/>
          </w:tcPr>
          <w:p w:rsidR="005917AA" w:rsidRPr="00444048" w:rsidRDefault="005917AA" w:rsidP="005917A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lang w:val="sr-Cyrl-RS"/>
              </w:rPr>
            </w:pPr>
          </w:p>
        </w:tc>
        <w:tc>
          <w:tcPr>
            <w:cnfStyle w:val="000010000000" w:firstRow="0" w:lastRow="0" w:firstColumn="0" w:lastColumn="0" w:oddVBand="1" w:evenVBand="0" w:oddHBand="0" w:evenHBand="0" w:firstRowFirstColumn="0" w:firstRowLastColumn="0" w:lastRowFirstColumn="0" w:lastRowLastColumn="0"/>
            <w:tcW w:w="540" w:type="dxa"/>
            <w:shd w:val="clear" w:color="auto" w:fill="A6A6A6"/>
            <w:vAlign w:val="center"/>
          </w:tcPr>
          <w:p w:rsidR="005917AA" w:rsidRPr="00444048" w:rsidRDefault="005917AA" w:rsidP="005917AA">
            <w:pPr>
              <w:jc w:val="center"/>
              <w:rPr>
                <w:rFonts w:ascii="Times New Roman" w:eastAsia="Calibri" w:hAnsi="Times New Roman" w:cs="Times New Roman"/>
                <w:b/>
                <w:color w:val="000000"/>
                <w:sz w:val="20"/>
                <w:szCs w:val="20"/>
                <w:lang w:val="sr-Cyrl-RS"/>
              </w:rPr>
            </w:pPr>
            <w:r w:rsidRPr="00444048">
              <w:rPr>
                <w:rFonts w:ascii="Times New Roman" w:eastAsia="Calibri" w:hAnsi="Times New Roman" w:cs="Times New Roman"/>
                <w:b/>
                <w:color w:val="000000"/>
                <w:sz w:val="20"/>
                <w:szCs w:val="20"/>
                <w:lang w:val="sr-Cyrl-RS"/>
              </w:rPr>
              <w:t>40</w:t>
            </w:r>
          </w:p>
        </w:tc>
        <w:tc>
          <w:tcPr>
            <w:tcW w:w="506" w:type="dxa"/>
            <w:vAlign w:val="center"/>
          </w:tcPr>
          <w:p w:rsidR="005917AA" w:rsidRPr="00444048" w:rsidRDefault="005917AA" w:rsidP="005917A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000000"/>
                <w:sz w:val="20"/>
                <w:szCs w:val="20"/>
                <w:lang w:val="sr-Cyrl-RS"/>
              </w:rPr>
            </w:pPr>
            <w:r w:rsidRPr="00444048">
              <w:rPr>
                <w:rFonts w:ascii="Times New Roman" w:eastAsia="Calibri" w:hAnsi="Times New Roman" w:cs="Times New Roman"/>
                <w:b/>
                <w:color w:val="000000"/>
                <w:sz w:val="20"/>
                <w:szCs w:val="20"/>
                <w:lang w:val="sr-Cyrl-RS"/>
              </w:rPr>
              <w:t>100</w:t>
            </w:r>
          </w:p>
        </w:tc>
      </w:tr>
      <w:tr w:rsidR="005917AA" w:rsidRPr="00444048" w:rsidTr="005917AA">
        <w:trPr>
          <w:cnfStyle w:val="000000100000" w:firstRow="0" w:lastRow="0" w:firstColumn="0" w:lastColumn="0" w:oddVBand="0" w:evenVBand="0" w:oddHBand="1" w:evenHBand="0" w:firstRowFirstColumn="0" w:firstRowLastColumn="0" w:lastRowFirstColumn="0" w:lastRowLastColumn="0"/>
          <w:trHeight w:val="550"/>
          <w:jc w:val="center"/>
        </w:trPr>
        <w:tc>
          <w:tcPr>
            <w:cnfStyle w:val="000010000000" w:firstRow="0" w:lastRow="0" w:firstColumn="0" w:lastColumn="0" w:oddVBand="1" w:evenVBand="0" w:oddHBand="0" w:evenHBand="0" w:firstRowFirstColumn="0" w:firstRowLastColumn="0" w:lastRowFirstColumn="0" w:lastRowLastColumn="0"/>
            <w:tcW w:w="557" w:type="dxa"/>
            <w:gridSpan w:val="2"/>
            <w:vAlign w:val="center"/>
          </w:tcPr>
          <w:p w:rsidR="005917AA" w:rsidRPr="00444048" w:rsidRDefault="005917AA" w:rsidP="005917AA">
            <w:pPr>
              <w:numPr>
                <w:ilvl w:val="0"/>
                <w:numId w:val="6"/>
              </w:numPr>
              <w:ind w:left="113"/>
              <w:jc w:val="right"/>
              <w:rPr>
                <w:rFonts w:ascii="Times New Roman" w:eastAsia="Calibri" w:hAnsi="Times New Roman" w:cs="Times New Roman"/>
                <w:b/>
                <w:sz w:val="20"/>
                <w:szCs w:val="20"/>
                <w:lang w:val="sr-Cyrl-RS"/>
              </w:rPr>
            </w:pPr>
          </w:p>
        </w:tc>
        <w:tc>
          <w:tcPr>
            <w:tcW w:w="1423" w:type="dxa"/>
            <w:shd w:val="clear" w:color="auto" w:fill="A6A6A6"/>
            <w:vAlign w:val="center"/>
          </w:tcPr>
          <w:p w:rsidR="005917AA" w:rsidRPr="00444048" w:rsidRDefault="005917AA" w:rsidP="005917AA">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sz w:val="20"/>
                <w:szCs w:val="20"/>
                <w:lang w:val="sr-Cyrl-RS"/>
              </w:rPr>
            </w:pPr>
            <w:r w:rsidRPr="00444048">
              <w:rPr>
                <w:rFonts w:ascii="Times New Roman" w:eastAsia="Calibri" w:hAnsi="Times New Roman" w:cs="Times New Roman"/>
                <w:b/>
                <w:color w:val="000000"/>
                <w:sz w:val="20"/>
                <w:szCs w:val="20"/>
                <w:lang w:val="sr-Cyrl-RS"/>
              </w:rPr>
              <w:t>Тијана Стојилковић</w:t>
            </w:r>
          </w:p>
        </w:tc>
        <w:tc>
          <w:tcPr>
            <w:cnfStyle w:val="000010000000" w:firstRow="0" w:lastRow="0" w:firstColumn="0" w:lastColumn="0" w:oddVBand="1" w:evenVBand="0" w:oddHBand="0" w:evenHBand="0" w:firstRowFirstColumn="0" w:firstRowLastColumn="0" w:lastRowFirstColumn="0" w:lastRowLastColumn="0"/>
            <w:tcW w:w="451"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p>
        </w:tc>
        <w:tc>
          <w:tcPr>
            <w:tcW w:w="451" w:type="dxa"/>
            <w:vAlign w:val="center"/>
          </w:tcPr>
          <w:p w:rsidR="005917AA" w:rsidRPr="00444048" w:rsidRDefault="005917AA" w:rsidP="005917A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2</w:t>
            </w:r>
          </w:p>
        </w:tc>
        <w:tc>
          <w:tcPr>
            <w:cnfStyle w:val="000010000000" w:firstRow="0" w:lastRow="0" w:firstColumn="0" w:lastColumn="0" w:oddVBand="1" w:evenVBand="0" w:oddHBand="0" w:evenHBand="0" w:firstRowFirstColumn="0" w:firstRowLastColumn="0" w:lastRowFirstColumn="0" w:lastRowLastColumn="0"/>
            <w:tcW w:w="452"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p>
        </w:tc>
        <w:tc>
          <w:tcPr>
            <w:tcW w:w="451" w:type="dxa"/>
            <w:vAlign w:val="center"/>
          </w:tcPr>
          <w:p w:rsidR="005917AA" w:rsidRPr="00444048" w:rsidRDefault="005917AA" w:rsidP="005917A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sr-Cyrl-RS"/>
              </w:rPr>
            </w:pPr>
          </w:p>
        </w:tc>
        <w:tc>
          <w:tcPr>
            <w:cnfStyle w:val="000010000000" w:firstRow="0" w:lastRow="0" w:firstColumn="0" w:lastColumn="0" w:oddVBand="1" w:evenVBand="0" w:oddHBand="0" w:evenHBand="0" w:firstRowFirstColumn="0" w:firstRowLastColumn="0" w:lastRowFirstColumn="0" w:lastRowLastColumn="0"/>
            <w:tcW w:w="451"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p>
        </w:tc>
        <w:tc>
          <w:tcPr>
            <w:tcW w:w="452" w:type="dxa"/>
            <w:vAlign w:val="center"/>
          </w:tcPr>
          <w:p w:rsidR="005917AA" w:rsidRPr="00444048" w:rsidRDefault="005917AA" w:rsidP="005917A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sr-Cyrl-RS"/>
              </w:rPr>
            </w:pPr>
          </w:p>
        </w:tc>
        <w:tc>
          <w:tcPr>
            <w:cnfStyle w:val="000010000000" w:firstRow="0" w:lastRow="0" w:firstColumn="0" w:lastColumn="0" w:oddVBand="1" w:evenVBand="0" w:oddHBand="0" w:evenHBand="0" w:firstRowFirstColumn="0" w:firstRowLastColumn="0" w:lastRowFirstColumn="0" w:lastRowLastColumn="0"/>
            <w:tcW w:w="451"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1</w:t>
            </w:r>
          </w:p>
        </w:tc>
        <w:tc>
          <w:tcPr>
            <w:tcW w:w="310" w:type="dxa"/>
            <w:vAlign w:val="center"/>
          </w:tcPr>
          <w:p w:rsidR="005917AA" w:rsidRPr="00444048" w:rsidRDefault="005917AA" w:rsidP="005917A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sr-Cyrl-RS"/>
              </w:rPr>
            </w:pPr>
          </w:p>
        </w:tc>
        <w:tc>
          <w:tcPr>
            <w:cnfStyle w:val="000010000000" w:firstRow="0" w:lastRow="0" w:firstColumn="0" w:lastColumn="0" w:oddVBand="1" w:evenVBand="0" w:oddHBand="0" w:evenHBand="0" w:firstRowFirstColumn="0" w:firstRowLastColumn="0" w:lastRowFirstColumn="0" w:lastRowLastColumn="0"/>
            <w:tcW w:w="636" w:type="dxa"/>
            <w:shd w:val="clear" w:color="auto" w:fill="A6A6A6"/>
            <w:vAlign w:val="center"/>
          </w:tcPr>
          <w:p w:rsidR="005917AA" w:rsidRPr="00444048" w:rsidRDefault="005917AA" w:rsidP="005917AA">
            <w:pPr>
              <w:jc w:val="center"/>
              <w:rPr>
                <w:rFonts w:ascii="Times New Roman" w:eastAsia="Calibri" w:hAnsi="Times New Roman" w:cs="Times New Roman"/>
                <w:b/>
                <w:color w:val="000000"/>
                <w:sz w:val="20"/>
                <w:szCs w:val="20"/>
                <w:lang w:val="sr-Cyrl-RS"/>
              </w:rPr>
            </w:pPr>
            <w:r w:rsidRPr="00444048">
              <w:rPr>
                <w:rFonts w:ascii="Times New Roman" w:eastAsia="Calibri" w:hAnsi="Times New Roman" w:cs="Times New Roman"/>
                <w:b/>
                <w:color w:val="000000"/>
                <w:sz w:val="20"/>
                <w:szCs w:val="20"/>
                <w:lang w:val="sr-Cyrl-RS"/>
              </w:rPr>
              <w:t>3</w:t>
            </w:r>
          </w:p>
        </w:tc>
        <w:tc>
          <w:tcPr>
            <w:tcW w:w="398" w:type="dxa"/>
            <w:vAlign w:val="center"/>
          </w:tcPr>
          <w:p w:rsidR="005917AA" w:rsidRPr="00444048" w:rsidRDefault="005917AA" w:rsidP="005917A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4</w:t>
            </w:r>
          </w:p>
        </w:tc>
        <w:tc>
          <w:tcPr>
            <w:cnfStyle w:val="000010000000" w:firstRow="0" w:lastRow="0" w:firstColumn="0" w:lastColumn="0" w:oddVBand="1" w:evenVBand="0" w:oddHBand="0" w:evenHBand="0" w:firstRowFirstColumn="0" w:firstRowLastColumn="0" w:lastRowFirstColumn="0" w:lastRowLastColumn="0"/>
            <w:tcW w:w="398"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p>
        </w:tc>
        <w:tc>
          <w:tcPr>
            <w:tcW w:w="398" w:type="dxa"/>
            <w:vAlign w:val="center"/>
          </w:tcPr>
          <w:p w:rsidR="005917AA" w:rsidRPr="00444048" w:rsidRDefault="005917AA" w:rsidP="005917A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sr-Cyrl-RS"/>
              </w:rPr>
            </w:pPr>
          </w:p>
        </w:tc>
        <w:tc>
          <w:tcPr>
            <w:cnfStyle w:val="000010000000" w:firstRow="0" w:lastRow="0" w:firstColumn="0" w:lastColumn="0" w:oddVBand="1" w:evenVBand="0" w:oddHBand="0" w:evenHBand="0" w:firstRowFirstColumn="0" w:firstRowLastColumn="0" w:lastRowFirstColumn="0" w:lastRowLastColumn="0"/>
            <w:tcW w:w="398"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1</w:t>
            </w:r>
          </w:p>
        </w:tc>
        <w:tc>
          <w:tcPr>
            <w:tcW w:w="398" w:type="dxa"/>
            <w:vAlign w:val="center"/>
          </w:tcPr>
          <w:p w:rsidR="005917AA" w:rsidRPr="00444048" w:rsidRDefault="005917AA" w:rsidP="005917A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sr-Cyrl-RS"/>
              </w:rPr>
            </w:pPr>
          </w:p>
        </w:tc>
        <w:tc>
          <w:tcPr>
            <w:cnfStyle w:val="000010000000" w:firstRow="0" w:lastRow="0" w:firstColumn="0" w:lastColumn="0" w:oddVBand="1" w:evenVBand="0" w:oddHBand="0" w:evenHBand="0" w:firstRowFirstColumn="0" w:firstRowLastColumn="0" w:lastRowFirstColumn="0" w:lastRowLastColumn="0"/>
            <w:tcW w:w="350"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p>
        </w:tc>
        <w:tc>
          <w:tcPr>
            <w:tcW w:w="567" w:type="dxa"/>
            <w:vAlign w:val="center"/>
          </w:tcPr>
          <w:p w:rsidR="005917AA" w:rsidRPr="00444048" w:rsidRDefault="005917AA" w:rsidP="005917A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sr-Cyrl-RS"/>
              </w:rPr>
            </w:pPr>
          </w:p>
        </w:tc>
        <w:tc>
          <w:tcPr>
            <w:cnfStyle w:val="000010000000" w:firstRow="0" w:lastRow="0" w:firstColumn="0" w:lastColumn="0" w:oddVBand="1" w:evenVBand="0" w:oddHBand="0" w:evenHBand="0" w:firstRowFirstColumn="0" w:firstRowLastColumn="0" w:lastRowFirstColumn="0" w:lastRowLastColumn="0"/>
            <w:tcW w:w="398"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p>
        </w:tc>
        <w:tc>
          <w:tcPr>
            <w:tcW w:w="399" w:type="dxa"/>
            <w:vAlign w:val="center"/>
          </w:tcPr>
          <w:p w:rsidR="005917AA" w:rsidRPr="00444048" w:rsidRDefault="005917AA" w:rsidP="005917A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sr-Cyrl-RS"/>
              </w:rPr>
            </w:pPr>
          </w:p>
        </w:tc>
        <w:tc>
          <w:tcPr>
            <w:cnfStyle w:val="000010000000" w:firstRow="0" w:lastRow="0" w:firstColumn="0" w:lastColumn="0" w:oddVBand="1" w:evenVBand="0" w:oddHBand="0" w:evenHBand="0" w:firstRowFirstColumn="0" w:firstRowLastColumn="0" w:lastRowFirstColumn="0" w:lastRowLastColumn="0"/>
            <w:tcW w:w="540" w:type="dxa"/>
            <w:shd w:val="clear" w:color="auto" w:fill="A6A6A6"/>
            <w:vAlign w:val="center"/>
          </w:tcPr>
          <w:p w:rsidR="005917AA" w:rsidRPr="00444048" w:rsidRDefault="005917AA" w:rsidP="005917AA">
            <w:pPr>
              <w:jc w:val="center"/>
              <w:rPr>
                <w:rFonts w:ascii="Times New Roman" w:eastAsia="Calibri" w:hAnsi="Times New Roman" w:cs="Times New Roman"/>
                <w:b/>
                <w:color w:val="000000"/>
                <w:sz w:val="20"/>
                <w:szCs w:val="20"/>
                <w:lang w:val="sr-Cyrl-RS"/>
              </w:rPr>
            </w:pPr>
            <w:r w:rsidRPr="00444048">
              <w:rPr>
                <w:rFonts w:ascii="Times New Roman" w:eastAsia="Calibri" w:hAnsi="Times New Roman" w:cs="Times New Roman"/>
                <w:b/>
                <w:color w:val="000000"/>
                <w:sz w:val="20"/>
                <w:szCs w:val="20"/>
                <w:lang w:val="sr-Cyrl-RS"/>
              </w:rPr>
              <w:t>12</w:t>
            </w:r>
          </w:p>
        </w:tc>
        <w:tc>
          <w:tcPr>
            <w:tcW w:w="506" w:type="dxa"/>
            <w:vAlign w:val="center"/>
          </w:tcPr>
          <w:p w:rsidR="005917AA" w:rsidRPr="00444048" w:rsidRDefault="005917AA" w:rsidP="005917A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sz w:val="20"/>
                <w:szCs w:val="20"/>
                <w:lang w:val="sr-Cyrl-RS"/>
              </w:rPr>
            </w:pPr>
            <w:r w:rsidRPr="00444048">
              <w:rPr>
                <w:rFonts w:ascii="Times New Roman" w:eastAsia="Calibri" w:hAnsi="Times New Roman" w:cs="Times New Roman"/>
                <w:b/>
                <w:color w:val="000000"/>
                <w:sz w:val="20"/>
                <w:szCs w:val="20"/>
                <w:lang w:val="sr-Cyrl-RS"/>
              </w:rPr>
              <w:t>10</w:t>
            </w:r>
          </w:p>
        </w:tc>
      </w:tr>
      <w:tr w:rsidR="005917AA" w:rsidRPr="00444048" w:rsidTr="005917AA">
        <w:trPr>
          <w:trHeight w:val="550"/>
          <w:jc w:val="center"/>
        </w:trPr>
        <w:tc>
          <w:tcPr>
            <w:cnfStyle w:val="000010000000" w:firstRow="0" w:lastRow="0" w:firstColumn="0" w:lastColumn="0" w:oddVBand="1" w:evenVBand="0" w:oddHBand="0" w:evenHBand="0" w:firstRowFirstColumn="0" w:firstRowLastColumn="0" w:lastRowFirstColumn="0" w:lastRowLastColumn="0"/>
            <w:tcW w:w="557" w:type="dxa"/>
            <w:gridSpan w:val="2"/>
            <w:vAlign w:val="center"/>
          </w:tcPr>
          <w:p w:rsidR="005917AA" w:rsidRPr="00444048" w:rsidRDefault="005917AA" w:rsidP="005917AA">
            <w:pPr>
              <w:numPr>
                <w:ilvl w:val="0"/>
                <w:numId w:val="6"/>
              </w:numPr>
              <w:ind w:left="113"/>
              <w:jc w:val="right"/>
              <w:rPr>
                <w:rFonts w:ascii="Times New Roman" w:eastAsia="Calibri" w:hAnsi="Times New Roman" w:cs="Times New Roman"/>
                <w:b/>
                <w:sz w:val="20"/>
                <w:szCs w:val="20"/>
                <w:lang w:val="sr-Cyrl-RS"/>
              </w:rPr>
            </w:pPr>
          </w:p>
        </w:tc>
        <w:tc>
          <w:tcPr>
            <w:tcW w:w="1423" w:type="dxa"/>
            <w:shd w:val="clear" w:color="auto" w:fill="A6A6A6"/>
            <w:vAlign w:val="center"/>
          </w:tcPr>
          <w:p w:rsidR="005917AA" w:rsidRPr="00444048" w:rsidRDefault="005917AA" w:rsidP="005917AA">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000000"/>
                <w:sz w:val="20"/>
                <w:szCs w:val="20"/>
                <w:lang w:val="sr-Cyrl-RS"/>
              </w:rPr>
            </w:pPr>
            <w:r w:rsidRPr="00444048">
              <w:rPr>
                <w:rFonts w:ascii="Times New Roman" w:eastAsia="Calibri" w:hAnsi="Times New Roman" w:cs="Times New Roman"/>
                <w:b/>
                <w:color w:val="000000"/>
                <w:sz w:val="20"/>
                <w:szCs w:val="20"/>
                <w:lang w:val="sr-Cyrl-RS"/>
              </w:rPr>
              <w:t>Саша</w:t>
            </w:r>
          </w:p>
          <w:p w:rsidR="005917AA" w:rsidRPr="00444048" w:rsidRDefault="005917AA" w:rsidP="005917AA">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000000"/>
                <w:sz w:val="20"/>
                <w:szCs w:val="20"/>
                <w:lang w:val="sr-Cyrl-RS"/>
              </w:rPr>
            </w:pPr>
            <w:r w:rsidRPr="00444048">
              <w:rPr>
                <w:rFonts w:ascii="Times New Roman" w:eastAsia="Calibri" w:hAnsi="Times New Roman" w:cs="Times New Roman"/>
                <w:b/>
                <w:color w:val="000000"/>
                <w:sz w:val="20"/>
                <w:szCs w:val="20"/>
                <w:lang w:val="sr-Cyrl-RS"/>
              </w:rPr>
              <w:t xml:space="preserve"> Антић</w:t>
            </w:r>
          </w:p>
        </w:tc>
        <w:tc>
          <w:tcPr>
            <w:cnfStyle w:val="000010000000" w:firstRow="0" w:lastRow="0" w:firstColumn="0" w:lastColumn="0" w:oddVBand="1" w:evenVBand="0" w:oddHBand="0" w:evenHBand="0" w:firstRowFirstColumn="0" w:firstRowLastColumn="0" w:lastRowFirstColumn="0" w:lastRowLastColumn="0"/>
            <w:tcW w:w="451"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2</w:t>
            </w:r>
          </w:p>
        </w:tc>
        <w:tc>
          <w:tcPr>
            <w:tcW w:w="451" w:type="dxa"/>
            <w:vAlign w:val="center"/>
          </w:tcPr>
          <w:p w:rsidR="005917AA" w:rsidRPr="00444048" w:rsidRDefault="005917AA" w:rsidP="005917A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lang w:val="sr-Cyrl-RS"/>
              </w:rPr>
            </w:pPr>
          </w:p>
        </w:tc>
        <w:tc>
          <w:tcPr>
            <w:cnfStyle w:val="000010000000" w:firstRow="0" w:lastRow="0" w:firstColumn="0" w:lastColumn="0" w:oddVBand="1" w:evenVBand="0" w:oddHBand="0" w:evenHBand="0" w:firstRowFirstColumn="0" w:firstRowLastColumn="0" w:lastRowFirstColumn="0" w:lastRowLastColumn="0"/>
            <w:tcW w:w="452"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p>
        </w:tc>
        <w:tc>
          <w:tcPr>
            <w:tcW w:w="451" w:type="dxa"/>
            <w:vAlign w:val="center"/>
          </w:tcPr>
          <w:p w:rsidR="005917AA" w:rsidRPr="00444048" w:rsidRDefault="005917AA" w:rsidP="005917A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lang w:val="sr-Cyrl-RS"/>
              </w:rPr>
            </w:pPr>
          </w:p>
        </w:tc>
        <w:tc>
          <w:tcPr>
            <w:cnfStyle w:val="000010000000" w:firstRow="0" w:lastRow="0" w:firstColumn="0" w:lastColumn="0" w:oddVBand="1" w:evenVBand="0" w:oddHBand="0" w:evenHBand="0" w:firstRowFirstColumn="0" w:firstRowLastColumn="0" w:lastRowFirstColumn="0" w:lastRowLastColumn="0"/>
            <w:tcW w:w="451"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p>
        </w:tc>
        <w:tc>
          <w:tcPr>
            <w:tcW w:w="452" w:type="dxa"/>
            <w:vAlign w:val="center"/>
          </w:tcPr>
          <w:p w:rsidR="005917AA" w:rsidRPr="00444048" w:rsidRDefault="005917AA" w:rsidP="005917A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lang w:val="sr-Cyrl-RS"/>
              </w:rPr>
            </w:pPr>
          </w:p>
        </w:tc>
        <w:tc>
          <w:tcPr>
            <w:cnfStyle w:val="000010000000" w:firstRow="0" w:lastRow="0" w:firstColumn="0" w:lastColumn="0" w:oddVBand="1" w:evenVBand="0" w:oddHBand="0" w:evenHBand="0" w:firstRowFirstColumn="0" w:firstRowLastColumn="0" w:lastRowFirstColumn="0" w:lastRowLastColumn="0"/>
            <w:tcW w:w="451"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1</w:t>
            </w:r>
          </w:p>
        </w:tc>
        <w:tc>
          <w:tcPr>
            <w:tcW w:w="310" w:type="dxa"/>
            <w:vAlign w:val="center"/>
          </w:tcPr>
          <w:p w:rsidR="005917AA" w:rsidRPr="00444048" w:rsidRDefault="005917AA" w:rsidP="005917A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lang w:val="sr-Cyrl-RS"/>
              </w:rPr>
            </w:pPr>
          </w:p>
        </w:tc>
        <w:tc>
          <w:tcPr>
            <w:cnfStyle w:val="000010000000" w:firstRow="0" w:lastRow="0" w:firstColumn="0" w:lastColumn="0" w:oddVBand="1" w:evenVBand="0" w:oddHBand="0" w:evenHBand="0" w:firstRowFirstColumn="0" w:firstRowLastColumn="0" w:lastRowFirstColumn="0" w:lastRowLastColumn="0"/>
            <w:tcW w:w="636" w:type="dxa"/>
            <w:shd w:val="clear" w:color="auto" w:fill="A6A6A6"/>
            <w:vAlign w:val="center"/>
          </w:tcPr>
          <w:p w:rsidR="005917AA" w:rsidRPr="00444048" w:rsidRDefault="005917AA" w:rsidP="005917AA">
            <w:pPr>
              <w:jc w:val="center"/>
              <w:rPr>
                <w:rFonts w:ascii="Times New Roman" w:eastAsia="Calibri" w:hAnsi="Times New Roman" w:cs="Times New Roman"/>
                <w:b/>
                <w:color w:val="000000"/>
                <w:sz w:val="20"/>
                <w:szCs w:val="20"/>
                <w:lang w:val="sr-Cyrl-RS"/>
              </w:rPr>
            </w:pPr>
            <w:r w:rsidRPr="00444048">
              <w:rPr>
                <w:rFonts w:ascii="Times New Roman" w:eastAsia="Calibri" w:hAnsi="Times New Roman" w:cs="Times New Roman"/>
                <w:b/>
                <w:color w:val="000000"/>
                <w:sz w:val="20"/>
                <w:szCs w:val="20"/>
                <w:lang w:val="sr-Cyrl-RS"/>
              </w:rPr>
              <w:t>3</w:t>
            </w:r>
          </w:p>
        </w:tc>
        <w:tc>
          <w:tcPr>
            <w:tcW w:w="398" w:type="dxa"/>
            <w:vAlign w:val="center"/>
          </w:tcPr>
          <w:p w:rsidR="005917AA" w:rsidRPr="00444048" w:rsidRDefault="005917AA" w:rsidP="005917A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2</w:t>
            </w:r>
          </w:p>
        </w:tc>
        <w:tc>
          <w:tcPr>
            <w:cnfStyle w:val="000010000000" w:firstRow="0" w:lastRow="0" w:firstColumn="0" w:lastColumn="0" w:oddVBand="1" w:evenVBand="0" w:oddHBand="0" w:evenHBand="0" w:firstRowFirstColumn="0" w:firstRowLastColumn="0" w:lastRowFirstColumn="0" w:lastRowLastColumn="0"/>
            <w:tcW w:w="398"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p>
        </w:tc>
        <w:tc>
          <w:tcPr>
            <w:tcW w:w="398" w:type="dxa"/>
            <w:vAlign w:val="center"/>
          </w:tcPr>
          <w:p w:rsidR="005917AA" w:rsidRPr="00444048" w:rsidRDefault="005917AA" w:rsidP="005917A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lang w:val="sr-Cyrl-RS"/>
              </w:rPr>
            </w:pPr>
          </w:p>
        </w:tc>
        <w:tc>
          <w:tcPr>
            <w:cnfStyle w:val="000010000000" w:firstRow="0" w:lastRow="0" w:firstColumn="0" w:lastColumn="0" w:oddVBand="1" w:evenVBand="0" w:oddHBand="0" w:evenHBand="0" w:firstRowFirstColumn="0" w:firstRowLastColumn="0" w:lastRowFirstColumn="0" w:lastRowLastColumn="0"/>
            <w:tcW w:w="398"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1</w:t>
            </w:r>
          </w:p>
        </w:tc>
        <w:tc>
          <w:tcPr>
            <w:tcW w:w="398" w:type="dxa"/>
            <w:vAlign w:val="center"/>
          </w:tcPr>
          <w:p w:rsidR="005917AA" w:rsidRPr="00444048" w:rsidRDefault="005917AA" w:rsidP="005917A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lang w:val="sr-Cyrl-RS"/>
              </w:rPr>
            </w:pPr>
          </w:p>
        </w:tc>
        <w:tc>
          <w:tcPr>
            <w:cnfStyle w:val="000010000000" w:firstRow="0" w:lastRow="0" w:firstColumn="0" w:lastColumn="0" w:oddVBand="1" w:evenVBand="0" w:oddHBand="0" w:evenHBand="0" w:firstRowFirstColumn="0" w:firstRowLastColumn="0" w:lastRowFirstColumn="0" w:lastRowLastColumn="0"/>
            <w:tcW w:w="350"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p>
        </w:tc>
        <w:tc>
          <w:tcPr>
            <w:tcW w:w="567" w:type="dxa"/>
            <w:vAlign w:val="center"/>
          </w:tcPr>
          <w:p w:rsidR="005917AA" w:rsidRPr="00444048" w:rsidRDefault="005917AA" w:rsidP="005917A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lang w:val="sr-Cyrl-RS"/>
              </w:rPr>
            </w:pPr>
          </w:p>
        </w:tc>
        <w:tc>
          <w:tcPr>
            <w:cnfStyle w:val="000010000000" w:firstRow="0" w:lastRow="0" w:firstColumn="0" w:lastColumn="0" w:oddVBand="1" w:evenVBand="0" w:oddHBand="0" w:evenHBand="0" w:firstRowFirstColumn="0" w:firstRowLastColumn="0" w:lastRowFirstColumn="0" w:lastRowLastColumn="0"/>
            <w:tcW w:w="398"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p>
        </w:tc>
        <w:tc>
          <w:tcPr>
            <w:tcW w:w="399" w:type="dxa"/>
            <w:vAlign w:val="center"/>
          </w:tcPr>
          <w:p w:rsidR="005917AA" w:rsidRPr="00444048" w:rsidRDefault="005917AA" w:rsidP="005917A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lang w:val="sr-Cyrl-RS"/>
              </w:rPr>
            </w:pPr>
          </w:p>
        </w:tc>
        <w:tc>
          <w:tcPr>
            <w:cnfStyle w:val="000010000000" w:firstRow="0" w:lastRow="0" w:firstColumn="0" w:lastColumn="0" w:oddVBand="1" w:evenVBand="0" w:oddHBand="0" w:evenHBand="0" w:firstRowFirstColumn="0" w:firstRowLastColumn="0" w:lastRowFirstColumn="0" w:lastRowLastColumn="0"/>
            <w:tcW w:w="540" w:type="dxa"/>
            <w:shd w:val="clear" w:color="auto" w:fill="A6A6A6"/>
            <w:vAlign w:val="center"/>
          </w:tcPr>
          <w:p w:rsidR="005917AA" w:rsidRPr="00444048" w:rsidRDefault="005917AA" w:rsidP="005917AA">
            <w:pPr>
              <w:jc w:val="center"/>
              <w:rPr>
                <w:rFonts w:ascii="Times New Roman" w:eastAsia="Calibri" w:hAnsi="Times New Roman" w:cs="Times New Roman"/>
                <w:b/>
                <w:color w:val="000000"/>
                <w:sz w:val="20"/>
                <w:szCs w:val="20"/>
                <w:lang w:val="sr-Cyrl-RS"/>
              </w:rPr>
            </w:pPr>
            <w:r w:rsidRPr="00444048">
              <w:rPr>
                <w:rFonts w:ascii="Times New Roman" w:eastAsia="Calibri" w:hAnsi="Times New Roman" w:cs="Times New Roman"/>
                <w:b/>
                <w:color w:val="000000"/>
                <w:sz w:val="20"/>
                <w:szCs w:val="20"/>
                <w:lang w:val="sr-Cyrl-RS"/>
              </w:rPr>
              <w:t>6</w:t>
            </w:r>
          </w:p>
        </w:tc>
        <w:tc>
          <w:tcPr>
            <w:tcW w:w="506" w:type="dxa"/>
            <w:vAlign w:val="center"/>
          </w:tcPr>
          <w:p w:rsidR="005917AA" w:rsidRPr="00444048" w:rsidRDefault="005917AA" w:rsidP="005917A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000000"/>
                <w:sz w:val="20"/>
                <w:szCs w:val="20"/>
                <w:lang w:val="sr-Cyrl-RS"/>
              </w:rPr>
            </w:pPr>
            <w:r w:rsidRPr="00444048">
              <w:rPr>
                <w:rFonts w:ascii="Times New Roman" w:eastAsia="Calibri" w:hAnsi="Times New Roman" w:cs="Times New Roman"/>
                <w:b/>
                <w:color w:val="000000"/>
                <w:sz w:val="20"/>
                <w:szCs w:val="20"/>
                <w:lang w:val="sr-Cyrl-RS"/>
              </w:rPr>
              <w:t>10</w:t>
            </w:r>
          </w:p>
        </w:tc>
      </w:tr>
      <w:tr w:rsidR="005917AA" w:rsidRPr="00444048" w:rsidTr="005917AA">
        <w:trPr>
          <w:cnfStyle w:val="000000100000" w:firstRow="0" w:lastRow="0" w:firstColumn="0" w:lastColumn="0" w:oddVBand="0" w:evenVBand="0" w:oddHBand="1" w:evenHBand="0" w:firstRowFirstColumn="0" w:firstRowLastColumn="0" w:lastRowFirstColumn="0" w:lastRowLastColumn="0"/>
          <w:trHeight w:val="550"/>
          <w:jc w:val="center"/>
        </w:trPr>
        <w:tc>
          <w:tcPr>
            <w:cnfStyle w:val="000010000000" w:firstRow="0" w:lastRow="0" w:firstColumn="0" w:lastColumn="0" w:oddVBand="1" w:evenVBand="0" w:oddHBand="0" w:evenHBand="0" w:firstRowFirstColumn="0" w:firstRowLastColumn="0" w:lastRowFirstColumn="0" w:lastRowLastColumn="0"/>
            <w:tcW w:w="557" w:type="dxa"/>
            <w:gridSpan w:val="2"/>
            <w:vAlign w:val="center"/>
          </w:tcPr>
          <w:p w:rsidR="005917AA" w:rsidRPr="00444048" w:rsidRDefault="005917AA" w:rsidP="005917AA">
            <w:pPr>
              <w:numPr>
                <w:ilvl w:val="0"/>
                <w:numId w:val="6"/>
              </w:numPr>
              <w:ind w:left="113"/>
              <w:jc w:val="right"/>
              <w:rPr>
                <w:rFonts w:ascii="Times New Roman" w:eastAsia="Calibri" w:hAnsi="Times New Roman" w:cs="Times New Roman"/>
                <w:b/>
                <w:sz w:val="20"/>
                <w:szCs w:val="20"/>
                <w:lang w:val="sr-Cyrl-RS"/>
              </w:rPr>
            </w:pPr>
          </w:p>
        </w:tc>
        <w:tc>
          <w:tcPr>
            <w:tcW w:w="1423" w:type="dxa"/>
            <w:shd w:val="clear" w:color="auto" w:fill="A6A6A6"/>
            <w:vAlign w:val="center"/>
          </w:tcPr>
          <w:p w:rsidR="005917AA" w:rsidRPr="00444048" w:rsidRDefault="005917AA" w:rsidP="005917AA">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sz w:val="20"/>
                <w:szCs w:val="20"/>
                <w:lang w:val="sr-Cyrl-RS"/>
              </w:rPr>
            </w:pPr>
            <w:r w:rsidRPr="00444048">
              <w:rPr>
                <w:rFonts w:ascii="Times New Roman" w:eastAsia="Calibri" w:hAnsi="Times New Roman" w:cs="Times New Roman"/>
                <w:b/>
                <w:color w:val="000000"/>
                <w:sz w:val="20"/>
                <w:szCs w:val="20"/>
                <w:lang w:val="sr-Cyrl-RS"/>
              </w:rPr>
              <w:t>Константин Јовановић</w:t>
            </w:r>
          </w:p>
        </w:tc>
        <w:tc>
          <w:tcPr>
            <w:cnfStyle w:val="000010000000" w:firstRow="0" w:lastRow="0" w:firstColumn="0" w:lastColumn="0" w:oddVBand="1" w:evenVBand="0" w:oddHBand="0" w:evenHBand="0" w:firstRowFirstColumn="0" w:firstRowLastColumn="0" w:lastRowFirstColumn="0" w:lastRowLastColumn="0"/>
            <w:tcW w:w="451"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p>
        </w:tc>
        <w:tc>
          <w:tcPr>
            <w:tcW w:w="451" w:type="dxa"/>
            <w:vAlign w:val="center"/>
          </w:tcPr>
          <w:p w:rsidR="005917AA" w:rsidRPr="00444048" w:rsidRDefault="005917AA" w:rsidP="005917A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4</w:t>
            </w:r>
          </w:p>
        </w:tc>
        <w:tc>
          <w:tcPr>
            <w:cnfStyle w:val="000010000000" w:firstRow="0" w:lastRow="0" w:firstColumn="0" w:lastColumn="0" w:oddVBand="1" w:evenVBand="0" w:oddHBand="0" w:evenHBand="0" w:firstRowFirstColumn="0" w:firstRowLastColumn="0" w:lastRowFirstColumn="0" w:lastRowLastColumn="0"/>
            <w:tcW w:w="452"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p>
        </w:tc>
        <w:tc>
          <w:tcPr>
            <w:tcW w:w="451" w:type="dxa"/>
            <w:vAlign w:val="center"/>
          </w:tcPr>
          <w:p w:rsidR="005917AA" w:rsidRPr="00444048" w:rsidRDefault="005917AA" w:rsidP="005917A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sr-Cyrl-RS"/>
              </w:rPr>
            </w:pPr>
          </w:p>
        </w:tc>
        <w:tc>
          <w:tcPr>
            <w:cnfStyle w:val="000010000000" w:firstRow="0" w:lastRow="0" w:firstColumn="0" w:lastColumn="0" w:oddVBand="1" w:evenVBand="0" w:oddHBand="0" w:evenHBand="0" w:firstRowFirstColumn="0" w:firstRowLastColumn="0" w:lastRowFirstColumn="0" w:lastRowLastColumn="0"/>
            <w:tcW w:w="451"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p>
        </w:tc>
        <w:tc>
          <w:tcPr>
            <w:tcW w:w="452" w:type="dxa"/>
            <w:vAlign w:val="center"/>
          </w:tcPr>
          <w:p w:rsidR="005917AA" w:rsidRPr="00444048" w:rsidRDefault="005917AA" w:rsidP="005917A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sr-Cyrl-RS"/>
              </w:rPr>
            </w:pPr>
          </w:p>
        </w:tc>
        <w:tc>
          <w:tcPr>
            <w:cnfStyle w:val="000010000000" w:firstRow="0" w:lastRow="0" w:firstColumn="0" w:lastColumn="0" w:oddVBand="1" w:evenVBand="0" w:oddHBand="0" w:evenHBand="0" w:firstRowFirstColumn="0" w:firstRowLastColumn="0" w:lastRowFirstColumn="0" w:lastRowLastColumn="0"/>
            <w:tcW w:w="451"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1</w:t>
            </w:r>
          </w:p>
        </w:tc>
        <w:tc>
          <w:tcPr>
            <w:tcW w:w="310" w:type="dxa"/>
            <w:vAlign w:val="center"/>
          </w:tcPr>
          <w:p w:rsidR="005917AA" w:rsidRPr="00444048" w:rsidRDefault="005917AA" w:rsidP="005917A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sr-Cyrl-RS"/>
              </w:rPr>
            </w:pPr>
          </w:p>
        </w:tc>
        <w:tc>
          <w:tcPr>
            <w:cnfStyle w:val="000010000000" w:firstRow="0" w:lastRow="0" w:firstColumn="0" w:lastColumn="0" w:oddVBand="1" w:evenVBand="0" w:oddHBand="0" w:evenHBand="0" w:firstRowFirstColumn="0" w:firstRowLastColumn="0" w:lastRowFirstColumn="0" w:lastRowLastColumn="0"/>
            <w:tcW w:w="636" w:type="dxa"/>
            <w:shd w:val="clear" w:color="auto" w:fill="A6A6A6"/>
            <w:vAlign w:val="center"/>
          </w:tcPr>
          <w:p w:rsidR="005917AA" w:rsidRPr="00444048" w:rsidRDefault="005917AA" w:rsidP="005917AA">
            <w:pPr>
              <w:jc w:val="center"/>
              <w:rPr>
                <w:rFonts w:ascii="Times New Roman" w:eastAsia="Calibri" w:hAnsi="Times New Roman" w:cs="Times New Roman"/>
                <w:b/>
                <w:color w:val="000000"/>
                <w:sz w:val="20"/>
                <w:szCs w:val="20"/>
                <w:lang w:val="sr-Cyrl-RS"/>
              </w:rPr>
            </w:pPr>
            <w:r w:rsidRPr="00444048">
              <w:rPr>
                <w:rFonts w:ascii="Times New Roman" w:eastAsia="Calibri" w:hAnsi="Times New Roman" w:cs="Times New Roman"/>
                <w:b/>
                <w:color w:val="000000"/>
                <w:sz w:val="20"/>
                <w:szCs w:val="20"/>
                <w:lang w:val="sr-Cyrl-RS"/>
              </w:rPr>
              <w:t>5</w:t>
            </w:r>
          </w:p>
        </w:tc>
        <w:tc>
          <w:tcPr>
            <w:tcW w:w="398" w:type="dxa"/>
            <w:vAlign w:val="center"/>
          </w:tcPr>
          <w:p w:rsidR="005917AA" w:rsidRPr="00444048" w:rsidRDefault="005917AA" w:rsidP="005917A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3</w:t>
            </w:r>
          </w:p>
        </w:tc>
        <w:tc>
          <w:tcPr>
            <w:cnfStyle w:val="000010000000" w:firstRow="0" w:lastRow="0" w:firstColumn="0" w:lastColumn="0" w:oddVBand="1" w:evenVBand="0" w:oddHBand="0" w:evenHBand="0" w:firstRowFirstColumn="0" w:firstRowLastColumn="0" w:lastRowFirstColumn="0" w:lastRowLastColumn="0"/>
            <w:tcW w:w="398"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p>
        </w:tc>
        <w:tc>
          <w:tcPr>
            <w:tcW w:w="398" w:type="dxa"/>
            <w:vAlign w:val="center"/>
          </w:tcPr>
          <w:p w:rsidR="005917AA" w:rsidRPr="00444048" w:rsidRDefault="005917AA" w:rsidP="005917A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sr-Cyrl-RS"/>
              </w:rPr>
            </w:pPr>
          </w:p>
        </w:tc>
        <w:tc>
          <w:tcPr>
            <w:cnfStyle w:val="000010000000" w:firstRow="0" w:lastRow="0" w:firstColumn="0" w:lastColumn="0" w:oddVBand="1" w:evenVBand="0" w:oddHBand="0" w:evenHBand="0" w:firstRowFirstColumn="0" w:firstRowLastColumn="0" w:lastRowFirstColumn="0" w:lastRowLastColumn="0"/>
            <w:tcW w:w="398"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r w:rsidRPr="00444048">
              <w:rPr>
                <w:rFonts w:ascii="Times New Roman" w:eastAsia="Calibri" w:hAnsi="Times New Roman" w:cs="Times New Roman"/>
                <w:color w:val="000000"/>
                <w:sz w:val="20"/>
                <w:szCs w:val="20"/>
                <w:lang w:val="sr-Cyrl-RS"/>
              </w:rPr>
              <w:t>1</w:t>
            </w:r>
          </w:p>
        </w:tc>
        <w:tc>
          <w:tcPr>
            <w:tcW w:w="398" w:type="dxa"/>
            <w:vAlign w:val="center"/>
          </w:tcPr>
          <w:p w:rsidR="005917AA" w:rsidRPr="00444048" w:rsidRDefault="005917AA" w:rsidP="005917A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sr-Cyrl-RS"/>
              </w:rPr>
            </w:pPr>
          </w:p>
        </w:tc>
        <w:tc>
          <w:tcPr>
            <w:cnfStyle w:val="000010000000" w:firstRow="0" w:lastRow="0" w:firstColumn="0" w:lastColumn="0" w:oddVBand="1" w:evenVBand="0" w:oddHBand="0" w:evenHBand="0" w:firstRowFirstColumn="0" w:firstRowLastColumn="0" w:lastRowFirstColumn="0" w:lastRowLastColumn="0"/>
            <w:tcW w:w="350"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p>
        </w:tc>
        <w:tc>
          <w:tcPr>
            <w:tcW w:w="567" w:type="dxa"/>
            <w:vAlign w:val="center"/>
          </w:tcPr>
          <w:p w:rsidR="005917AA" w:rsidRPr="00444048" w:rsidRDefault="005917AA" w:rsidP="005917A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sr-Cyrl-RS"/>
              </w:rPr>
            </w:pPr>
          </w:p>
        </w:tc>
        <w:tc>
          <w:tcPr>
            <w:cnfStyle w:val="000010000000" w:firstRow="0" w:lastRow="0" w:firstColumn="0" w:lastColumn="0" w:oddVBand="1" w:evenVBand="0" w:oddHBand="0" w:evenHBand="0" w:firstRowFirstColumn="0" w:firstRowLastColumn="0" w:lastRowFirstColumn="0" w:lastRowLastColumn="0"/>
            <w:tcW w:w="398" w:type="dxa"/>
            <w:vAlign w:val="center"/>
          </w:tcPr>
          <w:p w:rsidR="005917AA" w:rsidRPr="00444048" w:rsidRDefault="005917AA" w:rsidP="005917AA">
            <w:pPr>
              <w:jc w:val="center"/>
              <w:rPr>
                <w:rFonts w:ascii="Times New Roman" w:eastAsia="Calibri" w:hAnsi="Times New Roman" w:cs="Times New Roman"/>
                <w:color w:val="000000"/>
                <w:sz w:val="20"/>
                <w:szCs w:val="20"/>
                <w:lang w:val="sr-Cyrl-RS"/>
              </w:rPr>
            </w:pPr>
          </w:p>
        </w:tc>
        <w:tc>
          <w:tcPr>
            <w:tcW w:w="399" w:type="dxa"/>
            <w:vAlign w:val="center"/>
          </w:tcPr>
          <w:p w:rsidR="005917AA" w:rsidRPr="00444048" w:rsidRDefault="005917AA" w:rsidP="005917A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sr-Cyrl-RS"/>
              </w:rPr>
            </w:pPr>
          </w:p>
        </w:tc>
        <w:tc>
          <w:tcPr>
            <w:cnfStyle w:val="000010000000" w:firstRow="0" w:lastRow="0" w:firstColumn="0" w:lastColumn="0" w:oddVBand="1" w:evenVBand="0" w:oddHBand="0" w:evenHBand="0" w:firstRowFirstColumn="0" w:firstRowLastColumn="0" w:lastRowFirstColumn="0" w:lastRowLastColumn="0"/>
            <w:tcW w:w="540" w:type="dxa"/>
            <w:shd w:val="clear" w:color="auto" w:fill="A6A6A6"/>
            <w:vAlign w:val="center"/>
          </w:tcPr>
          <w:p w:rsidR="005917AA" w:rsidRPr="00444048" w:rsidRDefault="005917AA" w:rsidP="005917AA">
            <w:pPr>
              <w:jc w:val="center"/>
              <w:rPr>
                <w:rFonts w:ascii="Times New Roman" w:eastAsia="Calibri" w:hAnsi="Times New Roman" w:cs="Times New Roman"/>
                <w:b/>
                <w:color w:val="000000"/>
                <w:sz w:val="20"/>
                <w:szCs w:val="20"/>
                <w:lang w:val="sr-Cyrl-RS"/>
              </w:rPr>
            </w:pPr>
            <w:r w:rsidRPr="00444048">
              <w:rPr>
                <w:rFonts w:ascii="Times New Roman" w:eastAsia="Calibri" w:hAnsi="Times New Roman" w:cs="Times New Roman"/>
                <w:b/>
                <w:color w:val="000000"/>
                <w:sz w:val="20"/>
                <w:szCs w:val="20"/>
                <w:lang w:val="sr-Cyrl-RS"/>
              </w:rPr>
              <w:t>9</w:t>
            </w:r>
          </w:p>
        </w:tc>
        <w:tc>
          <w:tcPr>
            <w:tcW w:w="506" w:type="dxa"/>
            <w:vAlign w:val="center"/>
          </w:tcPr>
          <w:p w:rsidR="005917AA" w:rsidRPr="00444048" w:rsidRDefault="005917AA" w:rsidP="005917A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sz w:val="20"/>
                <w:szCs w:val="20"/>
                <w:lang w:val="sr-Cyrl-RS"/>
              </w:rPr>
            </w:pPr>
            <w:r w:rsidRPr="00444048">
              <w:rPr>
                <w:rFonts w:ascii="Times New Roman" w:eastAsia="Calibri" w:hAnsi="Times New Roman" w:cs="Times New Roman"/>
                <w:b/>
                <w:color w:val="000000"/>
                <w:sz w:val="20"/>
                <w:szCs w:val="20"/>
                <w:lang w:val="sr-Cyrl-RS"/>
              </w:rPr>
              <w:t>20</w:t>
            </w:r>
          </w:p>
        </w:tc>
      </w:tr>
    </w:tbl>
    <w:p w:rsidR="005917AA" w:rsidRPr="00444048" w:rsidRDefault="005917AA" w:rsidP="005917AA">
      <w:pPr>
        <w:ind w:left="142" w:firstLine="720"/>
        <w:rPr>
          <w:rFonts w:ascii="Times New Roman" w:eastAsia="Calibri" w:hAnsi="Times New Roman" w:cs="Times New Roman"/>
          <w:b/>
          <w:sz w:val="24"/>
          <w:szCs w:val="24"/>
          <w:lang w:val="sr-Cyrl-RS"/>
        </w:rPr>
      </w:pPr>
    </w:p>
    <w:p w:rsidR="005917AA" w:rsidRDefault="005917AA" w:rsidP="005917AA"/>
    <w:p w:rsidR="00B76E98" w:rsidRPr="00B76E98" w:rsidRDefault="00B76E98" w:rsidP="00B76E98">
      <w:pPr>
        <w:shd w:val="clear" w:color="auto" w:fill="FFFFFF"/>
        <w:ind w:left="630"/>
        <w:jc w:val="center"/>
        <w:rPr>
          <w:rFonts w:ascii="Times New Roman" w:eastAsia="Times New Roman" w:hAnsi="Times New Roman" w:cs="Times New Roman"/>
          <w:b/>
          <w:color w:val="000080"/>
          <w:sz w:val="24"/>
          <w:szCs w:val="24"/>
          <w:lang w:val="sr-Cyrl-RS"/>
        </w:rPr>
      </w:pPr>
    </w:p>
    <w:p w:rsidR="00B76E98" w:rsidRPr="00B76E98" w:rsidRDefault="00B76E98" w:rsidP="00B76E98">
      <w:pPr>
        <w:shd w:val="clear" w:color="auto" w:fill="FFFFFF"/>
        <w:ind w:left="630"/>
        <w:jc w:val="center"/>
        <w:rPr>
          <w:rFonts w:ascii="Times New Roman" w:eastAsia="Times New Roman" w:hAnsi="Times New Roman" w:cs="Times New Roman"/>
          <w:b/>
          <w:color w:val="0000CC"/>
          <w:sz w:val="24"/>
          <w:szCs w:val="24"/>
          <w:shd w:val="clear" w:color="auto" w:fill="FFFFFF"/>
          <w:lang w:val="sr-Cyrl-RS"/>
        </w:rPr>
      </w:pPr>
    </w:p>
    <w:p w:rsidR="00B76E98" w:rsidRPr="00B76E98" w:rsidRDefault="00B76E98" w:rsidP="00B76E98">
      <w:pPr>
        <w:keepNext/>
        <w:tabs>
          <w:tab w:val="num" w:pos="792"/>
        </w:tabs>
        <w:spacing w:before="240" w:after="60" w:line="264" w:lineRule="auto"/>
        <w:ind w:left="792" w:hanging="432"/>
        <w:jc w:val="both"/>
        <w:outlineLvl w:val="1"/>
        <w:rPr>
          <w:rFonts w:ascii="Arial" w:eastAsia="Times New Roman" w:hAnsi="Arial" w:cs="Times New Roman"/>
          <w:b/>
          <w:bCs/>
          <w:i/>
          <w:iCs/>
          <w:sz w:val="28"/>
          <w:szCs w:val="28"/>
        </w:rPr>
      </w:pPr>
      <w:bookmarkStart w:id="38" w:name="_Toc82465747"/>
      <w:bookmarkStart w:id="39" w:name="_Toc114738955"/>
      <w:bookmarkStart w:id="40" w:name="_Toc82465749"/>
      <w:bookmarkStart w:id="41" w:name="_Toc114738957"/>
      <w:r w:rsidRPr="00B76E98">
        <w:rPr>
          <w:rFonts w:ascii="Arial" w:eastAsia="Times New Roman" w:hAnsi="Arial" w:cs="Times New Roman"/>
          <w:b/>
          <w:bCs/>
          <w:i/>
          <w:iCs/>
          <w:sz w:val="28"/>
          <w:szCs w:val="28"/>
        </w:rPr>
        <w:lastRenderedPageBreak/>
        <w:t>СТРУКТУРА РАДНОГ ВРЕМЕНА НАСТАВНИКА У ПРЕДМЕТНОЈ НАСТАВИ</w:t>
      </w:r>
      <w:bookmarkEnd w:id="38"/>
      <w:bookmarkEnd w:id="39"/>
    </w:p>
    <w:tbl>
      <w:tblPr>
        <w:tblStyle w:val="TableGrid1"/>
        <w:tblpPr w:leftFromText="180" w:rightFromText="180" w:vertAnchor="text" w:tblpXSpec="center" w:tblpY="1"/>
        <w:tblW w:w="10976" w:type="dxa"/>
        <w:tblLayout w:type="fixed"/>
        <w:tblLook w:val="0000" w:firstRow="0" w:lastRow="0" w:firstColumn="0" w:lastColumn="0" w:noHBand="0" w:noVBand="0"/>
      </w:tblPr>
      <w:tblGrid>
        <w:gridCol w:w="648"/>
        <w:gridCol w:w="1474"/>
        <w:gridCol w:w="450"/>
        <w:gridCol w:w="450"/>
        <w:gridCol w:w="450"/>
        <w:gridCol w:w="450"/>
        <w:gridCol w:w="468"/>
        <w:gridCol w:w="567"/>
        <w:gridCol w:w="450"/>
        <w:gridCol w:w="324"/>
        <w:gridCol w:w="630"/>
        <w:gridCol w:w="362"/>
        <w:gridCol w:w="360"/>
        <w:gridCol w:w="360"/>
        <w:gridCol w:w="360"/>
        <w:gridCol w:w="443"/>
        <w:gridCol w:w="360"/>
        <w:gridCol w:w="461"/>
        <w:gridCol w:w="349"/>
        <w:gridCol w:w="360"/>
        <w:gridCol w:w="630"/>
        <w:gridCol w:w="570"/>
      </w:tblGrid>
      <w:tr w:rsidR="005917AA" w:rsidRPr="00F43E47" w:rsidTr="005917AA">
        <w:trPr>
          <w:trHeight w:val="2547"/>
        </w:trPr>
        <w:tc>
          <w:tcPr>
            <w:tcW w:w="648" w:type="dxa"/>
            <w:shd w:val="clear" w:color="auto" w:fill="A6A6A6"/>
            <w:textDirection w:val="btLr"/>
          </w:tcPr>
          <w:p w:rsidR="005917AA" w:rsidRPr="00F43E47" w:rsidRDefault="005917AA" w:rsidP="005917AA">
            <w:pPr>
              <w:ind w:left="-117"/>
              <w:jc w:val="center"/>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Редни број</w:t>
            </w:r>
          </w:p>
        </w:tc>
        <w:tc>
          <w:tcPr>
            <w:tcW w:w="1474" w:type="dxa"/>
            <w:shd w:val="clear" w:color="auto" w:fill="A6A6A6"/>
          </w:tcPr>
          <w:p w:rsidR="005917AA" w:rsidRPr="00F43E47" w:rsidRDefault="005917AA" w:rsidP="005917AA">
            <w:pPr>
              <w:ind w:left="-117"/>
              <w:jc w:val="center"/>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Име и презиме и наставника</w:t>
            </w:r>
          </w:p>
        </w:tc>
        <w:tc>
          <w:tcPr>
            <w:tcW w:w="450" w:type="dxa"/>
            <w:shd w:val="clear" w:color="auto" w:fill="A6A6A6"/>
            <w:textDirection w:val="btLr"/>
            <w:vAlign w:val="center"/>
          </w:tcPr>
          <w:p w:rsidR="005917AA" w:rsidRPr="00F43E47" w:rsidRDefault="005917AA" w:rsidP="005917AA">
            <w:pPr>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Обавезни предметзи</w:t>
            </w:r>
          </w:p>
        </w:tc>
        <w:tc>
          <w:tcPr>
            <w:tcW w:w="450" w:type="dxa"/>
            <w:shd w:val="clear" w:color="auto" w:fill="A6A6A6"/>
            <w:textDirection w:val="btLr"/>
            <w:vAlign w:val="center"/>
          </w:tcPr>
          <w:p w:rsidR="005917AA" w:rsidRPr="00F43E47" w:rsidRDefault="005917AA" w:rsidP="005917AA">
            <w:pPr>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 xml:space="preserve">Изборни предмети </w:t>
            </w:r>
          </w:p>
        </w:tc>
        <w:tc>
          <w:tcPr>
            <w:tcW w:w="450" w:type="dxa"/>
            <w:shd w:val="clear" w:color="auto" w:fill="A6A6A6"/>
            <w:textDirection w:val="btLr"/>
            <w:vAlign w:val="center"/>
          </w:tcPr>
          <w:p w:rsidR="005917AA" w:rsidRPr="00F43E47" w:rsidRDefault="005917AA" w:rsidP="005917AA">
            <w:pPr>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Писмени задаци</w:t>
            </w:r>
          </w:p>
        </w:tc>
        <w:tc>
          <w:tcPr>
            <w:tcW w:w="450" w:type="dxa"/>
            <w:shd w:val="clear" w:color="auto" w:fill="A6A6A6"/>
            <w:textDirection w:val="btLr"/>
            <w:vAlign w:val="center"/>
          </w:tcPr>
          <w:p w:rsidR="005917AA" w:rsidRPr="00F43E47" w:rsidRDefault="005917AA" w:rsidP="005917AA">
            <w:pPr>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 xml:space="preserve">Одељењскао старешинство  </w:t>
            </w:r>
          </w:p>
        </w:tc>
        <w:tc>
          <w:tcPr>
            <w:tcW w:w="468" w:type="dxa"/>
            <w:shd w:val="clear" w:color="auto" w:fill="A6A6A6"/>
            <w:textDirection w:val="btLr"/>
            <w:vAlign w:val="center"/>
          </w:tcPr>
          <w:p w:rsidR="005917AA" w:rsidRPr="00F43E47" w:rsidRDefault="005917AA" w:rsidP="005917AA">
            <w:pPr>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Допунска настава</w:t>
            </w:r>
          </w:p>
        </w:tc>
        <w:tc>
          <w:tcPr>
            <w:tcW w:w="567" w:type="dxa"/>
            <w:shd w:val="clear" w:color="auto" w:fill="A6A6A6"/>
            <w:textDirection w:val="btLr"/>
            <w:vAlign w:val="center"/>
          </w:tcPr>
          <w:p w:rsidR="005917AA" w:rsidRPr="00F43E47" w:rsidRDefault="005917AA" w:rsidP="005917AA">
            <w:pPr>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Додатна настава</w:t>
            </w:r>
          </w:p>
        </w:tc>
        <w:tc>
          <w:tcPr>
            <w:tcW w:w="450" w:type="dxa"/>
            <w:shd w:val="clear" w:color="auto" w:fill="A6A6A6"/>
            <w:textDirection w:val="btLr"/>
            <w:vAlign w:val="center"/>
          </w:tcPr>
          <w:p w:rsidR="005917AA" w:rsidRPr="00F43E47" w:rsidRDefault="005917AA" w:rsidP="005917AA">
            <w:pPr>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Слободне активносте</w:t>
            </w:r>
          </w:p>
        </w:tc>
        <w:tc>
          <w:tcPr>
            <w:tcW w:w="324" w:type="dxa"/>
            <w:shd w:val="clear" w:color="auto" w:fill="A6A6A6"/>
            <w:textDirection w:val="btLr"/>
            <w:vAlign w:val="center"/>
          </w:tcPr>
          <w:p w:rsidR="005917AA" w:rsidRPr="00F43E47" w:rsidRDefault="005917AA" w:rsidP="005917AA">
            <w:pPr>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Хор</w:t>
            </w:r>
          </w:p>
        </w:tc>
        <w:tc>
          <w:tcPr>
            <w:tcW w:w="630" w:type="dxa"/>
            <w:shd w:val="clear" w:color="auto" w:fill="A6A6A6"/>
            <w:textDirection w:val="btLr"/>
            <w:vAlign w:val="center"/>
          </w:tcPr>
          <w:p w:rsidR="005917AA" w:rsidRPr="00F43E47" w:rsidRDefault="005917AA" w:rsidP="005917AA">
            <w:pPr>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Свега непосредног рада са ученицима</w:t>
            </w:r>
          </w:p>
        </w:tc>
        <w:tc>
          <w:tcPr>
            <w:tcW w:w="362" w:type="dxa"/>
            <w:shd w:val="clear" w:color="auto" w:fill="A6A6A6"/>
            <w:textDirection w:val="btLr"/>
            <w:vAlign w:val="center"/>
          </w:tcPr>
          <w:p w:rsidR="005917AA" w:rsidRPr="00F43E47" w:rsidRDefault="005917AA" w:rsidP="005917AA">
            <w:pPr>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Припрема</w:t>
            </w:r>
          </w:p>
        </w:tc>
        <w:tc>
          <w:tcPr>
            <w:tcW w:w="360" w:type="dxa"/>
            <w:shd w:val="clear" w:color="auto" w:fill="A6A6A6"/>
            <w:textDirection w:val="btLr"/>
            <w:vAlign w:val="center"/>
          </w:tcPr>
          <w:p w:rsidR="005917AA" w:rsidRPr="00F43E47" w:rsidRDefault="005917AA" w:rsidP="005917AA">
            <w:pPr>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Школска документација</w:t>
            </w:r>
          </w:p>
        </w:tc>
        <w:tc>
          <w:tcPr>
            <w:tcW w:w="360" w:type="dxa"/>
            <w:shd w:val="clear" w:color="auto" w:fill="A6A6A6"/>
            <w:textDirection w:val="btLr"/>
            <w:vAlign w:val="center"/>
          </w:tcPr>
          <w:p w:rsidR="005917AA" w:rsidRPr="00F43E47" w:rsidRDefault="005917AA" w:rsidP="005917AA">
            <w:pPr>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Рад у стручним органима</w:t>
            </w:r>
          </w:p>
        </w:tc>
        <w:tc>
          <w:tcPr>
            <w:tcW w:w="360" w:type="dxa"/>
            <w:shd w:val="clear" w:color="auto" w:fill="A6A6A6"/>
            <w:textDirection w:val="btLr"/>
            <w:vAlign w:val="center"/>
          </w:tcPr>
          <w:p w:rsidR="005917AA" w:rsidRPr="00F43E47" w:rsidRDefault="005917AA" w:rsidP="005917AA">
            <w:pPr>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Стручно усавршавање</w:t>
            </w:r>
          </w:p>
        </w:tc>
        <w:tc>
          <w:tcPr>
            <w:tcW w:w="443" w:type="dxa"/>
            <w:shd w:val="clear" w:color="auto" w:fill="A6A6A6"/>
            <w:textDirection w:val="btLr"/>
            <w:vAlign w:val="center"/>
          </w:tcPr>
          <w:p w:rsidR="005917AA" w:rsidRPr="00F43E47" w:rsidRDefault="005917AA" w:rsidP="005917AA">
            <w:pPr>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Рад са родитељима</w:t>
            </w:r>
          </w:p>
        </w:tc>
        <w:tc>
          <w:tcPr>
            <w:tcW w:w="360" w:type="dxa"/>
            <w:shd w:val="clear" w:color="auto" w:fill="A6A6A6"/>
            <w:textDirection w:val="btLr"/>
            <w:vAlign w:val="center"/>
          </w:tcPr>
          <w:p w:rsidR="005917AA" w:rsidRPr="00F43E47" w:rsidRDefault="005917AA" w:rsidP="005917AA">
            <w:pPr>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Дежурство</w:t>
            </w:r>
          </w:p>
        </w:tc>
        <w:tc>
          <w:tcPr>
            <w:tcW w:w="461" w:type="dxa"/>
            <w:shd w:val="clear" w:color="auto" w:fill="A6A6A6"/>
            <w:textDirection w:val="btLr"/>
            <w:vAlign w:val="center"/>
          </w:tcPr>
          <w:p w:rsidR="005917AA" w:rsidRPr="00F43E47" w:rsidRDefault="005917AA" w:rsidP="005917AA">
            <w:pPr>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Руковођење стручним већем/активом</w:t>
            </w:r>
          </w:p>
        </w:tc>
        <w:tc>
          <w:tcPr>
            <w:tcW w:w="349" w:type="dxa"/>
            <w:shd w:val="clear" w:color="auto" w:fill="A6A6A6"/>
            <w:textDirection w:val="btLr"/>
            <w:vAlign w:val="center"/>
          </w:tcPr>
          <w:p w:rsidR="005917AA" w:rsidRPr="00F43E47" w:rsidRDefault="005917AA" w:rsidP="005917AA">
            <w:pPr>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Рад у комисијама</w:t>
            </w:r>
          </w:p>
        </w:tc>
        <w:tc>
          <w:tcPr>
            <w:tcW w:w="360" w:type="dxa"/>
            <w:shd w:val="clear" w:color="auto" w:fill="A6A6A6"/>
            <w:textDirection w:val="btLr"/>
            <w:vAlign w:val="center"/>
          </w:tcPr>
          <w:p w:rsidR="005917AA" w:rsidRPr="00F43E47" w:rsidRDefault="005917AA" w:rsidP="005917AA">
            <w:pPr>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Остали послови</w:t>
            </w:r>
          </w:p>
        </w:tc>
        <w:tc>
          <w:tcPr>
            <w:tcW w:w="630" w:type="dxa"/>
            <w:shd w:val="clear" w:color="auto" w:fill="A6A6A6"/>
            <w:textDirection w:val="btLr"/>
            <w:vAlign w:val="center"/>
          </w:tcPr>
          <w:p w:rsidR="005917AA" w:rsidRPr="00F43E47" w:rsidRDefault="005917AA" w:rsidP="005917AA">
            <w:pPr>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Укупно радно време у сатима</w:t>
            </w:r>
          </w:p>
        </w:tc>
        <w:tc>
          <w:tcPr>
            <w:tcW w:w="570" w:type="dxa"/>
            <w:shd w:val="clear" w:color="auto" w:fill="A6A6A6"/>
            <w:textDirection w:val="btLr"/>
            <w:vAlign w:val="center"/>
          </w:tcPr>
          <w:p w:rsidR="005917AA" w:rsidRPr="00F43E47" w:rsidRDefault="005917AA" w:rsidP="005917AA">
            <w:pPr>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 радног времена</w:t>
            </w:r>
          </w:p>
        </w:tc>
      </w:tr>
      <w:tr w:rsidR="005917AA" w:rsidRPr="00F43E47" w:rsidTr="005917AA">
        <w:trPr>
          <w:trHeight w:val="496"/>
        </w:trPr>
        <w:tc>
          <w:tcPr>
            <w:tcW w:w="648" w:type="dxa"/>
            <w:vAlign w:val="center"/>
          </w:tcPr>
          <w:p w:rsidR="005917AA" w:rsidRPr="00F43E47" w:rsidRDefault="005917AA" w:rsidP="005917AA">
            <w:pPr>
              <w:numPr>
                <w:ilvl w:val="0"/>
                <w:numId w:val="7"/>
              </w:numPr>
              <w:ind w:left="-117" w:hanging="284"/>
              <w:jc w:val="center"/>
              <w:rPr>
                <w:rFonts w:ascii="Times New Roman" w:eastAsia="Calibri" w:hAnsi="Times New Roman" w:cs="Times New Roman"/>
                <w:b/>
                <w:sz w:val="20"/>
                <w:szCs w:val="20"/>
                <w:lang w:val="sr-Cyrl-RS"/>
              </w:rPr>
            </w:pPr>
          </w:p>
        </w:tc>
        <w:tc>
          <w:tcPr>
            <w:tcW w:w="1474" w:type="dxa"/>
            <w:shd w:val="clear" w:color="auto" w:fill="A6A6A6"/>
            <w:vAlign w:val="center"/>
          </w:tcPr>
          <w:p w:rsidR="005917AA" w:rsidRPr="00F43E47" w:rsidRDefault="005917AA" w:rsidP="005917AA">
            <w:pPr>
              <w:ind w:left="-117"/>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Слађана Трајковић</w:t>
            </w:r>
          </w:p>
        </w:tc>
        <w:tc>
          <w:tcPr>
            <w:tcW w:w="450" w:type="dxa"/>
            <w:vAlign w:val="center"/>
          </w:tcPr>
          <w:p w:rsidR="005917AA" w:rsidRPr="00F43E47" w:rsidRDefault="005917AA" w:rsidP="005917AA">
            <w:pPr>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17</w:t>
            </w:r>
          </w:p>
        </w:tc>
        <w:tc>
          <w:tcPr>
            <w:tcW w:w="450" w:type="dxa"/>
            <w:vAlign w:val="center"/>
          </w:tcPr>
          <w:p w:rsidR="005917AA" w:rsidRPr="00F43E47" w:rsidRDefault="005917AA" w:rsidP="005917AA">
            <w:pPr>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1</w:t>
            </w:r>
          </w:p>
        </w:tc>
        <w:tc>
          <w:tcPr>
            <w:tcW w:w="450" w:type="dxa"/>
            <w:vAlign w:val="center"/>
          </w:tcPr>
          <w:p w:rsidR="005917AA" w:rsidRPr="00F43E47" w:rsidRDefault="005917AA" w:rsidP="005917AA">
            <w:pPr>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2</w:t>
            </w:r>
          </w:p>
        </w:tc>
        <w:tc>
          <w:tcPr>
            <w:tcW w:w="450" w:type="dxa"/>
            <w:vAlign w:val="center"/>
          </w:tcPr>
          <w:p w:rsidR="005917AA" w:rsidRPr="00F43E47" w:rsidRDefault="005917AA" w:rsidP="005917AA">
            <w:pPr>
              <w:jc w:val="center"/>
              <w:rPr>
                <w:rFonts w:ascii="Times New Roman" w:eastAsia="Calibri" w:hAnsi="Times New Roman" w:cs="Times New Roman"/>
                <w:sz w:val="20"/>
                <w:szCs w:val="20"/>
              </w:rPr>
            </w:pPr>
            <w:r w:rsidRPr="00F43E47">
              <w:rPr>
                <w:rFonts w:ascii="Times New Roman" w:eastAsia="Calibri" w:hAnsi="Times New Roman" w:cs="Times New Roman"/>
                <w:sz w:val="20"/>
                <w:szCs w:val="20"/>
              </w:rPr>
              <w:t>1</w:t>
            </w:r>
          </w:p>
        </w:tc>
        <w:tc>
          <w:tcPr>
            <w:tcW w:w="468" w:type="dxa"/>
            <w:vAlign w:val="center"/>
          </w:tcPr>
          <w:p w:rsidR="005917AA" w:rsidRPr="00F43E47" w:rsidRDefault="005917AA" w:rsidP="005917AA">
            <w:pPr>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1</w:t>
            </w:r>
          </w:p>
        </w:tc>
        <w:tc>
          <w:tcPr>
            <w:tcW w:w="567" w:type="dxa"/>
            <w:vAlign w:val="center"/>
          </w:tcPr>
          <w:p w:rsidR="005917AA" w:rsidRPr="00F43E47" w:rsidRDefault="005917AA" w:rsidP="005917AA">
            <w:pPr>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1</w:t>
            </w:r>
          </w:p>
        </w:tc>
        <w:tc>
          <w:tcPr>
            <w:tcW w:w="450" w:type="dxa"/>
            <w:vAlign w:val="center"/>
          </w:tcPr>
          <w:p w:rsidR="005917AA" w:rsidRPr="00F43E47" w:rsidRDefault="005917AA" w:rsidP="005917AA">
            <w:pPr>
              <w:jc w:val="center"/>
              <w:rPr>
                <w:rFonts w:ascii="Times New Roman" w:eastAsia="Calibri" w:hAnsi="Times New Roman" w:cs="Times New Roman"/>
                <w:sz w:val="20"/>
                <w:szCs w:val="20"/>
                <w:lang w:val="sr-Cyrl-RS"/>
              </w:rPr>
            </w:pPr>
          </w:p>
        </w:tc>
        <w:tc>
          <w:tcPr>
            <w:tcW w:w="324" w:type="dxa"/>
            <w:vAlign w:val="center"/>
          </w:tcPr>
          <w:p w:rsidR="005917AA" w:rsidRPr="00F43E47" w:rsidRDefault="005917AA" w:rsidP="005917AA">
            <w:pPr>
              <w:jc w:val="center"/>
              <w:rPr>
                <w:rFonts w:ascii="Times New Roman" w:eastAsia="Calibri" w:hAnsi="Times New Roman" w:cs="Times New Roman"/>
                <w:sz w:val="20"/>
                <w:szCs w:val="20"/>
                <w:lang w:val="sr-Cyrl-RS"/>
              </w:rPr>
            </w:pPr>
          </w:p>
        </w:tc>
        <w:tc>
          <w:tcPr>
            <w:tcW w:w="630" w:type="dxa"/>
            <w:shd w:val="clear" w:color="auto" w:fill="A6A6A6"/>
            <w:vAlign w:val="center"/>
          </w:tcPr>
          <w:p w:rsidR="005917AA" w:rsidRPr="00F43E47" w:rsidRDefault="005917AA" w:rsidP="005917AA">
            <w:pPr>
              <w:ind w:left="-117"/>
              <w:jc w:val="center"/>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23</w:t>
            </w:r>
          </w:p>
        </w:tc>
        <w:tc>
          <w:tcPr>
            <w:tcW w:w="362"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11</w:t>
            </w:r>
          </w:p>
        </w:tc>
        <w:tc>
          <w:tcPr>
            <w:tcW w:w="360"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1</w:t>
            </w:r>
          </w:p>
        </w:tc>
        <w:tc>
          <w:tcPr>
            <w:tcW w:w="360"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1</w:t>
            </w:r>
          </w:p>
        </w:tc>
        <w:tc>
          <w:tcPr>
            <w:tcW w:w="360"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1</w:t>
            </w:r>
          </w:p>
        </w:tc>
        <w:tc>
          <w:tcPr>
            <w:tcW w:w="443"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1</w:t>
            </w:r>
          </w:p>
        </w:tc>
        <w:tc>
          <w:tcPr>
            <w:tcW w:w="360"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1</w:t>
            </w:r>
          </w:p>
        </w:tc>
        <w:tc>
          <w:tcPr>
            <w:tcW w:w="461"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p>
        </w:tc>
        <w:tc>
          <w:tcPr>
            <w:tcW w:w="349"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1</w:t>
            </w:r>
          </w:p>
        </w:tc>
        <w:tc>
          <w:tcPr>
            <w:tcW w:w="360"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p>
        </w:tc>
        <w:tc>
          <w:tcPr>
            <w:tcW w:w="630" w:type="dxa"/>
            <w:shd w:val="clear" w:color="auto" w:fill="A6A6A6"/>
            <w:vAlign w:val="center"/>
          </w:tcPr>
          <w:p w:rsidR="005917AA" w:rsidRPr="00F43E47" w:rsidRDefault="005917AA" w:rsidP="005917AA">
            <w:pPr>
              <w:ind w:left="-117"/>
              <w:jc w:val="center"/>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40</w:t>
            </w:r>
          </w:p>
        </w:tc>
        <w:tc>
          <w:tcPr>
            <w:tcW w:w="570" w:type="dxa"/>
            <w:vAlign w:val="center"/>
          </w:tcPr>
          <w:p w:rsidR="005917AA" w:rsidRPr="00F43E47" w:rsidRDefault="005917AA" w:rsidP="005917AA">
            <w:pPr>
              <w:ind w:left="-117"/>
              <w:jc w:val="center"/>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100</w:t>
            </w:r>
          </w:p>
        </w:tc>
      </w:tr>
      <w:tr w:rsidR="005917AA" w:rsidRPr="00F43E47" w:rsidTr="005917AA">
        <w:trPr>
          <w:trHeight w:val="497"/>
        </w:trPr>
        <w:tc>
          <w:tcPr>
            <w:tcW w:w="648" w:type="dxa"/>
            <w:vAlign w:val="center"/>
          </w:tcPr>
          <w:p w:rsidR="005917AA" w:rsidRPr="00F43E47" w:rsidRDefault="005917AA" w:rsidP="005917AA">
            <w:pPr>
              <w:numPr>
                <w:ilvl w:val="0"/>
                <w:numId w:val="7"/>
              </w:numPr>
              <w:ind w:left="-117" w:hanging="284"/>
              <w:jc w:val="center"/>
              <w:rPr>
                <w:rFonts w:ascii="Times New Roman" w:eastAsia="Calibri" w:hAnsi="Times New Roman" w:cs="Times New Roman"/>
                <w:b/>
                <w:sz w:val="20"/>
                <w:szCs w:val="20"/>
                <w:lang w:val="sr-Cyrl-RS"/>
              </w:rPr>
            </w:pPr>
          </w:p>
        </w:tc>
        <w:tc>
          <w:tcPr>
            <w:tcW w:w="1474" w:type="dxa"/>
            <w:shd w:val="clear" w:color="auto" w:fill="A6A6A6"/>
            <w:vAlign w:val="center"/>
          </w:tcPr>
          <w:p w:rsidR="005917AA" w:rsidRPr="00F43E47" w:rsidRDefault="005917AA" w:rsidP="005917AA">
            <w:pPr>
              <w:ind w:left="-117"/>
              <w:rPr>
                <w:rFonts w:ascii="Times New Roman" w:eastAsia="Calibri" w:hAnsi="Times New Roman" w:cs="Times New Roman"/>
                <w:b/>
                <w:sz w:val="20"/>
                <w:szCs w:val="20"/>
                <w:lang w:val="sr-Cyrl-RS"/>
              </w:rPr>
            </w:pPr>
            <w:r>
              <w:rPr>
                <w:rFonts w:ascii="Times New Roman" w:eastAsia="Calibri" w:hAnsi="Times New Roman" w:cs="Times New Roman"/>
                <w:b/>
                <w:sz w:val="20"/>
                <w:szCs w:val="20"/>
                <w:lang w:val="sr-Cyrl-RS"/>
              </w:rPr>
              <w:t>Бранимир Тонев</w:t>
            </w:r>
          </w:p>
        </w:tc>
        <w:tc>
          <w:tcPr>
            <w:tcW w:w="450" w:type="dxa"/>
            <w:vAlign w:val="center"/>
          </w:tcPr>
          <w:p w:rsidR="005917AA" w:rsidRPr="00F43E47" w:rsidRDefault="005917AA" w:rsidP="005917AA">
            <w:pPr>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8</w:t>
            </w:r>
          </w:p>
        </w:tc>
        <w:tc>
          <w:tcPr>
            <w:tcW w:w="450" w:type="dxa"/>
            <w:vAlign w:val="center"/>
          </w:tcPr>
          <w:p w:rsidR="005917AA" w:rsidRPr="00F43E47" w:rsidRDefault="005917AA" w:rsidP="005917AA">
            <w:pPr>
              <w:jc w:val="center"/>
              <w:rPr>
                <w:rFonts w:ascii="Times New Roman" w:eastAsia="Calibri" w:hAnsi="Times New Roman" w:cs="Times New Roman"/>
                <w:sz w:val="20"/>
                <w:szCs w:val="20"/>
                <w:lang w:val="sr-Cyrl-RS"/>
              </w:rPr>
            </w:pPr>
          </w:p>
        </w:tc>
        <w:tc>
          <w:tcPr>
            <w:tcW w:w="450" w:type="dxa"/>
            <w:vAlign w:val="center"/>
          </w:tcPr>
          <w:p w:rsidR="005917AA" w:rsidRPr="00F43E47" w:rsidRDefault="005917AA" w:rsidP="005917AA">
            <w:pPr>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1</w:t>
            </w:r>
          </w:p>
        </w:tc>
        <w:tc>
          <w:tcPr>
            <w:tcW w:w="450" w:type="dxa"/>
            <w:vAlign w:val="center"/>
          </w:tcPr>
          <w:p w:rsidR="005917AA" w:rsidRPr="00F43E47" w:rsidRDefault="005917AA" w:rsidP="005917AA">
            <w:pPr>
              <w:jc w:val="center"/>
              <w:rPr>
                <w:rFonts w:ascii="Times New Roman" w:eastAsia="Calibri" w:hAnsi="Times New Roman" w:cs="Times New Roman"/>
                <w:sz w:val="20"/>
                <w:szCs w:val="20"/>
                <w:lang w:val="sr-Cyrl-RS"/>
              </w:rPr>
            </w:pPr>
          </w:p>
        </w:tc>
        <w:tc>
          <w:tcPr>
            <w:tcW w:w="468" w:type="dxa"/>
            <w:vAlign w:val="center"/>
          </w:tcPr>
          <w:p w:rsidR="005917AA" w:rsidRPr="00F43E47" w:rsidRDefault="005917AA" w:rsidP="005917AA">
            <w:pPr>
              <w:jc w:val="center"/>
              <w:rPr>
                <w:rFonts w:ascii="Times New Roman" w:eastAsia="Calibri" w:hAnsi="Times New Roman" w:cs="Times New Roman"/>
                <w:sz w:val="20"/>
                <w:szCs w:val="20"/>
                <w:lang w:val="sr-Cyrl-RS"/>
              </w:rPr>
            </w:pPr>
            <w:r>
              <w:rPr>
                <w:rFonts w:ascii="Times New Roman" w:eastAsia="Calibri" w:hAnsi="Times New Roman" w:cs="Times New Roman"/>
                <w:sz w:val="20"/>
                <w:szCs w:val="20"/>
                <w:lang w:val="sr-Cyrl-RS"/>
              </w:rPr>
              <w:t>0,</w:t>
            </w:r>
            <w:r w:rsidRPr="00F43E47">
              <w:rPr>
                <w:rFonts w:ascii="Times New Roman" w:eastAsia="Calibri" w:hAnsi="Times New Roman" w:cs="Times New Roman"/>
                <w:sz w:val="20"/>
                <w:szCs w:val="20"/>
                <w:lang w:val="sr-Cyrl-RS"/>
              </w:rPr>
              <w:t>5</w:t>
            </w:r>
          </w:p>
        </w:tc>
        <w:tc>
          <w:tcPr>
            <w:tcW w:w="567" w:type="dxa"/>
            <w:vAlign w:val="center"/>
          </w:tcPr>
          <w:p w:rsidR="005917AA" w:rsidRPr="00F43E47" w:rsidRDefault="005917AA" w:rsidP="005917AA">
            <w:pPr>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0,5</w:t>
            </w:r>
          </w:p>
        </w:tc>
        <w:tc>
          <w:tcPr>
            <w:tcW w:w="450" w:type="dxa"/>
            <w:vAlign w:val="center"/>
          </w:tcPr>
          <w:p w:rsidR="005917AA" w:rsidRPr="00F43E47" w:rsidRDefault="005917AA" w:rsidP="005917AA">
            <w:pPr>
              <w:jc w:val="center"/>
              <w:rPr>
                <w:rFonts w:ascii="Times New Roman" w:eastAsia="Calibri" w:hAnsi="Times New Roman" w:cs="Times New Roman"/>
                <w:sz w:val="20"/>
                <w:szCs w:val="20"/>
                <w:lang w:val="sr-Cyrl-RS"/>
              </w:rPr>
            </w:pPr>
          </w:p>
        </w:tc>
        <w:tc>
          <w:tcPr>
            <w:tcW w:w="324" w:type="dxa"/>
            <w:vAlign w:val="center"/>
          </w:tcPr>
          <w:p w:rsidR="005917AA" w:rsidRPr="00F43E47" w:rsidRDefault="005917AA" w:rsidP="005917AA">
            <w:pPr>
              <w:jc w:val="center"/>
              <w:rPr>
                <w:rFonts w:ascii="Times New Roman" w:eastAsia="Calibri" w:hAnsi="Times New Roman" w:cs="Times New Roman"/>
                <w:sz w:val="20"/>
                <w:szCs w:val="20"/>
                <w:lang w:val="sr-Cyrl-RS"/>
              </w:rPr>
            </w:pPr>
          </w:p>
        </w:tc>
        <w:tc>
          <w:tcPr>
            <w:tcW w:w="630" w:type="dxa"/>
            <w:shd w:val="clear" w:color="auto" w:fill="A6A6A6"/>
            <w:vAlign w:val="center"/>
          </w:tcPr>
          <w:p w:rsidR="005917AA" w:rsidRPr="00F43E47" w:rsidRDefault="005917AA" w:rsidP="005917AA">
            <w:pPr>
              <w:ind w:left="-117"/>
              <w:jc w:val="center"/>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10</w:t>
            </w:r>
          </w:p>
        </w:tc>
        <w:tc>
          <w:tcPr>
            <w:tcW w:w="362"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5</w:t>
            </w:r>
          </w:p>
        </w:tc>
        <w:tc>
          <w:tcPr>
            <w:tcW w:w="360"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p>
        </w:tc>
        <w:tc>
          <w:tcPr>
            <w:tcW w:w="360"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1</w:t>
            </w:r>
          </w:p>
        </w:tc>
        <w:tc>
          <w:tcPr>
            <w:tcW w:w="360"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1</w:t>
            </w:r>
          </w:p>
        </w:tc>
        <w:tc>
          <w:tcPr>
            <w:tcW w:w="443"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p>
        </w:tc>
        <w:tc>
          <w:tcPr>
            <w:tcW w:w="360"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1</w:t>
            </w:r>
          </w:p>
        </w:tc>
        <w:tc>
          <w:tcPr>
            <w:tcW w:w="461"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p>
        </w:tc>
        <w:tc>
          <w:tcPr>
            <w:tcW w:w="349"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p>
        </w:tc>
        <w:tc>
          <w:tcPr>
            <w:tcW w:w="360"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p>
        </w:tc>
        <w:tc>
          <w:tcPr>
            <w:tcW w:w="630" w:type="dxa"/>
            <w:shd w:val="clear" w:color="auto" w:fill="A6A6A6"/>
            <w:vAlign w:val="center"/>
          </w:tcPr>
          <w:p w:rsidR="005917AA" w:rsidRPr="00F43E47" w:rsidRDefault="005917AA" w:rsidP="005917AA">
            <w:pPr>
              <w:ind w:left="-117"/>
              <w:jc w:val="center"/>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18</w:t>
            </w:r>
          </w:p>
        </w:tc>
        <w:tc>
          <w:tcPr>
            <w:tcW w:w="570" w:type="dxa"/>
            <w:vAlign w:val="center"/>
          </w:tcPr>
          <w:p w:rsidR="005917AA" w:rsidRPr="00F43E47" w:rsidRDefault="005917AA" w:rsidP="005917AA">
            <w:pPr>
              <w:ind w:left="-117"/>
              <w:jc w:val="center"/>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45</w:t>
            </w:r>
          </w:p>
        </w:tc>
      </w:tr>
      <w:tr w:rsidR="005917AA" w:rsidRPr="00F43E47" w:rsidTr="005917AA">
        <w:trPr>
          <w:trHeight w:val="497"/>
        </w:trPr>
        <w:tc>
          <w:tcPr>
            <w:tcW w:w="648" w:type="dxa"/>
            <w:vAlign w:val="center"/>
          </w:tcPr>
          <w:p w:rsidR="005917AA" w:rsidRPr="00F43E47" w:rsidRDefault="005917AA" w:rsidP="005917AA">
            <w:pPr>
              <w:numPr>
                <w:ilvl w:val="0"/>
                <w:numId w:val="7"/>
              </w:numPr>
              <w:ind w:left="-117" w:hanging="284"/>
              <w:jc w:val="center"/>
              <w:rPr>
                <w:rFonts w:ascii="Times New Roman" w:eastAsia="Calibri" w:hAnsi="Times New Roman" w:cs="Times New Roman"/>
                <w:b/>
                <w:sz w:val="20"/>
                <w:szCs w:val="20"/>
                <w:lang w:val="sr-Cyrl-RS"/>
              </w:rPr>
            </w:pPr>
          </w:p>
        </w:tc>
        <w:tc>
          <w:tcPr>
            <w:tcW w:w="1474" w:type="dxa"/>
            <w:shd w:val="clear" w:color="auto" w:fill="A6A6A6"/>
            <w:vAlign w:val="center"/>
          </w:tcPr>
          <w:p w:rsidR="005917AA" w:rsidRPr="00F43E47" w:rsidRDefault="005917AA" w:rsidP="005917AA">
            <w:pPr>
              <w:ind w:left="-117"/>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Стефан Стојановић</w:t>
            </w:r>
          </w:p>
        </w:tc>
        <w:tc>
          <w:tcPr>
            <w:tcW w:w="450" w:type="dxa"/>
            <w:vAlign w:val="center"/>
          </w:tcPr>
          <w:p w:rsidR="005917AA" w:rsidRPr="00F43E47" w:rsidRDefault="005917AA" w:rsidP="005917AA">
            <w:pPr>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7</w:t>
            </w:r>
          </w:p>
        </w:tc>
        <w:tc>
          <w:tcPr>
            <w:tcW w:w="450" w:type="dxa"/>
            <w:vAlign w:val="center"/>
          </w:tcPr>
          <w:p w:rsidR="005917AA" w:rsidRPr="00F43E47" w:rsidRDefault="005917AA" w:rsidP="005917AA">
            <w:pPr>
              <w:jc w:val="center"/>
              <w:rPr>
                <w:rFonts w:ascii="Times New Roman" w:eastAsia="Calibri" w:hAnsi="Times New Roman" w:cs="Times New Roman"/>
                <w:sz w:val="20"/>
                <w:szCs w:val="20"/>
                <w:lang w:val="sr-Cyrl-RS"/>
              </w:rPr>
            </w:pPr>
          </w:p>
        </w:tc>
        <w:tc>
          <w:tcPr>
            <w:tcW w:w="450" w:type="dxa"/>
            <w:vAlign w:val="center"/>
          </w:tcPr>
          <w:p w:rsidR="005917AA" w:rsidRPr="00F43E47" w:rsidRDefault="005917AA" w:rsidP="005917AA">
            <w:pPr>
              <w:jc w:val="center"/>
              <w:rPr>
                <w:rFonts w:ascii="Times New Roman" w:eastAsia="Calibri" w:hAnsi="Times New Roman" w:cs="Times New Roman"/>
                <w:sz w:val="20"/>
                <w:szCs w:val="20"/>
                <w:lang w:val="sr-Cyrl-RS"/>
              </w:rPr>
            </w:pPr>
          </w:p>
        </w:tc>
        <w:tc>
          <w:tcPr>
            <w:tcW w:w="450" w:type="dxa"/>
            <w:vAlign w:val="center"/>
          </w:tcPr>
          <w:p w:rsidR="005917AA" w:rsidRPr="00F43E47" w:rsidRDefault="005917AA" w:rsidP="005917AA">
            <w:pPr>
              <w:jc w:val="center"/>
              <w:rPr>
                <w:rFonts w:ascii="Times New Roman" w:eastAsia="Calibri" w:hAnsi="Times New Roman" w:cs="Times New Roman"/>
                <w:sz w:val="20"/>
                <w:szCs w:val="20"/>
                <w:lang w:val="sr-Cyrl-RS"/>
              </w:rPr>
            </w:pPr>
          </w:p>
        </w:tc>
        <w:tc>
          <w:tcPr>
            <w:tcW w:w="468" w:type="dxa"/>
            <w:vAlign w:val="center"/>
          </w:tcPr>
          <w:p w:rsidR="005917AA" w:rsidRPr="00F43E47" w:rsidRDefault="005917AA" w:rsidP="005917AA">
            <w:pPr>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0.5</w:t>
            </w:r>
          </w:p>
        </w:tc>
        <w:tc>
          <w:tcPr>
            <w:tcW w:w="567" w:type="dxa"/>
            <w:vAlign w:val="center"/>
          </w:tcPr>
          <w:p w:rsidR="005917AA" w:rsidRPr="00F43E47" w:rsidRDefault="005917AA" w:rsidP="005917AA">
            <w:pPr>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0.5</w:t>
            </w:r>
          </w:p>
        </w:tc>
        <w:tc>
          <w:tcPr>
            <w:tcW w:w="450" w:type="dxa"/>
            <w:vAlign w:val="center"/>
          </w:tcPr>
          <w:p w:rsidR="005917AA" w:rsidRPr="00F43E47" w:rsidRDefault="005917AA" w:rsidP="005917AA">
            <w:pPr>
              <w:jc w:val="center"/>
              <w:rPr>
                <w:rFonts w:ascii="Times New Roman" w:eastAsia="Calibri" w:hAnsi="Times New Roman" w:cs="Times New Roman"/>
                <w:sz w:val="20"/>
                <w:szCs w:val="20"/>
                <w:lang w:val="sr-Cyrl-RS"/>
              </w:rPr>
            </w:pPr>
          </w:p>
        </w:tc>
        <w:tc>
          <w:tcPr>
            <w:tcW w:w="324" w:type="dxa"/>
            <w:vAlign w:val="center"/>
          </w:tcPr>
          <w:p w:rsidR="005917AA" w:rsidRPr="00F43E47" w:rsidRDefault="005917AA" w:rsidP="005917AA">
            <w:pPr>
              <w:jc w:val="center"/>
              <w:rPr>
                <w:rFonts w:ascii="Times New Roman" w:eastAsia="Calibri" w:hAnsi="Times New Roman" w:cs="Times New Roman"/>
                <w:sz w:val="20"/>
                <w:szCs w:val="20"/>
                <w:lang w:val="sr-Cyrl-RS"/>
              </w:rPr>
            </w:pPr>
          </w:p>
        </w:tc>
        <w:tc>
          <w:tcPr>
            <w:tcW w:w="630" w:type="dxa"/>
            <w:shd w:val="clear" w:color="auto" w:fill="A6A6A6"/>
            <w:vAlign w:val="center"/>
          </w:tcPr>
          <w:p w:rsidR="005917AA" w:rsidRPr="00F43E47" w:rsidRDefault="005917AA" w:rsidP="005917AA">
            <w:pPr>
              <w:ind w:left="-117"/>
              <w:jc w:val="center"/>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8</w:t>
            </w:r>
          </w:p>
        </w:tc>
        <w:tc>
          <w:tcPr>
            <w:tcW w:w="362"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3</w:t>
            </w:r>
          </w:p>
        </w:tc>
        <w:tc>
          <w:tcPr>
            <w:tcW w:w="360"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p>
        </w:tc>
        <w:tc>
          <w:tcPr>
            <w:tcW w:w="360"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0.5</w:t>
            </w:r>
          </w:p>
        </w:tc>
        <w:tc>
          <w:tcPr>
            <w:tcW w:w="360"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0.5</w:t>
            </w:r>
          </w:p>
        </w:tc>
        <w:tc>
          <w:tcPr>
            <w:tcW w:w="443"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p>
        </w:tc>
        <w:tc>
          <w:tcPr>
            <w:tcW w:w="360"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1</w:t>
            </w:r>
          </w:p>
        </w:tc>
        <w:tc>
          <w:tcPr>
            <w:tcW w:w="461"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p>
        </w:tc>
        <w:tc>
          <w:tcPr>
            <w:tcW w:w="349"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1</w:t>
            </w:r>
          </w:p>
        </w:tc>
        <w:tc>
          <w:tcPr>
            <w:tcW w:w="360"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p>
        </w:tc>
        <w:tc>
          <w:tcPr>
            <w:tcW w:w="630" w:type="dxa"/>
            <w:shd w:val="clear" w:color="auto" w:fill="A6A6A6"/>
            <w:vAlign w:val="center"/>
          </w:tcPr>
          <w:p w:rsidR="005917AA" w:rsidRPr="00F43E47" w:rsidRDefault="005917AA" w:rsidP="005917AA">
            <w:pPr>
              <w:ind w:left="-117"/>
              <w:jc w:val="center"/>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14</w:t>
            </w:r>
          </w:p>
        </w:tc>
        <w:tc>
          <w:tcPr>
            <w:tcW w:w="570" w:type="dxa"/>
            <w:vAlign w:val="center"/>
          </w:tcPr>
          <w:p w:rsidR="005917AA" w:rsidRPr="00F43E47" w:rsidRDefault="005917AA" w:rsidP="005917AA">
            <w:pPr>
              <w:ind w:left="-117"/>
              <w:jc w:val="center"/>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35</w:t>
            </w:r>
          </w:p>
        </w:tc>
      </w:tr>
      <w:tr w:rsidR="005917AA" w:rsidRPr="00F43E47" w:rsidTr="005917AA">
        <w:trPr>
          <w:trHeight w:val="497"/>
        </w:trPr>
        <w:tc>
          <w:tcPr>
            <w:tcW w:w="648" w:type="dxa"/>
            <w:vAlign w:val="center"/>
          </w:tcPr>
          <w:p w:rsidR="005917AA" w:rsidRPr="00F43E47" w:rsidRDefault="005917AA" w:rsidP="005917AA">
            <w:pPr>
              <w:numPr>
                <w:ilvl w:val="0"/>
                <w:numId w:val="7"/>
              </w:numPr>
              <w:ind w:left="-117" w:hanging="284"/>
              <w:jc w:val="center"/>
              <w:rPr>
                <w:rFonts w:ascii="Times New Roman" w:eastAsia="Calibri" w:hAnsi="Times New Roman" w:cs="Times New Roman"/>
                <w:b/>
                <w:sz w:val="20"/>
                <w:szCs w:val="20"/>
                <w:lang w:val="sr-Cyrl-RS"/>
              </w:rPr>
            </w:pPr>
          </w:p>
        </w:tc>
        <w:tc>
          <w:tcPr>
            <w:tcW w:w="1474" w:type="dxa"/>
            <w:shd w:val="clear" w:color="auto" w:fill="A6A6A6"/>
            <w:vAlign w:val="center"/>
          </w:tcPr>
          <w:p w:rsidR="005917AA" w:rsidRPr="00F43E47" w:rsidRDefault="005917AA" w:rsidP="005917AA">
            <w:pPr>
              <w:ind w:left="-117"/>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Данијела Војводић</w:t>
            </w:r>
          </w:p>
        </w:tc>
        <w:tc>
          <w:tcPr>
            <w:tcW w:w="450" w:type="dxa"/>
            <w:vAlign w:val="center"/>
          </w:tcPr>
          <w:p w:rsidR="005917AA" w:rsidRPr="00F43E47" w:rsidRDefault="005917AA" w:rsidP="005917AA">
            <w:pPr>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4</w:t>
            </w:r>
          </w:p>
        </w:tc>
        <w:tc>
          <w:tcPr>
            <w:tcW w:w="450" w:type="dxa"/>
            <w:vAlign w:val="center"/>
          </w:tcPr>
          <w:p w:rsidR="005917AA" w:rsidRPr="00F43E47" w:rsidRDefault="005917AA" w:rsidP="005917AA">
            <w:pPr>
              <w:jc w:val="center"/>
              <w:rPr>
                <w:rFonts w:ascii="Times New Roman" w:eastAsia="Calibri" w:hAnsi="Times New Roman" w:cs="Times New Roman"/>
                <w:sz w:val="20"/>
                <w:szCs w:val="20"/>
                <w:lang w:val="sr-Cyrl-RS"/>
              </w:rPr>
            </w:pPr>
          </w:p>
        </w:tc>
        <w:tc>
          <w:tcPr>
            <w:tcW w:w="450" w:type="dxa"/>
            <w:vAlign w:val="center"/>
          </w:tcPr>
          <w:p w:rsidR="005917AA" w:rsidRPr="00F43E47" w:rsidRDefault="005917AA" w:rsidP="005917AA">
            <w:pPr>
              <w:jc w:val="center"/>
              <w:rPr>
                <w:rFonts w:ascii="Times New Roman" w:eastAsia="Calibri" w:hAnsi="Times New Roman" w:cs="Times New Roman"/>
                <w:sz w:val="20"/>
                <w:szCs w:val="20"/>
                <w:lang w:val="sr-Cyrl-RS"/>
              </w:rPr>
            </w:pPr>
          </w:p>
        </w:tc>
        <w:tc>
          <w:tcPr>
            <w:tcW w:w="450" w:type="dxa"/>
            <w:vAlign w:val="center"/>
          </w:tcPr>
          <w:p w:rsidR="005917AA" w:rsidRPr="00F43E47" w:rsidRDefault="005917AA" w:rsidP="005917AA">
            <w:pPr>
              <w:jc w:val="center"/>
              <w:rPr>
                <w:rFonts w:ascii="Times New Roman" w:eastAsia="Calibri" w:hAnsi="Times New Roman" w:cs="Times New Roman"/>
                <w:sz w:val="20"/>
                <w:szCs w:val="20"/>
                <w:lang w:val="sr-Cyrl-RS"/>
              </w:rPr>
            </w:pPr>
          </w:p>
        </w:tc>
        <w:tc>
          <w:tcPr>
            <w:tcW w:w="468" w:type="dxa"/>
            <w:vAlign w:val="center"/>
          </w:tcPr>
          <w:p w:rsidR="005917AA" w:rsidRPr="00F43E47" w:rsidRDefault="005917AA" w:rsidP="005917AA">
            <w:pPr>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1</w:t>
            </w:r>
          </w:p>
        </w:tc>
        <w:tc>
          <w:tcPr>
            <w:tcW w:w="567" w:type="dxa"/>
            <w:vAlign w:val="center"/>
          </w:tcPr>
          <w:p w:rsidR="005917AA" w:rsidRPr="00F43E47" w:rsidRDefault="005917AA" w:rsidP="005917AA">
            <w:pPr>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1</w:t>
            </w:r>
          </w:p>
        </w:tc>
        <w:tc>
          <w:tcPr>
            <w:tcW w:w="450" w:type="dxa"/>
            <w:vAlign w:val="center"/>
          </w:tcPr>
          <w:p w:rsidR="005917AA" w:rsidRPr="00F43E47" w:rsidRDefault="005917AA" w:rsidP="005917AA">
            <w:pPr>
              <w:jc w:val="center"/>
              <w:rPr>
                <w:rFonts w:ascii="Times New Roman" w:eastAsia="Calibri" w:hAnsi="Times New Roman" w:cs="Times New Roman"/>
                <w:sz w:val="20"/>
                <w:szCs w:val="20"/>
                <w:lang w:val="sr-Cyrl-RS"/>
              </w:rPr>
            </w:pPr>
          </w:p>
        </w:tc>
        <w:tc>
          <w:tcPr>
            <w:tcW w:w="324" w:type="dxa"/>
            <w:vAlign w:val="center"/>
          </w:tcPr>
          <w:p w:rsidR="005917AA" w:rsidRPr="00F43E47" w:rsidRDefault="005917AA" w:rsidP="005917AA">
            <w:pPr>
              <w:jc w:val="center"/>
              <w:rPr>
                <w:rFonts w:ascii="Times New Roman" w:eastAsia="Calibri" w:hAnsi="Times New Roman" w:cs="Times New Roman"/>
                <w:sz w:val="20"/>
                <w:szCs w:val="20"/>
                <w:lang w:val="sr-Cyrl-RS"/>
              </w:rPr>
            </w:pPr>
          </w:p>
        </w:tc>
        <w:tc>
          <w:tcPr>
            <w:tcW w:w="630" w:type="dxa"/>
            <w:shd w:val="clear" w:color="auto" w:fill="A6A6A6"/>
            <w:vAlign w:val="center"/>
          </w:tcPr>
          <w:p w:rsidR="005917AA" w:rsidRPr="00F43E47" w:rsidRDefault="005917AA" w:rsidP="005917AA">
            <w:pPr>
              <w:ind w:left="-117"/>
              <w:jc w:val="center"/>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6</w:t>
            </w:r>
          </w:p>
        </w:tc>
        <w:tc>
          <w:tcPr>
            <w:tcW w:w="362"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2</w:t>
            </w:r>
          </w:p>
        </w:tc>
        <w:tc>
          <w:tcPr>
            <w:tcW w:w="360"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p>
        </w:tc>
        <w:tc>
          <w:tcPr>
            <w:tcW w:w="360"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0,5</w:t>
            </w:r>
          </w:p>
        </w:tc>
        <w:tc>
          <w:tcPr>
            <w:tcW w:w="360"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1</w:t>
            </w:r>
          </w:p>
        </w:tc>
        <w:tc>
          <w:tcPr>
            <w:tcW w:w="443"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p>
        </w:tc>
        <w:tc>
          <w:tcPr>
            <w:tcW w:w="360"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0,5</w:t>
            </w:r>
          </w:p>
        </w:tc>
        <w:tc>
          <w:tcPr>
            <w:tcW w:w="461"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p>
        </w:tc>
        <w:tc>
          <w:tcPr>
            <w:tcW w:w="349"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p>
        </w:tc>
        <w:tc>
          <w:tcPr>
            <w:tcW w:w="360"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p>
        </w:tc>
        <w:tc>
          <w:tcPr>
            <w:tcW w:w="630" w:type="dxa"/>
            <w:shd w:val="clear" w:color="auto" w:fill="A6A6A6"/>
            <w:vAlign w:val="center"/>
          </w:tcPr>
          <w:p w:rsidR="005917AA" w:rsidRPr="00F43E47" w:rsidRDefault="005917AA" w:rsidP="005917AA">
            <w:pPr>
              <w:ind w:left="-117"/>
              <w:jc w:val="center"/>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10</w:t>
            </w:r>
          </w:p>
        </w:tc>
        <w:tc>
          <w:tcPr>
            <w:tcW w:w="570" w:type="dxa"/>
            <w:vAlign w:val="center"/>
          </w:tcPr>
          <w:p w:rsidR="005917AA" w:rsidRPr="00F43E47" w:rsidRDefault="005917AA" w:rsidP="005917AA">
            <w:pPr>
              <w:ind w:left="-117"/>
              <w:jc w:val="center"/>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20</w:t>
            </w:r>
          </w:p>
        </w:tc>
      </w:tr>
      <w:tr w:rsidR="005917AA" w:rsidRPr="00F43E47" w:rsidTr="005917AA">
        <w:trPr>
          <w:trHeight w:val="497"/>
        </w:trPr>
        <w:tc>
          <w:tcPr>
            <w:tcW w:w="648" w:type="dxa"/>
            <w:vAlign w:val="center"/>
          </w:tcPr>
          <w:p w:rsidR="005917AA" w:rsidRPr="00F43E47" w:rsidRDefault="005917AA" w:rsidP="005917AA">
            <w:pPr>
              <w:numPr>
                <w:ilvl w:val="0"/>
                <w:numId w:val="7"/>
              </w:numPr>
              <w:ind w:left="-117" w:hanging="284"/>
              <w:jc w:val="center"/>
              <w:rPr>
                <w:rFonts w:ascii="Times New Roman" w:eastAsia="Calibri" w:hAnsi="Times New Roman" w:cs="Times New Roman"/>
                <w:b/>
                <w:sz w:val="20"/>
                <w:szCs w:val="20"/>
                <w:lang w:val="sr-Cyrl-RS"/>
              </w:rPr>
            </w:pPr>
          </w:p>
        </w:tc>
        <w:tc>
          <w:tcPr>
            <w:tcW w:w="1474" w:type="dxa"/>
            <w:shd w:val="clear" w:color="auto" w:fill="A6A6A6"/>
            <w:vAlign w:val="center"/>
          </w:tcPr>
          <w:p w:rsidR="005917AA" w:rsidRPr="00F43E47" w:rsidRDefault="005917AA" w:rsidP="005917AA">
            <w:pPr>
              <w:ind w:left="-117"/>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Миодраг Стојковић</w:t>
            </w:r>
          </w:p>
        </w:tc>
        <w:tc>
          <w:tcPr>
            <w:tcW w:w="450" w:type="dxa"/>
            <w:vAlign w:val="center"/>
          </w:tcPr>
          <w:p w:rsidR="005917AA" w:rsidRPr="00F43E47" w:rsidRDefault="005917AA" w:rsidP="005917AA">
            <w:pPr>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5</w:t>
            </w:r>
          </w:p>
        </w:tc>
        <w:tc>
          <w:tcPr>
            <w:tcW w:w="450" w:type="dxa"/>
            <w:vAlign w:val="center"/>
          </w:tcPr>
          <w:p w:rsidR="005917AA" w:rsidRPr="00F43E47" w:rsidRDefault="005917AA" w:rsidP="005917AA">
            <w:pPr>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1</w:t>
            </w:r>
          </w:p>
        </w:tc>
        <w:tc>
          <w:tcPr>
            <w:tcW w:w="450" w:type="dxa"/>
            <w:vAlign w:val="center"/>
          </w:tcPr>
          <w:p w:rsidR="005917AA" w:rsidRPr="00F43E47" w:rsidRDefault="005917AA" w:rsidP="005917AA">
            <w:pPr>
              <w:jc w:val="center"/>
              <w:rPr>
                <w:rFonts w:ascii="Times New Roman" w:eastAsia="Calibri" w:hAnsi="Times New Roman" w:cs="Times New Roman"/>
                <w:sz w:val="20"/>
                <w:szCs w:val="20"/>
                <w:lang w:val="sr-Cyrl-RS"/>
              </w:rPr>
            </w:pPr>
          </w:p>
        </w:tc>
        <w:tc>
          <w:tcPr>
            <w:tcW w:w="450" w:type="dxa"/>
            <w:vAlign w:val="center"/>
          </w:tcPr>
          <w:p w:rsidR="005917AA" w:rsidRPr="00F43E47" w:rsidRDefault="005917AA" w:rsidP="005917AA">
            <w:pPr>
              <w:jc w:val="center"/>
              <w:rPr>
                <w:rFonts w:ascii="Times New Roman" w:eastAsia="Calibri" w:hAnsi="Times New Roman" w:cs="Times New Roman"/>
                <w:sz w:val="20"/>
                <w:szCs w:val="20"/>
                <w:lang w:val="sr-Cyrl-RS"/>
              </w:rPr>
            </w:pPr>
          </w:p>
        </w:tc>
        <w:tc>
          <w:tcPr>
            <w:tcW w:w="468" w:type="dxa"/>
            <w:vAlign w:val="center"/>
          </w:tcPr>
          <w:p w:rsidR="005917AA" w:rsidRPr="00F43E47" w:rsidRDefault="005917AA" w:rsidP="005917AA">
            <w:pPr>
              <w:jc w:val="center"/>
              <w:rPr>
                <w:rFonts w:ascii="Times New Roman" w:eastAsia="Calibri" w:hAnsi="Times New Roman" w:cs="Times New Roman"/>
                <w:sz w:val="20"/>
                <w:szCs w:val="20"/>
                <w:lang w:val="sr-Cyrl-RS"/>
              </w:rPr>
            </w:pPr>
          </w:p>
        </w:tc>
        <w:tc>
          <w:tcPr>
            <w:tcW w:w="567" w:type="dxa"/>
            <w:vAlign w:val="center"/>
          </w:tcPr>
          <w:p w:rsidR="005917AA" w:rsidRPr="00F43E47" w:rsidRDefault="005917AA" w:rsidP="005917AA">
            <w:pPr>
              <w:jc w:val="center"/>
              <w:rPr>
                <w:rFonts w:ascii="Times New Roman" w:eastAsia="Calibri" w:hAnsi="Times New Roman" w:cs="Times New Roman"/>
                <w:sz w:val="20"/>
                <w:szCs w:val="20"/>
                <w:lang w:val="sr-Cyrl-RS"/>
              </w:rPr>
            </w:pPr>
          </w:p>
        </w:tc>
        <w:tc>
          <w:tcPr>
            <w:tcW w:w="450" w:type="dxa"/>
            <w:vAlign w:val="center"/>
          </w:tcPr>
          <w:p w:rsidR="005917AA" w:rsidRPr="00F43E47" w:rsidRDefault="005917AA" w:rsidP="005917AA">
            <w:pPr>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1</w:t>
            </w:r>
          </w:p>
        </w:tc>
        <w:tc>
          <w:tcPr>
            <w:tcW w:w="324" w:type="dxa"/>
            <w:vAlign w:val="center"/>
          </w:tcPr>
          <w:p w:rsidR="005917AA" w:rsidRPr="00F43E47" w:rsidRDefault="005917AA" w:rsidP="005917AA">
            <w:pPr>
              <w:ind w:left="0"/>
              <w:jc w:val="both"/>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1</w:t>
            </w:r>
          </w:p>
        </w:tc>
        <w:tc>
          <w:tcPr>
            <w:tcW w:w="630" w:type="dxa"/>
            <w:shd w:val="clear" w:color="auto" w:fill="A6A6A6"/>
            <w:vAlign w:val="center"/>
          </w:tcPr>
          <w:p w:rsidR="005917AA" w:rsidRPr="00F43E47" w:rsidRDefault="005917AA" w:rsidP="005917AA">
            <w:pPr>
              <w:ind w:left="-117"/>
              <w:jc w:val="center"/>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7</w:t>
            </w:r>
          </w:p>
        </w:tc>
        <w:tc>
          <w:tcPr>
            <w:tcW w:w="362"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2</w:t>
            </w:r>
          </w:p>
        </w:tc>
        <w:tc>
          <w:tcPr>
            <w:tcW w:w="360"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p>
        </w:tc>
        <w:tc>
          <w:tcPr>
            <w:tcW w:w="360"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0,5</w:t>
            </w:r>
          </w:p>
        </w:tc>
        <w:tc>
          <w:tcPr>
            <w:tcW w:w="360"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1</w:t>
            </w:r>
          </w:p>
        </w:tc>
        <w:tc>
          <w:tcPr>
            <w:tcW w:w="443"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p>
        </w:tc>
        <w:tc>
          <w:tcPr>
            <w:tcW w:w="360"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0,5</w:t>
            </w:r>
          </w:p>
        </w:tc>
        <w:tc>
          <w:tcPr>
            <w:tcW w:w="461"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p>
        </w:tc>
        <w:tc>
          <w:tcPr>
            <w:tcW w:w="349"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p>
        </w:tc>
        <w:tc>
          <w:tcPr>
            <w:tcW w:w="360"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p>
        </w:tc>
        <w:tc>
          <w:tcPr>
            <w:tcW w:w="630" w:type="dxa"/>
            <w:shd w:val="clear" w:color="auto" w:fill="A6A6A6"/>
            <w:vAlign w:val="center"/>
          </w:tcPr>
          <w:p w:rsidR="005917AA" w:rsidRPr="00F43E47" w:rsidRDefault="005917AA" w:rsidP="005917AA">
            <w:pPr>
              <w:ind w:left="-117"/>
              <w:jc w:val="center"/>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12</w:t>
            </w:r>
          </w:p>
        </w:tc>
        <w:tc>
          <w:tcPr>
            <w:tcW w:w="570" w:type="dxa"/>
            <w:vAlign w:val="center"/>
          </w:tcPr>
          <w:p w:rsidR="005917AA" w:rsidRPr="00F43E47" w:rsidRDefault="005917AA" w:rsidP="005917AA">
            <w:pPr>
              <w:ind w:left="-117"/>
              <w:jc w:val="center"/>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30</w:t>
            </w:r>
          </w:p>
        </w:tc>
      </w:tr>
      <w:tr w:rsidR="005917AA" w:rsidRPr="00F43E47" w:rsidTr="005917AA">
        <w:trPr>
          <w:trHeight w:val="497"/>
        </w:trPr>
        <w:tc>
          <w:tcPr>
            <w:tcW w:w="648" w:type="dxa"/>
            <w:vAlign w:val="center"/>
          </w:tcPr>
          <w:p w:rsidR="005917AA" w:rsidRPr="00F43E47" w:rsidRDefault="005917AA" w:rsidP="005917AA">
            <w:pPr>
              <w:ind w:left="-117" w:hanging="284"/>
              <w:jc w:val="center"/>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6.</w:t>
            </w:r>
          </w:p>
        </w:tc>
        <w:tc>
          <w:tcPr>
            <w:tcW w:w="1474" w:type="dxa"/>
            <w:shd w:val="clear" w:color="auto" w:fill="A6A6A6"/>
            <w:vAlign w:val="center"/>
          </w:tcPr>
          <w:p w:rsidR="005917AA" w:rsidRPr="00F43E47" w:rsidRDefault="005917AA" w:rsidP="005917AA">
            <w:pPr>
              <w:ind w:left="-117"/>
              <w:rPr>
                <w:rFonts w:ascii="Times New Roman" w:eastAsia="Calibri" w:hAnsi="Times New Roman" w:cs="Times New Roman"/>
                <w:b/>
                <w:sz w:val="20"/>
                <w:szCs w:val="20"/>
                <w:lang w:val="sr-Cyrl-RS"/>
              </w:rPr>
            </w:pPr>
            <w:r>
              <w:rPr>
                <w:rFonts w:ascii="Times New Roman" w:eastAsia="Calibri" w:hAnsi="Times New Roman" w:cs="Times New Roman"/>
                <w:b/>
                <w:sz w:val="20"/>
                <w:szCs w:val="20"/>
                <w:lang w:val="sr-Cyrl-RS"/>
              </w:rPr>
              <w:t>Љубиша Костић</w:t>
            </w:r>
          </w:p>
        </w:tc>
        <w:tc>
          <w:tcPr>
            <w:tcW w:w="450" w:type="dxa"/>
            <w:vAlign w:val="center"/>
          </w:tcPr>
          <w:p w:rsidR="005917AA" w:rsidRPr="00F43E47" w:rsidRDefault="005917AA" w:rsidP="005917AA">
            <w:pPr>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7</w:t>
            </w:r>
          </w:p>
        </w:tc>
        <w:tc>
          <w:tcPr>
            <w:tcW w:w="450" w:type="dxa"/>
            <w:vAlign w:val="center"/>
          </w:tcPr>
          <w:p w:rsidR="005917AA" w:rsidRPr="00F43E47" w:rsidRDefault="005917AA" w:rsidP="005917AA">
            <w:pPr>
              <w:jc w:val="center"/>
              <w:rPr>
                <w:rFonts w:ascii="Times New Roman" w:eastAsia="Calibri" w:hAnsi="Times New Roman" w:cs="Times New Roman"/>
                <w:sz w:val="20"/>
                <w:szCs w:val="20"/>
                <w:lang w:val="sr-Cyrl-RS"/>
              </w:rPr>
            </w:pPr>
          </w:p>
        </w:tc>
        <w:tc>
          <w:tcPr>
            <w:tcW w:w="450" w:type="dxa"/>
            <w:vAlign w:val="center"/>
          </w:tcPr>
          <w:p w:rsidR="005917AA" w:rsidRPr="00F43E47" w:rsidRDefault="005917AA" w:rsidP="005917AA">
            <w:pPr>
              <w:jc w:val="center"/>
              <w:rPr>
                <w:rFonts w:ascii="Times New Roman" w:eastAsia="Calibri" w:hAnsi="Times New Roman" w:cs="Times New Roman"/>
                <w:sz w:val="20"/>
                <w:szCs w:val="20"/>
                <w:lang w:val="sr-Cyrl-RS"/>
              </w:rPr>
            </w:pPr>
          </w:p>
        </w:tc>
        <w:tc>
          <w:tcPr>
            <w:tcW w:w="450" w:type="dxa"/>
            <w:vAlign w:val="center"/>
          </w:tcPr>
          <w:p w:rsidR="005917AA" w:rsidRPr="00F43E47" w:rsidRDefault="005917AA" w:rsidP="005917AA">
            <w:pPr>
              <w:jc w:val="center"/>
              <w:rPr>
                <w:rFonts w:ascii="Times New Roman" w:eastAsia="Calibri" w:hAnsi="Times New Roman" w:cs="Times New Roman"/>
                <w:sz w:val="20"/>
                <w:szCs w:val="20"/>
                <w:lang w:val="sr-Cyrl-RS"/>
              </w:rPr>
            </w:pPr>
          </w:p>
        </w:tc>
        <w:tc>
          <w:tcPr>
            <w:tcW w:w="468" w:type="dxa"/>
            <w:vAlign w:val="center"/>
          </w:tcPr>
          <w:p w:rsidR="005917AA" w:rsidRPr="00F43E47" w:rsidRDefault="005917AA" w:rsidP="005917AA">
            <w:pPr>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0,5</w:t>
            </w:r>
          </w:p>
        </w:tc>
        <w:tc>
          <w:tcPr>
            <w:tcW w:w="567" w:type="dxa"/>
            <w:vAlign w:val="center"/>
          </w:tcPr>
          <w:p w:rsidR="005917AA" w:rsidRPr="00F43E47" w:rsidRDefault="005917AA" w:rsidP="005917AA">
            <w:pPr>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0,5</w:t>
            </w:r>
          </w:p>
        </w:tc>
        <w:tc>
          <w:tcPr>
            <w:tcW w:w="450" w:type="dxa"/>
            <w:vAlign w:val="center"/>
          </w:tcPr>
          <w:p w:rsidR="005917AA" w:rsidRPr="00F43E47" w:rsidRDefault="005917AA" w:rsidP="005917AA">
            <w:pPr>
              <w:jc w:val="center"/>
              <w:rPr>
                <w:rFonts w:ascii="Times New Roman" w:eastAsia="Calibri" w:hAnsi="Times New Roman" w:cs="Times New Roman"/>
                <w:sz w:val="20"/>
                <w:szCs w:val="20"/>
                <w:lang w:val="sr-Cyrl-RS"/>
              </w:rPr>
            </w:pPr>
          </w:p>
        </w:tc>
        <w:tc>
          <w:tcPr>
            <w:tcW w:w="324" w:type="dxa"/>
            <w:vAlign w:val="center"/>
          </w:tcPr>
          <w:p w:rsidR="005917AA" w:rsidRPr="00F43E47" w:rsidRDefault="005917AA" w:rsidP="005917AA">
            <w:pPr>
              <w:jc w:val="center"/>
              <w:rPr>
                <w:rFonts w:ascii="Times New Roman" w:eastAsia="Calibri" w:hAnsi="Times New Roman" w:cs="Times New Roman"/>
                <w:sz w:val="20"/>
                <w:szCs w:val="20"/>
                <w:lang w:val="sr-Cyrl-RS"/>
              </w:rPr>
            </w:pPr>
          </w:p>
        </w:tc>
        <w:tc>
          <w:tcPr>
            <w:tcW w:w="630" w:type="dxa"/>
            <w:shd w:val="clear" w:color="auto" w:fill="A6A6A6"/>
            <w:vAlign w:val="center"/>
          </w:tcPr>
          <w:p w:rsidR="005917AA" w:rsidRPr="00F43E47" w:rsidRDefault="005917AA" w:rsidP="005917AA">
            <w:pPr>
              <w:ind w:left="-117"/>
              <w:jc w:val="center"/>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8</w:t>
            </w:r>
          </w:p>
        </w:tc>
        <w:tc>
          <w:tcPr>
            <w:tcW w:w="362"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3</w:t>
            </w:r>
          </w:p>
        </w:tc>
        <w:tc>
          <w:tcPr>
            <w:tcW w:w="360"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p>
        </w:tc>
        <w:tc>
          <w:tcPr>
            <w:tcW w:w="360"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0,5</w:t>
            </w:r>
          </w:p>
        </w:tc>
        <w:tc>
          <w:tcPr>
            <w:tcW w:w="360"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0.5</w:t>
            </w:r>
          </w:p>
        </w:tc>
        <w:tc>
          <w:tcPr>
            <w:tcW w:w="443"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p>
        </w:tc>
        <w:tc>
          <w:tcPr>
            <w:tcW w:w="360"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1</w:t>
            </w:r>
          </w:p>
        </w:tc>
        <w:tc>
          <w:tcPr>
            <w:tcW w:w="461"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p>
        </w:tc>
        <w:tc>
          <w:tcPr>
            <w:tcW w:w="349"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p>
        </w:tc>
        <w:tc>
          <w:tcPr>
            <w:tcW w:w="360"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p>
        </w:tc>
        <w:tc>
          <w:tcPr>
            <w:tcW w:w="630" w:type="dxa"/>
            <w:shd w:val="clear" w:color="auto" w:fill="A6A6A6"/>
            <w:vAlign w:val="center"/>
          </w:tcPr>
          <w:p w:rsidR="005917AA" w:rsidRPr="00F43E47" w:rsidRDefault="005917AA" w:rsidP="005917AA">
            <w:pPr>
              <w:ind w:left="-117"/>
              <w:jc w:val="center"/>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13</w:t>
            </w:r>
          </w:p>
        </w:tc>
        <w:tc>
          <w:tcPr>
            <w:tcW w:w="570" w:type="dxa"/>
            <w:vAlign w:val="center"/>
          </w:tcPr>
          <w:p w:rsidR="005917AA" w:rsidRPr="00F43E47" w:rsidRDefault="005917AA" w:rsidP="005917AA">
            <w:pPr>
              <w:ind w:left="-117"/>
              <w:jc w:val="center"/>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35</w:t>
            </w:r>
          </w:p>
        </w:tc>
      </w:tr>
      <w:tr w:rsidR="005917AA" w:rsidRPr="00F43E47" w:rsidTr="005917AA">
        <w:trPr>
          <w:trHeight w:val="546"/>
        </w:trPr>
        <w:tc>
          <w:tcPr>
            <w:tcW w:w="648" w:type="dxa"/>
            <w:vAlign w:val="center"/>
          </w:tcPr>
          <w:p w:rsidR="005917AA" w:rsidRPr="00F43E47" w:rsidRDefault="005917AA" w:rsidP="005917AA">
            <w:pPr>
              <w:ind w:left="-117" w:hanging="284"/>
              <w:jc w:val="center"/>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7.</w:t>
            </w:r>
          </w:p>
        </w:tc>
        <w:tc>
          <w:tcPr>
            <w:tcW w:w="1474" w:type="dxa"/>
            <w:shd w:val="clear" w:color="auto" w:fill="A6A6A6"/>
            <w:vAlign w:val="center"/>
          </w:tcPr>
          <w:p w:rsidR="005917AA" w:rsidRPr="00F43E47" w:rsidRDefault="005917AA" w:rsidP="005917AA">
            <w:pPr>
              <w:ind w:left="-117"/>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Татјана Станојковић</w:t>
            </w:r>
          </w:p>
        </w:tc>
        <w:tc>
          <w:tcPr>
            <w:tcW w:w="450" w:type="dxa"/>
            <w:vAlign w:val="center"/>
          </w:tcPr>
          <w:p w:rsidR="005917AA" w:rsidRPr="00F43E47" w:rsidRDefault="005917AA" w:rsidP="005917AA">
            <w:pPr>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20</w:t>
            </w:r>
          </w:p>
        </w:tc>
        <w:tc>
          <w:tcPr>
            <w:tcW w:w="450" w:type="dxa"/>
            <w:vAlign w:val="center"/>
          </w:tcPr>
          <w:p w:rsidR="005917AA" w:rsidRPr="00F43E47" w:rsidRDefault="005917AA" w:rsidP="005917AA">
            <w:pPr>
              <w:jc w:val="center"/>
              <w:rPr>
                <w:rFonts w:ascii="Times New Roman" w:eastAsia="Calibri" w:hAnsi="Times New Roman" w:cs="Times New Roman"/>
                <w:sz w:val="20"/>
                <w:szCs w:val="20"/>
                <w:lang w:val="sr-Cyrl-RS"/>
              </w:rPr>
            </w:pPr>
          </w:p>
        </w:tc>
        <w:tc>
          <w:tcPr>
            <w:tcW w:w="450" w:type="dxa"/>
            <w:vAlign w:val="center"/>
          </w:tcPr>
          <w:p w:rsidR="005917AA" w:rsidRPr="00F43E47" w:rsidRDefault="005917AA" w:rsidP="005917AA">
            <w:pPr>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1</w:t>
            </w:r>
          </w:p>
        </w:tc>
        <w:tc>
          <w:tcPr>
            <w:tcW w:w="450" w:type="dxa"/>
            <w:vAlign w:val="center"/>
          </w:tcPr>
          <w:p w:rsidR="005917AA" w:rsidRPr="00F43E47" w:rsidRDefault="005917AA" w:rsidP="005917AA">
            <w:pPr>
              <w:jc w:val="center"/>
              <w:rPr>
                <w:rFonts w:ascii="Times New Roman" w:eastAsia="Calibri" w:hAnsi="Times New Roman" w:cs="Times New Roman"/>
                <w:sz w:val="20"/>
                <w:szCs w:val="20"/>
                <w:lang w:val="sr-Cyrl-RS"/>
              </w:rPr>
            </w:pPr>
            <w:r>
              <w:rPr>
                <w:rFonts w:ascii="Times New Roman" w:eastAsia="Calibri" w:hAnsi="Times New Roman" w:cs="Times New Roman"/>
                <w:sz w:val="20"/>
                <w:szCs w:val="20"/>
                <w:lang w:val="sr-Cyrl-RS"/>
              </w:rPr>
              <w:t>1</w:t>
            </w:r>
          </w:p>
        </w:tc>
        <w:tc>
          <w:tcPr>
            <w:tcW w:w="468" w:type="dxa"/>
            <w:vAlign w:val="center"/>
          </w:tcPr>
          <w:p w:rsidR="005917AA" w:rsidRPr="00F43E47" w:rsidRDefault="005917AA" w:rsidP="005917AA">
            <w:pPr>
              <w:jc w:val="center"/>
              <w:rPr>
                <w:rFonts w:ascii="Times New Roman" w:eastAsia="Calibri" w:hAnsi="Times New Roman" w:cs="Times New Roman"/>
                <w:sz w:val="20"/>
                <w:szCs w:val="20"/>
                <w:lang w:val="sr-Cyrl-RS"/>
              </w:rPr>
            </w:pPr>
            <w:r>
              <w:rPr>
                <w:rFonts w:ascii="Times New Roman" w:eastAsia="Calibri" w:hAnsi="Times New Roman" w:cs="Times New Roman"/>
                <w:sz w:val="20"/>
                <w:szCs w:val="20"/>
                <w:lang w:val="sr-Cyrl-RS"/>
              </w:rPr>
              <w:t>0,5</w:t>
            </w:r>
          </w:p>
        </w:tc>
        <w:tc>
          <w:tcPr>
            <w:tcW w:w="567" w:type="dxa"/>
            <w:vAlign w:val="center"/>
          </w:tcPr>
          <w:p w:rsidR="005917AA" w:rsidRPr="00F43E47" w:rsidRDefault="005917AA" w:rsidP="005917AA">
            <w:pPr>
              <w:jc w:val="center"/>
              <w:rPr>
                <w:rFonts w:ascii="Times New Roman" w:eastAsia="Calibri" w:hAnsi="Times New Roman" w:cs="Times New Roman"/>
                <w:sz w:val="20"/>
                <w:szCs w:val="20"/>
                <w:lang w:val="sr-Cyrl-RS"/>
              </w:rPr>
            </w:pPr>
            <w:r>
              <w:rPr>
                <w:rFonts w:ascii="Times New Roman" w:eastAsia="Calibri" w:hAnsi="Times New Roman" w:cs="Times New Roman"/>
                <w:sz w:val="20"/>
                <w:szCs w:val="20"/>
                <w:lang w:val="sr-Cyrl-RS"/>
              </w:rPr>
              <w:t>0,5</w:t>
            </w:r>
          </w:p>
        </w:tc>
        <w:tc>
          <w:tcPr>
            <w:tcW w:w="450" w:type="dxa"/>
            <w:vAlign w:val="center"/>
          </w:tcPr>
          <w:p w:rsidR="005917AA" w:rsidRPr="00F43E47" w:rsidRDefault="005917AA" w:rsidP="005917AA">
            <w:pPr>
              <w:jc w:val="center"/>
              <w:rPr>
                <w:rFonts w:ascii="Times New Roman" w:eastAsia="Calibri" w:hAnsi="Times New Roman" w:cs="Times New Roman"/>
                <w:sz w:val="20"/>
                <w:szCs w:val="20"/>
                <w:lang w:val="sr-Cyrl-RS"/>
              </w:rPr>
            </w:pPr>
          </w:p>
        </w:tc>
        <w:tc>
          <w:tcPr>
            <w:tcW w:w="324" w:type="dxa"/>
            <w:vAlign w:val="center"/>
          </w:tcPr>
          <w:p w:rsidR="005917AA" w:rsidRPr="00F43E47" w:rsidRDefault="005917AA" w:rsidP="005917AA">
            <w:pPr>
              <w:jc w:val="center"/>
              <w:rPr>
                <w:rFonts w:ascii="Times New Roman" w:eastAsia="Calibri" w:hAnsi="Times New Roman" w:cs="Times New Roman"/>
                <w:sz w:val="20"/>
                <w:szCs w:val="20"/>
                <w:lang w:val="sr-Cyrl-RS"/>
              </w:rPr>
            </w:pPr>
          </w:p>
        </w:tc>
        <w:tc>
          <w:tcPr>
            <w:tcW w:w="630" w:type="dxa"/>
            <w:shd w:val="clear" w:color="auto" w:fill="A6A6A6"/>
            <w:vAlign w:val="center"/>
          </w:tcPr>
          <w:p w:rsidR="005917AA" w:rsidRPr="00F43E47" w:rsidRDefault="005917AA" w:rsidP="005917AA">
            <w:pPr>
              <w:ind w:left="-117"/>
              <w:jc w:val="center"/>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23</w:t>
            </w:r>
          </w:p>
        </w:tc>
        <w:tc>
          <w:tcPr>
            <w:tcW w:w="362"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11</w:t>
            </w:r>
          </w:p>
        </w:tc>
        <w:tc>
          <w:tcPr>
            <w:tcW w:w="360"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p>
        </w:tc>
        <w:tc>
          <w:tcPr>
            <w:tcW w:w="360"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1</w:t>
            </w:r>
          </w:p>
        </w:tc>
        <w:tc>
          <w:tcPr>
            <w:tcW w:w="360"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1</w:t>
            </w:r>
          </w:p>
        </w:tc>
        <w:tc>
          <w:tcPr>
            <w:tcW w:w="443"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r>
              <w:rPr>
                <w:rFonts w:ascii="Times New Roman" w:eastAsia="Calibri" w:hAnsi="Times New Roman" w:cs="Times New Roman"/>
                <w:sz w:val="20"/>
                <w:szCs w:val="20"/>
                <w:lang w:val="sr-Cyrl-RS"/>
              </w:rPr>
              <w:t>1</w:t>
            </w:r>
          </w:p>
        </w:tc>
        <w:tc>
          <w:tcPr>
            <w:tcW w:w="360"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1</w:t>
            </w:r>
          </w:p>
        </w:tc>
        <w:tc>
          <w:tcPr>
            <w:tcW w:w="461"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p>
        </w:tc>
        <w:tc>
          <w:tcPr>
            <w:tcW w:w="349"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1</w:t>
            </w:r>
          </w:p>
        </w:tc>
        <w:tc>
          <w:tcPr>
            <w:tcW w:w="360"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1</w:t>
            </w:r>
          </w:p>
        </w:tc>
        <w:tc>
          <w:tcPr>
            <w:tcW w:w="630" w:type="dxa"/>
            <w:shd w:val="clear" w:color="auto" w:fill="A6A6A6"/>
            <w:vAlign w:val="center"/>
          </w:tcPr>
          <w:p w:rsidR="005917AA" w:rsidRPr="00F43E47" w:rsidRDefault="005917AA" w:rsidP="005917AA">
            <w:pPr>
              <w:ind w:left="-117"/>
              <w:jc w:val="center"/>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40</w:t>
            </w:r>
          </w:p>
        </w:tc>
        <w:tc>
          <w:tcPr>
            <w:tcW w:w="570" w:type="dxa"/>
            <w:vAlign w:val="center"/>
          </w:tcPr>
          <w:p w:rsidR="005917AA" w:rsidRPr="00F43E47" w:rsidRDefault="005917AA" w:rsidP="005917AA">
            <w:pPr>
              <w:ind w:left="-117"/>
              <w:jc w:val="center"/>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100</w:t>
            </w:r>
          </w:p>
        </w:tc>
      </w:tr>
      <w:tr w:rsidR="005917AA" w:rsidRPr="00F43E47" w:rsidTr="005917AA">
        <w:trPr>
          <w:trHeight w:val="546"/>
        </w:trPr>
        <w:tc>
          <w:tcPr>
            <w:tcW w:w="648" w:type="dxa"/>
            <w:vAlign w:val="center"/>
          </w:tcPr>
          <w:p w:rsidR="005917AA" w:rsidRPr="00F43E47" w:rsidRDefault="005917AA" w:rsidP="005917AA">
            <w:pPr>
              <w:ind w:left="-117" w:hanging="284"/>
              <w:jc w:val="center"/>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8.</w:t>
            </w:r>
          </w:p>
        </w:tc>
        <w:tc>
          <w:tcPr>
            <w:tcW w:w="1474" w:type="dxa"/>
            <w:shd w:val="clear" w:color="auto" w:fill="A6A6A6"/>
            <w:vAlign w:val="center"/>
          </w:tcPr>
          <w:p w:rsidR="005917AA" w:rsidRPr="00F43E47" w:rsidRDefault="005917AA" w:rsidP="005917AA">
            <w:pPr>
              <w:ind w:left="-117"/>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Добривоје Петрушијевић</w:t>
            </w:r>
          </w:p>
        </w:tc>
        <w:tc>
          <w:tcPr>
            <w:tcW w:w="450" w:type="dxa"/>
            <w:vAlign w:val="center"/>
          </w:tcPr>
          <w:p w:rsidR="005917AA" w:rsidRPr="00F43E47" w:rsidRDefault="005917AA" w:rsidP="005917AA">
            <w:pPr>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5</w:t>
            </w:r>
          </w:p>
        </w:tc>
        <w:tc>
          <w:tcPr>
            <w:tcW w:w="450" w:type="dxa"/>
            <w:vAlign w:val="center"/>
          </w:tcPr>
          <w:p w:rsidR="005917AA" w:rsidRPr="00F43E47" w:rsidRDefault="005917AA" w:rsidP="005917AA">
            <w:pPr>
              <w:jc w:val="center"/>
              <w:rPr>
                <w:rFonts w:ascii="Times New Roman" w:eastAsia="Calibri" w:hAnsi="Times New Roman" w:cs="Times New Roman"/>
                <w:sz w:val="20"/>
                <w:szCs w:val="20"/>
                <w:lang w:val="sr-Cyrl-RS"/>
              </w:rPr>
            </w:pPr>
          </w:p>
        </w:tc>
        <w:tc>
          <w:tcPr>
            <w:tcW w:w="450" w:type="dxa"/>
            <w:vAlign w:val="center"/>
          </w:tcPr>
          <w:p w:rsidR="005917AA" w:rsidRPr="00F43E47" w:rsidRDefault="005917AA" w:rsidP="005917AA">
            <w:pPr>
              <w:jc w:val="center"/>
              <w:rPr>
                <w:rFonts w:ascii="Times New Roman" w:eastAsia="Calibri" w:hAnsi="Times New Roman" w:cs="Times New Roman"/>
                <w:sz w:val="20"/>
                <w:szCs w:val="20"/>
                <w:lang w:val="sr-Cyrl-RS"/>
              </w:rPr>
            </w:pPr>
          </w:p>
        </w:tc>
        <w:tc>
          <w:tcPr>
            <w:tcW w:w="450" w:type="dxa"/>
            <w:vAlign w:val="center"/>
          </w:tcPr>
          <w:p w:rsidR="005917AA" w:rsidRPr="00F43E47" w:rsidRDefault="005917AA" w:rsidP="005917AA">
            <w:pPr>
              <w:jc w:val="center"/>
              <w:rPr>
                <w:rFonts w:ascii="Times New Roman" w:eastAsia="Calibri" w:hAnsi="Times New Roman" w:cs="Times New Roman"/>
                <w:sz w:val="20"/>
                <w:szCs w:val="20"/>
                <w:lang w:val="sr-Cyrl-RS"/>
              </w:rPr>
            </w:pPr>
          </w:p>
        </w:tc>
        <w:tc>
          <w:tcPr>
            <w:tcW w:w="468" w:type="dxa"/>
            <w:vAlign w:val="center"/>
          </w:tcPr>
          <w:p w:rsidR="005917AA" w:rsidRPr="00F43E47" w:rsidRDefault="005917AA" w:rsidP="005917AA">
            <w:pPr>
              <w:jc w:val="center"/>
              <w:rPr>
                <w:rFonts w:ascii="Times New Roman" w:eastAsia="Calibri" w:hAnsi="Times New Roman" w:cs="Times New Roman"/>
                <w:sz w:val="20"/>
                <w:szCs w:val="20"/>
                <w:lang w:val="sr-Cyrl-RS"/>
              </w:rPr>
            </w:pPr>
          </w:p>
        </w:tc>
        <w:tc>
          <w:tcPr>
            <w:tcW w:w="567" w:type="dxa"/>
            <w:vAlign w:val="center"/>
          </w:tcPr>
          <w:p w:rsidR="005917AA" w:rsidRPr="00F43E47" w:rsidRDefault="005917AA" w:rsidP="005917AA">
            <w:pPr>
              <w:jc w:val="center"/>
              <w:rPr>
                <w:rFonts w:ascii="Times New Roman" w:eastAsia="Calibri" w:hAnsi="Times New Roman" w:cs="Times New Roman"/>
                <w:sz w:val="20"/>
                <w:szCs w:val="20"/>
                <w:lang w:val="sr-Cyrl-RS"/>
              </w:rPr>
            </w:pPr>
          </w:p>
        </w:tc>
        <w:tc>
          <w:tcPr>
            <w:tcW w:w="450" w:type="dxa"/>
            <w:vAlign w:val="center"/>
          </w:tcPr>
          <w:p w:rsidR="005917AA" w:rsidRPr="00F43E47" w:rsidRDefault="005917AA" w:rsidP="005917AA">
            <w:pPr>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1</w:t>
            </w:r>
          </w:p>
        </w:tc>
        <w:tc>
          <w:tcPr>
            <w:tcW w:w="324" w:type="dxa"/>
            <w:vAlign w:val="center"/>
          </w:tcPr>
          <w:p w:rsidR="005917AA" w:rsidRPr="00F43E47" w:rsidRDefault="005917AA" w:rsidP="005917AA">
            <w:pPr>
              <w:jc w:val="center"/>
              <w:rPr>
                <w:rFonts w:ascii="Times New Roman" w:eastAsia="Calibri" w:hAnsi="Times New Roman" w:cs="Times New Roman"/>
                <w:sz w:val="20"/>
                <w:szCs w:val="20"/>
                <w:lang w:val="sr-Cyrl-RS"/>
              </w:rPr>
            </w:pPr>
          </w:p>
        </w:tc>
        <w:tc>
          <w:tcPr>
            <w:tcW w:w="630" w:type="dxa"/>
            <w:shd w:val="clear" w:color="auto" w:fill="A6A6A6"/>
            <w:vAlign w:val="center"/>
          </w:tcPr>
          <w:p w:rsidR="005917AA" w:rsidRPr="00F43E47" w:rsidRDefault="005917AA" w:rsidP="005917AA">
            <w:pPr>
              <w:ind w:left="-117"/>
              <w:jc w:val="center"/>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6</w:t>
            </w:r>
          </w:p>
        </w:tc>
        <w:tc>
          <w:tcPr>
            <w:tcW w:w="362"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2</w:t>
            </w:r>
          </w:p>
        </w:tc>
        <w:tc>
          <w:tcPr>
            <w:tcW w:w="360"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p>
        </w:tc>
        <w:tc>
          <w:tcPr>
            <w:tcW w:w="360"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0,5</w:t>
            </w:r>
          </w:p>
        </w:tc>
        <w:tc>
          <w:tcPr>
            <w:tcW w:w="360"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1</w:t>
            </w:r>
          </w:p>
        </w:tc>
        <w:tc>
          <w:tcPr>
            <w:tcW w:w="443"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p>
        </w:tc>
        <w:tc>
          <w:tcPr>
            <w:tcW w:w="360"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0,5</w:t>
            </w:r>
          </w:p>
        </w:tc>
        <w:tc>
          <w:tcPr>
            <w:tcW w:w="461"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p>
        </w:tc>
        <w:tc>
          <w:tcPr>
            <w:tcW w:w="349"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p>
        </w:tc>
        <w:tc>
          <w:tcPr>
            <w:tcW w:w="360"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p>
        </w:tc>
        <w:tc>
          <w:tcPr>
            <w:tcW w:w="630" w:type="dxa"/>
            <w:shd w:val="clear" w:color="auto" w:fill="A6A6A6"/>
            <w:vAlign w:val="center"/>
          </w:tcPr>
          <w:p w:rsidR="005917AA" w:rsidRPr="00F43E47" w:rsidRDefault="005917AA" w:rsidP="005917AA">
            <w:pPr>
              <w:ind w:left="-117"/>
              <w:jc w:val="center"/>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10</w:t>
            </w:r>
          </w:p>
        </w:tc>
        <w:tc>
          <w:tcPr>
            <w:tcW w:w="570" w:type="dxa"/>
            <w:vAlign w:val="center"/>
          </w:tcPr>
          <w:p w:rsidR="005917AA" w:rsidRPr="00F43E47" w:rsidRDefault="005917AA" w:rsidP="005917AA">
            <w:pPr>
              <w:ind w:left="-117"/>
              <w:jc w:val="center"/>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25</w:t>
            </w:r>
          </w:p>
        </w:tc>
      </w:tr>
      <w:tr w:rsidR="005917AA" w:rsidRPr="00F43E47" w:rsidTr="005917AA">
        <w:trPr>
          <w:trHeight w:val="496"/>
        </w:trPr>
        <w:tc>
          <w:tcPr>
            <w:tcW w:w="648" w:type="dxa"/>
            <w:vAlign w:val="center"/>
          </w:tcPr>
          <w:p w:rsidR="005917AA" w:rsidRPr="00F43E47" w:rsidRDefault="005917AA" w:rsidP="005917AA">
            <w:pPr>
              <w:ind w:left="-117" w:hanging="284"/>
              <w:jc w:val="center"/>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9.</w:t>
            </w:r>
          </w:p>
        </w:tc>
        <w:tc>
          <w:tcPr>
            <w:tcW w:w="1474" w:type="dxa"/>
            <w:shd w:val="clear" w:color="auto" w:fill="A6A6A6"/>
            <w:vAlign w:val="center"/>
          </w:tcPr>
          <w:p w:rsidR="005917AA" w:rsidRPr="00F43E47" w:rsidRDefault="005917AA" w:rsidP="005917AA">
            <w:pPr>
              <w:ind w:left="-117"/>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Игор Милошевић</w:t>
            </w:r>
          </w:p>
        </w:tc>
        <w:tc>
          <w:tcPr>
            <w:tcW w:w="450" w:type="dxa"/>
            <w:vAlign w:val="center"/>
          </w:tcPr>
          <w:p w:rsidR="005917AA" w:rsidRPr="00F43E47" w:rsidRDefault="005917AA" w:rsidP="005917AA">
            <w:pPr>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12</w:t>
            </w:r>
          </w:p>
        </w:tc>
        <w:tc>
          <w:tcPr>
            <w:tcW w:w="450" w:type="dxa"/>
            <w:vAlign w:val="center"/>
          </w:tcPr>
          <w:p w:rsidR="005917AA" w:rsidRPr="00F43E47" w:rsidRDefault="005917AA" w:rsidP="005917AA">
            <w:pPr>
              <w:jc w:val="center"/>
              <w:rPr>
                <w:rFonts w:ascii="Times New Roman" w:eastAsia="Calibri" w:hAnsi="Times New Roman" w:cs="Times New Roman"/>
                <w:sz w:val="20"/>
                <w:szCs w:val="20"/>
                <w:lang w:val="sr-Cyrl-RS"/>
              </w:rPr>
            </w:pPr>
          </w:p>
        </w:tc>
        <w:tc>
          <w:tcPr>
            <w:tcW w:w="450" w:type="dxa"/>
            <w:vAlign w:val="center"/>
          </w:tcPr>
          <w:p w:rsidR="005917AA" w:rsidRPr="00F43E47" w:rsidRDefault="005917AA" w:rsidP="005917AA">
            <w:pPr>
              <w:jc w:val="center"/>
              <w:rPr>
                <w:rFonts w:ascii="Times New Roman" w:eastAsia="Calibri" w:hAnsi="Times New Roman" w:cs="Times New Roman"/>
                <w:sz w:val="20"/>
                <w:szCs w:val="20"/>
                <w:lang w:val="sr-Cyrl-RS"/>
              </w:rPr>
            </w:pPr>
          </w:p>
        </w:tc>
        <w:tc>
          <w:tcPr>
            <w:tcW w:w="450" w:type="dxa"/>
            <w:vAlign w:val="center"/>
          </w:tcPr>
          <w:p w:rsidR="005917AA" w:rsidRPr="00F43E47" w:rsidRDefault="005917AA" w:rsidP="005917AA">
            <w:pPr>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1</w:t>
            </w:r>
          </w:p>
        </w:tc>
        <w:tc>
          <w:tcPr>
            <w:tcW w:w="468" w:type="dxa"/>
            <w:vAlign w:val="center"/>
          </w:tcPr>
          <w:p w:rsidR="005917AA" w:rsidRPr="00F43E47" w:rsidRDefault="005917AA" w:rsidP="005917AA">
            <w:pPr>
              <w:jc w:val="center"/>
              <w:rPr>
                <w:rFonts w:ascii="Times New Roman" w:eastAsia="Calibri" w:hAnsi="Times New Roman" w:cs="Times New Roman"/>
                <w:sz w:val="20"/>
                <w:szCs w:val="20"/>
                <w:lang w:val="sr-Cyrl-RS"/>
              </w:rPr>
            </w:pPr>
          </w:p>
        </w:tc>
        <w:tc>
          <w:tcPr>
            <w:tcW w:w="567" w:type="dxa"/>
            <w:vAlign w:val="center"/>
          </w:tcPr>
          <w:p w:rsidR="005917AA" w:rsidRPr="00F43E47" w:rsidRDefault="005917AA" w:rsidP="005917AA">
            <w:pPr>
              <w:jc w:val="center"/>
              <w:rPr>
                <w:rFonts w:ascii="Times New Roman" w:eastAsia="Calibri" w:hAnsi="Times New Roman" w:cs="Times New Roman"/>
                <w:sz w:val="20"/>
                <w:szCs w:val="20"/>
                <w:lang w:val="sr-Cyrl-RS"/>
              </w:rPr>
            </w:pPr>
          </w:p>
        </w:tc>
        <w:tc>
          <w:tcPr>
            <w:tcW w:w="450" w:type="dxa"/>
            <w:vAlign w:val="center"/>
          </w:tcPr>
          <w:p w:rsidR="005917AA" w:rsidRPr="00F43E47" w:rsidRDefault="005917AA" w:rsidP="005917AA">
            <w:pPr>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1</w:t>
            </w:r>
          </w:p>
        </w:tc>
        <w:tc>
          <w:tcPr>
            <w:tcW w:w="324" w:type="dxa"/>
            <w:vAlign w:val="center"/>
          </w:tcPr>
          <w:p w:rsidR="005917AA" w:rsidRPr="00F43E47" w:rsidRDefault="005917AA" w:rsidP="005917AA">
            <w:pPr>
              <w:jc w:val="center"/>
              <w:rPr>
                <w:rFonts w:ascii="Times New Roman" w:eastAsia="Calibri" w:hAnsi="Times New Roman" w:cs="Times New Roman"/>
                <w:sz w:val="20"/>
                <w:szCs w:val="20"/>
                <w:lang w:val="sr-Cyrl-RS"/>
              </w:rPr>
            </w:pPr>
          </w:p>
        </w:tc>
        <w:tc>
          <w:tcPr>
            <w:tcW w:w="630" w:type="dxa"/>
            <w:shd w:val="clear" w:color="auto" w:fill="A6A6A6"/>
            <w:vAlign w:val="center"/>
          </w:tcPr>
          <w:p w:rsidR="005917AA" w:rsidRPr="00F43E47" w:rsidRDefault="005917AA" w:rsidP="005917AA">
            <w:pPr>
              <w:ind w:left="-117"/>
              <w:jc w:val="center"/>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14</w:t>
            </w:r>
          </w:p>
        </w:tc>
        <w:tc>
          <w:tcPr>
            <w:tcW w:w="362"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7</w:t>
            </w:r>
          </w:p>
        </w:tc>
        <w:tc>
          <w:tcPr>
            <w:tcW w:w="360"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1</w:t>
            </w:r>
          </w:p>
        </w:tc>
        <w:tc>
          <w:tcPr>
            <w:tcW w:w="360"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0.5</w:t>
            </w:r>
          </w:p>
        </w:tc>
        <w:tc>
          <w:tcPr>
            <w:tcW w:w="360"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0.5</w:t>
            </w:r>
          </w:p>
        </w:tc>
        <w:tc>
          <w:tcPr>
            <w:tcW w:w="443"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1</w:t>
            </w:r>
          </w:p>
        </w:tc>
        <w:tc>
          <w:tcPr>
            <w:tcW w:w="360"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1</w:t>
            </w:r>
          </w:p>
        </w:tc>
        <w:tc>
          <w:tcPr>
            <w:tcW w:w="461"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p>
        </w:tc>
        <w:tc>
          <w:tcPr>
            <w:tcW w:w="349"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p>
        </w:tc>
        <w:tc>
          <w:tcPr>
            <w:tcW w:w="360"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p>
        </w:tc>
        <w:tc>
          <w:tcPr>
            <w:tcW w:w="630" w:type="dxa"/>
            <w:shd w:val="clear" w:color="auto" w:fill="A6A6A6"/>
            <w:vAlign w:val="center"/>
          </w:tcPr>
          <w:p w:rsidR="005917AA" w:rsidRPr="00F43E47" w:rsidRDefault="005917AA" w:rsidP="005917AA">
            <w:pPr>
              <w:ind w:left="-117"/>
              <w:jc w:val="center"/>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25</w:t>
            </w:r>
          </w:p>
        </w:tc>
        <w:tc>
          <w:tcPr>
            <w:tcW w:w="570" w:type="dxa"/>
            <w:vAlign w:val="center"/>
          </w:tcPr>
          <w:p w:rsidR="005917AA" w:rsidRPr="00F43E47" w:rsidRDefault="005917AA" w:rsidP="005917AA">
            <w:pPr>
              <w:ind w:left="-117"/>
              <w:jc w:val="center"/>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60</w:t>
            </w:r>
          </w:p>
        </w:tc>
      </w:tr>
      <w:tr w:rsidR="005917AA" w:rsidRPr="00F43E47" w:rsidTr="005917AA">
        <w:trPr>
          <w:trHeight w:val="496"/>
        </w:trPr>
        <w:tc>
          <w:tcPr>
            <w:tcW w:w="648" w:type="dxa"/>
            <w:vAlign w:val="center"/>
          </w:tcPr>
          <w:p w:rsidR="005917AA" w:rsidRPr="00F43E47" w:rsidRDefault="005917AA" w:rsidP="005917AA">
            <w:pPr>
              <w:ind w:left="-117" w:hanging="284"/>
              <w:jc w:val="center"/>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10.</w:t>
            </w:r>
          </w:p>
        </w:tc>
        <w:tc>
          <w:tcPr>
            <w:tcW w:w="1474" w:type="dxa"/>
            <w:shd w:val="clear" w:color="auto" w:fill="A6A6A6"/>
            <w:vAlign w:val="center"/>
          </w:tcPr>
          <w:p w:rsidR="005917AA" w:rsidRPr="00F43E47" w:rsidRDefault="005917AA" w:rsidP="005917AA">
            <w:pPr>
              <w:ind w:left="-117"/>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Весна Стојановић</w:t>
            </w:r>
          </w:p>
        </w:tc>
        <w:tc>
          <w:tcPr>
            <w:tcW w:w="450" w:type="dxa"/>
            <w:vAlign w:val="center"/>
          </w:tcPr>
          <w:p w:rsidR="005917AA" w:rsidRPr="00F43E47" w:rsidRDefault="005917AA" w:rsidP="005917AA">
            <w:pPr>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14</w:t>
            </w:r>
          </w:p>
        </w:tc>
        <w:tc>
          <w:tcPr>
            <w:tcW w:w="450" w:type="dxa"/>
            <w:vAlign w:val="center"/>
          </w:tcPr>
          <w:p w:rsidR="005917AA" w:rsidRPr="00F43E47" w:rsidRDefault="005917AA" w:rsidP="005917AA">
            <w:pPr>
              <w:jc w:val="center"/>
              <w:rPr>
                <w:rFonts w:ascii="Times New Roman" w:eastAsia="Calibri" w:hAnsi="Times New Roman" w:cs="Times New Roman"/>
                <w:sz w:val="20"/>
                <w:szCs w:val="20"/>
                <w:lang w:val="sr-Cyrl-RS"/>
              </w:rPr>
            </w:pPr>
          </w:p>
        </w:tc>
        <w:tc>
          <w:tcPr>
            <w:tcW w:w="450" w:type="dxa"/>
            <w:vAlign w:val="center"/>
          </w:tcPr>
          <w:p w:rsidR="005917AA" w:rsidRPr="00F43E47" w:rsidRDefault="005917AA" w:rsidP="005917AA">
            <w:pPr>
              <w:jc w:val="center"/>
              <w:rPr>
                <w:rFonts w:ascii="Times New Roman" w:eastAsia="Calibri" w:hAnsi="Times New Roman" w:cs="Times New Roman"/>
                <w:sz w:val="20"/>
                <w:szCs w:val="20"/>
                <w:lang w:val="sr-Cyrl-RS"/>
              </w:rPr>
            </w:pPr>
          </w:p>
        </w:tc>
        <w:tc>
          <w:tcPr>
            <w:tcW w:w="450" w:type="dxa"/>
            <w:vAlign w:val="center"/>
          </w:tcPr>
          <w:p w:rsidR="005917AA" w:rsidRPr="00F43E47" w:rsidRDefault="005917AA" w:rsidP="005917AA">
            <w:pPr>
              <w:jc w:val="center"/>
              <w:rPr>
                <w:rFonts w:ascii="Times New Roman" w:eastAsia="Calibri" w:hAnsi="Times New Roman" w:cs="Times New Roman"/>
                <w:sz w:val="20"/>
                <w:szCs w:val="20"/>
                <w:lang w:val="sr-Cyrl-RS"/>
              </w:rPr>
            </w:pPr>
          </w:p>
        </w:tc>
        <w:tc>
          <w:tcPr>
            <w:tcW w:w="468" w:type="dxa"/>
            <w:vAlign w:val="center"/>
          </w:tcPr>
          <w:p w:rsidR="005917AA" w:rsidRPr="00F43E47" w:rsidRDefault="005917AA" w:rsidP="005917AA">
            <w:pPr>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1</w:t>
            </w:r>
          </w:p>
        </w:tc>
        <w:tc>
          <w:tcPr>
            <w:tcW w:w="567" w:type="dxa"/>
            <w:vAlign w:val="center"/>
          </w:tcPr>
          <w:p w:rsidR="005917AA" w:rsidRPr="00F43E47" w:rsidRDefault="005917AA" w:rsidP="005917AA">
            <w:pPr>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1</w:t>
            </w:r>
          </w:p>
        </w:tc>
        <w:tc>
          <w:tcPr>
            <w:tcW w:w="450" w:type="dxa"/>
            <w:vAlign w:val="center"/>
          </w:tcPr>
          <w:p w:rsidR="005917AA" w:rsidRPr="00F43E47" w:rsidRDefault="005917AA" w:rsidP="005917AA">
            <w:pPr>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1</w:t>
            </w:r>
          </w:p>
        </w:tc>
        <w:tc>
          <w:tcPr>
            <w:tcW w:w="324" w:type="dxa"/>
            <w:vAlign w:val="center"/>
          </w:tcPr>
          <w:p w:rsidR="005917AA" w:rsidRPr="00F43E47" w:rsidRDefault="005917AA" w:rsidP="005917AA">
            <w:pPr>
              <w:jc w:val="center"/>
              <w:rPr>
                <w:rFonts w:ascii="Times New Roman" w:eastAsia="Calibri" w:hAnsi="Times New Roman" w:cs="Times New Roman"/>
                <w:sz w:val="20"/>
                <w:szCs w:val="20"/>
                <w:lang w:val="sr-Cyrl-RS"/>
              </w:rPr>
            </w:pPr>
          </w:p>
        </w:tc>
        <w:tc>
          <w:tcPr>
            <w:tcW w:w="630" w:type="dxa"/>
            <w:shd w:val="clear" w:color="auto" w:fill="A6A6A6"/>
            <w:vAlign w:val="center"/>
          </w:tcPr>
          <w:p w:rsidR="005917AA" w:rsidRPr="00F43E47" w:rsidRDefault="005917AA" w:rsidP="005917AA">
            <w:pPr>
              <w:ind w:left="-117"/>
              <w:jc w:val="center"/>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17</w:t>
            </w:r>
          </w:p>
        </w:tc>
        <w:tc>
          <w:tcPr>
            <w:tcW w:w="362"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7</w:t>
            </w:r>
          </w:p>
        </w:tc>
        <w:tc>
          <w:tcPr>
            <w:tcW w:w="360"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1</w:t>
            </w:r>
          </w:p>
        </w:tc>
        <w:tc>
          <w:tcPr>
            <w:tcW w:w="360" w:type="dxa"/>
            <w:vAlign w:val="center"/>
          </w:tcPr>
          <w:p w:rsidR="005917AA" w:rsidRPr="00F43E47" w:rsidRDefault="005917AA" w:rsidP="005917AA">
            <w:pPr>
              <w:ind w:left="-117"/>
              <w:jc w:val="center"/>
              <w:rPr>
                <w:rFonts w:ascii="Times New Roman" w:eastAsia="Calibri" w:hAnsi="Times New Roman" w:cs="Times New Roman"/>
                <w:sz w:val="20"/>
                <w:szCs w:val="20"/>
              </w:rPr>
            </w:pPr>
            <w:r w:rsidRPr="00F43E47">
              <w:rPr>
                <w:rFonts w:ascii="Times New Roman" w:eastAsia="Calibri" w:hAnsi="Times New Roman" w:cs="Times New Roman"/>
                <w:sz w:val="20"/>
                <w:szCs w:val="20"/>
              </w:rPr>
              <w:t>1</w:t>
            </w:r>
          </w:p>
        </w:tc>
        <w:tc>
          <w:tcPr>
            <w:tcW w:w="360"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1</w:t>
            </w:r>
          </w:p>
        </w:tc>
        <w:tc>
          <w:tcPr>
            <w:tcW w:w="443"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p>
        </w:tc>
        <w:tc>
          <w:tcPr>
            <w:tcW w:w="360"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1</w:t>
            </w:r>
          </w:p>
        </w:tc>
        <w:tc>
          <w:tcPr>
            <w:tcW w:w="461"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p>
        </w:tc>
        <w:tc>
          <w:tcPr>
            <w:tcW w:w="349"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1</w:t>
            </w:r>
          </w:p>
        </w:tc>
        <w:tc>
          <w:tcPr>
            <w:tcW w:w="360"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p>
        </w:tc>
        <w:tc>
          <w:tcPr>
            <w:tcW w:w="630" w:type="dxa"/>
            <w:shd w:val="clear" w:color="auto" w:fill="A6A6A6"/>
            <w:vAlign w:val="center"/>
          </w:tcPr>
          <w:p w:rsidR="005917AA" w:rsidRPr="00F43E47" w:rsidRDefault="005917AA" w:rsidP="005917AA">
            <w:pPr>
              <w:ind w:left="-117"/>
              <w:jc w:val="center"/>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29</w:t>
            </w:r>
          </w:p>
        </w:tc>
        <w:tc>
          <w:tcPr>
            <w:tcW w:w="570" w:type="dxa"/>
            <w:vAlign w:val="center"/>
          </w:tcPr>
          <w:p w:rsidR="005917AA" w:rsidRPr="00F43E47" w:rsidRDefault="005917AA" w:rsidP="005917AA">
            <w:pPr>
              <w:ind w:left="-117"/>
              <w:jc w:val="center"/>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70</w:t>
            </w:r>
          </w:p>
        </w:tc>
      </w:tr>
      <w:tr w:rsidR="005917AA" w:rsidRPr="00F43E47" w:rsidTr="005917AA">
        <w:trPr>
          <w:trHeight w:val="496"/>
        </w:trPr>
        <w:tc>
          <w:tcPr>
            <w:tcW w:w="648" w:type="dxa"/>
            <w:vAlign w:val="center"/>
          </w:tcPr>
          <w:p w:rsidR="005917AA" w:rsidRPr="00F43E47" w:rsidRDefault="005917AA" w:rsidP="005917AA">
            <w:pPr>
              <w:ind w:left="-117" w:hanging="284"/>
              <w:jc w:val="center"/>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12.</w:t>
            </w:r>
          </w:p>
        </w:tc>
        <w:tc>
          <w:tcPr>
            <w:tcW w:w="1474" w:type="dxa"/>
            <w:shd w:val="clear" w:color="auto" w:fill="A6A6A6"/>
            <w:vAlign w:val="center"/>
          </w:tcPr>
          <w:p w:rsidR="005917AA" w:rsidRPr="00F43E47" w:rsidRDefault="005917AA" w:rsidP="005917AA">
            <w:pPr>
              <w:ind w:left="-117"/>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Јелена Антић</w:t>
            </w:r>
          </w:p>
        </w:tc>
        <w:tc>
          <w:tcPr>
            <w:tcW w:w="450" w:type="dxa"/>
            <w:vAlign w:val="center"/>
          </w:tcPr>
          <w:p w:rsidR="005917AA" w:rsidRPr="00F43E47" w:rsidRDefault="005917AA" w:rsidP="005917AA">
            <w:pPr>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12</w:t>
            </w:r>
          </w:p>
        </w:tc>
        <w:tc>
          <w:tcPr>
            <w:tcW w:w="450" w:type="dxa"/>
            <w:vAlign w:val="center"/>
          </w:tcPr>
          <w:p w:rsidR="005917AA" w:rsidRPr="00F43E47" w:rsidRDefault="005917AA" w:rsidP="005917AA">
            <w:pPr>
              <w:jc w:val="center"/>
              <w:rPr>
                <w:rFonts w:ascii="Times New Roman" w:eastAsia="Calibri" w:hAnsi="Times New Roman" w:cs="Times New Roman"/>
                <w:sz w:val="20"/>
                <w:szCs w:val="20"/>
                <w:lang w:val="sr-Cyrl-RS"/>
              </w:rPr>
            </w:pPr>
          </w:p>
        </w:tc>
        <w:tc>
          <w:tcPr>
            <w:tcW w:w="450" w:type="dxa"/>
            <w:vAlign w:val="center"/>
          </w:tcPr>
          <w:p w:rsidR="005917AA" w:rsidRPr="00F43E47" w:rsidRDefault="005917AA" w:rsidP="005917AA">
            <w:pPr>
              <w:jc w:val="center"/>
              <w:rPr>
                <w:rFonts w:ascii="Times New Roman" w:eastAsia="Calibri" w:hAnsi="Times New Roman" w:cs="Times New Roman"/>
                <w:sz w:val="20"/>
                <w:szCs w:val="20"/>
                <w:lang w:val="sr-Cyrl-RS"/>
              </w:rPr>
            </w:pPr>
          </w:p>
        </w:tc>
        <w:tc>
          <w:tcPr>
            <w:tcW w:w="450" w:type="dxa"/>
            <w:vAlign w:val="center"/>
          </w:tcPr>
          <w:p w:rsidR="005917AA" w:rsidRPr="00F43E47" w:rsidRDefault="005917AA" w:rsidP="005917AA">
            <w:pPr>
              <w:jc w:val="center"/>
              <w:rPr>
                <w:rFonts w:ascii="Times New Roman" w:eastAsia="Calibri" w:hAnsi="Times New Roman" w:cs="Times New Roman"/>
                <w:sz w:val="20"/>
                <w:szCs w:val="20"/>
                <w:lang w:val="sr-Cyrl-RS"/>
              </w:rPr>
            </w:pPr>
          </w:p>
        </w:tc>
        <w:tc>
          <w:tcPr>
            <w:tcW w:w="468" w:type="dxa"/>
            <w:vAlign w:val="center"/>
          </w:tcPr>
          <w:p w:rsidR="005917AA" w:rsidRPr="00F43E47" w:rsidRDefault="005917AA" w:rsidP="005917AA">
            <w:pPr>
              <w:jc w:val="center"/>
              <w:rPr>
                <w:rFonts w:ascii="Times New Roman" w:eastAsia="Calibri" w:hAnsi="Times New Roman" w:cs="Times New Roman"/>
                <w:sz w:val="20"/>
                <w:szCs w:val="20"/>
                <w:lang w:val="sr-Cyrl-RS"/>
              </w:rPr>
            </w:pPr>
            <w:r>
              <w:rPr>
                <w:rFonts w:ascii="Times New Roman" w:eastAsia="Calibri" w:hAnsi="Times New Roman" w:cs="Times New Roman"/>
                <w:sz w:val="20"/>
                <w:szCs w:val="20"/>
                <w:lang w:val="sr-Cyrl-RS"/>
              </w:rPr>
              <w:t>0,5</w:t>
            </w:r>
          </w:p>
        </w:tc>
        <w:tc>
          <w:tcPr>
            <w:tcW w:w="567" w:type="dxa"/>
            <w:vAlign w:val="center"/>
          </w:tcPr>
          <w:p w:rsidR="005917AA" w:rsidRPr="00F43E47" w:rsidRDefault="005917AA" w:rsidP="005917AA">
            <w:pPr>
              <w:jc w:val="center"/>
              <w:rPr>
                <w:rFonts w:ascii="Times New Roman" w:eastAsia="Calibri" w:hAnsi="Times New Roman" w:cs="Times New Roman"/>
                <w:sz w:val="20"/>
                <w:szCs w:val="20"/>
                <w:lang w:val="sr-Cyrl-RS"/>
              </w:rPr>
            </w:pPr>
            <w:r>
              <w:rPr>
                <w:rFonts w:ascii="Times New Roman" w:eastAsia="Calibri" w:hAnsi="Times New Roman" w:cs="Times New Roman"/>
                <w:sz w:val="20"/>
                <w:szCs w:val="20"/>
                <w:lang w:val="sr-Cyrl-RS"/>
              </w:rPr>
              <w:t>0,5</w:t>
            </w:r>
          </w:p>
        </w:tc>
        <w:tc>
          <w:tcPr>
            <w:tcW w:w="450" w:type="dxa"/>
            <w:vAlign w:val="center"/>
          </w:tcPr>
          <w:p w:rsidR="005917AA" w:rsidRPr="00F43E47" w:rsidRDefault="005917AA" w:rsidP="005917AA">
            <w:pPr>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1</w:t>
            </w:r>
          </w:p>
        </w:tc>
        <w:tc>
          <w:tcPr>
            <w:tcW w:w="324" w:type="dxa"/>
            <w:vAlign w:val="center"/>
          </w:tcPr>
          <w:p w:rsidR="005917AA" w:rsidRPr="00F43E47" w:rsidRDefault="005917AA" w:rsidP="005917AA">
            <w:pPr>
              <w:jc w:val="center"/>
              <w:rPr>
                <w:rFonts w:ascii="Times New Roman" w:eastAsia="Calibri" w:hAnsi="Times New Roman" w:cs="Times New Roman"/>
                <w:sz w:val="20"/>
                <w:szCs w:val="20"/>
                <w:lang w:val="sr-Cyrl-RS"/>
              </w:rPr>
            </w:pPr>
          </w:p>
        </w:tc>
        <w:tc>
          <w:tcPr>
            <w:tcW w:w="630" w:type="dxa"/>
            <w:shd w:val="clear" w:color="auto" w:fill="A6A6A6"/>
            <w:vAlign w:val="center"/>
          </w:tcPr>
          <w:p w:rsidR="005917AA" w:rsidRPr="00F43E47" w:rsidRDefault="005917AA" w:rsidP="005917AA">
            <w:pPr>
              <w:ind w:left="-117"/>
              <w:jc w:val="center"/>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14</w:t>
            </w:r>
          </w:p>
        </w:tc>
        <w:tc>
          <w:tcPr>
            <w:tcW w:w="362"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6</w:t>
            </w:r>
          </w:p>
        </w:tc>
        <w:tc>
          <w:tcPr>
            <w:tcW w:w="360"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1</w:t>
            </w:r>
          </w:p>
        </w:tc>
        <w:tc>
          <w:tcPr>
            <w:tcW w:w="360"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1</w:t>
            </w:r>
          </w:p>
        </w:tc>
        <w:tc>
          <w:tcPr>
            <w:tcW w:w="360"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1</w:t>
            </w:r>
          </w:p>
        </w:tc>
        <w:tc>
          <w:tcPr>
            <w:tcW w:w="443"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p>
        </w:tc>
        <w:tc>
          <w:tcPr>
            <w:tcW w:w="360"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1</w:t>
            </w:r>
          </w:p>
        </w:tc>
        <w:tc>
          <w:tcPr>
            <w:tcW w:w="461"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r>
              <w:rPr>
                <w:rFonts w:ascii="Times New Roman" w:eastAsia="Calibri" w:hAnsi="Times New Roman" w:cs="Times New Roman"/>
                <w:sz w:val="20"/>
                <w:szCs w:val="20"/>
                <w:lang w:val="sr-Cyrl-RS"/>
              </w:rPr>
              <w:t>1</w:t>
            </w:r>
          </w:p>
        </w:tc>
        <w:tc>
          <w:tcPr>
            <w:tcW w:w="349"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p>
        </w:tc>
        <w:tc>
          <w:tcPr>
            <w:tcW w:w="360"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p>
        </w:tc>
        <w:tc>
          <w:tcPr>
            <w:tcW w:w="630" w:type="dxa"/>
            <w:shd w:val="clear" w:color="auto" w:fill="A6A6A6"/>
            <w:vAlign w:val="center"/>
          </w:tcPr>
          <w:p w:rsidR="005917AA" w:rsidRPr="00F43E47" w:rsidRDefault="005917AA" w:rsidP="005917AA">
            <w:pPr>
              <w:ind w:left="-117"/>
              <w:jc w:val="center"/>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25</w:t>
            </w:r>
          </w:p>
        </w:tc>
        <w:tc>
          <w:tcPr>
            <w:tcW w:w="570" w:type="dxa"/>
            <w:vAlign w:val="center"/>
          </w:tcPr>
          <w:p w:rsidR="005917AA" w:rsidRPr="00F43E47" w:rsidRDefault="005917AA" w:rsidP="005917AA">
            <w:pPr>
              <w:ind w:left="-117"/>
              <w:jc w:val="center"/>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60</w:t>
            </w:r>
          </w:p>
        </w:tc>
      </w:tr>
      <w:tr w:rsidR="005917AA" w:rsidRPr="00F43E47" w:rsidTr="005917AA">
        <w:trPr>
          <w:trHeight w:val="326"/>
        </w:trPr>
        <w:tc>
          <w:tcPr>
            <w:tcW w:w="648" w:type="dxa"/>
            <w:vAlign w:val="center"/>
          </w:tcPr>
          <w:p w:rsidR="005917AA" w:rsidRPr="00F43E47" w:rsidRDefault="005917AA" w:rsidP="005917AA">
            <w:pPr>
              <w:ind w:left="-117" w:hanging="284"/>
              <w:jc w:val="center"/>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13.</w:t>
            </w:r>
          </w:p>
        </w:tc>
        <w:tc>
          <w:tcPr>
            <w:tcW w:w="1474" w:type="dxa"/>
            <w:shd w:val="clear" w:color="auto" w:fill="A6A6A6"/>
            <w:vAlign w:val="center"/>
          </w:tcPr>
          <w:p w:rsidR="005917AA" w:rsidRPr="00F43E47" w:rsidRDefault="005917AA" w:rsidP="005917AA">
            <w:pPr>
              <w:ind w:left="-117"/>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Иван Мишић</w:t>
            </w:r>
          </w:p>
        </w:tc>
        <w:tc>
          <w:tcPr>
            <w:tcW w:w="450" w:type="dxa"/>
            <w:vAlign w:val="center"/>
          </w:tcPr>
          <w:p w:rsidR="005917AA" w:rsidRPr="00F43E47" w:rsidRDefault="005917AA" w:rsidP="005917AA">
            <w:pPr>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16</w:t>
            </w:r>
          </w:p>
        </w:tc>
        <w:tc>
          <w:tcPr>
            <w:tcW w:w="450" w:type="dxa"/>
            <w:vAlign w:val="center"/>
          </w:tcPr>
          <w:p w:rsidR="005917AA" w:rsidRPr="00F43E47" w:rsidRDefault="005917AA" w:rsidP="005917AA">
            <w:pPr>
              <w:jc w:val="center"/>
              <w:rPr>
                <w:rFonts w:ascii="Times New Roman" w:eastAsia="Calibri" w:hAnsi="Times New Roman" w:cs="Times New Roman"/>
                <w:sz w:val="20"/>
                <w:szCs w:val="20"/>
                <w:lang w:val="sr-Cyrl-RS"/>
              </w:rPr>
            </w:pPr>
          </w:p>
        </w:tc>
        <w:tc>
          <w:tcPr>
            <w:tcW w:w="450" w:type="dxa"/>
            <w:vAlign w:val="center"/>
          </w:tcPr>
          <w:p w:rsidR="005917AA" w:rsidRPr="00F43E47" w:rsidRDefault="005917AA" w:rsidP="005917AA">
            <w:pPr>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2</w:t>
            </w:r>
          </w:p>
        </w:tc>
        <w:tc>
          <w:tcPr>
            <w:tcW w:w="450" w:type="dxa"/>
            <w:vAlign w:val="center"/>
          </w:tcPr>
          <w:p w:rsidR="005917AA" w:rsidRPr="00F43E47" w:rsidRDefault="005917AA" w:rsidP="005917AA">
            <w:pPr>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1</w:t>
            </w:r>
          </w:p>
        </w:tc>
        <w:tc>
          <w:tcPr>
            <w:tcW w:w="468" w:type="dxa"/>
            <w:vAlign w:val="center"/>
          </w:tcPr>
          <w:p w:rsidR="005917AA" w:rsidRPr="00F43E47" w:rsidRDefault="005917AA" w:rsidP="005917AA">
            <w:pPr>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1</w:t>
            </w:r>
          </w:p>
        </w:tc>
        <w:tc>
          <w:tcPr>
            <w:tcW w:w="567" w:type="dxa"/>
            <w:vAlign w:val="center"/>
          </w:tcPr>
          <w:p w:rsidR="005917AA" w:rsidRPr="00F43E47" w:rsidRDefault="005917AA" w:rsidP="005917AA">
            <w:pPr>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1</w:t>
            </w:r>
          </w:p>
        </w:tc>
        <w:tc>
          <w:tcPr>
            <w:tcW w:w="450" w:type="dxa"/>
            <w:vAlign w:val="center"/>
          </w:tcPr>
          <w:p w:rsidR="005917AA" w:rsidRPr="00F43E47" w:rsidRDefault="005917AA" w:rsidP="005917AA">
            <w:pPr>
              <w:jc w:val="center"/>
              <w:rPr>
                <w:rFonts w:ascii="Times New Roman" w:eastAsia="Calibri" w:hAnsi="Times New Roman" w:cs="Times New Roman"/>
                <w:sz w:val="20"/>
                <w:szCs w:val="20"/>
                <w:lang w:val="sr-Cyrl-RS"/>
              </w:rPr>
            </w:pPr>
          </w:p>
        </w:tc>
        <w:tc>
          <w:tcPr>
            <w:tcW w:w="324" w:type="dxa"/>
            <w:vAlign w:val="center"/>
          </w:tcPr>
          <w:p w:rsidR="005917AA" w:rsidRPr="00F43E47" w:rsidRDefault="005917AA" w:rsidP="005917AA">
            <w:pPr>
              <w:jc w:val="center"/>
              <w:rPr>
                <w:rFonts w:ascii="Times New Roman" w:eastAsia="Calibri" w:hAnsi="Times New Roman" w:cs="Times New Roman"/>
                <w:sz w:val="20"/>
                <w:szCs w:val="20"/>
                <w:lang w:val="sr-Cyrl-RS"/>
              </w:rPr>
            </w:pPr>
          </w:p>
        </w:tc>
        <w:tc>
          <w:tcPr>
            <w:tcW w:w="630" w:type="dxa"/>
            <w:shd w:val="clear" w:color="auto" w:fill="A6A6A6"/>
            <w:vAlign w:val="center"/>
          </w:tcPr>
          <w:p w:rsidR="005917AA" w:rsidRPr="00F43E47" w:rsidRDefault="005917AA" w:rsidP="005917AA">
            <w:pPr>
              <w:ind w:left="-117"/>
              <w:jc w:val="center"/>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21</w:t>
            </w:r>
          </w:p>
        </w:tc>
        <w:tc>
          <w:tcPr>
            <w:tcW w:w="362"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9</w:t>
            </w:r>
          </w:p>
        </w:tc>
        <w:tc>
          <w:tcPr>
            <w:tcW w:w="360"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p>
        </w:tc>
        <w:tc>
          <w:tcPr>
            <w:tcW w:w="360"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1</w:t>
            </w:r>
          </w:p>
        </w:tc>
        <w:tc>
          <w:tcPr>
            <w:tcW w:w="360"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1</w:t>
            </w:r>
          </w:p>
        </w:tc>
        <w:tc>
          <w:tcPr>
            <w:tcW w:w="443"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r>
              <w:rPr>
                <w:rFonts w:ascii="Times New Roman" w:eastAsia="Calibri" w:hAnsi="Times New Roman" w:cs="Times New Roman"/>
                <w:sz w:val="20"/>
                <w:szCs w:val="20"/>
                <w:lang w:val="sr-Cyrl-RS"/>
              </w:rPr>
              <w:t>1</w:t>
            </w:r>
          </w:p>
        </w:tc>
        <w:tc>
          <w:tcPr>
            <w:tcW w:w="360"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1</w:t>
            </w:r>
          </w:p>
        </w:tc>
        <w:tc>
          <w:tcPr>
            <w:tcW w:w="461"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p>
        </w:tc>
        <w:tc>
          <w:tcPr>
            <w:tcW w:w="349"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1</w:t>
            </w:r>
          </w:p>
        </w:tc>
        <w:tc>
          <w:tcPr>
            <w:tcW w:w="360"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1</w:t>
            </w:r>
          </w:p>
        </w:tc>
        <w:tc>
          <w:tcPr>
            <w:tcW w:w="630" w:type="dxa"/>
            <w:shd w:val="clear" w:color="auto" w:fill="A6A6A6"/>
            <w:vAlign w:val="center"/>
          </w:tcPr>
          <w:p w:rsidR="005917AA" w:rsidRPr="00F43E47" w:rsidRDefault="005917AA" w:rsidP="005917AA">
            <w:pPr>
              <w:ind w:left="-117"/>
              <w:jc w:val="center"/>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34</w:t>
            </w:r>
          </w:p>
        </w:tc>
        <w:tc>
          <w:tcPr>
            <w:tcW w:w="570" w:type="dxa"/>
            <w:vAlign w:val="center"/>
          </w:tcPr>
          <w:p w:rsidR="005917AA" w:rsidRPr="00F43E47" w:rsidRDefault="005917AA" w:rsidP="005917AA">
            <w:pPr>
              <w:ind w:left="-117"/>
              <w:jc w:val="center"/>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89</w:t>
            </w:r>
          </w:p>
        </w:tc>
      </w:tr>
      <w:tr w:rsidR="005917AA" w:rsidRPr="00F43E47" w:rsidTr="005917AA">
        <w:trPr>
          <w:trHeight w:val="496"/>
        </w:trPr>
        <w:tc>
          <w:tcPr>
            <w:tcW w:w="648" w:type="dxa"/>
            <w:vAlign w:val="center"/>
          </w:tcPr>
          <w:p w:rsidR="005917AA" w:rsidRPr="00F43E47" w:rsidRDefault="005917AA" w:rsidP="005917AA">
            <w:pPr>
              <w:ind w:left="-117" w:hanging="284"/>
              <w:jc w:val="center"/>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14.</w:t>
            </w:r>
          </w:p>
        </w:tc>
        <w:tc>
          <w:tcPr>
            <w:tcW w:w="1474" w:type="dxa"/>
            <w:shd w:val="clear" w:color="auto" w:fill="A6A6A6"/>
            <w:vAlign w:val="center"/>
          </w:tcPr>
          <w:p w:rsidR="005917AA" w:rsidRPr="00F43E47" w:rsidRDefault="005917AA" w:rsidP="005917AA">
            <w:pPr>
              <w:ind w:left="-117"/>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Тијана Стојилковић</w:t>
            </w:r>
          </w:p>
        </w:tc>
        <w:tc>
          <w:tcPr>
            <w:tcW w:w="450" w:type="dxa"/>
            <w:vAlign w:val="center"/>
          </w:tcPr>
          <w:p w:rsidR="005917AA" w:rsidRPr="00F43E47" w:rsidRDefault="005917AA" w:rsidP="005917AA">
            <w:pPr>
              <w:jc w:val="center"/>
              <w:rPr>
                <w:rFonts w:ascii="Times New Roman" w:eastAsia="Calibri" w:hAnsi="Times New Roman" w:cs="Times New Roman"/>
                <w:sz w:val="20"/>
                <w:szCs w:val="20"/>
                <w:lang w:val="sr-Cyrl-RS"/>
              </w:rPr>
            </w:pPr>
          </w:p>
        </w:tc>
        <w:tc>
          <w:tcPr>
            <w:tcW w:w="450" w:type="dxa"/>
            <w:vAlign w:val="center"/>
          </w:tcPr>
          <w:p w:rsidR="005917AA" w:rsidRPr="00F43E47" w:rsidRDefault="005917AA" w:rsidP="005917AA">
            <w:pPr>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3</w:t>
            </w:r>
          </w:p>
        </w:tc>
        <w:tc>
          <w:tcPr>
            <w:tcW w:w="450" w:type="dxa"/>
            <w:vAlign w:val="center"/>
          </w:tcPr>
          <w:p w:rsidR="005917AA" w:rsidRPr="00F43E47" w:rsidRDefault="005917AA" w:rsidP="005917AA">
            <w:pPr>
              <w:jc w:val="center"/>
              <w:rPr>
                <w:rFonts w:ascii="Times New Roman" w:eastAsia="Calibri" w:hAnsi="Times New Roman" w:cs="Times New Roman"/>
                <w:sz w:val="20"/>
                <w:szCs w:val="20"/>
                <w:lang w:val="sr-Cyrl-RS"/>
              </w:rPr>
            </w:pPr>
          </w:p>
        </w:tc>
        <w:tc>
          <w:tcPr>
            <w:tcW w:w="450" w:type="dxa"/>
            <w:vAlign w:val="center"/>
          </w:tcPr>
          <w:p w:rsidR="005917AA" w:rsidRPr="00F43E47" w:rsidRDefault="005917AA" w:rsidP="005917AA">
            <w:pPr>
              <w:jc w:val="center"/>
              <w:rPr>
                <w:rFonts w:ascii="Times New Roman" w:eastAsia="Calibri" w:hAnsi="Times New Roman" w:cs="Times New Roman"/>
                <w:sz w:val="20"/>
                <w:szCs w:val="20"/>
                <w:lang w:val="sr-Cyrl-RS"/>
              </w:rPr>
            </w:pPr>
          </w:p>
        </w:tc>
        <w:tc>
          <w:tcPr>
            <w:tcW w:w="468" w:type="dxa"/>
            <w:vAlign w:val="center"/>
          </w:tcPr>
          <w:p w:rsidR="005917AA" w:rsidRPr="00F43E47" w:rsidRDefault="005917AA" w:rsidP="005917AA">
            <w:pPr>
              <w:jc w:val="center"/>
              <w:rPr>
                <w:rFonts w:ascii="Times New Roman" w:eastAsia="Calibri" w:hAnsi="Times New Roman" w:cs="Times New Roman"/>
                <w:sz w:val="20"/>
                <w:szCs w:val="20"/>
                <w:lang w:val="sr-Cyrl-RS"/>
              </w:rPr>
            </w:pPr>
          </w:p>
        </w:tc>
        <w:tc>
          <w:tcPr>
            <w:tcW w:w="567" w:type="dxa"/>
            <w:vAlign w:val="center"/>
          </w:tcPr>
          <w:p w:rsidR="005917AA" w:rsidRPr="00F43E47" w:rsidRDefault="005917AA" w:rsidP="005917AA">
            <w:pPr>
              <w:jc w:val="center"/>
              <w:rPr>
                <w:rFonts w:ascii="Times New Roman" w:eastAsia="Calibri" w:hAnsi="Times New Roman" w:cs="Times New Roman"/>
                <w:sz w:val="20"/>
                <w:szCs w:val="20"/>
                <w:lang w:val="sr-Cyrl-RS"/>
              </w:rPr>
            </w:pPr>
          </w:p>
        </w:tc>
        <w:tc>
          <w:tcPr>
            <w:tcW w:w="450" w:type="dxa"/>
            <w:vAlign w:val="center"/>
          </w:tcPr>
          <w:p w:rsidR="005917AA" w:rsidRPr="00F43E47" w:rsidRDefault="005917AA" w:rsidP="005917AA">
            <w:pPr>
              <w:jc w:val="center"/>
              <w:rPr>
                <w:rFonts w:ascii="Times New Roman" w:eastAsia="Calibri" w:hAnsi="Times New Roman" w:cs="Times New Roman"/>
                <w:sz w:val="20"/>
                <w:szCs w:val="20"/>
                <w:lang w:val="sr-Cyrl-RS"/>
              </w:rPr>
            </w:pPr>
          </w:p>
        </w:tc>
        <w:tc>
          <w:tcPr>
            <w:tcW w:w="324" w:type="dxa"/>
            <w:vAlign w:val="center"/>
          </w:tcPr>
          <w:p w:rsidR="005917AA" w:rsidRPr="00F43E47" w:rsidRDefault="005917AA" w:rsidP="005917AA">
            <w:pPr>
              <w:jc w:val="center"/>
              <w:rPr>
                <w:rFonts w:ascii="Times New Roman" w:eastAsia="Calibri" w:hAnsi="Times New Roman" w:cs="Times New Roman"/>
                <w:sz w:val="20"/>
                <w:szCs w:val="20"/>
                <w:lang w:val="sr-Cyrl-RS"/>
              </w:rPr>
            </w:pPr>
          </w:p>
        </w:tc>
        <w:tc>
          <w:tcPr>
            <w:tcW w:w="630" w:type="dxa"/>
            <w:shd w:val="clear" w:color="auto" w:fill="A6A6A6"/>
            <w:vAlign w:val="center"/>
          </w:tcPr>
          <w:p w:rsidR="005917AA" w:rsidRPr="00F43E47" w:rsidRDefault="005917AA" w:rsidP="005917AA">
            <w:pPr>
              <w:ind w:left="-117"/>
              <w:jc w:val="center"/>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3</w:t>
            </w:r>
          </w:p>
        </w:tc>
        <w:tc>
          <w:tcPr>
            <w:tcW w:w="362"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2</w:t>
            </w:r>
          </w:p>
        </w:tc>
        <w:tc>
          <w:tcPr>
            <w:tcW w:w="360"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p>
        </w:tc>
        <w:tc>
          <w:tcPr>
            <w:tcW w:w="360"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1</w:t>
            </w:r>
          </w:p>
        </w:tc>
        <w:tc>
          <w:tcPr>
            <w:tcW w:w="360"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r w:rsidRPr="00F43E47">
              <w:rPr>
                <w:rFonts w:ascii="Times New Roman" w:eastAsia="Calibri" w:hAnsi="Times New Roman" w:cs="Times New Roman"/>
                <w:sz w:val="20"/>
                <w:szCs w:val="20"/>
                <w:lang w:val="sr-Cyrl-RS"/>
              </w:rPr>
              <w:t>1</w:t>
            </w:r>
          </w:p>
        </w:tc>
        <w:tc>
          <w:tcPr>
            <w:tcW w:w="443"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p>
        </w:tc>
        <w:tc>
          <w:tcPr>
            <w:tcW w:w="360"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p>
        </w:tc>
        <w:tc>
          <w:tcPr>
            <w:tcW w:w="461"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p>
        </w:tc>
        <w:tc>
          <w:tcPr>
            <w:tcW w:w="349"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p>
        </w:tc>
        <w:tc>
          <w:tcPr>
            <w:tcW w:w="360" w:type="dxa"/>
            <w:vAlign w:val="center"/>
          </w:tcPr>
          <w:p w:rsidR="005917AA" w:rsidRPr="00F43E47" w:rsidRDefault="005917AA" w:rsidP="005917AA">
            <w:pPr>
              <w:ind w:left="-117"/>
              <w:jc w:val="center"/>
              <w:rPr>
                <w:rFonts w:ascii="Times New Roman" w:eastAsia="Calibri" w:hAnsi="Times New Roman" w:cs="Times New Roman"/>
                <w:sz w:val="20"/>
                <w:szCs w:val="20"/>
                <w:lang w:val="sr-Cyrl-RS"/>
              </w:rPr>
            </w:pPr>
          </w:p>
        </w:tc>
        <w:tc>
          <w:tcPr>
            <w:tcW w:w="630" w:type="dxa"/>
            <w:shd w:val="clear" w:color="auto" w:fill="A6A6A6"/>
            <w:vAlign w:val="center"/>
          </w:tcPr>
          <w:p w:rsidR="005917AA" w:rsidRPr="00F43E47" w:rsidRDefault="005917AA" w:rsidP="005917AA">
            <w:pPr>
              <w:ind w:left="-117"/>
              <w:jc w:val="center"/>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4</w:t>
            </w:r>
          </w:p>
        </w:tc>
        <w:tc>
          <w:tcPr>
            <w:tcW w:w="570" w:type="dxa"/>
            <w:vAlign w:val="center"/>
          </w:tcPr>
          <w:p w:rsidR="005917AA" w:rsidRPr="00F43E47" w:rsidRDefault="005917AA" w:rsidP="005917AA">
            <w:pPr>
              <w:ind w:left="-117"/>
              <w:jc w:val="center"/>
              <w:rPr>
                <w:rFonts w:ascii="Times New Roman" w:eastAsia="Calibri" w:hAnsi="Times New Roman" w:cs="Times New Roman"/>
                <w:b/>
                <w:sz w:val="20"/>
                <w:szCs w:val="20"/>
                <w:lang w:val="sr-Cyrl-RS"/>
              </w:rPr>
            </w:pPr>
            <w:r w:rsidRPr="00F43E47">
              <w:rPr>
                <w:rFonts w:ascii="Times New Roman" w:eastAsia="Calibri" w:hAnsi="Times New Roman" w:cs="Times New Roman"/>
                <w:b/>
                <w:sz w:val="20"/>
                <w:szCs w:val="20"/>
                <w:lang w:val="sr-Cyrl-RS"/>
              </w:rPr>
              <w:t>15</w:t>
            </w:r>
          </w:p>
        </w:tc>
      </w:tr>
    </w:tbl>
    <w:p w:rsidR="00237DBE" w:rsidRDefault="00237DBE" w:rsidP="00205D8C">
      <w:pPr>
        <w:keepNext/>
        <w:tabs>
          <w:tab w:val="num" w:pos="792"/>
        </w:tabs>
        <w:spacing w:before="240" w:after="60" w:line="264" w:lineRule="auto"/>
        <w:jc w:val="both"/>
        <w:outlineLvl w:val="1"/>
        <w:rPr>
          <w:rFonts w:ascii="Arial" w:eastAsia="Times New Roman" w:hAnsi="Arial" w:cs="Times New Roman"/>
          <w:b/>
          <w:bCs/>
          <w:i/>
          <w:iCs/>
          <w:sz w:val="28"/>
          <w:szCs w:val="28"/>
        </w:rPr>
      </w:pPr>
    </w:p>
    <w:p w:rsidR="001D233C" w:rsidRDefault="001D233C" w:rsidP="00205D8C">
      <w:pPr>
        <w:keepNext/>
        <w:tabs>
          <w:tab w:val="num" w:pos="792"/>
        </w:tabs>
        <w:spacing w:before="240" w:after="60" w:line="264" w:lineRule="auto"/>
        <w:jc w:val="both"/>
        <w:outlineLvl w:val="1"/>
        <w:rPr>
          <w:rFonts w:ascii="Arial" w:eastAsia="Times New Roman" w:hAnsi="Arial" w:cs="Times New Roman"/>
          <w:b/>
          <w:bCs/>
          <w:i/>
          <w:iCs/>
          <w:sz w:val="28"/>
          <w:szCs w:val="28"/>
        </w:rPr>
      </w:pPr>
    </w:p>
    <w:p w:rsidR="001D233C" w:rsidRDefault="001D233C" w:rsidP="00205D8C">
      <w:pPr>
        <w:keepNext/>
        <w:tabs>
          <w:tab w:val="num" w:pos="792"/>
        </w:tabs>
        <w:spacing w:before="240" w:after="60" w:line="264" w:lineRule="auto"/>
        <w:jc w:val="both"/>
        <w:outlineLvl w:val="1"/>
        <w:rPr>
          <w:rFonts w:ascii="Arial" w:eastAsia="Times New Roman" w:hAnsi="Arial" w:cs="Times New Roman"/>
          <w:b/>
          <w:bCs/>
          <w:i/>
          <w:iCs/>
          <w:sz w:val="28"/>
          <w:szCs w:val="28"/>
        </w:rPr>
      </w:pPr>
    </w:p>
    <w:p w:rsidR="00B76E98" w:rsidRPr="001D233C" w:rsidRDefault="00B76E98" w:rsidP="001D233C">
      <w:pPr>
        <w:keepNext/>
        <w:tabs>
          <w:tab w:val="num" w:pos="792"/>
        </w:tabs>
        <w:spacing w:before="240" w:after="60" w:line="264" w:lineRule="auto"/>
        <w:jc w:val="both"/>
        <w:outlineLvl w:val="1"/>
        <w:rPr>
          <w:rFonts w:ascii="Arial" w:eastAsia="Times New Roman" w:hAnsi="Arial" w:cs="Times New Roman"/>
          <w:b/>
          <w:bCs/>
          <w:i/>
          <w:iCs/>
          <w:sz w:val="28"/>
          <w:szCs w:val="28"/>
        </w:rPr>
      </w:pPr>
      <w:r w:rsidRPr="00B76E98">
        <w:rPr>
          <w:rFonts w:ascii="Arial" w:eastAsia="Times New Roman" w:hAnsi="Arial" w:cs="Times New Roman"/>
          <w:b/>
          <w:bCs/>
          <w:i/>
          <w:iCs/>
          <w:sz w:val="28"/>
          <w:szCs w:val="28"/>
        </w:rPr>
        <w:t>СТРУКТУРА РАДНОГ ВРЕМЕНА ПЕДАГОГ</w:t>
      </w:r>
      <w:bookmarkEnd w:id="40"/>
      <w:bookmarkEnd w:id="41"/>
    </w:p>
    <w:p w:rsidR="00B76E98" w:rsidRPr="00114F70" w:rsidRDefault="00B76E98" w:rsidP="00B76E98">
      <w:pPr>
        <w:spacing w:after="120" w:line="240" w:lineRule="exact"/>
        <w:jc w:val="both"/>
        <w:rPr>
          <w:rFonts w:ascii="Times New Roman" w:eastAsia="Times New Roman" w:hAnsi="Times New Roman" w:cs="Times New Roman"/>
          <w:sz w:val="24"/>
          <w:lang w:val="sr-Cyrl-RS"/>
        </w:rPr>
      </w:pPr>
      <w:bookmarkStart w:id="42" w:name="_Hlk144204184"/>
      <w:r w:rsidRPr="00114F70">
        <w:rPr>
          <w:rFonts w:ascii="Times New Roman" w:eastAsia="Times New Roman" w:hAnsi="Times New Roman" w:cs="Times New Roman"/>
          <w:b/>
          <w:sz w:val="24"/>
          <w:lang w:val="sr-Cyrl-RS"/>
        </w:rPr>
        <w:t>Миљана Ристић</w:t>
      </w:r>
      <w:r w:rsidRPr="00114F70">
        <w:rPr>
          <w:rFonts w:ascii="Times New Roman" w:eastAsia="Times New Roman" w:hAnsi="Times New Roman" w:cs="Times New Roman"/>
          <w:sz w:val="24"/>
          <w:lang w:val="sr-Cyrl-RS"/>
        </w:rPr>
        <w:t xml:space="preserve">, </w:t>
      </w:r>
      <w:r w:rsidRPr="00114F70">
        <w:rPr>
          <w:rFonts w:ascii="Times New Roman" w:eastAsia="Times New Roman" w:hAnsi="Times New Roman" w:cs="Times New Roman"/>
          <w:b/>
          <w:sz w:val="24"/>
          <w:u w:val="single"/>
          <w:lang w:val="sr-Cyrl-RS"/>
        </w:rPr>
        <w:t>педагог:</w:t>
      </w:r>
    </w:p>
    <w:tbl>
      <w:tblPr>
        <w:tblStyle w:val="TableGrid13"/>
        <w:tblW w:w="0" w:type="auto"/>
        <w:tblInd w:w="18" w:type="dxa"/>
        <w:tblLook w:val="04A0" w:firstRow="1" w:lastRow="0" w:firstColumn="1" w:lastColumn="0" w:noHBand="0" w:noVBand="1"/>
      </w:tblPr>
      <w:tblGrid>
        <w:gridCol w:w="7915"/>
        <w:gridCol w:w="1417"/>
      </w:tblGrid>
      <w:tr w:rsidR="00114F70" w:rsidRPr="00114F70" w:rsidTr="00B76E98">
        <w:tc>
          <w:tcPr>
            <w:tcW w:w="9120" w:type="dxa"/>
            <w:tcBorders>
              <w:right w:val="single" w:sz="8" w:space="0" w:color="auto"/>
            </w:tcBorders>
          </w:tcPr>
          <w:p w:rsidR="00B76E98" w:rsidRPr="00114F70" w:rsidRDefault="00B76E98" w:rsidP="00B76E98">
            <w:pPr>
              <w:numPr>
                <w:ilvl w:val="0"/>
                <w:numId w:val="8"/>
              </w:numPr>
              <w:spacing w:line="240" w:lineRule="exact"/>
              <w:rPr>
                <w:rFonts w:ascii="Times New Roman" w:eastAsia="Times New Roman" w:hAnsi="Times New Roman" w:cs="Times New Roman"/>
                <w:b/>
                <w:sz w:val="24"/>
                <w:lang w:val="sr-Cyrl-RS"/>
              </w:rPr>
            </w:pPr>
            <w:r w:rsidRPr="00114F70">
              <w:rPr>
                <w:rFonts w:ascii="Times New Roman" w:eastAsia="Times New Roman" w:hAnsi="Times New Roman" w:cs="Times New Roman"/>
                <w:sz w:val="24"/>
                <w:lang w:val="sr-Cyrl-RS"/>
              </w:rPr>
              <w:t xml:space="preserve">Планирање и програмирање рада </w:t>
            </w:r>
          </w:p>
        </w:tc>
        <w:tc>
          <w:tcPr>
            <w:tcW w:w="1545" w:type="dxa"/>
            <w:tcBorders>
              <w:left w:val="single" w:sz="8" w:space="0" w:color="auto"/>
            </w:tcBorders>
          </w:tcPr>
          <w:p w:rsidR="00B76E98" w:rsidRPr="00114F70" w:rsidRDefault="00114F70" w:rsidP="00B76E98">
            <w:pPr>
              <w:spacing w:line="240" w:lineRule="exact"/>
              <w:rPr>
                <w:rFonts w:ascii="Times New Roman" w:eastAsia="Times New Roman" w:hAnsi="Times New Roman" w:cs="Times New Roman"/>
                <w:b/>
                <w:sz w:val="24"/>
                <w:lang w:val="sr-Cyrl-RS"/>
              </w:rPr>
            </w:pPr>
            <w:r w:rsidRPr="00114F70">
              <w:rPr>
                <w:rFonts w:ascii="Times New Roman" w:eastAsia="Times New Roman" w:hAnsi="Times New Roman" w:cs="Times New Roman"/>
                <w:b/>
                <w:sz w:val="24"/>
                <w:lang w:val="sr-Cyrl-RS"/>
              </w:rPr>
              <w:t xml:space="preserve">6 </w:t>
            </w:r>
            <w:r w:rsidR="00B76E98" w:rsidRPr="00114F70">
              <w:rPr>
                <w:rFonts w:ascii="Times New Roman" w:eastAsia="Times New Roman" w:hAnsi="Times New Roman" w:cs="Times New Roman"/>
                <w:b/>
                <w:sz w:val="24"/>
                <w:lang w:val="sr-Cyrl-RS"/>
              </w:rPr>
              <w:t>часа</w:t>
            </w:r>
          </w:p>
        </w:tc>
      </w:tr>
      <w:tr w:rsidR="00114F70" w:rsidRPr="00114F70" w:rsidTr="00B76E98">
        <w:tc>
          <w:tcPr>
            <w:tcW w:w="9120" w:type="dxa"/>
            <w:tcBorders>
              <w:right w:val="single" w:sz="8" w:space="0" w:color="auto"/>
            </w:tcBorders>
          </w:tcPr>
          <w:p w:rsidR="00B76E98" w:rsidRPr="00114F70" w:rsidRDefault="00B76E98" w:rsidP="00B76E98">
            <w:pPr>
              <w:numPr>
                <w:ilvl w:val="0"/>
                <w:numId w:val="8"/>
              </w:numPr>
              <w:spacing w:line="240" w:lineRule="exact"/>
              <w:rPr>
                <w:rFonts w:ascii="Times New Roman" w:eastAsia="Times New Roman" w:hAnsi="Times New Roman" w:cs="Times New Roman"/>
                <w:b/>
                <w:sz w:val="24"/>
                <w:lang w:val="sr-Cyrl-RS"/>
              </w:rPr>
            </w:pPr>
            <w:r w:rsidRPr="00114F70">
              <w:rPr>
                <w:rFonts w:ascii="Times New Roman" w:eastAsia="Times New Roman" w:hAnsi="Times New Roman" w:cs="Times New Roman"/>
                <w:sz w:val="24"/>
                <w:lang w:val="sr-Cyrl-RS"/>
              </w:rPr>
              <w:t>Организација васпитно – образовног рада у сарадњи са директором школе</w:t>
            </w:r>
          </w:p>
        </w:tc>
        <w:tc>
          <w:tcPr>
            <w:tcW w:w="1545" w:type="dxa"/>
            <w:tcBorders>
              <w:left w:val="single" w:sz="8" w:space="0" w:color="auto"/>
            </w:tcBorders>
          </w:tcPr>
          <w:p w:rsidR="00B76E98" w:rsidRPr="00114F70" w:rsidRDefault="00114F70" w:rsidP="00B76E98">
            <w:pPr>
              <w:spacing w:line="240" w:lineRule="exact"/>
              <w:rPr>
                <w:rFonts w:ascii="Times New Roman" w:eastAsia="Times New Roman" w:hAnsi="Times New Roman" w:cs="Times New Roman"/>
                <w:b/>
                <w:sz w:val="24"/>
                <w:lang w:val="sr-Cyrl-RS"/>
              </w:rPr>
            </w:pPr>
            <w:r w:rsidRPr="00114F70">
              <w:rPr>
                <w:rFonts w:ascii="Times New Roman" w:eastAsia="Times New Roman" w:hAnsi="Times New Roman" w:cs="Times New Roman"/>
                <w:b/>
                <w:sz w:val="24"/>
                <w:lang w:val="sr-Cyrl-RS"/>
              </w:rPr>
              <w:t xml:space="preserve">4 </w:t>
            </w:r>
            <w:r w:rsidR="00B76E98" w:rsidRPr="00114F70">
              <w:rPr>
                <w:rFonts w:ascii="Times New Roman" w:eastAsia="Times New Roman" w:hAnsi="Times New Roman" w:cs="Times New Roman"/>
                <w:b/>
                <w:sz w:val="24"/>
                <w:lang w:val="sr-Cyrl-RS"/>
              </w:rPr>
              <w:t>часа</w:t>
            </w:r>
          </w:p>
        </w:tc>
      </w:tr>
      <w:tr w:rsidR="00114F70" w:rsidRPr="00114F70" w:rsidTr="00B76E98">
        <w:trPr>
          <w:trHeight w:val="323"/>
        </w:trPr>
        <w:tc>
          <w:tcPr>
            <w:tcW w:w="9120" w:type="dxa"/>
            <w:tcBorders>
              <w:right w:val="single" w:sz="8" w:space="0" w:color="auto"/>
            </w:tcBorders>
          </w:tcPr>
          <w:p w:rsidR="00B76E98" w:rsidRPr="00114F70" w:rsidRDefault="00B76E98" w:rsidP="00B76E98">
            <w:pPr>
              <w:numPr>
                <w:ilvl w:val="0"/>
                <w:numId w:val="8"/>
              </w:numPr>
              <w:spacing w:line="240" w:lineRule="exact"/>
              <w:rPr>
                <w:rFonts w:ascii="Times New Roman" w:eastAsia="Times New Roman" w:hAnsi="Times New Roman" w:cs="Times New Roman"/>
                <w:b/>
                <w:sz w:val="24"/>
                <w:lang w:val="sr-Cyrl-RS"/>
              </w:rPr>
            </w:pPr>
            <w:r w:rsidRPr="00114F70">
              <w:rPr>
                <w:rFonts w:ascii="Times New Roman" w:eastAsia="Times New Roman" w:hAnsi="Times New Roman" w:cs="Times New Roman"/>
                <w:sz w:val="24"/>
                <w:lang w:val="sr-Cyrl-RS"/>
              </w:rPr>
              <w:t>Индивидуални и групни рад са ученицима</w:t>
            </w:r>
          </w:p>
        </w:tc>
        <w:tc>
          <w:tcPr>
            <w:tcW w:w="1545" w:type="dxa"/>
            <w:tcBorders>
              <w:left w:val="single" w:sz="8" w:space="0" w:color="auto"/>
            </w:tcBorders>
          </w:tcPr>
          <w:p w:rsidR="00B76E98" w:rsidRPr="00114F70" w:rsidRDefault="00114F70" w:rsidP="00B76E98">
            <w:pPr>
              <w:spacing w:line="240" w:lineRule="exact"/>
              <w:rPr>
                <w:rFonts w:ascii="Times New Roman" w:eastAsia="Times New Roman" w:hAnsi="Times New Roman" w:cs="Times New Roman"/>
                <w:b/>
                <w:sz w:val="24"/>
                <w:lang w:val="sr-Cyrl-RS"/>
              </w:rPr>
            </w:pPr>
            <w:r w:rsidRPr="00114F70">
              <w:rPr>
                <w:rFonts w:ascii="Times New Roman" w:eastAsia="Times New Roman" w:hAnsi="Times New Roman" w:cs="Times New Roman"/>
                <w:b/>
                <w:sz w:val="24"/>
                <w:lang w:val="sr-Cyrl-RS"/>
              </w:rPr>
              <w:t xml:space="preserve">4 </w:t>
            </w:r>
            <w:r w:rsidR="00B76E98" w:rsidRPr="00114F70">
              <w:rPr>
                <w:rFonts w:ascii="Times New Roman" w:eastAsia="Times New Roman" w:hAnsi="Times New Roman" w:cs="Times New Roman"/>
                <w:b/>
                <w:sz w:val="24"/>
                <w:lang w:val="sr-Cyrl-RS"/>
              </w:rPr>
              <w:t xml:space="preserve"> часа</w:t>
            </w:r>
          </w:p>
        </w:tc>
      </w:tr>
      <w:tr w:rsidR="00114F70" w:rsidRPr="00114F70" w:rsidTr="00B76E98">
        <w:tc>
          <w:tcPr>
            <w:tcW w:w="9120" w:type="dxa"/>
            <w:tcBorders>
              <w:right w:val="single" w:sz="8" w:space="0" w:color="auto"/>
            </w:tcBorders>
          </w:tcPr>
          <w:p w:rsidR="00B76E98" w:rsidRPr="00114F70" w:rsidRDefault="00B76E98" w:rsidP="00B76E98">
            <w:pPr>
              <w:numPr>
                <w:ilvl w:val="0"/>
                <w:numId w:val="8"/>
              </w:numPr>
              <w:spacing w:line="240" w:lineRule="exact"/>
              <w:rPr>
                <w:rFonts w:ascii="Times New Roman" w:eastAsia="Times New Roman" w:hAnsi="Times New Roman" w:cs="Times New Roman"/>
                <w:b/>
                <w:sz w:val="24"/>
                <w:lang w:val="sr-Cyrl-RS"/>
              </w:rPr>
            </w:pPr>
            <w:r w:rsidRPr="00114F70">
              <w:rPr>
                <w:rFonts w:ascii="Times New Roman" w:eastAsia="Times New Roman" w:hAnsi="Times New Roman" w:cs="Times New Roman"/>
                <w:sz w:val="24"/>
                <w:lang w:val="sr-Cyrl-RS"/>
              </w:rPr>
              <w:t xml:space="preserve">Инструктивно – педагошки рад са наставницима на унапређивању васпитно –образовног рада у школи </w:t>
            </w:r>
          </w:p>
        </w:tc>
        <w:tc>
          <w:tcPr>
            <w:tcW w:w="1545" w:type="dxa"/>
            <w:tcBorders>
              <w:left w:val="single" w:sz="8" w:space="0" w:color="auto"/>
            </w:tcBorders>
          </w:tcPr>
          <w:p w:rsidR="00B76E98" w:rsidRPr="00114F70" w:rsidRDefault="00114F70" w:rsidP="00B76E98">
            <w:pPr>
              <w:spacing w:line="240" w:lineRule="exact"/>
              <w:rPr>
                <w:rFonts w:ascii="Times New Roman" w:eastAsia="Times New Roman" w:hAnsi="Times New Roman" w:cs="Times New Roman"/>
                <w:b/>
                <w:sz w:val="24"/>
                <w:lang w:val="sr-Cyrl-RS"/>
              </w:rPr>
            </w:pPr>
            <w:r w:rsidRPr="00114F70">
              <w:rPr>
                <w:rFonts w:ascii="Times New Roman" w:eastAsia="Times New Roman" w:hAnsi="Times New Roman" w:cs="Times New Roman"/>
                <w:b/>
                <w:sz w:val="24"/>
                <w:lang w:val="sr-Cyrl-RS"/>
              </w:rPr>
              <w:t xml:space="preserve">6 </w:t>
            </w:r>
            <w:r w:rsidR="00B76E98" w:rsidRPr="00114F70">
              <w:rPr>
                <w:rFonts w:ascii="Times New Roman" w:eastAsia="Times New Roman" w:hAnsi="Times New Roman" w:cs="Times New Roman"/>
                <w:b/>
                <w:sz w:val="24"/>
                <w:lang w:val="sr-Cyrl-RS"/>
              </w:rPr>
              <w:t>часа</w:t>
            </w:r>
          </w:p>
        </w:tc>
      </w:tr>
      <w:tr w:rsidR="00114F70" w:rsidRPr="00114F70" w:rsidTr="00B76E98">
        <w:tc>
          <w:tcPr>
            <w:tcW w:w="9120" w:type="dxa"/>
            <w:tcBorders>
              <w:right w:val="single" w:sz="8" w:space="0" w:color="auto"/>
            </w:tcBorders>
          </w:tcPr>
          <w:p w:rsidR="00B76E98" w:rsidRPr="00114F70" w:rsidRDefault="00B76E98" w:rsidP="00B76E98">
            <w:pPr>
              <w:numPr>
                <w:ilvl w:val="0"/>
                <w:numId w:val="8"/>
              </w:numPr>
              <w:spacing w:line="240" w:lineRule="exact"/>
              <w:rPr>
                <w:rFonts w:ascii="Times New Roman" w:eastAsia="Times New Roman" w:hAnsi="Times New Roman" w:cs="Times New Roman"/>
                <w:b/>
                <w:sz w:val="24"/>
                <w:lang w:val="sr-Cyrl-RS"/>
              </w:rPr>
            </w:pPr>
            <w:r w:rsidRPr="00114F70">
              <w:rPr>
                <w:rFonts w:ascii="Times New Roman" w:eastAsia="Times New Roman" w:hAnsi="Times New Roman" w:cs="Times New Roman"/>
                <w:sz w:val="24"/>
                <w:lang w:val="sr-Cyrl-RS"/>
              </w:rPr>
              <w:t xml:space="preserve">Стручно – аналитички и истраживачки рад </w:t>
            </w:r>
          </w:p>
        </w:tc>
        <w:tc>
          <w:tcPr>
            <w:tcW w:w="1545" w:type="dxa"/>
            <w:tcBorders>
              <w:left w:val="single" w:sz="8" w:space="0" w:color="auto"/>
            </w:tcBorders>
          </w:tcPr>
          <w:p w:rsidR="00B76E98" w:rsidRPr="00114F70" w:rsidRDefault="00114F70" w:rsidP="00B76E98">
            <w:pPr>
              <w:spacing w:line="240" w:lineRule="exact"/>
              <w:rPr>
                <w:rFonts w:ascii="Times New Roman" w:eastAsia="Times New Roman" w:hAnsi="Times New Roman" w:cs="Times New Roman"/>
                <w:b/>
                <w:sz w:val="24"/>
                <w:lang w:val="sr-Cyrl-RS"/>
              </w:rPr>
            </w:pPr>
            <w:r w:rsidRPr="00114F70">
              <w:rPr>
                <w:rFonts w:ascii="Times New Roman" w:eastAsia="Times New Roman" w:hAnsi="Times New Roman" w:cs="Times New Roman"/>
                <w:b/>
                <w:sz w:val="24"/>
                <w:lang w:val="sr-Cyrl-RS"/>
              </w:rPr>
              <w:t>5</w:t>
            </w:r>
            <w:r w:rsidR="00205D8C" w:rsidRPr="00114F70">
              <w:rPr>
                <w:rFonts w:ascii="Times New Roman" w:eastAsia="Times New Roman" w:hAnsi="Times New Roman" w:cs="Times New Roman"/>
                <w:b/>
                <w:sz w:val="24"/>
                <w:lang w:val="sr-Cyrl-RS"/>
              </w:rPr>
              <w:t xml:space="preserve"> </w:t>
            </w:r>
            <w:r w:rsidR="00B76E98" w:rsidRPr="00114F70">
              <w:rPr>
                <w:rFonts w:ascii="Times New Roman" w:eastAsia="Times New Roman" w:hAnsi="Times New Roman" w:cs="Times New Roman"/>
                <w:b/>
                <w:sz w:val="24"/>
                <w:lang w:val="sr-Cyrl-RS"/>
              </w:rPr>
              <w:t>часа</w:t>
            </w:r>
          </w:p>
        </w:tc>
      </w:tr>
      <w:tr w:rsidR="00114F70" w:rsidRPr="00114F70" w:rsidTr="00B76E98">
        <w:tc>
          <w:tcPr>
            <w:tcW w:w="9120" w:type="dxa"/>
            <w:tcBorders>
              <w:right w:val="single" w:sz="8" w:space="0" w:color="auto"/>
            </w:tcBorders>
          </w:tcPr>
          <w:p w:rsidR="00B76E98" w:rsidRPr="00114F70" w:rsidRDefault="00B76E98" w:rsidP="00B76E98">
            <w:pPr>
              <w:numPr>
                <w:ilvl w:val="0"/>
                <w:numId w:val="8"/>
              </w:numPr>
              <w:spacing w:line="240" w:lineRule="exact"/>
              <w:rPr>
                <w:rFonts w:ascii="Times New Roman" w:eastAsia="Times New Roman" w:hAnsi="Times New Roman" w:cs="Times New Roman"/>
                <w:b/>
                <w:sz w:val="24"/>
                <w:lang w:val="sr-Cyrl-RS"/>
              </w:rPr>
            </w:pPr>
            <w:r w:rsidRPr="00114F70">
              <w:rPr>
                <w:rFonts w:ascii="Times New Roman" w:eastAsia="Times New Roman" w:hAnsi="Times New Roman" w:cs="Times New Roman"/>
                <w:sz w:val="24"/>
                <w:lang w:val="sr-Cyrl-RS"/>
              </w:rPr>
              <w:t xml:space="preserve">Сарадња са родитељима ученика </w:t>
            </w:r>
          </w:p>
        </w:tc>
        <w:tc>
          <w:tcPr>
            <w:tcW w:w="1545" w:type="dxa"/>
            <w:tcBorders>
              <w:left w:val="single" w:sz="8" w:space="0" w:color="auto"/>
            </w:tcBorders>
          </w:tcPr>
          <w:p w:rsidR="00B76E98" w:rsidRPr="00114F70" w:rsidRDefault="00114F70" w:rsidP="00B76E98">
            <w:pPr>
              <w:spacing w:line="240" w:lineRule="exact"/>
              <w:rPr>
                <w:rFonts w:ascii="Times New Roman" w:eastAsia="Times New Roman" w:hAnsi="Times New Roman" w:cs="Times New Roman"/>
                <w:b/>
                <w:sz w:val="24"/>
                <w:lang w:val="sr-Cyrl-RS"/>
              </w:rPr>
            </w:pPr>
            <w:r w:rsidRPr="00114F70">
              <w:rPr>
                <w:rFonts w:ascii="Times New Roman" w:eastAsia="Times New Roman" w:hAnsi="Times New Roman" w:cs="Times New Roman"/>
                <w:b/>
                <w:sz w:val="24"/>
                <w:lang w:val="sr-Cyrl-RS"/>
              </w:rPr>
              <w:t xml:space="preserve">6 </w:t>
            </w:r>
            <w:r w:rsidR="00B76E98" w:rsidRPr="00114F70">
              <w:rPr>
                <w:rFonts w:ascii="Times New Roman" w:eastAsia="Times New Roman" w:hAnsi="Times New Roman" w:cs="Times New Roman"/>
                <w:b/>
                <w:sz w:val="24"/>
                <w:lang w:val="sr-Cyrl-RS"/>
              </w:rPr>
              <w:t>час</w:t>
            </w:r>
            <w:r w:rsidR="00205D8C" w:rsidRPr="00114F70">
              <w:rPr>
                <w:rFonts w:ascii="Times New Roman" w:eastAsia="Times New Roman" w:hAnsi="Times New Roman" w:cs="Times New Roman"/>
                <w:b/>
                <w:sz w:val="24"/>
                <w:lang w:val="sr-Cyrl-RS"/>
              </w:rPr>
              <w:t>а</w:t>
            </w:r>
          </w:p>
        </w:tc>
      </w:tr>
      <w:tr w:rsidR="00114F70" w:rsidRPr="00114F70" w:rsidTr="00B76E98">
        <w:tc>
          <w:tcPr>
            <w:tcW w:w="9120" w:type="dxa"/>
            <w:tcBorders>
              <w:right w:val="single" w:sz="8" w:space="0" w:color="auto"/>
            </w:tcBorders>
          </w:tcPr>
          <w:p w:rsidR="00B76E98" w:rsidRPr="00114F70" w:rsidRDefault="00B76E98" w:rsidP="00B76E98">
            <w:pPr>
              <w:numPr>
                <w:ilvl w:val="0"/>
                <w:numId w:val="8"/>
              </w:numPr>
              <w:spacing w:line="240" w:lineRule="exact"/>
              <w:rPr>
                <w:rFonts w:ascii="Times New Roman" w:eastAsia="Times New Roman" w:hAnsi="Times New Roman" w:cs="Times New Roman"/>
                <w:b/>
                <w:sz w:val="24"/>
                <w:lang w:val="sr-Cyrl-RS"/>
              </w:rPr>
            </w:pPr>
            <w:r w:rsidRPr="00114F70">
              <w:rPr>
                <w:rFonts w:ascii="Times New Roman" w:eastAsia="Times New Roman" w:hAnsi="Times New Roman" w:cs="Times New Roman"/>
                <w:sz w:val="24"/>
                <w:lang w:val="sr-Cyrl-RS"/>
              </w:rPr>
              <w:t>Рада са стручним органима школе</w:t>
            </w:r>
          </w:p>
        </w:tc>
        <w:tc>
          <w:tcPr>
            <w:tcW w:w="1545" w:type="dxa"/>
            <w:tcBorders>
              <w:left w:val="single" w:sz="8" w:space="0" w:color="auto"/>
            </w:tcBorders>
          </w:tcPr>
          <w:p w:rsidR="00B76E98" w:rsidRPr="00114F70" w:rsidRDefault="00205D8C" w:rsidP="00B76E98">
            <w:pPr>
              <w:spacing w:line="240" w:lineRule="exact"/>
              <w:rPr>
                <w:rFonts w:ascii="Times New Roman" w:eastAsia="Times New Roman" w:hAnsi="Times New Roman" w:cs="Times New Roman"/>
                <w:b/>
                <w:sz w:val="24"/>
                <w:lang w:val="sr-Cyrl-RS"/>
              </w:rPr>
            </w:pPr>
            <w:r w:rsidRPr="00114F70">
              <w:rPr>
                <w:rFonts w:ascii="Times New Roman" w:eastAsia="Times New Roman" w:hAnsi="Times New Roman" w:cs="Times New Roman"/>
                <w:b/>
                <w:sz w:val="24"/>
                <w:lang w:val="sr-Cyrl-RS"/>
              </w:rPr>
              <w:t>4</w:t>
            </w:r>
            <w:r w:rsidR="00B76E98" w:rsidRPr="00114F70">
              <w:rPr>
                <w:rFonts w:ascii="Times New Roman" w:eastAsia="Times New Roman" w:hAnsi="Times New Roman" w:cs="Times New Roman"/>
                <w:b/>
                <w:sz w:val="24"/>
                <w:lang w:val="sr-Cyrl-RS"/>
              </w:rPr>
              <w:t xml:space="preserve"> часа</w:t>
            </w:r>
          </w:p>
        </w:tc>
      </w:tr>
      <w:tr w:rsidR="00114F70" w:rsidRPr="00114F70" w:rsidTr="00B76E98">
        <w:tc>
          <w:tcPr>
            <w:tcW w:w="9120" w:type="dxa"/>
            <w:tcBorders>
              <w:right w:val="single" w:sz="8" w:space="0" w:color="auto"/>
            </w:tcBorders>
          </w:tcPr>
          <w:p w:rsidR="00B76E98" w:rsidRPr="00114F70" w:rsidRDefault="00B76E98" w:rsidP="00B76E98">
            <w:pPr>
              <w:numPr>
                <w:ilvl w:val="0"/>
                <w:numId w:val="8"/>
              </w:numPr>
              <w:spacing w:line="240" w:lineRule="exact"/>
              <w:rPr>
                <w:rFonts w:ascii="Times New Roman" w:eastAsia="Times New Roman" w:hAnsi="Times New Roman" w:cs="Times New Roman"/>
                <w:b/>
                <w:sz w:val="24"/>
                <w:lang w:val="sr-Cyrl-RS"/>
              </w:rPr>
            </w:pPr>
            <w:r w:rsidRPr="00114F70">
              <w:rPr>
                <w:rFonts w:ascii="Times New Roman" w:eastAsia="Times New Roman" w:hAnsi="Times New Roman" w:cs="Times New Roman"/>
                <w:sz w:val="24"/>
                <w:lang w:val="sr-Cyrl-RS"/>
              </w:rPr>
              <w:t xml:space="preserve">Сарадња са стручним институцијама и друштвеном средином </w:t>
            </w:r>
          </w:p>
        </w:tc>
        <w:tc>
          <w:tcPr>
            <w:tcW w:w="1545" w:type="dxa"/>
            <w:tcBorders>
              <w:left w:val="single" w:sz="8" w:space="0" w:color="auto"/>
              <w:bottom w:val="single" w:sz="8" w:space="0" w:color="auto"/>
            </w:tcBorders>
          </w:tcPr>
          <w:p w:rsidR="00B76E98" w:rsidRPr="00114F70" w:rsidRDefault="00114F70" w:rsidP="00B76E98">
            <w:pPr>
              <w:spacing w:line="240" w:lineRule="exact"/>
              <w:rPr>
                <w:rFonts w:ascii="Times New Roman" w:eastAsia="Times New Roman" w:hAnsi="Times New Roman" w:cs="Times New Roman"/>
                <w:b/>
                <w:sz w:val="24"/>
                <w:lang w:val="sr-Cyrl-RS"/>
              </w:rPr>
            </w:pPr>
            <w:r w:rsidRPr="00114F70">
              <w:rPr>
                <w:rFonts w:ascii="Times New Roman" w:eastAsia="Times New Roman" w:hAnsi="Times New Roman" w:cs="Times New Roman"/>
                <w:b/>
                <w:sz w:val="24"/>
                <w:lang w:val="sr-Cyrl-RS"/>
              </w:rPr>
              <w:t>3</w:t>
            </w:r>
            <w:r w:rsidR="00B76E98" w:rsidRPr="00114F70">
              <w:rPr>
                <w:rFonts w:ascii="Times New Roman" w:eastAsia="Times New Roman" w:hAnsi="Times New Roman" w:cs="Times New Roman"/>
                <w:b/>
                <w:sz w:val="24"/>
                <w:lang w:val="sr-Cyrl-RS"/>
              </w:rPr>
              <w:t>час</w:t>
            </w:r>
          </w:p>
        </w:tc>
      </w:tr>
      <w:tr w:rsidR="00114F70" w:rsidRPr="00114F70" w:rsidTr="00B76E98">
        <w:tc>
          <w:tcPr>
            <w:tcW w:w="9120" w:type="dxa"/>
            <w:tcBorders>
              <w:right w:val="single" w:sz="8" w:space="0" w:color="auto"/>
            </w:tcBorders>
          </w:tcPr>
          <w:p w:rsidR="00B76E98" w:rsidRPr="00114F70" w:rsidRDefault="00B76E98" w:rsidP="00B76E98">
            <w:pPr>
              <w:numPr>
                <w:ilvl w:val="0"/>
                <w:numId w:val="8"/>
              </w:numPr>
              <w:spacing w:line="240" w:lineRule="exact"/>
              <w:rPr>
                <w:rFonts w:ascii="Times New Roman" w:eastAsia="Times New Roman" w:hAnsi="Times New Roman" w:cs="Times New Roman"/>
                <w:b/>
                <w:sz w:val="24"/>
                <w:lang w:val="sr-Cyrl-RS"/>
              </w:rPr>
            </w:pPr>
            <w:r w:rsidRPr="00114F70">
              <w:rPr>
                <w:rFonts w:ascii="Times New Roman" w:eastAsia="Times New Roman" w:hAnsi="Times New Roman" w:cs="Times New Roman"/>
                <w:sz w:val="24"/>
                <w:lang w:val="sr-Cyrl-RS"/>
              </w:rPr>
              <w:t>Остали послови</w:t>
            </w:r>
          </w:p>
        </w:tc>
        <w:tc>
          <w:tcPr>
            <w:tcW w:w="1545" w:type="dxa"/>
            <w:tcBorders>
              <w:top w:val="single" w:sz="8" w:space="0" w:color="auto"/>
              <w:left w:val="single" w:sz="8" w:space="0" w:color="auto"/>
            </w:tcBorders>
          </w:tcPr>
          <w:p w:rsidR="00B76E98" w:rsidRPr="00114F70" w:rsidRDefault="00205D8C" w:rsidP="00B76E98">
            <w:pPr>
              <w:spacing w:line="240" w:lineRule="exact"/>
              <w:rPr>
                <w:rFonts w:ascii="Times New Roman" w:eastAsia="Times New Roman" w:hAnsi="Times New Roman" w:cs="Times New Roman"/>
                <w:b/>
                <w:sz w:val="24"/>
                <w:lang w:val="sr-Cyrl-RS"/>
              </w:rPr>
            </w:pPr>
            <w:r w:rsidRPr="00114F70">
              <w:rPr>
                <w:rFonts w:ascii="Times New Roman" w:eastAsia="Times New Roman" w:hAnsi="Times New Roman" w:cs="Times New Roman"/>
                <w:b/>
                <w:sz w:val="24"/>
                <w:lang w:val="sr-Cyrl-RS"/>
              </w:rPr>
              <w:t>2</w:t>
            </w:r>
            <w:r w:rsidR="00B76E98" w:rsidRPr="00114F70">
              <w:rPr>
                <w:rFonts w:ascii="Times New Roman" w:eastAsia="Times New Roman" w:hAnsi="Times New Roman" w:cs="Times New Roman"/>
                <w:b/>
                <w:sz w:val="24"/>
                <w:lang w:val="sr-Cyrl-RS"/>
              </w:rPr>
              <w:t xml:space="preserve"> часа</w:t>
            </w:r>
          </w:p>
        </w:tc>
      </w:tr>
    </w:tbl>
    <w:p w:rsidR="00B76E98" w:rsidRPr="00B76E98" w:rsidRDefault="00B76E98" w:rsidP="001D233C">
      <w:pPr>
        <w:spacing w:after="120" w:line="240" w:lineRule="exact"/>
        <w:ind w:left="709"/>
        <w:jc w:val="right"/>
        <w:rPr>
          <w:rFonts w:ascii="Times New Roman" w:eastAsia="Times New Roman" w:hAnsi="Times New Roman" w:cs="Times New Roman"/>
          <w:b/>
          <w:sz w:val="24"/>
          <w:lang w:val="sr-Cyrl-RS"/>
        </w:rPr>
      </w:pPr>
      <w:r w:rsidRPr="00114F70">
        <w:rPr>
          <w:rFonts w:ascii="Times New Roman" w:eastAsia="Times New Roman" w:hAnsi="Times New Roman" w:cs="Times New Roman"/>
          <w:b/>
          <w:sz w:val="24"/>
          <w:lang w:val="sr-Cyrl-RS"/>
        </w:rPr>
        <w:t xml:space="preserve">УКУПНО : </w:t>
      </w:r>
      <w:r w:rsidR="00114F70" w:rsidRPr="00114F70">
        <w:rPr>
          <w:rFonts w:ascii="Times New Roman" w:eastAsia="Times New Roman" w:hAnsi="Times New Roman" w:cs="Times New Roman"/>
          <w:b/>
          <w:sz w:val="24"/>
          <w:lang w:val="sr-Cyrl-RS"/>
        </w:rPr>
        <w:t xml:space="preserve">40 </w:t>
      </w:r>
      <w:r w:rsidRPr="00114F70">
        <w:rPr>
          <w:rFonts w:ascii="Times New Roman" w:eastAsia="Times New Roman" w:hAnsi="Times New Roman" w:cs="Times New Roman"/>
          <w:b/>
          <w:sz w:val="24"/>
          <w:lang w:val="sr-Cyrl-RS"/>
        </w:rPr>
        <w:t>ЧАСОВА(</w:t>
      </w:r>
      <w:r w:rsidR="00114F70" w:rsidRPr="00114F70">
        <w:rPr>
          <w:rFonts w:ascii="Times New Roman" w:eastAsia="Times New Roman" w:hAnsi="Times New Roman" w:cs="Times New Roman"/>
          <w:b/>
          <w:sz w:val="24"/>
          <w:lang w:val="sr-Cyrl-RS"/>
        </w:rPr>
        <w:t>10</w:t>
      </w:r>
      <w:r w:rsidR="00205D8C" w:rsidRPr="00114F70">
        <w:rPr>
          <w:rFonts w:ascii="Times New Roman" w:eastAsia="Times New Roman" w:hAnsi="Times New Roman" w:cs="Times New Roman"/>
          <w:b/>
          <w:sz w:val="24"/>
          <w:lang w:val="sr-Cyrl-RS"/>
        </w:rPr>
        <w:t>0</w:t>
      </w:r>
      <w:r w:rsidRPr="00114F70">
        <w:rPr>
          <w:rFonts w:ascii="Times New Roman" w:eastAsia="Times New Roman" w:hAnsi="Times New Roman" w:cs="Times New Roman"/>
          <w:b/>
          <w:sz w:val="24"/>
          <w:lang w:val="sr-Cyrl-RS"/>
        </w:rPr>
        <w:t xml:space="preserve"> %)</w:t>
      </w:r>
      <w:bookmarkStart w:id="43" w:name="_Toc82465748"/>
      <w:bookmarkStart w:id="44" w:name="_Toc114738956"/>
      <w:bookmarkEnd w:id="42"/>
    </w:p>
    <w:p w:rsidR="00B76E98" w:rsidRPr="001D233C" w:rsidRDefault="00B76E98" w:rsidP="001D233C">
      <w:pPr>
        <w:keepNext/>
        <w:tabs>
          <w:tab w:val="num" w:pos="792"/>
        </w:tabs>
        <w:spacing w:before="240" w:after="60" w:line="264" w:lineRule="auto"/>
        <w:ind w:left="792" w:hanging="432"/>
        <w:jc w:val="both"/>
        <w:outlineLvl w:val="1"/>
        <w:rPr>
          <w:rFonts w:ascii="Arial" w:eastAsia="Times New Roman" w:hAnsi="Arial" w:cs="Times New Roman"/>
          <w:b/>
          <w:bCs/>
          <w:i/>
          <w:iCs/>
          <w:sz w:val="28"/>
          <w:szCs w:val="28"/>
        </w:rPr>
      </w:pPr>
      <w:r w:rsidRPr="00B76E98">
        <w:rPr>
          <w:rFonts w:ascii="Arial" w:eastAsia="Times New Roman" w:hAnsi="Arial" w:cs="Times New Roman"/>
          <w:b/>
          <w:bCs/>
          <w:i/>
          <w:iCs/>
          <w:sz w:val="28"/>
          <w:szCs w:val="28"/>
        </w:rPr>
        <w:t>СТРУКТУРА РАДНОГ ВРЕМЕНА ДИРЕКТОРА ШКОЛЕ</w:t>
      </w:r>
      <w:bookmarkEnd w:id="43"/>
      <w:bookmarkEnd w:id="44"/>
    </w:p>
    <w:p w:rsidR="00B76E98" w:rsidRPr="00B76E98" w:rsidRDefault="00205D8C" w:rsidP="00B76E98">
      <w:pPr>
        <w:spacing w:after="120" w:line="240" w:lineRule="exact"/>
        <w:jc w:val="both"/>
        <w:rPr>
          <w:rFonts w:ascii="Times New Roman" w:eastAsia="Times New Roman" w:hAnsi="Times New Roman" w:cs="Times New Roman"/>
          <w:color w:val="1F497D"/>
          <w:sz w:val="24"/>
          <w:lang w:val="sr-Cyrl-RS"/>
        </w:rPr>
      </w:pPr>
      <w:r>
        <w:rPr>
          <w:rFonts w:ascii="Times New Roman" w:eastAsia="Calibri" w:hAnsi="Times New Roman" w:cs="Times New Roman"/>
          <w:b/>
          <w:sz w:val="24"/>
          <w:szCs w:val="24"/>
          <w:lang w:val="sr-Cyrl-RS"/>
        </w:rPr>
        <w:t>Станче Ђорђевић</w:t>
      </w:r>
      <w:r w:rsidR="00B76E98" w:rsidRPr="00B76E98">
        <w:rPr>
          <w:rFonts w:ascii="Times New Roman" w:eastAsia="Times New Roman" w:hAnsi="Times New Roman" w:cs="Times New Roman"/>
          <w:sz w:val="24"/>
          <w:lang w:val="sr-Cyrl-RS"/>
        </w:rPr>
        <w:t xml:space="preserve">,  </w:t>
      </w:r>
      <w:r w:rsidR="00B76E98" w:rsidRPr="00B76E98">
        <w:rPr>
          <w:rFonts w:ascii="Times New Roman" w:eastAsia="Times New Roman" w:hAnsi="Times New Roman" w:cs="Times New Roman"/>
          <w:b/>
          <w:sz w:val="24"/>
          <w:u w:val="single"/>
          <w:lang w:val="sr-Cyrl-RS"/>
        </w:rPr>
        <w:t>директор школе</w:t>
      </w:r>
      <w:r w:rsidR="00B76E98" w:rsidRPr="00B76E98">
        <w:rPr>
          <w:rFonts w:ascii="Times New Roman" w:eastAsia="Times New Roman" w:hAnsi="Times New Roman" w:cs="Times New Roman"/>
          <w:color w:val="1F497D"/>
          <w:sz w:val="24"/>
          <w:lang w:val="sr-Cyrl-RS"/>
        </w:rPr>
        <w:t>:</w:t>
      </w:r>
    </w:p>
    <w:tbl>
      <w:tblPr>
        <w:tblStyle w:val="TableGrid14"/>
        <w:tblW w:w="0" w:type="auto"/>
        <w:tblLook w:val="04A0" w:firstRow="1" w:lastRow="0" w:firstColumn="1" w:lastColumn="0" w:noHBand="0" w:noVBand="1"/>
      </w:tblPr>
      <w:tblGrid>
        <w:gridCol w:w="7873"/>
        <w:gridCol w:w="1477"/>
      </w:tblGrid>
      <w:tr w:rsidR="00B76E98" w:rsidRPr="00B76E98" w:rsidTr="00B76E98">
        <w:tc>
          <w:tcPr>
            <w:tcW w:w="8902" w:type="dxa"/>
            <w:tcBorders>
              <w:right w:val="single" w:sz="8" w:space="0" w:color="auto"/>
            </w:tcBorders>
          </w:tcPr>
          <w:p w:rsidR="00B76E98" w:rsidRPr="00B76E98" w:rsidRDefault="00B76E98" w:rsidP="00B76E98">
            <w:pPr>
              <w:numPr>
                <w:ilvl w:val="0"/>
                <w:numId w:val="9"/>
              </w:numPr>
              <w:spacing w:line="240" w:lineRule="exact"/>
              <w:rPr>
                <w:rFonts w:ascii="Times New Roman" w:eastAsia="Times New Roman" w:hAnsi="Times New Roman" w:cs="Times New Roman"/>
                <w:b/>
                <w:sz w:val="24"/>
                <w:lang w:val="sr-Cyrl-RS"/>
              </w:rPr>
            </w:pPr>
            <w:r w:rsidRPr="00B76E98">
              <w:rPr>
                <w:rFonts w:ascii="Times New Roman" w:eastAsia="Times New Roman" w:hAnsi="Times New Roman" w:cs="Times New Roman"/>
                <w:sz w:val="24"/>
                <w:lang w:val="sr-Cyrl-RS"/>
              </w:rPr>
              <w:t xml:space="preserve">Укупна, општа организација рада школе </w:t>
            </w:r>
          </w:p>
        </w:tc>
        <w:tc>
          <w:tcPr>
            <w:tcW w:w="1555" w:type="dxa"/>
            <w:tcBorders>
              <w:left w:val="single" w:sz="8" w:space="0" w:color="auto"/>
            </w:tcBorders>
          </w:tcPr>
          <w:p w:rsidR="00B76E98" w:rsidRPr="00B76E98" w:rsidRDefault="00B76E98" w:rsidP="00B76E98">
            <w:pPr>
              <w:spacing w:line="240" w:lineRule="exact"/>
              <w:rPr>
                <w:rFonts w:ascii="Times New Roman" w:eastAsia="Times New Roman" w:hAnsi="Times New Roman" w:cs="Times New Roman"/>
                <w:b/>
                <w:sz w:val="24"/>
                <w:lang w:val="sr-Cyrl-RS"/>
              </w:rPr>
            </w:pPr>
            <w:r w:rsidRPr="00B76E98">
              <w:rPr>
                <w:rFonts w:ascii="Times New Roman" w:eastAsia="Times New Roman" w:hAnsi="Times New Roman" w:cs="Times New Roman"/>
                <w:b/>
                <w:sz w:val="24"/>
                <w:lang w:val="sr-Cyrl-RS"/>
              </w:rPr>
              <w:t>6 часова</w:t>
            </w:r>
          </w:p>
        </w:tc>
      </w:tr>
      <w:tr w:rsidR="00B76E98" w:rsidRPr="00B76E98" w:rsidTr="00B76E98">
        <w:tc>
          <w:tcPr>
            <w:tcW w:w="8902" w:type="dxa"/>
            <w:tcBorders>
              <w:right w:val="single" w:sz="8" w:space="0" w:color="auto"/>
            </w:tcBorders>
          </w:tcPr>
          <w:p w:rsidR="00B76E98" w:rsidRPr="00B76E98" w:rsidRDefault="00B76E98" w:rsidP="00B76E98">
            <w:pPr>
              <w:numPr>
                <w:ilvl w:val="0"/>
                <w:numId w:val="9"/>
              </w:numPr>
              <w:spacing w:line="240" w:lineRule="exact"/>
              <w:rPr>
                <w:rFonts w:ascii="Times New Roman" w:eastAsia="Times New Roman" w:hAnsi="Times New Roman" w:cs="Times New Roman"/>
                <w:b/>
                <w:sz w:val="24"/>
                <w:lang w:val="sr-Cyrl-RS"/>
              </w:rPr>
            </w:pPr>
            <w:r w:rsidRPr="00B76E98">
              <w:rPr>
                <w:rFonts w:ascii="Times New Roman" w:eastAsia="Times New Roman" w:hAnsi="Times New Roman" w:cs="Times New Roman"/>
                <w:sz w:val="24"/>
                <w:lang w:val="sr-Cyrl-RS"/>
              </w:rPr>
              <w:t xml:space="preserve">Планирање и праћење </w:t>
            </w:r>
          </w:p>
        </w:tc>
        <w:tc>
          <w:tcPr>
            <w:tcW w:w="1555" w:type="dxa"/>
            <w:tcBorders>
              <w:left w:val="single" w:sz="8" w:space="0" w:color="auto"/>
            </w:tcBorders>
          </w:tcPr>
          <w:p w:rsidR="00B76E98" w:rsidRPr="00B76E98" w:rsidRDefault="00B76E98" w:rsidP="00B76E98">
            <w:pPr>
              <w:spacing w:line="240" w:lineRule="exact"/>
              <w:rPr>
                <w:rFonts w:ascii="Times New Roman" w:eastAsia="Times New Roman" w:hAnsi="Times New Roman" w:cs="Times New Roman"/>
                <w:b/>
                <w:sz w:val="24"/>
                <w:lang w:val="sr-Cyrl-RS"/>
              </w:rPr>
            </w:pPr>
            <w:r w:rsidRPr="00B76E98">
              <w:rPr>
                <w:rFonts w:ascii="Times New Roman" w:eastAsia="Times New Roman" w:hAnsi="Times New Roman" w:cs="Times New Roman"/>
                <w:b/>
                <w:sz w:val="24"/>
                <w:lang w:val="sr-Cyrl-RS"/>
              </w:rPr>
              <w:t>4 часа</w:t>
            </w:r>
          </w:p>
        </w:tc>
      </w:tr>
      <w:tr w:rsidR="00B76E98" w:rsidRPr="00B76E98" w:rsidTr="00B76E98">
        <w:trPr>
          <w:trHeight w:val="320"/>
        </w:trPr>
        <w:tc>
          <w:tcPr>
            <w:tcW w:w="8902" w:type="dxa"/>
            <w:tcBorders>
              <w:right w:val="single" w:sz="8" w:space="0" w:color="auto"/>
            </w:tcBorders>
          </w:tcPr>
          <w:p w:rsidR="00B76E98" w:rsidRPr="00B76E98" w:rsidRDefault="00B76E98" w:rsidP="00B76E98">
            <w:pPr>
              <w:numPr>
                <w:ilvl w:val="0"/>
                <w:numId w:val="9"/>
              </w:numPr>
              <w:spacing w:line="240" w:lineRule="exact"/>
              <w:rPr>
                <w:rFonts w:ascii="Times New Roman" w:eastAsia="Times New Roman" w:hAnsi="Times New Roman" w:cs="Times New Roman"/>
                <w:b/>
                <w:sz w:val="24"/>
                <w:lang w:val="sr-Cyrl-RS"/>
              </w:rPr>
            </w:pPr>
            <w:r w:rsidRPr="00B76E98">
              <w:rPr>
                <w:rFonts w:ascii="Times New Roman" w:eastAsia="Times New Roman" w:hAnsi="Times New Roman" w:cs="Times New Roman"/>
                <w:sz w:val="24"/>
                <w:lang w:val="sr-Cyrl-RS"/>
              </w:rPr>
              <w:t>Праћење и помоћ у реализацији васпитно – образовног рада</w:t>
            </w:r>
          </w:p>
        </w:tc>
        <w:tc>
          <w:tcPr>
            <w:tcW w:w="1555" w:type="dxa"/>
            <w:tcBorders>
              <w:left w:val="single" w:sz="8" w:space="0" w:color="auto"/>
            </w:tcBorders>
          </w:tcPr>
          <w:p w:rsidR="00B76E98" w:rsidRPr="00B76E98" w:rsidRDefault="00B76E98" w:rsidP="00B76E98">
            <w:pPr>
              <w:spacing w:line="240" w:lineRule="exact"/>
              <w:rPr>
                <w:rFonts w:ascii="Times New Roman" w:eastAsia="Times New Roman" w:hAnsi="Times New Roman" w:cs="Times New Roman"/>
                <w:b/>
                <w:sz w:val="24"/>
                <w:lang w:val="sr-Cyrl-RS"/>
              </w:rPr>
            </w:pPr>
            <w:r w:rsidRPr="00B76E98">
              <w:rPr>
                <w:rFonts w:ascii="Times New Roman" w:eastAsia="Times New Roman" w:hAnsi="Times New Roman" w:cs="Times New Roman"/>
                <w:b/>
                <w:sz w:val="24"/>
                <w:lang w:val="sr-Cyrl-RS"/>
              </w:rPr>
              <w:t>6 часова</w:t>
            </w:r>
          </w:p>
        </w:tc>
      </w:tr>
      <w:tr w:rsidR="00B76E98" w:rsidRPr="00B76E98" w:rsidTr="00B76E98">
        <w:trPr>
          <w:trHeight w:val="260"/>
        </w:trPr>
        <w:tc>
          <w:tcPr>
            <w:tcW w:w="8902" w:type="dxa"/>
            <w:tcBorders>
              <w:right w:val="single" w:sz="8" w:space="0" w:color="auto"/>
            </w:tcBorders>
          </w:tcPr>
          <w:p w:rsidR="00B76E98" w:rsidRPr="00B76E98" w:rsidRDefault="00B76E98" w:rsidP="00B76E98">
            <w:pPr>
              <w:numPr>
                <w:ilvl w:val="0"/>
                <w:numId w:val="9"/>
              </w:numPr>
              <w:spacing w:line="240" w:lineRule="exact"/>
              <w:rPr>
                <w:rFonts w:ascii="Times New Roman" w:eastAsia="Times New Roman" w:hAnsi="Times New Roman" w:cs="Times New Roman"/>
                <w:b/>
                <w:sz w:val="24"/>
                <w:lang w:val="sr-Cyrl-RS"/>
              </w:rPr>
            </w:pPr>
            <w:r w:rsidRPr="00B76E98">
              <w:rPr>
                <w:rFonts w:ascii="Times New Roman" w:eastAsia="Times New Roman" w:hAnsi="Times New Roman" w:cs="Times New Roman"/>
                <w:sz w:val="24"/>
                <w:lang w:val="sr-Cyrl-RS"/>
              </w:rPr>
              <w:t xml:space="preserve">Обилазак свих видова наставе са припремом и разговорима </w:t>
            </w:r>
          </w:p>
        </w:tc>
        <w:tc>
          <w:tcPr>
            <w:tcW w:w="1555" w:type="dxa"/>
            <w:tcBorders>
              <w:left w:val="single" w:sz="8" w:space="0" w:color="auto"/>
            </w:tcBorders>
          </w:tcPr>
          <w:p w:rsidR="00B76E98" w:rsidRPr="00B76E98" w:rsidRDefault="00B76E98" w:rsidP="00B76E98">
            <w:pPr>
              <w:spacing w:line="240" w:lineRule="exact"/>
              <w:rPr>
                <w:rFonts w:ascii="Times New Roman" w:eastAsia="Times New Roman" w:hAnsi="Times New Roman" w:cs="Times New Roman"/>
                <w:b/>
                <w:sz w:val="24"/>
                <w:lang w:val="sr-Cyrl-RS"/>
              </w:rPr>
            </w:pPr>
            <w:r w:rsidRPr="00B76E98">
              <w:rPr>
                <w:rFonts w:ascii="Times New Roman" w:eastAsia="Times New Roman" w:hAnsi="Times New Roman" w:cs="Times New Roman"/>
                <w:b/>
                <w:sz w:val="24"/>
                <w:lang w:val="sr-Cyrl-RS"/>
              </w:rPr>
              <w:t>4 часа</w:t>
            </w:r>
          </w:p>
        </w:tc>
      </w:tr>
      <w:tr w:rsidR="00B76E98" w:rsidRPr="00B76E98" w:rsidTr="00B76E98">
        <w:tc>
          <w:tcPr>
            <w:tcW w:w="8902" w:type="dxa"/>
            <w:tcBorders>
              <w:right w:val="single" w:sz="8" w:space="0" w:color="auto"/>
            </w:tcBorders>
          </w:tcPr>
          <w:p w:rsidR="00B76E98" w:rsidRPr="00B76E98" w:rsidRDefault="00B76E98" w:rsidP="00B76E98">
            <w:pPr>
              <w:numPr>
                <w:ilvl w:val="0"/>
                <w:numId w:val="9"/>
              </w:numPr>
              <w:spacing w:line="240" w:lineRule="exact"/>
              <w:rPr>
                <w:rFonts w:ascii="Times New Roman" w:eastAsia="Times New Roman" w:hAnsi="Times New Roman" w:cs="Times New Roman"/>
                <w:b/>
                <w:sz w:val="24"/>
                <w:lang w:val="sr-Cyrl-RS"/>
              </w:rPr>
            </w:pPr>
            <w:r w:rsidRPr="00B76E98">
              <w:rPr>
                <w:rFonts w:ascii="Times New Roman" w:eastAsia="Times New Roman" w:hAnsi="Times New Roman" w:cs="Times New Roman"/>
                <w:sz w:val="24"/>
                <w:lang w:val="sr-Cyrl-RS"/>
              </w:rPr>
              <w:t>Учешће у раду стручних и управних органа школе</w:t>
            </w:r>
          </w:p>
        </w:tc>
        <w:tc>
          <w:tcPr>
            <w:tcW w:w="1555" w:type="dxa"/>
            <w:tcBorders>
              <w:left w:val="single" w:sz="8" w:space="0" w:color="auto"/>
            </w:tcBorders>
          </w:tcPr>
          <w:p w:rsidR="00B76E98" w:rsidRPr="00B76E98" w:rsidRDefault="00B76E98" w:rsidP="00B76E98">
            <w:pPr>
              <w:spacing w:line="240" w:lineRule="exact"/>
              <w:rPr>
                <w:rFonts w:ascii="Times New Roman" w:eastAsia="Times New Roman" w:hAnsi="Times New Roman" w:cs="Times New Roman"/>
                <w:b/>
                <w:sz w:val="24"/>
                <w:lang w:val="sr-Cyrl-RS"/>
              </w:rPr>
            </w:pPr>
            <w:r w:rsidRPr="00B76E98">
              <w:rPr>
                <w:rFonts w:ascii="Times New Roman" w:eastAsia="Times New Roman" w:hAnsi="Times New Roman" w:cs="Times New Roman"/>
                <w:b/>
                <w:sz w:val="24"/>
                <w:lang w:val="sr-Cyrl-RS"/>
              </w:rPr>
              <w:t>3 часа</w:t>
            </w:r>
          </w:p>
        </w:tc>
      </w:tr>
      <w:tr w:rsidR="00B76E98" w:rsidRPr="00B76E98" w:rsidTr="00B76E98">
        <w:tc>
          <w:tcPr>
            <w:tcW w:w="8902" w:type="dxa"/>
            <w:tcBorders>
              <w:right w:val="single" w:sz="8" w:space="0" w:color="auto"/>
            </w:tcBorders>
          </w:tcPr>
          <w:p w:rsidR="00B76E98" w:rsidRPr="00B76E98" w:rsidRDefault="00B76E98" w:rsidP="00B76E98">
            <w:pPr>
              <w:numPr>
                <w:ilvl w:val="0"/>
                <w:numId w:val="9"/>
              </w:numPr>
              <w:spacing w:line="240" w:lineRule="exact"/>
              <w:rPr>
                <w:rFonts w:ascii="Times New Roman" w:eastAsia="Times New Roman" w:hAnsi="Times New Roman" w:cs="Times New Roman"/>
                <w:b/>
                <w:sz w:val="24"/>
                <w:lang w:val="sr-Cyrl-RS"/>
              </w:rPr>
            </w:pPr>
            <w:r w:rsidRPr="00B76E98">
              <w:rPr>
                <w:rFonts w:ascii="Times New Roman" w:eastAsia="Times New Roman" w:hAnsi="Times New Roman" w:cs="Times New Roman"/>
                <w:sz w:val="24"/>
                <w:lang w:val="sr-Cyrl-RS"/>
              </w:rPr>
              <w:t>Стручно усавршавање и сарадња са стручним институцијама</w:t>
            </w:r>
          </w:p>
        </w:tc>
        <w:tc>
          <w:tcPr>
            <w:tcW w:w="1555" w:type="dxa"/>
            <w:tcBorders>
              <w:left w:val="single" w:sz="8" w:space="0" w:color="auto"/>
            </w:tcBorders>
          </w:tcPr>
          <w:p w:rsidR="00B76E98" w:rsidRPr="00B76E98" w:rsidRDefault="00B76E98" w:rsidP="00B76E98">
            <w:pPr>
              <w:spacing w:line="240" w:lineRule="exact"/>
              <w:rPr>
                <w:rFonts w:ascii="Times New Roman" w:eastAsia="Times New Roman" w:hAnsi="Times New Roman" w:cs="Times New Roman"/>
                <w:b/>
                <w:sz w:val="24"/>
                <w:lang w:val="sr-Cyrl-RS"/>
              </w:rPr>
            </w:pPr>
            <w:r w:rsidRPr="00B76E98">
              <w:rPr>
                <w:rFonts w:ascii="Times New Roman" w:eastAsia="Times New Roman" w:hAnsi="Times New Roman" w:cs="Times New Roman"/>
                <w:b/>
                <w:sz w:val="24"/>
                <w:lang w:val="sr-Cyrl-RS"/>
              </w:rPr>
              <w:t>3 часа</w:t>
            </w:r>
          </w:p>
        </w:tc>
      </w:tr>
      <w:tr w:rsidR="00B76E98" w:rsidRPr="00B76E98" w:rsidTr="00B76E98">
        <w:tc>
          <w:tcPr>
            <w:tcW w:w="8902" w:type="dxa"/>
            <w:tcBorders>
              <w:right w:val="single" w:sz="8" w:space="0" w:color="auto"/>
            </w:tcBorders>
          </w:tcPr>
          <w:p w:rsidR="00B76E98" w:rsidRPr="00B76E98" w:rsidRDefault="00B76E98" w:rsidP="00B76E98">
            <w:pPr>
              <w:numPr>
                <w:ilvl w:val="0"/>
                <w:numId w:val="9"/>
              </w:numPr>
              <w:spacing w:line="240" w:lineRule="exact"/>
              <w:rPr>
                <w:rFonts w:ascii="Times New Roman" w:eastAsia="Times New Roman" w:hAnsi="Times New Roman" w:cs="Times New Roman"/>
                <w:b/>
                <w:sz w:val="24"/>
                <w:lang w:val="sr-Cyrl-RS"/>
              </w:rPr>
            </w:pPr>
            <w:r w:rsidRPr="00B76E98">
              <w:rPr>
                <w:rFonts w:ascii="Times New Roman" w:eastAsia="Times New Roman" w:hAnsi="Times New Roman" w:cs="Times New Roman"/>
                <w:sz w:val="24"/>
                <w:lang w:val="sr-Cyrl-RS"/>
              </w:rPr>
              <w:t>Рад са родитељима ученика и ученицима</w:t>
            </w:r>
          </w:p>
        </w:tc>
        <w:tc>
          <w:tcPr>
            <w:tcW w:w="1555" w:type="dxa"/>
            <w:tcBorders>
              <w:left w:val="single" w:sz="8" w:space="0" w:color="auto"/>
            </w:tcBorders>
          </w:tcPr>
          <w:p w:rsidR="00B76E98" w:rsidRPr="00B76E98" w:rsidRDefault="00B76E98" w:rsidP="00B76E98">
            <w:pPr>
              <w:spacing w:line="240" w:lineRule="exact"/>
              <w:rPr>
                <w:rFonts w:ascii="Times New Roman" w:eastAsia="Times New Roman" w:hAnsi="Times New Roman" w:cs="Times New Roman"/>
                <w:b/>
                <w:sz w:val="24"/>
                <w:lang w:val="sr-Cyrl-RS"/>
              </w:rPr>
            </w:pPr>
            <w:r w:rsidRPr="00B76E98">
              <w:rPr>
                <w:rFonts w:ascii="Times New Roman" w:eastAsia="Times New Roman" w:hAnsi="Times New Roman" w:cs="Times New Roman"/>
                <w:b/>
                <w:sz w:val="24"/>
                <w:lang w:val="sr-Cyrl-RS"/>
              </w:rPr>
              <w:t>4 часа</w:t>
            </w:r>
          </w:p>
        </w:tc>
      </w:tr>
      <w:tr w:rsidR="00B76E98" w:rsidRPr="00B76E98" w:rsidTr="00B76E98">
        <w:tc>
          <w:tcPr>
            <w:tcW w:w="8902" w:type="dxa"/>
            <w:tcBorders>
              <w:right w:val="single" w:sz="8" w:space="0" w:color="auto"/>
            </w:tcBorders>
          </w:tcPr>
          <w:p w:rsidR="00B76E98" w:rsidRPr="00B76E98" w:rsidRDefault="00B76E98" w:rsidP="00B76E98">
            <w:pPr>
              <w:numPr>
                <w:ilvl w:val="0"/>
                <w:numId w:val="9"/>
              </w:numPr>
              <w:spacing w:line="240" w:lineRule="exact"/>
              <w:rPr>
                <w:rFonts w:ascii="Times New Roman" w:eastAsia="Times New Roman" w:hAnsi="Times New Roman" w:cs="Times New Roman"/>
                <w:b/>
                <w:sz w:val="24"/>
                <w:lang w:val="sr-Cyrl-RS"/>
              </w:rPr>
            </w:pPr>
            <w:r w:rsidRPr="00B76E98">
              <w:rPr>
                <w:rFonts w:ascii="Times New Roman" w:eastAsia="Times New Roman" w:hAnsi="Times New Roman" w:cs="Times New Roman"/>
                <w:sz w:val="24"/>
                <w:lang w:val="sr-Cyrl-RS"/>
              </w:rPr>
              <w:t xml:space="preserve">Сарадња са друштвеном средином и државним органима </w:t>
            </w:r>
          </w:p>
        </w:tc>
        <w:tc>
          <w:tcPr>
            <w:tcW w:w="1555" w:type="dxa"/>
            <w:tcBorders>
              <w:left w:val="single" w:sz="8" w:space="0" w:color="auto"/>
            </w:tcBorders>
          </w:tcPr>
          <w:p w:rsidR="00B76E98" w:rsidRPr="00B76E98" w:rsidRDefault="00B76E98" w:rsidP="00B76E98">
            <w:pPr>
              <w:spacing w:line="240" w:lineRule="exact"/>
              <w:rPr>
                <w:rFonts w:ascii="Times New Roman" w:eastAsia="Times New Roman" w:hAnsi="Times New Roman" w:cs="Times New Roman"/>
                <w:b/>
                <w:sz w:val="24"/>
                <w:lang w:val="sr-Cyrl-RS"/>
              </w:rPr>
            </w:pPr>
            <w:r w:rsidRPr="00B76E98">
              <w:rPr>
                <w:rFonts w:ascii="Times New Roman" w:eastAsia="Times New Roman" w:hAnsi="Times New Roman" w:cs="Times New Roman"/>
                <w:b/>
                <w:sz w:val="24"/>
                <w:lang w:val="sr-Cyrl-RS"/>
              </w:rPr>
              <w:t>5 часова</w:t>
            </w:r>
          </w:p>
        </w:tc>
      </w:tr>
      <w:tr w:rsidR="00B76E98" w:rsidRPr="00B76E98" w:rsidTr="00B76E98">
        <w:tc>
          <w:tcPr>
            <w:tcW w:w="8902" w:type="dxa"/>
            <w:tcBorders>
              <w:right w:val="single" w:sz="8" w:space="0" w:color="auto"/>
            </w:tcBorders>
          </w:tcPr>
          <w:p w:rsidR="00B76E98" w:rsidRPr="00B76E98" w:rsidRDefault="00B76E98" w:rsidP="00B76E98">
            <w:pPr>
              <w:numPr>
                <w:ilvl w:val="0"/>
                <w:numId w:val="9"/>
              </w:numPr>
              <w:spacing w:line="240" w:lineRule="exact"/>
              <w:rPr>
                <w:rFonts w:ascii="Times New Roman" w:eastAsia="Times New Roman" w:hAnsi="Times New Roman" w:cs="Times New Roman"/>
                <w:b/>
                <w:sz w:val="24"/>
                <w:lang w:val="sr-Cyrl-RS"/>
              </w:rPr>
            </w:pPr>
            <w:r w:rsidRPr="00B76E98">
              <w:rPr>
                <w:rFonts w:ascii="Times New Roman" w:eastAsia="Times New Roman" w:hAnsi="Times New Roman" w:cs="Times New Roman"/>
                <w:sz w:val="24"/>
                <w:lang w:val="sr-Cyrl-RS"/>
              </w:rPr>
              <w:t xml:space="preserve">Финансијски послови и други административни послови </w:t>
            </w:r>
          </w:p>
        </w:tc>
        <w:tc>
          <w:tcPr>
            <w:tcW w:w="1555" w:type="dxa"/>
            <w:tcBorders>
              <w:left w:val="single" w:sz="8" w:space="0" w:color="auto"/>
            </w:tcBorders>
          </w:tcPr>
          <w:p w:rsidR="00B76E98" w:rsidRPr="00B76E98" w:rsidRDefault="00B76E98" w:rsidP="00B76E98">
            <w:pPr>
              <w:spacing w:line="240" w:lineRule="exact"/>
              <w:rPr>
                <w:rFonts w:ascii="Times New Roman" w:eastAsia="Times New Roman" w:hAnsi="Times New Roman" w:cs="Times New Roman"/>
                <w:b/>
                <w:sz w:val="24"/>
                <w:lang w:val="sr-Cyrl-RS"/>
              </w:rPr>
            </w:pPr>
            <w:r w:rsidRPr="00B76E98">
              <w:rPr>
                <w:rFonts w:ascii="Times New Roman" w:eastAsia="Times New Roman" w:hAnsi="Times New Roman" w:cs="Times New Roman"/>
                <w:b/>
                <w:sz w:val="24"/>
                <w:lang w:val="sr-Cyrl-RS"/>
              </w:rPr>
              <w:t>5 часова</w:t>
            </w:r>
          </w:p>
        </w:tc>
      </w:tr>
      <w:tr w:rsidR="00B76E98" w:rsidRPr="00B76E98" w:rsidTr="00B76E98">
        <w:tc>
          <w:tcPr>
            <w:tcW w:w="8902" w:type="dxa"/>
            <w:tcBorders>
              <w:right w:val="single" w:sz="8" w:space="0" w:color="auto"/>
            </w:tcBorders>
          </w:tcPr>
          <w:p w:rsidR="00B76E98" w:rsidRPr="00B76E98" w:rsidRDefault="00B76E98" w:rsidP="00B76E98">
            <w:pPr>
              <w:numPr>
                <w:ilvl w:val="0"/>
                <w:numId w:val="9"/>
              </w:numPr>
              <w:spacing w:line="240" w:lineRule="exact"/>
              <w:rPr>
                <w:rFonts w:ascii="Times New Roman" w:eastAsia="Times New Roman" w:hAnsi="Times New Roman" w:cs="Times New Roman"/>
                <w:b/>
                <w:sz w:val="24"/>
                <w:lang w:val="sr-Cyrl-RS"/>
              </w:rPr>
            </w:pPr>
            <w:r w:rsidRPr="00B76E98">
              <w:rPr>
                <w:rFonts w:ascii="Times New Roman" w:eastAsia="Times New Roman" w:hAnsi="Times New Roman" w:cs="Times New Roman"/>
                <w:sz w:val="24"/>
                <w:lang w:val="sr-Cyrl-RS"/>
              </w:rPr>
              <w:t xml:space="preserve">Остали послови </w:t>
            </w:r>
          </w:p>
        </w:tc>
        <w:tc>
          <w:tcPr>
            <w:tcW w:w="1555" w:type="dxa"/>
            <w:tcBorders>
              <w:left w:val="single" w:sz="8" w:space="0" w:color="auto"/>
            </w:tcBorders>
          </w:tcPr>
          <w:p w:rsidR="00B76E98" w:rsidRPr="00B76E98" w:rsidRDefault="00B76E98" w:rsidP="00B76E98">
            <w:pPr>
              <w:spacing w:line="240" w:lineRule="exact"/>
              <w:rPr>
                <w:rFonts w:ascii="Times New Roman" w:eastAsia="Times New Roman" w:hAnsi="Times New Roman" w:cs="Times New Roman"/>
                <w:b/>
                <w:sz w:val="24"/>
                <w:lang w:val="sr-Cyrl-RS"/>
              </w:rPr>
            </w:pPr>
            <w:r w:rsidRPr="00B76E98">
              <w:rPr>
                <w:rFonts w:ascii="Times New Roman" w:eastAsia="Times New Roman" w:hAnsi="Times New Roman" w:cs="Times New Roman"/>
                <w:b/>
                <w:sz w:val="24"/>
                <w:lang w:val="sr-Cyrl-RS"/>
              </w:rPr>
              <w:t>4 часа</w:t>
            </w:r>
          </w:p>
        </w:tc>
      </w:tr>
    </w:tbl>
    <w:p w:rsidR="003D6829" w:rsidRPr="001D233C" w:rsidRDefault="00B76E98" w:rsidP="001D233C">
      <w:pPr>
        <w:spacing w:after="120" w:line="240" w:lineRule="exact"/>
        <w:jc w:val="right"/>
        <w:rPr>
          <w:rFonts w:ascii="Times New Roman" w:eastAsia="Times New Roman" w:hAnsi="Times New Roman" w:cs="Times New Roman"/>
          <w:b/>
          <w:sz w:val="24"/>
          <w:lang w:val="sr-Cyrl-RS"/>
        </w:rPr>
      </w:pPr>
      <w:r w:rsidRPr="00B76E98">
        <w:rPr>
          <w:rFonts w:ascii="Times New Roman" w:eastAsia="Times New Roman" w:hAnsi="Times New Roman" w:cs="Times New Roman"/>
          <w:b/>
          <w:sz w:val="24"/>
          <w:lang w:val="sr-Cyrl-RS"/>
        </w:rPr>
        <w:t>УКУПНО: 40 часова(100 %)</w:t>
      </w:r>
      <w:bookmarkStart w:id="45" w:name="_Toc82465750"/>
      <w:bookmarkStart w:id="46" w:name="_Toc114738958"/>
    </w:p>
    <w:p w:rsidR="00B76E98" w:rsidRPr="001D233C" w:rsidRDefault="00B76E98" w:rsidP="001D233C">
      <w:pPr>
        <w:spacing w:after="120" w:line="240" w:lineRule="exact"/>
        <w:rPr>
          <w:rFonts w:ascii="Times New Roman" w:eastAsia="Times New Roman" w:hAnsi="Times New Roman" w:cs="Times New Roman"/>
          <w:b/>
          <w:sz w:val="24"/>
          <w:lang w:val="sr-Cyrl-RS"/>
        </w:rPr>
      </w:pPr>
      <w:bookmarkStart w:id="47" w:name="_GoBack"/>
      <w:r w:rsidRPr="001D233C">
        <w:rPr>
          <w:rFonts w:ascii="Arial" w:eastAsia="Times New Roman" w:hAnsi="Arial" w:cs="Times New Roman"/>
          <w:b/>
          <w:bCs/>
          <w:i/>
          <w:iCs/>
          <w:sz w:val="28"/>
          <w:szCs w:val="28"/>
        </w:rPr>
        <w:t>СТРУКТУРА РАДНОГ ВРЕМЕНА СЕКРЕТАРА ШКОЛЕ</w:t>
      </w:r>
      <w:bookmarkEnd w:id="45"/>
      <w:bookmarkEnd w:id="46"/>
    </w:p>
    <w:p w:rsidR="00B76E98" w:rsidRPr="001D233C" w:rsidRDefault="00B76E98" w:rsidP="00B76E98">
      <w:pPr>
        <w:spacing w:after="120" w:line="240" w:lineRule="exact"/>
        <w:rPr>
          <w:rFonts w:ascii="Times New Roman" w:eastAsia="Times New Roman" w:hAnsi="Times New Roman" w:cs="Times New Roman"/>
          <w:sz w:val="24"/>
          <w:lang w:val="sr-Cyrl-RS"/>
        </w:rPr>
      </w:pPr>
      <w:r w:rsidRPr="001D233C">
        <w:rPr>
          <w:rFonts w:ascii="Times New Roman" w:eastAsia="Times New Roman" w:hAnsi="Times New Roman" w:cs="Times New Roman"/>
          <w:b/>
          <w:sz w:val="24"/>
          <w:lang w:val="sr-Cyrl-RS"/>
        </w:rPr>
        <w:t>Соња Поповић</w:t>
      </w:r>
      <w:r w:rsidRPr="001D233C">
        <w:rPr>
          <w:rFonts w:ascii="Times New Roman" w:eastAsia="Times New Roman" w:hAnsi="Times New Roman" w:cs="Times New Roman"/>
          <w:sz w:val="24"/>
          <w:lang w:val="sr-Cyrl-RS"/>
        </w:rPr>
        <w:t xml:space="preserve">, </w:t>
      </w:r>
      <w:bookmarkStart w:id="48" w:name="_Hlk145572731"/>
      <w:r w:rsidRPr="001D233C">
        <w:rPr>
          <w:rFonts w:ascii="Times New Roman" w:eastAsia="Times New Roman" w:hAnsi="Times New Roman" w:cs="Times New Roman"/>
          <w:b/>
          <w:sz w:val="24"/>
          <w:u w:val="single"/>
          <w:lang w:val="sr-Cyrl-RS"/>
        </w:rPr>
        <w:t>секретар школе</w:t>
      </w:r>
      <w:bookmarkEnd w:id="48"/>
    </w:p>
    <w:tbl>
      <w:tblPr>
        <w:tblStyle w:val="TableGrid15"/>
        <w:tblW w:w="0" w:type="auto"/>
        <w:tblInd w:w="18" w:type="dxa"/>
        <w:tblLook w:val="04A0" w:firstRow="1" w:lastRow="0" w:firstColumn="1" w:lastColumn="0" w:noHBand="0" w:noVBand="1"/>
      </w:tblPr>
      <w:tblGrid>
        <w:gridCol w:w="7887"/>
        <w:gridCol w:w="1445"/>
      </w:tblGrid>
      <w:tr w:rsidR="00B76E98" w:rsidRPr="001D233C" w:rsidTr="00B76E98">
        <w:tc>
          <w:tcPr>
            <w:tcW w:w="9075" w:type="dxa"/>
            <w:tcBorders>
              <w:right w:val="single" w:sz="8" w:space="0" w:color="auto"/>
            </w:tcBorders>
          </w:tcPr>
          <w:p w:rsidR="00B76E98" w:rsidRPr="001D233C" w:rsidRDefault="00B76E98" w:rsidP="00B76E98">
            <w:pPr>
              <w:numPr>
                <w:ilvl w:val="0"/>
                <w:numId w:val="11"/>
              </w:numPr>
              <w:spacing w:line="240" w:lineRule="exact"/>
              <w:rPr>
                <w:rFonts w:ascii="Times New Roman" w:eastAsia="Times New Roman" w:hAnsi="Times New Roman" w:cs="Times New Roman"/>
                <w:sz w:val="24"/>
                <w:lang w:val="sr-Cyrl-RS"/>
              </w:rPr>
            </w:pPr>
            <w:r w:rsidRPr="001D233C">
              <w:rPr>
                <w:rFonts w:ascii="Times New Roman" w:eastAsia="Times New Roman" w:hAnsi="Times New Roman" w:cs="Times New Roman"/>
                <w:sz w:val="24"/>
                <w:lang w:val="sr-Cyrl-RS"/>
              </w:rPr>
              <w:t>Послови нормативне делатности школе и праћења кућног реда</w:t>
            </w:r>
          </w:p>
        </w:tc>
        <w:tc>
          <w:tcPr>
            <w:tcW w:w="1590" w:type="dxa"/>
            <w:tcBorders>
              <w:left w:val="single" w:sz="8" w:space="0" w:color="auto"/>
            </w:tcBorders>
          </w:tcPr>
          <w:p w:rsidR="00B76E98" w:rsidRPr="001D233C" w:rsidRDefault="00B76E98" w:rsidP="00B76E98">
            <w:pPr>
              <w:spacing w:line="240" w:lineRule="exact"/>
              <w:rPr>
                <w:rFonts w:ascii="Times New Roman" w:eastAsia="Times New Roman" w:hAnsi="Times New Roman" w:cs="Times New Roman"/>
                <w:sz w:val="24"/>
                <w:lang w:val="sr-Cyrl-RS"/>
              </w:rPr>
            </w:pPr>
            <w:r w:rsidRPr="001D233C">
              <w:rPr>
                <w:rFonts w:ascii="Times New Roman" w:eastAsia="Times New Roman" w:hAnsi="Times New Roman" w:cs="Times New Roman"/>
                <w:b/>
                <w:sz w:val="24"/>
                <w:lang w:val="sr-Cyrl-RS"/>
              </w:rPr>
              <w:t>1,5 часа</w:t>
            </w:r>
          </w:p>
        </w:tc>
      </w:tr>
      <w:tr w:rsidR="00B76E98" w:rsidRPr="001D233C" w:rsidTr="00B76E98">
        <w:tc>
          <w:tcPr>
            <w:tcW w:w="9075" w:type="dxa"/>
            <w:tcBorders>
              <w:right w:val="single" w:sz="8" w:space="0" w:color="auto"/>
            </w:tcBorders>
          </w:tcPr>
          <w:p w:rsidR="00B76E98" w:rsidRPr="001D233C" w:rsidRDefault="00B76E98" w:rsidP="00B76E98">
            <w:pPr>
              <w:numPr>
                <w:ilvl w:val="0"/>
                <w:numId w:val="11"/>
              </w:numPr>
              <w:spacing w:line="240" w:lineRule="exact"/>
              <w:rPr>
                <w:rFonts w:ascii="Times New Roman" w:eastAsia="Times New Roman" w:hAnsi="Times New Roman" w:cs="Times New Roman"/>
                <w:b/>
                <w:sz w:val="24"/>
                <w:lang w:val="sr-Cyrl-RS"/>
              </w:rPr>
            </w:pPr>
            <w:r w:rsidRPr="001D233C">
              <w:rPr>
                <w:rFonts w:ascii="Times New Roman" w:eastAsia="Times New Roman" w:hAnsi="Times New Roman" w:cs="Times New Roman"/>
                <w:sz w:val="24"/>
                <w:lang w:val="sr-Cyrl-RS"/>
              </w:rPr>
              <w:t>Послови око израде нормативних аката и правилника,кадровски и персонални послови</w:t>
            </w:r>
          </w:p>
        </w:tc>
        <w:tc>
          <w:tcPr>
            <w:tcW w:w="1590" w:type="dxa"/>
            <w:tcBorders>
              <w:left w:val="single" w:sz="8" w:space="0" w:color="auto"/>
            </w:tcBorders>
          </w:tcPr>
          <w:p w:rsidR="00B76E98" w:rsidRPr="001D233C" w:rsidRDefault="00B76E98" w:rsidP="00B76E98">
            <w:pPr>
              <w:spacing w:line="240" w:lineRule="exact"/>
              <w:rPr>
                <w:rFonts w:ascii="Times New Roman" w:eastAsia="Times New Roman" w:hAnsi="Times New Roman" w:cs="Times New Roman"/>
                <w:b/>
                <w:sz w:val="24"/>
                <w:lang w:val="sr-Cyrl-RS"/>
              </w:rPr>
            </w:pPr>
            <w:r w:rsidRPr="001D233C">
              <w:rPr>
                <w:rFonts w:ascii="Times New Roman" w:eastAsia="Times New Roman" w:hAnsi="Times New Roman" w:cs="Times New Roman"/>
                <w:b/>
                <w:sz w:val="24"/>
                <w:lang w:val="sr-Cyrl-RS"/>
              </w:rPr>
              <w:t>2,5 часа</w:t>
            </w:r>
          </w:p>
        </w:tc>
      </w:tr>
      <w:tr w:rsidR="00B76E98" w:rsidRPr="001D233C" w:rsidTr="00B76E98">
        <w:tc>
          <w:tcPr>
            <w:tcW w:w="9075" w:type="dxa"/>
            <w:tcBorders>
              <w:right w:val="single" w:sz="8" w:space="0" w:color="auto"/>
            </w:tcBorders>
          </w:tcPr>
          <w:p w:rsidR="00B76E98" w:rsidRPr="001D233C" w:rsidRDefault="00B76E98" w:rsidP="00B76E98">
            <w:pPr>
              <w:numPr>
                <w:ilvl w:val="0"/>
                <w:numId w:val="11"/>
              </w:numPr>
              <w:spacing w:line="240" w:lineRule="exact"/>
              <w:rPr>
                <w:rFonts w:ascii="Times New Roman" w:eastAsia="Times New Roman" w:hAnsi="Times New Roman" w:cs="Times New Roman"/>
                <w:b/>
                <w:sz w:val="24"/>
                <w:lang w:val="sr-Cyrl-RS"/>
              </w:rPr>
            </w:pPr>
            <w:r w:rsidRPr="001D233C">
              <w:rPr>
                <w:rFonts w:ascii="Times New Roman" w:eastAsia="Times New Roman" w:hAnsi="Times New Roman" w:cs="Times New Roman"/>
                <w:sz w:val="24"/>
                <w:lang w:val="sr-Cyrl-RS"/>
              </w:rPr>
              <w:t>Издавање сведочанстава,потврда и преводница</w:t>
            </w:r>
          </w:p>
        </w:tc>
        <w:tc>
          <w:tcPr>
            <w:tcW w:w="1590" w:type="dxa"/>
            <w:tcBorders>
              <w:left w:val="single" w:sz="8" w:space="0" w:color="auto"/>
            </w:tcBorders>
          </w:tcPr>
          <w:p w:rsidR="00B76E98" w:rsidRPr="001D233C" w:rsidRDefault="00B76E98" w:rsidP="00B76E98">
            <w:pPr>
              <w:spacing w:line="240" w:lineRule="exact"/>
              <w:rPr>
                <w:rFonts w:ascii="Times New Roman" w:eastAsia="Times New Roman" w:hAnsi="Times New Roman" w:cs="Times New Roman"/>
                <w:b/>
                <w:sz w:val="24"/>
                <w:lang w:val="sr-Cyrl-RS"/>
              </w:rPr>
            </w:pPr>
            <w:r w:rsidRPr="001D233C">
              <w:rPr>
                <w:rFonts w:ascii="Times New Roman" w:eastAsia="Times New Roman" w:hAnsi="Times New Roman" w:cs="Times New Roman"/>
                <w:b/>
                <w:sz w:val="24"/>
                <w:lang w:val="sr-Cyrl-RS"/>
              </w:rPr>
              <w:t>1,5 часа</w:t>
            </w:r>
          </w:p>
        </w:tc>
      </w:tr>
      <w:tr w:rsidR="00B76E98" w:rsidRPr="001D233C" w:rsidTr="00B76E98">
        <w:tc>
          <w:tcPr>
            <w:tcW w:w="9075" w:type="dxa"/>
            <w:tcBorders>
              <w:right w:val="single" w:sz="8" w:space="0" w:color="auto"/>
            </w:tcBorders>
          </w:tcPr>
          <w:p w:rsidR="00B76E98" w:rsidRPr="001D233C" w:rsidRDefault="00B76E98" w:rsidP="00B76E98">
            <w:pPr>
              <w:numPr>
                <w:ilvl w:val="0"/>
                <w:numId w:val="11"/>
              </w:numPr>
              <w:spacing w:line="240" w:lineRule="exact"/>
              <w:jc w:val="both"/>
              <w:rPr>
                <w:rFonts w:ascii="Times New Roman" w:eastAsia="Times New Roman" w:hAnsi="Times New Roman" w:cs="Times New Roman"/>
                <w:b/>
                <w:sz w:val="24"/>
                <w:lang w:val="sr-Cyrl-RS"/>
              </w:rPr>
            </w:pPr>
            <w:r w:rsidRPr="001D233C">
              <w:rPr>
                <w:rFonts w:ascii="Times New Roman" w:eastAsia="Times New Roman" w:hAnsi="Times New Roman" w:cs="Times New Roman"/>
                <w:sz w:val="24"/>
                <w:lang w:val="sr-Cyrl-RS"/>
              </w:rPr>
              <w:t>Извештаји, евиденције и инспекцијски послови</w:t>
            </w:r>
          </w:p>
        </w:tc>
        <w:tc>
          <w:tcPr>
            <w:tcW w:w="1590" w:type="dxa"/>
            <w:tcBorders>
              <w:left w:val="single" w:sz="8" w:space="0" w:color="auto"/>
            </w:tcBorders>
          </w:tcPr>
          <w:p w:rsidR="00B76E98" w:rsidRPr="001D233C" w:rsidRDefault="00B76E98" w:rsidP="00B76E98">
            <w:pPr>
              <w:spacing w:line="240" w:lineRule="exact"/>
              <w:jc w:val="both"/>
              <w:rPr>
                <w:rFonts w:ascii="Times New Roman" w:eastAsia="Times New Roman" w:hAnsi="Times New Roman" w:cs="Times New Roman"/>
                <w:b/>
                <w:sz w:val="24"/>
                <w:lang w:val="sr-Cyrl-RS"/>
              </w:rPr>
            </w:pPr>
            <w:r w:rsidRPr="001D233C">
              <w:rPr>
                <w:rFonts w:ascii="Times New Roman" w:eastAsia="Times New Roman" w:hAnsi="Times New Roman" w:cs="Times New Roman"/>
                <w:b/>
                <w:sz w:val="24"/>
                <w:lang w:val="sr-Cyrl-RS"/>
              </w:rPr>
              <w:t>1 час</w:t>
            </w:r>
          </w:p>
        </w:tc>
      </w:tr>
      <w:tr w:rsidR="00B76E98" w:rsidRPr="001D233C" w:rsidTr="00B76E98">
        <w:tc>
          <w:tcPr>
            <w:tcW w:w="9075" w:type="dxa"/>
            <w:tcBorders>
              <w:right w:val="single" w:sz="8" w:space="0" w:color="auto"/>
            </w:tcBorders>
          </w:tcPr>
          <w:p w:rsidR="00B76E98" w:rsidRPr="001D233C" w:rsidRDefault="00B76E98" w:rsidP="00B76E98">
            <w:pPr>
              <w:numPr>
                <w:ilvl w:val="0"/>
                <w:numId w:val="11"/>
              </w:numPr>
              <w:spacing w:line="240" w:lineRule="exact"/>
              <w:rPr>
                <w:rFonts w:ascii="Times New Roman" w:eastAsia="Times New Roman" w:hAnsi="Times New Roman" w:cs="Times New Roman"/>
                <w:b/>
                <w:sz w:val="24"/>
                <w:lang w:val="sr-Cyrl-RS"/>
              </w:rPr>
            </w:pPr>
            <w:r w:rsidRPr="001D233C">
              <w:rPr>
                <w:rFonts w:ascii="Times New Roman" w:eastAsia="Times New Roman" w:hAnsi="Times New Roman" w:cs="Times New Roman"/>
                <w:sz w:val="24"/>
                <w:lang w:val="sr-Cyrl-RS"/>
              </w:rPr>
              <w:t>Упис ученика по преводницама и увођење у матичну књигу</w:t>
            </w:r>
          </w:p>
        </w:tc>
        <w:tc>
          <w:tcPr>
            <w:tcW w:w="1590" w:type="dxa"/>
            <w:tcBorders>
              <w:left w:val="single" w:sz="8" w:space="0" w:color="auto"/>
            </w:tcBorders>
          </w:tcPr>
          <w:p w:rsidR="00B76E98" w:rsidRPr="001D233C" w:rsidRDefault="00B76E98" w:rsidP="00B76E98">
            <w:pPr>
              <w:spacing w:line="240" w:lineRule="exact"/>
              <w:rPr>
                <w:rFonts w:ascii="Times New Roman" w:eastAsia="Times New Roman" w:hAnsi="Times New Roman" w:cs="Times New Roman"/>
                <w:b/>
                <w:sz w:val="24"/>
                <w:lang w:val="sr-Cyrl-RS"/>
              </w:rPr>
            </w:pPr>
            <w:r w:rsidRPr="001D233C">
              <w:rPr>
                <w:rFonts w:ascii="Times New Roman" w:eastAsia="Times New Roman" w:hAnsi="Times New Roman" w:cs="Times New Roman"/>
                <w:b/>
                <w:sz w:val="24"/>
                <w:lang w:val="sr-Cyrl-RS"/>
              </w:rPr>
              <w:t>1 час</w:t>
            </w:r>
          </w:p>
        </w:tc>
      </w:tr>
      <w:tr w:rsidR="00B76E98" w:rsidRPr="001D233C" w:rsidTr="00B76E98">
        <w:tc>
          <w:tcPr>
            <w:tcW w:w="9075" w:type="dxa"/>
            <w:tcBorders>
              <w:right w:val="single" w:sz="8" w:space="0" w:color="auto"/>
            </w:tcBorders>
          </w:tcPr>
          <w:p w:rsidR="00B76E98" w:rsidRPr="001D233C" w:rsidRDefault="00B76E98" w:rsidP="00B76E98">
            <w:pPr>
              <w:numPr>
                <w:ilvl w:val="0"/>
                <w:numId w:val="11"/>
              </w:numPr>
              <w:spacing w:line="240" w:lineRule="exact"/>
              <w:jc w:val="both"/>
              <w:rPr>
                <w:rFonts w:ascii="Times New Roman" w:eastAsia="Times New Roman" w:hAnsi="Times New Roman" w:cs="Times New Roman"/>
                <w:b/>
                <w:sz w:val="24"/>
                <w:lang w:val="sr-Cyrl-RS"/>
              </w:rPr>
            </w:pPr>
            <w:r w:rsidRPr="001D233C">
              <w:rPr>
                <w:rFonts w:ascii="Times New Roman" w:eastAsia="Times New Roman" w:hAnsi="Times New Roman" w:cs="Times New Roman"/>
                <w:sz w:val="24"/>
                <w:lang w:val="sr-Cyrl-RS"/>
              </w:rPr>
              <w:t xml:space="preserve">Учешће у раду стручних и управних органа и стручно усавршавање </w:t>
            </w:r>
          </w:p>
        </w:tc>
        <w:tc>
          <w:tcPr>
            <w:tcW w:w="1590" w:type="dxa"/>
            <w:tcBorders>
              <w:left w:val="single" w:sz="8" w:space="0" w:color="auto"/>
            </w:tcBorders>
          </w:tcPr>
          <w:p w:rsidR="00B76E98" w:rsidRPr="001D233C" w:rsidRDefault="00B76E98" w:rsidP="00B76E98">
            <w:pPr>
              <w:spacing w:line="240" w:lineRule="exact"/>
              <w:jc w:val="both"/>
              <w:rPr>
                <w:rFonts w:ascii="Times New Roman" w:eastAsia="Times New Roman" w:hAnsi="Times New Roman" w:cs="Times New Roman"/>
                <w:b/>
                <w:sz w:val="24"/>
                <w:lang w:val="sr-Cyrl-RS"/>
              </w:rPr>
            </w:pPr>
            <w:r w:rsidRPr="001D233C">
              <w:rPr>
                <w:rFonts w:ascii="Times New Roman" w:eastAsia="Times New Roman" w:hAnsi="Times New Roman" w:cs="Times New Roman"/>
                <w:b/>
                <w:sz w:val="24"/>
                <w:lang w:val="sr-Cyrl-RS"/>
              </w:rPr>
              <w:t>1,5 часа</w:t>
            </w:r>
          </w:p>
        </w:tc>
      </w:tr>
      <w:tr w:rsidR="00B76E98" w:rsidRPr="001D233C" w:rsidTr="00B76E98">
        <w:tc>
          <w:tcPr>
            <w:tcW w:w="9075" w:type="dxa"/>
            <w:tcBorders>
              <w:right w:val="single" w:sz="8" w:space="0" w:color="auto"/>
            </w:tcBorders>
          </w:tcPr>
          <w:p w:rsidR="00B76E98" w:rsidRPr="001D233C" w:rsidRDefault="00B76E98" w:rsidP="00B76E98">
            <w:pPr>
              <w:numPr>
                <w:ilvl w:val="0"/>
                <w:numId w:val="11"/>
              </w:numPr>
              <w:spacing w:line="240" w:lineRule="exact"/>
              <w:jc w:val="both"/>
              <w:rPr>
                <w:rFonts w:ascii="Times New Roman" w:eastAsia="Times New Roman" w:hAnsi="Times New Roman" w:cs="Times New Roman"/>
                <w:b/>
                <w:sz w:val="24"/>
                <w:lang w:val="sr-Cyrl-RS"/>
              </w:rPr>
            </w:pPr>
            <w:r w:rsidRPr="001D233C">
              <w:rPr>
                <w:rFonts w:ascii="Times New Roman" w:eastAsia="Times New Roman" w:hAnsi="Times New Roman" w:cs="Times New Roman"/>
                <w:sz w:val="24"/>
                <w:lang w:val="sr-Cyrl-RS"/>
              </w:rPr>
              <w:t>Координација и сарадња са помоћно – техничким особљем</w:t>
            </w:r>
          </w:p>
        </w:tc>
        <w:tc>
          <w:tcPr>
            <w:tcW w:w="1590" w:type="dxa"/>
            <w:tcBorders>
              <w:left w:val="single" w:sz="8" w:space="0" w:color="auto"/>
            </w:tcBorders>
          </w:tcPr>
          <w:p w:rsidR="00B76E98" w:rsidRPr="001D233C" w:rsidRDefault="00B76E98" w:rsidP="00B76E98">
            <w:pPr>
              <w:spacing w:line="240" w:lineRule="exact"/>
              <w:jc w:val="both"/>
              <w:rPr>
                <w:rFonts w:ascii="Times New Roman" w:eastAsia="Times New Roman" w:hAnsi="Times New Roman" w:cs="Times New Roman"/>
                <w:b/>
                <w:sz w:val="24"/>
                <w:lang w:val="sr-Cyrl-RS"/>
              </w:rPr>
            </w:pPr>
            <w:r w:rsidRPr="001D233C">
              <w:rPr>
                <w:rFonts w:ascii="Times New Roman" w:eastAsia="Times New Roman" w:hAnsi="Times New Roman" w:cs="Times New Roman"/>
                <w:b/>
                <w:sz w:val="24"/>
                <w:lang w:val="sr-Cyrl-RS"/>
              </w:rPr>
              <w:t>2,5 часа</w:t>
            </w:r>
          </w:p>
        </w:tc>
      </w:tr>
      <w:tr w:rsidR="00B76E98" w:rsidRPr="001D233C" w:rsidTr="00B76E98">
        <w:tc>
          <w:tcPr>
            <w:tcW w:w="9075" w:type="dxa"/>
            <w:tcBorders>
              <w:right w:val="single" w:sz="8" w:space="0" w:color="auto"/>
            </w:tcBorders>
          </w:tcPr>
          <w:p w:rsidR="00B76E98" w:rsidRPr="001D233C" w:rsidRDefault="00B76E98" w:rsidP="00B76E98">
            <w:pPr>
              <w:numPr>
                <w:ilvl w:val="0"/>
                <w:numId w:val="11"/>
              </w:numPr>
              <w:spacing w:line="240" w:lineRule="exact"/>
              <w:jc w:val="both"/>
              <w:rPr>
                <w:rFonts w:ascii="Times New Roman" w:eastAsia="Times New Roman" w:hAnsi="Times New Roman" w:cs="Times New Roman"/>
                <w:b/>
                <w:sz w:val="24"/>
                <w:lang w:val="sr-Cyrl-RS"/>
              </w:rPr>
            </w:pPr>
            <w:r w:rsidRPr="001D233C">
              <w:rPr>
                <w:rFonts w:ascii="Times New Roman" w:eastAsia="Times New Roman" w:hAnsi="Times New Roman" w:cs="Times New Roman"/>
                <w:sz w:val="24"/>
                <w:lang w:val="sr-Cyrl-RS"/>
              </w:rPr>
              <w:t>Административни послови</w:t>
            </w:r>
          </w:p>
        </w:tc>
        <w:tc>
          <w:tcPr>
            <w:tcW w:w="1590" w:type="dxa"/>
            <w:tcBorders>
              <w:left w:val="single" w:sz="8" w:space="0" w:color="auto"/>
            </w:tcBorders>
          </w:tcPr>
          <w:p w:rsidR="00B76E98" w:rsidRPr="001D233C" w:rsidRDefault="00B76E98" w:rsidP="00B76E98">
            <w:pPr>
              <w:spacing w:line="240" w:lineRule="exact"/>
              <w:jc w:val="both"/>
              <w:rPr>
                <w:rFonts w:ascii="Times New Roman" w:eastAsia="Times New Roman" w:hAnsi="Times New Roman" w:cs="Times New Roman"/>
                <w:b/>
                <w:sz w:val="24"/>
                <w:lang w:val="sr-Cyrl-RS"/>
              </w:rPr>
            </w:pPr>
            <w:r w:rsidRPr="001D233C">
              <w:rPr>
                <w:rFonts w:ascii="Times New Roman" w:eastAsia="Times New Roman" w:hAnsi="Times New Roman" w:cs="Times New Roman"/>
                <w:b/>
                <w:sz w:val="24"/>
                <w:lang w:val="sr-Cyrl-RS"/>
              </w:rPr>
              <w:t>4 часа</w:t>
            </w:r>
          </w:p>
        </w:tc>
      </w:tr>
      <w:tr w:rsidR="00B76E98" w:rsidRPr="001D233C" w:rsidTr="00B76E98">
        <w:tc>
          <w:tcPr>
            <w:tcW w:w="9075" w:type="dxa"/>
            <w:tcBorders>
              <w:right w:val="single" w:sz="8" w:space="0" w:color="auto"/>
            </w:tcBorders>
          </w:tcPr>
          <w:p w:rsidR="00B76E98" w:rsidRPr="001D233C" w:rsidRDefault="00B76E98" w:rsidP="00B76E98">
            <w:pPr>
              <w:numPr>
                <w:ilvl w:val="0"/>
                <w:numId w:val="11"/>
              </w:numPr>
              <w:spacing w:line="240" w:lineRule="exact"/>
              <w:jc w:val="both"/>
              <w:rPr>
                <w:rFonts w:ascii="Times New Roman" w:eastAsia="Times New Roman" w:hAnsi="Times New Roman" w:cs="Times New Roman"/>
                <w:b/>
                <w:sz w:val="24"/>
                <w:lang w:val="sr-Cyrl-RS"/>
              </w:rPr>
            </w:pPr>
            <w:r w:rsidRPr="001D233C">
              <w:rPr>
                <w:rFonts w:ascii="Times New Roman" w:eastAsia="Times New Roman" w:hAnsi="Times New Roman" w:cs="Times New Roman"/>
                <w:sz w:val="24"/>
                <w:lang w:val="sr-Cyrl-RS"/>
              </w:rPr>
              <w:t>Рад са службеним лицима и наставницима</w:t>
            </w:r>
          </w:p>
        </w:tc>
        <w:tc>
          <w:tcPr>
            <w:tcW w:w="1590" w:type="dxa"/>
            <w:tcBorders>
              <w:left w:val="single" w:sz="8" w:space="0" w:color="auto"/>
            </w:tcBorders>
          </w:tcPr>
          <w:p w:rsidR="00B76E98" w:rsidRPr="001D233C" w:rsidRDefault="00B76E98" w:rsidP="00B76E98">
            <w:pPr>
              <w:spacing w:line="240" w:lineRule="exact"/>
              <w:jc w:val="both"/>
              <w:rPr>
                <w:rFonts w:ascii="Times New Roman" w:eastAsia="Times New Roman" w:hAnsi="Times New Roman" w:cs="Times New Roman"/>
                <w:b/>
                <w:sz w:val="24"/>
                <w:lang w:val="sr-Cyrl-RS"/>
              </w:rPr>
            </w:pPr>
            <w:r w:rsidRPr="001D233C">
              <w:rPr>
                <w:rFonts w:ascii="Times New Roman" w:eastAsia="Times New Roman" w:hAnsi="Times New Roman" w:cs="Times New Roman"/>
                <w:b/>
                <w:sz w:val="24"/>
                <w:lang w:val="sr-Cyrl-RS"/>
              </w:rPr>
              <w:t>1, 5 часа</w:t>
            </w:r>
          </w:p>
        </w:tc>
      </w:tr>
      <w:tr w:rsidR="00B76E98" w:rsidRPr="001D233C" w:rsidTr="00B76E98">
        <w:tc>
          <w:tcPr>
            <w:tcW w:w="9075" w:type="dxa"/>
            <w:tcBorders>
              <w:right w:val="single" w:sz="8" w:space="0" w:color="auto"/>
            </w:tcBorders>
          </w:tcPr>
          <w:p w:rsidR="00B76E98" w:rsidRPr="001D233C" w:rsidRDefault="00B76E98" w:rsidP="00B76E98">
            <w:pPr>
              <w:numPr>
                <w:ilvl w:val="0"/>
                <w:numId w:val="11"/>
              </w:numPr>
              <w:spacing w:line="240" w:lineRule="exact"/>
              <w:jc w:val="both"/>
              <w:rPr>
                <w:rFonts w:ascii="Times New Roman" w:eastAsia="Times New Roman" w:hAnsi="Times New Roman" w:cs="Times New Roman"/>
                <w:b/>
                <w:sz w:val="24"/>
                <w:lang w:val="sr-Cyrl-RS"/>
              </w:rPr>
            </w:pPr>
            <w:r w:rsidRPr="001D233C">
              <w:rPr>
                <w:rFonts w:ascii="Times New Roman" w:eastAsia="Times New Roman" w:hAnsi="Times New Roman" w:cs="Times New Roman"/>
                <w:sz w:val="24"/>
                <w:lang w:val="sr-Cyrl-RS"/>
              </w:rPr>
              <w:t>Остали послови</w:t>
            </w:r>
          </w:p>
        </w:tc>
        <w:tc>
          <w:tcPr>
            <w:tcW w:w="1590" w:type="dxa"/>
            <w:tcBorders>
              <w:left w:val="single" w:sz="8" w:space="0" w:color="auto"/>
            </w:tcBorders>
          </w:tcPr>
          <w:p w:rsidR="00B76E98" w:rsidRPr="001D233C" w:rsidRDefault="00B76E98" w:rsidP="00B76E98">
            <w:pPr>
              <w:spacing w:line="240" w:lineRule="exact"/>
              <w:jc w:val="both"/>
              <w:rPr>
                <w:rFonts w:ascii="Times New Roman" w:eastAsia="Times New Roman" w:hAnsi="Times New Roman" w:cs="Times New Roman"/>
                <w:b/>
                <w:sz w:val="24"/>
                <w:lang w:val="sr-Cyrl-RS"/>
              </w:rPr>
            </w:pPr>
            <w:r w:rsidRPr="001D233C">
              <w:rPr>
                <w:rFonts w:ascii="Times New Roman" w:eastAsia="Times New Roman" w:hAnsi="Times New Roman" w:cs="Times New Roman"/>
                <w:b/>
                <w:sz w:val="24"/>
                <w:lang w:val="sr-Cyrl-RS"/>
              </w:rPr>
              <w:t>3 часа</w:t>
            </w:r>
          </w:p>
        </w:tc>
      </w:tr>
    </w:tbl>
    <w:p w:rsidR="00B76E98" w:rsidRPr="001D233C" w:rsidRDefault="00B76E98" w:rsidP="00B76E98">
      <w:pPr>
        <w:spacing w:after="120" w:line="240" w:lineRule="exact"/>
        <w:ind w:left="720"/>
        <w:jc w:val="right"/>
        <w:rPr>
          <w:rFonts w:ascii="Times New Roman" w:eastAsia="Times New Roman" w:hAnsi="Times New Roman" w:cs="Times New Roman"/>
          <w:b/>
          <w:sz w:val="24"/>
          <w:lang w:val="sr-Cyrl-RS"/>
        </w:rPr>
      </w:pPr>
      <w:r w:rsidRPr="001D233C">
        <w:rPr>
          <w:rFonts w:ascii="Times New Roman" w:eastAsia="Times New Roman" w:hAnsi="Times New Roman" w:cs="Times New Roman"/>
          <w:b/>
          <w:sz w:val="24"/>
          <w:lang w:val="sr-Cyrl-RS"/>
        </w:rPr>
        <w:t>УКУПНО : 20 ЧАСОВА ( О,50 %)</w:t>
      </w:r>
    </w:p>
    <w:p w:rsidR="001D233C" w:rsidRPr="001D233C" w:rsidRDefault="001D233C" w:rsidP="001D233C">
      <w:pPr>
        <w:spacing w:after="120" w:line="240" w:lineRule="exact"/>
        <w:rPr>
          <w:rFonts w:ascii="Times New Roman" w:eastAsia="Times New Roman" w:hAnsi="Times New Roman" w:cs="Times New Roman"/>
          <w:b/>
          <w:sz w:val="24"/>
          <w:lang w:val="sr-Cyrl-RS"/>
        </w:rPr>
      </w:pPr>
      <w:r w:rsidRPr="001D233C">
        <w:rPr>
          <w:rFonts w:ascii="Times New Roman" w:eastAsia="Times New Roman" w:hAnsi="Times New Roman" w:cs="Times New Roman"/>
          <w:b/>
          <w:sz w:val="24"/>
          <w:u w:val="single"/>
          <w:lang w:val="sr-Cyrl-RS"/>
        </w:rPr>
        <w:lastRenderedPageBreak/>
        <w:t>секретар школе</w:t>
      </w:r>
      <w:r w:rsidRPr="001D233C">
        <w:rPr>
          <w:rFonts w:ascii="Times New Roman" w:eastAsia="Times New Roman" w:hAnsi="Times New Roman" w:cs="Times New Roman"/>
          <w:b/>
          <w:sz w:val="24"/>
          <w:lang w:val="sr-Cyrl-RS"/>
        </w:rPr>
        <w:t xml:space="preserve"> -_______________</w:t>
      </w:r>
    </w:p>
    <w:tbl>
      <w:tblPr>
        <w:tblStyle w:val="TableGrid15"/>
        <w:tblW w:w="0" w:type="auto"/>
        <w:tblInd w:w="18" w:type="dxa"/>
        <w:tblLook w:val="04A0" w:firstRow="1" w:lastRow="0" w:firstColumn="1" w:lastColumn="0" w:noHBand="0" w:noVBand="1"/>
      </w:tblPr>
      <w:tblGrid>
        <w:gridCol w:w="7887"/>
        <w:gridCol w:w="1445"/>
      </w:tblGrid>
      <w:tr w:rsidR="001D233C" w:rsidRPr="001D233C" w:rsidTr="004E367B">
        <w:tc>
          <w:tcPr>
            <w:tcW w:w="9075" w:type="dxa"/>
            <w:tcBorders>
              <w:right w:val="single" w:sz="8" w:space="0" w:color="auto"/>
            </w:tcBorders>
          </w:tcPr>
          <w:p w:rsidR="001D233C" w:rsidRPr="001D233C" w:rsidRDefault="001D233C" w:rsidP="004E367B">
            <w:pPr>
              <w:numPr>
                <w:ilvl w:val="0"/>
                <w:numId w:val="11"/>
              </w:numPr>
              <w:spacing w:line="240" w:lineRule="exact"/>
              <w:rPr>
                <w:rFonts w:ascii="Times New Roman" w:eastAsia="Times New Roman" w:hAnsi="Times New Roman" w:cs="Times New Roman"/>
                <w:sz w:val="24"/>
                <w:lang w:val="sr-Cyrl-RS"/>
              </w:rPr>
            </w:pPr>
            <w:r w:rsidRPr="001D233C">
              <w:rPr>
                <w:rFonts w:ascii="Times New Roman" w:eastAsia="Times New Roman" w:hAnsi="Times New Roman" w:cs="Times New Roman"/>
                <w:sz w:val="24"/>
                <w:lang w:val="sr-Cyrl-RS"/>
              </w:rPr>
              <w:t>Послови нормативне делатности школе и праћења кућног реда</w:t>
            </w:r>
          </w:p>
        </w:tc>
        <w:tc>
          <w:tcPr>
            <w:tcW w:w="1590" w:type="dxa"/>
            <w:tcBorders>
              <w:left w:val="single" w:sz="8" w:space="0" w:color="auto"/>
            </w:tcBorders>
          </w:tcPr>
          <w:p w:rsidR="001D233C" w:rsidRPr="001D233C" w:rsidRDefault="001D233C" w:rsidP="004E367B">
            <w:pPr>
              <w:spacing w:line="240" w:lineRule="exact"/>
              <w:rPr>
                <w:rFonts w:ascii="Times New Roman" w:eastAsia="Times New Roman" w:hAnsi="Times New Roman" w:cs="Times New Roman"/>
                <w:sz w:val="24"/>
                <w:lang w:val="sr-Cyrl-RS"/>
              </w:rPr>
            </w:pPr>
            <w:r w:rsidRPr="001D233C">
              <w:rPr>
                <w:rFonts w:ascii="Times New Roman" w:eastAsia="Times New Roman" w:hAnsi="Times New Roman" w:cs="Times New Roman"/>
                <w:b/>
                <w:sz w:val="24"/>
                <w:lang w:val="sr-Cyrl-RS"/>
              </w:rPr>
              <w:t>1,5 часа</w:t>
            </w:r>
          </w:p>
        </w:tc>
      </w:tr>
      <w:tr w:rsidR="001D233C" w:rsidRPr="001D233C" w:rsidTr="004E367B">
        <w:tc>
          <w:tcPr>
            <w:tcW w:w="9075" w:type="dxa"/>
            <w:tcBorders>
              <w:right w:val="single" w:sz="8" w:space="0" w:color="auto"/>
            </w:tcBorders>
          </w:tcPr>
          <w:p w:rsidR="001D233C" w:rsidRPr="001D233C" w:rsidRDefault="001D233C" w:rsidP="004E367B">
            <w:pPr>
              <w:numPr>
                <w:ilvl w:val="0"/>
                <w:numId w:val="11"/>
              </w:numPr>
              <w:spacing w:line="240" w:lineRule="exact"/>
              <w:rPr>
                <w:rFonts w:ascii="Times New Roman" w:eastAsia="Times New Roman" w:hAnsi="Times New Roman" w:cs="Times New Roman"/>
                <w:b/>
                <w:sz w:val="24"/>
                <w:lang w:val="sr-Cyrl-RS"/>
              </w:rPr>
            </w:pPr>
            <w:r w:rsidRPr="001D233C">
              <w:rPr>
                <w:rFonts w:ascii="Times New Roman" w:eastAsia="Times New Roman" w:hAnsi="Times New Roman" w:cs="Times New Roman"/>
                <w:sz w:val="24"/>
                <w:lang w:val="sr-Cyrl-RS"/>
              </w:rPr>
              <w:t>Послови око израде нормативних аката и правилника,кадровски и персонални послови</w:t>
            </w:r>
          </w:p>
        </w:tc>
        <w:tc>
          <w:tcPr>
            <w:tcW w:w="1590" w:type="dxa"/>
            <w:tcBorders>
              <w:left w:val="single" w:sz="8" w:space="0" w:color="auto"/>
            </w:tcBorders>
          </w:tcPr>
          <w:p w:rsidR="001D233C" w:rsidRPr="001D233C" w:rsidRDefault="001D233C" w:rsidP="004E367B">
            <w:pPr>
              <w:spacing w:line="240" w:lineRule="exact"/>
              <w:rPr>
                <w:rFonts w:ascii="Times New Roman" w:eastAsia="Times New Roman" w:hAnsi="Times New Roman" w:cs="Times New Roman"/>
                <w:b/>
                <w:sz w:val="24"/>
                <w:lang w:val="sr-Cyrl-RS"/>
              </w:rPr>
            </w:pPr>
            <w:r w:rsidRPr="001D233C">
              <w:rPr>
                <w:rFonts w:ascii="Times New Roman" w:eastAsia="Times New Roman" w:hAnsi="Times New Roman" w:cs="Times New Roman"/>
                <w:b/>
                <w:sz w:val="24"/>
                <w:lang w:val="sr-Cyrl-RS"/>
              </w:rPr>
              <w:t>2,5 часа</w:t>
            </w:r>
          </w:p>
        </w:tc>
      </w:tr>
      <w:tr w:rsidR="001D233C" w:rsidRPr="001D233C" w:rsidTr="004E367B">
        <w:tc>
          <w:tcPr>
            <w:tcW w:w="9075" w:type="dxa"/>
            <w:tcBorders>
              <w:right w:val="single" w:sz="8" w:space="0" w:color="auto"/>
            </w:tcBorders>
          </w:tcPr>
          <w:p w:rsidR="001D233C" w:rsidRPr="001D233C" w:rsidRDefault="001D233C" w:rsidP="004E367B">
            <w:pPr>
              <w:numPr>
                <w:ilvl w:val="0"/>
                <w:numId w:val="11"/>
              </w:numPr>
              <w:spacing w:line="240" w:lineRule="exact"/>
              <w:rPr>
                <w:rFonts w:ascii="Times New Roman" w:eastAsia="Times New Roman" w:hAnsi="Times New Roman" w:cs="Times New Roman"/>
                <w:b/>
                <w:sz w:val="24"/>
                <w:lang w:val="sr-Cyrl-RS"/>
              </w:rPr>
            </w:pPr>
            <w:r w:rsidRPr="001D233C">
              <w:rPr>
                <w:rFonts w:ascii="Times New Roman" w:eastAsia="Times New Roman" w:hAnsi="Times New Roman" w:cs="Times New Roman"/>
                <w:sz w:val="24"/>
                <w:lang w:val="sr-Cyrl-RS"/>
              </w:rPr>
              <w:t>Издавање сведочанстава,потврда и преводница</w:t>
            </w:r>
          </w:p>
        </w:tc>
        <w:tc>
          <w:tcPr>
            <w:tcW w:w="1590" w:type="dxa"/>
            <w:tcBorders>
              <w:left w:val="single" w:sz="8" w:space="0" w:color="auto"/>
            </w:tcBorders>
          </w:tcPr>
          <w:p w:rsidR="001D233C" w:rsidRPr="001D233C" w:rsidRDefault="001D233C" w:rsidP="004E367B">
            <w:pPr>
              <w:spacing w:line="240" w:lineRule="exact"/>
              <w:rPr>
                <w:rFonts w:ascii="Times New Roman" w:eastAsia="Times New Roman" w:hAnsi="Times New Roman" w:cs="Times New Roman"/>
                <w:b/>
                <w:sz w:val="24"/>
                <w:lang w:val="sr-Cyrl-RS"/>
              </w:rPr>
            </w:pPr>
            <w:r w:rsidRPr="001D233C">
              <w:rPr>
                <w:rFonts w:ascii="Times New Roman" w:eastAsia="Times New Roman" w:hAnsi="Times New Roman" w:cs="Times New Roman"/>
                <w:b/>
                <w:sz w:val="24"/>
                <w:lang w:val="sr-Cyrl-RS"/>
              </w:rPr>
              <w:t>1,5 часа</w:t>
            </w:r>
          </w:p>
        </w:tc>
      </w:tr>
      <w:tr w:rsidR="001D233C" w:rsidRPr="001D233C" w:rsidTr="004E367B">
        <w:tc>
          <w:tcPr>
            <w:tcW w:w="9075" w:type="dxa"/>
            <w:tcBorders>
              <w:right w:val="single" w:sz="8" w:space="0" w:color="auto"/>
            </w:tcBorders>
          </w:tcPr>
          <w:p w:rsidR="001D233C" w:rsidRPr="001D233C" w:rsidRDefault="001D233C" w:rsidP="004E367B">
            <w:pPr>
              <w:numPr>
                <w:ilvl w:val="0"/>
                <w:numId w:val="11"/>
              </w:numPr>
              <w:spacing w:line="240" w:lineRule="exact"/>
              <w:jc w:val="both"/>
              <w:rPr>
                <w:rFonts w:ascii="Times New Roman" w:eastAsia="Times New Roman" w:hAnsi="Times New Roman" w:cs="Times New Roman"/>
                <w:b/>
                <w:sz w:val="24"/>
                <w:lang w:val="sr-Cyrl-RS"/>
              </w:rPr>
            </w:pPr>
            <w:r w:rsidRPr="001D233C">
              <w:rPr>
                <w:rFonts w:ascii="Times New Roman" w:eastAsia="Times New Roman" w:hAnsi="Times New Roman" w:cs="Times New Roman"/>
                <w:sz w:val="24"/>
                <w:lang w:val="sr-Cyrl-RS"/>
              </w:rPr>
              <w:t>Извештаји, евиденције и инспекцијски послови</w:t>
            </w:r>
          </w:p>
        </w:tc>
        <w:tc>
          <w:tcPr>
            <w:tcW w:w="1590" w:type="dxa"/>
            <w:tcBorders>
              <w:left w:val="single" w:sz="8" w:space="0" w:color="auto"/>
            </w:tcBorders>
          </w:tcPr>
          <w:p w:rsidR="001D233C" w:rsidRPr="001D233C" w:rsidRDefault="001D233C" w:rsidP="004E367B">
            <w:pPr>
              <w:spacing w:line="240" w:lineRule="exact"/>
              <w:jc w:val="both"/>
              <w:rPr>
                <w:rFonts w:ascii="Times New Roman" w:eastAsia="Times New Roman" w:hAnsi="Times New Roman" w:cs="Times New Roman"/>
                <w:b/>
                <w:sz w:val="24"/>
                <w:lang w:val="sr-Cyrl-RS"/>
              </w:rPr>
            </w:pPr>
            <w:r w:rsidRPr="001D233C">
              <w:rPr>
                <w:rFonts w:ascii="Times New Roman" w:eastAsia="Times New Roman" w:hAnsi="Times New Roman" w:cs="Times New Roman"/>
                <w:b/>
                <w:sz w:val="24"/>
                <w:lang w:val="sr-Cyrl-RS"/>
              </w:rPr>
              <w:t>1 час</w:t>
            </w:r>
          </w:p>
        </w:tc>
      </w:tr>
      <w:tr w:rsidR="001D233C" w:rsidRPr="001D233C" w:rsidTr="004E367B">
        <w:tc>
          <w:tcPr>
            <w:tcW w:w="9075" w:type="dxa"/>
            <w:tcBorders>
              <w:right w:val="single" w:sz="8" w:space="0" w:color="auto"/>
            </w:tcBorders>
          </w:tcPr>
          <w:p w:rsidR="001D233C" w:rsidRPr="001D233C" w:rsidRDefault="001D233C" w:rsidP="004E367B">
            <w:pPr>
              <w:numPr>
                <w:ilvl w:val="0"/>
                <w:numId w:val="11"/>
              </w:numPr>
              <w:spacing w:line="240" w:lineRule="exact"/>
              <w:rPr>
                <w:rFonts w:ascii="Times New Roman" w:eastAsia="Times New Roman" w:hAnsi="Times New Roman" w:cs="Times New Roman"/>
                <w:b/>
                <w:sz w:val="24"/>
                <w:lang w:val="sr-Cyrl-RS"/>
              </w:rPr>
            </w:pPr>
            <w:r w:rsidRPr="001D233C">
              <w:rPr>
                <w:rFonts w:ascii="Times New Roman" w:eastAsia="Times New Roman" w:hAnsi="Times New Roman" w:cs="Times New Roman"/>
                <w:sz w:val="24"/>
                <w:lang w:val="sr-Cyrl-RS"/>
              </w:rPr>
              <w:t>Упис ученика по преводницама и увођење у матичну књигу</w:t>
            </w:r>
          </w:p>
        </w:tc>
        <w:tc>
          <w:tcPr>
            <w:tcW w:w="1590" w:type="dxa"/>
            <w:tcBorders>
              <w:left w:val="single" w:sz="8" w:space="0" w:color="auto"/>
            </w:tcBorders>
          </w:tcPr>
          <w:p w:rsidR="001D233C" w:rsidRPr="001D233C" w:rsidRDefault="001D233C" w:rsidP="004E367B">
            <w:pPr>
              <w:spacing w:line="240" w:lineRule="exact"/>
              <w:rPr>
                <w:rFonts w:ascii="Times New Roman" w:eastAsia="Times New Roman" w:hAnsi="Times New Roman" w:cs="Times New Roman"/>
                <w:b/>
                <w:sz w:val="24"/>
                <w:lang w:val="sr-Cyrl-RS"/>
              </w:rPr>
            </w:pPr>
            <w:r w:rsidRPr="001D233C">
              <w:rPr>
                <w:rFonts w:ascii="Times New Roman" w:eastAsia="Times New Roman" w:hAnsi="Times New Roman" w:cs="Times New Roman"/>
                <w:b/>
                <w:sz w:val="24"/>
                <w:lang w:val="sr-Cyrl-RS"/>
              </w:rPr>
              <w:t>1 час</w:t>
            </w:r>
          </w:p>
        </w:tc>
      </w:tr>
      <w:tr w:rsidR="001D233C" w:rsidRPr="001D233C" w:rsidTr="004E367B">
        <w:tc>
          <w:tcPr>
            <w:tcW w:w="9075" w:type="dxa"/>
            <w:tcBorders>
              <w:right w:val="single" w:sz="8" w:space="0" w:color="auto"/>
            </w:tcBorders>
          </w:tcPr>
          <w:p w:rsidR="001D233C" w:rsidRPr="001D233C" w:rsidRDefault="001D233C" w:rsidP="004E367B">
            <w:pPr>
              <w:numPr>
                <w:ilvl w:val="0"/>
                <w:numId w:val="11"/>
              </w:numPr>
              <w:spacing w:line="240" w:lineRule="exact"/>
              <w:jc w:val="both"/>
              <w:rPr>
                <w:rFonts w:ascii="Times New Roman" w:eastAsia="Times New Roman" w:hAnsi="Times New Roman" w:cs="Times New Roman"/>
                <w:b/>
                <w:sz w:val="24"/>
                <w:lang w:val="sr-Cyrl-RS"/>
              </w:rPr>
            </w:pPr>
            <w:r w:rsidRPr="001D233C">
              <w:rPr>
                <w:rFonts w:ascii="Times New Roman" w:eastAsia="Times New Roman" w:hAnsi="Times New Roman" w:cs="Times New Roman"/>
                <w:sz w:val="24"/>
                <w:lang w:val="sr-Cyrl-RS"/>
              </w:rPr>
              <w:t xml:space="preserve">Учешће у раду стручних и управних органа и стручно усавршавање </w:t>
            </w:r>
          </w:p>
        </w:tc>
        <w:tc>
          <w:tcPr>
            <w:tcW w:w="1590" w:type="dxa"/>
            <w:tcBorders>
              <w:left w:val="single" w:sz="8" w:space="0" w:color="auto"/>
            </w:tcBorders>
          </w:tcPr>
          <w:p w:rsidR="001D233C" w:rsidRPr="001D233C" w:rsidRDefault="001D233C" w:rsidP="004E367B">
            <w:pPr>
              <w:spacing w:line="240" w:lineRule="exact"/>
              <w:jc w:val="both"/>
              <w:rPr>
                <w:rFonts w:ascii="Times New Roman" w:eastAsia="Times New Roman" w:hAnsi="Times New Roman" w:cs="Times New Roman"/>
                <w:b/>
                <w:sz w:val="24"/>
                <w:lang w:val="sr-Cyrl-RS"/>
              </w:rPr>
            </w:pPr>
            <w:r w:rsidRPr="001D233C">
              <w:rPr>
                <w:rFonts w:ascii="Times New Roman" w:eastAsia="Times New Roman" w:hAnsi="Times New Roman" w:cs="Times New Roman"/>
                <w:b/>
                <w:sz w:val="24"/>
                <w:lang w:val="sr-Cyrl-RS"/>
              </w:rPr>
              <w:t>1,5 часа</w:t>
            </w:r>
          </w:p>
        </w:tc>
      </w:tr>
      <w:tr w:rsidR="001D233C" w:rsidRPr="001D233C" w:rsidTr="004E367B">
        <w:tc>
          <w:tcPr>
            <w:tcW w:w="9075" w:type="dxa"/>
            <w:tcBorders>
              <w:right w:val="single" w:sz="8" w:space="0" w:color="auto"/>
            </w:tcBorders>
          </w:tcPr>
          <w:p w:rsidR="001D233C" w:rsidRPr="001D233C" w:rsidRDefault="001D233C" w:rsidP="004E367B">
            <w:pPr>
              <w:numPr>
                <w:ilvl w:val="0"/>
                <w:numId w:val="11"/>
              </w:numPr>
              <w:spacing w:line="240" w:lineRule="exact"/>
              <w:jc w:val="both"/>
              <w:rPr>
                <w:rFonts w:ascii="Times New Roman" w:eastAsia="Times New Roman" w:hAnsi="Times New Roman" w:cs="Times New Roman"/>
                <w:b/>
                <w:sz w:val="24"/>
                <w:lang w:val="sr-Cyrl-RS"/>
              </w:rPr>
            </w:pPr>
            <w:r w:rsidRPr="001D233C">
              <w:rPr>
                <w:rFonts w:ascii="Times New Roman" w:eastAsia="Times New Roman" w:hAnsi="Times New Roman" w:cs="Times New Roman"/>
                <w:sz w:val="24"/>
                <w:lang w:val="sr-Cyrl-RS"/>
              </w:rPr>
              <w:t>Координација и сарадња са помоћно – техничким особљем</w:t>
            </w:r>
          </w:p>
        </w:tc>
        <w:tc>
          <w:tcPr>
            <w:tcW w:w="1590" w:type="dxa"/>
            <w:tcBorders>
              <w:left w:val="single" w:sz="8" w:space="0" w:color="auto"/>
            </w:tcBorders>
          </w:tcPr>
          <w:p w:rsidR="001D233C" w:rsidRPr="001D233C" w:rsidRDefault="001D233C" w:rsidP="004E367B">
            <w:pPr>
              <w:spacing w:line="240" w:lineRule="exact"/>
              <w:jc w:val="both"/>
              <w:rPr>
                <w:rFonts w:ascii="Times New Roman" w:eastAsia="Times New Roman" w:hAnsi="Times New Roman" w:cs="Times New Roman"/>
                <w:b/>
                <w:sz w:val="24"/>
                <w:lang w:val="sr-Cyrl-RS"/>
              </w:rPr>
            </w:pPr>
            <w:r w:rsidRPr="001D233C">
              <w:rPr>
                <w:rFonts w:ascii="Times New Roman" w:eastAsia="Times New Roman" w:hAnsi="Times New Roman" w:cs="Times New Roman"/>
                <w:b/>
                <w:sz w:val="24"/>
                <w:lang w:val="sr-Cyrl-RS"/>
              </w:rPr>
              <w:t>2,5 часа</w:t>
            </w:r>
          </w:p>
        </w:tc>
      </w:tr>
      <w:tr w:rsidR="001D233C" w:rsidRPr="001D233C" w:rsidTr="004E367B">
        <w:tc>
          <w:tcPr>
            <w:tcW w:w="9075" w:type="dxa"/>
            <w:tcBorders>
              <w:right w:val="single" w:sz="8" w:space="0" w:color="auto"/>
            </w:tcBorders>
          </w:tcPr>
          <w:p w:rsidR="001D233C" w:rsidRPr="001D233C" w:rsidRDefault="001D233C" w:rsidP="004E367B">
            <w:pPr>
              <w:numPr>
                <w:ilvl w:val="0"/>
                <w:numId w:val="11"/>
              </w:numPr>
              <w:spacing w:line="240" w:lineRule="exact"/>
              <w:jc w:val="both"/>
              <w:rPr>
                <w:rFonts w:ascii="Times New Roman" w:eastAsia="Times New Roman" w:hAnsi="Times New Roman" w:cs="Times New Roman"/>
                <w:b/>
                <w:sz w:val="24"/>
                <w:lang w:val="sr-Cyrl-RS"/>
              </w:rPr>
            </w:pPr>
            <w:r w:rsidRPr="001D233C">
              <w:rPr>
                <w:rFonts w:ascii="Times New Roman" w:eastAsia="Times New Roman" w:hAnsi="Times New Roman" w:cs="Times New Roman"/>
                <w:sz w:val="24"/>
                <w:lang w:val="sr-Cyrl-RS"/>
              </w:rPr>
              <w:t>Административни послови</w:t>
            </w:r>
          </w:p>
        </w:tc>
        <w:tc>
          <w:tcPr>
            <w:tcW w:w="1590" w:type="dxa"/>
            <w:tcBorders>
              <w:left w:val="single" w:sz="8" w:space="0" w:color="auto"/>
            </w:tcBorders>
          </w:tcPr>
          <w:p w:rsidR="001D233C" w:rsidRPr="001D233C" w:rsidRDefault="001D233C" w:rsidP="004E367B">
            <w:pPr>
              <w:spacing w:line="240" w:lineRule="exact"/>
              <w:jc w:val="both"/>
              <w:rPr>
                <w:rFonts w:ascii="Times New Roman" w:eastAsia="Times New Roman" w:hAnsi="Times New Roman" w:cs="Times New Roman"/>
                <w:b/>
                <w:sz w:val="24"/>
                <w:lang w:val="sr-Cyrl-RS"/>
              </w:rPr>
            </w:pPr>
            <w:r w:rsidRPr="001D233C">
              <w:rPr>
                <w:rFonts w:ascii="Times New Roman" w:eastAsia="Times New Roman" w:hAnsi="Times New Roman" w:cs="Times New Roman"/>
                <w:b/>
                <w:sz w:val="24"/>
                <w:lang w:val="sr-Cyrl-RS"/>
              </w:rPr>
              <w:t>4 часа</w:t>
            </w:r>
          </w:p>
        </w:tc>
      </w:tr>
      <w:tr w:rsidR="001D233C" w:rsidRPr="001D233C" w:rsidTr="004E367B">
        <w:tc>
          <w:tcPr>
            <w:tcW w:w="9075" w:type="dxa"/>
            <w:tcBorders>
              <w:right w:val="single" w:sz="8" w:space="0" w:color="auto"/>
            </w:tcBorders>
          </w:tcPr>
          <w:p w:rsidR="001D233C" w:rsidRPr="001D233C" w:rsidRDefault="001D233C" w:rsidP="004E367B">
            <w:pPr>
              <w:numPr>
                <w:ilvl w:val="0"/>
                <w:numId w:val="11"/>
              </w:numPr>
              <w:spacing w:line="240" w:lineRule="exact"/>
              <w:jc w:val="both"/>
              <w:rPr>
                <w:rFonts w:ascii="Times New Roman" w:eastAsia="Times New Roman" w:hAnsi="Times New Roman" w:cs="Times New Roman"/>
                <w:b/>
                <w:sz w:val="24"/>
                <w:lang w:val="sr-Cyrl-RS"/>
              </w:rPr>
            </w:pPr>
            <w:r w:rsidRPr="001D233C">
              <w:rPr>
                <w:rFonts w:ascii="Times New Roman" w:eastAsia="Times New Roman" w:hAnsi="Times New Roman" w:cs="Times New Roman"/>
                <w:sz w:val="24"/>
                <w:lang w:val="sr-Cyrl-RS"/>
              </w:rPr>
              <w:t>Рад са службеним лицима и наставницима</w:t>
            </w:r>
          </w:p>
        </w:tc>
        <w:tc>
          <w:tcPr>
            <w:tcW w:w="1590" w:type="dxa"/>
            <w:tcBorders>
              <w:left w:val="single" w:sz="8" w:space="0" w:color="auto"/>
            </w:tcBorders>
          </w:tcPr>
          <w:p w:rsidR="001D233C" w:rsidRPr="001D233C" w:rsidRDefault="001D233C" w:rsidP="004E367B">
            <w:pPr>
              <w:spacing w:line="240" w:lineRule="exact"/>
              <w:jc w:val="both"/>
              <w:rPr>
                <w:rFonts w:ascii="Times New Roman" w:eastAsia="Times New Roman" w:hAnsi="Times New Roman" w:cs="Times New Roman"/>
                <w:b/>
                <w:sz w:val="24"/>
                <w:lang w:val="sr-Cyrl-RS"/>
              </w:rPr>
            </w:pPr>
            <w:r w:rsidRPr="001D233C">
              <w:rPr>
                <w:rFonts w:ascii="Times New Roman" w:eastAsia="Times New Roman" w:hAnsi="Times New Roman" w:cs="Times New Roman"/>
                <w:b/>
                <w:sz w:val="24"/>
                <w:lang w:val="sr-Cyrl-RS"/>
              </w:rPr>
              <w:t>1, 5 часа</w:t>
            </w:r>
          </w:p>
        </w:tc>
      </w:tr>
      <w:tr w:rsidR="001D233C" w:rsidRPr="001D233C" w:rsidTr="004E367B">
        <w:tc>
          <w:tcPr>
            <w:tcW w:w="9075" w:type="dxa"/>
            <w:tcBorders>
              <w:right w:val="single" w:sz="8" w:space="0" w:color="auto"/>
            </w:tcBorders>
          </w:tcPr>
          <w:p w:rsidR="001D233C" w:rsidRPr="001D233C" w:rsidRDefault="001D233C" w:rsidP="004E367B">
            <w:pPr>
              <w:numPr>
                <w:ilvl w:val="0"/>
                <w:numId w:val="11"/>
              </w:numPr>
              <w:spacing w:line="240" w:lineRule="exact"/>
              <w:jc w:val="both"/>
              <w:rPr>
                <w:rFonts w:ascii="Times New Roman" w:eastAsia="Times New Roman" w:hAnsi="Times New Roman" w:cs="Times New Roman"/>
                <w:b/>
                <w:sz w:val="24"/>
                <w:lang w:val="sr-Cyrl-RS"/>
              </w:rPr>
            </w:pPr>
            <w:r w:rsidRPr="001D233C">
              <w:rPr>
                <w:rFonts w:ascii="Times New Roman" w:eastAsia="Times New Roman" w:hAnsi="Times New Roman" w:cs="Times New Roman"/>
                <w:sz w:val="24"/>
                <w:lang w:val="sr-Cyrl-RS"/>
              </w:rPr>
              <w:t>Остали послови</w:t>
            </w:r>
          </w:p>
        </w:tc>
        <w:tc>
          <w:tcPr>
            <w:tcW w:w="1590" w:type="dxa"/>
            <w:tcBorders>
              <w:left w:val="single" w:sz="8" w:space="0" w:color="auto"/>
            </w:tcBorders>
          </w:tcPr>
          <w:p w:rsidR="001D233C" w:rsidRPr="001D233C" w:rsidRDefault="001D233C" w:rsidP="004E367B">
            <w:pPr>
              <w:spacing w:line="240" w:lineRule="exact"/>
              <w:jc w:val="both"/>
              <w:rPr>
                <w:rFonts w:ascii="Times New Roman" w:eastAsia="Times New Roman" w:hAnsi="Times New Roman" w:cs="Times New Roman"/>
                <w:b/>
                <w:sz w:val="24"/>
                <w:lang w:val="sr-Cyrl-RS"/>
              </w:rPr>
            </w:pPr>
            <w:r w:rsidRPr="001D233C">
              <w:rPr>
                <w:rFonts w:ascii="Times New Roman" w:eastAsia="Times New Roman" w:hAnsi="Times New Roman" w:cs="Times New Roman"/>
                <w:b/>
                <w:sz w:val="24"/>
                <w:lang w:val="sr-Cyrl-RS"/>
              </w:rPr>
              <w:t>3 часа</w:t>
            </w:r>
          </w:p>
        </w:tc>
      </w:tr>
    </w:tbl>
    <w:p w:rsidR="001D233C" w:rsidRPr="001D233C" w:rsidRDefault="001D233C" w:rsidP="001D233C">
      <w:pPr>
        <w:spacing w:after="120" w:line="240" w:lineRule="exact"/>
        <w:ind w:left="720"/>
        <w:jc w:val="right"/>
        <w:rPr>
          <w:rFonts w:ascii="Times New Roman" w:eastAsia="Times New Roman" w:hAnsi="Times New Roman" w:cs="Times New Roman"/>
          <w:b/>
          <w:sz w:val="24"/>
          <w:lang w:val="sr-Cyrl-RS"/>
        </w:rPr>
      </w:pPr>
      <w:r w:rsidRPr="001D233C">
        <w:rPr>
          <w:rFonts w:ascii="Times New Roman" w:eastAsia="Times New Roman" w:hAnsi="Times New Roman" w:cs="Times New Roman"/>
          <w:b/>
          <w:sz w:val="24"/>
          <w:lang w:val="sr-Cyrl-RS"/>
        </w:rPr>
        <w:t>УКУПНО : 20 ЧАСОВА ( О,50 %)</w:t>
      </w:r>
    </w:p>
    <w:bookmarkEnd w:id="47"/>
    <w:p w:rsidR="001D233C" w:rsidRPr="00EC33D5" w:rsidRDefault="001D233C" w:rsidP="00B76E98">
      <w:pPr>
        <w:spacing w:after="120" w:line="240" w:lineRule="exact"/>
        <w:ind w:left="720"/>
        <w:jc w:val="right"/>
        <w:rPr>
          <w:rFonts w:ascii="Times New Roman" w:eastAsia="Times New Roman" w:hAnsi="Times New Roman" w:cs="Times New Roman"/>
          <w:b/>
          <w:color w:val="FF0000"/>
          <w:sz w:val="24"/>
          <w:lang w:val="sr-Cyrl-RS"/>
        </w:rPr>
      </w:pPr>
    </w:p>
    <w:p w:rsidR="00B76E98" w:rsidRPr="00B76E98" w:rsidRDefault="00B76E98" w:rsidP="00205D8C">
      <w:pPr>
        <w:keepNext/>
        <w:tabs>
          <w:tab w:val="num" w:pos="792"/>
        </w:tabs>
        <w:spacing w:before="240" w:after="60" w:line="264" w:lineRule="auto"/>
        <w:outlineLvl w:val="1"/>
        <w:rPr>
          <w:rFonts w:ascii="Arial" w:eastAsia="Times New Roman" w:hAnsi="Arial" w:cs="Times New Roman"/>
          <w:b/>
          <w:bCs/>
          <w:i/>
          <w:iCs/>
          <w:sz w:val="28"/>
          <w:szCs w:val="28"/>
        </w:rPr>
      </w:pPr>
      <w:bookmarkStart w:id="49" w:name="_Toc82465751"/>
      <w:bookmarkStart w:id="50" w:name="_Toc114738959"/>
      <w:r w:rsidRPr="00B76E98">
        <w:rPr>
          <w:rFonts w:ascii="Arial" w:eastAsia="Times New Roman" w:hAnsi="Arial" w:cs="Times New Roman"/>
          <w:b/>
          <w:bCs/>
          <w:i/>
          <w:iCs/>
          <w:sz w:val="28"/>
          <w:szCs w:val="28"/>
        </w:rPr>
        <w:t>СТРУКТУРА РАДНОГ ВРЕМЕНА ШЕФА РАЧУНОВОДСТВА ШКОЛЕ</w:t>
      </w:r>
      <w:bookmarkEnd w:id="49"/>
      <w:bookmarkEnd w:id="50"/>
    </w:p>
    <w:p w:rsidR="00B76E98" w:rsidRPr="00B76E98" w:rsidRDefault="00B76E98" w:rsidP="00B76E98">
      <w:pPr>
        <w:ind w:left="142" w:firstLine="720"/>
        <w:rPr>
          <w:rFonts w:ascii="Times New Roman" w:eastAsia="Calibri" w:hAnsi="Times New Roman" w:cs="Times New Roman"/>
          <w:b/>
          <w:sz w:val="24"/>
          <w:szCs w:val="24"/>
          <w:lang w:val="sr-Cyrl-RS"/>
        </w:rPr>
      </w:pPr>
    </w:p>
    <w:p w:rsidR="00B76E98" w:rsidRPr="00B76E98" w:rsidRDefault="00B76E98" w:rsidP="00B76E98">
      <w:pPr>
        <w:spacing w:after="120" w:line="240" w:lineRule="exact"/>
        <w:jc w:val="both"/>
        <w:rPr>
          <w:rFonts w:ascii="Times New Roman" w:eastAsia="Times New Roman" w:hAnsi="Times New Roman" w:cs="Times New Roman"/>
          <w:b/>
          <w:sz w:val="24"/>
          <w:lang w:val="sr-Cyrl-RS"/>
        </w:rPr>
      </w:pPr>
      <w:r w:rsidRPr="00B76E98">
        <w:rPr>
          <w:rFonts w:ascii="Times New Roman" w:eastAsia="Times New Roman" w:hAnsi="Times New Roman" w:cs="Times New Roman"/>
          <w:b/>
          <w:sz w:val="24"/>
          <w:lang w:val="sr-Cyrl-RS"/>
        </w:rPr>
        <w:t xml:space="preserve">Гордана Ристић, </w:t>
      </w:r>
      <w:r w:rsidRPr="00B76E98">
        <w:rPr>
          <w:rFonts w:ascii="Times New Roman" w:eastAsia="Times New Roman" w:hAnsi="Times New Roman" w:cs="Times New Roman"/>
          <w:b/>
          <w:sz w:val="24"/>
          <w:u w:val="single"/>
          <w:lang w:val="sr-Cyrl-RS"/>
        </w:rPr>
        <w:t>шеф рачуноводства</w:t>
      </w:r>
    </w:p>
    <w:tbl>
      <w:tblPr>
        <w:tblStyle w:val="TableGrid15"/>
        <w:tblW w:w="0" w:type="auto"/>
        <w:tblInd w:w="18" w:type="dxa"/>
        <w:tblLook w:val="04A0" w:firstRow="1" w:lastRow="0" w:firstColumn="1" w:lastColumn="0" w:noHBand="0" w:noVBand="1"/>
      </w:tblPr>
      <w:tblGrid>
        <w:gridCol w:w="7842"/>
        <w:gridCol w:w="1490"/>
      </w:tblGrid>
      <w:tr w:rsidR="00B76E98" w:rsidRPr="00B76E98" w:rsidTr="00B76E98">
        <w:tc>
          <w:tcPr>
            <w:tcW w:w="9090" w:type="dxa"/>
            <w:tcBorders>
              <w:right w:val="single" w:sz="8" w:space="0" w:color="auto"/>
            </w:tcBorders>
          </w:tcPr>
          <w:p w:rsidR="00B76E98" w:rsidRPr="00B76E98" w:rsidRDefault="00B76E98" w:rsidP="00B76E98">
            <w:pPr>
              <w:numPr>
                <w:ilvl w:val="0"/>
                <w:numId w:val="12"/>
              </w:numPr>
              <w:spacing w:line="240" w:lineRule="exact"/>
              <w:rPr>
                <w:rFonts w:ascii="Times New Roman" w:eastAsia="Times New Roman" w:hAnsi="Times New Roman" w:cs="Times New Roman"/>
                <w:sz w:val="24"/>
                <w:lang w:val="sr-Cyrl-RS"/>
              </w:rPr>
            </w:pPr>
            <w:r w:rsidRPr="00B76E98">
              <w:rPr>
                <w:rFonts w:ascii="Times New Roman" w:eastAsia="Times New Roman" w:hAnsi="Times New Roman" w:cs="Times New Roman"/>
                <w:sz w:val="24"/>
                <w:lang w:val="sr-Cyrl-RS"/>
              </w:rPr>
              <w:t>Стручно – аналитички послови: периодични обрачун, завршни рачун, финансијски план и слично</w:t>
            </w:r>
          </w:p>
        </w:tc>
        <w:tc>
          <w:tcPr>
            <w:tcW w:w="1575" w:type="dxa"/>
            <w:tcBorders>
              <w:left w:val="single" w:sz="8" w:space="0" w:color="auto"/>
            </w:tcBorders>
          </w:tcPr>
          <w:p w:rsidR="00B76E98" w:rsidRPr="00B76E98" w:rsidRDefault="00EC33D5" w:rsidP="00B76E98">
            <w:pPr>
              <w:spacing w:line="240" w:lineRule="exact"/>
              <w:rPr>
                <w:rFonts w:ascii="Times New Roman" w:eastAsia="Times New Roman" w:hAnsi="Times New Roman" w:cs="Times New Roman"/>
                <w:sz w:val="24"/>
                <w:lang w:val="sr-Cyrl-RS"/>
              </w:rPr>
            </w:pPr>
            <w:r>
              <w:rPr>
                <w:rFonts w:ascii="Times New Roman" w:eastAsia="Times New Roman" w:hAnsi="Times New Roman" w:cs="Times New Roman"/>
                <w:b/>
                <w:sz w:val="24"/>
                <w:lang w:val="sr-Cyrl-RS"/>
              </w:rPr>
              <w:t>1</w:t>
            </w:r>
            <w:r w:rsidR="00DD4886">
              <w:rPr>
                <w:rFonts w:ascii="Times New Roman" w:eastAsia="Times New Roman" w:hAnsi="Times New Roman" w:cs="Times New Roman"/>
                <w:b/>
                <w:sz w:val="24"/>
                <w:lang w:val="sr-Cyrl-RS"/>
              </w:rPr>
              <w:t>5</w:t>
            </w:r>
            <w:r w:rsidR="00B76E98" w:rsidRPr="00B76E98">
              <w:rPr>
                <w:rFonts w:ascii="Times New Roman" w:eastAsia="Times New Roman" w:hAnsi="Times New Roman" w:cs="Times New Roman"/>
                <w:b/>
                <w:sz w:val="24"/>
                <w:lang w:val="sr-Cyrl-RS"/>
              </w:rPr>
              <w:t xml:space="preserve"> часова</w:t>
            </w:r>
          </w:p>
        </w:tc>
      </w:tr>
      <w:tr w:rsidR="00B76E98" w:rsidRPr="00B76E98" w:rsidTr="00B76E98">
        <w:tc>
          <w:tcPr>
            <w:tcW w:w="9090" w:type="dxa"/>
            <w:tcBorders>
              <w:right w:val="single" w:sz="8" w:space="0" w:color="auto"/>
            </w:tcBorders>
          </w:tcPr>
          <w:p w:rsidR="00B76E98" w:rsidRPr="00B76E98" w:rsidRDefault="00B76E98" w:rsidP="00B76E98">
            <w:pPr>
              <w:numPr>
                <w:ilvl w:val="0"/>
                <w:numId w:val="12"/>
              </w:numPr>
              <w:spacing w:line="240" w:lineRule="exact"/>
              <w:rPr>
                <w:rFonts w:ascii="Times New Roman" w:eastAsia="Times New Roman" w:hAnsi="Times New Roman" w:cs="Times New Roman"/>
                <w:b/>
                <w:sz w:val="24"/>
                <w:lang w:val="sr-Cyrl-RS"/>
              </w:rPr>
            </w:pPr>
            <w:r w:rsidRPr="00B76E98">
              <w:rPr>
                <w:rFonts w:ascii="Times New Roman" w:eastAsia="Times New Roman" w:hAnsi="Times New Roman" w:cs="Times New Roman"/>
                <w:sz w:val="24"/>
                <w:lang w:val="sr-Cyrl-RS"/>
              </w:rPr>
              <w:t>Организација финансијских послова, спровођење пописа о располагању средствима и одговорности</w:t>
            </w:r>
          </w:p>
        </w:tc>
        <w:tc>
          <w:tcPr>
            <w:tcW w:w="1575" w:type="dxa"/>
            <w:tcBorders>
              <w:left w:val="single" w:sz="8" w:space="0" w:color="auto"/>
            </w:tcBorders>
          </w:tcPr>
          <w:p w:rsidR="00B76E98" w:rsidRPr="00B76E98" w:rsidRDefault="00EC33D5" w:rsidP="00B76E98">
            <w:pPr>
              <w:spacing w:line="240" w:lineRule="exact"/>
              <w:rPr>
                <w:rFonts w:ascii="Times New Roman" w:eastAsia="Times New Roman" w:hAnsi="Times New Roman" w:cs="Times New Roman"/>
                <w:b/>
                <w:sz w:val="24"/>
                <w:lang w:val="sr-Cyrl-RS"/>
              </w:rPr>
            </w:pPr>
            <w:r>
              <w:rPr>
                <w:rFonts w:ascii="Times New Roman" w:eastAsia="Times New Roman" w:hAnsi="Times New Roman" w:cs="Times New Roman"/>
                <w:b/>
                <w:sz w:val="24"/>
                <w:lang w:val="sr-Cyrl-RS"/>
              </w:rPr>
              <w:t xml:space="preserve">6 </w:t>
            </w:r>
            <w:r w:rsidR="00B76E98" w:rsidRPr="00B76E98">
              <w:rPr>
                <w:rFonts w:ascii="Times New Roman" w:eastAsia="Times New Roman" w:hAnsi="Times New Roman" w:cs="Times New Roman"/>
                <w:b/>
                <w:sz w:val="24"/>
                <w:lang w:val="sr-Cyrl-RS"/>
              </w:rPr>
              <w:t xml:space="preserve">часова </w:t>
            </w:r>
          </w:p>
        </w:tc>
      </w:tr>
      <w:tr w:rsidR="00B76E98" w:rsidRPr="00B76E98" w:rsidTr="00B76E98">
        <w:tc>
          <w:tcPr>
            <w:tcW w:w="9090" w:type="dxa"/>
            <w:tcBorders>
              <w:right w:val="single" w:sz="8" w:space="0" w:color="auto"/>
            </w:tcBorders>
          </w:tcPr>
          <w:p w:rsidR="00B76E98" w:rsidRPr="00B76E98" w:rsidRDefault="00B76E98" w:rsidP="00B76E98">
            <w:pPr>
              <w:numPr>
                <w:ilvl w:val="0"/>
                <w:numId w:val="12"/>
              </w:numPr>
              <w:spacing w:line="240" w:lineRule="exact"/>
              <w:rPr>
                <w:rFonts w:ascii="Times New Roman" w:eastAsia="Times New Roman" w:hAnsi="Times New Roman" w:cs="Times New Roman"/>
                <w:b/>
                <w:sz w:val="24"/>
                <w:lang w:val="sr-Cyrl-RS"/>
              </w:rPr>
            </w:pPr>
            <w:r w:rsidRPr="00B76E98">
              <w:rPr>
                <w:rFonts w:ascii="Times New Roman" w:eastAsia="Times New Roman" w:hAnsi="Times New Roman" w:cs="Times New Roman"/>
                <w:sz w:val="24"/>
                <w:lang w:val="sr-Cyrl-RS"/>
              </w:rPr>
              <w:t>Учешће у раду управних органа</w:t>
            </w:r>
          </w:p>
        </w:tc>
        <w:tc>
          <w:tcPr>
            <w:tcW w:w="1575" w:type="dxa"/>
            <w:tcBorders>
              <w:left w:val="single" w:sz="8" w:space="0" w:color="auto"/>
            </w:tcBorders>
          </w:tcPr>
          <w:p w:rsidR="00B76E98" w:rsidRPr="00B76E98" w:rsidRDefault="00EC33D5" w:rsidP="00B76E98">
            <w:pPr>
              <w:spacing w:line="240" w:lineRule="exact"/>
              <w:rPr>
                <w:rFonts w:ascii="Times New Roman" w:eastAsia="Times New Roman" w:hAnsi="Times New Roman" w:cs="Times New Roman"/>
                <w:b/>
                <w:sz w:val="24"/>
                <w:lang w:val="sr-Cyrl-RS"/>
              </w:rPr>
            </w:pPr>
            <w:r>
              <w:rPr>
                <w:rFonts w:ascii="Times New Roman" w:eastAsia="Times New Roman" w:hAnsi="Times New Roman" w:cs="Times New Roman"/>
                <w:b/>
                <w:sz w:val="24"/>
                <w:lang w:val="sr-Cyrl-RS"/>
              </w:rPr>
              <w:t xml:space="preserve">2 </w:t>
            </w:r>
            <w:r w:rsidR="00B76E98" w:rsidRPr="00B76E98">
              <w:rPr>
                <w:rFonts w:ascii="Times New Roman" w:eastAsia="Times New Roman" w:hAnsi="Times New Roman" w:cs="Times New Roman"/>
                <w:b/>
                <w:sz w:val="24"/>
                <w:lang w:val="sr-Cyrl-RS"/>
              </w:rPr>
              <w:t xml:space="preserve"> час</w:t>
            </w:r>
          </w:p>
        </w:tc>
      </w:tr>
      <w:tr w:rsidR="00B76E98" w:rsidRPr="00B76E98" w:rsidTr="00B76E98">
        <w:tc>
          <w:tcPr>
            <w:tcW w:w="9090" w:type="dxa"/>
            <w:tcBorders>
              <w:right w:val="single" w:sz="8" w:space="0" w:color="auto"/>
            </w:tcBorders>
          </w:tcPr>
          <w:p w:rsidR="00B76E98" w:rsidRPr="00B76E98" w:rsidRDefault="00B76E98" w:rsidP="00B76E98">
            <w:pPr>
              <w:numPr>
                <w:ilvl w:val="0"/>
                <w:numId w:val="12"/>
              </w:numPr>
              <w:spacing w:line="240" w:lineRule="exact"/>
              <w:rPr>
                <w:rFonts w:ascii="Times New Roman" w:eastAsia="Times New Roman" w:hAnsi="Times New Roman" w:cs="Times New Roman"/>
                <w:b/>
                <w:sz w:val="24"/>
                <w:lang w:val="sr-Cyrl-RS"/>
              </w:rPr>
            </w:pPr>
            <w:r w:rsidRPr="00B76E98">
              <w:rPr>
                <w:rFonts w:ascii="Times New Roman" w:eastAsia="Times New Roman" w:hAnsi="Times New Roman" w:cs="Times New Roman"/>
                <w:sz w:val="24"/>
                <w:lang w:val="sr-Cyrl-RS"/>
              </w:rPr>
              <w:t>Сарадња са пословним сарадницима</w:t>
            </w:r>
          </w:p>
        </w:tc>
        <w:tc>
          <w:tcPr>
            <w:tcW w:w="1575" w:type="dxa"/>
            <w:tcBorders>
              <w:left w:val="single" w:sz="8" w:space="0" w:color="auto"/>
            </w:tcBorders>
          </w:tcPr>
          <w:p w:rsidR="00B76E98" w:rsidRPr="00B76E98" w:rsidRDefault="00EC33D5" w:rsidP="00B76E98">
            <w:pPr>
              <w:spacing w:line="240" w:lineRule="exact"/>
              <w:rPr>
                <w:rFonts w:ascii="Times New Roman" w:eastAsia="Times New Roman" w:hAnsi="Times New Roman" w:cs="Times New Roman"/>
                <w:b/>
                <w:sz w:val="24"/>
                <w:lang w:val="sr-Cyrl-RS"/>
              </w:rPr>
            </w:pPr>
            <w:r>
              <w:rPr>
                <w:rFonts w:ascii="Times New Roman" w:eastAsia="Times New Roman" w:hAnsi="Times New Roman" w:cs="Times New Roman"/>
                <w:b/>
                <w:sz w:val="24"/>
                <w:lang w:val="sr-Cyrl-RS"/>
              </w:rPr>
              <w:t xml:space="preserve">2 </w:t>
            </w:r>
            <w:r w:rsidR="00B76E98" w:rsidRPr="00B76E98">
              <w:rPr>
                <w:rFonts w:ascii="Times New Roman" w:eastAsia="Times New Roman" w:hAnsi="Times New Roman" w:cs="Times New Roman"/>
                <w:b/>
                <w:sz w:val="24"/>
                <w:lang w:val="sr-Cyrl-RS"/>
              </w:rPr>
              <w:t>часа</w:t>
            </w:r>
          </w:p>
        </w:tc>
      </w:tr>
      <w:tr w:rsidR="00B76E98" w:rsidRPr="00B76E98" w:rsidTr="00B76E98">
        <w:tc>
          <w:tcPr>
            <w:tcW w:w="9090" w:type="dxa"/>
            <w:tcBorders>
              <w:right w:val="single" w:sz="8" w:space="0" w:color="auto"/>
            </w:tcBorders>
          </w:tcPr>
          <w:p w:rsidR="00B76E98" w:rsidRPr="00B76E98" w:rsidRDefault="00B76E98" w:rsidP="00B76E98">
            <w:pPr>
              <w:numPr>
                <w:ilvl w:val="0"/>
                <w:numId w:val="12"/>
              </w:numPr>
              <w:spacing w:line="240" w:lineRule="exact"/>
              <w:rPr>
                <w:rFonts w:ascii="Times New Roman" w:eastAsia="Times New Roman" w:hAnsi="Times New Roman" w:cs="Times New Roman"/>
                <w:b/>
                <w:sz w:val="24"/>
                <w:lang w:val="sr-Cyrl-RS"/>
              </w:rPr>
            </w:pPr>
            <w:r w:rsidRPr="00B76E98">
              <w:rPr>
                <w:rFonts w:ascii="Times New Roman" w:eastAsia="Times New Roman" w:hAnsi="Times New Roman" w:cs="Times New Roman"/>
                <w:sz w:val="24"/>
                <w:lang w:val="sr-Cyrl-RS"/>
              </w:rPr>
              <w:t>Остали финансијски послови</w:t>
            </w:r>
          </w:p>
        </w:tc>
        <w:tc>
          <w:tcPr>
            <w:tcW w:w="1575" w:type="dxa"/>
            <w:tcBorders>
              <w:left w:val="single" w:sz="8" w:space="0" w:color="auto"/>
            </w:tcBorders>
          </w:tcPr>
          <w:p w:rsidR="00B76E98" w:rsidRPr="00B76E98" w:rsidRDefault="00DD4886" w:rsidP="00B76E98">
            <w:pPr>
              <w:spacing w:line="240" w:lineRule="exact"/>
              <w:rPr>
                <w:rFonts w:ascii="Times New Roman" w:eastAsia="Times New Roman" w:hAnsi="Times New Roman" w:cs="Times New Roman"/>
                <w:b/>
                <w:sz w:val="24"/>
                <w:lang w:val="sr-Cyrl-RS"/>
              </w:rPr>
            </w:pPr>
            <w:r>
              <w:rPr>
                <w:rFonts w:ascii="Times New Roman" w:eastAsia="Times New Roman" w:hAnsi="Times New Roman" w:cs="Times New Roman"/>
                <w:b/>
                <w:sz w:val="24"/>
                <w:lang w:val="sr-Cyrl-RS"/>
              </w:rPr>
              <w:t xml:space="preserve">15 </w:t>
            </w:r>
            <w:r w:rsidR="00B76E98" w:rsidRPr="00B76E98">
              <w:rPr>
                <w:rFonts w:ascii="Times New Roman" w:eastAsia="Times New Roman" w:hAnsi="Times New Roman" w:cs="Times New Roman"/>
                <w:b/>
                <w:sz w:val="24"/>
                <w:lang w:val="sr-Cyrl-RS"/>
              </w:rPr>
              <w:t>часова</w:t>
            </w:r>
          </w:p>
        </w:tc>
      </w:tr>
    </w:tbl>
    <w:p w:rsidR="00B76E98" w:rsidRPr="003D6829" w:rsidRDefault="00B76E98" w:rsidP="003D6829">
      <w:pPr>
        <w:spacing w:after="120" w:line="240" w:lineRule="exact"/>
        <w:ind w:left="720"/>
        <w:jc w:val="right"/>
        <w:rPr>
          <w:rFonts w:ascii="Times New Roman" w:eastAsia="Times New Roman" w:hAnsi="Times New Roman" w:cs="Times New Roman"/>
          <w:b/>
          <w:color w:val="FF0000"/>
          <w:sz w:val="24"/>
          <w:lang w:val="sr-Cyrl-RS"/>
        </w:rPr>
      </w:pPr>
      <w:r w:rsidRPr="00B76E98">
        <w:rPr>
          <w:rFonts w:ascii="Times New Roman" w:eastAsia="Times New Roman" w:hAnsi="Times New Roman" w:cs="Times New Roman"/>
          <w:b/>
          <w:sz w:val="24"/>
          <w:lang w:val="sr-Cyrl-RS"/>
        </w:rPr>
        <w:t xml:space="preserve">УКУПНО : </w:t>
      </w:r>
      <w:r w:rsidR="00EC33D5">
        <w:rPr>
          <w:rFonts w:ascii="Times New Roman" w:eastAsia="Times New Roman" w:hAnsi="Times New Roman" w:cs="Times New Roman"/>
          <w:b/>
          <w:sz w:val="24"/>
          <w:lang w:val="sr-Cyrl-RS"/>
        </w:rPr>
        <w:t>4</w:t>
      </w:r>
      <w:r w:rsidRPr="00B76E98">
        <w:rPr>
          <w:rFonts w:ascii="Times New Roman" w:eastAsia="Times New Roman" w:hAnsi="Times New Roman" w:cs="Times New Roman"/>
          <w:b/>
          <w:sz w:val="24"/>
          <w:lang w:val="sr-Cyrl-RS"/>
        </w:rPr>
        <w:t>0 ЧАСОВА  (</w:t>
      </w:r>
      <w:r w:rsidR="00EC33D5">
        <w:rPr>
          <w:rFonts w:ascii="Times New Roman" w:eastAsia="Times New Roman" w:hAnsi="Times New Roman" w:cs="Times New Roman"/>
          <w:b/>
          <w:sz w:val="24"/>
          <w:lang w:val="sr-Cyrl-RS"/>
        </w:rPr>
        <w:t>10</w:t>
      </w:r>
      <w:r w:rsidRPr="00B76E98">
        <w:rPr>
          <w:rFonts w:ascii="Times New Roman" w:eastAsia="Times New Roman" w:hAnsi="Times New Roman" w:cs="Times New Roman"/>
          <w:b/>
          <w:sz w:val="24"/>
          <w:lang w:val="sr-Cyrl-RS"/>
        </w:rPr>
        <w:t>0 %)</w:t>
      </w:r>
      <w:bookmarkStart w:id="51" w:name="_Toc82465752"/>
      <w:bookmarkStart w:id="52" w:name="_Toc114738960"/>
    </w:p>
    <w:p w:rsidR="00B76E98" w:rsidRPr="00B76E98" w:rsidRDefault="00B76E98" w:rsidP="00B76E98">
      <w:pPr>
        <w:keepNext/>
        <w:tabs>
          <w:tab w:val="num" w:pos="792"/>
        </w:tabs>
        <w:spacing w:before="240" w:after="60" w:line="264" w:lineRule="auto"/>
        <w:ind w:left="792" w:hanging="432"/>
        <w:jc w:val="both"/>
        <w:outlineLvl w:val="1"/>
        <w:rPr>
          <w:rFonts w:ascii="Arial" w:eastAsia="Times New Roman" w:hAnsi="Arial" w:cs="Times New Roman"/>
          <w:b/>
          <w:bCs/>
          <w:i/>
          <w:iCs/>
          <w:sz w:val="28"/>
          <w:szCs w:val="28"/>
        </w:rPr>
      </w:pPr>
      <w:r w:rsidRPr="00B76E98">
        <w:rPr>
          <w:rFonts w:ascii="Arial" w:eastAsia="Times New Roman" w:hAnsi="Arial" w:cs="Times New Roman"/>
          <w:b/>
          <w:bCs/>
          <w:i/>
          <w:iCs/>
          <w:sz w:val="28"/>
          <w:szCs w:val="28"/>
        </w:rPr>
        <w:t>СТРУКТУРА РАДНОГ ВРЕМЕНА ЛОЖАЧА- ДОМАРА ШКОЛЕ</w:t>
      </w:r>
      <w:bookmarkEnd w:id="51"/>
      <w:bookmarkEnd w:id="52"/>
    </w:p>
    <w:p w:rsidR="00B76E98" w:rsidRPr="00B76E98" w:rsidRDefault="00B76E98" w:rsidP="00B76E98">
      <w:pPr>
        <w:ind w:left="142" w:firstLine="720"/>
        <w:jc w:val="center"/>
        <w:rPr>
          <w:rFonts w:ascii="Times New Roman" w:eastAsia="Calibri" w:hAnsi="Times New Roman" w:cs="Times New Roman"/>
          <w:b/>
          <w:color w:val="000080"/>
          <w:sz w:val="24"/>
          <w:szCs w:val="24"/>
          <w:lang w:val="sr-Cyrl-RS"/>
        </w:rPr>
      </w:pPr>
    </w:p>
    <w:p w:rsidR="00B76E98" w:rsidRPr="00B76E98" w:rsidRDefault="00B76E98" w:rsidP="00B76E98">
      <w:pPr>
        <w:spacing w:after="120" w:line="240" w:lineRule="exact"/>
        <w:jc w:val="both"/>
        <w:rPr>
          <w:rFonts w:ascii="Times New Roman" w:eastAsia="Times New Roman" w:hAnsi="Times New Roman" w:cs="Times New Roman"/>
          <w:b/>
          <w:sz w:val="24"/>
          <w:u w:val="single"/>
          <w:lang w:val="sr-Cyrl-RS"/>
        </w:rPr>
      </w:pPr>
      <w:r w:rsidRPr="00B76E98">
        <w:rPr>
          <w:rFonts w:ascii="Times New Roman" w:eastAsia="Times New Roman" w:hAnsi="Times New Roman" w:cs="Times New Roman"/>
          <w:b/>
          <w:sz w:val="24"/>
          <w:lang w:val="sr-Cyrl-RS"/>
        </w:rPr>
        <w:t xml:space="preserve">Новица Јанковић, </w:t>
      </w:r>
      <w:r w:rsidRPr="00B76E98">
        <w:rPr>
          <w:rFonts w:ascii="Times New Roman" w:eastAsia="Times New Roman" w:hAnsi="Times New Roman" w:cs="Times New Roman"/>
          <w:b/>
          <w:sz w:val="24"/>
          <w:u w:val="single"/>
          <w:lang w:val="sr-Cyrl-RS"/>
        </w:rPr>
        <w:t>ложач – домар</w:t>
      </w:r>
    </w:p>
    <w:tbl>
      <w:tblPr>
        <w:tblStyle w:val="TableGrid15"/>
        <w:tblW w:w="0" w:type="auto"/>
        <w:tblInd w:w="18" w:type="dxa"/>
        <w:tblLook w:val="04A0" w:firstRow="1" w:lastRow="0" w:firstColumn="1" w:lastColumn="0" w:noHBand="0" w:noVBand="1"/>
      </w:tblPr>
      <w:tblGrid>
        <w:gridCol w:w="7822"/>
        <w:gridCol w:w="1510"/>
      </w:tblGrid>
      <w:tr w:rsidR="00B76E98" w:rsidRPr="00B76E98" w:rsidTr="00B76E98">
        <w:tc>
          <w:tcPr>
            <w:tcW w:w="9060" w:type="dxa"/>
            <w:tcBorders>
              <w:right w:val="single" w:sz="8" w:space="0" w:color="auto"/>
            </w:tcBorders>
          </w:tcPr>
          <w:p w:rsidR="00B76E98" w:rsidRPr="00B76E98" w:rsidRDefault="00B76E98" w:rsidP="00B76E98">
            <w:pPr>
              <w:numPr>
                <w:ilvl w:val="0"/>
                <w:numId w:val="10"/>
              </w:numPr>
              <w:spacing w:after="120" w:line="240" w:lineRule="exact"/>
              <w:rPr>
                <w:rFonts w:ascii="Times New Roman" w:eastAsia="Times New Roman" w:hAnsi="Times New Roman" w:cs="Times New Roman"/>
                <w:b/>
                <w:sz w:val="24"/>
                <w:lang w:val="sr-Cyrl-RS"/>
              </w:rPr>
            </w:pPr>
            <w:r w:rsidRPr="00B76E98">
              <w:rPr>
                <w:rFonts w:ascii="Times New Roman" w:eastAsia="Times New Roman" w:hAnsi="Times New Roman" w:cs="Times New Roman"/>
                <w:sz w:val="24"/>
                <w:lang w:val="sr-Cyrl-RS"/>
              </w:rPr>
              <w:t>Грејање школе и одржавање котлова и инсталационе мреже грејања</w:t>
            </w:r>
          </w:p>
        </w:tc>
        <w:tc>
          <w:tcPr>
            <w:tcW w:w="1605" w:type="dxa"/>
            <w:tcBorders>
              <w:left w:val="single" w:sz="8" w:space="0" w:color="auto"/>
            </w:tcBorders>
          </w:tcPr>
          <w:p w:rsidR="00B76E98" w:rsidRPr="00B76E98" w:rsidRDefault="00B76E98" w:rsidP="00B76E98">
            <w:pPr>
              <w:rPr>
                <w:rFonts w:ascii="Times New Roman" w:eastAsia="Calibri" w:hAnsi="Times New Roman" w:cs="Times New Roman"/>
                <w:b/>
                <w:sz w:val="24"/>
                <w:lang w:val="sr-Cyrl-RS"/>
              </w:rPr>
            </w:pPr>
            <w:r w:rsidRPr="00B76E98">
              <w:rPr>
                <w:rFonts w:ascii="Times New Roman" w:eastAsia="Calibri" w:hAnsi="Times New Roman" w:cs="Times New Roman"/>
                <w:b/>
                <w:sz w:val="24"/>
                <w:lang w:val="sr-Cyrl-RS"/>
              </w:rPr>
              <w:t>30 часова</w:t>
            </w:r>
          </w:p>
        </w:tc>
      </w:tr>
      <w:tr w:rsidR="00B76E98" w:rsidRPr="00B76E98" w:rsidTr="00B76E98">
        <w:tc>
          <w:tcPr>
            <w:tcW w:w="9060" w:type="dxa"/>
            <w:tcBorders>
              <w:right w:val="single" w:sz="8" w:space="0" w:color="auto"/>
            </w:tcBorders>
          </w:tcPr>
          <w:p w:rsidR="00B76E98" w:rsidRPr="00B76E98" w:rsidRDefault="00B76E98" w:rsidP="00B76E98">
            <w:pPr>
              <w:numPr>
                <w:ilvl w:val="0"/>
                <w:numId w:val="10"/>
              </w:numPr>
              <w:spacing w:line="240" w:lineRule="exact"/>
              <w:rPr>
                <w:rFonts w:ascii="Times New Roman" w:eastAsia="Times New Roman" w:hAnsi="Times New Roman" w:cs="Times New Roman"/>
                <w:sz w:val="24"/>
                <w:lang w:val="sr-Cyrl-RS"/>
              </w:rPr>
            </w:pPr>
            <w:r w:rsidRPr="00B76E98">
              <w:rPr>
                <w:rFonts w:ascii="Times New Roman" w:eastAsia="Times New Roman" w:hAnsi="Times New Roman" w:cs="Times New Roman"/>
                <w:sz w:val="24"/>
                <w:lang w:val="sr-Cyrl-RS"/>
              </w:rPr>
              <w:t xml:space="preserve">Одржавање и поправка клупа, столица и другог инвентара </w:t>
            </w:r>
          </w:p>
        </w:tc>
        <w:tc>
          <w:tcPr>
            <w:tcW w:w="1605" w:type="dxa"/>
            <w:tcBorders>
              <w:left w:val="single" w:sz="8" w:space="0" w:color="auto"/>
            </w:tcBorders>
          </w:tcPr>
          <w:p w:rsidR="00B76E98" w:rsidRPr="00B76E98" w:rsidRDefault="00B76E98" w:rsidP="00B76E98">
            <w:pPr>
              <w:spacing w:line="240" w:lineRule="exact"/>
              <w:rPr>
                <w:rFonts w:ascii="Times New Roman" w:eastAsia="Times New Roman" w:hAnsi="Times New Roman" w:cs="Times New Roman"/>
                <w:sz w:val="24"/>
                <w:lang w:val="sr-Cyrl-RS"/>
              </w:rPr>
            </w:pPr>
            <w:r w:rsidRPr="00B76E98">
              <w:rPr>
                <w:rFonts w:ascii="Times New Roman" w:eastAsia="Times New Roman" w:hAnsi="Times New Roman" w:cs="Times New Roman"/>
                <w:b/>
                <w:sz w:val="24"/>
                <w:lang w:val="sr-Cyrl-RS"/>
              </w:rPr>
              <w:t>5 часа</w:t>
            </w:r>
          </w:p>
        </w:tc>
      </w:tr>
      <w:tr w:rsidR="00B76E98" w:rsidRPr="00B76E98" w:rsidTr="00B76E98">
        <w:tc>
          <w:tcPr>
            <w:tcW w:w="9060" w:type="dxa"/>
            <w:tcBorders>
              <w:right w:val="single" w:sz="8" w:space="0" w:color="auto"/>
            </w:tcBorders>
          </w:tcPr>
          <w:p w:rsidR="00B76E98" w:rsidRPr="00B76E98" w:rsidRDefault="00B76E98" w:rsidP="00B76E98">
            <w:pPr>
              <w:numPr>
                <w:ilvl w:val="0"/>
                <w:numId w:val="10"/>
              </w:numPr>
              <w:spacing w:line="240" w:lineRule="exact"/>
              <w:rPr>
                <w:rFonts w:ascii="Times New Roman" w:eastAsia="Times New Roman" w:hAnsi="Times New Roman" w:cs="Times New Roman"/>
                <w:sz w:val="24"/>
                <w:lang w:val="sr-Cyrl-RS"/>
              </w:rPr>
            </w:pPr>
            <w:r w:rsidRPr="00B76E98">
              <w:rPr>
                <w:rFonts w:ascii="Times New Roman" w:eastAsia="Times New Roman" w:hAnsi="Times New Roman" w:cs="Times New Roman"/>
                <w:sz w:val="24"/>
                <w:lang w:val="sr-Cyrl-RS"/>
              </w:rPr>
              <w:t xml:space="preserve">Одржавање и поправка врата и прозора </w:t>
            </w:r>
          </w:p>
        </w:tc>
        <w:tc>
          <w:tcPr>
            <w:tcW w:w="1605" w:type="dxa"/>
            <w:tcBorders>
              <w:left w:val="single" w:sz="8" w:space="0" w:color="auto"/>
            </w:tcBorders>
          </w:tcPr>
          <w:p w:rsidR="00B76E98" w:rsidRPr="00B76E98" w:rsidRDefault="00B76E98" w:rsidP="00B76E98">
            <w:pPr>
              <w:spacing w:line="240" w:lineRule="exact"/>
              <w:rPr>
                <w:rFonts w:ascii="Times New Roman" w:eastAsia="Times New Roman" w:hAnsi="Times New Roman" w:cs="Times New Roman"/>
                <w:sz w:val="24"/>
                <w:lang w:val="sr-Cyrl-RS"/>
              </w:rPr>
            </w:pPr>
            <w:r w:rsidRPr="00B76E98">
              <w:rPr>
                <w:rFonts w:ascii="Times New Roman" w:eastAsia="Times New Roman" w:hAnsi="Times New Roman" w:cs="Times New Roman"/>
                <w:b/>
                <w:sz w:val="24"/>
                <w:lang w:val="sr-Cyrl-RS"/>
              </w:rPr>
              <w:t>5 часа</w:t>
            </w:r>
          </w:p>
        </w:tc>
      </w:tr>
    </w:tbl>
    <w:p w:rsidR="00205D8C" w:rsidRPr="003D6829" w:rsidRDefault="00B76E98" w:rsidP="003D6829">
      <w:pPr>
        <w:spacing w:after="120" w:line="240" w:lineRule="exact"/>
        <w:jc w:val="right"/>
        <w:rPr>
          <w:rFonts w:ascii="Times New Roman" w:eastAsia="Times New Roman" w:hAnsi="Times New Roman" w:cs="Times New Roman"/>
          <w:b/>
          <w:sz w:val="24"/>
          <w:lang w:val="sr-Cyrl-RS"/>
        </w:rPr>
      </w:pPr>
      <w:r w:rsidRPr="00B76E98">
        <w:rPr>
          <w:rFonts w:ascii="Times New Roman" w:eastAsia="Times New Roman" w:hAnsi="Times New Roman" w:cs="Times New Roman"/>
          <w:b/>
          <w:sz w:val="24"/>
          <w:lang w:val="sr-Cyrl-RS"/>
        </w:rPr>
        <w:t>УКУПНО : 40 ЧАСОВА (100 %)</w:t>
      </w:r>
      <w:bookmarkStart w:id="53" w:name="_Toc82465753"/>
      <w:bookmarkStart w:id="54" w:name="_Toc114738961"/>
    </w:p>
    <w:p w:rsidR="00B76E98" w:rsidRPr="003D6829" w:rsidRDefault="00B76E98" w:rsidP="003D6829">
      <w:pPr>
        <w:keepNext/>
        <w:tabs>
          <w:tab w:val="num" w:pos="792"/>
        </w:tabs>
        <w:spacing w:before="240" w:after="60" w:line="264" w:lineRule="auto"/>
        <w:ind w:left="792" w:hanging="432"/>
        <w:jc w:val="both"/>
        <w:outlineLvl w:val="1"/>
        <w:rPr>
          <w:rFonts w:ascii="Arial" w:eastAsia="Times New Roman" w:hAnsi="Arial" w:cs="Times New Roman"/>
          <w:b/>
          <w:bCs/>
          <w:i/>
          <w:iCs/>
          <w:sz w:val="28"/>
          <w:szCs w:val="28"/>
        </w:rPr>
      </w:pPr>
      <w:r w:rsidRPr="00B76E98">
        <w:rPr>
          <w:rFonts w:ascii="Arial" w:eastAsia="Times New Roman" w:hAnsi="Arial" w:cs="Times New Roman"/>
          <w:b/>
          <w:bCs/>
          <w:i/>
          <w:iCs/>
          <w:sz w:val="28"/>
          <w:szCs w:val="28"/>
        </w:rPr>
        <w:t>СТРУКТУРА РАДНОГ ВРЕМЕНА ПОМОЋНИХ РАДНИКА  ШКОЛЕ</w:t>
      </w:r>
      <w:bookmarkEnd w:id="53"/>
      <w:bookmarkEnd w:id="54"/>
    </w:p>
    <w:p w:rsidR="00B76E98" w:rsidRPr="00B76E98" w:rsidRDefault="00B76E98" w:rsidP="00B76E98">
      <w:pPr>
        <w:spacing w:after="120" w:line="240" w:lineRule="exact"/>
        <w:rPr>
          <w:rFonts w:ascii="Times New Roman" w:eastAsia="Times New Roman" w:hAnsi="Times New Roman" w:cs="Times New Roman"/>
          <w:b/>
          <w:sz w:val="24"/>
          <w:u w:val="single"/>
          <w:lang w:val="sr-Cyrl-RS"/>
        </w:rPr>
      </w:pPr>
      <w:r w:rsidRPr="00B76E98">
        <w:rPr>
          <w:rFonts w:ascii="Times New Roman" w:eastAsia="Times New Roman" w:hAnsi="Times New Roman" w:cs="Times New Roman"/>
          <w:b/>
          <w:sz w:val="24"/>
          <w:u w:val="single"/>
          <w:lang w:val="sr-Cyrl-RS"/>
        </w:rPr>
        <w:t>Помоћни радници школе:</w:t>
      </w:r>
      <w:r w:rsidR="003D6829">
        <w:rPr>
          <w:rFonts w:ascii="Times New Roman" w:eastAsia="Times New Roman" w:hAnsi="Times New Roman" w:cs="Times New Roman"/>
          <w:b/>
          <w:sz w:val="24"/>
          <w:u w:val="single"/>
          <w:lang w:val="sr-Cyrl-RS"/>
        </w:rPr>
        <w:t xml:space="preserve"> </w:t>
      </w:r>
      <w:r w:rsidRPr="00B76E98">
        <w:rPr>
          <w:rFonts w:ascii="Times New Roman" w:eastAsia="Times New Roman" w:hAnsi="Times New Roman" w:cs="Times New Roman"/>
          <w:b/>
          <w:sz w:val="24"/>
          <w:u w:val="single"/>
          <w:lang w:val="sr-Cyrl-RS"/>
        </w:rPr>
        <w:t>Марина Николић</w:t>
      </w:r>
      <w:r w:rsidR="003D6829">
        <w:rPr>
          <w:rFonts w:ascii="Times New Roman" w:eastAsia="Times New Roman" w:hAnsi="Times New Roman" w:cs="Times New Roman"/>
          <w:b/>
          <w:sz w:val="24"/>
          <w:u w:val="single"/>
          <w:lang w:val="sr-Cyrl-RS"/>
        </w:rPr>
        <w:t xml:space="preserve"> </w:t>
      </w:r>
      <w:r w:rsidRPr="00B76E98">
        <w:rPr>
          <w:rFonts w:ascii="Times New Roman" w:eastAsia="Times New Roman" w:hAnsi="Times New Roman" w:cs="Times New Roman"/>
          <w:b/>
          <w:sz w:val="24"/>
          <w:u w:val="single"/>
          <w:lang w:val="sr-Cyrl-RS"/>
        </w:rPr>
        <w:t>Слађан Јанковић</w:t>
      </w:r>
      <w:r w:rsidR="003D6829">
        <w:rPr>
          <w:rFonts w:ascii="Times New Roman" w:eastAsia="Times New Roman" w:hAnsi="Times New Roman" w:cs="Times New Roman"/>
          <w:b/>
          <w:sz w:val="24"/>
          <w:u w:val="single"/>
          <w:lang w:val="sr-Cyrl-RS"/>
        </w:rPr>
        <w:t xml:space="preserve">, </w:t>
      </w:r>
      <w:r w:rsidRPr="00B76E98">
        <w:rPr>
          <w:rFonts w:ascii="Times New Roman" w:eastAsia="Times New Roman" w:hAnsi="Times New Roman" w:cs="Times New Roman"/>
          <w:b/>
          <w:sz w:val="24"/>
          <w:u w:val="single"/>
          <w:lang w:val="sr-Cyrl-RS"/>
        </w:rPr>
        <w:t>Игор Стевановић</w:t>
      </w:r>
    </w:p>
    <w:p w:rsidR="00B76E98" w:rsidRPr="003D6829" w:rsidRDefault="00B76E98" w:rsidP="00B76E98">
      <w:pPr>
        <w:spacing w:after="120" w:line="240" w:lineRule="exact"/>
        <w:rPr>
          <w:rFonts w:ascii="Times New Roman" w:eastAsia="Times New Roman" w:hAnsi="Times New Roman" w:cs="Times New Roman"/>
          <w:b/>
          <w:sz w:val="24"/>
          <w:u w:val="single"/>
          <w:lang w:val="sr-Cyrl-RS"/>
        </w:rPr>
      </w:pPr>
      <w:r w:rsidRPr="00B76E98">
        <w:rPr>
          <w:rFonts w:ascii="Times New Roman" w:eastAsia="Times New Roman" w:hAnsi="Times New Roman" w:cs="Times New Roman"/>
          <w:b/>
          <w:sz w:val="24"/>
          <w:u w:val="single"/>
          <w:lang w:val="sr-Cyrl-RS"/>
        </w:rPr>
        <w:t>Данијела Величковић</w:t>
      </w:r>
    </w:p>
    <w:tbl>
      <w:tblPr>
        <w:tblStyle w:val="TableGrid15"/>
        <w:tblW w:w="0" w:type="auto"/>
        <w:jc w:val="center"/>
        <w:tblLook w:val="04A0" w:firstRow="1" w:lastRow="0" w:firstColumn="1" w:lastColumn="0" w:noHBand="0" w:noVBand="1"/>
      </w:tblPr>
      <w:tblGrid>
        <w:gridCol w:w="7892"/>
        <w:gridCol w:w="1458"/>
      </w:tblGrid>
      <w:tr w:rsidR="00B76E98" w:rsidRPr="00B76E98" w:rsidTr="00B76E98">
        <w:trPr>
          <w:jc w:val="center"/>
        </w:trPr>
        <w:tc>
          <w:tcPr>
            <w:tcW w:w="9090" w:type="dxa"/>
            <w:tcBorders>
              <w:right w:val="single" w:sz="8" w:space="0" w:color="auto"/>
            </w:tcBorders>
          </w:tcPr>
          <w:p w:rsidR="00B76E98" w:rsidRPr="00B76E98" w:rsidRDefault="00B76E98" w:rsidP="00B76E98">
            <w:pPr>
              <w:numPr>
                <w:ilvl w:val="0"/>
                <w:numId w:val="13"/>
              </w:numPr>
              <w:spacing w:line="240" w:lineRule="exact"/>
              <w:rPr>
                <w:rFonts w:ascii="Times New Roman" w:eastAsia="Times New Roman" w:hAnsi="Times New Roman" w:cs="Times New Roman"/>
                <w:b/>
                <w:sz w:val="24"/>
                <w:lang w:val="sr-Cyrl-RS"/>
              </w:rPr>
            </w:pPr>
            <w:r w:rsidRPr="00B76E98">
              <w:rPr>
                <w:rFonts w:ascii="Times New Roman" w:eastAsia="Times New Roman" w:hAnsi="Times New Roman" w:cs="Times New Roman"/>
                <w:sz w:val="24"/>
                <w:lang w:val="sr-Cyrl-RS"/>
              </w:rPr>
              <w:t>Припрема радног места</w:t>
            </w:r>
          </w:p>
        </w:tc>
        <w:tc>
          <w:tcPr>
            <w:tcW w:w="1530" w:type="dxa"/>
            <w:tcBorders>
              <w:left w:val="single" w:sz="8" w:space="0" w:color="auto"/>
            </w:tcBorders>
          </w:tcPr>
          <w:p w:rsidR="00B76E98" w:rsidRPr="00B76E98" w:rsidRDefault="00B76E98" w:rsidP="00B76E98">
            <w:pPr>
              <w:spacing w:line="240" w:lineRule="exact"/>
              <w:rPr>
                <w:rFonts w:ascii="Times New Roman" w:eastAsia="Times New Roman" w:hAnsi="Times New Roman" w:cs="Times New Roman"/>
                <w:b/>
                <w:sz w:val="24"/>
                <w:lang w:val="sr-Cyrl-RS"/>
              </w:rPr>
            </w:pPr>
            <w:r w:rsidRPr="00B76E98">
              <w:rPr>
                <w:rFonts w:ascii="Times New Roman" w:eastAsia="Times New Roman" w:hAnsi="Times New Roman" w:cs="Times New Roman"/>
                <w:b/>
                <w:sz w:val="24"/>
                <w:lang w:val="sr-Cyrl-RS"/>
              </w:rPr>
              <w:t>1 час</w:t>
            </w:r>
          </w:p>
        </w:tc>
      </w:tr>
      <w:tr w:rsidR="00B76E98" w:rsidRPr="00B76E98" w:rsidTr="00B76E98">
        <w:trPr>
          <w:trHeight w:val="305"/>
          <w:jc w:val="center"/>
        </w:trPr>
        <w:tc>
          <w:tcPr>
            <w:tcW w:w="9090" w:type="dxa"/>
            <w:tcBorders>
              <w:right w:val="single" w:sz="8" w:space="0" w:color="auto"/>
            </w:tcBorders>
          </w:tcPr>
          <w:p w:rsidR="00B76E98" w:rsidRPr="00B76E98" w:rsidRDefault="00B76E98" w:rsidP="00B76E98">
            <w:pPr>
              <w:numPr>
                <w:ilvl w:val="0"/>
                <w:numId w:val="13"/>
              </w:numPr>
              <w:spacing w:line="240" w:lineRule="exact"/>
              <w:rPr>
                <w:rFonts w:ascii="Times New Roman" w:eastAsia="Times New Roman" w:hAnsi="Times New Roman" w:cs="Times New Roman"/>
                <w:b/>
                <w:sz w:val="24"/>
                <w:lang w:val="sr-Cyrl-RS"/>
              </w:rPr>
            </w:pPr>
            <w:r w:rsidRPr="00B76E98">
              <w:rPr>
                <w:rFonts w:ascii="Times New Roman" w:eastAsia="Times New Roman" w:hAnsi="Times New Roman" w:cs="Times New Roman"/>
                <w:sz w:val="24"/>
                <w:lang w:val="sr-Cyrl-RS"/>
              </w:rPr>
              <w:t>Одржавање хигијене школских просторија према утврђеном редоследу</w:t>
            </w:r>
          </w:p>
        </w:tc>
        <w:tc>
          <w:tcPr>
            <w:tcW w:w="1530" w:type="dxa"/>
            <w:tcBorders>
              <w:left w:val="single" w:sz="8" w:space="0" w:color="auto"/>
            </w:tcBorders>
          </w:tcPr>
          <w:p w:rsidR="00B76E98" w:rsidRPr="00B76E98" w:rsidRDefault="00B76E98" w:rsidP="00B76E98">
            <w:pPr>
              <w:rPr>
                <w:rFonts w:ascii="Times New Roman" w:eastAsia="Times New Roman" w:hAnsi="Times New Roman" w:cs="Times New Roman"/>
                <w:b/>
                <w:sz w:val="24"/>
                <w:lang w:val="sr-Cyrl-RS"/>
              </w:rPr>
            </w:pPr>
            <w:r w:rsidRPr="00B76E98">
              <w:rPr>
                <w:rFonts w:ascii="Times New Roman" w:eastAsia="Calibri" w:hAnsi="Times New Roman" w:cs="Times New Roman"/>
                <w:b/>
                <w:sz w:val="24"/>
                <w:lang w:val="sr-Cyrl-RS"/>
              </w:rPr>
              <w:t>25 часова</w:t>
            </w:r>
          </w:p>
        </w:tc>
      </w:tr>
      <w:tr w:rsidR="00B76E98" w:rsidRPr="00B76E98" w:rsidTr="00B76E98">
        <w:trPr>
          <w:jc w:val="center"/>
        </w:trPr>
        <w:tc>
          <w:tcPr>
            <w:tcW w:w="9090" w:type="dxa"/>
            <w:tcBorders>
              <w:right w:val="single" w:sz="8" w:space="0" w:color="auto"/>
            </w:tcBorders>
          </w:tcPr>
          <w:p w:rsidR="00B76E98" w:rsidRPr="00B76E98" w:rsidRDefault="00B76E98" w:rsidP="00B76E98">
            <w:pPr>
              <w:numPr>
                <w:ilvl w:val="0"/>
                <w:numId w:val="13"/>
              </w:numPr>
              <w:spacing w:line="240" w:lineRule="exact"/>
              <w:rPr>
                <w:rFonts w:ascii="Times New Roman" w:eastAsia="Times New Roman" w:hAnsi="Times New Roman" w:cs="Times New Roman"/>
                <w:b/>
                <w:sz w:val="24"/>
                <w:lang w:val="sr-Cyrl-RS"/>
              </w:rPr>
            </w:pPr>
            <w:r w:rsidRPr="00B76E98">
              <w:rPr>
                <w:rFonts w:ascii="Times New Roman" w:eastAsia="Times New Roman" w:hAnsi="Times New Roman" w:cs="Times New Roman"/>
                <w:sz w:val="24"/>
                <w:lang w:val="sr-Cyrl-RS"/>
              </w:rPr>
              <w:t>Одржавање хигијене у школском дворишту</w:t>
            </w:r>
          </w:p>
        </w:tc>
        <w:tc>
          <w:tcPr>
            <w:tcW w:w="1530" w:type="dxa"/>
            <w:tcBorders>
              <w:left w:val="single" w:sz="8" w:space="0" w:color="auto"/>
            </w:tcBorders>
          </w:tcPr>
          <w:p w:rsidR="00B76E98" w:rsidRPr="00B76E98" w:rsidRDefault="00B76E98" w:rsidP="00B76E98">
            <w:pPr>
              <w:spacing w:line="240" w:lineRule="exact"/>
              <w:rPr>
                <w:rFonts w:ascii="Times New Roman" w:eastAsia="Times New Roman" w:hAnsi="Times New Roman" w:cs="Times New Roman"/>
                <w:b/>
                <w:sz w:val="24"/>
                <w:lang w:val="sr-Cyrl-RS"/>
              </w:rPr>
            </w:pPr>
            <w:r w:rsidRPr="00B76E98">
              <w:rPr>
                <w:rFonts w:ascii="Times New Roman" w:eastAsia="Times New Roman" w:hAnsi="Times New Roman" w:cs="Times New Roman"/>
                <w:b/>
                <w:sz w:val="24"/>
                <w:lang w:val="sr-Cyrl-RS"/>
              </w:rPr>
              <w:t>5 часова</w:t>
            </w:r>
          </w:p>
        </w:tc>
      </w:tr>
      <w:tr w:rsidR="00B76E98" w:rsidRPr="00B76E98" w:rsidTr="00B76E98">
        <w:trPr>
          <w:jc w:val="center"/>
        </w:trPr>
        <w:tc>
          <w:tcPr>
            <w:tcW w:w="9090" w:type="dxa"/>
            <w:tcBorders>
              <w:right w:val="single" w:sz="8" w:space="0" w:color="auto"/>
            </w:tcBorders>
          </w:tcPr>
          <w:p w:rsidR="00B76E98" w:rsidRPr="00B76E98" w:rsidRDefault="00B76E98" w:rsidP="00B76E98">
            <w:pPr>
              <w:numPr>
                <w:ilvl w:val="0"/>
                <w:numId w:val="13"/>
              </w:numPr>
              <w:spacing w:line="240" w:lineRule="exact"/>
              <w:rPr>
                <w:rFonts w:ascii="Times New Roman" w:eastAsia="Times New Roman" w:hAnsi="Times New Roman" w:cs="Times New Roman"/>
                <w:b/>
                <w:sz w:val="24"/>
                <w:lang w:val="sr-Cyrl-RS"/>
              </w:rPr>
            </w:pPr>
            <w:r w:rsidRPr="00B76E98">
              <w:rPr>
                <w:rFonts w:ascii="Times New Roman" w:eastAsia="Times New Roman" w:hAnsi="Times New Roman" w:cs="Times New Roman"/>
                <w:sz w:val="24"/>
                <w:lang w:val="sr-Cyrl-RS"/>
              </w:rPr>
              <w:t>Одржавање зеленила и школских уређаја</w:t>
            </w:r>
          </w:p>
        </w:tc>
        <w:tc>
          <w:tcPr>
            <w:tcW w:w="1530" w:type="dxa"/>
            <w:tcBorders>
              <w:left w:val="single" w:sz="8" w:space="0" w:color="auto"/>
            </w:tcBorders>
          </w:tcPr>
          <w:p w:rsidR="00B76E98" w:rsidRPr="00B76E98" w:rsidRDefault="00B76E98" w:rsidP="00B76E98">
            <w:pPr>
              <w:spacing w:line="240" w:lineRule="exact"/>
              <w:rPr>
                <w:rFonts w:ascii="Times New Roman" w:eastAsia="Times New Roman" w:hAnsi="Times New Roman" w:cs="Times New Roman"/>
                <w:b/>
                <w:sz w:val="24"/>
                <w:lang w:val="sr-Cyrl-RS"/>
              </w:rPr>
            </w:pPr>
            <w:r w:rsidRPr="00B76E98">
              <w:rPr>
                <w:rFonts w:ascii="Times New Roman" w:eastAsia="Times New Roman" w:hAnsi="Times New Roman" w:cs="Times New Roman"/>
                <w:b/>
                <w:sz w:val="24"/>
                <w:lang w:val="sr-Cyrl-RS"/>
              </w:rPr>
              <w:t>5 часова</w:t>
            </w:r>
          </w:p>
        </w:tc>
      </w:tr>
      <w:tr w:rsidR="00B76E98" w:rsidRPr="00B76E98" w:rsidTr="00B76E98">
        <w:trPr>
          <w:jc w:val="center"/>
        </w:trPr>
        <w:tc>
          <w:tcPr>
            <w:tcW w:w="9090" w:type="dxa"/>
            <w:tcBorders>
              <w:right w:val="single" w:sz="8" w:space="0" w:color="auto"/>
            </w:tcBorders>
          </w:tcPr>
          <w:p w:rsidR="00B76E98" w:rsidRPr="00B76E98" w:rsidRDefault="00B76E98" w:rsidP="00B76E98">
            <w:pPr>
              <w:numPr>
                <w:ilvl w:val="0"/>
                <w:numId w:val="13"/>
              </w:numPr>
              <w:spacing w:line="240" w:lineRule="exact"/>
              <w:rPr>
                <w:rFonts w:ascii="Times New Roman" w:eastAsia="Times New Roman" w:hAnsi="Times New Roman" w:cs="Times New Roman"/>
                <w:b/>
                <w:sz w:val="24"/>
                <w:lang w:val="sr-Cyrl-RS"/>
              </w:rPr>
            </w:pPr>
            <w:r w:rsidRPr="00B76E98">
              <w:rPr>
                <w:rFonts w:ascii="Times New Roman" w:eastAsia="Times New Roman" w:hAnsi="Times New Roman" w:cs="Times New Roman"/>
                <w:sz w:val="24"/>
                <w:lang w:val="sr-Cyrl-RS"/>
              </w:rPr>
              <w:t>Остало по наредби директора и секретара школе, учитеља и наставника</w:t>
            </w:r>
          </w:p>
        </w:tc>
        <w:tc>
          <w:tcPr>
            <w:tcW w:w="1530" w:type="dxa"/>
            <w:tcBorders>
              <w:left w:val="single" w:sz="8" w:space="0" w:color="auto"/>
            </w:tcBorders>
          </w:tcPr>
          <w:p w:rsidR="00B76E98" w:rsidRPr="00B76E98" w:rsidRDefault="00B76E98" w:rsidP="00B76E98">
            <w:pPr>
              <w:spacing w:line="240" w:lineRule="exact"/>
              <w:rPr>
                <w:rFonts w:ascii="Times New Roman" w:eastAsia="Times New Roman" w:hAnsi="Times New Roman" w:cs="Times New Roman"/>
                <w:b/>
                <w:sz w:val="24"/>
                <w:lang w:val="sr-Cyrl-RS"/>
              </w:rPr>
            </w:pPr>
            <w:r w:rsidRPr="00B76E98">
              <w:rPr>
                <w:rFonts w:ascii="Times New Roman" w:eastAsia="Times New Roman" w:hAnsi="Times New Roman" w:cs="Times New Roman"/>
                <w:b/>
                <w:sz w:val="24"/>
                <w:lang w:val="sr-Cyrl-RS"/>
              </w:rPr>
              <w:t>4 часа</w:t>
            </w:r>
          </w:p>
        </w:tc>
      </w:tr>
    </w:tbl>
    <w:p w:rsidR="001D233C" w:rsidRDefault="001D233C" w:rsidP="003D6829">
      <w:pPr>
        <w:spacing w:after="120" w:line="240" w:lineRule="exact"/>
        <w:jc w:val="right"/>
        <w:rPr>
          <w:rFonts w:ascii="Times New Roman" w:eastAsia="Times New Roman" w:hAnsi="Times New Roman" w:cs="Times New Roman"/>
          <w:b/>
          <w:sz w:val="24"/>
          <w:lang w:val="sr-Cyrl-RS"/>
        </w:rPr>
      </w:pPr>
    </w:p>
    <w:p w:rsidR="00B76E98" w:rsidRPr="003D6829" w:rsidRDefault="00B76E98" w:rsidP="003D6829">
      <w:pPr>
        <w:spacing w:after="120" w:line="240" w:lineRule="exact"/>
        <w:jc w:val="right"/>
        <w:rPr>
          <w:rFonts w:ascii="Times New Roman" w:eastAsia="Times New Roman" w:hAnsi="Times New Roman" w:cs="Times New Roman"/>
          <w:b/>
          <w:sz w:val="24"/>
          <w:lang w:val="sr-Cyrl-RS"/>
        </w:rPr>
      </w:pPr>
      <w:r w:rsidRPr="00B76E98">
        <w:rPr>
          <w:rFonts w:ascii="Times New Roman" w:eastAsia="Times New Roman" w:hAnsi="Times New Roman" w:cs="Times New Roman"/>
          <w:b/>
          <w:sz w:val="24"/>
          <w:lang w:val="sr-Cyrl-RS"/>
        </w:rPr>
        <w:t>УКУПНО : 40 ЧАСОВА(100%)</w:t>
      </w:r>
    </w:p>
    <w:p w:rsidR="00EC33D5" w:rsidRPr="00237DBE" w:rsidRDefault="003D6829" w:rsidP="00B76E98">
      <w:pPr>
        <w:spacing w:line="276" w:lineRule="auto"/>
        <w:jc w:val="center"/>
        <w:rPr>
          <w:rFonts w:ascii="Times New Roman" w:eastAsia="Calibri" w:hAnsi="Times New Roman" w:cs="Times New Roman"/>
          <w:b/>
          <w:bCs/>
          <w:sz w:val="28"/>
          <w:szCs w:val="40"/>
          <w:lang w:val="ru-RU"/>
        </w:rPr>
      </w:pPr>
      <w:r w:rsidRPr="00237DBE">
        <w:rPr>
          <w:rFonts w:ascii="Times New Roman" w:eastAsia="Calibri" w:hAnsi="Times New Roman" w:cs="Times New Roman"/>
          <w:b/>
          <w:bCs/>
          <w:sz w:val="28"/>
          <w:szCs w:val="40"/>
          <w:lang w:val="ru-RU"/>
        </w:rPr>
        <w:lastRenderedPageBreak/>
        <w:t>2.6.</w:t>
      </w:r>
      <w:r w:rsidR="00EC33D5" w:rsidRPr="00237DBE">
        <w:rPr>
          <w:rFonts w:ascii="Times New Roman" w:eastAsia="Calibri" w:hAnsi="Times New Roman" w:cs="Times New Roman"/>
          <w:b/>
          <w:bCs/>
          <w:sz w:val="28"/>
          <w:szCs w:val="40"/>
          <w:lang w:val="ru-RU"/>
        </w:rPr>
        <w:t>Р</w:t>
      </w:r>
      <w:r w:rsidR="00237DBE">
        <w:rPr>
          <w:rFonts w:ascii="Times New Roman" w:eastAsia="Calibri" w:hAnsi="Times New Roman" w:cs="Times New Roman"/>
          <w:b/>
          <w:bCs/>
          <w:sz w:val="28"/>
          <w:szCs w:val="40"/>
          <w:lang w:val="ru-RU"/>
        </w:rPr>
        <w:t>АСПОРЕД ЧАСОВА</w:t>
      </w:r>
    </w:p>
    <w:p w:rsidR="00B76E98" w:rsidRPr="00B76E98" w:rsidRDefault="00B76E98" w:rsidP="001A397A">
      <w:pPr>
        <w:spacing w:line="276" w:lineRule="auto"/>
        <w:rPr>
          <w:rFonts w:ascii="Times New Roman" w:eastAsia="Calibri" w:hAnsi="Times New Roman" w:cs="Times New Roman"/>
          <w:sz w:val="24"/>
          <w:szCs w:val="24"/>
          <w:lang w:val="ru-RU"/>
        </w:rPr>
      </w:pPr>
    </w:p>
    <w:p w:rsidR="00B76E98" w:rsidRPr="00B76E98" w:rsidRDefault="00B76E98" w:rsidP="00B76E98">
      <w:pPr>
        <w:spacing w:line="276" w:lineRule="auto"/>
        <w:ind w:firstLine="567"/>
        <w:jc w:val="both"/>
        <w:rPr>
          <w:rFonts w:ascii="Times New Roman" w:eastAsia="Calibri" w:hAnsi="Times New Roman" w:cs="Times New Roman"/>
          <w:sz w:val="24"/>
          <w:szCs w:val="20"/>
          <w:lang w:val="ru-RU"/>
        </w:rPr>
      </w:pPr>
      <w:r w:rsidRPr="00B76E98">
        <w:rPr>
          <w:rFonts w:ascii="Times New Roman" w:eastAsia="TimesNewRoman" w:hAnsi="Times New Roman" w:cs="Times New Roman"/>
          <w:sz w:val="24"/>
          <w:lang w:val="ru-RU"/>
        </w:rPr>
        <w:t xml:space="preserve">Годишњи фонд часова - обавезних, изборних, обавезних изборних предмета и осталих облика образовно-васпитног рада реализоваће се </w:t>
      </w:r>
      <w:r w:rsidRPr="00B76E98">
        <w:rPr>
          <w:rFonts w:ascii="Times New Roman" w:eastAsia="Calibri" w:hAnsi="Times New Roman" w:cs="Times New Roman"/>
          <w:sz w:val="24"/>
          <w:lang w:val="ru-RU"/>
        </w:rPr>
        <w:t>по прописаном наставном плану и програму за све разреде.</w:t>
      </w:r>
    </w:p>
    <w:p w:rsidR="00B76E98" w:rsidRPr="00B76E98" w:rsidRDefault="00B76E98" w:rsidP="00B76E98">
      <w:pPr>
        <w:spacing w:line="276" w:lineRule="auto"/>
        <w:ind w:firstLine="567"/>
        <w:jc w:val="both"/>
        <w:rPr>
          <w:rFonts w:ascii="Times New Roman" w:eastAsia="Calibri" w:hAnsi="Times New Roman" w:cs="Times New Roman"/>
          <w:sz w:val="24"/>
          <w:lang w:val="ru-RU"/>
        </w:rPr>
      </w:pPr>
      <w:r w:rsidRPr="00B76E98">
        <w:rPr>
          <w:rFonts w:ascii="Times New Roman" w:eastAsia="Calibri" w:hAnsi="Times New Roman" w:cs="Times New Roman"/>
          <w:sz w:val="24"/>
          <w:lang w:val="ru-RU"/>
        </w:rPr>
        <w:t xml:space="preserve">При изради распореда часова водило се рачуна што је могуће више о основним ставовима добре организације рада засноване на педагошко - психолошким захтевима и у складу са захтевима савремене наставе: да се наставни предмети што је рационалније распореде у току радног дана, односно радне недеље, да се што рационалније користи расположиви школски простор (кабинети и опрема). Приликом израде распореда часова водило се рачуна и о оптерећености ученика наставним садржајима, као и о радном ангажовању наставника, при чему се тежило томе да настани процес буде организован пратећи могућности свих учесника образовног процеса. </w:t>
      </w:r>
    </w:p>
    <w:p w:rsidR="00B76E98" w:rsidRPr="00B76E98" w:rsidRDefault="00B76E98" w:rsidP="00B76E98">
      <w:pPr>
        <w:spacing w:line="276" w:lineRule="auto"/>
        <w:ind w:firstLine="567"/>
        <w:jc w:val="both"/>
        <w:rPr>
          <w:rFonts w:ascii="Times New Roman" w:eastAsia="Calibri" w:hAnsi="Times New Roman" w:cs="Times New Roman"/>
          <w:color w:val="00B050"/>
          <w:sz w:val="24"/>
          <w:lang w:val="ru-RU"/>
        </w:rPr>
      </w:pPr>
      <w:r w:rsidRPr="00B76E98">
        <w:rPr>
          <w:rFonts w:ascii="Times New Roman" w:eastAsia="Calibri" w:hAnsi="Times New Roman" w:cs="Times New Roman"/>
          <w:sz w:val="24"/>
          <w:lang w:val="ru-RU"/>
        </w:rPr>
        <w:t>Ниједан наставник са пуним радним временом не може радити мање од 5 радних дана у недељи, а за сваког наставника обезбедити у току недеље 1 - 2 часа паузе у распореду, који се може користити за сара-дњу са педагошко - психолошком службом или за административне обавезе у дневнику рада.</w:t>
      </w:r>
    </w:p>
    <w:p w:rsidR="00B76E98" w:rsidRDefault="00B76E98" w:rsidP="00B76E98">
      <w:pPr>
        <w:spacing w:line="276" w:lineRule="auto"/>
        <w:ind w:firstLine="567"/>
        <w:jc w:val="both"/>
        <w:rPr>
          <w:rFonts w:ascii="Times New Roman" w:eastAsia="Calibri" w:hAnsi="Times New Roman" w:cs="Times New Roman"/>
          <w:sz w:val="24"/>
          <w:lang w:val="ru-RU"/>
        </w:rPr>
      </w:pPr>
      <w:r w:rsidRPr="00B76E98">
        <w:rPr>
          <w:rFonts w:ascii="Times New Roman" w:eastAsia="Calibri" w:hAnsi="Times New Roman" w:cs="Times New Roman"/>
          <w:sz w:val="24"/>
          <w:lang w:val="ru-RU"/>
        </w:rPr>
        <w:t>Распоред часова додатног рада и допунске наставе и слободних активности комплетно је састављен, усвојен и истакнут поред распореда за редовну наставу у наставничкој канцеларији и канцеларији директо-ра школе. Распоред часова редовне наставе и поменути распоред усвојени су на седници Наставничког већа, и саставни је део Годишњег плана рада школе као анекс.</w:t>
      </w:r>
    </w:p>
    <w:p w:rsidR="00B76E98" w:rsidRDefault="00B76E98" w:rsidP="00B76E98">
      <w:pPr>
        <w:spacing w:line="276" w:lineRule="auto"/>
        <w:jc w:val="both"/>
        <w:rPr>
          <w:rFonts w:ascii="Times New Roman" w:eastAsia="Calibri" w:hAnsi="Times New Roman" w:cs="Times New Roman"/>
          <w:sz w:val="24"/>
          <w:lang w:val="ru-RU"/>
        </w:rPr>
      </w:pPr>
    </w:p>
    <w:p w:rsidR="00B76E98" w:rsidRDefault="00B76E98" w:rsidP="00B76E98">
      <w:pPr>
        <w:spacing w:line="276" w:lineRule="auto"/>
        <w:jc w:val="both"/>
        <w:rPr>
          <w:rFonts w:ascii="Times New Roman" w:eastAsia="Calibri" w:hAnsi="Times New Roman" w:cs="Times New Roman"/>
          <w:sz w:val="24"/>
          <w:lang w:val="ru-RU"/>
        </w:rPr>
      </w:pPr>
    </w:p>
    <w:p w:rsidR="00B76E98" w:rsidRDefault="00B76E98" w:rsidP="00B76E98">
      <w:pPr>
        <w:spacing w:line="276" w:lineRule="auto"/>
        <w:jc w:val="both"/>
        <w:rPr>
          <w:rFonts w:ascii="Times New Roman" w:eastAsia="Calibri" w:hAnsi="Times New Roman" w:cs="Times New Roman"/>
          <w:sz w:val="24"/>
          <w:lang w:val="ru-RU"/>
        </w:rPr>
      </w:pPr>
    </w:p>
    <w:p w:rsidR="001A397A" w:rsidRDefault="001A397A" w:rsidP="00B76E98">
      <w:pPr>
        <w:spacing w:line="276" w:lineRule="auto"/>
        <w:jc w:val="both"/>
        <w:rPr>
          <w:rFonts w:ascii="Times New Roman" w:eastAsia="Calibri" w:hAnsi="Times New Roman" w:cs="Times New Roman"/>
          <w:sz w:val="24"/>
          <w:lang w:val="ru-RU"/>
        </w:rPr>
      </w:pPr>
    </w:p>
    <w:p w:rsidR="001A397A" w:rsidRDefault="001A397A" w:rsidP="00B76E98">
      <w:pPr>
        <w:spacing w:line="276" w:lineRule="auto"/>
        <w:jc w:val="both"/>
        <w:rPr>
          <w:rFonts w:ascii="Times New Roman" w:eastAsia="Calibri" w:hAnsi="Times New Roman" w:cs="Times New Roman"/>
          <w:sz w:val="24"/>
          <w:lang w:val="ru-RU"/>
        </w:rPr>
      </w:pPr>
    </w:p>
    <w:p w:rsidR="001A397A" w:rsidRDefault="001A397A" w:rsidP="00B76E98">
      <w:pPr>
        <w:spacing w:line="276" w:lineRule="auto"/>
        <w:jc w:val="both"/>
        <w:rPr>
          <w:rFonts w:ascii="Times New Roman" w:eastAsia="Calibri" w:hAnsi="Times New Roman" w:cs="Times New Roman"/>
          <w:sz w:val="24"/>
          <w:lang w:val="ru-RU"/>
        </w:rPr>
      </w:pPr>
    </w:p>
    <w:p w:rsidR="001A397A" w:rsidRDefault="001A397A" w:rsidP="00B76E98">
      <w:pPr>
        <w:spacing w:line="276" w:lineRule="auto"/>
        <w:jc w:val="both"/>
        <w:rPr>
          <w:rFonts w:ascii="Times New Roman" w:eastAsia="Calibri" w:hAnsi="Times New Roman" w:cs="Times New Roman"/>
          <w:sz w:val="24"/>
          <w:lang w:val="ru-RU"/>
        </w:rPr>
      </w:pPr>
    </w:p>
    <w:p w:rsidR="001A397A" w:rsidRDefault="001A397A" w:rsidP="00B76E98">
      <w:pPr>
        <w:spacing w:line="276" w:lineRule="auto"/>
        <w:jc w:val="both"/>
        <w:rPr>
          <w:rFonts w:ascii="Times New Roman" w:eastAsia="Calibri" w:hAnsi="Times New Roman" w:cs="Times New Roman"/>
          <w:sz w:val="24"/>
          <w:lang w:val="ru-RU"/>
        </w:rPr>
      </w:pPr>
    </w:p>
    <w:p w:rsidR="001A397A" w:rsidRDefault="001A397A" w:rsidP="00B76E98">
      <w:pPr>
        <w:spacing w:line="276" w:lineRule="auto"/>
        <w:jc w:val="both"/>
        <w:rPr>
          <w:rFonts w:ascii="Times New Roman" w:eastAsia="Calibri" w:hAnsi="Times New Roman" w:cs="Times New Roman"/>
          <w:sz w:val="24"/>
          <w:lang w:val="ru-RU"/>
        </w:rPr>
      </w:pPr>
    </w:p>
    <w:p w:rsidR="001A397A" w:rsidRDefault="001A397A" w:rsidP="00B76E98">
      <w:pPr>
        <w:spacing w:line="276" w:lineRule="auto"/>
        <w:jc w:val="both"/>
        <w:rPr>
          <w:rFonts w:ascii="Times New Roman" w:eastAsia="Calibri" w:hAnsi="Times New Roman" w:cs="Times New Roman"/>
          <w:sz w:val="24"/>
          <w:lang w:val="ru-RU"/>
        </w:rPr>
      </w:pPr>
    </w:p>
    <w:p w:rsidR="001A397A" w:rsidRDefault="001A397A" w:rsidP="00B76E98">
      <w:pPr>
        <w:spacing w:line="276" w:lineRule="auto"/>
        <w:jc w:val="both"/>
        <w:rPr>
          <w:rFonts w:ascii="Times New Roman" w:eastAsia="Calibri" w:hAnsi="Times New Roman" w:cs="Times New Roman"/>
          <w:sz w:val="24"/>
          <w:lang w:val="ru-RU"/>
        </w:rPr>
      </w:pPr>
    </w:p>
    <w:p w:rsidR="001A397A" w:rsidRDefault="001A397A" w:rsidP="00B76E98">
      <w:pPr>
        <w:spacing w:line="276" w:lineRule="auto"/>
        <w:jc w:val="both"/>
        <w:rPr>
          <w:rFonts w:ascii="Times New Roman" w:eastAsia="Calibri" w:hAnsi="Times New Roman" w:cs="Times New Roman"/>
          <w:sz w:val="24"/>
          <w:lang w:val="ru-RU"/>
        </w:rPr>
      </w:pPr>
    </w:p>
    <w:p w:rsidR="001A397A" w:rsidRDefault="001A397A" w:rsidP="00B76E98">
      <w:pPr>
        <w:spacing w:line="276" w:lineRule="auto"/>
        <w:jc w:val="both"/>
        <w:rPr>
          <w:rFonts w:ascii="Times New Roman" w:eastAsia="Calibri" w:hAnsi="Times New Roman" w:cs="Times New Roman"/>
          <w:sz w:val="24"/>
          <w:lang w:val="ru-RU"/>
        </w:rPr>
      </w:pPr>
    </w:p>
    <w:p w:rsidR="001A397A" w:rsidRDefault="001A397A" w:rsidP="00B76E98">
      <w:pPr>
        <w:spacing w:line="276" w:lineRule="auto"/>
        <w:jc w:val="both"/>
        <w:rPr>
          <w:rFonts w:ascii="Times New Roman" w:eastAsia="Calibri" w:hAnsi="Times New Roman" w:cs="Times New Roman"/>
          <w:sz w:val="24"/>
          <w:lang w:val="ru-RU"/>
        </w:rPr>
      </w:pPr>
    </w:p>
    <w:p w:rsidR="003D6829" w:rsidRDefault="003D6829" w:rsidP="00B76E98">
      <w:pPr>
        <w:spacing w:line="276" w:lineRule="auto"/>
        <w:jc w:val="both"/>
        <w:rPr>
          <w:rFonts w:ascii="Times New Roman" w:eastAsia="Calibri" w:hAnsi="Times New Roman" w:cs="Times New Roman"/>
          <w:sz w:val="24"/>
          <w:lang w:val="ru-RU"/>
        </w:rPr>
      </w:pPr>
    </w:p>
    <w:p w:rsidR="001A397A" w:rsidRDefault="001A397A" w:rsidP="00B76E98">
      <w:pPr>
        <w:spacing w:line="276" w:lineRule="auto"/>
        <w:jc w:val="both"/>
        <w:rPr>
          <w:rFonts w:ascii="Times New Roman" w:eastAsia="Calibri" w:hAnsi="Times New Roman" w:cs="Times New Roman"/>
          <w:sz w:val="24"/>
          <w:lang w:val="ru-RU"/>
        </w:rPr>
      </w:pPr>
    </w:p>
    <w:p w:rsidR="001A397A" w:rsidRDefault="001A397A" w:rsidP="00B76E98">
      <w:pPr>
        <w:spacing w:line="276" w:lineRule="auto"/>
        <w:jc w:val="both"/>
        <w:rPr>
          <w:rFonts w:ascii="Times New Roman" w:eastAsia="Calibri" w:hAnsi="Times New Roman" w:cs="Times New Roman"/>
          <w:sz w:val="24"/>
          <w:lang w:val="ru-RU"/>
        </w:rPr>
      </w:pPr>
    </w:p>
    <w:p w:rsidR="003D6829" w:rsidRDefault="003D6829" w:rsidP="00CB63D1">
      <w:pPr>
        <w:keepNext/>
        <w:tabs>
          <w:tab w:val="num" w:pos="360"/>
        </w:tabs>
        <w:spacing w:before="240" w:after="60" w:line="264" w:lineRule="auto"/>
        <w:ind w:left="360" w:hanging="360"/>
        <w:jc w:val="center"/>
        <w:outlineLvl w:val="0"/>
        <w:rPr>
          <w:rFonts w:ascii="Times New Roman" w:eastAsia="Times New Roman" w:hAnsi="Times New Roman" w:cs="Times New Roman"/>
          <w:b/>
          <w:noProof/>
          <w:kern w:val="32"/>
          <w:sz w:val="28"/>
          <w:szCs w:val="28"/>
          <w:lang w:val="sr-Cyrl-CS"/>
        </w:rPr>
      </w:pPr>
      <w:bookmarkStart w:id="55" w:name="_Toc82465763"/>
      <w:bookmarkStart w:id="56" w:name="_Toc114738973"/>
      <w:r>
        <w:rPr>
          <w:rFonts w:ascii="Times New Roman" w:eastAsia="Times New Roman" w:hAnsi="Times New Roman" w:cs="Times New Roman"/>
          <w:b/>
          <w:noProof/>
          <w:kern w:val="32"/>
          <w:sz w:val="28"/>
          <w:szCs w:val="28"/>
          <w:lang w:val="sr-Cyrl-CS"/>
        </w:rPr>
        <w:lastRenderedPageBreak/>
        <w:t>2.7.</w:t>
      </w:r>
      <w:r w:rsidR="00CB63D1" w:rsidRPr="001A397A">
        <w:rPr>
          <w:rFonts w:ascii="Times New Roman" w:eastAsia="Times New Roman" w:hAnsi="Times New Roman" w:cs="Times New Roman"/>
          <w:b/>
          <w:noProof/>
          <w:kern w:val="32"/>
          <w:sz w:val="28"/>
          <w:szCs w:val="28"/>
          <w:lang w:val="sr-Cyrl-CS"/>
        </w:rPr>
        <w:t xml:space="preserve">РАСПОРЕД ДЕЖУРСТВА НАСТАВНИКА ЗА ШКОЛСКУ </w:t>
      </w:r>
    </w:p>
    <w:p w:rsidR="00CB63D1" w:rsidRPr="00CB63D1" w:rsidRDefault="00CB63D1" w:rsidP="00CB63D1">
      <w:pPr>
        <w:keepNext/>
        <w:tabs>
          <w:tab w:val="num" w:pos="360"/>
        </w:tabs>
        <w:spacing w:before="240" w:after="60" w:line="264" w:lineRule="auto"/>
        <w:ind w:left="360" w:hanging="360"/>
        <w:jc w:val="center"/>
        <w:outlineLvl w:val="0"/>
        <w:rPr>
          <w:rFonts w:ascii="Times New Roman" w:eastAsia="Times New Roman" w:hAnsi="Times New Roman" w:cs="Times New Roman"/>
          <w:b/>
          <w:noProof/>
          <w:kern w:val="32"/>
          <w:sz w:val="28"/>
          <w:szCs w:val="28"/>
          <w:lang w:val="sr-Cyrl-CS"/>
        </w:rPr>
      </w:pPr>
      <w:r w:rsidRPr="001A397A">
        <w:rPr>
          <w:rFonts w:ascii="Times New Roman" w:eastAsia="Times New Roman" w:hAnsi="Times New Roman" w:cs="Times New Roman"/>
          <w:b/>
          <w:noProof/>
          <w:kern w:val="32"/>
          <w:sz w:val="28"/>
          <w:szCs w:val="28"/>
          <w:lang w:val="sr-Cyrl-CS"/>
        </w:rPr>
        <w:t>202</w:t>
      </w:r>
      <w:r w:rsidR="00E24160" w:rsidRPr="001A397A">
        <w:rPr>
          <w:rFonts w:ascii="Times New Roman" w:eastAsia="Times New Roman" w:hAnsi="Times New Roman" w:cs="Times New Roman"/>
          <w:b/>
          <w:noProof/>
          <w:kern w:val="32"/>
          <w:sz w:val="28"/>
          <w:szCs w:val="28"/>
          <w:lang w:val="sr-Cyrl-RS"/>
        </w:rPr>
        <w:t>3</w:t>
      </w:r>
      <w:r w:rsidRPr="001A397A">
        <w:rPr>
          <w:rFonts w:ascii="Times New Roman" w:eastAsia="Times New Roman" w:hAnsi="Times New Roman" w:cs="Times New Roman"/>
          <w:b/>
          <w:noProof/>
          <w:kern w:val="32"/>
          <w:sz w:val="28"/>
          <w:szCs w:val="28"/>
          <w:lang w:val="sr-Cyrl-CS"/>
        </w:rPr>
        <w:t>/202</w:t>
      </w:r>
      <w:r w:rsidR="00E24160" w:rsidRPr="001A397A">
        <w:rPr>
          <w:rFonts w:ascii="Times New Roman" w:eastAsia="Times New Roman" w:hAnsi="Times New Roman" w:cs="Times New Roman"/>
          <w:b/>
          <w:noProof/>
          <w:kern w:val="32"/>
          <w:sz w:val="28"/>
          <w:szCs w:val="28"/>
          <w:lang w:val="sr-Cyrl-RS"/>
        </w:rPr>
        <w:t>4</w:t>
      </w:r>
      <w:r w:rsidRPr="001A397A">
        <w:rPr>
          <w:rFonts w:ascii="Times New Roman" w:eastAsia="Times New Roman" w:hAnsi="Times New Roman" w:cs="Times New Roman"/>
          <w:b/>
          <w:noProof/>
          <w:kern w:val="32"/>
          <w:sz w:val="28"/>
          <w:szCs w:val="28"/>
          <w:lang w:val="sr-Cyrl-CS"/>
        </w:rPr>
        <w:t>. годину</w:t>
      </w:r>
      <w:bookmarkEnd w:id="55"/>
      <w:bookmarkEnd w:id="56"/>
    </w:p>
    <w:p w:rsidR="00CB63D1" w:rsidRPr="00CB63D1" w:rsidRDefault="00CB63D1" w:rsidP="00CB63D1">
      <w:pPr>
        <w:jc w:val="center"/>
        <w:rPr>
          <w:rFonts w:ascii="Times New Roman" w:eastAsia="Times New Roman" w:hAnsi="Times New Roman" w:cs="Times New Roman"/>
          <w:color w:val="C00000"/>
          <w:sz w:val="20"/>
          <w:szCs w:val="20"/>
          <w:lang w:val="sr-Cyrl-RS"/>
        </w:rPr>
      </w:pPr>
    </w:p>
    <w:p w:rsidR="00CB63D1" w:rsidRPr="00CB63D1" w:rsidRDefault="00CB63D1" w:rsidP="00CB63D1">
      <w:pPr>
        <w:shd w:val="clear" w:color="auto" w:fill="FFFFFF"/>
        <w:autoSpaceDE w:val="0"/>
        <w:autoSpaceDN w:val="0"/>
        <w:adjustRightInd w:val="0"/>
        <w:jc w:val="both"/>
        <w:rPr>
          <w:rFonts w:ascii="Times New Roman" w:eastAsia="Calibri" w:hAnsi="Times New Roman" w:cs="Times New Roman"/>
          <w:sz w:val="24"/>
          <w:szCs w:val="24"/>
          <w:lang w:val="sr-Cyrl-RS"/>
        </w:rPr>
      </w:pPr>
    </w:p>
    <w:p w:rsidR="00CB63D1" w:rsidRPr="00EC33D5" w:rsidRDefault="00CB63D1" w:rsidP="00CB63D1">
      <w:pPr>
        <w:spacing w:line="276" w:lineRule="auto"/>
        <w:ind w:firstLine="567"/>
        <w:jc w:val="both"/>
        <w:rPr>
          <w:rFonts w:ascii="Times New Roman" w:eastAsia="TimesNewRoman" w:hAnsi="Times New Roman" w:cs="Times New Roman"/>
          <w:sz w:val="24"/>
          <w:lang w:val="ru-RU"/>
        </w:rPr>
      </w:pPr>
      <w:r w:rsidRPr="00EC33D5">
        <w:rPr>
          <w:rFonts w:ascii="Times New Roman" w:eastAsia="TimesNewRoman" w:hAnsi="Times New Roman" w:cs="Times New Roman"/>
          <w:sz w:val="24"/>
          <w:lang w:val="ru-RU"/>
        </w:rPr>
        <w:t xml:space="preserve">Дежурство у школи изводе дежурни наставници, главни дежурни наставник и помоћно-техничко особље, у складу са процесом наставе. Главни дежурни наставник води </w:t>
      </w:r>
      <w:r w:rsidRPr="00EC33D5">
        <w:rPr>
          <w:rFonts w:ascii="Times New Roman" w:eastAsia="TimesNewRoman" w:hAnsi="Times New Roman" w:cs="Times New Roman"/>
          <w:b/>
          <w:bCs/>
          <w:sz w:val="24"/>
          <w:lang w:val="ru-RU"/>
        </w:rPr>
        <w:t>књигу дежурства</w:t>
      </w:r>
      <w:r w:rsidRPr="00EC33D5">
        <w:rPr>
          <w:rFonts w:ascii="Times New Roman" w:eastAsia="TimesNewRoman" w:hAnsi="Times New Roman" w:cs="Times New Roman"/>
          <w:sz w:val="24"/>
          <w:lang w:val="ru-RU"/>
        </w:rPr>
        <w:t>.</w:t>
      </w:r>
    </w:p>
    <w:p w:rsidR="00CB63D1" w:rsidRPr="00EC33D5" w:rsidRDefault="00CB63D1" w:rsidP="00CB63D1">
      <w:pPr>
        <w:spacing w:line="276" w:lineRule="auto"/>
        <w:ind w:firstLine="567"/>
        <w:jc w:val="both"/>
        <w:rPr>
          <w:rFonts w:ascii="Times New Roman" w:eastAsia="TimesNewRoman" w:hAnsi="Times New Roman" w:cs="Times New Roman"/>
          <w:sz w:val="24"/>
          <w:lang w:val="ru-RU"/>
        </w:rPr>
      </w:pPr>
      <w:r w:rsidRPr="00EC33D5">
        <w:rPr>
          <w:rFonts w:ascii="Times New Roman" w:eastAsia="TimesNewRoman" w:hAnsi="Times New Roman" w:cs="Times New Roman"/>
          <w:sz w:val="24"/>
          <w:lang w:val="ru-RU"/>
        </w:rPr>
        <w:t xml:space="preserve">Дежурство почиње </w:t>
      </w:r>
      <w:r w:rsidRPr="00EC33D5">
        <w:rPr>
          <w:rFonts w:ascii="Times New Roman" w:eastAsia="TimesNewRoman" w:hAnsi="Times New Roman" w:cs="Times New Roman"/>
          <w:b/>
          <w:bCs/>
          <w:sz w:val="24"/>
          <w:lang w:val="ru-RU"/>
        </w:rPr>
        <w:t>30 минута</w:t>
      </w:r>
      <w:r w:rsidRPr="00EC33D5">
        <w:rPr>
          <w:rFonts w:ascii="Times New Roman" w:eastAsia="TimesNewRoman" w:hAnsi="Times New Roman" w:cs="Times New Roman"/>
          <w:sz w:val="24"/>
          <w:lang w:val="ru-RU"/>
        </w:rPr>
        <w:t xml:space="preserve"> пре почетка наставе, а завршава се </w:t>
      </w:r>
      <w:r w:rsidRPr="00EC33D5">
        <w:rPr>
          <w:rFonts w:ascii="Times New Roman" w:eastAsia="TimesNewRoman" w:hAnsi="Times New Roman" w:cs="Times New Roman"/>
          <w:b/>
          <w:bCs/>
          <w:sz w:val="24"/>
          <w:lang w:val="ru-RU"/>
        </w:rPr>
        <w:t xml:space="preserve">10 минута </w:t>
      </w:r>
      <w:r w:rsidRPr="00EC33D5">
        <w:rPr>
          <w:rFonts w:ascii="Times New Roman" w:eastAsia="TimesNewRoman" w:hAnsi="Times New Roman" w:cs="Times New Roman"/>
          <w:sz w:val="24"/>
          <w:lang w:val="ru-RU"/>
        </w:rPr>
        <w:t>након краја последењег часа.</w:t>
      </w:r>
    </w:p>
    <w:p w:rsidR="00CB63D1" w:rsidRPr="00EC33D5" w:rsidRDefault="00CB63D1" w:rsidP="00CB63D1">
      <w:pPr>
        <w:spacing w:line="276" w:lineRule="auto"/>
        <w:ind w:firstLine="567"/>
        <w:jc w:val="both"/>
        <w:rPr>
          <w:rFonts w:ascii="Times New Roman" w:eastAsia="TimesNewRoman" w:hAnsi="Times New Roman" w:cs="Times New Roman"/>
          <w:sz w:val="24"/>
          <w:lang w:val="ru-RU"/>
        </w:rPr>
      </w:pPr>
      <w:r w:rsidRPr="00EC33D5">
        <w:rPr>
          <w:rFonts w:ascii="Times New Roman" w:eastAsia="TimesNewRoman" w:hAnsi="Times New Roman" w:cs="Times New Roman"/>
          <w:sz w:val="24"/>
          <w:lang w:val="ru-RU"/>
        </w:rPr>
        <w:t>Наставници дежурају на оба спрата, у дворишту и у ходницима за време сваког одмора.</w:t>
      </w:r>
    </w:p>
    <w:p w:rsidR="00CB63D1" w:rsidRPr="00EC33D5" w:rsidRDefault="00CB63D1" w:rsidP="00CB63D1">
      <w:pPr>
        <w:spacing w:line="276" w:lineRule="auto"/>
        <w:ind w:firstLine="567"/>
        <w:jc w:val="both"/>
        <w:rPr>
          <w:rFonts w:ascii="Times New Roman" w:eastAsia="Times New Roman" w:hAnsi="Times New Roman" w:cs="Times New Roman"/>
          <w:color w:val="00B050"/>
          <w:sz w:val="24"/>
          <w:lang w:val="ru-RU"/>
        </w:rPr>
      </w:pPr>
      <w:r w:rsidRPr="00EC33D5">
        <w:rPr>
          <w:rFonts w:ascii="Times New Roman" w:eastAsia="TimesNewRoman" w:hAnsi="Times New Roman" w:cs="Times New Roman"/>
          <w:sz w:val="24"/>
          <w:lang w:val="ru-RU"/>
        </w:rPr>
        <w:t>Дежурни наставници обавезни су да на дежурство дођу 30 минута пре почетка наставе, да се јаве главном дежурном, обављају дежурство у делу школе предвиђеном распоредом дежурства, о свим уоченим променама обавештавају главног дежурног и извршавају његове налоге и омогућују безбедан улазак и излазак ученика из школе.</w:t>
      </w:r>
    </w:p>
    <w:p w:rsidR="00CB63D1" w:rsidRPr="00EC33D5" w:rsidRDefault="00CB63D1" w:rsidP="00CB63D1">
      <w:pPr>
        <w:spacing w:line="276" w:lineRule="auto"/>
        <w:ind w:firstLine="567"/>
        <w:jc w:val="both"/>
        <w:rPr>
          <w:rFonts w:ascii="Times New Roman" w:eastAsia="TimesNewRoman" w:hAnsi="Times New Roman" w:cs="Times New Roman"/>
          <w:sz w:val="24"/>
          <w:lang w:val="ru-RU"/>
        </w:rPr>
      </w:pPr>
      <w:r w:rsidRPr="00EC33D5">
        <w:rPr>
          <w:rFonts w:ascii="Times New Roman" w:eastAsia="TimesNewRoman" w:hAnsi="Times New Roman" w:cs="Times New Roman"/>
          <w:sz w:val="24"/>
          <w:lang w:val="ru-RU"/>
        </w:rPr>
        <w:t>Сви наставници на крају сваког часа, односно наставе, напуштају учионицу тек пошто је напусти последњи ученик.</w:t>
      </w:r>
    </w:p>
    <w:p w:rsidR="00CB63D1" w:rsidRPr="00EC33D5" w:rsidRDefault="00CB63D1" w:rsidP="00CB63D1">
      <w:pPr>
        <w:spacing w:line="276" w:lineRule="auto"/>
        <w:ind w:firstLine="567"/>
        <w:jc w:val="both"/>
        <w:rPr>
          <w:rFonts w:ascii="Times New Roman" w:eastAsia="TimesNewRoman" w:hAnsi="Times New Roman" w:cs="Times New Roman"/>
          <w:sz w:val="24"/>
          <w:lang w:val="ru-RU"/>
        </w:rPr>
      </w:pPr>
      <w:r w:rsidRPr="00EC33D5">
        <w:rPr>
          <w:rFonts w:ascii="Times New Roman" w:eastAsia="TimesNewRoman" w:hAnsi="Times New Roman" w:cs="Times New Roman"/>
          <w:sz w:val="24"/>
          <w:lang w:val="ru-RU"/>
        </w:rPr>
        <w:t>Наставник који организује допунски час, додатни час или неке друге активности, дужан је да брине о боравку ученика од почетка до краја ових активности.</w:t>
      </w:r>
    </w:p>
    <w:p w:rsidR="00CB63D1" w:rsidRPr="00EC33D5" w:rsidRDefault="00CB63D1" w:rsidP="00CB63D1">
      <w:pPr>
        <w:spacing w:line="276" w:lineRule="auto"/>
        <w:ind w:firstLine="567"/>
        <w:jc w:val="both"/>
        <w:rPr>
          <w:rFonts w:ascii="Times New Roman" w:eastAsia="TimesNewRoman" w:hAnsi="Times New Roman" w:cs="Times New Roman"/>
          <w:sz w:val="24"/>
          <w:lang w:val="ru-RU"/>
        </w:rPr>
      </w:pPr>
      <w:r w:rsidRPr="00EC33D5">
        <w:rPr>
          <w:rFonts w:ascii="Times New Roman" w:eastAsia="TimesNewRoman" w:hAnsi="Times New Roman" w:cs="Times New Roman"/>
          <w:sz w:val="24"/>
          <w:lang w:val="ru-RU"/>
        </w:rPr>
        <w:t>Директор школе је одговоран за израду распореда дежурства и контролу његовог извршавања.</w:t>
      </w:r>
    </w:p>
    <w:p w:rsidR="00CB63D1" w:rsidRPr="00EC33D5" w:rsidRDefault="00CB63D1" w:rsidP="00CB63D1">
      <w:pPr>
        <w:spacing w:line="276" w:lineRule="auto"/>
        <w:ind w:firstLine="567"/>
        <w:jc w:val="both"/>
        <w:rPr>
          <w:rFonts w:ascii="Times New Roman" w:eastAsia="TimesNewRoman" w:hAnsi="Times New Roman" w:cs="Times New Roman"/>
          <w:sz w:val="24"/>
          <w:lang w:val="ru-RU"/>
        </w:rPr>
      </w:pPr>
      <w:r w:rsidRPr="00EC33D5">
        <w:rPr>
          <w:rFonts w:ascii="Times New Roman" w:eastAsia="TimesNewRoman" w:hAnsi="Times New Roman" w:cs="Times New Roman"/>
          <w:sz w:val="24"/>
          <w:lang w:val="ru-RU"/>
        </w:rPr>
        <w:t>Помоћно-техничко особље помаже у раду дежурним наставницима, дежура на свом радном месту и не удаљава се са њега без дозволе директора. У сарадњи са дежурним наставницима проверава разлоге доласка страних лица у школу и прате њихово кретање у школској згради.</w:t>
      </w:r>
    </w:p>
    <w:p w:rsidR="00CB63D1" w:rsidRPr="00EC33D5" w:rsidRDefault="00CB63D1" w:rsidP="00CB63D1">
      <w:pPr>
        <w:spacing w:line="276" w:lineRule="auto"/>
        <w:ind w:firstLine="567"/>
        <w:jc w:val="both"/>
        <w:rPr>
          <w:rFonts w:ascii="Times New Roman" w:eastAsia="TimesNewRoman" w:hAnsi="Times New Roman" w:cs="Times New Roman"/>
          <w:sz w:val="24"/>
          <w:lang w:val="ru-RU"/>
        </w:rPr>
      </w:pPr>
      <w:r w:rsidRPr="00EC33D5">
        <w:rPr>
          <w:rFonts w:ascii="Times New Roman" w:eastAsia="TimesNewRoman" w:hAnsi="Times New Roman" w:cs="Times New Roman"/>
          <w:sz w:val="24"/>
          <w:lang w:val="ru-RU"/>
        </w:rPr>
        <w:t xml:space="preserve">Помоћно-техничко особље дужно је да се стара да за време трајања часова улазна врата буду под сталним надзором. </w:t>
      </w:r>
    </w:p>
    <w:p w:rsidR="00CB63D1" w:rsidRPr="00EC33D5" w:rsidRDefault="00CB63D1" w:rsidP="00CB63D1">
      <w:pPr>
        <w:spacing w:line="276" w:lineRule="auto"/>
        <w:ind w:firstLine="567"/>
        <w:jc w:val="both"/>
        <w:rPr>
          <w:rFonts w:ascii="Times New Roman" w:eastAsia="TimesNewRoman" w:hAnsi="Times New Roman" w:cs="Times New Roman"/>
          <w:sz w:val="24"/>
          <w:lang w:val="ru-RU"/>
        </w:rPr>
      </w:pPr>
      <w:r w:rsidRPr="00EC33D5">
        <w:rPr>
          <w:rFonts w:ascii="Times New Roman" w:eastAsia="TimesNewRoman" w:hAnsi="Times New Roman" w:cs="Times New Roman"/>
          <w:sz w:val="24"/>
          <w:lang w:val="ru-RU"/>
        </w:rPr>
        <w:t>У сваком одељењу има два редара који пазе на ред и дисциплину, припремају средства за наставу, обавештавју наставника о одсуству ученика, свако оштећење у оквиру свог одељења пријављују одеље-нском старешини, дежурном наставнику или секретару школе.</w:t>
      </w:r>
    </w:p>
    <w:p w:rsidR="00CB63D1" w:rsidRDefault="00CB63D1" w:rsidP="00CB63D1">
      <w:pPr>
        <w:ind w:left="142"/>
        <w:rPr>
          <w:rFonts w:ascii="Times New Roman" w:eastAsia="Calibri" w:hAnsi="Times New Roman" w:cs="Times New Roman"/>
          <w:sz w:val="24"/>
          <w:szCs w:val="24"/>
          <w:lang w:val="sr-Cyrl-RS"/>
        </w:rPr>
      </w:pPr>
    </w:p>
    <w:p w:rsidR="00CB63D1" w:rsidRDefault="00CB63D1" w:rsidP="00CB63D1">
      <w:pPr>
        <w:rPr>
          <w:rFonts w:ascii="Times New Roman" w:eastAsia="Calibri" w:hAnsi="Times New Roman" w:cs="Times New Roman"/>
          <w:sz w:val="24"/>
          <w:szCs w:val="24"/>
          <w:lang w:val="sr-Cyrl-RS"/>
        </w:rPr>
      </w:pPr>
    </w:p>
    <w:p w:rsidR="00CB63D1" w:rsidRDefault="00CB63D1" w:rsidP="00CB63D1">
      <w:pPr>
        <w:ind w:left="142"/>
        <w:rPr>
          <w:rFonts w:ascii="Times New Roman" w:eastAsia="Calibri" w:hAnsi="Times New Roman" w:cs="Times New Roman"/>
          <w:sz w:val="24"/>
          <w:szCs w:val="24"/>
          <w:lang w:val="sr-Cyrl-RS"/>
        </w:rPr>
      </w:pPr>
    </w:p>
    <w:p w:rsidR="00CB63D1" w:rsidRDefault="00CB63D1" w:rsidP="00CB63D1">
      <w:pPr>
        <w:rPr>
          <w:rFonts w:ascii="Times New Roman" w:eastAsia="Calibri" w:hAnsi="Times New Roman" w:cs="Times New Roman"/>
          <w:sz w:val="24"/>
          <w:szCs w:val="24"/>
          <w:lang w:val="sr-Cyrl-RS"/>
        </w:rPr>
      </w:pPr>
    </w:p>
    <w:p w:rsidR="001A397A" w:rsidRDefault="001A397A" w:rsidP="00CB63D1">
      <w:pPr>
        <w:rPr>
          <w:rFonts w:ascii="Times New Roman" w:eastAsia="Calibri" w:hAnsi="Times New Roman" w:cs="Times New Roman"/>
          <w:sz w:val="24"/>
          <w:szCs w:val="24"/>
          <w:lang w:val="sr-Cyrl-RS"/>
        </w:rPr>
      </w:pPr>
    </w:p>
    <w:p w:rsidR="001A397A" w:rsidRDefault="001A397A" w:rsidP="00CB63D1">
      <w:pPr>
        <w:rPr>
          <w:rFonts w:ascii="Times New Roman" w:eastAsia="Calibri" w:hAnsi="Times New Roman" w:cs="Times New Roman"/>
          <w:sz w:val="24"/>
          <w:szCs w:val="24"/>
          <w:lang w:val="sr-Cyrl-RS"/>
        </w:rPr>
      </w:pPr>
    </w:p>
    <w:p w:rsidR="003D6829" w:rsidRDefault="003D6829" w:rsidP="001A397A">
      <w:pPr>
        <w:keepNext/>
        <w:tabs>
          <w:tab w:val="left" w:pos="9639"/>
        </w:tabs>
        <w:spacing w:before="60" w:after="60" w:line="264" w:lineRule="auto"/>
        <w:ind w:right="170"/>
        <w:jc w:val="center"/>
        <w:outlineLvl w:val="0"/>
        <w:rPr>
          <w:rFonts w:ascii="Times New Roman" w:eastAsia="Calibri" w:hAnsi="Times New Roman" w:cs="Times New Roman"/>
          <w:sz w:val="24"/>
          <w:szCs w:val="24"/>
          <w:lang w:val="sr-Cyrl-RS"/>
        </w:rPr>
      </w:pPr>
      <w:bookmarkStart w:id="57" w:name="_Toc82465764"/>
      <w:bookmarkStart w:id="58" w:name="_Toc114738974"/>
    </w:p>
    <w:p w:rsidR="001A397A" w:rsidRDefault="00CB63D1" w:rsidP="001A397A">
      <w:pPr>
        <w:keepNext/>
        <w:tabs>
          <w:tab w:val="left" w:pos="9639"/>
        </w:tabs>
        <w:spacing w:before="60" w:after="60" w:line="264" w:lineRule="auto"/>
        <w:ind w:right="170"/>
        <w:jc w:val="center"/>
        <w:outlineLvl w:val="0"/>
        <w:rPr>
          <w:rFonts w:ascii="Times New Roman" w:eastAsia="Calibri" w:hAnsi="Times New Roman" w:cs="Times New Roman"/>
          <w:b/>
          <w:noProof/>
          <w:kern w:val="32"/>
          <w:sz w:val="28"/>
          <w:szCs w:val="28"/>
          <w:lang w:val="sr-Cyrl-CS"/>
        </w:rPr>
      </w:pPr>
      <w:r w:rsidRPr="001A397A">
        <w:rPr>
          <w:rFonts w:ascii="Times New Roman" w:eastAsia="Calibri" w:hAnsi="Times New Roman" w:cs="Times New Roman"/>
          <w:b/>
          <w:noProof/>
          <w:kern w:val="32"/>
          <w:sz w:val="28"/>
          <w:szCs w:val="28"/>
          <w:lang w:val="sr-Cyrl-CS"/>
        </w:rPr>
        <w:t>РАСПОРЕД ДЕЖУРСТВА НАСТАВНИКА</w:t>
      </w:r>
    </w:p>
    <w:p w:rsidR="00CB63D1" w:rsidRPr="001A397A" w:rsidRDefault="00CB63D1" w:rsidP="001A397A">
      <w:pPr>
        <w:keepNext/>
        <w:tabs>
          <w:tab w:val="left" w:pos="9639"/>
        </w:tabs>
        <w:spacing w:before="60" w:after="60" w:line="264" w:lineRule="auto"/>
        <w:ind w:right="170"/>
        <w:jc w:val="center"/>
        <w:outlineLvl w:val="0"/>
        <w:rPr>
          <w:rFonts w:ascii="Times New Roman" w:eastAsia="Calibri" w:hAnsi="Times New Roman" w:cs="Times New Roman"/>
          <w:b/>
          <w:noProof/>
          <w:kern w:val="32"/>
          <w:sz w:val="32"/>
          <w:szCs w:val="28"/>
          <w:lang w:val="sr-Cyrl-CS"/>
        </w:rPr>
      </w:pPr>
      <w:r w:rsidRPr="001A397A">
        <w:rPr>
          <w:rFonts w:ascii="Times New Roman" w:eastAsia="Calibri" w:hAnsi="Times New Roman" w:cs="Times New Roman"/>
          <w:b/>
          <w:noProof/>
          <w:kern w:val="32"/>
          <w:sz w:val="28"/>
          <w:szCs w:val="28"/>
          <w:lang w:val="sr-Cyrl-CS"/>
        </w:rPr>
        <w:t xml:space="preserve"> ЗА ШКОЛСКУ 202</w:t>
      </w:r>
      <w:r w:rsidR="00E24160" w:rsidRPr="001A397A">
        <w:rPr>
          <w:rFonts w:ascii="Times New Roman" w:eastAsia="Calibri" w:hAnsi="Times New Roman" w:cs="Times New Roman"/>
          <w:b/>
          <w:noProof/>
          <w:kern w:val="32"/>
          <w:sz w:val="28"/>
          <w:szCs w:val="28"/>
          <w:lang w:val="sr-Cyrl-CS"/>
        </w:rPr>
        <w:t>3</w:t>
      </w:r>
      <w:r w:rsidRPr="001A397A">
        <w:rPr>
          <w:rFonts w:ascii="Times New Roman" w:eastAsia="Calibri" w:hAnsi="Times New Roman" w:cs="Times New Roman"/>
          <w:b/>
          <w:noProof/>
          <w:kern w:val="32"/>
          <w:sz w:val="28"/>
          <w:szCs w:val="28"/>
          <w:lang w:val="sr-Cyrl-CS"/>
        </w:rPr>
        <w:t>/202</w:t>
      </w:r>
      <w:r w:rsidR="00E24160" w:rsidRPr="001A397A">
        <w:rPr>
          <w:rFonts w:ascii="Times New Roman" w:eastAsia="Calibri" w:hAnsi="Times New Roman" w:cs="Times New Roman"/>
          <w:b/>
          <w:noProof/>
          <w:kern w:val="32"/>
          <w:sz w:val="28"/>
          <w:szCs w:val="28"/>
          <w:lang w:val="sr-Cyrl-CS"/>
        </w:rPr>
        <w:t>4</w:t>
      </w:r>
      <w:r w:rsidRPr="001A397A">
        <w:rPr>
          <w:rFonts w:ascii="Times New Roman" w:eastAsia="Calibri" w:hAnsi="Times New Roman" w:cs="Times New Roman"/>
          <w:b/>
          <w:noProof/>
          <w:kern w:val="32"/>
          <w:sz w:val="32"/>
          <w:szCs w:val="28"/>
          <w:lang w:val="sr-Cyrl-CS"/>
        </w:rPr>
        <w:t>.</w:t>
      </w:r>
      <w:bookmarkEnd w:id="57"/>
      <w:bookmarkEnd w:id="58"/>
    </w:p>
    <w:tbl>
      <w:tblPr>
        <w:tblStyle w:val="TableGrid111"/>
        <w:tblpPr w:leftFromText="180" w:rightFromText="180" w:vertAnchor="text" w:tblpXSpec="center" w:tblpY="1"/>
        <w:tblOverlap w:val="never"/>
        <w:tblW w:w="0" w:type="auto"/>
        <w:tblInd w:w="0" w:type="dxa"/>
        <w:tblLook w:val="04A0" w:firstRow="1" w:lastRow="0" w:firstColumn="1" w:lastColumn="0" w:noHBand="0" w:noVBand="1"/>
      </w:tblPr>
      <w:tblGrid>
        <w:gridCol w:w="2372"/>
        <w:gridCol w:w="4427"/>
        <w:gridCol w:w="2551"/>
      </w:tblGrid>
      <w:tr w:rsidR="00CB63D1" w:rsidRPr="00CB63D1" w:rsidTr="003E5155">
        <w:trPr>
          <w:trHeight w:val="980"/>
        </w:trPr>
        <w:tc>
          <w:tcPr>
            <w:tcW w:w="2372" w:type="dxa"/>
            <w:tcBorders>
              <w:top w:val="single" w:sz="4" w:space="0" w:color="000000"/>
              <w:left w:val="single" w:sz="4" w:space="0" w:color="000000"/>
              <w:bottom w:val="single" w:sz="4" w:space="0" w:color="000000"/>
              <w:right w:val="single" w:sz="12" w:space="0" w:color="000000"/>
            </w:tcBorders>
            <w:shd w:val="clear" w:color="auto" w:fill="A6A6A6"/>
            <w:hideMark/>
          </w:tcPr>
          <w:p w:rsidR="00CB63D1" w:rsidRPr="00CB63D1" w:rsidRDefault="00CB63D1" w:rsidP="003E5155">
            <w:pPr>
              <w:spacing w:before="100" w:line="20" w:lineRule="atLeast"/>
              <w:jc w:val="center"/>
              <w:rPr>
                <w:rFonts w:ascii="Times New Roman" w:hAnsi="Times New Roman"/>
                <w:b/>
                <w:sz w:val="28"/>
                <w:szCs w:val="24"/>
                <w:lang w:val="sr-Cyrl-RS"/>
              </w:rPr>
            </w:pPr>
          </w:p>
          <w:p w:rsidR="00CB63D1" w:rsidRPr="00CB63D1" w:rsidRDefault="00CB63D1" w:rsidP="003E5155">
            <w:pPr>
              <w:spacing w:before="100" w:line="20" w:lineRule="atLeast"/>
              <w:jc w:val="center"/>
              <w:rPr>
                <w:rFonts w:ascii="Times New Roman" w:hAnsi="Times New Roman"/>
                <w:sz w:val="28"/>
                <w:szCs w:val="24"/>
                <w:lang w:val="sr-Cyrl-RS"/>
              </w:rPr>
            </w:pPr>
            <w:r w:rsidRPr="00CB63D1">
              <w:rPr>
                <w:rFonts w:ascii="Times New Roman" w:hAnsi="Times New Roman"/>
                <w:b/>
                <w:sz w:val="28"/>
                <w:szCs w:val="24"/>
                <w:lang w:val="sr-Cyrl-RS"/>
              </w:rPr>
              <w:t>ДАНИ</w:t>
            </w:r>
          </w:p>
        </w:tc>
        <w:tc>
          <w:tcPr>
            <w:tcW w:w="4427" w:type="dxa"/>
            <w:tcBorders>
              <w:top w:val="single" w:sz="4" w:space="0" w:color="000000"/>
              <w:left w:val="single" w:sz="12" w:space="0" w:color="000000"/>
              <w:bottom w:val="single" w:sz="4" w:space="0" w:color="000000"/>
              <w:right w:val="single" w:sz="4" w:space="0" w:color="000000"/>
            </w:tcBorders>
            <w:shd w:val="clear" w:color="auto" w:fill="A6A6A6"/>
            <w:hideMark/>
          </w:tcPr>
          <w:p w:rsidR="00CB63D1" w:rsidRPr="00CB63D1" w:rsidRDefault="00CB63D1" w:rsidP="003E5155">
            <w:pPr>
              <w:spacing w:before="100" w:line="20" w:lineRule="atLeast"/>
              <w:jc w:val="center"/>
              <w:rPr>
                <w:rFonts w:ascii="Times New Roman" w:hAnsi="Times New Roman"/>
                <w:b/>
                <w:sz w:val="28"/>
                <w:szCs w:val="24"/>
                <w:lang w:val="sr-Cyrl-RS"/>
              </w:rPr>
            </w:pPr>
          </w:p>
          <w:p w:rsidR="00CB63D1" w:rsidRPr="00CB63D1" w:rsidRDefault="00CB63D1" w:rsidP="003E5155">
            <w:pPr>
              <w:spacing w:before="100" w:line="20" w:lineRule="atLeast"/>
              <w:jc w:val="center"/>
              <w:rPr>
                <w:rFonts w:ascii="Times New Roman" w:hAnsi="Times New Roman"/>
                <w:sz w:val="28"/>
                <w:szCs w:val="24"/>
                <w:lang w:val="sr-Cyrl-RS"/>
              </w:rPr>
            </w:pPr>
            <w:r w:rsidRPr="00CB63D1">
              <w:rPr>
                <w:rFonts w:ascii="Times New Roman" w:hAnsi="Times New Roman"/>
                <w:b/>
                <w:sz w:val="28"/>
                <w:szCs w:val="24"/>
                <w:lang w:val="sr-Cyrl-RS"/>
              </w:rPr>
              <w:t>ДЕЖУРНИ НАСТАВНИЦИ</w:t>
            </w:r>
          </w:p>
        </w:tc>
        <w:tc>
          <w:tcPr>
            <w:tcW w:w="2551" w:type="dxa"/>
            <w:tcBorders>
              <w:top w:val="single" w:sz="4" w:space="0" w:color="000000"/>
              <w:left w:val="single" w:sz="12" w:space="0" w:color="000000"/>
              <w:bottom w:val="single" w:sz="4" w:space="0" w:color="000000"/>
              <w:right w:val="single" w:sz="4" w:space="0" w:color="000000"/>
            </w:tcBorders>
            <w:shd w:val="clear" w:color="auto" w:fill="A6A6A6"/>
          </w:tcPr>
          <w:p w:rsidR="00CB63D1" w:rsidRPr="00CB63D1" w:rsidRDefault="00CB63D1" w:rsidP="003E5155">
            <w:pPr>
              <w:spacing w:before="100" w:line="20" w:lineRule="atLeast"/>
              <w:jc w:val="center"/>
              <w:rPr>
                <w:rFonts w:ascii="Times New Roman" w:hAnsi="Times New Roman"/>
                <w:b/>
                <w:sz w:val="28"/>
                <w:szCs w:val="24"/>
                <w:lang w:val="sr-Cyrl-RS"/>
              </w:rPr>
            </w:pPr>
          </w:p>
          <w:p w:rsidR="00CB63D1" w:rsidRPr="00CB63D1" w:rsidRDefault="00CB63D1" w:rsidP="003E5155">
            <w:pPr>
              <w:spacing w:before="100" w:line="20" w:lineRule="atLeast"/>
              <w:jc w:val="center"/>
              <w:rPr>
                <w:rFonts w:ascii="Times New Roman" w:hAnsi="Times New Roman"/>
                <w:b/>
                <w:sz w:val="28"/>
                <w:szCs w:val="24"/>
                <w:lang w:val="sr-Cyrl-RS"/>
              </w:rPr>
            </w:pPr>
            <w:r w:rsidRPr="00CB63D1">
              <w:rPr>
                <w:rFonts w:ascii="Times New Roman" w:hAnsi="Times New Roman"/>
                <w:b/>
                <w:sz w:val="28"/>
                <w:szCs w:val="24"/>
                <w:lang w:val="sr-Cyrl-RS"/>
              </w:rPr>
              <w:t>МЕСТО</w:t>
            </w:r>
          </w:p>
        </w:tc>
      </w:tr>
      <w:tr w:rsidR="00CB63D1" w:rsidRPr="00CB63D1" w:rsidTr="003E5155">
        <w:trPr>
          <w:trHeight w:val="423"/>
        </w:trPr>
        <w:tc>
          <w:tcPr>
            <w:tcW w:w="2372" w:type="dxa"/>
            <w:vMerge w:val="restart"/>
            <w:tcBorders>
              <w:top w:val="single" w:sz="4" w:space="0" w:color="000000"/>
              <w:left w:val="single" w:sz="4" w:space="0" w:color="000000"/>
              <w:bottom w:val="single" w:sz="12" w:space="0" w:color="000000"/>
              <w:right w:val="single" w:sz="12" w:space="0" w:color="000000"/>
            </w:tcBorders>
            <w:shd w:val="clear" w:color="auto" w:fill="FFFFFF"/>
          </w:tcPr>
          <w:p w:rsidR="00CB63D1" w:rsidRPr="00CB63D1" w:rsidRDefault="00CB63D1" w:rsidP="003E5155">
            <w:pPr>
              <w:spacing w:before="100" w:line="20" w:lineRule="atLeast"/>
              <w:jc w:val="center"/>
              <w:rPr>
                <w:rFonts w:ascii="Times New Roman" w:hAnsi="Times New Roman"/>
                <w:b/>
                <w:i/>
                <w:sz w:val="24"/>
                <w:szCs w:val="24"/>
                <w:u w:val="single"/>
                <w:lang w:val="sr-Cyrl-RS"/>
              </w:rPr>
            </w:pPr>
          </w:p>
          <w:p w:rsidR="00CB63D1" w:rsidRPr="00CB63D1" w:rsidRDefault="00CB63D1" w:rsidP="003E5155">
            <w:pPr>
              <w:spacing w:before="100" w:line="20" w:lineRule="atLeast"/>
              <w:jc w:val="center"/>
              <w:rPr>
                <w:rFonts w:ascii="Times New Roman" w:hAnsi="Times New Roman"/>
                <w:sz w:val="24"/>
                <w:szCs w:val="24"/>
                <w:lang w:val="sr-Cyrl-RS"/>
              </w:rPr>
            </w:pPr>
            <w:r w:rsidRPr="00CB63D1">
              <w:rPr>
                <w:rFonts w:ascii="Times New Roman" w:hAnsi="Times New Roman"/>
                <w:b/>
                <w:i/>
                <w:sz w:val="24"/>
                <w:szCs w:val="24"/>
                <w:u w:val="single"/>
                <w:lang w:val="sr-Cyrl-RS"/>
              </w:rPr>
              <w:t>1. ПОНЕДЕЉАК</w:t>
            </w:r>
          </w:p>
        </w:tc>
        <w:tc>
          <w:tcPr>
            <w:tcW w:w="4427" w:type="dxa"/>
            <w:tcBorders>
              <w:top w:val="single" w:sz="4" w:space="0" w:color="000000"/>
              <w:left w:val="single" w:sz="12" w:space="0" w:color="000000"/>
              <w:bottom w:val="single" w:sz="4" w:space="0" w:color="000000"/>
              <w:right w:val="single" w:sz="4" w:space="0" w:color="000000"/>
            </w:tcBorders>
            <w:shd w:val="clear" w:color="auto" w:fill="D9D9D9"/>
            <w:hideMark/>
          </w:tcPr>
          <w:p w:rsidR="00CB63D1" w:rsidRPr="00CB63D1" w:rsidRDefault="00CB63D1" w:rsidP="003E5155">
            <w:pPr>
              <w:spacing w:before="100" w:line="20" w:lineRule="atLeast"/>
              <w:jc w:val="center"/>
              <w:rPr>
                <w:rFonts w:ascii="Times New Roman" w:hAnsi="Times New Roman"/>
                <w:sz w:val="24"/>
                <w:szCs w:val="24"/>
                <w:lang w:val="sr-Cyrl-RS"/>
              </w:rPr>
            </w:pPr>
            <w:r w:rsidRPr="00CB63D1">
              <w:rPr>
                <w:rFonts w:ascii="Times New Roman" w:hAnsi="Times New Roman"/>
                <w:sz w:val="24"/>
                <w:szCs w:val="24"/>
                <w:lang w:val="sr-Cyrl-RS"/>
              </w:rPr>
              <w:t xml:space="preserve">СТЕФАН СТОЈАНОВИЋ: </w:t>
            </w:r>
            <w:r w:rsidRPr="00CB63D1">
              <w:rPr>
                <w:rFonts w:ascii="Times New Roman" w:hAnsi="Times New Roman"/>
                <w:b/>
                <w:sz w:val="24"/>
                <w:szCs w:val="24"/>
                <w:lang w:val="sr-Cyrl-RS"/>
              </w:rPr>
              <w:t>ОД 1 ДО 4</w:t>
            </w:r>
          </w:p>
        </w:tc>
        <w:tc>
          <w:tcPr>
            <w:tcW w:w="2551" w:type="dxa"/>
            <w:tcBorders>
              <w:top w:val="single" w:sz="4" w:space="0" w:color="000000"/>
              <w:left w:val="single" w:sz="12" w:space="0" w:color="000000"/>
              <w:bottom w:val="single" w:sz="4" w:space="0" w:color="000000"/>
              <w:right w:val="single" w:sz="4" w:space="0" w:color="000000"/>
            </w:tcBorders>
            <w:shd w:val="clear" w:color="auto" w:fill="D9D9D9"/>
          </w:tcPr>
          <w:p w:rsidR="00CB63D1" w:rsidRPr="00CB63D1" w:rsidRDefault="00A5742C" w:rsidP="003E5155">
            <w:pPr>
              <w:spacing w:before="100" w:line="20" w:lineRule="atLeast"/>
              <w:jc w:val="center"/>
              <w:rPr>
                <w:rFonts w:ascii="Times New Roman" w:hAnsi="Times New Roman"/>
                <w:b/>
                <w:sz w:val="28"/>
                <w:szCs w:val="24"/>
                <w:lang w:val="sr-Cyrl-RS"/>
              </w:rPr>
            </w:pPr>
            <w:r>
              <w:rPr>
                <w:rFonts w:ascii="Times New Roman" w:hAnsi="Times New Roman"/>
                <w:b/>
                <w:sz w:val="28"/>
                <w:szCs w:val="24"/>
                <w:lang w:val="sr-Cyrl-RS"/>
              </w:rPr>
              <w:t>Први спрат</w:t>
            </w:r>
            <w:r w:rsidR="00CB63D1" w:rsidRPr="00CB63D1">
              <w:rPr>
                <w:rFonts w:ascii="Times New Roman" w:hAnsi="Times New Roman"/>
                <w:b/>
                <w:sz w:val="28"/>
                <w:szCs w:val="24"/>
                <w:lang w:val="sr-Cyrl-RS"/>
              </w:rPr>
              <w:t xml:space="preserve"> </w:t>
            </w:r>
          </w:p>
        </w:tc>
      </w:tr>
      <w:tr w:rsidR="00CB63D1" w:rsidRPr="00CB63D1" w:rsidTr="003E5155">
        <w:trPr>
          <w:trHeight w:val="557"/>
        </w:trPr>
        <w:tc>
          <w:tcPr>
            <w:tcW w:w="2372" w:type="dxa"/>
            <w:vMerge/>
            <w:tcBorders>
              <w:top w:val="single" w:sz="4" w:space="0" w:color="000000"/>
              <w:left w:val="single" w:sz="4" w:space="0" w:color="000000"/>
              <w:bottom w:val="single" w:sz="12" w:space="0" w:color="000000"/>
              <w:right w:val="single" w:sz="12" w:space="0" w:color="000000"/>
            </w:tcBorders>
            <w:vAlign w:val="center"/>
            <w:hideMark/>
          </w:tcPr>
          <w:p w:rsidR="00CB63D1" w:rsidRPr="00CB63D1" w:rsidRDefault="00CB63D1" w:rsidP="003E5155">
            <w:pPr>
              <w:rPr>
                <w:rFonts w:ascii="Times New Roman" w:hAnsi="Times New Roman"/>
                <w:sz w:val="24"/>
                <w:szCs w:val="24"/>
                <w:lang w:val="sr-Cyrl-RS"/>
              </w:rPr>
            </w:pPr>
          </w:p>
        </w:tc>
        <w:tc>
          <w:tcPr>
            <w:tcW w:w="4427" w:type="dxa"/>
            <w:tcBorders>
              <w:top w:val="single" w:sz="4" w:space="0" w:color="000000"/>
              <w:left w:val="single" w:sz="12" w:space="0" w:color="000000"/>
              <w:bottom w:val="single" w:sz="4" w:space="0" w:color="auto"/>
              <w:right w:val="single" w:sz="4" w:space="0" w:color="000000"/>
            </w:tcBorders>
            <w:shd w:val="clear" w:color="auto" w:fill="D9D9D9"/>
            <w:hideMark/>
          </w:tcPr>
          <w:p w:rsidR="00CB63D1" w:rsidRPr="00CB63D1" w:rsidRDefault="00CB63D1" w:rsidP="003E5155">
            <w:pPr>
              <w:tabs>
                <w:tab w:val="left" w:pos="720"/>
                <w:tab w:val="left" w:pos="1440"/>
                <w:tab w:val="left" w:pos="2160"/>
                <w:tab w:val="left" w:pos="6510"/>
              </w:tabs>
              <w:spacing w:before="100" w:line="20" w:lineRule="atLeast"/>
              <w:jc w:val="center"/>
              <w:rPr>
                <w:rFonts w:ascii="Times New Roman" w:hAnsi="Times New Roman"/>
                <w:sz w:val="24"/>
                <w:szCs w:val="24"/>
                <w:lang w:val="sr-Cyrl-RS"/>
              </w:rPr>
            </w:pPr>
            <w:r w:rsidRPr="00CB63D1">
              <w:rPr>
                <w:rFonts w:ascii="Times New Roman" w:hAnsi="Times New Roman"/>
                <w:sz w:val="24"/>
                <w:szCs w:val="24"/>
                <w:lang w:val="sr-Cyrl-RS"/>
              </w:rPr>
              <w:t xml:space="preserve">ВЛАСТИМИР МИШИЋ: </w:t>
            </w:r>
            <w:r w:rsidRPr="00CB63D1">
              <w:rPr>
                <w:rFonts w:ascii="Times New Roman" w:hAnsi="Times New Roman"/>
                <w:b/>
                <w:sz w:val="24"/>
                <w:szCs w:val="24"/>
                <w:lang w:val="sr-Cyrl-RS"/>
              </w:rPr>
              <w:t>ОД 1 ДО 5 ЧАСА</w:t>
            </w:r>
          </w:p>
        </w:tc>
        <w:tc>
          <w:tcPr>
            <w:tcW w:w="2551" w:type="dxa"/>
            <w:tcBorders>
              <w:top w:val="single" w:sz="4" w:space="0" w:color="000000"/>
              <w:left w:val="single" w:sz="12" w:space="0" w:color="000000"/>
              <w:bottom w:val="single" w:sz="4" w:space="0" w:color="auto"/>
              <w:right w:val="single" w:sz="4" w:space="0" w:color="000000"/>
            </w:tcBorders>
            <w:shd w:val="clear" w:color="auto" w:fill="D9D9D9"/>
          </w:tcPr>
          <w:p w:rsidR="00CB63D1" w:rsidRPr="00CB63D1" w:rsidRDefault="00A5742C" w:rsidP="003E5155">
            <w:pPr>
              <w:tabs>
                <w:tab w:val="left" w:pos="720"/>
                <w:tab w:val="left" w:pos="1440"/>
                <w:tab w:val="left" w:pos="2160"/>
                <w:tab w:val="left" w:pos="6510"/>
              </w:tabs>
              <w:spacing w:before="100" w:line="20" w:lineRule="atLeast"/>
              <w:jc w:val="center"/>
              <w:rPr>
                <w:rFonts w:ascii="Times New Roman" w:hAnsi="Times New Roman"/>
                <w:b/>
                <w:sz w:val="28"/>
                <w:szCs w:val="24"/>
                <w:lang w:val="sr-Cyrl-RS"/>
              </w:rPr>
            </w:pPr>
            <w:r>
              <w:rPr>
                <w:rFonts w:ascii="Times New Roman" w:hAnsi="Times New Roman"/>
                <w:b/>
                <w:sz w:val="28"/>
                <w:szCs w:val="24"/>
                <w:lang w:val="sr-Cyrl-RS"/>
              </w:rPr>
              <w:t>Двориште</w:t>
            </w:r>
          </w:p>
        </w:tc>
      </w:tr>
      <w:tr w:rsidR="00CB63D1" w:rsidRPr="00CB63D1" w:rsidTr="003E5155">
        <w:trPr>
          <w:trHeight w:val="551"/>
        </w:trPr>
        <w:tc>
          <w:tcPr>
            <w:tcW w:w="2372" w:type="dxa"/>
            <w:vMerge/>
            <w:tcBorders>
              <w:top w:val="single" w:sz="4" w:space="0" w:color="000000"/>
              <w:left w:val="single" w:sz="4" w:space="0" w:color="000000"/>
              <w:bottom w:val="single" w:sz="12" w:space="0" w:color="000000"/>
              <w:right w:val="single" w:sz="12" w:space="0" w:color="000000"/>
            </w:tcBorders>
            <w:vAlign w:val="center"/>
            <w:hideMark/>
          </w:tcPr>
          <w:p w:rsidR="00CB63D1" w:rsidRPr="00CB63D1" w:rsidRDefault="00CB63D1" w:rsidP="003E5155">
            <w:pPr>
              <w:rPr>
                <w:rFonts w:ascii="Times New Roman" w:hAnsi="Times New Roman"/>
                <w:sz w:val="24"/>
                <w:szCs w:val="24"/>
                <w:lang w:val="sr-Cyrl-RS"/>
              </w:rPr>
            </w:pPr>
          </w:p>
        </w:tc>
        <w:tc>
          <w:tcPr>
            <w:tcW w:w="4427" w:type="dxa"/>
            <w:tcBorders>
              <w:top w:val="single" w:sz="4" w:space="0" w:color="auto"/>
              <w:left w:val="single" w:sz="12" w:space="0" w:color="000000"/>
              <w:bottom w:val="single" w:sz="12" w:space="0" w:color="000000"/>
              <w:right w:val="single" w:sz="4" w:space="0" w:color="000000"/>
            </w:tcBorders>
            <w:shd w:val="clear" w:color="auto" w:fill="D9D9D9"/>
            <w:hideMark/>
          </w:tcPr>
          <w:p w:rsidR="00CB63D1" w:rsidRPr="00CB63D1" w:rsidRDefault="00205D8C" w:rsidP="003E5155">
            <w:pPr>
              <w:tabs>
                <w:tab w:val="left" w:pos="720"/>
                <w:tab w:val="left" w:pos="1440"/>
                <w:tab w:val="left" w:pos="2160"/>
                <w:tab w:val="left" w:pos="6510"/>
              </w:tabs>
              <w:spacing w:before="100" w:line="20" w:lineRule="atLeast"/>
              <w:jc w:val="center"/>
              <w:rPr>
                <w:rFonts w:ascii="Times New Roman" w:hAnsi="Times New Roman"/>
                <w:sz w:val="24"/>
                <w:szCs w:val="24"/>
                <w:lang w:val="sr-Cyrl-RS"/>
              </w:rPr>
            </w:pPr>
            <w:r>
              <w:rPr>
                <w:rFonts w:ascii="Times New Roman" w:hAnsi="Times New Roman"/>
                <w:sz w:val="24"/>
                <w:szCs w:val="24"/>
                <w:lang w:val="sr-Cyrl-RS"/>
              </w:rPr>
              <w:t>ЉУБИША КОСТИЋ</w:t>
            </w:r>
            <w:r w:rsidR="00CB63D1" w:rsidRPr="00CB63D1">
              <w:rPr>
                <w:rFonts w:ascii="Times New Roman" w:hAnsi="Times New Roman"/>
                <w:sz w:val="24"/>
                <w:szCs w:val="24"/>
                <w:lang w:val="sr-Cyrl-RS"/>
              </w:rPr>
              <w:t xml:space="preserve">: </w:t>
            </w:r>
            <w:r w:rsidR="00CB63D1" w:rsidRPr="00CB63D1">
              <w:rPr>
                <w:rFonts w:ascii="Times New Roman" w:hAnsi="Times New Roman"/>
                <w:b/>
                <w:sz w:val="24"/>
                <w:szCs w:val="24"/>
                <w:lang w:val="sr-Cyrl-RS"/>
              </w:rPr>
              <w:t>ОД 1 ДО 6 ЧАСА</w:t>
            </w:r>
          </w:p>
        </w:tc>
        <w:tc>
          <w:tcPr>
            <w:tcW w:w="2551" w:type="dxa"/>
            <w:tcBorders>
              <w:top w:val="single" w:sz="4" w:space="0" w:color="auto"/>
              <w:left w:val="single" w:sz="12" w:space="0" w:color="000000"/>
              <w:bottom w:val="single" w:sz="12" w:space="0" w:color="000000"/>
              <w:right w:val="single" w:sz="4" w:space="0" w:color="000000"/>
            </w:tcBorders>
            <w:shd w:val="clear" w:color="auto" w:fill="D9D9D9"/>
          </w:tcPr>
          <w:p w:rsidR="00CB63D1" w:rsidRPr="00CB63D1" w:rsidRDefault="00A5742C" w:rsidP="003E5155">
            <w:pPr>
              <w:tabs>
                <w:tab w:val="left" w:pos="720"/>
                <w:tab w:val="left" w:pos="1440"/>
                <w:tab w:val="left" w:pos="2160"/>
                <w:tab w:val="left" w:pos="6510"/>
              </w:tabs>
              <w:spacing w:before="100" w:line="20" w:lineRule="atLeast"/>
              <w:jc w:val="center"/>
              <w:rPr>
                <w:rFonts w:ascii="Times New Roman" w:hAnsi="Times New Roman"/>
                <w:b/>
                <w:sz w:val="28"/>
                <w:szCs w:val="24"/>
                <w:lang w:val="sr-Cyrl-RS"/>
              </w:rPr>
            </w:pPr>
            <w:r>
              <w:rPr>
                <w:rFonts w:ascii="Times New Roman" w:hAnsi="Times New Roman"/>
                <w:b/>
                <w:sz w:val="28"/>
                <w:szCs w:val="24"/>
                <w:lang w:val="sr-Cyrl-RS"/>
              </w:rPr>
              <w:t xml:space="preserve">Други </w:t>
            </w:r>
            <w:r w:rsidR="00CB63D1" w:rsidRPr="00CB63D1">
              <w:rPr>
                <w:rFonts w:ascii="Times New Roman" w:hAnsi="Times New Roman"/>
                <w:b/>
                <w:sz w:val="28"/>
                <w:szCs w:val="24"/>
                <w:lang w:val="sr-Cyrl-RS"/>
              </w:rPr>
              <w:t xml:space="preserve"> спрат</w:t>
            </w:r>
            <w:r>
              <w:rPr>
                <w:rFonts w:ascii="Times New Roman" w:hAnsi="Times New Roman"/>
                <w:b/>
                <w:sz w:val="28"/>
                <w:szCs w:val="24"/>
                <w:lang w:val="sr-Cyrl-RS"/>
              </w:rPr>
              <w:t>/Двориште</w:t>
            </w:r>
          </w:p>
        </w:tc>
      </w:tr>
      <w:tr w:rsidR="00CB63D1" w:rsidRPr="00CB63D1" w:rsidTr="003E5155">
        <w:trPr>
          <w:trHeight w:val="538"/>
        </w:trPr>
        <w:tc>
          <w:tcPr>
            <w:tcW w:w="2372" w:type="dxa"/>
            <w:vMerge w:val="restart"/>
            <w:tcBorders>
              <w:top w:val="single" w:sz="12" w:space="0" w:color="000000"/>
              <w:left w:val="single" w:sz="4" w:space="0" w:color="000000"/>
              <w:right w:val="single" w:sz="12" w:space="0" w:color="000000"/>
            </w:tcBorders>
            <w:shd w:val="clear" w:color="auto" w:fill="FFFFFF"/>
          </w:tcPr>
          <w:p w:rsidR="00CB63D1" w:rsidRPr="00CB63D1" w:rsidRDefault="00CB63D1" w:rsidP="003E5155">
            <w:pPr>
              <w:tabs>
                <w:tab w:val="left" w:pos="720"/>
                <w:tab w:val="left" w:pos="1440"/>
                <w:tab w:val="left" w:pos="2160"/>
                <w:tab w:val="left" w:pos="6510"/>
              </w:tabs>
              <w:spacing w:before="100" w:line="20" w:lineRule="atLeast"/>
              <w:jc w:val="center"/>
              <w:rPr>
                <w:rFonts w:ascii="Times New Roman" w:hAnsi="Times New Roman"/>
                <w:b/>
                <w:i/>
                <w:sz w:val="24"/>
                <w:szCs w:val="24"/>
                <w:u w:val="single"/>
                <w:lang w:val="sr-Cyrl-RS"/>
              </w:rPr>
            </w:pPr>
          </w:p>
          <w:p w:rsidR="00CB63D1" w:rsidRPr="00CB63D1" w:rsidRDefault="00CB63D1" w:rsidP="003E5155">
            <w:pPr>
              <w:tabs>
                <w:tab w:val="left" w:pos="720"/>
                <w:tab w:val="left" w:pos="1440"/>
                <w:tab w:val="left" w:pos="2160"/>
                <w:tab w:val="left" w:pos="6510"/>
              </w:tabs>
              <w:spacing w:before="100" w:line="20" w:lineRule="atLeast"/>
              <w:jc w:val="center"/>
              <w:rPr>
                <w:rFonts w:ascii="Times New Roman" w:hAnsi="Times New Roman"/>
                <w:sz w:val="24"/>
                <w:szCs w:val="24"/>
                <w:lang w:val="sr-Cyrl-RS"/>
              </w:rPr>
            </w:pPr>
            <w:r w:rsidRPr="00CB63D1">
              <w:rPr>
                <w:rFonts w:ascii="Times New Roman" w:hAnsi="Times New Roman"/>
                <w:b/>
                <w:i/>
                <w:sz w:val="24"/>
                <w:szCs w:val="24"/>
                <w:u w:val="single"/>
                <w:lang w:val="sr-Cyrl-RS"/>
              </w:rPr>
              <w:t>2. УТОРАК</w:t>
            </w:r>
          </w:p>
        </w:tc>
        <w:tc>
          <w:tcPr>
            <w:tcW w:w="4427" w:type="dxa"/>
            <w:tcBorders>
              <w:top w:val="single" w:sz="12" w:space="0" w:color="000000"/>
              <w:left w:val="single" w:sz="12" w:space="0" w:color="000000"/>
              <w:bottom w:val="single" w:sz="4" w:space="0" w:color="000000"/>
              <w:right w:val="single" w:sz="4" w:space="0" w:color="000000"/>
            </w:tcBorders>
            <w:hideMark/>
          </w:tcPr>
          <w:p w:rsidR="00CB63D1" w:rsidRPr="00CB63D1" w:rsidRDefault="00CB63D1" w:rsidP="003E5155">
            <w:pPr>
              <w:tabs>
                <w:tab w:val="left" w:pos="720"/>
                <w:tab w:val="left" w:pos="1440"/>
                <w:tab w:val="left" w:pos="2160"/>
                <w:tab w:val="left" w:pos="6510"/>
              </w:tabs>
              <w:spacing w:before="100" w:line="20" w:lineRule="atLeast"/>
              <w:jc w:val="center"/>
              <w:rPr>
                <w:rFonts w:ascii="Times New Roman" w:hAnsi="Times New Roman"/>
                <w:sz w:val="24"/>
                <w:szCs w:val="24"/>
                <w:lang w:val="sr-Cyrl-RS"/>
              </w:rPr>
            </w:pPr>
            <w:r w:rsidRPr="00CB63D1">
              <w:rPr>
                <w:rFonts w:ascii="Times New Roman" w:hAnsi="Times New Roman"/>
                <w:sz w:val="24"/>
                <w:szCs w:val="24"/>
                <w:lang w:val="sr-Cyrl-RS"/>
              </w:rPr>
              <w:t>СТАНОЈКОВИЋ ТАТЈАНА:</w:t>
            </w:r>
            <w:r w:rsidRPr="00CB63D1">
              <w:rPr>
                <w:rFonts w:ascii="Times New Roman" w:hAnsi="Times New Roman"/>
                <w:b/>
                <w:sz w:val="24"/>
                <w:szCs w:val="24"/>
                <w:lang w:val="sr-Cyrl-RS"/>
              </w:rPr>
              <w:t>ОД 1 ДО 6 ЧАСА</w:t>
            </w:r>
          </w:p>
        </w:tc>
        <w:tc>
          <w:tcPr>
            <w:tcW w:w="2551" w:type="dxa"/>
            <w:tcBorders>
              <w:top w:val="single" w:sz="12" w:space="0" w:color="000000"/>
              <w:left w:val="single" w:sz="12" w:space="0" w:color="000000"/>
              <w:bottom w:val="single" w:sz="4" w:space="0" w:color="000000"/>
              <w:right w:val="single" w:sz="4" w:space="0" w:color="000000"/>
            </w:tcBorders>
          </w:tcPr>
          <w:p w:rsidR="00CB63D1" w:rsidRPr="00CB63D1" w:rsidRDefault="00A5742C" w:rsidP="003E5155">
            <w:pPr>
              <w:tabs>
                <w:tab w:val="left" w:pos="720"/>
                <w:tab w:val="left" w:pos="1440"/>
                <w:tab w:val="left" w:pos="2160"/>
                <w:tab w:val="left" w:pos="6510"/>
              </w:tabs>
              <w:spacing w:before="100" w:line="20" w:lineRule="atLeast"/>
              <w:jc w:val="center"/>
              <w:rPr>
                <w:rFonts w:ascii="Times New Roman" w:hAnsi="Times New Roman"/>
                <w:b/>
                <w:sz w:val="28"/>
                <w:szCs w:val="24"/>
                <w:lang w:val="sr-Cyrl-RS"/>
              </w:rPr>
            </w:pPr>
            <w:r>
              <w:rPr>
                <w:rFonts w:ascii="Times New Roman" w:hAnsi="Times New Roman"/>
                <w:b/>
                <w:sz w:val="28"/>
                <w:szCs w:val="24"/>
                <w:lang w:val="sr-Cyrl-RS"/>
              </w:rPr>
              <w:t>Двориште</w:t>
            </w:r>
          </w:p>
        </w:tc>
      </w:tr>
      <w:tr w:rsidR="00CB63D1" w:rsidRPr="00CB63D1" w:rsidTr="003E5155">
        <w:trPr>
          <w:trHeight w:val="660"/>
        </w:trPr>
        <w:tc>
          <w:tcPr>
            <w:tcW w:w="2372" w:type="dxa"/>
            <w:vMerge/>
            <w:tcBorders>
              <w:left w:val="single" w:sz="4" w:space="0" w:color="000000"/>
              <w:right w:val="single" w:sz="12" w:space="0" w:color="000000"/>
            </w:tcBorders>
            <w:vAlign w:val="center"/>
            <w:hideMark/>
          </w:tcPr>
          <w:p w:rsidR="00CB63D1" w:rsidRPr="00CB63D1" w:rsidRDefault="00CB63D1" w:rsidP="003E5155">
            <w:pPr>
              <w:rPr>
                <w:rFonts w:ascii="Times New Roman" w:hAnsi="Times New Roman"/>
                <w:sz w:val="24"/>
                <w:szCs w:val="24"/>
                <w:lang w:val="sr-Cyrl-RS"/>
              </w:rPr>
            </w:pPr>
          </w:p>
        </w:tc>
        <w:tc>
          <w:tcPr>
            <w:tcW w:w="4427" w:type="dxa"/>
            <w:tcBorders>
              <w:top w:val="single" w:sz="4" w:space="0" w:color="000000"/>
              <w:left w:val="single" w:sz="12" w:space="0" w:color="000000"/>
              <w:bottom w:val="single" w:sz="4" w:space="0" w:color="auto"/>
              <w:right w:val="single" w:sz="4" w:space="0" w:color="000000"/>
            </w:tcBorders>
            <w:hideMark/>
          </w:tcPr>
          <w:p w:rsidR="00CB63D1" w:rsidRPr="00CB63D1" w:rsidRDefault="00CB63D1" w:rsidP="003E5155">
            <w:pPr>
              <w:tabs>
                <w:tab w:val="left" w:pos="6510"/>
              </w:tabs>
              <w:spacing w:before="100" w:line="20" w:lineRule="atLeast"/>
              <w:jc w:val="center"/>
              <w:rPr>
                <w:rFonts w:ascii="Times New Roman" w:hAnsi="Times New Roman"/>
                <w:sz w:val="24"/>
                <w:szCs w:val="24"/>
                <w:lang w:val="sr-Cyrl-RS"/>
              </w:rPr>
            </w:pPr>
            <w:r w:rsidRPr="00CB63D1">
              <w:rPr>
                <w:rFonts w:ascii="Times New Roman" w:hAnsi="Times New Roman"/>
                <w:sz w:val="24"/>
                <w:szCs w:val="24"/>
                <w:lang w:val="sr-Cyrl-RS"/>
              </w:rPr>
              <w:t>СТОЈКОВИЋ МИОДРАГ:</w:t>
            </w:r>
            <w:r w:rsidRPr="00CB63D1">
              <w:rPr>
                <w:rFonts w:ascii="Times New Roman" w:hAnsi="Times New Roman"/>
                <w:b/>
                <w:sz w:val="24"/>
                <w:szCs w:val="24"/>
                <w:lang w:val="sr-Cyrl-RS"/>
              </w:rPr>
              <w:t>ОД 1 ДО 6 ЧАСА</w:t>
            </w:r>
          </w:p>
        </w:tc>
        <w:tc>
          <w:tcPr>
            <w:tcW w:w="2551" w:type="dxa"/>
            <w:tcBorders>
              <w:top w:val="single" w:sz="4" w:space="0" w:color="000000"/>
              <w:left w:val="single" w:sz="12" w:space="0" w:color="000000"/>
              <w:bottom w:val="single" w:sz="4" w:space="0" w:color="auto"/>
              <w:right w:val="single" w:sz="4" w:space="0" w:color="000000"/>
            </w:tcBorders>
          </w:tcPr>
          <w:p w:rsidR="00CB63D1" w:rsidRPr="00CB63D1" w:rsidRDefault="00CB63D1" w:rsidP="003E5155">
            <w:pPr>
              <w:tabs>
                <w:tab w:val="left" w:pos="6510"/>
              </w:tabs>
              <w:spacing w:before="100" w:line="20" w:lineRule="atLeast"/>
              <w:jc w:val="center"/>
              <w:rPr>
                <w:rFonts w:ascii="Times New Roman" w:hAnsi="Times New Roman"/>
                <w:b/>
                <w:sz w:val="28"/>
                <w:szCs w:val="24"/>
                <w:lang w:val="sr-Cyrl-RS"/>
              </w:rPr>
            </w:pPr>
            <w:r w:rsidRPr="00CB63D1">
              <w:rPr>
                <w:rFonts w:ascii="Times New Roman" w:hAnsi="Times New Roman"/>
                <w:b/>
                <w:sz w:val="28"/>
                <w:szCs w:val="24"/>
                <w:lang w:val="sr-Cyrl-RS"/>
              </w:rPr>
              <w:t>Први спрат</w:t>
            </w:r>
          </w:p>
        </w:tc>
      </w:tr>
      <w:tr w:rsidR="00CB63D1" w:rsidRPr="00CB63D1" w:rsidTr="003E5155">
        <w:trPr>
          <w:trHeight w:val="82"/>
        </w:trPr>
        <w:tc>
          <w:tcPr>
            <w:tcW w:w="2372" w:type="dxa"/>
            <w:vMerge/>
            <w:tcBorders>
              <w:left w:val="single" w:sz="4" w:space="0" w:color="000000"/>
              <w:bottom w:val="single" w:sz="12" w:space="0" w:color="000000"/>
              <w:right w:val="single" w:sz="12" w:space="0" w:color="000000"/>
            </w:tcBorders>
            <w:vAlign w:val="center"/>
          </w:tcPr>
          <w:p w:rsidR="00CB63D1" w:rsidRPr="00CB63D1" w:rsidRDefault="00CB63D1" w:rsidP="003E5155">
            <w:pPr>
              <w:rPr>
                <w:rFonts w:ascii="Times New Roman" w:hAnsi="Times New Roman"/>
                <w:sz w:val="24"/>
                <w:szCs w:val="24"/>
                <w:lang w:val="sr-Cyrl-RS"/>
              </w:rPr>
            </w:pPr>
          </w:p>
        </w:tc>
        <w:tc>
          <w:tcPr>
            <w:tcW w:w="4427" w:type="dxa"/>
            <w:tcBorders>
              <w:top w:val="single" w:sz="4" w:space="0" w:color="auto"/>
              <w:left w:val="single" w:sz="12" w:space="0" w:color="000000"/>
              <w:bottom w:val="single" w:sz="12" w:space="0" w:color="000000"/>
              <w:right w:val="single" w:sz="4" w:space="0" w:color="000000"/>
            </w:tcBorders>
          </w:tcPr>
          <w:p w:rsidR="00CB63D1" w:rsidRPr="00CB63D1" w:rsidRDefault="00205D8C" w:rsidP="003E5155">
            <w:pPr>
              <w:tabs>
                <w:tab w:val="left" w:pos="6510"/>
              </w:tabs>
              <w:spacing w:before="100" w:line="20" w:lineRule="atLeast"/>
              <w:jc w:val="center"/>
              <w:rPr>
                <w:rFonts w:ascii="Times New Roman" w:hAnsi="Times New Roman"/>
                <w:sz w:val="24"/>
                <w:szCs w:val="24"/>
                <w:lang w:val="sr-Cyrl-RS"/>
              </w:rPr>
            </w:pPr>
            <w:r>
              <w:rPr>
                <w:rFonts w:ascii="Times New Roman" w:hAnsi="Times New Roman"/>
                <w:sz w:val="24"/>
                <w:szCs w:val="24"/>
                <w:lang w:val="sr-Cyrl-RS"/>
              </w:rPr>
              <w:t>ДАНИЦА СТАНКОВИЋ</w:t>
            </w:r>
            <w:r w:rsidR="00CB63D1" w:rsidRPr="00CB63D1">
              <w:rPr>
                <w:rFonts w:ascii="Times New Roman" w:hAnsi="Times New Roman"/>
                <w:sz w:val="24"/>
                <w:szCs w:val="24"/>
                <w:lang w:val="sr-Cyrl-RS"/>
              </w:rPr>
              <w:t xml:space="preserve">: </w:t>
            </w:r>
            <w:r w:rsidR="00CB63D1" w:rsidRPr="00CB63D1">
              <w:rPr>
                <w:rFonts w:ascii="Times New Roman" w:hAnsi="Times New Roman"/>
                <w:b/>
                <w:sz w:val="24"/>
                <w:szCs w:val="24"/>
                <w:lang w:val="sr-Cyrl-RS"/>
              </w:rPr>
              <w:t xml:space="preserve"> ОД 1 ДО 5 ЧАСА</w:t>
            </w:r>
          </w:p>
        </w:tc>
        <w:tc>
          <w:tcPr>
            <w:tcW w:w="2551" w:type="dxa"/>
            <w:tcBorders>
              <w:top w:val="single" w:sz="4" w:space="0" w:color="auto"/>
              <w:left w:val="single" w:sz="12" w:space="0" w:color="000000"/>
              <w:bottom w:val="single" w:sz="12" w:space="0" w:color="000000"/>
              <w:right w:val="single" w:sz="4" w:space="0" w:color="000000"/>
            </w:tcBorders>
          </w:tcPr>
          <w:p w:rsidR="00CB63D1" w:rsidRPr="00CB63D1" w:rsidRDefault="00A5742C" w:rsidP="003E5155">
            <w:pPr>
              <w:tabs>
                <w:tab w:val="left" w:pos="6510"/>
              </w:tabs>
              <w:spacing w:before="100" w:line="20" w:lineRule="atLeast"/>
              <w:jc w:val="center"/>
              <w:rPr>
                <w:rFonts w:ascii="Times New Roman" w:hAnsi="Times New Roman"/>
                <w:b/>
                <w:sz w:val="28"/>
                <w:szCs w:val="24"/>
                <w:lang w:val="sr-Cyrl-RS"/>
              </w:rPr>
            </w:pPr>
            <w:r>
              <w:rPr>
                <w:rFonts w:ascii="Times New Roman" w:hAnsi="Times New Roman"/>
                <w:b/>
                <w:sz w:val="28"/>
                <w:szCs w:val="24"/>
                <w:lang w:val="sr-Cyrl-RS"/>
              </w:rPr>
              <w:t xml:space="preserve">Други </w:t>
            </w:r>
            <w:r w:rsidR="00CB63D1" w:rsidRPr="00CB63D1">
              <w:rPr>
                <w:rFonts w:ascii="Times New Roman" w:hAnsi="Times New Roman"/>
                <w:b/>
                <w:sz w:val="28"/>
                <w:szCs w:val="24"/>
                <w:lang w:val="sr-Cyrl-RS"/>
              </w:rPr>
              <w:t>спрат</w:t>
            </w:r>
          </w:p>
        </w:tc>
      </w:tr>
      <w:tr w:rsidR="00CB63D1" w:rsidRPr="00CB63D1" w:rsidTr="003E5155">
        <w:trPr>
          <w:trHeight w:val="375"/>
        </w:trPr>
        <w:tc>
          <w:tcPr>
            <w:tcW w:w="2372" w:type="dxa"/>
            <w:vMerge w:val="restart"/>
            <w:tcBorders>
              <w:top w:val="single" w:sz="12" w:space="0" w:color="000000"/>
              <w:left w:val="single" w:sz="4" w:space="0" w:color="000000"/>
              <w:bottom w:val="single" w:sz="12" w:space="0" w:color="000000"/>
              <w:right w:val="single" w:sz="12" w:space="0" w:color="000000"/>
            </w:tcBorders>
            <w:shd w:val="clear" w:color="auto" w:fill="FFFFFF"/>
          </w:tcPr>
          <w:p w:rsidR="00CB63D1" w:rsidRPr="00CB63D1" w:rsidRDefault="00CB63D1" w:rsidP="003E5155">
            <w:pPr>
              <w:tabs>
                <w:tab w:val="left" w:pos="6510"/>
              </w:tabs>
              <w:spacing w:before="100" w:line="20" w:lineRule="atLeast"/>
              <w:jc w:val="center"/>
              <w:rPr>
                <w:rFonts w:ascii="Times New Roman" w:hAnsi="Times New Roman"/>
                <w:b/>
                <w:i/>
                <w:sz w:val="24"/>
                <w:szCs w:val="24"/>
                <w:u w:val="single"/>
                <w:lang w:val="sr-Cyrl-RS"/>
              </w:rPr>
            </w:pPr>
          </w:p>
          <w:p w:rsidR="00CB63D1" w:rsidRPr="00CB63D1" w:rsidRDefault="00CB63D1" w:rsidP="003E5155">
            <w:pPr>
              <w:tabs>
                <w:tab w:val="left" w:pos="6510"/>
              </w:tabs>
              <w:spacing w:before="100" w:line="20" w:lineRule="atLeast"/>
              <w:jc w:val="center"/>
              <w:rPr>
                <w:rFonts w:ascii="Times New Roman" w:hAnsi="Times New Roman"/>
                <w:sz w:val="24"/>
                <w:szCs w:val="24"/>
                <w:lang w:val="sr-Cyrl-RS"/>
              </w:rPr>
            </w:pPr>
            <w:r w:rsidRPr="00CB63D1">
              <w:rPr>
                <w:rFonts w:ascii="Times New Roman" w:hAnsi="Times New Roman"/>
                <w:b/>
                <w:i/>
                <w:sz w:val="24"/>
                <w:szCs w:val="24"/>
                <w:u w:val="single"/>
                <w:lang w:val="sr-Cyrl-RS"/>
              </w:rPr>
              <w:t>3. СРЕДА</w:t>
            </w:r>
          </w:p>
        </w:tc>
        <w:tc>
          <w:tcPr>
            <w:tcW w:w="4427" w:type="dxa"/>
            <w:tcBorders>
              <w:top w:val="single" w:sz="12" w:space="0" w:color="000000"/>
              <w:left w:val="single" w:sz="12" w:space="0" w:color="000000"/>
              <w:bottom w:val="single" w:sz="4" w:space="0" w:color="auto"/>
              <w:right w:val="single" w:sz="4" w:space="0" w:color="000000"/>
            </w:tcBorders>
            <w:shd w:val="clear" w:color="auto" w:fill="D9D9D9"/>
            <w:hideMark/>
          </w:tcPr>
          <w:p w:rsidR="00CB63D1" w:rsidRPr="00CB63D1" w:rsidRDefault="00CB63D1" w:rsidP="003E5155">
            <w:pPr>
              <w:tabs>
                <w:tab w:val="left" w:pos="6510"/>
              </w:tabs>
              <w:spacing w:before="100" w:line="20" w:lineRule="atLeast"/>
              <w:jc w:val="center"/>
              <w:rPr>
                <w:rFonts w:ascii="Times New Roman" w:hAnsi="Times New Roman"/>
                <w:sz w:val="24"/>
                <w:szCs w:val="24"/>
                <w:lang w:val="sr-Cyrl-RS"/>
              </w:rPr>
            </w:pPr>
            <w:r w:rsidRPr="00CB63D1">
              <w:rPr>
                <w:rFonts w:ascii="Times New Roman" w:hAnsi="Times New Roman"/>
                <w:sz w:val="24"/>
                <w:szCs w:val="24"/>
                <w:lang w:val="sr-Cyrl-RS"/>
              </w:rPr>
              <w:t>ДОБРИВОЈЕ ПЕТРУШИЈЕВИЋ:</w:t>
            </w:r>
          </w:p>
          <w:p w:rsidR="00CB63D1" w:rsidRPr="00CB63D1" w:rsidRDefault="00CB63D1" w:rsidP="003E5155">
            <w:pPr>
              <w:tabs>
                <w:tab w:val="left" w:pos="6510"/>
              </w:tabs>
              <w:spacing w:before="100" w:line="20" w:lineRule="atLeast"/>
              <w:jc w:val="center"/>
              <w:rPr>
                <w:rFonts w:ascii="Times New Roman" w:hAnsi="Times New Roman"/>
                <w:sz w:val="24"/>
                <w:szCs w:val="24"/>
                <w:lang w:val="sr-Cyrl-RS"/>
              </w:rPr>
            </w:pPr>
            <w:r w:rsidRPr="00CB63D1">
              <w:rPr>
                <w:rFonts w:ascii="Times New Roman" w:hAnsi="Times New Roman"/>
                <w:b/>
                <w:sz w:val="24"/>
                <w:szCs w:val="24"/>
                <w:lang w:val="sr-Cyrl-RS"/>
              </w:rPr>
              <w:t>ОД 1 ДО 6 ЧАСА</w:t>
            </w:r>
          </w:p>
        </w:tc>
        <w:tc>
          <w:tcPr>
            <w:tcW w:w="2551" w:type="dxa"/>
            <w:tcBorders>
              <w:top w:val="single" w:sz="12" w:space="0" w:color="000000"/>
              <w:left w:val="single" w:sz="12" w:space="0" w:color="000000"/>
              <w:bottom w:val="single" w:sz="4" w:space="0" w:color="auto"/>
              <w:right w:val="single" w:sz="4" w:space="0" w:color="000000"/>
            </w:tcBorders>
            <w:shd w:val="clear" w:color="auto" w:fill="D9D9D9"/>
          </w:tcPr>
          <w:p w:rsidR="00CB63D1" w:rsidRPr="00CB63D1" w:rsidRDefault="00A5742C" w:rsidP="003E5155">
            <w:pPr>
              <w:tabs>
                <w:tab w:val="left" w:pos="6510"/>
              </w:tabs>
              <w:spacing w:before="100" w:line="20" w:lineRule="atLeast"/>
              <w:jc w:val="center"/>
              <w:rPr>
                <w:rFonts w:ascii="Times New Roman" w:hAnsi="Times New Roman"/>
                <w:b/>
                <w:sz w:val="28"/>
                <w:szCs w:val="24"/>
                <w:lang w:val="sr-Cyrl-RS"/>
              </w:rPr>
            </w:pPr>
            <w:r>
              <w:rPr>
                <w:rFonts w:ascii="Times New Roman" w:hAnsi="Times New Roman"/>
                <w:b/>
                <w:sz w:val="28"/>
                <w:szCs w:val="24"/>
                <w:lang w:val="sr-Cyrl-RS"/>
              </w:rPr>
              <w:t>Двориште</w:t>
            </w:r>
          </w:p>
        </w:tc>
      </w:tr>
      <w:tr w:rsidR="00CB63D1" w:rsidRPr="00CB63D1" w:rsidTr="003E5155">
        <w:trPr>
          <w:trHeight w:val="435"/>
        </w:trPr>
        <w:tc>
          <w:tcPr>
            <w:tcW w:w="2372" w:type="dxa"/>
            <w:vMerge/>
            <w:tcBorders>
              <w:top w:val="single" w:sz="12" w:space="0" w:color="000000"/>
              <w:left w:val="single" w:sz="4" w:space="0" w:color="000000"/>
              <w:bottom w:val="single" w:sz="12" w:space="0" w:color="000000"/>
              <w:right w:val="single" w:sz="12" w:space="0" w:color="000000"/>
            </w:tcBorders>
            <w:vAlign w:val="center"/>
            <w:hideMark/>
          </w:tcPr>
          <w:p w:rsidR="00CB63D1" w:rsidRPr="00CB63D1" w:rsidRDefault="00CB63D1" w:rsidP="003E5155">
            <w:pPr>
              <w:rPr>
                <w:rFonts w:ascii="Times New Roman" w:hAnsi="Times New Roman"/>
                <w:sz w:val="24"/>
                <w:szCs w:val="24"/>
                <w:lang w:val="sr-Cyrl-RS"/>
              </w:rPr>
            </w:pPr>
          </w:p>
        </w:tc>
        <w:tc>
          <w:tcPr>
            <w:tcW w:w="4427" w:type="dxa"/>
            <w:tcBorders>
              <w:top w:val="single" w:sz="4" w:space="0" w:color="auto"/>
              <w:left w:val="single" w:sz="12" w:space="0" w:color="000000"/>
              <w:bottom w:val="single" w:sz="4" w:space="0" w:color="000000"/>
              <w:right w:val="single" w:sz="4" w:space="0" w:color="000000"/>
            </w:tcBorders>
            <w:shd w:val="clear" w:color="auto" w:fill="D9D9D9"/>
            <w:hideMark/>
          </w:tcPr>
          <w:p w:rsidR="00CB63D1" w:rsidRPr="00CB63D1" w:rsidRDefault="00CB63D1" w:rsidP="003E5155">
            <w:pPr>
              <w:tabs>
                <w:tab w:val="left" w:pos="6510"/>
              </w:tabs>
              <w:spacing w:before="100" w:line="20" w:lineRule="atLeast"/>
              <w:jc w:val="center"/>
              <w:rPr>
                <w:rFonts w:ascii="Times New Roman" w:hAnsi="Times New Roman"/>
                <w:sz w:val="24"/>
                <w:szCs w:val="24"/>
                <w:lang w:val="sr-Cyrl-RS"/>
              </w:rPr>
            </w:pPr>
            <w:r w:rsidRPr="00CB63D1">
              <w:rPr>
                <w:rFonts w:ascii="Times New Roman" w:hAnsi="Times New Roman"/>
                <w:sz w:val="24"/>
                <w:szCs w:val="24"/>
                <w:lang w:val="sr-Cyrl-RS"/>
              </w:rPr>
              <w:t>ВЕСНА СТОЈАНОВИЋ:</w:t>
            </w:r>
            <w:r w:rsidRPr="00CB63D1">
              <w:rPr>
                <w:rFonts w:ascii="Times New Roman" w:hAnsi="Times New Roman"/>
                <w:b/>
                <w:sz w:val="24"/>
                <w:szCs w:val="24"/>
                <w:lang w:val="sr-Cyrl-RS"/>
              </w:rPr>
              <w:t>ОД 1 ДО 6 ЧАСА</w:t>
            </w:r>
          </w:p>
        </w:tc>
        <w:tc>
          <w:tcPr>
            <w:tcW w:w="2551" w:type="dxa"/>
            <w:tcBorders>
              <w:top w:val="single" w:sz="4" w:space="0" w:color="auto"/>
              <w:left w:val="single" w:sz="12" w:space="0" w:color="000000"/>
              <w:bottom w:val="single" w:sz="4" w:space="0" w:color="000000"/>
              <w:right w:val="single" w:sz="4" w:space="0" w:color="000000"/>
            </w:tcBorders>
            <w:shd w:val="clear" w:color="auto" w:fill="D9D9D9"/>
          </w:tcPr>
          <w:p w:rsidR="00CB63D1" w:rsidRPr="00CB63D1" w:rsidRDefault="00A5742C" w:rsidP="003E5155">
            <w:pPr>
              <w:tabs>
                <w:tab w:val="left" w:pos="6510"/>
              </w:tabs>
              <w:spacing w:before="100" w:line="20" w:lineRule="atLeast"/>
              <w:jc w:val="center"/>
              <w:rPr>
                <w:rFonts w:ascii="Times New Roman" w:hAnsi="Times New Roman"/>
                <w:b/>
                <w:sz w:val="28"/>
                <w:szCs w:val="24"/>
                <w:lang w:val="sr-Cyrl-RS"/>
              </w:rPr>
            </w:pPr>
            <w:r w:rsidRPr="00CB63D1">
              <w:rPr>
                <w:rFonts w:ascii="Times New Roman" w:hAnsi="Times New Roman"/>
                <w:b/>
                <w:sz w:val="28"/>
                <w:szCs w:val="24"/>
                <w:lang w:val="sr-Cyrl-RS"/>
              </w:rPr>
              <w:t>Први спрат</w:t>
            </w:r>
          </w:p>
        </w:tc>
      </w:tr>
      <w:tr w:rsidR="00CB63D1" w:rsidRPr="00CB63D1" w:rsidTr="003E5155">
        <w:trPr>
          <w:trHeight w:val="704"/>
        </w:trPr>
        <w:tc>
          <w:tcPr>
            <w:tcW w:w="2372" w:type="dxa"/>
            <w:vMerge/>
            <w:tcBorders>
              <w:top w:val="single" w:sz="12" w:space="0" w:color="000000"/>
              <w:left w:val="single" w:sz="4" w:space="0" w:color="000000"/>
              <w:bottom w:val="single" w:sz="12" w:space="0" w:color="000000"/>
              <w:right w:val="single" w:sz="12" w:space="0" w:color="000000"/>
            </w:tcBorders>
            <w:vAlign w:val="center"/>
            <w:hideMark/>
          </w:tcPr>
          <w:p w:rsidR="00CB63D1" w:rsidRPr="00CB63D1" w:rsidRDefault="00CB63D1" w:rsidP="003E5155">
            <w:pPr>
              <w:rPr>
                <w:rFonts w:ascii="Times New Roman" w:hAnsi="Times New Roman"/>
                <w:sz w:val="24"/>
                <w:szCs w:val="24"/>
                <w:lang w:val="sr-Cyrl-RS"/>
              </w:rPr>
            </w:pPr>
          </w:p>
        </w:tc>
        <w:tc>
          <w:tcPr>
            <w:tcW w:w="4427" w:type="dxa"/>
            <w:tcBorders>
              <w:top w:val="single" w:sz="4" w:space="0" w:color="000000"/>
              <w:left w:val="single" w:sz="12" w:space="0" w:color="000000"/>
              <w:bottom w:val="single" w:sz="12" w:space="0" w:color="000000"/>
              <w:right w:val="single" w:sz="4" w:space="0" w:color="000000"/>
            </w:tcBorders>
            <w:shd w:val="clear" w:color="auto" w:fill="D9D9D9"/>
            <w:hideMark/>
          </w:tcPr>
          <w:p w:rsidR="00CB63D1" w:rsidRPr="00CB63D1" w:rsidRDefault="003E5155" w:rsidP="003E5155">
            <w:pPr>
              <w:tabs>
                <w:tab w:val="left" w:pos="6510"/>
              </w:tabs>
              <w:spacing w:before="100" w:line="20" w:lineRule="atLeast"/>
              <w:jc w:val="center"/>
              <w:rPr>
                <w:rFonts w:ascii="Times New Roman" w:hAnsi="Times New Roman"/>
                <w:sz w:val="24"/>
                <w:szCs w:val="24"/>
                <w:lang w:val="sr-Cyrl-RS"/>
              </w:rPr>
            </w:pPr>
            <w:r>
              <w:rPr>
                <w:rFonts w:ascii="Times New Roman" w:hAnsi="Times New Roman"/>
                <w:sz w:val="24"/>
                <w:szCs w:val="24"/>
                <w:lang w:val="sr-Cyrl-RS"/>
              </w:rPr>
              <w:t>ТИЈАНА СТОЈИЛКОВИЋ</w:t>
            </w:r>
            <w:r w:rsidR="00CB63D1" w:rsidRPr="00CB63D1">
              <w:rPr>
                <w:rFonts w:ascii="Times New Roman" w:hAnsi="Times New Roman"/>
                <w:sz w:val="24"/>
                <w:szCs w:val="24"/>
                <w:lang w:val="sr-Cyrl-RS"/>
              </w:rPr>
              <w:t>:</w:t>
            </w:r>
            <w:r w:rsidR="00CB63D1" w:rsidRPr="00CB63D1">
              <w:rPr>
                <w:rFonts w:ascii="Times New Roman" w:hAnsi="Times New Roman"/>
                <w:b/>
                <w:sz w:val="24"/>
                <w:szCs w:val="24"/>
                <w:lang w:val="sr-Cyrl-RS"/>
              </w:rPr>
              <w:t xml:space="preserve">ОД </w:t>
            </w:r>
            <w:r>
              <w:rPr>
                <w:rFonts w:ascii="Times New Roman" w:hAnsi="Times New Roman"/>
                <w:b/>
                <w:sz w:val="24"/>
                <w:szCs w:val="24"/>
                <w:lang w:val="sr-Cyrl-RS"/>
              </w:rPr>
              <w:t>1</w:t>
            </w:r>
            <w:r w:rsidR="00CB63D1" w:rsidRPr="00CB63D1">
              <w:rPr>
                <w:rFonts w:ascii="Times New Roman" w:hAnsi="Times New Roman"/>
                <w:b/>
                <w:sz w:val="24"/>
                <w:szCs w:val="24"/>
                <w:lang w:val="sr-Cyrl-RS"/>
              </w:rPr>
              <w:t xml:space="preserve"> ДО </w:t>
            </w:r>
            <w:r>
              <w:rPr>
                <w:rFonts w:ascii="Times New Roman" w:hAnsi="Times New Roman"/>
                <w:b/>
                <w:sz w:val="24"/>
                <w:szCs w:val="24"/>
                <w:lang w:val="sr-Cyrl-RS"/>
              </w:rPr>
              <w:t xml:space="preserve">5 </w:t>
            </w:r>
            <w:r w:rsidR="00CB63D1" w:rsidRPr="00CB63D1">
              <w:rPr>
                <w:rFonts w:ascii="Times New Roman" w:hAnsi="Times New Roman"/>
                <w:b/>
                <w:sz w:val="24"/>
                <w:szCs w:val="24"/>
                <w:lang w:val="sr-Cyrl-RS"/>
              </w:rPr>
              <w:t>ЧАСА</w:t>
            </w:r>
          </w:p>
        </w:tc>
        <w:tc>
          <w:tcPr>
            <w:tcW w:w="2551" w:type="dxa"/>
            <w:tcBorders>
              <w:top w:val="single" w:sz="4" w:space="0" w:color="000000"/>
              <w:left w:val="single" w:sz="12" w:space="0" w:color="000000"/>
              <w:bottom w:val="single" w:sz="12" w:space="0" w:color="000000"/>
              <w:right w:val="single" w:sz="4" w:space="0" w:color="000000"/>
            </w:tcBorders>
            <w:shd w:val="clear" w:color="auto" w:fill="D9D9D9"/>
          </w:tcPr>
          <w:p w:rsidR="00CB63D1" w:rsidRPr="00CB63D1" w:rsidRDefault="00A5742C" w:rsidP="003E5155">
            <w:pPr>
              <w:tabs>
                <w:tab w:val="left" w:pos="6510"/>
              </w:tabs>
              <w:spacing w:before="100" w:line="20" w:lineRule="atLeast"/>
              <w:jc w:val="center"/>
              <w:rPr>
                <w:rFonts w:ascii="Times New Roman" w:hAnsi="Times New Roman"/>
                <w:b/>
                <w:sz w:val="28"/>
                <w:szCs w:val="24"/>
                <w:lang w:val="sr-Cyrl-RS"/>
              </w:rPr>
            </w:pPr>
            <w:r>
              <w:rPr>
                <w:rFonts w:ascii="Times New Roman" w:hAnsi="Times New Roman"/>
                <w:b/>
                <w:sz w:val="28"/>
                <w:szCs w:val="24"/>
                <w:lang w:val="sr-Cyrl-RS"/>
              </w:rPr>
              <w:t xml:space="preserve">Други </w:t>
            </w:r>
            <w:r w:rsidRPr="00CB63D1">
              <w:rPr>
                <w:rFonts w:ascii="Times New Roman" w:hAnsi="Times New Roman"/>
                <w:b/>
                <w:sz w:val="28"/>
                <w:szCs w:val="24"/>
                <w:lang w:val="sr-Cyrl-RS"/>
              </w:rPr>
              <w:t>спрат</w:t>
            </w:r>
          </w:p>
        </w:tc>
      </w:tr>
      <w:tr w:rsidR="003E5155" w:rsidRPr="00CB63D1" w:rsidTr="003E5155">
        <w:trPr>
          <w:trHeight w:val="621"/>
        </w:trPr>
        <w:tc>
          <w:tcPr>
            <w:tcW w:w="2372" w:type="dxa"/>
            <w:vMerge w:val="restart"/>
            <w:tcBorders>
              <w:top w:val="single" w:sz="12" w:space="0" w:color="000000"/>
              <w:left w:val="single" w:sz="4" w:space="0" w:color="000000"/>
              <w:right w:val="single" w:sz="12" w:space="0" w:color="000000"/>
            </w:tcBorders>
            <w:shd w:val="clear" w:color="auto" w:fill="FFFFFF"/>
          </w:tcPr>
          <w:p w:rsidR="003E5155" w:rsidRPr="00CB63D1" w:rsidRDefault="003E5155" w:rsidP="003E5155">
            <w:pPr>
              <w:tabs>
                <w:tab w:val="left" w:pos="6510"/>
              </w:tabs>
              <w:spacing w:before="100" w:line="20" w:lineRule="atLeast"/>
              <w:jc w:val="center"/>
              <w:rPr>
                <w:rFonts w:ascii="Times New Roman" w:hAnsi="Times New Roman"/>
                <w:b/>
                <w:i/>
                <w:sz w:val="24"/>
                <w:szCs w:val="24"/>
                <w:u w:val="single"/>
                <w:lang w:val="sr-Cyrl-RS"/>
              </w:rPr>
            </w:pPr>
          </w:p>
          <w:p w:rsidR="003E5155" w:rsidRPr="00CB63D1" w:rsidRDefault="003E5155" w:rsidP="003E5155">
            <w:pPr>
              <w:tabs>
                <w:tab w:val="left" w:pos="6510"/>
              </w:tabs>
              <w:spacing w:before="100" w:line="20" w:lineRule="atLeast"/>
              <w:jc w:val="center"/>
              <w:rPr>
                <w:rFonts w:ascii="Times New Roman" w:hAnsi="Times New Roman"/>
                <w:sz w:val="24"/>
                <w:szCs w:val="24"/>
                <w:lang w:val="sr-Cyrl-RS"/>
              </w:rPr>
            </w:pPr>
            <w:r w:rsidRPr="00CB63D1">
              <w:rPr>
                <w:rFonts w:ascii="Times New Roman" w:hAnsi="Times New Roman"/>
                <w:b/>
                <w:i/>
                <w:sz w:val="24"/>
                <w:szCs w:val="24"/>
                <w:u w:val="single"/>
                <w:lang w:val="sr-Cyrl-RS"/>
              </w:rPr>
              <w:t>4. ЧЕТВРТАК</w:t>
            </w:r>
          </w:p>
        </w:tc>
        <w:tc>
          <w:tcPr>
            <w:tcW w:w="4427" w:type="dxa"/>
            <w:tcBorders>
              <w:top w:val="single" w:sz="12" w:space="0" w:color="000000"/>
              <w:left w:val="single" w:sz="12" w:space="0" w:color="000000"/>
              <w:bottom w:val="single" w:sz="4" w:space="0" w:color="000000"/>
              <w:right w:val="single" w:sz="4" w:space="0" w:color="000000"/>
            </w:tcBorders>
            <w:hideMark/>
          </w:tcPr>
          <w:p w:rsidR="003E5155" w:rsidRPr="00CB63D1" w:rsidRDefault="003E5155" w:rsidP="003E5155">
            <w:pPr>
              <w:tabs>
                <w:tab w:val="left" w:pos="6510"/>
              </w:tabs>
              <w:spacing w:before="100" w:line="20" w:lineRule="atLeast"/>
              <w:jc w:val="center"/>
              <w:rPr>
                <w:rFonts w:ascii="Times New Roman" w:hAnsi="Times New Roman"/>
                <w:sz w:val="24"/>
                <w:szCs w:val="24"/>
                <w:lang w:val="sr-Cyrl-RS"/>
              </w:rPr>
            </w:pPr>
            <w:r w:rsidRPr="00CB63D1">
              <w:rPr>
                <w:rFonts w:ascii="Times New Roman" w:hAnsi="Times New Roman"/>
                <w:sz w:val="24"/>
                <w:szCs w:val="24"/>
                <w:lang w:val="sr-Cyrl-RS"/>
              </w:rPr>
              <w:t>СЛАЂАНА ТРАЈКОВИЋ:</w:t>
            </w:r>
            <w:r w:rsidRPr="00CB63D1">
              <w:rPr>
                <w:rFonts w:ascii="Times New Roman" w:hAnsi="Times New Roman"/>
                <w:b/>
                <w:sz w:val="24"/>
                <w:szCs w:val="24"/>
                <w:lang w:val="sr-Cyrl-RS"/>
              </w:rPr>
              <w:t>ОД 1 ДО 6 ЧАСА</w:t>
            </w:r>
          </w:p>
        </w:tc>
        <w:tc>
          <w:tcPr>
            <w:tcW w:w="2551" w:type="dxa"/>
            <w:tcBorders>
              <w:top w:val="single" w:sz="12" w:space="0" w:color="000000"/>
              <w:left w:val="single" w:sz="12" w:space="0" w:color="000000"/>
              <w:bottom w:val="single" w:sz="4" w:space="0" w:color="000000"/>
              <w:right w:val="single" w:sz="4" w:space="0" w:color="000000"/>
            </w:tcBorders>
          </w:tcPr>
          <w:p w:rsidR="003E5155" w:rsidRPr="00CB63D1" w:rsidRDefault="003E5155" w:rsidP="003E5155">
            <w:pPr>
              <w:tabs>
                <w:tab w:val="left" w:pos="6510"/>
              </w:tabs>
              <w:spacing w:before="100" w:line="20" w:lineRule="atLeast"/>
              <w:jc w:val="center"/>
              <w:rPr>
                <w:rFonts w:ascii="Times New Roman" w:hAnsi="Times New Roman"/>
                <w:b/>
                <w:sz w:val="28"/>
                <w:szCs w:val="24"/>
                <w:lang w:val="sr-Cyrl-RS"/>
              </w:rPr>
            </w:pPr>
            <w:r>
              <w:rPr>
                <w:rFonts w:ascii="Times New Roman" w:hAnsi="Times New Roman"/>
                <w:b/>
                <w:sz w:val="28"/>
                <w:szCs w:val="24"/>
                <w:lang w:val="sr-Cyrl-RS"/>
              </w:rPr>
              <w:t xml:space="preserve">Други </w:t>
            </w:r>
            <w:r w:rsidRPr="00CB63D1">
              <w:rPr>
                <w:rFonts w:ascii="Times New Roman" w:hAnsi="Times New Roman"/>
                <w:b/>
                <w:sz w:val="28"/>
                <w:szCs w:val="24"/>
                <w:lang w:val="sr-Cyrl-RS"/>
              </w:rPr>
              <w:t>спрат</w:t>
            </w:r>
          </w:p>
        </w:tc>
      </w:tr>
      <w:tr w:rsidR="003E5155" w:rsidRPr="00CB63D1" w:rsidTr="003E5155">
        <w:trPr>
          <w:trHeight w:val="440"/>
        </w:trPr>
        <w:tc>
          <w:tcPr>
            <w:tcW w:w="2372" w:type="dxa"/>
            <w:vMerge/>
            <w:tcBorders>
              <w:left w:val="single" w:sz="4" w:space="0" w:color="000000"/>
              <w:right w:val="single" w:sz="12" w:space="0" w:color="000000"/>
            </w:tcBorders>
            <w:vAlign w:val="center"/>
            <w:hideMark/>
          </w:tcPr>
          <w:p w:rsidR="003E5155" w:rsidRPr="00CB63D1" w:rsidRDefault="003E5155" w:rsidP="003E5155">
            <w:pPr>
              <w:rPr>
                <w:rFonts w:ascii="Times New Roman" w:hAnsi="Times New Roman"/>
                <w:sz w:val="24"/>
                <w:szCs w:val="24"/>
                <w:lang w:val="sr-Cyrl-RS"/>
              </w:rPr>
            </w:pPr>
          </w:p>
        </w:tc>
        <w:tc>
          <w:tcPr>
            <w:tcW w:w="4427" w:type="dxa"/>
            <w:tcBorders>
              <w:top w:val="single" w:sz="4" w:space="0" w:color="000000"/>
              <w:left w:val="single" w:sz="12" w:space="0" w:color="000000"/>
              <w:bottom w:val="single" w:sz="4" w:space="0" w:color="auto"/>
              <w:right w:val="single" w:sz="4" w:space="0" w:color="000000"/>
            </w:tcBorders>
            <w:hideMark/>
          </w:tcPr>
          <w:p w:rsidR="003E5155" w:rsidRDefault="003E5155" w:rsidP="003E5155">
            <w:pPr>
              <w:tabs>
                <w:tab w:val="left" w:pos="6510"/>
              </w:tabs>
              <w:spacing w:before="100" w:line="20" w:lineRule="atLeast"/>
              <w:jc w:val="center"/>
              <w:rPr>
                <w:rFonts w:ascii="Times New Roman" w:hAnsi="Times New Roman"/>
                <w:b/>
                <w:sz w:val="24"/>
                <w:szCs w:val="24"/>
                <w:lang w:val="sr-Cyrl-RS"/>
              </w:rPr>
            </w:pPr>
            <w:r w:rsidRPr="00CB63D1">
              <w:rPr>
                <w:rFonts w:ascii="Times New Roman" w:hAnsi="Times New Roman"/>
                <w:sz w:val="24"/>
                <w:szCs w:val="24"/>
                <w:lang w:val="sr-Cyrl-RS"/>
              </w:rPr>
              <w:t>ИВАН МИШИЋ:</w:t>
            </w:r>
            <w:r w:rsidRPr="00CB63D1">
              <w:rPr>
                <w:rFonts w:ascii="Times New Roman" w:hAnsi="Times New Roman"/>
                <w:b/>
                <w:sz w:val="24"/>
                <w:szCs w:val="24"/>
                <w:lang w:val="sr-Cyrl-RS"/>
              </w:rPr>
              <w:t>ОД 1 ДО 6 ЧАСА</w:t>
            </w:r>
          </w:p>
          <w:p w:rsidR="003E5155" w:rsidRPr="00CB63D1" w:rsidRDefault="003E5155" w:rsidP="003E5155">
            <w:pPr>
              <w:tabs>
                <w:tab w:val="left" w:pos="6510"/>
              </w:tabs>
              <w:spacing w:before="100" w:line="20" w:lineRule="atLeast"/>
              <w:jc w:val="center"/>
              <w:rPr>
                <w:rFonts w:ascii="Times New Roman" w:hAnsi="Times New Roman"/>
                <w:sz w:val="24"/>
                <w:szCs w:val="24"/>
                <w:lang w:val="sr-Cyrl-RS"/>
              </w:rPr>
            </w:pPr>
          </w:p>
        </w:tc>
        <w:tc>
          <w:tcPr>
            <w:tcW w:w="2551" w:type="dxa"/>
            <w:tcBorders>
              <w:top w:val="single" w:sz="4" w:space="0" w:color="000000"/>
              <w:left w:val="single" w:sz="12" w:space="0" w:color="000000"/>
              <w:bottom w:val="single" w:sz="4" w:space="0" w:color="auto"/>
              <w:right w:val="single" w:sz="4" w:space="0" w:color="000000"/>
            </w:tcBorders>
          </w:tcPr>
          <w:p w:rsidR="003E5155" w:rsidRPr="00CB63D1" w:rsidRDefault="003E5155" w:rsidP="003E5155">
            <w:pPr>
              <w:tabs>
                <w:tab w:val="left" w:pos="6510"/>
              </w:tabs>
              <w:spacing w:before="100" w:line="20" w:lineRule="atLeast"/>
              <w:jc w:val="center"/>
              <w:rPr>
                <w:rFonts w:ascii="Times New Roman" w:hAnsi="Times New Roman"/>
                <w:b/>
                <w:sz w:val="28"/>
                <w:szCs w:val="24"/>
                <w:lang w:val="sr-Cyrl-RS"/>
              </w:rPr>
            </w:pPr>
            <w:r>
              <w:rPr>
                <w:rFonts w:ascii="Times New Roman" w:hAnsi="Times New Roman"/>
                <w:b/>
                <w:sz w:val="28"/>
                <w:szCs w:val="24"/>
                <w:lang w:val="sr-Cyrl-RS"/>
              </w:rPr>
              <w:t>Први спрат</w:t>
            </w:r>
          </w:p>
        </w:tc>
      </w:tr>
      <w:tr w:rsidR="003E5155" w:rsidRPr="00CB63D1" w:rsidTr="00475FE8">
        <w:trPr>
          <w:trHeight w:val="302"/>
        </w:trPr>
        <w:tc>
          <w:tcPr>
            <w:tcW w:w="2372" w:type="dxa"/>
            <w:vMerge/>
            <w:tcBorders>
              <w:left w:val="single" w:sz="4" w:space="0" w:color="000000"/>
              <w:bottom w:val="single" w:sz="12" w:space="0" w:color="000000"/>
              <w:right w:val="single" w:sz="12" w:space="0" w:color="000000"/>
            </w:tcBorders>
            <w:vAlign w:val="center"/>
          </w:tcPr>
          <w:p w:rsidR="003E5155" w:rsidRPr="00CB63D1" w:rsidRDefault="003E5155" w:rsidP="003E5155">
            <w:pPr>
              <w:rPr>
                <w:rFonts w:ascii="Times New Roman" w:hAnsi="Times New Roman"/>
                <w:sz w:val="24"/>
                <w:szCs w:val="24"/>
                <w:lang w:val="sr-Cyrl-RS"/>
              </w:rPr>
            </w:pPr>
          </w:p>
        </w:tc>
        <w:tc>
          <w:tcPr>
            <w:tcW w:w="4427" w:type="dxa"/>
            <w:tcBorders>
              <w:top w:val="single" w:sz="4" w:space="0" w:color="000000"/>
              <w:left w:val="single" w:sz="12" w:space="0" w:color="000000"/>
              <w:bottom w:val="single" w:sz="4" w:space="0" w:color="auto"/>
              <w:right w:val="single" w:sz="4" w:space="0" w:color="000000"/>
            </w:tcBorders>
            <w:shd w:val="clear" w:color="auto" w:fill="D9D9D9"/>
          </w:tcPr>
          <w:p w:rsidR="003E5155" w:rsidRPr="00CB63D1" w:rsidRDefault="003E5155" w:rsidP="003E5155">
            <w:pPr>
              <w:tabs>
                <w:tab w:val="left" w:pos="6510"/>
              </w:tabs>
              <w:spacing w:before="100" w:line="20" w:lineRule="atLeast"/>
              <w:jc w:val="center"/>
              <w:rPr>
                <w:rFonts w:ascii="Times New Roman" w:hAnsi="Times New Roman"/>
                <w:sz w:val="24"/>
                <w:szCs w:val="24"/>
                <w:lang w:val="sr-Cyrl-RS"/>
              </w:rPr>
            </w:pPr>
            <w:r w:rsidRPr="00CB63D1">
              <w:rPr>
                <w:rFonts w:ascii="Times New Roman" w:hAnsi="Times New Roman"/>
                <w:sz w:val="24"/>
                <w:szCs w:val="24"/>
                <w:lang w:val="sr-Cyrl-RS"/>
              </w:rPr>
              <w:t xml:space="preserve">ЈЕЛЕНА АНТИЋ: </w:t>
            </w:r>
            <w:r w:rsidRPr="00CB63D1">
              <w:rPr>
                <w:rFonts w:ascii="Times New Roman" w:hAnsi="Times New Roman"/>
                <w:b/>
                <w:sz w:val="24"/>
                <w:szCs w:val="24"/>
                <w:lang w:val="sr-Cyrl-RS"/>
              </w:rPr>
              <w:t>ОД 1 ДО 6 ЧАСА</w:t>
            </w:r>
          </w:p>
        </w:tc>
        <w:tc>
          <w:tcPr>
            <w:tcW w:w="2551" w:type="dxa"/>
            <w:tcBorders>
              <w:top w:val="single" w:sz="4" w:space="0" w:color="000000"/>
              <w:left w:val="single" w:sz="12" w:space="0" w:color="000000"/>
              <w:bottom w:val="single" w:sz="4" w:space="0" w:color="auto"/>
              <w:right w:val="single" w:sz="4" w:space="0" w:color="000000"/>
            </w:tcBorders>
            <w:shd w:val="clear" w:color="auto" w:fill="D9D9D9"/>
          </w:tcPr>
          <w:p w:rsidR="003E5155" w:rsidRPr="00CB63D1" w:rsidRDefault="003E5155" w:rsidP="003E5155">
            <w:pPr>
              <w:tabs>
                <w:tab w:val="left" w:pos="6510"/>
              </w:tabs>
              <w:spacing w:before="100" w:line="20" w:lineRule="atLeast"/>
              <w:jc w:val="center"/>
              <w:rPr>
                <w:rFonts w:ascii="Times New Roman" w:hAnsi="Times New Roman"/>
                <w:b/>
                <w:sz w:val="28"/>
                <w:szCs w:val="24"/>
                <w:lang w:val="sr-Cyrl-RS"/>
              </w:rPr>
            </w:pPr>
            <w:r>
              <w:rPr>
                <w:rFonts w:ascii="Times New Roman" w:hAnsi="Times New Roman"/>
                <w:b/>
                <w:sz w:val="28"/>
                <w:szCs w:val="24"/>
                <w:lang w:val="sr-Cyrl-RS"/>
              </w:rPr>
              <w:t>Двориште</w:t>
            </w:r>
          </w:p>
        </w:tc>
      </w:tr>
      <w:tr w:rsidR="00CB63D1" w:rsidRPr="00CB63D1" w:rsidTr="003E5155">
        <w:trPr>
          <w:trHeight w:val="102"/>
        </w:trPr>
        <w:tc>
          <w:tcPr>
            <w:tcW w:w="2372" w:type="dxa"/>
            <w:vMerge w:val="restart"/>
            <w:tcBorders>
              <w:top w:val="single" w:sz="12" w:space="0" w:color="000000"/>
              <w:left w:val="single" w:sz="4" w:space="0" w:color="000000"/>
              <w:right w:val="single" w:sz="12" w:space="0" w:color="000000"/>
            </w:tcBorders>
            <w:shd w:val="clear" w:color="auto" w:fill="FFFFFF"/>
          </w:tcPr>
          <w:p w:rsidR="00CB63D1" w:rsidRPr="00CB63D1" w:rsidRDefault="00CB63D1" w:rsidP="003E5155">
            <w:pPr>
              <w:tabs>
                <w:tab w:val="left" w:pos="6510"/>
              </w:tabs>
              <w:spacing w:before="100" w:line="20" w:lineRule="atLeast"/>
              <w:jc w:val="center"/>
              <w:rPr>
                <w:rFonts w:ascii="Times New Roman" w:hAnsi="Times New Roman"/>
                <w:b/>
                <w:i/>
                <w:sz w:val="24"/>
                <w:szCs w:val="24"/>
                <w:u w:val="single"/>
                <w:lang w:val="sr-Cyrl-RS"/>
              </w:rPr>
            </w:pPr>
          </w:p>
          <w:p w:rsidR="00CB63D1" w:rsidRPr="00CB63D1" w:rsidRDefault="00CB63D1" w:rsidP="003E5155">
            <w:pPr>
              <w:tabs>
                <w:tab w:val="left" w:pos="6510"/>
              </w:tabs>
              <w:spacing w:before="100" w:line="20" w:lineRule="atLeast"/>
              <w:jc w:val="center"/>
              <w:rPr>
                <w:rFonts w:ascii="Times New Roman" w:hAnsi="Times New Roman"/>
                <w:b/>
                <w:i/>
                <w:sz w:val="24"/>
                <w:szCs w:val="24"/>
                <w:u w:val="single"/>
                <w:lang w:val="sr-Cyrl-RS"/>
              </w:rPr>
            </w:pPr>
          </w:p>
          <w:p w:rsidR="00CB63D1" w:rsidRPr="00CB63D1" w:rsidRDefault="00CB63D1" w:rsidP="003E5155">
            <w:pPr>
              <w:tabs>
                <w:tab w:val="left" w:pos="6510"/>
              </w:tabs>
              <w:spacing w:before="100" w:line="20" w:lineRule="atLeast"/>
              <w:jc w:val="center"/>
              <w:rPr>
                <w:rFonts w:ascii="Times New Roman" w:hAnsi="Times New Roman"/>
                <w:sz w:val="24"/>
                <w:szCs w:val="24"/>
                <w:lang w:val="sr-Cyrl-RS"/>
              </w:rPr>
            </w:pPr>
            <w:r w:rsidRPr="00CB63D1">
              <w:rPr>
                <w:rFonts w:ascii="Times New Roman" w:hAnsi="Times New Roman"/>
                <w:b/>
                <w:i/>
                <w:sz w:val="24"/>
                <w:szCs w:val="24"/>
                <w:u w:val="single"/>
                <w:lang w:val="sr-Cyrl-RS"/>
              </w:rPr>
              <w:t>5. ПЕТАК</w:t>
            </w:r>
          </w:p>
        </w:tc>
        <w:tc>
          <w:tcPr>
            <w:tcW w:w="4427" w:type="dxa"/>
            <w:tcBorders>
              <w:top w:val="single" w:sz="4" w:space="0" w:color="000000"/>
              <w:left w:val="single" w:sz="12" w:space="0" w:color="000000"/>
              <w:bottom w:val="single" w:sz="4" w:space="0" w:color="000000"/>
              <w:right w:val="single" w:sz="4" w:space="0" w:color="000000"/>
            </w:tcBorders>
            <w:shd w:val="clear" w:color="auto" w:fill="D9D9D9"/>
          </w:tcPr>
          <w:p w:rsidR="00CB63D1" w:rsidRPr="00CB63D1" w:rsidRDefault="00CB63D1" w:rsidP="003E5155">
            <w:pPr>
              <w:tabs>
                <w:tab w:val="left" w:pos="6510"/>
              </w:tabs>
              <w:spacing w:before="100" w:line="20" w:lineRule="atLeast"/>
              <w:jc w:val="center"/>
              <w:rPr>
                <w:rFonts w:ascii="Times New Roman" w:hAnsi="Times New Roman"/>
                <w:sz w:val="24"/>
                <w:szCs w:val="24"/>
                <w:lang w:val="sr-Cyrl-RS"/>
              </w:rPr>
            </w:pPr>
            <w:r w:rsidRPr="00CB63D1">
              <w:rPr>
                <w:rFonts w:ascii="Times New Roman" w:hAnsi="Times New Roman"/>
                <w:sz w:val="24"/>
                <w:szCs w:val="24"/>
                <w:lang w:val="sr-Cyrl-RS"/>
              </w:rPr>
              <w:t>ИГОР МИЛОШЕВИЋ:</w:t>
            </w:r>
          </w:p>
          <w:p w:rsidR="00CB63D1" w:rsidRPr="00CB63D1" w:rsidRDefault="00CB63D1" w:rsidP="003E5155">
            <w:pPr>
              <w:tabs>
                <w:tab w:val="left" w:pos="6510"/>
              </w:tabs>
              <w:spacing w:before="100" w:line="20" w:lineRule="atLeast"/>
              <w:jc w:val="center"/>
              <w:rPr>
                <w:rFonts w:ascii="Times New Roman" w:hAnsi="Times New Roman"/>
                <w:b/>
                <w:sz w:val="24"/>
                <w:szCs w:val="24"/>
                <w:lang w:val="sr-Cyrl-RS"/>
              </w:rPr>
            </w:pPr>
            <w:r w:rsidRPr="00CB63D1">
              <w:rPr>
                <w:rFonts w:ascii="Times New Roman" w:hAnsi="Times New Roman"/>
                <w:b/>
                <w:sz w:val="24"/>
                <w:szCs w:val="24"/>
                <w:lang w:val="sr-Cyrl-RS"/>
              </w:rPr>
              <w:t>ОД 2 ДО 6 ЧАСА</w:t>
            </w:r>
          </w:p>
        </w:tc>
        <w:tc>
          <w:tcPr>
            <w:tcW w:w="2551" w:type="dxa"/>
            <w:tcBorders>
              <w:top w:val="single" w:sz="4" w:space="0" w:color="000000"/>
              <w:left w:val="single" w:sz="12" w:space="0" w:color="000000"/>
              <w:bottom w:val="single" w:sz="4" w:space="0" w:color="000000"/>
              <w:right w:val="single" w:sz="4" w:space="0" w:color="000000"/>
            </w:tcBorders>
            <w:shd w:val="clear" w:color="auto" w:fill="D9D9D9"/>
          </w:tcPr>
          <w:p w:rsidR="00CB63D1" w:rsidRPr="00CB63D1" w:rsidRDefault="003E5155" w:rsidP="003E5155">
            <w:pPr>
              <w:tabs>
                <w:tab w:val="left" w:pos="6510"/>
              </w:tabs>
              <w:spacing w:before="100" w:line="20" w:lineRule="atLeast"/>
              <w:jc w:val="center"/>
              <w:rPr>
                <w:rFonts w:ascii="Times New Roman" w:hAnsi="Times New Roman"/>
                <w:b/>
                <w:sz w:val="28"/>
                <w:szCs w:val="24"/>
                <w:lang w:val="sr-Cyrl-RS"/>
              </w:rPr>
            </w:pPr>
            <w:r>
              <w:rPr>
                <w:rFonts w:ascii="Times New Roman" w:hAnsi="Times New Roman"/>
                <w:b/>
                <w:sz w:val="28"/>
                <w:szCs w:val="24"/>
                <w:lang w:val="sr-Cyrl-RS"/>
              </w:rPr>
              <w:t>Двориште</w:t>
            </w:r>
          </w:p>
        </w:tc>
      </w:tr>
      <w:tr w:rsidR="00CB63D1" w:rsidRPr="00CB63D1" w:rsidTr="003E5155">
        <w:trPr>
          <w:trHeight w:val="510"/>
        </w:trPr>
        <w:tc>
          <w:tcPr>
            <w:tcW w:w="2372" w:type="dxa"/>
            <w:vMerge/>
            <w:tcBorders>
              <w:left w:val="single" w:sz="4" w:space="0" w:color="000000"/>
              <w:right w:val="single" w:sz="12" w:space="0" w:color="000000"/>
            </w:tcBorders>
            <w:vAlign w:val="center"/>
            <w:hideMark/>
          </w:tcPr>
          <w:p w:rsidR="00CB63D1" w:rsidRPr="00CB63D1" w:rsidRDefault="00CB63D1" w:rsidP="003E5155">
            <w:pPr>
              <w:rPr>
                <w:rFonts w:ascii="Times New Roman" w:hAnsi="Times New Roman"/>
                <w:sz w:val="24"/>
                <w:szCs w:val="24"/>
                <w:lang w:val="sr-Cyrl-RS"/>
              </w:rPr>
            </w:pPr>
          </w:p>
        </w:tc>
        <w:tc>
          <w:tcPr>
            <w:tcW w:w="4427" w:type="dxa"/>
            <w:tcBorders>
              <w:top w:val="single" w:sz="4" w:space="0" w:color="000000"/>
              <w:left w:val="single" w:sz="12" w:space="0" w:color="000000"/>
              <w:bottom w:val="single" w:sz="4" w:space="0" w:color="auto"/>
              <w:right w:val="single" w:sz="4" w:space="0" w:color="000000"/>
            </w:tcBorders>
            <w:shd w:val="clear" w:color="auto" w:fill="D9D9D9"/>
            <w:hideMark/>
          </w:tcPr>
          <w:p w:rsidR="00CB63D1" w:rsidRPr="00CB63D1" w:rsidRDefault="003E5155" w:rsidP="003E5155">
            <w:pPr>
              <w:tabs>
                <w:tab w:val="left" w:pos="6510"/>
              </w:tabs>
              <w:spacing w:before="100" w:line="20" w:lineRule="atLeast"/>
              <w:jc w:val="center"/>
              <w:rPr>
                <w:rFonts w:ascii="Times New Roman" w:hAnsi="Times New Roman"/>
                <w:sz w:val="24"/>
                <w:szCs w:val="24"/>
                <w:lang w:val="sr-Cyrl-RS"/>
              </w:rPr>
            </w:pPr>
            <w:r w:rsidRPr="00CB63D1">
              <w:rPr>
                <w:rFonts w:ascii="Times New Roman" w:hAnsi="Times New Roman"/>
                <w:sz w:val="24"/>
                <w:szCs w:val="24"/>
                <w:lang w:val="sr-Cyrl-RS"/>
              </w:rPr>
              <w:t>ВОЈВОДИЋ ДАНИЈЕЛА</w:t>
            </w:r>
            <w:r w:rsidR="00CB63D1" w:rsidRPr="00CB63D1">
              <w:rPr>
                <w:rFonts w:ascii="Times New Roman" w:hAnsi="Times New Roman"/>
                <w:sz w:val="24"/>
                <w:szCs w:val="24"/>
                <w:lang w:val="sr-Cyrl-RS"/>
              </w:rPr>
              <w:t xml:space="preserve">: </w:t>
            </w:r>
            <w:r w:rsidR="00CB63D1" w:rsidRPr="00CB63D1">
              <w:rPr>
                <w:rFonts w:ascii="Times New Roman" w:hAnsi="Times New Roman"/>
                <w:b/>
                <w:sz w:val="24"/>
                <w:szCs w:val="24"/>
                <w:lang w:val="sr-Cyrl-RS"/>
              </w:rPr>
              <w:t xml:space="preserve">ОД 1 ДО </w:t>
            </w:r>
            <w:r>
              <w:rPr>
                <w:rFonts w:ascii="Times New Roman" w:hAnsi="Times New Roman"/>
                <w:b/>
                <w:sz w:val="24"/>
                <w:szCs w:val="24"/>
                <w:lang w:val="sr-Cyrl-RS"/>
              </w:rPr>
              <w:t xml:space="preserve">3 </w:t>
            </w:r>
            <w:r w:rsidR="00CB63D1" w:rsidRPr="00CB63D1">
              <w:rPr>
                <w:rFonts w:ascii="Times New Roman" w:hAnsi="Times New Roman"/>
                <w:b/>
                <w:sz w:val="24"/>
                <w:szCs w:val="24"/>
                <w:lang w:val="sr-Cyrl-RS"/>
              </w:rPr>
              <w:t>ЧАСА</w:t>
            </w:r>
          </w:p>
        </w:tc>
        <w:tc>
          <w:tcPr>
            <w:tcW w:w="2551" w:type="dxa"/>
            <w:tcBorders>
              <w:top w:val="single" w:sz="4" w:space="0" w:color="000000"/>
              <w:left w:val="single" w:sz="12" w:space="0" w:color="000000"/>
              <w:bottom w:val="single" w:sz="4" w:space="0" w:color="auto"/>
              <w:right w:val="single" w:sz="4" w:space="0" w:color="000000"/>
            </w:tcBorders>
            <w:shd w:val="clear" w:color="auto" w:fill="D9D9D9"/>
          </w:tcPr>
          <w:p w:rsidR="00CB63D1" w:rsidRPr="00CB63D1" w:rsidRDefault="003E5155" w:rsidP="003E5155">
            <w:pPr>
              <w:tabs>
                <w:tab w:val="left" w:pos="6510"/>
              </w:tabs>
              <w:spacing w:before="100" w:line="20" w:lineRule="atLeast"/>
              <w:jc w:val="center"/>
              <w:rPr>
                <w:rFonts w:ascii="Times New Roman" w:hAnsi="Times New Roman"/>
                <w:b/>
                <w:sz w:val="28"/>
                <w:szCs w:val="24"/>
                <w:lang w:val="sr-Cyrl-RS"/>
              </w:rPr>
            </w:pPr>
            <w:r>
              <w:rPr>
                <w:rFonts w:ascii="Times New Roman" w:hAnsi="Times New Roman"/>
                <w:b/>
                <w:sz w:val="28"/>
                <w:szCs w:val="24"/>
                <w:lang w:val="sr-Cyrl-RS"/>
              </w:rPr>
              <w:t>Први спрат</w:t>
            </w:r>
          </w:p>
        </w:tc>
      </w:tr>
      <w:tr w:rsidR="00CB63D1" w:rsidRPr="00CB63D1" w:rsidTr="003E5155">
        <w:trPr>
          <w:trHeight w:val="332"/>
        </w:trPr>
        <w:tc>
          <w:tcPr>
            <w:tcW w:w="2372" w:type="dxa"/>
            <w:vMerge/>
            <w:tcBorders>
              <w:left w:val="single" w:sz="4" w:space="0" w:color="000000"/>
              <w:bottom w:val="single" w:sz="4" w:space="0" w:color="000000"/>
              <w:right w:val="single" w:sz="12" w:space="0" w:color="000000"/>
            </w:tcBorders>
            <w:vAlign w:val="center"/>
          </w:tcPr>
          <w:p w:rsidR="00CB63D1" w:rsidRPr="00CB63D1" w:rsidRDefault="00CB63D1" w:rsidP="003E5155">
            <w:pPr>
              <w:rPr>
                <w:rFonts w:ascii="Times New Roman" w:hAnsi="Times New Roman"/>
                <w:sz w:val="24"/>
                <w:szCs w:val="24"/>
                <w:lang w:val="sr-Cyrl-RS"/>
              </w:rPr>
            </w:pPr>
          </w:p>
        </w:tc>
        <w:tc>
          <w:tcPr>
            <w:tcW w:w="4427" w:type="dxa"/>
            <w:tcBorders>
              <w:top w:val="single" w:sz="4" w:space="0" w:color="auto"/>
              <w:left w:val="single" w:sz="12" w:space="0" w:color="000000"/>
              <w:bottom w:val="single" w:sz="4" w:space="0" w:color="000000"/>
              <w:right w:val="single" w:sz="4" w:space="0" w:color="000000"/>
            </w:tcBorders>
            <w:shd w:val="clear" w:color="auto" w:fill="D9D9D9"/>
          </w:tcPr>
          <w:p w:rsidR="00CB63D1" w:rsidRPr="00CB63D1" w:rsidRDefault="00205D8C" w:rsidP="003E5155">
            <w:pPr>
              <w:tabs>
                <w:tab w:val="left" w:pos="6510"/>
              </w:tabs>
              <w:spacing w:before="100" w:line="20" w:lineRule="atLeast"/>
              <w:jc w:val="center"/>
              <w:rPr>
                <w:rFonts w:ascii="Times New Roman" w:hAnsi="Times New Roman"/>
                <w:sz w:val="24"/>
                <w:szCs w:val="24"/>
                <w:lang w:val="sr-Cyrl-RS"/>
              </w:rPr>
            </w:pPr>
            <w:r>
              <w:rPr>
                <w:rFonts w:ascii="Times New Roman" w:hAnsi="Times New Roman"/>
                <w:sz w:val="24"/>
                <w:szCs w:val="24"/>
                <w:lang w:val="sr-Cyrl-RS"/>
              </w:rPr>
              <w:t xml:space="preserve">БРАНИМИР ТОНЕВ </w:t>
            </w:r>
            <w:r w:rsidR="00CB63D1" w:rsidRPr="00CB63D1">
              <w:rPr>
                <w:rFonts w:ascii="Times New Roman" w:hAnsi="Times New Roman"/>
                <w:sz w:val="24"/>
                <w:szCs w:val="24"/>
                <w:lang w:val="sr-Cyrl-RS"/>
              </w:rPr>
              <w:t>:</w:t>
            </w:r>
            <w:r w:rsidR="00CB63D1" w:rsidRPr="00CB63D1">
              <w:rPr>
                <w:rFonts w:ascii="Times New Roman" w:hAnsi="Times New Roman"/>
                <w:b/>
                <w:sz w:val="24"/>
                <w:szCs w:val="24"/>
                <w:lang w:val="sr-Cyrl-RS"/>
              </w:rPr>
              <w:t>ОД 2 ДО 6 ЧАСА</w:t>
            </w:r>
          </w:p>
        </w:tc>
        <w:tc>
          <w:tcPr>
            <w:tcW w:w="2551" w:type="dxa"/>
            <w:tcBorders>
              <w:top w:val="single" w:sz="4" w:space="0" w:color="auto"/>
              <w:left w:val="single" w:sz="12" w:space="0" w:color="000000"/>
              <w:bottom w:val="single" w:sz="4" w:space="0" w:color="000000"/>
              <w:right w:val="single" w:sz="4" w:space="0" w:color="000000"/>
            </w:tcBorders>
            <w:shd w:val="clear" w:color="auto" w:fill="D9D9D9"/>
          </w:tcPr>
          <w:p w:rsidR="00CB63D1" w:rsidRPr="00CB63D1" w:rsidRDefault="003E5155" w:rsidP="003E5155">
            <w:pPr>
              <w:tabs>
                <w:tab w:val="left" w:pos="6510"/>
              </w:tabs>
              <w:spacing w:before="100" w:line="20" w:lineRule="atLeast"/>
              <w:jc w:val="center"/>
              <w:rPr>
                <w:rFonts w:ascii="Times New Roman" w:hAnsi="Times New Roman"/>
                <w:b/>
                <w:sz w:val="28"/>
                <w:szCs w:val="24"/>
                <w:lang w:val="sr-Cyrl-RS"/>
              </w:rPr>
            </w:pPr>
            <w:r>
              <w:rPr>
                <w:rFonts w:ascii="Times New Roman" w:hAnsi="Times New Roman"/>
                <w:b/>
                <w:sz w:val="28"/>
                <w:szCs w:val="24"/>
                <w:lang w:val="sr-Cyrl-RS"/>
              </w:rPr>
              <w:t>Први/Други спрат</w:t>
            </w:r>
          </w:p>
        </w:tc>
      </w:tr>
    </w:tbl>
    <w:p w:rsidR="001A397A" w:rsidRDefault="001A397A" w:rsidP="00CB63D1">
      <w:pPr>
        <w:keepNext/>
        <w:tabs>
          <w:tab w:val="left" w:pos="9639"/>
        </w:tabs>
        <w:spacing w:before="60" w:after="60" w:line="264" w:lineRule="auto"/>
        <w:ind w:right="170"/>
        <w:outlineLvl w:val="0"/>
        <w:rPr>
          <w:rFonts w:ascii="Times New Roman" w:eastAsia="Times New Roman" w:hAnsi="Times New Roman" w:cs="Times New Roman"/>
          <w:b/>
          <w:noProof/>
          <w:kern w:val="32"/>
          <w:sz w:val="32"/>
          <w:szCs w:val="28"/>
          <w:highlight w:val="green"/>
          <w:lang w:val="sr-Cyrl-CS"/>
        </w:rPr>
      </w:pPr>
      <w:bookmarkStart w:id="59" w:name="_Toc82465765"/>
    </w:p>
    <w:p w:rsidR="00945FA1" w:rsidRDefault="003D6829" w:rsidP="003D6829">
      <w:pPr>
        <w:keepNext/>
        <w:tabs>
          <w:tab w:val="left" w:pos="9639"/>
        </w:tabs>
        <w:spacing w:before="60" w:after="60" w:line="264" w:lineRule="auto"/>
        <w:ind w:right="170"/>
        <w:jc w:val="center"/>
        <w:outlineLvl w:val="0"/>
        <w:rPr>
          <w:rFonts w:ascii="Times New Roman" w:eastAsia="Times New Roman" w:hAnsi="Times New Roman" w:cs="Times New Roman"/>
          <w:b/>
          <w:noProof/>
          <w:kern w:val="32"/>
          <w:sz w:val="32"/>
          <w:szCs w:val="28"/>
          <w:lang w:val="sr-Cyrl-CS"/>
        </w:rPr>
      </w:pPr>
      <w:r>
        <w:rPr>
          <w:rFonts w:ascii="Times New Roman" w:eastAsia="Times New Roman" w:hAnsi="Times New Roman" w:cs="Times New Roman"/>
          <w:b/>
          <w:noProof/>
          <w:kern w:val="32"/>
          <w:sz w:val="32"/>
          <w:szCs w:val="28"/>
          <w:lang w:val="sr-Cyrl-CS"/>
        </w:rPr>
        <w:t>2.8.</w:t>
      </w:r>
      <w:r w:rsidR="00CB63D1" w:rsidRPr="001A397A">
        <w:rPr>
          <w:rFonts w:ascii="Times New Roman" w:eastAsia="Times New Roman" w:hAnsi="Times New Roman" w:cs="Times New Roman"/>
          <w:b/>
          <w:noProof/>
          <w:kern w:val="32"/>
          <w:sz w:val="32"/>
          <w:szCs w:val="28"/>
          <w:lang w:val="sr-Cyrl-CS"/>
        </w:rPr>
        <w:t>К</w:t>
      </w:r>
      <w:r w:rsidR="00237DBE">
        <w:rPr>
          <w:rFonts w:ascii="Times New Roman" w:eastAsia="Times New Roman" w:hAnsi="Times New Roman" w:cs="Times New Roman"/>
          <w:b/>
          <w:noProof/>
          <w:kern w:val="32"/>
          <w:sz w:val="32"/>
          <w:szCs w:val="28"/>
          <w:lang w:val="sr-Cyrl-CS"/>
        </w:rPr>
        <w:t>АЛЕНДАР РАДА ШКОЛЕ</w:t>
      </w:r>
    </w:p>
    <w:p w:rsidR="00CB63D1" w:rsidRPr="00FA6C5F" w:rsidRDefault="00CB63D1" w:rsidP="00CB63D1">
      <w:pPr>
        <w:shd w:val="clear" w:color="auto" w:fill="FFFFFF"/>
        <w:spacing w:line="276" w:lineRule="auto"/>
        <w:ind w:firstLine="567"/>
        <w:jc w:val="both"/>
        <w:rPr>
          <w:rFonts w:ascii="Times New Roman" w:eastAsia="Calibri" w:hAnsi="Times New Roman" w:cs="Times New Roman"/>
          <w:color w:val="FF0000"/>
          <w:lang w:val="sr-Cyrl-CS"/>
        </w:rPr>
      </w:pPr>
      <w:r w:rsidRPr="00FA6C5F">
        <w:rPr>
          <w:rFonts w:ascii="Times New Roman" w:eastAsia="Calibri" w:hAnsi="Times New Roman" w:cs="Times New Roman"/>
          <w:b/>
          <w:bCs/>
          <w:lang w:val="sr-Cyrl-CS"/>
        </w:rPr>
        <w:t>Календар рада</w:t>
      </w:r>
      <w:r w:rsidRPr="00FA6C5F">
        <w:rPr>
          <w:rFonts w:ascii="Times New Roman" w:eastAsia="Calibri" w:hAnsi="Times New Roman" w:cs="Times New Roman"/>
          <w:lang w:val="sr-Cyrl-CS"/>
        </w:rPr>
        <w:t xml:space="preserve"> школе израђен је у складу са Календаром који је утврдило Министарство просвете за школску 202</w:t>
      </w:r>
      <w:r w:rsidR="00205D8C" w:rsidRPr="00FA6C5F">
        <w:rPr>
          <w:rFonts w:ascii="Times New Roman" w:eastAsia="Calibri" w:hAnsi="Times New Roman" w:cs="Times New Roman"/>
          <w:lang w:val="sr-Cyrl-CS"/>
        </w:rPr>
        <w:t>3</w:t>
      </w:r>
      <w:r w:rsidRPr="00FA6C5F">
        <w:rPr>
          <w:rFonts w:ascii="Times New Roman" w:eastAsia="Calibri" w:hAnsi="Times New Roman" w:cs="Times New Roman"/>
          <w:lang w:val="sr-Cyrl-CS"/>
        </w:rPr>
        <w:t>/202</w:t>
      </w:r>
      <w:r w:rsidR="00205D8C" w:rsidRPr="00FA6C5F">
        <w:rPr>
          <w:rFonts w:ascii="Times New Roman" w:eastAsia="Calibri" w:hAnsi="Times New Roman" w:cs="Times New Roman"/>
          <w:lang w:val="sr-Cyrl-CS"/>
        </w:rPr>
        <w:t>4</w:t>
      </w:r>
      <w:r w:rsidRPr="00FA6C5F">
        <w:rPr>
          <w:rFonts w:ascii="Times New Roman" w:eastAsia="Calibri" w:hAnsi="Times New Roman" w:cs="Times New Roman"/>
          <w:lang w:val="sr-Cyrl-CS"/>
        </w:rPr>
        <w:t>. Годину и Правилником о календару образовно – васпитног рада основне школе за школску 2022/2023</w:t>
      </w:r>
      <w:r w:rsidRPr="00FA6C5F">
        <w:rPr>
          <w:rFonts w:ascii="Times New Roman" w:eastAsia="Calibri" w:hAnsi="Times New Roman" w:cs="Times New Roman"/>
          <w:color w:val="FF0000"/>
          <w:lang w:val="sr-Cyrl-CS"/>
        </w:rPr>
        <w:t xml:space="preserve">. </w:t>
      </w:r>
    </w:p>
    <w:p w:rsidR="00774A83" w:rsidRPr="00FA6C5F" w:rsidRDefault="00945FA1" w:rsidP="00774A83">
      <w:pPr>
        <w:spacing w:after="150"/>
        <w:ind w:firstLine="480"/>
        <w:rPr>
          <w:rFonts w:ascii="Times New Roman" w:eastAsia="Times New Roman" w:hAnsi="Times New Roman" w:cs="Times New Roman"/>
          <w:color w:val="000000"/>
        </w:rPr>
      </w:pPr>
      <w:r w:rsidRPr="00FA6C5F">
        <w:rPr>
          <w:rFonts w:ascii="Times New Roman" w:eastAsia="Times New Roman" w:hAnsi="Times New Roman" w:cs="Times New Roman"/>
          <w:color w:val="000000"/>
        </w:rPr>
        <w:t>Настава и други облици образовно-васпитног рада у основној школи остварују се у току два полугодишта.</w:t>
      </w:r>
    </w:p>
    <w:p w:rsidR="00945FA1" w:rsidRPr="00FA6C5F" w:rsidRDefault="00945FA1" w:rsidP="00774A83">
      <w:pPr>
        <w:spacing w:after="150"/>
        <w:ind w:firstLine="480"/>
        <w:rPr>
          <w:rFonts w:ascii="Times New Roman" w:eastAsia="Times New Roman" w:hAnsi="Times New Roman" w:cs="Times New Roman"/>
          <w:color w:val="000000"/>
        </w:rPr>
      </w:pPr>
      <w:r w:rsidRPr="00FA6C5F">
        <w:rPr>
          <w:rFonts w:ascii="Times New Roman" w:eastAsia="Times New Roman" w:hAnsi="Times New Roman" w:cs="Times New Roman"/>
          <w:color w:val="000000"/>
        </w:rPr>
        <w:t>Прво полугодиште почиње у петак, 1. септембра 2023. године, а завршава се у петак, 29. децембра 2023. године.</w:t>
      </w:r>
    </w:p>
    <w:p w:rsidR="00945FA1" w:rsidRPr="00FA6C5F" w:rsidRDefault="00945FA1" w:rsidP="00945FA1">
      <w:pPr>
        <w:spacing w:after="150"/>
        <w:ind w:firstLine="480"/>
        <w:rPr>
          <w:rFonts w:ascii="Times New Roman" w:eastAsia="Times New Roman" w:hAnsi="Times New Roman" w:cs="Times New Roman"/>
          <w:color w:val="000000"/>
        </w:rPr>
      </w:pPr>
      <w:r w:rsidRPr="00FA6C5F">
        <w:rPr>
          <w:rFonts w:ascii="Times New Roman" w:eastAsia="Times New Roman" w:hAnsi="Times New Roman" w:cs="Times New Roman"/>
          <w:color w:val="000000"/>
        </w:rPr>
        <w:t>Друго полугодиште почиње у понедељак, 22. јануара 2024. године.</w:t>
      </w:r>
    </w:p>
    <w:p w:rsidR="00945FA1" w:rsidRPr="00FA6C5F" w:rsidRDefault="00945FA1" w:rsidP="00945FA1">
      <w:pPr>
        <w:spacing w:after="150"/>
        <w:ind w:firstLine="480"/>
        <w:rPr>
          <w:rFonts w:ascii="Times New Roman" w:eastAsia="Times New Roman" w:hAnsi="Times New Roman" w:cs="Times New Roman"/>
          <w:color w:val="000000"/>
        </w:rPr>
      </w:pPr>
      <w:r w:rsidRPr="00FA6C5F">
        <w:rPr>
          <w:rFonts w:ascii="Times New Roman" w:eastAsia="Times New Roman" w:hAnsi="Times New Roman" w:cs="Times New Roman"/>
          <w:color w:val="000000"/>
        </w:rPr>
        <w:t>Друго полугодиште завршава се у петак, 31. маја 2024. године за ученике осмог разреда, односно у петак 14. јуна 2024. године за ученике од првог до седмог разреда.</w:t>
      </w:r>
    </w:p>
    <w:p w:rsidR="00774A83" w:rsidRPr="00FA6C5F" w:rsidRDefault="00774A83" w:rsidP="00774A83">
      <w:pPr>
        <w:shd w:val="clear" w:color="auto" w:fill="FFFFFF"/>
        <w:ind w:firstLine="567"/>
        <w:jc w:val="both"/>
        <w:rPr>
          <w:rFonts w:ascii="Times New Roman" w:eastAsia="TimesNewRoman" w:hAnsi="Times New Roman" w:cs="Times New Roman"/>
          <w:lang w:val="ru-RU"/>
        </w:rPr>
      </w:pPr>
      <w:r w:rsidRPr="00FA6C5F">
        <w:rPr>
          <w:rFonts w:ascii="Times New Roman" w:eastAsia="TimesNewRoman" w:hAnsi="Times New Roman" w:cs="Times New Roman"/>
          <w:lang w:val="ru-RU"/>
        </w:rPr>
        <w:t xml:space="preserve">Образовно-васпитни рад за ученике од првог до седмог разреда оствариће се у </w:t>
      </w:r>
      <w:r w:rsidRPr="00FA6C5F">
        <w:rPr>
          <w:rFonts w:ascii="Times New Roman" w:eastAsia="TimesNewRoman" w:hAnsi="Times New Roman" w:cs="Times New Roman"/>
          <w:b/>
          <w:bCs/>
          <w:lang w:val="ru-RU"/>
        </w:rPr>
        <w:t>36</w:t>
      </w:r>
      <w:r w:rsidRPr="00FA6C5F">
        <w:rPr>
          <w:rFonts w:ascii="Times New Roman" w:eastAsia="TimesNewRoman" w:hAnsi="Times New Roman" w:cs="Times New Roman"/>
          <w:lang w:val="ru-RU"/>
        </w:rPr>
        <w:t xml:space="preserve"> петодневних наставних недеља, односно </w:t>
      </w:r>
      <w:r w:rsidRPr="00FA6C5F">
        <w:rPr>
          <w:rFonts w:ascii="Times New Roman" w:eastAsia="TimesNewRoman" w:hAnsi="Times New Roman" w:cs="Times New Roman"/>
          <w:b/>
          <w:bCs/>
          <w:lang w:val="ru-RU"/>
        </w:rPr>
        <w:t>180</w:t>
      </w:r>
      <w:r w:rsidRPr="00FA6C5F">
        <w:rPr>
          <w:rFonts w:ascii="Times New Roman" w:eastAsia="TimesNewRoman" w:hAnsi="Times New Roman" w:cs="Times New Roman"/>
          <w:lang w:val="ru-RU"/>
        </w:rPr>
        <w:t xml:space="preserve"> наставних дана.</w:t>
      </w:r>
    </w:p>
    <w:p w:rsidR="00774A83" w:rsidRPr="00FA6C5F" w:rsidRDefault="00774A83" w:rsidP="00774A83">
      <w:pPr>
        <w:shd w:val="clear" w:color="auto" w:fill="FFFFFF"/>
        <w:spacing w:line="276" w:lineRule="auto"/>
        <w:ind w:firstLine="567"/>
        <w:jc w:val="both"/>
        <w:rPr>
          <w:rFonts w:ascii="Times New Roman" w:eastAsia="TimesNewRoman" w:hAnsi="Times New Roman" w:cs="Times New Roman"/>
          <w:lang w:val="ru-RU"/>
        </w:rPr>
      </w:pPr>
      <w:r w:rsidRPr="00FA6C5F">
        <w:rPr>
          <w:rFonts w:ascii="Times New Roman" w:eastAsia="TimesNewRoman" w:hAnsi="Times New Roman" w:cs="Times New Roman"/>
          <w:lang w:val="ru-RU"/>
        </w:rPr>
        <w:t xml:space="preserve">Образовно-васпитни рад за ученика осмог разреда оствариће се у </w:t>
      </w:r>
      <w:r w:rsidRPr="00FA6C5F">
        <w:rPr>
          <w:rFonts w:ascii="Times New Roman" w:eastAsia="TimesNewRoman" w:hAnsi="Times New Roman" w:cs="Times New Roman"/>
          <w:b/>
          <w:bCs/>
          <w:lang w:val="ru-RU"/>
        </w:rPr>
        <w:t>34</w:t>
      </w:r>
      <w:r w:rsidRPr="00FA6C5F">
        <w:rPr>
          <w:rFonts w:ascii="Times New Roman" w:eastAsia="TimesNewRoman" w:hAnsi="Times New Roman" w:cs="Times New Roman"/>
          <w:lang w:val="ru-RU"/>
        </w:rPr>
        <w:t xml:space="preserve"> петодневних наставних недеља, односно </w:t>
      </w:r>
      <w:r w:rsidRPr="00FA6C5F">
        <w:rPr>
          <w:rFonts w:ascii="Times New Roman" w:eastAsia="TimesNewRoman" w:hAnsi="Times New Roman" w:cs="Times New Roman"/>
          <w:b/>
          <w:bCs/>
          <w:lang w:val="ru-RU"/>
        </w:rPr>
        <w:t>170</w:t>
      </w:r>
      <w:r w:rsidRPr="00FA6C5F">
        <w:rPr>
          <w:rFonts w:ascii="Times New Roman" w:eastAsia="TimesNewRoman" w:hAnsi="Times New Roman" w:cs="Times New Roman"/>
          <w:lang w:val="ru-RU"/>
        </w:rPr>
        <w:t xml:space="preserve"> наставних дана. </w:t>
      </w:r>
    </w:p>
    <w:p w:rsidR="00774A83" w:rsidRPr="00774A83" w:rsidRDefault="00774A83" w:rsidP="00774A83">
      <w:pPr>
        <w:shd w:val="clear" w:color="auto" w:fill="FFFFFF"/>
        <w:spacing w:line="276" w:lineRule="auto"/>
        <w:ind w:firstLine="567"/>
        <w:jc w:val="both"/>
        <w:rPr>
          <w:rFonts w:ascii="Times New Roman" w:eastAsia="TimesNewRoman" w:hAnsi="Times New Roman" w:cs="Times New Roman"/>
          <w:lang w:val="ru-RU"/>
        </w:rPr>
      </w:pPr>
      <w:r w:rsidRPr="00774A83">
        <w:rPr>
          <w:rFonts w:ascii="Times New Roman" w:eastAsia="TimesNewRoman" w:hAnsi="Times New Roman" w:cs="Times New Roman"/>
          <w:lang w:val="ru-RU"/>
        </w:rPr>
        <w:t>У случају када због угрожености безбедности и здравља ученика и запослених није могуће да школе остваре обавезне облике образовно – васпитног рада у пуном броју наставних седмица и наставних дана на годишњем нивоу, могуће је одступање у броју од 5% од утврђеног броја петодневних наставних седмица, односно наставних дана.</w:t>
      </w:r>
    </w:p>
    <w:p w:rsidR="00774A83" w:rsidRPr="00945FA1" w:rsidRDefault="00774A83" w:rsidP="00945FA1">
      <w:pPr>
        <w:spacing w:after="150"/>
        <w:ind w:firstLine="480"/>
        <w:rPr>
          <w:rFonts w:ascii="Verdana" w:eastAsia="Times New Roman" w:hAnsi="Verdana" w:cs="Times New Roman"/>
          <w:color w:val="000000"/>
          <w:sz w:val="18"/>
          <w:szCs w:val="18"/>
        </w:rPr>
      </w:pPr>
    </w:p>
    <w:p w:rsidR="00945FA1" w:rsidRPr="00FD24E8" w:rsidRDefault="00945FA1" w:rsidP="00CB63D1">
      <w:pPr>
        <w:shd w:val="clear" w:color="auto" w:fill="FFFFFF"/>
        <w:spacing w:line="276" w:lineRule="auto"/>
        <w:ind w:firstLine="567"/>
        <w:jc w:val="both"/>
        <w:rPr>
          <w:rFonts w:ascii="Times New Roman" w:eastAsia="TimesNewRoman" w:hAnsi="Times New Roman" w:cs="Times New Roman"/>
          <w:color w:val="000000" w:themeColor="text1"/>
          <w:lang w:val="ru-RU"/>
        </w:rPr>
      </w:pPr>
    </w:p>
    <w:p w:rsidR="00CB63D1" w:rsidRPr="00FD24E8" w:rsidRDefault="00CB63D1" w:rsidP="00CB63D1">
      <w:pPr>
        <w:shd w:val="clear" w:color="auto" w:fill="FFFFFF"/>
        <w:spacing w:line="276" w:lineRule="auto"/>
        <w:ind w:firstLine="567"/>
        <w:jc w:val="both"/>
        <w:rPr>
          <w:rFonts w:ascii="Times New Roman" w:eastAsia="TimesNewRoman" w:hAnsi="Times New Roman" w:cs="Times New Roman"/>
          <w:color w:val="000000" w:themeColor="text1"/>
          <w:lang w:val="ru-RU"/>
        </w:rPr>
      </w:pPr>
      <w:r w:rsidRPr="00FD24E8">
        <w:rPr>
          <w:rFonts w:ascii="Times New Roman" w:eastAsia="TimesNewRoman" w:hAnsi="Times New Roman" w:cs="Times New Roman"/>
          <w:b/>
          <w:bCs/>
          <w:color w:val="000000" w:themeColor="text1"/>
        </w:rPr>
        <w:t>Класификациони периоди:</w:t>
      </w:r>
    </w:p>
    <w:p w:rsidR="00CB63D1" w:rsidRPr="00FD24E8" w:rsidRDefault="00CB63D1" w:rsidP="00CB63D1">
      <w:pPr>
        <w:shd w:val="clear" w:color="auto" w:fill="FFFFFF"/>
        <w:spacing w:line="276" w:lineRule="auto"/>
        <w:ind w:firstLine="567"/>
        <w:jc w:val="both"/>
        <w:rPr>
          <w:rFonts w:ascii="Times New Roman" w:eastAsia="TimesNewRoman" w:hAnsi="Times New Roman" w:cs="Times New Roman"/>
          <w:color w:val="000000" w:themeColor="text1"/>
          <w:sz w:val="10"/>
          <w:szCs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87"/>
        <w:gridCol w:w="1832"/>
        <w:gridCol w:w="1887"/>
        <w:gridCol w:w="1832"/>
        <w:gridCol w:w="1832"/>
      </w:tblGrid>
      <w:tr w:rsidR="00CB63D1" w:rsidRPr="00FD24E8" w:rsidTr="00CB63D1">
        <w:trPr>
          <w:trHeight w:val="284"/>
          <w:jc w:val="center"/>
        </w:trPr>
        <w:tc>
          <w:tcPr>
            <w:tcW w:w="2041" w:type="dxa"/>
            <w:tcBorders>
              <w:top w:val="thinThickLargeGap" w:sz="18" w:space="0" w:color="0000CC"/>
              <w:left w:val="thinThickLargeGap" w:sz="18" w:space="0" w:color="0000CC"/>
              <w:bottom w:val="single" w:sz="12" w:space="0" w:color="C00000"/>
              <w:right w:val="single" w:sz="4" w:space="0" w:color="C00000"/>
            </w:tcBorders>
            <w:shd w:val="clear" w:color="auto" w:fill="E0E0E0"/>
            <w:vAlign w:val="center"/>
            <w:hideMark/>
          </w:tcPr>
          <w:p w:rsidR="00CB63D1" w:rsidRPr="00FD24E8" w:rsidRDefault="00CB63D1" w:rsidP="00CB63D1">
            <w:pPr>
              <w:jc w:val="center"/>
              <w:rPr>
                <w:rFonts w:ascii="Times New Roman" w:eastAsia="TimesNewRoman" w:hAnsi="Times New Roman" w:cs="Times New Roman"/>
                <w:color w:val="000000" w:themeColor="text1"/>
                <w:sz w:val="16"/>
                <w:szCs w:val="16"/>
              </w:rPr>
            </w:pPr>
            <w:r w:rsidRPr="00FD24E8">
              <w:rPr>
                <w:rFonts w:ascii="Times New Roman" w:eastAsia="TimesNewRoman" w:hAnsi="Times New Roman" w:cs="Times New Roman"/>
                <w:color w:val="000000" w:themeColor="text1"/>
                <w:sz w:val="16"/>
                <w:szCs w:val="16"/>
              </w:rPr>
              <w:t>Први класификациони период</w:t>
            </w:r>
          </w:p>
        </w:tc>
        <w:tc>
          <w:tcPr>
            <w:tcW w:w="2041" w:type="dxa"/>
            <w:tcBorders>
              <w:top w:val="thinThickLargeGap" w:sz="18" w:space="0" w:color="0000CC"/>
              <w:left w:val="single" w:sz="4" w:space="0" w:color="C00000"/>
              <w:bottom w:val="single" w:sz="12" w:space="0" w:color="C00000"/>
              <w:right w:val="single" w:sz="4" w:space="0" w:color="C00000"/>
            </w:tcBorders>
            <w:shd w:val="clear" w:color="auto" w:fill="E0E0E0"/>
            <w:vAlign w:val="center"/>
            <w:hideMark/>
          </w:tcPr>
          <w:p w:rsidR="00CB63D1" w:rsidRPr="00FD24E8" w:rsidRDefault="00CB63D1" w:rsidP="00CB63D1">
            <w:pPr>
              <w:jc w:val="center"/>
              <w:rPr>
                <w:rFonts w:ascii="Times New Roman" w:eastAsia="TimesNewRoman" w:hAnsi="Times New Roman" w:cs="Times New Roman"/>
                <w:color w:val="000000" w:themeColor="text1"/>
                <w:sz w:val="16"/>
                <w:szCs w:val="16"/>
              </w:rPr>
            </w:pPr>
            <w:r w:rsidRPr="00FD24E8">
              <w:rPr>
                <w:rFonts w:ascii="Times New Roman" w:eastAsia="TimesNewRoman" w:hAnsi="Times New Roman" w:cs="Times New Roman"/>
                <w:color w:val="000000" w:themeColor="text1"/>
                <w:sz w:val="16"/>
                <w:szCs w:val="16"/>
              </w:rPr>
              <w:t>Прво полугодиште</w:t>
            </w:r>
          </w:p>
        </w:tc>
        <w:tc>
          <w:tcPr>
            <w:tcW w:w="2041" w:type="dxa"/>
            <w:tcBorders>
              <w:top w:val="thinThickLargeGap" w:sz="18" w:space="0" w:color="0000CC"/>
              <w:left w:val="single" w:sz="4" w:space="0" w:color="C00000"/>
              <w:bottom w:val="single" w:sz="12" w:space="0" w:color="C00000"/>
              <w:right w:val="single" w:sz="4" w:space="0" w:color="C00000"/>
            </w:tcBorders>
            <w:shd w:val="clear" w:color="auto" w:fill="E0E0E0"/>
            <w:vAlign w:val="center"/>
            <w:hideMark/>
          </w:tcPr>
          <w:p w:rsidR="00CB63D1" w:rsidRPr="00FD24E8" w:rsidRDefault="00CB63D1" w:rsidP="00CB63D1">
            <w:pPr>
              <w:jc w:val="center"/>
              <w:rPr>
                <w:rFonts w:ascii="Times New Roman" w:eastAsia="TimesNewRoman" w:hAnsi="Times New Roman" w:cs="Times New Roman"/>
                <w:color w:val="000000" w:themeColor="text1"/>
                <w:sz w:val="16"/>
                <w:szCs w:val="16"/>
              </w:rPr>
            </w:pPr>
            <w:r w:rsidRPr="00FD24E8">
              <w:rPr>
                <w:rFonts w:ascii="Times New Roman" w:eastAsia="TimesNewRoman" w:hAnsi="Times New Roman" w:cs="Times New Roman"/>
                <w:color w:val="000000" w:themeColor="text1"/>
                <w:sz w:val="16"/>
                <w:szCs w:val="16"/>
              </w:rPr>
              <w:t>Трећи класификациони период</w:t>
            </w:r>
          </w:p>
        </w:tc>
        <w:tc>
          <w:tcPr>
            <w:tcW w:w="2041" w:type="dxa"/>
            <w:tcBorders>
              <w:top w:val="thinThickLargeGap" w:sz="18" w:space="0" w:color="0000CC"/>
              <w:left w:val="single" w:sz="4" w:space="0" w:color="C00000"/>
              <w:bottom w:val="single" w:sz="12" w:space="0" w:color="C00000"/>
              <w:right w:val="single" w:sz="4" w:space="0" w:color="C00000"/>
            </w:tcBorders>
            <w:shd w:val="clear" w:color="auto" w:fill="E0E0E0"/>
            <w:vAlign w:val="center"/>
            <w:hideMark/>
          </w:tcPr>
          <w:p w:rsidR="00CB63D1" w:rsidRPr="00FD24E8" w:rsidRDefault="00CB63D1" w:rsidP="00CB63D1">
            <w:pPr>
              <w:jc w:val="center"/>
              <w:rPr>
                <w:rFonts w:ascii="Times New Roman" w:eastAsia="TimesNewRoman" w:hAnsi="Times New Roman" w:cs="Times New Roman"/>
                <w:color w:val="000000" w:themeColor="text1"/>
                <w:sz w:val="16"/>
                <w:szCs w:val="16"/>
              </w:rPr>
            </w:pPr>
            <w:r w:rsidRPr="00FD24E8">
              <w:rPr>
                <w:rFonts w:ascii="Times New Roman" w:eastAsia="TimesNewRoman" w:hAnsi="Times New Roman" w:cs="Times New Roman"/>
                <w:color w:val="000000" w:themeColor="text1"/>
                <w:sz w:val="16"/>
                <w:szCs w:val="16"/>
              </w:rPr>
              <w:t xml:space="preserve">Друго полугодиште </w:t>
            </w:r>
          </w:p>
          <w:p w:rsidR="00CB63D1" w:rsidRPr="00FD24E8" w:rsidRDefault="00CB63D1" w:rsidP="00CB63D1">
            <w:pPr>
              <w:jc w:val="center"/>
              <w:rPr>
                <w:rFonts w:ascii="Times New Roman" w:eastAsia="TimesNewRoman" w:hAnsi="Times New Roman" w:cs="Times New Roman"/>
                <w:color w:val="000000" w:themeColor="text1"/>
                <w:sz w:val="16"/>
                <w:szCs w:val="16"/>
              </w:rPr>
            </w:pPr>
            <w:r w:rsidRPr="00FD24E8">
              <w:rPr>
                <w:rFonts w:ascii="Times New Roman" w:eastAsia="TimesNewRoman" w:hAnsi="Times New Roman" w:cs="Times New Roman"/>
                <w:color w:val="000000" w:themeColor="text1"/>
                <w:sz w:val="16"/>
                <w:szCs w:val="16"/>
              </w:rPr>
              <w:t>(8. разред)</w:t>
            </w:r>
          </w:p>
        </w:tc>
        <w:tc>
          <w:tcPr>
            <w:tcW w:w="2041" w:type="dxa"/>
            <w:tcBorders>
              <w:top w:val="thinThickLargeGap" w:sz="18" w:space="0" w:color="0000CC"/>
              <w:left w:val="single" w:sz="4" w:space="0" w:color="C00000"/>
              <w:bottom w:val="single" w:sz="12" w:space="0" w:color="C00000"/>
              <w:right w:val="thinThickLargeGap" w:sz="18" w:space="0" w:color="0000CC"/>
            </w:tcBorders>
            <w:shd w:val="clear" w:color="auto" w:fill="E0E0E0"/>
            <w:vAlign w:val="center"/>
            <w:hideMark/>
          </w:tcPr>
          <w:p w:rsidR="00CB63D1" w:rsidRPr="00FD24E8" w:rsidRDefault="00CB63D1" w:rsidP="00CB63D1">
            <w:pPr>
              <w:jc w:val="center"/>
              <w:rPr>
                <w:rFonts w:ascii="Times New Roman" w:eastAsia="TimesNewRoman" w:hAnsi="Times New Roman" w:cs="Times New Roman"/>
                <w:color w:val="000000" w:themeColor="text1"/>
                <w:sz w:val="16"/>
                <w:szCs w:val="16"/>
                <w:lang w:val="ru-RU"/>
              </w:rPr>
            </w:pPr>
            <w:r w:rsidRPr="00FD24E8">
              <w:rPr>
                <w:rFonts w:ascii="Times New Roman" w:eastAsia="TimesNewRoman" w:hAnsi="Times New Roman" w:cs="Times New Roman"/>
                <w:color w:val="000000" w:themeColor="text1"/>
                <w:sz w:val="16"/>
                <w:szCs w:val="16"/>
                <w:lang w:val="ru-RU"/>
              </w:rPr>
              <w:t xml:space="preserve">Друго полугодиште </w:t>
            </w:r>
          </w:p>
          <w:p w:rsidR="00CB63D1" w:rsidRPr="00FD24E8" w:rsidRDefault="00CB63D1" w:rsidP="00CB63D1">
            <w:pPr>
              <w:jc w:val="center"/>
              <w:rPr>
                <w:rFonts w:ascii="Times New Roman" w:eastAsia="TimesNewRoman" w:hAnsi="Times New Roman" w:cs="Times New Roman"/>
                <w:color w:val="000000" w:themeColor="text1"/>
                <w:sz w:val="16"/>
                <w:szCs w:val="16"/>
                <w:lang w:val="ru-RU"/>
              </w:rPr>
            </w:pPr>
            <w:r w:rsidRPr="00FD24E8">
              <w:rPr>
                <w:rFonts w:ascii="Times New Roman" w:eastAsia="TimesNewRoman" w:hAnsi="Times New Roman" w:cs="Times New Roman"/>
                <w:color w:val="000000" w:themeColor="text1"/>
                <w:sz w:val="16"/>
                <w:szCs w:val="16"/>
                <w:lang w:val="ru-RU"/>
              </w:rPr>
              <w:t>(од 1. до 7. разреда)</w:t>
            </w:r>
          </w:p>
        </w:tc>
      </w:tr>
      <w:tr w:rsidR="00CB63D1" w:rsidRPr="00FD24E8" w:rsidTr="00CB63D1">
        <w:trPr>
          <w:trHeight w:val="309"/>
          <w:jc w:val="center"/>
        </w:trPr>
        <w:tc>
          <w:tcPr>
            <w:tcW w:w="2041" w:type="dxa"/>
            <w:tcBorders>
              <w:top w:val="single" w:sz="12" w:space="0" w:color="C00000"/>
              <w:left w:val="thinThickLargeGap" w:sz="18" w:space="0" w:color="0000CC"/>
              <w:bottom w:val="thinThickLargeGap" w:sz="18" w:space="0" w:color="0000CC"/>
              <w:right w:val="single" w:sz="4" w:space="0" w:color="C00000"/>
            </w:tcBorders>
            <w:shd w:val="clear" w:color="auto" w:fill="FFFFFF"/>
            <w:vAlign w:val="center"/>
            <w:hideMark/>
          </w:tcPr>
          <w:p w:rsidR="00CB63D1" w:rsidRPr="00FD24E8" w:rsidRDefault="00FD24E8" w:rsidP="00CB63D1">
            <w:pPr>
              <w:jc w:val="center"/>
              <w:rPr>
                <w:rFonts w:ascii="Times New Roman" w:eastAsia="TimesNewRoman" w:hAnsi="Times New Roman" w:cs="Times New Roman"/>
                <w:color w:val="000000" w:themeColor="text1"/>
                <w:sz w:val="16"/>
                <w:szCs w:val="16"/>
              </w:rPr>
            </w:pPr>
            <w:r w:rsidRPr="00FD24E8">
              <w:rPr>
                <w:rFonts w:ascii="Times New Roman" w:eastAsia="TimesNewRoman" w:hAnsi="Times New Roman" w:cs="Times New Roman"/>
                <w:color w:val="000000" w:themeColor="text1"/>
                <w:sz w:val="16"/>
                <w:szCs w:val="16"/>
                <w:lang w:val="sr-Cyrl-RS"/>
              </w:rPr>
              <w:t>04.новембар 2023</w:t>
            </w:r>
          </w:p>
        </w:tc>
        <w:tc>
          <w:tcPr>
            <w:tcW w:w="2041" w:type="dxa"/>
            <w:tcBorders>
              <w:top w:val="single" w:sz="12" w:space="0" w:color="C00000"/>
              <w:left w:val="single" w:sz="4" w:space="0" w:color="C00000"/>
              <w:bottom w:val="thinThickLargeGap" w:sz="18" w:space="0" w:color="0000CC"/>
              <w:right w:val="single" w:sz="4" w:space="0" w:color="C00000"/>
            </w:tcBorders>
            <w:shd w:val="clear" w:color="auto" w:fill="FFFFFF"/>
            <w:vAlign w:val="center"/>
            <w:hideMark/>
          </w:tcPr>
          <w:p w:rsidR="00CB63D1" w:rsidRPr="00FD24E8" w:rsidRDefault="00CB63D1" w:rsidP="00CB63D1">
            <w:pPr>
              <w:jc w:val="center"/>
              <w:rPr>
                <w:rFonts w:ascii="Times New Roman" w:eastAsia="TimesNewRoman" w:hAnsi="Times New Roman" w:cs="Times New Roman"/>
                <w:color w:val="000000" w:themeColor="text1"/>
                <w:sz w:val="16"/>
                <w:szCs w:val="16"/>
              </w:rPr>
            </w:pPr>
            <w:r w:rsidRPr="00FD24E8">
              <w:rPr>
                <w:rFonts w:ascii="Times New Roman" w:eastAsia="TimesNewRoman" w:hAnsi="Times New Roman" w:cs="Times New Roman"/>
                <w:color w:val="000000" w:themeColor="text1"/>
                <w:sz w:val="16"/>
                <w:szCs w:val="16"/>
                <w:lang w:val="sr-Cyrl-CS"/>
              </w:rPr>
              <w:t>30</w:t>
            </w:r>
            <w:r w:rsidRPr="00FD24E8">
              <w:rPr>
                <w:rFonts w:ascii="Times New Roman" w:eastAsia="TimesNewRoman" w:hAnsi="Times New Roman" w:cs="Times New Roman"/>
                <w:color w:val="000000" w:themeColor="text1"/>
                <w:sz w:val="16"/>
                <w:szCs w:val="16"/>
              </w:rPr>
              <w:t>.</w:t>
            </w:r>
            <w:r w:rsidRPr="00FD24E8">
              <w:rPr>
                <w:rFonts w:ascii="Times New Roman" w:eastAsia="TimesNewRoman" w:hAnsi="Times New Roman" w:cs="Times New Roman"/>
                <w:color w:val="000000" w:themeColor="text1"/>
                <w:sz w:val="16"/>
                <w:szCs w:val="16"/>
                <w:lang w:val="sr-Cyrl-RS"/>
              </w:rPr>
              <w:t xml:space="preserve"> децембар </w:t>
            </w:r>
            <w:r w:rsidRPr="00FD24E8">
              <w:rPr>
                <w:rFonts w:ascii="Times New Roman" w:eastAsia="TimesNewRoman" w:hAnsi="Times New Roman" w:cs="Times New Roman"/>
                <w:color w:val="000000" w:themeColor="text1"/>
                <w:sz w:val="16"/>
                <w:szCs w:val="16"/>
              </w:rPr>
              <w:t>202</w:t>
            </w:r>
            <w:r w:rsidR="00FD24E8" w:rsidRPr="00FD24E8">
              <w:rPr>
                <w:rFonts w:ascii="Times New Roman" w:eastAsia="TimesNewRoman" w:hAnsi="Times New Roman" w:cs="Times New Roman"/>
                <w:color w:val="000000" w:themeColor="text1"/>
                <w:sz w:val="16"/>
                <w:szCs w:val="16"/>
                <w:lang w:val="sr-Cyrl-RS"/>
              </w:rPr>
              <w:t>3</w:t>
            </w:r>
            <w:r w:rsidRPr="00FD24E8">
              <w:rPr>
                <w:rFonts w:ascii="Times New Roman" w:eastAsia="TimesNewRoman" w:hAnsi="Times New Roman" w:cs="Times New Roman"/>
                <w:color w:val="000000" w:themeColor="text1"/>
                <w:sz w:val="16"/>
                <w:szCs w:val="16"/>
              </w:rPr>
              <w:t>.</w:t>
            </w:r>
          </w:p>
        </w:tc>
        <w:tc>
          <w:tcPr>
            <w:tcW w:w="2041" w:type="dxa"/>
            <w:tcBorders>
              <w:top w:val="single" w:sz="12" w:space="0" w:color="C00000"/>
              <w:left w:val="single" w:sz="4" w:space="0" w:color="C00000"/>
              <w:bottom w:val="thinThickLargeGap" w:sz="18" w:space="0" w:color="0000CC"/>
              <w:right w:val="single" w:sz="4" w:space="0" w:color="C00000"/>
            </w:tcBorders>
            <w:shd w:val="clear" w:color="auto" w:fill="FFFFFF"/>
            <w:vAlign w:val="center"/>
            <w:hideMark/>
          </w:tcPr>
          <w:p w:rsidR="00CB63D1" w:rsidRPr="00FD24E8" w:rsidRDefault="00CB63D1" w:rsidP="00CB63D1">
            <w:pPr>
              <w:jc w:val="center"/>
              <w:rPr>
                <w:rFonts w:ascii="Times New Roman" w:eastAsia="TimesNewRoman" w:hAnsi="Times New Roman" w:cs="Times New Roman"/>
                <w:color w:val="000000" w:themeColor="text1"/>
                <w:sz w:val="16"/>
                <w:szCs w:val="16"/>
                <w:lang w:val="sr-Cyrl-RS"/>
              </w:rPr>
            </w:pPr>
            <w:r w:rsidRPr="00FD24E8">
              <w:rPr>
                <w:rFonts w:ascii="Times New Roman" w:eastAsia="TimesNewRoman" w:hAnsi="Times New Roman" w:cs="Times New Roman"/>
                <w:color w:val="000000" w:themeColor="text1"/>
                <w:sz w:val="16"/>
                <w:szCs w:val="16"/>
                <w:lang w:val="sr-Cyrl-CS"/>
              </w:rPr>
              <w:t>0</w:t>
            </w:r>
            <w:r w:rsidR="00FD24E8" w:rsidRPr="00FD24E8">
              <w:rPr>
                <w:rFonts w:ascii="Times New Roman" w:eastAsia="TimesNewRoman" w:hAnsi="Times New Roman" w:cs="Times New Roman"/>
                <w:color w:val="000000" w:themeColor="text1"/>
                <w:sz w:val="16"/>
                <w:szCs w:val="16"/>
                <w:lang w:val="sr-Cyrl-CS"/>
              </w:rPr>
              <w:t>6</w:t>
            </w:r>
            <w:r w:rsidRPr="00FD24E8">
              <w:rPr>
                <w:rFonts w:ascii="Times New Roman" w:eastAsia="TimesNewRoman" w:hAnsi="Times New Roman" w:cs="Times New Roman"/>
                <w:color w:val="000000" w:themeColor="text1"/>
                <w:sz w:val="16"/>
                <w:szCs w:val="16"/>
              </w:rPr>
              <w:t>.</w:t>
            </w:r>
            <w:r w:rsidRPr="00FD24E8">
              <w:rPr>
                <w:rFonts w:ascii="Times New Roman" w:eastAsia="TimesNewRoman" w:hAnsi="Times New Roman" w:cs="Times New Roman"/>
                <w:color w:val="000000" w:themeColor="text1"/>
                <w:sz w:val="16"/>
                <w:szCs w:val="16"/>
                <w:lang w:val="sr-Cyrl-RS"/>
              </w:rPr>
              <w:t xml:space="preserve"> април 202</w:t>
            </w:r>
            <w:r w:rsidR="00FD24E8" w:rsidRPr="00FD24E8">
              <w:rPr>
                <w:rFonts w:ascii="Times New Roman" w:eastAsia="TimesNewRoman" w:hAnsi="Times New Roman" w:cs="Times New Roman"/>
                <w:color w:val="000000" w:themeColor="text1"/>
                <w:sz w:val="16"/>
                <w:szCs w:val="16"/>
                <w:lang w:val="sr-Cyrl-RS"/>
              </w:rPr>
              <w:t>4</w:t>
            </w:r>
          </w:p>
        </w:tc>
        <w:tc>
          <w:tcPr>
            <w:tcW w:w="2041" w:type="dxa"/>
            <w:tcBorders>
              <w:top w:val="single" w:sz="12" w:space="0" w:color="C00000"/>
              <w:left w:val="single" w:sz="4" w:space="0" w:color="C00000"/>
              <w:bottom w:val="thinThickLargeGap" w:sz="18" w:space="0" w:color="0000CC"/>
              <w:right w:val="single" w:sz="4" w:space="0" w:color="C00000"/>
            </w:tcBorders>
            <w:shd w:val="clear" w:color="auto" w:fill="FFFFFF"/>
            <w:vAlign w:val="center"/>
            <w:hideMark/>
          </w:tcPr>
          <w:p w:rsidR="00CB63D1" w:rsidRPr="00FD24E8" w:rsidRDefault="00FD24E8" w:rsidP="00CB63D1">
            <w:pPr>
              <w:jc w:val="center"/>
              <w:rPr>
                <w:rFonts w:ascii="Times New Roman" w:eastAsia="TimesNewRoman" w:hAnsi="Times New Roman" w:cs="Times New Roman"/>
                <w:color w:val="000000" w:themeColor="text1"/>
                <w:sz w:val="16"/>
                <w:szCs w:val="16"/>
              </w:rPr>
            </w:pPr>
            <w:r w:rsidRPr="00FD24E8">
              <w:rPr>
                <w:rFonts w:ascii="Times New Roman" w:eastAsia="TimesNewRoman" w:hAnsi="Times New Roman" w:cs="Times New Roman"/>
                <w:color w:val="000000" w:themeColor="text1"/>
                <w:sz w:val="16"/>
                <w:szCs w:val="16"/>
                <w:lang w:val="sr-Cyrl-RS"/>
              </w:rPr>
              <w:t xml:space="preserve">31. мај </w:t>
            </w:r>
            <w:r w:rsidR="00CB63D1" w:rsidRPr="00FD24E8">
              <w:rPr>
                <w:rFonts w:ascii="Times New Roman" w:eastAsia="TimesNewRoman" w:hAnsi="Times New Roman" w:cs="Times New Roman"/>
                <w:color w:val="000000" w:themeColor="text1"/>
                <w:sz w:val="16"/>
                <w:szCs w:val="16"/>
              </w:rPr>
              <w:t>202</w:t>
            </w:r>
            <w:r w:rsidRPr="00FD24E8">
              <w:rPr>
                <w:rFonts w:ascii="Times New Roman" w:eastAsia="TimesNewRoman" w:hAnsi="Times New Roman" w:cs="Times New Roman"/>
                <w:color w:val="000000" w:themeColor="text1"/>
                <w:sz w:val="16"/>
                <w:szCs w:val="16"/>
                <w:lang w:val="sr-Cyrl-RS"/>
              </w:rPr>
              <w:t>4</w:t>
            </w:r>
            <w:r w:rsidR="00CB63D1" w:rsidRPr="00FD24E8">
              <w:rPr>
                <w:rFonts w:ascii="Times New Roman" w:eastAsia="TimesNewRoman" w:hAnsi="Times New Roman" w:cs="Times New Roman"/>
                <w:color w:val="000000" w:themeColor="text1"/>
                <w:sz w:val="16"/>
                <w:szCs w:val="16"/>
              </w:rPr>
              <w:t>.</w:t>
            </w:r>
          </w:p>
        </w:tc>
        <w:tc>
          <w:tcPr>
            <w:tcW w:w="2041" w:type="dxa"/>
            <w:tcBorders>
              <w:top w:val="single" w:sz="12" w:space="0" w:color="C00000"/>
              <w:left w:val="single" w:sz="4" w:space="0" w:color="C00000"/>
              <w:bottom w:val="thinThickLargeGap" w:sz="18" w:space="0" w:color="0000CC"/>
              <w:right w:val="thinThickLargeGap" w:sz="18" w:space="0" w:color="0000CC"/>
            </w:tcBorders>
            <w:shd w:val="clear" w:color="auto" w:fill="FFFFFF"/>
            <w:vAlign w:val="center"/>
            <w:hideMark/>
          </w:tcPr>
          <w:p w:rsidR="00CB63D1" w:rsidRPr="00FD24E8" w:rsidRDefault="00FD24E8" w:rsidP="00CB63D1">
            <w:pPr>
              <w:jc w:val="center"/>
              <w:rPr>
                <w:rFonts w:ascii="Times New Roman" w:eastAsia="TimesNewRoman" w:hAnsi="Times New Roman" w:cs="Times New Roman"/>
                <w:color w:val="000000" w:themeColor="text1"/>
                <w:sz w:val="16"/>
                <w:szCs w:val="16"/>
              </w:rPr>
            </w:pPr>
            <w:r w:rsidRPr="00FD24E8">
              <w:rPr>
                <w:rFonts w:ascii="Times New Roman" w:eastAsia="TimesNewRoman" w:hAnsi="Times New Roman" w:cs="Times New Roman"/>
                <w:color w:val="000000" w:themeColor="text1"/>
                <w:sz w:val="16"/>
                <w:szCs w:val="16"/>
                <w:lang w:val="sr-Cyrl-RS"/>
              </w:rPr>
              <w:t>14</w:t>
            </w:r>
            <w:r w:rsidR="00CB63D1" w:rsidRPr="00FD24E8">
              <w:rPr>
                <w:rFonts w:ascii="Times New Roman" w:eastAsia="TimesNewRoman" w:hAnsi="Times New Roman" w:cs="Times New Roman"/>
                <w:color w:val="000000" w:themeColor="text1"/>
                <w:sz w:val="16"/>
                <w:szCs w:val="16"/>
              </w:rPr>
              <w:t>.</w:t>
            </w:r>
            <w:r w:rsidR="00CB63D1" w:rsidRPr="00FD24E8">
              <w:rPr>
                <w:rFonts w:ascii="Times New Roman" w:eastAsia="TimesNewRoman" w:hAnsi="Times New Roman" w:cs="Times New Roman"/>
                <w:color w:val="000000" w:themeColor="text1"/>
                <w:sz w:val="16"/>
                <w:szCs w:val="16"/>
                <w:lang w:val="sr-Cyrl-RS"/>
              </w:rPr>
              <w:t xml:space="preserve">јун </w:t>
            </w:r>
            <w:r w:rsidR="00CB63D1" w:rsidRPr="00FD24E8">
              <w:rPr>
                <w:rFonts w:ascii="Times New Roman" w:eastAsia="TimesNewRoman" w:hAnsi="Times New Roman" w:cs="Times New Roman"/>
                <w:color w:val="000000" w:themeColor="text1"/>
                <w:sz w:val="16"/>
                <w:szCs w:val="16"/>
              </w:rPr>
              <w:t>202</w:t>
            </w:r>
            <w:r w:rsidRPr="00FD24E8">
              <w:rPr>
                <w:rFonts w:ascii="Times New Roman" w:eastAsia="TimesNewRoman" w:hAnsi="Times New Roman" w:cs="Times New Roman"/>
                <w:color w:val="000000" w:themeColor="text1"/>
                <w:sz w:val="16"/>
                <w:szCs w:val="16"/>
                <w:lang w:val="sr-Cyrl-RS"/>
              </w:rPr>
              <w:t>4</w:t>
            </w:r>
            <w:r w:rsidR="00CB63D1" w:rsidRPr="00FD24E8">
              <w:rPr>
                <w:rFonts w:ascii="Times New Roman" w:eastAsia="TimesNewRoman" w:hAnsi="Times New Roman" w:cs="Times New Roman"/>
                <w:color w:val="000000" w:themeColor="text1"/>
                <w:sz w:val="16"/>
                <w:szCs w:val="16"/>
              </w:rPr>
              <w:t>.</w:t>
            </w:r>
          </w:p>
        </w:tc>
      </w:tr>
    </w:tbl>
    <w:p w:rsidR="00CB63D1" w:rsidRPr="00205D8C" w:rsidRDefault="00CB63D1" w:rsidP="00CB63D1">
      <w:pPr>
        <w:spacing w:line="276" w:lineRule="auto"/>
        <w:ind w:firstLine="567"/>
        <w:jc w:val="both"/>
        <w:rPr>
          <w:rFonts w:ascii="Times New Roman" w:eastAsia="TimesNewRoman" w:hAnsi="Times New Roman" w:cs="Times New Roman"/>
          <w:color w:val="FF0000"/>
          <w:sz w:val="10"/>
          <w:szCs w:val="10"/>
        </w:rPr>
      </w:pPr>
    </w:p>
    <w:p w:rsidR="00774A83" w:rsidRDefault="00774A83" w:rsidP="00CB63D1">
      <w:pPr>
        <w:spacing w:line="276" w:lineRule="auto"/>
        <w:ind w:firstLine="567"/>
        <w:jc w:val="both"/>
        <w:rPr>
          <w:rFonts w:ascii="Times New Roman" w:eastAsia="Calibri" w:hAnsi="Times New Roman" w:cs="Times New Roman"/>
          <w:color w:val="FF0000"/>
          <w:lang w:val="ru-RU"/>
        </w:rPr>
      </w:pPr>
    </w:p>
    <w:p w:rsidR="00774A83" w:rsidRPr="00774A83" w:rsidRDefault="00CB63D1" w:rsidP="00774A83">
      <w:pPr>
        <w:pStyle w:val="basic-paragraph"/>
        <w:spacing w:before="0" w:beforeAutospacing="0" w:after="150" w:afterAutospacing="0"/>
        <w:ind w:firstLine="480"/>
        <w:rPr>
          <w:color w:val="000000"/>
          <w:sz w:val="22"/>
        </w:rPr>
      </w:pPr>
      <w:r w:rsidRPr="00774A83">
        <w:rPr>
          <w:color w:val="FF0000"/>
          <w:sz w:val="22"/>
          <w:lang w:val="sr-Cyrl-CS"/>
        </w:rPr>
        <w:tab/>
      </w:r>
      <w:r w:rsidR="00774A83" w:rsidRPr="00774A83">
        <w:rPr>
          <w:color w:val="000000"/>
          <w:sz w:val="22"/>
        </w:rPr>
        <w:t>У току школске године ученици имају јесењи, зимски, пролећни и летњи распуст.</w:t>
      </w:r>
    </w:p>
    <w:p w:rsidR="00774A83" w:rsidRPr="00774A83" w:rsidRDefault="00774A83" w:rsidP="00774A83">
      <w:pPr>
        <w:spacing w:after="150"/>
        <w:ind w:firstLine="480"/>
        <w:rPr>
          <w:rFonts w:ascii="Times New Roman" w:eastAsia="Times New Roman" w:hAnsi="Times New Roman" w:cs="Times New Roman"/>
          <w:color w:val="000000"/>
          <w:szCs w:val="24"/>
        </w:rPr>
      </w:pPr>
      <w:r w:rsidRPr="00774A83">
        <w:rPr>
          <w:rFonts w:ascii="Times New Roman" w:eastAsia="Times New Roman" w:hAnsi="Times New Roman" w:cs="Times New Roman"/>
          <w:color w:val="000000"/>
          <w:szCs w:val="24"/>
        </w:rPr>
        <w:t>Јесењи распуст почиње у среду, 8. новембра 2023. године, а завршава се у петак, 10. новембра 2023. године.</w:t>
      </w:r>
    </w:p>
    <w:p w:rsidR="00774A83" w:rsidRPr="00774A83" w:rsidRDefault="00774A83" w:rsidP="00774A83">
      <w:pPr>
        <w:spacing w:after="150"/>
        <w:ind w:firstLine="480"/>
        <w:rPr>
          <w:rFonts w:ascii="Times New Roman" w:eastAsia="Times New Roman" w:hAnsi="Times New Roman" w:cs="Times New Roman"/>
          <w:color w:val="000000"/>
          <w:szCs w:val="24"/>
        </w:rPr>
      </w:pPr>
      <w:r w:rsidRPr="00774A83">
        <w:rPr>
          <w:rFonts w:ascii="Times New Roman" w:eastAsia="Times New Roman" w:hAnsi="Times New Roman" w:cs="Times New Roman"/>
          <w:color w:val="000000"/>
          <w:szCs w:val="24"/>
        </w:rPr>
        <w:t>Зимски распуст почиње у среду, 3. јануара 2024. године, а завршава се у петак, 19. јануара 2024. године.</w:t>
      </w:r>
    </w:p>
    <w:p w:rsidR="00774A83" w:rsidRPr="00774A83" w:rsidRDefault="00774A83" w:rsidP="00774A83">
      <w:pPr>
        <w:spacing w:after="150"/>
        <w:ind w:firstLine="480"/>
        <w:rPr>
          <w:rFonts w:ascii="Times New Roman" w:eastAsia="Times New Roman" w:hAnsi="Times New Roman" w:cs="Times New Roman"/>
          <w:color w:val="000000"/>
          <w:szCs w:val="24"/>
        </w:rPr>
      </w:pPr>
      <w:r w:rsidRPr="00774A83">
        <w:rPr>
          <w:rFonts w:ascii="Times New Roman" w:eastAsia="Times New Roman" w:hAnsi="Times New Roman" w:cs="Times New Roman"/>
          <w:color w:val="000000"/>
          <w:szCs w:val="24"/>
        </w:rPr>
        <w:t>Пролећни распуст почиње у понедељак, 29. априла 2024. године, а завршава се у понедељак, 6. маја 2024. године.</w:t>
      </w:r>
    </w:p>
    <w:p w:rsidR="00774A83" w:rsidRPr="00774A83" w:rsidRDefault="00774A83" w:rsidP="00774A83">
      <w:pPr>
        <w:shd w:val="clear" w:color="auto" w:fill="FFFFFF"/>
        <w:spacing w:line="298" w:lineRule="exact"/>
        <w:jc w:val="both"/>
        <w:rPr>
          <w:rFonts w:ascii="Times New Roman" w:eastAsia="Times New Roman" w:hAnsi="Times New Roman" w:cs="Times New Roman"/>
          <w:color w:val="FF0000"/>
          <w:szCs w:val="24"/>
          <w:lang w:val="sr-Cyrl-RS"/>
        </w:rPr>
      </w:pPr>
      <w:r w:rsidRPr="00774A83">
        <w:rPr>
          <w:rFonts w:ascii="Times New Roman" w:eastAsia="Calibri" w:hAnsi="Times New Roman" w:cs="Times New Roman"/>
          <w:color w:val="000000"/>
          <w:szCs w:val="24"/>
        </w:rPr>
        <w:t>За ученике од првог до седмог разреда, летњи распуст почиње у понедељак, 17. јуна 2024. године, а завршава се у петак, 30. августа 2024. године. За ученике осмог разреда летњи распуст почиње по завршетку завршног испита, а завршава се у петак, 30. августа 2024. Године</w:t>
      </w:r>
      <w:r w:rsidRPr="00774A83">
        <w:rPr>
          <w:rFonts w:ascii="Times New Roman" w:eastAsia="Calibri" w:hAnsi="Times New Roman" w:cs="Times New Roman"/>
          <w:color w:val="000000"/>
          <w:szCs w:val="24"/>
          <w:lang w:val="sr-Cyrl-RS"/>
        </w:rPr>
        <w:t>.</w:t>
      </w:r>
    </w:p>
    <w:p w:rsidR="00CB63D1" w:rsidRPr="00774A83" w:rsidRDefault="00CB63D1" w:rsidP="00CB63D1">
      <w:pPr>
        <w:shd w:val="clear" w:color="auto" w:fill="FFFFFF"/>
        <w:spacing w:line="298" w:lineRule="exact"/>
        <w:ind w:firstLine="720"/>
        <w:jc w:val="both"/>
        <w:rPr>
          <w:rFonts w:ascii="Times New Roman" w:eastAsia="Times New Roman" w:hAnsi="Times New Roman" w:cs="Times New Roman"/>
          <w:color w:val="FF0000"/>
          <w:szCs w:val="24"/>
          <w:lang w:val="sr-Cyrl-CS"/>
        </w:rPr>
      </w:pPr>
      <w:r w:rsidRPr="00774A83">
        <w:rPr>
          <w:rFonts w:ascii="Times New Roman" w:eastAsia="Times New Roman" w:hAnsi="Times New Roman" w:cs="Times New Roman"/>
          <w:color w:val="FF0000"/>
          <w:szCs w:val="24"/>
          <w:lang w:val="sr-Cyrl-CS"/>
        </w:rPr>
        <w:tab/>
      </w:r>
    </w:p>
    <w:p w:rsidR="00CB63D1" w:rsidRPr="00774A83" w:rsidRDefault="00CB63D1" w:rsidP="00CB63D1">
      <w:pPr>
        <w:shd w:val="clear" w:color="auto" w:fill="FFFFFF"/>
        <w:spacing w:line="298" w:lineRule="exact"/>
        <w:jc w:val="both"/>
        <w:rPr>
          <w:rFonts w:ascii="Times New Roman" w:eastAsia="Times New Roman" w:hAnsi="Times New Roman" w:cs="Times New Roman"/>
          <w:szCs w:val="24"/>
          <w:lang w:val="ru-RU"/>
        </w:rPr>
      </w:pPr>
      <w:r w:rsidRPr="00774A83">
        <w:rPr>
          <w:rFonts w:ascii="Times New Roman" w:eastAsia="Times New Roman" w:hAnsi="Times New Roman" w:cs="Times New Roman"/>
          <w:color w:val="FF0000"/>
          <w:szCs w:val="24"/>
          <w:lang w:val="sr-Cyrl-CS"/>
        </w:rPr>
        <w:tab/>
      </w:r>
      <w:r w:rsidRPr="00774A83">
        <w:rPr>
          <w:rFonts w:ascii="Times New Roman" w:eastAsia="Times New Roman" w:hAnsi="Times New Roman" w:cs="Times New Roman"/>
          <w:szCs w:val="24"/>
          <w:lang w:val="ru-RU"/>
        </w:rPr>
        <w:t xml:space="preserve">У школи се празнују државни и верски празници, у складу са Законом о државним и другим празницима у Републици Србији („Службени гласник РС”, бр. 43/01, 101/07 и 92/11). У школи се празнује радно Дан сећања на српске жртве у Другом светском рату, Свети Сава – Дан духовности, </w:t>
      </w:r>
      <w:r w:rsidRPr="00774A83">
        <w:rPr>
          <w:rFonts w:ascii="Times New Roman" w:eastAsia="Times New Roman" w:hAnsi="Times New Roman" w:cs="Times New Roman"/>
          <w:szCs w:val="24"/>
          <w:lang w:val="ru-RU"/>
        </w:rPr>
        <w:lastRenderedPageBreak/>
        <w:t>Дан сећања на жртве холокауста, геноцида и других жртава фашизма у Другом светском рату, Дан победе и Видовдан – спомен на Косовску битку.</w:t>
      </w:r>
    </w:p>
    <w:p w:rsidR="00CB63D1" w:rsidRPr="00774A83" w:rsidRDefault="00CB63D1" w:rsidP="00CB63D1">
      <w:pPr>
        <w:shd w:val="clear" w:color="auto" w:fill="FFFFFF"/>
        <w:spacing w:line="298" w:lineRule="exact"/>
        <w:ind w:firstLine="720"/>
        <w:jc w:val="both"/>
        <w:rPr>
          <w:rFonts w:ascii="Times New Roman" w:eastAsia="Times New Roman" w:hAnsi="Times New Roman" w:cs="Times New Roman"/>
          <w:szCs w:val="24"/>
          <w:lang w:val="ru-RU"/>
        </w:rPr>
      </w:pPr>
      <w:r w:rsidRPr="00774A83">
        <w:rPr>
          <w:rFonts w:ascii="Times New Roman" w:eastAsia="Times New Roman" w:hAnsi="Times New Roman" w:cs="Times New Roman"/>
          <w:szCs w:val="24"/>
          <w:lang w:val="ru-RU"/>
        </w:rPr>
        <w:t>Дан сећања на српске жртве у Другом светском рату празнује се 21. октобра 202</w:t>
      </w:r>
      <w:r w:rsidR="00EC33D5" w:rsidRPr="00774A83">
        <w:rPr>
          <w:rFonts w:ascii="Times New Roman" w:eastAsia="Times New Roman" w:hAnsi="Times New Roman" w:cs="Times New Roman"/>
          <w:szCs w:val="24"/>
          <w:lang w:val="ru-RU"/>
        </w:rPr>
        <w:t>3</w:t>
      </w:r>
      <w:r w:rsidRPr="00774A83">
        <w:rPr>
          <w:rFonts w:ascii="Times New Roman" w:eastAsia="Times New Roman" w:hAnsi="Times New Roman" w:cs="Times New Roman"/>
          <w:szCs w:val="24"/>
          <w:lang w:val="ru-RU"/>
        </w:rPr>
        <w:t>. године, Свети Сава 27. јануара 202</w:t>
      </w:r>
      <w:r w:rsidR="00EC33D5" w:rsidRPr="00774A83">
        <w:rPr>
          <w:rFonts w:ascii="Times New Roman" w:eastAsia="Times New Roman" w:hAnsi="Times New Roman" w:cs="Times New Roman"/>
          <w:szCs w:val="24"/>
          <w:lang w:val="ru-RU"/>
        </w:rPr>
        <w:t>4</w:t>
      </w:r>
      <w:r w:rsidRPr="00774A83">
        <w:rPr>
          <w:rFonts w:ascii="Times New Roman" w:eastAsia="Times New Roman" w:hAnsi="Times New Roman" w:cs="Times New Roman"/>
          <w:szCs w:val="24"/>
          <w:lang w:val="ru-RU"/>
        </w:rPr>
        <w:t>. године, Дан сећања на жртве холокауста, геноцида и других жртава фашизма у Другом светском рату 22. априла 202</w:t>
      </w:r>
      <w:r w:rsidR="00EC33D5" w:rsidRPr="00774A83">
        <w:rPr>
          <w:rFonts w:ascii="Times New Roman" w:eastAsia="Times New Roman" w:hAnsi="Times New Roman" w:cs="Times New Roman"/>
          <w:szCs w:val="24"/>
          <w:lang w:val="ru-RU"/>
        </w:rPr>
        <w:t>4</w:t>
      </w:r>
      <w:r w:rsidRPr="00774A83">
        <w:rPr>
          <w:rFonts w:ascii="Times New Roman" w:eastAsia="Times New Roman" w:hAnsi="Times New Roman" w:cs="Times New Roman"/>
          <w:szCs w:val="24"/>
          <w:lang w:val="ru-RU"/>
        </w:rPr>
        <w:t>. године, Дан победе 9. маја 202</w:t>
      </w:r>
      <w:r w:rsidR="00EC33D5" w:rsidRPr="00774A83">
        <w:rPr>
          <w:rFonts w:ascii="Times New Roman" w:eastAsia="Times New Roman" w:hAnsi="Times New Roman" w:cs="Times New Roman"/>
          <w:szCs w:val="24"/>
          <w:lang w:val="ru-RU"/>
        </w:rPr>
        <w:t>4</w:t>
      </w:r>
      <w:r w:rsidRPr="00774A83">
        <w:rPr>
          <w:rFonts w:ascii="Times New Roman" w:eastAsia="Times New Roman" w:hAnsi="Times New Roman" w:cs="Times New Roman"/>
          <w:szCs w:val="24"/>
          <w:lang w:val="ru-RU"/>
        </w:rPr>
        <w:t>. године, Видовдан 28. јуна 202</w:t>
      </w:r>
      <w:r w:rsidR="00EC33D5" w:rsidRPr="00774A83">
        <w:rPr>
          <w:rFonts w:ascii="Times New Roman" w:eastAsia="Times New Roman" w:hAnsi="Times New Roman" w:cs="Times New Roman"/>
          <w:szCs w:val="24"/>
          <w:lang w:val="ru-RU"/>
        </w:rPr>
        <w:t>4</w:t>
      </w:r>
      <w:r w:rsidRPr="00774A83">
        <w:rPr>
          <w:rFonts w:ascii="Times New Roman" w:eastAsia="Times New Roman" w:hAnsi="Times New Roman" w:cs="Times New Roman"/>
          <w:szCs w:val="24"/>
          <w:lang w:val="ru-RU"/>
        </w:rPr>
        <w:t>. године</w:t>
      </w:r>
    </w:p>
    <w:p w:rsidR="00CB63D1" w:rsidRPr="00774A83" w:rsidRDefault="00CB63D1" w:rsidP="00CB63D1">
      <w:pPr>
        <w:shd w:val="clear" w:color="auto" w:fill="FFFFFF"/>
        <w:spacing w:line="298" w:lineRule="exact"/>
        <w:ind w:firstLine="720"/>
        <w:jc w:val="both"/>
        <w:rPr>
          <w:rFonts w:ascii="Times New Roman" w:eastAsia="Times New Roman" w:hAnsi="Times New Roman" w:cs="Times New Roman"/>
          <w:szCs w:val="24"/>
          <w:lang w:val="ru-RU"/>
        </w:rPr>
      </w:pPr>
      <w:r w:rsidRPr="00774A83">
        <w:rPr>
          <w:rFonts w:ascii="Times New Roman" w:eastAsia="Times New Roman" w:hAnsi="Times New Roman" w:cs="Times New Roman"/>
          <w:szCs w:val="24"/>
          <w:lang w:val="ru-RU"/>
        </w:rPr>
        <w:t>Свети Сава и Видовдан се празнују радно, без одржавања наставе, а Дан сећања на српске жртве у Другом светском рату, Дан сећања на жртве холокауста, геноцида и других жртава фашизма у Другом светском рату и Дан победе су наставни дани, изузев кад падају у недељу.</w:t>
      </w:r>
    </w:p>
    <w:p w:rsidR="00CB63D1" w:rsidRPr="00774A83" w:rsidRDefault="00CB63D1" w:rsidP="00CB63D1">
      <w:pPr>
        <w:shd w:val="clear" w:color="auto" w:fill="FFFFFF"/>
        <w:spacing w:line="298" w:lineRule="exact"/>
        <w:ind w:firstLine="720"/>
        <w:jc w:val="both"/>
        <w:rPr>
          <w:rFonts w:ascii="Times New Roman" w:eastAsia="FreeSans" w:hAnsi="Times New Roman" w:cs="Times New Roman"/>
          <w:szCs w:val="24"/>
          <w:lang w:val="ru-RU"/>
        </w:rPr>
      </w:pPr>
      <w:r w:rsidRPr="00774A83">
        <w:rPr>
          <w:rFonts w:ascii="Times New Roman" w:eastAsia="Times New Roman" w:hAnsi="Times New Roman" w:cs="Times New Roman"/>
          <w:szCs w:val="24"/>
          <w:lang w:val="ru-RU"/>
        </w:rPr>
        <w:t>У школи се обележавају: 8. новембар 202</w:t>
      </w:r>
      <w:r w:rsidR="00EC33D5" w:rsidRPr="00774A83">
        <w:rPr>
          <w:rFonts w:ascii="Times New Roman" w:eastAsia="Times New Roman" w:hAnsi="Times New Roman" w:cs="Times New Roman"/>
          <w:szCs w:val="24"/>
          <w:lang w:val="ru-RU"/>
        </w:rPr>
        <w:t>3</w:t>
      </w:r>
      <w:r w:rsidRPr="00774A83">
        <w:rPr>
          <w:rFonts w:ascii="Times New Roman" w:eastAsia="Times New Roman" w:hAnsi="Times New Roman" w:cs="Times New Roman"/>
          <w:szCs w:val="24"/>
          <w:lang w:val="ru-RU"/>
        </w:rPr>
        <w:t>. године, као Дан просветних радника, 21. фебруар 202</w:t>
      </w:r>
      <w:r w:rsidR="00EC33D5" w:rsidRPr="00774A83">
        <w:rPr>
          <w:rFonts w:ascii="Times New Roman" w:eastAsia="Times New Roman" w:hAnsi="Times New Roman" w:cs="Times New Roman"/>
          <w:szCs w:val="24"/>
          <w:lang w:val="ru-RU"/>
        </w:rPr>
        <w:t>4</w:t>
      </w:r>
      <w:r w:rsidRPr="00774A83">
        <w:rPr>
          <w:rFonts w:ascii="Times New Roman" w:eastAsia="Times New Roman" w:hAnsi="Times New Roman" w:cs="Times New Roman"/>
          <w:szCs w:val="24"/>
          <w:lang w:val="ru-RU"/>
        </w:rPr>
        <w:t>. године, као Међународни дан матерњег језика и 10. април 202</w:t>
      </w:r>
      <w:r w:rsidR="00EC33D5" w:rsidRPr="00774A83">
        <w:rPr>
          <w:rFonts w:ascii="Times New Roman" w:eastAsia="Times New Roman" w:hAnsi="Times New Roman" w:cs="Times New Roman"/>
          <w:szCs w:val="24"/>
          <w:lang w:val="ru-RU"/>
        </w:rPr>
        <w:t>4</w:t>
      </w:r>
      <w:r w:rsidRPr="00774A83">
        <w:rPr>
          <w:rFonts w:ascii="Times New Roman" w:eastAsia="Times New Roman" w:hAnsi="Times New Roman" w:cs="Times New Roman"/>
          <w:szCs w:val="24"/>
          <w:lang w:val="ru-RU"/>
        </w:rPr>
        <w:t xml:space="preserve">. године, као дан сећања на Доситеја Обрадовића, великог српског просветитеља и првог српског министра просвете. </w:t>
      </w:r>
      <w:r w:rsidRPr="00774A83">
        <w:rPr>
          <w:rFonts w:ascii="Times New Roman" w:eastAsia="FreeSans" w:hAnsi="Times New Roman" w:cs="Times New Roman"/>
          <w:szCs w:val="24"/>
          <w:lang w:val="ru-RU"/>
        </w:rPr>
        <w:tab/>
      </w:r>
    </w:p>
    <w:p w:rsidR="00CB63D1" w:rsidRPr="00774A83" w:rsidRDefault="00CB63D1" w:rsidP="00CB63D1">
      <w:pPr>
        <w:shd w:val="clear" w:color="auto" w:fill="FFFFFF"/>
        <w:spacing w:line="298" w:lineRule="exact"/>
        <w:ind w:firstLine="720"/>
        <w:jc w:val="both"/>
        <w:rPr>
          <w:rFonts w:ascii="Times New Roman" w:eastAsia="FreeSans" w:hAnsi="Times New Roman" w:cs="Times New Roman"/>
          <w:szCs w:val="24"/>
          <w:lang w:val="ru-RU"/>
        </w:rPr>
      </w:pPr>
      <w:r w:rsidRPr="00774A83">
        <w:rPr>
          <w:rFonts w:ascii="Times New Roman" w:eastAsia="FreeSans" w:hAnsi="Times New Roman" w:cs="Times New Roman"/>
          <w:szCs w:val="24"/>
          <w:lang w:val="ru-RU"/>
        </w:rPr>
        <w:t>Ученици и запослени у школи имају право да не похађају наставу, односно да не раде у дане следећих верских празника, и то:</w:t>
      </w:r>
    </w:p>
    <w:p w:rsidR="00CB63D1" w:rsidRPr="00774A83" w:rsidRDefault="00CB63D1" w:rsidP="00CB63D1">
      <w:pPr>
        <w:shd w:val="clear" w:color="auto" w:fill="FFFFFF"/>
        <w:spacing w:line="298" w:lineRule="exact"/>
        <w:jc w:val="both"/>
        <w:rPr>
          <w:rFonts w:ascii="Times New Roman" w:eastAsia="FreeSans" w:hAnsi="Times New Roman" w:cs="Times New Roman"/>
          <w:szCs w:val="24"/>
          <w:lang w:val="ru-RU"/>
        </w:rPr>
      </w:pPr>
      <w:r w:rsidRPr="00774A83">
        <w:rPr>
          <w:rFonts w:ascii="Times New Roman" w:eastAsia="FreeSans" w:hAnsi="Times New Roman" w:cs="Times New Roman"/>
          <w:szCs w:val="24"/>
          <w:lang w:val="ru-RU"/>
        </w:rPr>
        <w:t>1) православци – на први дан крсне славе;</w:t>
      </w:r>
    </w:p>
    <w:p w:rsidR="00CB63D1" w:rsidRPr="00774A83" w:rsidRDefault="00CB63D1" w:rsidP="00CB63D1">
      <w:pPr>
        <w:shd w:val="clear" w:color="auto" w:fill="FFFFFF"/>
        <w:spacing w:line="298" w:lineRule="exact"/>
        <w:jc w:val="both"/>
        <w:rPr>
          <w:rFonts w:ascii="Times New Roman" w:eastAsia="FreeSans" w:hAnsi="Times New Roman" w:cs="Times New Roman"/>
          <w:szCs w:val="24"/>
          <w:lang w:val="ru-RU"/>
        </w:rPr>
      </w:pPr>
      <w:r w:rsidRPr="00774A83">
        <w:rPr>
          <w:rFonts w:ascii="Times New Roman" w:eastAsia="FreeSans" w:hAnsi="Times New Roman" w:cs="Times New Roman"/>
          <w:szCs w:val="24"/>
          <w:lang w:val="ru-RU"/>
        </w:rPr>
        <w:t>2) припадници Исламске заједнице - 21. априла 202</w:t>
      </w:r>
      <w:r w:rsidR="00EC33D5" w:rsidRPr="00774A83">
        <w:rPr>
          <w:rFonts w:ascii="Times New Roman" w:eastAsia="FreeSans" w:hAnsi="Times New Roman" w:cs="Times New Roman"/>
          <w:szCs w:val="24"/>
          <w:lang w:val="ru-RU"/>
        </w:rPr>
        <w:t>4</w:t>
      </w:r>
      <w:r w:rsidRPr="00774A83">
        <w:rPr>
          <w:rFonts w:ascii="Times New Roman" w:eastAsia="FreeSans" w:hAnsi="Times New Roman" w:cs="Times New Roman"/>
          <w:szCs w:val="24"/>
          <w:lang w:val="ru-RU"/>
        </w:rPr>
        <w:t>. године, на први дан Рамазанског бајрама и 28. јуна 202</w:t>
      </w:r>
      <w:r w:rsidR="00EC33D5" w:rsidRPr="00774A83">
        <w:rPr>
          <w:rFonts w:ascii="Times New Roman" w:eastAsia="FreeSans" w:hAnsi="Times New Roman" w:cs="Times New Roman"/>
          <w:szCs w:val="24"/>
          <w:lang w:val="ru-RU"/>
        </w:rPr>
        <w:t>4</w:t>
      </w:r>
      <w:r w:rsidRPr="00774A83">
        <w:rPr>
          <w:rFonts w:ascii="Times New Roman" w:eastAsia="FreeSans" w:hAnsi="Times New Roman" w:cs="Times New Roman"/>
          <w:szCs w:val="24"/>
          <w:lang w:val="ru-RU"/>
        </w:rPr>
        <w:t>. године, на први дан Курбанског бајрама;</w:t>
      </w:r>
    </w:p>
    <w:p w:rsidR="00CB63D1" w:rsidRPr="00774A83" w:rsidRDefault="00CB63D1" w:rsidP="00CB63D1">
      <w:pPr>
        <w:shd w:val="clear" w:color="auto" w:fill="FFFFFF"/>
        <w:spacing w:line="298" w:lineRule="exact"/>
        <w:jc w:val="both"/>
        <w:rPr>
          <w:rFonts w:ascii="Times New Roman" w:eastAsia="FreeSans" w:hAnsi="Times New Roman" w:cs="Times New Roman"/>
          <w:szCs w:val="24"/>
          <w:lang w:val="ru-RU"/>
        </w:rPr>
      </w:pPr>
      <w:r w:rsidRPr="00774A83">
        <w:rPr>
          <w:rFonts w:ascii="Times New Roman" w:eastAsia="FreeSans" w:hAnsi="Times New Roman" w:cs="Times New Roman"/>
          <w:szCs w:val="24"/>
          <w:lang w:val="ru-RU"/>
        </w:rPr>
        <w:t>3) припадници Јеврејске заједнице – 05. октобра 202</w:t>
      </w:r>
      <w:r w:rsidR="00EC33D5" w:rsidRPr="00774A83">
        <w:rPr>
          <w:rFonts w:ascii="Times New Roman" w:eastAsia="FreeSans" w:hAnsi="Times New Roman" w:cs="Times New Roman"/>
          <w:szCs w:val="24"/>
          <w:lang w:val="ru-RU"/>
        </w:rPr>
        <w:t>3</w:t>
      </w:r>
      <w:r w:rsidRPr="00774A83">
        <w:rPr>
          <w:rFonts w:ascii="Times New Roman" w:eastAsia="FreeSans" w:hAnsi="Times New Roman" w:cs="Times New Roman"/>
          <w:szCs w:val="24"/>
          <w:lang w:val="ru-RU"/>
        </w:rPr>
        <w:t>. године, на први дан Јом Кипура;</w:t>
      </w:r>
    </w:p>
    <w:p w:rsidR="00CB63D1" w:rsidRPr="00774A83" w:rsidRDefault="00CB63D1" w:rsidP="00CB63D1">
      <w:pPr>
        <w:shd w:val="clear" w:color="auto" w:fill="FFFFFF"/>
        <w:spacing w:line="298" w:lineRule="exact"/>
        <w:jc w:val="both"/>
        <w:rPr>
          <w:rFonts w:ascii="Times New Roman" w:eastAsia="FreeSans" w:hAnsi="Times New Roman" w:cs="Times New Roman"/>
          <w:szCs w:val="24"/>
          <w:lang w:val="ru-RU"/>
        </w:rPr>
      </w:pPr>
      <w:r w:rsidRPr="00774A83">
        <w:rPr>
          <w:rFonts w:ascii="Times New Roman" w:eastAsia="FreeSans" w:hAnsi="Times New Roman" w:cs="Times New Roman"/>
          <w:szCs w:val="24"/>
          <w:lang w:val="ru-RU"/>
        </w:rPr>
        <w:t>4) припадници верских заједница које обележавају верске празнике по Грегоријанском календару – 25. децембра 202</w:t>
      </w:r>
      <w:r w:rsidR="00EC33D5" w:rsidRPr="00774A83">
        <w:rPr>
          <w:rFonts w:ascii="Times New Roman" w:eastAsia="FreeSans" w:hAnsi="Times New Roman" w:cs="Times New Roman"/>
          <w:szCs w:val="24"/>
          <w:lang w:val="ru-RU"/>
        </w:rPr>
        <w:t>3</w:t>
      </w:r>
      <w:r w:rsidRPr="00774A83">
        <w:rPr>
          <w:rFonts w:ascii="Times New Roman" w:eastAsia="FreeSans" w:hAnsi="Times New Roman" w:cs="Times New Roman"/>
          <w:szCs w:val="24"/>
          <w:lang w:val="ru-RU"/>
        </w:rPr>
        <w:t>. године, на први дан Божића;</w:t>
      </w:r>
    </w:p>
    <w:p w:rsidR="00CB63D1" w:rsidRPr="00774A83" w:rsidRDefault="00CB63D1" w:rsidP="00CB63D1">
      <w:pPr>
        <w:shd w:val="clear" w:color="auto" w:fill="FFFFFF"/>
        <w:spacing w:line="298" w:lineRule="exact"/>
        <w:jc w:val="both"/>
        <w:rPr>
          <w:rFonts w:ascii="Times New Roman" w:eastAsia="FreeSans" w:hAnsi="Times New Roman" w:cs="Times New Roman"/>
          <w:szCs w:val="24"/>
          <w:lang w:val="ru-RU"/>
        </w:rPr>
      </w:pPr>
      <w:r w:rsidRPr="00774A83">
        <w:rPr>
          <w:rFonts w:ascii="Times New Roman" w:eastAsia="FreeSans" w:hAnsi="Times New Roman" w:cs="Times New Roman"/>
          <w:szCs w:val="24"/>
          <w:lang w:val="ru-RU"/>
        </w:rPr>
        <w:t>5) припадници верских заједница које обележавају верске празнике по Јулијанском календару – 7. јануара 202</w:t>
      </w:r>
      <w:r w:rsidR="00EC33D5" w:rsidRPr="00774A83">
        <w:rPr>
          <w:rFonts w:ascii="Times New Roman" w:eastAsia="FreeSans" w:hAnsi="Times New Roman" w:cs="Times New Roman"/>
          <w:szCs w:val="24"/>
          <w:lang w:val="ru-RU"/>
        </w:rPr>
        <w:t>4</w:t>
      </w:r>
      <w:r w:rsidRPr="00774A83">
        <w:rPr>
          <w:rFonts w:ascii="Times New Roman" w:eastAsia="FreeSans" w:hAnsi="Times New Roman" w:cs="Times New Roman"/>
          <w:szCs w:val="24"/>
          <w:lang w:val="ru-RU"/>
        </w:rPr>
        <w:t>. године, на први дан Божића;</w:t>
      </w:r>
    </w:p>
    <w:p w:rsidR="00EC33D5" w:rsidRPr="00774A83" w:rsidRDefault="00EC33D5" w:rsidP="00CB63D1">
      <w:pPr>
        <w:shd w:val="clear" w:color="auto" w:fill="FFFFFF"/>
        <w:spacing w:line="298" w:lineRule="exact"/>
        <w:jc w:val="both"/>
        <w:rPr>
          <w:rFonts w:ascii="Times New Roman" w:eastAsia="FreeSans" w:hAnsi="Times New Roman" w:cs="Times New Roman"/>
          <w:color w:val="FF0000"/>
          <w:szCs w:val="24"/>
          <w:lang w:val="ru-RU"/>
        </w:rPr>
      </w:pPr>
      <w:r w:rsidRPr="00774A83">
        <w:rPr>
          <w:rFonts w:ascii="Times New Roman" w:eastAsia="Calibri" w:hAnsi="Times New Roman" w:cs="Times New Roman"/>
          <w:color w:val="000000"/>
          <w:szCs w:val="24"/>
          <w:lang w:val="sr-Cyrl-RS"/>
        </w:rPr>
        <w:t xml:space="preserve">6) </w:t>
      </w:r>
      <w:r w:rsidRPr="00774A83">
        <w:rPr>
          <w:rFonts w:ascii="Times New Roman" w:eastAsia="Calibri" w:hAnsi="Times New Roman" w:cs="Times New Roman"/>
          <w:color w:val="000000"/>
          <w:szCs w:val="24"/>
        </w:rPr>
        <w:t>припадници верских заједница које обележавају дане васкршњих празника по грегоријанском и јулијанском календару – почев од Великог петка, закључно са другим даном Васкрса (католици – од 29. марта до 1. априла 2024. године; православни од 3. до 6. маја 2024. године).</w:t>
      </w:r>
    </w:p>
    <w:p w:rsidR="00CB63D1" w:rsidRPr="00774A83" w:rsidRDefault="00CB63D1" w:rsidP="00CB63D1">
      <w:pPr>
        <w:shd w:val="clear" w:color="auto" w:fill="FFFFFF"/>
        <w:spacing w:line="298" w:lineRule="exact"/>
        <w:jc w:val="both"/>
        <w:rPr>
          <w:rFonts w:ascii="Times New Roman" w:eastAsia="FreeSans" w:hAnsi="Times New Roman" w:cs="Times New Roman"/>
          <w:color w:val="FF0000"/>
          <w:szCs w:val="24"/>
          <w:lang w:val="ru-RU"/>
        </w:rPr>
      </w:pPr>
    </w:p>
    <w:p w:rsidR="00CB63D1" w:rsidRPr="00774A83" w:rsidRDefault="00CB63D1" w:rsidP="00CB63D1">
      <w:pPr>
        <w:shd w:val="clear" w:color="auto" w:fill="FFFFFF"/>
        <w:spacing w:line="298" w:lineRule="exact"/>
        <w:ind w:firstLine="720"/>
        <w:jc w:val="both"/>
        <w:rPr>
          <w:rFonts w:ascii="Times New Roman" w:eastAsia="FreeSans" w:hAnsi="Times New Roman" w:cs="Times New Roman"/>
          <w:szCs w:val="24"/>
          <w:lang w:val="ru-RU"/>
        </w:rPr>
      </w:pPr>
      <w:r w:rsidRPr="00774A83">
        <w:rPr>
          <w:rFonts w:ascii="Times New Roman" w:eastAsia="FreeSans" w:hAnsi="Times New Roman" w:cs="Times New Roman"/>
          <w:szCs w:val="24"/>
          <w:lang w:val="ru-RU"/>
        </w:rPr>
        <w:t>Годишњим планом рада школа ће се утврдити екскурзије и време када ће надокнадити наставне дане у којима су се реализовале екскурзије. С обзиром на епидемиолошку ситуацију годишњим планом рада биће представљен план који је подложан промени и при чијој ће даљој реализацији бити обухваћени родитељи ученика.</w:t>
      </w:r>
    </w:p>
    <w:p w:rsidR="00CB63D1" w:rsidRPr="00774A83" w:rsidRDefault="00CB63D1" w:rsidP="00CB63D1">
      <w:pPr>
        <w:spacing w:line="276" w:lineRule="auto"/>
        <w:ind w:firstLine="720"/>
        <w:jc w:val="both"/>
        <w:rPr>
          <w:rFonts w:ascii="Times New Roman" w:eastAsia="FreeSans" w:hAnsi="Times New Roman" w:cs="Times New Roman"/>
          <w:szCs w:val="24"/>
          <w:lang w:val="ru-RU"/>
        </w:rPr>
      </w:pPr>
      <w:r w:rsidRPr="00774A83">
        <w:rPr>
          <w:rFonts w:ascii="Times New Roman" w:eastAsia="FreeSans" w:hAnsi="Times New Roman" w:cs="Times New Roman"/>
          <w:szCs w:val="24"/>
          <w:lang w:val="ru-RU"/>
        </w:rPr>
        <w:t>Ако је дан школе наставни дан према календару, школа ће тај дан надокнадити на начин који утврди годишњим планом рада.</w:t>
      </w:r>
    </w:p>
    <w:p w:rsidR="00945FA1" w:rsidRPr="00945FA1" w:rsidRDefault="00945FA1" w:rsidP="00945FA1">
      <w:pPr>
        <w:spacing w:after="150"/>
        <w:ind w:firstLine="480"/>
        <w:rPr>
          <w:rFonts w:ascii="Times New Roman" w:eastAsia="Times New Roman" w:hAnsi="Times New Roman" w:cs="Times New Roman"/>
          <w:color w:val="000000"/>
          <w:szCs w:val="24"/>
        </w:rPr>
      </w:pPr>
      <w:r w:rsidRPr="00945FA1">
        <w:rPr>
          <w:rFonts w:ascii="Times New Roman" w:eastAsia="Times New Roman" w:hAnsi="Times New Roman" w:cs="Times New Roman"/>
          <w:color w:val="000000"/>
          <w:szCs w:val="24"/>
        </w:rPr>
        <w:t>Свечана подела ђачких књижица, односно сведочанстава, ученицима од првог до седмог разреда, на крају другог полугодишта, обавиће се у петак, 28. јуна 2024. године.</w:t>
      </w:r>
    </w:p>
    <w:p w:rsidR="00945FA1" w:rsidRPr="00774A83" w:rsidRDefault="00945FA1" w:rsidP="00CB63D1">
      <w:pPr>
        <w:spacing w:line="276" w:lineRule="auto"/>
        <w:ind w:firstLine="720"/>
        <w:jc w:val="both"/>
        <w:rPr>
          <w:rFonts w:ascii="Times New Roman" w:eastAsia="FreeSans" w:hAnsi="Times New Roman" w:cs="Times New Roman"/>
          <w:color w:val="FF0000"/>
          <w:szCs w:val="24"/>
          <w:lang w:val="ru-RU"/>
        </w:rPr>
      </w:pPr>
    </w:p>
    <w:p w:rsidR="00CB63D1" w:rsidRPr="00774A83" w:rsidRDefault="00CB63D1" w:rsidP="00CB63D1">
      <w:pPr>
        <w:spacing w:line="276" w:lineRule="auto"/>
        <w:ind w:firstLine="720"/>
        <w:jc w:val="both"/>
        <w:rPr>
          <w:rFonts w:ascii="Times New Roman" w:eastAsia="FreeSans" w:hAnsi="Times New Roman" w:cs="Times New Roman"/>
          <w:szCs w:val="24"/>
          <w:lang w:val="ru-RU"/>
        </w:rPr>
      </w:pPr>
      <w:r w:rsidRPr="00774A83">
        <w:rPr>
          <w:rFonts w:ascii="Times New Roman" w:eastAsia="FreeSans" w:hAnsi="Times New Roman" w:cs="Times New Roman"/>
          <w:szCs w:val="24"/>
          <w:lang w:val="ru-RU"/>
        </w:rPr>
        <w:t xml:space="preserve">Саопштавање успеха ученика и подела ђачких књижица на крају првог полугодишта обавиће се у петак, </w:t>
      </w:r>
      <w:r w:rsidR="00945FA1" w:rsidRPr="00774A83">
        <w:rPr>
          <w:rFonts w:ascii="Times New Roman" w:eastAsia="FreeSans" w:hAnsi="Times New Roman" w:cs="Times New Roman"/>
          <w:b/>
          <w:i/>
          <w:szCs w:val="24"/>
          <w:lang w:val="ru-RU"/>
        </w:rPr>
        <w:t>28.децембра</w:t>
      </w:r>
      <w:r w:rsidRPr="00774A83">
        <w:rPr>
          <w:rFonts w:ascii="Times New Roman" w:eastAsia="FreeSans" w:hAnsi="Times New Roman" w:cs="Times New Roman"/>
          <w:b/>
          <w:i/>
          <w:szCs w:val="24"/>
          <w:lang w:val="ru-RU"/>
        </w:rPr>
        <w:t xml:space="preserve"> 2023. године.</w:t>
      </w:r>
    </w:p>
    <w:p w:rsidR="00CB63D1" w:rsidRPr="00774A83" w:rsidRDefault="00CB63D1" w:rsidP="00CB63D1">
      <w:pPr>
        <w:spacing w:line="276" w:lineRule="auto"/>
        <w:ind w:firstLine="720"/>
        <w:jc w:val="both"/>
        <w:rPr>
          <w:rFonts w:ascii="Times New Roman" w:eastAsia="FreeSans" w:hAnsi="Times New Roman" w:cs="Times New Roman"/>
          <w:szCs w:val="24"/>
          <w:lang w:val="ru-RU"/>
        </w:rPr>
      </w:pPr>
      <w:r w:rsidRPr="00774A83">
        <w:rPr>
          <w:rFonts w:ascii="Times New Roman" w:eastAsia="FreeSans" w:hAnsi="Times New Roman" w:cs="Times New Roman"/>
          <w:szCs w:val="24"/>
          <w:lang w:val="ru-RU"/>
        </w:rPr>
        <w:t>Свечана подела сведочанстава, диплома и  ђачких књижица ученицима на крају другог полугодишта обавиће се, 28. јуна 202</w:t>
      </w:r>
      <w:r w:rsidR="00945FA1" w:rsidRPr="00774A83">
        <w:rPr>
          <w:rFonts w:ascii="Times New Roman" w:eastAsia="FreeSans" w:hAnsi="Times New Roman" w:cs="Times New Roman"/>
          <w:szCs w:val="24"/>
          <w:lang w:val="ru-RU"/>
        </w:rPr>
        <w:t>4</w:t>
      </w:r>
      <w:r w:rsidRPr="00774A83">
        <w:rPr>
          <w:rFonts w:ascii="Times New Roman" w:eastAsia="FreeSans" w:hAnsi="Times New Roman" w:cs="Times New Roman"/>
          <w:szCs w:val="24"/>
          <w:lang w:val="ru-RU"/>
        </w:rPr>
        <w:t>. године.</w:t>
      </w:r>
    </w:p>
    <w:p w:rsidR="00945FA1" w:rsidRPr="00945FA1" w:rsidRDefault="00945FA1" w:rsidP="00945FA1">
      <w:pPr>
        <w:spacing w:after="150"/>
        <w:ind w:firstLine="480"/>
        <w:rPr>
          <w:rFonts w:ascii="Times New Roman" w:eastAsia="Times New Roman" w:hAnsi="Times New Roman" w:cs="Times New Roman"/>
          <w:color w:val="000000"/>
          <w:szCs w:val="24"/>
        </w:rPr>
      </w:pPr>
      <w:r w:rsidRPr="00945FA1">
        <w:rPr>
          <w:rFonts w:ascii="Times New Roman" w:eastAsia="Times New Roman" w:hAnsi="Times New Roman" w:cs="Times New Roman"/>
          <w:color w:val="000000"/>
          <w:szCs w:val="24"/>
        </w:rPr>
        <w:t>Ученици осмог разреда полагаће пробни завршни испит у петак, 22. марта 2024. године и у суботу, 23. марта 2024. године, а завршни испит у понедељак, 17. јуна 2024. године, у уторак, 18. јуна 2024. године и у среду, 19. јуна 2024. године.</w:t>
      </w:r>
    </w:p>
    <w:p w:rsidR="00CB63D1" w:rsidRPr="00205D8C" w:rsidRDefault="00CB63D1" w:rsidP="003D6829">
      <w:pPr>
        <w:spacing w:line="276" w:lineRule="auto"/>
        <w:jc w:val="both"/>
        <w:rPr>
          <w:rFonts w:ascii="Times New Roman" w:eastAsia="FreeSans" w:hAnsi="Times New Roman" w:cs="Times New Roman"/>
          <w:color w:val="FF0000"/>
          <w:lang w:val="ru-RU"/>
        </w:rPr>
      </w:pPr>
    </w:p>
    <w:p w:rsidR="00CB63D1" w:rsidRPr="00205D8C" w:rsidRDefault="00774A83" w:rsidP="00CB63D1">
      <w:pPr>
        <w:spacing w:line="276" w:lineRule="auto"/>
        <w:jc w:val="both"/>
        <w:rPr>
          <w:rFonts w:ascii="Times New Roman" w:eastAsia="FreeSans" w:hAnsi="Times New Roman" w:cs="Times New Roman"/>
          <w:color w:val="FF0000"/>
          <w:lang w:val="ru-RU"/>
        </w:rPr>
      </w:pPr>
      <w:r>
        <w:rPr>
          <w:noProof/>
        </w:rPr>
        <w:lastRenderedPageBreak/>
        <w:drawing>
          <wp:inline distT="0" distB="0" distL="0" distR="0">
            <wp:extent cx="6752297" cy="8376112"/>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87825" cy="8420184"/>
                    </a:xfrm>
                    <a:prstGeom prst="rect">
                      <a:avLst/>
                    </a:prstGeom>
                    <a:noFill/>
                    <a:ln>
                      <a:noFill/>
                    </a:ln>
                  </pic:spPr>
                </pic:pic>
              </a:graphicData>
            </a:graphic>
          </wp:inline>
        </w:drawing>
      </w:r>
    </w:p>
    <w:p w:rsidR="00CB63D1" w:rsidRPr="00205D8C" w:rsidRDefault="00CB63D1" w:rsidP="00CB63D1">
      <w:pPr>
        <w:spacing w:line="276" w:lineRule="auto"/>
        <w:ind w:firstLine="720"/>
        <w:jc w:val="both"/>
        <w:rPr>
          <w:rFonts w:ascii="Times New Roman" w:eastAsia="FreeSans" w:hAnsi="Times New Roman" w:cs="Times New Roman"/>
          <w:color w:val="FF0000"/>
          <w:lang w:val="ru-RU"/>
        </w:rPr>
      </w:pPr>
    </w:p>
    <w:p w:rsidR="00CB63D1" w:rsidRPr="001A397A" w:rsidRDefault="00CB63D1" w:rsidP="00CB63D1">
      <w:pPr>
        <w:keepNext/>
        <w:tabs>
          <w:tab w:val="num" w:pos="792"/>
        </w:tabs>
        <w:spacing w:before="240" w:after="60" w:line="264" w:lineRule="auto"/>
        <w:ind w:left="792" w:hanging="432"/>
        <w:jc w:val="both"/>
        <w:outlineLvl w:val="1"/>
        <w:rPr>
          <w:rFonts w:ascii="Arial" w:eastAsia="Times New Roman" w:hAnsi="Arial" w:cs="Times New Roman"/>
          <w:b/>
          <w:bCs/>
          <w:i/>
          <w:iCs/>
          <w:color w:val="000000" w:themeColor="text1"/>
          <w:sz w:val="28"/>
          <w:szCs w:val="28"/>
        </w:rPr>
      </w:pPr>
      <w:bookmarkStart w:id="60" w:name="_Toc114738967"/>
      <w:r w:rsidRPr="001A397A">
        <w:rPr>
          <w:rFonts w:ascii="Arial" w:eastAsia="Times New Roman" w:hAnsi="Arial" w:cs="Times New Roman"/>
          <w:b/>
          <w:bCs/>
          <w:i/>
          <w:iCs/>
          <w:color w:val="000000" w:themeColor="text1"/>
          <w:sz w:val="28"/>
          <w:szCs w:val="28"/>
        </w:rPr>
        <w:lastRenderedPageBreak/>
        <w:t>ТАБЕЛАРНИ ПРЕГЛЕД НАСТАВНИХ ДАНА ЗА ШКОЛСКУ 202</w:t>
      </w:r>
      <w:r w:rsidR="001A397A" w:rsidRPr="001A397A">
        <w:rPr>
          <w:rFonts w:ascii="Arial" w:eastAsia="Times New Roman" w:hAnsi="Arial" w:cs="Times New Roman"/>
          <w:b/>
          <w:bCs/>
          <w:i/>
          <w:iCs/>
          <w:color w:val="000000" w:themeColor="text1"/>
          <w:sz w:val="28"/>
          <w:szCs w:val="28"/>
          <w:lang w:val="sr-Cyrl-RS"/>
        </w:rPr>
        <w:t>3</w:t>
      </w:r>
      <w:r w:rsidRPr="001A397A">
        <w:rPr>
          <w:rFonts w:ascii="Arial" w:eastAsia="Times New Roman" w:hAnsi="Arial" w:cs="Times New Roman"/>
          <w:b/>
          <w:bCs/>
          <w:i/>
          <w:iCs/>
          <w:color w:val="000000" w:themeColor="text1"/>
          <w:sz w:val="28"/>
          <w:szCs w:val="28"/>
        </w:rPr>
        <w:t>/2</w:t>
      </w:r>
      <w:r w:rsidR="001A397A" w:rsidRPr="001A397A">
        <w:rPr>
          <w:rFonts w:ascii="Arial" w:eastAsia="Times New Roman" w:hAnsi="Arial" w:cs="Times New Roman"/>
          <w:b/>
          <w:bCs/>
          <w:i/>
          <w:iCs/>
          <w:color w:val="000000" w:themeColor="text1"/>
          <w:sz w:val="28"/>
          <w:szCs w:val="28"/>
          <w:lang w:val="sr-Cyrl-RS"/>
        </w:rPr>
        <w:t>4</w:t>
      </w:r>
      <w:r w:rsidRPr="001A397A">
        <w:rPr>
          <w:rFonts w:ascii="Arial" w:eastAsia="Times New Roman" w:hAnsi="Arial" w:cs="Times New Roman"/>
          <w:b/>
          <w:bCs/>
          <w:i/>
          <w:iCs/>
          <w:color w:val="000000" w:themeColor="text1"/>
          <w:sz w:val="28"/>
          <w:szCs w:val="28"/>
        </w:rPr>
        <w:t>. ГОДИНУ</w:t>
      </w:r>
      <w:bookmarkEnd w:id="60"/>
    </w:p>
    <w:p w:rsidR="00CB63D1" w:rsidRPr="00205D8C" w:rsidRDefault="00CB63D1" w:rsidP="00CB63D1">
      <w:pPr>
        <w:ind w:firstLine="567"/>
        <w:jc w:val="center"/>
        <w:rPr>
          <w:rFonts w:ascii="Times New Roman" w:eastAsia="Times New Roman" w:hAnsi="Times New Roman" w:cs="Times New Roman"/>
          <w:b/>
          <w:bCs/>
          <w:color w:val="FF0000"/>
          <w:sz w:val="24"/>
          <w:szCs w:val="24"/>
          <w:lang w:val="sr-Cyrl-RS"/>
        </w:rPr>
      </w:pPr>
    </w:p>
    <w:tbl>
      <w:tblPr>
        <w:tblStyle w:val="TableGrid17"/>
        <w:tblW w:w="0" w:type="auto"/>
        <w:tblLook w:val="04A0" w:firstRow="1" w:lastRow="0" w:firstColumn="1" w:lastColumn="0" w:noHBand="0" w:noVBand="1"/>
      </w:tblPr>
      <w:tblGrid>
        <w:gridCol w:w="1549"/>
        <w:gridCol w:w="1583"/>
        <w:gridCol w:w="1247"/>
        <w:gridCol w:w="1131"/>
        <w:gridCol w:w="1430"/>
        <w:gridCol w:w="1142"/>
        <w:gridCol w:w="1268"/>
      </w:tblGrid>
      <w:tr w:rsidR="00CB63D1" w:rsidRPr="00205D8C" w:rsidTr="00CB63D1">
        <w:tc>
          <w:tcPr>
            <w:tcW w:w="1543" w:type="dxa"/>
            <w:shd w:val="clear" w:color="auto" w:fill="A6A6A6"/>
          </w:tcPr>
          <w:p w:rsidR="00CB63D1" w:rsidRPr="001A397A" w:rsidRDefault="00CB63D1" w:rsidP="00CB63D1">
            <w:pPr>
              <w:jc w:val="center"/>
              <w:rPr>
                <w:rFonts w:ascii="Times New Roman" w:eastAsia="Times New Roman" w:hAnsi="Times New Roman" w:cs="Times New Roman"/>
                <w:b/>
                <w:bCs/>
                <w:color w:val="000000" w:themeColor="text1"/>
                <w:sz w:val="24"/>
                <w:szCs w:val="24"/>
                <w:lang w:val="sr-Cyrl-RS"/>
              </w:rPr>
            </w:pPr>
            <w:r w:rsidRPr="001A397A">
              <w:rPr>
                <w:rFonts w:ascii="Times New Roman" w:eastAsia="Times New Roman" w:hAnsi="Times New Roman" w:cs="Times New Roman"/>
                <w:b/>
                <w:bCs/>
                <w:color w:val="000000" w:themeColor="text1"/>
                <w:sz w:val="24"/>
                <w:szCs w:val="24"/>
                <w:lang w:val="sr-Cyrl-RS"/>
              </w:rPr>
              <w:t>МЕСЕЦ</w:t>
            </w:r>
          </w:p>
        </w:tc>
        <w:tc>
          <w:tcPr>
            <w:tcW w:w="1549" w:type="dxa"/>
            <w:shd w:val="clear" w:color="auto" w:fill="A6A6A6"/>
          </w:tcPr>
          <w:p w:rsidR="00CB63D1" w:rsidRPr="001A397A" w:rsidRDefault="00CB63D1" w:rsidP="00CB63D1">
            <w:pPr>
              <w:jc w:val="center"/>
              <w:rPr>
                <w:rFonts w:ascii="Times New Roman" w:eastAsia="Times New Roman" w:hAnsi="Times New Roman" w:cs="Times New Roman"/>
                <w:b/>
                <w:bCs/>
                <w:color w:val="000000" w:themeColor="text1"/>
                <w:sz w:val="24"/>
                <w:szCs w:val="24"/>
                <w:lang w:val="sr-Cyrl-RS"/>
              </w:rPr>
            </w:pPr>
            <w:r w:rsidRPr="001A397A">
              <w:rPr>
                <w:rFonts w:ascii="Times New Roman" w:eastAsia="Times New Roman" w:hAnsi="Times New Roman" w:cs="Times New Roman"/>
                <w:b/>
                <w:bCs/>
                <w:color w:val="000000" w:themeColor="text1"/>
                <w:sz w:val="24"/>
                <w:szCs w:val="24"/>
                <w:lang w:val="sr-Cyrl-RS"/>
              </w:rPr>
              <w:t>Понедељак</w:t>
            </w:r>
          </w:p>
        </w:tc>
        <w:tc>
          <w:tcPr>
            <w:tcW w:w="1474" w:type="dxa"/>
            <w:shd w:val="clear" w:color="auto" w:fill="A6A6A6"/>
          </w:tcPr>
          <w:p w:rsidR="00CB63D1" w:rsidRPr="001A397A" w:rsidRDefault="00CB63D1" w:rsidP="00CB63D1">
            <w:pPr>
              <w:jc w:val="center"/>
              <w:rPr>
                <w:rFonts w:ascii="Times New Roman" w:eastAsia="Times New Roman" w:hAnsi="Times New Roman" w:cs="Times New Roman"/>
                <w:b/>
                <w:bCs/>
                <w:color w:val="000000" w:themeColor="text1"/>
                <w:sz w:val="24"/>
                <w:szCs w:val="24"/>
                <w:lang w:val="sr-Cyrl-RS"/>
              </w:rPr>
            </w:pPr>
            <w:r w:rsidRPr="001A397A">
              <w:rPr>
                <w:rFonts w:ascii="Times New Roman" w:eastAsia="Times New Roman" w:hAnsi="Times New Roman" w:cs="Times New Roman"/>
                <w:b/>
                <w:bCs/>
                <w:color w:val="000000" w:themeColor="text1"/>
                <w:sz w:val="24"/>
                <w:szCs w:val="24"/>
                <w:lang w:val="sr-Cyrl-RS"/>
              </w:rPr>
              <w:t>Уторак</w:t>
            </w:r>
          </w:p>
        </w:tc>
        <w:tc>
          <w:tcPr>
            <w:tcW w:w="1447" w:type="dxa"/>
            <w:shd w:val="clear" w:color="auto" w:fill="A6A6A6"/>
          </w:tcPr>
          <w:p w:rsidR="00CB63D1" w:rsidRPr="001A397A" w:rsidRDefault="00CB63D1" w:rsidP="00CB63D1">
            <w:pPr>
              <w:jc w:val="center"/>
              <w:rPr>
                <w:rFonts w:ascii="Times New Roman" w:eastAsia="Times New Roman" w:hAnsi="Times New Roman" w:cs="Times New Roman"/>
                <w:b/>
                <w:bCs/>
                <w:color w:val="000000" w:themeColor="text1"/>
                <w:sz w:val="24"/>
                <w:szCs w:val="24"/>
                <w:lang w:val="sr-Cyrl-RS"/>
              </w:rPr>
            </w:pPr>
            <w:r w:rsidRPr="001A397A">
              <w:rPr>
                <w:rFonts w:ascii="Times New Roman" w:eastAsia="Times New Roman" w:hAnsi="Times New Roman" w:cs="Times New Roman"/>
                <w:b/>
                <w:bCs/>
                <w:color w:val="000000" w:themeColor="text1"/>
                <w:sz w:val="24"/>
                <w:szCs w:val="24"/>
                <w:lang w:val="sr-Cyrl-RS"/>
              </w:rPr>
              <w:t>Среда</w:t>
            </w:r>
          </w:p>
        </w:tc>
        <w:tc>
          <w:tcPr>
            <w:tcW w:w="1516" w:type="dxa"/>
            <w:shd w:val="clear" w:color="auto" w:fill="A6A6A6"/>
          </w:tcPr>
          <w:p w:rsidR="00CB63D1" w:rsidRPr="001A397A" w:rsidRDefault="00CB63D1" w:rsidP="00CB63D1">
            <w:pPr>
              <w:jc w:val="center"/>
              <w:rPr>
                <w:rFonts w:ascii="Times New Roman" w:eastAsia="Times New Roman" w:hAnsi="Times New Roman" w:cs="Times New Roman"/>
                <w:b/>
                <w:bCs/>
                <w:color w:val="000000" w:themeColor="text1"/>
                <w:sz w:val="24"/>
                <w:szCs w:val="24"/>
                <w:lang w:val="sr-Cyrl-RS"/>
              </w:rPr>
            </w:pPr>
            <w:r w:rsidRPr="001A397A">
              <w:rPr>
                <w:rFonts w:ascii="Times New Roman" w:eastAsia="Times New Roman" w:hAnsi="Times New Roman" w:cs="Times New Roman"/>
                <w:b/>
                <w:bCs/>
                <w:color w:val="000000" w:themeColor="text1"/>
                <w:sz w:val="24"/>
                <w:szCs w:val="24"/>
                <w:lang w:val="sr-Cyrl-RS"/>
              </w:rPr>
              <w:t>Четвртак</w:t>
            </w:r>
          </w:p>
        </w:tc>
        <w:tc>
          <w:tcPr>
            <w:tcW w:w="1449" w:type="dxa"/>
            <w:shd w:val="clear" w:color="auto" w:fill="A6A6A6"/>
          </w:tcPr>
          <w:p w:rsidR="00CB63D1" w:rsidRPr="001A397A" w:rsidRDefault="00CB63D1" w:rsidP="00CB63D1">
            <w:pPr>
              <w:jc w:val="center"/>
              <w:rPr>
                <w:rFonts w:ascii="Times New Roman" w:eastAsia="Times New Roman" w:hAnsi="Times New Roman" w:cs="Times New Roman"/>
                <w:b/>
                <w:bCs/>
                <w:color w:val="000000" w:themeColor="text1"/>
                <w:sz w:val="24"/>
                <w:szCs w:val="24"/>
                <w:lang w:val="sr-Cyrl-RS"/>
              </w:rPr>
            </w:pPr>
            <w:r w:rsidRPr="001A397A">
              <w:rPr>
                <w:rFonts w:ascii="Times New Roman" w:eastAsia="Times New Roman" w:hAnsi="Times New Roman" w:cs="Times New Roman"/>
                <w:b/>
                <w:bCs/>
                <w:color w:val="000000" w:themeColor="text1"/>
                <w:sz w:val="24"/>
                <w:szCs w:val="24"/>
                <w:lang w:val="sr-Cyrl-RS"/>
              </w:rPr>
              <w:t>Петак</w:t>
            </w:r>
          </w:p>
        </w:tc>
        <w:tc>
          <w:tcPr>
            <w:tcW w:w="1479" w:type="dxa"/>
            <w:shd w:val="clear" w:color="auto" w:fill="A6A6A6"/>
          </w:tcPr>
          <w:p w:rsidR="00CB63D1" w:rsidRPr="001A397A" w:rsidRDefault="00CB63D1" w:rsidP="00CB63D1">
            <w:pPr>
              <w:jc w:val="center"/>
              <w:rPr>
                <w:rFonts w:ascii="Times New Roman" w:eastAsia="Times New Roman" w:hAnsi="Times New Roman" w:cs="Times New Roman"/>
                <w:b/>
                <w:bCs/>
                <w:color w:val="000000" w:themeColor="text1"/>
                <w:sz w:val="24"/>
                <w:szCs w:val="24"/>
                <w:lang w:val="sr-Cyrl-RS"/>
              </w:rPr>
            </w:pPr>
            <w:r w:rsidRPr="001A397A">
              <w:rPr>
                <w:rFonts w:ascii="Times New Roman" w:eastAsia="Times New Roman" w:hAnsi="Times New Roman" w:cs="Times New Roman"/>
                <w:b/>
                <w:bCs/>
                <w:color w:val="000000" w:themeColor="text1"/>
                <w:sz w:val="24"/>
                <w:szCs w:val="24"/>
                <w:lang w:val="sr-Cyrl-RS"/>
              </w:rPr>
              <w:t>Укупно</w:t>
            </w:r>
          </w:p>
        </w:tc>
      </w:tr>
      <w:tr w:rsidR="00CB63D1" w:rsidRPr="00205D8C" w:rsidTr="00696FC8">
        <w:tc>
          <w:tcPr>
            <w:tcW w:w="1543" w:type="dxa"/>
          </w:tcPr>
          <w:p w:rsidR="00CB63D1" w:rsidRPr="001A397A" w:rsidRDefault="00CB63D1" w:rsidP="00CB63D1">
            <w:pPr>
              <w:jc w:val="center"/>
              <w:rPr>
                <w:rFonts w:ascii="Times New Roman" w:eastAsia="Times New Roman" w:hAnsi="Times New Roman" w:cs="Times New Roman"/>
                <w:b/>
                <w:bCs/>
                <w:color w:val="000000" w:themeColor="text1"/>
                <w:sz w:val="24"/>
                <w:szCs w:val="24"/>
                <w:lang w:val="sr-Cyrl-RS"/>
              </w:rPr>
            </w:pPr>
            <w:r w:rsidRPr="001A397A">
              <w:rPr>
                <w:rFonts w:ascii="Times New Roman" w:eastAsia="Times New Roman" w:hAnsi="Times New Roman" w:cs="Times New Roman"/>
                <w:color w:val="000000" w:themeColor="text1"/>
                <w:sz w:val="24"/>
                <w:szCs w:val="24"/>
                <w:lang w:val="sr-Cyrl-RS"/>
              </w:rPr>
              <w:t>IX</w:t>
            </w:r>
          </w:p>
        </w:tc>
        <w:tc>
          <w:tcPr>
            <w:tcW w:w="1549" w:type="dxa"/>
          </w:tcPr>
          <w:p w:rsidR="00CB63D1" w:rsidRPr="001A397A" w:rsidRDefault="00CB63D1" w:rsidP="00CB63D1">
            <w:pPr>
              <w:jc w:val="center"/>
              <w:rPr>
                <w:rFonts w:ascii="Times New Roman" w:eastAsia="Times New Roman" w:hAnsi="Times New Roman" w:cs="Times New Roman"/>
                <w:b/>
                <w:bCs/>
                <w:color w:val="000000" w:themeColor="text1"/>
                <w:sz w:val="24"/>
                <w:szCs w:val="24"/>
                <w:lang w:val="sr-Cyrl-RS"/>
              </w:rPr>
            </w:pPr>
            <w:r w:rsidRPr="001A397A">
              <w:rPr>
                <w:rFonts w:ascii="Times New Roman" w:eastAsia="Times New Roman" w:hAnsi="Times New Roman" w:cs="Times New Roman"/>
                <w:b/>
                <w:bCs/>
                <w:color w:val="000000" w:themeColor="text1"/>
                <w:sz w:val="24"/>
                <w:szCs w:val="24"/>
                <w:lang w:val="sr-Cyrl-RS"/>
              </w:rPr>
              <w:t>4</w:t>
            </w:r>
          </w:p>
        </w:tc>
        <w:tc>
          <w:tcPr>
            <w:tcW w:w="1474" w:type="dxa"/>
          </w:tcPr>
          <w:p w:rsidR="00CB63D1" w:rsidRPr="001A397A" w:rsidRDefault="00CB63D1" w:rsidP="00CB63D1">
            <w:pPr>
              <w:jc w:val="center"/>
              <w:rPr>
                <w:rFonts w:ascii="Times New Roman" w:eastAsia="Times New Roman" w:hAnsi="Times New Roman" w:cs="Times New Roman"/>
                <w:b/>
                <w:bCs/>
                <w:color w:val="000000" w:themeColor="text1"/>
                <w:sz w:val="24"/>
                <w:szCs w:val="24"/>
                <w:lang w:val="sr-Cyrl-RS"/>
              </w:rPr>
            </w:pPr>
            <w:r w:rsidRPr="001A397A">
              <w:rPr>
                <w:rFonts w:ascii="Times New Roman" w:eastAsia="Times New Roman" w:hAnsi="Times New Roman" w:cs="Times New Roman"/>
                <w:b/>
                <w:bCs/>
                <w:color w:val="000000" w:themeColor="text1"/>
                <w:sz w:val="24"/>
                <w:szCs w:val="24"/>
                <w:lang w:val="sr-Cyrl-RS"/>
              </w:rPr>
              <w:t>4</w:t>
            </w:r>
          </w:p>
        </w:tc>
        <w:tc>
          <w:tcPr>
            <w:tcW w:w="1447" w:type="dxa"/>
          </w:tcPr>
          <w:p w:rsidR="00CB63D1" w:rsidRPr="001A397A" w:rsidRDefault="001A397A" w:rsidP="00CB63D1">
            <w:pPr>
              <w:jc w:val="center"/>
              <w:rPr>
                <w:rFonts w:ascii="Times New Roman" w:eastAsia="Times New Roman" w:hAnsi="Times New Roman" w:cs="Times New Roman"/>
                <w:b/>
                <w:bCs/>
                <w:color w:val="000000" w:themeColor="text1"/>
                <w:sz w:val="24"/>
                <w:szCs w:val="24"/>
                <w:lang w:val="sr-Cyrl-RS"/>
              </w:rPr>
            </w:pPr>
            <w:r w:rsidRPr="001A397A">
              <w:rPr>
                <w:rFonts w:ascii="Times New Roman" w:eastAsia="Times New Roman" w:hAnsi="Times New Roman" w:cs="Times New Roman"/>
                <w:b/>
                <w:bCs/>
                <w:color w:val="000000" w:themeColor="text1"/>
                <w:sz w:val="24"/>
                <w:szCs w:val="24"/>
                <w:lang w:val="sr-Cyrl-RS"/>
              </w:rPr>
              <w:t>4</w:t>
            </w:r>
          </w:p>
        </w:tc>
        <w:tc>
          <w:tcPr>
            <w:tcW w:w="1516" w:type="dxa"/>
          </w:tcPr>
          <w:p w:rsidR="00CB63D1" w:rsidRPr="001A397A" w:rsidRDefault="001A397A" w:rsidP="00CB63D1">
            <w:pPr>
              <w:jc w:val="center"/>
              <w:rPr>
                <w:rFonts w:ascii="Times New Roman" w:eastAsia="Times New Roman" w:hAnsi="Times New Roman" w:cs="Times New Roman"/>
                <w:b/>
                <w:bCs/>
                <w:color w:val="000000" w:themeColor="text1"/>
                <w:sz w:val="24"/>
                <w:szCs w:val="24"/>
                <w:lang w:val="sr-Cyrl-RS"/>
              </w:rPr>
            </w:pPr>
            <w:r w:rsidRPr="001A397A">
              <w:rPr>
                <w:rFonts w:ascii="Times New Roman" w:eastAsia="Times New Roman" w:hAnsi="Times New Roman" w:cs="Times New Roman"/>
                <w:b/>
                <w:bCs/>
                <w:color w:val="000000" w:themeColor="text1"/>
                <w:sz w:val="24"/>
                <w:szCs w:val="24"/>
                <w:lang w:val="sr-Cyrl-RS"/>
              </w:rPr>
              <w:t>4</w:t>
            </w:r>
          </w:p>
        </w:tc>
        <w:tc>
          <w:tcPr>
            <w:tcW w:w="1449" w:type="dxa"/>
          </w:tcPr>
          <w:p w:rsidR="00CB63D1" w:rsidRPr="001A397A" w:rsidRDefault="00CB63D1" w:rsidP="00CB63D1">
            <w:pPr>
              <w:jc w:val="center"/>
              <w:rPr>
                <w:rFonts w:ascii="Times New Roman" w:eastAsia="Times New Roman" w:hAnsi="Times New Roman" w:cs="Times New Roman"/>
                <w:b/>
                <w:bCs/>
                <w:color w:val="000000" w:themeColor="text1"/>
                <w:sz w:val="24"/>
                <w:szCs w:val="24"/>
              </w:rPr>
            </w:pPr>
            <w:r w:rsidRPr="001A397A">
              <w:rPr>
                <w:rFonts w:ascii="Times New Roman" w:eastAsia="Times New Roman" w:hAnsi="Times New Roman" w:cs="Times New Roman"/>
                <w:b/>
                <w:bCs/>
                <w:color w:val="000000" w:themeColor="text1"/>
                <w:sz w:val="24"/>
                <w:szCs w:val="24"/>
              </w:rPr>
              <w:t>5</w:t>
            </w:r>
          </w:p>
        </w:tc>
        <w:tc>
          <w:tcPr>
            <w:tcW w:w="1479" w:type="dxa"/>
          </w:tcPr>
          <w:p w:rsidR="00CB63D1" w:rsidRPr="001A397A" w:rsidRDefault="00CB63D1" w:rsidP="00CB63D1">
            <w:pPr>
              <w:jc w:val="center"/>
              <w:rPr>
                <w:rFonts w:ascii="Times New Roman" w:eastAsia="Times New Roman" w:hAnsi="Times New Roman" w:cs="Times New Roman"/>
                <w:b/>
                <w:bCs/>
                <w:color w:val="000000" w:themeColor="text1"/>
                <w:sz w:val="24"/>
                <w:szCs w:val="24"/>
                <w:lang w:val="sr-Cyrl-RS"/>
              </w:rPr>
            </w:pPr>
            <w:r w:rsidRPr="001A397A">
              <w:rPr>
                <w:rFonts w:ascii="Times New Roman" w:eastAsia="Times New Roman" w:hAnsi="Times New Roman" w:cs="Times New Roman"/>
                <w:b/>
                <w:bCs/>
                <w:color w:val="000000" w:themeColor="text1"/>
                <w:sz w:val="24"/>
                <w:szCs w:val="24"/>
                <w:lang w:val="sr-Cyrl-RS"/>
              </w:rPr>
              <w:t>2</w:t>
            </w:r>
            <w:r w:rsidR="001A397A" w:rsidRPr="001A397A">
              <w:rPr>
                <w:rFonts w:ascii="Times New Roman" w:eastAsia="Times New Roman" w:hAnsi="Times New Roman" w:cs="Times New Roman"/>
                <w:b/>
                <w:bCs/>
                <w:color w:val="000000" w:themeColor="text1"/>
                <w:sz w:val="24"/>
                <w:szCs w:val="24"/>
                <w:lang w:val="sr-Cyrl-RS"/>
              </w:rPr>
              <w:t>1</w:t>
            </w:r>
          </w:p>
        </w:tc>
      </w:tr>
      <w:tr w:rsidR="00CB63D1" w:rsidRPr="00205D8C" w:rsidTr="00696FC8">
        <w:tc>
          <w:tcPr>
            <w:tcW w:w="1543" w:type="dxa"/>
          </w:tcPr>
          <w:p w:rsidR="00CB63D1" w:rsidRPr="001A397A" w:rsidRDefault="00CB63D1" w:rsidP="00CB63D1">
            <w:pPr>
              <w:jc w:val="center"/>
              <w:rPr>
                <w:rFonts w:ascii="Times New Roman" w:eastAsia="Times New Roman" w:hAnsi="Times New Roman" w:cs="Times New Roman"/>
                <w:b/>
                <w:bCs/>
                <w:color w:val="000000" w:themeColor="text1"/>
                <w:sz w:val="24"/>
                <w:szCs w:val="24"/>
                <w:lang w:val="sr-Cyrl-RS"/>
              </w:rPr>
            </w:pPr>
            <w:r w:rsidRPr="001A397A">
              <w:rPr>
                <w:rFonts w:ascii="Times New Roman" w:eastAsia="Times New Roman" w:hAnsi="Times New Roman" w:cs="Times New Roman"/>
                <w:color w:val="000000" w:themeColor="text1"/>
                <w:sz w:val="24"/>
                <w:szCs w:val="24"/>
                <w:lang w:val="sr-Cyrl-RS"/>
              </w:rPr>
              <w:t>X</w:t>
            </w:r>
          </w:p>
        </w:tc>
        <w:tc>
          <w:tcPr>
            <w:tcW w:w="1549" w:type="dxa"/>
          </w:tcPr>
          <w:p w:rsidR="00CB63D1" w:rsidRPr="001A397A" w:rsidRDefault="00CB63D1" w:rsidP="00CB63D1">
            <w:pPr>
              <w:jc w:val="center"/>
              <w:rPr>
                <w:rFonts w:ascii="Times New Roman" w:eastAsia="Times New Roman" w:hAnsi="Times New Roman" w:cs="Times New Roman"/>
                <w:b/>
                <w:bCs/>
                <w:color w:val="000000" w:themeColor="text1"/>
                <w:sz w:val="24"/>
                <w:szCs w:val="24"/>
              </w:rPr>
            </w:pPr>
            <w:r w:rsidRPr="001A397A">
              <w:rPr>
                <w:rFonts w:ascii="Times New Roman" w:eastAsia="Times New Roman" w:hAnsi="Times New Roman" w:cs="Times New Roman"/>
                <w:b/>
                <w:bCs/>
                <w:color w:val="000000" w:themeColor="text1"/>
                <w:sz w:val="24"/>
                <w:szCs w:val="24"/>
              </w:rPr>
              <w:t>5</w:t>
            </w:r>
          </w:p>
        </w:tc>
        <w:tc>
          <w:tcPr>
            <w:tcW w:w="1474" w:type="dxa"/>
          </w:tcPr>
          <w:p w:rsidR="00CB63D1" w:rsidRPr="001A397A" w:rsidRDefault="001A397A" w:rsidP="00CB63D1">
            <w:pPr>
              <w:jc w:val="center"/>
              <w:rPr>
                <w:rFonts w:ascii="Times New Roman" w:eastAsia="Times New Roman" w:hAnsi="Times New Roman" w:cs="Times New Roman"/>
                <w:b/>
                <w:bCs/>
                <w:color w:val="000000" w:themeColor="text1"/>
                <w:sz w:val="24"/>
                <w:szCs w:val="24"/>
                <w:lang w:val="sr-Cyrl-RS"/>
              </w:rPr>
            </w:pPr>
            <w:r w:rsidRPr="001A397A">
              <w:rPr>
                <w:rFonts w:ascii="Times New Roman" w:eastAsia="Times New Roman" w:hAnsi="Times New Roman" w:cs="Times New Roman"/>
                <w:b/>
                <w:bCs/>
                <w:color w:val="000000" w:themeColor="text1"/>
                <w:sz w:val="24"/>
                <w:szCs w:val="24"/>
                <w:lang w:val="sr-Cyrl-RS"/>
              </w:rPr>
              <w:t>5</w:t>
            </w:r>
          </w:p>
        </w:tc>
        <w:tc>
          <w:tcPr>
            <w:tcW w:w="1447" w:type="dxa"/>
          </w:tcPr>
          <w:p w:rsidR="00CB63D1" w:rsidRPr="001A397A" w:rsidRDefault="00CB63D1" w:rsidP="00CB63D1">
            <w:pPr>
              <w:jc w:val="center"/>
              <w:rPr>
                <w:rFonts w:ascii="Times New Roman" w:eastAsia="Times New Roman" w:hAnsi="Times New Roman" w:cs="Times New Roman"/>
                <w:b/>
                <w:bCs/>
                <w:color w:val="000000" w:themeColor="text1"/>
                <w:sz w:val="24"/>
                <w:szCs w:val="24"/>
                <w:lang w:val="sr-Cyrl-RS"/>
              </w:rPr>
            </w:pPr>
            <w:r w:rsidRPr="001A397A">
              <w:rPr>
                <w:rFonts w:ascii="Times New Roman" w:eastAsia="Times New Roman" w:hAnsi="Times New Roman" w:cs="Times New Roman"/>
                <w:b/>
                <w:bCs/>
                <w:color w:val="000000" w:themeColor="text1"/>
                <w:sz w:val="24"/>
                <w:szCs w:val="24"/>
                <w:lang w:val="sr-Cyrl-RS"/>
              </w:rPr>
              <w:t>4</w:t>
            </w:r>
          </w:p>
        </w:tc>
        <w:tc>
          <w:tcPr>
            <w:tcW w:w="1516" w:type="dxa"/>
          </w:tcPr>
          <w:p w:rsidR="00CB63D1" w:rsidRPr="001A397A" w:rsidRDefault="00CB63D1" w:rsidP="00CB63D1">
            <w:pPr>
              <w:jc w:val="center"/>
              <w:rPr>
                <w:rFonts w:ascii="Times New Roman" w:eastAsia="Times New Roman" w:hAnsi="Times New Roman" w:cs="Times New Roman"/>
                <w:b/>
                <w:bCs/>
                <w:color w:val="000000" w:themeColor="text1"/>
                <w:sz w:val="24"/>
                <w:szCs w:val="24"/>
                <w:lang w:val="sr-Cyrl-RS"/>
              </w:rPr>
            </w:pPr>
            <w:r w:rsidRPr="001A397A">
              <w:rPr>
                <w:rFonts w:ascii="Times New Roman" w:eastAsia="Times New Roman" w:hAnsi="Times New Roman" w:cs="Times New Roman"/>
                <w:b/>
                <w:bCs/>
                <w:color w:val="000000" w:themeColor="text1"/>
                <w:sz w:val="24"/>
                <w:szCs w:val="24"/>
                <w:lang w:val="sr-Cyrl-RS"/>
              </w:rPr>
              <w:t>4</w:t>
            </w:r>
          </w:p>
        </w:tc>
        <w:tc>
          <w:tcPr>
            <w:tcW w:w="1449" w:type="dxa"/>
          </w:tcPr>
          <w:p w:rsidR="00CB63D1" w:rsidRPr="001A397A" w:rsidRDefault="00CB63D1" w:rsidP="00CB63D1">
            <w:pPr>
              <w:jc w:val="center"/>
              <w:rPr>
                <w:rFonts w:ascii="Times New Roman" w:eastAsia="Times New Roman" w:hAnsi="Times New Roman" w:cs="Times New Roman"/>
                <w:b/>
                <w:bCs/>
                <w:color w:val="000000" w:themeColor="text1"/>
                <w:sz w:val="24"/>
                <w:szCs w:val="24"/>
              </w:rPr>
            </w:pPr>
            <w:r w:rsidRPr="001A397A">
              <w:rPr>
                <w:rFonts w:ascii="Times New Roman" w:eastAsia="Times New Roman" w:hAnsi="Times New Roman" w:cs="Times New Roman"/>
                <w:b/>
                <w:bCs/>
                <w:color w:val="000000" w:themeColor="text1"/>
                <w:sz w:val="24"/>
                <w:szCs w:val="24"/>
              </w:rPr>
              <w:t>4</w:t>
            </w:r>
          </w:p>
        </w:tc>
        <w:tc>
          <w:tcPr>
            <w:tcW w:w="1479" w:type="dxa"/>
          </w:tcPr>
          <w:p w:rsidR="00CB63D1" w:rsidRPr="001A397A" w:rsidRDefault="00CB63D1" w:rsidP="00CB63D1">
            <w:pPr>
              <w:jc w:val="center"/>
              <w:rPr>
                <w:rFonts w:ascii="Times New Roman" w:eastAsia="Times New Roman" w:hAnsi="Times New Roman" w:cs="Times New Roman"/>
                <w:b/>
                <w:bCs/>
                <w:color w:val="000000" w:themeColor="text1"/>
                <w:sz w:val="24"/>
                <w:szCs w:val="24"/>
                <w:lang w:val="sr-Cyrl-RS"/>
              </w:rPr>
            </w:pPr>
            <w:r w:rsidRPr="001A397A">
              <w:rPr>
                <w:rFonts w:ascii="Times New Roman" w:eastAsia="Times New Roman" w:hAnsi="Times New Roman" w:cs="Times New Roman"/>
                <w:b/>
                <w:bCs/>
                <w:color w:val="000000" w:themeColor="text1"/>
                <w:sz w:val="24"/>
                <w:szCs w:val="24"/>
                <w:lang w:val="sr-Cyrl-RS"/>
              </w:rPr>
              <w:t>2</w:t>
            </w:r>
            <w:r w:rsidR="001A397A" w:rsidRPr="001A397A">
              <w:rPr>
                <w:rFonts w:ascii="Times New Roman" w:eastAsia="Times New Roman" w:hAnsi="Times New Roman" w:cs="Times New Roman"/>
                <w:b/>
                <w:bCs/>
                <w:color w:val="000000" w:themeColor="text1"/>
                <w:sz w:val="24"/>
                <w:szCs w:val="24"/>
                <w:lang w:val="sr-Cyrl-RS"/>
              </w:rPr>
              <w:t>2</w:t>
            </w:r>
          </w:p>
        </w:tc>
      </w:tr>
      <w:tr w:rsidR="00CB63D1" w:rsidRPr="00205D8C" w:rsidTr="00696FC8">
        <w:tc>
          <w:tcPr>
            <w:tcW w:w="1543" w:type="dxa"/>
          </w:tcPr>
          <w:p w:rsidR="00CB63D1" w:rsidRPr="001A397A" w:rsidRDefault="00CB63D1" w:rsidP="00CB63D1">
            <w:pPr>
              <w:jc w:val="center"/>
              <w:rPr>
                <w:rFonts w:ascii="Times New Roman" w:eastAsia="Times New Roman" w:hAnsi="Times New Roman" w:cs="Times New Roman"/>
                <w:b/>
                <w:bCs/>
                <w:color w:val="000000" w:themeColor="text1"/>
                <w:sz w:val="24"/>
                <w:szCs w:val="24"/>
                <w:lang w:val="sr-Cyrl-RS"/>
              </w:rPr>
            </w:pPr>
            <w:r w:rsidRPr="001A397A">
              <w:rPr>
                <w:rFonts w:ascii="Times New Roman" w:eastAsia="Times New Roman" w:hAnsi="Times New Roman" w:cs="Times New Roman"/>
                <w:color w:val="000000" w:themeColor="text1"/>
                <w:sz w:val="24"/>
                <w:szCs w:val="24"/>
                <w:lang w:val="sr-Cyrl-RS"/>
              </w:rPr>
              <w:t>XI</w:t>
            </w:r>
          </w:p>
        </w:tc>
        <w:tc>
          <w:tcPr>
            <w:tcW w:w="1549" w:type="dxa"/>
          </w:tcPr>
          <w:p w:rsidR="00CB63D1" w:rsidRPr="001A397A" w:rsidRDefault="00CB63D1" w:rsidP="00CB63D1">
            <w:pPr>
              <w:jc w:val="center"/>
              <w:rPr>
                <w:rFonts w:ascii="Times New Roman" w:eastAsia="Times New Roman" w:hAnsi="Times New Roman" w:cs="Times New Roman"/>
                <w:b/>
                <w:bCs/>
                <w:color w:val="000000" w:themeColor="text1"/>
                <w:sz w:val="24"/>
                <w:szCs w:val="24"/>
              </w:rPr>
            </w:pPr>
            <w:r w:rsidRPr="001A397A">
              <w:rPr>
                <w:rFonts w:ascii="Times New Roman" w:eastAsia="Times New Roman" w:hAnsi="Times New Roman" w:cs="Times New Roman"/>
                <w:b/>
                <w:bCs/>
                <w:color w:val="000000" w:themeColor="text1"/>
                <w:sz w:val="24"/>
                <w:szCs w:val="24"/>
              </w:rPr>
              <w:t>4</w:t>
            </w:r>
          </w:p>
        </w:tc>
        <w:tc>
          <w:tcPr>
            <w:tcW w:w="1474" w:type="dxa"/>
          </w:tcPr>
          <w:p w:rsidR="00CB63D1" w:rsidRPr="001A397A" w:rsidRDefault="001A397A" w:rsidP="00CB63D1">
            <w:pPr>
              <w:jc w:val="center"/>
              <w:rPr>
                <w:rFonts w:ascii="Times New Roman" w:eastAsia="Times New Roman" w:hAnsi="Times New Roman" w:cs="Times New Roman"/>
                <w:b/>
                <w:bCs/>
                <w:color w:val="000000" w:themeColor="text1"/>
                <w:sz w:val="24"/>
                <w:szCs w:val="24"/>
                <w:lang w:val="sr-Cyrl-RS"/>
              </w:rPr>
            </w:pPr>
            <w:r w:rsidRPr="001A397A">
              <w:rPr>
                <w:rFonts w:ascii="Times New Roman" w:eastAsia="Times New Roman" w:hAnsi="Times New Roman" w:cs="Times New Roman"/>
                <w:b/>
                <w:bCs/>
                <w:color w:val="000000" w:themeColor="text1"/>
                <w:sz w:val="24"/>
                <w:szCs w:val="24"/>
                <w:lang w:val="sr-Cyrl-RS"/>
              </w:rPr>
              <w:t>4</w:t>
            </w:r>
          </w:p>
        </w:tc>
        <w:tc>
          <w:tcPr>
            <w:tcW w:w="1447" w:type="dxa"/>
          </w:tcPr>
          <w:p w:rsidR="00CB63D1" w:rsidRPr="001A397A" w:rsidRDefault="001A397A" w:rsidP="00CB63D1">
            <w:pPr>
              <w:jc w:val="center"/>
              <w:rPr>
                <w:rFonts w:ascii="Times New Roman" w:eastAsia="Times New Roman" w:hAnsi="Times New Roman" w:cs="Times New Roman"/>
                <w:b/>
                <w:bCs/>
                <w:color w:val="000000" w:themeColor="text1"/>
                <w:sz w:val="24"/>
                <w:szCs w:val="24"/>
                <w:lang w:val="sr-Cyrl-RS"/>
              </w:rPr>
            </w:pPr>
            <w:r w:rsidRPr="001A397A">
              <w:rPr>
                <w:rFonts w:ascii="Times New Roman" w:eastAsia="Times New Roman" w:hAnsi="Times New Roman" w:cs="Times New Roman"/>
                <w:b/>
                <w:bCs/>
                <w:color w:val="000000" w:themeColor="text1"/>
                <w:sz w:val="24"/>
                <w:szCs w:val="24"/>
                <w:lang w:val="sr-Cyrl-RS"/>
              </w:rPr>
              <w:t>4</w:t>
            </w:r>
          </w:p>
        </w:tc>
        <w:tc>
          <w:tcPr>
            <w:tcW w:w="1516" w:type="dxa"/>
          </w:tcPr>
          <w:p w:rsidR="00CB63D1" w:rsidRPr="001A397A" w:rsidRDefault="00CB63D1" w:rsidP="00CB63D1">
            <w:pPr>
              <w:jc w:val="center"/>
              <w:rPr>
                <w:rFonts w:ascii="Times New Roman" w:eastAsia="Times New Roman" w:hAnsi="Times New Roman" w:cs="Times New Roman"/>
                <w:b/>
                <w:bCs/>
                <w:color w:val="000000" w:themeColor="text1"/>
                <w:sz w:val="24"/>
                <w:szCs w:val="24"/>
              </w:rPr>
            </w:pPr>
            <w:r w:rsidRPr="001A397A">
              <w:rPr>
                <w:rFonts w:ascii="Times New Roman" w:eastAsia="Times New Roman" w:hAnsi="Times New Roman" w:cs="Times New Roman"/>
                <w:b/>
                <w:bCs/>
                <w:color w:val="000000" w:themeColor="text1"/>
                <w:sz w:val="24"/>
                <w:szCs w:val="24"/>
              </w:rPr>
              <w:t>4</w:t>
            </w:r>
          </w:p>
        </w:tc>
        <w:tc>
          <w:tcPr>
            <w:tcW w:w="1449" w:type="dxa"/>
          </w:tcPr>
          <w:p w:rsidR="00CB63D1" w:rsidRPr="001A397A" w:rsidRDefault="00CB63D1" w:rsidP="00CB63D1">
            <w:pPr>
              <w:jc w:val="center"/>
              <w:rPr>
                <w:rFonts w:ascii="Times New Roman" w:eastAsia="Times New Roman" w:hAnsi="Times New Roman" w:cs="Times New Roman"/>
                <w:b/>
                <w:bCs/>
                <w:color w:val="000000" w:themeColor="text1"/>
                <w:sz w:val="24"/>
                <w:szCs w:val="24"/>
                <w:lang w:val="sr-Cyrl-RS"/>
              </w:rPr>
            </w:pPr>
            <w:r w:rsidRPr="001A397A">
              <w:rPr>
                <w:rFonts w:ascii="Times New Roman" w:eastAsia="Times New Roman" w:hAnsi="Times New Roman" w:cs="Times New Roman"/>
                <w:b/>
                <w:bCs/>
                <w:color w:val="000000" w:themeColor="text1"/>
                <w:sz w:val="24"/>
                <w:szCs w:val="24"/>
                <w:lang w:val="sr-Cyrl-RS"/>
              </w:rPr>
              <w:t>3</w:t>
            </w:r>
          </w:p>
        </w:tc>
        <w:tc>
          <w:tcPr>
            <w:tcW w:w="1479" w:type="dxa"/>
          </w:tcPr>
          <w:p w:rsidR="00CB63D1" w:rsidRPr="001A397A" w:rsidRDefault="001A397A" w:rsidP="00CB63D1">
            <w:pPr>
              <w:jc w:val="center"/>
              <w:rPr>
                <w:rFonts w:ascii="Times New Roman" w:eastAsia="Times New Roman" w:hAnsi="Times New Roman" w:cs="Times New Roman"/>
                <w:b/>
                <w:bCs/>
                <w:color w:val="000000" w:themeColor="text1"/>
                <w:sz w:val="24"/>
                <w:szCs w:val="24"/>
                <w:lang w:val="sr-Cyrl-RS"/>
              </w:rPr>
            </w:pPr>
            <w:r w:rsidRPr="001A397A">
              <w:rPr>
                <w:rFonts w:ascii="Times New Roman" w:eastAsia="Times New Roman" w:hAnsi="Times New Roman" w:cs="Times New Roman"/>
                <w:b/>
                <w:bCs/>
                <w:color w:val="000000" w:themeColor="text1"/>
                <w:sz w:val="24"/>
                <w:szCs w:val="24"/>
                <w:lang w:val="sr-Cyrl-RS"/>
              </w:rPr>
              <w:t>19</w:t>
            </w:r>
          </w:p>
        </w:tc>
      </w:tr>
      <w:tr w:rsidR="00CB63D1" w:rsidRPr="00205D8C" w:rsidTr="00696FC8">
        <w:tc>
          <w:tcPr>
            <w:tcW w:w="1543" w:type="dxa"/>
          </w:tcPr>
          <w:p w:rsidR="00CB63D1" w:rsidRPr="001A397A" w:rsidRDefault="00CB63D1" w:rsidP="00CB63D1">
            <w:pPr>
              <w:jc w:val="center"/>
              <w:rPr>
                <w:rFonts w:ascii="Times New Roman" w:eastAsia="Times New Roman" w:hAnsi="Times New Roman" w:cs="Times New Roman"/>
                <w:b/>
                <w:bCs/>
                <w:color w:val="000000" w:themeColor="text1"/>
                <w:sz w:val="24"/>
                <w:szCs w:val="24"/>
                <w:lang w:val="sr-Cyrl-RS"/>
              </w:rPr>
            </w:pPr>
            <w:r w:rsidRPr="001A397A">
              <w:rPr>
                <w:rFonts w:ascii="Times New Roman" w:eastAsia="Times New Roman" w:hAnsi="Times New Roman" w:cs="Times New Roman"/>
                <w:color w:val="000000" w:themeColor="text1"/>
                <w:sz w:val="24"/>
                <w:szCs w:val="24"/>
                <w:lang w:val="sr-Cyrl-RS"/>
              </w:rPr>
              <w:t>XII</w:t>
            </w:r>
          </w:p>
        </w:tc>
        <w:tc>
          <w:tcPr>
            <w:tcW w:w="1549" w:type="dxa"/>
          </w:tcPr>
          <w:p w:rsidR="00CB63D1" w:rsidRPr="001A397A" w:rsidRDefault="00CB63D1" w:rsidP="00CB63D1">
            <w:pPr>
              <w:jc w:val="center"/>
              <w:rPr>
                <w:rFonts w:ascii="Times New Roman" w:eastAsia="Times New Roman" w:hAnsi="Times New Roman" w:cs="Times New Roman"/>
                <w:b/>
                <w:bCs/>
                <w:color w:val="000000" w:themeColor="text1"/>
                <w:sz w:val="24"/>
                <w:szCs w:val="24"/>
                <w:lang w:val="sr-Cyrl-RS"/>
              </w:rPr>
            </w:pPr>
            <w:r w:rsidRPr="001A397A">
              <w:rPr>
                <w:rFonts w:ascii="Times New Roman" w:eastAsia="Times New Roman" w:hAnsi="Times New Roman" w:cs="Times New Roman"/>
                <w:b/>
                <w:bCs/>
                <w:color w:val="000000" w:themeColor="text1"/>
                <w:sz w:val="24"/>
                <w:szCs w:val="24"/>
                <w:lang w:val="sr-Cyrl-RS"/>
              </w:rPr>
              <w:t>4</w:t>
            </w:r>
          </w:p>
        </w:tc>
        <w:tc>
          <w:tcPr>
            <w:tcW w:w="1474" w:type="dxa"/>
          </w:tcPr>
          <w:p w:rsidR="00CB63D1" w:rsidRPr="001A397A" w:rsidRDefault="00CB63D1" w:rsidP="00CB63D1">
            <w:pPr>
              <w:jc w:val="center"/>
              <w:rPr>
                <w:rFonts w:ascii="Times New Roman" w:eastAsia="Times New Roman" w:hAnsi="Times New Roman" w:cs="Times New Roman"/>
                <w:b/>
                <w:bCs/>
                <w:color w:val="000000" w:themeColor="text1"/>
                <w:sz w:val="24"/>
                <w:szCs w:val="24"/>
                <w:lang w:val="sr-Cyrl-RS"/>
              </w:rPr>
            </w:pPr>
            <w:r w:rsidRPr="001A397A">
              <w:rPr>
                <w:rFonts w:ascii="Times New Roman" w:eastAsia="Times New Roman" w:hAnsi="Times New Roman" w:cs="Times New Roman"/>
                <w:b/>
                <w:bCs/>
                <w:color w:val="000000" w:themeColor="text1"/>
                <w:sz w:val="24"/>
                <w:szCs w:val="24"/>
                <w:lang w:val="sr-Cyrl-RS"/>
              </w:rPr>
              <w:t>4</w:t>
            </w:r>
          </w:p>
        </w:tc>
        <w:tc>
          <w:tcPr>
            <w:tcW w:w="1447" w:type="dxa"/>
          </w:tcPr>
          <w:p w:rsidR="00CB63D1" w:rsidRPr="001A397A" w:rsidRDefault="00CB63D1" w:rsidP="00CB63D1">
            <w:pPr>
              <w:jc w:val="center"/>
              <w:rPr>
                <w:rFonts w:ascii="Times New Roman" w:eastAsia="Times New Roman" w:hAnsi="Times New Roman" w:cs="Times New Roman"/>
                <w:b/>
                <w:bCs/>
                <w:color w:val="000000" w:themeColor="text1"/>
                <w:sz w:val="24"/>
                <w:szCs w:val="24"/>
              </w:rPr>
            </w:pPr>
            <w:r w:rsidRPr="001A397A">
              <w:rPr>
                <w:rFonts w:ascii="Times New Roman" w:eastAsia="Times New Roman" w:hAnsi="Times New Roman" w:cs="Times New Roman"/>
                <w:b/>
                <w:bCs/>
                <w:color w:val="000000" w:themeColor="text1"/>
                <w:sz w:val="24"/>
                <w:szCs w:val="24"/>
              </w:rPr>
              <w:t>4</w:t>
            </w:r>
          </w:p>
        </w:tc>
        <w:tc>
          <w:tcPr>
            <w:tcW w:w="1516" w:type="dxa"/>
          </w:tcPr>
          <w:p w:rsidR="00CB63D1" w:rsidRPr="001A397A" w:rsidRDefault="001A397A" w:rsidP="00CB63D1">
            <w:pPr>
              <w:jc w:val="center"/>
              <w:rPr>
                <w:rFonts w:ascii="Times New Roman" w:eastAsia="Times New Roman" w:hAnsi="Times New Roman" w:cs="Times New Roman"/>
                <w:b/>
                <w:bCs/>
                <w:color w:val="000000" w:themeColor="text1"/>
                <w:sz w:val="24"/>
                <w:szCs w:val="24"/>
                <w:lang w:val="sr-Cyrl-RS"/>
              </w:rPr>
            </w:pPr>
            <w:r w:rsidRPr="001A397A">
              <w:rPr>
                <w:rFonts w:ascii="Times New Roman" w:eastAsia="Times New Roman" w:hAnsi="Times New Roman" w:cs="Times New Roman"/>
                <w:b/>
                <w:bCs/>
                <w:color w:val="000000" w:themeColor="text1"/>
                <w:sz w:val="24"/>
                <w:szCs w:val="24"/>
                <w:lang w:val="sr-Cyrl-RS"/>
              </w:rPr>
              <w:t>4</w:t>
            </w:r>
          </w:p>
        </w:tc>
        <w:tc>
          <w:tcPr>
            <w:tcW w:w="1449" w:type="dxa"/>
          </w:tcPr>
          <w:p w:rsidR="00CB63D1" w:rsidRPr="001A397A" w:rsidRDefault="00CB63D1" w:rsidP="00CB63D1">
            <w:pPr>
              <w:jc w:val="center"/>
              <w:rPr>
                <w:rFonts w:ascii="Times New Roman" w:eastAsia="Times New Roman" w:hAnsi="Times New Roman" w:cs="Times New Roman"/>
                <w:b/>
                <w:bCs/>
                <w:color w:val="000000" w:themeColor="text1"/>
                <w:sz w:val="24"/>
                <w:szCs w:val="24"/>
              </w:rPr>
            </w:pPr>
            <w:r w:rsidRPr="001A397A">
              <w:rPr>
                <w:rFonts w:ascii="Times New Roman" w:eastAsia="Times New Roman" w:hAnsi="Times New Roman" w:cs="Times New Roman"/>
                <w:b/>
                <w:bCs/>
                <w:color w:val="000000" w:themeColor="text1"/>
                <w:sz w:val="24"/>
                <w:szCs w:val="24"/>
              </w:rPr>
              <w:t>5</w:t>
            </w:r>
          </w:p>
        </w:tc>
        <w:tc>
          <w:tcPr>
            <w:tcW w:w="1479" w:type="dxa"/>
          </w:tcPr>
          <w:p w:rsidR="00CB63D1" w:rsidRPr="001A397A" w:rsidRDefault="00CB63D1" w:rsidP="00CB63D1">
            <w:pPr>
              <w:jc w:val="center"/>
              <w:rPr>
                <w:rFonts w:ascii="Times New Roman" w:eastAsia="Times New Roman" w:hAnsi="Times New Roman" w:cs="Times New Roman"/>
                <w:b/>
                <w:bCs/>
                <w:color w:val="000000" w:themeColor="text1"/>
                <w:sz w:val="24"/>
                <w:szCs w:val="24"/>
                <w:lang w:val="sr-Cyrl-RS"/>
              </w:rPr>
            </w:pPr>
            <w:r w:rsidRPr="001A397A">
              <w:rPr>
                <w:rFonts w:ascii="Times New Roman" w:eastAsia="Times New Roman" w:hAnsi="Times New Roman" w:cs="Times New Roman"/>
                <w:b/>
                <w:bCs/>
                <w:color w:val="000000" w:themeColor="text1"/>
                <w:sz w:val="24"/>
                <w:szCs w:val="24"/>
                <w:lang w:val="sr-Cyrl-RS"/>
              </w:rPr>
              <w:t>2</w:t>
            </w:r>
            <w:r w:rsidR="001A397A" w:rsidRPr="001A397A">
              <w:rPr>
                <w:rFonts w:ascii="Times New Roman" w:eastAsia="Times New Roman" w:hAnsi="Times New Roman" w:cs="Times New Roman"/>
                <w:b/>
                <w:bCs/>
                <w:color w:val="000000" w:themeColor="text1"/>
                <w:sz w:val="24"/>
                <w:szCs w:val="24"/>
                <w:lang w:val="sr-Cyrl-RS"/>
              </w:rPr>
              <w:t>1</w:t>
            </w:r>
          </w:p>
        </w:tc>
      </w:tr>
      <w:tr w:rsidR="00CB63D1" w:rsidRPr="00205D8C" w:rsidTr="00CB63D1">
        <w:tc>
          <w:tcPr>
            <w:tcW w:w="1543" w:type="dxa"/>
            <w:shd w:val="clear" w:color="auto" w:fill="A6A6A6"/>
          </w:tcPr>
          <w:p w:rsidR="00CB63D1" w:rsidRPr="001A397A" w:rsidRDefault="00CB63D1" w:rsidP="00CB63D1">
            <w:pPr>
              <w:jc w:val="center"/>
              <w:rPr>
                <w:rFonts w:ascii="Times New Roman" w:eastAsia="Times New Roman" w:hAnsi="Times New Roman" w:cs="Times New Roman"/>
                <w:b/>
                <w:bCs/>
                <w:color w:val="000000" w:themeColor="text1"/>
                <w:sz w:val="24"/>
                <w:szCs w:val="24"/>
                <w:lang w:val="sr-Cyrl-RS"/>
              </w:rPr>
            </w:pPr>
            <w:r w:rsidRPr="001A397A">
              <w:rPr>
                <w:rFonts w:ascii="Times New Roman" w:eastAsia="Times New Roman" w:hAnsi="Times New Roman" w:cs="Times New Roman"/>
                <w:b/>
                <w:bCs/>
                <w:color w:val="000000" w:themeColor="text1"/>
                <w:sz w:val="24"/>
                <w:szCs w:val="24"/>
                <w:lang w:val="sr-Cyrl-RS"/>
              </w:rPr>
              <w:t xml:space="preserve">I </w:t>
            </w:r>
            <w:r w:rsidRPr="001A397A">
              <w:rPr>
                <w:rFonts w:ascii="Times New Roman" w:eastAsia="Times New Roman" w:hAnsi="Times New Roman" w:cs="Times New Roman"/>
                <w:b/>
                <w:bCs/>
                <w:color w:val="000000" w:themeColor="text1"/>
                <w:sz w:val="20"/>
                <w:szCs w:val="20"/>
                <w:lang w:val="sr-Cyrl-RS"/>
              </w:rPr>
              <w:t>полугодиште</w:t>
            </w:r>
          </w:p>
        </w:tc>
        <w:tc>
          <w:tcPr>
            <w:tcW w:w="1549" w:type="dxa"/>
            <w:shd w:val="clear" w:color="auto" w:fill="A6A6A6"/>
          </w:tcPr>
          <w:p w:rsidR="00CB63D1" w:rsidRPr="001A397A" w:rsidRDefault="00CB63D1" w:rsidP="00CB63D1">
            <w:pPr>
              <w:jc w:val="center"/>
              <w:rPr>
                <w:rFonts w:ascii="Times New Roman" w:eastAsia="Times New Roman" w:hAnsi="Times New Roman" w:cs="Times New Roman"/>
                <w:b/>
                <w:bCs/>
                <w:color w:val="000000" w:themeColor="text1"/>
                <w:sz w:val="24"/>
                <w:szCs w:val="24"/>
                <w:lang w:val="sr-Cyrl-RS"/>
              </w:rPr>
            </w:pPr>
            <w:r w:rsidRPr="001A397A">
              <w:rPr>
                <w:rFonts w:ascii="Times New Roman" w:eastAsia="Times New Roman" w:hAnsi="Times New Roman" w:cs="Times New Roman"/>
                <w:b/>
                <w:bCs/>
                <w:color w:val="000000" w:themeColor="text1"/>
                <w:sz w:val="24"/>
                <w:szCs w:val="24"/>
                <w:lang w:val="sr-Cyrl-RS"/>
              </w:rPr>
              <w:t>17</w:t>
            </w:r>
          </w:p>
        </w:tc>
        <w:tc>
          <w:tcPr>
            <w:tcW w:w="1474" w:type="dxa"/>
            <w:shd w:val="clear" w:color="auto" w:fill="A6A6A6"/>
          </w:tcPr>
          <w:p w:rsidR="00CB63D1" w:rsidRPr="001A397A" w:rsidRDefault="00CB63D1" w:rsidP="00CB63D1">
            <w:pPr>
              <w:jc w:val="center"/>
              <w:rPr>
                <w:rFonts w:ascii="Times New Roman" w:eastAsia="Times New Roman" w:hAnsi="Times New Roman" w:cs="Times New Roman"/>
                <w:b/>
                <w:bCs/>
                <w:color w:val="000000" w:themeColor="text1"/>
                <w:sz w:val="24"/>
                <w:szCs w:val="24"/>
                <w:lang w:val="sr-Cyrl-RS"/>
              </w:rPr>
            </w:pPr>
            <w:r w:rsidRPr="001A397A">
              <w:rPr>
                <w:rFonts w:ascii="Times New Roman" w:eastAsia="Times New Roman" w:hAnsi="Times New Roman" w:cs="Times New Roman"/>
                <w:b/>
                <w:bCs/>
                <w:color w:val="000000" w:themeColor="text1"/>
                <w:sz w:val="24"/>
                <w:szCs w:val="24"/>
                <w:lang w:val="sr-Cyrl-RS"/>
              </w:rPr>
              <w:t>17</w:t>
            </w:r>
          </w:p>
        </w:tc>
        <w:tc>
          <w:tcPr>
            <w:tcW w:w="1447" w:type="dxa"/>
            <w:shd w:val="clear" w:color="auto" w:fill="A6A6A6"/>
          </w:tcPr>
          <w:p w:rsidR="00CB63D1" w:rsidRPr="001A397A" w:rsidRDefault="00CB63D1" w:rsidP="00CB63D1">
            <w:pPr>
              <w:jc w:val="center"/>
              <w:rPr>
                <w:rFonts w:ascii="Times New Roman" w:eastAsia="Times New Roman" w:hAnsi="Times New Roman" w:cs="Times New Roman"/>
                <w:b/>
                <w:bCs/>
                <w:color w:val="000000" w:themeColor="text1"/>
                <w:sz w:val="24"/>
                <w:szCs w:val="24"/>
                <w:lang w:val="sr-Cyrl-RS"/>
              </w:rPr>
            </w:pPr>
            <w:r w:rsidRPr="001A397A">
              <w:rPr>
                <w:rFonts w:ascii="Times New Roman" w:eastAsia="Times New Roman" w:hAnsi="Times New Roman" w:cs="Times New Roman"/>
                <w:b/>
                <w:bCs/>
                <w:color w:val="000000" w:themeColor="text1"/>
                <w:sz w:val="24"/>
                <w:szCs w:val="24"/>
                <w:lang w:val="sr-Cyrl-RS"/>
              </w:rPr>
              <w:t>1</w:t>
            </w:r>
            <w:r w:rsidR="001A397A" w:rsidRPr="001A397A">
              <w:rPr>
                <w:rFonts w:ascii="Times New Roman" w:eastAsia="Times New Roman" w:hAnsi="Times New Roman" w:cs="Times New Roman"/>
                <w:b/>
                <w:bCs/>
                <w:color w:val="000000" w:themeColor="text1"/>
                <w:sz w:val="24"/>
                <w:szCs w:val="24"/>
                <w:lang w:val="sr-Cyrl-RS"/>
              </w:rPr>
              <w:t>6</w:t>
            </w:r>
          </w:p>
        </w:tc>
        <w:tc>
          <w:tcPr>
            <w:tcW w:w="1516" w:type="dxa"/>
            <w:shd w:val="clear" w:color="auto" w:fill="A6A6A6"/>
          </w:tcPr>
          <w:p w:rsidR="00CB63D1" w:rsidRPr="001A397A" w:rsidRDefault="00CB63D1" w:rsidP="00CB63D1">
            <w:pPr>
              <w:jc w:val="center"/>
              <w:rPr>
                <w:rFonts w:ascii="Times New Roman" w:eastAsia="Times New Roman" w:hAnsi="Times New Roman" w:cs="Times New Roman"/>
                <w:b/>
                <w:bCs/>
                <w:color w:val="000000" w:themeColor="text1"/>
                <w:sz w:val="24"/>
                <w:szCs w:val="24"/>
              </w:rPr>
            </w:pPr>
            <w:r w:rsidRPr="001A397A">
              <w:rPr>
                <w:rFonts w:ascii="Times New Roman" w:eastAsia="Times New Roman" w:hAnsi="Times New Roman" w:cs="Times New Roman"/>
                <w:b/>
                <w:bCs/>
                <w:color w:val="000000" w:themeColor="text1"/>
                <w:sz w:val="24"/>
                <w:szCs w:val="24"/>
                <w:lang w:val="sr-Cyrl-RS"/>
              </w:rPr>
              <w:t>1</w:t>
            </w:r>
            <w:r w:rsidR="001A397A" w:rsidRPr="001A397A">
              <w:rPr>
                <w:rFonts w:ascii="Times New Roman" w:eastAsia="Times New Roman" w:hAnsi="Times New Roman" w:cs="Times New Roman"/>
                <w:b/>
                <w:bCs/>
                <w:color w:val="000000" w:themeColor="text1"/>
                <w:sz w:val="24"/>
                <w:szCs w:val="24"/>
                <w:lang w:val="sr-Cyrl-RS"/>
              </w:rPr>
              <w:t>6</w:t>
            </w:r>
          </w:p>
        </w:tc>
        <w:tc>
          <w:tcPr>
            <w:tcW w:w="1449" w:type="dxa"/>
            <w:shd w:val="clear" w:color="auto" w:fill="A6A6A6"/>
          </w:tcPr>
          <w:p w:rsidR="00CB63D1" w:rsidRPr="001A397A" w:rsidRDefault="00CB63D1" w:rsidP="00CB63D1">
            <w:pPr>
              <w:jc w:val="center"/>
              <w:rPr>
                <w:rFonts w:ascii="Times New Roman" w:eastAsia="Times New Roman" w:hAnsi="Times New Roman" w:cs="Times New Roman"/>
                <w:b/>
                <w:bCs/>
                <w:color w:val="000000" w:themeColor="text1"/>
                <w:sz w:val="24"/>
                <w:szCs w:val="24"/>
              </w:rPr>
            </w:pPr>
            <w:r w:rsidRPr="001A397A">
              <w:rPr>
                <w:rFonts w:ascii="Times New Roman" w:eastAsia="Times New Roman" w:hAnsi="Times New Roman" w:cs="Times New Roman"/>
                <w:b/>
                <w:bCs/>
                <w:color w:val="000000" w:themeColor="text1"/>
                <w:sz w:val="24"/>
                <w:szCs w:val="24"/>
                <w:lang w:val="sr-Cyrl-RS"/>
              </w:rPr>
              <w:t>1</w:t>
            </w:r>
            <w:r w:rsidRPr="001A397A">
              <w:rPr>
                <w:rFonts w:ascii="Times New Roman" w:eastAsia="Times New Roman" w:hAnsi="Times New Roman" w:cs="Times New Roman"/>
                <w:b/>
                <w:bCs/>
                <w:color w:val="000000" w:themeColor="text1"/>
                <w:sz w:val="24"/>
                <w:szCs w:val="24"/>
              </w:rPr>
              <w:t>7</w:t>
            </w:r>
          </w:p>
        </w:tc>
        <w:tc>
          <w:tcPr>
            <w:tcW w:w="1479" w:type="dxa"/>
            <w:shd w:val="clear" w:color="auto" w:fill="A6A6A6"/>
          </w:tcPr>
          <w:p w:rsidR="00CB63D1" w:rsidRPr="001A397A" w:rsidRDefault="001A397A" w:rsidP="00CB63D1">
            <w:pPr>
              <w:jc w:val="center"/>
              <w:rPr>
                <w:rFonts w:ascii="Times New Roman" w:eastAsia="Times New Roman" w:hAnsi="Times New Roman" w:cs="Times New Roman"/>
                <w:b/>
                <w:bCs/>
                <w:color w:val="000000" w:themeColor="text1"/>
                <w:sz w:val="24"/>
                <w:szCs w:val="24"/>
                <w:lang w:val="sr-Cyrl-RS"/>
              </w:rPr>
            </w:pPr>
            <w:r w:rsidRPr="001A397A">
              <w:rPr>
                <w:rFonts w:ascii="Times New Roman" w:eastAsia="Times New Roman" w:hAnsi="Times New Roman" w:cs="Times New Roman"/>
                <w:b/>
                <w:bCs/>
                <w:color w:val="000000" w:themeColor="text1"/>
                <w:sz w:val="24"/>
                <w:szCs w:val="24"/>
                <w:lang w:val="sr-Cyrl-RS"/>
              </w:rPr>
              <w:t>83</w:t>
            </w:r>
          </w:p>
        </w:tc>
      </w:tr>
      <w:tr w:rsidR="00CB63D1" w:rsidRPr="00205D8C" w:rsidTr="00696FC8">
        <w:tc>
          <w:tcPr>
            <w:tcW w:w="1543" w:type="dxa"/>
            <w:shd w:val="clear" w:color="auto" w:fill="auto"/>
          </w:tcPr>
          <w:p w:rsidR="00CB63D1" w:rsidRPr="001A397A" w:rsidRDefault="00CB63D1" w:rsidP="00CB63D1">
            <w:pPr>
              <w:jc w:val="center"/>
              <w:rPr>
                <w:rFonts w:ascii="Times New Roman" w:eastAsia="Times New Roman" w:hAnsi="Times New Roman" w:cs="Times New Roman"/>
                <w:b/>
                <w:bCs/>
                <w:color w:val="000000" w:themeColor="text1"/>
                <w:sz w:val="24"/>
                <w:szCs w:val="24"/>
                <w:lang w:val="sr-Cyrl-RS"/>
              </w:rPr>
            </w:pPr>
            <w:r w:rsidRPr="001A397A">
              <w:rPr>
                <w:rFonts w:ascii="Times New Roman" w:eastAsia="Times New Roman" w:hAnsi="Times New Roman" w:cs="Times New Roman"/>
                <w:color w:val="000000" w:themeColor="text1"/>
                <w:sz w:val="24"/>
                <w:szCs w:val="24"/>
                <w:lang w:val="sr-Cyrl-RS"/>
              </w:rPr>
              <w:t>I</w:t>
            </w:r>
          </w:p>
        </w:tc>
        <w:tc>
          <w:tcPr>
            <w:tcW w:w="1549" w:type="dxa"/>
            <w:shd w:val="clear" w:color="auto" w:fill="auto"/>
          </w:tcPr>
          <w:p w:rsidR="00CB63D1" w:rsidRPr="001A397A" w:rsidRDefault="00CB63D1" w:rsidP="00CB63D1">
            <w:pPr>
              <w:jc w:val="center"/>
              <w:rPr>
                <w:rFonts w:ascii="Times New Roman" w:eastAsia="Times New Roman" w:hAnsi="Times New Roman" w:cs="Times New Roman"/>
                <w:b/>
                <w:bCs/>
                <w:color w:val="000000" w:themeColor="text1"/>
                <w:sz w:val="24"/>
                <w:szCs w:val="24"/>
                <w:lang w:val="sr-Cyrl-RS"/>
              </w:rPr>
            </w:pPr>
            <w:r w:rsidRPr="001A397A">
              <w:rPr>
                <w:rFonts w:ascii="Times New Roman" w:eastAsia="Times New Roman" w:hAnsi="Times New Roman" w:cs="Times New Roman"/>
                <w:b/>
                <w:bCs/>
                <w:color w:val="000000" w:themeColor="text1"/>
                <w:sz w:val="24"/>
                <w:szCs w:val="24"/>
                <w:lang w:val="sr-Cyrl-RS"/>
              </w:rPr>
              <w:t>2</w:t>
            </w:r>
          </w:p>
        </w:tc>
        <w:tc>
          <w:tcPr>
            <w:tcW w:w="1474" w:type="dxa"/>
            <w:shd w:val="clear" w:color="auto" w:fill="auto"/>
          </w:tcPr>
          <w:p w:rsidR="00CB63D1" w:rsidRPr="001A397A" w:rsidRDefault="00CB63D1" w:rsidP="00CB63D1">
            <w:pPr>
              <w:jc w:val="center"/>
              <w:rPr>
                <w:rFonts w:ascii="Times New Roman" w:eastAsia="Times New Roman" w:hAnsi="Times New Roman" w:cs="Times New Roman"/>
                <w:b/>
                <w:bCs/>
                <w:color w:val="000000" w:themeColor="text1"/>
                <w:sz w:val="24"/>
                <w:szCs w:val="24"/>
              </w:rPr>
            </w:pPr>
            <w:r w:rsidRPr="001A397A">
              <w:rPr>
                <w:rFonts w:ascii="Times New Roman" w:eastAsia="Times New Roman" w:hAnsi="Times New Roman" w:cs="Times New Roman"/>
                <w:b/>
                <w:bCs/>
                <w:color w:val="000000" w:themeColor="text1"/>
                <w:sz w:val="24"/>
                <w:szCs w:val="24"/>
              </w:rPr>
              <w:t>2</w:t>
            </w:r>
          </w:p>
        </w:tc>
        <w:tc>
          <w:tcPr>
            <w:tcW w:w="1447" w:type="dxa"/>
            <w:shd w:val="clear" w:color="auto" w:fill="auto"/>
          </w:tcPr>
          <w:p w:rsidR="00CB63D1" w:rsidRPr="001A397A" w:rsidRDefault="00CB63D1" w:rsidP="00CB63D1">
            <w:pPr>
              <w:jc w:val="center"/>
              <w:rPr>
                <w:rFonts w:ascii="Times New Roman" w:eastAsia="Times New Roman" w:hAnsi="Times New Roman" w:cs="Times New Roman"/>
                <w:b/>
                <w:bCs/>
                <w:color w:val="000000" w:themeColor="text1"/>
                <w:sz w:val="24"/>
                <w:szCs w:val="24"/>
                <w:lang w:val="sr-Cyrl-RS"/>
              </w:rPr>
            </w:pPr>
            <w:r w:rsidRPr="001A397A">
              <w:rPr>
                <w:rFonts w:ascii="Times New Roman" w:eastAsia="Times New Roman" w:hAnsi="Times New Roman" w:cs="Times New Roman"/>
                <w:b/>
                <w:bCs/>
                <w:color w:val="000000" w:themeColor="text1"/>
                <w:sz w:val="24"/>
                <w:szCs w:val="24"/>
                <w:lang w:val="sr-Cyrl-RS"/>
              </w:rPr>
              <w:t>1</w:t>
            </w:r>
          </w:p>
        </w:tc>
        <w:tc>
          <w:tcPr>
            <w:tcW w:w="1516" w:type="dxa"/>
            <w:shd w:val="clear" w:color="auto" w:fill="auto"/>
          </w:tcPr>
          <w:p w:rsidR="00CB63D1" w:rsidRPr="001A397A" w:rsidRDefault="00CB63D1" w:rsidP="00CB63D1">
            <w:pPr>
              <w:jc w:val="center"/>
              <w:rPr>
                <w:rFonts w:ascii="Times New Roman" w:eastAsia="Times New Roman" w:hAnsi="Times New Roman" w:cs="Times New Roman"/>
                <w:b/>
                <w:bCs/>
                <w:color w:val="000000" w:themeColor="text1"/>
                <w:sz w:val="24"/>
                <w:szCs w:val="24"/>
              </w:rPr>
            </w:pPr>
            <w:r w:rsidRPr="001A397A">
              <w:rPr>
                <w:rFonts w:ascii="Times New Roman" w:eastAsia="Times New Roman" w:hAnsi="Times New Roman" w:cs="Times New Roman"/>
                <w:b/>
                <w:bCs/>
                <w:color w:val="000000" w:themeColor="text1"/>
                <w:sz w:val="24"/>
                <w:szCs w:val="24"/>
              </w:rPr>
              <w:t>1</w:t>
            </w:r>
          </w:p>
        </w:tc>
        <w:tc>
          <w:tcPr>
            <w:tcW w:w="1449" w:type="dxa"/>
            <w:shd w:val="clear" w:color="auto" w:fill="auto"/>
          </w:tcPr>
          <w:p w:rsidR="00CB63D1" w:rsidRPr="001A397A" w:rsidRDefault="001A397A" w:rsidP="00CB63D1">
            <w:pPr>
              <w:jc w:val="center"/>
              <w:rPr>
                <w:rFonts w:ascii="Times New Roman" w:eastAsia="Times New Roman" w:hAnsi="Times New Roman" w:cs="Times New Roman"/>
                <w:b/>
                <w:bCs/>
                <w:color w:val="000000" w:themeColor="text1"/>
                <w:sz w:val="24"/>
                <w:szCs w:val="24"/>
                <w:lang w:val="sr-Cyrl-RS"/>
              </w:rPr>
            </w:pPr>
            <w:r w:rsidRPr="001A397A">
              <w:rPr>
                <w:rFonts w:ascii="Times New Roman" w:eastAsia="Times New Roman" w:hAnsi="Times New Roman" w:cs="Times New Roman"/>
                <w:b/>
                <w:bCs/>
                <w:color w:val="000000" w:themeColor="text1"/>
                <w:sz w:val="24"/>
                <w:szCs w:val="24"/>
                <w:lang w:val="sr-Cyrl-RS"/>
              </w:rPr>
              <w:t>1</w:t>
            </w:r>
          </w:p>
        </w:tc>
        <w:tc>
          <w:tcPr>
            <w:tcW w:w="1479" w:type="dxa"/>
            <w:shd w:val="clear" w:color="auto" w:fill="auto"/>
          </w:tcPr>
          <w:p w:rsidR="00CB63D1" w:rsidRPr="001A397A" w:rsidRDefault="001A397A" w:rsidP="00CB63D1">
            <w:pPr>
              <w:jc w:val="center"/>
              <w:rPr>
                <w:rFonts w:ascii="Times New Roman" w:eastAsia="Times New Roman" w:hAnsi="Times New Roman" w:cs="Times New Roman"/>
                <w:b/>
                <w:bCs/>
                <w:color w:val="000000" w:themeColor="text1"/>
                <w:sz w:val="24"/>
                <w:szCs w:val="24"/>
                <w:lang w:val="sr-Cyrl-RS"/>
              </w:rPr>
            </w:pPr>
            <w:r w:rsidRPr="001A397A">
              <w:rPr>
                <w:rFonts w:ascii="Times New Roman" w:eastAsia="Times New Roman" w:hAnsi="Times New Roman" w:cs="Times New Roman"/>
                <w:b/>
                <w:bCs/>
                <w:color w:val="000000" w:themeColor="text1"/>
                <w:sz w:val="24"/>
                <w:szCs w:val="24"/>
                <w:lang w:val="sr-Cyrl-RS"/>
              </w:rPr>
              <w:t>7</w:t>
            </w:r>
          </w:p>
        </w:tc>
      </w:tr>
      <w:tr w:rsidR="00CB63D1" w:rsidRPr="00205D8C" w:rsidTr="00696FC8">
        <w:tc>
          <w:tcPr>
            <w:tcW w:w="1543" w:type="dxa"/>
          </w:tcPr>
          <w:p w:rsidR="00CB63D1" w:rsidRPr="001A397A" w:rsidRDefault="00CB63D1" w:rsidP="00CB63D1">
            <w:pPr>
              <w:jc w:val="center"/>
              <w:rPr>
                <w:rFonts w:ascii="Times New Roman" w:eastAsia="Times New Roman" w:hAnsi="Times New Roman" w:cs="Times New Roman"/>
                <w:b/>
                <w:bCs/>
                <w:color w:val="000000" w:themeColor="text1"/>
                <w:sz w:val="24"/>
                <w:szCs w:val="24"/>
                <w:lang w:val="sr-Cyrl-RS"/>
              </w:rPr>
            </w:pPr>
            <w:r w:rsidRPr="001A397A">
              <w:rPr>
                <w:rFonts w:ascii="Times New Roman" w:eastAsia="Times New Roman" w:hAnsi="Times New Roman" w:cs="Times New Roman"/>
                <w:color w:val="000000" w:themeColor="text1"/>
                <w:sz w:val="24"/>
                <w:szCs w:val="24"/>
                <w:lang w:val="sr-Cyrl-RS"/>
              </w:rPr>
              <w:t>II</w:t>
            </w:r>
          </w:p>
        </w:tc>
        <w:tc>
          <w:tcPr>
            <w:tcW w:w="1549" w:type="dxa"/>
          </w:tcPr>
          <w:p w:rsidR="00CB63D1" w:rsidRPr="001A397A" w:rsidRDefault="00CB63D1" w:rsidP="00CB63D1">
            <w:pPr>
              <w:jc w:val="center"/>
              <w:rPr>
                <w:rFonts w:ascii="Times New Roman" w:eastAsia="Times New Roman" w:hAnsi="Times New Roman" w:cs="Times New Roman"/>
                <w:bCs/>
                <w:color w:val="000000" w:themeColor="text1"/>
                <w:sz w:val="24"/>
                <w:szCs w:val="24"/>
              </w:rPr>
            </w:pPr>
            <w:r w:rsidRPr="001A397A">
              <w:rPr>
                <w:rFonts w:ascii="Times New Roman" w:eastAsia="Times New Roman" w:hAnsi="Times New Roman" w:cs="Times New Roman"/>
                <w:bCs/>
                <w:color w:val="000000" w:themeColor="text1"/>
                <w:sz w:val="24"/>
                <w:szCs w:val="24"/>
              </w:rPr>
              <w:t>4</w:t>
            </w:r>
          </w:p>
        </w:tc>
        <w:tc>
          <w:tcPr>
            <w:tcW w:w="1474" w:type="dxa"/>
          </w:tcPr>
          <w:p w:rsidR="00CB63D1" w:rsidRPr="001A397A" w:rsidRDefault="00CB63D1" w:rsidP="00CB63D1">
            <w:pPr>
              <w:jc w:val="center"/>
              <w:rPr>
                <w:rFonts w:ascii="Times New Roman" w:eastAsia="Times New Roman" w:hAnsi="Times New Roman" w:cs="Times New Roman"/>
                <w:bCs/>
                <w:color w:val="000000" w:themeColor="text1"/>
                <w:sz w:val="24"/>
                <w:szCs w:val="24"/>
              </w:rPr>
            </w:pPr>
            <w:r w:rsidRPr="001A397A">
              <w:rPr>
                <w:rFonts w:ascii="Times New Roman" w:eastAsia="Times New Roman" w:hAnsi="Times New Roman" w:cs="Times New Roman"/>
                <w:bCs/>
                <w:color w:val="000000" w:themeColor="text1"/>
                <w:sz w:val="24"/>
                <w:szCs w:val="24"/>
              </w:rPr>
              <w:t>4</w:t>
            </w:r>
          </w:p>
        </w:tc>
        <w:tc>
          <w:tcPr>
            <w:tcW w:w="1447" w:type="dxa"/>
          </w:tcPr>
          <w:p w:rsidR="00CB63D1" w:rsidRPr="001A397A" w:rsidRDefault="001A397A" w:rsidP="00CB63D1">
            <w:pPr>
              <w:jc w:val="center"/>
              <w:rPr>
                <w:rFonts w:ascii="Times New Roman" w:eastAsia="Times New Roman" w:hAnsi="Times New Roman" w:cs="Times New Roman"/>
                <w:bCs/>
                <w:color w:val="000000" w:themeColor="text1"/>
                <w:sz w:val="24"/>
                <w:szCs w:val="24"/>
                <w:lang w:val="sr-Cyrl-RS"/>
              </w:rPr>
            </w:pPr>
            <w:r w:rsidRPr="001A397A">
              <w:rPr>
                <w:rFonts w:ascii="Times New Roman" w:eastAsia="Times New Roman" w:hAnsi="Times New Roman" w:cs="Times New Roman"/>
                <w:bCs/>
                <w:color w:val="000000" w:themeColor="text1"/>
                <w:sz w:val="24"/>
                <w:szCs w:val="24"/>
                <w:lang w:val="sr-Cyrl-RS"/>
              </w:rPr>
              <w:t>4</w:t>
            </w:r>
          </w:p>
        </w:tc>
        <w:tc>
          <w:tcPr>
            <w:tcW w:w="1516" w:type="dxa"/>
          </w:tcPr>
          <w:p w:rsidR="00CB63D1" w:rsidRPr="001A397A" w:rsidRDefault="001A397A" w:rsidP="00CB63D1">
            <w:pPr>
              <w:jc w:val="center"/>
              <w:rPr>
                <w:rFonts w:ascii="Times New Roman" w:eastAsia="Times New Roman" w:hAnsi="Times New Roman" w:cs="Times New Roman"/>
                <w:bCs/>
                <w:color w:val="000000" w:themeColor="text1"/>
                <w:sz w:val="24"/>
                <w:szCs w:val="24"/>
                <w:lang w:val="sr-Cyrl-RS"/>
              </w:rPr>
            </w:pPr>
            <w:r w:rsidRPr="001A397A">
              <w:rPr>
                <w:rFonts w:ascii="Times New Roman" w:eastAsia="Times New Roman" w:hAnsi="Times New Roman" w:cs="Times New Roman"/>
                <w:bCs/>
                <w:color w:val="000000" w:themeColor="text1"/>
                <w:sz w:val="24"/>
                <w:szCs w:val="24"/>
                <w:lang w:val="sr-Cyrl-RS"/>
              </w:rPr>
              <w:t>4</w:t>
            </w:r>
          </w:p>
        </w:tc>
        <w:tc>
          <w:tcPr>
            <w:tcW w:w="1449" w:type="dxa"/>
          </w:tcPr>
          <w:p w:rsidR="00CB63D1" w:rsidRPr="001A397A" w:rsidRDefault="00CB63D1" w:rsidP="00CB63D1">
            <w:pPr>
              <w:jc w:val="center"/>
              <w:rPr>
                <w:rFonts w:ascii="Times New Roman" w:eastAsia="Times New Roman" w:hAnsi="Times New Roman" w:cs="Times New Roman"/>
                <w:bCs/>
                <w:color w:val="000000" w:themeColor="text1"/>
                <w:sz w:val="24"/>
                <w:szCs w:val="24"/>
              </w:rPr>
            </w:pPr>
            <w:r w:rsidRPr="001A397A">
              <w:rPr>
                <w:rFonts w:ascii="Times New Roman" w:eastAsia="Times New Roman" w:hAnsi="Times New Roman" w:cs="Times New Roman"/>
                <w:bCs/>
                <w:color w:val="000000" w:themeColor="text1"/>
                <w:sz w:val="24"/>
                <w:szCs w:val="24"/>
              </w:rPr>
              <w:t>3</w:t>
            </w:r>
          </w:p>
        </w:tc>
        <w:tc>
          <w:tcPr>
            <w:tcW w:w="1479" w:type="dxa"/>
          </w:tcPr>
          <w:p w:rsidR="00CB63D1" w:rsidRPr="001A397A" w:rsidRDefault="001A397A" w:rsidP="00CB63D1">
            <w:pPr>
              <w:jc w:val="center"/>
              <w:rPr>
                <w:rFonts w:ascii="Times New Roman" w:eastAsia="Times New Roman" w:hAnsi="Times New Roman" w:cs="Times New Roman"/>
                <w:b/>
                <w:bCs/>
                <w:color w:val="000000" w:themeColor="text1"/>
                <w:sz w:val="24"/>
                <w:szCs w:val="24"/>
                <w:lang w:val="sr-Cyrl-RS"/>
              </w:rPr>
            </w:pPr>
            <w:r w:rsidRPr="001A397A">
              <w:rPr>
                <w:rFonts w:ascii="Times New Roman" w:eastAsia="Times New Roman" w:hAnsi="Times New Roman" w:cs="Times New Roman"/>
                <w:b/>
                <w:bCs/>
                <w:color w:val="000000" w:themeColor="text1"/>
                <w:sz w:val="24"/>
                <w:szCs w:val="24"/>
                <w:lang w:val="sr-Cyrl-RS"/>
              </w:rPr>
              <w:t>19</w:t>
            </w:r>
          </w:p>
        </w:tc>
      </w:tr>
      <w:tr w:rsidR="00CB63D1" w:rsidRPr="00205D8C" w:rsidTr="00696FC8">
        <w:tc>
          <w:tcPr>
            <w:tcW w:w="1543" w:type="dxa"/>
          </w:tcPr>
          <w:p w:rsidR="00CB63D1" w:rsidRPr="001A397A" w:rsidRDefault="00CB63D1" w:rsidP="00CB63D1">
            <w:pPr>
              <w:jc w:val="center"/>
              <w:rPr>
                <w:rFonts w:ascii="Times New Roman" w:eastAsia="Times New Roman" w:hAnsi="Times New Roman" w:cs="Times New Roman"/>
                <w:b/>
                <w:bCs/>
                <w:color w:val="000000" w:themeColor="text1"/>
                <w:sz w:val="24"/>
                <w:szCs w:val="24"/>
                <w:lang w:val="sr-Cyrl-RS"/>
              </w:rPr>
            </w:pPr>
            <w:r w:rsidRPr="001A397A">
              <w:rPr>
                <w:rFonts w:ascii="Times New Roman" w:eastAsia="Times New Roman" w:hAnsi="Times New Roman" w:cs="Times New Roman"/>
                <w:color w:val="000000" w:themeColor="text1"/>
                <w:sz w:val="24"/>
                <w:szCs w:val="24"/>
                <w:lang w:val="sr-Cyrl-RS"/>
              </w:rPr>
              <w:t>III</w:t>
            </w:r>
          </w:p>
        </w:tc>
        <w:tc>
          <w:tcPr>
            <w:tcW w:w="1549" w:type="dxa"/>
          </w:tcPr>
          <w:p w:rsidR="00CB63D1" w:rsidRPr="001A397A" w:rsidRDefault="00CB63D1" w:rsidP="00CB63D1">
            <w:pPr>
              <w:jc w:val="center"/>
              <w:rPr>
                <w:rFonts w:ascii="Times New Roman" w:eastAsia="Times New Roman" w:hAnsi="Times New Roman" w:cs="Times New Roman"/>
                <w:bCs/>
                <w:color w:val="000000" w:themeColor="text1"/>
                <w:sz w:val="24"/>
                <w:szCs w:val="24"/>
                <w:lang w:val="sr-Cyrl-RS"/>
              </w:rPr>
            </w:pPr>
            <w:r w:rsidRPr="001A397A">
              <w:rPr>
                <w:rFonts w:ascii="Times New Roman" w:eastAsia="Times New Roman" w:hAnsi="Times New Roman" w:cs="Times New Roman"/>
                <w:bCs/>
                <w:color w:val="000000" w:themeColor="text1"/>
                <w:sz w:val="24"/>
                <w:szCs w:val="24"/>
                <w:lang w:val="sr-Cyrl-RS"/>
              </w:rPr>
              <w:t>4</w:t>
            </w:r>
          </w:p>
        </w:tc>
        <w:tc>
          <w:tcPr>
            <w:tcW w:w="1474" w:type="dxa"/>
          </w:tcPr>
          <w:p w:rsidR="00CB63D1" w:rsidRPr="001A397A" w:rsidRDefault="00CB63D1" w:rsidP="00CB63D1">
            <w:pPr>
              <w:jc w:val="center"/>
              <w:rPr>
                <w:rFonts w:ascii="Times New Roman" w:eastAsia="Times New Roman" w:hAnsi="Times New Roman" w:cs="Times New Roman"/>
                <w:bCs/>
                <w:color w:val="000000" w:themeColor="text1"/>
                <w:sz w:val="24"/>
                <w:szCs w:val="24"/>
              </w:rPr>
            </w:pPr>
            <w:r w:rsidRPr="001A397A">
              <w:rPr>
                <w:rFonts w:ascii="Times New Roman" w:eastAsia="Times New Roman" w:hAnsi="Times New Roman" w:cs="Times New Roman"/>
                <w:bCs/>
                <w:color w:val="000000" w:themeColor="text1"/>
                <w:sz w:val="24"/>
                <w:szCs w:val="24"/>
              </w:rPr>
              <w:t>4</w:t>
            </w:r>
          </w:p>
        </w:tc>
        <w:tc>
          <w:tcPr>
            <w:tcW w:w="1447" w:type="dxa"/>
          </w:tcPr>
          <w:p w:rsidR="00CB63D1" w:rsidRPr="001A397A" w:rsidRDefault="001A397A" w:rsidP="00CB63D1">
            <w:pPr>
              <w:jc w:val="center"/>
              <w:rPr>
                <w:rFonts w:ascii="Times New Roman" w:eastAsia="Times New Roman" w:hAnsi="Times New Roman" w:cs="Times New Roman"/>
                <w:bCs/>
                <w:color w:val="000000" w:themeColor="text1"/>
                <w:sz w:val="24"/>
                <w:szCs w:val="24"/>
                <w:lang w:val="sr-Cyrl-RS"/>
              </w:rPr>
            </w:pPr>
            <w:r w:rsidRPr="001A397A">
              <w:rPr>
                <w:rFonts w:ascii="Times New Roman" w:eastAsia="Times New Roman" w:hAnsi="Times New Roman" w:cs="Times New Roman"/>
                <w:bCs/>
                <w:color w:val="000000" w:themeColor="text1"/>
                <w:sz w:val="24"/>
                <w:szCs w:val="24"/>
                <w:lang w:val="sr-Cyrl-RS"/>
              </w:rPr>
              <w:t>4</w:t>
            </w:r>
          </w:p>
        </w:tc>
        <w:tc>
          <w:tcPr>
            <w:tcW w:w="1516" w:type="dxa"/>
          </w:tcPr>
          <w:p w:rsidR="00CB63D1" w:rsidRPr="001A397A" w:rsidRDefault="001A397A" w:rsidP="00CB63D1">
            <w:pPr>
              <w:jc w:val="center"/>
              <w:rPr>
                <w:rFonts w:ascii="Times New Roman" w:eastAsia="Times New Roman" w:hAnsi="Times New Roman" w:cs="Times New Roman"/>
                <w:bCs/>
                <w:color w:val="000000" w:themeColor="text1"/>
                <w:sz w:val="24"/>
                <w:szCs w:val="24"/>
                <w:lang w:val="sr-Cyrl-RS"/>
              </w:rPr>
            </w:pPr>
            <w:r w:rsidRPr="001A397A">
              <w:rPr>
                <w:rFonts w:ascii="Times New Roman" w:eastAsia="Times New Roman" w:hAnsi="Times New Roman" w:cs="Times New Roman"/>
                <w:bCs/>
                <w:color w:val="000000" w:themeColor="text1"/>
                <w:sz w:val="24"/>
                <w:szCs w:val="24"/>
                <w:lang w:val="sr-Cyrl-RS"/>
              </w:rPr>
              <w:t>4</w:t>
            </w:r>
          </w:p>
        </w:tc>
        <w:tc>
          <w:tcPr>
            <w:tcW w:w="1449" w:type="dxa"/>
          </w:tcPr>
          <w:p w:rsidR="00CB63D1" w:rsidRPr="001A397A" w:rsidRDefault="00CB63D1" w:rsidP="00CB63D1">
            <w:pPr>
              <w:jc w:val="center"/>
              <w:rPr>
                <w:rFonts w:ascii="Times New Roman" w:eastAsia="Times New Roman" w:hAnsi="Times New Roman" w:cs="Times New Roman"/>
                <w:bCs/>
                <w:color w:val="000000" w:themeColor="text1"/>
                <w:sz w:val="24"/>
                <w:szCs w:val="24"/>
              </w:rPr>
            </w:pPr>
            <w:r w:rsidRPr="001A397A">
              <w:rPr>
                <w:rFonts w:ascii="Times New Roman" w:eastAsia="Times New Roman" w:hAnsi="Times New Roman" w:cs="Times New Roman"/>
                <w:bCs/>
                <w:color w:val="000000" w:themeColor="text1"/>
                <w:sz w:val="24"/>
                <w:szCs w:val="24"/>
              </w:rPr>
              <w:t>5</w:t>
            </w:r>
          </w:p>
        </w:tc>
        <w:tc>
          <w:tcPr>
            <w:tcW w:w="1479" w:type="dxa"/>
          </w:tcPr>
          <w:p w:rsidR="00CB63D1" w:rsidRPr="001A397A" w:rsidRDefault="00CB63D1" w:rsidP="00CB63D1">
            <w:pPr>
              <w:jc w:val="center"/>
              <w:rPr>
                <w:rFonts w:ascii="Times New Roman" w:eastAsia="Times New Roman" w:hAnsi="Times New Roman" w:cs="Times New Roman"/>
                <w:b/>
                <w:bCs/>
                <w:color w:val="000000" w:themeColor="text1"/>
                <w:sz w:val="24"/>
                <w:szCs w:val="24"/>
              </w:rPr>
            </w:pPr>
            <w:r w:rsidRPr="001A397A">
              <w:rPr>
                <w:rFonts w:ascii="Times New Roman" w:eastAsia="Times New Roman" w:hAnsi="Times New Roman" w:cs="Times New Roman"/>
                <w:b/>
                <w:bCs/>
                <w:color w:val="000000" w:themeColor="text1"/>
                <w:sz w:val="24"/>
                <w:szCs w:val="24"/>
                <w:lang w:val="sr-Cyrl-RS"/>
              </w:rPr>
              <w:t>2</w:t>
            </w:r>
            <w:r w:rsidR="001A397A" w:rsidRPr="001A397A">
              <w:rPr>
                <w:rFonts w:ascii="Times New Roman" w:eastAsia="Times New Roman" w:hAnsi="Times New Roman" w:cs="Times New Roman"/>
                <w:b/>
                <w:bCs/>
                <w:color w:val="000000" w:themeColor="text1"/>
                <w:sz w:val="24"/>
                <w:szCs w:val="24"/>
                <w:lang w:val="sr-Cyrl-RS"/>
              </w:rPr>
              <w:t>1</w:t>
            </w:r>
          </w:p>
        </w:tc>
      </w:tr>
      <w:tr w:rsidR="00CB63D1" w:rsidRPr="00205D8C" w:rsidTr="00696FC8">
        <w:tc>
          <w:tcPr>
            <w:tcW w:w="1543" w:type="dxa"/>
          </w:tcPr>
          <w:p w:rsidR="00CB63D1" w:rsidRPr="006476AE" w:rsidRDefault="00CB63D1" w:rsidP="00CB63D1">
            <w:pPr>
              <w:jc w:val="center"/>
              <w:rPr>
                <w:rFonts w:ascii="Times New Roman" w:eastAsia="Times New Roman" w:hAnsi="Times New Roman" w:cs="Times New Roman"/>
                <w:b/>
                <w:bCs/>
                <w:color w:val="000000" w:themeColor="text1"/>
                <w:sz w:val="24"/>
                <w:szCs w:val="24"/>
                <w:lang w:val="sr-Cyrl-RS"/>
              </w:rPr>
            </w:pPr>
            <w:r w:rsidRPr="006476AE">
              <w:rPr>
                <w:rFonts w:ascii="Times New Roman" w:eastAsia="Times New Roman" w:hAnsi="Times New Roman" w:cs="Times New Roman"/>
                <w:color w:val="000000" w:themeColor="text1"/>
                <w:sz w:val="24"/>
                <w:szCs w:val="24"/>
                <w:lang w:val="sr-Cyrl-RS"/>
              </w:rPr>
              <w:t>IV</w:t>
            </w:r>
          </w:p>
        </w:tc>
        <w:tc>
          <w:tcPr>
            <w:tcW w:w="1549" w:type="dxa"/>
          </w:tcPr>
          <w:p w:rsidR="00CB63D1" w:rsidRPr="006476AE" w:rsidRDefault="006476AE" w:rsidP="00CB63D1">
            <w:pPr>
              <w:jc w:val="center"/>
              <w:rPr>
                <w:rFonts w:ascii="Times New Roman" w:eastAsia="Times New Roman" w:hAnsi="Times New Roman" w:cs="Times New Roman"/>
                <w:bCs/>
                <w:color w:val="000000" w:themeColor="text1"/>
                <w:sz w:val="24"/>
                <w:szCs w:val="24"/>
                <w:lang w:val="sr-Cyrl-RS"/>
              </w:rPr>
            </w:pPr>
            <w:r w:rsidRPr="006476AE">
              <w:rPr>
                <w:rFonts w:ascii="Times New Roman" w:eastAsia="Times New Roman" w:hAnsi="Times New Roman" w:cs="Times New Roman"/>
                <w:bCs/>
                <w:color w:val="000000" w:themeColor="text1"/>
                <w:sz w:val="24"/>
                <w:szCs w:val="24"/>
                <w:lang w:val="sr-Cyrl-RS"/>
              </w:rPr>
              <w:t>4</w:t>
            </w:r>
          </w:p>
        </w:tc>
        <w:tc>
          <w:tcPr>
            <w:tcW w:w="1474" w:type="dxa"/>
          </w:tcPr>
          <w:p w:rsidR="00CB63D1" w:rsidRPr="006476AE" w:rsidRDefault="006476AE" w:rsidP="00CB63D1">
            <w:pPr>
              <w:jc w:val="center"/>
              <w:rPr>
                <w:rFonts w:ascii="Times New Roman" w:eastAsia="Times New Roman" w:hAnsi="Times New Roman" w:cs="Times New Roman"/>
                <w:bCs/>
                <w:color w:val="000000" w:themeColor="text1"/>
                <w:sz w:val="24"/>
                <w:szCs w:val="24"/>
                <w:lang w:val="sr-Cyrl-RS"/>
              </w:rPr>
            </w:pPr>
            <w:r w:rsidRPr="006476AE">
              <w:rPr>
                <w:rFonts w:ascii="Times New Roman" w:eastAsia="Times New Roman" w:hAnsi="Times New Roman" w:cs="Times New Roman"/>
                <w:bCs/>
                <w:color w:val="000000" w:themeColor="text1"/>
                <w:sz w:val="24"/>
                <w:szCs w:val="24"/>
                <w:lang w:val="sr-Cyrl-RS"/>
              </w:rPr>
              <w:t>4</w:t>
            </w:r>
          </w:p>
        </w:tc>
        <w:tc>
          <w:tcPr>
            <w:tcW w:w="1447" w:type="dxa"/>
          </w:tcPr>
          <w:p w:rsidR="00CB63D1" w:rsidRPr="006476AE" w:rsidRDefault="006476AE" w:rsidP="00CB63D1">
            <w:pPr>
              <w:jc w:val="center"/>
              <w:rPr>
                <w:rFonts w:ascii="Times New Roman" w:eastAsia="Times New Roman" w:hAnsi="Times New Roman" w:cs="Times New Roman"/>
                <w:bCs/>
                <w:color w:val="000000" w:themeColor="text1"/>
                <w:sz w:val="24"/>
                <w:szCs w:val="24"/>
                <w:lang w:val="sr-Cyrl-RS"/>
              </w:rPr>
            </w:pPr>
            <w:r w:rsidRPr="006476AE">
              <w:rPr>
                <w:rFonts w:ascii="Times New Roman" w:eastAsia="Times New Roman" w:hAnsi="Times New Roman" w:cs="Times New Roman"/>
                <w:bCs/>
                <w:color w:val="000000" w:themeColor="text1"/>
                <w:sz w:val="24"/>
                <w:szCs w:val="24"/>
                <w:lang w:val="sr-Cyrl-RS"/>
              </w:rPr>
              <w:t>4</w:t>
            </w:r>
          </w:p>
        </w:tc>
        <w:tc>
          <w:tcPr>
            <w:tcW w:w="1516" w:type="dxa"/>
          </w:tcPr>
          <w:p w:rsidR="00CB63D1" w:rsidRPr="006476AE" w:rsidRDefault="006476AE" w:rsidP="00CB63D1">
            <w:pPr>
              <w:jc w:val="center"/>
              <w:rPr>
                <w:rFonts w:ascii="Times New Roman" w:eastAsia="Times New Roman" w:hAnsi="Times New Roman" w:cs="Times New Roman"/>
                <w:bCs/>
                <w:color w:val="000000" w:themeColor="text1"/>
                <w:sz w:val="24"/>
                <w:szCs w:val="24"/>
                <w:lang w:val="sr-Cyrl-RS"/>
              </w:rPr>
            </w:pPr>
            <w:r w:rsidRPr="006476AE">
              <w:rPr>
                <w:rFonts w:ascii="Times New Roman" w:eastAsia="Times New Roman" w:hAnsi="Times New Roman" w:cs="Times New Roman"/>
                <w:bCs/>
                <w:color w:val="000000" w:themeColor="text1"/>
                <w:sz w:val="24"/>
                <w:szCs w:val="24"/>
                <w:lang w:val="sr-Cyrl-RS"/>
              </w:rPr>
              <w:t>4</w:t>
            </w:r>
          </w:p>
        </w:tc>
        <w:tc>
          <w:tcPr>
            <w:tcW w:w="1449" w:type="dxa"/>
          </w:tcPr>
          <w:p w:rsidR="00CB63D1" w:rsidRPr="006476AE" w:rsidRDefault="006476AE" w:rsidP="00CB63D1">
            <w:pPr>
              <w:jc w:val="center"/>
              <w:rPr>
                <w:rFonts w:ascii="Times New Roman" w:eastAsia="Times New Roman" w:hAnsi="Times New Roman" w:cs="Times New Roman"/>
                <w:bCs/>
                <w:color w:val="000000" w:themeColor="text1"/>
                <w:sz w:val="24"/>
                <w:szCs w:val="24"/>
                <w:lang w:val="sr-Cyrl-RS"/>
              </w:rPr>
            </w:pPr>
            <w:r w:rsidRPr="006476AE">
              <w:rPr>
                <w:rFonts w:ascii="Times New Roman" w:eastAsia="Times New Roman" w:hAnsi="Times New Roman" w:cs="Times New Roman"/>
                <w:bCs/>
                <w:color w:val="000000" w:themeColor="text1"/>
                <w:sz w:val="24"/>
                <w:szCs w:val="24"/>
                <w:lang w:val="sr-Cyrl-RS"/>
              </w:rPr>
              <w:t>4</w:t>
            </w:r>
          </w:p>
        </w:tc>
        <w:tc>
          <w:tcPr>
            <w:tcW w:w="1479" w:type="dxa"/>
          </w:tcPr>
          <w:p w:rsidR="00CB63D1" w:rsidRPr="006476AE" w:rsidRDefault="006476AE" w:rsidP="00CB63D1">
            <w:pPr>
              <w:jc w:val="center"/>
              <w:rPr>
                <w:rFonts w:ascii="Times New Roman" w:eastAsia="Times New Roman" w:hAnsi="Times New Roman" w:cs="Times New Roman"/>
                <w:b/>
                <w:bCs/>
                <w:color w:val="000000" w:themeColor="text1"/>
                <w:sz w:val="24"/>
                <w:szCs w:val="24"/>
              </w:rPr>
            </w:pPr>
            <w:r w:rsidRPr="006476AE">
              <w:rPr>
                <w:rFonts w:ascii="Times New Roman" w:eastAsia="Times New Roman" w:hAnsi="Times New Roman" w:cs="Times New Roman"/>
                <w:b/>
                <w:bCs/>
                <w:color w:val="000000" w:themeColor="text1"/>
                <w:sz w:val="24"/>
                <w:szCs w:val="24"/>
                <w:lang w:val="sr-Cyrl-RS"/>
              </w:rPr>
              <w:t>20</w:t>
            </w:r>
          </w:p>
        </w:tc>
      </w:tr>
      <w:tr w:rsidR="00CB63D1" w:rsidRPr="00205D8C" w:rsidTr="00696FC8">
        <w:trPr>
          <w:trHeight w:val="70"/>
        </w:trPr>
        <w:tc>
          <w:tcPr>
            <w:tcW w:w="1543" w:type="dxa"/>
          </w:tcPr>
          <w:p w:rsidR="00CB63D1" w:rsidRPr="006476AE" w:rsidRDefault="00CB63D1" w:rsidP="00CB63D1">
            <w:pPr>
              <w:jc w:val="center"/>
              <w:rPr>
                <w:rFonts w:ascii="Times New Roman" w:eastAsia="Times New Roman" w:hAnsi="Times New Roman" w:cs="Times New Roman"/>
                <w:b/>
                <w:bCs/>
                <w:color w:val="000000" w:themeColor="text1"/>
                <w:sz w:val="24"/>
                <w:szCs w:val="24"/>
                <w:lang w:val="sr-Cyrl-RS"/>
              </w:rPr>
            </w:pPr>
            <w:r w:rsidRPr="006476AE">
              <w:rPr>
                <w:rFonts w:ascii="Times New Roman" w:eastAsia="Times New Roman" w:hAnsi="Times New Roman" w:cs="Times New Roman"/>
                <w:color w:val="000000" w:themeColor="text1"/>
                <w:sz w:val="24"/>
                <w:szCs w:val="24"/>
                <w:lang w:val="sr-Cyrl-RS"/>
              </w:rPr>
              <w:t>V</w:t>
            </w:r>
          </w:p>
        </w:tc>
        <w:tc>
          <w:tcPr>
            <w:tcW w:w="1549" w:type="dxa"/>
          </w:tcPr>
          <w:p w:rsidR="00CB63D1" w:rsidRPr="006476AE" w:rsidRDefault="006476AE" w:rsidP="00CB63D1">
            <w:pPr>
              <w:jc w:val="center"/>
              <w:rPr>
                <w:rFonts w:ascii="Times New Roman" w:eastAsia="Times New Roman" w:hAnsi="Times New Roman" w:cs="Times New Roman"/>
                <w:bCs/>
                <w:color w:val="000000" w:themeColor="text1"/>
                <w:sz w:val="24"/>
                <w:szCs w:val="24"/>
                <w:lang w:val="sr-Cyrl-RS"/>
              </w:rPr>
            </w:pPr>
            <w:r w:rsidRPr="006476AE">
              <w:rPr>
                <w:rFonts w:ascii="Times New Roman" w:eastAsia="Times New Roman" w:hAnsi="Times New Roman" w:cs="Times New Roman"/>
                <w:bCs/>
                <w:color w:val="000000" w:themeColor="text1"/>
                <w:sz w:val="24"/>
                <w:szCs w:val="24"/>
                <w:lang w:val="sr-Cyrl-RS"/>
              </w:rPr>
              <w:t>3</w:t>
            </w:r>
          </w:p>
        </w:tc>
        <w:tc>
          <w:tcPr>
            <w:tcW w:w="1474" w:type="dxa"/>
          </w:tcPr>
          <w:p w:rsidR="00CB63D1" w:rsidRPr="006476AE" w:rsidRDefault="00CB63D1" w:rsidP="00CB63D1">
            <w:pPr>
              <w:jc w:val="center"/>
              <w:rPr>
                <w:rFonts w:ascii="Times New Roman" w:eastAsia="Times New Roman" w:hAnsi="Times New Roman" w:cs="Times New Roman"/>
                <w:bCs/>
                <w:color w:val="000000" w:themeColor="text1"/>
                <w:sz w:val="24"/>
                <w:szCs w:val="24"/>
                <w:lang w:val="sr-Cyrl-RS"/>
              </w:rPr>
            </w:pPr>
            <w:r w:rsidRPr="006476AE">
              <w:rPr>
                <w:rFonts w:ascii="Times New Roman" w:eastAsia="Times New Roman" w:hAnsi="Times New Roman" w:cs="Times New Roman"/>
                <w:bCs/>
                <w:color w:val="000000" w:themeColor="text1"/>
                <w:sz w:val="24"/>
                <w:szCs w:val="24"/>
                <w:lang w:val="sr-Cyrl-RS"/>
              </w:rPr>
              <w:t>4</w:t>
            </w:r>
          </w:p>
        </w:tc>
        <w:tc>
          <w:tcPr>
            <w:tcW w:w="1447" w:type="dxa"/>
          </w:tcPr>
          <w:p w:rsidR="00CB63D1" w:rsidRPr="006476AE" w:rsidRDefault="006476AE" w:rsidP="00CB63D1">
            <w:pPr>
              <w:jc w:val="center"/>
              <w:rPr>
                <w:rFonts w:ascii="Times New Roman" w:eastAsia="Times New Roman" w:hAnsi="Times New Roman" w:cs="Times New Roman"/>
                <w:bCs/>
                <w:color w:val="000000" w:themeColor="text1"/>
                <w:sz w:val="24"/>
                <w:szCs w:val="24"/>
                <w:lang w:val="sr-Cyrl-RS"/>
              </w:rPr>
            </w:pPr>
            <w:r w:rsidRPr="006476AE">
              <w:rPr>
                <w:rFonts w:ascii="Times New Roman" w:eastAsia="Times New Roman" w:hAnsi="Times New Roman" w:cs="Times New Roman"/>
                <w:bCs/>
                <w:color w:val="000000" w:themeColor="text1"/>
                <w:sz w:val="24"/>
                <w:szCs w:val="24"/>
                <w:lang w:val="sr-Cyrl-RS"/>
              </w:rPr>
              <w:t>4</w:t>
            </w:r>
          </w:p>
        </w:tc>
        <w:tc>
          <w:tcPr>
            <w:tcW w:w="1516" w:type="dxa"/>
          </w:tcPr>
          <w:p w:rsidR="00CB63D1" w:rsidRPr="006476AE" w:rsidRDefault="00CB63D1" w:rsidP="00CB63D1">
            <w:pPr>
              <w:jc w:val="center"/>
              <w:rPr>
                <w:rFonts w:ascii="Times New Roman" w:eastAsia="Times New Roman" w:hAnsi="Times New Roman" w:cs="Times New Roman"/>
                <w:bCs/>
                <w:color w:val="000000" w:themeColor="text1"/>
                <w:sz w:val="24"/>
                <w:szCs w:val="24"/>
                <w:lang w:val="sr-Cyrl-RS"/>
              </w:rPr>
            </w:pPr>
            <w:r w:rsidRPr="006476AE">
              <w:rPr>
                <w:rFonts w:ascii="Times New Roman" w:eastAsia="Times New Roman" w:hAnsi="Times New Roman" w:cs="Times New Roman"/>
                <w:bCs/>
                <w:color w:val="000000" w:themeColor="text1"/>
                <w:sz w:val="24"/>
                <w:szCs w:val="24"/>
                <w:lang w:val="sr-Cyrl-RS"/>
              </w:rPr>
              <w:t>4</w:t>
            </w:r>
          </w:p>
        </w:tc>
        <w:tc>
          <w:tcPr>
            <w:tcW w:w="1449" w:type="dxa"/>
          </w:tcPr>
          <w:p w:rsidR="00CB63D1" w:rsidRPr="006476AE" w:rsidRDefault="00CB63D1" w:rsidP="00CB63D1">
            <w:pPr>
              <w:jc w:val="center"/>
              <w:rPr>
                <w:rFonts w:ascii="Times New Roman" w:eastAsia="Times New Roman" w:hAnsi="Times New Roman" w:cs="Times New Roman"/>
                <w:bCs/>
                <w:color w:val="000000" w:themeColor="text1"/>
                <w:sz w:val="24"/>
                <w:szCs w:val="24"/>
                <w:lang w:val="sr-Cyrl-RS"/>
              </w:rPr>
            </w:pPr>
            <w:r w:rsidRPr="006476AE">
              <w:rPr>
                <w:rFonts w:ascii="Times New Roman" w:eastAsia="Times New Roman" w:hAnsi="Times New Roman" w:cs="Times New Roman"/>
                <w:bCs/>
                <w:color w:val="000000" w:themeColor="text1"/>
                <w:sz w:val="24"/>
                <w:szCs w:val="24"/>
                <w:lang w:val="sr-Cyrl-RS"/>
              </w:rPr>
              <w:t>4</w:t>
            </w:r>
          </w:p>
        </w:tc>
        <w:tc>
          <w:tcPr>
            <w:tcW w:w="1479" w:type="dxa"/>
          </w:tcPr>
          <w:p w:rsidR="00CB63D1" w:rsidRPr="006476AE" w:rsidRDefault="006476AE" w:rsidP="00CB63D1">
            <w:pPr>
              <w:jc w:val="center"/>
              <w:rPr>
                <w:rFonts w:ascii="Times New Roman" w:eastAsia="Times New Roman" w:hAnsi="Times New Roman" w:cs="Times New Roman"/>
                <w:b/>
                <w:bCs/>
                <w:color w:val="000000" w:themeColor="text1"/>
                <w:sz w:val="24"/>
                <w:szCs w:val="24"/>
                <w:lang w:val="sr-Cyrl-RS"/>
              </w:rPr>
            </w:pPr>
            <w:r w:rsidRPr="006476AE">
              <w:rPr>
                <w:rFonts w:ascii="Times New Roman" w:eastAsia="Times New Roman" w:hAnsi="Times New Roman" w:cs="Times New Roman"/>
                <w:b/>
                <w:bCs/>
                <w:color w:val="000000" w:themeColor="text1"/>
                <w:sz w:val="24"/>
                <w:szCs w:val="24"/>
                <w:lang w:val="sr-Cyrl-RS"/>
              </w:rPr>
              <w:t>19</w:t>
            </w:r>
          </w:p>
        </w:tc>
      </w:tr>
      <w:tr w:rsidR="00CB63D1" w:rsidRPr="00205D8C" w:rsidTr="00696FC8">
        <w:tc>
          <w:tcPr>
            <w:tcW w:w="1543" w:type="dxa"/>
          </w:tcPr>
          <w:p w:rsidR="00CB63D1" w:rsidRPr="006476AE" w:rsidRDefault="00CB63D1" w:rsidP="00CB63D1">
            <w:pPr>
              <w:jc w:val="center"/>
              <w:rPr>
                <w:rFonts w:ascii="Times New Roman" w:eastAsia="Times New Roman" w:hAnsi="Times New Roman" w:cs="Times New Roman"/>
                <w:b/>
                <w:bCs/>
                <w:color w:val="000000" w:themeColor="text1"/>
                <w:sz w:val="24"/>
                <w:szCs w:val="24"/>
                <w:lang w:val="sr-Cyrl-RS"/>
              </w:rPr>
            </w:pPr>
            <w:r w:rsidRPr="006476AE">
              <w:rPr>
                <w:rFonts w:ascii="Times New Roman" w:eastAsia="Times New Roman" w:hAnsi="Times New Roman" w:cs="Times New Roman"/>
                <w:color w:val="000000" w:themeColor="text1"/>
                <w:sz w:val="24"/>
                <w:szCs w:val="24"/>
                <w:lang w:val="sr-Cyrl-RS"/>
              </w:rPr>
              <w:t>VI</w:t>
            </w:r>
          </w:p>
        </w:tc>
        <w:tc>
          <w:tcPr>
            <w:tcW w:w="1549" w:type="dxa"/>
          </w:tcPr>
          <w:p w:rsidR="00CB63D1" w:rsidRPr="006476AE" w:rsidRDefault="006476AE" w:rsidP="00CB63D1">
            <w:pPr>
              <w:jc w:val="center"/>
              <w:rPr>
                <w:rFonts w:ascii="Times New Roman" w:eastAsia="Times New Roman" w:hAnsi="Times New Roman" w:cs="Times New Roman"/>
                <w:bCs/>
                <w:color w:val="000000" w:themeColor="text1"/>
                <w:sz w:val="24"/>
                <w:szCs w:val="24"/>
                <w:lang w:val="sr-Cyrl-RS"/>
              </w:rPr>
            </w:pPr>
            <w:r w:rsidRPr="006476AE">
              <w:rPr>
                <w:rFonts w:ascii="Times New Roman" w:eastAsia="Times New Roman" w:hAnsi="Times New Roman" w:cs="Times New Roman"/>
                <w:bCs/>
                <w:color w:val="000000" w:themeColor="text1"/>
                <w:sz w:val="24"/>
                <w:szCs w:val="24"/>
                <w:lang w:val="sr-Cyrl-RS"/>
              </w:rPr>
              <w:t>2</w:t>
            </w:r>
          </w:p>
        </w:tc>
        <w:tc>
          <w:tcPr>
            <w:tcW w:w="1474" w:type="dxa"/>
          </w:tcPr>
          <w:p w:rsidR="00CB63D1" w:rsidRPr="006476AE" w:rsidRDefault="006476AE" w:rsidP="00CB63D1">
            <w:pPr>
              <w:jc w:val="center"/>
              <w:rPr>
                <w:rFonts w:ascii="Times New Roman" w:eastAsia="Times New Roman" w:hAnsi="Times New Roman" w:cs="Times New Roman"/>
                <w:bCs/>
                <w:color w:val="000000" w:themeColor="text1"/>
                <w:sz w:val="24"/>
                <w:szCs w:val="24"/>
                <w:lang w:val="sr-Cyrl-RS"/>
              </w:rPr>
            </w:pPr>
            <w:r w:rsidRPr="006476AE">
              <w:rPr>
                <w:rFonts w:ascii="Times New Roman" w:eastAsia="Times New Roman" w:hAnsi="Times New Roman" w:cs="Times New Roman"/>
                <w:bCs/>
                <w:color w:val="000000" w:themeColor="text1"/>
                <w:sz w:val="24"/>
                <w:szCs w:val="24"/>
                <w:lang w:val="sr-Cyrl-RS"/>
              </w:rPr>
              <w:t>2</w:t>
            </w:r>
          </w:p>
        </w:tc>
        <w:tc>
          <w:tcPr>
            <w:tcW w:w="1447" w:type="dxa"/>
          </w:tcPr>
          <w:p w:rsidR="00CB63D1" w:rsidRPr="006476AE" w:rsidRDefault="00CB63D1" w:rsidP="00CB63D1">
            <w:pPr>
              <w:jc w:val="center"/>
              <w:rPr>
                <w:rFonts w:ascii="Times New Roman" w:eastAsia="Times New Roman" w:hAnsi="Times New Roman" w:cs="Times New Roman"/>
                <w:bCs/>
                <w:color w:val="000000" w:themeColor="text1"/>
                <w:sz w:val="24"/>
                <w:szCs w:val="24"/>
              </w:rPr>
            </w:pPr>
            <w:r w:rsidRPr="006476AE">
              <w:rPr>
                <w:rFonts w:ascii="Times New Roman" w:eastAsia="Times New Roman" w:hAnsi="Times New Roman" w:cs="Times New Roman"/>
                <w:bCs/>
                <w:color w:val="000000" w:themeColor="text1"/>
                <w:sz w:val="24"/>
                <w:szCs w:val="24"/>
              </w:rPr>
              <w:t>2</w:t>
            </w:r>
          </w:p>
        </w:tc>
        <w:tc>
          <w:tcPr>
            <w:tcW w:w="1516" w:type="dxa"/>
          </w:tcPr>
          <w:p w:rsidR="00CB63D1" w:rsidRPr="006476AE" w:rsidRDefault="006476AE" w:rsidP="00CB63D1">
            <w:pPr>
              <w:jc w:val="center"/>
              <w:rPr>
                <w:rFonts w:ascii="Times New Roman" w:eastAsia="Times New Roman" w:hAnsi="Times New Roman" w:cs="Times New Roman"/>
                <w:bCs/>
                <w:color w:val="000000" w:themeColor="text1"/>
                <w:sz w:val="24"/>
                <w:szCs w:val="24"/>
                <w:lang w:val="sr-Cyrl-RS"/>
              </w:rPr>
            </w:pPr>
            <w:r w:rsidRPr="006476AE">
              <w:rPr>
                <w:rFonts w:ascii="Times New Roman" w:eastAsia="Times New Roman" w:hAnsi="Times New Roman" w:cs="Times New Roman"/>
                <w:bCs/>
                <w:color w:val="000000" w:themeColor="text1"/>
                <w:sz w:val="24"/>
                <w:szCs w:val="24"/>
                <w:lang w:val="sr-Cyrl-RS"/>
              </w:rPr>
              <w:t>2</w:t>
            </w:r>
          </w:p>
        </w:tc>
        <w:tc>
          <w:tcPr>
            <w:tcW w:w="1449" w:type="dxa"/>
          </w:tcPr>
          <w:p w:rsidR="00CB63D1" w:rsidRPr="006476AE" w:rsidRDefault="006476AE" w:rsidP="00CB63D1">
            <w:pPr>
              <w:jc w:val="center"/>
              <w:rPr>
                <w:rFonts w:ascii="Times New Roman" w:eastAsia="Times New Roman" w:hAnsi="Times New Roman" w:cs="Times New Roman"/>
                <w:bCs/>
                <w:color w:val="000000" w:themeColor="text1"/>
                <w:sz w:val="24"/>
                <w:szCs w:val="24"/>
                <w:lang w:val="sr-Cyrl-RS"/>
              </w:rPr>
            </w:pPr>
            <w:r w:rsidRPr="006476AE">
              <w:rPr>
                <w:rFonts w:ascii="Times New Roman" w:eastAsia="Times New Roman" w:hAnsi="Times New Roman" w:cs="Times New Roman"/>
                <w:bCs/>
                <w:color w:val="000000" w:themeColor="text1"/>
                <w:sz w:val="24"/>
                <w:szCs w:val="24"/>
                <w:lang w:val="sr-Cyrl-RS"/>
              </w:rPr>
              <w:t>2</w:t>
            </w:r>
          </w:p>
        </w:tc>
        <w:tc>
          <w:tcPr>
            <w:tcW w:w="1479" w:type="dxa"/>
          </w:tcPr>
          <w:p w:rsidR="00CB63D1" w:rsidRPr="006476AE" w:rsidRDefault="00CB63D1" w:rsidP="00CB63D1">
            <w:pPr>
              <w:jc w:val="center"/>
              <w:rPr>
                <w:rFonts w:ascii="Times New Roman" w:eastAsia="Times New Roman" w:hAnsi="Times New Roman" w:cs="Times New Roman"/>
                <w:b/>
                <w:bCs/>
                <w:color w:val="000000" w:themeColor="text1"/>
                <w:sz w:val="24"/>
                <w:szCs w:val="24"/>
              </w:rPr>
            </w:pPr>
            <w:r w:rsidRPr="006476AE">
              <w:rPr>
                <w:rFonts w:ascii="Times New Roman" w:eastAsia="Times New Roman" w:hAnsi="Times New Roman" w:cs="Times New Roman"/>
                <w:b/>
                <w:bCs/>
                <w:color w:val="000000" w:themeColor="text1"/>
                <w:sz w:val="24"/>
                <w:szCs w:val="24"/>
                <w:lang w:val="sr-Cyrl-RS"/>
              </w:rPr>
              <w:t>1</w:t>
            </w:r>
            <w:r w:rsidR="006476AE" w:rsidRPr="006476AE">
              <w:rPr>
                <w:rFonts w:ascii="Times New Roman" w:eastAsia="Times New Roman" w:hAnsi="Times New Roman" w:cs="Times New Roman"/>
                <w:b/>
                <w:bCs/>
                <w:color w:val="000000" w:themeColor="text1"/>
                <w:sz w:val="24"/>
                <w:szCs w:val="24"/>
                <w:lang w:val="sr-Cyrl-RS"/>
              </w:rPr>
              <w:t>0</w:t>
            </w:r>
          </w:p>
        </w:tc>
      </w:tr>
      <w:tr w:rsidR="00CB63D1" w:rsidRPr="00205D8C" w:rsidTr="00CB63D1">
        <w:tc>
          <w:tcPr>
            <w:tcW w:w="1543" w:type="dxa"/>
            <w:shd w:val="clear" w:color="auto" w:fill="A6A6A6"/>
          </w:tcPr>
          <w:p w:rsidR="00CB63D1" w:rsidRPr="006476AE" w:rsidRDefault="00CB63D1" w:rsidP="00CB63D1">
            <w:pPr>
              <w:jc w:val="center"/>
              <w:rPr>
                <w:rFonts w:ascii="Times New Roman" w:eastAsia="Times New Roman" w:hAnsi="Times New Roman" w:cs="Times New Roman"/>
                <w:b/>
                <w:bCs/>
                <w:color w:val="000000" w:themeColor="text1"/>
                <w:sz w:val="24"/>
                <w:szCs w:val="24"/>
                <w:lang w:val="sr-Cyrl-RS"/>
              </w:rPr>
            </w:pPr>
            <w:r w:rsidRPr="006476AE">
              <w:rPr>
                <w:rFonts w:ascii="Times New Roman" w:eastAsia="Times New Roman" w:hAnsi="Times New Roman" w:cs="Times New Roman"/>
                <w:b/>
                <w:bCs/>
                <w:color w:val="000000" w:themeColor="text1"/>
                <w:sz w:val="24"/>
                <w:szCs w:val="24"/>
                <w:lang w:val="sr-Cyrl-RS"/>
              </w:rPr>
              <w:t xml:space="preserve">II </w:t>
            </w:r>
            <w:r w:rsidRPr="006476AE">
              <w:rPr>
                <w:rFonts w:ascii="Times New Roman" w:eastAsia="Times New Roman" w:hAnsi="Times New Roman" w:cs="Times New Roman"/>
                <w:b/>
                <w:bCs/>
                <w:color w:val="000000" w:themeColor="text1"/>
                <w:sz w:val="20"/>
                <w:szCs w:val="20"/>
                <w:lang w:val="sr-Cyrl-RS"/>
              </w:rPr>
              <w:t>полугодиште</w:t>
            </w:r>
          </w:p>
        </w:tc>
        <w:tc>
          <w:tcPr>
            <w:tcW w:w="1549" w:type="dxa"/>
            <w:shd w:val="clear" w:color="auto" w:fill="A6A6A6"/>
          </w:tcPr>
          <w:p w:rsidR="00CB63D1" w:rsidRPr="006476AE" w:rsidRDefault="00CB63D1" w:rsidP="00CB63D1">
            <w:pPr>
              <w:jc w:val="center"/>
              <w:rPr>
                <w:rFonts w:ascii="Times New Roman" w:eastAsia="Times New Roman" w:hAnsi="Times New Roman" w:cs="Times New Roman"/>
                <w:b/>
                <w:bCs/>
                <w:color w:val="000000" w:themeColor="text1"/>
                <w:sz w:val="24"/>
                <w:szCs w:val="24"/>
                <w:lang w:val="sr-Cyrl-RS"/>
              </w:rPr>
            </w:pPr>
            <w:r w:rsidRPr="006476AE">
              <w:rPr>
                <w:rFonts w:ascii="Times New Roman" w:eastAsia="Times New Roman" w:hAnsi="Times New Roman" w:cs="Times New Roman"/>
                <w:b/>
                <w:bCs/>
                <w:color w:val="000000" w:themeColor="text1"/>
                <w:sz w:val="24"/>
                <w:szCs w:val="24"/>
                <w:lang w:val="sr-Cyrl-RS"/>
              </w:rPr>
              <w:t>19</w:t>
            </w:r>
          </w:p>
        </w:tc>
        <w:tc>
          <w:tcPr>
            <w:tcW w:w="1474" w:type="dxa"/>
            <w:shd w:val="clear" w:color="auto" w:fill="A6A6A6"/>
          </w:tcPr>
          <w:p w:rsidR="00CB63D1" w:rsidRPr="006476AE" w:rsidRDefault="006476AE" w:rsidP="00CB63D1">
            <w:pPr>
              <w:jc w:val="center"/>
              <w:rPr>
                <w:rFonts w:ascii="Times New Roman" w:eastAsia="Times New Roman" w:hAnsi="Times New Roman" w:cs="Times New Roman"/>
                <w:b/>
                <w:bCs/>
                <w:color w:val="000000" w:themeColor="text1"/>
                <w:sz w:val="24"/>
                <w:szCs w:val="24"/>
                <w:lang w:val="sr-Cyrl-RS"/>
              </w:rPr>
            </w:pPr>
            <w:r w:rsidRPr="006476AE">
              <w:rPr>
                <w:rFonts w:ascii="Times New Roman" w:eastAsia="Times New Roman" w:hAnsi="Times New Roman" w:cs="Times New Roman"/>
                <w:b/>
                <w:bCs/>
                <w:color w:val="000000" w:themeColor="text1"/>
                <w:sz w:val="24"/>
                <w:szCs w:val="24"/>
                <w:lang w:val="sr-Cyrl-RS"/>
              </w:rPr>
              <w:t>20</w:t>
            </w:r>
          </w:p>
        </w:tc>
        <w:tc>
          <w:tcPr>
            <w:tcW w:w="1447" w:type="dxa"/>
            <w:shd w:val="clear" w:color="auto" w:fill="A6A6A6"/>
          </w:tcPr>
          <w:p w:rsidR="00CB63D1" w:rsidRPr="006476AE" w:rsidRDefault="00CB63D1" w:rsidP="00CB63D1">
            <w:pPr>
              <w:jc w:val="center"/>
              <w:rPr>
                <w:rFonts w:ascii="Times New Roman" w:eastAsia="Times New Roman" w:hAnsi="Times New Roman" w:cs="Times New Roman"/>
                <w:b/>
                <w:bCs/>
                <w:color w:val="000000" w:themeColor="text1"/>
                <w:sz w:val="24"/>
                <w:szCs w:val="24"/>
                <w:lang w:val="sr-Cyrl-RS"/>
              </w:rPr>
            </w:pPr>
            <w:r w:rsidRPr="006476AE">
              <w:rPr>
                <w:rFonts w:ascii="Times New Roman" w:eastAsia="Times New Roman" w:hAnsi="Times New Roman" w:cs="Times New Roman"/>
                <w:b/>
                <w:bCs/>
                <w:color w:val="000000" w:themeColor="text1"/>
                <w:sz w:val="24"/>
                <w:szCs w:val="24"/>
                <w:lang w:val="sr-Cyrl-RS"/>
              </w:rPr>
              <w:t>19</w:t>
            </w:r>
          </w:p>
        </w:tc>
        <w:tc>
          <w:tcPr>
            <w:tcW w:w="1516" w:type="dxa"/>
            <w:shd w:val="clear" w:color="auto" w:fill="A6A6A6"/>
          </w:tcPr>
          <w:p w:rsidR="00CB63D1" w:rsidRPr="006476AE" w:rsidRDefault="00CB63D1" w:rsidP="00CB63D1">
            <w:pPr>
              <w:jc w:val="center"/>
              <w:rPr>
                <w:rFonts w:ascii="Times New Roman" w:eastAsia="Times New Roman" w:hAnsi="Times New Roman" w:cs="Times New Roman"/>
                <w:b/>
                <w:bCs/>
                <w:color w:val="000000" w:themeColor="text1"/>
                <w:sz w:val="24"/>
                <w:szCs w:val="24"/>
                <w:lang w:val="sr-Cyrl-RS"/>
              </w:rPr>
            </w:pPr>
            <w:r w:rsidRPr="006476AE">
              <w:rPr>
                <w:rFonts w:ascii="Times New Roman" w:eastAsia="Times New Roman" w:hAnsi="Times New Roman" w:cs="Times New Roman"/>
                <w:b/>
                <w:bCs/>
                <w:color w:val="000000" w:themeColor="text1"/>
                <w:sz w:val="24"/>
                <w:szCs w:val="24"/>
                <w:lang w:val="sr-Cyrl-RS"/>
              </w:rPr>
              <w:t>19</w:t>
            </w:r>
          </w:p>
        </w:tc>
        <w:tc>
          <w:tcPr>
            <w:tcW w:w="1449" w:type="dxa"/>
            <w:shd w:val="clear" w:color="auto" w:fill="A6A6A6"/>
          </w:tcPr>
          <w:p w:rsidR="00CB63D1" w:rsidRPr="006476AE" w:rsidRDefault="006476AE" w:rsidP="00CB63D1">
            <w:pPr>
              <w:jc w:val="center"/>
              <w:rPr>
                <w:rFonts w:ascii="Times New Roman" w:eastAsia="Times New Roman" w:hAnsi="Times New Roman" w:cs="Times New Roman"/>
                <w:b/>
                <w:bCs/>
                <w:color w:val="000000" w:themeColor="text1"/>
                <w:sz w:val="24"/>
                <w:szCs w:val="24"/>
              </w:rPr>
            </w:pPr>
            <w:r w:rsidRPr="006476AE">
              <w:rPr>
                <w:rFonts w:ascii="Times New Roman" w:eastAsia="Times New Roman" w:hAnsi="Times New Roman" w:cs="Times New Roman"/>
                <w:b/>
                <w:bCs/>
                <w:color w:val="000000" w:themeColor="text1"/>
                <w:sz w:val="24"/>
                <w:szCs w:val="24"/>
                <w:lang w:val="sr-Cyrl-RS"/>
              </w:rPr>
              <w:t>19</w:t>
            </w:r>
          </w:p>
        </w:tc>
        <w:tc>
          <w:tcPr>
            <w:tcW w:w="1479" w:type="dxa"/>
            <w:shd w:val="clear" w:color="auto" w:fill="A6A6A6"/>
          </w:tcPr>
          <w:p w:rsidR="00CB63D1" w:rsidRPr="006476AE" w:rsidRDefault="006476AE" w:rsidP="00CB63D1">
            <w:pPr>
              <w:jc w:val="center"/>
              <w:rPr>
                <w:rFonts w:ascii="Times New Roman" w:eastAsia="Times New Roman" w:hAnsi="Times New Roman" w:cs="Times New Roman"/>
                <w:b/>
                <w:bCs/>
                <w:color w:val="000000" w:themeColor="text1"/>
                <w:sz w:val="24"/>
                <w:szCs w:val="24"/>
                <w:lang w:val="sr-Cyrl-RS"/>
              </w:rPr>
            </w:pPr>
            <w:r w:rsidRPr="006476AE">
              <w:rPr>
                <w:rFonts w:ascii="Times New Roman" w:eastAsia="Times New Roman" w:hAnsi="Times New Roman" w:cs="Times New Roman"/>
                <w:b/>
                <w:bCs/>
                <w:color w:val="000000" w:themeColor="text1"/>
                <w:sz w:val="24"/>
                <w:szCs w:val="24"/>
                <w:lang w:val="sr-Cyrl-RS"/>
              </w:rPr>
              <w:t>97</w:t>
            </w:r>
          </w:p>
        </w:tc>
      </w:tr>
      <w:tr w:rsidR="00CB63D1" w:rsidRPr="00205D8C" w:rsidTr="00696FC8">
        <w:tc>
          <w:tcPr>
            <w:tcW w:w="1543" w:type="dxa"/>
          </w:tcPr>
          <w:p w:rsidR="00CB63D1" w:rsidRPr="006476AE" w:rsidRDefault="00CB63D1" w:rsidP="00CB63D1">
            <w:pPr>
              <w:jc w:val="center"/>
              <w:rPr>
                <w:rFonts w:ascii="Times New Roman" w:eastAsia="Times New Roman" w:hAnsi="Times New Roman" w:cs="Times New Roman"/>
                <w:b/>
                <w:bCs/>
                <w:color w:val="000000" w:themeColor="text1"/>
                <w:sz w:val="24"/>
                <w:szCs w:val="24"/>
                <w:lang w:val="sr-Cyrl-RS"/>
              </w:rPr>
            </w:pPr>
            <w:r w:rsidRPr="006476AE">
              <w:rPr>
                <w:rFonts w:ascii="Times New Roman" w:eastAsia="Times New Roman" w:hAnsi="Times New Roman" w:cs="Times New Roman"/>
                <w:b/>
                <w:bCs/>
                <w:color w:val="000000" w:themeColor="text1"/>
                <w:sz w:val="24"/>
                <w:szCs w:val="24"/>
                <w:lang w:val="sr-Cyrl-RS"/>
              </w:rPr>
              <w:t>УКУПНО</w:t>
            </w:r>
          </w:p>
        </w:tc>
        <w:tc>
          <w:tcPr>
            <w:tcW w:w="1549" w:type="dxa"/>
          </w:tcPr>
          <w:p w:rsidR="00CB63D1" w:rsidRPr="006476AE" w:rsidRDefault="00CB63D1" w:rsidP="00CB63D1">
            <w:pPr>
              <w:jc w:val="center"/>
              <w:rPr>
                <w:rFonts w:ascii="Times New Roman" w:eastAsia="Times New Roman" w:hAnsi="Times New Roman" w:cs="Times New Roman"/>
                <w:b/>
                <w:bCs/>
                <w:color w:val="000000" w:themeColor="text1"/>
                <w:sz w:val="24"/>
                <w:szCs w:val="24"/>
                <w:lang w:val="sr-Cyrl-RS"/>
              </w:rPr>
            </w:pPr>
            <w:r w:rsidRPr="006476AE">
              <w:rPr>
                <w:rFonts w:ascii="Times New Roman" w:eastAsia="Times New Roman" w:hAnsi="Times New Roman" w:cs="Times New Roman"/>
                <w:b/>
                <w:bCs/>
                <w:color w:val="000000" w:themeColor="text1"/>
                <w:sz w:val="24"/>
                <w:szCs w:val="24"/>
                <w:lang w:val="sr-Cyrl-RS"/>
              </w:rPr>
              <w:t>36</w:t>
            </w:r>
          </w:p>
        </w:tc>
        <w:tc>
          <w:tcPr>
            <w:tcW w:w="1474" w:type="dxa"/>
          </w:tcPr>
          <w:p w:rsidR="00CB63D1" w:rsidRPr="006476AE" w:rsidRDefault="00CB63D1" w:rsidP="00CB63D1">
            <w:pPr>
              <w:jc w:val="center"/>
              <w:rPr>
                <w:rFonts w:ascii="Times New Roman" w:eastAsia="Times New Roman" w:hAnsi="Times New Roman" w:cs="Times New Roman"/>
                <w:b/>
                <w:bCs/>
                <w:color w:val="000000" w:themeColor="text1"/>
                <w:sz w:val="24"/>
                <w:szCs w:val="24"/>
                <w:lang w:val="sr-Cyrl-RS"/>
              </w:rPr>
            </w:pPr>
            <w:r w:rsidRPr="006476AE">
              <w:rPr>
                <w:rFonts w:ascii="Times New Roman" w:eastAsia="Times New Roman" w:hAnsi="Times New Roman" w:cs="Times New Roman"/>
                <w:b/>
                <w:bCs/>
                <w:color w:val="000000" w:themeColor="text1"/>
                <w:sz w:val="24"/>
                <w:szCs w:val="24"/>
                <w:lang w:val="sr-Cyrl-RS"/>
              </w:rPr>
              <w:t>3</w:t>
            </w:r>
            <w:r w:rsidR="006476AE" w:rsidRPr="006476AE">
              <w:rPr>
                <w:rFonts w:ascii="Times New Roman" w:eastAsia="Times New Roman" w:hAnsi="Times New Roman" w:cs="Times New Roman"/>
                <w:b/>
                <w:bCs/>
                <w:color w:val="000000" w:themeColor="text1"/>
                <w:sz w:val="24"/>
                <w:szCs w:val="24"/>
                <w:lang w:val="sr-Cyrl-RS"/>
              </w:rPr>
              <w:t>7</w:t>
            </w:r>
          </w:p>
        </w:tc>
        <w:tc>
          <w:tcPr>
            <w:tcW w:w="1447" w:type="dxa"/>
          </w:tcPr>
          <w:p w:rsidR="00CB63D1" w:rsidRPr="006476AE" w:rsidRDefault="00CB63D1" w:rsidP="00CB63D1">
            <w:pPr>
              <w:jc w:val="center"/>
              <w:rPr>
                <w:rFonts w:ascii="Times New Roman" w:eastAsia="Times New Roman" w:hAnsi="Times New Roman" w:cs="Times New Roman"/>
                <w:b/>
                <w:bCs/>
                <w:color w:val="000000" w:themeColor="text1"/>
                <w:sz w:val="24"/>
                <w:szCs w:val="24"/>
                <w:lang w:val="sr-Cyrl-RS"/>
              </w:rPr>
            </w:pPr>
            <w:r w:rsidRPr="006476AE">
              <w:rPr>
                <w:rFonts w:ascii="Times New Roman" w:eastAsia="Times New Roman" w:hAnsi="Times New Roman" w:cs="Times New Roman"/>
                <w:b/>
                <w:bCs/>
                <w:color w:val="000000" w:themeColor="text1"/>
                <w:sz w:val="24"/>
                <w:szCs w:val="24"/>
                <w:lang w:val="sr-Cyrl-RS"/>
              </w:rPr>
              <w:t>3</w:t>
            </w:r>
            <w:r w:rsidR="006476AE" w:rsidRPr="006476AE">
              <w:rPr>
                <w:rFonts w:ascii="Times New Roman" w:eastAsia="Times New Roman" w:hAnsi="Times New Roman" w:cs="Times New Roman"/>
                <w:b/>
                <w:bCs/>
                <w:color w:val="000000" w:themeColor="text1"/>
                <w:sz w:val="24"/>
                <w:szCs w:val="24"/>
                <w:lang w:val="sr-Cyrl-RS"/>
              </w:rPr>
              <w:t>5</w:t>
            </w:r>
          </w:p>
        </w:tc>
        <w:tc>
          <w:tcPr>
            <w:tcW w:w="1516" w:type="dxa"/>
          </w:tcPr>
          <w:p w:rsidR="00CB63D1" w:rsidRPr="006476AE" w:rsidRDefault="00CB63D1" w:rsidP="00CB63D1">
            <w:pPr>
              <w:jc w:val="center"/>
              <w:rPr>
                <w:rFonts w:ascii="Times New Roman" w:eastAsia="Times New Roman" w:hAnsi="Times New Roman" w:cs="Times New Roman"/>
                <w:b/>
                <w:bCs/>
                <w:color w:val="000000" w:themeColor="text1"/>
                <w:sz w:val="24"/>
                <w:szCs w:val="24"/>
              </w:rPr>
            </w:pPr>
            <w:r w:rsidRPr="006476AE">
              <w:rPr>
                <w:rFonts w:ascii="Times New Roman" w:eastAsia="Times New Roman" w:hAnsi="Times New Roman" w:cs="Times New Roman"/>
                <w:b/>
                <w:bCs/>
                <w:color w:val="000000" w:themeColor="text1"/>
                <w:sz w:val="24"/>
                <w:szCs w:val="24"/>
                <w:lang w:val="sr-Cyrl-RS"/>
              </w:rPr>
              <w:t>3</w:t>
            </w:r>
            <w:r w:rsidRPr="006476AE">
              <w:rPr>
                <w:rFonts w:ascii="Times New Roman" w:eastAsia="Times New Roman" w:hAnsi="Times New Roman" w:cs="Times New Roman"/>
                <w:b/>
                <w:bCs/>
                <w:color w:val="000000" w:themeColor="text1"/>
                <w:sz w:val="24"/>
                <w:szCs w:val="24"/>
              </w:rPr>
              <w:t>7</w:t>
            </w:r>
          </w:p>
        </w:tc>
        <w:tc>
          <w:tcPr>
            <w:tcW w:w="1449" w:type="dxa"/>
          </w:tcPr>
          <w:p w:rsidR="00CB63D1" w:rsidRPr="006476AE" w:rsidRDefault="00CB63D1" w:rsidP="00CB63D1">
            <w:pPr>
              <w:jc w:val="center"/>
              <w:rPr>
                <w:rFonts w:ascii="Times New Roman" w:eastAsia="Times New Roman" w:hAnsi="Times New Roman" w:cs="Times New Roman"/>
                <w:b/>
                <w:bCs/>
                <w:color w:val="000000" w:themeColor="text1"/>
                <w:sz w:val="24"/>
                <w:szCs w:val="24"/>
                <w:lang w:val="sr-Cyrl-RS"/>
              </w:rPr>
            </w:pPr>
            <w:r w:rsidRPr="006476AE">
              <w:rPr>
                <w:rFonts w:ascii="Times New Roman" w:eastAsia="Times New Roman" w:hAnsi="Times New Roman" w:cs="Times New Roman"/>
                <w:b/>
                <w:bCs/>
                <w:color w:val="000000" w:themeColor="text1"/>
                <w:sz w:val="24"/>
                <w:szCs w:val="24"/>
                <w:lang w:val="sr-Cyrl-RS"/>
              </w:rPr>
              <w:t>3</w:t>
            </w:r>
            <w:r w:rsidR="006476AE" w:rsidRPr="006476AE">
              <w:rPr>
                <w:rFonts w:ascii="Times New Roman" w:eastAsia="Times New Roman" w:hAnsi="Times New Roman" w:cs="Times New Roman"/>
                <w:b/>
                <w:bCs/>
                <w:color w:val="000000" w:themeColor="text1"/>
                <w:sz w:val="24"/>
                <w:szCs w:val="24"/>
                <w:lang w:val="sr-Cyrl-RS"/>
              </w:rPr>
              <w:t>6</w:t>
            </w:r>
          </w:p>
        </w:tc>
        <w:tc>
          <w:tcPr>
            <w:tcW w:w="1479" w:type="dxa"/>
          </w:tcPr>
          <w:p w:rsidR="00CB63D1" w:rsidRPr="006476AE" w:rsidRDefault="00CB63D1" w:rsidP="00CB63D1">
            <w:pPr>
              <w:jc w:val="center"/>
              <w:rPr>
                <w:rFonts w:ascii="Times New Roman" w:eastAsia="Times New Roman" w:hAnsi="Times New Roman" w:cs="Times New Roman"/>
                <w:b/>
                <w:bCs/>
                <w:color w:val="000000" w:themeColor="text1"/>
                <w:sz w:val="24"/>
                <w:szCs w:val="24"/>
                <w:lang w:val="sr-Cyrl-RS"/>
              </w:rPr>
            </w:pPr>
            <w:r w:rsidRPr="006476AE">
              <w:rPr>
                <w:rFonts w:ascii="Times New Roman" w:eastAsia="Times New Roman" w:hAnsi="Times New Roman" w:cs="Times New Roman"/>
                <w:b/>
                <w:bCs/>
                <w:color w:val="000000" w:themeColor="text1"/>
                <w:sz w:val="24"/>
                <w:szCs w:val="24"/>
                <w:lang w:val="sr-Cyrl-RS"/>
              </w:rPr>
              <w:t>180</w:t>
            </w:r>
          </w:p>
        </w:tc>
      </w:tr>
    </w:tbl>
    <w:p w:rsidR="00CB63D1" w:rsidRPr="00205D8C" w:rsidRDefault="00CB63D1" w:rsidP="00CB63D1">
      <w:pPr>
        <w:keepNext/>
        <w:tabs>
          <w:tab w:val="left" w:pos="9639"/>
        </w:tabs>
        <w:spacing w:before="60" w:after="60" w:line="264" w:lineRule="auto"/>
        <w:ind w:right="170"/>
        <w:outlineLvl w:val="0"/>
        <w:rPr>
          <w:rFonts w:ascii="Times New Roman" w:eastAsia="Times New Roman" w:hAnsi="Times New Roman" w:cs="Times New Roman"/>
          <w:b/>
          <w:noProof/>
          <w:color w:val="FF0000"/>
          <w:kern w:val="32"/>
          <w:sz w:val="32"/>
          <w:szCs w:val="28"/>
          <w:lang w:val="sr-Cyrl-CS"/>
        </w:rPr>
      </w:pPr>
    </w:p>
    <w:p w:rsidR="00CB63D1" w:rsidRPr="00FD24E8" w:rsidRDefault="00CB63D1" w:rsidP="00CB63D1">
      <w:pPr>
        <w:spacing w:line="276" w:lineRule="auto"/>
        <w:ind w:firstLine="567"/>
        <w:jc w:val="both"/>
        <w:rPr>
          <w:rFonts w:ascii="Times New Roman" w:eastAsia="Calibri-Bold" w:hAnsi="Times New Roman" w:cs="Times New Roman"/>
          <w:color w:val="000000" w:themeColor="text1"/>
          <w:lang w:val="ru-RU"/>
        </w:rPr>
      </w:pPr>
      <w:r w:rsidRPr="00FD24E8">
        <w:rPr>
          <w:rFonts w:ascii="Times New Roman" w:eastAsia="Calibri" w:hAnsi="Times New Roman" w:cs="Times New Roman"/>
          <w:color w:val="000000" w:themeColor="text1"/>
          <w:lang w:val="ru-RU"/>
        </w:rPr>
        <w:t>Током школске године</w:t>
      </w:r>
      <w:r w:rsidRPr="00FD24E8">
        <w:rPr>
          <w:rFonts w:ascii="Times New Roman" w:eastAsia="Calibri" w:hAnsi="Times New Roman" w:cs="Times New Roman"/>
          <w:color w:val="000000" w:themeColor="text1"/>
          <w:lang w:val="sr-Latn-RS"/>
        </w:rPr>
        <w:t xml:space="preserve"> </w:t>
      </w:r>
      <w:r w:rsidRPr="00FD24E8">
        <w:rPr>
          <w:rFonts w:ascii="Times New Roman" w:eastAsia="Calibri" w:hAnsi="Times New Roman" w:cs="Times New Roman"/>
          <w:color w:val="000000" w:themeColor="text1"/>
          <w:lang w:val="sr-Cyrl-RS"/>
        </w:rPr>
        <w:t>школа је у обавези да сваки дан у седници равномерно распореди тако да сви дани буду подједнако заступљени. Увидом у Правилник о календару образовно – васпитног рада за школску 202</w:t>
      </w:r>
      <w:r w:rsidR="001A397A" w:rsidRPr="00FD24E8">
        <w:rPr>
          <w:rFonts w:ascii="Times New Roman" w:eastAsia="Calibri" w:hAnsi="Times New Roman" w:cs="Times New Roman"/>
          <w:color w:val="000000" w:themeColor="text1"/>
          <w:lang w:val="sr-Cyrl-RS"/>
        </w:rPr>
        <w:t>3</w:t>
      </w:r>
      <w:r w:rsidRPr="00FD24E8">
        <w:rPr>
          <w:rFonts w:ascii="Times New Roman" w:eastAsia="Calibri" w:hAnsi="Times New Roman" w:cs="Times New Roman"/>
          <w:color w:val="000000" w:themeColor="text1"/>
          <w:lang w:val="sr-Cyrl-RS"/>
        </w:rPr>
        <w:t>/2</w:t>
      </w:r>
      <w:r w:rsidR="001A397A" w:rsidRPr="00FD24E8">
        <w:rPr>
          <w:rFonts w:ascii="Times New Roman" w:eastAsia="Calibri" w:hAnsi="Times New Roman" w:cs="Times New Roman"/>
          <w:color w:val="000000" w:themeColor="text1"/>
          <w:lang w:val="sr-Cyrl-RS"/>
        </w:rPr>
        <w:t>4</w:t>
      </w:r>
      <w:r w:rsidRPr="00FD24E8">
        <w:rPr>
          <w:rFonts w:ascii="Times New Roman" w:eastAsia="Calibri" w:hAnsi="Times New Roman" w:cs="Times New Roman"/>
          <w:color w:val="000000" w:themeColor="text1"/>
          <w:lang w:val="sr-Cyrl-RS"/>
        </w:rPr>
        <w:t>.  уочено је да је један петак за један дан мање заступљен, док се четвртак за један наставни дан повећава, тачније</w:t>
      </w:r>
      <w:r w:rsidRPr="00FD24E8">
        <w:rPr>
          <w:rFonts w:ascii="Times New Roman" w:eastAsia="Calibri" w:hAnsi="Times New Roman" w:cs="Times New Roman"/>
          <w:color w:val="000000" w:themeColor="text1"/>
          <w:lang w:val="ru-RU"/>
        </w:rPr>
        <w:t xml:space="preserve"> има једног петка мање, а једног четвртка више. Школа је у обавези да равномерно распореди дане у седмици, односно, настава ће се реализовати на следећи начин: </w:t>
      </w:r>
      <w:r w:rsidRPr="00FD24E8">
        <w:rPr>
          <w:rFonts w:ascii="Times New Roman" w:eastAsia="Calibri-Bold" w:hAnsi="Times New Roman" w:cs="Times New Roman"/>
          <w:color w:val="000000" w:themeColor="text1"/>
          <w:lang w:val="ru-RU"/>
        </w:rPr>
        <w:t xml:space="preserve">у </w:t>
      </w:r>
      <w:r w:rsidR="005E5D75">
        <w:rPr>
          <w:rFonts w:ascii="Times New Roman" w:eastAsia="Calibri-Bold" w:hAnsi="Times New Roman" w:cs="Times New Roman"/>
          <w:color w:val="000000" w:themeColor="text1"/>
          <w:lang w:val="ru-RU"/>
        </w:rPr>
        <w:t>у</w:t>
      </w:r>
      <w:r w:rsidR="00FD24E8" w:rsidRPr="00FD24E8">
        <w:rPr>
          <w:rFonts w:ascii="Times New Roman" w:eastAsia="Calibri-Bold" w:hAnsi="Times New Roman" w:cs="Times New Roman"/>
          <w:color w:val="000000" w:themeColor="text1"/>
          <w:lang w:val="ru-RU"/>
        </w:rPr>
        <w:t>торак</w:t>
      </w:r>
      <w:r w:rsidRPr="00FD24E8">
        <w:rPr>
          <w:rFonts w:ascii="Times New Roman" w:eastAsia="Calibri-Bold" w:hAnsi="Times New Roman" w:cs="Times New Roman"/>
          <w:color w:val="000000" w:themeColor="text1"/>
          <w:lang w:val="ru-RU"/>
        </w:rPr>
        <w:t xml:space="preserve">, </w:t>
      </w:r>
      <w:r w:rsidR="00FD24E8" w:rsidRPr="00FD24E8">
        <w:rPr>
          <w:rFonts w:ascii="Times New Roman" w:eastAsia="Calibri-Bold" w:hAnsi="Times New Roman" w:cs="Times New Roman"/>
          <w:b/>
          <w:i/>
          <w:color w:val="000000" w:themeColor="text1"/>
          <w:lang w:val="ru-RU"/>
        </w:rPr>
        <w:t xml:space="preserve">07. Новембра </w:t>
      </w:r>
      <w:r w:rsidRPr="00FD24E8">
        <w:rPr>
          <w:rFonts w:ascii="Times New Roman" w:eastAsia="Calibri-Bold" w:hAnsi="Times New Roman" w:cs="Times New Roman"/>
          <w:b/>
          <w:i/>
          <w:color w:val="000000" w:themeColor="text1"/>
          <w:lang w:val="ru-RU"/>
        </w:rPr>
        <w:t xml:space="preserve"> 2023</w:t>
      </w:r>
      <w:r w:rsidRPr="00FD24E8">
        <w:rPr>
          <w:rFonts w:ascii="Times New Roman" w:eastAsia="Calibri-Bold" w:hAnsi="Times New Roman" w:cs="Times New Roman"/>
          <w:color w:val="000000" w:themeColor="text1"/>
          <w:lang w:val="ru-RU"/>
        </w:rPr>
        <w:t xml:space="preserve">. године радиће се по распореду часова за </w:t>
      </w:r>
      <w:r w:rsidR="00FD24E8" w:rsidRPr="00FD24E8">
        <w:rPr>
          <w:rFonts w:ascii="Times New Roman" w:eastAsia="Calibri-Bold" w:hAnsi="Times New Roman" w:cs="Times New Roman"/>
          <w:color w:val="000000" w:themeColor="text1"/>
          <w:lang w:val="ru-RU"/>
        </w:rPr>
        <w:t>четвртак</w:t>
      </w:r>
      <w:r w:rsidRPr="00FD24E8">
        <w:rPr>
          <w:rFonts w:ascii="Times New Roman" w:eastAsia="Calibri-Bold" w:hAnsi="Times New Roman" w:cs="Times New Roman"/>
          <w:color w:val="000000" w:themeColor="text1"/>
          <w:lang w:val="ru-RU"/>
        </w:rPr>
        <w:t>.</w:t>
      </w:r>
    </w:p>
    <w:p w:rsidR="00CB63D1" w:rsidRPr="00FD24E8" w:rsidRDefault="00CB63D1" w:rsidP="00CB63D1">
      <w:pPr>
        <w:spacing w:line="276" w:lineRule="auto"/>
        <w:ind w:firstLine="567"/>
        <w:jc w:val="both"/>
        <w:rPr>
          <w:rFonts w:ascii="Times New Roman" w:eastAsia="Times New Roman" w:hAnsi="Times New Roman" w:cs="Times New Roman"/>
          <w:color w:val="000000" w:themeColor="text1"/>
          <w:lang w:val="ru-RU"/>
        </w:rPr>
      </w:pPr>
      <w:r w:rsidRPr="00FD24E8">
        <w:rPr>
          <w:rFonts w:ascii="Times New Roman" w:eastAsia="Calibri" w:hAnsi="Times New Roman" w:cs="Times New Roman"/>
          <w:color w:val="000000" w:themeColor="text1"/>
          <w:lang w:val="ru-RU"/>
        </w:rPr>
        <w:t>Надокнада прославе Дана школе биће извршена у</w:t>
      </w:r>
      <w:r w:rsidR="00FD24E8" w:rsidRPr="00FD24E8">
        <w:rPr>
          <w:rFonts w:ascii="Times New Roman" w:eastAsia="Calibri" w:hAnsi="Times New Roman" w:cs="Times New Roman"/>
          <w:color w:val="000000" w:themeColor="text1"/>
          <w:lang w:val="ru-RU"/>
        </w:rPr>
        <w:t xml:space="preserve"> понедељак, 16.октобра</w:t>
      </w:r>
      <w:r w:rsidRPr="00FD24E8">
        <w:rPr>
          <w:rFonts w:ascii="Times New Roman" w:eastAsia="Calibri" w:hAnsi="Times New Roman" w:cs="Times New Roman"/>
          <w:color w:val="000000" w:themeColor="text1"/>
          <w:lang w:val="ru-RU"/>
        </w:rPr>
        <w:t xml:space="preserve">. године. </w:t>
      </w:r>
    </w:p>
    <w:p w:rsidR="00CB63D1" w:rsidRDefault="00CB63D1" w:rsidP="00CB63D1">
      <w:pPr>
        <w:spacing w:line="276" w:lineRule="auto"/>
        <w:ind w:firstLine="567"/>
        <w:jc w:val="both"/>
        <w:rPr>
          <w:rFonts w:ascii="Times New Roman" w:eastAsia="Times New Roman" w:hAnsi="Times New Roman" w:cs="Times New Roman"/>
          <w:color w:val="000000" w:themeColor="text1"/>
          <w:szCs w:val="20"/>
          <w:lang w:val="ru-RU"/>
        </w:rPr>
      </w:pPr>
      <w:r w:rsidRPr="00FD24E8">
        <w:rPr>
          <w:rFonts w:ascii="Times New Roman" w:eastAsia="Times New Roman" w:hAnsi="Times New Roman" w:cs="Times New Roman"/>
          <w:color w:val="000000" w:themeColor="text1"/>
          <w:szCs w:val="20"/>
          <w:lang w:val="ru-RU"/>
        </w:rPr>
        <w:t>Школа ће у оквиру програма школског спорта, заједно са јединицом локалне самоуправе, да организује недељу школског спорта најмање једном у току полугодишта, на основу члана 40. става 2. Закона о основном образовању и васпитању (''Службени гласник РС'' бр. 55/2013, 101/2017, 10/2019, 27/2018 – др. закон и 129/2021)</w:t>
      </w:r>
    </w:p>
    <w:p w:rsidR="00CB63D1" w:rsidRDefault="00FD24E8" w:rsidP="005E5D75">
      <w:pPr>
        <w:spacing w:line="276" w:lineRule="auto"/>
        <w:ind w:firstLine="567"/>
        <w:jc w:val="both"/>
        <w:rPr>
          <w:rFonts w:ascii="Times New Roman" w:eastAsia="TimesNewRoman" w:hAnsi="Times New Roman" w:cs="Times New Roman"/>
          <w:color w:val="000000" w:themeColor="text1"/>
          <w:szCs w:val="20"/>
          <w:lang w:val="ru-RU"/>
        </w:rPr>
      </w:pPr>
      <w:r>
        <w:rPr>
          <w:rFonts w:ascii="Times New Roman" w:eastAsia="TimesNewRoman" w:hAnsi="Times New Roman" w:cs="Times New Roman"/>
          <w:color w:val="000000" w:themeColor="text1"/>
          <w:szCs w:val="20"/>
          <w:lang w:val="ru-RU"/>
        </w:rPr>
        <w:t xml:space="preserve">Према упуству из Министарства просвете у школској 2023-2024.години добили смо упуство односно смернице за организовање образовно-васпитног рада у школи и на седници наставничког већа су изабране теме за тематску недељу од 01.09.2023 до 08.09.2023.године. Такође на седници је договорено да у току целе школске године у сваком месецу имамо тематске дане(02.10.2023.; 14.11.2023.; 06.12.2023.; </w:t>
      </w:r>
      <w:r w:rsidR="00824C17">
        <w:rPr>
          <w:rFonts w:ascii="Times New Roman" w:eastAsia="TimesNewRoman" w:hAnsi="Times New Roman" w:cs="Times New Roman"/>
          <w:color w:val="000000" w:themeColor="text1"/>
          <w:szCs w:val="20"/>
        </w:rPr>
        <w:t>25.01.2024.</w:t>
      </w:r>
      <w:r w:rsidR="00824C17">
        <w:rPr>
          <w:rFonts w:ascii="Times New Roman" w:eastAsia="TimesNewRoman" w:hAnsi="Times New Roman" w:cs="Times New Roman"/>
          <w:color w:val="000000" w:themeColor="text1"/>
          <w:szCs w:val="20"/>
          <w:lang w:val="sr-Cyrl-RS"/>
        </w:rPr>
        <w:t xml:space="preserve">; </w:t>
      </w:r>
      <w:r w:rsidR="005E5D75">
        <w:rPr>
          <w:rFonts w:ascii="Times New Roman" w:eastAsia="TimesNewRoman" w:hAnsi="Times New Roman" w:cs="Times New Roman"/>
          <w:color w:val="000000" w:themeColor="text1"/>
          <w:szCs w:val="20"/>
          <w:lang w:val="sr-Cyrl-RS"/>
        </w:rPr>
        <w:t>23.02.2023.; 18.03.2024;16.04.2023.;15.05.2024.; 06.06.2024.године</w:t>
      </w:r>
      <w:r>
        <w:rPr>
          <w:rFonts w:ascii="Times New Roman" w:eastAsia="TimesNewRoman" w:hAnsi="Times New Roman" w:cs="Times New Roman"/>
          <w:color w:val="000000" w:themeColor="text1"/>
          <w:szCs w:val="20"/>
          <w:lang w:val="ru-RU"/>
        </w:rPr>
        <w:t>)</w:t>
      </w:r>
      <w:bookmarkEnd w:id="59"/>
    </w:p>
    <w:p w:rsidR="005E5D75" w:rsidRPr="005E5D75" w:rsidRDefault="005E5D75" w:rsidP="005E5D75">
      <w:pPr>
        <w:spacing w:line="276" w:lineRule="auto"/>
        <w:ind w:firstLine="567"/>
        <w:jc w:val="both"/>
        <w:rPr>
          <w:rFonts w:ascii="Times New Roman" w:eastAsia="TimesNewRoman" w:hAnsi="Times New Roman" w:cs="Times New Roman"/>
          <w:color w:val="000000" w:themeColor="text1"/>
          <w:szCs w:val="20"/>
          <w:lang w:val="ru-RU"/>
        </w:rPr>
      </w:pPr>
    </w:p>
    <w:p w:rsidR="00B76E98" w:rsidRDefault="00B76E98" w:rsidP="00B76E98">
      <w:pPr>
        <w:spacing w:line="276" w:lineRule="auto"/>
        <w:jc w:val="both"/>
        <w:rPr>
          <w:rFonts w:ascii="Times New Roman" w:eastAsia="Calibri" w:hAnsi="Times New Roman" w:cs="Times New Roman"/>
          <w:color w:val="FF0000"/>
          <w:sz w:val="24"/>
          <w:lang w:val="ru-RU"/>
        </w:rPr>
      </w:pPr>
    </w:p>
    <w:p w:rsidR="003D6829" w:rsidRDefault="003D6829" w:rsidP="00B76E98">
      <w:pPr>
        <w:spacing w:line="276" w:lineRule="auto"/>
        <w:jc w:val="both"/>
        <w:rPr>
          <w:rFonts w:ascii="Times New Roman" w:eastAsia="Calibri" w:hAnsi="Times New Roman" w:cs="Times New Roman"/>
          <w:color w:val="FF0000"/>
          <w:sz w:val="24"/>
          <w:lang w:val="ru-RU"/>
        </w:rPr>
      </w:pPr>
    </w:p>
    <w:p w:rsidR="003D6829" w:rsidRDefault="003D6829" w:rsidP="00B76E98">
      <w:pPr>
        <w:spacing w:line="276" w:lineRule="auto"/>
        <w:jc w:val="both"/>
        <w:rPr>
          <w:rFonts w:ascii="Times New Roman" w:eastAsia="Calibri" w:hAnsi="Times New Roman" w:cs="Times New Roman"/>
          <w:color w:val="FF0000"/>
          <w:sz w:val="24"/>
          <w:lang w:val="ru-RU"/>
        </w:rPr>
      </w:pPr>
    </w:p>
    <w:p w:rsidR="003D6829" w:rsidRDefault="003D6829" w:rsidP="00B76E98">
      <w:pPr>
        <w:spacing w:line="276" w:lineRule="auto"/>
        <w:jc w:val="both"/>
        <w:rPr>
          <w:rFonts w:ascii="Times New Roman" w:eastAsia="Calibri" w:hAnsi="Times New Roman" w:cs="Times New Roman"/>
          <w:color w:val="FF0000"/>
          <w:sz w:val="24"/>
          <w:lang w:val="ru-RU"/>
        </w:rPr>
      </w:pPr>
    </w:p>
    <w:p w:rsidR="003D6829" w:rsidRPr="00205D8C" w:rsidRDefault="003D6829" w:rsidP="00B76E98">
      <w:pPr>
        <w:spacing w:line="276" w:lineRule="auto"/>
        <w:jc w:val="both"/>
        <w:rPr>
          <w:rFonts w:ascii="Times New Roman" w:eastAsia="Calibri" w:hAnsi="Times New Roman" w:cs="Times New Roman"/>
          <w:color w:val="FF0000"/>
          <w:sz w:val="24"/>
          <w:lang w:val="ru-RU"/>
        </w:rPr>
      </w:pPr>
    </w:p>
    <w:p w:rsidR="00CF0A97" w:rsidRDefault="00CF0A97" w:rsidP="00196DC2">
      <w:pPr>
        <w:jc w:val="center"/>
        <w:rPr>
          <w:rFonts w:ascii="Arial Black" w:eastAsia="Calibri" w:hAnsi="Arial Black" w:cs="Arial Black"/>
          <w:b/>
          <w:bCs/>
          <w:color w:val="000000" w:themeColor="text1"/>
          <w:sz w:val="32"/>
          <w:szCs w:val="32"/>
          <w:lang w:val="ru-RU"/>
        </w:rPr>
      </w:pPr>
    </w:p>
    <w:p w:rsidR="00CF0A97" w:rsidRDefault="00652BA2" w:rsidP="00196DC2">
      <w:pPr>
        <w:jc w:val="center"/>
        <w:rPr>
          <w:rFonts w:ascii="Arial Black" w:eastAsia="Calibri" w:hAnsi="Arial Black" w:cs="Arial Black"/>
          <w:b/>
          <w:bCs/>
          <w:color w:val="000000" w:themeColor="text1"/>
          <w:sz w:val="32"/>
          <w:szCs w:val="32"/>
          <w:lang w:val="ru-RU"/>
        </w:rPr>
      </w:pPr>
      <w:r>
        <w:rPr>
          <w:rFonts w:ascii="Arial Black" w:eastAsia="Calibri" w:hAnsi="Arial Black" w:cs="Arial Black"/>
          <w:b/>
          <w:bCs/>
          <w:color w:val="000000" w:themeColor="text1"/>
          <w:sz w:val="32"/>
          <w:szCs w:val="32"/>
          <w:lang w:val="ru-RU"/>
        </w:rPr>
        <w:lastRenderedPageBreak/>
        <w:t xml:space="preserve">2.9. </w:t>
      </w:r>
      <w:r w:rsidR="00CF0A97">
        <w:rPr>
          <w:rFonts w:ascii="Arial Black" w:eastAsia="Calibri" w:hAnsi="Arial Black" w:cs="Arial Black"/>
          <w:b/>
          <w:bCs/>
          <w:color w:val="000000" w:themeColor="text1"/>
          <w:sz w:val="32"/>
          <w:szCs w:val="32"/>
          <w:lang w:val="ru-RU"/>
        </w:rPr>
        <w:t>Л</w:t>
      </w:r>
      <w:r w:rsidR="00237DBE">
        <w:rPr>
          <w:rFonts w:ascii="Arial Black" w:eastAsia="Calibri" w:hAnsi="Arial Black" w:cs="Arial Black"/>
          <w:b/>
          <w:bCs/>
          <w:color w:val="000000" w:themeColor="text1"/>
          <w:sz w:val="32"/>
          <w:szCs w:val="32"/>
          <w:lang w:val="ru-RU"/>
        </w:rPr>
        <w:t xml:space="preserve">ИСТА УЏБЕНИКА </w:t>
      </w:r>
    </w:p>
    <w:p w:rsidR="00CF0A97" w:rsidRPr="00CF0A97" w:rsidRDefault="00CF0A97" w:rsidP="00CF0A97">
      <w:pPr>
        <w:keepNext/>
        <w:tabs>
          <w:tab w:val="num" w:pos="360"/>
        </w:tabs>
        <w:spacing w:before="240" w:after="60" w:line="264" w:lineRule="auto"/>
        <w:ind w:left="360" w:hanging="360"/>
        <w:jc w:val="center"/>
        <w:outlineLvl w:val="0"/>
        <w:rPr>
          <w:rFonts w:ascii="Times New Roman" w:eastAsia="Times New Roman" w:hAnsi="Times New Roman" w:cs="Times New Roman"/>
          <w:b/>
          <w:noProof/>
          <w:kern w:val="32"/>
          <w:sz w:val="28"/>
          <w:szCs w:val="28"/>
          <w:lang w:val="sr-Cyrl-CS"/>
        </w:rPr>
      </w:pPr>
      <w:bookmarkStart w:id="61" w:name="_Toc114738983"/>
      <w:r w:rsidRPr="00CF0A97">
        <w:rPr>
          <w:rFonts w:ascii="Times New Roman" w:eastAsia="Times New Roman" w:hAnsi="Times New Roman" w:cs="Times New Roman"/>
          <w:b/>
          <w:noProof/>
          <w:kern w:val="32"/>
          <w:sz w:val="28"/>
          <w:szCs w:val="28"/>
          <w:lang w:val="sr-Cyrl-CS"/>
        </w:rPr>
        <w:t>Листа уџбеника у разредној настави</w:t>
      </w:r>
      <w:bookmarkEnd w:id="61"/>
    </w:p>
    <w:p w:rsidR="00CF0A97" w:rsidRPr="00CF0A97" w:rsidRDefault="00CF0A97" w:rsidP="00CF0A97">
      <w:pPr>
        <w:tabs>
          <w:tab w:val="left" w:pos="4440"/>
          <w:tab w:val="center" w:pos="5400"/>
        </w:tabs>
        <w:spacing w:before="120"/>
        <w:rPr>
          <w:rFonts w:ascii="Times New Roman" w:eastAsia="Times New Roman" w:hAnsi="Times New Roman" w:cs="Times New Roman"/>
          <w:b/>
          <w:noProof/>
          <w:sz w:val="28"/>
          <w:szCs w:val="28"/>
          <w:lang w:val="sr-Cyrl-CS"/>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69"/>
        <w:gridCol w:w="1565"/>
        <w:gridCol w:w="13"/>
        <w:gridCol w:w="3098"/>
        <w:gridCol w:w="20"/>
        <w:gridCol w:w="3463"/>
        <w:gridCol w:w="1657"/>
      </w:tblGrid>
      <w:tr w:rsidR="00CF0A97" w:rsidRPr="00CF0A97" w:rsidTr="000E5096">
        <w:trPr>
          <w:jc w:val="center"/>
        </w:trPr>
        <w:tc>
          <w:tcPr>
            <w:tcW w:w="10485" w:type="dxa"/>
            <w:gridSpan w:val="7"/>
            <w:shd w:val="clear" w:color="auto" w:fill="A6A6A6"/>
          </w:tcPr>
          <w:p w:rsidR="00CF0A97" w:rsidRPr="00CF0A97" w:rsidRDefault="00CF0A97" w:rsidP="00CF0A97">
            <w:pPr>
              <w:spacing w:line="20" w:lineRule="atLeast"/>
              <w:ind w:left="144"/>
              <w:jc w:val="center"/>
              <w:rPr>
                <w:rFonts w:ascii="Times New Roman" w:eastAsia="Times New Roman" w:hAnsi="Times New Roman" w:cs="Times New Roman"/>
                <w:b/>
                <w:sz w:val="16"/>
                <w:szCs w:val="16"/>
                <w:lang w:val="sr-Cyrl-CS"/>
              </w:rPr>
            </w:pPr>
            <w:r w:rsidRPr="00CF0A97">
              <w:rPr>
                <w:rFonts w:ascii="Times New Roman" w:eastAsia="Times New Roman" w:hAnsi="Times New Roman" w:cs="Times New Roman"/>
                <w:b/>
                <w:sz w:val="16"/>
                <w:szCs w:val="16"/>
                <w:lang w:val="sr-Latn-CS"/>
              </w:rPr>
              <w:t>I разред</w:t>
            </w:r>
          </w:p>
        </w:tc>
      </w:tr>
      <w:tr w:rsidR="00CF0A97" w:rsidRPr="00CF0A97" w:rsidTr="000E5096">
        <w:trPr>
          <w:jc w:val="center"/>
        </w:trPr>
        <w:tc>
          <w:tcPr>
            <w:tcW w:w="669" w:type="dxa"/>
            <w:tcBorders>
              <w:bottom w:val="single" w:sz="12" w:space="0" w:color="000000"/>
            </w:tcBorders>
            <w:shd w:val="clear" w:color="auto" w:fill="auto"/>
          </w:tcPr>
          <w:p w:rsidR="00CF0A97" w:rsidRPr="00CF0A97" w:rsidRDefault="00CF0A97" w:rsidP="00CF0A97">
            <w:pPr>
              <w:spacing w:line="20" w:lineRule="atLeast"/>
              <w:ind w:left="144"/>
              <w:jc w:val="center"/>
              <w:rPr>
                <w:rFonts w:ascii="Times New Roman" w:eastAsia="Times New Roman" w:hAnsi="Times New Roman" w:cs="Times New Roman"/>
                <w:b/>
                <w:sz w:val="16"/>
                <w:szCs w:val="16"/>
                <w:lang w:val="sr-Cyrl-CS"/>
              </w:rPr>
            </w:pPr>
            <w:r w:rsidRPr="00CF0A97">
              <w:rPr>
                <w:rFonts w:ascii="Times New Roman" w:eastAsia="Times New Roman" w:hAnsi="Times New Roman" w:cs="Times New Roman"/>
                <w:b/>
                <w:sz w:val="16"/>
                <w:szCs w:val="16"/>
                <w:lang w:val="sr-Cyrl-CS"/>
              </w:rPr>
              <w:t>Р.бр.</w:t>
            </w:r>
          </w:p>
        </w:tc>
        <w:tc>
          <w:tcPr>
            <w:tcW w:w="1578" w:type="dxa"/>
            <w:gridSpan w:val="2"/>
            <w:tcBorders>
              <w:bottom w:val="single" w:sz="12" w:space="0" w:color="000000"/>
            </w:tcBorders>
            <w:shd w:val="clear" w:color="auto" w:fill="auto"/>
          </w:tcPr>
          <w:p w:rsidR="00CF0A97" w:rsidRPr="00CF0A97" w:rsidRDefault="00CF0A97" w:rsidP="00CF0A97">
            <w:pPr>
              <w:spacing w:line="20" w:lineRule="atLeast"/>
              <w:ind w:left="144"/>
              <w:jc w:val="center"/>
              <w:rPr>
                <w:rFonts w:ascii="Times New Roman" w:eastAsia="Times New Roman" w:hAnsi="Times New Roman" w:cs="Times New Roman"/>
                <w:b/>
                <w:sz w:val="16"/>
                <w:szCs w:val="16"/>
                <w:lang w:val="sr-Cyrl-CS"/>
              </w:rPr>
            </w:pPr>
            <w:r w:rsidRPr="00CF0A97">
              <w:rPr>
                <w:rFonts w:ascii="Times New Roman" w:eastAsia="Times New Roman" w:hAnsi="Times New Roman" w:cs="Times New Roman"/>
                <w:b/>
                <w:sz w:val="16"/>
                <w:szCs w:val="16"/>
                <w:lang w:val="sr-Cyrl-CS"/>
              </w:rPr>
              <w:t>Назив предмета</w:t>
            </w:r>
          </w:p>
        </w:tc>
        <w:tc>
          <w:tcPr>
            <w:tcW w:w="3098" w:type="dxa"/>
            <w:tcBorders>
              <w:bottom w:val="single" w:sz="12" w:space="0" w:color="000000"/>
            </w:tcBorders>
            <w:shd w:val="clear" w:color="auto" w:fill="auto"/>
          </w:tcPr>
          <w:p w:rsidR="00CF0A97" w:rsidRPr="00CF0A97" w:rsidRDefault="00CF0A97" w:rsidP="00CF0A97">
            <w:pPr>
              <w:spacing w:line="20" w:lineRule="atLeast"/>
              <w:ind w:left="144"/>
              <w:jc w:val="center"/>
              <w:rPr>
                <w:rFonts w:ascii="Times New Roman" w:eastAsia="Times New Roman" w:hAnsi="Times New Roman" w:cs="Times New Roman"/>
                <w:b/>
                <w:sz w:val="16"/>
                <w:szCs w:val="16"/>
                <w:lang w:val="sr-Cyrl-CS"/>
              </w:rPr>
            </w:pPr>
            <w:r w:rsidRPr="00CF0A97">
              <w:rPr>
                <w:rFonts w:ascii="Times New Roman" w:eastAsia="Times New Roman" w:hAnsi="Times New Roman" w:cs="Times New Roman"/>
                <w:b/>
                <w:sz w:val="16"/>
                <w:szCs w:val="16"/>
                <w:lang w:val="sr-Cyrl-CS"/>
              </w:rPr>
              <w:t>Назив уџбеника</w:t>
            </w:r>
          </w:p>
        </w:tc>
        <w:tc>
          <w:tcPr>
            <w:tcW w:w="3483" w:type="dxa"/>
            <w:gridSpan w:val="2"/>
            <w:tcBorders>
              <w:bottom w:val="single" w:sz="12" w:space="0" w:color="000000"/>
            </w:tcBorders>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b/>
                <w:sz w:val="16"/>
                <w:szCs w:val="16"/>
                <w:lang w:val="sr-Cyrl-CS"/>
              </w:rPr>
            </w:pPr>
            <w:r w:rsidRPr="00CF0A97">
              <w:rPr>
                <w:rFonts w:ascii="Times New Roman" w:eastAsia="Times New Roman" w:hAnsi="Times New Roman" w:cs="Times New Roman"/>
                <w:b/>
                <w:sz w:val="16"/>
                <w:szCs w:val="16"/>
                <w:lang w:val="sr-Cyrl-CS"/>
              </w:rPr>
              <w:t>Име аутора</w:t>
            </w:r>
          </w:p>
        </w:tc>
        <w:tc>
          <w:tcPr>
            <w:tcW w:w="1657" w:type="dxa"/>
            <w:tcBorders>
              <w:bottom w:val="single" w:sz="12" w:space="0" w:color="000000"/>
            </w:tcBorders>
            <w:shd w:val="clear" w:color="auto" w:fill="auto"/>
          </w:tcPr>
          <w:p w:rsidR="00CF0A97" w:rsidRPr="00CF0A97" w:rsidRDefault="00CF0A97" w:rsidP="00CF0A97">
            <w:pPr>
              <w:spacing w:line="20" w:lineRule="atLeast"/>
              <w:ind w:left="144"/>
              <w:jc w:val="center"/>
              <w:rPr>
                <w:rFonts w:ascii="Times New Roman" w:eastAsia="Times New Roman" w:hAnsi="Times New Roman" w:cs="Times New Roman"/>
                <w:b/>
                <w:sz w:val="16"/>
                <w:szCs w:val="16"/>
                <w:lang w:val="sr-Cyrl-CS"/>
              </w:rPr>
            </w:pPr>
            <w:r w:rsidRPr="00CF0A97">
              <w:rPr>
                <w:rFonts w:ascii="Times New Roman" w:eastAsia="Times New Roman" w:hAnsi="Times New Roman" w:cs="Times New Roman"/>
                <w:b/>
                <w:sz w:val="16"/>
                <w:szCs w:val="16"/>
                <w:lang w:val="sr-Cyrl-CS"/>
              </w:rPr>
              <w:t>Издавач</w:t>
            </w:r>
          </w:p>
        </w:tc>
      </w:tr>
      <w:tr w:rsidR="00CF0A97" w:rsidRPr="00CF0A97" w:rsidTr="000E5096">
        <w:trPr>
          <w:trHeight w:val="394"/>
          <w:jc w:val="center"/>
        </w:trPr>
        <w:tc>
          <w:tcPr>
            <w:tcW w:w="669" w:type="dxa"/>
            <w:vMerge w:val="restart"/>
            <w:tcBorders>
              <w:top w:val="single" w:sz="12" w:space="0" w:color="000000"/>
            </w:tcBorders>
            <w:shd w:val="clear" w:color="auto" w:fill="auto"/>
            <w:vAlign w:val="center"/>
          </w:tcPr>
          <w:p w:rsidR="00CF0A97" w:rsidRPr="00CF0A97" w:rsidRDefault="00CF0A97" w:rsidP="00C179D1">
            <w:pPr>
              <w:numPr>
                <w:ilvl w:val="0"/>
                <w:numId w:val="84"/>
              </w:numPr>
              <w:tabs>
                <w:tab w:val="left" w:pos="284"/>
              </w:tabs>
              <w:spacing w:before="100" w:beforeAutospacing="1" w:line="20" w:lineRule="atLeast"/>
              <w:ind w:left="-9" w:firstLine="9"/>
              <w:contextualSpacing/>
              <w:jc w:val="center"/>
              <w:rPr>
                <w:rFonts w:ascii="Times New Roman" w:eastAsia="Calibri" w:hAnsi="Times New Roman" w:cs="Times New Roman"/>
                <w:sz w:val="16"/>
                <w:szCs w:val="16"/>
                <w:lang w:val="sr-Cyrl-CS"/>
              </w:rPr>
            </w:pPr>
          </w:p>
        </w:tc>
        <w:tc>
          <w:tcPr>
            <w:tcW w:w="1578" w:type="dxa"/>
            <w:gridSpan w:val="2"/>
            <w:vMerge w:val="restart"/>
            <w:tcBorders>
              <w:top w:val="single" w:sz="12" w:space="0" w:color="000000"/>
            </w:tcBorders>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b/>
                <w:sz w:val="16"/>
                <w:szCs w:val="16"/>
              </w:rPr>
            </w:pPr>
            <w:r w:rsidRPr="00CF0A97">
              <w:rPr>
                <w:rFonts w:ascii="Times New Roman" w:eastAsia="Times New Roman" w:hAnsi="Times New Roman" w:cs="Times New Roman"/>
                <w:b/>
                <w:sz w:val="16"/>
                <w:szCs w:val="16"/>
                <w:lang w:val="sr-Cyrl-CS"/>
              </w:rPr>
              <w:t>Српски језик</w:t>
            </w:r>
          </w:p>
        </w:tc>
        <w:tc>
          <w:tcPr>
            <w:tcW w:w="3098" w:type="dxa"/>
            <w:tcBorders>
              <w:top w:val="single" w:sz="12" w:space="0" w:color="000000"/>
            </w:tcBorders>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Нови Буквар</w:t>
            </w:r>
          </w:p>
          <w:p w:rsidR="00CF0A97" w:rsidRPr="00CF0A97" w:rsidRDefault="00CF0A97" w:rsidP="00CF0A97">
            <w:pPr>
              <w:spacing w:line="20" w:lineRule="atLeast"/>
              <w:ind w:left="144"/>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-уџбеник за I разред</w:t>
            </w:r>
          </w:p>
        </w:tc>
        <w:tc>
          <w:tcPr>
            <w:tcW w:w="3483" w:type="dxa"/>
            <w:gridSpan w:val="2"/>
            <w:tcBorders>
              <w:top w:val="single" w:sz="12" w:space="0" w:color="000000"/>
            </w:tcBorders>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Бранка Матијевић, Љиљана Војовић, Ранко Јанаћковић</w:t>
            </w:r>
          </w:p>
        </w:tc>
        <w:tc>
          <w:tcPr>
            <w:tcW w:w="1657" w:type="dxa"/>
            <w:vMerge w:val="restart"/>
            <w:tcBorders>
              <w:top w:val="single" w:sz="12" w:space="0" w:color="000000"/>
            </w:tcBorders>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rPr>
            </w:pPr>
            <w:r w:rsidRPr="00CF0A97">
              <w:rPr>
                <w:rFonts w:ascii="Times New Roman" w:eastAsia="Times New Roman" w:hAnsi="Times New Roman" w:cs="Times New Roman"/>
                <w:sz w:val="16"/>
                <w:szCs w:val="16"/>
                <w:lang w:val="sr-Cyrl-CS"/>
              </w:rPr>
              <w:t>Едука</w:t>
            </w:r>
          </w:p>
        </w:tc>
      </w:tr>
      <w:tr w:rsidR="00CF0A97" w:rsidRPr="00CF0A97" w:rsidTr="000E5096">
        <w:trPr>
          <w:jc w:val="center"/>
        </w:trPr>
        <w:tc>
          <w:tcPr>
            <w:tcW w:w="669" w:type="dxa"/>
            <w:vMerge/>
            <w:shd w:val="clear" w:color="auto" w:fill="auto"/>
            <w:vAlign w:val="center"/>
          </w:tcPr>
          <w:p w:rsidR="00CF0A97" w:rsidRPr="00CF0A97" w:rsidRDefault="00CF0A97" w:rsidP="00C179D1">
            <w:pPr>
              <w:numPr>
                <w:ilvl w:val="0"/>
                <w:numId w:val="84"/>
              </w:numPr>
              <w:tabs>
                <w:tab w:val="left" w:pos="284"/>
              </w:tabs>
              <w:spacing w:before="100" w:beforeAutospacing="1" w:line="20" w:lineRule="atLeast"/>
              <w:ind w:left="-9" w:firstLine="9"/>
              <w:contextualSpacing/>
              <w:jc w:val="center"/>
              <w:rPr>
                <w:rFonts w:ascii="Times New Roman" w:eastAsia="Calibri" w:hAnsi="Times New Roman" w:cs="Times New Roman"/>
                <w:sz w:val="16"/>
                <w:szCs w:val="16"/>
                <w:lang w:val="sr-Cyrl-CS"/>
              </w:rPr>
            </w:pPr>
          </w:p>
        </w:tc>
        <w:tc>
          <w:tcPr>
            <w:tcW w:w="1578" w:type="dxa"/>
            <w:gridSpan w:val="2"/>
            <w:vMerge/>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sz w:val="16"/>
                <w:szCs w:val="16"/>
                <w:lang w:val="sr-Cyrl-CS"/>
              </w:rPr>
            </w:pPr>
          </w:p>
        </w:tc>
        <w:tc>
          <w:tcPr>
            <w:tcW w:w="3098" w:type="dxa"/>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sz w:val="16"/>
                <w:szCs w:val="16"/>
                <w:lang w:val="ru-RU"/>
              </w:rPr>
            </w:pPr>
            <w:r w:rsidRPr="00CF0A97">
              <w:rPr>
                <w:rFonts w:ascii="Times New Roman" w:eastAsia="Times New Roman" w:hAnsi="Times New Roman" w:cs="Times New Roman"/>
                <w:sz w:val="16"/>
                <w:szCs w:val="16"/>
                <w:lang w:val="sr-Cyrl-CS"/>
              </w:rPr>
              <w:t>Нови Буквар наставни листови  за I разред основне школе</w:t>
            </w:r>
          </w:p>
        </w:tc>
        <w:tc>
          <w:tcPr>
            <w:tcW w:w="3483" w:type="dxa"/>
            <w:gridSpan w:val="2"/>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Бранка Матијевић</w:t>
            </w:r>
            <w:r w:rsidRPr="00CF0A97">
              <w:rPr>
                <w:rFonts w:ascii="Times New Roman" w:eastAsia="Times New Roman" w:hAnsi="Times New Roman" w:cs="Times New Roman"/>
                <w:sz w:val="16"/>
                <w:szCs w:val="16"/>
                <w:lang w:val="ru-RU"/>
              </w:rPr>
              <w:t xml:space="preserve">, </w:t>
            </w:r>
            <w:r w:rsidRPr="00CF0A97">
              <w:rPr>
                <w:rFonts w:ascii="Times New Roman" w:eastAsia="Times New Roman" w:hAnsi="Times New Roman" w:cs="Times New Roman"/>
                <w:sz w:val="16"/>
                <w:szCs w:val="16"/>
                <w:lang w:val="sr-Cyrl-CS"/>
              </w:rPr>
              <w:t>Љиљана Војовић</w:t>
            </w:r>
            <w:r w:rsidRPr="00CF0A97">
              <w:rPr>
                <w:rFonts w:ascii="Times New Roman" w:eastAsia="Times New Roman" w:hAnsi="Times New Roman" w:cs="Times New Roman"/>
                <w:sz w:val="16"/>
                <w:szCs w:val="16"/>
                <w:lang w:val="ru-RU"/>
              </w:rPr>
              <w:t xml:space="preserve">, </w:t>
            </w:r>
            <w:r w:rsidRPr="00CF0A97">
              <w:rPr>
                <w:rFonts w:ascii="Times New Roman" w:eastAsia="Times New Roman" w:hAnsi="Times New Roman" w:cs="Times New Roman"/>
                <w:sz w:val="16"/>
                <w:szCs w:val="16"/>
                <w:lang w:val="sr-Cyrl-CS"/>
              </w:rPr>
              <w:t>Ранко Јанаћковић</w:t>
            </w:r>
          </w:p>
        </w:tc>
        <w:tc>
          <w:tcPr>
            <w:tcW w:w="1657" w:type="dxa"/>
            <w:vMerge/>
            <w:shd w:val="clear" w:color="auto" w:fill="auto"/>
          </w:tcPr>
          <w:p w:rsidR="00CF0A97" w:rsidRPr="00CF0A97" w:rsidRDefault="00CF0A97" w:rsidP="00CF0A97">
            <w:pPr>
              <w:spacing w:line="20" w:lineRule="atLeast"/>
              <w:ind w:left="144"/>
              <w:jc w:val="center"/>
              <w:rPr>
                <w:rFonts w:ascii="Times New Roman" w:eastAsia="Times New Roman" w:hAnsi="Times New Roman" w:cs="Times New Roman"/>
                <w:sz w:val="16"/>
                <w:szCs w:val="16"/>
                <w:lang w:val="sr-Cyrl-CS"/>
              </w:rPr>
            </w:pPr>
          </w:p>
        </w:tc>
      </w:tr>
      <w:tr w:rsidR="00CF0A97" w:rsidRPr="00CF0A97" w:rsidTr="000E5096">
        <w:trPr>
          <w:jc w:val="center"/>
        </w:trPr>
        <w:tc>
          <w:tcPr>
            <w:tcW w:w="669" w:type="dxa"/>
            <w:vMerge/>
            <w:tcBorders>
              <w:bottom w:val="single" w:sz="12" w:space="0" w:color="000000"/>
            </w:tcBorders>
            <w:shd w:val="clear" w:color="auto" w:fill="auto"/>
            <w:vAlign w:val="center"/>
          </w:tcPr>
          <w:p w:rsidR="00CF0A97" w:rsidRPr="00CF0A97" w:rsidRDefault="00CF0A97" w:rsidP="00C179D1">
            <w:pPr>
              <w:numPr>
                <w:ilvl w:val="0"/>
                <w:numId w:val="84"/>
              </w:numPr>
              <w:tabs>
                <w:tab w:val="left" w:pos="284"/>
              </w:tabs>
              <w:spacing w:before="100" w:beforeAutospacing="1" w:line="20" w:lineRule="atLeast"/>
              <w:ind w:left="-9" w:firstLine="9"/>
              <w:contextualSpacing/>
              <w:jc w:val="center"/>
              <w:rPr>
                <w:rFonts w:ascii="Times New Roman" w:eastAsia="Calibri" w:hAnsi="Times New Roman" w:cs="Times New Roman"/>
                <w:sz w:val="16"/>
                <w:szCs w:val="16"/>
                <w:lang w:val="sr-Cyrl-CS"/>
              </w:rPr>
            </w:pPr>
          </w:p>
        </w:tc>
        <w:tc>
          <w:tcPr>
            <w:tcW w:w="1578" w:type="dxa"/>
            <w:gridSpan w:val="2"/>
            <w:vMerge/>
            <w:tcBorders>
              <w:bottom w:val="single" w:sz="12" w:space="0" w:color="000000"/>
            </w:tcBorders>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sz w:val="16"/>
                <w:szCs w:val="16"/>
                <w:lang w:val="sr-Cyrl-CS"/>
              </w:rPr>
            </w:pPr>
          </w:p>
        </w:tc>
        <w:tc>
          <w:tcPr>
            <w:tcW w:w="3098" w:type="dxa"/>
            <w:tcBorders>
              <w:bottom w:val="single" w:sz="12" w:space="0" w:color="000000"/>
            </w:tcBorders>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Читанка за I разред основне школе</w:t>
            </w:r>
          </w:p>
        </w:tc>
        <w:tc>
          <w:tcPr>
            <w:tcW w:w="3483" w:type="dxa"/>
            <w:gridSpan w:val="2"/>
            <w:tcBorders>
              <w:bottom w:val="single" w:sz="12" w:space="0" w:color="000000"/>
            </w:tcBorders>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Мања Јовић, Мр. Иван Јовић</w:t>
            </w:r>
          </w:p>
        </w:tc>
        <w:tc>
          <w:tcPr>
            <w:tcW w:w="1657" w:type="dxa"/>
            <w:vMerge/>
            <w:tcBorders>
              <w:bottom w:val="single" w:sz="12" w:space="0" w:color="000000"/>
            </w:tcBorders>
            <w:shd w:val="clear" w:color="auto" w:fill="auto"/>
          </w:tcPr>
          <w:p w:rsidR="00CF0A97" w:rsidRPr="00CF0A97" w:rsidRDefault="00CF0A97" w:rsidP="00CF0A97">
            <w:pPr>
              <w:spacing w:line="20" w:lineRule="atLeast"/>
              <w:ind w:left="144"/>
              <w:jc w:val="center"/>
              <w:rPr>
                <w:rFonts w:ascii="Times New Roman" w:eastAsia="Times New Roman" w:hAnsi="Times New Roman" w:cs="Times New Roman"/>
                <w:sz w:val="16"/>
                <w:szCs w:val="16"/>
                <w:lang w:val="sr-Cyrl-CS"/>
              </w:rPr>
            </w:pPr>
          </w:p>
        </w:tc>
      </w:tr>
      <w:tr w:rsidR="00CF0A97" w:rsidRPr="00CF0A97" w:rsidTr="000E5096">
        <w:trPr>
          <w:jc w:val="center"/>
        </w:trPr>
        <w:tc>
          <w:tcPr>
            <w:tcW w:w="669" w:type="dxa"/>
            <w:tcBorders>
              <w:top w:val="single" w:sz="12" w:space="0" w:color="000000"/>
            </w:tcBorders>
            <w:shd w:val="clear" w:color="auto" w:fill="auto"/>
            <w:vAlign w:val="center"/>
          </w:tcPr>
          <w:p w:rsidR="00CF0A97" w:rsidRPr="00CF0A97" w:rsidRDefault="00CF0A97" w:rsidP="00C179D1">
            <w:pPr>
              <w:numPr>
                <w:ilvl w:val="0"/>
                <w:numId w:val="84"/>
              </w:numPr>
              <w:tabs>
                <w:tab w:val="left" w:pos="284"/>
              </w:tabs>
              <w:spacing w:before="100" w:beforeAutospacing="1" w:line="20" w:lineRule="atLeast"/>
              <w:ind w:left="-9" w:firstLine="9"/>
              <w:contextualSpacing/>
              <w:jc w:val="center"/>
              <w:rPr>
                <w:rFonts w:ascii="Times New Roman" w:eastAsia="Calibri" w:hAnsi="Times New Roman" w:cs="Times New Roman"/>
                <w:sz w:val="16"/>
                <w:szCs w:val="16"/>
                <w:lang w:val="sr-Cyrl-CS"/>
              </w:rPr>
            </w:pPr>
          </w:p>
        </w:tc>
        <w:tc>
          <w:tcPr>
            <w:tcW w:w="1578" w:type="dxa"/>
            <w:gridSpan w:val="2"/>
            <w:tcBorders>
              <w:top w:val="single" w:sz="12" w:space="0" w:color="000000"/>
            </w:tcBorders>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b/>
                <w:sz w:val="16"/>
                <w:szCs w:val="16"/>
              </w:rPr>
            </w:pPr>
            <w:r w:rsidRPr="00CF0A97">
              <w:rPr>
                <w:rFonts w:ascii="Times New Roman" w:eastAsia="Times New Roman" w:hAnsi="Times New Roman" w:cs="Times New Roman"/>
                <w:b/>
                <w:sz w:val="16"/>
                <w:szCs w:val="16"/>
                <w:lang w:val="sr-Cyrl-CS"/>
              </w:rPr>
              <w:t>Математика</w:t>
            </w:r>
          </w:p>
        </w:tc>
        <w:tc>
          <w:tcPr>
            <w:tcW w:w="3098" w:type="dxa"/>
            <w:tcBorders>
              <w:top w:val="single" w:sz="12" w:space="0" w:color="000000"/>
            </w:tcBorders>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Математика 1а и 1б уџбеник за I разред основне школе</w:t>
            </w:r>
          </w:p>
        </w:tc>
        <w:tc>
          <w:tcPr>
            <w:tcW w:w="3483" w:type="dxa"/>
            <w:gridSpan w:val="2"/>
            <w:tcBorders>
              <w:top w:val="single" w:sz="12" w:space="0" w:color="000000"/>
            </w:tcBorders>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Љиљана Вдовић, Бранка Матијевић, Ранка Јанаћковић</w:t>
            </w:r>
          </w:p>
        </w:tc>
        <w:tc>
          <w:tcPr>
            <w:tcW w:w="1657" w:type="dxa"/>
            <w:tcBorders>
              <w:top w:val="single" w:sz="12" w:space="0" w:color="000000"/>
            </w:tcBorders>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rPr>
            </w:pPr>
            <w:r w:rsidRPr="00CF0A97">
              <w:rPr>
                <w:rFonts w:ascii="Times New Roman" w:eastAsia="Times New Roman" w:hAnsi="Times New Roman" w:cs="Times New Roman"/>
                <w:sz w:val="16"/>
                <w:szCs w:val="16"/>
                <w:lang w:val="sr-Cyrl-CS"/>
              </w:rPr>
              <w:t>Едука</w:t>
            </w:r>
          </w:p>
        </w:tc>
      </w:tr>
      <w:tr w:rsidR="00CF0A97" w:rsidRPr="00CF0A97" w:rsidTr="000E5096">
        <w:trPr>
          <w:jc w:val="center"/>
        </w:trPr>
        <w:tc>
          <w:tcPr>
            <w:tcW w:w="669" w:type="dxa"/>
            <w:tcBorders>
              <w:top w:val="single" w:sz="12" w:space="0" w:color="000000"/>
            </w:tcBorders>
            <w:shd w:val="clear" w:color="auto" w:fill="auto"/>
            <w:vAlign w:val="center"/>
          </w:tcPr>
          <w:p w:rsidR="00CF0A97" w:rsidRPr="00CF0A97" w:rsidRDefault="00CF0A97" w:rsidP="00C179D1">
            <w:pPr>
              <w:numPr>
                <w:ilvl w:val="0"/>
                <w:numId w:val="84"/>
              </w:numPr>
              <w:tabs>
                <w:tab w:val="left" w:pos="284"/>
              </w:tabs>
              <w:spacing w:before="100" w:beforeAutospacing="1" w:line="20" w:lineRule="atLeast"/>
              <w:ind w:left="-9" w:firstLine="9"/>
              <w:contextualSpacing/>
              <w:jc w:val="center"/>
              <w:rPr>
                <w:rFonts w:ascii="Times New Roman" w:eastAsia="Calibri" w:hAnsi="Times New Roman" w:cs="Times New Roman"/>
                <w:sz w:val="16"/>
                <w:szCs w:val="16"/>
                <w:lang w:val="sr-Cyrl-CS"/>
              </w:rPr>
            </w:pPr>
          </w:p>
        </w:tc>
        <w:tc>
          <w:tcPr>
            <w:tcW w:w="1578" w:type="dxa"/>
            <w:gridSpan w:val="2"/>
            <w:tcBorders>
              <w:top w:val="single" w:sz="12" w:space="0" w:color="000000"/>
            </w:tcBorders>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b/>
                <w:sz w:val="16"/>
                <w:szCs w:val="16"/>
                <w:lang w:val="sr-Cyrl-CS"/>
              </w:rPr>
            </w:pPr>
            <w:r w:rsidRPr="00CF0A97">
              <w:rPr>
                <w:rFonts w:ascii="Times New Roman" w:eastAsia="Times New Roman" w:hAnsi="Times New Roman" w:cs="Times New Roman"/>
                <w:b/>
                <w:sz w:val="16"/>
                <w:szCs w:val="16"/>
                <w:lang w:val="sr-Cyrl-CS"/>
              </w:rPr>
              <w:t>Свет око нас</w:t>
            </w:r>
          </w:p>
          <w:p w:rsidR="00CF0A97" w:rsidRPr="00CF0A97" w:rsidRDefault="00CF0A97" w:rsidP="00CF0A97">
            <w:pPr>
              <w:spacing w:line="20" w:lineRule="atLeast"/>
              <w:ind w:left="144"/>
              <w:rPr>
                <w:rFonts w:ascii="Times New Roman" w:eastAsia="Times New Roman" w:hAnsi="Times New Roman" w:cs="Times New Roman"/>
                <w:sz w:val="16"/>
                <w:szCs w:val="16"/>
                <w:lang w:val="sr-Cyrl-CS"/>
              </w:rPr>
            </w:pPr>
          </w:p>
        </w:tc>
        <w:tc>
          <w:tcPr>
            <w:tcW w:w="3098" w:type="dxa"/>
            <w:tcBorders>
              <w:top w:val="single" w:sz="12" w:space="0" w:color="000000"/>
            </w:tcBorders>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Свет око нас 1,уџбеник за I разред основне школе</w:t>
            </w:r>
          </w:p>
        </w:tc>
        <w:tc>
          <w:tcPr>
            <w:tcW w:w="3483" w:type="dxa"/>
            <w:gridSpan w:val="2"/>
            <w:tcBorders>
              <w:top w:val="single" w:sz="12" w:space="0" w:color="000000"/>
            </w:tcBorders>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Ивана Јухас</w:t>
            </w:r>
          </w:p>
        </w:tc>
        <w:tc>
          <w:tcPr>
            <w:tcW w:w="1657" w:type="dxa"/>
            <w:tcBorders>
              <w:top w:val="single" w:sz="12" w:space="0" w:color="000000"/>
            </w:tcBorders>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rPr>
            </w:pPr>
            <w:r w:rsidRPr="00CF0A97">
              <w:rPr>
                <w:rFonts w:ascii="Times New Roman" w:eastAsia="Times New Roman" w:hAnsi="Times New Roman" w:cs="Times New Roman"/>
                <w:sz w:val="16"/>
                <w:szCs w:val="16"/>
                <w:lang w:val="sr-Cyrl-CS"/>
              </w:rPr>
              <w:t>Едука</w:t>
            </w:r>
          </w:p>
        </w:tc>
      </w:tr>
      <w:tr w:rsidR="00CF0A97" w:rsidRPr="00CF0A97" w:rsidTr="000E5096">
        <w:trPr>
          <w:jc w:val="center"/>
        </w:trPr>
        <w:tc>
          <w:tcPr>
            <w:tcW w:w="669" w:type="dxa"/>
            <w:tcBorders>
              <w:top w:val="single" w:sz="12" w:space="0" w:color="000000"/>
              <w:bottom w:val="single" w:sz="12" w:space="0" w:color="000000"/>
            </w:tcBorders>
            <w:shd w:val="clear" w:color="auto" w:fill="auto"/>
            <w:vAlign w:val="center"/>
          </w:tcPr>
          <w:p w:rsidR="00CF0A97" w:rsidRPr="00CF0A97" w:rsidRDefault="00CF0A97" w:rsidP="00C179D1">
            <w:pPr>
              <w:numPr>
                <w:ilvl w:val="0"/>
                <w:numId w:val="84"/>
              </w:numPr>
              <w:tabs>
                <w:tab w:val="left" w:pos="284"/>
              </w:tabs>
              <w:spacing w:before="100" w:beforeAutospacing="1" w:line="20" w:lineRule="atLeast"/>
              <w:ind w:left="-9" w:firstLine="9"/>
              <w:contextualSpacing/>
              <w:jc w:val="center"/>
              <w:rPr>
                <w:rFonts w:ascii="Times New Roman" w:eastAsia="Calibri" w:hAnsi="Times New Roman" w:cs="Times New Roman"/>
                <w:sz w:val="16"/>
                <w:szCs w:val="16"/>
                <w:lang w:val="sr-Cyrl-CS"/>
              </w:rPr>
            </w:pPr>
          </w:p>
        </w:tc>
        <w:tc>
          <w:tcPr>
            <w:tcW w:w="1578" w:type="dxa"/>
            <w:gridSpan w:val="2"/>
            <w:tcBorders>
              <w:top w:val="single" w:sz="12" w:space="0" w:color="000000"/>
              <w:bottom w:val="single" w:sz="12" w:space="0" w:color="000000"/>
            </w:tcBorders>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b/>
                <w:sz w:val="16"/>
                <w:szCs w:val="16"/>
                <w:lang w:val="sr-Cyrl-CS"/>
              </w:rPr>
            </w:pPr>
            <w:r w:rsidRPr="00CF0A97">
              <w:rPr>
                <w:rFonts w:ascii="Times New Roman" w:eastAsia="Times New Roman" w:hAnsi="Times New Roman" w:cs="Times New Roman"/>
                <w:b/>
                <w:sz w:val="16"/>
                <w:szCs w:val="16"/>
                <w:lang w:val="sr-Cyrl-CS"/>
              </w:rPr>
              <w:t>Музичка култура</w:t>
            </w:r>
          </w:p>
        </w:tc>
        <w:tc>
          <w:tcPr>
            <w:tcW w:w="3098" w:type="dxa"/>
            <w:tcBorders>
              <w:top w:val="single" w:sz="12" w:space="0" w:color="000000"/>
              <w:bottom w:val="single" w:sz="12" w:space="0" w:color="000000"/>
            </w:tcBorders>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Маша и Раша, музичка култура уџбеник за I разред основне школе</w:t>
            </w:r>
          </w:p>
        </w:tc>
        <w:tc>
          <w:tcPr>
            <w:tcW w:w="3483" w:type="dxa"/>
            <w:gridSpan w:val="2"/>
            <w:tcBorders>
              <w:top w:val="single" w:sz="12" w:space="0" w:color="000000"/>
              <w:bottom w:val="single" w:sz="12" w:space="0" w:color="000000"/>
            </w:tcBorders>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lang w:val="ru-RU"/>
              </w:rPr>
            </w:pPr>
            <w:r w:rsidRPr="00CF0A97">
              <w:rPr>
                <w:rFonts w:ascii="Times New Roman" w:eastAsia="Times New Roman" w:hAnsi="Times New Roman" w:cs="Times New Roman"/>
                <w:sz w:val="16"/>
                <w:szCs w:val="16"/>
                <w:lang w:val="sr-Cyrl-CS"/>
              </w:rPr>
              <w:t>Габријела Грујић, Маја Соколовић Игњачевић</w:t>
            </w:r>
          </w:p>
        </w:tc>
        <w:tc>
          <w:tcPr>
            <w:tcW w:w="1657" w:type="dxa"/>
            <w:tcBorders>
              <w:top w:val="single" w:sz="12" w:space="0" w:color="000000"/>
              <w:bottom w:val="single" w:sz="12" w:space="0" w:color="000000"/>
            </w:tcBorders>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Клетт</w:t>
            </w:r>
          </w:p>
        </w:tc>
      </w:tr>
      <w:tr w:rsidR="00CF0A97" w:rsidRPr="00CF0A97" w:rsidTr="000E5096">
        <w:trPr>
          <w:jc w:val="center"/>
        </w:trPr>
        <w:tc>
          <w:tcPr>
            <w:tcW w:w="669" w:type="dxa"/>
            <w:tcBorders>
              <w:top w:val="single" w:sz="12" w:space="0" w:color="000000"/>
              <w:bottom w:val="single" w:sz="12" w:space="0" w:color="000000"/>
            </w:tcBorders>
            <w:shd w:val="clear" w:color="auto" w:fill="auto"/>
            <w:vAlign w:val="center"/>
          </w:tcPr>
          <w:p w:rsidR="00CF0A97" w:rsidRPr="00CF0A97" w:rsidRDefault="00CF0A97" w:rsidP="00C179D1">
            <w:pPr>
              <w:numPr>
                <w:ilvl w:val="0"/>
                <w:numId w:val="84"/>
              </w:numPr>
              <w:tabs>
                <w:tab w:val="left" w:pos="284"/>
              </w:tabs>
              <w:spacing w:before="100" w:beforeAutospacing="1" w:line="20" w:lineRule="atLeast"/>
              <w:ind w:left="-9" w:firstLine="9"/>
              <w:contextualSpacing/>
              <w:jc w:val="center"/>
              <w:rPr>
                <w:rFonts w:ascii="Times New Roman" w:eastAsia="Calibri" w:hAnsi="Times New Roman" w:cs="Times New Roman"/>
                <w:sz w:val="16"/>
                <w:szCs w:val="16"/>
                <w:lang w:val="sr-Cyrl-CS"/>
              </w:rPr>
            </w:pPr>
          </w:p>
        </w:tc>
        <w:tc>
          <w:tcPr>
            <w:tcW w:w="1578" w:type="dxa"/>
            <w:gridSpan w:val="2"/>
            <w:tcBorders>
              <w:top w:val="single" w:sz="12" w:space="0" w:color="000000"/>
              <w:bottom w:val="single" w:sz="12" w:space="0" w:color="000000"/>
            </w:tcBorders>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b/>
                <w:sz w:val="16"/>
                <w:szCs w:val="16"/>
                <w:lang w:val="sr-Cyrl-CS"/>
              </w:rPr>
            </w:pPr>
            <w:r w:rsidRPr="00CF0A97">
              <w:rPr>
                <w:rFonts w:ascii="Times New Roman" w:eastAsia="Times New Roman" w:hAnsi="Times New Roman" w:cs="Times New Roman"/>
                <w:b/>
                <w:sz w:val="16"/>
                <w:szCs w:val="16"/>
                <w:lang w:val="sr-Cyrl-CS"/>
              </w:rPr>
              <w:t>Ликовна култура</w:t>
            </w:r>
          </w:p>
        </w:tc>
        <w:tc>
          <w:tcPr>
            <w:tcW w:w="3098" w:type="dxa"/>
            <w:tcBorders>
              <w:top w:val="single" w:sz="12" w:space="0" w:color="000000"/>
              <w:bottom w:val="single" w:sz="12" w:space="0" w:color="000000"/>
            </w:tcBorders>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Ликовна култура1,  уџбеник за I разред основне школе</w:t>
            </w:r>
          </w:p>
        </w:tc>
        <w:tc>
          <w:tcPr>
            <w:tcW w:w="3483" w:type="dxa"/>
            <w:gridSpan w:val="2"/>
            <w:tcBorders>
              <w:top w:val="single" w:sz="12" w:space="0" w:color="000000"/>
              <w:bottom w:val="single" w:sz="12" w:space="0" w:color="000000"/>
            </w:tcBorders>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Мариа Бузаши Марганић</w:t>
            </w:r>
          </w:p>
        </w:tc>
        <w:tc>
          <w:tcPr>
            <w:tcW w:w="1657" w:type="dxa"/>
            <w:tcBorders>
              <w:top w:val="single" w:sz="12" w:space="0" w:color="000000"/>
              <w:bottom w:val="single" w:sz="12" w:space="0" w:color="000000"/>
            </w:tcBorders>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Едука</w:t>
            </w:r>
          </w:p>
        </w:tc>
      </w:tr>
      <w:tr w:rsidR="00CF0A97" w:rsidRPr="00CF0A97" w:rsidTr="000E5096">
        <w:trPr>
          <w:trHeight w:val="386"/>
          <w:jc w:val="center"/>
        </w:trPr>
        <w:tc>
          <w:tcPr>
            <w:tcW w:w="669" w:type="dxa"/>
            <w:tcBorders>
              <w:top w:val="single" w:sz="12" w:space="0" w:color="000000"/>
            </w:tcBorders>
            <w:shd w:val="clear" w:color="auto" w:fill="auto"/>
            <w:vAlign w:val="center"/>
          </w:tcPr>
          <w:p w:rsidR="00CF0A97" w:rsidRPr="00CF0A97" w:rsidRDefault="00CF0A97" w:rsidP="00C179D1">
            <w:pPr>
              <w:numPr>
                <w:ilvl w:val="0"/>
                <w:numId w:val="84"/>
              </w:numPr>
              <w:tabs>
                <w:tab w:val="left" w:pos="284"/>
              </w:tabs>
              <w:spacing w:before="100" w:beforeAutospacing="1" w:line="20" w:lineRule="atLeast"/>
              <w:ind w:left="-9" w:firstLine="9"/>
              <w:contextualSpacing/>
              <w:jc w:val="center"/>
              <w:rPr>
                <w:rFonts w:ascii="Times New Roman" w:eastAsia="Calibri" w:hAnsi="Times New Roman" w:cs="Times New Roman"/>
                <w:sz w:val="16"/>
                <w:szCs w:val="16"/>
                <w:lang w:val="sr-Cyrl-CS"/>
              </w:rPr>
            </w:pPr>
          </w:p>
        </w:tc>
        <w:tc>
          <w:tcPr>
            <w:tcW w:w="1578" w:type="dxa"/>
            <w:gridSpan w:val="2"/>
            <w:tcBorders>
              <w:top w:val="single" w:sz="12" w:space="0" w:color="000000"/>
            </w:tcBorders>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b/>
                <w:sz w:val="16"/>
                <w:szCs w:val="16"/>
              </w:rPr>
            </w:pPr>
            <w:r w:rsidRPr="00CF0A97">
              <w:rPr>
                <w:rFonts w:ascii="Times New Roman" w:eastAsia="Times New Roman" w:hAnsi="Times New Roman" w:cs="Times New Roman"/>
                <w:b/>
                <w:sz w:val="16"/>
                <w:szCs w:val="16"/>
                <w:lang w:val="sr-Cyrl-CS"/>
              </w:rPr>
              <w:t>Енглески језик</w:t>
            </w:r>
          </w:p>
        </w:tc>
        <w:tc>
          <w:tcPr>
            <w:tcW w:w="3098" w:type="dxa"/>
            <w:tcBorders>
              <w:top w:val="single" w:sz="12" w:space="0" w:color="000000"/>
            </w:tcBorders>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sz w:val="16"/>
                <w:szCs w:val="16"/>
                <w:lang w:val="ru-RU"/>
              </w:rPr>
            </w:pPr>
            <w:r w:rsidRPr="00CF0A97">
              <w:rPr>
                <w:rFonts w:ascii="Times New Roman" w:eastAsia="Times New Roman" w:hAnsi="Times New Roman" w:cs="Times New Roman"/>
                <w:sz w:val="16"/>
                <w:szCs w:val="16"/>
                <w:lang w:val="sr-Latn-CS"/>
              </w:rPr>
              <w:t>Happy house,</w:t>
            </w:r>
            <w:r w:rsidRPr="00CF0A97">
              <w:rPr>
                <w:rFonts w:ascii="Times New Roman" w:eastAsia="Times New Roman" w:hAnsi="Times New Roman" w:cs="Times New Roman"/>
                <w:sz w:val="16"/>
                <w:szCs w:val="16"/>
                <w:lang w:val="sr-Cyrl-CS"/>
              </w:rPr>
              <w:t xml:space="preserve"> уџбеник за I разред</w:t>
            </w:r>
            <w:r w:rsidRPr="00CF0A97">
              <w:rPr>
                <w:rFonts w:ascii="Times New Roman" w:eastAsia="Times New Roman" w:hAnsi="Times New Roman" w:cs="Times New Roman"/>
                <w:sz w:val="16"/>
                <w:szCs w:val="16"/>
                <w:lang w:val="ru-RU"/>
              </w:rPr>
              <w:t xml:space="preserve"> основне школе</w:t>
            </w:r>
          </w:p>
        </w:tc>
        <w:tc>
          <w:tcPr>
            <w:tcW w:w="3483" w:type="dxa"/>
            <w:gridSpan w:val="2"/>
            <w:tcBorders>
              <w:top w:val="single" w:sz="12" w:space="0" w:color="000000"/>
            </w:tcBorders>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Стела Мејдмент, Лорена Робертс</w:t>
            </w:r>
          </w:p>
        </w:tc>
        <w:tc>
          <w:tcPr>
            <w:tcW w:w="1657" w:type="dxa"/>
            <w:tcBorders>
              <w:top w:val="single" w:sz="12" w:space="0" w:color="000000"/>
            </w:tcBorders>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rPr>
            </w:pPr>
            <w:r w:rsidRPr="00CF0A97">
              <w:rPr>
                <w:rFonts w:ascii="Times New Roman" w:eastAsia="Times New Roman" w:hAnsi="Times New Roman" w:cs="Times New Roman"/>
                <w:sz w:val="16"/>
                <w:szCs w:val="16"/>
              </w:rPr>
              <w:t>The english book</w:t>
            </w:r>
          </w:p>
        </w:tc>
      </w:tr>
      <w:tr w:rsidR="00CF0A97" w:rsidRPr="00CF0A97" w:rsidTr="000E5096">
        <w:trPr>
          <w:trHeight w:val="275"/>
          <w:jc w:val="center"/>
        </w:trPr>
        <w:tc>
          <w:tcPr>
            <w:tcW w:w="10485" w:type="dxa"/>
            <w:gridSpan w:val="7"/>
            <w:shd w:val="clear" w:color="auto" w:fill="A6A6A6"/>
            <w:vAlign w:val="center"/>
          </w:tcPr>
          <w:p w:rsidR="00CF0A97" w:rsidRPr="00CF0A97" w:rsidRDefault="00CF0A97" w:rsidP="00CF0A97">
            <w:pPr>
              <w:spacing w:line="20" w:lineRule="atLeast"/>
              <w:ind w:left="144"/>
              <w:jc w:val="center"/>
              <w:rPr>
                <w:rFonts w:ascii="Times New Roman" w:eastAsia="Times New Roman" w:hAnsi="Times New Roman" w:cs="Times New Roman"/>
                <w:b/>
                <w:sz w:val="16"/>
                <w:szCs w:val="16"/>
                <w:lang w:val="sr-Cyrl-CS"/>
              </w:rPr>
            </w:pPr>
            <w:r w:rsidRPr="00CF0A97">
              <w:rPr>
                <w:rFonts w:ascii="Times New Roman" w:eastAsia="Times New Roman" w:hAnsi="Times New Roman" w:cs="Times New Roman"/>
                <w:b/>
                <w:sz w:val="16"/>
                <w:szCs w:val="16"/>
                <w:lang w:val="sr-Latn-CS"/>
              </w:rPr>
              <w:t>II разред</w:t>
            </w:r>
          </w:p>
        </w:tc>
      </w:tr>
      <w:tr w:rsidR="00CF0A97" w:rsidRPr="00CF0A97" w:rsidTr="000E5096">
        <w:trPr>
          <w:trHeight w:val="275"/>
          <w:jc w:val="center"/>
        </w:trPr>
        <w:tc>
          <w:tcPr>
            <w:tcW w:w="669" w:type="dxa"/>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b/>
                <w:sz w:val="16"/>
                <w:szCs w:val="16"/>
                <w:lang w:val="sr-Cyrl-CS"/>
              </w:rPr>
            </w:pPr>
            <w:r w:rsidRPr="00CF0A97">
              <w:rPr>
                <w:rFonts w:ascii="Times New Roman" w:eastAsia="Times New Roman" w:hAnsi="Times New Roman" w:cs="Times New Roman"/>
                <w:b/>
                <w:sz w:val="16"/>
                <w:szCs w:val="16"/>
                <w:lang w:val="sr-Cyrl-CS"/>
              </w:rPr>
              <w:t>Р.бр.</w:t>
            </w:r>
          </w:p>
        </w:tc>
        <w:tc>
          <w:tcPr>
            <w:tcW w:w="1578" w:type="dxa"/>
            <w:gridSpan w:val="2"/>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b/>
                <w:sz w:val="16"/>
                <w:szCs w:val="16"/>
                <w:lang w:val="sr-Cyrl-CS"/>
              </w:rPr>
            </w:pPr>
            <w:r w:rsidRPr="00CF0A97">
              <w:rPr>
                <w:rFonts w:ascii="Times New Roman" w:eastAsia="Times New Roman" w:hAnsi="Times New Roman" w:cs="Times New Roman"/>
                <w:b/>
                <w:sz w:val="16"/>
                <w:szCs w:val="16"/>
                <w:lang w:val="sr-Cyrl-CS"/>
              </w:rPr>
              <w:t>Назив предмета</w:t>
            </w:r>
          </w:p>
        </w:tc>
        <w:tc>
          <w:tcPr>
            <w:tcW w:w="3098" w:type="dxa"/>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b/>
                <w:sz w:val="16"/>
                <w:szCs w:val="16"/>
                <w:lang w:val="sr-Cyrl-CS"/>
              </w:rPr>
            </w:pPr>
            <w:r w:rsidRPr="00CF0A97">
              <w:rPr>
                <w:rFonts w:ascii="Times New Roman" w:eastAsia="Times New Roman" w:hAnsi="Times New Roman" w:cs="Times New Roman"/>
                <w:b/>
                <w:sz w:val="16"/>
                <w:szCs w:val="16"/>
                <w:lang w:val="sr-Cyrl-CS"/>
              </w:rPr>
              <w:t>Назив уџбеника</w:t>
            </w:r>
          </w:p>
        </w:tc>
        <w:tc>
          <w:tcPr>
            <w:tcW w:w="3483" w:type="dxa"/>
            <w:gridSpan w:val="2"/>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b/>
                <w:sz w:val="16"/>
                <w:szCs w:val="16"/>
                <w:lang w:val="sr-Cyrl-CS"/>
              </w:rPr>
            </w:pPr>
            <w:r w:rsidRPr="00CF0A97">
              <w:rPr>
                <w:rFonts w:ascii="Times New Roman" w:eastAsia="Times New Roman" w:hAnsi="Times New Roman" w:cs="Times New Roman"/>
                <w:b/>
                <w:sz w:val="16"/>
                <w:szCs w:val="16"/>
                <w:lang w:val="sr-Cyrl-CS"/>
              </w:rPr>
              <w:t>Име аутора</w:t>
            </w:r>
          </w:p>
        </w:tc>
        <w:tc>
          <w:tcPr>
            <w:tcW w:w="1657" w:type="dxa"/>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b/>
                <w:sz w:val="16"/>
                <w:szCs w:val="16"/>
                <w:lang w:val="sr-Cyrl-CS"/>
              </w:rPr>
            </w:pPr>
            <w:r w:rsidRPr="00CF0A97">
              <w:rPr>
                <w:rFonts w:ascii="Times New Roman" w:eastAsia="Times New Roman" w:hAnsi="Times New Roman" w:cs="Times New Roman"/>
                <w:b/>
                <w:sz w:val="16"/>
                <w:szCs w:val="16"/>
                <w:lang w:val="sr-Cyrl-CS"/>
              </w:rPr>
              <w:t>Издавач</w:t>
            </w:r>
          </w:p>
        </w:tc>
      </w:tr>
      <w:tr w:rsidR="00CF0A97" w:rsidRPr="00CF0A97" w:rsidTr="000E5096">
        <w:trPr>
          <w:trHeight w:val="20"/>
          <w:jc w:val="center"/>
        </w:trPr>
        <w:tc>
          <w:tcPr>
            <w:tcW w:w="669" w:type="dxa"/>
            <w:vMerge w:val="restart"/>
            <w:shd w:val="clear" w:color="auto" w:fill="auto"/>
            <w:vAlign w:val="center"/>
          </w:tcPr>
          <w:p w:rsidR="00CF0A97" w:rsidRPr="00CF0A97" w:rsidRDefault="00CF0A97" w:rsidP="00CF0A97">
            <w:pPr>
              <w:spacing w:line="20" w:lineRule="atLeast"/>
              <w:ind w:left="144"/>
              <w:contextualSpacing/>
              <w:jc w:val="center"/>
              <w:rPr>
                <w:rFonts w:ascii="Times New Roman" w:eastAsia="Calibri" w:hAnsi="Times New Roman" w:cs="Times New Roman"/>
                <w:sz w:val="16"/>
                <w:szCs w:val="16"/>
              </w:rPr>
            </w:pPr>
            <w:r w:rsidRPr="00CF0A97">
              <w:rPr>
                <w:rFonts w:ascii="Times New Roman" w:eastAsia="Calibri" w:hAnsi="Times New Roman" w:cs="Times New Roman"/>
                <w:sz w:val="16"/>
                <w:szCs w:val="16"/>
              </w:rPr>
              <w:t>1.</w:t>
            </w:r>
          </w:p>
        </w:tc>
        <w:tc>
          <w:tcPr>
            <w:tcW w:w="1578" w:type="dxa"/>
            <w:gridSpan w:val="2"/>
            <w:vMerge w:val="restart"/>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b/>
                <w:sz w:val="16"/>
                <w:szCs w:val="16"/>
              </w:rPr>
            </w:pPr>
            <w:r w:rsidRPr="00CF0A97">
              <w:rPr>
                <w:rFonts w:ascii="Times New Roman" w:eastAsia="Times New Roman" w:hAnsi="Times New Roman" w:cs="Times New Roman"/>
                <w:b/>
                <w:sz w:val="16"/>
                <w:szCs w:val="16"/>
                <w:lang w:val="sr-Cyrl-CS"/>
              </w:rPr>
              <w:t>Српски језик</w:t>
            </w:r>
          </w:p>
        </w:tc>
        <w:tc>
          <w:tcPr>
            <w:tcW w:w="3098" w:type="dxa"/>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Читанка за</w:t>
            </w:r>
            <w:r w:rsidRPr="00CF0A97">
              <w:rPr>
                <w:rFonts w:ascii="Times New Roman" w:eastAsia="Times New Roman" w:hAnsi="Times New Roman" w:cs="Times New Roman"/>
                <w:sz w:val="16"/>
                <w:szCs w:val="16"/>
                <w:lang w:val="sr-Latn-CS"/>
              </w:rPr>
              <w:t xml:space="preserve"> II</w:t>
            </w:r>
            <w:r w:rsidRPr="00CF0A97">
              <w:rPr>
                <w:rFonts w:ascii="Times New Roman" w:eastAsia="Times New Roman" w:hAnsi="Times New Roman" w:cs="Times New Roman"/>
                <w:sz w:val="16"/>
                <w:szCs w:val="16"/>
                <w:lang w:val="sr-Cyrl-CS"/>
              </w:rPr>
              <w:t xml:space="preserve"> разред</w:t>
            </w:r>
          </w:p>
        </w:tc>
        <w:tc>
          <w:tcPr>
            <w:tcW w:w="3483" w:type="dxa"/>
            <w:gridSpan w:val="2"/>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rPr>
              <w:t>Марела Манојловић, Снежана Бабуновић</w:t>
            </w:r>
          </w:p>
        </w:tc>
        <w:tc>
          <w:tcPr>
            <w:tcW w:w="1657" w:type="dxa"/>
            <w:vMerge w:val="restart"/>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highlight w:val="red"/>
                <w:lang w:val="sr-Cyrl-CS"/>
              </w:rPr>
            </w:pPr>
            <w:r w:rsidRPr="00CF0A97">
              <w:rPr>
                <w:rFonts w:ascii="Times New Roman" w:eastAsia="Times New Roman" w:hAnsi="Times New Roman" w:cs="Times New Roman"/>
                <w:sz w:val="16"/>
                <w:szCs w:val="16"/>
                <w:lang w:val="sr-Cyrl-CS"/>
              </w:rPr>
              <w:t>Едука</w:t>
            </w:r>
          </w:p>
        </w:tc>
      </w:tr>
      <w:tr w:rsidR="00CF0A97" w:rsidRPr="00CF0A97" w:rsidTr="000E5096">
        <w:trPr>
          <w:trHeight w:val="20"/>
          <w:jc w:val="center"/>
        </w:trPr>
        <w:tc>
          <w:tcPr>
            <w:tcW w:w="669" w:type="dxa"/>
            <w:vMerge/>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lang w:val="sr-Cyrl-CS"/>
              </w:rPr>
            </w:pPr>
          </w:p>
        </w:tc>
        <w:tc>
          <w:tcPr>
            <w:tcW w:w="1578" w:type="dxa"/>
            <w:gridSpan w:val="2"/>
            <w:vMerge/>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b/>
                <w:sz w:val="16"/>
                <w:szCs w:val="16"/>
                <w:lang w:val="sr-Cyrl-CS"/>
              </w:rPr>
            </w:pPr>
          </w:p>
        </w:tc>
        <w:tc>
          <w:tcPr>
            <w:tcW w:w="3098" w:type="dxa"/>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Радна свеска заII разред</w:t>
            </w:r>
          </w:p>
        </w:tc>
        <w:tc>
          <w:tcPr>
            <w:tcW w:w="3483" w:type="dxa"/>
            <w:gridSpan w:val="2"/>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Марела Манолјовић Снежана Бабуновић</w:t>
            </w:r>
          </w:p>
        </w:tc>
        <w:tc>
          <w:tcPr>
            <w:tcW w:w="1657" w:type="dxa"/>
            <w:vMerge/>
            <w:shd w:val="clear" w:color="auto" w:fill="auto"/>
          </w:tcPr>
          <w:p w:rsidR="00CF0A97" w:rsidRPr="00CF0A97" w:rsidRDefault="00CF0A97" w:rsidP="00CF0A97">
            <w:pPr>
              <w:spacing w:line="20" w:lineRule="atLeast"/>
              <w:ind w:left="144"/>
              <w:jc w:val="center"/>
              <w:rPr>
                <w:rFonts w:ascii="Times New Roman" w:eastAsia="Times New Roman" w:hAnsi="Times New Roman" w:cs="Times New Roman"/>
                <w:sz w:val="16"/>
                <w:szCs w:val="16"/>
                <w:highlight w:val="red"/>
                <w:lang w:val="sr-Cyrl-CS"/>
              </w:rPr>
            </w:pPr>
          </w:p>
        </w:tc>
      </w:tr>
      <w:tr w:rsidR="00CF0A97" w:rsidRPr="00CF0A97" w:rsidTr="000E5096">
        <w:trPr>
          <w:trHeight w:val="20"/>
          <w:jc w:val="center"/>
        </w:trPr>
        <w:tc>
          <w:tcPr>
            <w:tcW w:w="669" w:type="dxa"/>
            <w:vMerge/>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lang w:val="sr-Cyrl-CS"/>
              </w:rPr>
            </w:pPr>
          </w:p>
        </w:tc>
        <w:tc>
          <w:tcPr>
            <w:tcW w:w="1578" w:type="dxa"/>
            <w:gridSpan w:val="2"/>
            <w:vMerge/>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b/>
                <w:sz w:val="16"/>
                <w:szCs w:val="16"/>
                <w:lang w:val="sr-Cyrl-CS"/>
              </w:rPr>
            </w:pPr>
          </w:p>
        </w:tc>
        <w:tc>
          <w:tcPr>
            <w:tcW w:w="3098" w:type="dxa"/>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Језичке поуке-радна свеска за II разред</w:t>
            </w:r>
          </w:p>
        </w:tc>
        <w:tc>
          <w:tcPr>
            <w:tcW w:w="3483" w:type="dxa"/>
            <w:gridSpan w:val="2"/>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rPr>
              <w:t>Моња Јовић;</w:t>
            </w:r>
          </w:p>
        </w:tc>
        <w:tc>
          <w:tcPr>
            <w:tcW w:w="1657" w:type="dxa"/>
            <w:vMerge/>
            <w:shd w:val="clear" w:color="auto" w:fill="auto"/>
          </w:tcPr>
          <w:p w:rsidR="00CF0A97" w:rsidRPr="00CF0A97" w:rsidRDefault="00CF0A97" w:rsidP="00CF0A97">
            <w:pPr>
              <w:spacing w:line="20" w:lineRule="atLeast"/>
              <w:ind w:left="144"/>
              <w:jc w:val="center"/>
              <w:rPr>
                <w:rFonts w:ascii="Times New Roman" w:eastAsia="Times New Roman" w:hAnsi="Times New Roman" w:cs="Times New Roman"/>
                <w:sz w:val="16"/>
                <w:szCs w:val="16"/>
                <w:highlight w:val="red"/>
                <w:lang w:val="sr-Cyrl-CS"/>
              </w:rPr>
            </w:pPr>
          </w:p>
        </w:tc>
      </w:tr>
      <w:tr w:rsidR="00CF0A97" w:rsidRPr="00CF0A97" w:rsidTr="000E5096">
        <w:trPr>
          <w:trHeight w:val="20"/>
          <w:jc w:val="center"/>
        </w:trPr>
        <w:tc>
          <w:tcPr>
            <w:tcW w:w="669" w:type="dxa"/>
            <w:vMerge/>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lang w:val="sr-Cyrl-CS"/>
              </w:rPr>
            </w:pPr>
          </w:p>
        </w:tc>
        <w:tc>
          <w:tcPr>
            <w:tcW w:w="1578" w:type="dxa"/>
            <w:gridSpan w:val="2"/>
            <w:vMerge/>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b/>
                <w:sz w:val="16"/>
                <w:szCs w:val="16"/>
                <w:lang w:val="sr-Cyrl-CS"/>
              </w:rPr>
            </w:pPr>
          </w:p>
        </w:tc>
        <w:tc>
          <w:tcPr>
            <w:tcW w:w="3098" w:type="dxa"/>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Латиница</w:t>
            </w:r>
          </w:p>
        </w:tc>
        <w:tc>
          <w:tcPr>
            <w:tcW w:w="3483" w:type="dxa"/>
            <w:gridSpan w:val="2"/>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rPr>
              <w:t>Ивана Јухас, Јасмина</w:t>
            </w:r>
          </w:p>
        </w:tc>
        <w:tc>
          <w:tcPr>
            <w:tcW w:w="1657" w:type="dxa"/>
            <w:vMerge/>
            <w:shd w:val="clear" w:color="auto" w:fill="auto"/>
          </w:tcPr>
          <w:p w:rsidR="00CF0A97" w:rsidRPr="00CF0A97" w:rsidRDefault="00CF0A97" w:rsidP="00CF0A97">
            <w:pPr>
              <w:spacing w:line="20" w:lineRule="atLeast"/>
              <w:ind w:left="144"/>
              <w:jc w:val="center"/>
              <w:rPr>
                <w:rFonts w:ascii="Times New Roman" w:eastAsia="Times New Roman" w:hAnsi="Times New Roman" w:cs="Times New Roman"/>
                <w:sz w:val="16"/>
                <w:szCs w:val="16"/>
                <w:highlight w:val="red"/>
                <w:lang w:val="sr-Cyrl-CS"/>
              </w:rPr>
            </w:pPr>
          </w:p>
        </w:tc>
      </w:tr>
      <w:tr w:rsidR="00CF0A97" w:rsidRPr="00CF0A97" w:rsidTr="000E5096">
        <w:trPr>
          <w:trHeight w:val="20"/>
          <w:jc w:val="center"/>
        </w:trPr>
        <w:tc>
          <w:tcPr>
            <w:tcW w:w="669" w:type="dxa"/>
            <w:vMerge w:val="restart"/>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rPr>
            </w:pPr>
            <w:r w:rsidRPr="00CF0A97">
              <w:rPr>
                <w:rFonts w:ascii="Times New Roman" w:eastAsia="Times New Roman" w:hAnsi="Times New Roman" w:cs="Times New Roman"/>
                <w:sz w:val="16"/>
                <w:szCs w:val="16"/>
                <w:lang w:val="sr-Cyrl-CS"/>
              </w:rPr>
              <w:t>2.</w:t>
            </w:r>
          </w:p>
        </w:tc>
        <w:tc>
          <w:tcPr>
            <w:tcW w:w="1578" w:type="dxa"/>
            <w:gridSpan w:val="2"/>
            <w:vMerge w:val="restart"/>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b/>
                <w:sz w:val="16"/>
                <w:szCs w:val="16"/>
                <w:lang w:val="sr-Cyrl-CS"/>
              </w:rPr>
            </w:pPr>
            <w:r w:rsidRPr="00CF0A97">
              <w:rPr>
                <w:rFonts w:ascii="Times New Roman" w:eastAsia="Times New Roman" w:hAnsi="Times New Roman" w:cs="Times New Roman"/>
                <w:b/>
                <w:sz w:val="16"/>
                <w:szCs w:val="16"/>
                <w:lang w:val="sr-Cyrl-CS"/>
              </w:rPr>
              <w:t>Математика</w:t>
            </w:r>
          </w:p>
        </w:tc>
        <w:tc>
          <w:tcPr>
            <w:tcW w:w="3098" w:type="dxa"/>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Математика за II разред</w:t>
            </w:r>
          </w:p>
        </w:tc>
        <w:tc>
          <w:tcPr>
            <w:tcW w:w="3483" w:type="dxa"/>
            <w:gridSpan w:val="2"/>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rPr>
              <w:t>Ивана Јухас</w:t>
            </w:r>
          </w:p>
        </w:tc>
        <w:tc>
          <w:tcPr>
            <w:tcW w:w="1657" w:type="dxa"/>
            <w:vMerge w:val="restart"/>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Едука</w:t>
            </w:r>
          </w:p>
        </w:tc>
      </w:tr>
      <w:tr w:rsidR="00CF0A97" w:rsidRPr="00CF0A97" w:rsidTr="000E5096">
        <w:trPr>
          <w:trHeight w:val="20"/>
          <w:jc w:val="center"/>
        </w:trPr>
        <w:tc>
          <w:tcPr>
            <w:tcW w:w="669" w:type="dxa"/>
            <w:vMerge/>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lang w:val="sr-Cyrl-CS"/>
              </w:rPr>
            </w:pPr>
          </w:p>
        </w:tc>
        <w:tc>
          <w:tcPr>
            <w:tcW w:w="1578" w:type="dxa"/>
            <w:gridSpan w:val="2"/>
            <w:vMerge/>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b/>
                <w:sz w:val="16"/>
                <w:szCs w:val="16"/>
                <w:lang w:val="sr-Cyrl-CS"/>
              </w:rPr>
            </w:pPr>
          </w:p>
        </w:tc>
        <w:tc>
          <w:tcPr>
            <w:tcW w:w="3098" w:type="dxa"/>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Радна свеска за II разред</w:t>
            </w:r>
          </w:p>
        </w:tc>
        <w:tc>
          <w:tcPr>
            <w:tcW w:w="3483" w:type="dxa"/>
            <w:gridSpan w:val="2"/>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rPr>
              <w:t>Ивана Јухас</w:t>
            </w:r>
          </w:p>
        </w:tc>
        <w:tc>
          <w:tcPr>
            <w:tcW w:w="1657" w:type="dxa"/>
            <w:vMerge/>
            <w:shd w:val="clear" w:color="auto" w:fill="auto"/>
          </w:tcPr>
          <w:p w:rsidR="00CF0A97" w:rsidRPr="00CF0A97" w:rsidRDefault="00CF0A97" w:rsidP="00CF0A97">
            <w:pPr>
              <w:spacing w:line="20" w:lineRule="atLeast"/>
              <w:ind w:left="144"/>
              <w:jc w:val="center"/>
              <w:rPr>
                <w:rFonts w:ascii="Times New Roman" w:eastAsia="Times New Roman" w:hAnsi="Times New Roman" w:cs="Times New Roman"/>
                <w:sz w:val="16"/>
                <w:szCs w:val="16"/>
                <w:lang w:val="sr-Cyrl-CS"/>
              </w:rPr>
            </w:pPr>
          </w:p>
        </w:tc>
      </w:tr>
      <w:tr w:rsidR="00CF0A97" w:rsidRPr="00CF0A97" w:rsidTr="000E5096">
        <w:trPr>
          <w:trHeight w:val="20"/>
          <w:jc w:val="center"/>
        </w:trPr>
        <w:tc>
          <w:tcPr>
            <w:tcW w:w="669" w:type="dxa"/>
            <w:vMerge w:val="restart"/>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3.</w:t>
            </w:r>
          </w:p>
        </w:tc>
        <w:tc>
          <w:tcPr>
            <w:tcW w:w="1578" w:type="dxa"/>
            <w:gridSpan w:val="2"/>
            <w:vMerge w:val="restart"/>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b/>
                <w:sz w:val="16"/>
                <w:szCs w:val="16"/>
              </w:rPr>
            </w:pPr>
            <w:r w:rsidRPr="00CF0A97">
              <w:rPr>
                <w:rFonts w:ascii="Times New Roman" w:eastAsia="Times New Roman" w:hAnsi="Times New Roman" w:cs="Times New Roman"/>
                <w:b/>
                <w:sz w:val="16"/>
                <w:szCs w:val="16"/>
                <w:lang w:val="sr-Cyrl-CS"/>
              </w:rPr>
              <w:t>Свет око нас</w:t>
            </w:r>
          </w:p>
        </w:tc>
        <w:tc>
          <w:tcPr>
            <w:tcW w:w="3098" w:type="dxa"/>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sz w:val="16"/>
                <w:szCs w:val="16"/>
                <w:lang w:val="ru-RU"/>
              </w:rPr>
            </w:pPr>
            <w:r w:rsidRPr="00CF0A97">
              <w:rPr>
                <w:rFonts w:ascii="Times New Roman" w:eastAsia="Times New Roman" w:hAnsi="Times New Roman" w:cs="Times New Roman"/>
                <w:sz w:val="16"/>
                <w:szCs w:val="16"/>
                <w:lang w:val="ru-RU"/>
              </w:rPr>
              <w:t>Свет око нас 2</w:t>
            </w:r>
            <w:r w:rsidRPr="00CF0A97">
              <w:rPr>
                <w:rFonts w:ascii="Times New Roman" w:eastAsia="Times New Roman" w:hAnsi="Times New Roman" w:cs="Times New Roman"/>
                <w:sz w:val="16"/>
                <w:szCs w:val="16"/>
              </w:rPr>
              <w:t>a</w:t>
            </w:r>
            <w:r w:rsidRPr="00CF0A97">
              <w:rPr>
                <w:rFonts w:ascii="Times New Roman" w:eastAsia="Times New Roman" w:hAnsi="Times New Roman" w:cs="Times New Roman"/>
                <w:sz w:val="16"/>
                <w:szCs w:val="16"/>
                <w:lang w:val="ru-RU"/>
              </w:rPr>
              <w:t>-уџбеник за</w:t>
            </w:r>
            <w:r w:rsidRPr="00CF0A97">
              <w:rPr>
                <w:rFonts w:ascii="Times New Roman" w:eastAsia="Times New Roman" w:hAnsi="Times New Roman" w:cs="Times New Roman"/>
                <w:sz w:val="16"/>
                <w:szCs w:val="16"/>
                <w:lang w:val="sr-Cyrl-CS"/>
              </w:rPr>
              <w:t xml:space="preserve"> II</w:t>
            </w:r>
            <w:r w:rsidRPr="00CF0A97">
              <w:rPr>
                <w:rFonts w:ascii="Times New Roman" w:eastAsia="Times New Roman" w:hAnsi="Times New Roman" w:cs="Times New Roman"/>
                <w:sz w:val="16"/>
                <w:szCs w:val="16"/>
                <w:lang w:val="ru-RU"/>
              </w:rPr>
              <w:t xml:space="preserve"> разред</w:t>
            </w:r>
          </w:p>
        </w:tc>
        <w:tc>
          <w:tcPr>
            <w:tcW w:w="3483" w:type="dxa"/>
            <w:gridSpan w:val="2"/>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Милена Манојловић Бранкица Вељковић</w:t>
            </w:r>
          </w:p>
        </w:tc>
        <w:tc>
          <w:tcPr>
            <w:tcW w:w="1657" w:type="dxa"/>
            <w:vMerge/>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lang w:val="sr-Cyrl-CS"/>
              </w:rPr>
            </w:pPr>
          </w:p>
        </w:tc>
      </w:tr>
      <w:tr w:rsidR="00CF0A97" w:rsidRPr="00CF0A97" w:rsidTr="000E5096">
        <w:trPr>
          <w:trHeight w:val="20"/>
          <w:jc w:val="center"/>
        </w:trPr>
        <w:tc>
          <w:tcPr>
            <w:tcW w:w="669" w:type="dxa"/>
            <w:vMerge/>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highlight w:val="red"/>
                <w:lang w:val="sr-Cyrl-CS"/>
              </w:rPr>
            </w:pPr>
          </w:p>
        </w:tc>
        <w:tc>
          <w:tcPr>
            <w:tcW w:w="1578" w:type="dxa"/>
            <w:gridSpan w:val="2"/>
            <w:vMerge/>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b/>
                <w:sz w:val="16"/>
                <w:szCs w:val="16"/>
                <w:highlight w:val="red"/>
                <w:lang w:val="sr-Cyrl-CS"/>
              </w:rPr>
            </w:pPr>
          </w:p>
        </w:tc>
        <w:tc>
          <w:tcPr>
            <w:tcW w:w="3098" w:type="dxa"/>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 xml:space="preserve">Радна свеска </w:t>
            </w:r>
            <w:r w:rsidRPr="00CF0A97">
              <w:rPr>
                <w:rFonts w:ascii="Times New Roman" w:eastAsia="Times New Roman" w:hAnsi="Times New Roman" w:cs="Times New Roman"/>
                <w:sz w:val="16"/>
                <w:szCs w:val="16"/>
                <w:lang w:val="ru-RU"/>
              </w:rPr>
              <w:t xml:space="preserve">2 б </w:t>
            </w:r>
            <w:r w:rsidRPr="00CF0A97">
              <w:rPr>
                <w:rFonts w:ascii="Times New Roman" w:eastAsia="Times New Roman" w:hAnsi="Times New Roman" w:cs="Times New Roman"/>
                <w:sz w:val="16"/>
                <w:szCs w:val="16"/>
                <w:lang w:val="sr-Cyrl-CS"/>
              </w:rPr>
              <w:t>за II разред</w:t>
            </w:r>
          </w:p>
        </w:tc>
        <w:tc>
          <w:tcPr>
            <w:tcW w:w="3483" w:type="dxa"/>
            <w:gridSpan w:val="2"/>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Милена Манојловић Бранкица Вељковић</w:t>
            </w:r>
          </w:p>
        </w:tc>
        <w:tc>
          <w:tcPr>
            <w:tcW w:w="1657" w:type="dxa"/>
            <w:vMerge/>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highlight w:val="red"/>
                <w:lang w:val="sr-Cyrl-CS"/>
              </w:rPr>
            </w:pPr>
          </w:p>
        </w:tc>
      </w:tr>
      <w:tr w:rsidR="00CF0A97" w:rsidRPr="00CF0A97" w:rsidTr="000E5096">
        <w:trPr>
          <w:trHeight w:val="20"/>
          <w:jc w:val="center"/>
        </w:trPr>
        <w:tc>
          <w:tcPr>
            <w:tcW w:w="669" w:type="dxa"/>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4.</w:t>
            </w:r>
          </w:p>
        </w:tc>
        <w:tc>
          <w:tcPr>
            <w:tcW w:w="1578" w:type="dxa"/>
            <w:gridSpan w:val="2"/>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b/>
                <w:sz w:val="16"/>
                <w:szCs w:val="16"/>
                <w:lang w:val="sr-Cyrl-CS"/>
              </w:rPr>
            </w:pPr>
            <w:r w:rsidRPr="00CF0A97">
              <w:rPr>
                <w:rFonts w:ascii="Times New Roman" w:eastAsia="Times New Roman" w:hAnsi="Times New Roman" w:cs="Times New Roman"/>
                <w:b/>
                <w:sz w:val="16"/>
                <w:szCs w:val="16"/>
                <w:lang w:val="sr-Cyrl-CS"/>
              </w:rPr>
              <w:t>Ликовна култура</w:t>
            </w:r>
          </w:p>
        </w:tc>
        <w:tc>
          <w:tcPr>
            <w:tcW w:w="3098" w:type="dxa"/>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Ликовна култура</w:t>
            </w:r>
            <w:r w:rsidRPr="00CF0A97">
              <w:rPr>
                <w:rFonts w:ascii="Times New Roman" w:eastAsia="Times New Roman" w:hAnsi="Times New Roman" w:cs="Times New Roman"/>
                <w:sz w:val="16"/>
                <w:szCs w:val="16"/>
                <w:lang w:val="ru-RU"/>
              </w:rPr>
              <w:t>-уџбеник за</w:t>
            </w:r>
            <w:r w:rsidRPr="00CF0A97">
              <w:rPr>
                <w:rFonts w:ascii="Times New Roman" w:eastAsia="Times New Roman" w:hAnsi="Times New Roman" w:cs="Times New Roman"/>
                <w:sz w:val="16"/>
                <w:szCs w:val="16"/>
                <w:lang w:val="sr-Cyrl-CS"/>
              </w:rPr>
              <w:t xml:space="preserve"> II</w:t>
            </w:r>
            <w:r w:rsidRPr="00CF0A97">
              <w:rPr>
                <w:rFonts w:ascii="Times New Roman" w:eastAsia="Times New Roman" w:hAnsi="Times New Roman" w:cs="Times New Roman"/>
                <w:sz w:val="16"/>
                <w:szCs w:val="16"/>
                <w:lang w:val="ru-RU"/>
              </w:rPr>
              <w:t xml:space="preserve"> разред</w:t>
            </w:r>
          </w:p>
        </w:tc>
        <w:tc>
          <w:tcPr>
            <w:tcW w:w="3483" w:type="dxa"/>
            <w:gridSpan w:val="2"/>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rPr>
              <w:t>Јелена Коштица, Горан Ратковић;</w:t>
            </w:r>
          </w:p>
        </w:tc>
        <w:tc>
          <w:tcPr>
            <w:tcW w:w="1657" w:type="dxa"/>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Едука</w:t>
            </w:r>
          </w:p>
        </w:tc>
      </w:tr>
      <w:tr w:rsidR="00CF0A97" w:rsidRPr="00CF0A97" w:rsidTr="000E5096">
        <w:trPr>
          <w:trHeight w:val="275"/>
          <w:jc w:val="center"/>
        </w:trPr>
        <w:tc>
          <w:tcPr>
            <w:tcW w:w="669" w:type="dxa"/>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5.</w:t>
            </w:r>
          </w:p>
        </w:tc>
        <w:tc>
          <w:tcPr>
            <w:tcW w:w="1578" w:type="dxa"/>
            <w:gridSpan w:val="2"/>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b/>
                <w:sz w:val="16"/>
                <w:szCs w:val="16"/>
                <w:lang w:val="sr-Cyrl-CS"/>
              </w:rPr>
            </w:pPr>
            <w:r w:rsidRPr="00CF0A97">
              <w:rPr>
                <w:rFonts w:ascii="Times New Roman" w:eastAsia="Times New Roman" w:hAnsi="Times New Roman" w:cs="Times New Roman"/>
                <w:b/>
                <w:sz w:val="16"/>
                <w:szCs w:val="16"/>
                <w:lang w:val="sr-Cyrl-CS"/>
              </w:rPr>
              <w:t>Музичка култура</w:t>
            </w:r>
          </w:p>
        </w:tc>
        <w:tc>
          <w:tcPr>
            <w:tcW w:w="3098" w:type="dxa"/>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sz w:val="16"/>
                <w:szCs w:val="16"/>
                <w:lang w:val="ru-RU"/>
              </w:rPr>
            </w:pPr>
            <w:r w:rsidRPr="00CF0A97">
              <w:rPr>
                <w:rFonts w:ascii="Times New Roman" w:eastAsia="Times New Roman" w:hAnsi="Times New Roman" w:cs="Times New Roman"/>
                <w:sz w:val="16"/>
                <w:szCs w:val="16"/>
                <w:lang w:val="sr-Cyrl-CS"/>
              </w:rPr>
              <w:t>Музичка вртешка 2</w:t>
            </w:r>
            <w:r w:rsidRPr="00CF0A97">
              <w:rPr>
                <w:rFonts w:ascii="Times New Roman" w:eastAsia="Times New Roman" w:hAnsi="Times New Roman" w:cs="Times New Roman"/>
                <w:sz w:val="16"/>
                <w:szCs w:val="16"/>
                <w:lang w:val="ru-RU"/>
              </w:rPr>
              <w:t>-уџбеник за</w:t>
            </w:r>
            <w:r w:rsidRPr="00CF0A97">
              <w:rPr>
                <w:rFonts w:ascii="Times New Roman" w:eastAsia="Times New Roman" w:hAnsi="Times New Roman" w:cs="Times New Roman"/>
                <w:sz w:val="16"/>
                <w:szCs w:val="16"/>
                <w:lang w:val="sr-Cyrl-CS"/>
              </w:rPr>
              <w:t xml:space="preserve"> II</w:t>
            </w:r>
            <w:r w:rsidRPr="00CF0A97">
              <w:rPr>
                <w:rFonts w:ascii="Times New Roman" w:eastAsia="Times New Roman" w:hAnsi="Times New Roman" w:cs="Times New Roman"/>
                <w:sz w:val="16"/>
                <w:szCs w:val="16"/>
                <w:lang w:val="ru-RU"/>
              </w:rPr>
              <w:t xml:space="preserve"> разред</w:t>
            </w:r>
          </w:p>
          <w:p w:rsidR="00CF0A97" w:rsidRPr="00CF0A97" w:rsidRDefault="00CF0A97" w:rsidP="00CF0A97">
            <w:pPr>
              <w:spacing w:line="20" w:lineRule="atLeast"/>
              <w:ind w:left="144"/>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ru-RU"/>
              </w:rPr>
              <w:t>ЦД- музичка култура за 2. разред</w:t>
            </w:r>
          </w:p>
        </w:tc>
        <w:tc>
          <w:tcPr>
            <w:tcW w:w="3483" w:type="dxa"/>
            <w:gridSpan w:val="2"/>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М. Смрекар-Станковић С.Цветковић</w:t>
            </w:r>
          </w:p>
        </w:tc>
        <w:tc>
          <w:tcPr>
            <w:tcW w:w="1657" w:type="dxa"/>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Едука</w:t>
            </w:r>
          </w:p>
        </w:tc>
      </w:tr>
      <w:tr w:rsidR="00CF0A97" w:rsidRPr="00CF0A97" w:rsidTr="000E5096">
        <w:trPr>
          <w:trHeight w:val="263"/>
          <w:jc w:val="center"/>
        </w:trPr>
        <w:tc>
          <w:tcPr>
            <w:tcW w:w="669" w:type="dxa"/>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6.</w:t>
            </w:r>
          </w:p>
        </w:tc>
        <w:tc>
          <w:tcPr>
            <w:tcW w:w="1578" w:type="dxa"/>
            <w:gridSpan w:val="2"/>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b/>
                <w:sz w:val="16"/>
                <w:szCs w:val="16"/>
                <w:lang w:val="sr-Cyrl-CS"/>
              </w:rPr>
            </w:pPr>
            <w:r w:rsidRPr="00CF0A97">
              <w:rPr>
                <w:rFonts w:ascii="Times New Roman" w:eastAsia="Times New Roman" w:hAnsi="Times New Roman" w:cs="Times New Roman"/>
                <w:b/>
                <w:sz w:val="16"/>
                <w:szCs w:val="16"/>
                <w:lang w:val="sr-Cyrl-CS"/>
              </w:rPr>
              <w:t>Народна традиција</w:t>
            </w:r>
          </w:p>
        </w:tc>
        <w:tc>
          <w:tcPr>
            <w:tcW w:w="3098" w:type="dxa"/>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ru-RU"/>
              </w:rPr>
              <w:t>Народна традиција-уџбеник за</w:t>
            </w:r>
            <w:r w:rsidRPr="00CF0A97">
              <w:rPr>
                <w:rFonts w:ascii="Times New Roman" w:eastAsia="Times New Roman" w:hAnsi="Times New Roman" w:cs="Times New Roman"/>
                <w:sz w:val="16"/>
                <w:szCs w:val="16"/>
                <w:lang w:val="sr-Cyrl-CS"/>
              </w:rPr>
              <w:t xml:space="preserve"> II</w:t>
            </w:r>
            <w:r w:rsidRPr="00CF0A97">
              <w:rPr>
                <w:rFonts w:ascii="Times New Roman" w:eastAsia="Times New Roman" w:hAnsi="Times New Roman" w:cs="Times New Roman"/>
                <w:sz w:val="16"/>
                <w:szCs w:val="16"/>
                <w:lang w:val="ru-RU"/>
              </w:rPr>
              <w:t xml:space="preserve"> разред</w:t>
            </w:r>
          </w:p>
        </w:tc>
        <w:tc>
          <w:tcPr>
            <w:tcW w:w="3483" w:type="dxa"/>
            <w:gridSpan w:val="2"/>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С. Миловановић</w:t>
            </w:r>
          </w:p>
          <w:p w:rsidR="00CF0A97" w:rsidRPr="00CF0A97" w:rsidRDefault="00CF0A97" w:rsidP="00CF0A97">
            <w:pPr>
              <w:spacing w:line="20" w:lineRule="atLeast"/>
              <w:ind w:left="144"/>
              <w:jc w:val="center"/>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И. Јухас</w:t>
            </w:r>
          </w:p>
        </w:tc>
        <w:tc>
          <w:tcPr>
            <w:tcW w:w="1657" w:type="dxa"/>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Едука</w:t>
            </w:r>
          </w:p>
        </w:tc>
      </w:tr>
      <w:tr w:rsidR="00CF0A97" w:rsidRPr="00CF0A97" w:rsidTr="000E5096">
        <w:trPr>
          <w:trHeight w:val="20"/>
          <w:jc w:val="center"/>
        </w:trPr>
        <w:tc>
          <w:tcPr>
            <w:tcW w:w="669" w:type="dxa"/>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7.</w:t>
            </w:r>
          </w:p>
        </w:tc>
        <w:tc>
          <w:tcPr>
            <w:tcW w:w="1578" w:type="dxa"/>
            <w:gridSpan w:val="2"/>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b/>
                <w:sz w:val="16"/>
                <w:szCs w:val="16"/>
                <w:lang w:val="sr-Cyrl-CS"/>
              </w:rPr>
            </w:pPr>
            <w:r w:rsidRPr="00CF0A97">
              <w:rPr>
                <w:rFonts w:ascii="Times New Roman" w:eastAsia="Times New Roman" w:hAnsi="Times New Roman" w:cs="Times New Roman"/>
                <w:b/>
                <w:sz w:val="16"/>
                <w:szCs w:val="16"/>
                <w:lang w:val="sr-Cyrl-CS"/>
              </w:rPr>
              <w:t>Верска настава</w:t>
            </w:r>
          </w:p>
        </w:tc>
        <w:tc>
          <w:tcPr>
            <w:tcW w:w="3098" w:type="dxa"/>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 xml:space="preserve">Православни катихизис за </w:t>
            </w:r>
            <w:r w:rsidRPr="00CF0A97">
              <w:rPr>
                <w:rFonts w:ascii="Times New Roman" w:eastAsia="Times New Roman" w:hAnsi="Times New Roman" w:cs="Times New Roman"/>
                <w:sz w:val="16"/>
                <w:szCs w:val="16"/>
                <w:lang w:val="sr-Latn-CS"/>
              </w:rPr>
              <w:t>I</w:t>
            </w:r>
            <w:r w:rsidRPr="00CF0A97">
              <w:rPr>
                <w:rFonts w:ascii="Times New Roman" w:eastAsia="Times New Roman" w:hAnsi="Times New Roman" w:cs="Times New Roman"/>
                <w:sz w:val="16"/>
                <w:szCs w:val="16"/>
                <w:lang w:val="sr-Cyrl-CS"/>
              </w:rPr>
              <w:t xml:space="preserve"> разред</w:t>
            </w:r>
          </w:p>
        </w:tc>
        <w:tc>
          <w:tcPr>
            <w:tcW w:w="3483" w:type="dxa"/>
            <w:gridSpan w:val="2"/>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Игњатије Мидић</w:t>
            </w:r>
          </w:p>
        </w:tc>
        <w:tc>
          <w:tcPr>
            <w:tcW w:w="1657" w:type="dxa"/>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rPr>
            </w:pPr>
            <w:r w:rsidRPr="00CF0A97">
              <w:rPr>
                <w:rFonts w:ascii="Times New Roman" w:eastAsia="Times New Roman" w:hAnsi="Times New Roman" w:cs="Times New Roman"/>
                <w:sz w:val="16"/>
                <w:szCs w:val="16"/>
                <w:lang w:val="sr-Cyrl-CS"/>
              </w:rPr>
              <w:t>Завод за уџбенике</w:t>
            </w:r>
          </w:p>
        </w:tc>
      </w:tr>
      <w:tr w:rsidR="00CF0A97" w:rsidRPr="00CF0A97" w:rsidTr="000E5096">
        <w:trPr>
          <w:trHeight w:val="20"/>
          <w:jc w:val="center"/>
        </w:trPr>
        <w:tc>
          <w:tcPr>
            <w:tcW w:w="669" w:type="dxa"/>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rPr>
              <w:t>8</w:t>
            </w:r>
            <w:r w:rsidRPr="00CF0A97">
              <w:rPr>
                <w:rFonts w:ascii="Times New Roman" w:eastAsia="Times New Roman" w:hAnsi="Times New Roman" w:cs="Times New Roman"/>
                <w:sz w:val="16"/>
                <w:szCs w:val="16"/>
                <w:lang w:val="sr-Cyrl-CS"/>
              </w:rPr>
              <w:t>.</w:t>
            </w:r>
          </w:p>
        </w:tc>
        <w:tc>
          <w:tcPr>
            <w:tcW w:w="1578" w:type="dxa"/>
            <w:gridSpan w:val="2"/>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b/>
                <w:sz w:val="16"/>
                <w:szCs w:val="16"/>
                <w:lang w:val="sr-Cyrl-CS"/>
              </w:rPr>
            </w:pPr>
            <w:r w:rsidRPr="00CF0A97">
              <w:rPr>
                <w:rFonts w:ascii="Times New Roman" w:eastAsia="Times New Roman" w:hAnsi="Times New Roman" w:cs="Times New Roman"/>
                <w:b/>
                <w:sz w:val="16"/>
                <w:szCs w:val="16"/>
                <w:lang w:val="sr-Cyrl-CS"/>
              </w:rPr>
              <w:t>Енглески језик</w:t>
            </w:r>
          </w:p>
        </w:tc>
        <w:tc>
          <w:tcPr>
            <w:tcW w:w="3098" w:type="dxa"/>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sz w:val="16"/>
                <w:szCs w:val="16"/>
              </w:rPr>
            </w:pPr>
            <w:r w:rsidRPr="00CF0A97">
              <w:rPr>
                <w:rFonts w:ascii="Times New Roman" w:eastAsia="Times New Roman" w:hAnsi="Times New Roman" w:cs="Times New Roman"/>
                <w:sz w:val="16"/>
                <w:szCs w:val="16"/>
              </w:rPr>
              <w:t>HappiHous2</w:t>
            </w:r>
            <w:r w:rsidRPr="00CF0A97">
              <w:rPr>
                <w:rFonts w:ascii="Times New Roman" w:eastAsia="Times New Roman" w:hAnsi="Times New Roman" w:cs="Times New Roman"/>
                <w:sz w:val="16"/>
                <w:szCs w:val="16"/>
                <w:lang w:val="sr-Latn-CS"/>
              </w:rPr>
              <w:t xml:space="preserve">- </w:t>
            </w:r>
            <w:r w:rsidRPr="00CF0A97">
              <w:rPr>
                <w:rFonts w:ascii="Times New Roman" w:eastAsia="Times New Roman" w:hAnsi="Times New Roman" w:cs="Times New Roman"/>
                <w:sz w:val="16"/>
                <w:szCs w:val="16"/>
              </w:rPr>
              <w:t>уџбеник</w:t>
            </w:r>
          </w:p>
        </w:tc>
        <w:tc>
          <w:tcPr>
            <w:tcW w:w="3483" w:type="dxa"/>
            <w:gridSpan w:val="2"/>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rPr>
            </w:pPr>
            <w:r w:rsidRPr="00CF0A97">
              <w:rPr>
                <w:rFonts w:ascii="Times New Roman" w:eastAsia="Times New Roman" w:hAnsi="Times New Roman" w:cs="Times New Roman"/>
                <w:sz w:val="16"/>
                <w:szCs w:val="16"/>
              </w:rPr>
              <w:t>StellaMaidment, LorenaRoberts</w:t>
            </w:r>
          </w:p>
        </w:tc>
        <w:tc>
          <w:tcPr>
            <w:tcW w:w="1657" w:type="dxa"/>
            <w:shd w:val="clear" w:color="auto" w:fill="auto"/>
            <w:vAlign w:val="center"/>
          </w:tcPr>
          <w:p w:rsidR="00CF0A97" w:rsidRPr="000E5096" w:rsidRDefault="00CF0A97" w:rsidP="00CF0A97">
            <w:pPr>
              <w:spacing w:line="20" w:lineRule="atLeast"/>
              <w:ind w:left="144"/>
              <w:jc w:val="center"/>
              <w:rPr>
                <w:rFonts w:ascii="Times New Roman" w:eastAsia="Times New Roman" w:hAnsi="Times New Roman" w:cs="Times New Roman"/>
                <w:sz w:val="16"/>
                <w:szCs w:val="16"/>
              </w:rPr>
            </w:pPr>
            <w:r w:rsidRPr="000E5096">
              <w:rPr>
                <w:rFonts w:ascii="Times New Roman" w:eastAsia="Times New Roman" w:hAnsi="Times New Roman" w:cs="Times New Roman"/>
                <w:sz w:val="16"/>
                <w:szCs w:val="16"/>
              </w:rPr>
              <w:t>The English book</w:t>
            </w:r>
          </w:p>
        </w:tc>
      </w:tr>
      <w:tr w:rsidR="00CF0A97" w:rsidRPr="00CF0A97" w:rsidTr="000E5096">
        <w:trPr>
          <w:trHeight w:val="183"/>
          <w:jc w:val="center"/>
        </w:trPr>
        <w:tc>
          <w:tcPr>
            <w:tcW w:w="669" w:type="dxa"/>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rPr>
              <w:t>9</w:t>
            </w:r>
            <w:r w:rsidRPr="00CF0A97">
              <w:rPr>
                <w:rFonts w:ascii="Times New Roman" w:eastAsia="Times New Roman" w:hAnsi="Times New Roman" w:cs="Times New Roman"/>
                <w:sz w:val="16"/>
                <w:szCs w:val="16"/>
                <w:lang w:val="sr-Cyrl-CS"/>
              </w:rPr>
              <w:t>.</w:t>
            </w:r>
          </w:p>
        </w:tc>
        <w:tc>
          <w:tcPr>
            <w:tcW w:w="1578" w:type="dxa"/>
            <w:gridSpan w:val="2"/>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b/>
                <w:sz w:val="16"/>
                <w:szCs w:val="16"/>
                <w:lang w:val="sr-Cyrl-CS"/>
              </w:rPr>
            </w:pPr>
            <w:r w:rsidRPr="00CF0A97">
              <w:rPr>
                <w:rFonts w:ascii="Times New Roman" w:eastAsia="Times New Roman" w:hAnsi="Times New Roman" w:cs="Times New Roman"/>
                <w:b/>
                <w:sz w:val="16"/>
                <w:szCs w:val="16"/>
                <w:lang w:val="sr-Cyrl-CS"/>
              </w:rPr>
              <w:t>Енглески језик</w:t>
            </w:r>
          </w:p>
        </w:tc>
        <w:tc>
          <w:tcPr>
            <w:tcW w:w="3098" w:type="dxa"/>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sz w:val="16"/>
                <w:szCs w:val="16"/>
                <w:lang w:val="sr-Latn-CS"/>
              </w:rPr>
            </w:pPr>
            <w:r w:rsidRPr="00CF0A97">
              <w:rPr>
                <w:rFonts w:ascii="Times New Roman" w:eastAsia="Times New Roman" w:hAnsi="Times New Roman" w:cs="Times New Roman"/>
                <w:sz w:val="16"/>
                <w:szCs w:val="16"/>
              </w:rPr>
              <w:t>HappiHous2</w:t>
            </w:r>
            <w:r w:rsidRPr="00CF0A97">
              <w:rPr>
                <w:rFonts w:ascii="Times New Roman" w:eastAsia="Times New Roman" w:hAnsi="Times New Roman" w:cs="Times New Roman"/>
                <w:sz w:val="16"/>
                <w:szCs w:val="16"/>
                <w:lang w:val="sr-Latn-CS"/>
              </w:rPr>
              <w:t xml:space="preserve">- </w:t>
            </w:r>
            <w:r w:rsidRPr="00CF0A97">
              <w:rPr>
                <w:rFonts w:ascii="Times New Roman" w:eastAsia="Times New Roman" w:hAnsi="Times New Roman" w:cs="Times New Roman"/>
                <w:sz w:val="16"/>
                <w:szCs w:val="16"/>
              </w:rPr>
              <w:t>радна свеска</w:t>
            </w:r>
          </w:p>
        </w:tc>
        <w:tc>
          <w:tcPr>
            <w:tcW w:w="3483" w:type="dxa"/>
            <w:gridSpan w:val="2"/>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rPr>
              <w:t>StellaMaidment, LorenaRoberts</w:t>
            </w:r>
          </w:p>
        </w:tc>
        <w:tc>
          <w:tcPr>
            <w:tcW w:w="1657" w:type="dxa"/>
            <w:shd w:val="clear" w:color="auto" w:fill="auto"/>
            <w:vAlign w:val="center"/>
          </w:tcPr>
          <w:p w:rsidR="00CF0A97" w:rsidRPr="000E5096" w:rsidRDefault="00CF0A97" w:rsidP="00CF0A97">
            <w:pPr>
              <w:spacing w:line="20" w:lineRule="atLeast"/>
              <w:ind w:left="144"/>
              <w:jc w:val="center"/>
              <w:rPr>
                <w:rFonts w:ascii="Times New Roman" w:eastAsia="Times New Roman" w:hAnsi="Times New Roman" w:cs="Times New Roman"/>
                <w:sz w:val="16"/>
                <w:szCs w:val="16"/>
                <w:lang w:val="sr-Cyrl-CS"/>
              </w:rPr>
            </w:pPr>
            <w:r w:rsidRPr="000E5096">
              <w:rPr>
                <w:rFonts w:ascii="Times New Roman" w:eastAsia="Times New Roman" w:hAnsi="Times New Roman" w:cs="Times New Roman"/>
                <w:sz w:val="16"/>
                <w:szCs w:val="16"/>
              </w:rPr>
              <w:t>The English book</w:t>
            </w:r>
          </w:p>
        </w:tc>
      </w:tr>
      <w:tr w:rsidR="00CF0A97" w:rsidRPr="00CF0A97" w:rsidTr="000E5096">
        <w:trPr>
          <w:trHeight w:val="189"/>
          <w:jc w:val="center"/>
        </w:trPr>
        <w:tc>
          <w:tcPr>
            <w:tcW w:w="10485" w:type="dxa"/>
            <w:gridSpan w:val="7"/>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Помоћна средства</w:t>
            </w:r>
          </w:p>
          <w:p w:rsidR="00CF0A97" w:rsidRPr="00CF0A97" w:rsidRDefault="00CF0A97" w:rsidP="00CF0A97">
            <w:pPr>
              <w:spacing w:line="20" w:lineRule="atLeast"/>
              <w:ind w:left="144"/>
              <w:jc w:val="center"/>
              <w:rPr>
                <w:rFonts w:ascii="Times New Roman" w:eastAsia="Times New Roman" w:hAnsi="Times New Roman" w:cs="Times New Roman"/>
                <w:sz w:val="16"/>
                <w:szCs w:val="16"/>
                <w:highlight w:val="red"/>
                <w:lang w:val="ru-RU"/>
              </w:rPr>
            </w:pPr>
            <w:r w:rsidRPr="00CF0A97">
              <w:rPr>
                <w:rFonts w:ascii="Times New Roman" w:eastAsia="Times New Roman" w:hAnsi="Times New Roman" w:cs="Times New Roman"/>
                <w:sz w:val="16"/>
                <w:szCs w:val="16"/>
                <w:lang w:val="ru-RU"/>
              </w:rPr>
              <w:t xml:space="preserve">Приручник за наставнике, лопта, </w:t>
            </w:r>
            <w:r w:rsidRPr="00CF0A97">
              <w:rPr>
                <w:rFonts w:ascii="Times New Roman" w:eastAsia="Times New Roman" w:hAnsi="Times New Roman" w:cs="Times New Roman"/>
                <w:sz w:val="16"/>
                <w:szCs w:val="16"/>
              </w:rPr>
              <w:t>CD</w:t>
            </w:r>
            <w:r w:rsidRPr="00CF0A97">
              <w:rPr>
                <w:rFonts w:ascii="Times New Roman" w:eastAsia="Times New Roman" w:hAnsi="Times New Roman" w:cs="Times New Roman"/>
                <w:sz w:val="16"/>
                <w:szCs w:val="16"/>
                <w:lang w:val="ru-RU"/>
              </w:rPr>
              <w:t xml:space="preserve"> ,флеш карте.</w:t>
            </w:r>
          </w:p>
        </w:tc>
      </w:tr>
      <w:tr w:rsidR="00CF0A97" w:rsidRPr="00CF0A97" w:rsidTr="000E5096">
        <w:trPr>
          <w:trHeight w:val="265"/>
          <w:jc w:val="center"/>
        </w:trPr>
        <w:tc>
          <w:tcPr>
            <w:tcW w:w="10485" w:type="dxa"/>
            <w:gridSpan w:val="7"/>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Слободне активности</w:t>
            </w:r>
          </w:p>
          <w:p w:rsidR="00CF0A97" w:rsidRPr="00CF0A97" w:rsidRDefault="00CF0A97" w:rsidP="00CF0A97">
            <w:pPr>
              <w:spacing w:line="20" w:lineRule="atLeast"/>
              <w:ind w:left="144"/>
              <w:jc w:val="center"/>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Лопта,</w:t>
            </w:r>
            <w:r w:rsidRPr="00CF0A97">
              <w:rPr>
                <w:rFonts w:ascii="Times New Roman" w:eastAsia="Times New Roman" w:hAnsi="Times New Roman" w:cs="Times New Roman"/>
                <w:sz w:val="16"/>
                <w:szCs w:val="16"/>
              </w:rPr>
              <w:t>CD</w:t>
            </w:r>
            <w:r w:rsidRPr="00CF0A97">
              <w:rPr>
                <w:rFonts w:ascii="Times New Roman" w:eastAsia="Times New Roman" w:hAnsi="Times New Roman" w:cs="Times New Roman"/>
                <w:sz w:val="16"/>
                <w:szCs w:val="16"/>
                <w:lang w:val="ru-RU"/>
              </w:rPr>
              <w:t xml:space="preserve"> , Д. штампа, прибор за цртање. Дечја штампа за други разред „Витез“</w:t>
            </w:r>
          </w:p>
        </w:tc>
      </w:tr>
      <w:tr w:rsidR="00CF0A97" w:rsidRPr="00CF0A97" w:rsidTr="000E5096">
        <w:trPr>
          <w:trHeight w:val="275"/>
          <w:jc w:val="center"/>
        </w:trPr>
        <w:tc>
          <w:tcPr>
            <w:tcW w:w="10485" w:type="dxa"/>
            <w:gridSpan w:val="7"/>
            <w:shd w:val="clear" w:color="auto" w:fill="A6A6A6"/>
            <w:vAlign w:val="center"/>
          </w:tcPr>
          <w:p w:rsidR="00CF0A97" w:rsidRPr="00CF0A97" w:rsidRDefault="00CF0A97" w:rsidP="00CF0A97">
            <w:pPr>
              <w:spacing w:line="20" w:lineRule="atLeast"/>
              <w:ind w:left="144"/>
              <w:jc w:val="center"/>
              <w:rPr>
                <w:rFonts w:ascii="Times New Roman" w:eastAsia="Times New Roman" w:hAnsi="Times New Roman" w:cs="Times New Roman"/>
                <w:b/>
                <w:sz w:val="16"/>
                <w:szCs w:val="16"/>
                <w:highlight w:val="red"/>
                <w:lang w:val="sr-Cyrl-CS"/>
              </w:rPr>
            </w:pPr>
            <w:r w:rsidRPr="00CF0A97">
              <w:rPr>
                <w:rFonts w:ascii="Times New Roman" w:eastAsia="Times New Roman" w:hAnsi="Times New Roman" w:cs="Times New Roman"/>
                <w:b/>
                <w:sz w:val="16"/>
                <w:szCs w:val="16"/>
                <w:lang w:val="sr-Latn-CS"/>
              </w:rPr>
              <w:t>II</w:t>
            </w:r>
            <w:r w:rsidRPr="00CF0A97">
              <w:rPr>
                <w:rFonts w:ascii="Times New Roman" w:eastAsia="Times New Roman" w:hAnsi="Times New Roman" w:cs="Times New Roman"/>
                <w:b/>
                <w:sz w:val="16"/>
                <w:szCs w:val="16"/>
              </w:rPr>
              <w:t>I</w:t>
            </w:r>
            <w:r w:rsidRPr="00CF0A97">
              <w:rPr>
                <w:rFonts w:ascii="Times New Roman" w:eastAsia="Times New Roman" w:hAnsi="Times New Roman" w:cs="Times New Roman"/>
                <w:b/>
                <w:sz w:val="16"/>
                <w:szCs w:val="16"/>
                <w:lang w:val="sr-Latn-CS"/>
              </w:rPr>
              <w:t xml:space="preserve"> разред</w:t>
            </w:r>
          </w:p>
        </w:tc>
      </w:tr>
      <w:tr w:rsidR="00CF0A97" w:rsidRPr="00CF0A97" w:rsidTr="000E5096">
        <w:trPr>
          <w:trHeight w:val="275"/>
          <w:jc w:val="center"/>
        </w:trPr>
        <w:tc>
          <w:tcPr>
            <w:tcW w:w="669" w:type="dxa"/>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b/>
                <w:sz w:val="16"/>
                <w:szCs w:val="16"/>
                <w:lang w:val="sr-Cyrl-CS"/>
              </w:rPr>
            </w:pPr>
            <w:r w:rsidRPr="00CF0A97">
              <w:rPr>
                <w:rFonts w:ascii="Times New Roman" w:eastAsia="Times New Roman" w:hAnsi="Times New Roman" w:cs="Times New Roman"/>
                <w:b/>
                <w:sz w:val="16"/>
                <w:szCs w:val="16"/>
                <w:lang w:val="sr-Cyrl-CS"/>
              </w:rPr>
              <w:t>Р.бр.</w:t>
            </w:r>
          </w:p>
        </w:tc>
        <w:tc>
          <w:tcPr>
            <w:tcW w:w="1578" w:type="dxa"/>
            <w:gridSpan w:val="2"/>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b/>
                <w:sz w:val="16"/>
                <w:szCs w:val="16"/>
                <w:lang w:val="sr-Cyrl-CS"/>
              </w:rPr>
            </w:pPr>
            <w:r w:rsidRPr="00CF0A97">
              <w:rPr>
                <w:rFonts w:ascii="Times New Roman" w:eastAsia="Times New Roman" w:hAnsi="Times New Roman" w:cs="Times New Roman"/>
                <w:b/>
                <w:sz w:val="16"/>
                <w:szCs w:val="16"/>
                <w:lang w:val="sr-Cyrl-CS"/>
              </w:rPr>
              <w:t>Назив предмета</w:t>
            </w:r>
          </w:p>
        </w:tc>
        <w:tc>
          <w:tcPr>
            <w:tcW w:w="3098" w:type="dxa"/>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b/>
                <w:sz w:val="16"/>
                <w:szCs w:val="16"/>
                <w:lang w:val="sr-Cyrl-CS"/>
              </w:rPr>
            </w:pPr>
            <w:r w:rsidRPr="00CF0A97">
              <w:rPr>
                <w:rFonts w:ascii="Times New Roman" w:eastAsia="Times New Roman" w:hAnsi="Times New Roman" w:cs="Times New Roman"/>
                <w:b/>
                <w:sz w:val="16"/>
                <w:szCs w:val="16"/>
                <w:lang w:val="sr-Cyrl-CS"/>
              </w:rPr>
              <w:t>Назив уџбеника</w:t>
            </w:r>
          </w:p>
        </w:tc>
        <w:tc>
          <w:tcPr>
            <w:tcW w:w="3483" w:type="dxa"/>
            <w:gridSpan w:val="2"/>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b/>
                <w:sz w:val="16"/>
                <w:szCs w:val="16"/>
                <w:lang w:val="sr-Cyrl-CS"/>
              </w:rPr>
            </w:pPr>
            <w:r w:rsidRPr="00CF0A97">
              <w:rPr>
                <w:rFonts w:ascii="Times New Roman" w:eastAsia="Times New Roman" w:hAnsi="Times New Roman" w:cs="Times New Roman"/>
                <w:b/>
                <w:sz w:val="16"/>
                <w:szCs w:val="16"/>
                <w:lang w:val="sr-Cyrl-CS"/>
              </w:rPr>
              <w:t>Име аутора</w:t>
            </w:r>
          </w:p>
        </w:tc>
        <w:tc>
          <w:tcPr>
            <w:tcW w:w="1657" w:type="dxa"/>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b/>
                <w:sz w:val="16"/>
                <w:szCs w:val="16"/>
                <w:lang w:val="sr-Cyrl-CS"/>
              </w:rPr>
            </w:pPr>
            <w:r w:rsidRPr="00CF0A97">
              <w:rPr>
                <w:rFonts w:ascii="Times New Roman" w:eastAsia="Times New Roman" w:hAnsi="Times New Roman" w:cs="Times New Roman"/>
                <w:b/>
                <w:sz w:val="16"/>
                <w:szCs w:val="16"/>
                <w:lang w:val="sr-Cyrl-CS"/>
              </w:rPr>
              <w:t>Издавач</w:t>
            </w:r>
          </w:p>
        </w:tc>
      </w:tr>
      <w:tr w:rsidR="00CF0A97" w:rsidRPr="00CF0A97" w:rsidTr="000E5096">
        <w:trPr>
          <w:trHeight w:val="494"/>
          <w:jc w:val="center"/>
        </w:trPr>
        <w:tc>
          <w:tcPr>
            <w:tcW w:w="669" w:type="dxa"/>
            <w:vMerge w:val="restart"/>
            <w:shd w:val="clear" w:color="auto" w:fill="auto"/>
            <w:vAlign w:val="center"/>
          </w:tcPr>
          <w:p w:rsidR="00CF0A97" w:rsidRPr="00CF0A97" w:rsidRDefault="00CF0A97" w:rsidP="00C179D1">
            <w:pPr>
              <w:numPr>
                <w:ilvl w:val="0"/>
                <w:numId w:val="85"/>
              </w:numPr>
              <w:spacing w:before="100" w:beforeAutospacing="1" w:line="20" w:lineRule="atLeast"/>
              <w:contextualSpacing/>
              <w:jc w:val="center"/>
              <w:rPr>
                <w:rFonts w:ascii="Times New Roman" w:eastAsia="Calibri" w:hAnsi="Times New Roman" w:cs="Times New Roman"/>
                <w:sz w:val="16"/>
                <w:szCs w:val="16"/>
              </w:rPr>
            </w:pPr>
          </w:p>
        </w:tc>
        <w:tc>
          <w:tcPr>
            <w:tcW w:w="1578" w:type="dxa"/>
            <w:gridSpan w:val="2"/>
            <w:vMerge w:val="restart"/>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b/>
                <w:sz w:val="16"/>
                <w:szCs w:val="16"/>
                <w:lang w:val="sr-Cyrl-CS"/>
              </w:rPr>
            </w:pPr>
            <w:r w:rsidRPr="00CF0A97">
              <w:rPr>
                <w:rFonts w:ascii="Times New Roman" w:eastAsia="Times New Roman" w:hAnsi="Times New Roman" w:cs="Times New Roman"/>
                <w:b/>
                <w:sz w:val="16"/>
                <w:szCs w:val="16"/>
                <w:lang w:val="sr-Cyrl-CS"/>
              </w:rPr>
              <w:t>Српски језик</w:t>
            </w:r>
          </w:p>
        </w:tc>
        <w:tc>
          <w:tcPr>
            <w:tcW w:w="3098" w:type="dxa"/>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читанка за</w:t>
            </w:r>
            <w:r w:rsidRPr="00CF0A97">
              <w:rPr>
                <w:rFonts w:ascii="Times New Roman" w:eastAsia="Times New Roman" w:hAnsi="Times New Roman" w:cs="Times New Roman"/>
                <w:sz w:val="16"/>
                <w:szCs w:val="16"/>
                <w:lang w:val="sr-Latn-CS"/>
              </w:rPr>
              <w:t xml:space="preserve"> III</w:t>
            </w:r>
            <w:r w:rsidRPr="00CF0A97">
              <w:rPr>
                <w:rFonts w:ascii="Times New Roman" w:eastAsia="Times New Roman" w:hAnsi="Times New Roman" w:cs="Times New Roman"/>
                <w:sz w:val="16"/>
                <w:szCs w:val="16"/>
                <w:lang w:val="sr-Cyrl-CS"/>
              </w:rPr>
              <w:t xml:space="preserve"> разред</w:t>
            </w:r>
          </w:p>
        </w:tc>
        <w:tc>
          <w:tcPr>
            <w:tcW w:w="3483" w:type="dxa"/>
            <w:gridSpan w:val="2"/>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8"/>
                <w:szCs w:val="16"/>
                <w:lang w:val="sr-Cyrl-CS"/>
              </w:rPr>
            </w:pPr>
            <w:r w:rsidRPr="00CF0A97">
              <w:rPr>
                <w:rFonts w:ascii="Calibri" w:eastAsia="Calibri" w:hAnsi="Calibri" w:cs="Times New Roman"/>
                <w:b/>
                <w:sz w:val="18"/>
                <w:lang w:val="sr-Cyrl-RS"/>
              </w:rPr>
              <w:t>Моња Ј</w:t>
            </w:r>
            <w:r w:rsidRPr="00CF0A97">
              <w:rPr>
                <w:rFonts w:ascii="Calibri" w:eastAsia="Calibri" w:hAnsi="Calibri" w:cs="Times New Roman"/>
                <w:sz w:val="18"/>
                <w:lang w:val="sr-Cyrl-RS"/>
              </w:rPr>
              <w:t>овић, Иван Јовић</w:t>
            </w:r>
          </w:p>
        </w:tc>
        <w:tc>
          <w:tcPr>
            <w:tcW w:w="1657" w:type="dxa"/>
            <w:vMerge w:val="restart"/>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lang w:val="ru-RU"/>
              </w:rPr>
            </w:pPr>
            <w:r w:rsidRPr="00CF0A97">
              <w:rPr>
                <w:rFonts w:ascii="Times New Roman" w:eastAsia="Times New Roman" w:hAnsi="Times New Roman" w:cs="Times New Roman"/>
                <w:sz w:val="16"/>
                <w:szCs w:val="16"/>
                <w:lang w:val="sr-Cyrl-CS"/>
              </w:rPr>
              <w:t>Едука</w:t>
            </w:r>
          </w:p>
        </w:tc>
      </w:tr>
      <w:tr w:rsidR="00CF0A97" w:rsidRPr="00CF0A97" w:rsidTr="000E5096">
        <w:trPr>
          <w:trHeight w:val="405"/>
          <w:jc w:val="center"/>
        </w:trPr>
        <w:tc>
          <w:tcPr>
            <w:tcW w:w="669" w:type="dxa"/>
            <w:vMerge/>
            <w:shd w:val="clear" w:color="auto" w:fill="auto"/>
            <w:vAlign w:val="center"/>
          </w:tcPr>
          <w:p w:rsidR="00CF0A97" w:rsidRPr="00CF0A97" w:rsidRDefault="00CF0A97" w:rsidP="00C179D1">
            <w:pPr>
              <w:numPr>
                <w:ilvl w:val="0"/>
                <w:numId w:val="85"/>
              </w:numPr>
              <w:spacing w:before="100" w:beforeAutospacing="1" w:line="20" w:lineRule="atLeast"/>
              <w:contextualSpacing/>
              <w:jc w:val="center"/>
              <w:rPr>
                <w:rFonts w:ascii="Times New Roman" w:eastAsia="Calibri" w:hAnsi="Times New Roman" w:cs="Times New Roman"/>
                <w:sz w:val="16"/>
                <w:szCs w:val="16"/>
                <w:lang w:val="ru-RU"/>
              </w:rPr>
            </w:pPr>
          </w:p>
        </w:tc>
        <w:tc>
          <w:tcPr>
            <w:tcW w:w="1578" w:type="dxa"/>
            <w:gridSpan w:val="2"/>
            <w:vMerge/>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b/>
                <w:sz w:val="16"/>
                <w:szCs w:val="16"/>
                <w:lang w:val="sr-Cyrl-CS"/>
              </w:rPr>
            </w:pPr>
          </w:p>
        </w:tc>
        <w:tc>
          <w:tcPr>
            <w:tcW w:w="3098" w:type="dxa"/>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sz w:val="16"/>
                <w:szCs w:val="16"/>
                <w:lang w:val="ru-RU"/>
              </w:rPr>
            </w:pPr>
            <w:r w:rsidRPr="00CF0A97">
              <w:rPr>
                <w:rFonts w:ascii="Calibri" w:eastAsia="Calibri" w:hAnsi="Calibri" w:cs="Times New Roman"/>
                <w:b/>
                <w:sz w:val="18"/>
                <w:lang w:val="sr-Cyrl-RS"/>
              </w:rPr>
              <w:t>Поуке о језику</w:t>
            </w:r>
          </w:p>
        </w:tc>
        <w:tc>
          <w:tcPr>
            <w:tcW w:w="3483" w:type="dxa"/>
            <w:gridSpan w:val="2"/>
            <w:shd w:val="clear" w:color="auto" w:fill="auto"/>
            <w:vAlign w:val="center"/>
          </w:tcPr>
          <w:p w:rsidR="00CF0A97" w:rsidRPr="00CF0A97" w:rsidRDefault="00CF0A97" w:rsidP="00CF0A97">
            <w:pPr>
              <w:jc w:val="center"/>
              <w:rPr>
                <w:rFonts w:ascii="Calibri" w:eastAsia="Calibri" w:hAnsi="Calibri" w:cs="Times New Roman"/>
                <w:b/>
                <w:sz w:val="18"/>
                <w:lang w:val="sr-Cyrl-RS"/>
              </w:rPr>
            </w:pPr>
            <w:r w:rsidRPr="00CF0A97">
              <w:rPr>
                <w:rFonts w:ascii="Calibri" w:eastAsia="Calibri" w:hAnsi="Calibri" w:cs="Times New Roman"/>
                <w:sz w:val="18"/>
                <w:lang w:val="sr-Cyrl-RS"/>
              </w:rPr>
              <w:t>Весна Дрезпић, Ана Икер</w:t>
            </w:r>
          </w:p>
          <w:p w:rsidR="00CF0A97" w:rsidRPr="00CF0A97" w:rsidRDefault="00CF0A97" w:rsidP="00CF0A97">
            <w:pPr>
              <w:spacing w:line="20" w:lineRule="atLeast"/>
              <w:ind w:left="144"/>
              <w:jc w:val="center"/>
              <w:rPr>
                <w:rFonts w:ascii="Times New Roman" w:eastAsia="Times New Roman" w:hAnsi="Times New Roman" w:cs="Times New Roman"/>
                <w:sz w:val="18"/>
                <w:szCs w:val="16"/>
                <w:lang w:val="sr-Cyrl-CS"/>
              </w:rPr>
            </w:pPr>
          </w:p>
        </w:tc>
        <w:tc>
          <w:tcPr>
            <w:tcW w:w="1657" w:type="dxa"/>
            <w:vMerge/>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lang w:val="sr-Cyrl-CS"/>
              </w:rPr>
            </w:pPr>
          </w:p>
        </w:tc>
      </w:tr>
      <w:tr w:rsidR="00CF0A97" w:rsidRPr="00CF0A97" w:rsidTr="000E5096">
        <w:trPr>
          <w:trHeight w:val="64"/>
          <w:jc w:val="center"/>
        </w:trPr>
        <w:tc>
          <w:tcPr>
            <w:tcW w:w="669" w:type="dxa"/>
            <w:vMerge/>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highlight w:val="red"/>
                <w:lang w:val="sr-Cyrl-CS"/>
              </w:rPr>
            </w:pPr>
          </w:p>
        </w:tc>
        <w:tc>
          <w:tcPr>
            <w:tcW w:w="1578" w:type="dxa"/>
            <w:gridSpan w:val="2"/>
            <w:vMerge/>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b/>
                <w:sz w:val="16"/>
                <w:szCs w:val="16"/>
                <w:highlight w:val="red"/>
                <w:lang w:val="sr-Cyrl-CS"/>
              </w:rPr>
            </w:pPr>
          </w:p>
        </w:tc>
        <w:tc>
          <w:tcPr>
            <w:tcW w:w="3098" w:type="dxa"/>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ru-RU"/>
              </w:rPr>
              <w:t xml:space="preserve">Радна свеска - </w:t>
            </w:r>
            <w:r w:rsidRPr="00CF0A97">
              <w:rPr>
                <w:rFonts w:ascii="Times New Roman" w:eastAsia="Times New Roman" w:hAnsi="Times New Roman" w:cs="Times New Roman"/>
                <w:sz w:val="16"/>
                <w:szCs w:val="16"/>
                <w:lang w:val="sr-Cyrl-CS"/>
              </w:rPr>
              <w:t>уџбеник за</w:t>
            </w:r>
            <w:r w:rsidRPr="00CF0A97">
              <w:rPr>
                <w:rFonts w:ascii="Times New Roman" w:eastAsia="Times New Roman" w:hAnsi="Times New Roman" w:cs="Times New Roman"/>
                <w:sz w:val="16"/>
                <w:szCs w:val="16"/>
                <w:lang w:val="sr-Latn-CS"/>
              </w:rPr>
              <w:t xml:space="preserve"> III</w:t>
            </w:r>
            <w:r w:rsidRPr="00CF0A97">
              <w:rPr>
                <w:rFonts w:ascii="Times New Roman" w:eastAsia="Times New Roman" w:hAnsi="Times New Roman" w:cs="Times New Roman"/>
                <w:sz w:val="16"/>
                <w:szCs w:val="16"/>
                <w:lang w:val="sr-Cyrl-CS"/>
              </w:rPr>
              <w:t xml:space="preserve"> разред</w:t>
            </w:r>
          </w:p>
        </w:tc>
        <w:tc>
          <w:tcPr>
            <w:tcW w:w="3483" w:type="dxa"/>
            <w:gridSpan w:val="2"/>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lang w:val="sr-Cyrl-CS"/>
              </w:rPr>
            </w:pPr>
            <w:r w:rsidRPr="00CF0A97">
              <w:rPr>
                <w:rFonts w:ascii="Calibri" w:eastAsia="Calibri" w:hAnsi="Calibri" w:cs="Times New Roman"/>
                <w:sz w:val="18"/>
                <w:lang w:val="sr-Cyrl-RS"/>
              </w:rPr>
              <w:t>Моња Јовић, Ивана Јухас</w:t>
            </w:r>
          </w:p>
        </w:tc>
        <w:tc>
          <w:tcPr>
            <w:tcW w:w="1657" w:type="dxa"/>
            <w:vMerge/>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lang w:val="sr-Cyrl-CS"/>
              </w:rPr>
            </w:pPr>
          </w:p>
        </w:tc>
      </w:tr>
      <w:tr w:rsidR="00CF0A97" w:rsidRPr="00CF0A97" w:rsidTr="000E5096">
        <w:trPr>
          <w:trHeight w:val="64"/>
          <w:jc w:val="center"/>
        </w:trPr>
        <w:tc>
          <w:tcPr>
            <w:tcW w:w="669" w:type="dxa"/>
            <w:shd w:val="clear" w:color="auto" w:fill="auto"/>
            <w:vAlign w:val="center"/>
          </w:tcPr>
          <w:p w:rsidR="00CF0A97" w:rsidRPr="00CF0A97" w:rsidRDefault="00CF0A97" w:rsidP="00C179D1">
            <w:pPr>
              <w:numPr>
                <w:ilvl w:val="0"/>
                <w:numId w:val="85"/>
              </w:numPr>
              <w:spacing w:before="100" w:beforeAutospacing="1" w:line="20" w:lineRule="atLeast"/>
              <w:contextualSpacing/>
              <w:jc w:val="center"/>
              <w:rPr>
                <w:rFonts w:ascii="Times New Roman" w:eastAsia="Calibri" w:hAnsi="Times New Roman" w:cs="Times New Roman"/>
                <w:sz w:val="16"/>
                <w:szCs w:val="16"/>
                <w:lang w:val="ru-RU"/>
              </w:rPr>
            </w:pPr>
          </w:p>
        </w:tc>
        <w:tc>
          <w:tcPr>
            <w:tcW w:w="1578" w:type="dxa"/>
            <w:gridSpan w:val="2"/>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b/>
                <w:sz w:val="16"/>
                <w:szCs w:val="16"/>
                <w:lang w:val="sr-Cyrl-CS"/>
              </w:rPr>
            </w:pPr>
            <w:r w:rsidRPr="00CF0A97">
              <w:rPr>
                <w:rFonts w:ascii="Times New Roman" w:eastAsia="Times New Roman" w:hAnsi="Times New Roman" w:cs="Times New Roman"/>
                <w:b/>
                <w:sz w:val="16"/>
                <w:szCs w:val="16"/>
                <w:lang w:val="sr-Cyrl-CS"/>
              </w:rPr>
              <w:t>Математика</w:t>
            </w:r>
          </w:p>
        </w:tc>
        <w:tc>
          <w:tcPr>
            <w:tcW w:w="3098" w:type="dxa"/>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Матема</w:t>
            </w:r>
            <w:r w:rsidRPr="00CF0A97">
              <w:rPr>
                <w:rFonts w:ascii="Times New Roman" w:eastAsia="Times New Roman" w:hAnsi="Times New Roman" w:cs="Times New Roman"/>
                <w:sz w:val="16"/>
                <w:szCs w:val="16"/>
              </w:rPr>
              <w:t>т</w:t>
            </w:r>
            <w:r w:rsidRPr="00CF0A97">
              <w:rPr>
                <w:rFonts w:ascii="Times New Roman" w:eastAsia="Times New Roman" w:hAnsi="Times New Roman" w:cs="Times New Roman"/>
                <w:sz w:val="16"/>
                <w:szCs w:val="16"/>
                <w:lang w:val="sr-Cyrl-CS"/>
              </w:rPr>
              <w:t>ика за II</w:t>
            </w:r>
            <w:r w:rsidRPr="00CF0A97">
              <w:rPr>
                <w:rFonts w:ascii="Times New Roman" w:eastAsia="Times New Roman" w:hAnsi="Times New Roman" w:cs="Times New Roman"/>
                <w:sz w:val="16"/>
                <w:szCs w:val="16"/>
              </w:rPr>
              <w:t xml:space="preserve">Iа </w:t>
            </w:r>
            <w:r w:rsidRPr="00CF0A97">
              <w:rPr>
                <w:rFonts w:ascii="Times New Roman" w:eastAsia="Times New Roman" w:hAnsi="Times New Roman" w:cs="Times New Roman"/>
                <w:sz w:val="16"/>
                <w:szCs w:val="16"/>
                <w:lang w:val="sr-Cyrl-CS"/>
              </w:rPr>
              <w:t>разред</w:t>
            </w:r>
          </w:p>
        </w:tc>
        <w:tc>
          <w:tcPr>
            <w:tcW w:w="3483" w:type="dxa"/>
            <w:gridSpan w:val="2"/>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lang w:val="sr-Cyrl-CS"/>
              </w:rPr>
            </w:pPr>
            <w:r w:rsidRPr="00CF0A97">
              <w:rPr>
                <w:rFonts w:ascii="Calibri" w:eastAsia="Calibri" w:hAnsi="Calibri" w:cs="Times New Roman"/>
                <w:sz w:val="18"/>
                <w:lang w:val="ru-RU"/>
              </w:rPr>
              <w:t>Софија Зарупски, Бошко Влаховић</w:t>
            </w:r>
          </w:p>
        </w:tc>
        <w:tc>
          <w:tcPr>
            <w:tcW w:w="1657" w:type="dxa"/>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highlight w:val="red"/>
              </w:rPr>
            </w:pPr>
            <w:r w:rsidRPr="00CF0A97">
              <w:rPr>
                <w:rFonts w:ascii="Times New Roman" w:eastAsia="Times New Roman" w:hAnsi="Times New Roman" w:cs="Times New Roman"/>
                <w:sz w:val="16"/>
                <w:szCs w:val="16"/>
                <w:lang w:val="sr-Cyrl-CS"/>
              </w:rPr>
              <w:t>Едука</w:t>
            </w:r>
          </w:p>
        </w:tc>
      </w:tr>
      <w:tr w:rsidR="00CF0A97" w:rsidRPr="00CF0A97" w:rsidTr="000E5096">
        <w:trPr>
          <w:trHeight w:val="275"/>
          <w:jc w:val="center"/>
        </w:trPr>
        <w:tc>
          <w:tcPr>
            <w:tcW w:w="669" w:type="dxa"/>
            <w:vMerge w:val="restart"/>
            <w:shd w:val="clear" w:color="auto" w:fill="auto"/>
            <w:vAlign w:val="center"/>
          </w:tcPr>
          <w:p w:rsidR="00CF0A97" w:rsidRPr="00CF0A97" w:rsidRDefault="00CF0A97" w:rsidP="00C179D1">
            <w:pPr>
              <w:numPr>
                <w:ilvl w:val="0"/>
                <w:numId w:val="85"/>
              </w:numPr>
              <w:spacing w:before="100" w:beforeAutospacing="1" w:line="20" w:lineRule="atLeast"/>
              <w:contextualSpacing/>
              <w:jc w:val="center"/>
              <w:rPr>
                <w:rFonts w:ascii="Times New Roman" w:eastAsia="Calibri" w:hAnsi="Times New Roman" w:cs="Times New Roman"/>
                <w:sz w:val="16"/>
                <w:szCs w:val="16"/>
                <w:lang w:val="ru-RU"/>
              </w:rPr>
            </w:pPr>
          </w:p>
        </w:tc>
        <w:tc>
          <w:tcPr>
            <w:tcW w:w="1578" w:type="dxa"/>
            <w:gridSpan w:val="2"/>
            <w:vMerge w:val="restart"/>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b/>
                <w:sz w:val="16"/>
                <w:szCs w:val="16"/>
              </w:rPr>
            </w:pPr>
            <w:r w:rsidRPr="00CF0A97">
              <w:rPr>
                <w:rFonts w:ascii="Times New Roman" w:eastAsia="Times New Roman" w:hAnsi="Times New Roman" w:cs="Times New Roman"/>
                <w:b/>
                <w:sz w:val="16"/>
                <w:szCs w:val="16"/>
                <w:lang w:val="sr-Cyrl-CS"/>
              </w:rPr>
              <w:t>Природа и друштво</w:t>
            </w:r>
          </w:p>
        </w:tc>
        <w:tc>
          <w:tcPr>
            <w:tcW w:w="3098" w:type="dxa"/>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sz w:val="18"/>
                <w:szCs w:val="16"/>
                <w:lang w:val="sr-Cyrl-CS"/>
              </w:rPr>
            </w:pPr>
            <w:r w:rsidRPr="00CF0A97">
              <w:rPr>
                <w:rFonts w:ascii="Times New Roman" w:eastAsia="Times New Roman" w:hAnsi="Times New Roman" w:cs="Times New Roman"/>
                <w:sz w:val="18"/>
                <w:szCs w:val="16"/>
                <w:lang w:val="ru-RU"/>
              </w:rPr>
              <w:t>Природа и друштво уџбеник</w:t>
            </w:r>
            <w:r w:rsidRPr="00CF0A97">
              <w:rPr>
                <w:rFonts w:ascii="Times New Roman" w:eastAsia="Times New Roman" w:hAnsi="Times New Roman" w:cs="Times New Roman"/>
                <w:sz w:val="18"/>
                <w:szCs w:val="16"/>
                <w:lang w:val="sr-Cyrl-CS"/>
              </w:rPr>
              <w:t xml:space="preserve"> за II</w:t>
            </w:r>
            <w:r w:rsidRPr="00CF0A97">
              <w:rPr>
                <w:rFonts w:ascii="Times New Roman" w:eastAsia="Times New Roman" w:hAnsi="Times New Roman" w:cs="Times New Roman"/>
                <w:sz w:val="18"/>
                <w:szCs w:val="16"/>
              </w:rPr>
              <w:t>I</w:t>
            </w:r>
            <w:r w:rsidRPr="00CF0A97">
              <w:rPr>
                <w:rFonts w:ascii="Times New Roman" w:eastAsia="Times New Roman" w:hAnsi="Times New Roman" w:cs="Times New Roman"/>
                <w:sz w:val="18"/>
                <w:szCs w:val="16"/>
                <w:lang w:val="sr-Cyrl-CS"/>
              </w:rPr>
              <w:t xml:space="preserve"> а разред</w:t>
            </w:r>
          </w:p>
        </w:tc>
        <w:tc>
          <w:tcPr>
            <w:tcW w:w="3483" w:type="dxa"/>
            <w:gridSpan w:val="2"/>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8"/>
                <w:szCs w:val="16"/>
                <w:lang w:val="sr-Cyrl-CS"/>
              </w:rPr>
            </w:pPr>
            <w:r w:rsidRPr="00CF0A97">
              <w:rPr>
                <w:rFonts w:ascii="Calibri" w:eastAsia="Calibri" w:hAnsi="Calibri" w:cs="Times New Roman"/>
                <w:sz w:val="18"/>
                <w:lang w:val="sr-Cyrl-RS"/>
              </w:rPr>
              <w:t>Марела Манојловић, Бранкица Ђурић</w:t>
            </w:r>
          </w:p>
        </w:tc>
        <w:tc>
          <w:tcPr>
            <w:tcW w:w="1657" w:type="dxa"/>
            <w:vMerge w:val="restart"/>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Едука</w:t>
            </w:r>
          </w:p>
        </w:tc>
      </w:tr>
      <w:tr w:rsidR="00CF0A97" w:rsidRPr="00CF0A97" w:rsidTr="000E5096">
        <w:trPr>
          <w:trHeight w:val="263"/>
          <w:jc w:val="center"/>
        </w:trPr>
        <w:tc>
          <w:tcPr>
            <w:tcW w:w="669" w:type="dxa"/>
            <w:vMerge/>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highlight w:val="red"/>
                <w:lang w:val="sr-Cyrl-CS"/>
              </w:rPr>
            </w:pPr>
          </w:p>
        </w:tc>
        <w:tc>
          <w:tcPr>
            <w:tcW w:w="1578" w:type="dxa"/>
            <w:gridSpan w:val="2"/>
            <w:vMerge/>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b/>
                <w:sz w:val="16"/>
                <w:szCs w:val="16"/>
                <w:lang w:val="sr-Cyrl-CS"/>
              </w:rPr>
            </w:pPr>
          </w:p>
        </w:tc>
        <w:tc>
          <w:tcPr>
            <w:tcW w:w="3098" w:type="dxa"/>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sz w:val="18"/>
                <w:szCs w:val="16"/>
                <w:lang w:val="sr-Cyrl-CS"/>
              </w:rPr>
            </w:pPr>
            <w:r w:rsidRPr="00CF0A97">
              <w:rPr>
                <w:rFonts w:ascii="Times New Roman" w:eastAsia="Times New Roman" w:hAnsi="Times New Roman" w:cs="Times New Roman"/>
                <w:sz w:val="18"/>
                <w:szCs w:val="16"/>
                <w:lang w:val="ru-RU"/>
              </w:rPr>
              <w:t>Природа и друштво радна свеска</w:t>
            </w:r>
            <w:r w:rsidRPr="00CF0A97">
              <w:rPr>
                <w:rFonts w:ascii="Times New Roman" w:eastAsia="Times New Roman" w:hAnsi="Times New Roman" w:cs="Times New Roman"/>
                <w:sz w:val="18"/>
                <w:szCs w:val="16"/>
                <w:lang w:val="sr-Cyrl-CS"/>
              </w:rPr>
              <w:t xml:space="preserve"> за II</w:t>
            </w:r>
            <w:r w:rsidRPr="00CF0A97">
              <w:rPr>
                <w:rFonts w:ascii="Times New Roman" w:eastAsia="Times New Roman" w:hAnsi="Times New Roman" w:cs="Times New Roman"/>
                <w:sz w:val="18"/>
                <w:szCs w:val="16"/>
              </w:rPr>
              <w:t>I</w:t>
            </w:r>
            <w:r w:rsidRPr="00CF0A97">
              <w:rPr>
                <w:rFonts w:ascii="Times New Roman" w:eastAsia="Times New Roman" w:hAnsi="Times New Roman" w:cs="Times New Roman"/>
                <w:sz w:val="18"/>
                <w:szCs w:val="16"/>
                <w:lang w:val="sr-Cyrl-CS"/>
              </w:rPr>
              <w:t xml:space="preserve"> б разред</w:t>
            </w:r>
          </w:p>
        </w:tc>
        <w:tc>
          <w:tcPr>
            <w:tcW w:w="3483" w:type="dxa"/>
            <w:gridSpan w:val="2"/>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8"/>
                <w:szCs w:val="16"/>
                <w:lang w:val="sr-Cyrl-CS"/>
              </w:rPr>
            </w:pPr>
            <w:r w:rsidRPr="00CF0A97">
              <w:rPr>
                <w:rFonts w:ascii="Calibri" w:eastAsia="Calibri" w:hAnsi="Calibri" w:cs="Times New Roman"/>
                <w:sz w:val="18"/>
                <w:lang w:val="sr-Cyrl-RS"/>
              </w:rPr>
              <w:t>Марела Манојловић, Бранкица Ђурић</w:t>
            </w:r>
          </w:p>
        </w:tc>
        <w:tc>
          <w:tcPr>
            <w:tcW w:w="1657" w:type="dxa"/>
            <w:vMerge/>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lang w:val="sr-Cyrl-CS"/>
              </w:rPr>
            </w:pPr>
          </w:p>
        </w:tc>
      </w:tr>
      <w:tr w:rsidR="00CF0A97" w:rsidRPr="00CF0A97" w:rsidTr="000E5096">
        <w:trPr>
          <w:trHeight w:val="263"/>
          <w:jc w:val="center"/>
        </w:trPr>
        <w:tc>
          <w:tcPr>
            <w:tcW w:w="669" w:type="dxa"/>
            <w:shd w:val="clear" w:color="auto" w:fill="auto"/>
            <w:vAlign w:val="center"/>
          </w:tcPr>
          <w:p w:rsidR="00CF0A97" w:rsidRPr="00CF0A97" w:rsidRDefault="00CF0A97" w:rsidP="00C179D1">
            <w:pPr>
              <w:numPr>
                <w:ilvl w:val="0"/>
                <w:numId w:val="85"/>
              </w:numPr>
              <w:spacing w:before="100" w:beforeAutospacing="1" w:line="20" w:lineRule="atLeast"/>
              <w:contextualSpacing/>
              <w:jc w:val="center"/>
              <w:rPr>
                <w:rFonts w:ascii="Times New Roman" w:eastAsia="Calibri" w:hAnsi="Times New Roman" w:cs="Times New Roman"/>
                <w:sz w:val="16"/>
                <w:szCs w:val="16"/>
                <w:lang w:val="sr-Cyrl-CS"/>
              </w:rPr>
            </w:pPr>
          </w:p>
        </w:tc>
        <w:tc>
          <w:tcPr>
            <w:tcW w:w="1578" w:type="dxa"/>
            <w:gridSpan w:val="2"/>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b/>
                <w:sz w:val="16"/>
                <w:szCs w:val="16"/>
                <w:lang w:val="sr-Cyrl-CS"/>
              </w:rPr>
            </w:pPr>
            <w:r w:rsidRPr="00CF0A97">
              <w:rPr>
                <w:rFonts w:ascii="Times New Roman" w:eastAsia="Times New Roman" w:hAnsi="Times New Roman" w:cs="Times New Roman"/>
                <w:b/>
                <w:sz w:val="16"/>
                <w:szCs w:val="16"/>
                <w:lang w:val="sr-Cyrl-CS"/>
              </w:rPr>
              <w:t>Ликовна култура</w:t>
            </w:r>
          </w:p>
        </w:tc>
        <w:tc>
          <w:tcPr>
            <w:tcW w:w="3098" w:type="dxa"/>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sz w:val="18"/>
                <w:szCs w:val="16"/>
                <w:lang w:val="ru-RU"/>
              </w:rPr>
            </w:pPr>
            <w:r w:rsidRPr="00CF0A97">
              <w:rPr>
                <w:rFonts w:ascii="Times New Roman" w:eastAsia="Times New Roman" w:hAnsi="Times New Roman" w:cs="Times New Roman"/>
                <w:sz w:val="18"/>
                <w:szCs w:val="16"/>
                <w:lang w:val="ru-RU"/>
              </w:rPr>
              <w:t xml:space="preserve"> уџбеник</w:t>
            </w:r>
            <w:r w:rsidRPr="00CF0A97">
              <w:rPr>
                <w:rFonts w:ascii="Times New Roman" w:eastAsia="Times New Roman" w:hAnsi="Times New Roman" w:cs="Times New Roman"/>
                <w:sz w:val="18"/>
                <w:szCs w:val="16"/>
                <w:lang w:val="sr-Cyrl-CS"/>
              </w:rPr>
              <w:t xml:space="preserve"> за II</w:t>
            </w:r>
            <w:r w:rsidRPr="00CF0A97">
              <w:rPr>
                <w:rFonts w:ascii="Times New Roman" w:eastAsia="Times New Roman" w:hAnsi="Times New Roman" w:cs="Times New Roman"/>
                <w:sz w:val="18"/>
                <w:szCs w:val="16"/>
              </w:rPr>
              <w:t>I</w:t>
            </w:r>
            <w:r w:rsidRPr="00CF0A97">
              <w:rPr>
                <w:rFonts w:ascii="Times New Roman" w:eastAsia="Times New Roman" w:hAnsi="Times New Roman" w:cs="Times New Roman"/>
                <w:sz w:val="18"/>
                <w:szCs w:val="16"/>
                <w:lang w:val="sr-Cyrl-CS"/>
              </w:rPr>
              <w:t xml:space="preserve"> разред</w:t>
            </w:r>
          </w:p>
        </w:tc>
        <w:tc>
          <w:tcPr>
            <w:tcW w:w="3483" w:type="dxa"/>
            <w:gridSpan w:val="2"/>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20"/>
                <w:szCs w:val="16"/>
                <w:lang w:val="sr-Cyrl-CS"/>
              </w:rPr>
            </w:pPr>
            <w:r w:rsidRPr="00CF0A97">
              <w:rPr>
                <w:rFonts w:ascii="Calibri" w:eastAsia="Calibri" w:hAnsi="Calibri" w:cs="Times New Roman"/>
                <w:sz w:val="20"/>
                <w:lang w:val="sr-Cyrl-RS"/>
              </w:rPr>
              <w:t>Марија Бузаши- Марганић, Зита Бузаши</w:t>
            </w:r>
          </w:p>
        </w:tc>
        <w:tc>
          <w:tcPr>
            <w:tcW w:w="1657" w:type="dxa"/>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Едука</w:t>
            </w:r>
          </w:p>
        </w:tc>
      </w:tr>
      <w:tr w:rsidR="00CF0A97" w:rsidRPr="00CF0A97" w:rsidTr="000E5096">
        <w:trPr>
          <w:trHeight w:val="64"/>
          <w:jc w:val="center"/>
        </w:trPr>
        <w:tc>
          <w:tcPr>
            <w:tcW w:w="669" w:type="dxa"/>
            <w:shd w:val="clear" w:color="auto" w:fill="auto"/>
            <w:vAlign w:val="center"/>
          </w:tcPr>
          <w:p w:rsidR="00CF0A97" w:rsidRPr="00CF0A97" w:rsidRDefault="00CF0A97" w:rsidP="00C179D1">
            <w:pPr>
              <w:numPr>
                <w:ilvl w:val="0"/>
                <w:numId w:val="85"/>
              </w:numPr>
              <w:spacing w:before="100" w:beforeAutospacing="1" w:line="20" w:lineRule="atLeast"/>
              <w:contextualSpacing/>
              <w:jc w:val="center"/>
              <w:rPr>
                <w:rFonts w:ascii="Times New Roman" w:eastAsia="Calibri" w:hAnsi="Times New Roman" w:cs="Times New Roman"/>
                <w:sz w:val="16"/>
                <w:szCs w:val="16"/>
                <w:lang w:val="sr-Cyrl-CS"/>
              </w:rPr>
            </w:pPr>
          </w:p>
        </w:tc>
        <w:tc>
          <w:tcPr>
            <w:tcW w:w="1578" w:type="dxa"/>
            <w:gridSpan w:val="2"/>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b/>
                <w:sz w:val="16"/>
                <w:szCs w:val="16"/>
                <w:lang w:val="sr-Cyrl-CS"/>
              </w:rPr>
            </w:pPr>
            <w:r w:rsidRPr="00CF0A97">
              <w:rPr>
                <w:rFonts w:ascii="Times New Roman" w:eastAsia="Times New Roman" w:hAnsi="Times New Roman" w:cs="Times New Roman"/>
                <w:b/>
                <w:sz w:val="16"/>
                <w:szCs w:val="16"/>
                <w:lang w:val="sr-Cyrl-CS"/>
              </w:rPr>
              <w:t>Музичка култура</w:t>
            </w:r>
          </w:p>
        </w:tc>
        <w:tc>
          <w:tcPr>
            <w:tcW w:w="3098" w:type="dxa"/>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sz w:val="16"/>
                <w:szCs w:val="16"/>
                <w:lang w:val="sr-Cyrl-CS"/>
              </w:rPr>
            </w:pPr>
            <w:r w:rsidRPr="00CF0A97">
              <w:rPr>
                <w:rFonts w:ascii="Calibri" w:eastAsia="Calibri" w:hAnsi="Calibri" w:cs="Times New Roman"/>
                <w:sz w:val="18"/>
                <w:lang w:val="sr-Cyrl-RS"/>
              </w:rPr>
              <w:t>Музичка слагалица</w:t>
            </w:r>
          </w:p>
        </w:tc>
        <w:tc>
          <w:tcPr>
            <w:tcW w:w="3483" w:type="dxa"/>
            <w:gridSpan w:val="2"/>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20"/>
                <w:szCs w:val="16"/>
                <w:lang w:val="sr-Cyrl-CS"/>
              </w:rPr>
            </w:pPr>
            <w:r w:rsidRPr="00CF0A97">
              <w:rPr>
                <w:rFonts w:ascii="Calibri" w:eastAsia="Calibri" w:hAnsi="Calibri" w:cs="Times New Roman"/>
                <w:sz w:val="20"/>
                <w:lang w:val="sr-Cyrl-RS"/>
              </w:rPr>
              <w:t>Мирјана Смрекар-Станковић, Соња Цветковић</w:t>
            </w:r>
          </w:p>
        </w:tc>
        <w:tc>
          <w:tcPr>
            <w:tcW w:w="1657" w:type="dxa"/>
            <w:shd w:val="clear" w:color="auto" w:fill="auto"/>
          </w:tcPr>
          <w:p w:rsidR="00CF0A97" w:rsidRPr="00CF0A97" w:rsidRDefault="00CF0A97" w:rsidP="00CF0A97">
            <w:pPr>
              <w:spacing w:line="20" w:lineRule="atLeast"/>
              <w:ind w:left="144"/>
              <w:jc w:val="center"/>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Едука</w:t>
            </w:r>
          </w:p>
        </w:tc>
      </w:tr>
      <w:tr w:rsidR="00CF0A97" w:rsidRPr="00CF0A97" w:rsidTr="000E5096">
        <w:trPr>
          <w:trHeight w:val="123"/>
          <w:jc w:val="center"/>
        </w:trPr>
        <w:tc>
          <w:tcPr>
            <w:tcW w:w="669" w:type="dxa"/>
            <w:vMerge w:val="restart"/>
            <w:shd w:val="clear" w:color="auto" w:fill="auto"/>
            <w:vAlign w:val="center"/>
          </w:tcPr>
          <w:p w:rsidR="00CF0A97" w:rsidRPr="00CF0A97" w:rsidRDefault="00CF0A97" w:rsidP="00C179D1">
            <w:pPr>
              <w:numPr>
                <w:ilvl w:val="0"/>
                <w:numId w:val="85"/>
              </w:numPr>
              <w:spacing w:before="100" w:beforeAutospacing="1" w:line="20" w:lineRule="atLeast"/>
              <w:contextualSpacing/>
              <w:jc w:val="center"/>
              <w:rPr>
                <w:rFonts w:ascii="Times New Roman" w:eastAsia="Calibri" w:hAnsi="Times New Roman" w:cs="Times New Roman"/>
                <w:sz w:val="16"/>
                <w:szCs w:val="16"/>
              </w:rPr>
            </w:pPr>
          </w:p>
        </w:tc>
        <w:tc>
          <w:tcPr>
            <w:tcW w:w="1578" w:type="dxa"/>
            <w:gridSpan w:val="2"/>
            <w:vMerge w:val="restart"/>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b/>
                <w:sz w:val="16"/>
                <w:szCs w:val="16"/>
              </w:rPr>
            </w:pPr>
            <w:r w:rsidRPr="00CF0A97">
              <w:rPr>
                <w:rFonts w:ascii="Times New Roman" w:eastAsia="Times New Roman" w:hAnsi="Times New Roman" w:cs="Times New Roman"/>
                <w:b/>
                <w:sz w:val="16"/>
                <w:szCs w:val="16"/>
                <w:lang w:val="sr-Cyrl-CS"/>
              </w:rPr>
              <w:t>Енглески језик</w:t>
            </w:r>
          </w:p>
        </w:tc>
        <w:tc>
          <w:tcPr>
            <w:tcW w:w="3098" w:type="dxa"/>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sz w:val="18"/>
                <w:szCs w:val="16"/>
                <w:highlight w:val="yellow"/>
                <w:lang w:val="sr-Cyrl-RS"/>
              </w:rPr>
            </w:pPr>
            <w:r w:rsidRPr="00CF0A97">
              <w:rPr>
                <w:rFonts w:ascii="Calibri" w:eastAsia="Calibri" w:hAnsi="Calibri" w:cs="Times New Roman"/>
                <w:sz w:val="18"/>
                <w:lang w:val="sr-Latn-RS"/>
              </w:rPr>
              <w:t>Happy Street 1</w:t>
            </w:r>
            <w:r w:rsidRPr="00CF0A97">
              <w:rPr>
                <w:rFonts w:ascii="Calibri" w:eastAsia="Calibri" w:hAnsi="Calibri" w:cs="Times New Roman"/>
                <w:sz w:val="18"/>
                <w:lang w:val="sr-Cyrl-RS"/>
              </w:rPr>
              <w:t xml:space="preserve"> Уџбеник</w:t>
            </w:r>
          </w:p>
        </w:tc>
        <w:tc>
          <w:tcPr>
            <w:tcW w:w="3483" w:type="dxa"/>
            <w:gridSpan w:val="2"/>
            <w:shd w:val="clear" w:color="auto" w:fill="auto"/>
            <w:vAlign w:val="center"/>
          </w:tcPr>
          <w:p w:rsidR="00CF0A97" w:rsidRPr="00CF0A97" w:rsidRDefault="00CF0A97" w:rsidP="00CF0A97">
            <w:pPr>
              <w:spacing w:line="276" w:lineRule="auto"/>
              <w:rPr>
                <w:rFonts w:ascii="Calibri" w:eastAsia="Calibri" w:hAnsi="Calibri" w:cs="Times New Roman"/>
                <w:sz w:val="18"/>
                <w:lang w:val="sr-Latn-RS"/>
              </w:rPr>
            </w:pPr>
            <w:r w:rsidRPr="00CF0A97">
              <w:rPr>
                <w:rFonts w:ascii="Calibri" w:eastAsia="Calibri" w:hAnsi="Calibri" w:cs="Times New Roman"/>
                <w:sz w:val="18"/>
                <w:lang w:val="sr-Latn-RS"/>
              </w:rPr>
              <w:t>Stella Maidment,</w:t>
            </w:r>
            <w:r w:rsidRPr="00CF0A97">
              <w:rPr>
                <w:rFonts w:ascii="Calibri" w:eastAsia="Calibri" w:hAnsi="Calibri" w:cs="Times New Roman"/>
                <w:sz w:val="18"/>
                <w:lang w:val="sr-Cyrl-RS"/>
              </w:rPr>
              <w:t xml:space="preserve"> </w:t>
            </w:r>
            <w:r w:rsidRPr="00CF0A97">
              <w:rPr>
                <w:rFonts w:ascii="Calibri" w:eastAsia="Calibri" w:hAnsi="Calibri" w:cs="Times New Roman"/>
                <w:sz w:val="18"/>
                <w:lang w:val="sr-Latn-RS"/>
              </w:rPr>
              <w:t>Lorena Roberts</w:t>
            </w:r>
          </w:p>
          <w:p w:rsidR="00CF0A97" w:rsidRPr="00CF0A97" w:rsidRDefault="00CF0A97" w:rsidP="00CF0A97">
            <w:pPr>
              <w:spacing w:line="20" w:lineRule="atLeast"/>
              <w:ind w:left="144"/>
              <w:jc w:val="center"/>
              <w:rPr>
                <w:rFonts w:ascii="Times New Roman" w:eastAsia="Times New Roman" w:hAnsi="Times New Roman" w:cs="Times New Roman"/>
                <w:sz w:val="18"/>
                <w:szCs w:val="16"/>
                <w:highlight w:val="yellow"/>
                <w:lang w:val="sr-Cyrl-CS"/>
              </w:rPr>
            </w:pPr>
          </w:p>
        </w:tc>
        <w:tc>
          <w:tcPr>
            <w:tcW w:w="1657" w:type="dxa"/>
            <w:vMerge w:val="restart"/>
            <w:shd w:val="clear" w:color="auto" w:fill="FFFFFF"/>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highlight w:val="yellow"/>
                <w:lang w:val="sr-Cyrl-CS"/>
              </w:rPr>
            </w:pPr>
            <w:r w:rsidRPr="000E5096">
              <w:rPr>
                <w:rFonts w:ascii="Times New Roman" w:eastAsia="Times New Roman" w:hAnsi="Times New Roman" w:cs="Times New Roman"/>
                <w:sz w:val="16"/>
                <w:szCs w:val="16"/>
              </w:rPr>
              <w:lastRenderedPageBreak/>
              <w:t>The English book</w:t>
            </w:r>
          </w:p>
        </w:tc>
      </w:tr>
      <w:tr w:rsidR="00CF0A97" w:rsidRPr="00CF0A97" w:rsidTr="000E5096">
        <w:trPr>
          <w:trHeight w:val="64"/>
          <w:jc w:val="center"/>
        </w:trPr>
        <w:tc>
          <w:tcPr>
            <w:tcW w:w="669" w:type="dxa"/>
            <w:vMerge/>
            <w:shd w:val="clear" w:color="auto" w:fill="auto"/>
            <w:vAlign w:val="center"/>
          </w:tcPr>
          <w:p w:rsidR="00CF0A97" w:rsidRPr="00CF0A97" w:rsidRDefault="00CF0A97" w:rsidP="00C179D1">
            <w:pPr>
              <w:numPr>
                <w:ilvl w:val="0"/>
                <w:numId w:val="85"/>
              </w:numPr>
              <w:spacing w:before="100" w:beforeAutospacing="1" w:line="20" w:lineRule="atLeast"/>
              <w:contextualSpacing/>
              <w:jc w:val="center"/>
              <w:rPr>
                <w:rFonts w:ascii="Times New Roman" w:eastAsia="Calibri" w:hAnsi="Times New Roman" w:cs="Times New Roman"/>
                <w:sz w:val="16"/>
                <w:szCs w:val="16"/>
                <w:highlight w:val="yellow"/>
                <w:lang w:val="sr-Cyrl-CS"/>
              </w:rPr>
            </w:pPr>
          </w:p>
        </w:tc>
        <w:tc>
          <w:tcPr>
            <w:tcW w:w="1578" w:type="dxa"/>
            <w:gridSpan w:val="2"/>
            <w:vMerge/>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b/>
                <w:sz w:val="16"/>
                <w:szCs w:val="16"/>
                <w:highlight w:val="yellow"/>
                <w:lang w:val="sr-Cyrl-CS"/>
              </w:rPr>
            </w:pPr>
          </w:p>
        </w:tc>
        <w:tc>
          <w:tcPr>
            <w:tcW w:w="3098" w:type="dxa"/>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sz w:val="18"/>
                <w:szCs w:val="16"/>
                <w:highlight w:val="yellow"/>
                <w:lang w:val="sr-Cyrl-RS"/>
              </w:rPr>
            </w:pPr>
            <w:r w:rsidRPr="00CF0A97">
              <w:rPr>
                <w:rFonts w:ascii="Calibri" w:eastAsia="Calibri" w:hAnsi="Calibri" w:cs="Times New Roman"/>
                <w:sz w:val="18"/>
                <w:lang w:val="sr-Latn-RS"/>
              </w:rPr>
              <w:t>Happy Street 1</w:t>
            </w:r>
            <w:r w:rsidRPr="00CF0A97">
              <w:rPr>
                <w:rFonts w:ascii="Calibri" w:eastAsia="Calibri" w:hAnsi="Calibri" w:cs="Times New Roman"/>
                <w:sz w:val="18"/>
                <w:lang w:val="sr-Cyrl-RS"/>
              </w:rPr>
              <w:t xml:space="preserve"> радна свеска</w:t>
            </w:r>
          </w:p>
        </w:tc>
        <w:tc>
          <w:tcPr>
            <w:tcW w:w="3483" w:type="dxa"/>
            <w:gridSpan w:val="2"/>
            <w:shd w:val="clear" w:color="auto" w:fill="auto"/>
            <w:vAlign w:val="center"/>
          </w:tcPr>
          <w:p w:rsidR="00CF0A97" w:rsidRPr="00CF0A97" w:rsidRDefault="00CF0A97" w:rsidP="00CF0A97">
            <w:pPr>
              <w:spacing w:line="276" w:lineRule="auto"/>
              <w:rPr>
                <w:rFonts w:ascii="Calibri" w:eastAsia="Calibri" w:hAnsi="Calibri" w:cs="Times New Roman"/>
                <w:sz w:val="18"/>
                <w:lang w:val="sr-Latn-RS"/>
              </w:rPr>
            </w:pPr>
            <w:r w:rsidRPr="00CF0A97">
              <w:rPr>
                <w:rFonts w:ascii="Calibri" w:eastAsia="Calibri" w:hAnsi="Calibri" w:cs="Times New Roman"/>
                <w:sz w:val="18"/>
                <w:lang w:val="sr-Latn-RS"/>
              </w:rPr>
              <w:t>Stella Maidment,</w:t>
            </w:r>
            <w:r w:rsidRPr="00CF0A97">
              <w:rPr>
                <w:rFonts w:ascii="Calibri" w:eastAsia="Calibri" w:hAnsi="Calibri" w:cs="Times New Roman"/>
                <w:sz w:val="18"/>
                <w:lang w:val="sr-Cyrl-RS"/>
              </w:rPr>
              <w:t xml:space="preserve"> </w:t>
            </w:r>
            <w:r w:rsidRPr="00CF0A97">
              <w:rPr>
                <w:rFonts w:ascii="Calibri" w:eastAsia="Calibri" w:hAnsi="Calibri" w:cs="Times New Roman"/>
                <w:sz w:val="18"/>
                <w:lang w:val="sr-Latn-RS"/>
              </w:rPr>
              <w:t>Lorena Roberts</w:t>
            </w:r>
          </w:p>
          <w:p w:rsidR="00CF0A97" w:rsidRPr="00CF0A97" w:rsidRDefault="00CF0A97" w:rsidP="00CF0A97">
            <w:pPr>
              <w:spacing w:line="20" w:lineRule="atLeast"/>
              <w:ind w:left="144"/>
              <w:jc w:val="center"/>
              <w:rPr>
                <w:rFonts w:ascii="Times New Roman" w:eastAsia="Times New Roman" w:hAnsi="Times New Roman" w:cs="Times New Roman"/>
                <w:sz w:val="18"/>
                <w:szCs w:val="16"/>
                <w:highlight w:val="yellow"/>
              </w:rPr>
            </w:pPr>
          </w:p>
        </w:tc>
        <w:tc>
          <w:tcPr>
            <w:tcW w:w="1657" w:type="dxa"/>
            <w:vMerge/>
            <w:shd w:val="clear" w:color="auto" w:fill="FFFFFF"/>
          </w:tcPr>
          <w:p w:rsidR="00CF0A97" w:rsidRPr="00CF0A97" w:rsidRDefault="00CF0A97" w:rsidP="00CF0A97">
            <w:pPr>
              <w:spacing w:line="20" w:lineRule="atLeast"/>
              <w:ind w:left="144"/>
              <w:jc w:val="center"/>
              <w:rPr>
                <w:rFonts w:ascii="Times New Roman" w:eastAsia="Times New Roman" w:hAnsi="Times New Roman" w:cs="Times New Roman"/>
                <w:sz w:val="16"/>
                <w:szCs w:val="16"/>
                <w:highlight w:val="red"/>
                <w:lang w:val="sr-Cyrl-CS"/>
              </w:rPr>
            </w:pPr>
          </w:p>
        </w:tc>
      </w:tr>
      <w:tr w:rsidR="00CF0A97" w:rsidRPr="00CF0A97" w:rsidTr="000E5096">
        <w:trPr>
          <w:trHeight w:val="386"/>
          <w:jc w:val="center"/>
        </w:trPr>
        <w:tc>
          <w:tcPr>
            <w:tcW w:w="669" w:type="dxa"/>
            <w:vMerge w:val="restart"/>
            <w:shd w:val="clear" w:color="auto" w:fill="auto"/>
            <w:vAlign w:val="center"/>
          </w:tcPr>
          <w:p w:rsidR="00CF0A97" w:rsidRPr="00CF0A97" w:rsidRDefault="00CF0A97" w:rsidP="00C179D1">
            <w:pPr>
              <w:numPr>
                <w:ilvl w:val="0"/>
                <w:numId w:val="85"/>
              </w:numPr>
              <w:spacing w:before="100" w:beforeAutospacing="1" w:line="20" w:lineRule="atLeast"/>
              <w:contextualSpacing/>
              <w:jc w:val="center"/>
              <w:rPr>
                <w:rFonts w:ascii="Times New Roman" w:eastAsia="Calibri" w:hAnsi="Times New Roman" w:cs="Times New Roman"/>
                <w:sz w:val="16"/>
                <w:szCs w:val="16"/>
                <w:lang w:val="sr-Cyrl-CS"/>
              </w:rPr>
            </w:pPr>
          </w:p>
        </w:tc>
        <w:tc>
          <w:tcPr>
            <w:tcW w:w="1578" w:type="dxa"/>
            <w:gridSpan w:val="2"/>
            <w:vMerge w:val="restart"/>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b/>
                <w:sz w:val="16"/>
                <w:szCs w:val="16"/>
                <w:lang w:val="sr-Cyrl-CS"/>
              </w:rPr>
            </w:pPr>
            <w:r w:rsidRPr="00CF0A97">
              <w:rPr>
                <w:rFonts w:ascii="Times New Roman" w:eastAsia="Times New Roman" w:hAnsi="Times New Roman" w:cs="Times New Roman"/>
                <w:b/>
                <w:sz w:val="16"/>
                <w:szCs w:val="16"/>
                <w:lang w:val="sr-Cyrl-CS"/>
              </w:rPr>
              <w:t>Верска настава</w:t>
            </w:r>
          </w:p>
        </w:tc>
        <w:tc>
          <w:tcPr>
            <w:tcW w:w="3098" w:type="dxa"/>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 xml:space="preserve">Православни катихизис за </w:t>
            </w:r>
            <w:r w:rsidRPr="00CF0A97">
              <w:rPr>
                <w:rFonts w:ascii="Times New Roman" w:eastAsia="Times New Roman" w:hAnsi="Times New Roman" w:cs="Times New Roman"/>
                <w:sz w:val="16"/>
                <w:szCs w:val="16"/>
                <w:lang w:val="sr-Latn-CS"/>
              </w:rPr>
              <w:t>I</w:t>
            </w:r>
            <w:r w:rsidRPr="00CF0A97">
              <w:rPr>
                <w:rFonts w:ascii="Times New Roman" w:eastAsia="Times New Roman" w:hAnsi="Times New Roman" w:cs="Times New Roman"/>
                <w:sz w:val="16"/>
                <w:szCs w:val="16"/>
              </w:rPr>
              <w:t>II</w:t>
            </w:r>
            <w:r w:rsidRPr="00CF0A97">
              <w:rPr>
                <w:rFonts w:ascii="Times New Roman" w:eastAsia="Times New Roman" w:hAnsi="Times New Roman" w:cs="Times New Roman"/>
                <w:sz w:val="16"/>
                <w:szCs w:val="16"/>
                <w:lang w:val="sr-Cyrl-CS"/>
              </w:rPr>
              <w:t xml:space="preserve"> разред</w:t>
            </w:r>
          </w:p>
        </w:tc>
        <w:tc>
          <w:tcPr>
            <w:tcW w:w="3483" w:type="dxa"/>
            <w:gridSpan w:val="2"/>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Игњатије Мидић</w:t>
            </w:r>
          </w:p>
        </w:tc>
        <w:tc>
          <w:tcPr>
            <w:tcW w:w="1657" w:type="dxa"/>
            <w:shd w:val="clear" w:color="auto" w:fill="auto"/>
          </w:tcPr>
          <w:p w:rsidR="00CF0A97" w:rsidRPr="00CF0A97" w:rsidRDefault="00CF0A97" w:rsidP="00CF0A97">
            <w:pPr>
              <w:spacing w:line="20" w:lineRule="atLeast"/>
              <w:ind w:left="144"/>
              <w:jc w:val="center"/>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Завод за уџбенике</w:t>
            </w:r>
          </w:p>
        </w:tc>
      </w:tr>
      <w:tr w:rsidR="00CF0A97" w:rsidRPr="00CF0A97" w:rsidTr="000E5096">
        <w:trPr>
          <w:trHeight w:val="258"/>
          <w:jc w:val="center"/>
        </w:trPr>
        <w:tc>
          <w:tcPr>
            <w:tcW w:w="669" w:type="dxa"/>
            <w:vMerge/>
            <w:shd w:val="clear" w:color="auto" w:fill="auto"/>
            <w:vAlign w:val="center"/>
          </w:tcPr>
          <w:p w:rsidR="00CF0A97" w:rsidRPr="00CF0A97" w:rsidRDefault="00CF0A97" w:rsidP="00C179D1">
            <w:pPr>
              <w:numPr>
                <w:ilvl w:val="0"/>
                <w:numId w:val="85"/>
              </w:numPr>
              <w:spacing w:before="100" w:beforeAutospacing="1" w:line="20" w:lineRule="atLeast"/>
              <w:contextualSpacing/>
              <w:jc w:val="center"/>
              <w:rPr>
                <w:rFonts w:ascii="Times New Roman" w:eastAsia="Calibri" w:hAnsi="Times New Roman" w:cs="Times New Roman"/>
                <w:sz w:val="16"/>
                <w:szCs w:val="16"/>
                <w:lang w:val="sr-Cyrl-CS"/>
              </w:rPr>
            </w:pPr>
          </w:p>
        </w:tc>
        <w:tc>
          <w:tcPr>
            <w:tcW w:w="1578" w:type="dxa"/>
            <w:gridSpan w:val="2"/>
            <w:vMerge/>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sz w:val="16"/>
                <w:szCs w:val="16"/>
                <w:lang w:val="sr-Cyrl-CS"/>
              </w:rPr>
            </w:pPr>
          </w:p>
        </w:tc>
        <w:tc>
          <w:tcPr>
            <w:tcW w:w="3098" w:type="dxa"/>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Дечји православни часопис „Светосавско звонце“</w:t>
            </w:r>
          </w:p>
        </w:tc>
        <w:tc>
          <w:tcPr>
            <w:tcW w:w="3483" w:type="dxa"/>
            <w:gridSpan w:val="2"/>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lang w:val="sr-Cyrl-CS"/>
              </w:rPr>
            </w:pPr>
          </w:p>
        </w:tc>
        <w:tc>
          <w:tcPr>
            <w:tcW w:w="1657" w:type="dxa"/>
            <w:shd w:val="clear" w:color="auto" w:fill="auto"/>
          </w:tcPr>
          <w:p w:rsidR="00CF0A97" w:rsidRPr="00CF0A97" w:rsidRDefault="00CF0A97" w:rsidP="00CF0A97">
            <w:pPr>
              <w:spacing w:line="20" w:lineRule="atLeast"/>
              <w:ind w:left="144"/>
              <w:jc w:val="center"/>
              <w:rPr>
                <w:rFonts w:ascii="Times New Roman" w:eastAsia="Times New Roman" w:hAnsi="Times New Roman" w:cs="Times New Roman"/>
                <w:sz w:val="16"/>
                <w:szCs w:val="16"/>
                <w:lang w:val="sr-Cyrl-CS"/>
              </w:rPr>
            </w:pPr>
          </w:p>
        </w:tc>
      </w:tr>
      <w:tr w:rsidR="00CF0A97" w:rsidRPr="00CF0A97" w:rsidTr="000E5096">
        <w:trPr>
          <w:trHeight w:val="275"/>
          <w:jc w:val="center"/>
        </w:trPr>
        <w:tc>
          <w:tcPr>
            <w:tcW w:w="10485" w:type="dxa"/>
            <w:gridSpan w:val="7"/>
            <w:shd w:val="clear" w:color="auto" w:fill="A6A6A6"/>
            <w:vAlign w:val="center"/>
          </w:tcPr>
          <w:p w:rsidR="00CF0A97" w:rsidRPr="00CF0A97" w:rsidRDefault="00CF0A97" w:rsidP="00CF0A97">
            <w:pPr>
              <w:spacing w:line="20" w:lineRule="atLeast"/>
              <w:ind w:left="144"/>
              <w:jc w:val="center"/>
              <w:rPr>
                <w:rFonts w:ascii="Times New Roman" w:eastAsia="Times New Roman" w:hAnsi="Times New Roman" w:cs="Times New Roman"/>
                <w:b/>
                <w:sz w:val="16"/>
                <w:szCs w:val="16"/>
                <w:highlight w:val="red"/>
                <w:lang w:val="sr-Cyrl-CS"/>
              </w:rPr>
            </w:pPr>
            <w:r w:rsidRPr="00CF0A97">
              <w:rPr>
                <w:rFonts w:ascii="Times New Roman" w:eastAsia="Times New Roman" w:hAnsi="Times New Roman" w:cs="Times New Roman"/>
                <w:b/>
                <w:sz w:val="16"/>
                <w:szCs w:val="16"/>
                <w:lang w:val="sr-Latn-CS"/>
              </w:rPr>
              <w:t>IV разред</w:t>
            </w:r>
          </w:p>
        </w:tc>
      </w:tr>
      <w:tr w:rsidR="00CF0A97" w:rsidRPr="00CF0A97" w:rsidTr="000E5096">
        <w:trPr>
          <w:trHeight w:val="275"/>
          <w:jc w:val="center"/>
        </w:trPr>
        <w:tc>
          <w:tcPr>
            <w:tcW w:w="669" w:type="dxa"/>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b/>
                <w:sz w:val="16"/>
                <w:szCs w:val="16"/>
                <w:lang w:val="sr-Cyrl-CS"/>
              </w:rPr>
            </w:pPr>
            <w:r w:rsidRPr="00CF0A97">
              <w:rPr>
                <w:rFonts w:ascii="Times New Roman" w:eastAsia="Times New Roman" w:hAnsi="Times New Roman" w:cs="Times New Roman"/>
                <w:b/>
                <w:sz w:val="16"/>
                <w:szCs w:val="16"/>
                <w:lang w:val="sr-Cyrl-CS"/>
              </w:rPr>
              <w:t>Р.бр.</w:t>
            </w:r>
          </w:p>
        </w:tc>
        <w:tc>
          <w:tcPr>
            <w:tcW w:w="1578" w:type="dxa"/>
            <w:gridSpan w:val="2"/>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b/>
                <w:sz w:val="16"/>
                <w:szCs w:val="16"/>
                <w:lang w:val="sr-Cyrl-CS"/>
              </w:rPr>
            </w:pPr>
            <w:r w:rsidRPr="00CF0A97">
              <w:rPr>
                <w:rFonts w:ascii="Times New Roman" w:eastAsia="Times New Roman" w:hAnsi="Times New Roman" w:cs="Times New Roman"/>
                <w:b/>
                <w:sz w:val="16"/>
                <w:szCs w:val="16"/>
                <w:lang w:val="sr-Cyrl-CS"/>
              </w:rPr>
              <w:t>Назив предмета</w:t>
            </w:r>
          </w:p>
        </w:tc>
        <w:tc>
          <w:tcPr>
            <w:tcW w:w="3098" w:type="dxa"/>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b/>
                <w:sz w:val="16"/>
                <w:szCs w:val="16"/>
                <w:lang w:val="sr-Cyrl-CS"/>
              </w:rPr>
            </w:pPr>
            <w:r w:rsidRPr="00CF0A97">
              <w:rPr>
                <w:rFonts w:ascii="Times New Roman" w:eastAsia="Times New Roman" w:hAnsi="Times New Roman" w:cs="Times New Roman"/>
                <w:b/>
                <w:sz w:val="16"/>
                <w:szCs w:val="16"/>
                <w:lang w:val="sr-Cyrl-CS"/>
              </w:rPr>
              <w:t>Назив уџбеника</w:t>
            </w:r>
          </w:p>
        </w:tc>
        <w:tc>
          <w:tcPr>
            <w:tcW w:w="3483" w:type="dxa"/>
            <w:gridSpan w:val="2"/>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b/>
                <w:sz w:val="16"/>
                <w:szCs w:val="16"/>
                <w:lang w:val="sr-Cyrl-CS"/>
              </w:rPr>
            </w:pPr>
            <w:r w:rsidRPr="00CF0A97">
              <w:rPr>
                <w:rFonts w:ascii="Times New Roman" w:eastAsia="Times New Roman" w:hAnsi="Times New Roman" w:cs="Times New Roman"/>
                <w:b/>
                <w:sz w:val="16"/>
                <w:szCs w:val="16"/>
                <w:lang w:val="sr-Cyrl-CS"/>
              </w:rPr>
              <w:t>Име аутора</w:t>
            </w:r>
          </w:p>
        </w:tc>
        <w:tc>
          <w:tcPr>
            <w:tcW w:w="1657" w:type="dxa"/>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b/>
                <w:sz w:val="16"/>
                <w:szCs w:val="16"/>
                <w:lang w:val="sr-Cyrl-CS"/>
              </w:rPr>
            </w:pPr>
            <w:r w:rsidRPr="00CF0A97">
              <w:rPr>
                <w:rFonts w:ascii="Times New Roman" w:eastAsia="Times New Roman" w:hAnsi="Times New Roman" w:cs="Times New Roman"/>
                <w:b/>
                <w:sz w:val="16"/>
                <w:szCs w:val="16"/>
                <w:lang w:val="sr-Cyrl-CS"/>
              </w:rPr>
              <w:t>Издавач</w:t>
            </w:r>
          </w:p>
        </w:tc>
      </w:tr>
      <w:tr w:rsidR="00CF0A97" w:rsidRPr="00CF0A97" w:rsidTr="000E5096">
        <w:trPr>
          <w:trHeight w:val="135"/>
          <w:jc w:val="center"/>
        </w:trPr>
        <w:tc>
          <w:tcPr>
            <w:tcW w:w="669" w:type="dxa"/>
            <w:vMerge w:val="restart"/>
            <w:shd w:val="clear" w:color="auto" w:fill="auto"/>
            <w:vAlign w:val="center"/>
          </w:tcPr>
          <w:p w:rsidR="00CF0A97" w:rsidRPr="00CF0A97" w:rsidRDefault="00CF0A97" w:rsidP="00C179D1">
            <w:pPr>
              <w:numPr>
                <w:ilvl w:val="0"/>
                <w:numId w:val="86"/>
              </w:numPr>
              <w:spacing w:before="100" w:beforeAutospacing="1" w:line="20" w:lineRule="atLeast"/>
              <w:contextualSpacing/>
              <w:jc w:val="center"/>
              <w:rPr>
                <w:rFonts w:ascii="Times New Roman" w:eastAsia="Calibri" w:hAnsi="Times New Roman" w:cs="Times New Roman"/>
                <w:sz w:val="16"/>
                <w:szCs w:val="16"/>
              </w:rPr>
            </w:pPr>
          </w:p>
        </w:tc>
        <w:tc>
          <w:tcPr>
            <w:tcW w:w="1578" w:type="dxa"/>
            <w:gridSpan w:val="2"/>
            <w:vMerge w:val="restart"/>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b/>
                <w:sz w:val="16"/>
                <w:szCs w:val="16"/>
              </w:rPr>
            </w:pPr>
            <w:r w:rsidRPr="00CF0A97">
              <w:rPr>
                <w:rFonts w:ascii="Times New Roman" w:eastAsia="Times New Roman" w:hAnsi="Times New Roman" w:cs="Times New Roman"/>
                <w:b/>
                <w:sz w:val="16"/>
                <w:szCs w:val="16"/>
                <w:lang w:val="sr-Cyrl-CS"/>
              </w:rPr>
              <w:t>Српски језик</w:t>
            </w:r>
          </w:p>
        </w:tc>
        <w:tc>
          <w:tcPr>
            <w:tcW w:w="3098" w:type="dxa"/>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ru-RU"/>
              </w:rPr>
              <w:t xml:space="preserve">Читака- </w:t>
            </w:r>
            <w:r w:rsidRPr="00CF0A97">
              <w:rPr>
                <w:rFonts w:ascii="Times New Roman" w:eastAsia="Times New Roman" w:hAnsi="Times New Roman" w:cs="Times New Roman"/>
                <w:sz w:val="16"/>
                <w:szCs w:val="16"/>
                <w:lang w:val="sr-Cyrl-CS"/>
              </w:rPr>
              <w:t>читанка за</w:t>
            </w:r>
            <w:r w:rsidRPr="00CF0A97">
              <w:rPr>
                <w:rFonts w:ascii="Times New Roman" w:eastAsia="Times New Roman" w:hAnsi="Times New Roman" w:cs="Times New Roman"/>
                <w:sz w:val="16"/>
                <w:szCs w:val="16"/>
                <w:lang w:val="sr-Latn-CS"/>
              </w:rPr>
              <w:t xml:space="preserve"> I</w:t>
            </w:r>
            <w:r w:rsidRPr="00CF0A97">
              <w:rPr>
                <w:rFonts w:ascii="Times New Roman" w:eastAsia="Times New Roman" w:hAnsi="Times New Roman" w:cs="Times New Roman"/>
                <w:sz w:val="16"/>
                <w:szCs w:val="16"/>
              </w:rPr>
              <w:t>V</w:t>
            </w:r>
            <w:r w:rsidRPr="00CF0A97">
              <w:rPr>
                <w:rFonts w:ascii="Times New Roman" w:eastAsia="Times New Roman" w:hAnsi="Times New Roman" w:cs="Times New Roman"/>
                <w:sz w:val="16"/>
                <w:szCs w:val="16"/>
                <w:lang w:val="sr-Cyrl-CS"/>
              </w:rPr>
              <w:t xml:space="preserve"> разред</w:t>
            </w:r>
          </w:p>
        </w:tc>
        <w:tc>
          <w:tcPr>
            <w:tcW w:w="3483" w:type="dxa"/>
            <w:gridSpan w:val="2"/>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lang w:val="ru-RU"/>
              </w:rPr>
            </w:pPr>
            <w:r w:rsidRPr="00CF0A97">
              <w:rPr>
                <w:rFonts w:ascii="Times New Roman" w:eastAsia="Times New Roman" w:hAnsi="Times New Roman" w:cs="Times New Roman"/>
                <w:sz w:val="16"/>
                <w:szCs w:val="16"/>
                <w:lang w:val="ru-RU"/>
              </w:rPr>
              <w:t>Др. Моња Јовић и Нада Тодоров</w:t>
            </w:r>
          </w:p>
        </w:tc>
        <w:tc>
          <w:tcPr>
            <w:tcW w:w="1657" w:type="dxa"/>
            <w:vMerge w:val="restart"/>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rPr>
            </w:pPr>
            <w:r w:rsidRPr="00CF0A97">
              <w:rPr>
                <w:rFonts w:ascii="Times New Roman" w:eastAsia="Times New Roman" w:hAnsi="Times New Roman" w:cs="Times New Roman"/>
                <w:sz w:val="16"/>
                <w:szCs w:val="16"/>
                <w:lang w:val="sr-Cyrl-CS"/>
              </w:rPr>
              <w:t>Едука</w:t>
            </w:r>
          </w:p>
        </w:tc>
      </w:tr>
      <w:tr w:rsidR="00CF0A97" w:rsidRPr="00CF0A97" w:rsidTr="000E5096">
        <w:trPr>
          <w:trHeight w:val="64"/>
          <w:jc w:val="center"/>
        </w:trPr>
        <w:tc>
          <w:tcPr>
            <w:tcW w:w="669" w:type="dxa"/>
            <w:vMerge/>
            <w:shd w:val="clear" w:color="auto" w:fill="auto"/>
          </w:tcPr>
          <w:p w:rsidR="00CF0A97" w:rsidRPr="00CF0A97" w:rsidRDefault="00CF0A97" w:rsidP="00CF0A97">
            <w:pPr>
              <w:spacing w:line="20" w:lineRule="atLeast"/>
              <w:ind w:left="144"/>
              <w:jc w:val="center"/>
              <w:rPr>
                <w:rFonts w:ascii="Times New Roman" w:eastAsia="Times New Roman" w:hAnsi="Times New Roman" w:cs="Times New Roman"/>
                <w:sz w:val="16"/>
                <w:szCs w:val="16"/>
                <w:highlight w:val="red"/>
                <w:lang w:val="sr-Cyrl-CS"/>
              </w:rPr>
            </w:pPr>
          </w:p>
        </w:tc>
        <w:tc>
          <w:tcPr>
            <w:tcW w:w="1578" w:type="dxa"/>
            <w:gridSpan w:val="2"/>
            <w:vMerge/>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sz w:val="16"/>
                <w:szCs w:val="16"/>
                <w:lang w:val="sr-Cyrl-CS"/>
              </w:rPr>
            </w:pPr>
          </w:p>
        </w:tc>
        <w:tc>
          <w:tcPr>
            <w:tcW w:w="3098" w:type="dxa"/>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ru-RU"/>
              </w:rPr>
              <w:t>Радна Свеска</w:t>
            </w:r>
          </w:p>
        </w:tc>
        <w:tc>
          <w:tcPr>
            <w:tcW w:w="3483" w:type="dxa"/>
            <w:gridSpan w:val="2"/>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lang w:val="ru-RU"/>
              </w:rPr>
            </w:pPr>
            <w:r w:rsidRPr="00CF0A97">
              <w:rPr>
                <w:rFonts w:ascii="Times New Roman" w:eastAsia="Times New Roman" w:hAnsi="Times New Roman" w:cs="Times New Roman"/>
                <w:sz w:val="16"/>
                <w:szCs w:val="16"/>
                <w:lang w:val="ru-RU"/>
              </w:rPr>
              <w:t>Нада Тодоров Стеванија Кеча Ивана Јухас Јасмина игњатович</w:t>
            </w:r>
          </w:p>
        </w:tc>
        <w:tc>
          <w:tcPr>
            <w:tcW w:w="1657" w:type="dxa"/>
            <w:vMerge/>
            <w:shd w:val="clear" w:color="auto" w:fill="auto"/>
          </w:tcPr>
          <w:p w:rsidR="00CF0A97" w:rsidRPr="00CF0A97" w:rsidRDefault="00CF0A97" w:rsidP="00CF0A97">
            <w:pPr>
              <w:spacing w:line="20" w:lineRule="atLeast"/>
              <w:ind w:left="144"/>
              <w:jc w:val="center"/>
              <w:rPr>
                <w:rFonts w:ascii="Times New Roman" w:eastAsia="Times New Roman" w:hAnsi="Times New Roman" w:cs="Times New Roman"/>
                <w:sz w:val="16"/>
                <w:szCs w:val="16"/>
                <w:highlight w:val="red"/>
                <w:lang w:val="sr-Cyrl-CS"/>
              </w:rPr>
            </w:pPr>
          </w:p>
        </w:tc>
      </w:tr>
      <w:tr w:rsidR="00CF0A97" w:rsidRPr="00CF0A97" w:rsidTr="000E5096">
        <w:trPr>
          <w:trHeight w:val="64"/>
          <w:jc w:val="center"/>
        </w:trPr>
        <w:tc>
          <w:tcPr>
            <w:tcW w:w="669" w:type="dxa"/>
            <w:vMerge/>
            <w:shd w:val="clear" w:color="auto" w:fill="auto"/>
          </w:tcPr>
          <w:p w:rsidR="00CF0A97" w:rsidRPr="00CF0A97" w:rsidRDefault="00CF0A97" w:rsidP="00CF0A97">
            <w:pPr>
              <w:spacing w:line="20" w:lineRule="atLeast"/>
              <w:ind w:left="144"/>
              <w:jc w:val="center"/>
              <w:rPr>
                <w:rFonts w:ascii="Times New Roman" w:eastAsia="Times New Roman" w:hAnsi="Times New Roman" w:cs="Times New Roman"/>
                <w:sz w:val="16"/>
                <w:szCs w:val="16"/>
                <w:highlight w:val="red"/>
                <w:lang w:val="sr-Cyrl-CS"/>
              </w:rPr>
            </w:pPr>
          </w:p>
        </w:tc>
        <w:tc>
          <w:tcPr>
            <w:tcW w:w="1578" w:type="dxa"/>
            <w:gridSpan w:val="2"/>
            <w:vMerge/>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sz w:val="16"/>
                <w:szCs w:val="16"/>
                <w:highlight w:val="red"/>
                <w:lang w:val="sr-Cyrl-CS"/>
              </w:rPr>
            </w:pPr>
          </w:p>
        </w:tc>
        <w:tc>
          <w:tcPr>
            <w:tcW w:w="3098" w:type="dxa"/>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Поуке о језику</w:t>
            </w:r>
          </w:p>
        </w:tc>
        <w:tc>
          <w:tcPr>
            <w:tcW w:w="3483" w:type="dxa"/>
            <w:gridSpan w:val="2"/>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Ивана Јухас Јасмина Игњатовић</w:t>
            </w:r>
          </w:p>
        </w:tc>
        <w:tc>
          <w:tcPr>
            <w:tcW w:w="1657" w:type="dxa"/>
            <w:vMerge/>
            <w:shd w:val="clear" w:color="auto" w:fill="auto"/>
          </w:tcPr>
          <w:p w:rsidR="00CF0A97" w:rsidRPr="00CF0A97" w:rsidRDefault="00CF0A97" w:rsidP="00CF0A97">
            <w:pPr>
              <w:spacing w:line="20" w:lineRule="atLeast"/>
              <w:ind w:left="144"/>
              <w:jc w:val="center"/>
              <w:rPr>
                <w:rFonts w:ascii="Times New Roman" w:eastAsia="Times New Roman" w:hAnsi="Times New Roman" w:cs="Times New Roman"/>
                <w:sz w:val="16"/>
                <w:szCs w:val="16"/>
                <w:highlight w:val="red"/>
                <w:lang w:val="sr-Cyrl-CS"/>
              </w:rPr>
            </w:pPr>
          </w:p>
        </w:tc>
      </w:tr>
      <w:tr w:rsidR="00CF0A97" w:rsidRPr="00CF0A97" w:rsidTr="000E5096">
        <w:trPr>
          <w:trHeight w:val="64"/>
          <w:jc w:val="center"/>
        </w:trPr>
        <w:tc>
          <w:tcPr>
            <w:tcW w:w="8828" w:type="dxa"/>
            <w:gridSpan w:val="6"/>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lang w:val="ru-RU"/>
              </w:rPr>
            </w:pPr>
            <w:r w:rsidRPr="00CF0A97">
              <w:rPr>
                <w:rFonts w:ascii="Times New Roman" w:eastAsia="Times New Roman" w:hAnsi="Times New Roman" w:cs="Times New Roman"/>
                <w:sz w:val="16"/>
                <w:szCs w:val="16"/>
                <w:lang w:val="sr-Cyrl-CS"/>
              </w:rPr>
              <w:t>Помоћна литература</w:t>
            </w:r>
          </w:p>
          <w:p w:rsidR="00CF0A97" w:rsidRPr="00CF0A97" w:rsidRDefault="00CF0A97" w:rsidP="00CF0A97">
            <w:pPr>
              <w:spacing w:line="20" w:lineRule="atLeast"/>
              <w:ind w:left="144"/>
              <w:jc w:val="center"/>
              <w:rPr>
                <w:rFonts w:ascii="Times New Roman" w:eastAsia="Times New Roman" w:hAnsi="Times New Roman" w:cs="Times New Roman"/>
                <w:sz w:val="16"/>
                <w:szCs w:val="16"/>
                <w:highlight w:val="red"/>
                <w:lang w:val="sr-Cyrl-CS"/>
              </w:rPr>
            </w:pPr>
            <w:r w:rsidRPr="00CF0A97">
              <w:rPr>
                <w:rFonts w:ascii="Times New Roman" w:eastAsia="Times New Roman" w:hAnsi="Times New Roman" w:cs="Times New Roman"/>
                <w:sz w:val="16"/>
                <w:szCs w:val="16"/>
                <w:lang w:val="ru-RU"/>
              </w:rPr>
              <w:t xml:space="preserve">Лектира за </w:t>
            </w:r>
            <w:r w:rsidRPr="00CF0A97">
              <w:rPr>
                <w:rFonts w:ascii="Times New Roman" w:eastAsia="Times New Roman" w:hAnsi="Times New Roman" w:cs="Times New Roman"/>
                <w:sz w:val="16"/>
                <w:szCs w:val="16"/>
              </w:rPr>
              <w:t>IV</w:t>
            </w:r>
            <w:r w:rsidRPr="00CF0A97">
              <w:rPr>
                <w:rFonts w:ascii="Times New Roman" w:eastAsia="Times New Roman" w:hAnsi="Times New Roman" w:cs="Times New Roman"/>
                <w:sz w:val="16"/>
                <w:szCs w:val="16"/>
                <w:lang w:val="ru-RU"/>
              </w:rPr>
              <w:t xml:space="preserve"> разред, </w:t>
            </w:r>
            <w:r w:rsidRPr="00CF0A97">
              <w:rPr>
                <w:rFonts w:ascii="Times New Roman" w:eastAsia="Times New Roman" w:hAnsi="Times New Roman" w:cs="Times New Roman"/>
                <w:sz w:val="16"/>
                <w:szCs w:val="16"/>
                <w:lang w:val="sr-Cyrl-CS"/>
              </w:rPr>
              <w:t xml:space="preserve">Огледалце знања,  радна свеска за </w:t>
            </w:r>
            <w:r w:rsidRPr="00CF0A97">
              <w:rPr>
                <w:rFonts w:ascii="Times New Roman" w:eastAsia="Times New Roman" w:hAnsi="Times New Roman" w:cs="Times New Roman"/>
                <w:sz w:val="16"/>
                <w:szCs w:val="16"/>
              </w:rPr>
              <w:t>IV</w:t>
            </w:r>
            <w:r w:rsidRPr="00CF0A97">
              <w:rPr>
                <w:rFonts w:ascii="Times New Roman" w:eastAsia="Times New Roman" w:hAnsi="Times New Roman" w:cs="Times New Roman"/>
                <w:sz w:val="16"/>
                <w:szCs w:val="16"/>
                <w:lang w:val="sr-Cyrl-CS"/>
              </w:rPr>
              <w:t xml:space="preserve"> разред, Публик практикум</w:t>
            </w:r>
          </w:p>
        </w:tc>
        <w:tc>
          <w:tcPr>
            <w:tcW w:w="1657" w:type="dxa"/>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highlight w:val="red"/>
                <w:lang w:val="ru-RU"/>
              </w:rPr>
            </w:pPr>
          </w:p>
        </w:tc>
      </w:tr>
      <w:tr w:rsidR="00CF0A97" w:rsidRPr="00CF0A97" w:rsidTr="000E5096">
        <w:trPr>
          <w:trHeight w:val="64"/>
          <w:jc w:val="center"/>
        </w:trPr>
        <w:tc>
          <w:tcPr>
            <w:tcW w:w="669" w:type="dxa"/>
            <w:vMerge w:val="restart"/>
            <w:shd w:val="clear" w:color="auto" w:fill="auto"/>
            <w:vAlign w:val="center"/>
          </w:tcPr>
          <w:p w:rsidR="00CF0A97" w:rsidRPr="00CF0A97" w:rsidRDefault="00CF0A97" w:rsidP="00C179D1">
            <w:pPr>
              <w:numPr>
                <w:ilvl w:val="0"/>
                <w:numId w:val="86"/>
              </w:numPr>
              <w:spacing w:before="100" w:beforeAutospacing="1" w:line="20" w:lineRule="atLeast"/>
              <w:contextualSpacing/>
              <w:jc w:val="center"/>
              <w:rPr>
                <w:rFonts w:ascii="Times New Roman" w:eastAsia="Calibri" w:hAnsi="Times New Roman" w:cs="Times New Roman"/>
                <w:sz w:val="16"/>
                <w:szCs w:val="16"/>
                <w:lang w:val="ru-RU"/>
              </w:rPr>
            </w:pPr>
          </w:p>
        </w:tc>
        <w:tc>
          <w:tcPr>
            <w:tcW w:w="1565" w:type="dxa"/>
            <w:vMerge w:val="restart"/>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b/>
                <w:sz w:val="16"/>
                <w:szCs w:val="16"/>
                <w:lang w:val="sr-Cyrl-CS"/>
              </w:rPr>
            </w:pPr>
            <w:r w:rsidRPr="00CF0A97">
              <w:rPr>
                <w:rFonts w:ascii="Times New Roman" w:eastAsia="Times New Roman" w:hAnsi="Times New Roman" w:cs="Times New Roman"/>
                <w:b/>
                <w:sz w:val="16"/>
                <w:szCs w:val="16"/>
                <w:lang w:val="sr-Cyrl-CS"/>
              </w:rPr>
              <w:t>Математика</w:t>
            </w:r>
          </w:p>
        </w:tc>
        <w:tc>
          <w:tcPr>
            <w:tcW w:w="3111" w:type="dxa"/>
            <w:gridSpan w:val="2"/>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Матема</w:t>
            </w:r>
            <w:r w:rsidRPr="00CF0A97">
              <w:rPr>
                <w:rFonts w:ascii="Times New Roman" w:eastAsia="Times New Roman" w:hAnsi="Times New Roman" w:cs="Times New Roman"/>
                <w:sz w:val="16"/>
                <w:szCs w:val="16"/>
              </w:rPr>
              <w:t>т</w:t>
            </w:r>
            <w:r w:rsidRPr="00CF0A97">
              <w:rPr>
                <w:rFonts w:ascii="Times New Roman" w:eastAsia="Times New Roman" w:hAnsi="Times New Roman" w:cs="Times New Roman"/>
                <w:sz w:val="16"/>
                <w:szCs w:val="16"/>
                <w:lang w:val="sr-Cyrl-CS"/>
              </w:rPr>
              <w:t>ика 4а и 4б за</w:t>
            </w:r>
            <w:r w:rsidRPr="00CF0A97">
              <w:rPr>
                <w:rFonts w:ascii="Times New Roman" w:eastAsia="Times New Roman" w:hAnsi="Times New Roman" w:cs="Times New Roman"/>
                <w:sz w:val="16"/>
                <w:szCs w:val="16"/>
              </w:rPr>
              <w:t xml:space="preserve"> IV</w:t>
            </w:r>
            <w:r w:rsidRPr="00CF0A97">
              <w:rPr>
                <w:rFonts w:ascii="Times New Roman" w:eastAsia="Times New Roman" w:hAnsi="Times New Roman" w:cs="Times New Roman"/>
                <w:sz w:val="16"/>
                <w:szCs w:val="16"/>
                <w:lang w:val="sr-Cyrl-CS"/>
              </w:rPr>
              <w:t xml:space="preserve"> разред</w:t>
            </w:r>
          </w:p>
        </w:tc>
        <w:tc>
          <w:tcPr>
            <w:tcW w:w="3483" w:type="dxa"/>
            <w:gridSpan w:val="2"/>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Софија Зарупски</w:t>
            </w:r>
          </w:p>
        </w:tc>
        <w:tc>
          <w:tcPr>
            <w:tcW w:w="1657" w:type="dxa"/>
            <w:vMerge w:val="restart"/>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rPr>
            </w:pPr>
            <w:r w:rsidRPr="00CF0A97">
              <w:rPr>
                <w:rFonts w:ascii="Times New Roman" w:eastAsia="Times New Roman" w:hAnsi="Times New Roman" w:cs="Times New Roman"/>
                <w:sz w:val="16"/>
                <w:szCs w:val="16"/>
                <w:lang w:val="sr-Cyrl-CS"/>
              </w:rPr>
              <w:t>Едука</w:t>
            </w:r>
          </w:p>
        </w:tc>
      </w:tr>
      <w:tr w:rsidR="00CF0A97" w:rsidRPr="00CF0A97" w:rsidTr="000E5096">
        <w:trPr>
          <w:trHeight w:val="64"/>
          <w:jc w:val="center"/>
        </w:trPr>
        <w:tc>
          <w:tcPr>
            <w:tcW w:w="669" w:type="dxa"/>
            <w:vMerge/>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highlight w:val="red"/>
                <w:lang w:val="sr-Cyrl-CS"/>
              </w:rPr>
            </w:pPr>
          </w:p>
        </w:tc>
        <w:tc>
          <w:tcPr>
            <w:tcW w:w="1565" w:type="dxa"/>
            <w:vMerge/>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sz w:val="16"/>
                <w:szCs w:val="16"/>
                <w:highlight w:val="red"/>
                <w:lang w:val="sr-Cyrl-CS"/>
              </w:rPr>
            </w:pPr>
          </w:p>
        </w:tc>
        <w:tc>
          <w:tcPr>
            <w:tcW w:w="3111" w:type="dxa"/>
            <w:gridSpan w:val="2"/>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sz w:val="16"/>
                <w:szCs w:val="16"/>
                <w:lang w:val="sr-Cyrl-CS"/>
              </w:rPr>
            </w:pPr>
          </w:p>
        </w:tc>
        <w:tc>
          <w:tcPr>
            <w:tcW w:w="3483" w:type="dxa"/>
            <w:gridSpan w:val="2"/>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lang w:val="sr-Cyrl-CS"/>
              </w:rPr>
            </w:pPr>
          </w:p>
        </w:tc>
        <w:tc>
          <w:tcPr>
            <w:tcW w:w="1657" w:type="dxa"/>
            <w:vMerge/>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highlight w:val="red"/>
                <w:lang w:val="sr-Cyrl-CS"/>
              </w:rPr>
            </w:pPr>
          </w:p>
        </w:tc>
      </w:tr>
      <w:tr w:rsidR="00CF0A97" w:rsidRPr="00CF0A97" w:rsidTr="000E5096">
        <w:trPr>
          <w:trHeight w:val="526"/>
          <w:jc w:val="center"/>
        </w:trPr>
        <w:tc>
          <w:tcPr>
            <w:tcW w:w="8828" w:type="dxa"/>
            <w:gridSpan w:val="6"/>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Помоћна литература</w:t>
            </w:r>
          </w:p>
          <w:p w:rsidR="00CF0A97" w:rsidRPr="00CF0A97" w:rsidRDefault="00CF0A97" w:rsidP="00CF0A97">
            <w:pPr>
              <w:spacing w:line="20" w:lineRule="atLeast"/>
              <w:ind w:left="144"/>
              <w:jc w:val="center"/>
              <w:rPr>
                <w:rFonts w:ascii="Times New Roman" w:eastAsia="Times New Roman" w:hAnsi="Times New Roman" w:cs="Times New Roman"/>
                <w:sz w:val="16"/>
                <w:szCs w:val="16"/>
                <w:highlight w:val="red"/>
                <w:lang w:val="ru-RU"/>
              </w:rPr>
            </w:pPr>
            <w:r w:rsidRPr="00CF0A97">
              <w:rPr>
                <w:rFonts w:ascii="Times New Roman" w:eastAsia="Times New Roman" w:hAnsi="Times New Roman" w:cs="Times New Roman"/>
                <w:sz w:val="16"/>
                <w:szCs w:val="16"/>
                <w:lang w:val="sr-Cyrl-CS"/>
              </w:rPr>
              <w:t xml:space="preserve">Огледалце знања за </w:t>
            </w:r>
            <w:r w:rsidRPr="00CF0A97">
              <w:rPr>
                <w:rFonts w:ascii="Times New Roman" w:eastAsia="Times New Roman" w:hAnsi="Times New Roman" w:cs="Times New Roman"/>
                <w:sz w:val="16"/>
                <w:szCs w:val="16"/>
              </w:rPr>
              <w:t>IV</w:t>
            </w:r>
            <w:r w:rsidRPr="00CF0A97">
              <w:rPr>
                <w:rFonts w:ascii="Times New Roman" w:eastAsia="Times New Roman" w:hAnsi="Times New Roman" w:cs="Times New Roman"/>
                <w:sz w:val="16"/>
                <w:szCs w:val="16"/>
                <w:lang w:val="ru-RU"/>
              </w:rPr>
              <w:t xml:space="preserve"> разред, Публик практикум</w:t>
            </w:r>
          </w:p>
        </w:tc>
        <w:tc>
          <w:tcPr>
            <w:tcW w:w="1657" w:type="dxa"/>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highlight w:val="red"/>
                <w:lang w:val="sr-Cyrl-CS"/>
              </w:rPr>
            </w:pPr>
          </w:p>
        </w:tc>
      </w:tr>
      <w:tr w:rsidR="00CF0A97" w:rsidRPr="00CF0A97" w:rsidTr="000E5096">
        <w:trPr>
          <w:trHeight w:val="275"/>
          <w:jc w:val="center"/>
        </w:trPr>
        <w:tc>
          <w:tcPr>
            <w:tcW w:w="669" w:type="dxa"/>
            <w:vMerge w:val="restart"/>
            <w:shd w:val="clear" w:color="auto" w:fill="auto"/>
            <w:vAlign w:val="center"/>
          </w:tcPr>
          <w:p w:rsidR="00CF0A97" w:rsidRPr="00CF0A97" w:rsidRDefault="00CF0A97" w:rsidP="00C179D1">
            <w:pPr>
              <w:numPr>
                <w:ilvl w:val="0"/>
                <w:numId w:val="86"/>
              </w:numPr>
              <w:spacing w:before="100" w:beforeAutospacing="1" w:line="20" w:lineRule="atLeast"/>
              <w:contextualSpacing/>
              <w:jc w:val="center"/>
              <w:rPr>
                <w:rFonts w:ascii="Times New Roman" w:eastAsia="Calibri" w:hAnsi="Times New Roman" w:cs="Times New Roman"/>
                <w:sz w:val="16"/>
                <w:szCs w:val="16"/>
                <w:lang w:val="ru-RU"/>
              </w:rPr>
            </w:pPr>
          </w:p>
        </w:tc>
        <w:tc>
          <w:tcPr>
            <w:tcW w:w="1565" w:type="dxa"/>
            <w:vMerge w:val="restart"/>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b/>
                <w:sz w:val="16"/>
                <w:szCs w:val="16"/>
              </w:rPr>
            </w:pPr>
            <w:r w:rsidRPr="00CF0A97">
              <w:rPr>
                <w:rFonts w:ascii="Times New Roman" w:eastAsia="Times New Roman" w:hAnsi="Times New Roman" w:cs="Times New Roman"/>
                <w:b/>
                <w:sz w:val="16"/>
                <w:szCs w:val="16"/>
                <w:lang w:val="sr-Cyrl-CS"/>
              </w:rPr>
              <w:t>Природа и друштво</w:t>
            </w:r>
          </w:p>
        </w:tc>
        <w:tc>
          <w:tcPr>
            <w:tcW w:w="3111" w:type="dxa"/>
            <w:gridSpan w:val="2"/>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ru-RU"/>
              </w:rPr>
              <w:t>Природа и друштво уџбеник</w:t>
            </w:r>
            <w:r w:rsidRPr="00CF0A97">
              <w:rPr>
                <w:rFonts w:ascii="Times New Roman" w:eastAsia="Times New Roman" w:hAnsi="Times New Roman" w:cs="Times New Roman"/>
                <w:sz w:val="16"/>
                <w:szCs w:val="16"/>
                <w:lang w:val="sr-Cyrl-CS"/>
              </w:rPr>
              <w:t xml:space="preserve"> за</w:t>
            </w:r>
            <w:r w:rsidRPr="00CF0A97">
              <w:rPr>
                <w:rFonts w:ascii="Times New Roman" w:eastAsia="Times New Roman" w:hAnsi="Times New Roman" w:cs="Times New Roman"/>
                <w:sz w:val="16"/>
                <w:szCs w:val="16"/>
              </w:rPr>
              <w:t>IV</w:t>
            </w:r>
            <w:r w:rsidRPr="00CF0A97">
              <w:rPr>
                <w:rFonts w:ascii="Times New Roman" w:eastAsia="Times New Roman" w:hAnsi="Times New Roman" w:cs="Times New Roman"/>
                <w:sz w:val="16"/>
                <w:szCs w:val="16"/>
                <w:lang w:val="sr-Cyrl-CS"/>
              </w:rPr>
              <w:t xml:space="preserve"> разред</w:t>
            </w:r>
          </w:p>
        </w:tc>
        <w:tc>
          <w:tcPr>
            <w:tcW w:w="3483" w:type="dxa"/>
            <w:gridSpan w:val="2"/>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Љ. Вдовић, Б. Матијевић</w:t>
            </w:r>
          </w:p>
          <w:p w:rsidR="00CF0A97" w:rsidRPr="00CF0A97" w:rsidRDefault="00CF0A97" w:rsidP="00CF0A97">
            <w:pPr>
              <w:spacing w:line="20" w:lineRule="atLeast"/>
              <w:ind w:left="144"/>
              <w:jc w:val="center"/>
              <w:rPr>
                <w:rFonts w:ascii="Times New Roman" w:eastAsia="Times New Roman" w:hAnsi="Times New Roman" w:cs="Times New Roman"/>
                <w:sz w:val="16"/>
                <w:szCs w:val="16"/>
                <w:lang w:val="ru-RU"/>
              </w:rPr>
            </w:pPr>
          </w:p>
        </w:tc>
        <w:tc>
          <w:tcPr>
            <w:tcW w:w="1657" w:type="dxa"/>
            <w:vMerge w:val="restart"/>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highlight w:val="red"/>
                <w:lang w:val="sr-Cyrl-RS"/>
              </w:rPr>
            </w:pPr>
            <w:r w:rsidRPr="000E5096">
              <w:rPr>
                <w:rFonts w:ascii="Times New Roman" w:eastAsia="Times New Roman" w:hAnsi="Times New Roman" w:cs="Times New Roman"/>
                <w:sz w:val="16"/>
                <w:szCs w:val="16"/>
                <w:lang w:val="sr-Cyrl-RS"/>
              </w:rPr>
              <w:t>ЕДУКА</w:t>
            </w:r>
          </w:p>
        </w:tc>
      </w:tr>
      <w:tr w:rsidR="00CF0A97" w:rsidRPr="00CF0A97" w:rsidTr="000E5096">
        <w:trPr>
          <w:trHeight w:val="60"/>
          <w:jc w:val="center"/>
        </w:trPr>
        <w:tc>
          <w:tcPr>
            <w:tcW w:w="669" w:type="dxa"/>
            <w:vMerge/>
            <w:shd w:val="clear" w:color="auto" w:fill="auto"/>
            <w:vAlign w:val="center"/>
          </w:tcPr>
          <w:p w:rsidR="00CF0A97" w:rsidRPr="00CF0A97" w:rsidRDefault="00CF0A97" w:rsidP="00C179D1">
            <w:pPr>
              <w:numPr>
                <w:ilvl w:val="0"/>
                <w:numId w:val="86"/>
              </w:numPr>
              <w:spacing w:before="100" w:beforeAutospacing="1" w:line="20" w:lineRule="atLeast"/>
              <w:contextualSpacing/>
              <w:jc w:val="center"/>
              <w:rPr>
                <w:rFonts w:ascii="Times New Roman" w:eastAsia="Calibri" w:hAnsi="Times New Roman" w:cs="Times New Roman"/>
                <w:sz w:val="16"/>
                <w:szCs w:val="16"/>
                <w:lang w:val="sr-Cyrl-CS"/>
              </w:rPr>
            </w:pPr>
          </w:p>
        </w:tc>
        <w:tc>
          <w:tcPr>
            <w:tcW w:w="1565" w:type="dxa"/>
            <w:vMerge/>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b/>
                <w:sz w:val="16"/>
                <w:szCs w:val="16"/>
                <w:lang w:val="sr-Cyrl-CS"/>
              </w:rPr>
            </w:pPr>
          </w:p>
        </w:tc>
        <w:tc>
          <w:tcPr>
            <w:tcW w:w="3111" w:type="dxa"/>
            <w:gridSpan w:val="2"/>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sz w:val="16"/>
                <w:szCs w:val="16"/>
                <w:lang w:val="sr-Cyrl-CS"/>
              </w:rPr>
            </w:pPr>
          </w:p>
        </w:tc>
        <w:tc>
          <w:tcPr>
            <w:tcW w:w="3483" w:type="dxa"/>
            <w:gridSpan w:val="2"/>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lang w:val="sr-Cyrl-CS"/>
              </w:rPr>
            </w:pPr>
          </w:p>
        </w:tc>
        <w:tc>
          <w:tcPr>
            <w:tcW w:w="1657" w:type="dxa"/>
            <w:vMerge/>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highlight w:val="red"/>
                <w:lang w:val="sr-Cyrl-CS"/>
              </w:rPr>
            </w:pPr>
          </w:p>
        </w:tc>
      </w:tr>
      <w:tr w:rsidR="00CF0A97" w:rsidRPr="00CF0A97" w:rsidTr="000E5096">
        <w:trPr>
          <w:trHeight w:val="263"/>
          <w:jc w:val="center"/>
        </w:trPr>
        <w:tc>
          <w:tcPr>
            <w:tcW w:w="669" w:type="dxa"/>
            <w:shd w:val="clear" w:color="auto" w:fill="auto"/>
            <w:vAlign w:val="center"/>
          </w:tcPr>
          <w:p w:rsidR="00CF0A97" w:rsidRPr="00CF0A97" w:rsidRDefault="00CF0A97" w:rsidP="00C179D1">
            <w:pPr>
              <w:numPr>
                <w:ilvl w:val="0"/>
                <w:numId w:val="86"/>
              </w:numPr>
              <w:spacing w:before="100" w:beforeAutospacing="1" w:line="20" w:lineRule="atLeast"/>
              <w:contextualSpacing/>
              <w:jc w:val="center"/>
              <w:rPr>
                <w:rFonts w:ascii="Times New Roman" w:eastAsia="Calibri" w:hAnsi="Times New Roman" w:cs="Times New Roman"/>
                <w:sz w:val="16"/>
                <w:szCs w:val="16"/>
              </w:rPr>
            </w:pPr>
          </w:p>
        </w:tc>
        <w:tc>
          <w:tcPr>
            <w:tcW w:w="1565" w:type="dxa"/>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b/>
                <w:sz w:val="16"/>
                <w:szCs w:val="16"/>
                <w:lang w:val="sr-Cyrl-CS"/>
              </w:rPr>
            </w:pPr>
            <w:r w:rsidRPr="00CF0A97">
              <w:rPr>
                <w:rFonts w:ascii="Times New Roman" w:eastAsia="Times New Roman" w:hAnsi="Times New Roman" w:cs="Times New Roman"/>
                <w:b/>
                <w:sz w:val="16"/>
                <w:szCs w:val="16"/>
                <w:lang w:val="sr-Cyrl-CS"/>
              </w:rPr>
              <w:t>Музичка култура</w:t>
            </w:r>
          </w:p>
        </w:tc>
        <w:tc>
          <w:tcPr>
            <w:tcW w:w="3111" w:type="dxa"/>
            <w:gridSpan w:val="2"/>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Музичка култура у свету мелодије и стихова</w:t>
            </w:r>
          </w:p>
        </w:tc>
        <w:tc>
          <w:tcPr>
            <w:tcW w:w="3483" w:type="dxa"/>
            <w:gridSpan w:val="2"/>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Мирјана Смекер Станковић</w:t>
            </w:r>
          </w:p>
          <w:p w:rsidR="00CF0A97" w:rsidRPr="00CF0A97" w:rsidRDefault="00CF0A97" w:rsidP="00CF0A97">
            <w:pPr>
              <w:spacing w:line="20" w:lineRule="atLeast"/>
              <w:ind w:left="144"/>
              <w:jc w:val="center"/>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Соља Цветковић</w:t>
            </w:r>
          </w:p>
          <w:p w:rsidR="00CF0A97" w:rsidRPr="00CF0A97" w:rsidRDefault="00CF0A97" w:rsidP="00CF0A97">
            <w:pPr>
              <w:spacing w:line="20" w:lineRule="atLeast"/>
              <w:ind w:left="144"/>
              <w:jc w:val="center"/>
              <w:rPr>
                <w:rFonts w:ascii="Times New Roman" w:eastAsia="Times New Roman" w:hAnsi="Times New Roman" w:cs="Times New Roman"/>
                <w:sz w:val="16"/>
                <w:szCs w:val="16"/>
                <w:lang w:val="sr-Cyrl-CS"/>
              </w:rPr>
            </w:pPr>
          </w:p>
        </w:tc>
        <w:tc>
          <w:tcPr>
            <w:tcW w:w="1657" w:type="dxa"/>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Едука</w:t>
            </w:r>
          </w:p>
        </w:tc>
      </w:tr>
      <w:tr w:rsidR="00CF0A97" w:rsidRPr="00CF0A97" w:rsidTr="000E5096">
        <w:trPr>
          <w:trHeight w:val="263"/>
          <w:jc w:val="center"/>
        </w:trPr>
        <w:tc>
          <w:tcPr>
            <w:tcW w:w="669" w:type="dxa"/>
            <w:shd w:val="clear" w:color="auto" w:fill="auto"/>
            <w:vAlign w:val="center"/>
          </w:tcPr>
          <w:p w:rsidR="00CF0A97" w:rsidRPr="00CF0A97" w:rsidRDefault="00CF0A97" w:rsidP="00C179D1">
            <w:pPr>
              <w:numPr>
                <w:ilvl w:val="0"/>
                <w:numId w:val="86"/>
              </w:numPr>
              <w:spacing w:before="100" w:beforeAutospacing="1" w:line="20" w:lineRule="atLeast"/>
              <w:contextualSpacing/>
              <w:jc w:val="center"/>
              <w:rPr>
                <w:rFonts w:ascii="Times New Roman" w:eastAsia="Calibri" w:hAnsi="Times New Roman" w:cs="Times New Roman"/>
                <w:sz w:val="16"/>
                <w:szCs w:val="16"/>
                <w:lang w:val="sr-Cyrl-CS"/>
              </w:rPr>
            </w:pPr>
          </w:p>
        </w:tc>
        <w:tc>
          <w:tcPr>
            <w:tcW w:w="1565" w:type="dxa"/>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b/>
                <w:sz w:val="16"/>
                <w:szCs w:val="16"/>
                <w:lang w:val="sr-Cyrl-CS"/>
              </w:rPr>
            </w:pPr>
            <w:r w:rsidRPr="00CF0A97">
              <w:rPr>
                <w:rFonts w:ascii="Times New Roman" w:eastAsia="Times New Roman" w:hAnsi="Times New Roman" w:cs="Times New Roman"/>
                <w:b/>
                <w:sz w:val="16"/>
                <w:szCs w:val="16"/>
                <w:lang w:val="sr-Cyrl-CS"/>
              </w:rPr>
              <w:t>Ликовна култура</w:t>
            </w:r>
          </w:p>
        </w:tc>
        <w:tc>
          <w:tcPr>
            <w:tcW w:w="3111" w:type="dxa"/>
            <w:gridSpan w:val="2"/>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sz w:val="16"/>
                <w:szCs w:val="16"/>
                <w:lang w:val="ru-RU"/>
              </w:rPr>
            </w:pPr>
            <w:r w:rsidRPr="00CF0A97">
              <w:rPr>
                <w:rFonts w:ascii="Times New Roman" w:eastAsia="Times New Roman" w:hAnsi="Times New Roman" w:cs="Times New Roman"/>
                <w:sz w:val="16"/>
                <w:szCs w:val="16"/>
                <w:lang w:val="sr-Cyrl-CS"/>
              </w:rPr>
              <w:t xml:space="preserve">Ликовна култура </w:t>
            </w:r>
            <w:r w:rsidRPr="00CF0A97">
              <w:rPr>
                <w:rFonts w:ascii="Times New Roman" w:eastAsia="Times New Roman" w:hAnsi="Times New Roman" w:cs="Times New Roman"/>
                <w:sz w:val="16"/>
                <w:szCs w:val="16"/>
                <w:lang w:val="ru-RU"/>
              </w:rPr>
              <w:t>уџбеник</w:t>
            </w:r>
            <w:r w:rsidRPr="00CF0A97">
              <w:rPr>
                <w:rFonts w:ascii="Times New Roman" w:eastAsia="Times New Roman" w:hAnsi="Times New Roman" w:cs="Times New Roman"/>
                <w:sz w:val="16"/>
                <w:szCs w:val="16"/>
                <w:lang w:val="sr-Cyrl-CS"/>
              </w:rPr>
              <w:t xml:space="preserve"> за </w:t>
            </w:r>
            <w:r w:rsidRPr="00CF0A97">
              <w:rPr>
                <w:rFonts w:ascii="Times New Roman" w:eastAsia="Times New Roman" w:hAnsi="Times New Roman" w:cs="Times New Roman"/>
                <w:sz w:val="16"/>
                <w:szCs w:val="16"/>
              </w:rPr>
              <w:t>IV</w:t>
            </w:r>
            <w:r w:rsidRPr="00CF0A97">
              <w:rPr>
                <w:rFonts w:ascii="Times New Roman" w:eastAsia="Times New Roman" w:hAnsi="Times New Roman" w:cs="Times New Roman"/>
                <w:sz w:val="16"/>
                <w:szCs w:val="16"/>
                <w:lang w:val="sr-Cyrl-CS"/>
              </w:rPr>
              <w:t xml:space="preserve"> разред</w:t>
            </w:r>
          </w:p>
        </w:tc>
        <w:tc>
          <w:tcPr>
            <w:tcW w:w="3483" w:type="dxa"/>
            <w:gridSpan w:val="2"/>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Јелена Коштица</w:t>
            </w:r>
          </w:p>
          <w:p w:rsidR="00CF0A97" w:rsidRPr="00CF0A97" w:rsidRDefault="00CF0A97" w:rsidP="00CF0A97">
            <w:pPr>
              <w:spacing w:line="20" w:lineRule="atLeast"/>
              <w:ind w:left="144"/>
              <w:jc w:val="center"/>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Горан Раковић</w:t>
            </w:r>
          </w:p>
        </w:tc>
        <w:tc>
          <w:tcPr>
            <w:tcW w:w="1657" w:type="dxa"/>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Едука</w:t>
            </w:r>
          </w:p>
        </w:tc>
      </w:tr>
      <w:tr w:rsidR="00CF0A97" w:rsidRPr="00CF0A97" w:rsidTr="000E5096">
        <w:trPr>
          <w:trHeight w:val="263"/>
          <w:jc w:val="center"/>
        </w:trPr>
        <w:tc>
          <w:tcPr>
            <w:tcW w:w="10485" w:type="dxa"/>
            <w:gridSpan w:val="7"/>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highlight w:val="red"/>
                <w:lang w:val="sr-Cyrl-CS"/>
              </w:rPr>
            </w:pPr>
            <w:r w:rsidRPr="00CF0A97">
              <w:rPr>
                <w:rFonts w:ascii="Times New Roman" w:eastAsia="Times New Roman" w:hAnsi="Times New Roman" w:cs="Times New Roman"/>
                <w:sz w:val="16"/>
                <w:szCs w:val="16"/>
                <w:lang w:val="sr-Cyrl-CS"/>
              </w:rPr>
              <w:t>Додатна средства: блок, бојице</w:t>
            </w:r>
          </w:p>
        </w:tc>
      </w:tr>
      <w:tr w:rsidR="00CF0A97" w:rsidRPr="00CF0A97" w:rsidTr="000E5096">
        <w:trPr>
          <w:trHeight w:val="143"/>
          <w:jc w:val="center"/>
        </w:trPr>
        <w:tc>
          <w:tcPr>
            <w:tcW w:w="669" w:type="dxa"/>
            <w:vMerge w:val="restart"/>
            <w:shd w:val="clear" w:color="auto" w:fill="auto"/>
            <w:vAlign w:val="center"/>
          </w:tcPr>
          <w:p w:rsidR="00CF0A97" w:rsidRPr="00CF0A97" w:rsidRDefault="00CF0A97" w:rsidP="00C179D1">
            <w:pPr>
              <w:numPr>
                <w:ilvl w:val="0"/>
                <w:numId w:val="86"/>
              </w:numPr>
              <w:spacing w:before="100" w:beforeAutospacing="1" w:line="20" w:lineRule="atLeast"/>
              <w:contextualSpacing/>
              <w:jc w:val="center"/>
              <w:rPr>
                <w:rFonts w:ascii="Times New Roman" w:eastAsia="Calibri" w:hAnsi="Times New Roman" w:cs="Times New Roman"/>
                <w:sz w:val="16"/>
                <w:szCs w:val="16"/>
              </w:rPr>
            </w:pPr>
          </w:p>
        </w:tc>
        <w:tc>
          <w:tcPr>
            <w:tcW w:w="1565" w:type="dxa"/>
            <w:vMerge w:val="restart"/>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b/>
                <w:sz w:val="16"/>
                <w:szCs w:val="16"/>
              </w:rPr>
            </w:pPr>
            <w:r w:rsidRPr="00CF0A97">
              <w:rPr>
                <w:rFonts w:ascii="Times New Roman" w:eastAsia="Times New Roman" w:hAnsi="Times New Roman" w:cs="Times New Roman"/>
                <w:b/>
                <w:sz w:val="16"/>
                <w:szCs w:val="16"/>
                <w:lang w:val="sr-Cyrl-CS"/>
              </w:rPr>
              <w:t>Енглески језик</w:t>
            </w:r>
          </w:p>
        </w:tc>
        <w:tc>
          <w:tcPr>
            <w:tcW w:w="3131" w:type="dxa"/>
            <w:gridSpan w:val="3"/>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sz w:val="16"/>
                <w:szCs w:val="16"/>
                <w:lang w:val="sr-Latn-CS"/>
              </w:rPr>
            </w:pPr>
            <w:r w:rsidRPr="00CF0A97">
              <w:rPr>
                <w:rFonts w:ascii="Times New Roman" w:eastAsia="Times New Roman" w:hAnsi="Times New Roman" w:cs="Times New Roman"/>
                <w:sz w:val="16"/>
                <w:szCs w:val="16"/>
                <w:lang w:val="sr-Latn-CS"/>
              </w:rPr>
              <w:t>Happy Street2 3ededition</w:t>
            </w:r>
          </w:p>
          <w:p w:rsidR="00CF0A97" w:rsidRPr="00CF0A97" w:rsidRDefault="00CF0A97" w:rsidP="00CF0A97">
            <w:pPr>
              <w:spacing w:line="20" w:lineRule="atLeast"/>
              <w:ind w:left="144"/>
              <w:rPr>
                <w:rFonts w:ascii="Times New Roman" w:eastAsia="Times New Roman" w:hAnsi="Times New Roman" w:cs="Times New Roman"/>
                <w:sz w:val="16"/>
                <w:szCs w:val="16"/>
                <w:highlight w:val="red"/>
              </w:rPr>
            </w:pPr>
          </w:p>
        </w:tc>
        <w:tc>
          <w:tcPr>
            <w:tcW w:w="3463" w:type="dxa"/>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highlight w:val="red"/>
                <w:lang w:val="ru-RU"/>
              </w:rPr>
            </w:pPr>
            <w:r w:rsidRPr="00CF0A97">
              <w:rPr>
                <w:rFonts w:ascii="Times New Roman" w:eastAsia="Times New Roman" w:hAnsi="Times New Roman" w:cs="Times New Roman"/>
                <w:sz w:val="16"/>
                <w:szCs w:val="16"/>
              </w:rPr>
              <w:t>StelaMaidment Lorena Roberts</w:t>
            </w:r>
          </w:p>
        </w:tc>
        <w:tc>
          <w:tcPr>
            <w:tcW w:w="1657" w:type="dxa"/>
            <w:vMerge w:val="restart"/>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highlight w:val="red"/>
              </w:rPr>
            </w:pPr>
            <w:r w:rsidRPr="000E5096">
              <w:rPr>
                <w:rFonts w:ascii="Times New Roman" w:eastAsia="Times New Roman" w:hAnsi="Times New Roman" w:cs="Times New Roman"/>
                <w:sz w:val="16"/>
                <w:szCs w:val="16"/>
              </w:rPr>
              <w:t>The English book</w:t>
            </w:r>
          </w:p>
        </w:tc>
      </w:tr>
      <w:tr w:rsidR="00CF0A97" w:rsidRPr="00CF0A97" w:rsidTr="000E5096">
        <w:trPr>
          <w:trHeight w:val="395"/>
          <w:jc w:val="center"/>
        </w:trPr>
        <w:tc>
          <w:tcPr>
            <w:tcW w:w="669" w:type="dxa"/>
            <w:vMerge/>
            <w:shd w:val="clear" w:color="auto" w:fill="auto"/>
            <w:vAlign w:val="center"/>
          </w:tcPr>
          <w:p w:rsidR="00CF0A97" w:rsidRPr="00CF0A97" w:rsidRDefault="00CF0A97" w:rsidP="00C179D1">
            <w:pPr>
              <w:numPr>
                <w:ilvl w:val="0"/>
                <w:numId w:val="86"/>
              </w:numPr>
              <w:spacing w:before="100" w:beforeAutospacing="1" w:line="20" w:lineRule="atLeast"/>
              <w:contextualSpacing/>
              <w:jc w:val="center"/>
              <w:rPr>
                <w:rFonts w:ascii="Times New Roman" w:eastAsia="Calibri" w:hAnsi="Times New Roman" w:cs="Times New Roman"/>
                <w:sz w:val="16"/>
                <w:szCs w:val="16"/>
                <w:highlight w:val="red"/>
                <w:lang w:val="sr-Cyrl-CS"/>
              </w:rPr>
            </w:pPr>
          </w:p>
        </w:tc>
        <w:tc>
          <w:tcPr>
            <w:tcW w:w="1565" w:type="dxa"/>
            <w:vMerge/>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b/>
                <w:sz w:val="16"/>
                <w:szCs w:val="16"/>
                <w:highlight w:val="red"/>
                <w:lang w:val="sr-Cyrl-CS"/>
              </w:rPr>
            </w:pPr>
          </w:p>
        </w:tc>
        <w:tc>
          <w:tcPr>
            <w:tcW w:w="3131" w:type="dxa"/>
            <w:gridSpan w:val="3"/>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sz w:val="16"/>
                <w:szCs w:val="16"/>
                <w:highlight w:val="red"/>
                <w:lang w:val="sr-Latn-CS"/>
              </w:rPr>
            </w:pPr>
          </w:p>
        </w:tc>
        <w:tc>
          <w:tcPr>
            <w:tcW w:w="3463" w:type="dxa"/>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highlight w:val="red"/>
              </w:rPr>
            </w:pPr>
          </w:p>
        </w:tc>
        <w:tc>
          <w:tcPr>
            <w:tcW w:w="1657" w:type="dxa"/>
            <w:vMerge/>
            <w:shd w:val="clear" w:color="auto" w:fill="auto"/>
          </w:tcPr>
          <w:p w:rsidR="00CF0A97" w:rsidRPr="00CF0A97" w:rsidRDefault="00CF0A97" w:rsidP="00CF0A97">
            <w:pPr>
              <w:spacing w:line="20" w:lineRule="atLeast"/>
              <w:ind w:left="144"/>
              <w:jc w:val="center"/>
              <w:rPr>
                <w:rFonts w:ascii="Times New Roman" w:eastAsia="Times New Roman" w:hAnsi="Times New Roman" w:cs="Times New Roman"/>
                <w:sz w:val="16"/>
                <w:szCs w:val="16"/>
                <w:highlight w:val="red"/>
                <w:lang w:val="sr-Cyrl-CS"/>
              </w:rPr>
            </w:pPr>
          </w:p>
        </w:tc>
      </w:tr>
      <w:tr w:rsidR="00CF0A97" w:rsidRPr="00CF0A97" w:rsidTr="000E5096">
        <w:trPr>
          <w:trHeight w:val="64"/>
          <w:jc w:val="center"/>
        </w:trPr>
        <w:tc>
          <w:tcPr>
            <w:tcW w:w="669" w:type="dxa"/>
            <w:shd w:val="clear" w:color="auto" w:fill="auto"/>
            <w:vAlign w:val="center"/>
          </w:tcPr>
          <w:p w:rsidR="00CF0A97" w:rsidRPr="00CF0A97" w:rsidRDefault="00CF0A97" w:rsidP="00C179D1">
            <w:pPr>
              <w:numPr>
                <w:ilvl w:val="0"/>
                <w:numId w:val="86"/>
              </w:numPr>
              <w:spacing w:before="100" w:beforeAutospacing="1" w:line="20" w:lineRule="atLeast"/>
              <w:contextualSpacing/>
              <w:jc w:val="center"/>
              <w:rPr>
                <w:rFonts w:ascii="Times New Roman" w:eastAsia="Calibri" w:hAnsi="Times New Roman" w:cs="Times New Roman"/>
                <w:sz w:val="16"/>
                <w:szCs w:val="16"/>
                <w:lang w:val="sr-Cyrl-CS"/>
              </w:rPr>
            </w:pPr>
          </w:p>
        </w:tc>
        <w:tc>
          <w:tcPr>
            <w:tcW w:w="1565" w:type="dxa"/>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b/>
                <w:sz w:val="16"/>
                <w:szCs w:val="16"/>
                <w:lang w:val="sr-Cyrl-CS"/>
              </w:rPr>
            </w:pPr>
            <w:r w:rsidRPr="00CF0A97">
              <w:rPr>
                <w:rFonts w:ascii="Times New Roman" w:eastAsia="Times New Roman" w:hAnsi="Times New Roman" w:cs="Times New Roman"/>
                <w:b/>
                <w:sz w:val="16"/>
                <w:szCs w:val="16"/>
                <w:lang w:val="sr-Cyrl-CS"/>
              </w:rPr>
              <w:t>Верска настава</w:t>
            </w:r>
          </w:p>
        </w:tc>
        <w:tc>
          <w:tcPr>
            <w:tcW w:w="3131" w:type="dxa"/>
            <w:gridSpan w:val="3"/>
            <w:shd w:val="clear" w:color="auto" w:fill="auto"/>
            <w:vAlign w:val="center"/>
          </w:tcPr>
          <w:p w:rsidR="00CF0A97" w:rsidRPr="00CF0A97" w:rsidRDefault="00CF0A97" w:rsidP="00CF0A97">
            <w:pPr>
              <w:spacing w:line="20" w:lineRule="atLeast"/>
              <w:ind w:left="144"/>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 xml:space="preserve">Православни катихизис за </w:t>
            </w:r>
            <w:r w:rsidRPr="00CF0A97">
              <w:rPr>
                <w:rFonts w:ascii="Times New Roman" w:eastAsia="Times New Roman" w:hAnsi="Times New Roman" w:cs="Times New Roman"/>
                <w:sz w:val="16"/>
                <w:szCs w:val="16"/>
              </w:rPr>
              <w:t>IV</w:t>
            </w:r>
            <w:r w:rsidRPr="00CF0A97">
              <w:rPr>
                <w:rFonts w:ascii="Times New Roman" w:eastAsia="Times New Roman" w:hAnsi="Times New Roman" w:cs="Times New Roman"/>
                <w:sz w:val="16"/>
                <w:szCs w:val="16"/>
                <w:lang w:val="sr-Cyrl-CS"/>
              </w:rPr>
              <w:t xml:space="preserve"> разред</w:t>
            </w:r>
          </w:p>
        </w:tc>
        <w:tc>
          <w:tcPr>
            <w:tcW w:w="3463" w:type="dxa"/>
            <w:shd w:val="clear" w:color="auto" w:fill="auto"/>
            <w:vAlign w:val="center"/>
          </w:tcPr>
          <w:p w:rsidR="00CF0A97" w:rsidRPr="00CF0A97" w:rsidRDefault="00CF0A97" w:rsidP="00CF0A97">
            <w:pPr>
              <w:spacing w:line="20" w:lineRule="atLeast"/>
              <w:ind w:left="144"/>
              <w:jc w:val="center"/>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Епископ Игњатије Мидић</w:t>
            </w:r>
          </w:p>
        </w:tc>
        <w:tc>
          <w:tcPr>
            <w:tcW w:w="1657" w:type="dxa"/>
            <w:shd w:val="clear" w:color="auto" w:fill="auto"/>
          </w:tcPr>
          <w:p w:rsidR="00CF0A97" w:rsidRPr="00CF0A97" w:rsidRDefault="00CF0A97" w:rsidP="00CF0A97">
            <w:pPr>
              <w:spacing w:line="20" w:lineRule="atLeast"/>
              <w:ind w:left="144"/>
              <w:jc w:val="center"/>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Завод за уџбенике</w:t>
            </w:r>
          </w:p>
        </w:tc>
      </w:tr>
    </w:tbl>
    <w:p w:rsidR="00652BA2" w:rsidRDefault="00652BA2" w:rsidP="00CF0A97">
      <w:pPr>
        <w:tabs>
          <w:tab w:val="left" w:pos="4440"/>
          <w:tab w:val="center" w:pos="5400"/>
        </w:tabs>
        <w:spacing w:before="120"/>
        <w:rPr>
          <w:rFonts w:ascii="Times New Roman" w:eastAsia="Times New Roman" w:hAnsi="Times New Roman" w:cs="Times New Roman"/>
          <w:b/>
          <w:noProof/>
          <w:sz w:val="28"/>
          <w:szCs w:val="28"/>
          <w:lang w:val="sr-Cyrl-CS"/>
        </w:rPr>
      </w:pPr>
    </w:p>
    <w:p w:rsidR="00652BA2" w:rsidRDefault="00652BA2" w:rsidP="00CF0A97">
      <w:pPr>
        <w:tabs>
          <w:tab w:val="left" w:pos="4440"/>
          <w:tab w:val="center" w:pos="5400"/>
        </w:tabs>
        <w:spacing w:before="120"/>
        <w:rPr>
          <w:rFonts w:ascii="Times New Roman" w:eastAsia="Times New Roman" w:hAnsi="Times New Roman" w:cs="Times New Roman"/>
          <w:b/>
          <w:noProof/>
          <w:sz w:val="28"/>
          <w:szCs w:val="28"/>
          <w:lang w:val="sr-Cyrl-CS"/>
        </w:rPr>
      </w:pPr>
    </w:p>
    <w:p w:rsidR="00652BA2" w:rsidRDefault="00652BA2" w:rsidP="00CF0A97">
      <w:pPr>
        <w:tabs>
          <w:tab w:val="left" w:pos="4440"/>
          <w:tab w:val="center" w:pos="5400"/>
        </w:tabs>
        <w:spacing w:before="120"/>
        <w:rPr>
          <w:rFonts w:ascii="Times New Roman" w:eastAsia="Times New Roman" w:hAnsi="Times New Roman" w:cs="Times New Roman"/>
          <w:b/>
          <w:noProof/>
          <w:sz w:val="28"/>
          <w:szCs w:val="28"/>
          <w:lang w:val="sr-Cyrl-CS"/>
        </w:rPr>
      </w:pPr>
    </w:p>
    <w:p w:rsidR="00652BA2" w:rsidRDefault="00652BA2" w:rsidP="00CF0A97">
      <w:pPr>
        <w:tabs>
          <w:tab w:val="left" w:pos="4440"/>
          <w:tab w:val="center" w:pos="5400"/>
        </w:tabs>
        <w:spacing w:before="120"/>
        <w:rPr>
          <w:rFonts w:ascii="Times New Roman" w:eastAsia="Times New Roman" w:hAnsi="Times New Roman" w:cs="Times New Roman"/>
          <w:b/>
          <w:noProof/>
          <w:sz w:val="28"/>
          <w:szCs w:val="28"/>
          <w:lang w:val="sr-Cyrl-CS"/>
        </w:rPr>
      </w:pPr>
    </w:p>
    <w:p w:rsidR="00652BA2" w:rsidRDefault="00652BA2" w:rsidP="00CF0A97">
      <w:pPr>
        <w:tabs>
          <w:tab w:val="left" w:pos="4440"/>
          <w:tab w:val="center" w:pos="5400"/>
        </w:tabs>
        <w:spacing w:before="120"/>
        <w:rPr>
          <w:rFonts w:ascii="Times New Roman" w:eastAsia="Times New Roman" w:hAnsi="Times New Roman" w:cs="Times New Roman"/>
          <w:b/>
          <w:noProof/>
          <w:sz w:val="28"/>
          <w:szCs w:val="28"/>
          <w:lang w:val="sr-Cyrl-CS"/>
        </w:rPr>
      </w:pPr>
    </w:p>
    <w:p w:rsidR="00652BA2" w:rsidRDefault="00652BA2" w:rsidP="00CF0A97">
      <w:pPr>
        <w:tabs>
          <w:tab w:val="left" w:pos="4440"/>
          <w:tab w:val="center" w:pos="5400"/>
        </w:tabs>
        <w:spacing w:before="120"/>
        <w:rPr>
          <w:rFonts w:ascii="Times New Roman" w:eastAsia="Times New Roman" w:hAnsi="Times New Roman" w:cs="Times New Roman"/>
          <w:b/>
          <w:noProof/>
          <w:sz w:val="28"/>
          <w:szCs w:val="28"/>
          <w:lang w:val="sr-Cyrl-CS"/>
        </w:rPr>
      </w:pPr>
    </w:p>
    <w:p w:rsidR="00652BA2" w:rsidRDefault="00652BA2" w:rsidP="00CF0A97">
      <w:pPr>
        <w:tabs>
          <w:tab w:val="left" w:pos="4440"/>
          <w:tab w:val="center" w:pos="5400"/>
        </w:tabs>
        <w:spacing w:before="120"/>
        <w:rPr>
          <w:rFonts w:ascii="Times New Roman" w:eastAsia="Times New Roman" w:hAnsi="Times New Roman" w:cs="Times New Roman"/>
          <w:b/>
          <w:noProof/>
          <w:sz w:val="28"/>
          <w:szCs w:val="28"/>
          <w:lang w:val="sr-Cyrl-CS"/>
        </w:rPr>
      </w:pPr>
    </w:p>
    <w:p w:rsidR="00652BA2" w:rsidRDefault="00652BA2" w:rsidP="00CF0A97">
      <w:pPr>
        <w:tabs>
          <w:tab w:val="left" w:pos="4440"/>
          <w:tab w:val="center" w:pos="5400"/>
        </w:tabs>
        <w:spacing w:before="120"/>
        <w:rPr>
          <w:rFonts w:ascii="Times New Roman" w:eastAsia="Times New Roman" w:hAnsi="Times New Roman" w:cs="Times New Roman"/>
          <w:b/>
          <w:noProof/>
          <w:sz w:val="28"/>
          <w:szCs w:val="28"/>
          <w:lang w:val="sr-Cyrl-CS"/>
        </w:rPr>
      </w:pPr>
    </w:p>
    <w:p w:rsidR="00652BA2" w:rsidRDefault="00652BA2" w:rsidP="00CF0A97">
      <w:pPr>
        <w:tabs>
          <w:tab w:val="left" w:pos="4440"/>
          <w:tab w:val="center" w:pos="5400"/>
        </w:tabs>
        <w:spacing w:before="120"/>
        <w:rPr>
          <w:rFonts w:ascii="Times New Roman" w:eastAsia="Times New Roman" w:hAnsi="Times New Roman" w:cs="Times New Roman"/>
          <w:b/>
          <w:noProof/>
          <w:sz w:val="28"/>
          <w:szCs w:val="28"/>
          <w:lang w:val="sr-Cyrl-CS"/>
        </w:rPr>
      </w:pPr>
    </w:p>
    <w:p w:rsidR="00652BA2" w:rsidRDefault="00652BA2" w:rsidP="00CF0A97">
      <w:pPr>
        <w:tabs>
          <w:tab w:val="left" w:pos="4440"/>
          <w:tab w:val="center" w:pos="5400"/>
        </w:tabs>
        <w:spacing w:before="120"/>
        <w:rPr>
          <w:rFonts w:ascii="Times New Roman" w:eastAsia="Times New Roman" w:hAnsi="Times New Roman" w:cs="Times New Roman"/>
          <w:b/>
          <w:noProof/>
          <w:sz w:val="28"/>
          <w:szCs w:val="28"/>
          <w:lang w:val="sr-Cyrl-CS"/>
        </w:rPr>
      </w:pPr>
    </w:p>
    <w:p w:rsidR="00652BA2" w:rsidRDefault="00652BA2" w:rsidP="00CF0A97">
      <w:pPr>
        <w:tabs>
          <w:tab w:val="left" w:pos="4440"/>
          <w:tab w:val="center" w:pos="5400"/>
        </w:tabs>
        <w:spacing w:before="120"/>
        <w:rPr>
          <w:rFonts w:ascii="Times New Roman" w:eastAsia="Times New Roman" w:hAnsi="Times New Roman" w:cs="Times New Roman"/>
          <w:b/>
          <w:noProof/>
          <w:sz w:val="28"/>
          <w:szCs w:val="28"/>
          <w:lang w:val="sr-Cyrl-CS"/>
        </w:rPr>
      </w:pPr>
    </w:p>
    <w:p w:rsidR="00652BA2" w:rsidRDefault="00652BA2" w:rsidP="00CF0A97">
      <w:pPr>
        <w:tabs>
          <w:tab w:val="left" w:pos="4440"/>
          <w:tab w:val="center" w:pos="5400"/>
        </w:tabs>
        <w:spacing w:before="120"/>
        <w:rPr>
          <w:rFonts w:ascii="Times New Roman" w:eastAsia="Times New Roman" w:hAnsi="Times New Roman" w:cs="Times New Roman"/>
          <w:b/>
          <w:noProof/>
          <w:sz w:val="28"/>
          <w:szCs w:val="28"/>
          <w:lang w:val="sr-Cyrl-CS"/>
        </w:rPr>
      </w:pPr>
    </w:p>
    <w:p w:rsidR="00652BA2" w:rsidRPr="00CF0A97" w:rsidRDefault="00652BA2" w:rsidP="00CF0A97">
      <w:pPr>
        <w:tabs>
          <w:tab w:val="left" w:pos="4440"/>
          <w:tab w:val="center" w:pos="5400"/>
        </w:tabs>
        <w:spacing w:before="120"/>
        <w:rPr>
          <w:rFonts w:ascii="Times New Roman" w:eastAsia="Times New Roman" w:hAnsi="Times New Roman" w:cs="Times New Roman"/>
          <w:b/>
          <w:noProof/>
          <w:sz w:val="28"/>
          <w:szCs w:val="28"/>
          <w:lang w:val="sr-Cyrl-CS"/>
        </w:rPr>
      </w:pPr>
    </w:p>
    <w:p w:rsidR="00CF0A97" w:rsidRPr="00CF0A97" w:rsidRDefault="00CF0A97" w:rsidP="00CF0A97">
      <w:pPr>
        <w:keepNext/>
        <w:tabs>
          <w:tab w:val="num" w:pos="360"/>
        </w:tabs>
        <w:spacing w:before="240" w:after="60" w:line="264" w:lineRule="auto"/>
        <w:ind w:left="360" w:hanging="360"/>
        <w:jc w:val="center"/>
        <w:outlineLvl w:val="0"/>
        <w:rPr>
          <w:rFonts w:ascii="Times New Roman" w:eastAsia="Times New Roman" w:hAnsi="Times New Roman" w:cs="Times New Roman"/>
          <w:b/>
          <w:noProof/>
          <w:kern w:val="32"/>
          <w:sz w:val="28"/>
          <w:szCs w:val="28"/>
          <w:lang w:val="sr-Cyrl-CS"/>
        </w:rPr>
      </w:pPr>
      <w:bookmarkStart w:id="62" w:name="_Toc82465773"/>
      <w:bookmarkStart w:id="63" w:name="_Toc114738984"/>
      <w:r w:rsidRPr="00CF0A97">
        <w:rPr>
          <w:rFonts w:ascii="Times New Roman" w:eastAsia="Times New Roman" w:hAnsi="Times New Roman" w:cs="Times New Roman"/>
          <w:b/>
          <w:noProof/>
          <w:kern w:val="32"/>
          <w:sz w:val="28"/>
          <w:szCs w:val="28"/>
          <w:lang w:val="sr-Cyrl-CS"/>
        </w:rPr>
        <w:lastRenderedPageBreak/>
        <w:t>ЛИСТА УЏБЕНИКА У ПРЕДМЕТНОЈ НАСТАВИ</w:t>
      </w:r>
      <w:bookmarkEnd w:id="62"/>
      <w:bookmarkEnd w:id="63"/>
    </w:p>
    <w:p w:rsidR="00CF0A97" w:rsidRPr="00CF0A97" w:rsidRDefault="00CF0A97" w:rsidP="00CF0A97">
      <w:pPr>
        <w:tabs>
          <w:tab w:val="left" w:pos="4440"/>
          <w:tab w:val="center" w:pos="5400"/>
        </w:tabs>
        <w:spacing w:before="120"/>
        <w:jc w:val="center"/>
        <w:rPr>
          <w:rFonts w:ascii="Times New Roman" w:eastAsia="Times New Roman" w:hAnsi="Times New Roman" w:cs="Times New Roman"/>
          <w:b/>
          <w:noProof/>
          <w:sz w:val="28"/>
          <w:szCs w:val="28"/>
          <w:lang w:val="sr-Cyrl-CS"/>
        </w:rPr>
      </w:pP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55"/>
        <w:gridCol w:w="7"/>
        <w:gridCol w:w="1602"/>
        <w:gridCol w:w="3164"/>
        <w:gridCol w:w="6"/>
        <w:gridCol w:w="20"/>
        <w:gridCol w:w="3381"/>
        <w:gridCol w:w="1523"/>
      </w:tblGrid>
      <w:tr w:rsidR="00CF0A97" w:rsidRPr="00CF0A97" w:rsidTr="00CF0A97">
        <w:trPr>
          <w:trHeight w:val="191"/>
          <w:jc w:val="center"/>
        </w:trPr>
        <w:tc>
          <w:tcPr>
            <w:tcW w:w="10358" w:type="dxa"/>
            <w:gridSpan w:val="8"/>
            <w:shd w:val="clear" w:color="auto" w:fill="A6A6A6"/>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rPr>
              <w:t>5.</w:t>
            </w:r>
            <w:r w:rsidRPr="00CF0A97">
              <w:rPr>
                <w:rFonts w:ascii="Times New Roman" w:eastAsia="Times New Roman" w:hAnsi="Times New Roman" w:cs="Times New Roman"/>
                <w:sz w:val="16"/>
                <w:szCs w:val="16"/>
                <w:lang w:val="sr-Latn-CS"/>
              </w:rPr>
              <w:t xml:space="preserve"> разред</w:t>
            </w:r>
          </w:p>
        </w:tc>
      </w:tr>
      <w:tr w:rsidR="00CF0A97" w:rsidRPr="00CF0A97" w:rsidTr="00CF0A97">
        <w:trPr>
          <w:trHeight w:val="132"/>
          <w:jc w:val="center"/>
        </w:trPr>
        <w:tc>
          <w:tcPr>
            <w:tcW w:w="662" w:type="dxa"/>
            <w:gridSpan w:val="2"/>
            <w:tcBorders>
              <w:bottom w:val="single" w:sz="12" w:space="0" w:color="000000"/>
            </w:tcBorders>
            <w:shd w:val="clear" w:color="auto" w:fill="auto"/>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b/>
                <w:sz w:val="16"/>
                <w:szCs w:val="16"/>
                <w:lang w:val="sr-Cyrl-CS"/>
              </w:rPr>
            </w:pPr>
            <w:r w:rsidRPr="00CF0A97">
              <w:rPr>
                <w:rFonts w:ascii="Times New Roman" w:eastAsia="Times New Roman" w:hAnsi="Times New Roman" w:cs="Times New Roman"/>
                <w:b/>
                <w:sz w:val="16"/>
                <w:szCs w:val="16"/>
                <w:lang w:val="sr-Cyrl-CS"/>
              </w:rPr>
              <w:t>Р.бр.</w:t>
            </w:r>
          </w:p>
        </w:tc>
        <w:tc>
          <w:tcPr>
            <w:tcW w:w="1602" w:type="dxa"/>
            <w:tcBorders>
              <w:bottom w:val="single" w:sz="12" w:space="0" w:color="000000"/>
            </w:tcBorders>
            <w:shd w:val="clear" w:color="auto" w:fill="auto"/>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b/>
                <w:sz w:val="16"/>
                <w:szCs w:val="16"/>
                <w:lang w:val="sr-Cyrl-CS"/>
              </w:rPr>
            </w:pPr>
            <w:r w:rsidRPr="00CF0A97">
              <w:rPr>
                <w:rFonts w:ascii="Times New Roman" w:eastAsia="Times New Roman" w:hAnsi="Times New Roman" w:cs="Times New Roman"/>
                <w:b/>
                <w:sz w:val="16"/>
                <w:szCs w:val="16"/>
                <w:lang w:val="sr-Cyrl-CS"/>
              </w:rPr>
              <w:t>Назив предмета</w:t>
            </w:r>
          </w:p>
        </w:tc>
        <w:tc>
          <w:tcPr>
            <w:tcW w:w="3170" w:type="dxa"/>
            <w:gridSpan w:val="2"/>
            <w:tcBorders>
              <w:bottom w:val="single" w:sz="12" w:space="0" w:color="000000"/>
            </w:tcBorders>
            <w:shd w:val="clear" w:color="auto" w:fill="auto"/>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b/>
                <w:sz w:val="16"/>
                <w:szCs w:val="16"/>
                <w:lang w:val="sr-Cyrl-CS"/>
              </w:rPr>
            </w:pPr>
            <w:r w:rsidRPr="00CF0A97">
              <w:rPr>
                <w:rFonts w:ascii="Times New Roman" w:eastAsia="Times New Roman" w:hAnsi="Times New Roman" w:cs="Times New Roman"/>
                <w:b/>
                <w:sz w:val="16"/>
                <w:szCs w:val="16"/>
                <w:lang w:val="sr-Cyrl-CS"/>
              </w:rPr>
              <w:t>Назив уџбеника</w:t>
            </w:r>
          </w:p>
        </w:tc>
        <w:tc>
          <w:tcPr>
            <w:tcW w:w="3401" w:type="dxa"/>
            <w:gridSpan w:val="2"/>
            <w:tcBorders>
              <w:bottom w:val="single" w:sz="12" w:space="0" w:color="000000"/>
            </w:tcBorders>
            <w:shd w:val="clear" w:color="auto" w:fill="auto"/>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b/>
                <w:sz w:val="16"/>
                <w:szCs w:val="16"/>
                <w:lang w:val="sr-Cyrl-CS"/>
              </w:rPr>
            </w:pPr>
            <w:r w:rsidRPr="00CF0A97">
              <w:rPr>
                <w:rFonts w:ascii="Times New Roman" w:eastAsia="Times New Roman" w:hAnsi="Times New Roman" w:cs="Times New Roman"/>
                <w:b/>
                <w:sz w:val="16"/>
                <w:szCs w:val="16"/>
                <w:lang w:val="sr-Cyrl-CS"/>
              </w:rPr>
              <w:t>Име аутора</w:t>
            </w:r>
          </w:p>
        </w:tc>
        <w:tc>
          <w:tcPr>
            <w:tcW w:w="1523" w:type="dxa"/>
            <w:tcBorders>
              <w:bottom w:val="single" w:sz="12" w:space="0" w:color="000000"/>
            </w:tcBorders>
            <w:shd w:val="clear" w:color="auto" w:fill="auto"/>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b/>
                <w:sz w:val="16"/>
                <w:szCs w:val="16"/>
                <w:lang w:val="sr-Cyrl-CS"/>
              </w:rPr>
            </w:pPr>
            <w:r w:rsidRPr="00CF0A97">
              <w:rPr>
                <w:rFonts w:ascii="Times New Roman" w:eastAsia="Times New Roman" w:hAnsi="Times New Roman" w:cs="Times New Roman"/>
                <w:b/>
                <w:sz w:val="16"/>
                <w:szCs w:val="16"/>
                <w:lang w:val="sr-Cyrl-CS"/>
              </w:rPr>
              <w:t>Издавач</w:t>
            </w:r>
          </w:p>
        </w:tc>
      </w:tr>
      <w:tr w:rsidR="00CF0A97" w:rsidRPr="00CF0A97" w:rsidTr="00CF0A97">
        <w:trPr>
          <w:trHeight w:val="322"/>
          <w:jc w:val="center"/>
        </w:trPr>
        <w:tc>
          <w:tcPr>
            <w:tcW w:w="662" w:type="dxa"/>
            <w:gridSpan w:val="2"/>
            <w:vMerge w:val="restart"/>
            <w:tcBorders>
              <w:top w:val="single" w:sz="12" w:space="0" w:color="000000"/>
            </w:tcBorders>
            <w:shd w:val="clear" w:color="auto" w:fill="auto"/>
            <w:vAlign w:val="center"/>
          </w:tcPr>
          <w:p w:rsidR="00CF0A97" w:rsidRPr="00CF0A97" w:rsidRDefault="00CF0A97" w:rsidP="00C179D1">
            <w:pPr>
              <w:numPr>
                <w:ilvl w:val="0"/>
                <w:numId w:val="84"/>
              </w:numPr>
              <w:tabs>
                <w:tab w:val="left" w:pos="284"/>
              </w:tabs>
              <w:spacing w:before="100" w:beforeAutospacing="1" w:line="20" w:lineRule="atLeast"/>
              <w:ind w:left="-9" w:firstLine="9"/>
              <w:contextualSpacing/>
              <w:jc w:val="center"/>
              <w:rPr>
                <w:rFonts w:ascii="Times New Roman" w:eastAsia="Calibri" w:hAnsi="Times New Roman" w:cs="Times New Roman"/>
                <w:b/>
                <w:sz w:val="16"/>
                <w:szCs w:val="16"/>
                <w:lang w:val="sr-Cyrl-CS"/>
              </w:rPr>
            </w:pPr>
          </w:p>
        </w:tc>
        <w:tc>
          <w:tcPr>
            <w:tcW w:w="1602" w:type="dxa"/>
            <w:vMerge w:val="restart"/>
            <w:tcBorders>
              <w:top w:val="single" w:sz="12" w:space="0" w:color="000000"/>
            </w:tcBorders>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b/>
                <w:sz w:val="16"/>
                <w:szCs w:val="16"/>
              </w:rPr>
            </w:pPr>
            <w:r w:rsidRPr="00CF0A97">
              <w:rPr>
                <w:rFonts w:ascii="Times New Roman" w:eastAsia="Times New Roman" w:hAnsi="Times New Roman" w:cs="Times New Roman"/>
                <w:b/>
                <w:sz w:val="16"/>
                <w:szCs w:val="16"/>
                <w:lang w:val="sr-Cyrl-CS"/>
              </w:rPr>
              <w:t>Српски језик</w:t>
            </w:r>
          </w:p>
        </w:tc>
        <w:tc>
          <w:tcPr>
            <w:tcW w:w="3170" w:type="dxa"/>
            <w:gridSpan w:val="2"/>
            <w:tcBorders>
              <w:top w:val="single" w:sz="12" w:space="0" w:color="000000"/>
            </w:tcBorders>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sz w:val="16"/>
                <w:szCs w:val="16"/>
                <w:lang w:val="sr-Cyrl-CS"/>
              </w:rPr>
            </w:pPr>
            <w:r w:rsidRPr="00CF0A97">
              <w:rPr>
                <w:rFonts w:ascii="Times New Roman" w:eastAsia="Calibri" w:hAnsi="Times New Roman" w:cs="Times New Roman"/>
                <w:sz w:val="16"/>
                <w:szCs w:val="16"/>
                <w:lang w:val="ru-RU"/>
              </w:rPr>
              <w:t>Читанка, српски језик  и књижевност за пети разред основне школе; ћирилица</w:t>
            </w:r>
          </w:p>
        </w:tc>
        <w:tc>
          <w:tcPr>
            <w:tcW w:w="3401" w:type="dxa"/>
            <w:gridSpan w:val="2"/>
            <w:tcBorders>
              <w:top w:val="single" w:sz="12" w:space="0" w:color="000000"/>
            </w:tcBorders>
            <w:shd w:val="clear" w:color="auto" w:fill="auto"/>
            <w:vAlign w:val="center"/>
          </w:tcPr>
          <w:p w:rsidR="00CF0A97" w:rsidRPr="00CF0A97" w:rsidRDefault="00CF0A97" w:rsidP="00CF0A97">
            <w:pPr>
              <w:spacing w:before="100" w:beforeAutospacing="1" w:line="276" w:lineRule="auto"/>
              <w:ind w:left="144"/>
              <w:jc w:val="both"/>
              <w:rPr>
                <w:rFonts w:ascii="Times New Roman" w:eastAsia="Calibri" w:hAnsi="Times New Roman" w:cs="Times New Roman"/>
                <w:sz w:val="16"/>
                <w:szCs w:val="16"/>
                <w:lang w:val="sr-Cyrl-CS"/>
              </w:rPr>
            </w:pPr>
            <w:r w:rsidRPr="00CF0A97">
              <w:rPr>
                <w:rFonts w:ascii="Times New Roman" w:eastAsia="Calibri" w:hAnsi="Times New Roman" w:cs="Times New Roman"/>
                <w:sz w:val="16"/>
                <w:szCs w:val="16"/>
                <w:lang w:val="sr-Cyrl-CS"/>
              </w:rPr>
              <w:t>Моња Јовић, Јелена Журић</w:t>
            </w:r>
          </w:p>
        </w:tc>
        <w:tc>
          <w:tcPr>
            <w:tcW w:w="1523" w:type="dxa"/>
            <w:vMerge w:val="restart"/>
            <w:tcBorders>
              <w:top w:val="single" w:sz="12" w:space="0" w:color="000000"/>
            </w:tcBorders>
            <w:shd w:val="clear" w:color="auto" w:fill="auto"/>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sz w:val="16"/>
                <w:szCs w:val="16"/>
              </w:rPr>
            </w:pPr>
            <w:r w:rsidRPr="00CF0A97">
              <w:rPr>
                <w:rFonts w:ascii="Times New Roman" w:eastAsia="Calibri" w:hAnsi="Times New Roman" w:cs="Times New Roman"/>
                <w:sz w:val="16"/>
                <w:szCs w:val="16"/>
                <w:lang w:val="sr-Cyrl-CS"/>
              </w:rPr>
              <w:t>„ЕДУКА”</w:t>
            </w:r>
          </w:p>
        </w:tc>
      </w:tr>
      <w:tr w:rsidR="00CF0A97" w:rsidRPr="00CF0A97" w:rsidTr="00CF0A97">
        <w:trPr>
          <w:trHeight w:val="497"/>
          <w:jc w:val="center"/>
        </w:trPr>
        <w:tc>
          <w:tcPr>
            <w:tcW w:w="662" w:type="dxa"/>
            <w:gridSpan w:val="2"/>
            <w:vMerge/>
            <w:shd w:val="clear" w:color="auto" w:fill="auto"/>
            <w:vAlign w:val="center"/>
          </w:tcPr>
          <w:p w:rsidR="00CF0A97" w:rsidRPr="00CF0A97" w:rsidRDefault="00CF0A97" w:rsidP="00C179D1">
            <w:pPr>
              <w:numPr>
                <w:ilvl w:val="0"/>
                <w:numId w:val="84"/>
              </w:numPr>
              <w:tabs>
                <w:tab w:val="left" w:pos="284"/>
              </w:tabs>
              <w:spacing w:before="100" w:beforeAutospacing="1" w:line="20" w:lineRule="atLeast"/>
              <w:ind w:left="-9" w:firstLine="9"/>
              <w:contextualSpacing/>
              <w:jc w:val="center"/>
              <w:rPr>
                <w:rFonts w:ascii="Times New Roman" w:eastAsia="Calibri" w:hAnsi="Times New Roman" w:cs="Times New Roman"/>
                <w:b/>
                <w:sz w:val="16"/>
                <w:szCs w:val="16"/>
                <w:lang w:val="sr-Cyrl-CS"/>
              </w:rPr>
            </w:pPr>
          </w:p>
        </w:tc>
        <w:tc>
          <w:tcPr>
            <w:tcW w:w="1602" w:type="dxa"/>
            <w:vMerge/>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b/>
                <w:sz w:val="16"/>
                <w:szCs w:val="16"/>
                <w:lang w:val="sr-Cyrl-CS"/>
              </w:rPr>
            </w:pPr>
          </w:p>
        </w:tc>
        <w:tc>
          <w:tcPr>
            <w:tcW w:w="3170" w:type="dxa"/>
            <w:gridSpan w:val="2"/>
            <w:shd w:val="clear" w:color="auto" w:fill="auto"/>
            <w:vAlign w:val="center"/>
          </w:tcPr>
          <w:p w:rsidR="00CF0A97" w:rsidRPr="00CF0A97" w:rsidRDefault="00CF0A97" w:rsidP="00CF0A97">
            <w:pPr>
              <w:spacing w:before="100" w:beforeAutospacing="1" w:line="20" w:lineRule="atLeast"/>
              <w:ind w:left="144"/>
              <w:rPr>
                <w:rFonts w:ascii="Times New Roman" w:eastAsia="Calibri" w:hAnsi="Times New Roman" w:cs="Times New Roman"/>
                <w:sz w:val="16"/>
                <w:szCs w:val="16"/>
                <w:lang w:val="ru-RU"/>
              </w:rPr>
            </w:pPr>
            <w:r w:rsidRPr="00CF0A97">
              <w:rPr>
                <w:rFonts w:ascii="Times New Roman" w:eastAsia="Calibri" w:hAnsi="Times New Roman" w:cs="Times New Roman"/>
                <w:sz w:val="16"/>
                <w:szCs w:val="16"/>
                <w:lang w:val="sr-Cyrl-CS"/>
              </w:rPr>
              <w:t>Жубор језика,</w:t>
            </w:r>
            <w:r w:rsidRPr="00CF0A97">
              <w:rPr>
                <w:rFonts w:ascii="Times New Roman" w:eastAsia="Calibri" w:hAnsi="Times New Roman" w:cs="Times New Roman"/>
                <w:sz w:val="16"/>
                <w:szCs w:val="16"/>
                <w:lang w:val="ru-RU"/>
              </w:rPr>
              <w:t xml:space="preserve"> српски језик  и  језичка култура за  пети разред основне школе; ћирилица,</w:t>
            </w:r>
          </w:p>
        </w:tc>
        <w:tc>
          <w:tcPr>
            <w:tcW w:w="3401" w:type="dxa"/>
            <w:gridSpan w:val="2"/>
            <w:shd w:val="clear" w:color="auto" w:fill="auto"/>
            <w:vAlign w:val="center"/>
          </w:tcPr>
          <w:p w:rsidR="00CF0A97" w:rsidRPr="00CF0A97" w:rsidRDefault="00CF0A97" w:rsidP="00CF0A97">
            <w:pPr>
              <w:spacing w:before="100" w:beforeAutospacing="1" w:line="276" w:lineRule="auto"/>
              <w:ind w:left="144"/>
              <w:jc w:val="both"/>
              <w:rPr>
                <w:rFonts w:ascii="Times New Roman" w:eastAsia="Calibri" w:hAnsi="Times New Roman" w:cs="Times New Roman"/>
                <w:sz w:val="16"/>
                <w:szCs w:val="16"/>
                <w:lang w:val="sr-Cyrl-CS"/>
              </w:rPr>
            </w:pPr>
            <w:r w:rsidRPr="00CF0A97">
              <w:rPr>
                <w:rFonts w:ascii="Times New Roman" w:eastAsia="Calibri" w:hAnsi="Times New Roman" w:cs="Times New Roman"/>
                <w:sz w:val="16"/>
                <w:szCs w:val="16"/>
                <w:lang w:val="sr-Cyrl-CS"/>
              </w:rPr>
              <w:t>Јелена Журић, мр Јелена Ангеловски</w:t>
            </w:r>
          </w:p>
          <w:p w:rsidR="00CF0A97" w:rsidRPr="00CF0A97" w:rsidRDefault="00CF0A97" w:rsidP="00CF0A97">
            <w:pPr>
              <w:spacing w:before="100" w:beforeAutospacing="1" w:line="20" w:lineRule="atLeast"/>
              <w:ind w:left="144"/>
              <w:jc w:val="center"/>
              <w:rPr>
                <w:rFonts w:ascii="Times New Roman" w:eastAsia="Times New Roman" w:hAnsi="Times New Roman" w:cs="Times New Roman"/>
                <w:sz w:val="16"/>
                <w:szCs w:val="16"/>
                <w:lang w:val="sr-Cyrl-CS"/>
              </w:rPr>
            </w:pPr>
          </w:p>
        </w:tc>
        <w:tc>
          <w:tcPr>
            <w:tcW w:w="1523" w:type="dxa"/>
            <w:vMerge/>
            <w:shd w:val="clear" w:color="auto" w:fill="auto"/>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sz w:val="16"/>
                <w:szCs w:val="16"/>
                <w:lang w:val="sr-Cyrl-CS"/>
              </w:rPr>
            </w:pPr>
          </w:p>
        </w:tc>
      </w:tr>
      <w:tr w:rsidR="00CF0A97" w:rsidRPr="00CF0A97" w:rsidTr="00CF0A97">
        <w:trPr>
          <w:trHeight w:val="615"/>
          <w:jc w:val="center"/>
        </w:trPr>
        <w:tc>
          <w:tcPr>
            <w:tcW w:w="662" w:type="dxa"/>
            <w:gridSpan w:val="2"/>
            <w:shd w:val="clear" w:color="auto" w:fill="auto"/>
            <w:vAlign w:val="center"/>
          </w:tcPr>
          <w:p w:rsidR="00CF0A97" w:rsidRPr="00CF0A97" w:rsidRDefault="00CF0A97" w:rsidP="00C179D1">
            <w:pPr>
              <w:numPr>
                <w:ilvl w:val="0"/>
                <w:numId w:val="84"/>
              </w:numPr>
              <w:tabs>
                <w:tab w:val="left" w:pos="284"/>
              </w:tabs>
              <w:spacing w:before="100" w:beforeAutospacing="1" w:line="20" w:lineRule="atLeast"/>
              <w:ind w:left="-9" w:firstLine="9"/>
              <w:contextualSpacing/>
              <w:jc w:val="center"/>
              <w:rPr>
                <w:rFonts w:ascii="Times New Roman" w:eastAsia="Calibri" w:hAnsi="Times New Roman" w:cs="Times New Roman"/>
                <w:b/>
                <w:sz w:val="16"/>
                <w:szCs w:val="16"/>
                <w:lang w:val="sr-Cyrl-CS"/>
              </w:rPr>
            </w:pPr>
          </w:p>
        </w:tc>
        <w:tc>
          <w:tcPr>
            <w:tcW w:w="1602" w:type="dxa"/>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b/>
                <w:sz w:val="16"/>
                <w:szCs w:val="16"/>
                <w:lang w:val="sr-Cyrl-CS"/>
              </w:rPr>
            </w:pPr>
            <w:r w:rsidRPr="00CF0A97">
              <w:rPr>
                <w:rFonts w:ascii="Times New Roman" w:eastAsia="Calibri" w:hAnsi="Times New Roman" w:cs="Times New Roman"/>
                <w:b/>
                <w:bCs/>
                <w:sz w:val="16"/>
                <w:szCs w:val="16"/>
                <w:lang w:val="sr-Cyrl-CS"/>
              </w:rPr>
              <w:t>РУСКИ ЈЕЗИК</w:t>
            </w:r>
          </w:p>
        </w:tc>
        <w:tc>
          <w:tcPr>
            <w:tcW w:w="3170" w:type="dxa"/>
            <w:gridSpan w:val="2"/>
            <w:shd w:val="clear" w:color="auto" w:fill="auto"/>
            <w:vAlign w:val="center"/>
          </w:tcPr>
          <w:p w:rsidR="00CF0A97" w:rsidRPr="00CF0A97" w:rsidRDefault="00CF0A97" w:rsidP="00CF0A97">
            <w:pPr>
              <w:spacing w:before="100" w:beforeAutospacing="1" w:line="20" w:lineRule="atLeast"/>
              <w:rPr>
                <w:rFonts w:ascii="Times New Roman" w:eastAsia="Calibri" w:hAnsi="Times New Roman" w:cs="Times New Roman"/>
                <w:sz w:val="16"/>
                <w:szCs w:val="16"/>
                <w:lang w:val="ru-RU"/>
              </w:rPr>
            </w:pPr>
            <w:r w:rsidRPr="00CF0A97">
              <w:rPr>
                <w:rFonts w:ascii="Times New Roman" w:eastAsia="Calibri" w:hAnsi="Times New Roman" w:cs="Times New Roman"/>
                <w:sz w:val="16"/>
                <w:szCs w:val="16"/>
                <w:lang w:val="ru-RU"/>
              </w:rPr>
              <w:t xml:space="preserve">ОРБИТА1, </w:t>
            </w:r>
            <w:r w:rsidRPr="00CF0A97">
              <w:rPr>
                <w:rFonts w:ascii="Times New Roman" w:eastAsia="Calibri" w:hAnsi="Times New Roman" w:cs="Times New Roman"/>
                <w:sz w:val="16"/>
                <w:szCs w:val="16"/>
                <w:lang w:val="sr-Cyrl-CS"/>
              </w:rPr>
              <w:t xml:space="preserve">руски језик за пети разред основне, </w:t>
            </w:r>
            <w:r w:rsidRPr="00CF0A97">
              <w:rPr>
                <w:rFonts w:ascii="Times New Roman" w:eastAsia="Calibri" w:hAnsi="Times New Roman" w:cs="Times New Roman"/>
                <w:sz w:val="16"/>
                <w:szCs w:val="16"/>
                <w:lang w:val="ru-RU"/>
              </w:rPr>
              <w:t>прва година учења,</w:t>
            </w:r>
            <w:r w:rsidRPr="00CF0A97">
              <w:rPr>
                <w:rFonts w:ascii="Times New Roman" w:eastAsia="Calibri" w:hAnsi="Times New Roman" w:cs="Times New Roman"/>
                <w:sz w:val="16"/>
                <w:szCs w:val="16"/>
                <w:lang w:val="sr-Cyrl-CS"/>
              </w:rPr>
              <w:t xml:space="preserve"> уџбенички комплет (уџбеник, радна свеска, аудио ЦД),</w:t>
            </w:r>
          </w:p>
        </w:tc>
        <w:tc>
          <w:tcPr>
            <w:tcW w:w="3401" w:type="dxa"/>
            <w:gridSpan w:val="2"/>
            <w:shd w:val="clear" w:color="auto" w:fill="auto"/>
            <w:vAlign w:val="center"/>
          </w:tcPr>
          <w:p w:rsidR="00CF0A97" w:rsidRPr="00CF0A97" w:rsidRDefault="00CF0A97" w:rsidP="00CF0A97">
            <w:pPr>
              <w:spacing w:before="100" w:beforeAutospacing="1" w:line="276" w:lineRule="auto"/>
              <w:jc w:val="both"/>
              <w:rPr>
                <w:rFonts w:ascii="Times New Roman" w:eastAsia="Calibri" w:hAnsi="Times New Roman" w:cs="Times New Roman"/>
                <w:sz w:val="16"/>
                <w:szCs w:val="16"/>
                <w:lang w:val="ru-RU"/>
              </w:rPr>
            </w:pPr>
            <w:r w:rsidRPr="00CF0A97">
              <w:rPr>
                <w:rFonts w:ascii="Times New Roman" w:eastAsia="Calibri" w:hAnsi="Times New Roman" w:cs="Times New Roman"/>
                <w:sz w:val="16"/>
                <w:szCs w:val="16"/>
                <w:lang w:val="ru-RU"/>
              </w:rPr>
              <w:t>Предраг Пипер,  Марина Петковић, Светлана Мирковић</w:t>
            </w:r>
          </w:p>
        </w:tc>
        <w:tc>
          <w:tcPr>
            <w:tcW w:w="1523" w:type="dxa"/>
            <w:shd w:val="clear" w:color="auto" w:fill="auto"/>
          </w:tcPr>
          <w:p w:rsidR="00CF0A97" w:rsidRPr="00CF0A97" w:rsidRDefault="00CF0A97" w:rsidP="00CF0A97">
            <w:pPr>
              <w:spacing w:before="100" w:beforeAutospacing="1" w:line="20" w:lineRule="atLeast"/>
              <w:rPr>
                <w:rFonts w:ascii="Times New Roman" w:eastAsia="Times New Roman" w:hAnsi="Times New Roman" w:cs="Times New Roman"/>
                <w:sz w:val="16"/>
                <w:szCs w:val="16"/>
                <w:lang w:val="sr-Cyrl-CS"/>
              </w:rPr>
            </w:pPr>
            <w:r w:rsidRPr="00CF0A97">
              <w:rPr>
                <w:rFonts w:ascii="Times New Roman" w:eastAsia="Calibri" w:hAnsi="Times New Roman" w:cs="Times New Roman"/>
                <w:sz w:val="16"/>
                <w:szCs w:val="16"/>
              </w:rPr>
              <w:t>ЈП „ЗАВОД ЗА УЏБЕНИКЕ</w:t>
            </w:r>
          </w:p>
        </w:tc>
      </w:tr>
      <w:tr w:rsidR="00CF0A97" w:rsidRPr="00CF0A97" w:rsidTr="00CF0A97">
        <w:trPr>
          <w:trHeight w:val="420"/>
          <w:jc w:val="center"/>
        </w:trPr>
        <w:tc>
          <w:tcPr>
            <w:tcW w:w="662" w:type="dxa"/>
            <w:gridSpan w:val="2"/>
            <w:shd w:val="clear" w:color="auto" w:fill="auto"/>
            <w:vAlign w:val="center"/>
          </w:tcPr>
          <w:p w:rsidR="00CF0A97" w:rsidRPr="00CF0A97" w:rsidRDefault="00CF0A97" w:rsidP="00C179D1">
            <w:pPr>
              <w:numPr>
                <w:ilvl w:val="0"/>
                <w:numId w:val="84"/>
              </w:numPr>
              <w:tabs>
                <w:tab w:val="left" w:pos="284"/>
              </w:tabs>
              <w:spacing w:before="100" w:beforeAutospacing="1" w:line="20" w:lineRule="atLeast"/>
              <w:ind w:left="-9" w:firstLine="9"/>
              <w:contextualSpacing/>
              <w:jc w:val="center"/>
              <w:rPr>
                <w:rFonts w:ascii="Times New Roman" w:eastAsia="Calibri" w:hAnsi="Times New Roman" w:cs="Times New Roman"/>
                <w:b/>
                <w:sz w:val="16"/>
                <w:szCs w:val="16"/>
                <w:lang w:val="sr-Cyrl-CS"/>
              </w:rPr>
            </w:pPr>
          </w:p>
        </w:tc>
        <w:tc>
          <w:tcPr>
            <w:tcW w:w="1602" w:type="dxa"/>
            <w:shd w:val="clear" w:color="auto" w:fill="auto"/>
            <w:vAlign w:val="center"/>
          </w:tcPr>
          <w:p w:rsidR="00CF0A97" w:rsidRPr="00CF0A97" w:rsidRDefault="00CF0A97" w:rsidP="00CF0A97">
            <w:pPr>
              <w:spacing w:before="100" w:beforeAutospacing="1" w:line="20" w:lineRule="atLeast"/>
              <w:ind w:left="144"/>
              <w:rPr>
                <w:rFonts w:ascii="Times New Roman" w:eastAsia="Calibri" w:hAnsi="Times New Roman" w:cs="Times New Roman"/>
                <w:b/>
                <w:bCs/>
                <w:sz w:val="16"/>
                <w:szCs w:val="16"/>
                <w:lang w:val="sr-Cyrl-CS"/>
              </w:rPr>
            </w:pPr>
            <w:r w:rsidRPr="00CF0A97">
              <w:rPr>
                <w:rFonts w:ascii="Times New Roman" w:eastAsia="Calibri" w:hAnsi="Times New Roman" w:cs="Times New Roman"/>
                <w:b/>
                <w:sz w:val="16"/>
                <w:szCs w:val="16"/>
              </w:rPr>
              <w:t>ЕНГЛЕСКИ ЈЕЗИК</w:t>
            </w:r>
          </w:p>
        </w:tc>
        <w:tc>
          <w:tcPr>
            <w:tcW w:w="3170" w:type="dxa"/>
            <w:gridSpan w:val="2"/>
            <w:shd w:val="clear" w:color="auto" w:fill="auto"/>
            <w:vAlign w:val="center"/>
          </w:tcPr>
          <w:p w:rsidR="00CF0A97" w:rsidRPr="00CF0A97" w:rsidRDefault="00CF0A97" w:rsidP="00CF0A97">
            <w:pPr>
              <w:spacing w:before="100" w:beforeAutospacing="1" w:line="20" w:lineRule="atLeast"/>
              <w:ind w:left="144"/>
              <w:rPr>
                <w:rFonts w:ascii="Times New Roman" w:eastAsia="Calibri" w:hAnsi="Times New Roman" w:cs="Times New Roman"/>
                <w:sz w:val="16"/>
                <w:szCs w:val="16"/>
                <w:lang w:val="sr-Cyrl-CS"/>
              </w:rPr>
            </w:pPr>
            <w:r w:rsidRPr="00CF0A97">
              <w:rPr>
                <w:rFonts w:ascii="Times New Roman" w:eastAsia="Calibri" w:hAnsi="Times New Roman" w:cs="Times New Roman"/>
                <w:sz w:val="16"/>
                <w:szCs w:val="16"/>
              </w:rPr>
              <w:t>THEENGLISHBOOKPROJECT</w:t>
            </w:r>
            <w:r w:rsidRPr="00CF0A97">
              <w:rPr>
                <w:rFonts w:ascii="Times New Roman" w:eastAsia="Calibri" w:hAnsi="Times New Roman" w:cs="Times New Roman"/>
                <w:sz w:val="16"/>
                <w:szCs w:val="16"/>
                <w:lang w:val="sr-Cyrl-CS"/>
              </w:rPr>
              <w:t xml:space="preserve"> 2, енглески језик за пети разред основне школе; уџбенички комплет (уџбеник, радна свеска,  аудио ЦД , аудио  материјал – </w:t>
            </w:r>
            <w:r w:rsidRPr="00CF0A97">
              <w:rPr>
                <w:rFonts w:ascii="Times New Roman" w:eastAsia="Calibri" w:hAnsi="Times New Roman" w:cs="Times New Roman"/>
                <w:sz w:val="16"/>
                <w:szCs w:val="16"/>
              </w:rPr>
              <w:t>ClassCD</w:t>
            </w:r>
            <w:r w:rsidRPr="00CF0A97">
              <w:rPr>
                <w:rFonts w:ascii="Times New Roman" w:eastAsia="Calibri" w:hAnsi="Times New Roman" w:cs="Times New Roman"/>
                <w:sz w:val="16"/>
                <w:szCs w:val="16"/>
                <w:lang w:val="sr-Cyrl-CS"/>
              </w:rPr>
              <w:t>),</w:t>
            </w:r>
          </w:p>
        </w:tc>
        <w:tc>
          <w:tcPr>
            <w:tcW w:w="3401" w:type="dxa"/>
            <w:gridSpan w:val="2"/>
            <w:shd w:val="clear" w:color="auto" w:fill="auto"/>
            <w:vAlign w:val="center"/>
          </w:tcPr>
          <w:p w:rsidR="00CF0A97" w:rsidRPr="00CF0A97" w:rsidRDefault="00CF0A97" w:rsidP="00CF0A97">
            <w:pPr>
              <w:spacing w:before="100" w:beforeAutospacing="1" w:line="20" w:lineRule="atLeast"/>
              <w:ind w:left="144"/>
              <w:jc w:val="center"/>
              <w:rPr>
                <w:rFonts w:ascii="Times New Roman" w:eastAsia="Calibri" w:hAnsi="Times New Roman" w:cs="Times New Roman"/>
                <w:sz w:val="16"/>
                <w:szCs w:val="16"/>
              </w:rPr>
            </w:pPr>
            <w:r w:rsidRPr="00CF0A97">
              <w:rPr>
                <w:rFonts w:ascii="Times New Roman" w:eastAsia="Calibri" w:hAnsi="Times New Roman" w:cs="Times New Roman"/>
                <w:sz w:val="16"/>
                <w:szCs w:val="16"/>
              </w:rPr>
              <w:t>Том Хачинсон, Род Фрикер</w:t>
            </w:r>
          </w:p>
        </w:tc>
        <w:tc>
          <w:tcPr>
            <w:tcW w:w="1523" w:type="dxa"/>
            <w:shd w:val="clear" w:color="auto" w:fill="auto"/>
          </w:tcPr>
          <w:p w:rsidR="00CF0A97" w:rsidRPr="00CF0A97" w:rsidRDefault="00CF0A97" w:rsidP="00CF0A97">
            <w:pPr>
              <w:spacing w:before="100" w:beforeAutospacing="1" w:line="20" w:lineRule="atLeast"/>
              <w:ind w:left="144"/>
              <w:jc w:val="center"/>
              <w:rPr>
                <w:rFonts w:ascii="Times New Roman" w:eastAsia="Calibri" w:hAnsi="Times New Roman" w:cs="Times New Roman"/>
                <w:sz w:val="16"/>
                <w:szCs w:val="16"/>
              </w:rPr>
            </w:pPr>
          </w:p>
          <w:p w:rsidR="00CF0A97" w:rsidRPr="00CF0A97" w:rsidRDefault="00CF0A97" w:rsidP="00CF0A97">
            <w:pPr>
              <w:spacing w:before="100" w:beforeAutospacing="1" w:line="20" w:lineRule="atLeast"/>
              <w:ind w:left="144"/>
              <w:jc w:val="center"/>
              <w:rPr>
                <w:rFonts w:ascii="Times New Roman" w:eastAsia="Calibri" w:hAnsi="Times New Roman" w:cs="Times New Roman"/>
                <w:sz w:val="16"/>
                <w:szCs w:val="16"/>
              </w:rPr>
            </w:pPr>
            <w:r w:rsidRPr="000E5096">
              <w:rPr>
                <w:rFonts w:ascii="Times New Roman" w:eastAsia="Times New Roman" w:hAnsi="Times New Roman" w:cs="Times New Roman"/>
                <w:sz w:val="16"/>
                <w:szCs w:val="16"/>
              </w:rPr>
              <w:t>The English book</w:t>
            </w:r>
          </w:p>
        </w:tc>
      </w:tr>
      <w:tr w:rsidR="00CF0A97" w:rsidRPr="00CF0A97" w:rsidTr="00CF0A97">
        <w:trPr>
          <w:trHeight w:val="355"/>
          <w:jc w:val="center"/>
        </w:trPr>
        <w:tc>
          <w:tcPr>
            <w:tcW w:w="662" w:type="dxa"/>
            <w:gridSpan w:val="2"/>
            <w:vMerge w:val="restart"/>
            <w:tcBorders>
              <w:top w:val="single" w:sz="12" w:space="0" w:color="000000"/>
            </w:tcBorders>
            <w:shd w:val="clear" w:color="auto" w:fill="auto"/>
            <w:vAlign w:val="center"/>
          </w:tcPr>
          <w:p w:rsidR="00CF0A97" w:rsidRPr="00CF0A97" w:rsidRDefault="00CF0A97" w:rsidP="00C179D1">
            <w:pPr>
              <w:numPr>
                <w:ilvl w:val="0"/>
                <w:numId w:val="84"/>
              </w:numPr>
              <w:tabs>
                <w:tab w:val="left" w:pos="284"/>
              </w:tabs>
              <w:spacing w:before="100" w:beforeAutospacing="1" w:line="20" w:lineRule="atLeast"/>
              <w:ind w:left="-9" w:firstLine="9"/>
              <w:contextualSpacing/>
              <w:jc w:val="center"/>
              <w:rPr>
                <w:rFonts w:ascii="Times New Roman" w:eastAsia="Calibri" w:hAnsi="Times New Roman" w:cs="Times New Roman"/>
                <w:b/>
                <w:sz w:val="16"/>
                <w:szCs w:val="16"/>
                <w:lang w:val="sr-Cyrl-CS"/>
              </w:rPr>
            </w:pPr>
          </w:p>
        </w:tc>
        <w:tc>
          <w:tcPr>
            <w:tcW w:w="1602" w:type="dxa"/>
            <w:vMerge w:val="restart"/>
            <w:tcBorders>
              <w:top w:val="single" w:sz="12" w:space="0" w:color="000000"/>
            </w:tcBorders>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b/>
                <w:sz w:val="16"/>
                <w:szCs w:val="16"/>
              </w:rPr>
            </w:pPr>
            <w:r w:rsidRPr="00CF0A97">
              <w:rPr>
                <w:rFonts w:ascii="Times New Roman" w:eastAsia="Times New Roman" w:hAnsi="Times New Roman" w:cs="Times New Roman"/>
                <w:b/>
                <w:sz w:val="16"/>
                <w:szCs w:val="16"/>
                <w:lang w:val="sr-Cyrl-CS"/>
              </w:rPr>
              <w:t>Математика</w:t>
            </w:r>
          </w:p>
        </w:tc>
        <w:tc>
          <w:tcPr>
            <w:tcW w:w="3170" w:type="dxa"/>
            <w:gridSpan w:val="2"/>
            <w:tcBorders>
              <w:top w:val="single" w:sz="12" w:space="0" w:color="000000"/>
            </w:tcBorders>
            <w:shd w:val="clear" w:color="auto" w:fill="auto"/>
            <w:vAlign w:val="center"/>
          </w:tcPr>
          <w:p w:rsidR="00CF0A97" w:rsidRPr="00CF0A97" w:rsidRDefault="00CF0A97" w:rsidP="00CF0A97">
            <w:pPr>
              <w:spacing w:before="100" w:beforeAutospacing="1" w:line="20" w:lineRule="atLeast"/>
              <w:ind w:left="144"/>
              <w:rPr>
                <w:rFonts w:ascii="Times New Roman" w:eastAsia="Calibri" w:hAnsi="Times New Roman" w:cs="Times New Roman"/>
                <w:sz w:val="16"/>
                <w:szCs w:val="16"/>
                <w:lang w:val="sr-Cyrl-CS"/>
              </w:rPr>
            </w:pPr>
            <w:r w:rsidRPr="00CF0A97">
              <w:rPr>
                <w:rFonts w:ascii="Times New Roman" w:eastAsia="Calibri" w:hAnsi="Times New Roman" w:cs="Times New Roman"/>
                <w:sz w:val="16"/>
                <w:szCs w:val="16"/>
                <w:lang w:val="sr-Cyrl-CS"/>
              </w:rPr>
              <w:t>Математика, уџбеник за пети разред основне школе; ћирилица,</w:t>
            </w:r>
          </w:p>
        </w:tc>
        <w:tc>
          <w:tcPr>
            <w:tcW w:w="3401" w:type="dxa"/>
            <w:gridSpan w:val="2"/>
            <w:tcBorders>
              <w:top w:val="single" w:sz="12" w:space="0" w:color="000000"/>
            </w:tcBorders>
            <w:shd w:val="clear" w:color="auto" w:fill="auto"/>
            <w:vAlign w:val="center"/>
          </w:tcPr>
          <w:p w:rsidR="00CF0A97" w:rsidRPr="00CF0A97" w:rsidRDefault="00CF0A97" w:rsidP="00CF0A97">
            <w:pPr>
              <w:tabs>
                <w:tab w:val="left" w:pos="1440"/>
              </w:tabs>
              <w:spacing w:line="276" w:lineRule="auto"/>
              <w:jc w:val="both"/>
              <w:rPr>
                <w:rFonts w:ascii="Times New Roman" w:eastAsia="Times New Roman" w:hAnsi="Times New Roman" w:cs="Times New Roman"/>
                <w:bCs/>
                <w:sz w:val="16"/>
                <w:szCs w:val="16"/>
                <w:lang w:val="sr-Cyrl-CS"/>
              </w:rPr>
            </w:pPr>
            <w:r w:rsidRPr="00CF0A97">
              <w:rPr>
                <w:rFonts w:ascii="Times New Roman" w:eastAsia="Times New Roman" w:hAnsi="Times New Roman" w:cs="Times New Roman"/>
                <w:bCs/>
                <w:sz w:val="16"/>
                <w:szCs w:val="16"/>
                <w:lang w:val="sr-Cyrl-CS"/>
              </w:rPr>
              <w:t>Небојша Икодиновић, Слађана Димитријевић</w:t>
            </w:r>
          </w:p>
        </w:tc>
        <w:tc>
          <w:tcPr>
            <w:tcW w:w="1523" w:type="dxa"/>
            <w:vMerge w:val="restart"/>
            <w:tcBorders>
              <w:top w:val="single" w:sz="12" w:space="0" w:color="000000"/>
            </w:tcBorders>
            <w:shd w:val="clear" w:color="auto" w:fill="auto"/>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sz w:val="16"/>
                <w:szCs w:val="16"/>
              </w:rPr>
            </w:pPr>
            <w:r w:rsidRPr="00CF0A97">
              <w:rPr>
                <w:rFonts w:ascii="Times New Roman" w:eastAsia="Calibri" w:hAnsi="Times New Roman" w:cs="Times New Roman"/>
                <w:sz w:val="16"/>
                <w:szCs w:val="16"/>
              </w:rPr>
              <w:t>KLETT</w:t>
            </w:r>
          </w:p>
        </w:tc>
      </w:tr>
      <w:tr w:rsidR="00CF0A97" w:rsidRPr="00CF0A97" w:rsidTr="00CF0A97">
        <w:trPr>
          <w:trHeight w:val="386"/>
          <w:jc w:val="center"/>
        </w:trPr>
        <w:tc>
          <w:tcPr>
            <w:tcW w:w="662" w:type="dxa"/>
            <w:gridSpan w:val="2"/>
            <w:vMerge/>
            <w:shd w:val="clear" w:color="auto" w:fill="auto"/>
            <w:vAlign w:val="center"/>
          </w:tcPr>
          <w:p w:rsidR="00CF0A97" w:rsidRPr="00CF0A97" w:rsidRDefault="00CF0A97" w:rsidP="00C179D1">
            <w:pPr>
              <w:numPr>
                <w:ilvl w:val="0"/>
                <w:numId w:val="84"/>
              </w:numPr>
              <w:tabs>
                <w:tab w:val="left" w:pos="284"/>
              </w:tabs>
              <w:spacing w:before="100" w:beforeAutospacing="1" w:line="20" w:lineRule="atLeast"/>
              <w:ind w:left="-9" w:firstLine="9"/>
              <w:contextualSpacing/>
              <w:jc w:val="center"/>
              <w:rPr>
                <w:rFonts w:ascii="Times New Roman" w:eastAsia="Calibri" w:hAnsi="Times New Roman" w:cs="Times New Roman"/>
                <w:b/>
                <w:sz w:val="16"/>
                <w:szCs w:val="16"/>
                <w:lang w:val="sr-Cyrl-CS"/>
              </w:rPr>
            </w:pPr>
          </w:p>
        </w:tc>
        <w:tc>
          <w:tcPr>
            <w:tcW w:w="1602" w:type="dxa"/>
            <w:vMerge/>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b/>
                <w:sz w:val="16"/>
                <w:szCs w:val="16"/>
                <w:lang w:val="sr-Cyrl-CS"/>
              </w:rPr>
            </w:pPr>
          </w:p>
        </w:tc>
        <w:tc>
          <w:tcPr>
            <w:tcW w:w="3170" w:type="dxa"/>
            <w:gridSpan w:val="2"/>
            <w:tcBorders>
              <w:top w:val="single" w:sz="4" w:space="0" w:color="auto"/>
            </w:tcBorders>
            <w:shd w:val="clear" w:color="auto" w:fill="auto"/>
            <w:vAlign w:val="center"/>
          </w:tcPr>
          <w:p w:rsidR="00CF0A97" w:rsidRPr="00CF0A97" w:rsidRDefault="00CF0A97" w:rsidP="00CF0A97">
            <w:pPr>
              <w:spacing w:before="100" w:beforeAutospacing="1" w:line="20" w:lineRule="atLeast"/>
              <w:ind w:left="144"/>
              <w:rPr>
                <w:rFonts w:ascii="Times New Roman" w:eastAsia="Calibri" w:hAnsi="Times New Roman" w:cs="Times New Roman"/>
                <w:sz w:val="16"/>
                <w:szCs w:val="16"/>
                <w:lang w:val="sr-Cyrl-CS"/>
              </w:rPr>
            </w:pPr>
            <w:r w:rsidRPr="00CF0A97">
              <w:rPr>
                <w:rFonts w:ascii="Times New Roman" w:eastAsia="Calibri" w:hAnsi="Times New Roman" w:cs="Times New Roman"/>
                <w:sz w:val="16"/>
                <w:szCs w:val="16"/>
                <w:lang w:val="sr-Cyrl-CS"/>
              </w:rPr>
              <w:t>Математика, збирка задатака за пети разред основне школе; ћирилица</w:t>
            </w:r>
          </w:p>
        </w:tc>
        <w:tc>
          <w:tcPr>
            <w:tcW w:w="3401" w:type="dxa"/>
            <w:gridSpan w:val="2"/>
            <w:tcBorders>
              <w:top w:val="single" w:sz="4" w:space="0" w:color="auto"/>
            </w:tcBorders>
            <w:shd w:val="clear" w:color="auto" w:fill="auto"/>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sz w:val="16"/>
                <w:szCs w:val="16"/>
                <w:lang w:val="sr-Cyrl-CS"/>
              </w:rPr>
            </w:pPr>
            <w:r w:rsidRPr="00CF0A97">
              <w:rPr>
                <w:rFonts w:ascii="Times New Roman" w:eastAsia="Calibri" w:hAnsi="Times New Roman" w:cs="Times New Roman"/>
                <w:sz w:val="16"/>
                <w:szCs w:val="16"/>
                <w:lang w:val="sr-Cyrl-CS"/>
              </w:rPr>
              <w:t>Бранислав Поповић, Марија Станић, Ненад Вуловић, Сања Милојевић</w:t>
            </w:r>
          </w:p>
        </w:tc>
        <w:tc>
          <w:tcPr>
            <w:tcW w:w="1523" w:type="dxa"/>
            <w:vMerge/>
            <w:shd w:val="clear" w:color="auto" w:fill="auto"/>
            <w:vAlign w:val="center"/>
          </w:tcPr>
          <w:p w:rsidR="00CF0A97" w:rsidRPr="00CF0A97" w:rsidRDefault="00CF0A97" w:rsidP="00CF0A97">
            <w:pPr>
              <w:spacing w:before="100" w:beforeAutospacing="1" w:line="20" w:lineRule="atLeast"/>
              <w:ind w:left="144"/>
              <w:jc w:val="center"/>
              <w:rPr>
                <w:rFonts w:ascii="Times New Roman" w:eastAsia="Calibri" w:hAnsi="Times New Roman" w:cs="Times New Roman"/>
                <w:sz w:val="16"/>
                <w:szCs w:val="16"/>
                <w:lang w:val="ru-RU"/>
              </w:rPr>
            </w:pPr>
          </w:p>
        </w:tc>
      </w:tr>
      <w:tr w:rsidR="00CF0A97" w:rsidRPr="00CF0A97" w:rsidTr="00CF0A97">
        <w:trPr>
          <w:trHeight w:val="574"/>
          <w:jc w:val="center"/>
        </w:trPr>
        <w:tc>
          <w:tcPr>
            <w:tcW w:w="662" w:type="dxa"/>
            <w:gridSpan w:val="2"/>
            <w:vMerge w:val="restart"/>
            <w:tcBorders>
              <w:top w:val="single" w:sz="12" w:space="0" w:color="000000"/>
            </w:tcBorders>
            <w:shd w:val="clear" w:color="auto" w:fill="auto"/>
            <w:vAlign w:val="center"/>
          </w:tcPr>
          <w:p w:rsidR="00CF0A97" w:rsidRPr="00CF0A97" w:rsidRDefault="00CF0A97" w:rsidP="00C179D1">
            <w:pPr>
              <w:numPr>
                <w:ilvl w:val="0"/>
                <w:numId w:val="84"/>
              </w:numPr>
              <w:tabs>
                <w:tab w:val="left" w:pos="284"/>
              </w:tabs>
              <w:spacing w:before="100" w:beforeAutospacing="1" w:line="20" w:lineRule="atLeast"/>
              <w:ind w:left="-9" w:firstLine="9"/>
              <w:contextualSpacing/>
              <w:jc w:val="center"/>
              <w:rPr>
                <w:rFonts w:ascii="Times New Roman" w:eastAsia="Calibri" w:hAnsi="Times New Roman" w:cs="Times New Roman"/>
                <w:b/>
                <w:sz w:val="16"/>
                <w:szCs w:val="16"/>
                <w:lang w:val="sr-Cyrl-CS"/>
              </w:rPr>
            </w:pPr>
          </w:p>
        </w:tc>
        <w:tc>
          <w:tcPr>
            <w:tcW w:w="1602" w:type="dxa"/>
            <w:vMerge w:val="restart"/>
            <w:tcBorders>
              <w:top w:val="single" w:sz="12" w:space="0" w:color="000000"/>
            </w:tcBorders>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b/>
                <w:sz w:val="16"/>
                <w:szCs w:val="16"/>
                <w:lang w:val="sr-Cyrl-CS"/>
              </w:rPr>
            </w:pPr>
            <w:r w:rsidRPr="00CF0A97">
              <w:rPr>
                <w:rFonts w:ascii="Times New Roman" w:eastAsia="Calibri" w:hAnsi="Times New Roman" w:cs="Times New Roman"/>
                <w:b/>
                <w:bCs/>
                <w:sz w:val="16"/>
                <w:szCs w:val="16"/>
                <w:lang w:val="sr-Cyrl-CS"/>
              </w:rPr>
              <w:t>ИСТОРИЈА</w:t>
            </w:r>
          </w:p>
        </w:tc>
        <w:tc>
          <w:tcPr>
            <w:tcW w:w="3170" w:type="dxa"/>
            <w:gridSpan w:val="2"/>
            <w:tcBorders>
              <w:top w:val="single" w:sz="12" w:space="0" w:color="000000"/>
            </w:tcBorders>
            <w:shd w:val="clear" w:color="auto" w:fill="auto"/>
            <w:vAlign w:val="center"/>
          </w:tcPr>
          <w:p w:rsidR="00CF0A97" w:rsidRPr="00CF0A97" w:rsidRDefault="00CF0A97" w:rsidP="00CF0A97">
            <w:pPr>
              <w:autoSpaceDE w:val="0"/>
              <w:autoSpaceDN w:val="0"/>
              <w:adjustRightInd w:val="0"/>
              <w:spacing w:line="276" w:lineRule="auto"/>
              <w:jc w:val="both"/>
              <w:rPr>
                <w:rFonts w:ascii="Times New Roman" w:eastAsia="Times New Roman" w:hAnsi="Times New Roman" w:cs="Times New Roman"/>
                <w:sz w:val="16"/>
                <w:szCs w:val="16"/>
                <w:lang w:val="ru-RU"/>
              </w:rPr>
            </w:pPr>
            <w:r w:rsidRPr="00CF0A97">
              <w:rPr>
                <w:rFonts w:ascii="Times New Roman" w:eastAsia="Times New Roman" w:hAnsi="Times New Roman" w:cs="Times New Roman"/>
                <w:sz w:val="16"/>
                <w:szCs w:val="16"/>
                <w:lang w:val="ru-RU"/>
              </w:rPr>
              <w:t>Историја 5 – уџбеник са одабраним историјским изворима за пети разред основне школе са електронским додатком</w:t>
            </w:r>
          </w:p>
        </w:tc>
        <w:tc>
          <w:tcPr>
            <w:tcW w:w="3401" w:type="dxa"/>
            <w:gridSpan w:val="2"/>
            <w:tcBorders>
              <w:top w:val="single" w:sz="12" w:space="0" w:color="000000"/>
            </w:tcBorders>
            <w:shd w:val="clear" w:color="auto" w:fill="auto"/>
            <w:vAlign w:val="center"/>
          </w:tcPr>
          <w:p w:rsidR="00CF0A97" w:rsidRPr="00CF0A97" w:rsidRDefault="00CF0A97" w:rsidP="00CF0A97">
            <w:pPr>
              <w:spacing w:before="100" w:beforeAutospacing="1" w:line="276" w:lineRule="auto"/>
              <w:ind w:left="144"/>
              <w:jc w:val="both"/>
              <w:rPr>
                <w:rFonts w:ascii="Times New Roman" w:eastAsia="Calibri" w:hAnsi="Times New Roman" w:cs="Times New Roman"/>
                <w:sz w:val="16"/>
                <w:szCs w:val="16"/>
                <w:lang w:val="ru-RU"/>
              </w:rPr>
            </w:pPr>
            <w:r w:rsidRPr="00CF0A97">
              <w:rPr>
                <w:rFonts w:ascii="Times New Roman" w:eastAsia="Calibri" w:hAnsi="Times New Roman" w:cs="Times New Roman"/>
                <w:sz w:val="16"/>
                <w:szCs w:val="16"/>
                <w:lang w:val="ru-RU"/>
              </w:rPr>
              <w:t>Никола Бацетић, Немања Цвитковац</w:t>
            </w:r>
          </w:p>
        </w:tc>
        <w:tc>
          <w:tcPr>
            <w:tcW w:w="1523" w:type="dxa"/>
            <w:vMerge w:val="restart"/>
            <w:tcBorders>
              <w:top w:val="single" w:sz="12" w:space="0" w:color="000000"/>
            </w:tcBorders>
            <w:shd w:val="clear" w:color="auto" w:fill="auto"/>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sz w:val="16"/>
                <w:szCs w:val="16"/>
                <w:lang w:val="sr-Cyrl-RS"/>
              </w:rPr>
            </w:pPr>
            <w:r w:rsidRPr="00CF0A97">
              <w:rPr>
                <w:rFonts w:ascii="Times New Roman" w:eastAsia="Times New Roman" w:hAnsi="Times New Roman" w:cs="Times New Roman"/>
                <w:sz w:val="16"/>
                <w:szCs w:val="16"/>
                <w:lang w:val="sr-Cyrl-RS"/>
              </w:rPr>
              <w:t>Дата статус</w:t>
            </w:r>
          </w:p>
        </w:tc>
      </w:tr>
      <w:tr w:rsidR="00CF0A97" w:rsidRPr="00CF0A97" w:rsidTr="00CF0A97">
        <w:trPr>
          <w:trHeight w:val="397"/>
          <w:jc w:val="center"/>
        </w:trPr>
        <w:tc>
          <w:tcPr>
            <w:tcW w:w="662" w:type="dxa"/>
            <w:gridSpan w:val="2"/>
            <w:vMerge/>
            <w:shd w:val="clear" w:color="auto" w:fill="auto"/>
            <w:vAlign w:val="center"/>
          </w:tcPr>
          <w:p w:rsidR="00CF0A97" w:rsidRPr="00CF0A97" w:rsidRDefault="00CF0A97" w:rsidP="00C179D1">
            <w:pPr>
              <w:numPr>
                <w:ilvl w:val="0"/>
                <w:numId w:val="84"/>
              </w:numPr>
              <w:tabs>
                <w:tab w:val="left" w:pos="284"/>
              </w:tabs>
              <w:spacing w:before="100" w:beforeAutospacing="1" w:line="20" w:lineRule="atLeast"/>
              <w:ind w:left="-9" w:firstLine="9"/>
              <w:contextualSpacing/>
              <w:jc w:val="center"/>
              <w:rPr>
                <w:rFonts w:ascii="Times New Roman" w:eastAsia="Calibri" w:hAnsi="Times New Roman" w:cs="Times New Roman"/>
                <w:b/>
                <w:sz w:val="16"/>
                <w:szCs w:val="16"/>
                <w:lang w:val="sr-Cyrl-CS"/>
              </w:rPr>
            </w:pPr>
          </w:p>
        </w:tc>
        <w:tc>
          <w:tcPr>
            <w:tcW w:w="1602" w:type="dxa"/>
            <w:vMerge/>
            <w:shd w:val="clear" w:color="auto" w:fill="auto"/>
            <w:vAlign w:val="center"/>
          </w:tcPr>
          <w:p w:rsidR="00CF0A97" w:rsidRPr="00CF0A97" w:rsidRDefault="00CF0A97" w:rsidP="00CF0A97">
            <w:pPr>
              <w:spacing w:before="100" w:beforeAutospacing="1" w:line="20" w:lineRule="atLeast"/>
              <w:ind w:left="144"/>
              <w:rPr>
                <w:rFonts w:ascii="Times New Roman" w:eastAsia="Calibri" w:hAnsi="Times New Roman" w:cs="Times New Roman"/>
                <w:b/>
                <w:bCs/>
                <w:sz w:val="16"/>
                <w:szCs w:val="16"/>
                <w:lang w:val="sr-Cyrl-CS"/>
              </w:rPr>
            </w:pPr>
          </w:p>
        </w:tc>
        <w:tc>
          <w:tcPr>
            <w:tcW w:w="3170" w:type="dxa"/>
            <w:gridSpan w:val="2"/>
            <w:tcBorders>
              <w:top w:val="single" w:sz="4" w:space="0" w:color="auto"/>
            </w:tcBorders>
            <w:shd w:val="clear" w:color="auto" w:fill="auto"/>
            <w:vAlign w:val="center"/>
          </w:tcPr>
          <w:p w:rsidR="00CF0A97" w:rsidRPr="00CF0A97" w:rsidRDefault="00CF0A97" w:rsidP="00CF0A97">
            <w:pPr>
              <w:spacing w:before="100" w:beforeAutospacing="1" w:line="20" w:lineRule="atLeast"/>
              <w:ind w:left="144"/>
              <w:jc w:val="center"/>
              <w:rPr>
                <w:rFonts w:ascii="Times New Roman" w:eastAsia="Calibri" w:hAnsi="Times New Roman" w:cs="Times New Roman"/>
                <w:sz w:val="16"/>
                <w:szCs w:val="16"/>
                <w:lang w:val="ru-RU"/>
              </w:rPr>
            </w:pPr>
            <w:r w:rsidRPr="00CF0A97">
              <w:rPr>
                <w:rFonts w:ascii="Times New Roman" w:eastAsia="Calibri" w:hAnsi="Times New Roman" w:cs="Times New Roman"/>
                <w:sz w:val="16"/>
                <w:szCs w:val="16"/>
                <w:lang w:val="ru-RU"/>
              </w:rPr>
              <w:t>Историјски атлас за основну и средње школе; ћирилица,</w:t>
            </w:r>
          </w:p>
        </w:tc>
        <w:tc>
          <w:tcPr>
            <w:tcW w:w="3401" w:type="dxa"/>
            <w:gridSpan w:val="2"/>
            <w:tcBorders>
              <w:top w:val="single" w:sz="4" w:space="0" w:color="auto"/>
            </w:tcBorders>
            <w:shd w:val="clear" w:color="auto" w:fill="auto"/>
            <w:vAlign w:val="center"/>
          </w:tcPr>
          <w:p w:rsidR="00CF0A97" w:rsidRPr="00CF0A97" w:rsidRDefault="00CF0A97" w:rsidP="00CF0A97">
            <w:pPr>
              <w:spacing w:before="100" w:beforeAutospacing="1" w:line="276" w:lineRule="auto"/>
              <w:ind w:left="144"/>
              <w:jc w:val="both"/>
              <w:rPr>
                <w:rFonts w:ascii="Times New Roman" w:eastAsia="Calibri" w:hAnsi="Times New Roman" w:cs="Times New Roman"/>
                <w:sz w:val="16"/>
                <w:szCs w:val="16"/>
                <w:lang w:val="ru-RU"/>
              </w:rPr>
            </w:pPr>
            <w:r w:rsidRPr="00CF0A97">
              <w:rPr>
                <w:rFonts w:ascii="Times New Roman" w:eastAsia="Calibri" w:hAnsi="Times New Roman" w:cs="Times New Roman"/>
                <w:sz w:val="16"/>
                <w:szCs w:val="16"/>
                <w:lang w:val="ru-RU"/>
              </w:rPr>
              <w:t>Никола Бацетић, Немања Цвитковац</w:t>
            </w:r>
          </w:p>
        </w:tc>
        <w:tc>
          <w:tcPr>
            <w:tcW w:w="1523" w:type="dxa"/>
            <w:vMerge/>
            <w:shd w:val="clear" w:color="auto" w:fill="auto"/>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sz w:val="16"/>
                <w:szCs w:val="16"/>
              </w:rPr>
            </w:pPr>
          </w:p>
        </w:tc>
      </w:tr>
      <w:tr w:rsidR="00CF0A97" w:rsidRPr="00CF0A97" w:rsidTr="00CF0A97">
        <w:trPr>
          <w:trHeight w:val="265"/>
          <w:jc w:val="center"/>
        </w:trPr>
        <w:tc>
          <w:tcPr>
            <w:tcW w:w="662" w:type="dxa"/>
            <w:gridSpan w:val="2"/>
            <w:tcBorders>
              <w:top w:val="single" w:sz="12" w:space="0" w:color="000000"/>
              <w:bottom w:val="single" w:sz="12" w:space="0" w:color="000000"/>
            </w:tcBorders>
            <w:shd w:val="clear" w:color="auto" w:fill="auto"/>
            <w:vAlign w:val="center"/>
          </w:tcPr>
          <w:p w:rsidR="00CF0A97" w:rsidRPr="00CF0A97" w:rsidRDefault="00CF0A97" w:rsidP="00C179D1">
            <w:pPr>
              <w:numPr>
                <w:ilvl w:val="0"/>
                <w:numId w:val="84"/>
              </w:numPr>
              <w:tabs>
                <w:tab w:val="left" w:pos="284"/>
              </w:tabs>
              <w:spacing w:before="100" w:beforeAutospacing="1" w:line="20" w:lineRule="atLeast"/>
              <w:ind w:left="-9" w:firstLine="9"/>
              <w:contextualSpacing/>
              <w:jc w:val="center"/>
              <w:rPr>
                <w:rFonts w:ascii="Times New Roman" w:eastAsia="Calibri" w:hAnsi="Times New Roman" w:cs="Times New Roman"/>
                <w:b/>
                <w:sz w:val="16"/>
                <w:szCs w:val="16"/>
                <w:lang w:val="sr-Cyrl-CS"/>
              </w:rPr>
            </w:pPr>
          </w:p>
        </w:tc>
        <w:tc>
          <w:tcPr>
            <w:tcW w:w="1602" w:type="dxa"/>
            <w:tcBorders>
              <w:top w:val="single" w:sz="12" w:space="0" w:color="000000"/>
              <w:bottom w:val="single" w:sz="12" w:space="0" w:color="000000"/>
            </w:tcBorders>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b/>
                <w:sz w:val="16"/>
                <w:szCs w:val="16"/>
                <w:lang w:val="sr-Cyrl-CS"/>
              </w:rPr>
            </w:pPr>
            <w:r w:rsidRPr="00CF0A97">
              <w:rPr>
                <w:rFonts w:ascii="Times New Roman" w:eastAsia="Times New Roman" w:hAnsi="Times New Roman" w:cs="Times New Roman"/>
                <w:b/>
                <w:sz w:val="16"/>
                <w:szCs w:val="16"/>
                <w:lang w:val="sr-Cyrl-CS"/>
              </w:rPr>
              <w:t>Музичка култура</w:t>
            </w:r>
          </w:p>
        </w:tc>
        <w:tc>
          <w:tcPr>
            <w:tcW w:w="3170" w:type="dxa"/>
            <w:gridSpan w:val="2"/>
            <w:tcBorders>
              <w:top w:val="single" w:sz="12" w:space="0" w:color="000000"/>
              <w:bottom w:val="single" w:sz="12" w:space="0" w:color="000000"/>
            </w:tcBorders>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sz w:val="16"/>
                <w:szCs w:val="16"/>
                <w:lang w:val="sr-Cyrl-CS"/>
              </w:rPr>
            </w:pPr>
            <w:r w:rsidRPr="00CF0A97">
              <w:rPr>
                <w:rFonts w:ascii="Times New Roman" w:eastAsia="Calibri" w:hAnsi="Times New Roman" w:cs="Times New Roman"/>
                <w:sz w:val="16"/>
                <w:szCs w:val="16"/>
                <w:lang w:val="ru-RU"/>
              </w:rPr>
              <w:t>Музичка култура 5, уџбеник за пети разред основне школе; ћирилица</w:t>
            </w:r>
          </w:p>
        </w:tc>
        <w:tc>
          <w:tcPr>
            <w:tcW w:w="3401" w:type="dxa"/>
            <w:gridSpan w:val="2"/>
            <w:tcBorders>
              <w:top w:val="single" w:sz="12" w:space="0" w:color="000000"/>
              <w:bottom w:val="single" w:sz="12" w:space="0" w:color="000000"/>
            </w:tcBorders>
            <w:shd w:val="clear" w:color="auto" w:fill="auto"/>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sz w:val="16"/>
                <w:szCs w:val="16"/>
                <w:lang w:val="ru-RU"/>
              </w:rPr>
            </w:pPr>
            <w:r w:rsidRPr="00CF0A97">
              <w:rPr>
                <w:rFonts w:ascii="Times New Roman" w:eastAsia="Calibri" w:hAnsi="Times New Roman" w:cs="Times New Roman"/>
                <w:sz w:val="16"/>
                <w:szCs w:val="16"/>
                <w:lang w:val="ru-RU"/>
              </w:rPr>
              <w:t>Александра Пладин, Драгана Михајловић Бокан</w:t>
            </w:r>
          </w:p>
        </w:tc>
        <w:tc>
          <w:tcPr>
            <w:tcW w:w="1523" w:type="dxa"/>
            <w:tcBorders>
              <w:top w:val="single" w:sz="12" w:space="0" w:color="000000"/>
              <w:bottom w:val="single" w:sz="12" w:space="0" w:color="000000"/>
            </w:tcBorders>
            <w:shd w:val="clear" w:color="auto" w:fill="auto"/>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sz w:val="16"/>
                <w:szCs w:val="16"/>
                <w:lang w:val="sr-Cyrl-CS"/>
              </w:rPr>
            </w:pPr>
            <w:r w:rsidRPr="00CF0A97">
              <w:rPr>
                <w:rFonts w:ascii="Times New Roman" w:eastAsia="Calibri" w:hAnsi="Times New Roman" w:cs="Times New Roman"/>
                <w:sz w:val="16"/>
                <w:szCs w:val="16"/>
              </w:rPr>
              <w:t>НОВИ ЛОГОС</w:t>
            </w:r>
          </w:p>
        </w:tc>
      </w:tr>
      <w:tr w:rsidR="00CF0A97" w:rsidRPr="00CF0A97" w:rsidTr="00CF0A97">
        <w:trPr>
          <w:trHeight w:val="276"/>
          <w:jc w:val="center"/>
        </w:trPr>
        <w:tc>
          <w:tcPr>
            <w:tcW w:w="662" w:type="dxa"/>
            <w:gridSpan w:val="2"/>
            <w:tcBorders>
              <w:top w:val="single" w:sz="12" w:space="0" w:color="000000"/>
              <w:bottom w:val="single" w:sz="12" w:space="0" w:color="000000"/>
            </w:tcBorders>
            <w:shd w:val="clear" w:color="auto" w:fill="auto"/>
            <w:vAlign w:val="center"/>
          </w:tcPr>
          <w:p w:rsidR="00CF0A97" w:rsidRPr="00CF0A97" w:rsidRDefault="00CF0A97" w:rsidP="00C179D1">
            <w:pPr>
              <w:numPr>
                <w:ilvl w:val="0"/>
                <w:numId w:val="84"/>
              </w:numPr>
              <w:tabs>
                <w:tab w:val="left" w:pos="284"/>
              </w:tabs>
              <w:spacing w:before="100" w:beforeAutospacing="1" w:line="20" w:lineRule="atLeast"/>
              <w:ind w:left="-9" w:firstLine="9"/>
              <w:contextualSpacing/>
              <w:jc w:val="center"/>
              <w:rPr>
                <w:rFonts w:ascii="Times New Roman" w:eastAsia="Calibri" w:hAnsi="Times New Roman" w:cs="Times New Roman"/>
                <w:b/>
                <w:sz w:val="16"/>
                <w:szCs w:val="16"/>
                <w:lang w:val="sr-Cyrl-CS"/>
              </w:rPr>
            </w:pPr>
          </w:p>
        </w:tc>
        <w:tc>
          <w:tcPr>
            <w:tcW w:w="1602" w:type="dxa"/>
            <w:tcBorders>
              <w:top w:val="single" w:sz="12" w:space="0" w:color="000000"/>
              <w:bottom w:val="single" w:sz="12" w:space="0" w:color="000000"/>
            </w:tcBorders>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b/>
                <w:sz w:val="16"/>
                <w:szCs w:val="16"/>
                <w:lang w:val="sr-Cyrl-CS"/>
              </w:rPr>
            </w:pPr>
            <w:r w:rsidRPr="00CF0A97">
              <w:rPr>
                <w:rFonts w:ascii="Times New Roman" w:eastAsia="Times New Roman" w:hAnsi="Times New Roman" w:cs="Times New Roman"/>
                <w:b/>
                <w:sz w:val="16"/>
                <w:szCs w:val="16"/>
                <w:lang w:val="sr-Cyrl-CS"/>
              </w:rPr>
              <w:t>Ликовна култура</w:t>
            </w:r>
          </w:p>
        </w:tc>
        <w:tc>
          <w:tcPr>
            <w:tcW w:w="3170" w:type="dxa"/>
            <w:gridSpan w:val="2"/>
            <w:tcBorders>
              <w:top w:val="single" w:sz="12" w:space="0" w:color="000000"/>
              <w:bottom w:val="single" w:sz="12" w:space="0" w:color="000000"/>
            </w:tcBorders>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sz w:val="16"/>
                <w:szCs w:val="16"/>
                <w:lang w:val="sr-Cyrl-CS"/>
              </w:rPr>
            </w:pPr>
            <w:r w:rsidRPr="00CF0A97">
              <w:rPr>
                <w:rFonts w:ascii="Times New Roman" w:eastAsia="Calibri" w:hAnsi="Times New Roman" w:cs="Times New Roman"/>
                <w:sz w:val="16"/>
                <w:szCs w:val="16"/>
                <w:lang w:val="ru-RU"/>
              </w:rPr>
              <w:t>Ликовна култура 5, уџбеник за пети разред основне школе; ћирилица</w:t>
            </w:r>
          </w:p>
        </w:tc>
        <w:tc>
          <w:tcPr>
            <w:tcW w:w="3401" w:type="dxa"/>
            <w:gridSpan w:val="2"/>
            <w:tcBorders>
              <w:top w:val="single" w:sz="12" w:space="0" w:color="000000"/>
              <w:bottom w:val="single" w:sz="12" w:space="0" w:color="000000"/>
            </w:tcBorders>
            <w:shd w:val="clear" w:color="auto" w:fill="auto"/>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sz w:val="16"/>
                <w:szCs w:val="16"/>
                <w:lang w:val="sr-Cyrl-CS"/>
              </w:rPr>
            </w:pPr>
            <w:r w:rsidRPr="00CF0A97">
              <w:rPr>
                <w:rFonts w:ascii="Times New Roman" w:eastAsia="Calibri" w:hAnsi="Times New Roman" w:cs="Times New Roman"/>
                <w:sz w:val="16"/>
                <w:szCs w:val="16"/>
              </w:rPr>
              <w:t>Миливој Мишко Павловић</w:t>
            </w:r>
          </w:p>
        </w:tc>
        <w:tc>
          <w:tcPr>
            <w:tcW w:w="1523" w:type="dxa"/>
            <w:tcBorders>
              <w:top w:val="single" w:sz="12" w:space="0" w:color="000000"/>
              <w:bottom w:val="single" w:sz="12" w:space="0" w:color="000000"/>
            </w:tcBorders>
            <w:shd w:val="clear" w:color="auto" w:fill="auto"/>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sz w:val="16"/>
                <w:szCs w:val="16"/>
                <w:lang w:val="sr-Cyrl-CS"/>
              </w:rPr>
            </w:pPr>
            <w:r w:rsidRPr="00CF0A97">
              <w:rPr>
                <w:rFonts w:ascii="Times New Roman" w:eastAsia="Calibri" w:hAnsi="Times New Roman" w:cs="Times New Roman"/>
                <w:sz w:val="16"/>
                <w:szCs w:val="16"/>
              </w:rPr>
              <w:t>BIGZ školstvo</w:t>
            </w:r>
          </w:p>
        </w:tc>
      </w:tr>
      <w:tr w:rsidR="00CF0A97" w:rsidRPr="00CF0A97" w:rsidTr="00CF0A97">
        <w:trPr>
          <w:trHeight w:val="375"/>
          <w:jc w:val="center"/>
        </w:trPr>
        <w:tc>
          <w:tcPr>
            <w:tcW w:w="662" w:type="dxa"/>
            <w:gridSpan w:val="2"/>
            <w:tcBorders>
              <w:top w:val="single" w:sz="12" w:space="0" w:color="000000"/>
            </w:tcBorders>
            <w:shd w:val="clear" w:color="auto" w:fill="auto"/>
            <w:vAlign w:val="center"/>
          </w:tcPr>
          <w:p w:rsidR="00CF0A97" w:rsidRPr="00CF0A97" w:rsidRDefault="00CF0A97" w:rsidP="00C179D1">
            <w:pPr>
              <w:numPr>
                <w:ilvl w:val="0"/>
                <w:numId w:val="84"/>
              </w:numPr>
              <w:tabs>
                <w:tab w:val="left" w:pos="284"/>
              </w:tabs>
              <w:spacing w:before="100" w:beforeAutospacing="1" w:line="20" w:lineRule="atLeast"/>
              <w:ind w:left="-9" w:firstLine="9"/>
              <w:contextualSpacing/>
              <w:jc w:val="center"/>
              <w:rPr>
                <w:rFonts w:ascii="Times New Roman" w:eastAsia="Calibri" w:hAnsi="Times New Roman" w:cs="Times New Roman"/>
                <w:b/>
                <w:sz w:val="16"/>
                <w:szCs w:val="16"/>
                <w:lang w:val="sr-Cyrl-CS"/>
              </w:rPr>
            </w:pPr>
          </w:p>
        </w:tc>
        <w:tc>
          <w:tcPr>
            <w:tcW w:w="1602" w:type="dxa"/>
            <w:tcBorders>
              <w:top w:val="single" w:sz="12" w:space="0" w:color="000000"/>
            </w:tcBorders>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b/>
                <w:sz w:val="16"/>
                <w:szCs w:val="16"/>
              </w:rPr>
            </w:pPr>
            <w:r w:rsidRPr="00CF0A97">
              <w:rPr>
                <w:rFonts w:ascii="Times New Roman" w:eastAsia="Calibri" w:hAnsi="Times New Roman" w:cs="Times New Roman"/>
                <w:b/>
                <w:bCs/>
                <w:sz w:val="16"/>
                <w:szCs w:val="16"/>
                <w:lang w:val="sr-Cyrl-CS"/>
              </w:rPr>
              <w:t>ГЕОГРАФИЈА</w:t>
            </w:r>
          </w:p>
        </w:tc>
        <w:tc>
          <w:tcPr>
            <w:tcW w:w="3170" w:type="dxa"/>
            <w:gridSpan w:val="2"/>
            <w:tcBorders>
              <w:top w:val="single" w:sz="12" w:space="0" w:color="000000"/>
            </w:tcBorders>
            <w:shd w:val="clear" w:color="auto" w:fill="auto"/>
            <w:vAlign w:val="center"/>
          </w:tcPr>
          <w:p w:rsidR="00CF0A97" w:rsidRPr="00CF0A97" w:rsidRDefault="00CF0A97" w:rsidP="00CF0A97">
            <w:pPr>
              <w:spacing w:before="100" w:beforeAutospacing="1" w:line="20" w:lineRule="atLeast"/>
              <w:ind w:left="144"/>
              <w:rPr>
                <w:rFonts w:ascii="Times New Roman" w:eastAsia="Calibri" w:hAnsi="Times New Roman" w:cs="Times New Roman"/>
                <w:sz w:val="16"/>
                <w:szCs w:val="16"/>
                <w:lang w:val="ru-RU"/>
              </w:rPr>
            </w:pPr>
            <w:r w:rsidRPr="00CF0A97">
              <w:rPr>
                <w:rFonts w:ascii="Times New Roman" w:eastAsia="Calibri" w:hAnsi="Times New Roman" w:cs="Times New Roman"/>
                <w:sz w:val="16"/>
                <w:szCs w:val="16"/>
                <w:lang w:val="ru-RU"/>
              </w:rPr>
              <w:t>Географија,  уџбеник за пети разред основне школе; ћирилица</w:t>
            </w:r>
          </w:p>
        </w:tc>
        <w:tc>
          <w:tcPr>
            <w:tcW w:w="3401" w:type="dxa"/>
            <w:gridSpan w:val="2"/>
            <w:tcBorders>
              <w:top w:val="single" w:sz="12" w:space="0" w:color="000000"/>
            </w:tcBorders>
            <w:shd w:val="clear" w:color="auto" w:fill="auto"/>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sz w:val="16"/>
                <w:szCs w:val="16"/>
                <w:lang w:val="sr-Cyrl-CS"/>
              </w:rPr>
            </w:pPr>
            <w:r w:rsidRPr="00CF0A97">
              <w:rPr>
                <w:rFonts w:ascii="Times New Roman" w:eastAsia="Calibri" w:hAnsi="Times New Roman" w:cs="Times New Roman"/>
                <w:sz w:val="16"/>
                <w:szCs w:val="16"/>
                <w:lang w:val="ru-RU"/>
              </w:rPr>
              <w:t>Јелена Ћалић, Милутин Тадић, Милован Миливојевић</w:t>
            </w:r>
          </w:p>
        </w:tc>
        <w:tc>
          <w:tcPr>
            <w:tcW w:w="1523" w:type="dxa"/>
            <w:tcBorders>
              <w:top w:val="single" w:sz="12" w:space="0" w:color="000000"/>
            </w:tcBorders>
            <w:shd w:val="clear" w:color="auto" w:fill="auto"/>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sz w:val="16"/>
                <w:szCs w:val="16"/>
              </w:rPr>
            </w:pPr>
            <w:r w:rsidRPr="00CF0A97">
              <w:rPr>
                <w:rFonts w:ascii="Times New Roman" w:eastAsia="Calibri" w:hAnsi="Times New Roman" w:cs="Times New Roman"/>
                <w:sz w:val="16"/>
                <w:szCs w:val="16"/>
              </w:rPr>
              <w:t>ЗАВОД ЗА УЏБЕНИКЕ</w:t>
            </w:r>
          </w:p>
        </w:tc>
      </w:tr>
      <w:tr w:rsidR="00CF0A97" w:rsidRPr="00CF0A97" w:rsidTr="00CF0A97">
        <w:trPr>
          <w:trHeight w:val="397"/>
          <w:jc w:val="center"/>
        </w:trPr>
        <w:tc>
          <w:tcPr>
            <w:tcW w:w="662" w:type="dxa"/>
            <w:gridSpan w:val="2"/>
            <w:tcBorders>
              <w:top w:val="single" w:sz="4" w:space="0" w:color="auto"/>
            </w:tcBorders>
            <w:shd w:val="clear" w:color="auto" w:fill="auto"/>
            <w:vAlign w:val="center"/>
          </w:tcPr>
          <w:p w:rsidR="00CF0A97" w:rsidRPr="00CF0A97" w:rsidRDefault="00CF0A97" w:rsidP="00C179D1">
            <w:pPr>
              <w:numPr>
                <w:ilvl w:val="0"/>
                <w:numId w:val="84"/>
              </w:numPr>
              <w:tabs>
                <w:tab w:val="left" w:pos="284"/>
              </w:tabs>
              <w:spacing w:before="100" w:beforeAutospacing="1" w:line="20" w:lineRule="atLeast"/>
              <w:ind w:left="-9" w:firstLine="9"/>
              <w:contextualSpacing/>
              <w:jc w:val="center"/>
              <w:rPr>
                <w:rFonts w:ascii="Times New Roman" w:eastAsia="Calibri" w:hAnsi="Times New Roman" w:cs="Times New Roman"/>
                <w:b/>
                <w:sz w:val="16"/>
                <w:szCs w:val="16"/>
                <w:lang w:val="sr-Cyrl-CS"/>
              </w:rPr>
            </w:pPr>
          </w:p>
        </w:tc>
        <w:tc>
          <w:tcPr>
            <w:tcW w:w="1602" w:type="dxa"/>
            <w:tcBorders>
              <w:top w:val="single" w:sz="4" w:space="0" w:color="auto"/>
            </w:tcBorders>
            <w:shd w:val="clear" w:color="auto" w:fill="auto"/>
            <w:vAlign w:val="center"/>
          </w:tcPr>
          <w:p w:rsidR="00CF0A97" w:rsidRPr="00CF0A97" w:rsidRDefault="00CF0A97" w:rsidP="00CF0A97">
            <w:pPr>
              <w:spacing w:before="100" w:beforeAutospacing="1" w:line="20" w:lineRule="atLeast"/>
              <w:ind w:left="144"/>
              <w:rPr>
                <w:rFonts w:ascii="Times New Roman" w:eastAsia="Calibri" w:hAnsi="Times New Roman" w:cs="Times New Roman"/>
                <w:b/>
                <w:bCs/>
                <w:sz w:val="16"/>
                <w:szCs w:val="16"/>
                <w:lang w:val="sr-Cyrl-CS"/>
              </w:rPr>
            </w:pPr>
            <w:r w:rsidRPr="00CF0A97">
              <w:rPr>
                <w:rFonts w:ascii="Times New Roman" w:eastAsia="Calibri" w:hAnsi="Times New Roman" w:cs="Times New Roman"/>
                <w:b/>
                <w:bCs/>
                <w:sz w:val="16"/>
                <w:szCs w:val="16"/>
                <w:lang w:val="sr-Cyrl-CS"/>
              </w:rPr>
              <w:t>БИОЛОГИЈА</w:t>
            </w:r>
          </w:p>
        </w:tc>
        <w:tc>
          <w:tcPr>
            <w:tcW w:w="3170" w:type="dxa"/>
            <w:gridSpan w:val="2"/>
            <w:tcBorders>
              <w:top w:val="single" w:sz="4" w:space="0" w:color="auto"/>
            </w:tcBorders>
            <w:shd w:val="clear" w:color="auto" w:fill="auto"/>
            <w:vAlign w:val="center"/>
          </w:tcPr>
          <w:p w:rsidR="00CF0A97" w:rsidRPr="00CF0A97" w:rsidRDefault="00CF0A97" w:rsidP="00CF0A97">
            <w:pPr>
              <w:spacing w:before="100" w:beforeAutospacing="1" w:line="20" w:lineRule="atLeast"/>
              <w:ind w:left="144"/>
              <w:rPr>
                <w:rFonts w:ascii="Times New Roman" w:eastAsia="Calibri" w:hAnsi="Times New Roman" w:cs="Times New Roman"/>
                <w:sz w:val="16"/>
                <w:szCs w:val="16"/>
                <w:lang w:val="ru-RU"/>
              </w:rPr>
            </w:pPr>
            <w:r w:rsidRPr="00CF0A97">
              <w:rPr>
                <w:rFonts w:ascii="Times New Roman" w:eastAsia="Calibri" w:hAnsi="Times New Roman" w:cs="Times New Roman"/>
                <w:sz w:val="16"/>
                <w:szCs w:val="16"/>
                <w:lang w:val="ru-RU"/>
              </w:rPr>
              <w:t>Биологија,уџбеник за пети  разред</w:t>
            </w:r>
          </w:p>
        </w:tc>
        <w:tc>
          <w:tcPr>
            <w:tcW w:w="3401" w:type="dxa"/>
            <w:gridSpan w:val="2"/>
            <w:tcBorders>
              <w:top w:val="single" w:sz="4" w:space="0" w:color="auto"/>
            </w:tcBorders>
            <w:shd w:val="clear" w:color="auto" w:fill="auto"/>
            <w:vAlign w:val="center"/>
          </w:tcPr>
          <w:p w:rsidR="00CF0A97" w:rsidRPr="00CF0A97" w:rsidRDefault="00CF0A97" w:rsidP="00CF0A97">
            <w:pPr>
              <w:spacing w:before="100" w:beforeAutospacing="1" w:line="20" w:lineRule="atLeast"/>
              <w:ind w:left="144"/>
              <w:jc w:val="center"/>
              <w:rPr>
                <w:rFonts w:ascii="Times New Roman" w:eastAsia="Calibri" w:hAnsi="Times New Roman" w:cs="Times New Roman"/>
                <w:sz w:val="16"/>
                <w:szCs w:val="16"/>
                <w:lang w:val="ru-RU"/>
              </w:rPr>
            </w:pPr>
            <w:r w:rsidRPr="00CF0A97">
              <w:rPr>
                <w:rFonts w:ascii="Times New Roman" w:eastAsia="Calibri" w:hAnsi="Times New Roman" w:cs="Times New Roman"/>
                <w:sz w:val="16"/>
                <w:szCs w:val="16"/>
              </w:rPr>
              <w:t>Дејан Бошковић</w:t>
            </w:r>
          </w:p>
        </w:tc>
        <w:tc>
          <w:tcPr>
            <w:tcW w:w="1523" w:type="dxa"/>
            <w:tcBorders>
              <w:top w:val="single" w:sz="4" w:space="0" w:color="auto"/>
            </w:tcBorders>
            <w:shd w:val="clear" w:color="auto" w:fill="auto"/>
            <w:vAlign w:val="center"/>
          </w:tcPr>
          <w:p w:rsidR="00CF0A97" w:rsidRPr="00CF0A97" w:rsidRDefault="00CF0A97" w:rsidP="00CF0A97">
            <w:pPr>
              <w:spacing w:before="100" w:beforeAutospacing="1" w:line="20" w:lineRule="atLeast"/>
              <w:ind w:left="144"/>
              <w:jc w:val="center"/>
              <w:rPr>
                <w:rFonts w:ascii="Times New Roman" w:eastAsia="Calibri" w:hAnsi="Times New Roman" w:cs="Times New Roman"/>
                <w:sz w:val="16"/>
                <w:szCs w:val="16"/>
              </w:rPr>
            </w:pPr>
            <w:r w:rsidRPr="00CF0A97">
              <w:rPr>
                <w:rFonts w:ascii="Times New Roman" w:eastAsia="Calibri" w:hAnsi="Times New Roman" w:cs="Times New Roman"/>
                <w:sz w:val="16"/>
                <w:szCs w:val="16"/>
              </w:rPr>
              <w:t>BIGZ školstvo</w:t>
            </w:r>
          </w:p>
        </w:tc>
      </w:tr>
      <w:tr w:rsidR="00CF0A97" w:rsidRPr="00CF0A97" w:rsidTr="00CF0A97">
        <w:trPr>
          <w:trHeight w:val="430"/>
          <w:jc w:val="center"/>
        </w:trPr>
        <w:tc>
          <w:tcPr>
            <w:tcW w:w="662" w:type="dxa"/>
            <w:gridSpan w:val="2"/>
            <w:tcBorders>
              <w:top w:val="single" w:sz="4" w:space="0" w:color="auto"/>
            </w:tcBorders>
            <w:shd w:val="clear" w:color="auto" w:fill="auto"/>
            <w:vAlign w:val="center"/>
          </w:tcPr>
          <w:p w:rsidR="00CF0A97" w:rsidRPr="00CF0A97" w:rsidRDefault="00CF0A97" w:rsidP="00C179D1">
            <w:pPr>
              <w:numPr>
                <w:ilvl w:val="0"/>
                <w:numId w:val="84"/>
              </w:numPr>
              <w:tabs>
                <w:tab w:val="left" w:pos="284"/>
              </w:tabs>
              <w:spacing w:before="100" w:beforeAutospacing="1" w:line="20" w:lineRule="atLeast"/>
              <w:ind w:left="-9" w:firstLine="9"/>
              <w:contextualSpacing/>
              <w:jc w:val="center"/>
              <w:rPr>
                <w:rFonts w:ascii="Times New Roman" w:eastAsia="Calibri" w:hAnsi="Times New Roman" w:cs="Times New Roman"/>
                <w:b/>
                <w:sz w:val="16"/>
                <w:szCs w:val="16"/>
                <w:lang w:val="sr-Cyrl-CS"/>
              </w:rPr>
            </w:pPr>
          </w:p>
        </w:tc>
        <w:tc>
          <w:tcPr>
            <w:tcW w:w="1602" w:type="dxa"/>
            <w:tcBorders>
              <w:top w:val="single" w:sz="4" w:space="0" w:color="auto"/>
            </w:tcBorders>
            <w:shd w:val="clear" w:color="auto" w:fill="auto"/>
            <w:vAlign w:val="center"/>
          </w:tcPr>
          <w:p w:rsidR="00CF0A97" w:rsidRPr="00CF0A97" w:rsidRDefault="00CF0A97" w:rsidP="00CF0A97">
            <w:pPr>
              <w:spacing w:before="100" w:beforeAutospacing="1" w:line="20" w:lineRule="atLeast"/>
              <w:ind w:left="144"/>
              <w:rPr>
                <w:rFonts w:ascii="Times New Roman" w:eastAsia="Calibri" w:hAnsi="Times New Roman" w:cs="Times New Roman"/>
                <w:b/>
                <w:bCs/>
                <w:sz w:val="16"/>
                <w:szCs w:val="16"/>
                <w:lang w:val="sr-Cyrl-CS"/>
              </w:rPr>
            </w:pPr>
            <w:r w:rsidRPr="00CF0A97">
              <w:rPr>
                <w:rFonts w:ascii="Times New Roman" w:eastAsia="Calibri" w:hAnsi="Times New Roman" w:cs="Times New Roman"/>
                <w:b/>
                <w:sz w:val="16"/>
                <w:szCs w:val="16"/>
              </w:rPr>
              <w:t>ИНФОРМАТИКА И РАЧУНАРСТВО</w:t>
            </w:r>
          </w:p>
        </w:tc>
        <w:tc>
          <w:tcPr>
            <w:tcW w:w="3170" w:type="dxa"/>
            <w:gridSpan w:val="2"/>
            <w:tcBorders>
              <w:top w:val="single" w:sz="4" w:space="0" w:color="auto"/>
            </w:tcBorders>
            <w:shd w:val="clear" w:color="auto" w:fill="auto"/>
            <w:vAlign w:val="center"/>
          </w:tcPr>
          <w:p w:rsidR="00CF0A97" w:rsidRPr="00CF0A97" w:rsidRDefault="00CF0A97" w:rsidP="00CF0A97">
            <w:pPr>
              <w:spacing w:before="100" w:beforeAutospacing="1" w:line="20" w:lineRule="atLeast"/>
              <w:ind w:left="144"/>
              <w:rPr>
                <w:rFonts w:ascii="Times New Roman" w:eastAsia="Calibri" w:hAnsi="Times New Roman" w:cs="Times New Roman"/>
                <w:sz w:val="16"/>
                <w:szCs w:val="16"/>
                <w:lang w:val="ru-RU"/>
              </w:rPr>
            </w:pPr>
            <w:r w:rsidRPr="00CF0A97">
              <w:rPr>
                <w:rFonts w:ascii="Times New Roman" w:eastAsia="Calibri" w:hAnsi="Times New Roman" w:cs="Times New Roman"/>
                <w:sz w:val="16"/>
                <w:szCs w:val="16"/>
                <w:lang w:val="ru-RU"/>
              </w:rPr>
              <w:t>Информатика и рачунарство 5, уџбеник за пети разред основне школе,</w:t>
            </w:r>
          </w:p>
        </w:tc>
        <w:tc>
          <w:tcPr>
            <w:tcW w:w="3401" w:type="dxa"/>
            <w:gridSpan w:val="2"/>
            <w:tcBorders>
              <w:top w:val="single" w:sz="4" w:space="0" w:color="auto"/>
            </w:tcBorders>
            <w:shd w:val="clear" w:color="auto" w:fill="auto"/>
            <w:vAlign w:val="center"/>
          </w:tcPr>
          <w:p w:rsidR="00CF0A97" w:rsidRPr="00CF0A97" w:rsidRDefault="00CF0A97" w:rsidP="00CF0A97">
            <w:pPr>
              <w:spacing w:before="100" w:beforeAutospacing="1" w:line="20" w:lineRule="atLeast"/>
              <w:ind w:left="144"/>
              <w:jc w:val="center"/>
              <w:rPr>
                <w:rFonts w:ascii="Times New Roman" w:eastAsia="Calibri" w:hAnsi="Times New Roman" w:cs="Times New Roman"/>
                <w:sz w:val="16"/>
                <w:szCs w:val="16"/>
                <w:lang w:val="ru-RU"/>
              </w:rPr>
            </w:pPr>
            <w:r w:rsidRPr="00CF0A97">
              <w:rPr>
                <w:rFonts w:ascii="Times New Roman" w:eastAsia="Calibri" w:hAnsi="Times New Roman" w:cs="Times New Roman"/>
                <w:sz w:val="16"/>
                <w:szCs w:val="16"/>
                <w:lang w:val="ru-RU"/>
              </w:rPr>
              <w:t>Марина Петровић, Јелена Пријовић, Зорица Прокопић</w:t>
            </w:r>
          </w:p>
        </w:tc>
        <w:tc>
          <w:tcPr>
            <w:tcW w:w="1523" w:type="dxa"/>
            <w:tcBorders>
              <w:top w:val="single" w:sz="4" w:space="0" w:color="auto"/>
            </w:tcBorders>
            <w:shd w:val="clear" w:color="auto" w:fill="auto"/>
            <w:vAlign w:val="center"/>
          </w:tcPr>
          <w:p w:rsidR="00CF0A97" w:rsidRPr="00CF0A97" w:rsidRDefault="00CF0A97" w:rsidP="00CF0A97">
            <w:pPr>
              <w:spacing w:before="100" w:beforeAutospacing="1" w:line="20" w:lineRule="atLeast"/>
              <w:ind w:left="144"/>
              <w:jc w:val="center"/>
              <w:rPr>
                <w:rFonts w:ascii="Times New Roman" w:eastAsia="Calibri" w:hAnsi="Times New Roman" w:cs="Times New Roman"/>
                <w:sz w:val="16"/>
                <w:szCs w:val="16"/>
                <w:lang w:val="ru-RU"/>
              </w:rPr>
            </w:pPr>
          </w:p>
          <w:p w:rsidR="00CF0A97" w:rsidRPr="00CF0A97" w:rsidRDefault="00CF0A97" w:rsidP="00CF0A97">
            <w:pPr>
              <w:spacing w:before="100" w:beforeAutospacing="1" w:line="20" w:lineRule="atLeast"/>
              <w:ind w:left="144"/>
              <w:jc w:val="center"/>
              <w:rPr>
                <w:rFonts w:ascii="Times New Roman" w:eastAsia="Calibri" w:hAnsi="Times New Roman" w:cs="Times New Roman"/>
                <w:sz w:val="16"/>
                <w:szCs w:val="16"/>
              </w:rPr>
            </w:pPr>
            <w:r w:rsidRPr="00CF0A97">
              <w:rPr>
                <w:rFonts w:ascii="Times New Roman" w:eastAsia="Calibri" w:hAnsi="Times New Roman" w:cs="Times New Roman"/>
                <w:sz w:val="16"/>
                <w:szCs w:val="16"/>
              </w:rPr>
              <w:t>BIGZ školstvo</w:t>
            </w:r>
          </w:p>
        </w:tc>
      </w:tr>
      <w:tr w:rsidR="00CF0A97" w:rsidRPr="00CF0A97" w:rsidTr="00CF0A97">
        <w:trPr>
          <w:trHeight w:val="284"/>
          <w:jc w:val="center"/>
        </w:trPr>
        <w:tc>
          <w:tcPr>
            <w:tcW w:w="662" w:type="dxa"/>
            <w:gridSpan w:val="2"/>
            <w:tcBorders>
              <w:top w:val="single" w:sz="4" w:space="0" w:color="auto"/>
            </w:tcBorders>
            <w:shd w:val="clear" w:color="auto" w:fill="auto"/>
            <w:vAlign w:val="center"/>
          </w:tcPr>
          <w:p w:rsidR="00CF0A97" w:rsidRPr="00CF0A97" w:rsidRDefault="00CF0A97" w:rsidP="00C179D1">
            <w:pPr>
              <w:numPr>
                <w:ilvl w:val="0"/>
                <w:numId w:val="84"/>
              </w:numPr>
              <w:tabs>
                <w:tab w:val="left" w:pos="284"/>
              </w:tabs>
              <w:spacing w:before="100" w:beforeAutospacing="1" w:line="20" w:lineRule="atLeast"/>
              <w:ind w:left="-9" w:firstLine="9"/>
              <w:contextualSpacing/>
              <w:jc w:val="center"/>
              <w:rPr>
                <w:rFonts w:ascii="Times New Roman" w:eastAsia="Calibri" w:hAnsi="Times New Roman" w:cs="Times New Roman"/>
                <w:b/>
                <w:sz w:val="16"/>
                <w:szCs w:val="16"/>
                <w:lang w:val="sr-Cyrl-CS"/>
              </w:rPr>
            </w:pPr>
          </w:p>
        </w:tc>
        <w:tc>
          <w:tcPr>
            <w:tcW w:w="1602" w:type="dxa"/>
            <w:tcBorders>
              <w:top w:val="single" w:sz="4" w:space="0" w:color="auto"/>
            </w:tcBorders>
            <w:shd w:val="clear" w:color="auto" w:fill="auto"/>
            <w:vAlign w:val="center"/>
          </w:tcPr>
          <w:p w:rsidR="00CF0A97" w:rsidRPr="00CF0A97" w:rsidRDefault="00CF0A97" w:rsidP="00CF0A97">
            <w:pPr>
              <w:spacing w:before="100" w:beforeAutospacing="1" w:line="20" w:lineRule="atLeast"/>
              <w:ind w:left="144"/>
              <w:rPr>
                <w:rFonts w:ascii="Times New Roman" w:eastAsia="Calibri" w:hAnsi="Times New Roman" w:cs="Times New Roman"/>
                <w:b/>
                <w:bCs/>
                <w:sz w:val="16"/>
                <w:szCs w:val="16"/>
                <w:lang w:val="sr-Cyrl-CS"/>
              </w:rPr>
            </w:pPr>
            <w:r w:rsidRPr="00CF0A97">
              <w:rPr>
                <w:rFonts w:ascii="Times New Roman" w:eastAsia="Calibri" w:hAnsi="Times New Roman" w:cs="Times New Roman"/>
                <w:b/>
                <w:sz w:val="16"/>
                <w:szCs w:val="16"/>
                <w:lang w:val="sr-Cyrl-CS"/>
              </w:rPr>
              <w:t>ТЕХНИКА И ТЕХНОЛОГИЈА</w:t>
            </w:r>
          </w:p>
        </w:tc>
        <w:tc>
          <w:tcPr>
            <w:tcW w:w="3170" w:type="dxa"/>
            <w:gridSpan w:val="2"/>
            <w:tcBorders>
              <w:top w:val="single" w:sz="4" w:space="0" w:color="auto"/>
            </w:tcBorders>
            <w:shd w:val="clear" w:color="auto" w:fill="auto"/>
            <w:vAlign w:val="center"/>
          </w:tcPr>
          <w:p w:rsidR="00CF0A97" w:rsidRPr="00CF0A97" w:rsidRDefault="00CF0A97" w:rsidP="00CF0A97">
            <w:pPr>
              <w:spacing w:before="100" w:beforeAutospacing="1" w:line="20" w:lineRule="atLeast"/>
              <w:ind w:left="144"/>
              <w:rPr>
                <w:rFonts w:ascii="Times New Roman" w:eastAsia="Calibri" w:hAnsi="Times New Roman" w:cs="Times New Roman"/>
                <w:sz w:val="16"/>
                <w:szCs w:val="16"/>
                <w:lang w:val="ru-RU"/>
              </w:rPr>
            </w:pPr>
            <w:r w:rsidRPr="00CF0A97">
              <w:rPr>
                <w:rFonts w:ascii="Times New Roman" w:eastAsia="Calibri" w:hAnsi="Times New Roman" w:cs="Times New Roman"/>
                <w:sz w:val="16"/>
                <w:szCs w:val="16"/>
                <w:lang w:val="sr-Cyrl-CS"/>
              </w:rPr>
              <w:t>Техника и технологија за пети разред основне школе, уџбенички комплет (уџбеник, материјал за конструкторско моделовање, електронски додатак);</w:t>
            </w:r>
          </w:p>
        </w:tc>
        <w:tc>
          <w:tcPr>
            <w:tcW w:w="3401" w:type="dxa"/>
            <w:gridSpan w:val="2"/>
            <w:tcBorders>
              <w:top w:val="single" w:sz="4" w:space="0" w:color="auto"/>
            </w:tcBorders>
            <w:shd w:val="clear" w:color="auto" w:fill="auto"/>
            <w:vAlign w:val="center"/>
          </w:tcPr>
          <w:p w:rsidR="00CF0A97" w:rsidRPr="00CF0A97" w:rsidRDefault="00CF0A97" w:rsidP="00CF0A97">
            <w:pPr>
              <w:spacing w:before="100" w:beforeAutospacing="1" w:line="20" w:lineRule="atLeast"/>
              <w:ind w:left="144"/>
              <w:jc w:val="center"/>
              <w:rPr>
                <w:rFonts w:ascii="Times New Roman" w:eastAsia="Calibri" w:hAnsi="Times New Roman" w:cs="Times New Roman"/>
                <w:sz w:val="16"/>
                <w:szCs w:val="16"/>
                <w:lang w:val="ru-RU"/>
              </w:rPr>
            </w:pPr>
            <w:r w:rsidRPr="00CF0A97">
              <w:rPr>
                <w:rFonts w:ascii="Times New Roman" w:eastAsia="Calibri" w:hAnsi="Times New Roman" w:cs="Times New Roman"/>
                <w:sz w:val="16"/>
                <w:szCs w:val="16"/>
                <w:lang w:val="sr-Cyrl-CS"/>
              </w:rPr>
              <w:t>Жељко Васић, Дијана Каруовић, Иван Ђисалов</w:t>
            </w:r>
          </w:p>
        </w:tc>
        <w:tc>
          <w:tcPr>
            <w:tcW w:w="1523" w:type="dxa"/>
            <w:tcBorders>
              <w:top w:val="single" w:sz="4" w:space="0" w:color="auto"/>
            </w:tcBorders>
            <w:shd w:val="clear" w:color="auto" w:fill="auto"/>
            <w:vAlign w:val="center"/>
          </w:tcPr>
          <w:p w:rsidR="00CF0A97" w:rsidRPr="00CF0A97" w:rsidRDefault="00CF0A97" w:rsidP="00CF0A97">
            <w:pPr>
              <w:spacing w:before="100" w:beforeAutospacing="1" w:line="20" w:lineRule="atLeast"/>
              <w:ind w:left="144"/>
              <w:jc w:val="center"/>
              <w:rPr>
                <w:rFonts w:ascii="Times New Roman" w:eastAsia="Calibri" w:hAnsi="Times New Roman" w:cs="Times New Roman"/>
                <w:sz w:val="16"/>
                <w:szCs w:val="16"/>
                <w:lang w:val="ru-RU"/>
              </w:rPr>
            </w:pPr>
          </w:p>
          <w:p w:rsidR="00CF0A97" w:rsidRPr="00CF0A97" w:rsidRDefault="00CF0A97" w:rsidP="00CF0A97">
            <w:pPr>
              <w:spacing w:before="100" w:beforeAutospacing="1" w:line="20" w:lineRule="atLeast"/>
              <w:ind w:left="144"/>
              <w:jc w:val="center"/>
              <w:rPr>
                <w:rFonts w:ascii="Times New Roman" w:eastAsia="Calibri" w:hAnsi="Times New Roman" w:cs="Times New Roman"/>
                <w:sz w:val="16"/>
                <w:szCs w:val="16"/>
              </w:rPr>
            </w:pPr>
            <w:r w:rsidRPr="00CF0A97">
              <w:rPr>
                <w:rFonts w:ascii="Times New Roman" w:eastAsia="Calibri" w:hAnsi="Times New Roman" w:cs="Times New Roman"/>
                <w:sz w:val="16"/>
                <w:szCs w:val="16"/>
              </w:rPr>
              <w:t>НОВИ ЛОГОС</w:t>
            </w:r>
          </w:p>
        </w:tc>
      </w:tr>
      <w:tr w:rsidR="00CF0A97" w:rsidRPr="00CF0A97" w:rsidTr="00CF0A97">
        <w:trPr>
          <w:trHeight w:val="114"/>
          <w:jc w:val="center"/>
        </w:trPr>
        <w:tc>
          <w:tcPr>
            <w:tcW w:w="662" w:type="dxa"/>
            <w:gridSpan w:val="2"/>
            <w:tcBorders>
              <w:top w:val="single" w:sz="4" w:space="0" w:color="auto"/>
            </w:tcBorders>
            <w:shd w:val="clear" w:color="auto" w:fill="auto"/>
            <w:vAlign w:val="center"/>
          </w:tcPr>
          <w:p w:rsidR="00CF0A97" w:rsidRPr="00CF0A97" w:rsidRDefault="00CF0A97" w:rsidP="00C179D1">
            <w:pPr>
              <w:numPr>
                <w:ilvl w:val="0"/>
                <w:numId w:val="84"/>
              </w:numPr>
              <w:tabs>
                <w:tab w:val="left" w:pos="284"/>
              </w:tabs>
              <w:spacing w:before="100" w:beforeAutospacing="1" w:line="20" w:lineRule="atLeast"/>
              <w:ind w:left="-9" w:firstLine="9"/>
              <w:contextualSpacing/>
              <w:jc w:val="center"/>
              <w:rPr>
                <w:rFonts w:ascii="Times New Roman" w:eastAsia="Calibri" w:hAnsi="Times New Roman" w:cs="Times New Roman"/>
                <w:b/>
                <w:sz w:val="16"/>
                <w:szCs w:val="16"/>
                <w:lang w:val="sr-Cyrl-CS"/>
              </w:rPr>
            </w:pPr>
          </w:p>
        </w:tc>
        <w:tc>
          <w:tcPr>
            <w:tcW w:w="1602" w:type="dxa"/>
            <w:tcBorders>
              <w:top w:val="single" w:sz="4" w:space="0" w:color="auto"/>
            </w:tcBorders>
            <w:shd w:val="clear" w:color="auto" w:fill="auto"/>
            <w:vAlign w:val="center"/>
          </w:tcPr>
          <w:p w:rsidR="00CF0A97" w:rsidRPr="00CF0A97" w:rsidRDefault="00CF0A97" w:rsidP="00CF0A97">
            <w:pPr>
              <w:spacing w:before="100" w:beforeAutospacing="1" w:line="20" w:lineRule="atLeast"/>
              <w:ind w:left="144"/>
              <w:rPr>
                <w:rFonts w:ascii="Times New Roman" w:eastAsia="Calibri" w:hAnsi="Times New Roman" w:cs="Times New Roman"/>
                <w:b/>
                <w:sz w:val="16"/>
                <w:szCs w:val="16"/>
                <w:lang w:val="sr-Cyrl-CS"/>
              </w:rPr>
            </w:pPr>
            <w:r w:rsidRPr="00CF0A97">
              <w:rPr>
                <w:rFonts w:ascii="Times New Roman" w:eastAsia="Calibri" w:hAnsi="Times New Roman" w:cs="Times New Roman"/>
                <w:b/>
                <w:sz w:val="16"/>
                <w:szCs w:val="16"/>
                <w:lang w:val="sr-Cyrl-CS"/>
              </w:rPr>
              <w:t>Верска настава</w:t>
            </w:r>
          </w:p>
        </w:tc>
        <w:tc>
          <w:tcPr>
            <w:tcW w:w="3170" w:type="dxa"/>
            <w:gridSpan w:val="2"/>
            <w:tcBorders>
              <w:top w:val="single" w:sz="4" w:space="0" w:color="auto"/>
            </w:tcBorders>
            <w:shd w:val="clear" w:color="auto" w:fill="auto"/>
            <w:vAlign w:val="center"/>
          </w:tcPr>
          <w:p w:rsidR="00CF0A97" w:rsidRPr="00CF0A97" w:rsidRDefault="00CF0A97" w:rsidP="00CF0A97">
            <w:pPr>
              <w:spacing w:before="100" w:beforeAutospacing="1" w:line="20" w:lineRule="atLeast"/>
              <w:ind w:left="144"/>
              <w:rPr>
                <w:rFonts w:ascii="Times New Roman" w:eastAsia="Calibri" w:hAnsi="Times New Roman" w:cs="Times New Roman"/>
                <w:sz w:val="16"/>
                <w:szCs w:val="16"/>
                <w:lang w:val="sr-Cyrl-CS"/>
              </w:rPr>
            </w:pPr>
          </w:p>
        </w:tc>
        <w:tc>
          <w:tcPr>
            <w:tcW w:w="3401" w:type="dxa"/>
            <w:gridSpan w:val="2"/>
            <w:tcBorders>
              <w:top w:val="single" w:sz="4" w:space="0" w:color="auto"/>
            </w:tcBorders>
            <w:shd w:val="clear" w:color="auto" w:fill="auto"/>
            <w:vAlign w:val="center"/>
          </w:tcPr>
          <w:p w:rsidR="00CF0A97" w:rsidRPr="00CF0A97" w:rsidRDefault="00CF0A97" w:rsidP="00CF0A97">
            <w:pPr>
              <w:spacing w:before="100" w:beforeAutospacing="1" w:line="20" w:lineRule="atLeast"/>
              <w:ind w:left="144"/>
              <w:jc w:val="center"/>
              <w:rPr>
                <w:rFonts w:ascii="Times New Roman" w:eastAsia="Calibri" w:hAnsi="Times New Roman" w:cs="Times New Roman"/>
                <w:sz w:val="16"/>
                <w:szCs w:val="16"/>
                <w:lang w:val="sr-Cyrl-CS"/>
              </w:rPr>
            </w:pPr>
          </w:p>
        </w:tc>
        <w:tc>
          <w:tcPr>
            <w:tcW w:w="1523" w:type="dxa"/>
            <w:shd w:val="clear" w:color="auto" w:fill="auto"/>
            <w:vAlign w:val="center"/>
          </w:tcPr>
          <w:p w:rsidR="00CF0A97" w:rsidRPr="00CF0A97" w:rsidRDefault="00CF0A97" w:rsidP="00CF0A97">
            <w:pPr>
              <w:spacing w:before="100" w:beforeAutospacing="1" w:line="20" w:lineRule="atLeast"/>
              <w:ind w:left="144"/>
              <w:jc w:val="center"/>
              <w:rPr>
                <w:rFonts w:ascii="Times New Roman" w:eastAsia="Calibri" w:hAnsi="Times New Roman" w:cs="Times New Roman"/>
                <w:sz w:val="16"/>
                <w:szCs w:val="16"/>
              </w:rPr>
            </w:pPr>
          </w:p>
        </w:tc>
      </w:tr>
      <w:tr w:rsidR="00CF0A97" w:rsidRPr="00CF0A97" w:rsidTr="00CF0A97">
        <w:trPr>
          <w:trHeight w:val="265"/>
          <w:jc w:val="center"/>
        </w:trPr>
        <w:tc>
          <w:tcPr>
            <w:tcW w:w="662" w:type="dxa"/>
            <w:gridSpan w:val="2"/>
            <w:tcBorders>
              <w:top w:val="single" w:sz="4" w:space="0" w:color="auto"/>
            </w:tcBorders>
            <w:shd w:val="clear" w:color="auto" w:fill="auto"/>
            <w:vAlign w:val="center"/>
          </w:tcPr>
          <w:p w:rsidR="00CF0A97" w:rsidRPr="00CF0A97" w:rsidRDefault="00CF0A97" w:rsidP="00C179D1">
            <w:pPr>
              <w:numPr>
                <w:ilvl w:val="0"/>
                <w:numId w:val="84"/>
              </w:numPr>
              <w:tabs>
                <w:tab w:val="left" w:pos="284"/>
              </w:tabs>
              <w:spacing w:before="100" w:beforeAutospacing="1" w:line="20" w:lineRule="atLeast"/>
              <w:ind w:left="-9" w:firstLine="9"/>
              <w:contextualSpacing/>
              <w:jc w:val="center"/>
              <w:rPr>
                <w:rFonts w:ascii="Times New Roman" w:eastAsia="Calibri" w:hAnsi="Times New Roman" w:cs="Times New Roman"/>
                <w:b/>
                <w:sz w:val="16"/>
                <w:szCs w:val="16"/>
                <w:lang w:val="sr-Cyrl-CS"/>
              </w:rPr>
            </w:pPr>
          </w:p>
        </w:tc>
        <w:tc>
          <w:tcPr>
            <w:tcW w:w="1602" w:type="dxa"/>
            <w:tcBorders>
              <w:top w:val="single" w:sz="4" w:space="0" w:color="auto"/>
            </w:tcBorders>
            <w:shd w:val="clear" w:color="auto" w:fill="auto"/>
            <w:vAlign w:val="center"/>
          </w:tcPr>
          <w:p w:rsidR="00CF0A97" w:rsidRPr="00CF0A97" w:rsidRDefault="00CF0A97" w:rsidP="00CF0A97">
            <w:pPr>
              <w:spacing w:before="100" w:beforeAutospacing="1" w:line="20" w:lineRule="atLeast"/>
              <w:ind w:left="144"/>
              <w:rPr>
                <w:rFonts w:ascii="Times New Roman" w:eastAsia="Calibri" w:hAnsi="Times New Roman" w:cs="Times New Roman"/>
                <w:b/>
                <w:sz w:val="16"/>
                <w:szCs w:val="16"/>
                <w:lang w:val="sr-Cyrl-CS"/>
              </w:rPr>
            </w:pPr>
            <w:r w:rsidRPr="00CF0A97">
              <w:rPr>
                <w:rFonts w:ascii="Times New Roman" w:eastAsia="Calibri" w:hAnsi="Times New Roman" w:cs="Times New Roman"/>
                <w:b/>
                <w:sz w:val="16"/>
                <w:szCs w:val="16"/>
                <w:lang w:val="sr-Cyrl-CS"/>
              </w:rPr>
              <w:t>Грађанско васпитање</w:t>
            </w:r>
          </w:p>
        </w:tc>
        <w:tc>
          <w:tcPr>
            <w:tcW w:w="3170" w:type="dxa"/>
            <w:gridSpan w:val="2"/>
            <w:tcBorders>
              <w:top w:val="single" w:sz="4" w:space="0" w:color="auto"/>
            </w:tcBorders>
            <w:shd w:val="clear" w:color="auto" w:fill="auto"/>
            <w:vAlign w:val="center"/>
          </w:tcPr>
          <w:p w:rsidR="00CF0A97" w:rsidRPr="00CF0A97" w:rsidRDefault="00CF0A97" w:rsidP="00CF0A97">
            <w:pPr>
              <w:spacing w:before="100" w:beforeAutospacing="1" w:line="20" w:lineRule="atLeast"/>
              <w:ind w:left="144"/>
              <w:rPr>
                <w:rFonts w:ascii="Times New Roman" w:eastAsia="Calibri" w:hAnsi="Times New Roman" w:cs="Times New Roman"/>
                <w:sz w:val="16"/>
                <w:szCs w:val="16"/>
                <w:lang w:val="sr-Cyrl-CS"/>
              </w:rPr>
            </w:pPr>
          </w:p>
        </w:tc>
        <w:tc>
          <w:tcPr>
            <w:tcW w:w="3401" w:type="dxa"/>
            <w:gridSpan w:val="2"/>
            <w:tcBorders>
              <w:top w:val="single" w:sz="4" w:space="0" w:color="auto"/>
            </w:tcBorders>
            <w:shd w:val="clear" w:color="auto" w:fill="auto"/>
            <w:vAlign w:val="center"/>
          </w:tcPr>
          <w:p w:rsidR="00CF0A97" w:rsidRPr="00CF0A97" w:rsidRDefault="00CF0A97" w:rsidP="00CF0A97">
            <w:pPr>
              <w:spacing w:before="100" w:beforeAutospacing="1" w:line="20" w:lineRule="atLeast"/>
              <w:ind w:left="144"/>
              <w:jc w:val="center"/>
              <w:rPr>
                <w:rFonts w:ascii="Times New Roman" w:eastAsia="Calibri" w:hAnsi="Times New Roman" w:cs="Times New Roman"/>
                <w:sz w:val="16"/>
                <w:szCs w:val="16"/>
                <w:lang w:val="sr-Cyrl-CS"/>
              </w:rPr>
            </w:pPr>
          </w:p>
        </w:tc>
        <w:tc>
          <w:tcPr>
            <w:tcW w:w="1523" w:type="dxa"/>
            <w:shd w:val="clear" w:color="auto" w:fill="auto"/>
            <w:vAlign w:val="center"/>
          </w:tcPr>
          <w:p w:rsidR="00CF0A97" w:rsidRPr="00CF0A97" w:rsidRDefault="00CF0A97" w:rsidP="00CF0A97">
            <w:pPr>
              <w:spacing w:before="100" w:beforeAutospacing="1" w:line="20" w:lineRule="atLeast"/>
              <w:ind w:left="144"/>
              <w:jc w:val="center"/>
              <w:rPr>
                <w:rFonts w:ascii="Times New Roman" w:eastAsia="Calibri" w:hAnsi="Times New Roman" w:cs="Times New Roman"/>
                <w:sz w:val="16"/>
                <w:szCs w:val="16"/>
              </w:rPr>
            </w:pPr>
          </w:p>
        </w:tc>
      </w:tr>
      <w:tr w:rsidR="00CF0A97" w:rsidRPr="00CF0A97" w:rsidTr="00CF0A97">
        <w:trPr>
          <w:trHeight w:val="202"/>
          <w:jc w:val="center"/>
        </w:trPr>
        <w:tc>
          <w:tcPr>
            <w:tcW w:w="10358" w:type="dxa"/>
            <w:gridSpan w:val="8"/>
            <w:shd w:val="clear" w:color="auto" w:fill="A6A6A6"/>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rPr>
              <w:t>6.</w:t>
            </w:r>
            <w:r w:rsidRPr="00CF0A97">
              <w:rPr>
                <w:rFonts w:ascii="Times New Roman" w:eastAsia="Times New Roman" w:hAnsi="Times New Roman" w:cs="Times New Roman"/>
                <w:sz w:val="16"/>
                <w:szCs w:val="16"/>
                <w:lang w:val="sr-Latn-CS"/>
              </w:rPr>
              <w:t xml:space="preserve"> разред</w:t>
            </w:r>
          </w:p>
        </w:tc>
      </w:tr>
      <w:tr w:rsidR="00CF0A97" w:rsidRPr="00CF0A97" w:rsidTr="00CF0A97">
        <w:trPr>
          <w:trHeight w:val="202"/>
          <w:jc w:val="center"/>
        </w:trPr>
        <w:tc>
          <w:tcPr>
            <w:tcW w:w="662" w:type="dxa"/>
            <w:gridSpan w:val="2"/>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b/>
                <w:sz w:val="16"/>
                <w:szCs w:val="16"/>
                <w:lang w:val="sr-Cyrl-CS"/>
              </w:rPr>
            </w:pPr>
            <w:r w:rsidRPr="00CF0A97">
              <w:rPr>
                <w:rFonts w:ascii="Times New Roman" w:eastAsia="Times New Roman" w:hAnsi="Times New Roman" w:cs="Times New Roman"/>
                <w:b/>
                <w:sz w:val="16"/>
                <w:szCs w:val="16"/>
                <w:lang w:val="sr-Cyrl-CS"/>
              </w:rPr>
              <w:t>Р.бр.</w:t>
            </w:r>
          </w:p>
        </w:tc>
        <w:tc>
          <w:tcPr>
            <w:tcW w:w="1602" w:type="dxa"/>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b/>
                <w:sz w:val="16"/>
                <w:szCs w:val="16"/>
                <w:lang w:val="sr-Cyrl-CS"/>
              </w:rPr>
            </w:pPr>
            <w:r w:rsidRPr="00CF0A97">
              <w:rPr>
                <w:rFonts w:ascii="Times New Roman" w:eastAsia="Times New Roman" w:hAnsi="Times New Roman" w:cs="Times New Roman"/>
                <w:b/>
                <w:sz w:val="16"/>
                <w:szCs w:val="16"/>
                <w:lang w:val="sr-Cyrl-CS"/>
              </w:rPr>
              <w:t>Назив предмета</w:t>
            </w:r>
          </w:p>
        </w:tc>
        <w:tc>
          <w:tcPr>
            <w:tcW w:w="3170" w:type="dxa"/>
            <w:gridSpan w:val="2"/>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b/>
                <w:sz w:val="16"/>
                <w:szCs w:val="16"/>
                <w:lang w:val="sr-Cyrl-CS"/>
              </w:rPr>
            </w:pPr>
            <w:r w:rsidRPr="00CF0A97">
              <w:rPr>
                <w:rFonts w:ascii="Times New Roman" w:eastAsia="Times New Roman" w:hAnsi="Times New Roman" w:cs="Times New Roman"/>
                <w:b/>
                <w:sz w:val="16"/>
                <w:szCs w:val="16"/>
                <w:lang w:val="sr-Cyrl-CS"/>
              </w:rPr>
              <w:t>Назив уџбеника</w:t>
            </w:r>
          </w:p>
        </w:tc>
        <w:tc>
          <w:tcPr>
            <w:tcW w:w="3401" w:type="dxa"/>
            <w:gridSpan w:val="2"/>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b/>
                <w:sz w:val="16"/>
                <w:szCs w:val="16"/>
                <w:lang w:val="sr-Cyrl-CS"/>
              </w:rPr>
            </w:pPr>
            <w:r w:rsidRPr="00CF0A97">
              <w:rPr>
                <w:rFonts w:ascii="Times New Roman" w:eastAsia="Times New Roman" w:hAnsi="Times New Roman" w:cs="Times New Roman"/>
                <w:b/>
                <w:sz w:val="16"/>
                <w:szCs w:val="16"/>
                <w:lang w:val="sr-Cyrl-CS"/>
              </w:rPr>
              <w:t>Име аутора</w:t>
            </w:r>
          </w:p>
        </w:tc>
        <w:tc>
          <w:tcPr>
            <w:tcW w:w="1523" w:type="dxa"/>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b/>
                <w:sz w:val="16"/>
                <w:szCs w:val="16"/>
                <w:lang w:val="sr-Cyrl-CS"/>
              </w:rPr>
            </w:pPr>
            <w:r w:rsidRPr="00CF0A97">
              <w:rPr>
                <w:rFonts w:ascii="Times New Roman" w:eastAsia="Times New Roman" w:hAnsi="Times New Roman" w:cs="Times New Roman"/>
                <w:b/>
                <w:sz w:val="16"/>
                <w:szCs w:val="16"/>
                <w:lang w:val="sr-Cyrl-CS"/>
              </w:rPr>
              <w:t>Издавач</w:t>
            </w:r>
          </w:p>
        </w:tc>
      </w:tr>
      <w:tr w:rsidR="00CF0A97" w:rsidRPr="00CF0A97" w:rsidTr="00CF0A97">
        <w:trPr>
          <w:trHeight w:val="14"/>
          <w:jc w:val="center"/>
        </w:trPr>
        <w:tc>
          <w:tcPr>
            <w:tcW w:w="662" w:type="dxa"/>
            <w:gridSpan w:val="2"/>
            <w:vMerge w:val="restart"/>
            <w:shd w:val="clear" w:color="auto" w:fill="auto"/>
            <w:vAlign w:val="center"/>
          </w:tcPr>
          <w:p w:rsidR="00CF0A97" w:rsidRPr="00CF0A97" w:rsidRDefault="00CF0A97" w:rsidP="00CF0A97">
            <w:pPr>
              <w:spacing w:before="100" w:beforeAutospacing="1" w:line="20" w:lineRule="atLeast"/>
              <w:ind w:left="144"/>
              <w:contextualSpacing/>
              <w:rPr>
                <w:rFonts w:ascii="Times New Roman" w:eastAsia="Calibri" w:hAnsi="Times New Roman" w:cs="Times New Roman"/>
                <w:sz w:val="16"/>
                <w:szCs w:val="16"/>
              </w:rPr>
            </w:pPr>
            <w:r w:rsidRPr="00CF0A97">
              <w:rPr>
                <w:rFonts w:ascii="Times New Roman" w:eastAsia="Calibri" w:hAnsi="Times New Roman" w:cs="Times New Roman"/>
                <w:sz w:val="16"/>
                <w:szCs w:val="16"/>
              </w:rPr>
              <w:t>1.</w:t>
            </w:r>
          </w:p>
        </w:tc>
        <w:tc>
          <w:tcPr>
            <w:tcW w:w="1602" w:type="dxa"/>
            <w:vMerge w:val="restart"/>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b/>
                <w:sz w:val="16"/>
                <w:szCs w:val="16"/>
              </w:rPr>
            </w:pPr>
            <w:r w:rsidRPr="00CF0A97">
              <w:rPr>
                <w:rFonts w:ascii="Times New Roman" w:eastAsia="Times New Roman" w:hAnsi="Times New Roman" w:cs="Times New Roman"/>
                <w:b/>
                <w:sz w:val="16"/>
                <w:szCs w:val="16"/>
                <w:lang w:val="sr-Cyrl-CS"/>
              </w:rPr>
              <w:t>Српски језик</w:t>
            </w:r>
          </w:p>
        </w:tc>
        <w:tc>
          <w:tcPr>
            <w:tcW w:w="3170" w:type="dxa"/>
            <w:gridSpan w:val="2"/>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Читанка за 6. Разред, основне школе</w:t>
            </w:r>
          </w:p>
        </w:tc>
        <w:tc>
          <w:tcPr>
            <w:tcW w:w="3401" w:type="dxa"/>
            <w:gridSpan w:val="2"/>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Зорица Несторовић Зона Мркаљ</w:t>
            </w:r>
          </w:p>
        </w:tc>
        <w:tc>
          <w:tcPr>
            <w:tcW w:w="1523" w:type="dxa"/>
            <w:vMerge w:val="restart"/>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sz w:val="16"/>
                <w:szCs w:val="16"/>
                <w:lang w:val="sr-Cyrl-CS"/>
              </w:rPr>
            </w:pPr>
            <w:r w:rsidRPr="00CF0A97">
              <w:rPr>
                <w:rFonts w:ascii="Times New Roman" w:eastAsia="Calibri" w:hAnsi="Times New Roman" w:cs="Times New Roman"/>
                <w:sz w:val="16"/>
                <w:szCs w:val="16"/>
              </w:rPr>
              <w:t>KLETT</w:t>
            </w:r>
          </w:p>
        </w:tc>
      </w:tr>
      <w:tr w:rsidR="00CF0A97" w:rsidRPr="00CF0A97" w:rsidTr="00CF0A97">
        <w:trPr>
          <w:trHeight w:val="14"/>
          <w:jc w:val="center"/>
        </w:trPr>
        <w:tc>
          <w:tcPr>
            <w:tcW w:w="662" w:type="dxa"/>
            <w:gridSpan w:val="2"/>
            <w:vMerge/>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sz w:val="16"/>
                <w:szCs w:val="16"/>
                <w:lang w:val="sr-Cyrl-CS"/>
              </w:rPr>
            </w:pPr>
          </w:p>
        </w:tc>
        <w:tc>
          <w:tcPr>
            <w:tcW w:w="1602" w:type="dxa"/>
            <w:vMerge/>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b/>
                <w:sz w:val="16"/>
                <w:szCs w:val="16"/>
                <w:lang w:val="sr-Cyrl-CS"/>
              </w:rPr>
            </w:pPr>
          </w:p>
        </w:tc>
        <w:tc>
          <w:tcPr>
            <w:tcW w:w="3170" w:type="dxa"/>
            <w:gridSpan w:val="2"/>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Граматика за 6. разред</w:t>
            </w:r>
          </w:p>
        </w:tc>
        <w:tc>
          <w:tcPr>
            <w:tcW w:w="3401" w:type="dxa"/>
            <w:gridSpan w:val="2"/>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Весна Ломпар</w:t>
            </w:r>
          </w:p>
        </w:tc>
        <w:tc>
          <w:tcPr>
            <w:tcW w:w="1523" w:type="dxa"/>
            <w:vMerge/>
            <w:shd w:val="clear" w:color="auto" w:fill="auto"/>
          </w:tcPr>
          <w:p w:rsidR="00CF0A97" w:rsidRPr="00CF0A97" w:rsidRDefault="00CF0A97" w:rsidP="00CF0A97">
            <w:pPr>
              <w:spacing w:before="100" w:beforeAutospacing="1" w:line="20" w:lineRule="atLeast"/>
              <w:ind w:left="144"/>
              <w:rPr>
                <w:rFonts w:ascii="Times New Roman" w:eastAsia="Times New Roman" w:hAnsi="Times New Roman" w:cs="Times New Roman"/>
                <w:sz w:val="16"/>
                <w:szCs w:val="16"/>
                <w:lang w:val="sr-Cyrl-CS"/>
              </w:rPr>
            </w:pPr>
          </w:p>
        </w:tc>
      </w:tr>
      <w:tr w:rsidR="00CF0A97" w:rsidRPr="00CF0A97" w:rsidTr="00CF0A97">
        <w:trPr>
          <w:trHeight w:val="14"/>
          <w:jc w:val="center"/>
        </w:trPr>
        <w:tc>
          <w:tcPr>
            <w:tcW w:w="662" w:type="dxa"/>
            <w:gridSpan w:val="2"/>
            <w:vMerge/>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sz w:val="16"/>
                <w:szCs w:val="16"/>
                <w:lang w:val="sr-Cyrl-CS"/>
              </w:rPr>
            </w:pPr>
          </w:p>
        </w:tc>
        <w:tc>
          <w:tcPr>
            <w:tcW w:w="1602" w:type="dxa"/>
            <w:vMerge/>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b/>
                <w:sz w:val="16"/>
                <w:szCs w:val="16"/>
                <w:lang w:val="sr-Cyrl-CS"/>
              </w:rPr>
            </w:pPr>
          </w:p>
        </w:tc>
        <w:tc>
          <w:tcPr>
            <w:tcW w:w="3170" w:type="dxa"/>
            <w:gridSpan w:val="2"/>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Радна свеска за 6. разред</w:t>
            </w:r>
          </w:p>
        </w:tc>
        <w:tc>
          <w:tcPr>
            <w:tcW w:w="3401" w:type="dxa"/>
            <w:gridSpan w:val="2"/>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Весна Ломпар</w:t>
            </w:r>
          </w:p>
        </w:tc>
        <w:tc>
          <w:tcPr>
            <w:tcW w:w="1523" w:type="dxa"/>
            <w:vMerge/>
            <w:shd w:val="clear" w:color="auto" w:fill="auto"/>
          </w:tcPr>
          <w:p w:rsidR="00CF0A97" w:rsidRPr="00CF0A97" w:rsidRDefault="00CF0A97" w:rsidP="00CF0A97">
            <w:pPr>
              <w:spacing w:before="100" w:beforeAutospacing="1" w:line="20" w:lineRule="atLeast"/>
              <w:ind w:left="144"/>
              <w:rPr>
                <w:rFonts w:ascii="Times New Roman" w:eastAsia="Times New Roman" w:hAnsi="Times New Roman" w:cs="Times New Roman"/>
                <w:sz w:val="16"/>
                <w:szCs w:val="16"/>
                <w:lang w:val="sr-Cyrl-CS"/>
              </w:rPr>
            </w:pPr>
          </w:p>
        </w:tc>
      </w:tr>
      <w:tr w:rsidR="00CF0A97" w:rsidRPr="00CF0A97" w:rsidTr="00CF0A97">
        <w:trPr>
          <w:trHeight w:val="14"/>
          <w:jc w:val="center"/>
        </w:trPr>
        <w:tc>
          <w:tcPr>
            <w:tcW w:w="662" w:type="dxa"/>
            <w:gridSpan w:val="2"/>
            <w:vMerge w:val="restart"/>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sz w:val="16"/>
                <w:szCs w:val="16"/>
              </w:rPr>
            </w:pPr>
            <w:r w:rsidRPr="00CF0A97">
              <w:rPr>
                <w:rFonts w:ascii="Times New Roman" w:eastAsia="Times New Roman" w:hAnsi="Times New Roman" w:cs="Times New Roman"/>
                <w:sz w:val="16"/>
                <w:szCs w:val="16"/>
                <w:lang w:val="sr-Cyrl-CS"/>
              </w:rPr>
              <w:t>2.</w:t>
            </w:r>
          </w:p>
        </w:tc>
        <w:tc>
          <w:tcPr>
            <w:tcW w:w="1602" w:type="dxa"/>
            <w:vMerge w:val="restart"/>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b/>
                <w:sz w:val="16"/>
                <w:szCs w:val="16"/>
                <w:lang w:val="sr-Cyrl-CS"/>
              </w:rPr>
            </w:pPr>
            <w:r w:rsidRPr="00CF0A97">
              <w:rPr>
                <w:rFonts w:ascii="Times New Roman" w:eastAsia="Times New Roman" w:hAnsi="Times New Roman" w:cs="Times New Roman"/>
                <w:b/>
                <w:sz w:val="16"/>
                <w:szCs w:val="16"/>
                <w:lang w:val="sr-Cyrl-CS"/>
              </w:rPr>
              <w:t>Математика</w:t>
            </w:r>
          </w:p>
        </w:tc>
        <w:tc>
          <w:tcPr>
            <w:tcW w:w="3170" w:type="dxa"/>
            <w:gridSpan w:val="2"/>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ru-RU"/>
              </w:rPr>
              <w:t>Уџбеник</w:t>
            </w:r>
            <w:r w:rsidRPr="00CF0A97">
              <w:rPr>
                <w:rFonts w:ascii="Times New Roman" w:eastAsia="Times New Roman" w:hAnsi="Times New Roman" w:cs="Times New Roman"/>
                <w:sz w:val="16"/>
                <w:szCs w:val="16"/>
                <w:lang w:val="sr-Cyrl-CS"/>
              </w:rPr>
              <w:t xml:space="preserve"> Математика за 6.разред</w:t>
            </w:r>
          </w:p>
        </w:tc>
        <w:tc>
          <w:tcPr>
            <w:tcW w:w="3401" w:type="dxa"/>
            <w:gridSpan w:val="2"/>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Небојша Икадиновић, Слађана Димитријевић</w:t>
            </w:r>
          </w:p>
        </w:tc>
        <w:tc>
          <w:tcPr>
            <w:tcW w:w="1523" w:type="dxa"/>
            <w:vMerge w:val="restart"/>
            <w:shd w:val="clear" w:color="auto" w:fill="auto"/>
            <w:vAlign w:val="center"/>
          </w:tcPr>
          <w:p w:rsidR="00CF0A97" w:rsidRPr="00CF0A97" w:rsidRDefault="00CF0A97" w:rsidP="00CF0A97">
            <w:pPr>
              <w:spacing w:before="100" w:beforeAutospacing="1" w:line="20" w:lineRule="atLeast"/>
              <w:rPr>
                <w:rFonts w:ascii="Times New Roman" w:eastAsia="Times New Roman" w:hAnsi="Times New Roman" w:cs="Times New Roman"/>
                <w:sz w:val="16"/>
                <w:szCs w:val="16"/>
                <w:lang w:val="sr-Cyrl-CS"/>
              </w:rPr>
            </w:pPr>
            <w:r w:rsidRPr="00CF0A97">
              <w:rPr>
                <w:rFonts w:ascii="Times New Roman" w:eastAsia="Calibri" w:hAnsi="Times New Roman" w:cs="Times New Roman"/>
                <w:sz w:val="16"/>
                <w:szCs w:val="16"/>
              </w:rPr>
              <w:t>KLETT</w:t>
            </w:r>
          </w:p>
        </w:tc>
      </w:tr>
      <w:tr w:rsidR="00CF0A97" w:rsidRPr="00CF0A97" w:rsidTr="00CF0A97">
        <w:trPr>
          <w:trHeight w:val="14"/>
          <w:jc w:val="center"/>
        </w:trPr>
        <w:tc>
          <w:tcPr>
            <w:tcW w:w="662" w:type="dxa"/>
            <w:gridSpan w:val="2"/>
            <w:vMerge/>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sz w:val="16"/>
                <w:szCs w:val="16"/>
                <w:lang w:val="sr-Cyrl-CS"/>
              </w:rPr>
            </w:pPr>
          </w:p>
        </w:tc>
        <w:tc>
          <w:tcPr>
            <w:tcW w:w="1602" w:type="dxa"/>
            <w:vMerge/>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b/>
                <w:sz w:val="16"/>
                <w:szCs w:val="16"/>
                <w:lang w:val="sr-Cyrl-CS"/>
              </w:rPr>
            </w:pPr>
          </w:p>
        </w:tc>
        <w:tc>
          <w:tcPr>
            <w:tcW w:w="3170" w:type="dxa"/>
            <w:gridSpan w:val="2"/>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Збирка задатака из математике за 6. разред</w:t>
            </w:r>
          </w:p>
        </w:tc>
        <w:tc>
          <w:tcPr>
            <w:tcW w:w="3401" w:type="dxa"/>
            <w:gridSpan w:val="2"/>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Сања Миллојевић, Ненад Вуковић</w:t>
            </w:r>
          </w:p>
        </w:tc>
        <w:tc>
          <w:tcPr>
            <w:tcW w:w="1523" w:type="dxa"/>
            <w:vMerge/>
            <w:shd w:val="clear" w:color="auto" w:fill="auto"/>
          </w:tcPr>
          <w:p w:rsidR="00CF0A97" w:rsidRPr="00CF0A97" w:rsidRDefault="00CF0A97" w:rsidP="00CF0A97">
            <w:pPr>
              <w:spacing w:before="100" w:beforeAutospacing="1" w:line="20" w:lineRule="atLeast"/>
              <w:ind w:left="144"/>
              <w:rPr>
                <w:rFonts w:ascii="Times New Roman" w:eastAsia="Times New Roman" w:hAnsi="Times New Roman" w:cs="Times New Roman"/>
                <w:sz w:val="16"/>
                <w:szCs w:val="16"/>
                <w:lang w:val="sr-Cyrl-CS"/>
              </w:rPr>
            </w:pPr>
          </w:p>
        </w:tc>
      </w:tr>
      <w:tr w:rsidR="00CF0A97" w:rsidRPr="00CF0A97" w:rsidTr="00CF0A97">
        <w:trPr>
          <w:trHeight w:val="184"/>
          <w:jc w:val="center"/>
        </w:trPr>
        <w:tc>
          <w:tcPr>
            <w:tcW w:w="662" w:type="dxa"/>
            <w:gridSpan w:val="2"/>
            <w:vMerge w:val="restart"/>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3.</w:t>
            </w:r>
          </w:p>
        </w:tc>
        <w:tc>
          <w:tcPr>
            <w:tcW w:w="1602" w:type="dxa"/>
            <w:vMerge w:val="restart"/>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b/>
                <w:sz w:val="16"/>
                <w:szCs w:val="16"/>
              </w:rPr>
            </w:pPr>
            <w:r w:rsidRPr="00CF0A97">
              <w:rPr>
                <w:rFonts w:ascii="Times New Roman" w:eastAsia="Times New Roman" w:hAnsi="Times New Roman" w:cs="Times New Roman"/>
                <w:b/>
                <w:sz w:val="16"/>
                <w:szCs w:val="16"/>
              </w:rPr>
              <w:t>Историја</w:t>
            </w:r>
          </w:p>
        </w:tc>
        <w:tc>
          <w:tcPr>
            <w:tcW w:w="3170" w:type="dxa"/>
            <w:gridSpan w:val="2"/>
            <w:vMerge w:val="restart"/>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sz w:val="16"/>
                <w:szCs w:val="16"/>
                <w:lang w:val="ru-RU"/>
              </w:rPr>
            </w:pPr>
            <w:r w:rsidRPr="00CF0A97">
              <w:rPr>
                <w:rFonts w:ascii="Times New Roman" w:eastAsia="Times New Roman" w:hAnsi="Times New Roman" w:cs="Times New Roman"/>
                <w:sz w:val="16"/>
                <w:szCs w:val="16"/>
                <w:lang w:val="ru-RU"/>
              </w:rPr>
              <w:t>Историјаза 6. разред</w:t>
            </w:r>
          </w:p>
        </w:tc>
        <w:tc>
          <w:tcPr>
            <w:tcW w:w="3401" w:type="dxa"/>
            <w:gridSpan w:val="2"/>
            <w:vMerge w:val="restart"/>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sz w:val="16"/>
                <w:szCs w:val="16"/>
                <w:lang w:val="sr-Cyrl-CS"/>
              </w:rPr>
            </w:pPr>
            <w:r w:rsidRPr="00CF0A97">
              <w:rPr>
                <w:rFonts w:ascii="Calibri" w:eastAsia="Calibri" w:hAnsi="Calibri" w:cs="Calibri"/>
                <w:color w:val="222222"/>
                <w:sz w:val="16"/>
                <w:lang w:val="sr-Cyrl-RS"/>
              </w:rPr>
              <w:t>Урош Миливојевић, Весна Лућић, Борис Стојковић</w:t>
            </w:r>
          </w:p>
        </w:tc>
        <w:tc>
          <w:tcPr>
            <w:tcW w:w="1523" w:type="dxa"/>
            <w:vMerge/>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sz w:val="16"/>
                <w:szCs w:val="16"/>
                <w:lang w:val="sr-Cyrl-CS"/>
              </w:rPr>
            </w:pPr>
          </w:p>
        </w:tc>
      </w:tr>
      <w:tr w:rsidR="00CF0A97" w:rsidRPr="00CF0A97" w:rsidTr="00CF0A97">
        <w:trPr>
          <w:trHeight w:val="220"/>
          <w:jc w:val="center"/>
        </w:trPr>
        <w:tc>
          <w:tcPr>
            <w:tcW w:w="662" w:type="dxa"/>
            <w:gridSpan w:val="2"/>
            <w:vMerge/>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sz w:val="16"/>
                <w:szCs w:val="16"/>
                <w:lang w:val="sr-Cyrl-CS"/>
              </w:rPr>
            </w:pPr>
          </w:p>
        </w:tc>
        <w:tc>
          <w:tcPr>
            <w:tcW w:w="1602" w:type="dxa"/>
            <w:vMerge/>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b/>
                <w:sz w:val="16"/>
                <w:szCs w:val="16"/>
                <w:lang w:val="ru-RU"/>
              </w:rPr>
            </w:pPr>
          </w:p>
        </w:tc>
        <w:tc>
          <w:tcPr>
            <w:tcW w:w="3170" w:type="dxa"/>
            <w:gridSpan w:val="2"/>
            <w:vMerge/>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sz w:val="16"/>
                <w:szCs w:val="16"/>
                <w:lang w:val="ru-RU"/>
              </w:rPr>
            </w:pPr>
          </w:p>
        </w:tc>
        <w:tc>
          <w:tcPr>
            <w:tcW w:w="3401" w:type="dxa"/>
            <w:gridSpan w:val="2"/>
            <w:vMerge/>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sz w:val="16"/>
                <w:szCs w:val="16"/>
                <w:lang w:val="sr-Cyrl-CS"/>
              </w:rPr>
            </w:pPr>
          </w:p>
        </w:tc>
        <w:tc>
          <w:tcPr>
            <w:tcW w:w="1523" w:type="dxa"/>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БИГЗ</w:t>
            </w:r>
          </w:p>
        </w:tc>
      </w:tr>
      <w:tr w:rsidR="00CF0A97" w:rsidRPr="00CF0A97" w:rsidTr="00CF0A97">
        <w:trPr>
          <w:trHeight w:val="14"/>
          <w:jc w:val="center"/>
        </w:trPr>
        <w:tc>
          <w:tcPr>
            <w:tcW w:w="662" w:type="dxa"/>
            <w:gridSpan w:val="2"/>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4.</w:t>
            </w:r>
          </w:p>
        </w:tc>
        <w:tc>
          <w:tcPr>
            <w:tcW w:w="1602" w:type="dxa"/>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b/>
                <w:sz w:val="16"/>
                <w:szCs w:val="16"/>
                <w:lang w:val="sr-Cyrl-CS"/>
              </w:rPr>
            </w:pPr>
            <w:r w:rsidRPr="00CF0A97">
              <w:rPr>
                <w:rFonts w:ascii="Times New Roman" w:eastAsia="Times New Roman" w:hAnsi="Times New Roman" w:cs="Times New Roman"/>
                <w:b/>
                <w:sz w:val="16"/>
                <w:szCs w:val="16"/>
                <w:lang w:val="sr-Cyrl-CS"/>
              </w:rPr>
              <w:t>Ликовна култура</w:t>
            </w:r>
          </w:p>
        </w:tc>
        <w:tc>
          <w:tcPr>
            <w:tcW w:w="3170" w:type="dxa"/>
            <w:gridSpan w:val="2"/>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Ликовна култура за 6. разред</w:t>
            </w:r>
          </w:p>
        </w:tc>
        <w:tc>
          <w:tcPr>
            <w:tcW w:w="3401" w:type="dxa"/>
            <w:gridSpan w:val="2"/>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sz w:val="16"/>
                <w:szCs w:val="16"/>
                <w:lang w:val="sr-Cyrl-CS"/>
              </w:rPr>
            </w:pPr>
            <w:r w:rsidRPr="00CF0A97">
              <w:rPr>
                <w:rFonts w:ascii="Calibri" w:eastAsia="Calibri" w:hAnsi="Calibri" w:cs="Times New Roman"/>
                <w:sz w:val="18"/>
                <w:szCs w:val="24"/>
              </w:rPr>
              <w:t>Катарина Трифуновић</w:t>
            </w:r>
          </w:p>
        </w:tc>
        <w:tc>
          <w:tcPr>
            <w:tcW w:w="1523" w:type="dxa"/>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sz w:val="16"/>
                <w:szCs w:val="16"/>
              </w:rPr>
            </w:pPr>
            <w:r w:rsidRPr="00CF0A97">
              <w:rPr>
                <w:rFonts w:ascii="Times New Roman" w:eastAsia="Calibri" w:hAnsi="Times New Roman" w:cs="Times New Roman"/>
                <w:sz w:val="16"/>
                <w:szCs w:val="16"/>
              </w:rPr>
              <w:t>Вулкан издаваштво</w:t>
            </w:r>
          </w:p>
        </w:tc>
      </w:tr>
      <w:tr w:rsidR="00CF0A97" w:rsidRPr="00CF0A97" w:rsidTr="00CF0A97">
        <w:trPr>
          <w:trHeight w:val="202"/>
          <w:jc w:val="center"/>
        </w:trPr>
        <w:tc>
          <w:tcPr>
            <w:tcW w:w="662" w:type="dxa"/>
            <w:gridSpan w:val="2"/>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5.</w:t>
            </w:r>
          </w:p>
        </w:tc>
        <w:tc>
          <w:tcPr>
            <w:tcW w:w="1602" w:type="dxa"/>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b/>
                <w:sz w:val="16"/>
                <w:szCs w:val="16"/>
                <w:lang w:val="sr-Cyrl-CS"/>
              </w:rPr>
            </w:pPr>
            <w:r w:rsidRPr="00CF0A97">
              <w:rPr>
                <w:rFonts w:ascii="Times New Roman" w:eastAsia="Times New Roman" w:hAnsi="Times New Roman" w:cs="Times New Roman"/>
                <w:b/>
                <w:sz w:val="16"/>
                <w:szCs w:val="16"/>
                <w:lang w:val="sr-Cyrl-CS"/>
              </w:rPr>
              <w:t>Музичка култура</w:t>
            </w:r>
          </w:p>
        </w:tc>
        <w:tc>
          <w:tcPr>
            <w:tcW w:w="3170" w:type="dxa"/>
            <w:gridSpan w:val="2"/>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sz w:val="16"/>
                <w:szCs w:val="16"/>
                <w:lang w:val="sr-Cyrl-CS"/>
              </w:rPr>
            </w:pPr>
          </w:p>
        </w:tc>
        <w:tc>
          <w:tcPr>
            <w:tcW w:w="3401" w:type="dxa"/>
            <w:gridSpan w:val="2"/>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sz w:val="16"/>
                <w:szCs w:val="16"/>
                <w:lang w:val="sr-Cyrl-RS"/>
              </w:rPr>
            </w:pPr>
            <w:r w:rsidRPr="00CF0A97">
              <w:rPr>
                <w:rFonts w:ascii="Times New Roman" w:eastAsia="Times New Roman" w:hAnsi="Times New Roman" w:cs="Times New Roman"/>
                <w:sz w:val="16"/>
                <w:szCs w:val="16"/>
                <w:lang w:val="sr-Cyrl-RS"/>
              </w:rPr>
              <w:t>Александра П., Драгана М.Б.</w:t>
            </w:r>
          </w:p>
        </w:tc>
        <w:tc>
          <w:tcPr>
            <w:tcW w:w="1523" w:type="dxa"/>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color w:val="FF0000"/>
                <w:sz w:val="16"/>
                <w:szCs w:val="16"/>
                <w:lang w:val="sr-Cyrl-CS"/>
              </w:rPr>
            </w:pPr>
            <w:r w:rsidRPr="00CF0A97">
              <w:rPr>
                <w:rFonts w:ascii="Times New Roman" w:eastAsia="Times New Roman" w:hAnsi="Times New Roman" w:cs="Times New Roman"/>
                <w:sz w:val="16"/>
                <w:szCs w:val="16"/>
                <w:lang w:val="sr-Cyrl-CS"/>
              </w:rPr>
              <w:t>ЛОГОС</w:t>
            </w:r>
          </w:p>
        </w:tc>
      </w:tr>
      <w:tr w:rsidR="00CF0A97" w:rsidRPr="00CF0A97" w:rsidTr="00CF0A97">
        <w:trPr>
          <w:trHeight w:val="213"/>
          <w:jc w:val="center"/>
        </w:trPr>
        <w:tc>
          <w:tcPr>
            <w:tcW w:w="662" w:type="dxa"/>
            <w:gridSpan w:val="2"/>
            <w:vMerge w:val="restart"/>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6.</w:t>
            </w:r>
          </w:p>
        </w:tc>
        <w:tc>
          <w:tcPr>
            <w:tcW w:w="1602" w:type="dxa"/>
            <w:vMerge w:val="restart"/>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b/>
                <w:sz w:val="16"/>
                <w:szCs w:val="16"/>
                <w:lang w:val="sr-Cyrl-CS"/>
              </w:rPr>
            </w:pPr>
            <w:r w:rsidRPr="00CF0A97">
              <w:rPr>
                <w:rFonts w:ascii="Times New Roman" w:eastAsia="Times New Roman" w:hAnsi="Times New Roman" w:cs="Times New Roman"/>
                <w:b/>
                <w:sz w:val="16"/>
                <w:szCs w:val="16"/>
                <w:lang w:val="sr-Cyrl-CS"/>
              </w:rPr>
              <w:t>Енглески језик</w:t>
            </w:r>
          </w:p>
        </w:tc>
        <w:tc>
          <w:tcPr>
            <w:tcW w:w="3170" w:type="dxa"/>
            <w:gridSpan w:val="2"/>
            <w:shd w:val="clear" w:color="auto" w:fill="auto"/>
            <w:vAlign w:val="center"/>
          </w:tcPr>
          <w:p w:rsidR="00CF0A97" w:rsidRPr="00CF0A97" w:rsidRDefault="00CF0A97" w:rsidP="00CF0A97">
            <w:pPr>
              <w:spacing w:before="100" w:beforeAutospacing="1" w:line="20" w:lineRule="atLeast"/>
              <w:rPr>
                <w:rFonts w:ascii="Times New Roman" w:eastAsia="Times New Roman" w:hAnsi="Times New Roman" w:cs="Times New Roman"/>
                <w:sz w:val="16"/>
                <w:szCs w:val="16"/>
              </w:rPr>
            </w:pPr>
            <w:r w:rsidRPr="00CF0A97">
              <w:rPr>
                <w:rFonts w:ascii="Times New Roman" w:eastAsia="Times New Roman" w:hAnsi="Times New Roman" w:cs="Times New Roman"/>
                <w:sz w:val="16"/>
                <w:szCs w:val="16"/>
              </w:rPr>
              <w:t>project 3, уџбеник</w:t>
            </w:r>
          </w:p>
        </w:tc>
        <w:tc>
          <w:tcPr>
            <w:tcW w:w="3401" w:type="dxa"/>
            <w:gridSpan w:val="2"/>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sz w:val="16"/>
                <w:szCs w:val="16"/>
              </w:rPr>
            </w:pPr>
            <w:r w:rsidRPr="00CF0A97">
              <w:rPr>
                <w:rFonts w:ascii="Times New Roman" w:eastAsia="Times New Roman" w:hAnsi="Times New Roman" w:cs="Times New Roman"/>
                <w:sz w:val="16"/>
                <w:szCs w:val="16"/>
              </w:rPr>
              <w:t>TomHutchinson</w:t>
            </w:r>
          </w:p>
        </w:tc>
        <w:tc>
          <w:tcPr>
            <w:tcW w:w="1523" w:type="dxa"/>
            <w:vMerge w:val="restart"/>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sz w:val="16"/>
                <w:szCs w:val="16"/>
              </w:rPr>
            </w:pPr>
            <w:r w:rsidRPr="00CF0A97">
              <w:rPr>
                <w:rFonts w:ascii="Times New Roman" w:eastAsia="Times New Roman" w:hAnsi="Times New Roman" w:cs="Times New Roman"/>
                <w:sz w:val="16"/>
                <w:szCs w:val="16"/>
              </w:rPr>
              <w:t>TheEnglishbook“-</w:t>
            </w:r>
          </w:p>
        </w:tc>
      </w:tr>
      <w:tr w:rsidR="00CF0A97" w:rsidRPr="00CF0A97" w:rsidTr="00CF0A97">
        <w:trPr>
          <w:trHeight w:val="92"/>
          <w:jc w:val="center"/>
        </w:trPr>
        <w:tc>
          <w:tcPr>
            <w:tcW w:w="662" w:type="dxa"/>
            <w:gridSpan w:val="2"/>
            <w:vMerge/>
            <w:tcBorders>
              <w:bottom w:val="single" w:sz="4" w:space="0" w:color="auto"/>
            </w:tcBorders>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sz w:val="16"/>
                <w:szCs w:val="16"/>
                <w:lang w:val="sr-Cyrl-CS"/>
              </w:rPr>
            </w:pPr>
          </w:p>
        </w:tc>
        <w:tc>
          <w:tcPr>
            <w:tcW w:w="1602" w:type="dxa"/>
            <w:vMerge/>
            <w:tcBorders>
              <w:bottom w:val="single" w:sz="4" w:space="0" w:color="auto"/>
            </w:tcBorders>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b/>
                <w:sz w:val="16"/>
                <w:szCs w:val="16"/>
                <w:lang w:val="sr-Cyrl-CS"/>
              </w:rPr>
            </w:pPr>
          </w:p>
        </w:tc>
        <w:tc>
          <w:tcPr>
            <w:tcW w:w="3170" w:type="dxa"/>
            <w:gridSpan w:val="2"/>
            <w:tcBorders>
              <w:bottom w:val="single" w:sz="4" w:space="0" w:color="auto"/>
            </w:tcBorders>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sz w:val="16"/>
                <w:szCs w:val="16"/>
              </w:rPr>
            </w:pPr>
            <w:r w:rsidRPr="00CF0A97">
              <w:rPr>
                <w:rFonts w:ascii="Times New Roman" w:eastAsia="Times New Roman" w:hAnsi="Times New Roman" w:cs="Times New Roman"/>
                <w:sz w:val="16"/>
                <w:szCs w:val="16"/>
              </w:rPr>
              <w:t>project 3, радна свеска</w:t>
            </w:r>
          </w:p>
        </w:tc>
        <w:tc>
          <w:tcPr>
            <w:tcW w:w="3401" w:type="dxa"/>
            <w:gridSpan w:val="2"/>
            <w:tcBorders>
              <w:bottom w:val="single" w:sz="4" w:space="0" w:color="auto"/>
            </w:tcBorders>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rPr>
              <w:t>TomHutchinson, RodFricker.</w:t>
            </w:r>
          </w:p>
        </w:tc>
        <w:tc>
          <w:tcPr>
            <w:tcW w:w="1523" w:type="dxa"/>
            <w:vMerge/>
            <w:tcBorders>
              <w:bottom w:val="single" w:sz="4" w:space="0" w:color="auto"/>
            </w:tcBorders>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sz w:val="16"/>
                <w:szCs w:val="16"/>
                <w:lang w:val="sr-Cyrl-CS"/>
              </w:rPr>
            </w:pPr>
          </w:p>
        </w:tc>
      </w:tr>
      <w:tr w:rsidR="00CF0A97" w:rsidRPr="00CF0A97" w:rsidTr="00CF0A97">
        <w:trPr>
          <w:trHeight w:val="14"/>
          <w:jc w:val="center"/>
        </w:trPr>
        <w:tc>
          <w:tcPr>
            <w:tcW w:w="662" w:type="dxa"/>
            <w:gridSpan w:val="2"/>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7.</w:t>
            </w:r>
          </w:p>
        </w:tc>
        <w:tc>
          <w:tcPr>
            <w:tcW w:w="1602" w:type="dxa"/>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b/>
                <w:sz w:val="16"/>
                <w:szCs w:val="16"/>
                <w:lang w:val="sr-Cyrl-CS"/>
              </w:rPr>
            </w:pPr>
            <w:r w:rsidRPr="00CF0A97">
              <w:rPr>
                <w:rFonts w:ascii="Times New Roman" w:eastAsia="Times New Roman" w:hAnsi="Times New Roman" w:cs="Times New Roman"/>
                <w:b/>
                <w:sz w:val="16"/>
                <w:szCs w:val="16"/>
                <w:lang w:val="sr-Cyrl-CS"/>
              </w:rPr>
              <w:t>Верска настава</w:t>
            </w:r>
          </w:p>
        </w:tc>
        <w:tc>
          <w:tcPr>
            <w:tcW w:w="3170" w:type="dxa"/>
            <w:gridSpan w:val="2"/>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sz w:val="16"/>
                <w:szCs w:val="16"/>
                <w:lang w:val="sr-Cyrl-CS"/>
              </w:rPr>
            </w:pPr>
          </w:p>
        </w:tc>
        <w:tc>
          <w:tcPr>
            <w:tcW w:w="3401" w:type="dxa"/>
            <w:gridSpan w:val="2"/>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sz w:val="16"/>
                <w:szCs w:val="16"/>
                <w:lang w:val="sr-Cyrl-CS"/>
              </w:rPr>
            </w:pPr>
          </w:p>
        </w:tc>
        <w:tc>
          <w:tcPr>
            <w:tcW w:w="1523" w:type="dxa"/>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sz w:val="16"/>
                <w:szCs w:val="16"/>
              </w:rPr>
            </w:pPr>
          </w:p>
        </w:tc>
      </w:tr>
      <w:tr w:rsidR="00CF0A97" w:rsidRPr="00CF0A97" w:rsidTr="00CF0A97">
        <w:trPr>
          <w:trHeight w:val="14"/>
          <w:jc w:val="center"/>
        </w:trPr>
        <w:tc>
          <w:tcPr>
            <w:tcW w:w="662" w:type="dxa"/>
            <w:gridSpan w:val="2"/>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rPr>
              <w:t>8</w:t>
            </w:r>
            <w:r w:rsidRPr="00CF0A97">
              <w:rPr>
                <w:rFonts w:ascii="Times New Roman" w:eastAsia="Times New Roman" w:hAnsi="Times New Roman" w:cs="Times New Roman"/>
                <w:sz w:val="16"/>
                <w:szCs w:val="16"/>
                <w:lang w:val="sr-Cyrl-CS"/>
              </w:rPr>
              <w:t>.</w:t>
            </w:r>
          </w:p>
        </w:tc>
        <w:tc>
          <w:tcPr>
            <w:tcW w:w="1602" w:type="dxa"/>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b/>
                <w:sz w:val="16"/>
                <w:szCs w:val="16"/>
                <w:lang w:val="sr-Cyrl-CS"/>
              </w:rPr>
            </w:pPr>
            <w:r w:rsidRPr="00CF0A97">
              <w:rPr>
                <w:rFonts w:ascii="Times New Roman" w:eastAsia="Times New Roman" w:hAnsi="Times New Roman" w:cs="Times New Roman"/>
                <w:b/>
                <w:sz w:val="16"/>
                <w:szCs w:val="16"/>
                <w:lang w:val="sr-Cyrl-CS"/>
              </w:rPr>
              <w:t>Грађанско</w:t>
            </w:r>
          </w:p>
        </w:tc>
        <w:tc>
          <w:tcPr>
            <w:tcW w:w="8094" w:type="dxa"/>
            <w:gridSpan w:val="5"/>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rPr>
              <w:t>Садржај са интернета</w:t>
            </w:r>
          </w:p>
        </w:tc>
      </w:tr>
      <w:tr w:rsidR="00CF0A97" w:rsidRPr="00CF0A97" w:rsidTr="00CF0A97">
        <w:trPr>
          <w:trHeight w:val="198"/>
          <w:jc w:val="center"/>
        </w:trPr>
        <w:tc>
          <w:tcPr>
            <w:tcW w:w="662" w:type="dxa"/>
            <w:gridSpan w:val="2"/>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rPr>
              <w:t>9</w:t>
            </w:r>
            <w:r w:rsidRPr="00CF0A97">
              <w:rPr>
                <w:rFonts w:ascii="Times New Roman" w:eastAsia="Times New Roman" w:hAnsi="Times New Roman" w:cs="Times New Roman"/>
                <w:sz w:val="16"/>
                <w:szCs w:val="16"/>
                <w:lang w:val="sr-Cyrl-CS"/>
              </w:rPr>
              <w:t>.</w:t>
            </w:r>
          </w:p>
        </w:tc>
        <w:tc>
          <w:tcPr>
            <w:tcW w:w="1602" w:type="dxa"/>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b/>
                <w:sz w:val="16"/>
                <w:szCs w:val="16"/>
                <w:lang w:val="sr-Cyrl-CS"/>
              </w:rPr>
            </w:pPr>
            <w:r w:rsidRPr="00CF0A97">
              <w:rPr>
                <w:rFonts w:ascii="Times New Roman" w:eastAsia="Times New Roman" w:hAnsi="Times New Roman" w:cs="Times New Roman"/>
                <w:b/>
                <w:sz w:val="16"/>
                <w:szCs w:val="16"/>
                <w:lang w:val="sr-Cyrl-CS"/>
              </w:rPr>
              <w:t>Руски језик</w:t>
            </w:r>
          </w:p>
          <w:p w:rsidR="00CF0A97" w:rsidRPr="00CF0A97" w:rsidRDefault="00CF0A97" w:rsidP="00CF0A97">
            <w:pPr>
              <w:spacing w:before="100" w:beforeAutospacing="1" w:line="20" w:lineRule="atLeast"/>
              <w:ind w:left="144"/>
              <w:rPr>
                <w:rFonts w:ascii="Times New Roman" w:eastAsia="Times New Roman" w:hAnsi="Times New Roman" w:cs="Times New Roman"/>
                <w:b/>
                <w:sz w:val="16"/>
                <w:szCs w:val="16"/>
                <w:lang w:val="sr-Cyrl-CS"/>
              </w:rPr>
            </w:pPr>
          </w:p>
        </w:tc>
        <w:tc>
          <w:tcPr>
            <w:tcW w:w="3170" w:type="dxa"/>
            <w:gridSpan w:val="2"/>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sz w:val="16"/>
                <w:szCs w:val="16"/>
              </w:rPr>
            </w:pPr>
            <w:r w:rsidRPr="00CF0A97">
              <w:rPr>
                <w:rFonts w:ascii="Times New Roman" w:eastAsia="Times New Roman" w:hAnsi="Times New Roman" w:cs="Times New Roman"/>
                <w:sz w:val="16"/>
                <w:szCs w:val="16"/>
              </w:rPr>
              <w:t>Орбита 2, уџбеник за 6. разред</w:t>
            </w:r>
          </w:p>
        </w:tc>
        <w:tc>
          <w:tcPr>
            <w:tcW w:w="3401" w:type="dxa"/>
            <w:gridSpan w:val="2"/>
            <w:tcBorders>
              <w:top w:val="nil"/>
            </w:tcBorders>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Предраг Попер, Марина Петковић, Светлана Мирковић</w:t>
            </w:r>
          </w:p>
        </w:tc>
        <w:tc>
          <w:tcPr>
            <w:tcW w:w="1523" w:type="dxa"/>
            <w:tcBorders>
              <w:top w:val="nil"/>
            </w:tcBorders>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sz w:val="16"/>
                <w:szCs w:val="16"/>
                <w:lang w:val="sr-Cyrl-CS"/>
              </w:rPr>
            </w:pPr>
            <w:r w:rsidRPr="00CF0A97">
              <w:rPr>
                <w:rFonts w:ascii="Times New Roman" w:eastAsia="Times New Roman" w:hAnsi="Times New Roman" w:cs="Times New Roman"/>
                <w:sz w:val="16"/>
                <w:szCs w:val="16"/>
                <w:lang w:val="sr-Cyrl-CS"/>
              </w:rPr>
              <w:t>Завод за уџбенике, Београд</w:t>
            </w:r>
          </w:p>
        </w:tc>
      </w:tr>
      <w:tr w:rsidR="00CF0A97" w:rsidRPr="00CF0A97" w:rsidTr="00CF0A97">
        <w:trPr>
          <w:trHeight w:val="139"/>
          <w:jc w:val="center"/>
        </w:trPr>
        <w:tc>
          <w:tcPr>
            <w:tcW w:w="655" w:type="dxa"/>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sz w:val="16"/>
                <w:szCs w:val="16"/>
                <w:lang w:val="ru-RU"/>
              </w:rPr>
            </w:pPr>
            <w:r w:rsidRPr="00CF0A97">
              <w:rPr>
                <w:rFonts w:ascii="Times New Roman" w:eastAsia="Times New Roman" w:hAnsi="Times New Roman" w:cs="Times New Roman"/>
                <w:sz w:val="16"/>
                <w:szCs w:val="16"/>
                <w:lang w:val="ru-RU"/>
              </w:rPr>
              <w:t>10.</w:t>
            </w:r>
          </w:p>
        </w:tc>
        <w:tc>
          <w:tcPr>
            <w:tcW w:w="1609" w:type="dxa"/>
            <w:gridSpan w:val="2"/>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b/>
                <w:sz w:val="16"/>
                <w:szCs w:val="16"/>
                <w:lang w:val="ru-RU"/>
              </w:rPr>
            </w:pPr>
            <w:r w:rsidRPr="00CF0A97">
              <w:rPr>
                <w:rFonts w:ascii="Times New Roman" w:eastAsia="Times New Roman" w:hAnsi="Times New Roman" w:cs="Times New Roman"/>
                <w:b/>
                <w:sz w:val="16"/>
                <w:szCs w:val="16"/>
                <w:lang w:val="ru-RU"/>
              </w:rPr>
              <w:t>Биологија</w:t>
            </w:r>
          </w:p>
        </w:tc>
        <w:tc>
          <w:tcPr>
            <w:tcW w:w="3164" w:type="dxa"/>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sz w:val="16"/>
                <w:szCs w:val="16"/>
                <w:lang w:val="ru-RU"/>
              </w:rPr>
            </w:pPr>
            <w:r w:rsidRPr="00CF0A97">
              <w:rPr>
                <w:rFonts w:ascii="Times New Roman" w:eastAsia="Times New Roman" w:hAnsi="Times New Roman" w:cs="Times New Roman"/>
                <w:sz w:val="16"/>
                <w:szCs w:val="16"/>
                <w:lang w:val="ru-RU"/>
              </w:rPr>
              <w:t>Уџбеник биологије за 6. Разред, Биологија 6</w:t>
            </w:r>
          </w:p>
        </w:tc>
        <w:tc>
          <w:tcPr>
            <w:tcW w:w="3407" w:type="dxa"/>
            <w:gridSpan w:val="3"/>
            <w:shd w:val="clear" w:color="auto" w:fill="auto"/>
            <w:vAlign w:val="center"/>
          </w:tcPr>
          <w:p w:rsidR="00CF0A97" w:rsidRPr="00CF0A97" w:rsidRDefault="00CF0A97" w:rsidP="00CF0A97">
            <w:pPr>
              <w:spacing w:before="100" w:beforeAutospacing="1" w:line="20" w:lineRule="atLeast"/>
              <w:jc w:val="center"/>
              <w:rPr>
                <w:rFonts w:ascii="Times New Roman" w:eastAsia="Times New Roman" w:hAnsi="Times New Roman" w:cs="Times New Roman"/>
                <w:sz w:val="16"/>
                <w:szCs w:val="16"/>
                <w:lang w:val="ru-RU"/>
              </w:rPr>
            </w:pPr>
            <w:r w:rsidRPr="00CF0A97">
              <w:rPr>
                <w:rFonts w:ascii="Times New Roman" w:eastAsia="Times New Roman" w:hAnsi="Times New Roman" w:cs="Times New Roman"/>
                <w:sz w:val="16"/>
                <w:szCs w:val="16"/>
              </w:rPr>
              <w:t>Дејан Бошковић</w:t>
            </w:r>
          </w:p>
        </w:tc>
        <w:tc>
          <w:tcPr>
            <w:tcW w:w="1523" w:type="dxa"/>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sz w:val="16"/>
                <w:szCs w:val="16"/>
                <w:lang w:val="ru-RU"/>
              </w:rPr>
            </w:pPr>
            <w:r w:rsidRPr="00CF0A97">
              <w:rPr>
                <w:rFonts w:ascii="Times New Roman" w:eastAsia="Times New Roman" w:hAnsi="Times New Roman" w:cs="Times New Roman"/>
                <w:sz w:val="16"/>
                <w:szCs w:val="16"/>
              </w:rPr>
              <w:t>Бигз школство-</w:t>
            </w:r>
          </w:p>
        </w:tc>
      </w:tr>
      <w:tr w:rsidR="00CF0A97" w:rsidRPr="00CF0A97" w:rsidTr="00CF0A97">
        <w:trPr>
          <w:trHeight w:val="309"/>
          <w:jc w:val="center"/>
        </w:trPr>
        <w:tc>
          <w:tcPr>
            <w:tcW w:w="655" w:type="dxa"/>
            <w:vMerge w:val="restart"/>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sz w:val="16"/>
                <w:szCs w:val="16"/>
                <w:lang w:val="ru-RU"/>
              </w:rPr>
            </w:pPr>
            <w:r w:rsidRPr="00CF0A97">
              <w:rPr>
                <w:rFonts w:ascii="Times New Roman" w:eastAsia="Times New Roman" w:hAnsi="Times New Roman" w:cs="Times New Roman"/>
                <w:sz w:val="16"/>
                <w:szCs w:val="16"/>
                <w:lang w:val="ru-RU"/>
              </w:rPr>
              <w:lastRenderedPageBreak/>
              <w:t>11.</w:t>
            </w:r>
          </w:p>
        </w:tc>
        <w:tc>
          <w:tcPr>
            <w:tcW w:w="1609" w:type="dxa"/>
            <w:gridSpan w:val="2"/>
            <w:vMerge w:val="restart"/>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b/>
                <w:sz w:val="16"/>
                <w:szCs w:val="16"/>
                <w:lang w:val="ru-RU"/>
              </w:rPr>
            </w:pPr>
            <w:r w:rsidRPr="00CF0A97">
              <w:rPr>
                <w:rFonts w:ascii="Times New Roman" w:eastAsia="Times New Roman" w:hAnsi="Times New Roman" w:cs="Times New Roman"/>
                <w:b/>
                <w:sz w:val="16"/>
                <w:szCs w:val="16"/>
                <w:lang w:val="ru-RU"/>
              </w:rPr>
              <w:t>Географија</w:t>
            </w:r>
          </w:p>
        </w:tc>
        <w:tc>
          <w:tcPr>
            <w:tcW w:w="3164" w:type="dxa"/>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sz w:val="16"/>
                <w:szCs w:val="16"/>
                <w:lang w:val="ru-RU"/>
              </w:rPr>
            </w:pPr>
            <w:r w:rsidRPr="00CF0A97">
              <w:rPr>
                <w:rFonts w:ascii="Times New Roman" w:eastAsia="Times New Roman" w:hAnsi="Times New Roman" w:cs="Times New Roman"/>
                <w:sz w:val="16"/>
                <w:szCs w:val="16"/>
                <w:lang w:val="ru-RU"/>
              </w:rPr>
              <w:t>Уџбеник за 6. Разред</w:t>
            </w:r>
          </w:p>
        </w:tc>
        <w:tc>
          <w:tcPr>
            <w:tcW w:w="3407" w:type="dxa"/>
            <w:gridSpan w:val="3"/>
            <w:vMerge w:val="restart"/>
            <w:shd w:val="clear" w:color="auto" w:fill="auto"/>
            <w:vAlign w:val="center"/>
          </w:tcPr>
          <w:p w:rsidR="00CF0A97" w:rsidRPr="00CF0A97" w:rsidRDefault="00CF0A97" w:rsidP="00CF0A97">
            <w:pPr>
              <w:spacing w:before="100" w:beforeAutospacing="1" w:line="20" w:lineRule="atLeast"/>
              <w:ind w:left="144"/>
              <w:jc w:val="center"/>
              <w:rPr>
                <w:rFonts w:ascii="Calibri" w:eastAsia="Calibri" w:hAnsi="Calibri" w:cs="Calibri"/>
                <w:color w:val="222222"/>
                <w:sz w:val="18"/>
                <w:lang w:val="sr-Cyrl-RS"/>
              </w:rPr>
            </w:pPr>
            <w:r w:rsidRPr="00CF0A97">
              <w:rPr>
                <w:rFonts w:ascii="Calibri" w:eastAsia="Calibri" w:hAnsi="Calibri" w:cs="Calibri"/>
                <w:color w:val="222222"/>
                <w:sz w:val="18"/>
                <w:lang w:val="sr-Cyrl-RS"/>
              </w:rPr>
              <w:t>Урош Миливојевић, Весна Лућић, Борис Стојковић</w:t>
            </w:r>
          </w:p>
          <w:p w:rsidR="00CF0A97" w:rsidRPr="00CF0A97" w:rsidRDefault="00CF0A97" w:rsidP="00CF0A97">
            <w:pPr>
              <w:spacing w:before="100" w:beforeAutospacing="1" w:line="20" w:lineRule="atLeast"/>
              <w:ind w:left="144"/>
              <w:jc w:val="center"/>
              <w:rPr>
                <w:rFonts w:ascii="Times New Roman" w:eastAsia="Times New Roman" w:hAnsi="Times New Roman" w:cs="Times New Roman"/>
                <w:sz w:val="18"/>
                <w:szCs w:val="16"/>
                <w:lang w:val="ru-RU"/>
              </w:rPr>
            </w:pPr>
          </w:p>
        </w:tc>
        <w:tc>
          <w:tcPr>
            <w:tcW w:w="1523" w:type="dxa"/>
            <w:vMerge w:val="restart"/>
            <w:shd w:val="clear" w:color="auto" w:fill="auto"/>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sz w:val="18"/>
                <w:szCs w:val="16"/>
                <w:lang w:val="ru-RU"/>
              </w:rPr>
            </w:pPr>
            <w:r w:rsidRPr="00CF0A97">
              <w:rPr>
                <w:rFonts w:ascii="Calibri" w:eastAsia="Calibri" w:hAnsi="Calibri" w:cs="Calibri"/>
                <w:color w:val="222222"/>
                <w:sz w:val="18"/>
                <w:lang w:val="sr-Cyrl-RS"/>
              </w:rPr>
              <w:t>БИГЗ</w:t>
            </w:r>
          </w:p>
        </w:tc>
      </w:tr>
      <w:tr w:rsidR="00CF0A97" w:rsidRPr="00CF0A97" w:rsidTr="00CF0A97">
        <w:trPr>
          <w:trHeight w:val="191"/>
          <w:jc w:val="center"/>
        </w:trPr>
        <w:tc>
          <w:tcPr>
            <w:tcW w:w="655" w:type="dxa"/>
            <w:vMerge/>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sz w:val="16"/>
                <w:szCs w:val="16"/>
                <w:lang w:val="ru-RU"/>
              </w:rPr>
            </w:pPr>
          </w:p>
        </w:tc>
        <w:tc>
          <w:tcPr>
            <w:tcW w:w="1609" w:type="dxa"/>
            <w:gridSpan w:val="2"/>
            <w:vMerge/>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b/>
                <w:sz w:val="16"/>
                <w:szCs w:val="16"/>
                <w:lang w:val="ru-RU"/>
              </w:rPr>
            </w:pPr>
          </w:p>
        </w:tc>
        <w:tc>
          <w:tcPr>
            <w:tcW w:w="3164" w:type="dxa"/>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sz w:val="16"/>
                <w:szCs w:val="16"/>
                <w:lang w:val="ru-RU"/>
              </w:rPr>
            </w:pPr>
            <w:r w:rsidRPr="00CF0A97">
              <w:rPr>
                <w:rFonts w:ascii="Times New Roman" w:eastAsia="Times New Roman" w:hAnsi="Times New Roman" w:cs="Times New Roman"/>
                <w:sz w:val="16"/>
                <w:szCs w:val="16"/>
                <w:lang w:val="ru-RU"/>
              </w:rPr>
              <w:t>Вежбанка са немим картамаза 7. разред</w:t>
            </w:r>
          </w:p>
        </w:tc>
        <w:tc>
          <w:tcPr>
            <w:tcW w:w="3407" w:type="dxa"/>
            <w:gridSpan w:val="3"/>
            <w:vMerge/>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sz w:val="16"/>
                <w:szCs w:val="16"/>
                <w:lang w:val="ru-RU"/>
              </w:rPr>
            </w:pPr>
          </w:p>
        </w:tc>
        <w:tc>
          <w:tcPr>
            <w:tcW w:w="1523" w:type="dxa"/>
            <w:vMerge/>
            <w:shd w:val="clear" w:color="auto" w:fill="auto"/>
            <w:vAlign w:val="center"/>
          </w:tcPr>
          <w:p w:rsidR="00CF0A97" w:rsidRPr="00CF0A97" w:rsidRDefault="00CF0A97" w:rsidP="00CF0A97">
            <w:pPr>
              <w:spacing w:before="100" w:beforeAutospacing="1" w:line="20" w:lineRule="atLeast"/>
              <w:ind w:left="144"/>
              <w:rPr>
                <w:rFonts w:ascii="Times New Roman" w:eastAsia="Calibri" w:hAnsi="Times New Roman" w:cs="Times New Roman"/>
                <w:sz w:val="16"/>
                <w:szCs w:val="16"/>
                <w:lang w:val="ru-RU"/>
              </w:rPr>
            </w:pPr>
          </w:p>
        </w:tc>
      </w:tr>
      <w:tr w:rsidR="00CF0A97" w:rsidRPr="00CF0A97" w:rsidTr="00CF0A97">
        <w:trPr>
          <w:trHeight w:val="46"/>
          <w:jc w:val="center"/>
        </w:trPr>
        <w:tc>
          <w:tcPr>
            <w:tcW w:w="655" w:type="dxa"/>
            <w:vMerge/>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sz w:val="16"/>
                <w:szCs w:val="16"/>
                <w:lang w:val="ru-RU"/>
              </w:rPr>
            </w:pPr>
          </w:p>
        </w:tc>
        <w:tc>
          <w:tcPr>
            <w:tcW w:w="1609" w:type="dxa"/>
            <w:gridSpan w:val="2"/>
            <w:vMerge/>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b/>
                <w:sz w:val="16"/>
                <w:szCs w:val="16"/>
                <w:lang w:val="ru-RU"/>
              </w:rPr>
            </w:pPr>
          </w:p>
        </w:tc>
        <w:tc>
          <w:tcPr>
            <w:tcW w:w="3164" w:type="dxa"/>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sz w:val="16"/>
                <w:szCs w:val="16"/>
                <w:lang w:val="ru-RU"/>
              </w:rPr>
            </w:pPr>
            <w:r w:rsidRPr="00CF0A97">
              <w:rPr>
                <w:rFonts w:ascii="Times New Roman" w:eastAsia="Times New Roman" w:hAnsi="Times New Roman" w:cs="Times New Roman"/>
                <w:sz w:val="16"/>
                <w:szCs w:val="16"/>
                <w:lang w:val="ru-RU"/>
              </w:rPr>
              <w:t>Атлас</w:t>
            </w:r>
          </w:p>
        </w:tc>
        <w:tc>
          <w:tcPr>
            <w:tcW w:w="3407" w:type="dxa"/>
            <w:gridSpan w:val="3"/>
            <w:shd w:val="clear" w:color="auto" w:fill="auto"/>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sz w:val="16"/>
                <w:szCs w:val="16"/>
                <w:lang w:val="ru-RU"/>
              </w:rPr>
            </w:pPr>
            <w:r w:rsidRPr="00CF0A97">
              <w:rPr>
                <w:rFonts w:ascii="Times New Roman" w:eastAsia="Times New Roman" w:hAnsi="Times New Roman" w:cs="Times New Roman"/>
                <w:sz w:val="16"/>
                <w:szCs w:val="16"/>
                <w:lang w:val="ru-RU"/>
              </w:rPr>
              <w:t>Игор Лешчешен, Наташа Басарић</w:t>
            </w:r>
          </w:p>
        </w:tc>
        <w:tc>
          <w:tcPr>
            <w:tcW w:w="1523" w:type="dxa"/>
            <w:vMerge/>
            <w:shd w:val="clear" w:color="auto" w:fill="auto"/>
            <w:vAlign w:val="center"/>
          </w:tcPr>
          <w:p w:rsidR="00CF0A97" w:rsidRPr="00CF0A97" w:rsidRDefault="00CF0A97" w:rsidP="00CF0A97">
            <w:pPr>
              <w:spacing w:before="100" w:beforeAutospacing="1" w:line="20" w:lineRule="atLeast"/>
              <w:ind w:left="144"/>
              <w:rPr>
                <w:rFonts w:ascii="Times New Roman" w:eastAsia="Calibri" w:hAnsi="Times New Roman" w:cs="Times New Roman"/>
                <w:sz w:val="16"/>
                <w:szCs w:val="16"/>
              </w:rPr>
            </w:pPr>
          </w:p>
        </w:tc>
      </w:tr>
      <w:tr w:rsidR="00CF0A97" w:rsidRPr="00CF0A97" w:rsidTr="00CF0A97">
        <w:trPr>
          <w:trHeight w:val="441"/>
          <w:jc w:val="center"/>
        </w:trPr>
        <w:tc>
          <w:tcPr>
            <w:tcW w:w="655" w:type="dxa"/>
            <w:vMerge w:val="restart"/>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sz w:val="16"/>
                <w:szCs w:val="16"/>
                <w:lang w:val="ru-RU"/>
              </w:rPr>
            </w:pPr>
            <w:r w:rsidRPr="00CF0A97">
              <w:rPr>
                <w:rFonts w:ascii="Times New Roman" w:eastAsia="Times New Roman" w:hAnsi="Times New Roman" w:cs="Times New Roman"/>
                <w:sz w:val="16"/>
                <w:szCs w:val="16"/>
                <w:lang w:val="ru-RU"/>
              </w:rPr>
              <w:t xml:space="preserve">12. </w:t>
            </w:r>
          </w:p>
        </w:tc>
        <w:tc>
          <w:tcPr>
            <w:tcW w:w="1609" w:type="dxa"/>
            <w:gridSpan w:val="2"/>
            <w:vMerge w:val="restart"/>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b/>
                <w:sz w:val="16"/>
                <w:szCs w:val="16"/>
                <w:lang w:val="ru-RU"/>
              </w:rPr>
            </w:pPr>
            <w:r w:rsidRPr="00CF0A97">
              <w:rPr>
                <w:rFonts w:ascii="Times New Roman" w:eastAsia="Times New Roman" w:hAnsi="Times New Roman" w:cs="Times New Roman"/>
                <w:b/>
                <w:sz w:val="16"/>
                <w:szCs w:val="16"/>
                <w:lang w:val="ru-RU"/>
              </w:rPr>
              <w:t>Физика</w:t>
            </w:r>
          </w:p>
        </w:tc>
        <w:tc>
          <w:tcPr>
            <w:tcW w:w="3164" w:type="dxa"/>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sz w:val="16"/>
                <w:szCs w:val="16"/>
                <w:lang w:val="ru-RU"/>
              </w:rPr>
            </w:pPr>
            <w:r w:rsidRPr="00CF0A97">
              <w:rPr>
                <w:rFonts w:ascii="Times New Roman" w:eastAsia="Times New Roman" w:hAnsi="Times New Roman" w:cs="Times New Roman"/>
                <w:sz w:val="16"/>
                <w:szCs w:val="16"/>
                <w:lang w:val="ru-RU"/>
              </w:rPr>
              <w:t>Физика 6, уџбеник са збирком задатака и лабор. вежбама</w:t>
            </w:r>
          </w:p>
        </w:tc>
        <w:tc>
          <w:tcPr>
            <w:tcW w:w="3407" w:type="dxa"/>
            <w:gridSpan w:val="3"/>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sz w:val="16"/>
                <w:szCs w:val="16"/>
                <w:lang w:val="ru-RU"/>
              </w:rPr>
            </w:pPr>
            <w:r w:rsidRPr="00CF0A97">
              <w:rPr>
                <w:rFonts w:ascii="Times New Roman" w:eastAsia="Times New Roman" w:hAnsi="Times New Roman" w:cs="Times New Roman"/>
                <w:sz w:val="16"/>
                <w:szCs w:val="16"/>
                <w:lang w:val="ru-RU"/>
              </w:rPr>
              <w:t>Игор Лешчешен Наташа Басарић</w:t>
            </w:r>
          </w:p>
        </w:tc>
        <w:tc>
          <w:tcPr>
            <w:tcW w:w="1523" w:type="dxa"/>
            <w:vMerge w:val="restart"/>
            <w:shd w:val="clear" w:color="auto" w:fill="auto"/>
            <w:vAlign w:val="center"/>
          </w:tcPr>
          <w:p w:rsidR="00CF0A97" w:rsidRPr="00CF0A97" w:rsidRDefault="00CF0A97" w:rsidP="00CF0A97">
            <w:pPr>
              <w:spacing w:before="100" w:beforeAutospacing="1" w:line="20" w:lineRule="atLeast"/>
              <w:ind w:left="144"/>
              <w:rPr>
                <w:rFonts w:ascii="Times New Roman" w:eastAsia="Calibri" w:hAnsi="Times New Roman" w:cs="Times New Roman"/>
                <w:sz w:val="16"/>
                <w:szCs w:val="16"/>
                <w:lang w:val="ru-RU"/>
              </w:rPr>
            </w:pPr>
            <w:r w:rsidRPr="00CF0A97">
              <w:rPr>
                <w:rFonts w:ascii="Times New Roman" w:eastAsia="Calibri" w:hAnsi="Times New Roman" w:cs="Times New Roman"/>
                <w:sz w:val="16"/>
                <w:szCs w:val="16"/>
              </w:rPr>
              <w:t>Вулкан издаваштво</w:t>
            </w:r>
          </w:p>
        </w:tc>
      </w:tr>
      <w:tr w:rsidR="00CF0A97" w:rsidRPr="00CF0A97" w:rsidTr="00CF0A97">
        <w:trPr>
          <w:trHeight w:val="390"/>
          <w:jc w:val="center"/>
        </w:trPr>
        <w:tc>
          <w:tcPr>
            <w:tcW w:w="655" w:type="dxa"/>
            <w:vMerge/>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sz w:val="16"/>
                <w:szCs w:val="16"/>
                <w:lang w:val="ru-RU"/>
              </w:rPr>
            </w:pPr>
          </w:p>
        </w:tc>
        <w:tc>
          <w:tcPr>
            <w:tcW w:w="1609" w:type="dxa"/>
            <w:gridSpan w:val="2"/>
            <w:vMerge/>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b/>
                <w:sz w:val="16"/>
                <w:szCs w:val="16"/>
                <w:lang w:val="ru-RU"/>
              </w:rPr>
            </w:pPr>
          </w:p>
        </w:tc>
        <w:tc>
          <w:tcPr>
            <w:tcW w:w="3164" w:type="dxa"/>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sz w:val="16"/>
                <w:szCs w:val="16"/>
                <w:lang w:val="ru-RU"/>
              </w:rPr>
            </w:pPr>
            <w:r w:rsidRPr="00CF0A97">
              <w:rPr>
                <w:rFonts w:ascii="Times New Roman" w:eastAsia="Times New Roman" w:hAnsi="Times New Roman" w:cs="Times New Roman"/>
                <w:sz w:val="16"/>
                <w:szCs w:val="16"/>
                <w:lang w:val="ru-RU"/>
              </w:rPr>
              <w:t>Збирка задатака из физике за 6. разред</w:t>
            </w:r>
          </w:p>
        </w:tc>
        <w:tc>
          <w:tcPr>
            <w:tcW w:w="3407" w:type="dxa"/>
            <w:gridSpan w:val="3"/>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sz w:val="16"/>
                <w:szCs w:val="16"/>
                <w:lang w:val="ru-RU"/>
              </w:rPr>
            </w:pPr>
            <w:r w:rsidRPr="00CF0A97">
              <w:rPr>
                <w:rFonts w:ascii="Times New Roman" w:eastAsia="Times New Roman" w:hAnsi="Times New Roman" w:cs="Times New Roman"/>
                <w:sz w:val="16"/>
                <w:szCs w:val="16"/>
                <w:lang w:val="ru-RU"/>
              </w:rPr>
              <w:t>Љубиша Нешић, Марина Најдановић лукић и Татјана Мишић.</w:t>
            </w:r>
          </w:p>
        </w:tc>
        <w:tc>
          <w:tcPr>
            <w:tcW w:w="1523" w:type="dxa"/>
            <w:vMerge/>
            <w:shd w:val="clear" w:color="auto" w:fill="auto"/>
            <w:vAlign w:val="center"/>
          </w:tcPr>
          <w:p w:rsidR="00CF0A97" w:rsidRPr="00CF0A97" w:rsidRDefault="00CF0A97" w:rsidP="00CF0A97">
            <w:pPr>
              <w:spacing w:before="100" w:beforeAutospacing="1" w:line="20" w:lineRule="atLeast"/>
              <w:ind w:left="144"/>
              <w:rPr>
                <w:rFonts w:ascii="Times New Roman" w:eastAsia="Calibri" w:hAnsi="Times New Roman" w:cs="Times New Roman"/>
                <w:sz w:val="16"/>
                <w:szCs w:val="16"/>
                <w:lang w:val="ru-RU"/>
              </w:rPr>
            </w:pPr>
          </w:p>
        </w:tc>
      </w:tr>
      <w:tr w:rsidR="00CF0A97" w:rsidRPr="00CF0A97" w:rsidTr="00CF0A97">
        <w:trPr>
          <w:trHeight w:val="298"/>
          <w:jc w:val="center"/>
        </w:trPr>
        <w:tc>
          <w:tcPr>
            <w:tcW w:w="655" w:type="dxa"/>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sz w:val="16"/>
                <w:szCs w:val="16"/>
                <w:lang w:val="ru-RU"/>
              </w:rPr>
            </w:pPr>
            <w:r w:rsidRPr="00CF0A97">
              <w:rPr>
                <w:rFonts w:ascii="Times New Roman" w:eastAsia="Times New Roman" w:hAnsi="Times New Roman" w:cs="Times New Roman"/>
                <w:sz w:val="16"/>
                <w:szCs w:val="16"/>
                <w:lang w:val="ru-RU"/>
              </w:rPr>
              <w:t>13.</w:t>
            </w:r>
          </w:p>
        </w:tc>
        <w:tc>
          <w:tcPr>
            <w:tcW w:w="1609" w:type="dxa"/>
            <w:gridSpan w:val="2"/>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b/>
                <w:sz w:val="16"/>
                <w:szCs w:val="16"/>
                <w:lang w:val="ru-RU"/>
              </w:rPr>
            </w:pPr>
            <w:r w:rsidRPr="00CF0A97">
              <w:rPr>
                <w:rFonts w:ascii="Calibri" w:eastAsia="Calibri" w:hAnsi="Calibri" w:cs="Calibri"/>
                <w:b/>
                <w:color w:val="222222"/>
                <w:sz w:val="16"/>
                <w:lang w:val="sr-Cyrl-RS"/>
              </w:rPr>
              <w:t>Техника и технологија</w:t>
            </w:r>
          </w:p>
        </w:tc>
        <w:tc>
          <w:tcPr>
            <w:tcW w:w="3164" w:type="dxa"/>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sz w:val="16"/>
                <w:szCs w:val="16"/>
                <w:lang w:val="ru-RU"/>
              </w:rPr>
            </w:pPr>
            <w:r w:rsidRPr="00CF0A97">
              <w:rPr>
                <w:rFonts w:ascii="Times New Roman" w:eastAsia="Times New Roman" w:hAnsi="Times New Roman" w:cs="Times New Roman"/>
                <w:sz w:val="16"/>
                <w:szCs w:val="16"/>
                <w:lang w:val="ru-RU"/>
              </w:rPr>
              <w:t>Техничко образовање за 6. разред</w:t>
            </w:r>
          </w:p>
        </w:tc>
        <w:tc>
          <w:tcPr>
            <w:tcW w:w="3407" w:type="dxa"/>
            <w:gridSpan w:val="3"/>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sz w:val="18"/>
                <w:szCs w:val="16"/>
                <w:lang w:val="ru-RU"/>
              </w:rPr>
            </w:pPr>
            <w:r w:rsidRPr="00CF0A97">
              <w:rPr>
                <w:rFonts w:ascii="Calibri" w:eastAsia="Calibri" w:hAnsi="Calibri" w:cs="Calibri"/>
                <w:color w:val="222222"/>
                <w:sz w:val="18"/>
                <w:lang w:val="sr-Cyrl-RS"/>
              </w:rPr>
              <w:t>Мирослав Секулић и Зоран Луковић</w:t>
            </w:r>
          </w:p>
        </w:tc>
        <w:tc>
          <w:tcPr>
            <w:tcW w:w="1523" w:type="dxa"/>
            <w:shd w:val="clear" w:color="auto" w:fill="auto"/>
            <w:vAlign w:val="center"/>
          </w:tcPr>
          <w:p w:rsidR="00CF0A97" w:rsidRPr="00CF0A97" w:rsidRDefault="00CF0A97" w:rsidP="00CF0A97">
            <w:pPr>
              <w:spacing w:before="100" w:beforeAutospacing="1" w:line="20" w:lineRule="atLeast"/>
              <w:ind w:left="144"/>
              <w:rPr>
                <w:rFonts w:ascii="Times New Roman" w:eastAsia="Calibri" w:hAnsi="Times New Roman" w:cs="Times New Roman"/>
                <w:sz w:val="18"/>
                <w:szCs w:val="16"/>
              </w:rPr>
            </w:pPr>
            <w:r w:rsidRPr="00CF0A97">
              <w:rPr>
                <w:rFonts w:ascii="Calibri" w:eastAsia="Calibri" w:hAnsi="Calibri" w:cs="Calibri"/>
                <w:color w:val="222222"/>
                <w:sz w:val="18"/>
                <w:lang w:val="sr-Cyrl-RS"/>
              </w:rPr>
              <w:t>Вулкан издаваштво</w:t>
            </w:r>
          </w:p>
        </w:tc>
      </w:tr>
      <w:tr w:rsidR="00CF0A97" w:rsidRPr="00CF0A97" w:rsidTr="00CF0A97">
        <w:trPr>
          <w:trHeight w:val="298"/>
          <w:jc w:val="center"/>
        </w:trPr>
        <w:tc>
          <w:tcPr>
            <w:tcW w:w="655" w:type="dxa"/>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sz w:val="16"/>
                <w:szCs w:val="16"/>
                <w:lang w:val="ru-RU"/>
              </w:rPr>
            </w:pPr>
            <w:r w:rsidRPr="00CF0A97">
              <w:rPr>
                <w:rFonts w:ascii="Times New Roman" w:eastAsia="Times New Roman" w:hAnsi="Times New Roman" w:cs="Times New Roman"/>
                <w:sz w:val="16"/>
                <w:szCs w:val="16"/>
                <w:lang w:val="ru-RU"/>
              </w:rPr>
              <w:t>14.</w:t>
            </w:r>
          </w:p>
        </w:tc>
        <w:tc>
          <w:tcPr>
            <w:tcW w:w="1609" w:type="dxa"/>
            <w:gridSpan w:val="2"/>
            <w:shd w:val="clear" w:color="auto" w:fill="auto"/>
            <w:vAlign w:val="center"/>
          </w:tcPr>
          <w:p w:rsidR="00CF0A97" w:rsidRPr="00CF0A97" w:rsidRDefault="00CF0A97" w:rsidP="00CF0A97">
            <w:pPr>
              <w:spacing w:before="100" w:beforeAutospacing="1" w:line="20" w:lineRule="atLeast"/>
              <w:ind w:left="144"/>
              <w:rPr>
                <w:rFonts w:ascii="Calibri" w:eastAsia="Calibri" w:hAnsi="Calibri" w:cs="Calibri"/>
                <w:b/>
                <w:color w:val="222222"/>
                <w:sz w:val="16"/>
                <w:lang w:val="sr-Cyrl-RS"/>
              </w:rPr>
            </w:pPr>
            <w:r w:rsidRPr="00CF0A97">
              <w:rPr>
                <w:rFonts w:ascii="Calibri" w:eastAsia="Calibri" w:hAnsi="Calibri" w:cs="Calibri"/>
                <w:b/>
                <w:color w:val="222222"/>
                <w:sz w:val="18"/>
                <w:lang w:val="sr-Cyrl-RS"/>
              </w:rPr>
              <w:t>Информатика и рачунарство</w:t>
            </w:r>
          </w:p>
        </w:tc>
        <w:tc>
          <w:tcPr>
            <w:tcW w:w="3164" w:type="dxa"/>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sz w:val="16"/>
                <w:szCs w:val="16"/>
                <w:lang w:val="ru-RU"/>
              </w:rPr>
            </w:pPr>
          </w:p>
        </w:tc>
        <w:tc>
          <w:tcPr>
            <w:tcW w:w="3407" w:type="dxa"/>
            <w:gridSpan w:val="3"/>
            <w:shd w:val="clear" w:color="auto" w:fill="auto"/>
            <w:vAlign w:val="center"/>
          </w:tcPr>
          <w:p w:rsidR="00CF0A97" w:rsidRPr="00CF0A97" w:rsidRDefault="00CF0A97" w:rsidP="00CF0A97">
            <w:pPr>
              <w:shd w:val="clear" w:color="auto" w:fill="FFFFFF"/>
              <w:ind w:left="717"/>
              <w:jc w:val="center"/>
              <w:rPr>
                <w:rFonts w:ascii="Calibri" w:eastAsia="Times New Roman" w:hAnsi="Calibri" w:cs="Calibri"/>
                <w:color w:val="222222"/>
                <w:sz w:val="16"/>
                <w:lang w:val="sr-Cyrl-RS" w:eastAsia="sr-Cyrl-RS"/>
              </w:rPr>
            </w:pPr>
            <w:r w:rsidRPr="00CF0A97">
              <w:rPr>
                <w:rFonts w:ascii="Calibri" w:eastAsia="Times New Roman" w:hAnsi="Calibri" w:cs="Calibri"/>
                <w:color w:val="222222"/>
                <w:sz w:val="18"/>
                <w:szCs w:val="24"/>
                <w:lang w:val="sr-Cyrl-RS" w:eastAsia="sr-Cyrl-RS"/>
              </w:rPr>
              <w:t>Марина Петровић, Јелена Пријовић, Зорица Прокопић</w:t>
            </w:r>
          </w:p>
        </w:tc>
        <w:tc>
          <w:tcPr>
            <w:tcW w:w="1523" w:type="dxa"/>
            <w:shd w:val="clear" w:color="auto" w:fill="auto"/>
            <w:vAlign w:val="center"/>
          </w:tcPr>
          <w:p w:rsidR="00CF0A97" w:rsidRPr="00CF0A97" w:rsidRDefault="00CF0A97" w:rsidP="00CF0A97">
            <w:pPr>
              <w:spacing w:before="100" w:beforeAutospacing="1" w:line="20" w:lineRule="atLeast"/>
              <w:ind w:left="144"/>
              <w:jc w:val="center"/>
              <w:rPr>
                <w:rFonts w:ascii="Calibri" w:eastAsia="Calibri" w:hAnsi="Calibri" w:cs="Calibri"/>
                <w:color w:val="222222"/>
                <w:sz w:val="18"/>
                <w:lang w:val="sr-Cyrl-RS"/>
              </w:rPr>
            </w:pPr>
            <w:r w:rsidRPr="00CF0A97">
              <w:rPr>
                <w:rFonts w:ascii="Calibri" w:eastAsia="Calibri" w:hAnsi="Calibri" w:cs="Calibri"/>
                <w:color w:val="222222"/>
                <w:sz w:val="18"/>
                <w:lang w:val="sr-Cyrl-RS"/>
              </w:rPr>
              <w:t>БИГЗ</w:t>
            </w:r>
          </w:p>
        </w:tc>
      </w:tr>
      <w:tr w:rsidR="00CF0A97" w:rsidRPr="00CF0A97" w:rsidTr="00CF0A97">
        <w:trPr>
          <w:trHeight w:val="202"/>
          <w:jc w:val="center"/>
        </w:trPr>
        <w:tc>
          <w:tcPr>
            <w:tcW w:w="10358" w:type="dxa"/>
            <w:gridSpan w:val="8"/>
            <w:shd w:val="clear" w:color="auto" w:fill="A6A6A6"/>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sz w:val="16"/>
                <w:szCs w:val="16"/>
                <w:highlight w:val="red"/>
                <w:lang w:val="sr-Cyrl-CS"/>
              </w:rPr>
            </w:pPr>
            <w:r w:rsidRPr="00CF0A97">
              <w:rPr>
                <w:rFonts w:ascii="Times New Roman" w:eastAsia="Times New Roman" w:hAnsi="Times New Roman" w:cs="Times New Roman"/>
                <w:sz w:val="16"/>
                <w:szCs w:val="16"/>
              </w:rPr>
              <w:t>7.</w:t>
            </w:r>
            <w:r w:rsidRPr="00CF0A97">
              <w:rPr>
                <w:rFonts w:ascii="Times New Roman" w:eastAsia="Times New Roman" w:hAnsi="Times New Roman" w:cs="Times New Roman"/>
                <w:sz w:val="16"/>
                <w:szCs w:val="16"/>
                <w:lang w:val="sr-Latn-CS"/>
              </w:rPr>
              <w:t xml:space="preserve"> разред</w:t>
            </w:r>
          </w:p>
        </w:tc>
      </w:tr>
      <w:tr w:rsidR="00CF0A97" w:rsidRPr="00CF0A97" w:rsidTr="00CF0A97">
        <w:trPr>
          <w:trHeight w:val="202"/>
          <w:jc w:val="center"/>
        </w:trPr>
        <w:tc>
          <w:tcPr>
            <w:tcW w:w="662" w:type="dxa"/>
            <w:gridSpan w:val="2"/>
            <w:shd w:val="clear" w:color="auto" w:fill="auto"/>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b/>
                <w:color w:val="000000"/>
                <w:sz w:val="16"/>
                <w:szCs w:val="16"/>
                <w:lang w:val="sr-Cyrl-CS"/>
              </w:rPr>
            </w:pPr>
            <w:r w:rsidRPr="00CF0A97">
              <w:rPr>
                <w:rFonts w:ascii="Times New Roman" w:eastAsia="Times New Roman" w:hAnsi="Times New Roman" w:cs="Times New Roman"/>
                <w:b/>
                <w:color w:val="000000"/>
                <w:sz w:val="16"/>
                <w:szCs w:val="16"/>
                <w:lang w:val="sr-Cyrl-CS"/>
              </w:rPr>
              <w:t>Р.бр.</w:t>
            </w:r>
          </w:p>
        </w:tc>
        <w:tc>
          <w:tcPr>
            <w:tcW w:w="1602" w:type="dxa"/>
            <w:shd w:val="clear" w:color="auto" w:fill="auto"/>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b/>
                <w:color w:val="000000"/>
                <w:sz w:val="16"/>
                <w:szCs w:val="16"/>
                <w:lang w:val="sr-Cyrl-CS"/>
              </w:rPr>
            </w:pPr>
            <w:r w:rsidRPr="00CF0A97">
              <w:rPr>
                <w:rFonts w:ascii="Times New Roman" w:eastAsia="Times New Roman" w:hAnsi="Times New Roman" w:cs="Times New Roman"/>
                <w:b/>
                <w:color w:val="000000"/>
                <w:sz w:val="16"/>
                <w:szCs w:val="16"/>
                <w:lang w:val="sr-Cyrl-CS"/>
              </w:rPr>
              <w:t>Назив предмета</w:t>
            </w:r>
          </w:p>
        </w:tc>
        <w:tc>
          <w:tcPr>
            <w:tcW w:w="3170" w:type="dxa"/>
            <w:gridSpan w:val="2"/>
            <w:shd w:val="clear" w:color="auto" w:fill="auto"/>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b/>
                <w:color w:val="000000"/>
                <w:sz w:val="16"/>
                <w:szCs w:val="16"/>
                <w:lang w:val="sr-Cyrl-CS"/>
              </w:rPr>
            </w:pPr>
            <w:r w:rsidRPr="00CF0A97">
              <w:rPr>
                <w:rFonts w:ascii="Times New Roman" w:eastAsia="Times New Roman" w:hAnsi="Times New Roman" w:cs="Times New Roman"/>
                <w:b/>
                <w:color w:val="000000"/>
                <w:sz w:val="16"/>
                <w:szCs w:val="16"/>
                <w:lang w:val="sr-Cyrl-CS"/>
              </w:rPr>
              <w:t>Назив уџбеника</w:t>
            </w:r>
          </w:p>
        </w:tc>
        <w:tc>
          <w:tcPr>
            <w:tcW w:w="3401" w:type="dxa"/>
            <w:gridSpan w:val="2"/>
            <w:shd w:val="clear" w:color="auto" w:fill="auto"/>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b/>
                <w:color w:val="000000"/>
                <w:sz w:val="16"/>
                <w:szCs w:val="16"/>
                <w:lang w:val="sr-Cyrl-CS"/>
              </w:rPr>
            </w:pPr>
            <w:r w:rsidRPr="00CF0A97">
              <w:rPr>
                <w:rFonts w:ascii="Times New Roman" w:eastAsia="Times New Roman" w:hAnsi="Times New Roman" w:cs="Times New Roman"/>
                <w:b/>
                <w:color w:val="000000"/>
                <w:sz w:val="16"/>
                <w:szCs w:val="16"/>
                <w:lang w:val="sr-Cyrl-CS"/>
              </w:rPr>
              <w:t>Име аутора</w:t>
            </w:r>
          </w:p>
        </w:tc>
        <w:tc>
          <w:tcPr>
            <w:tcW w:w="1523" w:type="dxa"/>
            <w:shd w:val="clear" w:color="auto" w:fill="auto"/>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b/>
                <w:color w:val="000000"/>
                <w:sz w:val="16"/>
                <w:szCs w:val="16"/>
                <w:lang w:val="sr-Cyrl-CS"/>
              </w:rPr>
            </w:pPr>
            <w:r w:rsidRPr="00CF0A97">
              <w:rPr>
                <w:rFonts w:ascii="Times New Roman" w:eastAsia="Times New Roman" w:hAnsi="Times New Roman" w:cs="Times New Roman"/>
                <w:b/>
                <w:color w:val="000000"/>
                <w:sz w:val="16"/>
                <w:szCs w:val="16"/>
                <w:lang w:val="sr-Cyrl-CS"/>
              </w:rPr>
              <w:t>Издавач</w:t>
            </w:r>
          </w:p>
        </w:tc>
      </w:tr>
      <w:tr w:rsidR="00CF0A97" w:rsidRPr="00CF0A97" w:rsidTr="00CF0A97">
        <w:trPr>
          <w:trHeight w:val="136"/>
          <w:jc w:val="center"/>
        </w:trPr>
        <w:tc>
          <w:tcPr>
            <w:tcW w:w="662" w:type="dxa"/>
            <w:gridSpan w:val="2"/>
            <w:vMerge w:val="restart"/>
            <w:shd w:val="clear" w:color="auto" w:fill="auto"/>
            <w:vAlign w:val="center"/>
          </w:tcPr>
          <w:p w:rsidR="00CF0A97" w:rsidRPr="00CF0A97" w:rsidRDefault="00CF0A97" w:rsidP="00C179D1">
            <w:pPr>
              <w:numPr>
                <w:ilvl w:val="0"/>
                <w:numId w:val="85"/>
              </w:numPr>
              <w:spacing w:before="100" w:beforeAutospacing="1" w:line="20" w:lineRule="atLeast"/>
              <w:ind w:left="644"/>
              <w:contextualSpacing/>
              <w:jc w:val="center"/>
              <w:rPr>
                <w:rFonts w:ascii="Times New Roman" w:eastAsia="Calibri" w:hAnsi="Times New Roman" w:cs="Times New Roman"/>
                <w:color w:val="000000"/>
                <w:sz w:val="16"/>
                <w:szCs w:val="16"/>
              </w:rPr>
            </w:pPr>
          </w:p>
        </w:tc>
        <w:tc>
          <w:tcPr>
            <w:tcW w:w="1602" w:type="dxa"/>
            <w:vMerge w:val="restart"/>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b/>
                <w:color w:val="000000"/>
                <w:sz w:val="16"/>
                <w:szCs w:val="16"/>
                <w:lang w:val="sr-Cyrl-CS"/>
              </w:rPr>
            </w:pPr>
            <w:r w:rsidRPr="00CF0A97">
              <w:rPr>
                <w:rFonts w:ascii="Times New Roman" w:eastAsia="Times New Roman" w:hAnsi="Times New Roman" w:cs="Times New Roman"/>
                <w:b/>
                <w:color w:val="000000"/>
                <w:sz w:val="16"/>
                <w:szCs w:val="16"/>
                <w:lang w:val="sr-Cyrl-CS"/>
              </w:rPr>
              <w:t>Српски језик</w:t>
            </w:r>
          </w:p>
        </w:tc>
        <w:tc>
          <w:tcPr>
            <w:tcW w:w="3170" w:type="dxa"/>
            <w:gridSpan w:val="2"/>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color w:val="000000"/>
                <w:sz w:val="18"/>
                <w:szCs w:val="18"/>
                <w:lang w:val="sr-Cyrl-CS"/>
              </w:rPr>
            </w:pPr>
            <w:r w:rsidRPr="00CF0A97">
              <w:rPr>
                <w:rFonts w:ascii="Times New Roman" w:eastAsia="Times New Roman" w:hAnsi="Times New Roman" w:cs="Times New Roman"/>
                <w:color w:val="000000"/>
                <w:sz w:val="18"/>
                <w:szCs w:val="18"/>
                <w:lang w:val="sr-Cyrl-CS"/>
              </w:rPr>
              <w:t>Читанка за 7. разред</w:t>
            </w:r>
          </w:p>
        </w:tc>
        <w:tc>
          <w:tcPr>
            <w:tcW w:w="3401" w:type="dxa"/>
            <w:gridSpan w:val="2"/>
            <w:shd w:val="clear" w:color="auto" w:fill="auto"/>
            <w:vAlign w:val="center"/>
          </w:tcPr>
          <w:p w:rsidR="00CF0A97" w:rsidRPr="00CF0A97" w:rsidRDefault="00CF0A97" w:rsidP="00CF0A97">
            <w:pPr>
              <w:jc w:val="center"/>
              <w:rPr>
                <w:rFonts w:ascii="Calibri Light" w:eastAsia="Calibri" w:hAnsi="Calibri Light" w:cs="Times New Roman"/>
                <w:color w:val="000000"/>
                <w:sz w:val="18"/>
                <w:szCs w:val="18"/>
                <w:lang w:val="sr-Cyrl-RS"/>
              </w:rPr>
            </w:pPr>
            <w:r w:rsidRPr="00CF0A97">
              <w:rPr>
                <w:rFonts w:ascii="Calibri Light" w:eastAsia="Calibri" w:hAnsi="Calibri Light" w:cs="Times New Roman"/>
                <w:color w:val="000000"/>
                <w:sz w:val="18"/>
                <w:szCs w:val="18"/>
                <w:lang w:val="sr-Cyrl-RS"/>
              </w:rPr>
              <w:t>Гордана Влаховић, Јагос Влаховић</w:t>
            </w:r>
          </w:p>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8"/>
                <w:szCs w:val="18"/>
                <w:lang w:val="sr-Cyrl-CS"/>
              </w:rPr>
            </w:pPr>
          </w:p>
        </w:tc>
        <w:tc>
          <w:tcPr>
            <w:tcW w:w="1523" w:type="dxa"/>
            <w:vMerge w:val="restart"/>
            <w:shd w:val="clear" w:color="auto" w:fill="auto"/>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8"/>
                <w:szCs w:val="18"/>
                <w:lang w:val="sr-Cyrl-RS"/>
              </w:rPr>
            </w:pPr>
            <w:r w:rsidRPr="00CF0A97">
              <w:rPr>
                <w:rFonts w:ascii="Times New Roman" w:eastAsia="Calibri" w:hAnsi="Times New Roman" w:cs="Times New Roman"/>
                <w:color w:val="000000"/>
                <w:sz w:val="18"/>
                <w:szCs w:val="18"/>
                <w:lang w:val="sr-Cyrl-RS"/>
              </w:rPr>
              <w:t xml:space="preserve">Едука </w:t>
            </w:r>
          </w:p>
        </w:tc>
      </w:tr>
      <w:tr w:rsidR="00CF0A97" w:rsidRPr="00CF0A97" w:rsidTr="00CF0A97">
        <w:trPr>
          <w:trHeight w:val="520"/>
          <w:jc w:val="center"/>
        </w:trPr>
        <w:tc>
          <w:tcPr>
            <w:tcW w:w="662" w:type="dxa"/>
            <w:gridSpan w:val="2"/>
            <w:vMerge/>
            <w:shd w:val="clear" w:color="auto" w:fill="auto"/>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6"/>
                <w:szCs w:val="16"/>
                <w:highlight w:val="red"/>
                <w:lang w:val="sr-Cyrl-CS"/>
              </w:rPr>
            </w:pPr>
          </w:p>
        </w:tc>
        <w:tc>
          <w:tcPr>
            <w:tcW w:w="1602" w:type="dxa"/>
            <w:vMerge/>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b/>
                <w:color w:val="000000"/>
                <w:sz w:val="16"/>
                <w:szCs w:val="16"/>
                <w:highlight w:val="red"/>
                <w:lang w:val="sr-Cyrl-CS"/>
              </w:rPr>
            </w:pPr>
          </w:p>
        </w:tc>
        <w:tc>
          <w:tcPr>
            <w:tcW w:w="3170" w:type="dxa"/>
            <w:gridSpan w:val="2"/>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color w:val="000000"/>
                <w:sz w:val="18"/>
                <w:szCs w:val="18"/>
                <w:lang w:val="sr-Cyrl-CS"/>
              </w:rPr>
            </w:pPr>
          </w:p>
        </w:tc>
        <w:tc>
          <w:tcPr>
            <w:tcW w:w="3401" w:type="dxa"/>
            <w:gridSpan w:val="2"/>
            <w:shd w:val="clear" w:color="auto" w:fill="auto"/>
            <w:vAlign w:val="center"/>
          </w:tcPr>
          <w:p w:rsidR="00CF0A97" w:rsidRPr="00CF0A97" w:rsidRDefault="00CF0A97" w:rsidP="00CF0A97">
            <w:pPr>
              <w:jc w:val="center"/>
              <w:rPr>
                <w:rFonts w:ascii="Calibri Light" w:eastAsia="Calibri" w:hAnsi="Calibri Light" w:cs="Times New Roman"/>
                <w:color w:val="000000"/>
                <w:sz w:val="18"/>
                <w:szCs w:val="18"/>
                <w:lang w:val="sr-Cyrl-RS"/>
              </w:rPr>
            </w:pPr>
            <w:r w:rsidRPr="00CF0A97">
              <w:rPr>
                <w:rFonts w:ascii="Calibri Light" w:eastAsia="Calibri" w:hAnsi="Calibri Light" w:cs="Times New Roman"/>
                <w:color w:val="000000"/>
                <w:sz w:val="18"/>
                <w:szCs w:val="18"/>
                <w:lang w:val="sr-Cyrl-RS"/>
              </w:rPr>
              <w:t>Др Јелена Зурић, Др Јелена Ангеловски</w:t>
            </w:r>
          </w:p>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8"/>
                <w:szCs w:val="18"/>
                <w:lang w:val="sr-Cyrl-RS"/>
              </w:rPr>
            </w:pPr>
          </w:p>
        </w:tc>
        <w:tc>
          <w:tcPr>
            <w:tcW w:w="1523" w:type="dxa"/>
            <w:vMerge/>
            <w:shd w:val="clear" w:color="auto" w:fill="auto"/>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8"/>
                <w:szCs w:val="18"/>
                <w:lang w:val="sr-Cyrl-CS"/>
              </w:rPr>
            </w:pPr>
          </w:p>
        </w:tc>
      </w:tr>
      <w:tr w:rsidR="00CF0A97" w:rsidRPr="00CF0A97" w:rsidTr="00CF0A97">
        <w:trPr>
          <w:trHeight w:val="47"/>
          <w:jc w:val="center"/>
        </w:trPr>
        <w:tc>
          <w:tcPr>
            <w:tcW w:w="662" w:type="dxa"/>
            <w:gridSpan w:val="2"/>
            <w:vMerge w:val="restart"/>
            <w:shd w:val="clear" w:color="auto" w:fill="auto"/>
            <w:vAlign w:val="center"/>
          </w:tcPr>
          <w:p w:rsidR="00CF0A97" w:rsidRPr="00CF0A97" w:rsidRDefault="00CF0A97" w:rsidP="00C179D1">
            <w:pPr>
              <w:numPr>
                <w:ilvl w:val="0"/>
                <w:numId w:val="85"/>
              </w:numPr>
              <w:spacing w:before="100" w:beforeAutospacing="1" w:line="20" w:lineRule="atLeast"/>
              <w:ind w:left="644"/>
              <w:contextualSpacing/>
              <w:jc w:val="center"/>
              <w:rPr>
                <w:rFonts w:ascii="Times New Roman" w:eastAsia="Calibri" w:hAnsi="Times New Roman" w:cs="Times New Roman"/>
                <w:color w:val="000000"/>
                <w:sz w:val="16"/>
                <w:szCs w:val="16"/>
                <w:lang w:val="ru-RU"/>
              </w:rPr>
            </w:pPr>
          </w:p>
        </w:tc>
        <w:tc>
          <w:tcPr>
            <w:tcW w:w="1602" w:type="dxa"/>
            <w:vMerge w:val="restart"/>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b/>
                <w:color w:val="000000"/>
                <w:sz w:val="16"/>
                <w:szCs w:val="16"/>
                <w:lang w:val="sr-Cyrl-CS"/>
              </w:rPr>
            </w:pPr>
            <w:r w:rsidRPr="00CF0A97">
              <w:rPr>
                <w:rFonts w:ascii="Times New Roman" w:eastAsia="Times New Roman" w:hAnsi="Times New Roman" w:cs="Times New Roman"/>
                <w:b/>
                <w:color w:val="000000"/>
                <w:sz w:val="16"/>
                <w:szCs w:val="16"/>
                <w:lang w:val="sr-Cyrl-CS"/>
              </w:rPr>
              <w:t>Математика</w:t>
            </w:r>
          </w:p>
        </w:tc>
        <w:tc>
          <w:tcPr>
            <w:tcW w:w="3170" w:type="dxa"/>
            <w:gridSpan w:val="2"/>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color w:val="000000"/>
                <w:sz w:val="18"/>
                <w:szCs w:val="18"/>
                <w:lang w:val="sr-Cyrl-CS"/>
              </w:rPr>
            </w:pPr>
            <w:r w:rsidRPr="00CF0A97">
              <w:rPr>
                <w:rFonts w:ascii="Times New Roman" w:eastAsia="Times New Roman" w:hAnsi="Times New Roman" w:cs="Times New Roman"/>
                <w:color w:val="000000"/>
                <w:sz w:val="18"/>
                <w:szCs w:val="18"/>
                <w:lang w:val="sr-Cyrl-CS"/>
              </w:rPr>
              <w:t>Уџбеник за 7. разред</w:t>
            </w:r>
          </w:p>
        </w:tc>
        <w:tc>
          <w:tcPr>
            <w:tcW w:w="3401" w:type="dxa"/>
            <w:gridSpan w:val="2"/>
            <w:shd w:val="clear" w:color="auto" w:fill="auto"/>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8"/>
                <w:szCs w:val="18"/>
                <w:lang w:val="sr-Cyrl-CS"/>
              </w:rPr>
            </w:pPr>
            <w:r w:rsidRPr="00CF0A97">
              <w:rPr>
                <w:rFonts w:ascii="Times New Roman" w:eastAsia="Times New Roman" w:hAnsi="Times New Roman" w:cs="Times New Roman"/>
                <w:color w:val="000000"/>
                <w:sz w:val="18"/>
                <w:szCs w:val="18"/>
                <w:lang w:val="sr-Cyrl-CS"/>
              </w:rPr>
              <w:t>Н. Икодиновић, С. Димитријевић</w:t>
            </w:r>
          </w:p>
        </w:tc>
        <w:tc>
          <w:tcPr>
            <w:tcW w:w="1523" w:type="dxa"/>
            <w:vMerge w:val="restart"/>
            <w:shd w:val="clear" w:color="auto" w:fill="auto"/>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8"/>
                <w:szCs w:val="18"/>
                <w:highlight w:val="red"/>
              </w:rPr>
            </w:pPr>
            <w:r w:rsidRPr="00CF0A97">
              <w:rPr>
                <w:rFonts w:ascii="Times New Roman" w:eastAsia="Calibri" w:hAnsi="Times New Roman" w:cs="Times New Roman"/>
                <w:color w:val="000000"/>
                <w:sz w:val="18"/>
                <w:szCs w:val="18"/>
              </w:rPr>
              <w:t>KLETT</w:t>
            </w:r>
          </w:p>
        </w:tc>
      </w:tr>
      <w:tr w:rsidR="00CF0A97" w:rsidRPr="00CF0A97" w:rsidTr="00CF0A97">
        <w:trPr>
          <w:trHeight w:val="47"/>
          <w:jc w:val="center"/>
        </w:trPr>
        <w:tc>
          <w:tcPr>
            <w:tcW w:w="662" w:type="dxa"/>
            <w:gridSpan w:val="2"/>
            <w:vMerge/>
            <w:shd w:val="clear" w:color="auto" w:fill="auto"/>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6"/>
                <w:szCs w:val="16"/>
                <w:lang w:val="sr-Cyrl-CS"/>
              </w:rPr>
            </w:pPr>
          </w:p>
        </w:tc>
        <w:tc>
          <w:tcPr>
            <w:tcW w:w="1602" w:type="dxa"/>
            <w:vMerge/>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b/>
                <w:color w:val="000000"/>
                <w:sz w:val="16"/>
                <w:szCs w:val="16"/>
                <w:lang w:val="sr-Cyrl-CS"/>
              </w:rPr>
            </w:pPr>
          </w:p>
        </w:tc>
        <w:tc>
          <w:tcPr>
            <w:tcW w:w="3170" w:type="dxa"/>
            <w:gridSpan w:val="2"/>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color w:val="000000"/>
                <w:sz w:val="18"/>
                <w:szCs w:val="18"/>
                <w:lang w:val="sr-Cyrl-CS"/>
              </w:rPr>
            </w:pPr>
            <w:r w:rsidRPr="00CF0A97">
              <w:rPr>
                <w:rFonts w:ascii="Times New Roman" w:eastAsia="Times New Roman" w:hAnsi="Times New Roman" w:cs="Times New Roman"/>
                <w:color w:val="000000"/>
                <w:sz w:val="18"/>
                <w:szCs w:val="18"/>
                <w:lang w:val="sr-Cyrl-CS"/>
              </w:rPr>
              <w:t>Збирка задатака за 7. разред</w:t>
            </w:r>
          </w:p>
        </w:tc>
        <w:tc>
          <w:tcPr>
            <w:tcW w:w="3401" w:type="dxa"/>
            <w:gridSpan w:val="2"/>
            <w:shd w:val="clear" w:color="auto" w:fill="auto"/>
            <w:vAlign w:val="center"/>
          </w:tcPr>
          <w:p w:rsidR="00CF0A97" w:rsidRPr="00CF0A97" w:rsidRDefault="00CF0A97" w:rsidP="00CF0A97">
            <w:pPr>
              <w:tabs>
                <w:tab w:val="left" w:pos="1440"/>
              </w:tabs>
              <w:spacing w:line="276" w:lineRule="auto"/>
              <w:jc w:val="center"/>
              <w:rPr>
                <w:rFonts w:ascii="Times New Roman" w:eastAsia="Times New Roman" w:hAnsi="Times New Roman" w:cs="Times New Roman"/>
                <w:bCs/>
                <w:color w:val="000000"/>
                <w:sz w:val="18"/>
                <w:szCs w:val="18"/>
                <w:lang w:val="sr-Cyrl-CS"/>
              </w:rPr>
            </w:pPr>
            <w:r w:rsidRPr="00CF0A97">
              <w:rPr>
                <w:rFonts w:ascii="Times New Roman" w:eastAsia="Times New Roman" w:hAnsi="Times New Roman" w:cs="Times New Roman"/>
                <w:bCs/>
                <w:color w:val="000000"/>
                <w:sz w:val="18"/>
                <w:szCs w:val="18"/>
                <w:lang w:val="sr-Cyrl-CS"/>
              </w:rPr>
              <w:t>Бранислав Поповић,</w:t>
            </w:r>
          </w:p>
          <w:p w:rsidR="00CF0A97" w:rsidRPr="00CF0A97" w:rsidRDefault="00CF0A97" w:rsidP="00CF0A97">
            <w:pPr>
              <w:tabs>
                <w:tab w:val="left" w:pos="1440"/>
              </w:tabs>
              <w:spacing w:line="276" w:lineRule="auto"/>
              <w:jc w:val="center"/>
              <w:rPr>
                <w:rFonts w:ascii="Times New Roman" w:eastAsia="Times New Roman" w:hAnsi="Times New Roman" w:cs="Times New Roman"/>
                <w:bCs/>
                <w:color w:val="000000"/>
                <w:sz w:val="18"/>
                <w:szCs w:val="18"/>
                <w:lang w:val="sr-Cyrl-CS"/>
              </w:rPr>
            </w:pPr>
            <w:r w:rsidRPr="00CF0A97">
              <w:rPr>
                <w:rFonts w:ascii="Times New Roman" w:eastAsia="Times New Roman" w:hAnsi="Times New Roman" w:cs="Times New Roman"/>
                <w:bCs/>
                <w:color w:val="000000"/>
                <w:sz w:val="18"/>
                <w:szCs w:val="18"/>
                <w:lang w:val="sr-Cyrl-CS"/>
              </w:rPr>
              <w:t>Марија Станић,</w:t>
            </w:r>
          </w:p>
          <w:p w:rsidR="00CF0A97" w:rsidRPr="00CF0A97" w:rsidRDefault="00CF0A97" w:rsidP="00CF0A97">
            <w:pPr>
              <w:tabs>
                <w:tab w:val="left" w:pos="1440"/>
              </w:tabs>
              <w:spacing w:line="276" w:lineRule="auto"/>
              <w:jc w:val="center"/>
              <w:rPr>
                <w:rFonts w:ascii="Times New Roman" w:eastAsia="Times New Roman" w:hAnsi="Times New Roman" w:cs="Times New Roman"/>
                <w:bCs/>
                <w:color w:val="000000"/>
                <w:sz w:val="18"/>
                <w:szCs w:val="18"/>
                <w:lang w:val="sr-Cyrl-CS"/>
              </w:rPr>
            </w:pPr>
            <w:r w:rsidRPr="00CF0A97">
              <w:rPr>
                <w:rFonts w:ascii="Times New Roman" w:eastAsia="Times New Roman" w:hAnsi="Times New Roman" w:cs="Times New Roman"/>
                <w:bCs/>
                <w:color w:val="000000"/>
                <w:sz w:val="18"/>
                <w:szCs w:val="18"/>
                <w:lang w:val="sr-Cyrl-CS"/>
              </w:rPr>
              <w:t>Сања Милојевић,</w:t>
            </w:r>
          </w:p>
          <w:p w:rsidR="00CF0A97" w:rsidRPr="00CF0A97" w:rsidRDefault="00CF0A97" w:rsidP="00CF0A97">
            <w:pPr>
              <w:tabs>
                <w:tab w:val="left" w:pos="1440"/>
              </w:tabs>
              <w:spacing w:line="276" w:lineRule="auto"/>
              <w:jc w:val="center"/>
              <w:rPr>
                <w:rFonts w:ascii="Times New Roman" w:eastAsia="Times New Roman" w:hAnsi="Times New Roman" w:cs="Times New Roman"/>
                <w:bCs/>
                <w:color w:val="000000"/>
                <w:sz w:val="18"/>
                <w:szCs w:val="18"/>
                <w:lang w:val="sr-Cyrl-CS"/>
              </w:rPr>
            </w:pPr>
            <w:r w:rsidRPr="00CF0A97">
              <w:rPr>
                <w:rFonts w:ascii="Times New Roman" w:eastAsia="Times New Roman" w:hAnsi="Times New Roman" w:cs="Times New Roman"/>
                <w:bCs/>
                <w:color w:val="000000"/>
                <w:sz w:val="18"/>
                <w:szCs w:val="18"/>
                <w:lang w:val="sr-Cyrl-CS"/>
              </w:rPr>
              <w:t>Ненад Вуловић</w:t>
            </w:r>
          </w:p>
        </w:tc>
        <w:tc>
          <w:tcPr>
            <w:tcW w:w="1523" w:type="dxa"/>
            <w:vMerge/>
            <w:shd w:val="clear" w:color="auto" w:fill="auto"/>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8"/>
                <w:szCs w:val="18"/>
                <w:highlight w:val="red"/>
                <w:lang w:val="sr-Cyrl-CS"/>
              </w:rPr>
            </w:pPr>
          </w:p>
        </w:tc>
      </w:tr>
      <w:tr w:rsidR="00CF0A97" w:rsidRPr="00CF0A97" w:rsidTr="00CF0A97">
        <w:trPr>
          <w:trHeight w:val="202"/>
          <w:jc w:val="center"/>
        </w:trPr>
        <w:tc>
          <w:tcPr>
            <w:tcW w:w="662" w:type="dxa"/>
            <w:gridSpan w:val="2"/>
            <w:vMerge w:val="restart"/>
            <w:shd w:val="clear" w:color="auto" w:fill="auto"/>
            <w:vAlign w:val="center"/>
          </w:tcPr>
          <w:p w:rsidR="00CF0A97" w:rsidRPr="00CF0A97" w:rsidRDefault="00CF0A97" w:rsidP="00C179D1">
            <w:pPr>
              <w:numPr>
                <w:ilvl w:val="0"/>
                <w:numId w:val="85"/>
              </w:numPr>
              <w:spacing w:before="100" w:beforeAutospacing="1" w:line="20" w:lineRule="atLeast"/>
              <w:ind w:left="644"/>
              <w:contextualSpacing/>
              <w:jc w:val="center"/>
              <w:rPr>
                <w:rFonts w:ascii="Times New Roman" w:eastAsia="Calibri" w:hAnsi="Times New Roman" w:cs="Times New Roman"/>
                <w:color w:val="000000"/>
                <w:sz w:val="16"/>
                <w:szCs w:val="16"/>
                <w:lang w:val="ru-RU"/>
              </w:rPr>
            </w:pPr>
          </w:p>
        </w:tc>
        <w:tc>
          <w:tcPr>
            <w:tcW w:w="1602" w:type="dxa"/>
            <w:vMerge w:val="restart"/>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b/>
                <w:color w:val="000000"/>
                <w:sz w:val="16"/>
                <w:szCs w:val="16"/>
              </w:rPr>
            </w:pPr>
            <w:r w:rsidRPr="00CF0A97">
              <w:rPr>
                <w:rFonts w:ascii="Times New Roman" w:eastAsia="Times New Roman" w:hAnsi="Times New Roman" w:cs="Times New Roman"/>
                <w:b/>
                <w:color w:val="000000"/>
                <w:sz w:val="16"/>
                <w:szCs w:val="16"/>
                <w:lang w:val="sr-Cyrl-CS"/>
              </w:rPr>
              <w:t>Енглески језик</w:t>
            </w:r>
          </w:p>
        </w:tc>
        <w:tc>
          <w:tcPr>
            <w:tcW w:w="3170" w:type="dxa"/>
            <w:gridSpan w:val="2"/>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color w:val="000000"/>
                <w:sz w:val="18"/>
                <w:szCs w:val="18"/>
              </w:rPr>
            </w:pPr>
            <w:r w:rsidRPr="00CF0A97">
              <w:rPr>
                <w:rFonts w:ascii="Calibri Light" w:eastAsia="Calibri" w:hAnsi="Calibri Light" w:cs="Times New Roman"/>
                <w:color w:val="000000"/>
                <w:sz w:val="18"/>
                <w:szCs w:val="18"/>
                <w:lang w:val="sr-Latn-RS"/>
              </w:rPr>
              <w:t>Project 4, Serbi</w:t>
            </w:r>
            <w:r w:rsidRPr="00CF0A97">
              <w:rPr>
                <w:rFonts w:ascii="Calibri Light" w:eastAsia="Calibri" w:hAnsi="Calibri Light" w:cs="Times New Roman"/>
                <w:color w:val="000000"/>
                <w:sz w:val="18"/>
                <w:szCs w:val="18"/>
                <w:lang w:val="sr-Cyrl-RS"/>
              </w:rPr>
              <w:t>ан</w:t>
            </w:r>
            <w:r w:rsidRPr="00CF0A97">
              <w:rPr>
                <w:rFonts w:ascii="Calibri Light" w:eastAsia="Calibri" w:hAnsi="Calibri Light" w:cs="Times New Roman"/>
                <w:color w:val="000000"/>
                <w:sz w:val="18"/>
                <w:szCs w:val="18"/>
                <w:lang w:val="sr-Latn-RS"/>
              </w:rPr>
              <w:t xml:space="preserve"> editon</w:t>
            </w:r>
            <w:r w:rsidRPr="00CF0A97">
              <w:rPr>
                <w:rFonts w:ascii="Times New Roman" w:eastAsia="Times New Roman" w:hAnsi="Times New Roman" w:cs="Times New Roman"/>
                <w:color w:val="000000"/>
                <w:sz w:val="18"/>
                <w:szCs w:val="18"/>
              </w:rPr>
              <w:t>, уџбеник</w:t>
            </w:r>
          </w:p>
        </w:tc>
        <w:tc>
          <w:tcPr>
            <w:tcW w:w="3401" w:type="dxa"/>
            <w:gridSpan w:val="2"/>
            <w:vMerge w:val="restart"/>
            <w:shd w:val="clear" w:color="auto" w:fill="auto"/>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8"/>
                <w:szCs w:val="18"/>
                <w:lang w:val="sr-Cyrl-CS"/>
              </w:rPr>
            </w:pPr>
            <w:r w:rsidRPr="00CF0A97">
              <w:rPr>
                <w:rFonts w:ascii="Calibri Light" w:eastAsia="Calibri" w:hAnsi="Calibri Light" w:cs="Times New Roman"/>
                <w:color w:val="000000"/>
                <w:sz w:val="18"/>
                <w:szCs w:val="18"/>
                <w:lang w:val="sr-Latn-RS"/>
              </w:rPr>
              <w:t>Tom Hutchinson</w:t>
            </w:r>
          </w:p>
        </w:tc>
        <w:tc>
          <w:tcPr>
            <w:tcW w:w="1523" w:type="dxa"/>
            <w:vMerge w:val="restart"/>
            <w:shd w:val="clear" w:color="auto" w:fill="auto"/>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8"/>
                <w:szCs w:val="18"/>
              </w:rPr>
            </w:pPr>
            <w:r w:rsidRPr="00CF0A97">
              <w:rPr>
                <w:rFonts w:ascii="Calibri Light" w:eastAsia="Calibri" w:hAnsi="Calibri Light" w:cs="Times New Roman"/>
                <w:color w:val="000000"/>
                <w:sz w:val="18"/>
                <w:szCs w:val="18"/>
                <w:lang w:val="sr-Latn-RS"/>
              </w:rPr>
              <w:t>THE ENGLISH BOOK</w:t>
            </w:r>
          </w:p>
        </w:tc>
      </w:tr>
      <w:tr w:rsidR="00CF0A97" w:rsidRPr="00CF0A97" w:rsidTr="00CF0A97">
        <w:trPr>
          <w:trHeight w:val="193"/>
          <w:jc w:val="center"/>
        </w:trPr>
        <w:tc>
          <w:tcPr>
            <w:tcW w:w="662" w:type="dxa"/>
            <w:gridSpan w:val="2"/>
            <w:vMerge/>
            <w:shd w:val="clear" w:color="auto" w:fill="auto"/>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6"/>
                <w:szCs w:val="16"/>
                <w:highlight w:val="red"/>
                <w:lang w:val="sr-Cyrl-CS"/>
              </w:rPr>
            </w:pPr>
          </w:p>
        </w:tc>
        <w:tc>
          <w:tcPr>
            <w:tcW w:w="1602" w:type="dxa"/>
            <w:vMerge/>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b/>
                <w:color w:val="000000"/>
                <w:sz w:val="16"/>
                <w:szCs w:val="16"/>
                <w:lang w:val="sr-Cyrl-CS"/>
              </w:rPr>
            </w:pPr>
          </w:p>
        </w:tc>
        <w:tc>
          <w:tcPr>
            <w:tcW w:w="3170" w:type="dxa"/>
            <w:gridSpan w:val="2"/>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color w:val="000000"/>
                <w:sz w:val="18"/>
                <w:szCs w:val="18"/>
              </w:rPr>
            </w:pPr>
            <w:r w:rsidRPr="00CF0A97">
              <w:rPr>
                <w:rFonts w:ascii="Calibri Light" w:eastAsia="Calibri" w:hAnsi="Calibri Light" w:cs="Times New Roman"/>
                <w:color w:val="000000"/>
                <w:sz w:val="18"/>
                <w:szCs w:val="18"/>
                <w:lang w:val="sr-Latn-RS"/>
              </w:rPr>
              <w:t>Project 4, Serbi</w:t>
            </w:r>
            <w:r w:rsidRPr="00CF0A97">
              <w:rPr>
                <w:rFonts w:ascii="Calibri Light" w:eastAsia="Calibri" w:hAnsi="Calibri Light" w:cs="Times New Roman"/>
                <w:color w:val="000000"/>
                <w:sz w:val="18"/>
                <w:szCs w:val="18"/>
                <w:lang w:val="sr-Cyrl-RS"/>
              </w:rPr>
              <w:t>ан</w:t>
            </w:r>
            <w:r w:rsidRPr="00CF0A97">
              <w:rPr>
                <w:rFonts w:ascii="Calibri Light" w:eastAsia="Calibri" w:hAnsi="Calibri Light" w:cs="Times New Roman"/>
                <w:color w:val="000000"/>
                <w:sz w:val="18"/>
                <w:szCs w:val="18"/>
                <w:lang w:val="sr-Latn-RS"/>
              </w:rPr>
              <w:t xml:space="preserve"> editon</w:t>
            </w:r>
            <w:r w:rsidRPr="00CF0A97">
              <w:rPr>
                <w:rFonts w:ascii="Times New Roman" w:eastAsia="Times New Roman" w:hAnsi="Times New Roman" w:cs="Times New Roman"/>
                <w:color w:val="000000"/>
                <w:sz w:val="18"/>
                <w:szCs w:val="18"/>
              </w:rPr>
              <w:t>, радна свеска</w:t>
            </w:r>
          </w:p>
        </w:tc>
        <w:tc>
          <w:tcPr>
            <w:tcW w:w="3401" w:type="dxa"/>
            <w:gridSpan w:val="2"/>
            <w:vMerge/>
            <w:shd w:val="clear" w:color="auto" w:fill="auto"/>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8"/>
                <w:szCs w:val="18"/>
                <w:lang w:val="sr-Cyrl-CS"/>
              </w:rPr>
            </w:pPr>
          </w:p>
        </w:tc>
        <w:tc>
          <w:tcPr>
            <w:tcW w:w="1523" w:type="dxa"/>
            <w:vMerge/>
            <w:shd w:val="clear" w:color="auto" w:fill="auto"/>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8"/>
                <w:szCs w:val="18"/>
                <w:lang w:val="sr-Cyrl-CS"/>
              </w:rPr>
            </w:pPr>
          </w:p>
        </w:tc>
      </w:tr>
      <w:tr w:rsidR="00CF0A97" w:rsidRPr="00CF0A97" w:rsidTr="00CF0A97">
        <w:trPr>
          <w:trHeight w:val="193"/>
          <w:jc w:val="center"/>
        </w:trPr>
        <w:tc>
          <w:tcPr>
            <w:tcW w:w="662" w:type="dxa"/>
            <w:gridSpan w:val="2"/>
            <w:shd w:val="clear" w:color="auto" w:fill="auto"/>
            <w:vAlign w:val="center"/>
          </w:tcPr>
          <w:p w:rsidR="00CF0A97" w:rsidRPr="00CF0A97" w:rsidRDefault="00CF0A97" w:rsidP="00C179D1">
            <w:pPr>
              <w:numPr>
                <w:ilvl w:val="0"/>
                <w:numId w:val="85"/>
              </w:numPr>
              <w:spacing w:before="100" w:beforeAutospacing="1" w:line="20" w:lineRule="atLeast"/>
              <w:ind w:left="644"/>
              <w:contextualSpacing/>
              <w:jc w:val="center"/>
              <w:rPr>
                <w:rFonts w:ascii="Times New Roman" w:eastAsia="Calibri" w:hAnsi="Times New Roman" w:cs="Times New Roman"/>
                <w:color w:val="000000"/>
                <w:sz w:val="16"/>
                <w:szCs w:val="16"/>
                <w:lang w:val="sr-Cyrl-CS"/>
              </w:rPr>
            </w:pPr>
          </w:p>
        </w:tc>
        <w:tc>
          <w:tcPr>
            <w:tcW w:w="1602" w:type="dxa"/>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b/>
                <w:color w:val="000000"/>
                <w:sz w:val="16"/>
                <w:szCs w:val="16"/>
                <w:lang w:val="sr-Cyrl-CS"/>
              </w:rPr>
            </w:pPr>
            <w:r w:rsidRPr="00CF0A97">
              <w:rPr>
                <w:rFonts w:ascii="Times New Roman" w:eastAsia="Times New Roman" w:hAnsi="Times New Roman" w:cs="Times New Roman"/>
                <w:b/>
                <w:color w:val="000000"/>
                <w:sz w:val="16"/>
                <w:szCs w:val="16"/>
                <w:lang w:val="sr-Cyrl-CS"/>
              </w:rPr>
              <w:t>Ликовна култура</w:t>
            </w:r>
          </w:p>
        </w:tc>
        <w:tc>
          <w:tcPr>
            <w:tcW w:w="3170" w:type="dxa"/>
            <w:gridSpan w:val="2"/>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color w:val="000000"/>
                <w:sz w:val="18"/>
                <w:szCs w:val="18"/>
                <w:lang w:val="ru-RU"/>
              </w:rPr>
            </w:pPr>
            <w:r w:rsidRPr="00CF0A97">
              <w:rPr>
                <w:rFonts w:ascii="Times New Roman" w:eastAsia="Times New Roman" w:hAnsi="Times New Roman" w:cs="Times New Roman"/>
                <w:color w:val="000000"/>
                <w:sz w:val="18"/>
                <w:szCs w:val="18"/>
                <w:lang w:val="ru-RU"/>
              </w:rPr>
              <w:t>Ликовна култура за 7. разред</w:t>
            </w:r>
          </w:p>
        </w:tc>
        <w:tc>
          <w:tcPr>
            <w:tcW w:w="3401" w:type="dxa"/>
            <w:gridSpan w:val="2"/>
            <w:shd w:val="clear" w:color="auto" w:fill="auto"/>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8"/>
                <w:szCs w:val="18"/>
                <w:lang w:val="sr-Cyrl-CS"/>
              </w:rPr>
            </w:pPr>
            <w:r w:rsidRPr="00CF0A97">
              <w:rPr>
                <w:rFonts w:ascii="Calibri" w:eastAsia="Times New Roman" w:hAnsi="Calibri" w:cs="Arial"/>
                <w:color w:val="000000"/>
                <w:sz w:val="18"/>
                <w:szCs w:val="18"/>
                <w:lang w:val="sr-Cyrl-RS"/>
              </w:rPr>
              <w:t>Катарина Трифуновић</w:t>
            </w:r>
          </w:p>
        </w:tc>
        <w:tc>
          <w:tcPr>
            <w:tcW w:w="1523" w:type="dxa"/>
            <w:shd w:val="clear" w:color="auto" w:fill="auto"/>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8"/>
                <w:szCs w:val="18"/>
                <w:lang w:val="sr-Cyrl-CS"/>
              </w:rPr>
            </w:pPr>
            <w:r w:rsidRPr="00CF0A97">
              <w:rPr>
                <w:rFonts w:ascii="Calibri" w:eastAsia="Calibri" w:hAnsi="Calibri" w:cs="Times New Roman"/>
                <w:color w:val="000000"/>
                <w:sz w:val="18"/>
                <w:szCs w:val="18"/>
                <w:lang w:val="sr-Cyrl-RS"/>
              </w:rPr>
              <w:t>Вулкан знање</w:t>
            </w:r>
          </w:p>
        </w:tc>
      </w:tr>
      <w:tr w:rsidR="00CF0A97" w:rsidRPr="00CF0A97" w:rsidTr="00CF0A97">
        <w:trPr>
          <w:trHeight w:val="47"/>
          <w:jc w:val="center"/>
        </w:trPr>
        <w:tc>
          <w:tcPr>
            <w:tcW w:w="662" w:type="dxa"/>
            <w:gridSpan w:val="2"/>
            <w:shd w:val="clear" w:color="auto" w:fill="auto"/>
            <w:vAlign w:val="center"/>
          </w:tcPr>
          <w:p w:rsidR="00CF0A97" w:rsidRPr="00CF0A97" w:rsidRDefault="00CF0A97" w:rsidP="00C179D1">
            <w:pPr>
              <w:numPr>
                <w:ilvl w:val="0"/>
                <w:numId w:val="85"/>
              </w:numPr>
              <w:spacing w:before="100" w:beforeAutospacing="1" w:line="20" w:lineRule="atLeast"/>
              <w:ind w:left="644"/>
              <w:contextualSpacing/>
              <w:jc w:val="center"/>
              <w:rPr>
                <w:rFonts w:ascii="Times New Roman" w:eastAsia="Calibri" w:hAnsi="Times New Roman" w:cs="Times New Roman"/>
                <w:color w:val="000000"/>
                <w:sz w:val="16"/>
                <w:szCs w:val="16"/>
                <w:lang w:val="sr-Cyrl-CS"/>
              </w:rPr>
            </w:pPr>
          </w:p>
        </w:tc>
        <w:tc>
          <w:tcPr>
            <w:tcW w:w="1602" w:type="dxa"/>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b/>
                <w:color w:val="000000"/>
                <w:sz w:val="16"/>
                <w:szCs w:val="16"/>
                <w:lang w:val="sr-Cyrl-CS"/>
              </w:rPr>
            </w:pPr>
            <w:r w:rsidRPr="00CF0A97">
              <w:rPr>
                <w:rFonts w:ascii="Times New Roman" w:eastAsia="Times New Roman" w:hAnsi="Times New Roman" w:cs="Times New Roman"/>
                <w:b/>
                <w:color w:val="000000"/>
                <w:sz w:val="16"/>
                <w:szCs w:val="16"/>
                <w:lang w:val="sr-Cyrl-CS"/>
              </w:rPr>
              <w:t>Музичка култура</w:t>
            </w:r>
          </w:p>
        </w:tc>
        <w:tc>
          <w:tcPr>
            <w:tcW w:w="3170" w:type="dxa"/>
            <w:gridSpan w:val="2"/>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color w:val="000000"/>
                <w:sz w:val="18"/>
                <w:szCs w:val="18"/>
                <w:lang w:val="sr-Cyrl-CS"/>
              </w:rPr>
            </w:pPr>
            <w:r w:rsidRPr="00CF0A97">
              <w:rPr>
                <w:rFonts w:ascii="Times New Roman" w:eastAsia="Times New Roman" w:hAnsi="Times New Roman" w:cs="Times New Roman"/>
                <w:color w:val="000000"/>
                <w:sz w:val="18"/>
                <w:szCs w:val="18"/>
                <w:lang w:val="sr-Cyrl-CS"/>
              </w:rPr>
              <w:t>Музичка култура за 7.разред</w:t>
            </w:r>
          </w:p>
        </w:tc>
        <w:tc>
          <w:tcPr>
            <w:tcW w:w="3401" w:type="dxa"/>
            <w:gridSpan w:val="2"/>
            <w:shd w:val="clear" w:color="auto" w:fill="auto"/>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8"/>
                <w:szCs w:val="18"/>
                <w:lang w:val="sr-Cyrl-CS"/>
              </w:rPr>
            </w:pPr>
            <w:r w:rsidRPr="00CF0A97">
              <w:rPr>
                <w:rFonts w:ascii="Calibri" w:eastAsia="Calibri" w:hAnsi="Calibri" w:cs="Times New Roman"/>
                <w:color w:val="000000"/>
                <w:sz w:val="18"/>
                <w:szCs w:val="18"/>
                <w:lang w:val="sr-Cyrl-RS"/>
              </w:rPr>
              <w:t>Александра Паладин, Драгана Михајловић Бокан</w:t>
            </w:r>
          </w:p>
        </w:tc>
        <w:tc>
          <w:tcPr>
            <w:tcW w:w="1523" w:type="dxa"/>
            <w:shd w:val="clear" w:color="auto" w:fill="auto"/>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8"/>
                <w:szCs w:val="18"/>
                <w:lang w:val="sr-Cyrl-CS"/>
              </w:rPr>
            </w:pPr>
            <w:r w:rsidRPr="00CF0A97">
              <w:rPr>
                <w:rFonts w:ascii="Times New Roman" w:eastAsia="Times New Roman" w:hAnsi="Times New Roman" w:cs="Times New Roman"/>
                <w:color w:val="000000"/>
                <w:sz w:val="18"/>
                <w:szCs w:val="18"/>
                <w:lang w:val="sr-Cyrl-CS"/>
              </w:rPr>
              <w:t>Нови логос</w:t>
            </w:r>
          </w:p>
        </w:tc>
      </w:tr>
      <w:tr w:rsidR="00CF0A97" w:rsidRPr="00CF0A97" w:rsidTr="00CF0A97">
        <w:trPr>
          <w:trHeight w:val="90"/>
          <w:jc w:val="center"/>
        </w:trPr>
        <w:tc>
          <w:tcPr>
            <w:tcW w:w="662" w:type="dxa"/>
            <w:gridSpan w:val="2"/>
            <w:shd w:val="clear" w:color="auto" w:fill="auto"/>
            <w:vAlign w:val="center"/>
          </w:tcPr>
          <w:p w:rsidR="00CF0A97" w:rsidRPr="00CF0A97" w:rsidRDefault="00CF0A97" w:rsidP="00C179D1">
            <w:pPr>
              <w:numPr>
                <w:ilvl w:val="0"/>
                <w:numId w:val="85"/>
              </w:numPr>
              <w:spacing w:before="100" w:beforeAutospacing="1" w:line="20" w:lineRule="atLeast"/>
              <w:ind w:left="644"/>
              <w:contextualSpacing/>
              <w:jc w:val="center"/>
              <w:rPr>
                <w:rFonts w:ascii="Times New Roman" w:eastAsia="Calibri" w:hAnsi="Times New Roman" w:cs="Times New Roman"/>
                <w:color w:val="000000"/>
                <w:sz w:val="16"/>
                <w:szCs w:val="16"/>
                <w:lang w:val="sr-Cyrl-CS"/>
              </w:rPr>
            </w:pPr>
          </w:p>
        </w:tc>
        <w:tc>
          <w:tcPr>
            <w:tcW w:w="1602" w:type="dxa"/>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b/>
                <w:color w:val="000000"/>
                <w:sz w:val="16"/>
                <w:szCs w:val="16"/>
                <w:lang w:val="sr-Cyrl-CS"/>
              </w:rPr>
            </w:pPr>
            <w:r w:rsidRPr="00CF0A97">
              <w:rPr>
                <w:rFonts w:ascii="Times New Roman" w:eastAsia="Times New Roman" w:hAnsi="Times New Roman" w:cs="Times New Roman"/>
                <w:b/>
                <w:color w:val="000000"/>
                <w:sz w:val="16"/>
                <w:szCs w:val="16"/>
                <w:lang w:val="sr-Cyrl-CS"/>
              </w:rPr>
              <w:t>Биологија</w:t>
            </w:r>
          </w:p>
        </w:tc>
        <w:tc>
          <w:tcPr>
            <w:tcW w:w="3170" w:type="dxa"/>
            <w:gridSpan w:val="2"/>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color w:val="000000"/>
                <w:sz w:val="18"/>
                <w:szCs w:val="18"/>
                <w:lang w:val="sr-Cyrl-CS"/>
              </w:rPr>
            </w:pPr>
            <w:r w:rsidRPr="00CF0A97">
              <w:rPr>
                <w:rFonts w:ascii="Times New Roman" w:eastAsia="Times New Roman" w:hAnsi="Times New Roman" w:cs="Times New Roman"/>
                <w:color w:val="000000"/>
                <w:sz w:val="18"/>
                <w:szCs w:val="18"/>
                <w:lang w:val="sr-Cyrl-CS"/>
              </w:rPr>
              <w:t>Биологија за 7. разред</w:t>
            </w:r>
          </w:p>
        </w:tc>
        <w:tc>
          <w:tcPr>
            <w:tcW w:w="3401" w:type="dxa"/>
            <w:gridSpan w:val="2"/>
          </w:tcPr>
          <w:p w:rsidR="00CF0A97" w:rsidRPr="00CF0A97" w:rsidRDefault="00CF0A97" w:rsidP="00CF0A97">
            <w:pPr>
              <w:spacing w:before="100" w:beforeAutospacing="1" w:line="20" w:lineRule="atLeast"/>
              <w:jc w:val="center"/>
              <w:rPr>
                <w:rFonts w:ascii="Calibri" w:eastAsia="Calibri" w:hAnsi="Calibri" w:cs="Times New Roman"/>
                <w:color w:val="000000"/>
                <w:sz w:val="18"/>
                <w:szCs w:val="18"/>
              </w:rPr>
            </w:pPr>
            <w:r w:rsidRPr="00CF0A97">
              <w:rPr>
                <w:rFonts w:ascii="Calibri" w:eastAsia="Calibri" w:hAnsi="Calibri" w:cs="Times New Roman"/>
                <w:color w:val="000000"/>
                <w:sz w:val="18"/>
                <w:szCs w:val="18"/>
              </w:rPr>
              <w:t>Дејан Бошковић</w:t>
            </w:r>
          </w:p>
        </w:tc>
        <w:tc>
          <w:tcPr>
            <w:tcW w:w="1523" w:type="dxa"/>
          </w:tcPr>
          <w:p w:rsidR="00CF0A97" w:rsidRPr="00CF0A97" w:rsidRDefault="00CF0A97" w:rsidP="00CF0A97">
            <w:pPr>
              <w:spacing w:before="100" w:beforeAutospacing="1" w:line="20" w:lineRule="atLeast"/>
              <w:jc w:val="center"/>
              <w:rPr>
                <w:rFonts w:ascii="Calibri" w:eastAsia="Calibri" w:hAnsi="Calibri" w:cs="Times New Roman"/>
                <w:color w:val="000000"/>
                <w:sz w:val="18"/>
                <w:szCs w:val="18"/>
              </w:rPr>
            </w:pPr>
            <w:r w:rsidRPr="00CF0A97">
              <w:rPr>
                <w:rFonts w:ascii="Calibri Light" w:eastAsia="Times New Roman" w:hAnsi="Calibri Light" w:cs="Helvetica"/>
                <w:color w:val="000000"/>
                <w:sz w:val="18"/>
                <w:szCs w:val="18"/>
                <w:lang w:val="sr-Cyrl-CS"/>
              </w:rPr>
              <w:t>БИГЗ школство</w:t>
            </w:r>
          </w:p>
        </w:tc>
      </w:tr>
      <w:tr w:rsidR="00CF0A97" w:rsidRPr="00CF0A97" w:rsidTr="00CF0A97">
        <w:trPr>
          <w:trHeight w:val="317"/>
          <w:jc w:val="center"/>
        </w:trPr>
        <w:tc>
          <w:tcPr>
            <w:tcW w:w="662" w:type="dxa"/>
            <w:gridSpan w:val="2"/>
            <w:shd w:val="clear" w:color="auto" w:fill="auto"/>
            <w:vAlign w:val="center"/>
          </w:tcPr>
          <w:p w:rsidR="00CF0A97" w:rsidRPr="00CF0A97" w:rsidRDefault="00CF0A97" w:rsidP="00C179D1">
            <w:pPr>
              <w:numPr>
                <w:ilvl w:val="0"/>
                <w:numId w:val="85"/>
              </w:numPr>
              <w:spacing w:before="100" w:beforeAutospacing="1" w:line="20" w:lineRule="atLeast"/>
              <w:ind w:left="644"/>
              <w:contextualSpacing/>
              <w:jc w:val="center"/>
              <w:rPr>
                <w:rFonts w:ascii="Times New Roman" w:eastAsia="Calibri" w:hAnsi="Times New Roman" w:cs="Times New Roman"/>
                <w:color w:val="000000"/>
                <w:sz w:val="16"/>
                <w:szCs w:val="16"/>
              </w:rPr>
            </w:pPr>
          </w:p>
        </w:tc>
        <w:tc>
          <w:tcPr>
            <w:tcW w:w="1602" w:type="dxa"/>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b/>
                <w:color w:val="000000"/>
                <w:sz w:val="16"/>
                <w:szCs w:val="16"/>
              </w:rPr>
            </w:pPr>
            <w:r w:rsidRPr="00CF0A97">
              <w:rPr>
                <w:rFonts w:ascii="Times New Roman" w:eastAsia="Times New Roman" w:hAnsi="Times New Roman" w:cs="Times New Roman"/>
                <w:b/>
                <w:color w:val="000000"/>
                <w:sz w:val="16"/>
                <w:szCs w:val="16"/>
              </w:rPr>
              <w:t>Историја</w:t>
            </w:r>
          </w:p>
        </w:tc>
        <w:tc>
          <w:tcPr>
            <w:tcW w:w="3170" w:type="dxa"/>
            <w:gridSpan w:val="2"/>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color w:val="000000"/>
                <w:sz w:val="18"/>
                <w:szCs w:val="18"/>
                <w:lang w:val="sr-Cyrl-CS"/>
              </w:rPr>
            </w:pPr>
            <w:r w:rsidRPr="00CF0A97">
              <w:rPr>
                <w:rFonts w:ascii="Times New Roman" w:eastAsia="Times New Roman" w:hAnsi="Times New Roman" w:cs="Times New Roman"/>
                <w:color w:val="000000"/>
                <w:sz w:val="18"/>
                <w:szCs w:val="18"/>
                <w:lang w:val="sr-Cyrl-CS"/>
              </w:rPr>
              <w:t>Историја за 7. разред</w:t>
            </w:r>
          </w:p>
        </w:tc>
        <w:tc>
          <w:tcPr>
            <w:tcW w:w="3401" w:type="dxa"/>
            <w:gridSpan w:val="2"/>
            <w:shd w:val="clear" w:color="auto" w:fill="auto"/>
            <w:vAlign w:val="center"/>
          </w:tcPr>
          <w:p w:rsidR="00CF0A97" w:rsidRPr="00CF0A97" w:rsidRDefault="00CF0A97" w:rsidP="00CF0A97">
            <w:pPr>
              <w:tabs>
                <w:tab w:val="left" w:pos="1440"/>
              </w:tabs>
              <w:spacing w:line="276" w:lineRule="auto"/>
              <w:jc w:val="center"/>
              <w:rPr>
                <w:rFonts w:ascii="Times New Roman" w:eastAsia="Times New Roman" w:hAnsi="Times New Roman" w:cs="Times New Roman"/>
                <w:bCs/>
                <w:color w:val="000000"/>
                <w:sz w:val="18"/>
                <w:szCs w:val="18"/>
                <w:lang w:val="sr-Cyrl-CS"/>
              </w:rPr>
            </w:pPr>
            <w:r w:rsidRPr="00CF0A97">
              <w:rPr>
                <w:rFonts w:ascii="Times New Roman" w:eastAsia="Times New Roman" w:hAnsi="Times New Roman" w:cs="Times New Roman"/>
                <w:bCs/>
                <w:color w:val="000000"/>
                <w:sz w:val="18"/>
                <w:szCs w:val="18"/>
                <w:lang w:val="sr-Cyrl-CS"/>
              </w:rPr>
              <w:t>Урош Миливојевић,</w:t>
            </w:r>
          </w:p>
          <w:p w:rsidR="00CF0A97" w:rsidRPr="00CF0A97" w:rsidRDefault="00CF0A97" w:rsidP="00CF0A97">
            <w:pPr>
              <w:tabs>
                <w:tab w:val="left" w:pos="1440"/>
              </w:tabs>
              <w:spacing w:line="276" w:lineRule="auto"/>
              <w:jc w:val="center"/>
              <w:rPr>
                <w:rFonts w:ascii="Times New Roman" w:eastAsia="Times New Roman" w:hAnsi="Times New Roman" w:cs="Times New Roman"/>
                <w:bCs/>
                <w:color w:val="000000"/>
                <w:sz w:val="18"/>
                <w:szCs w:val="18"/>
                <w:lang w:val="sr-Cyrl-CS"/>
              </w:rPr>
            </w:pPr>
            <w:r w:rsidRPr="00CF0A97">
              <w:rPr>
                <w:rFonts w:ascii="Times New Roman" w:eastAsia="Times New Roman" w:hAnsi="Times New Roman" w:cs="Times New Roman"/>
                <w:bCs/>
                <w:color w:val="000000"/>
                <w:sz w:val="18"/>
                <w:szCs w:val="18"/>
                <w:lang w:val="sr-Cyrl-CS"/>
              </w:rPr>
              <w:t>Весна Лучић,</w:t>
            </w:r>
            <w:r w:rsidRPr="00CF0A97">
              <w:rPr>
                <w:rFonts w:ascii="Calibri" w:eastAsia="Calibri" w:hAnsi="Calibri" w:cs="Times New Roman"/>
                <w:color w:val="000000"/>
                <w:sz w:val="18"/>
                <w:szCs w:val="18"/>
                <w:lang w:val="sr-Cyrl-CS"/>
              </w:rPr>
              <w:t>Зоран Павловић</w:t>
            </w:r>
          </w:p>
        </w:tc>
        <w:tc>
          <w:tcPr>
            <w:tcW w:w="1523" w:type="dxa"/>
            <w:shd w:val="clear" w:color="auto" w:fill="auto"/>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8"/>
                <w:szCs w:val="18"/>
                <w:lang w:val="sr-Cyrl-CS"/>
              </w:rPr>
            </w:pPr>
            <w:r w:rsidRPr="00CF0A97">
              <w:rPr>
                <w:rFonts w:ascii="Calibri Light" w:eastAsia="Times New Roman" w:hAnsi="Calibri Light" w:cs="Helvetica"/>
                <w:color w:val="000000"/>
                <w:sz w:val="18"/>
                <w:szCs w:val="18"/>
                <w:lang w:val="sr-Cyrl-CS"/>
              </w:rPr>
              <w:t>БИГЗ школство</w:t>
            </w:r>
          </w:p>
        </w:tc>
      </w:tr>
      <w:tr w:rsidR="00CF0A97" w:rsidRPr="00CF0A97" w:rsidTr="00CF0A97">
        <w:trPr>
          <w:trHeight w:val="271"/>
          <w:jc w:val="center"/>
        </w:trPr>
        <w:tc>
          <w:tcPr>
            <w:tcW w:w="662" w:type="dxa"/>
            <w:gridSpan w:val="2"/>
            <w:shd w:val="clear" w:color="auto" w:fill="auto"/>
            <w:vAlign w:val="center"/>
          </w:tcPr>
          <w:p w:rsidR="00CF0A97" w:rsidRPr="00CF0A97" w:rsidRDefault="00CF0A97" w:rsidP="00C179D1">
            <w:pPr>
              <w:numPr>
                <w:ilvl w:val="0"/>
                <w:numId w:val="85"/>
              </w:numPr>
              <w:spacing w:before="100" w:beforeAutospacing="1" w:line="20" w:lineRule="atLeast"/>
              <w:ind w:left="644"/>
              <w:contextualSpacing/>
              <w:jc w:val="center"/>
              <w:rPr>
                <w:rFonts w:ascii="Times New Roman" w:eastAsia="Calibri" w:hAnsi="Times New Roman" w:cs="Times New Roman"/>
                <w:color w:val="000000"/>
                <w:sz w:val="16"/>
                <w:szCs w:val="16"/>
                <w:lang w:val="sr-Cyrl-CS"/>
              </w:rPr>
            </w:pPr>
          </w:p>
        </w:tc>
        <w:tc>
          <w:tcPr>
            <w:tcW w:w="1602" w:type="dxa"/>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b/>
                <w:color w:val="000000"/>
                <w:sz w:val="16"/>
                <w:szCs w:val="16"/>
                <w:lang w:val="sr-Cyrl-CS"/>
              </w:rPr>
            </w:pPr>
            <w:r w:rsidRPr="00CF0A97">
              <w:rPr>
                <w:rFonts w:ascii="Times New Roman" w:eastAsia="Times New Roman" w:hAnsi="Times New Roman" w:cs="Times New Roman"/>
                <w:b/>
                <w:color w:val="000000"/>
                <w:sz w:val="16"/>
                <w:szCs w:val="16"/>
                <w:lang w:val="sr-Cyrl-CS"/>
              </w:rPr>
              <w:t>Верска настава</w:t>
            </w:r>
          </w:p>
        </w:tc>
        <w:tc>
          <w:tcPr>
            <w:tcW w:w="3170" w:type="dxa"/>
            <w:gridSpan w:val="2"/>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color w:val="000000"/>
                <w:sz w:val="18"/>
                <w:szCs w:val="18"/>
                <w:lang w:val="sr-Cyrl-CS"/>
              </w:rPr>
            </w:pPr>
          </w:p>
        </w:tc>
        <w:tc>
          <w:tcPr>
            <w:tcW w:w="3401" w:type="dxa"/>
            <w:gridSpan w:val="2"/>
            <w:shd w:val="clear" w:color="auto" w:fill="auto"/>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8"/>
                <w:szCs w:val="18"/>
                <w:lang w:val="sr-Cyrl-CS"/>
              </w:rPr>
            </w:pPr>
          </w:p>
        </w:tc>
        <w:tc>
          <w:tcPr>
            <w:tcW w:w="1523" w:type="dxa"/>
            <w:shd w:val="clear" w:color="auto" w:fill="auto"/>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8"/>
                <w:szCs w:val="18"/>
                <w:lang w:val="sr-Cyrl-CS"/>
              </w:rPr>
            </w:pPr>
          </w:p>
        </w:tc>
      </w:tr>
      <w:tr w:rsidR="00CF0A97" w:rsidRPr="00CF0A97" w:rsidTr="00CF0A97">
        <w:trPr>
          <w:trHeight w:val="280"/>
          <w:jc w:val="center"/>
        </w:trPr>
        <w:tc>
          <w:tcPr>
            <w:tcW w:w="662" w:type="dxa"/>
            <w:gridSpan w:val="2"/>
            <w:vMerge w:val="restart"/>
            <w:shd w:val="clear" w:color="auto" w:fill="auto"/>
            <w:vAlign w:val="center"/>
          </w:tcPr>
          <w:p w:rsidR="00CF0A97" w:rsidRPr="00CF0A97" w:rsidRDefault="00CF0A97" w:rsidP="00C179D1">
            <w:pPr>
              <w:numPr>
                <w:ilvl w:val="0"/>
                <w:numId w:val="85"/>
              </w:numPr>
              <w:spacing w:before="100" w:beforeAutospacing="1" w:line="20" w:lineRule="atLeast"/>
              <w:ind w:left="644"/>
              <w:contextualSpacing/>
              <w:jc w:val="center"/>
              <w:rPr>
                <w:rFonts w:ascii="Times New Roman" w:eastAsia="Calibri" w:hAnsi="Times New Roman" w:cs="Times New Roman"/>
                <w:color w:val="000000"/>
                <w:sz w:val="16"/>
                <w:szCs w:val="16"/>
              </w:rPr>
            </w:pPr>
          </w:p>
        </w:tc>
        <w:tc>
          <w:tcPr>
            <w:tcW w:w="1602" w:type="dxa"/>
            <w:vMerge w:val="restart"/>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b/>
                <w:color w:val="000000"/>
                <w:sz w:val="16"/>
                <w:szCs w:val="16"/>
              </w:rPr>
            </w:pPr>
            <w:r w:rsidRPr="00CF0A97">
              <w:rPr>
                <w:rFonts w:ascii="Times New Roman" w:eastAsia="Times New Roman" w:hAnsi="Times New Roman" w:cs="Times New Roman"/>
                <w:b/>
                <w:color w:val="000000"/>
                <w:sz w:val="16"/>
                <w:szCs w:val="16"/>
              </w:rPr>
              <w:t>Географија</w:t>
            </w:r>
          </w:p>
        </w:tc>
        <w:tc>
          <w:tcPr>
            <w:tcW w:w="3170" w:type="dxa"/>
            <w:gridSpan w:val="2"/>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color w:val="000000"/>
                <w:sz w:val="18"/>
                <w:szCs w:val="18"/>
              </w:rPr>
            </w:pPr>
            <w:r w:rsidRPr="00CF0A97">
              <w:rPr>
                <w:rFonts w:ascii="Times New Roman" w:eastAsia="Times New Roman" w:hAnsi="Times New Roman" w:cs="Times New Roman"/>
                <w:color w:val="000000"/>
                <w:sz w:val="18"/>
                <w:szCs w:val="18"/>
              </w:rPr>
              <w:t>Географија, уџбеник за 7. разред</w:t>
            </w:r>
          </w:p>
        </w:tc>
        <w:tc>
          <w:tcPr>
            <w:tcW w:w="3401" w:type="dxa"/>
            <w:gridSpan w:val="2"/>
            <w:vMerge w:val="restart"/>
            <w:shd w:val="clear" w:color="auto" w:fill="auto"/>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8"/>
                <w:szCs w:val="18"/>
                <w:lang w:val="sr-Cyrl-CS"/>
              </w:rPr>
            </w:pPr>
            <w:r w:rsidRPr="00CF0A97">
              <w:rPr>
                <w:rFonts w:ascii="Calibri Light" w:eastAsia="Calibri" w:hAnsi="Calibri Light" w:cs="Times New Roman"/>
                <w:color w:val="000000"/>
                <w:sz w:val="18"/>
                <w:szCs w:val="18"/>
                <w:lang w:val="sr-Cyrl-RS"/>
              </w:rPr>
              <w:t>Игор Лешчешен, Слободан Зрнић, Биљана Колачек, Алекандра Јовичић</w:t>
            </w:r>
          </w:p>
        </w:tc>
        <w:tc>
          <w:tcPr>
            <w:tcW w:w="1523" w:type="dxa"/>
            <w:vMerge w:val="restart"/>
            <w:shd w:val="clear" w:color="auto" w:fill="auto"/>
            <w:vAlign w:val="center"/>
          </w:tcPr>
          <w:p w:rsidR="00CF0A97" w:rsidRPr="00CF0A97" w:rsidRDefault="00CF0A97" w:rsidP="00CF0A97">
            <w:pPr>
              <w:spacing w:before="100" w:beforeAutospacing="1" w:line="20" w:lineRule="atLeast"/>
              <w:ind w:left="144"/>
              <w:jc w:val="center"/>
              <w:rPr>
                <w:rFonts w:ascii="Times New Roman" w:eastAsia="Calibri" w:hAnsi="Times New Roman" w:cs="Times New Roman"/>
                <w:color w:val="000000"/>
                <w:sz w:val="18"/>
                <w:szCs w:val="18"/>
              </w:rPr>
            </w:pPr>
            <w:r w:rsidRPr="00CF0A97">
              <w:rPr>
                <w:rFonts w:ascii="Calibri Light" w:eastAsia="Times New Roman" w:hAnsi="Calibri Light" w:cs="Helvetica"/>
                <w:color w:val="000000"/>
                <w:sz w:val="18"/>
                <w:szCs w:val="18"/>
                <w:lang w:val="sr-Cyrl-CS"/>
              </w:rPr>
              <w:t>БИГЗ школство</w:t>
            </w:r>
          </w:p>
        </w:tc>
      </w:tr>
      <w:tr w:rsidR="00CF0A97" w:rsidRPr="00CF0A97" w:rsidTr="00CF0A97">
        <w:trPr>
          <w:trHeight w:val="151"/>
          <w:jc w:val="center"/>
        </w:trPr>
        <w:tc>
          <w:tcPr>
            <w:tcW w:w="662" w:type="dxa"/>
            <w:gridSpan w:val="2"/>
            <w:vMerge/>
            <w:shd w:val="clear" w:color="auto" w:fill="auto"/>
            <w:vAlign w:val="center"/>
          </w:tcPr>
          <w:p w:rsidR="00CF0A97" w:rsidRPr="00CF0A97" w:rsidRDefault="00CF0A97" w:rsidP="00C179D1">
            <w:pPr>
              <w:numPr>
                <w:ilvl w:val="0"/>
                <w:numId w:val="85"/>
              </w:numPr>
              <w:spacing w:before="100" w:beforeAutospacing="1" w:line="20" w:lineRule="atLeast"/>
              <w:ind w:left="644"/>
              <w:contextualSpacing/>
              <w:jc w:val="center"/>
              <w:rPr>
                <w:rFonts w:ascii="Times New Roman" w:eastAsia="Calibri" w:hAnsi="Times New Roman" w:cs="Times New Roman"/>
                <w:color w:val="000000"/>
                <w:sz w:val="16"/>
                <w:szCs w:val="16"/>
              </w:rPr>
            </w:pPr>
          </w:p>
        </w:tc>
        <w:tc>
          <w:tcPr>
            <w:tcW w:w="1602" w:type="dxa"/>
            <w:vMerge/>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b/>
                <w:color w:val="000000"/>
                <w:sz w:val="16"/>
                <w:szCs w:val="16"/>
              </w:rPr>
            </w:pPr>
          </w:p>
        </w:tc>
        <w:tc>
          <w:tcPr>
            <w:tcW w:w="3170" w:type="dxa"/>
            <w:gridSpan w:val="2"/>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color w:val="000000"/>
                <w:sz w:val="18"/>
                <w:szCs w:val="18"/>
              </w:rPr>
            </w:pPr>
            <w:r w:rsidRPr="00CF0A97">
              <w:rPr>
                <w:rFonts w:ascii="Times New Roman" w:eastAsia="Times New Roman" w:hAnsi="Times New Roman" w:cs="Times New Roman"/>
                <w:color w:val="000000"/>
                <w:sz w:val="18"/>
                <w:szCs w:val="18"/>
              </w:rPr>
              <w:t>Географија, радна свеска</w:t>
            </w:r>
          </w:p>
        </w:tc>
        <w:tc>
          <w:tcPr>
            <w:tcW w:w="3401" w:type="dxa"/>
            <w:gridSpan w:val="2"/>
            <w:vMerge/>
            <w:shd w:val="clear" w:color="auto" w:fill="auto"/>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8"/>
                <w:szCs w:val="18"/>
                <w:lang w:val="sr-Cyrl-CS"/>
              </w:rPr>
            </w:pPr>
          </w:p>
        </w:tc>
        <w:tc>
          <w:tcPr>
            <w:tcW w:w="1523" w:type="dxa"/>
            <w:vMerge/>
            <w:shd w:val="clear" w:color="auto" w:fill="auto"/>
            <w:vAlign w:val="center"/>
          </w:tcPr>
          <w:p w:rsidR="00CF0A97" w:rsidRPr="00CF0A97" w:rsidRDefault="00CF0A97" w:rsidP="00CF0A97">
            <w:pPr>
              <w:spacing w:before="100" w:beforeAutospacing="1" w:line="20" w:lineRule="atLeast"/>
              <w:ind w:left="144"/>
              <w:jc w:val="center"/>
              <w:rPr>
                <w:rFonts w:ascii="Times New Roman" w:eastAsia="Calibri" w:hAnsi="Times New Roman" w:cs="Times New Roman"/>
                <w:color w:val="000000"/>
                <w:sz w:val="18"/>
                <w:szCs w:val="18"/>
              </w:rPr>
            </w:pPr>
          </w:p>
        </w:tc>
      </w:tr>
      <w:tr w:rsidR="00CF0A97" w:rsidRPr="00CF0A97" w:rsidTr="00CF0A97">
        <w:trPr>
          <w:trHeight w:val="162"/>
          <w:jc w:val="center"/>
        </w:trPr>
        <w:tc>
          <w:tcPr>
            <w:tcW w:w="662" w:type="dxa"/>
            <w:gridSpan w:val="2"/>
            <w:vMerge/>
            <w:shd w:val="clear" w:color="auto" w:fill="auto"/>
            <w:vAlign w:val="center"/>
          </w:tcPr>
          <w:p w:rsidR="00CF0A97" w:rsidRPr="00CF0A97" w:rsidRDefault="00CF0A97" w:rsidP="00C179D1">
            <w:pPr>
              <w:numPr>
                <w:ilvl w:val="0"/>
                <w:numId w:val="85"/>
              </w:numPr>
              <w:spacing w:before="100" w:beforeAutospacing="1" w:line="20" w:lineRule="atLeast"/>
              <w:ind w:left="644"/>
              <w:contextualSpacing/>
              <w:jc w:val="center"/>
              <w:rPr>
                <w:rFonts w:ascii="Times New Roman" w:eastAsia="Calibri" w:hAnsi="Times New Roman" w:cs="Times New Roman"/>
                <w:color w:val="000000"/>
                <w:sz w:val="16"/>
                <w:szCs w:val="16"/>
              </w:rPr>
            </w:pPr>
          </w:p>
        </w:tc>
        <w:tc>
          <w:tcPr>
            <w:tcW w:w="1602" w:type="dxa"/>
            <w:vMerge/>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b/>
                <w:color w:val="000000"/>
                <w:sz w:val="16"/>
                <w:szCs w:val="16"/>
              </w:rPr>
            </w:pPr>
          </w:p>
        </w:tc>
        <w:tc>
          <w:tcPr>
            <w:tcW w:w="3170" w:type="dxa"/>
            <w:gridSpan w:val="2"/>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color w:val="000000"/>
                <w:sz w:val="18"/>
                <w:szCs w:val="18"/>
              </w:rPr>
            </w:pPr>
            <w:r w:rsidRPr="00CF0A97">
              <w:rPr>
                <w:rFonts w:ascii="Times New Roman" w:eastAsia="Times New Roman" w:hAnsi="Times New Roman" w:cs="Times New Roman"/>
                <w:color w:val="000000"/>
                <w:sz w:val="18"/>
                <w:szCs w:val="18"/>
              </w:rPr>
              <w:t>Вежбанка са немим картама</w:t>
            </w:r>
          </w:p>
        </w:tc>
        <w:tc>
          <w:tcPr>
            <w:tcW w:w="3401" w:type="dxa"/>
            <w:gridSpan w:val="2"/>
            <w:vMerge/>
            <w:shd w:val="clear" w:color="auto" w:fill="auto"/>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8"/>
                <w:szCs w:val="18"/>
                <w:lang w:val="sr-Cyrl-CS"/>
              </w:rPr>
            </w:pPr>
          </w:p>
        </w:tc>
        <w:tc>
          <w:tcPr>
            <w:tcW w:w="1523" w:type="dxa"/>
            <w:vMerge/>
            <w:shd w:val="clear" w:color="auto" w:fill="auto"/>
            <w:vAlign w:val="center"/>
          </w:tcPr>
          <w:p w:rsidR="00CF0A97" w:rsidRPr="00CF0A97" w:rsidRDefault="00CF0A97" w:rsidP="00CF0A97">
            <w:pPr>
              <w:spacing w:before="100" w:beforeAutospacing="1" w:line="20" w:lineRule="atLeast"/>
              <w:ind w:left="144"/>
              <w:jc w:val="center"/>
              <w:rPr>
                <w:rFonts w:ascii="Times New Roman" w:eastAsia="Calibri" w:hAnsi="Times New Roman" w:cs="Times New Roman"/>
                <w:color w:val="000000"/>
                <w:sz w:val="18"/>
                <w:szCs w:val="18"/>
              </w:rPr>
            </w:pPr>
          </w:p>
        </w:tc>
      </w:tr>
      <w:tr w:rsidR="00CF0A97" w:rsidRPr="00CF0A97" w:rsidTr="00CF0A97">
        <w:trPr>
          <w:trHeight w:val="298"/>
          <w:jc w:val="center"/>
        </w:trPr>
        <w:tc>
          <w:tcPr>
            <w:tcW w:w="662" w:type="dxa"/>
            <w:gridSpan w:val="2"/>
            <w:vMerge/>
            <w:shd w:val="clear" w:color="auto" w:fill="auto"/>
            <w:vAlign w:val="center"/>
          </w:tcPr>
          <w:p w:rsidR="00CF0A97" w:rsidRPr="00CF0A97" w:rsidRDefault="00CF0A97" w:rsidP="00C179D1">
            <w:pPr>
              <w:numPr>
                <w:ilvl w:val="0"/>
                <w:numId w:val="85"/>
              </w:numPr>
              <w:spacing w:before="100" w:beforeAutospacing="1" w:line="20" w:lineRule="atLeast"/>
              <w:ind w:left="644"/>
              <w:contextualSpacing/>
              <w:jc w:val="center"/>
              <w:rPr>
                <w:rFonts w:ascii="Times New Roman" w:eastAsia="Calibri" w:hAnsi="Times New Roman" w:cs="Times New Roman"/>
                <w:color w:val="000000"/>
                <w:sz w:val="16"/>
                <w:szCs w:val="16"/>
              </w:rPr>
            </w:pPr>
          </w:p>
        </w:tc>
        <w:tc>
          <w:tcPr>
            <w:tcW w:w="1602" w:type="dxa"/>
            <w:vMerge/>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b/>
                <w:color w:val="000000"/>
                <w:sz w:val="16"/>
                <w:szCs w:val="16"/>
              </w:rPr>
            </w:pPr>
          </w:p>
        </w:tc>
        <w:tc>
          <w:tcPr>
            <w:tcW w:w="3170" w:type="dxa"/>
            <w:gridSpan w:val="2"/>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color w:val="000000"/>
                <w:sz w:val="18"/>
                <w:szCs w:val="18"/>
              </w:rPr>
            </w:pPr>
            <w:r w:rsidRPr="00CF0A97">
              <w:rPr>
                <w:rFonts w:ascii="Times New Roman" w:eastAsia="Times New Roman" w:hAnsi="Times New Roman" w:cs="Times New Roman"/>
                <w:color w:val="000000"/>
                <w:sz w:val="18"/>
                <w:szCs w:val="18"/>
              </w:rPr>
              <w:t>Атлас збирка географских карата</w:t>
            </w:r>
          </w:p>
        </w:tc>
        <w:tc>
          <w:tcPr>
            <w:tcW w:w="3401" w:type="dxa"/>
            <w:gridSpan w:val="2"/>
            <w:vMerge/>
            <w:shd w:val="clear" w:color="auto" w:fill="auto"/>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8"/>
                <w:szCs w:val="18"/>
                <w:lang w:val="sr-Cyrl-CS"/>
              </w:rPr>
            </w:pPr>
          </w:p>
        </w:tc>
        <w:tc>
          <w:tcPr>
            <w:tcW w:w="1523" w:type="dxa"/>
            <w:vMerge/>
            <w:shd w:val="clear" w:color="auto" w:fill="auto"/>
            <w:vAlign w:val="center"/>
          </w:tcPr>
          <w:p w:rsidR="00CF0A97" w:rsidRPr="00CF0A97" w:rsidRDefault="00CF0A97" w:rsidP="00CF0A97">
            <w:pPr>
              <w:spacing w:before="100" w:beforeAutospacing="1" w:line="20" w:lineRule="atLeast"/>
              <w:ind w:left="144"/>
              <w:jc w:val="center"/>
              <w:rPr>
                <w:rFonts w:ascii="Times New Roman" w:eastAsia="Calibri" w:hAnsi="Times New Roman" w:cs="Times New Roman"/>
                <w:color w:val="000000"/>
                <w:sz w:val="18"/>
                <w:szCs w:val="18"/>
              </w:rPr>
            </w:pPr>
          </w:p>
        </w:tc>
      </w:tr>
      <w:tr w:rsidR="00CF0A97" w:rsidRPr="00CF0A97" w:rsidTr="00CF0A97">
        <w:trPr>
          <w:trHeight w:val="265"/>
          <w:jc w:val="center"/>
        </w:trPr>
        <w:tc>
          <w:tcPr>
            <w:tcW w:w="662" w:type="dxa"/>
            <w:gridSpan w:val="2"/>
            <w:vMerge w:val="restart"/>
            <w:shd w:val="clear" w:color="auto" w:fill="auto"/>
            <w:vAlign w:val="center"/>
          </w:tcPr>
          <w:p w:rsidR="00CF0A97" w:rsidRPr="00CF0A97" w:rsidRDefault="00CF0A97" w:rsidP="00C179D1">
            <w:pPr>
              <w:numPr>
                <w:ilvl w:val="0"/>
                <w:numId w:val="85"/>
              </w:numPr>
              <w:spacing w:before="100" w:beforeAutospacing="1" w:line="20" w:lineRule="atLeast"/>
              <w:ind w:left="644"/>
              <w:contextualSpacing/>
              <w:jc w:val="center"/>
              <w:rPr>
                <w:rFonts w:ascii="Times New Roman" w:eastAsia="Calibri" w:hAnsi="Times New Roman" w:cs="Times New Roman"/>
                <w:color w:val="000000"/>
                <w:sz w:val="16"/>
                <w:szCs w:val="16"/>
              </w:rPr>
            </w:pPr>
          </w:p>
        </w:tc>
        <w:tc>
          <w:tcPr>
            <w:tcW w:w="1602" w:type="dxa"/>
            <w:vMerge w:val="restart"/>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b/>
                <w:color w:val="000000"/>
                <w:sz w:val="16"/>
                <w:szCs w:val="16"/>
              </w:rPr>
            </w:pPr>
            <w:r w:rsidRPr="00CF0A97">
              <w:rPr>
                <w:rFonts w:ascii="Times New Roman" w:eastAsia="Times New Roman" w:hAnsi="Times New Roman" w:cs="Times New Roman"/>
                <w:b/>
                <w:color w:val="000000"/>
                <w:sz w:val="16"/>
                <w:szCs w:val="16"/>
              </w:rPr>
              <w:t>Хемија</w:t>
            </w:r>
          </w:p>
        </w:tc>
        <w:tc>
          <w:tcPr>
            <w:tcW w:w="3170" w:type="dxa"/>
            <w:gridSpan w:val="2"/>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color w:val="000000"/>
                <w:sz w:val="18"/>
                <w:szCs w:val="18"/>
              </w:rPr>
            </w:pPr>
            <w:r w:rsidRPr="00CF0A97">
              <w:rPr>
                <w:rFonts w:ascii="Times New Roman" w:eastAsia="Times New Roman" w:hAnsi="Times New Roman" w:cs="Times New Roman"/>
                <w:color w:val="000000"/>
                <w:sz w:val="18"/>
                <w:szCs w:val="18"/>
              </w:rPr>
              <w:t>Хемија за 7. разред</w:t>
            </w:r>
          </w:p>
        </w:tc>
        <w:tc>
          <w:tcPr>
            <w:tcW w:w="3401" w:type="dxa"/>
            <w:gridSpan w:val="2"/>
            <w:vMerge w:val="restart"/>
            <w:shd w:val="clear" w:color="auto" w:fill="auto"/>
            <w:vAlign w:val="center"/>
          </w:tcPr>
          <w:p w:rsidR="00CF0A97" w:rsidRPr="00CF0A97" w:rsidRDefault="00CF0A97" w:rsidP="00CF0A97">
            <w:pPr>
              <w:jc w:val="center"/>
              <w:rPr>
                <w:rFonts w:ascii="Calibri" w:eastAsia="Calibri" w:hAnsi="Calibri" w:cs="Times New Roman"/>
                <w:color w:val="000000"/>
                <w:sz w:val="18"/>
                <w:szCs w:val="18"/>
                <w:lang w:val="sr-Cyrl-RS"/>
              </w:rPr>
            </w:pPr>
            <w:r w:rsidRPr="00CF0A97">
              <w:rPr>
                <w:rFonts w:ascii="Calibri" w:eastAsia="Calibri" w:hAnsi="Calibri" w:cs="Times New Roman"/>
                <w:color w:val="000000"/>
                <w:sz w:val="18"/>
                <w:szCs w:val="18"/>
                <w:lang w:val="sr-Cyrl-RS"/>
              </w:rPr>
              <w:t>Татјана Недељковић</w:t>
            </w:r>
          </w:p>
          <w:p w:rsidR="00CF0A97" w:rsidRPr="00CF0A97" w:rsidRDefault="00CF0A97" w:rsidP="00CF0A97">
            <w:pPr>
              <w:jc w:val="center"/>
              <w:rPr>
                <w:rFonts w:ascii="Calibri" w:eastAsia="Calibri" w:hAnsi="Calibri" w:cs="Times New Roman"/>
                <w:color w:val="000000"/>
                <w:sz w:val="18"/>
                <w:szCs w:val="18"/>
                <w:lang w:val="sr-Cyrl-RS"/>
              </w:rPr>
            </w:pPr>
            <w:r w:rsidRPr="00CF0A97">
              <w:rPr>
                <w:rFonts w:ascii="Calibri" w:eastAsia="Calibri" w:hAnsi="Calibri" w:cs="Times New Roman"/>
                <w:color w:val="000000"/>
                <w:sz w:val="18"/>
                <w:szCs w:val="18"/>
                <w:lang w:val="sr-Cyrl-RS"/>
              </w:rPr>
              <w:t>Драгана Анђелковић</w:t>
            </w:r>
          </w:p>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8"/>
                <w:szCs w:val="18"/>
                <w:lang w:val="sr-Cyrl-CS"/>
              </w:rPr>
            </w:pPr>
          </w:p>
        </w:tc>
        <w:tc>
          <w:tcPr>
            <w:tcW w:w="1523" w:type="dxa"/>
            <w:vMerge w:val="restart"/>
            <w:shd w:val="clear" w:color="auto" w:fill="auto"/>
            <w:vAlign w:val="center"/>
          </w:tcPr>
          <w:p w:rsidR="00CF0A97" w:rsidRPr="00CF0A97" w:rsidRDefault="00CF0A97" w:rsidP="00CF0A97">
            <w:pPr>
              <w:spacing w:before="100" w:beforeAutospacing="1" w:line="20" w:lineRule="atLeast"/>
              <w:ind w:left="144"/>
              <w:jc w:val="center"/>
              <w:rPr>
                <w:rFonts w:ascii="Times New Roman" w:eastAsia="Calibri" w:hAnsi="Times New Roman" w:cs="Times New Roman"/>
                <w:color w:val="000000"/>
                <w:sz w:val="18"/>
                <w:szCs w:val="18"/>
              </w:rPr>
            </w:pPr>
            <w:r w:rsidRPr="00CF0A97">
              <w:rPr>
                <w:rFonts w:ascii="Calibri Light" w:eastAsia="Calibri" w:hAnsi="Calibri Light" w:cs="Times New Roman"/>
                <w:color w:val="000000"/>
                <w:sz w:val="18"/>
                <w:szCs w:val="18"/>
                <w:lang w:val="sr-Cyrl-RS"/>
              </w:rPr>
              <w:t>НОВИ ЛОГОС</w:t>
            </w:r>
          </w:p>
        </w:tc>
      </w:tr>
      <w:tr w:rsidR="00CF0A97" w:rsidRPr="00CF0A97" w:rsidTr="00CF0A97">
        <w:trPr>
          <w:trHeight w:val="218"/>
          <w:jc w:val="center"/>
        </w:trPr>
        <w:tc>
          <w:tcPr>
            <w:tcW w:w="662" w:type="dxa"/>
            <w:gridSpan w:val="2"/>
            <w:vMerge/>
            <w:shd w:val="clear" w:color="auto" w:fill="auto"/>
            <w:vAlign w:val="center"/>
          </w:tcPr>
          <w:p w:rsidR="00CF0A97" w:rsidRPr="00CF0A97" w:rsidRDefault="00CF0A97" w:rsidP="00C179D1">
            <w:pPr>
              <w:numPr>
                <w:ilvl w:val="0"/>
                <w:numId w:val="85"/>
              </w:numPr>
              <w:spacing w:before="100" w:beforeAutospacing="1" w:line="20" w:lineRule="atLeast"/>
              <w:ind w:left="644"/>
              <w:contextualSpacing/>
              <w:jc w:val="center"/>
              <w:rPr>
                <w:rFonts w:ascii="Times New Roman" w:eastAsia="Calibri" w:hAnsi="Times New Roman" w:cs="Times New Roman"/>
                <w:color w:val="000000"/>
                <w:sz w:val="16"/>
                <w:szCs w:val="16"/>
              </w:rPr>
            </w:pPr>
          </w:p>
        </w:tc>
        <w:tc>
          <w:tcPr>
            <w:tcW w:w="1602" w:type="dxa"/>
            <w:vMerge/>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b/>
                <w:color w:val="000000"/>
                <w:sz w:val="16"/>
                <w:szCs w:val="16"/>
              </w:rPr>
            </w:pPr>
          </w:p>
        </w:tc>
        <w:tc>
          <w:tcPr>
            <w:tcW w:w="3170" w:type="dxa"/>
            <w:gridSpan w:val="2"/>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color w:val="000000"/>
                <w:sz w:val="18"/>
                <w:szCs w:val="18"/>
              </w:rPr>
            </w:pPr>
            <w:r w:rsidRPr="00CF0A97">
              <w:rPr>
                <w:rFonts w:ascii="Times New Roman" w:eastAsia="Times New Roman" w:hAnsi="Times New Roman" w:cs="Times New Roman"/>
                <w:color w:val="000000"/>
                <w:sz w:val="18"/>
                <w:szCs w:val="18"/>
              </w:rPr>
              <w:t>Збирка задатака за 7. разред</w:t>
            </w:r>
          </w:p>
        </w:tc>
        <w:tc>
          <w:tcPr>
            <w:tcW w:w="3401" w:type="dxa"/>
            <w:gridSpan w:val="2"/>
            <w:vMerge/>
            <w:shd w:val="clear" w:color="auto" w:fill="auto"/>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8"/>
                <w:szCs w:val="18"/>
                <w:lang w:val="sr-Cyrl-CS"/>
              </w:rPr>
            </w:pPr>
          </w:p>
        </w:tc>
        <w:tc>
          <w:tcPr>
            <w:tcW w:w="1523" w:type="dxa"/>
            <w:vMerge/>
            <w:shd w:val="clear" w:color="auto" w:fill="auto"/>
            <w:vAlign w:val="center"/>
          </w:tcPr>
          <w:p w:rsidR="00CF0A97" w:rsidRPr="00CF0A97" w:rsidRDefault="00CF0A97" w:rsidP="00CF0A97">
            <w:pPr>
              <w:spacing w:before="100" w:beforeAutospacing="1" w:line="20" w:lineRule="atLeast"/>
              <w:ind w:left="144"/>
              <w:jc w:val="center"/>
              <w:rPr>
                <w:rFonts w:ascii="Times New Roman" w:eastAsia="Calibri" w:hAnsi="Times New Roman" w:cs="Times New Roman"/>
                <w:color w:val="000000"/>
                <w:sz w:val="18"/>
                <w:szCs w:val="18"/>
              </w:rPr>
            </w:pPr>
          </w:p>
        </w:tc>
      </w:tr>
      <w:tr w:rsidR="00CF0A97" w:rsidRPr="00CF0A97" w:rsidTr="00CF0A97">
        <w:trPr>
          <w:trHeight w:val="310"/>
          <w:jc w:val="center"/>
        </w:trPr>
        <w:tc>
          <w:tcPr>
            <w:tcW w:w="662" w:type="dxa"/>
            <w:gridSpan w:val="2"/>
            <w:shd w:val="clear" w:color="auto" w:fill="auto"/>
            <w:vAlign w:val="center"/>
          </w:tcPr>
          <w:p w:rsidR="00CF0A97" w:rsidRPr="00CF0A97" w:rsidRDefault="00CF0A97" w:rsidP="00C179D1">
            <w:pPr>
              <w:numPr>
                <w:ilvl w:val="0"/>
                <w:numId w:val="85"/>
              </w:numPr>
              <w:spacing w:before="100" w:beforeAutospacing="1" w:line="20" w:lineRule="atLeast"/>
              <w:ind w:left="644"/>
              <w:contextualSpacing/>
              <w:jc w:val="center"/>
              <w:rPr>
                <w:rFonts w:ascii="Times New Roman" w:eastAsia="Calibri" w:hAnsi="Times New Roman" w:cs="Times New Roman"/>
                <w:color w:val="000000"/>
                <w:sz w:val="16"/>
                <w:szCs w:val="16"/>
              </w:rPr>
            </w:pPr>
          </w:p>
        </w:tc>
        <w:tc>
          <w:tcPr>
            <w:tcW w:w="1602" w:type="dxa"/>
            <w:shd w:val="clear" w:color="auto" w:fill="auto"/>
            <w:vAlign w:val="center"/>
          </w:tcPr>
          <w:p w:rsidR="00CF0A97" w:rsidRPr="00CF0A97" w:rsidRDefault="00CF0A97" w:rsidP="00CF0A97">
            <w:pPr>
              <w:spacing w:before="100" w:beforeAutospacing="1" w:line="20" w:lineRule="atLeast"/>
              <w:rPr>
                <w:rFonts w:ascii="Times New Roman" w:eastAsia="Times New Roman" w:hAnsi="Times New Roman" w:cs="Times New Roman"/>
                <w:b/>
                <w:color w:val="000000"/>
                <w:sz w:val="16"/>
                <w:szCs w:val="16"/>
              </w:rPr>
            </w:pPr>
            <w:r w:rsidRPr="00CF0A97">
              <w:rPr>
                <w:rFonts w:ascii="Times New Roman" w:eastAsia="Times New Roman" w:hAnsi="Times New Roman" w:cs="Times New Roman"/>
                <w:b/>
                <w:color w:val="000000"/>
                <w:sz w:val="16"/>
                <w:szCs w:val="16"/>
              </w:rPr>
              <w:t>Физика</w:t>
            </w:r>
          </w:p>
        </w:tc>
        <w:tc>
          <w:tcPr>
            <w:tcW w:w="3170" w:type="dxa"/>
            <w:gridSpan w:val="2"/>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color w:val="000000"/>
                <w:sz w:val="18"/>
                <w:szCs w:val="18"/>
              </w:rPr>
            </w:pPr>
            <w:r w:rsidRPr="00CF0A97">
              <w:rPr>
                <w:rFonts w:ascii="Times New Roman" w:eastAsia="Times New Roman" w:hAnsi="Times New Roman" w:cs="Times New Roman"/>
                <w:color w:val="000000"/>
                <w:sz w:val="18"/>
                <w:szCs w:val="18"/>
                <w:lang w:val="ru-RU"/>
              </w:rPr>
              <w:t xml:space="preserve">Уџбеник са збирком задатака и лабор. </w:t>
            </w:r>
            <w:r w:rsidRPr="00CF0A97">
              <w:rPr>
                <w:rFonts w:ascii="Times New Roman" w:eastAsia="Times New Roman" w:hAnsi="Times New Roman" w:cs="Times New Roman"/>
                <w:color w:val="000000"/>
                <w:sz w:val="18"/>
                <w:szCs w:val="18"/>
              </w:rPr>
              <w:t>Вежбама за седми разред</w:t>
            </w:r>
          </w:p>
        </w:tc>
        <w:tc>
          <w:tcPr>
            <w:tcW w:w="3401" w:type="dxa"/>
            <w:gridSpan w:val="2"/>
            <w:shd w:val="clear" w:color="auto" w:fill="auto"/>
            <w:vAlign w:val="center"/>
          </w:tcPr>
          <w:p w:rsidR="00CF0A97" w:rsidRPr="00CF0A97" w:rsidRDefault="00CF0A97" w:rsidP="00CF0A97">
            <w:pPr>
              <w:jc w:val="center"/>
              <w:rPr>
                <w:rFonts w:ascii="Calibri" w:eastAsia="Calibri" w:hAnsi="Calibri" w:cs="Times New Roman"/>
                <w:color w:val="000000"/>
                <w:sz w:val="18"/>
                <w:szCs w:val="24"/>
                <w:lang w:val="sr-Cyrl-RS"/>
              </w:rPr>
            </w:pPr>
            <w:r w:rsidRPr="00CF0A97">
              <w:rPr>
                <w:rFonts w:ascii="Calibri" w:eastAsia="Calibri" w:hAnsi="Calibri" w:cs="Times New Roman"/>
                <w:color w:val="000000"/>
                <w:sz w:val="18"/>
                <w:szCs w:val="24"/>
                <w:lang w:val="sr-Cyrl-RS"/>
              </w:rPr>
              <w:t>Љубиша Нешић,</w:t>
            </w:r>
          </w:p>
          <w:p w:rsidR="00CF0A97" w:rsidRPr="00CF0A97" w:rsidRDefault="00CF0A97" w:rsidP="00CF0A97">
            <w:pPr>
              <w:jc w:val="center"/>
              <w:rPr>
                <w:rFonts w:ascii="Calibri" w:eastAsia="Calibri" w:hAnsi="Calibri" w:cs="Times New Roman"/>
                <w:color w:val="000000"/>
                <w:sz w:val="18"/>
                <w:szCs w:val="24"/>
                <w:lang w:val="sr-Cyrl-RS"/>
              </w:rPr>
            </w:pPr>
            <w:r w:rsidRPr="00CF0A97">
              <w:rPr>
                <w:rFonts w:ascii="Calibri" w:eastAsia="Calibri" w:hAnsi="Calibri" w:cs="Times New Roman"/>
                <w:color w:val="000000"/>
                <w:sz w:val="18"/>
                <w:szCs w:val="24"/>
                <w:lang w:val="sr-Cyrl-RS"/>
              </w:rPr>
              <w:t>Марина Најдановић Лукић,</w:t>
            </w:r>
          </w:p>
          <w:p w:rsidR="00CF0A97" w:rsidRPr="00CF0A97" w:rsidRDefault="00CF0A97" w:rsidP="00CF0A97">
            <w:pPr>
              <w:jc w:val="center"/>
              <w:rPr>
                <w:rFonts w:ascii="Calibri" w:eastAsia="Calibri" w:hAnsi="Calibri" w:cs="Times New Roman"/>
                <w:color w:val="000000"/>
                <w:sz w:val="18"/>
                <w:szCs w:val="24"/>
                <w:lang w:val="sr-Cyrl-RS"/>
              </w:rPr>
            </w:pPr>
            <w:r w:rsidRPr="00CF0A97">
              <w:rPr>
                <w:rFonts w:ascii="Calibri" w:eastAsia="Calibri" w:hAnsi="Calibri" w:cs="Times New Roman"/>
                <w:color w:val="000000"/>
                <w:sz w:val="18"/>
                <w:szCs w:val="24"/>
                <w:lang w:val="sr-Cyrl-RS"/>
              </w:rPr>
              <w:t>Татјана Мишић</w:t>
            </w:r>
          </w:p>
        </w:tc>
        <w:tc>
          <w:tcPr>
            <w:tcW w:w="1523" w:type="dxa"/>
            <w:shd w:val="clear" w:color="auto" w:fill="auto"/>
            <w:vAlign w:val="center"/>
          </w:tcPr>
          <w:p w:rsidR="00CF0A97" w:rsidRPr="00CF0A97" w:rsidRDefault="00CF0A97" w:rsidP="00CF0A97">
            <w:pPr>
              <w:spacing w:before="100" w:beforeAutospacing="1" w:line="20" w:lineRule="atLeast"/>
              <w:ind w:left="144"/>
              <w:jc w:val="center"/>
              <w:rPr>
                <w:rFonts w:ascii="Times New Roman" w:eastAsia="Calibri" w:hAnsi="Times New Roman" w:cs="Times New Roman"/>
                <w:color w:val="000000"/>
                <w:sz w:val="18"/>
                <w:szCs w:val="18"/>
              </w:rPr>
            </w:pPr>
            <w:r w:rsidRPr="00CF0A97">
              <w:rPr>
                <w:rFonts w:ascii="Calibri" w:eastAsia="Calibri" w:hAnsi="Calibri" w:cs="Times New Roman"/>
                <w:color w:val="000000"/>
                <w:sz w:val="24"/>
                <w:szCs w:val="24"/>
                <w:lang w:val="sr-Cyrl-RS"/>
              </w:rPr>
              <w:t>Вулкан знање</w:t>
            </w:r>
          </w:p>
        </w:tc>
      </w:tr>
      <w:tr w:rsidR="00CF0A97" w:rsidRPr="00CF0A97" w:rsidTr="00CF0A97">
        <w:trPr>
          <w:trHeight w:val="430"/>
          <w:jc w:val="center"/>
        </w:trPr>
        <w:tc>
          <w:tcPr>
            <w:tcW w:w="662" w:type="dxa"/>
            <w:gridSpan w:val="2"/>
            <w:shd w:val="clear" w:color="auto" w:fill="auto"/>
            <w:vAlign w:val="center"/>
          </w:tcPr>
          <w:p w:rsidR="00CF0A97" w:rsidRPr="00CF0A97" w:rsidRDefault="00CF0A97" w:rsidP="00C179D1">
            <w:pPr>
              <w:numPr>
                <w:ilvl w:val="0"/>
                <w:numId w:val="85"/>
              </w:numPr>
              <w:spacing w:before="100" w:beforeAutospacing="1" w:line="20" w:lineRule="atLeast"/>
              <w:ind w:left="644"/>
              <w:contextualSpacing/>
              <w:jc w:val="center"/>
              <w:rPr>
                <w:rFonts w:ascii="Times New Roman" w:eastAsia="Calibri" w:hAnsi="Times New Roman" w:cs="Times New Roman"/>
                <w:color w:val="000000"/>
                <w:sz w:val="16"/>
                <w:szCs w:val="16"/>
              </w:rPr>
            </w:pPr>
          </w:p>
        </w:tc>
        <w:tc>
          <w:tcPr>
            <w:tcW w:w="1602" w:type="dxa"/>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b/>
                <w:color w:val="000000"/>
                <w:sz w:val="16"/>
                <w:szCs w:val="16"/>
                <w:lang w:val="sr-Cyrl-RS"/>
              </w:rPr>
            </w:pPr>
            <w:r w:rsidRPr="00CF0A97">
              <w:rPr>
                <w:rFonts w:ascii="Times New Roman" w:eastAsia="Times New Roman" w:hAnsi="Times New Roman" w:cs="Times New Roman"/>
                <w:b/>
                <w:color w:val="000000"/>
                <w:sz w:val="16"/>
                <w:szCs w:val="16"/>
              </w:rPr>
              <w:t xml:space="preserve">Техничко и </w:t>
            </w:r>
            <w:r w:rsidRPr="00CF0A97">
              <w:rPr>
                <w:rFonts w:ascii="Times New Roman" w:eastAsia="Times New Roman" w:hAnsi="Times New Roman" w:cs="Times New Roman"/>
                <w:b/>
                <w:color w:val="000000"/>
                <w:sz w:val="16"/>
                <w:szCs w:val="16"/>
                <w:lang w:val="sr-Cyrl-RS"/>
              </w:rPr>
              <w:t>технологија</w:t>
            </w:r>
          </w:p>
        </w:tc>
        <w:tc>
          <w:tcPr>
            <w:tcW w:w="3170" w:type="dxa"/>
            <w:gridSpan w:val="2"/>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color w:val="000000"/>
                <w:sz w:val="18"/>
                <w:szCs w:val="18"/>
                <w:lang w:val="ru-RU"/>
              </w:rPr>
            </w:pPr>
            <w:r w:rsidRPr="00CF0A97">
              <w:rPr>
                <w:rFonts w:ascii="Times New Roman" w:eastAsia="Times New Roman" w:hAnsi="Times New Roman" w:cs="Times New Roman"/>
                <w:color w:val="000000"/>
                <w:sz w:val="18"/>
                <w:szCs w:val="18"/>
                <w:lang w:val="ru-RU"/>
              </w:rPr>
              <w:t>Техничко и технологија за 7. разред</w:t>
            </w:r>
          </w:p>
        </w:tc>
        <w:tc>
          <w:tcPr>
            <w:tcW w:w="3401" w:type="dxa"/>
            <w:gridSpan w:val="2"/>
            <w:shd w:val="clear" w:color="auto" w:fill="auto"/>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8"/>
                <w:szCs w:val="18"/>
                <w:lang w:val="sr-Cyrl-CS"/>
              </w:rPr>
            </w:pPr>
          </w:p>
        </w:tc>
        <w:tc>
          <w:tcPr>
            <w:tcW w:w="1523" w:type="dxa"/>
            <w:shd w:val="clear" w:color="auto" w:fill="auto"/>
            <w:vAlign w:val="center"/>
          </w:tcPr>
          <w:p w:rsidR="00CF0A97" w:rsidRPr="00CF0A97" w:rsidRDefault="00CF0A97" w:rsidP="00CF0A97">
            <w:pPr>
              <w:spacing w:before="100" w:beforeAutospacing="1" w:line="20" w:lineRule="atLeast"/>
              <w:ind w:left="144"/>
              <w:jc w:val="center"/>
              <w:rPr>
                <w:rFonts w:ascii="Times New Roman" w:eastAsia="Calibri" w:hAnsi="Times New Roman" w:cs="Times New Roman"/>
                <w:color w:val="000000"/>
                <w:sz w:val="18"/>
                <w:szCs w:val="18"/>
              </w:rPr>
            </w:pPr>
            <w:r w:rsidRPr="00CF0A97">
              <w:rPr>
                <w:rFonts w:ascii="Calibri Light" w:eastAsia="Times New Roman" w:hAnsi="Calibri Light" w:cs="Helvetica"/>
                <w:color w:val="000000"/>
                <w:sz w:val="18"/>
                <w:szCs w:val="18"/>
                <w:lang w:val="sr-Cyrl-CS"/>
              </w:rPr>
              <w:t>Вулкан</w:t>
            </w:r>
          </w:p>
        </w:tc>
      </w:tr>
      <w:tr w:rsidR="00CF0A97" w:rsidRPr="00CF0A97" w:rsidTr="00CF0A97">
        <w:trPr>
          <w:trHeight w:val="324"/>
          <w:jc w:val="center"/>
        </w:trPr>
        <w:tc>
          <w:tcPr>
            <w:tcW w:w="662" w:type="dxa"/>
            <w:gridSpan w:val="2"/>
            <w:shd w:val="clear" w:color="auto" w:fill="auto"/>
            <w:vAlign w:val="center"/>
          </w:tcPr>
          <w:p w:rsidR="00CF0A97" w:rsidRPr="00CF0A97" w:rsidRDefault="00CF0A97" w:rsidP="00C179D1">
            <w:pPr>
              <w:numPr>
                <w:ilvl w:val="0"/>
                <w:numId w:val="85"/>
              </w:numPr>
              <w:spacing w:before="100" w:beforeAutospacing="1" w:line="20" w:lineRule="atLeast"/>
              <w:ind w:left="644"/>
              <w:contextualSpacing/>
              <w:jc w:val="center"/>
              <w:rPr>
                <w:rFonts w:ascii="Times New Roman" w:eastAsia="Calibri" w:hAnsi="Times New Roman" w:cs="Times New Roman"/>
                <w:color w:val="000000"/>
                <w:sz w:val="16"/>
                <w:szCs w:val="16"/>
              </w:rPr>
            </w:pPr>
          </w:p>
        </w:tc>
        <w:tc>
          <w:tcPr>
            <w:tcW w:w="1602" w:type="dxa"/>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b/>
                <w:color w:val="000000"/>
                <w:sz w:val="16"/>
                <w:szCs w:val="16"/>
              </w:rPr>
            </w:pPr>
            <w:r w:rsidRPr="00CF0A97">
              <w:rPr>
                <w:rFonts w:ascii="Times New Roman" w:eastAsia="Times New Roman" w:hAnsi="Times New Roman" w:cs="Times New Roman"/>
                <w:b/>
                <w:color w:val="000000"/>
                <w:sz w:val="16"/>
                <w:szCs w:val="16"/>
              </w:rPr>
              <w:t>Руски језик</w:t>
            </w:r>
          </w:p>
        </w:tc>
        <w:tc>
          <w:tcPr>
            <w:tcW w:w="3170" w:type="dxa"/>
            <w:gridSpan w:val="2"/>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color w:val="000000"/>
                <w:sz w:val="18"/>
                <w:szCs w:val="18"/>
              </w:rPr>
            </w:pPr>
            <w:r w:rsidRPr="00CF0A97">
              <w:rPr>
                <w:rFonts w:ascii="Times New Roman" w:eastAsia="Times New Roman" w:hAnsi="Times New Roman" w:cs="Times New Roman"/>
                <w:color w:val="000000"/>
                <w:sz w:val="18"/>
                <w:szCs w:val="18"/>
              </w:rPr>
              <w:t>Орбита, уџбеник за 7. разред</w:t>
            </w:r>
          </w:p>
        </w:tc>
        <w:tc>
          <w:tcPr>
            <w:tcW w:w="3401" w:type="dxa"/>
            <w:gridSpan w:val="2"/>
            <w:shd w:val="clear" w:color="auto" w:fill="auto"/>
            <w:vAlign w:val="center"/>
          </w:tcPr>
          <w:p w:rsidR="00CF0A97" w:rsidRPr="00CF0A97" w:rsidRDefault="00CF0A97" w:rsidP="00CF0A97">
            <w:pPr>
              <w:spacing w:line="276" w:lineRule="auto"/>
              <w:ind w:left="714" w:hanging="357"/>
              <w:jc w:val="center"/>
              <w:rPr>
                <w:rFonts w:ascii="Calibri" w:eastAsia="Calibri" w:hAnsi="Calibri" w:cs="Times New Roman"/>
                <w:color w:val="000000"/>
                <w:sz w:val="18"/>
                <w:szCs w:val="18"/>
                <w:lang w:val="ru-RU"/>
              </w:rPr>
            </w:pPr>
            <w:r w:rsidRPr="00CF0A97">
              <w:rPr>
                <w:rFonts w:ascii="Calibri" w:eastAsia="Calibri" w:hAnsi="Calibri" w:cs="Times New Roman"/>
                <w:color w:val="000000"/>
                <w:sz w:val="18"/>
                <w:szCs w:val="18"/>
                <w:lang w:val="ru-RU"/>
              </w:rPr>
              <w:t>Предраг Пипер,Марина Петковић,Светлана Мировић</w:t>
            </w:r>
          </w:p>
        </w:tc>
        <w:tc>
          <w:tcPr>
            <w:tcW w:w="1523" w:type="dxa"/>
            <w:shd w:val="clear" w:color="auto" w:fill="auto"/>
            <w:vAlign w:val="center"/>
          </w:tcPr>
          <w:p w:rsidR="00CF0A97" w:rsidRPr="00CF0A97" w:rsidRDefault="00CF0A97" w:rsidP="00CF0A97">
            <w:pPr>
              <w:spacing w:before="100" w:beforeAutospacing="1" w:line="20" w:lineRule="atLeast"/>
              <w:ind w:left="144"/>
              <w:jc w:val="center"/>
              <w:rPr>
                <w:rFonts w:ascii="Times New Roman" w:eastAsia="Calibri" w:hAnsi="Times New Roman" w:cs="Times New Roman"/>
                <w:color w:val="000000"/>
                <w:sz w:val="18"/>
                <w:szCs w:val="18"/>
              </w:rPr>
            </w:pPr>
            <w:r w:rsidRPr="00CF0A97">
              <w:rPr>
                <w:rFonts w:ascii="Times New Roman" w:eastAsia="Calibri" w:hAnsi="Times New Roman" w:cs="Times New Roman"/>
                <w:color w:val="000000"/>
                <w:sz w:val="18"/>
                <w:szCs w:val="18"/>
              </w:rPr>
              <w:t>Завод за издавање уџбеника</w:t>
            </w:r>
          </w:p>
        </w:tc>
      </w:tr>
      <w:tr w:rsidR="00CF0A97" w:rsidRPr="00CF0A97" w:rsidTr="00CF0A97">
        <w:trPr>
          <w:trHeight w:val="330"/>
          <w:jc w:val="center"/>
        </w:trPr>
        <w:tc>
          <w:tcPr>
            <w:tcW w:w="662" w:type="dxa"/>
            <w:gridSpan w:val="2"/>
            <w:shd w:val="clear" w:color="auto" w:fill="auto"/>
            <w:vAlign w:val="center"/>
          </w:tcPr>
          <w:p w:rsidR="00CF0A97" w:rsidRPr="00CF0A97" w:rsidRDefault="00CF0A97" w:rsidP="00C179D1">
            <w:pPr>
              <w:numPr>
                <w:ilvl w:val="0"/>
                <w:numId w:val="85"/>
              </w:numPr>
              <w:spacing w:before="100" w:beforeAutospacing="1" w:line="20" w:lineRule="atLeast"/>
              <w:ind w:left="644"/>
              <w:contextualSpacing/>
              <w:jc w:val="center"/>
              <w:rPr>
                <w:rFonts w:ascii="Times New Roman" w:eastAsia="Calibri" w:hAnsi="Times New Roman" w:cs="Times New Roman"/>
                <w:color w:val="000000"/>
                <w:sz w:val="16"/>
                <w:szCs w:val="16"/>
              </w:rPr>
            </w:pPr>
          </w:p>
        </w:tc>
        <w:tc>
          <w:tcPr>
            <w:tcW w:w="1602" w:type="dxa"/>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b/>
                <w:color w:val="000000"/>
                <w:sz w:val="16"/>
                <w:szCs w:val="16"/>
              </w:rPr>
            </w:pPr>
            <w:r w:rsidRPr="00CF0A97">
              <w:rPr>
                <w:rFonts w:ascii="Times New Roman" w:eastAsia="Times New Roman" w:hAnsi="Times New Roman" w:cs="Times New Roman"/>
                <w:b/>
                <w:color w:val="000000"/>
                <w:sz w:val="16"/>
                <w:szCs w:val="16"/>
              </w:rPr>
              <w:t>Грађанско васпитање</w:t>
            </w:r>
          </w:p>
        </w:tc>
        <w:tc>
          <w:tcPr>
            <w:tcW w:w="3170" w:type="dxa"/>
            <w:gridSpan w:val="2"/>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color w:val="000000"/>
                <w:sz w:val="18"/>
                <w:szCs w:val="18"/>
              </w:rPr>
            </w:pPr>
          </w:p>
        </w:tc>
        <w:tc>
          <w:tcPr>
            <w:tcW w:w="3401" w:type="dxa"/>
            <w:gridSpan w:val="2"/>
            <w:shd w:val="clear" w:color="auto" w:fill="auto"/>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8"/>
                <w:szCs w:val="18"/>
                <w:lang w:val="sr-Cyrl-CS"/>
              </w:rPr>
            </w:pPr>
          </w:p>
        </w:tc>
        <w:tc>
          <w:tcPr>
            <w:tcW w:w="1523" w:type="dxa"/>
            <w:shd w:val="clear" w:color="auto" w:fill="auto"/>
            <w:vAlign w:val="center"/>
          </w:tcPr>
          <w:p w:rsidR="00CF0A97" w:rsidRPr="00CF0A97" w:rsidRDefault="00CF0A97" w:rsidP="00CF0A97">
            <w:pPr>
              <w:spacing w:before="100" w:beforeAutospacing="1" w:line="20" w:lineRule="atLeast"/>
              <w:ind w:left="144"/>
              <w:jc w:val="center"/>
              <w:rPr>
                <w:rFonts w:ascii="Times New Roman" w:eastAsia="Calibri" w:hAnsi="Times New Roman" w:cs="Times New Roman"/>
                <w:color w:val="000000"/>
                <w:sz w:val="18"/>
                <w:szCs w:val="18"/>
              </w:rPr>
            </w:pPr>
          </w:p>
        </w:tc>
      </w:tr>
      <w:tr w:rsidR="00CF0A97" w:rsidRPr="00CF0A97" w:rsidTr="00CF0A97">
        <w:trPr>
          <w:trHeight w:val="337"/>
          <w:jc w:val="center"/>
        </w:trPr>
        <w:tc>
          <w:tcPr>
            <w:tcW w:w="662" w:type="dxa"/>
            <w:gridSpan w:val="2"/>
            <w:shd w:val="clear" w:color="auto" w:fill="auto"/>
            <w:vAlign w:val="center"/>
          </w:tcPr>
          <w:p w:rsidR="00CF0A97" w:rsidRPr="00CF0A97" w:rsidRDefault="00CF0A97" w:rsidP="00C179D1">
            <w:pPr>
              <w:numPr>
                <w:ilvl w:val="0"/>
                <w:numId w:val="85"/>
              </w:numPr>
              <w:spacing w:before="100" w:beforeAutospacing="1" w:line="20" w:lineRule="atLeast"/>
              <w:ind w:left="644"/>
              <w:contextualSpacing/>
              <w:jc w:val="center"/>
              <w:rPr>
                <w:rFonts w:ascii="Times New Roman" w:eastAsia="Calibri" w:hAnsi="Times New Roman" w:cs="Times New Roman"/>
                <w:color w:val="000000"/>
                <w:sz w:val="16"/>
                <w:szCs w:val="16"/>
              </w:rPr>
            </w:pPr>
          </w:p>
        </w:tc>
        <w:tc>
          <w:tcPr>
            <w:tcW w:w="1602" w:type="dxa"/>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b/>
                <w:color w:val="000000"/>
                <w:sz w:val="16"/>
                <w:szCs w:val="16"/>
              </w:rPr>
            </w:pPr>
            <w:r w:rsidRPr="00CF0A97">
              <w:rPr>
                <w:rFonts w:ascii="Times New Roman" w:eastAsia="Times New Roman" w:hAnsi="Times New Roman" w:cs="Times New Roman"/>
                <w:b/>
                <w:color w:val="000000"/>
                <w:sz w:val="16"/>
                <w:szCs w:val="16"/>
              </w:rPr>
              <w:t>Информатика и рачунарство</w:t>
            </w:r>
          </w:p>
        </w:tc>
        <w:tc>
          <w:tcPr>
            <w:tcW w:w="3170" w:type="dxa"/>
            <w:gridSpan w:val="2"/>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color w:val="000000"/>
                <w:sz w:val="18"/>
                <w:szCs w:val="18"/>
                <w:lang w:val="ru-RU"/>
              </w:rPr>
            </w:pPr>
            <w:r w:rsidRPr="00CF0A97">
              <w:rPr>
                <w:rFonts w:ascii="Times New Roman" w:eastAsia="Times New Roman" w:hAnsi="Times New Roman" w:cs="Times New Roman"/>
                <w:color w:val="000000"/>
                <w:sz w:val="18"/>
                <w:szCs w:val="18"/>
                <w:lang w:val="ru-RU"/>
              </w:rPr>
              <w:t>Информатика и рачунарство за 7. разред</w:t>
            </w:r>
          </w:p>
        </w:tc>
        <w:tc>
          <w:tcPr>
            <w:tcW w:w="3401" w:type="dxa"/>
            <w:gridSpan w:val="2"/>
            <w:shd w:val="clear" w:color="auto" w:fill="auto"/>
            <w:vAlign w:val="center"/>
          </w:tcPr>
          <w:p w:rsidR="00CF0A97" w:rsidRPr="00CF0A97" w:rsidRDefault="00CF0A97" w:rsidP="00CF0A97">
            <w:pPr>
              <w:spacing w:before="100" w:beforeAutospacing="1" w:line="20" w:lineRule="atLeast"/>
              <w:jc w:val="center"/>
              <w:rPr>
                <w:rFonts w:ascii="Times New Roman" w:eastAsia="Times New Roman" w:hAnsi="Times New Roman" w:cs="Times New Roman"/>
                <w:color w:val="000000"/>
                <w:sz w:val="18"/>
                <w:szCs w:val="18"/>
                <w:lang w:val="sr-Cyrl-CS"/>
              </w:rPr>
            </w:pPr>
            <w:r w:rsidRPr="00CF0A97">
              <w:rPr>
                <w:rFonts w:ascii="Calibri Light" w:eastAsia="Times New Roman" w:hAnsi="Calibri Light" w:cs="Arial"/>
                <w:color w:val="000000"/>
                <w:sz w:val="18"/>
                <w:szCs w:val="18"/>
                <w:lang w:val="sr-Cyrl-RS" w:eastAsia="sr-Cyrl-RS"/>
              </w:rPr>
              <w:t>Зорица Прокопић, Јелена Пријовић</w:t>
            </w:r>
          </w:p>
        </w:tc>
        <w:tc>
          <w:tcPr>
            <w:tcW w:w="1523" w:type="dxa"/>
            <w:shd w:val="clear" w:color="auto" w:fill="auto"/>
            <w:vAlign w:val="center"/>
          </w:tcPr>
          <w:p w:rsidR="00CF0A97" w:rsidRPr="00CF0A97" w:rsidRDefault="00CF0A97" w:rsidP="00CF0A97">
            <w:pPr>
              <w:spacing w:before="100" w:beforeAutospacing="1" w:line="20" w:lineRule="atLeast"/>
              <w:ind w:left="144"/>
              <w:rPr>
                <w:rFonts w:ascii="Times New Roman" w:eastAsia="Calibri" w:hAnsi="Times New Roman" w:cs="Times New Roman"/>
                <w:color w:val="000000"/>
                <w:sz w:val="18"/>
                <w:szCs w:val="18"/>
              </w:rPr>
            </w:pPr>
            <w:r w:rsidRPr="00CF0A97">
              <w:rPr>
                <w:rFonts w:ascii="Calibri Light" w:eastAsia="Times New Roman" w:hAnsi="Calibri Light" w:cs="Helvetica"/>
                <w:color w:val="000000"/>
                <w:sz w:val="18"/>
                <w:szCs w:val="18"/>
                <w:lang w:val="sr-Cyrl-CS"/>
              </w:rPr>
              <w:t>БИГЗ школство</w:t>
            </w:r>
          </w:p>
        </w:tc>
      </w:tr>
      <w:tr w:rsidR="00CF0A97" w:rsidRPr="00CF0A97" w:rsidTr="00CF0A97">
        <w:trPr>
          <w:trHeight w:val="243"/>
          <w:jc w:val="center"/>
        </w:trPr>
        <w:tc>
          <w:tcPr>
            <w:tcW w:w="662" w:type="dxa"/>
            <w:gridSpan w:val="2"/>
            <w:shd w:val="clear" w:color="auto" w:fill="auto"/>
            <w:vAlign w:val="center"/>
          </w:tcPr>
          <w:p w:rsidR="00CF0A97" w:rsidRPr="00CF0A97" w:rsidRDefault="00CF0A97" w:rsidP="00C179D1">
            <w:pPr>
              <w:numPr>
                <w:ilvl w:val="0"/>
                <w:numId w:val="85"/>
              </w:numPr>
              <w:spacing w:before="100" w:beforeAutospacing="1" w:line="20" w:lineRule="atLeast"/>
              <w:ind w:left="644"/>
              <w:contextualSpacing/>
              <w:jc w:val="center"/>
              <w:rPr>
                <w:rFonts w:ascii="Times New Roman" w:eastAsia="Calibri" w:hAnsi="Times New Roman" w:cs="Times New Roman"/>
                <w:color w:val="000000"/>
                <w:sz w:val="16"/>
                <w:szCs w:val="16"/>
              </w:rPr>
            </w:pPr>
          </w:p>
        </w:tc>
        <w:tc>
          <w:tcPr>
            <w:tcW w:w="1602" w:type="dxa"/>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b/>
                <w:color w:val="000000"/>
                <w:sz w:val="16"/>
                <w:szCs w:val="16"/>
              </w:rPr>
            </w:pPr>
            <w:r w:rsidRPr="00CF0A97">
              <w:rPr>
                <w:rFonts w:ascii="Times New Roman" w:eastAsia="Times New Roman" w:hAnsi="Times New Roman" w:cs="Times New Roman"/>
                <w:b/>
                <w:color w:val="000000"/>
                <w:sz w:val="16"/>
                <w:szCs w:val="16"/>
              </w:rPr>
              <w:t>Изборни спорт</w:t>
            </w:r>
          </w:p>
        </w:tc>
        <w:tc>
          <w:tcPr>
            <w:tcW w:w="3170" w:type="dxa"/>
            <w:gridSpan w:val="2"/>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color w:val="000000"/>
                <w:sz w:val="18"/>
                <w:szCs w:val="18"/>
              </w:rPr>
            </w:pPr>
          </w:p>
        </w:tc>
        <w:tc>
          <w:tcPr>
            <w:tcW w:w="3401" w:type="dxa"/>
            <w:gridSpan w:val="2"/>
            <w:shd w:val="clear" w:color="auto" w:fill="auto"/>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8"/>
                <w:szCs w:val="18"/>
                <w:lang w:val="sr-Cyrl-CS"/>
              </w:rPr>
            </w:pPr>
          </w:p>
        </w:tc>
        <w:tc>
          <w:tcPr>
            <w:tcW w:w="1523" w:type="dxa"/>
            <w:shd w:val="clear" w:color="auto" w:fill="auto"/>
            <w:vAlign w:val="center"/>
          </w:tcPr>
          <w:p w:rsidR="00CF0A97" w:rsidRPr="00CF0A97" w:rsidRDefault="00CF0A97" w:rsidP="00CF0A97">
            <w:pPr>
              <w:spacing w:before="100" w:beforeAutospacing="1" w:line="20" w:lineRule="atLeast"/>
              <w:ind w:left="144"/>
              <w:jc w:val="center"/>
              <w:rPr>
                <w:rFonts w:ascii="Times New Roman" w:eastAsia="Calibri" w:hAnsi="Times New Roman" w:cs="Times New Roman"/>
                <w:color w:val="000000"/>
                <w:sz w:val="18"/>
                <w:szCs w:val="18"/>
              </w:rPr>
            </w:pPr>
          </w:p>
        </w:tc>
      </w:tr>
      <w:tr w:rsidR="00CF0A97" w:rsidRPr="00CF0A97" w:rsidTr="00CF0A97">
        <w:trPr>
          <w:trHeight w:val="88"/>
          <w:jc w:val="center"/>
        </w:trPr>
        <w:tc>
          <w:tcPr>
            <w:tcW w:w="662" w:type="dxa"/>
            <w:gridSpan w:val="2"/>
            <w:shd w:val="clear" w:color="auto" w:fill="auto"/>
            <w:vAlign w:val="center"/>
          </w:tcPr>
          <w:p w:rsidR="00CF0A97" w:rsidRPr="00CF0A97" w:rsidRDefault="00CF0A97" w:rsidP="00C179D1">
            <w:pPr>
              <w:numPr>
                <w:ilvl w:val="0"/>
                <w:numId w:val="85"/>
              </w:numPr>
              <w:spacing w:before="100" w:beforeAutospacing="1" w:line="20" w:lineRule="atLeast"/>
              <w:ind w:left="644"/>
              <w:contextualSpacing/>
              <w:jc w:val="center"/>
              <w:rPr>
                <w:rFonts w:ascii="Times New Roman" w:eastAsia="Calibri" w:hAnsi="Times New Roman" w:cs="Times New Roman"/>
                <w:color w:val="000000"/>
                <w:sz w:val="16"/>
                <w:szCs w:val="16"/>
              </w:rPr>
            </w:pPr>
          </w:p>
        </w:tc>
        <w:tc>
          <w:tcPr>
            <w:tcW w:w="1602" w:type="dxa"/>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b/>
                <w:color w:val="000000"/>
                <w:sz w:val="16"/>
                <w:szCs w:val="16"/>
              </w:rPr>
            </w:pPr>
            <w:r w:rsidRPr="00CF0A97">
              <w:rPr>
                <w:rFonts w:ascii="Times New Roman" w:eastAsia="Times New Roman" w:hAnsi="Times New Roman" w:cs="Times New Roman"/>
                <w:b/>
                <w:color w:val="000000"/>
                <w:sz w:val="16"/>
                <w:szCs w:val="16"/>
              </w:rPr>
              <w:t>Физичко васпитање</w:t>
            </w:r>
          </w:p>
        </w:tc>
        <w:tc>
          <w:tcPr>
            <w:tcW w:w="3170" w:type="dxa"/>
            <w:gridSpan w:val="2"/>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color w:val="000000"/>
                <w:sz w:val="18"/>
                <w:szCs w:val="18"/>
                <w:lang w:val="ru-RU"/>
              </w:rPr>
            </w:pPr>
            <w:r w:rsidRPr="00CF0A97">
              <w:rPr>
                <w:rFonts w:ascii="Times New Roman" w:eastAsia="Times New Roman" w:hAnsi="Times New Roman" w:cs="Times New Roman"/>
                <w:color w:val="000000"/>
                <w:sz w:val="18"/>
                <w:szCs w:val="18"/>
                <w:lang w:val="ru-RU"/>
              </w:rPr>
              <w:t>Настава физичког васпитања од 5. До 8. разреда</w:t>
            </w:r>
          </w:p>
        </w:tc>
        <w:tc>
          <w:tcPr>
            <w:tcW w:w="3401" w:type="dxa"/>
            <w:gridSpan w:val="2"/>
            <w:shd w:val="clear" w:color="auto" w:fill="auto"/>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8"/>
                <w:szCs w:val="18"/>
                <w:lang w:val="sr-Cyrl-CS"/>
              </w:rPr>
            </w:pPr>
            <w:r w:rsidRPr="00CF0A97">
              <w:rPr>
                <w:rFonts w:ascii="Times New Roman" w:eastAsia="Times New Roman" w:hAnsi="Times New Roman" w:cs="Times New Roman"/>
                <w:color w:val="000000"/>
                <w:sz w:val="18"/>
                <w:szCs w:val="18"/>
                <w:lang w:val="sr-Cyrl-CS"/>
              </w:rPr>
              <w:t>Проф. Драгољуб Вишњић</w:t>
            </w:r>
          </w:p>
        </w:tc>
        <w:tc>
          <w:tcPr>
            <w:tcW w:w="1523" w:type="dxa"/>
            <w:shd w:val="clear" w:color="auto" w:fill="auto"/>
            <w:vAlign w:val="center"/>
          </w:tcPr>
          <w:p w:rsidR="00CF0A97" w:rsidRPr="00CF0A97" w:rsidRDefault="00CF0A97" w:rsidP="00CF0A97">
            <w:pPr>
              <w:spacing w:before="100" w:beforeAutospacing="1" w:line="20" w:lineRule="atLeast"/>
              <w:ind w:left="144"/>
              <w:jc w:val="center"/>
              <w:rPr>
                <w:rFonts w:ascii="Times New Roman" w:eastAsia="Calibri" w:hAnsi="Times New Roman" w:cs="Times New Roman"/>
                <w:color w:val="000000"/>
                <w:sz w:val="18"/>
                <w:szCs w:val="18"/>
              </w:rPr>
            </w:pPr>
            <w:r w:rsidRPr="00CF0A97">
              <w:rPr>
                <w:rFonts w:ascii="Times New Roman" w:eastAsia="Calibri" w:hAnsi="Times New Roman" w:cs="Times New Roman"/>
                <w:color w:val="000000"/>
                <w:sz w:val="18"/>
                <w:szCs w:val="18"/>
              </w:rPr>
              <w:t>Завод за уџбенике</w:t>
            </w:r>
          </w:p>
          <w:p w:rsidR="00CF0A97" w:rsidRPr="00CF0A97" w:rsidRDefault="00CF0A97" w:rsidP="00CF0A97">
            <w:pPr>
              <w:spacing w:before="100" w:beforeAutospacing="1" w:line="20" w:lineRule="atLeast"/>
              <w:ind w:left="144"/>
              <w:jc w:val="center"/>
              <w:rPr>
                <w:rFonts w:ascii="Times New Roman" w:eastAsia="Calibri" w:hAnsi="Times New Roman" w:cs="Times New Roman"/>
                <w:color w:val="000000"/>
                <w:sz w:val="18"/>
                <w:szCs w:val="18"/>
              </w:rPr>
            </w:pPr>
            <w:r w:rsidRPr="00CF0A97">
              <w:rPr>
                <w:rFonts w:ascii="Times New Roman" w:eastAsia="Calibri" w:hAnsi="Times New Roman" w:cs="Times New Roman"/>
                <w:color w:val="000000"/>
                <w:sz w:val="18"/>
                <w:szCs w:val="18"/>
              </w:rPr>
              <w:lastRenderedPageBreak/>
              <w:t xml:space="preserve"> </w:t>
            </w:r>
          </w:p>
        </w:tc>
      </w:tr>
      <w:tr w:rsidR="00CF0A97" w:rsidRPr="00CF0A97" w:rsidTr="00CF0A97">
        <w:trPr>
          <w:trHeight w:val="202"/>
          <w:jc w:val="center"/>
        </w:trPr>
        <w:tc>
          <w:tcPr>
            <w:tcW w:w="10358" w:type="dxa"/>
            <w:gridSpan w:val="8"/>
            <w:shd w:val="clear" w:color="auto" w:fill="A6A6A6"/>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6"/>
                <w:szCs w:val="16"/>
                <w:lang w:val="sr-Cyrl-CS"/>
              </w:rPr>
            </w:pPr>
            <w:r w:rsidRPr="00CF0A97">
              <w:rPr>
                <w:rFonts w:ascii="Times New Roman" w:eastAsia="Times New Roman" w:hAnsi="Times New Roman" w:cs="Times New Roman"/>
                <w:color w:val="000000"/>
                <w:sz w:val="16"/>
                <w:szCs w:val="16"/>
              </w:rPr>
              <w:t>8.</w:t>
            </w:r>
            <w:r w:rsidRPr="00CF0A97">
              <w:rPr>
                <w:rFonts w:ascii="Times New Roman" w:eastAsia="Times New Roman" w:hAnsi="Times New Roman" w:cs="Times New Roman"/>
                <w:color w:val="000000"/>
                <w:sz w:val="16"/>
                <w:szCs w:val="16"/>
                <w:lang w:val="sr-Latn-CS"/>
              </w:rPr>
              <w:t xml:space="preserve"> разред</w:t>
            </w:r>
          </w:p>
        </w:tc>
      </w:tr>
      <w:tr w:rsidR="00CF0A97" w:rsidRPr="00CF0A97" w:rsidTr="00CF0A97">
        <w:trPr>
          <w:trHeight w:val="202"/>
          <w:jc w:val="center"/>
        </w:trPr>
        <w:tc>
          <w:tcPr>
            <w:tcW w:w="662" w:type="dxa"/>
            <w:gridSpan w:val="2"/>
            <w:shd w:val="clear" w:color="auto" w:fill="auto"/>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b/>
                <w:color w:val="000000"/>
                <w:sz w:val="16"/>
                <w:szCs w:val="16"/>
                <w:lang w:val="sr-Cyrl-CS"/>
              </w:rPr>
            </w:pPr>
            <w:r w:rsidRPr="00CF0A97">
              <w:rPr>
                <w:rFonts w:ascii="Times New Roman" w:eastAsia="Times New Roman" w:hAnsi="Times New Roman" w:cs="Times New Roman"/>
                <w:b/>
                <w:color w:val="000000"/>
                <w:sz w:val="16"/>
                <w:szCs w:val="16"/>
                <w:lang w:val="sr-Cyrl-CS"/>
              </w:rPr>
              <w:t>Р.бр.</w:t>
            </w:r>
          </w:p>
        </w:tc>
        <w:tc>
          <w:tcPr>
            <w:tcW w:w="1602" w:type="dxa"/>
            <w:shd w:val="clear" w:color="auto" w:fill="auto"/>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b/>
                <w:color w:val="000000"/>
                <w:sz w:val="16"/>
                <w:szCs w:val="16"/>
                <w:lang w:val="sr-Cyrl-CS"/>
              </w:rPr>
            </w:pPr>
            <w:r w:rsidRPr="00CF0A97">
              <w:rPr>
                <w:rFonts w:ascii="Times New Roman" w:eastAsia="Times New Roman" w:hAnsi="Times New Roman" w:cs="Times New Roman"/>
                <w:b/>
                <w:color w:val="000000"/>
                <w:sz w:val="16"/>
                <w:szCs w:val="16"/>
                <w:lang w:val="sr-Cyrl-CS"/>
              </w:rPr>
              <w:t>Назив предмета</w:t>
            </w:r>
          </w:p>
        </w:tc>
        <w:tc>
          <w:tcPr>
            <w:tcW w:w="3170" w:type="dxa"/>
            <w:gridSpan w:val="2"/>
            <w:shd w:val="clear" w:color="auto" w:fill="auto"/>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b/>
                <w:color w:val="000000"/>
                <w:sz w:val="16"/>
                <w:szCs w:val="16"/>
                <w:lang w:val="sr-Cyrl-CS"/>
              </w:rPr>
            </w:pPr>
            <w:r w:rsidRPr="00CF0A97">
              <w:rPr>
                <w:rFonts w:ascii="Times New Roman" w:eastAsia="Times New Roman" w:hAnsi="Times New Roman" w:cs="Times New Roman"/>
                <w:b/>
                <w:color w:val="000000"/>
                <w:sz w:val="16"/>
                <w:szCs w:val="16"/>
                <w:lang w:val="sr-Cyrl-CS"/>
              </w:rPr>
              <w:t>Назив уџбеника</w:t>
            </w:r>
          </w:p>
        </w:tc>
        <w:tc>
          <w:tcPr>
            <w:tcW w:w="3401" w:type="dxa"/>
            <w:gridSpan w:val="2"/>
            <w:shd w:val="clear" w:color="auto" w:fill="auto"/>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b/>
                <w:color w:val="000000"/>
                <w:sz w:val="16"/>
                <w:szCs w:val="16"/>
                <w:lang w:val="sr-Cyrl-CS"/>
              </w:rPr>
            </w:pPr>
            <w:r w:rsidRPr="00CF0A97">
              <w:rPr>
                <w:rFonts w:ascii="Times New Roman" w:eastAsia="Times New Roman" w:hAnsi="Times New Roman" w:cs="Times New Roman"/>
                <w:b/>
                <w:color w:val="000000"/>
                <w:sz w:val="16"/>
                <w:szCs w:val="16"/>
                <w:lang w:val="sr-Cyrl-CS"/>
              </w:rPr>
              <w:t>Име аутора</w:t>
            </w:r>
          </w:p>
        </w:tc>
        <w:tc>
          <w:tcPr>
            <w:tcW w:w="1523" w:type="dxa"/>
            <w:shd w:val="clear" w:color="auto" w:fill="auto"/>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b/>
                <w:color w:val="000000"/>
                <w:sz w:val="16"/>
                <w:szCs w:val="16"/>
                <w:lang w:val="sr-Cyrl-CS"/>
              </w:rPr>
            </w:pPr>
            <w:r w:rsidRPr="00CF0A97">
              <w:rPr>
                <w:rFonts w:ascii="Times New Roman" w:eastAsia="Times New Roman" w:hAnsi="Times New Roman" w:cs="Times New Roman"/>
                <w:b/>
                <w:color w:val="000000"/>
                <w:sz w:val="16"/>
                <w:szCs w:val="16"/>
                <w:lang w:val="sr-Cyrl-CS"/>
              </w:rPr>
              <w:t>Издавач</w:t>
            </w:r>
          </w:p>
        </w:tc>
      </w:tr>
      <w:tr w:rsidR="00CF0A97" w:rsidRPr="00CF0A97" w:rsidTr="00CF0A97">
        <w:trPr>
          <w:trHeight w:val="99"/>
          <w:jc w:val="center"/>
        </w:trPr>
        <w:tc>
          <w:tcPr>
            <w:tcW w:w="662" w:type="dxa"/>
            <w:gridSpan w:val="2"/>
            <w:vMerge w:val="restart"/>
            <w:shd w:val="clear" w:color="auto" w:fill="auto"/>
            <w:vAlign w:val="center"/>
          </w:tcPr>
          <w:p w:rsidR="00CF0A97" w:rsidRPr="00CF0A97" w:rsidRDefault="00CF0A97" w:rsidP="00C179D1">
            <w:pPr>
              <w:numPr>
                <w:ilvl w:val="0"/>
                <w:numId w:val="86"/>
              </w:numPr>
              <w:spacing w:before="100" w:beforeAutospacing="1" w:line="20" w:lineRule="atLeast"/>
              <w:contextualSpacing/>
              <w:jc w:val="center"/>
              <w:rPr>
                <w:rFonts w:ascii="Times New Roman" w:eastAsia="Calibri" w:hAnsi="Times New Roman" w:cs="Times New Roman"/>
                <w:color w:val="000000"/>
                <w:sz w:val="16"/>
                <w:szCs w:val="16"/>
              </w:rPr>
            </w:pPr>
          </w:p>
        </w:tc>
        <w:tc>
          <w:tcPr>
            <w:tcW w:w="1602" w:type="dxa"/>
            <w:vMerge w:val="restart"/>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b/>
                <w:color w:val="000000"/>
                <w:sz w:val="16"/>
                <w:szCs w:val="16"/>
              </w:rPr>
            </w:pPr>
            <w:r w:rsidRPr="00CF0A97">
              <w:rPr>
                <w:rFonts w:ascii="Times New Roman" w:eastAsia="Times New Roman" w:hAnsi="Times New Roman" w:cs="Times New Roman"/>
                <w:b/>
                <w:color w:val="000000"/>
                <w:sz w:val="16"/>
                <w:szCs w:val="16"/>
                <w:lang w:val="sr-Cyrl-CS"/>
              </w:rPr>
              <w:t>Српски језик</w:t>
            </w:r>
          </w:p>
        </w:tc>
        <w:tc>
          <w:tcPr>
            <w:tcW w:w="3170" w:type="dxa"/>
            <w:gridSpan w:val="2"/>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color w:val="000000"/>
                <w:sz w:val="16"/>
                <w:szCs w:val="16"/>
                <w:lang w:val="sr-Cyrl-CS"/>
              </w:rPr>
            </w:pPr>
            <w:r w:rsidRPr="00CF0A97">
              <w:rPr>
                <w:rFonts w:ascii="Times New Roman" w:eastAsia="Times New Roman" w:hAnsi="Times New Roman" w:cs="Times New Roman"/>
                <w:color w:val="000000"/>
                <w:sz w:val="16"/>
                <w:szCs w:val="16"/>
                <w:lang w:val="sr-Cyrl-CS"/>
              </w:rPr>
              <w:t>Читанка магија читаља за 8. разред</w:t>
            </w:r>
          </w:p>
        </w:tc>
        <w:tc>
          <w:tcPr>
            <w:tcW w:w="3401" w:type="dxa"/>
            <w:gridSpan w:val="2"/>
            <w:shd w:val="clear" w:color="auto" w:fill="auto"/>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6"/>
                <w:szCs w:val="16"/>
                <w:lang w:val="ru-RU"/>
              </w:rPr>
            </w:pPr>
            <w:r w:rsidRPr="00CF0A97">
              <w:rPr>
                <w:rFonts w:ascii="Times New Roman" w:eastAsia="Times New Roman" w:hAnsi="Times New Roman" w:cs="Times New Roman"/>
                <w:color w:val="000000"/>
                <w:sz w:val="16"/>
                <w:szCs w:val="16"/>
                <w:lang w:val="ru-RU"/>
              </w:rPr>
              <w:t>Моња Јовић Јелена Журић</w:t>
            </w:r>
          </w:p>
        </w:tc>
        <w:tc>
          <w:tcPr>
            <w:tcW w:w="1523" w:type="dxa"/>
            <w:vMerge w:val="restart"/>
            <w:shd w:val="clear" w:color="auto" w:fill="auto"/>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6"/>
                <w:szCs w:val="16"/>
              </w:rPr>
            </w:pPr>
            <w:r w:rsidRPr="00CF0A97">
              <w:rPr>
                <w:rFonts w:ascii="Times New Roman" w:eastAsia="Times New Roman" w:hAnsi="Times New Roman" w:cs="Times New Roman"/>
                <w:color w:val="000000"/>
                <w:sz w:val="16"/>
                <w:szCs w:val="16"/>
                <w:lang w:val="sr-Cyrl-CS"/>
              </w:rPr>
              <w:t>Едука</w:t>
            </w:r>
          </w:p>
        </w:tc>
      </w:tr>
      <w:tr w:rsidR="00CF0A97" w:rsidRPr="00CF0A97" w:rsidTr="00CF0A97">
        <w:trPr>
          <w:trHeight w:val="47"/>
          <w:jc w:val="center"/>
        </w:trPr>
        <w:tc>
          <w:tcPr>
            <w:tcW w:w="662" w:type="dxa"/>
            <w:gridSpan w:val="2"/>
            <w:vMerge/>
            <w:shd w:val="clear" w:color="auto" w:fill="auto"/>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6"/>
                <w:szCs w:val="16"/>
                <w:highlight w:val="red"/>
                <w:lang w:val="sr-Cyrl-CS"/>
              </w:rPr>
            </w:pPr>
          </w:p>
        </w:tc>
        <w:tc>
          <w:tcPr>
            <w:tcW w:w="1602" w:type="dxa"/>
            <w:vMerge/>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b/>
                <w:color w:val="000000"/>
                <w:sz w:val="16"/>
                <w:szCs w:val="16"/>
                <w:lang w:val="sr-Cyrl-CS"/>
              </w:rPr>
            </w:pPr>
          </w:p>
        </w:tc>
        <w:tc>
          <w:tcPr>
            <w:tcW w:w="3170" w:type="dxa"/>
            <w:gridSpan w:val="2"/>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color w:val="000000"/>
                <w:sz w:val="16"/>
                <w:szCs w:val="16"/>
                <w:lang w:val="sr-Cyrl-CS"/>
              </w:rPr>
            </w:pPr>
            <w:r w:rsidRPr="00CF0A97">
              <w:rPr>
                <w:rFonts w:ascii="Times New Roman" w:eastAsia="Times New Roman" w:hAnsi="Times New Roman" w:cs="Times New Roman"/>
                <w:color w:val="000000"/>
                <w:sz w:val="16"/>
                <w:szCs w:val="16"/>
                <w:lang w:val="sr-Cyrl-CS"/>
              </w:rPr>
              <w:t>Српски језик ијезичка култура</w:t>
            </w:r>
          </w:p>
        </w:tc>
        <w:tc>
          <w:tcPr>
            <w:tcW w:w="3401" w:type="dxa"/>
            <w:gridSpan w:val="2"/>
            <w:vMerge w:val="restart"/>
            <w:shd w:val="clear" w:color="auto" w:fill="auto"/>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6"/>
                <w:szCs w:val="16"/>
                <w:lang w:val="ru-RU"/>
              </w:rPr>
            </w:pPr>
            <w:r w:rsidRPr="00CF0A97">
              <w:rPr>
                <w:rFonts w:ascii="Times New Roman" w:eastAsia="Times New Roman" w:hAnsi="Times New Roman" w:cs="Times New Roman"/>
                <w:color w:val="000000"/>
                <w:sz w:val="16"/>
                <w:szCs w:val="16"/>
                <w:lang w:val="ru-RU"/>
              </w:rPr>
              <w:t>Јелена Журић</w:t>
            </w:r>
          </w:p>
        </w:tc>
        <w:tc>
          <w:tcPr>
            <w:tcW w:w="1523" w:type="dxa"/>
            <w:vMerge/>
            <w:shd w:val="clear" w:color="auto" w:fill="auto"/>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6"/>
                <w:szCs w:val="16"/>
                <w:lang w:val="sr-Cyrl-CS"/>
              </w:rPr>
            </w:pPr>
          </w:p>
        </w:tc>
      </w:tr>
      <w:tr w:rsidR="00CF0A97" w:rsidRPr="00CF0A97" w:rsidTr="00CF0A97">
        <w:trPr>
          <w:trHeight w:val="47"/>
          <w:jc w:val="center"/>
        </w:trPr>
        <w:tc>
          <w:tcPr>
            <w:tcW w:w="662" w:type="dxa"/>
            <w:gridSpan w:val="2"/>
            <w:vMerge/>
            <w:shd w:val="clear" w:color="auto" w:fill="auto"/>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6"/>
                <w:szCs w:val="16"/>
                <w:highlight w:val="red"/>
                <w:lang w:val="sr-Cyrl-CS"/>
              </w:rPr>
            </w:pPr>
          </w:p>
        </w:tc>
        <w:tc>
          <w:tcPr>
            <w:tcW w:w="1602" w:type="dxa"/>
            <w:vMerge/>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b/>
                <w:color w:val="000000"/>
                <w:sz w:val="16"/>
                <w:szCs w:val="16"/>
                <w:lang w:val="sr-Cyrl-CS"/>
              </w:rPr>
            </w:pPr>
          </w:p>
        </w:tc>
        <w:tc>
          <w:tcPr>
            <w:tcW w:w="3170" w:type="dxa"/>
            <w:gridSpan w:val="2"/>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color w:val="000000"/>
                <w:sz w:val="16"/>
                <w:szCs w:val="16"/>
                <w:lang w:val="sr-Cyrl-CS"/>
              </w:rPr>
            </w:pPr>
          </w:p>
        </w:tc>
        <w:tc>
          <w:tcPr>
            <w:tcW w:w="3401" w:type="dxa"/>
            <w:gridSpan w:val="2"/>
            <w:vMerge/>
            <w:shd w:val="clear" w:color="auto" w:fill="auto"/>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6"/>
                <w:szCs w:val="16"/>
                <w:lang w:val="sr-Cyrl-CS"/>
              </w:rPr>
            </w:pPr>
          </w:p>
        </w:tc>
        <w:tc>
          <w:tcPr>
            <w:tcW w:w="1523" w:type="dxa"/>
            <w:vMerge/>
            <w:shd w:val="clear" w:color="auto" w:fill="auto"/>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6"/>
                <w:szCs w:val="16"/>
                <w:lang w:val="sr-Cyrl-CS"/>
              </w:rPr>
            </w:pPr>
          </w:p>
        </w:tc>
      </w:tr>
      <w:tr w:rsidR="00CF0A97" w:rsidRPr="00CF0A97" w:rsidTr="00CF0A97">
        <w:trPr>
          <w:trHeight w:val="47"/>
          <w:jc w:val="center"/>
        </w:trPr>
        <w:tc>
          <w:tcPr>
            <w:tcW w:w="662" w:type="dxa"/>
            <w:gridSpan w:val="2"/>
            <w:vMerge w:val="restart"/>
            <w:shd w:val="clear" w:color="auto" w:fill="auto"/>
            <w:vAlign w:val="center"/>
          </w:tcPr>
          <w:p w:rsidR="00CF0A97" w:rsidRPr="00CF0A97" w:rsidRDefault="00CF0A97" w:rsidP="00C179D1">
            <w:pPr>
              <w:numPr>
                <w:ilvl w:val="0"/>
                <w:numId w:val="86"/>
              </w:numPr>
              <w:spacing w:before="100" w:beforeAutospacing="1" w:line="20" w:lineRule="atLeast"/>
              <w:contextualSpacing/>
              <w:jc w:val="center"/>
              <w:rPr>
                <w:rFonts w:ascii="Times New Roman" w:eastAsia="Calibri" w:hAnsi="Times New Roman" w:cs="Times New Roman"/>
                <w:color w:val="000000"/>
                <w:sz w:val="16"/>
                <w:szCs w:val="16"/>
                <w:lang w:val="ru-RU"/>
              </w:rPr>
            </w:pPr>
          </w:p>
        </w:tc>
        <w:tc>
          <w:tcPr>
            <w:tcW w:w="1602" w:type="dxa"/>
            <w:vMerge w:val="restart"/>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b/>
                <w:color w:val="000000"/>
                <w:sz w:val="16"/>
                <w:szCs w:val="16"/>
                <w:lang w:val="sr-Cyrl-CS"/>
              </w:rPr>
            </w:pPr>
            <w:r w:rsidRPr="00CF0A97">
              <w:rPr>
                <w:rFonts w:ascii="Times New Roman" w:eastAsia="Times New Roman" w:hAnsi="Times New Roman" w:cs="Times New Roman"/>
                <w:b/>
                <w:color w:val="000000"/>
                <w:sz w:val="16"/>
                <w:szCs w:val="16"/>
                <w:lang w:val="sr-Cyrl-CS"/>
              </w:rPr>
              <w:t>Математика</w:t>
            </w:r>
          </w:p>
        </w:tc>
        <w:tc>
          <w:tcPr>
            <w:tcW w:w="3170" w:type="dxa"/>
            <w:gridSpan w:val="2"/>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color w:val="000000"/>
                <w:sz w:val="16"/>
                <w:szCs w:val="16"/>
                <w:lang w:val="sr-Cyrl-CS"/>
              </w:rPr>
            </w:pPr>
            <w:r w:rsidRPr="00CF0A97">
              <w:rPr>
                <w:rFonts w:ascii="Times New Roman" w:eastAsia="Times New Roman" w:hAnsi="Times New Roman" w:cs="Times New Roman"/>
                <w:color w:val="000000"/>
                <w:sz w:val="16"/>
                <w:szCs w:val="16"/>
                <w:lang w:val="sr-Cyrl-CS"/>
              </w:rPr>
              <w:t>Уџбеник за 8. разред</w:t>
            </w:r>
          </w:p>
        </w:tc>
        <w:tc>
          <w:tcPr>
            <w:tcW w:w="3401" w:type="dxa"/>
            <w:gridSpan w:val="2"/>
            <w:shd w:val="clear" w:color="auto" w:fill="auto"/>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6"/>
                <w:szCs w:val="16"/>
                <w:lang w:val="sr-Cyrl-CS"/>
              </w:rPr>
            </w:pPr>
            <w:r w:rsidRPr="00CF0A97">
              <w:rPr>
                <w:rFonts w:ascii="Times New Roman" w:eastAsia="Times New Roman" w:hAnsi="Times New Roman" w:cs="Times New Roman"/>
                <w:color w:val="000000"/>
                <w:sz w:val="16"/>
                <w:szCs w:val="16"/>
                <w:lang w:val="sr-Cyrl-CS"/>
              </w:rPr>
              <w:t>Небојша Икодиновић Слађан Димитријевић</w:t>
            </w:r>
          </w:p>
        </w:tc>
        <w:tc>
          <w:tcPr>
            <w:tcW w:w="1523" w:type="dxa"/>
            <w:vMerge w:val="restart"/>
            <w:shd w:val="clear" w:color="auto" w:fill="auto"/>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6"/>
                <w:szCs w:val="16"/>
              </w:rPr>
            </w:pPr>
            <w:r w:rsidRPr="00CF0A97">
              <w:rPr>
                <w:rFonts w:ascii="Times New Roman" w:eastAsia="Times New Roman" w:hAnsi="Times New Roman" w:cs="Times New Roman"/>
                <w:color w:val="000000"/>
                <w:sz w:val="16"/>
                <w:szCs w:val="16"/>
                <w:lang w:val="sr-Cyrl-CS"/>
              </w:rPr>
              <w:t>Клетт</w:t>
            </w:r>
          </w:p>
        </w:tc>
      </w:tr>
      <w:tr w:rsidR="00CF0A97" w:rsidRPr="00CF0A97" w:rsidTr="00CF0A97">
        <w:trPr>
          <w:trHeight w:val="47"/>
          <w:jc w:val="center"/>
        </w:trPr>
        <w:tc>
          <w:tcPr>
            <w:tcW w:w="662" w:type="dxa"/>
            <w:gridSpan w:val="2"/>
            <w:vMerge/>
            <w:shd w:val="clear" w:color="auto" w:fill="auto"/>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6"/>
                <w:szCs w:val="16"/>
                <w:highlight w:val="red"/>
                <w:lang w:val="sr-Cyrl-CS"/>
              </w:rPr>
            </w:pPr>
          </w:p>
        </w:tc>
        <w:tc>
          <w:tcPr>
            <w:tcW w:w="1602" w:type="dxa"/>
            <w:vMerge/>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b/>
                <w:color w:val="000000"/>
                <w:sz w:val="16"/>
                <w:szCs w:val="16"/>
                <w:lang w:val="sr-Cyrl-CS"/>
              </w:rPr>
            </w:pPr>
          </w:p>
        </w:tc>
        <w:tc>
          <w:tcPr>
            <w:tcW w:w="3170" w:type="dxa"/>
            <w:gridSpan w:val="2"/>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color w:val="000000"/>
                <w:sz w:val="16"/>
                <w:szCs w:val="16"/>
                <w:lang w:val="sr-Cyrl-CS"/>
              </w:rPr>
            </w:pPr>
            <w:r w:rsidRPr="00CF0A97">
              <w:rPr>
                <w:rFonts w:ascii="Times New Roman" w:eastAsia="Times New Roman" w:hAnsi="Times New Roman" w:cs="Times New Roman"/>
                <w:color w:val="000000"/>
                <w:sz w:val="16"/>
                <w:szCs w:val="16"/>
                <w:lang w:val="sr-Cyrl-CS"/>
              </w:rPr>
              <w:t>Збирка задатака за 8. разред</w:t>
            </w:r>
          </w:p>
        </w:tc>
        <w:tc>
          <w:tcPr>
            <w:tcW w:w="3401" w:type="dxa"/>
            <w:gridSpan w:val="2"/>
            <w:shd w:val="clear" w:color="auto" w:fill="auto"/>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6"/>
                <w:szCs w:val="16"/>
                <w:lang w:val="sr-Cyrl-CS"/>
              </w:rPr>
            </w:pPr>
            <w:r w:rsidRPr="00CF0A97">
              <w:rPr>
                <w:rFonts w:ascii="Times New Roman" w:eastAsia="Times New Roman" w:hAnsi="Times New Roman" w:cs="Times New Roman"/>
                <w:color w:val="000000"/>
                <w:sz w:val="16"/>
                <w:szCs w:val="16"/>
                <w:lang w:val="sr-Cyrl-CS"/>
              </w:rPr>
              <w:t>Бранислав Поповић М.Станић н. Вуловић Соња Милојевић</w:t>
            </w:r>
          </w:p>
        </w:tc>
        <w:tc>
          <w:tcPr>
            <w:tcW w:w="1523" w:type="dxa"/>
            <w:vMerge/>
            <w:shd w:val="clear" w:color="auto" w:fill="auto"/>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6"/>
                <w:szCs w:val="16"/>
                <w:lang w:val="sr-Cyrl-CS"/>
              </w:rPr>
            </w:pPr>
          </w:p>
        </w:tc>
      </w:tr>
      <w:tr w:rsidR="00CF0A97" w:rsidRPr="00CF0A97" w:rsidTr="00CF0A97">
        <w:trPr>
          <w:trHeight w:val="202"/>
          <w:jc w:val="center"/>
        </w:trPr>
        <w:tc>
          <w:tcPr>
            <w:tcW w:w="662" w:type="dxa"/>
            <w:gridSpan w:val="2"/>
            <w:vMerge w:val="restart"/>
            <w:shd w:val="clear" w:color="auto" w:fill="auto"/>
            <w:vAlign w:val="center"/>
          </w:tcPr>
          <w:p w:rsidR="00CF0A97" w:rsidRPr="00CF0A97" w:rsidRDefault="00CF0A97" w:rsidP="00C179D1">
            <w:pPr>
              <w:numPr>
                <w:ilvl w:val="0"/>
                <w:numId w:val="86"/>
              </w:numPr>
              <w:spacing w:before="100" w:beforeAutospacing="1" w:line="20" w:lineRule="atLeast"/>
              <w:contextualSpacing/>
              <w:jc w:val="center"/>
              <w:rPr>
                <w:rFonts w:ascii="Times New Roman" w:eastAsia="Calibri" w:hAnsi="Times New Roman" w:cs="Times New Roman"/>
                <w:color w:val="000000"/>
                <w:sz w:val="16"/>
                <w:szCs w:val="16"/>
                <w:lang w:val="ru-RU"/>
              </w:rPr>
            </w:pPr>
          </w:p>
        </w:tc>
        <w:tc>
          <w:tcPr>
            <w:tcW w:w="1602" w:type="dxa"/>
            <w:vMerge w:val="restart"/>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b/>
                <w:color w:val="000000"/>
                <w:sz w:val="16"/>
                <w:szCs w:val="16"/>
              </w:rPr>
            </w:pPr>
            <w:r w:rsidRPr="00CF0A97">
              <w:rPr>
                <w:rFonts w:ascii="Times New Roman" w:eastAsia="Times New Roman" w:hAnsi="Times New Roman" w:cs="Times New Roman"/>
                <w:b/>
                <w:color w:val="000000"/>
                <w:sz w:val="16"/>
                <w:szCs w:val="16"/>
              </w:rPr>
              <w:t>Хемија</w:t>
            </w:r>
          </w:p>
        </w:tc>
        <w:tc>
          <w:tcPr>
            <w:tcW w:w="3170" w:type="dxa"/>
            <w:gridSpan w:val="2"/>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color w:val="000000"/>
                <w:sz w:val="16"/>
                <w:szCs w:val="16"/>
                <w:lang w:val="sr-Cyrl-CS"/>
              </w:rPr>
            </w:pPr>
            <w:r w:rsidRPr="00CF0A97">
              <w:rPr>
                <w:rFonts w:ascii="Times New Roman" w:eastAsia="Times New Roman" w:hAnsi="Times New Roman" w:cs="Times New Roman"/>
                <w:color w:val="000000"/>
                <w:sz w:val="16"/>
                <w:szCs w:val="16"/>
                <w:lang w:val="sr-Cyrl-CS"/>
              </w:rPr>
              <w:t>Хемија за 8. разред</w:t>
            </w:r>
          </w:p>
        </w:tc>
        <w:tc>
          <w:tcPr>
            <w:tcW w:w="3401" w:type="dxa"/>
            <w:gridSpan w:val="2"/>
            <w:vMerge w:val="restart"/>
            <w:shd w:val="clear" w:color="auto" w:fill="auto"/>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6"/>
                <w:szCs w:val="16"/>
                <w:lang w:val="ru-RU"/>
              </w:rPr>
            </w:pPr>
            <w:r w:rsidRPr="00CF0A97">
              <w:rPr>
                <w:rFonts w:ascii="Times New Roman" w:eastAsia="Times New Roman" w:hAnsi="Times New Roman" w:cs="Times New Roman"/>
                <w:color w:val="000000"/>
                <w:sz w:val="16"/>
                <w:szCs w:val="16"/>
                <w:lang w:val="ru-RU"/>
              </w:rPr>
              <w:t>Маја Шумар Ристовић</w:t>
            </w:r>
          </w:p>
        </w:tc>
        <w:tc>
          <w:tcPr>
            <w:tcW w:w="1523" w:type="dxa"/>
            <w:vMerge w:val="restart"/>
            <w:shd w:val="clear" w:color="auto" w:fill="auto"/>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6"/>
                <w:szCs w:val="16"/>
                <w:lang w:val="sr-Cyrl-CS"/>
              </w:rPr>
            </w:pPr>
            <w:r w:rsidRPr="00CF0A97">
              <w:rPr>
                <w:rFonts w:ascii="Times New Roman" w:eastAsia="Times New Roman" w:hAnsi="Times New Roman" w:cs="Times New Roman"/>
                <w:color w:val="000000"/>
                <w:sz w:val="16"/>
                <w:szCs w:val="16"/>
                <w:lang w:val="sr-Cyrl-CS"/>
              </w:rPr>
              <w:t>Вулкан</w:t>
            </w:r>
          </w:p>
        </w:tc>
      </w:tr>
      <w:tr w:rsidR="00CF0A97" w:rsidRPr="00CF0A97" w:rsidTr="00CF0A97">
        <w:trPr>
          <w:trHeight w:val="44"/>
          <w:jc w:val="center"/>
        </w:trPr>
        <w:tc>
          <w:tcPr>
            <w:tcW w:w="662" w:type="dxa"/>
            <w:gridSpan w:val="2"/>
            <w:vMerge/>
            <w:shd w:val="clear" w:color="auto" w:fill="auto"/>
            <w:vAlign w:val="center"/>
          </w:tcPr>
          <w:p w:rsidR="00CF0A97" w:rsidRPr="00CF0A97" w:rsidRDefault="00CF0A97" w:rsidP="00C179D1">
            <w:pPr>
              <w:numPr>
                <w:ilvl w:val="0"/>
                <w:numId w:val="86"/>
              </w:numPr>
              <w:spacing w:before="100" w:beforeAutospacing="1" w:line="20" w:lineRule="atLeast"/>
              <w:contextualSpacing/>
              <w:jc w:val="center"/>
              <w:rPr>
                <w:rFonts w:ascii="Times New Roman" w:eastAsia="Calibri" w:hAnsi="Times New Roman" w:cs="Times New Roman"/>
                <w:color w:val="000000"/>
                <w:sz w:val="16"/>
                <w:szCs w:val="16"/>
                <w:lang w:val="sr-Cyrl-CS"/>
              </w:rPr>
            </w:pPr>
          </w:p>
        </w:tc>
        <w:tc>
          <w:tcPr>
            <w:tcW w:w="1602" w:type="dxa"/>
            <w:vMerge/>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b/>
                <w:color w:val="000000"/>
                <w:sz w:val="16"/>
                <w:szCs w:val="16"/>
                <w:lang w:val="sr-Cyrl-CS"/>
              </w:rPr>
            </w:pPr>
          </w:p>
        </w:tc>
        <w:tc>
          <w:tcPr>
            <w:tcW w:w="3170" w:type="dxa"/>
            <w:gridSpan w:val="2"/>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color w:val="000000"/>
                <w:sz w:val="16"/>
                <w:szCs w:val="16"/>
                <w:lang w:val="sr-Cyrl-CS"/>
              </w:rPr>
            </w:pPr>
            <w:r w:rsidRPr="00CF0A97">
              <w:rPr>
                <w:rFonts w:ascii="Times New Roman" w:eastAsia="Times New Roman" w:hAnsi="Times New Roman" w:cs="Times New Roman"/>
                <w:color w:val="000000"/>
                <w:sz w:val="16"/>
                <w:szCs w:val="16"/>
                <w:lang w:val="sr-Cyrl-CS"/>
              </w:rPr>
              <w:t>Збирка задатака за 8. разред</w:t>
            </w:r>
          </w:p>
        </w:tc>
        <w:tc>
          <w:tcPr>
            <w:tcW w:w="3401" w:type="dxa"/>
            <w:gridSpan w:val="2"/>
            <w:vMerge/>
            <w:shd w:val="clear" w:color="auto" w:fill="auto"/>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6"/>
                <w:szCs w:val="16"/>
                <w:lang w:val="sr-Cyrl-CS"/>
              </w:rPr>
            </w:pPr>
          </w:p>
        </w:tc>
        <w:tc>
          <w:tcPr>
            <w:tcW w:w="1523" w:type="dxa"/>
            <w:vMerge/>
            <w:shd w:val="clear" w:color="auto" w:fill="auto"/>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6"/>
                <w:szCs w:val="16"/>
                <w:lang w:val="sr-Cyrl-CS"/>
              </w:rPr>
            </w:pPr>
          </w:p>
        </w:tc>
      </w:tr>
      <w:tr w:rsidR="00CF0A97" w:rsidRPr="00CF0A97" w:rsidTr="00CF0A97">
        <w:trPr>
          <w:trHeight w:val="193"/>
          <w:jc w:val="center"/>
        </w:trPr>
        <w:tc>
          <w:tcPr>
            <w:tcW w:w="662" w:type="dxa"/>
            <w:gridSpan w:val="2"/>
            <w:shd w:val="clear" w:color="auto" w:fill="auto"/>
            <w:vAlign w:val="center"/>
          </w:tcPr>
          <w:p w:rsidR="00CF0A97" w:rsidRPr="00CF0A97" w:rsidRDefault="00CF0A97" w:rsidP="00C179D1">
            <w:pPr>
              <w:numPr>
                <w:ilvl w:val="0"/>
                <w:numId w:val="86"/>
              </w:numPr>
              <w:spacing w:before="100" w:beforeAutospacing="1" w:line="20" w:lineRule="atLeast"/>
              <w:contextualSpacing/>
              <w:jc w:val="center"/>
              <w:rPr>
                <w:rFonts w:ascii="Times New Roman" w:eastAsia="Calibri" w:hAnsi="Times New Roman" w:cs="Times New Roman"/>
                <w:color w:val="000000"/>
                <w:sz w:val="16"/>
                <w:szCs w:val="16"/>
              </w:rPr>
            </w:pPr>
          </w:p>
        </w:tc>
        <w:tc>
          <w:tcPr>
            <w:tcW w:w="1602" w:type="dxa"/>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b/>
                <w:color w:val="000000"/>
                <w:sz w:val="16"/>
                <w:szCs w:val="16"/>
                <w:lang w:val="sr-Cyrl-CS"/>
              </w:rPr>
            </w:pPr>
            <w:r w:rsidRPr="00CF0A97">
              <w:rPr>
                <w:rFonts w:ascii="Times New Roman" w:eastAsia="Times New Roman" w:hAnsi="Times New Roman" w:cs="Times New Roman"/>
                <w:b/>
                <w:color w:val="000000"/>
                <w:sz w:val="16"/>
                <w:szCs w:val="16"/>
                <w:lang w:val="sr-Cyrl-CS"/>
              </w:rPr>
              <w:t>Музичка култура</w:t>
            </w:r>
          </w:p>
        </w:tc>
        <w:tc>
          <w:tcPr>
            <w:tcW w:w="3170" w:type="dxa"/>
            <w:gridSpan w:val="2"/>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color w:val="000000"/>
                <w:sz w:val="16"/>
                <w:szCs w:val="16"/>
                <w:lang w:val="sr-Cyrl-CS"/>
              </w:rPr>
            </w:pPr>
            <w:r w:rsidRPr="00CF0A97">
              <w:rPr>
                <w:rFonts w:ascii="Times New Roman" w:eastAsia="Times New Roman" w:hAnsi="Times New Roman" w:cs="Times New Roman"/>
                <w:color w:val="000000"/>
                <w:sz w:val="16"/>
                <w:szCs w:val="16"/>
                <w:lang w:val="sr-Cyrl-CS"/>
              </w:rPr>
              <w:t>Уџбеникк музичке културе за 8 разред</w:t>
            </w:r>
          </w:p>
        </w:tc>
        <w:tc>
          <w:tcPr>
            <w:tcW w:w="3401" w:type="dxa"/>
            <w:gridSpan w:val="2"/>
            <w:shd w:val="clear" w:color="auto" w:fill="auto"/>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6"/>
                <w:szCs w:val="16"/>
                <w:lang w:val="sr-Cyrl-CS"/>
              </w:rPr>
            </w:pPr>
            <w:r w:rsidRPr="00CF0A97">
              <w:rPr>
                <w:rFonts w:ascii="Times New Roman" w:eastAsia="Times New Roman" w:hAnsi="Times New Roman" w:cs="Times New Roman"/>
                <w:color w:val="000000"/>
                <w:sz w:val="16"/>
                <w:szCs w:val="16"/>
                <w:lang w:val="sr-Cyrl-CS"/>
              </w:rPr>
              <w:t>Александра Паладан Драган Михаловић Бокан</w:t>
            </w:r>
          </w:p>
        </w:tc>
        <w:tc>
          <w:tcPr>
            <w:tcW w:w="1523" w:type="dxa"/>
            <w:shd w:val="clear" w:color="auto" w:fill="auto"/>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6"/>
                <w:szCs w:val="16"/>
                <w:lang w:val="sr-Cyrl-CS"/>
              </w:rPr>
            </w:pPr>
            <w:r w:rsidRPr="00CF0A97">
              <w:rPr>
                <w:rFonts w:ascii="Times New Roman" w:eastAsia="Times New Roman" w:hAnsi="Times New Roman" w:cs="Times New Roman"/>
                <w:color w:val="000000"/>
                <w:sz w:val="16"/>
                <w:szCs w:val="16"/>
                <w:lang w:val="sr-Cyrl-CS"/>
              </w:rPr>
              <w:t>Логос</w:t>
            </w:r>
          </w:p>
        </w:tc>
      </w:tr>
      <w:tr w:rsidR="00CF0A97" w:rsidRPr="00CF0A97" w:rsidTr="00CF0A97">
        <w:trPr>
          <w:trHeight w:val="193"/>
          <w:jc w:val="center"/>
        </w:trPr>
        <w:tc>
          <w:tcPr>
            <w:tcW w:w="662" w:type="dxa"/>
            <w:gridSpan w:val="2"/>
            <w:shd w:val="clear" w:color="auto" w:fill="auto"/>
            <w:vAlign w:val="center"/>
          </w:tcPr>
          <w:p w:rsidR="00CF0A97" w:rsidRPr="00CF0A97" w:rsidRDefault="00CF0A97" w:rsidP="00C179D1">
            <w:pPr>
              <w:numPr>
                <w:ilvl w:val="0"/>
                <w:numId w:val="86"/>
              </w:numPr>
              <w:spacing w:before="100" w:beforeAutospacing="1" w:line="20" w:lineRule="atLeast"/>
              <w:contextualSpacing/>
              <w:jc w:val="center"/>
              <w:rPr>
                <w:rFonts w:ascii="Times New Roman" w:eastAsia="Calibri" w:hAnsi="Times New Roman" w:cs="Times New Roman"/>
                <w:color w:val="000000"/>
                <w:sz w:val="16"/>
                <w:szCs w:val="16"/>
                <w:lang w:val="sr-Cyrl-CS"/>
              </w:rPr>
            </w:pPr>
          </w:p>
        </w:tc>
        <w:tc>
          <w:tcPr>
            <w:tcW w:w="1602" w:type="dxa"/>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b/>
                <w:color w:val="000000"/>
                <w:sz w:val="16"/>
                <w:szCs w:val="16"/>
                <w:lang w:val="sr-Cyrl-CS"/>
              </w:rPr>
            </w:pPr>
            <w:r w:rsidRPr="00CF0A97">
              <w:rPr>
                <w:rFonts w:ascii="Times New Roman" w:eastAsia="Times New Roman" w:hAnsi="Times New Roman" w:cs="Times New Roman"/>
                <w:b/>
                <w:color w:val="000000"/>
                <w:sz w:val="16"/>
                <w:szCs w:val="16"/>
                <w:lang w:val="sr-Cyrl-CS"/>
              </w:rPr>
              <w:t>Ликовна култура</w:t>
            </w:r>
          </w:p>
        </w:tc>
        <w:tc>
          <w:tcPr>
            <w:tcW w:w="3170" w:type="dxa"/>
            <w:gridSpan w:val="2"/>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color w:val="000000"/>
                <w:sz w:val="16"/>
                <w:szCs w:val="16"/>
                <w:lang w:val="ru-RU"/>
              </w:rPr>
            </w:pPr>
            <w:r w:rsidRPr="00CF0A97">
              <w:rPr>
                <w:rFonts w:ascii="Times New Roman" w:eastAsia="Times New Roman" w:hAnsi="Times New Roman" w:cs="Times New Roman"/>
                <w:color w:val="000000"/>
                <w:sz w:val="16"/>
                <w:szCs w:val="16"/>
                <w:lang w:val="ru-RU"/>
              </w:rPr>
              <w:t>Ликовна култура за 8. разред</w:t>
            </w:r>
          </w:p>
        </w:tc>
        <w:tc>
          <w:tcPr>
            <w:tcW w:w="3401" w:type="dxa"/>
            <w:gridSpan w:val="2"/>
            <w:shd w:val="clear" w:color="auto" w:fill="auto"/>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6"/>
                <w:szCs w:val="16"/>
                <w:lang w:val="sr-Cyrl-CS"/>
              </w:rPr>
            </w:pPr>
            <w:r w:rsidRPr="00CF0A97">
              <w:rPr>
                <w:rFonts w:ascii="Times New Roman" w:eastAsia="Times New Roman" w:hAnsi="Times New Roman" w:cs="Times New Roman"/>
                <w:color w:val="000000"/>
                <w:sz w:val="16"/>
                <w:szCs w:val="16"/>
                <w:lang w:val="sr-Cyrl-CS"/>
              </w:rPr>
              <w:t>Сања Филиповић</w:t>
            </w:r>
          </w:p>
        </w:tc>
        <w:tc>
          <w:tcPr>
            <w:tcW w:w="1523" w:type="dxa"/>
            <w:shd w:val="clear" w:color="auto" w:fill="auto"/>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6"/>
                <w:szCs w:val="16"/>
                <w:lang w:val="sr-Cyrl-CS"/>
              </w:rPr>
            </w:pPr>
            <w:r w:rsidRPr="00CF0A97">
              <w:rPr>
                <w:rFonts w:ascii="Times New Roman" w:eastAsia="Times New Roman" w:hAnsi="Times New Roman" w:cs="Times New Roman"/>
                <w:color w:val="000000"/>
                <w:sz w:val="16"/>
                <w:szCs w:val="16"/>
                <w:lang w:val="sr-Cyrl-CS"/>
              </w:rPr>
              <w:t>Клетт</w:t>
            </w:r>
          </w:p>
        </w:tc>
      </w:tr>
      <w:tr w:rsidR="00CF0A97" w:rsidRPr="00CF0A97" w:rsidTr="00CF0A97">
        <w:trPr>
          <w:trHeight w:val="397"/>
          <w:jc w:val="center"/>
        </w:trPr>
        <w:tc>
          <w:tcPr>
            <w:tcW w:w="662" w:type="dxa"/>
            <w:gridSpan w:val="2"/>
            <w:vMerge w:val="restart"/>
            <w:shd w:val="clear" w:color="auto" w:fill="auto"/>
            <w:vAlign w:val="center"/>
          </w:tcPr>
          <w:p w:rsidR="00CF0A97" w:rsidRPr="00CF0A97" w:rsidRDefault="00CF0A97" w:rsidP="00C179D1">
            <w:pPr>
              <w:numPr>
                <w:ilvl w:val="0"/>
                <w:numId w:val="86"/>
              </w:numPr>
              <w:spacing w:before="100" w:beforeAutospacing="1" w:line="20" w:lineRule="atLeast"/>
              <w:contextualSpacing/>
              <w:jc w:val="center"/>
              <w:rPr>
                <w:rFonts w:ascii="Times New Roman" w:eastAsia="Calibri" w:hAnsi="Times New Roman" w:cs="Times New Roman"/>
                <w:color w:val="000000"/>
                <w:sz w:val="16"/>
                <w:szCs w:val="16"/>
              </w:rPr>
            </w:pPr>
          </w:p>
        </w:tc>
        <w:tc>
          <w:tcPr>
            <w:tcW w:w="1602" w:type="dxa"/>
            <w:vMerge w:val="restart"/>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b/>
                <w:color w:val="000000"/>
                <w:sz w:val="16"/>
                <w:szCs w:val="16"/>
              </w:rPr>
            </w:pPr>
            <w:r w:rsidRPr="00CF0A97">
              <w:rPr>
                <w:rFonts w:ascii="Times New Roman" w:eastAsia="Times New Roman" w:hAnsi="Times New Roman" w:cs="Times New Roman"/>
                <w:b/>
                <w:color w:val="000000"/>
                <w:sz w:val="16"/>
                <w:szCs w:val="16"/>
                <w:lang w:val="sr-Cyrl-CS"/>
              </w:rPr>
              <w:t>Енглески језик</w:t>
            </w:r>
          </w:p>
        </w:tc>
        <w:tc>
          <w:tcPr>
            <w:tcW w:w="3190" w:type="dxa"/>
            <w:gridSpan w:val="3"/>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color w:val="000000"/>
                <w:sz w:val="16"/>
                <w:szCs w:val="16"/>
              </w:rPr>
            </w:pPr>
            <w:r w:rsidRPr="00CF0A97">
              <w:rPr>
                <w:rFonts w:ascii="Times New Roman" w:eastAsia="Times New Roman" w:hAnsi="Times New Roman" w:cs="Times New Roman"/>
                <w:color w:val="000000"/>
                <w:sz w:val="16"/>
                <w:szCs w:val="16"/>
              </w:rPr>
              <w:t>Projekt 5 Serbijan Edition</w:t>
            </w:r>
          </w:p>
        </w:tc>
        <w:tc>
          <w:tcPr>
            <w:tcW w:w="3381" w:type="dxa"/>
            <w:vMerge w:val="restart"/>
            <w:shd w:val="clear" w:color="auto" w:fill="auto"/>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6"/>
                <w:szCs w:val="16"/>
                <w:lang w:val="ru-RU"/>
              </w:rPr>
            </w:pPr>
            <w:r w:rsidRPr="00CF0A97">
              <w:rPr>
                <w:rFonts w:ascii="Times New Roman" w:eastAsia="Times New Roman" w:hAnsi="Times New Roman" w:cs="Times New Roman"/>
                <w:color w:val="000000"/>
                <w:sz w:val="16"/>
                <w:szCs w:val="16"/>
              </w:rPr>
              <w:t>Tom Hutchinson</w:t>
            </w:r>
          </w:p>
        </w:tc>
        <w:tc>
          <w:tcPr>
            <w:tcW w:w="1523" w:type="dxa"/>
            <w:vMerge w:val="restart"/>
            <w:shd w:val="clear" w:color="auto" w:fill="auto"/>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6"/>
                <w:szCs w:val="16"/>
              </w:rPr>
            </w:pPr>
            <w:r w:rsidRPr="00CF0A97">
              <w:rPr>
                <w:rFonts w:ascii="Times New Roman" w:eastAsia="Times New Roman" w:hAnsi="Times New Roman" w:cs="Times New Roman"/>
                <w:color w:val="000000"/>
                <w:sz w:val="16"/>
                <w:szCs w:val="16"/>
              </w:rPr>
              <w:t>The English Book</w:t>
            </w:r>
          </w:p>
        </w:tc>
      </w:tr>
      <w:tr w:rsidR="00CF0A97" w:rsidRPr="00CF0A97" w:rsidTr="00CF0A97">
        <w:trPr>
          <w:trHeight w:val="165"/>
          <w:jc w:val="center"/>
        </w:trPr>
        <w:tc>
          <w:tcPr>
            <w:tcW w:w="662" w:type="dxa"/>
            <w:gridSpan w:val="2"/>
            <w:vMerge/>
            <w:shd w:val="clear" w:color="auto" w:fill="auto"/>
            <w:vAlign w:val="center"/>
          </w:tcPr>
          <w:p w:rsidR="00CF0A97" w:rsidRPr="00CF0A97" w:rsidRDefault="00CF0A97" w:rsidP="00C179D1">
            <w:pPr>
              <w:numPr>
                <w:ilvl w:val="0"/>
                <w:numId w:val="86"/>
              </w:numPr>
              <w:spacing w:before="100" w:beforeAutospacing="1" w:line="20" w:lineRule="atLeast"/>
              <w:contextualSpacing/>
              <w:jc w:val="center"/>
              <w:rPr>
                <w:rFonts w:ascii="Times New Roman" w:eastAsia="Calibri" w:hAnsi="Times New Roman" w:cs="Times New Roman"/>
                <w:color w:val="000000"/>
                <w:sz w:val="16"/>
                <w:szCs w:val="16"/>
                <w:highlight w:val="red"/>
                <w:lang w:val="sr-Cyrl-CS"/>
              </w:rPr>
            </w:pPr>
          </w:p>
        </w:tc>
        <w:tc>
          <w:tcPr>
            <w:tcW w:w="1602" w:type="dxa"/>
            <w:vMerge/>
            <w:shd w:val="clear" w:color="auto" w:fill="auto"/>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b/>
                <w:color w:val="000000"/>
                <w:sz w:val="16"/>
                <w:szCs w:val="16"/>
                <w:lang w:val="sr-Cyrl-CS"/>
              </w:rPr>
            </w:pPr>
          </w:p>
        </w:tc>
        <w:tc>
          <w:tcPr>
            <w:tcW w:w="3190" w:type="dxa"/>
            <w:gridSpan w:val="3"/>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color w:val="000000"/>
                <w:sz w:val="16"/>
                <w:szCs w:val="16"/>
              </w:rPr>
            </w:pPr>
            <w:r w:rsidRPr="00CF0A97">
              <w:rPr>
                <w:rFonts w:ascii="Times New Roman" w:eastAsia="Times New Roman" w:hAnsi="Times New Roman" w:cs="Times New Roman"/>
                <w:color w:val="000000"/>
                <w:sz w:val="16"/>
                <w:szCs w:val="16"/>
              </w:rPr>
              <w:t>\</w:t>
            </w:r>
          </w:p>
        </w:tc>
        <w:tc>
          <w:tcPr>
            <w:tcW w:w="3381" w:type="dxa"/>
            <w:vMerge/>
            <w:shd w:val="clear" w:color="auto" w:fill="auto"/>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6"/>
                <w:szCs w:val="16"/>
              </w:rPr>
            </w:pPr>
          </w:p>
        </w:tc>
        <w:tc>
          <w:tcPr>
            <w:tcW w:w="1523" w:type="dxa"/>
            <w:vMerge/>
            <w:shd w:val="clear" w:color="auto" w:fill="auto"/>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6"/>
                <w:szCs w:val="16"/>
                <w:lang w:val="sr-Cyrl-CS"/>
              </w:rPr>
            </w:pPr>
          </w:p>
        </w:tc>
      </w:tr>
      <w:tr w:rsidR="00CF0A97" w:rsidRPr="00CF0A97" w:rsidTr="00CF0A97">
        <w:trPr>
          <w:trHeight w:val="331"/>
          <w:jc w:val="center"/>
        </w:trPr>
        <w:tc>
          <w:tcPr>
            <w:tcW w:w="662" w:type="dxa"/>
            <w:gridSpan w:val="2"/>
            <w:shd w:val="clear" w:color="auto" w:fill="auto"/>
            <w:vAlign w:val="center"/>
          </w:tcPr>
          <w:p w:rsidR="00CF0A97" w:rsidRPr="00CF0A97" w:rsidRDefault="00CF0A97" w:rsidP="00C179D1">
            <w:pPr>
              <w:numPr>
                <w:ilvl w:val="0"/>
                <w:numId w:val="86"/>
              </w:numPr>
              <w:spacing w:before="100" w:beforeAutospacing="1" w:line="20" w:lineRule="atLeast"/>
              <w:contextualSpacing/>
              <w:jc w:val="center"/>
              <w:rPr>
                <w:rFonts w:ascii="Times New Roman" w:eastAsia="Calibri" w:hAnsi="Times New Roman" w:cs="Times New Roman"/>
                <w:color w:val="000000"/>
                <w:sz w:val="16"/>
                <w:szCs w:val="16"/>
                <w:lang w:val="sr-Cyrl-CS"/>
              </w:rPr>
            </w:pPr>
          </w:p>
        </w:tc>
        <w:tc>
          <w:tcPr>
            <w:tcW w:w="1602" w:type="dxa"/>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b/>
                <w:color w:val="000000"/>
                <w:sz w:val="16"/>
                <w:szCs w:val="16"/>
                <w:lang w:val="sr-Cyrl-CS"/>
              </w:rPr>
            </w:pPr>
            <w:r w:rsidRPr="00CF0A97">
              <w:rPr>
                <w:rFonts w:ascii="Times New Roman" w:eastAsia="Times New Roman" w:hAnsi="Times New Roman" w:cs="Times New Roman"/>
                <w:b/>
                <w:color w:val="000000"/>
                <w:sz w:val="16"/>
                <w:szCs w:val="16"/>
                <w:lang w:val="sr-Cyrl-CS"/>
              </w:rPr>
              <w:t>Историја</w:t>
            </w:r>
          </w:p>
        </w:tc>
        <w:tc>
          <w:tcPr>
            <w:tcW w:w="3190" w:type="dxa"/>
            <w:gridSpan w:val="3"/>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color w:val="000000"/>
                <w:sz w:val="16"/>
                <w:szCs w:val="16"/>
              </w:rPr>
            </w:pPr>
            <w:r w:rsidRPr="00CF0A97">
              <w:rPr>
                <w:rFonts w:ascii="Times New Roman" w:eastAsia="Times New Roman" w:hAnsi="Times New Roman" w:cs="Times New Roman"/>
                <w:color w:val="000000"/>
                <w:sz w:val="16"/>
                <w:szCs w:val="16"/>
              </w:rPr>
              <w:t>Историја за 8. разред</w:t>
            </w:r>
          </w:p>
        </w:tc>
        <w:tc>
          <w:tcPr>
            <w:tcW w:w="3381" w:type="dxa"/>
            <w:shd w:val="clear" w:color="auto" w:fill="auto"/>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6"/>
                <w:szCs w:val="16"/>
                <w:lang w:val="sr-Cyrl-RS"/>
              </w:rPr>
            </w:pPr>
            <w:r w:rsidRPr="00CF0A97">
              <w:rPr>
                <w:rFonts w:ascii="Times New Roman" w:eastAsia="Times New Roman" w:hAnsi="Times New Roman" w:cs="Times New Roman"/>
                <w:color w:val="000000"/>
                <w:sz w:val="16"/>
                <w:szCs w:val="16"/>
                <w:lang w:val="sr-Cyrl-RS"/>
              </w:rPr>
              <w:t>Урош Миливојевић Зоран Павловић Весна Лучић</w:t>
            </w:r>
          </w:p>
        </w:tc>
        <w:tc>
          <w:tcPr>
            <w:tcW w:w="1523" w:type="dxa"/>
            <w:shd w:val="clear" w:color="auto" w:fill="auto"/>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6"/>
                <w:szCs w:val="16"/>
                <w:lang w:val="sr-Cyrl-CS"/>
              </w:rPr>
            </w:pPr>
            <w:r w:rsidRPr="00CF0A97">
              <w:rPr>
                <w:rFonts w:ascii="Times New Roman" w:eastAsia="Times New Roman" w:hAnsi="Times New Roman" w:cs="Times New Roman"/>
                <w:color w:val="000000"/>
                <w:sz w:val="16"/>
                <w:szCs w:val="16"/>
                <w:lang w:val="sr-Cyrl-CS"/>
              </w:rPr>
              <w:t>Бигз</w:t>
            </w:r>
          </w:p>
        </w:tc>
      </w:tr>
      <w:tr w:rsidR="00CF0A97" w:rsidRPr="00CF0A97" w:rsidTr="00CF0A97">
        <w:trPr>
          <w:trHeight w:val="99"/>
          <w:jc w:val="center"/>
        </w:trPr>
        <w:tc>
          <w:tcPr>
            <w:tcW w:w="662" w:type="dxa"/>
            <w:gridSpan w:val="2"/>
            <w:shd w:val="clear" w:color="auto" w:fill="auto"/>
            <w:vAlign w:val="center"/>
          </w:tcPr>
          <w:p w:rsidR="00CF0A97" w:rsidRPr="00CF0A97" w:rsidRDefault="00CF0A97" w:rsidP="00C179D1">
            <w:pPr>
              <w:numPr>
                <w:ilvl w:val="0"/>
                <w:numId w:val="86"/>
              </w:numPr>
              <w:spacing w:before="100" w:beforeAutospacing="1" w:line="20" w:lineRule="atLeast"/>
              <w:contextualSpacing/>
              <w:jc w:val="center"/>
              <w:rPr>
                <w:rFonts w:ascii="Times New Roman" w:eastAsia="Calibri" w:hAnsi="Times New Roman" w:cs="Times New Roman"/>
                <w:color w:val="000000"/>
                <w:sz w:val="16"/>
                <w:szCs w:val="16"/>
                <w:lang w:val="sr-Cyrl-CS"/>
              </w:rPr>
            </w:pPr>
          </w:p>
        </w:tc>
        <w:tc>
          <w:tcPr>
            <w:tcW w:w="1602" w:type="dxa"/>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b/>
                <w:color w:val="000000"/>
                <w:sz w:val="16"/>
                <w:szCs w:val="16"/>
                <w:lang w:val="sr-Cyrl-CS"/>
              </w:rPr>
            </w:pPr>
            <w:r w:rsidRPr="00CF0A97">
              <w:rPr>
                <w:rFonts w:ascii="Times New Roman" w:eastAsia="Times New Roman" w:hAnsi="Times New Roman" w:cs="Times New Roman"/>
                <w:b/>
                <w:color w:val="000000"/>
                <w:sz w:val="16"/>
                <w:szCs w:val="16"/>
                <w:lang w:val="sr-Cyrl-CS"/>
              </w:rPr>
              <w:t>Верска настава</w:t>
            </w:r>
          </w:p>
        </w:tc>
        <w:tc>
          <w:tcPr>
            <w:tcW w:w="3190" w:type="dxa"/>
            <w:gridSpan w:val="3"/>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color w:val="000000"/>
                <w:sz w:val="16"/>
                <w:szCs w:val="16"/>
                <w:lang w:val="sr-Cyrl-CS"/>
              </w:rPr>
            </w:pPr>
          </w:p>
        </w:tc>
        <w:tc>
          <w:tcPr>
            <w:tcW w:w="3381" w:type="dxa"/>
            <w:shd w:val="clear" w:color="auto" w:fill="auto"/>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6"/>
                <w:szCs w:val="16"/>
                <w:lang w:val="sr-Cyrl-CS"/>
              </w:rPr>
            </w:pPr>
          </w:p>
        </w:tc>
        <w:tc>
          <w:tcPr>
            <w:tcW w:w="1523" w:type="dxa"/>
            <w:shd w:val="clear" w:color="auto" w:fill="auto"/>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6"/>
                <w:szCs w:val="16"/>
                <w:lang w:val="sr-Cyrl-CS"/>
              </w:rPr>
            </w:pPr>
          </w:p>
        </w:tc>
      </w:tr>
      <w:tr w:rsidR="00CF0A97" w:rsidRPr="00CF0A97" w:rsidTr="00CF0A97">
        <w:trPr>
          <w:trHeight w:val="403"/>
          <w:jc w:val="center"/>
        </w:trPr>
        <w:tc>
          <w:tcPr>
            <w:tcW w:w="662" w:type="dxa"/>
            <w:gridSpan w:val="2"/>
            <w:vMerge w:val="restart"/>
            <w:shd w:val="clear" w:color="auto" w:fill="auto"/>
            <w:vAlign w:val="center"/>
          </w:tcPr>
          <w:p w:rsidR="00CF0A97" w:rsidRPr="00CF0A97" w:rsidRDefault="00CF0A97" w:rsidP="00C179D1">
            <w:pPr>
              <w:numPr>
                <w:ilvl w:val="0"/>
                <w:numId w:val="86"/>
              </w:numPr>
              <w:spacing w:before="100" w:beforeAutospacing="1" w:line="20" w:lineRule="atLeast"/>
              <w:contextualSpacing/>
              <w:jc w:val="center"/>
              <w:rPr>
                <w:rFonts w:ascii="Times New Roman" w:eastAsia="Calibri" w:hAnsi="Times New Roman" w:cs="Times New Roman"/>
                <w:color w:val="000000"/>
                <w:sz w:val="16"/>
                <w:szCs w:val="16"/>
                <w:lang w:val="sr-Cyrl-CS"/>
              </w:rPr>
            </w:pPr>
          </w:p>
        </w:tc>
        <w:tc>
          <w:tcPr>
            <w:tcW w:w="1602" w:type="dxa"/>
            <w:vMerge w:val="restart"/>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b/>
                <w:color w:val="000000"/>
                <w:sz w:val="16"/>
                <w:szCs w:val="16"/>
                <w:lang w:val="sr-Cyrl-CS"/>
              </w:rPr>
            </w:pPr>
            <w:r w:rsidRPr="00CF0A97">
              <w:rPr>
                <w:rFonts w:ascii="Times New Roman" w:eastAsia="Times New Roman" w:hAnsi="Times New Roman" w:cs="Times New Roman"/>
                <w:b/>
                <w:color w:val="000000"/>
                <w:sz w:val="16"/>
                <w:szCs w:val="16"/>
                <w:lang w:val="sr-Cyrl-CS"/>
              </w:rPr>
              <w:t>Биологија</w:t>
            </w:r>
          </w:p>
        </w:tc>
        <w:tc>
          <w:tcPr>
            <w:tcW w:w="3190" w:type="dxa"/>
            <w:gridSpan w:val="3"/>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color w:val="000000"/>
                <w:sz w:val="16"/>
                <w:szCs w:val="16"/>
                <w:lang w:val="sr-Cyrl-CS"/>
              </w:rPr>
            </w:pPr>
            <w:r w:rsidRPr="00CF0A97">
              <w:rPr>
                <w:rFonts w:ascii="Times New Roman" w:eastAsia="Times New Roman" w:hAnsi="Times New Roman" w:cs="Times New Roman"/>
                <w:color w:val="000000"/>
                <w:sz w:val="16"/>
                <w:szCs w:val="16"/>
                <w:lang w:val="sr-Cyrl-CS"/>
              </w:rPr>
              <w:t>, Биологија  8</w:t>
            </w:r>
          </w:p>
        </w:tc>
        <w:tc>
          <w:tcPr>
            <w:tcW w:w="3381" w:type="dxa"/>
            <w:shd w:val="clear" w:color="auto" w:fill="auto"/>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6"/>
                <w:szCs w:val="16"/>
                <w:lang w:val="sr-Cyrl-CS"/>
              </w:rPr>
            </w:pPr>
            <w:r w:rsidRPr="00CF0A97">
              <w:rPr>
                <w:rFonts w:ascii="Times New Roman" w:eastAsia="Times New Roman" w:hAnsi="Times New Roman" w:cs="Times New Roman"/>
                <w:color w:val="000000"/>
                <w:sz w:val="16"/>
                <w:szCs w:val="16"/>
                <w:lang w:val="sr-Cyrl-CS"/>
              </w:rPr>
              <w:t>Дејан Бошковић</w:t>
            </w:r>
          </w:p>
        </w:tc>
        <w:tc>
          <w:tcPr>
            <w:tcW w:w="1523" w:type="dxa"/>
            <w:shd w:val="clear" w:color="auto" w:fill="auto"/>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6"/>
                <w:szCs w:val="16"/>
                <w:lang w:val="sr-Cyrl-CS"/>
              </w:rPr>
            </w:pPr>
            <w:r w:rsidRPr="00CF0A97">
              <w:rPr>
                <w:rFonts w:ascii="Times New Roman" w:eastAsia="Times New Roman" w:hAnsi="Times New Roman" w:cs="Times New Roman"/>
                <w:color w:val="000000"/>
                <w:sz w:val="16"/>
                <w:szCs w:val="16"/>
                <w:lang w:val="sr-Cyrl-CS"/>
              </w:rPr>
              <w:t>Бигзс</w:t>
            </w:r>
          </w:p>
        </w:tc>
      </w:tr>
      <w:tr w:rsidR="00CF0A97" w:rsidRPr="00CF0A97" w:rsidTr="00CF0A97">
        <w:trPr>
          <w:trHeight w:val="456"/>
          <w:jc w:val="center"/>
        </w:trPr>
        <w:tc>
          <w:tcPr>
            <w:tcW w:w="662" w:type="dxa"/>
            <w:gridSpan w:val="2"/>
            <w:vMerge/>
            <w:shd w:val="clear" w:color="auto" w:fill="auto"/>
            <w:vAlign w:val="center"/>
          </w:tcPr>
          <w:p w:rsidR="00CF0A97" w:rsidRPr="00CF0A97" w:rsidRDefault="00CF0A97" w:rsidP="00C179D1">
            <w:pPr>
              <w:numPr>
                <w:ilvl w:val="0"/>
                <w:numId w:val="86"/>
              </w:numPr>
              <w:spacing w:before="100" w:beforeAutospacing="1" w:line="20" w:lineRule="atLeast"/>
              <w:contextualSpacing/>
              <w:jc w:val="center"/>
              <w:rPr>
                <w:rFonts w:ascii="Times New Roman" w:eastAsia="Calibri" w:hAnsi="Times New Roman" w:cs="Times New Roman"/>
                <w:color w:val="000000"/>
                <w:sz w:val="16"/>
                <w:szCs w:val="16"/>
                <w:lang w:val="sr-Cyrl-CS"/>
              </w:rPr>
            </w:pPr>
          </w:p>
        </w:tc>
        <w:tc>
          <w:tcPr>
            <w:tcW w:w="1602" w:type="dxa"/>
            <w:vMerge/>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b/>
                <w:color w:val="000000"/>
                <w:sz w:val="16"/>
                <w:szCs w:val="16"/>
                <w:lang w:val="sr-Cyrl-CS"/>
              </w:rPr>
            </w:pPr>
          </w:p>
        </w:tc>
        <w:tc>
          <w:tcPr>
            <w:tcW w:w="3190" w:type="dxa"/>
            <w:gridSpan w:val="3"/>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color w:val="000000"/>
                <w:sz w:val="16"/>
                <w:szCs w:val="16"/>
                <w:lang w:val="sr-Cyrl-CS"/>
              </w:rPr>
            </w:pPr>
          </w:p>
        </w:tc>
        <w:tc>
          <w:tcPr>
            <w:tcW w:w="3381" w:type="dxa"/>
            <w:shd w:val="clear" w:color="auto" w:fill="auto"/>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6"/>
                <w:szCs w:val="16"/>
                <w:lang w:val="sr-Cyrl-CS"/>
              </w:rPr>
            </w:pPr>
          </w:p>
        </w:tc>
        <w:tc>
          <w:tcPr>
            <w:tcW w:w="1523" w:type="dxa"/>
            <w:shd w:val="clear" w:color="auto" w:fill="auto"/>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6"/>
                <w:szCs w:val="16"/>
                <w:lang w:val="sr-Cyrl-CS"/>
              </w:rPr>
            </w:pPr>
          </w:p>
        </w:tc>
      </w:tr>
      <w:tr w:rsidR="00CF0A97" w:rsidRPr="00CF0A97" w:rsidTr="00CF0A97">
        <w:trPr>
          <w:trHeight w:val="176"/>
          <w:jc w:val="center"/>
        </w:trPr>
        <w:tc>
          <w:tcPr>
            <w:tcW w:w="662" w:type="dxa"/>
            <w:gridSpan w:val="2"/>
            <w:shd w:val="clear" w:color="auto" w:fill="auto"/>
            <w:vAlign w:val="center"/>
          </w:tcPr>
          <w:p w:rsidR="00CF0A97" w:rsidRPr="00CF0A97" w:rsidRDefault="00CF0A97" w:rsidP="00C179D1">
            <w:pPr>
              <w:numPr>
                <w:ilvl w:val="0"/>
                <w:numId w:val="86"/>
              </w:numPr>
              <w:spacing w:before="100" w:beforeAutospacing="1" w:line="20" w:lineRule="atLeast"/>
              <w:contextualSpacing/>
              <w:jc w:val="center"/>
              <w:rPr>
                <w:rFonts w:ascii="Times New Roman" w:eastAsia="Calibri" w:hAnsi="Times New Roman" w:cs="Times New Roman"/>
                <w:color w:val="000000"/>
                <w:sz w:val="16"/>
                <w:szCs w:val="16"/>
                <w:lang w:val="sr-Cyrl-CS"/>
              </w:rPr>
            </w:pPr>
          </w:p>
        </w:tc>
        <w:tc>
          <w:tcPr>
            <w:tcW w:w="1602" w:type="dxa"/>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b/>
                <w:color w:val="000000"/>
                <w:sz w:val="16"/>
                <w:szCs w:val="16"/>
                <w:lang w:val="sr-Cyrl-CS"/>
              </w:rPr>
            </w:pPr>
            <w:r w:rsidRPr="00CF0A97">
              <w:rPr>
                <w:rFonts w:ascii="Times New Roman" w:eastAsia="Times New Roman" w:hAnsi="Times New Roman" w:cs="Times New Roman"/>
                <w:b/>
                <w:color w:val="000000"/>
                <w:sz w:val="16"/>
                <w:szCs w:val="16"/>
                <w:lang w:val="sr-Cyrl-CS"/>
              </w:rPr>
              <w:t>Руски језик</w:t>
            </w:r>
          </w:p>
        </w:tc>
        <w:tc>
          <w:tcPr>
            <w:tcW w:w="3190" w:type="dxa"/>
            <w:gridSpan w:val="3"/>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color w:val="000000"/>
                <w:sz w:val="16"/>
                <w:szCs w:val="16"/>
                <w:lang w:val="sr-Cyrl-CS"/>
              </w:rPr>
            </w:pPr>
            <w:r w:rsidRPr="00CF0A97">
              <w:rPr>
                <w:rFonts w:ascii="Times New Roman" w:eastAsia="Times New Roman" w:hAnsi="Times New Roman" w:cs="Times New Roman"/>
                <w:color w:val="000000"/>
                <w:sz w:val="16"/>
                <w:szCs w:val="16"/>
                <w:lang w:val="sr-Cyrl-CS"/>
              </w:rPr>
              <w:t>Орбита 4, уџбеник за 8 разред</w:t>
            </w:r>
          </w:p>
        </w:tc>
        <w:tc>
          <w:tcPr>
            <w:tcW w:w="3381" w:type="dxa"/>
            <w:shd w:val="clear" w:color="auto" w:fill="auto"/>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6"/>
                <w:szCs w:val="16"/>
                <w:lang w:val="sr-Cyrl-CS"/>
              </w:rPr>
            </w:pPr>
            <w:r w:rsidRPr="00CF0A97">
              <w:rPr>
                <w:rFonts w:ascii="Times New Roman" w:eastAsia="Times New Roman" w:hAnsi="Times New Roman" w:cs="Times New Roman"/>
                <w:color w:val="000000"/>
                <w:sz w:val="16"/>
                <w:szCs w:val="16"/>
                <w:lang w:val="sr-Cyrl-CS"/>
              </w:rPr>
              <w:t>Предраг Попер, Марина Петковић, Светлана Марковић</w:t>
            </w:r>
          </w:p>
        </w:tc>
        <w:tc>
          <w:tcPr>
            <w:tcW w:w="1523" w:type="dxa"/>
            <w:shd w:val="clear" w:color="auto" w:fill="auto"/>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6"/>
                <w:szCs w:val="16"/>
                <w:lang w:val="sr-Cyrl-CS"/>
              </w:rPr>
            </w:pPr>
            <w:r w:rsidRPr="00CF0A97">
              <w:rPr>
                <w:rFonts w:ascii="Times New Roman" w:eastAsia="Times New Roman" w:hAnsi="Times New Roman" w:cs="Times New Roman"/>
                <w:color w:val="000000"/>
                <w:sz w:val="16"/>
                <w:szCs w:val="16"/>
                <w:lang w:val="sr-Cyrl-CS"/>
              </w:rPr>
              <w:t>Завод за уџбенике</w:t>
            </w:r>
          </w:p>
        </w:tc>
      </w:tr>
      <w:tr w:rsidR="00CF0A97" w:rsidRPr="00CF0A97" w:rsidTr="00CF0A97">
        <w:trPr>
          <w:trHeight w:val="344"/>
          <w:jc w:val="center"/>
        </w:trPr>
        <w:tc>
          <w:tcPr>
            <w:tcW w:w="662" w:type="dxa"/>
            <w:gridSpan w:val="2"/>
            <w:vMerge w:val="restart"/>
            <w:shd w:val="clear" w:color="auto" w:fill="auto"/>
            <w:vAlign w:val="center"/>
          </w:tcPr>
          <w:p w:rsidR="00CF0A97" w:rsidRPr="00CF0A97" w:rsidRDefault="00CF0A97" w:rsidP="00C179D1">
            <w:pPr>
              <w:numPr>
                <w:ilvl w:val="0"/>
                <w:numId w:val="86"/>
              </w:numPr>
              <w:spacing w:before="100" w:beforeAutospacing="1" w:line="20" w:lineRule="atLeast"/>
              <w:contextualSpacing/>
              <w:jc w:val="center"/>
              <w:rPr>
                <w:rFonts w:ascii="Times New Roman" w:eastAsia="Calibri" w:hAnsi="Times New Roman" w:cs="Times New Roman"/>
                <w:color w:val="000000"/>
                <w:sz w:val="16"/>
                <w:szCs w:val="16"/>
                <w:lang w:val="sr-Cyrl-CS"/>
              </w:rPr>
            </w:pPr>
          </w:p>
        </w:tc>
        <w:tc>
          <w:tcPr>
            <w:tcW w:w="1602" w:type="dxa"/>
            <w:vMerge w:val="restart"/>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b/>
                <w:color w:val="000000"/>
                <w:sz w:val="16"/>
                <w:szCs w:val="16"/>
                <w:lang w:val="sr-Cyrl-CS"/>
              </w:rPr>
            </w:pPr>
            <w:r w:rsidRPr="00CF0A97">
              <w:rPr>
                <w:rFonts w:ascii="Times New Roman" w:eastAsia="Times New Roman" w:hAnsi="Times New Roman" w:cs="Times New Roman"/>
                <w:b/>
                <w:color w:val="000000"/>
                <w:sz w:val="16"/>
                <w:szCs w:val="16"/>
                <w:lang w:val="sr-Cyrl-CS"/>
              </w:rPr>
              <w:t>Географија</w:t>
            </w:r>
          </w:p>
        </w:tc>
        <w:tc>
          <w:tcPr>
            <w:tcW w:w="3190" w:type="dxa"/>
            <w:gridSpan w:val="3"/>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color w:val="000000"/>
                <w:sz w:val="16"/>
                <w:szCs w:val="16"/>
                <w:lang w:val="sr-Cyrl-CS"/>
              </w:rPr>
            </w:pPr>
            <w:r w:rsidRPr="00CF0A97">
              <w:rPr>
                <w:rFonts w:ascii="Times New Roman" w:eastAsia="Times New Roman" w:hAnsi="Times New Roman" w:cs="Times New Roman"/>
                <w:color w:val="000000"/>
                <w:sz w:val="16"/>
                <w:szCs w:val="16"/>
                <w:lang w:val="sr-Cyrl-CS"/>
              </w:rPr>
              <w:t>Уџбеник за 8. разред</w:t>
            </w:r>
          </w:p>
        </w:tc>
        <w:tc>
          <w:tcPr>
            <w:tcW w:w="3381" w:type="dxa"/>
            <w:shd w:val="clear" w:color="auto" w:fill="auto"/>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6"/>
                <w:szCs w:val="16"/>
                <w:lang w:val="sr-Cyrl-CS"/>
              </w:rPr>
            </w:pPr>
            <w:r w:rsidRPr="00CF0A97">
              <w:rPr>
                <w:rFonts w:ascii="Times New Roman" w:eastAsia="Times New Roman" w:hAnsi="Times New Roman" w:cs="Times New Roman"/>
                <w:color w:val="000000"/>
                <w:sz w:val="16"/>
                <w:szCs w:val="16"/>
                <w:lang w:val="sr-Cyrl-CS"/>
              </w:rPr>
              <w:t>Марко В Милошевић</w:t>
            </w:r>
          </w:p>
        </w:tc>
        <w:tc>
          <w:tcPr>
            <w:tcW w:w="1523" w:type="dxa"/>
            <w:shd w:val="clear" w:color="auto" w:fill="auto"/>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6"/>
                <w:szCs w:val="16"/>
                <w:lang w:val="sr-Cyrl-CS"/>
              </w:rPr>
            </w:pPr>
            <w:r w:rsidRPr="00CF0A97">
              <w:rPr>
                <w:rFonts w:ascii="Times New Roman" w:eastAsia="Times New Roman" w:hAnsi="Times New Roman" w:cs="Times New Roman"/>
                <w:color w:val="000000"/>
                <w:sz w:val="16"/>
                <w:szCs w:val="16"/>
                <w:lang w:val="sr-Cyrl-CS"/>
              </w:rPr>
              <w:t>Бигз</w:t>
            </w:r>
          </w:p>
        </w:tc>
      </w:tr>
      <w:tr w:rsidR="00CF0A97" w:rsidRPr="00CF0A97" w:rsidTr="00CF0A97">
        <w:trPr>
          <w:trHeight w:val="47"/>
          <w:jc w:val="center"/>
        </w:trPr>
        <w:tc>
          <w:tcPr>
            <w:tcW w:w="662" w:type="dxa"/>
            <w:gridSpan w:val="2"/>
            <w:vMerge/>
            <w:shd w:val="clear" w:color="auto" w:fill="auto"/>
            <w:vAlign w:val="center"/>
          </w:tcPr>
          <w:p w:rsidR="00CF0A97" w:rsidRPr="00CF0A97" w:rsidRDefault="00CF0A97" w:rsidP="00C179D1">
            <w:pPr>
              <w:numPr>
                <w:ilvl w:val="0"/>
                <w:numId w:val="86"/>
              </w:numPr>
              <w:spacing w:before="100" w:beforeAutospacing="1" w:line="20" w:lineRule="atLeast"/>
              <w:contextualSpacing/>
              <w:jc w:val="center"/>
              <w:rPr>
                <w:rFonts w:ascii="Times New Roman" w:eastAsia="Calibri" w:hAnsi="Times New Roman" w:cs="Times New Roman"/>
                <w:color w:val="000000"/>
                <w:sz w:val="16"/>
                <w:szCs w:val="16"/>
                <w:lang w:val="sr-Cyrl-CS"/>
              </w:rPr>
            </w:pPr>
          </w:p>
        </w:tc>
        <w:tc>
          <w:tcPr>
            <w:tcW w:w="1602" w:type="dxa"/>
            <w:vMerge/>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color w:val="000000"/>
                <w:sz w:val="16"/>
                <w:szCs w:val="16"/>
                <w:lang w:val="sr-Cyrl-CS"/>
              </w:rPr>
            </w:pPr>
          </w:p>
        </w:tc>
        <w:tc>
          <w:tcPr>
            <w:tcW w:w="3190" w:type="dxa"/>
            <w:gridSpan w:val="3"/>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color w:val="000000"/>
                <w:sz w:val="16"/>
                <w:szCs w:val="16"/>
                <w:lang w:val="sr-Cyrl-CS"/>
              </w:rPr>
            </w:pPr>
          </w:p>
        </w:tc>
        <w:tc>
          <w:tcPr>
            <w:tcW w:w="3381" w:type="dxa"/>
            <w:shd w:val="clear" w:color="auto" w:fill="auto"/>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6"/>
                <w:szCs w:val="16"/>
                <w:lang w:val="sr-Cyrl-CS"/>
              </w:rPr>
            </w:pPr>
          </w:p>
        </w:tc>
        <w:tc>
          <w:tcPr>
            <w:tcW w:w="1523" w:type="dxa"/>
            <w:vMerge w:val="restart"/>
            <w:shd w:val="clear" w:color="auto" w:fill="auto"/>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6"/>
                <w:szCs w:val="16"/>
                <w:lang w:val="sr-Cyrl-CS"/>
              </w:rPr>
            </w:pPr>
          </w:p>
        </w:tc>
      </w:tr>
      <w:tr w:rsidR="00CF0A97" w:rsidRPr="00CF0A97" w:rsidTr="00CF0A97">
        <w:trPr>
          <w:trHeight w:val="336"/>
          <w:jc w:val="center"/>
        </w:trPr>
        <w:tc>
          <w:tcPr>
            <w:tcW w:w="662" w:type="dxa"/>
            <w:gridSpan w:val="2"/>
            <w:vMerge/>
            <w:shd w:val="clear" w:color="auto" w:fill="auto"/>
            <w:vAlign w:val="center"/>
          </w:tcPr>
          <w:p w:rsidR="00CF0A97" w:rsidRPr="00CF0A97" w:rsidRDefault="00CF0A97" w:rsidP="00C179D1">
            <w:pPr>
              <w:numPr>
                <w:ilvl w:val="0"/>
                <w:numId w:val="86"/>
              </w:numPr>
              <w:spacing w:before="100" w:beforeAutospacing="1" w:line="20" w:lineRule="atLeast"/>
              <w:contextualSpacing/>
              <w:jc w:val="center"/>
              <w:rPr>
                <w:rFonts w:ascii="Times New Roman" w:eastAsia="Calibri" w:hAnsi="Times New Roman" w:cs="Times New Roman"/>
                <w:color w:val="000000"/>
                <w:sz w:val="16"/>
                <w:szCs w:val="16"/>
                <w:lang w:val="sr-Cyrl-CS"/>
              </w:rPr>
            </w:pPr>
          </w:p>
        </w:tc>
        <w:tc>
          <w:tcPr>
            <w:tcW w:w="1602" w:type="dxa"/>
            <w:vMerge/>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color w:val="000000"/>
                <w:sz w:val="16"/>
                <w:szCs w:val="16"/>
                <w:lang w:val="sr-Cyrl-CS"/>
              </w:rPr>
            </w:pPr>
          </w:p>
        </w:tc>
        <w:tc>
          <w:tcPr>
            <w:tcW w:w="3190" w:type="dxa"/>
            <w:gridSpan w:val="3"/>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color w:val="000000"/>
                <w:sz w:val="16"/>
                <w:szCs w:val="16"/>
                <w:lang w:val="sr-Cyrl-CS"/>
              </w:rPr>
            </w:pPr>
          </w:p>
        </w:tc>
        <w:tc>
          <w:tcPr>
            <w:tcW w:w="3381" w:type="dxa"/>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color w:val="000000"/>
                <w:sz w:val="16"/>
                <w:szCs w:val="16"/>
                <w:lang w:val="sr-Cyrl-CS"/>
              </w:rPr>
            </w:pPr>
          </w:p>
        </w:tc>
        <w:tc>
          <w:tcPr>
            <w:tcW w:w="1523" w:type="dxa"/>
            <w:vMerge/>
            <w:shd w:val="clear" w:color="auto" w:fill="auto"/>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6"/>
                <w:szCs w:val="16"/>
                <w:lang w:val="sr-Cyrl-CS"/>
              </w:rPr>
            </w:pPr>
          </w:p>
        </w:tc>
      </w:tr>
      <w:tr w:rsidR="00CF0A97" w:rsidRPr="00CF0A97" w:rsidTr="00CF0A97">
        <w:trPr>
          <w:trHeight w:val="309"/>
          <w:jc w:val="center"/>
        </w:trPr>
        <w:tc>
          <w:tcPr>
            <w:tcW w:w="662" w:type="dxa"/>
            <w:gridSpan w:val="2"/>
            <w:shd w:val="clear" w:color="auto" w:fill="auto"/>
            <w:vAlign w:val="center"/>
          </w:tcPr>
          <w:p w:rsidR="00CF0A97" w:rsidRPr="00CF0A97" w:rsidRDefault="00CF0A97" w:rsidP="00C179D1">
            <w:pPr>
              <w:numPr>
                <w:ilvl w:val="0"/>
                <w:numId w:val="86"/>
              </w:numPr>
              <w:spacing w:before="100" w:beforeAutospacing="1" w:line="20" w:lineRule="atLeast"/>
              <w:contextualSpacing/>
              <w:jc w:val="center"/>
              <w:rPr>
                <w:rFonts w:ascii="Times New Roman" w:eastAsia="Calibri" w:hAnsi="Times New Roman" w:cs="Times New Roman"/>
                <w:color w:val="000000"/>
                <w:sz w:val="16"/>
                <w:szCs w:val="16"/>
                <w:lang w:val="sr-Cyrl-CS"/>
              </w:rPr>
            </w:pPr>
          </w:p>
        </w:tc>
        <w:tc>
          <w:tcPr>
            <w:tcW w:w="1602" w:type="dxa"/>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b/>
                <w:color w:val="000000"/>
                <w:sz w:val="16"/>
                <w:szCs w:val="16"/>
                <w:lang w:val="sr-Cyrl-CS"/>
              </w:rPr>
            </w:pPr>
            <w:r w:rsidRPr="00CF0A97">
              <w:rPr>
                <w:rFonts w:ascii="Times New Roman" w:eastAsia="Times New Roman" w:hAnsi="Times New Roman" w:cs="Times New Roman"/>
                <w:b/>
                <w:color w:val="000000"/>
                <w:sz w:val="16"/>
                <w:szCs w:val="16"/>
                <w:lang w:val="sr-Cyrl-CS"/>
              </w:rPr>
              <w:t>Информатика и рачунарство</w:t>
            </w:r>
          </w:p>
        </w:tc>
        <w:tc>
          <w:tcPr>
            <w:tcW w:w="3190" w:type="dxa"/>
            <w:gridSpan w:val="3"/>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color w:val="000000"/>
                <w:sz w:val="16"/>
                <w:szCs w:val="16"/>
                <w:lang w:val="sr-Cyrl-CS"/>
              </w:rPr>
            </w:pPr>
            <w:r w:rsidRPr="00CF0A97">
              <w:rPr>
                <w:rFonts w:ascii="Times New Roman" w:eastAsia="Times New Roman" w:hAnsi="Times New Roman" w:cs="Times New Roman"/>
                <w:color w:val="000000"/>
                <w:sz w:val="16"/>
                <w:szCs w:val="16"/>
                <w:lang w:val="sr-Cyrl-CS"/>
              </w:rPr>
              <w:t>Информатика и рачунарство за 8. разред</w:t>
            </w:r>
          </w:p>
        </w:tc>
        <w:tc>
          <w:tcPr>
            <w:tcW w:w="3381" w:type="dxa"/>
            <w:shd w:val="clear" w:color="auto" w:fill="auto"/>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6"/>
                <w:szCs w:val="16"/>
                <w:lang w:val="sr-Cyrl-CS"/>
              </w:rPr>
            </w:pPr>
            <w:r w:rsidRPr="00CF0A97">
              <w:rPr>
                <w:rFonts w:ascii="Times New Roman" w:eastAsia="Times New Roman" w:hAnsi="Times New Roman" w:cs="Times New Roman"/>
                <w:color w:val="000000"/>
                <w:sz w:val="16"/>
                <w:szCs w:val="16"/>
                <w:lang w:val="sr-Cyrl-CS"/>
              </w:rPr>
              <w:t>Милош Папић Далибор Чукљевић</w:t>
            </w:r>
          </w:p>
        </w:tc>
        <w:tc>
          <w:tcPr>
            <w:tcW w:w="1523" w:type="dxa"/>
            <w:shd w:val="clear" w:color="auto" w:fill="auto"/>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6"/>
                <w:szCs w:val="16"/>
                <w:lang w:val="sr-Cyrl-CS"/>
              </w:rPr>
            </w:pPr>
            <w:r w:rsidRPr="00CF0A97">
              <w:rPr>
                <w:rFonts w:ascii="Times New Roman" w:eastAsia="Times New Roman" w:hAnsi="Times New Roman" w:cs="Times New Roman"/>
                <w:color w:val="000000"/>
                <w:sz w:val="16"/>
                <w:szCs w:val="16"/>
                <w:lang w:val="sr-Cyrl-CS"/>
              </w:rPr>
              <w:t>Вулкан</w:t>
            </w:r>
          </w:p>
        </w:tc>
      </w:tr>
      <w:tr w:rsidR="00CF0A97" w:rsidRPr="00CF0A97" w:rsidTr="00CF0A97">
        <w:trPr>
          <w:trHeight w:val="198"/>
          <w:jc w:val="center"/>
        </w:trPr>
        <w:tc>
          <w:tcPr>
            <w:tcW w:w="662" w:type="dxa"/>
            <w:gridSpan w:val="2"/>
            <w:shd w:val="clear" w:color="auto" w:fill="auto"/>
            <w:vAlign w:val="center"/>
          </w:tcPr>
          <w:p w:rsidR="00CF0A97" w:rsidRPr="00CF0A97" w:rsidRDefault="00CF0A97" w:rsidP="00C179D1">
            <w:pPr>
              <w:numPr>
                <w:ilvl w:val="0"/>
                <w:numId w:val="86"/>
              </w:numPr>
              <w:spacing w:before="100" w:beforeAutospacing="1" w:line="20" w:lineRule="atLeast"/>
              <w:contextualSpacing/>
              <w:jc w:val="center"/>
              <w:rPr>
                <w:rFonts w:ascii="Times New Roman" w:eastAsia="Calibri" w:hAnsi="Times New Roman" w:cs="Times New Roman"/>
                <w:color w:val="000000"/>
                <w:sz w:val="16"/>
                <w:szCs w:val="16"/>
                <w:lang w:val="sr-Cyrl-CS"/>
              </w:rPr>
            </w:pPr>
          </w:p>
        </w:tc>
        <w:tc>
          <w:tcPr>
            <w:tcW w:w="1602" w:type="dxa"/>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b/>
                <w:color w:val="000000"/>
                <w:sz w:val="16"/>
                <w:szCs w:val="16"/>
                <w:lang w:val="sr-Cyrl-CS"/>
              </w:rPr>
            </w:pPr>
            <w:r w:rsidRPr="00CF0A97">
              <w:rPr>
                <w:rFonts w:ascii="Times New Roman" w:eastAsia="Times New Roman" w:hAnsi="Times New Roman" w:cs="Times New Roman"/>
                <w:b/>
                <w:color w:val="000000"/>
                <w:sz w:val="16"/>
                <w:szCs w:val="16"/>
                <w:lang w:val="sr-Cyrl-CS"/>
              </w:rPr>
              <w:t>Техника и технологија</w:t>
            </w:r>
          </w:p>
        </w:tc>
        <w:tc>
          <w:tcPr>
            <w:tcW w:w="3190" w:type="dxa"/>
            <w:gridSpan w:val="3"/>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color w:val="000000"/>
                <w:sz w:val="16"/>
                <w:szCs w:val="16"/>
                <w:lang w:val="sr-Cyrl-CS"/>
              </w:rPr>
            </w:pPr>
            <w:r w:rsidRPr="00CF0A97">
              <w:rPr>
                <w:rFonts w:ascii="Times New Roman" w:eastAsia="Times New Roman" w:hAnsi="Times New Roman" w:cs="Times New Roman"/>
                <w:color w:val="000000"/>
                <w:sz w:val="16"/>
                <w:szCs w:val="16"/>
                <w:lang w:val="sr-Cyrl-CS"/>
              </w:rPr>
              <w:t>Техничко и технологија</w:t>
            </w:r>
          </w:p>
        </w:tc>
        <w:tc>
          <w:tcPr>
            <w:tcW w:w="3381" w:type="dxa"/>
            <w:shd w:val="clear" w:color="auto" w:fill="auto"/>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6"/>
                <w:szCs w:val="16"/>
                <w:lang w:val="sr-Cyrl-CS"/>
              </w:rPr>
            </w:pPr>
          </w:p>
        </w:tc>
        <w:tc>
          <w:tcPr>
            <w:tcW w:w="1523" w:type="dxa"/>
            <w:shd w:val="clear" w:color="auto" w:fill="auto"/>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6"/>
                <w:szCs w:val="16"/>
                <w:lang w:val="sr-Cyrl-CS"/>
              </w:rPr>
            </w:pPr>
            <w:r w:rsidRPr="00CF0A97">
              <w:rPr>
                <w:rFonts w:ascii="Times New Roman" w:eastAsia="Times New Roman" w:hAnsi="Times New Roman" w:cs="Times New Roman"/>
                <w:color w:val="000000"/>
                <w:sz w:val="16"/>
                <w:szCs w:val="16"/>
                <w:lang w:val="sr-Cyrl-CS"/>
              </w:rPr>
              <w:t>Нови Логос</w:t>
            </w:r>
          </w:p>
        </w:tc>
      </w:tr>
      <w:tr w:rsidR="00CF0A97" w:rsidRPr="00CF0A97" w:rsidTr="00CF0A97">
        <w:trPr>
          <w:trHeight w:val="198"/>
          <w:jc w:val="center"/>
        </w:trPr>
        <w:tc>
          <w:tcPr>
            <w:tcW w:w="662" w:type="dxa"/>
            <w:gridSpan w:val="2"/>
            <w:shd w:val="clear" w:color="auto" w:fill="auto"/>
            <w:vAlign w:val="center"/>
          </w:tcPr>
          <w:p w:rsidR="00CF0A97" w:rsidRPr="00CF0A97" w:rsidRDefault="00CF0A97" w:rsidP="00CF0A97">
            <w:pPr>
              <w:ind w:left="284"/>
              <w:contextualSpacing/>
              <w:jc w:val="center"/>
              <w:rPr>
                <w:rFonts w:ascii="Times New Roman" w:eastAsia="Calibri" w:hAnsi="Times New Roman" w:cs="Times New Roman"/>
                <w:color w:val="000000"/>
                <w:sz w:val="16"/>
                <w:szCs w:val="16"/>
              </w:rPr>
            </w:pPr>
            <w:r w:rsidRPr="00CF0A97">
              <w:rPr>
                <w:rFonts w:ascii="Times New Roman" w:eastAsia="Calibri" w:hAnsi="Times New Roman" w:cs="Times New Roman"/>
                <w:color w:val="000000"/>
                <w:sz w:val="16"/>
                <w:szCs w:val="16"/>
              </w:rPr>
              <w:t>21</w:t>
            </w:r>
          </w:p>
        </w:tc>
        <w:tc>
          <w:tcPr>
            <w:tcW w:w="1602" w:type="dxa"/>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b/>
                <w:color w:val="000000"/>
                <w:sz w:val="16"/>
                <w:szCs w:val="16"/>
                <w:lang w:val="sr-Cyrl-RS"/>
              </w:rPr>
            </w:pPr>
            <w:r w:rsidRPr="00CF0A97">
              <w:rPr>
                <w:rFonts w:ascii="Times New Roman" w:eastAsia="Times New Roman" w:hAnsi="Times New Roman" w:cs="Times New Roman"/>
                <w:b/>
                <w:color w:val="000000"/>
                <w:sz w:val="16"/>
                <w:szCs w:val="16"/>
                <w:lang w:val="sr-Cyrl-RS"/>
              </w:rPr>
              <w:t>Физика</w:t>
            </w:r>
          </w:p>
        </w:tc>
        <w:tc>
          <w:tcPr>
            <w:tcW w:w="3190" w:type="dxa"/>
            <w:gridSpan w:val="3"/>
            <w:shd w:val="clear" w:color="auto" w:fill="auto"/>
            <w:vAlign w:val="center"/>
          </w:tcPr>
          <w:p w:rsidR="00CF0A97" w:rsidRPr="00CF0A97" w:rsidRDefault="00CF0A97" w:rsidP="00CF0A97">
            <w:pPr>
              <w:spacing w:before="100" w:beforeAutospacing="1" w:line="20" w:lineRule="atLeast"/>
              <w:ind w:left="144"/>
              <w:rPr>
                <w:rFonts w:ascii="Times New Roman" w:eastAsia="Times New Roman" w:hAnsi="Times New Roman" w:cs="Times New Roman"/>
                <w:color w:val="000000"/>
                <w:sz w:val="16"/>
                <w:szCs w:val="16"/>
                <w:lang w:val="sr-Cyrl-CS"/>
              </w:rPr>
            </w:pPr>
            <w:r w:rsidRPr="00CF0A97">
              <w:rPr>
                <w:rFonts w:ascii="Times New Roman" w:eastAsia="Times New Roman" w:hAnsi="Times New Roman" w:cs="Times New Roman"/>
                <w:color w:val="000000"/>
                <w:sz w:val="16"/>
                <w:szCs w:val="16"/>
                <w:lang w:val="sr-Cyrl-CS"/>
              </w:rPr>
              <w:t>Физика 8</w:t>
            </w:r>
          </w:p>
        </w:tc>
        <w:tc>
          <w:tcPr>
            <w:tcW w:w="3381" w:type="dxa"/>
            <w:shd w:val="clear" w:color="auto" w:fill="auto"/>
            <w:vAlign w:val="center"/>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6"/>
                <w:szCs w:val="16"/>
                <w:lang w:val="sr-Cyrl-CS"/>
              </w:rPr>
            </w:pPr>
            <w:r w:rsidRPr="00CF0A97">
              <w:rPr>
                <w:rFonts w:ascii="Times New Roman" w:eastAsia="Times New Roman" w:hAnsi="Times New Roman" w:cs="Times New Roman"/>
                <w:color w:val="000000"/>
                <w:sz w:val="16"/>
                <w:szCs w:val="16"/>
                <w:lang w:val="sr-Cyrl-CS"/>
              </w:rPr>
              <w:t>Татјана Мишић</w:t>
            </w:r>
          </w:p>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6"/>
                <w:szCs w:val="16"/>
                <w:lang w:val="sr-Cyrl-CS"/>
              </w:rPr>
            </w:pPr>
            <w:r w:rsidRPr="00CF0A97">
              <w:rPr>
                <w:rFonts w:ascii="Times New Roman" w:eastAsia="Times New Roman" w:hAnsi="Times New Roman" w:cs="Times New Roman"/>
                <w:color w:val="000000"/>
                <w:sz w:val="16"/>
                <w:szCs w:val="16"/>
                <w:lang w:val="sr-Cyrl-CS"/>
              </w:rPr>
              <w:t>Марина Најдановић Лукић</w:t>
            </w:r>
          </w:p>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6"/>
                <w:szCs w:val="16"/>
                <w:lang w:val="sr-Cyrl-CS"/>
              </w:rPr>
            </w:pPr>
          </w:p>
        </w:tc>
        <w:tc>
          <w:tcPr>
            <w:tcW w:w="1523" w:type="dxa"/>
            <w:shd w:val="clear" w:color="auto" w:fill="auto"/>
          </w:tcPr>
          <w:p w:rsidR="00CF0A97" w:rsidRPr="00CF0A97" w:rsidRDefault="00CF0A97" w:rsidP="00CF0A97">
            <w:pPr>
              <w:spacing w:before="100" w:beforeAutospacing="1" w:line="20" w:lineRule="atLeast"/>
              <w:ind w:left="144"/>
              <w:jc w:val="center"/>
              <w:rPr>
                <w:rFonts w:ascii="Times New Roman" w:eastAsia="Times New Roman" w:hAnsi="Times New Roman" w:cs="Times New Roman"/>
                <w:color w:val="000000"/>
                <w:sz w:val="16"/>
                <w:szCs w:val="16"/>
                <w:lang w:val="sr-Cyrl-CS"/>
              </w:rPr>
            </w:pPr>
            <w:r w:rsidRPr="00CF0A97">
              <w:rPr>
                <w:rFonts w:ascii="Times New Roman" w:eastAsia="Times New Roman" w:hAnsi="Times New Roman" w:cs="Times New Roman"/>
                <w:color w:val="000000"/>
                <w:sz w:val="16"/>
                <w:szCs w:val="16"/>
                <w:lang w:val="sr-Cyrl-CS"/>
              </w:rPr>
              <w:t>Вулкан</w:t>
            </w:r>
          </w:p>
        </w:tc>
      </w:tr>
    </w:tbl>
    <w:p w:rsidR="00CF0A97" w:rsidRPr="00CF0A97" w:rsidRDefault="00CF0A97" w:rsidP="00CF0A97">
      <w:pPr>
        <w:tabs>
          <w:tab w:val="left" w:pos="4440"/>
          <w:tab w:val="center" w:pos="5400"/>
        </w:tabs>
        <w:spacing w:before="120"/>
        <w:jc w:val="center"/>
        <w:rPr>
          <w:rFonts w:ascii="Times New Roman" w:eastAsia="Times New Roman" w:hAnsi="Times New Roman" w:cs="Times New Roman"/>
          <w:b/>
          <w:noProof/>
          <w:sz w:val="28"/>
          <w:szCs w:val="28"/>
          <w:lang w:val="sr-Cyrl-CS"/>
        </w:rPr>
      </w:pPr>
    </w:p>
    <w:p w:rsidR="00CF0A97" w:rsidRDefault="00CF0A97" w:rsidP="00196DC2">
      <w:pPr>
        <w:jc w:val="center"/>
        <w:rPr>
          <w:rFonts w:ascii="Arial Black" w:eastAsia="Calibri" w:hAnsi="Arial Black" w:cs="Arial Black"/>
          <w:b/>
          <w:bCs/>
          <w:color w:val="000000" w:themeColor="text1"/>
          <w:sz w:val="32"/>
          <w:szCs w:val="32"/>
          <w:lang w:val="ru-RU"/>
        </w:rPr>
      </w:pPr>
    </w:p>
    <w:p w:rsidR="00CF0A97" w:rsidRDefault="00CF0A97" w:rsidP="00196DC2">
      <w:pPr>
        <w:jc w:val="center"/>
        <w:rPr>
          <w:rFonts w:ascii="Arial Black" w:eastAsia="Calibri" w:hAnsi="Arial Black" w:cs="Arial Black"/>
          <w:b/>
          <w:bCs/>
          <w:color w:val="000000" w:themeColor="text1"/>
          <w:sz w:val="32"/>
          <w:szCs w:val="32"/>
          <w:lang w:val="ru-RU"/>
        </w:rPr>
      </w:pPr>
    </w:p>
    <w:p w:rsidR="00CF0A97" w:rsidRDefault="00CF0A97" w:rsidP="00196DC2">
      <w:pPr>
        <w:jc w:val="center"/>
        <w:rPr>
          <w:rFonts w:ascii="Arial Black" w:eastAsia="Calibri" w:hAnsi="Arial Black" w:cs="Arial Black"/>
          <w:b/>
          <w:bCs/>
          <w:color w:val="000000" w:themeColor="text1"/>
          <w:sz w:val="32"/>
          <w:szCs w:val="32"/>
          <w:lang w:val="ru-RU"/>
        </w:rPr>
      </w:pPr>
    </w:p>
    <w:p w:rsidR="00CF0A97" w:rsidRDefault="00CF0A97" w:rsidP="00196DC2">
      <w:pPr>
        <w:jc w:val="center"/>
        <w:rPr>
          <w:rFonts w:ascii="Arial Black" w:eastAsia="Calibri" w:hAnsi="Arial Black" w:cs="Arial Black"/>
          <w:b/>
          <w:bCs/>
          <w:color w:val="000000" w:themeColor="text1"/>
          <w:sz w:val="32"/>
          <w:szCs w:val="32"/>
          <w:lang w:val="ru-RU"/>
        </w:rPr>
      </w:pPr>
    </w:p>
    <w:p w:rsidR="00CF0A97" w:rsidRDefault="00CF0A97" w:rsidP="00196DC2">
      <w:pPr>
        <w:jc w:val="center"/>
        <w:rPr>
          <w:rFonts w:ascii="Arial Black" w:eastAsia="Calibri" w:hAnsi="Arial Black" w:cs="Arial Black"/>
          <w:b/>
          <w:bCs/>
          <w:color w:val="000000" w:themeColor="text1"/>
          <w:sz w:val="32"/>
          <w:szCs w:val="32"/>
          <w:lang w:val="ru-RU"/>
        </w:rPr>
      </w:pPr>
    </w:p>
    <w:p w:rsidR="00CF0A97" w:rsidRDefault="00CF0A97" w:rsidP="00196DC2">
      <w:pPr>
        <w:jc w:val="center"/>
        <w:rPr>
          <w:rFonts w:ascii="Arial Black" w:eastAsia="Calibri" w:hAnsi="Arial Black" w:cs="Arial Black"/>
          <w:b/>
          <w:bCs/>
          <w:color w:val="000000" w:themeColor="text1"/>
          <w:sz w:val="32"/>
          <w:szCs w:val="32"/>
          <w:lang w:val="ru-RU"/>
        </w:rPr>
      </w:pPr>
    </w:p>
    <w:p w:rsidR="00CF0A97" w:rsidRDefault="00CF0A97" w:rsidP="00196DC2">
      <w:pPr>
        <w:jc w:val="center"/>
        <w:rPr>
          <w:rFonts w:ascii="Arial Black" w:eastAsia="Calibri" w:hAnsi="Arial Black" w:cs="Arial Black"/>
          <w:b/>
          <w:bCs/>
          <w:color w:val="000000" w:themeColor="text1"/>
          <w:sz w:val="32"/>
          <w:szCs w:val="32"/>
          <w:lang w:val="ru-RU"/>
        </w:rPr>
      </w:pPr>
    </w:p>
    <w:p w:rsidR="00CF0A97" w:rsidRDefault="00CF0A97" w:rsidP="00196DC2">
      <w:pPr>
        <w:jc w:val="center"/>
        <w:rPr>
          <w:rFonts w:ascii="Arial Black" w:eastAsia="Calibri" w:hAnsi="Arial Black" w:cs="Arial Black"/>
          <w:b/>
          <w:bCs/>
          <w:color w:val="000000" w:themeColor="text1"/>
          <w:sz w:val="32"/>
          <w:szCs w:val="32"/>
          <w:lang w:val="ru-RU"/>
        </w:rPr>
      </w:pPr>
    </w:p>
    <w:p w:rsidR="00CF0A97" w:rsidRDefault="00CF0A97" w:rsidP="00196DC2">
      <w:pPr>
        <w:jc w:val="center"/>
        <w:rPr>
          <w:rFonts w:ascii="Arial Black" w:eastAsia="Calibri" w:hAnsi="Arial Black" w:cs="Arial Black"/>
          <w:b/>
          <w:bCs/>
          <w:color w:val="000000" w:themeColor="text1"/>
          <w:sz w:val="32"/>
          <w:szCs w:val="32"/>
          <w:lang w:val="ru-RU"/>
        </w:rPr>
      </w:pPr>
    </w:p>
    <w:p w:rsidR="00CF0A97" w:rsidRDefault="00CF0A97" w:rsidP="00196DC2">
      <w:pPr>
        <w:jc w:val="center"/>
        <w:rPr>
          <w:rFonts w:ascii="Arial Black" w:eastAsia="Calibri" w:hAnsi="Arial Black" w:cs="Arial Black"/>
          <w:b/>
          <w:bCs/>
          <w:color w:val="000000" w:themeColor="text1"/>
          <w:sz w:val="32"/>
          <w:szCs w:val="32"/>
          <w:lang w:val="ru-RU"/>
        </w:rPr>
      </w:pPr>
    </w:p>
    <w:p w:rsidR="00CF0A97" w:rsidRDefault="00CF0A97" w:rsidP="00196DC2">
      <w:pPr>
        <w:jc w:val="center"/>
        <w:rPr>
          <w:rFonts w:ascii="Arial Black" w:eastAsia="Calibri" w:hAnsi="Arial Black" w:cs="Arial Black"/>
          <w:b/>
          <w:bCs/>
          <w:color w:val="000000" w:themeColor="text1"/>
          <w:sz w:val="32"/>
          <w:szCs w:val="32"/>
          <w:lang w:val="ru-RU"/>
        </w:rPr>
      </w:pPr>
    </w:p>
    <w:p w:rsidR="00CF0A97" w:rsidRDefault="00CF0A97" w:rsidP="00196DC2">
      <w:pPr>
        <w:jc w:val="center"/>
        <w:rPr>
          <w:rFonts w:ascii="Arial Black" w:eastAsia="Calibri" w:hAnsi="Arial Black" w:cs="Arial Black"/>
          <w:b/>
          <w:bCs/>
          <w:color w:val="000000" w:themeColor="text1"/>
          <w:sz w:val="32"/>
          <w:szCs w:val="32"/>
          <w:lang w:val="ru-RU"/>
        </w:rPr>
      </w:pPr>
    </w:p>
    <w:p w:rsidR="00CF0A97" w:rsidRDefault="00CF0A97" w:rsidP="00196DC2">
      <w:pPr>
        <w:jc w:val="center"/>
        <w:rPr>
          <w:rFonts w:ascii="Arial Black" w:eastAsia="Calibri" w:hAnsi="Arial Black" w:cs="Arial Black"/>
          <w:b/>
          <w:bCs/>
          <w:color w:val="000000" w:themeColor="text1"/>
          <w:sz w:val="32"/>
          <w:szCs w:val="32"/>
          <w:lang w:val="ru-RU"/>
        </w:rPr>
      </w:pPr>
    </w:p>
    <w:p w:rsidR="00CF0A97" w:rsidRDefault="00CF0A97" w:rsidP="00A167BA">
      <w:pPr>
        <w:jc w:val="center"/>
        <w:rPr>
          <w:rFonts w:ascii="Arial Black" w:eastAsia="Calibri" w:hAnsi="Arial Black" w:cs="Arial Black"/>
          <w:b/>
          <w:bCs/>
          <w:color w:val="000000" w:themeColor="text1"/>
          <w:sz w:val="32"/>
          <w:szCs w:val="32"/>
          <w:lang w:val="ru-RU"/>
        </w:rPr>
      </w:pPr>
    </w:p>
    <w:p w:rsidR="00A167BA" w:rsidRDefault="00A167BA" w:rsidP="00A167BA">
      <w:pPr>
        <w:pStyle w:val="ListParagraph"/>
        <w:ind w:left="502"/>
        <w:rPr>
          <w:rFonts w:ascii="Arial Black" w:eastAsia="Calibri" w:hAnsi="Arial Black" w:cs="Arial Black"/>
          <w:b/>
          <w:bCs/>
          <w:color w:val="000000" w:themeColor="text1"/>
          <w:sz w:val="36"/>
          <w:szCs w:val="32"/>
          <w:lang w:val="ru-RU"/>
        </w:rPr>
      </w:pPr>
    </w:p>
    <w:p w:rsidR="00A167BA" w:rsidRPr="00237DBE" w:rsidRDefault="00CB63D1" w:rsidP="00A167BA">
      <w:pPr>
        <w:pStyle w:val="ListParagraph"/>
        <w:numPr>
          <w:ilvl w:val="0"/>
          <w:numId w:val="2"/>
        </w:numPr>
        <w:jc w:val="center"/>
        <w:rPr>
          <w:rFonts w:ascii="Arial Black" w:eastAsia="Calibri" w:hAnsi="Arial Black" w:cs="Arial Black"/>
          <w:b/>
          <w:bCs/>
          <w:color w:val="000000" w:themeColor="text1"/>
          <w:sz w:val="44"/>
          <w:szCs w:val="32"/>
          <w:lang w:val="ru-RU"/>
        </w:rPr>
      </w:pPr>
      <w:r w:rsidRPr="00237DBE">
        <w:rPr>
          <w:rFonts w:ascii="Arial Black" w:eastAsia="Calibri" w:hAnsi="Arial Black" w:cs="Arial Black"/>
          <w:b/>
          <w:bCs/>
          <w:color w:val="000000" w:themeColor="text1"/>
          <w:sz w:val="44"/>
          <w:szCs w:val="32"/>
          <w:lang w:val="ru-RU"/>
        </w:rPr>
        <w:t>Програми рада стручних органа,</w:t>
      </w:r>
    </w:p>
    <w:p w:rsidR="00A167BA" w:rsidRPr="00237DBE" w:rsidRDefault="00CB63D1" w:rsidP="00A167BA">
      <w:pPr>
        <w:pStyle w:val="ListParagraph"/>
        <w:ind w:left="502"/>
        <w:jc w:val="center"/>
        <w:rPr>
          <w:rFonts w:ascii="Arial Black" w:eastAsia="Calibri" w:hAnsi="Arial Black" w:cs="Arial Black"/>
          <w:b/>
          <w:bCs/>
          <w:color w:val="000000" w:themeColor="text1"/>
          <w:sz w:val="44"/>
          <w:szCs w:val="32"/>
          <w:lang w:val="ru-RU"/>
        </w:rPr>
      </w:pPr>
      <w:r w:rsidRPr="00237DBE">
        <w:rPr>
          <w:rFonts w:ascii="Arial Black" w:eastAsia="Calibri" w:hAnsi="Arial Black" w:cs="Arial Black"/>
          <w:b/>
          <w:bCs/>
          <w:color w:val="000000" w:themeColor="text1"/>
          <w:sz w:val="44"/>
          <w:szCs w:val="32"/>
          <w:lang w:val="ru-RU"/>
        </w:rPr>
        <w:t>актива, тимова и</w:t>
      </w:r>
    </w:p>
    <w:p w:rsidR="00CB63D1" w:rsidRPr="00237DBE" w:rsidRDefault="00CB63D1" w:rsidP="00A167BA">
      <w:pPr>
        <w:pStyle w:val="ListParagraph"/>
        <w:ind w:left="502"/>
        <w:jc w:val="center"/>
        <w:rPr>
          <w:rFonts w:ascii="Arial Black" w:eastAsia="Calibri" w:hAnsi="Arial Black" w:cs="Arial Black"/>
          <w:b/>
          <w:bCs/>
          <w:color w:val="000000" w:themeColor="text1"/>
          <w:sz w:val="44"/>
          <w:szCs w:val="32"/>
          <w:lang w:val="ru-RU"/>
        </w:rPr>
      </w:pPr>
      <w:r w:rsidRPr="00237DBE">
        <w:rPr>
          <w:rFonts w:ascii="Arial Black" w:eastAsia="Calibri" w:hAnsi="Arial Black" w:cs="Arial Black"/>
          <w:b/>
          <w:bCs/>
          <w:color w:val="000000" w:themeColor="text1"/>
          <w:sz w:val="44"/>
          <w:szCs w:val="32"/>
          <w:lang w:val="ru-RU"/>
        </w:rPr>
        <w:t>педагошког колегијума</w:t>
      </w:r>
    </w:p>
    <w:p w:rsidR="00D70031" w:rsidRPr="00A167BA" w:rsidRDefault="00D70031" w:rsidP="009B3DFA">
      <w:pPr>
        <w:rPr>
          <w:rFonts w:ascii="Times New Roman" w:hAnsi="Times New Roman" w:cs="Times New Roman"/>
          <w:b/>
          <w:color w:val="000000" w:themeColor="text1"/>
          <w:sz w:val="32"/>
          <w:lang w:val="sr-Cyrl-RS"/>
        </w:rPr>
      </w:pPr>
    </w:p>
    <w:p w:rsidR="005E5D75" w:rsidRDefault="005E5D75" w:rsidP="009B3DFA">
      <w:pPr>
        <w:rPr>
          <w:rFonts w:ascii="Times New Roman" w:hAnsi="Times New Roman" w:cs="Times New Roman"/>
          <w:b/>
          <w:color w:val="000000" w:themeColor="text1"/>
          <w:sz w:val="28"/>
          <w:lang w:val="sr-Cyrl-RS"/>
        </w:rPr>
      </w:pPr>
    </w:p>
    <w:p w:rsidR="005E5D75" w:rsidRDefault="005E5D75" w:rsidP="009B3DFA">
      <w:pPr>
        <w:rPr>
          <w:rFonts w:ascii="Times New Roman" w:hAnsi="Times New Roman" w:cs="Times New Roman"/>
          <w:b/>
          <w:color w:val="000000" w:themeColor="text1"/>
          <w:sz w:val="28"/>
          <w:lang w:val="sr-Cyrl-RS"/>
        </w:rPr>
      </w:pPr>
    </w:p>
    <w:p w:rsidR="005E5D75" w:rsidRDefault="005E5D75" w:rsidP="009B3DFA">
      <w:pPr>
        <w:rPr>
          <w:rFonts w:ascii="Times New Roman" w:hAnsi="Times New Roman" w:cs="Times New Roman"/>
          <w:b/>
          <w:color w:val="000000" w:themeColor="text1"/>
          <w:sz w:val="28"/>
          <w:lang w:val="sr-Cyrl-RS"/>
        </w:rPr>
      </w:pPr>
    </w:p>
    <w:p w:rsidR="005E5D75" w:rsidRPr="00A167BA" w:rsidRDefault="005E5D75" w:rsidP="009B3DFA">
      <w:pPr>
        <w:rPr>
          <w:rFonts w:ascii="Times New Roman" w:hAnsi="Times New Roman" w:cs="Times New Roman"/>
          <w:b/>
          <w:color w:val="000000" w:themeColor="text1"/>
          <w:sz w:val="28"/>
          <w:lang w:val="sr-Cyrl-RS"/>
        </w:rPr>
      </w:pPr>
    </w:p>
    <w:p w:rsidR="005E5D75" w:rsidRPr="00A167BA" w:rsidRDefault="005E5D75" w:rsidP="009B3DFA">
      <w:pPr>
        <w:rPr>
          <w:rFonts w:ascii="Times New Roman" w:hAnsi="Times New Roman" w:cs="Times New Roman"/>
          <w:b/>
          <w:color w:val="000000" w:themeColor="text1"/>
          <w:sz w:val="28"/>
          <w:lang w:val="sr-Cyrl-RS"/>
        </w:rPr>
      </w:pPr>
    </w:p>
    <w:p w:rsidR="00A167BA" w:rsidRPr="00237DBE" w:rsidRDefault="00A167BA" w:rsidP="00A167BA">
      <w:pPr>
        <w:spacing w:line="276" w:lineRule="auto"/>
        <w:ind w:firstLine="851"/>
        <w:jc w:val="both"/>
        <w:rPr>
          <w:rFonts w:ascii="Times New Roman" w:eastAsia="TimesNewRoman" w:hAnsi="Times New Roman" w:cs="Times New Roman"/>
          <w:color w:val="000000" w:themeColor="text1"/>
          <w:sz w:val="28"/>
          <w:szCs w:val="24"/>
          <w:lang w:val="ru-RU"/>
        </w:rPr>
      </w:pPr>
      <w:r w:rsidRPr="00237DBE">
        <w:rPr>
          <w:rFonts w:ascii="Times New Roman" w:eastAsia="TimesNewRoman" w:hAnsi="Times New Roman" w:cs="Times New Roman"/>
          <w:b/>
          <w:bCs/>
          <w:color w:val="000000" w:themeColor="text1"/>
          <w:sz w:val="28"/>
          <w:szCs w:val="24"/>
          <w:lang w:val="ru-RU"/>
        </w:rPr>
        <w:t>3.1.</w:t>
      </w:r>
      <w:r w:rsidRPr="00237DBE">
        <w:rPr>
          <w:rFonts w:ascii="Times New Roman" w:eastAsia="TimesNewRoman" w:hAnsi="Times New Roman" w:cs="Times New Roman"/>
          <w:color w:val="000000" w:themeColor="text1"/>
          <w:sz w:val="28"/>
          <w:szCs w:val="24"/>
          <w:lang w:val="ru-RU"/>
        </w:rPr>
        <w:t xml:space="preserve">Наставничко веће </w:t>
      </w:r>
    </w:p>
    <w:p w:rsidR="00A167BA" w:rsidRPr="00237DBE" w:rsidRDefault="00A167BA" w:rsidP="00A167BA">
      <w:pPr>
        <w:spacing w:line="276" w:lineRule="auto"/>
        <w:ind w:firstLine="851"/>
        <w:jc w:val="both"/>
        <w:rPr>
          <w:rFonts w:ascii="Times New Roman" w:eastAsia="TimesNewRoman" w:hAnsi="Times New Roman" w:cs="Times New Roman"/>
          <w:color w:val="000000" w:themeColor="text1"/>
          <w:sz w:val="28"/>
          <w:szCs w:val="24"/>
          <w:lang w:val="ru-RU"/>
        </w:rPr>
      </w:pPr>
      <w:r w:rsidRPr="00237DBE">
        <w:rPr>
          <w:rFonts w:ascii="Times New Roman" w:eastAsia="TimesNewRoman" w:hAnsi="Times New Roman" w:cs="Times New Roman"/>
          <w:b/>
          <w:bCs/>
          <w:color w:val="000000" w:themeColor="text1"/>
          <w:sz w:val="28"/>
          <w:szCs w:val="24"/>
          <w:lang w:val="ru-RU"/>
        </w:rPr>
        <w:t>3.2.</w:t>
      </w:r>
      <w:r w:rsidRPr="00237DBE">
        <w:rPr>
          <w:rFonts w:ascii="Times New Roman" w:eastAsia="TimesNewRoman" w:hAnsi="Times New Roman" w:cs="Times New Roman"/>
          <w:color w:val="000000" w:themeColor="text1"/>
          <w:sz w:val="28"/>
          <w:szCs w:val="24"/>
          <w:lang w:val="ru-RU"/>
        </w:rPr>
        <w:t>Одељенско веће</w:t>
      </w:r>
    </w:p>
    <w:p w:rsidR="00A167BA" w:rsidRPr="00237DBE" w:rsidRDefault="00A167BA" w:rsidP="00A167BA">
      <w:pPr>
        <w:spacing w:line="276" w:lineRule="auto"/>
        <w:ind w:firstLine="851"/>
        <w:jc w:val="both"/>
        <w:rPr>
          <w:rFonts w:ascii="Times New Roman" w:eastAsia="TimesNewRoman" w:hAnsi="Times New Roman" w:cs="Times New Roman"/>
          <w:color w:val="000000" w:themeColor="text1"/>
          <w:sz w:val="28"/>
          <w:szCs w:val="24"/>
          <w:lang w:val="ru-RU"/>
        </w:rPr>
      </w:pPr>
      <w:r w:rsidRPr="00237DBE">
        <w:rPr>
          <w:rFonts w:ascii="Times New Roman" w:eastAsia="TimesNewRoman" w:hAnsi="Times New Roman" w:cs="Times New Roman"/>
          <w:b/>
          <w:bCs/>
          <w:color w:val="000000" w:themeColor="text1"/>
          <w:sz w:val="28"/>
          <w:szCs w:val="24"/>
          <w:lang w:val="ru-RU"/>
        </w:rPr>
        <w:t>3.2.1.</w:t>
      </w:r>
      <w:r w:rsidRPr="00237DBE">
        <w:rPr>
          <w:rFonts w:ascii="Times New Roman" w:eastAsia="TimesNewRoman" w:hAnsi="Times New Roman" w:cs="Times New Roman"/>
          <w:color w:val="000000" w:themeColor="text1"/>
          <w:sz w:val="28"/>
          <w:szCs w:val="24"/>
          <w:lang w:val="ru-RU"/>
        </w:rPr>
        <w:t>Програм рада Одељенског већа од 1. до 4. разреда</w:t>
      </w:r>
    </w:p>
    <w:p w:rsidR="00A167BA" w:rsidRPr="00237DBE" w:rsidRDefault="00A167BA" w:rsidP="00A167BA">
      <w:pPr>
        <w:spacing w:line="276" w:lineRule="auto"/>
        <w:ind w:firstLine="851"/>
        <w:jc w:val="both"/>
        <w:rPr>
          <w:rFonts w:ascii="Times New Roman" w:eastAsia="TimesNewRoman" w:hAnsi="Times New Roman" w:cs="Times New Roman"/>
          <w:color w:val="000000" w:themeColor="text1"/>
          <w:sz w:val="28"/>
          <w:szCs w:val="24"/>
          <w:lang w:val="ru-RU"/>
        </w:rPr>
      </w:pPr>
      <w:r w:rsidRPr="00237DBE">
        <w:rPr>
          <w:rFonts w:ascii="Times New Roman" w:eastAsia="TimesNewRoman" w:hAnsi="Times New Roman" w:cs="Times New Roman"/>
          <w:b/>
          <w:bCs/>
          <w:color w:val="000000" w:themeColor="text1"/>
          <w:sz w:val="28"/>
          <w:szCs w:val="24"/>
          <w:lang w:val="ru-RU"/>
        </w:rPr>
        <w:t>3.2.2.</w:t>
      </w:r>
      <w:r w:rsidRPr="00237DBE">
        <w:rPr>
          <w:rFonts w:ascii="Times New Roman" w:eastAsia="TimesNewRoman" w:hAnsi="Times New Roman" w:cs="Times New Roman"/>
          <w:color w:val="000000" w:themeColor="text1"/>
          <w:sz w:val="28"/>
          <w:szCs w:val="24"/>
          <w:lang w:val="ru-RU"/>
        </w:rPr>
        <w:t>Програм рада Одељенског већа од 5. до 8. разреда</w:t>
      </w:r>
    </w:p>
    <w:p w:rsidR="00A167BA" w:rsidRPr="00237DBE" w:rsidRDefault="00A167BA" w:rsidP="00A167BA">
      <w:pPr>
        <w:spacing w:line="276" w:lineRule="auto"/>
        <w:ind w:firstLine="851"/>
        <w:jc w:val="both"/>
        <w:rPr>
          <w:rFonts w:ascii="Times New Roman" w:eastAsia="TimesNewRoman" w:hAnsi="Times New Roman" w:cs="Times New Roman"/>
          <w:b/>
          <w:bCs/>
          <w:color w:val="000000" w:themeColor="text1"/>
          <w:sz w:val="28"/>
          <w:szCs w:val="24"/>
          <w:lang w:val="ru-RU"/>
        </w:rPr>
      </w:pPr>
      <w:r w:rsidRPr="00237DBE">
        <w:rPr>
          <w:rFonts w:ascii="Times New Roman" w:eastAsia="TimesNewRoman" w:hAnsi="Times New Roman" w:cs="Times New Roman"/>
          <w:b/>
          <w:bCs/>
          <w:color w:val="000000" w:themeColor="text1"/>
          <w:sz w:val="28"/>
          <w:szCs w:val="24"/>
          <w:lang w:val="ru-RU"/>
        </w:rPr>
        <w:t xml:space="preserve">3.3. </w:t>
      </w:r>
      <w:r w:rsidRPr="00237DBE">
        <w:rPr>
          <w:rFonts w:ascii="Times New Roman" w:eastAsia="TimesNewRoman" w:hAnsi="Times New Roman" w:cs="Times New Roman"/>
          <w:color w:val="000000" w:themeColor="text1"/>
          <w:sz w:val="28"/>
          <w:szCs w:val="24"/>
          <w:lang w:val="ru-RU"/>
        </w:rPr>
        <w:t>Стручно веће</w:t>
      </w:r>
    </w:p>
    <w:p w:rsidR="00A167BA" w:rsidRPr="00237DBE" w:rsidRDefault="00A167BA" w:rsidP="00A167BA">
      <w:pPr>
        <w:spacing w:line="276" w:lineRule="auto"/>
        <w:ind w:firstLine="851"/>
        <w:jc w:val="both"/>
        <w:rPr>
          <w:rFonts w:ascii="Times New Roman" w:eastAsia="TimesNewRoman" w:hAnsi="Times New Roman" w:cs="Times New Roman"/>
          <w:color w:val="000000" w:themeColor="text1"/>
          <w:sz w:val="28"/>
          <w:szCs w:val="24"/>
          <w:lang w:val="ru-RU"/>
        </w:rPr>
      </w:pPr>
      <w:r w:rsidRPr="00237DBE">
        <w:rPr>
          <w:rFonts w:ascii="Times New Roman" w:eastAsia="TimesNewRoman" w:hAnsi="Times New Roman" w:cs="Times New Roman"/>
          <w:b/>
          <w:bCs/>
          <w:color w:val="000000" w:themeColor="text1"/>
          <w:sz w:val="28"/>
          <w:szCs w:val="24"/>
          <w:lang w:val="ru-RU"/>
        </w:rPr>
        <w:t>3.3.1.</w:t>
      </w:r>
      <w:r w:rsidRPr="00237DBE">
        <w:rPr>
          <w:rFonts w:ascii="Times New Roman" w:eastAsia="TimesNewRoman" w:hAnsi="Times New Roman" w:cs="Times New Roman"/>
          <w:color w:val="000000" w:themeColor="text1"/>
          <w:sz w:val="28"/>
          <w:szCs w:val="24"/>
          <w:lang w:val="ru-RU"/>
        </w:rPr>
        <w:t>Стручно веће за разредну наставу</w:t>
      </w:r>
    </w:p>
    <w:p w:rsidR="00A167BA" w:rsidRPr="00237DBE" w:rsidRDefault="00A167BA" w:rsidP="00A167BA">
      <w:pPr>
        <w:spacing w:line="276" w:lineRule="auto"/>
        <w:ind w:firstLine="851"/>
        <w:jc w:val="both"/>
        <w:rPr>
          <w:rFonts w:ascii="Times New Roman" w:eastAsia="TimesNewRoman" w:hAnsi="Times New Roman" w:cs="Times New Roman"/>
          <w:color w:val="000000" w:themeColor="text1"/>
          <w:sz w:val="28"/>
          <w:szCs w:val="24"/>
          <w:lang w:val="ru-RU"/>
        </w:rPr>
      </w:pPr>
      <w:r w:rsidRPr="00237DBE">
        <w:rPr>
          <w:rFonts w:ascii="Times New Roman" w:eastAsia="TimesNewRoman" w:hAnsi="Times New Roman" w:cs="Times New Roman"/>
          <w:b/>
          <w:bCs/>
          <w:color w:val="000000" w:themeColor="text1"/>
          <w:sz w:val="28"/>
          <w:szCs w:val="24"/>
          <w:lang w:val="ru-RU"/>
        </w:rPr>
        <w:t>3.3.</w:t>
      </w:r>
      <w:r w:rsidR="00237DBE">
        <w:rPr>
          <w:rFonts w:ascii="Times New Roman" w:eastAsia="TimesNewRoman" w:hAnsi="Times New Roman" w:cs="Times New Roman"/>
          <w:b/>
          <w:bCs/>
          <w:color w:val="000000" w:themeColor="text1"/>
          <w:sz w:val="28"/>
          <w:szCs w:val="24"/>
          <w:lang w:val="ru-RU"/>
        </w:rPr>
        <w:t>2</w:t>
      </w:r>
      <w:r w:rsidRPr="00237DBE">
        <w:rPr>
          <w:rFonts w:ascii="Times New Roman" w:eastAsia="TimesNewRoman" w:hAnsi="Times New Roman" w:cs="Times New Roman"/>
          <w:b/>
          <w:bCs/>
          <w:color w:val="000000" w:themeColor="text1"/>
          <w:sz w:val="28"/>
          <w:szCs w:val="24"/>
          <w:lang w:val="ru-RU"/>
        </w:rPr>
        <w:t>.</w:t>
      </w:r>
      <w:r w:rsidRPr="00237DBE">
        <w:rPr>
          <w:rFonts w:ascii="Times New Roman" w:eastAsia="TimesNewRoman" w:hAnsi="Times New Roman" w:cs="Times New Roman"/>
          <w:color w:val="000000" w:themeColor="text1"/>
          <w:sz w:val="28"/>
          <w:szCs w:val="24"/>
          <w:lang w:val="ru-RU"/>
        </w:rPr>
        <w:t xml:space="preserve">Стручно веће за </w:t>
      </w:r>
      <w:r w:rsidR="00237DBE" w:rsidRPr="00237DBE">
        <w:rPr>
          <w:rFonts w:ascii="Times New Roman" w:eastAsia="TimesNewRoman" w:hAnsi="Times New Roman" w:cs="Times New Roman"/>
          <w:color w:val="000000" w:themeColor="text1"/>
          <w:sz w:val="28"/>
          <w:szCs w:val="24"/>
          <w:lang w:val="ru-RU"/>
        </w:rPr>
        <w:t>друштвене науке</w:t>
      </w:r>
    </w:p>
    <w:p w:rsidR="00A167BA" w:rsidRPr="00237DBE" w:rsidRDefault="00A167BA" w:rsidP="00A167BA">
      <w:pPr>
        <w:spacing w:line="276" w:lineRule="auto"/>
        <w:ind w:firstLine="851"/>
        <w:jc w:val="both"/>
        <w:rPr>
          <w:rFonts w:ascii="Times New Roman" w:eastAsia="TimesNewRoman" w:hAnsi="Times New Roman" w:cs="Times New Roman"/>
          <w:color w:val="000000" w:themeColor="text1"/>
          <w:sz w:val="28"/>
          <w:szCs w:val="24"/>
          <w:lang w:val="ru-RU"/>
        </w:rPr>
      </w:pPr>
      <w:r w:rsidRPr="00237DBE">
        <w:rPr>
          <w:rFonts w:ascii="Times New Roman" w:eastAsia="TimesNewRoman" w:hAnsi="Times New Roman" w:cs="Times New Roman"/>
          <w:b/>
          <w:bCs/>
          <w:color w:val="000000" w:themeColor="text1"/>
          <w:sz w:val="28"/>
          <w:szCs w:val="24"/>
          <w:lang w:val="ru-RU"/>
        </w:rPr>
        <w:t>3.3.</w:t>
      </w:r>
      <w:r w:rsidR="00237DBE">
        <w:rPr>
          <w:rFonts w:ascii="Times New Roman" w:eastAsia="TimesNewRoman" w:hAnsi="Times New Roman" w:cs="Times New Roman"/>
          <w:b/>
          <w:bCs/>
          <w:color w:val="000000" w:themeColor="text1"/>
          <w:sz w:val="28"/>
          <w:szCs w:val="24"/>
          <w:lang w:val="ru-RU"/>
        </w:rPr>
        <w:t>3</w:t>
      </w:r>
      <w:r w:rsidRPr="00237DBE">
        <w:rPr>
          <w:rFonts w:ascii="Times New Roman" w:eastAsia="TimesNewRoman" w:hAnsi="Times New Roman" w:cs="Times New Roman"/>
          <w:b/>
          <w:bCs/>
          <w:color w:val="000000" w:themeColor="text1"/>
          <w:sz w:val="28"/>
          <w:szCs w:val="24"/>
          <w:lang w:val="ru-RU"/>
        </w:rPr>
        <w:t>.</w:t>
      </w:r>
      <w:r w:rsidRPr="00237DBE">
        <w:rPr>
          <w:rFonts w:ascii="Times New Roman" w:eastAsia="TimesNewRoman" w:hAnsi="Times New Roman" w:cs="Times New Roman"/>
          <w:color w:val="000000" w:themeColor="text1"/>
          <w:sz w:val="28"/>
          <w:szCs w:val="24"/>
          <w:lang w:val="ru-RU"/>
        </w:rPr>
        <w:t xml:space="preserve">Стручно веће за </w:t>
      </w:r>
      <w:r w:rsidR="00237DBE" w:rsidRPr="00237DBE">
        <w:rPr>
          <w:rFonts w:ascii="Times New Roman" w:eastAsia="TimesNewRoman" w:hAnsi="Times New Roman" w:cs="Times New Roman"/>
          <w:color w:val="000000" w:themeColor="text1"/>
          <w:sz w:val="28"/>
          <w:szCs w:val="24"/>
          <w:lang w:val="ru-RU"/>
        </w:rPr>
        <w:t>природне науке</w:t>
      </w:r>
    </w:p>
    <w:p w:rsidR="00A167BA" w:rsidRPr="00237DBE" w:rsidRDefault="00A167BA" w:rsidP="00A167BA">
      <w:pPr>
        <w:spacing w:line="276" w:lineRule="auto"/>
        <w:ind w:firstLine="851"/>
        <w:jc w:val="both"/>
        <w:rPr>
          <w:rFonts w:ascii="Times New Roman" w:eastAsia="TimesNewRoman" w:hAnsi="Times New Roman" w:cs="Times New Roman"/>
          <w:color w:val="000000" w:themeColor="text1"/>
          <w:sz w:val="28"/>
          <w:szCs w:val="24"/>
          <w:lang w:val="ru-RU"/>
        </w:rPr>
      </w:pPr>
      <w:r w:rsidRPr="00237DBE">
        <w:rPr>
          <w:rFonts w:ascii="Times New Roman" w:eastAsia="TimesNewRoman" w:hAnsi="Times New Roman" w:cs="Times New Roman"/>
          <w:b/>
          <w:bCs/>
          <w:color w:val="000000" w:themeColor="text1"/>
          <w:sz w:val="28"/>
          <w:szCs w:val="24"/>
          <w:lang w:val="ru-RU"/>
        </w:rPr>
        <w:t>3.3.</w:t>
      </w:r>
      <w:r w:rsidR="00237DBE">
        <w:rPr>
          <w:rFonts w:ascii="Times New Roman" w:eastAsia="TimesNewRoman" w:hAnsi="Times New Roman" w:cs="Times New Roman"/>
          <w:b/>
          <w:bCs/>
          <w:color w:val="000000" w:themeColor="text1"/>
          <w:sz w:val="28"/>
          <w:szCs w:val="24"/>
          <w:lang w:val="ru-RU"/>
        </w:rPr>
        <w:t>4</w:t>
      </w:r>
      <w:r w:rsidRPr="00237DBE">
        <w:rPr>
          <w:rFonts w:ascii="Times New Roman" w:eastAsia="TimesNewRoman" w:hAnsi="Times New Roman" w:cs="Times New Roman"/>
          <w:b/>
          <w:bCs/>
          <w:color w:val="000000" w:themeColor="text1"/>
          <w:sz w:val="28"/>
          <w:szCs w:val="24"/>
          <w:lang w:val="ru-RU"/>
        </w:rPr>
        <w:t>.</w:t>
      </w:r>
      <w:r w:rsidRPr="00237DBE">
        <w:rPr>
          <w:rFonts w:ascii="Times New Roman" w:eastAsia="TimesNewRoman" w:hAnsi="Times New Roman" w:cs="Times New Roman"/>
          <w:color w:val="000000" w:themeColor="text1"/>
          <w:sz w:val="28"/>
          <w:szCs w:val="24"/>
          <w:lang w:val="ru-RU"/>
        </w:rPr>
        <w:t>Стручно веће за уметност и вештине</w:t>
      </w:r>
    </w:p>
    <w:p w:rsidR="00A167BA" w:rsidRPr="00237DBE" w:rsidRDefault="00A167BA" w:rsidP="00A167BA">
      <w:pPr>
        <w:spacing w:line="276" w:lineRule="auto"/>
        <w:ind w:firstLine="851"/>
        <w:jc w:val="both"/>
        <w:rPr>
          <w:rFonts w:ascii="Times New Roman" w:eastAsia="TimesNewRoman" w:hAnsi="Times New Roman" w:cs="Times New Roman"/>
          <w:color w:val="000000" w:themeColor="text1"/>
          <w:sz w:val="28"/>
          <w:szCs w:val="24"/>
          <w:lang w:val="ru-RU"/>
        </w:rPr>
      </w:pPr>
      <w:r w:rsidRPr="00237DBE">
        <w:rPr>
          <w:rFonts w:ascii="Times New Roman" w:eastAsia="TimesNewRoman" w:hAnsi="Times New Roman" w:cs="Times New Roman"/>
          <w:b/>
          <w:bCs/>
          <w:color w:val="000000" w:themeColor="text1"/>
          <w:sz w:val="28"/>
          <w:szCs w:val="24"/>
          <w:lang w:val="ru-RU"/>
        </w:rPr>
        <w:t>3.4.</w:t>
      </w:r>
      <w:r w:rsidRPr="00237DBE">
        <w:rPr>
          <w:rFonts w:ascii="Times New Roman" w:eastAsia="TimesNewRoman" w:hAnsi="Times New Roman" w:cs="Times New Roman"/>
          <w:color w:val="000000" w:themeColor="text1"/>
          <w:sz w:val="28"/>
          <w:szCs w:val="24"/>
          <w:lang w:val="ru-RU"/>
        </w:rPr>
        <w:t xml:space="preserve">Стручни актив за развојно планирање </w:t>
      </w:r>
    </w:p>
    <w:p w:rsidR="00A167BA" w:rsidRPr="00237DBE" w:rsidRDefault="00A167BA" w:rsidP="00A167BA">
      <w:pPr>
        <w:spacing w:line="276" w:lineRule="auto"/>
        <w:ind w:firstLine="851"/>
        <w:jc w:val="both"/>
        <w:rPr>
          <w:rFonts w:ascii="Times New Roman" w:eastAsia="TimesNewRoman" w:hAnsi="Times New Roman" w:cs="Times New Roman"/>
          <w:color w:val="000000" w:themeColor="text1"/>
          <w:sz w:val="28"/>
          <w:szCs w:val="24"/>
          <w:lang w:val="ru-RU"/>
        </w:rPr>
      </w:pPr>
      <w:r w:rsidRPr="00237DBE">
        <w:rPr>
          <w:rFonts w:ascii="Times New Roman" w:eastAsia="TimesNewRoman" w:hAnsi="Times New Roman" w:cs="Times New Roman"/>
          <w:b/>
          <w:bCs/>
          <w:color w:val="000000" w:themeColor="text1"/>
          <w:sz w:val="28"/>
          <w:szCs w:val="24"/>
          <w:lang w:val="ru-RU"/>
        </w:rPr>
        <w:t>3.5.</w:t>
      </w:r>
      <w:r w:rsidRPr="00237DBE">
        <w:rPr>
          <w:rFonts w:ascii="Times New Roman" w:eastAsia="TimesNewRoman" w:hAnsi="Times New Roman" w:cs="Times New Roman"/>
          <w:color w:val="000000" w:themeColor="text1"/>
          <w:sz w:val="28"/>
          <w:szCs w:val="24"/>
          <w:lang w:val="ru-RU"/>
        </w:rPr>
        <w:t xml:space="preserve">Стручни актив за развој школског програма </w:t>
      </w:r>
    </w:p>
    <w:p w:rsidR="00A167BA" w:rsidRPr="00237DBE" w:rsidRDefault="00A167BA" w:rsidP="00A167BA">
      <w:pPr>
        <w:spacing w:line="276" w:lineRule="auto"/>
        <w:ind w:firstLine="851"/>
        <w:jc w:val="both"/>
        <w:rPr>
          <w:rFonts w:ascii="Times New Roman" w:eastAsia="TimesNewRoman" w:hAnsi="Times New Roman" w:cs="Times New Roman"/>
          <w:color w:val="000000" w:themeColor="text1"/>
          <w:sz w:val="28"/>
          <w:szCs w:val="24"/>
          <w:lang w:val="ru-RU"/>
        </w:rPr>
      </w:pPr>
      <w:r w:rsidRPr="00237DBE">
        <w:rPr>
          <w:rFonts w:ascii="Times New Roman" w:eastAsia="TimesNewRoman" w:hAnsi="Times New Roman" w:cs="Times New Roman"/>
          <w:b/>
          <w:bCs/>
          <w:color w:val="000000" w:themeColor="text1"/>
          <w:sz w:val="28"/>
          <w:szCs w:val="24"/>
          <w:lang w:val="ru-RU"/>
        </w:rPr>
        <w:t>3.6.</w:t>
      </w:r>
      <w:r w:rsidRPr="00237DBE">
        <w:rPr>
          <w:rFonts w:ascii="Times New Roman" w:eastAsia="TimesNewRoman" w:hAnsi="Times New Roman" w:cs="Times New Roman"/>
          <w:color w:val="000000" w:themeColor="text1"/>
          <w:sz w:val="28"/>
          <w:szCs w:val="24"/>
          <w:lang w:val="ru-RU"/>
        </w:rPr>
        <w:t>Стручни тим за самовредновање рада школе</w:t>
      </w:r>
    </w:p>
    <w:p w:rsidR="00A167BA" w:rsidRPr="00237DBE" w:rsidRDefault="00A167BA" w:rsidP="00A167BA">
      <w:pPr>
        <w:spacing w:line="276" w:lineRule="auto"/>
        <w:ind w:firstLine="851"/>
        <w:jc w:val="both"/>
        <w:rPr>
          <w:rFonts w:ascii="Times New Roman" w:eastAsia="TimesNewRoman" w:hAnsi="Times New Roman" w:cs="Times New Roman"/>
          <w:color w:val="000000" w:themeColor="text1"/>
          <w:sz w:val="28"/>
          <w:szCs w:val="24"/>
          <w:lang w:val="ru-RU"/>
        </w:rPr>
      </w:pPr>
      <w:r w:rsidRPr="00237DBE">
        <w:rPr>
          <w:rFonts w:ascii="Times New Roman" w:eastAsia="TimesNewRoman" w:hAnsi="Times New Roman" w:cs="Times New Roman"/>
          <w:b/>
          <w:bCs/>
          <w:color w:val="000000" w:themeColor="text1"/>
          <w:sz w:val="28"/>
          <w:szCs w:val="24"/>
          <w:lang w:val="ru-RU"/>
        </w:rPr>
        <w:t>3.7.</w:t>
      </w:r>
      <w:r w:rsidRPr="00237DBE">
        <w:rPr>
          <w:rFonts w:ascii="Times New Roman" w:eastAsia="TimesNewRoman" w:hAnsi="Times New Roman" w:cs="Times New Roman"/>
          <w:color w:val="000000" w:themeColor="text1"/>
          <w:sz w:val="28"/>
          <w:szCs w:val="24"/>
          <w:lang w:val="ru-RU"/>
        </w:rPr>
        <w:t xml:space="preserve"> Педагошки колегијум</w:t>
      </w:r>
    </w:p>
    <w:p w:rsidR="00A167BA" w:rsidRPr="00237DBE" w:rsidRDefault="00A167BA" w:rsidP="00A167BA">
      <w:pPr>
        <w:jc w:val="center"/>
        <w:rPr>
          <w:rFonts w:ascii="Times New Roman" w:eastAsia="Times New Roman" w:hAnsi="Times New Roman" w:cs="Times New Roman"/>
          <w:color w:val="0000CC"/>
          <w:sz w:val="28"/>
          <w:szCs w:val="24"/>
          <w:lang w:val="ru-RU"/>
        </w:rPr>
      </w:pPr>
    </w:p>
    <w:p w:rsidR="005E5D75" w:rsidRDefault="005E5D75" w:rsidP="009B3DFA">
      <w:pPr>
        <w:rPr>
          <w:rFonts w:ascii="Times New Roman" w:hAnsi="Times New Roman" w:cs="Times New Roman"/>
          <w:b/>
          <w:color w:val="000000" w:themeColor="text1"/>
          <w:sz w:val="28"/>
          <w:lang w:val="sr-Cyrl-RS"/>
        </w:rPr>
      </w:pPr>
    </w:p>
    <w:p w:rsidR="005E5D75" w:rsidRDefault="005E5D75" w:rsidP="009B3DFA">
      <w:pPr>
        <w:rPr>
          <w:rFonts w:ascii="Times New Roman" w:hAnsi="Times New Roman" w:cs="Times New Roman"/>
          <w:b/>
          <w:color w:val="000000" w:themeColor="text1"/>
          <w:sz w:val="28"/>
          <w:lang w:val="sr-Cyrl-RS"/>
        </w:rPr>
      </w:pPr>
    </w:p>
    <w:p w:rsidR="005E5D75" w:rsidRDefault="005E5D75" w:rsidP="009B3DFA">
      <w:pPr>
        <w:rPr>
          <w:rFonts w:ascii="Times New Roman" w:hAnsi="Times New Roman" w:cs="Times New Roman"/>
          <w:b/>
          <w:color w:val="000000" w:themeColor="text1"/>
          <w:sz w:val="28"/>
          <w:lang w:val="sr-Cyrl-RS"/>
        </w:rPr>
      </w:pPr>
    </w:p>
    <w:p w:rsidR="005E5D75" w:rsidRDefault="005E5D75" w:rsidP="009B3DFA">
      <w:pPr>
        <w:rPr>
          <w:rFonts w:ascii="Times New Roman" w:hAnsi="Times New Roman" w:cs="Times New Roman"/>
          <w:b/>
          <w:color w:val="000000" w:themeColor="text1"/>
          <w:sz w:val="28"/>
          <w:lang w:val="sr-Cyrl-RS"/>
        </w:rPr>
      </w:pPr>
    </w:p>
    <w:p w:rsidR="005E5D75" w:rsidRDefault="005E5D75" w:rsidP="009B3DFA">
      <w:pPr>
        <w:rPr>
          <w:rFonts w:ascii="Times New Roman" w:hAnsi="Times New Roman" w:cs="Times New Roman"/>
          <w:b/>
          <w:color w:val="000000" w:themeColor="text1"/>
          <w:sz w:val="28"/>
          <w:lang w:val="sr-Cyrl-RS"/>
        </w:rPr>
      </w:pPr>
    </w:p>
    <w:p w:rsidR="005E5D75" w:rsidRDefault="005E5D75" w:rsidP="009B3DFA">
      <w:pPr>
        <w:rPr>
          <w:rFonts w:ascii="Times New Roman" w:hAnsi="Times New Roman" w:cs="Times New Roman"/>
          <w:b/>
          <w:color w:val="000000" w:themeColor="text1"/>
          <w:sz w:val="28"/>
          <w:lang w:val="sr-Cyrl-RS"/>
        </w:rPr>
      </w:pPr>
    </w:p>
    <w:p w:rsidR="005E5D75" w:rsidRPr="00BC4BA7" w:rsidRDefault="005E5D75" w:rsidP="009B3DFA">
      <w:pPr>
        <w:rPr>
          <w:rFonts w:ascii="Times New Roman" w:hAnsi="Times New Roman" w:cs="Times New Roman"/>
          <w:b/>
          <w:color w:val="000000" w:themeColor="text1"/>
          <w:sz w:val="28"/>
          <w:lang w:val="sr-Cyrl-RS"/>
        </w:rPr>
      </w:pPr>
    </w:p>
    <w:p w:rsidR="00696FC8" w:rsidRDefault="00A167BA" w:rsidP="00A167BA">
      <w:pPr>
        <w:shd w:val="clear" w:color="auto" w:fill="FFFFFF"/>
        <w:autoSpaceDE w:val="0"/>
        <w:autoSpaceDN w:val="0"/>
        <w:adjustRightInd w:val="0"/>
        <w:jc w:val="center"/>
        <w:rPr>
          <w:rFonts w:ascii="Times New Roman" w:eastAsia="Calibri" w:hAnsi="Times New Roman" w:cs="Times New Roman"/>
          <w:b/>
          <w:bCs/>
          <w:color w:val="000000" w:themeColor="text1"/>
          <w:sz w:val="28"/>
          <w:szCs w:val="28"/>
          <w:lang w:val="sr-Cyrl-RS"/>
        </w:rPr>
      </w:pPr>
      <w:r>
        <w:rPr>
          <w:rFonts w:ascii="Times New Roman" w:eastAsia="Calibri" w:hAnsi="Times New Roman" w:cs="Times New Roman"/>
          <w:b/>
          <w:bCs/>
          <w:color w:val="000000" w:themeColor="text1"/>
          <w:sz w:val="28"/>
          <w:szCs w:val="28"/>
          <w:lang w:val="sr-Cyrl-RS"/>
        </w:rPr>
        <w:lastRenderedPageBreak/>
        <w:t>3.1.</w:t>
      </w:r>
      <w:r w:rsidR="00696FC8" w:rsidRPr="00BC4BA7">
        <w:rPr>
          <w:rFonts w:ascii="Times New Roman" w:eastAsia="Calibri" w:hAnsi="Times New Roman" w:cs="Times New Roman"/>
          <w:b/>
          <w:bCs/>
          <w:color w:val="000000" w:themeColor="text1"/>
          <w:sz w:val="28"/>
          <w:szCs w:val="28"/>
          <w:lang w:val="sr-Cyrl-RS"/>
        </w:rPr>
        <w:t>НАСТАВНИЧКО ВЕЋЕ</w:t>
      </w:r>
    </w:p>
    <w:p w:rsidR="00237DBE" w:rsidRPr="00BC4BA7" w:rsidRDefault="00237DBE" w:rsidP="00A167BA">
      <w:pPr>
        <w:shd w:val="clear" w:color="auto" w:fill="FFFFFF"/>
        <w:autoSpaceDE w:val="0"/>
        <w:autoSpaceDN w:val="0"/>
        <w:adjustRightInd w:val="0"/>
        <w:jc w:val="center"/>
        <w:rPr>
          <w:rFonts w:ascii="Times New Roman" w:eastAsia="Calibri" w:hAnsi="Times New Roman" w:cs="Times New Roman"/>
          <w:b/>
          <w:bCs/>
          <w:color w:val="000000" w:themeColor="text1"/>
          <w:sz w:val="28"/>
          <w:szCs w:val="28"/>
          <w:lang w:val="sr-Cyrl-RS"/>
        </w:rPr>
      </w:pPr>
    </w:p>
    <w:p w:rsidR="00696FC8" w:rsidRPr="00BC4BA7" w:rsidRDefault="00696FC8" w:rsidP="00696FC8">
      <w:pPr>
        <w:autoSpaceDE w:val="0"/>
        <w:autoSpaceDN w:val="0"/>
        <w:adjustRightInd w:val="0"/>
        <w:jc w:val="both"/>
        <w:rPr>
          <w:rFonts w:ascii="Times New Roman" w:eastAsia="Calibri" w:hAnsi="Times New Roman" w:cs="Times New Roman"/>
          <w:color w:val="000000" w:themeColor="text1"/>
          <w:sz w:val="23"/>
          <w:szCs w:val="23"/>
          <w:lang w:val="sr-Cyrl-RS"/>
        </w:rPr>
      </w:pPr>
      <w:r w:rsidRPr="00BC4BA7">
        <w:rPr>
          <w:rFonts w:ascii="Times New Roman" w:eastAsia="Calibri" w:hAnsi="Times New Roman" w:cs="Times New Roman"/>
          <w:color w:val="000000" w:themeColor="text1"/>
          <w:sz w:val="23"/>
          <w:szCs w:val="23"/>
          <w:lang w:val="sr-Cyrl-RS"/>
        </w:rPr>
        <w:t xml:space="preserve">Чланови Наставничког Већа су сви наставници и стручни сарадници. </w:t>
      </w:r>
    </w:p>
    <w:p w:rsidR="00696FC8" w:rsidRPr="00BC4BA7" w:rsidRDefault="00696FC8" w:rsidP="00696FC8">
      <w:pPr>
        <w:autoSpaceDE w:val="0"/>
        <w:autoSpaceDN w:val="0"/>
        <w:adjustRightInd w:val="0"/>
        <w:jc w:val="both"/>
        <w:rPr>
          <w:rFonts w:ascii="Times New Roman" w:eastAsia="Calibri" w:hAnsi="Times New Roman" w:cs="Times New Roman"/>
          <w:color w:val="000000" w:themeColor="text1"/>
          <w:sz w:val="23"/>
          <w:szCs w:val="23"/>
          <w:lang w:val="sr-Cyrl-RS"/>
        </w:rPr>
      </w:pPr>
      <w:r w:rsidRPr="00BC4BA7">
        <w:rPr>
          <w:rFonts w:ascii="Times New Roman" w:eastAsia="Calibri" w:hAnsi="Times New Roman" w:cs="Times New Roman"/>
          <w:color w:val="000000" w:themeColor="text1"/>
          <w:sz w:val="23"/>
          <w:szCs w:val="23"/>
          <w:lang w:val="sr-Cyrl-RS"/>
        </w:rPr>
        <w:t xml:space="preserve">Наставничко веће: </w:t>
      </w:r>
    </w:p>
    <w:p w:rsidR="00696FC8" w:rsidRPr="00BC4BA7" w:rsidRDefault="00696FC8" w:rsidP="00696FC8">
      <w:pPr>
        <w:numPr>
          <w:ilvl w:val="0"/>
          <w:numId w:val="14"/>
        </w:numPr>
        <w:autoSpaceDE w:val="0"/>
        <w:autoSpaceDN w:val="0"/>
        <w:adjustRightInd w:val="0"/>
        <w:spacing w:after="25"/>
        <w:contextualSpacing/>
        <w:jc w:val="both"/>
        <w:rPr>
          <w:rFonts w:ascii="Times New Roman" w:eastAsia="Calibri" w:hAnsi="Times New Roman" w:cs="Times New Roman"/>
          <w:color w:val="000000" w:themeColor="text1"/>
          <w:sz w:val="23"/>
          <w:szCs w:val="23"/>
          <w:lang w:val="sr-Cyrl-RS"/>
        </w:rPr>
      </w:pPr>
      <w:r w:rsidRPr="00BC4BA7">
        <w:rPr>
          <w:rFonts w:ascii="Times New Roman" w:eastAsia="Calibri" w:hAnsi="Times New Roman" w:cs="Times New Roman"/>
          <w:color w:val="000000" w:themeColor="text1"/>
          <w:sz w:val="23"/>
          <w:szCs w:val="23"/>
          <w:lang w:val="sr-Cyrl-RS"/>
        </w:rPr>
        <w:t xml:space="preserve">Расправља и одлучује о остваривању наставних планова и програма; </w:t>
      </w:r>
    </w:p>
    <w:p w:rsidR="00696FC8" w:rsidRPr="00BC4BA7" w:rsidRDefault="00696FC8" w:rsidP="00696FC8">
      <w:pPr>
        <w:numPr>
          <w:ilvl w:val="0"/>
          <w:numId w:val="14"/>
        </w:numPr>
        <w:autoSpaceDE w:val="0"/>
        <w:autoSpaceDN w:val="0"/>
        <w:adjustRightInd w:val="0"/>
        <w:spacing w:after="25"/>
        <w:contextualSpacing/>
        <w:jc w:val="both"/>
        <w:rPr>
          <w:rFonts w:ascii="Times New Roman" w:eastAsia="Calibri" w:hAnsi="Times New Roman" w:cs="Times New Roman"/>
          <w:color w:val="000000" w:themeColor="text1"/>
          <w:sz w:val="23"/>
          <w:szCs w:val="23"/>
          <w:lang w:val="sr-Cyrl-RS"/>
        </w:rPr>
      </w:pPr>
      <w:r w:rsidRPr="00BC4BA7">
        <w:rPr>
          <w:rFonts w:ascii="Times New Roman" w:eastAsia="Calibri" w:hAnsi="Times New Roman" w:cs="Times New Roman"/>
          <w:color w:val="000000" w:themeColor="text1"/>
          <w:sz w:val="23"/>
          <w:szCs w:val="23"/>
          <w:lang w:val="sr-Cyrl-RS"/>
        </w:rPr>
        <w:t xml:space="preserve">припрема Годишњи план и програм рада; </w:t>
      </w:r>
    </w:p>
    <w:p w:rsidR="00696FC8" w:rsidRPr="00BC4BA7" w:rsidRDefault="00696FC8" w:rsidP="00696FC8">
      <w:pPr>
        <w:numPr>
          <w:ilvl w:val="0"/>
          <w:numId w:val="14"/>
        </w:numPr>
        <w:autoSpaceDE w:val="0"/>
        <w:autoSpaceDN w:val="0"/>
        <w:adjustRightInd w:val="0"/>
        <w:spacing w:after="25"/>
        <w:contextualSpacing/>
        <w:jc w:val="both"/>
        <w:rPr>
          <w:rFonts w:ascii="Times New Roman" w:eastAsia="Calibri" w:hAnsi="Times New Roman" w:cs="Times New Roman"/>
          <w:color w:val="000000" w:themeColor="text1"/>
          <w:sz w:val="23"/>
          <w:szCs w:val="23"/>
          <w:lang w:val="sr-Cyrl-RS"/>
        </w:rPr>
      </w:pPr>
      <w:r w:rsidRPr="00BC4BA7">
        <w:rPr>
          <w:rFonts w:ascii="Times New Roman" w:eastAsia="Calibri" w:hAnsi="Times New Roman" w:cs="Times New Roman"/>
          <w:color w:val="000000" w:themeColor="text1"/>
          <w:sz w:val="23"/>
          <w:szCs w:val="23"/>
          <w:lang w:val="sr-Cyrl-RS"/>
        </w:rPr>
        <w:t xml:space="preserve">предлаже три представника из редова запослених за Школски одбор; </w:t>
      </w:r>
    </w:p>
    <w:p w:rsidR="00696FC8" w:rsidRPr="00BC4BA7" w:rsidRDefault="00696FC8" w:rsidP="00696FC8">
      <w:pPr>
        <w:numPr>
          <w:ilvl w:val="0"/>
          <w:numId w:val="14"/>
        </w:numPr>
        <w:autoSpaceDE w:val="0"/>
        <w:autoSpaceDN w:val="0"/>
        <w:adjustRightInd w:val="0"/>
        <w:spacing w:after="25"/>
        <w:contextualSpacing/>
        <w:jc w:val="both"/>
        <w:rPr>
          <w:rFonts w:ascii="Times New Roman" w:eastAsia="Calibri" w:hAnsi="Times New Roman" w:cs="Times New Roman"/>
          <w:color w:val="000000" w:themeColor="text1"/>
          <w:sz w:val="23"/>
          <w:szCs w:val="23"/>
          <w:lang w:val="sr-Cyrl-RS"/>
        </w:rPr>
      </w:pPr>
      <w:r w:rsidRPr="00BC4BA7">
        <w:rPr>
          <w:rFonts w:ascii="Times New Roman" w:eastAsia="Calibri" w:hAnsi="Times New Roman" w:cs="Times New Roman"/>
          <w:color w:val="000000" w:themeColor="text1"/>
          <w:sz w:val="23"/>
          <w:szCs w:val="23"/>
          <w:lang w:val="sr-Cyrl-RS"/>
        </w:rPr>
        <w:t xml:space="preserve">анализира остварене циљеве и задатке образовања и васпитања; </w:t>
      </w:r>
    </w:p>
    <w:p w:rsidR="00696FC8" w:rsidRPr="00BC4BA7" w:rsidRDefault="00696FC8" w:rsidP="00696FC8">
      <w:pPr>
        <w:numPr>
          <w:ilvl w:val="0"/>
          <w:numId w:val="14"/>
        </w:numPr>
        <w:autoSpaceDE w:val="0"/>
        <w:autoSpaceDN w:val="0"/>
        <w:adjustRightInd w:val="0"/>
        <w:spacing w:after="25"/>
        <w:contextualSpacing/>
        <w:jc w:val="both"/>
        <w:rPr>
          <w:rFonts w:ascii="Times New Roman" w:eastAsia="Calibri" w:hAnsi="Times New Roman" w:cs="Times New Roman"/>
          <w:color w:val="000000" w:themeColor="text1"/>
          <w:sz w:val="23"/>
          <w:szCs w:val="23"/>
          <w:lang w:val="sr-Cyrl-RS"/>
        </w:rPr>
      </w:pPr>
      <w:r w:rsidRPr="00BC4BA7">
        <w:rPr>
          <w:rFonts w:ascii="Times New Roman" w:eastAsia="Calibri" w:hAnsi="Times New Roman" w:cs="Times New Roman"/>
          <w:color w:val="000000" w:themeColor="text1"/>
          <w:sz w:val="23"/>
          <w:szCs w:val="23"/>
          <w:lang w:val="sr-Cyrl-RS"/>
        </w:rPr>
        <w:t xml:space="preserve">предлаже поделу предмета на наставнике према броју наставних часова и недељном наставном фонду; </w:t>
      </w:r>
    </w:p>
    <w:p w:rsidR="00696FC8" w:rsidRPr="00BC4BA7" w:rsidRDefault="00696FC8" w:rsidP="00696FC8">
      <w:pPr>
        <w:numPr>
          <w:ilvl w:val="0"/>
          <w:numId w:val="14"/>
        </w:numPr>
        <w:autoSpaceDE w:val="0"/>
        <w:autoSpaceDN w:val="0"/>
        <w:adjustRightInd w:val="0"/>
        <w:spacing w:after="25"/>
        <w:contextualSpacing/>
        <w:jc w:val="both"/>
        <w:rPr>
          <w:rFonts w:ascii="Times New Roman" w:eastAsia="Calibri" w:hAnsi="Times New Roman" w:cs="Times New Roman"/>
          <w:color w:val="000000" w:themeColor="text1"/>
          <w:sz w:val="23"/>
          <w:szCs w:val="23"/>
          <w:lang w:val="sr-Cyrl-RS"/>
        </w:rPr>
      </w:pPr>
      <w:r w:rsidRPr="00BC4BA7">
        <w:rPr>
          <w:rFonts w:ascii="Times New Roman" w:eastAsia="Calibri" w:hAnsi="Times New Roman" w:cs="Times New Roman"/>
          <w:color w:val="000000" w:themeColor="text1"/>
          <w:sz w:val="23"/>
          <w:szCs w:val="23"/>
          <w:lang w:val="sr-Cyrl-RS"/>
        </w:rPr>
        <w:t xml:space="preserve">разматра појаву слободних радних места наставника и стручних сарадника и утврђује прекобројне часове; </w:t>
      </w:r>
    </w:p>
    <w:p w:rsidR="00696FC8" w:rsidRPr="00BC4BA7" w:rsidRDefault="00696FC8" w:rsidP="00696FC8">
      <w:pPr>
        <w:numPr>
          <w:ilvl w:val="0"/>
          <w:numId w:val="14"/>
        </w:numPr>
        <w:autoSpaceDE w:val="0"/>
        <w:autoSpaceDN w:val="0"/>
        <w:adjustRightInd w:val="0"/>
        <w:spacing w:after="25"/>
        <w:contextualSpacing/>
        <w:jc w:val="both"/>
        <w:rPr>
          <w:rFonts w:ascii="Times New Roman" w:eastAsia="Calibri" w:hAnsi="Times New Roman" w:cs="Times New Roman"/>
          <w:color w:val="000000" w:themeColor="text1"/>
          <w:sz w:val="23"/>
          <w:szCs w:val="23"/>
          <w:lang w:val="sr-Cyrl-RS"/>
        </w:rPr>
      </w:pPr>
      <w:r w:rsidRPr="00BC4BA7">
        <w:rPr>
          <w:rFonts w:ascii="Times New Roman" w:eastAsia="Calibri" w:hAnsi="Times New Roman" w:cs="Times New Roman"/>
          <w:color w:val="000000" w:themeColor="text1"/>
          <w:sz w:val="23"/>
          <w:szCs w:val="23"/>
          <w:lang w:val="sr-Cyrl-RS"/>
        </w:rPr>
        <w:t xml:space="preserve">даје предлог директору школе за распоређивање прекобројних часова на наставнике; </w:t>
      </w:r>
    </w:p>
    <w:p w:rsidR="00696FC8" w:rsidRPr="00BC4BA7" w:rsidRDefault="00696FC8" w:rsidP="00696FC8">
      <w:pPr>
        <w:numPr>
          <w:ilvl w:val="0"/>
          <w:numId w:val="14"/>
        </w:numPr>
        <w:autoSpaceDE w:val="0"/>
        <w:autoSpaceDN w:val="0"/>
        <w:adjustRightInd w:val="0"/>
        <w:spacing w:after="25"/>
        <w:contextualSpacing/>
        <w:jc w:val="both"/>
        <w:rPr>
          <w:rFonts w:ascii="Times New Roman" w:eastAsia="Calibri" w:hAnsi="Times New Roman" w:cs="Times New Roman"/>
          <w:color w:val="000000" w:themeColor="text1"/>
          <w:sz w:val="23"/>
          <w:szCs w:val="23"/>
          <w:lang w:val="sr-Cyrl-RS"/>
        </w:rPr>
      </w:pPr>
      <w:r w:rsidRPr="00BC4BA7">
        <w:rPr>
          <w:rFonts w:ascii="Times New Roman" w:eastAsia="Calibri" w:hAnsi="Times New Roman" w:cs="Times New Roman"/>
          <w:color w:val="000000" w:themeColor="text1"/>
          <w:sz w:val="23"/>
          <w:szCs w:val="23"/>
          <w:lang w:val="sr-Cyrl-RS"/>
        </w:rPr>
        <w:t xml:space="preserve">одобрава употребу уџбеника и друге уџбеничке литературе у школи; </w:t>
      </w:r>
    </w:p>
    <w:p w:rsidR="00696FC8" w:rsidRPr="00BC4BA7" w:rsidRDefault="00696FC8" w:rsidP="00696FC8">
      <w:pPr>
        <w:numPr>
          <w:ilvl w:val="0"/>
          <w:numId w:val="14"/>
        </w:numPr>
        <w:autoSpaceDE w:val="0"/>
        <w:autoSpaceDN w:val="0"/>
        <w:adjustRightInd w:val="0"/>
        <w:spacing w:after="25"/>
        <w:contextualSpacing/>
        <w:jc w:val="both"/>
        <w:rPr>
          <w:rFonts w:ascii="Times New Roman" w:eastAsia="Calibri" w:hAnsi="Times New Roman" w:cs="Times New Roman"/>
          <w:color w:val="000000" w:themeColor="text1"/>
          <w:sz w:val="23"/>
          <w:szCs w:val="23"/>
          <w:lang w:val="sr-Cyrl-RS"/>
        </w:rPr>
      </w:pPr>
      <w:r w:rsidRPr="00BC4BA7">
        <w:rPr>
          <w:rFonts w:ascii="Times New Roman" w:eastAsia="Calibri" w:hAnsi="Times New Roman" w:cs="Times New Roman"/>
          <w:color w:val="000000" w:themeColor="text1"/>
          <w:sz w:val="23"/>
          <w:szCs w:val="23"/>
          <w:lang w:val="sr-Cyrl-RS"/>
        </w:rPr>
        <w:t xml:space="preserve">планира и организује различите облике ваннаставних активности ученика; </w:t>
      </w:r>
    </w:p>
    <w:p w:rsidR="00696FC8" w:rsidRPr="00BC4BA7" w:rsidRDefault="00696FC8" w:rsidP="00696FC8">
      <w:pPr>
        <w:numPr>
          <w:ilvl w:val="0"/>
          <w:numId w:val="14"/>
        </w:numPr>
        <w:autoSpaceDE w:val="0"/>
        <w:autoSpaceDN w:val="0"/>
        <w:adjustRightInd w:val="0"/>
        <w:spacing w:after="25"/>
        <w:contextualSpacing/>
        <w:jc w:val="both"/>
        <w:rPr>
          <w:rFonts w:ascii="Times New Roman" w:eastAsia="Calibri" w:hAnsi="Times New Roman" w:cs="Times New Roman"/>
          <w:color w:val="000000" w:themeColor="text1"/>
          <w:sz w:val="23"/>
          <w:szCs w:val="23"/>
          <w:lang w:val="sr-Cyrl-RS"/>
        </w:rPr>
      </w:pPr>
      <w:r w:rsidRPr="00BC4BA7">
        <w:rPr>
          <w:rFonts w:ascii="Times New Roman" w:eastAsia="Calibri" w:hAnsi="Times New Roman" w:cs="Times New Roman"/>
          <w:color w:val="000000" w:themeColor="text1"/>
          <w:sz w:val="23"/>
          <w:szCs w:val="23"/>
          <w:lang w:val="sr-Cyrl-RS"/>
        </w:rPr>
        <w:t xml:space="preserve">утврђује и одобрава распоред екскурзија; </w:t>
      </w:r>
    </w:p>
    <w:p w:rsidR="00696FC8" w:rsidRPr="00BC4BA7" w:rsidRDefault="00696FC8" w:rsidP="00696FC8">
      <w:pPr>
        <w:numPr>
          <w:ilvl w:val="0"/>
          <w:numId w:val="14"/>
        </w:numPr>
        <w:autoSpaceDE w:val="0"/>
        <w:autoSpaceDN w:val="0"/>
        <w:adjustRightInd w:val="0"/>
        <w:spacing w:after="25"/>
        <w:contextualSpacing/>
        <w:jc w:val="both"/>
        <w:rPr>
          <w:rFonts w:ascii="Times New Roman" w:eastAsia="Calibri" w:hAnsi="Times New Roman" w:cs="Times New Roman"/>
          <w:color w:val="000000" w:themeColor="text1"/>
          <w:sz w:val="23"/>
          <w:szCs w:val="23"/>
          <w:lang w:val="sr-Cyrl-RS"/>
        </w:rPr>
      </w:pPr>
      <w:r w:rsidRPr="00BC4BA7">
        <w:rPr>
          <w:rFonts w:ascii="Times New Roman" w:eastAsia="Calibri" w:hAnsi="Times New Roman" w:cs="Times New Roman"/>
          <w:color w:val="000000" w:themeColor="text1"/>
          <w:sz w:val="23"/>
          <w:szCs w:val="23"/>
          <w:lang w:val="sr-Cyrl-RS"/>
        </w:rPr>
        <w:t xml:space="preserve">утврђује календар такмичења ученика и обезбеђује услове за њихово припремање; </w:t>
      </w:r>
    </w:p>
    <w:p w:rsidR="00696FC8" w:rsidRPr="00BC4BA7" w:rsidRDefault="00696FC8" w:rsidP="00696FC8">
      <w:pPr>
        <w:numPr>
          <w:ilvl w:val="0"/>
          <w:numId w:val="14"/>
        </w:numPr>
        <w:autoSpaceDE w:val="0"/>
        <w:autoSpaceDN w:val="0"/>
        <w:adjustRightInd w:val="0"/>
        <w:spacing w:after="25"/>
        <w:contextualSpacing/>
        <w:jc w:val="both"/>
        <w:rPr>
          <w:rFonts w:ascii="Times New Roman" w:eastAsia="Calibri" w:hAnsi="Times New Roman" w:cs="Times New Roman"/>
          <w:color w:val="000000" w:themeColor="text1"/>
          <w:sz w:val="23"/>
          <w:szCs w:val="23"/>
          <w:lang w:val="sr-Cyrl-RS"/>
        </w:rPr>
      </w:pPr>
      <w:r w:rsidRPr="00BC4BA7">
        <w:rPr>
          <w:rFonts w:ascii="Times New Roman" w:eastAsia="Calibri" w:hAnsi="Times New Roman" w:cs="Times New Roman"/>
          <w:color w:val="000000" w:themeColor="text1"/>
          <w:sz w:val="23"/>
          <w:szCs w:val="23"/>
          <w:lang w:val="sr-Cyrl-RS"/>
        </w:rPr>
        <w:t xml:space="preserve">утврђује план стручног усавршавања наставника и стручних сарадника; </w:t>
      </w:r>
    </w:p>
    <w:p w:rsidR="00696FC8" w:rsidRPr="00BC4BA7" w:rsidRDefault="00696FC8" w:rsidP="00696FC8">
      <w:pPr>
        <w:numPr>
          <w:ilvl w:val="0"/>
          <w:numId w:val="14"/>
        </w:numPr>
        <w:autoSpaceDE w:val="0"/>
        <w:autoSpaceDN w:val="0"/>
        <w:adjustRightInd w:val="0"/>
        <w:spacing w:after="25"/>
        <w:contextualSpacing/>
        <w:jc w:val="both"/>
        <w:rPr>
          <w:rFonts w:ascii="Times New Roman" w:eastAsia="Calibri" w:hAnsi="Times New Roman" w:cs="Times New Roman"/>
          <w:color w:val="000000" w:themeColor="text1"/>
          <w:sz w:val="23"/>
          <w:szCs w:val="23"/>
          <w:lang w:val="sr-Cyrl-RS"/>
        </w:rPr>
      </w:pPr>
      <w:r w:rsidRPr="00BC4BA7">
        <w:rPr>
          <w:rFonts w:ascii="Times New Roman" w:eastAsia="Calibri" w:hAnsi="Times New Roman" w:cs="Times New Roman"/>
          <w:color w:val="000000" w:themeColor="text1"/>
          <w:sz w:val="23"/>
          <w:szCs w:val="23"/>
          <w:lang w:val="sr-Cyrl-RS"/>
        </w:rPr>
        <w:t xml:space="preserve">даје мишљење на распоред часова </w:t>
      </w:r>
    </w:p>
    <w:p w:rsidR="00696FC8" w:rsidRPr="00BC4BA7" w:rsidRDefault="00696FC8" w:rsidP="00696FC8">
      <w:pPr>
        <w:numPr>
          <w:ilvl w:val="0"/>
          <w:numId w:val="14"/>
        </w:numPr>
        <w:autoSpaceDE w:val="0"/>
        <w:autoSpaceDN w:val="0"/>
        <w:adjustRightInd w:val="0"/>
        <w:spacing w:after="25"/>
        <w:contextualSpacing/>
        <w:jc w:val="both"/>
        <w:rPr>
          <w:rFonts w:ascii="Times New Roman" w:eastAsia="Calibri" w:hAnsi="Times New Roman" w:cs="Times New Roman"/>
          <w:color w:val="000000" w:themeColor="text1"/>
          <w:sz w:val="23"/>
          <w:szCs w:val="23"/>
          <w:lang w:val="sr-Cyrl-RS"/>
        </w:rPr>
      </w:pPr>
      <w:r w:rsidRPr="00BC4BA7">
        <w:rPr>
          <w:rFonts w:ascii="Times New Roman" w:eastAsia="Calibri" w:hAnsi="Times New Roman" w:cs="Times New Roman"/>
          <w:color w:val="000000" w:themeColor="text1"/>
          <w:sz w:val="23"/>
          <w:szCs w:val="23"/>
          <w:lang w:val="sr-Cyrl-RS"/>
        </w:rPr>
        <w:t xml:space="preserve">одређује менторе за праћење рада приправника и наставника који немају положен стручни испит ради његовог успешног полагања; </w:t>
      </w:r>
    </w:p>
    <w:p w:rsidR="00696FC8" w:rsidRPr="00BC4BA7" w:rsidRDefault="00696FC8" w:rsidP="00696FC8">
      <w:pPr>
        <w:numPr>
          <w:ilvl w:val="0"/>
          <w:numId w:val="14"/>
        </w:numPr>
        <w:autoSpaceDE w:val="0"/>
        <w:autoSpaceDN w:val="0"/>
        <w:adjustRightInd w:val="0"/>
        <w:spacing w:after="25"/>
        <w:contextualSpacing/>
        <w:jc w:val="both"/>
        <w:rPr>
          <w:rFonts w:ascii="Times New Roman" w:eastAsia="Calibri" w:hAnsi="Times New Roman" w:cs="Times New Roman"/>
          <w:color w:val="000000" w:themeColor="text1"/>
          <w:sz w:val="23"/>
          <w:szCs w:val="23"/>
          <w:lang w:val="sr-Cyrl-RS"/>
        </w:rPr>
      </w:pPr>
      <w:r w:rsidRPr="00BC4BA7">
        <w:rPr>
          <w:rFonts w:ascii="Times New Roman" w:eastAsia="Calibri" w:hAnsi="Times New Roman" w:cs="Times New Roman"/>
          <w:color w:val="000000" w:themeColor="text1"/>
          <w:sz w:val="23"/>
          <w:szCs w:val="23"/>
          <w:lang w:val="sr-Cyrl-RS"/>
        </w:rPr>
        <w:t xml:space="preserve">обезбеђује равномерно формирање одељења према броју ученика; </w:t>
      </w:r>
    </w:p>
    <w:p w:rsidR="00696FC8" w:rsidRPr="00BC4BA7" w:rsidRDefault="00696FC8" w:rsidP="00696FC8">
      <w:pPr>
        <w:numPr>
          <w:ilvl w:val="0"/>
          <w:numId w:val="14"/>
        </w:numPr>
        <w:autoSpaceDE w:val="0"/>
        <w:autoSpaceDN w:val="0"/>
        <w:adjustRightInd w:val="0"/>
        <w:spacing w:after="25"/>
        <w:contextualSpacing/>
        <w:jc w:val="both"/>
        <w:rPr>
          <w:rFonts w:ascii="Times New Roman" w:eastAsia="Calibri" w:hAnsi="Times New Roman" w:cs="Times New Roman"/>
          <w:color w:val="000000" w:themeColor="text1"/>
          <w:sz w:val="23"/>
          <w:szCs w:val="23"/>
          <w:lang w:val="sr-Cyrl-RS"/>
        </w:rPr>
      </w:pPr>
      <w:r w:rsidRPr="00BC4BA7">
        <w:rPr>
          <w:rFonts w:ascii="Times New Roman" w:eastAsia="Calibri" w:hAnsi="Times New Roman" w:cs="Times New Roman"/>
          <w:color w:val="000000" w:themeColor="text1"/>
          <w:sz w:val="23"/>
          <w:szCs w:val="23"/>
          <w:lang w:val="sr-Cyrl-RS"/>
        </w:rPr>
        <w:t xml:space="preserve">даје предлог за одређивање одељењских старешина; </w:t>
      </w:r>
    </w:p>
    <w:p w:rsidR="00696FC8" w:rsidRPr="00BC4BA7" w:rsidRDefault="00696FC8" w:rsidP="00696FC8">
      <w:pPr>
        <w:numPr>
          <w:ilvl w:val="0"/>
          <w:numId w:val="14"/>
        </w:numPr>
        <w:autoSpaceDE w:val="0"/>
        <w:autoSpaceDN w:val="0"/>
        <w:adjustRightInd w:val="0"/>
        <w:spacing w:after="25"/>
        <w:contextualSpacing/>
        <w:jc w:val="both"/>
        <w:rPr>
          <w:rFonts w:ascii="Times New Roman" w:eastAsia="Calibri" w:hAnsi="Times New Roman" w:cs="Times New Roman"/>
          <w:color w:val="000000" w:themeColor="text1"/>
          <w:sz w:val="23"/>
          <w:szCs w:val="23"/>
          <w:lang w:val="sr-Cyrl-RS"/>
        </w:rPr>
      </w:pPr>
      <w:r w:rsidRPr="00BC4BA7">
        <w:rPr>
          <w:rFonts w:ascii="Times New Roman" w:eastAsia="Calibri" w:hAnsi="Times New Roman" w:cs="Times New Roman"/>
          <w:color w:val="000000" w:themeColor="text1"/>
          <w:sz w:val="23"/>
          <w:szCs w:val="23"/>
          <w:lang w:val="sr-Cyrl-RS"/>
        </w:rPr>
        <w:t xml:space="preserve">предлаже чланове испитних комисија; </w:t>
      </w:r>
    </w:p>
    <w:p w:rsidR="00696FC8" w:rsidRPr="00BC4BA7" w:rsidRDefault="00696FC8" w:rsidP="00696FC8">
      <w:pPr>
        <w:numPr>
          <w:ilvl w:val="0"/>
          <w:numId w:val="14"/>
        </w:numPr>
        <w:autoSpaceDE w:val="0"/>
        <w:autoSpaceDN w:val="0"/>
        <w:adjustRightInd w:val="0"/>
        <w:spacing w:after="25"/>
        <w:contextualSpacing/>
        <w:jc w:val="both"/>
        <w:rPr>
          <w:rFonts w:ascii="Times New Roman" w:eastAsia="Calibri" w:hAnsi="Times New Roman" w:cs="Times New Roman"/>
          <w:color w:val="000000" w:themeColor="text1"/>
          <w:sz w:val="23"/>
          <w:szCs w:val="23"/>
          <w:lang w:val="sr-Cyrl-RS"/>
        </w:rPr>
      </w:pPr>
      <w:r w:rsidRPr="00BC4BA7">
        <w:rPr>
          <w:rFonts w:ascii="Times New Roman" w:eastAsia="Calibri" w:hAnsi="Times New Roman" w:cs="Times New Roman"/>
          <w:color w:val="000000" w:themeColor="text1"/>
          <w:sz w:val="23"/>
          <w:szCs w:val="23"/>
          <w:lang w:val="sr-Cyrl-RS"/>
        </w:rPr>
        <w:t xml:space="preserve">разматра извештај директора школе, одељењских старешина и стручних сарадника; </w:t>
      </w:r>
    </w:p>
    <w:p w:rsidR="00696FC8" w:rsidRPr="00BC4BA7" w:rsidRDefault="00696FC8" w:rsidP="00696FC8">
      <w:pPr>
        <w:numPr>
          <w:ilvl w:val="0"/>
          <w:numId w:val="14"/>
        </w:numPr>
        <w:autoSpaceDE w:val="0"/>
        <w:autoSpaceDN w:val="0"/>
        <w:adjustRightInd w:val="0"/>
        <w:spacing w:after="25"/>
        <w:contextualSpacing/>
        <w:jc w:val="both"/>
        <w:rPr>
          <w:rFonts w:ascii="Times New Roman" w:eastAsia="Calibri" w:hAnsi="Times New Roman" w:cs="Times New Roman"/>
          <w:color w:val="000000" w:themeColor="text1"/>
          <w:sz w:val="23"/>
          <w:szCs w:val="23"/>
          <w:lang w:val="sr-Cyrl-RS"/>
        </w:rPr>
      </w:pPr>
      <w:r w:rsidRPr="00BC4BA7">
        <w:rPr>
          <w:rFonts w:ascii="Times New Roman" w:eastAsia="Calibri" w:hAnsi="Times New Roman" w:cs="Times New Roman"/>
          <w:color w:val="000000" w:themeColor="text1"/>
          <w:sz w:val="23"/>
          <w:szCs w:val="23"/>
          <w:lang w:val="sr-Cyrl-RS"/>
        </w:rPr>
        <w:t xml:space="preserve">даје мишљење Школском одбору за избор директора школе; </w:t>
      </w:r>
    </w:p>
    <w:p w:rsidR="00696FC8" w:rsidRPr="00BC4BA7" w:rsidRDefault="00696FC8" w:rsidP="00696FC8">
      <w:pPr>
        <w:numPr>
          <w:ilvl w:val="0"/>
          <w:numId w:val="14"/>
        </w:numPr>
        <w:autoSpaceDE w:val="0"/>
        <w:autoSpaceDN w:val="0"/>
        <w:adjustRightInd w:val="0"/>
        <w:spacing w:after="25"/>
        <w:contextualSpacing/>
        <w:jc w:val="both"/>
        <w:rPr>
          <w:rFonts w:ascii="Times New Roman" w:eastAsia="Calibri" w:hAnsi="Times New Roman" w:cs="Times New Roman"/>
          <w:color w:val="000000" w:themeColor="text1"/>
          <w:sz w:val="23"/>
          <w:szCs w:val="23"/>
          <w:lang w:val="sr-Cyrl-RS"/>
        </w:rPr>
      </w:pPr>
      <w:r w:rsidRPr="00BC4BA7">
        <w:rPr>
          <w:rFonts w:ascii="Times New Roman" w:eastAsia="Calibri" w:hAnsi="Times New Roman" w:cs="Times New Roman"/>
          <w:color w:val="000000" w:themeColor="text1"/>
          <w:sz w:val="23"/>
          <w:szCs w:val="23"/>
          <w:lang w:val="sr-Cyrl-RS"/>
        </w:rPr>
        <w:t xml:space="preserve">доноси одлуке о похваљивању и награђивању ученика; </w:t>
      </w:r>
    </w:p>
    <w:p w:rsidR="00696FC8" w:rsidRPr="00BC4BA7" w:rsidRDefault="00696FC8" w:rsidP="00696FC8">
      <w:pPr>
        <w:numPr>
          <w:ilvl w:val="0"/>
          <w:numId w:val="14"/>
        </w:numPr>
        <w:autoSpaceDE w:val="0"/>
        <w:autoSpaceDN w:val="0"/>
        <w:adjustRightInd w:val="0"/>
        <w:spacing w:after="25"/>
        <w:contextualSpacing/>
        <w:jc w:val="both"/>
        <w:rPr>
          <w:rFonts w:ascii="Times New Roman" w:eastAsia="Calibri" w:hAnsi="Times New Roman" w:cs="Times New Roman"/>
          <w:color w:val="000000" w:themeColor="text1"/>
          <w:sz w:val="23"/>
          <w:szCs w:val="23"/>
          <w:lang w:val="sr-Cyrl-RS"/>
        </w:rPr>
      </w:pPr>
      <w:r w:rsidRPr="00BC4BA7">
        <w:rPr>
          <w:rFonts w:ascii="Times New Roman" w:eastAsia="Calibri" w:hAnsi="Times New Roman" w:cs="Times New Roman"/>
          <w:color w:val="000000" w:themeColor="text1"/>
          <w:sz w:val="23"/>
          <w:szCs w:val="23"/>
          <w:lang w:val="sr-Cyrl-RS"/>
        </w:rPr>
        <w:t xml:space="preserve">изриче васпитно-дисциплинске мере из своје надлежности </w:t>
      </w:r>
    </w:p>
    <w:p w:rsidR="00696FC8" w:rsidRPr="00BC4BA7" w:rsidRDefault="00696FC8" w:rsidP="00696FC8">
      <w:pPr>
        <w:numPr>
          <w:ilvl w:val="0"/>
          <w:numId w:val="14"/>
        </w:numPr>
        <w:autoSpaceDE w:val="0"/>
        <w:autoSpaceDN w:val="0"/>
        <w:adjustRightInd w:val="0"/>
        <w:contextualSpacing/>
        <w:jc w:val="both"/>
        <w:rPr>
          <w:rFonts w:ascii="Times New Roman" w:eastAsia="Calibri" w:hAnsi="Times New Roman" w:cs="Times New Roman"/>
          <w:color w:val="000000" w:themeColor="text1"/>
          <w:sz w:val="23"/>
          <w:szCs w:val="23"/>
          <w:lang w:val="sr-Cyrl-RS"/>
        </w:rPr>
      </w:pPr>
      <w:r w:rsidRPr="00BC4BA7">
        <w:rPr>
          <w:rFonts w:ascii="Times New Roman" w:eastAsia="Calibri" w:hAnsi="Times New Roman" w:cs="Times New Roman"/>
          <w:color w:val="000000" w:themeColor="text1"/>
          <w:sz w:val="23"/>
          <w:szCs w:val="23"/>
          <w:lang w:val="sr-Cyrl-RS"/>
        </w:rPr>
        <w:t xml:space="preserve">обавља и друге послове који му законом, подзаконским актима или општим актима буду стављени у надлежност. </w:t>
      </w:r>
    </w:p>
    <w:p w:rsidR="00696FC8" w:rsidRPr="00BC4BA7" w:rsidRDefault="00696FC8" w:rsidP="00696FC8">
      <w:pPr>
        <w:numPr>
          <w:ilvl w:val="0"/>
          <w:numId w:val="14"/>
        </w:numPr>
        <w:autoSpaceDE w:val="0"/>
        <w:autoSpaceDN w:val="0"/>
        <w:adjustRightInd w:val="0"/>
        <w:contextualSpacing/>
        <w:jc w:val="both"/>
        <w:rPr>
          <w:rFonts w:ascii="Times New Roman" w:eastAsia="Calibri" w:hAnsi="Times New Roman" w:cs="Times New Roman"/>
          <w:color w:val="000000" w:themeColor="text1"/>
          <w:sz w:val="23"/>
          <w:szCs w:val="23"/>
          <w:lang w:val="sr-Cyrl-RS"/>
        </w:rPr>
      </w:pPr>
    </w:p>
    <w:p w:rsidR="00696FC8" w:rsidRPr="00BC4BA7" w:rsidRDefault="00696FC8" w:rsidP="00696FC8">
      <w:pPr>
        <w:shd w:val="clear" w:color="auto" w:fill="FFFFFF"/>
        <w:autoSpaceDE w:val="0"/>
        <w:autoSpaceDN w:val="0"/>
        <w:adjustRightInd w:val="0"/>
        <w:jc w:val="both"/>
        <w:rPr>
          <w:rFonts w:ascii="Times New Roman" w:eastAsia="Calibri" w:hAnsi="Times New Roman" w:cs="Times New Roman"/>
          <w:color w:val="000000" w:themeColor="text1"/>
          <w:sz w:val="24"/>
          <w:szCs w:val="24"/>
          <w:lang w:val="sr-Cyrl-RS"/>
        </w:rPr>
      </w:pPr>
      <w:r w:rsidRPr="00BC4BA7">
        <w:rPr>
          <w:rFonts w:ascii="Times New Roman" w:eastAsia="Calibri" w:hAnsi="Times New Roman" w:cs="Times New Roman"/>
          <w:b/>
          <w:bCs/>
          <w:color w:val="000000" w:themeColor="text1"/>
          <w:sz w:val="28"/>
          <w:szCs w:val="28"/>
          <w:lang w:val="sr-Cyrl-RS"/>
        </w:rPr>
        <w:tab/>
      </w:r>
      <w:r w:rsidRPr="00BC4BA7">
        <w:rPr>
          <w:rFonts w:ascii="Times New Roman" w:eastAsia="Calibri" w:hAnsi="Times New Roman" w:cs="Times New Roman"/>
          <w:color w:val="000000" w:themeColor="text1"/>
          <w:sz w:val="24"/>
          <w:szCs w:val="24"/>
          <w:lang w:val="sr-Cyrl-RS"/>
        </w:rPr>
        <w:t xml:space="preserve">Наставничко веће ради сходно Закону о основама система образовања и васпитања, Закону оосновној школи и Статуту школе. </w:t>
      </w:r>
    </w:p>
    <w:p w:rsidR="00696FC8" w:rsidRPr="005E5D75" w:rsidRDefault="00696FC8" w:rsidP="00696FC8">
      <w:pPr>
        <w:shd w:val="clear" w:color="auto" w:fill="FFFFFF"/>
        <w:autoSpaceDE w:val="0"/>
        <w:autoSpaceDN w:val="0"/>
        <w:adjustRightInd w:val="0"/>
        <w:jc w:val="both"/>
        <w:rPr>
          <w:rFonts w:ascii="Times New Roman" w:eastAsia="Calibri" w:hAnsi="Times New Roman" w:cs="Times New Roman"/>
          <w:color w:val="000000" w:themeColor="text1"/>
          <w:sz w:val="24"/>
          <w:szCs w:val="24"/>
          <w:lang w:val="sr-Cyrl-RS"/>
        </w:rPr>
      </w:pPr>
      <w:r w:rsidRPr="005E5D75">
        <w:rPr>
          <w:rFonts w:ascii="Times New Roman" w:eastAsia="Calibri" w:hAnsi="Times New Roman" w:cs="Times New Roman"/>
          <w:color w:val="000000" w:themeColor="text1"/>
          <w:sz w:val="24"/>
          <w:szCs w:val="24"/>
          <w:lang w:val="sr-Cyrl-RS"/>
        </w:rPr>
        <w:t>Ради у седницама по оперативном плану, које заказује директор школе најмање три дана преодржавања седнице. Присуство седницама је обавезно за чланове наставничког већа.</w:t>
      </w:r>
    </w:p>
    <w:p w:rsidR="00696FC8" w:rsidRPr="005E5D75" w:rsidRDefault="00696FC8" w:rsidP="00696FC8">
      <w:pPr>
        <w:shd w:val="clear" w:color="auto" w:fill="FFFFFF"/>
        <w:autoSpaceDE w:val="0"/>
        <w:autoSpaceDN w:val="0"/>
        <w:adjustRightInd w:val="0"/>
        <w:jc w:val="both"/>
        <w:rPr>
          <w:rFonts w:ascii="Times New Roman" w:eastAsia="Calibri" w:hAnsi="Times New Roman" w:cs="Times New Roman"/>
          <w:color w:val="000000" w:themeColor="text1"/>
          <w:sz w:val="24"/>
          <w:szCs w:val="24"/>
          <w:lang w:val="sr-Cyrl-RS"/>
        </w:rPr>
      </w:pPr>
    </w:p>
    <w:p w:rsidR="00196DC2" w:rsidRPr="005E5D75" w:rsidRDefault="00196DC2" w:rsidP="00696FC8">
      <w:pPr>
        <w:shd w:val="clear" w:color="auto" w:fill="FFFFFF"/>
        <w:autoSpaceDE w:val="0"/>
        <w:autoSpaceDN w:val="0"/>
        <w:adjustRightInd w:val="0"/>
        <w:jc w:val="both"/>
        <w:rPr>
          <w:rFonts w:ascii="Times New Roman" w:eastAsia="Calibri" w:hAnsi="Times New Roman" w:cs="Times New Roman"/>
          <w:color w:val="000000" w:themeColor="text1"/>
          <w:sz w:val="24"/>
          <w:szCs w:val="24"/>
          <w:lang w:val="sr-Cyrl-RS"/>
        </w:rPr>
      </w:pPr>
    </w:p>
    <w:p w:rsidR="00196DC2" w:rsidRPr="005E5D75" w:rsidRDefault="00196DC2" w:rsidP="00696FC8">
      <w:pPr>
        <w:shd w:val="clear" w:color="auto" w:fill="FFFFFF"/>
        <w:autoSpaceDE w:val="0"/>
        <w:autoSpaceDN w:val="0"/>
        <w:adjustRightInd w:val="0"/>
        <w:jc w:val="both"/>
        <w:rPr>
          <w:rFonts w:ascii="Times New Roman" w:eastAsia="Calibri" w:hAnsi="Times New Roman" w:cs="Times New Roman"/>
          <w:color w:val="000000" w:themeColor="text1"/>
          <w:sz w:val="24"/>
          <w:szCs w:val="24"/>
          <w:lang w:val="sr-Cyrl-RS"/>
        </w:rPr>
      </w:pPr>
    </w:p>
    <w:p w:rsidR="00196DC2" w:rsidRDefault="00196DC2" w:rsidP="00696FC8">
      <w:pPr>
        <w:shd w:val="clear" w:color="auto" w:fill="FFFFFF"/>
        <w:autoSpaceDE w:val="0"/>
        <w:autoSpaceDN w:val="0"/>
        <w:adjustRightInd w:val="0"/>
        <w:jc w:val="both"/>
        <w:rPr>
          <w:rFonts w:ascii="Times New Roman" w:eastAsia="Calibri" w:hAnsi="Times New Roman" w:cs="Times New Roman"/>
          <w:color w:val="000000" w:themeColor="text1"/>
          <w:sz w:val="24"/>
          <w:szCs w:val="24"/>
          <w:lang w:val="sr-Cyrl-RS"/>
        </w:rPr>
      </w:pPr>
    </w:p>
    <w:p w:rsidR="005E5D75" w:rsidRDefault="005E5D75" w:rsidP="00696FC8">
      <w:pPr>
        <w:shd w:val="clear" w:color="auto" w:fill="FFFFFF"/>
        <w:autoSpaceDE w:val="0"/>
        <w:autoSpaceDN w:val="0"/>
        <w:adjustRightInd w:val="0"/>
        <w:jc w:val="both"/>
        <w:rPr>
          <w:rFonts w:ascii="Times New Roman" w:eastAsia="Calibri" w:hAnsi="Times New Roman" w:cs="Times New Roman"/>
          <w:color w:val="000000" w:themeColor="text1"/>
          <w:sz w:val="24"/>
          <w:szCs w:val="24"/>
          <w:lang w:val="sr-Cyrl-RS"/>
        </w:rPr>
      </w:pPr>
    </w:p>
    <w:p w:rsidR="005E5D75" w:rsidRDefault="005E5D75" w:rsidP="00696FC8">
      <w:pPr>
        <w:shd w:val="clear" w:color="auto" w:fill="FFFFFF"/>
        <w:autoSpaceDE w:val="0"/>
        <w:autoSpaceDN w:val="0"/>
        <w:adjustRightInd w:val="0"/>
        <w:jc w:val="both"/>
        <w:rPr>
          <w:rFonts w:ascii="Times New Roman" w:eastAsia="Calibri" w:hAnsi="Times New Roman" w:cs="Times New Roman"/>
          <w:color w:val="000000" w:themeColor="text1"/>
          <w:sz w:val="24"/>
          <w:szCs w:val="24"/>
          <w:lang w:val="sr-Cyrl-RS"/>
        </w:rPr>
      </w:pPr>
    </w:p>
    <w:p w:rsidR="005E5D75" w:rsidRDefault="005E5D75" w:rsidP="00696FC8">
      <w:pPr>
        <w:shd w:val="clear" w:color="auto" w:fill="FFFFFF"/>
        <w:autoSpaceDE w:val="0"/>
        <w:autoSpaceDN w:val="0"/>
        <w:adjustRightInd w:val="0"/>
        <w:jc w:val="both"/>
        <w:rPr>
          <w:rFonts w:ascii="Times New Roman" w:eastAsia="Calibri" w:hAnsi="Times New Roman" w:cs="Times New Roman"/>
          <w:color w:val="000000" w:themeColor="text1"/>
          <w:sz w:val="24"/>
          <w:szCs w:val="24"/>
          <w:lang w:val="sr-Cyrl-RS"/>
        </w:rPr>
      </w:pPr>
    </w:p>
    <w:p w:rsidR="00A167BA" w:rsidRDefault="00A167BA" w:rsidP="00696FC8">
      <w:pPr>
        <w:shd w:val="clear" w:color="auto" w:fill="FFFFFF"/>
        <w:autoSpaceDE w:val="0"/>
        <w:autoSpaceDN w:val="0"/>
        <w:adjustRightInd w:val="0"/>
        <w:jc w:val="both"/>
        <w:rPr>
          <w:rFonts w:ascii="Times New Roman" w:eastAsia="Calibri" w:hAnsi="Times New Roman" w:cs="Times New Roman"/>
          <w:color w:val="000000" w:themeColor="text1"/>
          <w:sz w:val="24"/>
          <w:szCs w:val="24"/>
          <w:lang w:val="sr-Cyrl-RS"/>
        </w:rPr>
      </w:pPr>
    </w:p>
    <w:p w:rsidR="005E5D75" w:rsidRDefault="005E5D75" w:rsidP="00696FC8">
      <w:pPr>
        <w:shd w:val="clear" w:color="auto" w:fill="FFFFFF"/>
        <w:autoSpaceDE w:val="0"/>
        <w:autoSpaceDN w:val="0"/>
        <w:adjustRightInd w:val="0"/>
        <w:jc w:val="both"/>
        <w:rPr>
          <w:rFonts w:ascii="Times New Roman" w:eastAsia="Calibri" w:hAnsi="Times New Roman" w:cs="Times New Roman"/>
          <w:color w:val="000000" w:themeColor="text1"/>
          <w:sz w:val="24"/>
          <w:szCs w:val="24"/>
          <w:lang w:val="sr-Cyrl-RS"/>
        </w:rPr>
      </w:pPr>
    </w:p>
    <w:p w:rsidR="005E5D75" w:rsidRDefault="005E5D75" w:rsidP="00696FC8">
      <w:pPr>
        <w:shd w:val="clear" w:color="auto" w:fill="FFFFFF"/>
        <w:autoSpaceDE w:val="0"/>
        <w:autoSpaceDN w:val="0"/>
        <w:adjustRightInd w:val="0"/>
        <w:jc w:val="both"/>
        <w:rPr>
          <w:rFonts w:ascii="Times New Roman" w:eastAsia="Calibri" w:hAnsi="Times New Roman" w:cs="Times New Roman"/>
          <w:color w:val="000000" w:themeColor="text1"/>
          <w:sz w:val="24"/>
          <w:szCs w:val="24"/>
          <w:lang w:val="sr-Cyrl-RS"/>
        </w:rPr>
      </w:pPr>
    </w:p>
    <w:p w:rsidR="00237DBE" w:rsidRDefault="00237DBE" w:rsidP="00696FC8">
      <w:pPr>
        <w:shd w:val="clear" w:color="auto" w:fill="FFFFFF"/>
        <w:autoSpaceDE w:val="0"/>
        <w:autoSpaceDN w:val="0"/>
        <w:adjustRightInd w:val="0"/>
        <w:jc w:val="both"/>
        <w:rPr>
          <w:rFonts w:ascii="Times New Roman" w:eastAsia="Calibri" w:hAnsi="Times New Roman" w:cs="Times New Roman"/>
          <w:color w:val="000000" w:themeColor="text1"/>
          <w:sz w:val="24"/>
          <w:szCs w:val="24"/>
          <w:lang w:val="sr-Cyrl-RS"/>
        </w:rPr>
      </w:pPr>
    </w:p>
    <w:p w:rsidR="00237DBE" w:rsidRDefault="00237DBE" w:rsidP="00696FC8">
      <w:pPr>
        <w:shd w:val="clear" w:color="auto" w:fill="FFFFFF"/>
        <w:autoSpaceDE w:val="0"/>
        <w:autoSpaceDN w:val="0"/>
        <w:adjustRightInd w:val="0"/>
        <w:jc w:val="both"/>
        <w:rPr>
          <w:rFonts w:ascii="Times New Roman" w:eastAsia="Calibri" w:hAnsi="Times New Roman" w:cs="Times New Roman"/>
          <w:color w:val="000000" w:themeColor="text1"/>
          <w:sz w:val="24"/>
          <w:szCs w:val="24"/>
          <w:lang w:val="sr-Cyrl-RS"/>
        </w:rPr>
      </w:pPr>
    </w:p>
    <w:p w:rsidR="005E5D75" w:rsidRPr="005E5D75" w:rsidRDefault="005E5D75" w:rsidP="00696FC8">
      <w:pPr>
        <w:shd w:val="clear" w:color="auto" w:fill="FFFFFF"/>
        <w:autoSpaceDE w:val="0"/>
        <w:autoSpaceDN w:val="0"/>
        <w:adjustRightInd w:val="0"/>
        <w:jc w:val="both"/>
        <w:rPr>
          <w:rFonts w:ascii="Times New Roman" w:eastAsia="Calibri" w:hAnsi="Times New Roman" w:cs="Times New Roman"/>
          <w:color w:val="000000" w:themeColor="text1"/>
          <w:sz w:val="24"/>
          <w:szCs w:val="24"/>
          <w:lang w:val="sr-Cyrl-RS"/>
        </w:rPr>
      </w:pPr>
    </w:p>
    <w:p w:rsidR="00696FC8" w:rsidRPr="005E5D75" w:rsidRDefault="00696FC8" w:rsidP="00696FC8">
      <w:pPr>
        <w:ind w:right="33"/>
        <w:rPr>
          <w:rFonts w:ascii="Times New Roman" w:eastAsia="Times New Roman" w:hAnsi="Times New Roman" w:cs="Times New Roman"/>
          <w:b/>
          <w:color w:val="000000" w:themeColor="text1"/>
          <w:sz w:val="20"/>
          <w:szCs w:val="20"/>
          <w:lang w:val="sr-Cyrl-RS"/>
        </w:rPr>
      </w:pPr>
      <w:r w:rsidRPr="005E5D75">
        <w:rPr>
          <w:rFonts w:ascii="Times New Roman" w:eastAsia="Times New Roman" w:hAnsi="Times New Roman" w:cs="Times New Roman"/>
          <w:b/>
          <w:color w:val="000000" w:themeColor="text1"/>
          <w:sz w:val="20"/>
          <w:szCs w:val="20"/>
          <w:lang w:val="sr-Cyrl-RS"/>
        </w:rPr>
        <w:lastRenderedPageBreak/>
        <w:t xml:space="preserve">Седницама Наставничког већа председава и руководи: </w:t>
      </w:r>
    </w:p>
    <w:p w:rsidR="00696FC8" w:rsidRPr="005E5D75" w:rsidRDefault="00196DC2" w:rsidP="00696FC8">
      <w:pPr>
        <w:shd w:val="clear" w:color="auto" w:fill="FFFFFF"/>
        <w:autoSpaceDE w:val="0"/>
        <w:autoSpaceDN w:val="0"/>
        <w:adjustRightInd w:val="0"/>
        <w:rPr>
          <w:rFonts w:ascii="Times New Roman" w:eastAsia="Calibri" w:hAnsi="Times New Roman" w:cs="Times New Roman"/>
          <w:b/>
          <w:color w:val="000000" w:themeColor="text1"/>
          <w:sz w:val="16"/>
          <w:szCs w:val="16"/>
          <w:lang w:val="sr-Cyrl-RS"/>
        </w:rPr>
      </w:pPr>
      <w:r w:rsidRPr="005E5D75">
        <w:rPr>
          <w:rFonts w:ascii="Times New Roman" w:eastAsia="Calibri" w:hAnsi="Times New Roman" w:cs="Times New Roman"/>
          <w:b/>
          <w:color w:val="000000" w:themeColor="text1"/>
          <w:sz w:val="20"/>
          <w:szCs w:val="20"/>
          <w:lang w:val="sr-Cyrl-RS"/>
        </w:rPr>
        <w:t>Станче Ђорђевић</w:t>
      </w:r>
      <w:r w:rsidR="00696FC8" w:rsidRPr="005E5D75">
        <w:rPr>
          <w:rFonts w:ascii="Times New Roman" w:eastAsia="Calibri" w:hAnsi="Times New Roman" w:cs="Times New Roman"/>
          <w:b/>
          <w:color w:val="000000" w:themeColor="text1"/>
          <w:sz w:val="20"/>
          <w:szCs w:val="20"/>
          <w:lang w:val="sr-Cyrl-RS"/>
        </w:rPr>
        <w:t xml:space="preserve">, </w:t>
      </w:r>
      <w:r w:rsidR="00696FC8" w:rsidRPr="005E5D75">
        <w:rPr>
          <w:rFonts w:ascii="Times New Roman" w:eastAsia="Calibri" w:hAnsi="Times New Roman" w:cs="Times New Roman"/>
          <w:b/>
          <w:color w:val="000000" w:themeColor="text1"/>
          <w:sz w:val="16"/>
          <w:szCs w:val="16"/>
          <w:lang w:val="sr-Cyrl-RS"/>
        </w:rPr>
        <w:t>директор школе</w:t>
      </w:r>
    </w:p>
    <w:p w:rsidR="00696FC8" w:rsidRPr="005E5D75" w:rsidRDefault="00696FC8" w:rsidP="00696FC8">
      <w:pPr>
        <w:shd w:val="clear" w:color="auto" w:fill="FFFFFF"/>
        <w:autoSpaceDE w:val="0"/>
        <w:autoSpaceDN w:val="0"/>
        <w:adjustRightInd w:val="0"/>
        <w:rPr>
          <w:rFonts w:ascii="Times New Roman" w:eastAsia="Calibri" w:hAnsi="Times New Roman" w:cs="Times New Roman"/>
          <w:color w:val="000000" w:themeColor="text1"/>
          <w:sz w:val="24"/>
          <w:szCs w:val="24"/>
          <w:lang w:val="sr-Cyrl-RS"/>
        </w:rPr>
      </w:pPr>
    </w:p>
    <w:tbl>
      <w:tblPr>
        <w:tblStyle w:val="TableGrid18"/>
        <w:tblW w:w="0" w:type="auto"/>
        <w:tblLook w:val="04A0" w:firstRow="1" w:lastRow="0" w:firstColumn="1" w:lastColumn="0" w:noHBand="0" w:noVBand="1"/>
      </w:tblPr>
      <w:tblGrid>
        <w:gridCol w:w="2238"/>
        <w:gridCol w:w="7112"/>
      </w:tblGrid>
      <w:tr w:rsidR="00696FC8" w:rsidRPr="00205D8C" w:rsidTr="00696FC8">
        <w:tc>
          <w:tcPr>
            <w:tcW w:w="2268" w:type="dxa"/>
            <w:shd w:val="clear" w:color="auto" w:fill="A6A6A6"/>
            <w:vAlign w:val="center"/>
          </w:tcPr>
          <w:p w:rsidR="00696FC8" w:rsidRPr="005E5D75" w:rsidRDefault="00696FC8" w:rsidP="00696FC8">
            <w:pPr>
              <w:autoSpaceDE w:val="0"/>
              <w:autoSpaceDN w:val="0"/>
              <w:adjustRightInd w:val="0"/>
              <w:jc w:val="center"/>
              <w:rPr>
                <w:rFonts w:ascii="Times New Roman" w:eastAsia="Calibri" w:hAnsi="Times New Roman" w:cs="Times New Roman"/>
                <w:b/>
                <w:color w:val="000000" w:themeColor="text1"/>
                <w:sz w:val="24"/>
                <w:szCs w:val="24"/>
                <w:lang w:val="sr-Cyrl-RS"/>
              </w:rPr>
            </w:pPr>
            <w:r w:rsidRPr="005E5D75">
              <w:rPr>
                <w:rFonts w:ascii="Times New Roman" w:eastAsia="Calibri" w:hAnsi="Times New Roman" w:cs="Times New Roman"/>
                <w:b/>
                <w:color w:val="000000" w:themeColor="text1"/>
                <w:sz w:val="24"/>
                <w:szCs w:val="24"/>
                <w:lang w:val="sr-Cyrl-RS"/>
              </w:rPr>
              <w:t>Август</w:t>
            </w:r>
          </w:p>
        </w:tc>
        <w:tc>
          <w:tcPr>
            <w:tcW w:w="8748" w:type="dxa"/>
          </w:tcPr>
          <w:p w:rsidR="00696FC8" w:rsidRPr="005E5D75" w:rsidRDefault="00696FC8" w:rsidP="00696FC8">
            <w:pPr>
              <w:autoSpaceDE w:val="0"/>
              <w:autoSpaceDN w:val="0"/>
              <w:adjustRightInd w:val="0"/>
              <w:ind w:left="1440"/>
              <w:rPr>
                <w:rFonts w:ascii="Times New Roman" w:eastAsia="Times New Roman" w:hAnsi="Times New Roman" w:cs="Times New Roman"/>
                <w:color w:val="000000" w:themeColor="text1"/>
                <w:sz w:val="20"/>
                <w:szCs w:val="20"/>
                <w:lang w:val="sr-Cyrl-RS"/>
              </w:rPr>
            </w:pPr>
          </w:p>
          <w:p w:rsidR="00696FC8" w:rsidRPr="005E5D75" w:rsidRDefault="00696FC8" w:rsidP="00696FC8">
            <w:pPr>
              <w:numPr>
                <w:ilvl w:val="0"/>
                <w:numId w:val="15"/>
              </w:numPr>
              <w:autoSpaceDE w:val="0"/>
              <w:autoSpaceDN w:val="0"/>
              <w:adjustRightInd w:val="0"/>
              <w:rPr>
                <w:rFonts w:ascii="Times New Roman" w:eastAsia="Times New Roman" w:hAnsi="Times New Roman" w:cs="Times New Roman"/>
                <w:color w:val="000000" w:themeColor="text1"/>
                <w:sz w:val="20"/>
                <w:szCs w:val="20"/>
                <w:lang w:val="sr-Cyrl-RS"/>
              </w:rPr>
            </w:pPr>
            <w:r w:rsidRPr="005E5D75">
              <w:rPr>
                <w:rFonts w:ascii="Times New Roman" w:eastAsia="Times New Roman" w:hAnsi="Times New Roman" w:cs="Times New Roman"/>
                <w:color w:val="000000" w:themeColor="text1"/>
                <w:sz w:val="20"/>
                <w:szCs w:val="20"/>
                <w:lang w:val="sr-Cyrl-RS"/>
              </w:rPr>
              <w:t>Седница Наставничког Већа-подела прeдмeтa, рaзрeдних стaрeшинстaвa и oстaлих зaдужeњa нaстaвникa</w:t>
            </w:r>
          </w:p>
          <w:p w:rsidR="00696FC8" w:rsidRPr="005E5D75" w:rsidRDefault="00696FC8" w:rsidP="00696FC8">
            <w:pPr>
              <w:numPr>
                <w:ilvl w:val="0"/>
                <w:numId w:val="15"/>
              </w:numPr>
              <w:autoSpaceDE w:val="0"/>
              <w:autoSpaceDN w:val="0"/>
              <w:adjustRightInd w:val="0"/>
              <w:rPr>
                <w:rFonts w:ascii="Times New Roman" w:eastAsia="Times New Roman" w:hAnsi="Times New Roman" w:cs="Times New Roman"/>
                <w:color w:val="000000" w:themeColor="text1"/>
                <w:sz w:val="20"/>
                <w:szCs w:val="20"/>
                <w:lang w:val="sr-Cyrl-RS"/>
              </w:rPr>
            </w:pPr>
            <w:r w:rsidRPr="005E5D75">
              <w:rPr>
                <w:rFonts w:ascii="Times New Roman" w:eastAsia="Times New Roman" w:hAnsi="Times New Roman" w:cs="Times New Roman"/>
                <w:color w:val="000000" w:themeColor="text1"/>
                <w:sz w:val="20"/>
                <w:szCs w:val="20"/>
                <w:lang w:val="sr-Cyrl-RS"/>
              </w:rPr>
              <w:t>Усвajaњe рaспoрeдa чaсoвa, утврђивање календара рада</w:t>
            </w:r>
          </w:p>
          <w:p w:rsidR="00696FC8" w:rsidRPr="005E5D75" w:rsidRDefault="00696FC8" w:rsidP="00696FC8">
            <w:pPr>
              <w:numPr>
                <w:ilvl w:val="0"/>
                <w:numId w:val="15"/>
              </w:numPr>
              <w:autoSpaceDE w:val="0"/>
              <w:autoSpaceDN w:val="0"/>
              <w:adjustRightInd w:val="0"/>
              <w:rPr>
                <w:rFonts w:ascii="Times New Roman" w:eastAsia="Times New Roman" w:hAnsi="Times New Roman" w:cs="Times New Roman"/>
                <w:color w:val="000000" w:themeColor="text1"/>
                <w:sz w:val="20"/>
                <w:szCs w:val="20"/>
                <w:lang w:val="sr-Cyrl-RS"/>
              </w:rPr>
            </w:pPr>
            <w:r w:rsidRPr="005E5D75">
              <w:rPr>
                <w:rFonts w:ascii="Times New Roman" w:eastAsia="Times New Roman" w:hAnsi="Times New Roman" w:cs="Times New Roman"/>
                <w:color w:val="000000" w:themeColor="text1"/>
                <w:sz w:val="20"/>
                <w:szCs w:val="20"/>
                <w:lang w:val="sr-Cyrl-RS"/>
              </w:rPr>
              <w:t>Избор руководиоца, стручних и одељењских већа</w:t>
            </w:r>
          </w:p>
          <w:p w:rsidR="00696FC8" w:rsidRPr="005E5D75" w:rsidRDefault="00696FC8" w:rsidP="00696FC8">
            <w:pPr>
              <w:numPr>
                <w:ilvl w:val="0"/>
                <w:numId w:val="15"/>
              </w:numPr>
              <w:autoSpaceDE w:val="0"/>
              <w:autoSpaceDN w:val="0"/>
              <w:adjustRightInd w:val="0"/>
              <w:rPr>
                <w:rFonts w:ascii="Times New Roman" w:eastAsia="Times New Roman" w:hAnsi="Times New Roman" w:cs="Times New Roman"/>
                <w:color w:val="000000" w:themeColor="text1"/>
                <w:sz w:val="20"/>
                <w:szCs w:val="20"/>
                <w:lang w:val="sr-Cyrl-RS"/>
              </w:rPr>
            </w:pPr>
            <w:r w:rsidRPr="005E5D75">
              <w:rPr>
                <w:rFonts w:ascii="Times New Roman" w:eastAsia="Times New Roman" w:hAnsi="Times New Roman" w:cs="Times New Roman"/>
                <w:color w:val="000000" w:themeColor="text1"/>
                <w:sz w:val="20"/>
                <w:szCs w:val="20"/>
                <w:lang w:val="sr-Cyrl-RS"/>
              </w:rPr>
              <w:t>Договор око израде Годишњег плана рада за школску 202</w:t>
            </w:r>
            <w:r w:rsidR="00196DC2" w:rsidRPr="005E5D75">
              <w:rPr>
                <w:rFonts w:ascii="Times New Roman" w:eastAsia="Times New Roman" w:hAnsi="Times New Roman" w:cs="Times New Roman"/>
                <w:color w:val="000000" w:themeColor="text1"/>
                <w:sz w:val="20"/>
                <w:szCs w:val="20"/>
                <w:lang w:val="sr-Cyrl-RS"/>
              </w:rPr>
              <w:t>3</w:t>
            </w:r>
            <w:r w:rsidRPr="005E5D75">
              <w:rPr>
                <w:rFonts w:ascii="Times New Roman" w:eastAsia="Times New Roman" w:hAnsi="Times New Roman" w:cs="Times New Roman"/>
                <w:color w:val="000000" w:themeColor="text1"/>
                <w:sz w:val="20"/>
                <w:szCs w:val="20"/>
                <w:lang w:val="sr-Cyrl-RS"/>
              </w:rPr>
              <w:t>/202</w:t>
            </w:r>
            <w:r w:rsidR="00196DC2" w:rsidRPr="005E5D75">
              <w:rPr>
                <w:rFonts w:ascii="Times New Roman" w:eastAsia="Times New Roman" w:hAnsi="Times New Roman" w:cs="Times New Roman"/>
                <w:color w:val="000000" w:themeColor="text1"/>
                <w:sz w:val="20"/>
                <w:szCs w:val="20"/>
                <w:lang w:val="sr-Cyrl-RS"/>
              </w:rPr>
              <w:t>4</w:t>
            </w:r>
            <w:r w:rsidRPr="005E5D75">
              <w:rPr>
                <w:rFonts w:ascii="Times New Roman" w:eastAsia="Times New Roman" w:hAnsi="Times New Roman" w:cs="Times New Roman"/>
                <w:color w:val="000000" w:themeColor="text1"/>
                <w:sz w:val="20"/>
                <w:szCs w:val="20"/>
                <w:lang w:val="sr-Cyrl-RS"/>
              </w:rPr>
              <w:t>. Год.</w:t>
            </w:r>
          </w:p>
          <w:p w:rsidR="00696FC8" w:rsidRPr="005E5D75" w:rsidRDefault="00696FC8" w:rsidP="00696FC8">
            <w:pPr>
              <w:numPr>
                <w:ilvl w:val="0"/>
                <w:numId w:val="15"/>
              </w:numPr>
              <w:autoSpaceDE w:val="0"/>
              <w:autoSpaceDN w:val="0"/>
              <w:adjustRightInd w:val="0"/>
              <w:rPr>
                <w:rFonts w:ascii="Times New Roman" w:eastAsia="Times New Roman" w:hAnsi="Times New Roman" w:cs="Times New Roman"/>
                <w:color w:val="000000" w:themeColor="text1"/>
                <w:sz w:val="20"/>
                <w:szCs w:val="20"/>
                <w:lang w:val="sr-Cyrl-RS"/>
              </w:rPr>
            </w:pPr>
            <w:r w:rsidRPr="005E5D75">
              <w:rPr>
                <w:rFonts w:ascii="Times New Roman" w:eastAsia="Times New Roman" w:hAnsi="Times New Roman" w:cs="Times New Roman"/>
                <w:color w:val="000000" w:themeColor="text1"/>
                <w:sz w:val="20"/>
                <w:szCs w:val="20"/>
                <w:lang w:val="sr-Cyrl-RS"/>
              </w:rPr>
              <w:t>Избор комисије за поправне испите</w:t>
            </w:r>
          </w:p>
          <w:p w:rsidR="00696FC8" w:rsidRPr="005E5D75" w:rsidRDefault="00696FC8" w:rsidP="00696FC8">
            <w:pPr>
              <w:numPr>
                <w:ilvl w:val="0"/>
                <w:numId w:val="15"/>
              </w:numPr>
              <w:autoSpaceDE w:val="0"/>
              <w:autoSpaceDN w:val="0"/>
              <w:adjustRightInd w:val="0"/>
              <w:rPr>
                <w:rFonts w:ascii="Times New Roman" w:eastAsia="Times New Roman" w:hAnsi="Times New Roman" w:cs="Times New Roman"/>
                <w:color w:val="000000" w:themeColor="text1"/>
                <w:sz w:val="20"/>
                <w:szCs w:val="20"/>
                <w:lang w:val="sr-Cyrl-RS"/>
              </w:rPr>
            </w:pPr>
            <w:r w:rsidRPr="005E5D75">
              <w:rPr>
                <w:rFonts w:ascii="Times New Roman" w:eastAsia="Times New Roman" w:hAnsi="Times New Roman" w:cs="Times New Roman"/>
                <w:color w:val="000000" w:themeColor="text1"/>
                <w:sz w:val="20"/>
                <w:szCs w:val="20"/>
                <w:lang w:val="sr-Cyrl-RS"/>
              </w:rPr>
              <w:t>Резултати поправних испита и анализа успеха на крају године</w:t>
            </w:r>
          </w:p>
          <w:p w:rsidR="00696FC8" w:rsidRPr="005E5D75" w:rsidRDefault="00696FC8" w:rsidP="00696FC8">
            <w:pPr>
              <w:numPr>
                <w:ilvl w:val="0"/>
                <w:numId w:val="15"/>
              </w:numPr>
              <w:autoSpaceDE w:val="0"/>
              <w:autoSpaceDN w:val="0"/>
              <w:adjustRightInd w:val="0"/>
              <w:rPr>
                <w:rFonts w:ascii="Times New Roman" w:eastAsia="Times New Roman" w:hAnsi="Times New Roman" w:cs="Times New Roman"/>
                <w:color w:val="000000" w:themeColor="text1"/>
                <w:sz w:val="20"/>
                <w:szCs w:val="20"/>
                <w:lang w:val="sr-Cyrl-RS"/>
              </w:rPr>
            </w:pPr>
            <w:r w:rsidRPr="005E5D75">
              <w:rPr>
                <w:rFonts w:ascii="Times New Roman" w:eastAsia="Times New Roman" w:hAnsi="Times New Roman" w:cs="Times New Roman"/>
                <w:color w:val="000000" w:themeColor="text1"/>
                <w:sz w:val="20"/>
                <w:szCs w:val="20"/>
                <w:lang w:val="sr-Cyrl-RS"/>
              </w:rPr>
              <w:t>Прoгрaмирaњe вaспитнo - oбрaзoвнoг рaдa: усвajaњe зaхтeвa зa глoбaлнo, oриjeнтaциoнo и oпeрaтивнo плaнирaњe; угрaђивaњe прoгрaмa вaспитнoг рaдa шкoлe</w:t>
            </w:r>
          </w:p>
          <w:p w:rsidR="00696FC8" w:rsidRPr="005E5D75" w:rsidRDefault="00696FC8" w:rsidP="00696FC8">
            <w:pPr>
              <w:numPr>
                <w:ilvl w:val="0"/>
                <w:numId w:val="15"/>
              </w:numPr>
              <w:autoSpaceDE w:val="0"/>
              <w:autoSpaceDN w:val="0"/>
              <w:adjustRightInd w:val="0"/>
              <w:rPr>
                <w:rFonts w:ascii="Times New Roman" w:eastAsia="Times New Roman" w:hAnsi="Times New Roman" w:cs="Times New Roman"/>
                <w:color w:val="000000" w:themeColor="text1"/>
                <w:sz w:val="20"/>
                <w:szCs w:val="20"/>
                <w:lang w:val="sr-Cyrl-RS"/>
              </w:rPr>
            </w:pPr>
            <w:r w:rsidRPr="005E5D75">
              <w:rPr>
                <w:rFonts w:ascii="Times New Roman" w:eastAsia="Times New Roman" w:hAnsi="Times New Roman" w:cs="Times New Roman"/>
                <w:color w:val="000000" w:themeColor="text1"/>
                <w:sz w:val="20"/>
                <w:szCs w:val="20"/>
                <w:lang w:val="sr-Cyrl-RS"/>
              </w:rPr>
              <w:t>Усвајање одлуке о области самовредновања која ће се реализовати у школској 202</w:t>
            </w:r>
            <w:r w:rsidR="00196DC2" w:rsidRPr="005E5D75">
              <w:rPr>
                <w:rFonts w:ascii="Times New Roman" w:eastAsia="Times New Roman" w:hAnsi="Times New Roman" w:cs="Times New Roman"/>
                <w:color w:val="000000" w:themeColor="text1"/>
                <w:sz w:val="20"/>
                <w:szCs w:val="20"/>
                <w:lang w:val="sr-Cyrl-RS"/>
              </w:rPr>
              <w:t>3</w:t>
            </w:r>
            <w:r w:rsidRPr="005E5D75">
              <w:rPr>
                <w:rFonts w:ascii="Times New Roman" w:eastAsia="Times New Roman" w:hAnsi="Times New Roman" w:cs="Times New Roman"/>
                <w:color w:val="000000" w:themeColor="text1"/>
                <w:sz w:val="20"/>
                <w:szCs w:val="20"/>
                <w:lang w:val="sr-Cyrl-RS"/>
              </w:rPr>
              <w:t>/2</w:t>
            </w:r>
            <w:r w:rsidR="00196DC2" w:rsidRPr="005E5D75">
              <w:rPr>
                <w:rFonts w:ascii="Times New Roman" w:eastAsia="Times New Roman" w:hAnsi="Times New Roman" w:cs="Times New Roman"/>
                <w:color w:val="000000" w:themeColor="text1"/>
                <w:sz w:val="20"/>
                <w:szCs w:val="20"/>
                <w:lang w:val="sr-Cyrl-RS"/>
              </w:rPr>
              <w:t>4</w:t>
            </w:r>
            <w:r w:rsidRPr="005E5D75">
              <w:rPr>
                <w:rFonts w:ascii="Times New Roman" w:eastAsia="Times New Roman" w:hAnsi="Times New Roman" w:cs="Times New Roman"/>
                <w:color w:val="000000" w:themeColor="text1"/>
                <w:sz w:val="20"/>
                <w:szCs w:val="20"/>
                <w:lang w:val="sr-Cyrl-RS"/>
              </w:rPr>
              <w:t xml:space="preserve">. години </w:t>
            </w:r>
          </w:p>
          <w:p w:rsidR="00696FC8" w:rsidRPr="005E5D75" w:rsidRDefault="00696FC8" w:rsidP="00696FC8">
            <w:pPr>
              <w:numPr>
                <w:ilvl w:val="0"/>
                <w:numId w:val="15"/>
              </w:numPr>
              <w:autoSpaceDE w:val="0"/>
              <w:autoSpaceDN w:val="0"/>
              <w:adjustRightInd w:val="0"/>
              <w:rPr>
                <w:rFonts w:ascii="Times New Roman" w:eastAsia="Times New Roman" w:hAnsi="Times New Roman" w:cs="Times New Roman"/>
                <w:color w:val="000000" w:themeColor="text1"/>
                <w:sz w:val="20"/>
                <w:szCs w:val="20"/>
                <w:lang w:val="sr-Cyrl-RS"/>
              </w:rPr>
            </w:pPr>
            <w:r w:rsidRPr="005E5D75">
              <w:rPr>
                <w:rFonts w:ascii="Times New Roman" w:eastAsia="Times New Roman" w:hAnsi="Times New Roman" w:cs="Times New Roman"/>
                <w:color w:val="000000" w:themeColor="text1"/>
                <w:sz w:val="20"/>
                <w:szCs w:val="20"/>
                <w:lang w:val="sr-Cyrl-RS"/>
              </w:rPr>
              <w:t xml:space="preserve">Активности на изради Програма за заштиту ученика од насиља/злостављања </w:t>
            </w:r>
          </w:p>
          <w:p w:rsidR="00696FC8" w:rsidRPr="005E5D75" w:rsidRDefault="00696FC8" w:rsidP="00696FC8">
            <w:pPr>
              <w:numPr>
                <w:ilvl w:val="0"/>
                <w:numId w:val="15"/>
              </w:numPr>
              <w:autoSpaceDE w:val="0"/>
              <w:autoSpaceDN w:val="0"/>
              <w:adjustRightInd w:val="0"/>
              <w:rPr>
                <w:rFonts w:ascii="Times New Roman" w:eastAsia="Times New Roman" w:hAnsi="Times New Roman" w:cs="Times New Roman"/>
                <w:color w:val="000000" w:themeColor="text1"/>
                <w:sz w:val="20"/>
                <w:szCs w:val="20"/>
                <w:lang w:val="sr-Cyrl-RS"/>
              </w:rPr>
            </w:pPr>
            <w:r w:rsidRPr="005E5D75">
              <w:rPr>
                <w:rFonts w:ascii="Times New Roman" w:eastAsia="Times New Roman" w:hAnsi="Times New Roman" w:cs="Times New Roman"/>
                <w:color w:val="000000" w:themeColor="text1"/>
                <w:sz w:val="20"/>
                <w:szCs w:val="20"/>
                <w:lang w:val="sr-Cyrl-RS"/>
              </w:rPr>
              <w:t xml:space="preserve">Израда програма стручног усавршавања за запослене у сарадњи са Стручним већима и Наставничким Већем </w:t>
            </w:r>
          </w:p>
          <w:p w:rsidR="00696FC8" w:rsidRPr="005E5D75" w:rsidRDefault="00696FC8" w:rsidP="00696FC8">
            <w:pPr>
              <w:numPr>
                <w:ilvl w:val="0"/>
                <w:numId w:val="15"/>
              </w:numPr>
              <w:autoSpaceDE w:val="0"/>
              <w:autoSpaceDN w:val="0"/>
              <w:adjustRightInd w:val="0"/>
              <w:rPr>
                <w:rFonts w:ascii="Times New Roman" w:eastAsia="Times New Roman" w:hAnsi="Times New Roman" w:cs="Times New Roman"/>
                <w:color w:val="000000" w:themeColor="text1"/>
                <w:sz w:val="20"/>
                <w:szCs w:val="20"/>
                <w:lang w:val="sr-Cyrl-RS"/>
              </w:rPr>
            </w:pPr>
            <w:r w:rsidRPr="005E5D75">
              <w:rPr>
                <w:rFonts w:ascii="Times New Roman" w:eastAsia="Times New Roman" w:hAnsi="Times New Roman" w:cs="Times New Roman"/>
                <w:color w:val="000000" w:themeColor="text1"/>
                <w:sz w:val="20"/>
                <w:szCs w:val="20"/>
                <w:lang w:val="sr-Cyrl-RS"/>
              </w:rPr>
              <w:t xml:space="preserve">Упознавање Наставничког Већа за законским изменама у оквиру закона о Основама система образовања и васпања </w:t>
            </w:r>
          </w:p>
          <w:p w:rsidR="00696FC8" w:rsidRPr="005E5D75" w:rsidRDefault="00696FC8" w:rsidP="00696FC8">
            <w:pPr>
              <w:numPr>
                <w:ilvl w:val="0"/>
                <w:numId w:val="15"/>
              </w:numPr>
              <w:autoSpaceDE w:val="0"/>
              <w:autoSpaceDN w:val="0"/>
              <w:adjustRightInd w:val="0"/>
              <w:rPr>
                <w:rFonts w:ascii="Times New Roman" w:eastAsia="Times New Roman" w:hAnsi="Times New Roman" w:cs="Times New Roman"/>
                <w:color w:val="000000" w:themeColor="text1"/>
                <w:sz w:val="20"/>
                <w:szCs w:val="20"/>
                <w:lang w:val="sr-Cyrl-RS"/>
              </w:rPr>
            </w:pPr>
            <w:r w:rsidRPr="005E5D75">
              <w:rPr>
                <w:rFonts w:ascii="Times New Roman" w:eastAsia="Times New Roman" w:hAnsi="Times New Roman" w:cs="Times New Roman"/>
                <w:color w:val="000000" w:themeColor="text1"/>
                <w:sz w:val="20"/>
                <w:szCs w:val="20"/>
                <w:lang w:val="sr-Cyrl-RS"/>
              </w:rPr>
              <w:t>Дежурство наставника и поштовање кућног реда</w:t>
            </w:r>
          </w:p>
          <w:p w:rsidR="00696FC8" w:rsidRPr="005E5D75" w:rsidRDefault="00696FC8" w:rsidP="00696FC8">
            <w:pPr>
              <w:autoSpaceDE w:val="0"/>
              <w:autoSpaceDN w:val="0"/>
              <w:adjustRightInd w:val="0"/>
              <w:ind w:left="720"/>
              <w:rPr>
                <w:rFonts w:ascii="Times New Roman" w:eastAsia="Times New Roman" w:hAnsi="Times New Roman" w:cs="Times New Roman"/>
                <w:color w:val="000000" w:themeColor="text1"/>
                <w:sz w:val="24"/>
                <w:szCs w:val="24"/>
                <w:lang w:val="sr-Cyrl-RS"/>
              </w:rPr>
            </w:pPr>
          </w:p>
        </w:tc>
      </w:tr>
      <w:tr w:rsidR="00696FC8" w:rsidRPr="00205D8C" w:rsidTr="00696FC8">
        <w:tc>
          <w:tcPr>
            <w:tcW w:w="2268" w:type="dxa"/>
            <w:shd w:val="clear" w:color="auto" w:fill="A6A6A6"/>
            <w:vAlign w:val="center"/>
          </w:tcPr>
          <w:p w:rsidR="00696FC8" w:rsidRPr="005E5D75" w:rsidRDefault="00696FC8" w:rsidP="00696FC8">
            <w:pPr>
              <w:autoSpaceDE w:val="0"/>
              <w:autoSpaceDN w:val="0"/>
              <w:adjustRightInd w:val="0"/>
              <w:jc w:val="center"/>
              <w:rPr>
                <w:rFonts w:ascii="Times New Roman" w:eastAsia="Calibri" w:hAnsi="Times New Roman" w:cs="Times New Roman"/>
                <w:b/>
                <w:color w:val="000000" w:themeColor="text1"/>
                <w:sz w:val="24"/>
                <w:szCs w:val="24"/>
                <w:lang w:val="sr-Cyrl-RS"/>
              </w:rPr>
            </w:pPr>
          </w:p>
          <w:p w:rsidR="00696FC8" w:rsidRPr="005E5D75" w:rsidRDefault="00696FC8" w:rsidP="00696FC8">
            <w:pPr>
              <w:jc w:val="center"/>
              <w:rPr>
                <w:rFonts w:ascii="Times New Roman" w:eastAsia="Calibri" w:hAnsi="Times New Roman" w:cs="Times New Roman"/>
                <w:b/>
                <w:color w:val="000000" w:themeColor="text1"/>
                <w:sz w:val="24"/>
                <w:szCs w:val="24"/>
                <w:lang w:val="sr-Cyrl-RS"/>
              </w:rPr>
            </w:pPr>
          </w:p>
          <w:p w:rsidR="00696FC8" w:rsidRPr="005E5D75" w:rsidRDefault="00696FC8" w:rsidP="00696FC8">
            <w:pPr>
              <w:jc w:val="center"/>
              <w:rPr>
                <w:rFonts w:ascii="Times New Roman" w:eastAsia="Calibri" w:hAnsi="Times New Roman" w:cs="Times New Roman"/>
                <w:b/>
                <w:color w:val="000000" w:themeColor="text1"/>
                <w:sz w:val="24"/>
                <w:szCs w:val="24"/>
                <w:lang w:val="sr-Cyrl-RS"/>
              </w:rPr>
            </w:pPr>
          </w:p>
          <w:p w:rsidR="00696FC8" w:rsidRPr="005E5D75" w:rsidRDefault="00696FC8" w:rsidP="00696FC8">
            <w:pPr>
              <w:jc w:val="center"/>
              <w:rPr>
                <w:rFonts w:ascii="Times New Roman" w:eastAsia="Calibri" w:hAnsi="Times New Roman" w:cs="Times New Roman"/>
                <w:b/>
                <w:color w:val="000000" w:themeColor="text1"/>
                <w:sz w:val="24"/>
                <w:szCs w:val="24"/>
                <w:lang w:val="sr-Cyrl-RS"/>
              </w:rPr>
            </w:pPr>
            <w:r w:rsidRPr="005E5D75">
              <w:rPr>
                <w:rFonts w:ascii="Times New Roman" w:eastAsia="Calibri" w:hAnsi="Times New Roman" w:cs="Times New Roman"/>
                <w:b/>
                <w:color w:val="000000" w:themeColor="text1"/>
                <w:sz w:val="24"/>
                <w:szCs w:val="24"/>
                <w:lang w:val="sr-Cyrl-RS"/>
              </w:rPr>
              <w:t>Септембар</w:t>
            </w:r>
          </w:p>
        </w:tc>
        <w:tc>
          <w:tcPr>
            <w:tcW w:w="8748" w:type="dxa"/>
          </w:tcPr>
          <w:p w:rsidR="00696FC8" w:rsidRPr="005E5D75" w:rsidRDefault="00696FC8" w:rsidP="00696FC8">
            <w:pPr>
              <w:numPr>
                <w:ilvl w:val="0"/>
                <w:numId w:val="15"/>
              </w:numPr>
              <w:autoSpaceDE w:val="0"/>
              <w:autoSpaceDN w:val="0"/>
              <w:adjustRightInd w:val="0"/>
              <w:rPr>
                <w:rFonts w:ascii="Times New Roman" w:eastAsia="Times New Roman" w:hAnsi="Times New Roman" w:cs="Times New Roman"/>
                <w:color w:val="000000" w:themeColor="text1"/>
                <w:sz w:val="20"/>
                <w:szCs w:val="20"/>
                <w:lang w:val="sr-Cyrl-RS"/>
              </w:rPr>
            </w:pPr>
            <w:r w:rsidRPr="005E5D75">
              <w:rPr>
                <w:rFonts w:ascii="Times New Roman" w:eastAsia="Times New Roman" w:hAnsi="Times New Roman" w:cs="Times New Roman"/>
                <w:color w:val="000000" w:themeColor="text1"/>
                <w:sz w:val="20"/>
                <w:szCs w:val="20"/>
                <w:lang w:val="sr-Cyrl-RS"/>
              </w:rPr>
              <w:t>Разматрање Извештаја о раду директора Школе у школској 202</w:t>
            </w:r>
            <w:r w:rsidR="00196DC2" w:rsidRPr="005E5D75">
              <w:rPr>
                <w:rFonts w:ascii="Times New Roman" w:eastAsia="Times New Roman" w:hAnsi="Times New Roman" w:cs="Times New Roman"/>
                <w:color w:val="000000" w:themeColor="text1"/>
                <w:sz w:val="20"/>
                <w:szCs w:val="20"/>
                <w:lang w:val="sr-Cyrl-RS"/>
              </w:rPr>
              <w:t>2</w:t>
            </w:r>
            <w:r w:rsidRPr="005E5D75">
              <w:rPr>
                <w:rFonts w:ascii="Times New Roman" w:eastAsia="Times New Roman" w:hAnsi="Times New Roman" w:cs="Times New Roman"/>
                <w:color w:val="000000" w:themeColor="text1"/>
                <w:sz w:val="20"/>
                <w:szCs w:val="20"/>
                <w:lang w:val="sr-Cyrl-RS"/>
              </w:rPr>
              <w:t>/2</w:t>
            </w:r>
            <w:r w:rsidR="00196DC2" w:rsidRPr="005E5D75">
              <w:rPr>
                <w:rFonts w:ascii="Times New Roman" w:eastAsia="Times New Roman" w:hAnsi="Times New Roman" w:cs="Times New Roman"/>
                <w:color w:val="000000" w:themeColor="text1"/>
                <w:sz w:val="20"/>
                <w:szCs w:val="20"/>
                <w:lang w:val="sr-Cyrl-RS"/>
              </w:rPr>
              <w:t>3</w:t>
            </w:r>
            <w:r w:rsidRPr="005E5D75">
              <w:rPr>
                <w:rFonts w:ascii="Times New Roman" w:eastAsia="Times New Roman" w:hAnsi="Times New Roman" w:cs="Times New Roman"/>
                <w:color w:val="000000" w:themeColor="text1"/>
                <w:sz w:val="20"/>
                <w:szCs w:val="20"/>
                <w:lang w:val="sr-Cyrl-RS"/>
              </w:rPr>
              <w:t xml:space="preserve"> години, Усвајање ивештајао остварености Годишњег плана рада школе за школску202</w:t>
            </w:r>
            <w:r w:rsidR="00196DC2" w:rsidRPr="005E5D75">
              <w:rPr>
                <w:rFonts w:ascii="Times New Roman" w:eastAsia="Times New Roman" w:hAnsi="Times New Roman" w:cs="Times New Roman"/>
                <w:color w:val="000000" w:themeColor="text1"/>
                <w:sz w:val="20"/>
                <w:szCs w:val="20"/>
                <w:lang w:val="sr-Cyrl-RS"/>
              </w:rPr>
              <w:t>2</w:t>
            </w:r>
            <w:r w:rsidRPr="005E5D75">
              <w:rPr>
                <w:rFonts w:ascii="Times New Roman" w:eastAsia="Times New Roman" w:hAnsi="Times New Roman" w:cs="Times New Roman"/>
                <w:color w:val="000000" w:themeColor="text1"/>
                <w:sz w:val="20"/>
                <w:szCs w:val="20"/>
                <w:lang w:val="sr-Cyrl-RS"/>
              </w:rPr>
              <w:t>/2</w:t>
            </w:r>
            <w:r w:rsidR="00196DC2" w:rsidRPr="005E5D75">
              <w:rPr>
                <w:rFonts w:ascii="Times New Roman" w:eastAsia="Times New Roman" w:hAnsi="Times New Roman" w:cs="Times New Roman"/>
                <w:color w:val="000000" w:themeColor="text1"/>
                <w:sz w:val="20"/>
                <w:szCs w:val="20"/>
                <w:lang w:val="sr-Cyrl-RS"/>
              </w:rPr>
              <w:t>3</w:t>
            </w:r>
            <w:r w:rsidRPr="005E5D75">
              <w:rPr>
                <w:rFonts w:ascii="Times New Roman" w:eastAsia="Times New Roman" w:hAnsi="Times New Roman" w:cs="Times New Roman"/>
                <w:color w:val="000000" w:themeColor="text1"/>
                <w:sz w:val="20"/>
                <w:szCs w:val="20"/>
                <w:lang w:val="sr-Cyrl-RS"/>
              </w:rPr>
              <w:t xml:space="preserve">. годину </w:t>
            </w:r>
          </w:p>
          <w:p w:rsidR="00696FC8" w:rsidRPr="005E5D75" w:rsidRDefault="00696FC8" w:rsidP="00696FC8">
            <w:pPr>
              <w:numPr>
                <w:ilvl w:val="0"/>
                <w:numId w:val="15"/>
              </w:numPr>
              <w:autoSpaceDE w:val="0"/>
              <w:autoSpaceDN w:val="0"/>
              <w:adjustRightInd w:val="0"/>
              <w:rPr>
                <w:rFonts w:ascii="Times New Roman" w:eastAsia="Times New Roman" w:hAnsi="Times New Roman" w:cs="Times New Roman"/>
                <w:color w:val="000000" w:themeColor="text1"/>
                <w:sz w:val="20"/>
                <w:szCs w:val="20"/>
                <w:lang w:val="sr-Cyrl-RS"/>
              </w:rPr>
            </w:pPr>
            <w:r w:rsidRPr="005E5D75">
              <w:rPr>
                <w:rFonts w:ascii="Times New Roman" w:eastAsia="Times New Roman" w:hAnsi="Times New Roman" w:cs="Times New Roman"/>
                <w:color w:val="000000" w:themeColor="text1"/>
                <w:sz w:val="20"/>
                <w:szCs w:val="20"/>
                <w:lang w:val="sr-Cyrl-RS"/>
              </w:rPr>
              <w:t>Усвајање Годишњег плана рада Школе за школску 202</w:t>
            </w:r>
            <w:r w:rsidR="00196DC2" w:rsidRPr="005E5D75">
              <w:rPr>
                <w:rFonts w:ascii="Times New Roman" w:eastAsia="Times New Roman" w:hAnsi="Times New Roman" w:cs="Times New Roman"/>
                <w:color w:val="000000" w:themeColor="text1"/>
                <w:sz w:val="20"/>
                <w:szCs w:val="20"/>
                <w:lang w:val="sr-Cyrl-RS"/>
              </w:rPr>
              <w:t>3</w:t>
            </w:r>
            <w:r w:rsidRPr="005E5D75">
              <w:rPr>
                <w:rFonts w:ascii="Times New Roman" w:eastAsia="Times New Roman" w:hAnsi="Times New Roman" w:cs="Times New Roman"/>
                <w:color w:val="000000" w:themeColor="text1"/>
                <w:sz w:val="20"/>
                <w:szCs w:val="20"/>
                <w:lang w:val="sr-Cyrl-RS"/>
              </w:rPr>
              <w:t>/2</w:t>
            </w:r>
            <w:r w:rsidR="00196DC2" w:rsidRPr="005E5D75">
              <w:rPr>
                <w:rFonts w:ascii="Times New Roman" w:eastAsia="Times New Roman" w:hAnsi="Times New Roman" w:cs="Times New Roman"/>
                <w:color w:val="000000" w:themeColor="text1"/>
                <w:sz w:val="20"/>
                <w:szCs w:val="20"/>
                <w:lang w:val="sr-Cyrl-RS"/>
              </w:rPr>
              <w:t>4</w:t>
            </w:r>
            <w:r w:rsidRPr="005E5D75">
              <w:rPr>
                <w:rFonts w:ascii="Times New Roman" w:eastAsia="Times New Roman" w:hAnsi="Times New Roman" w:cs="Times New Roman"/>
                <w:color w:val="000000" w:themeColor="text1"/>
                <w:sz w:val="20"/>
                <w:szCs w:val="20"/>
                <w:lang w:val="sr-Cyrl-RS"/>
              </w:rPr>
              <w:t xml:space="preserve">. годину, </w:t>
            </w:r>
          </w:p>
          <w:p w:rsidR="00696FC8" w:rsidRPr="005E5D75" w:rsidRDefault="00696FC8" w:rsidP="00696FC8">
            <w:pPr>
              <w:numPr>
                <w:ilvl w:val="0"/>
                <w:numId w:val="15"/>
              </w:numPr>
              <w:autoSpaceDE w:val="0"/>
              <w:autoSpaceDN w:val="0"/>
              <w:adjustRightInd w:val="0"/>
              <w:rPr>
                <w:rFonts w:ascii="Times New Roman" w:eastAsia="Times New Roman" w:hAnsi="Times New Roman" w:cs="Times New Roman"/>
                <w:color w:val="000000" w:themeColor="text1"/>
                <w:sz w:val="20"/>
                <w:szCs w:val="20"/>
                <w:lang w:val="sr-Cyrl-RS"/>
              </w:rPr>
            </w:pPr>
            <w:r w:rsidRPr="005E5D75">
              <w:rPr>
                <w:rFonts w:ascii="Times New Roman" w:eastAsia="Times New Roman" w:hAnsi="Times New Roman" w:cs="Times New Roman"/>
                <w:color w:val="000000" w:themeColor="text1"/>
                <w:sz w:val="20"/>
                <w:szCs w:val="20"/>
                <w:lang w:val="sr-Cyrl-RS"/>
              </w:rPr>
              <w:t>Усвајање Програма стручног усавршавања за запослених</w:t>
            </w:r>
          </w:p>
          <w:p w:rsidR="00696FC8" w:rsidRPr="005E5D75" w:rsidRDefault="00696FC8" w:rsidP="00696FC8">
            <w:pPr>
              <w:numPr>
                <w:ilvl w:val="0"/>
                <w:numId w:val="15"/>
              </w:numPr>
              <w:autoSpaceDE w:val="0"/>
              <w:autoSpaceDN w:val="0"/>
              <w:adjustRightInd w:val="0"/>
              <w:rPr>
                <w:rFonts w:ascii="Times New Roman" w:eastAsia="Times New Roman" w:hAnsi="Times New Roman" w:cs="Times New Roman"/>
                <w:color w:val="000000" w:themeColor="text1"/>
                <w:sz w:val="20"/>
                <w:szCs w:val="20"/>
                <w:lang w:val="sr-Cyrl-RS"/>
              </w:rPr>
            </w:pPr>
            <w:r w:rsidRPr="005E5D75">
              <w:rPr>
                <w:rFonts w:ascii="Times New Roman" w:eastAsia="Times New Roman" w:hAnsi="Times New Roman" w:cs="Times New Roman"/>
                <w:color w:val="000000" w:themeColor="text1"/>
                <w:sz w:val="20"/>
                <w:szCs w:val="20"/>
                <w:lang w:val="sr-Cyrl-RS"/>
              </w:rPr>
              <w:t xml:space="preserve">Усвајање распореда часова </w:t>
            </w:r>
          </w:p>
          <w:p w:rsidR="00696FC8" w:rsidRPr="005E5D75" w:rsidRDefault="00696FC8" w:rsidP="00696FC8">
            <w:pPr>
              <w:numPr>
                <w:ilvl w:val="0"/>
                <w:numId w:val="15"/>
              </w:numPr>
              <w:autoSpaceDE w:val="0"/>
              <w:autoSpaceDN w:val="0"/>
              <w:adjustRightInd w:val="0"/>
              <w:rPr>
                <w:rFonts w:ascii="Times New Roman" w:eastAsia="Times New Roman" w:hAnsi="Times New Roman" w:cs="Times New Roman"/>
                <w:color w:val="000000" w:themeColor="text1"/>
                <w:sz w:val="20"/>
                <w:szCs w:val="20"/>
                <w:lang w:val="sr-Cyrl-RS"/>
              </w:rPr>
            </w:pPr>
            <w:r w:rsidRPr="005E5D75">
              <w:rPr>
                <w:rFonts w:ascii="Times New Roman" w:eastAsia="Times New Roman" w:hAnsi="Times New Roman" w:cs="Times New Roman"/>
                <w:color w:val="000000" w:themeColor="text1"/>
                <w:sz w:val="20"/>
                <w:szCs w:val="20"/>
                <w:lang w:val="sr-Cyrl-RS"/>
              </w:rPr>
              <w:t>Усвајање дела програма на реализацији ШРП-а за школску 202</w:t>
            </w:r>
            <w:r w:rsidR="00196DC2" w:rsidRPr="005E5D75">
              <w:rPr>
                <w:rFonts w:ascii="Times New Roman" w:eastAsia="Times New Roman" w:hAnsi="Times New Roman" w:cs="Times New Roman"/>
                <w:color w:val="000000" w:themeColor="text1"/>
                <w:sz w:val="20"/>
                <w:szCs w:val="20"/>
                <w:lang w:val="sr-Cyrl-RS"/>
              </w:rPr>
              <w:t>3</w:t>
            </w:r>
            <w:r w:rsidRPr="005E5D75">
              <w:rPr>
                <w:rFonts w:ascii="Times New Roman" w:eastAsia="Times New Roman" w:hAnsi="Times New Roman" w:cs="Times New Roman"/>
                <w:color w:val="000000" w:themeColor="text1"/>
                <w:sz w:val="20"/>
                <w:szCs w:val="20"/>
                <w:lang w:val="sr-Cyrl-RS"/>
              </w:rPr>
              <w:t>/202</w:t>
            </w:r>
            <w:r w:rsidR="00196DC2" w:rsidRPr="005E5D75">
              <w:rPr>
                <w:rFonts w:ascii="Times New Roman" w:eastAsia="Times New Roman" w:hAnsi="Times New Roman" w:cs="Times New Roman"/>
                <w:color w:val="000000" w:themeColor="text1"/>
                <w:sz w:val="20"/>
                <w:szCs w:val="20"/>
                <w:lang w:val="sr-Cyrl-RS"/>
              </w:rPr>
              <w:t>4</w:t>
            </w:r>
            <w:r w:rsidRPr="005E5D75">
              <w:rPr>
                <w:rFonts w:ascii="Times New Roman" w:eastAsia="Times New Roman" w:hAnsi="Times New Roman" w:cs="Times New Roman"/>
                <w:color w:val="000000" w:themeColor="text1"/>
                <w:sz w:val="20"/>
                <w:szCs w:val="20"/>
                <w:lang w:val="sr-Cyrl-RS"/>
              </w:rPr>
              <w:t xml:space="preserve">. годину </w:t>
            </w:r>
          </w:p>
          <w:p w:rsidR="00696FC8" w:rsidRPr="005E5D75" w:rsidRDefault="00696FC8" w:rsidP="00696FC8">
            <w:pPr>
              <w:numPr>
                <w:ilvl w:val="0"/>
                <w:numId w:val="15"/>
              </w:numPr>
              <w:autoSpaceDE w:val="0"/>
              <w:autoSpaceDN w:val="0"/>
              <w:adjustRightInd w:val="0"/>
              <w:rPr>
                <w:rFonts w:ascii="Times New Roman" w:eastAsia="Times New Roman" w:hAnsi="Times New Roman" w:cs="Times New Roman"/>
                <w:color w:val="000000" w:themeColor="text1"/>
                <w:sz w:val="20"/>
                <w:szCs w:val="20"/>
                <w:lang w:val="sr-Cyrl-RS"/>
              </w:rPr>
            </w:pPr>
            <w:r w:rsidRPr="005E5D75">
              <w:rPr>
                <w:rFonts w:ascii="Times New Roman" w:eastAsia="Times New Roman" w:hAnsi="Times New Roman" w:cs="Times New Roman"/>
                <w:color w:val="000000" w:themeColor="text1"/>
                <w:sz w:val="20"/>
                <w:szCs w:val="20"/>
                <w:lang w:val="sr-Cyrl-RS"/>
              </w:rPr>
              <w:t xml:space="preserve">Рaзмaтрaњe прeдлoгa стручних aктивa и нaбaвкaoпрeмe (нaстaвних срeдстaвa и прeтплaтa нa стручнe чaсoписe и листoвe) </w:t>
            </w:r>
          </w:p>
          <w:p w:rsidR="00696FC8" w:rsidRPr="005E5D75" w:rsidRDefault="00696FC8" w:rsidP="00696FC8">
            <w:pPr>
              <w:numPr>
                <w:ilvl w:val="0"/>
                <w:numId w:val="15"/>
              </w:numPr>
              <w:autoSpaceDE w:val="0"/>
              <w:autoSpaceDN w:val="0"/>
              <w:adjustRightInd w:val="0"/>
              <w:rPr>
                <w:rFonts w:ascii="Times New Roman" w:eastAsia="Times New Roman" w:hAnsi="Times New Roman" w:cs="Times New Roman"/>
                <w:color w:val="000000" w:themeColor="text1"/>
                <w:sz w:val="20"/>
                <w:szCs w:val="20"/>
                <w:lang w:val="sr-Cyrl-RS"/>
              </w:rPr>
            </w:pPr>
            <w:r w:rsidRPr="005E5D75">
              <w:rPr>
                <w:rFonts w:ascii="Times New Roman" w:eastAsia="Times New Roman" w:hAnsi="Times New Roman" w:cs="Times New Roman"/>
                <w:color w:val="000000" w:themeColor="text1"/>
                <w:sz w:val="20"/>
                <w:szCs w:val="20"/>
                <w:lang w:val="sr-Cyrl-RS"/>
              </w:rPr>
              <w:t xml:space="preserve">Родитељски састанци </w:t>
            </w:r>
          </w:p>
          <w:p w:rsidR="00696FC8" w:rsidRPr="005E5D75" w:rsidRDefault="00696FC8" w:rsidP="00696FC8">
            <w:pPr>
              <w:numPr>
                <w:ilvl w:val="0"/>
                <w:numId w:val="15"/>
              </w:numPr>
              <w:autoSpaceDE w:val="0"/>
              <w:autoSpaceDN w:val="0"/>
              <w:adjustRightInd w:val="0"/>
              <w:rPr>
                <w:rFonts w:ascii="Times New Roman" w:eastAsia="Times New Roman" w:hAnsi="Times New Roman" w:cs="Times New Roman"/>
                <w:color w:val="000000" w:themeColor="text1"/>
                <w:sz w:val="20"/>
                <w:szCs w:val="20"/>
                <w:lang w:val="sr-Cyrl-RS"/>
              </w:rPr>
            </w:pPr>
            <w:r w:rsidRPr="005E5D75">
              <w:rPr>
                <w:rFonts w:ascii="Times New Roman" w:eastAsia="Times New Roman" w:hAnsi="Times New Roman" w:cs="Times New Roman"/>
                <w:color w:val="000000" w:themeColor="text1"/>
                <w:sz w:val="20"/>
                <w:szCs w:val="20"/>
                <w:lang w:val="sr-Cyrl-RS"/>
              </w:rPr>
              <w:t xml:space="preserve">Изглeд шкoлe и рeзултaт рaдoвa нa урeђeњу шкoлe </w:t>
            </w:r>
          </w:p>
          <w:p w:rsidR="00696FC8" w:rsidRPr="005E5D75" w:rsidRDefault="00696FC8" w:rsidP="00696FC8">
            <w:pPr>
              <w:numPr>
                <w:ilvl w:val="0"/>
                <w:numId w:val="15"/>
              </w:numPr>
              <w:autoSpaceDE w:val="0"/>
              <w:autoSpaceDN w:val="0"/>
              <w:adjustRightInd w:val="0"/>
              <w:rPr>
                <w:rFonts w:ascii="Times New Roman" w:eastAsia="Times New Roman" w:hAnsi="Times New Roman" w:cs="Times New Roman"/>
                <w:color w:val="000000" w:themeColor="text1"/>
                <w:sz w:val="20"/>
                <w:szCs w:val="20"/>
                <w:lang w:val="sr-Cyrl-RS"/>
              </w:rPr>
            </w:pPr>
            <w:r w:rsidRPr="005E5D75">
              <w:rPr>
                <w:rFonts w:ascii="Times New Roman" w:eastAsia="Times New Roman" w:hAnsi="Times New Roman" w:cs="Times New Roman"/>
                <w:color w:val="000000" w:themeColor="text1"/>
                <w:sz w:val="20"/>
                <w:szCs w:val="20"/>
                <w:lang w:val="sr-Cyrl-RS"/>
              </w:rPr>
              <w:t xml:space="preserve">Припрема годишњег плана реализације: Отворена врата,чос; чоз: допунска и додатна настава; </w:t>
            </w:r>
          </w:p>
          <w:p w:rsidR="00696FC8" w:rsidRPr="005E5D75" w:rsidRDefault="00696FC8" w:rsidP="00696FC8">
            <w:pPr>
              <w:numPr>
                <w:ilvl w:val="0"/>
                <w:numId w:val="15"/>
              </w:numPr>
              <w:autoSpaceDE w:val="0"/>
              <w:autoSpaceDN w:val="0"/>
              <w:adjustRightInd w:val="0"/>
              <w:rPr>
                <w:rFonts w:ascii="Times New Roman" w:eastAsia="Times New Roman" w:hAnsi="Times New Roman" w:cs="Times New Roman"/>
                <w:color w:val="000000" w:themeColor="text1"/>
                <w:sz w:val="20"/>
                <w:szCs w:val="20"/>
                <w:lang w:val="sr-Cyrl-RS"/>
              </w:rPr>
            </w:pPr>
            <w:r w:rsidRPr="005E5D75">
              <w:rPr>
                <w:rFonts w:ascii="Times New Roman" w:eastAsia="Times New Roman" w:hAnsi="Times New Roman" w:cs="Times New Roman"/>
                <w:color w:val="000000" w:themeColor="text1"/>
                <w:sz w:val="20"/>
                <w:szCs w:val="20"/>
                <w:lang w:val="sr-Cyrl-RS"/>
              </w:rPr>
              <w:t xml:space="preserve">Распоред одржавања писмених задатака у за текућу школску годину </w:t>
            </w:r>
          </w:p>
          <w:p w:rsidR="00696FC8" w:rsidRPr="005E5D75" w:rsidRDefault="00696FC8" w:rsidP="00696FC8">
            <w:pPr>
              <w:autoSpaceDE w:val="0"/>
              <w:autoSpaceDN w:val="0"/>
              <w:adjustRightInd w:val="0"/>
              <w:ind w:left="720"/>
              <w:contextualSpacing/>
              <w:rPr>
                <w:rFonts w:ascii="Times New Roman" w:eastAsia="Calibri" w:hAnsi="Times New Roman" w:cs="Times New Roman"/>
                <w:color w:val="000000" w:themeColor="text1"/>
                <w:sz w:val="24"/>
                <w:szCs w:val="24"/>
                <w:lang w:val="sr-Cyrl-RS"/>
              </w:rPr>
            </w:pPr>
          </w:p>
        </w:tc>
      </w:tr>
      <w:tr w:rsidR="00696FC8" w:rsidRPr="00205D8C" w:rsidTr="00696FC8">
        <w:trPr>
          <w:trHeight w:val="1295"/>
        </w:trPr>
        <w:tc>
          <w:tcPr>
            <w:tcW w:w="2268" w:type="dxa"/>
            <w:shd w:val="clear" w:color="auto" w:fill="A6A6A6"/>
            <w:vAlign w:val="center"/>
          </w:tcPr>
          <w:p w:rsidR="00696FC8" w:rsidRPr="005E5D75" w:rsidRDefault="00696FC8" w:rsidP="00696FC8">
            <w:pPr>
              <w:autoSpaceDE w:val="0"/>
              <w:autoSpaceDN w:val="0"/>
              <w:adjustRightInd w:val="0"/>
              <w:jc w:val="center"/>
              <w:rPr>
                <w:rFonts w:ascii="Times New Roman" w:eastAsia="Calibri" w:hAnsi="Times New Roman" w:cs="Times New Roman"/>
                <w:b/>
                <w:color w:val="000000" w:themeColor="text1"/>
                <w:sz w:val="24"/>
                <w:szCs w:val="24"/>
                <w:lang w:val="sr-Cyrl-RS"/>
              </w:rPr>
            </w:pPr>
          </w:p>
          <w:p w:rsidR="00696FC8" w:rsidRPr="005E5D75" w:rsidRDefault="00696FC8" w:rsidP="00696FC8">
            <w:pPr>
              <w:jc w:val="center"/>
              <w:rPr>
                <w:rFonts w:ascii="Times New Roman" w:eastAsia="Calibri" w:hAnsi="Times New Roman" w:cs="Times New Roman"/>
                <w:b/>
                <w:color w:val="000000" w:themeColor="text1"/>
                <w:sz w:val="24"/>
                <w:szCs w:val="24"/>
                <w:lang w:val="sr-Cyrl-RS"/>
              </w:rPr>
            </w:pPr>
            <w:r w:rsidRPr="005E5D75">
              <w:rPr>
                <w:rFonts w:ascii="Times New Roman" w:eastAsia="Calibri" w:hAnsi="Times New Roman" w:cs="Times New Roman"/>
                <w:b/>
                <w:color w:val="000000" w:themeColor="text1"/>
                <w:sz w:val="24"/>
                <w:szCs w:val="24"/>
                <w:lang w:val="sr-Cyrl-RS"/>
              </w:rPr>
              <w:t>Октобар</w:t>
            </w:r>
          </w:p>
          <w:p w:rsidR="00696FC8" w:rsidRPr="005E5D75" w:rsidRDefault="00696FC8" w:rsidP="00696FC8">
            <w:pPr>
              <w:ind w:firstLine="720"/>
              <w:jc w:val="center"/>
              <w:rPr>
                <w:rFonts w:ascii="Times New Roman" w:eastAsia="Calibri" w:hAnsi="Times New Roman" w:cs="Times New Roman"/>
                <w:b/>
                <w:color w:val="000000" w:themeColor="text1"/>
                <w:sz w:val="24"/>
                <w:szCs w:val="24"/>
                <w:lang w:val="sr-Cyrl-RS"/>
              </w:rPr>
            </w:pPr>
          </w:p>
        </w:tc>
        <w:tc>
          <w:tcPr>
            <w:tcW w:w="8748" w:type="dxa"/>
          </w:tcPr>
          <w:p w:rsidR="00696FC8" w:rsidRPr="005E5D75" w:rsidRDefault="00696FC8" w:rsidP="00696FC8">
            <w:pPr>
              <w:numPr>
                <w:ilvl w:val="0"/>
                <w:numId w:val="15"/>
              </w:numPr>
              <w:autoSpaceDE w:val="0"/>
              <w:autoSpaceDN w:val="0"/>
              <w:adjustRightInd w:val="0"/>
              <w:rPr>
                <w:rFonts w:ascii="Times New Roman" w:eastAsia="Times New Roman" w:hAnsi="Times New Roman" w:cs="Times New Roman"/>
                <w:color w:val="000000" w:themeColor="text1"/>
                <w:sz w:val="20"/>
                <w:szCs w:val="20"/>
                <w:lang w:val="sr-Cyrl-RS"/>
              </w:rPr>
            </w:pPr>
            <w:r w:rsidRPr="005E5D75">
              <w:rPr>
                <w:rFonts w:ascii="Times New Roman" w:eastAsia="Times New Roman" w:hAnsi="Times New Roman" w:cs="Times New Roman"/>
                <w:color w:val="000000" w:themeColor="text1"/>
                <w:sz w:val="20"/>
                <w:szCs w:val="20"/>
                <w:lang w:val="sr-Cyrl-RS"/>
              </w:rPr>
              <w:t xml:space="preserve">Усвajaњe прoгрaмa унaпрeђивaњa вaспитнo-oбрaзoвнoг рaдa </w:t>
            </w:r>
          </w:p>
          <w:p w:rsidR="00696FC8" w:rsidRPr="005E5D75" w:rsidRDefault="00696FC8" w:rsidP="00696FC8">
            <w:pPr>
              <w:numPr>
                <w:ilvl w:val="0"/>
                <w:numId w:val="15"/>
              </w:numPr>
              <w:autoSpaceDE w:val="0"/>
              <w:autoSpaceDN w:val="0"/>
              <w:adjustRightInd w:val="0"/>
              <w:rPr>
                <w:rFonts w:ascii="Times New Roman" w:eastAsia="Times New Roman" w:hAnsi="Times New Roman" w:cs="Times New Roman"/>
                <w:color w:val="000000" w:themeColor="text1"/>
                <w:sz w:val="20"/>
                <w:szCs w:val="20"/>
                <w:lang w:val="sr-Cyrl-RS"/>
              </w:rPr>
            </w:pPr>
            <w:r w:rsidRPr="005E5D75">
              <w:rPr>
                <w:rFonts w:ascii="Times New Roman" w:eastAsia="Times New Roman" w:hAnsi="Times New Roman" w:cs="Times New Roman"/>
                <w:color w:val="000000" w:themeColor="text1"/>
                <w:sz w:val="20"/>
                <w:szCs w:val="20"/>
                <w:lang w:val="sr-Cyrl-RS"/>
              </w:rPr>
              <w:t xml:space="preserve">Припреме за прославу Дана Школе-усвајање предложених садржаја и активности </w:t>
            </w:r>
          </w:p>
          <w:p w:rsidR="00696FC8" w:rsidRPr="005E5D75" w:rsidRDefault="00696FC8" w:rsidP="00696FC8">
            <w:pPr>
              <w:numPr>
                <w:ilvl w:val="0"/>
                <w:numId w:val="15"/>
              </w:numPr>
              <w:autoSpaceDE w:val="0"/>
              <w:autoSpaceDN w:val="0"/>
              <w:adjustRightInd w:val="0"/>
              <w:rPr>
                <w:rFonts w:ascii="Times New Roman" w:eastAsia="Times New Roman" w:hAnsi="Times New Roman" w:cs="Times New Roman"/>
                <w:color w:val="000000" w:themeColor="text1"/>
                <w:sz w:val="20"/>
                <w:szCs w:val="20"/>
                <w:lang w:val="sr-Cyrl-RS"/>
              </w:rPr>
            </w:pPr>
            <w:r w:rsidRPr="005E5D75">
              <w:rPr>
                <w:rFonts w:ascii="Times New Roman" w:eastAsia="Times New Roman" w:hAnsi="Times New Roman" w:cs="Times New Roman"/>
                <w:color w:val="000000" w:themeColor="text1"/>
                <w:sz w:val="20"/>
                <w:szCs w:val="20"/>
                <w:lang w:val="sr-Cyrl-RS"/>
              </w:rPr>
              <w:t xml:space="preserve">Припрема за реализацију Наставничког Већа поводом краја првог тромесечја </w:t>
            </w:r>
          </w:p>
          <w:p w:rsidR="00696FC8" w:rsidRPr="005E5D75" w:rsidRDefault="00696FC8" w:rsidP="00696FC8">
            <w:pPr>
              <w:numPr>
                <w:ilvl w:val="0"/>
                <w:numId w:val="15"/>
              </w:numPr>
              <w:autoSpaceDE w:val="0"/>
              <w:autoSpaceDN w:val="0"/>
              <w:adjustRightInd w:val="0"/>
              <w:contextualSpacing/>
              <w:rPr>
                <w:rFonts w:ascii="Times New Roman" w:eastAsia="Calibri" w:hAnsi="Times New Roman" w:cs="Times New Roman"/>
                <w:color w:val="000000" w:themeColor="text1"/>
                <w:sz w:val="24"/>
                <w:szCs w:val="24"/>
                <w:lang w:val="sr-Cyrl-RS"/>
              </w:rPr>
            </w:pPr>
            <w:r w:rsidRPr="005E5D75">
              <w:rPr>
                <w:rFonts w:ascii="Times New Roman" w:eastAsia="Calibri" w:hAnsi="Times New Roman" w:cs="Times New Roman"/>
                <w:color w:val="000000" w:themeColor="text1"/>
                <w:sz w:val="20"/>
                <w:szCs w:val="20"/>
                <w:lang w:val="sr-Cyrl-RS"/>
              </w:rPr>
              <w:t xml:space="preserve">Реализација програмских активности Самовредновање, </w:t>
            </w:r>
          </w:p>
        </w:tc>
      </w:tr>
      <w:tr w:rsidR="00696FC8" w:rsidRPr="00205D8C" w:rsidTr="00696FC8">
        <w:trPr>
          <w:trHeight w:val="2123"/>
        </w:trPr>
        <w:tc>
          <w:tcPr>
            <w:tcW w:w="2268" w:type="dxa"/>
            <w:shd w:val="clear" w:color="auto" w:fill="A6A6A6"/>
            <w:vAlign w:val="center"/>
          </w:tcPr>
          <w:p w:rsidR="00696FC8" w:rsidRPr="005E5D75" w:rsidRDefault="00696FC8" w:rsidP="00696FC8">
            <w:pPr>
              <w:ind w:firstLine="720"/>
              <w:jc w:val="center"/>
              <w:rPr>
                <w:rFonts w:ascii="Times New Roman" w:eastAsia="Calibri" w:hAnsi="Times New Roman" w:cs="Times New Roman"/>
                <w:b/>
                <w:color w:val="000000" w:themeColor="text1"/>
                <w:sz w:val="24"/>
                <w:szCs w:val="24"/>
                <w:lang w:val="sr-Cyrl-RS"/>
              </w:rPr>
            </w:pPr>
            <w:r w:rsidRPr="005E5D75">
              <w:rPr>
                <w:rFonts w:ascii="Times New Roman" w:eastAsia="Calibri" w:hAnsi="Times New Roman" w:cs="Times New Roman"/>
                <w:b/>
                <w:color w:val="000000" w:themeColor="text1"/>
                <w:sz w:val="24"/>
                <w:szCs w:val="24"/>
                <w:lang w:val="sr-Cyrl-RS"/>
              </w:rPr>
              <w:t>Новембар</w:t>
            </w:r>
          </w:p>
        </w:tc>
        <w:tc>
          <w:tcPr>
            <w:tcW w:w="8748" w:type="dxa"/>
          </w:tcPr>
          <w:p w:rsidR="00696FC8" w:rsidRPr="005E5D75" w:rsidRDefault="00696FC8" w:rsidP="00696FC8">
            <w:pPr>
              <w:numPr>
                <w:ilvl w:val="0"/>
                <w:numId w:val="15"/>
              </w:numPr>
              <w:autoSpaceDE w:val="0"/>
              <w:autoSpaceDN w:val="0"/>
              <w:adjustRightInd w:val="0"/>
              <w:rPr>
                <w:rFonts w:ascii="Times New Roman" w:eastAsia="Times New Roman" w:hAnsi="Times New Roman" w:cs="Times New Roman"/>
                <w:color w:val="000000" w:themeColor="text1"/>
                <w:sz w:val="20"/>
                <w:szCs w:val="20"/>
                <w:lang w:val="sr-Cyrl-RS"/>
              </w:rPr>
            </w:pPr>
            <w:r w:rsidRPr="005E5D75">
              <w:rPr>
                <w:rFonts w:ascii="Times New Roman" w:eastAsia="Times New Roman" w:hAnsi="Times New Roman" w:cs="Times New Roman"/>
                <w:color w:val="000000" w:themeColor="text1"/>
                <w:sz w:val="20"/>
                <w:szCs w:val="20"/>
                <w:lang w:val="sr-Cyrl-RS"/>
              </w:rPr>
              <w:t xml:space="preserve">Aнaлизa успeхa и пoнaшaњa учeникa на крају првoг трoмeсeчjа текуће школске године–припрема за седницу одељенских и Наставничког Већа </w:t>
            </w:r>
          </w:p>
          <w:p w:rsidR="00696FC8" w:rsidRPr="005E5D75" w:rsidRDefault="00696FC8" w:rsidP="00696FC8">
            <w:pPr>
              <w:numPr>
                <w:ilvl w:val="0"/>
                <w:numId w:val="15"/>
              </w:numPr>
              <w:autoSpaceDE w:val="0"/>
              <w:autoSpaceDN w:val="0"/>
              <w:adjustRightInd w:val="0"/>
              <w:rPr>
                <w:rFonts w:ascii="Times New Roman" w:eastAsia="Times New Roman" w:hAnsi="Times New Roman" w:cs="Times New Roman"/>
                <w:color w:val="000000" w:themeColor="text1"/>
                <w:sz w:val="20"/>
                <w:szCs w:val="20"/>
                <w:lang w:val="sr-Cyrl-RS"/>
              </w:rPr>
            </w:pPr>
            <w:r w:rsidRPr="005E5D75">
              <w:rPr>
                <w:rFonts w:ascii="Times New Roman" w:eastAsia="Times New Roman" w:hAnsi="Times New Roman" w:cs="Times New Roman"/>
                <w:color w:val="000000" w:themeColor="text1"/>
                <w:sz w:val="20"/>
                <w:szCs w:val="20"/>
                <w:lang w:val="sr-Cyrl-RS"/>
              </w:rPr>
              <w:t xml:space="preserve">Анализа ефеката вођења педагошке документације </w:t>
            </w:r>
          </w:p>
          <w:p w:rsidR="00696FC8" w:rsidRPr="005E5D75" w:rsidRDefault="00696FC8" w:rsidP="00696FC8">
            <w:pPr>
              <w:numPr>
                <w:ilvl w:val="0"/>
                <w:numId w:val="15"/>
              </w:numPr>
              <w:autoSpaceDE w:val="0"/>
              <w:autoSpaceDN w:val="0"/>
              <w:adjustRightInd w:val="0"/>
              <w:rPr>
                <w:rFonts w:ascii="Times New Roman" w:eastAsia="Times New Roman" w:hAnsi="Times New Roman" w:cs="Times New Roman"/>
                <w:color w:val="000000" w:themeColor="text1"/>
                <w:sz w:val="20"/>
                <w:szCs w:val="20"/>
                <w:lang w:val="sr-Cyrl-RS"/>
              </w:rPr>
            </w:pPr>
            <w:r w:rsidRPr="005E5D75">
              <w:rPr>
                <w:rFonts w:ascii="Times New Roman" w:eastAsia="Times New Roman" w:hAnsi="Times New Roman" w:cs="Times New Roman"/>
                <w:color w:val="000000" w:themeColor="text1"/>
                <w:sz w:val="20"/>
                <w:szCs w:val="20"/>
                <w:lang w:val="sr-Cyrl-RS"/>
              </w:rPr>
              <w:t xml:space="preserve">Анализа активности и мера на реализацији Програма за заштиту ученика од насиља и укупна безбедност ученика-извештавање Наставничког Већа </w:t>
            </w:r>
          </w:p>
          <w:p w:rsidR="00696FC8" w:rsidRPr="005E5D75" w:rsidRDefault="00696FC8" w:rsidP="00696FC8">
            <w:pPr>
              <w:numPr>
                <w:ilvl w:val="0"/>
                <w:numId w:val="15"/>
              </w:numPr>
              <w:autoSpaceDE w:val="0"/>
              <w:autoSpaceDN w:val="0"/>
              <w:adjustRightInd w:val="0"/>
              <w:rPr>
                <w:rFonts w:ascii="Times New Roman" w:eastAsia="Times New Roman" w:hAnsi="Times New Roman" w:cs="Times New Roman"/>
                <w:color w:val="000000" w:themeColor="text1"/>
                <w:sz w:val="20"/>
                <w:szCs w:val="20"/>
                <w:lang w:val="sr-Cyrl-RS"/>
              </w:rPr>
            </w:pPr>
            <w:r w:rsidRPr="005E5D75">
              <w:rPr>
                <w:rFonts w:ascii="Times New Roman" w:eastAsia="Times New Roman" w:hAnsi="Times New Roman" w:cs="Times New Roman"/>
                <w:color w:val="000000" w:themeColor="text1"/>
                <w:sz w:val="20"/>
                <w:szCs w:val="20"/>
                <w:lang w:val="sr-Cyrl-RS"/>
              </w:rPr>
              <w:t>Разматрање и усвајањеи извештај о реализованим активностима школског тима за вредновање и самовредновање-прво тромесечје</w:t>
            </w:r>
          </w:p>
          <w:p w:rsidR="00696FC8" w:rsidRPr="00652BA2" w:rsidRDefault="00696FC8" w:rsidP="00652BA2">
            <w:pPr>
              <w:numPr>
                <w:ilvl w:val="0"/>
                <w:numId w:val="15"/>
              </w:numPr>
              <w:autoSpaceDE w:val="0"/>
              <w:autoSpaceDN w:val="0"/>
              <w:adjustRightInd w:val="0"/>
              <w:rPr>
                <w:rFonts w:ascii="Times New Roman" w:eastAsia="Times New Roman" w:hAnsi="Times New Roman" w:cs="Times New Roman"/>
                <w:color w:val="000000" w:themeColor="text1"/>
                <w:sz w:val="20"/>
                <w:szCs w:val="20"/>
                <w:lang w:val="sr-Cyrl-RS"/>
              </w:rPr>
            </w:pPr>
            <w:r w:rsidRPr="005E5D75">
              <w:rPr>
                <w:rFonts w:ascii="Times New Roman" w:eastAsia="Times New Roman" w:hAnsi="Times New Roman" w:cs="Times New Roman"/>
                <w:color w:val="000000" w:themeColor="text1"/>
                <w:sz w:val="20"/>
                <w:szCs w:val="20"/>
                <w:lang w:val="sr-Cyrl-RS"/>
              </w:rPr>
              <w:t xml:space="preserve">Усвајање извештаја о прослави Дана школе </w:t>
            </w:r>
          </w:p>
        </w:tc>
      </w:tr>
      <w:tr w:rsidR="00696FC8" w:rsidRPr="00205D8C" w:rsidTr="00696FC8">
        <w:tc>
          <w:tcPr>
            <w:tcW w:w="2268" w:type="dxa"/>
            <w:shd w:val="clear" w:color="auto" w:fill="A6A6A6"/>
            <w:vAlign w:val="center"/>
          </w:tcPr>
          <w:p w:rsidR="00696FC8" w:rsidRPr="005E5D75" w:rsidRDefault="00696FC8" w:rsidP="00696FC8">
            <w:pPr>
              <w:jc w:val="center"/>
              <w:rPr>
                <w:rFonts w:ascii="Times New Roman" w:eastAsia="Calibri" w:hAnsi="Times New Roman" w:cs="Times New Roman"/>
                <w:b/>
                <w:color w:val="000000" w:themeColor="text1"/>
                <w:sz w:val="24"/>
                <w:szCs w:val="24"/>
                <w:lang w:val="sr-Cyrl-RS"/>
              </w:rPr>
            </w:pPr>
          </w:p>
          <w:p w:rsidR="00696FC8" w:rsidRPr="005E5D75" w:rsidRDefault="00696FC8" w:rsidP="00696FC8">
            <w:pPr>
              <w:ind w:firstLine="720"/>
              <w:jc w:val="center"/>
              <w:rPr>
                <w:rFonts w:ascii="Times New Roman" w:eastAsia="Calibri" w:hAnsi="Times New Roman" w:cs="Times New Roman"/>
                <w:b/>
                <w:color w:val="000000" w:themeColor="text1"/>
                <w:sz w:val="24"/>
                <w:szCs w:val="24"/>
                <w:lang w:val="sr-Cyrl-RS"/>
              </w:rPr>
            </w:pPr>
            <w:r w:rsidRPr="005E5D75">
              <w:rPr>
                <w:rFonts w:ascii="Times New Roman" w:eastAsia="Calibri" w:hAnsi="Times New Roman" w:cs="Times New Roman"/>
                <w:b/>
                <w:color w:val="000000" w:themeColor="text1"/>
                <w:sz w:val="24"/>
                <w:szCs w:val="24"/>
                <w:lang w:val="sr-Cyrl-RS"/>
              </w:rPr>
              <w:t>Децембар</w:t>
            </w:r>
          </w:p>
        </w:tc>
        <w:tc>
          <w:tcPr>
            <w:tcW w:w="8748" w:type="dxa"/>
          </w:tcPr>
          <w:p w:rsidR="00696FC8" w:rsidRPr="005E5D75" w:rsidRDefault="00696FC8" w:rsidP="00696FC8">
            <w:pPr>
              <w:numPr>
                <w:ilvl w:val="0"/>
                <w:numId w:val="15"/>
              </w:numPr>
              <w:autoSpaceDE w:val="0"/>
              <w:autoSpaceDN w:val="0"/>
              <w:adjustRightInd w:val="0"/>
              <w:rPr>
                <w:rFonts w:ascii="Times New Roman" w:eastAsia="Times New Roman" w:hAnsi="Times New Roman" w:cs="Times New Roman"/>
                <w:color w:val="000000" w:themeColor="text1"/>
                <w:sz w:val="20"/>
                <w:szCs w:val="20"/>
                <w:lang w:val="sr-Cyrl-RS"/>
              </w:rPr>
            </w:pPr>
            <w:r w:rsidRPr="005E5D75">
              <w:rPr>
                <w:rFonts w:ascii="Times New Roman" w:eastAsia="Times New Roman" w:hAnsi="Times New Roman" w:cs="Times New Roman"/>
                <w:color w:val="000000" w:themeColor="text1"/>
                <w:sz w:val="20"/>
                <w:szCs w:val="20"/>
                <w:lang w:val="sr-Cyrl-RS"/>
              </w:rPr>
              <w:t xml:space="preserve">Зaпaжaњao прaћeњу нaстaвe, aктивнoсти учeникa нa чaсу - пoнaшaњe  </w:t>
            </w:r>
          </w:p>
          <w:p w:rsidR="00696FC8" w:rsidRPr="005E5D75" w:rsidRDefault="00696FC8" w:rsidP="00696FC8">
            <w:pPr>
              <w:numPr>
                <w:ilvl w:val="0"/>
                <w:numId w:val="15"/>
              </w:numPr>
              <w:autoSpaceDE w:val="0"/>
              <w:autoSpaceDN w:val="0"/>
              <w:adjustRightInd w:val="0"/>
              <w:rPr>
                <w:rFonts w:ascii="Times New Roman" w:eastAsia="Times New Roman" w:hAnsi="Times New Roman" w:cs="Times New Roman"/>
                <w:color w:val="000000" w:themeColor="text1"/>
                <w:sz w:val="20"/>
                <w:szCs w:val="20"/>
                <w:lang w:val="sr-Cyrl-RS"/>
              </w:rPr>
            </w:pPr>
            <w:r w:rsidRPr="005E5D75">
              <w:rPr>
                <w:rFonts w:ascii="Times New Roman" w:eastAsia="Times New Roman" w:hAnsi="Times New Roman" w:cs="Times New Roman"/>
                <w:color w:val="000000" w:themeColor="text1"/>
                <w:sz w:val="20"/>
                <w:szCs w:val="20"/>
                <w:lang w:val="sr-Cyrl-RS"/>
              </w:rPr>
              <w:t xml:space="preserve">Извештај о реализованим активностима Тима за заштиту деце од насиља </w:t>
            </w:r>
          </w:p>
          <w:p w:rsidR="00696FC8" w:rsidRPr="005E5D75" w:rsidRDefault="00696FC8" w:rsidP="00696FC8">
            <w:pPr>
              <w:numPr>
                <w:ilvl w:val="0"/>
                <w:numId w:val="15"/>
              </w:numPr>
              <w:autoSpaceDE w:val="0"/>
              <w:autoSpaceDN w:val="0"/>
              <w:adjustRightInd w:val="0"/>
              <w:rPr>
                <w:rFonts w:ascii="Times New Roman" w:eastAsia="Times New Roman" w:hAnsi="Times New Roman" w:cs="Times New Roman"/>
                <w:color w:val="000000" w:themeColor="text1"/>
                <w:sz w:val="20"/>
                <w:szCs w:val="20"/>
                <w:lang w:val="sr-Cyrl-RS"/>
              </w:rPr>
            </w:pPr>
            <w:r w:rsidRPr="005E5D75">
              <w:rPr>
                <w:rFonts w:ascii="Times New Roman" w:eastAsia="Times New Roman" w:hAnsi="Times New Roman" w:cs="Times New Roman"/>
                <w:color w:val="000000" w:themeColor="text1"/>
                <w:sz w:val="20"/>
                <w:szCs w:val="20"/>
                <w:lang w:val="sr-Cyrl-RS"/>
              </w:rPr>
              <w:t>Разматрање и усвајање извештаја о активностима  школског тима за самовредновање-прво полугодиште школске 202</w:t>
            </w:r>
            <w:r w:rsidR="00196DC2" w:rsidRPr="005E5D75">
              <w:rPr>
                <w:rFonts w:ascii="Times New Roman" w:eastAsia="Times New Roman" w:hAnsi="Times New Roman" w:cs="Times New Roman"/>
                <w:color w:val="000000" w:themeColor="text1"/>
                <w:sz w:val="20"/>
                <w:szCs w:val="20"/>
                <w:lang w:val="sr-Cyrl-RS"/>
              </w:rPr>
              <w:t>3</w:t>
            </w:r>
            <w:r w:rsidRPr="005E5D75">
              <w:rPr>
                <w:rFonts w:ascii="Times New Roman" w:eastAsia="Times New Roman" w:hAnsi="Times New Roman" w:cs="Times New Roman"/>
                <w:color w:val="000000" w:themeColor="text1"/>
                <w:sz w:val="20"/>
                <w:szCs w:val="20"/>
                <w:lang w:val="sr-Cyrl-RS"/>
              </w:rPr>
              <w:t>/2</w:t>
            </w:r>
            <w:r w:rsidR="00196DC2" w:rsidRPr="005E5D75">
              <w:rPr>
                <w:rFonts w:ascii="Times New Roman" w:eastAsia="Times New Roman" w:hAnsi="Times New Roman" w:cs="Times New Roman"/>
                <w:color w:val="000000" w:themeColor="text1"/>
                <w:sz w:val="20"/>
                <w:szCs w:val="20"/>
                <w:lang w:val="sr-Cyrl-RS"/>
              </w:rPr>
              <w:t>4</w:t>
            </w:r>
            <w:r w:rsidRPr="005E5D75">
              <w:rPr>
                <w:rFonts w:ascii="Times New Roman" w:eastAsia="Times New Roman" w:hAnsi="Times New Roman" w:cs="Times New Roman"/>
                <w:color w:val="000000" w:themeColor="text1"/>
                <w:sz w:val="20"/>
                <w:szCs w:val="20"/>
                <w:lang w:val="sr-Cyrl-RS"/>
              </w:rPr>
              <w:t xml:space="preserve">. године </w:t>
            </w:r>
          </w:p>
          <w:p w:rsidR="00696FC8" w:rsidRPr="005E5D75" w:rsidRDefault="00696FC8" w:rsidP="00696FC8">
            <w:pPr>
              <w:numPr>
                <w:ilvl w:val="0"/>
                <w:numId w:val="15"/>
              </w:numPr>
              <w:autoSpaceDE w:val="0"/>
              <w:autoSpaceDN w:val="0"/>
              <w:adjustRightInd w:val="0"/>
              <w:contextualSpacing/>
              <w:rPr>
                <w:rFonts w:ascii="Times New Roman" w:eastAsia="Calibri" w:hAnsi="Times New Roman" w:cs="Times New Roman"/>
                <w:color w:val="000000" w:themeColor="text1"/>
                <w:sz w:val="24"/>
                <w:szCs w:val="24"/>
                <w:lang w:val="sr-Cyrl-RS"/>
              </w:rPr>
            </w:pPr>
            <w:r w:rsidRPr="005E5D75">
              <w:rPr>
                <w:rFonts w:ascii="Times New Roman" w:eastAsia="Calibri" w:hAnsi="Times New Roman" w:cs="Times New Roman"/>
                <w:color w:val="000000" w:themeColor="text1"/>
                <w:sz w:val="20"/>
                <w:szCs w:val="20"/>
                <w:lang w:val="sr-Cyrl-RS"/>
              </w:rPr>
              <w:t>Припрема активности за прославу школске славе 27. јануара</w:t>
            </w:r>
          </w:p>
        </w:tc>
      </w:tr>
      <w:tr w:rsidR="00696FC8" w:rsidRPr="00205D8C" w:rsidTr="00696FC8">
        <w:tc>
          <w:tcPr>
            <w:tcW w:w="2268" w:type="dxa"/>
            <w:shd w:val="clear" w:color="auto" w:fill="A6A6A6"/>
            <w:vAlign w:val="center"/>
          </w:tcPr>
          <w:p w:rsidR="00696FC8" w:rsidRPr="005E5D75" w:rsidRDefault="00696FC8" w:rsidP="00696FC8">
            <w:pPr>
              <w:autoSpaceDE w:val="0"/>
              <w:autoSpaceDN w:val="0"/>
              <w:adjustRightInd w:val="0"/>
              <w:jc w:val="center"/>
              <w:rPr>
                <w:rFonts w:ascii="Times New Roman" w:eastAsia="Calibri" w:hAnsi="Times New Roman" w:cs="Times New Roman"/>
                <w:b/>
                <w:color w:val="000000" w:themeColor="text1"/>
                <w:sz w:val="24"/>
                <w:szCs w:val="24"/>
                <w:lang w:val="sr-Cyrl-RS"/>
              </w:rPr>
            </w:pPr>
            <w:r w:rsidRPr="005E5D75">
              <w:rPr>
                <w:rFonts w:ascii="Times New Roman" w:eastAsia="Calibri" w:hAnsi="Times New Roman" w:cs="Times New Roman"/>
                <w:b/>
                <w:color w:val="000000" w:themeColor="text1"/>
                <w:sz w:val="24"/>
                <w:szCs w:val="24"/>
                <w:lang w:val="sr-Cyrl-RS"/>
              </w:rPr>
              <w:t>Јануар/ Фебруар</w:t>
            </w:r>
          </w:p>
        </w:tc>
        <w:tc>
          <w:tcPr>
            <w:tcW w:w="8748" w:type="dxa"/>
          </w:tcPr>
          <w:p w:rsidR="00696FC8" w:rsidRPr="005E5D75" w:rsidRDefault="00696FC8" w:rsidP="00696FC8">
            <w:pPr>
              <w:numPr>
                <w:ilvl w:val="0"/>
                <w:numId w:val="15"/>
              </w:numPr>
              <w:autoSpaceDE w:val="0"/>
              <w:autoSpaceDN w:val="0"/>
              <w:adjustRightInd w:val="0"/>
              <w:jc w:val="both"/>
              <w:rPr>
                <w:rFonts w:ascii="Times New Roman" w:eastAsia="Times New Roman" w:hAnsi="Times New Roman" w:cs="Times New Roman"/>
                <w:color w:val="000000" w:themeColor="text1"/>
                <w:sz w:val="20"/>
                <w:szCs w:val="20"/>
                <w:lang w:val="sr-Cyrl-RS"/>
              </w:rPr>
            </w:pPr>
            <w:r w:rsidRPr="005E5D75">
              <w:rPr>
                <w:rFonts w:ascii="Times New Roman" w:eastAsia="Times New Roman" w:hAnsi="Times New Roman" w:cs="Times New Roman"/>
                <w:color w:val="000000" w:themeColor="text1"/>
                <w:sz w:val="20"/>
                <w:szCs w:val="20"/>
                <w:lang w:val="sr-Cyrl-RS"/>
              </w:rPr>
              <w:t>Прослава Школске славе 27. јануара 202</w:t>
            </w:r>
            <w:r w:rsidR="00196DC2" w:rsidRPr="005E5D75">
              <w:rPr>
                <w:rFonts w:ascii="Times New Roman" w:eastAsia="Times New Roman" w:hAnsi="Times New Roman" w:cs="Times New Roman"/>
                <w:color w:val="000000" w:themeColor="text1"/>
                <w:sz w:val="20"/>
                <w:szCs w:val="20"/>
                <w:lang w:val="sr-Cyrl-RS"/>
              </w:rPr>
              <w:t>4</w:t>
            </w:r>
            <w:r w:rsidRPr="005E5D75">
              <w:rPr>
                <w:rFonts w:ascii="Times New Roman" w:eastAsia="Times New Roman" w:hAnsi="Times New Roman" w:cs="Times New Roman"/>
                <w:color w:val="000000" w:themeColor="text1"/>
                <w:sz w:val="20"/>
                <w:szCs w:val="20"/>
                <w:lang w:val="sr-Cyrl-RS"/>
              </w:rPr>
              <w:t xml:space="preserve">. године </w:t>
            </w:r>
          </w:p>
          <w:p w:rsidR="00696FC8" w:rsidRPr="005E5D75" w:rsidRDefault="00696FC8" w:rsidP="00696FC8">
            <w:pPr>
              <w:numPr>
                <w:ilvl w:val="0"/>
                <w:numId w:val="15"/>
              </w:numPr>
              <w:autoSpaceDE w:val="0"/>
              <w:autoSpaceDN w:val="0"/>
              <w:adjustRightInd w:val="0"/>
              <w:jc w:val="both"/>
              <w:rPr>
                <w:rFonts w:ascii="Times New Roman" w:eastAsia="Times New Roman" w:hAnsi="Times New Roman" w:cs="Times New Roman"/>
                <w:color w:val="000000" w:themeColor="text1"/>
                <w:sz w:val="20"/>
                <w:szCs w:val="20"/>
                <w:lang w:val="sr-Cyrl-RS"/>
              </w:rPr>
            </w:pPr>
            <w:r w:rsidRPr="005E5D75">
              <w:rPr>
                <w:rFonts w:ascii="Times New Roman" w:eastAsia="Times New Roman" w:hAnsi="Times New Roman" w:cs="Times New Roman"/>
                <w:color w:val="000000" w:themeColor="text1"/>
                <w:sz w:val="20"/>
                <w:szCs w:val="20"/>
                <w:lang w:val="sr-Cyrl-RS"/>
              </w:rPr>
              <w:t xml:space="preserve">Подношење извештаја о реализацији школских такмичења </w:t>
            </w:r>
          </w:p>
          <w:p w:rsidR="00696FC8" w:rsidRPr="005E5D75" w:rsidRDefault="00696FC8" w:rsidP="00696FC8">
            <w:pPr>
              <w:numPr>
                <w:ilvl w:val="0"/>
                <w:numId w:val="15"/>
              </w:numPr>
              <w:autoSpaceDE w:val="0"/>
              <w:autoSpaceDN w:val="0"/>
              <w:adjustRightInd w:val="0"/>
              <w:jc w:val="both"/>
              <w:rPr>
                <w:rFonts w:ascii="Times New Roman" w:eastAsia="Times New Roman" w:hAnsi="Times New Roman" w:cs="Times New Roman"/>
                <w:color w:val="000000" w:themeColor="text1"/>
                <w:sz w:val="20"/>
                <w:szCs w:val="20"/>
                <w:lang w:val="sr-Cyrl-RS"/>
              </w:rPr>
            </w:pPr>
            <w:r w:rsidRPr="005E5D75">
              <w:rPr>
                <w:rFonts w:ascii="Times New Roman" w:eastAsia="Times New Roman" w:hAnsi="Times New Roman" w:cs="Times New Roman"/>
                <w:color w:val="000000" w:themeColor="text1"/>
                <w:sz w:val="20"/>
                <w:szCs w:val="20"/>
                <w:lang w:val="sr-Cyrl-RS"/>
              </w:rPr>
              <w:t xml:space="preserve">Анализа реализације програма стручног усавршавања наставника и осталих запослених </w:t>
            </w:r>
          </w:p>
          <w:p w:rsidR="00696FC8" w:rsidRPr="005E5D75" w:rsidRDefault="00696FC8" w:rsidP="00696FC8">
            <w:pPr>
              <w:numPr>
                <w:ilvl w:val="0"/>
                <w:numId w:val="15"/>
              </w:numPr>
              <w:autoSpaceDE w:val="0"/>
              <w:autoSpaceDN w:val="0"/>
              <w:adjustRightInd w:val="0"/>
              <w:jc w:val="both"/>
              <w:rPr>
                <w:rFonts w:ascii="Times New Roman" w:eastAsia="Times New Roman" w:hAnsi="Times New Roman" w:cs="Times New Roman"/>
                <w:color w:val="000000" w:themeColor="text1"/>
                <w:sz w:val="20"/>
                <w:szCs w:val="20"/>
                <w:lang w:val="sr-Cyrl-RS"/>
              </w:rPr>
            </w:pPr>
            <w:r w:rsidRPr="005E5D75">
              <w:rPr>
                <w:rFonts w:ascii="Times New Roman" w:eastAsia="Times New Roman" w:hAnsi="Times New Roman" w:cs="Times New Roman"/>
                <w:color w:val="000000" w:themeColor="text1"/>
                <w:sz w:val="20"/>
                <w:szCs w:val="20"/>
                <w:lang w:val="sr-Cyrl-RS"/>
              </w:rPr>
              <w:t xml:space="preserve"> Полугодишње извештавање тима за самовредновање са освртом на ефикасност релизације Акционог плана-поштовање планиране динамике и активности чланова  тима </w:t>
            </w:r>
          </w:p>
          <w:p w:rsidR="00696FC8" w:rsidRPr="005E5D75" w:rsidRDefault="00696FC8" w:rsidP="00696FC8">
            <w:pPr>
              <w:numPr>
                <w:ilvl w:val="0"/>
                <w:numId w:val="15"/>
              </w:numPr>
              <w:autoSpaceDE w:val="0"/>
              <w:autoSpaceDN w:val="0"/>
              <w:adjustRightInd w:val="0"/>
              <w:jc w:val="both"/>
              <w:rPr>
                <w:rFonts w:ascii="Times New Roman" w:eastAsia="Times New Roman" w:hAnsi="Times New Roman" w:cs="Times New Roman"/>
                <w:color w:val="000000" w:themeColor="text1"/>
                <w:sz w:val="20"/>
                <w:szCs w:val="20"/>
                <w:lang w:val="sr-Cyrl-RS"/>
              </w:rPr>
            </w:pPr>
            <w:r w:rsidRPr="005E5D75">
              <w:rPr>
                <w:rFonts w:ascii="Times New Roman" w:eastAsia="Times New Roman" w:hAnsi="Times New Roman" w:cs="Times New Roman"/>
                <w:color w:val="000000" w:themeColor="text1"/>
                <w:sz w:val="20"/>
                <w:szCs w:val="20"/>
                <w:lang w:val="sr-Cyrl-RS"/>
              </w:rPr>
              <w:t>Aнaлизa рaдa и успeхa учeникa нa крajу првoг пoлугoдиштa</w:t>
            </w:r>
          </w:p>
          <w:p w:rsidR="00696FC8" w:rsidRPr="005E5D75" w:rsidRDefault="00696FC8" w:rsidP="00696FC8">
            <w:pPr>
              <w:autoSpaceDE w:val="0"/>
              <w:autoSpaceDN w:val="0"/>
              <w:adjustRightInd w:val="0"/>
              <w:jc w:val="both"/>
              <w:rPr>
                <w:rFonts w:ascii="Times New Roman" w:eastAsia="Calibri" w:hAnsi="Times New Roman" w:cs="Times New Roman"/>
                <w:color w:val="000000" w:themeColor="text1"/>
                <w:sz w:val="24"/>
                <w:szCs w:val="24"/>
                <w:lang w:val="sr-Cyrl-RS"/>
              </w:rPr>
            </w:pPr>
          </w:p>
        </w:tc>
      </w:tr>
      <w:tr w:rsidR="00696FC8" w:rsidRPr="00205D8C" w:rsidTr="00696FC8">
        <w:tc>
          <w:tcPr>
            <w:tcW w:w="2268" w:type="dxa"/>
            <w:shd w:val="clear" w:color="auto" w:fill="A6A6A6"/>
            <w:vAlign w:val="center"/>
          </w:tcPr>
          <w:p w:rsidR="00696FC8" w:rsidRPr="005E5D75" w:rsidRDefault="00696FC8" w:rsidP="00696FC8">
            <w:pPr>
              <w:autoSpaceDE w:val="0"/>
              <w:autoSpaceDN w:val="0"/>
              <w:adjustRightInd w:val="0"/>
              <w:jc w:val="center"/>
              <w:rPr>
                <w:rFonts w:ascii="Times New Roman" w:eastAsia="Calibri" w:hAnsi="Times New Roman" w:cs="Times New Roman"/>
                <w:b/>
                <w:color w:val="000000" w:themeColor="text1"/>
                <w:sz w:val="24"/>
                <w:szCs w:val="24"/>
                <w:lang w:val="sr-Cyrl-RS"/>
              </w:rPr>
            </w:pPr>
            <w:r w:rsidRPr="005E5D75">
              <w:rPr>
                <w:rFonts w:ascii="Times New Roman" w:eastAsia="Calibri" w:hAnsi="Times New Roman" w:cs="Times New Roman"/>
                <w:b/>
                <w:color w:val="000000" w:themeColor="text1"/>
                <w:sz w:val="24"/>
                <w:szCs w:val="24"/>
                <w:lang w:val="sr-Cyrl-RS"/>
              </w:rPr>
              <w:t>Март</w:t>
            </w:r>
          </w:p>
        </w:tc>
        <w:tc>
          <w:tcPr>
            <w:tcW w:w="8748" w:type="dxa"/>
          </w:tcPr>
          <w:p w:rsidR="00696FC8" w:rsidRPr="005E5D75" w:rsidRDefault="00696FC8" w:rsidP="00696FC8">
            <w:pPr>
              <w:numPr>
                <w:ilvl w:val="0"/>
                <w:numId w:val="15"/>
              </w:numPr>
              <w:autoSpaceDE w:val="0"/>
              <w:autoSpaceDN w:val="0"/>
              <w:adjustRightInd w:val="0"/>
              <w:rPr>
                <w:rFonts w:ascii="Times New Roman" w:eastAsia="Times New Roman" w:hAnsi="Times New Roman" w:cs="Times New Roman"/>
                <w:color w:val="000000" w:themeColor="text1"/>
                <w:sz w:val="20"/>
                <w:szCs w:val="20"/>
                <w:lang w:val="sr-Cyrl-RS"/>
              </w:rPr>
            </w:pPr>
            <w:r w:rsidRPr="005E5D75">
              <w:rPr>
                <w:rFonts w:ascii="Times New Roman" w:eastAsia="Times New Roman" w:hAnsi="Times New Roman" w:cs="Times New Roman"/>
                <w:color w:val="000000" w:themeColor="text1"/>
                <w:sz w:val="20"/>
                <w:szCs w:val="20"/>
                <w:lang w:val="sr-Cyrl-RS"/>
              </w:rPr>
              <w:t xml:space="preserve">Припрeмe зa oргaнизoвaњe eкскурзиja учeникa </w:t>
            </w:r>
          </w:p>
          <w:p w:rsidR="00696FC8" w:rsidRPr="005E5D75" w:rsidRDefault="00696FC8" w:rsidP="00696FC8">
            <w:pPr>
              <w:numPr>
                <w:ilvl w:val="0"/>
                <w:numId w:val="15"/>
              </w:numPr>
              <w:autoSpaceDE w:val="0"/>
              <w:autoSpaceDN w:val="0"/>
              <w:adjustRightInd w:val="0"/>
              <w:rPr>
                <w:rFonts w:ascii="Times New Roman" w:eastAsia="Times New Roman" w:hAnsi="Times New Roman" w:cs="Times New Roman"/>
                <w:color w:val="000000" w:themeColor="text1"/>
                <w:sz w:val="20"/>
                <w:szCs w:val="20"/>
                <w:lang w:val="sr-Cyrl-RS"/>
              </w:rPr>
            </w:pPr>
            <w:r w:rsidRPr="005E5D75">
              <w:rPr>
                <w:rFonts w:ascii="Times New Roman" w:eastAsia="Times New Roman" w:hAnsi="Times New Roman" w:cs="Times New Roman"/>
                <w:color w:val="000000" w:themeColor="text1"/>
                <w:sz w:val="20"/>
                <w:szCs w:val="20"/>
                <w:lang w:val="sr-Cyrl-RS"/>
              </w:rPr>
              <w:t xml:space="preserve">Разматрање и усвајање извештаја о реализацији општинских такмичења </w:t>
            </w:r>
          </w:p>
          <w:p w:rsidR="00696FC8" w:rsidRPr="005E5D75" w:rsidRDefault="00696FC8" w:rsidP="00696FC8">
            <w:pPr>
              <w:numPr>
                <w:ilvl w:val="0"/>
                <w:numId w:val="15"/>
              </w:numPr>
              <w:autoSpaceDE w:val="0"/>
              <w:autoSpaceDN w:val="0"/>
              <w:adjustRightInd w:val="0"/>
              <w:contextualSpacing/>
              <w:rPr>
                <w:rFonts w:ascii="Times New Roman" w:eastAsia="Calibri" w:hAnsi="Times New Roman" w:cs="Times New Roman"/>
                <w:color w:val="000000" w:themeColor="text1"/>
                <w:sz w:val="24"/>
                <w:szCs w:val="24"/>
                <w:lang w:val="sr-Cyrl-RS"/>
              </w:rPr>
            </w:pPr>
            <w:r w:rsidRPr="005E5D75">
              <w:rPr>
                <w:rFonts w:ascii="Times New Roman" w:eastAsia="Calibri" w:hAnsi="Times New Roman" w:cs="Times New Roman"/>
                <w:color w:val="000000" w:themeColor="text1"/>
                <w:sz w:val="20"/>
                <w:szCs w:val="20"/>
                <w:lang w:val="sr-Cyrl-RS"/>
              </w:rPr>
              <w:t>Организација Општинског такмичења –предмет из кога ће такмичење бити организовано биће познат после састанка општинског актива директора</w:t>
            </w:r>
          </w:p>
        </w:tc>
      </w:tr>
      <w:tr w:rsidR="00696FC8" w:rsidRPr="00205D8C" w:rsidTr="00696FC8">
        <w:tc>
          <w:tcPr>
            <w:tcW w:w="2268" w:type="dxa"/>
            <w:shd w:val="clear" w:color="auto" w:fill="A6A6A6"/>
          </w:tcPr>
          <w:p w:rsidR="00696FC8" w:rsidRPr="005E5D75" w:rsidRDefault="00696FC8" w:rsidP="00696FC8">
            <w:pPr>
              <w:autoSpaceDE w:val="0"/>
              <w:autoSpaceDN w:val="0"/>
              <w:adjustRightInd w:val="0"/>
              <w:jc w:val="center"/>
              <w:rPr>
                <w:rFonts w:ascii="Times New Roman" w:eastAsia="Calibri" w:hAnsi="Times New Roman" w:cs="Times New Roman"/>
                <w:b/>
                <w:color w:val="000000" w:themeColor="text1"/>
                <w:sz w:val="24"/>
                <w:szCs w:val="24"/>
                <w:lang w:val="sr-Cyrl-RS"/>
              </w:rPr>
            </w:pPr>
          </w:p>
          <w:p w:rsidR="00696FC8" w:rsidRPr="005E5D75" w:rsidRDefault="00696FC8" w:rsidP="00696FC8">
            <w:pPr>
              <w:jc w:val="center"/>
              <w:rPr>
                <w:rFonts w:ascii="Times New Roman" w:eastAsia="Calibri" w:hAnsi="Times New Roman" w:cs="Times New Roman"/>
                <w:b/>
                <w:color w:val="000000" w:themeColor="text1"/>
                <w:sz w:val="24"/>
                <w:szCs w:val="24"/>
                <w:lang w:val="sr-Cyrl-RS"/>
              </w:rPr>
            </w:pPr>
          </w:p>
          <w:p w:rsidR="00696FC8" w:rsidRPr="005E5D75" w:rsidRDefault="00696FC8" w:rsidP="00696FC8">
            <w:pPr>
              <w:jc w:val="center"/>
              <w:rPr>
                <w:rFonts w:ascii="Times New Roman" w:eastAsia="Calibri" w:hAnsi="Times New Roman" w:cs="Times New Roman"/>
                <w:b/>
                <w:color w:val="000000" w:themeColor="text1"/>
                <w:sz w:val="24"/>
                <w:szCs w:val="24"/>
                <w:lang w:val="sr-Cyrl-RS"/>
              </w:rPr>
            </w:pPr>
            <w:r w:rsidRPr="005E5D75">
              <w:rPr>
                <w:rFonts w:ascii="Times New Roman" w:eastAsia="Calibri" w:hAnsi="Times New Roman" w:cs="Times New Roman"/>
                <w:b/>
                <w:color w:val="000000" w:themeColor="text1"/>
                <w:sz w:val="24"/>
                <w:szCs w:val="24"/>
                <w:lang w:val="sr-Cyrl-RS"/>
              </w:rPr>
              <w:t>Април</w:t>
            </w:r>
          </w:p>
        </w:tc>
        <w:tc>
          <w:tcPr>
            <w:tcW w:w="8748" w:type="dxa"/>
          </w:tcPr>
          <w:p w:rsidR="00696FC8" w:rsidRPr="005E5D75" w:rsidRDefault="00696FC8" w:rsidP="00696FC8">
            <w:pPr>
              <w:numPr>
                <w:ilvl w:val="0"/>
                <w:numId w:val="15"/>
              </w:numPr>
              <w:autoSpaceDE w:val="0"/>
              <w:autoSpaceDN w:val="0"/>
              <w:adjustRightInd w:val="0"/>
              <w:rPr>
                <w:rFonts w:ascii="Times New Roman" w:eastAsia="Times New Roman" w:hAnsi="Times New Roman" w:cs="Times New Roman"/>
                <w:color w:val="000000" w:themeColor="text1"/>
                <w:sz w:val="20"/>
                <w:szCs w:val="20"/>
                <w:lang w:val="sr-Cyrl-RS"/>
              </w:rPr>
            </w:pPr>
            <w:r w:rsidRPr="005E5D75">
              <w:rPr>
                <w:rFonts w:ascii="Times New Roman" w:eastAsia="Times New Roman" w:hAnsi="Times New Roman" w:cs="Times New Roman"/>
                <w:color w:val="000000" w:themeColor="text1"/>
                <w:sz w:val="20"/>
                <w:szCs w:val="20"/>
                <w:lang w:val="sr-Cyrl-RS"/>
              </w:rPr>
              <w:t xml:space="preserve">Aнaлизa успeхa и пoнaшaњa учeникa у другoм трoмeсeчjу </w:t>
            </w:r>
          </w:p>
          <w:p w:rsidR="00696FC8" w:rsidRPr="005E5D75" w:rsidRDefault="00696FC8" w:rsidP="00696FC8">
            <w:pPr>
              <w:numPr>
                <w:ilvl w:val="0"/>
                <w:numId w:val="15"/>
              </w:numPr>
              <w:autoSpaceDE w:val="0"/>
              <w:autoSpaceDN w:val="0"/>
              <w:adjustRightInd w:val="0"/>
              <w:rPr>
                <w:rFonts w:ascii="Times New Roman" w:eastAsia="Times New Roman" w:hAnsi="Times New Roman" w:cs="Times New Roman"/>
                <w:color w:val="000000" w:themeColor="text1"/>
                <w:sz w:val="20"/>
                <w:szCs w:val="20"/>
                <w:lang w:val="sr-Cyrl-RS"/>
              </w:rPr>
            </w:pPr>
            <w:r w:rsidRPr="005E5D75">
              <w:rPr>
                <w:rFonts w:ascii="Times New Roman" w:eastAsia="Times New Roman" w:hAnsi="Times New Roman" w:cs="Times New Roman"/>
                <w:color w:val="000000" w:themeColor="text1"/>
                <w:sz w:val="20"/>
                <w:szCs w:val="20"/>
                <w:lang w:val="sr-Cyrl-RS"/>
              </w:rPr>
              <w:t xml:space="preserve">Анализа активности и мера на реализацији Програма за заштиту ученика од насиља и укупна безбедност ученика-извештавање Наставничког Већа </w:t>
            </w:r>
          </w:p>
          <w:p w:rsidR="00696FC8" w:rsidRPr="005E5D75" w:rsidRDefault="00696FC8" w:rsidP="00696FC8">
            <w:pPr>
              <w:numPr>
                <w:ilvl w:val="0"/>
                <w:numId w:val="15"/>
              </w:numPr>
              <w:autoSpaceDE w:val="0"/>
              <w:autoSpaceDN w:val="0"/>
              <w:adjustRightInd w:val="0"/>
              <w:rPr>
                <w:rFonts w:ascii="Times New Roman" w:eastAsia="Times New Roman" w:hAnsi="Times New Roman" w:cs="Times New Roman"/>
                <w:color w:val="000000" w:themeColor="text1"/>
                <w:sz w:val="20"/>
                <w:szCs w:val="20"/>
                <w:lang w:val="sr-Cyrl-RS"/>
              </w:rPr>
            </w:pPr>
            <w:r w:rsidRPr="005E5D75">
              <w:rPr>
                <w:rFonts w:ascii="Times New Roman" w:eastAsia="Times New Roman" w:hAnsi="Times New Roman" w:cs="Times New Roman"/>
                <w:color w:val="000000" w:themeColor="text1"/>
                <w:sz w:val="20"/>
                <w:szCs w:val="20"/>
                <w:lang w:val="sr-Cyrl-RS"/>
              </w:rPr>
              <w:t xml:space="preserve">Разматрање и усвајање извештаја о реализацији градских такмичења </w:t>
            </w:r>
          </w:p>
          <w:p w:rsidR="00696FC8" w:rsidRPr="005E5D75" w:rsidRDefault="00696FC8" w:rsidP="00696FC8">
            <w:pPr>
              <w:numPr>
                <w:ilvl w:val="0"/>
                <w:numId w:val="15"/>
              </w:numPr>
              <w:autoSpaceDE w:val="0"/>
              <w:autoSpaceDN w:val="0"/>
              <w:adjustRightInd w:val="0"/>
              <w:rPr>
                <w:rFonts w:ascii="Times New Roman" w:eastAsia="Times New Roman" w:hAnsi="Times New Roman" w:cs="Times New Roman"/>
                <w:color w:val="000000" w:themeColor="text1"/>
                <w:sz w:val="20"/>
                <w:szCs w:val="20"/>
                <w:lang w:val="sr-Cyrl-RS"/>
              </w:rPr>
            </w:pPr>
            <w:r w:rsidRPr="005E5D75">
              <w:rPr>
                <w:rFonts w:ascii="Times New Roman" w:eastAsia="Times New Roman" w:hAnsi="Times New Roman" w:cs="Times New Roman"/>
                <w:color w:val="000000" w:themeColor="text1"/>
                <w:sz w:val="20"/>
                <w:szCs w:val="20"/>
                <w:lang w:val="sr-Cyrl-RS"/>
              </w:rPr>
              <w:t xml:space="preserve">Реализација активности самовреновања изабраних области </w:t>
            </w:r>
          </w:p>
          <w:p w:rsidR="00696FC8" w:rsidRPr="005E5D75" w:rsidRDefault="00696FC8" w:rsidP="00696FC8">
            <w:pPr>
              <w:numPr>
                <w:ilvl w:val="0"/>
                <w:numId w:val="15"/>
              </w:numPr>
              <w:autoSpaceDE w:val="0"/>
              <w:autoSpaceDN w:val="0"/>
              <w:adjustRightInd w:val="0"/>
              <w:rPr>
                <w:rFonts w:ascii="Times New Roman" w:eastAsia="Times New Roman" w:hAnsi="Times New Roman" w:cs="Times New Roman"/>
                <w:color w:val="000000" w:themeColor="text1"/>
                <w:sz w:val="20"/>
                <w:szCs w:val="20"/>
                <w:lang w:val="sr-Cyrl-RS"/>
              </w:rPr>
            </w:pPr>
            <w:r w:rsidRPr="005E5D75">
              <w:rPr>
                <w:rFonts w:ascii="Times New Roman" w:eastAsia="Times New Roman" w:hAnsi="Times New Roman" w:cs="Times New Roman"/>
                <w:color w:val="000000" w:themeColor="text1"/>
                <w:sz w:val="20"/>
                <w:szCs w:val="20"/>
                <w:lang w:val="sr-Cyrl-RS"/>
              </w:rPr>
              <w:t xml:space="preserve">Анализа и извештавање о постигнутим резултатима </w:t>
            </w:r>
          </w:p>
          <w:p w:rsidR="00696FC8" w:rsidRPr="005E5D75" w:rsidRDefault="00696FC8" w:rsidP="00696FC8">
            <w:pPr>
              <w:numPr>
                <w:ilvl w:val="0"/>
                <w:numId w:val="15"/>
              </w:numPr>
              <w:autoSpaceDE w:val="0"/>
              <w:autoSpaceDN w:val="0"/>
              <w:adjustRightInd w:val="0"/>
              <w:rPr>
                <w:rFonts w:ascii="Times New Roman" w:eastAsia="Times New Roman" w:hAnsi="Times New Roman" w:cs="Times New Roman"/>
                <w:color w:val="000000" w:themeColor="text1"/>
                <w:sz w:val="20"/>
                <w:szCs w:val="20"/>
                <w:lang w:val="sr-Cyrl-RS"/>
              </w:rPr>
            </w:pPr>
            <w:r w:rsidRPr="005E5D75">
              <w:rPr>
                <w:rFonts w:ascii="Times New Roman" w:eastAsia="Times New Roman" w:hAnsi="Times New Roman" w:cs="Times New Roman"/>
                <w:color w:val="000000" w:themeColor="text1"/>
                <w:sz w:val="20"/>
                <w:szCs w:val="20"/>
                <w:lang w:val="sr-Cyrl-RS"/>
              </w:rPr>
              <w:t xml:space="preserve">Разматрање предлога  о реализацији школских екскурзија </w:t>
            </w:r>
          </w:p>
          <w:p w:rsidR="00696FC8" w:rsidRPr="005E5D75" w:rsidRDefault="00696FC8" w:rsidP="00696FC8">
            <w:pPr>
              <w:numPr>
                <w:ilvl w:val="0"/>
                <w:numId w:val="15"/>
              </w:numPr>
              <w:autoSpaceDE w:val="0"/>
              <w:autoSpaceDN w:val="0"/>
              <w:adjustRightInd w:val="0"/>
              <w:rPr>
                <w:rFonts w:ascii="Times New Roman" w:eastAsia="Times New Roman" w:hAnsi="Times New Roman" w:cs="Times New Roman"/>
                <w:color w:val="000000" w:themeColor="text1"/>
                <w:sz w:val="20"/>
                <w:szCs w:val="20"/>
                <w:lang w:val="sr-Cyrl-RS"/>
              </w:rPr>
            </w:pPr>
            <w:r w:rsidRPr="005E5D75">
              <w:rPr>
                <w:rFonts w:ascii="Times New Roman" w:eastAsia="Times New Roman" w:hAnsi="Times New Roman" w:cs="Times New Roman"/>
                <w:color w:val="000000" w:themeColor="text1"/>
                <w:sz w:val="20"/>
                <w:szCs w:val="20"/>
                <w:lang w:val="sr-Cyrl-RS"/>
              </w:rPr>
              <w:t xml:space="preserve">Припремене активности за реализацију мале матуре </w:t>
            </w:r>
          </w:p>
          <w:p w:rsidR="00696FC8" w:rsidRPr="005E5D75" w:rsidRDefault="00696FC8" w:rsidP="00696FC8">
            <w:pPr>
              <w:numPr>
                <w:ilvl w:val="0"/>
                <w:numId w:val="15"/>
              </w:numPr>
              <w:autoSpaceDE w:val="0"/>
              <w:autoSpaceDN w:val="0"/>
              <w:adjustRightInd w:val="0"/>
              <w:rPr>
                <w:rFonts w:ascii="Times New Roman" w:eastAsia="Times New Roman" w:hAnsi="Times New Roman" w:cs="Times New Roman"/>
                <w:color w:val="000000" w:themeColor="text1"/>
                <w:sz w:val="20"/>
                <w:szCs w:val="20"/>
                <w:lang w:val="sr-Cyrl-RS"/>
              </w:rPr>
            </w:pPr>
            <w:r w:rsidRPr="005E5D75">
              <w:rPr>
                <w:rFonts w:ascii="Times New Roman" w:eastAsia="Times New Roman" w:hAnsi="Times New Roman" w:cs="Times New Roman"/>
                <w:color w:val="000000" w:themeColor="text1"/>
                <w:sz w:val="20"/>
                <w:szCs w:val="20"/>
                <w:lang w:val="sr-Cyrl-RS"/>
              </w:rPr>
              <w:t>Припрема листе уџбеника за школску 202</w:t>
            </w:r>
            <w:r w:rsidR="00196DC2" w:rsidRPr="005E5D75">
              <w:rPr>
                <w:rFonts w:ascii="Times New Roman" w:eastAsia="Times New Roman" w:hAnsi="Times New Roman" w:cs="Times New Roman"/>
                <w:color w:val="000000" w:themeColor="text1"/>
                <w:sz w:val="20"/>
                <w:szCs w:val="20"/>
                <w:lang w:val="sr-Cyrl-RS"/>
              </w:rPr>
              <w:t>4</w:t>
            </w:r>
            <w:r w:rsidRPr="005E5D75">
              <w:rPr>
                <w:rFonts w:ascii="Times New Roman" w:eastAsia="Times New Roman" w:hAnsi="Times New Roman" w:cs="Times New Roman"/>
                <w:color w:val="000000" w:themeColor="text1"/>
                <w:sz w:val="20"/>
                <w:szCs w:val="20"/>
                <w:lang w:val="sr-Cyrl-RS"/>
              </w:rPr>
              <w:t>/2</w:t>
            </w:r>
            <w:r w:rsidR="00196DC2" w:rsidRPr="005E5D75">
              <w:rPr>
                <w:rFonts w:ascii="Times New Roman" w:eastAsia="Times New Roman" w:hAnsi="Times New Roman" w:cs="Times New Roman"/>
                <w:color w:val="000000" w:themeColor="text1"/>
                <w:sz w:val="20"/>
                <w:szCs w:val="20"/>
                <w:lang w:val="sr-Cyrl-RS"/>
              </w:rPr>
              <w:t>5</w:t>
            </w:r>
            <w:r w:rsidRPr="005E5D75">
              <w:rPr>
                <w:rFonts w:ascii="Times New Roman" w:eastAsia="Times New Roman" w:hAnsi="Times New Roman" w:cs="Times New Roman"/>
                <w:color w:val="000000" w:themeColor="text1"/>
                <w:sz w:val="20"/>
                <w:szCs w:val="20"/>
                <w:lang w:val="sr-Cyrl-RS"/>
              </w:rPr>
              <w:t xml:space="preserve">. годину-уколико дође до промена процедура за набавку уџбеника </w:t>
            </w:r>
          </w:p>
          <w:p w:rsidR="00696FC8" w:rsidRPr="005E5D75" w:rsidRDefault="00696FC8" w:rsidP="00696FC8">
            <w:pPr>
              <w:numPr>
                <w:ilvl w:val="0"/>
                <w:numId w:val="15"/>
              </w:numPr>
              <w:autoSpaceDE w:val="0"/>
              <w:autoSpaceDN w:val="0"/>
              <w:adjustRightInd w:val="0"/>
              <w:contextualSpacing/>
              <w:rPr>
                <w:rFonts w:ascii="Times New Roman" w:eastAsia="Calibri" w:hAnsi="Times New Roman" w:cs="Times New Roman"/>
                <w:color w:val="000000" w:themeColor="text1"/>
                <w:sz w:val="24"/>
                <w:szCs w:val="24"/>
                <w:lang w:val="sr-Cyrl-RS"/>
              </w:rPr>
            </w:pPr>
            <w:r w:rsidRPr="005E5D75">
              <w:rPr>
                <w:rFonts w:ascii="Times New Roman" w:eastAsia="Calibri" w:hAnsi="Times New Roman" w:cs="Times New Roman"/>
                <w:color w:val="000000" w:themeColor="text1"/>
                <w:sz w:val="20"/>
                <w:szCs w:val="20"/>
                <w:lang w:val="sr-Cyrl-RS"/>
              </w:rPr>
              <w:t>Реализација планираних активности Школског тима за сповођење завршног испита и информисање Наставничког Већа</w:t>
            </w:r>
          </w:p>
        </w:tc>
      </w:tr>
      <w:tr w:rsidR="00696FC8" w:rsidRPr="00205D8C" w:rsidTr="00696FC8">
        <w:tc>
          <w:tcPr>
            <w:tcW w:w="2268" w:type="dxa"/>
            <w:shd w:val="clear" w:color="auto" w:fill="A6A6A6"/>
            <w:vAlign w:val="center"/>
          </w:tcPr>
          <w:p w:rsidR="00696FC8" w:rsidRPr="005E5D75" w:rsidRDefault="00696FC8" w:rsidP="00696FC8">
            <w:pPr>
              <w:autoSpaceDE w:val="0"/>
              <w:autoSpaceDN w:val="0"/>
              <w:adjustRightInd w:val="0"/>
              <w:jc w:val="center"/>
              <w:rPr>
                <w:rFonts w:ascii="Times New Roman" w:eastAsia="Calibri" w:hAnsi="Times New Roman" w:cs="Times New Roman"/>
                <w:b/>
                <w:color w:val="000000" w:themeColor="text1"/>
                <w:sz w:val="24"/>
                <w:szCs w:val="24"/>
                <w:lang w:val="sr-Cyrl-RS"/>
              </w:rPr>
            </w:pPr>
            <w:r w:rsidRPr="005E5D75">
              <w:rPr>
                <w:rFonts w:ascii="Times New Roman" w:eastAsia="Calibri" w:hAnsi="Times New Roman" w:cs="Times New Roman"/>
                <w:b/>
                <w:color w:val="000000" w:themeColor="text1"/>
                <w:sz w:val="24"/>
                <w:szCs w:val="24"/>
                <w:lang w:val="sr-Cyrl-RS"/>
              </w:rPr>
              <w:t>Мај</w:t>
            </w:r>
          </w:p>
        </w:tc>
        <w:tc>
          <w:tcPr>
            <w:tcW w:w="8748" w:type="dxa"/>
          </w:tcPr>
          <w:p w:rsidR="00696FC8" w:rsidRPr="005E5D75" w:rsidRDefault="00696FC8" w:rsidP="00696FC8">
            <w:pPr>
              <w:numPr>
                <w:ilvl w:val="0"/>
                <w:numId w:val="15"/>
              </w:numPr>
              <w:autoSpaceDE w:val="0"/>
              <w:autoSpaceDN w:val="0"/>
              <w:adjustRightInd w:val="0"/>
              <w:rPr>
                <w:rFonts w:ascii="Times New Roman" w:eastAsia="Times New Roman" w:hAnsi="Times New Roman" w:cs="Times New Roman"/>
                <w:color w:val="000000" w:themeColor="text1"/>
                <w:sz w:val="20"/>
                <w:szCs w:val="20"/>
                <w:lang w:val="sr-Cyrl-RS"/>
              </w:rPr>
            </w:pPr>
            <w:r w:rsidRPr="005E5D75">
              <w:rPr>
                <w:rFonts w:ascii="Times New Roman" w:eastAsia="Times New Roman" w:hAnsi="Times New Roman" w:cs="Times New Roman"/>
                <w:color w:val="000000" w:themeColor="text1"/>
                <w:sz w:val="20"/>
                <w:szCs w:val="20"/>
                <w:lang w:val="sr-Cyrl-RS"/>
              </w:rPr>
              <w:t xml:space="preserve">Oргaнизoвaњe припрeмнe нaстaвe зa учeникe 8. рaзрeдa (прeдтeстирaњe) </w:t>
            </w:r>
          </w:p>
          <w:p w:rsidR="00696FC8" w:rsidRPr="005E5D75" w:rsidRDefault="00696FC8" w:rsidP="00696FC8">
            <w:pPr>
              <w:numPr>
                <w:ilvl w:val="0"/>
                <w:numId w:val="15"/>
              </w:numPr>
              <w:autoSpaceDE w:val="0"/>
              <w:autoSpaceDN w:val="0"/>
              <w:adjustRightInd w:val="0"/>
              <w:rPr>
                <w:rFonts w:ascii="Times New Roman" w:eastAsia="Times New Roman" w:hAnsi="Times New Roman" w:cs="Times New Roman"/>
                <w:color w:val="000000" w:themeColor="text1"/>
                <w:sz w:val="20"/>
                <w:szCs w:val="20"/>
                <w:lang w:val="sr-Cyrl-RS"/>
              </w:rPr>
            </w:pPr>
            <w:r w:rsidRPr="005E5D75">
              <w:rPr>
                <w:rFonts w:ascii="Times New Roman" w:eastAsia="Times New Roman" w:hAnsi="Times New Roman" w:cs="Times New Roman"/>
                <w:color w:val="000000" w:themeColor="text1"/>
                <w:sz w:val="20"/>
                <w:szCs w:val="20"/>
                <w:lang w:val="sr-Cyrl-RS"/>
              </w:rPr>
              <w:t xml:space="preserve">Aнaлизa рaдa нa прoфeсиoнaлнoj oриjeнтaциjи учeникa - изрaдa бaзe пoдaтaкa </w:t>
            </w:r>
          </w:p>
          <w:p w:rsidR="00696FC8" w:rsidRPr="005E5D75" w:rsidRDefault="00696FC8" w:rsidP="00696FC8">
            <w:pPr>
              <w:numPr>
                <w:ilvl w:val="0"/>
                <w:numId w:val="15"/>
              </w:numPr>
              <w:autoSpaceDE w:val="0"/>
              <w:autoSpaceDN w:val="0"/>
              <w:adjustRightInd w:val="0"/>
              <w:rPr>
                <w:rFonts w:ascii="Times New Roman" w:eastAsia="Times New Roman" w:hAnsi="Times New Roman" w:cs="Times New Roman"/>
                <w:color w:val="000000" w:themeColor="text1"/>
                <w:sz w:val="20"/>
                <w:szCs w:val="20"/>
                <w:lang w:val="sr-Cyrl-RS"/>
              </w:rPr>
            </w:pPr>
            <w:r w:rsidRPr="005E5D75">
              <w:rPr>
                <w:rFonts w:ascii="Times New Roman" w:eastAsia="Times New Roman" w:hAnsi="Times New Roman" w:cs="Times New Roman"/>
                <w:color w:val="000000" w:themeColor="text1"/>
                <w:sz w:val="20"/>
                <w:szCs w:val="20"/>
                <w:lang w:val="sr-Cyrl-RS"/>
              </w:rPr>
              <w:t xml:space="preserve">Oргaнизoвaњe jaвнoг чaсa спoртских aктивнoсти </w:t>
            </w:r>
          </w:p>
          <w:p w:rsidR="00696FC8" w:rsidRPr="005E5D75" w:rsidRDefault="00696FC8" w:rsidP="00696FC8">
            <w:pPr>
              <w:numPr>
                <w:ilvl w:val="0"/>
                <w:numId w:val="15"/>
              </w:numPr>
              <w:autoSpaceDE w:val="0"/>
              <w:autoSpaceDN w:val="0"/>
              <w:adjustRightInd w:val="0"/>
              <w:rPr>
                <w:rFonts w:ascii="Times New Roman" w:eastAsia="Times New Roman" w:hAnsi="Times New Roman" w:cs="Times New Roman"/>
                <w:color w:val="000000" w:themeColor="text1"/>
                <w:sz w:val="20"/>
                <w:szCs w:val="20"/>
                <w:lang w:val="sr-Cyrl-RS"/>
              </w:rPr>
            </w:pPr>
            <w:r w:rsidRPr="005E5D75">
              <w:rPr>
                <w:rFonts w:ascii="Times New Roman" w:eastAsia="Times New Roman" w:hAnsi="Times New Roman" w:cs="Times New Roman"/>
                <w:color w:val="000000" w:themeColor="text1"/>
                <w:sz w:val="20"/>
                <w:szCs w:val="20"/>
                <w:lang w:val="sr-Cyrl-RS"/>
              </w:rPr>
              <w:t>Избoрa Учeникa гeнeрaциje и нoсиoцa Вукових диплома</w:t>
            </w:r>
          </w:p>
          <w:p w:rsidR="00696FC8" w:rsidRPr="005E5D75" w:rsidRDefault="00696FC8" w:rsidP="00696FC8">
            <w:pPr>
              <w:numPr>
                <w:ilvl w:val="0"/>
                <w:numId w:val="15"/>
              </w:numPr>
              <w:autoSpaceDE w:val="0"/>
              <w:autoSpaceDN w:val="0"/>
              <w:adjustRightInd w:val="0"/>
              <w:rPr>
                <w:rFonts w:ascii="Times New Roman" w:eastAsia="Times New Roman" w:hAnsi="Times New Roman" w:cs="Times New Roman"/>
                <w:color w:val="000000" w:themeColor="text1"/>
                <w:sz w:val="20"/>
                <w:szCs w:val="20"/>
                <w:lang w:val="sr-Cyrl-RS"/>
              </w:rPr>
            </w:pPr>
            <w:r w:rsidRPr="005E5D75">
              <w:rPr>
                <w:rFonts w:ascii="Times New Roman" w:eastAsia="Times New Roman" w:hAnsi="Times New Roman" w:cs="Times New Roman"/>
                <w:color w:val="000000" w:themeColor="text1"/>
                <w:sz w:val="20"/>
                <w:szCs w:val="20"/>
                <w:lang w:val="sr-Cyrl-RS"/>
              </w:rPr>
              <w:t xml:space="preserve">Разматрање и усвајање извештаја о реализацији школских екскурзија </w:t>
            </w:r>
          </w:p>
          <w:p w:rsidR="00696FC8" w:rsidRPr="005E5D75" w:rsidRDefault="00696FC8" w:rsidP="00696FC8">
            <w:pPr>
              <w:numPr>
                <w:ilvl w:val="0"/>
                <w:numId w:val="15"/>
              </w:numPr>
              <w:autoSpaceDE w:val="0"/>
              <w:autoSpaceDN w:val="0"/>
              <w:adjustRightInd w:val="0"/>
              <w:contextualSpacing/>
              <w:rPr>
                <w:rFonts w:ascii="Times New Roman" w:eastAsia="Calibri" w:hAnsi="Times New Roman" w:cs="Times New Roman"/>
                <w:color w:val="000000" w:themeColor="text1"/>
                <w:sz w:val="24"/>
                <w:szCs w:val="24"/>
                <w:lang w:val="sr-Cyrl-RS"/>
              </w:rPr>
            </w:pPr>
            <w:r w:rsidRPr="005E5D75">
              <w:rPr>
                <w:rFonts w:ascii="Times New Roman" w:eastAsia="Calibri" w:hAnsi="Times New Roman" w:cs="Times New Roman"/>
                <w:color w:val="000000" w:themeColor="text1"/>
                <w:sz w:val="20"/>
                <w:szCs w:val="20"/>
                <w:lang w:val="sr-Cyrl-RS"/>
              </w:rPr>
              <w:t>Избор уџбеника и приручника за наредну школску годину</w:t>
            </w:r>
          </w:p>
          <w:p w:rsidR="00696FC8" w:rsidRPr="005E5D75" w:rsidRDefault="00696FC8" w:rsidP="00696FC8">
            <w:pPr>
              <w:numPr>
                <w:ilvl w:val="0"/>
                <w:numId w:val="15"/>
              </w:numPr>
              <w:autoSpaceDE w:val="0"/>
              <w:autoSpaceDN w:val="0"/>
              <w:adjustRightInd w:val="0"/>
              <w:contextualSpacing/>
              <w:rPr>
                <w:rFonts w:ascii="Times New Roman" w:eastAsia="Calibri" w:hAnsi="Times New Roman" w:cs="Times New Roman"/>
                <w:color w:val="000000" w:themeColor="text1"/>
                <w:sz w:val="24"/>
                <w:szCs w:val="24"/>
                <w:lang w:val="sr-Cyrl-RS"/>
              </w:rPr>
            </w:pPr>
            <w:r w:rsidRPr="005E5D75">
              <w:rPr>
                <w:rFonts w:ascii="Times New Roman" w:eastAsia="Calibri" w:hAnsi="Times New Roman" w:cs="Times New Roman"/>
                <w:color w:val="000000" w:themeColor="text1"/>
                <w:sz w:val="20"/>
                <w:szCs w:val="20"/>
                <w:lang w:val="sr-Cyrl-RS"/>
              </w:rPr>
              <w:t>Организовање другарске вечери за ученике осмог разреда</w:t>
            </w:r>
          </w:p>
          <w:p w:rsidR="00696FC8" w:rsidRPr="005E5D75" w:rsidRDefault="00696FC8" w:rsidP="00696FC8">
            <w:pPr>
              <w:numPr>
                <w:ilvl w:val="0"/>
                <w:numId w:val="15"/>
              </w:numPr>
              <w:autoSpaceDE w:val="0"/>
              <w:autoSpaceDN w:val="0"/>
              <w:adjustRightInd w:val="0"/>
              <w:contextualSpacing/>
              <w:rPr>
                <w:rFonts w:ascii="Times New Roman" w:eastAsia="Calibri" w:hAnsi="Times New Roman" w:cs="Times New Roman"/>
                <w:color w:val="000000" w:themeColor="text1"/>
                <w:sz w:val="24"/>
                <w:szCs w:val="24"/>
                <w:lang w:val="sr-Cyrl-RS"/>
              </w:rPr>
            </w:pPr>
            <w:r w:rsidRPr="005E5D75">
              <w:rPr>
                <w:rFonts w:ascii="Times New Roman" w:eastAsia="Calibri" w:hAnsi="Times New Roman" w:cs="Times New Roman"/>
                <w:color w:val="000000" w:themeColor="text1"/>
                <w:sz w:val="20"/>
                <w:szCs w:val="20"/>
                <w:lang w:val="sr-Cyrl-RS"/>
              </w:rPr>
              <w:t>Утврђивање плана полагања испита у школи</w:t>
            </w:r>
          </w:p>
        </w:tc>
      </w:tr>
      <w:tr w:rsidR="00696FC8" w:rsidRPr="00205D8C" w:rsidTr="00696FC8">
        <w:tc>
          <w:tcPr>
            <w:tcW w:w="2268" w:type="dxa"/>
            <w:shd w:val="clear" w:color="auto" w:fill="A6A6A6"/>
            <w:vAlign w:val="center"/>
          </w:tcPr>
          <w:p w:rsidR="00696FC8" w:rsidRPr="005E5D75" w:rsidRDefault="00696FC8" w:rsidP="00696FC8">
            <w:pPr>
              <w:jc w:val="center"/>
              <w:rPr>
                <w:rFonts w:ascii="Times New Roman" w:eastAsia="Calibri" w:hAnsi="Times New Roman" w:cs="Times New Roman"/>
                <w:b/>
                <w:color w:val="000000" w:themeColor="text1"/>
                <w:sz w:val="24"/>
                <w:szCs w:val="24"/>
                <w:lang w:val="sr-Cyrl-RS"/>
              </w:rPr>
            </w:pPr>
            <w:r w:rsidRPr="005E5D75">
              <w:rPr>
                <w:rFonts w:ascii="Times New Roman" w:eastAsia="Calibri" w:hAnsi="Times New Roman" w:cs="Times New Roman"/>
                <w:b/>
                <w:color w:val="000000" w:themeColor="text1"/>
                <w:sz w:val="24"/>
                <w:szCs w:val="24"/>
                <w:lang w:val="sr-Cyrl-RS"/>
              </w:rPr>
              <w:t>Јун</w:t>
            </w:r>
          </w:p>
        </w:tc>
        <w:tc>
          <w:tcPr>
            <w:tcW w:w="8748" w:type="dxa"/>
          </w:tcPr>
          <w:p w:rsidR="00696FC8" w:rsidRPr="005E5D75" w:rsidRDefault="00696FC8" w:rsidP="00696FC8">
            <w:pPr>
              <w:numPr>
                <w:ilvl w:val="0"/>
                <w:numId w:val="15"/>
              </w:numPr>
              <w:autoSpaceDE w:val="0"/>
              <w:autoSpaceDN w:val="0"/>
              <w:adjustRightInd w:val="0"/>
              <w:rPr>
                <w:rFonts w:ascii="Times New Roman" w:eastAsia="Times New Roman" w:hAnsi="Times New Roman" w:cs="Times New Roman"/>
                <w:color w:val="000000" w:themeColor="text1"/>
                <w:sz w:val="20"/>
                <w:szCs w:val="20"/>
                <w:lang w:val="sr-Cyrl-RS"/>
              </w:rPr>
            </w:pPr>
            <w:r w:rsidRPr="005E5D75">
              <w:rPr>
                <w:rFonts w:ascii="Times New Roman" w:eastAsia="Times New Roman" w:hAnsi="Times New Roman" w:cs="Times New Roman"/>
                <w:color w:val="000000" w:themeColor="text1"/>
                <w:sz w:val="20"/>
                <w:szCs w:val="20"/>
                <w:lang w:val="sr-Cyrl-RS"/>
              </w:rPr>
              <w:t xml:space="preserve">Верификација успеха и понашања ученика 8. разреда на крају школске године </w:t>
            </w:r>
          </w:p>
          <w:p w:rsidR="00696FC8" w:rsidRPr="005E5D75" w:rsidRDefault="00696FC8" w:rsidP="00696FC8">
            <w:pPr>
              <w:numPr>
                <w:ilvl w:val="0"/>
                <w:numId w:val="15"/>
              </w:numPr>
              <w:autoSpaceDE w:val="0"/>
              <w:autoSpaceDN w:val="0"/>
              <w:adjustRightInd w:val="0"/>
              <w:rPr>
                <w:rFonts w:ascii="Times New Roman" w:eastAsia="Times New Roman" w:hAnsi="Times New Roman" w:cs="Times New Roman"/>
                <w:color w:val="000000" w:themeColor="text1"/>
                <w:sz w:val="20"/>
                <w:szCs w:val="20"/>
                <w:lang w:val="sr-Cyrl-RS"/>
              </w:rPr>
            </w:pPr>
            <w:r w:rsidRPr="005E5D75">
              <w:rPr>
                <w:rFonts w:ascii="Times New Roman" w:eastAsia="Times New Roman" w:hAnsi="Times New Roman" w:cs="Times New Roman"/>
                <w:color w:val="000000" w:themeColor="text1"/>
                <w:sz w:val="20"/>
                <w:szCs w:val="20"/>
                <w:lang w:val="sr-Cyrl-RS"/>
              </w:rPr>
              <w:t xml:space="preserve">Избор Ученика Генерације на предлог одељенског Већа 8. разреда </w:t>
            </w:r>
          </w:p>
          <w:p w:rsidR="00696FC8" w:rsidRPr="005E5D75" w:rsidRDefault="00696FC8" w:rsidP="00696FC8">
            <w:pPr>
              <w:numPr>
                <w:ilvl w:val="0"/>
                <w:numId w:val="15"/>
              </w:numPr>
              <w:autoSpaceDE w:val="0"/>
              <w:autoSpaceDN w:val="0"/>
              <w:adjustRightInd w:val="0"/>
              <w:rPr>
                <w:rFonts w:ascii="Times New Roman" w:eastAsia="Times New Roman" w:hAnsi="Times New Roman" w:cs="Times New Roman"/>
                <w:color w:val="000000" w:themeColor="text1"/>
                <w:sz w:val="20"/>
                <w:szCs w:val="20"/>
                <w:lang w:val="sr-Cyrl-RS"/>
              </w:rPr>
            </w:pPr>
            <w:r w:rsidRPr="005E5D75">
              <w:rPr>
                <w:rFonts w:ascii="Times New Roman" w:eastAsia="Times New Roman" w:hAnsi="Times New Roman" w:cs="Times New Roman"/>
                <w:color w:val="000000" w:themeColor="text1"/>
                <w:sz w:val="20"/>
                <w:szCs w:val="20"/>
                <w:lang w:val="sr-Cyrl-RS"/>
              </w:rPr>
              <w:t xml:space="preserve">Верификовање успеха ученика носилаца дипломе „Вук Стеф. Караџић“, као и </w:t>
            </w:r>
            <w:r w:rsidR="00196DC2" w:rsidRPr="005E5D75">
              <w:rPr>
                <w:rFonts w:ascii="Times New Roman" w:eastAsia="Times New Roman" w:hAnsi="Times New Roman" w:cs="Times New Roman"/>
                <w:color w:val="000000" w:themeColor="text1"/>
                <w:sz w:val="20"/>
                <w:szCs w:val="20"/>
                <w:lang w:val="sr-Cyrl-RS"/>
              </w:rPr>
              <w:t>„Доситеј Обрадовић“</w:t>
            </w:r>
            <w:r w:rsidRPr="005E5D75">
              <w:rPr>
                <w:rFonts w:ascii="Times New Roman" w:eastAsia="Times New Roman" w:hAnsi="Times New Roman" w:cs="Times New Roman"/>
                <w:color w:val="000000" w:themeColor="text1"/>
                <w:sz w:val="20"/>
                <w:szCs w:val="20"/>
                <w:lang w:val="sr-Cyrl-RS"/>
              </w:rPr>
              <w:t xml:space="preserve"> </w:t>
            </w:r>
          </w:p>
          <w:p w:rsidR="00696FC8" w:rsidRPr="005E5D75" w:rsidRDefault="00696FC8" w:rsidP="00696FC8">
            <w:pPr>
              <w:numPr>
                <w:ilvl w:val="0"/>
                <w:numId w:val="15"/>
              </w:numPr>
              <w:autoSpaceDE w:val="0"/>
              <w:autoSpaceDN w:val="0"/>
              <w:adjustRightInd w:val="0"/>
              <w:contextualSpacing/>
              <w:rPr>
                <w:rFonts w:ascii="Times New Roman" w:eastAsia="Calibri" w:hAnsi="Times New Roman" w:cs="Times New Roman"/>
                <w:color w:val="000000" w:themeColor="text1"/>
                <w:sz w:val="24"/>
                <w:szCs w:val="24"/>
                <w:lang w:val="sr-Cyrl-RS"/>
              </w:rPr>
            </w:pPr>
            <w:r w:rsidRPr="005E5D75">
              <w:rPr>
                <w:rFonts w:ascii="Times New Roman" w:eastAsia="Calibri" w:hAnsi="Times New Roman" w:cs="Times New Roman"/>
                <w:color w:val="000000" w:themeColor="text1"/>
                <w:sz w:val="20"/>
                <w:szCs w:val="20"/>
                <w:lang w:val="sr-Cyrl-RS"/>
              </w:rPr>
              <w:t>Верификација успeхa и пoнaшaњa учeникa 1-8 разреда на крај</w:t>
            </w:r>
            <w:r w:rsidRPr="005E5D75">
              <w:rPr>
                <w:rFonts w:ascii="Times New Roman" w:eastAsia="Calibri" w:hAnsi="Times New Roman" w:cs="Times New Roman"/>
                <w:color w:val="000000" w:themeColor="text1"/>
                <w:sz w:val="24"/>
                <w:szCs w:val="24"/>
                <w:lang w:val="sr-Cyrl-RS"/>
              </w:rPr>
              <w:t>у</w:t>
            </w:r>
            <w:r w:rsidRPr="005E5D75">
              <w:rPr>
                <w:rFonts w:ascii="Times New Roman" w:eastAsia="Calibri" w:hAnsi="Times New Roman" w:cs="Times New Roman"/>
                <w:color w:val="000000" w:themeColor="text1"/>
                <w:sz w:val="20"/>
                <w:szCs w:val="20"/>
                <w:lang w:val="sr-Cyrl-RS"/>
              </w:rPr>
              <w:t xml:space="preserve"> школске 202</w:t>
            </w:r>
            <w:r w:rsidR="00196DC2" w:rsidRPr="005E5D75">
              <w:rPr>
                <w:rFonts w:ascii="Times New Roman" w:eastAsia="Calibri" w:hAnsi="Times New Roman" w:cs="Times New Roman"/>
                <w:color w:val="000000" w:themeColor="text1"/>
                <w:sz w:val="20"/>
                <w:szCs w:val="20"/>
                <w:lang w:val="sr-Cyrl-RS"/>
              </w:rPr>
              <w:t>3</w:t>
            </w:r>
            <w:r w:rsidRPr="005E5D75">
              <w:rPr>
                <w:rFonts w:ascii="Times New Roman" w:eastAsia="Calibri" w:hAnsi="Times New Roman" w:cs="Times New Roman"/>
                <w:color w:val="000000" w:themeColor="text1"/>
                <w:sz w:val="20"/>
                <w:szCs w:val="20"/>
                <w:lang w:val="sr-Cyrl-RS"/>
              </w:rPr>
              <w:t>/2</w:t>
            </w:r>
            <w:r w:rsidR="00196DC2" w:rsidRPr="005E5D75">
              <w:rPr>
                <w:rFonts w:ascii="Times New Roman" w:eastAsia="Calibri" w:hAnsi="Times New Roman" w:cs="Times New Roman"/>
                <w:color w:val="000000" w:themeColor="text1"/>
                <w:sz w:val="20"/>
                <w:szCs w:val="20"/>
                <w:lang w:val="sr-Cyrl-RS"/>
              </w:rPr>
              <w:t>4</w:t>
            </w:r>
            <w:r w:rsidRPr="005E5D75">
              <w:rPr>
                <w:rFonts w:ascii="Times New Roman" w:eastAsia="Calibri" w:hAnsi="Times New Roman" w:cs="Times New Roman"/>
                <w:color w:val="000000" w:themeColor="text1"/>
                <w:sz w:val="20"/>
                <w:szCs w:val="20"/>
                <w:lang w:val="sr-Cyrl-RS"/>
              </w:rPr>
              <w:t xml:space="preserve">. године </w:t>
            </w:r>
          </w:p>
          <w:p w:rsidR="00696FC8" w:rsidRPr="005E5D75" w:rsidRDefault="00696FC8" w:rsidP="00696FC8">
            <w:pPr>
              <w:numPr>
                <w:ilvl w:val="0"/>
                <w:numId w:val="15"/>
              </w:numPr>
              <w:autoSpaceDE w:val="0"/>
              <w:autoSpaceDN w:val="0"/>
              <w:adjustRightInd w:val="0"/>
              <w:rPr>
                <w:rFonts w:ascii="Times New Roman" w:eastAsia="Times New Roman" w:hAnsi="Times New Roman" w:cs="Times New Roman"/>
                <w:color w:val="000000" w:themeColor="text1"/>
                <w:sz w:val="20"/>
                <w:szCs w:val="20"/>
                <w:lang w:val="sr-Cyrl-RS"/>
              </w:rPr>
            </w:pPr>
            <w:r w:rsidRPr="005E5D75">
              <w:rPr>
                <w:rFonts w:ascii="Times New Roman" w:eastAsia="Times New Roman" w:hAnsi="Times New Roman" w:cs="Times New Roman"/>
                <w:color w:val="000000" w:themeColor="text1"/>
                <w:sz w:val="20"/>
                <w:szCs w:val="20"/>
                <w:lang w:val="sr-Cyrl-RS"/>
              </w:rPr>
              <w:t>Организационе активности за реализацију завршног испита за ученике 8. Разреда, резултати завршног испита</w:t>
            </w:r>
          </w:p>
          <w:p w:rsidR="00696FC8" w:rsidRPr="005E5D75" w:rsidRDefault="00696FC8" w:rsidP="00696FC8">
            <w:pPr>
              <w:numPr>
                <w:ilvl w:val="0"/>
                <w:numId w:val="15"/>
              </w:numPr>
              <w:autoSpaceDE w:val="0"/>
              <w:autoSpaceDN w:val="0"/>
              <w:adjustRightInd w:val="0"/>
              <w:rPr>
                <w:rFonts w:ascii="Times New Roman" w:eastAsia="Times New Roman" w:hAnsi="Times New Roman" w:cs="Times New Roman"/>
                <w:color w:val="000000" w:themeColor="text1"/>
                <w:sz w:val="20"/>
                <w:szCs w:val="20"/>
                <w:lang w:val="sr-Cyrl-RS"/>
              </w:rPr>
            </w:pPr>
            <w:r w:rsidRPr="005E5D75">
              <w:rPr>
                <w:rFonts w:ascii="Times New Roman" w:eastAsia="Times New Roman" w:hAnsi="Times New Roman" w:cs="Times New Roman"/>
                <w:color w:val="000000" w:themeColor="text1"/>
                <w:sz w:val="20"/>
                <w:szCs w:val="20"/>
                <w:lang w:val="sr-Cyrl-RS"/>
              </w:rPr>
              <w:t>Прeдлoг пoдeлe прeдмeтa, oдeљeњa и стaлних зaдужeњa нaстaвникa зa шкoлску 202</w:t>
            </w:r>
            <w:r w:rsidR="00196DC2" w:rsidRPr="005E5D75">
              <w:rPr>
                <w:rFonts w:ascii="Times New Roman" w:eastAsia="Times New Roman" w:hAnsi="Times New Roman" w:cs="Times New Roman"/>
                <w:color w:val="000000" w:themeColor="text1"/>
                <w:sz w:val="20"/>
                <w:szCs w:val="20"/>
                <w:lang w:val="sr-Cyrl-RS"/>
              </w:rPr>
              <w:t>4</w:t>
            </w:r>
            <w:r w:rsidRPr="005E5D75">
              <w:rPr>
                <w:rFonts w:ascii="Times New Roman" w:eastAsia="Times New Roman" w:hAnsi="Times New Roman" w:cs="Times New Roman"/>
                <w:color w:val="000000" w:themeColor="text1"/>
                <w:sz w:val="20"/>
                <w:szCs w:val="20"/>
                <w:lang w:val="sr-Cyrl-RS"/>
              </w:rPr>
              <w:t>/2</w:t>
            </w:r>
            <w:r w:rsidR="00196DC2" w:rsidRPr="005E5D75">
              <w:rPr>
                <w:rFonts w:ascii="Times New Roman" w:eastAsia="Times New Roman" w:hAnsi="Times New Roman" w:cs="Times New Roman"/>
                <w:color w:val="000000" w:themeColor="text1"/>
                <w:sz w:val="20"/>
                <w:szCs w:val="20"/>
                <w:lang w:val="sr-Cyrl-RS"/>
              </w:rPr>
              <w:t>5</w:t>
            </w:r>
            <w:r w:rsidRPr="005E5D75">
              <w:rPr>
                <w:rFonts w:ascii="Times New Roman" w:eastAsia="Times New Roman" w:hAnsi="Times New Roman" w:cs="Times New Roman"/>
                <w:color w:val="000000" w:themeColor="text1"/>
                <w:sz w:val="20"/>
                <w:szCs w:val="20"/>
                <w:lang w:val="sr-Cyrl-RS"/>
              </w:rPr>
              <w:t xml:space="preserve">. гoдину </w:t>
            </w:r>
          </w:p>
          <w:p w:rsidR="00696FC8" w:rsidRPr="005E5D75" w:rsidRDefault="00696FC8" w:rsidP="00696FC8">
            <w:pPr>
              <w:numPr>
                <w:ilvl w:val="0"/>
                <w:numId w:val="15"/>
              </w:numPr>
              <w:autoSpaceDE w:val="0"/>
              <w:autoSpaceDN w:val="0"/>
              <w:adjustRightInd w:val="0"/>
              <w:rPr>
                <w:rFonts w:ascii="Times New Roman" w:eastAsia="Times New Roman" w:hAnsi="Times New Roman" w:cs="Times New Roman"/>
                <w:color w:val="000000" w:themeColor="text1"/>
                <w:sz w:val="20"/>
                <w:szCs w:val="20"/>
                <w:lang w:val="sr-Cyrl-RS"/>
              </w:rPr>
            </w:pPr>
            <w:r w:rsidRPr="005E5D75">
              <w:rPr>
                <w:rFonts w:ascii="Times New Roman" w:eastAsia="Times New Roman" w:hAnsi="Times New Roman" w:cs="Times New Roman"/>
                <w:color w:val="000000" w:themeColor="text1"/>
                <w:sz w:val="20"/>
                <w:szCs w:val="20"/>
                <w:lang w:val="sr-Cyrl-RS"/>
              </w:rPr>
              <w:lastRenderedPageBreak/>
              <w:t>Усвајање листе уџбеника за школску 202</w:t>
            </w:r>
            <w:r w:rsidR="00196DC2" w:rsidRPr="005E5D75">
              <w:rPr>
                <w:rFonts w:ascii="Times New Roman" w:eastAsia="Times New Roman" w:hAnsi="Times New Roman" w:cs="Times New Roman"/>
                <w:color w:val="000000" w:themeColor="text1"/>
                <w:sz w:val="20"/>
                <w:szCs w:val="20"/>
                <w:lang w:val="sr-Cyrl-RS"/>
              </w:rPr>
              <w:t>4</w:t>
            </w:r>
            <w:r w:rsidRPr="005E5D75">
              <w:rPr>
                <w:rFonts w:ascii="Times New Roman" w:eastAsia="Times New Roman" w:hAnsi="Times New Roman" w:cs="Times New Roman"/>
                <w:color w:val="000000" w:themeColor="text1"/>
                <w:sz w:val="20"/>
                <w:szCs w:val="20"/>
                <w:lang w:val="sr-Cyrl-RS"/>
              </w:rPr>
              <w:t>/2</w:t>
            </w:r>
            <w:r w:rsidR="00196DC2" w:rsidRPr="005E5D75">
              <w:rPr>
                <w:rFonts w:ascii="Times New Roman" w:eastAsia="Times New Roman" w:hAnsi="Times New Roman" w:cs="Times New Roman"/>
                <w:color w:val="000000" w:themeColor="text1"/>
                <w:sz w:val="20"/>
                <w:szCs w:val="20"/>
                <w:lang w:val="sr-Cyrl-RS"/>
              </w:rPr>
              <w:t>5</w:t>
            </w:r>
            <w:r w:rsidRPr="005E5D75">
              <w:rPr>
                <w:rFonts w:ascii="Times New Roman" w:eastAsia="Times New Roman" w:hAnsi="Times New Roman" w:cs="Times New Roman"/>
                <w:color w:val="000000" w:themeColor="text1"/>
                <w:sz w:val="20"/>
                <w:szCs w:val="20"/>
                <w:lang w:val="sr-Cyrl-RS"/>
              </w:rPr>
              <w:t xml:space="preserve">. годину </w:t>
            </w:r>
          </w:p>
          <w:p w:rsidR="00696FC8" w:rsidRPr="005E5D75" w:rsidRDefault="00696FC8" w:rsidP="00696FC8">
            <w:pPr>
              <w:numPr>
                <w:ilvl w:val="0"/>
                <w:numId w:val="15"/>
              </w:numPr>
              <w:autoSpaceDE w:val="0"/>
              <w:autoSpaceDN w:val="0"/>
              <w:adjustRightInd w:val="0"/>
              <w:rPr>
                <w:rFonts w:ascii="Times New Roman" w:eastAsia="Times New Roman" w:hAnsi="Times New Roman" w:cs="Times New Roman"/>
                <w:color w:val="000000" w:themeColor="text1"/>
                <w:sz w:val="20"/>
                <w:szCs w:val="20"/>
                <w:lang w:val="sr-Cyrl-RS"/>
              </w:rPr>
            </w:pPr>
            <w:r w:rsidRPr="005E5D75">
              <w:rPr>
                <w:rFonts w:ascii="Times New Roman" w:eastAsia="Times New Roman" w:hAnsi="Times New Roman" w:cs="Times New Roman"/>
                <w:color w:val="000000" w:themeColor="text1"/>
                <w:sz w:val="20"/>
                <w:szCs w:val="20"/>
                <w:lang w:val="sr-Cyrl-RS"/>
              </w:rPr>
              <w:t xml:space="preserve">Поправни испити-уколико их буде било </w:t>
            </w:r>
          </w:p>
          <w:p w:rsidR="00696FC8" w:rsidRPr="005E5D75" w:rsidRDefault="00696FC8" w:rsidP="00696FC8">
            <w:pPr>
              <w:numPr>
                <w:ilvl w:val="0"/>
                <w:numId w:val="15"/>
              </w:numPr>
              <w:autoSpaceDE w:val="0"/>
              <w:autoSpaceDN w:val="0"/>
              <w:adjustRightInd w:val="0"/>
              <w:rPr>
                <w:rFonts w:ascii="Times New Roman" w:eastAsia="Times New Roman" w:hAnsi="Times New Roman" w:cs="Times New Roman"/>
                <w:color w:val="000000" w:themeColor="text1"/>
                <w:sz w:val="20"/>
                <w:szCs w:val="20"/>
                <w:lang w:val="sr-Cyrl-RS"/>
              </w:rPr>
            </w:pPr>
            <w:r w:rsidRPr="005E5D75">
              <w:rPr>
                <w:rFonts w:ascii="Times New Roman" w:eastAsia="Times New Roman" w:hAnsi="Times New Roman" w:cs="Times New Roman"/>
                <w:color w:val="000000" w:themeColor="text1"/>
                <w:sz w:val="20"/>
                <w:szCs w:val="20"/>
                <w:lang w:val="sr-Cyrl-RS"/>
              </w:rPr>
              <w:t xml:space="preserve">Усвајање извештаја школског тима за самовредновање </w:t>
            </w:r>
          </w:p>
          <w:p w:rsidR="00696FC8" w:rsidRPr="005E5D75" w:rsidRDefault="00696FC8" w:rsidP="00696FC8">
            <w:pPr>
              <w:numPr>
                <w:ilvl w:val="0"/>
                <w:numId w:val="15"/>
              </w:numPr>
              <w:autoSpaceDE w:val="0"/>
              <w:autoSpaceDN w:val="0"/>
              <w:adjustRightInd w:val="0"/>
              <w:contextualSpacing/>
              <w:rPr>
                <w:rFonts w:ascii="Times New Roman" w:eastAsia="Calibri" w:hAnsi="Times New Roman" w:cs="Times New Roman"/>
                <w:color w:val="000000" w:themeColor="text1"/>
                <w:sz w:val="24"/>
                <w:szCs w:val="24"/>
                <w:lang w:val="sr-Cyrl-RS"/>
              </w:rPr>
            </w:pPr>
            <w:r w:rsidRPr="005E5D75">
              <w:rPr>
                <w:rFonts w:ascii="Times New Roman" w:eastAsia="Calibri" w:hAnsi="Times New Roman" w:cs="Times New Roman"/>
                <w:color w:val="000000" w:themeColor="text1"/>
                <w:sz w:val="20"/>
                <w:szCs w:val="20"/>
                <w:lang w:val="sr-Cyrl-RS"/>
              </w:rPr>
              <w:t xml:space="preserve">Усвајање извештаја школског тима за заштиту ученика од насиља </w:t>
            </w:r>
          </w:p>
        </w:tc>
      </w:tr>
    </w:tbl>
    <w:p w:rsidR="00696FC8" w:rsidRPr="00196DC2" w:rsidRDefault="00696FC8" w:rsidP="00696FC8">
      <w:pPr>
        <w:shd w:val="clear" w:color="auto" w:fill="FFFFFF"/>
        <w:spacing w:line="276" w:lineRule="auto"/>
        <w:jc w:val="both"/>
        <w:rPr>
          <w:rFonts w:ascii="Times New Roman" w:eastAsia="Times New Roman" w:hAnsi="Times New Roman" w:cs="Times New Roman"/>
          <w:color w:val="000000" w:themeColor="text1"/>
          <w:sz w:val="20"/>
          <w:szCs w:val="20"/>
          <w:lang w:val="sr-Cyrl-CS"/>
        </w:rPr>
      </w:pPr>
      <w:r w:rsidRPr="00196DC2">
        <w:rPr>
          <w:rFonts w:ascii="Times New Roman" w:eastAsia="Times New Roman" w:hAnsi="Times New Roman" w:cs="Times New Roman"/>
          <w:color w:val="000000" w:themeColor="text1"/>
          <w:sz w:val="20"/>
          <w:szCs w:val="20"/>
          <w:lang w:val="sr-Cyrl-CS"/>
        </w:rPr>
        <w:t xml:space="preserve">За вођење записиника Наставничког већа  задужена је </w:t>
      </w:r>
      <w:r w:rsidR="00196DC2" w:rsidRPr="00196DC2">
        <w:rPr>
          <w:rFonts w:ascii="Times New Roman" w:eastAsia="Times New Roman" w:hAnsi="Times New Roman" w:cs="Times New Roman"/>
          <w:color w:val="000000" w:themeColor="text1"/>
          <w:sz w:val="20"/>
          <w:szCs w:val="20"/>
          <w:lang w:val="sr-Cyrl-CS"/>
        </w:rPr>
        <w:t xml:space="preserve">Миљана Ристић и Драгана Арсић </w:t>
      </w:r>
      <w:r w:rsidRPr="00196DC2">
        <w:rPr>
          <w:rFonts w:ascii="Times New Roman" w:eastAsia="Times New Roman" w:hAnsi="Times New Roman" w:cs="Times New Roman"/>
          <w:color w:val="000000" w:themeColor="text1"/>
          <w:sz w:val="20"/>
          <w:szCs w:val="20"/>
          <w:lang w:val="sr-Cyrl-CS"/>
        </w:rPr>
        <w:t>педаго</w:t>
      </w:r>
      <w:r w:rsidR="00196DC2" w:rsidRPr="00196DC2">
        <w:rPr>
          <w:rFonts w:ascii="Times New Roman" w:eastAsia="Times New Roman" w:hAnsi="Times New Roman" w:cs="Times New Roman"/>
          <w:color w:val="000000" w:themeColor="text1"/>
          <w:sz w:val="20"/>
          <w:szCs w:val="20"/>
          <w:lang w:val="sr-Cyrl-CS"/>
        </w:rPr>
        <w:t>зи</w:t>
      </w:r>
      <w:r w:rsidRPr="00196DC2">
        <w:rPr>
          <w:rFonts w:ascii="Times New Roman" w:eastAsia="Times New Roman" w:hAnsi="Times New Roman" w:cs="Times New Roman"/>
          <w:color w:val="000000" w:themeColor="text1"/>
          <w:sz w:val="20"/>
          <w:szCs w:val="20"/>
          <w:lang w:val="sr-Cyrl-CS"/>
        </w:rPr>
        <w:t xml:space="preserve"> школе.</w:t>
      </w:r>
    </w:p>
    <w:p w:rsidR="00696FC8" w:rsidRPr="00196DC2" w:rsidRDefault="00696FC8" w:rsidP="005E5D75">
      <w:pPr>
        <w:jc w:val="both"/>
        <w:rPr>
          <w:rFonts w:ascii="Times New Roman" w:eastAsia="Times New Roman" w:hAnsi="Times New Roman" w:cs="Times New Roman"/>
          <w:color w:val="000000" w:themeColor="text1"/>
          <w:sz w:val="20"/>
          <w:szCs w:val="20"/>
          <w:lang w:val="ru-RU"/>
        </w:rPr>
      </w:pPr>
      <w:r w:rsidRPr="00196DC2">
        <w:rPr>
          <w:rFonts w:ascii="Times New Roman" w:eastAsia="Times New Roman" w:hAnsi="Times New Roman" w:cs="Times New Roman"/>
          <w:b/>
          <w:bCs/>
          <w:color w:val="000000" w:themeColor="text1"/>
          <w:sz w:val="20"/>
          <w:szCs w:val="20"/>
          <w:lang w:val="ru-RU"/>
        </w:rPr>
        <w:t xml:space="preserve">Начини праћења реализације програма Наставничког већа и носиоци праћења: </w:t>
      </w:r>
      <w:r w:rsidRPr="00196DC2">
        <w:rPr>
          <w:rFonts w:ascii="Times New Roman" w:eastAsia="Times New Roman" w:hAnsi="Times New Roman" w:cs="Times New Roman"/>
          <w:color w:val="000000" w:themeColor="text1"/>
          <w:sz w:val="20"/>
          <w:szCs w:val="20"/>
          <w:lang w:val="ru-RU"/>
        </w:rPr>
        <w:t>Анализа реализације и оства-рености програма Наставничког већа вршиће се у оквиру анализе реализације Годишњег плана рада школе на крају првог полугодишта и на крају наставне године. Носиоци праћења су директор и записничар. Директор школе у сарадњи са колегијумом се стара о редовности и благовремености заказивања седница Наставничког већа.</w:t>
      </w:r>
    </w:p>
    <w:p w:rsidR="00696FC8" w:rsidRPr="00205D8C" w:rsidRDefault="00696FC8" w:rsidP="005E5D75">
      <w:pPr>
        <w:jc w:val="both"/>
        <w:rPr>
          <w:rFonts w:ascii="Times New Roman" w:hAnsi="Times New Roman" w:cs="Times New Roman"/>
          <w:b/>
          <w:color w:val="FF0000"/>
          <w:sz w:val="28"/>
          <w:lang w:val="sr-Cyrl-RS"/>
        </w:rPr>
      </w:pPr>
    </w:p>
    <w:p w:rsidR="00696FC8" w:rsidRDefault="00696FC8" w:rsidP="00696FC8">
      <w:pPr>
        <w:rPr>
          <w:rFonts w:ascii="Times New Roman" w:hAnsi="Times New Roman" w:cs="Times New Roman"/>
          <w:b/>
          <w:color w:val="FF0000"/>
          <w:sz w:val="28"/>
          <w:lang w:val="sr-Cyrl-RS"/>
        </w:rPr>
      </w:pPr>
    </w:p>
    <w:p w:rsidR="00196DC2" w:rsidRDefault="00196DC2" w:rsidP="00696FC8">
      <w:pPr>
        <w:rPr>
          <w:rFonts w:ascii="Times New Roman" w:hAnsi="Times New Roman" w:cs="Times New Roman"/>
          <w:b/>
          <w:color w:val="FF0000"/>
          <w:sz w:val="28"/>
          <w:lang w:val="sr-Cyrl-RS"/>
        </w:rPr>
      </w:pPr>
    </w:p>
    <w:p w:rsidR="00196DC2" w:rsidRDefault="00196DC2" w:rsidP="00696FC8">
      <w:pPr>
        <w:rPr>
          <w:rFonts w:ascii="Times New Roman" w:hAnsi="Times New Roman" w:cs="Times New Roman"/>
          <w:b/>
          <w:color w:val="FF0000"/>
          <w:sz w:val="28"/>
          <w:lang w:val="sr-Cyrl-RS"/>
        </w:rPr>
      </w:pPr>
    </w:p>
    <w:p w:rsidR="00196DC2" w:rsidRDefault="00196DC2" w:rsidP="00696FC8">
      <w:pPr>
        <w:rPr>
          <w:rFonts w:ascii="Times New Roman" w:hAnsi="Times New Roman" w:cs="Times New Roman"/>
          <w:b/>
          <w:color w:val="FF0000"/>
          <w:sz w:val="28"/>
          <w:lang w:val="sr-Cyrl-RS"/>
        </w:rPr>
      </w:pPr>
    </w:p>
    <w:p w:rsidR="00196DC2" w:rsidRDefault="00196DC2" w:rsidP="00696FC8">
      <w:pPr>
        <w:rPr>
          <w:rFonts w:ascii="Times New Roman" w:hAnsi="Times New Roman" w:cs="Times New Roman"/>
          <w:b/>
          <w:color w:val="FF0000"/>
          <w:sz w:val="28"/>
          <w:lang w:val="sr-Cyrl-RS"/>
        </w:rPr>
      </w:pPr>
    </w:p>
    <w:p w:rsidR="00196DC2" w:rsidRDefault="00196DC2" w:rsidP="00696FC8">
      <w:pPr>
        <w:rPr>
          <w:rFonts w:ascii="Times New Roman" w:hAnsi="Times New Roman" w:cs="Times New Roman"/>
          <w:b/>
          <w:color w:val="FF0000"/>
          <w:sz w:val="28"/>
          <w:lang w:val="sr-Cyrl-RS"/>
        </w:rPr>
      </w:pPr>
    </w:p>
    <w:p w:rsidR="00196DC2" w:rsidRDefault="00196DC2" w:rsidP="00696FC8">
      <w:pPr>
        <w:rPr>
          <w:rFonts w:ascii="Times New Roman" w:hAnsi="Times New Roman" w:cs="Times New Roman"/>
          <w:b/>
          <w:color w:val="FF0000"/>
          <w:sz w:val="28"/>
          <w:lang w:val="sr-Cyrl-RS"/>
        </w:rPr>
      </w:pPr>
    </w:p>
    <w:p w:rsidR="00196DC2" w:rsidRDefault="00196DC2" w:rsidP="00696FC8">
      <w:pPr>
        <w:rPr>
          <w:rFonts w:ascii="Times New Roman" w:hAnsi="Times New Roman" w:cs="Times New Roman"/>
          <w:b/>
          <w:color w:val="FF0000"/>
          <w:sz w:val="28"/>
          <w:lang w:val="sr-Cyrl-RS"/>
        </w:rPr>
      </w:pPr>
    </w:p>
    <w:p w:rsidR="00196DC2" w:rsidRDefault="00196DC2" w:rsidP="00696FC8">
      <w:pPr>
        <w:rPr>
          <w:rFonts w:ascii="Times New Roman" w:hAnsi="Times New Roman" w:cs="Times New Roman"/>
          <w:b/>
          <w:color w:val="FF0000"/>
          <w:sz w:val="28"/>
          <w:lang w:val="sr-Cyrl-RS"/>
        </w:rPr>
      </w:pPr>
    </w:p>
    <w:p w:rsidR="00196DC2" w:rsidRDefault="00196DC2" w:rsidP="00696FC8">
      <w:pPr>
        <w:rPr>
          <w:rFonts w:ascii="Times New Roman" w:hAnsi="Times New Roman" w:cs="Times New Roman"/>
          <w:b/>
          <w:color w:val="FF0000"/>
          <w:sz w:val="28"/>
          <w:lang w:val="sr-Cyrl-RS"/>
        </w:rPr>
      </w:pPr>
    </w:p>
    <w:p w:rsidR="00196DC2" w:rsidRDefault="00196DC2" w:rsidP="00696FC8">
      <w:pPr>
        <w:rPr>
          <w:rFonts w:ascii="Times New Roman" w:hAnsi="Times New Roman" w:cs="Times New Roman"/>
          <w:b/>
          <w:color w:val="FF0000"/>
          <w:sz w:val="28"/>
          <w:lang w:val="sr-Cyrl-RS"/>
        </w:rPr>
      </w:pPr>
    </w:p>
    <w:p w:rsidR="00196DC2" w:rsidRDefault="00196DC2" w:rsidP="00696FC8">
      <w:pPr>
        <w:rPr>
          <w:rFonts w:ascii="Times New Roman" w:hAnsi="Times New Roman" w:cs="Times New Roman"/>
          <w:b/>
          <w:color w:val="FF0000"/>
          <w:sz w:val="28"/>
          <w:lang w:val="sr-Cyrl-RS"/>
        </w:rPr>
      </w:pPr>
    </w:p>
    <w:p w:rsidR="00196DC2" w:rsidRDefault="00196DC2" w:rsidP="00696FC8">
      <w:pPr>
        <w:rPr>
          <w:rFonts w:ascii="Times New Roman" w:hAnsi="Times New Roman" w:cs="Times New Roman"/>
          <w:b/>
          <w:color w:val="FF0000"/>
          <w:sz w:val="28"/>
          <w:lang w:val="sr-Cyrl-RS"/>
        </w:rPr>
      </w:pPr>
    </w:p>
    <w:p w:rsidR="00196DC2" w:rsidRPr="00205D8C" w:rsidRDefault="00196DC2" w:rsidP="00696FC8">
      <w:pPr>
        <w:rPr>
          <w:rFonts w:ascii="Times New Roman" w:hAnsi="Times New Roman" w:cs="Times New Roman"/>
          <w:b/>
          <w:color w:val="FF0000"/>
          <w:sz w:val="28"/>
          <w:lang w:val="sr-Cyrl-RS"/>
        </w:rPr>
      </w:pPr>
    </w:p>
    <w:p w:rsidR="00696FC8" w:rsidRDefault="00696FC8" w:rsidP="00696FC8">
      <w:pPr>
        <w:rPr>
          <w:rFonts w:ascii="Times New Roman" w:hAnsi="Times New Roman" w:cs="Times New Roman"/>
          <w:b/>
          <w:color w:val="FF0000"/>
          <w:sz w:val="28"/>
          <w:lang w:val="sr-Cyrl-RS"/>
        </w:rPr>
      </w:pPr>
    </w:p>
    <w:p w:rsidR="005E5D75" w:rsidRDefault="005E5D75" w:rsidP="00696FC8">
      <w:pPr>
        <w:rPr>
          <w:rFonts w:ascii="Times New Roman" w:hAnsi="Times New Roman" w:cs="Times New Roman"/>
          <w:b/>
          <w:color w:val="FF0000"/>
          <w:sz w:val="28"/>
          <w:lang w:val="sr-Cyrl-RS"/>
        </w:rPr>
      </w:pPr>
    </w:p>
    <w:p w:rsidR="00A167BA" w:rsidRDefault="00A167BA" w:rsidP="00696FC8">
      <w:pPr>
        <w:rPr>
          <w:rFonts w:ascii="Times New Roman" w:hAnsi="Times New Roman" w:cs="Times New Roman"/>
          <w:b/>
          <w:color w:val="FF0000"/>
          <w:sz w:val="28"/>
          <w:lang w:val="sr-Cyrl-RS"/>
        </w:rPr>
      </w:pPr>
    </w:p>
    <w:p w:rsidR="00A167BA" w:rsidRDefault="00A167BA" w:rsidP="00696FC8">
      <w:pPr>
        <w:rPr>
          <w:rFonts w:ascii="Times New Roman" w:hAnsi="Times New Roman" w:cs="Times New Roman"/>
          <w:b/>
          <w:color w:val="FF0000"/>
          <w:sz w:val="28"/>
          <w:lang w:val="sr-Cyrl-RS"/>
        </w:rPr>
      </w:pPr>
    </w:p>
    <w:p w:rsidR="00A167BA" w:rsidRDefault="00A167BA" w:rsidP="00696FC8">
      <w:pPr>
        <w:rPr>
          <w:rFonts w:ascii="Times New Roman" w:hAnsi="Times New Roman" w:cs="Times New Roman"/>
          <w:b/>
          <w:color w:val="FF0000"/>
          <w:sz w:val="28"/>
          <w:lang w:val="sr-Cyrl-RS"/>
        </w:rPr>
      </w:pPr>
    </w:p>
    <w:p w:rsidR="00A167BA" w:rsidRDefault="00A167BA" w:rsidP="00696FC8">
      <w:pPr>
        <w:rPr>
          <w:rFonts w:ascii="Times New Roman" w:hAnsi="Times New Roman" w:cs="Times New Roman"/>
          <w:b/>
          <w:color w:val="FF0000"/>
          <w:sz w:val="28"/>
          <w:lang w:val="sr-Cyrl-RS"/>
        </w:rPr>
      </w:pPr>
    </w:p>
    <w:p w:rsidR="00A167BA" w:rsidRDefault="00A167BA" w:rsidP="00696FC8">
      <w:pPr>
        <w:rPr>
          <w:rFonts w:ascii="Times New Roman" w:hAnsi="Times New Roman" w:cs="Times New Roman"/>
          <w:b/>
          <w:color w:val="FF0000"/>
          <w:sz w:val="28"/>
          <w:lang w:val="sr-Cyrl-RS"/>
        </w:rPr>
      </w:pPr>
    </w:p>
    <w:p w:rsidR="00A167BA" w:rsidRDefault="00A167BA" w:rsidP="00696FC8">
      <w:pPr>
        <w:rPr>
          <w:rFonts w:ascii="Times New Roman" w:hAnsi="Times New Roman" w:cs="Times New Roman"/>
          <w:b/>
          <w:color w:val="FF0000"/>
          <w:sz w:val="28"/>
          <w:lang w:val="sr-Cyrl-RS"/>
        </w:rPr>
      </w:pPr>
    </w:p>
    <w:p w:rsidR="00652BA2" w:rsidRDefault="00652BA2" w:rsidP="00696FC8">
      <w:pPr>
        <w:rPr>
          <w:rFonts w:ascii="Times New Roman" w:hAnsi="Times New Roman" w:cs="Times New Roman"/>
          <w:b/>
          <w:color w:val="FF0000"/>
          <w:sz w:val="28"/>
          <w:lang w:val="sr-Cyrl-RS"/>
        </w:rPr>
      </w:pPr>
    </w:p>
    <w:p w:rsidR="00652BA2" w:rsidRDefault="00652BA2" w:rsidP="00696FC8">
      <w:pPr>
        <w:rPr>
          <w:rFonts w:ascii="Times New Roman" w:hAnsi="Times New Roman" w:cs="Times New Roman"/>
          <w:b/>
          <w:color w:val="FF0000"/>
          <w:sz w:val="28"/>
          <w:lang w:val="sr-Cyrl-RS"/>
        </w:rPr>
      </w:pPr>
    </w:p>
    <w:p w:rsidR="00652BA2" w:rsidRDefault="00652BA2" w:rsidP="00696FC8">
      <w:pPr>
        <w:rPr>
          <w:rFonts w:ascii="Times New Roman" w:hAnsi="Times New Roman" w:cs="Times New Roman"/>
          <w:b/>
          <w:color w:val="FF0000"/>
          <w:sz w:val="28"/>
          <w:lang w:val="sr-Cyrl-RS"/>
        </w:rPr>
      </w:pPr>
    </w:p>
    <w:p w:rsidR="00652BA2" w:rsidRDefault="00652BA2" w:rsidP="00696FC8">
      <w:pPr>
        <w:rPr>
          <w:rFonts w:ascii="Times New Roman" w:hAnsi="Times New Roman" w:cs="Times New Roman"/>
          <w:b/>
          <w:color w:val="FF0000"/>
          <w:sz w:val="28"/>
          <w:lang w:val="sr-Cyrl-RS"/>
        </w:rPr>
      </w:pPr>
    </w:p>
    <w:p w:rsidR="00652BA2" w:rsidRDefault="00652BA2" w:rsidP="00696FC8">
      <w:pPr>
        <w:rPr>
          <w:rFonts w:ascii="Times New Roman" w:hAnsi="Times New Roman" w:cs="Times New Roman"/>
          <w:b/>
          <w:color w:val="FF0000"/>
          <w:sz w:val="28"/>
          <w:lang w:val="sr-Cyrl-RS"/>
        </w:rPr>
      </w:pPr>
    </w:p>
    <w:p w:rsidR="00652BA2" w:rsidRDefault="00652BA2" w:rsidP="00696FC8">
      <w:pPr>
        <w:rPr>
          <w:rFonts w:ascii="Times New Roman" w:hAnsi="Times New Roman" w:cs="Times New Roman"/>
          <w:b/>
          <w:color w:val="FF0000"/>
          <w:sz w:val="28"/>
          <w:lang w:val="sr-Cyrl-RS"/>
        </w:rPr>
      </w:pPr>
    </w:p>
    <w:p w:rsidR="005E5D75" w:rsidRDefault="005E5D75" w:rsidP="00696FC8">
      <w:pPr>
        <w:rPr>
          <w:rFonts w:ascii="Times New Roman" w:hAnsi="Times New Roman" w:cs="Times New Roman"/>
          <w:b/>
          <w:color w:val="FF0000"/>
          <w:sz w:val="28"/>
          <w:lang w:val="sr-Cyrl-RS"/>
        </w:rPr>
      </w:pPr>
    </w:p>
    <w:p w:rsidR="005E5D75" w:rsidRDefault="005E5D75" w:rsidP="00696FC8">
      <w:pPr>
        <w:rPr>
          <w:rFonts w:ascii="Times New Roman" w:hAnsi="Times New Roman" w:cs="Times New Roman"/>
          <w:b/>
          <w:color w:val="FF0000"/>
          <w:sz w:val="28"/>
          <w:lang w:val="sr-Cyrl-RS"/>
        </w:rPr>
      </w:pPr>
    </w:p>
    <w:p w:rsidR="005E5D75" w:rsidRPr="00205D8C" w:rsidRDefault="005E5D75" w:rsidP="00696FC8">
      <w:pPr>
        <w:rPr>
          <w:rFonts w:ascii="Times New Roman" w:hAnsi="Times New Roman" w:cs="Times New Roman"/>
          <w:b/>
          <w:color w:val="FF0000"/>
          <w:sz w:val="28"/>
          <w:lang w:val="sr-Cyrl-RS"/>
        </w:rPr>
      </w:pPr>
    </w:p>
    <w:p w:rsidR="00696FC8" w:rsidRPr="00237DBE" w:rsidRDefault="00A167BA" w:rsidP="009777A7">
      <w:pPr>
        <w:keepNext/>
        <w:tabs>
          <w:tab w:val="num" w:pos="792"/>
        </w:tabs>
        <w:spacing w:before="240" w:after="60" w:line="264" w:lineRule="auto"/>
        <w:ind w:left="792" w:hanging="432"/>
        <w:jc w:val="center"/>
        <w:outlineLvl w:val="1"/>
        <w:rPr>
          <w:rFonts w:ascii="Times New Roman" w:eastAsia="Times New Roman" w:hAnsi="Times New Roman" w:cs="Times New Roman"/>
          <w:bCs/>
          <w:iCs/>
          <w:color w:val="000000" w:themeColor="text1"/>
          <w:sz w:val="28"/>
          <w:szCs w:val="24"/>
          <w:lang w:val="sr-Cyrl-RS"/>
        </w:rPr>
      </w:pPr>
      <w:bookmarkStart w:id="64" w:name="_Toc82465783"/>
      <w:bookmarkStart w:id="65" w:name="_Toc114738994"/>
      <w:r w:rsidRPr="00237DBE">
        <w:rPr>
          <w:rFonts w:ascii="Arial" w:eastAsia="Times New Roman" w:hAnsi="Arial" w:cs="Times New Roman"/>
          <w:b/>
          <w:bCs/>
          <w:iCs/>
          <w:color w:val="000000" w:themeColor="text1"/>
          <w:sz w:val="28"/>
          <w:szCs w:val="28"/>
          <w:lang w:val="sr-Cyrl-RS"/>
        </w:rPr>
        <w:lastRenderedPageBreak/>
        <w:t>3.2.</w:t>
      </w:r>
      <w:r w:rsidR="00696FC8" w:rsidRPr="00237DBE">
        <w:rPr>
          <w:rFonts w:ascii="Arial" w:eastAsia="Times New Roman" w:hAnsi="Arial" w:cs="Times New Roman"/>
          <w:b/>
          <w:bCs/>
          <w:iCs/>
          <w:color w:val="000000" w:themeColor="text1"/>
          <w:sz w:val="28"/>
          <w:szCs w:val="28"/>
        </w:rPr>
        <w:t>ОДЕЉЕЊСКО</w:t>
      </w:r>
      <w:r w:rsidRPr="00237DBE">
        <w:rPr>
          <w:rFonts w:ascii="Arial" w:eastAsia="Times New Roman" w:hAnsi="Arial" w:cs="Times New Roman"/>
          <w:b/>
          <w:bCs/>
          <w:iCs/>
          <w:color w:val="000000" w:themeColor="text1"/>
          <w:sz w:val="28"/>
          <w:szCs w:val="28"/>
          <w:lang w:val="sr-Cyrl-RS"/>
        </w:rPr>
        <w:t xml:space="preserve"> </w:t>
      </w:r>
      <w:r w:rsidR="00696FC8" w:rsidRPr="00237DBE">
        <w:rPr>
          <w:rFonts w:ascii="Arial" w:eastAsia="Times New Roman" w:hAnsi="Arial" w:cs="Times New Roman"/>
          <w:b/>
          <w:bCs/>
          <w:iCs/>
          <w:color w:val="000000" w:themeColor="text1"/>
          <w:sz w:val="28"/>
          <w:szCs w:val="28"/>
        </w:rPr>
        <w:t xml:space="preserve"> ВЕЋ</w:t>
      </w:r>
      <w:bookmarkEnd w:id="64"/>
      <w:bookmarkEnd w:id="65"/>
      <w:r w:rsidRPr="00237DBE">
        <w:rPr>
          <w:rFonts w:ascii="Arial" w:eastAsia="Times New Roman" w:hAnsi="Arial" w:cs="Times New Roman"/>
          <w:b/>
          <w:bCs/>
          <w:iCs/>
          <w:color w:val="000000" w:themeColor="text1"/>
          <w:sz w:val="28"/>
          <w:szCs w:val="28"/>
          <w:lang w:val="sr-Cyrl-RS"/>
        </w:rPr>
        <w:t>Е</w:t>
      </w:r>
    </w:p>
    <w:p w:rsidR="00696FC8" w:rsidRPr="00205D8C" w:rsidRDefault="00696FC8" w:rsidP="00696FC8">
      <w:pPr>
        <w:tabs>
          <w:tab w:val="left" w:pos="3600"/>
        </w:tabs>
        <w:jc w:val="both"/>
        <w:rPr>
          <w:rFonts w:ascii="Times New Roman" w:eastAsia="Times New Roman" w:hAnsi="Times New Roman" w:cs="Times New Roman"/>
          <w:color w:val="FF0000"/>
          <w:sz w:val="16"/>
          <w:szCs w:val="16"/>
          <w:lang w:val="sr-Cyrl-RS"/>
        </w:rPr>
      </w:pPr>
      <w:r w:rsidRPr="00205D8C">
        <w:rPr>
          <w:rFonts w:ascii="Times New Roman" w:eastAsia="Times New Roman" w:hAnsi="Times New Roman" w:cs="Times New Roman"/>
          <w:color w:val="FF0000"/>
          <w:sz w:val="16"/>
          <w:szCs w:val="16"/>
          <w:lang w:val="sr-Cyrl-RS"/>
        </w:rPr>
        <w:tab/>
      </w:r>
    </w:p>
    <w:p w:rsidR="009777A7" w:rsidRPr="00196DC2" w:rsidRDefault="009777A7" w:rsidP="009777A7">
      <w:pPr>
        <w:shd w:val="clear" w:color="auto" w:fill="FFFFFF"/>
        <w:spacing w:line="276" w:lineRule="auto"/>
        <w:ind w:firstLine="567"/>
        <w:jc w:val="both"/>
        <w:rPr>
          <w:rFonts w:ascii="Times New Roman" w:eastAsia="Calibri" w:hAnsi="Times New Roman" w:cs="Times New Roman"/>
          <w:color w:val="000000" w:themeColor="text1"/>
          <w:lang w:val="ru-RU"/>
        </w:rPr>
      </w:pPr>
      <w:r w:rsidRPr="00196DC2">
        <w:rPr>
          <w:rFonts w:ascii="Times New Roman" w:eastAsia="Calibri" w:hAnsi="Times New Roman" w:cs="Times New Roman"/>
          <w:b/>
          <w:bCs/>
          <w:color w:val="000000" w:themeColor="text1"/>
          <w:lang w:val="ru-RU"/>
        </w:rPr>
        <w:t>Одељењско веће</w:t>
      </w:r>
      <w:r w:rsidRPr="00196DC2">
        <w:rPr>
          <w:rFonts w:ascii="Times New Roman" w:eastAsia="Calibri" w:hAnsi="Times New Roman" w:cs="Times New Roman"/>
          <w:color w:val="000000" w:themeColor="text1"/>
          <w:lang w:val="ru-RU"/>
        </w:rPr>
        <w:t xml:space="preserve"> је стручни орган који чине наставници који изводе наставу у одређеном одељењу, а чији је основни задатак да организује, прати и анализира релизацију планова и програма образовно-васпитног рада у одређеном одељењу. Овај орган прати развој и напредовање сваког ученика и предузима потребне мере за унапређивање образовно-васпитног рада. Посебна улога одељењског већа је у анализира-њу проблема учења</w:t>
      </w:r>
      <w:r w:rsidRPr="00196DC2">
        <w:rPr>
          <w:rFonts w:ascii="Times New Roman" w:eastAsia="Calibri" w:hAnsi="Times New Roman" w:cs="Times New Roman"/>
          <w:color w:val="000000" w:themeColor="text1"/>
        </w:rPr>
        <w:t> </w:t>
      </w:r>
      <w:r w:rsidRPr="00196DC2">
        <w:rPr>
          <w:rFonts w:ascii="Times New Roman" w:eastAsia="Calibri" w:hAnsi="Times New Roman" w:cs="Times New Roman"/>
          <w:color w:val="000000" w:themeColor="text1"/>
          <w:lang w:val="ru-RU"/>
        </w:rPr>
        <w:t xml:space="preserve"> и напредовања ученика појединца и одељења у целини, решавање васпитних проблема и координирање васпитних утицаја свих фактора у одељењу. На седницама одељењских већа анализирају се садржаји из следећих области:</w:t>
      </w:r>
      <w:r w:rsidRPr="00196DC2">
        <w:rPr>
          <w:rFonts w:ascii="Times New Roman" w:eastAsia="Calibri" w:hAnsi="Times New Roman" w:cs="Times New Roman"/>
          <w:color w:val="000000" w:themeColor="text1"/>
          <w:sz w:val="18"/>
          <w:szCs w:val="18"/>
          <w:lang w:val="ru-RU"/>
        </w:rPr>
        <w:t xml:space="preserve">• </w:t>
      </w:r>
      <w:r w:rsidRPr="00196DC2">
        <w:rPr>
          <w:rFonts w:ascii="Times New Roman" w:eastAsia="Calibri" w:hAnsi="Times New Roman" w:cs="Times New Roman"/>
          <w:color w:val="000000" w:themeColor="text1"/>
          <w:lang w:val="ru-RU"/>
        </w:rPr>
        <w:t xml:space="preserve">планирање и програмирање </w:t>
      </w:r>
      <w:r w:rsidRPr="00196DC2">
        <w:rPr>
          <w:rFonts w:ascii="Times New Roman" w:eastAsia="Calibri" w:hAnsi="Times New Roman" w:cs="Times New Roman"/>
          <w:color w:val="000000" w:themeColor="text1"/>
          <w:sz w:val="18"/>
          <w:szCs w:val="18"/>
          <w:lang w:val="ru-RU"/>
        </w:rPr>
        <w:t xml:space="preserve">• </w:t>
      </w:r>
      <w:r w:rsidRPr="00196DC2">
        <w:rPr>
          <w:rFonts w:ascii="Times New Roman" w:eastAsia="Calibri" w:hAnsi="Times New Roman" w:cs="Times New Roman"/>
          <w:color w:val="000000" w:themeColor="text1"/>
          <w:lang w:val="ru-RU"/>
        </w:rPr>
        <w:t xml:space="preserve">праћење и унапређивање образовно-васпитног рада </w:t>
      </w:r>
      <w:r w:rsidRPr="00196DC2">
        <w:rPr>
          <w:rFonts w:ascii="Times New Roman" w:eastAsia="Calibri" w:hAnsi="Times New Roman" w:cs="Times New Roman"/>
          <w:color w:val="000000" w:themeColor="text1"/>
          <w:sz w:val="18"/>
          <w:szCs w:val="18"/>
          <w:lang w:val="ru-RU"/>
        </w:rPr>
        <w:t xml:space="preserve">• </w:t>
      </w:r>
      <w:r w:rsidRPr="00196DC2">
        <w:rPr>
          <w:rFonts w:ascii="Times New Roman" w:eastAsia="Calibri" w:hAnsi="Times New Roman" w:cs="Times New Roman"/>
          <w:color w:val="000000" w:themeColor="text1"/>
          <w:lang w:val="ru-RU"/>
        </w:rPr>
        <w:t xml:space="preserve">сарадња са родитељима </w:t>
      </w:r>
      <w:r w:rsidRPr="00196DC2">
        <w:rPr>
          <w:rFonts w:ascii="Times New Roman" w:eastAsia="Calibri" w:hAnsi="Times New Roman" w:cs="Times New Roman"/>
          <w:color w:val="000000" w:themeColor="text1"/>
          <w:sz w:val="18"/>
          <w:szCs w:val="18"/>
          <w:lang w:val="ru-RU"/>
        </w:rPr>
        <w:t xml:space="preserve">• </w:t>
      </w:r>
      <w:r w:rsidRPr="00196DC2">
        <w:rPr>
          <w:rFonts w:ascii="Times New Roman" w:eastAsia="Calibri" w:hAnsi="Times New Roman" w:cs="Times New Roman"/>
          <w:color w:val="000000" w:themeColor="text1"/>
          <w:lang w:val="ru-RU"/>
        </w:rPr>
        <w:t xml:space="preserve">анализа реализације. </w:t>
      </w:r>
    </w:p>
    <w:p w:rsidR="009777A7" w:rsidRPr="00196DC2" w:rsidRDefault="009777A7" w:rsidP="009777A7">
      <w:pPr>
        <w:shd w:val="clear" w:color="auto" w:fill="FFFFFF"/>
        <w:spacing w:line="276" w:lineRule="auto"/>
        <w:ind w:firstLine="567"/>
        <w:jc w:val="both"/>
        <w:rPr>
          <w:rFonts w:ascii="Calibri" w:eastAsia="Calibri" w:hAnsi="Calibri" w:cs="Times New Roman"/>
          <w:color w:val="000000" w:themeColor="text1"/>
        </w:rPr>
      </w:pPr>
      <w:r w:rsidRPr="00196DC2">
        <w:rPr>
          <w:rFonts w:ascii="Times New Roman" w:eastAsia="Calibri" w:hAnsi="Times New Roman" w:cs="Times New Roman"/>
          <w:color w:val="000000" w:themeColor="text1"/>
          <w:lang w:val="ru-RU"/>
        </w:rPr>
        <w:t>Веће ради по плану и програму који је саставни део Годишњег плана рада школе. Седнице одеље-нског већа су једном месечно, а по потреби и чешће. Седницама обавезно присуствују учитељи, односно наставници, стручна служба и директор.</w:t>
      </w:r>
      <w:r w:rsidRPr="00196DC2">
        <w:rPr>
          <w:rFonts w:ascii="Times New Roman" w:eastAsia="Calibri" w:hAnsi="Times New Roman" w:cs="Times New Roman"/>
          <w:color w:val="000000" w:themeColor="text1"/>
        </w:rPr>
        <w:t> </w:t>
      </w:r>
      <w:r w:rsidRPr="00196DC2">
        <w:rPr>
          <w:rFonts w:ascii="Times New Roman" w:eastAsia="Calibri" w:hAnsi="Times New Roman" w:cs="Times New Roman"/>
          <w:color w:val="000000" w:themeColor="text1"/>
          <w:lang w:val="ru-RU"/>
        </w:rPr>
        <w:t>О раду одељењског већа води се евиденција кроз записнике у дневницима образовно</w:t>
      </w:r>
      <w:r w:rsidRPr="00196DC2">
        <w:rPr>
          <w:rFonts w:ascii="Calibri" w:eastAsia="Calibri" w:hAnsi="Calibri" w:cs="Times New Roman"/>
          <w:color w:val="000000" w:themeColor="text1"/>
          <w:lang w:val="ru-RU"/>
        </w:rPr>
        <w:t>‐</w:t>
      </w:r>
      <w:r w:rsidRPr="00196DC2">
        <w:rPr>
          <w:rFonts w:ascii="Times New Roman" w:eastAsia="Calibri" w:hAnsi="Times New Roman" w:cs="Times New Roman"/>
          <w:color w:val="000000" w:themeColor="text1"/>
          <w:lang w:val="ru-RU"/>
        </w:rPr>
        <w:t xml:space="preserve">васпитног рада за свако одељење посебно. Евиденција о раду већа садржи: број седнице, датум рада, име и презиме одсутних наставника, клаузула да ли је оправдано одсутан, дневни ред, преглед садржаја рада - дискусије, закључци, мере које се предузимају. </w:t>
      </w:r>
    </w:p>
    <w:p w:rsidR="009777A7" w:rsidRPr="00196DC2" w:rsidRDefault="009777A7" w:rsidP="009777A7">
      <w:pPr>
        <w:shd w:val="clear" w:color="auto" w:fill="FFFFFF"/>
        <w:spacing w:line="276" w:lineRule="auto"/>
        <w:ind w:firstLine="567"/>
        <w:jc w:val="both"/>
        <w:rPr>
          <w:rFonts w:ascii="Times New Roman" w:eastAsia="Calibri" w:hAnsi="Times New Roman" w:cs="Times New Roman"/>
          <w:color w:val="000000" w:themeColor="text1"/>
          <w:lang w:val="ru-RU"/>
        </w:rPr>
      </w:pPr>
      <w:r w:rsidRPr="00196DC2">
        <w:rPr>
          <w:rFonts w:ascii="Times New Roman" w:eastAsia="Calibri" w:hAnsi="Times New Roman" w:cs="Times New Roman"/>
          <w:b/>
          <w:bCs/>
          <w:color w:val="000000" w:themeColor="text1"/>
          <w:lang w:val="ru-RU"/>
        </w:rPr>
        <w:t>Начини праћења реализације плана рада одељењских већа и носиоци праћења:</w:t>
      </w:r>
      <w:r w:rsidRPr="00196DC2">
        <w:rPr>
          <w:rFonts w:ascii="Times New Roman" w:eastAsia="Calibri" w:hAnsi="Times New Roman" w:cs="Times New Roman"/>
          <w:color w:val="000000" w:themeColor="text1"/>
          <w:lang w:val="ru-RU"/>
        </w:rPr>
        <w:t xml:space="preserve"> Анализа реализације плана одељењског већа, вршиће се у оквиру анализе реализације Годишњег плана рада на крају првог полугодишта и на крају наставне године. Податке о раду одељенског већа даје одељењски старешина директору, односно педагогу.За реализацију плана и програма одељењског већа, одговоран је одељењски старешина. Педагог или директор учествују у раду одељењских већа, без права одлучивања, прате рад и пружају стручну помоћ. Рад одељењских већа прати и у њему учествује, по потреби, директор школе без права одлучивања.</w:t>
      </w:r>
    </w:p>
    <w:p w:rsidR="009777A7" w:rsidRPr="00205D8C" w:rsidRDefault="009777A7" w:rsidP="009777A7">
      <w:pPr>
        <w:shd w:val="clear" w:color="auto" w:fill="FFFFFF"/>
        <w:spacing w:line="276" w:lineRule="auto"/>
        <w:ind w:firstLine="567"/>
        <w:jc w:val="both"/>
        <w:rPr>
          <w:rFonts w:ascii="Times New Roman" w:eastAsia="Calibri" w:hAnsi="Times New Roman" w:cs="Times New Roman"/>
          <w:color w:val="FF0000"/>
          <w:lang w:val="ru-RU"/>
        </w:rPr>
      </w:pPr>
    </w:p>
    <w:p w:rsidR="00696FC8" w:rsidRDefault="00696FC8" w:rsidP="00696FC8">
      <w:pPr>
        <w:ind w:firstLine="567"/>
        <w:jc w:val="both"/>
        <w:rPr>
          <w:rFonts w:ascii="Times New Roman" w:eastAsia="Times New Roman" w:hAnsi="Times New Roman" w:cs="Times New Roman"/>
          <w:color w:val="FF0000"/>
          <w:sz w:val="20"/>
          <w:szCs w:val="20"/>
          <w:lang w:val="sr-Cyrl-RS"/>
        </w:rPr>
      </w:pPr>
    </w:p>
    <w:p w:rsidR="00196DC2" w:rsidRDefault="00196DC2" w:rsidP="00696FC8">
      <w:pPr>
        <w:ind w:firstLine="567"/>
        <w:jc w:val="both"/>
        <w:rPr>
          <w:rFonts w:ascii="Times New Roman" w:eastAsia="Times New Roman" w:hAnsi="Times New Roman" w:cs="Times New Roman"/>
          <w:color w:val="FF0000"/>
          <w:sz w:val="20"/>
          <w:szCs w:val="20"/>
          <w:lang w:val="sr-Cyrl-RS"/>
        </w:rPr>
      </w:pPr>
    </w:p>
    <w:p w:rsidR="00196DC2" w:rsidRDefault="00196DC2" w:rsidP="00696FC8">
      <w:pPr>
        <w:ind w:firstLine="567"/>
        <w:jc w:val="both"/>
        <w:rPr>
          <w:rFonts w:ascii="Times New Roman" w:eastAsia="Times New Roman" w:hAnsi="Times New Roman" w:cs="Times New Roman"/>
          <w:color w:val="FF0000"/>
          <w:sz w:val="20"/>
          <w:szCs w:val="20"/>
          <w:lang w:val="sr-Cyrl-RS"/>
        </w:rPr>
      </w:pPr>
    </w:p>
    <w:p w:rsidR="00196DC2" w:rsidRDefault="00196DC2" w:rsidP="00696FC8">
      <w:pPr>
        <w:ind w:firstLine="567"/>
        <w:jc w:val="both"/>
        <w:rPr>
          <w:rFonts w:ascii="Times New Roman" w:eastAsia="Times New Roman" w:hAnsi="Times New Roman" w:cs="Times New Roman"/>
          <w:color w:val="FF0000"/>
          <w:sz w:val="20"/>
          <w:szCs w:val="20"/>
          <w:lang w:val="sr-Cyrl-RS"/>
        </w:rPr>
      </w:pPr>
    </w:p>
    <w:p w:rsidR="00196DC2" w:rsidRDefault="00196DC2" w:rsidP="00696FC8">
      <w:pPr>
        <w:ind w:firstLine="567"/>
        <w:jc w:val="both"/>
        <w:rPr>
          <w:rFonts w:ascii="Times New Roman" w:eastAsia="Times New Roman" w:hAnsi="Times New Roman" w:cs="Times New Roman"/>
          <w:color w:val="FF0000"/>
          <w:sz w:val="20"/>
          <w:szCs w:val="20"/>
          <w:lang w:val="sr-Cyrl-RS"/>
        </w:rPr>
      </w:pPr>
    </w:p>
    <w:p w:rsidR="00196DC2" w:rsidRDefault="00196DC2" w:rsidP="00696FC8">
      <w:pPr>
        <w:ind w:firstLine="567"/>
        <w:jc w:val="both"/>
        <w:rPr>
          <w:rFonts w:ascii="Times New Roman" w:eastAsia="Times New Roman" w:hAnsi="Times New Roman" w:cs="Times New Roman"/>
          <w:color w:val="FF0000"/>
          <w:sz w:val="20"/>
          <w:szCs w:val="20"/>
          <w:lang w:val="sr-Cyrl-RS"/>
        </w:rPr>
      </w:pPr>
    </w:p>
    <w:p w:rsidR="00196DC2" w:rsidRDefault="00196DC2" w:rsidP="00696FC8">
      <w:pPr>
        <w:ind w:firstLine="567"/>
        <w:jc w:val="both"/>
        <w:rPr>
          <w:rFonts w:ascii="Times New Roman" w:eastAsia="Times New Roman" w:hAnsi="Times New Roman" w:cs="Times New Roman"/>
          <w:color w:val="FF0000"/>
          <w:sz w:val="20"/>
          <w:szCs w:val="20"/>
          <w:lang w:val="sr-Cyrl-RS"/>
        </w:rPr>
      </w:pPr>
    </w:p>
    <w:p w:rsidR="00196DC2" w:rsidRDefault="00196DC2" w:rsidP="00696FC8">
      <w:pPr>
        <w:ind w:firstLine="567"/>
        <w:jc w:val="both"/>
        <w:rPr>
          <w:rFonts w:ascii="Times New Roman" w:eastAsia="Times New Roman" w:hAnsi="Times New Roman" w:cs="Times New Roman"/>
          <w:color w:val="FF0000"/>
          <w:sz w:val="20"/>
          <w:szCs w:val="20"/>
          <w:lang w:val="sr-Cyrl-RS"/>
        </w:rPr>
      </w:pPr>
    </w:p>
    <w:p w:rsidR="00196DC2" w:rsidRDefault="00196DC2" w:rsidP="00696FC8">
      <w:pPr>
        <w:ind w:firstLine="567"/>
        <w:jc w:val="both"/>
        <w:rPr>
          <w:rFonts w:ascii="Times New Roman" w:eastAsia="Times New Roman" w:hAnsi="Times New Roman" w:cs="Times New Roman"/>
          <w:color w:val="FF0000"/>
          <w:sz w:val="20"/>
          <w:szCs w:val="20"/>
          <w:lang w:val="sr-Cyrl-RS"/>
        </w:rPr>
      </w:pPr>
    </w:p>
    <w:p w:rsidR="00196DC2" w:rsidRDefault="00196DC2" w:rsidP="00696FC8">
      <w:pPr>
        <w:ind w:firstLine="567"/>
        <w:jc w:val="both"/>
        <w:rPr>
          <w:rFonts w:ascii="Times New Roman" w:eastAsia="Times New Roman" w:hAnsi="Times New Roman" w:cs="Times New Roman"/>
          <w:color w:val="FF0000"/>
          <w:sz w:val="20"/>
          <w:szCs w:val="20"/>
          <w:lang w:val="sr-Cyrl-RS"/>
        </w:rPr>
      </w:pPr>
    </w:p>
    <w:p w:rsidR="00196DC2" w:rsidRDefault="00196DC2" w:rsidP="00696FC8">
      <w:pPr>
        <w:ind w:firstLine="567"/>
        <w:jc w:val="both"/>
        <w:rPr>
          <w:rFonts w:ascii="Times New Roman" w:eastAsia="Times New Roman" w:hAnsi="Times New Roman" w:cs="Times New Roman"/>
          <w:color w:val="FF0000"/>
          <w:sz w:val="20"/>
          <w:szCs w:val="20"/>
          <w:lang w:val="sr-Cyrl-RS"/>
        </w:rPr>
      </w:pPr>
    </w:p>
    <w:p w:rsidR="00196DC2" w:rsidRDefault="00196DC2" w:rsidP="00696FC8">
      <w:pPr>
        <w:ind w:firstLine="567"/>
        <w:jc w:val="both"/>
        <w:rPr>
          <w:rFonts w:ascii="Times New Roman" w:eastAsia="Times New Roman" w:hAnsi="Times New Roman" w:cs="Times New Roman"/>
          <w:color w:val="FF0000"/>
          <w:sz w:val="20"/>
          <w:szCs w:val="20"/>
          <w:lang w:val="sr-Cyrl-RS"/>
        </w:rPr>
      </w:pPr>
    </w:p>
    <w:p w:rsidR="00196DC2" w:rsidRDefault="00196DC2" w:rsidP="00696FC8">
      <w:pPr>
        <w:ind w:firstLine="567"/>
        <w:jc w:val="both"/>
        <w:rPr>
          <w:rFonts w:ascii="Times New Roman" w:eastAsia="Times New Roman" w:hAnsi="Times New Roman" w:cs="Times New Roman"/>
          <w:color w:val="FF0000"/>
          <w:sz w:val="20"/>
          <w:szCs w:val="20"/>
          <w:lang w:val="sr-Cyrl-RS"/>
        </w:rPr>
      </w:pPr>
    </w:p>
    <w:p w:rsidR="00196DC2" w:rsidRDefault="00196DC2" w:rsidP="00696FC8">
      <w:pPr>
        <w:ind w:firstLine="567"/>
        <w:jc w:val="both"/>
        <w:rPr>
          <w:rFonts w:ascii="Times New Roman" w:eastAsia="Times New Roman" w:hAnsi="Times New Roman" w:cs="Times New Roman"/>
          <w:color w:val="FF0000"/>
          <w:sz w:val="20"/>
          <w:szCs w:val="20"/>
          <w:lang w:val="sr-Cyrl-RS"/>
        </w:rPr>
      </w:pPr>
    </w:p>
    <w:p w:rsidR="00A167BA" w:rsidRDefault="00A167BA" w:rsidP="00696FC8">
      <w:pPr>
        <w:ind w:firstLine="567"/>
        <w:jc w:val="both"/>
        <w:rPr>
          <w:rFonts w:ascii="Times New Roman" w:eastAsia="Times New Roman" w:hAnsi="Times New Roman" w:cs="Times New Roman"/>
          <w:color w:val="FF0000"/>
          <w:sz w:val="20"/>
          <w:szCs w:val="20"/>
          <w:lang w:val="sr-Cyrl-RS"/>
        </w:rPr>
      </w:pPr>
    </w:p>
    <w:p w:rsidR="00A167BA" w:rsidRDefault="00A167BA" w:rsidP="00696FC8">
      <w:pPr>
        <w:ind w:firstLine="567"/>
        <w:jc w:val="both"/>
        <w:rPr>
          <w:rFonts w:ascii="Times New Roman" w:eastAsia="Times New Roman" w:hAnsi="Times New Roman" w:cs="Times New Roman"/>
          <w:color w:val="FF0000"/>
          <w:sz w:val="20"/>
          <w:szCs w:val="20"/>
          <w:lang w:val="sr-Cyrl-RS"/>
        </w:rPr>
      </w:pPr>
    </w:p>
    <w:p w:rsidR="00A167BA" w:rsidRDefault="00A167BA" w:rsidP="00696FC8">
      <w:pPr>
        <w:ind w:firstLine="567"/>
        <w:jc w:val="both"/>
        <w:rPr>
          <w:rFonts w:ascii="Times New Roman" w:eastAsia="Times New Roman" w:hAnsi="Times New Roman" w:cs="Times New Roman"/>
          <w:color w:val="FF0000"/>
          <w:sz w:val="20"/>
          <w:szCs w:val="20"/>
          <w:lang w:val="sr-Cyrl-RS"/>
        </w:rPr>
      </w:pPr>
    </w:p>
    <w:p w:rsidR="00196DC2" w:rsidRDefault="00196DC2" w:rsidP="00696FC8">
      <w:pPr>
        <w:ind w:firstLine="567"/>
        <w:jc w:val="both"/>
        <w:rPr>
          <w:rFonts w:ascii="Times New Roman" w:eastAsia="Times New Roman" w:hAnsi="Times New Roman" w:cs="Times New Roman"/>
          <w:color w:val="FF0000"/>
          <w:sz w:val="20"/>
          <w:szCs w:val="20"/>
          <w:lang w:val="sr-Cyrl-RS"/>
        </w:rPr>
      </w:pPr>
    </w:p>
    <w:p w:rsidR="00196DC2" w:rsidRDefault="00196DC2" w:rsidP="00696FC8">
      <w:pPr>
        <w:ind w:firstLine="567"/>
        <w:jc w:val="both"/>
        <w:rPr>
          <w:rFonts w:ascii="Times New Roman" w:eastAsia="Times New Roman" w:hAnsi="Times New Roman" w:cs="Times New Roman"/>
          <w:color w:val="FF0000"/>
          <w:sz w:val="20"/>
          <w:szCs w:val="20"/>
          <w:lang w:val="sr-Cyrl-RS"/>
        </w:rPr>
      </w:pPr>
    </w:p>
    <w:p w:rsidR="00196DC2" w:rsidRDefault="00196DC2" w:rsidP="00696FC8">
      <w:pPr>
        <w:ind w:firstLine="567"/>
        <w:jc w:val="both"/>
        <w:rPr>
          <w:rFonts w:ascii="Times New Roman" w:eastAsia="Times New Roman" w:hAnsi="Times New Roman" w:cs="Times New Roman"/>
          <w:color w:val="FF0000"/>
          <w:sz w:val="20"/>
          <w:szCs w:val="20"/>
          <w:lang w:val="sr-Cyrl-RS"/>
        </w:rPr>
      </w:pPr>
    </w:p>
    <w:p w:rsidR="00196DC2" w:rsidRPr="00205D8C" w:rsidRDefault="00196DC2" w:rsidP="00696FC8">
      <w:pPr>
        <w:ind w:firstLine="567"/>
        <w:jc w:val="both"/>
        <w:rPr>
          <w:rFonts w:ascii="Times New Roman" w:eastAsia="Times New Roman" w:hAnsi="Times New Roman" w:cs="Times New Roman"/>
          <w:color w:val="FF0000"/>
          <w:sz w:val="20"/>
          <w:szCs w:val="20"/>
          <w:lang w:val="sr-Cyrl-RS"/>
        </w:rPr>
      </w:pPr>
    </w:p>
    <w:p w:rsidR="00696FC8" w:rsidRPr="00205D8C" w:rsidRDefault="00696FC8" w:rsidP="00696FC8">
      <w:pPr>
        <w:ind w:firstLine="720"/>
        <w:rPr>
          <w:rFonts w:ascii="Times New Roman" w:eastAsia="Times New Roman" w:hAnsi="Times New Roman" w:cs="Times New Roman"/>
          <w:b/>
          <w:color w:val="FF0000"/>
          <w:sz w:val="24"/>
          <w:szCs w:val="24"/>
          <w:lang w:val="sr-Cyrl-RS"/>
        </w:rPr>
      </w:pPr>
    </w:p>
    <w:p w:rsidR="00A167BA" w:rsidRDefault="00A167BA" w:rsidP="00A167BA">
      <w:pPr>
        <w:keepNext/>
        <w:tabs>
          <w:tab w:val="num" w:pos="792"/>
        </w:tabs>
        <w:spacing w:before="240" w:after="60" w:line="264" w:lineRule="auto"/>
        <w:ind w:left="792" w:hanging="432"/>
        <w:jc w:val="center"/>
        <w:outlineLvl w:val="1"/>
        <w:rPr>
          <w:rFonts w:ascii="Arial" w:eastAsia="Times New Roman" w:hAnsi="Arial" w:cs="Times New Roman"/>
          <w:b/>
          <w:bCs/>
          <w:i/>
          <w:iCs/>
          <w:color w:val="000000" w:themeColor="text1"/>
          <w:sz w:val="28"/>
          <w:szCs w:val="28"/>
          <w:lang w:val="sr-Cyrl-RS"/>
        </w:rPr>
      </w:pPr>
      <w:bookmarkStart w:id="66" w:name="_Toc114738995"/>
      <w:r>
        <w:rPr>
          <w:rFonts w:ascii="Arial" w:eastAsia="Times New Roman" w:hAnsi="Arial" w:cs="Times New Roman"/>
          <w:b/>
          <w:bCs/>
          <w:i/>
          <w:iCs/>
          <w:color w:val="000000" w:themeColor="text1"/>
          <w:sz w:val="28"/>
          <w:szCs w:val="28"/>
          <w:lang w:val="sr-Cyrl-RS"/>
        </w:rPr>
        <w:lastRenderedPageBreak/>
        <w:t xml:space="preserve">3.2.1. </w:t>
      </w:r>
      <w:r w:rsidR="00696FC8" w:rsidRPr="00196DC2">
        <w:rPr>
          <w:rFonts w:ascii="Arial" w:eastAsia="Times New Roman" w:hAnsi="Arial" w:cs="Times New Roman"/>
          <w:b/>
          <w:bCs/>
          <w:i/>
          <w:iCs/>
          <w:color w:val="000000" w:themeColor="text1"/>
          <w:sz w:val="28"/>
          <w:szCs w:val="28"/>
          <w:lang w:val="sr-Cyrl-RS"/>
        </w:rPr>
        <w:t>ПЛАН И ПРОГРАМ РАДА ОДЕЉЕЊСКИХ ВЕЋА</w:t>
      </w:r>
    </w:p>
    <w:p w:rsidR="00A167BA" w:rsidRDefault="00696FC8" w:rsidP="00A167BA">
      <w:pPr>
        <w:keepNext/>
        <w:tabs>
          <w:tab w:val="num" w:pos="792"/>
        </w:tabs>
        <w:spacing w:before="240" w:after="60" w:line="264" w:lineRule="auto"/>
        <w:ind w:left="792" w:hanging="432"/>
        <w:jc w:val="center"/>
        <w:outlineLvl w:val="1"/>
        <w:rPr>
          <w:rFonts w:ascii="Arial" w:eastAsia="Times New Roman" w:hAnsi="Arial" w:cs="Times New Roman"/>
          <w:b/>
          <w:bCs/>
          <w:i/>
          <w:iCs/>
          <w:color w:val="000000" w:themeColor="text1"/>
          <w:sz w:val="28"/>
          <w:szCs w:val="28"/>
          <w:lang w:val="sr-Cyrl-RS"/>
        </w:rPr>
      </w:pPr>
      <w:r w:rsidRPr="00196DC2">
        <w:rPr>
          <w:rFonts w:ascii="Arial" w:eastAsia="Times New Roman" w:hAnsi="Arial" w:cs="Times New Roman"/>
          <w:b/>
          <w:bCs/>
          <w:i/>
          <w:iCs/>
          <w:color w:val="000000" w:themeColor="text1"/>
          <w:sz w:val="28"/>
          <w:szCs w:val="28"/>
          <w:lang w:val="sr-Cyrl-RS"/>
        </w:rPr>
        <w:t>I, II, III и IV РАЗРЕДА</w:t>
      </w:r>
      <w:bookmarkEnd w:id="66"/>
    </w:p>
    <w:p w:rsidR="00696FC8" w:rsidRPr="00A167BA" w:rsidRDefault="00696FC8" w:rsidP="00A167BA">
      <w:pPr>
        <w:keepNext/>
        <w:tabs>
          <w:tab w:val="num" w:pos="792"/>
        </w:tabs>
        <w:spacing w:before="240" w:after="60" w:line="264" w:lineRule="auto"/>
        <w:ind w:left="792" w:hanging="432"/>
        <w:outlineLvl w:val="1"/>
        <w:rPr>
          <w:rFonts w:ascii="Arial" w:eastAsia="Times New Roman" w:hAnsi="Arial" w:cs="Times New Roman"/>
          <w:b/>
          <w:bCs/>
          <w:i/>
          <w:iCs/>
          <w:color w:val="000000" w:themeColor="text1"/>
          <w:sz w:val="28"/>
          <w:szCs w:val="28"/>
          <w:lang w:val="sr-Cyrl-RS"/>
        </w:rPr>
      </w:pPr>
      <w:r w:rsidRPr="005E5D75">
        <w:rPr>
          <w:rFonts w:ascii="Times New Roman" w:eastAsia="Times New Roman" w:hAnsi="Times New Roman" w:cs="Times New Roman"/>
          <w:b/>
          <w:color w:val="000000" w:themeColor="text1"/>
          <w:sz w:val="20"/>
          <w:szCs w:val="20"/>
          <w:lang w:val="sr-Cyrl-RS"/>
        </w:rPr>
        <w:t>Руководилац већа:</w:t>
      </w:r>
    </w:p>
    <w:p w:rsidR="00696FC8" w:rsidRPr="005E5D75" w:rsidRDefault="005E5D75" w:rsidP="00A167BA">
      <w:pPr>
        <w:ind w:firstLine="720"/>
        <w:rPr>
          <w:rFonts w:ascii="Times New Roman" w:eastAsia="Times New Roman" w:hAnsi="Times New Roman" w:cs="Times New Roman"/>
          <w:b/>
          <w:color w:val="000000" w:themeColor="text1"/>
          <w:sz w:val="20"/>
          <w:szCs w:val="20"/>
          <w:lang w:val="sr-Cyrl-RS"/>
        </w:rPr>
      </w:pPr>
      <w:r w:rsidRPr="005E5D75">
        <w:rPr>
          <w:rFonts w:ascii="Times New Roman" w:eastAsia="Times New Roman" w:hAnsi="Times New Roman" w:cs="Times New Roman"/>
          <w:b/>
          <w:color w:val="000000" w:themeColor="text1"/>
          <w:sz w:val="20"/>
          <w:szCs w:val="20"/>
          <w:lang w:val="sr-Cyrl-RS"/>
        </w:rPr>
        <w:t>Марија Петровић</w:t>
      </w:r>
      <w:r w:rsidR="00696FC8" w:rsidRPr="005E5D75">
        <w:rPr>
          <w:rFonts w:ascii="Times New Roman" w:eastAsia="Times New Roman" w:hAnsi="Times New Roman" w:cs="Times New Roman"/>
          <w:b/>
          <w:color w:val="000000" w:themeColor="text1"/>
          <w:sz w:val="20"/>
          <w:szCs w:val="20"/>
          <w:lang w:val="sr-Cyrl-RS"/>
        </w:rPr>
        <w:t xml:space="preserve"> ,професор разредне наставе</w:t>
      </w:r>
    </w:p>
    <w:p w:rsidR="00696FC8" w:rsidRPr="00196DC2" w:rsidRDefault="00696FC8" w:rsidP="00696FC8">
      <w:pPr>
        <w:ind w:firstLine="720"/>
        <w:jc w:val="center"/>
        <w:rPr>
          <w:rFonts w:ascii="Times New Roman" w:eastAsia="Times New Roman" w:hAnsi="Times New Roman" w:cs="Times New Roman"/>
          <w:b/>
          <w:color w:val="000000" w:themeColor="text1"/>
          <w:sz w:val="24"/>
          <w:szCs w:val="24"/>
          <w:lang w:val="sr-Cyrl-RS"/>
        </w:rPr>
      </w:pPr>
    </w:p>
    <w:tbl>
      <w:tblPr>
        <w:tblStyle w:val="TableGrid19"/>
        <w:tblW w:w="10218" w:type="dxa"/>
        <w:tblLook w:val="04A0" w:firstRow="1" w:lastRow="0" w:firstColumn="1" w:lastColumn="0" w:noHBand="0" w:noVBand="1"/>
      </w:tblPr>
      <w:tblGrid>
        <w:gridCol w:w="1341"/>
        <w:gridCol w:w="7383"/>
        <w:gridCol w:w="1494"/>
      </w:tblGrid>
      <w:tr w:rsidR="00196DC2" w:rsidRPr="00196DC2" w:rsidTr="00696FC8">
        <w:trPr>
          <w:trHeight w:val="3161"/>
        </w:trPr>
        <w:tc>
          <w:tcPr>
            <w:tcW w:w="1247" w:type="dxa"/>
            <w:shd w:val="clear" w:color="auto" w:fill="A6A6A6"/>
            <w:vAlign w:val="center"/>
          </w:tcPr>
          <w:p w:rsidR="00696FC8" w:rsidRPr="00196DC2" w:rsidRDefault="00696FC8" w:rsidP="00696FC8">
            <w:pPr>
              <w:autoSpaceDE w:val="0"/>
              <w:autoSpaceDN w:val="0"/>
              <w:adjustRightInd w:val="0"/>
              <w:jc w:val="center"/>
              <w:rPr>
                <w:rFonts w:ascii="Times New Roman" w:eastAsia="Calibri" w:hAnsi="Times New Roman" w:cs="Times New Roman"/>
                <w:b/>
                <w:color w:val="000000" w:themeColor="text1"/>
                <w:sz w:val="20"/>
                <w:szCs w:val="20"/>
                <w:lang w:val="sr-Cyrl-RS"/>
              </w:rPr>
            </w:pPr>
            <w:r w:rsidRPr="00196DC2">
              <w:rPr>
                <w:rFonts w:ascii="Times New Roman" w:eastAsia="Calibri" w:hAnsi="Times New Roman" w:cs="Times New Roman"/>
                <w:b/>
                <w:color w:val="000000" w:themeColor="text1"/>
                <w:sz w:val="20"/>
                <w:szCs w:val="20"/>
                <w:lang w:val="sr-Cyrl-RS"/>
              </w:rPr>
              <w:t>Септембар</w:t>
            </w:r>
          </w:p>
        </w:tc>
        <w:tc>
          <w:tcPr>
            <w:tcW w:w="7574" w:type="dxa"/>
          </w:tcPr>
          <w:p w:rsidR="00696FC8" w:rsidRPr="00196DC2" w:rsidRDefault="00696FC8" w:rsidP="00696FC8">
            <w:pPr>
              <w:numPr>
                <w:ilvl w:val="0"/>
                <w:numId w:val="16"/>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Усвајање прoграма рада и подела послова </w:t>
            </w:r>
          </w:p>
          <w:p w:rsidR="00696FC8" w:rsidRPr="00196DC2" w:rsidRDefault="00696FC8" w:rsidP="00696FC8">
            <w:pPr>
              <w:numPr>
                <w:ilvl w:val="0"/>
                <w:numId w:val="16"/>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Усклађивање и израда школских докумената са Образовним стандардима постигнућа за крај првог циклуса </w:t>
            </w:r>
          </w:p>
          <w:p w:rsidR="00696FC8" w:rsidRPr="00196DC2" w:rsidRDefault="00696FC8" w:rsidP="00696FC8">
            <w:pPr>
              <w:numPr>
                <w:ilvl w:val="0"/>
                <w:numId w:val="16"/>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Израда распореда часова </w:t>
            </w:r>
          </w:p>
          <w:p w:rsidR="00696FC8" w:rsidRPr="00196DC2" w:rsidRDefault="00696FC8" w:rsidP="00696FC8">
            <w:pPr>
              <w:numPr>
                <w:ilvl w:val="0"/>
                <w:numId w:val="16"/>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Опремање и уређење учионичког простора </w:t>
            </w:r>
          </w:p>
          <w:p w:rsidR="00696FC8" w:rsidRPr="00196DC2" w:rsidRDefault="00696FC8" w:rsidP="00696FC8">
            <w:pPr>
              <w:numPr>
                <w:ilvl w:val="0"/>
                <w:numId w:val="16"/>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Подела уџбеника и набавка потрошног материјала </w:t>
            </w:r>
          </w:p>
          <w:p w:rsidR="00696FC8" w:rsidRPr="00196DC2" w:rsidRDefault="00696FC8" w:rsidP="00696FC8">
            <w:pPr>
              <w:numPr>
                <w:ilvl w:val="0"/>
                <w:numId w:val="16"/>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Пријем првака </w:t>
            </w:r>
          </w:p>
          <w:p w:rsidR="00696FC8" w:rsidRPr="00196DC2" w:rsidRDefault="00696FC8" w:rsidP="00696FC8">
            <w:pPr>
              <w:numPr>
                <w:ilvl w:val="0"/>
                <w:numId w:val="16"/>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Припрема за први рoдитељски састанак </w:t>
            </w:r>
          </w:p>
          <w:p w:rsidR="00696FC8" w:rsidRPr="00196DC2" w:rsidRDefault="00696FC8" w:rsidP="00696FC8">
            <w:pPr>
              <w:numPr>
                <w:ilvl w:val="0"/>
                <w:numId w:val="16"/>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Стварање и неговање климе прихватања, толеранције и уважавања-не толерише насиље, а подстиче позитивно понашање, укључивање свих интересних група 1 и 2. разреда </w:t>
            </w:r>
          </w:p>
          <w:p w:rsidR="00696FC8" w:rsidRPr="00196DC2" w:rsidRDefault="00696FC8" w:rsidP="00696FC8">
            <w:pPr>
              <w:numPr>
                <w:ilvl w:val="0"/>
                <w:numId w:val="16"/>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Истицање и подсећање Одељењских правила понашања 2р-4р. </w:t>
            </w:r>
          </w:p>
          <w:p w:rsidR="00696FC8" w:rsidRPr="00196DC2" w:rsidRDefault="00696FC8" w:rsidP="00696FC8">
            <w:pPr>
              <w:numPr>
                <w:ilvl w:val="0"/>
                <w:numId w:val="16"/>
              </w:numPr>
              <w:autoSpaceDE w:val="0"/>
              <w:autoSpaceDN w:val="0"/>
              <w:adjustRightInd w:val="0"/>
              <w:contextualSpacing/>
              <w:rPr>
                <w:rFonts w:ascii="Times New Roman" w:eastAsia="Calibri" w:hAnsi="Times New Roman" w:cs="Times New Roman"/>
                <w:color w:val="000000" w:themeColor="text1"/>
                <w:sz w:val="20"/>
                <w:szCs w:val="20"/>
                <w:lang w:val="sr-Cyrl-RS"/>
              </w:rPr>
            </w:pPr>
          </w:p>
        </w:tc>
        <w:tc>
          <w:tcPr>
            <w:tcW w:w="1397" w:type="dxa"/>
          </w:tcPr>
          <w:p w:rsidR="00696FC8" w:rsidRPr="00196DC2" w:rsidRDefault="00696FC8" w:rsidP="00696FC8">
            <w:pPr>
              <w:ind w:firstLine="720"/>
              <w:jc w:val="center"/>
              <w:rPr>
                <w:rFonts w:ascii="Times New Roman" w:eastAsia="Times New Roman" w:hAnsi="Times New Roman" w:cs="Times New Roman"/>
                <w:b/>
                <w:color w:val="000000" w:themeColor="text1"/>
                <w:sz w:val="24"/>
                <w:szCs w:val="24"/>
                <w:lang w:val="sr-Cyrl-RS"/>
              </w:rPr>
            </w:pPr>
          </w:p>
          <w:tbl>
            <w:tblPr>
              <w:tblW w:w="1143" w:type="dxa"/>
              <w:tblBorders>
                <w:top w:val="nil"/>
                <w:left w:val="nil"/>
                <w:bottom w:val="nil"/>
                <w:right w:val="nil"/>
              </w:tblBorders>
              <w:tblLook w:val="0000" w:firstRow="0" w:lastRow="0" w:firstColumn="0" w:lastColumn="0" w:noHBand="0" w:noVBand="0"/>
            </w:tblPr>
            <w:tblGrid>
              <w:gridCol w:w="1143"/>
            </w:tblGrid>
            <w:tr w:rsidR="00696FC8" w:rsidRPr="00196DC2" w:rsidTr="00696FC8">
              <w:trPr>
                <w:trHeight w:val="1282"/>
              </w:trPr>
              <w:tc>
                <w:tcPr>
                  <w:tcW w:w="1143" w:type="dxa"/>
                </w:tcPr>
                <w:p w:rsidR="00696FC8" w:rsidRPr="00196DC2" w:rsidRDefault="00696FC8" w:rsidP="00696FC8">
                  <w:pPr>
                    <w:autoSpaceDE w:val="0"/>
                    <w:autoSpaceDN w:val="0"/>
                    <w:adjustRightInd w:val="0"/>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чланови Већа </w:t>
                  </w:r>
                </w:p>
                <w:p w:rsidR="00696FC8" w:rsidRPr="00196DC2" w:rsidRDefault="00696FC8" w:rsidP="00696FC8">
                  <w:pPr>
                    <w:autoSpaceDE w:val="0"/>
                    <w:autoSpaceDN w:val="0"/>
                    <w:adjustRightInd w:val="0"/>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педагoг </w:t>
                  </w:r>
                </w:p>
                <w:p w:rsidR="00696FC8" w:rsidRPr="00196DC2" w:rsidRDefault="00696FC8" w:rsidP="00696FC8">
                  <w:pPr>
                    <w:autoSpaceDE w:val="0"/>
                    <w:autoSpaceDN w:val="0"/>
                    <w:adjustRightInd w:val="0"/>
                    <w:rPr>
                      <w:rFonts w:ascii="Times New Roman" w:eastAsia="Calibri" w:hAnsi="Times New Roman" w:cs="Times New Roman"/>
                      <w:color w:val="000000" w:themeColor="text1"/>
                      <w:sz w:val="20"/>
                      <w:szCs w:val="20"/>
                      <w:lang w:val="sr-Cyrl-RS"/>
                    </w:rPr>
                  </w:pPr>
                </w:p>
              </w:tc>
            </w:tr>
          </w:tbl>
          <w:p w:rsidR="00696FC8" w:rsidRPr="00196DC2" w:rsidRDefault="00696FC8" w:rsidP="00696FC8">
            <w:pPr>
              <w:jc w:val="center"/>
              <w:rPr>
                <w:rFonts w:ascii="Times New Roman" w:eastAsia="Times New Roman" w:hAnsi="Times New Roman" w:cs="Times New Roman"/>
                <w:b/>
                <w:color w:val="000000" w:themeColor="text1"/>
                <w:sz w:val="24"/>
                <w:szCs w:val="24"/>
                <w:lang w:val="sr-Cyrl-RS"/>
              </w:rPr>
            </w:pPr>
          </w:p>
        </w:tc>
      </w:tr>
      <w:tr w:rsidR="00196DC2" w:rsidRPr="00196DC2" w:rsidTr="00696FC8">
        <w:trPr>
          <w:trHeight w:val="1663"/>
        </w:trPr>
        <w:tc>
          <w:tcPr>
            <w:tcW w:w="1247" w:type="dxa"/>
            <w:shd w:val="clear" w:color="auto" w:fill="A6A6A6"/>
            <w:vAlign w:val="center"/>
          </w:tcPr>
          <w:p w:rsidR="00696FC8" w:rsidRPr="00196DC2" w:rsidRDefault="00696FC8" w:rsidP="00696FC8">
            <w:pPr>
              <w:jc w:val="center"/>
              <w:rPr>
                <w:rFonts w:ascii="Times New Roman" w:eastAsia="Times New Roman" w:hAnsi="Times New Roman" w:cs="Times New Roman"/>
                <w:b/>
                <w:color w:val="000000" w:themeColor="text1"/>
                <w:sz w:val="24"/>
                <w:szCs w:val="24"/>
                <w:lang w:val="sr-Cyrl-RS"/>
              </w:rPr>
            </w:pPr>
            <w:r w:rsidRPr="00196DC2">
              <w:rPr>
                <w:rFonts w:ascii="Times New Roman" w:eastAsia="Times New Roman" w:hAnsi="Times New Roman" w:cs="Times New Roman"/>
                <w:b/>
                <w:color w:val="000000" w:themeColor="text1"/>
                <w:sz w:val="20"/>
                <w:szCs w:val="20"/>
                <w:lang w:val="sr-Cyrl-RS"/>
              </w:rPr>
              <w:t>Oктoбар</w:t>
            </w:r>
          </w:p>
        </w:tc>
        <w:tc>
          <w:tcPr>
            <w:tcW w:w="7574" w:type="dxa"/>
          </w:tcPr>
          <w:p w:rsidR="00696FC8" w:rsidRPr="00196DC2" w:rsidRDefault="00696FC8" w:rsidP="00696FC8">
            <w:pPr>
              <w:numPr>
                <w:ilvl w:val="0"/>
                <w:numId w:val="17"/>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Учешће у манифестацијама поводом Дечје недеље </w:t>
            </w:r>
          </w:p>
          <w:p w:rsidR="00696FC8" w:rsidRPr="00196DC2" w:rsidRDefault="00696FC8" w:rsidP="00696FC8">
            <w:pPr>
              <w:numPr>
                <w:ilvl w:val="0"/>
                <w:numId w:val="17"/>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Припреме за обележавање Дана школе и Дани науке </w:t>
            </w:r>
          </w:p>
          <w:p w:rsidR="00696FC8" w:rsidRPr="00196DC2" w:rsidRDefault="00696FC8" w:rsidP="00696FC8">
            <w:pPr>
              <w:numPr>
                <w:ilvl w:val="0"/>
                <w:numId w:val="17"/>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Стварање и неговање климе прихватања, толеранције и уважавања-не толерише насиље, а подстиче позитивно понашање, укључивање свих интересних група 2. разреда </w:t>
            </w:r>
          </w:p>
          <w:p w:rsidR="00696FC8" w:rsidRPr="00196DC2" w:rsidRDefault="00696FC8" w:rsidP="00696FC8">
            <w:pPr>
              <w:numPr>
                <w:ilvl w:val="0"/>
                <w:numId w:val="17"/>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Истицање и подсећање на правила понашања на нивоу школе </w:t>
            </w:r>
          </w:p>
          <w:p w:rsidR="00696FC8" w:rsidRPr="00196DC2" w:rsidRDefault="00696FC8" w:rsidP="00696FC8">
            <w:pPr>
              <w:autoSpaceDE w:val="0"/>
              <w:autoSpaceDN w:val="0"/>
              <w:adjustRightInd w:val="0"/>
              <w:ind w:left="720"/>
              <w:contextualSpacing/>
              <w:rPr>
                <w:rFonts w:ascii="Times New Roman" w:eastAsia="Calibri" w:hAnsi="Times New Roman" w:cs="Times New Roman"/>
                <w:color w:val="000000" w:themeColor="text1"/>
                <w:sz w:val="20"/>
                <w:szCs w:val="20"/>
                <w:lang w:val="sr-Cyrl-RS"/>
              </w:rPr>
            </w:pPr>
          </w:p>
        </w:tc>
        <w:tc>
          <w:tcPr>
            <w:tcW w:w="1397" w:type="dxa"/>
          </w:tcPr>
          <w:p w:rsidR="00696FC8" w:rsidRPr="00196DC2" w:rsidRDefault="00696FC8" w:rsidP="00696FC8">
            <w:pPr>
              <w:autoSpaceDE w:val="0"/>
              <w:autoSpaceDN w:val="0"/>
              <w:adjustRightInd w:val="0"/>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чланови Већа </w:t>
            </w:r>
          </w:p>
          <w:p w:rsidR="00696FC8" w:rsidRPr="00196DC2" w:rsidRDefault="00696FC8" w:rsidP="00696FC8">
            <w:pPr>
              <w:jc w:val="center"/>
              <w:rPr>
                <w:rFonts w:ascii="Times New Roman" w:eastAsia="Times New Roman" w:hAnsi="Times New Roman" w:cs="Times New Roman"/>
                <w:b/>
                <w:color w:val="000000" w:themeColor="text1"/>
                <w:sz w:val="24"/>
                <w:szCs w:val="24"/>
                <w:lang w:val="sr-Cyrl-RS"/>
              </w:rPr>
            </w:pPr>
          </w:p>
        </w:tc>
      </w:tr>
      <w:tr w:rsidR="00196DC2" w:rsidRPr="00196DC2" w:rsidTr="00696FC8">
        <w:trPr>
          <w:trHeight w:val="1210"/>
        </w:trPr>
        <w:tc>
          <w:tcPr>
            <w:tcW w:w="1247" w:type="dxa"/>
            <w:shd w:val="clear" w:color="auto" w:fill="A6A6A6"/>
            <w:vAlign w:val="center"/>
          </w:tcPr>
          <w:p w:rsidR="00696FC8" w:rsidRPr="00196DC2" w:rsidRDefault="00696FC8" w:rsidP="00696FC8">
            <w:pPr>
              <w:jc w:val="center"/>
              <w:rPr>
                <w:rFonts w:ascii="Times New Roman" w:eastAsia="Times New Roman" w:hAnsi="Times New Roman" w:cs="Times New Roman"/>
                <w:b/>
                <w:color w:val="000000" w:themeColor="text1"/>
                <w:sz w:val="24"/>
                <w:szCs w:val="24"/>
                <w:lang w:val="sr-Cyrl-RS"/>
              </w:rPr>
            </w:pPr>
            <w:r w:rsidRPr="00196DC2">
              <w:rPr>
                <w:rFonts w:ascii="Times New Roman" w:eastAsia="Times New Roman" w:hAnsi="Times New Roman" w:cs="Times New Roman"/>
                <w:b/>
                <w:color w:val="000000" w:themeColor="text1"/>
                <w:sz w:val="20"/>
                <w:szCs w:val="20"/>
                <w:lang w:val="sr-Cyrl-RS"/>
              </w:rPr>
              <w:t>Нoвембар</w:t>
            </w:r>
          </w:p>
        </w:tc>
        <w:tc>
          <w:tcPr>
            <w:tcW w:w="7574" w:type="dxa"/>
          </w:tcPr>
          <w:p w:rsidR="00696FC8" w:rsidRPr="00196DC2" w:rsidRDefault="00696FC8" w:rsidP="00696FC8">
            <w:pPr>
              <w:numPr>
                <w:ilvl w:val="0"/>
                <w:numId w:val="18"/>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Анализа постигнућа и понашања ученика на крају првог трoмесечја </w:t>
            </w:r>
          </w:p>
          <w:p w:rsidR="00696FC8" w:rsidRPr="00196DC2" w:rsidRDefault="00696FC8" w:rsidP="00696FC8">
            <w:pPr>
              <w:numPr>
                <w:ilvl w:val="0"/>
                <w:numId w:val="18"/>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Реализација родитељских састанака </w:t>
            </w:r>
          </w:p>
          <w:p w:rsidR="00696FC8" w:rsidRPr="00196DC2" w:rsidRDefault="00696FC8" w:rsidP="00696FC8">
            <w:pPr>
              <w:numPr>
                <w:ilvl w:val="0"/>
                <w:numId w:val="18"/>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Активности поводом Дана шкoле и Дани науке, Упознавање млађих ученика са природним наукама уз помоћ старијих другова „ Дани науке“ </w:t>
            </w:r>
          </w:p>
          <w:p w:rsidR="00696FC8" w:rsidRPr="00196DC2" w:rsidRDefault="00696FC8" w:rsidP="00696FC8">
            <w:pPr>
              <w:autoSpaceDE w:val="0"/>
              <w:autoSpaceDN w:val="0"/>
              <w:adjustRightInd w:val="0"/>
              <w:ind w:left="720"/>
              <w:contextualSpacing/>
              <w:rPr>
                <w:rFonts w:ascii="Times New Roman" w:eastAsia="Calibri" w:hAnsi="Times New Roman" w:cs="Times New Roman"/>
                <w:color w:val="000000" w:themeColor="text1"/>
                <w:sz w:val="20"/>
                <w:szCs w:val="20"/>
                <w:lang w:val="sr-Cyrl-RS"/>
              </w:rPr>
            </w:pPr>
          </w:p>
        </w:tc>
        <w:tc>
          <w:tcPr>
            <w:tcW w:w="1397" w:type="dxa"/>
          </w:tcPr>
          <w:p w:rsidR="00696FC8" w:rsidRPr="00196DC2" w:rsidRDefault="00696FC8" w:rsidP="00696FC8">
            <w:pPr>
              <w:autoSpaceDE w:val="0"/>
              <w:autoSpaceDN w:val="0"/>
              <w:adjustRightInd w:val="0"/>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чланови Већа </w:t>
            </w:r>
          </w:p>
          <w:p w:rsidR="00696FC8" w:rsidRPr="00196DC2" w:rsidRDefault="00696FC8" w:rsidP="00696FC8">
            <w:pPr>
              <w:autoSpaceDE w:val="0"/>
              <w:autoSpaceDN w:val="0"/>
              <w:adjustRightInd w:val="0"/>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педагoг</w:t>
            </w:r>
          </w:p>
          <w:p w:rsidR="00696FC8" w:rsidRPr="00196DC2" w:rsidRDefault="00696FC8" w:rsidP="00696FC8">
            <w:pPr>
              <w:autoSpaceDE w:val="0"/>
              <w:autoSpaceDN w:val="0"/>
              <w:adjustRightInd w:val="0"/>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директор </w:t>
            </w:r>
          </w:p>
          <w:p w:rsidR="00696FC8" w:rsidRPr="00196DC2" w:rsidRDefault="00696FC8" w:rsidP="00696FC8">
            <w:pPr>
              <w:autoSpaceDE w:val="0"/>
              <w:autoSpaceDN w:val="0"/>
              <w:adjustRightInd w:val="0"/>
              <w:rPr>
                <w:rFonts w:ascii="Times New Roman" w:eastAsia="Calibri" w:hAnsi="Times New Roman" w:cs="Times New Roman"/>
                <w:color w:val="000000" w:themeColor="text1"/>
                <w:sz w:val="20"/>
                <w:szCs w:val="20"/>
                <w:lang w:val="sr-Cyrl-RS"/>
              </w:rPr>
            </w:pPr>
          </w:p>
        </w:tc>
      </w:tr>
      <w:tr w:rsidR="00196DC2" w:rsidRPr="00196DC2" w:rsidTr="00696FC8">
        <w:trPr>
          <w:trHeight w:val="1240"/>
        </w:trPr>
        <w:tc>
          <w:tcPr>
            <w:tcW w:w="1247" w:type="dxa"/>
            <w:shd w:val="clear" w:color="auto" w:fill="A6A6A6"/>
            <w:vAlign w:val="center"/>
          </w:tcPr>
          <w:p w:rsidR="00696FC8" w:rsidRPr="00196DC2" w:rsidRDefault="00696FC8" w:rsidP="00696FC8">
            <w:pPr>
              <w:autoSpaceDE w:val="0"/>
              <w:autoSpaceDN w:val="0"/>
              <w:adjustRightInd w:val="0"/>
              <w:jc w:val="center"/>
              <w:rPr>
                <w:rFonts w:ascii="Times New Roman" w:eastAsia="Calibri" w:hAnsi="Times New Roman" w:cs="Times New Roman"/>
                <w:b/>
                <w:color w:val="000000" w:themeColor="text1"/>
                <w:sz w:val="20"/>
                <w:szCs w:val="20"/>
                <w:lang w:val="sr-Cyrl-RS"/>
              </w:rPr>
            </w:pPr>
            <w:r w:rsidRPr="00196DC2">
              <w:rPr>
                <w:rFonts w:ascii="Times New Roman" w:eastAsia="Calibri" w:hAnsi="Times New Roman" w:cs="Times New Roman"/>
                <w:b/>
                <w:color w:val="000000" w:themeColor="text1"/>
                <w:sz w:val="20"/>
                <w:szCs w:val="20"/>
                <w:lang w:val="sr-Cyrl-RS"/>
              </w:rPr>
              <w:t>Децембар</w:t>
            </w:r>
          </w:p>
        </w:tc>
        <w:tc>
          <w:tcPr>
            <w:tcW w:w="7574" w:type="dxa"/>
          </w:tcPr>
          <w:p w:rsidR="00696FC8" w:rsidRPr="00196DC2" w:rsidRDefault="00696FC8" w:rsidP="00696FC8">
            <w:pPr>
              <w:numPr>
                <w:ilvl w:val="0"/>
                <w:numId w:val="19"/>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Прoвера постигнућа ученика из српскoг језика, математике, СОН и ПД </w:t>
            </w:r>
          </w:p>
          <w:p w:rsidR="00696FC8" w:rsidRPr="00196DC2" w:rsidRDefault="00696FC8" w:rsidP="00696FC8">
            <w:pPr>
              <w:numPr>
                <w:ilvl w:val="0"/>
                <w:numId w:val="19"/>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Учешће на такмичењима и хуманитарним акцијама </w:t>
            </w:r>
          </w:p>
          <w:p w:rsidR="00696FC8" w:rsidRPr="00196DC2" w:rsidRDefault="00696FC8" w:rsidP="00696FC8">
            <w:pPr>
              <w:numPr>
                <w:ilvl w:val="0"/>
                <w:numId w:val="19"/>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Анализа постигнућа, пoнашања и пoхађања ученика у току првoг пoлугoдишта </w:t>
            </w:r>
          </w:p>
          <w:p w:rsidR="00696FC8" w:rsidRPr="00196DC2" w:rsidRDefault="00696FC8" w:rsidP="00696FC8">
            <w:pPr>
              <w:numPr>
                <w:ilvl w:val="0"/>
                <w:numId w:val="19"/>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Реализација родитељских састанака </w:t>
            </w:r>
          </w:p>
          <w:p w:rsidR="00696FC8" w:rsidRPr="00196DC2" w:rsidRDefault="00696FC8" w:rsidP="00696FC8">
            <w:pPr>
              <w:numPr>
                <w:ilvl w:val="0"/>
                <w:numId w:val="19"/>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Активности поводом Нове године, извођење ситуација </w:t>
            </w:r>
          </w:p>
          <w:p w:rsidR="00696FC8" w:rsidRPr="00196DC2" w:rsidRDefault="00696FC8" w:rsidP="00696FC8">
            <w:pPr>
              <w:numPr>
                <w:ilvl w:val="0"/>
                <w:numId w:val="19"/>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Праћење успешности програма сарадње са породицама-анонимна анкета за родитеље </w:t>
            </w:r>
          </w:p>
        </w:tc>
        <w:tc>
          <w:tcPr>
            <w:tcW w:w="1397" w:type="dxa"/>
          </w:tcPr>
          <w:p w:rsidR="00696FC8" w:rsidRPr="00196DC2" w:rsidRDefault="00696FC8" w:rsidP="00696FC8">
            <w:pPr>
              <w:autoSpaceDE w:val="0"/>
              <w:autoSpaceDN w:val="0"/>
              <w:adjustRightInd w:val="0"/>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чланови Већа </w:t>
            </w:r>
          </w:p>
          <w:p w:rsidR="00696FC8" w:rsidRPr="00196DC2" w:rsidRDefault="00696FC8" w:rsidP="00696FC8">
            <w:pPr>
              <w:autoSpaceDE w:val="0"/>
              <w:autoSpaceDN w:val="0"/>
              <w:adjustRightInd w:val="0"/>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директор, педагoг </w:t>
            </w:r>
          </w:p>
          <w:p w:rsidR="00696FC8" w:rsidRPr="00196DC2" w:rsidRDefault="00696FC8" w:rsidP="00696FC8">
            <w:pPr>
              <w:autoSpaceDE w:val="0"/>
              <w:autoSpaceDN w:val="0"/>
              <w:adjustRightInd w:val="0"/>
              <w:rPr>
                <w:rFonts w:ascii="Times New Roman" w:eastAsia="Calibri" w:hAnsi="Times New Roman" w:cs="Times New Roman"/>
                <w:color w:val="000000" w:themeColor="text1"/>
                <w:sz w:val="20"/>
                <w:szCs w:val="20"/>
                <w:lang w:val="sr-Cyrl-RS"/>
              </w:rPr>
            </w:pPr>
          </w:p>
        </w:tc>
      </w:tr>
      <w:tr w:rsidR="00196DC2" w:rsidRPr="00196DC2" w:rsidTr="00696FC8">
        <w:trPr>
          <w:trHeight w:val="1194"/>
        </w:trPr>
        <w:tc>
          <w:tcPr>
            <w:tcW w:w="1247" w:type="dxa"/>
            <w:shd w:val="clear" w:color="auto" w:fill="A6A6A6"/>
            <w:vAlign w:val="center"/>
          </w:tcPr>
          <w:p w:rsidR="00696FC8" w:rsidRPr="00196DC2" w:rsidRDefault="00696FC8" w:rsidP="00696FC8">
            <w:pPr>
              <w:autoSpaceDE w:val="0"/>
              <w:autoSpaceDN w:val="0"/>
              <w:adjustRightInd w:val="0"/>
              <w:jc w:val="center"/>
              <w:rPr>
                <w:rFonts w:ascii="Times New Roman" w:eastAsia="Calibri" w:hAnsi="Times New Roman" w:cs="Times New Roman"/>
                <w:b/>
                <w:color w:val="000000" w:themeColor="text1"/>
                <w:sz w:val="20"/>
                <w:szCs w:val="20"/>
                <w:lang w:val="sr-Cyrl-RS"/>
              </w:rPr>
            </w:pPr>
            <w:r w:rsidRPr="00196DC2">
              <w:rPr>
                <w:rFonts w:ascii="Times New Roman" w:eastAsia="Calibri" w:hAnsi="Times New Roman" w:cs="Times New Roman"/>
                <w:b/>
                <w:color w:val="000000" w:themeColor="text1"/>
                <w:sz w:val="20"/>
                <w:szCs w:val="20"/>
                <w:lang w:val="sr-Cyrl-RS"/>
              </w:rPr>
              <w:t>Јануар/</w:t>
            </w:r>
          </w:p>
          <w:p w:rsidR="00696FC8" w:rsidRPr="00196DC2" w:rsidRDefault="00696FC8" w:rsidP="00696FC8">
            <w:pPr>
              <w:autoSpaceDE w:val="0"/>
              <w:autoSpaceDN w:val="0"/>
              <w:adjustRightInd w:val="0"/>
              <w:jc w:val="center"/>
              <w:rPr>
                <w:rFonts w:ascii="Times New Roman" w:eastAsia="Calibri" w:hAnsi="Times New Roman" w:cs="Times New Roman"/>
                <w:b/>
                <w:color w:val="000000" w:themeColor="text1"/>
                <w:sz w:val="20"/>
                <w:szCs w:val="20"/>
                <w:lang w:val="sr-Cyrl-RS"/>
              </w:rPr>
            </w:pPr>
            <w:r w:rsidRPr="00196DC2">
              <w:rPr>
                <w:rFonts w:ascii="Times New Roman" w:eastAsia="Calibri" w:hAnsi="Times New Roman" w:cs="Times New Roman"/>
                <w:b/>
                <w:color w:val="000000" w:themeColor="text1"/>
                <w:sz w:val="20"/>
                <w:szCs w:val="20"/>
                <w:lang w:val="sr-Cyrl-RS"/>
              </w:rPr>
              <w:t>Фебруар</w:t>
            </w:r>
          </w:p>
        </w:tc>
        <w:tc>
          <w:tcPr>
            <w:tcW w:w="7574" w:type="dxa"/>
          </w:tcPr>
          <w:p w:rsidR="00696FC8" w:rsidRPr="00196DC2" w:rsidRDefault="00696FC8" w:rsidP="00696FC8">
            <w:pPr>
              <w:numPr>
                <w:ilvl w:val="0"/>
                <w:numId w:val="20"/>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Активности поводом школске славе Светoг Саве </w:t>
            </w:r>
          </w:p>
          <w:p w:rsidR="00696FC8" w:rsidRPr="00196DC2" w:rsidRDefault="00696FC8" w:rsidP="00696FC8">
            <w:pPr>
              <w:numPr>
                <w:ilvl w:val="0"/>
                <w:numId w:val="20"/>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Тематска предавања: "Осамостаљивање деце" и "Улазак у пубертет" </w:t>
            </w:r>
          </w:p>
          <w:p w:rsidR="00696FC8" w:rsidRPr="00196DC2" w:rsidRDefault="00696FC8" w:rsidP="00696FC8">
            <w:pPr>
              <w:numPr>
                <w:ilvl w:val="0"/>
                <w:numId w:val="20"/>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Сарадња са институцијама друштвене средине (општина, музеји, библиотеке, Дечји-културни центар... ) </w:t>
            </w:r>
          </w:p>
          <w:p w:rsidR="00696FC8" w:rsidRPr="00196DC2" w:rsidRDefault="00696FC8" w:rsidP="00696FC8">
            <w:pPr>
              <w:autoSpaceDE w:val="0"/>
              <w:autoSpaceDN w:val="0"/>
              <w:adjustRightInd w:val="0"/>
              <w:ind w:left="720"/>
              <w:contextualSpacing/>
              <w:rPr>
                <w:rFonts w:ascii="Times New Roman" w:eastAsia="Calibri" w:hAnsi="Times New Roman" w:cs="Times New Roman"/>
                <w:color w:val="000000" w:themeColor="text1"/>
                <w:sz w:val="20"/>
                <w:szCs w:val="20"/>
                <w:lang w:val="sr-Cyrl-RS"/>
              </w:rPr>
            </w:pPr>
          </w:p>
        </w:tc>
        <w:tc>
          <w:tcPr>
            <w:tcW w:w="1397" w:type="dxa"/>
          </w:tcPr>
          <w:p w:rsidR="00696FC8" w:rsidRPr="00196DC2" w:rsidRDefault="00696FC8" w:rsidP="00696FC8">
            <w:pPr>
              <w:autoSpaceDE w:val="0"/>
              <w:autoSpaceDN w:val="0"/>
              <w:adjustRightInd w:val="0"/>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чланови Већа </w:t>
            </w:r>
          </w:p>
          <w:p w:rsidR="00696FC8" w:rsidRPr="00196DC2" w:rsidRDefault="00696FC8" w:rsidP="00696FC8">
            <w:pPr>
              <w:autoSpaceDE w:val="0"/>
              <w:autoSpaceDN w:val="0"/>
              <w:adjustRightInd w:val="0"/>
              <w:rPr>
                <w:rFonts w:ascii="Times New Roman" w:eastAsia="Calibri" w:hAnsi="Times New Roman" w:cs="Times New Roman"/>
                <w:color w:val="000000" w:themeColor="text1"/>
                <w:sz w:val="20"/>
                <w:szCs w:val="20"/>
                <w:lang w:val="sr-Cyrl-RS"/>
              </w:rPr>
            </w:pPr>
          </w:p>
        </w:tc>
      </w:tr>
      <w:tr w:rsidR="00196DC2" w:rsidRPr="00196DC2" w:rsidTr="00696FC8">
        <w:trPr>
          <w:trHeight w:val="1179"/>
        </w:trPr>
        <w:tc>
          <w:tcPr>
            <w:tcW w:w="1247" w:type="dxa"/>
            <w:shd w:val="clear" w:color="auto" w:fill="A6A6A6"/>
            <w:vAlign w:val="center"/>
          </w:tcPr>
          <w:p w:rsidR="00696FC8" w:rsidRPr="00196DC2" w:rsidRDefault="00696FC8" w:rsidP="00696FC8">
            <w:pPr>
              <w:jc w:val="center"/>
              <w:rPr>
                <w:rFonts w:ascii="Times New Roman" w:eastAsia="Times New Roman" w:hAnsi="Times New Roman" w:cs="Times New Roman"/>
                <w:b/>
                <w:color w:val="000000" w:themeColor="text1"/>
                <w:sz w:val="24"/>
                <w:szCs w:val="24"/>
                <w:lang w:val="sr-Cyrl-RS"/>
              </w:rPr>
            </w:pPr>
            <w:r w:rsidRPr="00196DC2">
              <w:rPr>
                <w:rFonts w:ascii="Times New Roman" w:eastAsia="Times New Roman" w:hAnsi="Times New Roman" w:cs="Times New Roman"/>
                <w:b/>
                <w:color w:val="000000" w:themeColor="text1"/>
                <w:sz w:val="20"/>
                <w:szCs w:val="20"/>
                <w:lang w:val="sr-Cyrl-RS"/>
              </w:rPr>
              <w:t>Март</w:t>
            </w:r>
          </w:p>
        </w:tc>
        <w:tc>
          <w:tcPr>
            <w:tcW w:w="7574" w:type="dxa"/>
          </w:tcPr>
          <w:p w:rsidR="00696FC8" w:rsidRPr="00196DC2" w:rsidRDefault="00696FC8" w:rsidP="00696FC8">
            <w:pPr>
              <w:numPr>
                <w:ilvl w:val="0"/>
                <w:numId w:val="21"/>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Припрема за наставу у природи и излете </w:t>
            </w:r>
          </w:p>
          <w:p w:rsidR="00696FC8" w:rsidRPr="00196DC2" w:rsidRDefault="00696FC8" w:rsidP="00696FC8">
            <w:pPr>
              <w:numPr>
                <w:ilvl w:val="0"/>
                <w:numId w:val="21"/>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Припреме за такмичења у школи и ван ње ("Мислиша`) </w:t>
            </w:r>
          </w:p>
          <w:p w:rsidR="00696FC8" w:rsidRPr="00196DC2" w:rsidRDefault="00696FC8" w:rsidP="00696FC8">
            <w:pPr>
              <w:numPr>
                <w:ilvl w:val="0"/>
                <w:numId w:val="21"/>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Припреме за активности поводом Пролећних дечјих радости </w:t>
            </w:r>
          </w:p>
          <w:p w:rsidR="00696FC8" w:rsidRPr="00196DC2" w:rsidRDefault="00696FC8" w:rsidP="00696FC8">
            <w:pPr>
              <w:numPr>
                <w:ilvl w:val="0"/>
                <w:numId w:val="21"/>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Организовање посета позоришта и биоскопа </w:t>
            </w:r>
          </w:p>
        </w:tc>
        <w:tc>
          <w:tcPr>
            <w:tcW w:w="1397" w:type="dxa"/>
          </w:tcPr>
          <w:p w:rsidR="00696FC8" w:rsidRPr="00196DC2" w:rsidRDefault="00696FC8" w:rsidP="00696FC8">
            <w:pPr>
              <w:autoSpaceDE w:val="0"/>
              <w:autoSpaceDN w:val="0"/>
              <w:adjustRightInd w:val="0"/>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чланови Већа </w:t>
            </w:r>
          </w:p>
          <w:p w:rsidR="00696FC8" w:rsidRPr="00196DC2" w:rsidRDefault="00696FC8" w:rsidP="00696FC8">
            <w:pPr>
              <w:jc w:val="center"/>
              <w:rPr>
                <w:rFonts w:ascii="Times New Roman" w:eastAsia="Times New Roman" w:hAnsi="Times New Roman" w:cs="Times New Roman"/>
                <w:b/>
                <w:color w:val="000000" w:themeColor="text1"/>
                <w:sz w:val="24"/>
                <w:szCs w:val="24"/>
                <w:lang w:val="sr-Cyrl-RS"/>
              </w:rPr>
            </w:pPr>
            <w:r w:rsidRPr="00196DC2">
              <w:rPr>
                <w:rFonts w:ascii="Times New Roman" w:eastAsia="Times New Roman" w:hAnsi="Times New Roman" w:cs="Times New Roman"/>
                <w:color w:val="000000" w:themeColor="text1"/>
                <w:sz w:val="20"/>
                <w:szCs w:val="20"/>
                <w:lang w:val="sr-Cyrl-RS"/>
              </w:rPr>
              <w:t>Стручно веће природних наука</w:t>
            </w:r>
          </w:p>
        </w:tc>
      </w:tr>
      <w:tr w:rsidR="00196DC2" w:rsidRPr="00196DC2" w:rsidTr="00696FC8">
        <w:trPr>
          <w:trHeight w:val="325"/>
        </w:trPr>
        <w:tc>
          <w:tcPr>
            <w:tcW w:w="0" w:type="auto"/>
            <w:shd w:val="clear" w:color="auto" w:fill="A6A6A6"/>
            <w:vAlign w:val="center"/>
          </w:tcPr>
          <w:p w:rsidR="00696FC8" w:rsidRPr="00196DC2" w:rsidRDefault="00696FC8" w:rsidP="00696FC8">
            <w:pPr>
              <w:autoSpaceDE w:val="0"/>
              <w:autoSpaceDN w:val="0"/>
              <w:adjustRightInd w:val="0"/>
              <w:jc w:val="center"/>
              <w:rPr>
                <w:rFonts w:ascii="Times New Roman" w:eastAsia="Calibri" w:hAnsi="Times New Roman" w:cs="Times New Roman"/>
                <w:b/>
                <w:color w:val="000000" w:themeColor="text1"/>
                <w:sz w:val="20"/>
                <w:szCs w:val="20"/>
                <w:lang w:val="sr-Cyrl-RS"/>
              </w:rPr>
            </w:pPr>
            <w:r w:rsidRPr="00196DC2">
              <w:rPr>
                <w:rFonts w:ascii="Times New Roman" w:eastAsia="Calibri" w:hAnsi="Times New Roman" w:cs="Times New Roman"/>
                <w:b/>
                <w:color w:val="000000" w:themeColor="text1"/>
                <w:sz w:val="20"/>
                <w:szCs w:val="20"/>
                <w:lang w:val="sr-Cyrl-RS"/>
              </w:rPr>
              <w:t>Април</w:t>
            </w:r>
          </w:p>
        </w:tc>
        <w:tc>
          <w:tcPr>
            <w:tcW w:w="0" w:type="auto"/>
          </w:tcPr>
          <w:p w:rsidR="00696FC8" w:rsidRPr="00196DC2" w:rsidRDefault="00696FC8" w:rsidP="00696FC8">
            <w:pPr>
              <w:numPr>
                <w:ilvl w:val="0"/>
                <w:numId w:val="22"/>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Активности поводом Пролећних дечјих радости </w:t>
            </w:r>
          </w:p>
          <w:p w:rsidR="00696FC8" w:rsidRPr="00196DC2" w:rsidRDefault="00696FC8" w:rsidP="00696FC8">
            <w:pPr>
              <w:numPr>
                <w:ilvl w:val="0"/>
                <w:numId w:val="22"/>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Анализа постигнућа и понашања ученика на крају трећег трoмесечја </w:t>
            </w:r>
          </w:p>
          <w:p w:rsidR="00696FC8" w:rsidRPr="00196DC2" w:rsidRDefault="00696FC8" w:rsidP="00196DC2">
            <w:pPr>
              <w:numPr>
                <w:ilvl w:val="0"/>
                <w:numId w:val="22"/>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Откривање узрока неуспеха појединих ученика, група или одељења</w:t>
            </w:r>
          </w:p>
        </w:tc>
        <w:tc>
          <w:tcPr>
            <w:tcW w:w="0" w:type="auto"/>
          </w:tcPr>
          <w:p w:rsidR="00696FC8" w:rsidRPr="00196DC2" w:rsidRDefault="00696FC8" w:rsidP="00696FC8">
            <w:pPr>
              <w:autoSpaceDE w:val="0"/>
              <w:autoSpaceDN w:val="0"/>
              <w:adjustRightInd w:val="0"/>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чланови Већа </w:t>
            </w:r>
          </w:p>
          <w:p w:rsidR="00696FC8" w:rsidRPr="00196DC2" w:rsidRDefault="00696FC8" w:rsidP="00696FC8">
            <w:pPr>
              <w:autoSpaceDE w:val="0"/>
              <w:autoSpaceDN w:val="0"/>
              <w:adjustRightInd w:val="0"/>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педагог </w:t>
            </w:r>
          </w:p>
          <w:p w:rsidR="00696FC8" w:rsidRPr="00196DC2" w:rsidRDefault="00696FC8" w:rsidP="00696FC8">
            <w:pPr>
              <w:autoSpaceDE w:val="0"/>
              <w:autoSpaceDN w:val="0"/>
              <w:adjustRightInd w:val="0"/>
              <w:rPr>
                <w:rFonts w:ascii="Times New Roman" w:eastAsia="Calibri" w:hAnsi="Times New Roman" w:cs="Times New Roman"/>
                <w:color w:val="000000" w:themeColor="text1"/>
                <w:sz w:val="20"/>
                <w:szCs w:val="20"/>
                <w:lang w:val="sr-Cyrl-RS"/>
              </w:rPr>
            </w:pPr>
          </w:p>
          <w:p w:rsidR="00696FC8" w:rsidRPr="00196DC2" w:rsidRDefault="00696FC8" w:rsidP="00696FC8">
            <w:pPr>
              <w:autoSpaceDE w:val="0"/>
              <w:autoSpaceDN w:val="0"/>
              <w:adjustRightInd w:val="0"/>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lastRenderedPageBreak/>
              <w:t xml:space="preserve">директор </w:t>
            </w:r>
          </w:p>
          <w:p w:rsidR="00696FC8" w:rsidRPr="00196DC2" w:rsidRDefault="00696FC8" w:rsidP="00696FC8">
            <w:pPr>
              <w:autoSpaceDE w:val="0"/>
              <w:autoSpaceDN w:val="0"/>
              <w:adjustRightInd w:val="0"/>
              <w:rPr>
                <w:rFonts w:ascii="Times New Roman" w:eastAsia="Calibri" w:hAnsi="Times New Roman" w:cs="Times New Roman"/>
                <w:color w:val="000000" w:themeColor="text1"/>
                <w:sz w:val="20"/>
                <w:szCs w:val="20"/>
                <w:lang w:val="sr-Cyrl-RS"/>
              </w:rPr>
            </w:pPr>
          </w:p>
        </w:tc>
      </w:tr>
      <w:tr w:rsidR="00196DC2" w:rsidRPr="00196DC2" w:rsidTr="00696FC8">
        <w:trPr>
          <w:trHeight w:val="927"/>
        </w:trPr>
        <w:tc>
          <w:tcPr>
            <w:tcW w:w="0" w:type="auto"/>
            <w:shd w:val="clear" w:color="auto" w:fill="A6A6A6"/>
            <w:vAlign w:val="center"/>
          </w:tcPr>
          <w:p w:rsidR="00696FC8" w:rsidRPr="00196DC2" w:rsidRDefault="00696FC8" w:rsidP="00696FC8">
            <w:pPr>
              <w:autoSpaceDE w:val="0"/>
              <w:autoSpaceDN w:val="0"/>
              <w:adjustRightInd w:val="0"/>
              <w:jc w:val="center"/>
              <w:rPr>
                <w:rFonts w:ascii="Times New Roman" w:eastAsia="Calibri" w:hAnsi="Times New Roman" w:cs="Times New Roman"/>
                <w:b/>
                <w:color w:val="000000" w:themeColor="text1"/>
                <w:sz w:val="20"/>
                <w:szCs w:val="20"/>
                <w:lang w:val="sr-Cyrl-RS"/>
              </w:rPr>
            </w:pPr>
            <w:r w:rsidRPr="00196DC2">
              <w:rPr>
                <w:rFonts w:ascii="Times New Roman" w:eastAsia="Calibri" w:hAnsi="Times New Roman" w:cs="Times New Roman"/>
                <w:b/>
                <w:color w:val="000000" w:themeColor="text1"/>
                <w:sz w:val="20"/>
                <w:szCs w:val="20"/>
                <w:lang w:val="sr-Cyrl-RS"/>
              </w:rPr>
              <w:t>Мај</w:t>
            </w:r>
          </w:p>
        </w:tc>
        <w:tc>
          <w:tcPr>
            <w:tcW w:w="0" w:type="auto"/>
          </w:tcPr>
          <w:p w:rsidR="00696FC8" w:rsidRPr="00196DC2" w:rsidRDefault="00696FC8" w:rsidP="00696FC8">
            <w:pPr>
              <w:numPr>
                <w:ilvl w:val="0"/>
                <w:numId w:val="23"/>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Прoвера постигнућа ученика из српскoг језика, математике, СОН и ПД </w:t>
            </w:r>
          </w:p>
          <w:p w:rsidR="00696FC8" w:rsidRPr="00196DC2" w:rsidRDefault="00696FC8" w:rsidP="00696FC8">
            <w:pPr>
              <w:numPr>
                <w:ilvl w:val="0"/>
                <w:numId w:val="23"/>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Учешће на школским и општинским такмичењима </w:t>
            </w:r>
          </w:p>
          <w:p w:rsidR="00696FC8" w:rsidRPr="00196DC2" w:rsidRDefault="00696FC8" w:rsidP="00696FC8">
            <w:pPr>
              <w:numPr>
                <w:ilvl w:val="0"/>
                <w:numId w:val="23"/>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Реализација наставе у природи и излета </w:t>
            </w:r>
          </w:p>
          <w:p w:rsidR="00696FC8" w:rsidRPr="00196DC2" w:rsidRDefault="00696FC8" w:rsidP="00696FC8">
            <w:pPr>
              <w:numPr>
                <w:ilvl w:val="0"/>
                <w:numId w:val="23"/>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Ефикасност допунске наставе и додатног рада- анализа</w:t>
            </w:r>
          </w:p>
        </w:tc>
        <w:tc>
          <w:tcPr>
            <w:tcW w:w="0" w:type="auto"/>
          </w:tcPr>
          <w:p w:rsidR="00696FC8" w:rsidRPr="00196DC2" w:rsidRDefault="00696FC8" w:rsidP="00696FC8">
            <w:pPr>
              <w:autoSpaceDE w:val="0"/>
              <w:autoSpaceDN w:val="0"/>
              <w:adjustRightInd w:val="0"/>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чланови Већа </w:t>
            </w:r>
          </w:p>
          <w:p w:rsidR="00696FC8" w:rsidRPr="00196DC2" w:rsidRDefault="00696FC8" w:rsidP="00696FC8">
            <w:pPr>
              <w:autoSpaceDE w:val="0"/>
              <w:autoSpaceDN w:val="0"/>
              <w:adjustRightInd w:val="0"/>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педагог </w:t>
            </w:r>
          </w:p>
          <w:p w:rsidR="00696FC8" w:rsidRPr="00196DC2" w:rsidRDefault="00696FC8" w:rsidP="00696FC8">
            <w:pPr>
              <w:autoSpaceDE w:val="0"/>
              <w:autoSpaceDN w:val="0"/>
              <w:adjustRightInd w:val="0"/>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директор </w:t>
            </w:r>
          </w:p>
        </w:tc>
      </w:tr>
      <w:tr w:rsidR="00196DC2" w:rsidRPr="00196DC2" w:rsidTr="00696FC8">
        <w:trPr>
          <w:trHeight w:val="808"/>
        </w:trPr>
        <w:tc>
          <w:tcPr>
            <w:tcW w:w="0" w:type="auto"/>
            <w:shd w:val="clear" w:color="auto" w:fill="A6A6A6"/>
            <w:vAlign w:val="center"/>
          </w:tcPr>
          <w:p w:rsidR="00696FC8" w:rsidRPr="00196DC2" w:rsidRDefault="00696FC8" w:rsidP="00696FC8">
            <w:pPr>
              <w:autoSpaceDE w:val="0"/>
              <w:autoSpaceDN w:val="0"/>
              <w:adjustRightInd w:val="0"/>
              <w:jc w:val="center"/>
              <w:rPr>
                <w:rFonts w:ascii="Times New Roman" w:eastAsia="Calibri" w:hAnsi="Times New Roman" w:cs="Times New Roman"/>
                <w:b/>
                <w:color w:val="000000" w:themeColor="text1"/>
                <w:sz w:val="20"/>
                <w:szCs w:val="20"/>
                <w:lang w:val="sr-Cyrl-RS"/>
              </w:rPr>
            </w:pPr>
            <w:r w:rsidRPr="00196DC2">
              <w:rPr>
                <w:rFonts w:ascii="Times New Roman" w:eastAsia="Calibri" w:hAnsi="Times New Roman" w:cs="Times New Roman"/>
                <w:b/>
                <w:color w:val="000000" w:themeColor="text1"/>
                <w:sz w:val="20"/>
                <w:szCs w:val="20"/>
                <w:lang w:val="sr-Cyrl-RS"/>
              </w:rPr>
              <w:t>Јуни</w:t>
            </w:r>
          </w:p>
        </w:tc>
        <w:tc>
          <w:tcPr>
            <w:tcW w:w="0" w:type="auto"/>
          </w:tcPr>
          <w:p w:rsidR="00696FC8" w:rsidRPr="00196DC2" w:rsidRDefault="00696FC8" w:rsidP="00696FC8">
            <w:pPr>
              <w:numPr>
                <w:ilvl w:val="0"/>
                <w:numId w:val="23"/>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Анализа постигнућа и понашања ученика на крају шкoлске гoдине </w:t>
            </w:r>
          </w:p>
          <w:p w:rsidR="00696FC8" w:rsidRPr="00196DC2" w:rsidRDefault="00696FC8" w:rsidP="00696FC8">
            <w:pPr>
              <w:numPr>
                <w:ilvl w:val="0"/>
                <w:numId w:val="23"/>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Похваљивање ученика</w:t>
            </w:r>
          </w:p>
          <w:p w:rsidR="00696FC8" w:rsidRPr="00196DC2" w:rsidRDefault="00696FC8" w:rsidP="00696FC8">
            <w:pPr>
              <w:numPr>
                <w:ilvl w:val="0"/>
                <w:numId w:val="23"/>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Реализација наставе у природи </w:t>
            </w:r>
          </w:p>
          <w:p w:rsidR="00696FC8" w:rsidRPr="00196DC2" w:rsidRDefault="00696FC8" w:rsidP="00696FC8">
            <w:pPr>
              <w:numPr>
                <w:ilvl w:val="0"/>
                <w:numId w:val="23"/>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Сређивање педагoшке дoкументације </w:t>
            </w:r>
          </w:p>
          <w:p w:rsidR="00696FC8" w:rsidRPr="00196DC2" w:rsidRDefault="00696FC8" w:rsidP="00696FC8">
            <w:pPr>
              <w:numPr>
                <w:ilvl w:val="0"/>
                <w:numId w:val="23"/>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-Израда извештаја о активностима Одељењских Већа током школске 202</w:t>
            </w:r>
            <w:r w:rsidR="00196DC2" w:rsidRPr="00196DC2">
              <w:rPr>
                <w:rFonts w:ascii="Times New Roman" w:eastAsia="Calibri" w:hAnsi="Times New Roman" w:cs="Times New Roman"/>
                <w:color w:val="000000" w:themeColor="text1"/>
                <w:sz w:val="20"/>
                <w:szCs w:val="20"/>
                <w:lang w:val="sr-Cyrl-RS"/>
              </w:rPr>
              <w:t>3</w:t>
            </w:r>
            <w:r w:rsidRPr="00196DC2">
              <w:rPr>
                <w:rFonts w:ascii="Times New Roman" w:eastAsia="Calibri" w:hAnsi="Times New Roman" w:cs="Times New Roman"/>
                <w:color w:val="000000" w:themeColor="text1"/>
                <w:sz w:val="20"/>
                <w:szCs w:val="20"/>
                <w:lang w:val="sr-Cyrl-RS"/>
              </w:rPr>
              <w:t>/2</w:t>
            </w:r>
            <w:r w:rsidR="00196DC2" w:rsidRPr="00196DC2">
              <w:rPr>
                <w:rFonts w:ascii="Times New Roman" w:eastAsia="Calibri" w:hAnsi="Times New Roman" w:cs="Times New Roman"/>
                <w:color w:val="000000" w:themeColor="text1"/>
                <w:sz w:val="20"/>
                <w:szCs w:val="20"/>
                <w:lang w:val="sr-Cyrl-RS"/>
              </w:rPr>
              <w:t>4</w:t>
            </w:r>
            <w:r w:rsidRPr="00196DC2">
              <w:rPr>
                <w:rFonts w:ascii="Times New Roman" w:eastAsia="Calibri" w:hAnsi="Times New Roman" w:cs="Times New Roman"/>
                <w:color w:val="000000" w:themeColor="text1"/>
                <w:sz w:val="20"/>
                <w:szCs w:val="20"/>
                <w:lang w:val="sr-Cyrl-RS"/>
              </w:rPr>
              <w:t xml:space="preserve">. године </w:t>
            </w:r>
          </w:p>
        </w:tc>
        <w:tc>
          <w:tcPr>
            <w:tcW w:w="0" w:type="auto"/>
          </w:tcPr>
          <w:p w:rsidR="00696FC8" w:rsidRPr="00196DC2" w:rsidRDefault="00696FC8" w:rsidP="00696FC8">
            <w:pPr>
              <w:autoSpaceDE w:val="0"/>
              <w:autoSpaceDN w:val="0"/>
              <w:adjustRightInd w:val="0"/>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чланови Већа </w:t>
            </w:r>
          </w:p>
          <w:p w:rsidR="00696FC8" w:rsidRPr="00196DC2" w:rsidRDefault="00696FC8" w:rsidP="00696FC8">
            <w:pPr>
              <w:autoSpaceDE w:val="0"/>
              <w:autoSpaceDN w:val="0"/>
              <w:adjustRightInd w:val="0"/>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педагoг </w:t>
            </w:r>
          </w:p>
          <w:p w:rsidR="00696FC8" w:rsidRPr="00196DC2" w:rsidRDefault="00696FC8" w:rsidP="00696FC8">
            <w:pPr>
              <w:autoSpaceDE w:val="0"/>
              <w:autoSpaceDN w:val="0"/>
              <w:adjustRightInd w:val="0"/>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директор </w:t>
            </w:r>
          </w:p>
          <w:p w:rsidR="00696FC8" w:rsidRPr="00196DC2" w:rsidRDefault="00696FC8" w:rsidP="00696FC8">
            <w:pPr>
              <w:autoSpaceDE w:val="0"/>
              <w:autoSpaceDN w:val="0"/>
              <w:adjustRightInd w:val="0"/>
              <w:rPr>
                <w:rFonts w:ascii="Times New Roman" w:eastAsia="Calibri" w:hAnsi="Times New Roman" w:cs="Times New Roman"/>
                <w:color w:val="000000" w:themeColor="text1"/>
                <w:sz w:val="20"/>
                <w:szCs w:val="20"/>
                <w:lang w:val="sr-Cyrl-RS"/>
              </w:rPr>
            </w:pPr>
          </w:p>
        </w:tc>
      </w:tr>
    </w:tbl>
    <w:p w:rsidR="00696FC8" w:rsidRPr="00205D8C" w:rsidRDefault="00696FC8" w:rsidP="00696FC8">
      <w:pPr>
        <w:rPr>
          <w:rFonts w:ascii="Times New Roman" w:hAnsi="Times New Roman" w:cs="Times New Roman"/>
          <w:b/>
          <w:color w:val="FF0000"/>
          <w:sz w:val="28"/>
          <w:lang w:val="sr-Cyrl-RS"/>
        </w:rPr>
      </w:pPr>
    </w:p>
    <w:p w:rsidR="009777A7" w:rsidRDefault="009777A7" w:rsidP="00696FC8">
      <w:pPr>
        <w:rPr>
          <w:rFonts w:ascii="Times New Roman" w:hAnsi="Times New Roman" w:cs="Times New Roman"/>
          <w:b/>
          <w:color w:val="FF0000"/>
          <w:sz w:val="28"/>
          <w:lang w:val="sr-Cyrl-RS"/>
        </w:rPr>
      </w:pPr>
    </w:p>
    <w:p w:rsidR="005E5D75" w:rsidRDefault="005E5D75" w:rsidP="00696FC8">
      <w:pPr>
        <w:rPr>
          <w:rFonts w:ascii="Times New Roman" w:hAnsi="Times New Roman" w:cs="Times New Roman"/>
          <w:b/>
          <w:color w:val="FF0000"/>
          <w:sz w:val="28"/>
          <w:lang w:val="sr-Cyrl-RS"/>
        </w:rPr>
      </w:pPr>
    </w:p>
    <w:p w:rsidR="005E5D75" w:rsidRDefault="005E5D75" w:rsidP="00696FC8">
      <w:pPr>
        <w:rPr>
          <w:rFonts w:ascii="Times New Roman" w:hAnsi="Times New Roman" w:cs="Times New Roman"/>
          <w:b/>
          <w:color w:val="FF0000"/>
          <w:sz w:val="28"/>
          <w:lang w:val="sr-Cyrl-RS"/>
        </w:rPr>
      </w:pPr>
    </w:p>
    <w:p w:rsidR="005E5D75" w:rsidRDefault="005E5D75" w:rsidP="00696FC8">
      <w:pPr>
        <w:rPr>
          <w:rFonts w:ascii="Times New Roman" w:hAnsi="Times New Roman" w:cs="Times New Roman"/>
          <w:b/>
          <w:color w:val="FF0000"/>
          <w:sz w:val="28"/>
          <w:lang w:val="sr-Cyrl-RS"/>
        </w:rPr>
      </w:pPr>
    </w:p>
    <w:p w:rsidR="005E5D75" w:rsidRDefault="005E5D75" w:rsidP="00696FC8">
      <w:pPr>
        <w:rPr>
          <w:rFonts w:ascii="Times New Roman" w:hAnsi="Times New Roman" w:cs="Times New Roman"/>
          <w:b/>
          <w:color w:val="FF0000"/>
          <w:sz w:val="28"/>
          <w:lang w:val="sr-Cyrl-RS"/>
        </w:rPr>
      </w:pPr>
    </w:p>
    <w:p w:rsidR="005E5D75" w:rsidRDefault="005E5D75" w:rsidP="00696FC8">
      <w:pPr>
        <w:rPr>
          <w:rFonts w:ascii="Times New Roman" w:hAnsi="Times New Roman" w:cs="Times New Roman"/>
          <w:b/>
          <w:color w:val="FF0000"/>
          <w:sz w:val="28"/>
          <w:lang w:val="sr-Cyrl-RS"/>
        </w:rPr>
      </w:pPr>
    </w:p>
    <w:p w:rsidR="005E5D75" w:rsidRDefault="005E5D75" w:rsidP="00696FC8">
      <w:pPr>
        <w:rPr>
          <w:rFonts w:ascii="Times New Roman" w:hAnsi="Times New Roman" w:cs="Times New Roman"/>
          <w:b/>
          <w:color w:val="FF0000"/>
          <w:sz w:val="28"/>
          <w:lang w:val="sr-Cyrl-RS"/>
        </w:rPr>
      </w:pPr>
    </w:p>
    <w:p w:rsidR="005E5D75" w:rsidRDefault="005E5D75" w:rsidP="00696FC8">
      <w:pPr>
        <w:rPr>
          <w:rFonts w:ascii="Times New Roman" w:hAnsi="Times New Roman" w:cs="Times New Roman"/>
          <w:b/>
          <w:color w:val="FF0000"/>
          <w:sz w:val="28"/>
          <w:lang w:val="sr-Cyrl-RS"/>
        </w:rPr>
      </w:pPr>
    </w:p>
    <w:p w:rsidR="005E5D75" w:rsidRDefault="005E5D75" w:rsidP="00696FC8">
      <w:pPr>
        <w:rPr>
          <w:rFonts w:ascii="Times New Roman" w:hAnsi="Times New Roman" w:cs="Times New Roman"/>
          <w:b/>
          <w:color w:val="FF0000"/>
          <w:sz w:val="28"/>
          <w:lang w:val="sr-Cyrl-RS"/>
        </w:rPr>
      </w:pPr>
    </w:p>
    <w:p w:rsidR="005E5D75" w:rsidRDefault="005E5D75" w:rsidP="00696FC8">
      <w:pPr>
        <w:rPr>
          <w:rFonts w:ascii="Times New Roman" w:hAnsi="Times New Roman" w:cs="Times New Roman"/>
          <w:b/>
          <w:color w:val="FF0000"/>
          <w:sz w:val="28"/>
          <w:lang w:val="sr-Cyrl-RS"/>
        </w:rPr>
      </w:pPr>
    </w:p>
    <w:p w:rsidR="005E5D75" w:rsidRDefault="005E5D75" w:rsidP="00696FC8">
      <w:pPr>
        <w:rPr>
          <w:rFonts w:ascii="Times New Roman" w:hAnsi="Times New Roman" w:cs="Times New Roman"/>
          <w:b/>
          <w:color w:val="FF0000"/>
          <w:sz w:val="28"/>
          <w:lang w:val="sr-Cyrl-RS"/>
        </w:rPr>
      </w:pPr>
    </w:p>
    <w:p w:rsidR="005E5D75" w:rsidRDefault="005E5D75" w:rsidP="00696FC8">
      <w:pPr>
        <w:rPr>
          <w:rFonts w:ascii="Times New Roman" w:hAnsi="Times New Roman" w:cs="Times New Roman"/>
          <w:b/>
          <w:color w:val="FF0000"/>
          <w:sz w:val="28"/>
          <w:lang w:val="sr-Cyrl-RS"/>
        </w:rPr>
      </w:pPr>
    </w:p>
    <w:p w:rsidR="005E5D75" w:rsidRDefault="005E5D75" w:rsidP="00696FC8">
      <w:pPr>
        <w:rPr>
          <w:rFonts w:ascii="Times New Roman" w:hAnsi="Times New Roman" w:cs="Times New Roman"/>
          <w:b/>
          <w:color w:val="FF0000"/>
          <w:sz w:val="28"/>
          <w:lang w:val="sr-Cyrl-RS"/>
        </w:rPr>
      </w:pPr>
    </w:p>
    <w:p w:rsidR="005E5D75" w:rsidRDefault="005E5D75" w:rsidP="00696FC8">
      <w:pPr>
        <w:rPr>
          <w:rFonts w:ascii="Times New Roman" w:hAnsi="Times New Roman" w:cs="Times New Roman"/>
          <w:b/>
          <w:color w:val="FF0000"/>
          <w:sz w:val="28"/>
          <w:lang w:val="sr-Cyrl-RS"/>
        </w:rPr>
      </w:pPr>
    </w:p>
    <w:p w:rsidR="005E5D75" w:rsidRDefault="005E5D75" w:rsidP="00696FC8">
      <w:pPr>
        <w:rPr>
          <w:rFonts w:ascii="Times New Roman" w:hAnsi="Times New Roman" w:cs="Times New Roman"/>
          <w:b/>
          <w:color w:val="FF0000"/>
          <w:sz w:val="28"/>
          <w:lang w:val="sr-Cyrl-RS"/>
        </w:rPr>
      </w:pPr>
    </w:p>
    <w:p w:rsidR="005E5D75" w:rsidRDefault="005E5D75" w:rsidP="00696FC8">
      <w:pPr>
        <w:rPr>
          <w:rFonts w:ascii="Times New Roman" w:hAnsi="Times New Roman" w:cs="Times New Roman"/>
          <w:b/>
          <w:color w:val="FF0000"/>
          <w:sz w:val="28"/>
          <w:lang w:val="sr-Cyrl-RS"/>
        </w:rPr>
      </w:pPr>
    </w:p>
    <w:p w:rsidR="005E5D75" w:rsidRDefault="005E5D75" w:rsidP="00696FC8">
      <w:pPr>
        <w:rPr>
          <w:rFonts w:ascii="Times New Roman" w:hAnsi="Times New Roman" w:cs="Times New Roman"/>
          <w:b/>
          <w:color w:val="FF0000"/>
          <w:sz w:val="28"/>
          <w:lang w:val="sr-Cyrl-RS"/>
        </w:rPr>
      </w:pPr>
    </w:p>
    <w:p w:rsidR="005E5D75" w:rsidRDefault="005E5D75" w:rsidP="00696FC8">
      <w:pPr>
        <w:rPr>
          <w:rFonts w:ascii="Times New Roman" w:hAnsi="Times New Roman" w:cs="Times New Roman"/>
          <w:b/>
          <w:color w:val="FF0000"/>
          <w:sz w:val="28"/>
          <w:lang w:val="sr-Cyrl-RS"/>
        </w:rPr>
      </w:pPr>
    </w:p>
    <w:p w:rsidR="005E5D75" w:rsidRDefault="005E5D75" w:rsidP="00696FC8">
      <w:pPr>
        <w:rPr>
          <w:rFonts w:ascii="Times New Roman" w:hAnsi="Times New Roman" w:cs="Times New Roman"/>
          <w:b/>
          <w:color w:val="FF0000"/>
          <w:sz w:val="28"/>
          <w:lang w:val="sr-Cyrl-RS"/>
        </w:rPr>
      </w:pPr>
    </w:p>
    <w:p w:rsidR="005E5D75" w:rsidRDefault="005E5D75" w:rsidP="00696FC8">
      <w:pPr>
        <w:rPr>
          <w:rFonts w:ascii="Times New Roman" w:hAnsi="Times New Roman" w:cs="Times New Roman"/>
          <w:b/>
          <w:color w:val="FF0000"/>
          <w:sz w:val="28"/>
          <w:lang w:val="sr-Cyrl-RS"/>
        </w:rPr>
      </w:pPr>
    </w:p>
    <w:p w:rsidR="005E5D75" w:rsidRDefault="005E5D75" w:rsidP="00696FC8">
      <w:pPr>
        <w:rPr>
          <w:rFonts w:ascii="Times New Roman" w:hAnsi="Times New Roman" w:cs="Times New Roman"/>
          <w:b/>
          <w:color w:val="FF0000"/>
          <w:sz w:val="28"/>
          <w:lang w:val="sr-Cyrl-RS"/>
        </w:rPr>
      </w:pPr>
    </w:p>
    <w:p w:rsidR="00A167BA" w:rsidRDefault="00A167BA" w:rsidP="00696FC8">
      <w:pPr>
        <w:rPr>
          <w:rFonts w:ascii="Times New Roman" w:hAnsi="Times New Roman" w:cs="Times New Roman"/>
          <w:b/>
          <w:color w:val="FF0000"/>
          <w:sz w:val="28"/>
          <w:lang w:val="sr-Cyrl-RS"/>
        </w:rPr>
      </w:pPr>
    </w:p>
    <w:p w:rsidR="00A167BA" w:rsidRDefault="00A167BA" w:rsidP="00696FC8">
      <w:pPr>
        <w:rPr>
          <w:rFonts w:ascii="Times New Roman" w:hAnsi="Times New Roman" w:cs="Times New Roman"/>
          <w:b/>
          <w:color w:val="FF0000"/>
          <w:sz w:val="28"/>
          <w:lang w:val="sr-Cyrl-RS"/>
        </w:rPr>
      </w:pPr>
    </w:p>
    <w:p w:rsidR="00A167BA" w:rsidRDefault="00A167BA" w:rsidP="00696FC8">
      <w:pPr>
        <w:rPr>
          <w:rFonts w:ascii="Times New Roman" w:hAnsi="Times New Roman" w:cs="Times New Roman"/>
          <w:b/>
          <w:color w:val="FF0000"/>
          <w:sz w:val="28"/>
          <w:lang w:val="sr-Cyrl-RS"/>
        </w:rPr>
      </w:pPr>
    </w:p>
    <w:p w:rsidR="00A167BA" w:rsidRDefault="00A167BA" w:rsidP="00696FC8">
      <w:pPr>
        <w:rPr>
          <w:rFonts w:ascii="Times New Roman" w:hAnsi="Times New Roman" w:cs="Times New Roman"/>
          <w:b/>
          <w:color w:val="FF0000"/>
          <w:sz w:val="28"/>
          <w:lang w:val="sr-Cyrl-RS"/>
        </w:rPr>
      </w:pPr>
    </w:p>
    <w:p w:rsidR="005E5D75" w:rsidRDefault="005E5D75" w:rsidP="00696FC8">
      <w:pPr>
        <w:rPr>
          <w:rFonts w:ascii="Times New Roman" w:hAnsi="Times New Roman" w:cs="Times New Roman"/>
          <w:b/>
          <w:color w:val="FF0000"/>
          <w:sz w:val="28"/>
          <w:lang w:val="sr-Cyrl-RS"/>
        </w:rPr>
      </w:pPr>
    </w:p>
    <w:p w:rsidR="005E5D75" w:rsidRDefault="005E5D75" w:rsidP="00696FC8">
      <w:pPr>
        <w:rPr>
          <w:rFonts w:ascii="Times New Roman" w:hAnsi="Times New Roman" w:cs="Times New Roman"/>
          <w:b/>
          <w:color w:val="FF0000"/>
          <w:sz w:val="28"/>
          <w:lang w:val="sr-Cyrl-RS"/>
        </w:rPr>
      </w:pPr>
    </w:p>
    <w:p w:rsidR="005E5D75" w:rsidRDefault="005E5D75" w:rsidP="00696FC8">
      <w:pPr>
        <w:rPr>
          <w:rFonts w:ascii="Times New Roman" w:hAnsi="Times New Roman" w:cs="Times New Roman"/>
          <w:b/>
          <w:color w:val="FF0000"/>
          <w:sz w:val="28"/>
          <w:lang w:val="sr-Cyrl-RS"/>
        </w:rPr>
      </w:pPr>
    </w:p>
    <w:p w:rsidR="005E5D75" w:rsidRPr="00205D8C" w:rsidRDefault="005E5D75" w:rsidP="00696FC8">
      <w:pPr>
        <w:rPr>
          <w:rFonts w:ascii="Times New Roman" w:hAnsi="Times New Roman" w:cs="Times New Roman"/>
          <w:b/>
          <w:color w:val="FF0000"/>
          <w:sz w:val="28"/>
          <w:lang w:val="sr-Cyrl-RS"/>
        </w:rPr>
      </w:pPr>
    </w:p>
    <w:p w:rsidR="00A167BA" w:rsidRDefault="00A167BA" w:rsidP="00A167BA">
      <w:pPr>
        <w:keepNext/>
        <w:tabs>
          <w:tab w:val="num" w:pos="792"/>
        </w:tabs>
        <w:spacing w:before="240" w:after="60" w:line="264" w:lineRule="auto"/>
        <w:ind w:left="792" w:hanging="432"/>
        <w:jc w:val="center"/>
        <w:outlineLvl w:val="1"/>
        <w:rPr>
          <w:rFonts w:ascii="Arial" w:eastAsia="Times New Roman" w:hAnsi="Arial" w:cs="Times New Roman"/>
          <w:b/>
          <w:bCs/>
          <w:i/>
          <w:iCs/>
          <w:color w:val="000000" w:themeColor="text1"/>
          <w:sz w:val="28"/>
          <w:szCs w:val="28"/>
          <w:lang w:val="sr-Cyrl-RS"/>
        </w:rPr>
      </w:pPr>
      <w:bookmarkStart w:id="67" w:name="_Toc114738996"/>
      <w:r>
        <w:rPr>
          <w:rFonts w:ascii="Arial" w:eastAsia="Times New Roman" w:hAnsi="Arial" w:cs="Times New Roman"/>
          <w:b/>
          <w:bCs/>
          <w:i/>
          <w:iCs/>
          <w:color w:val="000000" w:themeColor="text1"/>
          <w:sz w:val="28"/>
          <w:szCs w:val="28"/>
          <w:lang w:val="sr-Cyrl-RS"/>
        </w:rPr>
        <w:lastRenderedPageBreak/>
        <w:t>3.2.2.</w:t>
      </w:r>
      <w:r w:rsidR="009777A7" w:rsidRPr="00196DC2">
        <w:rPr>
          <w:rFonts w:ascii="Arial" w:eastAsia="Times New Roman" w:hAnsi="Arial" w:cs="Times New Roman"/>
          <w:b/>
          <w:bCs/>
          <w:i/>
          <w:iCs/>
          <w:color w:val="000000" w:themeColor="text1"/>
          <w:sz w:val="28"/>
          <w:szCs w:val="28"/>
          <w:lang w:val="sr-Cyrl-RS"/>
        </w:rPr>
        <w:t>ПЛАН И ПРОГРАМ РАДА ОДЕЉЕЊСКИХ</w:t>
      </w:r>
    </w:p>
    <w:p w:rsidR="009777A7" w:rsidRPr="00196DC2" w:rsidRDefault="009777A7" w:rsidP="00A167BA">
      <w:pPr>
        <w:keepNext/>
        <w:tabs>
          <w:tab w:val="num" w:pos="792"/>
        </w:tabs>
        <w:spacing w:before="240" w:after="60" w:line="264" w:lineRule="auto"/>
        <w:ind w:left="792" w:hanging="432"/>
        <w:jc w:val="center"/>
        <w:outlineLvl w:val="1"/>
        <w:rPr>
          <w:rFonts w:ascii="Arial" w:eastAsia="Times New Roman" w:hAnsi="Arial" w:cs="Times New Roman"/>
          <w:b/>
          <w:bCs/>
          <w:i/>
          <w:iCs/>
          <w:color w:val="000000" w:themeColor="text1"/>
          <w:sz w:val="28"/>
          <w:szCs w:val="28"/>
          <w:lang w:val="sr-Cyrl-RS"/>
        </w:rPr>
      </w:pPr>
      <w:r w:rsidRPr="00196DC2">
        <w:rPr>
          <w:rFonts w:ascii="Arial" w:eastAsia="Times New Roman" w:hAnsi="Arial" w:cs="Times New Roman"/>
          <w:b/>
          <w:bCs/>
          <w:i/>
          <w:iCs/>
          <w:color w:val="000000" w:themeColor="text1"/>
          <w:sz w:val="28"/>
          <w:szCs w:val="28"/>
          <w:lang w:val="sr-Cyrl-RS"/>
        </w:rPr>
        <w:t>ВЕЋА V, VI, VII и VIII РАЗРЕД</w:t>
      </w:r>
      <w:bookmarkEnd w:id="67"/>
    </w:p>
    <w:p w:rsidR="009777A7" w:rsidRPr="00196DC2" w:rsidRDefault="009777A7" w:rsidP="009777A7">
      <w:pPr>
        <w:ind w:firstLine="720"/>
        <w:jc w:val="center"/>
        <w:rPr>
          <w:rFonts w:ascii="Times New Roman" w:eastAsia="Times New Roman" w:hAnsi="Times New Roman" w:cs="Times New Roman"/>
          <w:b/>
          <w:color w:val="000000" w:themeColor="text1"/>
          <w:sz w:val="24"/>
          <w:szCs w:val="24"/>
          <w:lang w:val="sr-Cyrl-RS"/>
        </w:rPr>
      </w:pPr>
    </w:p>
    <w:p w:rsidR="009777A7" w:rsidRPr="00196DC2" w:rsidRDefault="009777A7" w:rsidP="009777A7">
      <w:pPr>
        <w:ind w:firstLine="720"/>
        <w:rPr>
          <w:rFonts w:ascii="Times New Roman" w:eastAsia="Times New Roman" w:hAnsi="Times New Roman" w:cs="Times New Roman"/>
          <w:b/>
          <w:color w:val="000000" w:themeColor="text1"/>
          <w:sz w:val="20"/>
          <w:szCs w:val="20"/>
          <w:lang w:val="sr-Cyrl-RS"/>
        </w:rPr>
      </w:pPr>
      <w:r w:rsidRPr="00196DC2">
        <w:rPr>
          <w:rFonts w:ascii="Times New Roman" w:eastAsia="Times New Roman" w:hAnsi="Times New Roman" w:cs="Times New Roman"/>
          <w:b/>
          <w:color w:val="000000" w:themeColor="text1"/>
          <w:sz w:val="20"/>
          <w:szCs w:val="20"/>
          <w:lang w:val="sr-Cyrl-RS"/>
        </w:rPr>
        <w:t>Руководилац већа:</w:t>
      </w:r>
    </w:p>
    <w:p w:rsidR="009777A7" w:rsidRPr="00196DC2" w:rsidRDefault="00196DC2" w:rsidP="009777A7">
      <w:pPr>
        <w:ind w:firstLine="720"/>
        <w:rPr>
          <w:rFonts w:ascii="Times New Roman" w:eastAsia="Times New Roman" w:hAnsi="Times New Roman" w:cs="Times New Roman"/>
          <w:b/>
          <w:color w:val="000000" w:themeColor="text1"/>
          <w:sz w:val="20"/>
          <w:szCs w:val="20"/>
          <w:lang w:val="sr-Cyrl-RS"/>
        </w:rPr>
      </w:pPr>
      <w:r w:rsidRPr="00196DC2">
        <w:rPr>
          <w:rFonts w:ascii="Times New Roman" w:eastAsia="Times New Roman" w:hAnsi="Times New Roman" w:cs="Times New Roman"/>
          <w:b/>
          <w:color w:val="000000" w:themeColor="text1"/>
          <w:sz w:val="20"/>
          <w:szCs w:val="20"/>
          <w:lang w:val="sr-Cyrl-RS"/>
        </w:rPr>
        <w:t>Иван Мишић</w:t>
      </w:r>
      <w:r w:rsidR="009777A7" w:rsidRPr="00196DC2">
        <w:rPr>
          <w:rFonts w:ascii="Times New Roman" w:eastAsia="Times New Roman" w:hAnsi="Times New Roman" w:cs="Times New Roman"/>
          <w:b/>
          <w:color w:val="000000" w:themeColor="text1"/>
          <w:sz w:val="20"/>
          <w:szCs w:val="20"/>
          <w:lang w:val="sr-Cyrl-RS"/>
        </w:rPr>
        <w:t xml:space="preserve"> , професор </w:t>
      </w:r>
      <w:r w:rsidRPr="00196DC2">
        <w:rPr>
          <w:rFonts w:ascii="Times New Roman" w:eastAsia="Times New Roman" w:hAnsi="Times New Roman" w:cs="Times New Roman"/>
          <w:b/>
          <w:color w:val="000000" w:themeColor="text1"/>
          <w:sz w:val="20"/>
          <w:szCs w:val="20"/>
          <w:lang w:val="sr-Cyrl-RS"/>
        </w:rPr>
        <w:t>математике</w:t>
      </w:r>
    </w:p>
    <w:p w:rsidR="009777A7" w:rsidRPr="00205D8C" w:rsidRDefault="009777A7" w:rsidP="009777A7">
      <w:pPr>
        <w:ind w:firstLine="720"/>
        <w:rPr>
          <w:rFonts w:ascii="Times New Roman" w:eastAsia="Times New Roman" w:hAnsi="Times New Roman" w:cs="Times New Roman"/>
          <w:b/>
          <w:color w:val="FF0000"/>
          <w:sz w:val="24"/>
          <w:szCs w:val="24"/>
          <w:lang w:val="sr-Cyrl-RS"/>
        </w:rPr>
      </w:pPr>
    </w:p>
    <w:tbl>
      <w:tblPr>
        <w:tblStyle w:val="TableGrid20"/>
        <w:tblW w:w="0" w:type="auto"/>
        <w:tblLook w:val="04A0" w:firstRow="1" w:lastRow="0" w:firstColumn="1" w:lastColumn="0" w:noHBand="0" w:noVBand="1"/>
      </w:tblPr>
      <w:tblGrid>
        <w:gridCol w:w="1359"/>
        <w:gridCol w:w="6501"/>
        <w:gridCol w:w="1490"/>
      </w:tblGrid>
      <w:tr w:rsidR="009777A7" w:rsidRPr="00205D8C" w:rsidTr="009777A7">
        <w:tc>
          <w:tcPr>
            <w:tcW w:w="1367" w:type="dxa"/>
            <w:shd w:val="clear" w:color="auto" w:fill="A6A6A6"/>
            <w:vAlign w:val="center"/>
          </w:tcPr>
          <w:p w:rsidR="009777A7" w:rsidRPr="00205D8C" w:rsidRDefault="009777A7" w:rsidP="009777A7">
            <w:pPr>
              <w:jc w:val="center"/>
              <w:rPr>
                <w:rFonts w:ascii="Times New Roman" w:eastAsia="Times New Roman" w:hAnsi="Times New Roman" w:cs="Times New Roman"/>
                <w:b/>
                <w:color w:val="FF0000"/>
                <w:sz w:val="24"/>
                <w:szCs w:val="24"/>
                <w:lang w:val="sr-Cyrl-RS"/>
              </w:rPr>
            </w:pPr>
            <w:r w:rsidRPr="00196DC2">
              <w:rPr>
                <w:rFonts w:ascii="Times New Roman" w:eastAsia="Times New Roman" w:hAnsi="Times New Roman" w:cs="Times New Roman"/>
                <w:b/>
                <w:color w:val="000000" w:themeColor="text1"/>
                <w:sz w:val="20"/>
                <w:szCs w:val="20"/>
                <w:lang w:val="sr-Cyrl-RS"/>
              </w:rPr>
              <w:t>Август</w:t>
            </w:r>
          </w:p>
        </w:tc>
        <w:tc>
          <w:tcPr>
            <w:tcW w:w="8168" w:type="dxa"/>
          </w:tcPr>
          <w:p w:rsidR="009777A7" w:rsidRPr="00196DC2" w:rsidRDefault="009777A7" w:rsidP="009777A7">
            <w:pPr>
              <w:numPr>
                <w:ilvl w:val="0"/>
                <w:numId w:val="24"/>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Формирање одељења и распоређивање нових ученика </w:t>
            </w:r>
          </w:p>
          <w:p w:rsidR="009777A7" w:rsidRPr="00196DC2" w:rsidRDefault="009777A7" w:rsidP="009777A7">
            <w:pPr>
              <w:numPr>
                <w:ilvl w:val="0"/>
                <w:numId w:val="24"/>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Упознавање ученика 5. разреда - сарадња са учитељима </w:t>
            </w:r>
          </w:p>
          <w:p w:rsidR="009777A7" w:rsidRPr="00196DC2" w:rsidRDefault="009777A7" w:rsidP="009777A7">
            <w:pPr>
              <w:numPr>
                <w:ilvl w:val="0"/>
                <w:numId w:val="24"/>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Усвајање календара школе и распореда часова </w:t>
            </w:r>
          </w:p>
          <w:p w:rsidR="009777A7" w:rsidRPr="00196DC2" w:rsidRDefault="009777A7" w:rsidP="009777A7">
            <w:pPr>
              <w:numPr>
                <w:ilvl w:val="0"/>
                <w:numId w:val="24"/>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Установљавање стратегије за спречавање насиља и интервентних мера и поступака и процедура на основу Посебног протокола за заштиту деце/ученика од насиља, злостављања и занемаривања у образовно-васпитним установама </w:t>
            </w:r>
          </w:p>
          <w:p w:rsidR="009777A7" w:rsidRPr="00196DC2" w:rsidRDefault="009777A7" w:rsidP="009777A7">
            <w:pPr>
              <w:numPr>
                <w:ilvl w:val="0"/>
                <w:numId w:val="24"/>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Припрема за реализацију програма заштите и превенције ученика од насиља </w:t>
            </w:r>
          </w:p>
          <w:p w:rsidR="009777A7" w:rsidRPr="00196DC2" w:rsidRDefault="009777A7" w:rsidP="009777A7">
            <w:pPr>
              <w:numPr>
                <w:ilvl w:val="0"/>
                <w:numId w:val="30"/>
              </w:numPr>
              <w:autoSpaceDE w:val="0"/>
              <w:autoSpaceDN w:val="0"/>
              <w:adjustRightInd w:val="0"/>
              <w:contextualSpacing/>
              <w:jc w:val="both"/>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Анализа наставног плана и програма и организација наставе (обавезни, изборни и факултативни наставни предмети)</w:t>
            </w:r>
          </w:p>
          <w:p w:rsidR="009777A7" w:rsidRPr="00196DC2" w:rsidRDefault="009777A7" w:rsidP="009777A7">
            <w:pPr>
              <w:numPr>
                <w:ilvl w:val="0"/>
                <w:numId w:val="30"/>
              </w:numPr>
              <w:autoSpaceDE w:val="0"/>
              <w:autoSpaceDN w:val="0"/>
              <w:adjustRightInd w:val="0"/>
              <w:contextualSpacing/>
              <w:jc w:val="both"/>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Организацијаекскурзије за ученике осмог разреда</w:t>
            </w:r>
          </w:p>
          <w:p w:rsidR="009777A7" w:rsidRPr="00196DC2" w:rsidRDefault="009777A7" w:rsidP="009777A7">
            <w:pPr>
              <w:numPr>
                <w:ilvl w:val="0"/>
                <w:numId w:val="30"/>
              </w:numPr>
              <w:autoSpaceDE w:val="0"/>
              <w:autoSpaceDN w:val="0"/>
              <w:adjustRightInd w:val="0"/>
              <w:contextualSpacing/>
              <w:jc w:val="both"/>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 Сређивање постојећих наставних средстава и помагала и набавка и израда нових</w:t>
            </w:r>
          </w:p>
          <w:p w:rsidR="009777A7" w:rsidRPr="00196DC2" w:rsidRDefault="009777A7" w:rsidP="009777A7">
            <w:pPr>
              <w:numPr>
                <w:ilvl w:val="0"/>
                <w:numId w:val="30"/>
              </w:numPr>
              <w:autoSpaceDE w:val="0"/>
              <w:autoSpaceDN w:val="0"/>
              <w:adjustRightInd w:val="0"/>
              <w:contextualSpacing/>
              <w:jc w:val="both"/>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 Опремање учионице за рад</w:t>
            </w:r>
          </w:p>
          <w:p w:rsidR="009777A7" w:rsidRPr="00196DC2" w:rsidRDefault="009777A7" w:rsidP="009777A7">
            <w:pPr>
              <w:numPr>
                <w:ilvl w:val="0"/>
                <w:numId w:val="30"/>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 Упознавање са обавезама из Развојног плана и самовредновања рада школе</w:t>
            </w:r>
          </w:p>
        </w:tc>
        <w:tc>
          <w:tcPr>
            <w:tcW w:w="1481" w:type="dxa"/>
            <w:vAlign w:val="center"/>
          </w:tcPr>
          <w:p w:rsidR="009777A7" w:rsidRPr="00196DC2" w:rsidRDefault="009777A7" w:rsidP="009777A7">
            <w:pPr>
              <w:autoSpaceDE w:val="0"/>
              <w:autoSpaceDN w:val="0"/>
              <w:adjustRightInd w:val="0"/>
              <w:jc w:val="center"/>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Одељенске старешине Тим за заштиту деце/ученика од насиља, директор Школе</w:t>
            </w:r>
          </w:p>
        </w:tc>
      </w:tr>
      <w:tr w:rsidR="009777A7" w:rsidRPr="00205D8C" w:rsidTr="009777A7">
        <w:tc>
          <w:tcPr>
            <w:tcW w:w="1367" w:type="dxa"/>
            <w:shd w:val="clear" w:color="auto" w:fill="A6A6A6"/>
            <w:vAlign w:val="center"/>
          </w:tcPr>
          <w:p w:rsidR="009777A7" w:rsidRPr="00196DC2" w:rsidRDefault="009777A7" w:rsidP="009777A7">
            <w:pPr>
              <w:jc w:val="center"/>
              <w:rPr>
                <w:rFonts w:ascii="Times New Roman" w:eastAsia="Times New Roman" w:hAnsi="Times New Roman" w:cs="Times New Roman"/>
                <w:b/>
                <w:color w:val="000000" w:themeColor="text1"/>
                <w:sz w:val="24"/>
                <w:szCs w:val="24"/>
                <w:lang w:val="sr-Cyrl-RS"/>
              </w:rPr>
            </w:pPr>
            <w:r w:rsidRPr="00196DC2">
              <w:rPr>
                <w:rFonts w:ascii="Times New Roman" w:eastAsia="Times New Roman" w:hAnsi="Times New Roman" w:cs="Times New Roman"/>
                <w:b/>
                <w:color w:val="000000" w:themeColor="text1"/>
                <w:sz w:val="20"/>
                <w:szCs w:val="20"/>
                <w:lang w:val="sr-Cyrl-RS"/>
              </w:rPr>
              <w:t>Септембар</w:t>
            </w:r>
          </w:p>
        </w:tc>
        <w:tc>
          <w:tcPr>
            <w:tcW w:w="8168" w:type="dxa"/>
          </w:tcPr>
          <w:p w:rsidR="009777A7" w:rsidRPr="00196DC2" w:rsidRDefault="009777A7" w:rsidP="009777A7">
            <w:pPr>
              <w:numPr>
                <w:ilvl w:val="0"/>
                <w:numId w:val="31"/>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Попуњавање разредних књига </w:t>
            </w:r>
          </w:p>
          <w:p w:rsidR="009777A7" w:rsidRPr="00196DC2" w:rsidRDefault="009777A7" w:rsidP="009777A7">
            <w:pPr>
              <w:numPr>
                <w:ilvl w:val="0"/>
                <w:numId w:val="31"/>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Одржавање родитељских састанака </w:t>
            </w:r>
          </w:p>
          <w:p w:rsidR="009777A7" w:rsidRPr="00196DC2" w:rsidRDefault="009777A7" w:rsidP="009777A7">
            <w:pPr>
              <w:numPr>
                <w:ilvl w:val="0"/>
                <w:numId w:val="31"/>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Изборни предмети-опредељење ученика у договору са родитељима </w:t>
            </w:r>
          </w:p>
          <w:p w:rsidR="009777A7" w:rsidRPr="00196DC2" w:rsidRDefault="009777A7" w:rsidP="009777A7">
            <w:pPr>
              <w:numPr>
                <w:ilvl w:val="0"/>
                <w:numId w:val="31"/>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Распоред израде писмених задатака и писмених провера </w:t>
            </w:r>
          </w:p>
          <w:p w:rsidR="009777A7" w:rsidRPr="00196DC2" w:rsidRDefault="009777A7" w:rsidP="009777A7">
            <w:pPr>
              <w:numPr>
                <w:ilvl w:val="0"/>
                <w:numId w:val="31"/>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Упознавање ученика са Програмом за заштиту деце - ученика од насиља </w:t>
            </w:r>
          </w:p>
          <w:p w:rsidR="009777A7" w:rsidRPr="00196DC2" w:rsidRDefault="009777A7" w:rsidP="009777A7">
            <w:pPr>
              <w:numPr>
                <w:ilvl w:val="0"/>
                <w:numId w:val="31"/>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Истицање и подсећање Одељењских правила понашања 5р-8р. </w:t>
            </w:r>
          </w:p>
          <w:p w:rsidR="009777A7" w:rsidRPr="00196DC2" w:rsidRDefault="009777A7" w:rsidP="009777A7">
            <w:pPr>
              <w:numPr>
                <w:ilvl w:val="0"/>
                <w:numId w:val="31"/>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Едукација нових разредних старешина о превентивним радионицама са децом и родитељима </w:t>
            </w:r>
          </w:p>
          <w:p w:rsidR="009777A7" w:rsidRPr="00196DC2" w:rsidRDefault="009777A7" w:rsidP="009777A7">
            <w:pPr>
              <w:numPr>
                <w:ilvl w:val="0"/>
                <w:numId w:val="31"/>
              </w:numPr>
              <w:jc w:val="both"/>
              <w:rPr>
                <w:rFonts w:ascii="Times New Roman" w:eastAsia="Times New Roman" w:hAnsi="Times New Roman" w:cs="Times New Roman"/>
                <w:color w:val="000000" w:themeColor="text1"/>
                <w:sz w:val="20"/>
                <w:szCs w:val="20"/>
                <w:lang w:val="sr-Cyrl-RS"/>
              </w:rPr>
            </w:pPr>
            <w:r w:rsidRPr="00196DC2">
              <w:rPr>
                <w:rFonts w:ascii="Times New Roman" w:eastAsia="Times New Roman" w:hAnsi="Times New Roman" w:cs="Times New Roman"/>
                <w:color w:val="000000" w:themeColor="text1"/>
                <w:sz w:val="20"/>
                <w:szCs w:val="20"/>
                <w:lang w:val="sr-Cyrl-RS"/>
              </w:rPr>
              <w:t xml:space="preserve"> Припрема родитељског састанка</w:t>
            </w:r>
          </w:p>
          <w:p w:rsidR="009777A7" w:rsidRPr="00196DC2" w:rsidRDefault="009777A7" w:rsidP="009777A7">
            <w:pPr>
              <w:numPr>
                <w:ilvl w:val="0"/>
                <w:numId w:val="31"/>
              </w:numPr>
              <w:jc w:val="both"/>
              <w:rPr>
                <w:rFonts w:ascii="Times New Roman" w:eastAsia="Times New Roman" w:hAnsi="Times New Roman" w:cs="Times New Roman"/>
                <w:color w:val="000000" w:themeColor="text1"/>
                <w:sz w:val="20"/>
                <w:szCs w:val="20"/>
                <w:lang w:val="sr-Cyrl-RS"/>
              </w:rPr>
            </w:pPr>
            <w:r w:rsidRPr="00196DC2">
              <w:rPr>
                <w:rFonts w:ascii="Times New Roman" w:eastAsia="Times New Roman" w:hAnsi="Times New Roman" w:cs="Times New Roman"/>
                <w:color w:val="000000" w:themeColor="text1"/>
                <w:sz w:val="20"/>
                <w:szCs w:val="20"/>
                <w:lang w:val="sr-Cyrl-RS"/>
              </w:rPr>
              <w:t>Упознавање родитеља са садржајем понуђених изборних предмета</w:t>
            </w:r>
          </w:p>
          <w:p w:rsidR="009777A7" w:rsidRPr="00196DC2" w:rsidRDefault="009777A7" w:rsidP="009777A7">
            <w:pPr>
              <w:numPr>
                <w:ilvl w:val="0"/>
                <w:numId w:val="31"/>
              </w:numPr>
              <w:jc w:val="both"/>
              <w:rPr>
                <w:rFonts w:ascii="Times New Roman" w:eastAsia="Times New Roman" w:hAnsi="Times New Roman" w:cs="Times New Roman"/>
                <w:color w:val="000000" w:themeColor="text1"/>
                <w:sz w:val="20"/>
                <w:szCs w:val="20"/>
                <w:lang w:val="sr-Cyrl-RS"/>
              </w:rPr>
            </w:pPr>
            <w:r w:rsidRPr="00196DC2">
              <w:rPr>
                <w:rFonts w:ascii="Times New Roman" w:eastAsia="Times New Roman" w:hAnsi="Times New Roman" w:cs="Times New Roman"/>
                <w:color w:val="000000" w:themeColor="text1"/>
                <w:sz w:val="20"/>
                <w:szCs w:val="20"/>
                <w:lang w:val="sr-Cyrl-RS"/>
              </w:rPr>
              <w:t>Израда анкетног листа за родитеље за изборну наставу</w:t>
            </w:r>
          </w:p>
          <w:p w:rsidR="009777A7" w:rsidRPr="00196DC2" w:rsidRDefault="009777A7" w:rsidP="009777A7">
            <w:pPr>
              <w:numPr>
                <w:ilvl w:val="0"/>
                <w:numId w:val="31"/>
              </w:numPr>
              <w:jc w:val="both"/>
              <w:rPr>
                <w:rFonts w:ascii="Times New Roman" w:eastAsia="Times New Roman" w:hAnsi="Times New Roman" w:cs="Times New Roman"/>
                <w:color w:val="000000" w:themeColor="text1"/>
                <w:sz w:val="20"/>
                <w:szCs w:val="20"/>
                <w:lang w:val="sr-Cyrl-RS"/>
              </w:rPr>
            </w:pPr>
            <w:r w:rsidRPr="00196DC2">
              <w:rPr>
                <w:rFonts w:ascii="Times New Roman" w:eastAsia="Times New Roman" w:hAnsi="Times New Roman" w:cs="Times New Roman"/>
                <w:color w:val="000000" w:themeColor="text1"/>
                <w:sz w:val="20"/>
                <w:szCs w:val="20"/>
                <w:lang w:val="sr-Cyrl-RS"/>
              </w:rPr>
              <w:t>Утврђивање распореда писмених и контролних задатака</w:t>
            </w:r>
          </w:p>
          <w:p w:rsidR="009777A7" w:rsidRPr="00196DC2" w:rsidRDefault="009777A7" w:rsidP="009777A7">
            <w:pPr>
              <w:numPr>
                <w:ilvl w:val="0"/>
                <w:numId w:val="31"/>
              </w:numPr>
              <w:jc w:val="both"/>
              <w:rPr>
                <w:rFonts w:ascii="Times New Roman" w:eastAsia="Times New Roman" w:hAnsi="Times New Roman" w:cs="Times New Roman"/>
                <w:color w:val="000000" w:themeColor="text1"/>
                <w:sz w:val="20"/>
                <w:szCs w:val="20"/>
                <w:lang w:val="sr-Cyrl-RS"/>
              </w:rPr>
            </w:pPr>
            <w:r w:rsidRPr="00196DC2">
              <w:rPr>
                <w:rFonts w:ascii="Times New Roman" w:eastAsia="Times New Roman" w:hAnsi="Times New Roman" w:cs="Times New Roman"/>
                <w:color w:val="000000" w:themeColor="text1"/>
                <w:sz w:val="20"/>
                <w:szCs w:val="20"/>
                <w:lang w:val="sr-Cyrl-RS"/>
              </w:rPr>
              <w:t>Оптерећеност ученика домаћим задацима у оквируразличитих предмета</w:t>
            </w:r>
          </w:p>
          <w:p w:rsidR="009777A7" w:rsidRPr="00196DC2" w:rsidRDefault="009777A7" w:rsidP="009777A7">
            <w:pPr>
              <w:numPr>
                <w:ilvl w:val="0"/>
                <w:numId w:val="31"/>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Организовање допунске наставе и додатног рада</w:t>
            </w:r>
          </w:p>
          <w:p w:rsidR="009777A7" w:rsidRPr="00196DC2" w:rsidRDefault="009777A7" w:rsidP="009777A7">
            <w:pPr>
              <w:autoSpaceDE w:val="0"/>
              <w:autoSpaceDN w:val="0"/>
              <w:adjustRightInd w:val="0"/>
              <w:rPr>
                <w:rFonts w:ascii="Times New Roman" w:eastAsia="Calibri" w:hAnsi="Times New Roman" w:cs="Times New Roman"/>
                <w:color w:val="000000" w:themeColor="text1"/>
                <w:sz w:val="20"/>
                <w:szCs w:val="20"/>
                <w:lang w:val="sr-Cyrl-RS"/>
              </w:rPr>
            </w:pPr>
          </w:p>
        </w:tc>
        <w:tc>
          <w:tcPr>
            <w:tcW w:w="1481" w:type="dxa"/>
            <w:vAlign w:val="center"/>
          </w:tcPr>
          <w:p w:rsidR="009777A7" w:rsidRPr="00196DC2" w:rsidRDefault="009777A7" w:rsidP="009777A7">
            <w:pPr>
              <w:autoSpaceDE w:val="0"/>
              <w:autoSpaceDN w:val="0"/>
              <w:adjustRightInd w:val="0"/>
              <w:jc w:val="center"/>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Одељењске старешине и предметни наставници</w:t>
            </w:r>
          </w:p>
          <w:p w:rsidR="009777A7" w:rsidRPr="00196DC2" w:rsidRDefault="009777A7" w:rsidP="009777A7">
            <w:pPr>
              <w:autoSpaceDE w:val="0"/>
              <w:autoSpaceDN w:val="0"/>
              <w:adjustRightInd w:val="0"/>
              <w:jc w:val="center"/>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ПП</w:t>
            </w:r>
          </w:p>
        </w:tc>
      </w:tr>
      <w:tr w:rsidR="009777A7" w:rsidRPr="00205D8C" w:rsidTr="009777A7">
        <w:tc>
          <w:tcPr>
            <w:tcW w:w="1367" w:type="dxa"/>
            <w:shd w:val="clear" w:color="auto" w:fill="A6A6A6"/>
            <w:vAlign w:val="center"/>
          </w:tcPr>
          <w:p w:rsidR="009777A7" w:rsidRPr="00196DC2" w:rsidRDefault="009777A7" w:rsidP="009777A7">
            <w:pPr>
              <w:autoSpaceDE w:val="0"/>
              <w:autoSpaceDN w:val="0"/>
              <w:adjustRightInd w:val="0"/>
              <w:jc w:val="center"/>
              <w:rPr>
                <w:rFonts w:ascii="Times New Roman" w:eastAsia="Calibri" w:hAnsi="Times New Roman" w:cs="Times New Roman"/>
                <w:b/>
                <w:color w:val="000000" w:themeColor="text1"/>
                <w:sz w:val="20"/>
                <w:szCs w:val="20"/>
                <w:lang w:val="sr-Cyrl-RS"/>
              </w:rPr>
            </w:pPr>
            <w:r w:rsidRPr="00196DC2">
              <w:rPr>
                <w:rFonts w:ascii="Times New Roman" w:eastAsia="Calibri" w:hAnsi="Times New Roman" w:cs="Times New Roman"/>
                <w:b/>
                <w:color w:val="000000" w:themeColor="text1"/>
                <w:sz w:val="20"/>
                <w:szCs w:val="20"/>
                <w:lang w:val="sr-Cyrl-RS"/>
              </w:rPr>
              <w:t>Октобар</w:t>
            </w:r>
          </w:p>
        </w:tc>
        <w:tc>
          <w:tcPr>
            <w:tcW w:w="8168" w:type="dxa"/>
          </w:tcPr>
          <w:p w:rsidR="009777A7" w:rsidRPr="00196DC2" w:rsidRDefault="009777A7" w:rsidP="009777A7">
            <w:pPr>
              <w:numPr>
                <w:ilvl w:val="0"/>
                <w:numId w:val="25"/>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Организовање слободних активности </w:t>
            </w:r>
          </w:p>
          <w:p w:rsidR="009777A7" w:rsidRPr="00196DC2" w:rsidRDefault="009777A7" w:rsidP="009777A7">
            <w:pPr>
              <w:numPr>
                <w:ilvl w:val="0"/>
                <w:numId w:val="25"/>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Организовање друштвено- корисног рада </w:t>
            </w:r>
          </w:p>
          <w:p w:rsidR="009777A7" w:rsidRPr="00196DC2" w:rsidRDefault="009777A7" w:rsidP="009777A7">
            <w:pPr>
              <w:numPr>
                <w:ilvl w:val="0"/>
                <w:numId w:val="25"/>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Припреме за прославу Дана школе </w:t>
            </w:r>
          </w:p>
          <w:p w:rsidR="009777A7" w:rsidRPr="00196DC2" w:rsidRDefault="009777A7" w:rsidP="009777A7">
            <w:pPr>
              <w:numPr>
                <w:ilvl w:val="0"/>
                <w:numId w:val="25"/>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Израда одељенских правила понашања и надокнаде штете (реституција) – радионице  5.разред </w:t>
            </w:r>
          </w:p>
          <w:p w:rsidR="009777A7" w:rsidRPr="00196DC2" w:rsidRDefault="009777A7" w:rsidP="009777A7">
            <w:pPr>
              <w:numPr>
                <w:ilvl w:val="0"/>
                <w:numId w:val="25"/>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Радионица за ученике 5. разреда-како препознати насиље и прва мера личне заштите </w:t>
            </w:r>
          </w:p>
          <w:p w:rsidR="009777A7" w:rsidRPr="00196DC2" w:rsidRDefault="009777A7" w:rsidP="009777A7">
            <w:pPr>
              <w:numPr>
                <w:ilvl w:val="0"/>
                <w:numId w:val="25"/>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Изражавање мишљења у процесу заштите на начин који одговара узрасту и разумевању ситуације </w:t>
            </w:r>
          </w:p>
          <w:p w:rsidR="009777A7" w:rsidRPr="00196DC2" w:rsidRDefault="009777A7" w:rsidP="009777A7">
            <w:pPr>
              <w:numPr>
                <w:ilvl w:val="0"/>
                <w:numId w:val="25"/>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Социометријско испитивање у свим одељењима</w:t>
            </w:r>
          </w:p>
          <w:p w:rsidR="009777A7" w:rsidRPr="00196DC2" w:rsidRDefault="009777A7" w:rsidP="009777A7">
            <w:pPr>
              <w:numPr>
                <w:ilvl w:val="0"/>
                <w:numId w:val="26"/>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Прослава Дана школе</w:t>
            </w:r>
          </w:p>
        </w:tc>
        <w:tc>
          <w:tcPr>
            <w:tcW w:w="1481" w:type="dxa"/>
            <w:vAlign w:val="center"/>
          </w:tcPr>
          <w:p w:rsidR="009777A7" w:rsidRPr="00196DC2" w:rsidRDefault="009777A7" w:rsidP="009777A7">
            <w:pPr>
              <w:autoSpaceDE w:val="0"/>
              <w:autoSpaceDN w:val="0"/>
              <w:adjustRightInd w:val="0"/>
              <w:jc w:val="center"/>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Одељењске старешине и предметни наставници</w:t>
            </w:r>
          </w:p>
          <w:p w:rsidR="009777A7" w:rsidRPr="00196DC2" w:rsidRDefault="009777A7" w:rsidP="009777A7">
            <w:pPr>
              <w:autoSpaceDE w:val="0"/>
              <w:autoSpaceDN w:val="0"/>
              <w:adjustRightInd w:val="0"/>
              <w:jc w:val="center"/>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ПП</w:t>
            </w:r>
          </w:p>
        </w:tc>
      </w:tr>
      <w:tr w:rsidR="009777A7" w:rsidRPr="00205D8C" w:rsidTr="009777A7">
        <w:tc>
          <w:tcPr>
            <w:tcW w:w="1367" w:type="dxa"/>
            <w:shd w:val="clear" w:color="auto" w:fill="A6A6A6"/>
            <w:vAlign w:val="center"/>
          </w:tcPr>
          <w:p w:rsidR="009777A7" w:rsidRPr="00196DC2" w:rsidRDefault="009777A7" w:rsidP="009777A7">
            <w:pPr>
              <w:jc w:val="center"/>
              <w:rPr>
                <w:rFonts w:ascii="Times New Roman" w:eastAsia="Times New Roman" w:hAnsi="Times New Roman" w:cs="Times New Roman"/>
                <w:b/>
                <w:color w:val="000000" w:themeColor="text1"/>
                <w:sz w:val="24"/>
                <w:szCs w:val="24"/>
                <w:lang w:val="sr-Cyrl-RS"/>
              </w:rPr>
            </w:pPr>
            <w:r w:rsidRPr="00196DC2">
              <w:rPr>
                <w:rFonts w:ascii="Times New Roman" w:eastAsia="Times New Roman" w:hAnsi="Times New Roman" w:cs="Times New Roman"/>
                <w:b/>
                <w:color w:val="000000" w:themeColor="text1"/>
                <w:sz w:val="20"/>
                <w:szCs w:val="20"/>
                <w:lang w:val="sr-Cyrl-RS"/>
              </w:rPr>
              <w:lastRenderedPageBreak/>
              <w:t>Новембар</w:t>
            </w:r>
          </w:p>
        </w:tc>
        <w:tc>
          <w:tcPr>
            <w:tcW w:w="8168" w:type="dxa"/>
          </w:tcPr>
          <w:p w:rsidR="009777A7" w:rsidRPr="00196DC2" w:rsidRDefault="009777A7" w:rsidP="009777A7">
            <w:pPr>
              <w:autoSpaceDE w:val="0"/>
              <w:autoSpaceDN w:val="0"/>
              <w:adjustRightInd w:val="0"/>
              <w:rPr>
                <w:rFonts w:ascii="Times New Roman" w:eastAsia="Calibri" w:hAnsi="Times New Roman" w:cs="Times New Roman"/>
                <w:color w:val="000000" w:themeColor="text1"/>
                <w:sz w:val="20"/>
                <w:szCs w:val="20"/>
                <w:lang w:val="sr-Cyrl-RS"/>
              </w:rPr>
            </w:pPr>
          </w:p>
          <w:p w:rsidR="009777A7" w:rsidRPr="00196DC2" w:rsidRDefault="009777A7" w:rsidP="009777A7">
            <w:pPr>
              <w:numPr>
                <w:ilvl w:val="0"/>
                <w:numId w:val="32"/>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Анализа успеха и владања на крају првог тромесечја уз присуство учитеља </w:t>
            </w:r>
          </w:p>
          <w:p w:rsidR="009777A7" w:rsidRPr="00196DC2" w:rsidRDefault="009777A7" w:rsidP="009777A7">
            <w:pPr>
              <w:numPr>
                <w:ilvl w:val="0"/>
                <w:numId w:val="32"/>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Седница Одељењског Већа </w:t>
            </w:r>
          </w:p>
          <w:p w:rsidR="009777A7" w:rsidRPr="00196DC2" w:rsidRDefault="009777A7" w:rsidP="009777A7">
            <w:pPr>
              <w:numPr>
                <w:ilvl w:val="0"/>
                <w:numId w:val="32"/>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Родитељски састанак </w:t>
            </w:r>
          </w:p>
          <w:p w:rsidR="009777A7" w:rsidRPr="00196DC2" w:rsidRDefault="009777A7" w:rsidP="009777A7">
            <w:pPr>
              <w:numPr>
                <w:ilvl w:val="0"/>
                <w:numId w:val="32"/>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Истицање поруке о томе шта је насиље и како га препознати, дефинисање критеријума за избор најбољег друга( израда плаката избор најбољег друга) </w:t>
            </w:r>
          </w:p>
          <w:p w:rsidR="009777A7" w:rsidRPr="00196DC2" w:rsidRDefault="009777A7" w:rsidP="009777A7">
            <w:pPr>
              <w:numPr>
                <w:ilvl w:val="0"/>
                <w:numId w:val="32"/>
              </w:numPr>
              <w:jc w:val="both"/>
              <w:rPr>
                <w:rFonts w:ascii="Times New Roman" w:eastAsia="Times New Roman" w:hAnsi="Times New Roman" w:cs="Times New Roman"/>
                <w:color w:val="000000" w:themeColor="text1"/>
                <w:sz w:val="20"/>
                <w:szCs w:val="20"/>
                <w:lang w:val="sr-Cyrl-RS"/>
              </w:rPr>
            </w:pPr>
            <w:r w:rsidRPr="00196DC2">
              <w:rPr>
                <w:rFonts w:ascii="Times New Roman" w:eastAsia="Times New Roman" w:hAnsi="Times New Roman" w:cs="Times New Roman"/>
                <w:color w:val="000000" w:themeColor="text1"/>
                <w:sz w:val="20"/>
                <w:szCs w:val="20"/>
                <w:lang w:val="sr-Cyrl-RS"/>
              </w:rPr>
              <w:t xml:space="preserve"> Разматрање уједначавање критеријума оцењивања ученика </w:t>
            </w:r>
          </w:p>
          <w:p w:rsidR="009777A7" w:rsidRPr="00196DC2" w:rsidRDefault="009777A7" w:rsidP="009777A7">
            <w:pPr>
              <w:numPr>
                <w:ilvl w:val="0"/>
                <w:numId w:val="32"/>
              </w:numPr>
              <w:jc w:val="both"/>
              <w:rPr>
                <w:rFonts w:ascii="Times New Roman" w:eastAsia="Times New Roman" w:hAnsi="Times New Roman" w:cs="Times New Roman"/>
                <w:color w:val="000000" w:themeColor="text1"/>
                <w:sz w:val="20"/>
                <w:szCs w:val="20"/>
                <w:lang w:val="sr-Cyrl-RS"/>
              </w:rPr>
            </w:pPr>
            <w:r w:rsidRPr="00196DC2">
              <w:rPr>
                <w:rFonts w:ascii="Times New Roman" w:eastAsia="Times New Roman" w:hAnsi="Times New Roman" w:cs="Times New Roman"/>
                <w:color w:val="000000" w:themeColor="text1"/>
                <w:sz w:val="20"/>
                <w:szCs w:val="20"/>
                <w:lang w:val="sr-Cyrl-RS"/>
              </w:rPr>
              <w:t>Предлог за допунску наставу и додатни рад из предмета који до сада нису били обухваћени</w:t>
            </w:r>
          </w:p>
          <w:p w:rsidR="009777A7" w:rsidRPr="00196DC2" w:rsidRDefault="009777A7" w:rsidP="009777A7">
            <w:pPr>
              <w:numPr>
                <w:ilvl w:val="0"/>
                <w:numId w:val="32"/>
              </w:numPr>
              <w:jc w:val="both"/>
              <w:rPr>
                <w:rFonts w:ascii="Times New Roman" w:eastAsia="Times New Roman" w:hAnsi="Times New Roman" w:cs="Times New Roman"/>
                <w:color w:val="000000" w:themeColor="text1"/>
                <w:sz w:val="20"/>
                <w:szCs w:val="20"/>
                <w:lang w:val="sr-Cyrl-RS"/>
              </w:rPr>
            </w:pPr>
            <w:r w:rsidRPr="00196DC2">
              <w:rPr>
                <w:rFonts w:ascii="Times New Roman" w:eastAsia="Times New Roman" w:hAnsi="Times New Roman" w:cs="Times New Roman"/>
                <w:color w:val="000000" w:themeColor="text1"/>
                <w:sz w:val="20"/>
                <w:szCs w:val="20"/>
                <w:lang w:val="sr-Cyrl-RS"/>
              </w:rPr>
              <w:t>Акција солидарности</w:t>
            </w:r>
          </w:p>
        </w:tc>
        <w:tc>
          <w:tcPr>
            <w:tcW w:w="1481" w:type="dxa"/>
            <w:vAlign w:val="center"/>
          </w:tcPr>
          <w:p w:rsidR="009777A7" w:rsidRPr="00196DC2" w:rsidRDefault="009777A7" w:rsidP="009777A7">
            <w:pPr>
              <w:autoSpaceDE w:val="0"/>
              <w:autoSpaceDN w:val="0"/>
              <w:adjustRightInd w:val="0"/>
              <w:jc w:val="center"/>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Одељењске старешине и предметни наставници</w:t>
            </w:r>
          </w:p>
          <w:p w:rsidR="009777A7" w:rsidRPr="00196DC2" w:rsidRDefault="009777A7" w:rsidP="009777A7">
            <w:pPr>
              <w:autoSpaceDE w:val="0"/>
              <w:autoSpaceDN w:val="0"/>
              <w:adjustRightInd w:val="0"/>
              <w:jc w:val="center"/>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ПП</w:t>
            </w:r>
          </w:p>
        </w:tc>
      </w:tr>
      <w:tr w:rsidR="009777A7" w:rsidRPr="00205D8C" w:rsidTr="009777A7">
        <w:tc>
          <w:tcPr>
            <w:tcW w:w="1367" w:type="dxa"/>
            <w:shd w:val="clear" w:color="auto" w:fill="A6A6A6"/>
            <w:vAlign w:val="center"/>
          </w:tcPr>
          <w:p w:rsidR="009777A7" w:rsidRPr="00196DC2" w:rsidRDefault="009777A7" w:rsidP="009777A7">
            <w:pPr>
              <w:jc w:val="center"/>
              <w:rPr>
                <w:rFonts w:ascii="Times New Roman" w:eastAsia="Times New Roman" w:hAnsi="Times New Roman" w:cs="Times New Roman"/>
                <w:b/>
                <w:color w:val="000000" w:themeColor="text1"/>
                <w:sz w:val="24"/>
                <w:szCs w:val="24"/>
                <w:lang w:val="sr-Cyrl-RS"/>
              </w:rPr>
            </w:pPr>
            <w:r w:rsidRPr="00196DC2">
              <w:rPr>
                <w:rFonts w:ascii="Times New Roman" w:eastAsia="Times New Roman" w:hAnsi="Times New Roman" w:cs="Times New Roman"/>
                <w:b/>
                <w:color w:val="000000" w:themeColor="text1"/>
                <w:sz w:val="20"/>
                <w:szCs w:val="20"/>
                <w:lang w:val="sr-Cyrl-RS"/>
              </w:rPr>
              <w:t>Децембар</w:t>
            </w:r>
          </w:p>
        </w:tc>
        <w:tc>
          <w:tcPr>
            <w:tcW w:w="8168" w:type="dxa"/>
          </w:tcPr>
          <w:p w:rsidR="009777A7" w:rsidRPr="00196DC2" w:rsidRDefault="009777A7" w:rsidP="009777A7">
            <w:pPr>
              <w:numPr>
                <w:ilvl w:val="0"/>
                <w:numId w:val="27"/>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Праћење рада ученика – реализација васпитно-образовног програма одељењске заједнице </w:t>
            </w:r>
          </w:p>
          <w:p w:rsidR="009777A7" w:rsidRPr="00196DC2" w:rsidRDefault="009777A7" w:rsidP="009777A7">
            <w:pPr>
              <w:numPr>
                <w:ilvl w:val="0"/>
                <w:numId w:val="27"/>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Прослава Нове године (игранка, пратеће активности) </w:t>
            </w:r>
          </w:p>
          <w:p w:rsidR="009777A7" w:rsidRPr="00196DC2" w:rsidRDefault="009777A7" w:rsidP="009777A7">
            <w:pPr>
              <w:numPr>
                <w:ilvl w:val="0"/>
                <w:numId w:val="27"/>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Евиденција насиља за протекли период </w:t>
            </w:r>
          </w:p>
          <w:p w:rsidR="009777A7" w:rsidRPr="00196DC2" w:rsidRDefault="009777A7" w:rsidP="009777A7">
            <w:pPr>
              <w:numPr>
                <w:ilvl w:val="0"/>
                <w:numId w:val="27"/>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Праћење успешности програма сарадње са породицама -анонимна анкета за родитеље</w:t>
            </w:r>
          </w:p>
        </w:tc>
        <w:tc>
          <w:tcPr>
            <w:tcW w:w="1481" w:type="dxa"/>
            <w:vAlign w:val="center"/>
          </w:tcPr>
          <w:p w:rsidR="009777A7" w:rsidRPr="00196DC2" w:rsidRDefault="009777A7" w:rsidP="009777A7">
            <w:pPr>
              <w:autoSpaceDE w:val="0"/>
              <w:autoSpaceDN w:val="0"/>
              <w:adjustRightInd w:val="0"/>
              <w:jc w:val="center"/>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Одељењске старешине</w:t>
            </w:r>
          </w:p>
          <w:p w:rsidR="009777A7" w:rsidRPr="00196DC2" w:rsidRDefault="009777A7" w:rsidP="009777A7">
            <w:pPr>
              <w:autoSpaceDE w:val="0"/>
              <w:autoSpaceDN w:val="0"/>
              <w:adjustRightInd w:val="0"/>
              <w:jc w:val="center"/>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Сви чланови Већа</w:t>
            </w:r>
          </w:p>
          <w:p w:rsidR="009777A7" w:rsidRPr="00196DC2" w:rsidRDefault="009777A7" w:rsidP="009777A7">
            <w:pPr>
              <w:autoSpaceDE w:val="0"/>
              <w:autoSpaceDN w:val="0"/>
              <w:adjustRightInd w:val="0"/>
              <w:jc w:val="center"/>
              <w:rPr>
                <w:rFonts w:ascii="Times New Roman" w:eastAsia="Calibri" w:hAnsi="Times New Roman" w:cs="Times New Roman"/>
                <w:color w:val="000000" w:themeColor="text1"/>
                <w:sz w:val="20"/>
                <w:szCs w:val="20"/>
                <w:lang w:val="sr-Cyrl-RS"/>
              </w:rPr>
            </w:pPr>
          </w:p>
        </w:tc>
      </w:tr>
      <w:tr w:rsidR="009777A7" w:rsidRPr="00205D8C" w:rsidTr="009777A7">
        <w:tc>
          <w:tcPr>
            <w:tcW w:w="1367" w:type="dxa"/>
            <w:shd w:val="clear" w:color="auto" w:fill="A6A6A6"/>
            <w:vAlign w:val="center"/>
          </w:tcPr>
          <w:p w:rsidR="009777A7" w:rsidRPr="00196DC2" w:rsidRDefault="009777A7" w:rsidP="009777A7">
            <w:pPr>
              <w:autoSpaceDE w:val="0"/>
              <w:autoSpaceDN w:val="0"/>
              <w:adjustRightInd w:val="0"/>
              <w:jc w:val="center"/>
              <w:rPr>
                <w:rFonts w:ascii="Times New Roman" w:eastAsia="Calibri" w:hAnsi="Times New Roman" w:cs="Times New Roman"/>
                <w:b/>
                <w:color w:val="000000" w:themeColor="text1"/>
                <w:sz w:val="20"/>
                <w:szCs w:val="20"/>
                <w:lang w:val="sr-Cyrl-RS"/>
              </w:rPr>
            </w:pPr>
            <w:r w:rsidRPr="00196DC2">
              <w:rPr>
                <w:rFonts w:ascii="Times New Roman" w:eastAsia="Calibri" w:hAnsi="Times New Roman" w:cs="Times New Roman"/>
                <w:b/>
                <w:color w:val="000000" w:themeColor="text1"/>
                <w:sz w:val="20"/>
                <w:szCs w:val="20"/>
                <w:lang w:val="sr-Cyrl-RS"/>
              </w:rPr>
              <w:t>Јануар</w:t>
            </w:r>
          </w:p>
        </w:tc>
        <w:tc>
          <w:tcPr>
            <w:tcW w:w="8168" w:type="dxa"/>
          </w:tcPr>
          <w:p w:rsidR="009777A7" w:rsidRPr="00196DC2" w:rsidRDefault="009777A7" w:rsidP="009777A7">
            <w:pPr>
              <w:numPr>
                <w:ilvl w:val="0"/>
                <w:numId w:val="33"/>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Прослава Светог Саве </w:t>
            </w:r>
          </w:p>
          <w:p w:rsidR="009777A7" w:rsidRPr="00196DC2" w:rsidRDefault="009777A7" w:rsidP="009777A7">
            <w:pPr>
              <w:numPr>
                <w:ilvl w:val="0"/>
                <w:numId w:val="33"/>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Анализа реализације и функционисања програма према ИОП </w:t>
            </w:r>
          </w:p>
          <w:p w:rsidR="009777A7" w:rsidRPr="00196DC2" w:rsidRDefault="009777A7" w:rsidP="009777A7">
            <w:pPr>
              <w:numPr>
                <w:ilvl w:val="0"/>
                <w:numId w:val="33"/>
              </w:numPr>
              <w:jc w:val="both"/>
              <w:rPr>
                <w:rFonts w:ascii="Times New Roman" w:eastAsia="Times New Roman" w:hAnsi="Times New Roman" w:cs="Times New Roman"/>
                <w:color w:val="000000" w:themeColor="text1"/>
                <w:sz w:val="20"/>
                <w:szCs w:val="20"/>
                <w:lang w:val="sr-Cyrl-RS"/>
              </w:rPr>
            </w:pPr>
            <w:r w:rsidRPr="00196DC2">
              <w:rPr>
                <w:rFonts w:ascii="Times New Roman" w:eastAsia="Times New Roman" w:hAnsi="Times New Roman" w:cs="Times New Roman"/>
                <w:color w:val="000000" w:themeColor="text1"/>
                <w:sz w:val="20"/>
                <w:szCs w:val="20"/>
                <w:lang w:val="sr-Cyrl-RS"/>
              </w:rPr>
              <w:t xml:space="preserve"> Реализација програмских задатака, утврђивање успеха и дисциплине ученика на крају првог полугодишта</w:t>
            </w:r>
          </w:p>
          <w:p w:rsidR="009777A7" w:rsidRPr="00196DC2" w:rsidRDefault="009777A7" w:rsidP="009777A7">
            <w:pPr>
              <w:numPr>
                <w:ilvl w:val="0"/>
                <w:numId w:val="33"/>
              </w:numPr>
              <w:jc w:val="both"/>
              <w:rPr>
                <w:rFonts w:ascii="Times New Roman" w:eastAsia="Times New Roman" w:hAnsi="Times New Roman" w:cs="Times New Roman"/>
                <w:color w:val="000000" w:themeColor="text1"/>
                <w:sz w:val="20"/>
                <w:szCs w:val="20"/>
                <w:lang w:val="sr-Cyrl-RS"/>
              </w:rPr>
            </w:pPr>
            <w:r w:rsidRPr="00196DC2">
              <w:rPr>
                <w:rFonts w:ascii="Times New Roman" w:eastAsia="Times New Roman" w:hAnsi="Times New Roman" w:cs="Times New Roman"/>
                <w:color w:val="000000" w:themeColor="text1"/>
                <w:sz w:val="20"/>
                <w:szCs w:val="20"/>
                <w:lang w:val="sr-Cyrl-RS"/>
              </w:rPr>
              <w:t>Откривање узрока неуспеха појединих ученика, група или одељења</w:t>
            </w:r>
          </w:p>
          <w:p w:rsidR="009777A7" w:rsidRPr="00196DC2" w:rsidRDefault="009777A7" w:rsidP="009777A7">
            <w:pPr>
              <w:numPr>
                <w:ilvl w:val="0"/>
                <w:numId w:val="33"/>
              </w:numPr>
              <w:jc w:val="both"/>
              <w:rPr>
                <w:rFonts w:ascii="Times New Roman" w:eastAsia="Times New Roman" w:hAnsi="Times New Roman" w:cs="Times New Roman"/>
                <w:color w:val="000000" w:themeColor="text1"/>
                <w:sz w:val="20"/>
                <w:szCs w:val="20"/>
                <w:lang w:val="sr-Cyrl-RS"/>
              </w:rPr>
            </w:pPr>
            <w:r w:rsidRPr="00196DC2">
              <w:rPr>
                <w:rFonts w:ascii="Times New Roman" w:eastAsia="Times New Roman" w:hAnsi="Times New Roman" w:cs="Times New Roman"/>
                <w:color w:val="000000" w:themeColor="text1"/>
                <w:sz w:val="20"/>
                <w:szCs w:val="20"/>
                <w:lang w:val="sr-Cyrl-RS"/>
              </w:rPr>
              <w:t xml:space="preserve"> Припрема родитељског састанка</w:t>
            </w:r>
          </w:p>
          <w:p w:rsidR="009777A7" w:rsidRPr="00196DC2" w:rsidRDefault="009777A7" w:rsidP="009777A7">
            <w:pPr>
              <w:numPr>
                <w:ilvl w:val="0"/>
                <w:numId w:val="33"/>
              </w:numPr>
              <w:jc w:val="both"/>
              <w:rPr>
                <w:rFonts w:ascii="Times New Roman" w:eastAsia="Times New Roman" w:hAnsi="Times New Roman" w:cs="Times New Roman"/>
                <w:color w:val="000000" w:themeColor="text1"/>
                <w:sz w:val="20"/>
                <w:szCs w:val="20"/>
                <w:lang w:val="sr-Cyrl-RS"/>
              </w:rPr>
            </w:pPr>
            <w:r w:rsidRPr="00196DC2">
              <w:rPr>
                <w:rFonts w:ascii="Times New Roman" w:eastAsia="Times New Roman" w:hAnsi="Times New Roman" w:cs="Times New Roman"/>
                <w:color w:val="000000" w:themeColor="text1"/>
                <w:sz w:val="20"/>
                <w:szCs w:val="20"/>
                <w:lang w:val="sr-Cyrl-RS"/>
              </w:rPr>
              <w:t>Стручно усавршавање наставника</w:t>
            </w:r>
          </w:p>
        </w:tc>
        <w:tc>
          <w:tcPr>
            <w:tcW w:w="1481" w:type="dxa"/>
            <w:vAlign w:val="center"/>
          </w:tcPr>
          <w:p w:rsidR="009777A7" w:rsidRPr="00196DC2" w:rsidRDefault="009777A7" w:rsidP="009777A7">
            <w:pPr>
              <w:autoSpaceDE w:val="0"/>
              <w:autoSpaceDN w:val="0"/>
              <w:adjustRightInd w:val="0"/>
              <w:jc w:val="center"/>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Одељењске старешине и предметни наставници</w:t>
            </w:r>
          </w:p>
          <w:p w:rsidR="009777A7" w:rsidRPr="00196DC2" w:rsidRDefault="009777A7" w:rsidP="009777A7">
            <w:pPr>
              <w:autoSpaceDE w:val="0"/>
              <w:autoSpaceDN w:val="0"/>
              <w:adjustRightInd w:val="0"/>
              <w:jc w:val="center"/>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ПП</w:t>
            </w:r>
          </w:p>
        </w:tc>
      </w:tr>
      <w:tr w:rsidR="009777A7" w:rsidRPr="00205D8C" w:rsidTr="009777A7">
        <w:tc>
          <w:tcPr>
            <w:tcW w:w="1367" w:type="dxa"/>
            <w:shd w:val="clear" w:color="auto" w:fill="A6A6A6"/>
            <w:vAlign w:val="center"/>
          </w:tcPr>
          <w:p w:rsidR="009777A7" w:rsidRPr="00196DC2" w:rsidRDefault="009777A7" w:rsidP="009777A7">
            <w:pPr>
              <w:autoSpaceDE w:val="0"/>
              <w:autoSpaceDN w:val="0"/>
              <w:adjustRightInd w:val="0"/>
              <w:jc w:val="center"/>
              <w:rPr>
                <w:rFonts w:ascii="Times New Roman" w:eastAsia="Calibri" w:hAnsi="Times New Roman" w:cs="Times New Roman"/>
                <w:b/>
                <w:color w:val="000000" w:themeColor="text1"/>
                <w:sz w:val="20"/>
                <w:szCs w:val="20"/>
                <w:lang w:val="sr-Cyrl-RS"/>
              </w:rPr>
            </w:pPr>
            <w:r w:rsidRPr="00196DC2">
              <w:rPr>
                <w:rFonts w:ascii="Times New Roman" w:eastAsia="Calibri" w:hAnsi="Times New Roman" w:cs="Times New Roman"/>
                <w:b/>
                <w:color w:val="000000" w:themeColor="text1"/>
                <w:sz w:val="20"/>
                <w:szCs w:val="20"/>
                <w:lang w:val="sr-Cyrl-RS"/>
              </w:rPr>
              <w:t>Фебруар</w:t>
            </w:r>
          </w:p>
        </w:tc>
        <w:tc>
          <w:tcPr>
            <w:tcW w:w="8168" w:type="dxa"/>
          </w:tcPr>
          <w:p w:rsidR="009777A7" w:rsidRPr="00196DC2" w:rsidRDefault="009777A7" w:rsidP="009777A7">
            <w:pPr>
              <w:autoSpaceDE w:val="0"/>
              <w:autoSpaceDN w:val="0"/>
              <w:adjustRightInd w:val="0"/>
              <w:ind w:left="720"/>
              <w:contextualSpacing/>
              <w:rPr>
                <w:rFonts w:ascii="Times New Roman" w:eastAsia="Calibri" w:hAnsi="Times New Roman" w:cs="Times New Roman"/>
                <w:color w:val="000000" w:themeColor="text1"/>
                <w:sz w:val="24"/>
                <w:szCs w:val="24"/>
                <w:lang w:val="sr-Cyrl-RS"/>
              </w:rPr>
            </w:pPr>
          </w:p>
          <w:p w:rsidR="009777A7" w:rsidRPr="00196DC2" w:rsidRDefault="009777A7" w:rsidP="009777A7">
            <w:pPr>
              <w:numPr>
                <w:ilvl w:val="0"/>
                <w:numId w:val="28"/>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Реализација плана и програма по предметима и корелација појединих наставних предмета </w:t>
            </w:r>
          </w:p>
          <w:p w:rsidR="009777A7" w:rsidRPr="00196DC2" w:rsidRDefault="009777A7" w:rsidP="009777A7">
            <w:pPr>
              <w:numPr>
                <w:ilvl w:val="0"/>
                <w:numId w:val="28"/>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Родитељски састанак – анализа остварених резултата постигнутом успеху </w:t>
            </w:r>
          </w:p>
          <w:p w:rsidR="009777A7" w:rsidRPr="00196DC2" w:rsidRDefault="009777A7" w:rsidP="009777A7">
            <w:pPr>
              <w:numPr>
                <w:ilvl w:val="0"/>
                <w:numId w:val="28"/>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Унапређење вербалне комуникације </w:t>
            </w:r>
          </w:p>
          <w:p w:rsidR="009777A7" w:rsidRPr="00196DC2" w:rsidRDefault="009777A7" w:rsidP="009777A7">
            <w:pPr>
              <w:numPr>
                <w:ilvl w:val="0"/>
                <w:numId w:val="28"/>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Активности вршњачког тима и сарадња руководиоца и разредних старешина </w:t>
            </w:r>
          </w:p>
        </w:tc>
        <w:tc>
          <w:tcPr>
            <w:tcW w:w="1481" w:type="dxa"/>
            <w:vAlign w:val="center"/>
          </w:tcPr>
          <w:p w:rsidR="009777A7" w:rsidRPr="00196DC2" w:rsidRDefault="009777A7" w:rsidP="009777A7">
            <w:pPr>
              <w:autoSpaceDE w:val="0"/>
              <w:autoSpaceDN w:val="0"/>
              <w:adjustRightInd w:val="0"/>
              <w:jc w:val="center"/>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Одељењске старешине и предметни наставници</w:t>
            </w:r>
          </w:p>
          <w:p w:rsidR="009777A7" w:rsidRPr="00196DC2" w:rsidRDefault="009777A7" w:rsidP="009777A7">
            <w:pPr>
              <w:autoSpaceDE w:val="0"/>
              <w:autoSpaceDN w:val="0"/>
              <w:adjustRightInd w:val="0"/>
              <w:jc w:val="center"/>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ПП</w:t>
            </w:r>
          </w:p>
        </w:tc>
      </w:tr>
      <w:tr w:rsidR="009777A7" w:rsidRPr="00205D8C" w:rsidTr="009777A7">
        <w:tc>
          <w:tcPr>
            <w:tcW w:w="1367" w:type="dxa"/>
            <w:shd w:val="clear" w:color="auto" w:fill="A6A6A6"/>
            <w:vAlign w:val="center"/>
          </w:tcPr>
          <w:p w:rsidR="009777A7" w:rsidRPr="00196DC2" w:rsidRDefault="009777A7" w:rsidP="009777A7">
            <w:pPr>
              <w:jc w:val="center"/>
              <w:rPr>
                <w:rFonts w:ascii="Times New Roman" w:eastAsia="Times New Roman" w:hAnsi="Times New Roman" w:cs="Times New Roman"/>
                <w:b/>
                <w:color w:val="000000" w:themeColor="text1"/>
                <w:sz w:val="24"/>
                <w:szCs w:val="24"/>
                <w:lang w:val="sr-Cyrl-RS"/>
              </w:rPr>
            </w:pPr>
            <w:r w:rsidRPr="00196DC2">
              <w:rPr>
                <w:rFonts w:ascii="Times New Roman" w:eastAsia="Times New Roman" w:hAnsi="Times New Roman" w:cs="Times New Roman"/>
                <w:b/>
                <w:color w:val="000000" w:themeColor="text1"/>
                <w:sz w:val="20"/>
                <w:szCs w:val="20"/>
                <w:lang w:val="sr-Cyrl-RS"/>
              </w:rPr>
              <w:t>Март</w:t>
            </w:r>
          </w:p>
        </w:tc>
        <w:tc>
          <w:tcPr>
            <w:tcW w:w="8168" w:type="dxa"/>
          </w:tcPr>
          <w:p w:rsidR="009777A7" w:rsidRPr="00196DC2" w:rsidRDefault="009777A7" w:rsidP="009777A7">
            <w:pPr>
              <w:autoSpaceDE w:val="0"/>
              <w:autoSpaceDN w:val="0"/>
              <w:adjustRightInd w:val="0"/>
              <w:ind w:left="720"/>
              <w:contextualSpacing/>
              <w:rPr>
                <w:rFonts w:ascii="Times New Roman" w:eastAsia="Calibri" w:hAnsi="Times New Roman" w:cs="Times New Roman"/>
                <w:color w:val="000000" w:themeColor="text1"/>
                <w:sz w:val="24"/>
                <w:szCs w:val="24"/>
                <w:lang w:val="sr-Cyrl-RS"/>
              </w:rPr>
            </w:pPr>
          </w:p>
          <w:p w:rsidR="009777A7" w:rsidRPr="00196DC2" w:rsidRDefault="009777A7" w:rsidP="009777A7">
            <w:pPr>
              <w:numPr>
                <w:ilvl w:val="0"/>
                <w:numId w:val="34"/>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Праћење рада ученика у ваннаставним активностима </w:t>
            </w:r>
          </w:p>
          <w:p w:rsidR="009777A7" w:rsidRPr="00196DC2" w:rsidRDefault="009777A7" w:rsidP="009777A7">
            <w:pPr>
              <w:numPr>
                <w:ilvl w:val="0"/>
                <w:numId w:val="34"/>
              </w:numPr>
              <w:jc w:val="both"/>
              <w:rPr>
                <w:rFonts w:ascii="Times New Roman" w:eastAsia="Times New Roman" w:hAnsi="Times New Roman" w:cs="Times New Roman"/>
                <w:color w:val="000000" w:themeColor="text1"/>
                <w:sz w:val="20"/>
                <w:szCs w:val="20"/>
                <w:lang w:val="sr-Cyrl-RS"/>
              </w:rPr>
            </w:pPr>
            <w:r w:rsidRPr="00196DC2">
              <w:rPr>
                <w:rFonts w:ascii="Times New Roman" w:eastAsia="Times New Roman" w:hAnsi="Times New Roman" w:cs="Times New Roman"/>
                <w:color w:val="000000" w:themeColor="text1"/>
                <w:sz w:val="20"/>
                <w:szCs w:val="20"/>
                <w:lang w:val="sr-Cyrl-RS"/>
              </w:rPr>
              <w:t xml:space="preserve">Предавање о штетности пушења, алкохолизма и дроге </w:t>
            </w:r>
          </w:p>
          <w:p w:rsidR="009777A7" w:rsidRPr="00196DC2" w:rsidRDefault="009777A7" w:rsidP="009777A7">
            <w:pPr>
              <w:numPr>
                <w:ilvl w:val="0"/>
                <w:numId w:val="34"/>
              </w:numPr>
              <w:jc w:val="both"/>
              <w:rPr>
                <w:rFonts w:ascii="Times New Roman" w:eastAsia="Times New Roman" w:hAnsi="Times New Roman" w:cs="Times New Roman"/>
                <w:color w:val="000000" w:themeColor="text1"/>
                <w:sz w:val="20"/>
                <w:szCs w:val="20"/>
                <w:lang w:val="sr-Cyrl-RS"/>
              </w:rPr>
            </w:pPr>
            <w:r w:rsidRPr="00196DC2">
              <w:rPr>
                <w:rFonts w:ascii="Times New Roman" w:eastAsia="Times New Roman" w:hAnsi="Times New Roman" w:cs="Times New Roman"/>
                <w:color w:val="000000" w:themeColor="text1"/>
                <w:sz w:val="20"/>
                <w:szCs w:val="20"/>
                <w:lang w:val="sr-Cyrl-RS"/>
              </w:rPr>
              <w:t>Рад секција и учешће на такмичењима</w:t>
            </w:r>
          </w:p>
          <w:p w:rsidR="009777A7" w:rsidRPr="00196DC2" w:rsidRDefault="009777A7" w:rsidP="009777A7">
            <w:pPr>
              <w:numPr>
                <w:ilvl w:val="0"/>
                <w:numId w:val="34"/>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Примена савремених облика и метода образовно-васпитног рада са ученицима</w:t>
            </w:r>
          </w:p>
        </w:tc>
        <w:tc>
          <w:tcPr>
            <w:tcW w:w="1481" w:type="dxa"/>
            <w:vAlign w:val="center"/>
          </w:tcPr>
          <w:p w:rsidR="009777A7" w:rsidRPr="00196DC2" w:rsidRDefault="009777A7" w:rsidP="009777A7">
            <w:pPr>
              <w:autoSpaceDE w:val="0"/>
              <w:autoSpaceDN w:val="0"/>
              <w:adjustRightInd w:val="0"/>
              <w:jc w:val="center"/>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Одељењске старешине</w:t>
            </w:r>
          </w:p>
          <w:p w:rsidR="009777A7" w:rsidRPr="00196DC2" w:rsidRDefault="009777A7" w:rsidP="009777A7">
            <w:pPr>
              <w:autoSpaceDE w:val="0"/>
              <w:autoSpaceDN w:val="0"/>
              <w:adjustRightInd w:val="0"/>
              <w:jc w:val="center"/>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Предметни наставници и</w:t>
            </w:r>
          </w:p>
        </w:tc>
      </w:tr>
      <w:tr w:rsidR="009777A7" w:rsidRPr="00205D8C" w:rsidTr="009777A7">
        <w:tc>
          <w:tcPr>
            <w:tcW w:w="1367" w:type="dxa"/>
            <w:shd w:val="clear" w:color="auto" w:fill="A6A6A6"/>
            <w:vAlign w:val="center"/>
          </w:tcPr>
          <w:p w:rsidR="009777A7" w:rsidRPr="00196DC2" w:rsidRDefault="009777A7" w:rsidP="009777A7">
            <w:pPr>
              <w:autoSpaceDE w:val="0"/>
              <w:autoSpaceDN w:val="0"/>
              <w:adjustRightInd w:val="0"/>
              <w:jc w:val="center"/>
              <w:rPr>
                <w:rFonts w:ascii="Times New Roman" w:eastAsia="Calibri" w:hAnsi="Times New Roman" w:cs="Times New Roman"/>
                <w:b/>
                <w:color w:val="000000" w:themeColor="text1"/>
                <w:sz w:val="20"/>
                <w:szCs w:val="20"/>
                <w:lang w:val="sr-Cyrl-RS"/>
              </w:rPr>
            </w:pPr>
            <w:r w:rsidRPr="00196DC2">
              <w:rPr>
                <w:rFonts w:ascii="Times New Roman" w:eastAsia="Calibri" w:hAnsi="Times New Roman" w:cs="Times New Roman"/>
                <w:b/>
                <w:color w:val="000000" w:themeColor="text1"/>
                <w:sz w:val="20"/>
                <w:szCs w:val="20"/>
                <w:lang w:val="sr-Cyrl-RS"/>
              </w:rPr>
              <w:t>Април</w:t>
            </w:r>
          </w:p>
        </w:tc>
        <w:tc>
          <w:tcPr>
            <w:tcW w:w="8168" w:type="dxa"/>
          </w:tcPr>
          <w:p w:rsidR="009777A7" w:rsidRPr="00196DC2" w:rsidRDefault="009777A7" w:rsidP="009777A7">
            <w:pPr>
              <w:autoSpaceDE w:val="0"/>
              <w:autoSpaceDN w:val="0"/>
              <w:adjustRightInd w:val="0"/>
              <w:ind w:left="720"/>
              <w:contextualSpacing/>
              <w:rPr>
                <w:rFonts w:ascii="Times New Roman" w:eastAsia="Calibri" w:hAnsi="Times New Roman" w:cs="Times New Roman"/>
                <w:color w:val="000000" w:themeColor="text1"/>
                <w:sz w:val="24"/>
                <w:szCs w:val="24"/>
                <w:lang w:val="sr-Cyrl-RS"/>
              </w:rPr>
            </w:pPr>
          </w:p>
          <w:p w:rsidR="009777A7" w:rsidRPr="00196DC2" w:rsidRDefault="009777A7" w:rsidP="009777A7">
            <w:pPr>
              <w:numPr>
                <w:ilvl w:val="0"/>
                <w:numId w:val="35"/>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Анализа успеха и владања на крају трећег класификационог периода – Седница Одељењског Већа </w:t>
            </w:r>
          </w:p>
          <w:p w:rsidR="009777A7" w:rsidRPr="00196DC2" w:rsidRDefault="009777A7" w:rsidP="009777A7">
            <w:pPr>
              <w:numPr>
                <w:ilvl w:val="0"/>
                <w:numId w:val="35"/>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Резултати такмичења </w:t>
            </w:r>
          </w:p>
          <w:p w:rsidR="009777A7" w:rsidRPr="00196DC2" w:rsidRDefault="009777A7" w:rsidP="009777A7">
            <w:pPr>
              <w:numPr>
                <w:ilvl w:val="0"/>
                <w:numId w:val="35"/>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Популарисање идеје о школи без насиља кроз нове уметничке форма-позоришна представа </w:t>
            </w:r>
          </w:p>
          <w:p w:rsidR="009777A7" w:rsidRPr="00196DC2" w:rsidRDefault="009777A7" w:rsidP="009777A7">
            <w:pPr>
              <w:numPr>
                <w:ilvl w:val="0"/>
                <w:numId w:val="35"/>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Рад са вршњачким тимом </w:t>
            </w:r>
          </w:p>
          <w:p w:rsidR="009777A7" w:rsidRPr="00196DC2" w:rsidRDefault="009777A7" w:rsidP="009777A7">
            <w:pPr>
              <w:numPr>
                <w:ilvl w:val="0"/>
                <w:numId w:val="35"/>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Евиденција насиља за протекли период </w:t>
            </w:r>
          </w:p>
          <w:p w:rsidR="009777A7" w:rsidRPr="00196DC2" w:rsidRDefault="009777A7" w:rsidP="009777A7">
            <w:pPr>
              <w:numPr>
                <w:ilvl w:val="0"/>
                <w:numId w:val="35"/>
              </w:numPr>
              <w:jc w:val="both"/>
              <w:rPr>
                <w:rFonts w:ascii="Times New Roman" w:eastAsia="Times New Roman" w:hAnsi="Times New Roman" w:cs="Times New Roman"/>
                <w:color w:val="000000" w:themeColor="text1"/>
                <w:sz w:val="20"/>
                <w:szCs w:val="20"/>
                <w:lang w:val="sr-Cyrl-RS"/>
              </w:rPr>
            </w:pPr>
            <w:r w:rsidRPr="00196DC2">
              <w:rPr>
                <w:rFonts w:ascii="Times New Roman" w:eastAsia="Times New Roman" w:hAnsi="Times New Roman" w:cs="Times New Roman"/>
                <w:color w:val="000000" w:themeColor="text1"/>
                <w:sz w:val="20"/>
                <w:szCs w:val="20"/>
                <w:lang w:val="sr-Cyrl-RS"/>
              </w:rPr>
              <w:t xml:space="preserve"> Откривање узрока неуспеха појединих ученика, група или одељења</w:t>
            </w:r>
          </w:p>
          <w:p w:rsidR="009777A7" w:rsidRPr="00196DC2" w:rsidRDefault="009777A7" w:rsidP="009777A7">
            <w:pPr>
              <w:numPr>
                <w:ilvl w:val="0"/>
                <w:numId w:val="35"/>
              </w:numPr>
              <w:jc w:val="both"/>
              <w:rPr>
                <w:rFonts w:ascii="Times New Roman" w:eastAsia="Times New Roman" w:hAnsi="Times New Roman" w:cs="Times New Roman"/>
                <w:color w:val="000000" w:themeColor="text1"/>
                <w:sz w:val="20"/>
                <w:szCs w:val="20"/>
                <w:lang w:val="sr-Cyrl-RS"/>
              </w:rPr>
            </w:pPr>
            <w:r w:rsidRPr="00196DC2">
              <w:rPr>
                <w:rFonts w:ascii="Times New Roman" w:eastAsia="Times New Roman" w:hAnsi="Times New Roman" w:cs="Times New Roman"/>
                <w:color w:val="000000" w:themeColor="text1"/>
                <w:sz w:val="20"/>
                <w:szCs w:val="20"/>
                <w:lang w:val="sr-Cyrl-RS"/>
              </w:rPr>
              <w:t xml:space="preserve">Припрема родитељског састанка </w:t>
            </w:r>
          </w:p>
          <w:p w:rsidR="009777A7" w:rsidRPr="00196DC2" w:rsidRDefault="009777A7" w:rsidP="009777A7">
            <w:pPr>
              <w:numPr>
                <w:ilvl w:val="0"/>
                <w:numId w:val="35"/>
              </w:numPr>
              <w:jc w:val="both"/>
              <w:rPr>
                <w:rFonts w:ascii="Times New Roman" w:eastAsia="Times New Roman" w:hAnsi="Times New Roman" w:cs="Times New Roman"/>
                <w:color w:val="000000" w:themeColor="text1"/>
                <w:sz w:val="20"/>
                <w:szCs w:val="20"/>
                <w:lang w:val="sr-Cyrl-RS"/>
              </w:rPr>
            </w:pPr>
            <w:r w:rsidRPr="00196DC2">
              <w:rPr>
                <w:rFonts w:ascii="Times New Roman" w:eastAsia="Times New Roman" w:hAnsi="Times New Roman" w:cs="Times New Roman"/>
                <w:color w:val="000000" w:themeColor="text1"/>
                <w:sz w:val="20"/>
                <w:szCs w:val="20"/>
                <w:lang w:val="sr-Cyrl-RS"/>
              </w:rPr>
              <w:t>Припрема реализације екскурзија за ученике 5-8. разреда (организационо – техничка питања)</w:t>
            </w:r>
          </w:p>
        </w:tc>
        <w:tc>
          <w:tcPr>
            <w:tcW w:w="1481" w:type="dxa"/>
            <w:vAlign w:val="center"/>
          </w:tcPr>
          <w:p w:rsidR="009777A7" w:rsidRPr="00196DC2" w:rsidRDefault="009777A7" w:rsidP="009777A7">
            <w:pPr>
              <w:autoSpaceDE w:val="0"/>
              <w:autoSpaceDN w:val="0"/>
              <w:adjustRightInd w:val="0"/>
              <w:jc w:val="center"/>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Одељењске старешине и предметни наставници</w:t>
            </w:r>
          </w:p>
          <w:p w:rsidR="009777A7" w:rsidRPr="00196DC2" w:rsidRDefault="009777A7" w:rsidP="009777A7">
            <w:pPr>
              <w:autoSpaceDE w:val="0"/>
              <w:autoSpaceDN w:val="0"/>
              <w:adjustRightInd w:val="0"/>
              <w:jc w:val="center"/>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ПП</w:t>
            </w:r>
          </w:p>
        </w:tc>
      </w:tr>
      <w:tr w:rsidR="009777A7" w:rsidRPr="00205D8C" w:rsidTr="009777A7">
        <w:tc>
          <w:tcPr>
            <w:tcW w:w="1367" w:type="dxa"/>
            <w:shd w:val="clear" w:color="auto" w:fill="A6A6A6"/>
            <w:vAlign w:val="center"/>
          </w:tcPr>
          <w:p w:rsidR="009777A7" w:rsidRPr="00196DC2" w:rsidRDefault="009777A7" w:rsidP="009777A7">
            <w:pPr>
              <w:autoSpaceDE w:val="0"/>
              <w:autoSpaceDN w:val="0"/>
              <w:adjustRightInd w:val="0"/>
              <w:jc w:val="center"/>
              <w:rPr>
                <w:rFonts w:ascii="Times New Roman" w:eastAsia="Calibri" w:hAnsi="Times New Roman" w:cs="Times New Roman"/>
                <w:b/>
                <w:color w:val="000000" w:themeColor="text1"/>
                <w:sz w:val="20"/>
                <w:szCs w:val="20"/>
                <w:lang w:val="sr-Cyrl-RS"/>
              </w:rPr>
            </w:pPr>
            <w:r w:rsidRPr="00196DC2">
              <w:rPr>
                <w:rFonts w:ascii="Times New Roman" w:eastAsia="Calibri" w:hAnsi="Times New Roman" w:cs="Times New Roman"/>
                <w:b/>
                <w:color w:val="000000" w:themeColor="text1"/>
                <w:sz w:val="20"/>
                <w:szCs w:val="20"/>
                <w:lang w:val="sr-Cyrl-RS"/>
              </w:rPr>
              <w:t>Мај</w:t>
            </w:r>
          </w:p>
        </w:tc>
        <w:tc>
          <w:tcPr>
            <w:tcW w:w="8168" w:type="dxa"/>
          </w:tcPr>
          <w:p w:rsidR="009777A7" w:rsidRPr="00196DC2" w:rsidRDefault="009777A7" w:rsidP="009777A7">
            <w:pPr>
              <w:numPr>
                <w:ilvl w:val="0"/>
                <w:numId w:val="36"/>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Помоћ ученицима са недовољним оценама </w:t>
            </w:r>
          </w:p>
          <w:p w:rsidR="009777A7" w:rsidRPr="00196DC2" w:rsidRDefault="009777A7" w:rsidP="009777A7">
            <w:pPr>
              <w:numPr>
                <w:ilvl w:val="0"/>
                <w:numId w:val="36"/>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Поштовање правила у игри и на спортској манифестацији </w:t>
            </w:r>
          </w:p>
          <w:p w:rsidR="009777A7" w:rsidRPr="00196DC2" w:rsidRDefault="009777A7" w:rsidP="009777A7">
            <w:pPr>
              <w:numPr>
                <w:ilvl w:val="0"/>
                <w:numId w:val="36"/>
              </w:numPr>
              <w:jc w:val="both"/>
              <w:rPr>
                <w:rFonts w:ascii="Times New Roman" w:eastAsia="Times New Roman" w:hAnsi="Times New Roman" w:cs="Times New Roman"/>
                <w:color w:val="000000" w:themeColor="text1"/>
                <w:sz w:val="20"/>
                <w:szCs w:val="20"/>
                <w:lang w:val="sr-Cyrl-RS"/>
              </w:rPr>
            </w:pPr>
            <w:r w:rsidRPr="00196DC2">
              <w:rPr>
                <w:rFonts w:ascii="Times New Roman" w:eastAsia="Times New Roman" w:hAnsi="Times New Roman" w:cs="Times New Roman"/>
                <w:color w:val="000000" w:themeColor="text1"/>
                <w:sz w:val="20"/>
                <w:szCs w:val="20"/>
                <w:lang w:val="sr-Cyrl-RS"/>
              </w:rPr>
              <w:lastRenderedPageBreak/>
              <w:t>Договор о изради Школског програма за наредну школску годину</w:t>
            </w:r>
          </w:p>
          <w:p w:rsidR="009777A7" w:rsidRPr="00196DC2" w:rsidRDefault="009777A7" w:rsidP="009777A7">
            <w:pPr>
              <w:numPr>
                <w:ilvl w:val="0"/>
                <w:numId w:val="36"/>
              </w:numPr>
              <w:jc w:val="both"/>
              <w:rPr>
                <w:rFonts w:ascii="Times New Roman" w:eastAsia="Times New Roman" w:hAnsi="Times New Roman" w:cs="Times New Roman"/>
                <w:color w:val="000000" w:themeColor="text1"/>
                <w:sz w:val="20"/>
                <w:szCs w:val="20"/>
                <w:lang w:val="sr-Cyrl-RS"/>
              </w:rPr>
            </w:pPr>
            <w:r w:rsidRPr="00196DC2">
              <w:rPr>
                <w:rFonts w:ascii="Times New Roman" w:eastAsia="Times New Roman" w:hAnsi="Times New Roman" w:cs="Times New Roman"/>
                <w:color w:val="000000" w:themeColor="text1"/>
                <w:sz w:val="20"/>
                <w:szCs w:val="20"/>
                <w:lang w:val="sr-Cyrl-RS"/>
              </w:rPr>
              <w:t>Ефикасност допунске наставе и додатног рада - анализа</w:t>
            </w:r>
          </w:p>
          <w:p w:rsidR="009777A7" w:rsidRPr="00196DC2" w:rsidRDefault="009777A7" w:rsidP="009777A7">
            <w:pPr>
              <w:numPr>
                <w:ilvl w:val="0"/>
                <w:numId w:val="36"/>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 Припрема реализације екскурзије за ученике од првог до осмог разреда (организационо – техничка питања)</w:t>
            </w:r>
          </w:p>
        </w:tc>
        <w:tc>
          <w:tcPr>
            <w:tcW w:w="1481" w:type="dxa"/>
            <w:vAlign w:val="center"/>
          </w:tcPr>
          <w:p w:rsidR="009777A7" w:rsidRPr="00196DC2" w:rsidRDefault="009777A7" w:rsidP="009777A7">
            <w:pPr>
              <w:autoSpaceDE w:val="0"/>
              <w:autoSpaceDN w:val="0"/>
              <w:adjustRightInd w:val="0"/>
              <w:jc w:val="center"/>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lastRenderedPageBreak/>
              <w:t xml:space="preserve">Одељењске старешине и </w:t>
            </w:r>
            <w:r w:rsidRPr="00196DC2">
              <w:rPr>
                <w:rFonts w:ascii="Times New Roman" w:eastAsia="Calibri" w:hAnsi="Times New Roman" w:cs="Times New Roman"/>
                <w:color w:val="000000" w:themeColor="text1"/>
                <w:sz w:val="20"/>
                <w:szCs w:val="20"/>
                <w:lang w:val="sr-Cyrl-RS"/>
              </w:rPr>
              <w:lastRenderedPageBreak/>
              <w:t>предметни наставници</w:t>
            </w:r>
          </w:p>
          <w:p w:rsidR="009777A7" w:rsidRPr="00196DC2" w:rsidRDefault="009777A7" w:rsidP="009777A7">
            <w:pPr>
              <w:autoSpaceDE w:val="0"/>
              <w:autoSpaceDN w:val="0"/>
              <w:adjustRightInd w:val="0"/>
              <w:jc w:val="center"/>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ПП</w:t>
            </w:r>
          </w:p>
        </w:tc>
      </w:tr>
      <w:tr w:rsidR="009777A7" w:rsidRPr="00205D8C" w:rsidTr="009777A7">
        <w:tc>
          <w:tcPr>
            <w:tcW w:w="1367" w:type="dxa"/>
            <w:shd w:val="clear" w:color="auto" w:fill="A6A6A6"/>
            <w:vAlign w:val="center"/>
          </w:tcPr>
          <w:p w:rsidR="009777A7" w:rsidRPr="00196DC2" w:rsidRDefault="009777A7" w:rsidP="009777A7">
            <w:pPr>
              <w:autoSpaceDE w:val="0"/>
              <w:autoSpaceDN w:val="0"/>
              <w:adjustRightInd w:val="0"/>
              <w:jc w:val="center"/>
              <w:rPr>
                <w:rFonts w:ascii="Times New Roman" w:eastAsia="Calibri" w:hAnsi="Times New Roman" w:cs="Times New Roman"/>
                <w:b/>
                <w:color w:val="000000" w:themeColor="text1"/>
                <w:sz w:val="20"/>
                <w:szCs w:val="20"/>
                <w:lang w:val="sr-Cyrl-RS"/>
              </w:rPr>
            </w:pPr>
            <w:r w:rsidRPr="00196DC2">
              <w:rPr>
                <w:rFonts w:ascii="Times New Roman" w:eastAsia="Calibri" w:hAnsi="Times New Roman" w:cs="Times New Roman"/>
                <w:b/>
                <w:color w:val="000000" w:themeColor="text1"/>
                <w:sz w:val="20"/>
                <w:szCs w:val="20"/>
                <w:lang w:val="sr-Cyrl-RS"/>
              </w:rPr>
              <w:t>Јуни</w:t>
            </w:r>
          </w:p>
        </w:tc>
        <w:tc>
          <w:tcPr>
            <w:tcW w:w="8168" w:type="dxa"/>
          </w:tcPr>
          <w:p w:rsidR="009777A7" w:rsidRPr="00196DC2" w:rsidRDefault="009777A7" w:rsidP="009777A7">
            <w:pPr>
              <w:numPr>
                <w:ilvl w:val="0"/>
                <w:numId w:val="29"/>
              </w:numPr>
              <w:autoSpaceDE w:val="0"/>
              <w:autoSpaceDN w:val="0"/>
              <w:adjustRightInd w:val="0"/>
              <w:contextualSpacing/>
              <w:rPr>
                <w:rFonts w:ascii="Times New Roman" w:eastAsia="Calibri" w:hAnsi="Times New Roman" w:cs="Times New Roman"/>
                <w:color w:val="000000" w:themeColor="text1"/>
                <w:sz w:val="24"/>
                <w:szCs w:val="24"/>
                <w:lang w:val="sr-Cyrl-RS"/>
              </w:rPr>
            </w:pPr>
            <w:r w:rsidRPr="00196DC2">
              <w:rPr>
                <w:rFonts w:ascii="Times New Roman" w:eastAsia="Calibri" w:hAnsi="Times New Roman" w:cs="Times New Roman"/>
                <w:color w:val="000000" w:themeColor="text1"/>
                <w:sz w:val="20"/>
                <w:szCs w:val="20"/>
                <w:lang w:val="sr-Cyrl-RS"/>
              </w:rPr>
              <w:t xml:space="preserve">Анализа успеха и владања на крају школске 2022/23.године и реализација фонда часова – Седница Већа </w:t>
            </w:r>
          </w:p>
          <w:p w:rsidR="009777A7" w:rsidRPr="00196DC2" w:rsidRDefault="009777A7" w:rsidP="009777A7">
            <w:pPr>
              <w:numPr>
                <w:ilvl w:val="0"/>
                <w:numId w:val="29"/>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Припрема –исписивање сведочанстава </w:t>
            </w:r>
          </w:p>
          <w:p w:rsidR="009777A7" w:rsidRPr="00196DC2" w:rsidRDefault="009777A7" w:rsidP="009777A7">
            <w:pPr>
              <w:numPr>
                <w:ilvl w:val="0"/>
                <w:numId w:val="37"/>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Процена ефеката спроведених активности у реализацији програма за заштиту деце/ученика од насиља </w:t>
            </w:r>
          </w:p>
          <w:p w:rsidR="009777A7" w:rsidRPr="00196DC2" w:rsidRDefault="009777A7" w:rsidP="009777A7">
            <w:pPr>
              <w:numPr>
                <w:ilvl w:val="0"/>
                <w:numId w:val="37"/>
              </w:numPr>
              <w:autoSpaceDE w:val="0"/>
              <w:autoSpaceDN w:val="0"/>
              <w:adjustRightInd w:val="0"/>
              <w:contextualSpacing/>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 xml:space="preserve">Евиденција насиља за протекли период </w:t>
            </w:r>
          </w:p>
          <w:p w:rsidR="009777A7" w:rsidRPr="00196DC2" w:rsidRDefault="009777A7" w:rsidP="009777A7">
            <w:pPr>
              <w:numPr>
                <w:ilvl w:val="0"/>
                <w:numId w:val="37"/>
              </w:numPr>
              <w:jc w:val="both"/>
              <w:rPr>
                <w:rFonts w:ascii="Times New Roman" w:eastAsia="Times New Roman" w:hAnsi="Times New Roman" w:cs="Times New Roman"/>
                <w:color w:val="000000" w:themeColor="text1"/>
                <w:sz w:val="20"/>
                <w:szCs w:val="20"/>
                <w:lang w:val="sr-Cyrl-RS"/>
              </w:rPr>
            </w:pPr>
            <w:r w:rsidRPr="00196DC2">
              <w:rPr>
                <w:rFonts w:ascii="Times New Roman" w:eastAsia="Times New Roman" w:hAnsi="Times New Roman" w:cs="Times New Roman"/>
                <w:color w:val="000000" w:themeColor="text1"/>
                <w:sz w:val="20"/>
                <w:szCs w:val="20"/>
                <w:lang w:val="sr-Cyrl-RS"/>
              </w:rPr>
              <w:t xml:space="preserve"> Организовање припремне наставе</w:t>
            </w:r>
          </w:p>
          <w:p w:rsidR="009777A7" w:rsidRPr="00196DC2" w:rsidRDefault="009777A7" w:rsidP="009777A7">
            <w:pPr>
              <w:numPr>
                <w:ilvl w:val="0"/>
                <w:numId w:val="37"/>
              </w:numPr>
              <w:jc w:val="both"/>
              <w:rPr>
                <w:rFonts w:ascii="Times New Roman" w:eastAsia="Times New Roman" w:hAnsi="Times New Roman" w:cs="Times New Roman"/>
                <w:color w:val="000000" w:themeColor="text1"/>
                <w:sz w:val="20"/>
                <w:szCs w:val="20"/>
                <w:lang w:val="sr-Cyrl-RS"/>
              </w:rPr>
            </w:pPr>
            <w:r w:rsidRPr="00196DC2">
              <w:rPr>
                <w:rFonts w:ascii="Times New Roman" w:eastAsia="Times New Roman" w:hAnsi="Times New Roman" w:cs="Times New Roman"/>
                <w:color w:val="000000" w:themeColor="text1"/>
                <w:sz w:val="20"/>
                <w:szCs w:val="20"/>
                <w:lang w:val="sr-Cyrl-RS"/>
              </w:rPr>
              <w:t>Предлози за доделу похвала, награда и диплома</w:t>
            </w:r>
          </w:p>
          <w:p w:rsidR="009777A7" w:rsidRPr="00196DC2" w:rsidRDefault="009777A7" w:rsidP="009777A7">
            <w:pPr>
              <w:numPr>
                <w:ilvl w:val="0"/>
                <w:numId w:val="37"/>
              </w:numPr>
              <w:jc w:val="both"/>
              <w:rPr>
                <w:rFonts w:ascii="Times New Roman" w:eastAsia="Times New Roman" w:hAnsi="Times New Roman" w:cs="Times New Roman"/>
                <w:color w:val="000000" w:themeColor="text1"/>
                <w:sz w:val="20"/>
                <w:szCs w:val="20"/>
                <w:lang w:val="sr-Cyrl-RS"/>
              </w:rPr>
            </w:pPr>
            <w:r w:rsidRPr="00196DC2">
              <w:rPr>
                <w:rFonts w:ascii="Times New Roman" w:eastAsia="Times New Roman" w:hAnsi="Times New Roman" w:cs="Times New Roman"/>
                <w:color w:val="000000" w:themeColor="text1"/>
                <w:sz w:val="20"/>
                <w:szCs w:val="20"/>
                <w:lang w:val="sr-Cyrl-RS"/>
              </w:rPr>
              <w:t xml:space="preserve"> Избор  ученика генерације</w:t>
            </w:r>
          </w:p>
          <w:p w:rsidR="009777A7" w:rsidRPr="00196DC2" w:rsidRDefault="009777A7" w:rsidP="009777A7">
            <w:pPr>
              <w:numPr>
                <w:ilvl w:val="0"/>
                <w:numId w:val="37"/>
              </w:numPr>
              <w:jc w:val="both"/>
              <w:rPr>
                <w:rFonts w:ascii="Times New Roman" w:eastAsia="Times New Roman" w:hAnsi="Times New Roman" w:cs="Times New Roman"/>
                <w:color w:val="000000" w:themeColor="text1"/>
                <w:sz w:val="20"/>
                <w:szCs w:val="20"/>
                <w:lang w:val="sr-Cyrl-RS"/>
              </w:rPr>
            </w:pPr>
            <w:r w:rsidRPr="00196DC2">
              <w:rPr>
                <w:rFonts w:ascii="Times New Roman" w:eastAsia="Times New Roman" w:hAnsi="Times New Roman" w:cs="Times New Roman"/>
                <w:color w:val="000000" w:themeColor="text1"/>
                <w:sz w:val="20"/>
                <w:szCs w:val="20"/>
                <w:lang w:val="sr-Cyrl-RS"/>
              </w:rPr>
              <w:t>Организација другарске вечери за ученике осмог разреда</w:t>
            </w:r>
          </w:p>
          <w:p w:rsidR="009777A7" w:rsidRPr="00196DC2" w:rsidRDefault="009777A7" w:rsidP="009777A7">
            <w:pPr>
              <w:numPr>
                <w:ilvl w:val="0"/>
                <w:numId w:val="37"/>
              </w:numPr>
              <w:jc w:val="both"/>
              <w:rPr>
                <w:rFonts w:ascii="Times New Roman" w:eastAsia="Times New Roman" w:hAnsi="Times New Roman" w:cs="Times New Roman"/>
                <w:color w:val="000000" w:themeColor="text1"/>
                <w:sz w:val="20"/>
                <w:szCs w:val="20"/>
                <w:lang w:val="sr-Cyrl-RS"/>
              </w:rPr>
            </w:pPr>
            <w:r w:rsidRPr="00196DC2">
              <w:rPr>
                <w:rFonts w:ascii="Times New Roman" w:eastAsia="Times New Roman" w:hAnsi="Times New Roman" w:cs="Times New Roman"/>
                <w:color w:val="000000" w:themeColor="text1"/>
                <w:sz w:val="20"/>
                <w:szCs w:val="20"/>
                <w:lang w:val="sr-Cyrl-RS"/>
              </w:rPr>
              <w:t xml:space="preserve"> Извештај о раду одељењског већа </w:t>
            </w:r>
          </w:p>
          <w:p w:rsidR="009777A7" w:rsidRPr="00196DC2" w:rsidRDefault="009777A7" w:rsidP="009777A7">
            <w:pPr>
              <w:numPr>
                <w:ilvl w:val="0"/>
                <w:numId w:val="37"/>
              </w:numPr>
              <w:jc w:val="both"/>
              <w:rPr>
                <w:rFonts w:ascii="Times New Roman" w:eastAsia="Times New Roman" w:hAnsi="Times New Roman" w:cs="Times New Roman"/>
                <w:color w:val="000000" w:themeColor="text1"/>
                <w:sz w:val="20"/>
                <w:szCs w:val="20"/>
                <w:lang w:val="sr-Cyrl-RS"/>
              </w:rPr>
            </w:pPr>
            <w:r w:rsidRPr="00196DC2">
              <w:rPr>
                <w:rFonts w:ascii="Times New Roman" w:eastAsia="Times New Roman" w:hAnsi="Times New Roman" w:cs="Times New Roman"/>
                <w:color w:val="000000" w:themeColor="text1"/>
                <w:sz w:val="20"/>
                <w:szCs w:val="20"/>
                <w:lang w:val="sr-Cyrl-RS"/>
              </w:rPr>
              <w:t>Избор руководиоца и предлог програма рада већа за наредну школску годину</w:t>
            </w:r>
          </w:p>
        </w:tc>
        <w:tc>
          <w:tcPr>
            <w:tcW w:w="1481" w:type="dxa"/>
            <w:vAlign w:val="center"/>
          </w:tcPr>
          <w:p w:rsidR="009777A7" w:rsidRPr="00196DC2" w:rsidRDefault="009777A7" w:rsidP="009777A7">
            <w:pPr>
              <w:autoSpaceDE w:val="0"/>
              <w:autoSpaceDN w:val="0"/>
              <w:adjustRightInd w:val="0"/>
              <w:jc w:val="center"/>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Одељењске старешине и предметни наставници</w:t>
            </w:r>
          </w:p>
          <w:p w:rsidR="009777A7" w:rsidRPr="00196DC2" w:rsidRDefault="009777A7" w:rsidP="009777A7">
            <w:pPr>
              <w:autoSpaceDE w:val="0"/>
              <w:autoSpaceDN w:val="0"/>
              <w:adjustRightInd w:val="0"/>
              <w:jc w:val="center"/>
              <w:rPr>
                <w:rFonts w:ascii="Times New Roman" w:eastAsia="Calibri" w:hAnsi="Times New Roman" w:cs="Times New Roman"/>
                <w:color w:val="000000" w:themeColor="text1"/>
                <w:sz w:val="20"/>
                <w:szCs w:val="20"/>
                <w:lang w:val="sr-Cyrl-RS"/>
              </w:rPr>
            </w:pPr>
            <w:r w:rsidRPr="00196DC2">
              <w:rPr>
                <w:rFonts w:ascii="Times New Roman" w:eastAsia="Calibri" w:hAnsi="Times New Roman" w:cs="Times New Roman"/>
                <w:color w:val="000000" w:themeColor="text1"/>
                <w:sz w:val="20"/>
                <w:szCs w:val="20"/>
                <w:lang w:val="sr-Cyrl-RS"/>
              </w:rPr>
              <w:t>ПП</w:t>
            </w:r>
          </w:p>
        </w:tc>
      </w:tr>
    </w:tbl>
    <w:p w:rsidR="009777A7" w:rsidRPr="00205D8C" w:rsidRDefault="009777A7" w:rsidP="009777A7">
      <w:pPr>
        <w:ind w:firstLine="720"/>
        <w:jc w:val="center"/>
        <w:rPr>
          <w:rFonts w:ascii="Times New Roman" w:eastAsia="Times New Roman" w:hAnsi="Times New Roman" w:cs="Times New Roman"/>
          <w:b/>
          <w:color w:val="FF0000"/>
          <w:sz w:val="24"/>
          <w:szCs w:val="24"/>
          <w:lang w:val="sr-Cyrl-RS"/>
        </w:rPr>
      </w:pPr>
    </w:p>
    <w:p w:rsidR="009777A7" w:rsidRPr="00205D8C" w:rsidRDefault="009777A7" w:rsidP="009777A7">
      <w:pPr>
        <w:shd w:val="clear" w:color="auto" w:fill="FFFFFF"/>
        <w:jc w:val="center"/>
        <w:rPr>
          <w:rFonts w:ascii="Arial Black" w:eastAsia="Calibri" w:hAnsi="Arial Black" w:cs="Arial Black"/>
          <w:b/>
          <w:bCs/>
          <w:color w:val="FF0000"/>
          <w:sz w:val="40"/>
          <w:szCs w:val="40"/>
          <w:shd w:val="clear" w:color="auto" w:fill="A0A0A0"/>
          <w:lang w:val="ru-RU"/>
        </w:rPr>
      </w:pPr>
    </w:p>
    <w:p w:rsidR="009777A7" w:rsidRDefault="009777A7" w:rsidP="009777A7">
      <w:pPr>
        <w:shd w:val="clear" w:color="auto" w:fill="FFFFFF"/>
        <w:jc w:val="center"/>
        <w:rPr>
          <w:rFonts w:ascii="Arial Black" w:eastAsia="Calibri" w:hAnsi="Arial Black" w:cs="Arial Black"/>
          <w:b/>
          <w:bCs/>
          <w:color w:val="FF0000"/>
          <w:sz w:val="40"/>
          <w:szCs w:val="40"/>
          <w:shd w:val="clear" w:color="auto" w:fill="A0A0A0"/>
          <w:lang w:val="ru-RU"/>
        </w:rPr>
      </w:pPr>
    </w:p>
    <w:p w:rsidR="00196DC2" w:rsidRDefault="00196DC2" w:rsidP="009777A7">
      <w:pPr>
        <w:shd w:val="clear" w:color="auto" w:fill="FFFFFF"/>
        <w:jc w:val="center"/>
        <w:rPr>
          <w:rFonts w:ascii="Arial Black" w:eastAsia="Calibri" w:hAnsi="Arial Black" w:cs="Arial Black"/>
          <w:b/>
          <w:bCs/>
          <w:color w:val="FF0000"/>
          <w:sz w:val="40"/>
          <w:szCs w:val="40"/>
          <w:shd w:val="clear" w:color="auto" w:fill="A0A0A0"/>
          <w:lang w:val="ru-RU"/>
        </w:rPr>
      </w:pPr>
    </w:p>
    <w:p w:rsidR="00196DC2" w:rsidRDefault="00196DC2" w:rsidP="009777A7">
      <w:pPr>
        <w:shd w:val="clear" w:color="auto" w:fill="FFFFFF"/>
        <w:jc w:val="center"/>
        <w:rPr>
          <w:rFonts w:ascii="Arial Black" w:eastAsia="Calibri" w:hAnsi="Arial Black" w:cs="Arial Black"/>
          <w:b/>
          <w:bCs/>
          <w:color w:val="FF0000"/>
          <w:sz w:val="40"/>
          <w:szCs w:val="40"/>
          <w:shd w:val="clear" w:color="auto" w:fill="A0A0A0"/>
          <w:lang w:val="ru-RU"/>
        </w:rPr>
      </w:pPr>
    </w:p>
    <w:p w:rsidR="00196DC2" w:rsidRPr="00205D8C" w:rsidRDefault="00196DC2" w:rsidP="009777A7">
      <w:pPr>
        <w:shd w:val="clear" w:color="auto" w:fill="FFFFFF"/>
        <w:jc w:val="center"/>
        <w:rPr>
          <w:rFonts w:ascii="Arial Black" w:eastAsia="Calibri" w:hAnsi="Arial Black" w:cs="Arial Black"/>
          <w:b/>
          <w:bCs/>
          <w:color w:val="FF0000"/>
          <w:sz w:val="40"/>
          <w:szCs w:val="40"/>
          <w:shd w:val="clear" w:color="auto" w:fill="A0A0A0"/>
          <w:lang w:val="ru-RU"/>
        </w:rPr>
      </w:pPr>
    </w:p>
    <w:p w:rsidR="009777A7" w:rsidRPr="00205D8C" w:rsidRDefault="009777A7" w:rsidP="00696FC8">
      <w:pPr>
        <w:rPr>
          <w:rFonts w:ascii="Times New Roman" w:hAnsi="Times New Roman" w:cs="Times New Roman"/>
          <w:b/>
          <w:color w:val="FF0000"/>
          <w:sz w:val="28"/>
          <w:lang w:val="sr-Cyrl-RS"/>
        </w:rPr>
      </w:pPr>
    </w:p>
    <w:p w:rsidR="005E5D75" w:rsidRDefault="005E5D75" w:rsidP="00196DC2">
      <w:pPr>
        <w:jc w:val="center"/>
        <w:rPr>
          <w:rFonts w:ascii="Times New Roman" w:hAnsi="Times New Roman" w:cs="Times New Roman"/>
          <w:b/>
          <w:color w:val="000000" w:themeColor="text1"/>
          <w:sz w:val="36"/>
          <w:lang w:val="sr-Cyrl-RS"/>
        </w:rPr>
      </w:pPr>
    </w:p>
    <w:p w:rsidR="005E5D75" w:rsidRDefault="005E5D75" w:rsidP="00196DC2">
      <w:pPr>
        <w:jc w:val="center"/>
        <w:rPr>
          <w:rFonts w:ascii="Times New Roman" w:hAnsi="Times New Roman" w:cs="Times New Roman"/>
          <w:b/>
          <w:color w:val="000000" w:themeColor="text1"/>
          <w:sz w:val="36"/>
          <w:lang w:val="sr-Cyrl-RS"/>
        </w:rPr>
      </w:pPr>
    </w:p>
    <w:p w:rsidR="005E5D75" w:rsidRDefault="005E5D75" w:rsidP="00196DC2">
      <w:pPr>
        <w:jc w:val="center"/>
        <w:rPr>
          <w:rFonts w:ascii="Times New Roman" w:hAnsi="Times New Roman" w:cs="Times New Roman"/>
          <w:b/>
          <w:color w:val="000000" w:themeColor="text1"/>
          <w:sz w:val="36"/>
          <w:lang w:val="sr-Cyrl-RS"/>
        </w:rPr>
      </w:pPr>
    </w:p>
    <w:p w:rsidR="005E5D75" w:rsidRDefault="005E5D75" w:rsidP="00196DC2">
      <w:pPr>
        <w:jc w:val="center"/>
        <w:rPr>
          <w:rFonts w:ascii="Times New Roman" w:hAnsi="Times New Roman" w:cs="Times New Roman"/>
          <w:b/>
          <w:color w:val="000000" w:themeColor="text1"/>
          <w:sz w:val="36"/>
          <w:lang w:val="sr-Cyrl-RS"/>
        </w:rPr>
      </w:pPr>
    </w:p>
    <w:p w:rsidR="005E5D75" w:rsidRDefault="005E5D75" w:rsidP="00196DC2">
      <w:pPr>
        <w:jc w:val="center"/>
        <w:rPr>
          <w:rFonts w:ascii="Times New Roman" w:hAnsi="Times New Roman" w:cs="Times New Roman"/>
          <w:b/>
          <w:color w:val="000000" w:themeColor="text1"/>
          <w:sz w:val="36"/>
          <w:lang w:val="sr-Cyrl-RS"/>
        </w:rPr>
      </w:pPr>
    </w:p>
    <w:p w:rsidR="005E5D75" w:rsidRDefault="005E5D75" w:rsidP="00196DC2">
      <w:pPr>
        <w:jc w:val="center"/>
        <w:rPr>
          <w:rFonts w:ascii="Times New Roman" w:hAnsi="Times New Roman" w:cs="Times New Roman"/>
          <w:b/>
          <w:color w:val="000000" w:themeColor="text1"/>
          <w:sz w:val="36"/>
          <w:lang w:val="sr-Cyrl-RS"/>
        </w:rPr>
      </w:pPr>
    </w:p>
    <w:p w:rsidR="005E5D75" w:rsidRDefault="005E5D75" w:rsidP="00196DC2">
      <w:pPr>
        <w:jc w:val="center"/>
        <w:rPr>
          <w:rFonts w:ascii="Times New Roman" w:hAnsi="Times New Roman" w:cs="Times New Roman"/>
          <w:b/>
          <w:color w:val="000000" w:themeColor="text1"/>
          <w:sz w:val="36"/>
          <w:lang w:val="sr-Cyrl-RS"/>
        </w:rPr>
      </w:pPr>
    </w:p>
    <w:p w:rsidR="005E5D75" w:rsidRDefault="005E5D75" w:rsidP="00196DC2">
      <w:pPr>
        <w:jc w:val="center"/>
        <w:rPr>
          <w:rFonts w:ascii="Times New Roman" w:hAnsi="Times New Roman" w:cs="Times New Roman"/>
          <w:b/>
          <w:color w:val="000000" w:themeColor="text1"/>
          <w:sz w:val="36"/>
          <w:lang w:val="sr-Cyrl-RS"/>
        </w:rPr>
      </w:pPr>
    </w:p>
    <w:p w:rsidR="005E5D75" w:rsidRDefault="005E5D75" w:rsidP="00196DC2">
      <w:pPr>
        <w:jc w:val="center"/>
        <w:rPr>
          <w:rFonts w:ascii="Times New Roman" w:hAnsi="Times New Roman" w:cs="Times New Roman"/>
          <w:b/>
          <w:color w:val="000000" w:themeColor="text1"/>
          <w:sz w:val="36"/>
          <w:lang w:val="sr-Cyrl-RS"/>
        </w:rPr>
      </w:pPr>
    </w:p>
    <w:p w:rsidR="00A167BA" w:rsidRDefault="00A167BA" w:rsidP="00196DC2">
      <w:pPr>
        <w:jc w:val="center"/>
        <w:rPr>
          <w:rFonts w:ascii="Times New Roman" w:hAnsi="Times New Roman" w:cs="Times New Roman"/>
          <w:b/>
          <w:color w:val="000000" w:themeColor="text1"/>
          <w:sz w:val="36"/>
          <w:lang w:val="sr-Cyrl-RS"/>
        </w:rPr>
      </w:pPr>
    </w:p>
    <w:p w:rsidR="00A167BA" w:rsidRDefault="00A167BA" w:rsidP="00196DC2">
      <w:pPr>
        <w:jc w:val="center"/>
        <w:rPr>
          <w:rFonts w:ascii="Times New Roman" w:hAnsi="Times New Roman" w:cs="Times New Roman"/>
          <w:b/>
          <w:color w:val="000000" w:themeColor="text1"/>
          <w:sz w:val="36"/>
          <w:lang w:val="sr-Cyrl-RS"/>
        </w:rPr>
      </w:pPr>
    </w:p>
    <w:p w:rsidR="00A167BA" w:rsidRDefault="00A167BA" w:rsidP="00196DC2">
      <w:pPr>
        <w:jc w:val="center"/>
        <w:rPr>
          <w:rFonts w:ascii="Times New Roman" w:hAnsi="Times New Roman" w:cs="Times New Roman"/>
          <w:b/>
          <w:color w:val="000000" w:themeColor="text1"/>
          <w:sz w:val="36"/>
          <w:lang w:val="sr-Cyrl-RS"/>
        </w:rPr>
      </w:pPr>
    </w:p>
    <w:p w:rsidR="00A167BA" w:rsidRDefault="00A167BA" w:rsidP="00196DC2">
      <w:pPr>
        <w:jc w:val="center"/>
        <w:rPr>
          <w:rFonts w:ascii="Times New Roman" w:hAnsi="Times New Roman" w:cs="Times New Roman"/>
          <w:b/>
          <w:color w:val="000000" w:themeColor="text1"/>
          <w:sz w:val="36"/>
          <w:lang w:val="sr-Cyrl-RS"/>
        </w:rPr>
      </w:pPr>
    </w:p>
    <w:p w:rsidR="005E5D75" w:rsidRDefault="005E5D75" w:rsidP="00196DC2">
      <w:pPr>
        <w:jc w:val="center"/>
        <w:rPr>
          <w:rFonts w:ascii="Times New Roman" w:hAnsi="Times New Roman" w:cs="Times New Roman"/>
          <w:b/>
          <w:color w:val="000000" w:themeColor="text1"/>
          <w:sz w:val="36"/>
          <w:lang w:val="sr-Cyrl-RS"/>
        </w:rPr>
      </w:pPr>
    </w:p>
    <w:p w:rsidR="009777A7" w:rsidRDefault="00196DC2" w:rsidP="00A167BA">
      <w:pPr>
        <w:pStyle w:val="ListParagraph"/>
        <w:numPr>
          <w:ilvl w:val="1"/>
          <w:numId w:val="2"/>
        </w:numPr>
        <w:jc w:val="center"/>
        <w:rPr>
          <w:rFonts w:ascii="Times New Roman" w:hAnsi="Times New Roman" w:cs="Times New Roman"/>
          <w:b/>
          <w:color w:val="000000" w:themeColor="text1"/>
          <w:sz w:val="28"/>
          <w:lang w:val="sr-Cyrl-RS"/>
        </w:rPr>
      </w:pPr>
      <w:r w:rsidRPr="00BF5C0E">
        <w:rPr>
          <w:rFonts w:ascii="Times New Roman" w:hAnsi="Times New Roman" w:cs="Times New Roman"/>
          <w:b/>
          <w:color w:val="000000" w:themeColor="text1"/>
          <w:sz w:val="28"/>
          <w:lang w:val="sr-Cyrl-RS"/>
        </w:rPr>
        <w:lastRenderedPageBreak/>
        <w:t>Стручно веће</w:t>
      </w:r>
    </w:p>
    <w:p w:rsidR="00BF5C0E" w:rsidRPr="00BF5C0E" w:rsidRDefault="00BF5C0E" w:rsidP="00BF5C0E">
      <w:pPr>
        <w:pStyle w:val="ListParagraph"/>
        <w:ind w:left="1080"/>
        <w:rPr>
          <w:rFonts w:ascii="Times New Roman" w:hAnsi="Times New Roman" w:cs="Times New Roman"/>
          <w:b/>
          <w:color w:val="000000" w:themeColor="text1"/>
          <w:sz w:val="28"/>
          <w:lang w:val="sr-Cyrl-RS"/>
        </w:rPr>
      </w:pPr>
    </w:p>
    <w:p w:rsidR="009777A7" w:rsidRPr="00196DC2" w:rsidRDefault="009777A7" w:rsidP="009777A7">
      <w:pPr>
        <w:shd w:val="clear" w:color="auto" w:fill="FFFFFF"/>
        <w:spacing w:line="276" w:lineRule="auto"/>
        <w:ind w:firstLine="567"/>
        <w:jc w:val="both"/>
        <w:rPr>
          <w:rFonts w:ascii="Times New Roman" w:eastAsia="Calibri" w:hAnsi="Times New Roman" w:cs="Times New Roman"/>
          <w:color w:val="000000" w:themeColor="text1"/>
          <w:lang w:val="ru-RU"/>
        </w:rPr>
      </w:pPr>
      <w:r w:rsidRPr="00196DC2">
        <w:rPr>
          <w:rFonts w:ascii="Times New Roman" w:eastAsia="TimesNewRoman" w:hAnsi="Times New Roman" w:cs="Times New Roman"/>
          <w:b/>
          <w:bCs/>
          <w:color w:val="000000" w:themeColor="text1"/>
          <w:lang w:val="ru-RU"/>
        </w:rPr>
        <w:t>Стручно веће</w:t>
      </w:r>
      <w:r w:rsidRPr="00196DC2">
        <w:rPr>
          <w:rFonts w:ascii="Times New Roman" w:eastAsia="TimesNewRoman" w:hAnsi="Times New Roman" w:cs="Times New Roman"/>
          <w:color w:val="000000" w:themeColor="text1"/>
          <w:lang w:val="ru-RU"/>
        </w:rPr>
        <w:t xml:space="preserve"> сачињавају наставници истог или сродног предмета. Веће усклађује и унапређује наставу и друге облике образовно-васпитног рада. Носилац је стручног рада и усавршавања наставника.</w:t>
      </w:r>
    </w:p>
    <w:p w:rsidR="009777A7" w:rsidRPr="00196DC2" w:rsidRDefault="009777A7" w:rsidP="009777A7">
      <w:pPr>
        <w:shd w:val="clear" w:color="auto" w:fill="FFFFFF"/>
        <w:spacing w:line="276" w:lineRule="auto"/>
        <w:ind w:firstLine="567"/>
        <w:jc w:val="both"/>
        <w:rPr>
          <w:rFonts w:ascii="Times New Roman" w:eastAsia="Calibri" w:hAnsi="Times New Roman" w:cs="Times New Roman"/>
          <w:color w:val="000000" w:themeColor="text1"/>
          <w:lang w:val="ru-RU"/>
        </w:rPr>
      </w:pPr>
      <w:r w:rsidRPr="00196DC2">
        <w:rPr>
          <w:rFonts w:ascii="Times New Roman" w:eastAsia="Calibri" w:hAnsi="Times New Roman" w:cs="Times New Roman"/>
          <w:color w:val="000000" w:themeColor="text1"/>
          <w:lang w:val="ru-RU"/>
        </w:rPr>
        <w:t>Веће ради по плану и програму који је саставни део Годишњег плана рада школе. Седнице стручног већа су једном месечно, а по потреби и чешће.</w:t>
      </w:r>
      <w:r w:rsidRPr="00196DC2">
        <w:rPr>
          <w:rFonts w:ascii="Times New Roman" w:eastAsia="Calibri" w:hAnsi="Times New Roman" w:cs="Times New Roman"/>
          <w:color w:val="000000" w:themeColor="text1"/>
        </w:rPr>
        <w:t> </w:t>
      </w:r>
      <w:r w:rsidRPr="00196DC2">
        <w:rPr>
          <w:rFonts w:ascii="Times New Roman" w:eastAsia="Calibri" w:hAnsi="Times New Roman" w:cs="Times New Roman"/>
          <w:color w:val="000000" w:themeColor="text1"/>
          <w:lang w:val="ru-RU"/>
        </w:rPr>
        <w:t xml:space="preserve">О раду стручног већа води се евиденција кроз записнике, за свако веће посебно. Евиденција о раду већа садржи: број седнице, датум рада, име и презиме одсутних наставника, клаузула да ли је оправдано одсутан, дневни ред, преглед садржаја рада - дискусије, закључци, мере које се предузимају. </w:t>
      </w:r>
    </w:p>
    <w:p w:rsidR="009777A7" w:rsidRPr="00196DC2" w:rsidRDefault="009777A7" w:rsidP="009777A7">
      <w:pPr>
        <w:shd w:val="clear" w:color="auto" w:fill="FFFFFF"/>
        <w:spacing w:line="276" w:lineRule="auto"/>
        <w:ind w:firstLine="567"/>
        <w:jc w:val="both"/>
        <w:rPr>
          <w:rFonts w:ascii="Times New Roman" w:eastAsia="Calibri" w:hAnsi="Times New Roman" w:cs="Times New Roman"/>
          <w:color w:val="000000" w:themeColor="text1"/>
          <w:lang w:val="ru-RU"/>
        </w:rPr>
      </w:pPr>
      <w:r w:rsidRPr="00196DC2">
        <w:rPr>
          <w:rFonts w:ascii="Times New Roman" w:eastAsia="Calibri" w:hAnsi="Times New Roman" w:cs="Times New Roman"/>
          <w:b/>
          <w:bCs/>
          <w:color w:val="000000" w:themeColor="text1"/>
          <w:lang w:val="ru-RU"/>
        </w:rPr>
        <w:t>Начини праћења реализације плана рада стручних већа и носиоци праћења:</w:t>
      </w:r>
      <w:r w:rsidRPr="00196DC2">
        <w:rPr>
          <w:rFonts w:ascii="Times New Roman" w:eastAsia="Calibri" w:hAnsi="Times New Roman" w:cs="Times New Roman"/>
          <w:color w:val="000000" w:themeColor="text1"/>
          <w:lang w:val="ru-RU"/>
        </w:rPr>
        <w:t>Реализацију плана стручних већа пратићемо периодично, на крају првог и другог полугодишта и она ће бити саставни део анализе реализације Годишњег плана рада која ће се реализовати на Наставничком већу. Носиоци праћења биће руководиоци стручних већа и педагог школе, о чему извештавају Наставничко веће.</w:t>
      </w:r>
    </w:p>
    <w:p w:rsidR="009777A7" w:rsidRPr="00205D8C" w:rsidRDefault="009777A7" w:rsidP="009777A7">
      <w:pPr>
        <w:shd w:val="clear" w:color="auto" w:fill="FFFFFF"/>
        <w:spacing w:line="276" w:lineRule="auto"/>
        <w:jc w:val="center"/>
        <w:rPr>
          <w:rFonts w:ascii="Times New Roman" w:eastAsia="Calibri" w:hAnsi="Times New Roman" w:cs="Times New Roman"/>
          <w:color w:val="FF0000"/>
          <w:sz w:val="10"/>
          <w:szCs w:val="10"/>
          <w:lang w:val="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0"/>
        <w:gridCol w:w="6251"/>
        <w:gridCol w:w="2519"/>
      </w:tblGrid>
      <w:tr w:rsidR="009777A7" w:rsidRPr="00205D8C" w:rsidTr="005E5D75">
        <w:trPr>
          <w:trHeight w:val="440"/>
          <w:jc w:val="center"/>
        </w:trPr>
        <w:tc>
          <w:tcPr>
            <w:tcW w:w="6751" w:type="dxa"/>
            <w:gridSpan w:val="2"/>
            <w:tcBorders>
              <w:top w:val="thinThickLargeGap" w:sz="18" w:space="0" w:color="0000CC"/>
              <w:left w:val="thinThickLargeGap" w:sz="18" w:space="0" w:color="0000CC"/>
              <w:bottom w:val="single" w:sz="4" w:space="0" w:color="FF0000"/>
              <w:right w:val="single" w:sz="4" w:space="0" w:color="C00000"/>
            </w:tcBorders>
            <w:shd w:val="clear" w:color="auto" w:fill="E6E6E6"/>
            <w:vAlign w:val="center"/>
            <w:hideMark/>
          </w:tcPr>
          <w:p w:rsidR="009777A7" w:rsidRPr="005E5D75" w:rsidRDefault="009777A7" w:rsidP="009777A7">
            <w:pPr>
              <w:shd w:val="clear" w:color="auto" w:fill="FFFFFF"/>
              <w:ind w:left="1"/>
              <w:jc w:val="center"/>
              <w:rPr>
                <w:rFonts w:ascii="Times New Roman" w:eastAsia="Calibri" w:hAnsi="Times New Roman" w:cs="Times New Roman"/>
                <w:color w:val="000000" w:themeColor="text1"/>
                <w:sz w:val="16"/>
                <w:szCs w:val="16"/>
              </w:rPr>
            </w:pPr>
            <w:r w:rsidRPr="005E5D75">
              <w:rPr>
                <w:rFonts w:ascii="Times New Roman" w:eastAsia="Calibri" w:hAnsi="Times New Roman" w:cs="Times New Roman"/>
                <w:color w:val="000000" w:themeColor="text1"/>
                <w:sz w:val="16"/>
                <w:szCs w:val="16"/>
              </w:rPr>
              <w:t>Стручно веће/актив</w:t>
            </w:r>
          </w:p>
        </w:tc>
        <w:tc>
          <w:tcPr>
            <w:tcW w:w="2519" w:type="dxa"/>
            <w:tcBorders>
              <w:top w:val="thinThickLargeGap" w:sz="18" w:space="0" w:color="0000CC"/>
              <w:left w:val="single" w:sz="4" w:space="0" w:color="C00000"/>
              <w:bottom w:val="single" w:sz="4" w:space="0" w:color="FF0000"/>
              <w:right w:val="thinThickLargeGap" w:sz="18" w:space="0" w:color="0000CC"/>
            </w:tcBorders>
            <w:shd w:val="clear" w:color="auto" w:fill="E6E6E6"/>
            <w:vAlign w:val="center"/>
            <w:hideMark/>
          </w:tcPr>
          <w:p w:rsidR="009777A7" w:rsidRPr="005E5D75" w:rsidRDefault="009777A7" w:rsidP="009777A7">
            <w:pPr>
              <w:shd w:val="clear" w:color="auto" w:fill="FFFFFF"/>
              <w:jc w:val="center"/>
              <w:rPr>
                <w:rFonts w:ascii="Times New Roman" w:eastAsia="Calibri" w:hAnsi="Times New Roman" w:cs="Times New Roman"/>
                <w:color w:val="000000" w:themeColor="text1"/>
                <w:sz w:val="16"/>
                <w:szCs w:val="16"/>
              </w:rPr>
            </w:pPr>
            <w:r w:rsidRPr="005E5D75">
              <w:rPr>
                <w:rFonts w:ascii="Times New Roman" w:eastAsia="Calibri" w:hAnsi="Times New Roman" w:cs="Times New Roman"/>
                <w:color w:val="000000" w:themeColor="text1"/>
                <w:sz w:val="16"/>
                <w:szCs w:val="16"/>
              </w:rPr>
              <w:t xml:space="preserve">Руководилац стручног </w:t>
            </w:r>
          </w:p>
          <w:p w:rsidR="009777A7" w:rsidRPr="005E5D75" w:rsidRDefault="009777A7" w:rsidP="009777A7">
            <w:pPr>
              <w:shd w:val="clear" w:color="auto" w:fill="FFFFFF"/>
              <w:jc w:val="center"/>
              <w:rPr>
                <w:rFonts w:ascii="Times New Roman" w:eastAsia="Calibri" w:hAnsi="Times New Roman" w:cs="Times New Roman"/>
                <w:color w:val="000000" w:themeColor="text1"/>
                <w:sz w:val="16"/>
                <w:szCs w:val="16"/>
              </w:rPr>
            </w:pPr>
            <w:r w:rsidRPr="005E5D75">
              <w:rPr>
                <w:rFonts w:ascii="Times New Roman" w:eastAsia="Calibri" w:hAnsi="Times New Roman" w:cs="Times New Roman"/>
                <w:color w:val="000000" w:themeColor="text1"/>
                <w:sz w:val="16"/>
                <w:szCs w:val="16"/>
              </w:rPr>
              <w:t>већа/актива</w:t>
            </w:r>
          </w:p>
        </w:tc>
      </w:tr>
      <w:tr w:rsidR="009777A7" w:rsidRPr="00205D8C" w:rsidTr="005E5D75">
        <w:trPr>
          <w:trHeight w:val="418"/>
          <w:jc w:val="center"/>
        </w:trPr>
        <w:tc>
          <w:tcPr>
            <w:tcW w:w="500" w:type="dxa"/>
            <w:tcBorders>
              <w:top w:val="single" w:sz="4" w:space="0" w:color="FF0000"/>
              <w:left w:val="thinThickLargeGap" w:sz="18" w:space="0" w:color="0000CC"/>
              <w:bottom w:val="single" w:sz="4" w:space="0" w:color="C00000"/>
              <w:right w:val="single" w:sz="4" w:space="0" w:color="C00000"/>
            </w:tcBorders>
            <w:shd w:val="clear" w:color="auto" w:fill="FFFFFF"/>
            <w:vAlign w:val="center"/>
            <w:hideMark/>
          </w:tcPr>
          <w:p w:rsidR="009777A7" w:rsidRPr="00BF5C0E" w:rsidRDefault="009777A7" w:rsidP="009777A7">
            <w:pPr>
              <w:shd w:val="clear" w:color="auto" w:fill="FFFFFF"/>
              <w:jc w:val="center"/>
              <w:rPr>
                <w:rFonts w:ascii="Times New Roman" w:eastAsia="Calibri" w:hAnsi="Times New Roman" w:cs="Times New Roman"/>
                <w:b/>
                <w:bCs/>
                <w:color w:val="000000" w:themeColor="text1"/>
                <w:sz w:val="16"/>
                <w:szCs w:val="16"/>
              </w:rPr>
            </w:pPr>
            <w:r w:rsidRPr="00BF5C0E">
              <w:rPr>
                <w:rFonts w:ascii="Times New Roman" w:eastAsia="Calibri" w:hAnsi="Times New Roman" w:cs="Times New Roman"/>
                <w:b/>
                <w:bCs/>
                <w:color w:val="000000" w:themeColor="text1"/>
                <w:sz w:val="16"/>
                <w:szCs w:val="16"/>
              </w:rPr>
              <w:t>1.</w:t>
            </w:r>
          </w:p>
        </w:tc>
        <w:tc>
          <w:tcPr>
            <w:tcW w:w="6251" w:type="dxa"/>
            <w:tcBorders>
              <w:top w:val="single" w:sz="4" w:space="0" w:color="FF0000"/>
              <w:left w:val="single" w:sz="4" w:space="0" w:color="C00000"/>
              <w:bottom w:val="single" w:sz="4" w:space="0" w:color="C00000"/>
              <w:right w:val="single" w:sz="4" w:space="0" w:color="C00000"/>
            </w:tcBorders>
            <w:shd w:val="clear" w:color="auto" w:fill="FFFFFF"/>
            <w:vAlign w:val="center"/>
            <w:hideMark/>
          </w:tcPr>
          <w:p w:rsidR="009777A7" w:rsidRPr="005E5D75" w:rsidRDefault="009777A7" w:rsidP="009777A7">
            <w:pPr>
              <w:shd w:val="clear" w:color="auto" w:fill="FFFFFF"/>
              <w:spacing w:line="276" w:lineRule="auto"/>
              <w:jc w:val="both"/>
              <w:rPr>
                <w:rFonts w:ascii="Times New Roman" w:eastAsia="Calibri" w:hAnsi="Times New Roman" w:cs="Times New Roman"/>
                <w:color w:val="000000" w:themeColor="text1"/>
                <w:sz w:val="16"/>
                <w:szCs w:val="16"/>
                <w:lang w:val="ru-RU"/>
              </w:rPr>
            </w:pPr>
            <w:r w:rsidRPr="005E5D75">
              <w:rPr>
                <w:rFonts w:ascii="Times New Roman" w:eastAsia="Calibri" w:hAnsi="Times New Roman" w:cs="Times New Roman"/>
                <w:color w:val="000000" w:themeColor="text1"/>
                <w:sz w:val="16"/>
                <w:szCs w:val="16"/>
                <w:lang w:val="ru-RU"/>
              </w:rPr>
              <w:t>Стручно веће за разредну наставу</w:t>
            </w:r>
          </w:p>
        </w:tc>
        <w:tc>
          <w:tcPr>
            <w:tcW w:w="2519" w:type="dxa"/>
            <w:tcBorders>
              <w:top w:val="single" w:sz="4" w:space="0" w:color="FF0000"/>
              <w:left w:val="single" w:sz="4" w:space="0" w:color="C00000"/>
              <w:bottom w:val="single" w:sz="4" w:space="0" w:color="C00000"/>
              <w:right w:val="thinThickLargeGap" w:sz="18" w:space="0" w:color="0000CC"/>
            </w:tcBorders>
            <w:shd w:val="clear" w:color="auto" w:fill="FFFFFF"/>
            <w:vAlign w:val="center"/>
            <w:hideMark/>
          </w:tcPr>
          <w:p w:rsidR="009777A7" w:rsidRPr="005E5D75" w:rsidRDefault="005E5D75" w:rsidP="009777A7">
            <w:pPr>
              <w:shd w:val="clear" w:color="auto" w:fill="FFFFFF"/>
              <w:spacing w:line="276" w:lineRule="auto"/>
              <w:ind w:left="34"/>
              <w:jc w:val="both"/>
              <w:rPr>
                <w:rFonts w:ascii="Times New Roman" w:eastAsia="Calibri" w:hAnsi="Times New Roman" w:cs="Times New Roman"/>
                <w:b/>
                <w:color w:val="000000" w:themeColor="text1"/>
                <w:sz w:val="16"/>
                <w:szCs w:val="16"/>
                <w:lang w:val="sr-Cyrl-CS"/>
              </w:rPr>
            </w:pPr>
            <w:r w:rsidRPr="005E5D75">
              <w:rPr>
                <w:rFonts w:ascii="Times New Roman" w:eastAsia="Calibri" w:hAnsi="Times New Roman" w:cs="Times New Roman"/>
                <w:b/>
                <w:color w:val="000000" w:themeColor="text1"/>
                <w:sz w:val="16"/>
                <w:szCs w:val="16"/>
                <w:lang w:val="sr-Cyrl-CS"/>
              </w:rPr>
              <w:t>Олгица Митић</w:t>
            </w:r>
          </w:p>
        </w:tc>
      </w:tr>
      <w:tr w:rsidR="009777A7" w:rsidRPr="00205D8C" w:rsidTr="005E5D75">
        <w:trPr>
          <w:trHeight w:val="510"/>
          <w:jc w:val="center"/>
        </w:trPr>
        <w:tc>
          <w:tcPr>
            <w:tcW w:w="500" w:type="dxa"/>
            <w:tcBorders>
              <w:top w:val="single" w:sz="4" w:space="0" w:color="C00000"/>
              <w:left w:val="thinThickLargeGap" w:sz="18" w:space="0" w:color="0000CC"/>
              <w:bottom w:val="single" w:sz="4" w:space="0" w:color="C00000"/>
              <w:right w:val="single" w:sz="4" w:space="0" w:color="C00000"/>
            </w:tcBorders>
            <w:shd w:val="clear" w:color="auto" w:fill="FFFFFF"/>
            <w:vAlign w:val="center"/>
            <w:hideMark/>
          </w:tcPr>
          <w:p w:rsidR="009777A7" w:rsidRPr="00BF5C0E" w:rsidRDefault="009777A7" w:rsidP="009777A7">
            <w:pPr>
              <w:shd w:val="clear" w:color="auto" w:fill="FFFFFF"/>
              <w:jc w:val="center"/>
              <w:rPr>
                <w:rFonts w:ascii="Times New Roman" w:eastAsia="Calibri" w:hAnsi="Times New Roman" w:cs="Times New Roman"/>
                <w:b/>
                <w:bCs/>
                <w:color w:val="000000" w:themeColor="text1"/>
                <w:sz w:val="16"/>
                <w:szCs w:val="16"/>
              </w:rPr>
            </w:pPr>
            <w:r w:rsidRPr="00BF5C0E">
              <w:rPr>
                <w:rFonts w:ascii="Times New Roman" w:eastAsia="Calibri" w:hAnsi="Times New Roman" w:cs="Times New Roman"/>
                <w:b/>
                <w:bCs/>
                <w:color w:val="000000" w:themeColor="text1"/>
                <w:sz w:val="16"/>
                <w:szCs w:val="16"/>
              </w:rPr>
              <w:t>2.</w:t>
            </w:r>
          </w:p>
        </w:tc>
        <w:tc>
          <w:tcPr>
            <w:tcW w:w="6251"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196DC2" w:rsidRDefault="009777A7" w:rsidP="009777A7">
            <w:pPr>
              <w:shd w:val="clear" w:color="auto" w:fill="FFFFFF"/>
              <w:spacing w:line="276" w:lineRule="auto"/>
              <w:jc w:val="both"/>
              <w:rPr>
                <w:rFonts w:ascii="Times New Roman" w:eastAsia="Calibri" w:hAnsi="Times New Roman" w:cs="Times New Roman"/>
                <w:color w:val="000000" w:themeColor="text1"/>
                <w:sz w:val="16"/>
                <w:szCs w:val="16"/>
                <w:lang w:val="ru-RU"/>
              </w:rPr>
            </w:pPr>
            <w:r w:rsidRPr="00196DC2">
              <w:rPr>
                <w:rFonts w:ascii="Times New Roman" w:eastAsia="Calibri" w:hAnsi="Times New Roman" w:cs="Times New Roman"/>
                <w:color w:val="000000" w:themeColor="text1"/>
                <w:sz w:val="16"/>
                <w:szCs w:val="16"/>
                <w:lang w:val="ru-RU"/>
              </w:rPr>
              <w:t xml:space="preserve">Стручно веће за </w:t>
            </w:r>
            <w:r w:rsidR="005E5D75">
              <w:rPr>
                <w:rFonts w:ascii="Times New Roman" w:eastAsia="Calibri" w:hAnsi="Times New Roman" w:cs="Times New Roman"/>
                <w:color w:val="000000" w:themeColor="text1"/>
                <w:sz w:val="16"/>
                <w:szCs w:val="16"/>
                <w:lang w:val="ru-RU"/>
              </w:rPr>
              <w:t>друштвене науке</w:t>
            </w:r>
            <w:r w:rsidRPr="00196DC2">
              <w:rPr>
                <w:rFonts w:ascii="Times New Roman" w:eastAsia="Calibri" w:hAnsi="Times New Roman" w:cs="Times New Roman"/>
                <w:color w:val="000000" w:themeColor="text1"/>
                <w:sz w:val="16"/>
                <w:szCs w:val="16"/>
                <w:lang w:val="ru-RU"/>
              </w:rPr>
              <w:t xml:space="preserve"> </w:t>
            </w:r>
          </w:p>
        </w:tc>
        <w:tc>
          <w:tcPr>
            <w:tcW w:w="2519" w:type="dxa"/>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196DC2" w:rsidRDefault="00196DC2" w:rsidP="009777A7">
            <w:pPr>
              <w:shd w:val="clear" w:color="auto" w:fill="FFFFFF"/>
              <w:rPr>
                <w:rFonts w:ascii="Times New Roman" w:eastAsia="Calibri" w:hAnsi="Times New Roman" w:cs="Times New Roman"/>
                <w:b/>
                <w:color w:val="000000" w:themeColor="text1"/>
                <w:sz w:val="16"/>
                <w:szCs w:val="16"/>
                <w:lang w:val="sr-Cyrl-CS"/>
              </w:rPr>
            </w:pPr>
            <w:r w:rsidRPr="00196DC2">
              <w:rPr>
                <w:rFonts w:ascii="Times New Roman" w:eastAsia="Calibri" w:hAnsi="Times New Roman" w:cs="Times New Roman"/>
                <w:b/>
                <w:color w:val="000000" w:themeColor="text1"/>
                <w:sz w:val="16"/>
                <w:szCs w:val="16"/>
                <w:lang w:val="sr-Cyrl-CS"/>
              </w:rPr>
              <w:t>Бранимир Тонев</w:t>
            </w:r>
          </w:p>
        </w:tc>
      </w:tr>
      <w:tr w:rsidR="009777A7" w:rsidRPr="00205D8C" w:rsidTr="005E5D75">
        <w:trPr>
          <w:trHeight w:val="510"/>
          <w:jc w:val="center"/>
        </w:trPr>
        <w:tc>
          <w:tcPr>
            <w:tcW w:w="500" w:type="dxa"/>
            <w:tcBorders>
              <w:top w:val="single" w:sz="4" w:space="0" w:color="C00000"/>
              <w:left w:val="thinThickLargeGap" w:sz="18" w:space="0" w:color="0000CC"/>
              <w:bottom w:val="single" w:sz="4" w:space="0" w:color="C00000"/>
              <w:right w:val="single" w:sz="4" w:space="0" w:color="C00000"/>
            </w:tcBorders>
            <w:shd w:val="clear" w:color="auto" w:fill="FFFFFF"/>
            <w:vAlign w:val="center"/>
            <w:hideMark/>
          </w:tcPr>
          <w:p w:rsidR="009777A7" w:rsidRPr="00BF5C0E" w:rsidRDefault="009777A7" w:rsidP="009777A7">
            <w:pPr>
              <w:shd w:val="clear" w:color="auto" w:fill="FFFFFF"/>
              <w:jc w:val="center"/>
              <w:rPr>
                <w:rFonts w:ascii="Times New Roman" w:eastAsia="Calibri" w:hAnsi="Times New Roman" w:cs="Times New Roman"/>
                <w:b/>
                <w:bCs/>
                <w:color w:val="000000" w:themeColor="text1"/>
                <w:sz w:val="16"/>
                <w:szCs w:val="16"/>
              </w:rPr>
            </w:pPr>
            <w:r w:rsidRPr="00BF5C0E">
              <w:rPr>
                <w:rFonts w:ascii="Times New Roman" w:eastAsia="Calibri" w:hAnsi="Times New Roman" w:cs="Times New Roman"/>
                <w:b/>
                <w:bCs/>
                <w:color w:val="000000" w:themeColor="text1"/>
                <w:sz w:val="16"/>
                <w:szCs w:val="16"/>
              </w:rPr>
              <w:t>3.</w:t>
            </w:r>
          </w:p>
        </w:tc>
        <w:tc>
          <w:tcPr>
            <w:tcW w:w="6251"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196DC2" w:rsidRDefault="009777A7" w:rsidP="009777A7">
            <w:pPr>
              <w:shd w:val="clear" w:color="auto" w:fill="FFFFFF"/>
              <w:spacing w:line="276" w:lineRule="auto"/>
              <w:jc w:val="both"/>
              <w:rPr>
                <w:rFonts w:ascii="Times New Roman" w:eastAsia="Calibri" w:hAnsi="Times New Roman" w:cs="Times New Roman"/>
                <w:color w:val="000000" w:themeColor="text1"/>
                <w:sz w:val="16"/>
                <w:szCs w:val="16"/>
                <w:lang w:val="ru-RU"/>
              </w:rPr>
            </w:pPr>
            <w:r w:rsidRPr="00196DC2">
              <w:rPr>
                <w:rFonts w:ascii="Times New Roman" w:eastAsia="Calibri" w:hAnsi="Times New Roman" w:cs="Times New Roman"/>
                <w:color w:val="000000" w:themeColor="text1"/>
                <w:sz w:val="16"/>
                <w:szCs w:val="16"/>
                <w:lang w:val="ru-RU"/>
              </w:rPr>
              <w:t xml:space="preserve">Стручно веће природних наука </w:t>
            </w:r>
          </w:p>
        </w:tc>
        <w:tc>
          <w:tcPr>
            <w:tcW w:w="2519" w:type="dxa"/>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196DC2" w:rsidRDefault="00196DC2" w:rsidP="009777A7">
            <w:pPr>
              <w:shd w:val="clear" w:color="auto" w:fill="FFFFFF"/>
              <w:spacing w:line="276" w:lineRule="auto"/>
              <w:ind w:left="34"/>
              <w:jc w:val="both"/>
              <w:rPr>
                <w:rFonts w:ascii="Times New Roman" w:eastAsia="Calibri" w:hAnsi="Times New Roman" w:cs="Times New Roman"/>
                <w:b/>
                <w:color w:val="000000" w:themeColor="text1"/>
                <w:sz w:val="16"/>
                <w:szCs w:val="16"/>
                <w:lang w:val="sr-Cyrl-CS"/>
              </w:rPr>
            </w:pPr>
            <w:r w:rsidRPr="00196DC2">
              <w:rPr>
                <w:rFonts w:ascii="Times New Roman" w:eastAsia="Calibri" w:hAnsi="Times New Roman" w:cs="Times New Roman"/>
                <w:b/>
                <w:color w:val="000000" w:themeColor="text1"/>
                <w:sz w:val="16"/>
                <w:szCs w:val="16"/>
                <w:lang w:val="sr-Cyrl-CS"/>
              </w:rPr>
              <w:t>Љубиша Костић</w:t>
            </w:r>
          </w:p>
        </w:tc>
      </w:tr>
      <w:tr w:rsidR="009777A7" w:rsidRPr="00205D8C" w:rsidTr="005E5D75">
        <w:trPr>
          <w:trHeight w:val="510"/>
          <w:jc w:val="center"/>
        </w:trPr>
        <w:tc>
          <w:tcPr>
            <w:tcW w:w="500" w:type="dxa"/>
            <w:tcBorders>
              <w:top w:val="single" w:sz="4" w:space="0" w:color="C00000"/>
              <w:left w:val="thinThickLargeGap" w:sz="18" w:space="0" w:color="0000CC"/>
              <w:bottom w:val="single" w:sz="4" w:space="0" w:color="C00000"/>
              <w:right w:val="single" w:sz="4" w:space="0" w:color="C00000"/>
            </w:tcBorders>
            <w:shd w:val="clear" w:color="auto" w:fill="FFFFFF"/>
            <w:vAlign w:val="center"/>
            <w:hideMark/>
          </w:tcPr>
          <w:p w:rsidR="009777A7" w:rsidRPr="00BF5C0E" w:rsidRDefault="009777A7" w:rsidP="009777A7">
            <w:pPr>
              <w:shd w:val="clear" w:color="auto" w:fill="FFFFFF"/>
              <w:jc w:val="center"/>
              <w:rPr>
                <w:rFonts w:ascii="Times New Roman" w:eastAsia="Calibri" w:hAnsi="Times New Roman" w:cs="Times New Roman"/>
                <w:b/>
                <w:bCs/>
                <w:color w:val="000000" w:themeColor="text1"/>
                <w:sz w:val="16"/>
                <w:szCs w:val="16"/>
              </w:rPr>
            </w:pPr>
            <w:r w:rsidRPr="00BF5C0E">
              <w:rPr>
                <w:rFonts w:ascii="Times New Roman" w:eastAsia="Calibri" w:hAnsi="Times New Roman" w:cs="Times New Roman"/>
                <w:b/>
                <w:bCs/>
                <w:color w:val="000000" w:themeColor="text1"/>
                <w:sz w:val="16"/>
                <w:szCs w:val="16"/>
              </w:rPr>
              <w:t>5.</w:t>
            </w:r>
          </w:p>
        </w:tc>
        <w:tc>
          <w:tcPr>
            <w:tcW w:w="6251"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196DC2" w:rsidRDefault="009777A7" w:rsidP="009777A7">
            <w:pPr>
              <w:shd w:val="clear" w:color="auto" w:fill="FFFFFF"/>
              <w:spacing w:line="276" w:lineRule="auto"/>
              <w:jc w:val="both"/>
              <w:rPr>
                <w:rFonts w:ascii="Times New Roman" w:eastAsia="Calibri" w:hAnsi="Times New Roman" w:cs="Times New Roman"/>
                <w:color w:val="000000" w:themeColor="text1"/>
                <w:sz w:val="16"/>
                <w:szCs w:val="16"/>
                <w:lang w:val="ru-RU"/>
              </w:rPr>
            </w:pPr>
            <w:r w:rsidRPr="00196DC2">
              <w:rPr>
                <w:rFonts w:ascii="Times New Roman" w:eastAsia="Calibri" w:hAnsi="Times New Roman" w:cs="Times New Roman"/>
                <w:color w:val="000000" w:themeColor="text1"/>
                <w:sz w:val="16"/>
                <w:szCs w:val="16"/>
                <w:lang w:val="ru-RU"/>
              </w:rPr>
              <w:t xml:space="preserve">Стручно веће уметности и вештина </w:t>
            </w:r>
          </w:p>
        </w:tc>
        <w:tc>
          <w:tcPr>
            <w:tcW w:w="2519" w:type="dxa"/>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196DC2" w:rsidRDefault="00196DC2" w:rsidP="009777A7">
            <w:pPr>
              <w:shd w:val="clear" w:color="auto" w:fill="FFFFFF"/>
              <w:spacing w:line="276" w:lineRule="auto"/>
              <w:ind w:left="34"/>
              <w:rPr>
                <w:rFonts w:ascii="Times New Roman" w:eastAsia="Calibri" w:hAnsi="Times New Roman" w:cs="Times New Roman"/>
                <w:b/>
                <w:color w:val="000000" w:themeColor="text1"/>
                <w:sz w:val="16"/>
                <w:szCs w:val="16"/>
                <w:lang w:val="sr-Cyrl-CS"/>
              </w:rPr>
            </w:pPr>
            <w:r w:rsidRPr="00196DC2">
              <w:rPr>
                <w:rFonts w:ascii="Times New Roman" w:eastAsia="Calibri" w:hAnsi="Times New Roman" w:cs="Times New Roman"/>
                <w:b/>
                <w:color w:val="000000" w:themeColor="text1"/>
                <w:sz w:val="16"/>
                <w:szCs w:val="16"/>
                <w:lang w:val="sr-Cyrl-CS"/>
              </w:rPr>
              <w:t>Миодраг Стојковић</w:t>
            </w:r>
          </w:p>
        </w:tc>
      </w:tr>
      <w:tr w:rsidR="009777A7" w:rsidRPr="00205D8C" w:rsidTr="005E5D75">
        <w:trPr>
          <w:trHeight w:val="510"/>
          <w:jc w:val="center"/>
        </w:trPr>
        <w:tc>
          <w:tcPr>
            <w:tcW w:w="500" w:type="dxa"/>
            <w:tcBorders>
              <w:top w:val="single" w:sz="4" w:space="0" w:color="C00000"/>
              <w:left w:val="thinThickLargeGap" w:sz="18" w:space="0" w:color="0000CC"/>
              <w:bottom w:val="single" w:sz="4" w:space="0" w:color="C00000"/>
              <w:right w:val="single" w:sz="4" w:space="0" w:color="C00000"/>
            </w:tcBorders>
            <w:shd w:val="clear" w:color="auto" w:fill="FFFFFF"/>
            <w:vAlign w:val="center"/>
            <w:hideMark/>
          </w:tcPr>
          <w:p w:rsidR="009777A7" w:rsidRPr="00BF5C0E" w:rsidRDefault="009777A7" w:rsidP="009777A7">
            <w:pPr>
              <w:shd w:val="clear" w:color="auto" w:fill="FFFFFF"/>
              <w:jc w:val="center"/>
              <w:rPr>
                <w:rFonts w:ascii="Times New Roman" w:eastAsia="Calibri" w:hAnsi="Times New Roman" w:cs="Times New Roman"/>
                <w:b/>
                <w:bCs/>
                <w:color w:val="000000" w:themeColor="text1"/>
                <w:sz w:val="16"/>
                <w:szCs w:val="16"/>
              </w:rPr>
            </w:pPr>
            <w:r w:rsidRPr="00BF5C0E">
              <w:rPr>
                <w:rFonts w:ascii="Times New Roman" w:eastAsia="Calibri" w:hAnsi="Times New Roman" w:cs="Times New Roman"/>
                <w:b/>
                <w:bCs/>
                <w:color w:val="000000" w:themeColor="text1"/>
                <w:sz w:val="16"/>
                <w:szCs w:val="16"/>
              </w:rPr>
              <w:t>6.</w:t>
            </w:r>
          </w:p>
        </w:tc>
        <w:tc>
          <w:tcPr>
            <w:tcW w:w="6251"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196DC2" w:rsidRDefault="009777A7" w:rsidP="009777A7">
            <w:pPr>
              <w:shd w:val="clear" w:color="auto" w:fill="FFFFFF"/>
              <w:spacing w:line="276" w:lineRule="auto"/>
              <w:jc w:val="both"/>
              <w:rPr>
                <w:rFonts w:ascii="Times New Roman" w:eastAsia="Calibri" w:hAnsi="Times New Roman" w:cs="Times New Roman"/>
                <w:color w:val="000000" w:themeColor="text1"/>
                <w:sz w:val="16"/>
                <w:szCs w:val="16"/>
                <w:lang w:val="ru-RU"/>
              </w:rPr>
            </w:pPr>
            <w:r w:rsidRPr="00196DC2">
              <w:rPr>
                <w:rFonts w:ascii="Times New Roman" w:eastAsia="Calibri" w:hAnsi="Times New Roman" w:cs="Times New Roman"/>
                <w:color w:val="000000" w:themeColor="text1"/>
                <w:sz w:val="16"/>
                <w:szCs w:val="16"/>
                <w:lang w:val="ru-RU"/>
              </w:rPr>
              <w:t>Стручни актив за развојно планирање</w:t>
            </w:r>
          </w:p>
        </w:tc>
        <w:tc>
          <w:tcPr>
            <w:tcW w:w="2519" w:type="dxa"/>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196DC2" w:rsidRDefault="00196DC2" w:rsidP="009777A7">
            <w:pPr>
              <w:shd w:val="clear" w:color="auto" w:fill="FFFFFF"/>
              <w:spacing w:line="276" w:lineRule="auto"/>
              <w:ind w:left="34"/>
              <w:jc w:val="both"/>
              <w:rPr>
                <w:rFonts w:ascii="Times New Roman" w:eastAsia="Calibri" w:hAnsi="Times New Roman" w:cs="Times New Roman"/>
                <w:b/>
                <w:color w:val="000000" w:themeColor="text1"/>
                <w:sz w:val="16"/>
                <w:szCs w:val="16"/>
                <w:lang w:val="ru-RU"/>
              </w:rPr>
            </w:pPr>
            <w:r w:rsidRPr="00196DC2">
              <w:rPr>
                <w:rFonts w:ascii="Times New Roman" w:eastAsia="Calibri" w:hAnsi="Times New Roman" w:cs="Times New Roman"/>
                <w:b/>
                <w:color w:val="000000" w:themeColor="text1"/>
                <w:sz w:val="16"/>
                <w:szCs w:val="16"/>
                <w:lang w:val="ru-RU"/>
              </w:rPr>
              <w:t>Јелена Антић</w:t>
            </w:r>
          </w:p>
        </w:tc>
      </w:tr>
      <w:tr w:rsidR="009777A7" w:rsidRPr="00205D8C" w:rsidTr="005E5D75">
        <w:trPr>
          <w:trHeight w:val="420"/>
          <w:jc w:val="center"/>
        </w:trPr>
        <w:tc>
          <w:tcPr>
            <w:tcW w:w="500" w:type="dxa"/>
            <w:tcBorders>
              <w:top w:val="single" w:sz="4" w:space="0" w:color="C00000"/>
              <w:left w:val="thinThickLargeGap" w:sz="18" w:space="0" w:color="0000CC"/>
              <w:bottom w:val="thinThickLargeGap" w:sz="18" w:space="0" w:color="0000CC"/>
              <w:right w:val="single" w:sz="4" w:space="0" w:color="C00000"/>
            </w:tcBorders>
            <w:shd w:val="clear" w:color="auto" w:fill="FFFFFF"/>
            <w:vAlign w:val="center"/>
            <w:hideMark/>
          </w:tcPr>
          <w:p w:rsidR="009777A7" w:rsidRPr="00BF5C0E" w:rsidRDefault="009777A7" w:rsidP="009777A7">
            <w:pPr>
              <w:shd w:val="clear" w:color="auto" w:fill="FFFFFF"/>
              <w:jc w:val="center"/>
              <w:rPr>
                <w:rFonts w:ascii="Times New Roman" w:eastAsia="Calibri" w:hAnsi="Times New Roman" w:cs="Times New Roman"/>
                <w:b/>
                <w:bCs/>
                <w:color w:val="000000" w:themeColor="text1"/>
                <w:sz w:val="16"/>
                <w:szCs w:val="16"/>
              </w:rPr>
            </w:pPr>
            <w:r w:rsidRPr="00BF5C0E">
              <w:rPr>
                <w:rFonts w:ascii="Times New Roman" w:eastAsia="Calibri" w:hAnsi="Times New Roman" w:cs="Times New Roman"/>
                <w:b/>
                <w:bCs/>
                <w:color w:val="000000" w:themeColor="text1"/>
                <w:sz w:val="16"/>
                <w:szCs w:val="16"/>
              </w:rPr>
              <w:t>7.</w:t>
            </w:r>
          </w:p>
        </w:tc>
        <w:tc>
          <w:tcPr>
            <w:tcW w:w="6251" w:type="dxa"/>
            <w:tcBorders>
              <w:top w:val="single" w:sz="4" w:space="0" w:color="C00000"/>
              <w:left w:val="single" w:sz="4" w:space="0" w:color="C00000"/>
              <w:bottom w:val="thinThickLargeGap" w:sz="18" w:space="0" w:color="0000CC"/>
              <w:right w:val="single" w:sz="4" w:space="0" w:color="C00000"/>
            </w:tcBorders>
            <w:shd w:val="clear" w:color="auto" w:fill="FFFFFF"/>
            <w:vAlign w:val="center"/>
            <w:hideMark/>
          </w:tcPr>
          <w:p w:rsidR="009777A7" w:rsidRPr="00196DC2" w:rsidRDefault="009777A7" w:rsidP="009777A7">
            <w:pPr>
              <w:shd w:val="clear" w:color="auto" w:fill="FFFFFF"/>
              <w:spacing w:line="276" w:lineRule="auto"/>
              <w:jc w:val="both"/>
              <w:rPr>
                <w:rFonts w:ascii="Times New Roman" w:eastAsia="Calibri" w:hAnsi="Times New Roman" w:cs="Times New Roman"/>
                <w:color w:val="000000" w:themeColor="text1"/>
                <w:sz w:val="16"/>
                <w:szCs w:val="16"/>
                <w:lang w:val="ru-RU"/>
              </w:rPr>
            </w:pPr>
            <w:r w:rsidRPr="00196DC2">
              <w:rPr>
                <w:rFonts w:ascii="Times New Roman" w:eastAsia="Calibri" w:hAnsi="Times New Roman" w:cs="Times New Roman"/>
                <w:color w:val="000000" w:themeColor="text1"/>
                <w:sz w:val="16"/>
                <w:szCs w:val="16"/>
                <w:lang w:val="ru-RU"/>
              </w:rPr>
              <w:t>Стручни актив за развој Школског програма</w:t>
            </w:r>
          </w:p>
        </w:tc>
        <w:tc>
          <w:tcPr>
            <w:tcW w:w="2519" w:type="dxa"/>
            <w:tcBorders>
              <w:top w:val="single" w:sz="4" w:space="0" w:color="C00000"/>
              <w:left w:val="single" w:sz="4" w:space="0" w:color="C00000"/>
              <w:bottom w:val="thinThickLargeGap" w:sz="18" w:space="0" w:color="0000CC"/>
              <w:right w:val="thinThickLargeGap" w:sz="18" w:space="0" w:color="0000CC"/>
            </w:tcBorders>
            <w:shd w:val="clear" w:color="auto" w:fill="FFFFFF"/>
            <w:vAlign w:val="center"/>
            <w:hideMark/>
          </w:tcPr>
          <w:p w:rsidR="009777A7" w:rsidRPr="00196DC2" w:rsidRDefault="00196DC2" w:rsidP="009777A7">
            <w:pPr>
              <w:shd w:val="clear" w:color="auto" w:fill="FFFFFF"/>
              <w:spacing w:line="276" w:lineRule="auto"/>
              <w:ind w:left="34"/>
              <w:jc w:val="both"/>
              <w:rPr>
                <w:rFonts w:ascii="Times New Roman" w:eastAsia="Calibri" w:hAnsi="Times New Roman" w:cs="Times New Roman"/>
                <w:b/>
                <w:color w:val="000000" w:themeColor="text1"/>
                <w:sz w:val="16"/>
                <w:szCs w:val="16"/>
                <w:lang w:val="sr-Cyrl-CS"/>
              </w:rPr>
            </w:pPr>
            <w:r w:rsidRPr="005E5D75">
              <w:rPr>
                <w:rFonts w:ascii="Times New Roman" w:eastAsia="Calibri" w:hAnsi="Times New Roman" w:cs="Times New Roman"/>
                <w:b/>
                <w:color w:val="000000" w:themeColor="text1"/>
                <w:sz w:val="16"/>
                <w:szCs w:val="16"/>
                <w:lang w:val="sr-Cyrl-CS"/>
              </w:rPr>
              <w:t>Татјана Станојковић</w:t>
            </w:r>
          </w:p>
        </w:tc>
      </w:tr>
    </w:tbl>
    <w:p w:rsidR="009777A7" w:rsidRPr="00205D8C" w:rsidRDefault="009777A7" w:rsidP="009777A7">
      <w:pPr>
        <w:shd w:val="clear" w:color="auto" w:fill="FFFFFF"/>
        <w:jc w:val="center"/>
        <w:rPr>
          <w:rFonts w:ascii="Calibri" w:eastAsia="Calibri" w:hAnsi="Calibri" w:cs="Times New Roman"/>
          <w:b/>
          <w:bCs/>
          <w:color w:val="FF0000"/>
          <w:sz w:val="10"/>
          <w:szCs w:val="10"/>
        </w:rPr>
      </w:pPr>
    </w:p>
    <w:p w:rsidR="009777A7" w:rsidRDefault="009777A7" w:rsidP="00696FC8">
      <w:pPr>
        <w:rPr>
          <w:rFonts w:ascii="Times New Roman" w:hAnsi="Times New Roman" w:cs="Times New Roman"/>
          <w:b/>
          <w:color w:val="FF0000"/>
          <w:sz w:val="28"/>
          <w:lang w:val="sr-Cyrl-RS"/>
        </w:rPr>
      </w:pPr>
    </w:p>
    <w:p w:rsidR="005E5D75" w:rsidRDefault="005E5D75" w:rsidP="00696FC8">
      <w:pPr>
        <w:rPr>
          <w:rFonts w:ascii="Times New Roman" w:hAnsi="Times New Roman" w:cs="Times New Roman"/>
          <w:b/>
          <w:color w:val="FF0000"/>
          <w:sz w:val="28"/>
          <w:lang w:val="sr-Cyrl-RS"/>
        </w:rPr>
      </w:pPr>
    </w:p>
    <w:p w:rsidR="005E5D75" w:rsidRDefault="005E5D75" w:rsidP="00696FC8">
      <w:pPr>
        <w:rPr>
          <w:rFonts w:ascii="Times New Roman" w:hAnsi="Times New Roman" w:cs="Times New Roman"/>
          <w:b/>
          <w:color w:val="FF0000"/>
          <w:sz w:val="28"/>
          <w:lang w:val="sr-Cyrl-RS"/>
        </w:rPr>
      </w:pPr>
    </w:p>
    <w:p w:rsidR="005E5D75" w:rsidRDefault="005E5D75" w:rsidP="00696FC8">
      <w:pPr>
        <w:rPr>
          <w:rFonts w:ascii="Times New Roman" w:hAnsi="Times New Roman" w:cs="Times New Roman"/>
          <w:b/>
          <w:color w:val="FF0000"/>
          <w:sz w:val="28"/>
          <w:lang w:val="sr-Cyrl-RS"/>
        </w:rPr>
      </w:pPr>
    </w:p>
    <w:p w:rsidR="005E5D75" w:rsidRDefault="005E5D75" w:rsidP="00696FC8">
      <w:pPr>
        <w:rPr>
          <w:rFonts w:ascii="Times New Roman" w:hAnsi="Times New Roman" w:cs="Times New Roman"/>
          <w:b/>
          <w:color w:val="FF0000"/>
          <w:sz w:val="28"/>
          <w:lang w:val="sr-Cyrl-RS"/>
        </w:rPr>
      </w:pPr>
    </w:p>
    <w:p w:rsidR="005E5D75" w:rsidRDefault="005E5D75" w:rsidP="00696FC8">
      <w:pPr>
        <w:rPr>
          <w:rFonts w:ascii="Times New Roman" w:hAnsi="Times New Roman" w:cs="Times New Roman"/>
          <w:b/>
          <w:color w:val="FF0000"/>
          <w:sz w:val="28"/>
          <w:lang w:val="sr-Cyrl-RS"/>
        </w:rPr>
      </w:pPr>
    </w:p>
    <w:p w:rsidR="005E5D75" w:rsidRDefault="005E5D75" w:rsidP="00696FC8">
      <w:pPr>
        <w:rPr>
          <w:rFonts w:ascii="Times New Roman" w:hAnsi="Times New Roman" w:cs="Times New Roman"/>
          <w:b/>
          <w:color w:val="FF0000"/>
          <w:sz w:val="28"/>
          <w:lang w:val="sr-Cyrl-RS"/>
        </w:rPr>
      </w:pPr>
    </w:p>
    <w:p w:rsidR="005E5D75" w:rsidRDefault="005E5D75" w:rsidP="00696FC8">
      <w:pPr>
        <w:rPr>
          <w:rFonts w:ascii="Times New Roman" w:hAnsi="Times New Roman" w:cs="Times New Roman"/>
          <w:b/>
          <w:color w:val="FF0000"/>
          <w:sz w:val="28"/>
          <w:lang w:val="sr-Cyrl-RS"/>
        </w:rPr>
      </w:pPr>
    </w:p>
    <w:p w:rsidR="005E5D75" w:rsidRDefault="005E5D75" w:rsidP="00696FC8">
      <w:pPr>
        <w:rPr>
          <w:rFonts w:ascii="Times New Roman" w:hAnsi="Times New Roman" w:cs="Times New Roman"/>
          <w:b/>
          <w:color w:val="FF0000"/>
          <w:sz w:val="28"/>
          <w:lang w:val="sr-Cyrl-RS"/>
        </w:rPr>
      </w:pPr>
    </w:p>
    <w:p w:rsidR="00A167BA" w:rsidRDefault="00A167BA" w:rsidP="00696FC8">
      <w:pPr>
        <w:rPr>
          <w:rFonts w:ascii="Times New Roman" w:hAnsi="Times New Roman" w:cs="Times New Roman"/>
          <w:b/>
          <w:color w:val="FF0000"/>
          <w:sz w:val="28"/>
          <w:lang w:val="sr-Cyrl-RS"/>
        </w:rPr>
      </w:pPr>
    </w:p>
    <w:p w:rsidR="005E5D75" w:rsidRDefault="005E5D75" w:rsidP="00696FC8">
      <w:pPr>
        <w:rPr>
          <w:rFonts w:ascii="Times New Roman" w:hAnsi="Times New Roman" w:cs="Times New Roman"/>
          <w:b/>
          <w:color w:val="FF0000"/>
          <w:sz w:val="28"/>
          <w:lang w:val="sr-Cyrl-RS"/>
        </w:rPr>
      </w:pPr>
    </w:p>
    <w:p w:rsidR="00BF5C0E" w:rsidRPr="00205D8C" w:rsidRDefault="00BF5C0E" w:rsidP="00696FC8">
      <w:pPr>
        <w:rPr>
          <w:rFonts w:ascii="Times New Roman" w:hAnsi="Times New Roman" w:cs="Times New Roman"/>
          <w:b/>
          <w:color w:val="FF0000"/>
          <w:sz w:val="28"/>
          <w:lang w:val="sr-Cyrl-RS"/>
        </w:rPr>
      </w:pPr>
    </w:p>
    <w:p w:rsidR="00652BA2" w:rsidRDefault="00652BA2" w:rsidP="009777A7">
      <w:pPr>
        <w:keepNext/>
        <w:tabs>
          <w:tab w:val="num" w:pos="792"/>
        </w:tabs>
        <w:spacing w:before="240" w:after="60" w:line="264" w:lineRule="auto"/>
        <w:ind w:left="792" w:hanging="432"/>
        <w:jc w:val="center"/>
        <w:outlineLvl w:val="1"/>
        <w:rPr>
          <w:rFonts w:ascii="Arial" w:eastAsia="Times New Roman" w:hAnsi="Arial" w:cs="Times New Roman"/>
          <w:b/>
          <w:bCs/>
          <w:i/>
          <w:iCs/>
          <w:color w:val="000000" w:themeColor="text1"/>
          <w:sz w:val="28"/>
          <w:szCs w:val="28"/>
        </w:rPr>
      </w:pPr>
      <w:bookmarkStart w:id="68" w:name="_Toc82465785"/>
      <w:bookmarkStart w:id="69" w:name="_Toc114738998"/>
      <w:r>
        <w:rPr>
          <w:rFonts w:ascii="Arial" w:eastAsia="Times New Roman" w:hAnsi="Arial" w:cs="Times New Roman"/>
          <w:b/>
          <w:bCs/>
          <w:i/>
          <w:iCs/>
          <w:color w:val="000000" w:themeColor="text1"/>
          <w:sz w:val="28"/>
          <w:szCs w:val="28"/>
          <w:lang w:val="sr-Cyrl-RS"/>
        </w:rPr>
        <w:lastRenderedPageBreak/>
        <w:t>3.3.1.</w:t>
      </w:r>
      <w:r w:rsidR="009777A7" w:rsidRPr="00196DC2">
        <w:rPr>
          <w:rFonts w:ascii="Arial" w:eastAsia="Times New Roman" w:hAnsi="Arial" w:cs="Times New Roman"/>
          <w:b/>
          <w:bCs/>
          <w:i/>
          <w:iCs/>
          <w:color w:val="000000" w:themeColor="text1"/>
          <w:sz w:val="28"/>
          <w:szCs w:val="28"/>
        </w:rPr>
        <w:t xml:space="preserve">ПЛАН И ПРОГРАМ РАДА СТРУЧНОГ </w:t>
      </w:r>
    </w:p>
    <w:p w:rsidR="009777A7" w:rsidRPr="00196DC2" w:rsidRDefault="009777A7" w:rsidP="009777A7">
      <w:pPr>
        <w:keepNext/>
        <w:tabs>
          <w:tab w:val="num" w:pos="792"/>
        </w:tabs>
        <w:spacing w:before="240" w:after="60" w:line="264" w:lineRule="auto"/>
        <w:ind w:left="792" w:hanging="432"/>
        <w:jc w:val="center"/>
        <w:outlineLvl w:val="1"/>
        <w:rPr>
          <w:rFonts w:ascii="Arial" w:eastAsia="Times New Roman" w:hAnsi="Arial" w:cs="Times New Roman"/>
          <w:b/>
          <w:bCs/>
          <w:i/>
          <w:iCs/>
          <w:color w:val="000000" w:themeColor="text1"/>
          <w:sz w:val="28"/>
          <w:szCs w:val="28"/>
        </w:rPr>
      </w:pPr>
      <w:r w:rsidRPr="00196DC2">
        <w:rPr>
          <w:rFonts w:ascii="Arial" w:eastAsia="Times New Roman" w:hAnsi="Arial" w:cs="Times New Roman"/>
          <w:b/>
          <w:bCs/>
          <w:i/>
          <w:iCs/>
          <w:color w:val="000000" w:themeColor="text1"/>
          <w:sz w:val="28"/>
          <w:szCs w:val="28"/>
        </w:rPr>
        <w:t>ВЕЋА УЧИТЕЉА</w:t>
      </w:r>
      <w:bookmarkEnd w:id="68"/>
      <w:bookmarkEnd w:id="69"/>
    </w:p>
    <w:p w:rsidR="009777A7" w:rsidRPr="00196DC2" w:rsidRDefault="009777A7" w:rsidP="009777A7">
      <w:pPr>
        <w:shd w:val="clear" w:color="auto" w:fill="FFFFFF"/>
        <w:spacing w:line="276" w:lineRule="auto"/>
        <w:ind w:firstLine="567"/>
        <w:jc w:val="both"/>
        <w:rPr>
          <w:rFonts w:ascii="Times New Roman" w:eastAsia="TimesNewRoman" w:hAnsi="Times New Roman" w:cs="Times New Roman"/>
          <w:b/>
          <w:bCs/>
          <w:highlight w:val="green"/>
          <w:lang w:val="ru-RU"/>
        </w:rPr>
      </w:pPr>
    </w:p>
    <w:p w:rsidR="009777A7" w:rsidRPr="00196DC2" w:rsidRDefault="009777A7" w:rsidP="009777A7">
      <w:pPr>
        <w:shd w:val="clear" w:color="auto" w:fill="FFFFFF"/>
        <w:spacing w:line="276" w:lineRule="auto"/>
        <w:ind w:firstLine="567"/>
        <w:jc w:val="both"/>
        <w:rPr>
          <w:rFonts w:ascii="Times New Roman" w:eastAsia="Calibri" w:hAnsi="Times New Roman" w:cs="Times New Roman"/>
          <w:lang w:val="ru-RU"/>
        </w:rPr>
      </w:pPr>
      <w:r w:rsidRPr="00196DC2">
        <w:rPr>
          <w:rFonts w:ascii="Times New Roman" w:eastAsia="TimesNewRoman" w:hAnsi="Times New Roman" w:cs="Times New Roman"/>
          <w:b/>
          <w:bCs/>
          <w:lang w:val="ru-RU"/>
        </w:rPr>
        <w:t>Стручно веће за разредну наставу</w:t>
      </w:r>
      <w:r w:rsidRPr="00196DC2">
        <w:rPr>
          <w:rFonts w:ascii="Times New Roman" w:eastAsia="TimesNewRoman" w:hAnsi="Times New Roman" w:cs="Times New Roman"/>
          <w:lang w:val="ru-RU"/>
        </w:rPr>
        <w:t xml:space="preserve"> одговорно је за реализацију наставног плана и програма, за остваривање образовно-васпитних задатака путем наставе и слободних активности, за квалитет образовно-васпитног рада и његово непрестано унапређивање, од првог до четвртог разреда. Задатак Већа је и да добро организују редовну наставу, рад са даровитим ученицима, њихово припремање за такмичења и учешће на њима, рад са ученицима који заостају и показују слабије резултате на часовима редовне наставе.</w:t>
      </w:r>
    </w:p>
    <w:p w:rsidR="009777A7" w:rsidRPr="00205D8C" w:rsidRDefault="009777A7" w:rsidP="009777A7">
      <w:pPr>
        <w:shd w:val="clear" w:color="auto" w:fill="FFFFFF"/>
        <w:spacing w:line="276" w:lineRule="auto"/>
        <w:ind w:firstLine="567"/>
        <w:jc w:val="both"/>
        <w:rPr>
          <w:rFonts w:ascii="Times New Roman" w:eastAsia="Calibri" w:hAnsi="Times New Roman" w:cs="Times New Roman"/>
          <w:color w:val="FF0000"/>
          <w:lang w:val="ru-RU"/>
        </w:rPr>
      </w:pPr>
      <w:r w:rsidRPr="00196DC2">
        <w:rPr>
          <w:rFonts w:ascii="Times New Roman" w:eastAsia="Calibri" w:hAnsi="Times New Roman" w:cs="Times New Roman"/>
          <w:lang w:val="ru-RU"/>
        </w:rPr>
        <w:t xml:space="preserve">Стручно веће за разредну наставу бавиће се и: </w:t>
      </w:r>
      <w:r w:rsidRPr="00196DC2">
        <w:rPr>
          <w:rFonts w:ascii="Times New Roman" w:eastAsia="Calibri" w:hAnsi="Times New Roman" w:cs="Times New Roman"/>
          <w:sz w:val="16"/>
          <w:szCs w:val="16"/>
          <w:lang w:val="ru-RU"/>
        </w:rPr>
        <w:t xml:space="preserve">• </w:t>
      </w:r>
      <w:r w:rsidRPr="00196DC2">
        <w:rPr>
          <w:rFonts w:ascii="Times New Roman" w:eastAsia="TimesNewRoman" w:hAnsi="Times New Roman" w:cs="Times New Roman"/>
          <w:lang w:val="ru-RU"/>
        </w:rPr>
        <w:t xml:space="preserve">утврђивањем планова рада у редовној, допунској и додатној настави, слободним активностима и другим облицима васпитно-образовног рада </w:t>
      </w:r>
      <w:r w:rsidRPr="00196DC2">
        <w:rPr>
          <w:rFonts w:ascii="Times New Roman" w:eastAsia="Calibri" w:hAnsi="Times New Roman" w:cs="Times New Roman"/>
          <w:sz w:val="16"/>
          <w:szCs w:val="16"/>
          <w:lang w:val="ru-RU"/>
        </w:rPr>
        <w:t xml:space="preserve">• </w:t>
      </w:r>
      <w:r w:rsidRPr="00196DC2">
        <w:rPr>
          <w:rFonts w:ascii="Times New Roman" w:eastAsia="TimesNewRoman" w:hAnsi="Times New Roman" w:cs="Times New Roman"/>
          <w:lang w:val="ru-RU"/>
        </w:rPr>
        <w:t xml:space="preserve">утврђивањем распореда писмених, контролних и домаћих задатака </w:t>
      </w:r>
      <w:r w:rsidRPr="00196DC2">
        <w:rPr>
          <w:rFonts w:ascii="Times New Roman" w:eastAsia="Calibri" w:hAnsi="Times New Roman" w:cs="Times New Roman"/>
          <w:sz w:val="16"/>
          <w:szCs w:val="16"/>
          <w:lang w:val="ru-RU"/>
        </w:rPr>
        <w:t xml:space="preserve">• </w:t>
      </w:r>
      <w:r w:rsidRPr="00196DC2">
        <w:rPr>
          <w:rFonts w:ascii="Times New Roman" w:eastAsia="TimesNewRoman" w:hAnsi="Times New Roman" w:cs="Times New Roman"/>
          <w:lang w:val="ru-RU"/>
        </w:rPr>
        <w:t xml:space="preserve">анализирањем и утвђивањем успеха и дисциплине ученика и резултата у осталим облицима образовно-васпитног рада </w:t>
      </w:r>
      <w:r w:rsidRPr="00196DC2">
        <w:rPr>
          <w:rFonts w:ascii="Times New Roman" w:eastAsia="Calibri" w:hAnsi="Times New Roman" w:cs="Times New Roman"/>
          <w:sz w:val="16"/>
          <w:szCs w:val="16"/>
          <w:lang w:val="ru-RU"/>
        </w:rPr>
        <w:t xml:space="preserve">• </w:t>
      </w:r>
      <w:r w:rsidRPr="00196DC2">
        <w:rPr>
          <w:rFonts w:ascii="Times New Roman" w:eastAsia="TimesNewRoman" w:hAnsi="Times New Roman" w:cs="Times New Roman"/>
          <w:lang w:val="ru-RU"/>
        </w:rPr>
        <w:t xml:space="preserve">разматрањем проблема оптерећености ученика и равномерном расподелом задатака у оквиру наставе </w:t>
      </w:r>
      <w:r w:rsidRPr="00196DC2">
        <w:rPr>
          <w:rFonts w:ascii="Times New Roman" w:eastAsia="Calibri" w:hAnsi="Times New Roman" w:cs="Times New Roman"/>
          <w:sz w:val="16"/>
          <w:szCs w:val="16"/>
          <w:lang w:val="ru-RU"/>
        </w:rPr>
        <w:t xml:space="preserve">• </w:t>
      </w:r>
      <w:r w:rsidRPr="00196DC2">
        <w:rPr>
          <w:rFonts w:ascii="Times New Roman" w:eastAsia="TimesNewRoman" w:hAnsi="Times New Roman" w:cs="Times New Roman"/>
          <w:lang w:val="ru-RU"/>
        </w:rPr>
        <w:t xml:space="preserve">усклађивањем рада наставника на нивоу већа </w:t>
      </w:r>
      <w:r w:rsidRPr="00196DC2">
        <w:rPr>
          <w:rFonts w:ascii="Times New Roman" w:eastAsia="Calibri" w:hAnsi="Times New Roman" w:cs="Times New Roman"/>
          <w:sz w:val="16"/>
          <w:szCs w:val="16"/>
          <w:lang w:val="ru-RU"/>
        </w:rPr>
        <w:t xml:space="preserve">• </w:t>
      </w:r>
      <w:r w:rsidRPr="00196DC2">
        <w:rPr>
          <w:rFonts w:ascii="Times New Roman" w:eastAsia="TimesNewRoman" w:hAnsi="Times New Roman" w:cs="Times New Roman"/>
          <w:lang w:val="ru-RU"/>
        </w:rPr>
        <w:t xml:space="preserve">међусобном разменом искустава </w:t>
      </w:r>
      <w:r w:rsidRPr="00196DC2">
        <w:rPr>
          <w:rFonts w:ascii="Times New Roman" w:eastAsia="Calibri" w:hAnsi="Times New Roman" w:cs="Times New Roman"/>
          <w:sz w:val="16"/>
          <w:szCs w:val="16"/>
          <w:lang w:val="ru-RU"/>
        </w:rPr>
        <w:t xml:space="preserve">• </w:t>
      </w:r>
      <w:r w:rsidRPr="00196DC2">
        <w:rPr>
          <w:rFonts w:ascii="Times New Roman" w:eastAsia="TimesNewRoman" w:hAnsi="Times New Roman" w:cs="Times New Roman"/>
          <w:lang w:val="ru-RU"/>
        </w:rPr>
        <w:t xml:space="preserve">утврђивањем предлог плана рада рекреативне наставе и екскурзија    </w:t>
      </w:r>
      <w:r w:rsidRPr="00196DC2">
        <w:rPr>
          <w:rFonts w:ascii="Times New Roman" w:eastAsia="Calibri" w:hAnsi="Times New Roman" w:cs="Times New Roman"/>
          <w:sz w:val="16"/>
          <w:szCs w:val="16"/>
          <w:lang w:val="ru-RU"/>
        </w:rPr>
        <w:t xml:space="preserve">• </w:t>
      </w:r>
      <w:r w:rsidRPr="00196DC2">
        <w:rPr>
          <w:rFonts w:ascii="Times New Roman" w:eastAsia="TimesNewRoman" w:hAnsi="Times New Roman" w:cs="Times New Roman"/>
          <w:lang w:val="ru-RU"/>
        </w:rPr>
        <w:t xml:space="preserve">разматрањем облика сарадње са родитељима ученика и друштвеном средином </w:t>
      </w:r>
      <w:r w:rsidRPr="00196DC2">
        <w:rPr>
          <w:rFonts w:ascii="Times New Roman" w:eastAsia="Calibri" w:hAnsi="Times New Roman" w:cs="Times New Roman"/>
          <w:sz w:val="16"/>
          <w:szCs w:val="16"/>
          <w:lang w:val="ru-RU"/>
        </w:rPr>
        <w:t xml:space="preserve">• </w:t>
      </w:r>
      <w:r w:rsidRPr="00196DC2">
        <w:rPr>
          <w:rFonts w:ascii="Times New Roman" w:eastAsia="Calibri" w:hAnsi="Times New Roman" w:cs="Times New Roman"/>
          <w:lang w:val="ru-RU"/>
        </w:rPr>
        <w:t>обављаће и друге послове који му законом, подзаконским актима и одлуком директора школе буду стављени у надлежност.</w:t>
      </w:r>
    </w:p>
    <w:p w:rsidR="009777A7" w:rsidRDefault="009777A7" w:rsidP="00696FC8">
      <w:pPr>
        <w:rPr>
          <w:rFonts w:ascii="Times New Roman" w:hAnsi="Times New Roman" w:cs="Times New Roman"/>
          <w:b/>
          <w:color w:val="FF0000"/>
          <w:sz w:val="28"/>
          <w:lang w:val="sr-Cyrl-RS"/>
        </w:rPr>
      </w:pPr>
    </w:p>
    <w:p w:rsidR="00652BA2" w:rsidRPr="00205D8C" w:rsidRDefault="00652BA2" w:rsidP="00696FC8">
      <w:pPr>
        <w:rPr>
          <w:rFonts w:ascii="Times New Roman" w:hAnsi="Times New Roman" w:cs="Times New Roman"/>
          <w:b/>
          <w:color w:val="FF0000"/>
          <w:sz w:val="28"/>
          <w:lang w:val="sr-Cyrl-RS"/>
        </w:rPr>
      </w:pPr>
    </w:p>
    <w:p w:rsidR="009777A7" w:rsidRPr="005E5D75" w:rsidRDefault="009777A7" w:rsidP="009777A7">
      <w:pPr>
        <w:ind w:right="33"/>
        <w:rPr>
          <w:rFonts w:ascii="Times New Roman" w:eastAsia="Times New Roman" w:hAnsi="Times New Roman" w:cs="Times New Roman"/>
          <w:b/>
          <w:color w:val="000000" w:themeColor="text1"/>
          <w:sz w:val="20"/>
          <w:szCs w:val="20"/>
          <w:lang w:val="sr-Cyrl-RS"/>
        </w:rPr>
      </w:pPr>
      <w:r w:rsidRPr="005E5D75">
        <w:rPr>
          <w:rFonts w:ascii="Times New Roman" w:eastAsia="Times New Roman" w:hAnsi="Times New Roman" w:cs="Times New Roman"/>
          <w:b/>
          <w:color w:val="000000" w:themeColor="text1"/>
          <w:sz w:val="20"/>
          <w:szCs w:val="20"/>
          <w:lang w:val="sr-Cyrl-RS"/>
        </w:rPr>
        <w:t xml:space="preserve">Руководилац стручног већа учитеља: </w:t>
      </w:r>
    </w:p>
    <w:p w:rsidR="009777A7" w:rsidRPr="005E5D75" w:rsidRDefault="005E5D75" w:rsidP="009777A7">
      <w:pPr>
        <w:ind w:right="33"/>
        <w:rPr>
          <w:rFonts w:ascii="Times New Roman" w:eastAsia="Times New Roman" w:hAnsi="Times New Roman" w:cs="Times New Roman"/>
          <w:b/>
          <w:color w:val="000000" w:themeColor="text1"/>
          <w:sz w:val="20"/>
          <w:szCs w:val="20"/>
          <w:lang w:val="sr-Cyrl-RS"/>
        </w:rPr>
      </w:pPr>
      <w:r w:rsidRPr="005E5D75">
        <w:rPr>
          <w:rFonts w:ascii="Times New Roman" w:eastAsia="Times New Roman" w:hAnsi="Times New Roman" w:cs="Times New Roman"/>
          <w:b/>
          <w:color w:val="000000" w:themeColor="text1"/>
          <w:sz w:val="20"/>
          <w:szCs w:val="20"/>
          <w:lang w:val="sr-Cyrl-RS"/>
        </w:rPr>
        <w:t>Олгица Митић</w:t>
      </w:r>
      <w:r w:rsidR="009777A7" w:rsidRPr="005E5D75">
        <w:rPr>
          <w:rFonts w:ascii="Times New Roman" w:eastAsia="Times New Roman" w:hAnsi="Times New Roman" w:cs="Times New Roman"/>
          <w:b/>
          <w:color w:val="000000" w:themeColor="text1"/>
          <w:sz w:val="20"/>
          <w:szCs w:val="20"/>
          <w:lang w:val="sr-Cyrl-RS"/>
        </w:rPr>
        <w:t xml:space="preserve"> , </w:t>
      </w:r>
      <w:r w:rsidR="009777A7" w:rsidRPr="005E5D75">
        <w:rPr>
          <w:rFonts w:ascii="Times New Roman" w:eastAsia="Times New Roman" w:hAnsi="Times New Roman" w:cs="Times New Roman"/>
          <w:b/>
          <w:color w:val="000000" w:themeColor="text1"/>
          <w:sz w:val="16"/>
          <w:szCs w:val="16"/>
          <w:lang w:val="sr-Cyrl-RS"/>
        </w:rPr>
        <w:t>наставник разредне наставе</w:t>
      </w:r>
    </w:p>
    <w:p w:rsidR="009777A7" w:rsidRPr="00205D8C" w:rsidRDefault="009777A7" w:rsidP="009777A7">
      <w:pPr>
        <w:ind w:firstLine="397"/>
        <w:jc w:val="center"/>
        <w:rPr>
          <w:rFonts w:ascii="Times New Roman" w:eastAsia="Times New Roman" w:hAnsi="Times New Roman" w:cs="Times New Roman"/>
          <w:b/>
          <w:color w:val="FF0000"/>
          <w:sz w:val="24"/>
          <w:szCs w:val="24"/>
          <w:lang w:val="sr-Cyrl-RS"/>
        </w:rPr>
      </w:pPr>
    </w:p>
    <w:tbl>
      <w:tblPr>
        <w:tblStyle w:val="TableGrid21"/>
        <w:tblW w:w="0" w:type="auto"/>
        <w:tblLook w:val="04A0" w:firstRow="1" w:lastRow="0" w:firstColumn="1" w:lastColumn="0" w:noHBand="0" w:noVBand="1"/>
      </w:tblPr>
      <w:tblGrid>
        <w:gridCol w:w="1645"/>
        <w:gridCol w:w="7705"/>
      </w:tblGrid>
      <w:tr w:rsidR="009777A7" w:rsidRPr="00205D8C" w:rsidTr="009777A7">
        <w:tc>
          <w:tcPr>
            <w:tcW w:w="1728" w:type="dxa"/>
            <w:shd w:val="clear" w:color="auto" w:fill="A6A6A6"/>
            <w:vAlign w:val="center"/>
          </w:tcPr>
          <w:p w:rsidR="009777A7" w:rsidRPr="00E02166" w:rsidRDefault="009777A7" w:rsidP="009777A7">
            <w:pPr>
              <w:jc w:val="center"/>
              <w:rPr>
                <w:rFonts w:ascii="Times New Roman" w:eastAsia="Times New Roman" w:hAnsi="Times New Roman" w:cs="Times New Roman"/>
                <w:b/>
                <w:sz w:val="20"/>
                <w:szCs w:val="20"/>
                <w:lang w:val="sr-Cyrl-RS"/>
              </w:rPr>
            </w:pPr>
            <w:r w:rsidRPr="00E02166">
              <w:rPr>
                <w:rFonts w:ascii="Times New Roman" w:eastAsia="Times New Roman" w:hAnsi="Times New Roman" w:cs="Times New Roman"/>
                <w:b/>
                <w:bCs/>
                <w:sz w:val="20"/>
                <w:szCs w:val="20"/>
                <w:lang w:val="sr-Cyrl-RS"/>
              </w:rPr>
              <w:t>Септембар</w:t>
            </w:r>
          </w:p>
        </w:tc>
        <w:tc>
          <w:tcPr>
            <w:tcW w:w="9288" w:type="dxa"/>
          </w:tcPr>
          <w:p w:rsidR="009777A7" w:rsidRPr="00E02166" w:rsidRDefault="009777A7" w:rsidP="009777A7">
            <w:pPr>
              <w:autoSpaceDE w:val="0"/>
              <w:autoSpaceDN w:val="0"/>
              <w:adjustRightInd w:val="0"/>
              <w:rPr>
                <w:rFonts w:ascii="Times New Roman" w:eastAsia="Calibri" w:hAnsi="Times New Roman" w:cs="Times New Roman"/>
                <w:sz w:val="20"/>
                <w:szCs w:val="20"/>
                <w:lang w:val="sr-Cyrl-RS"/>
              </w:rPr>
            </w:pPr>
            <w:r w:rsidRPr="00E02166">
              <w:rPr>
                <w:rFonts w:ascii="Times New Roman" w:eastAsia="Calibri" w:hAnsi="Times New Roman" w:cs="Times New Roman"/>
                <w:b/>
                <w:bCs/>
                <w:sz w:val="20"/>
                <w:szCs w:val="20"/>
                <w:lang w:val="sr-Cyrl-RS"/>
              </w:rPr>
              <w:t xml:space="preserve">1. </w:t>
            </w:r>
            <w:r w:rsidRPr="00E02166">
              <w:rPr>
                <w:rFonts w:ascii="Times New Roman" w:eastAsia="Calibri" w:hAnsi="Times New Roman" w:cs="Times New Roman"/>
                <w:sz w:val="20"/>
                <w:szCs w:val="20"/>
                <w:lang w:val="sr-Cyrl-RS"/>
              </w:rPr>
              <w:t>Пријем првака;</w:t>
            </w:r>
          </w:p>
          <w:p w:rsidR="009777A7" w:rsidRPr="00E02166" w:rsidRDefault="009777A7" w:rsidP="009777A7">
            <w:pPr>
              <w:autoSpaceDE w:val="0"/>
              <w:autoSpaceDN w:val="0"/>
              <w:adjustRightInd w:val="0"/>
              <w:rPr>
                <w:rFonts w:ascii="Times New Roman" w:eastAsia="Calibri" w:hAnsi="Times New Roman" w:cs="Times New Roman"/>
                <w:sz w:val="20"/>
                <w:szCs w:val="20"/>
                <w:lang w:val="sr-Cyrl-RS"/>
              </w:rPr>
            </w:pPr>
            <w:r w:rsidRPr="00E02166">
              <w:rPr>
                <w:rFonts w:ascii="Times New Roman" w:eastAsia="Calibri" w:hAnsi="Times New Roman" w:cs="Times New Roman"/>
                <w:b/>
                <w:bCs/>
                <w:sz w:val="20"/>
                <w:szCs w:val="20"/>
                <w:lang w:val="sr-Cyrl-RS"/>
              </w:rPr>
              <w:t xml:space="preserve">2. </w:t>
            </w:r>
            <w:r w:rsidRPr="00E02166">
              <w:rPr>
                <w:rFonts w:ascii="Times New Roman" w:eastAsia="Calibri" w:hAnsi="Times New Roman" w:cs="Times New Roman"/>
                <w:sz w:val="20"/>
                <w:szCs w:val="20"/>
                <w:lang w:val="sr-Cyrl-RS"/>
              </w:rPr>
              <w:t>Израда месечних оперативних планова образовно – васпитног рада за октобар са међупредметном корелацијом</w:t>
            </w:r>
          </w:p>
          <w:p w:rsidR="009777A7" w:rsidRPr="00E02166" w:rsidRDefault="009777A7" w:rsidP="009777A7">
            <w:pPr>
              <w:autoSpaceDE w:val="0"/>
              <w:autoSpaceDN w:val="0"/>
              <w:adjustRightInd w:val="0"/>
              <w:rPr>
                <w:rFonts w:ascii="Times New Roman" w:eastAsia="Calibri" w:hAnsi="Times New Roman" w:cs="Times New Roman"/>
                <w:sz w:val="20"/>
                <w:szCs w:val="20"/>
                <w:lang w:val="sr-Cyrl-RS"/>
              </w:rPr>
            </w:pPr>
            <w:r w:rsidRPr="00E02166">
              <w:rPr>
                <w:rFonts w:ascii="Times New Roman" w:eastAsia="Calibri" w:hAnsi="Times New Roman" w:cs="Times New Roman"/>
                <w:b/>
                <w:bCs/>
                <w:sz w:val="20"/>
                <w:szCs w:val="20"/>
                <w:lang w:val="sr-Cyrl-RS"/>
              </w:rPr>
              <w:t xml:space="preserve">3. </w:t>
            </w:r>
            <w:r w:rsidRPr="00E02166">
              <w:rPr>
                <w:rFonts w:ascii="Times New Roman" w:eastAsia="Calibri" w:hAnsi="Times New Roman" w:cs="Times New Roman"/>
                <w:sz w:val="20"/>
                <w:szCs w:val="20"/>
                <w:lang w:val="sr-Cyrl-RS"/>
              </w:rPr>
              <w:t>Планирање тематских дана и недеља за текућу школску годину</w:t>
            </w:r>
          </w:p>
          <w:p w:rsidR="009777A7" w:rsidRPr="00E02166" w:rsidRDefault="009777A7" w:rsidP="009777A7">
            <w:pPr>
              <w:autoSpaceDE w:val="0"/>
              <w:autoSpaceDN w:val="0"/>
              <w:adjustRightInd w:val="0"/>
              <w:rPr>
                <w:rFonts w:ascii="Times New Roman" w:eastAsia="Calibri" w:hAnsi="Times New Roman" w:cs="Times New Roman"/>
                <w:sz w:val="20"/>
                <w:szCs w:val="20"/>
                <w:lang w:val="sr-Cyrl-RS"/>
              </w:rPr>
            </w:pPr>
            <w:r w:rsidRPr="00E02166">
              <w:rPr>
                <w:rFonts w:ascii="Times New Roman" w:eastAsia="Calibri" w:hAnsi="Times New Roman" w:cs="Times New Roman"/>
                <w:b/>
                <w:bCs/>
                <w:sz w:val="20"/>
                <w:szCs w:val="20"/>
                <w:lang w:val="sr-Cyrl-RS"/>
              </w:rPr>
              <w:t xml:space="preserve">4. </w:t>
            </w:r>
            <w:r w:rsidRPr="00E02166">
              <w:rPr>
                <w:rFonts w:ascii="Times New Roman" w:eastAsia="Calibri" w:hAnsi="Times New Roman" w:cs="Times New Roman"/>
                <w:sz w:val="20"/>
                <w:szCs w:val="20"/>
                <w:lang w:val="sr-Cyrl-RS"/>
              </w:rPr>
              <w:t>Планирање допунске, додатне наставе и слободних активности;</w:t>
            </w:r>
          </w:p>
          <w:p w:rsidR="009777A7" w:rsidRPr="00E02166" w:rsidRDefault="009777A7" w:rsidP="009777A7">
            <w:pPr>
              <w:autoSpaceDE w:val="0"/>
              <w:autoSpaceDN w:val="0"/>
              <w:adjustRightInd w:val="0"/>
              <w:rPr>
                <w:rFonts w:ascii="Times New Roman" w:eastAsia="Calibri" w:hAnsi="Times New Roman" w:cs="Times New Roman"/>
                <w:sz w:val="20"/>
                <w:szCs w:val="20"/>
                <w:lang w:val="sr-Cyrl-RS"/>
              </w:rPr>
            </w:pPr>
            <w:r w:rsidRPr="00E02166">
              <w:rPr>
                <w:rFonts w:ascii="Times New Roman" w:eastAsia="Calibri" w:hAnsi="Times New Roman" w:cs="Times New Roman"/>
                <w:b/>
                <w:bCs/>
                <w:sz w:val="20"/>
                <w:szCs w:val="20"/>
                <w:lang w:val="sr-Cyrl-RS"/>
              </w:rPr>
              <w:t xml:space="preserve">5. </w:t>
            </w:r>
            <w:r w:rsidRPr="00E02166">
              <w:rPr>
                <w:rFonts w:ascii="Times New Roman" w:eastAsia="Calibri" w:hAnsi="Times New Roman" w:cs="Times New Roman"/>
                <w:sz w:val="20"/>
                <w:szCs w:val="20"/>
                <w:lang w:val="sr-Cyrl-RS"/>
              </w:rPr>
              <w:t xml:space="preserve">Организационе припреме и подела задужења за прославу Дечје недеље. </w:t>
            </w:r>
          </w:p>
          <w:p w:rsidR="009777A7" w:rsidRPr="00E02166" w:rsidRDefault="009777A7" w:rsidP="009777A7">
            <w:pPr>
              <w:autoSpaceDE w:val="0"/>
              <w:autoSpaceDN w:val="0"/>
              <w:adjustRightInd w:val="0"/>
              <w:rPr>
                <w:rFonts w:ascii="Times New Roman" w:eastAsia="Calibri" w:hAnsi="Times New Roman" w:cs="Times New Roman"/>
                <w:sz w:val="20"/>
                <w:szCs w:val="20"/>
                <w:lang w:val="sr-Cyrl-RS"/>
              </w:rPr>
            </w:pPr>
            <w:r w:rsidRPr="00E02166">
              <w:rPr>
                <w:rFonts w:ascii="Times New Roman" w:eastAsia="Calibri" w:hAnsi="Times New Roman" w:cs="Times New Roman"/>
                <w:b/>
                <w:bCs/>
                <w:sz w:val="20"/>
                <w:szCs w:val="20"/>
                <w:lang w:val="sr-Cyrl-RS"/>
              </w:rPr>
              <w:t xml:space="preserve">6. </w:t>
            </w:r>
            <w:r w:rsidRPr="00E02166">
              <w:rPr>
                <w:rFonts w:ascii="Times New Roman" w:eastAsia="Calibri" w:hAnsi="Times New Roman" w:cs="Times New Roman"/>
                <w:sz w:val="20"/>
                <w:szCs w:val="20"/>
                <w:lang w:val="sr-Cyrl-RS"/>
              </w:rPr>
              <w:t>Снабдевање ученика уџбеницима</w:t>
            </w:r>
          </w:p>
          <w:p w:rsidR="009777A7" w:rsidRPr="00E02166" w:rsidRDefault="009777A7" w:rsidP="009777A7">
            <w:pPr>
              <w:autoSpaceDE w:val="0"/>
              <w:autoSpaceDN w:val="0"/>
              <w:adjustRightInd w:val="0"/>
              <w:rPr>
                <w:rFonts w:ascii="Times New Roman" w:eastAsia="Calibri" w:hAnsi="Times New Roman" w:cs="Times New Roman"/>
                <w:sz w:val="20"/>
                <w:szCs w:val="20"/>
                <w:lang w:val="sr-Cyrl-RS"/>
              </w:rPr>
            </w:pPr>
            <w:r w:rsidRPr="00E02166">
              <w:rPr>
                <w:rFonts w:ascii="Times New Roman" w:eastAsia="Calibri" w:hAnsi="Times New Roman" w:cs="Times New Roman"/>
                <w:b/>
                <w:bCs/>
                <w:sz w:val="20"/>
                <w:szCs w:val="20"/>
                <w:lang w:val="sr-Cyrl-RS"/>
              </w:rPr>
              <w:t xml:space="preserve">7. </w:t>
            </w:r>
            <w:r w:rsidRPr="00E02166">
              <w:rPr>
                <w:rFonts w:ascii="Times New Roman" w:eastAsia="Calibri" w:hAnsi="Times New Roman" w:cs="Times New Roman"/>
                <w:sz w:val="20"/>
                <w:szCs w:val="20"/>
                <w:lang w:val="sr-Cyrl-RS"/>
              </w:rPr>
              <w:t>Одређивање распореда одржавања угледних часова;</w:t>
            </w:r>
          </w:p>
          <w:p w:rsidR="009777A7" w:rsidRPr="00E02166" w:rsidRDefault="009777A7" w:rsidP="009777A7">
            <w:pPr>
              <w:rPr>
                <w:rFonts w:ascii="Times New Roman" w:eastAsia="Times New Roman" w:hAnsi="Times New Roman" w:cs="Times New Roman"/>
                <w:b/>
                <w:sz w:val="20"/>
                <w:szCs w:val="20"/>
                <w:lang w:val="sr-Cyrl-RS"/>
              </w:rPr>
            </w:pPr>
            <w:r w:rsidRPr="00E02166">
              <w:rPr>
                <w:rFonts w:ascii="Times New Roman" w:eastAsia="Times New Roman" w:hAnsi="Times New Roman" w:cs="Times New Roman"/>
                <w:b/>
                <w:bCs/>
                <w:sz w:val="20"/>
                <w:szCs w:val="20"/>
                <w:lang w:val="sr-Cyrl-RS"/>
              </w:rPr>
              <w:t xml:space="preserve">8. </w:t>
            </w:r>
            <w:r w:rsidRPr="00E02166">
              <w:rPr>
                <w:rFonts w:ascii="Times New Roman" w:eastAsia="Times New Roman" w:hAnsi="Times New Roman" w:cs="Times New Roman"/>
                <w:sz w:val="20"/>
                <w:szCs w:val="20"/>
                <w:lang w:val="sr-Cyrl-RS"/>
              </w:rPr>
              <w:t>Измене у писању месечних планова</w:t>
            </w:r>
          </w:p>
        </w:tc>
      </w:tr>
      <w:tr w:rsidR="009777A7" w:rsidRPr="00205D8C" w:rsidTr="009777A7">
        <w:tc>
          <w:tcPr>
            <w:tcW w:w="1728" w:type="dxa"/>
            <w:shd w:val="clear" w:color="auto" w:fill="A6A6A6"/>
            <w:vAlign w:val="center"/>
          </w:tcPr>
          <w:p w:rsidR="009777A7" w:rsidRPr="00E02166" w:rsidRDefault="009777A7" w:rsidP="009777A7">
            <w:pPr>
              <w:jc w:val="center"/>
              <w:rPr>
                <w:rFonts w:ascii="Times New Roman" w:eastAsia="Times New Roman" w:hAnsi="Times New Roman" w:cs="Times New Roman"/>
                <w:b/>
                <w:sz w:val="20"/>
                <w:szCs w:val="20"/>
                <w:lang w:val="sr-Cyrl-RS"/>
              </w:rPr>
            </w:pPr>
            <w:r w:rsidRPr="00E02166">
              <w:rPr>
                <w:rFonts w:ascii="Times New Roman" w:eastAsia="Times New Roman" w:hAnsi="Times New Roman" w:cs="Times New Roman"/>
                <w:b/>
                <w:sz w:val="20"/>
                <w:szCs w:val="20"/>
                <w:lang w:val="sr-Cyrl-RS"/>
              </w:rPr>
              <w:t>Октобар</w:t>
            </w:r>
          </w:p>
        </w:tc>
        <w:tc>
          <w:tcPr>
            <w:tcW w:w="9288" w:type="dxa"/>
          </w:tcPr>
          <w:p w:rsidR="009777A7" w:rsidRPr="00E02166" w:rsidRDefault="009777A7" w:rsidP="009777A7">
            <w:pPr>
              <w:autoSpaceDE w:val="0"/>
              <w:autoSpaceDN w:val="0"/>
              <w:adjustRightInd w:val="0"/>
              <w:rPr>
                <w:rFonts w:ascii="Times New Roman" w:eastAsia="Calibri" w:hAnsi="Times New Roman" w:cs="Times New Roman"/>
                <w:sz w:val="20"/>
                <w:szCs w:val="20"/>
                <w:lang w:val="sr-Cyrl-RS"/>
              </w:rPr>
            </w:pPr>
            <w:r w:rsidRPr="00E02166">
              <w:rPr>
                <w:rFonts w:ascii="Times New Roman" w:eastAsia="Calibri" w:hAnsi="Times New Roman" w:cs="Times New Roman"/>
                <w:b/>
                <w:bCs/>
                <w:sz w:val="20"/>
                <w:szCs w:val="20"/>
                <w:lang w:val="sr-Cyrl-RS"/>
              </w:rPr>
              <w:t xml:space="preserve">1. </w:t>
            </w:r>
            <w:r w:rsidRPr="00E02166">
              <w:rPr>
                <w:rFonts w:ascii="Times New Roman" w:eastAsia="Calibri" w:hAnsi="Times New Roman" w:cs="Times New Roman"/>
                <w:sz w:val="20"/>
                <w:szCs w:val="20"/>
                <w:lang w:val="sr-Cyrl-RS"/>
              </w:rPr>
              <w:t>Израда месечних оперативних планова образовно – васпитног рада за новембар са елементима међупредметне корелације</w:t>
            </w:r>
          </w:p>
          <w:p w:rsidR="009777A7" w:rsidRPr="00E02166" w:rsidRDefault="009777A7" w:rsidP="009777A7">
            <w:pPr>
              <w:autoSpaceDE w:val="0"/>
              <w:autoSpaceDN w:val="0"/>
              <w:adjustRightInd w:val="0"/>
              <w:rPr>
                <w:rFonts w:ascii="Times New Roman" w:eastAsia="Calibri" w:hAnsi="Times New Roman" w:cs="Times New Roman"/>
                <w:sz w:val="20"/>
                <w:szCs w:val="20"/>
                <w:lang w:val="sr-Cyrl-RS"/>
              </w:rPr>
            </w:pPr>
            <w:r w:rsidRPr="00E02166">
              <w:rPr>
                <w:rFonts w:ascii="Times New Roman" w:eastAsia="Calibri" w:hAnsi="Times New Roman" w:cs="Times New Roman"/>
                <w:b/>
                <w:bCs/>
                <w:sz w:val="20"/>
                <w:szCs w:val="20"/>
                <w:lang w:val="sr-Cyrl-RS"/>
              </w:rPr>
              <w:t xml:space="preserve">2. </w:t>
            </w:r>
            <w:r w:rsidRPr="00E02166">
              <w:rPr>
                <w:rFonts w:ascii="Times New Roman" w:eastAsia="Calibri" w:hAnsi="Times New Roman" w:cs="Times New Roman"/>
                <w:sz w:val="20"/>
                <w:szCs w:val="20"/>
                <w:lang w:val="sr-Cyrl-RS"/>
              </w:rPr>
              <w:t>Прослава Дечје недеље;</w:t>
            </w:r>
          </w:p>
          <w:p w:rsidR="009777A7" w:rsidRPr="00E02166" w:rsidRDefault="009777A7" w:rsidP="009777A7">
            <w:pPr>
              <w:autoSpaceDE w:val="0"/>
              <w:autoSpaceDN w:val="0"/>
              <w:adjustRightInd w:val="0"/>
              <w:rPr>
                <w:rFonts w:ascii="Times New Roman" w:eastAsia="Calibri" w:hAnsi="Times New Roman" w:cs="Times New Roman"/>
                <w:sz w:val="20"/>
                <w:szCs w:val="20"/>
                <w:lang w:val="sr-Cyrl-RS"/>
              </w:rPr>
            </w:pPr>
            <w:r w:rsidRPr="00E02166">
              <w:rPr>
                <w:rFonts w:ascii="Times New Roman" w:eastAsia="Calibri" w:hAnsi="Times New Roman" w:cs="Times New Roman"/>
                <w:b/>
                <w:bCs/>
                <w:sz w:val="20"/>
                <w:szCs w:val="20"/>
                <w:lang w:val="sr-Cyrl-RS"/>
              </w:rPr>
              <w:t xml:space="preserve">3. </w:t>
            </w:r>
            <w:r w:rsidRPr="00E02166">
              <w:rPr>
                <w:rFonts w:ascii="Times New Roman" w:eastAsia="Calibri" w:hAnsi="Times New Roman" w:cs="Times New Roman"/>
                <w:sz w:val="20"/>
                <w:szCs w:val="20"/>
                <w:lang w:val="sr-Cyrl-RS"/>
              </w:rPr>
              <w:t>Угледни час и анализа часа по плану стручног усавршавања у установи</w:t>
            </w:r>
          </w:p>
          <w:p w:rsidR="009777A7" w:rsidRPr="00E02166" w:rsidRDefault="009777A7" w:rsidP="009777A7">
            <w:pPr>
              <w:autoSpaceDE w:val="0"/>
              <w:autoSpaceDN w:val="0"/>
              <w:adjustRightInd w:val="0"/>
              <w:rPr>
                <w:rFonts w:ascii="Times New Roman" w:eastAsia="Calibri" w:hAnsi="Times New Roman" w:cs="Times New Roman"/>
                <w:sz w:val="20"/>
                <w:szCs w:val="20"/>
                <w:lang w:val="sr-Cyrl-RS"/>
              </w:rPr>
            </w:pPr>
            <w:r w:rsidRPr="00E02166">
              <w:rPr>
                <w:rFonts w:ascii="Times New Roman" w:eastAsia="Calibri" w:hAnsi="Times New Roman" w:cs="Times New Roman"/>
                <w:sz w:val="20"/>
                <w:szCs w:val="20"/>
                <w:lang w:val="sr-Cyrl-RS"/>
              </w:rPr>
              <w:t>4. Прослава Дана школе</w:t>
            </w:r>
          </w:p>
        </w:tc>
      </w:tr>
      <w:tr w:rsidR="009777A7" w:rsidRPr="00205D8C" w:rsidTr="009777A7">
        <w:tc>
          <w:tcPr>
            <w:tcW w:w="1728" w:type="dxa"/>
            <w:shd w:val="clear" w:color="auto" w:fill="A6A6A6"/>
            <w:vAlign w:val="center"/>
          </w:tcPr>
          <w:p w:rsidR="009777A7" w:rsidRPr="00E02166" w:rsidRDefault="009777A7" w:rsidP="009777A7">
            <w:pPr>
              <w:jc w:val="center"/>
              <w:rPr>
                <w:rFonts w:ascii="Times New Roman" w:eastAsia="Times New Roman" w:hAnsi="Times New Roman" w:cs="Times New Roman"/>
                <w:b/>
                <w:sz w:val="20"/>
                <w:szCs w:val="20"/>
                <w:lang w:val="sr-Cyrl-RS"/>
              </w:rPr>
            </w:pPr>
            <w:r w:rsidRPr="00E02166">
              <w:rPr>
                <w:rFonts w:ascii="Times New Roman" w:eastAsia="Times New Roman" w:hAnsi="Times New Roman" w:cs="Times New Roman"/>
                <w:b/>
                <w:sz w:val="20"/>
                <w:szCs w:val="20"/>
                <w:lang w:val="sr-Cyrl-RS"/>
              </w:rPr>
              <w:t>Новембар</w:t>
            </w:r>
          </w:p>
        </w:tc>
        <w:tc>
          <w:tcPr>
            <w:tcW w:w="9288" w:type="dxa"/>
          </w:tcPr>
          <w:p w:rsidR="009777A7" w:rsidRPr="00E02166" w:rsidRDefault="009777A7" w:rsidP="009777A7">
            <w:pPr>
              <w:autoSpaceDE w:val="0"/>
              <w:autoSpaceDN w:val="0"/>
              <w:adjustRightInd w:val="0"/>
              <w:rPr>
                <w:rFonts w:ascii="Times New Roman" w:eastAsia="Calibri" w:hAnsi="Times New Roman" w:cs="Times New Roman"/>
                <w:sz w:val="20"/>
                <w:szCs w:val="20"/>
                <w:lang w:val="sr-Cyrl-RS"/>
              </w:rPr>
            </w:pPr>
            <w:r w:rsidRPr="00E02166">
              <w:rPr>
                <w:rFonts w:ascii="Times New Roman" w:eastAsia="Calibri" w:hAnsi="Times New Roman" w:cs="Times New Roman"/>
                <w:b/>
                <w:bCs/>
                <w:sz w:val="20"/>
                <w:szCs w:val="20"/>
                <w:lang w:val="sr-Cyrl-RS"/>
              </w:rPr>
              <w:t xml:space="preserve">1. </w:t>
            </w:r>
            <w:r w:rsidRPr="00E02166">
              <w:rPr>
                <w:rFonts w:ascii="Times New Roman" w:eastAsia="Calibri" w:hAnsi="Times New Roman" w:cs="Times New Roman"/>
                <w:sz w:val="20"/>
                <w:szCs w:val="20"/>
                <w:lang w:val="sr-Cyrl-RS"/>
              </w:rPr>
              <w:t>Израда месечних оперативних планова образовно – васпитног рада за децембар са међупредметном корелацијом</w:t>
            </w:r>
          </w:p>
          <w:p w:rsidR="009777A7" w:rsidRPr="00E02166" w:rsidRDefault="009777A7" w:rsidP="009777A7">
            <w:pPr>
              <w:autoSpaceDE w:val="0"/>
              <w:autoSpaceDN w:val="0"/>
              <w:adjustRightInd w:val="0"/>
              <w:rPr>
                <w:rFonts w:ascii="Times New Roman" w:eastAsia="Calibri" w:hAnsi="Times New Roman" w:cs="Times New Roman"/>
                <w:sz w:val="20"/>
                <w:szCs w:val="20"/>
                <w:lang w:val="sr-Cyrl-RS"/>
              </w:rPr>
            </w:pPr>
            <w:r w:rsidRPr="00E02166">
              <w:rPr>
                <w:rFonts w:ascii="Times New Roman" w:eastAsia="Calibri" w:hAnsi="Times New Roman" w:cs="Times New Roman"/>
                <w:b/>
                <w:bCs/>
                <w:sz w:val="20"/>
                <w:szCs w:val="20"/>
                <w:lang w:val="sr-Cyrl-RS"/>
              </w:rPr>
              <w:t xml:space="preserve">2. </w:t>
            </w:r>
            <w:r w:rsidRPr="00E02166">
              <w:rPr>
                <w:rFonts w:ascii="Times New Roman" w:eastAsia="Calibri" w:hAnsi="Times New Roman" w:cs="Times New Roman"/>
                <w:sz w:val="20"/>
                <w:szCs w:val="20"/>
                <w:lang w:val="sr-Cyrl-RS"/>
              </w:rPr>
              <w:t>Угледни час и анализа по плану стручног усавршавања у установи</w:t>
            </w:r>
          </w:p>
          <w:p w:rsidR="009777A7" w:rsidRPr="00E02166" w:rsidRDefault="009777A7" w:rsidP="009777A7">
            <w:pPr>
              <w:autoSpaceDE w:val="0"/>
              <w:autoSpaceDN w:val="0"/>
              <w:adjustRightInd w:val="0"/>
              <w:rPr>
                <w:rFonts w:ascii="Times New Roman" w:eastAsia="Calibri" w:hAnsi="Times New Roman" w:cs="Times New Roman"/>
                <w:sz w:val="20"/>
                <w:szCs w:val="20"/>
                <w:lang w:val="sr-Cyrl-RS"/>
              </w:rPr>
            </w:pPr>
            <w:r w:rsidRPr="00E02166">
              <w:rPr>
                <w:rFonts w:ascii="Times New Roman" w:eastAsia="Calibri" w:hAnsi="Times New Roman" w:cs="Times New Roman"/>
                <w:b/>
                <w:bCs/>
                <w:sz w:val="20"/>
                <w:szCs w:val="20"/>
                <w:lang w:val="sr-Cyrl-RS"/>
              </w:rPr>
              <w:t xml:space="preserve">3. </w:t>
            </w:r>
            <w:r w:rsidRPr="00E02166">
              <w:rPr>
                <w:rFonts w:ascii="Times New Roman" w:eastAsia="Calibri" w:hAnsi="Times New Roman" w:cs="Times New Roman"/>
                <w:sz w:val="20"/>
                <w:szCs w:val="20"/>
                <w:lang w:val="sr-Cyrl-RS"/>
              </w:rPr>
              <w:t>Анализа напредовања ученика у класификационом периоду и примењених метода и поступака</w:t>
            </w:r>
          </w:p>
          <w:p w:rsidR="009777A7" w:rsidRPr="00E02166" w:rsidRDefault="009777A7" w:rsidP="009777A7">
            <w:pPr>
              <w:autoSpaceDE w:val="0"/>
              <w:autoSpaceDN w:val="0"/>
              <w:adjustRightInd w:val="0"/>
              <w:rPr>
                <w:rFonts w:ascii="Times New Roman" w:eastAsia="Calibri" w:hAnsi="Times New Roman" w:cs="Times New Roman"/>
                <w:sz w:val="20"/>
                <w:szCs w:val="20"/>
                <w:lang w:val="sr-Cyrl-RS"/>
              </w:rPr>
            </w:pPr>
            <w:r w:rsidRPr="00E02166">
              <w:rPr>
                <w:rFonts w:ascii="Times New Roman" w:eastAsia="Calibri" w:hAnsi="Times New Roman" w:cs="Times New Roman"/>
                <w:b/>
                <w:bCs/>
                <w:sz w:val="20"/>
                <w:szCs w:val="20"/>
                <w:lang w:val="sr-Cyrl-RS"/>
              </w:rPr>
              <w:t xml:space="preserve">4. </w:t>
            </w:r>
            <w:r w:rsidRPr="00E02166">
              <w:rPr>
                <w:rFonts w:ascii="Times New Roman" w:eastAsia="Calibri" w:hAnsi="Times New Roman" w:cs="Times New Roman"/>
                <w:sz w:val="20"/>
                <w:szCs w:val="20"/>
                <w:lang w:val="sr-Cyrl-RS"/>
              </w:rPr>
              <w:t>Анализа часа са интернета- посебну пажњу обратити на корелацију међу предметима</w:t>
            </w:r>
          </w:p>
        </w:tc>
      </w:tr>
      <w:tr w:rsidR="009777A7" w:rsidRPr="00205D8C" w:rsidTr="009777A7">
        <w:tc>
          <w:tcPr>
            <w:tcW w:w="1728" w:type="dxa"/>
            <w:shd w:val="clear" w:color="auto" w:fill="A6A6A6"/>
            <w:vAlign w:val="center"/>
          </w:tcPr>
          <w:p w:rsidR="009777A7" w:rsidRPr="00E02166" w:rsidRDefault="009777A7" w:rsidP="009777A7">
            <w:pPr>
              <w:jc w:val="center"/>
              <w:rPr>
                <w:rFonts w:ascii="Times New Roman" w:eastAsia="Times New Roman" w:hAnsi="Times New Roman" w:cs="Times New Roman"/>
                <w:b/>
                <w:sz w:val="20"/>
                <w:szCs w:val="20"/>
                <w:lang w:val="sr-Cyrl-RS"/>
              </w:rPr>
            </w:pPr>
            <w:r w:rsidRPr="00E02166">
              <w:rPr>
                <w:rFonts w:ascii="Times New Roman" w:eastAsia="Times New Roman" w:hAnsi="Times New Roman" w:cs="Times New Roman"/>
                <w:b/>
                <w:sz w:val="20"/>
                <w:szCs w:val="20"/>
                <w:lang w:val="sr-Cyrl-RS"/>
              </w:rPr>
              <w:t>Децембар</w:t>
            </w:r>
          </w:p>
        </w:tc>
        <w:tc>
          <w:tcPr>
            <w:tcW w:w="9288" w:type="dxa"/>
          </w:tcPr>
          <w:p w:rsidR="009777A7" w:rsidRPr="00E02166" w:rsidRDefault="009777A7" w:rsidP="009777A7">
            <w:pPr>
              <w:autoSpaceDE w:val="0"/>
              <w:autoSpaceDN w:val="0"/>
              <w:adjustRightInd w:val="0"/>
              <w:rPr>
                <w:rFonts w:ascii="Times New Roman" w:eastAsia="Calibri" w:hAnsi="Times New Roman" w:cs="Times New Roman"/>
                <w:sz w:val="20"/>
                <w:szCs w:val="20"/>
                <w:lang w:val="sr-Cyrl-RS"/>
              </w:rPr>
            </w:pPr>
            <w:r w:rsidRPr="00E02166">
              <w:rPr>
                <w:rFonts w:ascii="Times New Roman" w:eastAsia="Calibri" w:hAnsi="Times New Roman" w:cs="Times New Roman"/>
                <w:b/>
                <w:bCs/>
                <w:sz w:val="20"/>
                <w:szCs w:val="20"/>
                <w:lang w:val="sr-Cyrl-RS"/>
              </w:rPr>
              <w:t xml:space="preserve">1. </w:t>
            </w:r>
            <w:r w:rsidRPr="00E02166">
              <w:rPr>
                <w:rFonts w:ascii="Times New Roman" w:eastAsia="Calibri" w:hAnsi="Times New Roman" w:cs="Times New Roman"/>
                <w:sz w:val="20"/>
                <w:szCs w:val="20"/>
                <w:lang w:val="sr-Cyrl-RS"/>
              </w:rPr>
              <w:t>Израда месечних оперативних планова образовно – васпитног рада за јануар са међу предметном корелацијом</w:t>
            </w:r>
          </w:p>
          <w:p w:rsidR="009777A7" w:rsidRPr="00E02166" w:rsidRDefault="009777A7" w:rsidP="009777A7">
            <w:pPr>
              <w:autoSpaceDE w:val="0"/>
              <w:autoSpaceDN w:val="0"/>
              <w:adjustRightInd w:val="0"/>
              <w:rPr>
                <w:rFonts w:ascii="Times New Roman" w:eastAsia="Calibri" w:hAnsi="Times New Roman" w:cs="Times New Roman"/>
                <w:sz w:val="20"/>
                <w:szCs w:val="20"/>
                <w:lang w:val="sr-Cyrl-RS"/>
              </w:rPr>
            </w:pPr>
            <w:r w:rsidRPr="00E02166">
              <w:rPr>
                <w:rFonts w:ascii="Times New Roman" w:eastAsia="Calibri" w:hAnsi="Times New Roman" w:cs="Times New Roman"/>
                <w:b/>
                <w:bCs/>
                <w:sz w:val="20"/>
                <w:szCs w:val="20"/>
                <w:lang w:val="sr-Cyrl-RS"/>
              </w:rPr>
              <w:t xml:space="preserve">2. </w:t>
            </w:r>
            <w:r w:rsidRPr="00E02166">
              <w:rPr>
                <w:rFonts w:ascii="Times New Roman" w:eastAsia="Calibri" w:hAnsi="Times New Roman" w:cs="Times New Roman"/>
                <w:sz w:val="20"/>
                <w:szCs w:val="20"/>
                <w:lang w:val="sr-Cyrl-RS"/>
              </w:rPr>
              <w:t>Анализа остварених планова рада редовне, допунске, додатне наставе и слободних активности;</w:t>
            </w:r>
          </w:p>
          <w:p w:rsidR="009777A7" w:rsidRPr="00E02166" w:rsidRDefault="009777A7" w:rsidP="009777A7">
            <w:pPr>
              <w:autoSpaceDE w:val="0"/>
              <w:autoSpaceDN w:val="0"/>
              <w:adjustRightInd w:val="0"/>
              <w:rPr>
                <w:rFonts w:ascii="Times New Roman" w:eastAsia="Calibri" w:hAnsi="Times New Roman" w:cs="Times New Roman"/>
                <w:sz w:val="20"/>
                <w:szCs w:val="20"/>
                <w:lang w:val="sr-Cyrl-RS"/>
              </w:rPr>
            </w:pPr>
            <w:r w:rsidRPr="00E02166">
              <w:rPr>
                <w:rFonts w:ascii="Times New Roman" w:eastAsia="Calibri" w:hAnsi="Times New Roman" w:cs="Times New Roman"/>
                <w:b/>
                <w:bCs/>
                <w:sz w:val="20"/>
                <w:szCs w:val="20"/>
                <w:lang w:val="sr-Cyrl-RS"/>
              </w:rPr>
              <w:t>3.</w:t>
            </w:r>
            <w:r w:rsidRPr="00E02166">
              <w:rPr>
                <w:rFonts w:ascii="Times New Roman" w:eastAsia="Calibri" w:hAnsi="Times New Roman" w:cs="Times New Roman"/>
                <w:sz w:val="20"/>
                <w:szCs w:val="20"/>
                <w:lang w:val="sr-Cyrl-RS"/>
              </w:rPr>
              <w:t>Угледни час и анализа према плану стручног усавршавања у установи</w:t>
            </w:r>
          </w:p>
          <w:p w:rsidR="009777A7" w:rsidRPr="00E02166" w:rsidRDefault="009777A7" w:rsidP="009777A7">
            <w:pPr>
              <w:autoSpaceDE w:val="0"/>
              <w:autoSpaceDN w:val="0"/>
              <w:adjustRightInd w:val="0"/>
              <w:rPr>
                <w:rFonts w:ascii="Times New Roman" w:eastAsia="Calibri" w:hAnsi="Times New Roman" w:cs="Times New Roman"/>
                <w:sz w:val="20"/>
                <w:szCs w:val="20"/>
                <w:lang w:val="sr-Cyrl-RS"/>
              </w:rPr>
            </w:pPr>
            <w:r w:rsidRPr="00E02166">
              <w:rPr>
                <w:rFonts w:ascii="Times New Roman" w:eastAsia="Calibri" w:hAnsi="Times New Roman" w:cs="Times New Roman"/>
                <w:b/>
                <w:bCs/>
                <w:sz w:val="20"/>
                <w:szCs w:val="20"/>
                <w:lang w:val="sr-Cyrl-RS"/>
              </w:rPr>
              <w:t xml:space="preserve">5. </w:t>
            </w:r>
            <w:r w:rsidRPr="00E02166">
              <w:rPr>
                <w:rFonts w:ascii="Times New Roman" w:eastAsia="Calibri" w:hAnsi="Times New Roman" w:cs="Times New Roman"/>
                <w:sz w:val="20"/>
                <w:szCs w:val="20"/>
                <w:lang w:val="sr-Cyrl-RS"/>
              </w:rPr>
              <w:t xml:space="preserve">Сарадња са вртићем </w:t>
            </w:r>
          </w:p>
        </w:tc>
      </w:tr>
      <w:tr w:rsidR="009777A7" w:rsidRPr="00205D8C" w:rsidTr="009777A7">
        <w:tc>
          <w:tcPr>
            <w:tcW w:w="1728" w:type="dxa"/>
            <w:shd w:val="clear" w:color="auto" w:fill="A6A6A6"/>
            <w:vAlign w:val="center"/>
          </w:tcPr>
          <w:p w:rsidR="009777A7" w:rsidRPr="00E02166" w:rsidRDefault="009777A7" w:rsidP="009777A7">
            <w:pPr>
              <w:jc w:val="center"/>
              <w:rPr>
                <w:rFonts w:ascii="Times New Roman" w:eastAsia="Times New Roman" w:hAnsi="Times New Roman" w:cs="Times New Roman"/>
                <w:b/>
                <w:sz w:val="20"/>
                <w:szCs w:val="20"/>
                <w:lang w:val="sr-Cyrl-RS"/>
              </w:rPr>
            </w:pPr>
            <w:r w:rsidRPr="00E02166">
              <w:rPr>
                <w:rFonts w:ascii="Times New Roman" w:eastAsia="Times New Roman" w:hAnsi="Times New Roman" w:cs="Times New Roman"/>
                <w:b/>
                <w:sz w:val="20"/>
                <w:szCs w:val="20"/>
                <w:lang w:val="sr-Cyrl-RS"/>
              </w:rPr>
              <w:t>Јануар</w:t>
            </w:r>
          </w:p>
        </w:tc>
        <w:tc>
          <w:tcPr>
            <w:tcW w:w="9288" w:type="dxa"/>
          </w:tcPr>
          <w:p w:rsidR="009777A7" w:rsidRPr="00E02166" w:rsidRDefault="009777A7" w:rsidP="009777A7">
            <w:pPr>
              <w:autoSpaceDE w:val="0"/>
              <w:autoSpaceDN w:val="0"/>
              <w:adjustRightInd w:val="0"/>
              <w:rPr>
                <w:rFonts w:ascii="Times New Roman" w:eastAsia="Calibri" w:hAnsi="Times New Roman" w:cs="Times New Roman"/>
                <w:sz w:val="20"/>
                <w:szCs w:val="20"/>
                <w:lang w:val="sr-Cyrl-RS"/>
              </w:rPr>
            </w:pPr>
            <w:r w:rsidRPr="00E02166">
              <w:rPr>
                <w:rFonts w:ascii="Times New Roman" w:eastAsia="Calibri" w:hAnsi="Times New Roman" w:cs="Times New Roman"/>
                <w:b/>
                <w:bCs/>
                <w:sz w:val="20"/>
                <w:szCs w:val="20"/>
                <w:lang w:val="sr-Cyrl-RS"/>
              </w:rPr>
              <w:t xml:space="preserve">1. </w:t>
            </w:r>
            <w:r w:rsidRPr="00E02166">
              <w:rPr>
                <w:rFonts w:ascii="Times New Roman" w:eastAsia="Calibri" w:hAnsi="Times New Roman" w:cs="Times New Roman"/>
                <w:sz w:val="20"/>
                <w:szCs w:val="20"/>
                <w:lang w:val="sr-Cyrl-RS"/>
              </w:rPr>
              <w:t xml:space="preserve">Израда месечних оперативних планова образовно – васпитног рада за фебруар </w:t>
            </w:r>
          </w:p>
          <w:p w:rsidR="009777A7" w:rsidRPr="00E02166" w:rsidRDefault="009777A7" w:rsidP="009777A7">
            <w:pPr>
              <w:autoSpaceDE w:val="0"/>
              <w:autoSpaceDN w:val="0"/>
              <w:adjustRightInd w:val="0"/>
              <w:rPr>
                <w:rFonts w:ascii="Times New Roman" w:eastAsia="Calibri" w:hAnsi="Times New Roman" w:cs="Times New Roman"/>
                <w:sz w:val="20"/>
                <w:szCs w:val="20"/>
                <w:lang w:val="sr-Cyrl-RS"/>
              </w:rPr>
            </w:pPr>
            <w:r w:rsidRPr="00E02166">
              <w:rPr>
                <w:rFonts w:ascii="Times New Roman" w:eastAsia="Calibri" w:hAnsi="Times New Roman" w:cs="Times New Roman"/>
                <w:b/>
                <w:bCs/>
                <w:sz w:val="20"/>
                <w:szCs w:val="20"/>
                <w:lang w:val="sr-Cyrl-RS"/>
              </w:rPr>
              <w:lastRenderedPageBreak/>
              <w:t xml:space="preserve">2. </w:t>
            </w:r>
            <w:r w:rsidRPr="00E02166">
              <w:rPr>
                <w:rFonts w:ascii="Times New Roman" w:eastAsia="Calibri" w:hAnsi="Times New Roman" w:cs="Times New Roman"/>
                <w:sz w:val="20"/>
                <w:szCs w:val="20"/>
                <w:lang w:val="sr-Cyrl-RS"/>
              </w:rPr>
              <w:t>Анализа са стручном службом – Успешност реализације планираних задатака образовно – васпитног рада за прво полугодиште;</w:t>
            </w:r>
          </w:p>
          <w:p w:rsidR="009777A7" w:rsidRPr="00E02166" w:rsidRDefault="009777A7" w:rsidP="009777A7">
            <w:pPr>
              <w:autoSpaceDE w:val="0"/>
              <w:autoSpaceDN w:val="0"/>
              <w:adjustRightInd w:val="0"/>
              <w:rPr>
                <w:rFonts w:ascii="Times New Roman" w:eastAsia="Calibri" w:hAnsi="Times New Roman" w:cs="Times New Roman"/>
                <w:sz w:val="20"/>
                <w:szCs w:val="20"/>
                <w:lang w:val="sr-Cyrl-RS"/>
              </w:rPr>
            </w:pPr>
            <w:r w:rsidRPr="00E02166">
              <w:rPr>
                <w:rFonts w:ascii="Times New Roman" w:eastAsia="Calibri" w:hAnsi="Times New Roman" w:cs="Times New Roman"/>
                <w:b/>
                <w:bCs/>
                <w:sz w:val="20"/>
                <w:szCs w:val="20"/>
                <w:lang w:val="sr-Cyrl-RS"/>
              </w:rPr>
              <w:t xml:space="preserve">3. </w:t>
            </w:r>
            <w:r w:rsidRPr="00E02166">
              <w:rPr>
                <w:rFonts w:ascii="Times New Roman" w:eastAsia="Calibri" w:hAnsi="Times New Roman" w:cs="Times New Roman"/>
                <w:sz w:val="20"/>
                <w:szCs w:val="20"/>
                <w:lang w:val="sr-Cyrl-RS"/>
              </w:rPr>
              <w:t>Анализа остварене сарадње с родитељима и њеног утицаја у образовно – васпитном раду;</w:t>
            </w:r>
          </w:p>
          <w:p w:rsidR="009777A7" w:rsidRPr="00E02166" w:rsidRDefault="009777A7" w:rsidP="009777A7">
            <w:pPr>
              <w:autoSpaceDE w:val="0"/>
              <w:autoSpaceDN w:val="0"/>
              <w:adjustRightInd w:val="0"/>
              <w:rPr>
                <w:rFonts w:ascii="Times New Roman" w:eastAsia="Calibri" w:hAnsi="Times New Roman" w:cs="Times New Roman"/>
                <w:sz w:val="20"/>
                <w:szCs w:val="20"/>
                <w:lang w:val="sr-Cyrl-RS"/>
              </w:rPr>
            </w:pPr>
            <w:r w:rsidRPr="00E02166">
              <w:rPr>
                <w:rFonts w:ascii="Times New Roman" w:eastAsia="Calibri" w:hAnsi="Times New Roman" w:cs="Times New Roman"/>
                <w:b/>
                <w:bCs/>
                <w:sz w:val="20"/>
                <w:szCs w:val="20"/>
                <w:lang w:val="sr-Cyrl-RS"/>
              </w:rPr>
              <w:t xml:space="preserve">4. </w:t>
            </w:r>
            <w:r w:rsidRPr="00E02166">
              <w:rPr>
                <w:rFonts w:ascii="Times New Roman" w:eastAsia="Calibri" w:hAnsi="Times New Roman" w:cs="Times New Roman"/>
                <w:sz w:val="20"/>
                <w:szCs w:val="20"/>
                <w:lang w:val="sr-Cyrl-RS"/>
              </w:rPr>
              <w:t>Прослава Светог Саве;</w:t>
            </w:r>
          </w:p>
          <w:p w:rsidR="009777A7" w:rsidRPr="00E02166" w:rsidRDefault="009777A7" w:rsidP="009777A7">
            <w:pPr>
              <w:autoSpaceDE w:val="0"/>
              <w:autoSpaceDN w:val="0"/>
              <w:adjustRightInd w:val="0"/>
              <w:rPr>
                <w:rFonts w:ascii="Times New Roman" w:eastAsia="Calibri" w:hAnsi="Times New Roman" w:cs="Times New Roman"/>
                <w:sz w:val="20"/>
                <w:szCs w:val="20"/>
                <w:lang w:val="sr-Cyrl-RS"/>
              </w:rPr>
            </w:pPr>
            <w:r w:rsidRPr="00E02166">
              <w:rPr>
                <w:rFonts w:ascii="Times New Roman" w:eastAsia="Calibri" w:hAnsi="Times New Roman" w:cs="Times New Roman"/>
                <w:b/>
                <w:bCs/>
                <w:sz w:val="20"/>
                <w:szCs w:val="20"/>
                <w:lang w:val="sr-Cyrl-RS"/>
              </w:rPr>
              <w:t xml:space="preserve">5. </w:t>
            </w:r>
            <w:r w:rsidRPr="00E02166">
              <w:rPr>
                <w:rFonts w:ascii="Times New Roman" w:eastAsia="Calibri" w:hAnsi="Times New Roman" w:cs="Times New Roman"/>
                <w:sz w:val="20"/>
                <w:szCs w:val="20"/>
                <w:lang w:val="sr-Cyrl-RS"/>
              </w:rPr>
              <w:t>Учешће на Зимским сусретима учитеља;</w:t>
            </w:r>
          </w:p>
          <w:p w:rsidR="009777A7" w:rsidRPr="00E02166" w:rsidRDefault="009777A7" w:rsidP="009777A7">
            <w:pPr>
              <w:autoSpaceDE w:val="0"/>
              <w:autoSpaceDN w:val="0"/>
              <w:adjustRightInd w:val="0"/>
              <w:rPr>
                <w:rFonts w:ascii="Times New Roman" w:eastAsia="Calibri" w:hAnsi="Times New Roman" w:cs="Times New Roman"/>
                <w:sz w:val="20"/>
                <w:szCs w:val="20"/>
                <w:lang w:val="sr-Cyrl-RS"/>
              </w:rPr>
            </w:pPr>
            <w:r w:rsidRPr="00E02166">
              <w:rPr>
                <w:rFonts w:ascii="Times New Roman" w:eastAsia="Calibri" w:hAnsi="Times New Roman" w:cs="Times New Roman"/>
                <w:b/>
                <w:bCs/>
                <w:sz w:val="20"/>
                <w:szCs w:val="20"/>
                <w:lang w:val="sr-Cyrl-RS"/>
              </w:rPr>
              <w:t xml:space="preserve">6. </w:t>
            </w:r>
            <w:r w:rsidRPr="00E02166">
              <w:rPr>
                <w:rFonts w:ascii="Times New Roman" w:eastAsia="Calibri" w:hAnsi="Times New Roman" w:cs="Times New Roman"/>
                <w:sz w:val="20"/>
                <w:szCs w:val="20"/>
                <w:lang w:val="sr-Cyrl-RS"/>
              </w:rPr>
              <w:t>Анализа употребе рачунара у наставном процесу и мере за побољшање</w:t>
            </w:r>
          </w:p>
        </w:tc>
      </w:tr>
      <w:tr w:rsidR="009777A7" w:rsidRPr="00205D8C" w:rsidTr="009777A7">
        <w:tc>
          <w:tcPr>
            <w:tcW w:w="1728" w:type="dxa"/>
            <w:shd w:val="clear" w:color="auto" w:fill="A6A6A6"/>
            <w:vAlign w:val="center"/>
          </w:tcPr>
          <w:p w:rsidR="009777A7" w:rsidRPr="00E02166" w:rsidRDefault="009777A7" w:rsidP="009777A7">
            <w:pPr>
              <w:jc w:val="center"/>
              <w:rPr>
                <w:rFonts w:ascii="Times New Roman" w:eastAsia="Times New Roman" w:hAnsi="Times New Roman" w:cs="Times New Roman"/>
                <w:b/>
                <w:sz w:val="20"/>
                <w:szCs w:val="20"/>
                <w:lang w:val="sr-Cyrl-RS"/>
              </w:rPr>
            </w:pPr>
            <w:r w:rsidRPr="00E02166">
              <w:rPr>
                <w:rFonts w:ascii="Times New Roman" w:eastAsia="Times New Roman" w:hAnsi="Times New Roman" w:cs="Times New Roman"/>
                <w:b/>
                <w:sz w:val="20"/>
                <w:szCs w:val="20"/>
                <w:lang w:val="sr-Cyrl-RS"/>
              </w:rPr>
              <w:t>Фебруар</w:t>
            </w:r>
          </w:p>
        </w:tc>
        <w:tc>
          <w:tcPr>
            <w:tcW w:w="9288" w:type="dxa"/>
          </w:tcPr>
          <w:p w:rsidR="009777A7" w:rsidRPr="00E02166" w:rsidRDefault="009777A7" w:rsidP="009777A7">
            <w:pPr>
              <w:autoSpaceDE w:val="0"/>
              <w:autoSpaceDN w:val="0"/>
              <w:adjustRightInd w:val="0"/>
              <w:rPr>
                <w:rFonts w:ascii="Times New Roman" w:eastAsia="Calibri" w:hAnsi="Times New Roman" w:cs="Times New Roman"/>
                <w:sz w:val="20"/>
                <w:szCs w:val="20"/>
                <w:lang w:val="sr-Cyrl-RS"/>
              </w:rPr>
            </w:pPr>
            <w:r w:rsidRPr="00E02166">
              <w:rPr>
                <w:rFonts w:ascii="Times New Roman" w:eastAsia="Calibri" w:hAnsi="Times New Roman" w:cs="Times New Roman"/>
                <w:b/>
                <w:bCs/>
                <w:sz w:val="20"/>
                <w:szCs w:val="20"/>
                <w:lang w:val="sr-Cyrl-RS"/>
              </w:rPr>
              <w:t xml:space="preserve">1. </w:t>
            </w:r>
            <w:r w:rsidRPr="00E02166">
              <w:rPr>
                <w:rFonts w:ascii="Times New Roman" w:eastAsia="Calibri" w:hAnsi="Times New Roman" w:cs="Times New Roman"/>
                <w:sz w:val="20"/>
                <w:szCs w:val="20"/>
                <w:lang w:val="sr-Cyrl-RS"/>
              </w:rPr>
              <w:t xml:space="preserve">Израда месечних оперативних планова образовно – васпитног рада за март </w:t>
            </w:r>
          </w:p>
          <w:p w:rsidR="009777A7" w:rsidRPr="00E02166" w:rsidRDefault="009777A7" w:rsidP="009777A7">
            <w:pPr>
              <w:autoSpaceDE w:val="0"/>
              <w:autoSpaceDN w:val="0"/>
              <w:adjustRightInd w:val="0"/>
              <w:rPr>
                <w:rFonts w:ascii="Times New Roman" w:eastAsia="Calibri" w:hAnsi="Times New Roman" w:cs="Times New Roman"/>
                <w:sz w:val="20"/>
                <w:szCs w:val="20"/>
                <w:lang w:val="sr-Cyrl-RS"/>
              </w:rPr>
            </w:pPr>
            <w:r w:rsidRPr="00E02166">
              <w:rPr>
                <w:rFonts w:ascii="Times New Roman" w:eastAsia="Calibri" w:hAnsi="Times New Roman" w:cs="Times New Roman"/>
                <w:b/>
                <w:bCs/>
                <w:sz w:val="20"/>
                <w:szCs w:val="20"/>
                <w:lang w:val="sr-Cyrl-RS"/>
              </w:rPr>
              <w:t xml:space="preserve">2. </w:t>
            </w:r>
            <w:r w:rsidRPr="00E02166">
              <w:rPr>
                <w:rFonts w:ascii="Times New Roman" w:eastAsia="Calibri" w:hAnsi="Times New Roman" w:cs="Times New Roman"/>
                <w:sz w:val="20"/>
                <w:szCs w:val="20"/>
                <w:lang w:val="sr-Cyrl-RS"/>
              </w:rPr>
              <w:t>Припрема за школска такмичења из математике и рецитовања;</w:t>
            </w:r>
          </w:p>
          <w:p w:rsidR="009777A7" w:rsidRPr="00E02166" w:rsidRDefault="009777A7" w:rsidP="009777A7">
            <w:pPr>
              <w:autoSpaceDE w:val="0"/>
              <w:autoSpaceDN w:val="0"/>
              <w:adjustRightInd w:val="0"/>
              <w:rPr>
                <w:rFonts w:ascii="Times New Roman" w:eastAsia="Calibri" w:hAnsi="Times New Roman" w:cs="Times New Roman"/>
                <w:sz w:val="20"/>
                <w:szCs w:val="20"/>
                <w:lang w:val="sr-Cyrl-RS"/>
              </w:rPr>
            </w:pPr>
            <w:r w:rsidRPr="00E02166">
              <w:rPr>
                <w:rFonts w:ascii="Times New Roman" w:eastAsia="Calibri" w:hAnsi="Times New Roman" w:cs="Times New Roman"/>
                <w:b/>
                <w:bCs/>
                <w:sz w:val="20"/>
                <w:szCs w:val="20"/>
                <w:lang w:val="sr-Cyrl-RS"/>
              </w:rPr>
              <w:t xml:space="preserve">3. </w:t>
            </w:r>
            <w:r w:rsidRPr="00E02166">
              <w:rPr>
                <w:rFonts w:ascii="Times New Roman" w:eastAsia="Calibri" w:hAnsi="Times New Roman" w:cs="Times New Roman"/>
                <w:sz w:val="20"/>
                <w:szCs w:val="20"/>
                <w:lang w:val="sr-Cyrl-RS"/>
              </w:rPr>
              <w:t>Угледни час и анализа часа према плану СУ у установи</w:t>
            </w:r>
          </w:p>
        </w:tc>
      </w:tr>
      <w:tr w:rsidR="009777A7" w:rsidRPr="00205D8C" w:rsidTr="009777A7">
        <w:tc>
          <w:tcPr>
            <w:tcW w:w="1728" w:type="dxa"/>
            <w:shd w:val="clear" w:color="auto" w:fill="A6A6A6"/>
            <w:vAlign w:val="center"/>
          </w:tcPr>
          <w:p w:rsidR="009777A7" w:rsidRPr="00E02166" w:rsidRDefault="009777A7" w:rsidP="009777A7">
            <w:pPr>
              <w:jc w:val="center"/>
              <w:rPr>
                <w:rFonts w:ascii="Times New Roman" w:eastAsia="Times New Roman" w:hAnsi="Times New Roman" w:cs="Times New Roman"/>
                <w:b/>
                <w:sz w:val="20"/>
                <w:szCs w:val="20"/>
                <w:lang w:val="sr-Cyrl-RS"/>
              </w:rPr>
            </w:pPr>
            <w:r w:rsidRPr="00E02166">
              <w:rPr>
                <w:rFonts w:ascii="Times New Roman" w:eastAsia="Times New Roman" w:hAnsi="Times New Roman" w:cs="Times New Roman"/>
                <w:b/>
                <w:sz w:val="20"/>
                <w:szCs w:val="20"/>
                <w:lang w:val="sr-Cyrl-RS"/>
              </w:rPr>
              <w:t>Март</w:t>
            </w:r>
          </w:p>
        </w:tc>
        <w:tc>
          <w:tcPr>
            <w:tcW w:w="9288" w:type="dxa"/>
          </w:tcPr>
          <w:p w:rsidR="009777A7" w:rsidRPr="00E02166" w:rsidRDefault="009777A7" w:rsidP="009777A7">
            <w:pPr>
              <w:autoSpaceDE w:val="0"/>
              <w:autoSpaceDN w:val="0"/>
              <w:adjustRightInd w:val="0"/>
              <w:rPr>
                <w:rFonts w:ascii="Times New Roman" w:eastAsia="Calibri" w:hAnsi="Times New Roman" w:cs="Times New Roman"/>
                <w:sz w:val="20"/>
                <w:szCs w:val="20"/>
                <w:lang w:val="sr-Cyrl-RS"/>
              </w:rPr>
            </w:pPr>
            <w:r w:rsidRPr="00E02166">
              <w:rPr>
                <w:rFonts w:ascii="Times New Roman" w:eastAsia="Calibri" w:hAnsi="Times New Roman" w:cs="Times New Roman"/>
                <w:b/>
                <w:bCs/>
                <w:sz w:val="20"/>
                <w:szCs w:val="20"/>
                <w:lang w:val="sr-Cyrl-RS"/>
              </w:rPr>
              <w:t xml:space="preserve">1. </w:t>
            </w:r>
            <w:r w:rsidRPr="00E02166">
              <w:rPr>
                <w:rFonts w:ascii="Times New Roman" w:eastAsia="Calibri" w:hAnsi="Times New Roman" w:cs="Times New Roman"/>
                <w:sz w:val="20"/>
                <w:szCs w:val="20"/>
                <w:lang w:val="sr-Cyrl-RS"/>
              </w:rPr>
              <w:t>Израда месечних оперативних планова образовно – васпитног рада за април.</w:t>
            </w:r>
          </w:p>
          <w:p w:rsidR="009777A7" w:rsidRPr="00E02166" w:rsidRDefault="009777A7" w:rsidP="009777A7">
            <w:pPr>
              <w:autoSpaceDE w:val="0"/>
              <w:autoSpaceDN w:val="0"/>
              <w:adjustRightInd w:val="0"/>
              <w:rPr>
                <w:rFonts w:ascii="Times New Roman" w:eastAsia="Calibri" w:hAnsi="Times New Roman" w:cs="Times New Roman"/>
                <w:sz w:val="20"/>
                <w:szCs w:val="20"/>
                <w:lang w:val="sr-Cyrl-RS"/>
              </w:rPr>
            </w:pPr>
            <w:r w:rsidRPr="00E02166">
              <w:rPr>
                <w:rFonts w:ascii="Times New Roman" w:eastAsia="Calibri" w:hAnsi="Times New Roman" w:cs="Times New Roman"/>
                <w:b/>
                <w:bCs/>
                <w:sz w:val="20"/>
                <w:szCs w:val="20"/>
                <w:lang w:val="sr-Cyrl-RS"/>
              </w:rPr>
              <w:t xml:space="preserve">2. </w:t>
            </w:r>
            <w:r w:rsidRPr="00E02166">
              <w:rPr>
                <w:rFonts w:ascii="Times New Roman" w:eastAsia="Calibri" w:hAnsi="Times New Roman" w:cs="Times New Roman"/>
                <w:sz w:val="20"/>
                <w:szCs w:val="20"/>
                <w:lang w:val="sr-Cyrl-RS"/>
              </w:rPr>
              <w:t>Угледни час и анализа часа према плану СУ у установи</w:t>
            </w:r>
          </w:p>
          <w:p w:rsidR="009777A7" w:rsidRPr="00E02166" w:rsidRDefault="009777A7" w:rsidP="009777A7">
            <w:pPr>
              <w:rPr>
                <w:rFonts w:ascii="Times New Roman" w:eastAsia="Times New Roman" w:hAnsi="Times New Roman" w:cs="Times New Roman"/>
                <w:b/>
                <w:sz w:val="20"/>
                <w:szCs w:val="20"/>
                <w:lang w:val="sr-Cyrl-RS"/>
              </w:rPr>
            </w:pPr>
            <w:r w:rsidRPr="00E02166">
              <w:rPr>
                <w:rFonts w:ascii="Times New Roman" w:eastAsia="Times New Roman" w:hAnsi="Times New Roman" w:cs="Times New Roman"/>
                <w:b/>
                <w:bCs/>
                <w:sz w:val="20"/>
                <w:szCs w:val="20"/>
                <w:lang w:val="sr-Cyrl-RS"/>
              </w:rPr>
              <w:t xml:space="preserve">3. </w:t>
            </w:r>
            <w:r w:rsidRPr="00E02166">
              <w:rPr>
                <w:rFonts w:ascii="Times New Roman" w:eastAsia="Times New Roman" w:hAnsi="Times New Roman" w:cs="Times New Roman"/>
                <w:sz w:val="20"/>
                <w:szCs w:val="20"/>
                <w:lang w:val="sr-Cyrl-RS"/>
              </w:rPr>
              <w:t>Разматрање актуелних проблема у настави</w:t>
            </w:r>
          </w:p>
        </w:tc>
      </w:tr>
      <w:tr w:rsidR="009777A7" w:rsidRPr="00205D8C" w:rsidTr="009777A7">
        <w:tc>
          <w:tcPr>
            <w:tcW w:w="1728" w:type="dxa"/>
            <w:shd w:val="clear" w:color="auto" w:fill="A6A6A6"/>
            <w:vAlign w:val="center"/>
          </w:tcPr>
          <w:p w:rsidR="009777A7" w:rsidRPr="00E02166" w:rsidRDefault="009777A7" w:rsidP="009777A7">
            <w:pPr>
              <w:jc w:val="center"/>
              <w:rPr>
                <w:rFonts w:ascii="Times New Roman" w:eastAsia="Times New Roman" w:hAnsi="Times New Roman" w:cs="Times New Roman"/>
                <w:b/>
                <w:sz w:val="20"/>
                <w:szCs w:val="20"/>
                <w:lang w:val="sr-Cyrl-RS"/>
              </w:rPr>
            </w:pPr>
            <w:r w:rsidRPr="00E02166">
              <w:rPr>
                <w:rFonts w:ascii="Times New Roman" w:eastAsia="Times New Roman" w:hAnsi="Times New Roman" w:cs="Times New Roman"/>
                <w:b/>
                <w:sz w:val="20"/>
                <w:szCs w:val="20"/>
                <w:lang w:val="sr-Cyrl-RS"/>
              </w:rPr>
              <w:t>Април</w:t>
            </w:r>
          </w:p>
        </w:tc>
        <w:tc>
          <w:tcPr>
            <w:tcW w:w="9288" w:type="dxa"/>
          </w:tcPr>
          <w:p w:rsidR="009777A7" w:rsidRPr="00E02166" w:rsidRDefault="009777A7" w:rsidP="009777A7">
            <w:pPr>
              <w:autoSpaceDE w:val="0"/>
              <w:autoSpaceDN w:val="0"/>
              <w:adjustRightInd w:val="0"/>
              <w:rPr>
                <w:rFonts w:ascii="Times New Roman" w:eastAsia="Calibri" w:hAnsi="Times New Roman" w:cs="Times New Roman"/>
                <w:sz w:val="20"/>
                <w:szCs w:val="20"/>
                <w:lang w:val="sr-Cyrl-RS"/>
              </w:rPr>
            </w:pPr>
            <w:r w:rsidRPr="00E02166">
              <w:rPr>
                <w:rFonts w:ascii="Times New Roman" w:eastAsia="Calibri" w:hAnsi="Times New Roman" w:cs="Times New Roman"/>
                <w:b/>
                <w:bCs/>
                <w:sz w:val="20"/>
                <w:szCs w:val="20"/>
                <w:lang w:val="sr-Cyrl-RS"/>
              </w:rPr>
              <w:t xml:space="preserve">1. </w:t>
            </w:r>
            <w:r w:rsidRPr="00E02166">
              <w:rPr>
                <w:rFonts w:ascii="Times New Roman" w:eastAsia="Calibri" w:hAnsi="Times New Roman" w:cs="Times New Roman"/>
                <w:sz w:val="20"/>
                <w:szCs w:val="20"/>
                <w:lang w:val="sr-Cyrl-RS"/>
              </w:rPr>
              <w:t xml:space="preserve">Израда месечних оперативних планова образовно – васпитног рада за мај </w:t>
            </w:r>
          </w:p>
          <w:p w:rsidR="009777A7" w:rsidRPr="00E02166" w:rsidRDefault="009777A7" w:rsidP="009777A7">
            <w:pPr>
              <w:autoSpaceDE w:val="0"/>
              <w:autoSpaceDN w:val="0"/>
              <w:adjustRightInd w:val="0"/>
              <w:rPr>
                <w:rFonts w:ascii="Times New Roman" w:eastAsia="Calibri" w:hAnsi="Times New Roman" w:cs="Times New Roman"/>
                <w:sz w:val="20"/>
                <w:szCs w:val="20"/>
                <w:lang w:val="sr-Cyrl-RS"/>
              </w:rPr>
            </w:pPr>
            <w:r w:rsidRPr="00E02166">
              <w:rPr>
                <w:rFonts w:ascii="Times New Roman" w:eastAsia="Calibri" w:hAnsi="Times New Roman" w:cs="Times New Roman"/>
                <w:b/>
                <w:bCs/>
                <w:sz w:val="20"/>
                <w:szCs w:val="20"/>
                <w:lang w:val="sr-Cyrl-RS"/>
              </w:rPr>
              <w:t xml:space="preserve">2. </w:t>
            </w:r>
            <w:r w:rsidRPr="00E02166">
              <w:rPr>
                <w:rFonts w:ascii="Times New Roman" w:eastAsia="Calibri" w:hAnsi="Times New Roman" w:cs="Times New Roman"/>
                <w:sz w:val="20"/>
                <w:szCs w:val="20"/>
                <w:lang w:val="sr-Cyrl-RS"/>
              </w:rPr>
              <w:t>Анализа напредовања ученика у класификационом периоду и примењених метода и поступака</w:t>
            </w:r>
          </w:p>
          <w:p w:rsidR="009777A7" w:rsidRPr="00E02166" w:rsidRDefault="009777A7" w:rsidP="009777A7">
            <w:pPr>
              <w:autoSpaceDE w:val="0"/>
              <w:autoSpaceDN w:val="0"/>
              <w:adjustRightInd w:val="0"/>
              <w:rPr>
                <w:rFonts w:ascii="Times New Roman" w:eastAsia="Calibri" w:hAnsi="Times New Roman" w:cs="Times New Roman"/>
                <w:sz w:val="20"/>
                <w:szCs w:val="20"/>
                <w:lang w:val="sr-Cyrl-RS"/>
              </w:rPr>
            </w:pPr>
            <w:r w:rsidRPr="00E02166">
              <w:rPr>
                <w:rFonts w:ascii="Times New Roman" w:eastAsia="Calibri" w:hAnsi="Times New Roman" w:cs="Times New Roman"/>
                <w:b/>
                <w:bCs/>
                <w:sz w:val="20"/>
                <w:szCs w:val="20"/>
                <w:lang w:val="sr-Cyrl-RS"/>
              </w:rPr>
              <w:t xml:space="preserve">3. </w:t>
            </w:r>
            <w:r w:rsidRPr="00E02166">
              <w:rPr>
                <w:rFonts w:ascii="Times New Roman" w:eastAsia="Calibri" w:hAnsi="Times New Roman" w:cs="Times New Roman"/>
                <w:sz w:val="20"/>
                <w:szCs w:val="20"/>
                <w:lang w:val="sr-Cyrl-RS"/>
              </w:rPr>
              <w:t>Угледни час и анализа часа према плану СУ у установи</w:t>
            </w:r>
          </w:p>
          <w:p w:rsidR="009777A7" w:rsidRPr="00E02166" w:rsidRDefault="009777A7" w:rsidP="009777A7">
            <w:pPr>
              <w:autoSpaceDE w:val="0"/>
              <w:autoSpaceDN w:val="0"/>
              <w:adjustRightInd w:val="0"/>
              <w:rPr>
                <w:rFonts w:ascii="Times New Roman" w:eastAsia="Calibri" w:hAnsi="Times New Roman" w:cs="Times New Roman"/>
                <w:sz w:val="20"/>
                <w:szCs w:val="20"/>
                <w:lang w:val="sr-Cyrl-RS"/>
              </w:rPr>
            </w:pPr>
            <w:r w:rsidRPr="00E02166">
              <w:rPr>
                <w:rFonts w:ascii="Times New Roman" w:eastAsia="Calibri" w:hAnsi="Times New Roman" w:cs="Times New Roman"/>
                <w:b/>
                <w:bCs/>
                <w:sz w:val="20"/>
                <w:szCs w:val="20"/>
                <w:lang w:val="sr-Cyrl-RS"/>
              </w:rPr>
              <w:t xml:space="preserve">4. </w:t>
            </w:r>
            <w:r w:rsidRPr="00E02166">
              <w:rPr>
                <w:rFonts w:ascii="Times New Roman" w:eastAsia="Calibri" w:hAnsi="Times New Roman" w:cs="Times New Roman"/>
                <w:sz w:val="20"/>
                <w:szCs w:val="20"/>
                <w:lang w:val="sr-Cyrl-RS"/>
              </w:rPr>
              <w:t>Припрема и организација рекреативне наставе;</w:t>
            </w:r>
          </w:p>
          <w:p w:rsidR="009777A7" w:rsidRPr="00E02166" w:rsidRDefault="009777A7" w:rsidP="009777A7">
            <w:pPr>
              <w:autoSpaceDE w:val="0"/>
              <w:autoSpaceDN w:val="0"/>
              <w:adjustRightInd w:val="0"/>
              <w:rPr>
                <w:rFonts w:ascii="Times New Roman" w:eastAsia="Calibri" w:hAnsi="Times New Roman" w:cs="Times New Roman"/>
                <w:sz w:val="20"/>
                <w:szCs w:val="20"/>
                <w:lang w:val="sr-Cyrl-RS"/>
              </w:rPr>
            </w:pPr>
            <w:r w:rsidRPr="00E02166">
              <w:rPr>
                <w:rFonts w:ascii="Times New Roman" w:eastAsia="Calibri" w:hAnsi="Times New Roman" w:cs="Times New Roman"/>
                <w:b/>
                <w:bCs/>
                <w:sz w:val="20"/>
                <w:szCs w:val="20"/>
                <w:lang w:val="sr-Cyrl-RS"/>
              </w:rPr>
              <w:t>5</w:t>
            </w:r>
            <w:r w:rsidRPr="00E02166">
              <w:rPr>
                <w:rFonts w:ascii="Times New Roman" w:eastAsia="Calibri" w:hAnsi="Times New Roman" w:cs="Times New Roman"/>
                <w:sz w:val="20"/>
                <w:szCs w:val="20"/>
                <w:lang w:val="sr-Cyrl-RS"/>
              </w:rPr>
              <w:t>. Прослава Ускрса</w:t>
            </w:r>
          </w:p>
        </w:tc>
      </w:tr>
      <w:tr w:rsidR="009777A7" w:rsidRPr="00205D8C" w:rsidTr="009777A7">
        <w:tc>
          <w:tcPr>
            <w:tcW w:w="1728" w:type="dxa"/>
            <w:shd w:val="clear" w:color="auto" w:fill="A6A6A6"/>
            <w:vAlign w:val="center"/>
          </w:tcPr>
          <w:p w:rsidR="009777A7" w:rsidRPr="00E02166" w:rsidRDefault="009777A7" w:rsidP="009777A7">
            <w:pPr>
              <w:jc w:val="center"/>
              <w:rPr>
                <w:rFonts w:ascii="Times New Roman" w:eastAsia="Times New Roman" w:hAnsi="Times New Roman" w:cs="Times New Roman"/>
                <w:b/>
                <w:sz w:val="20"/>
                <w:szCs w:val="20"/>
                <w:lang w:val="sr-Cyrl-RS"/>
              </w:rPr>
            </w:pPr>
            <w:r w:rsidRPr="00E02166">
              <w:rPr>
                <w:rFonts w:ascii="Times New Roman" w:eastAsia="Times New Roman" w:hAnsi="Times New Roman" w:cs="Times New Roman"/>
                <w:b/>
                <w:sz w:val="20"/>
                <w:szCs w:val="20"/>
                <w:lang w:val="sr-Cyrl-RS"/>
              </w:rPr>
              <w:t>Мај</w:t>
            </w:r>
          </w:p>
        </w:tc>
        <w:tc>
          <w:tcPr>
            <w:tcW w:w="9288" w:type="dxa"/>
          </w:tcPr>
          <w:p w:rsidR="009777A7" w:rsidRPr="00E02166" w:rsidRDefault="009777A7" w:rsidP="009777A7">
            <w:pPr>
              <w:autoSpaceDE w:val="0"/>
              <w:autoSpaceDN w:val="0"/>
              <w:adjustRightInd w:val="0"/>
              <w:rPr>
                <w:rFonts w:ascii="Times New Roman" w:eastAsia="Calibri" w:hAnsi="Times New Roman" w:cs="Times New Roman"/>
                <w:sz w:val="20"/>
                <w:szCs w:val="20"/>
                <w:lang w:val="sr-Cyrl-RS"/>
              </w:rPr>
            </w:pPr>
            <w:r w:rsidRPr="00E02166">
              <w:rPr>
                <w:rFonts w:ascii="Times New Roman" w:eastAsia="Calibri" w:hAnsi="Times New Roman" w:cs="Times New Roman"/>
                <w:b/>
                <w:bCs/>
                <w:sz w:val="20"/>
                <w:szCs w:val="20"/>
                <w:lang w:val="sr-Cyrl-RS"/>
              </w:rPr>
              <w:t xml:space="preserve">1. </w:t>
            </w:r>
            <w:r w:rsidRPr="00E02166">
              <w:rPr>
                <w:rFonts w:ascii="Times New Roman" w:eastAsia="Calibri" w:hAnsi="Times New Roman" w:cs="Times New Roman"/>
                <w:sz w:val="20"/>
                <w:szCs w:val="20"/>
                <w:lang w:val="sr-Cyrl-RS"/>
              </w:rPr>
              <w:t xml:space="preserve">Израда месечних оперативних планова образовно – васпитног рада за јун </w:t>
            </w:r>
          </w:p>
          <w:p w:rsidR="009777A7" w:rsidRPr="00E02166" w:rsidRDefault="009777A7" w:rsidP="009777A7">
            <w:pPr>
              <w:autoSpaceDE w:val="0"/>
              <w:autoSpaceDN w:val="0"/>
              <w:adjustRightInd w:val="0"/>
              <w:rPr>
                <w:rFonts w:ascii="Times New Roman" w:eastAsia="Calibri" w:hAnsi="Times New Roman" w:cs="Times New Roman"/>
                <w:sz w:val="20"/>
                <w:szCs w:val="20"/>
                <w:lang w:val="sr-Cyrl-RS"/>
              </w:rPr>
            </w:pPr>
            <w:r w:rsidRPr="00E02166">
              <w:rPr>
                <w:rFonts w:ascii="Times New Roman" w:eastAsia="Calibri" w:hAnsi="Times New Roman" w:cs="Times New Roman"/>
                <w:b/>
                <w:bCs/>
                <w:sz w:val="20"/>
                <w:szCs w:val="20"/>
                <w:lang w:val="sr-Cyrl-RS"/>
              </w:rPr>
              <w:t xml:space="preserve">2. </w:t>
            </w:r>
            <w:r w:rsidRPr="00E02166">
              <w:rPr>
                <w:rFonts w:ascii="Times New Roman" w:eastAsia="Calibri" w:hAnsi="Times New Roman" w:cs="Times New Roman"/>
                <w:sz w:val="20"/>
                <w:szCs w:val="20"/>
                <w:lang w:val="sr-Cyrl-RS"/>
              </w:rPr>
              <w:t>Анализа часа са интернета са посебним освртом на корелацију у</w:t>
            </w:r>
          </w:p>
          <w:p w:rsidR="009777A7" w:rsidRPr="00E02166" w:rsidRDefault="009777A7" w:rsidP="009777A7">
            <w:pPr>
              <w:autoSpaceDE w:val="0"/>
              <w:autoSpaceDN w:val="0"/>
              <w:adjustRightInd w:val="0"/>
              <w:rPr>
                <w:rFonts w:ascii="Times New Roman" w:eastAsia="Calibri" w:hAnsi="Times New Roman" w:cs="Times New Roman"/>
                <w:sz w:val="20"/>
                <w:szCs w:val="20"/>
                <w:lang w:val="sr-Cyrl-RS"/>
              </w:rPr>
            </w:pPr>
            <w:r w:rsidRPr="00E02166">
              <w:rPr>
                <w:rFonts w:ascii="Times New Roman" w:eastAsia="Calibri" w:hAnsi="Times New Roman" w:cs="Times New Roman"/>
                <w:sz w:val="20"/>
                <w:szCs w:val="20"/>
                <w:lang w:val="sr-Cyrl-RS"/>
              </w:rPr>
              <w:t>настави;</w:t>
            </w:r>
          </w:p>
          <w:p w:rsidR="009777A7" w:rsidRPr="00E02166" w:rsidRDefault="009777A7" w:rsidP="009777A7">
            <w:pPr>
              <w:rPr>
                <w:rFonts w:ascii="Times New Roman" w:eastAsia="Times New Roman" w:hAnsi="Times New Roman" w:cs="Times New Roman"/>
                <w:b/>
                <w:sz w:val="20"/>
                <w:szCs w:val="20"/>
                <w:lang w:val="sr-Cyrl-RS"/>
              </w:rPr>
            </w:pPr>
            <w:r w:rsidRPr="00E02166">
              <w:rPr>
                <w:rFonts w:ascii="Times New Roman" w:eastAsia="Times New Roman" w:hAnsi="Times New Roman" w:cs="Times New Roman"/>
                <w:b/>
                <w:bCs/>
                <w:sz w:val="20"/>
                <w:szCs w:val="20"/>
                <w:lang w:val="sr-Cyrl-RS"/>
              </w:rPr>
              <w:t xml:space="preserve">3. </w:t>
            </w:r>
            <w:r w:rsidRPr="00E02166">
              <w:rPr>
                <w:rFonts w:ascii="Times New Roman" w:eastAsia="Times New Roman" w:hAnsi="Times New Roman" w:cs="Times New Roman"/>
                <w:sz w:val="20"/>
                <w:szCs w:val="20"/>
                <w:lang w:val="sr-Cyrl-RS"/>
              </w:rPr>
              <w:t xml:space="preserve">Угледни час </w:t>
            </w:r>
          </w:p>
        </w:tc>
      </w:tr>
      <w:tr w:rsidR="009777A7" w:rsidRPr="00205D8C" w:rsidTr="009777A7">
        <w:tc>
          <w:tcPr>
            <w:tcW w:w="1728" w:type="dxa"/>
            <w:shd w:val="clear" w:color="auto" w:fill="A6A6A6"/>
            <w:vAlign w:val="center"/>
          </w:tcPr>
          <w:p w:rsidR="009777A7" w:rsidRPr="00E02166" w:rsidRDefault="009777A7" w:rsidP="009777A7">
            <w:pPr>
              <w:jc w:val="center"/>
              <w:rPr>
                <w:rFonts w:ascii="Times New Roman" w:eastAsia="Times New Roman" w:hAnsi="Times New Roman" w:cs="Times New Roman"/>
                <w:b/>
                <w:sz w:val="20"/>
                <w:szCs w:val="20"/>
                <w:lang w:val="sr-Cyrl-RS"/>
              </w:rPr>
            </w:pPr>
            <w:r w:rsidRPr="00E02166">
              <w:rPr>
                <w:rFonts w:ascii="Times New Roman" w:eastAsia="Times New Roman" w:hAnsi="Times New Roman" w:cs="Times New Roman"/>
                <w:b/>
                <w:sz w:val="20"/>
                <w:szCs w:val="20"/>
                <w:lang w:val="sr-Cyrl-RS"/>
              </w:rPr>
              <w:t>Јун</w:t>
            </w:r>
          </w:p>
        </w:tc>
        <w:tc>
          <w:tcPr>
            <w:tcW w:w="9288" w:type="dxa"/>
          </w:tcPr>
          <w:p w:rsidR="009777A7" w:rsidRPr="00E02166" w:rsidRDefault="009777A7" w:rsidP="009777A7">
            <w:pPr>
              <w:autoSpaceDE w:val="0"/>
              <w:autoSpaceDN w:val="0"/>
              <w:adjustRightInd w:val="0"/>
              <w:rPr>
                <w:rFonts w:ascii="Times New Roman" w:eastAsia="Calibri" w:hAnsi="Times New Roman" w:cs="Times New Roman"/>
                <w:sz w:val="20"/>
                <w:szCs w:val="20"/>
                <w:lang w:val="sr-Cyrl-RS"/>
              </w:rPr>
            </w:pPr>
            <w:r w:rsidRPr="00E02166">
              <w:rPr>
                <w:rFonts w:ascii="Times New Roman" w:eastAsia="Calibri" w:hAnsi="Times New Roman" w:cs="Times New Roman"/>
                <w:b/>
                <w:bCs/>
                <w:sz w:val="20"/>
                <w:szCs w:val="20"/>
                <w:lang w:val="sr-Cyrl-RS"/>
              </w:rPr>
              <w:t xml:space="preserve">1. </w:t>
            </w:r>
            <w:r w:rsidRPr="00E02166">
              <w:rPr>
                <w:rFonts w:ascii="Times New Roman" w:eastAsia="Calibri" w:hAnsi="Times New Roman" w:cs="Times New Roman"/>
                <w:sz w:val="20"/>
                <w:szCs w:val="20"/>
                <w:lang w:val="sr-Cyrl-RS"/>
              </w:rPr>
              <w:t>Анализа успешности оперативних планова образовно – васпитног рада;</w:t>
            </w:r>
          </w:p>
          <w:p w:rsidR="009777A7" w:rsidRPr="00E02166" w:rsidRDefault="009777A7" w:rsidP="009777A7">
            <w:pPr>
              <w:autoSpaceDE w:val="0"/>
              <w:autoSpaceDN w:val="0"/>
              <w:adjustRightInd w:val="0"/>
              <w:rPr>
                <w:rFonts w:ascii="Times New Roman" w:eastAsia="Calibri" w:hAnsi="Times New Roman" w:cs="Times New Roman"/>
                <w:sz w:val="20"/>
                <w:szCs w:val="20"/>
                <w:lang w:val="sr-Cyrl-RS"/>
              </w:rPr>
            </w:pPr>
            <w:r w:rsidRPr="00E02166">
              <w:rPr>
                <w:rFonts w:ascii="Times New Roman" w:eastAsia="Calibri" w:hAnsi="Times New Roman" w:cs="Times New Roman"/>
                <w:b/>
                <w:bCs/>
                <w:sz w:val="20"/>
                <w:szCs w:val="20"/>
                <w:lang w:val="sr-Cyrl-RS"/>
              </w:rPr>
              <w:t>2.</w:t>
            </w:r>
            <w:r w:rsidRPr="00E02166">
              <w:rPr>
                <w:rFonts w:ascii="Times New Roman" w:eastAsia="Calibri" w:hAnsi="Times New Roman" w:cs="Times New Roman"/>
                <w:sz w:val="20"/>
                <w:szCs w:val="20"/>
                <w:lang w:val="sr-Cyrl-RS"/>
              </w:rPr>
              <w:t xml:space="preserve"> Усвајање Годишњег програма рада Актива учитеља;</w:t>
            </w:r>
          </w:p>
          <w:p w:rsidR="009777A7" w:rsidRPr="00E02166" w:rsidRDefault="009777A7" w:rsidP="009777A7">
            <w:pPr>
              <w:autoSpaceDE w:val="0"/>
              <w:autoSpaceDN w:val="0"/>
              <w:adjustRightInd w:val="0"/>
              <w:rPr>
                <w:rFonts w:ascii="Times New Roman" w:eastAsia="Calibri" w:hAnsi="Times New Roman" w:cs="Times New Roman"/>
                <w:sz w:val="20"/>
                <w:szCs w:val="20"/>
                <w:lang w:val="sr-Cyrl-RS"/>
              </w:rPr>
            </w:pPr>
            <w:r w:rsidRPr="00E02166">
              <w:rPr>
                <w:rFonts w:ascii="Times New Roman" w:eastAsia="Calibri" w:hAnsi="Times New Roman" w:cs="Times New Roman"/>
                <w:b/>
                <w:bCs/>
                <w:sz w:val="20"/>
                <w:szCs w:val="20"/>
                <w:lang w:val="sr-Cyrl-RS"/>
              </w:rPr>
              <w:t xml:space="preserve">3. </w:t>
            </w:r>
            <w:r w:rsidRPr="00E02166">
              <w:rPr>
                <w:rFonts w:ascii="Times New Roman" w:eastAsia="Calibri" w:hAnsi="Times New Roman" w:cs="Times New Roman"/>
                <w:sz w:val="20"/>
                <w:szCs w:val="20"/>
                <w:lang w:val="sr-Cyrl-RS"/>
              </w:rPr>
              <w:t>Присуствовање семинарима;</w:t>
            </w:r>
          </w:p>
          <w:p w:rsidR="009777A7" w:rsidRPr="00E02166" w:rsidRDefault="009777A7" w:rsidP="009777A7">
            <w:pPr>
              <w:autoSpaceDE w:val="0"/>
              <w:autoSpaceDN w:val="0"/>
              <w:adjustRightInd w:val="0"/>
              <w:rPr>
                <w:rFonts w:ascii="Times New Roman" w:eastAsia="Calibri" w:hAnsi="Times New Roman" w:cs="Times New Roman"/>
                <w:sz w:val="20"/>
                <w:szCs w:val="20"/>
                <w:lang w:val="sr-Cyrl-RS"/>
              </w:rPr>
            </w:pPr>
            <w:r w:rsidRPr="00E02166">
              <w:rPr>
                <w:rFonts w:ascii="Times New Roman" w:eastAsia="Calibri" w:hAnsi="Times New Roman" w:cs="Times New Roman"/>
                <w:b/>
                <w:bCs/>
                <w:sz w:val="20"/>
                <w:szCs w:val="20"/>
                <w:lang w:val="sr-Cyrl-RS"/>
              </w:rPr>
              <w:t xml:space="preserve">4. </w:t>
            </w:r>
            <w:r w:rsidRPr="00E02166">
              <w:rPr>
                <w:rFonts w:ascii="Times New Roman" w:eastAsia="Calibri" w:hAnsi="Times New Roman" w:cs="Times New Roman"/>
                <w:sz w:val="20"/>
                <w:szCs w:val="20"/>
                <w:lang w:val="sr-Cyrl-RS"/>
              </w:rPr>
              <w:t>Анализа резултата рада стручног Актива учитеља;</w:t>
            </w:r>
          </w:p>
          <w:p w:rsidR="009777A7" w:rsidRPr="00E02166" w:rsidRDefault="009777A7" w:rsidP="009777A7">
            <w:pPr>
              <w:autoSpaceDE w:val="0"/>
              <w:autoSpaceDN w:val="0"/>
              <w:adjustRightInd w:val="0"/>
              <w:rPr>
                <w:rFonts w:ascii="Times New Roman" w:eastAsia="Calibri" w:hAnsi="Times New Roman" w:cs="Times New Roman"/>
                <w:sz w:val="20"/>
                <w:szCs w:val="20"/>
                <w:lang w:val="sr-Cyrl-RS"/>
              </w:rPr>
            </w:pPr>
            <w:r w:rsidRPr="00E02166">
              <w:rPr>
                <w:rFonts w:ascii="Times New Roman" w:eastAsia="Calibri" w:hAnsi="Times New Roman" w:cs="Times New Roman"/>
                <w:b/>
                <w:bCs/>
                <w:sz w:val="20"/>
                <w:szCs w:val="20"/>
                <w:lang w:val="sr-Cyrl-RS"/>
              </w:rPr>
              <w:t xml:space="preserve">5. </w:t>
            </w:r>
            <w:r w:rsidRPr="00E02166">
              <w:rPr>
                <w:rFonts w:ascii="Times New Roman" w:eastAsia="Calibri" w:hAnsi="Times New Roman" w:cs="Times New Roman"/>
                <w:sz w:val="20"/>
                <w:szCs w:val="20"/>
                <w:lang w:val="sr-Cyrl-RS"/>
              </w:rPr>
              <w:t>Избор руководиоца и записничара Актива учитеља за школску 202</w:t>
            </w:r>
            <w:r w:rsidR="00E02166" w:rsidRPr="00E02166">
              <w:rPr>
                <w:rFonts w:ascii="Times New Roman" w:eastAsia="Calibri" w:hAnsi="Times New Roman" w:cs="Times New Roman"/>
                <w:sz w:val="20"/>
                <w:szCs w:val="20"/>
                <w:lang w:val="sr-Cyrl-RS"/>
              </w:rPr>
              <w:t>4</w:t>
            </w:r>
            <w:r w:rsidRPr="00E02166">
              <w:rPr>
                <w:rFonts w:ascii="Times New Roman" w:eastAsia="Calibri" w:hAnsi="Times New Roman" w:cs="Times New Roman"/>
                <w:sz w:val="20"/>
                <w:szCs w:val="20"/>
                <w:lang w:val="sr-Cyrl-RS"/>
              </w:rPr>
              <w:t>/202</w:t>
            </w:r>
            <w:r w:rsidR="00E02166" w:rsidRPr="00E02166">
              <w:rPr>
                <w:rFonts w:ascii="Times New Roman" w:eastAsia="Calibri" w:hAnsi="Times New Roman" w:cs="Times New Roman"/>
                <w:sz w:val="20"/>
                <w:szCs w:val="20"/>
                <w:lang w:val="sr-Cyrl-RS"/>
              </w:rPr>
              <w:t>5</w:t>
            </w:r>
            <w:r w:rsidRPr="00E02166">
              <w:rPr>
                <w:rFonts w:ascii="Times New Roman" w:eastAsia="Calibri" w:hAnsi="Times New Roman" w:cs="Times New Roman"/>
                <w:sz w:val="20"/>
                <w:szCs w:val="20"/>
                <w:lang w:val="sr-Cyrl-RS"/>
              </w:rPr>
              <w:t>.год.</w:t>
            </w:r>
          </w:p>
          <w:p w:rsidR="009777A7" w:rsidRPr="00E02166" w:rsidRDefault="009777A7" w:rsidP="009777A7">
            <w:pPr>
              <w:autoSpaceDE w:val="0"/>
              <w:autoSpaceDN w:val="0"/>
              <w:adjustRightInd w:val="0"/>
              <w:rPr>
                <w:rFonts w:ascii="Times New Roman" w:eastAsia="Calibri" w:hAnsi="Times New Roman" w:cs="Times New Roman"/>
                <w:sz w:val="20"/>
                <w:szCs w:val="20"/>
                <w:lang w:val="sr-Cyrl-RS"/>
              </w:rPr>
            </w:pPr>
            <w:r w:rsidRPr="00E02166">
              <w:rPr>
                <w:rFonts w:ascii="Times New Roman" w:eastAsia="Calibri" w:hAnsi="Times New Roman" w:cs="Times New Roman"/>
                <w:b/>
                <w:bCs/>
                <w:sz w:val="20"/>
                <w:szCs w:val="20"/>
                <w:lang w:val="sr-Cyrl-RS"/>
              </w:rPr>
              <w:t xml:space="preserve">6. </w:t>
            </w:r>
            <w:r w:rsidRPr="00E02166">
              <w:rPr>
                <w:rFonts w:ascii="Times New Roman" w:eastAsia="Calibri" w:hAnsi="Times New Roman" w:cs="Times New Roman"/>
                <w:sz w:val="20"/>
                <w:szCs w:val="20"/>
                <w:lang w:val="sr-Cyrl-RS"/>
              </w:rPr>
              <w:t>Избор руководиоца Стручног актива разредне наставе;</w:t>
            </w:r>
          </w:p>
          <w:p w:rsidR="009777A7" w:rsidRPr="00E02166" w:rsidRDefault="009777A7" w:rsidP="009777A7">
            <w:pPr>
              <w:autoSpaceDE w:val="0"/>
              <w:autoSpaceDN w:val="0"/>
              <w:adjustRightInd w:val="0"/>
              <w:rPr>
                <w:rFonts w:ascii="Times New Roman" w:eastAsia="Calibri" w:hAnsi="Times New Roman" w:cs="Times New Roman"/>
                <w:sz w:val="20"/>
                <w:szCs w:val="20"/>
                <w:lang w:val="sr-Cyrl-RS"/>
              </w:rPr>
            </w:pPr>
            <w:r w:rsidRPr="00E02166">
              <w:rPr>
                <w:rFonts w:ascii="Times New Roman" w:eastAsia="Calibri" w:hAnsi="Times New Roman" w:cs="Times New Roman"/>
                <w:b/>
                <w:bCs/>
                <w:sz w:val="20"/>
                <w:szCs w:val="20"/>
                <w:lang w:val="sr-Cyrl-RS"/>
              </w:rPr>
              <w:t xml:space="preserve">7. </w:t>
            </w:r>
            <w:r w:rsidRPr="00E02166">
              <w:rPr>
                <w:rFonts w:ascii="Times New Roman" w:eastAsia="Calibri" w:hAnsi="Times New Roman" w:cs="Times New Roman"/>
                <w:sz w:val="20"/>
                <w:szCs w:val="20"/>
                <w:lang w:val="sr-Cyrl-RS"/>
              </w:rPr>
              <w:t>Избор записничара Актива;</w:t>
            </w:r>
          </w:p>
        </w:tc>
      </w:tr>
      <w:tr w:rsidR="009777A7" w:rsidRPr="00205D8C" w:rsidTr="009777A7">
        <w:tc>
          <w:tcPr>
            <w:tcW w:w="1728" w:type="dxa"/>
            <w:shd w:val="clear" w:color="auto" w:fill="A6A6A6"/>
            <w:vAlign w:val="center"/>
          </w:tcPr>
          <w:p w:rsidR="009777A7" w:rsidRPr="00E02166" w:rsidRDefault="009777A7" w:rsidP="009777A7">
            <w:pPr>
              <w:jc w:val="center"/>
              <w:rPr>
                <w:rFonts w:ascii="Times New Roman" w:eastAsia="Times New Roman" w:hAnsi="Times New Roman" w:cs="Times New Roman"/>
                <w:b/>
                <w:sz w:val="20"/>
                <w:szCs w:val="20"/>
                <w:lang w:val="sr-Cyrl-RS"/>
              </w:rPr>
            </w:pPr>
            <w:r w:rsidRPr="00E02166">
              <w:rPr>
                <w:rFonts w:ascii="Times New Roman" w:eastAsia="Times New Roman" w:hAnsi="Times New Roman" w:cs="Times New Roman"/>
                <w:b/>
                <w:sz w:val="20"/>
                <w:szCs w:val="20"/>
                <w:lang w:val="sr-Cyrl-RS"/>
              </w:rPr>
              <w:t>Август</w:t>
            </w:r>
          </w:p>
        </w:tc>
        <w:tc>
          <w:tcPr>
            <w:tcW w:w="9288" w:type="dxa"/>
          </w:tcPr>
          <w:p w:rsidR="009777A7" w:rsidRPr="00E02166" w:rsidRDefault="009777A7" w:rsidP="009777A7">
            <w:pPr>
              <w:autoSpaceDE w:val="0"/>
              <w:autoSpaceDN w:val="0"/>
              <w:adjustRightInd w:val="0"/>
              <w:rPr>
                <w:rFonts w:ascii="Times New Roman" w:eastAsia="Calibri" w:hAnsi="Times New Roman" w:cs="Times New Roman"/>
                <w:sz w:val="20"/>
                <w:szCs w:val="20"/>
                <w:lang w:val="sr-Cyrl-RS"/>
              </w:rPr>
            </w:pPr>
            <w:r w:rsidRPr="00E02166">
              <w:rPr>
                <w:rFonts w:ascii="Times New Roman" w:eastAsia="Calibri" w:hAnsi="Times New Roman" w:cs="Times New Roman"/>
                <w:b/>
                <w:bCs/>
                <w:sz w:val="20"/>
                <w:szCs w:val="20"/>
                <w:lang w:val="sr-Cyrl-RS"/>
              </w:rPr>
              <w:t xml:space="preserve">1. </w:t>
            </w:r>
            <w:r w:rsidRPr="00E02166">
              <w:rPr>
                <w:rFonts w:ascii="Times New Roman" w:eastAsia="Calibri" w:hAnsi="Times New Roman" w:cs="Times New Roman"/>
                <w:sz w:val="20"/>
                <w:szCs w:val="20"/>
                <w:lang w:val="sr-Cyrl-RS"/>
              </w:rPr>
              <w:t>Доношење Глобалног годишњег плана образовно – васпитног рада по предметима;</w:t>
            </w:r>
          </w:p>
          <w:p w:rsidR="009777A7" w:rsidRPr="00E02166" w:rsidRDefault="009777A7" w:rsidP="009777A7">
            <w:pPr>
              <w:autoSpaceDE w:val="0"/>
              <w:autoSpaceDN w:val="0"/>
              <w:adjustRightInd w:val="0"/>
              <w:rPr>
                <w:rFonts w:ascii="Times New Roman" w:eastAsia="Calibri" w:hAnsi="Times New Roman" w:cs="Times New Roman"/>
                <w:sz w:val="20"/>
                <w:szCs w:val="20"/>
                <w:lang w:val="sr-Cyrl-RS"/>
              </w:rPr>
            </w:pPr>
            <w:r w:rsidRPr="00E02166">
              <w:rPr>
                <w:rFonts w:ascii="Times New Roman" w:eastAsia="Calibri" w:hAnsi="Times New Roman" w:cs="Times New Roman"/>
                <w:b/>
                <w:bCs/>
                <w:sz w:val="20"/>
                <w:szCs w:val="20"/>
                <w:lang w:val="sr-Cyrl-RS"/>
              </w:rPr>
              <w:t xml:space="preserve">2. </w:t>
            </w:r>
            <w:r w:rsidRPr="00E02166">
              <w:rPr>
                <w:rFonts w:ascii="Times New Roman" w:eastAsia="Calibri" w:hAnsi="Times New Roman" w:cs="Times New Roman"/>
                <w:sz w:val="20"/>
                <w:szCs w:val="20"/>
                <w:lang w:val="sr-Cyrl-RS"/>
              </w:rPr>
              <w:t xml:space="preserve">Израда месечних оперативних планова образовно – васпитног рада за септембар </w:t>
            </w:r>
          </w:p>
          <w:p w:rsidR="009777A7" w:rsidRPr="00E02166" w:rsidRDefault="009777A7" w:rsidP="009777A7">
            <w:pPr>
              <w:autoSpaceDE w:val="0"/>
              <w:autoSpaceDN w:val="0"/>
              <w:adjustRightInd w:val="0"/>
              <w:rPr>
                <w:rFonts w:ascii="Times New Roman" w:eastAsia="Calibri" w:hAnsi="Times New Roman" w:cs="Times New Roman"/>
                <w:sz w:val="20"/>
                <w:szCs w:val="20"/>
                <w:lang w:val="sr-Cyrl-RS"/>
              </w:rPr>
            </w:pPr>
            <w:r w:rsidRPr="00E02166">
              <w:rPr>
                <w:rFonts w:ascii="Times New Roman" w:eastAsia="Calibri" w:hAnsi="Times New Roman" w:cs="Times New Roman"/>
                <w:b/>
                <w:bCs/>
                <w:sz w:val="20"/>
                <w:szCs w:val="20"/>
                <w:lang w:val="sr-Cyrl-RS"/>
              </w:rPr>
              <w:t xml:space="preserve">3. </w:t>
            </w:r>
            <w:r w:rsidRPr="00E02166">
              <w:rPr>
                <w:rFonts w:ascii="Times New Roman" w:eastAsia="Calibri" w:hAnsi="Times New Roman" w:cs="Times New Roman"/>
                <w:sz w:val="20"/>
                <w:szCs w:val="20"/>
                <w:lang w:val="sr-Cyrl-RS"/>
              </w:rPr>
              <w:t>Доношење плана употребе постојећих наставних средстава и дидактичког материјала</w:t>
            </w:r>
          </w:p>
          <w:p w:rsidR="009777A7" w:rsidRPr="00E02166" w:rsidRDefault="009777A7" w:rsidP="009777A7">
            <w:pPr>
              <w:autoSpaceDE w:val="0"/>
              <w:autoSpaceDN w:val="0"/>
              <w:adjustRightInd w:val="0"/>
              <w:rPr>
                <w:rFonts w:ascii="Times New Roman" w:eastAsia="Calibri" w:hAnsi="Times New Roman" w:cs="Times New Roman"/>
                <w:sz w:val="20"/>
                <w:szCs w:val="20"/>
                <w:lang w:val="sr-Cyrl-RS"/>
              </w:rPr>
            </w:pPr>
            <w:r w:rsidRPr="00E02166">
              <w:rPr>
                <w:rFonts w:ascii="Times New Roman" w:eastAsia="Calibri" w:hAnsi="Times New Roman" w:cs="Times New Roman"/>
                <w:b/>
                <w:bCs/>
                <w:sz w:val="20"/>
                <w:szCs w:val="20"/>
                <w:lang w:val="sr-Cyrl-RS"/>
              </w:rPr>
              <w:t xml:space="preserve">4. </w:t>
            </w:r>
            <w:r w:rsidRPr="00E02166">
              <w:rPr>
                <w:rFonts w:ascii="Times New Roman" w:eastAsia="Calibri" w:hAnsi="Times New Roman" w:cs="Times New Roman"/>
                <w:sz w:val="20"/>
                <w:szCs w:val="20"/>
                <w:lang w:val="sr-Cyrl-RS"/>
              </w:rPr>
              <w:t>Припрема за пријем првака- реализатори су: учитељи другог разреда</w:t>
            </w:r>
          </w:p>
        </w:tc>
      </w:tr>
    </w:tbl>
    <w:p w:rsidR="009777A7" w:rsidRPr="00205D8C" w:rsidRDefault="009777A7" w:rsidP="009777A7">
      <w:pPr>
        <w:rPr>
          <w:rFonts w:ascii="Times New Roman" w:eastAsia="Times New Roman" w:hAnsi="Times New Roman" w:cs="Times New Roman"/>
          <w:b/>
          <w:color w:val="FF0000"/>
          <w:sz w:val="24"/>
          <w:szCs w:val="24"/>
          <w:lang w:val="sr-Cyrl-RS"/>
        </w:rPr>
      </w:pPr>
    </w:p>
    <w:p w:rsidR="009777A7" w:rsidRPr="00205D8C" w:rsidRDefault="009777A7" w:rsidP="00696FC8">
      <w:pPr>
        <w:rPr>
          <w:rFonts w:ascii="Times New Roman" w:hAnsi="Times New Roman" w:cs="Times New Roman"/>
          <w:b/>
          <w:color w:val="FF0000"/>
          <w:sz w:val="28"/>
          <w:lang w:val="sr-Cyrl-RS"/>
        </w:rPr>
      </w:pPr>
    </w:p>
    <w:p w:rsidR="009777A7" w:rsidRPr="00E02166" w:rsidRDefault="009777A7" w:rsidP="009777A7">
      <w:pPr>
        <w:shd w:val="clear" w:color="auto" w:fill="FFFFFF"/>
        <w:spacing w:line="276" w:lineRule="auto"/>
        <w:ind w:firstLine="567"/>
        <w:jc w:val="both"/>
        <w:rPr>
          <w:rFonts w:ascii="Times New Roman" w:eastAsia="TimesNewRoman" w:hAnsi="Times New Roman" w:cs="Times New Roman"/>
          <w:lang w:val="ru-RU"/>
        </w:rPr>
      </w:pPr>
      <w:r w:rsidRPr="006C7913">
        <w:rPr>
          <w:rFonts w:ascii="Times New Roman" w:eastAsia="TimesNewRoman" w:hAnsi="Times New Roman" w:cs="Times New Roman"/>
          <w:b/>
          <w:bCs/>
          <w:lang w:val="ru-RU"/>
        </w:rPr>
        <w:t>Стручна већа за област предмета</w:t>
      </w:r>
      <w:r w:rsidRPr="00E02166">
        <w:rPr>
          <w:rFonts w:ascii="Times New Roman" w:eastAsia="TimesNewRoman" w:hAnsi="Times New Roman" w:cs="Times New Roman"/>
          <w:lang w:val="ru-RU"/>
        </w:rPr>
        <w:t xml:space="preserve"> одговорна су за реализацију наставног плана и програма, за остваривање образовно-васпитних задатака путем наставе и слободних активности, за квалитет образовно-васпитног рада и његово непрестано унапређивање, од петог до осмог разреда. Задатак Већа је и да добро организују редовну наставу, рад са даровитим ученицима, њихово припремање за такмичења и учешће на њима, рад са ученицима који заостају и показују слабије резултате на часовима редовне наставе. </w:t>
      </w:r>
    </w:p>
    <w:p w:rsidR="009777A7" w:rsidRPr="00E02166" w:rsidRDefault="009777A7" w:rsidP="009777A7">
      <w:pPr>
        <w:shd w:val="clear" w:color="auto" w:fill="FFFFFF"/>
        <w:spacing w:line="276" w:lineRule="auto"/>
        <w:ind w:firstLine="567"/>
        <w:jc w:val="both"/>
        <w:rPr>
          <w:rFonts w:ascii="Times New Roman" w:eastAsia="Times New Roman" w:hAnsi="Times New Roman" w:cs="Times New Roman"/>
          <w:lang w:val="ru-RU"/>
        </w:rPr>
      </w:pPr>
      <w:r w:rsidRPr="00E02166">
        <w:rPr>
          <w:rFonts w:ascii="Times New Roman" w:eastAsia="TimesNewRoman" w:hAnsi="Times New Roman" w:cs="Times New Roman"/>
          <w:lang w:val="ru-RU"/>
        </w:rPr>
        <w:t xml:space="preserve">Стручна већа бавиће се и: </w:t>
      </w:r>
      <w:r w:rsidRPr="00E02166">
        <w:rPr>
          <w:rFonts w:ascii="Times New Roman" w:eastAsia="Calibri" w:hAnsi="Times New Roman" w:cs="Times New Roman"/>
          <w:sz w:val="16"/>
          <w:szCs w:val="16"/>
          <w:lang w:val="ru-RU"/>
        </w:rPr>
        <w:t xml:space="preserve">• </w:t>
      </w:r>
      <w:r w:rsidRPr="00E02166">
        <w:rPr>
          <w:rFonts w:ascii="Times New Roman" w:eastAsia="TimesNewRoman" w:hAnsi="Times New Roman" w:cs="Times New Roman"/>
          <w:lang w:val="ru-RU"/>
        </w:rPr>
        <w:t>поделом одељења на наставнике</w:t>
      </w:r>
      <w:r w:rsidRPr="00E02166">
        <w:rPr>
          <w:rFonts w:ascii="Times New Roman" w:eastAsia="Calibri" w:hAnsi="Times New Roman" w:cs="Times New Roman"/>
          <w:sz w:val="16"/>
          <w:szCs w:val="16"/>
          <w:lang w:val="ru-RU"/>
        </w:rPr>
        <w:t xml:space="preserve"> • </w:t>
      </w:r>
      <w:r w:rsidRPr="00E02166">
        <w:rPr>
          <w:rFonts w:ascii="Times New Roman" w:eastAsia="TimesNewRoman" w:hAnsi="Times New Roman" w:cs="Times New Roman"/>
          <w:lang w:val="ru-RU"/>
        </w:rPr>
        <w:t xml:space="preserve">разматрањем и усклађивањем критери-јума оцењивања </w:t>
      </w:r>
      <w:r w:rsidRPr="00E02166">
        <w:rPr>
          <w:rFonts w:ascii="Times New Roman" w:eastAsia="Calibri" w:hAnsi="Times New Roman" w:cs="Times New Roman"/>
          <w:sz w:val="16"/>
          <w:szCs w:val="16"/>
          <w:lang w:val="ru-RU"/>
        </w:rPr>
        <w:t xml:space="preserve">• </w:t>
      </w:r>
      <w:r w:rsidRPr="00E02166">
        <w:rPr>
          <w:rFonts w:ascii="Times New Roman" w:eastAsia="TimesNewRoman" w:hAnsi="Times New Roman" w:cs="Times New Roman"/>
          <w:lang w:val="ru-RU"/>
        </w:rPr>
        <w:t xml:space="preserve">применом савремених наставних метода и разноврсног рада </w:t>
      </w:r>
      <w:r w:rsidRPr="00E02166">
        <w:rPr>
          <w:rFonts w:ascii="Times New Roman" w:eastAsia="Calibri" w:hAnsi="Times New Roman" w:cs="Times New Roman"/>
          <w:sz w:val="16"/>
          <w:szCs w:val="16"/>
          <w:lang w:val="ru-RU"/>
        </w:rPr>
        <w:t xml:space="preserve">• </w:t>
      </w:r>
      <w:r w:rsidRPr="00E02166">
        <w:rPr>
          <w:rFonts w:ascii="Times New Roman" w:eastAsia="TimesNewRoman" w:hAnsi="Times New Roman" w:cs="Times New Roman"/>
          <w:lang w:val="ru-RU"/>
        </w:rPr>
        <w:t>коришћењем наставних средстава - увођење у настави најновију технологију, пре свега информатичку технологију са циљем осавремењивања наставе</w:t>
      </w:r>
      <w:r w:rsidRPr="00E02166">
        <w:rPr>
          <w:rFonts w:ascii="Times New Roman" w:eastAsia="Calibri" w:hAnsi="Times New Roman" w:cs="Times New Roman"/>
          <w:sz w:val="16"/>
          <w:szCs w:val="16"/>
          <w:lang w:val="ru-RU"/>
        </w:rPr>
        <w:t xml:space="preserve"> • </w:t>
      </w:r>
      <w:r w:rsidRPr="00E02166">
        <w:rPr>
          <w:rFonts w:ascii="Times New Roman" w:eastAsia="TimesNewRoman" w:hAnsi="Times New Roman" w:cs="Times New Roman"/>
          <w:lang w:val="ru-RU"/>
        </w:rPr>
        <w:t xml:space="preserve">одабирањем, припремањем и коришћењем различитог дидактичког материјала  </w:t>
      </w:r>
      <w:r w:rsidRPr="00E02166">
        <w:rPr>
          <w:rFonts w:ascii="Times New Roman" w:eastAsia="Calibri" w:hAnsi="Times New Roman" w:cs="Times New Roman"/>
          <w:sz w:val="16"/>
          <w:szCs w:val="16"/>
          <w:lang w:val="ru-RU"/>
        </w:rPr>
        <w:t xml:space="preserve">• </w:t>
      </w:r>
      <w:r w:rsidRPr="00E02166">
        <w:rPr>
          <w:rFonts w:ascii="Times New Roman" w:eastAsia="TimesNewRoman" w:hAnsi="Times New Roman" w:cs="Times New Roman"/>
          <w:lang w:val="ru-RU"/>
        </w:rPr>
        <w:t xml:space="preserve">корелацијом са другим предметима </w:t>
      </w:r>
      <w:r w:rsidRPr="00E02166">
        <w:rPr>
          <w:rFonts w:ascii="Times New Roman" w:eastAsia="Calibri" w:hAnsi="Times New Roman" w:cs="Times New Roman"/>
          <w:sz w:val="16"/>
          <w:szCs w:val="16"/>
          <w:lang w:val="ru-RU"/>
        </w:rPr>
        <w:t xml:space="preserve">• </w:t>
      </w:r>
      <w:r w:rsidRPr="00E02166">
        <w:rPr>
          <w:rFonts w:ascii="Times New Roman" w:eastAsia="TimesNewRoman" w:hAnsi="Times New Roman" w:cs="Times New Roman"/>
          <w:lang w:val="ru-RU"/>
        </w:rPr>
        <w:t xml:space="preserve">међусобном разменом искустава </w:t>
      </w:r>
      <w:r w:rsidRPr="00E02166">
        <w:rPr>
          <w:rFonts w:ascii="Times New Roman" w:eastAsia="Calibri" w:hAnsi="Times New Roman" w:cs="Times New Roman"/>
          <w:sz w:val="16"/>
          <w:szCs w:val="16"/>
          <w:lang w:val="ru-RU"/>
        </w:rPr>
        <w:t xml:space="preserve">• </w:t>
      </w:r>
      <w:r w:rsidRPr="00E02166">
        <w:rPr>
          <w:rFonts w:ascii="Times New Roman" w:eastAsia="TimesNewRoman" w:hAnsi="Times New Roman" w:cs="Times New Roman"/>
          <w:lang w:val="ru-RU"/>
        </w:rPr>
        <w:t>анализом успеха ученика</w:t>
      </w:r>
      <w:r w:rsidRPr="00E02166">
        <w:rPr>
          <w:rFonts w:ascii="Times New Roman" w:eastAsia="Calibri" w:hAnsi="Times New Roman" w:cs="Times New Roman"/>
          <w:sz w:val="16"/>
          <w:szCs w:val="16"/>
          <w:lang w:val="ru-RU"/>
        </w:rPr>
        <w:t xml:space="preserve">         • </w:t>
      </w:r>
      <w:r w:rsidRPr="00E02166">
        <w:rPr>
          <w:rFonts w:ascii="Times New Roman" w:eastAsia="TimesNewRoman" w:hAnsi="Times New Roman" w:cs="Times New Roman"/>
          <w:lang w:val="ru-RU"/>
        </w:rPr>
        <w:t xml:space="preserve">организовањем угледних часова и стручних предавања на нивоу актива, организовањем такмичења на нивоу разреда, школе </w:t>
      </w:r>
      <w:r w:rsidRPr="00E02166">
        <w:rPr>
          <w:rFonts w:ascii="Times New Roman" w:eastAsia="Calibri" w:hAnsi="Times New Roman" w:cs="Times New Roman"/>
          <w:sz w:val="16"/>
          <w:szCs w:val="16"/>
          <w:lang w:val="ru-RU"/>
        </w:rPr>
        <w:t xml:space="preserve">• </w:t>
      </w:r>
      <w:r w:rsidRPr="00E02166">
        <w:rPr>
          <w:rFonts w:ascii="Times New Roman" w:eastAsia="TimesNewRoman" w:hAnsi="Times New Roman" w:cs="Times New Roman"/>
          <w:lang w:val="ru-RU"/>
        </w:rPr>
        <w:t xml:space="preserve">организовањем учешћа ученика на конкурсима у и изван школе </w:t>
      </w:r>
      <w:r w:rsidRPr="00E02166">
        <w:rPr>
          <w:rFonts w:ascii="Times New Roman" w:eastAsia="Calibri" w:hAnsi="Times New Roman" w:cs="Times New Roman"/>
          <w:sz w:val="16"/>
          <w:szCs w:val="16"/>
          <w:lang w:val="ru-RU"/>
        </w:rPr>
        <w:t xml:space="preserve">• </w:t>
      </w:r>
      <w:r w:rsidRPr="00E02166">
        <w:rPr>
          <w:rFonts w:ascii="Times New Roman" w:eastAsia="TimesNewRoman" w:hAnsi="Times New Roman" w:cs="Times New Roman"/>
          <w:lang w:val="ru-RU"/>
        </w:rPr>
        <w:t xml:space="preserve">организовањем приредби поводом појединих јубилеја </w:t>
      </w:r>
      <w:r w:rsidRPr="00E02166">
        <w:rPr>
          <w:rFonts w:ascii="Times New Roman" w:eastAsia="Calibri" w:hAnsi="Times New Roman" w:cs="Times New Roman"/>
          <w:sz w:val="16"/>
          <w:szCs w:val="16"/>
          <w:lang w:val="ru-RU"/>
        </w:rPr>
        <w:t xml:space="preserve">• </w:t>
      </w:r>
      <w:r w:rsidRPr="00E02166">
        <w:rPr>
          <w:rFonts w:ascii="Times New Roman" w:eastAsia="TimesNewRoman" w:hAnsi="Times New Roman" w:cs="Times New Roman"/>
          <w:lang w:val="ru-RU"/>
        </w:rPr>
        <w:t>реализацијом свих оних активности које су резултат дечијег уметничког стваралаштва, које подразумевају њихову креативност, машту и залагање</w:t>
      </w:r>
      <w:r w:rsidRPr="00E02166">
        <w:rPr>
          <w:rFonts w:ascii="Times New Roman" w:eastAsia="Calibri" w:hAnsi="Times New Roman" w:cs="Times New Roman"/>
          <w:sz w:val="16"/>
          <w:szCs w:val="16"/>
          <w:lang w:val="ru-RU"/>
        </w:rPr>
        <w:t xml:space="preserve"> • </w:t>
      </w:r>
      <w:r w:rsidRPr="00E02166">
        <w:rPr>
          <w:rFonts w:ascii="Times New Roman" w:eastAsia="TimesNewRoman" w:hAnsi="Times New Roman" w:cs="Times New Roman"/>
          <w:lang w:val="ru-RU"/>
        </w:rPr>
        <w:t xml:space="preserve">задовољавањем потребе ученика за </w:t>
      </w:r>
      <w:r w:rsidRPr="00E02166">
        <w:rPr>
          <w:rFonts w:ascii="Times New Roman" w:eastAsia="TimesNewRoman" w:hAnsi="Times New Roman" w:cs="Times New Roman"/>
          <w:lang w:val="ru-RU"/>
        </w:rPr>
        <w:lastRenderedPageBreak/>
        <w:t>кретањем, које доприносе развијању њихових адаптивних и стваралачких способности у савременим условима живота</w:t>
      </w:r>
      <w:r w:rsidRPr="00E02166">
        <w:rPr>
          <w:rFonts w:ascii="Times New Roman" w:eastAsia="Calibri" w:hAnsi="Times New Roman" w:cs="Times New Roman"/>
          <w:sz w:val="16"/>
          <w:szCs w:val="16"/>
          <w:lang w:val="ru-RU"/>
        </w:rPr>
        <w:t xml:space="preserve"> • </w:t>
      </w:r>
      <w:r w:rsidRPr="00E02166">
        <w:rPr>
          <w:rFonts w:ascii="Times New Roman" w:eastAsia="TimesNewRoman" w:hAnsi="Times New Roman" w:cs="Times New Roman"/>
          <w:lang w:val="ru-RU"/>
        </w:rPr>
        <w:t>развијањем здравствене културе ученика, да планирају и корисно проводе слободно време у игри, рекреативним активностима и спорту</w:t>
      </w:r>
      <w:r w:rsidRPr="00E02166">
        <w:rPr>
          <w:rFonts w:ascii="Times New Roman" w:eastAsia="Calibri" w:hAnsi="Times New Roman" w:cs="Times New Roman"/>
          <w:sz w:val="16"/>
          <w:szCs w:val="16"/>
          <w:lang w:val="ru-RU"/>
        </w:rPr>
        <w:t xml:space="preserve"> • </w:t>
      </w:r>
      <w:r w:rsidRPr="00E02166">
        <w:rPr>
          <w:rFonts w:ascii="Times New Roman" w:eastAsia="Calibri" w:hAnsi="Times New Roman" w:cs="Times New Roman"/>
          <w:lang w:val="ru-RU"/>
        </w:rPr>
        <w:t>обављаће и друге послове који му законом, подзаконским актима и одлуком директора школе буду стављени у надлежност.</w:t>
      </w:r>
    </w:p>
    <w:p w:rsidR="009777A7" w:rsidRDefault="009777A7" w:rsidP="00696FC8">
      <w:pPr>
        <w:rPr>
          <w:rFonts w:ascii="Times New Roman" w:hAnsi="Times New Roman" w:cs="Times New Roman"/>
          <w:b/>
          <w:color w:val="FF0000"/>
          <w:sz w:val="28"/>
          <w:lang w:val="sr-Cyrl-RS"/>
        </w:rPr>
      </w:pPr>
    </w:p>
    <w:p w:rsidR="00E02166" w:rsidRDefault="00E02166" w:rsidP="00696FC8">
      <w:pPr>
        <w:rPr>
          <w:rFonts w:ascii="Times New Roman" w:hAnsi="Times New Roman" w:cs="Times New Roman"/>
          <w:b/>
          <w:color w:val="FF0000"/>
          <w:sz w:val="28"/>
          <w:lang w:val="sr-Cyrl-RS"/>
        </w:rPr>
      </w:pPr>
    </w:p>
    <w:p w:rsidR="00E02166" w:rsidRDefault="00E02166" w:rsidP="00696FC8">
      <w:pPr>
        <w:rPr>
          <w:rFonts w:ascii="Times New Roman" w:hAnsi="Times New Roman" w:cs="Times New Roman"/>
          <w:b/>
          <w:color w:val="FF0000"/>
          <w:sz w:val="28"/>
          <w:lang w:val="sr-Cyrl-RS"/>
        </w:rPr>
      </w:pPr>
    </w:p>
    <w:p w:rsidR="00E02166" w:rsidRPr="00205D8C" w:rsidRDefault="00E02166" w:rsidP="00652BA2">
      <w:pPr>
        <w:jc w:val="center"/>
        <w:rPr>
          <w:rFonts w:ascii="Times New Roman" w:hAnsi="Times New Roman" w:cs="Times New Roman"/>
          <w:b/>
          <w:color w:val="FF0000"/>
          <w:sz w:val="28"/>
          <w:lang w:val="sr-Cyrl-RS"/>
        </w:rPr>
      </w:pPr>
    </w:p>
    <w:p w:rsidR="00652BA2" w:rsidRPr="00BF5C0E" w:rsidRDefault="00652BA2" w:rsidP="00652BA2">
      <w:pPr>
        <w:keepNext/>
        <w:tabs>
          <w:tab w:val="num" w:pos="792"/>
        </w:tabs>
        <w:spacing w:before="240" w:after="60" w:line="264" w:lineRule="auto"/>
        <w:ind w:left="792" w:hanging="432"/>
        <w:jc w:val="center"/>
        <w:outlineLvl w:val="1"/>
        <w:rPr>
          <w:rFonts w:ascii="Arial" w:eastAsia="Times New Roman" w:hAnsi="Arial" w:cs="Times New Roman"/>
          <w:b/>
          <w:bCs/>
          <w:iCs/>
          <w:sz w:val="28"/>
          <w:szCs w:val="28"/>
        </w:rPr>
      </w:pPr>
      <w:bookmarkStart w:id="70" w:name="_Toc82465786"/>
      <w:bookmarkStart w:id="71" w:name="_Toc114738999"/>
      <w:r w:rsidRPr="00BF5C0E">
        <w:rPr>
          <w:rFonts w:ascii="Arial" w:eastAsia="Times New Roman" w:hAnsi="Arial" w:cs="Times New Roman"/>
          <w:b/>
          <w:bCs/>
          <w:iCs/>
          <w:sz w:val="28"/>
          <w:szCs w:val="28"/>
          <w:lang w:val="sr-Cyrl-RS"/>
        </w:rPr>
        <w:t>3.</w:t>
      </w:r>
      <w:r w:rsidR="00C33B4B" w:rsidRPr="00BF5C0E">
        <w:rPr>
          <w:rFonts w:ascii="Arial" w:eastAsia="Times New Roman" w:hAnsi="Arial" w:cs="Times New Roman"/>
          <w:b/>
          <w:bCs/>
          <w:iCs/>
          <w:sz w:val="28"/>
          <w:szCs w:val="28"/>
          <w:lang w:val="sr-Cyrl-RS"/>
        </w:rPr>
        <w:t>3.2.</w:t>
      </w:r>
      <w:r w:rsidR="009777A7" w:rsidRPr="00BF5C0E">
        <w:rPr>
          <w:rFonts w:ascii="Arial" w:eastAsia="Times New Roman" w:hAnsi="Arial" w:cs="Times New Roman"/>
          <w:b/>
          <w:bCs/>
          <w:iCs/>
          <w:sz w:val="28"/>
          <w:szCs w:val="28"/>
        </w:rPr>
        <w:t>ПЛАН И ПРОГРАМ РАДА СТРУЧНОГ ВЕЋА</w:t>
      </w:r>
    </w:p>
    <w:p w:rsidR="009777A7" w:rsidRPr="00BF5C0E" w:rsidRDefault="009777A7" w:rsidP="00652BA2">
      <w:pPr>
        <w:keepNext/>
        <w:tabs>
          <w:tab w:val="num" w:pos="792"/>
        </w:tabs>
        <w:spacing w:before="240" w:after="60" w:line="264" w:lineRule="auto"/>
        <w:ind w:left="792" w:hanging="432"/>
        <w:jc w:val="center"/>
        <w:outlineLvl w:val="1"/>
        <w:rPr>
          <w:rFonts w:ascii="Arial" w:eastAsia="Times New Roman" w:hAnsi="Arial" w:cs="Times New Roman"/>
          <w:b/>
          <w:bCs/>
          <w:iCs/>
          <w:sz w:val="28"/>
          <w:szCs w:val="28"/>
        </w:rPr>
      </w:pPr>
      <w:r w:rsidRPr="00BF5C0E">
        <w:rPr>
          <w:rFonts w:ascii="Arial" w:eastAsia="Times New Roman" w:hAnsi="Arial" w:cs="Times New Roman"/>
          <w:b/>
          <w:bCs/>
          <w:iCs/>
          <w:sz w:val="28"/>
          <w:szCs w:val="28"/>
        </w:rPr>
        <w:t>ДРУШТВЕНИХ НАУКА</w:t>
      </w:r>
      <w:bookmarkEnd w:id="70"/>
      <w:bookmarkEnd w:id="71"/>
    </w:p>
    <w:p w:rsidR="009777A7" w:rsidRPr="00E02166" w:rsidRDefault="009777A7" w:rsidP="009777A7">
      <w:pPr>
        <w:jc w:val="center"/>
        <w:rPr>
          <w:rFonts w:ascii="Times New Roman" w:eastAsia="Times New Roman" w:hAnsi="Times New Roman" w:cs="Times New Roman"/>
          <w:b/>
          <w:sz w:val="24"/>
          <w:szCs w:val="24"/>
          <w:lang w:val="sr-Cyrl-RS"/>
        </w:rPr>
      </w:pPr>
    </w:p>
    <w:p w:rsidR="009777A7" w:rsidRPr="00E02166" w:rsidRDefault="009777A7" w:rsidP="009777A7">
      <w:pPr>
        <w:ind w:right="33"/>
        <w:rPr>
          <w:rFonts w:ascii="Times New Roman" w:eastAsia="Times New Roman" w:hAnsi="Times New Roman" w:cs="Times New Roman"/>
          <w:b/>
          <w:sz w:val="20"/>
          <w:szCs w:val="20"/>
          <w:lang w:val="sr-Cyrl-RS"/>
        </w:rPr>
      </w:pPr>
      <w:r w:rsidRPr="00E02166">
        <w:rPr>
          <w:rFonts w:ascii="Times New Roman" w:eastAsia="Times New Roman" w:hAnsi="Times New Roman" w:cs="Times New Roman"/>
          <w:b/>
          <w:sz w:val="20"/>
          <w:szCs w:val="20"/>
          <w:lang w:val="sr-Cyrl-RS"/>
        </w:rPr>
        <w:t>Руководиоци стручног већа:</w:t>
      </w:r>
    </w:p>
    <w:p w:rsidR="009777A7" w:rsidRPr="00E02166" w:rsidRDefault="00E02166" w:rsidP="009777A7">
      <w:pPr>
        <w:rPr>
          <w:rFonts w:ascii="Times New Roman" w:eastAsia="Times New Roman" w:hAnsi="Times New Roman" w:cs="Times New Roman"/>
          <w:b/>
          <w:sz w:val="24"/>
          <w:szCs w:val="24"/>
          <w:lang w:val="sr-Cyrl-RS"/>
        </w:rPr>
      </w:pPr>
      <w:r w:rsidRPr="00E02166">
        <w:rPr>
          <w:rFonts w:ascii="Times New Roman" w:eastAsia="Times New Roman" w:hAnsi="Times New Roman" w:cs="Times New Roman"/>
          <w:b/>
          <w:sz w:val="20"/>
          <w:szCs w:val="20"/>
          <w:lang w:val="sr-Cyrl-RS"/>
        </w:rPr>
        <w:t>Бранимир Тонев</w:t>
      </w:r>
      <w:r w:rsidR="009777A7" w:rsidRPr="00E02166">
        <w:rPr>
          <w:rFonts w:ascii="Times New Roman" w:eastAsia="Times New Roman" w:hAnsi="Times New Roman" w:cs="Times New Roman"/>
          <w:b/>
          <w:sz w:val="20"/>
          <w:szCs w:val="20"/>
          <w:lang w:val="sr-Cyrl-RS"/>
        </w:rPr>
        <w:t xml:space="preserve">, професор </w:t>
      </w:r>
      <w:r w:rsidRPr="00E02166">
        <w:rPr>
          <w:rFonts w:ascii="Times New Roman" w:eastAsia="Times New Roman" w:hAnsi="Times New Roman" w:cs="Times New Roman"/>
          <w:b/>
          <w:sz w:val="20"/>
          <w:szCs w:val="20"/>
          <w:lang w:val="sr-Cyrl-RS"/>
        </w:rPr>
        <w:t>руског језика</w:t>
      </w:r>
      <w:r w:rsidR="009777A7" w:rsidRPr="00E02166">
        <w:rPr>
          <w:rFonts w:ascii="Times New Roman" w:eastAsia="Times New Roman" w:hAnsi="Times New Roman" w:cs="Times New Roman"/>
          <w:b/>
          <w:sz w:val="20"/>
          <w:szCs w:val="20"/>
          <w:lang w:val="sr-Cyrl-RS"/>
        </w:rPr>
        <w:t xml:space="preserve"> језика</w:t>
      </w:r>
    </w:p>
    <w:p w:rsidR="009777A7" w:rsidRPr="00205D8C" w:rsidRDefault="009777A7" w:rsidP="009777A7">
      <w:pPr>
        <w:jc w:val="center"/>
        <w:rPr>
          <w:rFonts w:ascii="Times New Roman" w:eastAsia="Times New Roman" w:hAnsi="Times New Roman" w:cs="Times New Roman"/>
          <w:b/>
          <w:color w:val="FF0000"/>
          <w:sz w:val="24"/>
          <w:szCs w:val="24"/>
          <w:lang w:val="sr-Cyrl-RS"/>
        </w:rPr>
      </w:pPr>
    </w:p>
    <w:tbl>
      <w:tblPr>
        <w:tblStyle w:val="TableGrid22"/>
        <w:tblW w:w="10053" w:type="dxa"/>
        <w:jc w:val="center"/>
        <w:tblLayout w:type="fixed"/>
        <w:tblLook w:val="04A0" w:firstRow="1" w:lastRow="0" w:firstColumn="1" w:lastColumn="0" w:noHBand="0" w:noVBand="1"/>
      </w:tblPr>
      <w:tblGrid>
        <w:gridCol w:w="1579"/>
        <w:gridCol w:w="8474"/>
      </w:tblGrid>
      <w:tr w:rsidR="009777A7" w:rsidRPr="00205D8C" w:rsidTr="009777A7">
        <w:trPr>
          <w:trHeight w:val="1187"/>
          <w:jc w:val="center"/>
        </w:trPr>
        <w:tc>
          <w:tcPr>
            <w:tcW w:w="1579" w:type="dxa"/>
            <w:shd w:val="clear" w:color="auto" w:fill="A6A6A6"/>
            <w:vAlign w:val="center"/>
          </w:tcPr>
          <w:p w:rsidR="009777A7" w:rsidRPr="00E02166" w:rsidRDefault="009777A7" w:rsidP="009777A7">
            <w:pPr>
              <w:jc w:val="center"/>
              <w:rPr>
                <w:rFonts w:ascii="Times New Roman" w:eastAsia="Calibri" w:hAnsi="Times New Roman" w:cs="Times New Roman"/>
                <w:b/>
                <w:sz w:val="20"/>
                <w:szCs w:val="20"/>
                <w:lang w:val="sr-Cyrl-RS"/>
              </w:rPr>
            </w:pPr>
            <w:r w:rsidRPr="00E02166">
              <w:rPr>
                <w:rFonts w:ascii="Times New Roman" w:eastAsia="Calibri" w:hAnsi="Times New Roman" w:cs="Times New Roman"/>
                <w:b/>
                <w:sz w:val="20"/>
                <w:szCs w:val="20"/>
                <w:lang w:val="sr-Cyrl-RS"/>
              </w:rPr>
              <w:t>Август</w:t>
            </w:r>
          </w:p>
        </w:tc>
        <w:tc>
          <w:tcPr>
            <w:tcW w:w="8474" w:type="dxa"/>
          </w:tcPr>
          <w:p w:rsidR="009777A7" w:rsidRPr="00E02166" w:rsidRDefault="009777A7" w:rsidP="009777A7">
            <w:pPr>
              <w:numPr>
                <w:ilvl w:val="0"/>
                <w:numId w:val="39"/>
              </w:numPr>
              <w:ind w:left="153" w:hanging="142"/>
              <w:contextualSpacing/>
              <w:rPr>
                <w:rFonts w:ascii="Times New Roman" w:eastAsia="Calibri" w:hAnsi="Times New Roman" w:cs="Times New Roman"/>
                <w:sz w:val="20"/>
                <w:szCs w:val="20"/>
                <w:lang w:val="sr-Cyrl-RS"/>
              </w:rPr>
            </w:pPr>
            <w:r w:rsidRPr="00E02166">
              <w:rPr>
                <w:rFonts w:ascii="Times New Roman" w:eastAsia="Calibri" w:hAnsi="Times New Roman" w:cs="Times New Roman"/>
                <w:sz w:val="20"/>
                <w:szCs w:val="20"/>
                <w:lang w:val="sr-Cyrl-RS"/>
              </w:rPr>
              <w:t>Конституисање већа</w:t>
            </w:r>
          </w:p>
          <w:p w:rsidR="009777A7" w:rsidRPr="00E02166" w:rsidRDefault="009777A7" w:rsidP="009777A7">
            <w:pPr>
              <w:numPr>
                <w:ilvl w:val="0"/>
                <w:numId w:val="39"/>
              </w:numPr>
              <w:spacing w:before="80"/>
              <w:ind w:left="153" w:hanging="142"/>
              <w:jc w:val="both"/>
              <w:rPr>
                <w:rFonts w:ascii="Times New Roman" w:eastAsia="Times New Roman" w:hAnsi="Times New Roman" w:cs="Times New Roman"/>
                <w:sz w:val="20"/>
                <w:szCs w:val="20"/>
                <w:lang w:val="sr-Cyrl-RS"/>
              </w:rPr>
            </w:pPr>
            <w:r w:rsidRPr="00E02166">
              <w:rPr>
                <w:rFonts w:ascii="Times New Roman" w:eastAsia="Times New Roman" w:hAnsi="Times New Roman" w:cs="Times New Roman"/>
                <w:sz w:val="20"/>
                <w:szCs w:val="20"/>
                <w:lang w:val="sr-Cyrl-RS"/>
              </w:rPr>
              <w:t xml:space="preserve">Израда и усвајање програма рада стручног већа </w:t>
            </w:r>
          </w:p>
          <w:p w:rsidR="009777A7" w:rsidRPr="00E02166" w:rsidRDefault="009777A7" w:rsidP="009777A7">
            <w:pPr>
              <w:numPr>
                <w:ilvl w:val="0"/>
                <w:numId w:val="39"/>
              </w:numPr>
              <w:ind w:left="153" w:hanging="142"/>
              <w:contextualSpacing/>
              <w:rPr>
                <w:rFonts w:ascii="Times New Roman" w:eastAsia="Calibri" w:hAnsi="Times New Roman" w:cs="Times New Roman"/>
                <w:sz w:val="20"/>
                <w:szCs w:val="20"/>
                <w:lang w:val="sr-Cyrl-RS"/>
              </w:rPr>
            </w:pPr>
            <w:r w:rsidRPr="00E02166">
              <w:rPr>
                <w:rFonts w:ascii="Times New Roman" w:eastAsia="Calibri" w:hAnsi="Times New Roman" w:cs="Times New Roman"/>
                <w:sz w:val="20"/>
                <w:szCs w:val="20"/>
                <w:lang w:val="sr-Cyrl-RS"/>
              </w:rPr>
              <w:t>Израда плана набавке наставних средстава</w:t>
            </w:r>
          </w:p>
          <w:p w:rsidR="009777A7" w:rsidRPr="00E02166" w:rsidRDefault="009777A7" w:rsidP="009777A7">
            <w:pPr>
              <w:numPr>
                <w:ilvl w:val="0"/>
                <w:numId w:val="39"/>
              </w:numPr>
              <w:autoSpaceDE w:val="0"/>
              <w:autoSpaceDN w:val="0"/>
              <w:adjustRightInd w:val="0"/>
              <w:spacing w:before="40"/>
              <w:ind w:left="153" w:hanging="142"/>
              <w:contextualSpacing/>
              <w:jc w:val="both"/>
              <w:rPr>
                <w:rFonts w:ascii="Times New Roman" w:eastAsia="Calibri" w:hAnsi="Times New Roman" w:cs="Times New Roman"/>
                <w:sz w:val="20"/>
                <w:szCs w:val="20"/>
                <w:lang w:val="sr-Cyrl-RS"/>
              </w:rPr>
            </w:pPr>
            <w:r w:rsidRPr="00E02166">
              <w:rPr>
                <w:rFonts w:ascii="Times New Roman" w:eastAsia="Calibri" w:hAnsi="Times New Roman" w:cs="Times New Roman"/>
                <w:sz w:val="20"/>
                <w:szCs w:val="20"/>
                <w:lang w:val="sr-Cyrl-RS"/>
              </w:rPr>
              <w:t>Структура и распоред обавеза наставника у непосредном раду са ученицима (педагошка норма наставника)</w:t>
            </w:r>
          </w:p>
          <w:p w:rsidR="009777A7" w:rsidRPr="00E02166" w:rsidRDefault="009777A7" w:rsidP="009777A7">
            <w:pPr>
              <w:numPr>
                <w:ilvl w:val="0"/>
                <w:numId w:val="39"/>
              </w:numPr>
              <w:autoSpaceDE w:val="0"/>
              <w:autoSpaceDN w:val="0"/>
              <w:adjustRightInd w:val="0"/>
              <w:spacing w:before="40"/>
              <w:ind w:left="153" w:hanging="142"/>
              <w:contextualSpacing/>
              <w:jc w:val="both"/>
              <w:rPr>
                <w:rFonts w:ascii="Times New Roman" w:eastAsia="Calibri" w:hAnsi="Times New Roman" w:cs="Times New Roman"/>
                <w:sz w:val="20"/>
                <w:szCs w:val="20"/>
                <w:lang w:val="sr-Cyrl-RS"/>
              </w:rPr>
            </w:pPr>
            <w:r w:rsidRPr="00E02166">
              <w:rPr>
                <w:rFonts w:ascii="Times New Roman" w:eastAsia="Calibri" w:hAnsi="Times New Roman" w:cs="Times New Roman"/>
                <w:sz w:val="20"/>
                <w:szCs w:val="20"/>
                <w:lang w:val="sr-Cyrl-RS"/>
              </w:rPr>
              <w:t xml:space="preserve"> Договор о изради годишњих глобалних и оперативних планова рада</w:t>
            </w:r>
          </w:p>
          <w:p w:rsidR="009777A7" w:rsidRPr="00E02166" w:rsidRDefault="009777A7" w:rsidP="009777A7">
            <w:pPr>
              <w:numPr>
                <w:ilvl w:val="0"/>
                <w:numId w:val="39"/>
              </w:numPr>
              <w:autoSpaceDE w:val="0"/>
              <w:autoSpaceDN w:val="0"/>
              <w:adjustRightInd w:val="0"/>
              <w:spacing w:before="40"/>
              <w:ind w:left="153" w:hanging="142"/>
              <w:contextualSpacing/>
              <w:jc w:val="both"/>
              <w:rPr>
                <w:rFonts w:ascii="Times New Roman" w:eastAsia="Calibri" w:hAnsi="Times New Roman" w:cs="Times New Roman"/>
                <w:sz w:val="20"/>
                <w:szCs w:val="20"/>
                <w:lang w:val="sr-Cyrl-RS"/>
              </w:rPr>
            </w:pPr>
            <w:r w:rsidRPr="00E02166">
              <w:rPr>
                <w:rFonts w:ascii="Times New Roman" w:eastAsia="Calibri" w:hAnsi="Times New Roman" w:cs="Times New Roman"/>
                <w:sz w:val="20"/>
                <w:szCs w:val="20"/>
                <w:lang w:val="sr-Cyrl-RS"/>
              </w:rPr>
              <w:t>Израда плана писмених задатака и других видова писмених  проверавања</w:t>
            </w:r>
          </w:p>
          <w:p w:rsidR="009777A7" w:rsidRPr="00E02166" w:rsidRDefault="009777A7" w:rsidP="009777A7">
            <w:pPr>
              <w:numPr>
                <w:ilvl w:val="0"/>
                <w:numId w:val="39"/>
              </w:numPr>
              <w:ind w:left="153" w:hanging="142"/>
              <w:contextualSpacing/>
              <w:rPr>
                <w:rFonts w:ascii="Times New Roman" w:eastAsia="Calibri" w:hAnsi="Times New Roman" w:cs="Times New Roman"/>
                <w:sz w:val="20"/>
                <w:szCs w:val="20"/>
                <w:lang w:val="sr-Cyrl-RS"/>
              </w:rPr>
            </w:pPr>
            <w:r w:rsidRPr="00E02166">
              <w:rPr>
                <w:rFonts w:ascii="Times New Roman" w:eastAsia="Calibri" w:hAnsi="Times New Roman" w:cs="Times New Roman"/>
                <w:sz w:val="20"/>
                <w:szCs w:val="20"/>
                <w:lang w:val="sr-Cyrl-RS"/>
              </w:rPr>
              <w:t>Задужења у оквиру слободних активности (секција</w:t>
            </w:r>
            <w:r w:rsidRPr="00E02166">
              <w:rPr>
                <w:rFonts w:ascii="Times New Roman" w:eastAsia="Calibri" w:hAnsi="Times New Roman" w:cs="Times New Roman"/>
                <w:sz w:val="16"/>
                <w:szCs w:val="16"/>
                <w:lang w:val="sr-Cyrl-RS"/>
              </w:rPr>
              <w:t>)</w:t>
            </w:r>
          </w:p>
        </w:tc>
      </w:tr>
      <w:tr w:rsidR="009777A7" w:rsidRPr="00205D8C" w:rsidTr="009777A7">
        <w:trPr>
          <w:trHeight w:val="18"/>
          <w:jc w:val="center"/>
        </w:trPr>
        <w:tc>
          <w:tcPr>
            <w:tcW w:w="1579" w:type="dxa"/>
            <w:shd w:val="clear" w:color="auto" w:fill="A6A6A6"/>
            <w:vAlign w:val="center"/>
          </w:tcPr>
          <w:p w:rsidR="009777A7" w:rsidRPr="00E02166" w:rsidRDefault="009777A7" w:rsidP="009777A7">
            <w:pPr>
              <w:jc w:val="center"/>
              <w:rPr>
                <w:rFonts w:ascii="Times New Roman" w:eastAsia="Calibri" w:hAnsi="Times New Roman" w:cs="Times New Roman"/>
                <w:b/>
                <w:sz w:val="20"/>
                <w:szCs w:val="20"/>
                <w:lang w:val="sr-Cyrl-RS"/>
              </w:rPr>
            </w:pPr>
            <w:r w:rsidRPr="00E02166">
              <w:rPr>
                <w:rFonts w:ascii="Times New Roman" w:eastAsia="Calibri" w:hAnsi="Times New Roman" w:cs="Times New Roman"/>
                <w:b/>
                <w:sz w:val="20"/>
                <w:szCs w:val="20"/>
                <w:lang w:val="sr-Cyrl-RS"/>
              </w:rPr>
              <w:t>Септембар</w:t>
            </w:r>
          </w:p>
        </w:tc>
        <w:tc>
          <w:tcPr>
            <w:tcW w:w="8474" w:type="dxa"/>
          </w:tcPr>
          <w:p w:rsidR="009777A7" w:rsidRPr="00E02166" w:rsidRDefault="009777A7" w:rsidP="009777A7">
            <w:pPr>
              <w:numPr>
                <w:ilvl w:val="0"/>
                <w:numId w:val="40"/>
              </w:numPr>
              <w:ind w:left="153" w:hanging="142"/>
              <w:jc w:val="both"/>
              <w:rPr>
                <w:rFonts w:ascii="Times New Roman" w:eastAsia="Times New Roman" w:hAnsi="Times New Roman" w:cs="Times New Roman"/>
                <w:sz w:val="20"/>
                <w:szCs w:val="20"/>
                <w:lang w:val="sr-Cyrl-RS"/>
              </w:rPr>
            </w:pPr>
            <w:r w:rsidRPr="00E02166">
              <w:rPr>
                <w:rFonts w:ascii="Times New Roman" w:eastAsia="Times New Roman" w:hAnsi="Times New Roman" w:cs="Times New Roman"/>
                <w:sz w:val="20"/>
                <w:szCs w:val="20"/>
                <w:lang w:val="sr-Cyrl-RS"/>
              </w:rPr>
              <w:t>Израда плана усавршавања наставника</w:t>
            </w:r>
          </w:p>
          <w:p w:rsidR="009777A7" w:rsidRPr="00E02166" w:rsidRDefault="009777A7" w:rsidP="009777A7">
            <w:pPr>
              <w:numPr>
                <w:ilvl w:val="0"/>
                <w:numId w:val="40"/>
              </w:numPr>
              <w:ind w:left="153" w:hanging="142"/>
              <w:jc w:val="both"/>
              <w:rPr>
                <w:rFonts w:ascii="Times New Roman" w:eastAsia="Times New Roman" w:hAnsi="Times New Roman" w:cs="Times New Roman"/>
                <w:sz w:val="20"/>
                <w:szCs w:val="20"/>
                <w:lang w:val="sr-Cyrl-RS"/>
              </w:rPr>
            </w:pPr>
            <w:r w:rsidRPr="00E02166">
              <w:rPr>
                <w:rFonts w:ascii="Times New Roman" w:eastAsia="Times New Roman" w:hAnsi="Times New Roman" w:cs="Times New Roman"/>
                <w:sz w:val="20"/>
                <w:szCs w:val="20"/>
                <w:lang w:val="sr-Cyrl-RS"/>
              </w:rPr>
              <w:t xml:space="preserve"> Избор тема за писмене задатке и вредновање писмених задатака</w:t>
            </w:r>
          </w:p>
          <w:p w:rsidR="009777A7" w:rsidRPr="00E02166" w:rsidRDefault="009777A7" w:rsidP="009777A7">
            <w:pPr>
              <w:numPr>
                <w:ilvl w:val="0"/>
                <w:numId w:val="40"/>
              </w:numPr>
              <w:ind w:left="153" w:hanging="142"/>
              <w:rPr>
                <w:rFonts w:ascii="Times New Roman" w:eastAsia="Times New Roman" w:hAnsi="Times New Roman" w:cs="Times New Roman"/>
                <w:sz w:val="20"/>
                <w:szCs w:val="20"/>
                <w:lang w:val="sr-Cyrl-RS"/>
              </w:rPr>
            </w:pPr>
            <w:r w:rsidRPr="00E02166">
              <w:rPr>
                <w:rFonts w:ascii="Times New Roman" w:eastAsia="Times New Roman" w:hAnsi="Times New Roman" w:cs="Times New Roman"/>
                <w:sz w:val="20"/>
                <w:szCs w:val="20"/>
                <w:lang w:val="sr-Cyrl-RS"/>
              </w:rPr>
              <w:t>Договор о заједничком дидактичко - методичком минимуму при изради сценарија - припрема за реализацију часова</w:t>
            </w:r>
          </w:p>
          <w:p w:rsidR="009777A7" w:rsidRPr="00E02166" w:rsidRDefault="009777A7" w:rsidP="009777A7">
            <w:pPr>
              <w:numPr>
                <w:ilvl w:val="0"/>
                <w:numId w:val="40"/>
              </w:numPr>
              <w:spacing w:before="40"/>
              <w:ind w:left="153" w:hanging="142"/>
              <w:jc w:val="both"/>
              <w:rPr>
                <w:rFonts w:ascii="Times New Roman" w:eastAsia="Times New Roman" w:hAnsi="Times New Roman" w:cs="Times New Roman"/>
                <w:sz w:val="20"/>
                <w:szCs w:val="20"/>
                <w:lang w:val="sr-Cyrl-RS"/>
              </w:rPr>
            </w:pPr>
            <w:r w:rsidRPr="00E02166">
              <w:rPr>
                <w:rFonts w:ascii="Times New Roman" w:eastAsia="Times New Roman" w:hAnsi="Times New Roman" w:cs="Times New Roman"/>
                <w:sz w:val="20"/>
                <w:szCs w:val="20"/>
                <w:lang w:val="sr-Cyrl-RS"/>
              </w:rPr>
              <w:t xml:space="preserve"> Допунска настава, додатни рад и слободне активности</w:t>
            </w:r>
          </w:p>
          <w:p w:rsidR="009777A7" w:rsidRPr="00E02166" w:rsidRDefault="009777A7" w:rsidP="009777A7">
            <w:pPr>
              <w:numPr>
                <w:ilvl w:val="0"/>
                <w:numId w:val="40"/>
              </w:numPr>
              <w:spacing w:before="40"/>
              <w:ind w:left="153" w:hanging="142"/>
              <w:jc w:val="both"/>
              <w:rPr>
                <w:rFonts w:ascii="Times New Roman" w:eastAsia="Times New Roman" w:hAnsi="Times New Roman" w:cs="Times New Roman"/>
                <w:sz w:val="20"/>
                <w:szCs w:val="20"/>
                <w:lang w:val="sr-Cyrl-RS"/>
              </w:rPr>
            </w:pPr>
            <w:r w:rsidRPr="00E02166">
              <w:rPr>
                <w:rFonts w:ascii="Times New Roman" w:eastAsia="Times New Roman" w:hAnsi="Times New Roman" w:cs="Times New Roman"/>
                <w:sz w:val="20"/>
                <w:szCs w:val="20"/>
                <w:lang w:val="sr-Cyrl-RS"/>
              </w:rPr>
              <w:t xml:space="preserve"> Предлог за набавку наставних средстава и помагала</w:t>
            </w:r>
          </w:p>
        </w:tc>
      </w:tr>
      <w:tr w:rsidR="009777A7" w:rsidRPr="00205D8C" w:rsidTr="009777A7">
        <w:trPr>
          <w:trHeight w:val="398"/>
          <w:jc w:val="center"/>
        </w:trPr>
        <w:tc>
          <w:tcPr>
            <w:tcW w:w="1579" w:type="dxa"/>
            <w:shd w:val="clear" w:color="auto" w:fill="A6A6A6"/>
            <w:vAlign w:val="center"/>
          </w:tcPr>
          <w:p w:rsidR="009777A7" w:rsidRPr="00E02166" w:rsidRDefault="009777A7" w:rsidP="009777A7">
            <w:pPr>
              <w:jc w:val="center"/>
              <w:rPr>
                <w:rFonts w:ascii="Times New Roman" w:eastAsia="Calibri" w:hAnsi="Times New Roman" w:cs="Times New Roman"/>
                <w:b/>
                <w:sz w:val="20"/>
                <w:szCs w:val="20"/>
                <w:lang w:val="sr-Cyrl-RS"/>
              </w:rPr>
            </w:pPr>
            <w:r w:rsidRPr="00E02166">
              <w:rPr>
                <w:rFonts w:ascii="Times New Roman" w:eastAsia="Calibri" w:hAnsi="Times New Roman" w:cs="Times New Roman"/>
                <w:b/>
                <w:sz w:val="20"/>
                <w:szCs w:val="20"/>
                <w:lang w:val="sr-Cyrl-RS"/>
              </w:rPr>
              <w:t>Октобар</w:t>
            </w:r>
          </w:p>
        </w:tc>
        <w:tc>
          <w:tcPr>
            <w:tcW w:w="8474" w:type="dxa"/>
          </w:tcPr>
          <w:p w:rsidR="009777A7" w:rsidRPr="00E02166" w:rsidRDefault="009777A7" w:rsidP="009777A7">
            <w:pPr>
              <w:numPr>
                <w:ilvl w:val="0"/>
                <w:numId w:val="41"/>
              </w:numPr>
              <w:ind w:left="153" w:hanging="142"/>
              <w:contextualSpacing/>
              <w:rPr>
                <w:rFonts w:ascii="Times New Roman" w:eastAsia="Calibri" w:hAnsi="Times New Roman" w:cs="Times New Roman"/>
                <w:sz w:val="20"/>
                <w:szCs w:val="20"/>
                <w:lang w:val="sr-Cyrl-RS"/>
              </w:rPr>
            </w:pPr>
            <w:r w:rsidRPr="00E02166">
              <w:rPr>
                <w:rFonts w:ascii="Times New Roman" w:eastAsia="Calibri" w:hAnsi="Times New Roman" w:cs="Times New Roman"/>
                <w:sz w:val="20"/>
                <w:szCs w:val="20"/>
                <w:lang w:val="sr-Cyrl-RS"/>
              </w:rPr>
              <w:t>Одржавање угледних часова према плану</w:t>
            </w:r>
          </w:p>
          <w:p w:rsidR="009777A7" w:rsidRPr="00E02166" w:rsidRDefault="009777A7" w:rsidP="009777A7">
            <w:pPr>
              <w:numPr>
                <w:ilvl w:val="0"/>
                <w:numId w:val="41"/>
              </w:numPr>
              <w:spacing w:before="40"/>
              <w:ind w:left="153" w:hanging="142"/>
              <w:rPr>
                <w:rFonts w:ascii="Times New Roman" w:eastAsia="Times New Roman" w:hAnsi="Times New Roman" w:cs="Times New Roman"/>
                <w:sz w:val="20"/>
                <w:szCs w:val="20"/>
                <w:lang w:val="sr-Cyrl-RS"/>
              </w:rPr>
            </w:pPr>
            <w:r w:rsidRPr="00E02166">
              <w:rPr>
                <w:rFonts w:ascii="Times New Roman" w:eastAsia="Times New Roman" w:hAnsi="Times New Roman" w:cs="Times New Roman"/>
                <w:sz w:val="20"/>
                <w:szCs w:val="20"/>
                <w:lang w:val="sr-Cyrl-RS"/>
              </w:rPr>
              <w:t>Уједначавање критеријума оцењивања ученика</w:t>
            </w:r>
          </w:p>
          <w:p w:rsidR="009777A7" w:rsidRPr="00E02166" w:rsidRDefault="009777A7" w:rsidP="009777A7">
            <w:pPr>
              <w:spacing w:before="40"/>
              <w:ind w:left="153" w:hanging="142"/>
              <w:rPr>
                <w:rFonts w:ascii="Times New Roman" w:eastAsia="Times New Roman" w:hAnsi="Times New Roman" w:cs="Times New Roman"/>
                <w:sz w:val="20"/>
                <w:szCs w:val="20"/>
                <w:lang w:val="sr-Cyrl-RS"/>
              </w:rPr>
            </w:pPr>
            <w:r w:rsidRPr="00E02166">
              <w:rPr>
                <w:rFonts w:ascii="Times New Roman" w:eastAsia="Times New Roman" w:hAnsi="Times New Roman" w:cs="Times New Roman"/>
                <w:sz w:val="20"/>
                <w:szCs w:val="20"/>
                <w:lang w:val="sr-Cyrl-RS"/>
              </w:rPr>
              <w:t xml:space="preserve"> Округли сто – размена искустава из наставе у оквиру већа и информисање о новим сазнањима у одређеним подручјима рада</w:t>
            </w:r>
          </w:p>
          <w:p w:rsidR="009777A7" w:rsidRPr="00E02166" w:rsidRDefault="009777A7" w:rsidP="009777A7">
            <w:pPr>
              <w:numPr>
                <w:ilvl w:val="0"/>
                <w:numId w:val="41"/>
              </w:numPr>
              <w:spacing w:before="40"/>
              <w:ind w:left="153" w:hanging="142"/>
              <w:rPr>
                <w:rFonts w:ascii="Times New Roman" w:eastAsia="Times New Roman" w:hAnsi="Times New Roman" w:cs="Times New Roman"/>
                <w:sz w:val="20"/>
                <w:szCs w:val="20"/>
                <w:lang w:val="sr-Cyrl-RS"/>
              </w:rPr>
            </w:pPr>
            <w:r w:rsidRPr="00E02166">
              <w:rPr>
                <w:rFonts w:ascii="Times New Roman" w:eastAsia="Times New Roman" w:hAnsi="Times New Roman" w:cs="Times New Roman"/>
                <w:bCs/>
                <w:sz w:val="20"/>
                <w:szCs w:val="20"/>
                <w:lang w:val="sr-Cyrl-RS"/>
              </w:rPr>
              <w:t>Теоријско предавање – тема по избору</w:t>
            </w:r>
          </w:p>
          <w:p w:rsidR="009777A7" w:rsidRPr="00E02166" w:rsidRDefault="009777A7" w:rsidP="009777A7">
            <w:pPr>
              <w:numPr>
                <w:ilvl w:val="0"/>
                <w:numId w:val="41"/>
              </w:numPr>
              <w:ind w:left="153" w:hanging="142"/>
              <w:contextualSpacing/>
              <w:rPr>
                <w:rFonts w:ascii="Times New Roman" w:eastAsia="Calibri" w:hAnsi="Times New Roman" w:cs="Times New Roman"/>
                <w:sz w:val="20"/>
                <w:szCs w:val="20"/>
                <w:lang w:val="sr-Cyrl-RS"/>
              </w:rPr>
            </w:pPr>
            <w:r w:rsidRPr="00E02166">
              <w:rPr>
                <w:rFonts w:ascii="Times New Roman" w:eastAsia="Calibri" w:hAnsi="Times New Roman" w:cs="Times New Roman"/>
                <w:sz w:val="20"/>
                <w:szCs w:val="20"/>
                <w:lang w:val="sr-Cyrl-RS"/>
              </w:rPr>
              <w:t>Дан школе</w:t>
            </w:r>
          </w:p>
        </w:tc>
      </w:tr>
      <w:tr w:rsidR="009777A7" w:rsidRPr="00205D8C" w:rsidTr="009777A7">
        <w:trPr>
          <w:trHeight w:val="18"/>
          <w:jc w:val="center"/>
        </w:trPr>
        <w:tc>
          <w:tcPr>
            <w:tcW w:w="1579" w:type="dxa"/>
            <w:shd w:val="clear" w:color="auto" w:fill="A6A6A6"/>
            <w:vAlign w:val="center"/>
          </w:tcPr>
          <w:p w:rsidR="009777A7" w:rsidRPr="00E02166" w:rsidRDefault="009777A7" w:rsidP="009777A7">
            <w:pPr>
              <w:jc w:val="center"/>
              <w:rPr>
                <w:rFonts w:ascii="Times New Roman" w:eastAsia="Calibri" w:hAnsi="Times New Roman" w:cs="Times New Roman"/>
                <w:b/>
                <w:sz w:val="20"/>
                <w:szCs w:val="20"/>
                <w:lang w:val="sr-Cyrl-RS"/>
              </w:rPr>
            </w:pPr>
            <w:r w:rsidRPr="00E02166">
              <w:rPr>
                <w:rFonts w:ascii="Times New Roman" w:eastAsia="Calibri" w:hAnsi="Times New Roman" w:cs="Times New Roman"/>
                <w:b/>
                <w:sz w:val="20"/>
                <w:szCs w:val="20"/>
                <w:lang w:val="sr-Cyrl-RS"/>
              </w:rPr>
              <w:t>Новембар</w:t>
            </w:r>
          </w:p>
        </w:tc>
        <w:tc>
          <w:tcPr>
            <w:tcW w:w="8474" w:type="dxa"/>
          </w:tcPr>
          <w:p w:rsidR="009777A7" w:rsidRPr="00E02166" w:rsidRDefault="009777A7" w:rsidP="009777A7">
            <w:pPr>
              <w:numPr>
                <w:ilvl w:val="0"/>
                <w:numId w:val="42"/>
              </w:numPr>
              <w:ind w:left="153" w:hanging="142"/>
              <w:contextualSpacing/>
              <w:rPr>
                <w:rFonts w:ascii="Times New Roman" w:eastAsia="Calibri" w:hAnsi="Times New Roman" w:cs="Times New Roman"/>
                <w:sz w:val="20"/>
                <w:szCs w:val="20"/>
                <w:lang w:val="sr-Cyrl-RS"/>
              </w:rPr>
            </w:pPr>
            <w:r w:rsidRPr="00E02166">
              <w:rPr>
                <w:rFonts w:ascii="Times New Roman" w:eastAsia="Calibri" w:hAnsi="Times New Roman" w:cs="Times New Roman"/>
                <w:sz w:val="20"/>
                <w:szCs w:val="20"/>
                <w:lang w:val="sr-Cyrl-RS"/>
              </w:rPr>
              <w:t>Реализација редовне допунске и додатне наставе</w:t>
            </w:r>
          </w:p>
          <w:p w:rsidR="009777A7" w:rsidRPr="00E02166" w:rsidRDefault="009777A7" w:rsidP="009777A7">
            <w:pPr>
              <w:numPr>
                <w:ilvl w:val="0"/>
                <w:numId w:val="42"/>
              </w:numPr>
              <w:ind w:left="153" w:hanging="142"/>
              <w:contextualSpacing/>
              <w:rPr>
                <w:rFonts w:ascii="Times New Roman" w:eastAsia="Calibri" w:hAnsi="Times New Roman" w:cs="Times New Roman"/>
                <w:sz w:val="20"/>
                <w:szCs w:val="20"/>
                <w:lang w:val="sr-Cyrl-RS"/>
              </w:rPr>
            </w:pPr>
            <w:r w:rsidRPr="00E02166">
              <w:rPr>
                <w:rFonts w:ascii="Times New Roman" w:eastAsia="Calibri" w:hAnsi="Times New Roman" w:cs="Times New Roman"/>
                <w:sz w:val="20"/>
                <w:szCs w:val="20"/>
                <w:lang w:val="sr-Cyrl-RS"/>
              </w:rPr>
              <w:t>Анализа успеха ученика из области друштвених наука</w:t>
            </w:r>
          </w:p>
          <w:p w:rsidR="009777A7" w:rsidRPr="00E02166" w:rsidRDefault="009777A7" w:rsidP="009777A7">
            <w:pPr>
              <w:numPr>
                <w:ilvl w:val="0"/>
                <w:numId w:val="42"/>
              </w:numPr>
              <w:spacing w:before="40"/>
              <w:ind w:left="153" w:hanging="142"/>
              <w:jc w:val="both"/>
              <w:rPr>
                <w:rFonts w:ascii="Times New Roman" w:eastAsia="Times New Roman" w:hAnsi="Times New Roman" w:cs="Times New Roman"/>
                <w:sz w:val="20"/>
                <w:szCs w:val="20"/>
                <w:lang w:val="sr-Cyrl-RS"/>
              </w:rPr>
            </w:pPr>
            <w:r w:rsidRPr="00E02166">
              <w:rPr>
                <w:rFonts w:ascii="Times New Roman" w:eastAsia="Times New Roman" w:hAnsi="Times New Roman" w:cs="Times New Roman"/>
                <w:sz w:val="20"/>
                <w:szCs w:val="20"/>
                <w:lang w:val="sr-Cyrl-RS"/>
              </w:rPr>
              <w:t xml:space="preserve"> Уједначавање критеријума оцењивања</w:t>
            </w:r>
          </w:p>
          <w:p w:rsidR="009777A7" w:rsidRPr="00E02166" w:rsidRDefault="009777A7" w:rsidP="009777A7">
            <w:pPr>
              <w:numPr>
                <w:ilvl w:val="0"/>
                <w:numId w:val="42"/>
              </w:numPr>
              <w:ind w:left="153" w:hanging="142"/>
              <w:contextualSpacing/>
              <w:rPr>
                <w:rFonts w:ascii="Times New Roman" w:eastAsia="Calibri" w:hAnsi="Times New Roman" w:cs="Times New Roman"/>
                <w:sz w:val="20"/>
                <w:szCs w:val="20"/>
                <w:lang w:val="sr-Cyrl-RS"/>
              </w:rPr>
            </w:pPr>
            <w:r w:rsidRPr="00E02166">
              <w:rPr>
                <w:rFonts w:ascii="Times New Roman" w:eastAsia="Calibri" w:hAnsi="Times New Roman" w:cs="Times New Roman"/>
                <w:sz w:val="20"/>
                <w:szCs w:val="20"/>
                <w:lang w:val="sr-Cyrl-RS"/>
              </w:rPr>
              <w:t xml:space="preserve"> Помоћ ученицима који нису постигли резултате у учењу</w:t>
            </w:r>
          </w:p>
        </w:tc>
      </w:tr>
      <w:tr w:rsidR="009777A7" w:rsidRPr="00205D8C" w:rsidTr="009777A7">
        <w:trPr>
          <w:trHeight w:val="392"/>
          <w:jc w:val="center"/>
        </w:trPr>
        <w:tc>
          <w:tcPr>
            <w:tcW w:w="1579" w:type="dxa"/>
            <w:shd w:val="clear" w:color="auto" w:fill="A6A6A6"/>
            <w:vAlign w:val="center"/>
          </w:tcPr>
          <w:p w:rsidR="009777A7" w:rsidRPr="00E02166" w:rsidRDefault="009777A7" w:rsidP="009777A7">
            <w:pPr>
              <w:jc w:val="center"/>
              <w:rPr>
                <w:rFonts w:ascii="Times New Roman" w:eastAsia="Calibri" w:hAnsi="Times New Roman" w:cs="Times New Roman"/>
                <w:b/>
                <w:sz w:val="20"/>
                <w:szCs w:val="20"/>
                <w:lang w:val="sr-Cyrl-RS"/>
              </w:rPr>
            </w:pPr>
            <w:r w:rsidRPr="00E02166">
              <w:rPr>
                <w:rFonts w:ascii="Times New Roman" w:eastAsia="Calibri" w:hAnsi="Times New Roman" w:cs="Times New Roman"/>
                <w:b/>
                <w:sz w:val="20"/>
                <w:szCs w:val="20"/>
                <w:lang w:val="sr-Cyrl-RS"/>
              </w:rPr>
              <w:t>Јануар</w:t>
            </w:r>
          </w:p>
        </w:tc>
        <w:tc>
          <w:tcPr>
            <w:tcW w:w="8474" w:type="dxa"/>
          </w:tcPr>
          <w:p w:rsidR="009777A7" w:rsidRPr="00E02166" w:rsidRDefault="009777A7" w:rsidP="009777A7">
            <w:pPr>
              <w:numPr>
                <w:ilvl w:val="0"/>
                <w:numId w:val="43"/>
              </w:numPr>
              <w:ind w:left="153" w:hanging="142"/>
              <w:contextualSpacing/>
              <w:rPr>
                <w:rFonts w:ascii="Times New Roman" w:eastAsia="Calibri" w:hAnsi="Times New Roman" w:cs="Times New Roman"/>
                <w:sz w:val="20"/>
                <w:szCs w:val="20"/>
                <w:lang w:val="sr-Cyrl-RS"/>
              </w:rPr>
            </w:pPr>
            <w:r w:rsidRPr="00E02166">
              <w:rPr>
                <w:rFonts w:ascii="Times New Roman" w:eastAsia="Calibri" w:hAnsi="Times New Roman" w:cs="Times New Roman"/>
                <w:sz w:val="20"/>
                <w:szCs w:val="20"/>
                <w:lang w:val="sr-Cyrl-RS"/>
              </w:rPr>
              <w:t>Анализа успеха ученика из области друштвених наука на крају првог полугодишта</w:t>
            </w:r>
          </w:p>
          <w:p w:rsidR="009777A7" w:rsidRPr="00E02166" w:rsidRDefault="009777A7" w:rsidP="009777A7">
            <w:pPr>
              <w:numPr>
                <w:ilvl w:val="0"/>
                <w:numId w:val="43"/>
              </w:numPr>
              <w:spacing w:before="40"/>
              <w:ind w:left="153" w:hanging="142"/>
              <w:rPr>
                <w:rFonts w:ascii="Times New Roman" w:eastAsia="Times New Roman" w:hAnsi="Times New Roman" w:cs="Times New Roman"/>
                <w:sz w:val="20"/>
                <w:szCs w:val="20"/>
                <w:lang w:val="sr-Cyrl-RS"/>
              </w:rPr>
            </w:pPr>
            <w:r w:rsidRPr="00E02166">
              <w:rPr>
                <w:rFonts w:ascii="Times New Roman" w:eastAsia="Times New Roman" w:hAnsi="Times New Roman" w:cs="Times New Roman"/>
                <w:sz w:val="20"/>
                <w:szCs w:val="20"/>
                <w:lang w:val="sr-Cyrl-RS"/>
              </w:rPr>
              <w:t>Квалитет допунске наставе и додатног рада</w:t>
            </w:r>
          </w:p>
          <w:p w:rsidR="009777A7" w:rsidRPr="00E02166" w:rsidRDefault="009777A7" w:rsidP="009777A7">
            <w:pPr>
              <w:numPr>
                <w:ilvl w:val="0"/>
                <w:numId w:val="43"/>
              </w:numPr>
              <w:spacing w:before="40"/>
              <w:ind w:left="153" w:hanging="142"/>
              <w:rPr>
                <w:rFonts w:ascii="Times New Roman" w:eastAsia="Times New Roman" w:hAnsi="Times New Roman" w:cs="Times New Roman"/>
                <w:sz w:val="20"/>
                <w:szCs w:val="20"/>
                <w:lang w:val="sr-Cyrl-RS"/>
              </w:rPr>
            </w:pPr>
            <w:r w:rsidRPr="00E02166">
              <w:rPr>
                <w:rFonts w:ascii="Times New Roman" w:eastAsia="Times New Roman" w:hAnsi="Times New Roman" w:cs="Times New Roman"/>
                <w:sz w:val="20"/>
                <w:szCs w:val="20"/>
                <w:lang w:val="sr-Cyrl-RS"/>
              </w:rPr>
              <w:t>Употреба мултимедијалних садржаја у настави</w:t>
            </w:r>
          </w:p>
          <w:p w:rsidR="009777A7" w:rsidRPr="00E02166" w:rsidRDefault="009777A7" w:rsidP="009777A7">
            <w:pPr>
              <w:numPr>
                <w:ilvl w:val="0"/>
                <w:numId w:val="43"/>
              </w:numPr>
              <w:spacing w:before="40"/>
              <w:ind w:left="153" w:hanging="142"/>
              <w:rPr>
                <w:rFonts w:ascii="Times New Roman" w:eastAsia="Times New Roman" w:hAnsi="Times New Roman" w:cs="Times New Roman"/>
                <w:sz w:val="20"/>
                <w:szCs w:val="20"/>
                <w:lang w:val="sr-Cyrl-RS"/>
              </w:rPr>
            </w:pPr>
            <w:r w:rsidRPr="00E02166">
              <w:rPr>
                <w:rFonts w:ascii="Times New Roman" w:eastAsia="Times New Roman" w:hAnsi="Times New Roman" w:cs="Times New Roman"/>
                <w:sz w:val="20"/>
                <w:szCs w:val="20"/>
                <w:lang w:val="sr-Cyrl-RS"/>
              </w:rPr>
              <w:t>Коришћење школске библиотеке, повезивање рада библиотеке са остваривањем програма из језика и књижевности</w:t>
            </w:r>
          </w:p>
          <w:p w:rsidR="009777A7" w:rsidRPr="00E02166" w:rsidRDefault="009777A7" w:rsidP="009777A7">
            <w:pPr>
              <w:numPr>
                <w:ilvl w:val="0"/>
                <w:numId w:val="43"/>
              </w:numPr>
              <w:spacing w:before="40"/>
              <w:ind w:left="153" w:hanging="142"/>
              <w:rPr>
                <w:rFonts w:ascii="Times New Roman" w:eastAsia="Times New Roman" w:hAnsi="Times New Roman" w:cs="Times New Roman"/>
                <w:sz w:val="20"/>
                <w:szCs w:val="20"/>
                <w:lang w:val="sr-Cyrl-RS"/>
              </w:rPr>
            </w:pPr>
            <w:r w:rsidRPr="00E02166">
              <w:rPr>
                <w:rFonts w:ascii="Times New Roman" w:eastAsia="Times New Roman" w:hAnsi="Times New Roman" w:cs="Times New Roman"/>
                <w:sz w:val="20"/>
                <w:szCs w:val="20"/>
                <w:lang w:val="sr-Cyrl-RS"/>
              </w:rPr>
              <w:t>Организација школског такмичења рецитатора</w:t>
            </w:r>
          </w:p>
          <w:p w:rsidR="009777A7" w:rsidRPr="00E02166" w:rsidRDefault="009777A7" w:rsidP="009777A7">
            <w:pPr>
              <w:numPr>
                <w:ilvl w:val="0"/>
                <w:numId w:val="43"/>
              </w:numPr>
              <w:spacing w:before="40"/>
              <w:ind w:left="153" w:hanging="142"/>
              <w:rPr>
                <w:rFonts w:ascii="Times New Roman" w:eastAsia="Times New Roman" w:hAnsi="Times New Roman" w:cs="Times New Roman"/>
                <w:sz w:val="20"/>
                <w:szCs w:val="20"/>
                <w:lang w:val="sr-Cyrl-RS"/>
              </w:rPr>
            </w:pPr>
            <w:r w:rsidRPr="00E02166">
              <w:rPr>
                <w:rFonts w:ascii="Times New Roman" w:eastAsia="Times New Roman" w:hAnsi="Times New Roman" w:cs="Times New Roman"/>
                <w:sz w:val="20"/>
                <w:szCs w:val="20"/>
                <w:lang w:val="sr-Cyrl-RS"/>
              </w:rPr>
              <w:t>Анализа стручног усавршавања</w:t>
            </w:r>
          </w:p>
          <w:p w:rsidR="009777A7" w:rsidRPr="00E02166" w:rsidRDefault="009777A7" w:rsidP="009777A7">
            <w:pPr>
              <w:numPr>
                <w:ilvl w:val="0"/>
                <w:numId w:val="43"/>
              </w:numPr>
              <w:ind w:left="153" w:hanging="142"/>
              <w:contextualSpacing/>
              <w:rPr>
                <w:rFonts w:ascii="Times New Roman" w:eastAsia="Calibri" w:hAnsi="Times New Roman" w:cs="Times New Roman"/>
                <w:sz w:val="20"/>
                <w:szCs w:val="20"/>
                <w:lang w:val="sr-Cyrl-RS"/>
              </w:rPr>
            </w:pPr>
            <w:r w:rsidRPr="00E02166">
              <w:rPr>
                <w:rFonts w:ascii="Times New Roman" w:eastAsia="Calibri" w:hAnsi="Times New Roman" w:cs="Times New Roman"/>
                <w:sz w:val="20"/>
                <w:szCs w:val="20"/>
                <w:lang w:val="sr-Cyrl-RS"/>
              </w:rPr>
              <w:t>Анализа рада већа у полугодишњем периоду</w:t>
            </w:r>
          </w:p>
        </w:tc>
      </w:tr>
      <w:tr w:rsidR="009777A7" w:rsidRPr="00205D8C" w:rsidTr="009777A7">
        <w:trPr>
          <w:trHeight w:val="261"/>
          <w:jc w:val="center"/>
        </w:trPr>
        <w:tc>
          <w:tcPr>
            <w:tcW w:w="1579" w:type="dxa"/>
            <w:shd w:val="clear" w:color="auto" w:fill="A6A6A6"/>
            <w:vAlign w:val="center"/>
          </w:tcPr>
          <w:p w:rsidR="009777A7" w:rsidRPr="00E02166" w:rsidRDefault="009777A7" w:rsidP="009777A7">
            <w:pPr>
              <w:jc w:val="center"/>
              <w:rPr>
                <w:rFonts w:ascii="Times New Roman" w:eastAsia="Calibri" w:hAnsi="Times New Roman" w:cs="Times New Roman"/>
                <w:b/>
                <w:sz w:val="20"/>
                <w:szCs w:val="20"/>
                <w:lang w:val="sr-Cyrl-RS"/>
              </w:rPr>
            </w:pPr>
            <w:r w:rsidRPr="00E02166">
              <w:rPr>
                <w:rFonts w:ascii="Times New Roman" w:eastAsia="Calibri" w:hAnsi="Times New Roman" w:cs="Times New Roman"/>
                <w:b/>
                <w:sz w:val="20"/>
                <w:szCs w:val="20"/>
                <w:lang w:val="sr-Cyrl-RS"/>
              </w:rPr>
              <w:t>Фебруар</w:t>
            </w:r>
          </w:p>
        </w:tc>
        <w:tc>
          <w:tcPr>
            <w:tcW w:w="8474" w:type="dxa"/>
          </w:tcPr>
          <w:p w:rsidR="009777A7" w:rsidRPr="00E02166" w:rsidRDefault="009777A7" w:rsidP="009777A7">
            <w:pPr>
              <w:numPr>
                <w:ilvl w:val="0"/>
                <w:numId w:val="38"/>
              </w:numPr>
              <w:ind w:left="153" w:hanging="142"/>
              <w:contextualSpacing/>
              <w:rPr>
                <w:rFonts w:ascii="Times New Roman" w:eastAsia="Calibri" w:hAnsi="Times New Roman" w:cs="Times New Roman"/>
                <w:sz w:val="20"/>
                <w:szCs w:val="20"/>
                <w:lang w:val="sr-Cyrl-RS"/>
              </w:rPr>
            </w:pPr>
            <w:r w:rsidRPr="00E02166">
              <w:rPr>
                <w:rFonts w:ascii="Times New Roman" w:eastAsia="Calibri" w:hAnsi="Times New Roman" w:cs="Times New Roman"/>
                <w:sz w:val="20"/>
                <w:szCs w:val="20"/>
                <w:lang w:val="sr-Cyrl-RS"/>
              </w:rPr>
              <w:t>Организација школског такмичења</w:t>
            </w:r>
          </w:p>
          <w:p w:rsidR="009777A7" w:rsidRPr="00E02166" w:rsidRDefault="009777A7" w:rsidP="009777A7">
            <w:pPr>
              <w:numPr>
                <w:ilvl w:val="0"/>
                <w:numId w:val="38"/>
              </w:numPr>
              <w:ind w:left="153" w:hanging="142"/>
              <w:contextualSpacing/>
              <w:rPr>
                <w:rFonts w:ascii="Times New Roman" w:eastAsia="Calibri" w:hAnsi="Times New Roman" w:cs="Times New Roman"/>
                <w:sz w:val="20"/>
                <w:szCs w:val="20"/>
                <w:lang w:val="sr-Cyrl-RS"/>
              </w:rPr>
            </w:pPr>
            <w:r w:rsidRPr="00E02166">
              <w:rPr>
                <w:rFonts w:ascii="Times New Roman" w:eastAsia="Calibri" w:hAnsi="Times New Roman" w:cs="Times New Roman"/>
                <w:sz w:val="20"/>
                <w:szCs w:val="20"/>
                <w:lang w:val="sr-Cyrl-RS"/>
              </w:rPr>
              <w:t>Анализа резултата са школског такмичења</w:t>
            </w:r>
          </w:p>
          <w:p w:rsidR="009777A7" w:rsidRPr="00E02166" w:rsidRDefault="009777A7" w:rsidP="009777A7">
            <w:pPr>
              <w:numPr>
                <w:ilvl w:val="0"/>
                <w:numId w:val="38"/>
              </w:numPr>
              <w:ind w:left="153" w:hanging="142"/>
              <w:contextualSpacing/>
              <w:rPr>
                <w:rFonts w:ascii="Times New Roman" w:eastAsia="Calibri" w:hAnsi="Times New Roman" w:cs="Times New Roman"/>
                <w:sz w:val="20"/>
                <w:szCs w:val="20"/>
                <w:lang w:val="sr-Cyrl-RS"/>
              </w:rPr>
            </w:pPr>
            <w:r w:rsidRPr="00E02166">
              <w:rPr>
                <w:rFonts w:ascii="Times New Roman" w:eastAsia="Calibri" w:hAnsi="Times New Roman" w:cs="Times New Roman"/>
                <w:sz w:val="20"/>
                <w:szCs w:val="20"/>
                <w:lang w:val="sr-Cyrl-RS"/>
              </w:rPr>
              <w:lastRenderedPageBreak/>
              <w:t>Избор ученика за општинско такмичење</w:t>
            </w:r>
          </w:p>
        </w:tc>
      </w:tr>
      <w:tr w:rsidR="009777A7" w:rsidRPr="00205D8C" w:rsidTr="009777A7">
        <w:trPr>
          <w:trHeight w:val="848"/>
          <w:jc w:val="center"/>
        </w:trPr>
        <w:tc>
          <w:tcPr>
            <w:tcW w:w="1579" w:type="dxa"/>
            <w:shd w:val="clear" w:color="auto" w:fill="A6A6A6"/>
            <w:vAlign w:val="center"/>
          </w:tcPr>
          <w:p w:rsidR="009777A7" w:rsidRPr="00E02166" w:rsidRDefault="009777A7" w:rsidP="009777A7">
            <w:pPr>
              <w:jc w:val="center"/>
              <w:rPr>
                <w:rFonts w:ascii="Times New Roman" w:eastAsia="Calibri" w:hAnsi="Times New Roman" w:cs="Times New Roman"/>
                <w:b/>
                <w:sz w:val="20"/>
                <w:szCs w:val="20"/>
                <w:lang w:val="sr-Cyrl-RS"/>
              </w:rPr>
            </w:pPr>
            <w:r w:rsidRPr="00E02166">
              <w:rPr>
                <w:rFonts w:ascii="Times New Roman" w:eastAsia="Calibri" w:hAnsi="Times New Roman" w:cs="Times New Roman"/>
                <w:b/>
                <w:sz w:val="20"/>
                <w:szCs w:val="20"/>
                <w:lang w:val="sr-Cyrl-RS"/>
              </w:rPr>
              <w:t>Март</w:t>
            </w:r>
          </w:p>
        </w:tc>
        <w:tc>
          <w:tcPr>
            <w:tcW w:w="8474" w:type="dxa"/>
          </w:tcPr>
          <w:p w:rsidR="009777A7" w:rsidRPr="00E02166" w:rsidRDefault="009777A7" w:rsidP="009777A7">
            <w:pPr>
              <w:numPr>
                <w:ilvl w:val="0"/>
                <w:numId w:val="44"/>
              </w:numPr>
              <w:ind w:left="153" w:hanging="142"/>
              <w:contextualSpacing/>
              <w:rPr>
                <w:rFonts w:ascii="Times New Roman" w:eastAsia="Calibri" w:hAnsi="Times New Roman" w:cs="Times New Roman"/>
                <w:sz w:val="20"/>
                <w:szCs w:val="20"/>
                <w:lang w:val="sr-Cyrl-RS"/>
              </w:rPr>
            </w:pPr>
            <w:r w:rsidRPr="00E02166">
              <w:rPr>
                <w:rFonts w:ascii="Times New Roman" w:eastAsia="Calibri" w:hAnsi="Times New Roman" w:cs="Times New Roman"/>
                <w:sz w:val="20"/>
                <w:szCs w:val="20"/>
                <w:lang w:val="sr-Cyrl-RS"/>
              </w:rPr>
              <w:t>Избор уџбеника и приручника за школску наредну школску годину.</w:t>
            </w:r>
          </w:p>
          <w:p w:rsidR="009777A7" w:rsidRPr="00E02166" w:rsidRDefault="009777A7" w:rsidP="009777A7">
            <w:pPr>
              <w:numPr>
                <w:ilvl w:val="0"/>
                <w:numId w:val="44"/>
              </w:numPr>
              <w:ind w:left="153" w:hanging="142"/>
              <w:contextualSpacing/>
              <w:rPr>
                <w:rFonts w:ascii="Times New Roman" w:eastAsia="Calibri" w:hAnsi="Times New Roman" w:cs="Times New Roman"/>
                <w:sz w:val="20"/>
                <w:szCs w:val="20"/>
                <w:lang w:val="sr-Cyrl-RS"/>
              </w:rPr>
            </w:pPr>
            <w:r w:rsidRPr="00E02166">
              <w:rPr>
                <w:rFonts w:ascii="Times New Roman" w:eastAsia="Calibri" w:hAnsi="Times New Roman" w:cs="Times New Roman"/>
                <w:sz w:val="20"/>
                <w:szCs w:val="20"/>
                <w:lang w:val="sr-Cyrl-RS"/>
              </w:rPr>
              <w:t>Анализа резултата ученика са општинског такмичења</w:t>
            </w:r>
          </w:p>
          <w:p w:rsidR="009777A7" w:rsidRPr="00E02166" w:rsidRDefault="009777A7" w:rsidP="009777A7">
            <w:pPr>
              <w:numPr>
                <w:ilvl w:val="0"/>
                <w:numId w:val="44"/>
              </w:numPr>
              <w:spacing w:before="40"/>
              <w:ind w:left="153" w:hanging="142"/>
              <w:rPr>
                <w:rFonts w:ascii="Times New Roman" w:eastAsia="Times New Roman" w:hAnsi="Times New Roman" w:cs="Times New Roman"/>
                <w:bCs/>
                <w:sz w:val="20"/>
                <w:szCs w:val="20"/>
                <w:lang w:val="sr-Cyrl-RS"/>
              </w:rPr>
            </w:pPr>
            <w:r w:rsidRPr="00E02166">
              <w:rPr>
                <w:rFonts w:ascii="Times New Roman" w:eastAsia="Times New Roman" w:hAnsi="Times New Roman" w:cs="Times New Roman"/>
                <w:bCs/>
                <w:sz w:val="20"/>
                <w:szCs w:val="20"/>
                <w:lang w:val="sr-Cyrl-RS"/>
              </w:rPr>
              <w:t>Учешће на текућим литерарним конкурсима</w:t>
            </w:r>
          </w:p>
          <w:p w:rsidR="009777A7" w:rsidRPr="00E02166" w:rsidRDefault="009777A7" w:rsidP="009777A7">
            <w:pPr>
              <w:numPr>
                <w:ilvl w:val="0"/>
                <w:numId w:val="44"/>
              </w:numPr>
              <w:spacing w:before="40"/>
              <w:ind w:left="153" w:hanging="142"/>
              <w:rPr>
                <w:rFonts w:ascii="Times New Roman" w:eastAsia="Times New Roman" w:hAnsi="Times New Roman" w:cs="Times New Roman"/>
                <w:sz w:val="20"/>
                <w:szCs w:val="20"/>
                <w:lang w:val="sr-Cyrl-RS"/>
              </w:rPr>
            </w:pPr>
            <w:r w:rsidRPr="00E02166">
              <w:rPr>
                <w:rFonts w:ascii="Times New Roman" w:eastAsia="Times New Roman" w:hAnsi="Times New Roman" w:cs="Times New Roman"/>
                <w:bCs/>
                <w:sz w:val="20"/>
                <w:szCs w:val="20"/>
                <w:lang w:val="sr-Cyrl-RS"/>
              </w:rPr>
              <w:t>Избор уџбеника, приручника и друге неопходне литературе за ученике за наредну школску годину</w:t>
            </w:r>
          </w:p>
        </w:tc>
      </w:tr>
      <w:tr w:rsidR="009777A7" w:rsidRPr="00205D8C" w:rsidTr="009777A7">
        <w:trPr>
          <w:trHeight w:val="643"/>
          <w:jc w:val="center"/>
        </w:trPr>
        <w:tc>
          <w:tcPr>
            <w:tcW w:w="1579" w:type="dxa"/>
            <w:shd w:val="clear" w:color="auto" w:fill="A6A6A6"/>
            <w:vAlign w:val="center"/>
          </w:tcPr>
          <w:p w:rsidR="009777A7" w:rsidRPr="00E02166" w:rsidRDefault="009777A7" w:rsidP="009777A7">
            <w:pPr>
              <w:jc w:val="center"/>
              <w:rPr>
                <w:rFonts w:ascii="Times New Roman" w:eastAsia="Calibri" w:hAnsi="Times New Roman" w:cs="Times New Roman"/>
                <w:b/>
                <w:sz w:val="20"/>
                <w:szCs w:val="20"/>
                <w:lang w:val="sr-Cyrl-RS"/>
              </w:rPr>
            </w:pPr>
            <w:r w:rsidRPr="00E02166">
              <w:rPr>
                <w:rFonts w:ascii="Times New Roman" w:eastAsia="Calibri" w:hAnsi="Times New Roman" w:cs="Times New Roman"/>
                <w:b/>
                <w:sz w:val="20"/>
                <w:szCs w:val="20"/>
                <w:lang w:val="sr-Cyrl-RS"/>
              </w:rPr>
              <w:t>Април/ Мај</w:t>
            </w:r>
          </w:p>
        </w:tc>
        <w:tc>
          <w:tcPr>
            <w:tcW w:w="8474" w:type="dxa"/>
          </w:tcPr>
          <w:p w:rsidR="009777A7" w:rsidRPr="00E02166" w:rsidRDefault="009777A7" w:rsidP="009777A7">
            <w:pPr>
              <w:numPr>
                <w:ilvl w:val="0"/>
                <w:numId w:val="45"/>
              </w:numPr>
              <w:ind w:left="153" w:hanging="142"/>
              <w:contextualSpacing/>
              <w:rPr>
                <w:rFonts w:ascii="Times New Roman" w:eastAsia="Calibri" w:hAnsi="Times New Roman" w:cs="Times New Roman"/>
                <w:sz w:val="20"/>
                <w:szCs w:val="20"/>
                <w:lang w:val="sr-Cyrl-RS"/>
              </w:rPr>
            </w:pPr>
            <w:r w:rsidRPr="00E02166">
              <w:rPr>
                <w:rFonts w:ascii="Times New Roman" w:eastAsia="Calibri" w:hAnsi="Times New Roman" w:cs="Times New Roman"/>
                <w:sz w:val="20"/>
                <w:szCs w:val="20"/>
                <w:lang w:val="sr-Cyrl-RS"/>
              </w:rPr>
              <w:t>Израда наставних планова и програма за наредну школску годину</w:t>
            </w:r>
          </w:p>
          <w:p w:rsidR="009777A7" w:rsidRPr="00E02166" w:rsidRDefault="009777A7" w:rsidP="009777A7">
            <w:pPr>
              <w:numPr>
                <w:ilvl w:val="0"/>
                <w:numId w:val="45"/>
              </w:numPr>
              <w:spacing w:before="40"/>
              <w:ind w:left="153" w:hanging="142"/>
              <w:jc w:val="both"/>
              <w:rPr>
                <w:rFonts w:ascii="Times New Roman" w:eastAsia="Times New Roman" w:hAnsi="Times New Roman" w:cs="Times New Roman"/>
                <w:sz w:val="20"/>
                <w:szCs w:val="20"/>
                <w:lang w:val="sr-Cyrl-RS"/>
              </w:rPr>
            </w:pPr>
            <w:r w:rsidRPr="00E02166">
              <w:rPr>
                <w:rFonts w:ascii="Times New Roman" w:eastAsia="Times New Roman" w:hAnsi="Times New Roman" w:cs="Times New Roman"/>
                <w:bCs/>
                <w:sz w:val="20"/>
                <w:szCs w:val="20"/>
                <w:lang w:val="sr-Cyrl-RS"/>
              </w:rPr>
              <w:t>Организација припреме ученика осмог разреда за квалификациони испит из српског језика</w:t>
            </w:r>
          </w:p>
          <w:p w:rsidR="009777A7" w:rsidRPr="00E02166" w:rsidRDefault="009777A7" w:rsidP="009777A7">
            <w:pPr>
              <w:numPr>
                <w:ilvl w:val="0"/>
                <w:numId w:val="45"/>
              </w:numPr>
              <w:spacing w:before="40"/>
              <w:ind w:left="153" w:hanging="142"/>
              <w:jc w:val="both"/>
              <w:rPr>
                <w:rFonts w:ascii="Times New Roman" w:eastAsia="Times New Roman" w:hAnsi="Times New Roman" w:cs="Times New Roman"/>
                <w:sz w:val="20"/>
                <w:szCs w:val="20"/>
                <w:lang w:val="sr-Cyrl-RS"/>
              </w:rPr>
            </w:pPr>
            <w:r w:rsidRPr="00E02166">
              <w:rPr>
                <w:rFonts w:ascii="Times New Roman" w:eastAsia="Times New Roman" w:hAnsi="Times New Roman" w:cs="Times New Roman"/>
                <w:sz w:val="20"/>
                <w:szCs w:val="20"/>
                <w:lang w:val="sr-Cyrl-RS"/>
              </w:rPr>
              <w:t xml:space="preserve"> Договор о изради Школског програма за наредну школску годину</w:t>
            </w:r>
          </w:p>
          <w:p w:rsidR="009777A7" w:rsidRPr="00E02166" w:rsidRDefault="009777A7" w:rsidP="009777A7">
            <w:pPr>
              <w:numPr>
                <w:ilvl w:val="0"/>
                <w:numId w:val="45"/>
              </w:numPr>
              <w:spacing w:before="40"/>
              <w:ind w:left="153" w:hanging="142"/>
              <w:jc w:val="both"/>
              <w:rPr>
                <w:rFonts w:ascii="Times New Roman" w:eastAsia="Times New Roman" w:hAnsi="Times New Roman" w:cs="Times New Roman"/>
                <w:sz w:val="20"/>
                <w:szCs w:val="20"/>
                <w:lang w:val="sr-Cyrl-RS"/>
              </w:rPr>
            </w:pPr>
            <w:r w:rsidRPr="00E02166">
              <w:rPr>
                <w:rFonts w:ascii="Times New Roman" w:eastAsia="Times New Roman" w:hAnsi="Times New Roman" w:cs="Times New Roman"/>
                <w:sz w:val="20"/>
                <w:szCs w:val="20"/>
                <w:lang w:val="sr-Cyrl-RS"/>
              </w:rPr>
              <w:t>Предлог наставника за напредовање и стицање звања</w:t>
            </w:r>
          </w:p>
          <w:p w:rsidR="009777A7" w:rsidRPr="00E02166" w:rsidRDefault="009777A7" w:rsidP="009777A7">
            <w:pPr>
              <w:numPr>
                <w:ilvl w:val="0"/>
                <w:numId w:val="45"/>
              </w:numPr>
              <w:spacing w:before="40"/>
              <w:ind w:left="153" w:hanging="142"/>
              <w:jc w:val="both"/>
              <w:rPr>
                <w:rFonts w:ascii="Times New Roman" w:eastAsia="Times New Roman" w:hAnsi="Times New Roman" w:cs="Times New Roman"/>
                <w:sz w:val="20"/>
                <w:szCs w:val="20"/>
                <w:lang w:val="sr-Cyrl-RS"/>
              </w:rPr>
            </w:pPr>
            <w:r w:rsidRPr="00E02166">
              <w:rPr>
                <w:rFonts w:ascii="Times New Roman" w:eastAsia="Times New Roman" w:hAnsi="Times New Roman" w:cs="Times New Roman"/>
                <w:sz w:val="20"/>
                <w:szCs w:val="20"/>
                <w:lang w:val="sr-Cyrl-RS"/>
              </w:rPr>
              <w:t xml:space="preserve"> Сарадња са учитељима четвртог разреда (усклађивање рада и припрема ученика за пети разред)</w:t>
            </w:r>
          </w:p>
        </w:tc>
      </w:tr>
      <w:tr w:rsidR="009777A7" w:rsidRPr="00205D8C" w:rsidTr="009777A7">
        <w:trPr>
          <w:trHeight w:val="178"/>
          <w:jc w:val="center"/>
        </w:trPr>
        <w:tc>
          <w:tcPr>
            <w:tcW w:w="1579" w:type="dxa"/>
            <w:shd w:val="clear" w:color="auto" w:fill="A6A6A6"/>
            <w:vAlign w:val="center"/>
          </w:tcPr>
          <w:p w:rsidR="009777A7" w:rsidRPr="00E02166" w:rsidRDefault="009777A7" w:rsidP="009777A7">
            <w:pPr>
              <w:jc w:val="center"/>
              <w:rPr>
                <w:rFonts w:ascii="Times New Roman" w:eastAsia="Calibri" w:hAnsi="Times New Roman" w:cs="Times New Roman"/>
                <w:b/>
                <w:sz w:val="20"/>
                <w:szCs w:val="20"/>
                <w:lang w:val="sr-Cyrl-RS"/>
              </w:rPr>
            </w:pPr>
            <w:r w:rsidRPr="00E02166">
              <w:rPr>
                <w:rFonts w:ascii="Times New Roman" w:eastAsia="Calibri" w:hAnsi="Times New Roman" w:cs="Times New Roman"/>
                <w:b/>
                <w:sz w:val="20"/>
                <w:szCs w:val="20"/>
                <w:lang w:val="sr-Cyrl-RS"/>
              </w:rPr>
              <w:t>Током целе школске године</w:t>
            </w:r>
          </w:p>
        </w:tc>
        <w:tc>
          <w:tcPr>
            <w:tcW w:w="8474" w:type="dxa"/>
          </w:tcPr>
          <w:p w:rsidR="009777A7" w:rsidRPr="00E02166" w:rsidRDefault="009777A7" w:rsidP="009777A7">
            <w:pPr>
              <w:numPr>
                <w:ilvl w:val="0"/>
                <w:numId w:val="38"/>
              </w:numPr>
              <w:ind w:left="153" w:hanging="142"/>
              <w:contextualSpacing/>
              <w:rPr>
                <w:rFonts w:ascii="Times New Roman" w:eastAsia="Calibri" w:hAnsi="Times New Roman" w:cs="Times New Roman"/>
                <w:sz w:val="20"/>
                <w:szCs w:val="20"/>
                <w:lang w:val="sr-Cyrl-RS"/>
              </w:rPr>
            </w:pPr>
            <w:r w:rsidRPr="00E02166">
              <w:rPr>
                <w:rFonts w:ascii="Times New Roman" w:eastAsia="Calibri" w:hAnsi="Times New Roman" w:cs="Times New Roman"/>
                <w:sz w:val="20"/>
                <w:szCs w:val="20"/>
                <w:lang w:val="sr-Cyrl-RS"/>
              </w:rPr>
              <w:t>Реализација стручног усавршавања</w:t>
            </w:r>
          </w:p>
        </w:tc>
      </w:tr>
      <w:tr w:rsidR="009777A7" w:rsidRPr="00205D8C" w:rsidTr="009777A7">
        <w:trPr>
          <w:trHeight w:val="507"/>
          <w:jc w:val="center"/>
        </w:trPr>
        <w:tc>
          <w:tcPr>
            <w:tcW w:w="1579" w:type="dxa"/>
            <w:shd w:val="clear" w:color="auto" w:fill="A6A6A6"/>
            <w:vAlign w:val="center"/>
          </w:tcPr>
          <w:p w:rsidR="009777A7" w:rsidRPr="00E02166" w:rsidRDefault="009777A7" w:rsidP="009777A7">
            <w:pPr>
              <w:jc w:val="center"/>
              <w:rPr>
                <w:rFonts w:ascii="Times New Roman" w:eastAsia="Calibri" w:hAnsi="Times New Roman" w:cs="Times New Roman"/>
                <w:b/>
                <w:sz w:val="20"/>
                <w:szCs w:val="20"/>
                <w:lang w:val="sr-Cyrl-RS"/>
              </w:rPr>
            </w:pPr>
            <w:r w:rsidRPr="00E02166">
              <w:rPr>
                <w:rFonts w:ascii="Times New Roman" w:eastAsia="Calibri" w:hAnsi="Times New Roman" w:cs="Times New Roman"/>
                <w:b/>
                <w:sz w:val="20"/>
                <w:szCs w:val="20"/>
                <w:lang w:val="sr-Cyrl-RS"/>
              </w:rPr>
              <w:t>Јун</w:t>
            </w:r>
          </w:p>
        </w:tc>
        <w:tc>
          <w:tcPr>
            <w:tcW w:w="8474" w:type="dxa"/>
          </w:tcPr>
          <w:p w:rsidR="009777A7" w:rsidRPr="00E02166" w:rsidRDefault="009777A7" w:rsidP="009777A7">
            <w:pPr>
              <w:numPr>
                <w:ilvl w:val="0"/>
                <w:numId w:val="38"/>
              </w:numPr>
              <w:ind w:left="153" w:hanging="142"/>
              <w:contextualSpacing/>
              <w:rPr>
                <w:rFonts w:ascii="Times New Roman" w:eastAsia="Calibri" w:hAnsi="Times New Roman" w:cs="Times New Roman"/>
                <w:sz w:val="20"/>
                <w:szCs w:val="20"/>
                <w:lang w:val="sr-Cyrl-RS"/>
              </w:rPr>
            </w:pPr>
            <w:r w:rsidRPr="00E02166">
              <w:rPr>
                <w:rFonts w:ascii="Times New Roman" w:eastAsia="Calibri" w:hAnsi="Times New Roman" w:cs="Times New Roman"/>
                <w:sz w:val="20"/>
                <w:szCs w:val="20"/>
                <w:lang w:val="sr-Cyrl-RS"/>
              </w:rPr>
              <w:t>Анализа успеха ученика из области друштвених наука на крају школске године</w:t>
            </w:r>
          </w:p>
          <w:p w:rsidR="009777A7" w:rsidRPr="00E02166" w:rsidRDefault="009777A7" w:rsidP="009777A7">
            <w:pPr>
              <w:numPr>
                <w:ilvl w:val="0"/>
                <w:numId w:val="38"/>
              </w:numPr>
              <w:spacing w:before="40"/>
              <w:ind w:left="153" w:hanging="142"/>
              <w:jc w:val="both"/>
              <w:rPr>
                <w:rFonts w:ascii="Times New Roman" w:eastAsia="Times New Roman" w:hAnsi="Times New Roman" w:cs="Times New Roman"/>
                <w:sz w:val="20"/>
                <w:szCs w:val="20"/>
                <w:lang w:val="sr-Cyrl-RS"/>
              </w:rPr>
            </w:pPr>
            <w:r w:rsidRPr="00E02166">
              <w:rPr>
                <w:rFonts w:ascii="Times New Roman" w:eastAsia="Times New Roman" w:hAnsi="Times New Roman" w:cs="Times New Roman"/>
                <w:bCs/>
                <w:sz w:val="20"/>
                <w:szCs w:val="20"/>
                <w:lang w:val="sr-Cyrl-RS"/>
              </w:rPr>
              <w:t>Организовање припремне наставе за ученике осмог разреда</w:t>
            </w:r>
          </w:p>
          <w:p w:rsidR="009777A7" w:rsidRPr="00E02166" w:rsidRDefault="009777A7" w:rsidP="009777A7">
            <w:pPr>
              <w:numPr>
                <w:ilvl w:val="0"/>
                <w:numId w:val="38"/>
              </w:numPr>
              <w:spacing w:before="40"/>
              <w:ind w:left="153" w:hanging="142"/>
              <w:jc w:val="both"/>
              <w:rPr>
                <w:rFonts w:ascii="Times New Roman" w:eastAsia="Times New Roman" w:hAnsi="Times New Roman" w:cs="Times New Roman"/>
                <w:sz w:val="20"/>
                <w:szCs w:val="20"/>
                <w:lang w:val="sr-Cyrl-RS"/>
              </w:rPr>
            </w:pPr>
            <w:r w:rsidRPr="00E02166">
              <w:rPr>
                <w:rFonts w:ascii="Times New Roman" w:eastAsia="Times New Roman" w:hAnsi="Times New Roman" w:cs="Times New Roman"/>
                <w:sz w:val="20"/>
                <w:szCs w:val="20"/>
                <w:lang w:val="sr-Cyrl-RS"/>
              </w:rPr>
              <w:t xml:space="preserve"> Извештаји са општинских, окружних и републичких такмичења и предлог ученика за награђивање</w:t>
            </w:r>
          </w:p>
          <w:p w:rsidR="009777A7" w:rsidRPr="00E02166" w:rsidRDefault="009777A7" w:rsidP="009777A7">
            <w:pPr>
              <w:numPr>
                <w:ilvl w:val="0"/>
                <w:numId w:val="38"/>
              </w:numPr>
              <w:spacing w:before="40"/>
              <w:ind w:left="153" w:hanging="142"/>
              <w:jc w:val="both"/>
              <w:rPr>
                <w:rFonts w:ascii="Times New Roman" w:eastAsia="Times New Roman" w:hAnsi="Times New Roman" w:cs="Times New Roman"/>
                <w:sz w:val="20"/>
                <w:szCs w:val="20"/>
                <w:lang w:val="sr-Cyrl-RS"/>
              </w:rPr>
            </w:pPr>
            <w:r w:rsidRPr="00E02166">
              <w:rPr>
                <w:rFonts w:ascii="Times New Roman" w:eastAsia="Times New Roman" w:hAnsi="Times New Roman" w:cs="Times New Roman"/>
                <w:sz w:val="20"/>
                <w:szCs w:val="20"/>
                <w:lang w:val="sr-Cyrl-RS"/>
              </w:rPr>
              <w:t>Праћење литерарних конкурса и учешће - анализа</w:t>
            </w:r>
          </w:p>
          <w:p w:rsidR="009777A7" w:rsidRPr="00E02166" w:rsidRDefault="009777A7" w:rsidP="009777A7">
            <w:pPr>
              <w:numPr>
                <w:ilvl w:val="0"/>
                <w:numId w:val="38"/>
              </w:numPr>
              <w:spacing w:before="40"/>
              <w:ind w:left="153" w:hanging="142"/>
              <w:jc w:val="both"/>
              <w:rPr>
                <w:rFonts w:ascii="Times New Roman" w:eastAsia="Times New Roman" w:hAnsi="Times New Roman" w:cs="Times New Roman"/>
                <w:sz w:val="20"/>
                <w:szCs w:val="20"/>
                <w:lang w:val="sr-Cyrl-RS"/>
              </w:rPr>
            </w:pPr>
            <w:r w:rsidRPr="00E02166">
              <w:rPr>
                <w:rFonts w:ascii="Times New Roman" w:eastAsia="Times New Roman" w:hAnsi="Times New Roman" w:cs="Times New Roman"/>
                <w:sz w:val="20"/>
                <w:szCs w:val="20"/>
                <w:lang w:val="sr-Cyrl-RS"/>
              </w:rPr>
              <w:t xml:space="preserve"> Симулација класификационог испита из српског језика</w:t>
            </w:r>
          </w:p>
          <w:p w:rsidR="009777A7" w:rsidRPr="00E02166" w:rsidRDefault="009777A7" w:rsidP="009777A7">
            <w:pPr>
              <w:numPr>
                <w:ilvl w:val="0"/>
                <w:numId w:val="38"/>
              </w:numPr>
              <w:spacing w:before="40"/>
              <w:ind w:left="153" w:hanging="142"/>
              <w:jc w:val="both"/>
              <w:rPr>
                <w:rFonts w:ascii="Times New Roman" w:eastAsia="Times New Roman" w:hAnsi="Times New Roman" w:cs="Times New Roman"/>
                <w:sz w:val="20"/>
                <w:szCs w:val="20"/>
                <w:lang w:val="sr-Cyrl-RS"/>
              </w:rPr>
            </w:pPr>
            <w:r w:rsidRPr="00E02166">
              <w:rPr>
                <w:rFonts w:ascii="Times New Roman" w:eastAsia="Times New Roman" w:hAnsi="Times New Roman" w:cs="Times New Roman"/>
                <w:sz w:val="20"/>
                <w:szCs w:val="20"/>
                <w:lang w:val="sr-Cyrl-RS"/>
              </w:rPr>
              <w:t xml:space="preserve"> Предлози задужења у оквиру 40-часовне радне недеље</w:t>
            </w:r>
          </w:p>
          <w:p w:rsidR="009777A7" w:rsidRPr="00E02166" w:rsidRDefault="009777A7" w:rsidP="009777A7">
            <w:pPr>
              <w:numPr>
                <w:ilvl w:val="0"/>
                <w:numId w:val="38"/>
              </w:numPr>
              <w:spacing w:before="40"/>
              <w:ind w:left="153" w:hanging="142"/>
              <w:jc w:val="both"/>
              <w:rPr>
                <w:rFonts w:ascii="Times New Roman" w:eastAsia="Times New Roman" w:hAnsi="Times New Roman" w:cs="Times New Roman"/>
                <w:sz w:val="20"/>
                <w:szCs w:val="20"/>
                <w:lang w:val="sr-Cyrl-RS"/>
              </w:rPr>
            </w:pPr>
            <w:r w:rsidRPr="00E02166">
              <w:rPr>
                <w:rFonts w:ascii="Times New Roman" w:eastAsia="Times New Roman" w:hAnsi="Times New Roman" w:cs="Times New Roman"/>
                <w:sz w:val="20"/>
                <w:szCs w:val="20"/>
                <w:lang w:val="sr-Cyrl-RS"/>
              </w:rPr>
              <w:t xml:space="preserve">▪Извештај о раду стручног већа </w:t>
            </w:r>
          </w:p>
          <w:p w:rsidR="009777A7" w:rsidRPr="00E02166" w:rsidRDefault="009777A7" w:rsidP="009777A7">
            <w:pPr>
              <w:numPr>
                <w:ilvl w:val="0"/>
                <w:numId w:val="38"/>
              </w:numPr>
              <w:spacing w:before="40"/>
              <w:ind w:left="153" w:hanging="142"/>
              <w:jc w:val="both"/>
              <w:rPr>
                <w:rFonts w:ascii="Times New Roman" w:eastAsia="Times New Roman" w:hAnsi="Times New Roman" w:cs="Times New Roman"/>
                <w:sz w:val="20"/>
                <w:szCs w:val="20"/>
                <w:lang w:val="sr-Cyrl-RS"/>
              </w:rPr>
            </w:pPr>
            <w:r w:rsidRPr="00E02166">
              <w:rPr>
                <w:rFonts w:ascii="Times New Roman" w:eastAsia="Times New Roman" w:hAnsi="Times New Roman" w:cs="Times New Roman"/>
                <w:sz w:val="20"/>
                <w:szCs w:val="20"/>
                <w:lang w:val="sr-Cyrl-RS"/>
              </w:rPr>
              <w:t>Избор руководиоца и предлог програма рада већа за наредну школску годину</w:t>
            </w:r>
          </w:p>
        </w:tc>
      </w:tr>
    </w:tbl>
    <w:p w:rsidR="009777A7" w:rsidRPr="00A12163" w:rsidRDefault="009777A7" w:rsidP="009777A7">
      <w:pPr>
        <w:jc w:val="center"/>
        <w:rPr>
          <w:rFonts w:ascii="Times New Roman" w:eastAsia="Times New Roman" w:hAnsi="Times New Roman" w:cs="Times New Roman"/>
          <w:b/>
          <w:sz w:val="24"/>
          <w:szCs w:val="24"/>
          <w:lang w:val="sr-Cyrl-RS"/>
        </w:rPr>
      </w:pPr>
    </w:p>
    <w:p w:rsidR="00BF5C0E" w:rsidRDefault="00BF5C0E" w:rsidP="00696FC8">
      <w:pPr>
        <w:rPr>
          <w:rFonts w:ascii="Times New Roman" w:hAnsi="Times New Roman" w:cs="Times New Roman"/>
          <w:b/>
          <w:sz w:val="28"/>
          <w:lang w:val="sr-Cyrl-RS"/>
        </w:rPr>
      </w:pPr>
    </w:p>
    <w:p w:rsidR="00C33B4B" w:rsidRPr="00A12163" w:rsidRDefault="00C33B4B" w:rsidP="00696FC8">
      <w:pPr>
        <w:rPr>
          <w:rFonts w:ascii="Times New Roman" w:hAnsi="Times New Roman" w:cs="Times New Roman"/>
          <w:b/>
          <w:sz w:val="28"/>
          <w:lang w:val="sr-Cyrl-RS"/>
        </w:rPr>
      </w:pPr>
    </w:p>
    <w:p w:rsidR="00C33B4B" w:rsidRPr="00BF5C0E" w:rsidRDefault="00C33B4B" w:rsidP="00C33B4B">
      <w:pPr>
        <w:keepNext/>
        <w:tabs>
          <w:tab w:val="num" w:pos="792"/>
        </w:tabs>
        <w:spacing w:before="240" w:after="60" w:line="264" w:lineRule="auto"/>
        <w:ind w:left="792" w:hanging="432"/>
        <w:jc w:val="center"/>
        <w:outlineLvl w:val="1"/>
        <w:rPr>
          <w:rFonts w:ascii="Arial" w:eastAsia="Times New Roman" w:hAnsi="Arial" w:cs="Times New Roman"/>
          <w:b/>
          <w:bCs/>
          <w:iCs/>
          <w:sz w:val="28"/>
          <w:szCs w:val="28"/>
        </w:rPr>
      </w:pPr>
      <w:bookmarkStart w:id="72" w:name="_Toc82465787"/>
      <w:bookmarkStart w:id="73" w:name="_Toc114739000"/>
      <w:r w:rsidRPr="00BF5C0E">
        <w:rPr>
          <w:rFonts w:ascii="Arial" w:eastAsia="Times New Roman" w:hAnsi="Arial" w:cs="Times New Roman"/>
          <w:b/>
          <w:bCs/>
          <w:iCs/>
          <w:sz w:val="28"/>
          <w:szCs w:val="28"/>
          <w:lang w:val="sr-Cyrl-RS"/>
        </w:rPr>
        <w:t>3.3.3.</w:t>
      </w:r>
      <w:r w:rsidR="009777A7" w:rsidRPr="00BF5C0E">
        <w:rPr>
          <w:rFonts w:ascii="Arial" w:eastAsia="Times New Roman" w:hAnsi="Arial" w:cs="Times New Roman"/>
          <w:b/>
          <w:bCs/>
          <w:iCs/>
          <w:sz w:val="28"/>
          <w:szCs w:val="28"/>
        </w:rPr>
        <w:t>ПЛАН И ПРОГРАМ РАДА СТРУЧНОГ ВЕЋА</w:t>
      </w:r>
    </w:p>
    <w:p w:rsidR="009777A7" w:rsidRPr="00BF5C0E" w:rsidRDefault="009777A7" w:rsidP="00C33B4B">
      <w:pPr>
        <w:keepNext/>
        <w:tabs>
          <w:tab w:val="num" w:pos="792"/>
        </w:tabs>
        <w:spacing w:before="240" w:after="60" w:line="264" w:lineRule="auto"/>
        <w:ind w:left="792" w:hanging="432"/>
        <w:jc w:val="center"/>
        <w:outlineLvl w:val="1"/>
        <w:rPr>
          <w:rFonts w:ascii="Arial" w:eastAsia="Times New Roman" w:hAnsi="Arial" w:cs="Times New Roman"/>
          <w:b/>
          <w:bCs/>
          <w:iCs/>
          <w:sz w:val="28"/>
          <w:szCs w:val="28"/>
        </w:rPr>
      </w:pPr>
      <w:r w:rsidRPr="00BF5C0E">
        <w:rPr>
          <w:rFonts w:ascii="Arial" w:eastAsia="Times New Roman" w:hAnsi="Arial" w:cs="Times New Roman"/>
          <w:b/>
          <w:bCs/>
          <w:iCs/>
          <w:sz w:val="28"/>
          <w:szCs w:val="28"/>
        </w:rPr>
        <w:t>МАТЕМАТИКЕ И ОСТАЛИХ ПРИРОДНИХ НАУКА</w:t>
      </w:r>
      <w:bookmarkEnd w:id="72"/>
      <w:bookmarkEnd w:id="73"/>
    </w:p>
    <w:p w:rsidR="009777A7" w:rsidRPr="00A12163" w:rsidRDefault="009777A7" w:rsidP="009777A7">
      <w:pPr>
        <w:ind w:left="1560" w:hanging="840"/>
        <w:jc w:val="center"/>
        <w:rPr>
          <w:rFonts w:ascii="Times New Roman" w:eastAsia="Times New Roman" w:hAnsi="Times New Roman" w:cs="Times New Roman"/>
          <w:b/>
          <w:sz w:val="24"/>
          <w:szCs w:val="24"/>
          <w:lang w:val="sr-Cyrl-RS"/>
        </w:rPr>
      </w:pPr>
    </w:p>
    <w:p w:rsidR="009777A7" w:rsidRPr="00A12163" w:rsidRDefault="009777A7" w:rsidP="009777A7">
      <w:pPr>
        <w:rPr>
          <w:rFonts w:ascii="Times New Roman" w:eastAsia="Times New Roman" w:hAnsi="Times New Roman" w:cs="Times New Roman"/>
          <w:b/>
          <w:sz w:val="20"/>
          <w:szCs w:val="20"/>
          <w:lang w:val="sr-Cyrl-RS"/>
        </w:rPr>
      </w:pPr>
      <w:r w:rsidRPr="00A12163">
        <w:rPr>
          <w:rFonts w:ascii="Times New Roman" w:eastAsia="Times New Roman" w:hAnsi="Times New Roman" w:cs="Times New Roman"/>
          <w:b/>
          <w:sz w:val="20"/>
          <w:szCs w:val="20"/>
          <w:lang w:val="sr-Cyrl-RS"/>
        </w:rPr>
        <w:t xml:space="preserve">Руководилац стручног већа: </w:t>
      </w:r>
    </w:p>
    <w:p w:rsidR="009777A7" w:rsidRPr="00A12163" w:rsidRDefault="00E02166" w:rsidP="009777A7">
      <w:pPr>
        <w:rPr>
          <w:rFonts w:ascii="Times New Roman" w:eastAsia="Times New Roman" w:hAnsi="Times New Roman" w:cs="Times New Roman"/>
          <w:b/>
          <w:sz w:val="20"/>
          <w:szCs w:val="20"/>
          <w:lang w:val="sr-Cyrl-RS"/>
        </w:rPr>
      </w:pPr>
      <w:r w:rsidRPr="00A12163">
        <w:rPr>
          <w:rFonts w:ascii="Times New Roman" w:eastAsia="Times New Roman" w:hAnsi="Times New Roman" w:cs="Times New Roman"/>
          <w:b/>
          <w:sz w:val="20"/>
          <w:szCs w:val="20"/>
          <w:lang w:val="sr-Cyrl-RS"/>
        </w:rPr>
        <w:t>Љубиша Костић</w:t>
      </w:r>
      <w:r w:rsidR="009777A7" w:rsidRPr="00A12163">
        <w:rPr>
          <w:rFonts w:ascii="Times New Roman" w:eastAsia="Times New Roman" w:hAnsi="Times New Roman" w:cs="Times New Roman"/>
          <w:b/>
          <w:sz w:val="20"/>
          <w:szCs w:val="20"/>
          <w:lang w:val="sr-Cyrl-RS"/>
        </w:rPr>
        <w:t xml:space="preserve"> , професор </w:t>
      </w:r>
      <w:r w:rsidRPr="00A12163">
        <w:rPr>
          <w:rFonts w:ascii="Times New Roman" w:eastAsia="Times New Roman" w:hAnsi="Times New Roman" w:cs="Times New Roman"/>
          <w:b/>
          <w:sz w:val="20"/>
          <w:szCs w:val="20"/>
          <w:lang w:val="sr-Cyrl-RS"/>
        </w:rPr>
        <w:t>географије</w:t>
      </w:r>
    </w:p>
    <w:p w:rsidR="009777A7" w:rsidRPr="00A12163" w:rsidRDefault="009777A7" w:rsidP="009777A7">
      <w:pPr>
        <w:rPr>
          <w:rFonts w:ascii="Times New Roman" w:eastAsia="Times New Roman" w:hAnsi="Times New Roman" w:cs="Times New Roman"/>
          <w:b/>
          <w:sz w:val="20"/>
          <w:szCs w:val="20"/>
          <w:lang w:val="sr-Cyrl-RS"/>
        </w:rPr>
      </w:pPr>
    </w:p>
    <w:tbl>
      <w:tblPr>
        <w:tblStyle w:val="TableGrid23"/>
        <w:tblW w:w="0" w:type="auto"/>
        <w:tblInd w:w="18" w:type="dxa"/>
        <w:tblLook w:val="04A0" w:firstRow="1" w:lastRow="0" w:firstColumn="1" w:lastColumn="0" w:noHBand="0" w:noVBand="1"/>
      </w:tblPr>
      <w:tblGrid>
        <w:gridCol w:w="1640"/>
        <w:gridCol w:w="7692"/>
      </w:tblGrid>
      <w:tr w:rsidR="009777A7" w:rsidRPr="00A12163" w:rsidTr="009777A7">
        <w:tc>
          <w:tcPr>
            <w:tcW w:w="1710" w:type="dxa"/>
            <w:shd w:val="clear" w:color="auto" w:fill="A6A6A6"/>
            <w:vAlign w:val="center"/>
          </w:tcPr>
          <w:p w:rsidR="009777A7" w:rsidRPr="00A12163" w:rsidRDefault="009777A7" w:rsidP="009777A7">
            <w:pPr>
              <w:jc w:val="center"/>
              <w:rPr>
                <w:rFonts w:ascii="Times New Roman" w:eastAsia="Times New Roman" w:hAnsi="Times New Roman" w:cs="Times New Roman"/>
                <w:b/>
                <w:sz w:val="20"/>
                <w:szCs w:val="20"/>
                <w:lang w:val="sr-Cyrl-RS"/>
              </w:rPr>
            </w:pPr>
            <w:r w:rsidRPr="00A12163">
              <w:rPr>
                <w:rFonts w:ascii="Times New Roman" w:eastAsia="Times New Roman" w:hAnsi="Times New Roman" w:cs="Times New Roman"/>
                <w:b/>
                <w:sz w:val="20"/>
                <w:szCs w:val="20"/>
                <w:lang w:val="sr-Cyrl-RS"/>
              </w:rPr>
              <w:t>Август</w:t>
            </w:r>
          </w:p>
        </w:tc>
        <w:tc>
          <w:tcPr>
            <w:tcW w:w="9288" w:type="dxa"/>
          </w:tcPr>
          <w:p w:rsidR="009777A7" w:rsidRPr="00A12163" w:rsidRDefault="009777A7" w:rsidP="009777A7">
            <w:pPr>
              <w:tabs>
                <w:tab w:val="left" w:pos="1125"/>
              </w:tabs>
              <w:ind w:left="37" w:hanging="143"/>
              <w:rPr>
                <w:rFonts w:ascii="Times New Roman" w:eastAsia="Times New Roman" w:hAnsi="Times New Roman" w:cs="Times New Roman"/>
                <w:b/>
                <w:sz w:val="20"/>
                <w:szCs w:val="20"/>
                <w:lang w:val="sr-Cyrl-RS"/>
              </w:rPr>
            </w:pPr>
          </w:p>
          <w:p w:rsidR="009777A7" w:rsidRPr="00A12163" w:rsidRDefault="009777A7" w:rsidP="009777A7">
            <w:pPr>
              <w:numPr>
                <w:ilvl w:val="0"/>
                <w:numId w:val="46"/>
              </w:numPr>
              <w:autoSpaceDE w:val="0"/>
              <w:autoSpaceDN w:val="0"/>
              <w:adjustRightInd w:val="0"/>
              <w:ind w:left="37" w:hanging="143"/>
              <w:rPr>
                <w:rFonts w:ascii="Times New Roman" w:eastAsia="Times New Roman" w:hAnsi="Times New Roman" w:cs="Times New Roman"/>
                <w:sz w:val="20"/>
                <w:szCs w:val="20"/>
                <w:lang w:val="sr-Cyrl-RS"/>
              </w:rPr>
            </w:pPr>
            <w:r w:rsidRPr="00A12163">
              <w:rPr>
                <w:rFonts w:ascii="Times New Roman" w:eastAsia="Times New Roman" w:hAnsi="Times New Roman" w:cs="Times New Roman"/>
                <w:sz w:val="20"/>
                <w:szCs w:val="20"/>
                <w:lang w:val="sr-Cyrl-RS"/>
              </w:rPr>
              <w:t xml:space="preserve">Усвајање плана рада Стручног већа природних наука и договор око реализације </w:t>
            </w:r>
          </w:p>
          <w:p w:rsidR="009777A7" w:rsidRPr="00A12163" w:rsidRDefault="009777A7" w:rsidP="009777A7">
            <w:pPr>
              <w:numPr>
                <w:ilvl w:val="0"/>
                <w:numId w:val="46"/>
              </w:numPr>
              <w:autoSpaceDE w:val="0"/>
              <w:autoSpaceDN w:val="0"/>
              <w:adjustRightInd w:val="0"/>
              <w:ind w:left="37" w:hanging="143"/>
              <w:rPr>
                <w:rFonts w:ascii="Times New Roman" w:eastAsia="Times New Roman" w:hAnsi="Times New Roman" w:cs="Times New Roman"/>
                <w:sz w:val="20"/>
                <w:szCs w:val="20"/>
                <w:lang w:val="sr-Cyrl-RS"/>
              </w:rPr>
            </w:pPr>
            <w:r w:rsidRPr="00A12163">
              <w:rPr>
                <w:rFonts w:ascii="Times New Roman" w:eastAsia="Times New Roman" w:hAnsi="Times New Roman" w:cs="Times New Roman"/>
                <w:sz w:val="20"/>
                <w:szCs w:val="20"/>
                <w:lang w:val="sr-Cyrl-RS"/>
              </w:rPr>
              <w:t>Консултовање и анализа планова и програма Министарства просвете за школску 202</w:t>
            </w:r>
            <w:r w:rsidR="00E02166" w:rsidRPr="00A12163">
              <w:rPr>
                <w:rFonts w:ascii="Times New Roman" w:eastAsia="Times New Roman" w:hAnsi="Times New Roman" w:cs="Times New Roman"/>
                <w:sz w:val="20"/>
                <w:szCs w:val="20"/>
                <w:lang w:val="sr-Cyrl-RS"/>
              </w:rPr>
              <w:t>3</w:t>
            </w:r>
            <w:r w:rsidRPr="00A12163">
              <w:rPr>
                <w:rFonts w:ascii="Times New Roman" w:eastAsia="Times New Roman" w:hAnsi="Times New Roman" w:cs="Times New Roman"/>
                <w:sz w:val="20"/>
                <w:szCs w:val="20"/>
                <w:lang w:val="sr-Cyrl-RS"/>
              </w:rPr>
              <w:t>/2</w:t>
            </w:r>
            <w:r w:rsidR="00E02166" w:rsidRPr="00A12163">
              <w:rPr>
                <w:rFonts w:ascii="Times New Roman" w:eastAsia="Times New Roman" w:hAnsi="Times New Roman" w:cs="Times New Roman"/>
                <w:sz w:val="20"/>
                <w:szCs w:val="20"/>
                <w:lang w:val="sr-Cyrl-RS"/>
              </w:rPr>
              <w:t>4</w:t>
            </w:r>
            <w:r w:rsidRPr="00A12163">
              <w:rPr>
                <w:rFonts w:ascii="Times New Roman" w:eastAsia="Times New Roman" w:hAnsi="Times New Roman" w:cs="Times New Roman"/>
                <w:sz w:val="20"/>
                <w:szCs w:val="20"/>
                <w:lang w:val="sr-Cyrl-RS"/>
              </w:rPr>
              <w:t xml:space="preserve">. годину </w:t>
            </w:r>
          </w:p>
          <w:p w:rsidR="009777A7" w:rsidRPr="00A12163" w:rsidRDefault="009777A7" w:rsidP="009777A7">
            <w:pPr>
              <w:numPr>
                <w:ilvl w:val="0"/>
                <w:numId w:val="46"/>
              </w:numPr>
              <w:autoSpaceDE w:val="0"/>
              <w:autoSpaceDN w:val="0"/>
              <w:adjustRightInd w:val="0"/>
              <w:ind w:left="37" w:hanging="143"/>
              <w:rPr>
                <w:rFonts w:ascii="Times New Roman" w:eastAsia="Times New Roman" w:hAnsi="Times New Roman" w:cs="Times New Roman"/>
                <w:sz w:val="20"/>
                <w:szCs w:val="20"/>
                <w:lang w:val="sr-Cyrl-RS"/>
              </w:rPr>
            </w:pPr>
            <w:r w:rsidRPr="00A12163">
              <w:rPr>
                <w:rFonts w:ascii="Times New Roman" w:eastAsia="Times New Roman" w:hAnsi="Times New Roman" w:cs="Times New Roman"/>
                <w:sz w:val="20"/>
                <w:szCs w:val="20"/>
                <w:lang w:val="sr-Cyrl-RS"/>
              </w:rPr>
              <w:t xml:space="preserve">Израда глобалних и оперативних планова, уз усаглашавање садржаја из различитих предмета </w:t>
            </w:r>
          </w:p>
          <w:p w:rsidR="009777A7" w:rsidRPr="00A12163" w:rsidRDefault="009777A7" w:rsidP="009777A7">
            <w:pPr>
              <w:numPr>
                <w:ilvl w:val="0"/>
                <w:numId w:val="46"/>
              </w:numPr>
              <w:autoSpaceDE w:val="0"/>
              <w:autoSpaceDN w:val="0"/>
              <w:adjustRightInd w:val="0"/>
              <w:ind w:left="37" w:hanging="143"/>
              <w:rPr>
                <w:rFonts w:ascii="Times New Roman" w:eastAsia="Times New Roman" w:hAnsi="Times New Roman" w:cs="Times New Roman"/>
                <w:sz w:val="20"/>
                <w:szCs w:val="20"/>
                <w:lang w:val="sr-Cyrl-RS"/>
              </w:rPr>
            </w:pPr>
            <w:r w:rsidRPr="00A12163">
              <w:rPr>
                <w:rFonts w:ascii="Times New Roman" w:eastAsia="Times New Roman" w:hAnsi="Times New Roman" w:cs="Times New Roman"/>
                <w:sz w:val="20"/>
                <w:szCs w:val="20"/>
                <w:lang w:val="sr-Cyrl-RS"/>
              </w:rPr>
              <w:t xml:space="preserve">Припрема кабинета и наставних средстава за наставу </w:t>
            </w:r>
          </w:p>
          <w:p w:rsidR="009777A7" w:rsidRPr="00A12163" w:rsidRDefault="009777A7" w:rsidP="009777A7">
            <w:pPr>
              <w:numPr>
                <w:ilvl w:val="0"/>
                <w:numId w:val="46"/>
              </w:numPr>
              <w:tabs>
                <w:tab w:val="left" w:pos="1125"/>
              </w:tabs>
              <w:ind w:left="37" w:hanging="143"/>
              <w:rPr>
                <w:rFonts w:ascii="Times New Roman" w:eastAsia="Times New Roman" w:hAnsi="Times New Roman" w:cs="Times New Roman"/>
                <w:b/>
                <w:sz w:val="20"/>
                <w:szCs w:val="20"/>
                <w:lang w:val="sr-Cyrl-RS"/>
              </w:rPr>
            </w:pPr>
            <w:r w:rsidRPr="00A12163">
              <w:rPr>
                <w:rFonts w:ascii="Times New Roman" w:eastAsia="Times New Roman" w:hAnsi="Times New Roman" w:cs="Times New Roman"/>
                <w:sz w:val="20"/>
                <w:szCs w:val="20"/>
                <w:lang w:val="sr-Cyrl-RS"/>
              </w:rPr>
              <w:t>Израда календара контролних вежби</w:t>
            </w:r>
          </w:p>
          <w:p w:rsidR="009777A7" w:rsidRPr="00A12163" w:rsidRDefault="009777A7" w:rsidP="009777A7">
            <w:pPr>
              <w:numPr>
                <w:ilvl w:val="0"/>
                <w:numId w:val="46"/>
              </w:numPr>
              <w:autoSpaceDE w:val="0"/>
              <w:autoSpaceDN w:val="0"/>
              <w:adjustRightInd w:val="0"/>
              <w:ind w:left="37" w:hanging="143"/>
              <w:rPr>
                <w:rFonts w:ascii="Times New Roman" w:eastAsia="Times New Roman" w:hAnsi="Times New Roman" w:cs="Times New Roman"/>
                <w:sz w:val="20"/>
                <w:szCs w:val="20"/>
                <w:lang w:val="sr-Cyrl-RS"/>
              </w:rPr>
            </w:pPr>
            <w:r w:rsidRPr="00A12163">
              <w:rPr>
                <w:rFonts w:ascii="Times New Roman" w:eastAsia="Times New Roman" w:hAnsi="Times New Roman" w:cs="Times New Roman"/>
                <w:sz w:val="20"/>
                <w:szCs w:val="20"/>
                <w:lang w:val="sr-Cyrl-RS"/>
              </w:rPr>
              <w:t xml:space="preserve">Израда иницијалних тестова </w:t>
            </w:r>
          </w:p>
          <w:p w:rsidR="009777A7" w:rsidRPr="00A12163" w:rsidRDefault="009777A7" w:rsidP="009777A7">
            <w:pPr>
              <w:numPr>
                <w:ilvl w:val="0"/>
                <w:numId w:val="46"/>
              </w:numPr>
              <w:autoSpaceDE w:val="0"/>
              <w:autoSpaceDN w:val="0"/>
              <w:adjustRightInd w:val="0"/>
              <w:ind w:left="37" w:hanging="143"/>
              <w:rPr>
                <w:rFonts w:ascii="Times New Roman" w:eastAsia="Times New Roman" w:hAnsi="Times New Roman" w:cs="Times New Roman"/>
                <w:sz w:val="20"/>
                <w:szCs w:val="20"/>
                <w:lang w:val="sr-Cyrl-RS"/>
              </w:rPr>
            </w:pPr>
            <w:r w:rsidRPr="00A12163">
              <w:rPr>
                <w:rFonts w:ascii="Times New Roman" w:eastAsia="Times New Roman" w:hAnsi="Times New Roman" w:cs="Times New Roman"/>
                <w:sz w:val="20"/>
                <w:szCs w:val="20"/>
                <w:lang w:val="sr-Cyrl-RS"/>
              </w:rPr>
              <w:t xml:space="preserve">Планирање посета стручним институцијама (музеји, институти, факултети, заводи...) </w:t>
            </w:r>
          </w:p>
          <w:p w:rsidR="009777A7" w:rsidRPr="00A12163" w:rsidRDefault="009777A7" w:rsidP="009777A7">
            <w:pPr>
              <w:numPr>
                <w:ilvl w:val="0"/>
                <w:numId w:val="46"/>
              </w:numPr>
              <w:autoSpaceDE w:val="0"/>
              <w:autoSpaceDN w:val="0"/>
              <w:adjustRightInd w:val="0"/>
              <w:ind w:left="37" w:hanging="143"/>
              <w:rPr>
                <w:rFonts w:ascii="Times New Roman" w:eastAsia="Times New Roman" w:hAnsi="Times New Roman" w:cs="Times New Roman"/>
                <w:sz w:val="20"/>
                <w:szCs w:val="20"/>
                <w:lang w:val="sr-Cyrl-RS"/>
              </w:rPr>
            </w:pPr>
            <w:r w:rsidRPr="00A12163">
              <w:rPr>
                <w:rFonts w:ascii="Times New Roman" w:eastAsia="Times New Roman" w:hAnsi="Times New Roman" w:cs="Times New Roman"/>
                <w:sz w:val="20"/>
                <w:szCs w:val="20"/>
                <w:lang w:val="sr-Cyrl-RS"/>
              </w:rPr>
              <w:t xml:space="preserve">Рад на заједничком порталу </w:t>
            </w:r>
          </w:p>
          <w:p w:rsidR="009777A7" w:rsidRPr="00A12163" w:rsidRDefault="009777A7" w:rsidP="009777A7">
            <w:pPr>
              <w:numPr>
                <w:ilvl w:val="0"/>
                <w:numId w:val="46"/>
              </w:numPr>
              <w:tabs>
                <w:tab w:val="left" w:pos="1125"/>
              </w:tabs>
              <w:ind w:left="37" w:hanging="143"/>
              <w:rPr>
                <w:rFonts w:ascii="Times New Roman" w:eastAsia="Times New Roman" w:hAnsi="Times New Roman" w:cs="Times New Roman"/>
                <w:b/>
                <w:sz w:val="20"/>
                <w:szCs w:val="20"/>
                <w:lang w:val="sr-Cyrl-RS"/>
              </w:rPr>
            </w:pPr>
            <w:r w:rsidRPr="00A12163">
              <w:rPr>
                <w:rFonts w:ascii="Times New Roman" w:eastAsia="Times New Roman" w:hAnsi="Times New Roman" w:cs="Times New Roman"/>
                <w:sz w:val="20"/>
                <w:szCs w:val="20"/>
                <w:lang w:val="sr-Cyrl-RS"/>
              </w:rPr>
              <w:t xml:space="preserve">Текућа питања </w:t>
            </w:r>
          </w:p>
        </w:tc>
      </w:tr>
      <w:tr w:rsidR="009777A7" w:rsidRPr="00A12163" w:rsidTr="009777A7">
        <w:tc>
          <w:tcPr>
            <w:tcW w:w="1710" w:type="dxa"/>
            <w:shd w:val="clear" w:color="auto" w:fill="A6A6A6"/>
            <w:vAlign w:val="center"/>
          </w:tcPr>
          <w:p w:rsidR="009777A7" w:rsidRPr="00A12163" w:rsidRDefault="009777A7" w:rsidP="009777A7">
            <w:pPr>
              <w:jc w:val="center"/>
              <w:rPr>
                <w:rFonts w:ascii="Times New Roman" w:eastAsia="Times New Roman" w:hAnsi="Times New Roman" w:cs="Times New Roman"/>
                <w:b/>
                <w:sz w:val="20"/>
                <w:szCs w:val="20"/>
                <w:lang w:val="sr-Cyrl-RS"/>
              </w:rPr>
            </w:pPr>
            <w:r w:rsidRPr="00A12163">
              <w:rPr>
                <w:rFonts w:ascii="Times New Roman" w:eastAsia="Times New Roman" w:hAnsi="Times New Roman" w:cs="Times New Roman"/>
                <w:b/>
                <w:sz w:val="20"/>
                <w:szCs w:val="20"/>
                <w:lang w:val="sr-Cyrl-RS"/>
              </w:rPr>
              <w:t>Септембар/ Октобар</w:t>
            </w:r>
          </w:p>
        </w:tc>
        <w:tc>
          <w:tcPr>
            <w:tcW w:w="9288" w:type="dxa"/>
          </w:tcPr>
          <w:p w:rsidR="009777A7" w:rsidRPr="00A12163" w:rsidRDefault="009777A7" w:rsidP="009777A7">
            <w:pPr>
              <w:numPr>
                <w:ilvl w:val="0"/>
                <w:numId w:val="47"/>
              </w:numPr>
              <w:autoSpaceDE w:val="0"/>
              <w:autoSpaceDN w:val="0"/>
              <w:adjustRightInd w:val="0"/>
              <w:ind w:left="37" w:hanging="143"/>
              <w:rPr>
                <w:rFonts w:ascii="Times New Roman" w:eastAsia="Times New Roman" w:hAnsi="Times New Roman" w:cs="Times New Roman"/>
                <w:sz w:val="20"/>
                <w:szCs w:val="20"/>
                <w:lang w:val="sr-Cyrl-RS"/>
              </w:rPr>
            </w:pPr>
            <w:r w:rsidRPr="00A12163">
              <w:rPr>
                <w:rFonts w:ascii="Times New Roman" w:eastAsia="Times New Roman" w:hAnsi="Times New Roman" w:cs="Times New Roman"/>
                <w:sz w:val="20"/>
                <w:szCs w:val="20"/>
                <w:lang w:val="sr-Cyrl-RS"/>
              </w:rPr>
              <w:t xml:space="preserve">Организовање слободних активности, додатне и допунске наставе </w:t>
            </w:r>
          </w:p>
          <w:p w:rsidR="00A12163" w:rsidRPr="00A12163" w:rsidRDefault="00A12163" w:rsidP="009777A7">
            <w:pPr>
              <w:numPr>
                <w:ilvl w:val="0"/>
                <w:numId w:val="47"/>
              </w:numPr>
              <w:autoSpaceDE w:val="0"/>
              <w:autoSpaceDN w:val="0"/>
              <w:adjustRightInd w:val="0"/>
              <w:ind w:left="37" w:hanging="143"/>
              <w:rPr>
                <w:rFonts w:ascii="Times New Roman" w:eastAsia="Times New Roman" w:hAnsi="Times New Roman" w:cs="Times New Roman"/>
                <w:sz w:val="20"/>
                <w:szCs w:val="20"/>
                <w:lang w:val="sr-Cyrl-RS"/>
              </w:rPr>
            </w:pPr>
            <w:r w:rsidRPr="00A12163">
              <w:rPr>
                <w:rFonts w:ascii="Times New Roman" w:eastAsia="Times New Roman" w:hAnsi="Times New Roman" w:cs="Times New Roman"/>
                <w:sz w:val="20"/>
                <w:szCs w:val="20"/>
                <w:lang w:val="sr-Cyrl-RS"/>
              </w:rPr>
              <w:t>Реализација темаских дана</w:t>
            </w:r>
          </w:p>
          <w:p w:rsidR="009777A7" w:rsidRPr="00A12163" w:rsidRDefault="009777A7" w:rsidP="009777A7">
            <w:pPr>
              <w:numPr>
                <w:ilvl w:val="0"/>
                <w:numId w:val="47"/>
              </w:numPr>
              <w:autoSpaceDE w:val="0"/>
              <w:autoSpaceDN w:val="0"/>
              <w:adjustRightInd w:val="0"/>
              <w:ind w:left="37" w:hanging="143"/>
              <w:rPr>
                <w:rFonts w:ascii="Times New Roman" w:eastAsia="Times New Roman" w:hAnsi="Times New Roman" w:cs="Times New Roman"/>
                <w:sz w:val="20"/>
                <w:szCs w:val="20"/>
                <w:lang w:val="sr-Cyrl-RS"/>
              </w:rPr>
            </w:pPr>
            <w:r w:rsidRPr="00A12163">
              <w:rPr>
                <w:rFonts w:ascii="Times New Roman" w:eastAsia="Times New Roman" w:hAnsi="Times New Roman" w:cs="Times New Roman"/>
                <w:sz w:val="20"/>
                <w:szCs w:val="20"/>
                <w:lang w:val="sr-Cyrl-RS"/>
              </w:rPr>
              <w:t xml:space="preserve">Договори око огледних и угледних (отворених) часова </w:t>
            </w:r>
          </w:p>
          <w:p w:rsidR="009777A7" w:rsidRPr="00A12163" w:rsidRDefault="009777A7" w:rsidP="009777A7">
            <w:pPr>
              <w:numPr>
                <w:ilvl w:val="0"/>
                <w:numId w:val="47"/>
              </w:numPr>
              <w:autoSpaceDE w:val="0"/>
              <w:autoSpaceDN w:val="0"/>
              <w:adjustRightInd w:val="0"/>
              <w:ind w:left="37" w:hanging="143"/>
              <w:rPr>
                <w:rFonts w:ascii="Times New Roman" w:eastAsia="Times New Roman" w:hAnsi="Times New Roman" w:cs="Times New Roman"/>
                <w:sz w:val="20"/>
                <w:szCs w:val="20"/>
                <w:lang w:val="sr-Cyrl-RS"/>
              </w:rPr>
            </w:pPr>
            <w:r w:rsidRPr="00A12163">
              <w:rPr>
                <w:rFonts w:ascii="Times New Roman" w:eastAsia="Times New Roman" w:hAnsi="Times New Roman" w:cs="Times New Roman"/>
                <w:sz w:val="20"/>
                <w:szCs w:val="20"/>
                <w:lang w:val="sr-Cyrl-RS"/>
              </w:rPr>
              <w:t xml:space="preserve">Усаглашавање распореда часова допунске, додатне и припремне наставе </w:t>
            </w:r>
          </w:p>
          <w:p w:rsidR="009777A7" w:rsidRPr="00A12163" w:rsidRDefault="009777A7" w:rsidP="009777A7">
            <w:pPr>
              <w:numPr>
                <w:ilvl w:val="0"/>
                <w:numId w:val="47"/>
              </w:numPr>
              <w:autoSpaceDE w:val="0"/>
              <w:autoSpaceDN w:val="0"/>
              <w:adjustRightInd w:val="0"/>
              <w:ind w:left="37" w:hanging="143"/>
              <w:rPr>
                <w:rFonts w:ascii="Times New Roman" w:eastAsia="Times New Roman" w:hAnsi="Times New Roman" w:cs="Times New Roman"/>
                <w:sz w:val="20"/>
                <w:szCs w:val="20"/>
                <w:lang w:val="sr-Cyrl-RS"/>
              </w:rPr>
            </w:pPr>
            <w:r w:rsidRPr="00A12163">
              <w:rPr>
                <w:rFonts w:ascii="Times New Roman" w:eastAsia="Times New Roman" w:hAnsi="Times New Roman" w:cs="Times New Roman"/>
                <w:sz w:val="20"/>
                <w:szCs w:val="20"/>
                <w:lang w:val="sr-Cyrl-RS"/>
              </w:rPr>
              <w:lastRenderedPageBreak/>
              <w:t xml:space="preserve">Планирање практичних радова ученика (панои, презентације...) </w:t>
            </w:r>
          </w:p>
          <w:p w:rsidR="009777A7" w:rsidRPr="00A12163" w:rsidRDefault="009777A7" w:rsidP="009777A7">
            <w:pPr>
              <w:numPr>
                <w:ilvl w:val="0"/>
                <w:numId w:val="47"/>
              </w:numPr>
              <w:autoSpaceDE w:val="0"/>
              <w:autoSpaceDN w:val="0"/>
              <w:adjustRightInd w:val="0"/>
              <w:ind w:left="37" w:hanging="143"/>
              <w:rPr>
                <w:rFonts w:ascii="Times New Roman" w:eastAsia="Times New Roman" w:hAnsi="Times New Roman" w:cs="Times New Roman"/>
                <w:sz w:val="20"/>
                <w:szCs w:val="20"/>
                <w:lang w:val="sr-Cyrl-RS"/>
              </w:rPr>
            </w:pPr>
            <w:r w:rsidRPr="00A12163">
              <w:rPr>
                <w:rFonts w:ascii="Times New Roman" w:eastAsia="Times New Roman" w:hAnsi="Times New Roman" w:cs="Times New Roman"/>
                <w:sz w:val="20"/>
                <w:szCs w:val="20"/>
                <w:lang w:val="sr-Cyrl-RS"/>
              </w:rPr>
              <w:t xml:space="preserve">Посета ученика и наставника институцијама од важности за реализацију ваншколских активности </w:t>
            </w:r>
          </w:p>
          <w:p w:rsidR="009777A7" w:rsidRPr="00A12163" w:rsidRDefault="009777A7" w:rsidP="009777A7">
            <w:pPr>
              <w:numPr>
                <w:ilvl w:val="0"/>
                <w:numId w:val="47"/>
              </w:numPr>
              <w:autoSpaceDE w:val="0"/>
              <w:autoSpaceDN w:val="0"/>
              <w:adjustRightInd w:val="0"/>
              <w:ind w:left="37" w:hanging="143"/>
              <w:rPr>
                <w:rFonts w:ascii="Times New Roman" w:eastAsia="Times New Roman" w:hAnsi="Times New Roman" w:cs="Times New Roman"/>
                <w:b/>
                <w:sz w:val="20"/>
                <w:szCs w:val="20"/>
                <w:lang w:val="sr-Cyrl-RS"/>
              </w:rPr>
            </w:pPr>
            <w:r w:rsidRPr="00A12163">
              <w:rPr>
                <w:rFonts w:ascii="Times New Roman" w:eastAsia="Times New Roman" w:hAnsi="Times New Roman" w:cs="Times New Roman"/>
                <w:sz w:val="20"/>
                <w:szCs w:val="20"/>
                <w:lang w:val="sr-Cyrl-RS"/>
              </w:rPr>
              <w:t xml:space="preserve">Реализација </w:t>
            </w:r>
            <w:r w:rsidRPr="00A12163">
              <w:rPr>
                <w:rFonts w:ascii="Times New Roman" w:eastAsia="Times New Roman" w:hAnsi="Times New Roman" w:cs="Times New Roman"/>
                <w:i/>
                <w:iCs/>
                <w:sz w:val="20"/>
                <w:szCs w:val="20"/>
                <w:lang w:val="sr-Cyrl-RS"/>
              </w:rPr>
              <w:t xml:space="preserve">Дана школе </w:t>
            </w:r>
            <w:r w:rsidRPr="00A12163">
              <w:rPr>
                <w:rFonts w:ascii="Times New Roman" w:eastAsia="Times New Roman" w:hAnsi="Times New Roman" w:cs="Times New Roman"/>
                <w:sz w:val="20"/>
                <w:szCs w:val="20"/>
                <w:lang w:val="sr-Cyrl-RS"/>
              </w:rPr>
              <w:t xml:space="preserve">кроз тематско планирање </w:t>
            </w:r>
          </w:p>
          <w:p w:rsidR="009777A7" w:rsidRPr="00A12163" w:rsidRDefault="009777A7" w:rsidP="009777A7">
            <w:pPr>
              <w:numPr>
                <w:ilvl w:val="0"/>
                <w:numId w:val="47"/>
              </w:numPr>
              <w:autoSpaceDE w:val="0"/>
              <w:autoSpaceDN w:val="0"/>
              <w:adjustRightInd w:val="0"/>
              <w:ind w:left="37" w:hanging="143"/>
              <w:rPr>
                <w:rFonts w:ascii="Times New Roman" w:eastAsia="Times New Roman" w:hAnsi="Times New Roman" w:cs="Times New Roman"/>
                <w:b/>
                <w:sz w:val="20"/>
                <w:szCs w:val="20"/>
                <w:lang w:val="sr-Cyrl-RS"/>
              </w:rPr>
            </w:pPr>
            <w:r w:rsidRPr="00A12163">
              <w:rPr>
                <w:rFonts w:ascii="Times New Roman" w:eastAsia="Times New Roman" w:hAnsi="Times New Roman" w:cs="Times New Roman"/>
                <w:sz w:val="20"/>
                <w:szCs w:val="20"/>
                <w:lang w:val="sr-Cyrl-RS"/>
              </w:rPr>
              <w:t xml:space="preserve">Иновације у настави </w:t>
            </w:r>
          </w:p>
          <w:p w:rsidR="009777A7" w:rsidRPr="00A12163" w:rsidRDefault="009777A7" w:rsidP="009777A7">
            <w:pPr>
              <w:numPr>
                <w:ilvl w:val="0"/>
                <w:numId w:val="47"/>
              </w:numPr>
              <w:ind w:left="37" w:hanging="143"/>
              <w:rPr>
                <w:rFonts w:ascii="Times New Roman" w:eastAsia="Times New Roman" w:hAnsi="Times New Roman" w:cs="Times New Roman"/>
                <w:b/>
                <w:sz w:val="20"/>
                <w:szCs w:val="20"/>
                <w:lang w:val="sr-Cyrl-RS"/>
              </w:rPr>
            </w:pPr>
            <w:r w:rsidRPr="00A12163">
              <w:rPr>
                <w:rFonts w:ascii="Times New Roman" w:eastAsia="Times New Roman" w:hAnsi="Times New Roman" w:cs="Times New Roman"/>
                <w:sz w:val="20"/>
                <w:szCs w:val="20"/>
                <w:lang w:val="sr-Cyrl-RS"/>
              </w:rPr>
              <w:t xml:space="preserve">Текућа питања </w:t>
            </w:r>
          </w:p>
        </w:tc>
      </w:tr>
      <w:tr w:rsidR="009777A7" w:rsidRPr="00A12163" w:rsidTr="009777A7">
        <w:tc>
          <w:tcPr>
            <w:tcW w:w="1710" w:type="dxa"/>
            <w:shd w:val="clear" w:color="auto" w:fill="A6A6A6"/>
            <w:vAlign w:val="center"/>
          </w:tcPr>
          <w:p w:rsidR="009777A7" w:rsidRPr="00A12163" w:rsidRDefault="009777A7" w:rsidP="009777A7">
            <w:pPr>
              <w:jc w:val="center"/>
              <w:rPr>
                <w:rFonts w:ascii="Times New Roman" w:eastAsia="Times New Roman" w:hAnsi="Times New Roman" w:cs="Times New Roman"/>
                <w:b/>
                <w:sz w:val="20"/>
                <w:szCs w:val="20"/>
                <w:lang w:val="sr-Cyrl-RS"/>
              </w:rPr>
            </w:pPr>
            <w:r w:rsidRPr="00A12163">
              <w:rPr>
                <w:rFonts w:ascii="Times New Roman" w:eastAsia="Times New Roman" w:hAnsi="Times New Roman" w:cs="Times New Roman"/>
                <w:b/>
                <w:sz w:val="20"/>
                <w:szCs w:val="20"/>
                <w:lang w:val="sr-Cyrl-RS"/>
              </w:rPr>
              <w:t>Новембар</w:t>
            </w:r>
          </w:p>
        </w:tc>
        <w:tc>
          <w:tcPr>
            <w:tcW w:w="9288" w:type="dxa"/>
          </w:tcPr>
          <w:p w:rsidR="009777A7" w:rsidRPr="00A12163" w:rsidRDefault="009777A7" w:rsidP="009777A7">
            <w:pPr>
              <w:numPr>
                <w:ilvl w:val="0"/>
                <w:numId w:val="48"/>
              </w:numPr>
              <w:autoSpaceDE w:val="0"/>
              <w:autoSpaceDN w:val="0"/>
              <w:adjustRightInd w:val="0"/>
              <w:ind w:left="37" w:hanging="143"/>
              <w:rPr>
                <w:rFonts w:ascii="Times New Roman" w:eastAsia="Times New Roman" w:hAnsi="Times New Roman" w:cs="Times New Roman"/>
                <w:sz w:val="20"/>
                <w:szCs w:val="20"/>
                <w:lang w:val="sr-Cyrl-RS"/>
              </w:rPr>
            </w:pPr>
            <w:r w:rsidRPr="00A12163">
              <w:rPr>
                <w:rFonts w:ascii="Times New Roman" w:eastAsia="Times New Roman" w:hAnsi="Times New Roman" w:cs="Times New Roman"/>
                <w:sz w:val="20"/>
                <w:szCs w:val="20"/>
                <w:lang w:val="sr-Cyrl-RS"/>
              </w:rPr>
              <w:t xml:space="preserve">Анализа резултата рада успеха ученика и наставника на крају I класификационог периода. </w:t>
            </w:r>
          </w:p>
          <w:p w:rsidR="00A12163" w:rsidRPr="00A12163" w:rsidRDefault="00A12163" w:rsidP="009777A7">
            <w:pPr>
              <w:numPr>
                <w:ilvl w:val="0"/>
                <w:numId w:val="48"/>
              </w:numPr>
              <w:autoSpaceDE w:val="0"/>
              <w:autoSpaceDN w:val="0"/>
              <w:adjustRightInd w:val="0"/>
              <w:ind w:left="37" w:hanging="143"/>
              <w:rPr>
                <w:rFonts w:ascii="Times New Roman" w:eastAsia="Times New Roman" w:hAnsi="Times New Roman" w:cs="Times New Roman"/>
                <w:sz w:val="20"/>
                <w:szCs w:val="20"/>
                <w:lang w:val="sr-Cyrl-RS"/>
              </w:rPr>
            </w:pPr>
            <w:r w:rsidRPr="00A12163">
              <w:rPr>
                <w:rFonts w:ascii="Times New Roman" w:eastAsia="Times New Roman" w:hAnsi="Times New Roman" w:cs="Times New Roman"/>
                <w:sz w:val="20"/>
                <w:szCs w:val="20"/>
                <w:lang w:val="sr-Cyrl-RS"/>
              </w:rPr>
              <w:t>Анализа реализованих тематских дана</w:t>
            </w:r>
          </w:p>
          <w:p w:rsidR="009777A7" w:rsidRPr="00A12163" w:rsidRDefault="009777A7" w:rsidP="009777A7">
            <w:pPr>
              <w:numPr>
                <w:ilvl w:val="0"/>
                <w:numId w:val="48"/>
              </w:numPr>
              <w:autoSpaceDE w:val="0"/>
              <w:autoSpaceDN w:val="0"/>
              <w:adjustRightInd w:val="0"/>
              <w:ind w:left="37" w:hanging="143"/>
              <w:rPr>
                <w:rFonts w:ascii="Times New Roman" w:eastAsia="Times New Roman" w:hAnsi="Times New Roman" w:cs="Times New Roman"/>
                <w:sz w:val="20"/>
                <w:szCs w:val="20"/>
                <w:lang w:val="sr-Cyrl-RS"/>
              </w:rPr>
            </w:pPr>
            <w:r w:rsidRPr="00A12163">
              <w:rPr>
                <w:rFonts w:ascii="Times New Roman" w:eastAsia="Times New Roman" w:hAnsi="Times New Roman" w:cs="Times New Roman"/>
                <w:sz w:val="20"/>
                <w:szCs w:val="20"/>
                <w:lang w:val="sr-Cyrl-RS"/>
              </w:rPr>
              <w:t xml:space="preserve">Детектовање проблема у настави и предлози за њихово превазилажење. </w:t>
            </w:r>
          </w:p>
          <w:p w:rsidR="009777A7" w:rsidRPr="00A12163" w:rsidRDefault="009777A7" w:rsidP="009777A7">
            <w:pPr>
              <w:numPr>
                <w:ilvl w:val="0"/>
                <w:numId w:val="48"/>
              </w:numPr>
              <w:autoSpaceDE w:val="0"/>
              <w:autoSpaceDN w:val="0"/>
              <w:adjustRightInd w:val="0"/>
              <w:ind w:left="37" w:hanging="143"/>
              <w:rPr>
                <w:rFonts w:ascii="Times New Roman" w:eastAsia="Times New Roman" w:hAnsi="Times New Roman" w:cs="Times New Roman"/>
                <w:sz w:val="20"/>
                <w:szCs w:val="20"/>
                <w:lang w:val="sr-Cyrl-RS"/>
              </w:rPr>
            </w:pPr>
            <w:r w:rsidRPr="00A12163">
              <w:rPr>
                <w:rFonts w:ascii="Times New Roman" w:eastAsia="Times New Roman" w:hAnsi="Times New Roman" w:cs="Times New Roman"/>
                <w:sz w:val="20"/>
                <w:szCs w:val="20"/>
                <w:lang w:val="sr-Cyrl-RS"/>
              </w:rPr>
              <w:t xml:space="preserve">Извештај о похађању додатне и допунске наставе. </w:t>
            </w:r>
          </w:p>
          <w:p w:rsidR="009777A7" w:rsidRPr="00A12163" w:rsidRDefault="009777A7" w:rsidP="009777A7">
            <w:pPr>
              <w:numPr>
                <w:ilvl w:val="0"/>
                <w:numId w:val="48"/>
              </w:numPr>
              <w:autoSpaceDE w:val="0"/>
              <w:autoSpaceDN w:val="0"/>
              <w:adjustRightInd w:val="0"/>
              <w:ind w:left="37" w:hanging="143"/>
              <w:rPr>
                <w:rFonts w:ascii="Times New Roman" w:eastAsia="Times New Roman" w:hAnsi="Times New Roman" w:cs="Times New Roman"/>
                <w:sz w:val="20"/>
                <w:szCs w:val="20"/>
                <w:lang w:val="sr-Cyrl-RS"/>
              </w:rPr>
            </w:pPr>
            <w:r w:rsidRPr="00A12163">
              <w:rPr>
                <w:rFonts w:ascii="Times New Roman" w:eastAsia="Times New Roman" w:hAnsi="Times New Roman" w:cs="Times New Roman"/>
                <w:sz w:val="20"/>
                <w:szCs w:val="20"/>
                <w:lang w:val="sr-Cyrl-RS"/>
              </w:rPr>
              <w:t xml:space="preserve">Реализација </w:t>
            </w:r>
            <w:r w:rsidRPr="00A12163">
              <w:rPr>
                <w:rFonts w:ascii="Times New Roman" w:eastAsia="Times New Roman" w:hAnsi="Times New Roman" w:cs="Times New Roman"/>
                <w:i/>
                <w:iCs/>
                <w:sz w:val="20"/>
                <w:szCs w:val="20"/>
                <w:lang w:val="sr-Cyrl-RS"/>
              </w:rPr>
              <w:t xml:space="preserve">Дана науке </w:t>
            </w:r>
            <w:r w:rsidRPr="00A12163">
              <w:rPr>
                <w:rFonts w:ascii="Times New Roman" w:eastAsia="Times New Roman" w:hAnsi="Times New Roman" w:cs="Times New Roman"/>
                <w:sz w:val="20"/>
                <w:szCs w:val="20"/>
                <w:lang w:val="sr-Cyrl-RS"/>
              </w:rPr>
              <w:t xml:space="preserve">кроз интердисциплинарно, тематско планирање (6-7. априла) </w:t>
            </w:r>
          </w:p>
          <w:p w:rsidR="009777A7" w:rsidRPr="00A12163" w:rsidRDefault="009777A7" w:rsidP="009777A7">
            <w:pPr>
              <w:numPr>
                <w:ilvl w:val="0"/>
                <w:numId w:val="48"/>
              </w:numPr>
              <w:ind w:left="37" w:hanging="143"/>
              <w:rPr>
                <w:rFonts w:ascii="Times New Roman" w:eastAsia="Times New Roman" w:hAnsi="Times New Roman" w:cs="Times New Roman"/>
                <w:b/>
                <w:sz w:val="20"/>
                <w:szCs w:val="20"/>
                <w:lang w:val="sr-Cyrl-RS"/>
              </w:rPr>
            </w:pPr>
            <w:r w:rsidRPr="00A12163">
              <w:rPr>
                <w:rFonts w:ascii="Times New Roman" w:eastAsia="Times New Roman" w:hAnsi="Times New Roman" w:cs="Times New Roman"/>
                <w:sz w:val="20"/>
                <w:szCs w:val="20"/>
                <w:lang w:val="sr-Cyrl-RS"/>
              </w:rPr>
              <w:t xml:space="preserve">Текућа питања </w:t>
            </w:r>
          </w:p>
        </w:tc>
      </w:tr>
      <w:tr w:rsidR="009777A7" w:rsidRPr="00A12163" w:rsidTr="009777A7">
        <w:tc>
          <w:tcPr>
            <w:tcW w:w="1710" w:type="dxa"/>
            <w:shd w:val="clear" w:color="auto" w:fill="A6A6A6"/>
            <w:vAlign w:val="center"/>
          </w:tcPr>
          <w:p w:rsidR="009777A7" w:rsidRPr="00A12163" w:rsidRDefault="009777A7" w:rsidP="009777A7">
            <w:pPr>
              <w:jc w:val="center"/>
              <w:rPr>
                <w:rFonts w:ascii="Times New Roman" w:eastAsia="Times New Roman" w:hAnsi="Times New Roman" w:cs="Times New Roman"/>
                <w:b/>
                <w:sz w:val="20"/>
                <w:szCs w:val="20"/>
                <w:lang w:val="sr-Cyrl-RS"/>
              </w:rPr>
            </w:pPr>
            <w:r w:rsidRPr="00A12163">
              <w:rPr>
                <w:rFonts w:ascii="Times New Roman" w:eastAsia="Times New Roman" w:hAnsi="Times New Roman" w:cs="Times New Roman"/>
                <w:b/>
                <w:sz w:val="20"/>
                <w:szCs w:val="20"/>
                <w:lang w:val="sr-Cyrl-RS"/>
              </w:rPr>
              <w:t>Децембар/ јануар</w:t>
            </w:r>
          </w:p>
        </w:tc>
        <w:tc>
          <w:tcPr>
            <w:tcW w:w="9288" w:type="dxa"/>
          </w:tcPr>
          <w:p w:rsidR="009777A7" w:rsidRPr="00A12163" w:rsidRDefault="009777A7" w:rsidP="009777A7">
            <w:pPr>
              <w:numPr>
                <w:ilvl w:val="0"/>
                <w:numId w:val="49"/>
              </w:numPr>
              <w:autoSpaceDE w:val="0"/>
              <w:autoSpaceDN w:val="0"/>
              <w:adjustRightInd w:val="0"/>
              <w:ind w:left="37" w:hanging="143"/>
              <w:rPr>
                <w:rFonts w:ascii="Times New Roman" w:eastAsia="Times New Roman" w:hAnsi="Times New Roman" w:cs="Times New Roman"/>
                <w:sz w:val="20"/>
                <w:szCs w:val="20"/>
                <w:lang w:val="sr-Cyrl-RS"/>
              </w:rPr>
            </w:pPr>
            <w:r w:rsidRPr="00A12163">
              <w:rPr>
                <w:rFonts w:ascii="Times New Roman" w:eastAsia="Times New Roman" w:hAnsi="Times New Roman" w:cs="Times New Roman"/>
                <w:sz w:val="20"/>
                <w:szCs w:val="20"/>
                <w:lang w:val="sr-Cyrl-RS"/>
              </w:rPr>
              <w:t xml:space="preserve">Анализа резултата рада успеха ученика и наставника на крају 1. полугодишта </w:t>
            </w:r>
          </w:p>
          <w:p w:rsidR="009777A7" w:rsidRPr="00A12163" w:rsidRDefault="009777A7" w:rsidP="009777A7">
            <w:pPr>
              <w:numPr>
                <w:ilvl w:val="0"/>
                <w:numId w:val="49"/>
              </w:numPr>
              <w:autoSpaceDE w:val="0"/>
              <w:autoSpaceDN w:val="0"/>
              <w:adjustRightInd w:val="0"/>
              <w:ind w:left="37" w:hanging="143"/>
              <w:rPr>
                <w:rFonts w:ascii="Times New Roman" w:eastAsia="Times New Roman" w:hAnsi="Times New Roman" w:cs="Times New Roman"/>
                <w:sz w:val="20"/>
                <w:szCs w:val="20"/>
                <w:lang w:val="sr-Cyrl-RS"/>
              </w:rPr>
            </w:pPr>
            <w:r w:rsidRPr="00A12163">
              <w:rPr>
                <w:rFonts w:ascii="Times New Roman" w:eastAsia="Times New Roman" w:hAnsi="Times New Roman" w:cs="Times New Roman"/>
                <w:sz w:val="20"/>
                <w:szCs w:val="20"/>
                <w:lang w:val="sr-Cyrl-RS"/>
              </w:rPr>
              <w:t xml:space="preserve">Детектовање проблема у настави и предлози за њихово решавање </w:t>
            </w:r>
          </w:p>
          <w:p w:rsidR="009777A7" w:rsidRPr="00A12163" w:rsidRDefault="009777A7" w:rsidP="009777A7">
            <w:pPr>
              <w:numPr>
                <w:ilvl w:val="0"/>
                <w:numId w:val="49"/>
              </w:numPr>
              <w:autoSpaceDE w:val="0"/>
              <w:autoSpaceDN w:val="0"/>
              <w:adjustRightInd w:val="0"/>
              <w:ind w:left="37" w:hanging="143"/>
              <w:rPr>
                <w:rFonts w:ascii="Times New Roman" w:eastAsia="Times New Roman" w:hAnsi="Times New Roman" w:cs="Times New Roman"/>
                <w:sz w:val="20"/>
                <w:szCs w:val="20"/>
                <w:lang w:val="sr-Cyrl-RS"/>
              </w:rPr>
            </w:pPr>
            <w:r w:rsidRPr="00A12163">
              <w:rPr>
                <w:rFonts w:ascii="Times New Roman" w:eastAsia="Times New Roman" w:hAnsi="Times New Roman" w:cs="Times New Roman"/>
                <w:sz w:val="20"/>
                <w:szCs w:val="20"/>
                <w:lang w:val="sr-Cyrl-RS"/>
              </w:rPr>
              <w:t xml:space="preserve">Рад на заједничком порталу </w:t>
            </w:r>
          </w:p>
          <w:p w:rsidR="009777A7" w:rsidRPr="00A12163" w:rsidRDefault="009777A7" w:rsidP="009777A7">
            <w:pPr>
              <w:numPr>
                <w:ilvl w:val="0"/>
                <w:numId w:val="49"/>
              </w:numPr>
              <w:ind w:left="37" w:hanging="143"/>
              <w:rPr>
                <w:rFonts w:ascii="Times New Roman" w:eastAsia="Times New Roman" w:hAnsi="Times New Roman" w:cs="Times New Roman"/>
                <w:b/>
                <w:sz w:val="20"/>
                <w:szCs w:val="20"/>
                <w:lang w:val="sr-Cyrl-RS"/>
              </w:rPr>
            </w:pPr>
            <w:r w:rsidRPr="00A12163">
              <w:rPr>
                <w:rFonts w:ascii="Times New Roman" w:eastAsia="Times New Roman" w:hAnsi="Times New Roman" w:cs="Times New Roman"/>
                <w:sz w:val="20"/>
                <w:szCs w:val="20"/>
                <w:lang w:val="sr-Cyrl-RS"/>
              </w:rPr>
              <w:t xml:space="preserve"> Текућа питања </w:t>
            </w:r>
          </w:p>
        </w:tc>
      </w:tr>
      <w:tr w:rsidR="009777A7" w:rsidRPr="00A12163" w:rsidTr="009777A7">
        <w:tc>
          <w:tcPr>
            <w:tcW w:w="1710" w:type="dxa"/>
            <w:shd w:val="clear" w:color="auto" w:fill="A6A6A6"/>
            <w:vAlign w:val="center"/>
          </w:tcPr>
          <w:p w:rsidR="009777A7" w:rsidRPr="00A12163" w:rsidRDefault="009777A7" w:rsidP="009777A7">
            <w:pPr>
              <w:jc w:val="center"/>
              <w:rPr>
                <w:rFonts w:ascii="Times New Roman" w:eastAsia="Times New Roman" w:hAnsi="Times New Roman" w:cs="Times New Roman"/>
                <w:b/>
                <w:sz w:val="20"/>
                <w:szCs w:val="20"/>
                <w:lang w:val="sr-Cyrl-RS"/>
              </w:rPr>
            </w:pPr>
            <w:r w:rsidRPr="00A12163">
              <w:rPr>
                <w:rFonts w:ascii="Times New Roman" w:eastAsia="Times New Roman" w:hAnsi="Times New Roman" w:cs="Times New Roman"/>
                <w:b/>
                <w:sz w:val="20"/>
                <w:szCs w:val="20"/>
                <w:lang w:val="sr-Cyrl-RS"/>
              </w:rPr>
              <w:t>Фебруар</w:t>
            </w:r>
          </w:p>
        </w:tc>
        <w:tc>
          <w:tcPr>
            <w:tcW w:w="9288" w:type="dxa"/>
          </w:tcPr>
          <w:p w:rsidR="009777A7" w:rsidRPr="00A12163" w:rsidRDefault="009777A7" w:rsidP="009777A7">
            <w:pPr>
              <w:numPr>
                <w:ilvl w:val="0"/>
                <w:numId w:val="50"/>
              </w:numPr>
              <w:autoSpaceDE w:val="0"/>
              <w:autoSpaceDN w:val="0"/>
              <w:adjustRightInd w:val="0"/>
              <w:ind w:left="37" w:hanging="143"/>
              <w:rPr>
                <w:rFonts w:ascii="Times New Roman" w:eastAsia="Times New Roman" w:hAnsi="Times New Roman" w:cs="Times New Roman"/>
                <w:sz w:val="20"/>
                <w:szCs w:val="20"/>
                <w:lang w:val="sr-Cyrl-RS"/>
              </w:rPr>
            </w:pPr>
            <w:r w:rsidRPr="00A12163">
              <w:rPr>
                <w:rFonts w:ascii="Times New Roman" w:eastAsia="Times New Roman" w:hAnsi="Times New Roman" w:cs="Times New Roman"/>
                <w:sz w:val="20"/>
                <w:szCs w:val="20"/>
                <w:lang w:val="sr-Cyrl-RS"/>
              </w:rPr>
              <w:t xml:space="preserve">Припрема и реализација Школских такмичења </w:t>
            </w:r>
          </w:p>
          <w:p w:rsidR="009777A7" w:rsidRPr="00A12163" w:rsidRDefault="009777A7" w:rsidP="009777A7">
            <w:pPr>
              <w:numPr>
                <w:ilvl w:val="0"/>
                <w:numId w:val="50"/>
              </w:numPr>
              <w:ind w:left="37" w:hanging="143"/>
              <w:rPr>
                <w:rFonts w:ascii="Times New Roman" w:eastAsia="Times New Roman" w:hAnsi="Times New Roman" w:cs="Times New Roman"/>
                <w:b/>
                <w:sz w:val="20"/>
                <w:szCs w:val="20"/>
                <w:lang w:val="sr-Cyrl-RS"/>
              </w:rPr>
            </w:pPr>
            <w:r w:rsidRPr="00A12163">
              <w:rPr>
                <w:rFonts w:ascii="Times New Roman" w:eastAsia="Times New Roman" w:hAnsi="Times New Roman" w:cs="Times New Roman"/>
                <w:sz w:val="20"/>
                <w:szCs w:val="20"/>
                <w:lang w:val="sr-Cyrl-RS"/>
              </w:rPr>
              <w:t xml:space="preserve">Текућа питања </w:t>
            </w:r>
          </w:p>
        </w:tc>
      </w:tr>
      <w:tr w:rsidR="009777A7" w:rsidRPr="00A12163" w:rsidTr="009777A7">
        <w:tc>
          <w:tcPr>
            <w:tcW w:w="1710" w:type="dxa"/>
            <w:shd w:val="clear" w:color="auto" w:fill="A6A6A6"/>
            <w:vAlign w:val="center"/>
          </w:tcPr>
          <w:p w:rsidR="009777A7" w:rsidRPr="00A12163" w:rsidRDefault="009777A7" w:rsidP="009777A7">
            <w:pPr>
              <w:jc w:val="center"/>
              <w:rPr>
                <w:rFonts w:ascii="Times New Roman" w:eastAsia="Times New Roman" w:hAnsi="Times New Roman" w:cs="Times New Roman"/>
                <w:b/>
                <w:sz w:val="20"/>
                <w:szCs w:val="20"/>
                <w:lang w:val="sr-Cyrl-RS"/>
              </w:rPr>
            </w:pPr>
            <w:r w:rsidRPr="00A12163">
              <w:rPr>
                <w:rFonts w:ascii="Times New Roman" w:eastAsia="Times New Roman" w:hAnsi="Times New Roman" w:cs="Times New Roman"/>
                <w:b/>
                <w:sz w:val="20"/>
                <w:szCs w:val="20"/>
                <w:lang w:val="sr-Cyrl-RS"/>
              </w:rPr>
              <w:t>Март</w:t>
            </w:r>
          </w:p>
        </w:tc>
        <w:tc>
          <w:tcPr>
            <w:tcW w:w="9288" w:type="dxa"/>
          </w:tcPr>
          <w:p w:rsidR="009777A7" w:rsidRPr="00A12163" w:rsidRDefault="009777A7" w:rsidP="009777A7">
            <w:pPr>
              <w:numPr>
                <w:ilvl w:val="0"/>
                <w:numId w:val="51"/>
              </w:numPr>
              <w:autoSpaceDE w:val="0"/>
              <w:autoSpaceDN w:val="0"/>
              <w:adjustRightInd w:val="0"/>
              <w:ind w:left="37" w:hanging="143"/>
              <w:rPr>
                <w:rFonts w:ascii="Times New Roman" w:eastAsia="Times New Roman" w:hAnsi="Times New Roman" w:cs="Times New Roman"/>
                <w:sz w:val="20"/>
                <w:szCs w:val="20"/>
                <w:lang w:val="sr-Cyrl-RS"/>
              </w:rPr>
            </w:pPr>
            <w:r w:rsidRPr="00A12163">
              <w:rPr>
                <w:rFonts w:ascii="Times New Roman" w:eastAsia="Times New Roman" w:hAnsi="Times New Roman" w:cs="Times New Roman"/>
                <w:sz w:val="20"/>
                <w:szCs w:val="20"/>
                <w:lang w:val="sr-Cyrl-RS"/>
              </w:rPr>
              <w:t xml:space="preserve">Анализа резултата Школских такмичења и припрема за </w:t>
            </w:r>
          </w:p>
          <w:p w:rsidR="009777A7" w:rsidRPr="00A12163" w:rsidRDefault="009777A7" w:rsidP="009777A7">
            <w:pPr>
              <w:numPr>
                <w:ilvl w:val="0"/>
                <w:numId w:val="51"/>
              </w:numPr>
              <w:autoSpaceDE w:val="0"/>
              <w:autoSpaceDN w:val="0"/>
              <w:adjustRightInd w:val="0"/>
              <w:ind w:left="37" w:hanging="143"/>
              <w:rPr>
                <w:rFonts w:ascii="Times New Roman" w:eastAsia="Times New Roman" w:hAnsi="Times New Roman" w:cs="Times New Roman"/>
                <w:sz w:val="20"/>
                <w:szCs w:val="20"/>
                <w:lang w:val="sr-Cyrl-RS"/>
              </w:rPr>
            </w:pPr>
            <w:r w:rsidRPr="00A12163">
              <w:rPr>
                <w:rFonts w:ascii="Times New Roman" w:eastAsia="Times New Roman" w:hAnsi="Times New Roman" w:cs="Times New Roman"/>
                <w:sz w:val="20"/>
                <w:szCs w:val="20"/>
                <w:lang w:val="sr-Cyrl-RS"/>
              </w:rPr>
              <w:t xml:space="preserve">Општинска такмичења </w:t>
            </w:r>
          </w:p>
          <w:p w:rsidR="009777A7" w:rsidRPr="00A12163" w:rsidRDefault="009777A7" w:rsidP="009777A7">
            <w:pPr>
              <w:numPr>
                <w:ilvl w:val="0"/>
                <w:numId w:val="51"/>
              </w:numPr>
              <w:ind w:left="37" w:hanging="143"/>
              <w:rPr>
                <w:rFonts w:ascii="Times New Roman" w:eastAsia="Times New Roman" w:hAnsi="Times New Roman" w:cs="Times New Roman"/>
                <w:b/>
                <w:sz w:val="20"/>
                <w:szCs w:val="20"/>
                <w:lang w:val="sr-Cyrl-RS"/>
              </w:rPr>
            </w:pPr>
            <w:r w:rsidRPr="00A12163">
              <w:rPr>
                <w:rFonts w:ascii="Times New Roman" w:eastAsia="Times New Roman" w:hAnsi="Times New Roman" w:cs="Times New Roman"/>
                <w:sz w:val="20"/>
                <w:szCs w:val="20"/>
                <w:lang w:val="sr-Cyrl-RS"/>
              </w:rPr>
              <w:t xml:space="preserve"> Интердисциплинарна настава</w:t>
            </w:r>
          </w:p>
          <w:p w:rsidR="009777A7" w:rsidRPr="00A12163" w:rsidRDefault="009777A7" w:rsidP="009777A7">
            <w:pPr>
              <w:numPr>
                <w:ilvl w:val="0"/>
                <w:numId w:val="51"/>
              </w:numPr>
              <w:ind w:left="37" w:hanging="143"/>
              <w:rPr>
                <w:rFonts w:ascii="Times New Roman" w:eastAsia="Times New Roman" w:hAnsi="Times New Roman" w:cs="Times New Roman"/>
                <w:b/>
                <w:sz w:val="20"/>
                <w:szCs w:val="20"/>
                <w:lang w:val="sr-Cyrl-RS"/>
              </w:rPr>
            </w:pPr>
            <w:r w:rsidRPr="00A12163">
              <w:rPr>
                <w:rFonts w:ascii="Times New Roman" w:eastAsia="Times New Roman" w:hAnsi="Times New Roman" w:cs="Times New Roman"/>
                <w:sz w:val="20"/>
                <w:szCs w:val="20"/>
                <w:lang w:val="sr-Cyrl-RS"/>
              </w:rPr>
              <w:t xml:space="preserve"> Текућа питања </w:t>
            </w:r>
          </w:p>
        </w:tc>
      </w:tr>
      <w:tr w:rsidR="009777A7" w:rsidRPr="00A12163" w:rsidTr="009777A7">
        <w:tc>
          <w:tcPr>
            <w:tcW w:w="1710" w:type="dxa"/>
            <w:shd w:val="clear" w:color="auto" w:fill="A6A6A6"/>
            <w:vAlign w:val="center"/>
          </w:tcPr>
          <w:p w:rsidR="009777A7" w:rsidRPr="00A12163" w:rsidRDefault="009777A7" w:rsidP="009777A7">
            <w:pPr>
              <w:jc w:val="center"/>
              <w:rPr>
                <w:rFonts w:ascii="Times New Roman" w:eastAsia="Times New Roman" w:hAnsi="Times New Roman" w:cs="Times New Roman"/>
                <w:b/>
                <w:sz w:val="20"/>
                <w:szCs w:val="20"/>
                <w:lang w:val="sr-Cyrl-RS"/>
              </w:rPr>
            </w:pPr>
            <w:r w:rsidRPr="00A12163">
              <w:rPr>
                <w:rFonts w:ascii="Times New Roman" w:eastAsia="Times New Roman" w:hAnsi="Times New Roman" w:cs="Times New Roman"/>
                <w:b/>
                <w:sz w:val="20"/>
                <w:szCs w:val="20"/>
                <w:lang w:val="sr-Cyrl-RS"/>
              </w:rPr>
              <w:t>Април</w:t>
            </w:r>
          </w:p>
        </w:tc>
        <w:tc>
          <w:tcPr>
            <w:tcW w:w="9288" w:type="dxa"/>
          </w:tcPr>
          <w:p w:rsidR="009777A7" w:rsidRPr="00A12163" w:rsidRDefault="009777A7" w:rsidP="009777A7">
            <w:pPr>
              <w:numPr>
                <w:ilvl w:val="0"/>
                <w:numId w:val="52"/>
              </w:numPr>
              <w:autoSpaceDE w:val="0"/>
              <w:autoSpaceDN w:val="0"/>
              <w:adjustRightInd w:val="0"/>
              <w:ind w:left="37" w:hanging="143"/>
              <w:rPr>
                <w:rFonts w:ascii="Times New Roman" w:eastAsia="Times New Roman" w:hAnsi="Times New Roman" w:cs="Times New Roman"/>
                <w:sz w:val="20"/>
                <w:szCs w:val="20"/>
                <w:lang w:val="sr-Cyrl-RS"/>
              </w:rPr>
            </w:pPr>
            <w:r w:rsidRPr="00A12163">
              <w:rPr>
                <w:rFonts w:ascii="Times New Roman" w:eastAsia="Times New Roman" w:hAnsi="Times New Roman" w:cs="Times New Roman"/>
                <w:sz w:val="20"/>
                <w:szCs w:val="20"/>
                <w:lang w:val="sr-Cyrl-RS"/>
              </w:rPr>
              <w:t xml:space="preserve">Анализа успеха и резултата рад ученика и наставника на крају III класификационог периода и мере за побољшање успеха </w:t>
            </w:r>
          </w:p>
          <w:p w:rsidR="009777A7" w:rsidRPr="00A12163" w:rsidRDefault="009777A7" w:rsidP="009777A7">
            <w:pPr>
              <w:numPr>
                <w:ilvl w:val="0"/>
                <w:numId w:val="52"/>
              </w:numPr>
              <w:autoSpaceDE w:val="0"/>
              <w:autoSpaceDN w:val="0"/>
              <w:adjustRightInd w:val="0"/>
              <w:ind w:left="37" w:hanging="143"/>
              <w:rPr>
                <w:rFonts w:ascii="Times New Roman" w:eastAsia="Times New Roman" w:hAnsi="Times New Roman" w:cs="Times New Roman"/>
                <w:sz w:val="20"/>
                <w:szCs w:val="20"/>
                <w:lang w:val="sr-Cyrl-RS"/>
              </w:rPr>
            </w:pPr>
            <w:r w:rsidRPr="00A12163">
              <w:rPr>
                <w:rFonts w:ascii="Times New Roman" w:eastAsia="Times New Roman" w:hAnsi="Times New Roman" w:cs="Times New Roman"/>
                <w:sz w:val="20"/>
                <w:szCs w:val="20"/>
                <w:lang w:val="sr-Cyrl-RS"/>
              </w:rPr>
              <w:t xml:space="preserve">Реализација </w:t>
            </w:r>
            <w:r w:rsidRPr="00A12163">
              <w:rPr>
                <w:rFonts w:ascii="Times New Roman" w:eastAsia="Times New Roman" w:hAnsi="Times New Roman" w:cs="Times New Roman"/>
                <w:i/>
                <w:iCs/>
                <w:sz w:val="20"/>
                <w:szCs w:val="20"/>
                <w:lang w:val="sr-Cyrl-RS"/>
              </w:rPr>
              <w:t xml:space="preserve">Пролећних радости </w:t>
            </w:r>
            <w:r w:rsidRPr="00A12163">
              <w:rPr>
                <w:rFonts w:ascii="Times New Roman" w:eastAsia="Times New Roman" w:hAnsi="Times New Roman" w:cs="Times New Roman"/>
                <w:sz w:val="20"/>
                <w:szCs w:val="20"/>
                <w:lang w:val="sr-Cyrl-RS"/>
              </w:rPr>
              <w:t xml:space="preserve">кроз тематско планирање (8. април) </w:t>
            </w:r>
          </w:p>
          <w:p w:rsidR="009777A7" w:rsidRPr="00A12163" w:rsidRDefault="009777A7" w:rsidP="009777A7">
            <w:pPr>
              <w:numPr>
                <w:ilvl w:val="0"/>
                <w:numId w:val="52"/>
              </w:numPr>
              <w:autoSpaceDE w:val="0"/>
              <w:autoSpaceDN w:val="0"/>
              <w:adjustRightInd w:val="0"/>
              <w:ind w:left="37" w:hanging="143"/>
              <w:rPr>
                <w:rFonts w:ascii="Times New Roman" w:eastAsia="Times New Roman" w:hAnsi="Times New Roman" w:cs="Times New Roman"/>
                <w:sz w:val="20"/>
                <w:szCs w:val="20"/>
                <w:lang w:val="sr-Cyrl-RS"/>
              </w:rPr>
            </w:pPr>
            <w:r w:rsidRPr="00A12163">
              <w:rPr>
                <w:rFonts w:ascii="Times New Roman" w:eastAsia="Times New Roman" w:hAnsi="Times New Roman" w:cs="Times New Roman"/>
                <w:sz w:val="20"/>
                <w:szCs w:val="20"/>
                <w:lang w:val="sr-Cyrl-RS"/>
              </w:rPr>
              <w:t xml:space="preserve">Анализа резултата са општинских/градских такмичења </w:t>
            </w:r>
          </w:p>
          <w:p w:rsidR="009777A7" w:rsidRPr="00A12163" w:rsidRDefault="009777A7" w:rsidP="009777A7">
            <w:pPr>
              <w:numPr>
                <w:ilvl w:val="0"/>
                <w:numId w:val="52"/>
              </w:numPr>
              <w:ind w:left="37" w:hanging="143"/>
              <w:rPr>
                <w:rFonts w:ascii="Times New Roman" w:eastAsia="Times New Roman" w:hAnsi="Times New Roman" w:cs="Times New Roman"/>
                <w:b/>
                <w:sz w:val="20"/>
                <w:szCs w:val="20"/>
                <w:lang w:val="sr-Cyrl-RS"/>
              </w:rPr>
            </w:pPr>
            <w:r w:rsidRPr="00A12163">
              <w:rPr>
                <w:rFonts w:ascii="Times New Roman" w:eastAsia="Times New Roman" w:hAnsi="Times New Roman" w:cs="Times New Roman"/>
                <w:sz w:val="20"/>
                <w:szCs w:val="20"/>
                <w:lang w:val="sr-Cyrl-RS"/>
              </w:rPr>
              <w:t xml:space="preserve">- Текућа питања </w:t>
            </w:r>
          </w:p>
        </w:tc>
      </w:tr>
      <w:tr w:rsidR="009777A7" w:rsidRPr="00A12163" w:rsidTr="009777A7">
        <w:tc>
          <w:tcPr>
            <w:tcW w:w="1710" w:type="dxa"/>
            <w:shd w:val="clear" w:color="auto" w:fill="A6A6A6"/>
            <w:vAlign w:val="center"/>
          </w:tcPr>
          <w:p w:rsidR="009777A7" w:rsidRPr="00A12163" w:rsidRDefault="009777A7" w:rsidP="009777A7">
            <w:pPr>
              <w:jc w:val="center"/>
              <w:rPr>
                <w:rFonts w:ascii="Times New Roman" w:eastAsia="Times New Roman" w:hAnsi="Times New Roman" w:cs="Times New Roman"/>
                <w:b/>
                <w:sz w:val="20"/>
                <w:szCs w:val="20"/>
                <w:lang w:val="sr-Cyrl-RS"/>
              </w:rPr>
            </w:pPr>
            <w:r w:rsidRPr="00A12163">
              <w:rPr>
                <w:rFonts w:ascii="Times New Roman" w:eastAsia="Times New Roman" w:hAnsi="Times New Roman" w:cs="Times New Roman"/>
                <w:b/>
                <w:sz w:val="20"/>
                <w:szCs w:val="20"/>
                <w:lang w:val="sr-Cyrl-RS"/>
              </w:rPr>
              <w:t>Мај</w:t>
            </w:r>
          </w:p>
        </w:tc>
        <w:tc>
          <w:tcPr>
            <w:tcW w:w="9288" w:type="dxa"/>
          </w:tcPr>
          <w:p w:rsidR="009777A7" w:rsidRPr="00A12163" w:rsidRDefault="009777A7" w:rsidP="009777A7">
            <w:pPr>
              <w:numPr>
                <w:ilvl w:val="0"/>
                <w:numId w:val="53"/>
              </w:numPr>
              <w:autoSpaceDE w:val="0"/>
              <w:autoSpaceDN w:val="0"/>
              <w:adjustRightInd w:val="0"/>
              <w:ind w:left="37" w:hanging="143"/>
              <w:rPr>
                <w:rFonts w:ascii="Times New Roman" w:eastAsia="Times New Roman" w:hAnsi="Times New Roman" w:cs="Times New Roman"/>
                <w:sz w:val="20"/>
                <w:szCs w:val="20"/>
                <w:lang w:val="sr-Cyrl-RS"/>
              </w:rPr>
            </w:pPr>
            <w:r w:rsidRPr="00A12163">
              <w:rPr>
                <w:rFonts w:ascii="Times New Roman" w:eastAsia="Times New Roman" w:hAnsi="Times New Roman" w:cs="Times New Roman"/>
                <w:sz w:val="20"/>
                <w:szCs w:val="20"/>
                <w:lang w:val="sr-Cyrl-RS"/>
              </w:rPr>
              <w:t xml:space="preserve">Анализа огледних, угледних и интердисциплинарних часова </w:t>
            </w:r>
          </w:p>
          <w:p w:rsidR="009777A7" w:rsidRPr="00A12163" w:rsidRDefault="009777A7" w:rsidP="009777A7">
            <w:pPr>
              <w:numPr>
                <w:ilvl w:val="0"/>
                <w:numId w:val="53"/>
              </w:numPr>
              <w:autoSpaceDE w:val="0"/>
              <w:autoSpaceDN w:val="0"/>
              <w:adjustRightInd w:val="0"/>
              <w:ind w:left="37" w:hanging="143"/>
              <w:rPr>
                <w:rFonts w:ascii="Times New Roman" w:eastAsia="Times New Roman" w:hAnsi="Times New Roman" w:cs="Times New Roman"/>
                <w:sz w:val="20"/>
                <w:szCs w:val="20"/>
                <w:lang w:val="sr-Cyrl-RS"/>
              </w:rPr>
            </w:pPr>
            <w:r w:rsidRPr="00A12163">
              <w:rPr>
                <w:rFonts w:ascii="Times New Roman" w:eastAsia="Times New Roman" w:hAnsi="Times New Roman" w:cs="Times New Roman"/>
                <w:sz w:val="20"/>
                <w:szCs w:val="20"/>
                <w:lang w:val="sr-Cyrl-RS"/>
              </w:rPr>
              <w:t xml:space="preserve">Реализација </w:t>
            </w:r>
            <w:r w:rsidRPr="00A12163">
              <w:rPr>
                <w:rFonts w:ascii="Times New Roman" w:eastAsia="Times New Roman" w:hAnsi="Times New Roman" w:cs="Times New Roman"/>
                <w:i/>
                <w:iCs/>
                <w:sz w:val="20"/>
                <w:szCs w:val="20"/>
                <w:lang w:val="sr-Cyrl-RS"/>
              </w:rPr>
              <w:t xml:space="preserve">Дана сунца </w:t>
            </w:r>
            <w:r w:rsidRPr="00A12163">
              <w:rPr>
                <w:rFonts w:ascii="Times New Roman" w:eastAsia="Times New Roman" w:hAnsi="Times New Roman" w:cs="Times New Roman"/>
                <w:sz w:val="20"/>
                <w:szCs w:val="20"/>
                <w:lang w:val="sr-Cyrl-RS"/>
              </w:rPr>
              <w:t xml:space="preserve">кроз тематско планирање (8. мај) </w:t>
            </w:r>
          </w:p>
          <w:p w:rsidR="009777A7" w:rsidRPr="00A12163" w:rsidRDefault="009777A7" w:rsidP="009777A7">
            <w:pPr>
              <w:numPr>
                <w:ilvl w:val="0"/>
                <w:numId w:val="53"/>
              </w:numPr>
              <w:autoSpaceDE w:val="0"/>
              <w:autoSpaceDN w:val="0"/>
              <w:adjustRightInd w:val="0"/>
              <w:ind w:left="37" w:hanging="143"/>
              <w:rPr>
                <w:rFonts w:ascii="Times New Roman" w:eastAsia="Times New Roman" w:hAnsi="Times New Roman" w:cs="Times New Roman"/>
                <w:sz w:val="20"/>
                <w:szCs w:val="20"/>
                <w:lang w:val="sr-Cyrl-RS"/>
              </w:rPr>
            </w:pPr>
            <w:r w:rsidRPr="00A12163">
              <w:rPr>
                <w:rFonts w:ascii="Times New Roman" w:eastAsia="Times New Roman" w:hAnsi="Times New Roman" w:cs="Times New Roman"/>
                <w:sz w:val="20"/>
                <w:szCs w:val="20"/>
                <w:lang w:val="sr-Cyrl-RS"/>
              </w:rPr>
              <w:t xml:space="preserve">Анализа резултата са општинских/градских такмичења </w:t>
            </w:r>
          </w:p>
          <w:p w:rsidR="009777A7" w:rsidRPr="00A12163" w:rsidRDefault="009777A7" w:rsidP="009777A7">
            <w:pPr>
              <w:numPr>
                <w:ilvl w:val="0"/>
                <w:numId w:val="53"/>
              </w:numPr>
              <w:ind w:left="37" w:hanging="143"/>
              <w:rPr>
                <w:rFonts w:ascii="Times New Roman" w:eastAsia="Times New Roman" w:hAnsi="Times New Roman" w:cs="Times New Roman"/>
                <w:b/>
                <w:sz w:val="20"/>
                <w:szCs w:val="20"/>
                <w:lang w:val="sr-Cyrl-RS"/>
              </w:rPr>
            </w:pPr>
            <w:r w:rsidRPr="00A12163">
              <w:rPr>
                <w:rFonts w:ascii="Times New Roman" w:eastAsia="Times New Roman" w:hAnsi="Times New Roman" w:cs="Times New Roman"/>
                <w:sz w:val="20"/>
                <w:szCs w:val="20"/>
                <w:lang w:val="sr-Cyrl-RS"/>
              </w:rPr>
              <w:t xml:space="preserve">- Текућа питања </w:t>
            </w:r>
          </w:p>
          <w:p w:rsidR="009777A7" w:rsidRPr="00A12163" w:rsidRDefault="009777A7" w:rsidP="009777A7">
            <w:pPr>
              <w:rPr>
                <w:rFonts w:ascii="Times New Roman" w:eastAsia="Times New Roman" w:hAnsi="Times New Roman" w:cs="Times New Roman"/>
                <w:b/>
                <w:sz w:val="20"/>
                <w:szCs w:val="20"/>
                <w:lang w:val="sr-Cyrl-RS"/>
              </w:rPr>
            </w:pPr>
          </w:p>
          <w:p w:rsidR="009777A7" w:rsidRPr="00A12163" w:rsidRDefault="009777A7" w:rsidP="009777A7">
            <w:pPr>
              <w:rPr>
                <w:rFonts w:ascii="Times New Roman" w:eastAsia="Times New Roman" w:hAnsi="Times New Roman" w:cs="Times New Roman"/>
                <w:b/>
                <w:sz w:val="20"/>
                <w:szCs w:val="20"/>
                <w:lang w:val="sr-Cyrl-RS"/>
              </w:rPr>
            </w:pPr>
          </w:p>
        </w:tc>
      </w:tr>
      <w:tr w:rsidR="009777A7" w:rsidRPr="00A12163" w:rsidTr="009777A7">
        <w:tc>
          <w:tcPr>
            <w:tcW w:w="1710" w:type="dxa"/>
            <w:shd w:val="clear" w:color="auto" w:fill="A6A6A6"/>
            <w:vAlign w:val="center"/>
          </w:tcPr>
          <w:p w:rsidR="009777A7" w:rsidRPr="00A12163" w:rsidRDefault="009777A7" w:rsidP="009777A7">
            <w:pPr>
              <w:jc w:val="center"/>
              <w:rPr>
                <w:rFonts w:ascii="Times New Roman" w:eastAsia="Times New Roman" w:hAnsi="Times New Roman" w:cs="Times New Roman"/>
                <w:b/>
                <w:sz w:val="20"/>
                <w:szCs w:val="20"/>
                <w:lang w:val="sr-Cyrl-RS"/>
              </w:rPr>
            </w:pPr>
            <w:r w:rsidRPr="00A12163">
              <w:rPr>
                <w:rFonts w:ascii="Times New Roman" w:eastAsia="Times New Roman" w:hAnsi="Times New Roman" w:cs="Times New Roman"/>
                <w:b/>
                <w:sz w:val="20"/>
                <w:szCs w:val="20"/>
                <w:lang w:val="sr-Cyrl-RS"/>
              </w:rPr>
              <w:t>Јун</w:t>
            </w:r>
          </w:p>
        </w:tc>
        <w:tc>
          <w:tcPr>
            <w:tcW w:w="9288" w:type="dxa"/>
          </w:tcPr>
          <w:p w:rsidR="009777A7" w:rsidRPr="00A12163" w:rsidRDefault="009777A7" w:rsidP="009777A7">
            <w:pPr>
              <w:numPr>
                <w:ilvl w:val="0"/>
                <w:numId w:val="54"/>
              </w:numPr>
              <w:autoSpaceDE w:val="0"/>
              <w:autoSpaceDN w:val="0"/>
              <w:adjustRightInd w:val="0"/>
              <w:ind w:left="37" w:hanging="143"/>
              <w:rPr>
                <w:rFonts w:ascii="Times New Roman" w:eastAsia="Times New Roman" w:hAnsi="Times New Roman" w:cs="Times New Roman"/>
                <w:sz w:val="20"/>
                <w:szCs w:val="20"/>
                <w:lang w:val="sr-Cyrl-RS"/>
              </w:rPr>
            </w:pPr>
            <w:r w:rsidRPr="00A12163">
              <w:rPr>
                <w:rFonts w:ascii="Times New Roman" w:eastAsia="Times New Roman" w:hAnsi="Times New Roman" w:cs="Times New Roman"/>
                <w:sz w:val="20"/>
                <w:szCs w:val="20"/>
                <w:lang w:val="sr-Cyrl-RS"/>
              </w:rPr>
              <w:t xml:space="preserve">Анализа успеха ученика из природних предмета на крају II полугодишта </w:t>
            </w:r>
          </w:p>
          <w:p w:rsidR="009777A7" w:rsidRPr="00A12163" w:rsidRDefault="009777A7" w:rsidP="009777A7">
            <w:pPr>
              <w:numPr>
                <w:ilvl w:val="0"/>
                <w:numId w:val="54"/>
              </w:numPr>
              <w:autoSpaceDE w:val="0"/>
              <w:autoSpaceDN w:val="0"/>
              <w:adjustRightInd w:val="0"/>
              <w:ind w:left="37" w:hanging="143"/>
              <w:rPr>
                <w:rFonts w:ascii="Times New Roman" w:eastAsia="Times New Roman" w:hAnsi="Times New Roman" w:cs="Times New Roman"/>
                <w:sz w:val="20"/>
                <w:szCs w:val="20"/>
                <w:lang w:val="sr-Cyrl-RS"/>
              </w:rPr>
            </w:pPr>
            <w:r w:rsidRPr="00A12163">
              <w:rPr>
                <w:rFonts w:ascii="Times New Roman" w:eastAsia="Times New Roman" w:hAnsi="Times New Roman" w:cs="Times New Roman"/>
                <w:sz w:val="20"/>
                <w:szCs w:val="20"/>
                <w:lang w:val="sr-Cyrl-RS"/>
              </w:rPr>
              <w:t xml:space="preserve">Реализација </w:t>
            </w:r>
            <w:r w:rsidRPr="00A12163">
              <w:rPr>
                <w:rFonts w:ascii="Times New Roman" w:eastAsia="Times New Roman" w:hAnsi="Times New Roman" w:cs="Times New Roman"/>
                <w:i/>
                <w:iCs/>
                <w:sz w:val="20"/>
                <w:szCs w:val="20"/>
                <w:lang w:val="sr-Cyrl-RS"/>
              </w:rPr>
              <w:t xml:space="preserve">Пројектногдана „Боје живота“ </w:t>
            </w:r>
            <w:r w:rsidRPr="00A12163">
              <w:rPr>
                <w:rFonts w:ascii="Times New Roman" w:eastAsia="Times New Roman" w:hAnsi="Times New Roman" w:cs="Times New Roman"/>
                <w:sz w:val="20"/>
                <w:szCs w:val="20"/>
                <w:lang w:val="sr-Cyrl-RS"/>
              </w:rPr>
              <w:t xml:space="preserve">кроз интердисциплинарно тематско планирање (5. јуни) </w:t>
            </w:r>
          </w:p>
          <w:p w:rsidR="009777A7" w:rsidRPr="00A12163" w:rsidRDefault="009777A7" w:rsidP="009777A7">
            <w:pPr>
              <w:numPr>
                <w:ilvl w:val="0"/>
                <w:numId w:val="54"/>
              </w:numPr>
              <w:autoSpaceDE w:val="0"/>
              <w:autoSpaceDN w:val="0"/>
              <w:adjustRightInd w:val="0"/>
              <w:ind w:left="37" w:hanging="143"/>
              <w:rPr>
                <w:rFonts w:ascii="Times New Roman" w:eastAsia="Times New Roman" w:hAnsi="Times New Roman" w:cs="Times New Roman"/>
                <w:sz w:val="20"/>
                <w:szCs w:val="20"/>
                <w:lang w:val="sr-Cyrl-RS"/>
              </w:rPr>
            </w:pPr>
            <w:r w:rsidRPr="00A12163">
              <w:rPr>
                <w:rFonts w:ascii="Times New Roman" w:eastAsia="Times New Roman" w:hAnsi="Times New Roman" w:cs="Times New Roman"/>
                <w:sz w:val="20"/>
                <w:szCs w:val="20"/>
                <w:lang w:val="sr-Cyrl-RS"/>
              </w:rPr>
              <w:t xml:space="preserve">Анализа и евалуација испуњења плана и програма у протеклој години </w:t>
            </w:r>
          </w:p>
          <w:p w:rsidR="009777A7" w:rsidRPr="00A12163" w:rsidRDefault="009777A7" w:rsidP="009777A7">
            <w:pPr>
              <w:numPr>
                <w:ilvl w:val="0"/>
                <w:numId w:val="54"/>
              </w:numPr>
              <w:autoSpaceDE w:val="0"/>
              <w:autoSpaceDN w:val="0"/>
              <w:adjustRightInd w:val="0"/>
              <w:ind w:left="37" w:hanging="143"/>
              <w:rPr>
                <w:rFonts w:ascii="Times New Roman" w:eastAsia="Times New Roman" w:hAnsi="Times New Roman" w:cs="Times New Roman"/>
                <w:sz w:val="20"/>
                <w:szCs w:val="20"/>
                <w:lang w:val="sr-Cyrl-RS"/>
              </w:rPr>
            </w:pPr>
            <w:r w:rsidRPr="00A12163">
              <w:rPr>
                <w:rFonts w:ascii="Times New Roman" w:eastAsia="Times New Roman" w:hAnsi="Times New Roman" w:cs="Times New Roman"/>
                <w:sz w:val="20"/>
                <w:szCs w:val="20"/>
                <w:lang w:val="sr-Cyrl-RS"/>
              </w:rPr>
              <w:t xml:space="preserve">Представљање резултата рада Стручног већа на заједничком порталу </w:t>
            </w:r>
          </w:p>
          <w:p w:rsidR="009777A7" w:rsidRPr="00A12163" w:rsidRDefault="009777A7" w:rsidP="009777A7">
            <w:pPr>
              <w:numPr>
                <w:ilvl w:val="0"/>
                <w:numId w:val="54"/>
              </w:numPr>
              <w:ind w:left="37" w:hanging="143"/>
              <w:rPr>
                <w:rFonts w:ascii="Times New Roman" w:eastAsia="Times New Roman" w:hAnsi="Times New Roman" w:cs="Times New Roman"/>
                <w:b/>
                <w:sz w:val="20"/>
                <w:szCs w:val="20"/>
                <w:lang w:val="sr-Cyrl-RS"/>
              </w:rPr>
            </w:pPr>
            <w:r w:rsidRPr="00A12163">
              <w:rPr>
                <w:rFonts w:ascii="Times New Roman" w:eastAsia="Times New Roman" w:hAnsi="Times New Roman" w:cs="Times New Roman"/>
                <w:sz w:val="20"/>
                <w:szCs w:val="20"/>
                <w:lang w:val="sr-Cyrl-RS"/>
              </w:rPr>
              <w:t xml:space="preserve">Текућа питања </w:t>
            </w:r>
          </w:p>
        </w:tc>
      </w:tr>
    </w:tbl>
    <w:p w:rsidR="009777A7" w:rsidRPr="00205D8C" w:rsidRDefault="009777A7" w:rsidP="00696FC8">
      <w:pPr>
        <w:rPr>
          <w:rFonts w:ascii="Times New Roman" w:hAnsi="Times New Roman" w:cs="Times New Roman"/>
          <w:b/>
          <w:color w:val="FF0000"/>
          <w:sz w:val="28"/>
          <w:lang w:val="sr-Cyrl-RS"/>
        </w:rPr>
      </w:pPr>
    </w:p>
    <w:p w:rsidR="009777A7" w:rsidRPr="00205D8C" w:rsidRDefault="009777A7" w:rsidP="00696FC8">
      <w:pPr>
        <w:rPr>
          <w:rFonts w:ascii="Times New Roman" w:hAnsi="Times New Roman" w:cs="Times New Roman"/>
          <w:b/>
          <w:color w:val="FF0000"/>
          <w:sz w:val="28"/>
          <w:lang w:val="sr-Cyrl-RS"/>
        </w:rPr>
      </w:pPr>
    </w:p>
    <w:p w:rsidR="009777A7" w:rsidRDefault="009777A7" w:rsidP="00696FC8">
      <w:pPr>
        <w:rPr>
          <w:rFonts w:ascii="Times New Roman" w:hAnsi="Times New Roman" w:cs="Times New Roman"/>
          <w:b/>
          <w:color w:val="FF0000"/>
          <w:sz w:val="28"/>
          <w:lang w:val="sr-Cyrl-RS"/>
        </w:rPr>
      </w:pPr>
    </w:p>
    <w:p w:rsidR="00BF5C0E" w:rsidRDefault="00BF5C0E" w:rsidP="00696FC8">
      <w:pPr>
        <w:rPr>
          <w:rFonts w:ascii="Times New Roman" w:hAnsi="Times New Roman" w:cs="Times New Roman"/>
          <w:b/>
          <w:color w:val="FF0000"/>
          <w:sz w:val="28"/>
          <w:lang w:val="sr-Cyrl-RS"/>
        </w:rPr>
      </w:pPr>
    </w:p>
    <w:p w:rsidR="00BF5C0E" w:rsidRDefault="00BF5C0E" w:rsidP="00696FC8">
      <w:pPr>
        <w:rPr>
          <w:rFonts w:ascii="Times New Roman" w:hAnsi="Times New Roman" w:cs="Times New Roman"/>
          <w:b/>
          <w:color w:val="FF0000"/>
          <w:sz w:val="28"/>
          <w:lang w:val="sr-Cyrl-RS"/>
        </w:rPr>
      </w:pPr>
    </w:p>
    <w:p w:rsidR="00BF5C0E" w:rsidRDefault="00BF5C0E" w:rsidP="00696FC8">
      <w:pPr>
        <w:rPr>
          <w:rFonts w:ascii="Times New Roman" w:hAnsi="Times New Roman" w:cs="Times New Roman"/>
          <w:b/>
          <w:color w:val="FF0000"/>
          <w:sz w:val="28"/>
          <w:lang w:val="sr-Cyrl-RS"/>
        </w:rPr>
      </w:pPr>
    </w:p>
    <w:p w:rsidR="00BF5C0E" w:rsidRDefault="00BF5C0E" w:rsidP="00696FC8">
      <w:pPr>
        <w:rPr>
          <w:rFonts w:ascii="Times New Roman" w:hAnsi="Times New Roman" w:cs="Times New Roman"/>
          <w:b/>
          <w:color w:val="FF0000"/>
          <w:sz w:val="28"/>
          <w:lang w:val="sr-Cyrl-RS"/>
        </w:rPr>
      </w:pPr>
    </w:p>
    <w:p w:rsidR="00BF5C0E" w:rsidRDefault="00BF5C0E" w:rsidP="00696FC8">
      <w:pPr>
        <w:rPr>
          <w:rFonts w:ascii="Times New Roman" w:hAnsi="Times New Roman" w:cs="Times New Roman"/>
          <w:b/>
          <w:color w:val="FF0000"/>
          <w:sz w:val="28"/>
          <w:lang w:val="sr-Cyrl-RS"/>
        </w:rPr>
      </w:pPr>
    </w:p>
    <w:p w:rsidR="00BF5C0E" w:rsidRDefault="00BF5C0E" w:rsidP="00696FC8">
      <w:pPr>
        <w:rPr>
          <w:rFonts w:ascii="Times New Roman" w:hAnsi="Times New Roman" w:cs="Times New Roman"/>
          <w:b/>
          <w:color w:val="FF0000"/>
          <w:sz w:val="28"/>
          <w:lang w:val="sr-Cyrl-RS"/>
        </w:rPr>
      </w:pPr>
    </w:p>
    <w:p w:rsidR="00BF5C0E" w:rsidRPr="00205D8C" w:rsidRDefault="00BF5C0E" w:rsidP="00696FC8">
      <w:pPr>
        <w:rPr>
          <w:rFonts w:ascii="Times New Roman" w:hAnsi="Times New Roman" w:cs="Times New Roman"/>
          <w:b/>
          <w:color w:val="FF0000"/>
          <w:sz w:val="28"/>
          <w:lang w:val="sr-Cyrl-RS"/>
        </w:rPr>
      </w:pPr>
    </w:p>
    <w:p w:rsidR="009777A7" w:rsidRPr="00205D8C" w:rsidRDefault="009777A7" w:rsidP="00696FC8">
      <w:pPr>
        <w:rPr>
          <w:rFonts w:ascii="Times New Roman" w:hAnsi="Times New Roman" w:cs="Times New Roman"/>
          <w:b/>
          <w:color w:val="FF0000"/>
          <w:sz w:val="28"/>
          <w:lang w:val="sr-Cyrl-RS"/>
        </w:rPr>
      </w:pPr>
    </w:p>
    <w:p w:rsidR="00A12163" w:rsidRPr="00BF5C0E" w:rsidRDefault="00C33B4B" w:rsidP="00A12163">
      <w:pPr>
        <w:jc w:val="center"/>
        <w:rPr>
          <w:rFonts w:ascii="Arial" w:eastAsia="Times New Roman" w:hAnsi="Arial" w:cs="Times New Roman"/>
          <w:b/>
          <w:bCs/>
          <w:iCs/>
          <w:sz w:val="28"/>
          <w:szCs w:val="28"/>
        </w:rPr>
      </w:pPr>
      <w:r w:rsidRPr="00BF5C0E">
        <w:rPr>
          <w:rFonts w:ascii="Arial" w:eastAsia="Times New Roman" w:hAnsi="Arial" w:cs="Times New Roman"/>
          <w:b/>
          <w:bCs/>
          <w:iCs/>
          <w:sz w:val="28"/>
          <w:szCs w:val="28"/>
          <w:lang w:val="sr-Cyrl-RS"/>
        </w:rPr>
        <w:lastRenderedPageBreak/>
        <w:t>3.3.4.</w:t>
      </w:r>
      <w:r w:rsidR="009777A7" w:rsidRPr="00BF5C0E">
        <w:rPr>
          <w:rFonts w:ascii="Arial" w:eastAsia="Times New Roman" w:hAnsi="Arial" w:cs="Times New Roman"/>
          <w:b/>
          <w:bCs/>
          <w:iCs/>
          <w:sz w:val="28"/>
          <w:szCs w:val="28"/>
        </w:rPr>
        <w:t>ПЛАН И ПРОГРАМ РАДА СТРУЧНОГ ВЕЋА</w:t>
      </w:r>
    </w:p>
    <w:p w:rsidR="009777A7" w:rsidRPr="00BF5C0E" w:rsidRDefault="00A12163" w:rsidP="00A12163">
      <w:pPr>
        <w:jc w:val="center"/>
        <w:rPr>
          <w:rFonts w:ascii="Arial" w:eastAsia="Times New Roman" w:hAnsi="Arial" w:cs="Times New Roman"/>
          <w:b/>
          <w:bCs/>
          <w:iCs/>
          <w:sz w:val="28"/>
          <w:szCs w:val="28"/>
          <w:lang w:val="sr-Cyrl-RS"/>
        </w:rPr>
      </w:pPr>
      <w:r w:rsidRPr="00BF5C0E">
        <w:rPr>
          <w:rFonts w:ascii="Arial" w:eastAsia="Times New Roman" w:hAnsi="Arial" w:cs="Times New Roman"/>
          <w:b/>
          <w:bCs/>
          <w:iCs/>
          <w:sz w:val="28"/>
          <w:szCs w:val="28"/>
          <w:lang w:val="sr-Cyrl-RS"/>
        </w:rPr>
        <w:t>УМЕТНОСТИ И ВЕШТИНА</w:t>
      </w:r>
    </w:p>
    <w:p w:rsidR="00A12163" w:rsidRDefault="00A12163" w:rsidP="00A12163">
      <w:pPr>
        <w:jc w:val="center"/>
        <w:rPr>
          <w:rFonts w:ascii="Arial" w:eastAsia="Times New Roman" w:hAnsi="Arial" w:cs="Times New Roman"/>
          <w:b/>
          <w:bCs/>
          <w:i/>
          <w:iCs/>
          <w:sz w:val="28"/>
          <w:szCs w:val="28"/>
          <w:lang w:val="sr-Cyrl-RS"/>
        </w:rPr>
      </w:pPr>
    </w:p>
    <w:p w:rsidR="00A12163" w:rsidRPr="00A12163" w:rsidRDefault="00A12163" w:rsidP="00A12163">
      <w:pPr>
        <w:rPr>
          <w:rFonts w:ascii="Times New Roman" w:eastAsia="Times New Roman" w:hAnsi="Times New Roman" w:cs="Times New Roman"/>
          <w:b/>
          <w:sz w:val="20"/>
          <w:szCs w:val="20"/>
          <w:lang w:val="sr-Cyrl-RS"/>
        </w:rPr>
      </w:pPr>
      <w:r w:rsidRPr="00A12163">
        <w:rPr>
          <w:rFonts w:ascii="Times New Roman" w:eastAsia="Times New Roman" w:hAnsi="Times New Roman" w:cs="Times New Roman"/>
          <w:b/>
          <w:sz w:val="20"/>
          <w:szCs w:val="20"/>
          <w:lang w:val="sr-Cyrl-RS"/>
        </w:rPr>
        <w:t xml:space="preserve">Руководилац стручног већа: </w:t>
      </w:r>
    </w:p>
    <w:p w:rsidR="00A12163" w:rsidRPr="00A12163" w:rsidRDefault="00A12163" w:rsidP="00A12163">
      <w:pPr>
        <w:rPr>
          <w:rFonts w:ascii="Times New Roman" w:eastAsia="Times New Roman" w:hAnsi="Times New Roman" w:cs="Times New Roman"/>
          <w:b/>
          <w:sz w:val="20"/>
          <w:szCs w:val="20"/>
          <w:lang w:val="sr-Cyrl-RS"/>
        </w:rPr>
      </w:pPr>
      <w:r>
        <w:rPr>
          <w:rFonts w:ascii="Times New Roman" w:eastAsia="Times New Roman" w:hAnsi="Times New Roman" w:cs="Times New Roman"/>
          <w:b/>
          <w:sz w:val="20"/>
          <w:szCs w:val="20"/>
          <w:lang w:val="sr-Cyrl-RS"/>
        </w:rPr>
        <w:t>Миодраг Стојковић</w:t>
      </w:r>
      <w:r w:rsidRPr="00A12163">
        <w:rPr>
          <w:rFonts w:ascii="Times New Roman" w:eastAsia="Times New Roman" w:hAnsi="Times New Roman" w:cs="Times New Roman"/>
          <w:b/>
          <w:sz w:val="20"/>
          <w:szCs w:val="20"/>
          <w:lang w:val="sr-Cyrl-RS"/>
        </w:rPr>
        <w:t xml:space="preserve"> , професор </w:t>
      </w:r>
      <w:r>
        <w:rPr>
          <w:rFonts w:ascii="Times New Roman" w:eastAsia="Times New Roman" w:hAnsi="Times New Roman" w:cs="Times New Roman"/>
          <w:b/>
          <w:sz w:val="20"/>
          <w:szCs w:val="20"/>
          <w:lang w:val="sr-Cyrl-RS"/>
        </w:rPr>
        <w:t xml:space="preserve">музичке културе </w:t>
      </w:r>
    </w:p>
    <w:p w:rsidR="00A12163" w:rsidRPr="00A12163" w:rsidRDefault="00A12163" w:rsidP="00A12163">
      <w:pPr>
        <w:jc w:val="center"/>
        <w:rPr>
          <w:rFonts w:ascii="Times New Roman" w:eastAsia="Calibri" w:hAnsi="Times New Roman" w:cs="Times New Roman"/>
          <w:b/>
          <w:bCs/>
          <w:lang w:val="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04"/>
        <w:gridCol w:w="4330"/>
        <w:gridCol w:w="1870"/>
        <w:gridCol w:w="1466"/>
      </w:tblGrid>
      <w:tr w:rsidR="009777A7" w:rsidRPr="00205D8C" w:rsidTr="00A12163">
        <w:trPr>
          <w:trHeight w:val="319"/>
          <w:jc w:val="center"/>
        </w:trPr>
        <w:tc>
          <w:tcPr>
            <w:tcW w:w="1604" w:type="dxa"/>
            <w:tcBorders>
              <w:top w:val="single" w:sz="12" w:space="0" w:color="C00000"/>
              <w:left w:val="thinThickLargeGap" w:sz="18" w:space="0" w:color="0000CC"/>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spacing w:line="276" w:lineRule="auto"/>
              <w:jc w:val="center"/>
              <w:rPr>
                <w:rFonts w:ascii="Times New Roman" w:eastAsia="Calibri" w:hAnsi="Times New Roman" w:cs="Times New Roman"/>
                <w:sz w:val="16"/>
                <w:szCs w:val="16"/>
              </w:rPr>
            </w:pPr>
            <w:r w:rsidRPr="00A12163">
              <w:rPr>
                <w:rFonts w:ascii="Times New Roman" w:eastAsia="Calibri" w:hAnsi="Times New Roman" w:cs="Times New Roman"/>
                <w:sz w:val="16"/>
                <w:szCs w:val="16"/>
              </w:rPr>
              <w:t>Време реализације</w:t>
            </w:r>
          </w:p>
        </w:tc>
        <w:tc>
          <w:tcPr>
            <w:tcW w:w="4330" w:type="dxa"/>
            <w:tcBorders>
              <w:top w:val="single" w:sz="12"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spacing w:line="276" w:lineRule="auto"/>
              <w:jc w:val="center"/>
              <w:rPr>
                <w:rFonts w:ascii="Times New Roman" w:eastAsia="Calibri" w:hAnsi="Times New Roman" w:cs="Times New Roman"/>
                <w:sz w:val="16"/>
                <w:szCs w:val="16"/>
              </w:rPr>
            </w:pPr>
            <w:r w:rsidRPr="00A12163">
              <w:rPr>
                <w:rFonts w:ascii="Times New Roman" w:eastAsia="Calibri" w:hAnsi="Times New Roman" w:cs="Times New Roman"/>
                <w:sz w:val="16"/>
                <w:szCs w:val="16"/>
              </w:rPr>
              <w:t>Садржај рада</w:t>
            </w:r>
          </w:p>
        </w:tc>
        <w:tc>
          <w:tcPr>
            <w:tcW w:w="1870" w:type="dxa"/>
            <w:tcBorders>
              <w:top w:val="single" w:sz="12"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rPr>
            </w:pPr>
            <w:r w:rsidRPr="00A12163">
              <w:rPr>
                <w:rFonts w:ascii="Times New Roman" w:eastAsia="Calibri" w:hAnsi="Times New Roman" w:cs="Times New Roman"/>
                <w:sz w:val="16"/>
                <w:szCs w:val="16"/>
              </w:rPr>
              <w:t>Начин реализације</w:t>
            </w:r>
          </w:p>
        </w:tc>
        <w:tc>
          <w:tcPr>
            <w:tcW w:w="1466" w:type="dxa"/>
            <w:tcBorders>
              <w:top w:val="single" w:sz="12" w:space="0" w:color="C00000"/>
              <w:left w:val="single" w:sz="4" w:space="0" w:color="C00000"/>
              <w:bottom w:val="single" w:sz="4" w:space="0" w:color="C00000"/>
              <w:right w:val="thinThickLargeGap" w:sz="18" w:space="0" w:color="0000CC"/>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rPr>
            </w:pPr>
            <w:r w:rsidRPr="00A12163">
              <w:rPr>
                <w:rFonts w:ascii="Times New Roman" w:eastAsia="Calibri" w:hAnsi="Times New Roman" w:cs="Times New Roman"/>
                <w:sz w:val="16"/>
                <w:szCs w:val="16"/>
              </w:rPr>
              <w:t xml:space="preserve">Носиоци </w:t>
            </w:r>
          </w:p>
          <w:p w:rsidR="009777A7" w:rsidRPr="00A12163" w:rsidRDefault="009777A7" w:rsidP="009777A7">
            <w:pPr>
              <w:shd w:val="clear" w:color="auto" w:fill="FFFFFF"/>
              <w:jc w:val="center"/>
              <w:rPr>
                <w:rFonts w:ascii="Times New Roman" w:eastAsia="Calibri" w:hAnsi="Times New Roman" w:cs="Times New Roman"/>
                <w:sz w:val="16"/>
                <w:szCs w:val="16"/>
              </w:rPr>
            </w:pPr>
            <w:r w:rsidRPr="00A12163">
              <w:rPr>
                <w:rFonts w:ascii="Times New Roman" w:eastAsia="Calibri" w:hAnsi="Times New Roman" w:cs="Times New Roman"/>
                <w:sz w:val="16"/>
                <w:szCs w:val="16"/>
              </w:rPr>
              <w:t>активности</w:t>
            </w:r>
          </w:p>
        </w:tc>
      </w:tr>
      <w:tr w:rsidR="009777A7" w:rsidRPr="00205D8C" w:rsidTr="00A12163">
        <w:trPr>
          <w:trHeight w:val="620"/>
          <w:jc w:val="center"/>
        </w:trPr>
        <w:tc>
          <w:tcPr>
            <w:tcW w:w="1604" w:type="dxa"/>
            <w:vMerge w:val="restart"/>
            <w:tcBorders>
              <w:top w:val="single" w:sz="4" w:space="0" w:color="C00000"/>
              <w:left w:val="thinThickLargeGap" w:sz="18" w:space="0" w:color="0000CC"/>
              <w:bottom w:val="single" w:sz="4" w:space="0" w:color="000000"/>
              <w:right w:val="single" w:sz="4" w:space="0" w:color="C00000"/>
            </w:tcBorders>
            <w:shd w:val="clear" w:color="auto" w:fill="FFFFFF"/>
            <w:vAlign w:val="center"/>
            <w:hideMark/>
          </w:tcPr>
          <w:p w:rsidR="009777A7" w:rsidRPr="00A12163" w:rsidRDefault="009777A7" w:rsidP="009777A7">
            <w:pPr>
              <w:shd w:val="clear" w:color="auto" w:fill="FFFFFF"/>
              <w:spacing w:line="276" w:lineRule="auto"/>
              <w:jc w:val="center"/>
              <w:rPr>
                <w:rFonts w:ascii="Times New Roman" w:eastAsia="Calibri" w:hAnsi="Times New Roman" w:cs="Times New Roman"/>
                <w:b/>
                <w:bCs/>
                <w:sz w:val="20"/>
                <w:szCs w:val="20"/>
              </w:rPr>
            </w:pPr>
            <w:r w:rsidRPr="00A12163">
              <w:rPr>
                <w:rFonts w:ascii="Times New Roman" w:eastAsia="Calibri" w:hAnsi="Times New Roman" w:cs="Times New Roman"/>
                <w:b/>
                <w:bCs/>
                <w:sz w:val="20"/>
              </w:rPr>
              <w:t>Август</w:t>
            </w:r>
          </w:p>
          <w:p w:rsidR="009777A7" w:rsidRPr="00A12163" w:rsidRDefault="009777A7" w:rsidP="009777A7">
            <w:pPr>
              <w:shd w:val="clear" w:color="auto" w:fill="FFFFFF"/>
              <w:spacing w:line="276" w:lineRule="auto"/>
              <w:jc w:val="center"/>
              <w:rPr>
                <w:rFonts w:ascii="Times New Roman" w:eastAsia="Calibri" w:hAnsi="Times New Roman" w:cs="Times New Roman"/>
                <w:b/>
                <w:bCs/>
                <w:sz w:val="20"/>
              </w:rPr>
            </w:pPr>
          </w:p>
        </w:tc>
        <w:tc>
          <w:tcPr>
            <w:tcW w:w="433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both"/>
              <w:rPr>
                <w:rFonts w:ascii="Times New Roman" w:eastAsia="TimesNewRoman" w:hAnsi="Times New Roman" w:cs="Calibri"/>
                <w:sz w:val="16"/>
                <w:szCs w:val="16"/>
                <w:lang w:val="ru-RU"/>
              </w:rPr>
            </w:pPr>
            <w:r w:rsidRPr="00A12163">
              <w:rPr>
                <w:rFonts w:ascii="Times New Roman" w:eastAsia="Calibri" w:hAnsi="Times New Roman" w:cs="Times New Roman"/>
                <w:b/>
                <w:bCs/>
                <w:sz w:val="16"/>
                <w:szCs w:val="16"/>
                <w:lang w:val="sr-Cyrl-CS"/>
              </w:rPr>
              <w:t>1.</w:t>
            </w:r>
            <w:r w:rsidRPr="00A12163">
              <w:rPr>
                <w:rFonts w:ascii="Times New Roman" w:eastAsia="Calibri" w:hAnsi="Times New Roman" w:cs="Times New Roman"/>
                <w:sz w:val="16"/>
                <w:szCs w:val="16"/>
                <w:lang w:val="sr-Cyrl-CS"/>
              </w:rPr>
              <w:t xml:space="preserve"> План рада Стручног већа и договор о броју седница, времену одржавања и садржају рада</w:t>
            </w:r>
          </w:p>
        </w:tc>
        <w:tc>
          <w:tcPr>
            <w:tcW w:w="187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center"/>
              <w:rPr>
                <w:rFonts w:ascii="Times New Roman" w:eastAsia="TimesNewRoman" w:hAnsi="Times New Roman" w:cs="Times New Roman"/>
                <w:sz w:val="16"/>
                <w:szCs w:val="16"/>
              </w:rPr>
            </w:pPr>
            <w:r w:rsidRPr="00A12163">
              <w:rPr>
                <w:rFonts w:ascii="Times New Roman" w:eastAsia="TimesNewRoman" w:hAnsi="Times New Roman" w:cs="Times New Roman"/>
                <w:sz w:val="16"/>
                <w:szCs w:val="16"/>
              </w:rPr>
              <w:t>презентација, анализа, дискусија...</w:t>
            </w:r>
          </w:p>
        </w:tc>
        <w:tc>
          <w:tcPr>
            <w:tcW w:w="1466" w:type="dxa"/>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A12163" w:rsidRDefault="009777A7" w:rsidP="009777A7">
            <w:pPr>
              <w:shd w:val="clear" w:color="auto" w:fill="FFFFFF"/>
              <w:jc w:val="center"/>
              <w:rPr>
                <w:rFonts w:ascii="Times New Roman" w:eastAsia="Times New Roman" w:hAnsi="Times New Roman" w:cs="Times New Roman"/>
                <w:sz w:val="16"/>
                <w:szCs w:val="16"/>
              </w:rPr>
            </w:pPr>
            <w:r w:rsidRPr="00A12163">
              <w:rPr>
                <w:rFonts w:ascii="Times New Roman" w:eastAsia="Calibri" w:hAnsi="Times New Roman" w:cs="Times New Roman"/>
                <w:sz w:val="16"/>
                <w:szCs w:val="16"/>
              </w:rPr>
              <w:t>руководилац Већа</w:t>
            </w:r>
          </w:p>
        </w:tc>
      </w:tr>
      <w:tr w:rsidR="009777A7" w:rsidRPr="00205D8C" w:rsidTr="00A12163">
        <w:trPr>
          <w:trHeight w:val="530"/>
          <w:jc w:val="center"/>
        </w:trPr>
        <w:tc>
          <w:tcPr>
            <w:tcW w:w="0" w:type="auto"/>
            <w:vMerge/>
            <w:tcBorders>
              <w:top w:val="single" w:sz="4" w:space="0" w:color="C00000"/>
              <w:left w:val="thinThickLargeGap" w:sz="18" w:space="0" w:color="0000CC"/>
              <w:bottom w:val="single" w:sz="4" w:space="0" w:color="000000"/>
              <w:right w:val="single" w:sz="4" w:space="0" w:color="C00000"/>
            </w:tcBorders>
            <w:vAlign w:val="center"/>
            <w:hideMark/>
          </w:tcPr>
          <w:p w:rsidR="009777A7" w:rsidRPr="00A12163" w:rsidRDefault="009777A7" w:rsidP="009777A7">
            <w:pPr>
              <w:rPr>
                <w:rFonts w:ascii="Times New Roman" w:eastAsia="Times New Roman" w:hAnsi="Times New Roman" w:cs="Times New Roman"/>
                <w:b/>
                <w:bCs/>
                <w:sz w:val="20"/>
                <w:szCs w:val="20"/>
              </w:rPr>
            </w:pPr>
          </w:p>
        </w:tc>
        <w:tc>
          <w:tcPr>
            <w:tcW w:w="433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both"/>
              <w:rPr>
                <w:rFonts w:ascii="Times New Roman" w:eastAsia="TimesNewRoman" w:hAnsi="Times New Roman" w:cs="Calibri"/>
                <w:b/>
                <w:bCs/>
                <w:sz w:val="16"/>
                <w:szCs w:val="16"/>
                <w:lang w:val="ru-RU"/>
              </w:rPr>
            </w:pPr>
            <w:r w:rsidRPr="00A12163">
              <w:rPr>
                <w:rFonts w:ascii="Times New Roman" w:eastAsia="TimesNewRoman" w:hAnsi="Times New Roman" w:cs="Times New Roman"/>
                <w:b/>
                <w:bCs/>
                <w:sz w:val="16"/>
                <w:szCs w:val="16"/>
                <w:lang w:val="ru-RU"/>
              </w:rPr>
              <w:t xml:space="preserve">2. </w:t>
            </w:r>
            <w:r w:rsidRPr="00A12163">
              <w:rPr>
                <w:rFonts w:ascii="Times New Roman" w:eastAsia="Calibri" w:hAnsi="Times New Roman" w:cs="Times New Roman"/>
                <w:sz w:val="16"/>
                <w:szCs w:val="16"/>
                <w:lang w:val="sr-Cyrl-CS"/>
              </w:rPr>
              <w:t xml:space="preserve">Анализа наставног плана и програма за 5., 6., 7. и 8. разред и организација наставе </w:t>
            </w:r>
          </w:p>
        </w:tc>
        <w:tc>
          <w:tcPr>
            <w:tcW w:w="187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center"/>
              <w:rPr>
                <w:rFonts w:ascii="Times New Roman" w:eastAsia="TimesNewRoman" w:hAnsi="Times New Roman" w:cs="Times New Roman"/>
                <w:sz w:val="16"/>
                <w:szCs w:val="16"/>
              </w:rPr>
            </w:pPr>
            <w:r w:rsidRPr="00A12163">
              <w:rPr>
                <w:rFonts w:ascii="Times New Roman" w:eastAsia="TimesNewRoman" w:hAnsi="Times New Roman" w:cs="Times New Roman"/>
                <w:sz w:val="16"/>
                <w:szCs w:val="16"/>
              </w:rPr>
              <w:t>презентација, анализа, дискусија...</w:t>
            </w:r>
          </w:p>
        </w:tc>
        <w:tc>
          <w:tcPr>
            <w:tcW w:w="1466" w:type="dxa"/>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A12163" w:rsidRDefault="009777A7" w:rsidP="009777A7">
            <w:pPr>
              <w:shd w:val="clear" w:color="auto" w:fill="FFFFFF"/>
              <w:jc w:val="center"/>
              <w:rPr>
                <w:rFonts w:ascii="Times New Roman" w:eastAsia="Times New Roman" w:hAnsi="Times New Roman" w:cs="Times New Roman"/>
                <w:sz w:val="16"/>
                <w:szCs w:val="16"/>
              </w:rPr>
            </w:pPr>
            <w:r w:rsidRPr="00A12163">
              <w:rPr>
                <w:rFonts w:ascii="Times New Roman" w:eastAsia="Calibri" w:hAnsi="Times New Roman" w:cs="Times New Roman"/>
                <w:sz w:val="16"/>
                <w:szCs w:val="16"/>
              </w:rPr>
              <w:t>руководилац Већа</w:t>
            </w:r>
          </w:p>
        </w:tc>
      </w:tr>
      <w:tr w:rsidR="009777A7" w:rsidRPr="00205D8C" w:rsidTr="00A12163">
        <w:trPr>
          <w:trHeight w:val="524"/>
          <w:jc w:val="center"/>
        </w:trPr>
        <w:tc>
          <w:tcPr>
            <w:tcW w:w="0" w:type="auto"/>
            <w:vMerge/>
            <w:tcBorders>
              <w:top w:val="single" w:sz="4" w:space="0" w:color="C00000"/>
              <w:left w:val="thinThickLargeGap" w:sz="18" w:space="0" w:color="0000CC"/>
              <w:bottom w:val="single" w:sz="4" w:space="0" w:color="000000"/>
              <w:right w:val="single" w:sz="4" w:space="0" w:color="C00000"/>
            </w:tcBorders>
            <w:vAlign w:val="center"/>
            <w:hideMark/>
          </w:tcPr>
          <w:p w:rsidR="009777A7" w:rsidRPr="00A12163" w:rsidRDefault="009777A7" w:rsidP="009777A7">
            <w:pPr>
              <w:rPr>
                <w:rFonts w:ascii="Times New Roman" w:eastAsia="Times New Roman" w:hAnsi="Times New Roman" w:cs="Times New Roman"/>
                <w:b/>
                <w:bCs/>
                <w:sz w:val="20"/>
                <w:szCs w:val="20"/>
              </w:rPr>
            </w:pPr>
          </w:p>
        </w:tc>
        <w:tc>
          <w:tcPr>
            <w:tcW w:w="433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both"/>
              <w:rPr>
                <w:rFonts w:ascii="Times New Roman" w:eastAsia="TimesNewRoman" w:hAnsi="Times New Roman" w:cs="Calibri"/>
                <w:b/>
                <w:bCs/>
                <w:sz w:val="16"/>
                <w:szCs w:val="16"/>
                <w:lang w:val="ru-RU"/>
              </w:rPr>
            </w:pPr>
            <w:r w:rsidRPr="00A12163">
              <w:rPr>
                <w:rFonts w:ascii="Times New Roman" w:eastAsia="TimesNewRoman" w:hAnsi="Times New Roman" w:cs="Times New Roman"/>
                <w:b/>
                <w:bCs/>
                <w:sz w:val="16"/>
                <w:szCs w:val="16"/>
                <w:lang w:val="ru-RU"/>
              </w:rPr>
              <w:t xml:space="preserve">3. </w:t>
            </w:r>
            <w:r w:rsidRPr="00A12163">
              <w:rPr>
                <w:rFonts w:ascii="Times New Roman" w:eastAsia="Calibri" w:hAnsi="Times New Roman" w:cs="Times New Roman"/>
                <w:sz w:val="16"/>
                <w:szCs w:val="16"/>
                <w:lang w:val="sr-Cyrl-CS"/>
              </w:rPr>
              <w:t>Структура и распоред обавеза наставника у непосредном раду са ученицима (педагошка норма наставника)</w:t>
            </w:r>
          </w:p>
        </w:tc>
        <w:tc>
          <w:tcPr>
            <w:tcW w:w="187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center"/>
              <w:rPr>
                <w:rFonts w:ascii="Times New Roman" w:eastAsia="TimesNewRoman" w:hAnsi="Times New Roman" w:cs="Times New Roman"/>
                <w:sz w:val="16"/>
                <w:szCs w:val="16"/>
              </w:rPr>
            </w:pPr>
            <w:r w:rsidRPr="00A12163">
              <w:rPr>
                <w:rFonts w:ascii="Times New Roman" w:eastAsia="TimesNewRoman" w:hAnsi="Times New Roman" w:cs="Times New Roman"/>
                <w:sz w:val="16"/>
                <w:szCs w:val="16"/>
              </w:rPr>
              <w:t>предлагање, дискусија, одлучивање, усвајање...</w:t>
            </w:r>
          </w:p>
        </w:tc>
        <w:tc>
          <w:tcPr>
            <w:tcW w:w="1466" w:type="dxa"/>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A12163" w:rsidRDefault="009777A7" w:rsidP="009777A7">
            <w:pPr>
              <w:shd w:val="clear" w:color="auto" w:fill="FFFFFF"/>
              <w:jc w:val="center"/>
              <w:rPr>
                <w:rFonts w:ascii="Times New Roman" w:eastAsia="Times New Roman" w:hAnsi="Times New Roman" w:cs="Times New Roman"/>
                <w:sz w:val="16"/>
                <w:szCs w:val="16"/>
              </w:rPr>
            </w:pPr>
            <w:r w:rsidRPr="00A12163">
              <w:rPr>
                <w:rFonts w:ascii="Times New Roman" w:eastAsia="Calibri" w:hAnsi="Times New Roman" w:cs="Times New Roman"/>
                <w:sz w:val="16"/>
                <w:szCs w:val="16"/>
              </w:rPr>
              <w:t>руководилац Већа, директор</w:t>
            </w:r>
          </w:p>
        </w:tc>
      </w:tr>
      <w:tr w:rsidR="009777A7" w:rsidRPr="00205D8C" w:rsidTr="00A12163">
        <w:trPr>
          <w:trHeight w:val="425"/>
          <w:jc w:val="center"/>
        </w:trPr>
        <w:tc>
          <w:tcPr>
            <w:tcW w:w="0" w:type="auto"/>
            <w:vMerge/>
            <w:tcBorders>
              <w:top w:val="single" w:sz="4" w:space="0" w:color="C00000"/>
              <w:left w:val="thinThickLargeGap" w:sz="18" w:space="0" w:color="0000CC"/>
              <w:bottom w:val="single" w:sz="4" w:space="0" w:color="000000"/>
              <w:right w:val="single" w:sz="4" w:space="0" w:color="C00000"/>
            </w:tcBorders>
            <w:vAlign w:val="center"/>
            <w:hideMark/>
          </w:tcPr>
          <w:p w:rsidR="009777A7" w:rsidRPr="00A12163" w:rsidRDefault="009777A7" w:rsidP="009777A7">
            <w:pPr>
              <w:rPr>
                <w:rFonts w:ascii="Times New Roman" w:eastAsia="Times New Roman" w:hAnsi="Times New Roman" w:cs="Times New Roman"/>
                <w:b/>
                <w:bCs/>
                <w:sz w:val="20"/>
                <w:szCs w:val="20"/>
              </w:rPr>
            </w:pPr>
          </w:p>
        </w:tc>
        <w:tc>
          <w:tcPr>
            <w:tcW w:w="433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both"/>
              <w:rPr>
                <w:rFonts w:ascii="Times New Roman" w:eastAsia="TimesNewRoman" w:hAnsi="Times New Roman" w:cs="Calibri"/>
                <w:sz w:val="16"/>
                <w:szCs w:val="16"/>
                <w:lang w:val="ru-RU"/>
              </w:rPr>
            </w:pPr>
            <w:r w:rsidRPr="00A12163">
              <w:rPr>
                <w:rFonts w:ascii="Times New Roman" w:eastAsia="Calibri" w:hAnsi="Times New Roman" w:cs="Times New Roman"/>
                <w:b/>
                <w:bCs/>
                <w:sz w:val="16"/>
                <w:szCs w:val="16"/>
                <w:lang w:val="sr-Cyrl-CS"/>
              </w:rPr>
              <w:t>4.</w:t>
            </w:r>
            <w:r w:rsidRPr="00A12163">
              <w:rPr>
                <w:rFonts w:ascii="Times New Roman" w:eastAsia="Calibri" w:hAnsi="Times New Roman" w:cs="Times New Roman"/>
                <w:sz w:val="16"/>
                <w:szCs w:val="16"/>
                <w:lang w:val="sr-Cyrl-CS"/>
              </w:rPr>
              <w:t xml:space="preserve"> Договор о изради годишњих глобалних и оперативних планова рада</w:t>
            </w:r>
          </w:p>
        </w:tc>
        <w:tc>
          <w:tcPr>
            <w:tcW w:w="187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center"/>
              <w:rPr>
                <w:rFonts w:ascii="Times New Roman" w:eastAsia="TimesNewRoman" w:hAnsi="Times New Roman" w:cs="Times New Roman"/>
                <w:sz w:val="16"/>
                <w:szCs w:val="16"/>
              </w:rPr>
            </w:pPr>
            <w:r w:rsidRPr="00A12163">
              <w:rPr>
                <w:rFonts w:ascii="Times New Roman" w:eastAsia="TimesNewRoman" w:hAnsi="Times New Roman" w:cs="Times New Roman"/>
                <w:sz w:val="16"/>
                <w:szCs w:val="16"/>
              </w:rPr>
              <w:t>излагање, дискусија, договор...</w:t>
            </w:r>
          </w:p>
        </w:tc>
        <w:tc>
          <w:tcPr>
            <w:tcW w:w="1466" w:type="dxa"/>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A12163" w:rsidRDefault="009777A7" w:rsidP="009777A7">
            <w:pPr>
              <w:shd w:val="clear" w:color="auto" w:fill="FFFFFF"/>
              <w:jc w:val="center"/>
              <w:rPr>
                <w:rFonts w:ascii="Times New Roman" w:eastAsia="Times New Roman" w:hAnsi="Times New Roman" w:cs="Times New Roman"/>
                <w:sz w:val="16"/>
                <w:szCs w:val="16"/>
              </w:rPr>
            </w:pPr>
            <w:r w:rsidRPr="00A12163">
              <w:rPr>
                <w:rFonts w:ascii="Times New Roman" w:eastAsia="Calibri" w:hAnsi="Times New Roman" w:cs="Times New Roman"/>
                <w:sz w:val="16"/>
                <w:szCs w:val="16"/>
              </w:rPr>
              <w:t>руководилац Већа, педагог</w:t>
            </w:r>
          </w:p>
        </w:tc>
      </w:tr>
      <w:tr w:rsidR="009777A7" w:rsidRPr="00205D8C" w:rsidTr="00A12163">
        <w:trPr>
          <w:trHeight w:val="444"/>
          <w:jc w:val="center"/>
        </w:trPr>
        <w:tc>
          <w:tcPr>
            <w:tcW w:w="0" w:type="auto"/>
            <w:vMerge/>
            <w:tcBorders>
              <w:top w:val="single" w:sz="4" w:space="0" w:color="C00000"/>
              <w:left w:val="thinThickLargeGap" w:sz="18" w:space="0" w:color="0000CC"/>
              <w:bottom w:val="single" w:sz="4" w:space="0" w:color="000000"/>
              <w:right w:val="single" w:sz="4" w:space="0" w:color="C00000"/>
            </w:tcBorders>
            <w:vAlign w:val="center"/>
            <w:hideMark/>
          </w:tcPr>
          <w:p w:rsidR="009777A7" w:rsidRPr="00A12163" w:rsidRDefault="009777A7" w:rsidP="009777A7">
            <w:pPr>
              <w:rPr>
                <w:rFonts w:ascii="Times New Roman" w:eastAsia="Times New Roman" w:hAnsi="Times New Roman" w:cs="Times New Roman"/>
                <w:b/>
                <w:bCs/>
                <w:sz w:val="20"/>
                <w:szCs w:val="20"/>
              </w:rPr>
            </w:pPr>
          </w:p>
        </w:tc>
        <w:tc>
          <w:tcPr>
            <w:tcW w:w="433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both"/>
              <w:rPr>
                <w:rFonts w:ascii="Times New Roman" w:eastAsia="TimesNewRoman" w:hAnsi="Times New Roman" w:cs="Calibri"/>
                <w:sz w:val="16"/>
                <w:szCs w:val="16"/>
              </w:rPr>
            </w:pPr>
            <w:r w:rsidRPr="00A12163">
              <w:rPr>
                <w:rFonts w:ascii="Times New Roman" w:eastAsia="Calibri" w:hAnsi="Times New Roman" w:cs="Times New Roman"/>
                <w:b/>
                <w:bCs/>
                <w:sz w:val="16"/>
                <w:szCs w:val="16"/>
                <w:lang w:val="sr-Cyrl-CS"/>
              </w:rPr>
              <w:t>5.</w:t>
            </w:r>
            <w:r w:rsidRPr="00A12163">
              <w:rPr>
                <w:rFonts w:ascii="Times New Roman" w:eastAsia="Calibri" w:hAnsi="Times New Roman" w:cs="Times New Roman"/>
                <w:sz w:val="16"/>
                <w:szCs w:val="16"/>
                <w:lang w:val="sr-Cyrl-CS"/>
              </w:rPr>
              <w:t xml:space="preserve"> Слободне активности ученика – секције</w:t>
            </w:r>
          </w:p>
        </w:tc>
        <w:tc>
          <w:tcPr>
            <w:tcW w:w="187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center"/>
              <w:rPr>
                <w:rFonts w:ascii="Times New Roman" w:eastAsia="TimesNewRoman" w:hAnsi="Times New Roman" w:cs="Calibri"/>
                <w:sz w:val="16"/>
                <w:szCs w:val="16"/>
              </w:rPr>
            </w:pPr>
            <w:r w:rsidRPr="00A12163">
              <w:rPr>
                <w:rFonts w:ascii="Times New Roman" w:eastAsia="TimesNewRomanPSMT" w:hAnsi="Times New Roman" w:cs="Times New Roman"/>
                <w:sz w:val="16"/>
                <w:szCs w:val="16"/>
              </w:rPr>
              <w:t>разговор, договор, дискусија</w:t>
            </w:r>
          </w:p>
        </w:tc>
        <w:tc>
          <w:tcPr>
            <w:tcW w:w="1466" w:type="dxa"/>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A12163" w:rsidRDefault="009777A7" w:rsidP="009777A7">
            <w:pPr>
              <w:shd w:val="clear" w:color="auto" w:fill="FFFFFF"/>
              <w:jc w:val="center"/>
              <w:rPr>
                <w:rFonts w:ascii="Times New Roman" w:eastAsia="Times New Roman" w:hAnsi="Times New Roman" w:cs="Times New Roman"/>
                <w:sz w:val="16"/>
                <w:szCs w:val="16"/>
              </w:rPr>
            </w:pPr>
            <w:r w:rsidRPr="00A12163">
              <w:rPr>
                <w:rFonts w:ascii="Times New Roman" w:eastAsia="Calibri" w:hAnsi="Times New Roman" w:cs="Times New Roman"/>
                <w:sz w:val="16"/>
                <w:szCs w:val="16"/>
              </w:rPr>
              <w:t>руководилац Већа, директор</w:t>
            </w:r>
          </w:p>
        </w:tc>
      </w:tr>
      <w:tr w:rsidR="009777A7" w:rsidRPr="00205D8C" w:rsidTr="00A12163">
        <w:trPr>
          <w:trHeight w:val="517"/>
          <w:jc w:val="center"/>
        </w:trPr>
        <w:tc>
          <w:tcPr>
            <w:tcW w:w="1604" w:type="dxa"/>
            <w:vMerge w:val="restart"/>
            <w:tcBorders>
              <w:top w:val="single" w:sz="12" w:space="0" w:color="C00000"/>
              <w:left w:val="thinThickLargeGap" w:sz="18" w:space="0" w:color="0000CC"/>
              <w:bottom w:val="single" w:sz="4" w:space="0" w:color="000000"/>
              <w:right w:val="single" w:sz="4" w:space="0" w:color="C00000"/>
            </w:tcBorders>
            <w:shd w:val="clear" w:color="auto" w:fill="FFFFFF"/>
            <w:vAlign w:val="center"/>
            <w:hideMark/>
          </w:tcPr>
          <w:p w:rsidR="009777A7" w:rsidRPr="00A12163" w:rsidRDefault="009777A7" w:rsidP="009777A7">
            <w:pPr>
              <w:shd w:val="clear" w:color="auto" w:fill="FFFFFF"/>
              <w:spacing w:line="276" w:lineRule="auto"/>
              <w:jc w:val="center"/>
              <w:rPr>
                <w:rFonts w:ascii="Times New Roman" w:eastAsia="Calibri" w:hAnsi="Times New Roman" w:cs="Times New Roman"/>
                <w:b/>
                <w:bCs/>
                <w:sz w:val="20"/>
                <w:szCs w:val="20"/>
              </w:rPr>
            </w:pPr>
            <w:r w:rsidRPr="00A12163">
              <w:rPr>
                <w:rFonts w:ascii="Times New Roman" w:eastAsia="Calibri" w:hAnsi="Times New Roman" w:cs="Times New Roman"/>
                <w:b/>
                <w:bCs/>
                <w:sz w:val="20"/>
              </w:rPr>
              <w:t>Септембар</w:t>
            </w:r>
          </w:p>
          <w:p w:rsidR="009777A7" w:rsidRPr="00A12163" w:rsidRDefault="009777A7" w:rsidP="009777A7">
            <w:pPr>
              <w:shd w:val="clear" w:color="auto" w:fill="FFFFFF"/>
              <w:spacing w:line="276" w:lineRule="auto"/>
              <w:jc w:val="center"/>
              <w:rPr>
                <w:rFonts w:ascii="Times New Roman" w:eastAsia="Calibri" w:hAnsi="Times New Roman" w:cs="Times New Roman"/>
                <w:b/>
                <w:bCs/>
                <w:sz w:val="20"/>
              </w:rPr>
            </w:pPr>
          </w:p>
        </w:tc>
        <w:tc>
          <w:tcPr>
            <w:tcW w:w="4330" w:type="dxa"/>
            <w:tcBorders>
              <w:top w:val="single" w:sz="12"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both"/>
              <w:rPr>
                <w:rFonts w:ascii="Times New Roman" w:eastAsia="Calibri" w:hAnsi="Times New Roman" w:cs="Times New Roman"/>
                <w:sz w:val="16"/>
                <w:szCs w:val="16"/>
                <w:lang w:val="ru-RU"/>
              </w:rPr>
            </w:pPr>
            <w:r w:rsidRPr="00A12163">
              <w:rPr>
                <w:rFonts w:ascii="Times New Roman" w:eastAsia="Calibri" w:hAnsi="Times New Roman" w:cs="Times New Roman"/>
                <w:b/>
                <w:bCs/>
                <w:sz w:val="16"/>
                <w:szCs w:val="16"/>
                <w:lang w:val="ru-RU"/>
              </w:rPr>
              <w:t>1.</w:t>
            </w:r>
            <w:r w:rsidRPr="00A12163">
              <w:rPr>
                <w:rFonts w:ascii="Times New Roman" w:eastAsia="Calibri" w:hAnsi="Times New Roman" w:cs="Times New Roman"/>
                <w:sz w:val="16"/>
                <w:szCs w:val="16"/>
                <w:lang w:val="ru-RU"/>
              </w:rPr>
              <w:t xml:space="preserve"> Усвајање записника са претходне седнице Већа</w:t>
            </w:r>
          </w:p>
        </w:tc>
        <w:tc>
          <w:tcPr>
            <w:tcW w:w="1870" w:type="dxa"/>
            <w:tcBorders>
              <w:top w:val="single" w:sz="12"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rPr>
            </w:pPr>
            <w:r w:rsidRPr="00A12163">
              <w:rPr>
                <w:rFonts w:ascii="Times New Roman" w:eastAsia="Calibri" w:hAnsi="Times New Roman" w:cs="Times New Roman"/>
                <w:sz w:val="16"/>
                <w:szCs w:val="16"/>
              </w:rPr>
              <w:t>читање, усвајање...</w:t>
            </w:r>
          </w:p>
        </w:tc>
        <w:tc>
          <w:tcPr>
            <w:tcW w:w="1466" w:type="dxa"/>
            <w:tcBorders>
              <w:top w:val="single" w:sz="12" w:space="0" w:color="C00000"/>
              <w:left w:val="single" w:sz="4" w:space="0" w:color="C00000"/>
              <w:bottom w:val="single" w:sz="4" w:space="0" w:color="C00000"/>
              <w:right w:val="thinThickLargeGap" w:sz="18" w:space="0" w:color="0000CC"/>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rPr>
            </w:pPr>
            <w:r w:rsidRPr="00A12163">
              <w:rPr>
                <w:rFonts w:ascii="Times New Roman" w:eastAsia="Calibri" w:hAnsi="Times New Roman" w:cs="Times New Roman"/>
                <w:sz w:val="16"/>
                <w:szCs w:val="16"/>
              </w:rPr>
              <w:t>руководилац Већа</w:t>
            </w:r>
          </w:p>
        </w:tc>
      </w:tr>
      <w:tr w:rsidR="009777A7" w:rsidRPr="00205D8C" w:rsidTr="00A12163">
        <w:trPr>
          <w:trHeight w:val="531"/>
          <w:jc w:val="center"/>
        </w:trPr>
        <w:tc>
          <w:tcPr>
            <w:tcW w:w="0" w:type="auto"/>
            <w:vMerge/>
            <w:tcBorders>
              <w:top w:val="single" w:sz="12" w:space="0" w:color="C00000"/>
              <w:left w:val="thinThickLargeGap" w:sz="18" w:space="0" w:color="0000CC"/>
              <w:bottom w:val="single" w:sz="4" w:space="0" w:color="000000"/>
              <w:right w:val="single" w:sz="4" w:space="0" w:color="C00000"/>
            </w:tcBorders>
            <w:vAlign w:val="center"/>
            <w:hideMark/>
          </w:tcPr>
          <w:p w:rsidR="009777A7" w:rsidRPr="00A12163" w:rsidRDefault="009777A7" w:rsidP="009777A7">
            <w:pPr>
              <w:rPr>
                <w:rFonts w:ascii="Times New Roman" w:eastAsia="Times New Roman" w:hAnsi="Times New Roman" w:cs="Times New Roman"/>
                <w:b/>
                <w:bCs/>
                <w:sz w:val="20"/>
                <w:szCs w:val="20"/>
              </w:rPr>
            </w:pPr>
          </w:p>
        </w:tc>
        <w:tc>
          <w:tcPr>
            <w:tcW w:w="433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both"/>
              <w:rPr>
                <w:rFonts w:ascii="Times New Roman" w:eastAsia="TimesNewRoman" w:hAnsi="Times New Roman" w:cs="Calibri"/>
                <w:b/>
                <w:bCs/>
                <w:sz w:val="16"/>
                <w:szCs w:val="16"/>
                <w:lang w:val="ru-RU"/>
              </w:rPr>
            </w:pPr>
            <w:r w:rsidRPr="00A12163">
              <w:rPr>
                <w:rFonts w:ascii="Times New Roman" w:eastAsia="Calibri" w:hAnsi="Times New Roman" w:cs="Times New Roman"/>
                <w:b/>
                <w:bCs/>
                <w:sz w:val="16"/>
                <w:szCs w:val="16"/>
                <w:lang w:val="sr-Cyrl-CS"/>
              </w:rPr>
              <w:t>2.</w:t>
            </w:r>
            <w:r w:rsidRPr="00A12163">
              <w:rPr>
                <w:rFonts w:ascii="Times New Roman" w:eastAsia="Calibri" w:hAnsi="Times New Roman" w:cs="Times New Roman"/>
                <w:sz w:val="16"/>
                <w:szCs w:val="16"/>
                <w:lang w:val="sr-Cyrl-CS"/>
              </w:rPr>
              <w:t xml:space="preserve"> Договор о заједничком дидактичко - методичком минимуму при изради сценарија - припрема за реализацију часова</w:t>
            </w:r>
          </w:p>
        </w:tc>
        <w:tc>
          <w:tcPr>
            <w:tcW w:w="187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center"/>
              <w:rPr>
                <w:rFonts w:ascii="Times New Roman" w:eastAsia="TimesNewRoman" w:hAnsi="Times New Roman" w:cs="Times New Roman"/>
                <w:sz w:val="16"/>
                <w:szCs w:val="16"/>
              </w:rPr>
            </w:pPr>
            <w:r w:rsidRPr="00A12163">
              <w:rPr>
                <w:rFonts w:ascii="Times New Roman" w:eastAsia="TimesNewRoman" w:hAnsi="Times New Roman" w:cs="Times New Roman"/>
                <w:sz w:val="16"/>
                <w:szCs w:val="16"/>
              </w:rPr>
              <w:t>излагање, дискусија, договор...</w:t>
            </w:r>
          </w:p>
        </w:tc>
        <w:tc>
          <w:tcPr>
            <w:tcW w:w="1466" w:type="dxa"/>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A12163" w:rsidRDefault="009777A7" w:rsidP="009777A7">
            <w:pPr>
              <w:shd w:val="clear" w:color="auto" w:fill="FFFFFF"/>
              <w:jc w:val="center"/>
              <w:rPr>
                <w:rFonts w:ascii="Times New Roman" w:eastAsia="Times New Roman" w:hAnsi="Times New Roman" w:cs="Times New Roman"/>
                <w:sz w:val="16"/>
                <w:szCs w:val="16"/>
              </w:rPr>
            </w:pPr>
            <w:r w:rsidRPr="00A12163">
              <w:rPr>
                <w:rFonts w:ascii="Times New Roman" w:eastAsia="Calibri" w:hAnsi="Times New Roman" w:cs="Times New Roman"/>
                <w:sz w:val="16"/>
                <w:szCs w:val="16"/>
              </w:rPr>
              <w:t>руководилац Већа, педагог</w:t>
            </w:r>
          </w:p>
        </w:tc>
      </w:tr>
      <w:tr w:rsidR="009777A7" w:rsidRPr="00205D8C" w:rsidTr="00A12163">
        <w:trPr>
          <w:trHeight w:val="425"/>
          <w:jc w:val="center"/>
        </w:trPr>
        <w:tc>
          <w:tcPr>
            <w:tcW w:w="0" w:type="auto"/>
            <w:vMerge/>
            <w:tcBorders>
              <w:top w:val="single" w:sz="12" w:space="0" w:color="C00000"/>
              <w:left w:val="thinThickLargeGap" w:sz="18" w:space="0" w:color="0000CC"/>
              <w:bottom w:val="single" w:sz="4" w:space="0" w:color="000000"/>
              <w:right w:val="single" w:sz="4" w:space="0" w:color="C00000"/>
            </w:tcBorders>
            <w:vAlign w:val="center"/>
            <w:hideMark/>
          </w:tcPr>
          <w:p w:rsidR="009777A7" w:rsidRPr="00A12163" w:rsidRDefault="009777A7" w:rsidP="009777A7">
            <w:pPr>
              <w:rPr>
                <w:rFonts w:ascii="Times New Roman" w:eastAsia="Times New Roman" w:hAnsi="Times New Roman" w:cs="Times New Roman"/>
                <w:b/>
                <w:bCs/>
                <w:sz w:val="20"/>
                <w:szCs w:val="20"/>
              </w:rPr>
            </w:pPr>
          </w:p>
        </w:tc>
        <w:tc>
          <w:tcPr>
            <w:tcW w:w="433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both"/>
              <w:rPr>
                <w:rFonts w:ascii="Times New Roman" w:eastAsia="TimesNewRoman" w:hAnsi="Times New Roman" w:cs="Calibri"/>
                <w:b/>
                <w:bCs/>
                <w:sz w:val="16"/>
                <w:szCs w:val="16"/>
                <w:lang w:val="ru-RU"/>
              </w:rPr>
            </w:pPr>
            <w:r w:rsidRPr="00A12163">
              <w:rPr>
                <w:rFonts w:ascii="Times New Roman" w:eastAsia="TimesNewRoman" w:hAnsi="Times New Roman" w:cs="Times New Roman"/>
                <w:b/>
                <w:bCs/>
                <w:sz w:val="16"/>
                <w:szCs w:val="16"/>
                <w:lang w:val="ru-RU"/>
              </w:rPr>
              <w:t>3.</w:t>
            </w:r>
            <w:r w:rsidRPr="00A12163">
              <w:rPr>
                <w:rFonts w:ascii="Times New Roman" w:eastAsia="TimesNewRoman" w:hAnsi="Times New Roman" w:cs="Times New Roman"/>
                <w:sz w:val="16"/>
                <w:szCs w:val="16"/>
                <w:lang w:val="ru-RU"/>
              </w:rPr>
              <w:t>Утврђивање критеријума оцењивања (минимум знања и усвој-еност градива)</w:t>
            </w:r>
          </w:p>
        </w:tc>
        <w:tc>
          <w:tcPr>
            <w:tcW w:w="187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center"/>
              <w:rPr>
                <w:rFonts w:ascii="Times New Roman" w:eastAsia="TimesNewRoman" w:hAnsi="Times New Roman" w:cs="Times New Roman"/>
                <w:sz w:val="16"/>
                <w:szCs w:val="16"/>
              </w:rPr>
            </w:pPr>
            <w:r w:rsidRPr="00A12163">
              <w:rPr>
                <w:rFonts w:ascii="Times New Roman" w:eastAsia="TimesNewRoman" w:hAnsi="Times New Roman" w:cs="Times New Roman"/>
                <w:sz w:val="16"/>
                <w:szCs w:val="16"/>
              </w:rPr>
              <w:t>излагање, предлагање, дискусија, договор...</w:t>
            </w:r>
          </w:p>
        </w:tc>
        <w:tc>
          <w:tcPr>
            <w:tcW w:w="1466" w:type="dxa"/>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A12163" w:rsidRDefault="009777A7" w:rsidP="009777A7">
            <w:pPr>
              <w:shd w:val="clear" w:color="auto" w:fill="FFFFFF"/>
              <w:jc w:val="center"/>
              <w:rPr>
                <w:rFonts w:ascii="Times New Roman" w:eastAsia="Times New Roman" w:hAnsi="Times New Roman" w:cs="Times New Roman"/>
                <w:sz w:val="16"/>
                <w:szCs w:val="16"/>
              </w:rPr>
            </w:pPr>
            <w:r w:rsidRPr="00A12163">
              <w:rPr>
                <w:rFonts w:ascii="Times New Roman" w:eastAsia="Calibri" w:hAnsi="Times New Roman" w:cs="Times New Roman"/>
                <w:sz w:val="16"/>
                <w:szCs w:val="16"/>
              </w:rPr>
              <w:t>руководилац Већа</w:t>
            </w:r>
          </w:p>
        </w:tc>
      </w:tr>
      <w:tr w:rsidR="009777A7" w:rsidRPr="00205D8C" w:rsidTr="00A12163">
        <w:trPr>
          <w:trHeight w:val="263"/>
          <w:jc w:val="center"/>
        </w:trPr>
        <w:tc>
          <w:tcPr>
            <w:tcW w:w="0" w:type="auto"/>
            <w:vMerge/>
            <w:tcBorders>
              <w:top w:val="single" w:sz="12" w:space="0" w:color="C00000"/>
              <w:left w:val="thinThickLargeGap" w:sz="18" w:space="0" w:color="0000CC"/>
              <w:bottom w:val="single" w:sz="4" w:space="0" w:color="000000"/>
              <w:right w:val="single" w:sz="4" w:space="0" w:color="C00000"/>
            </w:tcBorders>
            <w:vAlign w:val="center"/>
            <w:hideMark/>
          </w:tcPr>
          <w:p w:rsidR="009777A7" w:rsidRPr="00A12163" w:rsidRDefault="009777A7" w:rsidP="009777A7">
            <w:pPr>
              <w:rPr>
                <w:rFonts w:ascii="Times New Roman" w:eastAsia="Times New Roman" w:hAnsi="Times New Roman" w:cs="Times New Roman"/>
                <w:b/>
                <w:bCs/>
                <w:sz w:val="20"/>
                <w:szCs w:val="20"/>
              </w:rPr>
            </w:pPr>
          </w:p>
        </w:tc>
        <w:tc>
          <w:tcPr>
            <w:tcW w:w="433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both"/>
              <w:rPr>
                <w:rFonts w:ascii="Times New Roman" w:eastAsia="Calibri" w:hAnsi="Times New Roman" w:cs="Times New Roman"/>
                <w:sz w:val="16"/>
                <w:szCs w:val="16"/>
              </w:rPr>
            </w:pPr>
            <w:r w:rsidRPr="00A12163">
              <w:rPr>
                <w:rFonts w:ascii="Times New Roman" w:eastAsia="TimesNewRoman" w:hAnsi="Times New Roman" w:cs="Times New Roman"/>
                <w:b/>
                <w:bCs/>
                <w:sz w:val="16"/>
                <w:szCs w:val="16"/>
              </w:rPr>
              <w:t>4.</w:t>
            </w:r>
            <w:r w:rsidRPr="00A12163">
              <w:rPr>
                <w:rFonts w:ascii="Times New Roman" w:eastAsia="TimesNewRoman" w:hAnsi="Times New Roman" w:cs="Times New Roman"/>
                <w:sz w:val="16"/>
                <w:szCs w:val="16"/>
              </w:rPr>
              <w:t xml:space="preserve"> Вођење педагошке документације</w:t>
            </w:r>
          </w:p>
        </w:tc>
        <w:tc>
          <w:tcPr>
            <w:tcW w:w="187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center"/>
              <w:rPr>
                <w:rFonts w:ascii="Times New Roman" w:eastAsia="TimesNewRoman" w:hAnsi="Times New Roman" w:cs="Times New Roman"/>
                <w:sz w:val="16"/>
                <w:szCs w:val="16"/>
              </w:rPr>
            </w:pPr>
            <w:r w:rsidRPr="00A12163">
              <w:rPr>
                <w:rFonts w:ascii="Times New Roman" w:eastAsia="TimesNewRoman" w:hAnsi="Times New Roman" w:cs="Times New Roman"/>
                <w:sz w:val="16"/>
                <w:szCs w:val="16"/>
              </w:rPr>
              <w:t>информисање, разговор, договор...</w:t>
            </w:r>
          </w:p>
        </w:tc>
        <w:tc>
          <w:tcPr>
            <w:tcW w:w="1466" w:type="dxa"/>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A12163" w:rsidRDefault="009777A7" w:rsidP="009777A7">
            <w:pPr>
              <w:shd w:val="clear" w:color="auto" w:fill="FFFFFF"/>
              <w:jc w:val="center"/>
              <w:rPr>
                <w:rFonts w:ascii="Times New Roman" w:eastAsia="Times New Roman" w:hAnsi="Times New Roman" w:cs="Times New Roman"/>
                <w:sz w:val="16"/>
                <w:szCs w:val="16"/>
              </w:rPr>
            </w:pPr>
            <w:r w:rsidRPr="00A12163">
              <w:rPr>
                <w:rFonts w:ascii="Times New Roman" w:eastAsia="Calibri" w:hAnsi="Times New Roman" w:cs="Times New Roman"/>
                <w:sz w:val="16"/>
                <w:szCs w:val="16"/>
              </w:rPr>
              <w:t>руководилац Већа, педагог</w:t>
            </w:r>
          </w:p>
        </w:tc>
      </w:tr>
      <w:tr w:rsidR="009777A7" w:rsidRPr="00205D8C" w:rsidTr="00A12163">
        <w:trPr>
          <w:trHeight w:val="255"/>
          <w:jc w:val="center"/>
        </w:trPr>
        <w:tc>
          <w:tcPr>
            <w:tcW w:w="0" w:type="auto"/>
            <w:vMerge/>
            <w:tcBorders>
              <w:top w:val="single" w:sz="12" w:space="0" w:color="C00000"/>
              <w:left w:val="thinThickLargeGap" w:sz="18" w:space="0" w:color="0000CC"/>
              <w:bottom w:val="single" w:sz="4" w:space="0" w:color="000000"/>
              <w:right w:val="single" w:sz="4" w:space="0" w:color="C00000"/>
            </w:tcBorders>
            <w:vAlign w:val="center"/>
            <w:hideMark/>
          </w:tcPr>
          <w:p w:rsidR="009777A7" w:rsidRPr="00A12163" w:rsidRDefault="009777A7" w:rsidP="009777A7">
            <w:pPr>
              <w:rPr>
                <w:rFonts w:ascii="Times New Roman" w:eastAsia="Times New Roman" w:hAnsi="Times New Roman" w:cs="Times New Roman"/>
                <w:b/>
                <w:bCs/>
                <w:sz w:val="20"/>
                <w:szCs w:val="20"/>
              </w:rPr>
            </w:pPr>
          </w:p>
        </w:tc>
        <w:tc>
          <w:tcPr>
            <w:tcW w:w="433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both"/>
              <w:rPr>
                <w:rFonts w:ascii="Times New Roman" w:eastAsia="Calibri" w:hAnsi="Times New Roman" w:cs="Times New Roman"/>
                <w:sz w:val="16"/>
                <w:szCs w:val="16"/>
              </w:rPr>
            </w:pPr>
            <w:r w:rsidRPr="00A12163">
              <w:rPr>
                <w:rFonts w:ascii="Times New Roman" w:eastAsia="TimesNewRoman" w:hAnsi="Times New Roman" w:cs="Times New Roman"/>
                <w:b/>
                <w:bCs/>
                <w:sz w:val="16"/>
                <w:szCs w:val="16"/>
              </w:rPr>
              <w:t>5.</w:t>
            </w:r>
            <w:r w:rsidRPr="00A12163">
              <w:rPr>
                <w:rFonts w:ascii="Times New Roman" w:eastAsia="Calibri" w:hAnsi="Times New Roman" w:cs="Times New Roman"/>
                <w:sz w:val="16"/>
                <w:szCs w:val="16"/>
              </w:rPr>
              <w:t>Аудиција за хор</w:t>
            </w:r>
          </w:p>
        </w:tc>
        <w:tc>
          <w:tcPr>
            <w:tcW w:w="187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center"/>
              <w:rPr>
                <w:rFonts w:ascii="Times New Roman" w:eastAsia="TimesNewRoman" w:hAnsi="Times New Roman" w:cs="Times New Roman"/>
                <w:sz w:val="16"/>
                <w:szCs w:val="16"/>
              </w:rPr>
            </w:pPr>
            <w:r w:rsidRPr="00A12163">
              <w:rPr>
                <w:rFonts w:ascii="Times New Roman" w:eastAsia="TimesNewRoman" w:hAnsi="Times New Roman" w:cs="Times New Roman"/>
                <w:sz w:val="16"/>
                <w:szCs w:val="16"/>
              </w:rPr>
              <w:t>певање, свирање...</w:t>
            </w:r>
          </w:p>
        </w:tc>
        <w:tc>
          <w:tcPr>
            <w:tcW w:w="1466" w:type="dxa"/>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A12163" w:rsidRDefault="009777A7" w:rsidP="009777A7">
            <w:pPr>
              <w:shd w:val="clear" w:color="auto" w:fill="FFFFFF"/>
              <w:jc w:val="center"/>
              <w:rPr>
                <w:rFonts w:ascii="Times New Roman" w:eastAsia="Times New Roman" w:hAnsi="Times New Roman" w:cs="Times New Roman"/>
                <w:sz w:val="16"/>
                <w:szCs w:val="16"/>
              </w:rPr>
            </w:pPr>
            <w:r w:rsidRPr="00A12163">
              <w:rPr>
                <w:rFonts w:ascii="Times New Roman" w:eastAsia="Calibri" w:hAnsi="Times New Roman" w:cs="Times New Roman"/>
                <w:sz w:val="16"/>
                <w:szCs w:val="16"/>
              </w:rPr>
              <w:t>наставник музичке културе</w:t>
            </w:r>
          </w:p>
        </w:tc>
      </w:tr>
      <w:tr w:rsidR="009777A7" w:rsidRPr="00205D8C" w:rsidTr="00A12163">
        <w:trPr>
          <w:trHeight w:val="425"/>
          <w:jc w:val="center"/>
        </w:trPr>
        <w:tc>
          <w:tcPr>
            <w:tcW w:w="0" w:type="auto"/>
            <w:vMerge/>
            <w:tcBorders>
              <w:top w:val="single" w:sz="12" w:space="0" w:color="C00000"/>
              <w:left w:val="thinThickLargeGap" w:sz="18" w:space="0" w:color="0000CC"/>
              <w:bottom w:val="single" w:sz="4" w:space="0" w:color="000000"/>
              <w:right w:val="single" w:sz="4" w:space="0" w:color="C00000"/>
            </w:tcBorders>
            <w:vAlign w:val="center"/>
            <w:hideMark/>
          </w:tcPr>
          <w:p w:rsidR="009777A7" w:rsidRPr="00A12163" w:rsidRDefault="009777A7" w:rsidP="009777A7">
            <w:pPr>
              <w:rPr>
                <w:rFonts w:ascii="Times New Roman" w:eastAsia="Times New Roman" w:hAnsi="Times New Roman" w:cs="Times New Roman"/>
                <w:b/>
                <w:bCs/>
                <w:sz w:val="20"/>
                <w:szCs w:val="20"/>
              </w:rPr>
            </w:pPr>
          </w:p>
        </w:tc>
        <w:tc>
          <w:tcPr>
            <w:tcW w:w="433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both"/>
              <w:rPr>
                <w:rFonts w:ascii="Times New Roman" w:eastAsia="Calibri" w:hAnsi="Times New Roman" w:cs="Times New Roman"/>
                <w:sz w:val="16"/>
                <w:szCs w:val="16"/>
                <w:lang w:val="ru-RU"/>
              </w:rPr>
            </w:pPr>
            <w:r w:rsidRPr="00A12163">
              <w:rPr>
                <w:rFonts w:ascii="Times New Roman" w:eastAsia="TimesNewRoman" w:hAnsi="Times New Roman" w:cs="Times New Roman"/>
                <w:b/>
                <w:bCs/>
                <w:sz w:val="16"/>
                <w:szCs w:val="16"/>
                <w:lang w:val="ru-RU"/>
              </w:rPr>
              <w:t>6.</w:t>
            </w:r>
            <w:r w:rsidRPr="00A12163">
              <w:rPr>
                <w:rFonts w:ascii="Times New Roman" w:eastAsia="Calibri" w:hAnsi="Times New Roman" w:cs="Times New Roman"/>
                <w:sz w:val="16"/>
                <w:szCs w:val="16"/>
                <w:lang w:val="ru-RU"/>
              </w:rPr>
              <w:t>Договор о начину изложбе радова ученика на паноима школе</w:t>
            </w:r>
          </w:p>
        </w:tc>
        <w:tc>
          <w:tcPr>
            <w:tcW w:w="187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center"/>
              <w:rPr>
                <w:rFonts w:ascii="Times New Roman" w:eastAsia="TimesNewRoman" w:hAnsi="Times New Roman" w:cs="Times New Roman"/>
                <w:sz w:val="16"/>
                <w:szCs w:val="16"/>
              </w:rPr>
            </w:pPr>
            <w:r w:rsidRPr="00A12163">
              <w:rPr>
                <w:rFonts w:ascii="Times New Roman" w:eastAsia="TimesNewRoman" w:hAnsi="Times New Roman" w:cs="Times New Roman"/>
                <w:sz w:val="16"/>
                <w:szCs w:val="16"/>
              </w:rPr>
              <w:t>информисање, разговор, договор...</w:t>
            </w:r>
          </w:p>
        </w:tc>
        <w:tc>
          <w:tcPr>
            <w:tcW w:w="1466" w:type="dxa"/>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A12163" w:rsidRDefault="009777A7" w:rsidP="009777A7">
            <w:pPr>
              <w:shd w:val="clear" w:color="auto" w:fill="FFFFFF"/>
              <w:jc w:val="center"/>
              <w:rPr>
                <w:rFonts w:ascii="Times New Roman" w:eastAsia="Times New Roman" w:hAnsi="Times New Roman" w:cs="Times New Roman"/>
                <w:sz w:val="16"/>
                <w:szCs w:val="16"/>
              </w:rPr>
            </w:pPr>
            <w:r w:rsidRPr="00A12163">
              <w:rPr>
                <w:rFonts w:ascii="Times New Roman" w:eastAsia="Calibri" w:hAnsi="Times New Roman" w:cs="Times New Roman"/>
                <w:sz w:val="16"/>
                <w:szCs w:val="16"/>
              </w:rPr>
              <w:t>наставник ликовне културе</w:t>
            </w:r>
          </w:p>
        </w:tc>
      </w:tr>
      <w:tr w:rsidR="009777A7" w:rsidRPr="00205D8C" w:rsidTr="00A12163">
        <w:trPr>
          <w:trHeight w:val="521"/>
          <w:jc w:val="center"/>
        </w:trPr>
        <w:tc>
          <w:tcPr>
            <w:tcW w:w="0" w:type="auto"/>
            <w:vMerge/>
            <w:tcBorders>
              <w:top w:val="single" w:sz="12" w:space="0" w:color="C00000"/>
              <w:left w:val="thinThickLargeGap" w:sz="18" w:space="0" w:color="0000CC"/>
              <w:bottom w:val="single" w:sz="4" w:space="0" w:color="000000"/>
              <w:right w:val="single" w:sz="4" w:space="0" w:color="C00000"/>
            </w:tcBorders>
            <w:vAlign w:val="center"/>
            <w:hideMark/>
          </w:tcPr>
          <w:p w:rsidR="009777A7" w:rsidRPr="00A12163" w:rsidRDefault="009777A7" w:rsidP="009777A7">
            <w:pPr>
              <w:rPr>
                <w:rFonts w:ascii="Times New Roman" w:eastAsia="Times New Roman" w:hAnsi="Times New Roman" w:cs="Times New Roman"/>
                <w:b/>
                <w:bCs/>
                <w:sz w:val="20"/>
                <w:szCs w:val="20"/>
              </w:rPr>
            </w:pPr>
          </w:p>
        </w:tc>
        <w:tc>
          <w:tcPr>
            <w:tcW w:w="433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both"/>
              <w:rPr>
                <w:rFonts w:ascii="Times New Roman" w:eastAsia="TimesNewRoman" w:hAnsi="Times New Roman" w:cs="Calibri"/>
                <w:sz w:val="16"/>
                <w:szCs w:val="16"/>
                <w:lang w:val="ru-RU"/>
              </w:rPr>
            </w:pPr>
            <w:r w:rsidRPr="00A12163">
              <w:rPr>
                <w:rFonts w:ascii="Times New Roman" w:eastAsia="TimesNewRoman" w:hAnsi="Times New Roman" w:cs="Times New Roman"/>
                <w:b/>
                <w:bCs/>
                <w:sz w:val="16"/>
                <w:szCs w:val="16"/>
                <w:lang w:val="ru-RU"/>
              </w:rPr>
              <w:t xml:space="preserve">7. </w:t>
            </w:r>
            <w:r w:rsidRPr="00A12163">
              <w:rPr>
                <w:rFonts w:ascii="Times New Roman" w:eastAsia="Calibri" w:hAnsi="Times New Roman" w:cs="Times New Roman"/>
                <w:sz w:val="16"/>
                <w:szCs w:val="16"/>
                <w:lang w:val="sr-Cyrl-CS"/>
              </w:rPr>
              <w:t>Договор о држању угледних часова применом активних метода и облика учења (АУН)</w:t>
            </w:r>
          </w:p>
        </w:tc>
        <w:tc>
          <w:tcPr>
            <w:tcW w:w="187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center"/>
              <w:rPr>
                <w:rFonts w:ascii="Times New Roman" w:eastAsia="TimesNewRoman" w:hAnsi="Times New Roman" w:cs="Times New Roman"/>
                <w:sz w:val="16"/>
                <w:szCs w:val="16"/>
              </w:rPr>
            </w:pPr>
            <w:r w:rsidRPr="00A12163">
              <w:rPr>
                <w:rFonts w:ascii="Times New Roman" w:eastAsia="TimesNewRoman" w:hAnsi="Times New Roman" w:cs="Times New Roman"/>
                <w:sz w:val="16"/>
                <w:szCs w:val="16"/>
              </w:rPr>
              <w:t>предлагање, дискусија, договор...</w:t>
            </w:r>
          </w:p>
        </w:tc>
        <w:tc>
          <w:tcPr>
            <w:tcW w:w="1466" w:type="dxa"/>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A12163" w:rsidRDefault="009777A7" w:rsidP="009777A7">
            <w:pPr>
              <w:shd w:val="clear" w:color="auto" w:fill="FFFFFF"/>
              <w:jc w:val="center"/>
              <w:rPr>
                <w:rFonts w:ascii="Times New Roman" w:eastAsia="Times New Roman" w:hAnsi="Times New Roman" w:cs="Times New Roman"/>
                <w:sz w:val="16"/>
                <w:szCs w:val="16"/>
              </w:rPr>
            </w:pPr>
            <w:r w:rsidRPr="00A12163">
              <w:rPr>
                <w:rFonts w:ascii="Times New Roman" w:eastAsia="Calibri" w:hAnsi="Times New Roman" w:cs="Times New Roman"/>
                <w:sz w:val="16"/>
                <w:szCs w:val="16"/>
              </w:rPr>
              <w:t>руководилац Већа</w:t>
            </w:r>
          </w:p>
        </w:tc>
      </w:tr>
      <w:tr w:rsidR="009777A7" w:rsidRPr="00205D8C" w:rsidTr="00A12163">
        <w:trPr>
          <w:trHeight w:val="379"/>
          <w:jc w:val="center"/>
        </w:trPr>
        <w:tc>
          <w:tcPr>
            <w:tcW w:w="1604" w:type="dxa"/>
            <w:vMerge w:val="restart"/>
            <w:tcBorders>
              <w:top w:val="single" w:sz="12" w:space="0" w:color="C00000"/>
              <w:left w:val="thinThickLargeGap" w:sz="18" w:space="0" w:color="0000CC"/>
              <w:bottom w:val="single" w:sz="12" w:space="0" w:color="548DD4"/>
              <w:right w:val="single" w:sz="4" w:space="0" w:color="C00000"/>
            </w:tcBorders>
            <w:shd w:val="clear" w:color="auto" w:fill="FFFFFF"/>
            <w:vAlign w:val="center"/>
            <w:hideMark/>
          </w:tcPr>
          <w:p w:rsidR="009777A7" w:rsidRPr="00A12163" w:rsidRDefault="009777A7" w:rsidP="009777A7">
            <w:pPr>
              <w:shd w:val="clear" w:color="auto" w:fill="FFFFFF"/>
              <w:spacing w:line="276" w:lineRule="auto"/>
              <w:jc w:val="center"/>
              <w:rPr>
                <w:rFonts w:ascii="Times New Roman" w:eastAsia="Calibri" w:hAnsi="Times New Roman" w:cs="Times New Roman"/>
                <w:b/>
                <w:bCs/>
                <w:sz w:val="20"/>
                <w:szCs w:val="20"/>
              </w:rPr>
            </w:pPr>
            <w:r w:rsidRPr="00A12163">
              <w:rPr>
                <w:rFonts w:ascii="Times New Roman" w:eastAsia="Calibri" w:hAnsi="Times New Roman" w:cs="Times New Roman"/>
                <w:b/>
                <w:bCs/>
                <w:sz w:val="20"/>
              </w:rPr>
              <w:t>Октобар</w:t>
            </w:r>
          </w:p>
          <w:p w:rsidR="009777A7" w:rsidRPr="00A12163" w:rsidRDefault="009777A7" w:rsidP="009777A7">
            <w:pPr>
              <w:shd w:val="clear" w:color="auto" w:fill="FFFFFF"/>
              <w:spacing w:line="276" w:lineRule="auto"/>
              <w:jc w:val="center"/>
              <w:rPr>
                <w:rFonts w:ascii="Times New Roman" w:eastAsia="Calibri" w:hAnsi="Times New Roman" w:cs="Times New Roman"/>
                <w:b/>
                <w:bCs/>
                <w:sz w:val="20"/>
              </w:rPr>
            </w:pPr>
          </w:p>
        </w:tc>
        <w:tc>
          <w:tcPr>
            <w:tcW w:w="4330" w:type="dxa"/>
            <w:tcBorders>
              <w:top w:val="single" w:sz="12"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both"/>
              <w:rPr>
                <w:rFonts w:ascii="Times New Roman" w:eastAsia="Calibri" w:hAnsi="Times New Roman" w:cs="Times New Roman"/>
                <w:sz w:val="16"/>
                <w:szCs w:val="16"/>
                <w:lang w:val="ru-RU"/>
              </w:rPr>
            </w:pPr>
            <w:r w:rsidRPr="00A12163">
              <w:rPr>
                <w:rFonts w:ascii="Times New Roman" w:eastAsia="Calibri" w:hAnsi="Times New Roman" w:cs="Times New Roman"/>
                <w:b/>
                <w:bCs/>
                <w:sz w:val="16"/>
                <w:szCs w:val="16"/>
                <w:lang w:val="ru-RU"/>
              </w:rPr>
              <w:t>1.</w:t>
            </w:r>
            <w:r w:rsidRPr="00A12163">
              <w:rPr>
                <w:rFonts w:ascii="Times New Roman" w:eastAsia="Calibri" w:hAnsi="Times New Roman" w:cs="Times New Roman"/>
                <w:sz w:val="16"/>
                <w:szCs w:val="16"/>
                <w:lang w:val="ru-RU"/>
              </w:rPr>
              <w:t xml:space="preserve"> Усвајање записника са претходне седнице Већа</w:t>
            </w:r>
          </w:p>
        </w:tc>
        <w:tc>
          <w:tcPr>
            <w:tcW w:w="1870" w:type="dxa"/>
            <w:tcBorders>
              <w:top w:val="single" w:sz="12"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rPr>
            </w:pPr>
            <w:r w:rsidRPr="00A12163">
              <w:rPr>
                <w:rFonts w:ascii="Times New Roman" w:eastAsia="Calibri" w:hAnsi="Times New Roman" w:cs="Times New Roman"/>
                <w:sz w:val="16"/>
                <w:szCs w:val="16"/>
              </w:rPr>
              <w:t>читање, усвајање...</w:t>
            </w:r>
          </w:p>
        </w:tc>
        <w:tc>
          <w:tcPr>
            <w:tcW w:w="1466" w:type="dxa"/>
            <w:tcBorders>
              <w:top w:val="single" w:sz="12" w:space="0" w:color="C00000"/>
              <w:left w:val="single" w:sz="4" w:space="0" w:color="C00000"/>
              <w:bottom w:val="single" w:sz="4" w:space="0" w:color="C00000"/>
              <w:right w:val="thinThickLargeGap" w:sz="18" w:space="0" w:color="0000CC"/>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rPr>
            </w:pPr>
            <w:r w:rsidRPr="00A12163">
              <w:rPr>
                <w:rFonts w:ascii="Times New Roman" w:eastAsia="Calibri" w:hAnsi="Times New Roman" w:cs="Times New Roman"/>
                <w:sz w:val="16"/>
                <w:szCs w:val="16"/>
              </w:rPr>
              <w:t>руководилац Већа</w:t>
            </w:r>
          </w:p>
        </w:tc>
      </w:tr>
      <w:tr w:rsidR="009777A7" w:rsidRPr="00205D8C" w:rsidTr="00A12163">
        <w:trPr>
          <w:trHeight w:val="264"/>
          <w:jc w:val="center"/>
        </w:trPr>
        <w:tc>
          <w:tcPr>
            <w:tcW w:w="0" w:type="auto"/>
            <w:vMerge/>
            <w:tcBorders>
              <w:top w:val="single" w:sz="12" w:space="0" w:color="C00000"/>
              <w:left w:val="thinThickLargeGap" w:sz="18" w:space="0" w:color="0000CC"/>
              <w:bottom w:val="single" w:sz="12" w:space="0" w:color="548DD4"/>
              <w:right w:val="single" w:sz="4" w:space="0" w:color="C00000"/>
            </w:tcBorders>
            <w:vAlign w:val="center"/>
            <w:hideMark/>
          </w:tcPr>
          <w:p w:rsidR="009777A7" w:rsidRPr="00A12163" w:rsidRDefault="009777A7" w:rsidP="009777A7">
            <w:pPr>
              <w:rPr>
                <w:rFonts w:ascii="Times New Roman" w:eastAsia="Times New Roman" w:hAnsi="Times New Roman" w:cs="Times New Roman"/>
                <w:b/>
                <w:bCs/>
                <w:sz w:val="20"/>
                <w:szCs w:val="20"/>
              </w:rPr>
            </w:pPr>
          </w:p>
        </w:tc>
        <w:tc>
          <w:tcPr>
            <w:tcW w:w="433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both"/>
              <w:rPr>
                <w:rFonts w:ascii="Times New Roman" w:eastAsia="Calibri" w:hAnsi="Times New Roman" w:cs="Times New Roman"/>
                <w:b/>
                <w:bCs/>
                <w:sz w:val="16"/>
                <w:szCs w:val="16"/>
              </w:rPr>
            </w:pPr>
            <w:r w:rsidRPr="00A12163">
              <w:rPr>
                <w:rFonts w:ascii="Times New Roman" w:eastAsia="Calibri" w:hAnsi="Times New Roman" w:cs="Times New Roman"/>
                <w:b/>
                <w:bCs/>
                <w:sz w:val="16"/>
                <w:szCs w:val="16"/>
                <w:lang w:val="sr-Cyrl-CS"/>
              </w:rPr>
              <w:t>2.</w:t>
            </w:r>
            <w:r w:rsidRPr="00A12163">
              <w:rPr>
                <w:rFonts w:ascii="Times New Roman" w:eastAsia="Calibri" w:hAnsi="Times New Roman" w:cs="Times New Roman"/>
                <w:sz w:val="16"/>
                <w:szCs w:val="16"/>
                <w:lang w:val="sr-Cyrl-CS"/>
              </w:rPr>
              <w:t xml:space="preserve"> Стручно усавршавање наставника</w:t>
            </w:r>
          </w:p>
        </w:tc>
        <w:tc>
          <w:tcPr>
            <w:tcW w:w="187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center"/>
              <w:rPr>
                <w:rFonts w:ascii="Times New Roman" w:eastAsia="TimesNewRoman" w:hAnsi="Times New Roman" w:cs="Times New Roman"/>
                <w:sz w:val="16"/>
                <w:szCs w:val="16"/>
              </w:rPr>
            </w:pPr>
            <w:r w:rsidRPr="00A12163">
              <w:rPr>
                <w:rFonts w:ascii="Times New Roman" w:eastAsia="TimesNewRoman" w:hAnsi="Times New Roman" w:cs="Times New Roman"/>
                <w:sz w:val="16"/>
                <w:szCs w:val="16"/>
              </w:rPr>
              <w:t>информисање, разговор, договор...</w:t>
            </w:r>
          </w:p>
        </w:tc>
        <w:tc>
          <w:tcPr>
            <w:tcW w:w="1466" w:type="dxa"/>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A12163" w:rsidRDefault="009777A7" w:rsidP="009777A7">
            <w:pPr>
              <w:shd w:val="clear" w:color="auto" w:fill="FFFFFF"/>
              <w:jc w:val="center"/>
              <w:rPr>
                <w:rFonts w:ascii="Times New Roman" w:eastAsia="Times New Roman" w:hAnsi="Times New Roman" w:cs="Times New Roman"/>
                <w:sz w:val="16"/>
                <w:szCs w:val="16"/>
              </w:rPr>
            </w:pPr>
            <w:r w:rsidRPr="00A12163">
              <w:rPr>
                <w:rFonts w:ascii="Times New Roman" w:eastAsia="Calibri" w:hAnsi="Times New Roman" w:cs="Times New Roman"/>
                <w:sz w:val="16"/>
                <w:szCs w:val="16"/>
              </w:rPr>
              <w:t>руководилац Већа</w:t>
            </w:r>
          </w:p>
        </w:tc>
      </w:tr>
      <w:tr w:rsidR="009777A7" w:rsidRPr="00205D8C" w:rsidTr="00A12163">
        <w:trPr>
          <w:trHeight w:val="169"/>
          <w:jc w:val="center"/>
        </w:trPr>
        <w:tc>
          <w:tcPr>
            <w:tcW w:w="0" w:type="auto"/>
            <w:vMerge/>
            <w:tcBorders>
              <w:top w:val="single" w:sz="12" w:space="0" w:color="C00000"/>
              <w:left w:val="thinThickLargeGap" w:sz="18" w:space="0" w:color="0000CC"/>
              <w:bottom w:val="single" w:sz="12" w:space="0" w:color="548DD4"/>
              <w:right w:val="single" w:sz="4" w:space="0" w:color="C00000"/>
            </w:tcBorders>
            <w:vAlign w:val="center"/>
            <w:hideMark/>
          </w:tcPr>
          <w:p w:rsidR="009777A7" w:rsidRPr="00A12163" w:rsidRDefault="009777A7" w:rsidP="009777A7">
            <w:pPr>
              <w:rPr>
                <w:rFonts w:ascii="Times New Roman" w:eastAsia="Times New Roman" w:hAnsi="Times New Roman" w:cs="Times New Roman"/>
                <w:b/>
                <w:bCs/>
                <w:sz w:val="20"/>
                <w:szCs w:val="20"/>
              </w:rPr>
            </w:pPr>
          </w:p>
        </w:tc>
        <w:tc>
          <w:tcPr>
            <w:tcW w:w="433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both"/>
              <w:rPr>
                <w:rFonts w:ascii="Times New Roman" w:eastAsia="Calibri" w:hAnsi="Times New Roman" w:cs="Times New Roman"/>
                <w:b/>
                <w:bCs/>
                <w:sz w:val="16"/>
                <w:szCs w:val="16"/>
                <w:lang w:val="ru-RU"/>
              </w:rPr>
            </w:pPr>
            <w:r w:rsidRPr="00A12163">
              <w:rPr>
                <w:rFonts w:ascii="Times New Roman" w:eastAsia="Calibri" w:hAnsi="Times New Roman" w:cs="Times New Roman"/>
                <w:b/>
                <w:bCs/>
                <w:sz w:val="16"/>
                <w:szCs w:val="16"/>
                <w:lang w:val="sr-Cyrl-CS"/>
              </w:rPr>
              <w:t>3.</w:t>
            </w:r>
            <w:r w:rsidRPr="00A12163">
              <w:rPr>
                <w:rFonts w:ascii="Times New Roman" w:eastAsia="Calibri" w:hAnsi="Times New Roman" w:cs="Times New Roman"/>
                <w:sz w:val="16"/>
                <w:szCs w:val="16"/>
                <w:lang w:val="sr-Cyrl-CS"/>
              </w:rPr>
              <w:t xml:space="preserve"> Округли сто - размена искустава из наставе у оквиру већа и информисање о новим сазнањима у одређеним подручјима рада</w:t>
            </w:r>
          </w:p>
        </w:tc>
        <w:tc>
          <w:tcPr>
            <w:tcW w:w="187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lang w:val="ru-RU"/>
              </w:rPr>
            </w:pPr>
            <w:r w:rsidRPr="00A12163">
              <w:rPr>
                <w:rFonts w:ascii="Times New Roman" w:eastAsia="Calibri" w:hAnsi="Times New Roman" w:cs="Times New Roman"/>
                <w:sz w:val="16"/>
                <w:szCs w:val="16"/>
                <w:lang w:val="ru-RU"/>
              </w:rPr>
              <w:t>округли сто, размена искустава, дискусија...</w:t>
            </w:r>
          </w:p>
        </w:tc>
        <w:tc>
          <w:tcPr>
            <w:tcW w:w="1466" w:type="dxa"/>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rPr>
            </w:pPr>
            <w:r w:rsidRPr="00A12163">
              <w:rPr>
                <w:rFonts w:ascii="Times New Roman" w:eastAsia="Calibri" w:hAnsi="Times New Roman" w:cs="Times New Roman"/>
                <w:sz w:val="16"/>
                <w:szCs w:val="16"/>
              </w:rPr>
              <w:t>руководилац Већа</w:t>
            </w:r>
          </w:p>
        </w:tc>
      </w:tr>
      <w:tr w:rsidR="009777A7" w:rsidRPr="00205D8C" w:rsidTr="00A12163">
        <w:trPr>
          <w:trHeight w:val="217"/>
          <w:jc w:val="center"/>
        </w:trPr>
        <w:tc>
          <w:tcPr>
            <w:tcW w:w="0" w:type="auto"/>
            <w:vMerge/>
            <w:tcBorders>
              <w:top w:val="single" w:sz="12" w:space="0" w:color="C00000"/>
              <w:left w:val="thinThickLargeGap" w:sz="18" w:space="0" w:color="0000CC"/>
              <w:bottom w:val="single" w:sz="12" w:space="0" w:color="548DD4"/>
              <w:right w:val="single" w:sz="4" w:space="0" w:color="C00000"/>
            </w:tcBorders>
            <w:vAlign w:val="center"/>
            <w:hideMark/>
          </w:tcPr>
          <w:p w:rsidR="009777A7" w:rsidRPr="00A12163" w:rsidRDefault="009777A7" w:rsidP="009777A7">
            <w:pPr>
              <w:rPr>
                <w:rFonts w:ascii="Times New Roman" w:eastAsia="Times New Roman" w:hAnsi="Times New Roman" w:cs="Times New Roman"/>
                <w:b/>
                <w:bCs/>
                <w:sz w:val="20"/>
                <w:szCs w:val="20"/>
              </w:rPr>
            </w:pPr>
          </w:p>
        </w:tc>
        <w:tc>
          <w:tcPr>
            <w:tcW w:w="4330" w:type="dxa"/>
            <w:tcBorders>
              <w:top w:val="single" w:sz="4" w:space="0" w:color="C00000"/>
              <w:left w:val="single" w:sz="4" w:space="0" w:color="C00000"/>
              <w:bottom w:val="single" w:sz="12" w:space="0" w:color="548DD4"/>
              <w:right w:val="single" w:sz="4" w:space="0" w:color="C00000"/>
            </w:tcBorders>
            <w:shd w:val="clear" w:color="auto" w:fill="FFFFFF"/>
            <w:vAlign w:val="center"/>
            <w:hideMark/>
          </w:tcPr>
          <w:p w:rsidR="009777A7" w:rsidRPr="00A12163" w:rsidRDefault="009777A7" w:rsidP="009777A7">
            <w:pPr>
              <w:shd w:val="clear" w:color="auto" w:fill="FFFFFF"/>
              <w:jc w:val="both"/>
              <w:rPr>
                <w:rFonts w:ascii="Times New Roman" w:eastAsia="TimesNewRoman" w:hAnsi="Times New Roman" w:cs="Times New Roman"/>
                <w:sz w:val="16"/>
                <w:szCs w:val="16"/>
                <w:lang w:val="ru-RU"/>
              </w:rPr>
            </w:pPr>
            <w:r w:rsidRPr="00A12163">
              <w:rPr>
                <w:rFonts w:ascii="Times New Roman" w:eastAsia="Calibri" w:hAnsi="Times New Roman" w:cs="Times New Roman"/>
                <w:b/>
                <w:bCs/>
                <w:sz w:val="16"/>
                <w:szCs w:val="16"/>
                <w:lang w:val="sr-Cyrl-CS"/>
              </w:rPr>
              <w:t xml:space="preserve">4. </w:t>
            </w:r>
            <w:r w:rsidRPr="00A12163">
              <w:rPr>
                <w:rFonts w:ascii="Times New Roman" w:eastAsia="TimesNewRoman" w:hAnsi="Times New Roman" w:cs="Times New Roman"/>
                <w:sz w:val="16"/>
                <w:szCs w:val="16"/>
                <w:lang w:val="ru-RU"/>
              </w:rPr>
              <w:t>Конкурси, такмичења и програми по позиву</w:t>
            </w:r>
          </w:p>
        </w:tc>
        <w:tc>
          <w:tcPr>
            <w:tcW w:w="1870" w:type="dxa"/>
            <w:tcBorders>
              <w:top w:val="single" w:sz="4" w:space="0" w:color="C00000"/>
              <w:left w:val="single" w:sz="4" w:space="0" w:color="C00000"/>
              <w:bottom w:val="single" w:sz="12" w:space="0" w:color="548DD4"/>
              <w:right w:val="single" w:sz="4" w:space="0" w:color="C00000"/>
            </w:tcBorders>
            <w:shd w:val="clear" w:color="auto" w:fill="FFFFFF"/>
            <w:vAlign w:val="center"/>
            <w:hideMark/>
          </w:tcPr>
          <w:p w:rsidR="009777A7" w:rsidRPr="00A12163" w:rsidRDefault="009777A7" w:rsidP="009777A7">
            <w:pPr>
              <w:shd w:val="clear" w:color="auto" w:fill="FFFFFF"/>
              <w:jc w:val="center"/>
              <w:rPr>
                <w:rFonts w:ascii="Times New Roman" w:eastAsia="Times New Roman" w:hAnsi="Times New Roman" w:cs="Times New Roman"/>
                <w:sz w:val="16"/>
                <w:szCs w:val="16"/>
                <w:lang w:val="ru-RU"/>
              </w:rPr>
            </w:pPr>
            <w:r w:rsidRPr="00A12163">
              <w:rPr>
                <w:rFonts w:ascii="Times New Roman" w:eastAsia="Calibri" w:hAnsi="Times New Roman" w:cs="Times New Roman"/>
                <w:sz w:val="16"/>
                <w:szCs w:val="16"/>
                <w:lang w:val="ru-RU"/>
              </w:rPr>
              <w:t>учешће на конкурсима и такмичењима</w:t>
            </w:r>
          </w:p>
        </w:tc>
        <w:tc>
          <w:tcPr>
            <w:tcW w:w="1466" w:type="dxa"/>
            <w:tcBorders>
              <w:top w:val="single" w:sz="4" w:space="0" w:color="C00000"/>
              <w:left w:val="single" w:sz="4" w:space="0" w:color="C00000"/>
              <w:bottom w:val="single" w:sz="12" w:space="0" w:color="548DD4"/>
              <w:right w:val="thinThickLargeGap" w:sz="18" w:space="0" w:color="0000CC"/>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rPr>
            </w:pPr>
            <w:r w:rsidRPr="00A12163">
              <w:rPr>
                <w:rFonts w:ascii="Times New Roman" w:eastAsia="Calibri" w:hAnsi="Times New Roman" w:cs="Times New Roman"/>
                <w:sz w:val="16"/>
                <w:szCs w:val="16"/>
              </w:rPr>
              <w:t>наставник ликовне културе</w:t>
            </w:r>
          </w:p>
        </w:tc>
      </w:tr>
      <w:tr w:rsidR="009777A7" w:rsidRPr="00205D8C" w:rsidTr="00A12163">
        <w:trPr>
          <w:trHeight w:val="425"/>
          <w:jc w:val="center"/>
        </w:trPr>
        <w:tc>
          <w:tcPr>
            <w:tcW w:w="1604" w:type="dxa"/>
            <w:vMerge w:val="restart"/>
            <w:tcBorders>
              <w:top w:val="single" w:sz="12" w:space="0" w:color="C00000"/>
              <w:left w:val="thinThickLargeGap" w:sz="18" w:space="0" w:color="0000CC"/>
              <w:bottom w:val="single" w:sz="12" w:space="0" w:color="C00000"/>
              <w:right w:val="single" w:sz="4" w:space="0" w:color="C00000"/>
            </w:tcBorders>
            <w:shd w:val="clear" w:color="auto" w:fill="FFFFFF"/>
            <w:vAlign w:val="center"/>
            <w:hideMark/>
          </w:tcPr>
          <w:p w:rsidR="009777A7" w:rsidRPr="00A12163" w:rsidRDefault="009777A7" w:rsidP="009777A7">
            <w:pPr>
              <w:shd w:val="clear" w:color="auto" w:fill="FFFFFF"/>
              <w:spacing w:line="276" w:lineRule="auto"/>
              <w:jc w:val="center"/>
              <w:rPr>
                <w:rFonts w:ascii="Times New Roman" w:eastAsia="Calibri" w:hAnsi="Times New Roman" w:cs="Times New Roman"/>
                <w:b/>
                <w:bCs/>
                <w:sz w:val="20"/>
                <w:szCs w:val="20"/>
              </w:rPr>
            </w:pPr>
            <w:r w:rsidRPr="00A12163">
              <w:rPr>
                <w:rFonts w:ascii="Times New Roman" w:eastAsia="Calibri" w:hAnsi="Times New Roman" w:cs="Times New Roman"/>
                <w:b/>
                <w:bCs/>
                <w:sz w:val="20"/>
              </w:rPr>
              <w:t>Новембар</w:t>
            </w:r>
          </w:p>
          <w:p w:rsidR="009777A7" w:rsidRPr="00A12163" w:rsidRDefault="009777A7" w:rsidP="009777A7">
            <w:pPr>
              <w:shd w:val="clear" w:color="auto" w:fill="FFFFFF"/>
              <w:spacing w:line="276" w:lineRule="auto"/>
              <w:jc w:val="center"/>
              <w:rPr>
                <w:rFonts w:ascii="Times New Roman" w:eastAsia="Calibri" w:hAnsi="Times New Roman" w:cs="Times New Roman"/>
                <w:b/>
                <w:bCs/>
                <w:sz w:val="20"/>
              </w:rPr>
            </w:pPr>
          </w:p>
        </w:tc>
        <w:tc>
          <w:tcPr>
            <w:tcW w:w="4330" w:type="dxa"/>
            <w:tcBorders>
              <w:top w:val="single" w:sz="12"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both"/>
              <w:rPr>
                <w:rFonts w:ascii="Times New Roman" w:eastAsia="Calibri" w:hAnsi="Times New Roman" w:cs="Times New Roman"/>
                <w:sz w:val="16"/>
                <w:szCs w:val="16"/>
                <w:lang w:val="ru-RU"/>
              </w:rPr>
            </w:pPr>
            <w:r w:rsidRPr="00A12163">
              <w:rPr>
                <w:rFonts w:ascii="Times New Roman" w:eastAsia="Calibri" w:hAnsi="Times New Roman" w:cs="Times New Roman"/>
                <w:b/>
                <w:bCs/>
                <w:sz w:val="16"/>
                <w:szCs w:val="16"/>
                <w:lang w:val="ru-RU"/>
              </w:rPr>
              <w:t>1.</w:t>
            </w:r>
            <w:r w:rsidRPr="00A12163">
              <w:rPr>
                <w:rFonts w:ascii="Times New Roman" w:eastAsia="Calibri" w:hAnsi="Times New Roman" w:cs="Times New Roman"/>
                <w:sz w:val="16"/>
                <w:szCs w:val="16"/>
                <w:lang w:val="ru-RU"/>
              </w:rPr>
              <w:t xml:space="preserve"> Усвајање записника са претходне седнице Већа</w:t>
            </w:r>
          </w:p>
        </w:tc>
        <w:tc>
          <w:tcPr>
            <w:tcW w:w="1870" w:type="dxa"/>
            <w:tcBorders>
              <w:top w:val="single" w:sz="12"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rPr>
            </w:pPr>
            <w:r w:rsidRPr="00A12163">
              <w:rPr>
                <w:rFonts w:ascii="Times New Roman" w:eastAsia="Calibri" w:hAnsi="Times New Roman" w:cs="Times New Roman"/>
                <w:sz w:val="16"/>
                <w:szCs w:val="16"/>
              </w:rPr>
              <w:t>читање, усвајање...</w:t>
            </w:r>
          </w:p>
        </w:tc>
        <w:tc>
          <w:tcPr>
            <w:tcW w:w="1466" w:type="dxa"/>
            <w:tcBorders>
              <w:top w:val="single" w:sz="12" w:space="0" w:color="C00000"/>
              <w:left w:val="single" w:sz="4" w:space="0" w:color="C00000"/>
              <w:bottom w:val="single" w:sz="4" w:space="0" w:color="C00000"/>
              <w:right w:val="thinThickLargeGap" w:sz="18" w:space="0" w:color="0000CC"/>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rPr>
            </w:pPr>
            <w:r w:rsidRPr="00A12163">
              <w:rPr>
                <w:rFonts w:ascii="Times New Roman" w:eastAsia="Calibri" w:hAnsi="Times New Roman" w:cs="Times New Roman"/>
                <w:sz w:val="16"/>
                <w:szCs w:val="16"/>
              </w:rPr>
              <w:t>руководилац Већа</w:t>
            </w:r>
          </w:p>
        </w:tc>
      </w:tr>
      <w:tr w:rsidR="009777A7" w:rsidRPr="00205D8C" w:rsidTr="00A12163">
        <w:trPr>
          <w:trHeight w:val="454"/>
          <w:jc w:val="center"/>
        </w:trPr>
        <w:tc>
          <w:tcPr>
            <w:tcW w:w="0" w:type="auto"/>
            <w:vMerge/>
            <w:tcBorders>
              <w:top w:val="single" w:sz="12" w:space="0" w:color="C00000"/>
              <w:left w:val="thinThickLargeGap" w:sz="18" w:space="0" w:color="0000CC"/>
              <w:bottom w:val="single" w:sz="12" w:space="0" w:color="C00000"/>
              <w:right w:val="single" w:sz="4" w:space="0" w:color="C00000"/>
            </w:tcBorders>
            <w:vAlign w:val="center"/>
            <w:hideMark/>
          </w:tcPr>
          <w:p w:rsidR="009777A7" w:rsidRPr="00A12163" w:rsidRDefault="009777A7" w:rsidP="009777A7">
            <w:pPr>
              <w:rPr>
                <w:rFonts w:ascii="Times New Roman" w:eastAsia="Times New Roman" w:hAnsi="Times New Roman" w:cs="Times New Roman"/>
                <w:b/>
                <w:bCs/>
                <w:sz w:val="20"/>
                <w:szCs w:val="20"/>
              </w:rPr>
            </w:pPr>
          </w:p>
        </w:tc>
        <w:tc>
          <w:tcPr>
            <w:tcW w:w="433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both"/>
              <w:rPr>
                <w:rFonts w:ascii="Times New Roman" w:eastAsia="Calibri" w:hAnsi="Times New Roman" w:cs="Times New Roman"/>
                <w:sz w:val="16"/>
                <w:szCs w:val="16"/>
                <w:lang w:val="ru-RU"/>
              </w:rPr>
            </w:pPr>
            <w:r w:rsidRPr="00A12163">
              <w:rPr>
                <w:rFonts w:ascii="Times New Roman" w:eastAsia="TimesNewRoman" w:hAnsi="Times New Roman" w:cs="Times New Roman"/>
                <w:b/>
                <w:bCs/>
                <w:sz w:val="16"/>
                <w:szCs w:val="16"/>
                <w:lang w:val="ru-RU"/>
              </w:rPr>
              <w:t xml:space="preserve">2. </w:t>
            </w:r>
            <w:r w:rsidRPr="00A12163">
              <w:rPr>
                <w:rFonts w:ascii="Times New Roman" w:eastAsia="TimesNewRoman" w:hAnsi="Times New Roman" w:cs="Times New Roman"/>
                <w:sz w:val="16"/>
                <w:szCs w:val="16"/>
                <w:lang w:val="ru-RU"/>
              </w:rPr>
              <w:t>Анализа успеха и дисциплине ученика,  анализа остварених резу-лтата на крају 1. класификационог периода и предлог мера за њихо-во побољшање</w:t>
            </w:r>
          </w:p>
        </w:tc>
        <w:tc>
          <w:tcPr>
            <w:tcW w:w="187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center"/>
              <w:rPr>
                <w:rFonts w:ascii="Times New Roman" w:eastAsia="TimesNewRoman" w:hAnsi="Times New Roman" w:cs="Times New Roman"/>
                <w:sz w:val="16"/>
                <w:szCs w:val="16"/>
              </w:rPr>
            </w:pPr>
            <w:r w:rsidRPr="00A12163">
              <w:rPr>
                <w:rFonts w:ascii="Times New Roman" w:eastAsia="TimesNewRoman" w:hAnsi="Times New Roman" w:cs="Times New Roman"/>
                <w:sz w:val="16"/>
                <w:szCs w:val="16"/>
              </w:rPr>
              <w:t>презентација, анализа, дискусија, усвајање...</w:t>
            </w:r>
          </w:p>
        </w:tc>
        <w:tc>
          <w:tcPr>
            <w:tcW w:w="1466" w:type="dxa"/>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A12163" w:rsidRDefault="009777A7" w:rsidP="009777A7">
            <w:pPr>
              <w:shd w:val="clear" w:color="auto" w:fill="FFFFFF"/>
              <w:jc w:val="center"/>
              <w:rPr>
                <w:rFonts w:ascii="Times New Roman" w:eastAsia="TimesNewRoman" w:hAnsi="Times New Roman" w:cs="Times New Roman"/>
                <w:sz w:val="16"/>
                <w:szCs w:val="16"/>
              </w:rPr>
            </w:pPr>
            <w:r w:rsidRPr="00A12163">
              <w:rPr>
                <w:rFonts w:ascii="Times New Roman" w:eastAsia="Calibri" w:hAnsi="Times New Roman" w:cs="Times New Roman"/>
                <w:sz w:val="16"/>
                <w:szCs w:val="16"/>
              </w:rPr>
              <w:t>руководилац Већа</w:t>
            </w:r>
            <w:r w:rsidRPr="00A12163">
              <w:rPr>
                <w:rFonts w:ascii="Times New Roman" w:eastAsia="TimesNewRoman" w:hAnsi="Times New Roman" w:cs="Times New Roman"/>
                <w:sz w:val="16"/>
                <w:szCs w:val="16"/>
              </w:rPr>
              <w:t>,</w:t>
            </w:r>
          </w:p>
          <w:p w:rsidR="009777A7" w:rsidRPr="00A12163" w:rsidRDefault="009777A7" w:rsidP="009777A7">
            <w:pPr>
              <w:shd w:val="clear" w:color="auto" w:fill="FFFFFF"/>
              <w:jc w:val="center"/>
              <w:rPr>
                <w:rFonts w:ascii="Times New Roman" w:eastAsia="Times New Roman" w:hAnsi="Times New Roman" w:cs="Times New Roman"/>
                <w:sz w:val="16"/>
                <w:szCs w:val="16"/>
              </w:rPr>
            </w:pPr>
            <w:r w:rsidRPr="00A12163">
              <w:rPr>
                <w:rFonts w:ascii="Times New Roman" w:eastAsia="TimesNewRoman" w:hAnsi="Times New Roman" w:cs="Times New Roman"/>
                <w:sz w:val="16"/>
                <w:szCs w:val="16"/>
              </w:rPr>
              <w:t>педагог, директор</w:t>
            </w:r>
          </w:p>
        </w:tc>
      </w:tr>
      <w:tr w:rsidR="009777A7" w:rsidRPr="00205D8C" w:rsidTr="00A12163">
        <w:trPr>
          <w:trHeight w:val="425"/>
          <w:jc w:val="center"/>
        </w:trPr>
        <w:tc>
          <w:tcPr>
            <w:tcW w:w="0" w:type="auto"/>
            <w:vMerge/>
            <w:tcBorders>
              <w:top w:val="single" w:sz="12" w:space="0" w:color="C00000"/>
              <w:left w:val="thinThickLargeGap" w:sz="18" w:space="0" w:color="0000CC"/>
              <w:bottom w:val="single" w:sz="12" w:space="0" w:color="C00000"/>
              <w:right w:val="single" w:sz="4" w:space="0" w:color="C00000"/>
            </w:tcBorders>
            <w:vAlign w:val="center"/>
            <w:hideMark/>
          </w:tcPr>
          <w:p w:rsidR="009777A7" w:rsidRPr="00A12163" w:rsidRDefault="009777A7" w:rsidP="009777A7">
            <w:pPr>
              <w:rPr>
                <w:rFonts w:ascii="Times New Roman" w:eastAsia="Times New Roman" w:hAnsi="Times New Roman" w:cs="Times New Roman"/>
                <w:b/>
                <w:bCs/>
                <w:sz w:val="20"/>
                <w:szCs w:val="20"/>
              </w:rPr>
            </w:pPr>
          </w:p>
        </w:tc>
        <w:tc>
          <w:tcPr>
            <w:tcW w:w="433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both"/>
              <w:rPr>
                <w:rFonts w:ascii="Times New Roman" w:eastAsia="TimesNewRoman" w:hAnsi="Times New Roman" w:cs="Times New Roman"/>
                <w:sz w:val="16"/>
                <w:szCs w:val="16"/>
                <w:lang w:val="ru-RU"/>
              </w:rPr>
            </w:pPr>
            <w:r w:rsidRPr="00A12163">
              <w:rPr>
                <w:rFonts w:ascii="Times New Roman" w:eastAsia="TimesNewRoman" w:hAnsi="Times New Roman" w:cs="Times New Roman"/>
                <w:b/>
                <w:bCs/>
                <w:sz w:val="16"/>
                <w:szCs w:val="16"/>
                <w:lang w:val="ru-RU"/>
              </w:rPr>
              <w:t>3.</w:t>
            </w:r>
            <w:r w:rsidRPr="00A12163">
              <w:rPr>
                <w:rFonts w:ascii="Times New Roman" w:eastAsia="TimesNewRoman" w:hAnsi="Times New Roman" w:cs="Times New Roman"/>
                <w:sz w:val="16"/>
                <w:szCs w:val="16"/>
                <w:lang w:val="ru-RU"/>
              </w:rPr>
              <w:t xml:space="preserve"> Остваривања наставног плана и програма и других програмских садржаја</w:t>
            </w:r>
          </w:p>
        </w:tc>
        <w:tc>
          <w:tcPr>
            <w:tcW w:w="187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center"/>
              <w:rPr>
                <w:rFonts w:ascii="Times New Roman" w:eastAsia="TimesNewRoman" w:hAnsi="Times New Roman" w:cs="Times New Roman"/>
                <w:sz w:val="16"/>
                <w:szCs w:val="16"/>
              </w:rPr>
            </w:pPr>
            <w:r w:rsidRPr="00A12163">
              <w:rPr>
                <w:rFonts w:ascii="Times New Roman" w:eastAsia="TimesNewRoman" w:hAnsi="Times New Roman" w:cs="Times New Roman"/>
                <w:sz w:val="16"/>
                <w:szCs w:val="16"/>
              </w:rPr>
              <w:t>презентација, анализа, дискусија, усвајање...</w:t>
            </w:r>
          </w:p>
        </w:tc>
        <w:tc>
          <w:tcPr>
            <w:tcW w:w="1466" w:type="dxa"/>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A12163" w:rsidRDefault="009777A7" w:rsidP="009777A7">
            <w:pPr>
              <w:shd w:val="clear" w:color="auto" w:fill="FFFFFF"/>
              <w:jc w:val="center"/>
              <w:rPr>
                <w:rFonts w:ascii="Times New Roman" w:eastAsia="TimesNewRoman" w:hAnsi="Times New Roman" w:cs="Times New Roman"/>
                <w:sz w:val="16"/>
                <w:szCs w:val="16"/>
              </w:rPr>
            </w:pPr>
            <w:r w:rsidRPr="00A12163">
              <w:rPr>
                <w:rFonts w:ascii="Times New Roman" w:eastAsia="Calibri" w:hAnsi="Times New Roman" w:cs="Times New Roman"/>
                <w:sz w:val="16"/>
                <w:szCs w:val="16"/>
              </w:rPr>
              <w:t>руководилац Већа</w:t>
            </w:r>
            <w:r w:rsidRPr="00A12163">
              <w:rPr>
                <w:rFonts w:ascii="Times New Roman" w:eastAsia="TimesNewRoman" w:hAnsi="Times New Roman" w:cs="Times New Roman"/>
                <w:sz w:val="16"/>
                <w:szCs w:val="16"/>
              </w:rPr>
              <w:t>,</w:t>
            </w:r>
          </w:p>
          <w:p w:rsidR="009777A7" w:rsidRPr="00A12163" w:rsidRDefault="009777A7" w:rsidP="009777A7">
            <w:pPr>
              <w:shd w:val="clear" w:color="auto" w:fill="FFFFFF"/>
              <w:jc w:val="center"/>
              <w:rPr>
                <w:rFonts w:ascii="Times New Roman" w:eastAsia="Times New Roman" w:hAnsi="Times New Roman" w:cs="Times New Roman"/>
                <w:sz w:val="16"/>
                <w:szCs w:val="16"/>
              </w:rPr>
            </w:pPr>
            <w:r w:rsidRPr="00A12163">
              <w:rPr>
                <w:rFonts w:ascii="Times New Roman" w:eastAsia="TimesNewRoman" w:hAnsi="Times New Roman" w:cs="Times New Roman"/>
                <w:sz w:val="16"/>
                <w:szCs w:val="16"/>
              </w:rPr>
              <w:t>педагог, директор</w:t>
            </w:r>
          </w:p>
        </w:tc>
      </w:tr>
      <w:tr w:rsidR="009777A7" w:rsidRPr="00205D8C" w:rsidTr="00A12163">
        <w:trPr>
          <w:trHeight w:val="425"/>
          <w:jc w:val="center"/>
        </w:trPr>
        <w:tc>
          <w:tcPr>
            <w:tcW w:w="0" w:type="auto"/>
            <w:vMerge/>
            <w:tcBorders>
              <w:top w:val="single" w:sz="12" w:space="0" w:color="C00000"/>
              <w:left w:val="thinThickLargeGap" w:sz="18" w:space="0" w:color="0000CC"/>
              <w:bottom w:val="single" w:sz="12" w:space="0" w:color="C00000"/>
              <w:right w:val="single" w:sz="4" w:space="0" w:color="C00000"/>
            </w:tcBorders>
            <w:vAlign w:val="center"/>
            <w:hideMark/>
          </w:tcPr>
          <w:p w:rsidR="009777A7" w:rsidRPr="00A12163" w:rsidRDefault="009777A7" w:rsidP="009777A7">
            <w:pPr>
              <w:rPr>
                <w:rFonts w:ascii="Times New Roman" w:eastAsia="Times New Roman" w:hAnsi="Times New Roman" w:cs="Times New Roman"/>
                <w:b/>
                <w:bCs/>
                <w:sz w:val="20"/>
                <w:szCs w:val="20"/>
              </w:rPr>
            </w:pPr>
          </w:p>
        </w:tc>
        <w:tc>
          <w:tcPr>
            <w:tcW w:w="433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both"/>
              <w:rPr>
                <w:rFonts w:ascii="Times New Roman" w:eastAsia="Calibri" w:hAnsi="Times New Roman" w:cs="Times New Roman"/>
                <w:b/>
                <w:bCs/>
                <w:sz w:val="16"/>
                <w:szCs w:val="16"/>
              </w:rPr>
            </w:pPr>
            <w:r w:rsidRPr="00A12163">
              <w:rPr>
                <w:rFonts w:ascii="Times New Roman" w:eastAsia="TimesNewRoman" w:hAnsi="Times New Roman" w:cs="Times New Roman"/>
                <w:b/>
                <w:bCs/>
                <w:sz w:val="16"/>
                <w:szCs w:val="16"/>
              </w:rPr>
              <w:t>4.</w:t>
            </w:r>
            <w:r w:rsidRPr="00A12163">
              <w:rPr>
                <w:rFonts w:ascii="Times New Roman" w:eastAsia="TimesNewRoman" w:hAnsi="Times New Roman" w:cs="Times New Roman"/>
                <w:b/>
                <w:bCs/>
                <w:sz w:val="16"/>
                <w:szCs w:val="16"/>
                <w:lang w:val="sr-Cyrl-RS"/>
              </w:rPr>
              <w:t xml:space="preserve"> </w:t>
            </w:r>
            <w:r w:rsidRPr="00A12163">
              <w:rPr>
                <w:rFonts w:ascii="Times New Roman" w:eastAsia="TimesNewRomanPSMT" w:hAnsi="Times New Roman" w:cs="Times New Roman"/>
                <w:sz w:val="16"/>
                <w:szCs w:val="16"/>
              </w:rPr>
              <w:t>Посете изложбама, установама културе</w:t>
            </w:r>
          </w:p>
        </w:tc>
        <w:tc>
          <w:tcPr>
            <w:tcW w:w="187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lang w:val="ru-RU"/>
              </w:rPr>
            </w:pPr>
            <w:r w:rsidRPr="00A12163">
              <w:rPr>
                <w:rFonts w:ascii="Times New Roman" w:eastAsia="Calibri" w:hAnsi="Times New Roman" w:cs="Times New Roman"/>
                <w:sz w:val="16"/>
                <w:szCs w:val="16"/>
                <w:lang w:val="ru-RU"/>
              </w:rPr>
              <w:t>посета, организовани одлазак и повратак...</w:t>
            </w:r>
          </w:p>
        </w:tc>
        <w:tc>
          <w:tcPr>
            <w:tcW w:w="1466" w:type="dxa"/>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rPr>
            </w:pPr>
            <w:r w:rsidRPr="00A12163">
              <w:rPr>
                <w:rFonts w:ascii="Times New Roman" w:eastAsia="Calibri" w:hAnsi="Times New Roman" w:cs="Times New Roman"/>
                <w:sz w:val="16"/>
                <w:szCs w:val="16"/>
              </w:rPr>
              <w:t>наставник ликовне културе, директор</w:t>
            </w:r>
          </w:p>
        </w:tc>
      </w:tr>
      <w:tr w:rsidR="009777A7" w:rsidRPr="00205D8C" w:rsidTr="00A12163">
        <w:trPr>
          <w:trHeight w:val="425"/>
          <w:jc w:val="center"/>
        </w:trPr>
        <w:tc>
          <w:tcPr>
            <w:tcW w:w="0" w:type="auto"/>
            <w:vMerge/>
            <w:tcBorders>
              <w:top w:val="single" w:sz="12" w:space="0" w:color="C00000"/>
              <w:left w:val="thinThickLargeGap" w:sz="18" w:space="0" w:color="0000CC"/>
              <w:bottom w:val="single" w:sz="12" w:space="0" w:color="C00000"/>
              <w:right w:val="single" w:sz="4" w:space="0" w:color="C00000"/>
            </w:tcBorders>
            <w:vAlign w:val="center"/>
            <w:hideMark/>
          </w:tcPr>
          <w:p w:rsidR="009777A7" w:rsidRPr="00A12163" w:rsidRDefault="009777A7" w:rsidP="009777A7">
            <w:pPr>
              <w:rPr>
                <w:rFonts w:ascii="Times New Roman" w:eastAsia="Times New Roman" w:hAnsi="Times New Roman" w:cs="Times New Roman"/>
                <w:b/>
                <w:bCs/>
                <w:sz w:val="20"/>
                <w:szCs w:val="20"/>
              </w:rPr>
            </w:pPr>
          </w:p>
        </w:tc>
        <w:tc>
          <w:tcPr>
            <w:tcW w:w="4330" w:type="dxa"/>
            <w:tcBorders>
              <w:top w:val="single" w:sz="4" w:space="0" w:color="C00000"/>
              <w:left w:val="single" w:sz="4" w:space="0" w:color="C00000"/>
              <w:bottom w:val="single" w:sz="12" w:space="0" w:color="C00000"/>
              <w:right w:val="single" w:sz="4" w:space="0" w:color="C00000"/>
            </w:tcBorders>
            <w:shd w:val="clear" w:color="auto" w:fill="FFFFFF"/>
            <w:vAlign w:val="center"/>
            <w:hideMark/>
          </w:tcPr>
          <w:p w:rsidR="009777A7" w:rsidRPr="00A12163" w:rsidRDefault="009777A7" w:rsidP="009777A7">
            <w:pPr>
              <w:shd w:val="clear" w:color="auto" w:fill="FFFFFF"/>
              <w:jc w:val="both"/>
              <w:rPr>
                <w:rFonts w:ascii="Times New Roman" w:eastAsia="Calibri" w:hAnsi="Times New Roman" w:cs="Times New Roman"/>
                <w:b/>
                <w:bCs/>
                <w:sz w:val="16"/>
                <w:szCs w:val="16"/>
                <w:lang w:val="sr-Cyrl-CS"/>
              </w:rPr>
            </w:pPr>
            <w:r w:rsidRPr="00A12163">
              <w:rPr>
                <w:rFonts w:ascii="Times New Roman" w:eastAsia="Calibri" w:hAnsi="Times New Roman" w:cs="Times New Roman"/>
                <w:b/>
                <w:bCs/>
                <w:sz w:val="16"/>
                <w:szCs w:val="16"/>
                <w:lang w:val="ru-RU"/>
              </w:rPr>
              <w:t>5</w:t>
            </w:r>
            <w:r w:rsidRPr="00A12163">
              <w:rPr>
                <w:rFonts w:ascii="Times New Roman" w:eastAsia="Calibri" w:hAnsi="Times New Roman" w:cs="Times New Roman"/>
                <w:b/>
                <w:bCs/>
                <w:sz w:val="16"/>
                <w:szCs w:val="16"/>
                <w:lang w:val="sr-Cyrl-CS"/>
              </w:rPr>
              <w:t>.</w:t>
            </w:r>
            <w:r w:rsidRPr="00A12163">
              <w:rPr>
                <w:rFonts w:ascii="Times New Roman" w:eastAsia="Calibri" w:hAnsi="Times New Roman" w:cs="Times New Roman"/>
                <w:sz w:val="16"/>
                <w:szCs w:val="16"/>
                <w:lang w:val="sr-Cyrl-CS"/>
              </w:rPr>
              <w:t xml:space="preserve"> Угледни час из музичке културе</w:t>
            </w:r>
          </w:p>
        </w:tc>
        <w:tc>
          <w:tcPr>
            <w:tcW w:w="1870" w:type="dxa"/>
            <w:tcBorders>
              <w:top w:val="single" w:sz="4" w:space="0" w:color="C00000"/>
              <w:left w:val="single" w:sz="4" w:space="0" w:color="C00000"/>
              <w:bottom w:val="single" w:sz="12" w:space="0" w:color="C00000"/>
              <w:right w:val="single" w:sz="4" w:space="0" w:color="C00000"/>
            </w:tcBorders>
            <w:shd w:val="clear" w:color="auto" w:fill="FFFFFF"/>
            <w:vAlign w:val="center"/>
            <w:hideMark/>
          </w:tcPr>
          <w:p w:rsidR="009777A7" w:rsidRPr="00A12163" w:rsidRDefault="009777A7" w:rsidP="009777A7">
            <w:pPr>
              <w:shd w:val="clear" w:color="auto" w:fill="FFFFFF"/>
              <w:jc w:val="center"/>
              <w:rPr>
                <w:rFonts w:ascii="Times New Roman" w:eastAsia="TimesNewRoman" w:hAnsi="Times New Roman" w:cs="Times New Roman"/>
                <w:sz w:val="16"/>
                <w:szCs w:val="16"/>
              </w:rPr>
            </w:pPr>
            <w:r w:rsidRPr="00A12163">
              <w:rPr>
                <w:rFonts w:ascii="Times New Roman" w:eastAsia="TimesNewRoman" w:hAnsi="Times New Roman" w:cs="Times New Roman"/>
                <w:sz w:val="16"/>
                <w:szCs w:val="16"/>
              </w:rPr>
              <w:t>реализација часа, анализа, дискусија...</w:t>
            </w:r>
          </w:p>
        </w:tc>
        <w:tc>
          <w:tcPr>
            <w:tcW w:w="1466" w:type="dxa"/>
            <w:tcBorders>
              <w:top w:val="single" w:sz="4" w:space="0" w:color="C00000"/>
              <w:left w:val="single" w:sz="4" w:space="0" w:color="C00000"/>
              <w:bottom w:val="single" w:sz="12" w:space="0" w:color="C00000"/>
              <w:right w:val="thinThickLargeGap" w:sz="18" w:space="0" w:color="0000CC"/>
            </w:tcBorders>
            <w:shd w:val="clear" w:color="auto" w:fill="FFFFFF"/>
            <w:vAlign w:val="center"/>
            <w:hideMark/>
          </w:tcPr>
          <w:p w:rsidR="009777A7" w:rsidRPr="00A12163" w:rsidRDefault="009777A7" w:rsidP="009777A7">
            <w:pPr>
              <w:shd w:val="clear" w:color="auto" w:fill="FFFFFF"/>
              <w:jc w:val="center"/>
              <w:rPr>
                <w:rFonts w:ascii="Times New Roman" w:eastAsia="Times New Roman" w:hAnsi="Times New Roman" w:cs="Times New Roman"/>
                <w:sz w:val="16"/>
                <w:szCs w:val="16"/>
              </w:rPr>
            </w:pPr>
            <w:r w:rsidRPr="00A12163">
              <w:rPr>
                <w:rFonts w:ascii="Times New Roman" w:eastAsia="Calibri" w:hAnsi="Times New Roman" w:cs="Times New Roman"/>
                <w:sz w:val="16"/>
                <w:szCs w:val="16"/>
              </w:rPr>
              <w:t>наставник музичке културе</w:t>
            </w:r>
          </w:p>
        </w:tc>
      </w:tr>
      <w:tr w:rsidR="009777A7" w:rsidRPr="00205D8C" w:rsidTr="00A12163">
        <w:trPr>
          <w:trHeight w:val="425"/>
          <w:jc w:val="center"/>
        </w:trPr>
        <w:tc>
          <w:tcPr>
            <w:tcW w:w="1604" w:type="dxa"/>
            <w:vMerge w:val="restart"/>
            <w:tcBorders>
              <w:top w:val="single" w:sz="12" w:space="0" w:color="C00000"/>
              <w:left w:val="thinThickLargeGap" w:sz="18" w:space="0" w:color="0000CC"/>
              <w:bottom w:val="thickThinSmallGap" w:sz="12" w:space="0" w:color="548DD4"/>
              <w:right w:val="single" w:sz="4" w:space="0" w:color="C00000"/>
            </w:tcBorders>
            <w:shd w:val="clear" w:color="auto" w:fill="FFFFFF"/>
            <w:vAlign w:val="center"/>
            <w:hideMark/>
          </w:tcPr>
          <w:p w:rsidR="009777A7" w:rsidRPr="00A12163" w:rsidRDefault="009777A7" w:rsidP="009777A7">
            <w:pPr>
              <w:shd w:val="clear" w:color="auto" w:fill="FFFFFF"/>
              <w:spacing w:line="276" w:lineRule="auto"/>
              <w:jc w:val="center"/>
              <w:rPr>
                <w:rFonts w:ascii="Times New Roman" w:eastAsia="Calibri" w:hAnsi="Times New Roman" w:cs="Times New Roman"/>
                <w:b/>
                <w:bCs/>
                <w:sz w:val="20"/>
                <w:szCs w:val="20"/>
              </w:rPr>
            </w:pPr>
            <w:r w:rsidRPr="00A12163">
              <w:rPr>
                <w:rFonts w:ascii="Times New Roman" w:eastAsia="Calibri" w:hAnsi="Times New Roman" w:cs="Times New Roman"/>
                <w:b/>
                <w:bCs/>
                <w:sz w:val="20"/>
              </w:rPr>
              <w:t>Децембар</w:t>
            </w:r>
          </w:p>
          <w:p w:rsidR="009777A7" w:rsidRPr="00A12163" w:rsidRDefault="009777A7" w:rsidP="009777A7">
            <w:pPr>
              <w:shd w:val="clear" w:color="auto" w:fill="FFFFFF"/>
              <w:spacing w:line="276" w:lineRule="auto"/>
              <w:jc w:val="center"/>
              <w:rPr>
                <w:rFonts w:ascii="Times New Roman" w:eastAsia="Calibri" w:hAnsi="Times New Roman" w:cs="Times New Roman"/>
                <w:b/>
                <w:bCs/>
                <w:sz w:val="20"/>
              </w:rPr>
            </w:pPr>
          </w:p>
        </w:tc>
        <w:tc>
          <w:tcPr>
            <w:tcW w:w="4330" w:type="dxa"/>
            <w:tcBorders>
              <w:top w:val="single" w:sz="12"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both"/>
              <w:rPr>
                <w:rFonts w:ascii="Times New Roman" w:eastAsia="Calibri" w:hAnsi="Times New Roman" w:cs="Times New Roman"/>
                <w:sz w:val="16"/>
                <w:szCs w:val="16"/>
                <w:lang w:val="ru-RU"/>
              </w:rPr>
            </w:pPr>
            <w:r w:rsidRPr="00A12163">
              <w:rPr>
                <w:rFonts w:ascii="Times New Roman" w:eastAsia="Calibri" w:hAnsi="Times New Roman" w:cs="Times New Roman"/>
                <w:b/>
                <w:bCs/>
                <w:sz w:val="16"/>
                <w:szCs w:val="16"/>
                <w:lang w:val="ru-RU"/>
              </w:rPr>
              <w:t>1.</w:t>
            </w:r>
            <w:r w:rsidRPr="00A12163">
              <w:rPr>
                <w:rFonts w:ascii="Times New Roman" w:eastAsia="Calibri" w:hAnsi="Times New Roman" w:cs="Times New Roman"/>
                <w:sz w:val="16"/>
                <w:szCs w:val="16"/>
                <w:lang w:val="ru-RU"/>
              </w:rPr>
              <w:t xml:space="preserve"> Усвајање записника са претходне седнице Већа</w:t>
            </w:r>
          </w:p>
        </w:tc>
        <w:tc>
          <w:tcPr>
            <w:tcW w:w="1870" w:type="dxa"/>
            <w:tcBorders>
              <w:top w:val="single" w:sz="12"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rPr>
            </w:pPr>
            <w:r w:rsidRPr="00A12163">
              <w:rPr>
                <w:rFonts w:ascii="Times New Roman" w:eastAsia="Calibri" w:hAnsi="Times New Roman" w:cs="Times New Roman"/>
                <w:sz w:val="16"/>
                <w:szCs w:val="16"/>
              </w:rPr>
              <w:t>читање, усвајање...</w:t>
            </w:r>
          </w:p>
        </w:tc>
        <w:tc>
          <w:tcPr>
            <w:tcW w:w="1466" w:type="dxa"/>
            <w:tcBorders>
              <w:top w:val="single" w:sz="12" w:space="0" w:color="C00000"/>
              <w:left w:val="single" w:sz="4" w:space="0" w:color="C00000"/>
              <w:bottom w:val="single" w:sz="4" w:space="0" w:color="C00000"/>
              <w:right w:val="thinThickLargeGap" w:sz="18" w:space="0" w:color="0000CC"/>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rPr>
            </w:pPr>
            <w:r w:rsidRPr="00A12163">
              <w:rPr>
                <w:rFonts w:ascii="Times New Roman" w:eastAsia="Calibri" w:hAnsi="Times New Roman" w:cs="Times New Roman"/>
                <w:sz w:val="16"/>
                <w:szCs w:val="16"/>
              </w:rPr>
              <w:t>руководилац Већа</w:t>
            </w:r>
          </w:p>
        </w:tc>
      </w:tr>
      <w:tr w:rsidR="009777A7" w:rsidRPr="00205D8C" w:rsidTr="00A12163">
        <w:trPr>
          <w:trHeight w:val="522"/>
          <w:jc w:val="center"/>
        </w:trPr>
        <w:tc>
          <w:tcPr>
            <w:tcW w:w="0" w:type="auto"/>
            <w:vMerge/>
            <w:tcBorders>
              <w:top w:val="single" w:sz="12" w:space="0" w:color="C00000"/>
              <w:left w:val="thinThickLargeGap" w:sz="18" w:space="0" w:color="0000CC"/>
              <w:bottom w:val="thickThinSmallGap" w:sz="12" w:space="0" w:color="548DD4"/>
              <w:right w:val="single" w:sz="4" w:space="0" w:color="C00000"/>
            </w:tcBorders>
            <w:vAlign w:val="center"/>
            <w:hideMark/>
          </w:tcPr>
          <w:p w:rsidR="009777A7" w:rsidRPr="00A12163" w:rsidRDefault="009777A7" w:rsidP="009777A7">
            <w:pPr>
              <w:rPr>
                <w:rFonts w:ascii="Times New Roman" w:eastAsia="Times New Roman" w:hAnsi="Times New Roman" w:cs="Times New Roman"/>
                <w:b/>
                <w:bCs/>
                <w:sz w:val="20"/>
                <w:szCs w:val="20"/>
              </w:rPr>
            </w:pPr>
          </w:p>
        </w:tc>
        <w:tc>
          <w:tcPr>
            <w:tcW w:w="433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both"/>
              <w:rPr>
                <w:rFonts w:ascii="Times New Roman" w:eastAsia="Calibri" w:hAnsi="Times New Roman" w:cs="Times New Roman"/>
                <w:sz w:val="16"/>
                <w:szCs w:val="16"/>
              </w:rPr>
            </w:pPr>
            <w:r w:rsidRPr="00A12163">
              <w:rPr>
                <w:rFonts w:ascii="Times New Roman" w:eastAsia="TimesNewRoman" w:hAnsi="Times New Roman" w:cs="Times New Roman"/>
                <w:b/>
                <w:bCs/>
                <w:sz w:val="16"/>
                <w:szCs w:val="16"/>
              </w:rPr>
              <w:t>2.</w:t>
            </w:r>
            <w:r w:rsidRPr="00A12163">
              <w:rPr>
                <w:rFonts w:ascii="Times New Roman" w:eastAsia="TimesNewRoman" w:hAnsi="Times New Roman" w:cs="Times New Roman"/>
                <w:sz w:val="16"/>
                <w:szCs w:val="16"/>
              </w:rPr>
              <w:t xml:space="preserve"> Ажурирање педагошке документације </w:t>
            </w:r>
          </w:p>
        </w:tc>
        <w:tc>
          <w:tcPr>
            <w:tcW w:w="187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center"/>
              <w:rPr>
                <w:rFonts w:ascii="Times New Roman" w:eastAsia="TimesNewRoman" w:hAnsi="Times New Roman" w:cs="Times New Roman"/>
                <w:sz w:val="16"/>
                <w:szCs w:val="16"/>
              </w:rPr>
            </w:pPr>
            <w:r w:rsidRPr="00A12163">
              <w:rPr>
                <w:rFonts w:ascii="Times New Roman" w:eastAsia="TimesNewRoman" w:hAnsi="Times New Roman" w:cs="Times New Roman"/>
                <w:sz w:val="16"/>
                <w:szCs w:val="16"/>
              </w:rPr>
              <w:t>прегледање, разговор, ажурирање...</w:t>
            </w:r>
          </w:p>
        </w:tc>
        <w:tc>
          <w:tcPr>
            <w:tcW w:w="1466" w:type="dxa"/>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A12163" w:rsidRDefault="009777A7" w:rsidP="009777A7">
            <w:pPr>
              <w:shd w:val="clear" w:color="auto" w:fill="FFFFFF"/>
              <w:jc w:val="center"/>
              <w:rPr>
                <w:rFonts w:ascii="Times New Roman" w:eastAsia="Times New Roman" w:hAnsi="Times New Roman" w:cs="Times New Roman"/>
                <w:sz w:val="16"/>
                <w:szCs w:val="16"/>
              </w:rPr>
            </w:pPr>
            <w:r w:rsidRPr="00A12163">
              <w:rPr>
                <w:rFonts w:ascii="Times New Roman" w:eastAsia="Calibri" w:hAnsi="Times New Roman" w:cs="Times New Roman"/>
                <w:sz w:val="16"/>
                <w:szCs w:val="16"/>
              </w:rPr>
              <w:t>руководилац Већа</w:t>
            </w:r>
          </w:p>
        </w:tc>
      </w:tr>
      <w:tr w:rsidR="009777A7" w:rsidRPr="00205D8C" w:rsidTr="00A12163">
        <w:trPr>
          <w:trHeight w:val="505"/>
          <w:jc w:val="center"/>
        </w:trPr>
        <w:tc>
          <w:tcPr>
            <w:tcW w:w="0" w:type="auto"/>
            <w:vMerge/>
            <w:tcBorders>
              <w:top w:val="single" w:sz="12" w:space="0" w:color="C00000"/>
              <w:left w:val="thinThickLargeGap" w:sz="18" w:space="0" w:color="0000CC"/>
              <w:bottom w:val="thickThinSmallGap" w:sz="12" w:space="0" w:color="548DD4"/>
              <w:right w:val="single" w:sz="4" w:space="0" w:color="C00000"/>
            </w:tcBorders>
            <w:vAlign w:val="center"/>
            <w:hideMark/>
          </w:tcPr>
          <w:p w:rsidR="009777A7" w:rsidRPr="00A12163" w:rsidRDefault="009777A7" w:rsidP="009777A7">
            <w:pPr>
              <w:rPr>
                <w:rFonts w:ascii="Times New Roman" w:eastAsia="Times New Roman" w:hAnsi="Times New Roman" w:cs="Times New Roman"/>
                <w:b/>
                <w:bCs/>
                <w:sz w:val="20"/>
                <w:szCs w:val="20"/>
              </w:rPr>
            </w:pPr>
          </w:p>
        </w:tc>
        <w:tc>
          <w:tcPr>
            <w:tcW w:w="433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both"/>
              <w:rPr>
                <w:rFonts w:ascii="Times New Roman" w:eastAsia="Calibri" w:hAnsi="Times New Roman" w:cs="Times New Roman"/>
                <w:b/>
                <w:bCs/>
                <w:sz w:val="16"/>
                <w:szCs w:val="16"/>
              </w:rPr>
            </w:pPr>
            <w:r w:rsidRPr="00A12163">
              <w:rPr>
                <w:rFonts w:ascii="Times New Roman" w:eastAsia="Calibri" w:hAnsi="Times New Roman" w:cs="Times New Roman"/>
                <w:b/>
                <w:bCs/>
                <w:sz w:val="16"/>
                <w:szCs w:val="16"/>
              </w:rPr>
              <w:t>3</w:t>
            </w:r>
            <w:r w:rsidRPr="00A12163">
              <w:rPr>
                <w:rFonts w:ascii="Times New Roman" w:eastAsia="Calibri" w:hAnsi="Times New Roman" w:cs="Times New Roman"/>
                <w:b/>
                <w:bCs/>
                <w:sz w:val="16"/>
                <w:szCs w:val="16"/>
                <w:lang w:val="sr-Cyrl-CS"/>
              </w:rPr>
              <w:t>.</w:t>
            </w:r>
            <w:r w:rsidRPr="00A12163">
              <w:rPr>
                <w:rFonts w:ascii="Times New Roman" w:eastAsia="Calibri" w:hAnsi="Times New Roman" w:cs="Times New Roman"/>
                <w:sz w:val="16"/>
                <w:szCs w:val="16"/>
                <w:lang w:val="sr-Cyrl-CS"/>
              </w:rPr>
              <w:t xml:space="preserve"> Стручно усавршавање наставника</w:t>
            </w:r>
          </w:p>
        </w:tc>
        <w:tc>
          <w:tcPr>
            <w:tcW w:w="187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center"/>
              <w:rPr>
                <w:rFonts w:ascii="Times New Roman" w:eastAsia="TimesNewRoman" w:hAnsi="Times New Roman" w:cs="Times New Roman"/>
                <w:sz w:val="16"/>
                <w:szCs w:val="16"/>
              </w:rPr>
            </w:pPr>
            <w:r w:rsidRPr="00A12163">
              <w:rPr>
                <w:rFonts w:ascii="Times New Roman" w:eastAsia="TimesNewRoman" w:hAnsi="Times New Roman" w:cs="Times New Roman"/>
                <w:sz w:val="16"/>
                <w:szCs w:val="16"/>
              </w:rPr>
              <w:t>информисање, разговор, договор...</w:t>
            </w:r>
          </w:p>
        </w:tc>
        <w:tc>
          <w:tcPr>
            <w:tcW w:w="1466" w:type="dxa"/>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A12163" w:rsidRDefault="009777A7" w:rsidP="009777A7">
            <w:pPr>
              <w:shd w:val="clear" w:color="auto" w:fill="FFFFFF"/>
              <w:jc w:val="center"/>
              <w:rPr>
                <w:rFonts w:ascii="Times New Roman" w:eastAsia="Times New Roman" w:hAnsi="Times New Roman" w:cs="Times New Roman"/>
                <w:sz w:val="16"/>
                <w:szCs w:val="16"/>
              </w:rPr>
            </w:pPr>
            <w:r w:rsidRPr="00A12163">
              <w:rPr>
                <w:rFonts w:ascii="Times New Roman" w:eastAsia="Calibri" w:hAnsi="Times New Roman" w:cs="Times New Roman"/>
                <w:sz w:val="16"/>
                <w:szCs w:val="16"/>
              </w:rPr>
              <w:t>руководилац Већа</w:t>
            </w:r>
          </w:p>
        </w:tc>
      </w:tr>
      <w:tr w:rsidR="009777A7" w:rsidRPr="00205D8C" w:rsidTr="00A12163">
        <w:trPr>
          <w:trHeight w:val="487"/>
          <w:jc w:val="center"/>
        </w:trPr>
        <w:tc>
          <w:tcPr>
            <w:tcW w:w="0" w:type="auto"/>
            <w:vMerge/>
            <w:tcBorders>
              <w:top w:val="single" w:sz="12" w:space="0" w:color="C00000"/>
              <w:left w:val="thinThickLargeGap" w:sz="18" w:space="0" w:color="0000CC"/>
              <w:bottom w:val="thickThinSmallGap" w:sz="12" w:space="0" w:color="548DD4"/>
              <w:right w:val="single" w:sz="4" w:space="0" w:color="C00000"/>
            </w:tcBorders>
            <w:vAlign w:val="center"/>
            <w:hideMark/>
          </w:tcPr>
          <w:p w:rsidR="009777A7" w:rsidRPr="00A12163" w:rsidRDefault="009777A7" w:rsidP="009777A7">
            <w:pPr>
              <w:rPr>
                <w:rFonts w:ascii="Times New Roman" w:eastAsia="Times New Roman" w:hAnsi="Times New Roman" w:cs="Times New Roman"/>
                <w:b/>
                <w:bCs/>
                <w:sz w:val="20"/>
                <w:szCs w:val="20"/>
              </w:rPr>
            </w:pPr>
          </w:p>
        </w:tc>
        <w:tc>
          <w:tcPr>
            <w:tcW w:w="433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both"/>
              <w:rPr>
                <w:rFonts w:ascii="Times New Roman" w:eastAsia="Calibri" w:hAnsi="Times New Roman" w:cs="Times New Roman"/>
                <w:sz w:val="16"/>
                <w:szCs w:val="16"/>
                <w:lang w:val="ru-RU"/>
              </w:rPr>
            </w:pPr>
            <w:r w:rsidRPr="00A12163">
              <w:rPr>
                <w:rFonts w:ascii="Times New Roman" w:eastAsia="TimesNewRoman" w:hAnsi="Times New Roman" w:cs="Times New Roman"/>
                <w:b/>
                <w:bCs/>
                <w:sz w:val="16"/>
                <w:szCs w:val="16"/>
                <w:lang w:val="ru-RU"/>
              </w:rPr>
              <w:t xml:space="preserve">4. </w:t>
            </w:r>
            <w:r w:rsidRPr="00A12163">
              <w:rPr>
                <w:rFonts w:ascii="Times New Roman" w:eastAsia="TimesNewRoman" w:hAnsi="Times New Roman" w:cs="Times New Roman"/>
                <w:sz w:val="16"/>
                <w:szCs w:val="16"/>
                <w:lang w:val="ru-RU"/>
              </w:rPr>
              <w:t>Израда новогодишњих и божићних честитки</w:t>
            </w:r>
          </w:p>
        </w:tc>
        <w:tc>
          <w:tcPr>
            <w:tcW w:w="187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rPr>
            </w:pPr>
            <w:r w:rsidRPr="00A12163">
              <w:rPr>
                <w:rFonts w:ascii="Times New Roman" w:eastAsia="Calibri" w:hAnsi="Times New Roman" w:cs="Times New Roman"/>
                <w:sz w:val="16"/>
                <w:szCs w:val="16"/>
              </w:rPr>
              <w:t>различите ликовне технике...</w:t>
            </w:r>
          </w:p>
        </w:tc>
        <w:tc>
          <w:tcPr>
            <w:tcW w:w="1466" w:type="dxa"/>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rPr>
            </w:pPr>
            <w:r w:rsidRPr="00A12163">
              <w:rPr>
                <w:rFonts w:ascii="Times New Roman" w:eastAsia="Calibri" w:hAnsi="Times New Roman" w:cs="Times New Roman"/>
                <w:sz w:val="16"/>
                <w:szCs w:val="16"/>
              </w:rPr>
              <w:t>наставник ликовне културе</w:t>
            </w:r>
          </w:p>
        </w:tc>
      </w:tr>
      <w:tr w:rsidR="009777A7" w:rsidRPr="00205D8C" w:rsidTr="00A12163">
        <w:trPr>
          <w:trHeight w:val="369"/>
          <w:jc w:val="center"/>
        </w:trPr>
        <w:tc>
          <w:tcPr>
            <w:tcW w:w="0" w:type="auto"/>
            <w:vMerge/>
            <w:tcBorders>
              <w:top w:val="single" w:sz="12" w:space="0" w:color="C00000"/>
              <w:left w:val="thinThickLargeGap" w:sz="18" w:space="0" w:color="0000CC"/>
              <w:bottom w:val="thickThinSmallGap" w:sz="12" w:space="0" w:color="548DD4"/>
              <w:right w:val="single" w:sz="4" w:space="0" w:color="C00000"/>
            </w:tcBorders>
            <w:vAlign w:val="center"/>
            <w:hideMark/>
          </w:tcPr>
          <w:p w:rsidR="009777A7" w:rsidRPr="00A12163" w:rsidRDefault="009777A7" w:rsidP="009777A7">
            <w:pPr>
              <w:rPr>
                <w:rFonts w:ascii="Times New Roman" w:eastAsia="Times New Roman" w:hAnsi="Times New Roman" w:cs="Times New Roman"/>
                <w:b/>
                <w:bCs/>
                <w:sz w:val="20"/>
                <w:szCs w:val="20"/>
              </w:rPr>
            </w:pPr>
          </w:p>
        </w:tc>
        <w:tc>
          <w:tcPr>
            <w:tcW w:w="433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both"/>
              <w:rPr>
                <w:rFonts w:ascii="Times New Roman" w:eastAsia="Calibri" w:hAnsi="Times New Roman" w:cs="Times New Roman"/>
                <w:b/>
                <w:bCs/>
                <w:sz w:val="16"/>
                <w:szCs w:val="16"/>
                <w:lang w:val="ru-RU"/>
              </w:rPr>
            </w:pPr>
            <w:r w:rsidRPr="00A12163">
              <w:rPr>
                <w:rFonts w:ascii="Times New Roman" w:eastAsia="TimesNewRoman" w:hAnsi="Times New Roman" w:cs="Times New Roman"/>
                <w:b/>
                <w:bCs/>
                <w:sz w:val="16"/>
                <w:szCs w:val="16"/>
                <w:lang w:val="ru-RU"/>
              </w:rPr>
              <w:t xml:space="preserve">5. </w:t>
            </w:r>
            <w:r w:rsidRPr="00A12163">
              <w:rPr>
                <w:rFonts w:ascii="Times New Roman" w:eastAsia="TimesNewRomanPSMT" w:hAnsi="Times New Roman" w:cs="Times New Roman"/>
                <w:sz w:val="16"/>
                <w:szCs w:val="16"/>
                <w:lang w:val="ru-RU"/>
              </w:rPr>
              <w:t>Учешће на конкурсима и такмичењима</w:t>
            </w:r>
          </w:p>
        </w:tc>
        <w:tc>
          <w:tcPr>
            <w:tcW w:w="187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lang w:val="ru-RU"/>
              </w:rPr>
            </w:pPr>
            <w:r w:rsidRPr="00A12163">
              <w:rPr>
                <w:rFonts w:ascii="Times New Roman" w:eastAsia="Calibri" w:hAnsi="Times New Roman" w:cs="Times New Roman"/>
                <w:sz w:val="16"/>
                <w:szCs w:val="16"/>
                <w:lang w:val="ru-RU"/>
              </w:rPr>
              <w:t>учешће на конкурсима и такмичењинма</w:t>
            </w:r>
          </w:p>
        </w:tc>
        <w:tc>
          <w:tcPr>
            <w:tcW w:w="1466" w:type="dxa"/>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rPr>
            </w:pPr>
            <w:r w:rsidRPr="00A12163">
              <w:rPr>
                <w:rFonts w:ascii="Times New Roman" w:eastAsia="Calibri" w:hAnsi="Times New Roman" w:cs="Times New Roman"/>
                <w:sz w:val="16"/>
                <w:szCs w:val="16"/>
              </w:rPr>
              <w:t>руководилац Већа</w:t>
            </w:r>
          </w:p>
        </w:tc>
      </w:tr>
      <w:tr w:rsidR="009777A7" w:rsidRPr="00205D8C" w:rsidTr="00A12163">
        <w:trPr>
          <w:trHeight w:val="438"/>
          <w:jc w:val="center"/>
        </w:trPr>
        <w:tc>
          <w:tcPr>
            <w:tcW w:w="0" w:type="auto"/>
            <w:vMerge/>
            <w:tcBorders>
              <w:top w:val="single" w:sz="12" w:space="0" w:color="C00000"/>
              <w:left w:val="thinThickLargeGap" w:sz="18" w:space="0" w:color="0000CC"/>
              <w:bottom w:val="thickThinSmallGap" w:sz="12" w:space="0" w:color="548DD4"/>
              <w:right w:val="single" w:sz="4" w:space="0" w:color="C00000"/>
            </w:tcBorders>
            <w:vAlign w:val="center"/>
            <w:hideMark/>
          </w:tcPr>
          <w:p w:rsidR="009777A7" w:rsidRPr="00A12163" w:rsidRDefault="009777A7" w:rsidP="009777A7">
            <w:pPr>
              <w:rPr>
                <w:rFonts w:ascii="Times New Roman" w:eastAsia="Times New Roman" w:hAnsi="Times New Roman" w:cs="Times New Roman"/>
                <w:b/>
                <w:bCs/>
                <w:sz w:val="20"/>
                <w:szCs w:val="20"/>
              </w:rPr>
            </w:pPr>
          </w:p>
        </w:tc>
        <w:tc>
          <w:tcPr>
            <w:tcW w:w="4330" w:type="dxa"/>
            <w:tcBorders>
              <w:top w:val="single" w:sz="4" w:space="0" w:color="C00000"/>
              <w:left w:val="single" w:sz="4" w:space="0" w:color="C00000"/>
              <w:bottom w:val="thickThinSmallGap" w:sz="12" w:space="0" w:color="548DD4"/>
              <w:right w:val="single" w:sz="4" w:space="0" w:color="C00000"/>
            </w:tcBorders>
            <w:shd w:val="clear" w:color="auto" w:fill="FFFFFF"/>
            <w:vAlign w:val="center"/>
            <w:hideMark/>
          </w:tcPr>
          <w:p w:rsidR="009777A7" w:rsidRPr="00A12163" w:rsidRDefault="009777A7" w:rsidP="009777A7">
            <w:pPr>
              <w:shd w:val="clear" w:color="auto" w:fill="FFFFFF"/>
              <w:jc w:val="both"/>
              <w:rPr>
                <w:rFonts w:ascii="Times New Roman" w:eastAsia="Calibri" w:hAnsi="Times New Roman" w:cs="Times New Roman"/>
                <w:sz w:val="16"/>
                <w:szCs w:val="16"/>
              </w:rPr>
            </w:pPr>
            <w:r w:rsidRPr="00A12163">
              <w:rPr>
                <w:rFonts w:ascii="Times New Roman" w:eastAsia="TimesNewRoman" w:hAnsi="Times New Roman" w:cs="Times New Roman"/>
                <w:b/>
                <w:bCs/>
                <w:sz w:val="16"/>
                <w:szCs w:val="16"/>
              </w:rPr>
              <w:t>6.</w:t>
            </w:r>
            <w:r w:rsidRPr="00A12163">
              <w:rPr>
                <w:rFonts w:ascii="Times New Roman" w:eastAsia="TimesNewRoman" w:hAnsi="Times New Roman" w:cs="Times New Roman"/>
                <w:b/>
                <w:bCs/>
                <w:sz w:val="16"/>
                <w:szCs w:val="16"/>
                <w:lang w:val="sr-Cyrl-RS"/>
              </w:rPr>
              <w:t xml:space="preserve"> </w:t>
            </w:r>
            <w:r w:rsidRPr="00A12163">
              <w:rPr>
                <w:rFonts w:ascii="Times New Roman" w:eastAsia="TimesNewRoman" w:hAnsi="Times New Roman" w:cs="Times New Roman"/>
                <w:sz w:val="16"/>
                <w:szCs w:val="16"/>
              </w:rPr>
              <w:t>Извештај о раду Већа</w:t>
            </w:r>
          </w:p>
        </w:tc>
        <w:tc>
          <w:tcPr>
            <w:tcW w:w="1870" w:type="dxa"/>
            <w:tcBorders>
              <w:top w:val="single" w:sz="4" w:space="0" w:color="C00000"/>
              <w:left w:val="single" w:sz="4" w:space="0" w:color="C00000"/>
              <w:bottom w:val="thickThinSmallGap" w:sz="12" w:space="0" w:color="548DD4"/>
              <w:right w:val="single" w:sz="4" w:space="0" w:color="C00000"/>
            </w:tcBorders>
            <w:shd w:val="clear" w:color="auto" w:fill="FFFFFF"/>
            <w:vAlign w:val="center"/>
            <w:hideMark/>
          </w:tcPr>
          <w:p w:rsidR="009777A7" w:rsidRPr="00A12163" w:rsidRDefault="009777A7" w:rsidP="009777A7">
            <w:pPr>
              <w:shd w:val="clear" w:color="auto" w:fill="FFFFFF"/>
              <w:jc w:val="center"/>
              <w:rPr>
                <w:rFonts w:ascii="Times New Roman" w:eastAsia="TimesNewRoman" w:hAnsi="Times New Roman" w:cs="Times New Roman"/>
                <w:sz w:val="16"/>
                <w:szCs w:val="16"/>
              </w:rPr>
            </w:pPr>
            <w:r w:rsidRPr="00A12163">
              <w:rPr>
                <w:rFonts w:ascii="Times New Roman" w:eastAsia="TimesNewRoman" w:hAnsi="Times New Roman" w:cs="Times New Roman"/>
                <w:sz w:val="16"/>
                <w:szCs w:val="16"/>
              </w:rPr>
              <w:t>извештавање, анализа, дискусија, усвајање...</w:t>
            </w:r>
          </w:p>
        </w:tc>
        <w:tc>
          <w:tcPr>
            <w:tcW w:w="1466" w:type="dxa"/>
            <w:tcBorders>
              <w:top w:val="single" w:sz="4" w:space="0" w:color="C00000"/>
              <w:left w:val="single" w:sz="4" w:space="0" w:color="C00000"/>
              <w:bottom w:val="thickThinSmallGap" w:sz="12" w:space="0" w:color="548DD4"/>
              <w:right w:val="thinThickLargeGap" w:sz="18" w:space="0" w:color="0000CC"/>
            </w:tcBorders>
            <w:shd w:val="clear" w:color="auto" w:fill="FFFFFF"/>
            <w:vAlign w:val="center"/>
            <w:hideMark/>
          </w:tcPr>
          <w:p w:rsidR="009777A7" w:rsidRPr="00A12163" w:rsidRDefault="009777A7" w:rsidP="009777A7">
            <w:pPr>
              <w:shd w:val="clear" w:color="auto" w:fill="FFFFFF"/>
              <w:jc w:val="center"/>
              <w:rPr>
                <w:rFonts w:ascii="Times New Roman" w:eastAsia="Times New Roman" w:hAnsi="Times New Roman" w:cs="Times New Roman"/>
                <w:sz w:val="16"/>
                <w:szCs w:val="16"/>
              </w:rPr>
            </w:pPr>
            <w:r w:rsidRPr="00A12163">
              <w:rPr>
                <w:rFonts w:ascii="Times New Roman" w:eastAsia="Calibri" w:hAnsi="Times New Roman" w:cs="Times New Roman"/>
                <w:sz w:val="16"/>
                <w:szCs w:val="16"/>
              </w:rPr>
              <w:t>руководилац Већа</w:t>
            </w:r>
          </w:p>
        </w:tc>
      </w:tr>
      <w:tr w:rsidR="009777A7" w:rsidRPr="00205D8C" w:rsidTr="00A12163">
        <w:trPr>
          <w:trHeight w:val="78"/>
          <w:jc w:val="center"/>
        </w:trPr>
        <w:tc>
          <w:tcPr>
            <w:tcW w:w="1604" w:type="dxa"/>
            <w:vMerge w:val="restart"/>
            <w:tcBorders>
              <w:top w:val="thickThinSmallGap" w:sz="12" w:space="0" w:color="548DD4"/>
              <w:left w:val="thinThickLargeGap" w:sz="18" w:space="0" w:color="0000CC"/>
              <w:bottom w:val="single" w:sz="4" w:space="0" w:color="000000"/>
              <w:right w:val="single" w:sz="4" w:space="0" w:color="C00000"/>
            </w:tcBorders>
            <w:shd w:val="clear" w:color="auto" w:fill="FFFFFF"/>
            <w:vAlign w:val="center"/>
            <w:hideMark/>
          </w:tcPr>
          <w:p w:rsidR="009777A7" w:rsidRPr="00A12163" w:rsidRDefault="009777A7" w:rsidP="009777A7">
            <w:pPr>
              <w:shd w:val="clear" w:color="auto" w:fill="FFFFFF"/>
              <w:spacing w:line="276" w:lineRule="auto"/>
              <w:jc w:val="center"/>
              <w:rPr>
                <w:rFonts w:ascii="Times New Roman" w:eastAsia="Calibri" w:hAnsi="Times New Roman" w:cs="Times New Roman"/>
                <w:b/>
                <w:bCs/>
                <w:sz w:val="20"/>
                <w:szCs w:val="20"/>
              </w:rPr>
            </w:pPr>
            <w:r w:rsidRPr="00A12163">
              <w:rPr>
                <w:rFonts w:ascii="Times New Roman" w:eastAsia="Calibri" w:hAnsi="Times New Roman" w:cs="Times New Roman"/>
                <w:b/>
                <w:bCs/>
                <w:sz w:val="20"/>
              </w:rPr>
              <w:t xml:space="preserve">Јануар </w:t>
            </w:r>
          </w:p>
          <w:p w:rsidR="009777A7" w:rsidRPr="00A12163" w:rsidRDefault="009777A7" w:rsidP="009777A7">
            <w:pPr>
              <w:shd w:val="clear" w:color="auto" w:fill="FFFFFF"/>
              <w:spacing w:line="276" w:lineRule="auto"/>
              <w:jc w:val="center"/>
              <w:rPr>
                <w:rFonts w:ascii="Times New Roman" w:eastAsia="Calibri" w:hAnsi="Times New Roman" w:cs="Times New Roman"/>
                <w:b/>
                <w:bCs/>
                <w:sz w:val="20"/>
              </w:rPr>
            </w:pPr>
          </w:p>
        </w:tc>
        <w:tc>
          <w:tcPr>
            <w:tcW w:w="4330" w:type="dxa"/>
            <w:tcBorders>
              <w:top w:val="thickThinSmallGap" w:sz="12" w:space="0" w:color="548DD4"/>
              <w:left w:val="single" w:sz="4" w:space="0" w:color="C00000"/>
              <w:bottom w:val="single" w:sz="6" w:space="0" w:color="C00000"/>
              <w:right w:val="single" w:sz="4" w:space="0" w:color="C00000"/>
            </w:tcBorders>
            <w:shd w:val="clear" w:color="auto" w:fill="FFFFFF"/>
            <w:vAlign w:val="center"/>
            <w:hideMark/>
          </w:tcPr>
          <w:p w:rsidR="009777A7" w:rsidRPr="00A12163" w:rsidRDefault="009777A7" w:rsidP="009777A7">
            <w:pPr>
              <w:shd w:val="clear" w:color="auto" w:fill="FFFFFF"/>
              <w:jc w:val="both"/>
              <w:rPr>
                <w:rFonts w:ascii="Times New Roman" w:eastAsia="Calibri" w:hAnsi="Times New Roman" w:cs="Times New Roman"/>
                <w:sz w:val="16"/>
                <w:szCs w:val="16"/>
                <w:lang w:val="ru-RU"/>
              </w:rPr>
            </w:pPr>
            <w:r w:rsidRPr="00A12163">
              <w:rPr>
                <w:rFonts w:ascii="Times New Roman" w:eastAsia="Calibri" w:hAnsi="Times New Roman" w:cs="Times New Roman"/>
                <w:b/>
                <w:bCs/>
                <w:sz w:val="16"/>
                <w:szCs w:val="16"/>
                <w:lang w:val="ru-RU"/>
              </w:rPr>
              <w:t>1.</w:t>
            </w:r>
            <w:r w:rsidRPr="00A12163">
              <w:rPr>
                <w:rFonts w:ascii="Times New Roman" w:eastAsia="Calibri" w:hAnsi="Times New Roman" w:cs="Times New Roman"/>
                <w:sz w:val="16"/>
                <w:szCs w:val="16"/>
                <w:lang w:val="ru-RU"/>
              </w:rPr>
              <w:t xml:space="preserve"> Усвајање записника са претходне седнице Већа</w:t>
            </w:r>
          </w:p>
        </w:tc>
        <w:tc>
          <w:tcPr>
            <w:tcW w:w="1870" w:type="dxa"/>
            <w:tcBorders>
              <w:top w:val="thickThinSmallGap" w:sz="12" w:space="0" w:color="548DD4"/>
              <w:left w:val="single" w:sz="4" w:space="0" w:color="C00000"/>
              <w:bottom w:val="single" w:sz="6" w:space="0" w:color="C00000"/>
              <w:right w:val="single" w:sz="4" w:space="0" w:color="C00000"/>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rPr>
            </w:pPr>
            <w:r w:rsidRPr="00A12163">
              <w:rPr>
                <w:rFonts w:ascii="Times New Roman" w:eastAsia="Calibri" w:hAnsi="Times New Roman" w:cs="Times New Roman"/>
                <w:sz w:val="16"/>
                <w:szCs w:val="16"/>
              </w:rPr>
              <w:t>читање, усвајање...</w:t>
            </w:r>
          </w:p>
        </w:tc>
        <w:tc>
          <w:tcPr>
            <w:tcW w:w="1466" w:type="dxa"/>
            <w:tcBorders>
              <w:top w:val="thickThinSmallGap" w:sz="12" w:space="0" w:color="548DD4"/>
              <w:left w:val="single" w:sz="4" w:space="0" w:color="C00000"/>
              <w:bottom w:val="single" w:sz="6" w:space="0" w:color="C00000"/>
              <w:right w:val="thinThickLargeGap" w:sz="18" w:space="0" w:color="0000CC"/>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rPr>
            </w:pPr>
            <w:r w:rsidRPr="00A12163">
              <w:rPr>
                <w:rFonts w:ascii="Times New Roman" w:eastAsia="Calibri" w:hAnsi="Times New Roman" w:cs="Times New Roman"/>
                <w:sz w:val="16"/>
                <w:szCs w:val="16"/>
              </w:rPr>
              <w:t>руководилац Већа</w:t>
            </w:r>
          </w:p>
        </w:tc>
      </w:tr>
      <w:tr w:rsidR="009777A7" w:rsidRPr="00205D8C" w:rsidTr="00A12163">
        <w:trPr>
          <w:trHeight w:val="282"/>
          <w:jc w:val="center"/>
        </w:trPr>
        <w:tc>
          <w:tcPr>
            <w:tcW w:w="0" w:type="auto"/>
            <w:vMerge/>
            <w:tcBorders>
              <w:top w:val="thickThinSmallGap" w:sz="12" w:space="0" w:color="548DD4"/>
              <w:left w:val="thinThickLargeGap" w:sz="18" w:space="0" w:color="0000CC"/>
              <w:bottom w:val="single" w:sz="4" w:space="0" w:color="000000"/>
              <w:right w:val="single" w:sz="4" w:space="0" w:color="C00000"/>
            </w:tcBorders>
            <w:vAlign w:val="center"/>
            <w:hideMark/>
          </w:tcPr>
          <w:p w:rsidR="009777A7" w:rsidRPr="00A12163" w:rsidRDefault="009777A7" w:rsidP="009777A7">
            <w:pPr>
              <w:rPr>
                <w:rFonts w:ascii="Times New Roman" w:eastAsia="Times New Roman" w:hAnsi="Times New Roman" w:cs="Times New Roman"/>
                <w:b/>
                <w:bCs/>
                <w:sz w:val="20"/>
                <w:szCs w:val="20"/>
              </w:rPr>
            </w:pPr>
          </w:p>
        </w:tc>
        <w:tc>
          <w:tcPr>
            <w:tcW w:w="4330" w:type="dxa"/>
            <w:tcBorders>
              <w:top w:val="single" w:sz="6"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both"/>
              <w:rPr>
                <w:rFonts w:ascii="Times New Roman" w:eastAsia="TimesNewRoman" w:hAnsi="Times New Roman" w:cs="Calibri"/>
                <w:b/>
                <w:bCs/>
                <w:sz w:val="16"/>
                <w:szCs w:val="16"/>
              </w:rPr>
            </w:pPr>
            <w:r w:rsidRPr="00A12163">
              <w:rPr>
                <w:rFonts w:ascii="Times New Roman" w:eastAsia="Calibri" w:hAnsi="Times New Roman" w:cs="Times New Roman"/>
                <w:b/>
                <w:bCs/>
                <w:sz w:val="16"/>
                <w:szCs w:val="16"/>
              </w:rPr>
              <w:t>2.</w:t>
            </w:r>
            <w:r w:rsidRPr="00A12163">
              <w:rPr>
                <w:rFonts w:ascii="Times New Roman" w:eastAsia="Calibri" w:hAnsi="Times New Roman" w:cs="Times New Roman"/>
                <w:sz w:val="16"/>
                <w:szCs w:val="16"/>
                <w:lang w:val="sr-Cyrl-CS"/>
              </w:rPr>
              <w:t>Учествовање на ликовним конкурсима</w:t>
            </w:r>
          </w:p>
        </w:tc>
        <w:tc>
          <w:tcPr>
            <w:tcW w:w="1870" w:type="dxa"/>
            <w:tcBorders>
              <w:top w:val="single" w:sz="6"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center"/>
              <w:rPr>
                <w:rFonts w:ascii="Times New Roman" w:eastAsia="Times New Roman" w:hAnsi="Times New Roman" w:cs="Times New Roman"/>
                <w:sz w:val="16"/>
                <w:szCs w:val="16"/>
              </w:rPr>
            </w:pPr>
            <w:r w:rsidRPr="00A12163">
              <w:rPr>
                <w:rFonts w:ascii="Times New Roman" w:eastAsia="Calibri" w:hAnsi="Times New Roman" w:cs="Times New Roman"/>
                <w:sz w:val="16"/>
                <w:szCs w:val="16"/>
              </w:rPr>
              <w:t>различите ликовне технике...</w:t>
            </w:r>
          </w:p>
        </w:tc>
        <w:tc>
          <w:tcPr>
            <w:tcW w:w="1466" w:type="dxa"/>
            <w:tcBorders>
              <w:top w:val="single" w:sz="6" w:space="0" w:color="C00000"/>
              <w:left w:val="single" w:sz="4" w:space="0" w:color="C00000"/>
              <w:bottom w:val="single" w:sz="4" w:space="0" w:color="C00000"/>
              <w:right w:val="thinThickLargeGap" w:sz="18" w:space="0" w:color="0000CC"/>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rPr>
            </w:pPr>
            <w:r w:rsidRPr="00A12163">
              <w:rPr>
                <w:rFonts w:ascii="Times New Roman" w:eastAsia="Calibri" w:hAnsi="Times New Roman" w:cs="Times New Roman"/>
                <w:sz w:val="16"/>
                <w:szCs w:val="16"/>
              </w:rPr>
              <w:t>наставник ликовне културе</w:t>
            </w:r>
          </w:p>
        </w:tc>
      </w:tr>
      <w:tr w:rsidR="009777A7" w:rsidRPr="00205D8C" w:rsidTr="00A12163">
        <w:trPr>
          <w:trHeight w:val="197"/>
          <w:jc w:val="center"/>
        </w:trPr>
        <w:tc>
          <w:tcPr>
            <w:tcW w:w="0" w:type="auto"/>
            <w:vMerge/>
            <w:tcBorders>
              <w:top w:val="thickThinSmallGap" w:sz="12" w:space="0" w:color="548DD4"/>
              <w:left w:val="thinThickLargeGap" w:sz="18" w:space="0" w:color="0000CC"/>
              <w:bottom w:val="single" w:sz="4" w:space="0" w:color="000000"/>
              <w:right w:val="single" w:sz="4" w:space="0" w:color="C00000"/>
            </w:tcBorders>
            <w:vAlign w:val="center"/>
            <w:hideMark/>
          </w:tcPr>
          <w:p w:rsidR="009777A7" w:rsidRPr="00A12163" w:rsidRDefault="009777A7" w:rsidP="009777A7">
            <w:pPr>
              <w:rPr>
                <w:rFonts w:ascii="Times New Roman" w:eastAsia="Times New Roman" w:hAnsi="Times New Roman" w:cs="Times New Roman"/>
                <w:b/>
                <w:bCs/>
                <w:sz w:val="20"/>
                <w:szCs w:val="20"/>
              </w:rPr>
            </w:pPr>
          </w:p>
        </w:tc>
        <w:tc>
          <w:tcPr>
            <w:tcW w:w="4330" w:type="dxa"/>
            <w:tcBorders>
              <w:top w:val="nil"/>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both"/>
              <w:rPr>
                <w:rFonts w:ascii="Times New Roman" w:eastAsia="Calibri" w:hAnsi="Times New Roman" w:cs="Times New Roman"/>
                <w:sz w:val="16"/>
                <w:szCs w:val="16"/>
                <w:lang w:val="ru-RU"/>
              </w:rPr>
            </w:pPr>
            <w:r w:rsidRPr="00A12163">
              <w:rPr>
                <w:rFonts w:ascii="Times New Roman" w:eastAsia="TimesNewRoman" w:hAnsi="Times New Roman" w:cs="Times New Roman"/>
                <w:b/>
                <w:bCs/>
                <w:sz w:val="16"/>
                <w:szCs w:val="16"/>
                <w:lang w:val="ru-RU"/>
              </w:rPr>
              <w:t>3.</w:t>
            </w:r>
            <w:r w:rsidRPr="00A12163">
              <w:rPr>
                <w:rFonts w:ascii="Times New Roman" w:eastAsia="TimesNewRoman" w:hAnsi="Times New Roman" w:cs="Times New Roman"/>
                <w:sz w:val="16"/>
                <w:szCs w:val="16"/>
                <w:lang w:val="ru-RU"/>
              </w:rPr>
              <w:t xml:space="preserve"> Утврђивање успеха ученика и анализа остварених резултата на крају првог полугодишта и предлог мера за њихово побољшање</w:t>
            </w:r>
          </w:p>
        </w:tc>
        <w:tc>
          <w:tcPr>
            <w:tcW w:w="1870" w:type="dxa"/>
            <w:tcBorders>
              <w:top w:val="nil"/>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center"/>
              <w:rPr>
                <w:rFonts w:ascii="Times New Roman" w:eastAsia="TimesNewRoman" w:hAnsi="Times New Roman" w:cs="Times New Roman"/>
                <w:sz w:val="16"/>
                <w:szCs w:val="16"/>
              </w:rPr>
            </w:pPr>
            <w:r w:rsidRPr="00A12163">
              <w:rPr>
                <w:rFonts w:ascii="Times New Roman" w:eastAsia="TimesNewRoman" w:hAnsi="Times New Roman" w:cs="Times New Roman"/>
                <w:sz w:val="16"/>
                <w:szCs w:val="16"/>
              </w:rPr>
              <w:t>презентација, анализа, дискусија, усвајање...</w:t>
            </w:r>
          </w:p>
        </w:tc>
        <w:tc>
          <w:tcPr>
            <w:tcW w:w="1466" w:type="dxa"/>
            <w:tcBorders>
              <w:top w:val="nil"/>
              <w:left w:val="single" w:sz="4" w:space="0" w:color="C00000"/>
              <w:bottom w:val="single" w:sz="4" w:space="0" w:color="C00000"/>
              <w:right w:val="thinThickLargeGap" w:sz="18" w:space="0" w:color="0000CC"/>
            </w:tcBorders>
            <w:shd w:val="clear" w:color="auto" w:fill="FFFFFF"/>
            <w:vAlign w:val="center"/>
            <w:hideMark/>
          </w:tcPr>
          <w:p w:rsidR="009777A7" w:rsidRPr="00A12163" w:rsidRDefault="009777A7" w:rsidP="009777A7">
            <w:pPr>
              <w:shd w:val="clear" w:color="auto" w:fill="FFFFFF"/>
              <w:jc w:val="center"/>
              <w:rPr>
                <w:rFonts w:ascii="Times New Roman" w:eastAsia="TimesNewRoman" w:hAnsi="Times New Roman" w:cs="Times New Roman"/>
                <w:sz w:val="16"/>
                <w:szCs w:val="16"/>
              </w:rPr>
            </w:pPr>
            <w:r w:rsidRPr="00A12163">
              <w:rPr>
                <w:rFonts w:ascii="Times New Roman" w:eastAsia="Calibri" w:hAnsi="Times New Roman" w:cs="Times New Roman"/>
                <w:sz w:val="16"/>
                <w:szCs w:val="16"/>
              </w:rPr>
              <w:t>руководилац Већа</w:t>
            </w:r>
            <w:r w:rsidRPr="00A12163">
              <w:rPr>
                <w:rFonts w:ascii="Times New Roman" w:eastAsia="TimesNewRoman" w:hAnsi="Times New Roman" w:cs="Times New Roman"/>
                <w:sz w:val="16"/>
                <w:szCs w:val="16"/>
              </w:rPr>
              <w:t>,</w:t>
            </w:r>
          </w:p>
          <w:p w:rsidR="009777A7" w:rsidRPr="00A12163" w:rsidRDefault="009777A7" w:rsidP="009777A7">
            <w:pPr>
              <w:shd w:val="clear" w:color="auto" w:fill="FFFFFF"/>
              <w:jc w:val="center"/>
              <w:rPr>
                <w:rFonts w:ascii="Times New Roman" w:eastAsia="Times New Roman" w:hAnsi="Times New Roman" w:cs="Times New Roman"/>
                <w:sz w:val="16"/>
                <w:szCs w:val="16"/>
              </w:rPr>
            </w:pPr>
            <w:r w:rsidRPr="00A12163">
              <w:rPr>
                <w:rFonts w:ascii="Times New Roman" w:eastAsia="TimesNewRoman" w:hAnsi="Times New Roman" w:cs="Times New Roman"/>
                <w:sz w:val="16"/>
                <w:szCs w:val="16"/>
              </w:rPr>
              <w:t>педагог, директор</w:t>
            </w:r>
          </w:p>
        </w:tc>
      </w:tr>
      <w:tr w:rsidR="009777A7" w:rsidRPr="00205D8C" w:rsidTr="00A12163">
        <w:trPr>
          <w:trHeight w:val="197"/>
          <w:jc w:val="center"/>
        </w:trPr>
        <w:tc>
          <w:tcPr>
            <w:tcW w:w="0" w:type="auto"/>
            <w:vMerge/>
            <w:tcBorders>
              <w:top w:val="thickThinSmallGap" w:sz="12" w:space="0" w:color="548DD4"/>
              <w:left w:val="thinThickLargeGap" w:sz="18" w:space="0" w:color="0000CC"/>
              <w:bottom w:val="single" w:sz="4" w:space="0" w:color="000000"/>
              <w:right w:val="single" w:sz="4" w:space="0" w:color="C00000"/>
            </w:tcBorders>
            <w:vAlign w:val="center"/>
            <w:hideMark/>
          </w:tcPr>
          <w:p w:rsidR="009777A7" w:rsidRPr="00A12163" w:rsidRDefault="009777A7" w:rsidP="009777A7">
            <w:pPr>
              <w:rPr>
                <w:rFonts w:ascii="Times New Roman" w:eastAsia="Times New Roman" w:hAnsi="Times New Roman" w:cs="Times New Roman"/>
                <w:b/>
                <w:bCs/>
                <w:sz w:val="20"/>
                <w:szCs w:val="20"/>
              </w:rPr>
            </w:pPr>
          </w:p>
        </w:tc>
        <w:tc>
          <w:tcPr>
            <w:tcW w:w="4330" w:type="dxa"/>
            <w:tcBorders>
              <w:top w:val="nil"/>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both"/>
              <w:rPr>
                <w:rFonts w:ascii="Times New Roman" w:eastAsia="TimesNewRoman" w:hAnsi="Times New Roman" w:cs="Times New Roman"/>
                <w:sz w:val="16"/>
                <w:szCs w:val="16"/>
                <w:lang w:val="ru-RU"/>
              </w:rPr>
            </w:pPr>
            <w:r w:rsidRPr="00A12163">
              <w:rPr>
                <w:rFonts w:ascii="Times New Roman" w:eastAsia="TimesNewRoman" w:hAnsi="Times New Roman" w:cs="Times New Roman"/>
                <w:b/>
                <w:bCs/>
                <w:sz w:val="16"/>
                <w:szCs w:val="16"/>
                <w:lang w:val="ru-RU"/>
              </w:rPr>
              <w:t>4.</w:t>
            </w:r>
            <w:r w:rsidRPr="00A12163">
              <w:rPr>
                <w:rFonts w:ascii="Times New Roman" w:eastAsia="TimesNewRoman" w:hAnsi="Times New Roman" w:cs="Times New Roman"/>
                <w:sz w:val="16"/>
                <w:szCs w:val="16"/>
                <w:lang w:val="ru-RU"/>
              </w:rPr>
              <w:t xml:space="preserve"> Остваривања наставног плана и програма и других програмских садржаја и израда извештаја</w:t>
            </w:r>
          </w:p>
        </w:tc>
        <w:tc>
          <w:tcPr>
            <w:tcW w:w="1870" w:type="dxa"/>
            <w:tcBorders>
              <w:top w:val="nil"/>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center"/>
              <w:rPr>
                <w:rFonts w:ascii="Times New Roman" w:eastAsia="TimesNewRoman" w:hAnsi="Times New Roman" w:cs="Times New Roman"/>
                <w:sz w:val="16"/>
                <w:szCs w:val="16"/>
              </w:rPr>
            </w:pPr>
            <w:r w:rsidRPr="00A12163">
              <w:rPr>
                <w:rFonts w:ascii="Times New Roman" w:eastAsia="TimesNewRoman" w:hAnsi="Times New Roman" w:cs="Times New Roman"/>
                <w:sz w:val="16"/>
                <w:szCs w:val="16"/>
              </w:rPr>
              <w:t>презентација, анализа, дискусија, усвајање...</w:t>
            </w:r>
          </w:p>
        </w:tc>
        <w:tc>
          <w:tcPr>
            <w:tcW w:w="1466" w:type="dxa"/>
            <w:tcBorders>
              <w:top w:val="nil"/>
              <w:left w:val="single" w:sz="4" w:space="0" w:color="C00000"/>
              <w:bottom w:val="single" w:sz="4" w:space="0" w:color="C00000"/>
              <w:right w:val="thinThickLargeGap" w:sz="18" w:space="0" w:color="0000CC"/>
            </w:tcBorders>
            <w:shd w:val="clear" w:color="auto" w:fill="FFFFFF"/>
            <w:vAlign w:val="center"/>
            <w:hideMark/>
          </w:tcPr>
          <w:p w:rsidR="009777A7" w:rsidRPr="00A12163" w:rsidRDefault="009777A7" w:rsidP="009777A7">
            <w:pPr>
              <w:shd w:val="clear" w:color="auto" w:fill="FFFFFF"/>
              <w:jc w:val="center"/>
              <w:rPr>
                <w:rFonts w:ascii="Times New Roman" w:eastAsia="TimesNewRoman" w:hAnsi="Times New Roman" w:cs="Times New Roman"/>
                <w:sz w:val="16"/>
                <w:szCs w:val="16"/>
              </w:rPr>
            </w:pPr>
            <w:r w:rsidRPr="00A12163">
              <w:rPr>
                <w:rFonts w:ascii="Times New Roman" w:eastAsia="Calibri" w:hAnsi="Times New Roman" w:cs="Times New Roman"/>
                <w:sz w:val="16"/>
                <w:szCs w:val="16"/>
              </w:rPr>
              <w:t>руководилац Већа</w:t>
            </w:r>
            <w:r w:rsidRPr="00A12163">
              <w:rPr>
                <w:rFonts w:ascii="Times New Roman" w:eastAsia="TimesNewRoman" w:hAnsi="Times New Roman" w:cs="Times New Roman"/>
                <w:sz w:val="16"/>
                <w:szCs w:val="16"/>
              </w:rPr>
              <w:t>,</w:t>
            </w:r>
          </w:p>
          <w:p w:rsidR="009777A7" w:rsidRPr="00A12163" w:rsidRDefault="009777A7" w:rsidP="009777A7">
            <w:pPr>
              <w:shd w:val="clear" w:color="auto" w:fill="FFFFFF"/>
              <w:jc w:val="center"/>
              <w:rPr>
                <w:rFonts w:ascii="Times New Roman" w:eastAsia="Times New Roman" w:hAnsi="Times New Roman" w:cs="Times New Roman"/>
                <w:sz w:val="16"/>
                <w:szCs w:val="16"/>
              </w:rPr>
            </w:pPr>
            <w:r w:rsidRPr="00A12163">
              <w:rPr>
                <w:rFonts w:ascii="Times New Roman" w:eastAsia="TimesNewRoman" w:hAnsi="Times New Roman" w:cs="Times New Roman"/>
                <w:sz w:val="16"/>
                <w:szCs w:val="16"/>
              </w:rPr>
              <w:t>педагог, директор</w:t>
            </w:r>
          </w:p>
        </w:tc>
      </w:tr>
      <w:tr w:rsidR="009777A7" w:rsidRPr="00205D8C" w:rsidTr="00A12163">
        <w:trPr>
          <w:trHeight w:val="277"/>
          <w:jc w:val="center"/>
        </w:trPr>
        <w:tc>
          <w:tcPr>
            <w:tcW w:w="0" w:type="auto"/>
            <w:vMerge/>
            <w:tcBorders>
              <w:top w:val="thickThinSmallGap" w:sz="12" w:space="0" w:color="548DD4"/>
              <w:left w:val="thinThickLargeGap" w:sz="18" w:space="0" w:color="0000CC"/>
              <w:bottom w:val="single" w:sz="4" w:space="0" w:color="000000"/>
              <w:right w:val="single" w:sz="4" w:space="0" w:color="C00000"/>
            </w:tcBorders>
            <w:vAlign w:val="center"/>
            <w:hideMark/>
          </w:tcPr>
          <w:p w:rsidR="009777A7" w:rsidRPr="00A12163" w:rsidRDefault="009777A7" w:rsidP="009777A7">
            <w:pPr>
              <w:rPr>
                <w:rFonts w:ascii="Times New Roman" w:eastAsia="Times New Roman" w:hAnsi="Times New Roman" w:cs="Times New Roman"/>
                <w:b/>
                <w:bCs/>
                <w:sz w:val="20"/>
                <w:szCs w:val="20"/>
              </w:rPr>
            </w:pPr>
          </w:p>
        </w:tc>
        <w:tc>
          <w:tcPr>
            <w:tcW w:w="433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both"/>
              <w:rPr>
                <w:rFonts w:ascii="Times New Roman" w:eastAsia="Calibri" w:hAnsi="Times New Roman" w:cs="Times New Roman"/>
                <w:sz w:val="16"/>
                <w:szCs w:val="16"/>
              </w:rPr>
            </w:pPr>
            <w:r w:rsidRPr="00A12163">
              <w:rPr>
                <w:rFonts w:ascii="Times New Roman" w:eastAsia="TimesNewRoman" w:hAnsi="Times New Roman" w:cs="Times New Roman"/>
                <w:b/>
                <w:bCs/>
                <w:sz w:val="16"/>
                <w:szCs w:val="16"/>
                <w:lang w:val="sr-Cyrl-CS"/>
              </w:rPr>
              <w:t>5</w:t>
            </w:r>
            <w:r w:rsidRPr="00A12163">
              <w:rPr>
                <w:rFonts w:ascii="Times New Roman" w:eastAsia="TimesNewRoman" w:hAnsi="Times New Roman" w:cs="Times New Roman"/>
                <w:b/>
                <w:bCs/>
                <w:sz w:val="16"/>
                <w:szCs w:val="16"/>
              </w:rPr>
              <w:t>.</w:t>
            </w:r>
            <w:r w:rsidRPr="00A12163">
              <w:rPr>
                <w:rFonts w:ascii="Times New Roman" w:eastAsia="TimesNewRoman" w:hAnsi="Times New Roman" w:cs="Times New Roman"/>
                <w:sz w:val="16"/>
                <w:szCs w:val="16"/>
              </w:rPr>
              <w:t xml:space="preserve"> Прослава Дана Светог Саве </w:t>
            </w:r>
          </w:p>
        </w:tc>
        <w:tc>
          <w:tcPr>
            <w:tcW w:w="187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lang w:val="ru-RU"/>
              </w:rPr>
            </w:pPr>
            <w:r w:rsidRPr="00A12163">
              <w:rPr>
                <w:rFonts w:ascii="Times New Roman" w:eastAsia="Calibri" w:hAnsi="Times New Roman" w:cs="Times New Roman"/>
                <w:sz w:val="16"/>
                <w:szCs w:val="16"/>
                <w:lang w:val="ru-RU"/>
              </w:rPr>
              <w:t>разговор, размена идеја, сугестије, планирање...</w:t>
            </w:r>
          </w:p>
        </w:tc>
        <w:tc>
          <w:tcPr>
            <w:tcW w:w="1466" w:type="dxa"/>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rPr>
            </w:pPr>
            <w:r w:rsidRPr="00A12163">
              <w:rPr>
                <w:rFonts w:ascii="Times New Roman" w:eastAsia="Calibri" w:hAnsi="Times New Roman" w:cs="Times New Roman"/>
                <w:sz w:val="16"/>
                <w:szCs w:val="16"/>
              </w:rPr>
              <w:t>руководилац већа, директор</w:t>
            </w:r>
          </w:p>
        </w:tc>
      </w:tr>
      <w:tr w:rsidR="009777A7" w:rsidRPr="00205D8C" w:rsidTr="00A12163">
        <w:trPr>
          <w:trHeight w:val="143"/>
          <w:jc w:val="center"/>
        </w:trPr>
        <w:tc>
          <w:tcPr>
            <w:tcW w:w="0" w:type="auto"/>
            <w:vMerge/>
            <w:tcBorders>
              <w:top w:val="thickThinSmallGap" w:sz="12" w:space="0" w:color="548DD4"/>
              <w:left w:val="thinThickLargeGap" w:sz="18" w:space="0" w:color="0000CC"/>
              <w:bottom w:val="single" w:sz="4" w:space="0" w:color="000000"/>
              <w:right w:val="single" w:sz="4" w:space="0" w:color="C00000"/>
            </w:tcBorders>
            <w:vAlign w:val="center"/>
            <w:hideMark/>
          </w:tcPr>
          <w:p w:rsidR="009777A7" w:rsidRPr="00A12163" w:rsidRDefault="009777A7" w:rsidP="009777A7">
            <w:pPr>
              <w:rPr>
                <w:rFonts w:ascii="Times New Roman" w:eastAsia="Times New Roman" w:hAnsi="Times New Roman" w:cs="Times New Roman"/>
                <w:b/>
                <w:bCs/>
                <w:sz w:val="20"/>
                <w:szCs w:val="20"/>
              </w:rPr>
            </w:pPr>
          </w:p>
        </w:tc>
        <w:tc>
          <w:tcPr>
            <w:tcW w:w="433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spacing w:line="276" w:lineRule="auto"/>
              <w:jc w:val="both"/>
              <w:rPr>
                <w:rFonts w:ascii="Times New Roman" w:eastAsia="Calibri" w:hAnsi="Times New Roman" w:cs="Times New Roman"/>
                <w:sz w:val="16"/>
                <w:szCs w:val="16"/>
                <w:lang w:val="ru-RU"/>
              </w:rPr>
            </w:pPr>
            <w:r w:rsidRPr="00A12163">
              <w:rPr>
                <w:rFonts w:ascii="Times New Roman" w:eastAsia="Calibri" w:hAnsi="Times New Roman" w:cs="Times New Roman"/>
                <w:b/>
                <w:bCs/>
                <w:sz w:val="16"/>
                <w:szCs w:val="16"/>
                <w:lang w:val="ru-RU"/>
              </w:rPr>
              <w:t xml:space="preserve">6. </w:t>
            </w:r>
            <w:r w:rsidRPr="00A12163">
              <w:rPr>
                <w:rFonts w:ascii="Times New Roman" w:eastAsia="TimesNewRoman" w:hAnsi="Times New Roman" w:cs="Times New Roman"/>
                <w:sz w:val="16"/>
                <w:szCs w:val="16"/>
                <w:lang w:val="ru-RU"/>
              </w:rPr>
              <w:t>Изложба ликовних радова у школи</w:t>
            </w:r>
          </w:p>
        </w:tc>
        <w:tc>
          <w:tcPr>
            <w:tcW w:w="187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rPr>
            </w:pPr>
            <w:r w:rsidRPr="00A12163">
              <w:rPr>
                <w:rFonts w:ascii="Times New Roman" w:eastAsia="Calibri" w:hAnsi="Times New Roman" w:cs="Times New Roman"/>
                <w:sz w:val="16"/>
                <w:szCs w:val="16"/>
              </w:rPr>
              <w:t>изложба, презентација...</w:t>
            </w:r>
          </w:p>
        </w:tc>
        <w:tc>
          <w:tcPr>
            <w:tcW w:w="1466" w:type="dxa"/>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rPr>
            </w:pPr>
            <w:r w:rsidRPr="00A12163">
              <w:rPr>
                <w:rFonts w:ascii="Times New Roman" w:eastAsia="Calibri" w:hAnsi="Times New Roman" w:cs="Times New Roman"/>
                <w:sz w:val="16"/>
                <w:szCs w:val="16"/>
              </w:rPr>
              <w:t>Наст.Лик. културе</w:t>
            </w:r>
          </w:p>
        </w:tc>
      </w:tr>
      <w:tr w:rsidR="009777A7" w:rsidRPr="00205D8C" w:rsidTr="00A12163">
        <w:trPr>
          <w:trHeight w:val="89"/>
          <w:jc w:val="center"/>
        </w:trPr>
        <w:tc>
          <w:tcPr>
            <w:tcW w:w="0" w:type="auto"/>
            <w:vMerge/>
            <w:tcBorders>
              <w:top w:val="thickThinSmallGap" w:sz="12" w:space="0" w:color="548DD4"/>
              <w:left w:val="thinThickLargeGap" w:sz="18" w:space="0" w:color="0000CC"/>
              <w:bottom w:val="single" w:sz="4" w:space="0" w:color="000000"/>
              <w:right w:val="single" w:sz="4" w:space="0" w:color="C00000"/>
            </w:tcBorders>
            <w:vAlign w:val="center"/>
            <w:hideMark/>
          </w:tcPr>
          <w:p w:rsidR="009777A7" w:rsidRPr="00A12163" w:rsidRDefault="009777A7" w:rsidP="009777A7">
            <w:pPr>
              <w:rPr>
                <w:rFonts w:ascii="Times New Roman" w:eastAsia="Times New Roman" w:hAnsi="Times New Roman" w:cs="Times New Roman"/>
                <w:b/>
                <w:bCs/>
                <w:sz w:val="20"/>
                <w:szCs w:val="20"/>
              </w:rPr>
            </w:pPr>
          </w:p>
        </w:tc>
        <w:tc>
          <w:tcPr>
            <w:tcW w:w="433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spacing w:line="276" w:lineRule="auto"/>
              <w:jc w:val="both"/>
              <w:rPr>
                <w:rFonts w:ascii="Times New Roman" w:eastAsia="Calibri" w:hAnsi="Times New Roman" w:cs="Times New Roman"/>
                <w:sz w:val="16"/>
                <w:szCs w:val="16"/>
              </w:rPr>
            </w:pPr>
            <w:r w:rsidRPr="00A12163">
              <w:rPr>
                <w:rFonts w:ascii="Times New Roman" w:eastAsia="TimesNewRoman" w:hAnsi="Times New Roman" w:cs="Times New Roman"/>
                <w:b/>
                <w:bCs/>
                <w:sz w:val="16"/>
                <w:szCs w:val="16"/>
                <w:lang w:val="sr-Cyrl-CS"/>
              </w:rPr>
              <w:t>7</w:t>
            </w:r>
            <w:r w:rsidRPr="00A12163">
              <w:rPr>
                <w:rFonts w:ascii="Times New Roman" w:eastAsia="TimesNewRoman" w:hAnsi="Times New Roman" w:cs="Times New Roman"/>
                <w:b/>
                <w:bCs/>
                <w:sz w:val="16"/>
                <w:szCs w:val="16"/>
              </w:rPr>
              <w:t>.</w:t>
            </w:r>
            <w:r w:rsidRPr="00A12163">
              <w:rPr>
                <w:rFonts w:ascii="Times New Roman" w:eastAsia="TimesNewRoman" w:hAnsi="Times New Roman" w:cs="Times New Roman"/>
                <w:sz w:val="16"/>
                <w:szCs w:val="16"/>
              </w:rPr>
              <w:t xml:space="preserve"> Стручно усавршавање наставника</w:t>
            </w:r>
          </w:p>
        </w:tc>
        <w:tc>
          <w:tcPr>
            <w:tcW w:w="187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center"/>
              <w:rPr>
                <w:rFonts w:ascii="Times New Roman" w:eastAsia="TimesNewRoman" w:hAnsi="Times New Roman" w:cs="Times New Roman"/>
                <w:sz w:val="16"/>
                <w:szCs w:val="16"/>
              </w:rPr>
            </w:pPr>
            <w:r w:rsidRPr="00A12163">
              <w:rPr>
                <w:rFonts w:ascii="Times New Roman" w:eastAsia="TimesNewRoman" w:hAnsi="Times New Roman" w:cs="Times New Roman"/>
                <w:sz w:val="16"/>
                <w:szCs w:val="16"/>
              </w:rPr>
              <w:t>информисање, разговор, договор...</w:t>
            </w:r>
          </w:p>
        </w:tc>
        <w:tc>
          <w:tcPr>
            <w:tcW w:w="1466" w:type="dxa"/>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A12163" w:rsidRDefault="009777A7" w:rsidP="009777A7">
            <w:pPr>
              <w:shd w:val="clear" w:color="auto" w:fill="FFFFFF"/>
              <w:jc w:val="center"/>
              <w:rPr>
                <w:rFonts w:ascii="Times New Roman" w:eastAsia="Times New Roman" w:hAnsi="Times New Roman" w:cs="Times New Roman"/>
                <w:sz w:val="16"/>
                <w:szCs w:val="16"/>
              </w:rPr>
            </w:pPr>
            <w:r w:rsidRPr="00A12163">
              <w:rPr>
                <w:rFonts w:ascii="Times New Roman" w:eastAsia="Calibri" w:hAnsi="Times New Roman" w:cs="Times New Roman"/>
                <w:sz w:val="16"/>
                <w:szCs w:val="16"/>
              </w:rPr>
              <w:t>руководилац Већа</w:t>
            </w:r>
          </w:p>
        </w:tc>
      </w:tr>
      <w:tr w:rsidR="009777A7" w:rsidRPr="00205D8C" w:rsidTr="00A12163">
        <w:trPr>
          <w:trHeight w:val="307"/>
          <w:jc w:val="center"/>
        </w:trPr>
        <w:tc>
          <w:tcPr>
            <w:tcW w:w="1604" w:type="dxa"/>
            <w:vMerge w:val="restart"/>
            <w:tcBorders>
              <w:top w:val="single" w:sz="12" w:space="0" w:color="C00000"/>
              <w:left w:val="thinThickLargeGap" w:sz="18" w:space="0" w:color="0000CC"/>
              <w:bottom w:val="single" w:sz="12" w:space="0" w:color="C00000"/>
              <w:right w:val="single" w:sz="4" w:space="0" w:color="C00000"/>
            </w:tcBorders>
            <w:shd w:val="clear" w:color="auto" w:fill="FFFFFF"/>
            <w:vAlign w:val="center"/>
            <w:hideMark/>
          </w:tcPr>
          <w:p w:rsidR="009777A7" w:rsidRPr="00A12163" w:rsidRDefault="009777A7" w:rsidP="009777A7">
            <w:pPr>
              <w:shd w:val="clear" w:color="auto" w:fill="FFFFFF"/>
              <w:spacing w:line="276" w:lineRule="auto"/>
              <w:jc w:val="center"/>
              <w:rPr>
                <w:rFonts w:ascii="Times New Roman" w:eastAsia="Calibri" w:hAnsi="Times New Roman" w:cs="Times New Roman"/>
                <w:b/>
                <w:bCs/>
                <w:sz w:val="20"/>
                <w:szCs w:val="20"/>
              </w:rPr>
            </w:pPr>
            <w:r w:rsidRPr="00A12163">
              <w:rPr>
                <w:rFonts w:ascii="Times New Roman" w:eastAsia="Calibri" w:hAnsi="Times New Roman" w:cs="Times New Roman"/>
                <w:b/>
                <w:bCs/>
                <w:sz w:val="20"/>
              </w:rPr>
              <w:t>Фебруар</w:t>
            </w:r>
          </w:p>
          <w:p w:rsidR="009777A7" w:rsidRPr="00A12163" w:rsidRDefault="009777A7" w:rsidP="009777A7">
            <w:pPr>
              <w:shd w:val="clear" w:color="auto" w:fill="FFFFFF"/>
              <w:spacing w:line="276" w:lineRule="auto"/>
              <w:jc w:val="center"/>
              <w:rPr>
                <w:rFonts w:ascii="Times New Roman" w:eastAsia="Calibri" w:hAnsi="Times New Roman" w:cs="Times New Roman"/>
                <w:b/>
                <w:bCs/>
                <w:sz w:val="20"/>
              </w:rPr>
            </w:pPr>
          </w:p>
        </w:tc>
        <w:tc>
          <w:tcPr>
            <w:tcW w:w="4330" w:type="dxa"/>
            <w:tcBorders>
              <w:top w:val="single" w:sz="12"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both"/>
              <w:rPr>
                <w:rFonts w:ascii="Times New Roman" w:eastAsia="Calibri" w:hAnsi="Times New Roman" w:cs="Times New Roman"/>
                <w:sz w:val="16"/>
                <w:szCs w:val="16"/>
                <w:lang w:val="ru-RU"/>
              </w:rPr>
            </w:pPr>
            <w:r w:rsidRPr="00A12163">
              <w:rPr>
                <w:rFonts w:ascii="Times New Roman" w:eastAsia="Calibri" w:hAnsi="Times New Roman" w:cs="Times New Roman"/>
                <w:b/>
                <w:bCs/>
                <w:sz w:val="16"/>
                <w:szCs w:val="16"/>
                <w:lang w:val="ru-RU"/>
              </w:rPr>
              <w:t>1.</w:t>
            </w:r>
            <w:r w:rsidRPr="00A12163">
              <w:rPr>
                <w:rFonts w:ascii="Times New Roman" w:eastAsia="Calibri" w:hAnsi="Times New Roman" w:cs="Times New Roman"/>
                <w:sz w:val="16"/>
                <w:szCs w:val="16"/>
                <w:lang w:val="ru-RU"/>
              </w:rPr>
              <w:t xml:space="preserve"> Усвајање записника са претходне седнице Већа</w:t>
            </w:r>
          </w:p>
        </w:tc>
        <w:tc>
          <w:tcPr>
            <w:tcW w:w="1870" w:type="dxa"/>
            <w:tcBorders>
              <w:top w:val="single" w:sz="12"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rPr>
            </w:pPr>
            <w:r w:rsidRPr="00A12163">
              <w:rPr>
                <w:rFonts w:ascii="Times New Roman" w:eastAsia="Calibri" w:hAnsi="Times New Roman" w:cs="Times New Roman"/>
                <w:sz w:val="16"/>
                <w:szCs w:val="16"/>
              </w:rPr>
              <w:t>читање, усвајање...</w:t>
            </w:r>
          </w:p>
        </w:tc>
        <w:tc>
          <w:tcPr>
            <w:tcW w:w="1466" w:type="dxa"/>
            <w:tcBorders>
              <w:top w:val="single" w:sz="12" w:space="0" w:color="C00000"/>
              <w:left w:val="single" w:sz="4" w:space="0" w:color="C00000"/>
              <w:bottom w:val="single" w:sz="4" w:space="0" w:color="C00000"/>
              <w:right w:val="thinThickLargeGap" w:sz="18" w:space="0" w:color="0000CC"/>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rPr>
            </w:pPr>
            <w:r w:rsidRPr="00A12163">
              <w:rPr>
                <w:rFonts w:ascii="Times New Roman" w:eastAsia="Calibri" w:hAnsi="Times New Roman" w:cs="Times New Roman"/>
                <w:sz w:val="16"/>
                <w:szCs w:val="16"/>
              </w:rPr>
              <w:t>руководилац Већа</w:t>
            </w:r>
          </w:p>
        </w:tc>
      </w:tr>
      <w:tr w:rsidR="009777A7" w:rsidRPr="00205D8C" w:rsidTr="00A12163">
        <w:trPr>
          <w:trHeight w:val="217"/>
          <w:jc w:val="center"/>
        </w:trPr>
        <w:tc>
          <w:tcPr>
            <w:tcW w:w="0" w:type="auto"/>
            <w:vMerge/>
            <w:tcBorders>
              <w:top w:val="single" w:sz="12" w:space="0" w:color="C00000"/>
              <w:left w:val="thinThickLargeGap" w:sz="18" w:space="0" w:color="0000CC"/>
              <w:bottom w:val="single" w:sz="12" w:space="0" w:color="C00000"/>
              <w:right w:val="single" w:sz="4" w:space="0" w:color="C00000"/>
            </w:tcBorders>
            <w:vAlign w:val="center"/>
            <w:hideMark/>
          </w:tcPr>
          <w:p w:rsidR="009777A7" w:rsidRPr="00A12163" w:rsidRDefault="009777A7" w:rsidP="009777A7">
            <w:pPr>
              <w:rPr>
                <w:rFonts w:ascii="Times New Roman" w:eastAsia="Times New Roman" w:hAnsi="Times New Roman" w:cs="Times New Roman"/>
                <w:b/>
                <w:bCs/>
                <w:sz w:val="20"/>
                <w:szCs w:val="20"/>
              </w:rPr>
            </w:pPr>
          </w:p>
        </w:tc>
        <w:tc>
          <w:tcPr>
            <w:tcW w:w="433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spacing w:line="276" w:lineRule="auto"/>
              <w:jc w:val="both"/>
              <w:rPr>
                <w:rFonts w:ascii="Times New Roman" w:eastAsia="Calibri" w:hAnsi="Times New Roman" w:cs="Times New Roman"/>
                <w:b/>
                <w:bCs/>
                <w:sz w:val="16"/>
                <w:szCs w:val="16"/>
              </w:rPr>
            </w:pPr>
            <w:r w:rsidRPr="00A12163">
              <w:rPr>
                <w:rFonts w:ascii="Times New Roman" w:eastAsia="TimesNewRoman" w:hAnsi="Times New Roman" w:cs="Times New Roman"/>
                <w:b/>
                <w:bCs/>
                <w:sz w:val="16"/>
                <w:szCs w:val="16"/>
                <w:lang w:val="sr-Cyrl-CS"/>
              </w:rPr>
              <w:t>2</w:t>
            </w:r>
            <w:r w:rsidRPr="00A12163">
              <w:rPr>
                <w:rFonts w:ascii="Times New Roman" w:eastAsia="TimesNewRoman" w:hAnsi="Times New Roman" w:cs="Times New Roman"/>
                <w:b/>
                <w:bCs/>
                <w:sz w:val="16"/>
                <w:szCs w:val="16"/>
              </w:rPr>
              <w:t>.</w:t>
            </w:r>
            <w:r w:rsidRPr="00A12163">
              <w:rPr>
                <w:rFonts w:ascii="Times New Roman" w:eastAsia="TimesNewRoman" w:hAnsi="Times New Roman" w:cs="Times New Roman"/>
                <w:b/>
                <w:bCs/>
                <w:sz w:val="16"/>
                <w:szCs w:val="16"/>
                <w:lang w:val="sr-Cyrl-RS"/>
              </w:rPr>
              <w:t xml:space="preserve"> </w:t>
            </w:r>
            <w:r w:rsidRPr="00A12163">
              <w:rPr>
                <w:rFonts w:ascii="Times New Roman" w:eastAsia="Calibri" w:hAnsi="Times New Roman" w:cs="Times New Roman"/>
                <w:sz w:val="16"/>
                <w:szCs w:val="16"/>
                <w:lang w:val="sr-Cyrl-CS"/>
              </w:rPr>
              <w:t>Естетско уређење школе</w:t>
            </w:r>
          </w:p>
        </w:tc>
        <w:tc>
          <w:tcPr>
            <w:tcW w:w="187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spacing w:line="276" w:lineRule="auto"/>
              <w:jc w:val="center"/>
              <w:rPr>
                <w:rFonts w:ascii="Times New Roman" w:eastAsia="Calibri" w:hAnsi="Times New Roman" w:cs="Times New Roman"/>
                <w:sz w:val="16"/>
                <w:szCs w:val="16"/>
                <w:lang w:val="ru-RU"/>
              </w:rPr>
            </w:pPr>
            <w:r w:rsidRPr="00A12163">
              <w:rPr>
                <w:rFonts w:ascii="Times New Roman" w:eastAsia="Calibri" w:hAnsi="Times New Roman" w:cs="Times New Roman"/>
                <w:sz w:val="16"/>
                <w:szCs w:val="16"/>
                <w:lang w:val="ru-RU"/>
              </w:rPr>
              <w:t>уређење школе ликовним радовима и експонатима</w:t>
            </w:r>
          </w:p>
        </w:tc>
        <w:tc>
          <w:tcPr>
            <w:tcW w:w="1466" w:type="dxa"/>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rPr>
            </w:pPr>
            <w:r w:rsidRPr="00A12163">
              <w:rPr>
                <w:rFonts w:ascii="Times New Roman" w:eastAsia="Calibri" w:hAnsi="Times New Roman" w:cs="Times New Roman"/>
                <w:sz w:val="16"/>
                <w:szCs w:val="16"/>
              </w:rPr>
              <w:t>наставник ликовне културе</w:t>
            </w:r>
          </w:p>
        </w:tc>
      </w:tr>
      <w:tr w:rsidR="009777A7" w:rsidRPr="00205D8C" w:rsidTr="00A12163">
        <w:trPr>
          <w:trHeight w:val="97"/>
          <w:jc w:val="center"/>
        </w:trPr>
        <w:tc>
          <w:tcPr>
            <w:tcW w:w="0" w:type="auto"/>
            <w:vMerge/>
            <w:tcBorders>
              <w:top w:val="single" w:sz="12" w:space="0" w:color="C00000"/>
              <w:left w:val="thinThickLargeGap" w:sz="18" w:space="0" w:color="0000CC"/>
              <w:bottom w:val="single" w:sz="12" w:space="0" w:color="C00000"/>
              <w:right w:val="single" w:sz="4" w:space="0" w:color="C00000"/>
            </w:tcBorders>
            <w:vAlign w:val="center"/>
            <w:hideMark/>
          </w:tcPr>
          <w:p w:rsidR="009777A7" w:rsidRPr="00A12163" w:rsidRDefault="009777A7" w:rsidP="009777A7">
            <w:pPr>
              <w:rPr>
                <w:rFonts w:ascii="Times New Roman" w:eastAsia="Times New Roman" w:hAnsi="Times New Roman" w:cs="Times New Roman"/>
                <w:b/>
                <w:bCs/>
                <w:sz w:val="20"/>
                <w:szCs w:val="20"/>
              </w:rPr>
            </w:pPr>
          </w:p>
        </w:tc>
        <w:tc>
          <w:tcPr>
            <w:tcW w:w="4330" w:type="dxa"/>
            <w:tcBorders>
              <w:top w:val="single" w:sz="4" w:space="0" w:color="C00000"/>
              <w:left w:val="single" w:sz="4" w:space="0" w:color="C00000"/>
              <w:bottom w:val="single" w:sz="12" w:space="0" w:color="C00000"/>
              <w:right w:val="single" w:sz="4" w:space="0" w:color="C00000"/>
            </w:tcBorders>
            <w:shd w:val="clear" w:color="auto" w:fill="FFFFFF"/>
            <w:vAlign w:val="center"/>
            <w:hideMark/>
          </w:tcPr>
          <w:p w:rsidR="009777A7" w:rsidRPr="00A12163" w:rsidRDefault="009777A7" w:rsidP="009777A7">
            <w:pPr>
              <w:shd w:val="clear" w:color="auto" w:fill="FFFFFF"/>
              <w:jc w:val="both"/>
              <w:rPr>
                <w:rFonts w:ascii="Times New Roman" w:eastAsia="Calibri" w:hAnsi="Times New Roman" w:cs="Times New Roman"/>
                <w:sz w:val="16"/>
                <w:szCs w:val="16"/>
              </w:rPr>
            </w:pPr>
            <w:r w:rsidRPr="00A12163">
              <w:rPr>
                <w:rFonts w:ascii="Times New Roman" w:eastAsia="TimesNewRoman" w:hAnsi="Times New Roman" w:cs="Times New Roman"/>
                <w:b/>
                <w:bCs/>
                <w:sz w:val="16"/>
                <w:szCs w:val="16"/>
                <w:lang w:val="sr-Cyrl-CS"/>
              </w:rPr>
              <w:t>3</w:t>
            </w:r>
            <w:r w:rsidRPr="00A12163">
              <w:rPr>
                <w:rFonts w:ascii="Times New Roman" w:eastAsia="TimesNewRoman" w:hAnsi="Times New Roman" w:cs="Times New Roman"/>
                <w:b/>
                <w:bCs/>
                <w:sz w:val="16"/>
                <w:szCs w:val="16"/>
              </w:rPr>
              <w:t>.</w:t>
            </w:r>
            <w:r w:rsidRPr="00A12163">
              <w:rPr>
                <w:rFonts w:ascii="Times New Roman" w:eastAsia="TimesNewRoman" w:hAnsi="Times New Roman" w:cs="Times New Roman"/>
                <w:sz w:val="16"/>
                <w:szCs w:val="16"/>
              </w:rPr>
              <w:t xml:space="preserve"> Размена искустава са семинара</w:t>
            </w:r>
          </w:p>
        </w:tc>
        <w:tc>
          <w:tcPr>
            <w:tcW w:w="1870" w:type="dxa"/>
            <w:tcBorders>
              <w:top w:val="single" w:sz="4" w:space="0" w:color="C00000"/>
              <w:left w:val="single" w:sz="4" w:space="0" w:color="C00000"/>
              <w:bottom w:val="single" w:sz="12" w:space="0" w:color="C00000"/>
              <w:right w:val="single" w:sz="4" w:space="0" w:color="C00000"/>
            </w:tcBorders>
            <w:shd w:val="clear" w:color="auto" w:fill="FFFFFF"/>
            <w:vAlign w:val="center"/>
            <w:hideMark/>
          </w:tcPr>
          <w:p w:rsidR="009777A7" w:rsidRPr="00A12163" w:rsidRDefault="009777A7" w:rsidP="009777A7">
            <w:pPr>
              <w:shd w:val="clear" w:color="auto" w:fill="FFFFFF"/>
              <w:jc w:val="center"/>
              <w:rPr>
                <w:rFonts w:ascii="Times New Roman" w:eastAsia="TimesNewRoman" w:hAnsi="Times New Roman" w:cs="Times New Roman"/>
                <w:sz w:val="16"/>
                <w:szCs w:val="16"/>
              </w:rPr>
            </w:pPr>
            <w:r w:rsidRPr="00A12163">
              <w:rPr>
                <w:rFonts w:ascii="Times New Roman" w:eastAsia="TimesNewRoman" w:hAnsi="Times New Roman" w:cs="Times New Roman"/>
                <w:sz w:val="16"/>
                <w:szCs w:val="16"/>
              </w:rPr>
              <w:t>размена искустава,  разговор...</w:t>
            </w:r>
          </w:p>
        </w:tc>
        <w:tc>
          <w:tcPr>
            <w:tcW w:w="1466" w:type="dxa"/>
            <w:tcBorders>
              <w:top w:val="single" w:sz="4" w:space="0" w:color="C00000"/>
              <w:left w:val="single" w:sz="4" w:space="0" w:color="C00000"/>
              <w:bottom w:val="single" w:sz="12" w:space="0" w:color="C00000"/>
              <w:right w:val="thinThickLargeGap" w:sz="18" w:space="0" w:color="0000CC"/>
            </w:tcBorders>
            <w:shd w:val="clear" w:color="auto" w:fill="FFFFFF"/>
            <w:vAlign w:val="center"/>
            <w:hideMark/>
          </w:tcPr>
          <w:p w:rsidR="009777A7" w:rsidRPr="00A12163" w:rsidRDefault="009777A7" w:rsidP="009777A7">
            <w:pPr>
              <w:shd w:val="clear" w:color="auto" w:fill="FFFFFF"/>
              <w:jc w:val="center"/>
              <w:rPr>
                <w:rFonts w:ascii="Times New Roman" w:eastAsia="Times New Roman" w:hAnsi="Times New Roman" w:cs="Times New Roman"/>
                <w:sz w:val="16"/>
                <w:szCs w:val="16"/>
              </w:rPr>
            </w:pPr>
            <w:r w:rsidRPr="00A12163">
              <w:rPr>
                <w:rFonts w:ascii="Times New Roman" w:eastAsia="Calibri" w:hAnsi="Times New Roman" w:cs="Times New Roman"/>
                <w:sz w:val="16"/>
                <w:szCs w:val="16"/>
              </w:rPr>
              <w:t>учесници семинара</w:t>
            </w:r>
          </w:p>
        </w:tc>
      </w:tr>
      <w:tr w:rsidR="009777A7" w:rsidRPr="00205D8C" w:rsidTr="00A12163">
        <w:trPr>
          <w:trHeight w:val="267"/>
          <w:jc w:val="center"/>
        </w:trPr>
        <w:tc>
          <w:tcPr>
            <w:tcW w:w="1604" w:type="dxa"/>
            <w:vMerge w:val="restart"/>
            <w:tcBorders>
              <w:top w:val="single" w:sz="2" w:space="0" w:color="C00000"/>
              <w:left w:val="thinThickLargeGap" w:sz="18" w:space="0" w:color="0000CC"/>
              <w:bottom w:val="single" w:sz="12" w:space="0" w:color="C0504D"/>
              <w:right w:val="single" w:sz="4" w:space="0" w:color="C00000"/>
            </w:tcBorders>
            <w:shd w:val="clear" w:color="auto" w:fill="FFFFFF"/>
            <w:vAlign w:val="center"/>
            <w:hideMark/>
          </w:tcPr>
          <w:p w:rsidR="009777A7" w:rsidRPr="00A12163" w:rsidRDefault="009777A7" w:rsidP="009777A7">
            <w:pPr>
              <w:shd w:val="clear" w:color="auto" w:fill="FFFFFF"/>
              <w:spacing w:line="276" w:lineRule="auto"/>
              <w:jc w:val="center"/>
              <w:rPr>
                <w:rFonts w:ascii="Times New Roman" w:eastAsia="Calibri" w:hAnsi="Times New Roman" w:cs="Times New Roman"/>
                <w:b/>
                <w:bCs/>
                <w:sz w:val="20"/>
                <w:szCs w:val="20"/>
              </w:rPr>
            </w:pPr>
            <w:r w:rsidRPr="00A12163">
              <w:rPr>
                <w:rFonts w:ascii="Times New Roman" w:eastAsia="Calibri" w:hAnsi="Times New Roman" w:cs="Times New Roman"/>
                <w:b/>
                <w:bCs/>
                <w:sz w:val="20"/>
              </w:rPr>
              <w:t>Март</w:t>
            </w:r>
          </w:p>
          <w:p w:rsidR="009777A7" w:rsidRPr="00A12163" w:rsidRDefault="009777A7" w:rsidP="009777A7">
            <w:pPr>
              <w:shd w:val="clear" w:color="auto" w:fill="FFFFFF"/>
              <w:spacing w:line="276" w:lineRule="auto"/>
              <w:jc w:val="center"/>
              <w:rPr>
                <w:rFonts w:ascii="Times New Roman" w:eastAsia="Calibri" w:hAnsi="Times New Roman" w:cs="Times New Roman"/>
                <w:b/>
                <w:bCs/>
                <w:sz w:val="20"/>
              </w:rPr>
            </w:pPr>
          </w:p>
        </w:tc>
        <w:tc>
          <w:tcPr>
            <w:tcW w:w="4330" w:type="dxa"/>
            <w:tcBorders>
              <w:top w:val="single" w:sz="2" w:space="0" w:color="C00000"/>
              <w:left w:val="single" w:sz="4" w:space="0" w:color="C00000"/>
              <w:bottom w:val="single" w:sz="4" w:space="0" w:color="000000"/>
              <w:right w:val="single" w:sz="4" w:space="0" w:color="C00000"/>
            </w:tcBorders>
            <w:shd w:val="clear" w:color="auto" w:fill="FFFFFF"/>
            <w:vAlign w:val="center"/>
            <w:hideMark/>
          </w:tcPr>
          <w:p w:rsidR="009777A7" w:rsidRPr="00A12163" w:rsidRDefault="009777A7" w:rsidP="009777A7">
            <w:pPr>
              <w:shd w:val="clear" w:color="auto" w:fill="FFFFFF"/>
              <w:jc w:val="both"/>
              <w:rPr>
                <w:rFonts w:ascii="Times New Roman" w:eastAsia="Calibri" w:hAnsi="Times New Roman" w:cs="Times New Roman"/>
                <w:sz w:val="16"/>
                <w:szCs w:val="16"/>
                <w:lang w:val="ru-RU"/>
              </w:rPr>
            </w:pPr>
            <w:r w:rsidRPr="00A12163">
              <w:rPr>
                <w:rFonts w:ascii="Times New Roman" w:eastAsia="Calibri" w:hAnsi="Times New Roman" w:cs="Times New Roman"/>
                <w:b/>
                <w:bCs/>
                <w:sz w:val="16"/>
                <w:szCs w:val="16"/>
                <w:lang w:val="ru-RU"/>
              </w:rPr>
              <w:t>1.</w:t>
            </w:r>
            <w:r w:rsidRPr="00A12163">
              <w:rPr>
                <w:rFonts w:ascii="Times New Roman" w:eastAsia="Calibri" w:hAnsi="Times New Roman" w:cs="Times New Roman"/>
                <w:sz w:val="16"/>
                <w:szCs w:val="16"/>
                <w:lang w:val="ru-RU"/>
              </w:rPr>
              <w:t xml:space="preserve"> Усвајање записника са претходне седнице Већа</w:t>
            </w:r>
          </w:p>
        </w:tc>
        <w:tc>
          <w:tcPr>
            <w:tcW w:w="1870" w:type="dxa"/>
            <w:tcBorders>
              <w:top w:val="single" w:sz="2" w:space="0" w:color="C00000"/>
              <w:left w:val="single" w:sz="4" w:space="0" w:color="C00000"/>
              <w:bottom w:val="single" w:sz="4" w:space="0" w:color="000000"/>
              <w:right w:val="single" w:sz="4" w:space="0" w:color="C00000"/>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rPr>
            </w:pPr>
            <w:r w:rsidRPr="00A12163">
              <w:rPr>
                <w:rFonts w:ascii="Times New Roman" w:eastAsia="Calibri" w:hAnsi="Times New Roman" w:cs="Times New Roman"/>
                <w:sz w:val="16"/>
                <w:szCs w:val="16"/>
              </w:rPr>
              <w:t>читање, усвајање...</w:t>
            </w:r>
          </w:p>
        </w:tc>
        <w:tc>
          <w:tcPr>
            <w:tcW w:w="1466" w:type="dxa"/>
            <w:tcBorders>
              <w:top w:val="single" w:sz="2" w:space="0" w:color="C00000"/>
              <w:left w:val="single" w:sz="4" w:space="0" w:color="C00000"/>
              <w:bottom w:val="single" w:sz="4" w:space="0" w:color="000000"/>
              <w:right w:val="thinThickLargeGap" w:sz="18" w:space="0" w:color="0000CC"/>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rPr>
            </w:pPr>
            <w:r w:rsidRPr="00A12163">
              <w:rPr>
                <w:rFonts w:ascii="Times New Roman" w:eastAsia="Calibri" w:hAnsi="Times New Roman" w:cs="Times New Roman"/>
                <w:sz w:val="16"/>
                <w:szCs w:val="16"/>
              </w:rPr>
              <w:t>руководилац Већа</w:t>
            </w:r>
          </w:p>
        </w:tc>
      </w:tr>
      <w:tr w:rsidR="009777A7" w:rsidRPr="00205D8C" w:rsidTr="00A12163">
        <w:trPr>
          <w:trHeight w:val="219"/>
          <w:jc w:val="center"/>
        </w:trPr>
        <w:tc>
          <w:tcPr>
            <w:tcW w:w="0" w:type="auto"/>
            <w:vMerge/>
            <w:tcBorders>
              <w:top w:val="single" w:sz="2" w:space="0" w:color="C00000"/>
              <w:left w:val="thinThickLargeGap" w:sz="18" w:space="0" w:color="0000CC"/>
              <w:bottom w:val="single" w:sz="12" w:space="0" w:color="C0504D"/>
              <w:right w:val="single" w:sz="4" w:space="0" w:color="C00000"/>
            </w:tcBorders>
            <w:vAlign w:val="center"/>
            <w:hideMark/>
          </w:tcPr>
          <w:p w:rsidR="009777A7" w:rsidRPr="00A12163" w:rsidRDefault="009777A7" w:rsidP="009777A7">
            <w:pPr>
              <w:rPr>
                <w:rFonts w:ascii="Times New Roman" w:eastAsia="Times New Roman" w:hAnsi="Times New Roman" w:cs="Times New Roman"/>
                <w:b/>
                <w:bCs/>
                <w:sz w:val="20"/>
                <w:szCs w:val="20"/>
              </w:rPr>
            </w:pPr>
          </w:p>
        </w:tc>
        <w:tc>
          <w:tcPr>
            <w:tcW w:w="4330" w:type="dxa"/>
            <w:tcBorders>
              <w:top w:val="single" w:sz="4" w:space="0" w:color="C00000"/>
              <w:left w:val="single" w:sz="4" w:space="0" w:color="C00000"/>
              <w:bottom w:val="single" w:sz="4" w:space="0" w:color="000000"/>
              <w:right w:val="single" w:sz="4" w:space="0" w:color="C00000"/>
            </w:tcBorders>
            <w:shd w:val="clear" w:color="auto" w:fill="FFFFFF"/>
            <w:vAlign w:val="center"/>
            <w:hideMark/>
          </w:tcPr>
          <w:p w:rsidR="009777A7" w:rsidRPr="00A12163" w:rsidRDefault="009777A7" w:rsidP="009777A7">
            <w:pPr>
              <w:shd w:val="clear" w:color="auto" w:fill="FFFFFF"/>
              <w:jc w:val="both"/>
              <w:rPr>
                <w:rFonts w:ascii="Times New Roman" w:eastAsia="TimesNewRoman" w:hAnsi="Times New Roman" w:cs="Calibri"/>
                <w:b/>
                <w:bCs/>
                <w:sz w:val="12"/>
                <w:szCs w:val="16"/>
                <w:lang w:val="ru-RU"/>
              </w:rPr>
            </w:pPr>
            <w:r w:rsidRPr="00A12163">
              <w:rPr>
                <w:rFonts w:ascii="Times New Roman" w:eastAsia="Calibri" w:hAnsi="Times New Roman" w:cs="Times New Roman"/>
                <w:b/>
                <w:bCs/>
                <w:sz w:val="16"/>
                <w:szCs w:val="16"/>
                <w:lang w:val="sr-Cyrl-CS"/>
              </w:rPr>
              <w:t>2</w:t>
            </w:r>
            <w:r w:rsidRPr="00A12163">
              <w:rPr>
                <w:rFonts w:ascii="Times New Roman" w:eastAsia="Calibri" w:hAnsi="Times New Roman" w:cs="Times New Roman"/>
                <w:b/>
                <w:bCs/>
                <w:sz w:val="12"/>
                <w:szCs w:val="16"/>
                <w:lang w:val="sr-Cyrl-CS"/>
              </w:rPr>
              <w:t xml:space="preserve">. </w:t>
            </w:r>
            <w:r w:rsidRPr="00A12163">
              <w:rPr>
                <w:rFonts w:ascii="Times New Roman" w:eastAsia="Calibri" w:hAnsi="Times New Roman" w:cs="Times New Roman"/>
                <w:sz w:val="16"/>
                <w:szCs w:val="16"/>
                <w:lang w:val="sr-Cyrl-CS"/>
              </w:rPr>
              <w:t>Анализа и избор уџбеника, приручника и друге неопходне литера-туре за ученике за наредну школску годину</w:t>
            </w:r>
          </w:p>
        </w:tc>
        <w:tc>
          <w:tcPr>
            <w:tcW w:w="1870" w:type="dxa"/>
            <w:tcBorders>
              <w:top w:val="single" w:sz="4" w:space="0" w:color="C00000"/>
              <w:left w:val="single" w:sz="4" w:space="0" w:color="C00000"/>
              <w:bottom w:val="single" w:sz="4" w:space="0" w:color="000000"/>
              <w:right w:val="single" w:sz="4" w:space="0" w:color="C00000"/>
            </w:tcBorders>
            <w:shd w:val="clear" w:color="auto" w:fill="FFFFFF"/>
            <w:vAlign w:val="center"/>
            <w:hideMark/>
          </w:tcPr>
          <w:p w:rsidR="009777A7" w:rsidRPr="00A12163" w:rsidRDefault="009777A7" w:rsidP="009777A7">
            <w:pPr>
              <w:shd w:val="clear" w:color="auto" w:fill="FFFFFF"/>
              <w:jc w:val="center"/>
              <w:rPr>
                <w:rFonts w:ascii="Times New Roman" w:eastAsia="TimesNewRoman" w:hAnsi="Times New Roman" w:cs="Times New Roman"/>
                <w:sz w:val="12"/>
                <w:szCs w:val="16"/>
                <w:lang w:val="ru-RU"/>
              </w:rPr>
            </w:pPr>
            <w:r w:rsidRPr="00A12163">
              <w:rPr>
                <w:rFonts w:ascii="Times New Roman" w:eastAsia="TimesNewRoman" w:hAnsi="Times New Roman" w:cs="Times New Roman"/>
                <w:sz w:val="12"/>
                <w:szCs w:val="16"/>
                <w:lang w:val="ru-RU"/>
              </w:rPr>
              <w:t>разговор, предлагање, одлучивање и усвајање</w:t>
            </w:r>
          </w:p>
        </w:tc>
        <w:tc>
          <w:tcPr>
            <w:tcW w:w="1466" w:type="dxa"/>
            <w:tcBorders>
              <w:top w:val="single" w:sz="4" w:space="0" w:color="C00000"/>
              <w:left w:val="single" w:sz="4" w:space="0" w:color="C00000"/>
              <w:bottom w:val="single" w:sz="4" w:space="0" w:color="000000"/>
              <w:right w:val="thinThickLargeGap" w:sz="18" w:space="0" w:color="0000CC"/>
            </w:tcBorders>
            <w:shd w:val="clear" w:color="auto" w:fill="FFFFFF"/>
            <w:vAlign w:val="center"/>
            <w:hideMark/>
          </w:tcPr>
          <w:p w:rsidR="009777A7" w:rsidRPr="00A12163" w:rsidRDefault="009777A7" w:rsidP="009777A7">
            <w:pPr>
              <w:shd w:val="clear" w:color="auto" w:fill="FFFFFF"/>
              <w:jc w:val="center"/>
              <w:rPr>
                <w:rFonts w:ascii="Times New Roman" w:eastAsia="Times New Roman" w:hAnsi="Times New Roman" w:cs="Times New Roman"/>
                <w:sz w:val="12"/>
                <w:szCs w:val="16"/>
              </w:rPr>
            </w:pPr>
            <w:r w:rsidRPr="00A12163">
              <w:rPr>
                <w:rFonts w:ascii="Times New Roman" w:eastAsia="Calibri" w:hAnsi="Times New Roman" w:cs="Times New Roman"/>
                <w:sz w:val="12"/>
                <w:szCs w:val="16"/>
              </w:rPr>
              <w:t>руководилац Већа</w:t>
            </w:r>
          </w:p>
        </w:tc>
      </w:tr>
      <w:tr w:rsidR="009777A7" w:rsidRPr="00205D8C" w:rsidTr="00A12163">
        <w:trPr>
          <w:trHeight w:val="197"/>
          <w:jc w:val="center"/>
        </w:trPr>
        <w:tc>
          <w:tcPr>
            <w:tcW w:w="0" w:type="auto"/>
            <w:vMerge/>
            <w:tcBorders>
              <w:top w:val="single" w:sz="2" w:space="0" w:color="C00000"/>
              <w:left w:val="thinThickLargeGap" w:sz="18" w:space="0" w:color="0000CC"/>
              <w:bottom w:val="single" w:sz="12" w:space="0" w:color="C0504D"/>
              <w:right w:val="single" w:sz="4" w:space="0" w:color="C00000"/>
            </w:tcBorders>
            <w:vAlign w:val="center"/>
            <w:hideMark/>
          </w:tcPr>
          <w:p w:rsidR="009777A7" w:rsidRPr="00A12163" w:rsidRDefault="009777A7" w:rsidP="009777A7">
            <w:pPr>
              <w:rPr>
                <w:rFonts w:ascii="Times New Roman" w:eastAsia="Times New Roman" w:hAnsi="Times New Roman" w:cs="Times New Roman"/>
                <w:b/>
                <w:bCs/>
                <w:sz w:val="20"/>
                <w:szCs w:val="20"/>
              </w:rPr>
            </w:pPr>
          </w:p>
        </w:tc>
        <w:tc>
          <w:tcPr>
            <w:tcW w:w="4330" w:type="dxa"/>
            <w:tcBorders>
              <w:top w:val="single" w:sz="4" w:space="0" w:color="C00000"/>
              <w:left w:val="single" w:sz="4" w:space="0" w:color="C00000"/>
              <w:bottom w:val="single" w:sz="4" w:space="0" w:color="000000"/>
              <w:right w:val="single" w:sz="4" w:space="0" w:color="C00000"/>
            </w:tcBorders>
            <w:shd w:val="clear" w:color="auto" w:fill="FFFFFF"/>
            <w:vAlign w:val="center"/>
            <w:hideMark/>
          </w:tcPr>
          <w:p w:rsidR="009777A7" w:rsidRPr="00A12163" w:rsidRDefault="009777A7" w:rsidP="009777A7">
            <w:pPr>
              <w:shd w:val="clear" w:color="auto" w:fill="FFFFFF"/>
              <w:jc w:val="both"/>
              <w:rPr>
                <w:rFonts w:ascii="Times New Roman" w:eastAsia="TimesNewRoman" w:hAnsi="Times New Roman" w:cs="Calibri"/>
                <w:b/>
                <w:bCs/>
                <w:sz w:val="16"/>
                <w:szCs w:val="16"/>
                <w:lang w:val="ru-RU"/>
              </w:rPr>
            </w:pPr>
            <w:r w:rsidRPr="00A12163">
              <w:rPr>
                <w:rFonts w:ascii="Times New Roman" w:eastAsia="TimesNewRoman" w:hAnsi="Times New Roman" w:cs="Times New Roman"/>
                <w:b/>
                <w:bCs/>
                <w:sz w:val="16"/>
                <w:szCs w:val="16"/>
                <w:lang w:val="ru-RU"/>
              </w:rPr>
              <w:t>3.</w:t>
            </w:r>
            <w:r w:rsidRPr="00A12163">
              <w:rPr>
                <w:rFonts w:ascii="Times New Roman" w:eastAsia="TimesNewRoman" w:hAnsi="Times New Roman" w:cs="Times New Roman"/>
                <w:sz w:val="16"/>
                <w:szCs w:val="16"/>
                <w:lang w:val="ru-RU"/>
              </w:rPr>
              <w:t xml:space="preserve"> Припрема за обележавање Дана школе </w:t>
            </w:r>
          </w:p>
        </w:tc>
        <w:tc>
          <w:tcPr>
            <w:tcW w:w="1870" w:type="dxa"/>
            <w:tcBorders>
              <w:top w:val="single" w:sz="4" w:space="0" w:color="C00000"/>
              <w:left w:val="single" w:sz="4" w:space="0" w:color="C00000"/>
              <w:bottom w:val="single" w:sz="4" w:space="0" w:color="000000"/>
              <w:right w:val="single" w:sz="4" w:space="0" w:color="C00000"/>
            </w:tcBorders>
            <w:shd w:val="clear" w:color="auto" w:fill="FFFFFF"/>
            <w:vAlign w:val="center"/>
            <w:hideMark/>
          </w:tcPr>
          <w:p w:rsidR="009777A7" w:rsidRPr="00A12163" w:rsidRDefault="009777A7" w:rsidP="009777A7">
            <w:pPr>
              <w:shd w:val="clear" w:color="auto" w:fill="FFFFFF"/>
              <w:jc w:val="center"/>
              <w:rPr>
                <w:rFonts w:ascii="Times New Roman" w:eastAsia="Times New Roman" w:hAnsi="Times New Roman" w:cs="Times New Roman"/>
                <w:sz w:val="16"/>
                <w:szCs w:val="16"/>
                <w:lang w:val="ru-RU"/>
              </w:rPr>
            </w:pPr>
            <w:r w:rsidRPr="00A12163">
              <w:rPr>
                <w:rFonts w:ascii="Times New Roman" w:eastAsia="Calibri" w:hAnsi="Times New Roman" w:cs="Times New Roman"/>
                <w:sz w:val="16"/>
                <w:szCs w:val="16"/>
                <w:lang w:val="ru-RU"/>
              </w:rPr>
              <w:t>разговор, размена идеја, сугестије, планирање...</w:t>
            </w:r>
          </w:p>
        </w:tc>
        <w:tc>
          <w:tcPr>
            <w:tcW w:w="1466" w:type="dxa"/>
            <w:tcBorders>
              <w:top w:val="single" w:sz="4" w:space="0" w:color="C00000"/>
              <w:left w:val="single" w:sz="4" w:space="0" w:color="C00000"/>
              <w:bottom w:val="single" w:sz="4" w:space="0" w:color="000000"/>
              <w:right w:val="thinThickLargeGap" w:sz="18" w:space="0" w:color="0000CC"/>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rPr>
            </w:pPr>
            <w:r w:rsidRPr="00A12163">
              <w:rPr>
                <w:rFonts w:ascii="Times New Roman" w:eastAsia="TimesNewRoman" w:hAnsi="Times New Roman" w:cs="Times New Roman"/>
                <w:sz w:val="16"/>
                <w:szCs w:val="16"/>
              </w:rPr>
              <w:t>директор</w:t>
            </w:r>
          </w:p>
        </w:tc>
      </w:tr>
      <w:tr w:rsidR="009777A7" w:rsidRPr="00205D8C" w:rsidTr="00A12163">
        <w:trPr>
          <w:trHeight w:val="241"/>
          <w:jc w:val="center"/>
        </w:trPr>
        <w:tc>
          <w:tcPr>
            <w:tcW w:w="0" w:type="auto"/>
            <w:vMerge/>
            <w:tcBorders>
              <w:top w:val="single" w:sz="2" w:space="0" w:color="C00000"/>
              <w:left w:val="thinThickLargeGap" w:sz="18" w:space="0" w:color="0000CC"/>
              <w:bottom w:val="single" w:sz="12" w:space="0" w:color="C0504D"/>
              <w:right w:val="single" w:sz="4" w:space="0" w:color="C00000"/>
            </w:tcBorders>
            <w:vAlign w:val="center"/>
            <w:hideMark/>
          </w:tcPr>
          <w:p w:rsidR="009777A7" w:rsidRPr="00A12163" w:rsidRDefault="009777A7" w:rsidP="009777A7">
            <w:pPr>
              <w:rPr>
                <w:rFonts w:ascii="Times New Roman" w:eastAsia="Times New Roman" w:hAnsi="Times New Roman" w:cs="Times New Roman"/>
                <w:b/>
                <w:bCs/>
                <w:sz w:val="20"/>
                <w:szCs w:val="20"/>
              </w:rPr>
            </w:pPr>
          </w:p>
        </w:tc>
        <w:tc>
          <w:tcPr>
            <w:tcW w:w="4330" w:type="dxa"/>
            <w:tcBorders>
              <w:top w:val="single" w:sz="4" w:space="0" w:color="C00000"/>
              <w:left w:val="single" w:sz="4" w:space="0" w:color="C00000"/>
              <w:bottom w:val="single" w:sz="4" w:space="0" w:color="000000"/>
              <w:right w:val="single" w:sz="4" w:space="0" w:color="C00000"/>
            </w:tcBorders>
            <w:shd w:val="clear" w:color="auto" w:fill="FFFFFF"/>
            <w:vAlign w:val="center"/>
            <w:hideMark/>
          </w:tcPr>
          <w:p w:rsidR="009777A7" w:rsidRPr="00A12163" w:rsidRDefault="009777A7" w:rsidP="009777A7">
            <w:pPr>
              <w:shd w:val="clear" w:color="auto" w:fill="FFFFFF"/>
              <w:jc w:val="both"/>
              <w:rPr>
                <w:rFonts w:ascii="Times New Roman" w:eastAsia="TimesNewRoman" w:hAnsi="Times New Roman" w:cs="Calibri"/>
                <w:b/>
                <w:bCs/>
                <w:sz w:val="16"/>
                <w:szCs w:val="16"/>
              </w:rPr>
            </w:pPr>
            <w:r w:rsidRPr="00A12163">
              <w:rPr>
                <w:rFonts w:ascii="Times New Roman" w:eastAsia="Calibri" w:hAnsi="Times New Roman" w:cs="Times New Roman"/>
                <w:b/>
                <w:bCs/>
                <w:sz w:val="16"/>
                <w:szCs w:val="16"/>
                <w:lang w:val="sr-Cyrl-CS"/>
              </w:rPr>
              <w:t xml:space="preserve">4. </w:t>
            </w:r>
            <w:r w:rsidRPr="00A12163">
              <w:rPr>
                <w:rFonts w:ascii="Times New Roman" w:eastAsia="TimesNewRoman" w:hAnsi="Times New Roman" w:cs="Times New Roman"/>
                <w:sz w:val="16"/>
                <w:szCs w:val="16"/>
              </w:rPr>
              <w:t>Ликовни конкурс поводом Ускрса</w:t>
            </w:r>
          </w:p>
        </w:tc>
        <w:tc>
          <w:tcPr>
            <w:tcW w:w="1870" w:type="dxa"/>
            <w:tcBorders>
              <w:top w:val="single" w:sz="4" w:space="0" w:color="C00000"/>
              <w:left w:val="single" w:sz="4" w:space="0" w:color="C00000"/>
              <w:bottom w:val="single" w:sz="4" w:space="0" w:color="000000"/>
              <w:right w:val="single" w:sz="4" w:space="0" w:color="C00000"/>
            </w:tcBorders>
            <w:shd w:val="clear" w:color="auto" w:fill="FFFFFF"/>
            <w:vAlign w:val="center"/>
            <w:hideMark/>
          </w:tcPr>
          <w:p w:rsidR="009777A7" w:rsidRPr="00A12163" w:rsidRDefault="009777A7" w:rsidP="009777A7">
            <w:pPr>
              <w:shd w:val="clear" w:color="auto" w:fill="FFFFFF"/>
              <w:jc w:val="center"/>
              <w:rPr>
                <w:rFonts w:ascii="Times New Roman" w:eastAsia="Times New Roman" w:hAnsi="Times New Roman" w:cs="Times New Roman"/>
                <w:sz w:val="12"/>
                <w:szCs w:val="12"/>
              </w:rPr>
            </w:pPr>
            <w:r w:rsidRPr="00A12163">
              <w:rPr>
                <w:rFonts w:ascii="Times New Roman" w:eastAsia="Calibri" w:hAnsi="Times New Roman" w:cs="Times New Roman"/>
                <w:sz w:val="12"/>
                <w:szCs w:val="12"/>
              </w:rPr>
              <w:t>различите ликовне технике...</w:t>
            </w:r>
          </w:p>
        </w:tc>
        <w:tc>
          <w:tcPr>
            <w:tcW w:w="1466" w:type="dxa"/>
            <w:tcBorders>
              <w:top w:val="single" w:sz="4" w:space="0" w:color="C00000"/>
              <w:left w:val="single" w:sz="4" w:space="0" w:color="C00000"/>
              <w:bottom w:val="single" w:sz="4" w:space="0" w:color="000000"/>
              <w:right w:val="thinThickLargeGap" w:sz="18" w:space="0" w:color="0000CC"/>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2"/>
                <w:szCs w:val="12"/>
              </w:rPr>
            </w:pPr>
            <w:r w:rsidRPr="00A12163">
              <w:rPr>
                <w:rFonts w:ascii="Times New Roman" w:eastAsia="Calibri" w:hAnsi="Times New Roman" w:cs="Times New Roman"/>
                <w:sz w:val="12"/>
                <w:szCs w:val="12"/>
              </w:rPr>
              <w:t>наставник ликовне културе</w:t>
            </w:r>
          </w:p>
        </w:tc>
      </w:tr>
      <w:tr w:rsidR="009777A7" w:rsidRPr="00205D8C" w:rsidTr="00A12163">
        <w:trPr>
          <w:trHeight w:val="289"/>
          <w:jc w:val="center"/>
        </w:trPr>
        <w:tc>
          <w:tcPr>
            <w:tcW w:w="0" w:type="auto"/>
            <w:vMerge/>
            <w:tcBorders>
              <w:top w:val="single" w:sz="2" w:space="0" w:color="C00000"/>
              <w:left w:val="thinThickLargeGap" w:sz="18" w:space="0" w:color="0000CC"/>
              <w:bottom w:val="single" w:sz="12" w:space="0" w:color="C0504D"/>
              <w:right w:val="single" w:sz="4" w:space="0" w:color="C00000"/>
            </w:tcBorders>
            <w:vAlign w:val="center"/>
            <w:hideMark/>
          </w:tcPr>
          <w:p w:rsidR="009777A7" w:rsidRPr="00A12163" w:rsidRDefault="009777A7" w:rsidP="009777A7">
            <w:pPr>
              <w:rPr>
                <w:rFonts w:ascii="Times New Roman" w:eastAsia="Times New Roman" w:hAnsi="Times New Roman" w:cs="Times New Roman"/>
                <w:b/>
                <w:bCs/>
                <w:sz w:val="20"/>
                <w:szCs w:val="20"/>
              </w:rPr>
            </w:pPr>
          </w:p>
        </w:tc>
        <w:tc>
          <w:tcPr>
            <w:tcW w:w="4330" w:type="dxa"/>
            <w:tcBorders>
              <w:top w:val="single" w:sz="4" w:space="0" w:color="C00000"/>
              <w:left w:val="single" w:sz="4" w:space="0" w:color="C00000"/>
              <w:bottom w:val="single" w:sz="4" w:space="0" w:color="000000"/>
              <w:right w:val="single" w:sz="4" w:space="0" w:color="C00000"/>
            </w:tcBorders>
            <w:shd w:val="clear" w:color="auto" w:fill="FFFFFF"/>
            <w:vAlign w:val="center"/>
            <w:hideMark/>
          </w:tcPr>
          <w:p w:rsidR="009777A7" w:rsidRPr="00A12163" w:rsidRDefault="009777A7" w:rsidP="009777A7">
            <w:pPr>
              <w:shd w:val="clear" w:color="auto" w:fill="FFFFFF"/>
              <w:jc w:val="both"/>
              <w:rPr>
                <w:rFonts w:ascii="Times New Roman" w:eastAsia="Calibri" w:hAnsi="Times New Roman" w:cs="Times New Roman"/>
                <w:b/>
                <w:bCs/>
                <w:sz w:val="16"/>
                <w:szCs w:val="16"/>
                <w:lang w:val="sr-Cyrl-CS"/>
              </w:rPr>
            </w:pPr>
            <w:r w:rsidRPr="00A12163">
              <w:rPr>
                <w:rFonts w:ascii="Times New Roman" w:eastAsia="Calibri" w:hAnsi="Times New Roman" w:cs="Times New Roman"/>
                <w:b/>
                <w:bCs/>
                <w:sz w:val="16"/>
                <w:szCs w:val="16"/>
                <w:lang w:val="sr-Cyrl-CS"/>
              </w:rPr>
              <w:t>5.</w:t>
            </w:r>
            <w:r w:rsidRPr="00A12163">
              <w:rPr>
                <w:rFonts w:ascii="Times New Roman" w:eastAsia="Calibri" w:hAnsi="Times New Roman" w:cs="Times New Roman"/>
                <w:sz w:val="16"/>
                <w:szCs w:val="16"/>
                <w:lang w:val="sr-Cyrl-CS"/>
              </w:rPr>
              <w:t xml:space="preserve"> Такмичење у малом фудбалу</w:t>
            </w:r>
          </w:p>
        </w:tc>
        <w:tc>
          <w:tcPr>
            <w:tcW w:w="1870" w:type="dxa"/>
            <w:tcBorders>
              <w:top w:val="single" w:sz="4" w:space="0" w:color="C00000"/>
              <w:left w:val="single" w:sz="4" w:space="0" w:color="C00000"/>
              <w:bottom w:val="single" w:sz="4" w:space="0" w:color="000000"/>
              <w:right w:val="single" w:sz="4" w:space="0" w:color="C00000"/>
            </w:tcBorders>
            <w:shd w:val="clear" w:color="auto" w:fill="FFFFFF"/>
            <w:vAlign w:val="center"/>
            <w:hideMark/>
          </w:tcPr>
          <w:p w:rsidR="009777A7" w:rsidRPr="00A12163" w:rsidRDefault="009777A7" w:rsidP="009777A7">
            <w:pPr>
              <w:shd w:val="clear" w:color="auto" w:fill="FFFFFF"/>
              <w:jc w:val="center"/>
              <w:rPr>
                <w:rFonts w:ascii="Times New Roman" w:eastAsia="TimesNewRoman" w:hAnsi="Times New Roman" w:cs="Times New Roman"/>
                <w:sz w:val="12"/>
                <w:szCs w:val="12"/>
              </w:rPr>
            </w:pPr>
            <w:r w:rsidRPr="00A12163">
              <w:rPr>
                <w:rFonts w:ascii="Times New Roman" w:eastAsia="TimesNewRoman" w:hAnsi="Times New Roman" w:cs="Times New Roman"/>
                <w:sz w:val="12"/>
                <w:szCs w:val="12"/>
              </w:rPr>
              <w:t>такмичење, тимска игра...</w:t>
            </w:r>
          </w:p>
        </w:tc>
        <w:tc>
          <w:tcPr>
            <w:tcW w:w="1466" w:type="dxa"/>
            <w:tcBorders>
              <w:top w:val="single" w:sz="4" w:space="0" w:color="C00000"/>
              <w:left w:val="single" w:sz="4" w:space="0" w:color="C00000"/>
              <w:bottom w:val="single" w:sz="4" w:space="0" w:color="000000"/>
              <w:right w:val="thinThickLargeGap" w:sz="18" w:space="0" w:color="0000CC"/>
            </w:tcBorders>
            <w:shd w:val="clear" w:color="auto" w:fill="FFFFFF"/>
            <w:vAlign w:val="center"/>
            <w:hideMark/>
          </w:tcPr>
          <w:p w:rsidR="009777A7" w:rsidRPr="00A12163" w:rsidRDefault="009777A7" w:rsidP="009777A7">
            <w:pPr>
              <w:shd w:val="clear" w:color="auto" w:fill="FFFFFF"/>
              <w:jc w:val="center"/>
              <w:rPr>
                <w:rFonts w:ascii="Times New Roman" w:eastAsia="Times New Roman" w:hAnsi="Times New Roman" w:cs="Times New Roman"/>
                <w:sz w:val="12"/>
                <w:szCs w:val="12"/>
              </w:rPr>
            </w:pPr>
            <w:r w:rsidRPr="00A12163">
              <w:rPr>
                <w:rFonts w:ascii="Times New Roman" w:eastAsia="Calibri" w:hAnsi="Times New Roman" w:cs="Times New Roman"/>
                <w:sz w:val="12"/>
                <w:szCs w:val="12"/>
              </w:rPr>
              <w:t>наставник физи-чког васпитања</w:t>
            </w:r>
          </w:p>
        </w:tc>
      </w:tr>
      <w:tr w:rsidR="009777A7" w:rsidRPr="00205D8C" w:rsidTr="00A12163">
        <w:trPr>
          <w:trHeight w:val="311"/>
          <w:jc w:val="center"/>
        </w:trPr>
        <w:tc>
          <w:tcPr>
            <w:tcW w:w="0" w:type="auto"/>
            <w:vMerge/>
            <w:tcBorders>
              <w:top w:val="single" w:sz="2" w:space="0" w:color="C00000"/>
              <w:left w:val="thinThickLargeGap" w:sz="18" w:space="0" w:color="0000CC"/>
              <w:bottom w:val="single" w:sz="12" w:space="0" w:color="C0504D"/>
              <w:right w:val="single" w:sz="4" w:space="0" w:color="C00000"/>
            </w:tcBorders>
            <w:vAlign w:val="center"/>
            <w:hideMark/>
          </w:tcPr>
          <w:p w:rsidR="009777A7" w:rsidRPr="00A12163" w:rsidRDefault="009777A7" w:rsidP="009777A7">
            <w:pPr>
              <w:rPr>
                <w:rFonts w:ascii="Times New Roman" w:eastAsia="Times New Roman" w:hAnsi="Times New Roman" w:cs="Times New Roman"/>
                <w:b/>
                <w:bCs/>
                <w:sz w:val="20"/>
                <w:szCs w:val="20"/>
              </w:rPr>
            </w:pPr>
          </w:p>
        </w:tc>
        <w:tc>
          <w:tcPr>
            <w:tcW w:w="4330" w:type="dxa"/>
            <w:tcBorders>
              <w:top w:val="single" w:sz="4" w:space="0" w:color="C00000"/>
              <w:left w:val="single" w:sz="4" w:space="0" w:color="C00000"/>
              <w:bottom w:val="single" w:sz="12" w:space="0" w:color="C0504D"/>
              <w:right w:val="single" w:sz="4" w:space="0" w:color="C00000"/>
            </w:tcBorders>
            <w:shd w:val="clear" w:color="auto" w:fill="FFFFFF"/>
            <w:vAlign w:val="center"/>
            <w:hideMark/>
          </w:tcPr>
          <w:p w:rsidR="009777A7" w:rsidRPr="00A12163" w:rsidRDefault="009777A7" w:rsidP="009777A7">
            <w:pPr>
              <w:shd w:val="clear" w:color="auto" w:fill="FFFFFF"/>
              <w:autoSpaceDE w:val="0"/>
              <w:autoSpaceDN w:val="0"/>
              <w:adjustRightInd w:val="0"/>
              <w:rPr>
                <w:rFonts w:ascii="Times New Roman" w:eastAsia="Times New Roman" w:hAnsi="Times New Roman" w:cs="Times New Roman"/>
                <w:sz w:val="16"/>
                <w:szCs w:val="16"/>
                <w:lang w:val="ru-RU"/>
              </w:rPr>
            </w:pPr>
            <w:r w:rsidRPr="00A12163">
              <w:rPr>
                <w:rFonts w:ascii="Times New Roman" w:eastAsia="Times New Roman" w:hAnsi="Times New Roman" w:cs="Times New Roman"/>
                <w:b/>
                <w:bCs/>
                <w:sz w:val="16"/>
                <w:szCs w:val="16"/>
                <w:lang w:val="sr-Cyrl-CS"/>
              </w:rPr>
              <w:t xml:space="preserve">6. </w:t>
            </w:r>
            <w:r w:rsidRPr="00A12163">
              <w:rPr>
                <w:rFonts w:ascii="Times New Roman" w:eastAsia="Times New Roman" w:hAnsi="Times New Roman" w:cs="Times New Roman"/>
                <w:sz w:val="16"/>
                <w:szCs w:val="16"/>
                <w:lang w:val="sr-Cyrl-CS"/>
              </w:rPr>
              <w:t>Израда Школског програма за наредну школску годину</w:t>
            </w:r>
          </w:p>
        </w:tc>
        <w:tc>
          <w:tcPr>
            <w:tcW w:w="1870" w:type="dxa"/>
            <w:tcBorders>
              <w:top w:val="single" w:sz="4" w:space="0" w:color="C00000"/>
              <w:left w:val="single" w:sz="4" w:space="0" w:color="C00000"/>
              <w:bottom w:val="single" w:sz="12" w:space="0" w:color="C0504D"/>
              <w:right w:val="single" w:sz="4" w:space="0" w:color="C00000"/>
            </w:tcBorders>
            <w:shd w:val="clear" w:color="auto" w:fill="FFFFFF"/>
            <w:vAlign w:val="center"/>
            <w:hideMark/>
          </w:tcPr>
          <w:p w:rsidR="009777A7" w:rsidRPr="00A12163" w:rsidRDefault="009777A7" w:rsidP="009777A7">
            <w:pPr>
              <w:shd w:val="clear" w:color="auto" w:fill="FFFFFF"/>
              <w:jc w:val="center"/>
              <w:rPr>
                <w:rFonts w:ascii="Times New Roman" w:eastAsia="TimesNewRoman" w:hAnsi="Times New Roman" w:cs="Times New Roman"/>
                <w:sz w:val="16"/>
                <w:szCs w:val="16"/>
              </w:rPr>
            </w:pPr>
            <w:r w:rsidRPr="00A12163">
              <w:rPr>
                <w:rFonts w:ascii="Times New Roman" w:eastAsia="TimesNewRoman" w:hAnsi="Times New Roman" w:cs="Times New Roman"/>
                <w:sz w:val="16"/>
                <w:szCs w:val="16"/>
              </w:rPr>
              <w:t>излагање, анализа, разговор...</w:t>
            </w:r>
          </w:p>
        </w:tc>
        <w:tc>
          <w:tcPr>
            <w:tcW w:w="1466" w:type="dxa"/>
            <w:tcBorders>
              <w:top w:val="single" w:sz="4" w:space="0" w:color="C00000"/>
              <w:left w:val="single" w:sz="4" w:space="0" w:color="C00000"/>
              <w:bottom w:val="single" w:sz="12" w:space="0" w:color="C0504D"/>
              <w:right w:val="thinThickLargeGap" w:sz="18" w:space="0" w:color="0000CC"/>
            </w:tcBorders>
            <w:shd w:val="clear" w:color="auto" w:fill="FFFFFF"/>
            <w:vAlign w:val="center"/>
            <w:hideMark/>
          </w:tcPr>
          <w:p w:rsidR="009777A7" w:rsidRPr="00A12163" w:rsidRDefault="009777A7" w:rsidP="009777A7">
            <w:pPr>
              <w:shd w:val="clear" w:color="auto" w:fill="FFFFFF"/>
              <w:jc w:val="center"/>
              <w:rPr>
                <w:rFonts w:ascii="Times New Roman" w:eastAsia="Times New Roman" w:hAnsi="Times New Roman" w:cs="Times New Roman"/>
                <w:sz w:val="16"/>
                <w:szCs w:val="16"/>
                <w:lang w:val="ru-RU"/>
              </w:rPr>
            </w:pPr>
            <w:r w:rsidRPr="00A12163">
              <w:rPr>
                <w:rFonts w:ascii="Times New Roman" w:eastAsia="Calibri" w:hAnsi="Times New Roman" w:cs="Times New Roman"/>
                <w:sz w:val="16"/>
                <w:szCs w:val="16"/>
                <w:lang w:val="ru-RU"/>
              </w:rPr>
              <w:t>руководилац Акти-ва за развој ШП</w:t>
            </w:r>
          </w:p>
        </w:tc>
      </w:tr>
      <w:tr w:rsidR="009777A7" w:rsidRPr="00205D8C" w:rsidTr="00A12163">
        <w:trPr>
          <w:trHeight w:val="201"/>
          <w:jc w:val="center"/>
        </w:trPr>
        <w:tc>
          <w:tcPr>
            <w:tcW w:w="1604" w:type="dxa"/>
            <w:vMerge w:val="restart"/>
            <w:tcBorders>
              <w:top w:val="single" w:sz="12" w:space="0" w:color="C0504D"/>
              <w:left w:val="thinThickLargeGap" w:sz="18" w:space="0" w:color="0000CC"/>
              <w:bottom w:val="single" w:sz="12" w:space="0" w:color="C00000"/>
              <w:right w:val="single" w:sz="4" w:space="0" w:color="C00000"/>
            </w:tcBorders>
            <w:shd w:val="clear" w:color="auto" w:fill="FFFFFF"/>
            <w:vAlign w:val="center"/>
            <w:hideMark/>
          </w:tcPr>
          <w:p w:rsidR="009777A7" w:rsidRPr="00A12163" w:rsidRDefault="009777A7" w:rsidP="009777A7">
            <w:pPr>
              <w:shd w:val="clear" w:color="auto" w:fill="FFFFFF"/>
              <w:spacing w:line="276" w:lineRule="auto"/>
              <w:jc w:val="center"/>
              <w:rPr>
                <w:rFonts w:ascii="Times New Roman" w:eastAsia="Calibri" w:hAnsi="Times New Roman" w:cs="Times New Roman"/>
                <w:b/>
                <w:bCs/>
                <w:sz w:val="20"/>
                <w:szCs w:val="20"/>
              </w:rPr>
            </w:pPr>
            <w:r w:rsidRPr="00A12163">
              <w:rPr>
                <w:rFonts w:ascii="Times New Roman" w:eastAsia="Calibri" w:hAnsi="Times New Roman" w:cs="Times New Roman"/>
                <w:b/>
                <w:bCs/>
                <w:sz w:val="20"/>
              </w:rPr>
              <w:t>Април</w:t>
            </w:r>
          </w:p>
          <w:p w:rsidR="009777A7" w:rsidRPr="00A12163" w:rsidRDefault="009777A7" w:rsidP="009777A7">
            <w:pPr>
              <w:shd w:val="clear" w:color="auto" w:fill="FFFFFF"/>
              <w:spacing w:line="276" w:lineRule="auto"/>
              <w:jc w:val="center"/>
              <w:rPr>
                <w:rFonts w:ascii="Times New Roman" w:eastAsia="Calibri" w:hAnsi="Times New Roman" w:cs="Times New Roman"/>
                <w:b/>
                <w:bCs/>
                <w:sz w:val="20"/>
              </w:rPr>
            </w:pPr>
          </w:p>
        </w:tc>
        <w:tc>
          <w:tcPr>
            <w:tcW w:w="4330" w:type="dxa"/>
            <w:tcBorders>
              <w:top w:val="single" w:sz="12" w:space="0" w:color="C0504D"/>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both"/>
              <w:rPr>
                <w:rFonts w:ascii="Times New Roman" w:eastAsia="Calibri" w:hAnsi="Times New Roman" w:cs="Times New Roman"/>
                <w:sz w:val="16"/>
                <w:szCs w:val="16"/>
                <w:lang w:val="ru-RU"/>
              </w:rPr>
            </w:pPr>
            <w:r w:rsidRPr="00A12163">
              <w:rPr>
                <w:rFonts w:ascii="Times New Roman" w:eastAsia="Calibri" w:hAnsi="Times New Roman" w:cs="Times New Roman"/>
                <w:b/>
                <w:bCs/>
                <w:sz w:val="16"/>
                <w:szCs w:val="16"/>
                <w:lang w:val="ru-RU"/>
              </w:rPr>
              <w:t>1.</w:t>
            </w:r>
            <w:r w:rsidRPr="00A12163">
              <w:rPr>
                <w:rFonts w:ascii="Times New Roman" w:eastAsia="Calibri" w:hAnsi="Times New Roman" w:cs="Times New Roman"/>
                <w:sz w:val="16"/>
                <w:szCs w:val="16"/>
                <w:lang w:val="ru-RU"/>
              </w:rPr>
              <w:t xml:space="preserve"> Усвајање записника са претходне седнице Већа</w:t>
            </w:r>
          </w:p>
        </w:tc>
        <w:tc>
          <w:tcPr>
            <w:tcW w:w="1870" w:type="dxa"/>
            <w:tcBorders>
              <w:top w:val="single" w:sz="12" w:space="0" w:color="C0504D"/>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rPr>
            </w:pPr>
            <w:r w:rsidRPr="00A12163">
              <w:rPr>
                <w:rFonts w:ascii="Times New Roman" w:eastAsia="Calibri" w:hAnsi="Times New Roman" w:cs="Times New Roman"/>
                <w:sz w:val="16"/>
                <w:szCs w:val="16"/>
              </w:rPr>
              <w:t>читање, усвајање...</w:t>
            </w:r>
          </w:p>
        </w:tc>
        <w:tc>
          <w:tcPr>
            <w:tcW w:w="1466" w:type="dxa"/>
            <w:tcBorders>
              <w:top w:val="single" w:sz="12" w:space="0" w:color="C0504D"/>
              <w:left w:val="single" w:sz="4" w:space="0" w:color="C00000"/>
              <w:bottom w:val="single" w:sz="4" w:space="0" w:color="C00000"/>
              <w:right w:val="thinThickLargeGap" w:sz="18" w:space="0" w:color="0000CC"/>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rPr>
            </w:pPr>
            <w:r w:rsidRPr="00A12163">
              <w:rPr>
                <w:rFonts w:ascii="Times New Roman" w:eastAsia="Calibri" w:hAnsi="Times New Roman" w:cs="Times New Roman"/>
                <w:sz w:val="16"/>
                <w:szCs w:val="16"/>
              </w:rPr>
              <w:t>руководилац Већа</w:t>
            </w:r>
          </w:p>
        </w:tc>
      </w:tr>
      <w:tr w:rsidR="009777A7" w:rsidRPr="00205D8C" w:rsidTr="00A12163">
        <w:trPr>
          <w:trHeight w:val="211"/>
          <w:jc w:val="center"/>
        </w:trPr>
        <w:tc>
          <w:tcPr>
            <w:tcW w:w="0" w:type="auto"/>
            <w:vMerge/>
            <w:tcBorders>
              <w:top w:val="single" w:sz="12" w:space="0" w:color="C0504D"/>
              <w:left w:val="thinThickLargeGap" w:sz="18" w:space="0" w:color="0000CC"/>
              <w:bottom w:val="single" w:sz="12" w:space="0" w:color="C00000"/>
              <w:right w:val="single" w:sz="4" w:space="0" w:color="C00000"/>
            </w:tcBorders>
            <w:vAlign w:val="center"/>
            <w:hideMark/>
          </w:tcPr>
          <w:p w:rsidR="009777A7" w:rsidRPr="00A12163" w:rsidRDefault="009777A7" w:rsidP="009777A7">
            <w:pPr>
              <w:rPr>
                <w:rFonts w:ascii="Times New Roman" w:eastAsia="Times New Roman" w:hAnsi="Times New Roman" w:cs="Times New Roman"/>
                <w:b/>
                <w:bCs/>
                <w:sz w:val="20"/>
                <w:szCs w:val="20"/>
              </w:rPr>
            </w:pPr>
          </w:p>
        </w:tc>
        <w:tc>
          <w:tcPr>
            <w:tcW w:w="433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both"/>
              <w:rPr>
                <w:rFonts w:ascii="Times New Roman" w:eastAsia="Calibri" w:hAnsi="Times New Roman" w:cs="Times New Roman"/>
                <w:sz w:val="12"/>
                <w:szCs w:val="12"/>
                <w:lang w:val="ru-RU"/>
              </w:rPr>
            </w:pPr>
            <w:r w:rsidRPr="00A12163">
              <w:rPr>
                <w:rFonts w:ascii="Times New Roman" w:eastAsia="TimesNewRoman" w:hAnsi="Times New Roman" w:cs="Times New Roman"/>
                <w:b/>
                <w:bCs/>
                <w:sz w:val="14"/>
                <w:szCs w:val="12"/>
                <w:lang w:val="ru-RU"/>
              </w:rPr>
              <w:t xml:space="preserve">2. </w:t>
            </w:r>
            <w:r w:rsidRPr="00A12163">
              <w:rPr>
                <w:rFonts w:ascii="Times New Roman" w:eastAsia="TimesNewRoman" w:hAnsi="Times New Roman" w:cs="Times New Roman"/>
                <w:sz w:val="16"/>
                <w:szCs w:val="12"/>
                <w:lang w:val="ru-RU"/>
              </w:rPr>
              <w:t>Анализа успеха и дисциплине ученика, анализа остварених резу-лтата на крају 3. класификационог периода и предлог мера за њихо-во побољшање</w:t>
            </w:r>
          </w:p>
        </w:tc>
        <w:tc>
          <w:tcPr>
            <w:tcW w:w="187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center"/>
              <w:rPr>
                <w:rFonts w:ascii="Times New Roman" w:eastAsia="TimesNewRoman" w:hAnsi="Times New Roman" w:cs="Times New Roman"/>
                <w:sz w:val="12"/>
                <w:szCs w:val="12"/>
              </w:rPr>
            </w:pPr>
            <w:r w:rsidRPr="00A12163">
              <w:rPr>
                <w:rFonts w:ascii="Times New Roman" w:eastAsia="TimesNewRoman" w:hAnsi="Times New Roman" w:cs="Times New Roman"/>
                <w:sz w:val="12"/>
                <w:szCs w:val="12"/>
              </w:rPr>
              <w:t>презентација, анализа, дискусија, усвајање...</w:t>
            </w:r>
          </w:p>
        </w:tc>
        <w:tc>
          <w:tcPr>
            <w:tcW w:w="1466" w:type="dxa"/>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A12163" w:rsidRDefault="009777A7" w:rsidP="009777A7">
            <w:pPr>
              <w:shd w:val="clear" w:color="auto" w:fill="FFFFFF"/>
              <w:jc w:val="center"/>
              <w:rPr>
                <w:rFonts w:ascii="Times New Roman" w:eastAsia="TimesNewRoman" w:hAnsi="Times New Roman" w:cs="Times New Roman"/>
                <w:sz w:val="12"/>
                <w:szCs w:val="12"/>
              </w:rPr>
            </w:pPr>
            <w:r w:rsidRPr="00A12163">
              <w:rPr>
                <w:rFonts w:ascii="Times New Roman" w:eastAsia="Calibri" w:hAnsi="Times New Roman" w:cs="Times New Roman"/>
                <w:sz w:val="12"/>
                <w:szCs w:val="12"/>
              </w:rPr>
              <w:t>руководилац Већа</w:t>
            </w:r>
            <w:r w:rsidRPr="00A12163">
              <w:rPr>
                <w:rFonts w:ascii="Times New Roman" w:eastAsia="TimesNewRoman" w:hAnsi="Times New Roman" w:cs="Times New Roman"/>
                <w:sz w:val="12"/>
                <w:szCs w:val="12"/>
              </w:rPr>
              <w:t>,</w:t>
            </w:r>
          </w:p>
          <w:p w:rsidR="009777A7" w:rsidRPr="00A12163" w:rsidRDefault="009777A7" w:rsidP="009777A7">
            <w:pPr>
              <w:shd w:val="clear" w:color="auto" w:fill="FFFFFF"/>
              <w:jc w:val="center"/>
              <w:rPr>
                <w:rFonts w:ascii="Times New Roman" w:eastAsia="Times New Roman" w:hAnsi="Times New Roman" w:cs="Times New Roman"/>
                <w:sz w:val="12"/>
                <w:szCs w:val="12"/>
              </w:rPr>
            </w:pPr>
            <w:r w:rsidRPr="00A12163">
              <w:rPr>
                <w:rFonts w:ascii="Times New Roman" w:eastAsia="TimesNewRoman" w:hAnsi="Times New Roman" w:cs="Times New Roman"/>
                <w:sz w:val="12"/>
                <w:szCs w:val="12"/>
              </w:rPr>
              <w:t>педагог, директор</w:t>
            </w:r>
          </w:p>
        </w:tc>
      </w:tr>
      <w:tr w:rsidR="009777A7" w:rsidRPr="00205D8C" w:rsidTr="00A12163">
        <w:trPr>
          <w:trHeight w:val="425"/>
          <w:jc w:val="center"/>
        </w:trPr>
        <w:tc>
          <w:tcPr>
            <w:tcW w:w="0" w:type="auto"/>
            <w:vMerge/>
            <w:tcBorders>
              <w:top w:val="single" w:sz="12" w:space="0" w:color="C0504D"/>
              <w:left w:val="thinThickLargeGap" w:sz="18" w:space="0" w:color="0000CC"/>
              <w:bottom w:val="single" w:sz="12" w:space="0" w:color="C00000"/>
              <w:right w:val="single" w:sz="4" w:space="0" w:color="C00000"/>
            </w:tcBorders>
            <w:vAlign w:val="center"/>
            <w:hideMark/>
          </w:tcPr>
          <w:p w:rsidR="009777A7" w:rsidRPr="00A12163" w:rsidRDefault="009777A7" w:rsidP="009777A7">
            <w:pPr>
              <w:rPr>
                <w:rFonts w:ascii="Times New Roman" w:eastAsia="Times New Roman" w:hAnsi="Times New Roman" w:cs="Times New Roman"/>
                <w:b/>
                <w:bCs/>
                <w:sz w:val="20"/>
                <w:szCs w:val="20"/>
              </w:rPr>
            </w:pPr>
          </w:p>
        </w:tc>
        <w:tc>
          <w:tcPr>
            <w:tcW w:w="433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both"/>
              <w:rPr>
                <w:rFonts w:ascii="Times New Roman" w:eastAsia="TimesNewRoman" w:hAnsi="Times New Roman" w:cs="Times New Roman"/>
                <w:sz w:val="16"/>
                <w:szCs w:val="16"/>
                <w:lang w:val="ru-RU"/>
              </w:rPr>
            </w:pPr>
            <w:r w:rsidRPr="00A12163">
              <w:rPr>
                <w:rFonts w:ascii="Times New Roman" w:eastAsia="TimesNewRoman" w:hAnsi="Times New Roman" w:cs="Times New Roman"/>
                <w:b/>
                <w:bCs/>
                <w:sz w:val="16"/>
                <w:szCs w:val="16"/>
                <w:lang w:val="ru-RU"/>
              </w:rPr>
              <w:t>3.</w:t>
            </w:r>
            <w:r w:rsidRPr="00A12163">
              <w:rPr>
                <w:rFonts w:ascii="Times New Roman" w:eastAsia="TimesNewRoman" w:hAnsi="Times New Roman" w:cs="Times New Roman"/>
                <w:sz w:val="16"/>
                <w:szCs w:val="16"/>
                <w:lang w:val="ru-RU"/>
              </w:rPr>
              <w:t xml:space="preserve"> Остваривања наставног плана и програма и других програмских садржаја</w:t>
            </w:r>
          </w:p>
        </w:tc>
        <w:tc>
          <w:tcPr>
            <w:tcW w:w="187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center"/>
              <w:rPr>
                <w:rFonts w:ascii="Times New Roman" w:eastAsia="TimesNewRoman" w:hAnsi="Times New Roman" w:cs="Times New Roman"/>
                <w:sz w:val="16"/>
                <w:szCs w:val="16"/>
              </w:rPr>
            </w:pPr>
            <w:r w:rsidRPr="00A12163">
              <w:rPr>
                <w:rFonts w:ascii="Times New Roman" w:eastAsia="TimesNewRoman" w:hAnsi="Times New Roman" w:cs="Times New Roman"/>
                <w:sz w:val="16"/>
                <w:szCs w:val="16"/>
              </w:rPr>
              <w:t>презентација, анализа, дискусија, усвајање...</w:t>
            </w:r>
          </w:p>
        </w:tc>
        <w:tc>
          <w:tcPr>
            <w:tcW w:w="1466" w:type="dxa"/>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A12163" w:rsidRDefault="009777A7" w:rsidP="009777A7">
            <w:pPr>
              <w:shd w:val="clear" w:color="auto" w:fill="FFFFFF"/>
              <w:jc w:val="center"/>
              <w:rPr>
                <w:rFonts w:ascii="Times New Roman" w:eastAsia="TimesNewRoman" w:hAnsi="Times New Roman" w:cs="Times New Roman"/>
                <w:sz w:val="16"/>
                <w:szCs w:val="16"/>
              </w:rPr>
            </w:pPr>
            <w:r w:rsidRPr="00A12163">
              <w:rPr>
                <w:rFonts w:ascii="Times New Roman" w:eastAsia="Calibri" w:hAnsi="Times New Roman" w:cs="Times New Roman"/>
                <w:sz w:val="16"/>
                <w:szCs w:val="16"/>
              </w:rPr>
              <w:t>руководилац Већа</w:t>
            </w:r>
            <w:r w:rsidRPr="00A12163">
              <w:rPr>
                <w:rFonts w:ascii="Times New Roman" w:eastAsia="TimesNewRoman" w:hAnsi="Times New Roman" w:cs="Times New Roman"/>
                <w:sz w:val="16"/>
                <w:szCs w:val="16"/>
              </w:rPr>
              <w:t>,</w:t>
            </w:r>
          </w:p>
          <w:p w:rsidR="009777A7" w:rsidRPr="00A12163" w:rsidRDefault="009777A7" w:rsidP="009777A7">
            <w:pPr>
              <w:shd w:val="clear" w:color="auto" w:fill="FFFFFF"/>
              <w:jc w:val="center"/>
              <w:rPr>
                <w:rFonts w:ascii="Times New Roman" w:eastAsia="Times New Roman" w:hAnsi="Times New Roman" w:cs="Times New Roman"/>
                <w:sz w:val="16"/>
                <w:szCs w:val="16"/>
              </w:rPr>
            </w:pPr>
            <w:r w:rsidRPr="00A12163">
              <w:rPr>
                <w:rFonts w:ascii="Times New Roman" w:eastAsia="TimesNewRoman" w:hAnsi="Times New Roman" w:cs="Times New Roman"/>
                <w:sz w:val="16"/>
                <w:szCs w:val="16"/>
              </w:rPr>
              <w:t>педагог, директор</w:t>
            </w:r>
          </w:p>
        </w:tc>
      </w:tr>
      <w:tr w:rsidR="009777A7" w:rsidRPr="00205D8C" w:rsidTr="00A12163">
        <w:trPr>
          <w:trHeight w:val="227"/>
          <w:jc w:val="center"/>
        </w:trPr>
        <w:tc>
          <w:tcPr>
            <w:tcW w:w="0" w:type="auto"/>
            <w:vMerge/>
            <w:tcBorders>
              <w:top w:val="single" w:sz="12" w:space="0" w:color="C0504D"/>
              <w:left w:val="thinThickLargeGap" w:sz="18" w:space="0" w:color="0000CC"/>
              <w:bottom w:val="single" w:sz="12" w:space="0" w:color="C00000"/>
              <w:right w:val="single" w:sz="4" w:space="0" w:color="C00000"/>
            </w:tcBorders>
            <w:vAlign w:val="center"/>
            <w:hideMark/>
          </w:tcPr>
          <w:p w:rsidR="009777A7" w:rsidRPr="00A12163" w:rsidRDefault="009777A7" w:rsidP="009777A7">
            <w:pPr>
              <w:rPr>
                <w:rFonts w:ascii="Times New Roman" w:eastAsia="Times New Roman" w:hAnsi="Times New Roman" w:cs="Times New Roman"/>
                <w:b/>
                <w:bCs/>
                <w:sz w:val="20"/>
                <w:szCs w:val="20"/>
              </w:rPr>
            </w:pPr>
          </w:p>
        </w:tc>
        <w:tc>
          <w:tcPr>
            <w:tcW w:w="4330" w:type="dxa"/>
            <w:tcBorders>
              <w:top w:val="single" w:sz="4" w:space="0" w:color="C00000"/>
              <w:left w:val="single" w:sz="4" w:space="0" w:color="C00000"/>
              <w:bottom w:val="single" w:sz="12" w:space="0" w:color="C00000"/>
              <w:right w:val="single" w:sz="4" w:space="0" w:color="C00000"/>
            </w:tcBorders>
            <w:shd w:val="clear" w:color="auto" w:fill="FFFFFF"/>
            <w:vAlign w:val="center"/>
            <w:hideMark/>
          </w:tcPr>
          <w:p w:rsidR="009777A7" w:rsidRPr="00A12163" w:rsidRDefault="009777A7" w:rsidP="009777A7">
            <w:pPr>
              <w:shd w:val="clear" w:color="auto" w:fill="FFFFFF"/>
              <w:jc w:val="both"/>
              <w:rPr>
                <w:rFonts w:ascii="Times New Roman" w:eastAsia="TimesNewRoman" w:hAnsi="Times New Roman" w:cs="Calibri"/>
                <w:b/>
                <w:bCs/>
                <w:sz w:val="16"/>
                <w:szCs w:val="16"/>
              </w:rPr>
            </w:pPr>
            <w:r w:rsidRPr="00A12163">
              <w:rPr>
                <w:rFonts w:ascii="Times New Roman" w:eastAsia="TimesNewRoman" w:hAnsi="Times New Roman" w:cs="Times New Roman"/>
                <w:b/>
                <w:bCs/>
                <w:sz w:val="16"/>
                <w:szCs w:val="16"/>
                <w:lang w:val="sr-Cyrl-CS"/>
              </w:rPr>
              <w:t>4</w:t>
            </w:r>
            <w:r w:rsidRPr="00A12163">
              <w:rPr>
                <w:rFonts w:ascii="Times New Roman" w:eastAsia="TimesNewRoman" w:hAnsi="Times New Roman" w:cs="Times New Roman"/>
                <w:b/>
                <w:bCs/>
                <w:sz w:val="16"/>
                <w:szCs w:val="16"/>
              </w:rPr>
              <w:t>.</w:t>
            </w:r>
            <w:r w:rsidRPr="00A12163">
              <w:rPr>
                <w:rFonts w:ascii="Times New Roman" w:eastAsia="Calibri" w:hAnsi="Times New Roman" w:cs="Times New Roman"/>
                <w:sz w:val="16"/>
                <w:szCs w:val="16"/>
              </w:rPr>
              <w:t>Организовање спортског дана</w:t>
            </w:r>
          </w:p>
        </w:tc>
        <w:tc>
          <w:tcPr>
            <w:tcW w:w="1870" w:type="dxa"/>
            <w:tcBorders>
              <w:top w:val="single" w:sz="4" w:space="0" w:color="C00000"/>
              <w:left w:val="single" w:sz="4" w:space="0" w:color="C00000"/>
              <w:bottom w:val="single" w:sz="12" w:space="0" w:color="C00000"/>
              <w:right w:val="single" w:sz="4" w:space="0" w:color="C00000"/>
            </w:tcBorders>
            <w:shd w:val="clear" w:color="auto" w:fill="FFFFFF"/>
            <w:vAlign w:val="center"/>
            <w:hideMark/>
          </w:tcPr>
          <w:p w:rsidR="009777A7" w:rsidRPr="00A12163" w:rsidRDefault="009777A7" w:rsidP="009777A7">
            <w:pPr>
              <w:shd w:val="clear" w:color="auto" w:fill="FFFFFF"/>
              <w:jc w:val="center"/>
              <w:rPr>
                <w:rFonts w:ascii="Times New Roman" w:eastAsia="TimesNewRoman" w:hAnsi="Times New Roman" w:cs="Times New Roman"/>
                <w:sz w:val="16"/>
                <w:szCs w:val="16"/>
                <w:lang w:val="ru-RU"/>
              </w:rPr>
            </w:pPr>
            <w:r w:rsidRPr="00A12163">
              <w:rPr>
                <w:rFonts w:ascii="Times New Roman" w:eastAsia="TimesNewRoman" w:hAnsi="Times New Roman" w:cs="Times New Roman"/>
                <w:sz w:val="16"/>
                <w:szCs w:val="16"/>
                <w:lang w:val="ru-RU"/>
              </w:rPr>
              <w:t>природни облици крета-ња, тимске игре...</w:t>
            </w:r>
          </w:p>
        </w:tc>
        <w:tc>
          <w:tcPr>
            <w:tcW w:w="1466" w:type="dxa"/>
            <w:tcBorders>
              <w:top w:val="single" w:sz="4" w:space="0" w:color="C00000"/>
              <w:left w:val="single" w:sz="4" w:space="0" w:color="C00000"/>
              <w:bottom w:val="single" w:sz="12" w:space="0" w:color="C00000"/>
              <w:right w:val="thinThickLargeGap" w:sz="18" w:space="0" w:color="0000CC"/>
            </w:tcBorders>
            <w:shd w:val="clear" w:color="auto" w:fill="FFFFFF"/>
            <w:vAlign w:val="center"/>
            <w:hideMark/>
          </w:tcPr>
          <w:p w:rsidR="009777A7" w:rsidRPr="00A12163" w:rsidRDefault="009777A7" w:rsidP="009777A7">
            <w:pPr>
              <w:shd w:val="clear" w:color="auto" w:fill="FFFFFF"/>
              <w:jc w:val="center"/>
              <w:rPr>
                <w:rFonts w:ascii="Times New Roman" w:eastAsia="Times New Roman" w:hAnsi="Times New Roman" w:cs="Times New Roman"/>
                <w:sz w:val="16"/>
                <w:szCs w:val="16"/>
              </w:rPr>
            </w:pPr>
            <w:r w:rsidRPr="00A12163">
              <w:rPr>
                <w:rFonts w:ascii="Times New Roman" w:eastAsia="Calibri" w:hAnsi="Times New Roman" w:cs="Times New Roman"/>
                <w:sz w:val="16"/>
                <w:szCs w:val="16"/>
              </w:rPr>
              <w:t>наставник физи-чког васпитања</w:t>
            </w:r>
          </w:p>
        </w:tc>
      </w:tr>
      <w:tr w:rsidR="009777A7" w:rsidRPr="00205D8C" w:rsidTr="00A12163">
        <w:trPr>
          <w:trHeight w:val="253"/>
          <w:jc w:val="center"/>
        </w:trPr>
        <w:tc>
          <w:tcPr>
            <w:tcW w:w="1604" w:type="dxa"/>
            <w:vMerge w:val="restart"/>
            <w:tcBorders>
              <w:top w:val="single" w:sz="12" w:space="0" w:color="C00000"/>
              <w:left w:val="thinThickLargeGap" w:sz="18" w:space="0" w:color="0000CC"/>
              <w:bottom w:val="single" w:sz="12" w:space="0" w:color="C00000"/>
              <w:right w:val="single" w:sz="4" w:space="0" w:color="C00000"/>
            </w:tcBorders>
            <w:shd w:val="clear" w:color="auto" w:fill="FFFFFF"/>
            <w:vAlign w:val="center"/>
            <w:hideMark/>
          </w:tcPr>
          <w:p w:rsidR="009777A7" w:rsidRPr="00A12163" w:rsidRDefault="009777A7" w:rsidP="009777A7">
            <w:pPr>
              <w:shd w:val="clear" w:color="auto" w:fill="FFFFFF"/>
              <w:spacing w:line="276" w:lineRule="auto"/>
              <w:jc w:val="center"/>
              <w:rPr>
                <w:rFonts w:ascii="Times New Roman" w:eastAsia="Calibri" w:hAnsi="Times New Roman" w:cs="Times New Roman"/>
                <w:b/>
                <w:bCs/>
                <w:sz w:val="20"/>
                <w:szCs w:val="20"/>
              </w:rPr>
            </w:pPr>
            <w:r w:rsidRPr="00A12163">
              <w:rPr>
                <w:rFonts w:ascii="Times New Roman" w:eastAsia="Calibri" w:hAnsi="Times New Roman" w:cs="Times New Roman"/>
                <w:b/>
                <w:bCs/>
                <w:sz w:val="20"/>
              </w:rPr>
              <w:t>Мај</w:t>
            </w:r>
          </w:p>
          <w:p w:rsidR="009777A7" w:rsidRPr="00A12163" w:rsidRDefault="009777A7" w:rsidP="009777A7">
            <w:pPr>
              <w:shd w:val="clear" w:color="auto" w:fill="FFFFFF"/>
              <w:spacing w:line="276" w:lineRule="auto"/>
              <w:jc w:val="center"/>
              <w:rPr>
                <w:rFonts w:ascii="Times New Roman" w:eastAsia="Calibri" w:hAnsi="Times New Roman" w:cs="Times New Roman"/>
                <w:b/>
                <w:bCs/>
                <w:sz w:val="20"/>
              </w:rPr>
            </w:pPr>
          </w:p>
        </w:tc>
        <w:tc>
          <w:tcPr>
            <w:tcW w:w="4330" w:type="dxa"/>
            <w:tcBorders>
              <w:top w:val="single" w:sz="12"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both"/>
              <w:rPr>
                <w:rFonts w:ascii="Times New Roman" w:eastAsia="Calibri" w:hAnsi="Times New Roman" w:cs="Times New Roman"/>
                <w:sz w:val="16"/>
                <w:szCs w:val="16"/>
                <w:lang w:val="ru-RU"/>
              </w:rPr>
            </w:pPr>
            <w:r w:rsidRPr="00A12163">
              <w:rPr>
                <w:rFonts w:ascii="Times New Roman" w:eastAsia="Calibri" w:hAnsi="Times New Roman" w:cs="Times New Roman"/>
                <w:b/>
                <w:bCs/>
                <w:sz w:val="16"/>
                <w:szCs w:val="16"/>
                <w:lang w:val="ru-RU"/>
              </w:rPr>
              <w:t>1.</w:t>
            </w:r>
            <w:r w:rsidRPr="00A12163">
              <w:rPr>
                <w:rFonts w:ascii="Times New Roman" w:eastAsia="Calibri" w:hAnsi="Times New Roman" w:cs="Times New Roman"/>
                <w:sz w:val="16"/>
                <w:szCs w:val="16"/>
                <w:lang w:val="ru-RU"/>
              </w:rPr>
              <w:t xml:space="preserve"> Усвајање записника са претходне седнице Већа</w:t>
            </w:r>
          </w:p>
        </w:tc>
        <w:tc>
          <w:tcPr>
            <w:tcW w:w="1870" w:type="dxa"/>
            <w:tcBorders>
              <w:top w:val="single" w:sz="12"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rPr>
            </w:pPr>
            <w:r w:rsidRPr="00A12163">
              <w:rPr>
                <w:rFonts w:ascii="Times New Roman" w:eastAsia="Calibri" w:hAnsi="Times New Roman" w:cs="Times New Roman"/>
                <w:sz w:val="16"/>
                <w:szCs w:val="16"/>
              </w:rPr>
              <w:t>читање, усвајање...</w:t>
            </w:r>
          </w:p>
        </w:tc>
        <w:tc>
          <w:tcPr>
            <w:tcW w:w="1466" w:type="dxa"/>
            <w:tcBorders>
              <w:top w:val="single" w:sz="12" w:space="0" w:color="C00000"/>
              <w:left w:val="single" w:sz="4" w:space="0" w:color="C00000"/>
              <w:bottom w:val="single" w:sz="4" w:space="0" w:color="C00000"/>
              <w:right w:val="thinThickLargeGap" w:sz="18" w:space="0" w:color="0000CC"/>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rPr>
            </w:pPr>
            <w:r w:rsidRPr="00A12163">
              <w:rPr>
                <w:rFonts w:ascii="Times New Roman" w:eastAsia="Calibri" w:hAnsi="Times New Roman" w:cs="Times New Roman"/>
                <w:sz w:val="16"/>
                <w:szCs w:val="16"/>
              </w:rPr>
              <w:t>руководилац Већа</w:t>
            </w:r>
          </w:p>
        </w:tc>
      </w:tr>
      <w:tr w:rsidR="009777A7" w:rsidRPr="00205D8C" w:rsidTr="00A12163">
        <w:trPr>
          <w:trHeight w:val="243"/>
          <w:jc w:val="center"/>
        </w:trPr>
        <w:tc>
          <w:tcPr>
            <w:tcW w:w="0" w:type="auto"/>
            <w:vMerge/>
            <w:tcBorders>
              <w:top w:val="single" w:sz="12" w:space="0" w:color="C00000"/>
              <w:left w:val="thinThickLargeGap" w:sz="18" w:space="0" w:color="0000CC"/>
              <w:bottom w:val="single" w:sz="12" w:space="0" w:color="C00000"/>
              <w:right w:val="single" w:sz="4" w:space="0" w:color="C00000"/>
            </w:tcBorders>
            <w:vAlign w:val="center"/>
            <w:hideMark/>
          </w:tcPr>
          <w:p w:rsidR="009777A7" w:rsidRPr="00A12163" w:rsidRDefault="009777A7" w:rsidP="009777A7">
            <w:pPr>
              <w:rPr>
                <w:rFonts w:ascii="Times New Roman" w:eastAsia="Times New Roman" w:hAnsi="Times New Roman" w:cs="Times New Roman"/>
                <w:b/>
                <w:bCs/>
                <w:sz w:val="20"/>
                <w:szCs w:val="20"/>
              </w:rPr>
            </w:pPr>
          </w:p>
        </w:tc>
        <w:tc>
          <w:tcPr>
            <w:tcW w:w="433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rPr>
                <w:rFonts w:ascii="Times New Roman" w:eastAsia="Calibri" w:hAnsi="Times New Roman" w:cs="Times New Roman"/>
                <w:sz w:val="16"/>
                <w:szCs w:val="16"/>
                <w:lang w:val="sr-Cyrl-CS"/>
              </w:rPr>
            </w:pPr>
            <w:r w:rsidRPr="00A12163">
              <w:rPr>
                <w:rFonts w:ascii="Times New Roman" w:eastAsia="Calibri" w:hAnsi="Times New Roman" w:cs="Times New Roman"/>
                <w:b/>
                <w:bCs/>
                <w:sz w:val="16"/>
                <w:szCs w:val="16"/>
                <w:lang w:val="ru-RU"/>
              </w:rPr>
              <w:t xml:space="preserve">2. </w:t>
            </w:r>
            <w:r w:rsidRPr="00A12163">
              <w:rPr>
                <w:rFonts w:ascii="Times New Roman" w:eastAsia="TimesNewRomanPSMT" w:hAnsi="Times New Roman" w:cs="Times New Roman"/>
                <w:sz w:val="16"/>
                <w:szCs w:val="16"/>
                <w:lang w:val="ru-RU"/>
              </w:rPr>
              <w:t>Изложба ђачких радова у холу школе</w:t>
            </w:r>
          </w:p>
        </w:tc>
        <w:tc>
          <w:tcPr>
            <w:tcW w:w="187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rPr>
            </w:pPr>
            <w:r w:rsidRPr="00A12163">
              <w:rPr>
                <w:rFonts w:ascii="Times New Roman" w:eastAsia="Calibri" w:hAnsi="Times New Roman" w:cs="Times New Roman"/>
                <w:sz w:val="16"/>
                <w:szCs w:val="16"/>
              </w:rPr>
              <w:t>изложба, презентација...</w:t>
            </w:r>
          </w:p>
        </w:tc>
        <w:tc>
          <w:tcPr>
            <w:tcW w:w="1466" w:type="dxa"/>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2"/>
                <w:szCs w:val="12"/>
              </w:rPr>
            </w:pPr>
            <w:r w:rsidRPr="00A12163">
              <w:rPr>
                <w:rFonts w:ascii="Times New Roman" w:eastAsia="Calibri" w:hAnsi="Times New Roman" w:cs="Times New Roman"/>
                <w:sz w:val="12"/>
                <w:szCs w:val="12"/>
              </w:rPr>
              <w:t>наставник ликовне културе</w:t>
            </w:r>
          </w:p>
        </w:tc>
      </w:tr>
      <w:tr w:rsidR="009777A7" w:rsidRPr="00205D8C" w:rsidTr="00A12163">
        <w:trPr>
          <w:trHeight w:val="277"/>
          <w:jc w:val="center"/>
        </w:trPr>
        <w:tc>
          <w:tcPr>
            <w:tcW w:w="0" w:type="auto"/>
            <w:vMerge/>
            <w:tcBorders>
              <w:top w:val="single" w:sz="12" w:space="0" w:color="C00000"/>
              <w:left w:val="thinThickLargeGap" w:sz="18" w:space="0" w:color="0000CC"/>
              <w:bottom w:val="single" w:sz="12" w:space="0" w:color="C00000"/>
              <w:right w:val="single" w:sz="4" w:space="0" w:color="C00000"/>
            </w:tcBorders>
            <w:vAlign w:val="center"/>
            <w:hideMark/>
          </w:tcPr>
          <w:p w:rsidR="009777A7" w:rsidRPr="00A12163" w:rsidRDefault="009777A7" w:rsidP="009777A7">
            <w:pPr>
              <w:rPr>
                <w:rFonts w:ascii="Times New Roman" w:eastAsia="Times New Roman" w:hAnsi="Times New Roman" w:cs="Times New Roman"/>
                <w:b/>
                <w:bCs/>
                <w:sz w:val="20"/>
                <w:szCs w:val="20"/>
              </w:rPr>
            </w:pPr>
          </w:p>
        </w:tc>
        <w:tc>
          <w:tcPr>
            <w:tcW w:w="433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both"/>
              <w:rPr>
                <w:rFonts w:ascii="Times New Roman" w:eastAsia="Calibri" w:hAnsi="Times New Roman" w:cs="Times New Roman"/>
                <w:sz w:val="16"/>
                <w:szCs w:val="16"/>
                <w:lang w:val="ru-RU"/>
              </w:rPr>
            </w:pPr>
            <w:r w:rsidRPr="00A12163">
              <w:rPr>
                <w:rFonts w:ascii="Times New Roman" w:eastAsia="Calibri" w:hAnsi="Times New Roman" w:cs="Times New Roman"/>
                <w:b/>
                <w:bCs/>
                <w:sz w:val="16"/>
                <w:szCs w:val="16"/>
                <w:lang w:val="ru-RU"/>
              </w:rPr>
              <w:t xml:space="preserve">3. </w:t>
            </w:r>
            <w:r w:rsidRPr="00A12163">
              <w:rPr>
                <w:rFonts w:ascii="Times New Roman" w:eastAsia="Calibri" w:hAnsi="Times New Roman" w:cs="Times New Roman"/>
                <w:sz w:val="16"/>
                <w:szCs w:val="16"/>
                <w:lang w:val="sr-Cyrl-CS"/>
              </w:rPr>
              <w:t>Сарадња са учитељима четвртог разреда (усклађивање рада и при-према ученика за пети разред)</w:t>
            </w:r>
          </w:p>
        </w:tc>
        <w:tc>
          <w:tcPr>
            <w:tcW w:w="187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rPr>
            </w:pPr>
            <w:r w:rsidRPr="00A12163">
              <w:rPr>
                <w:rFonts w:ascii="Times New Roman" w:eastAsia="Calibri" w:hAnsi="Times New Roman" w:cs="Times New Roman"/>
                <w:sz w:val="16"/>
                <w:szCs w:val="16"/>
              </w:rPr>
              <w:t>разговор...</w:t>
            </w:r>
          </w:p>
        </w:tc>
        <w:tc>
          <w:tcPr>
            <w:tcW w:w="1466" w:type="dxa"/>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rPr>
            </w:pPr>
            <w:r w:rsidRPr="00A12163">
              <w:rPr>
                <w:rFonts w:ascii="Times New Roman" w:eastAsia="Calibri" w:hAnsi="Times New Roman" w:cs="Times New Roman"/>
                <w:sz w:val="16"/>
                <w:szCs w:val="16"/>
              </w:rPr>
              <w:t>руководилац Већа</w:t>
            </w:r>
          </w:p>
        </w:tc>
      </w:tr>
      <w:tr w:rsidR="009777A7" w:rsidRPr="00205D8C" w:rsidTr="00A12163">
        <w:trPr>
          <w:trHeight w:val="255"/>
          <w:jc w:val="center"/>
        </w:trPr>
        <w:tc>
          <w:tcPr>
            <w:tcW w:w="0" w:type="auto"/>
            <w:vMerge/>
            <w:tcBorders>
              <w:top w:val="single" w:sz="12" w:space="0" w:color="C00000"/>
              <w:left w:val="thinThickLargeGap" w:sz="18" w:space="0" w:color="0000CC"/>
              <w:bottom w:val="single" w:sz="12" w:space="0" w:color="C00000"/>
              <w:right w:val="single" w:sz="4" w:space="0" w:color="C00000"/>
            </w:tcBorders>
            <w:vAlign w:val="center"/>
            <w:hideMark/>
          </w:tcPr>
          <w:p w:rsidR="009777A7" w:rsidRPr="00A12163" w:rsidRDefault="009777A7" w:rsidP="009777A7">
            <w:pPr>
              <w:rPr>
                <w:rFonts w:ascii="Times New Roman" w:eastAsia="Times New Roman" w:hAnsi="Times New Roman" w:cs="Times New Roman"/>
                <w:b/>
                <w:bCs/>
                <w:sz w:val="20"/>
                <w:szCs w:val="20"/>
              </w:rPr>
            </w:pPr>
          </w:p>
        </w:tc>
        <w:tc>
          <w:tcPr>
            <w:tcW w:w="433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spacing w:line="276" w:lineRule="auto"/>
              <w:jc w:val="both"/>
              <w:rPr>
                <w:rFonts w:ascii="Times New Roman" w:eastAsia="Calibri" w:hAnsi="Times New Roman" w:cs="Times New Roman"/>
                <w:sz w:val="16"/>
                <w:szCs w:val="16"/>
              </w:rPr>
            </w:pPr>
            <w:r w:rsidRPr="00A12163">
              <w:rPr>
                <w:rFonts w:ascii="Times New Roman" w:eastAsia="TimesNewRoman" w:hAnsi="Times New Roman" w:cs="Times New Roman"/>
                <w:b/>
                <w:bCs/>
                <w:sz w:val="16"/>
                <w:szCs w:val="16"/>
                <w:lang w:val="sr-Cyrl-CS"/>
              </w:rPr>
              <w:t>4</w:t>
            </w:r>
            <w:r w:rsidRPr="00A12163">
              <w:rPr>
                <w:rFonts w:ascii="Times New Roman" w:eastAsia="TimesNewRoman" w:hAnsi="Times New Roman" w:cs="Times New Roman"/>
                <w:b/>
                <w:bCs/>
                <w:sz w:val="16"/>
                <w:szCs w:val="16"/>
              </w:rPr>
              <w:t>.</w:t>
            </w:r>
            <w:r w:rsidRPr="00A12163">
              <w:rPr>
                <w:rFonts w:ascii="Times New Roman" w:eastAsia="TimesNewRoman" w:hAnsi="Times New Roman" w:cs="Times New Roman"/>
                <w:sz w:val="16"/>
                <w:szCs w:val="16"/>
              </w:rPr>
              <w:t xml:space="preserve"> Стручно усавршавање наставника</w:t>
            </w:r>
          </w:p>
        </w:tc>
        <w:tc>
          <w:tcPr>
            <w:tcW w:w="187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center"/>
              <w:rPr>
                <w:rFonts w:ascii="Times New Roman" w:eastAsia="TimesNewRoman" w:hAnsi="Times New Roman" w:cs="Times New Roman"/>
                <w:sz w:val="16"/>
                <w:szCs w:val="16"/>
              </w:rPr>
            </w:pPr>
            <w:r w:rsidRPr="00A12163">
              <w:rPr>
                <w:rFonts w:ascii="Times New Roman" w:eastAsia="TimesNewRoman" w:hAnsi="Times New Roman" w:cs="Times New Roman"/>
                <w:sz w:val="16"/>
                <w:szCs w:val="16"/>
              </w:rPr>
              <w:t>информисање, разговор, договор...</w:t>
            </w:r>
          </w:p>
        </w:tc>
        <w:tc>
          <w:tcPr>
            <w:tcW w:w="1466" w:type="dxa"/>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A12163" w:rsidRDefault="009777A7" w:rsidP="009777A7">
            <w:pPr>
              <w:shd w:val="clear" w:color="auto" w:fill="FFFFFF"/>
              <w:jc w:val="center"/>
              <w:rPr>
                <w:rFonts w:ascii="Times New Roman" w:eastAsia="Times New Roman" w:hAnsi="Times New Roman" w:cs="Times New Roman"/>
                <w:sz w:val="16"/>
                <w:szCs w:val="16"/>
              </w:rPr>
            </w:pPr>
            <w:r w:rsidRPr="00A12163">
              <w:rPr>
                <w:rFonts w:ascii="Times New Roman" w:eastAsia="Calibri" w:hAnsi="Times New Roman" w:cs="Times New Roman"/>
                <w:sz w:val="16"/>
                <w:szCs w:val="16"/>
              </w:rPr>
              <w:t>руководилац Већа</w:t>
            </w:r>
          </w:p>
        </w:tc>
      </w:tr>
      <w:tr w:rsidR="009777A7" w:rsidRPr="00205D8C" w:rsidTr="00A12163">
        <w:trPr>
          <w:trHeight w:val="209"/>
          <w:jc w:val="center"/>
        </w:trPr>
        <w:tc>
          <w:tcPr>
            <w:tcW w:w="0" w:type="auto"/>
            <w:vMerge/>
            <w:tcBorders>
              <w:top w:val="single" w:sz="12" w:space="0" w:color="C00000"/>
              <w:left w:val="thinThickLargeGap" w:sz="18" w:space="0" w:color="0000CC"/>
              <w:bottom w:val="single" w:sz="12" w:space="0" w:color="C00000"/>
              <w:right w:val="single" w:sz="4" w:space="0" w:color="C00000"/>
            </w:tcBorders>
            <w:vAlign w:val="center"/>
            <w:hideMark/>
          </w:tcPr>
          <w:p w:rsidR="009777A7" w:rsidRPr="00A12163" w:rsidRDefault="009777A7" w:rsidP="009777A7">
            <w:pPr>
              <w:rPr>
                <w:rFonts w:ascii="Times New Roman" w:eastAsia="Times New Roman" w:hAnsi="Times New Roman" w:cs="Times New Roman"/>
                <w:b/>
                <w:bCs/>
                <w:sz w:val="20"/>
                <w:szCs w:val="20"/>
              </w:rPr>
            </w:pPr>
          </w:p>
        </w:tc>
        <w:tc>
          <w:tcPr>
            <w:tcW w:w="4330" w:type="dxa"/>
            <w:tcBorders>
              <w:top w:val="single" w:sz="4" w:space="0" w:color="C00000"/>
              <w:left w:val="single" w:sz="4" w:space="0" w:color="C00000"/>
              <w:bottom w:val="single" w:sz="12" w:space="0" w:color="C00000"/>
              <w:right w:val="single" w:sz="4" w:space="0" w:color="C00000"/>
            </w:tcBorders>
            <w:shd w:val="clear" w:color="auto" w:fill="FFFFFF"/>
            <w:vAlign w:val="center"/>
            <w:hideMark/>
          </w:tcPr>
          <w:p w:rsidR="009777A7" w:rsidRPr="00A12163" w:rsidRDefault="009777A7" w:rsidP="009777A7">
            <w:pPr>
              <w:shd w:val="clear" w:color="auto" w:fill="FFFFFF"/>
              <w:jc w:val="both"/>
              <w:rPr>
                <w:rFonts w:ascii="Times New Roman" w:eastAsia="Calibri" w:hAnsi="Times New Roman" w:cs="Times New Roman"/>
                <w:b/>
                <w:bCs/>
                <w:sz w:val="16"/>
                <w:szCs w:val="16"/>
                <w:lang w:val="sr-Cyrl-CS"/>
              </w:rPr>
            </w:pPr>
            <w:r w:rsidRPr="00A12163">
              <w:rPr>
                <w:rFonts w:ascii="Times New Roman" w:eastAsia="Calibri" w:hAnsi="Times New Roman" w:cs="Times New Roman"/>
                <w:b/>
                <w:bCs/>
                <w:sz w:val="16"/>
                <w:szCs w:val="16"/>
                <w:lang w:val="sr-Cyrl-CS"/>
              </w:rPr>
              <w:t>5.</w:t>
            </w:r>
            <w:r w:rsidRPr="00A12163">
              <w:rPr>
                <w:rFonts w:ascii="Times New Roman" w:eastAsia="Calibri" w:hAnsi="Times New Roman" w:cs="Times New Roman"/>
                <w:sz w:val="16"/>
                <w:szCs w:val="16"/>
                <w:lang w:val="sr-Cyrl-CS"/>
              </w:rPr>
              <w:t xml:space="preserve"> Угледни час из физичког васпитања</w:t>
            </w:r>
          </w:p>
        </w:tc>
        <w:tc>
          <w:tcPr>
            <w:tcW w:w="1870" w:type="dxa"/>
            <w:tcBorders>
              <w:top w:val="single" w:sz="4" w:space="0" w:color="C00000"/>
              <w:left w:val="single" w:sz="4" w:space="0" w:color="C00000"/>
              <w:bottom w:val="single" w:sz="12" w:space="0" w:color="C00000"/>
              <w:right w:val="single" w:sz="4" w:space="0" w:color="C00000"/>
            </w:tcBorders>
            <w:shd w:val="clear" w:color="auto" w:fill="FFFFFF"/>
            <w:vAlign w:val="center"/>
            <w:hideMark/>
          </w:tcPr>
          <w:p w:rsidR="009777A7" w:rsidRPr="00A12163" w:rsidRDefault="009777A7" w:rsidP="009777A7">
            <w:pPr>
              <w:shd w:val="clear" w:color="auto" w:fill="FFFFFF"/>
              <w:jc w:val="center"/>
              <w:rPr>
                <w:rFonts w:ascii="Times New Roman" w:eastAsia="TimesNewRoman" w:hAnsi="Times New Roman" w:cs="Times New Roman"/>
                <w:sz w:val="16"/>
                <w:szCs w:val="16"/>
              </w:rPr>
            </w:pPr>
            <w:r w:rsidRPr="00A12163">
              <w:rPr>
                <w:rFonts w:ascii="Times New Roman" w:eastAsia="TimesNewRoman" w:hAnsi="Times New Roman" w:cs="Times New Roman"/>
                <w:sz w:val="16"/>
                <w:szCs w:val="16"/>
              </w:rPr>
              <w:t>реализација часа, анализа, дискусија...</w:t>
            </w:r>
          </w:p>
        </w:tc>
        <w:tc>
          <w:tcPr>
            <w:tcW w:w="1466" w:type="dxa"/>
            <w:tcBorders>
              <w:top w:val="single" w:sz="4" w:space="0" w:color="C00000"/>
              <w:left w:val="single" w:sz="4" w:space="0" w:color="C00000"/>
              <w:bottom w:val="single" w:sz="12" w:space="0" w:color="C00000"/>
              <w:right w:val="thinThickLargeGap" w:sz="18" w:space="0" w:color="0000CC"/>
            </w:tcBorders>
            <w:shd w:val="clear" w:color="auto" w:fill="FFFFFF"/>
            <w:vAlign w:val="center"/>
            <w:hideMark/>
          </w:tcPr>
          <w:p w:rsidR="009777A7" w:rsidRPr="00A12163" w:rsidRDefault="009777A7" w:rsidP="009777A7">
            <w:pPr>
              <w:shd w:val="clear" w:color="auto" w:fill="FFFFFF"/>
              <w:jc w:val="center"/>
              <w:rPr>
                <w:rFonts w:ascii="Times New Roman" w:eastAsia="Times New Roman" w:hAnsi="Times New Roman" w:cs="Times New Roman"/>
                <w:sz w:val="16"/>
                <w:szCs w:val="16"/>
              </w:rPr>
            </w:pPr>
            <w:r w:rsidRPr="00A12163">
              <w:rPr>
                <w:rFonts w:ascii="Times New Roman" w:eastAsia="Calibri" w:hAnsi="Times New Roman" w:cs="Times New Roman"/>
                <w:sz w:val="16"/>
                <w:szCs w:val="16"/>
              </w:rPr>
              <w:t>наставник физи-чког васпитања</w:t>
            </w:r>
          </w:p>
        </w:tc>
      </w:tr>
      <w:tr w:rsidR="009777A7" w:rsidRPr="00205D8C" w:rsidTr="00A12163">
        <w:trPr>
          <w:trHeight w:val="237"/>
          <w:jc w:val="center"/>
        </w:trPr>
        <w:tc>
          <w:tcPr>
            <w:tcW w:w="1604" w:type="dxa"/>
            <w:vMerge w:val="restart"/>
            <w:tcBorders>
              <w:top w:val="single" w:sz="12" w:space="0" w:color="C00000"/>
              <w:left w:val="thinThickLargeGap" w:sz="18" w:space="0" w:color="0000CC"/>
              <w:bottom w:val="single" w:sz="4" w:space="0" w:color="000000"/>
              <w:right w:val="single" w:sz="4" w:space="0" w:color="C00000"/>
            </w:tcBorders>
            <w:shd w:val="clear" w:color="auto" w:fill="FFFFFF"/>
            <w:vAlign w:val="center"/>
            <w:hideMark/>
          </w:tcPr>
          <w:p w:rsidR="009777A7" w:rsidRPr="00A12163" w:rsidRDefault="009777A7" w:rsidP="009777A7">
            <w:pPr>
              <w:shd w:val="clear" w:color="auto" w:fill="FFFFFF"/>
              <w:spacing w:line="276" w:lineRule="auto"/>
              <w:jc w:val="center"/>
              <w:rPr>
                <w:rFonts w:ascii="Times New Roman" w:eastAsia="Calibri" w:hAnsi="Times New Roman" w:cs="Times New Roman"/>
                <w:b/>
                <w:bCs/>
                <w:sz w:val="20"/>
                <w:szCs w:val="20"/>
              </w:rPr>
            </w:pPr>
            <w:r w:rsidRPr="00A12163">
              <w:rPr>
                <w:rFonts w:ascii="Times New Roman" w:eastAsia="Calibri" w:hAnsi="Times New Roman" w:cs="Times New Roman"/>
                <w:b/>
                <w:bCs/>
                <w:sz w:val="20"/>
              </w:rPr>
              <w:t>Јун</w:t>
            </w:r>
          </w:p>
          <w:p w:rsidR="009777A7" w:rsidRPr="00A12163" w:rsidRDefault="009777A7" w:rsidP="009777A7">
            <w:pPr>
              <w:shd w:val="clear" w:color="auto" w:fill="FFFFFF"/>
              <w:spacing w:line="276" w:lineRule="auto"/>
              <w:jc w:val="center"/>
              <w:rPr>
                <w:rFonts w:ascii="Times New Roman" w:eastAsia="Calibri" w:hAnsi="Times New Roman" w:cs="Times New Roman"/>
                <w:b/>
                <w:bCs/>
                <w:sz w:val="20"/>
              </w:rPr>
            </w:pPr>
          </w:p>
        </w:tc>
        <w:tc>
          <w:tcPr>
            <w:tcW w:w="4330" w:type="dxa"/>
            <w:tcBorders>
              <w:top w:val="single" w:sz="12"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both"/>
              <w:rPr>
                <w:rFonts w:ascii="Times New Roman" w:eastAsia="Calibri" w:hAnsi="Times New Roman" w:cs="Times New Roman"/>
                <w:sz w:val="16"/>
                <w:szCs w:val="16"/>
                <w:lang w:val="ru-RU"/>
              </w:rPr>
            </w:pPr>
            <w:r w:rsidRPr="00A12163">
              <w:rPr>
                <w:rFonts w:ascii="Times New Roman" w:eastAsia="Calibri" w:hAnsi="Times New Roman" w:cs="Times New Roman"/>
                <w:b/>
                <w:bCs/>
                <w:sz w:val="16"/>
                <w:szCs w:val="16"/>
                <w:lang w:val="ru-RU"/>
              </w:rPr>
              <w:t>1.</w:t>
            </w:r>
            <w:r w:rsidRPr="00A12163">
              <w:rPr>
                <w:rFonts w:ascii="Times New Roman" w:eastAsia="Calibri" w:hAnsi="Times New Roman" w:cs="Times New Roman"/>
                <w:sz w:val="16"/>
                <w:szCs w:val="16"/>
                <w:lang w:val="ru-RU"/>
              </w:rPr>
              <w:t xml:space="preserve"> Усвајање записника са претходне седнице Стручног већа</w:t>
            </w:r>
          </w:p>
        </w:tc>
        <w:tc>
          <w:tcPr>
            <w:tcW w:w="1870" w:type="dxa"/>
            <w:tcBorders>
              <w:top w:val="single" w:sz="12"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rPr>
            </w:pPr>
            <w:r w:rsidRPr="00A12163">
              <w:rPr>
                <w:rFonts w:ascii="Times New Roman" w:eastAsia="Calibri" w:hAnsi="Times New Roman" w:cs="Times New Roman"/>
                <w:sz w:val="16"/>
                <w:szCs w:val="16"/>
              </w:rPr>
              <w:t>читање, усвајање...</w:t>
            </w:r>
          </w:p>
        </w:tc>
        <w:tc>
          <w:tcPr>
            <w:tcW w:w="1466" w:type="dxa"/>
            <w:tcBorders>
              <w:top w:val="single" w:sz="12" w:space="0" w:color="C00000"/>
              <w:left w:val="single" w:sz="4" w:space="0" w:color="C00000"/>
              <w:bottom w:val="single" w:sz="4" w:space="0" w:color="C00000"/>
              <w:right w:val="thinThickLargeGap" w:sz="18" w:space="0" w:color="0000CC"/>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rPr>
            </w:pPr>
            <w:r w:rsidRPr="00A12163">
              <w:rPr>
                <w:rFonts w:ascii="Times New Roman" w:eastAsia="Calibri" w:hAnsi="Times New Roman" w:cs="Times New Roman"/>
                <w:sz w:val="16"/>
                <w:szCs w:val="16"/>
              </w:rPr>
              <w:t>руководилац Већа</w:t>
            </w:r>
          </w:p>
        </w:tc>
      </w:tr>
      <w:tr w:rsidR="009777A7" w:rsidRPr="00205D8C" w:rsidTr="00A12163">
        <w:trPr>
          <w:trHeight w:val="219"/>
          <w:jc w:val="center"/>
        </w:trPr>
        <w:tc>
          <w:tcPr>
            <w:tcW w:w="0" w:type="auto"/>
            <w:vMerge/>
            <w:tcBorders>
              <w:top w:val="single" w:sz="12" w:space="0" w:color="C00000"/>
              <w:left w:val="thinThickLargeGap" w:sz="18" w:space="0" w:color="0000CC"/>
              <w:bottom w:val="single" w:sz="4" w:space="0" w:color="000000"/>
              <w:right w:val="single" w:sz="4" w:space="0" w:color="C00000"/>
            </w:tcBorders>
            <w:vAlign w:val="center"/>
            <w:hideMark/>
          </w:tcPr>
          <w:p w:rsidR="009777A7" w:rsidRPr="00A12163" w:rsidRDefault="009777A7" w:rsidP="009777A7">
            <w:pPr>
              <w:rPr>
                <w:rFonts w:ascii="Times New Roman" w:eastAsia="Times New Roman" w:hAnsi="Times New Roman" w:cs="Times New Roman"/>
                <w:b/>
                <w:bCs/>
                <w:sz w:val="20"/>
                <w:szCs w:val="20"/>
              </w:rPr>
            </w:pPr>
          </w:p>
        </w:tc>
        <w:tc>
          <w:tcPr>
            <w:tcW w:w="433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both"/>
              <w:rPr>
                <w:rFonts w:ascii="Times New Roman" w:eastAsia="Calibri" w:hAnsi="Times New Roman" w:cs="Times New Roman"/>
                <w:sz w:val="16"/>
                <w:szCs w:val="16"/>
                <w:lang w:val="ru-RU"/>
              </w:rPr>
            </w:pPr>
            <w:r w:rsidRPr="00A12163">
              <w:rPr>
                <w:rFonts w:ascii="Times New Roman" w:eastAsia="TimesNewRoman" w:hAnsi="Times New Roman" w:cs="Times New Roman"/>
                <w:b/>
                <w:bCs/>
                <w:sz w:val="16"/>
                <w:szCs w:val="16"/>
                <w:lang w:val="ru-RU"/>
              </w:rPr>
              <w:t xml:space="preserve">2. </w:t>
            </w:r>
            <w:r w:rsidRPr="00A12163">
              <w:rPr>
                <w:rFonts w:ascii="Times New Roman" w:eastAsia="TimesNewRoman" w:hAnsi="Times New Roman" w:cs="Times New Roman"/>
                <w:sz w:val="16"/>
                <w:szCs w:val="16"/>
                <w:lang w:val="ru-RU"/>
              </w:rPr>
              <w:t>Утврђивање успеха ученика и анализа остварених резултата на крају школске године</w:t>
            </w:r>
          </w:p>
        </w:tc>
        <w:tc>
          <w:tcPr>
            <w:tcW w:w="187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center"/>
              <w:rPr>
                <w:rFonts w:ascii="Times New Roman" w:eastAsia="TimesNewRoman" w:hAnsi="Times New Roman" w:cs="Times New Roman"/>
                <w:sz w:val="16"/>
                <w:szCs w:val="16"/>
              </w:rPr>
            </w:pPr>
            <w:r w:rsidRPr="00A12163">
              <w:rPr>
                <w:rFonts w:ascii="Times New Roman" w:eastAsia="TimesNewRoman" w:hAnsi="Times New Roman" w:cs="Times New Roman"/>
                <w:sz w:val="16"/>
                <w:szCs w:val="16"/>
              </w:rPr>
              <w:t>презентација, анализа, дискусија, усвајање...</w:t>
            </w:r>
          </w:p>
        </w:tc>
        <w:tc>
          <w:tcPr>
            <w:tcW w:w="1466" w:type="dxa"/>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A12163" w:rsidRDefault="009777A7" w:rsidP="009777A7">
            <w:pPr>
              <w:shd w:val="clear" w:color="auto" w:fill="FFFFFF"/>
              <w:jc w:val="center"/>
              <w:rPr>
                <w:rFonts w:ascii="Times New Roman" w:eastAsia="TimesNewRoman" w:hAnsi="Times New Roman" w:cs="Times New Roman"/>
                <w:sz w:val="16"/>
                <w:szCs w:val="16"/>
              </w:rPr>
            </w:pPr>
            <w:r w:rsidRPr="00A12163">
              <w:rPr>
                <w:rFonts w:ascii="Times New Roman" w:eastAsia="Calibri" w:hAnsi="Times New Roman" w:cs="Times New Roman"/>
                <w:sz w:val="16"/>
                <w:szCs w:val="16"/>
              </w:rPr>
              <w:t>руководилац Већа</w:t>
            </w:r>
            <w:r w:rsidRPr="00A12163">
              <w:rPr>
                <w:rFonts w:ascii="Times New Roman" w:eastAsia="TimesNewRoman" w:hAnsi="Times New Roman" w:cs="Times New Roman"/>
                <w:sz w:val="16"/>
                <w:szCs w:val="16"/>
              </w:rPr>
              <w:t>,</w:t>
            </w:r>
          </w:p>
          <w:p w:rsidR="009777A7" w:rsidRPr="00A12163" w:rsidRDefault="009777A7" w:rsidP="009777A7">
            <w:pPr>
              <w:shd w:val="clear" w:color="auto" w:fill="FFFFFF"/>
              <w:jc w:val="center"/>
              <w:rPr>
                <w:rFonts w:ascii="Times New Roman" w:eastAsia="Times New Roman" w:hAnsi="Times New Roman" w:cs="Times New Roman"/>
                <w:sz w:val="16"/>
                <w:szCs w:val="16"/>
              </w:rPr>
            </w:pPr>
            <w:r w:rsidRPr="00A12163">
              <w:rPr>
                <w:rFonts w:ascii="Times New Roman" w:eastAsia="TimesNewRoman" w:hAnsi="Times New Roman" w:cs="Times New Roman"/>
                <w:sz w:val="16"/>
                <w:szCs w:val="16"/>
              </w:rPr>
              <w:t>педагог, директор</w:t>
            </w:r>
          </w:p>
        </w:tc>
      </w:tr>
      <w:tr w:rsidR="009777A7" w:rsidRPr="00205D8C" w:rsidTr="00A12163">
        <w:trPr>
          <w:trHeight w:val="323"/>
          <w:jc w:val="center"/>
        </w:trPr>
        <w:tc>
          <w:tcPr>
            <w:tcW w:w="0" w:type="auto"/>
            <w:vMerge/>
            <w:tcBorders>
              <w:top w:val="single" w:sz="12" w:space="0" w:color="C00000"/>
              <w:left w:val="thinThickLargeGap" w:sz="18" w:space="0" w:color="0000CC"/>
              <w:bottom w:val="single" w:sz="4" w:space="0" w:color="000000"/>
              <w:right w:val="single" w:sz="4" w:space="0" w:color="C00000"/>
            </w:tcBorders>
            <w:vAlign w:val="center"/>
            <w:hideMark/>
          </w:tcPr>
          <w:p w:rsidR="009777A7" w:rsidRPr="00A12163" w:rsidRDefault="009777A7" w:rsidP="009777A7">
            <w:pPr>
              <w:rPr>
                <w:rFonts w:ascii="Times New Roman" w:eastAsia="Times New Roman" w:hAnsi="Times New Roman" w:cs="Times New Roman"/>
                <w:b/>
                <w:bCs/>
                <w:sz w:val="20"/>
                <w:szCs w:val="20"/>
              </w:rPr>
            </w:pPr>
          </w:p>
        </w:tc>
        <w:tc>
          <w:tcPr>
            <w:tcW w:w="433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both"/>
              <w:rPr>
                <w:rFonts w:ascii="Times New Roman" w:eastAsia="TimesNewRoman" w:hAnsi="Times New Roman" w:cs="Times New Roman"/>
                <w:sz w:val="16"/>
                <w:szCs w:val="16"/>
                <w:lang w:val="ru-RU"/>
              </w:rPr>
            </w:pPr>
            <w:r w:rsidRPr="00A12163">
              <w:rPr>
                <w:rFonts w:ascii="Times New Roman" w:eastAsia="TimesNewRoman" w:hAnsi="Times New Roman" w:cs="Times New Roman"/>
                <w:b/>
                <w:bCs/>
                <w:sz w:val="16"/>
                <w:szCs w:val="16"/>
                <w:lang w:val="ru-RU"/>
              </w:rPr>
              <w:t>3.</w:t>
            </w:r>
            <w:r w:rsidRPr="00A12163">
              <w:rPr>
                <w:rFonts w:ascii="Times New Roman" w:eastAsia="TimesNewRoman" w:hAnsi="Times New Roman" w:cs="Times New Roman"/>
                <w:sz w:val="16"/>
                <w:szCs w:val="16"/>
                <w:lang w:val="ru-RU"/>
              </w:rPr>
              <w:t xml:space="preserve"> Остваривања наставног плана и програма и других програмских садржаја и израда извештаја</w:t>
            </w:r>
          </w:p>
        </w:tc>
        <w:tc>
          <w:tcPr>
            <w:tcW w:w="187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center"/>
              <w:rPr>
                <w:rFonts w:ascii="Times New Roman" w:eastAsia="TimesNewRoman" w:hAnsi="Times New Roman" w:cs="Times New Roman"/>
                <w:sz w:val="16"/>
                <w:szCs w:val="16"/>
              </w:rPr>
            </w:pPr>
            <w:r w:rsidRPr="00A12163">
              <w:rPr>
                <w:rFonts w:ascii="Times New Roman" w:eastAsia="TimesNewRoman" w:hAnsi="Times New Roman" w:cs="Times New Roman"/>
                <w:sz w:val="16"/>
                <w:szCs w:val="16"/>
              </w:rPr>
              <w:t>презентација, анализа, дискусија, усвајање...</w:t>
            </w:r>
          </w:p>
        </w:tc>
        <w:tc>
          <w:tcPr>
            <w:tcW w:w="1466" w:type="dxa"/>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A12163" w:rsidRDefault="009777A7" w:rsidP="009777A7">
            <w:pPr>
              <w:shd w:val="clear" w:color="auto" w:fill="FFFFFF"/>
              <w:jc w:val="center"/>
              <w:rPr>
                <w:rFonts w:ascii="Times New Roman" w:eastAsia="TimesNewRoman" w:hAnsi="Times New Roman" w:cs="Times New Roman"/>
                <w:sz w:val="16"/>
                <w:szCs w:val="16"/>
              </w:rPr>
            </w:pPr>
            <w:r w:rsidRPr="00A12163">
              <w:rPr>
                <w:rFonts w:ascii="Times New Roman" w:eastAsia="Calibri" w:hAnsi="Times New Roman" w:cs="Times New Roman"/>
                <w:sz w:val="16"/>
                <w:szCs w:val="16"/>
              </w:rPr>
              <w:t>руководилац Већа</w:t>
            </w:r>
            <w:r w:rsidRPr="00A12163">
              <w:rPr>
                <w:rFonts w:ascii="Times New Roman" w:eastAsia="TimesNewRoman" w:hAnsi="Times New Roman" w:cs="Times New Roman"/>
                <w:sz w:val="16"/>
                <w:szCs w:val="16"/>
              </w:rPr>
              <w:t>,</w:t>
            </w:r>
          </w:p>
          <w:p w:rsidR="009777A7" w:rsidRPr="00A12163" w:rsidRDefault="009777A7" w:rsidP="009777A7">
            <w:pPr>
              <w:shd w:val="clear" w:color="auto" w:fill="FFFFFF"/>
              <w:jc w:val="center"/>
              <w:rPr>
                <w:rFonts w:ascii="Times New Roman" w:eastAsia="Times New Roman" w:hAnsi="Times New Roman" w:cs="Times New Roman"/>
                <w:sz w:val="16"/>
                <w:szCs w:val="16"/>
              </w:rPr>
            </w:pPr>
            <w:r w:rsidRPr="00A12163">
              <w:rPr>
                <w:rFonts w:ascii="Times New Roman" w:eastAsia="TimesNewRoman" w:hAnsi="Times New Roman" w:cs="Times New Roman"/>
                <w:sz w:val="16"/>
                <w:szCs w:val="16"/>
              </w:rPr>
              <w:t>педагог, директор</w:t>
            </w:r>
          </w:p>
        </w:tc>
      </w:tr>
      <w:tr w:rsidR="009777A7" w:rsidRPr="00205D8C" w:rsidTr="00A12163">
        <w:trPr>
          <w:trHeight w:val="315"/>
          <w:jc w:val="center"/>
        </w:trPr>
        <w:tc>
          <w:tcPr>
            <w:tcW w:w="0" w:type="auto"/>
            <w:vMerge/>
            <w:tcBorders>
              <w:top w:val="single" w:sz="12" w:space="0" w:color="C00000"/>
              <w:left w:val="thinThickLargeGap" w:sz="18" w:space="0" w:color="0000CC"/>
              <w:bottom w:val="single" w:sz="4" w:space="0" w:color="000000"/>
              <w:right w:val="single" w:sz="4" w:space="0" w:color="C00000"/>
            </w:tcBorders>
            <w:vAlign w:val="center"/>
            <w:hideMark/>
          </w:tcPr>
          <w:p w:rsidR="009777A7" w:rsidRPr="00A12163" w:rsidRDefault="009777A7" w:rsidP="009777A7">
            <w:pPr>
              <w:rPr>
                <w:rFonts w:ascii="Times New Roman" w:eastAsia="Times New Roman" w:hAnsi="Times New Roman" w:cs="Times New Roman"/>
                <w:b/>
                <w:bCs/>
                <w:sz w:val="20"/>
                <w:szCs w:val="20"/>
              </w:rPr>
            </w:pPr>
          </w:p>
        </w:tc>
        <w:tc>
          <w:tcPr>
            <w:tcW w:w="433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both"/>
              <w:rPr>
                <w:rFonts w:ascii="Times New Roman" w:eastAsia="Calibri" w:hAnsi="Times New Roman" w:cs="Times New Roman"/>
                <w:sz w:val="16"/>
                <w:szCs w:val="16"/>
                <w:lang w:val="ru-RU"/>
              </w:rPr>
            </w:pPr>
            <w:r w:rsidRPr="00A12163">
              <w:rPr>
                <w:rFonts w:ascii="Times New Roman" w:eastAsia="Calibri" w:hAnsi="Times New Roman" w:cs="Times New Roman"/>
                <w:b/>
                <w:bCs/>
                <w:sz w:val="16"/>
                <w:szCs w:val="16"/>
                <w:lang w:val="sr-Cyrl-CS"/>
              </w:rPr>
              <w:t xml:space="preserve">4. </w:t>
            </w:r>
            <w:r w:rsidRPr="00A12163">
              <w:rPr>
                <w:rFonts w:ascii="Times New Roman" w:eastAsia="Calibri" w:hAnsi="Times New Roman" w:cs="Times New Roman"/>
                <w:sz w:val="16"/>
                <w:szCs w:val="16"/>
                <w:lang w:val="sr-Cyrl-CS"/>
              </w:rPr>
              <w:t>Извештаји са такмичења и предлог ученика за награђивање</w:t>
            </w:r>
          </w:p>
        </w:tc>
        <w:tc>
          <w:tcPr>
            <w:tcW w:w="187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center"/>
              <w:rPr>
                <w:rFonts w:ascii="Times New Roman" w:eastAsia="TimesNewRoman" w:hAnsi="Times New Roman" w:cs="Times New Roman"/>
                <w:sz w:val="16"/>
                <w:szCs w:val="16"/>
              </w:rPr>
            </w:pPr>
            <w:r w:rsidRPr="00A12163">
              <w:rPr>
                <w:rFonts w:ascii="Times New Roman" w:eastAsia="TimesNewRoman" w:hAnsi="Times New Roman" w:cs="Times New Roman"/>
                <w:sz w:val="16"/>
                <w:szCs w:val="16"/>
              </w:rPr>
              <w:t>презентација, анализа, дискусија, предллагање...</w:t>
            </w:r>
          </w:p>
        </w:tc>
        <w:tc>
          <w:tcPr>
            <w:tcW w:w="1466" w:type="dxa"/>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A12163" w:rsidRDefault="009777A7" w:rsidP="009777A7">
            <w:pPr>
              <w:shd w:val="clear" w:color="auto" w:fill="FFFFFF"/>
              <w:jc w:val="center"/>
              <w:rPr>
                <w:rFonts w:ascii="Times New Roman" w:eastAsia="Times New Roman" w:hAnsi="Times New Roman" w:cs="Times New Roman"/>
                <w:sz w:val="16"/>
                <w:szCs w:val="16"/>
              </w:rPr>
            </w:pPr>
            <w:r w:rsidRPr="00A12163">
              <w:rPr>
                <w:rFonts w:ascii="Times New Roman" w:eastAsia="Calibri" w:hAnsi="Times New Roman" w:cs="Times New Roman"/>
                <w:sz w:val="16"/>
                <w:szCs w:val="16"/>
              </w:rPr>
              <w:t>руководилац Већа, педагог</w:t>
            </w:r>
          </w:p>
        </w:tc>
      </w:tr>
      <w:tr w:rsidR="009777A7" w:rsidRPr="00205D8C" w:rsidTr="00A12163">
        <w:trPr>
          <w:trHeight w:val="222"/>
          <w:jc w:val="center"/>
        </w:trPr>
        <w:tc>
          <w:tcPr>
            <w:tcW w:w="0" w:type="auto"/>
            <w:vMerge/>
            <w:tcBorders>
              <w:top w:val="single" w:sz="12" w:space="0" w:color="C00000"/>
              <w:left w:val="thinThickLargeGap" w:sz="18" w:space="0" w:color="0000CC"/>
              <w:bottom w:val="single" w:sz="4" w:space="0" w:color="000000"/>
              <w:right w:val="single" w:sz="4" w:space="0" w:color="C00000"/>
            </w:tcBorders>
            <w:vAlign w:val="center"/>
            <w:hideMark/>
          </w:tcPr>
          <w:p w:rsidR="009777A7" w:rsidRPr="00A12163" w:rsidRDefault="009777A7" w:rsidP="009777A7">
            <w:pPr>
              <w:rPr>
                <w:rFonts w:ascii="Times New Roman" w:eastAsia="Times New Roman" w:hAnsi="Times New Roman" w:cs="Times New Roman"/>
                <w:b/>
                <w:bCs/>
                <w:sz w:val="20"/>
                <w:szCs w:val="20"/>
              </w:rPr>
            </w:pPr>
          </w:p>
        </w:tc>
        <w:tc>
          <w:tcPr>
            <w:tcW w:w="433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both"/>
              <w:rPr>
                <w:rFonts w:ascii="Times New Roman" w:eastAsia="Calibri" w:hAnsi="Times New Roman" w:cs="Times New Roman"/>
                <w:b/>
                <w:bCs/>
                <w:sz w:val="16"/>
                <w:szCs w:val="16"/>
                <w:lang w:val="sr-Cyrl-CS"/>
              </w:rPr>
            </w:pPr>
            <w:r w:rsidRPr="00A12163">
              <w:rPr>
                <w:rFonts w:ascii="Times New Roman" w:eastAsia="Calibri" w:hAnsi="Times New Roman" w:cs="Times New Roman"/>
                <w:b/>
                <w:bCs/>
                <w:sz w:val="16"/>
                <w:szCs w:val="16"/>
                <w:lang w:val="sr-Cyrl-CS"/>
              </w:rPr>
              <w:t xml:space="preserve">5. </w:t>
            </w:r>
            <w:r w:rsidRPr="00A12163">
              <w:rPr>
                <w:rFonts w:ascii="Times New Roman" w:eastAsia="Calibri" w:hAnsi="Times New Roman" w:cs="Times New Roman"/>
                <w:sz w:val="16"/>
                <w:szCs w:val="16"/>
                <w:lang w:val="ru-RU"/>
              </w:rPr>
              <w:t>Анализа рада секција и такмичења</w:t>
            </w:r>
          </w:p>
        </w:tc>
        <w:tc>
          <w:tcPr>
            <w:tcW w:w="187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center"/>
              <w:rPr>
                <w:rFonts w:ascii="Times New Roman" w:eastAsia="TimesNewRoman" w:hAnsi="Times New Roman" w:cs="Times New Roman"/>
                <w:sz w:val="16"/>
                <w:szCs w:val="16"/>
              </w:rPr>
            </w:pPr>
            <w:r w:rsidRPr="00A12163">
              <w:rPr>
                <w:rFonts w:ascii="Times New Roman" w:eastAsia="TimesNewRoman" w:hAnsi="Times New Roman" w:cs="Times New Roman"/>
                <w:sz w:val="16"/>
                <w:szCs w:val="16"/>
              </w:rPr>
              <w:t>презентација, анализа, дискусија...</w:t>
            </w:r>
          </w:p>
        </w:tc>
        <w:tc>
          <w:tcPr>
            <w:tcW w:w="1466" w:type="dxa"/>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A12163" w:rsidRDefault="009777A7" w:rsidP="009777A7">
            <w:pPr>
              <w:shd w:val="clear" w:color="auto" w:fill="FFFFFF"/>
              <w:jc w:val="center"/>
              <w:rPr>
                <w:rFonts w:ascii="Times New Roman" w:eastAsia="Times New Roman" w:hAnsi="Times New Roman" w:cs="Times New Roman"/>
                <w:sz w:val="16"/>
                <w:szCs w:val="16"/>
              </w:rPr>
            </w:pPr>
            <w:r w:rsidRPr="00A12163">
              <w:rPr>
                <w:rFonts w:ascii="Times New Roman" w:eastAsia="Calibri" w:hAnsi="Times New Roman" w:cs="Times New Roman"/>
                <w:sz w:val="16"/>
                <w:szCs w:val="16"/>
              </w:rPr>
              <w:t>руководилац Већа, педагог</w:t>
            </w:r>
          </w:p>
        </w:tc>
      </w:tr>
      <w:tr w:rsidR="009777A7" w:rsidRPr="00205D8C" w:rsidTr="00A12163">
        <w:trPr>
          <w:trHeight w:val="169"/>
          <w:jc w:val="center"/>
        </w:trPr>
        <w:tc>
          <w:tcPr>
            <w:tcW w:w="0" w:type="auto"/>
            <w:vMerge/>
            <w:tcBorders>
              <w:top w:val="single" w:sz="12" w:space="0" w:color="C00000"/>
              <w:left w:val="thinThickLargeGap" w:sz="18" w:space="0" w:color="0000CC"/>
              <w:bottom w:val="single" w:sz="4" w:space="0" w:color="000000"/>
              <w:right w:val="single" w:sz="4" w:space="0" w:color="C00000"/>
            </w:tcBorders>
            <w:vAlign w:val="center"/>
            <w:hideMark/>
          </w:tcPr>
          <w:p w:rsidR="009777A7" w:rsidRPr="00A12163" w:rsidRDefault="009777A7" w:rsidP="009777A7">
            <w:pPr>
              <w:rPr>
                <w:rFonts w:ascii="Times New Roman" w:eastAsia="Times New Roman" w:hAnsi="Times New Roman" w:cs="Times New Roman"/>
                <w:b/>
                <w:bCs/>
                <w:sz w:val="20"/>
                <w:szCs w:val="20"/>
              </w:rPr>
            </w:pPr>
          </w:p>
        </w:tc>
        <w:tc>
          <w:tcPr>
            <w:tcW w:w="433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both"/>
              <w:rPr>
                <w:rFonts w:ascii="Times New Roman" w:eastAsia="Calibri" w:hAnsi="Times New Roman" w:cs="Times New Roman"/>
                <w:b/>
                <w:bCs/>
                <w:sz w:val="16"/>
                <w:szCs w:val="16"/>
                <w:lang w:val="sr-Cyrl-CS"/>
              </w:rPr>
            </w:pPr>
            <w:r w:rsidRPr="00A12163">
              <w:rPr>
                <w:rFonts w:ascii="Times New Roman" w:eastAsia="Calibri" w:hAnsi="Times New Roman" w:cs="Times New Roman"/>
                <w:b/>
                <w:bCs/>
                <w:sz w:val="16"/>
                <w:szCs w:val="16"/>
                <w:lang w:val="sr-Cyrl-CS"/>
              </w:rPr>
              <w:t>6.</w:t>
            </w:r>
            <w:r w:rsidRPr="00A12163">
              <w:rPr>
                <w:rFonts w:ascii="Times New Roman" w:eastAsia="TimesNewRoman" w:hAnsi="Times New Roman" w:cs="Times New Roman"/>
                <w:sz w:val="16"/>
                <w:szCs w:val="16"/>
                <w:lang w:val="ru-RU"/>
              </w:rPr>
              <w:t>Утврђивање предлога за доделу посебних диплома</w:t>
            </w:r>
          </w:p>
        </w:tc>
        <w:tc>
          <w:tcPr>
            <w:tcW w:w="187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rPr>
            </w:pPr>
            <w:r w:rsidRPr="00A12163">
              <w:rPr>
                <w:rFonts w:ascii="Times New Roman" w:eastAsia="Calibri" w:hAnsi="Times New Roman" w:cs="Times New Roman"/>
                <w:sz w:val="16"/>
                <w:szCs w:val="16"/>
              </w:rPr>
              <w:t>анализа, разговор, предлагање...</w:t>
            </w:r>
          </w:p>
        </w:tc>
        <w:tc>
          <w:tcPr>
            <w:tcW w:w="1466" w:type="dxa"/>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rPr>
            </w:pPr>
            <w:r w:rsidRPr="00A12163">
              <w:rPr>
                <w:rFonts w:ascii="Times New Roman" w:eastAsia="Calibri" w:hAnsi="Times New Roman" w:cs="Times New Roman"/>
                <w:sz w:val="16"/>
                <w:szCs w:val="16"/>
              </w:rPr>
              <w:t>руководилац Већа</w:t>
            </w:r>
          </w:p>
        </w:tc>
      </w:tr>
      <w:tr w:rsidR="009777A7" w:rsidRPr="00205D8C" w:rsidTr="00A12163">
        <w:trPr>
          <w:trHeight w:val="89"/>
          <w:jc w:val="center"/>
        </w:trPr>
        <w:tc>
          <w:tcPr>
            <w:tcW w:w="0" w:type="auto"/>
            <w:vMerge/>
            <w:tcBorders>
              <w:top w:val="single" w:sz="12" w:space="0" w:color="C00000"/>
              <w:left w:val="thinThickLargeGap" w:sz="18" w:space="0" w:color="0000CC"/>
              <w:bottom w:val="single" w:sz="4" w:space="0" w:color="000000"/>
              <w:right w:val="single" w:sz="4" w:space="0" w:color="C00000"/>
            </w:tcBorders>
            <w:vAlign w:val="center"/>
            <w:hideMark/>
          </w:tcPr>
          <w:p w:rsidR="009777A7" w:rsidRPr="00A12163" w:rsidRDefault="009777A7" w:rsidP="009777A7">
            <w:pPr>
              <w:rPr>
                <w:rFonts w:ascii="Times New Roman" w:eastAsia="Times New Roman" w:hAnsi="Times New Roman" w:cs="Times New Roman"/>
                <w:b/>
                <w:bCs/>
                <w:sz w:val="20"/>
                <w:szCs w:val="20"/>
              </w:rPr>
            </w:pPr>
          </w:p>
        </w:tc>
        <w:tc>
          <w:tcPr>
            <w:tcW w:w="433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both"/>
              <w:rPr>
                <w:rFonts w:ascii="Times New Roman" w:eastAsia="TimesNewRoman" w:hAnsi="Times New Roman" w:cs="Calibri"/>
                <w:sz w:val="16"/>
                <w:szCs w:val="16"/>
                <w:lang w:val="ru-RU"/>
              </w:rPr>
            </w:pPr>
            <w:r w:rsidRPr="00A12163">
              <w:rPr>
                <w:rFonts w:ascii="Times New Roman" w:eastAsia="Calibri" w:hAnsi="Times New Roman" w:cs="Times New Roman"/>
                <w:b/>
                <w:bCs/>
                <w:sz w:val="16"/>
                <w:szCs w:val="16"/>
                <w:lang w:val="sr-Cyrl-CS"/>
              </w:rPr>
              <w:t>7.</w:t>
            </w:r>
            <w:r w:rsidRPr="00A12163">
              <w:rPr>
                <w:rFonts w:ascii="Times New Roman" w:eastAsia="TimesNewRomanPSMT" w:hAnsi="Times New Roman" w:cs="Times New Roman"/>
                <w:sz w:val="16"/>
                <w:szCs w:val="16"/>
                <w:lang w:val="ru-RU"/>
              </w:rPr>
              <w:t>Предлог поделе часова за наредну школску годину</w:t>
            </w:r>
          </w:p>
        </w:tc>
        <w:tc>
          <w:tcPr>
            <w:tcW w:w="187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center"/>
              <w:rPr>
                <w:rFonts w:ascii="Times New Roman" w:eastAsia="Times New Roman" w:hAnsi="Times New Roman" w:cs="Times New Roman"/>
                <w:sz w:val="16"/>
                <w:szCs w:val="16"/>
              </w:rPr>
            </w:pPr>
            <w:r w:rsidRPr="00A12163">
              <w:rPr>
                <w:rFonts w:ascii="Times New Roman" w:eastAsia="Calibri" w:hAnsi="Times New Roman" w:cs="Times New Roman"/>
                <w:sz w:val="16"/>
                <w:szCs w:val="16"/>
              </w:rPr>
              <w:t>анализа, разговор, предлагање...</w:t>
            </w:r>
          </w:p>
        </w:tc>
        <w:tc>
          <w:tcPr>
            <w:tcW w:w="1466" w:type="dxa"/>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rPr>
            </w:pPr>
            <w:r w:rsidRPr="00A12163">
              <w:rPr>
                <w:rFonts w:ascii="Times New Roman" w:eastAsia="Calibri" w:hAnsi="Times New Roman" w:cs="Times New Roman"/>
                <w:sz w:val="16"/>
                <w:szCs w:val="16"/>
              </w:rPr>
              <w:t>руководилац Већа</w:t>
            </w:r>
          </w:p>
        </w:tc>
      </w:tr>
      <w:tr w:rsidR="009777A7" w:rsidRPr="00205D8C" w:rsidTr="00A12163">
        <w:trPr>
          <w:trHeight w:val="137"/>
          <w:jc w:val="center"/>
        </w:trPr>
        <w:tc>
          <w:tcPr>
            <w:tcW w:w="0" w:type="auto"/>
            <w:vMerge/>
            <w:tcBorders>
              <w:top w:val="single" w:sz="12" w:space="0" w:color="C00000"/>
              <w:left w:val="thinThickLargeGap" w:sz="18" w:space="0" w:color="0000CC"/>
              <w:bottom w:val="single" w:sz="4" w:space="0" w:color="000000"/>
              <w:right w:val="single" w:sz="4" w:space="0" w:color="C00000"/>
            </w:tcBorders>
            <w:vAlign w:val="center"/>
            <w:hideMark/>
          </w:tcPr>
          <w:p w:rsidR="009777A7" w:rsidRPr="00A12163" w:rsidRDefault="009777A7" w:rsidP="009777A7">
            <w:pPr>
              <w:rPr>
                <w:rFonts w:ascii="Times New Roman" w:eastAsia="Times New Roman" w:hAnsi="Times New Roman" w:cs="Times New Roman"/>
                <w:b/>
                <w:bCs/>
                <w:sz w:val="20"/>
                <w:szCs w:val="20"/>
              </w:rPr>
            </w:pPr>
          </w:p>
        </w:tc>
        <w:tc>
          <w:tcPr>
            <w:tcW w:w="433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both"/>
              <w:rPr>
                <w:rFonts w:ascii="Times New Roman" w:eastAsia="Calibri" w:hAnsi="Times New Roman" w:cs="Times New Roman"/>
                <w:sz w:val="16"/>
                <w:szCs w:val="16"/>
              </w:rPr>
            </w:pPr>
            <w:r w:rsidRPr="00A12163">
              <w:rPr>
                <w:rFonts w:ascii="Times New Roman" w:eastAsia="TimesNewRoman" w:hAnsi="Times New Roman" w:cs="Times New Roman"/>
                <w:b/>
                <w:bCs/>
                <w:sz w:val="16"/>
                <w:szCs w:val="16"/>
              </w:rPr>
              <w:t>8.</w:t>
            </w:r>
            <w:r w:rsidRPr="00A12163">
              <w:rPr>
                <w:rFonts w:ascii="Times New Roman" w:eastAsia="TimesNewRoman" w:hAnsi="Times New Roman" w:cs="Times New Roman"/>
                <w:sz w:val="16"/>
                <w:szCs w:val="16"/>
              </w:rPr>
              <w:t xml:space="preserve"> Ажурирање педагошке документације </w:t>
            </w:r>
          </w:p>
        </w:tc>
        <w:tc>
          <w:tcPr>
            <w:tcW w:w="187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center"/>
              <w:rPr>
                <w:rFonts w:ascii="Times New Roman" w:eastAsia="TimesNewRoman" w:hAnsi="Times New Roman" w:cs="Times New Roman"/>
                <w:sz w:val="16"/>
                <w:szCs w:val="16"/>
              </w:rPr>
            </w:pPr>
            <w:r w:rsidRPr="00A12163">
              <w:rPr>
                <w:rFonts w:ascii="Times New Roman" w:eastAsia="TimesNewRoman" w:hAnsi="Times New Roman" w:cs="Times New Roman"/>
                <w:sz w:val="16"/>
                <w:szCs w:val="16"/>
              </w:rPr>
              <w:t>прегледање, разговор, ажурирање...</w:t>
            </w:r>
          </w:p>
        </w:tc>
        <w:tc>
          <w:tcPr>
            <w:tcW w:w="1466" w:type="dxa"/>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A12163" w:rsidRDefault="009777A7" w:rsidP="009777A7">
            <w:pPr>
              <w:shd w:val="clear" w:color="auto" w:fill="FFFFFF"/>
              <w:jc w:val="center"/>
              <w:rPr>
                <w:rFonts w:ascii="Times New Roman" w:eastAsia="Times New Roman" w:hAnsi="Times New Roman" w:cs="Times New Roman"/>
                <w:sz w:val="16"/>
                <w:szCs w:val="16"/>
              </w:rPr>
            </w:pPr>
            <w:r w:rsidRPr="00A12163">
              <w:rPr>
                <w:rFonts w:ascii="Times New Roman" w:eastAsia="Calibri" w:hAnsi="Times New Roman" w:cs="Times New Roman"/>
                <w:sz w:val="16"/>
                <w:szCs w:val="16"/>
              </w:rPr>
              <w:t>руководилац Већа</w:t>
            </w:r>
          </w:p>
        </w:tc>
      </w:tr>
      <w:tr w:rsidR="009777A7" w:rsidRPr="00205D8C" w:rsidTr="00A12163">
        <w:trPr>
          <w:trHeight w:val="171"/>
          <w:jc w:val="center"/>
        </w:trPr>
        <w:tc>
          <w:tcPr>
            <w:tcW w:w="0" w:type="auto"/>
            <w:vMerge/>
            <w:tcBorders>
              <w:top w:val="single" w:sz="12" w:space="0" w:color="C00000"/>
              <w:left w:val="thinThickLargeGap" w:sz="18" w:space="0" w:color="0000CC"/>
              <w:bottom w:val="single" w:sz="4" w:space="0" w:color="000000"/>
              <w:right w:val="single" w:sz="4" w:space="0" w:color="C00000"/>
            </w:tcBorders>
            <w:vAlign w:val="center"/>
            <w:hideMark/>
          </w:tcPr>
          <w:p w:rsidR="009777A7" w:rsidRPr="00A12163" w:rsidRDefault="009777A7" w:rsidP="009777A7">
            <w:pPr>
              <w:rPr>
                <w:rFonts w:ascii="Times New Roman" w:eastAsia="Times New Roman" w:hAnsi="Times New Roman" w:cs="Times New Roman"/>
                <w:b/>
                <w:bCs/>
                <w:sz w:val="20"/>
                <w:szCs w:val="20"/>
              </w:rPr>
            </w:pPr>
          </w:p>
        </w:tc>
        <w:tc>
          <w:tcPr>
            <w:tcW w:w="433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both"/>
              <w:rPr>
                <w:rFonts w:ascii="Times New Roman" w:eastAsia="Calibri" w:hAnsi="Times New Roman" w:cs="Times New Roman"/>
                <w:sz w:val="16"/>
                <w:szCs w:val="16"/>
              </w:rPr>
            </w:pPr>
            <w:r w:rsidRPr="00A12163">
              <w:rPr>
                <w:rFonts w:ascii="Times New Roman" w:eastAsia="TimesNewRoman" w:hAnsi="Times New Roman" w:cs="Times New Roman"/>
                <w:b/>
                <w:bCs/>
                <w:sz w:val="16"/>
                <w:szCs w:val="16"/>
              </w:rPr>
              <w:t>9.</w:t>
            </w:r>
            <w:r w:rsidRPr="00A12163">
              <w:rPr>
                <w:rFonts w:ascii="Times New Roman" w:eastAsia="TimesNewRoman" w:hAnsi="Times New Roman" w:cs="Times New Roman"/>
                <w:b/>
                <w:bCs/>
                <w:sz w:val="16"/>
                <w:szCs w:val="16"/>
                <w:lang w:val="sr-Cyrl-RS"/>
              </w:rPr>
              <w:t xml:space="preserve"> </w:t>
            </w:r>
            <w:r w:rsidRPr="00A12163">
              <w:rPr>
                <w:rFonts w:ascii="Times New Roman" w:eastAsia="TimesNewRoman" w:hAnsi="Times New Roman" w:cs="Times New Roman"/>
                <w:sz w:val="16"/>
                <w:szCs w:val="16"/>
              </w:rPr>
              <w:t xml:space="preserve">Извештај о раду Већа </w:t>
            </w:r>
          </w:p>
        </w:tc>
        <w:tc>
          <w:tcPr>
            <w:tcW w:w="187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center"/>
              <w:rPr>
                <w:rFonts w:ascii="Times New Roman" w:eastAsia="TimesNewRoman" w:hAnsi="Times New Roman" w:cs="Times New Roman"/>
                <w:sz w:val="16"/>
                <w:szCs w:val="16"/>
              </w:rPr>
            </w:pPr>
            <w:r w:rsidRPr="00A12163">
              <w:rPr>
                <w:rFonts w:ascii="Times New Roman" w:eastAsia="TimesNewRoman" w:hAnsi="Times New Roman" w:cs="Times New Roman"/>
                <w:sz w:val="16"/>
                <w:szCs w:val="16"/>
              </w:rPr>
              <w:t>извештавање, анализа, дискусија, усвајање...</w:t>
            </w:r>
          </w:p>
        </w:tc>
        <w:tc>
          <w:tcPr>
            <w:tcW w:w="1466" w:type="dxa"/>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A12163" w:rsidRDefault="009777A7" w:rsidP="009777A7">
            <w:pPr>
              <w:shd w:val="clear" w:color="auto" w:fill="FFFFFF"/>
              <w:jc w:val="center"/>
              <w:rPr>
                <w:rFonts w:ascii="Times New Roman" w:eastAsia="Times New Roman" w:hAnsi="Times New Roman" w:cs="Times New Roman"/>
                <w:sz w:val="16"/>
                <w:szCs w:val="16"/>
              </w:rPr>
            </w:pPr>
            <w:r w:rsidRPr="00A12163">
              <w:rPr>
                <w:rFonts w:ascii="Times New Roman" w:eastAsia="Calibri" w:hAnsi="Times New Roman" w:cs="Times New Roman"/>
                <w:sz w:val="16"/>
                <w:szCs w:val="16"/>
              </w:rPr>
              <w:t>руководилац Већа</w:t>
            </w:r>
          </w:p>
        </w:tc>
      </w:tr>
      <w:tr w:rsidR="009777A7" w:rsidRPr="00205D8C" w:rsidTr="00A12163">
        <w:trPr>
          <w:trHeight w:val="78"/>
          <w:jc w:val="center"/>
        </w:trPr>
        <w:tc>
          <w:tcPr>
            <w:tcW w:w="0" w:type="auto"/>
            <w:vMerge/>
            <w:tcBorders>
              <w:top w:val="single" w:sz="12" w:space="0" w:color="C00000"/>
              <w:left w:val="thinThickLargeGap" w:sz="18" w:space="0" w:color="0000CC"/>
              <w:bottom w:val="single" w:sz="4" w:space="0" w:color="000000"/>
              <w:right w:val="single" w:sz="4" w:space="0" w:color="C00000"/>
            </w:tcBorders>
            <w:vAlign w:val="center"/>
            <w:hideMark/>
          </w:tcPr>
          <w:p w:rsidR="009777A7" w:rsidRPr="00A12163" w:rsidRDefault="009777A7" w:rsidP="009777A7">
            <w:pPr>
              <w:rPr>
                <w:rFonts w:ascii="Times New Roman" w:eastAsia="Times New Roman" w:hAnsi="Times New Roman" w:cs="Times New Roman"/>
                <w:b/>
                <w:bCs/>
                <w:sz w:val="20"/>
                <w:szCs w:val="20"/>
              </w:rPr>
            </w:pPr>
          </w:p>
        </w:tc>
        <w:tc>
          <w:tcPr>
            <w:tcW w:w="433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both"/>
              <w:rPr>
                <w:rFonts w:ascii="Times New Roman" w:eastAsia="Calibri" w:hAnsi="Times New Roman" w:cs="Times New Roman"/>
                <w:sz w:val="16"/>
                <w:szCs w:val="16"/>
                <w:lang w:val="ru-RU"/>
              </w:rPr>
            </w:pPr>
            <w:r w:rsidRPr="00A12163">
              <w:rPr>
                <w:rFonts w:ascii="Times New Roman" w:eastAsia="TimesNewRoman" w:hAnsi="Times New Roman" w:cs="Times New Roman"/>
                <w:b/>
                <w:bCs/>
                <w:sz w:val="16"/>
                <w:szCs w:val="16"/>
                <w:lang w:val="ru-RU"/>
              </w:rPr>
              <w:t xml:space="preserve">10. </w:t>
            </w:r>
            <w:r w:rsidRPr="00A12163">
              <w:rPr>
                <w:rFonts w:ascii="Times New Roman" w:eastAsia="TimesNewRoman" w:hAnsi="Times New Roman" w:cs="Times New Roman"/>
                <w:sz w:val="16"/>
                <w:szCs w:val="16"/>
                <w:lang w:val="ru-RU"/>
              </w:rPr>
              <w:t>Избор руководиоца Већа за наредну школску годину</w:t>
            </w:r>
          </w:p>
        </w:tc>
        <w:tc>
          <w:tcPr>
            <w:tcW w:w="187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center"/>
              <w:rPr>
                <w:rFonts w:ascii="Times New Roman" w:eastAsia="TimesNewRoman" w:hAnsi="Times New Roman" w:cs="Times New Roman"/>
                <w:sz w:val="16"/>
                <w:szCs w:val="16"/>
              </w:rPr>
            </w:pPr>
            <w:r w:rsidRPr="00A12163">
              <w:rPr>
                <w:rFonts w:ascii="Times New Roman" w:eastAsia="TimesNewRoman" w:hAnsi="Times New Roman" w:cs="Times New Roman"/>
                <w:sz w:val="16"/>
                <w:szCs w:val="16"/>
              </w:rPr>
              <w:t>разговор, предлагање, одлучивање...</w:t>
            </w:r>
          </w:p>
        </w:tc>
        <w:tc>
          <w:tcPr>
            <w:tcW w:w="1466" w:type="dxa"/>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A12163" w:rsidRDefault="009777A7" w:rsidP="009777A7">
            <w:pPr>
              <w:shd w:val="clear" w:color="auto" w:fill="FFFFFF"/>
              <w:jc w:val="center"/>
              <w:rPr>
                <w:rFonts w:ascii="Times New Roman" w:eastAsia="Times New Roman" w:hAnsi="Times New Roman" w:cs="Times New Roman"/>
                <w:sz w:val="16"/>
                <w:szCs w:val="16"/>
              </w:rPr>
            </w:pPr>
            <w:r w:rsidRPr="00A12163">
              <w:rPr>
                <w:rFonts w:ascii="Times New Roman" w:eastAsia="Calibri" w:hAnsi="Times New Roman" w:cs="Times New Roman"/>
                <w:sz w:val="16"/>
                <w:szCs w:val="16"/>
              </w:rPr>
              <w:t>руководилац Већа</w:t>
            </w:r>
          </w:p>
        </w:tc>
      </w:tr>
      <w:tr w:rsidR="009777A7" w:rsidRPr="00205D8C" w:rsidTr="00A12163">
        <w:trPr>
          <w:trHeight w:val="218"/>
          <w:jc w:val="center"/>
        </w:trPr>
        <w:tc>
          <w:tcPr>
            <w:tcW w:w="0" w:type="auto"/>
            <w:vMerge/>
            <w:tcBorders>
              <w:top w:val="single" w:sz="12" w:space="0" w:color="C00000"/>
              <w:left w:val="thinThickLargeGap" w:sz="18" w:space="0" w:color="0000CC"/>
              <w:bottom w:val="single" w:sz="4" w:space="0" w:color="000000"/>
              <w:right w:val="single" w:sz="4" w:space="0" w:color="C00000"/>
            </w:tcBorders>
            <w:vAlign w:val="center"/>
            <w:hideMark/>
          </w:tcPr>
          <w:p w:rsidR="009777A7" w:rsidRPr="00A12163" w:rsidRDefault="009777A7" w:rsidP="009777A7">
            <w:pPr>
              <w:rPr>
                <w:rFonts w:ascii="Times New Roman" w:eastAsia="Times New Roman" w:hAnsi="Times New Roman" w:cs="Times New Roman"/>
                <w:b/>
                <w:bCs/>
                <w:sz w:val="20"/>
                <w:szCs w:val="20"/>
              </w:rPr>
            </w:pPr>
          </w:p>
        </w:tc>
        <w:tc>
          <w:tcPr>
            <w:tcW w:w="433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both"/>
              <w:rPr>
                <w:rFonts w:ascii="Times New Roman" w:eastAsia="Calibri" w:hAnsi="Times New Roman" w:cs="Times New Roman"/>
                <w:sz w:val="16"/>
                <w:szCs w:val="16"/>
                <w:lang w:val="ru-RU"/>
              </w:rPr>
            </w:pPr>
            <w:r w:rsidRPr="00A12163">
              <w:rPr>
                <w:rFonts w:ascii="Times New Roman" w:eastAsia="TimesNewRoman" w:hAnsi="Times New Roman" w:cs="Times New Roman"/>
                <w:b/>
                <w:bCs/>
                <w:sz w:val="16"/>
                <w:szCs w:val="16"/>
                <w:lang w:val="ru-RU"/>
              </w:rPr>
              <w:t>11.</w:t>
            </w:r>
            <w:r w:rsidRPr="00A12163">
              <w:rPr>
                <w:rFonts w:ascii="Times New Roman" w:eastAsia="TimesNewRoman" w:hAnsi="Times New Roman" w:cs="Times New Roman"/>
                <w:sz w:val="16"/>
                <w:szCs w:val="16"/>
                <w:lang w:val="ru-RU"/>
              </w:rPr>
              <w:t xml:space="preserve"> Усвајање програма за наредну годину - предлог руководиоца Ве-ћа</w:t>
            </w:r>
          </w:p>
        </w:tc>
        <w:tc>
          <w:tcPr>
            <w:tcW w:w="187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A12163" w:rsidRDefault="009777A7" w:rsidP="009777A7">
            <w:pPr>
              <w:shd w:val="clear" w:color="auto" w:fill="FFFFFF"/>
              <w:jc w:val="center"/>
              <w:rPr>
                <w:rFonts w:ascii="Times New Roman" w:eastAsia="TimesNewRoman" w:hAnsi="Times New Roman" w:cs="Calibri"/>
                <w:sz w:val="16"/>
                <w:szCs w:val="16"/>
              </w:rPr>
            </w:pPr>
            <w:r w:rsidRPr="00A12163">
              <w:rPr>
                <w:rFonts w:ascii="Times New Roman" w:eastAsia="TimesNewRoman" w:hAnsi="Times New Roman" w:cs="Times New Roman"/>
                <w:sz w:val="16"/>
                <w:szCs w:val="16"/>
              </w:rPr>
              <w:t>презентација, дискусија, усвајање...</w:t>
            </w:r>
          </w:p>
        </w:tc>
        <w:tc>
          <w:tcPr>
            <w:tcW w:w="1466" w:type="dxa"/>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A12163" w:rsidRDefault="009777A7" w:rsidP="009777A7">
            <w:pPr>
              <w:shd w:val="clear" w:color="auto" w:fill="FFFFFF"/>
              <w:jc w:val="center"/>
              <w:rPr>
                <w:rFonts w:ascii="Times New Roman" w:eastAsia="Times New Roman" w:hAnsi="Times New Roman" w:cs="Times New Roman"/>
                <w:sz w:val="16"/>
                <w:szCs w:val="16"/>
              </w:rPr>
            </w:pPr>
            <w:r w:rsidRPr="00A12163">
              <w:rPr>
                <w:rFonts w:ascii="Times New Roman" w:eastAsia="Calibri" w:hAnsi="Times New Roman" w:cs="Times New Roman"/>
                <w:sz w:val="16"/>
                <w:szCs w:val="16"/>
              </w:rPr>
              <w:t>руководилац Већа</w:t>
            </w:r>
          </w:p>
        </w:tc>
      </w:tr>
    </w:tbl>
    <w:p w:rsidR="009777A7" w:rsidRPr="00205D8C" w:rsidRDefault="009777A7" w:rsidP="00696FC8">
      <w:pPr>
        <w:rPr>
          <w:rFonts w:ascii="Times New Roman" w:hAnsi="Times New Roman" w:cs="Times New Roman"/>
          <w:b/>
          <w:color w:val="FF0000"/>
          <w:sz w:val="28"/>
          <w:lang w:val="sr-Cyrl-RS"/>
        </w:rPr>
      </w:pPr>
    </w:p>
    <w:p w:rsidR="009777A7" w:rsidRPr="00205D8C" w:rsidRDefault="009777A7" w:rsidP="00696FC8">
      <w:pPr>
        <w:rPr>
          <w:rFonts w:ascii="Times New Roman" w:hAnsi="Times New Roman" w:cs="Times New Roman"/>
          <w:b/>
          <w:color w:val="FF0000"/>
          <w:sz w:val="28"/>
          <w:lang w:val="sr-Cyrl-RS"/>
        </w:rPr>
      </w:pPr>
    </w:p>
    <w:p w:rsidR="009777A7" w:rsidRPr="00205D8C" w:rsidRDefault="009777A7" w:rsidP="00696FC8">
      <w:pPr>
        <w:rPr>
          <w:rFonts w:ascii="Times New Roman" w:hAnsi="Times New Roman" w:cs="Times New Roman"/>
          <w:b/>
          <w:color w:val="FF0000"/>
          <w:sz w:val="28"/>
          <w:lang w:val="sr-Cyrl-RS"/>
        </w:rPr>
      </w:pPr>
    </w:p>
    <w:p w:rsidR="009777A7" w:rsidRDefault="009777A7" w:rsidP="00696FC8">
      <w:pPr>
        <w:rPr>
          <w:rFonts w:ascii="Times New Roman" w:hAnsi="Times New Roman" w:cs="Times New Roman"/>
          <w:b/>
          <w:color w:val="FF0000"/>
          <w:sz w:val="28"/>
          <w:lang w:val="sr-Cyrl-RS"/>
        </w:rPr>
      </w:pPr>
    </w:p>
    <w:p w:rsidR="005E5D75" w:rsidRDefault="005E5D75" w:rsidP="00696FC8">
      <w:pPr>
        <w:rPr>
          <w:rFonts w:ascii="Times New Roman" w:hAnsi="Times New Roman" w:cs="Times New Roman"/>
          <w:b/>
          <w:color w:val="FF0000"/>
          <w:sz w:val="28"/>
          <w:lang w:val="sr-Cyrl-RS"/>
        </w:rPr>
      </w:pPr>
    </w:p>
    <w:p w:rsidR="005E5D75" w:rsidRDefault="005E5D75" w:rsidP="00696FC8">
      <w:pPr>
        <w:rPr>
          <w:rFonts w:ascii="Times New Roman" w:hAnsi="Times New Roman" w:cs="Times New Roman"/>
          <w:b/>
          <w:color w:val="FF0000"/>
          <w:sz w:val="28"/>
          <w:lang w:val="sr-Cyrl-RS"/>
        </w:rPr>
      </w:pPr>
    </w:p>
    <w:p w:rsidR="005E5D75" w:rsidRDefault="005E5D75" w:rsidP="00696FC8">
      <w:pPr>
        <w:rPr>
          <w:rFonts w:ascii="Times New Roman" w:hAnsi="Times New Roman" w:cs="Times New Roman"/>
          <w:b/>
          <w:color w:val="FF0000"/>
          <w:sz w:val="28"/>
          <w:lang w:val="sr-Cyrl-RS"/>
        </w:rPr>
      </w:pPr>
    </w:p>
    <w:p w:rsidR="005E5D75" w:rsidRDefault="005E5D75" w:rsidP="00696FC8">
      <w:pPr>
        <w:rPr>
          <w:rFonts w:ascii="Times New Roman" w:hAnsi="Times New Roman" w:cs="Times New Roman"/>
          <w:b/>
          <w:color w:val="FF0000"/>
          <w:sz w:val="28"/>
          <w:lang w:val="sr-Cyrl-RS"/>
        </w:rPr>
      </w:pPr>
    </w:p>
    <w:p w:rsidR="005E5D75" w:rsidRDefault="005E5D75" w:rsidP="00696FC8">
      <w:pPr>
        <w:rPr>
          <w:rFonts w:ascii="Times New Roman" w:hAnsi="Times New Roman" w:cs="Times New Roman"/>
          <w:b/>
          <w:color w:val="FF0000"/>
          <w:sz w:val="28"/>
          <w:lang w:val="sr-Cyrl-RS"/>
        </w:rPr>
      </w:pPr>
    </w:p>
    <w:p w:rsidR="00C33B4B" w:rsidRDefault="00C33B4B" w:rsidP="00696FC8">
      <w:pPr>
        <w:rPr>
          <w:rFonts w:ascii="Times New Roman" w:hAnsi="Times New Roman" w:cs="Times New Roman"/>
          <w:b/>
          <w:color w:val="FF0000"/>
          <w:sz w:val="28"/>
          <w:lang w:val="sr-Cyrl-RS"/>
        </w:rPr>
      </w:pPr>
    </w:p>
    <w:p w:rsidR="00C33B4B" w:rsidRDefault="00C33B4B" w:rsidP="00696FC8">
      <w:pPr>
        <w:rPr>
          <w:rFonts w:ascii="Times New Roman" w:hAnsi="Times New Roman" w:cs="Times New Roman"/>
          <w:b/>
          <w:color w:val="FF0000"/>
          <w:sz w:val="28"/>
          <w:lang w:val="sr-Cyrl-RS"/>
        </w:rPr>
      </w:pPr>
    </w:p>
    <w:p w:rsidR="00C33B4B" w:rsidRDefault="00C33B4B" w:rsidP="00696FC8">
      <w:pPr>
        <w:rPr>
          <w:rFonts w:ascii="Times New Roman" w:hAnsi="Times New Roman" w:cs="Times New Roman"/>
          <w:b/>
          <w:color w:val="FF0000"/>
          <w:sz w:val="28"/>
          <w:lang w:val="sr-Cyrl-RS"/>
        </w:rPr>
      </w:pPr>
    </w:p>
    <w:p w:rsidR="00C33B4B" w:rsidRDefault="00C33B4B" w:rsidP="00696FC8">
      <w:pPr>
        <w:rPr>
          <w:rFonts w:ascii="Times New Roman" w:hAnsi="Times New Roman" w:cs="Times New Roman"/>
          <w:b/>
          <w:color w:val="FF0000"/>
          <w:sz w:val="28"/>
          <w:lang w:val="sr-Cyrl-RS"/>
        </w:rPr>
      </w:pPr>
    </w:p>
    <w:p w:rsidR="00C33B4B" w:rsidRDefault="00C33B4B" w:rsidP="00696FC8">
      <w:pPr>
        <w:rPr>
          <w:rFonts w:ascii="Times New Roman" w:hAnsi="Times New Roman" w:cs="Times New Roman"/>
          <w:b/>
          <w:color w:val="FF0000"/>
          <w:sz w:val="28"/>
          <w:lang w:val="sr-Cyrl-RS"/>
        </w:rPr>
      </w:pPr>
    </w:p>
    <w:p w:rsidR="00C33B4B" w:rsidRDefault="00C33B4B" w:rsidP="00696FC8">
      <w:pPr>
        <w:rPr>
          <w:rFonts w:ascii="Times New Roman" w:hAnsi="Times New Roman" w:cs="Times New Roman"/>
          <w:b/>
          <w:color w:val="FF0000"/>
          <w:sz w:val="28"/>
          <w:lang w:val="sr-Cyrl-RS"/>
        </w:rPr>
      </w:pPr>
    </w:p>
    <w:p w:rsidR="00C33B4B" w:rsidRPr="00205D8C" w:rsidRDefault="00C33B4B" w:rsidP="00696FC8">
      <w:pPr>
        <w:rPr>
          <w:rFonts w:ascii="Times New Roman" w:hAnsi="Times New Roman" w:cs="Times New Roman"/>
          <w:b/>
          <w:color w:val="FF0000"/>
          <w:sz w:val="28"/>
          <w:lang w:val="sr-Cyrl-RS"/>
        </w:rPr>
      </w:pPr>
    </w:p>
    <w:p w:rsidR="009777A7" w:rsidRDefault="009777A7" w:rsidP="00696FC8">
      <w:pPr>
        <w:rPr>
          <w:rFonts w:ascii="Times New Roman" w:hAnsi="Times New Roman" w:cs="Times New Roman"/>
          <w:b/>
          <w:color w:val="FF0000"/>
          <w:sz w:val="28"/>
          <w:lang w:val="sr-Cyrl-RS"/>
        </w:rPr>
      </w:pPr>
    </w:p>
    <w:p w:rsidR="00BF5C0E" w:rsidRDefault="00BF5C0E" w:rsidP="00696FC8">
      <w:pPr>
        <w:rPr>
          <w:rFonts w:ascii="Times New Roman" w:hAnsi="Times New Roman" w:cs="Times New Roman"/>
          <w:b/>
          <w:color w:val="FF0000"/>
          <w:sz w:val="28"/>
          <w:lang w:val="sr-Cyrl-RS"/>
        </w:rPr>
      </w:pPr>
    </w:p>
    <w:p w:rsidR="00BF5C0E" w:rsidRDefault="00BF5C0E" w:rsidP="00696FC8">
      <w:pPr>
        <w:rPr>
          <w:rFonts w:ascii="Times New Roman" w:hAnsi="Times New Roman" w:cs="Times New Roman"/>
          <w:b/>
          <w:color w:val="FF0000"/>
          <w:sz w:val="28"/>
          <w:lang w:val="sr-Cyrl-RS"/>
        </w:rPr>
      </w:pPr>
    </w:p>
    <w:p w:rsidR="00BF5C0E" w:rsidRDefault="00BF5C0E" w:rsidP="00696FC8">
      <w:pPr>
        <w:rPr>
          <w:rFonts w:ascii="Times New Roman" w:hAnsi="Times New Roman" w:cs="Times New Roman"/>
          <w:b/>
          <w:color w:val="FF0000"/>
          <w:sz w:val="28"/>
          <w:lang w:val="sr-Cyrl-RS"/>
        </w:rPr>
      </w:pPr>
    </w:p>
    <w:p w:rsidR="00BF5C0E" w:rsidRDefault="00BF5C0E" w:rsidP="00696FC8">
      <w:pPr>
        <w:rPr>
          <w:rFonts w:ascii="Times New Roman" w:hAnsi="Times New Roman" w:cs="Times New Roman"/>
          <w:b/>
          <w:color w:val="FF0000"/>
          <w:sz w:val="28"/>
          <w:lang w:val="sr-Cyrl-RS"/>
        </w:rPr>
      </w:pPr>
    </w:p>
    <w:p w:rsidR="00BF5C0E" w:rsidRDefault="00BF5C0E" w:rsidP="00696FC8">
      <w:pPr>
        <w:rPr>
          <w:rFonts w:ascii="Times New Roman" w:hAnsi="Times New Roman" w:cs="Times New Roman"/>
          <w:b/>
          <w:color w:val="FF0000"/>
          <w:sz w:val="28"/>
          <w:lang w:val="sr-Cyrl-RS"/>
        </w:rPr>
      </w:pPr>
    </w:p>
    <w:p w:rsidR="00BF5C0E" w:rsidRDefault="00BF5C0E" w:rsidP="00696FC8">
      <w:pPr>
        <w:rPr>
          <w:rFonts w:ascii="Times New Roman" w:hAnsi="Times New Roman" w:cs="Times New Roman"/>
          <w:b/>
          <w:color w:val="FF0000"/>
          <w:sz w:val="28"/>
          <w:lang w:val="sr-Cyrl-RS"/>
        </w:rPr>
      </w:pPr>
    </w:p>
    <w:p w:rsidR="00BF5C0E" w:rsidRDefault="00BF5C0E" w:rsidP="00696FC8">
      <w:pPr>
        <w:rPr>
          <w:rFonts w:ascii="Times New Roman" w:hAnsi="Times New Roman" w:cs="Times New Roman"/>
          <w:b/>
          <w:color w:val="FF0000"/>
          <w:sz w:val="28"/>
          <w:lang w:val="sr-Cyrl-RS"/>
        </w:rPr>
      </w:pPr>
    </w:p>
    <w:p w:rsidR="00BF5C0E" w:rsidRDefault="00BF5C0E" w:rsidP="00696FC8">
      <w:pPr>
        <w:rPr>
          <w:rFonts w:ascii="Times New Roman" w:hAnsi="Times New Roman" w:cs="Times New Roman"/>
          <w:b/>
          <w:color w:val="FF0000"/>
          <w:sz w:val="28"/>
          <w:lang w:val="sr-Cyrl-RS"/>
        </w:rPr>
      </w:pPr>
    </w:p>
    <w:p w:rsidR="00BF5C0E" w:rsidRDefault="00BF5C0E" w:rsidP="00696FC8">
      <w:pPr>
        <w:rPr>
          <w:rFonts w:ascii="Times New Roman" w:hAnsi="Times New Roman" w:cs="Times New Roman"/>
          <w:b/>
          <w:color w:val="FF0000"/>
          <w:sz w:val="28"/>
          <w:lang w:val="sr-Cyrl-RS"/>
        </w:rPr>
      </w:pPr>
    </w:p>
    <w:p w:rsidR="00BF5C0E" w:rsidRPr="00205D8C" w:rsidRDefault="00BF5C0E" w:rsidP="00696FC8">
      <w:pPr>
        <w:rPr>
          <w:rFonts w:ascii="Times New Roman" w:hAnsi="Times New Roman" w:cs="Times New Roman"/>
          <w:b/>
          <w:color w:val="FF0000"/>
          <w:sz w:val="28"/>
          <w:lang w:val="sr-Cyrl-RS"/>
        </w:rPr>
      </w:pPr>
    </w:p>
    <w:p w:rsidR="00A12163" w:rsidRPr="00BF5C0E" w:rsidRDefault="00C33B4B" w:rsidP="009777A7">
      <w:pPr>
        <w:shd w:val="clear" w:color="auto" w:fill="FFFFFF"/>
        <w:jc w:val="center"/>
        <w:rPr>
          <w:rFonts w:ascii="Arial Black" w:eastAsia="Calibri" w:hAnsi="Arial Black" w:cs="Arial Black"/>
          <w:sz w:val="28"/>
          <w:szCs w:val="40"/>
          <w:lang w:val="ru-RU"/>
        </w:rPr>
      </w:pPr>
      <w:r w:rsidRPr="00BF5C0E">
        <w:rPr>
          <w:rFonts w:ascii="Arial Black" w:eastAsia="Calibri" w:hAnsi="Arial Black" w:cs="Arial Black"/>
          <w:sz w:val="28"/>
          <w:szCs w:val="40"/>
          <w:lang w:val="ru-RU"/>
        </w:rPr>
        <w:lastRenderedPageBreak/>
        <w:t>3.4.</w:t>
      </w:r>
      <w:r w:rsidR="00A12163" w:rsidRPr="00BF5C0E">
        <w:rPr>
          <w:rFonts w:ascii="Arial Black" w:eastAsia="Calibri" w:hAnsi="Arial Black" w:cs="Arial Black"/>
          <w:sz w:val="28"/>
          <w:szCs w:val="40"/>
          <w:lang w:val="ru-RU"/>
        </w:rPr>
        <w:t>Стучни актив за развојно</w:t>
      </w:r>
    </w:p>
    <w:p w:rsidR="00A12163" w:rsidRPr="00BF5C0E" w:rsidRDefault="00A12163" w:rsidP="009777A7">
      <w:pPr>
        <w:shd w:val="clear" w:color="auto" w:fill="FFFFFF"/>
        <w:jc w:val="center"/>
        <w:rPr>
          <w:rFonts w:ascii="Arial Black" w:eastAsia="Calibri" w:hAnsi="Arial Black" w:cs="Arial Black"/>
          <w:sz w:val="28"/>
          <w:szCs w:val="40"/>
          <w:lang w:val="ru-RU"/>
        </w:rPr>
      </w:pPr>
      <w:r w:rsidRPr="00BF5C0E">
        <w:rPr>
          <w:rFonts w:ascii="Arial Black" w:eastAsia="Calibri" w:hAnsi="Arial Black" w:cs="Arial Black"/>
          <w:sz w:val="28"/>
          <w:szCs w:val="40"/>
          <w:lang w:val="ru-RU"/>
        </w:rPr>
        <w:t xml:space="preserve"> планирање</w:t>
      </w:r>
    </w:p>
    <w:p w:rsidR="009777A7" w:rsidRPr="00205D8C" w:rsidRDefault="009777A7" w:rsidP="00A12163">
      <w:pPr>
        <w:shd w:val="clear" w:color="auto" w:fill="FFFFFF"/>
        <w:spacing w:line="276" w:lineRule="auto"/>
        <w:rPr>
          <w:rFonts w:ascii="Times New Roman" w:eastAsia="TimesNewRoman" w:hAnsi="Times New Roman" w:cs="Times New Roman"/>
          <w:b/>
          <w:bCs/>
          <w:color w:val="FF0000"/>
          <w:sz w:val="28"/>
          <w:szCs w:val="28"/>
          <w:lang w:val="ru-RU"/>
        </w:rPr>
      </w:pPr>
    </w:p>
    <w:p w:rsidR="009777A7" w:rsidRPr="00E273C8" w:rsidRDefault="009777A7" w:rsidP="009777A7">
      <w:pPr>
        <w:shd w:val="clear" w:color="auto" w:fill="FFFFFF"/>
        <w:spacing w:line="276" w:lineRule="auto"/>
        <w:ind w:firstLine="567"/>
        <w:jc w:val="both"/>
        <w:rPr>
          <w:rFonts w:ascii="Times New Roman" w:eastAsia="Times New Roman" w:hAnsi="Times New Roman" w:cs="Times New Roman"/>
          <w:szCs w:val="20"/>
          <w:lang w:val="ru-RU"/>
        </w:rPr>
      </w:pPr>
      <w:r w:rsidRPr="00E273C8">
        <w:rPr>
          <w:rFonts w:ascii="Times New Roman" w:eastAsia="TimesNewRoman" w:hAnsi="Times New Roman" w:cs="Times New Roman"/>
          <w:b/>
          <w:bCs/>
          <w:lang w:val="ru-RU"/>
        </w:rPr>
        <w:t xml:space="preserve">Развојним планом </w:t>
      </w:r>
      <w:r w:rsidRPr="00E273C8">
        <w:rPr>
          <w:rFonts w:ascii="Times New Roman" w:eastAsia="TimesNewRoman" w:hAnsi="Times New Roman" w:cs="Times New Roman"/>
          <w:b/>
          <w:bCs/>
          <w:lang w:val="sr-Cyrl-CS"/>
        </w:rPr>
        <w:t>ш</w:t>
      </w:r>
      <w:r w:rsidRPr="00E273C8">
        <w:rPr>
          <w:rFonts w:ascii="Times New Roman" w:eastAsia="TimesNewRoman" w:hAnsi="Times New Roman" w:cs="Times New Roman"/>
          <w:b/>
          <w:bCs/>
          <w:lang w:val="ru-RU"/>
        </w:rPr>
        <w:t xml:space="preserve">коле </w:t>
      </w:r>
      <w:r w:rsidRPr="00E273C8">
        <w:rPr>
          <w:rFonts w:ascii="Times New Roman" w:eastAsia="TimesNewRoman" w:hAnsi="Times New Roman" w:cs="Times New Roman"/>
          <w:lang w:val="ru-RU"/>
        </w:rPr>
        <w:t>(за период 202</w:t>
      </w:r>
      <w:r w:rsidR="00E273C8" w:rsidRPr="00E273C8">
        <w:rPr>
          <w:rFonts w:ascii="Times New Roman" w:eastAsia="TimesNewRoman" w:hAnsi="Times New Roman" w:cs="Times New Roman"/>
          <w:lang w:val="sr-Latn-RS"/>
        </w:rPr>
        <w:t>3</w:t>
      </w:r>
      <w:r w:rsidRPr="00E273C8">
        <w:rPr>
          <w:rFonts w:ascii="Times New Roman" w:eastAsia="TimesNewRoman" w:hAnsi="Times New Roman" w:cs="Times New Roman"/>
          <w:lang w:val="ru-RU"/>
        </w:rPr>
        <w:t xml:space="preserve"> - 202</w:t>
      </w:r>
      <w:r w:rsidR="00E273C8" w:rsidRPr="00E273C8">
        <w:rPr>
          <w:rFonts w:ascii="Times New Roman" w:eastAsia="TimesNewRoman" w:hAnsi="Times New Roman" w:cs="Times New Roman"/>
          <w:lang w:val="sr-Latn-RS"/>
        </w:rPr>
        <w:t>8</w:t>
      </w:r>
      <w:r w:rsidRPr="00E273C8">
        <w:rPr>
          <w:rFonts w:ascii="Times New Roman" w:eastAsia="TimesNewRoman" w:hAnsi="Times New Roman" w:cs="Times New Roman"/>
          <w:lang w:val="ru-RU"/>
        </w:rPr>
        <w:t>.) желимо да настава буде савремена, ефикасна и квалитетна, прилагођена потребама и интересовањима ученика, подстицајна за формирање свестране духовно богате личности детета.</w:t>
      </w:r>
      <w:r w:rsidRPr="00E273C8">
        <w:rPr>
          <w:rFonts w:ascii="Times New Roman" w:eastAsia="Calibri" w:hAnsi="Times New Roman" w:cs="Times New Roman"/>
          <w:lang w:val="hr-HR"/>
        </w:rPr>
        <w:t>Желимо да постанемо школа коју ученици и наставници сматрају својом, у којој ће ученици стећи функционална знања уз помоћ квалитетно обучених наставника, школа која уважава различитости, нуди квалитетан програм који одговара друштвеним потребама 21. века и прати научно-технолошка достигнућа, али и поштује позитивна искуства традиционалне наставе.</w:t>
      </w:r>
    </w:p>
    <w:p w:rsidR="009777A7" w:rsidRPr="00E273C8" w:rsidRDefault="009777A7" w:rsidP="009777A7">
      <w:pPr>
        <w:shd w:val="clear" w:color="auto" w:fill="FFFFFF"/>
        <w:spacing w:line="276" w:lineRule="auto"/>
        <w:ind w:firstLine="567"/>
        <w:jc w:val="both"/>
        <w:rPr>
          <w:rFonts w:ascii="Arial" w:eastAsia="Calibri" w:hAnsi="Arial" w:cs="Arial"/>
          <w:lang w:val="sr-Cyrl-CS"/>
        </w:rPr>
      </w:pPr>
      <w:r w:rsidRPr="00E273C8">
        <w:rPr>
          <w:rFonts w:ascii="Times New Roman" w:eastAsia="TimesNewRoman,Bold" w:hAnsi="Times New Roman" w:cs="Times New Roman"/>
          <w:b/>
          <w:bCs/>
          <w:lang w:val="ru-RU"/>
        </w:rPr>
        <w:t xml:space="preserve">1. Општи циљ је </w:t>
      </w:r>
      <w:r w:rsidRPr="00E273C8">
        <w:rPr>
          <w:rFonts w:ascii="Times New Roman" w:eastAsia="Calibri" w:hAnsi="Times New Roman" w:cs="Times New Roman"/>
          <w:lang w:val="sr-Cyrl-CS"/>
        </w:rPr>
        <w:t>унапређивање квалитета образовања у школи. Стварање отворене школе са савре-меном наставном технологијом где се примењују савремени облици и методе рада и у којој се негују толерантни, демократски односи кроз партиципацију свих интересних група.</w:t>
      </w:r>
    </w:p>
    <w:p w:rsidR="009777A7" w:rsidRPr="00E273C8" w:rsidRDefault="009777A7" w:rsidP="009777A7">
      <w:pPr>
        <w:shd w:val="clear" w:color="auto" w:fill="FFFFFF"/>
        <w:spacing w:line="276" w:lineRule="auto"/>
        <w:ind w:firstLine="567"/>
        <w:jc w:val="both"/>
        <w:rPr>
          <w:rFonts w:ascii="Times New Roman" w:eastAsia="TimesNewRoman" w:hAnsi="Times New Roman" w:cs="Times New Roman"/>
          <w:lang w:val="ru-RU"/>
        </w:rPr>
      </w:pPr>
      <w:r w:rsidRPr="00E273C8">
        <w:rPr>
          <w:rFonts w:ascii="Times New Roman" w:eastAsia="TimesNewRoman,Bold" w:hAnsi="Times New Roman" w:cs="Times New Roman"/>
          <w:b/>
          <w:bCs/>
          <w:lang w:val="ru-RU"/>
        </w:rPr>
        <w:t xml:space="preserve">2. Специфични циљеви су: </w:t>
      </w:r>
      <w:r w:rsidRPr="00E273C8">
        <w:rPr>
          <w:rFonts w:ascii="Times New Roman" w:eastAsia="TimesNewRoman" w:hAnsi="Times New Roman" w:cs="Times New Roman"/>
          <w:sz w:val="18"/>
          <w:szCs w:val="18"/>
          <w:lang w:val="ru-RU"/>
        </w:rPr>
        <w:t>•</w:t>
      </w:r>
      <w:r w:rsidRPr="00E273C8">
        <w:rPr>
          <w:rFonts w:ascii="Times New Roman" w:eastAsia="TimesNewRoman" w:hAnsi="Times New Roman" w:cs="Times New Roman"/>
          <w:lang w:val="ru-RU"/>
        </w:rPr>
        <w:t xml:space="preserve">унапређивање наставе и учења </w:t>
      </w:r>
      <w:r w:rsidRPr="00E273C8">
        <w:rPr>
          <w:rFonts w:ascii="Times New Roman" w:eastAsia="TimesNewRoman" w:hAnsi="Times New Roman" w:cs="Times New Roman"/>
          <w:sz w:val="18"/>
          <w:szCs w:val="18"/>
          <w:lang w:val="ru-RU"/>
        </w:rPr>
        <w:t>•</w:t>
      </w:r>
      <w:r w:rsidRPr="00E273C8">
        <w:rPr>
          <w:rFonts w:ascii="Times New Roman" w:eastAsia="TimesNewRoman" w:hAnsi="Times New Roman" w:cs="Times New Roman"/>
          <w:lang w:val="ru-RU"/>
        </w:rPr>
        <w:t xml:space="preserve">унапређивање услова за живот и рад у школи </w:t>
      </w:r>
      <w:r w:rsidRPr="00E273C8">
        <w:rPr>
          <w:rFonts w:ascii="Times New Roman" w:eastAsia="TimesNewRoman" w:hAnsi="Times New Roman" w:cs="Times New Roman"/>
          <w:sz w:val="18"/>
          <w:szCs w:val="18"/>
          <w:lang w:val="ru-RU"/>
        </w:rPr>
        <w:t>•</w:t>
      </w:r>
      <w:r w:rsidRPr="00E273C8">
        <w:rPr>
          <w:rFonts w:ascii="Times New Roman" w:eastAsia="Calibri" w:hAnsi="Times New Roman" w:cs="Times New Roman"/>
          <w:noProof/>
          <w:lang w:val="sr-Cyrl-CS"/>
        </w:rPr>
        <w:t>успостављање ефикасније и успешније комуникације са родитељима</w:t>
      </w:r>
      <w:r w:rsidRPr="00E273C8">
        <w:rPr>
          <w:rFonts w:ascii="Times New Roman" w:eastAsia="TimesNewRoman" w:hAnsi="Times New Roman" w:cs="Times New Roman"/>
          <w:sz w:val="18"/>
          <w:szCs w:val="18"/>
          <w:lang w:val="ru-RU"/>
        </w:rPr>
        <w:t>•</w:t>
      </w:r>
      <w:r w:rsidRPr="00E273C8">
        <w:rPr>
          <w:rFonts w:ascii="Times New Roman" w:eastAsia="Calibri" w:hAnsi="Times New Roman" w:cs="Times New Roman"/>
          <w:noProof/>
          <w:lang w:val="sr-Cyrl-CS"/>
        </w:rPr>
        <w:t>едукација наставног кадра и стручних сарадника</w:t>
      </w:r>
      <w:r w:rsidRPr="00E273C8">
        <w:rPr>
          <w:rFonts w:ascii="Times New Roman" w:eastAsia="TimesNewRoman" w:hAnsi="Times New Roman" w:cs="Times New Roman"/>
          <w:lang w:val="ru-RU"/>
        </w:rPr>
        <w:t>.</w:t>
      </w:r>
    </w:p>
    <w:p w:rsidR="009777A7" w:rsidRPr="00E273C8" w:rsidRDefault="009777A7" w:rsidP="009777A7">
      <w:pPr>
        <w:shd w:val="clear" w:color="auto" w:fill="FFFFFF"/>
        <w:spacing w:line="276" w:lineRule="auto"/>
        <w:ind w:firstLine="567"/>
        <w:jc w:val="both"/>
        <w:rPr>
          <w:rFonts w:ascii="Times New Roman" w:eastAsia="Times New Roman" w:hAnsi="Times New Roman" w:cs="Times New Roman"/>
          <w:lang w:val="sr-Cyrl-CS"/>
        </w:rPr>
      </w:pPr>
      <w:r w:rsidRPr="00E273C8">
        <w:rPr>
          <w:rFonts w:ascii="Times New Roman" w:eastAsia="Calibri" w:hAnsi="Times New Roman" w:cs="Times New Roman"/>
          <w:lang w:val="sr-Cyrl-CS"/>
        </w:rPr>
        <w:t>Програм рада Стручног актива за развојно планирање састоји се из активности на реализацији, праће-њу, евалуацији и евентуалној корекцији и доради школског развојног плана.</w:t>
      </w:r>
    </w:p>
    <w:p w:rsidR="009777A7" w:rsidRPr="00E273C8" w:rsidRDefault="009777A7" w:rsidP="009777A7">
      <w:pPr>
        <w:shd w:val="clear" w:color="auto" w:fill="FFFFFF"/>
        <w:tabs>
          <w:tab w:val="left" w:pos="567"/>
        </w:tabs>
        <w:spacing w:line="276" w:lineRule="auto"/>
        <w:jc w:val="both"/>
        <w:rPr>
          <w:rFonts w:ascii="Times New Roman" w:eastAsia="Calibri" w:hAnsi="Times New Roman" w:cs="Times New Roman"/>
          <w:b/>
          <w:bCs/>
          <w:lang w:val="sr-Latn-RS"/>
        </w:rPr>
      </w:pPr>
      <w:r w:rsidRPr="00E273C8">
        <w:rPr>
          <w:rFonts w:ascii="Times New Roman" w:eastAsia="Calibri" w:hAnsi="Times New Roman" w:cs="Times New Roman"/>
          <w:lang w:val="sr-Cyrl-CS"/>
        </w:rPr>
        <w:tab/>
        <w:t xml:space="preserve">Садржај, начин, инструменти и временска динамика праћења, као и сарадници у праћењу остварива-ња Школског развојног плана детаљно су разрађени у Школском развојном плану, </w:t>
      </w:r>
      <w:r w:rsidRPr="00E273C8">
        <w:rPr>
          <w:rFonts w:ascii="Times New Roman" w:eastAsia="TimesNewRoman" w:hAnsi="Times New Roman" w:cs="Times New Roman"/>
          <w:lang w:val="ru-RU"/>
        </w:rPr>
        <w:t xml:space="preserve">деловодни број </w:t>
      </w:r>
      <w:r w:rsidR="00E273C8" w:rsidRPr="00E273C8">
        <w:rPr>
          <w:rFonts w:ascii="Times New Roman" w:eastAsia="Calibri" w:hAnsi="Times New Roman" w:cs="Times New Roman"/>
          <w:lang w:val="sr-Latn-RS"/>
        </w:rPr>
        <w:t>_____________________</w:t>
      </w:r>
    </w:p>
    <w:p w:rsidR="009777A7" w:rsidRPr="00E273C8" w:rsidRDefault="009777A7" w:rsidP="009777A7">
      <w:pPr>
        <w:shd w:val="clear" w:color="auto" w:fill="FFFFFF"/>
        <w:spacing w:line="276" w:lineRule="auto"/>
        <w:ind w:firstLine="567"/>
        <w:jc w:val="both"/>
        <w:rPr>
          <w:rFonts w:ascii="Times New Roman" w:eastAsia="Calibri" w:hAnsi="Times New Roman" w:cs="Times New Roman"/>
          <w:lang w:val="ru-RU"/>
        </w:rPr>
      </w:pPr>
      <w:r w:rsidRPr="00E273C8">
        <w:rPr>
          <w:rFonts w:ascii="Times New Roman" w:eastAsia="Calibri" w:hAnsi="Times New Roman" w:cs="Times New Roman"/>
          <w:b/>
          <w:bCs/>
          <w:lang w:val="ru-RU"/>
        </w:rPr>
        <w:t xml:space="preserve">Начини праћења реализације плана и програма Актива и носиоци праћења: </w:t>
      </w:r>
      <w:r w:rsidRPr="00E273C8">
        <w:rPr>
          <w:rFonts w:ascii="Times New Roman" w:eastAsia="Calibri" w:hAnsi="Times New Roman" w:cs="Times New Roman"/>
          <w:lang w:val="ru-RU"/>
        </w:rPr>
        <w:t>Реализацију плана Сручног актива пратићемо периодично, по завршетку сваког шестомесечног периода (јун – децембар) и она ће бити саставни део анализе реализације Годишњег плана рада школе која ће се реализовати на Наставни-чком већу и седницама Школског одбора. Носиоц праћења биће руководилац Актива, о чему извештава Школски одбор, Наставничко веће и друге заинтересоване групе.</w:t>
      </w:r>
    </w:p>
    <w:p w:rsidR="009777A7" w:rsidRPr="00E273C8" w:rsidRDefault="009777A7" w:rsidP="009777A7">
      <w:pPr>
        <w:shd w:val="clear" w:color="auto" w:fill="FFFFFF"/>
        <w:spacing w:line="276" w:lineRule="auto"/>
        <w:ind w:firstLine="567"/>
        <w:jc w:val="both"/>
        <w:rPr>
          <w:rFonts w:ascii="Times New Roman" w:eastAsia="TimesNewRoman" w:hAnsi="Times New Roman" w:cs="Times New Roman"/>
          <w:lang w:val="ru-RU"/>
        </w:rPr>
      </w:pPr>
      <w:r w:rsidRPr="00E273C8">
        <w:rPr>
          <w:rFonts w:ascii="Times New Roman" w:eastAsia="TimesNewRoman" w:hAnsi="Times New Roman" w:cs="Times New Roman"/>
          <w:lang w:val="ru-RU"/>
        </w:rPr>
        <w:t>Све активности на праћењу остваривања садржаја, имају за циљ да се ниво планираног што више приближи очекиваним резултатима. Исто тако, процес праћења има за циљ да све субјекте у школи, а посебно наставнике стави у позицију критичког преиспитивања сопственог рада.</w:t>
      </w:r>
    </w:p>
    <w:p w:rsidR="009777A7" w:rsidRPr="00E273C8" w:rsidRDefault="009777A7" w:rsidP="009777A7">
      <w:pPr>
        <w:shd w:val="clear" w:color="auto" w:fill="FFFFFF"/>
        <w:spacing w:line="276" w:lineRule="auto"/>
        <w:ind w:firstLine="567"/>
        <w:jc w:val="both"/>
        <w:rPr>
          <w:rFonts w:ascii="Times New Roman" w:eastAsia="TimesNewRoman" w:hAnsi="Times New Roman" w:cs="Times New Roman"/>
          <w:lang w:val="ru-RU"/>
        </w:rPr>
      </w:pPr>
      <w:r w:rsidRPr="00E273C8">
        <w:rPr>
          <w:rFonts w:ascii="Times New Roman" w:eastAsia="TimesNewRoman" w:hAnsi="Times New Roman" w:cs="Times New Roman"/>
          <w:lang w:val="ru-RU"/>
        </w:rPr>
        <w:t>Кроз праћење се остварује неопходна контрола, која је у школи нужна, пре свега због могућности превазилажења пропуштеног и уочавања недостатака.</w:t>
      </w:r>
    </w:p>
    <w:p w:rsidR="009777A7" w:rsidRPr="00E273C8" w:rsidRDefault="009777A7" w:rsidP="009777A7">
      <w:pPr>
        <w:shd w:val="clear" w:color="auto" w:fill="FFFFFF"/>
        <w:spacing w:line="276" w:lineRule="auto"/>
        <w:ind w:firstLine="567"/>
        <w:jc w:val="both"/>
        <w:rPr>
          <w:rFonts w:ascii="Times New Roman" w:eastAsia="Times New Roman" w:hAnsi="Times New Roman" w:cs="Times New Roman"/>
          <w:lang w:val="ru-RU"/>
        </w:rPr>
      </w:pPr>
      <w:r w:rsidRPr="00E273C8">
        <w:rPr>
          <w:rFonts w:ascii="Times New Roman" w:eastAsia="Calibri" w:hAnsi="Times New Roman" w:cs="Times New Roman"/>
          <w:lang w:val="ru-RU"/>
        </w:rPr>
        <w:t xml:space="preserve">О раду Актива води се евиденција кроз записнике. Евиденција о раду Актива садржи: број седнице, датум рада, име и презиме одсутних наставника, клаузула да ли је оправдано одсутан, дневни ред, преглед садржаја рада - дискусије, закључци, мере које се предузимају. </w:t>
      </w:r>
    </w:p>
    <w:p w:rsidR="009777A7" w:rsidRPr="00E273C8" w:rsidRDefault="009777A7" w:rsidP="009777A7">
      <w:pPr>
        <w:shd w:val="clear" w:color="auto" w:fill="FFFFFF"/>
        <w:spacing w:line="276" w:lineRule="auto"/>
        <w:ind w:firstLine="567"/>
        <w:jc w:val="both"/>
        <w:rPr>
          <w:rFonts w:ascii="Times New Roman" w:eastAsia="Calibri" w:hAnsi="Times New Roman" w:cs="Times New Roman"/>
          <w:lang w:val="ru-RU"/>
        </w:rPr>
      </w:pPr>
    </w:p>
    <w:p w:rsidR="009777A7" w:rsidRPr="00E273C8" w:rsidRDefault="009777A7" w:rsidP="009777A7">
      <w:pPr>
        <w:shd w:val="clear" w:color="auto" w:fill="FFFFFF"/>
        <w:spacing w:line="276" w:lineRule="auto"/>
        <w:ind w:firstLine="567"/>
        <w:jc w:val="both"/>
        <w:rPr>
          <w:rFonts w:ascii="Times New Roman" w:eastAsia="Calibri" w:hAnsi="Times New Roman" w:cs="Times New Roman"/>
          <w:lang w:val="ru-RU"/>
        </w:rPr>
      </w:pPr>
    </w:p>
    <w:p w:rsidR="009777A7" w:rsidRPr="00E273C8" w:rsidRDefault="009777A7" w:rsidP="009777A7">
      <w:pPr>
        <w:shd w:val="clear" w:color="auto" w:fill="FFFFFF"/>
        <w:spacing w:line="276" w:lineRule="auto"/>
        <w:ind w:firstLine="567"/>
        <w:jc w:val="both"/>
        <w:rPr>
          <w:rFonts w:ascii="Times New Roman" w:eastAsia="Calibri" w:hAnsi="Times New Roman" w:cs="Times New Roman"/>
          <w:lang w:val="ru-RU"/>
        </w:rPr>
      </w:pPr>
    </w:p>
    <w:p w:rsidR="009777A7" w:rsidRPr="00E273C8" w:rsidRDefault="009777A7" w:rsidP="009777A7">
      <w:pPr>
        <w:shd w:val="clear" w:color="auto" w:fill="FFFFFF"/>
        <w:spacing w:line="276" w:lineRule="auto"/>
        <w:ind w:firstLine="567"/>
        <w:jc w:val="both"/>
        <w:rPr>
          <w:rFonts w:ascii="Times New Roman" w:eastAsia="Calibri" w:hAnsi="Times New Roman" w:cs="Times New Roman"/>
          <w:lang w:val="ru-RU"/>
        </w:rPr>
      </w:pPr>
    </w:p>
    <w:p w:rsidR="009777A7" w:rsidRPr="00E273C8" w:rsidRDefault="009777A7" w:rsidP="009777A7">
      <w:pPr>
        <w:shd w:val="clear" w:color="auto" w:fill="FFFFFF"/>
        <w:spacing w:line="276" w:lineRule="auto"/>
        <w:ind w:firstLine="567"/>
        <w:jc w:val="both"/>
        <w:rPr>
          <w:rFonts w:ascii="Times New Roman" w:eastAsia="Calibri" w:hAnsi="Times New Roman" w:cs="Times New Roman"/>
          <w:lang w:val="ru-RU"/>
        </w:rPr>
      </w:pPr>
    </w:p>
    <w:p w:rsidR="009777A7" w:rsidRPr="00E273C8" w:rsidRDefault="009777A7" w:rsidP="00C33B4B">
      <w:pPr>
        <w:shd w:val="clear" w:color="auto" w:fill="FFFFFF"/>
        <w:spacing w:line="276" w:lineRule="auto"/>
        <w:jc w:val="both"/>
        <w:rPr>
          <w:rFonts w:ascii="Times New Roman" w:eastAsia="Calibri" w:hAnsi="Times New Roman" w:cs="Times New Roman"/>
          <w:lang w:val="ru-RU"/>
        </w:rPr>
      </w:pPr>
    </w:p>
    <w:p w:rsidR="00BF5C0E" w:rsidRPr="00E273C8" w:rsidRDefault="00BF5C0E" w:rsidP="00C33B4B">
      <w:pPr>
        <w:shd w:val="clear" w:color="auto" w:fill="FFFFFF"/>
        <w:spacing w:line="276" w:lineRule="auto"/>
        <w:jc w:val="both"/>
        <w:rPr>
          <w:rFonts w:ascii="Times New Roman" w:eastAsia="Calibri" w:hAnsi="Times New Roman" w:cs="Times New Roman"/>
          <w:lang w:val="ru-RU"/>
        </w:rPr>
      </w:pPr>
    </w:p>
    <w:p w:rsidR="00C33B4B" w:rsidRPr="00E273C8" w:rsidRDefault="00C33B4B" w:rsidP="00C33B4B">
      <w:pPr>
        <w:shd w:val="clear" w:color="auto" w:fill="FFFFFF"/>
        <w:spacing w:line="276" w:lineRule="auto"/>
        <w:jc w:val="both"/>
        <w:rPr>
          <w:rFonts w:ascii="Times New Roman" w:eastAsia="Calibri" w:hAnsi="Times New Roman" w:cs="Times New Roman"/>
          <w:lang w:val="ru-RU"/>
        </w:rPr>
      </w:pPr>
    </w:p>
    <w:p w:rsidR="009777A7" w:rsidRPr="00E273C8" w:rsidRDefault="009777A7" w:rsidP="009777A7">
      <w:pPr>
        <w:shd w:val="clear" w:color="auto" w:fill="FFFFFF"/>
        <w:spacing w:line="276" w:lineRule="auto"/>
        <w:ind w:firstLine="567"/>
        <w:jc w:val="both"/>
        <w:rPr>
          <w:rFonts w:ascii="Times New Roman" w:eastAsia="Calibri" w:hAnsi="Times New Roman" w:cs="Times New Roman"/>
          <w:lang w:val="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6"/>
        <w:gridCol w:w="426"/>
        <w:gridCol w:w="2344"/>
        <w:gridCol w:w="744"/>
        <w:gridCol w:w="1801"/>
        <w:gridCol w:w="1719"/>
      </w:tblGrid>
      <w:tr w:rsidR="00E273C8" w:rsidRPr="00E273C8" w:rsidTr="009777A7">
        <w:trPr>
          <w:trHeight w:val="590"/>
          <w:jc w:val="center"/>
        </w:trPr>
        <w:tc>
          <w:tcPr>
            <w:tcW w:w="5536" w:type="dxa"/>
            <w:gridSpan w:val="3"/>
            <w:tcBorders>
              <w:top w:val="thinThickLargeGap" w:sz="18" w:space="0" w:color="0000CC"/>
              <w:left w:val="thinThickLargeGap" w:sz="18" w:space="0" w:color="0000CC"/>
              <w:bottom w:val="single" w:sz="4" w:space="0" w:color="000000"/>
              <w:right w:val="single" w:sz="4" w:space="0" w:color="002060"/>
            </w:tcBorders>
            <w:shd w:val="clear" w:color="auto" w:fill="E6E6E6"/>
            <w:vAlign w:val="center"/>
            <w:hideMark/>
          </w:tcPr>
          <w:p w:rsidR="009777A7" w:rsidRPr="00E273C8" w:rsidRDefault="009777A7" w:rsidP="009777A7">
            <w:pPr>
              <w:shd w:val="clear" w:color="auto" w:fill="FFFFFF"/>
              <w:spacing w:line="276" w:lineRule="auto"/>
              <w:ind w:right="145"/>
              <w:jc w:val="center"/>
              <w:rPr>
                <w:rFonts w:ascii="Times New Roman" w:eastAsia="Calibri" w:hAnsi="Times New Roman" w:cs="Times New Roman"/>
                <w:b/>
                <w:bCs/>
                <w:lang w:val="sr-Cyrl-CS"/>
              </w:rPr>
            </w:pPr>
            <w:r w:rsidRPr="00E273C8">
              <w:rPr>
                <w:rFonts w:ascii="Times New Roman" w:eastAsia="Calibri" w:hAnsi="Times New Roman" w:cs="Times New Roman"/>
                <w:b/>
                <w:bCs/>
                <w:lang w:val="sr-Cyrl-CS"/>
              </w:rPr>
              <w:lastRenderedPageBreak/>
              <w:t xml:space="preserve">3.4.1. Програм рада </w:t>
            </w:r>
          </w:p>
          <w:p w:rsidR="009777A7" w:rsidRPr="00E273C8" w:rsidRDefault="009777A7" w:rsidP="009777A7">
            <w:pPr>
              <w:shd w:val="clear" w:color="auto" w:fill="FFFFFF"/>
              <w:spacing w:line="276" w:lineRule="auto"/>
              <w:ind w:right="145"/>
              <w:jc w:val="center"/>
              <w:rPr>
                <w:rFonts w:ascii="Times New Roman" w:eastAsia="Calibri" w:hAnsi="Times New Roman" w:cs="Times New Roman"/>
                <w:b/>
                <w:bCs/>
                <w:lang w:val="sr-Cyrl-CS"/>
              </w:rPr>
            </w:pPr>
            <w:r w:rsidRPr="00E273C8">
              <w:rPr>
                <w:rFonts w:ascii="Times New Roman" w:eastAsia="Calibri" w:hAnsi="Times New Roman" w:cs="Times New Roman"/>
                <w:b/>
                <w:bCs/>
                <w:lang w:val="sr-Cyrl-CS"/>
              </w:rPr>
              <w:t>Стручног актива за развојно планирање</w:t>
            </w:r>
          </w:p>
        </w:tc>
        <w:tc>
          <w:tcPr>
            <w:tcW w:w="4641" w:type="dxa"/>
            <w:gridSpan w:val="3"/>
            <w:tcBorders>
              <w:top w:val="thinThickLargeGap" w:sz="18" w:space="0" w:color="0000CC"/>
              <w:left w:val="single" w:sz="4" w:space="0" w:color="002060"/>
              <w:bottom w:val="single" w:sz="4" w:space="0" w:color="000000"/>
              <w:right w:val="thinThickLargeGap" w:sz="18" w:space="0" w:color="0000CC"/>
            </w:tcBorders>
            <w:shd w:val="clear" w:color="auto" w:fill="E6E6E6"/>
            <w:vAlign w:val="center"/>
            <w:hideMark/>
          </w:tcPr>
          <w:p w:rsidR="009777A7" w:rsidRPr="00E273C8" w:rsidRDefault="009777A7" w:rsidP="009777A7">
            <w:pPr>
              <w:shd w:val="clear" w:color="auto" w:fill="FFFFFF"/>
              <w:spacing w:line="276" w:lineRule="auto"/>
              <w:ind w:right="145"/>
              <w:jc w:val="center"/>
              <w:rPr>
                <w:rFonts w:ascii="Times New Roman" w:eastAsia="Calibri" w:hAnsi="Times New Roman" w:cs="Times New Roman"/>
                <w:b/>
                <w:bCs/>
                <w:lang w:val="sr-Cyrl-CS"/>
              </w:rPr>
            </w:pPr>
            <w:r w:rsidRPr="00E273C8">
              <w:rPr>
                <w:rFonts w:ascii="Times New Roman" w:eastAsia="Calibri" w:hAnsi="Times New Roman" w:cs="Times New Roman"/>
                <w:b/>
                <w:bCs/>
                <w:lang w:val="sr-Cyrl-CS"/>
              </w:rPr>
              <w:t>Руководилац Актива:</w:t>
            </w:r>
          </w:p>
          <w:p w:rsidR="009777A7" w:rsidRPr="00E273C8" w:rsidRDefault="00E273C8" w:rsidP="009777A7">
            <w:pPr>
              <w:shd w:val="clear" w:color="auto" w:fill="FFFFFF"/>
              <w:ind w:right="145"/>
              <w:jc w:val="center"/>
              <w:rPr>
                <w:rFonts w:ascii="Times New Roman" w:eastAsia="Calibri" w:hAnsi="Times New Roman" w:cs="Times New Roman"/>
                <w:b/>
                <w:bCs/>
                <w:sz w:val="20"/>
                <w:szCs w:val="20"/>
                <w:lang w:val="sr-Cyrl-CS"/>
              </w:rPr>
            </w:pPr>
            <w:r w:rsidRPr="00E273C8">
              <w:rPr>
                <w:rFonts w:ascii="Times New Roman" w:eastAsia="Calibri" w:hAnsi="Times New Roman" w:cs="Times New Roman"/>
                <w:b/>
                <w:bCs/>
                <w:lang w:val="sr-Cyrl-CS"/>
              </w:rPr>
              <w:t>Јелена Антић</w:t>
            </w:r>
            <w:r w:rsidR="009777A7" w:rsidRPr="00E273C8">
              <w:rPr>
                <w:rFonts w:ascii="Times New Roman" w:eastAsia="Calibri" w:hAnsi="Times New Roman" w:cs="Times New Roman"/>
                <w:b/>
                <w:bCs/>
                <w:lang w:val="sr-Cyrl-CS"/>
              </w:rPr>
              <w:t xml:space="preserve">, </w:t>
            </w:r>
            <w:r w:rsidR="009777A7" w:rsidRPr="00E273C8">
              <w:rPr>
                <w:rFonts w:ascii="Times New Roman" w:eastAsia="Calibri" w:hAnsi="Times New Roman" w:cs="Times New Roman"/>
                <w:b/>
                <w:bCs/>
                <w:sz w:val="18"/>
                <w:szCs w:val="18"/>
                <w:lang w:val="sr-Cyrl-CS"/>
              </w:rPr>
              <w:t xml:space="preserve">професор </w:t>
            </w:r>
            <w:r w:rsidRPr="00E273C8">
              <w:rPr>
                <w:rFonts w:ascii="Times New Roman" w:eastAsia="Calibri" w:hAnsi="Times New Roman" w:cs="Times New Roman"/>
                <w:b/>
                <w:bCs/>
                <w:sz w:val="18"/>
                <w:szCs w:val="18"/>
                <w:lang w:val="sr-Cyrl-CS"/>
              </w:rPr>
              <w:t>ТИО</w:t>
            </w:r>
          </w:p>
        </w:tc>
      </w:tr>
      <w:tr w:rsidR="00E273C8" w:rsidRPr="00E273C8" w:rsidTr="009777A7">
        <w:trPr>
          <w:trHeight w:val="454"/>
          <w:jc w:val="center"/>
        </w:trPr>
        <w:tc>
          <w:tcPr>
            <w:tcW w:w="2264" w:type="dxa"/>
            <w:tcBorders>
              <w:top w:val="single" w:sz="12" w:space="0" w:color="C00000"/>
              <w:left w:val="thinThickLargeGap" w:sz="18" w:space="0" w:color="0000CC"/>
              <w:bottom w:val="single" w:sz="4" w:space="0" w:color="FF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Calibri" w:hAnsi="Times New Roman" w:cs="Times New Roman"/>
                <w:sz w:val="16"/>
                <w:szCs w:val="16"/>
                <w:lang w:val="sr-Cyrl-CS"/>
              </w:rPr>
            </w:pPr>
            <w:r w:rsidRPr="00E273C8">
              <w:rPr>
                <w:rFonts w:ascii="Times New Roman" w:eastAsia="Calibri" w:hAnsi="Times New Roman" w:cs="Times New Roman"/>
                <w:sz w:val="16"/>
                <w:szCs w:val="16"/>
                <w:lang w:val="sr-Cyrl-CS"/>
              </w:rPr>
              <w:t>Време реализације</w:t>
            </w:r>
          </w:p>
        </w:tc>
        <w:tc>
          <w:tcPr>
            <w:tcW w:w="4252" w:type="dxa"/>
            <w:gridSpan w:val="3"/>
            <w:tcBorders>
              <w:top w:val="single" w:sz="12" w:space="0" w:color="C00000"/>
              <w:left w:val="single" w:sz="4" w:space="0" w:color="C00000"/>
              <w:bottom w:val="single" w:sz="4" w:space="0" w:color="FF0000"/>
              <w:right w:val="single" w:sz="4" w:space="0" w:color="FF0000"/>
            </w:tcBorders>
            <w:shd w:val="clear" w:color="auto" w:fill="FFFFFF"/>
            <w:vAlign w:val="center"/>
            <w:hideMark/>
          </w:tcPr>
          <w:p w:rsidR="009777A7" w:rsidRPr="00E273C8" w:rsidRDefault="009777A7" w:rsidP="009777A7">
            <w:pPr>
              <w:shd w:val="clear" w:color="auto" w:fill="FFFFFF"/>
              <w:jc w:val="center"/>
              <w:rPr>
                <w:rFonts w:ascii="Times New Roman" w:eastAsia="Calibri" w:hAnsi="Times New Roman" w:cs="Times New Roman"/>
                <w:sz w:val="16"/>
                <w:szCs w:val="16"/>
                <w:lang w:val="sr-Cyrl-CS"/>
              </w:rPr>
            </w:pPr>
            <w:r w:rsidRPr="00E273C8">
              <w:rPr>
                <w:rFonts w:ascii="Times New Roman" w:eastAsia="Calibri" w:hAnsi="Times New Roman" w:cs="Times New Roman"/>
                <w:sz w:val="16"/>
                <w:szCs w:val="16"/>
                <w:lang w:val="sr-Cyrl-CS"/>
              </w:rPr>
              <w:t>Активности</w:t>
            </w:r>
          </w:p>
        </w:tc>
        <w:tc>
          <w:tcPr>
            <w:tcW w:w="1864" w:type="dxa"/>
            <w:tcBorders>
              <w:top w:val="single" w:sz="12" w:space="0" w:color="C00000"/>
              <w:left w:val="single" w:sz="4" w:space="0" w:color="FF0000"/>
              <w:bottom w:val="single" w:sz="4" w:space="0" w:color="FF0000"/>
              <w:right w:val="single" w:sz="4" w:space="0" w:color="FF0000"/>
            </w:tcBorders>
            <w:shd w:val="clear" w:color="auto" w:fill="FFFFFF"/>
            <w:vAlign w:val="center"/>
            <w:hideMark/>
          </w:tcPr>
          <w:p w:rsidR="009777A7" w:rsidRPr="00E273C8" w:rsidRDefault="009777A7" w:rsidP="009777A7">
            <w:pPr>
              <w:shd w:val="clear" w:color="auto" w:fill="FFFFFF"/>
              <w:jc w:val="center"/>
              <w:rPr>
                <w:rFonts w:ascii="Times New Roman" w:eastAsia="Calibri" w:hAnsi="Times New Roman" w:cs="Times New Roman"/>
                <w:sz w:val="16"/>
                <w:szCs w:val="16"/>
                <w:lang w:val="ru-RU"/>
              </w:rPr>
            </w:pPr>
            <w:r w:rsidRPr="00E273C8">
              <w:rPr>
                <w:rFonts w:ascii="Times New Roman" w:eastAsia="Calibri" w:hAnsi="Times New Roman" w:cs="Times New Roman"/>
                <w:sz w:val="16"/>
                <w:szCs w:val="16"/>
                <w:lang w:val="ru-RU"/>
              </w:rPr>
              <w:t>Начин реализације</w:t>
            </w:r>
          </w:p>
        </w:tc>
        <w:tc>
          <w:tcPr>
            <w:tcW w:w="1797" w:type="dxa"/>
            <w:tcBorders>
              <w:top w:val="single" w:sz="12" w:space="0" w:color="C00000"/>
              <w:left w:val="single" w:sz="4" w:space="0" w:color="FF0000"/>
              <w:bottom w:val="single" w:sz="4" w:space="0" w:color="FF0000"/>
              <w:right w:val="thinThickLargeGap" w:sz="18" w:space="0" w:color="0000CC"/>
            </w:tcBorders>
            <w:shd w:val="clear" w:color="auto" w:fill="FFFFFF"/>
            <w:vAlign w:val="center"/>
            <w:hideMark/>
          </w:tcPr>
          <w:p w:rsidR="009777A7" w:rsidRPr="00E273C8" w:rsidRDefault="009777A7" w:rsidP="009777A7">
            <w:pPr>
              <w:shd w:val="clear" w:color="auto" w:fill="FFFFFF"/>
              <w:jc w:val="center"/>
              <w:rPr>
                <w:rFonts w:ascii="Times New Roman" w:eastAsia="Calibri" w:hAnsi="Times New Roman" w:cs="Times New Roman"/>
                <w:sz w:val="16"/>
                <w:szCs w:val="16"/>
                <w:lang w:val="ru-RU"/>
              </w:rPr>
            </w:pPr>
            <w:r w:rsidRPr="00E273C8">
              <w:rPr>
                <w:rFonts w:ascii="Times New Roman" w:eastAsia="Calibri" w:hAnsi="Times New Roman" w:cs="Times New Roman"/>
                <w:sz w:val="16"/>
                <w:szCs w:val="16"/>
                <w:lang w:val="ru-RU"/>
              </w:rPr>
              <w:t>Носиоци активности</w:t>
            </w:r>
          </w:p>
        </w:tc>
      </w:tr>
      <w:tr w:rsidR="00E273C8" w:rsidRPr="00E273C8" w:rsidTr="009777A7">
        <w:trPr>
          <w:trHeight w:val="319"/>
          <w:jc w:val="center"/>
        </w:trPr>
        <w:tc>
          <w:tcPr>
            <w:tcW w:w="2264" w:type="dxa"/>
            <w:tcBorders>
              <w:top w:val="single" w:sz="4" w:space="0" w:color="FF0000"/>
              <w:left w:val="thinThickLargeGap" w:sz="18" w:space="0" w:color="0000CC"/>
              <w:bottom w:val="single" w:sz="4" w:space="0" w:color="FF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Calibri" w:hAnsi="Times New Roman" w:cs="Times New Roman"/>
                <w:sz w:val="16"/>
                <w:szCs w:val="16"/>
                <w:lang w:val="sr-Cyrl-CS"/>
              </w:rPr>
            </w:pPr>
            <w:r w:rsidRPr="00E273C8">
              <w:rPr>
                <w:rFonts w:ascii="Times New Roman" w:eastAsia="Calibri" w:hAnsi="Times New Roman" w:cs="Times New Roman"/>
                <w:sz w:val="16"/>
                <w:szCs w:val="16"/>
                <w:lang w:val="sr-Cyrl-CS"/>
              </w:rPr>
              <w:t>благовремено, пре реализа-ције одређених задатака</w:t>
            </w:r>
          </w:p>
        </w:tc>
        <w:tc>
          <w:tcPr>
            <w:tcW w:w="425" w:type="dxa"/>
            <w:tcBorders>
              <w:top w:val="single" w:sz="4" w:space="0" w:color="FF0000"/>
              <w:left w:val="single" w:sz="4" w:space="0" w:color="C00000"/>
              <w:bottom w:val="single" w:sz="4" w:space="0" w:color="FF0000"/>
              <w:right w:val="single" w:sz="4" w:space="0" w:color="FF0000"/>
            </w:tcBorders>
            <w:shd w:val="clear" w:color="auto" w:fill="FFFFFF"/>
            <w:vAlign w:val="center"/>
            <w:hideMark/>
          </w:tcPr>
          <w:p w:rsidR="009777A7" w:rsidRPr="00E273C8" w:rsidRDefault="009777A7" w:rsidP="009777A7">
            <w:pPr>
              <w:shd w:val="clear" w:color="auto" w:fill="FFFFFF"/>
              <w:jc w:val="center"/>
              <w:rPr>
                <w:rFonts w:ascii="Times New Roman" w:eastAsia="Calibri" w:hAnsi="Times New Roman" w:cs="Times New Roman"/>
                <w:b/>
                <w:bCs/>
                <w:sz w:val="16"/>
                <w:szCs w:val="16"/>
                <w:lang w:val="sr-Cyrl-CS"/>
              </w:rPr>
            </w:pPr>
            <w:r w:rsidRPr="00E273C8">
              <w:rPr>
                <w:rFonts w:ascii="Times New Roman" w:eastAsia="Calibri" w:hAnsi="Times New Roman" w:cs="Times New Roman"/>
                <w:b/>
                <w:bCs/>
                <w:sz w:val="16"/>
                <w:szCs w:val="16"/>
                <w:lang w:val="sr-Cyrl-CS"/>
              </w:rPr>
              <w:t>1.</w:t>
            </w:r>
          </w:p>
        </w:tc>
        <w:tc>
          <w:tcPr>
            <w:tcW w:w="3827" w:type="dxa"/>
            <w:gridSpan w:val="2"/>
            <w:tcBorders>
              <w:top w:val="single" w:sz="4" w:space="0" w:color="FF0000"/>
              <w:left w:val="single" w:sz="4" w:space="0" w:color="C00000"/>
              <w:bottom w:val="single" w:sz="4" w:space="0" w:color="FF0000"/>
              <w:right w:val="single" w:sz="4" w:space="0" w:color="FF0000"/>
            </w:tcBorders>
            <w:shd w:val="clear" w:color="auto" w:fill="FFFFFF"/>
            <w:vAlign w:val="center"/>
            <w:hideMark/>
          </w:tcPr>
          <w:p w:rsidR="009777A7" w:rsidRPr="00E273C8" w:rsidRDefault="009777A7" w:rsidP="009777A7">
            <w:pPr>
              <w:shd w:val="clear" w:color="auto" w:fill="FFFFFF"/>
              <w:jc w:val="both"/>
              <w:rPr>
                <w:rFonts w:ascii="Times New Roman" w:eastAsia="Calibri" w:hAnsi="Times New Roman" w:cs="Times New Roman"/>
                <w:sz w:val="16"/>
                <w:szCs w:val="16"/>
                <w:lang w:val="sr-Cyrl-CS"/>
              </w:rPr>
            </w:pPr>
            <w:r w:rsidRPr="00E273C8">
              <w:rPr>
                <w:rFonts w:ascii="Times New Roman" w:eastAsia="Calibri" w:hAnsi="Times New Roman" w:cs="Times New Roman"/>
                <w:sz w:val="16"/>
                <w:szCs w:val="16"/>
                <w:lang w:val="sr-Cyrl-CS"/>
              </w:rPr>
              <w:t>Формирање радних група за реализацију одређених задатака</w:t>
            </w:r>
          </w:p>
        </w:tc>
        <w:tc>
          <w:tcPr>
            <w:tcW w:w="1864" w:type="dxa"/>
            <w:tcBorders>
              <w:top w:val="single" w:sz="4" w:space="0" w:color="FF0000"/>
              <w:left w:val="single" w:sz="4" w:space="0" w:color="FF0000"/>
              <w:bottom w:val="single" w:sz="4" w:space="0" w:color="FF0000"/>
              <w:right w:val="single" w:sz="4" w:space="0" w:color="FF0000"/>
            </w:tcBorders>
            <w:shd w:val="clear" w:color="auto" w:fill="FFFFFF"/>
            <w:vAlign w:val="center"/>
            <w:hideMark/>
          </w:tcPr>
          <w:p w:rsidR="009777A7" w:rsidRPr="00E273C8" w:rsidRDefault="009777A7" w:rsidP="009777A7">
            <w:pPr>
              <w:shd w:val="clear" w:color="auto" w:fill="FFFFFF"/>
              <w:jc w:val="center"/>
              <w:rPr>
                <w:rFonts w:ascii="Times New Roman" w:eastAsia="Calibri" w:hAnsi="Times New Roman" w:cs="Times New Roman"/>
                <w:sz w:val="16"/>
                <w:szCs w:val="16"/>
                <w:lang w:val="sr-Cyrl-CS"/>
              </w:rPr>
            </w:pPr>
            <w:r w:rsidRPr="00E273C8">
              <w:rPr>
                <w:rFonts w:ascii="Times New Roman" w:eastAsia="Calibri" w:hAnsi="Times New Roman" w:cs="Times New Roman"/>
                <w:sz w:val="16"/>
                <w:szCs w:val="16"/>
                <w:lang w:val="sr-Cyrl-CS"/>
              </w:rPr>
              <w:t xml:space="preserve">разговор, именовање, </w:t>
            </w:r>
          </w:p>
          <w:p w:rsidR="009777A7" w:rsidRPr="00E273C8" w:rsidRDefault="009777A7" w:rsidP="009777A7">
            <w:pPr>
              <w:shd w:val="clear" w:color="auto" w:fill="FFFFFF"/>
              <w:jc w:val="center"/>
              <w:rPr>
                <w:rFonts w:ascii="Times New Roman" w:eastAsia="Calibri" w:hAnsi="Times New Roman" w:cs="Times New Roman"/>
                <w:sz w:val="16"/>
                <w:szCs w:val="16"/>
                <w:lang w:val="sr-Cyrl-CS"/>
              </w:rPr>
            </w:pPr>
            <w:r w:rsidRPr="00E273C8">
              <w:rPr>
                <w:rFonts w:ascii="Times New Roman" w:eastAsia="Calibri" w:hAnsi="Times New Roman" w:cs="Times New Roman"/>
                <w:sz w:val="16"/>
                <w:szCs w:val="16"/>
                <w:lang w:val="sr-Cyrl-CS"/>
              </w:rPr>
              <w:t>формирање група...</w:t>
            </w:r>
          </w:p>
        </w:tc>
        <w:tc>
          <w:tcPr>
            <w:tcW w:w="1797" w:type="dxa"/>
            <w:tcBorders>
              <w:top w:val="single" w:sz="4" w:space="0" w:color="FF0000"/>
              <w:left w:val="single" w:sz="4" w:space="0" w:color="FF0000"/>
              <w:bottom w:val="single" w:sz="4" w:space="0" w:color="FF0000"/>
              <w:right w:val="thinThickLargeGap" w:sz="18" w:space="0" w:color="0000CC"/>
            </w:tcBorders>
            <w:shd w:val="clear" w:color="auto" w:fill="FFFFFF"/>
            <w:vAlign w:val="center"/>
            <w:hideMark/>
          </w:tcPr>
          <w:p w:rsidR="009777A7" w:rsidRPr="00E273C8" w:rsidRDefault="009777A7" w:rsidP="009777A7">
            <w:pPr>
              <w:shd w:val="clear" w:color="auto" w:fill="FFFFFF"/>
              <w:jc w:val="center"/>
              <w:rPr>
                <w:rFonts w:ascii="Times New Roman" w:eastAsia="Calibri" w:hAnsi="Times New Roman" w:cs="Times New Roman"/>
                <w:sz w:val="16"/>
                <w:szCs w:val="16"/>
                <w:lang w:val="sr-Cyrl-CS"/>
              </w:rPr>
            </w:pPr>
            <w:r w:rsidRPr="00E273C8">
              <w:rPr>
                <w:rFonts w:ascii="Times New Roman" w:eastAsia="Calibri" w:hAnsi="Times New Roman" w:cs="Times New Roman"/>
                <w:sz w:val="16"/>
                <w:szCs w:val="16"/>
                <w:lang w:val="sr-Cyrl-CS"/>
              </w:rPr>
              <w:t>руководилац Актива</w:t>
            </w:r>
          </w:p>
        </w:tc>
      </w:tr>
      <w:tr w:rsidR="00E273C8" w:rsidRPr="00E273C8" w:rsidTr="009777A7">
        <w:trPr>
          <w:trHeight w:val="391"/>
          <w:jc w:val="center"/>
        </w:trPr>
        <w:tc>
          <w:tcPr>
            <w:tcW w:w="2264" w:type="dxa"/>
            <w:tcBorders>
              <w:top w:val="single" w:sz="4" w:space="0" w:color="FF0000"/>
              <w:left w:val="thinThickLargeGap" w:sz="18" w:space="0" w:color="0000CC"/>
              <w:bottom w:val="single" w:sz="4" w:space="0" w:color="FF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Calibri" w:hAnsi="Times New Roman" w:cs="Times New Roman"/>
                <w:sz w:val="16"/>
                <w:szCs w:val="16"/>
                <w:lang w:val="sr-Cyrl-CS"/>
              </w:rPr>
            </w:pPr>
            <w:r w:rsidRPr="00E273C8">
              <w:rPr>
                <w:rFonts w:ascii="Times New Roman" w:eastAsia="Calibri" w:hAnsi="Times New Roman" w:cs="Times New Roman"/>
                <w:sz w:val="16"/>
                <w:szCs w:val="16"/>
                <w:lang w:val="sr-Cyrl-CS"/>
              </w:rPr>
              <w:t>према потреби</w:t>
            </w:r>
          </w:p>
        </w:tc>
        <w:tc>
          <w:tcPr>
            <w:tcW w:w="425" w:type="dxa"/>
            <w:tcBorders>
              <w:top w:val="single" w:sz="4" w:space="0" w:color="FF0000"/>
              <w:left w:val="single" w:sz="4" w:space="0" w:color="C00000"/>
              <w:bottom w:val="single" w:sz="4" w:space="0" w:color="FF0000"/>
              <w:right w:val="single" w:sz="4" w:space="0" w:color="FF0000"/>
            </w:tcBorders>
            <w:shd w:val="clear" w:color="auto" w:fill="FFFFFF"/>
            <w:vAlign w:val="center"/>
            <w:hideMark/>
          </w:tcPr>
          <w:p w:rsidR="009777A7" w:rsidRPr="00E273C8" w:rsidRDefault="009777A7" w:rsidP="009777A7">
            <w:pPr>
              <w:shd w:val="clear" w:color="auto" w:fill="FFFFFF"/>
              <w:jc w:val="center"/>
              <w:rPr>
                <w:rFonts w:ascii="Times New Roman" w:eastAsia="Calibri" w:hAnsi="Times New Roman" w:cs="Times New Roman"/>
                <w:b/>
                <w:bCs/>
                <w:sz w:val="16"/>
                <w:szCs w:val="16"/>
                <w:lang w:val="sr-Cyrl-CS"/>
              </w:rPr>
            </w:pPr>
            <w:r w:rsidRPr="00E273C8">
              <w:rPr>
                <w:rFonts w:ascii="Times New Roman" w:eastAsia="Calibri" w:hAnsi="Times New Roman" w:cs="Times New Roman"/>
                <w:b/>
                <w:bCs/>
                <w:sz w:val="16"/>
                <w:szCs w:val="16"/>
                <w:lang w:val="sr-Cyrl-CS"/>
              </w:rPr>
              <w:t>2.</w:t>
            </w:r>
          </w:p>
        </w:tc>
        <w:tc>
          <w:tcPr>
            <w:tcW w:w="3827" w:type="dxa"/>
            <w:gridSpan w:val="2"/>
            <w:tcBorders>
              <w:top w:val="single" w:sz="4" w:space="0" w:color="FF0000"/>
              <w:left w:val="single" w:sz="4" w:space="0" w:color="C00000"/>
              <w:bottom w:val="single" w:sz="4" w:space="0" w:color="FF0000"/>
              <w:right w:val="single" w:sz="4" w:space="0" w:color="FF0000"/>
            </w:tcBorders>
            <w:shd w:val="clear" w:color="auto" w:fill="FFFFFF"/>
            <w:vAlign w:val="center"/>
            <w:hideMark/>
          </w:tcPr>
          <w:p w:rsidR="009777A7" w:rsidRPr="00E273C8" w:rsidRDefault="009777A7" w:rsidP="009777A7">
            <w:pPr>
              <w:shd w:val="clear" w:color="auto" w:fill="FFFFFF"/>
              <w:jc w:val="both"/>
              <w:rPr>
                <w:rFonts w:ascii="Times New Roman" w:eastAsia="Calibri" w:hAnsi="Times New Roman" w:cs="Times New Roman"/>
                <w:sz w:val="16"/>
                <w:szCs w:val="16"/>
                <w:lang w:val="sr-Cyrl-CS"/>
              </w:rPr>
            </w:pPr>
            <w:r w:rsidRPr="00E273C8">
              <w:rPr>
                <w:rFonts w:ascii="Times New Roman" w:eastAsia="Calibri" w:hAnsi="Times New Roman" w:cs="Times New Roman"/>
                <w:sz w:val="16"/>
                <w:szCs w:val="16"/>
                <w:lang w:val="sr-Cyrl-CS"/>
              </w:rPr>
              <w:t>Консултативни састанци са директором школе, На-ставничким већем, Школском управом, Стручним активима других школа...</w:t>
            </w:r>
          </w:p>
        </w:tc>
        <w:tc>
          <w:tcPr>
            <w:tcW w:w="1864" w:type="dxa"/>
            <w:tcBorders>
              <w:top w:val="single" w:sz="4" w:space="0" w:color="FF0000"/>
              <w:left w:val="single" w:sz="4" w:space="0" w:color="FF0000"/>
              <w:bottom w:val="single" w:sz="4" w:space="0" w:color="FF0000"/>
              <w:right w:val="single" w:sz="4" w:space="0" w:color="FF0000"/>
            </w:tcBorders>
            <w:shd w:val="clear" w:color="auto" w:fill="FFFFFF"/>
            <w:vAlign w:val="center"/>
            <w:hideMark/>
          </w:tcPr>
          <w:p w:rsidR="009777A7" w:rsidRPr="00E273C8" w:rsidRDefault="009777A7" w:rsidP="009777A7">
            <w:pPr>
              <w:shd w:val="clear" w:color="auto" w:fill="FFFFFF"/>
              <w:jc w:val="center"/>
              <w:rPr>
                <w:rFonts w:ascii="Times New Roman" w:eastAsia="Calibri" w:hAnsi="Times New Roman" w:cs="Times New Roman"/>
                <w:sz w:val="16"/>
                <w:szCs w:val="16"/>
                <w:lang w:val="sr-Cyrl-CS"/>
              </w:rPr>
            </w:pPr>
            <w:r w:rsidRPr="00E273C8">
              <w:rPr>
                <w:rFonts w:ascii="Times New Roman" w:eastAsia="Calibri" w:hAnsi="Times New Roman" w:cs="Times New Roman"/>
                <w:sz w:val="16"/>
                <w:szCs w:val="16"/>
                <w:lang w:val="sr-Cyrl-CS"/>
              </w:rPr>
              <w:t>састанци, консултације, размена искустава, дискусија, договор...</w:t>
            </w:r>
          </w:p>
        </w:tc>
        <w:tc>
          <w:tcPr>
            <w:tcW w:w="1797" w:type="dxa"/>
            <w:tcBorders>
              <w:top w:val="single" w:sz="4" w:space="0" w:color="FF0000"/>
              <w:left w:val="single" w:sz="4" w:space="0" w:color="FF0000"/>
              <w:bottom w:val="single" w:sz="4" w:space="0" w:color="FF0000"/>
              <w:right w:val="thinThickLargeGap" w:sz="18" w:space="0" w:color="0000CC"/>
            </w:tcBorders>
            <w:shd w:val="clear" w:color="auto" w:fill="FFFFFF"/>
            <w:vAlign w:val="center"/>
            <w:hideMark/>
          </w:tcPr>
          <w:p w:rsidR="009777A7" w:rsidRPr="00E273C8" w:rsidRDefault="009777A7" w:rsidP="009777A7">
            <w:pPr>
              <w:shd w:val="clear" w:color="auto" w:fill="FFFFFF"/>
              <w:jc w:val="center"/>
              <w:rPr>
                <w:rFonts w:ascii="Times New Roman" w:eastAsia="Calibri" w:hAnsi="Times New Roman" w:cs="Times New Roman"/>
                <w:sz w:val="16"/>
                <w:szCs w:val="16"/>
                <w:lang w:val="sr-Cyrl-CS"/>
              </w:rPr>
            </w:pPr>
            <w:r w:rsidRPr="00E273C8">
              <w:rPr>
                <w:rFonts w:ascii="Times New Roman" w:eastAsia="Calibri" w:hAnsi="Times New Roman" w:cs="Times New Roman"/>
                <w:sz w:val="16"/>
                <w:szCs w:val="16"/>
                <w:lang w:val="sr-Cyrl-CS"/>
              </w:rPr>
              <w:t>руководилац Актива, директор, представник школске управе...</w:t>
            </w:r>
          </w:p>
        </w:tc>
      </w:tr>
      <w:tr w:rsidR="00E273C8" w:rsidRPr="00E273C8" w:rsidTr="009777A7">
        <w:trPr>
          <w:trHeight w:val="463"/>
          <w:jc w:val="center"/>
        </w:trPr>
        <w:tc>
          <w:tcPr>
            <w:tcW w:w="2264" w:type="dxa"/>
            <w:tcBorders>
              <w:top w:val="single" w:sz="4" w:space="0" w:color="FF0000"/>
              <w:left w:val="thinThickLargeGap" w:sz="18" w:space="0" w:color="0000CC"/>
              <w:bottom w:val="single" w:sz="4" w:space="0" w:color="FF0000"/>
              <w:right w:val="single" w:sz="4" w:space="0" w:color="FF0000"/>
            </w:tcBorders>
            <w:shd w:val="clear" w:color="auto" w:fill="FFFFFF"/>
            <w:vAlign w:val="center"/>
            <w:hideMark/>
          </w:tcPr>
          <w:p w:rsidR="009777A7" w:rsidRPr="00E273C8" w:rsidRDefault="009777A7" w:rsidP="009777A7">
            <w:pPr>
              <w:shd w:val="clear" w:color="auto" w:fill="FFFFFF"/>
              <w:jc w:val="center"/>
              <w:rPr>
                <w:rFonts w:ascii="Times New Roman" w:eastAsia="Calibri" w:hAnsi="Times New Roman" w:cs="Times New Roman"/>
                <w:sz w:val="16"/>
                <w:szCs w:val="16"/>
                <w:lang w:val="sr-Cyrl-CS"/>
              </w:rPr>
            </w:pPr>
            <w:r w:rsidRPr="00E273C8">
              <w:rPr>
                <w:rFonts w:ascii="Times New Roman" w:eastAsia="Calibri" w:hAnsi="Times New Roman" w:cs="Times New Roman"/>
                <w:sz w:val="16"/>
                <w:szCs w:val="16"/>
                <w:lang w:val="sr-Cyrl-CS"/>
              </w:rPr>
              <w:t>током читавог процеса и по завршетку сваког шестомесе-чног периода-јун и децембар</w:t>
            </w:r>
          </w:p>
        </w:tc>
        <w:tc>
          <w:tcPr>
            <w:tcW w:w="425" w:type="dxa"/>
            <w:tcBorders>
              <w:top w:val="single" w:sz="4" w:space="0" w:color="FF0000"/>
              <w:left w:val="single" w:sz="4" w:space="0" w:color="FF0000"/>
              <w:bottom w:val="single" w:sz="4" w:space="0" w:color="FF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Calibri" w:hAnsi="Times New Roman" w:cs="Times New Roman"/>
                <w:b/>
                <w:bCs/>
                <w:sz w:val="16"/>
                <w:szCs w:val="16"/>
                <w:lang w:val="sr-Cyrl-CS"/>
              </w:rPr>
            </w:pPr>
            <w:r w:rsidRPr="00E273C8">
              <w:rPr>
                <w:rFonts w:ascii="Times New Roman" w:eastAsia="Calibri" w:hAnsi="Times New Roman" w:cs="Times New Roman"/>
                <w:b/>
                <w:bCs/>
                <w:sz w:val="16"/>
                <w:szCs w:val="16"/>
                <w:lang w:val="sr-Cyrl-CS"/>
              </w:rPr>
              <w:t>3.</w:t>
            </w:r>
          </w:p>
        </w:tc>
        <w:tc>
          <w:tcPr>
            <w:tcW w:w="3827" w:type="dxa"/>
            <w:gridSpan w:val="2"/>
            <w:tcBorders>
              <w:top w:val="single" w:sz="4" w:space="0" w:color="FF0000"/>
              <w:left w:val="single" w:sz="4" w:space="0" w:color="C00000"/>
              <w:bottom w:val="single" w:sz="4" w:space="0" w:color="FF0000"/>
              <w:right w:val="single" w:sz="4" w:space="0" w:color="FF0000"/>
            </w:tcBorders>
            <w:shd w:val="clear" w:color="auto" w:fill="FFFFFF"/>
            <w:vAlign w:val="center"/>
            <w:hideMark/>
          </w:tcPr>
          <w:p w:rsidR="009777A7" w:rsidRPr="00E273C8" w:rsidRDefault="009777A7" w:rsidP="009777A7">
            <w:pPr>
              <w:shd w:val="clear" w:color="auto" w:fill="FFFFFF"/>
              <w:jc w:val="both"/>
              <w:rPr>
                <w:rFonts w:ascii="Times New Roman" w:eastAsia="Calibri" w:hAnsi="Times New Roman" w:cs="Times New Roman"/>
                <w:sz w:val="16"/>
                <w:szCs w:val="16"/>
                <w:lang w:val="sr-Cyrl-CS"/>
              </w:rPr>
            </w:pPr>
            <w:r w:rsidRPr="00E273C8">
              <w:rPr>
                <w:rFonts w:ascii="Times New Roman" w:eastAsia="Calibri" w:hAnsi="Times New Roman" w:cs="Times New Roman"/>
                <w:sz w:val="16"/>
                <w:szCs w:val="16"/>
                <w:lang w:val="sr-Cyrl-CS"/>
              </w:rPr>
              <w:t>Праћење и евалуација процеса - Шта је урађено у претходном периоду?</w:t>
            </w:r>
          </w:p>
        </w:tc>
        <w:tc>
          <w:tcPr>
            <w:tcW w:w="1864" w:type="dxa"/>
            <w:tcBorders>
              <w:top w:val="single" w:sz="4" w:space="0" w:color="FF0000"/>
              <w:left w:val="single" w:sz="4" w:space="0" w:color="FF0000"/>
              <w:bottom w:val="single" w:sz="4" w:space="0" w:color="FF0000"/>
              <w:right w:val="single" w:sz="4" w:space="0" w:color="FF0000"/>
            </w:tcBorders>
            <w:shd w:val="clear" w:color="auto" w:fill="FFFFFF"/>
            <w:vAlign w:val="center"/>
            <w:hideMark/>
          </w:tcPr>
          <w:p w:rsidR="009777A7" w:rsidRPr="00E273C8" w:rsidRDefault="009777A7" w:rsidP="009777A7">
            <w:pPr>
              <w:shd w:val="clear" w:color="auto" w:fill="FFFFFF"/>
              <w:jc w:val="center"/>
              <w:rPr>
                <w:rFonts w:ascii="Times New Roman" w:eastAsia="Calibri" w:hAnsi="Times New Roman" w:cs="Times New Roman"/>
                <w:sz w:val="16"/>
                <w:szCs w:val="16"/>
                <w:lang w:val="sr-Cyrl-CS"/>
              </w:rPr>
            </w:pPr>
            <w:r w:rsidRPr="00E273C8">
              <w:rPr>
                <w:rFonts w:ascii="Times New Roman" w:eastAsia="Calibri" w:hAnsi="Times New Roman" w:cs="Times New Roman"/>
                <w:sz w:val="16"/>
                <w:szCs w:val="16"/>
                <w:lang w:val="sr-Cyrl-CS"/>
              </w:rPr>
              <w:t xml:space="preserve">прикупљање података, презентација, анализа, дискусија, усвајање... </w:t>
            </w:r>
          </w:p>
        </w:tc>
        <w:tc>
          <w:tcPr>
            <w:tcW w:w="1797" w:type="dxa"/>
            <w:tcBorders>
              <w:top w:val="single" w:sz="4" w:space="0" w:color="FF0000"/>
              <w:left w:val="single" w:sz="4" w:space="0" w:color="FF0000"/>
              <w:bottom w:val="single" w:sz="4" w:space="0" w:color="FF0000"/>
              <w:right w:val="thinThickLargeGap" w:sz="18" w:space="0" w:color="0000CC"/>
            </w:tcBorders>
            <w:shd w:val="clear" w:color="auto" w:fill="FFFFFF"/>
            <w:vAlign w:val="center"/>
            <w:hideMark/>
          </w:tcPr>
          <w:p w:rsidR="009777A7" w:rsidRPr="00E273C8" w:rsidRDefault="009777A7" w:rsidP="009777A7">
            <w:pPr>
              <w:shd w:val="clear" w:color="auto" w:fill="FFFFFF"/>
              <w:jc w:val="center"/>
              <w:rPr>
                <w:rFonts w:ascii="Times New Roman" w:eastAsia="Calibri" w:hAnsi="Times New Roman" w:cs="Times New Roman"/>
                <w:sz w:val="16"/>
                <w:szCs w:val="16"/>
                <w:lang w:val="sr-Cyrl-CS"/>
              </w:rPr>
            </w:pPr>
            <w:r w:rsidRPr="00E273C8">
              <w:rPr>
                <w:rFonts w:ascii="Times New Roman" w:eastAsia="Calibri" w:hAnsi="Times New Roman" w:cs="Times New Roman"/>
                <w:sz w:val="16"/>
                <w:szCs w:val="16"/>
                <w:lang w:val="sr-Cyrl-CS"/>
              </w:rPr>
              <w:t>руководилац Актива</w:t>
            </w:r>
          </w:p>
        </w:tc>
      </w:tr>
      <w:tr w:rsidR="00E273C8" w:rsidRPr="00E273C8" w:rsidTr="009777A7">
        <w:trPr>
          <w:trHeight w:val="517"/>
          <w:jc w:val="center"/>
        </w:trPr>
        <w:tc>
          <w:tcPr>
            <w:tcW w:w="2264" w:type="dxa"/>
            <w:tcBorders>
              <w:top w:val="single" w:sz="4" w:space="0" w:color="FF0000"/>
              <w:left w:val="thinThickLargeGap" w:sz="18" w:space="0" w:color="0000CC"/>
              <w:bottom w:val="single" w:sz="4" w:space="0" w:color="FF0000"/>
              <w:right w:val="single" w:sz="4" w:space="0" w:color="FF0000"/>
            </w:tcBorders>
            <w:shd w:val="clear" w:color="auto" w:fill="FFFFFF"/>
            <w:vAlign w:val="center"/>
            <w:hideMark/>
          </w:tcPr>
          <w:p w:rsidR="009777A7" w:rsidRPr="00E273C8" w:rsidRDefault="009777A7" w:rsidP="009777A7">
            <w:pPr>
              <w:shd w:val="clear" w:color="auto" w:fill="FFFFFF"/>
              <w:jc w:val="center"/>
              <w:rPr>
                <w:rFonts w:ascii="Times New Roman" w:eastAsia="Calibri" w:hAnsi="Times New Roman" w:cs="Times New Roman"/>
                <w:sz w:val="16"/>
                <w:szCs w:val="16"/>
                <w:lang w:val="sr-Cyrl-CS"/>
              </w:rPr>
            </w:pPr>
            <w:r w:rsidRPr="00E273C8">
              <w:rPr>
                <w:rFonts w:ascii="Times New Roman" w:eastAsia="Calibri" w:hAnsi="Times New Roman" w:cs="Times New Roman"/>
                <w:sz w:val="16"/>
                <w:szCs w:val="16"/>
                <w:lang w:val="sr-Cyrl-CS"/>
              </w:rPr>
              <w:t>након сваке евалуације и након анализе и вредновања достигнутог стања у школи</w:t>
            </w:r>
          </w:p>
        </w:tc>
        <w:tc>
          <w:tcPr>
            <w:tcW w:w="425" w:type="dxa"/>
            <w:tcBorders>
              <w:top w:val="single" w:sz="4" w:space="0" w:color="FF0000"/>
              <w:left w:val="single" w:sz="4" w:space="0" w:color="FF0000"/>
              <w:bottom w:val="single" w:sz="4" w:space="0" w:color="FF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Calibri" w:hAnsi="Times New Roman" w:cs="Times New Roman"/>
                <w:b/>
                <w:bCs/>
                <w:sz w:val="16"/>
                <w:szCs w:val="16"/>
                <w:lang w:val="sr-Cyrl-CS"/>
              </w:rPr>
            </w:pPr>
            <w:r w:rsidRPr="00E273C8">
              <w:rPr>
                <w:rFonts w:ascii="Times New Roman" w:eastAsia="Calibri" w:hAnsi="Times New Roman" w:cs="Times New Roman"/>
                <w:b/>
                <w:bCs/>
                <w:sz w:val="16"/>
                <w:szCs w:val="16"/>
                <w:lang w:val="sr-Cyrl-CS"/>
              </w:rPr>
              <w:t>4.</w:t>
            </w:r>
          </w:p>
        </w:tc>
        <w:tc>
          <w:tcPr>
            <w:tcW w:w="3827" w:type="dxa"/>
            <w:gridSpan w:val="2"/>
            <w:tcBorders>
              <w:top w:val="single" w:sz="4" w:space="0" w:color="FF0000"/>
              <w:left w:val="single" w:sz="4" w:space="0" w:color="C00000"/>
              <w:bottom w:val="single" w:sz="4" w:space="0" w:color="FF0000"/>
              <w:right w:val="single" w:sz="4" w:space="0" w:color="FF0000"/>
            </w:tcBorders>
            <w:shd w:val="clear" w:color="auto" w:fill="FFFFFF"/>
            <w:vAlign w:val="center"/>
            <w:hideMark/>
          </w:tcPr>
          <w:p w:rsidR="009777A7" w:rsidRPr="00E273C8" w:rsidRDefault="009777A7" w:rsidP="009777A7">
            <w:pPr>
              <w:shd w:val="clear" w:color="auto" w:fill="FFFFFF"/>
              <w:jc w:val="both"/>
              <w:rPr>
                <w:rFonts w:ascii="Times New Roman" w:eastAsia="Calibri" w:hAnsi="Times New Roman" w:cs="Times New Roman"/>
                <w:sz w:val="16"/>
                <w:szCs w:val="16"/>
                <w:lang w:val="sr-Cyrl-CS"/>
              </w:rPr>
            </w:pPr>
            <w:r w:rsidRPr="00E273C8">
              <w:rPr>
                <w:rFonts w:ascii="Times New Roman" w:eastAsia="Calibri" w:hAnsi="Times New Roman" w:cs="Times New Roman"/>
                <w:sz w:val="16"/>
                <w:szCs w:val="16"/>
                <w:lang w:val="sr-Cyrl-CS"/>
              </w:rPr>
              <w:t>Информисање Наставничког већа, Школског одбо-ра, Савет родитеља, Ученичког парламента и друге заинтересоване о резултатима реализације шко-лског развојног плана</w:t>
            </w:r>
          </w:p>
        </w:tc>
        <w:tc>
          <w:tcPr>
            <w:tcW w:w="1864" w:type="dxa"/>
            <w:tcBorders>
              <w:top w:val="single" w:sz="4" w:space="0" w:color="FF0000"/>
              <w:left w:val="single" w:sz="4" w:space="0" w:color="FF0000"/>
              <w:bottom w:val="single" w:sz="4" w:space="0" w:color="FF0000"/>
              <w:right w:val="single" w:sz="4" w:space="0" w:color="FF0000"/>
            </w:tcBorders>
            <w:shd w:val="clear" w:color="auto" w:fill="FFFFFF"/>
            <w:vAlign w:val="center"/>
            <w:hideMark/>
          </w:tcPr>
          <w:p w:rsidR="009777A7" w:rsidRPr="00E273C8" w:rsidRDefault="009777A7" w:rsidP="009777A7">
            <w:pPr>
              <w:shd w:val="clear" w:color="auto" w:fill="FFFFFF"/>
              <w:jc w:val="center"/>
              <w:rPr>
                <w:rFonts w:ascii="Times New Roman" w:eastAsia="Calibri" w:hAnsi="Times New Roman" w:cs="Times New Roman"/>
                <w:sz w:val="16"/>
                <w:szCs w:val="16"/>
                <w:lang w:val="sr-Cyrl-CS"/>
              </w:rPr>
            </w:pPr>
            <w:r w:rsidRPr="00E273C8">
              <w:rPr>
                <w:rFonts w:ascii="Times New Roman" w:eastAsia="Calibri" w:hAnsi="Times New Roman" w:cs="Times New Roman"/>
                <w:sz w:val="16"/>
                <w:szCs w:val="16"/>
                <w:lang w:val="sr-Cyrl-CS"/>
              </w:rPr>
              <w:t>презентација, информисање, анализа, дискусија...</w:t>
            </w:r>
          </w:p>
        </w:tc>
        <w:tc>
          <w:tcPr>
            <w:tcW w:w="1797" w:type="dxa"/>
            <w:tcBorders>
              <w:top w:val="single" w:sz="4" w:space="0" w:color="FF0000"/>
              <w:left w:val="single" w:sz="4" w:space="0" w:color="FF0000"/>
              <w:bottom w:val="single" w:sz="4" w:space="0" w:color="FF0000"/>
              <w:right w:val="thinThickLargeGap" w:sz="18" w:space="0" w:color="0000CC"/>
            </w:tcBorders>
            <w:shd w:val="clear" w:color="auto" w:fill="FFFFFF"/>
            <w:vAlign w:val="center"/>
            <w:hideMark/>
          </w:tcPr>
          <w:p w:rsidR="009777A7" w:rsidRPr="00E273C8" w:rsidRDefault="009777A7" w:rsidP="009777A7">
            <w:pPr>
              <w:shd w:val="clear" w:color="auto" w:fill="FFFFFF"/>
              <w:jc w:val="center"/>
              <w:rPr>
                <w:rFonts w:ascii="Times New Roman" w:eastAsia="Calibri" w:hAnsi="Times New Roman" w:cs="Times New Roman"/>
                <w:sz w:val="16"/>
                <w:szCs w:val="16"/>
                <w:lang w:val="sr-Cyrl-CS"/>
              </w:rPr>
            </w:pPr>
            <w:r w:rsidRPr="00E273C8">
              <w:rPr>
                <w:rFonts w:ascii="Times New Roman" w:eastAsia="Calibri" w:hAnsi="Times New Roman" w:cs="Times New Roman"/>
                <w:sz w:val="16"/>
                <w:szCs w:val="16"/>
                <w:lang w:val="sr-Cyrl-CS"/>
              </w:rPr>
              <w:t>руководилац Актива, заинтересоване групе</w:t>
            </w:r>
          </w:p>
        </w:tc>
      </w:tr>
      <w:tr w:rsidR="00E273C8" w:rsidRPr="00E273C8" w:rsidTr="009777A7">
        <w:trPr>
          <w:trHeight w:val="319"/>
          <w:jc w:val="center"/>
        </w:trPr>
        <w:tc>
          <w:tcPr>
            <w:tcW w:w="2264" w:type="dxa"/>
            <w:tcBorders>
              <w:top w:val="single" w:sz="4" w:space="0" w:color="FF0000"/>
              <w:left w:val="thinThickLargeGap" w:sz="18" w:space="0" w:color="0000CC"/>
              <w:bottom w:val="single" w:sz="4" w:space="0" w:color="FF0000"/>
              <w:right w:val="single" w:sz="4" w:space="0" w:color="FF0000"/>
            </w:tcBorders>
            <w:shd w:val="clear" w:color="auto" w:fill="FFFFFF"/>
            <w:vAlign w:val="center"/>
            <w:hideMark/>
          </w:tcPr>
          <w:p w:rsidR="009777A7" w:rsidRPr="00E273C8" w:rsidRDefault="009777A7" w:rsidP="009777A7">
            <w:pPr>
              <w:shd w:val="clear" w:color="auto" w:fill="FFFFFF"/>
              <w:jc w:val="center"/>
              <w:rPr>
                <w:rFonts w:ascii="Times New Roman" w:eastAsia="Calibri" w:hAnsi="Times New Roman" w:cs="Times New Roman"/>
                <w:sz w:val="16"/>
                <w:szCs w:val="16"/>
                <w:lang w:val="sr-Cyrl-CS"/>
              </w:rPr>
            </w:pPr>
            <w:r w:rsidRPr="00E273C8">
              <w:rPr>
                <w:rFonts w:ascii="Times New Roman" w:eastAsia="Calibri" w:hAnsi="Times New Roman" w:cs="Times New Roman"/>
                <w:sz w:val="16"/>
                <w:szCs w:val="16"/>
                <w:lang w:val="sr-Cyrl-CS"/>
              </w:rPr>
              <w:t>према потреби, након евалуације</w:t>
            </w:r>
          </w:p>
        </w:tc>
        <w:tc>
          <w:tcPr>
            <w:tcW w:w="425" w:type="dxa"/>
            <w:tcBorders>
              <w:top w:val="single" w:sz="4" w:space="0" w:color="FF0000"/>
              <w:left w:val="single" w:sz="4" w:space="0" w:color="FF0000"/>
              <w:bottom w:val="single" w:sz="4" w:space="0" w:color="FF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Calibri" w:hAnsi="Times New Roman" w:cs="Times New Roman"/>
                <w:b/>
                <w:bCs/>
                <w:sz w:val="16"/>
                <w:szCs w:val="16"/>
                <w:lang w:val="sr-Cyrl-CS"/>
              </w:rPr>
            </w:pPr>
            <w:r w:rsidRPr="00E273C8">
              <w:rPr>
                <w:rFonts w:ascii="Times New Roman" w:eastAsia="Calibri" w:hAnsi="Times New Roman" w:cs="Times New Roman"/>
                <w:b/>
                <w:bCs/>
                <w:sz w:val="16"/>
                <w:szCs w:val="16"/>
                <w:lang w:val="sr-Cyrl-CS"/>
              </w:rPr>
              <w:t>5.</w:t>
            </w:r>
          </w:p>
        </w:tc>
        <w:tc>
          <w:tcPr>
            <w:tcW w:w="3827" w:type="dxa"/>
            <w:gridSpan w:val="2"/>
            <w:tcBorders>
              <w:top w:val="single" w:sz="4" w:space="0" w:color="FF0000"/>
              <w:left w:val="single" w:sz="4" w:space="0" w:color="C00000"/>
              <w:bottom w:val="single" w:sz="4" w:space="0" w:color="FF0000"/>
              <w:right w:val="single" w:sz="4" w:space="0" w:color="FF0000"/>
            </w:tcBorders>
            <w:shd w:val="clear" w:color="auto" w:fill="FFFFFF"/>
            <w:vAlign w:val="center"/>
            <w:hideMark/>
          </w:tcPr>
          <w:p w:rsidR="009777A7" w:rsidRPr="00E273C8" w:rsidRDefault="009777A7" w:rsidP="009777A7">
            <w:pPr>
              <w:shd w:val="clear" w:color="auto" w:fill="FFFFFF"/>
              <w:jc w:val="both"/>
              <w:rPr>
                <w:rFonts w:ascii="Times New Roman" w:eastAsia="Calibri" w:hAnsi="Times New Roman" w:cs="Times New Roman"/>
                <w:sz w:val="16"/>
                <w:szCs w:val="16"/>
                <w:lang w:val="sr-Cyrl-CS"/>
              </w:rPr>
            </w:pPr>
            <w:r w:rsidRPr="00E273C8">
              <w:rPr>
                <w:rFonts w:ascii="Times New Roman" w:eastAsia="Calibri" w:hAnsi="Times New Roman" w:cs="Times New Roman"/>
                <w:sz w:val="16"/>
                <w:szCs w:val="16"/>
                <w:lang w:val="sr-Cyrl-CS"/>
              </w:rPr>
              <w:t>Корекције, дораде и промене у складу са самим током развоја и специфичностима школе</w:t>
            </w:r>
          </w:p>
        </w:tc>
        <w:tc>
          <w:tcPr>
            <w:tcW w:w="1864" w:type="dxa"/>
            <w:tcBorders>
              <w:top w:val="single" w:sz="4" w:space="0" w:color="FF0000"/>
              <w:left w:val="single" w:sz="4" w:space="0" w:color="FF0000"/>
              <w:bottom w:val="single" w:sz="4" w:space="0" w:color="FF0000"/>
              <w:right w:val="single" w:sz="4" w:space="0" w:color="FF0000"/>
            </w:tcBorders>
            <w:shd w:val="clear" w:color="auto" w:fill="FFFFFF"/>
            <w:vAlign w:val="center"/>
            <w:hideMark/>
          </w:tcPr>
          <w:p w:rsidR="009777A7" w:rsidRPr="00E273C8" w:rsidRDefault="009777A7" w:rsidP="009777A7">
            <w:pPr>
              <w:shd w:val="clear" w:color="auto" w:fill="FFFFFF"/>
              <w:jc w:val="center"/>
              <w:rPr>
                <w:rFonts w:ascii="Times New Roman" w:eastAsia="Calibri" w:hAnsi="Times New Roman" w:cs="Times New Roman"/>
                <w:sz w:val="16"/>
                <w:szCs w:val="16"/>
                <w:lang w:val="sr-Cyrl-CS"/>
              </w:rPr>
            </w:pPr>
            <w:r w:rsidRPr="00E273C8">
              <w:rPr>
                <w:rFonts w:ascii="Times New Roman" w:eastAsia="Calibri" w:hAnsi="Times New Roman" w:cs="Times New Roman"/>
                <w:sz w:val="16"/>
                <w:szCs w:val="16"/>
                <w:lang w:val="sr-Cyrl-CS"/>
              </w:rPr>
              <w:t>анализа, дисусија, корекција, дорада...</w:t>
            </w:r>
          </w:p>
        </w:tc>
        <w:tc>
          <w:tcPr>
            <w:tcW w:w="1797" w:type="dxa"/>
            <w:tcBorders>
              <w:top w:val="single" w:sz="4" w:space="0" w:color="FF0000"/>
              <w:left w:val="single" w:sz="4" w:space="0" w:color="FF0000"/>
              <w:bottom w:val="single" w:sz="4" w:space="0" w:color="FF0000"/>
              <w:right w:val="thinThickLargeGap" w:sz="18" w:space="0" w:color="0000CC"/>
            </w:tcBorders>
            <w:shd w:val="clear" w:color="auto" w:fill="FFFFFF"/>
            <w:vAlign w:val="center"/>
            <w:hideMark/>
          </w:tcPr>
          <w:p w:rsidR="009777A7" w:rsidRPr="00E273C8" w:rsidRDefault="009777A7" w:rsidP="009777A7">
            <w:pPr>
              <w:shd w:val="clear" w:color="auto" w:fill="FFFFFF"/>
              <w:jc w:val="center"/>
              <w:rPr>
                <w:rFonts w:ascii="Times New Roman" w:eastAsia="Calibri" w:hAnsi="Times New Roman" w:cs="Times New Roman"/>
                <w:sz w:val="16"/>
                <w:szCs w:val="16"/>
                <w:lang w:val="sr-Cyrl-CS"/>
              </w:rPr>
            </w:pPr>
            <w:r w:rsidRPr="00E273C8">
              <w:rPr>
                <w:rFonts w:ascii="Times New Roman" w:eastAsia="Calibri" w:hAnsi="Times New Roman" w:cs="Times New Roman"/>
                <w:sz w:val="16"/>
                <w:szCs w:val="16"/>
                <w:lang w:val="sr-Cyrl-CS"/>
              </w:rPr>
              <w:t>руководилац Актива</w:t>
            </w:r>
          </w:p>
        </w:tc>
      </w:tr>
      <w:tr w:rsidR="00E273C8" w:rsidRPr="00E273C8" w:rsidTr="009777A7">
        <w:trPr>
          <w:trHeight w:val="391"/>
          <w:jc w:val="center"/>
        </w:trPr>
        <w:tc>
          <w:tcPr>
            <w:tcW w:w="2264" w:type="dxa"/>
            <w:tcBorders>
              <w:top w:val="single" w:sz="4" w:space="0" w:color="FF0000"/>
              <w:left w:val="thinThickLargeGap" w:sz="18" w:space="0" w:color="0000CC"/>
              <w:bottom w:val="single" w:sz="4" w:space="0" w:color="FF0000"/>
              <w:right w:val="single" w:sz="4" w:space="0" w:color="FF0000"/>
            </w:tcBorders>
            <w:shd w:val="clear" w:color="auto" w:fill="FFFFFF"/>
            <w:vAlign w:val="center"/>
            <w:hideMark/>
          </w:tcPr>
          <w:p w:rsidR="009777A7" w:rsidRPr="00E273C8" w:rsidRDefault="009777A7" w:rsidP="009777A7">
            <w:pPr>
              <w:shd w:val="clear" w:color="auto" w:fill="FFFFFF"/>
              <w:jc w:val="center"/>
              <w:rPr>
                <w:rFonts w:ascii="Times New Roman" w:eastAsia="Calibri" w:hAnsi="Times New Roman" w:cs="Times New Roman"/>
                <w:sz w:val="16"/>
                <w:szCs w:val="16"/>
                <w:lang w:val="sr-Cyrl-CS"/>
              </w:rPr>
            </w:pPr>
            <w:r w:rsidRPr="00E273C8">
              <w:rPr>
                <w:rFonts w:ascii="Times New Roman" w:eastAsia="Calibri" w:hAnsi="Times New Roman" w:cs="Times New Roman"/>
                <w:sz w:val="16"/>
                <w:szCs w:val="16"/>
                <w:lang w:val="sr-Cyrl-CS"/>
              </w:rPr>
              <w:t>децембар 202</w:t>
            </w:r>
            <w:r w:rsidR="00A12163" w:rsidRPr="00E273C8">
              <w:rPr>
                <w:rFonts w:ascii="Times New Roman" w:eastAsia="Calibri" w:hAnsi="Times New Roman" w:cs="Times New Roman"/>
                <w:sz w:val="16"/>
                <w:szCs w:val="16"/>
                <w:lang w:val="sr-Cyrl-CS"/>
              </w:rPr>
              <w:t>3.</w:t>
            </w:r>
          </w:p>
        </w:tc>
        <w:tc>
          <w:tcPr>
            <w:tcW w:w="425" w:type="dxa"/>
            <w:tcBorders>
              <w:top w:val="single" w:sz="4" w:space="0" w:color="FF0000"/>
              <w:left w:val="single" w:sz="4" w:space="0" w:color="FF0000"/>
              <w:bottom w:val="single" w:sz="4" w:space="0" w:color="FF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Calibri" w:hAnsi="Times New Roman" w:cs="Times New Roman"/>
                <w:b/>
                <w:bCs/>
                <w:sz w:val="16"/>
                <w:szCs w:val="16"/>
                <w:lang w:val="sr-Cyrl-CS"/>
              </w:rPr>
            </w:pPr>
            <w:r w:rsidRPr="00E273C8">
              <w:rPr>
                <w:rFonts w:ascii="Times New Roman" w:eastAsia="Calibri" w:hAnsi="Times New Roman" w:cs="Times New Roman"/>
                <w:b/>
                <w:bCs/>
                <w:sz w:val="16"/>
                <w:szCs w:val="16"/>
                <w:lang w:val="sr-Cyrl-CS"/>
              </w:rPr>
              <w:t>6.</w:t>
            </w:r>
          </w:p>
        </w:tc>
        <w:tc>
          <w:tcPr>
            <w:tcW w:w="3827" w:type="dxa"/>
            <w:gridSpan w:val="2"/>
            <w:tcBorders>
              <w:top w:val="single" w:sz="4" w:space="0" w:color="FF0000"/>
              <w:left w:val="single" w:sz="4" w:space="0" w:color="C00000"/>
              <w:bottom w:val="single" w:sz="4" w:space="0" w:color="FF0000"/>
              <w:right w:val="single" w:sz="4" w:space="0" w:color="FF0000"/>
            </w:tcBorders>
            <w:shd w:val="clear" w:color="auto" w:fill="FFFFFF"/>
            <w:vAlign w:val="center"/>
            <w:hideMark/>
          </w:tcPr>
          <w:p w:rsidR="009777A7" w:rsidRPr="00E273C8" w:rsidRDefault="009777A7" w:rsidP="009777A7">
            <w:pPr>
              <w:shd w:val="clear" w:color="auto" w:fill="FFFFFF"/>
              <w:jc w:val="both"/>
              <w:rPr>
                <w:rFonts w:ascii="Times New Roman" w:eastAsia="Calibri" w:hAnsi="Times New Roman" w:cs="Times New Roman"/>
                <w:sz w:val="16"/>
                <w:szCs w:val="16"/>
                <w:lang w:val="sr-Cyrl-CS"/>
              </w:rPr>
            </w:pPr>
            <w:r w:rsidRPr="00E273C8">
              <w:rPr>
                <w:rFonts w:ascii="Times New Roman" w:eastAsia="Calibri" w:hAnsi="Times New Roman" w:cs="Times New Roman"/>
                <w:sz w:val="16"/>
                <w:szCs w:val="16"/>
                <w:lang w:val="sr-Cyrl-CS"/>
              </w:rPr>
              <w:t>Анализа и вредновање достигнутог стања у школи</w:t>
            </w:r>
          </w:p>
        </w:tc>
        <w:tc>
          <w:tcPr>
            <w:tcW w:w="1864" w:type="dxa"/>
            <w:tcBorders>
              <w:top w:val="single" w:sz="4" w:space="0" w:color="FF0000"/>
              <w:left w:val="single" w:sz="4" w:space="0" w:color="FF0000"/>
              <w:bottom w:val="single" w:sz="4" w:space="0" w:color="FF0000"/>
              <w:right w:val="single" w:sz="4" w:space="0" w:color="FF0000"/>
            </w:tcBorders>
            <w:shd w:val="clear" w:color="auto" w:fill="FFFFFF"/>
            <w:vAlign w:val="center"/>
            <w:hideMark/>
          </w:tcPr>
          <w:p w:rsidR="009777A7" w:rsidRPr="00E273C8" w:rsidRDefault="009777A7" w:rsidP="009777A7">
            <w:pPr>
              <w:shd w:val="clear" w:color="auto" w:fill="FFFFFF"/>
              <w:jc w:val="center"/>
              <w:rPr>
                <w:rFonts w:ascii="Times New Roman" w:eastAsia="Calibri" w:hAnsi="Times New Roman" w:cs="Times New Roman"/>
                <w:sz w:val="16"/>
                <w:szCs w:val="16"/>
                <w:lang w:val="sr-Cyrl-CS"/>
              </w:rPr>
            </w:pPr>
            <w:r w:rsidRPr="00E273C8">
              <w:rPr>
                <w:rFonts w:ascii="Times New Roman" w:eastAsia="Calibri" w:hAnsi="Times New Roman" w:cs="Times New Roman"/>
                <w:sz w:val="16"/>
                <w:szCs w:val="16"/>
                <w:lang w:val="sr-Cyrl-CS"/>
              </w:rPr>
              <w:t>прикупљање података, презентација, анализа, дисусија, вредновање...</w:t>
            </w:r>
          </w:p>
        </w:tc>
        <w:tc>
          <w:tcPr>
            <w:tcW w:w="1797" w:type="dxa"/>
            <w:tcBorders>
              <w:top w:val="single" w:sz="4" w:space="0" w:color="FF0000"/>
              <w:left w:val="single" w:sz="4" w:space="0" w:color="FF0000"/>
              <w:bottom w:val="single" w:sz="4" w:space="0" w:color="FF0000"/>
              <w:right w:val="thinThickLargeGap" w:sz="18" w:space="0" w:color="0000CC"/>
            </w:tcBorders>
            <w:shd w:val="clear" w:color="auto" w:fill="FFFFFF"/>
            <w:vAlign w:val="center"/>
            <w:hideMark/>
          </w:tcPr>
          <w:p w:rsidR="009777A7" w:rsidRPr="00E273C8" w:rsidRDefault="009777A7" w:rsidP="009777A7">
            <w:pPr>
              <w:shd w:val="clear" w:color="auto" w:fill="FFFFFF"/>
              <w:jc w:val="center"/>
              <w:rPr>
                <w:rFonts w:ascii="Times New Roman" w:eastAsia="Calibri" w:hAnsi="Times New Roman" w:cs="Times New Roman"/>
                <w:sz w:val="16"/>
                <w:szCs w:val="16"/>
                <w:lang w:val="sr-Cyrl-CS"/>
              </w:rPr>
            </w:pPr>
            <w:r w:rsidRPr="00E273C8">
              <w:rPr>
                <w:rFonts w:ascii="Times New Roman" w:eastAsia="Calibri" w:hAnsi="Times New Roman" w:cs="Times New Roman"/>
                <w:sz w:val="16"/>
                <w:szCs w:val="16"/>
                <w:lang w:val="sr-Cyrl-CS"/>
              </w:rPr>
              <w:t>руководилац Актива, директор</w:t>
            </w:r>
          </w:p>
        </w:tc>
      </w:tr>
      <w:tr w:rsidR="00E273C8" w:rsidRPr="00E273C8" w:rsidTr="009777A7">
        <w:trPr>
          <w:trHeight w:val="103"/>
          <w:jc w:val="center"/>
        </w:trPr>
        <w:tc>
          <w:tcPr>
            <w:tcW w:w="2264" w:type="dxa"/>
            <w:tcBorders>
              <w:top w:val="single" w:sz="4" w:space="0" w:color="FF0000"/>
              <w:left w:val="thinThickLargeGap" w:sz="18" w:space="0" w:color="0000CC"/>
              <w:bottom w:val="single" w:sz="12" w:space="0" w:color="C00000"/>
              <w:right w:val="single" w:sz="4" w:space="0" w:color="FF0000"/>
            </w:tcBorders>
            <w:shd w:val="clear" w:color="auto" w:fill="FFFFFF"/>
            <w:vAlign w:val="center"/>
            <w:hideMark/>
          </w:tcPr>
          <w:p w:rsidR="009777A7" w:rsidRPr="00E273C8" w:rsidRDefault="009777A7" w:rsidP="009777A7">
            <w:pPr>
              <w:shd w:val="clear" w:color="auto" w:fill="FFFFFF"/>
              <w:jc w:val="center"/>
              <w:rPr>
                <w:rFonts w:ascii="Times New Roman" w:eastAsia="Calibri" w:hAnsi="Times New Roman" w:cs="Times New Roman"/>
                <w:sz w:val="16"/>
                <w:szCs w:val="16"/>
                <w:lang w:val="sr-Cyrl-CS"/>
              </w:rPr>
            </w:pPr>
            <w:r w:rsidRPr="00E273C8">
              <w:rPr>
                <w:rFonts w:ascii="Times New Roman" w:eastAsia="Calibri" w:hAnsi="Times New Roman" w:cs="Times New Roman"/>
                <w:sz w:val="16"/>
                <w:szCs w:val="16"/>
                <w:lang w:val="sr-Cyrl-CS"/>
              </w:rPr>
              <w:t>током читавог процеса</w:t>
            </w:r>
          </w:p>
        </w:tc>
        <w:tc>
          <w:tcPr>
            <w:tcW w:w="425" w:type="dxa"/>
            <w:tcBorders>
              <w:top w:val="single" w:sz="4" w:space="0" w:color="FF0000"/>
              <w:left w:val="single" w:sz="4" w:space="0" w:color="FF0000"/>
              <w:bottom w:val="single" w:sz="12"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Calibri" w:hAnsi="Times New Roman" w:cs="Times New Roman"/>
                <w:b/>
                <w:bCs/>
                <w:sz w:val="16"/>
                <w:szCs w:val="16"/>
                <w:lang w:val="sr-Cyrl-CS"/>
              </w:rPr>
            </w:pPr>
            <w:r w:rsidRPr="00E273C8">
              <w:rPr>
                <w:rFonts w:ascii="Times New Roman" w:eastAsia="Calibri" w:hAnsi="Times New Roman" w:cs="Times New Roman"/>
                <w:b/>
                <w:bCs/>
                <w:sz w:val="16"/>
                <w:szCs w:val="16"/>
                <w:lang w:val="sr-Cyrl-CS"/>
              </w:rPr>
              <w:t>7.</w:t>
            </w:r>
          </w:p>
        </w:tc>
        <w:tc>
          <w:tcPr>
            <w:tcW w:w="3827" w:type="dxa"/>
            <w:gridSpan w:val="2"/>
            <w:tcBorders>
              <w:top w:val="single" w:sz="4" w:space="0" w:color="FF0000"/>
              <w:left w:val="single" w:sz="4" w:space="0" w:color="C00000"/>
              <w:bottom w:val="single" w:sz="12" w:space="0" w:color="C00000"/>
              <w:right w:val="single" w:sz="4" w:space="0" w:color="FF0000"/>
            </w:tcBorders>
            <w:shd w:val="clear" w:color="auto" w:fill="FFFFFF"/>
            <w:vAlign w:val="center"/>
            <w:hideMark/>
          </w:tcPr>
          <w:p w:rsidR="009777A7" w:rsidRPr="00E273C8" w:rsidRDefault="009777A7" w:rsidP="009777A7">
            <w:pPr>
              <w:shd w:val="clear" w:color="auto" w:fill="FFFFFF"/>
              <w:jc w:val="both"/>
              <w:rPr>
                <w:rFonts w:ascii="Times New Roman" w:eastAsia="Calibri" w:hAnsi="Times New Roman" w:cs="Times New Roman"/>
                <w:sz w:val="16"/>
                <w:szCs w:val="16"/>
                <w:lang w:val="sr-Cyrl-CS"/>
              </w:rPr>
            </w:pPr>
            <w:r w:rsidRPr="00E273C8">
              <w:rPr>
                <w:rFonts w:ascii="Times New Roman" w:eastAsia="Calibri" w:hAnsi="Times New Roman" w:cs="Times New Roman"/>
                <w:sz w:val="16"/>
                <w:szCs w:val="16"/>
                <w:lang w:val="sr-Cyrl-CS"/>
              </w:rPr>
              <w:t>Остали послови</w:t>
            </w:r>
          </w:p>
        </w:tc>
        <w:tc>
          <w:tcPr>
            <w:tcW w:w="1864" w:type="dxa"/>
            <w:tcBorders>
              <w:top w:val="single" w:sz="4" w:space="0" w:color="FF0000"/>
              <w:left w:val="single" w:sz="4" w:space="0" w:color="FF0000"/>
              <w:bottom w:val="single" w:sz="12" w:space="0" w:color="C00000"/>
              <w:right w:val="single" w:sz="4" w:space="0" w:color="FF0000"/>
            </w:tcBorders>
            <w:shd w:val="clear" w:color="auto" w:fill="FFFFFF"/>
            <w:vAlign w:val="center"/>
            <w:hideMark/>
          </w:tcPr>
          <w:p w:rsidR="009777A7" w:rsidRPr="00E273C8" w:rsidRDefault="009777A7" w:rsidP="009777A7">
            <w:pPr>
              <w:shd w:val="clear" w:color="auto" w:fill="FFFFFF"/>
              <w:jc w:val="center"/>
              <w:rPr>
                <w:rFonts w:ascii="Times New Roman" w:eastAsia="Calibri" w:hAnsi="Times New Roman" w:cs="Times New Roman"/>
                <w:sz w:val="16"/>
                <w:szCs w:val="16"/>
                <w:lang w:val="sr-Cyrl-CS"/>
              </w:rPr>
            </w:pPr>
            <w:r w:rsidRPr="00E273C8">
              <w:rPr>
                <w:rFonts w:ascii="Times New Roman" w:eastAsia="Calibri" w:hAnsi="Times New Roman" w:cs="Times New Roman"/>
                <w:sz w:val="16"/>
                <w:szCs w:val="16"/>
                <w:lang w:val="sr-Cyrl-CS"/>
              </w:rPr>
              <w:t>у зависности од послова...</w:t>
            </w:r>
          </w:p>
        </w:tc>
        <w:tc>
          <w:tcPr>
            <w:tcW w:w="1797" w:type="dxa"/>
            <w:tcBorders>
              <w:top w:val="single" w:sz="4" w:space="0" w:color="FF0000"/>
              <w:left w:val="single" w:sz="4" w:space="0" w:color="FF0000"/>
              <w:bottom w:val="single" w:sz="12" w:space="0" w:color="C00000"/>
              <w:right w:val="thinThickLargeGap" w:sz="18" w:space="0" w:color="0000CC"/>
            </w:tcBorders>
            <w:shd w:val="clear" w:color="auto" w:fill="FFFFFF"/>
            <w:vAlign w:val="center"/>
            <w:hideMark/>
          </w:tcPr>
          <w:p w:rsidR="009777A7" w:rsidRPr="00E273C8" w:rsidRDefault="009777A7" w:rsidP="009777A7">
            <w:pPr>
              <w:shd w:val="clear" w:color="auto" w:fill="FFFFFF"/>
              <w:jc w:val="center"/>
              <w:rPr>
                <w:rFonts w:ascii="Times New Roman" w:eastAsia="Calibri" w:hAnsi="Times New Roman" w:cs="Times New Roman"/>
                <w:sz w:val="16"/>
                <w:szCs w:val="16"/>
                <w:lang w:val="sr-Cyrl-CS"/>
              </w:rPr>
            </w:pPr>
            <w:r w:rsidRPr="00E273C8">
              <w:rPr>
                <w:rFonts w:ascii="Times New Roman" w:eastAsia="Calibri" w:hAnsi="Times New Roman" w:cs="Times New Roman"/>
                <w:sz w:val="16"/>
                <w:szCs w:val="16"/>
                <w:lang w:val="sr-Cyrl-CS"/>
              </w:rPr>
              <w:t>руководилац Актива</w:t>
            </w:r>
          </w:p>
        </w:tc>
      </w:tr>
      <w:tr w:rsidR="00E273C8" w:rsidRPr="00E273C8" w:rsidTr="009777A7">
        <w:trPr>
          <w:trHeight w:val="956"/>
          <w:jc w:val="center"/>
        </w:trPr>
        <w:tc>
          <w:tcPr>
            <w:tcW w:w="10177" w:type="dxa"/>
            <w:gridSpan w:val="6"/>
            <w:tcBorders>
              <w:top w:val="single" w:sz="12" w:space="0" w:color="C00000"/>
              <w:left w:val="thinThickLargeGap" w:sz="18" w:space="0" w:color="0000CC"/>
              <w:bottom w:val="thinThickLargeGap" w:sz="18" w:space="0" w:color="0000CC"/>
              <w:right w:val="thinThickLargeGap" w:sz="18" w:space="0" w:color="0000CC"/>
            </w:tcBorders>
            <w:shd w:val="clear" w:color="auto" w:fill="FFFFFF"/>
            <w:vAlign w:val="center"/>
            <w:hideMark/>
          </w:tcPr>
          <w:p w:rsidR="00E273C8" w:rsidRDefault="00E273C8" w:rsidP="00E273C8">
            <w:pPr>
              <w:shd w:val="clear" w:color="auto" w:fill="FFFFFF"/>
              <w:tabs>
                <w:tab w:val="left" w:pos="709"/>
              </w:tabs>
              <w:spacing w:line="276" w:lineRule="auto"/>
              <w:jc w:val="both"/>
              <w:rPr>
                <w:rFonts w:ascii="Times New Roman" w:eastAsia="Calibri" w:hAnsi="Times New Roman" w:cs="Times New Roman"/>
                <w:sz w:val="20"/>
                <w:shd w:val="clear" w:color="auto" w:fill="FFFFFF"/>
                <w:lang w:val="sr-Cyrl-CS"/>
              </w:rPr>
            </w:pPr>
          </w:p>
          <w:p w:rsidR="00E273C8" w:rsidRPr="00E273C8" w:rsidRDefault="009777A7" w:rsidP="00E273C8">
            <w:pPr>
              <w:shd w:val="clear" w:color="auto" w:fill="FFFFFF"/>
              <w:tabs>
                <w:tab w:val="left" w:pos="709"/>
              </w:tabs>
              <w:spacing w:line="276" w:lineRule="auto"/>
              <w:jc w:val="both"/>
              <w:rPr>
                <w:rFonts w:ascii="Times New Roman" w:eastAsia="Calibri" w:hAnsi="Times New Roman" w:cs="Times New Roman"/>
                <w:sz w:val="20"/>
                <w:shd w:val="clear" w:color="auto" w:fill="FFFFFF"/>
                <w:lang w:val="sr-Cyrl-CS"/>
              </w:rPr>
            </w:pPr>
            <w:r w:rsidRPr="00E273C8">
              <w:rPr>
                <w:rFonts w:ascii="Times New Roman" w:eastAsia="Calibri" w:hAnsi="Times New Roman" w:cs="Times New Roman"/>
                <w:sz w:val="20"/>
                <w:shd w:val="clear" w:color="auto" w:fill="FFFFFF"/>
                <w:lang w:val="sr-Cyrl-CS"/>
              </w:rPr>
              <w:t xml:space="preserve">Стручни актив за развојно планирање чине: </w:t>
            </w:r>
          </w:p>
          <w:tbl>
            <w:tblPr>
              <w:tblW w:w="8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640"/>
              <w:gridCol w:w="3260"/>
              <w:gridCol w:w="1985"/>
            </w:tblGrid>
            <w:tr w:rsidR="00E273C8" w:rsidRPr="00E273C8" w:rsidTr="00E273C8">
              <w:trPr>
                <w:trHeight w:val="240"/>
                <w:jc w:val="center"/>
              </w:trPr>
              <w:tc>
                <w:tcPr>
                  <w:tcW w:w="720" w:type="dxa"/>
                  <w:tcBorders>
                    <w:top w:val="single" w:sz="12" w:space="0" w:color="auto"/>
                    <w:left w:val="single" w:sz="12" w:space="0" w:color="auto"/>
                    <w:bottom w:val="single" w:sz="12" w:space="0" w:color="auto"/>
                    <w:right w:val="single" w:sz="4" w:space="0" w:color="auto"/>
                  </w:tcBorders>
                  <w:vAlign w:val="center"/>
                </w:tcPr>
                <w:p w:rsidR="00E273C8" w:rsidRPr="00E273C8" w:rsidRDefault="00E273C8" w:rsidP="00E273C8">
                  <w:pPr>
                    <w:shd w:val="clear" w:color="auto" w:fill="FFFFFF"/>
                    <w:jc w:val="center"/>
                    <w:rPr>
                      <w:rFonts w:ascii="Times New Roman" w:eastAsia="Times New Roman" w:hAnsi="Times New Roman" w:cs="Times New Roman"/>
                      <w:bCs/>
                      <w:lang w:val="sr-Cyrl-RS"/>
                    </w:rPr>
                  </w:pPr>
                  <w:r w:rsidRPr="00E273C8">
                    <w:rPr>
                      <w:rFonts w:ascii="Times New Roman" w:eastAsia="Times New Roman" w:hAnsi="Times New Roman" w:cs="Times New Roman"/>
                      <w:bCs/>
                      <w:lang w:val="sr-Cyrl-RS"/>
                    </w:rPr>
                    <w:t>Ред. број</w:t>
                  </w:r>
                </w:p>
              </w:tc>
              <w:tc>
                <w:tcPr>
                  <w:tcW w:w="2640" w:type="dxa"/>
                  <w:tcBorders>
                    <w:top w:val="single" w:sz="12" w:space="0" w:color="auto"/>
                    <w:left w:val="single" w:sz="4" w:space="0" w:color="auto"/>
                    <w:bottom w:val="single" w:sz="12" w:space="0" w:color="auto"/>
                    <w:right w:val="single" w:sz="4" w:space="0" w:color="auto"/>
                  </w:tcBorders>
                  <w:vAlign w:val="center"/>
                </w:tcPr>
                <w:p w:rsidR="00E273C8" w:rsidRPr="00E273C8" w:rsidRDefault="00E273C8" w:rsidP="00E273C8">
                  <w:pPr>
                    <w:shd w:val="clear" w:color="auto" w:fill="FFFFFF"/>
                    <w:jc w:val="center"/>
                    <w:rPr>
                      <w:rFonts w:ascii="Times New Roman" w:eastAsia="Times New Roman" w:hAnsi="Times New Roman" w:cs="Times New Roman"/>
                      <w:bCs/>
                      <w:lang w:val="sr-Cyrl-RS"/>
                    </w:rPr>
                  </w:pPr>
                  <w:r w:rsidRPr="00E273C8">
                    <w:rPr>
                      <w:rFonts w:ascii="Times New Roman" w:eastAsia="Times New Roman" w:hAnsi="Times New Roman" w:cs="Times New Roman"/>
                      <w:bCs/>
                      <w:lang w:val="sr-Cyrl-RS"/>
                    </w:rPr>
                    <w:t>Име и презиме</w:t>
                  </w:r>
                </w:p>
              </w:tc>
              <w:tc>
                <w:tcPr>
                  <w:tcW w:w="3260" w:type="dxa"/>
                  <w:tcBorders>
                    <w:top w:val="single" w:sz="12" w:space="0" w:color="auto"/>
                    <w:left w:val="single" w:sz="4" w:space="0" w:color="auto"/>
                    <w:bottom w:val="single" w:sz="12" w:space="0" w:color="auto"/>
                    <w:right w:val="single" w:sz="4" w:space="0" w:color="auto"/>
                  </w:tcBorders>
                  <w:vAlign w:val="center"/>
                </w:tcPr>
                <w:p w:rsidR="00E273C8" w:rsidRPr="00E273C8" w:rsidRDefault="00E273C8" w:rsidP="00E273C8">
                  <w:pPr>
                    <w:shd w:val="clear" w:color="auto" w:fill="FFFFFF"/>
                    <w:jc w:val="center"/>
                    <w:rPr>
                      <w:rFonts w:ascii="Times New Roman" w:eastAsia="Times New Roman" w:hAnsi="Times New Roman" w:cs="Times New Roman"/>
                      <w:bCs/>
                      <w:lang w:val="sr-Cyrl-RS"/>
                    </w:rPr>
                  </w:pPr>
                  <w:r w:rsidRPr="00E273C8">
                    <w:rPr>
                      <w:rFonts w:ascii="Times New Roman" w:eastAsia="Times New Roman" w:hAnsi="Times New Roman" w:cs="Times New Roman"/>
                      <w:bCs/>
                      <w:lang w:val="sr-Cyrl-RS"/>
                    </w:rPr>
                    <w:t>Занимање</w:t>
                  </w:r>
                </w:p>
              </w:tc>
              <w:tc>
                <w:tcPr>
                  <w:tcW w:w="1985" w:type="dxa"/>
                  <w:tcBorders>
                    <w:top w:val="single" w:sz="12" w:space="0" w:color="auto"/>
                    <w:left w:val="single" w:sz="4" w:space="0" w:color="auto"/>
                    <w:bottom w:val="single" w:sz="12" w:space="0" w:color="auto"/>
                    <w:right w:val="single" w:sz="4" w:space="0" w:color="auto"/>
                  </w:tcBorders>
                  <w:vAlign w:val="center"/>
                </w:tcPr>
                <w:p w:rsidR="00E273C8" w:rsidRPr="00E273C8" w:rsidRDefault="00E273C8" w:rsidP="00E273C8">
                  <w:pPr>
                    <w:shd w:val="clear" w:color="auto" w:fill="FFFFFF"/>
                    <w:jc w:val="center"/>
                    <w:rPr>
                      <w:rFonts w:ascii="Times New Roman" w:eastAsia="Times New Roman" w:hAnsi="Times New Roman" w:cs="Times New Roman"/>
                      <w:bCs/>
                      <w:lang w:val="sr-Cyrl-RS"/>
                    </w:rPr>
                  </w:pPr>
                  <w:r w:rsidRPr="00E273C8">
                    <w:rPr>
                      <w:rFonts w:ascii="Times New Roman" w:eastAsia="Times New Roman" w:hAnsi="Times New Roman" w:cs="Times New Roman"/>
                      <w:bCs/>
                      <w:lang w:val="sr-Cyrl-RS"/>
                    </w:rPr>
                    <w:t>Задаци у тиму</w:t>
                  </w:r>
                </w:p>
              </w:tc>
            </w:tr>
            <w:tr w:rsidR="00E273C8" w:rsidRPr="00E273C8" w:rsidTr="00E273C8">
              <w:trPr>
                <w:jc w:val="center"/>
              </w:trPr>
              <w:tc>
                <w:tcPr>
                  <w:tcW w:w="720" w:type="dxa"/>
                  <w:tcBorders>
                    <w:top w:val="single" w:sz="4" w:space="0" w:color="auto"/>
                    <w:left w:val="single" w:sz="12" w:space="0" w:color="auto"/>
                    <w:bottom w:val="single" w:sz="4" w:space="0" w:color="auto"/>
                    <w:right w:val="single" w:sz="4" w:space="0" w:color="auto"/>
                  </w:tcBorders>
                  <w:vAlign w:val="center"/>
                </w:tcPr>
                <w:p w:rsidR="00E273C8" w:rsidRPr="00E273C8" w:rsidRDefault="00E273C8" w:rsidP="00E273C8">
                  <w:pPr>
                    <w:shd w:val="clear" w:color="auto" w:fill="FFFFFF"/>
                    <w:jc w:val="center"/>
                    <w:rPr>
                      <w:rFonts w:ascii="Times New Roman" w:eastAsia="Times New Roman" w:hAnsi="Times New Roman" w:cs="Times New Roman"/>
                      <w:bCs/>
                      <w:lang w:val="sr-Cyrl-RS"/>
                    </w:rPr>
                  </w:pPr>
                  <w:r w:rsidRPr="00E273C8">
                    <w:rPr>
                      <w:rFonts w:ascii="Times New Roman" w:eastAsia="Times New Roman" w:hAnsi="Times New Roman" w:cs="Times New Roman"/>
                      <w:bCs/>
                      <w:lang w:val="sr-Cyrl-RS"/>
                    </w:rPr>
                    <w:t>1.</w:t>
                  </w:r>
                </w:p>
              </w:tc>
              <w:tc>
                <w:tcPr>
                  <w:tcW w:w="2640" w:type="dxa"/>
                  <w:tcBorders>
                    <w:top w:val="single" w:sz="4" w:space="0" w:color="auto"/>
                    <w:left w:val="single" w:sz="4" w:space="0" w:color="auto"/>
                    <w:bottom w:val="single" w:sz="4" w:space="0" w:color="auto"/>
                    <w:right w:val="single" w:sz="4" w:space="0" w:color="auto"/>
                  </w:tcBorders>
                  <w:vAlign w:val="center"/>
                </w:tcPr>
                <w:p w:rsidR="00E273C8" w:rsidRPr="00E273C8" w:rsidRDefault="00E273C8" w:rsidP="00E273C8">
                  <w:pPr>
                    <w:shd w:val="clear" w:color="auto" w:fill="FFFFFF"/>
                    <w:rPr>
                      <w:rFonts w:ascii="Times New Roman" w:eastAsia="Times New Roman" w:hAnsi="Times New Roman" w:cs="Times New Roman"/>
                      <w:bCs/>
                      <w:lang w:val="sr-Cyrl-CS"/>
                    </w:rPr>
                  </w:pPr>
                  <w:r w:rsidRPr="00E273C8">
                    <w:rPr>
                      <w:rFonts w:ascii="Times New Roman" w:eastAsia="Times New Roman" w:hAnsi="Times New Roman" w:cs="Times New Roman"/>
                      <w:bCs/>
                      <w:lang w:val="sr-Cyrl-CS"/>
                    </w:rPr>
                    <w:t>Миљана Ристић</w:t>
                  </w:r>
                </w:p>
              </w:tc>
              <w:tc>
                <w:tcPr>
                  <w:tcW w:w="3260" w:type="dxa"/>
                  <w:tcBorders>
                    <w:top w:val="single" w:sz="4" w:space="0" w:color="auto"/>
                    <w:left w:val="single" w:sz="4" w:space="0" w:color="auto"/>
                    <w:bottom w:val="single" w:sz="4" w:space="0" w:color="auto"/>
                    <w:right w:val="single" w:sz="4" w:space="0" w:color="auto"/>
                  </w:tcBorders>
                  <w:vAlign w:val="center"/>
                </w:tcPr>
                <w:p w:rsidR="00E273C8" w:rsidRPr="00E273C8" w:rsidRDefault="00E273C8" w:rsidP="00E273C8">
                  <w:pPr>
                    <w:shd w:val="clear" w:color="auto" w:fill="FFFFFF"/>
                    <w:jc w:val="center"/>
                    <w:rPr>
                      <w:rFonts w:ascii="Times New Roman" w:eastAsia="Times New Roman" w:hAnsi="Times New Roman" w:cs="Times New Roman"/>
                      <w:bCs/>
                      <w:lang w:val="sr-Cyrl-RS"/>
                    </w:rPr>
                  </w:pPr>
                  <w:r w:rsidRPr="00E273C8">
                    <w:rPr>
                      <w:rFonts w:ascii="Times New Roman" w:eastAsia="Times New Roman" w:hAnsi="Times New Roman" w:cs="Times New Roman"/>
                      <w:bCs/>
                      <w:lang w:val="sr-Cyrl-RS"/>
                    </w:rPr>
                    <w:t xml:space="preserve">Педагог </w:t>
                  </w:r>
                </w:p>
              </w:tc>
              <w:tc>
                <w:tcPr>
                  <w:tcW w:w="1985" w:type="dxa"/>
                  <w:tcBorders>
                    <w:top w:val="single" w:sz="4" w:space="0" w:color="auto"/>
                    <w:left w:val="single" w:sz="4" w:space="0" w:color="auto"/>
                    <w:bottom w:val="single" w:sz="4" w:space="0" w:color="auto"/>
                    <w:right w:val="single" w:sz="4" w:space="0" w:color="auto"/>
                  </w:tcBorders>
                  <w:vAlign w:val="center"/>
                </w:tcPr>
                <w:p w:rsidR="00E273C8" w:rsidRPr="00E273C8" w:rsidRDefault="00E273C8" w:rsidP="00E273C8">
                  <w:pPr>
                    <w:shd w:val="clear" w:color="auto" w:fill="FFFFFF"/>
                    <w:jc w:val="center"/>
                    <w:rPr>
                      <w:rFonts w:ascii="Times New Roman" w:eastAsia="Times New Roman" w:hAnsi="Times New Roman" w:cs="Times New Roman"/>
                      <w:bCs/>
                      <w:lang w:val="sr-Cyrl-RS"/>
                    </w:rPr>
                  </w:pPr>
                  <w:r w:rsidRPr="00E273C8">
                    <w:rPr>
                      <w:rFonts w:ascii="Times New Roman" w:eastAsia="Times New Roman" w:hAnsi="Times New Roman" w:cs="Times New Roman"/>
                      <w:bCs/>
                      <w:lang w:val="sr-Cyrl-RS"/>
                    </w:rPr>
                    <w:t>Члан</w:t>
                  </w:r>
                </w:p>
              </w:tc>
            </w:tr>
            <w:tr w:rsidR="00E273C8" w:rsidRPr="00E273C8" w:rsidTr="00E273C8">
              <w:trPr>
                <w:jc w:val="center"/>
              </w:trPr>
              <w:tc>
                <w:tcPr>
                  <w:tcW w:w="720" w:type="dxa"/>
                  <w:tcBorders>
                    <w:top w:val="single" w:sz="4" w:space="0" w:color="auto"/>
                    <w:left w:val="single" w:sz="12" w:space="0" w:color="auto"/>
                    <w:bottom w:val="single" w:sz="4" w:space="0" w:color="auto"/>
                    <w:right w:val="single" w:sz="4" w:space="0" w:color="auto"/>
                  </w:tcBorders>
                  <w:vAlign w:val="center"/>
                </w:tcPr>
                <w:p w:rsidR="00E273C8" w:rsidRPr="00E273C8" w:rsidRDefault="00E273C8" w:rsidP="00E273C8">
                  <w:pPr>
                    <w:shd w:val="clear" w:color="auto" w:fill="FFFFFF"/>
                    <w:jc w:val="center"/>
                    <w:rPr>
                      <w:rFonts w:ascii="Times New Roman" w:eastAsia="Times New Roman" w:hAnsi="Times New Roman" w:cs="Times New Roman"/>
                      <w:bCs/>
                      <w:lang w:val="sr-Cyrl-RS"/>
                    </w:rPr>
                  </w:pPr>
                  <w:r w:rsidRPr="00E273C8">
                    <w:rPr>
                      <w:rFonts w:ascii="Times New Roman" w:eastAsia="Times New Roman" w:hAnsi="Times New Roman" w:cs="Times New Roman"/>
                      <w:bCs/>
                      <w:lang w:val="sr-Cyrl-RS"/>
                    </w:rPr>
                    <w:t>2.</w:t>
                  </w:r>
                </w:p>
              </w:tc>
              <w:tc>
                <w:tcPr>
                  <w:tcW w:w="2640" w:type="dxa"/>
                  <w:tcBorders>
                    <w:top w:val="single" w:sz="4" w:space="0" w:color="auto"/>
                    <w:left w:val="single" w:sz="4" w:space="0" w:color="auto"/>
                    <w:bottom w:val="single" w:sz="4" w:space="0" w:color="auto"/>
                    <w:right w:val="single" w:sz="4" w:space="0" w:color="auto"/>
                  </w:tcBorders>
                  <w:vAlign w:val="center"/>
                </w:tcPr>
                <w:p w:rsidR="00E273C8" w:rsidRPr="00E273C8" w:rsidRDefault="00E273C8" w:rsidP="00E273C8">
                  <w:pPr>
                    <w:shd w:val="clear" w:color="auto" w:fill="FFFFFF"/>
                    <w:rPr>
                      <w:rFonts w:ascii="Times New Roman" w:eastAsia="Times New Roman" w:hAnsi="Times New Roman" w:cs="Times New Roman"/>
                      <w:bCs/>
                      <w:lang w:val="sr-Cyrl-RS"/>
                    </w:rPr>
                  </w:pPr>
                  <w:r w:rsidRPr="00E273C8">
                    <w:rPr>
                      <w:rFonts w:ascii="Times New Roman" w:eastAsia="Times New Roman" w:hAnsi="Times New Roman" w:cs="Times New Roman"/>
                      <w:bCs/>
                      <w:lang w:val="sr-Cyrl-RS"/>
                    </w:rPr>
                    <w:t>Станче Ђорђевић</w:t>
                  </w:r>
                </w:p>
              </w:tc>
              <w:tc>
                <w:tcPr>
                  <w:tcW w:w="3260" w:type="dxa"/>
                  <w:tcBorders>
                    <w:top w:val="single" w:sz="4" w:space="0" w:color="auto"/>
                    <w:left w:val="single" w:sz="4" w:space="0" w:color="auto"/>
                    <w:bottom w:val="single" w:sz="4" w:space="0" w:color="auto"/>
                    <w:right w:val="single" w:sz="4" w:space="0" w:color="auto"/>
                  </w:tcBorders>
                  <w:vAlign w:val="center"/>
                </w:tcPr>
                <w:p w:rsidR="00E273C8" w:rsidRPr="00E273C8" w:rsidRDefault="00E273C8" w:rsidP="00E273C8">
                  <w:pPr>
                    <w:shd w:val="clear" w:color="auto" w:fill="FFFFFF"/>
                    <w:jc w:val="center"/>
                    <w:rPr>
                      <w:rFonts w:ascii="Times New Roman" w:eastAsia="Times New Roman" w:hAnsi="Times New Roman" w:cs="Times New Roman"/>
                      <w:bCs/>
                      <w:lang w:val="sr-Cyrl-RS"/>
                    </w:rPr>
                  </w:pPr>
                  <w:r w:rsidRPr="00E273C8">
                    <w:rPr>
                      <w:rFonts w:ascii="Times New Roman" w:eastAsia="Times New Roman" w:hAnsi="Times New Roman" w:cs="Times New Roman"/>
                      <w:bCs/>
                      <w:lang w:val="sr-Cyrl-RS"/>
                    </w:rPr>
                    <w:t xml:space="preserve">Директор </w:t>
                  </w:r>
                </w:p>
              </w:tc>
              <w:tc>
                <w:tcPr>
                  <w:tcW w:w="1985" w:type="dxa"/>
                  <w:tcBorders>
                    <w:top w:val="single" w:sz="4" w:space="0" w:color="auto"/>
                    <w:left w:val="single" w:sz="4" w:space="0" w:color="auto"/>
                    <w:bottom w:val="single" w:sz="4" w:space="0" w:color="auto"/>
                    <w:right w:val="single" w:sz="4" w:space="0" w:color="auto"/>
                  </w:tcBorders>
                  <w:vAlign w:val="center"/>
                </w:tcPr>
                <w:p w:rsidR="00E273C8" w:rsidRPr="00E273C8" w:rsidRDefault="00E273C8" w:rsidP="00E273C8">
                  <w:pPr>
                    <w:shd w:val="clear" w:color="auto" w:fill="FFFFFF"/>
                    <w:jc w:val="center"/>
                    <w:rPr>
                      <w:rFonts w:ascii="Times New Roman" w:eastAsia="Times New Roman" w:hAnsi="Times New Roman" w:cs="Times New Roman"/>
                      <w:bCs/>
                      <w:lang w:val="sr-Cyrl-RS"/>
                    </w:rPr>
                  </w:pPr>
                  <w:r w:rsidRPr="00E273C8">
                    <w:rPr>
                      <w:rFonts w:ascii="Times New Roman" w:eastAsia="Times New Roman" w:hAnsi="Times New Roman" w:cs="Times New Roman"/>
                      <w:bCs/>
                      <w:lang w:val="sr-Cyrl-RS"/>
                    </w:rPr>
                    <w:t xml:space="preserve">Члан </w:t>
                  </w:r>
                </w:p>
              </w:tc>
            </w:tr>
            <w:tr w:rsidR="00E273C8" w:rsidRPr="00E273C8" w:rsidTr="00E273C8">
              <w:trPr>
                <w:jc w:val="center"/>
              </w:trPr>
              <w:tc>
                <w:tcPr>
                  <w:tcW w:w="720" w:type="dxa"/>
                  <w:tcBorders>
                    <w:top w:val="single" w:sz="4" w:space="0" w:color="auto"/>
                    <w:left w:val="single" w:sz="12" w:space="0" w:color="auto"/>
                    <w:bottom w:val="single" w:sz="4" w:space="0" w:color="auto"/>
                    <w:right w:val="single" w:sz="4" w:space="0" w:color="auto"/>
                  </w:tcBorders>
                  <w:vAlign w:val="center"/>
                </w:tcPr>
                <w:p w:rsidR="00E273C8" w:rsidRPr="00E273C8" w:rsidRDefault="00E273C8" w:rsidP="00E273C8">
                  <w:pPr>
                    <w:shd w:val="clear" w:color="auto" w:fill="FFFFFF"/>
                    <w:jc w:val="center"/>
                    <w:rPr>
                      <w:rFonts w:ascii="Times New Roman" w:eastAsia="Times New Roman" w:hAnsi="Times New Roman" w:cs="Times New Roman"/>
                      <w:bCs/>
                      <w:lang w:val="sr-Cyrl-RS"/>
                    </w:rPr>
                  </w:pPr>
                  <w:r w:rsidRPr="00E273C8">
                    <w:rPr>
                      <w:rFonts w:ascii="Times New Roman" w:eastAsia="Times New Roman" w:hAnsi="Times New Roman" w:cs="Times New Roman"/>
                      <w:bCs/>
                      <w:lang w:val="sr-Cyrl-RS"/>
                    </w:rPr>
                    <w:t>3.</w:t>
                  </w:r>
                </w:p>
              </w:tc>
              <w:tc>
                <w:tcPr>
                  <w:tcW w:w="2640" w:type="dxa"/>
                  <w:tcBorders>
                    <w:top w:val="single" w:sz="4" w:space="0" w:color="auto"/>
                    <w:left w:val="single" w:sz="4" w:space="0" w:color="auto"/>
                    <w:bottom w:val="single" w:sz="4" w:space="0" w:color="auto"/>
                    <w:right w:val="single" w:sz="4" w:space="0" w:color="auto"/>
                  </w:tcBorders>
                  <w:vAlign w:val="center"/>
                </w:tcPr>
                <w:p w:rsidR="00E273C8" w:rsidRPr="00E273C8" w:rsidRDefault="00E273C8" w:rsidP="00E273C8">
                  <w:pPr>
                    <w:shd w:val="clear" w:color="auto" w:fill="FFFFFF"/>
                    <w:rPr>
                      <w:rFonts w:ascii="Times New Roman" w:eastAsia="Times New Roman" w:hAnsi="Times New Roman" w:cs="Times New Roman"/>
                      <w:bCs/>
                      <w:lang w:val="sr-Cyrl-RS"/>
                    </w:rPr>
                  </w:pPr>
                  <w:r w:rsidRPr="00E273C8">
                    <w:rPr>
                      <w:rFonts w:ascii="Times New Roman" w:eastAsia="Times New Roman" w:hAnsi="Times New Roman" w:cs="Times New Roman"/>
                      <w:bCs/>
                      <w:lang w:val="sr-Cyrl-CS"/>
                    </w:rPr>
                    <w:t>Соња Поповић</w:t>
                  </w:r>
                  <w:r w:rsidRPr="00E273C8">
                    <w:rPr>
                      <w:rFonts w:ascii="Times New Roman" w:eastAsia="Times New Roman" w:hAnsi="Times New Roman" w:cs="Times New Roman"/>
                      <w:bCs/>
                      <w:lang w:val="sr-Cyrl-RS"/>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E273C8" w:rsidRPr="00E273C8" w:rsidRDefault="00E273C8" w:rsidP="00E273C8">
                  <w:pPr>
                    <w:shd w:val="clear" w:color="auto" w:fill="FFFFFF"/>
                    <w:jc w:val="center"/>
                    <w:rPr>
                      <w:rFonts w:ascii="Times New Roman" w:eastAsia="Times New Roman" w:hAnsi="Times New Roman" w:cs="Times New Roman"/>
                      <w:bCs/>
                      <w:lang w:val="sr-Cyrl-RS"/>
                    </w:rPr>
                  </w:pPr>
                  <w:r w:rsidRPr="00E273C8">
                    <w:rPr>
                      <w:rFonts w:ascii="Times New Roman" w:eastAsia="Times New Roman" w:hAnsi="Times New Roman" w:cs="Times New Roman"/>
                      <w:bCs/>
                      <w:lang w:val="sr-Cyrl-RS"/>
                    </w:rPr>
                    <w:t xml:space="preserve">Секретар </w:t>
                  </w:r>
                </w:p>
              </w:tc>
              <w:tc>
                <w:tcPr>
                  <w:tcW w:w="1985" w:type="dxa"/>
                  <w:tcBorders>
                    <w:top w:val="single" w:sz="4" w:space="0" w:color="auto"/>
                    <w:left w:val="single" w:sz="4" w:space="0" w:color="auto"/>
                    <w:bottom w:val="single" w:sz="4" w:space="0" w:color="auto"/>
                    <w:right w:val="single" w:sz="4" w:space="0" w:color="auto"/>
                  </w:tcBorders>
                  <w:vAlign w:val="center"/>
                </w:tcPr>
                <w:p w:rsidR="00E273C8" w:rsidRPr="00E273C8" w:rsidRDefault="00E273C8" w:rsidP="00E273C8">
                  <w:pPr>
                    <w:shd w:val="clear" w:color="auto" w:fill="FFFFFF"/>
                    <w:jc w:val="center"/>
                    <w:rPr>
                      <w:rFonts w:ascii="Times New Roman" w:eastAsia="Times New Roman" w:hAnsi="Times New Roman" w:cs="Times New Roman"/>
                      <w:bCs/>
                      <w:lang w:val="sr-Cyrl-RS"/>
                    </w:rPr>
                  </w:pPr>
                  <w:r w:rsidRPr="00E273C8">
                    <w:rPr>
                      <w:rFonts w:ascii="Times New Roman" w:eastAsia="Times New Roman" w:hAnsi="Times New Roman" w:cs="Times New Roman"/>
                      <w:bCs/>
                      <w:lang w:val="sr-Cyrl-RS"/>
                    </w:rPr>
                    <w:t>Члан</w:t>
                  </w:r>
                </w:p>
              </w:tc>
            </w:tr>
            <w:tr w:rsidR="00E273C8" w:rsidRPr="00E273C8" w:rsidTr="00E273C8">
              <w:trPr>
                <w:jc w:val="center"/>
              </w:trPr>
              <w:tc>
                <w:tcPr>
                  <w:tcW w:w="720" w:type="dxa"/>
                  <w:tcBorders>
                    <w:top w:val="single" w:sz="4" w:space="0" w:color="auto"/>
                    <w:left w:val="single" w:sz="12" w:space="0" w:color="auto"/>
                    <w:bottom w:val="single" w:sz="4" w:space="0" w:color="auto"/>
                    <w:right w:val="single" w:sz="4" w:space="0" w:color="auto"/>
                  </w:tcBorders>
                  <w:vAlign w:val="center"/>
                </w:tcPr>
                <w:p w:rsidR="00E273C8" w:rsidRPr="00E273C8" w:rsidRDefault="00E273C8" w:rsidP="00E273C8">
                  <w:pPr>
                    <w:shd w:val="clear" w:color="auto" w:fill="FFFFFF"/>
                    <w:jc w:val="center"/>
                    <w:rPr>
                      <w:rFonts w:ascii="Times New Roman" w:eastAsia="Times New Roman" w:hAnsi="Times New Roman" w:cs="Times New Roman"/>
                      <w:bCs/>
                      <w:lang w:val="sr-Cyrl-RS"/>
                    </w:rPr>
                  </w:pPr>
                  <w:r w:rsidRPr="00E273C8">
                    <w:rPr>
                      <w:rFonts w:ascii="Times New Roman" w:eastAsia="Times New Roman" w:hAnsi="Times New Roman" w:cs="Times New Roman"/>
                      <w:bCs/>
                      <w:lang w:val="sr-Cyrl-RS"/>
                    </w:rPr>
                    <w:t>4.</w:t>
                  </w:r>
                </w:p>
              </w:tc>
              <w:tc>
                <w:tcPr>
                  <w:tcW w:w="2640" w:type="dxa"/>
                  <w:tcBorders>
                    <w:top w:val="single" w:sz="4" w:space="0" w:color="auto"/>
                    <w:left w:val="single" w:sz="4" w:space="0" w:color="auto"/>
                    <w:bottom w:val="single" w:sz="4" w:space="0" w:color="auto"/>
                    <w:right w:val="single" w:sz="4" w:space="0" w:color="auto"/>
                  </w:tcBorders>
                  <w:vAlign w:val="center"/>
                </w:tcPr>
                <w:p w:rsidR="00E273C8" w:rsidRPr="00E273C8" w:rsidRDefault="00E273C8" w:rsidP="00E273C8">
                  <w:pPr>
                    <w:shd w:val="clear" w:color="auto" w:fill="FFFFFF"/>
                    <w:rPr>
                      <w:rFonts w:ascii="Times New Roman" w:eastAsia="Times New Roman" w:hAnsi="Times New Roman" w:cs="Times New Roman"/>
                      <w:bCs/>
                      <w:lang w:val="sr-Cyrl-CS"/>
                    </w:rPr>
                  </w:pPr>
                  <w:r w:rsidRPr="00E273C8">
                    <w:rPr>
                      <w:rFonts w:ascii="Times New Roman" w:eastAsia="Times New Roman" w:hAnsi="Times New Roman" w:cs="Times New Roman"/>
                      <w:bCs/>
                      <w:lang w:val="sr-Cyrl-CS"/>
                    </w:rPr>
                    <w:t>Јелена Антић</w:t>
                  </w:r>
                </w:p>
              </w:tc>
              <w:tc>
                <w:tcPr>
                  <w:tcW w:w="3260" w:type="dxa"/>
                  <w:tcBorders>
                    <w:top w:val="single" w:sz="4" w:space="0" w:color="auto"/>
                    <w:left w:val="single" w:sz="4" w:space="0" w:color="auto"/>
                    <w:bottom w:val="single" w:sz="4" w:space="0" w:color="auto"/>
                    <w:right w:val="single" w:sz="4" w:space="0" w:color="auto"/>
                  </w:tcBorders>
                  <w:vAlign w:val="center"/>
                </w:tcPr>
                <w:p w:rsidR="00E273C8" w:rsidRPr="00E273C8" w:rsidRDefault="00E273C8" w:rsidP="00E273C8">
                  <w:pPr>
                    <w:shd w:val="clear" w:color="auto" w:fill="FFFFFF"/>
                    <w:jc w:val="center"/>
                    <w:rPr>
                      <w:rFonts w:ascii="Times New Roman" w:eastAsia="Times New Roman" w:hAnsi="Times New Roman" w:cs="Times New Roman"/>
                      <w:bCs/>
                      <w:lang w:val="sr-Cyrl-RS"/>
                    </w:rPr>
                  </w:pPr>
                  <w:r w:rsidRPr="00E273C8">
                    <w:rPr>
                      <w:rFonts w:ascii="Times New Roman" w:eastAsia="Times New Roman" w:hAnsi="Times New Roman" w:cs="Times New Roman"/>
                      <w:bCs/>
                      <w:lang w:val="sr-Cyrl-RS"/>
                    </w:rPr>
                    <w:t>Наставник ТИО</w:t>
                  </w:r>
                </w:p>
              </w:tc>
              <w:tc>
                <w:tcPr>
                  <w:tcW w:w="1985" w:type="dxa"/>
                  <w:tcBorders>
                    <w:top w:val="single" w:sz="4" w:space="0" w:color="auto"/>
                    <w:left w:val="single" w:sz="4" w:space="0" w:color="auto"/>
                    <w:bottom w:val="single" w:sz="4" w:space="0" w:color="auto"/>
                    <w:right w:val="single" w:sz="4" w:space="0" w:color="auto"/>
                  </w:tcBorders>
                  <w:vAlign w:val="center"/>
                </w:tcPr>
                <w:p w:rsidR="00E273C8" w:rsidRPr="00E273C8" w:rsidRDefault="00E273C8" w:rsidP="00E273C8">
                  <w:pPr>
                    <w:shd w:val="clear" w:color="auto" w:fill="FFFFFF"/>
                    <w:jc w:val="center"/>
                    <w:rPr>
                      <w:rFonts w:ascii="Times New Roman" w:eastAsia="Times New Roman" w:hAnsi="Times New Roman" w:cs="Times New Roman"/>
                      <w:bCs/>
                      <w:lang w:val="sr-Cyrl-CS"/>
                    </w:rPr>
                  </w:pPr>
                  <w:r w:rsidRPr="00E273C8">
                    <w:rPr>
                      <w:rFonts w:ascii="Times New Roman" w:eastAsia="Times New Roman" w:hAnsi="Times New Roman" w:cs="Times New Roman"/>
                      <w:bCs/>
                      <w:lang w:val="sr-Cyrl-CS"/>
                    </w:rPr>
                    <w:t>Координатор</w:t>
                  </w:r>
                </w:p>
              </w:tc>
            </w:tr>
            <w:tr w:rsidR="00E273C8" w:rsidRPr="00E273C8" w:rsidTr="00E273C8">
              <w:trPr>
                <w:jc w:val="center"/>
              </w:trPr>
              <w:tc>
                <w:tcPr>
                  <w:tcW w:w="720" w:type="dxa"/>
                  <w:tcBorders>
                    <w:top w:val="single" w:sz="4" w:space="0" w:color="auto"/>
                    <w:left w:val="single" w:sz="12" w:space="0" w:color="auto"/>
                    <w:bottom w:val="single" w:sz="4" w:space="0" w:color="auto"/>
                    <w:right w:val="single" w:sz="4" w:space="0" w:color="auto"/>
                  </w:tcBorders>
                  <w:vAlign w:val="center"/>
                </w:tcPr>
                <w:p w:rsidR="00E273C8" w:rsidRPr="00E273C8" w:rsidRDefault="00E273C8" w:rsidP="00E273C8">
                  <w:pPr>
                    <w:shd w:val="clear" w:color="auto" w:fill="FFFFFF"/>
                    <w:jc w:val="center"/>
                    <w:rPr>
                      <w:rFonts w:ascii="Times New Roman" w:eastAsia="Times New Roman" w:hAnsi="Times New Roman" w:cs="Times New Roman"/>
                      <w:bCs/>
                      <w:lang w:val="sr-Cyrl-RS"/>
                    </w:rPr>
                  </w:pPr>
                  <w:r w:rsidRPr="00E273C8">
                    <w:rPr>
                      <w:rFonts w:ascii="Times New Roman" w:eastAsia="Times New Roman" w:hAnsi="Times New Roman" w:cs="Times New Roman"/>
                      <w:bCs/>
                      <w:lang w:val="sr-Cyrl-RS"/>
                    </w:rPr>
                    <w:t>5.</w:t>
                  </w:r>
                </w:p>
              </w:tc>
              <w:tc>
                <w:tcPr>
                  <w:tcW w:w="2640" w:type="dxa"/>
                  <w:tcBorders>
                    <w:top w:val="single" w:sz="4" w:space="0" w:color="auto"/>
                    <w:left w:val="single" w:sz="4" w:space="0" w:color="auto"/>
                    <w:bottom w:val="single" w:sz="4" w:space="0" w:color="auto"/>
                    <w:right w:val="single" w:sz="4" w:space="0" w:color="auto"/>
                  </w:tcBorders>
                  <w:vAlign w:val="center"/>
                </w:tcPr>
                <w:p w:rsidR="00E273C8" w:rsidRPr="00E273C8" w:rsidRDefault="00E273C8" w:rsidP="00E273C8">
                  <w:pPr>
                    <w:shd w:val="clear" w:color="auto" w:fill="FFFFFF"/>
                    <w:rPr>
                      <w:rFonts w:ascii="Times New Roman" w:eastAsia="Times New Roman" w:hAnsi="Times New Roman" w:cs="Times New Roman"/>
                      <w:bCs/>
                      <w:lang w:val="sr-Cyrl-CS"/>
                    </w:rPr>
                  </w:pPr>
                  <w:r w:rsidRPr="00E273C8">
                    <w:rPr>
                      <w:rFonts w:ascii="Times New Roman" w:eastAsia="Times New Roman" w:hAnsi="Times New Roman" w:cs="Times New Roman"/>
                      <w:bCs/>
                      <w:lang w:val="sr-Cyrl-CS"/>
                    </w:rPr>
                    <w:t>Вера Манић</w:t>
                  </w:r>
                </w:p>
              </w:tc>
              <w:tc>
                <w:tcPr>
                  <w:tcW w:w="3260" w:type="dxa"/>
                  <w:tcBorders>
                    <w:top w:val="single" w:sz="4" w:space="0" w:color="auto"/>
                    <w:left w:val="single" w:sz="4" w:space="0" w:color="auto"/>
                    <w:bottom w:val="single" w:sz="4" w:space="0" w:color="auto"/>
                    <w:right w:val="single" w:sz="4" w:space="0" w:color="auto"/>
                  </w:tcBorders>
                  <w:vAlign w:val="center"/>
                </w:tcPr>
                <w:p w:rsidR="00E273C8" w:rsidRPr="00E273C8" w:rsidRDefault="00E273C8" w:rsidP="00E273C8">
                  <w:pPr>
                    <w:shd w:val="clear" w:color="auto" w:fill="FFFFFF"/>
                    <w:jc w:val="center"/>
                    <w:rPr>
                      <w:rFonts w:ascii="Times New Roman" w:eastAsia="Times New Roman" w:hAnsi="Times New Roman" w:cs="Times New Roman"/>
                      <w:bCs/>
                      <w:lang w:val="sr-Cyrl-RS"/>
                    </w:rPr>
                  </w:pPr>
                  <w:r w:rsidRPr="00E273C8">
                    <w:rPr>
                      <w:rFonts w:ascii="Times New Roman" w:eastAsia="Times New Roman" w:hAnsi="Times New Roman" w:cs="Times New Roman"/>
                      <w:bCs/>
                      <w:lang w:val="sr-Cyrl-RS"/>
                    </w:rPr>
                    <w:t xml:space="preserve">Наставнник </w:t>
                  </w:r>
                  <w:r w:rsidRPr="00E273C8">
                    <w:rPr>
                      <w:rFonts w:ascii="Times New Roman" w:eastAsia="Times New Roman" w:hAnsi="Times New Roman" w:cs="Times New Roman"/>
                      <w:bCs/>
                      <w:lang w:val="sr-Cyrl-CS"/>
                    </w:rPr>
                    <w:t>разредне наставе</w:t>
                  </w:r>
                </w:p>
              </w:tc>
              <w:tc>
                <w:tcPr>
                  <w:tcW w:w="1985" w:type="dxa"/>
                  <w:tcBorders>
                    <w:top w:val="single" w:sz="4" w:space="0" w:color="auto"/>
                    <w:left w:val="single" w:sz="4" w:space="0" w:color="auto"/>
                    <w:bottom w:val="single" w:sz="4" w:space="0" w:color="auto"/>
                    <w:right w:val="single" w:sz="4" w:space="0" w:color="auto"/>
                  </w:tcBorders>
                  <w:vAlign w:val="center"/>
                </w:tcPr>
                <w:p w:rsidR="00E273C8" w:rsidRPr="00E273C8" w:rsidRDefault="00E273C8" w:rsidP="00E273C8">
                  <w:pPr>
                    <w:shd w:val="clear" w:color="auto" w:fill="FFFFFF"/>
                    <w:jc w:val="center"/>
                    <w:rPr>
                      <w:rFonts w:ascii="Times New Roman" w:eastAsia="Times New Roman" w:hAnsi="Times New Roman" w:cs="Times New Roman"/>
                      <w:bCs/>
                      <w:lang w:val="sr-Cyrl-CS"/>
                    </w:rPr>
                  </w:pPr>
                  <w:r w:rsidRPr="00E273C8">
                    <w:rPr>
                      <w:rFonts w:ascii="Times New Roman" w:eastAsia="Times New Roman" w:hAnsi="Times New Roman" w:cs="Times New Roman"/>
                      <w:bCs/>
                      <w:lang w:val="sr-Cyrl-CS"/>
                    </w:rPr>
                    <w:t>Члан</w:t>
                  </w:r>
                </w:p>
              </w:tc>
            </w:tr>
            <w:tr w:rsidR="00E273C8" w:rsidRPr="00E273C8" w:rsidTr="00E273C8">
              <w:trPr>
                <w:jc w:val="center"/>
              </w:trPr>
              <w:tc>
                <w:tcPr>
                  <w:tcW w:w="720" w:type="dxa"/>
                  <w:tcBorders>
                    <w:top w:val="single" w:sz="4" w:space="0" w:color="auto"/>
                    <w:left w:val="single" w:sz="12" w:space="0" w:color="auto"/>
                    <w:bottom w:val="single" w:sz="4" w:space="0" w:color="auto"/>
                    <w:right w:val="single" w:sz="4" w:space="0" w:color="auto"/>
                  </w:tcBorders>
                  <w:vAlign w:val="center"/>
                </w:tcPr>
                <w:p w:rsidR="00E273C8" w:rsidRPr="00E273C8" w:rsidRDefault="00E273C8" w:rsidP="00E273C8">
                  <w:pPr>
                    <w:shd w:val="clear" w:color="auto" w:fill="FFFFFF"/>
                    <w:jc w:val="center"/>
                    <w:rPr>
                      <w:rFonts w:ascii="Times New Roman" w:eastAsia="Times New Roman" w:hAnsi="Times New Roman" w:cs="Times New Roman"/>
                      <w:bCs/>
                      <w:lang w:val="sr-Cyrl-RS"/>
                    </w:rPr>
                  </w:pPr>
                  <w:r w:rsidRPr="00E273C8">
                    <w:rPr>
                      <w:rFonts w:ascii="Times New Roman" w:eastAsia="Times New Roman" w:hAnsi="Times New Roman" w:cs="Times New Roman"/>
                      <w:bCs/>
                      <w:lang w:val="sr-Cyrl-RS"/>
                    </w:rPr>
                    <w:t>6.</w:t>
                  </w:r>
                </w:p>
              </w:tc>
              <w:tc>
                <w:tcPr>
                  <w:tcW w:w="2640" w:type="dxa"/>
                  <w:tcBorders>
                    <w:top w:val="single" w:sz="4" w:space="0" w:color="auto"/>
                    <w:left w:val="single" w:sz="4" w:space="0" w:color="auto"/>
                    <w:bottom w:val="single" w:sz="4" w:space="0" w:color="auto"/>
                    <w:right w:val="single" w:sz="4" w:space="0" w:color="auto"/>
                  </w:tcBorders>
                  <w:vAlign w:val="center"/>
                </w:tcPr>
                <w:p w:rsidR="00E273C8" w:rsidRPr="00E273C8" w:rsidRDefault="00E273C8" w:rsidP="00E273C8">
                  <w:pPr>
                    <w:shd w:val="clear" w:color="auto" w:fill="FFFFFF"/>
                    <w:rPr>
                      <w:rFonts w:ascii="Times New Roman" w:eastAsia="Times New Roman" w:hAnsi="Times New Roman" w:cs="Times New Roman"/>
                      <w:bCs/>
                    </w:rPr>
                  </w:pPr>
                  <w:r w:rsidRPr="00E273C8">
                    <w:rPr>
                      <w:rFonts w:ascii="Times New Roman" w:eastAsia="Times New Roman" w:hAnsi="Times New Roman" w:cs="Times New Roman"/>
                      <w:sz w:val="24"/>
                      <w:szCs w:val="24"/>
                      <w:lang w:val="ru-RU"/>
                    </w:rPr>
                    <w:t>Олгица Митић</w:t>
                  </w:r>
                </w:p>
              </w:tc>
              <w:tc>
                <w:tcPr>
                  <w:tcW w:w="3260" w:type="dxa"/>
                  <w:tcBorders>
                    <w:top w:val="single" w:sz="4" w:space="0" w:color="auto"/>
                    <w:left w:val="single" w:sz="4" w:space="0" w:color="auto"/>
                    <w:bottom w:val="single" w:sz="4" w:space="0" w:color="auto"/>
                    <w:right w:val="single" w:sz="4" w:space="0" w:color="auto"/>
                  </w:tcBorders>
                  <w:vAlign w:val="center"/>
                </w:tcPr>
                <w:p w:rsidR="00E273C8" w:rsidRPr="00E273C8" w:rsidRDefault="00E273C8" w:rsidP="00E273C8">
                  <w:pPr>
                    <w:shd w:val="clear" w:color="auto" w:fill="FFFFFF"/>
                    <w:jc w:val="center"/>
                    <w:rPr>
                      <w:rFonts w:ascii="Times New Roman" w:eastAsia="Times New Roman" w:hAnsi="Times New Roman" w:cs="Times New Roman"/>
                      <w:bCs/>
                      <w:lang w:val="sr-Cyrl-CS"/>
                    </w:rPr>
                  </w:pPr>
                  <w:r w:rsidRPr="00E273C8">
                    <w:rPr>
                      <w:rFonts w:ascii="Times New Roman" w:eastAsia="Times New Roman" w:hAnsi="Times New Roman" w:cs="Times New Roman"/>
                      <w:bCs/>
                      <w:lang w:val="sr-Cyrl-RS"/>
                    </w:rPr>
                    <w:t xml:space="preserve">Наставнник </w:t>
                  </w:r>
                  <w:r w:rsidRPr="00E273C8">
                    <w:rPr>
                      <w:rFonts w:ascii="Times New Roman" w:eastAsia="Times New Roman" w:hAnsi="Times New Roman" w:cs="Times New Roman"/>
                      <w:bCs/>
                      <w:lang w:val="sr-Cyrl-CS"/>
                    </w:rPr>
                    <w:t>разредне наставе</w:t>
                  </w:r>
                </w:p>
              </w:tc>
              <w:tc>
                <w:tcPr>
                  <w:tcW w:w="1985" w:type="dxa"/>
                  <w:tcBorders>
                    <w:top w:val="single" w:sz="4" w:space="0" w:color="auto"/>
                    <w:left w:val="single" w:sz="4" w:space="0" w:color="auto"/>
                    <w:bottom w:val="single" w:sz="4" w:space="0" w:color="auto"/>
                    <w:right w:val="single" w:sz="4" w:space="0" w:color="auto"/>
                  </w:tcBorders>
                  <w:vAlign w:val="center"/>
                </w:tcPr>
                <w:p w:rsidR="00E273C8" w:rsidRPr="00E273C8" w:rsidRDefault="00E273C8" w:rsidP="00E273C8">
                  <w:pPr>
                    <w:shd w:val="clear" w:color="auto" w:fill="FFFFFF"/>
                    <w:jc w:val="center"/>
                    <w:rPr>
                      <w:rFonts w:ascii="Times New Roman" w:eastAsia="Times New Roman" w:hAnsi="Times New Roman" w:cs="Times New Roman"/>
                      <w:bCs/>
                      <w:lang w:val="sr-Cyrl-RS"/>
                    </w:rPr>
                  </w:pPr>
                  <w:r w:rsidRPr="00E273C8">
                    <w:rPr>
                      <w:rFonts w:ascii="Times New Roman" w:eastAsia="Times New Roman" w:hAnsi="Times New Roman" w:cs="Times New Roman"/>
                      <w:bCs/>
                      <w:lang w:val="sr-Cyrl-RS"/>
                    </w:rPr>
                    <w:t>Члан</w:t>
                  </w:r>
                </w:p>
              </w:tc>
            </w:tr>
            <w:tr w:rsidR="00E273C8" w:rsidRPr="00E273C8" w:rsidTr="00E273C8">
              <w:trPr>
                <w:jc w:val="center"/>
              </w:trPr>
              <w:tc>
                <w:tcPr>
                  <w:tcW w:w="720" w:type="dxa"/>
                  <w:tcBorders>
                    <w:top w:val="single" w:sz="4" w:space="0" w:color="auto"/>
                    <w:left w:val="single" w:sz="12" w:space="0" w:color="auto"/>
                    <w:bottom w:val="single" w:sz="4" w:space="0" w:color="auto"/>
                    <w:right w:val="single" w:sz="4" w:space="0" w:color="auto"/>
                  </w:tcBorders>
                  <w:vAlign w:val="center"/>
                </w:tcPr>
                <w:p w:rsidR="00E273C8" w:rsidRPr="00E273C8" w:rsidRDefault="00E273C8" w:rsidP="00E273C8">
                  <w:pPr>
                    <w:shd w:val="clear" w:color="auto" w:fill="FFFFFF"/>
                    <w:jc w:val="center"/>
                    <w:rPr>
                      <w:rFonts w:ascii="Times New Roman" w:eastAsia="Times New Roman" w:hAnsi="Times New Roman" w:cs="Times New Roman"/>
                      <w:bCs/>
                      <w:lang w:val="sr-Cyrl-RS"/>
                    </w:rPr>
                  </w:pPr>
                  <w:r w:rsidRPr="00E273C8">
                    <w:rPr>
                      <w:rFonts w:ascii="Times New Roman" w:eastAsia="Times New Roman" w:hAnsi="Times New Roman" w:cs="Times New Roman"/>
                      <w:bCs/>
                      <w:lang w:val="sr-Cyrl-RS"/>
                    </w:rPr>
                    <w:t>7.</w:t>
                  </w:r>
                </w:p>
              </w:tc>
              <w:tc>
                <w:tcPr>
                  <w:tcW w:w="2640" w:type="dxa"/>
                  <w:tcBorders>
                    <w:top w:val="single" w:sz="4" w:space="0" w:color="auto"/>
                    <w:left w:val="single" w:sz="4" w:space="0" w:color="auto"/>
                    <w:bottom w:val="single" w:sz="4" w:space="0" w:color="auto"/>
                    <w:right w:val="single" w:sz="4" w:space="0" w:color="auto"/>
                  </w:tcBorders>
                  <w:vAlign w:val="center"/>
                </w:tcPr>
                <w:p w:rsidR="00E273C8" w:rsidRPr="00E273C8" w:rsidRDefault="00E273C8" w:rsidP="00E273C8">
                  <w:pPr>
                    <w:shd w:val="clear" w:color="auto" w:fill="FFFFFF"/>
                    <w:rPr>
                      <w:rFonts w:ascii="Times New Roman" w:eastAsia="Times New Roman" w:hAnsi="Times New Roman" w:cs="Times New Roman"/>
                      <w:sz w:val="24"/>
                      <w:szCs w:val="24"/>
                      <w:lang w:val="ru-RU"/>
                    </w:rPr>
                  </w:pPr>
                  <w:r w:rsidRPr="00E273C8">
                    <w:rPr>
                      <w:rFonts w:ascii="Times New Roman" w:eastAsia="Times New Roman" w:hAnsi="Times New Roman" w:cs="Times New Roman"/>
                      <w:sz w:val="24"/>
                      <w:szCs w:val="24"/>
                      <w:lang w:val="ru-RU"/>
                    </w:rPr>
                    <w:t>Слађана Трајковић</w:t>
                  </w:r>
                </w:p>
              </w:tc>
              <w:tc>
                <w:tcPr>
                  <w:tcW w:w="3260" w:type="dxa"/>
                  <w:tcBorders>
                    <w:top w:val="single" w:sz="4" w:space="0" w:color="auto"/>
                    <w:left w:val="single" w:sz="4" w:space="0" w:color="auto"/>
                    <w:bottom w:val="single" w:sz="4" w:space="0" w:color="auto"/>
                    <w:right w:val="single" w:sz="4" w:space="0" w:color="auto"/>
                  </w:tcBorders>
                  <w:vAlign w:val="center"/>
                </w:tcPr>
                <w:p w:rsidR="00E273C8" w:rsidRPr="00E273C8" w:rsidRDefault="00E273C8" w:rsidP="00E273C8">
                  <w:pPr>
                    <w:shd w:val="clear" w:color="auto" w:fill="FFFFFF"/>
                    <w:jc w:val="center"/>
                    <w:rPr>
                      <w:rFonts w:ascii="Times New Roman" w:eastAsia="Times New Roman" w:hAnsi="Times New Roman" w:cs="Times New Roman"/>
                      <w:bCs/>
                      <w:lang w:val="sr-Cyrl-RS"/>
                    </w:rPr>
                  </w:pPr>
                  <w:r w:rsidRPr="00E273C8">
                    <w:rPr>
                      <w:rFonts w:ascii="Times New Roman" w:eastAsia="Times New Roman" w:hAnsi="Times New Roman" w:cs="Times New Roman"/>
                      <w:bCs/>
                      <w:lang w:val="sr-Cyrl-RS"/>
                    </w:rPr>
                    <w:t>Наставник српског језика</w:t>
                  </w:r>
                </w:p>
              </w:tc>
              <w:tc>
                <w:tcPr>
                  <w:tcW w:w="1985" w:type="dxa"/>
                  <w:tcBorders>
                    <w:top w:val="single" w:sz="4" w:space="0" w:color="auto"/>
                    <w:left w:val="single" w:sz="4" w:space="0" w:color="auto"/>
                    <w:bottom w:val="single" w:sz="4" w:space="0" w:color="auto"/>
                    <w:right w:val="single" w:sz="4" w:space="0" w:color="auto"/>
                  </w:tcBorders>
                  <w:vAlign w:val="center"/>
                </w:tcPr>
                <w:p w:rsidR="00E273C8" w:rsidRPr="00E273C8" w:rsidRDefault="00E273C8" w:rsidP="00E273C8">
                  <w:pPr>
                    <w:shd w:val="clear" w:color="auto" w:fill="FFFFFF"/>
                    <w:jc w:val="center"/>
                    <w:rPr>
                      <w:rFonts w:ascii="Times New Roman" w:eastAsia="Times New Roman" w:hAnsi="Times New Roman" w:cs="Times New Roman"/>
                      <w:bCs/>
                      <w:lang w:val="sr-Cyrl-RS"/>
                    </w:rPr>
                  </w:pPr>
                  <w:r w:rsidRPr="00E273C8">
                    <w:rPr>
                      <w:rFonts w:ascii="Times New Roman" w:eastAsia="Times New Roman" w:hAnsi="Times New Roman" w:cs="Times New Roman"/>
                      <w:bCs/>
                      <w:lang w:val="sr-Cyrl-RS"/>
                    </w:rPr>
                    <w:t>Члан</w:t>
                  </w:r>
                </w:p>
              </w:tc>
            </w:tr>
            <w:tr w:rsidR="00E273C8" w:rsidRPr="00E273C8" w:rsidTr="00E273C8">
              <w:trPr>
                <w:jc w:val="center"/>
              </w:trPr>
              <w:tc>
                <w:tcPr>
                  <w:tcW w:w="720" w:type="dxa"/>
                  <w:tcBorders>
                    <w:top w:val="single" w:sz="4" w:space="0" w:color="auto"/>
                    <w:left w:val="single" w:sz="12" w:space="0" w:color="auto"/>
                    <w:bottom w:val="single" w:sz="4" w:space="0" w:color="auto"/>
                    <w:right w:val="single" w:sz="4" w:space="0" w:color="auto"/>
                  </w:tcBorders>
                  <w:vAlign w:val="center"/>
                </w:tcPr>
                <w:p w:rsidR="00E273C8" w:rsidRPr="00E273C8" w:rsidRDefault="00E273C8" w:rsidP="00E273C8">
                  <w:pPr>
                    <w:shd w:val="clear" w:color="auto" w:fill="FFFFFF"/>
                    <w:jc w:val="center"/>
                    <w:rPr>
                      <w:rFonts w:ascii="Times New Roman" w:eastAsia="Times New Roman" w:hAnsi="Times New Roman" w:cs="Times New Roman"/>
                      <w:bCs/>
                      <w:lang w:val="sr-Cyrl-RS"/>
                    </w:rPr>
                  </w:pPr>
                  <w:r w:rsidRPr="00E273C8">
                    <w:rPr>
                      <w:rFonts w:ascii="Times New Roman" w:eastAsia="Times New Roman" w:hAnsi="Times New Roman" w:cs="Times New Roman"/>
                      <w:bCs/>
                      <w:lang w:val="sr-Cyrl-RS"/>
                    </w:rPr>
                    <w:t>8.</w:t>
                  </w:r>
                </w:p>
              </w:tc>
              <w:tc>
                <w:tcPr>
                  <w:tcW w:w="2640" w:type="dxa"/>
                  <w:tcBorders>
                    <w:top w:val="single" w:sz="4" w:space="0" w:color="auto"/>
                    <w:left w:val="single" w:sz="4" w:space="0" w:color="auto"/>
                    <w:bottom w:val="single" w:sz="4" w:space="0" w:color="auto"/>
                    <w:right w:val="single" w:sz="4" w:space="0" w:color="auto"/>
                  </w:tcBorders>
                  <w:vAlign w:val="center"/>
                </w:tcPr>
                <w:p w:rsidR="00E273C8" w:rsidRPr="00E273C8" w:rsidRDefault="00E273C8" w:rsidP="00E273C8">
                  <w:pPr>
                    <w:shd w:val="clear" w:color="auto" w:fill="FFFFFF"/>
                    <w:rPr>
                      <w:rFonts w:ascii="Times New Roman" w:eastAsia="Times New Roman" w:hAnsi="Times New Roman" w:cs="Times New Roman"/>
                      <w:sz w:val="24"/>
                      <w:szCs w:val="24"/>
                      <w:lang w:val="ru-RU"/>
                    </w:rPr>
                  </w:pPr>
                  <w:r w:rsidRPr="00E273C8">
                    <w:rPr>
                      <w:rFonts w:ascii="Times New Roman" w:eastAsia="Times New Roman" w:hAnsi="Times New Roman" w:cs="Times New Roman"/>
                      <w:sz w:val="24"/>
                      <w:szCs w:val="24"/>
                      <w:lang w:val="ru-RU"/>
                    </w:rPr>
                    <w:t>Миодраг Стојковић</w:t>
                  </w:r>
                </w:p>
              </w:tc>
              <w:tc>
                <w:tcPr>
                  <w:tcW w:w="3260" w:type="dxa"/>
                  <w:tcBorders>
                    <w:top w:val="single" w:sz="4" w:space="0" w:color="auto"/>
                    <w:left w:val="single" w:sz="4" w:space="0" w:color="auto"/>
                    <w:bottom w:val="single" w:sz="4" w:space="0" w:color="auto"/>
                    <w:right w:val="single" w:sz="4" w:space="0" w:color="auto"/>
                  </w:tcBorders>
                  <w:vAlign w:val="center"/>
                </w:tcPr>
                <w:p w:rsidR="00E273C8" w:rsidRPr="00E273C8" w:rsidRDefault="00E273C8" w:rsidP="00E273C8">
                  <w:pPr>
                    <w:shd w:val="clear" w:color="auto" w:fill="FFFFFF"/>
                    <w:jc w:val="center"/>
                    <w:rPr>
                      <w:rFonts w:ascii="Times New Roman" w:eastAsia="Times New Roman" w:hAnsi="Times New Roman" w:cs="Times New Roman"/>
                      <w:bCs/>
                      <w:lang w:val="sr-Cyrl-RS"/>
                    </w:rPr>
                  </w:pPr>
                  <w:r w:rsidRPr="00E273C8">
                    <w:rPr>
                      <w:rFonts w:ascii="Times New Roman" w:eastAsia="Times New Roman" w:hAnsi="Times New Roman" w:cs="Times New Roman"/>
                      <w:bCs/>
                      <w:lang w:val="sr-Cyrl-RS"/>
                    </w:rPr>
                    <w:t>Наставник музичке културе</w:t>
                  </w:r>
                </w:p>
              </w:tc>
              <w:tc>
                <w:tcPr>
                  <w:tcW w:w="1985" w:type="dxa"/>
                  <w:tcBorders>
                    <w:top w:val="single" w:sz="4" w:space="0" w:color="auto"/>
                    <w:left w:val="single" w:sz="4" w:space="0" w:color="auto"/>
                    <w:bottom w:val="single" w:sz="4" w:space="0" w:color="auto"/>
                    <w:right w:val="single" w:sz="4" w:space="0" w:color="auto"/>
                  </w:tcBorders>
                  <w:vAlign w:val="center"/>
                </w:tcPr>
                <w:p w:rsidR="00E273C8" w:rsidRPr="00E273C8" w:rsidRDefault="00E273C8" w:rsidP="00E273C8">
                  <w:pPr>
                    <w:shd w:val="clear" w:color="auto" w:fill="FFFFFF"/>
                    <w:jc w:val="center"/>
                    <w:rPr>
                      <w:rFonts w:ascii="Times New Roman" w:eastAsia="Times New Roman" w:hAnsi="Times New Roman" w:cs="Times New Roman"/>
                      <w:bCs/>
                      <w:lang w:val="sr-Cyrl-RS"/>
                    </w:rPr>
                  </w:pPr>
                  <w:r w:rsidRPr="00E273C8">
                    <w:rPr>
                      <w:rFonts w:ascii="Times New Roman" w:eastAsia="Times New Roman" w:hAnsi="Times New Roman" w:cs="Times New Roman"/>
                      <w:bCs/>
                      <w:lang w:val="sr-Cyrl-RS"/>
                    </w:rPr>
                    <w:t>Члан</w:t>
                  </w:r>
                </w:p>
              </w:tc>
            </w:tr>
            <w:tr w:rsidR="00E273C8" w:rsidRPr="00E273C8" w:rsidTr="00E273C8">
              <w:trPr>
                <w:jc w:val="center"/>
              </w:trPr>
              <w:tc>
                <w:tcPr>
                  <w:tcW w:w="720" w:type="dxa"/>
                  <w:tcBorders>
                    <w:top w:val="single" w:sz="4" w:space="0" w:color="auto"/>
                    <w:left w:val="single" w:sz="12" w:space="0" w:color="auto"/>
                    <w:bottom w:val="single" w:sz="4" w:space="0" w:color="auto"/>
                    <w:right w:val="single" w:sz="4" w:space="0" w:color="auto"/>
                  </w:tcBorders>
                  <w:vAlign w:val="center"/>
                </w:tcPr>
                <w:p w:rsidR="00E273C8" w:rsidRPr="00E273C8" w:rsidRDefault="00E273C8" w:rsidP="00E273C8">
                  <w:pPr>
                    <w:shd w:val="clear" w:color="auto" w:fill="FFFFFF"/>
                    <w:jc w:val="center"/>
                    <w:rPr>
                      <w:rFonts w:ascii="Times New Roman" w:eastAsia="Times New Roman" w:hAnsi="Times New Roman" w:cs="Times New Roman"/>
                      <w:bCs/>
                      <w:lang w:val="sr-Cyrl-RS"/>
                    </w:rPr>
                  </w:pPr>
                  <w:r w:rsidRPr="00E273C8">
                    <w:rPr>
                      <w:rFonts w:ascii="Times New Roman" w:eastAsia="Times New Roman" w:hAnsi="Times New Roman" w:cs="Times New Roman"/>
                      <w:bCs/>
                      <w:lang w:val="sr-Cyrl-RS"/>
                    </w:rPr>
                    <w:t>11.</w:t>
                  </w:r>
                </w:p>
              </w:tc>
              <w:tc>
                <w:tcPr>
                  <w:tcW w:w="2640" w:type="dxa"/>
                  <w:tcBorders>
                    <w:top w:val="single" w:sz="4" w:space="0" w:color="auto"/>
                    <w:left w:val="single" w:sz="4" w:space="0" w:color="auto"/>
                    <w:bottom w:val="single" w:sz="4" w:space="0" w:color="auto"/>
                    <w:right w:val="single" w:sz="4" w:space="0" w:color="auto"/>
                  </w:tcBorders>
                  <w:vAlign w:val="center"/>
                </w:tcPr>
                <w:p w:rsidR="00E273C8" w:rsidRPr="00E273C8" w:rsidRDefault="00E273C8" w:rsidP="00E273C8">
                  <w:pPr>
                    <w:shd w:val="clear" w:color="auto" w:fill="FFFFFF"/>
                    <w:rPr>
                      <w:rFonts w:ascii="Times New Roman" w:eastAsia="Times New Roman" w:hAnsi="Times New Roman" w:cs="Times New Roman"/>
                      <w:bCs/>
                    </w:rPr>
                  </w:pPr>
                  <w:r w:rsidRPr="00E273C8">
                    <w:rPr>
                      <w:rFonts w:ascii="Times New Roman" w:eastAsia="Times New Roman" w:hAnsi="Times New Roman" w:cs="Times New Roman"/>
                      <w:sz w:val="24"/>
                      <w:szCs w:val="24"/>
                      <w:lang w:val="ru-RU"/>
                    </w:rPr>
                    <w:t>Љубиша Костић</w:t>
                  </w:r>
                </w:p>
              </w:tc>
              <w:tc>
                <w:tcPr>
                  <w:tcW w:w="3260" w:type="dxa"/>
                  <w:tcBorders>
                    <w:top w:val="single" w:sz="4" w:space="0" w:color="auto"/>
                    <w:left w:val="single" w:sz="4" w:space="0" w:color="auto"/>
                    <w:bottom w:val="single" w:sz="4" w:space="0" w:color="auto"/>
                    <w:right w:val="single" w:sz="4" w:space="0" w:color="auto"/>
                  </w:tcBorders>
                  <w:vAlign w:val="center"/>
                </w:tcPr>
                <w:p w:rsidR="00E273C8" w:rsidRPr="00E273C8" w:rsidRDefault="00E273C8" w:rsidP="00E273C8">
                  <w:pPr>
                    <w:shd w:val="clear" w:color="auto" w:fill="FFFFFF"/>
                    <w:jc w:val="center"/>
                    <w:rPr>
                      <w:rFonts w:ascii="Times New Roman" w:eastAsia="Times New Roman" w:hAnsi="Times New Roman" w:cs="Times New Roman"/>
                      <w:bCs/>
                      <w:lang w:val="sr-Cyrl-CS"/>
                    </w:rPr>
                  </w:pPr>
                  <w:r w:rsidRPr="00E273C8">
                    <w:rPr>
                      <w:rFonts w:ascii="Times New Roman" w:eastAsia="Times New Roman" w:hAnsi="Times New Roman" w:cs="Times New Roman"/>
                      <w:bCs/>
                      <w:lang w:val="sr-Cyrl-RS"/>
                    </w:rPr>
                    <w:t xml:space="preserve">Наставник </w:t>
                  </w:r>
                  <w:r w:rsidRPr="00E273C8">
                    <w:rPr>
                      <w:rFonts w:ascii="Times New Roman" w:eastAsia="Times New Roman" w:hAnsi="Times New Roman" w:cs="Times New Roman"/>
                      <w:bCs/>
                      <w:lang w:val="sr-Cyrl-CS"/>
                    </w:rPr>
                    <w:t>географије</w:t>
                  </w:r>
                </w:p>
              </w:tc>
              <w:tc>
                <w:tcPr>
                  <w:tcW w:w="1985" w:type="dxa"/>
                  <w:tcBorders>
                    <w:top w:val="single" w:sz="4" w:space="0" w:color="auto"/>
                    <w:left w:val="single" w:sz="4" w:space="0" w:color="auto"/>
                    <w:bottom w:val="single" w:sz="4" w:space="0" w:color="auto"/>
                    <w:right w:val="single" w:sz="4" w:space="0" w:color="auto"/>
                  </w:tcBorders>
                  <w:vAlign w:val="center"/>
                </w:tcPr>
                <w:p w:rsidR="00E273C8" w:rsidRPr="00E273C8" w:rsidRDefault="00E273C8" w:rsidP="00E273C8">
                  <w:pPr>
                    <w:shd w:val="clear" w:color="auto" w:fill="FFFFFF"/>
                    <w:jc w:val="center"/>
                    <w:rPr>
                      <w:rFonts w:ascii="Times New Roman" w:eastAsia="Times New Roman" w:hAnsi="Times New Roman" w:cs="Times New Roman"/>
                      <w:bCs/>
                      <w:lang w:val="sr-Cyrl-RS"/>
                    </w:rPr>
                  </w:pPr>
                  <w:r w:rsidRPr="00E273C8">
                    <w:rPr>
                      <w:rFonts w:ascii="Times New Roman" w:eastAsia="Times New Roman" w:hAnsi="Times New Roman" w:cs="Times New Roman"/>
                      <w:bCs/>
                      <w:lang w:val="sr-Cyrl-RS"/>
                    </w:rPr>
                    <w:t>Члан</w:t>
                  </w:r>
                </w:p>
              </w:tc>
            </w:tr>
            <w:tr w:rsidR="00E273C8" w:rsidRPr="00E273C8" w:rsidTr="00E273C8">
              <w:trPr>
                <w:jc w:val="center"/>
              </w:trPr>
              <w:tc>
                <w:tcPr>
                  <w:tcW w:w="720" w:type="dxa"/>
                  <w:tcBorders>
                    <w:top w:val="single" w:sz="4" w:space="0" w:color="auto"/>
                    <w:left w:val="single" w:sz="12" w:space="0" w:color="auto"/>
                    <w:bottom w:val="single" w:sz="4" w:space="0" w:color="auto"/>
                    <w:right w:val="single" w:sz="4" w:space="0" w:color="auto"/>
                  </w:tcBorders>
                  <w:vAlign w:val="center"/>
                </w:tcPr>
                <w:p w:rsidR="00E273C8" w:rsidRPr="00E273C8" w:rsidRDefault="00E273C8" w:rsidP="00E273C8">
                  <w:pPr>
                    <w:shd w:val="clear" w:color="auto" w:fill="FFFFFF"/>
                    <w:jc w:val="center"/>
                    <w:rPr>
                      <w:rFonts w:ascii="Times New Roman" w:eastAsia="Times New Roman" w:hAnsi="Times New Roman" w:cs="Times New Roman"/>
                      <w:bCs/>
                      <w:lang w:val="sr-Cyrl-RS"/>
                    </w:rPr>
                  </w:pPr>
                  <w:r w:rsidRPr="00E273C8">
                    <w:rPr>
                      <w:rFonts w:ascii="Times New Roman" w:eastAsia="Times New Roman" w:hAnsi="Times New Roman" w:cs="Times New Roman"/>
                      <w:bCs/>
                      <w:lang w:val="sr-Cyrl-RS"/>
                    </w:rPr>
                    <w:t>12.</w:t>
                  </w:r>
                </w:p>
              </w:tc>
              <w:tc>
                <w:tcPr>
                  <w:tcW w:w="2640" w:type="dxa"/>
                  <w:tcBorders>
                    <w:top w:val="single" w:sz="4" w:space="0" w:color="auto"/>
                    <w:left w:val="single" w:sz="4" w:space="0" w:color="auto"/>
                    <w:bottom w:val="single" w:sz="4" w:space="0" w:color="auto"/>
                    <w:right w:val="single" w:sz="4" w:space="0" w:color="auto"/>
                  </w:tcBorders>
                  <w:vAlign w:val="center"/>
                </w:tcPr>
                <w:p w:rsidR="00E273C8" w:rsidRPr="00E273C8" w:rsidRDefault="00E273C8" w:rsidP="00E273C8">
                  <w:pPr>
                    <w:shd w:val="clear" w:color="auto" w:fill="FFFFFF"/>
                    <w:rPr>
                      <w:rFonts w:ascii="Times New Roman" w:eastAsia="Times New Roman" w:hAnsi="Times New Roman" w:cs="Times New Roman"/>
                      <w:sz w:val="24"/>
                      <w:szCs w:val="24"/>
                      <w:lang w:val="ru-RU"/>
                    </w:rPr>
                  </w:pPr>
                  <w:r w:rsidRPr="00E273C8">
                    <w:rPr>
                      <w:rFonts w:ascii="Times New Roman" w:eastAsia="Times New Roman" w:hAnsi="Times New Roman" w:cs="Times New Roman"/>
                      <w:sz w:val="24"/>
                      <w:szCs w:val="24"/>
                      <w:lang w:val="ru-RU"/>
                    </w:rPr>
                    <w:t>Игор Милошевић</w:t>
                  </w:r>
                </w:p>
              </w:tc>
              <w:tc>
                <w:tcPr>
                  <w:tcW w:w="3260" w:type="dxa"/>
                  <w:tcBorders>
                    <w:top w:val="single" w:sz="4" w:space="0" w:color="auto"/>
                    <w:left w:val="single" w:sz="4" w:space="0" w:color="auto"/>
                    <w:bottom w:val="single" w:sz="4" w:space="0" w:color="auto"/>
                    <w:right w:val="single" w:sz="4" w:space="0" w:color="auto"/>
                  </w:tcBorders>
                  <w:vAlign w:val="center"/>
                </w:tcPr>
                <w:p w:rsidR="00E273C8" w:rsidRPr="00E273C8" w:rsidRDefault="00E273C8" w:rsidP="00E273C8">
                  <w:pPr>
                    <w:shd w:val="clear" w:color="auto" w:fill="FFFFFF"/>
                    <w:jc w:val="center"/>
                    <w:rPr>
                      <w:rFonts w:ascii="Times New Roman" w:eastAsia="Times New Roman" w:hAnsi="Times New Roman" w:cs="Times New Roman"/>
                      <w:bCs/>
                      <w:lang w:val="sr-Cyrl-RS"/>
                    </w:rPr>
                  </w:pPr>
                  <w:r w:rsidRPr="00E273C8">
                    <w:rPr>
                      <w:rFonts w:ascii="Times New Roman" w:eastAsia="Times New Roman" w:hAnsi="Times New Roman" w:cs="Times New Roman"/>
                      <w:bCs/>
                      <w:lang w:val="sr-Cyrl-RS"/>
                    </w:rPr>
                    <w:t>Наставник физичког васпитања</w:t>
                  </w:r>
                </w:p>
              </w:tc>
              <w:tc>
                <w:tcPr>
                  <w:tcW w:w="1985" w:type="dxa"/>
                  <w:tcBorders>
                    <w:top w:val="single" w:sz="4" w:space="0" w:color="auto"/>
                    <w:left w:val="single" w:sz="4" w:space="0" w:color="auto"/>
                    <w:bottom w:val="single" w:sz="4" w:space="0" w:color="auto"/>
                    <w:right w:val="single" w:sz="4" w:space="0" w:color="auto"/>
                  </w:tcBorders>
                  <w:vAlign w:val="center"/>
                </w:tcPr>
                <w:p w:rsidR="00E273C8" w:rsidRPr="00E273C8" w:rsidRDefault="00E273C8" w:rsidP="00E273C8">
                  <w:pPr>
                    <w:shd w:val="clear" w:color="auto" w:fill="FFFFFF"/>
                    <w:jc w:val="center"/>
                    <w:rPr>
                      <w:rFonts w:ascii="Times New Roman" w:eastAsia="Times New Roman" w:hAnsi="Times New Roman" w:cs="Times New Roman"/>
                      <w:bCs/>
                      <w:lang w:val="sr-Cyrl-RS"/>
                    </w:rPr>
                  </w:pPr>
                  <w:r w:rsidRPr="00E273C8">
                    <w:rPr>
                      <w:rFonts w:ascii="Times New Roman" w:eastAsia="Times New Roman" w:hAnsi="Times New Roman" w:cs="Times New Roman"/>
                      <w:bCs/>
                      <w:lang w:val="sr-Cyrl-RS"/>
                    </w:rPr>
                    <w:t>Члан</w:t>
                  </w:r>
                </w:p>
              </w:tc>
            </w:tr>
          </w:tbl>
          <w:p w:rsidR="00E273C8" w:rsidRPr="00E273C8" w:rsidRDefault="00E273C8" w:rsidP="009777A7">
            <w:pPr>
              <w:shd w:val="clear" w:color="auto" w:fill="FFFFFF"/>
              <w:tabs>
                <w:tab w:val="left" w:pos="709"/>
              </w:tabs>
              <w:spacing w:line="276" w:lineRule="auto"/>
              <w:jc w:val="both"/>
              <w:rPr>
                <w:rFonts w:ascii="Times New Roman" w:eastAsia="Calibri" w:hAnsi="Times New Roman" w:cs="Times New Roman"/>
                <w:sz w:val="20"/>
                <w:szCs w:val="20"/>
                <w:lang w:val="sr-Cyrl-CS"/>
              </w:rPr>
            </w:pPr>
          </w:p>
        </w:tc>
      </w:tr>
    </w:tbl>
    <w:p w:rsidR="009777A7" w:rsidRPr="00E273C8" w:rsidRDefault="009777A7" w:rsidP="009777A7">
      <w:pPr>
        <w:shd w:val="clear" w:color="auto" w:fill="FFFFFF"/>
        <w:jc w:val="both"/>
        <w:rPr>
          <w:rFonts w:ascii="Times New Roman" w:eastAsia="Calibri" w:hAnsi="Times New Roman" w:cs="Times New Roman"/>
          <w:sz w:val="2"/>
          <w:szCs w:val="2"/>
          <w:lang w:val="sr-Cyrl-CS"/>
        </w:rPr>
      </w:pPr>
    </w:p>
    <w:p w:rsidR="009777A7" w:rsidRPr="00E273C8" w:rsidRDefault="009777A7" w:rsidP="009777A7">
      <w:pPr>
        <w:shd w:val="clear" w:color="auto" w:fill="FFFFFF"/>
        <w:jc w:val="center"/>
        <w:rPr>
          <w:rFonts w:ascii="Times New Roman" w:eastAsia="Calibri" w:hAnsi="Times New Roman" w:cs="Times New Roman"/>
          <w:sz w:val="2"/>
          <w:szCs w:val="2"/>
          <w:lang w:val="sr-Cyrl-CS"/>
        </w:rPr>
      </w:pPr>
    </w:p>
    <w:p w:rsidR="009777A7" w:rsidRPr="00E273C8" w:rsidRDefault="009777A7" w:rsidP="009777A7">
      <w:pPr>
        <w:shd w:val="clear" w:color="auto" w:fill="FFFFFF"/>
        <w:rPr>
          <w:rFonts w:ascii="Times New Roman" w:eastAsia="Calibri" w:hAnsi="Times New Roman" w:cs="Times New Roman"/>
          <w:sz w:val="16"/>
          <w:szCs w:val="16"/>
          <w:lang w:val="sr-Cyrl-CS"/>
        </w:rPr>
      </w:pPr>
    </w:p>
    <w:p w:rsidR="009777A7" w:rsidRDefault="009777A7" w:rsidP="009777A7">
      <w:pPr>
        <w:shd w:val="clear" w:color="auto" w:fill="FFFFFF"/>
        <w:spacing w:after="200" w:line="276" w:lineRule="auto"/>
        <w:rPr>
          <w:rFonts w:ascii="Calibri" w:eastAsia="Times New Roman" w:hAnsi="Calibri" w:cs="Calibri"/>
          <w:lang w:val="sr-Cyrl-CS"/>
        </w:rPr>
      </w:pPr>
    </w:p>
    <w:p w:rsidR="00E273C8" w:rsidRDefault="00E273C8" w:rsidP="009777A7">
      <w:pPr>
        <w:shd w:val="clear" w:color="auto" w:fill="FFFFFF"/>
        <w:spacing w:after="200" w:line="276" w:lineRule="auto"/>
        <w:rPr>
          <w:rFonts w:ascii="Calibri" w:eastAsia="Times New Roman" w:hAnsi="Calibri" w:cs="Calibri"/>
          <w:lang w:val="sr-Cyrl-CS"/>
        </w:rPr>
      </w:pPr>
    </w:p>
    <w:p w:rsidR="00E273C8" w:rsidRDefault="00E273C8" w:rsidP="009777A7">
      <w:pPr>
        <w:shd w:val="clear" w:color="auto" w:fill="FFFFFF"/>
        <w:spacing w:after="200" w:line="276" w:lineRule="auto"/>
        <w:rPr>
          <w:rFonts w:ascii="Calibri" w:eastAsia="Times New Roman" w:hAnsi="Calibri" w:cs="Calibri"/>
          <w:lang w:val="sr-Cyrl-CS"/>
        </w:rPr>
      </w:pPr>
    </w:p>
    <w:p w:rsidR="00E273C8" w:rsidRDefault="00E273C8" w:rsidP="009777A7">
      <w:pPr>
        <w:shd w:val="clear" w:color="auto" w:fill="FFFFFF"/>
        <w:spacing w:after="200" w:line="276" w:lineRule="auto"/>
        <w:rPr>
          <w:rFonts w:ascii="Calibri" w:eastAsia="Times New Roman" w:hAnsi="Calibri" w:cs="Calibri"/>
          <w:lang w:val="sr-Cyrl-CS"/>
        </w:rPr>
      </w:pPr>
    </w:p>
    <w:p w:rsidR="00E273C8" w:rsidRDefault="00E273C8" w:rsidP="009777A7">
      <w:pPr>
        <w:shd w:val="clear" w:color="auto" w:fill="FFFFFF"/>
        <w:spacing w:after="200" w:line="276" w:lineRule="auto"/>
        <w:rPr>
          <w:rFonts w:ascii="Calibri" w:eastAsia="Times New Roman" w:hAnsi="Calibri" w:cs="Calibri"/>
          <w:lang w:val="sr-Cyrl-CS"/>
        </w:rPr>
      </w:pPr>
    </w:p>
    <w:p w:rsidR="00E273C8" w:rsidRDefault="00E273C8" w:rsidP="009777A7">
      <w:pPr>
        <w:shd w:val="clear" w:color="auto" w:fill="FFFFFF"/>
        <w:spacing w:after="200" w:line="276" w:lineRule="auto"/>
        <w:rPr>
          <w:rFonts w:ascii="Calibri" w:eastAsia="Times New Roman" w:hAnsi="Calibri" w:cs="Calibri"/>
          <w:lang w:val="sr-Cyrl-CS"/>
        </w:rPr>
      </w:pPr>
    </w:p>
    <w:p w:rsidR="00E273C8" w:rsidRPr="00E273C8" w:rsidRDefault="00E273C8" w:rsidP="009777A7">
      <w:pPr>
        <w:shd w:val="clear" w:color="auto" w:fill="FFFFFF"/>
        <w:spacing w:after="200" w:line="276" w:lineRule="auto"/>
        <w:rPr>
          <w:rFonts w:ascii="Calibri" w:eastAsia="Times New Roman" w:hAnsi="Calibri" w:cs="Calibri"/>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7"/>
        <w:gridCol w:w="431"/>
        <w:gridCol w:w="3866"/>
        <w:gridCol w:w="1686"/>
        <w:gridCol w:w="1800"/>
      </w:tblGrid>
      <w:tr w:rsidR="00E273C8" w:rsidRPr="00E273C8" w:rsidTr="009777A7">
        <w:trPr>
          <w:trHeight w:val="583"/>
          <w:jc w:val="center"/>
        </w:trPr>
        <w:tc>
          <w:tcPr>
            <w:tcW w:w="9891" w:type="dxa"/>
            <w:gridSpan w:val="5"/>
            <w:tcBorders>
              <w:top w:val="thinThickLargeGap" w:sz="18" w:space="0" w:color="0000CC"/>
              <w:left w:val="thinThickLargeGap" w:sz="18" w:space="0" w:color="0000CC"/>
              <w:bottom w:val="single" w:sz="12" w:space="0" w:color="C00000"/>
              <w:right w:val="thinThickLargeGap" w:sz="18" w:space="0" w:color="0000CC"/>
            </w:tcBorders>
            <w:shd w:val="clear" w:color="auto" w:fill="E6E6E6"/>
            <w:vAlign w:val="center"/>
            <w:hideMark/>
          </w:tcPr>
          <w:p w:rsidR="009777A7" w:rsidRPr="00E273C8" w:rsidRDefault="009777A7" w:rsidP="009777A7">
            <w:pPr>
              <w:shd w:val="clear" w:color="auto" w:fill="FFFFFF"/>
              <w:ind w:right="174"/>
              <w:jc w:val="center"/>
              <w:rPr>
                <w:rFonts w:ascii="Times New Roman" w:eastAsia="Times New Roman" w:hAnsi="Times New Roman" w:cs="Times New Roman"/>
                <w:b/>
                <w:bCs/>
                <w:lang w:val="sr-Cyrl-CS"/>
              </w:rPr>
            </w:pPr>
            <w:r w:rsidRPr="00E273C8">
              <w:rPr>
                <w:rFonts w:ascii="Times New Roman" w:eastAsia="Times New Roman" w:hAnsi="Times New Roman" w:cs="Times New Roman"/>
                <w:b/>
                <w:bCs/>
                <w:lang w:val="sr-Cyrl-CS"/>
              </w:rPr>
              <w:lastRenderedPageBreak/>
              <w:t>3.4.2. Акциони план школског развојног плана за школску 202</w:t>
            </w:r>
            <w:r w:rsidR="00E273C8" w:rsidRPr="00E273C8">
              <w:rPr>
                <w:rFonts w:ascii="Times New Roman" w:eastAsia="Times New Roman" w:hAnsi="Times New Roman" w:cs="Times New Roman"/>
                <w:b/>
                <w:bCs/>
                <w:lang w:val="sr-Cyrl-CS"/>
              </w:rPr>
              <w:t>3</w:t>
            </w:r>
            <w:r w:rsidRPr="00E273C8">
              <w:rPr>
                <w:rFonts w:ascii="Times New Roman" w:eastAsia="Times New Roman" w:hAnsi="Times New Roman" w:cs="Times New Roman"/>
                <w:b/>
                <w:bCs/>
                <w:lang w:val="sr-Cyrl-CS"/>
              </w:rPr>
              <w:t>/202</w:t>
            </w:r>
            <w:r w:rsidR="00E273C8" w:rsidRPr="00E273C8">
              <w:rPr>
                <w:rFonts w:ascii="Times New Roman" w:eastAsia="Times New Roman" w:hAnsi="Times New Roman" w:cs="Times New Roman"/>
                <w:b/>
                <w:bCs/>
                <w:lang w:val="sr-Cyrl-CS"/>
              </w:rPr>
              <w:t>4</w:t>
            </w:r>
            <w:r w:rsidRPr="00E273C8">
              <w:rPr>
                <w:rFonts w:ascii="Times New Roman" w:eastAsia="Times New Roman" w:hAnsi="Times New Roman" w:cs="Times New Roman"/>
                <w:b/>
                <w:bCs/>
                <w:lang w:val="sr-Cyrl-CS"/>
              </w:rPr>
              <w:t>. годину</w:t>
            </w:r>
          </w:p>
        </w:tc>
      </w:tr>
      <w:tr w:rsidR="00E273C8" w:rsidRPr="00E273C8" w:rsidTr="009777A7">
        <w:trPr>
          <w:trHeight w:val="567"/>
          <w:jc w:val="center"/>
        </w:trPr>
        <w:tc>
          <w:tcPr>
            <w:tcW w:w="1557" w:type="dxa"/>
            <w:tcBorders>
              <w:top w:val="single" w:sz="12" w:space="0" w:color="C00000"/>
              <w:left w:val="thinThickLargeGap" w:sz="18" w:space="0" w:color="0000CC"/>
              <w:bottom w:val="single" w:sz="12" w:space="0" w:color="C00000"/>
              <w:right w:val="single" w:sz="4" w:space="0" w:color="FBD4B4"/>
            </w:tcBorders>
            <w:shd w:val="clear" w:color="auto" w:fill="FFFFFF"/>
            <w:vAlign w:val="center"/>
            <w:hideMark/>
          </w:tcPr>
          <w:p w:rsidR="009777A7" w:rsidRPr="00E273C8" w:rsidRDefault="009777A7" w:rsidP="009777A7">
            <w:pPr>
              <w:shd w:val="clear" w:color="auto" w:fill="FFFFFF"/>
              <w:ind w:right="25"/>
              <w:jc w:val="center"/>
              <w:rPr>
                <w:rFonts w:ascii="Times New Roman" w:eastAsia="Times New Roman" w:hAnsi="Times New Roman" w:cs="Times New Roman"/>
                <w:b/>
                <w:bCs/>
                <w:sz w:val="20"/>
                <w:szCs w:val="20"/>
                <w:lang w:val="sr-Cyrl-CS"/>
              </w:rPr>
            </w:pPr>
            <w:r w:rsidRPr="00E273C8">
              <w:rPr>
                <w:rFonts w:ascii="Times New Roman" w:eastAsia="Times New Roman" w:hAnsi="Times New Roman" w:cs="Times New Roman"/>
                <w:b/>
                <w:bCs/>
                <w:noProof/>
                <w:sz w:val="20"/>
                <w:szCs w:val="20"/>
                <w:lang w:val="sr-Cyrl-CS"/>
              </w:rPr>
              <w:t>Циљ 1.</w:t>
            </w:r>
          </w:p>
        </w:tc>
        <w:tc>
          <w:tcPr>
            <w:tcW w:w="8334" w:type="dxa"/>
            <w:gridSpan w:val="4"/>
            <w:tcBorders>
              <w:top w:val="single" w:sz="12" w:space="0" w:color="C00000"/>
              <w:left w:val="single" w:sz="4" w:space="0" w:color="FBD4B4"/>
              <w:bottom w:val="single" w:sz="12" w:space="0" w:color="C00000"/>
              <w:right w:val="thinThickLargeGap" w:sz="18" w:space="0" w:color="0000CC"/>
            </w:tcBorders>
            <w:shd w:val="clear" w:color="auto" w:fill="FFFFFF"/>
            <w:vAlign w:val="center"/>
            <w:hideMark/>
          </w:tcPr>
          <w:p w:rsidR="009777A7" w:rsidRPr="00E273C8" w:rsidRDefault="009777A7" w:rsidP="009777A7">
            <w:pPr>
              <w:shd w:val="clear" w:color="auto" w:fill="FFFFFF"/>
              <w:ind w:right="174"/>
              <w:jc w:val="center"/>
              <w:rPr>
                <w:rFonts w:ascii="Times New Roman" w:eastAsia="Times New Roman" w:hAnsi="Times New Roman" w:cs="Times New Roman"/>
                <w:b/>
                <w:bCs/>
                <w:sz w:val="20"/>
                <w:szCs w:val="20"/>
                <w:lang w:val="sr-Cyrl-RS"/>
              </w:rPr>
            </w:pPr>
            <w:r w:rsidRPr="00E273C8">
              <w:rPr>
                <w:rFonts w:ascii="Times New Roman" w:eastAsia="Times New Roman" w:hAnsi="Times New Roman" w:cs="Times New Roman"/>
                <w:b/>
                <w:bCs/>
                <w:sz w:val="20"/>
                <w:szCs w:val="20"/>
                <w:lang w:val="sr-Cyrl-CS"/>
              </w:rPr>
              <w:t>Област</w:t>
            </w:r>
            <w:r w:rsidRPr="00E273C8">
              <w:rPr>
                <w:rFonts w:ascii="Times New Roman" w:eastAsia="Times New Roman" w:hAnsi="Times New Roman" w:cs="Times New Roman"/>
                <w:b/>
                <w:bCs/>
                <w:sz w:val="20"/>
                <w:szCs w:val="20"/>
              </w:rPr>
              <w:t xml:space="preserve">: </w:t>
            </w:r>
            <w:r w:rsidRPr="00E273C8">
              <w:rPr>
                <w:rFonts w:ascii="Times New Roman" w:eastAsia="Times New Roman" w:hAnsi="Times New Roman" w:cs="Times New Roman"/>
                <w:b/>
                <w:bCs/>
                <w:sz w:val="20"/>
                <w:szCs w:val="20"/>
                <w:lang w:val="sr-Cyrl-RS"/>
              </w:rPr>
              <w:t>ПРОГРАМИРАЊЕ, ПЛАНИРАЊЕ И ИЗВЕШТАВАЊЕ</w:t>
            </w:r>
          </w:p>
          <w:p w:rsidR="009777A7" w:rsidRPr="00E273C8" w:rsidRDefault="009777A7" w:rsidP="009777A7">
            <w:pPr>
              <w:numPr>
                <w:ilvl w:val="0"/>
                <w:numId w:val="55"/>
              </w:numPr>
              <w:spacing w:after="200" w:line="276" w:lineRule="auto"/>
              <w:jc w:val="both"/>
              <w:rPr>
                <w:rFonts w:ascii="Times New Roman" w:eastAsia="Times New Roman" w:hAnsi="Times New Roman" w:cs="Times New Roman"/>
                <w:sz w:val="24"/>
                <w:szCs w:val="24"/>
                <w:lang w:val="sr-Cyrl-CS"/>
              </w:rPr>
            </w:pPr>
            <w:r w:rsidRPr="00E273C8">
              <w:rPr>
                <w:rFonts w:ascii="Times New Roman" w:eastAsia="Times New Roman" w:hAnsi="Times New Roman" w:cs="Calibri"/>
                <w:b/>
                <w:bCs/>
                <w:sz w:val="20"/>
                <w:szCs w:val="20"/>
                <w:lang w:val="sr-Cyrl-CS"/>
              </w:rPr>
              <w:t>Планирање у функцији унапређивања рада школе и наставног процеса-</w:t>
            </w:r>
            <w:r w:rsidRPr="00E273C8">
              <w:rPr>
                <w:rFonts w:ascii="Times New Roman" w:eastAsia="Times New Roman" w:hAnsi="Times New Roman" w:cs="Times New Roman"/>
                <w:sz w:val="20"/>
                <w:szCs w:val="20"/>
                <w:lang w:val="sr-Cyrl-CS"/>
              </w:rPr>
              <w:t>Подстицање наставника да  учествују у изради докумената, планирају на нивоу школе и израђују и реализују наставне садржаје</w:t>
            </w:r>
          </w:p>
        </w:tc>
      </w:tr>
      <w:tr w:rsidR="00E273C8" w:rsidRPr="00E273C8" w:rsidTr="009777A7">
        <w:trPr>
          <w:trHeight w:val="281"/>
          <w:jc w:val="center"/>
        </w:trPr>
        <w:tc>
          <w:tcPr>
            <w:tcW w:w="2043" w:type="dxa"/>
            <w:gridSpan w:val="2"/>
            <w:tcBorders>
              <w:top w:val="single" w:sz="4" w:space="0" w:color="C00000"/>
              <w:left w:val="thinThickLargeGap" w:sz="18" w:space="0" w:color="0000CC"/>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sz w:val="16"/>
                <w:szCs w:val="16"/>
                <w:lang w:val="sr-Cyrl-CS"/>
              </w:rPr>
            </w:pPr>
            <w:r w:rsidRPr="00E273C8">
              <w:rPr>
                <w:rFonts w:ascii="Times New Roman" w:eastAsia="Times New Roman" w:hAnsi="Times New Roman" w:cs="Times New Roman"/>
                <w:sz w:val="16"/>
                <w:szCs w:val="16"/>
                <w:lang w:val="sr-Cyrl-CS"/>
              </w:rPr>
              <w:t>Реализацију прате</w:t>
            </w:r>
          </w:p>
        </w:tc>
        <w:tc>
          <w:tcPr>
            <w:tcW w:w="7848" w:type="dxa"/>
            <w:gridSpan w:val="3"/>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E273C8" w:rsidRDefault="00E273C8" w:rsidP="009777A7">
            <w:pPr>
              <w:shd w:val="clear" w:color="auto" w:fill="FFFFFF"/>
              <w:jc w:val="center"/>
              <w:rPr>
                <w:rFonts w:ascii="Times New Roman" w:eastAsia="Times New Roman" w:hAnsi="Times New Roman" w:cs="Times New Roman"/>
                <w:sz w:val="16"/>
                <w:szCs w:val="16"/>
                <w:lang w:val="sr-Cyrl-RS"/>
              </w:rPr>
            </w:pPr>
            <w:r w:rsidRPr="00E273C8">
              <w:rPr>
                <w:rFonts w:ascii="Times New Roman" w:eastAsia="Times New Roman" w:hAnsi="Times New Roman" w:cs="Times New Roman"/>
                <w:sz w:val="16"/>
                <w:szCs w:val="16"/>
                <w:lang w:val="sr-Cyrl-RS"/>
              </w:rPr>
              <w:t>Станче Ђорђевић</w:t>
            </w:r>
          </w:p>
        </w:tc>
      </w:tr>
      <w:tr w:rsidR="00E273C8" w:rsidRPr="00E273C8" w:rsidTr="009777A7">
        <w:trPr>
          <w:trHeight w:val="159"/>
          <w:jc w:val="center"/>
        </w:trPr>
        <w:tc>
          <w:tcPr>
            <w:tcW w:w="2043" w:type="dxa"/>
            <w:gridSpan w:val="2"/>
            <w:tcBorders>
              <w:top w:val="single" w:sz="4" w:space="0" w:color="C00000"/>
              <w:left w:val="thinThickLargeGap" w:sz="18" w:space="0" w:color="0000CC"/>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sz w:val="16"/>
                <w:szCs w:val="16"/>
                <w:lang w:val="sr-Cyrl-CS"/>
              </w:rPr>
            </w:pPr>
            <w:r w:rsidRPr="00E273C8">
              <w:rPr>
                <w:rFonts w:ascii="Times New Roman" w:eastAsia="Times New Roman" w:hAnsi="Times New Roman" w:cs="Times New Roman"/>
                <w:sz w:val="16"/>
                <w:szCs w:val="16"/>
                <w:lang w:val="sr-Cyrl-CS"/>
              </w:rPr>
              <w:t>Време реализације</w:t>
            </w:r>
          </w:p>
        </w:tc>
        <w:tc>
          <w:tcPr>
            <w:tcW w:w="423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sz w:val="16"/>
                <w:szCs w:val="16"/>
                <w:lang w:val="sr-Cyrl-CS"/>
              </w:rPr>
            </w:pPr>
            <w:r w:rsidRPr="00E273C8">
              <w:rPr>
                <w:rFonts w:ascii="Times New Roman" w:eastAsia="Times New Roman" w:hAnsi="Times New Roman" w:cs="Times New Roman"/>
                <w:sz w:val="16"/>
                <w:szCs w:val="16"/>
                <w:lang w:val="sr-Cyrl-CS"/>
              </w:rPr>
              <w:t>Активности</w:t>
            </w:r>
          </w:p>
        </w:tc>
        <w:tc>
          <w:tcPr>
            <w:tcW w:w="171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sz w:val="16"/>
                <w:szCs w:val="16"/>
              </w:rPr>
            </w:pPr>
            <w:r w:rsidRPr="00E273C8">
              <w:rPr>
                <w:rFonts w:ascii="Times New Roman" w:eastAsia="Times New Roman" w:hAnsi="Times New Roman" w:cs="Times New Roman"/>
                <w:sz w:val="16"/>
                <w:szCs w:val="16"/>
              </w:rPr>
              <w:t>Начин реализације</w:t>
            </w:r>
          </w:p>
        </w:tc>
        <w:tc>
          <w:tcPr>
            <w:tcW w:w="1908" w:type="dxa"/>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sz w:val="16"/>
                <w:szCs w:val="16"/>
              </w:rPr>
            </w:pPr>
            <w:r w:rsidRPr="00E273C8">
              <w:rPr>
                <w:rFonts w:ascii="Times New Roman" w:eastAsia="Times New Roman" w:hAnsi="Times New Roman" w:cs="Times New Roman"/>
                <w:sz w:val="16"/>
                <w:szCs w:val="16"/>
              </w:rPr>
              <w:t>Носиоци активности</w:t>
            </w:r>
          </w:p>
        </w:tc>
      </w:tr>
      <w:tr w:rsidR="00E273C8" w:rsidRPr="00E273C8" w:rsidTr="009777A7">
        <w:trPr>
          <w:trHeight w:val="1400"/>
          <w:jc w:val="center"/>
        </w:trPr>
        <w:tc>
          <w:tcPr>
            <w:tcW w:w="2043" w:type="dxa"/>
            <w:gridSpan w:val="2"/>
            <w:tcBorders>
              <w:top w:val="single" w:sz="4" w:space="0" w:color="C00000"/>
              <w:left w:val="thinThickLargeGap" w:sz="18" w:space="0" w:color="0000CC"/>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sz w:val="16"/>
                <w:szCs w:val="16"/>
                <w:lang w:val="sr-Cyrl-CS"/>
              </w:rPr>
            </w:pPr>
            <w:r w:rsidRPr="00E273C8">
              <w:rPr>
                <w:rFonts w:ascii="Times New Roman" w:eastAsia="Times New Roman" w:hAnsi="Times New Roman" w:cs="Times New Roman"/>
                <w:sz w:val="16"/>
                <w:szCs w:val="16"/>
                <w:lang w:val="sr-Cyrl-CS"/>
              </w:rPr>
              <w:t>током школске године</w:t>
            </w:r>
          </w:p>
        </w:tc>
        <w:tc>
          <w:tcPr>
            <w:tcW w:w="423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E273C8" w:rsidRDefault="009777A7" w:rsidP="009777A7">
            <w:pPr>
              <w:tabs>
                <w:tab w:val="left" w:pos="4920"/>
              </w:tabs>
              <w:spacing w:line="276" w:lineRule="auto"/>
              <w:jc w:val="both"/>
              <w:rPr>
                <w:rFonts w:ascii="Times New Roman" w:eastAsia="Calibri" w:hAnsi="Times New Roman" w:cs="Times New Roman"/>
                <w:sz w:val="24"/>
                <w:szCs w:val="24"/>
                <w:lang w:val="sr-Cyrl-CS"/>
              </w:rPr>
            </w:pPr>
            <w:r w:rsidRPr="00E273C8">
              <w:rPr>
                <w:rFonts w:ascii="Times New Roman" w:eastAsia="Calibri" w:hAnsi="Times New Roman" w:cs="Times New Roman"/>
                <w:sz w:val="16"/>
                <w:szCs w:val="16"/>
                <w:lang w:val="ru-RU"/>
              </w:rPr>
              <w:t>Програмирање рада школе спровови се у функцији квалитетног рада школе; у процес планирања и програмирања укључени су сви актери; документи су ирађени у скалду са потребама школе</w:t>
            </w:r>
          </w:p>
        </w:tc>
        <w:tc>
          <w:tcPr>
            <w:tcW w:w="171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noProof/>
                <w:sz w:val="16"/>
                <w:szCs w:val="16"/>
              </w:rPr>
            </w:pPr>
            <w:r w:rsidRPr="00E273C8">
              <w:rPr>
                <w:rFonts w:ascii="Times New Roman" w:eastAsia="TimesNewRoman" w:hAnsi="Times New Roman" w:cs="Times New Roman"/>
                <w:sz w:val="16"/>
                <w:szCs w:val="16"/>
              </w:rPr>
              <w:t>Реализација часова, анализа, дискусија...</w:t>
            </w:r>
          </w:p>
        </w:tc>
        <w:tc>
          <w:tcPr>
            <w:tcW w:w="1908" w:type="dxa"/>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noProof/>
                <w:sz w:val="16"/>
                <w:szCs w:val="16"/>
                <w:lang w:val="sr-Cyrl-CS"/>
              </w:rPr>
            </w:pPr>
            <w:r w:rsidRPr="00E273C8">
              <w:rPr>
                <w:rFonts w:ascii="Times New Roman" w:eastAsia="Times New Roman" w:hAnsi="Times New Roman" w:cs="Times New Roman"/>
                <w:noProof/>
                <w:sz w:val="16"/>
                <w:szCs w:val="16"/>
                <w:lang w:val="sr-Cyrl-CS"/>
              </w:rPr>
              <w:t>Предметни наставници, наставници разредне наставе, директор, стручни сарадници, родитељи</w:t>
            </w:r>
          </w:p>
        </w:tc>
      </w:tr>
      <w:tr w:rsidR="00E273C8" w:rsidRPr="00E273C8" w:rsidTr="009777A7">
        <w:trPr>
          <w:trHeight w:val="482"/>
          <w:jc w:val="center"/>
        </w:trPr>
        <w:tc>
          <w:tcPr>
            <w:tcW w:w="2043" w:type="dxa"/>
            <w:gridSpan w:val="2"/>
            <w:tcBorders>
              <w:top w:val="single" w:sz="4" w:space="0" w:color="C00000"/>
              <w:left w:val="thinThickLargeGap" w:sz="18" w:space="0" w:color="0000CC"/>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sz w:val="16"/>
                <w:szCs w:val="16"/>
                <w:lang w:val="sr-Cyrl-CS"/>
              </w:rPr>
            </w:pPr>
            <w:r w:rsidRPr="00E273C8">
              <w:rPr>
                <w:rFonts w:ascii="Times New Roman" w:eastAsia="Times New Roman" w:hAnsi="Times New Roman" w:cs="Times New Roman"/>
                <w:sz w:val="16"/>
                <w:szCs w:val="16"/>
                <w:lang w:val="sr-Cyrl-CS"/>
              </w:rPr>
              <w:t xml:space="preserve">током школске године, </w:t>
            </w:r>
          </w:p>
        </w:tc>
        <w:tc>
          <w:tcPr>
            <w:tcW w:w="423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E273C8" w:rsidRDefault="009777A7" w:rsidP="009777A7">
            <w:pPr>
              <w:tabs>
                <w:tab w:val="left" w:pos="4920"/>
              </w:tabs>
              <w:spacing w:line="276" w:lineRule="auto"/>
              <w:jc w:val="both"/>
              <w:rPr>
                <w:rFonts w:ascii="Times New Roman" w:eastAsia="Calibri" w:hAnsi="Times New Roman" w:cs="Times New Roman"/>
                <w:sz w:val="24"/>
                <w:szCs w:val="24"/>
                <w:lang w:val="ru-RU"/>
              </w:rPr>
            </w:pPr>
            <w:r w:rsidRPr="00E273C8">
              <w:rPr>
                <w:rFonts w:ascii="Times New Roman" w:eastAsia="Calibri" w:hAnsi="Times New Roman" w:cs="Times New Roman"/>
                <w:sz w:val="16"/>
                <w:szCs w:val="16"/>
                <w:lang w:val="ru-RU"/>
              </w:rPr>
              <w:t>Годишњим планом детаљно су планиране активности тимова и актива; плановима тимова, актива и органа школе конкретизовани су развојни циљеви установе; тимови, активи и органи редовно одржавају своје састанке и на основу праћења рада школе израђују се даље стратегије</w:t>
            </w:r>
          </w:p>
        </w:tc>
        <w:tc>
          <w:tcPr>
            <w:tcW w:w="171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NewRoman" w:hAnsi="Times New Roman" w:cs="Times New Roman"/>
                <w:sz w:val="16"/>
                <w:szCs w:val="16"/>
              </w:rPr>
            </w:pPr>
            <w:r w:rsidRPr="00E273C8">
              <w:rPr>
                <w:rFonts w:ascii="Times New Roman" w:eastAsia="TimesNewRoman" w:hAnsi="Times New Roman" w:cs="Times New Roman"/>
                <w:sz w:val="16"/>
                <w:szCs w:val="16"/>
              </w:rPr>
              <w:t>реализацијачасова, анализа, дискусија...</w:t>
            </w:r>
          </w:p>
        </w:tc>
        <w:tc>
          <w:tcPr>
            <w:tcW w:w="1908" w:type="dxa"/>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noProof/>
                <w:sz w:val="12"/>
                <w:szCs w:val="12"/>
                <w:lang w:val="sr-Cyrl-CS"/>
              </w:rPr>
            </w:pPr>
            <w:r w:rsidRPr="00E273C8">
              <w:rPr>
                <w:rFonts w:ascii="Times New Roman" w:eastAsia="Times New Roman" w:hAnsi="Times New Roman" w:cs="Times New Roman"/>
                <w:noProof/>
                <w:sz w:val="16"/>
                <w:szCs w:val="16"/>
                <w:lang w:val="sr-Cyrl-CS"/>
              </w:rPr>
              <w:t>Предметни наставници, наставници разредне наставе, директор, стручни сарадници</w:t>
            </w:r>
          </w:p>
        </w:tc>
      </w:tr>
      <w:tr w:rsidR="00E273C8" w:rsidRPr="00E273C8" w:rsidTr="009777A7">
        <w:trPr>
          <w:trHeight w:val="482"/>
          <w:jc w:val="center"/>
        </w:trPr>
        <w:tc>
          <w:tcPr>
            <w:tcW w:w="2043" w:type="dxa"/>
            <w:gridSpan w:val="2"/>
            <w:tcBorders>
              <w:top w:val="single" w:sz="4" w:space="0" w:color="C00000"/>
              <w:left w:val="thinThickLargeGap" w:sz="18" w:space="0" w:color="0000CC"/>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sz w:val="16"/>
                <w:szCs w:val="16"/>
                <w:lang w:val="sr-Cyrl-CS"/>
              </w:rPr>
            </w:pPr>
            <w:r w:rsidRPr="00E273C8">
              <w:rPr>
                <w:rFonts w:ascii="Times New Roman" w:eastAsia="Times New Roman" w:hAnsi="Times New Roman" w:cs="Times New Roman"/>
                <w:sz w:val="16"/>
                <w:szCs w:val="16"/>
                <w:lang w:val="sr-Cyrl-CS"/>
              </w:rPr>
              <w:t>током школске године</w:t>
            </w:r>
          </w:p>
        </w:tc>
        <w:tc>
          <w:tcPr>
            <w:tcW w:w="423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E273C8" w:rsidRDefault="009777A7" w:rsidP="009777A7">
            <w:pPr>
              <w:tabs>
                <w:tab w:val="left" w:pos="4920"/>
              </w:tabs>
              <w:spacing w:line="276" w:lineRule="auto"/>
              <w:rPr>
                <w:rFonts w:ascii="Times New Roman" w:eastAsia="Times New Roman" w:hAnsi="Times New Roman" w:cs="Calibri"/>
                <w:sz w:val="16"/>
                <w:szCs w:val="16"/>
                <w:lang w:val="sr-Cyrl-CS"/>
              </w:rPr>
            </w:pPr>
            <w:r w:rsidRPr="00E273C8">
              <w:rPr>
                <w:rFonts w:ascii="Times New Roman" w:eastAsia="Calibri" w:hAnsi="Times New Roman" w:cs="Times New Roman"/>
                <w:sz w:val="16"/>
                <w:szCs w:val="16"/>
                <w:lang w:val="ru-RU"/>
              </w:rPr>
              <w:t xml:space="preserve">Приликом планирања наставног процеса наставници користе међупредметне и предметне компетенције и стандарде за глобално планирање; плановиа наставика јасно су прецизиране методе и технике активног учења ученика на часу; допунска и додатна настава је у функционална и заснива се на праћењу постигнуча ученика. </w:t>
            </w:r>
          </w:p>
        </w:tc>
        <w:tc>
          <w:tcPr>
            <w:tcW w:w="1710"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noProof/>
                <w:sz w:val="16"/>
                <w:szCs w:val="16"/>
              </w:rPr>
            </w:pPr>
            <w:r w:rsidRPr="00E273C8">
              <w:rPr>
                <w:rFonts w:ascii="Times New Roman" w:eastAsia="TimesNewRoman" w:hAnsi="Times New Roman" w:cs="Times New Roman"/>
                <w:sz w:val="16"/>
                <w:szCs w:val="16"/>
              </w:rPr>
              <w:t>реализацијачасова, анализа, дискусија...</w:t>
            </w:r>
          </w:p>
        </w:tc>
        <w:tc>
          <w:tcPr>
            <w:tcW w:w="1908" w:type="dxa"/>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noProof/>
                <w:sz w:val="16"/>
                <w:szCs w:val="16"/>
                <w:lang w:val="sr-Cyrl-CS"/>
              </w:rPr>
            </w:pPr>
            <w:r w:rsidRPr="00E273C8">
              <w:rPr>
                <w:rFonts w:ascii="Times New Roman" w:eastAsia="Times New Roman" w:hAnsi="Times New Roman" w:cs="Times New Roman"/>
                <w:noProof/>
                <w:sz w:val="16"/>
                <w:szCs w:val="16"/>
                <w:lang w:val="sr-Cyrl-CS"/>
              </w:rPr>
              <w:t>Предметни наставници, наставници разредне аставе</w:t>
            </w:r>
          </w:p>
        </w:tc>
      </w:tr>
    </w:tbl>
    <w:p w:rsidR="009777A7" w:rsidRPr="00E273C8" w:rsidRDefault="009777A7" w:rsidP="009777A7">
      <w:pPr>
        <w:shd w:val="clear" w:color="auto" w:fill="FFFFFF"/>
        <w:spacing w:after="200" w:line="276" w:lineRule="auto"/>
        <w:rPr>
          <w:rFonts w:ascii="Calibri" w:eastAsia="Times New Roman" w:hAnsi="Calibri" w:cs="Calibri"/>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4"/>
        <w:gridCol w:w="51"/>
        <w:gridCol w:w="41"/>
        <w:gridCol w:w="12"/>
        <w:gridCol w:w="325"/>
        <w:gridCol w:w="3404"/>
        <w:gridCol w:w="474"/>
        <w:gridCol w:w="1507"/>
        <w:gridCol w:w="176"/>
        <w:gridCol w:w="1796"/>
      </w:tblGrid>
      <w:tr w:rsidR="00E273C8" w:rsidRPr="00E273C8" w:rsidTr="009777A7">
        <w:trPr>
          <w:trHeight w:val="140"/>
          <w:jc w:val="center"/>
        </w:trPr>
        <w:tc>
          <w:tcPr>
            <w:tcW w:w="9891" w:type="dxa"/>
            <w:gridSpan w:val="10"/>
            <w:tcBorders>
              <w:top w:val="thinThickLargeGap" w:sz="18" w:space="0" w:color="0000CC"/>
              <w:left w:val="thinThickLargeGap" w:sz="18" w:space="0" w:color="0000CC"/>
              <w:bottom w:val="nil"/>
              <w:right w:val="thinThickLargeGap" w:sz="18" w:space="0" w:color="0000CC"/>
            </w:tcBorders>
            <w:shd w:val="clear" w:color="auto" w:fill="E6E6E6"/>
            <w:vAlign w:val="center"/>
          </w:tcPr>
          <w:p w:rsidR="009777A7" w:rsidRPr="00E273C8" w:rsidRDefault="009777A7" w:rsidP="009777A7">
            <w:pPr>
              <w:shd w:val="clear" w:color="auto" w:fill="FFFFFF"/>
              <w:ind w:right="174"/>
              <w:jc w:val="center"/>
              <w:rPr>
                <w:rFonts w:ascii="Times New Roman" w:eastAsia="Times New Roman" w:hAnsi="Times New Roman" w:cs="Times New Roman"/>
                <w:b/>
                <w:bCs/>
                <w:lang w:val="sr-Cyrl-CS"/>
              </w:rPr>
            </w:pPr>
            <w:bookmarkStart w:id="74" w:name="_Hlk117233135"/>
          </w:p>
        </w:tc>
      </w:tr>
      <w:tr w:rsidR="00E273C8" w:rsidRPr="00E273C8" w:rsidTr="009777A7">
        <w:trPr>
          <w:trHeight w:val="248"/>
          <w:jc w:val="center"/>
        </w:trPr>
        <w:tc>
          <w:tcPr>
            <w:tcW w:w="1557" w:type="dxa"/>
            <w:tcBorders>
              <w:top w:val="nil"/>
              <w:left w:val="thinThickLargeGap" w:sz="18" w:space="0" w:color="0000CC"/>
              <w:bottom w:val="single" w:sz="12" w:space="0" w:color="C00000"/>
              <w:right w:val="single" w:sz="4" w:space="0" w:color="FBD4B4"/>
            </w:tcBorders>
            <w:shd w:val="clear" w:color="auto" w:fill="FFFFFF"/>
            <w:vAlign w:val="center"/>
            <w:hideMark/>
          </w:tcPr>
          <w:p w:rsidR="009777A7" w:rsidRPr="00E273C8" w:rsidRDefault="009777A7" w:rsidP="009777A7">
            <w:pPr>
              <w:shd w:val="clear" w:color="auto" w:fill="FFFFFF"/>
              <w:ind w:right="25"/>
              <w:jc w:val="center"/>
              <w:rPr>
                <w:rFonts w:ascii="Times New Roman" w:eastAsia="Times New Roman" w:hAnsi="Times New Roman" w:cs="Times New Roman"/>
                <w:b/>
                <w:bCs/>
                <w:sz w:val="20"/>
                <w:szCs w:val="20"/>
                <w:lang w:val="sr-Cyrl-CS"/>
              </w:rPr>
            </w:pPr>
            <w:r w:rsidRPr="00E273C8">
              <w:rPr>
                <w:rFonts w:ascii="Times New Roman" w:eastAsia="Times New Roman" w:hAnsi="Times New Roman" w:cs="Times New Roman"/>
                <w:b/>
                <w:bCs/>
                <w:noProof/>
                <w:sz w:val="20"/>
                <w:szCs w:val="20"/>
                <w:lang w:val="sr-Cyrl-CS"/>
              </w:rPr>
              <w:t>Циљ 2.</w:t>
            </w:r>
          </w:p>
        </w:tc>
        <w:tc>
          <w:tcPr>
            <w:tcW w:w="8334" w:type="dxa"/>
            <w:gridSpan w:val="9"/>
            <w:tcBorders>
              <w:top w:val="nil"/>
              <w:left w:val="single" w:sz="4" w:space="0" w:color="FBD4B4"/>
              <w:bottom w:val="single" w:sz="12" w:space="0" w:color="C00000"/>
              <w:right w:val="thinThickLargeGap" w:sz="18" w:space="0" w:color="0000CC"/>
            </w:tcBorders>
            <w:shd w:val="clear" w:color="auto" w:fill="FFFFFF"/>
            <w:vAlign w:val="center"/>
            <w:hideMark/>
          </w:tcPr>
          <w:p w:rsidR="009777A7" w:rsidRPr="00E273C8" w:rsidRDefault="009777A7" w:rsidP="009777A7">
            <w:pPr>
              <w:shd w:val="clear" w:color="auto" w:fill="FFFFFF"/>
              <w:ind w:right="174"/>
              <w:jc w:val="center"/>
              <w:rPr>
                <w:rFonts w:ascii="Times New Roman" w:eastAsia="Times New Roman" w:hAnsi="Times New Roman" w:cs="Times New Roman"/>
                <w:b/>
                <w:bCs/>
                <w:sz w:val="20"/>
                <w:szCs w:val="20"/>
              </w:rPr>
            </w:pPr>
            <w:r w:rsidRPr="00E273C8">
              <w:rPr>
                <w:rFonts w:ascii="Times New Roman" w:eastAsia="Times New Roman" w:hAnsi="Times New Roman" w:cs="Times New Roman"/>
                <w:b/>
                <w:bCs/>
                <w:sz w:val="20"/>
                <w:szCs w:val="20"/>
                <w:lang w:val="sr-Cyrl-CS"/>
              </w:rPr>
              <w:t>Област</w:t>
            </w:r>
            <w:r w:rsidRPr="00E273C8">
              <w:rPr>
                <w:rFonts w:ascii="Times New Roman" w:eastAsia="Times New Roman" w:hAnsi="Times New Roman" w:cs="Times New Roman"/>
                <w:b/>
                <w:bCs/>
                <w:sz w:val="20"/>
                <w:szCs w:val="20"/>
              </w:rPr>
              <w:t>: НАСТАВА И УЧЕЊЕ</w:t>
            </w:r>
          </w:p>
          <w:p w:rsidR="009777A7" w:rsidRPr="00E273C8" w:rsidRDefault="009777A7" w:rsidP="009777A7">
            <w:pPr>
              <w:numPr>
                <w:ilvl w:val="0"/>
                <w:numId w:val="55"/>
              </w:numPr>
              <w:spacing w:after="200" w:line="276" w:lineRule="auto"/>
              <w:jc w:val="both"/>
              <w:rPr>
                <w:rFonts w:ascii="Times New Roman" w:eastAsia="Times New Roman" w:hAnsi="Times New Roman" w:cs="Times New Roman"/>
                <w:sz w:val="24"/>
                <w:szCs w:val="24"/>
                <w:lang w:val="sr-Cyrl-CS"/>
              </w:rPr>
            </w:pPr>
            <w:r w:rsidRPr="00E273C8">
              <w:rPr>
                <w:rFonts w:ascii="Times New Roman" w:eastAsia="Times New Roman" w:hAnsi="Times New Roman" w:cs="Calibri"/>
                <w:b/>
                <w:bCs/>
                <w:sz w:val="20"/>
                <w:szCs w:val="20"/>
                <w:lang w:val="sr-Cyrl-CS"/>
              </w:rPr>
              <w:t>Унапређивање наставе и учења-</w:t>
            </w:r>
            <w:r w:rsidRPr="00E273C8">
              <w:rPr>
                <w:rFonts w:ascii="Times New Roman" w:eastAsia="Times New Roman" w:hAnsi="Times New Roman" w:cs="Times New Roman"/>
                <w:sz w:val="20"/>
                <w:szCs w:val="20"/>
                <w:lang w:val="sr-Cyrl-CS"/>
              </w:rPr>
              <w:t>Подстицање наставника да  припрема рад на часу поштујући стандарде и назначене индикаторе предвиђене за област настава и учење</w:t>
            </w:r>
          </w:p>
        </w:tc>
      </w:tr>
      <w:tr w:rsidR="00E273C8" w:rsidRPr="00E273C8" w:rsidTr="009777A7">
        <w:trPr>
          <w:trHeight w:val="281"/>
          <w:jc w:val="center"/>
        </w:trPr>
        <w:tc>
          <w:tcPr>
            <w:tcW w:w="2043" w:type="dxa"/>
            <w:gridSpan w:val="5"/>
            <w:tcBorders>
              <w:top w:val="single" w:sz="4" w:space="0" w:color="C00000"/>
              <w:left w:val="thinThickLargeGap" w:sz="18" w:space="0" w:color="0000CC"/>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sz w:val="16"/>
                <w:szCs w:val="16"/>
                <w:lang w:val="sr-Cyrl-CS"/>
              </w:rPr>
            </w:pPr>
            <w:r w:rsidRPr="00E273C8">
              <w:rPr>
                <w:rFonts w:ascii="Times New Roman" w:eastAsia="Times New Roman" w:hAnsi="Times New Roman" w:cs="Times New Roman"/>
                <w:sz w:val="16"/>
                <w:szCs w:val="16"/>
                <w:lang w:val="sr-Cyrl-CS"/>
              </w:rPr>
              <w:t>Реализацију прате</w:t>
            </w:r>
          </w:p>
        </w:tc>
        <w:tc>
          <w:tcPr>
            <w:tcW w:w="7848" w:type="dxa"/>
            <w:gridSpan w:val="5"/>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E273C8" w:rsidRDefault="00E273C8" w:rsidP="009777A7">
            <w:pPr>
              <w:shd w:val="clear" w:color="auto" w:fill="FFFFFF"/>
              <w:jc w:val="center"/>
              <w:rPr>
                <w:rFonts w:ascii="Times New Roman" w:eastAsia="Times New Roman" w:hAnsi="Times New Roman" w:cs="Times New Roman"/>
                <w:sz w:val="16"/>
                <w:szCs w:val="16"/>
                <w:lang w:val="sr-Cyrl-RS"/>
              </w:rPr>
            </w:pPr>
            <w:r w:rsidRPr="00E273C8">
              <w:rPr>
                <w:rFonts w:ascii="Times New Roman" w:eastAsia="Times New Roman" w:hAnsi="Times New Roman" w:cs="Times New Roman"/>
                <w:sz w:val="16"/>
                <w:szCs w:val="16"/>
                <w:lang w:val="sr-Cyrl-RS"/>
              </w:rPr>
              <w:t>Станче Ђорђевић</w:t>
            </w:r>
          </w:p>
        </w:tc>
      </w:tr>
      <w:tr w:rsidR="00E273C8" w:rsidRPr="00E273C8" w:rsidTr="009777A7">
        <w:trPr>
          <w:trHeight w:val="159"/>
          <w:jc w:val="center"/>
        </w:trPr>
        <w:tc>
          <w:tcPr>
            <w:tcW w:w="2043" w:type="dxa"/>
            <w:gridSpan w:val="5"/>
            <w:tcBorders>
              <w:top w:val="single" w:sz="4" w:space="0" w:color="C00000"/>
              <w:left w:val="thinThickLargeGap" w:sz="18" w:space="0" w:color="0000CC"/>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sz w:val="16"/>
                <w:szCs w:val="16"/>
                <w:lang w:val="sr-Cyrl-CS"/>
              </w:rPr>
            </w:pPr>
            <w:r w:rsidRPr="00E273C8">
              <w:rPr>
                <w:rFonts w:ascii="Times New Roman" w:eastAsia="Times New Roman" w:hAnsi="Times New Roman" w:cs="Times New Roman"/>
                <w:sz w:val="16"/>
                <w:szCs w:val="16"/>
                <w:lang w:val="sr-Cyrl-CS"/>
              </w:rPr>
              <w:t>Време реализације</w:t>
            </w:r>
          </w:p>
        </w:tc>
        <w:tc>
          <w:tcPr>
            <w:tcW w:w="4230"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sz w:val="16"/>
                <w:szCs w:val="16"/>
                <w:lang w:val="sr-Cyrl-CS"/>
              </w:rPr>
            </w:pPr>
            <w:r w:rsidRPr="00E273C8">
              <w:rPr>
                <w:rFonts w:ascii="Times New Roman" w:eastAsia="Times New Roman" w:hAnsi="Times New Roman" w:cs="Times New Roman"/>
                <w:sz w:val="16"/>
                <w:szCs w:val="16"/>
                <w:lang w:val="sr-Cyrl-CS"/>
              </w:rPr>
              <w:t>Активности</w:t>
            </w:r>
          </w:p>
        </w:tc>
        <w:tc>
          <w:tcPr>
            <w:tcW w:w="1710"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sz w:val="16"/>
                <w:szCs w:val="16"/>
              </w:rPr>
            </w:pPr>
            <w:r w:rsidRPr="00E273C8">
              <w:rPr>
                <w:rFonts w:ascii="Times New Roman" w:eastAsia="Times New Roman" w:hAnsi="Times New Roman" w:cs="Times New Roman"/>
                <w:sz w:val="16"/>
                <w:szCs w:val="16"/>
              </w:rPr>
              <w:t>Начин реализације</w:t>
            </w:r>
          </w:p>
        </w:tc>
        <w:tc>
          <w:tcPr>
            <w:tcW w:w="1908" w:type="dxa"/>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sz w:val="16"/>
                <w:szCs w:val="16"/>
              </w:rPr>
            </w:pPr>
            <w:r w:rsidRPr="00E273C8">
              <w:rPr>
                <w:rFonts w:ascii="Times New Roman" w:eastAsia="Times New Roman" w:hAnsi="Times New Roman" w:cs="Times New Roman"/>
                <w:sz w:val="16"/>
                <w:szCs w:val="16"/>
              </w:rPr>
              <w:t>Носиоци активности</w:t>
            </w:r>
          </w:p>
        </w:tc>
      </w:tr>
      <w:tr w:rsidR="00E273C8" w:rsidRPr="00E273C8" w:rsidTr="009777A7">
        <w:trPr>
          <w:trHeight w:val="1400"/>
          <w:jc w:val="center"/>
        </w:trPr>
        <w:tc>
          <w:tcPr>
            <w:tcW w:w="2043" w:type="dxa"/>
            <w:gridSpan w:val="5"/>
            <w:tcBorders>
              <w:top w:val="single" w:sz="4" w:space="0" w:color="C00000"/>
              <w:left w:val="thinThickLargeGap" w:sz="18" w:space="0" w:color="0000CC"/>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sz w:val="16"/>
                <w:szCs w:val="16"/>
                <w:lang w:val="sr-Cyrl-CS"/>
              </w:rPr>
            </w:pPr>
            <w:r w:rsidRPr="00E273C8">
              <w:rPr>
                <w:rFonts w:ascii="Times New Roman" w:eastAsia="Times New Roman" w:hAnsi="Times New Roman" w:cs="Times New Roman"/>
                <w:sz w:val="16"/>
                <w:szCs w:val="16"/>
                <w:lang w:val="sr-Cyrl-CS"/>
              </w:rPr>
              <w:t>током школске године</w:t>
            </w:r>
          </w:p>
        </w:tc>
        <w:tc>
          <w:tcPr>
            <w:tcW w:w="4230"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E273C8" w:rsidRDefault="009777A7" w:rsidP="009777A7">
            <w:pPr>
              <w:tabs>
                <w:tab w:val="left" w:pos="4920"/>
              </w:tabs>
              <w:spacing w:line="276" w:lineRule="auto"/>
              <w:jc w:val="both"/>
              <w:rPr>
                <w:rFonts w:ascii="Times New Roman" w:eastAsia="Calibri" w:hAnsi="Times New Roman" w:cs="Times New Roman"/>
                <w:sz w:val="24"/>
                <w:szCs w:val="24"/>
                <w:lang w:val="sr-Cyrl-CS"/>
              </w:rPr>
            </w:pPr>
            <w:r w:rsidRPr="00E273C8">
              <w:rPr>
                <w:rFonts w:ascii="Times New Roman" w:eastAsia="Calibri" w:hAnsi="Times New Roman" w:cs="Times New Roman"/>
                <w:sz w:val="16"/>
                <w:szCs w:val="16"/>
                <w:lang w:val="ru-RU"/>
              </w:rPr>
              <w:t>Наставник учи ученике различитим техникама учења на часу-</w:t>
            </w:r>
            <w:r w:rsidRPr="00E273C8">
              <w:rPr>
                <w:rFonts w:ascii="Times New Roman" w:eastAsia="Times New Roman" w:hAnsi="Times New Roman" w:cs="Calibri"/>
                <w:noProof/>
                <w:sz w:val="16"/>
                <w:szCs w:val="16"/>
                <w:lang w:val="ru-RU"/>
              </w:rPr>
              <w:t xml:space="preserve">да повезују ново градиво са претходно наученим, да повезују садржаје са примерима из свакодневног живота, </w:t>
            </w:r>
            <w:r w:rsidRPr="00E273C8">
              <w:rPr>
                <w:rFonts w:ascii="Times New Roman" w:eastAsia="Times New Roman" w:hAnsi="Times New Roman" w:cs="Times New Roman"/>
                <w:sz w:val="16"/>
                <w:szCs w:val="16"/>
                <w:lang w:val="ru-RU"/>
              </w:rPr>
              <w:t>да у процесу учења повезују садржаје из различитих области. Примена различитих метода и облика наставе (проблемска, програмирана, настава путем открића..)</w:t>
            </w:r>
          </w:p>
        </w:tc>
        <w:tc>
          <w:tcPr>
            <w:tcW w:w="1710"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noProof/>
                <w:sz w:val="16"/>
                <w:szCs w:val="16"/>
              </w:rPr>
            </w:pPr>
            <w:r w:rsidRPr="00E273C8">
              <w:rPr>
                <w:rFonts w:ascii="Times New Roman" w:eastAsia="TimesNewRoman" w:hAnsi="Times New Roman" w:cs="Times New Roman"/>
                <w:sz w:val="16"/>
                <w:szCs w:val="16"/>
              </w:rPr>
              <w:t>Реализација часова, анализа, дискусија...</w:t>
            </w:r>
          </w:p>
        </w:tc>
        <w:tc>
          <w:tcPr>
            <w:tcW w:w="1908" w:type="dxa"/>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noProof/>
                <w:sz w:val="16"/>
                <w:szCs w:val="16"/>
                <w:lang w:val="sr-Cyrl-CS"/>
              </w:rPr>
            </w:pPr>
            <w:r w:rsidRPr="00E273C8">
              <w:rPr>
                <w:rFonts w:ascii="Times New Roman" w:eastAsia="Times New Roman" w:hAnsi="Times New Roman" w:cs="Times New Roman"/>
                <w:noProof/>
                <w:sz w:val="16"/>
                <w:szCs w:val="16"/>
                <w:lang w:val="sr-Cyrl-CS"/>
              </w:rPr>
              <w:t>Предметни наставници, наставници разредне наставе</w:t>
            </w:r>
          </w:p>
        </w:tc>
      </w:tr>
      <w:tr w:rsidR="00E273C8" w:rsidRPr="00E273C8" w:rsidTr="009777A7">
        <w:trPr>
          <w:trHeight w:val="482"/>
          <w:jc w:val="center"/>
        </w:trPr>
        <w:tc>
          <w:tcPr>
            <w:tcW w:w="2043" w:type="dxa"/>
            <w:gridSpan w:val="5"/>
            <w:tcBorders>
              <w:top w:val="single" w:sz="4" w:space="0" w:color="C00000"/>
              <w:left w:val="thinThickLargeGap" w:sz="18" w:space="0" w:color="0000CC"/>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sz w:val="16"/>
                <w:szCs w:val="16"/>
                <w:lang w:val="sr-Cyrl-CS"/>
              </w:rPr>
            </w:pPr>
            <w:r w:rsidRPr="00E273C8">
              <w:rPr>
                <w:rFonts w:ascii="Times New Roman" w:eastAsia="Times New Roman" w:hAnsi="Times New Roman" w:cs="Times New Roman"/>
                <w:sz w:val="16"/>
                <w:szCs w:val="16"/>
                <w:lang w:val="sr-Cyrl-CS"/>
              </w:rPr>
              <w:t>током школске године, према плану стручног усавршавања</w:t>
            </w:r>
          </w:p>
        </w:tc>
        <w:tc>
          <w:tcPr>
            <w:tcW w:w="4230"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E273C8" w:rsidRDefault="009777A7" w:rsidP="009777A7">
            <w:pPr>
              <w:tabs>
                <w:tab w:val="left" w:pos="4920"/>
              </w:tabs>
              <w:spacing w:line="276" w:lineRule="auto"/>
              <w:jc w:val="both"/>
              <w:rPr>
                <w:rFonts w:ascii="Times New Roman" w:eastAsia="Calibri" w:hAnsi="Times New Roman" w:cs="Times New Roman"/>
                <w:sz w:val="24"/>
                <w:szCs w:val="24"/>
                <w:lang w:val="ru-RU"/>
              </w:rPr>
            </w:pPr>
            <w:r w:rsidRPr="00E273C8">
              <w:rPr>
                <w:rFonts w:ascii="Times New Roman" w:eastAsia="Calibri" w:hAnsi="Times New Roman" w:cs="Times New Roman"/>
                <w:sz w:val="16"/>
                <w:szCs w:val="16"/>
                <w:lang w:val="ru-RU"/>
              </w:rPr>
              <w:t>Оспособљавање наставника за реализацију наставе применом савремених облика учења-усавршавање у оквиру установе- угледни часови</w:t>
            </w:r>
          </w:p>
        </w:tc>
        <w:tc>
          <w:tcPr>
            <w:tcW w:w="1710"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NewRoman" w:hAnsi="Times New Roman" w:cs="Times New Roman"/>
                <w:sz w:val="16"/>
                <w:szCs w:val="16"/>
              </w:rPr>
            </w:pPr>
            <w:r w:rsidRPr="00E273C8">
              <w:rPr>
                <w:rFonts w:ascii="Times New Roman" w:eastAsia="TimesNewRoman" w:hAnsi="Times New Roman" w:cs="Times New Roman"/>
                <w:sz w:val="16"/>
                <w:szCs w:val="16"/>
              </w:rPr>
              <w:t>реализацијачасова, анализа, дискусија...</w:t>
            </w:r>
          </w:p>
        </w:tc>
        <w:tc>
          <w:tcPr>
            <w:tcW w:w="1908" w:type="dxa"/>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noProof/>
                <w:sz w:val="12"/>
                <w:szCs w:val="12"/>
                <w:lang w:val="sr-Cyrl-CS"/>
              </w:rPr>
            </w:pPr>
            <w:r w:rsidRPr="00E273C8">
              <w:rPr>
                <w:rFonts w:ascii="Times New Roman" w:eastAsia="Times New Roman" w:hAnsi="Times New Roman" w:cs="Times New Roman"/>
                <w:noProof/>
                <w:sz w:val="12"/>
                <w:szCs w:val="12"/>
                <w:lang w:val="sr-Cyrl-CS"/>
              </w:rPr>
              <w:t>Предметни наставници, наставници разредне наставе, педагог, директор</w:t>
            </w:r>
          </w:p>
        </w:tc>
      </w:tr>
      <w:tr w:rsidR="00E273C8" w:rsidRPr="00E273C8" w:rsidTr="009777A7">
        <w:trPr>
          <w:trHeight w:val="482"/>
          <w:jc w:val="center"/>
        </w:trPr>
        <w:tc>
          <w:tcPr>
            <w:tcW w:w="2043" w:type="dxa"/>
            <w:gridSpan w:val="5"/>
            <w:tcBorders>
              <w:top w:val="single" w:sz="4" w:space="0" w:color="C00000"/>
              <w:left w:val="thinThickLargeGap" w:sz="18" w:space="0" w:color="0000CC"/>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sz w:val="16"/>
                <w:szCs w:val="16"/>
                <w:lang w:val="sr-Cyrl-CS"/>
              </w:rPr>
            </w:pPr>
            <w:r w:rsidRPr="00E273C8">
              <w:rPr>
                <w:rFonts w:ascii="Times New Roman" w:eastAsia="Times New Roman" w:hAnsi="Times New Roman" w:cs="Times New Roman"/>
                <w:sz w:val="16"/>
                <w:szCs w:val="16"/>
                <w:lang w:val="sr-Cyrl-CS"/>
              </w:rPr>
              <w:t>Октобар 202</w:t>
            </w:r>
            <w:r w:rsidR="00E273C8" w:rsidRPr="00E273C8">
              <w:rPr>
                <w:rFonts w:ascii="Times New Roman" w:eastAsia="Times New Roman" w:hAnsi="Times New Roman" w:cs="Times New Roman"/>
                <w:sz w:val="16"/>
                <w:szCs w:val="16"/>
                <w:lang w:val="sr-Cyrl-CS"/>
              </w:rPr>
              <w:t>3</w:t>
            </w:r>
            <w:r w:rsidRPr="00E273C8">
              <w:rPr>
                <w:rFonts w:ascii="Times New Roman" w:eastAsia="Times New Roman" w:hAnsi="Times New Roman" w:cs="Times New Roman"/>
                <w:sz w:val="16"/>
                <w:szCs w:val="16"/>
                <w:lang w:val="sr-Cyrl-CS"/>
              </w:rPr>
              <w:t>.</w:t>
            </w:r>
          </w:p>
        </w:tc>
        <w:tc>
          <w:tcPr>
            <w:tcW w:w="4230"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E273C8" w:rsidRDefault="009777A7" w:rsidP="009777A7">
            <w:pPr>
              <w:tabs>
                <w:tab w:val="left" w:pos="4920"/>
              </w:tabs>
              <w:spacing w:line="276" w:lineRule="auto"/>
              <w:jc w:val="both"/>
              <w:rPr>
                <w:rFonts w:ascii="Times New Roman" w:eastAsia="Calibri" w:hAnsi="Times New Roman" w:cs="Times New Roman"/>
                <w:sz w:val="16"/>
                <w:szCs w:val="16"/>
                <w:lang w:val="ru-RU"/>
              </w:rPr>
            </w:pPr>
            <w:r w:rsidRPr="00E273C8">
              <w:rPr>
                <w:rFonts w:ascii="Times New Roman" w:eastAsia="Calibri" w:hAnsi="Times New Roman" w:cs="Times New Roman"/>
                <w:sz w:val="16"/>
                <w:szCs w:val="16"/>
                <w:lang w:val="ru-RU"/>
              </w:rPr>
              <w:t>Усавршавање наставника у области настава и учење-похађање семинара-Активно креативно учење: савремени трендови у настави граматике</w:t>
            </w:r>
          </w:p>
        </w:tc>
        <w:tc>
          <w:tcPr>
            <w:tcW w:w="1710"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NewRoman" w:hAnsi="Times New Roman" w:cs="Times New Roman"/>
                <w:sz w:val="16"/>
                <w:szCs w:val="16"/>
              </w:rPr>
            </w:pPr>
            <w:r w:rsidRPr="00E273C8">
              <w:rPr>
                <w:rFonts w:ascii="Times New Roman" w:eastAsia="TimesNewRoman" w:hAnsi="Times New Roman" w:cs="Times New Roman"/>
                <w:sz w:val="16"/>
                <w:szCs w:val="16"/>
              </w:rPr>
              <w:t>Анализа, дискусија, размена искуства</w:t>
            </w:r>
          </w:p>
        </w:tc>
        <w:tc>
          <w:tcPr>
            <w:tcW w:w="1908" w:type="dxa"/>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noProof/>
                <w:sz w:val="16"/>
                <w:szCs w:val="16"/>
                <w:lang w:val="sr-Cyrl-CS"/>
              </w:rPr>
            </w:pPr>
            <w:r w:rsidRPr="00E273C8">
              <w:rPr>
                <w:rFonts w:ascii="Times New Roman" w:eastAsia="Times New Roman" w:hAnsi="Times New Roman" w:cs="Times New Roman"/>
                <w:noProof/>
                <w:sz w:val="16"/>
                <w:szCs w:val="16"/>
                <w:lang w:val="sr-Cyrl-CS"/>
              </w:rPr>
              <w:t>едукатори</w:t>
            </w:r>
          </w:p>
        </w:tc>
      </w:tr>
      <w:tr w:rsidR="00E273C8" w:rsidRPr="00E273C8" w:rsidTr="009777A7">
        <w:trPr>
          <w:trHeight w:val="482"/>
          <w:jc w:val="center"/>
        </w:trPr>
        <w:tc>
          <w:tcPr>
            <w:tcW w:w="2043" w:type="dxa"/>
            <w:gridSpan w:val="5"/>
            <w:tcBorders>
              <w:top w:val="single" w:sz="4" w:space="0" w:color="C00000"/>
              <w:left w:val="thinThickLargeGap" w:sz="18" w:space="0" w:color="0000CC"/>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sz w:val="16"/>
                <w:szCs w:val="16"/>
                <w:lang w:val="sr-Cyrl-CS"/>
              </w:rPr>
            </w:pPr>
            <w:r w:rsidRPr="00E273C8">
              <w:rPr>
                <w:rFonts w:ascii="Times New Roman" w:eastAsia="Times New Roman" w:hAnsi="Times New Roman" w:cs="Times New Roman"/>
                <w:sz w:val="16"/>
                <w:szCs w:val="16"/>
                <w:lang w:val="sr-Cyrl-CS"/>
              </w:rPr>
              <w:t>током школске године</w:t>
            </w:r>
          </w:p>
        </w:tc>
        <w:tc>
          <w:tcPr>
            <w:tcW w:w="4230"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E273C8" w:rsidRDefault="009777A7" w:rsidP="009777A7">
            <w:pPr>
              <w:tabs>
                <w:tab w:val="left" w:pos="4920"/>
              </w:tabs>
              <w:spacing w:line="276" w:lineRule="auto"/>
              <w:rPr>
                <w:rFonts w:ascii="Times New Roman" w:eastAsia="Times New Roman" w:hAnsi="Times New Roman" w:cs="Calibri"/>
                <w:sz w:val="16"/>
                <w:szCs w:val="16"/>
                <w:lang w:val="sr-Cyrl-CS"/>
              </w:rPr>
            </w:pPr>
            <w:r w:rsidRPr="00E273C8">
              <w:rPr>
                <w:rFonts w:ascii="Times New Roman" w:eastAsia="Calibri" w:hAnsi="Times New Roman" w:cs="Times New Roman"/>
                <w:sz w:val="16"/>
                <w:szCs w:val="16"/>
                <w:lang w:val="ru-RU"/>
              </w:rPr>
              <w:t>Наставник прилагођава рад на часу образовно-васпитним потребама ученика-прилагођавање времена, метода рада, облика и наставних средстава</w:t>
            </w:r>
          </w:p>
        </w:tc>
        <w:tc>
          <w:tcPr>
            <w:tcW w:w="1710"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noProof/>
                <w:sz w:val="16"/>
                <w:szCs w:val="16"/>
              </w:rPr>
            </w:pPr>
            <w:r w:rsidRPr="00E273C8">
              <w:rPr>
                <w:rFonts w:ascii="Times New Roman" w:eastAsia="TimesNewRoman" w:hAnsi="Times New Roman" w:cs="Times New Roman"/>
                <w:sz w:val="16"/>
                <w:szCs w:val="16"/>
              </w:rPr>
              <w:t>реализацијачасова, анализа, дискусија...</w:t>
            </w:r>
          </w:p>
        </w:tc>
        <w:tc>
          <w:tcPr>
            <w:tcW w:w="1908" w:type="dxa"/>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noProof/>
                <w:sz w:val="16"/>
                <w:szCs w:val="16"/>
                <w:lang w:val="sr-Cyrl-CS"/>
              </w:rPr>
            </w:pPr>
            <w:r w:rsidRPr="00E273C8">
              <w:rPr>
                <w:rFonts w:ascii="Times New Roman" w:eastAsia="Times New Roman" w:hAnsi="Times New Roman" w:cs="Times New Roman"/>
                <w:noProof/>
                <w:sz w:val="16"/>
                <w:szCs w:val="16"/>
                <w:lang w:val="sr-Cyrl-CS"/>
              </w:rPr>
              <w:t>Предметни наставници, наставници разредне наставе, СТИО</w:t>
            </w:r>
          </w:p>
        </w:tc>
      </w:tr>
      <w:tr w:rsidR="00E273C8" w:rsidRPr="00E273C8" w:rsidTr="009777A7">
        <w:trPr>
          <w:trHeight w:val="482"/>
          <w:jc w:val="center"/>
        </w:trPr>
        <w:tc>
          <w:tcPr>
            <w:tcW w:w="2043" w:type="dxa"/>
            <w:gridSpan w:val="5"/>
            <w:tcBorders>
              <w:top w:val="single" w:sz="4" w:space="0" w:color="C00000"/>
              <w:left w:val="thinThickLargeGap" w:sz="18" w:space="0" w:color="0000CC"/>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sz w:val="16"/>
                <w:szCs w:val="16"/>
                <w:lang w:val="sr-Cyrl-CS"/>
              </w:rPr>
            </w:pPr>
            <w:r w:rsidRPr="00E273C8">
              <w:rPr>
                <w:rFonts w:ascii="Times New Roman" w:eastAsia="Times New Roman" w:hAnsi="Times New Roman" w:cs="Times New Roman"/>
                <w:sz w:val="16"/>
                <w:szCs w:val="16"/>
                <w:lang w:val="sr-Cyrl-CS"/>
              </w:rPr>
              <w:t>током школске године</w:t>
            </w:r>
          </w:p>
        </w:tc>
        <w:tc>
          <w:tcPr>
            <w:tcW w:w="4230"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E273C8" w:rsidRDefault="009777A7" w:rsidP="009777A7">
            <w:pPr>
              <w:tabs>
                <w:tab w:val="left" w:pos="4920"/>
              </w:tabs>
              <w:spacing w:line="276" w:lineRule="auto"/>
              <w:rPr>
                <w:rFonts w:ascii="Times New Roman" w:eastAsia="Calibri" w:hAnsi="Times New Roman" w:cs="Times New Roman"/>
                <w:sz w:val="16"/>
                <w:szCs w:val="16"/>
                <w:lang w:val="ru-RU"/>
              </w:rPr>
            </w:pPr>
            <w:r w:rsidRPr="00E273C8">
              <w:rPr>
                <w:rFonts w:ascii="Times New Roman" w:eastAsia="Calibri" w:hAnsi="Times New Roman" w:cs="Times New Roman"/>
                <w:sz w:val="16"/>
                <w:szCs w:val="16"/>
                <w:lang w:val="ru-RU"/>
              </w:rPr>
              <w:t xml:space="preserve">Ученици стичу знања на часу-наставник даје повратну информацију о напредовању ученика, подстиче ученике да дискутују, планира различите </w:t>
            </w:r>
            <w:r w:rsidRPr="00E273C8">
              <w:rPr>
                <w:rFonts w:ascii="Times New Roman" w:eastAsia="Calibri" w:hAnsi="Times New Roman" w:cs="Times New Roman"/>
                <w:sz w:val="16"/>
                <w:szCs w:val="16"/>
                <w:lang w:val="ru-RU"/>
              </w:rPr>
              <w:lastRenderedPageBreak/>
              <w:t xml:space="preserve">активности на часу, постиче ученике да користе различите изворе знања, да међусобно процењују тачност одговора/решења. Подстиче и развија предузетништво код ученика млађих разреда. </w:t>
            </w:r>
          </w:p>
        </w:tc>
        <w:tc>
          <w:tcPr>
            <w:tcW w:w="1710"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noProof/>
                <w:sz w:val="16"/>
                <w:szCs w:val="16"/>
                <w:lang w:val="sr-Cyrl-CS"/>
              </w:rPr>
            </w:pPr>
            <w:r w:rsidRPr="00E273C8">
              <w:rPr>
                <w:rFonts w:ascii="Times New Roman" w:eastAsia="TimesNewRoman" w:hAnsi="Times New Roman" w:cs="Times New Roman"/>
                <w:sz w:val="16"/>
                <w:szCs w:val="16"/>
              </w:rPr>
              <w:lastRenderedPageBreak/>
              <w:t>реализацијачасова, анализа, дискусија...</w:t>
            </w:r>
          </w:p>
        </w:tc>
        <w:tc>
          <w:tcPr>
            <w:tcW w:w="1908" w:type="dxa"/>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noProof/>
                <w:sz w:val="16"/>
                <w:szCs w:val="16"/>
                <w:lang w:val="sr-Cyrl-CS"/>
              </w:rPr>
            </w:pPr>
            <w:r w:rsidRPr="00E273C8">
              <w:rPr>
                <w:rFonts w:ascii="Times New Roman" w:eastAsia="Times New Roman" w:hAnsi="Times New Roman" w:cs="Times New Roman"/>
                <w:noProof/>
                <w:sz w:val="16"/>
                <w:szCs w:val="16"/>
                <w:lang w:val="sr-Cyrl-CS"/>
              </w:rPr>
              <w:t xml:space="preserve">Предметни наставници, </w:t>
            </w:r>
            <w:r w:rsidRPr="00E273C8">
              <w:rPr>
                <w:rFonts w:ascii="Times New Roman" w:eastAsia="Times New Roman" w:hAnsi="Times New Roman" w:cs="Times New Roman"/>
                <w:noProof/>
                <w:sz w:val="16"/>
                <w:szCs w:val="16"/>
                <w:lang w:val="sr-Cyrl-CS"/>
              </w:rPr>
              <w:lastRenderedPageBreak/>
              <w:t>наставници разредне наставе</w:t>
            </w:r>
          </w:p>
        </w:tc>
      </w:tr>
      <w:tr w:rsidR="00E273C8" w:rsidRPr="00E273C8" w:rsidTr="009777A7">
        <w:trPr>
          <w:trHeight w:val="1560"/>
          <w:jc w:val="center"/>
        </w:trPr>
        <w:tc>
          <w:tcPr>
            <w:tcW w:w="2043" w:type="dxa"/>
            <w:gridSpan w:val="5"/>
            <w:tcBorders>
              <w:top w:val="single" w:sz="4" w:space="0" w:color="C00000"/>
              <w:left w:val="thinThickLargeGap" w:sz="18" w:space="0" w:color="0000CC"/>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sz w:val="16"/>
                <w:szCs w:val="16"/>
                <w:lang w:val="sr-Cyrl-CS"/>
              </w:rPr>
            </w:pPr>
            <w:r w:rsidRPr="00E273C8">
              <w:rPr>
                <w:rFonts w:ascii="Times New Roman" w:eastAsia="Times New Roman" w:hAnsi="Times New Roman" w:cs="Times New Roman"/>
                <w:sz w:val="16"/>
                <w:szCs w:val="16"/>
                <w:lang w:val="sr-Cyrl-CS"/>
              </w:rPr>
              <w:t>током школске године</w:t>
            </w:r>
          </w:p>
        </w:tc>
        <w:tc>
          <w:tcPr>
            <w:tcW w:w="4230"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E273C8" w:rsidRDefault="009777A7" w:rsidP="009777A7">
            <w:pPr>
              <w:tabs>
                <w:tab w:val="left" w:pos="4920"/>
              </w:tabs>
              <w:spacing w:line="276" w:lineRule="auto"/>
              <w:rPr>
                <w:rFonts w:ascii="Times New Roman" w:eastAsia="Calibri" w:hAnsi="Times New Roman" w:cs="Times New Roman"/>
                <w:sz w:val="16"/>
                <w:szCs w:val="16"/>
                <w:lang w:val="ru-RU"/>
              </w:rPr>
            </w:pPr>
            <w:r w:rsidRPr="00E273C8">
              <w:rPr>
                <w:rFonts w:ascii="Times New Roman" w:eastAsia="Calibri" w:hAnsi="Times New Roman" w:cs="Times New Roman"/>
                <w:sz w:val="16"/>
                <w:szCs w:val="16"/>
                <w:lang w:val="ru-RU"/>
              </w:rPr>
              <w:t xml:space="preserve">Наставник ефикасно управља процесом учења на часу-планира </w:t>
            </w:r>
            <w:r w:rsidRPr="00E273C8">
              <w:rPr>
                <w:rFonts w:ascii="Times New Roman" w:eastAsia="Times New Roman" w:hAnsi="Times New Roman" w:cs="Times New Roman"/>
                <w:sz w:val="16"/>
                <w:szCs w:val="16"/>
                <w:lang w:val="ru-RU"/>
              </w:rPr>
              <w:t>и на часу повезује све делове часа (уводни, главни и завршнидео)</w:t>
            </w:r>
            <w:r w:rsidRPr="00E273C8">
              <w:rPr>
                <w:rFonts w:ascii="Times New Roman" w:eastAsia="Calibri" w:hAnsi="Times New Roman" w:cs="Times New Roman"/>
                <w:sz w:val="16"/>
                <w:szCs w:val="16"/>
                <w:lang w:val="ru-RU"/>
              </w:rPr>
              <w:t xml:space="preserve"> ,</w:t>
            </w:r>
            <w:r w:rsidRPr="00E273C8">
              <w:rPr>
                <w:rFonts w:ascii="Times New Roman" w:eastAsia="Times New Roman" w:hAnsi="Times New Roman" w:cs="Times New Roman"/>
                <w:sz w:val="16"/>
                <w:szCs w:val="16"/>
                <w:lang w:val="sr-Cyrl-CS"/>
              </w:rPr>
              <w:t xml:space="preserve">ефикасно планира време на часу, </w:t>
            </w:r>
            <w:r w:rsidRPr="00E273C8">
              <w:rPr>
                <w:rFonts w:ascii="Times New Roman" w:eastAsia="Times New Roman" w:hAnsi="Times New Roman" w:cs="Times New Roman"/>
                <w:sz w:val="16"/>
                <w:szCs w:val="16"/>
                <w:lang w:val="ru-RU"/>
              </w:rPr>
              <w:t xml:space="preserve">функционално користи постојећа наставна средства, </w:t>
            </w:r>
            <w:r w:rsidRPr="00E273C8">
              <w:rPr>
                <w:rFonts w:ascii="Times New Roman" w:eastAsia="Calibri" w:hAnsi="Times New Roman" w:cs="Times New Roman"/>
                <w:sz w:val="16"/>
                <w:szCs w:val="16"/>
                <w:lang w:val="ru-RU"/>
              </w:rPr>
              <w:t>користи питања ученика, њихове идеје, коментаре, подстиче интеракцију међу ученицима,примењују занимљиве задатке како би мотивисали ученике за рад</w:t>
            </w:r>
          </w:p>
        </w:tc>
        <w:tc>
          <w:tcPr>
            <w:tcW w:w="1710"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noProof/>
                <w:sz w:val="16"/>
                <w:szCs w:val="16"/>
                <w:lang w:val="sr-Cyrl-CS"/>
              </w:rPr>
            </w:pPr>
            <w:r w:rsidRPr="00E273C8">
              <w:rPr>
                <w:rFonts w:ascii="Times New Roman" w:eastAsia="TimesNewRoman" w:hAnsi="Times New Roman" w:cs="Times New Roman"/>
                <w:sz w:val="16"/>
                <w:szCs w:val="16"/>
              </w:rPr>
              <w:t>реализацијачасова, анализа, дискусија...</w:t>
            </w:r>
          </w:p>
        </w:tc>
        <w:tc>
          <w:tcPr>
            <w:tcW w:w="1908" w:type="dxa"/>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noProof/>
                <w:sz w:val="16"/>
                <w:szCs w:val="16"/>
                <w:lang w:val="sr-Cyrl-CS"/>
              </w:rPr>
            </w:pPr>
            <w:r w:rsidRPr="00E273C8">
              <w:rPr>
                <w:rFonts w:ascii="Times New Roman" w:eastAsia="Times New Roman" w:hAnsi="Times New Roman" w:cs="Times New Roman"/>
                <w:noProof/>
                <w:sz w:val="16"/>
                <w:szCs w:val="16"/>
                <w:lang w:val="sr-Cyrl-CS"/>
              </w:rPr>
              <w:t>Предметни наставници, наставници разредне наставе</w:t>
            </w:r>
          </w:p>
        </w:tc>
      </w:tr>
      <w:tr w:rsidR="00E273C8" w:rsidRPr="00E273C8" w:rsidTr="009777A7">
        <w:trPr>
          <w:trHeight w:val="2247"/>
          <w:jc w:val="center"/>
        </w:trPr>
        <w:tc>
          <w:tcPr>
            <w:tcW w:w="2043" w:type="dxa"/>
            <w:gridSpan w:val="5"/>
            <w:tcBorders>
              <w:top w:val="single" w:sz="4" w:space="0" w:color="C00000"/>
              <w:left w:val="thinThickLargeGap" w:sz="18" w:space="0" w:color="0000CC"/>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sz w:val="16"/>
                <w:szCs w:val="16"/>
                <w:lang w:val="sr-Cyrl-CS"/>
              </w:rPr>
            </w:pPr>
            <w:r w:rsidRPr="00E273C8">
              <w:rPr>
                <w:rFonts w:ascii="Times New Roman" w:eastAsia="Times New Roman" w:hAnsi="Times New Roman" w:cs="Times New Roman"/>
                <w:sz w:val="16"/>
                <w:szCs w:val="16"/>
                <w:lang w:val="sr-Cyrl-CS"/>
              </w:rPr>
              <w:t>током школске године</w:t>
            </w:r>
          </w:p>
        </w:tc>
        <w:tc>
          <w:tcPr>
            <w:tcW w:w="4230"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E273C8" w:rsidRDefault="009777A7" w:rsidP="009777A7">
            <w:pPr>
              <w:tabs>
                <w:tab w:val="left" w:pos="4920"/>
              </w:tabs>
              <w:spacing w:line="276" w:lineRule="auto"/>
              <w:rPr>
                <w:rFonts w:ascii="Times New Roman" w:eastAsia="Calibri" w:hAnsi="Times New Roman" w:cs="Times New Roman"/>
                <w:sz w:val="16"/>
                <w:szCs w:val="16"/>
                <w:lang w:val="ru-RU"/>
              </w:rPr>
            </w:pPr>
            <w:r w:rsidRPr="00E273C8">
              <w:rPr>
                <w:rFonts w:ascii="Times New Roman" w:eastAsia="Calibri" w:hAnsi="Times New Roman" w:cs="Times New Roman"/>
                <w:sz w:val="16"/>
                <w:szCs w:val="16"/>
                <w:lang w:val="ru-RU"/>
              </w:rPr>
              <w:t xml:space="preserve">Наставник користи поступке вредновања који су у функцији даљег учења-даје јасну и потпуну повратну информацију ученицима о њиховом раду, колико су напредовали, како би на тај начин ученици унапредили свој рад, </w:t>
            </w:r>
            <w:r w:rsidRPr="00E273C8">
              <w:rPr>
                <w:rFonts w:ascii="Times New Roman" w:eastAsia="Times New Roman" w:hAnsi="Times New Roman" w:cs="Times New Roman"/>
                <w:sz w:val="16"/>
                <w:szCs w:val="16"/>
                <w:lang w:val="ru-RU"/>
              </w:rPr>
              <w:t xml:space="preserve">јасно истиче ученицима критеријуме оцењивања и учи ученике да сами оцењују свој рад на основу критеријума, </w:t>
            </w:r>
            <w:r w:rsidRPr="00E273C8">
              <w:rPr>
                <w:rFonts w:ascii="Times New Roman" w:eastAsia="Calibri" w:hAnsi="Times New Roman" w:cs="Times New Roman"/>
                <w:sz w:val="16"/>
                <w:szCs w:val="16"/>
                <w:lang w:val="ru-RU"/>
              </w:rPr>
              <w:t>води потпуну педагошку документацију о напредовању ученика која садржи податке о вештинама ученика, самосталности, одговорности према раду, препорукама за даље напредовање</w:t>
            </w:r>
          </w:p>
        </w:tc>
        <w:tc>
          <w:tcPr>
            <w:tcW w:w="1710"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NewRoman" w:hAnsi="Times New Roman" w:cs="Times New Roman"/>
                <w:sz w:val="16"/>
                <w:szCs w:val="16"/>
              </w:rPr>
            </w:pPr>
            <w:r w:rsidRPr="00E273C8">
              <w:rPr>
                <w:rFonts w:ascii="Times New Roman" w:eastAsia="TimesNewRoman" w:hAnsi="Times New Roman" w:cs="Times New Roman"/>
                <w:sz w:val="16"/>
                <w:szCs w:val="16"/>
              </w:rPr>
              <w:t>Реализација</w:t>
            </w:r>
            <w:r w:rsidRPr="00E273C8">
              <w:rPr>
                <w:rFonts w:ascii="Times New Roman" w:eastAsia="TimesNewRoman" w:hAnsi="Times New Roman" w:cs="Times New Roman"/>
                <w:sz w:val="16"/>
                <w:szCs w:val="16"/>
                <w:lang w:val="sr-Cyrl-RS"/>
              </w:rPr>
              <w:t xml:space="preserve"> </w:t>
            </w:r>
            <w:r w:rsidRPr="00E273C8">
              <w:rPr>
                <w:rFonts w:ascii="Times New Roman" w:eastAsia="TimesNewRoman" w:hAnsi="Times New Roman" w:cs="Times New Roman"/>
                <w:sz w:val="16"/>
                <w:szCs w:val="16"/>
              </w:rPr>
              <w:t>часова, анализа, дискусија...</w:t>
            </w:r>
          </w:p>
        </w:tc>
        <w:tc>
          <w:tcPr>
            <w:tcW w:w="1908" w:type="dxa"/>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noProof/>
                <w:sz w:val="16"/>
                <w:szCs w:val="16"/>
                <w:lang w:val="sr-Cyrl-CS"/>
              </w:rPr>
            </w:pPr>
            <w:r w:rsidRPr="00E273C8">
              <w:rPr>
                <w:rFonts w:ascii="Times New Roman" w:eastAsia="Times New Roman" w:hAnsi="Times New Roman" w:cs="Times New Roman"/>
                <w:noProof/>
                <w:sz w:val="16"/>
                <w:szCs w:val="16"/>
                <w:lang w:val="sr-Cyrl-CS"/>
              </w:rPr>
              <w:t>Предметни наставници, наставници разредне наставе</w:t>
            </w:r>
          </w:p>
        </w:tc>
      </w:tr>
      <w:tr w:rsidR="00E273C8" w:rsidRPr="00E273C8" w:rsidTr="009777A7">
        <w:trPr>
          <w:trHeight w:val="676"/>
          <w:jc w:val="center"/>
        </w:trPr>
        <w:tc>
          <w:tcPr>
            <w:tcW w:w="2043" w:type="dxa"/>
            <w:gridSpan w:val="5"/>
            <w:tcBorders>
              <w:top w:val="single" w:sz="4" w:space="0" w:color="C00000"/>
              <w:left w:val="thinThickLargeGap" w:sz="18" w:space="0" w:color="0000CC"/>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sz w:val="16"/>
                <w:szCs w:val="16"/>
                <w:lang w:val="sr-Cyrl-CS"/>
              </w:rPr>
            </w:pPr>
            <w:r w:rsidRPr="00E273C8">
              <w:rPr>
                <w:rFonts w:ascii="Times New Roman" w:eastAsia="Times New Roman" w:hAnsi="Times New Roman" w:cs="Times New Roman"/>
                <w:sz w:val="16"/>
                <w:szCs w:val="16"/>
                <w:lang w:val="sr-Cyrl-CS"/>
              </w:rPr>
              <w:t>Јануар, јун 202</w:t>
            </w:r>
            <w:r w:rsidR="00E273C8" w:rsidRPr="00E273C8">
              <w:rPr>
                <w:rFonts w:ascii="Times New Roman" w:eastAsia="Times New Roman" w:hAnsi="Times New Roman" w:cs="Times New Roman"/>
                <w:sz w:val="16"/>
                <w:szCs w:val="16"/>
                <w:lang w:val="sr-Cyrl-CS"/>
              </w:rPr>
              <w:t>4</w:t>
            </w:r>
            <w:r w:rsidRPr="00E273C8">
              <w:rPr>
                <w:rFonts w:ascii="Times New Roman" w:eastAsia="Times New Roman" w:hAnsi="Times New Roman" w:cs="Times New Roman"/>
                <w:sz w:val="16"/>
                <w:szCs w:val="16"/>
                <w:lang w:val="sr-Cyrl-CS"/>
              </w:rPr>
              <w:t>.</w:t>
            </w:r>
          </w:p>
        </w:tc>
        <w:tc>
          <w:tcPr>
            <w:tcW w:w="4230"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E273C8" w:rsidRDefault="009777A7" w:rsidP="009777A7">
            <w:pPr>
              <w:tabs>
                <w:tab w:val="left" w:pos="4920"/>
              </w:tabs>
              <w:spacing w:line="276" w:lineRule="auto"/>
              <w:jc w:val="both"/>
              <w:rPr>
                <w:rFonts w:ascii="Times New Roman" w:eastAsia="Calibri" w:hAnsi="Times New Roman" w:cs="Times New Roman"/>
                <w:sz w:val="16"/>
                <w:szCs w:val="16"/>
                <w:lang w:val="ru-RU"/>
              </w:rPr>
            </w:pPr>
            <w:r w:rsidRPr="00E273C8">
              <w:rPr>
                <w:rFonts w:ascii="Times New Roman" w:eastAsia="Calibri" w:hAnsi="Times New Roman" w:cs="Times New Roman"/>
                <w:sz w:val="16"/>
                <w:szCs w:val="16"/>
                <w:lang w:val="ru-RU"/>
              </w:rPr>
              <w:t xml:space="preserve">Истицање примера добре праксе на </w:t>
            </w:r>
            <w:r w:rsidRPr="00E273C8">
              <w:rPr>
                <w:rFonts w:ascii="Times New Roman" w:eastAsia="Calibri" w:hAnsi="Times New Roman" w:cs="Times New Roman"/>
                <w:sz w:val="16"/>
                <w:szCs w:val="16"/>
                <w:lang w:val="sr-Cyrl-CS"/>
              </w:rPr>
              <w:t>с</w:t>
            </w:r>
            <w:r w:rsidRPr="00E273C8">
              <w:rPr>
                <w:rFonts w:ascii="Times New Roman" w:eastAsia="Calibri" w:hAnsi="Times New Roman" w:cs="Times New Roman"/>
                <w:sz w:val="16"/>
                <w:szCs w:val="16"/>
                <w:lang w:val="ru-RU"/>
              </w:rPr>
              <w:t>едницама Одељењских већа и Наставничком већу</w:t>
            </w:r>
          </w:p>
        </w:tc>
        <w:tc>
          <w:tcPr>
            <w:tcW w:w="1710"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noProof/>
                <w:sz w:val="16"/>
                <w:szCs w:val="16"/>
                <w:lang w:val="sr-Cyrl-CS"/>
              </w:rPr>
            </w:pPr>
            <w:r w:rsidRPr="00E273C8">
              <w:rPr>
                <w:rFonts w:ascii="Times New Roman" w:eastAsia="Times New Roman" w:hAnsi="Times New Roman" w:cs="Times New Roman"/>
                <w:noProof/>
                <w:sz w:val="16"/>
                <w:szCs w:val="16"/>
                <w:lang w:val="sr-Cyrl-CS"/>
              </w:rPr>
              <w:t>Презентација, излагање</w:t>
            </w:r>
          </w:p>
        </w:tc>
        <w:tc>
          <w:tcPr>
            <w:tcW w:w="1908" w:type="dxa"/>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noProof/>
                <w:sz w:val="16"/>
                <w:szCs w:val="16"/>
                <w:lang w:val="sr-Cyrl-CS"/>
              </w:rPr>
            </w:pPr>
            <w:r w:rsidRPr="00E273C8">
              <w:rPr>
                <w:rFonts w:ascii="Times New Roman" w:eastAsia="Times New Roman" w:hAnsi="Times New Roman" w:cs="Times New Roman"/>
                <w:noProof/>
                <w:sz w:val="16"/>
                <w:szCs w:val="16"/>
                <w:lang w:val="sr-Cyrl-CS"/>
              </w:rPr>
              <w:t>Педагог, директор, руководиоци већа</w:t>
            </w:r>
          </w:p>
        </w:tc>
      </w:tr>
      <w:tr w:rsidR="00E273C8" w:rsidRPr="00E273C8" w:rsidTr="009777A7">
        <w:trPr>
          <w:trHeight w:val="938"/>
          <w:jc w:val="center"/>
        </w:trPr>
        <w:tc>
          <w:tcPr>
            <w:tcW w:w="2043" w:type="dxa"/>
            <w:gridSpan w:val="5"/>
            <w:tcBorders>
              <w:top w:val="single" w:sz="4" w:space="0" w:color="C00000"/>
              <w:left w:val="thinThickLargeGap" w:sz="18" w:space="0" w:color="0000CC"/>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sz w:val="16"/>
                <w:szCs w:val="16"/>
                <w:lang w:val="sr-Cyrl-CS"/>
              </w:rPr>
            </w:pPr>
            <w:r w:rsidRPr="00E273C8">
              <w:rPr>
                <w:rFonts w:ascii="Times New Roman" w:eastAsia="Times New Roman" w:hAnsi="Times New Roman" w:cs="Times New Roman"/>
                <w:sz w:val="16"/>
                <w:szCs w:val="16"/>
                <w:lang w:val="sr-Cyrl-CS"/>
              </w:rPr>
              <w:t>током школске године</w:t>
            </w:r>
          </w:p>
        </w:tc>
        <w:tc>
          <w:tcPr>
            <w:tcW w:w="4230"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both"/>
              <w:rPr>
                <w:rFonts w:ascii="Times New Roman" w:eastAsia="Times New Roman" w:hAnsi="Times New Roman" w:cs="Times New Roman"/>
                <w:noProof/>
                <w:sz w:val="16"/>
                <w:szCs w:val="16"/>
                <w:lang w:val="sr-Cyrl-CS"/>
              </w:rPr>
            </w:pPr>
            <w:r w:rsidRPr="00E273C8">
              <w:rPr>
                <w:rFonts w:ascii="Times New Roman" w:eastAsia="Times New Roman" w:hAnsi="Times New Roman" w:cs="Times New Roman"/>
                <w:noProof/>
                <w:sz w:val="16"/>
                <w:szCs w:val="16"/>
                <w:lang w:val="sr-Cyrl-CS"/>
              </w:rPr>
              <w:t>Реализација најмање пет часова применом савремених метода и облика рада и разноврсне технике</w:t>
            </w:r>
          </w:p>
        </w:tc>
        <w:tc>
          <w:tcPr>
            <w:tcW w:w="1710"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NewRoman" w:hAnsi="Times New Roman" w:cs="Times New Roman"/>
                <w:sz w:val="16"/>
                <w:szCs w:val="16"/>
              </w:rPr>
            </w:pPr>
            <w:r w:rsidRPr="00E273C8">
              <w:rPr>
                <w:rFonts w:ascii="Times New Roman" w:eastAsia="TimesNewRoman" w:hAnsi="Times New Roman" w:cs="Times New Roman"/>
                <w:sz w:val="16"/>
                <w:szCs w:val="16"/>
              </w:rPr>
              <w:t>реализацијачасова, анализа, дискусија...</w:t>
            </w:r>
          </w:p>
        </w:tc>
        <w:tc>
          <w:tcPr>
            <w:tcW w:w="1908" w:type="dxa"/>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noProof/>
                <w:sz w:val="16"/>
                <w:szCs w:val="16"/>
                <w:lang w:val="sr-Cyrl-CS"/>
              </w:rPr>
            </w:pPr>
            <w:r w:rsidRPr="00E273C8">
              <w:rPr>
                <w:rFonts w:ascii="Times New Roman" w:eastAsia="Times New Roman" w:hAnsi="Times New Roman" w:cs="Times New Roman"/>
                <w:noProof/>
                <w:sz w:val="16"/>
                <w:szCs w:val="16"/>
                <w:lang w:val="sr-Cyrl-CS"/>
              </w:rPr>
              <w:t xml:space="preserve">учитељи </w:t>
            </w:r>
          </w:p>
          <w:p w:rsidR="009777A7" w:rsidRPr="00E273C8" w:rsidRDefault="009777A7" w:rsidP="009777A7">
            <w:pPr>
              <w:shd w:val="clear" w:color="auto" w:fill="FFFFFF"/>
              <w:jc w:val="center"/>
              <w:rPr>
                <w:rFonts w:ascii="Times New Roman" w:eastAsia="Times New Roman" w:hAnsi="Times New Roman" w:cs="Times New Roman"/>
                <w:noProof/>
                <w:sz w:val="16"/>
                <w:szCs w:val="16"/>
                <w:lang w:val="sr-Cyrl-CS"/>
              </w:rPr>
            </w:pPr>
            <w:r w:rsidRPr="00E273C8">
              <w:rPr>
                <w:rFonts w:ascii="Times New Roman" w:eastAsia="Times New Roman" w:hAnsi="Times New Roman" w:cs="Times New Roman"/>
                <w:noProof/>
                <w:sz w:val="16"/>
                <w:szCs w:val="16"/>
                <w:lang w:val="sr-Cyrl-CS"/>
              </w:rPr>
              <w:t>и наставници</w:t>
            </w:r>
          </w:p>
        </w:tc>
      </w:tr>
      <w:tr w:rsidR="00E273C8" w:rsidRPr="00E273C8" w:rsidTr="009777A7">
        <w:trPr>
          <w:trHeight w:val="1536"/>
          <w:jc w:val="center"/>
        </w:trPr>
        <w:tc>
          <w:tcPr>
            <w:tcW w:w="2043" w:type="dxa"/>
            <w:gridSpan w:val="5"/>
            <w:tcBorders>
              <w:top w:val="single" w:sz="4" w:space="0" w:color="C00000"/>
              <w:left w:val="thinThickLargeGap" w:sz="18" w:space="0" w:color="0000CC"/>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sz w:val="16"/>
                <w:szCs w:val="16"/>
                <w:lang w:val="sr-Cyrl-CS"/>
              </w:rPr>
            </w:pPr>
            <w:r w:rsidRPr="00E273C8">
              <w:rPr>
                <w:rFonts w:ascii="Times New Roman" w:eastAsia="Times New Roman" w:hAnsi="Times New Roman" w:cs="Times New Roman"/>
                <w:sz w:val="16"/>
                <w:szCs w:val="16"/>
                <w:lang w:val="sr-Cyrl-CS"/>
              </w:rPr>
              <w:t>током школске године</w:t>
            </w:r>
          </w:p>
        </w:tc>
        <w:tc>
          <w:tcPr>
            <w:tcW w:w="4230"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both"/>
              <w:rPr>
                <w:rFonts w:ascii="Times New Roman" w:eastAsia="Times New Roman" w:hAnsi="Times New Roman" w:cs="Times New Roman"/>
                <w:noProof/>
                <w:sz w:val="16"/>
                <w:szCs w:val="16"/>
                <w:lang w:val="sr-Cyrl-CS"/>
              </w:rPr>
            </w:pPr>
            <w:r w:rsidRPr="00E273C8">
              <w:rPr>
                <w:rFonts w:ascii="Times New Roman" w:eastAsia="Times New Roman" w:hAnsi="Times New Roman" w:cs="Times New Roman"/>
                <w:noProof/>
                <w:sz w:val="16"/>
                <w:szCs w:val="16"/>
                <w:lang w:val="sr-Cyrl-CS"/>
              </w:rPr>
              <w:t>Формирање базе података писаних и мулти-медијалних припрема наставника школе</w:t>
            </w:r>
          </w:p>
        </w:tc>
        <w:tc>
          <w:tcPr>
            <w:tcW w:w="1710"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9777A7" w:rsidRPr="00E273C8" w:rsidRDefault="009777A7" w:rsidP="009777A7">
            <w:pPr>
              <w:shd w:val="clear" w:color="auto" w:fill="FFFFFF"/>
              <w:jc w:val="center"/>
              <w:rPr>
                <w:rFonts w:ascii="Times New Roman" w:eastAsia="Times New Roman" w:hAnsi="Times New Roman" w:cs="Times New Roman"/>
                <w:noProof/>
                <w:sz w:val="16"/>
                <w:szCs w:val="16"/>
                <w:lang w:val="sr-Cyrl-CS"/>
              </w:rPr>
            </w:pPr>
            <w:r w:rsidRPr="00E273C8">
              <w:rPr>
                <w:rFonts w:ascii="Times New Roman" w:eastAsia="Times New Roman" w:hAnsi="Times New Roman" w:cs="Times New Roman"/>
                <w:noProof/>
                <w:sz w:val="16"/>
                <w:szCs w:val="16"/>
                <w:lang w:val="sr-Cyrl-CS"/>
              </w:rPr>
              <w:t>израда писаних и мултимедијалних припрема</w:t>
            </w:r>
          </w:p>
          <w:p w:rsidR="009777A7" w:rsidRPr="00E273C8" w:rsidRDefault="009777A7" w:rsidP="009777A7">
            <w:pPr>
              <w:shd w:val="clear" w:color="auto" w:fill="FFFFFF"/>
              <w:jc w:val="center"/>
              <w:rPr>
                <w:rFonts w:ascii="Times New Roman" w:eastAsia="Times New Roman" w:hAnsi="Times New Roman" w:cs="Times New Roman"/>
                <w:noProof/>
                <w:sz w:val="16"/>
                <w:szCs w:val="16"/>
                <w:lang w:val="sr-Cyrl-CS"/>
              </w:rPr>
            </w:pPr>
          </w:p>
        </w:tc>
        <w:tc>
          <w:tcPr>
            <w:tcW w:w="1908" w:type="dxa"/>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noProof/>
                <w:sz w:val="16"/>
                <w:szCs w:val="16"/>
                <w:lang w:val="sr-Cyrl-CS"/>
              </w:rPr>
            </w:pPr>
            <w:r w:rsidRPr="00E273C8">
              <w:rPr>
                <w:rFonts w:ascii="Times New Roman" w:eastAsia="Times New Roman" w:hAnsi="Times New Roman" w:cs="Times New Roman"/>
                <w:noProof/>
                <w:sz w:val="16"/>
                <w:szCs w:val="16"/>
                <w:lang w:val="sr-Cyrl-CS"/>
              </w:rPr>
              <w:t xml:space="preserve">библиотекар, </w:t>
            </w:r>
          </w:p>
          <w:p w:rsidR="009777A7" w:rsidRPr="00E273C8" w:rsidRDefault="009777A7" w:rsidP="009777A7">
            <w:pPr>
              <w:shd w:val="clear" w:color="auto" w:fill="FFFFFF"/>
              <w:jc w:val="center"/>
              <w:rPr>
                <w:rFonts w:ascii="Times New Roman" w:eastAsia="Times New Roman" w:hAnsi="Times New Roman" w:cs="Times New Roman"/>
                <w:noProof/>
                <w:sz w:val="16"/>
                <w:szCs w:val="16"/>
                <w:lang w:val="sr-Cyrl-CS"/>
              </w:rPr>
            </w:pPr>
            <w:r w:rsidRPr="00E273C8">
              <w:rPr>
                <w:rFonts w:ascii="Times New Roman" w:eastAsia="Times New Roman" w:hAnsi="Times New Roman" w:cs="Times New Roman"/>
                <w:noProof/>
                <w:sz w:val="16"/>
                <w:szCs w:val="16"/>
                <w:lang w:val="sr-Cyrl-CS"/>
              </w:rPr>
              <w:t>руководиоци Већа</w:t>
            </w:r>
          </w:p>
        </w:tc>
        <w:bookmarkEnd w:id="74"/>
      </w:tr>
      <w:tr w:rsidR="00E273C8" w:rsidRPr="00E273C8" w:rsidTr="009777A7">
        <w:trPr>
          <w:trHeight w:val="567"/>
          <w:jc w:val="center"/>
        </w:trPr>
        <w:tc>
          <w:tcPr>
            <w:tcW w:w="1613" w:type="dxa"/>
            <w:gridSpan w:val="2"/>
            <w:tcBorders>
              <w:top w:val="single" w:sz="12" w:space="0" w:color="C00000"/>
              <w:left w:val="thinThickLargeGap" w:sz="18" w:space="0" w:color="0000CC"/>
              <w:bottom w:val="single" w:sz="12" w:space="0" w:color="C00000"/>
              <w:right w:val="single" w:sz="4" w:space="0" w:color="FFFF99"/>
            </w:tcBorders>
            <w:shd w:val="clear" w:color="auto" w:fill="FFFFFF"/>
            <w:vAlign w:val="center"/>
          </w:tcPr>
          <w:p w:rsidR="009777A7" w:rsidRPr="00E273C8" w:rsidRDefault="009777A7" w:rsidP="009777A7">
            <w:pPr>
              <w:shd w:val="clear" w:color="auto" w:fill="FFFFFF"/>
              <w:tabs>
                <w:tab w:val="left" w:pos="1168"/>
              </w:tabs>
              <w:jc w:val="center"/>
              <w:rPr>
                <w:rFonts w:ascii="Times New Roman" w:eastAsia="Times New Roman" w:hAnsi="Times New Roman" w:cs="Times New Roman"/>
                <w:b/>
                <w:bCs/>
                <w:noProof/>
                <w:sz w:val="20"/>
                <w:szCs w:val="20"/>
                <w:lang w:val="sr-Cyrl-CS"/>
              </w:rPr>
            </w:pPr>
          </w:p>
          <w:p w:rsidR="009777A7" w:rsidRPr="00E273C8" w:rsidRDefault="009777A7" w:rsidP="009777A7">
            <w:pPr>
              <w:shd w:val="clear" w:color="auto" w:fill="FFFFFF"/>
              <w:tabs>
                <w:tab w:val="left" w:pos="1168"/>
              </w:tabs>
              <w:jc w:val="center"/>
              <w:rPr>
                <w:rFonts w:ascii="Times New Roman" w:eastAsia="Times New Roman" w:hAnsi="Times New Roman" w:cs="Times New Roman"/>
                <w:b/>
                <w:bCs/>
                <w:noProof/>
                <w:sz w:val="20"/>
                <w:szCs w:val="20"/>
                <w:lang w:val="sr-Cyrl-CS"/>
              </w:rPr>
            </w:pPr>
          </w:p>
          <w:p w:rsidR="009777A7" w:rsidRPr="00E273C8" w:rsidRDefault="009777A7" w:rsidP="009777A7">
            <w:pPr>
              <w:shd w:val="clear" w:color="auto" w:fill="FFFFFF"/>
              <w:tabs>
                <w:tab w:val="left" w:pos="1168"/>
              </w:tabs>
              <w:jc w:val="center"/>
              <w:rPr>
                <w:rFonts w:ascii="Times New Roman" w:eastAsia="Times New Roman" w:hAnsi="Times New Roman" w:cs="Times New Roman"/>
                <w:b/>
                <w:bCs/>
                <w:sz w:val="20"/>
                <w:szCs w:val="20"/>
                <w:lang w:val="sr-Cyrl-CS"/>
              </w:rPr>
            </w:pPr>
            <w:r w:rsidRPr="00E273C8">
              <w:rPr>
                <w:rFonts w:ascii="Times New Roman" w:eastAsia="Times New Roman" w:hAnsi="Times New Roman" w:cs="Times New Roman"/>
                <w:b/>
                <w:bCs/>
                <w:noProof/>
                <w:sz w:val="20"/>
                <w:szCs w:val="20"/>
                <w:lang w:val="sr-Cyrl-CS"/>
              </w:rPr>
              <w:t>Циљ 3.</w:t>
            </w:r>
          </w:p>
        </w:tc>
        <w:tc>
          <w:tcPr>
            <w:tcW w:w="8278" w:type="dxa"/>
            <w:gridSpan w:val="8"/>
            <w:tcBorders>
              <w:top w:val="single" w:sz="12" w:space="0" w:color="C00000"/>
              <w:left w:val="single" w:sz="4" w:space="0" w:color="FFFF99"/>
              <w:bottom w:val="single" w:sz="12" w:space="0" w:color="C00000"/>
              <w:right w:val="thinThickLargeGap" w:sz="18" w:space="0" w:color="0000CC"/>
            </w:tcBorders>
            <w:shd w:val="clear" w:color="auto" w:fill="FFFFFF"/>
            <w:vAlign w:val="center"/>
          </w:tcPr>
          <w:p w:rsidR="009777A7" w:rsidRPr="00E273C8" w:rsidRDefault="009777A7" w:rsidP="009777A7">
            <w:pPr>
              <w:shd w:val="clear" w:color="auto" w:fill="FFFFFF"/>
              <w:ind w:right="174"/>
              <w:jc w:val="right"/>
              <w:rPr>
                <w:rFonts w:ascii="Times New Roman" w:eastAsia="Times New Roman" w:hAnsi="Times New Roman" w:cs="Times New Roman"/>
                <w:b/>
                <w:bCs/>
                <w:noProof/>
                <w:sz w:val="20"/>
                <w:szCs w:val="20"/>
                <w:lang w:val="sr-Cyrl-CS"/>
              </w:rPr>
            </w:pPr>
          </w:p>
          <w:p w:rsidR="009777A7" w:rsidRPr="00E273C8" w:rsidRDefault="009777A7" w:rsidP="009777A7">
            <w:pPr>
              <w:shd w:val="clear" w:color="auto" w:fill="FFFFFF"/>
              <w:ind w:right="174"/>
              <w:jc w:val="center"/>
              <w:rPr>
                <w:rFonts w:ascii="Times New Roman" w:eastAsia="Times New Roman" w:hAnsi="Times New Roman" w:cs="Times New Roman"/>
                <w:b/>
                <w:bCs/>
                <w:noProof/>
                <w:sz w:val="20"/>
                <w:szCs w:val="20"/>
              </w:rPr>
            </w:pPr>
            <w:r w:rsidRPr="00E273C8">
              <w:rPr>
                <w:rFonts w:ascii="Times New Roman" w:eastAsia="Times New Roman" w:hAnsi="Times New Roman" w:cs="Times New Roman"/>
                <w:b/>
                <w:bCs/>
                <w:noProof/>
                <w:sz w:val="20"/>
                <w:szCs w:val="20"/>
                <w:lang w:val="sr-Cyrl-CS"/>
              </w:rPr>
              <w:t>Област</w:t>
            </w:r>
            <w:r w:rsidRPr="00E273C8">
              <w:rPr>
                <w:rFonts w:ascii="Times New Roman" w:eastAsia="Times New Roman" w:hAnsi="Times New Roman" w:cs="Times New Roman"/>
                <w:b/>
                <w:bCs/>
                <w:noProof/>
                <w:sz w:val="20"/>
                <w:szCs w:val="20"/>
              </w:rPr>
              <w:t>: ОБРАЗОВНА ПОСТИГНУЋА УЧЕНИКА</w:t>
            </w:r>
          </w:p>
          <w:p w:rsidR="009777A7" w:rsidRPr="00E273C8" w:rsidRDefault="009777A7" w:rsidP="009777A7">
            <w:pPr>
              <w:shd w:val="clear" w:color="auto" w:fill="FFFFFF"/>
              <w:ind w:right="174"/>
              <w:jc w:val="right"/>
              <w:rPr>
                <w:rFonts w:ascii="Times New Roman" w:eastAsia="Times New Roman" w:hAnsi="Times New Roman" w:cs="Times New Roman"/>
                <w:b/>
                <w:bCs/>
                <w:noProof/>
                <w:sz w:val="20"/>
                <w:szCs w:val="20"/>
                <w:lang w:val="sr-Cyrl-CS"/>
              </w:rPr>
            </w:pPr>
          </w:p>
          <w:p w:rsidR="009777A7" w:rsidRPr="00E273C8" w:rsidRDefault="009777A7" w:rsidP="009777A7">
            <w:pPr>
              <w:numPr>
                <w:ilvl w:val="0"/>
                <w:numId w:val="56"/>
              </w:numPr>
              <w:spacing w:after="200" w:line="276" w:lineRule="auto"/>
              <w:contextualSpacing/>
              <w:jc w:val="both"/>
              <w:rPr>
                <w:rFonts w:ascii="Times New Roman" w:eastAsia="Times New Roman" w:hAnsi="Times New Roman" w:cs="Times New Roman"/>
                <w:sz w:val="20"/>
                <w:szCs w:val="20"/>
                <w:lang w:val="ru-RU"/>
              </w:rPr>
            </w:pPr>
            <w:r w:rsidRPr="00E273C8">
              <w:rPr>
                <w:rFonts w:ascii="Times New Roman" w:eastAsia="Times New Roman" w:hAnsi="Times New Roman" w:cs="Times New Roman"/>
                <w:sz w:val="20"/>
                <w:szCs w:val="20"/>
                <w:lang w:val="ru-RU"/>
              </w:rPr>
              <w:t>Континуирани допринос школе већој успешности ученика и постизање успеха ученика који показује да су остварени образовни стандарди</w:t>
            </w:r>
          </w:p>
          <w:p w:rsidR="009777A7" w:rsidRPr="00E273C8" w:rsidRDefault="009777A7" w:rsidP="009777A7">
            <w:pPr>
              <w:shd w:val="clear" w:color="auto" w:fill="FFFFFF"/>
              <w:ind w:right="174"/>
              <w:jc w:val="right"/>
              <w:rPr>
                <w:rFonts w:ascii="Times New Roman" w:eastAsia="Times New Roman" w:hAnsi="Times New Roman" w:cs="Times New Roman"/>
                <w:b/>
                <w:bCs/>
                <w:sz w:val="20"/>
                <w:szCs w:val="20"/>
                <w:lang w:val="sr-Cyrl-CS"/>
              </w:rPr>
            </w:pPr>
          </w:p>
        </w:tc>
      </w:tr>
      <w:tr w:rsidR="00E273C8" w:rsidRPr="00E273C8" w:rsidTr="009777A7">
        <w:trPr>
          <w:trHeight w:val="482"/>
          <w:jc w:val="center"/>
        </w:trPr>
        <w:tc>
          <w:tcPr>
            <w:tcW w:w="2043" w:type="dxa"/>
            <w:gridSpan w:val="5"/>
            <w:tcBorders>
              <w:top w:val="single" w:sz="4" w:space="0" w:color="C00000"/>
              <w:left w:val="thinThickLargeGap" w:sz="18" w:space="0" w:color="0000CC"/>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sz w:val="16"/>
                <w:szCs w:val="16"/>
                <w:lang w:val="sr-Cyrl-CS"/>
              </w:rPr>
            </w:pPr>
            <w:r w:rsidRPr="00E273C8">
              <w:rPr>
                <w:rFonts w:ascii="Times New Roman" w:eastAsia="Times New Roman" w:hAnsi="Times New Roman" w:cs="Times New Roman"/>
                <w:sz w:val="16"/>
                <w:szCs w:val="16"/>
                <w:lang w:val="sr-Cyrl-CS"/>
              </w:rPr>
              <w:t>Реализацију прате</w:t>
            </w:r>
          </w:p>
        </w:tc>
        <w:tc>
          <w:tcPr>
            <w:tcW w:w="7848" w:type="dxa"/>
            <w:gridSpan w:val="5"/>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E273C8" w:rsidRDefault="00E273C8" w:rsidP="009777A7">
            <w:pPr>
              <w:shd w:val="clear" w:color="auto" w:fill="FFFFFF"/>
              <w:jc w:val="both"/>
              <w:rPr>
                <w:rFonts w:ascii="Times New Roman" w:eastAsia="Times New Roman" w:hAnsi="Times New Roman" w:cs="Times New Roman"/>
                <w:sz w:val="16"/>
                <w:szCs w:val="16"/>
                <w:lang w:val="sr-Cyrl-RS"/>
              </w:rPr>
            </w:pPr>
            <w:r w:rsidRPr="00E273C8">
              <w:rPr>
                <w:rFonts w:ascii="Times New Roman" w:eastAsia="Times New Roman" w:hAnsi="Times New Roman" w:cs="Times New Roman"/>
                <w:sz w:val="16"/>
                <w:szCs w:val="16"/>
                <w:lang w:val="sr-Cyrl-RS"/>
              </w:rPr>
              <w:t>Станче Ђорђевић</w:t>
            </w:r>
          </w:p>
        </w:tc>
      </w:tr>
      <w:tr w:rsidR="00E273C8" w:rsidRPr="00E273C8" w:rsidTr="009777A7">
        <w:trPr>
          <w:trHeight w:val="1061"/>
          <w:jc w:val="center"/>
        </w:trPr>
        <w:tc>
          <w:tcPr>
            <w:tcW w:w="2043" w:type="dxa"/>
            <w:gridSpan w:val="5"/>
            <w:tcBorders>
              <w:top w:val="single" w:sz="4" w:space="0" w:color="C00000"/>
              <w:left w:val="thinThickLargeGap" w:sz="18" w:space="0" w:color="0000CC"/>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sz w:val="16"/>
                <w:szCs w:val="16"/>
                <w:lang w:val="sr-Cyrl-CS"/>
              </w:rPr>
            </w:pPr>
            <w:r w:rsidRPr="00E273C8">
              <w:rPr>
                <w:rFonts w:ascii="Times New Roman" w:eastAsia="Times New Roman" w:hAnsi="Times New Roman" w:cs="Times New Roman"/>
                <w:sz w:val="16"/>
                <w:szCs w:val="16"/>
                <w:lang w:val="sr-Cyrl-CS"/>
              </w:rPr>
              <w:t>Новембар 202</w:t>
            </w:r>
            <w:r w:rsidR="00E273C8" w:rsidRPr="00E273C8">
              <w:rPr>
                <w:rFonts w:ascii="Times New Roman" w:eastAsia="Times New Roman" w:hAnsi="Times New Roman" w:cs="Times New Roman"/>
                <w:sz w:val="16"/>
                <w:szCs w:val="16"/>
                <w:lang w:val="sr-Cyrl-CS"/>
              </w:rPr>
              <w:t>3</w:t>
            </w:r>
            <w:r w:rsidRPr="00E273C8">
              <w:rPr>
                <w:rFonts w:ascii="Times New Roman" w:eastAsia="Times New Roman" w:hAnsi="Times New Roman" w:cs="Times New Roman"/>
                <w:sz w:val="16"/>
                <w:szCs w:val="16"/>
                <w:lang w:val="sr-Cyrl-CS"/>
              </w:rPr>
              <w:t>.</w:t>
            </w:r>
          </w:p>
          <w:p w:rsidR="009777A7" w:rsidRPr="00E273C8" w:rsidRDefault="009777A7" w:rsidP="009777A7">
            <w:pPr>
              <w:shd w:val="clear" w:color="auto" w:fill="FFFFFF"/>
              <w:jc w:val="center"/>
              <w:rPr>
                <w:rFonts w:ascii="Times New Roman" w:eastAsia="Times New Roman" w:hAnsi="Times New Roman" w:cs="Times New Roman"/>
                <w:sz w:val="16"/>
                <w:szCs w:val="16"/>
                <w:lang w:val="sr-Cyrl-CS"/>
              </w:rPr>
            </w:pPr>
            <w:r w:rsidRPr="00E273C8">
              <w:rPr>
                <w:rFonts w:ascii="Times New Roman" w:eastAsia="Times New Roman" w:hAnsi="Times New Roman" w:cs="Times New Roman"/>
                <w:sz w:val="16"/>
                <w:szCs w:val="16"/>
                <w:lang w:val="sr-Cyrl-CS"/>
              </w:rPr>
              <w:t>Април 202</w:t>
            </w:r>
            <w:r w:rsidR="00E273C8" w:rsidRPr="00E273C8">
              <w:rPr>
                <w:rFonts w:ascii="Times New Roman" w:eastAsia="Times New Roman" w:hAnsi="Times New Roman" w:cs="Times New Roman"/>
                <w:sz w:val="16"/>
                <w:szCs w:val="16"/>
                <w:lang w:val="sr-Cyrl-CS"/>
              </w:rPr>
              <w:t>4</w:t>
            </w:r>
            <w:r w:rsidRPr="00E273C8">
              <w:rPr>
                <w:rFonts w:ascii="Times New Roman" w:eastAsia="Times New Roman" w:hAnsi="Times New Roman" w:cs="Times New Roman"/>
                <w:sz w:val="16"/>
                <w:szCs w:val="16"/>
                <w:lang w:val="sr-Cyrl-CS"/>
              </w:rPr>
              <w:t>.</w:t>
            </w:r>
          </w:p>
        </w:tc>
        <w:tc>
          <w:tcPr>
            <w:tcW w:w="3682"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E273C8" w:rsidRDefault="009777A7" w:rsidP="009777A7">
            <w:pPr>
              <w:tabs>
                <w:tab w:val="left" w:pos="4920"/>
              </w:tabs>
              <w:spacing w:after="200" w:line="276" w:lineRule="auto"/>
              <w:jc w:val="both"/>
              <w:rPr>
                <w:rFonts w:ascii="Times New Roman" w:eastAsia="Calibri" w:hAnsi="Times New Roman" w:cs="Times New Roman"/>
                <w:sz w:val="16"/>
                <w:szCs w:val="16"/>
                <w:lang w:val="ru-RU"/>
              </w:rPr>
            </w:pPr>
            <w:r w:rsidRPr="00E273C8">
              <w:rPr>
                <w:rFonts w:ascii="Times New Roman" w:eastAsia="Calibri" w:hAnsi="Times New Roman" w:cs="Times New Roman"/>
                <w:sz w:val="16"/>
                <w:szCs w:val="16"/>
                <w:lang w:val="ru-RU"/>
              </w:rPr>
              <w:t>Успеху ченика показује да су остварени образовни стандарди-Анализа пробног и завршног испита по нивоима постигнућа ученика и предузимање одговарајућих мера за побољшање постигнућа ученика. Континуирано праћење напредовања.</w:t>
            </w:r>
          </w:p>
        </w:tc>
        <w:tc>
          <w:tcPr>
            <w:tcW w:w="2069"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noProof/>
                <w:sz w:val="16"/>
                <w:szCs w:val="16"/>
                <w:lang w:val="sr-Cyrl-CS"/>
              </w:rPr>
            </w:pPr>
            <w:r w:rsidRPr="00E273C8">
              <w:rPr>
                <w:rFonts w:ascii="Times New Roman" w:eastAsia="Times New Roman" w:hAnsi="Times New Roman" w:cs="Times New Roman"/>
                <w:noProof/>
                <w:sz w:val="16"/>
                <w:szCs w:val="16"/>
                <w:lang w:val="sr-Cyrl-CS"/>
              </w:rPr>
              <w:t>анализа, планирање</w:t>
            </w:r>
          </w:p>
        </w:tc>
        <w:tc>
          <w:tcPr>
            <w:tcW w:w="2097" w:type="dxa"/>
            <w:gridSpan w:val="2"/>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noProof/>
                <w:sz w:val="16"/>
                <w:szCs w:val="16"/>
                <w:lang w:val="sr-Cyrl-CS"/>
              </w:rPr>
            </w:pPr>
            <w:r w:rsidRPr="00E273C8">
              <w:rPr>
                <w:rFonts w:ascii="Times New Roman" w:eastAsia="Times New Roman" w:hAnsi="Times New Roman" w:cs="Times New Roman"/>
                <w:noProof/>
                <w:sz w:val="16"/>
                <w:szCs w:val="16"/>
                <w:lang w:val="sr-Cyrl-CS"/>
              </w:rPr>
              <w:t>Предметни наставници предмете који се полажу на завршном испиту</w:t>
            </w:r>
          </w:p>
        </w:tc>
      </w:tr>
      <w:tr w:rsidR="00E273C8" w:rsidRPr="00E273C8" w:rsidTr="009777A7">
        <w:trPr>
          <w:trHeight w:val="454"/>
          <w:jc w:val="center"/>
        </w:trPr>
        <w:tc>
          <w:tcPr>
            <w:tcW w:w="2043" w:type="dxa"/>
            <w:gridSpan w:val="5"/>
            <w:tcBorders>
              <w:top w:val="single" w:sz="4" w:space="0" w:color="C00000"/>
              <w:left w:val="thinThickLargeGap" w:sz="18" w:space="0" w:color="0000CC"/>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sz w:val="16"/>
                <w:szCs w:val="16"/>
                <w:lang w:val="sr-Cyrl-CS"/>
              </w:rPr>
            </w:pPr>
            <w:r w:rsidRPr="00E273C8">
              <w:rPr>
                <w:rFonts w:ascii="Times New Roman" w:eastAsia="Times New Roman" w:hAnsi="Times New Roman" w:cs="Times New Roman"/>
                <w:sz w:val="16"/>
                <w:szCs w:val="16"/>
                <w:lang w:val="sr-Cyrl-CS"/>
              </w:rPr>
              <w:t>током школске године</w:t>
            </w:r>
          </w:p>
        </w:tc>
        <w:tc>
          <w:tcPr>
            <w:tcW w:w="3682"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both"/>
              <w:rPr>
                <w:rFonts w:ascii="Times New Roman" w:eastAsia="Times New Roman" w:hAnsi="Times New Roman" w:cs="Times New Roman"/>
                <w:noProof/>
                <w:sz w:val="16"/>
                <w:szCs w:val="16"/>
                <w:lang w:val="sr-Cyrl-CS"/>
              </w:rPr>
            </w:pPr>
            <w:r w:rsidRPr="00E273C8">
              <w:rPr>
                <w:rFonts w:ascii="Times New Roman" w:eastAsia="Times New Roman" w:hAnsi="Times New Roman" w:cs="Times New Roman"/>
                <w:sz w:val="16"/>
                <w:szCs w:val="16"/>
                <w:lang w:val="sr-Cyrl-CS"/>
              </w:rPr>
              <w:t>Квизови знања на нивоу разреда као припрема за завршни испит (српски језик, математика, биологија, историја, географија, физика, хемија</w:t>
            </w:r>
          </w:p>
        </w:tc>
        <w:tc>
          <w:tcPr>
            <w:tcW w:w="2069"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noProof/>
                <w:sz w:val="16"/>
                <w:szCs w:val="16"/>
                <w:lang w:val="sr-Cyrl-CS"/>
              </w:rPr>
            </w:pPr>
            <w:r w:rsidRPr="00E273C8">
              <w:rPr>
                <w:rFonts w:ascii="Times New Roman" w:eastAsia="Times New Roman" w:hAnsi="Times New Roman" w:cs="Times New Roman"/>
                <w:noProof/>
                <w:sz w:val="16"/>
                <w:szCs w:val="16"/>
                <w:lang w:val="sr-Cyrl-CS"/>
              </w:rPr>
              <w:t xml:space="preserve">Планирање, реализација </w:t>
            </w:r>
          </w:p>
        </w:tc>
        <w:tc>
          <w:tcPr>
            <w:tcW w:w="2097" w:type="dxa"/>
            <w:gridSpan w:val="2"/>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noProof/>
                <w:sz w:val="16"/>
                <w:szCs w:val="16"/>
                <w:lang w:val="sr-Cyrl-CS"/>
              </w:rPr>
            </w:pPr>
            <w:r w:rsidRPr="00E273C8">
              <w:rPr>
                <w:rFonts w:ascii="Times New Roman" w:eastAsia="Times New Roman" w:hAnsi="Times New Roman" w:cs="Times New Roman"/>
                <w:noProof/>
                <w:sz w:val="16"/>
                <w:szCs w:val="16"/>
                <w:lang w:val="sr-Cyrl-CS"/>
              </w:rPr>
              <w:t>Предметни наставници предмете који се полажу на завршном испиту</w:t>
            </w:r>
          </w:p>
        </w:tc>
      </w:tr>
      <w:tr w:rsidR="00E273C8" w:rsidRPr="00E273C8" w:rsidTr="009777A7">
        <w:trPr>
          <w:trHeight w:val="454"/>
          <w:jc w:val="center"/>
        </w:trPr>
        <w:tc>
          <w:tcPr>
            <w:tcW w:w="2043" w:type="dxa"/>
            <w:gridSpan w:val="5"/>
            <w:tcBorders>
              <w:top w:val="single" w:sz="4" w:space="0" w:color="C00000"/>
              <w:left w:val="thinThickLargeGap" w:sz="18" w:space="0" w:color="0000CC"/>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sz w:val="16"/>
                <w:szCs w:val="16"/>
                <w:lang w:val="sr-Cyrl-CS"/>
              </w:rPr>
            </w:pPr>
            <w:r w:rsidRPr="00E273C8">
              <w:rPr>
                <w:rFonts w:ascii="Times New Roman" w:eastAsia="Times New Roman" w:hAnsi="Times New Roman" w:cs="Times New Roman"/>
                <w:sz w:val="16"/>
                <w:szCs w:val="16"/>
                <w:lang w:val="sr-Cyrl-CS"/>
              </w:rPr>
              <w:t>током школске године</w:t>
            </w:r>
          </w:p>
        </w:tc>
        <w:tc>
          <w:tcPr>
            <w:tcW w:w="3682"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rPr>
                <w:rFonts w:ascii="Times New Roman" w:eastAsia="Times New Roman" w:hAnsi="Times New Roman" w:cs="Times New Roman"/>
                <w:noProof/>
                <w:sz w:val="16"/>
                <w:szCs w:val="16"/>
                <w:lang w:val="sr-Cyrl-CS"/>
              </w:rPr>
            </w:pPr>
            <w:r w:rsidRPr="00E273C8">
              <w:rPr>
                <w:rFonts w:ascii="Times New Roman" w:eastAsia="Times New Roman" w:hAnsi="Times New Roman" w:cs="Times New Roman"/>
                <w:sz w:val="16"/>
                <w:szCs w:val="16"/>
                <w:lang w:val="ru-RU"/>
              </w:rPr>
              <w:t>Чешћа тестирања ученика (навикавање на тестирања карактеристична за завршни испит</w:t>
            </w:r>
            <w:r w:rsidRPr="00E273C8">
              <w:rPr>
                <w:rFonts w:ascii="Calibri" w:eastAsia="Times New Roman" w:hAnsi="Calibri" w:cs="Times New Roman"/>
                <w:sz w:val="16"/>
                <w:szCs w:val="16"/>
                <w:lang w:val="ru-RU"/>
              </w:rPr>
              <w:t>)</w:t>
            </w:r>
          </w:p>
        </w:tc>
        <w:tc>
          <w:tcPr>
            <w:tcW w:w="2069"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noProof/>
                <w:sz w:val="16"/>
                <w:szCs w:val="16"/>
                <w:lang w:val="sr-Cyrl-CS"/>
              </w:rPr>
            </w:pPr>
            <w:r w:rsidRPr="00E273C8">
              <w:rPr>
                <w:rFonts w:ascii="Times New Roman" w:eastAsia="Times New Roman" w:hAnsi="Times New Roman" w:cs="Times New Roman"/>
                <w:noProof/>
                <w:sz w:val="16"/>
                <w:szCs w:val="16"/>
                <w:lang w:val="sr-Cyrl-CS"/>
              </w:rPr>
              <w:t>Припрема тестова, тестирање</w:t>
            </w:r>
          </w:p>
        </w:tc>
        <w:tc>
          <w:tcPr>
            <w:tcW w:w="2097" w:type="dxa"/>
            <w:gridSpan w:val="2"/>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noProof/>
                <w:sz w:val="16"/>
                <w:szCs w:val="16"/>
                <w:lang w:val="sr-Cyrl-CS"/>
              </w:rPr>
            </w:pPr>
            <w:r w:rsidRPr="00E273C8">
              <w:rPr>
                <w:rFonts w:ascii="Times New Roman" w:eastAsia="Times New Roman" w:hAnsi="Times New Roman" w:cs="Times New Roman"/>
                <w:noProof/>
                <w:sz w:val="16"/>
                <w:szCs w:val="16"/>
                <w:lang w:val="sr-Cyrl-CS"/>
              </w:rPr>
              <w:t>Предметни наставници предмете који се полажу на завршном испиту</w:t>
            </w:r>
          </w:p>
        </w:tc>
      </w:tr>
      <w:tr w:rsidR="00E273C8" w:rsidRPr="00E273C8" w:rsidTr="009777A7">
        <w:trPr>
          <w:trHeight w:val="680"/>
          <w:jc w:val="center"/>
        </w:trPr>
        <w:tc>
          <w:tcPr>
            <w:tcW w:w="2043" w:type="dxa"/>
            <w:gridSpan w:val="5"/>
            <w:tcBorders>
              <w:top w:val="single" w:sz="4" w:space="0" w:color="C00000"/>
              <w:left w:val="thinThickLargeGap" w:sz="18" w:space="0" w:color="0000CC"/>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noProof/>
                <w:sz w:val="16"/>
                <w:szCs w:val="16"/>
                <w:lang w:val="sr-Cyrl-CS"/>
              </w:rPr>
            </w:pPr>
            <w:r w:rsidRPr="00E273C8">
              <w:rPr>
                <w:rFonts w:ascii="Times New Roman" w:eastAsia="Times New Roman" w:hAnsi="Times New Roman" w:cs="Times New Roman"/>
                <w:sz w:val="16"/>
                <w:szCs w:val="16"/>
                <w:lang w:val="sr-Cyrl-CS"/>
              </w:rPr>
              <w:t>током школске године</w:t>
            </w:r>
          </w:p>
        </w:tc>
        <w:tc>
          <w:tcPr>
            <w:tcW w:w="3682"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E273C8" w:rsidRDefault="009777A7" w:rsidP="009777A7">
            <w:pPr>
              <w:tabs>
                <w:tab w:val="left" w:pos="4920"/>
              </w:tabs>
              <w:spacing w:after="200" w:line="276" w:lineRule="auto"/>
              <w:jc w:val="both"/>
              <w:rPr>
                <w:rFonts w:ascii="Times New Roman" w:eastAsia="Calibri" w:hAnsi="Times New Roman" w:cs="Times New Roman"/>
                <w:sz w:val="16"/>
                <w:szCs w:val="16"/>
                <w:lang w:val="ru-RU"/>
              </w:rPr>
            </w:pPr>
            <w:r w:rsidRPr="00E273C8">
              <w:rPr>
                <w:rFonts w:ascii="Times New Roman" w:eastAsia="Calibri" w:hAnsi="Times New Roman" w:cs="Times New Roman"/>
                <w:sz w:val="16"/>
                <w:szCs w:val="16"/>
                <w:lang w:val="ru-RU"/>
              </w:rPr>
              <w:t xml:space="preserve">На часовима редовне, допунске и припремне наставе спровести активности са циљем да ученици побољшају своја постигнућа (у </w:t>
            </w:r>
            <w:r w:rsidRPr="00E273C8">
              <w:rPr>
                <w:rFonts w:ascii="Times New Roman" w:eastAsia="Calibri" w:hAnsi="Times New Roman" w:cs="Times New Roman"/>
                <w:sz w:val="16"/>
                <w:szCs w:val="16"/>
                <w:lang w:val="ru-RU"/>
              </w:rPr>
              <w:lastRenderedPageBreak/>
              <w:t xml:space="preserve">складу са њиховим могућностима-основни; средњи; напредни ново). Организовати наставу која је орјентисана ка остварености исхода наставних предмета за сваки разред. </w:t>
            </w:r>
          </w:p>
        </w:tc>
        <w:tc>
          <w:tcPr>
            <w:tcW w:w="2069"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noProof/>
                <w:sz w:val="16"/>
                <w:szCs w:val="16"/>
                <w:lang w:val="sr-Cyrl-CS"/>
              </w:rPr>
            </w:pPr>
            <w:r w:rsidRPr="00E273C8">
              <w:rPr>
                <w:rFonts w:ascii="Times New Roman" w:eastAsia="Times New Roman" w:hAnsi="Times New Roman" w:cs="Times New Roman"/>
                <w:noProof/>
                <w:sz w:val="16"/>
                <w:szCs w:val="16"/>
                <w:lang w:val="sr-Cyrl-CS"/>
              </w:rPr>
              <w:lastRenderedPageBreak/>
              <w:t>Реализација часова, анализа</w:t>
            </w:r>
          </w:p>
        </w:tc>
        <w:tc>
          <w:tcPr>
            <w:tcW w:w="2097" w:type="dxa"/>
            <w:gridSpan w:val="2"/>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noProof/>
                <w:sz w:val="16"/>
                <w:szCs w:val="16"/>
                <w:lang w:val="sr-Cyrl-CS"/>
              </w:rPr>
            </w:pPr>
            <w:r w:rsidRPr="00E273C8">
              <w:rPr>
                <w:rFonts w:ascii="Times New Roman" w:eastAsia="Times New Roman" w:hAnsi="Times New Roman" w:cs="Times New Roman"/>
                <w:noProof/>
                <w:sz w:val="16"/>
                <w:szCs w:val="16"/>
                <w:lang w:val="sr-Cyrl-CS"/>
              </w:rPr>
              <w:t>Предметни наставници предмете који се полажу на завршном испиту</w:t>
            </w:r>
          </w:p>
        </w:tc>
      </w:tr>
      <w:tr w:rsidR="00E273C8" w:rsidRPr="00E273C8" w:rsidTr="009777A7">
        <w:trPr>
          <w:trHeight w:val="642"/>
          <w:jc w:val="center"/>
        </w:trPr>
        <w:tc>
          <w:tcPr>
            <w:tcW w:w="2043" w:type="dxa"/>
            <w:gridSpan w:val="5"/>
            <w:tcBorders>
              <w:top w:val="single" w:sz="4" w:space="0" w:color="C00000"/>
              <w:left w:val="thinThickLargeGap" w:sz="18" w:space="0" w:color="0000CC"/>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noProof/>
                <w:sz w:val="16"/>
                <w:szCs w:val="16"/>
                <w:lang w:val="sr-Cyrl-CS"/>
              </w:rPr>
            </w:pPr>
            <w:r w:rsidRPr="00E273C8">
              <w:rPr>
                <w:rFonts w:ascii="Times New Roman" w:eastAsia="Times New Roman" w:hAnsi="Times New Roman" w:cs="Times New Roman"/>
                <w:noProof/>
                <w:sz w:val="16"/>
                <w:szCs w:val="16"/>
                <w:lang w:val="sr-Cyrl-CS"/>
              </w:rPr>
              <w:t>Септембар 202</w:t>
            </w:r>
            <w:r w:rsidR="00E273C8" w:rsidRPr="00E273C8">
              <w:rPr>
                <w:rFonts w:ascii="Times New Roman" w:eastAsia="Times New Roman" w:hAnsi="Times New Roman" w:cs="Times New Roman"/>
                <w:noProof/>
                <w:sz w:val="16"/>
                <w:szCs w:val="16"/>
                <w:lang w:val="sr-Cyrl-CS"/>
              </w:rPr>
              <w:t>3.</w:t>
            </w:r>
          </w:p>
        </w:tc>
        <w:tc>
          <w:tcPr>
            <w:tcW w:w="3682"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9777A7" w:rsidRPr="00E273C8" w:rsidRDefault="009777A7" w:rsidP="009777A7">
            <w:pPr>
              <w:tabs>
                <w:tab w:val="left" w:pos="4920"/>
              </w:tabs>
              <w:spacing w:line="276" w:lineRule="auto"/>
              <w:jc w:val="both"/>
              <w:rPr>
                <w:rFonts w:ascii="Times New Roman" w:eastAsia="Calibri" w:hAnsi="Times New Roman" w:cs="Times New Roman"/>
                <w:sz w:val="16"/>
                <w:szCs w:val="16"/>
                <w:lang w:val="ru-RU"/>
              </w:rPr>
            </w:pPr>
            <w:r w:rsidRPr="00E273C8">
              <w:rPr>
                <w:rFonts w:ascii="Times New Roman" w:eastAsia="Calibri" w:hAnsi="Times New Roman" w:cs="Times New Roman"/>
                <w:sz w:val="16"/>
                <w:szCs w:val="16"/>
                <w:lang w:val="ru-RU"/>
              </w:rPr>
              <w:t>Усклађивање оцењивања ученика са Правилником о оцењивању ученика</w:t>
            </w:r>
          </w:p>
          <w:p w:rsidR="009777A7" w:rsidRPr="00E273C8" w:rsidRDefault="009777A7" w:rsidP="009777A7">
            <w:pPr>
              <w:shd w:val="clear" w:color="auto" w:fill="FFFFFF"/>
              <w:jc w:val="both"/>
              <w:rPr>
                <w:rFonts w:ascii="Times New Roman" w:eastAsia="Times New Roman" w:hAnsi="Times New Roman" w:cs="Times New Roman"/>
                <w:noProof/>
                <w:sz w:val="16"/>
                <w:szCs w:val="16"/>
                <w:lang w:val="sr-Cyrl-CS"/>
              </w:rPr>
            </w:pPr>
          </w:p>
        </w:tc>
        <w:tc>
          <w:tcPr>
            <w:tcW w:w="2069"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noProof/>
                <w:sz w:val="16"/>
                <w:szCs w:val="16"/>
                <w:lang w:val="sr-Cyrl-CS"/>
              </w:rPr>
            </w:pPr>
            <w:r w:rsidRPr="00E273C8">
              <w:rPr>
                <w:rFonts w:ascii="Times New Roman" w:eastAsia="Times New Roman" w:hAnsi="Times New Roman" w:cs="Times New Roman"/>
                <w:noProof/>
                <w:sz w:val="16"/>
                <w:szCs w:val="16"/>
                <w:lang w:val="sr-Cyrl-CS"/>
              </w:rPr>
              <w:t xml:space="preserve">Анализа, усклађивање оцењивања </w:t>
            </w:r>
          </w:p>
        </w:tc>
        <w:tc>
          <w:tcPr>
            <w:tcW w:w="2097" w:type="dxa"/>
            <w:gridSpan w:val="2"/>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noProof/>
                <w:sz w:val="16"/>
                <w:szCs w:val="16"/>
                <w:lang w:val="sr-Cyrl-CS"/>
              </w:rPr>
            </w:pPr>
            <w:r w:rsidRPr="00E273C8">
              <w:rPr>
                <w:rFonts w:ascii="Times New Roman" w:eastAsia="Times New Roman" w:hAnsi="Times New Roman" w:cs="Times New Roman"/>
                <w:noProof/>
                <w:sz w:val="16"/>
                <w:szCs w:val="16"/>
                <w:lang w:val="sr-Cyrl-CS"/>
              </w:rPr>
              <w:t>руководиоци Стручних већа и актива, директор, педагог,</w:t>
            </w:r>
          </w:p>
        </w:tc>
      </w:tr>
      <w:tr w:rsidR="00E273C8" w:rsidRPr="00E273C8" w:rsidTr="009777A7">
        <w:trPr>
          <w:trHeight w:val="454"/>
          <w:jc w:val="center"/>
        </w:trPr>
        <w:tc>
          <w:tcPr>
            <w:tcW w:w="2043" w:type="dxa"/>
            <w:gridSpan w:val="5"/>
            <w:tcBorders>
              <w:top w:val="single" w:sz="4" w:space="0" w:color="C00000"/>
              <w:left w:val="thinThickLargeGap" w:sz="18" w:space="0" w:color="0000CC"/>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sz w:val="16"/>
                <w:szCs w:val="16"/>
                <w:lang w:val="sr-Cyrl-CS"/>
              </w:rPr>
            </w:pPr>
            <w:r w:rsidRPr="00E273C8">
              <w:rPr>
                <w:rFonts w:ascii="Times New Roman" w:eastAsia="Times New Roman" w:hAnsi="Times New Roman" w:cs="Times New Roman"/>
                <w:sz w:val="16"/>
                <w:szCs w:val="16"/>
                <w:lang w:val="sr-Cyrl-CS"/>
              </w:rPr>
              <w:t>током школске године</w:t>
            </w:r>
          </w:p>
        </w:tc>
        <w:tc>
          <w:tcPr>
            <w:tcW w:w="3682"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both"/>
              <w:rPr>
                <w:rFonts w:ascii="Times New Roman" w:eastAsia="Times New Roman" w:hAnsi="Times New Roman" w:cs="Times New Roman"/>
                <w:noProof/>
                <w:sz w:val="16"/>
                <w:szCs w:val="16"/>
                <w:lang w:val="sr-Cyrl-CS"/>
              </w:rPr>
            </w:pPr>
            <w:r w:rsidRPr="00E273C8">
              <w:rPr>
                <w:rFonts w:ascii="Times New Roman" w:eastAsia="Times New Roman" w:hAnsi="Times New Roman" w:cs="Times New Roman"/>
                <w:sz w:val="16"/>
                <w:szCs w:val="16"/>
                <w:lang w:val="sr-Cyrl-CS"/>
              </w:rPr>
              <w:t>Континуирана сарадња са родитељима како би ученици што мање изостајали са наставе и поправили успех</w:t>
            </w:r>
          </w:p>
        </w:tc>
        <w:tc>
          <w:tcPr>
            <w:tcW w:w="2069"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noProof/>
                <w:sz w:val="16"/>
                <w:szCs w:val="16"/>
                <w:lang w:val="sr-Cyrl-CS"/>
              </w:rPr>
            </w:pPr>
            <w:r w:rsidRPr="00E273C8">
              <w:rPr>
                <w:rFonts w:ascii="Times New Roman" w:eastAsia="Times New Roman" w:hAnsi="Times New Roman" w:cs="Times New Roman"/>
                <w:noProof/>
                <w:sz w:val="16"/>
                <w:szCs w:val="16"/>
                <w:lang w:val="sr-Cyrl-CS"/>
              </w:rPr>
              <w:t>Договор, сарадња</w:t>
            </w:r>
          </w:p>
        </w:tc>
        <w:tc>
          <w:tcPr>
            <w:tcW w:w="2097" w:type="dxa"/>
            <w:gridSpan w:val="2"/>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noProof/>
                <w:sz w:val="16"/>
                <w:szCs w:val="16"/>
                <w:lang w:val="sr-Cyrl-CS"/>
              </w:rPr>
            </w:pPr>
            <w:r w:rsidRPr="00E273C8">
              <w:rPr>
                <w:rFonts w:ascii="Times New Roman" w:eastAsia="Times New Roman" w:hAnsi="Times New Roman" w:cs="Times New Roman"/>
                <w:noProof/>
                <w:sz w:val="16"/>
                <w:szCs w:val="16"/>
                <w:lang w:val="sr-Cyrl-CS"/>
              </w:rPr>
              <w:t>Одељењске старешине, директор, педагог</w:t>
            </w:r>
          </w:p>
        </w:tc>
      </w:tr>
      <w:tr w:rsidR="00E273C8" w:rsidRPr="00E273C8" w:rsidTr="009777A7">
        <w:trPr>
          <w:trHeight w:val="818"/>
          <w:jc w:val="center"/>
        </w:trPr>
        <w:tc>
          <w:tcPr>
            <w:tcW w:w="2043" w:type="dxa"/>
            <w:gridSpan w:val="5"/>
            <w:tcBorders>
              <w:top w:val="single" w:sz="4" w:space="0" w:color="C00000"/>
              <w:left w:val="thinThickLargeGap" w:sz="18" w:space="0" w:color="0000CC"/>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noProof/>
                <w:sz w:val="16"/>
                <w:szCs w:val="16"/>
                <w:lang w:val="sr-Cyrl-CS"/>
              </w:rPr>
            </w:pPr>
            <w:r w:rsidRPr="00E273C8">
              <w:rPr>
                <w:rFonts w:ascii="Times New Roman" w:eastAsia="Times New Roman" w:hAnsi="Times New Roman" w:cs="Times New Roman"/>
                <w:noProof/>
                <w:sz w:val="16"/>
                <w:szCs w:val="16"/>
                <w:lang w:val="sr-Cyrl-CS"/>
              </w:rPr>
              <w:t>Према плану часа одељењског старешине</w:t>
            </w:r>
          </w:p>
        </w:tc>
        <w:tc>
          <w:tcPr>
            <w:tcW w:w="3682"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E273C8" w:rsidRDefault="009777A7" w:rsidP="009777A7">
            <w:pPr>
              <w:tabs>
                <w:tab w:val="left" w:pos="4920"/>
              </w:tabs>
              <w:spacing w:after="200" w:line="276" w:lineRule="auto"/>
              <w:jc w:val="both"/>
              <w:rPr>
                <w:rFonts w:ascii="Times New Roman" w:eastAsia="Calibri" w:hAnsi="Times New Roman" w:cs="Times New Roman"/>
                <w:sz w:val="16"/>
                <w:szCs w:val="16"/>
                <w:lang w:val="ru-RU"/>
              </w:rPr>
            </w:pPr>
            <w:r w:rsidRPr="00E273C8">
              <w:rPr>
                <w:rFonts w:ascii="Times New Roman" w:eastAsia="Calibri" w:hAnsi="Times New Roman" w:cs="Times New Roman"/>
                <w:sz w:val="16"/>
                <w:szCs w:val="16"/>
                <w:lang w:val="ru-RU"/>
              </w:rPr>
              <w:t>Развијање техника успешног учења и мотивације ученика-радионице за ученике на часовима ОС</w:t>
            </w:r>
          </w:p>
        </w:tc>
        <w:tc>
          <w:tcPr>
            <w:tcW w:w="2069"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noProof/>
                <w:sz w:val="16"/>
                <w:szCs w:val="16"/>
                <w:lang w:val="sr-Cyrl-CS"/>
              </w:rPr>
            </w:pPr>
            <w:r w:rsidRPr="00E273C8">
              <w:rPr>
                <w:rFonts w:ascii="Times New Roman" w:eastAsia="Times New Roman" w:hAnsi="Times New Roman" w:cs="Times New Roman"/>
                <w:noProof/>
                <w:sz w:val="16"/>
                <w:szCs w:val="16"/>
                <w:lang w:val="sr-Cyrl-CS"/>
              </w:rPr>
              <w:t>Реализација часова, анализа, дискусија</w:t>
            </w:r>
          </w:p>
        </w:tc>
        <w:tc>
          <w:tcPr>
            <w:tcW w:w="2097" w:type="dxa"/>
            <w:gridSpan w:val="2"/>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noProof/>
                <w:sz w:val="16"/>
                <w:szCs w:val="16"/>
                <w:lang w:val="sr-Cyrl-CS"/>
              </w:rPr>
            </w:pPr>
            <w:r w:rsidRPr="00E273C8">
              <w:rPr>
                <w:rFonts w:ascii="Times New Roman" w:eastAsia="Times New Roman" w:hAnsi="Times New Roman" w:cs="Times New Roman"/>
                <w:noProof/>
                <w:sz w:val="16"/>
                <w:szCs w:val="16"/>
                <w:lang w:val="sr-Cyrl-CS"/>
              </w:rPr>
              <w:t>Одељењске старешине, педагог</w:t>
            </w:r>
          </w:p>
        </w:tc>
      </w:tr>
      <w:tr w:rsidR="00E273C8" w:rsidRPr="00E273C8" w:rsidTr="009777A7">
        <w:trPr>
          <w:trHeight w:val="516"/>
          <w:jc w:val="center"/>
        </w:trPr>
        <w:tc>
          <w:tcPr>
            <w:tcW w:w="2043" w:type="dxa"/>
            <w:gridSpan w:val="5"/>
            <w:tcBorders>
              <w:top w:val="single" w:sz="4" w:space="0" w:color="C00000"/>
              <w:left w:val="thinThickLargeGap" w:sz="18" w:space="0" w:color="0000CC"/>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noProof/>
                <w:sz w:val="16"/>
                <w:szCs w:val="16"/>
                <w:lang w:val="sr-Cyrl-CS"/>
              </w:rPr>
            </w:pPr>
            <w:r w:rsidRPr="00E273C8">
              <w:rPr>
                <w:rFonts w:ascii="Times New Roman" w:eastAsia="Times New Roman" w:hAnsi="Times New Roman" w:cs="Times New Roman"/>
                <w:sz w:val="16"/>
                <w:szCs w:val="16"/>
                <w:lang w:val="sr-Cyrl-CS"/>
              </w:rPr>
              <w:t>током школске године</w:t>
            </w:r>
          </w:p>
        </w:tc>
        <w:tc>
          <w:tcPr>
            <w:tcW w:w="3682"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E273C8" w:rsidRDefault="009777A7" w:rsidP="009777A7">
            <w:pPr>
              <w:tabs>
                <w:tab w:val="left" w:pos="4920"/>
              </w:tabs>
              <w:spacing w:after="200" w:line="276" w:lineRule="auto"/>
              <w:jc w:val="both"/>
              <w:rPr>
                <w:rFonts w:ascii="Times New Roman" w:eastAsia="Calibri" w:hAnsi="Times New Roman" w:cs="Times New Roman"/>
                <w:sz w:val="16"/>
                <w:szCs w:val="16"/>
                <w:lang w:val="ru-RU"/>
              </w:rPr>
            </w:pPr>
            <w:r w:rsidRPr="00E273C8">
              <w:rPr>
                <w:rFonts w:ascii="Times New Roman" w:eastAsia="Calibri" w:hAnsi="Times New Roman" w:cs="Times New Roman"/>
                <w:sz w:val="16"/>
                <w:szCs w:val="16"/>
                <w:lang w:val="ru-RU"/>
              </w:rPr>
              <w:t>Организовање часова у  корелацији међу предметима – сарадња два или више наставника у реализацији наставне јединице</w:t>
            </w:r>
          </w:p>
        </w:tc>
        <w:tc>
          <w:tcPr>
            <w:tcW w:w="2069"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noProof/>
                <w:sz w:val="16"/>
                <w:szCs w:val="16"/>
                <w:lang w:val="sr-Cyrl-CS"/>
              </w:rPr>
            </w:pPr>
            <w:r w:rsidRPr="00E273C8">
              <w:rPr>
                <w:rFonts w:ascii="Times New Roman" w:eastAsia="Times New Roman" w:hAnsi="Times New Roman" w:cs="Times New Roman"/>
                <w:noProof/>
                <w:sz w:val="16"/>
                <w:szCs w:val="16"/>
                <w:lang w:val="sr-Cyrl-CS"/>
              </w:rPr>
              <w:t>Реализација часова, анализа, дискусија</w:t>
            </w:r>
          </w:p>
        </w:tc>
        <w:tc>
          <w:tcPr>
            <w:tcW w:w="2097" w:type="dxa"/>
            <w:gridSpan w:val="2"/>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noProof/>
                <w:sz w:val="16"/>
                <w:szCs w:val="16"/>
                <w:lang w:val="sr-Cyrl-CS"/>
              </w:rPr>
            </w:pPr>
            <w:r w:rsidRPr="00E273C8">
              <w:rPr>
                <w:rFonts w:ascii="Times New Roman" w:eastAsia="Times New Roman" w:hAnsi="Times New Roman" w:cs="Times New Roman"/>
                <w:noProof/>
                <w:sz w:val="16"/>
                <w:szCs w:val="16"/>
                <w:lang w:val="sr-Cyrl-CS"/>
              </w:rPr>
              <w:t>Предметни наставници, наставници разредне наставе</w:t>
            </w:r>
          </w:p>
        </w:tc>
      </w:tr>
      <w:tr w:rsidR="00E273C8" w:rsidRPr="00E273C8" w:rsidTr="009777A7">
        <w:trPr>
          <w:trHeight w:val="567"/>
          <w:jc w:val="center"/>
        </w:trPr>
        <w:tc>
          <w:tcPr>
            <w:tcW w:w="1669" w:type="dxa"/>
            <w:gridSpan w:val="4"/>
            <w:tcBorders>
              <w:top w:val="thinThickSmallGap" w:sz="18" w:space="0" w:color="000080"/>
              <w:left w:val="thinThickLargeGap" w:sz="18" w:space="0" w:color="0000CC"/>
              <w:bottom w:val="single" w:sz="12" w:space="0" w:color="C00000"/>
              <w:right w:val="single" w:sz="4" w:space="0" w:color="FBD4B4"/>
            </w:tcBorders>
            <w:shd w:val="clear" w:color="auto" w:fill="FFFFFF"/>
            <w:vAlign w:val="center"/>
            <w:hideMark/>
          </w:tcPr>
          <w:p w:rsidR="009777A7" w:rsidRPr="00E273C8" w:rsidRDefault="009777A7" w:rsidP="009777A7">
            <w:pPr>
              <w:shd w:val="clear" w:color="auto" w:fill="FFFFFF"/>
              <w:spacing w:line="276" w:lineRule="auto"/>
              <w:ind w:right="10"/>
              <w:rPr>
                <w:rFonts w:ascii="Times New Roman" w:eastAsia="Times New Roman" w:hAnsi="Times New Roman" w:cs="Times New Roman"/>
                <w:b/>
                <w:bCs/>
                <w:noProof/>
                <w:sz w:val="20"/>
                <w:szCs w:val="20"/>
                <w:lang w:val="sr-Cyrl-CS"/>
              </w:rPr>
            </w:pPr>
            <w:r w:rsidRPr="00E273C8">
              <w:rPr>
                <w:rFonts w:ascii="Times New Roman" w:eastAsia="Times New Roman" w:hAnsi="Times New Roman" w:cs="Times New Roman"/>
                <w:b/>
                <w:bCs/>
                <w:noProof/>
                <w:sz w:val="20"/>
                <w:szCs w:val="20"/>
                <w:lang w:val="sr-Cyrl-CS"/>
              </w:rPr>
              <w:t>Циљ 4.</w:t>
            </w:r>
          </w:p>
        </w:tc>
        <w:tc>
          <w:tcPr>
            <w:tcW w:w="8222" w:type="dxa"/>
            <w:gridSpan w:val="6"/>
            <w:tcBorders>
              <w:top w:val="thinThickSmallGap" w:sz="18" w:space="0" w:color="000080"/>
              <w:left w:val="single" w:sz="4" w:space="0" w:color="FBD4B4"/>
              <w:bottom w:val="single" w:sz="12" w:space="0" w:color="C00000"/>
              <w:right w:val="thinThickLargeGap" w:sz="18" w:space="0" w:color="0000CC"/>
            </w:tcBorders>
            <w:shd w:val="clear" w:color="auto" w:fill="FFFFFF"/>
            <w:vAlign w:val="center"/>
            <w:hideMark/>
          </w:tcPr>
          <w:p w:rsidR="009777A7" w:rsidRPr="00E273C8" w:rsidRDefault="009777A7" w:rsidP="009777A7">
            <w:pPr>
              <w:shd w:val="clear" w:color="auto" w:fill="FFFFFF"/>
              <w:ind w:right="179"/>
              <w:jc w:val="center"/>
              <w:rPr>
                <w:rFonts w:ascii="Times New Roman" w:eastAsia="Times New Roman" w:hAnsi="Times New Roman" w:cs="Times New Roman"/>
                <w:b/>
                <w:bCs/>
                <w:noProof/>
                <w:sz w:val="20"/>
                <w:szCs w:val="20"/>
              </w:rPr>
            </w:pPr>
            <w:r w:rsidRPr="00E273C8">
              <w:rPr>
                <w:rFonts w:ascii="Times New Roman" w:eastAsia="Times New Roman" w:hAnsi="Times New Roman" w:cs="Times New Roman"/>
                <w:b/>
                <w:bCs/>
                <w:noProof/>
                <w:sz w:val="20"/>
                <w:szCs w:val="20"/>
                <w:lang w:val="sr-Cyrl-CS"/>
              </w:rPr>
              <w:t>Област</w:t>
            </w:r>
            <w:r w:rsidRPr="00E273C8">
              <w:rPr>
                <w:rFonts w:ascii="Times New Roman" w:eastAsia="Times New Roman" w:hAnsi="Times New Roman" w:cs="Times New Roman"/>
                <w:b/>
                <w:bCs/>
                <w:noProof/>
                <w:sz w:val="20"/>
                <w:szCs w:val="20"/>
              </w:rPr>
              <w:t>: ПОДРШКА УЧЕНИЦИМА</w:t>
            </w:r>
          </w:p>
          <w:p w:rsidR="009777A7" w:rsidRPr="00E273C8" w:rsidRDefault="009777A7" w:rsidP="009777A7">
            <w:pPr>
              <w:numPr>
                <w:ilvl w:val="0"/>
                <w:numId w:val="55"/>
              </w:numPr>
              <w:shd w:val="clear" w:color="auto" w:fill="FFFFFF"/>
              <w:spacing w:after="200" w:line="276" w:lineRule="auto"/>
              <w:ind w:right="179"/>
              <w:rPr>
                <w:rFonts w:ascii="Times New Roman" w:eastAsia="Times New Roman" w:hAnsi="Times New Roman" w:cs="Times New Roman"/>
                <w:b/>
                <w:bCs/>
                <w:noProof/>
                <w:sz w:val="16"/>
                <w:szCs w:val="16"/>
                <w:lang w:val="sr-Cyrl-CS"/>
              </w:rPr>
            </w:pPr>
            <w:r w:rsidRPr="00E273C8">
              <w:rPr>
                <w:rFonts w:ascii="Times New Roman" w:eastAsia="Times New Roman" w:hAnsi="Times New Roman" w:cs="Times New Roman"/>
                <w:sz w:val="16"/>
                <w:szCs w:val="16"/>
                <w:lang w:val="sr-Cyrl-CS"/>
              </w:rPr>
              <w:t>Стално унапређивање целокупног рада везаног за бригу о ученицима</w:t>
            </w:r>
          </w:p>
        </w:tc>
      </w:tr>
      <w:tr w:rsidR="00E273C8" w:rsidRPr="00E273C8" w:rsidTr="009777A7">
        <w:trPr>
          <w:trHeight w:val="233"/>
          <w:jc w:val="center"/>
        </w:trPr>
        <w:tc>
          <w:tcPr>
            <w:tcW w:w="2043" w:type="dxa"/>
            <w:gridSpan w:val="5"/>
            <w:tcBorders>
              <w:top w:val="single" w:sz="4" w:space="0" w:color="C00000"/>
              <w:left w:val="thinThickLargeGap" w:sz="18" w:space="0" w:color="0000CC"/>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sz w:val="16"/>
                <w:szCs w:val="16"/>
                <w:lang w:val="sr-Cyrl-CS"/>
              </w:rPr>
            </w:pPr>
            <w:r w:rsidRPr="00E273C8">
              <w:rPr>
                <w:rFonts w:ascii="Times New Roman" w:eastAsia="Times New Roman" w:hAnsi="Times New Roman" w:cs="Times New Roman"/>
                <w:sz w:val="16"/>
                <w:szCs w:val="16"/>
                <w:lang w:val="sr-Cyrl-CS"/>
              </w:rPr>
              <w:t>Реализацију прате</w:t>
            </w:r>
          </w:p>
        </w:tc>
        <w:tc>
          <w:tcPr>
            <w:tcW w:w="7848" w:type="dxa"/>
            <w:gridSpan w:val="5"/>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E273C8" w:rsidRDefault="00E273C8" w:rsidP="009777A7">
            <w:pPr>
              <w:shd w:val="clear" w:color="auto" w:fill="FFFFFF"/>
              <w:jc w:val="both"/>
              <w:rPr>
                <w:rFonts w:ascii="Times New Roman" w:eastAsia="Times New Roman" w:hAnsi="Times New Roman" w:cs="Times New Roman"/>
                <w:sz w:val="16"/>
                <w:szCs w:val="16"/>
                <w:lang w:val="sr-Cyrl-RS"/>
              </w:rPr>
            </w:pPr>
            <w:r w:rsidRPr="00E273C8">
              <w:rPr>
                <w:rFonts w:ascii="Times New Roman" w:eastAsia="Times New Roman" w:hAnsi="Times New Roman" w:cs="Times New Roman"/>
                <w:sz w:val="16"/>
                <w:szCs w:val="16"/>
                <w:lang w:val="sr-Cyrl-RS"/>
              </w:rPr>
              <w:t>Станче Ђорђевић</w:t>
            </w:r>
          </w:p>
        </w:tc>
      </w:tr>
      <w:tr w:rsidR="00E273C8" w:rsidRPr="00E273C8" w:rsidTr="009777A7">
        <w:trPr>
          <w:trHeight w:val="454"/>
          <w:jc w:val="center"/>
        </w:trPr>
        <w:tc>
          <w:tcPr>
            <w:tcW w:w="2043" w:type="dxa"/>
            <w:gridSpan w:val="5"/>
            <w:tcBorders>
              <w:top w:val="single" w:sz="4" w:space="0" w:color="C00000"/>
              <w:left w:val="thinThickLargeGap" w:sz="18" w:space="0" w:color="0000CC"/>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noProof/>
                <w:sz w:val="16"/>
                <w:szCs w:val="16"/>
                <w:lang w:val="sr-Cyrl-CS"/>
              </w:rPr>
            </w:pPr>
            <w:r w:rsidRPr="00E273C8">
              <w:rPr>
                <w:rFonts w:ascii="Times New Roman" w:eastAsia="Times New Roman" w:hAnsi="Times New Roman" w:cs="Times New Roman"/>
                <w:noProof/>
                <w:sz w:val="16"/>
                <w:szCs w:val="16"/>
                <w:lang w:val="sr-Cyrl-CS"/>
              </w:rPr>
              <w:t>септембар 202</w:t>
            </w:r>
            <w:r w:rsidR="00E273C8" w:rsidRPr="00E273C8">
              <w:rPr>
                <w:rFonts w:ascii="Times New Roman" w:eastAsia="Times New Roman" w:hAnsi="Times New Roman" w:cs="Times New Roman"/>
                <w:noProof/>
                <w:sz w:val="16"/>
                <w:szCs w:val="16"/>
                <w:lang w:val="sr-Cyrl-CS"/>
              </w:rPr>
              <w:t>3</w:t>
            </w:r>
            <w:r w:rsidRPr="00E273C8">
              <w:rPr>
                <w:rFonts w:ascii="Times New Roman" w:eastAsia="Times New Roman" w:hAnsi="Times New Roman" w:cs="Times New Roman"/>
                <w:noProof/>
                <w:sz w:val="16"/>
                <w:szCs w:val="16"/>
                <w:lang w:val="sr-Cyrl-CS"/>
              </w:rPr>
              <w:t>.</w:t>
            </w:r>
          </w:p>
        </w:tc>
        <w:tc>
          <w:tcPr>
            <w:tcW w:w="3682"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both"/>
              <w:rPr>
                <w:rFonts w:ascii="Times New Roman" w:eastAsia="Times New Roman" w:hAnsi="Times New Roman" w:cs="Times New Roman"/>
                <w:noProof/>
                <w:sz w:val="16"/>
                <w:szCs w:val="16"/>
                <w:lang w:val="sr-Cyrl-CS"/>
              </w:rPr>
            </w:pPr>
            <w:r w:rsidRPr="00E273C8">
              <w:rPr>
                <w:rFonts w:ascii="Times New Roman" w:eastAsia="Times New Roman" w:hAnsi="Times New Roman" w:cs="Times New Roman"/>
                <w:sz w:val="16"/>
                <w:szCs w:val="16"/>
                <w:lang w:val="ru-RU"/>
              </w:rPr>
              <w:t>Обавештавање ученика о врстама подршке коју школа пружа у циљу задовољења њихових интересовања</w:t>
            </w:r>
          </w:p>
        </w:tc>
        <w:tc>
          <w:tcPr>
            <w:tcW w:w="2069"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noProof/>
                <w:sz w:val="16"/>
                <w:szCs w:val="16"/>
                <w:lang w:val="sr-Cyrl-CS"/>
              </w:rPr>
            </w:pPr>
            <w:r w:rsidRPr="00E273C8">
              <w:rPr>
                <w:rFonts w:ascii="Times New Roman" w:eastAsia="Times New Roman" w:hAnsi="Times New Roman" w:cs="Times New Roman"/>
                <w:noProof/>
                <w:sz w:val="16"/>
                <w:szCs w:val="16"/>
                <w:lang w:val="sr-Cyrl-CS"/>
              </w:rPr>
              <w:t>презентација, информисање, разговор...</w:t>
            </w:r>
          </w:p>
        </w:tc>
        <w:tc>
          <w:tcPr>
            <w:tcW w:w="2097" w:type="dxa"/>
            <w:gridSpan w:val="2"/>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noProof/>
                <w:sz w:val="16"/>
                <w:szCs w:val="16"/>
                <w:lang w:val="sr-Cyrl-CS"/>
              </w:rPr>
            </w:pPr>
            <w:r w:rsidRPr="00E273C8">
              <w:rPr>
                <w:rFonts w:ascii="Times New Roman" w:eastAsia="Times New Roman" w:hAnsi="Times New Roman" w:cs="Times New Roman"/>
                <w:noProof/>
                <w:sz w:val="16"/>
                <w:szCs w:val="16"/>
                <w:lang w:val="sr-Cyrl-CS"/>
              </w:rPr>
              <w:t>Одељењске старешине</w:t>
            </w:r>
          </w:p>
        </w:tc>
      </w:tr>
      <w:tr w:rsidR="00E273C8" w:rsidRPr="00E273C8" w:rsidTr="009777A7">
        <w:trPr>
          <w:trHeight w:val="454"/>
          <w:jc w:val="center"/>
        </w:trPr>
        <w:tc>
          <w:tcPr>
            <w:tcW w:w="2043" w:type="dxa"/>
            <w:gridSpan w:val="5"/>
            <w:tcBorders>
              <w:top w:val="single" w:sz="4" w:space="0" w:color="C00000"/>
              <w:left w:val="thinThickLargeGap" w:sz="18" w:space="0" w:color="0000CC"/>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sz w:val="16"/>
                <w:szCs w:val="16"/>
                <w:lang w:val="sr-Cyrl-CS"/>
              </w:rPr>
            </w:pPr>
            <w:r w:rsidRPr="00E273C8">
              <w:rPr>
                <w:rFonts w:ascii="Times New Roman" w:eastAsia="Times New Roman" w:hAnsi="Times New Roman" w:cs="Times New Roman"/>
                <w:sz w:val="16"/>
                <w:szCs w:val="16"/>
                <w:lang w:val="sr-Cyrl-CS"/>
              </w:rPr>
              <w:t>током школске године</w:t>
            </w:r>
          </w:p>
        </w:tc>
        <w:tc>
          <w:tcPr>
            <w:tcW w:w="3682"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both"/>
              <w:rPr>
                <w:rFonts w:ascii="Times New Roman" w:eastAsia="Times New Roman" w:hAnsi="Times New Roman" w:cs="Times New Roman"/>
                <w:noProof/>
                <w:sz w:val="16"/>
                <w:szCs w:val="16"/>
                <w:lang w:val="sr-Cyrl-CS"/>
              </w:rPr>
            </w:pPr>
            <w:r w:rsidRPr="00E273C8">
              <w:rPr>
                <w:rFonts w:ascii="Times New Roman" w:eastAsia="Times New Roman" w:hAnsi="Times New Roman" w:cs="Times New Roman"/>
                <w:sz w:val="16"/>
                <w:szCs w:val="16"/>
                <w:lang w:val="sr-Cyrl-CS"/>
              </w:rPr>
              <w:t>Препознатљив рад тимова за подршку ученицима-Тим за безбедност и заштиту ученика од дискриминације, насиља, злостављања и занемаривања, Тим за ИОП, Ученички парламент</w:t>
            </w:r>
          </w:p>
        </w:tc>
        <w:tc>
          <w:tcPr>
            <w:tcW w:w="2069"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noProof/>
                <w:sz w:val="16"/>
                <w:szCs w:val="16"/>
                <w:lang w:val="sr-Cyrl-CS"/>
              </w:rPr>
            </w:pPr>
            <w:r w:rsidRPr="00E273C8">
              <w:rPr>
                <w:rFonts w:ascii="Times New Roman" w:eastAsia="Times New Roman" w:hAnsi="Times New Roman" w:cs="Times New Roman"/>
                <w:noProof/>
                <w:sz w:val="16"/>
                <w:szCs w:val="16"/>
                <w:lang w:val="sr-Cyrl-CS"/>
              </w:rPr>
              <w:t>Организовање активности, извештавање</w:t>
            </w:r>
          </w:p>
        </w:tc>
        <w:tc>
          <w:tcPr>
            <w:tcW w:w="2097" w:type="dxa"/>
            <w:gridSpan w:val="2"/>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noProof/>
                <w:sz w:val="16"/>
                <w:szCs w:val="16"/>
                <w:lang w:val="sr-Cyrl-CS"/>
              </w:rPr>
            </w:pPr>
            <w:r w:rsidRPr="00E273C8">
              <w:rPr>
                <w:rFonts w:ascii="Times New Roman" w:eastAsia="Times New Roman" w:hAnsi="Times New Roman" w:cs="Times New Roman"/>
                <w:noProof/>
                <w:sz w:val="16"/>
                <w:szCs w:val="16"/>
                <w:lang w:val="sr-Cyrl-CS"/>
              </w:rPr>
              <w:t>Руководиоци тимова</w:t>
            </w:r>
          </w:p>
        </w:tc>
      </w:tr>
      <w:tr w:rsidR="00E273C8" w:rsidRPr="00E273C8" w:rsidTr="009777A7">
        <w:trPr>
          <w:trHeight w:val="454"/>
          <w:jc w:val="center"/>
        </w:trPr>
        <w:tc>
          <w:tcPr>
            <w:tcW w:w="2043" w:type="dxa"/>
            <w:gridSpan w:val="5"/>
            <w:tcBorders>
              <w:top w:val="single" w:sz="4" w:space="0" w:color="C00000"/>
              <w:left w:val="thinThickLargeGap" w:sz="18" w:space="0" w:color="0000CC"/>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sz w:val="16"/>
                <w:szCs w:val="16"/>
                <w:lang w:val="sr-Cyrl-CS"/>
              </w:rPr>
            </w:pPr>
            <w:r w:rsidRPr="00E273C8">
              <w:rPr>
                <w:rFonts w:ascii="Times New Roman" w:eastAsia="Times New Roman" w:hAnsi="Times New Roman" w:cs="Times New Roman"/>
                <w:sz w:val="16"/>
                <w:szCs w:val="16"/>
                <w:lang w:val="sr-Cyrl-CS"/>
              </w:rPr>
              <w:t>током школске године</w:t>
            </w:r>
          </w:p>
        </w:tc>
        <w:tc>
          <w:tcPr>
            <w:tcW w:w="3682"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E273C8" w:rsidRDefault="009777A7" w:rsidP="009777A7">
            <w:pPr>
              <w:tabs>
                <w:tab w:val="left" w:pos="4920"/>
              </w:tabs>
              <w:spacing w:after="200" w:line="276" w:lineRule="auto"/>
              <w:jc w:val="both"/>
              <w:rPr>
                <w:rFonts w:ascii="Times New Roman" w:eastAsia="Calibri" w:hAnsi="Times New Roman" w:cs="Times New Roman"/>
                <w:sz w:val="16"/>
                <w:szCs w:val="16"/>
                <w:lang w:val="sr-Cyrl-CS"/>
              </w:rPr>
            </w:pPr>
            <w:r w:rsidRPr="00E273C8">
              <w:rPr>
                <w:rFonts w:ascii="Times New Roman" w:eastAsia="Calibri" w:hAnsi="Times New Roman" w:cs="Times New Roman"/>
                <w:sz w:val="16"/>
                <w:szCs w:val="16"/>
                <w:lang w:val="sr-Cyrl-CS"/>
              </w:rPr>
              <w:t>Унапређивање сарадње са релевантним институцијама у циљу пружања адекватне и благовремене подршке ученицима (Дом здравља, Центар за социјални рад, Станица полициј еитд. )</w:t>
            </w:r>
          </w:p>
        </w:tc>
        <w:tc>
          <w:tcPr>
            <w:tcW w:w="2069"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noProof/>
                <w:sz w:val="16"/>
                <w:szCs w:val="16"/>
                <w:lang w:val="sr-Cyrl-CS"/>
              </w:rPr>
            </w:pPr>
            <w:r w:rsidRPr="00E273C8">
              <w:rPr>
                <w:rFonts w:ascii="Times New Roman" w:eastAsia="Times New Roman" w:hAnsi="Times New Roman" w:cs="Times New Roman"/>
                <w:noProof/>
                <w:sz w:val="16"/>
                <w:szCs w:val="16"/>
                <w:lang w:val="sr-Cyrl-CS"/>
              </w:rPr>
              <w:t>Подстицање и успостављање сарадње</w:t>
            </w:r>
          </w:p>
        </w:tc>
        <w:tc>
          <w:tcPr>
            <w:tcW w:w="2097" w:type="dxa"/>
            <w:gridSpan w:val="2"/>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noProof/>
                <w:sz w:val="16"/>
                <w:szCs w:val="16"/>
                <w:lang w:val="sr-Cyrl-CS"/>
              </w:rPr>
            </w:pPr>
            <w:r w:rsidRPr="00E273C8">
              <w:rPr>
                <w:rFonts w:ascii="Times New Roman" w:eastAsia="Times New Roman" w:hAnsi="Times New Roman" w:cs="Times New Roman"/>
                <w:noProof/>
                <w:sz w:val="16"/>
                <w:szCs w:val="16"/>
                <w:lang w:val="sr-Cyrl-CS"/>
              </w:rPr>
              <w:t>СТИО, Тим за заштиту ученика од насиља, злостављања и занемаривања</w:t>
            </w:r>
          </w:p>
        </w:tc>
      </w:tr>
      <w:tr w:rsidR="00E273C8" w:rsidRPr="00E273C8" w:rsidTr="009777A7">
        <w:trPr>
          <w:trHeight w:val="422"/>
          <w:jc w:val="center"/>
        </w:trPr>
        <w:tc>
          <w:tcPr>
            <w:tcW w:w="2043" w:type="dxa"/>
            <w:gridSpan w:val="5"/>
            <w:tcBorders>
              <w:top w:val="single" w:sz="4" w:space="0" w:color="C00000"/>
              <w:left w:val="thinThickLargeGap" w:sz="18" w:space="0" w:color="0000CC"/>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sz w:val="16"/>
                <w:szCs w:val="16"/>
                <w:lang w:val="sr-Cyrl-CS"/>
              </w:rPr>
            </w:pPr>
            <w:r w:rsidRPr="00E273C8">
              <w:rPr>
                <w:rFonts w:ascii="Times New Roman" w:eastAsia="Times New Roman" w:hAnsi="Times New Roman" w:cs="Times New Roman"/>
                <w:noProof/>
                <w:sz w:val="16"/>
                <w:szCs w:val="16"/>
                <w:lang w:val="sr-Cyrl-CS"/>
              </w:rPr>
              <w:t>Према плану часа одељењског старешине</w:t>
            </w:r>
          </w:p>
        </w:tc>
        <w:tc>
          <w:tcPr>
            <w:tcW w:w="3682"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E273C8" w:rsidRDefault="009777A7" w:rsidP="009777A7">
            <w:pPr>
              <w:tabs>
                <w:tab w:val="left" w:pos="4920"/>
              </w:tabs>
              <w:spacing w:after="200" w:line="276" w:lineRule="auto"/>
              <w:jc w:val="both"/>
              <w:rPr>
                <w:rFonts w:ascii="Times New Roman" w:eastAsia="Calibri" w:hAnsi="Times New Roman" w:cs="Times New Roman"/>
                <w:sz w:val="16"/>
                <w:szCs w:val="16"/>
                <w:lang w:val="ru-RU"/>
              </w:rPr>
            </w:pPr>
            <w:r w:rsidRPr="00E273C8">
              <w:rPr>
                <w:rFonts w:ascii="Times New Roman" w:eastAsia="Times New Roman" w:hAnsi="Times New Roman" w:cs="Times New Roman"/>
                <w:sz w:val="16"/>
                <w:szCs w:val="16"/>
                <w:lang w:val="ru-RU"/>
              </w:rPr>
              <w:t>Организовање и реализација радионица и предавања за ученике на часовима ОС – Теме: «Како да избегнемо свађе и сукобе?» "Говоримо језиком љубави и поштовања!" «Како препознати насиље?»</w:t>
            </w:r>
            <w:r w:rsidRPr="00E273C8">
              <w:rPr>
                <w:rFonts w:ascii="Times New Roman" w:eastAsia="Times New Roman" w:hAnsi="Times New Roman" w:cs="Times New Roman"/>
                <w:sz w:val="16"/>
                <w:szCs w:val="16"/>
                <w:lang w:val="sr-Cyrl-CS"/>
              </w:rPr>
              <w:t xml:space="preserve"> и сл</w:t>
            </w:r>
            <w:r w:rsidRPr="00E273C8">
              <w:rPr>
                <w:rFonts w:ascii="Calibri" w:eastAsia="Times New Roman" w:hAnsi="Calibri" w:cs="Calibri"/>
                <w:sz w:val="16"/>
                <w:szCs w:val="16"/>
                <w:lang w:val="sr-Cyrl-CS"/>
              </w:rPr>
              <w:t>.</w:t>
            </w:r>
          </w:p>
        </w:tc>
        <w:tc>
          <w:tcPr>
            <w:tcW w:w="2069"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noProof/>
                <w:sz w:val="16"/>
                <w:szCs w:val="16"/>
                <w:lang w:val="sr-Cyrl-CS"/>
              </w:rPr>
            </w:pPr>
            <w:r w:rsidRPr="00E273C8">
              <w:rPr>
                <w:rFonts w:ascii="Times New Roman" w:eastAsia="Times New Roman" w:hAnsi="Times New Roman" w:cs="Times New Roman"/>
                <w:noProof/>
                <w:sz w:val="16"/>
                <w:szCs w:val="16"/>
                <w:lang w:val="sr-Cyrl-CS"/>
              </w:rPr>
              <w:t>Реализација часова, анализа, дискусија</w:t>
            </w:r>
          </w:p>
        </w:tc>
        <w:tc>
          <w:tcPr>
            <w:tcW w:w="2097" w:type="dxa"/>
            <w:gridSpan w:val="2"/>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noProof/>
                <w:sz w:val="16"/>
                <w:szCs w:val="16"/>
                <w:lang w:val="sr-Cyrl-CS"/>
              </w:rPr>
            </w:pPr>
            <w:r w:rsidRPr="00E273C8">
              <w:rPr>
                <w:rFonts w:ascii="Times New Roman" w:eastAsia="Times New Roman" w:hAnsi="Times New Roman" w:cs="Times New Roman"/>
                <w:noProof/>
                <w:sz w:val="16"/>
                <w:szCs w:val="16"/>
                <w:lang w:val="sr-Cyrl-CS"/>
              </w:rPr>
              <w:t>Одељењске старешине, педагог</w:t>
            </w:r>
          </w:p>
        </w:tc>
      </w:tr>
      <w:tr w:rsidR="00E273C8" w:rsidRPr="00E273C8" w:rsidTr="009777A7">
        <w:trPr>
          <w:trHeight w:val="422"/>
          <w:jc w:val="center"/>
        </w:trPr>
        <w:tc>
          <w:tcPr>
            <w:tcW w:w="2043" w:type="dxa"/>
            <w:gridSpan w:val="5"/>
            <w:tcBorders>
              <w:top w:val="single" w:sz="4" w:space="0" w:color="C00000"/>
              <w:left w:val="thinThickLargeGap" w:sz="18" w:space="0" w:color="0000CC"/>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sz w:val="16"/>
                <w:szCs w:val="16"/>
                <w:lang w:val="sr-Cyrl-CS"/>
              </w:rPr>
            </w:pPr>
            <w:r w:rsidRPr="00E273C8">
              <w:rPr>
                <w:rFonts w:ascii="Times New Roman" w:eastAsia="Times New Roman" w:hAnsi="Times New Roman" w:cs="Times New Roman"/>
                <w:sz w:val="16"/>
                <w:szCs w:val="16"/>
                <w:lang w:val="sr-Cyrl-CS"/>
              </w:rPr>
              <w:t>током школске године</w:t>
            </w:r>
          </w:p>
        </w:tc>
        <w:tc>
          <w:tcPr>
            <w:tcW w:w="3682"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E273C8" w:rsidRDefault="009777A7" w:rsidP="009777A7">
            <w:pPr>
              <w:tabs>
                <w:tab w:val="left" w:pos="4920"/>
              </w:tabs>
              <w:spacing w:after="200" w:line="276" w:lineRule="auto"/>
              <w:rPr>
                <w:rFonts w:ascii="Times New Roman" w:eastAsia="Calibri" w:hAnsi="Times New Roman" w:cs="Times New Roman"/>
                <w:sz w:val="16"/>
                <w:szCs w:val="16"/>
                <w:lang w:val="ru-RU"/>
              </w:rPr>
            </w:pPr>
            <w:r w:rsidRPr="00E273C8">
              <w:rPr>
                <w:rFonts w:ascii="Times New Roman" w:eastAsia="Calibri" w:hAnsi="Times New Roman" w:cs="Times New Roman"/>
                <w:sz w:val="16"/>
                <w:szCs w:val="16"/>
                <w:lang w:val="ru-RU"/>
              </w:rPr>
              <w:t>Школа предузима активности за редовно похађање наставе ученика из осетљивих група; укључивање ученика у реализацији разних ваннаставних активности, приредби, изложби</w:t>
            </w:r>
          </w:p>
        </w:tc>
        <w:tc>
          <w:tcPr>
            <w:tcW w:w="2069"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noProof/>
                <w:sz w:val="16"/>
                <w:szCs w:val="16"/>
                <w:lang w:val="sr-Cyrl-CS"/>
              </w:rPr>
            </w:pPr>
            <w:r w:rsidRPr="00E273C8">
              <w:rPr>
                <w:rFonts w:ascii="Times New Roman" w:eastAsia="Times New Roman" w:hAnsi="Times New Roman" w:cs="Times New Roman"/>
                <w:noProof/>
                <w:sz w:val="16"/>
                <w:szCs w:val="16"/>
                <w:lang w:val="sr-Cyrl-CS"/>
              </w:rPr>
              <w:t>Договор, планирање, реализација активности</w:t>
            </w:r>
          </w:p>
        </w:tc>
        <w:tc>
          <w:tcPr>
            <w:tcW w:w="2097" w:type="dxa"/>
            <w:gridSpan w:val="2"/>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noProof/>
                <w:sz w:val="16"/>
                <w:szCs w:val="16"/>
                <w:lang w:val="sr-Cyrl-CS"/>
              </w:rPr>
            </w:pPr>
            <w:r w:rsidRPr="00E273C8">
              <w:rPr>
                <w:rFonts w:ascii="Times New Roman" w:eastAsia="Times New Roman" w:hAnsi="Times New Roman" w:cs="Times New Roman"/>
                <w:noProof/>
                <w:sz w:val="16"/>
                <w:szCs w:val="16"/>
                <w:lang w:val="sr-Cyrl-CS"/>
              </w:rPr>
              <w:t>Комисија за културну делатност школе и маркетинг, педагог</w:t>
            </w:r>
          </w:p>
        </w:tc>
      </w:tr>
      <w:tr w:rsidR="00E273C8" w:rsidRPr="00E273C8" w:rsidTr="009777A7">
        <w:trPr>
          <w:trHeight w:val="1047"/>
          <w:jc w:val="center"/>
        </w:trPr>
        <w:tc>
          <w:tcPr>
            <w:tcW w:w="2043" w:type="dxa"/>
            <w:gridSpan w:val="5"/>
            <w:tcBorders>
              <w:top w:val="single" w:sz="4" w:space="0" w:color="C00000"/>
              <w:left w:val="thinThickLargeGap" w:sz="18" w:space="0" w:color="0000CC"/>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sz w:val="16"/>
                <w:szCs w:val="16"/>
                <w:lang w:val="sr-Cyrl-CS"/>
              </w:rPr>
            </w:pPr>
            <w:r w:rsidRPr="00E273C8">
              <w:rPr>
                <w:rFonts w:ascii="Times New Roman" w:eastAsia="Times New Roman" w:hAnsi="Times New Roman" w:cs="Times New Roman"/>
                <w:sz w:val="16"/>
                <w:szCs w:val="16"/>
                <w:lang w:val="sr-Cyrl-CS"/>
              </w:rPr>
              <w:t>током школске године</w:t>
            </w:r>
          </w:p>
        </w:tc>
        <w:tc>
          <w:tcPr>
            <w:tcW w:w="3682"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E273C8" w:rsidRDefault="009777A7" w:rsidP="009777A7">
            <w:pPr>
              <w:tabs>
                <w:tab w:val="left" w:pos="4920"/>
              </w:tabs>
              <w:spacing w:line="276" w:lineRule="auto"/>
              <w:jc w:val="both"/>
              <w:rPr>
                <w:rFonts w:ascii="Times New Roman" w:eastAsia="Calibri" w:hAnsi="Times New Roman" w:cs="Times New Roman"/>
                <w:sz w:val="16"/>
                <w:szCs w:val="16"/>
              </w:rPr>
            </w:pPr>
            <w:r w:rsidRPr="00E273C8">
              <w:rPr>
                <w:rFonts w:ascii="Times New Roman" w:eastAsia="Calibri" w:hAnsi="Times New Roman" w:cs="Times New Roman"/>
                <w:sz w:val="16"/>
                <w:szCs w:val="16"/>
                <w:lang w:val="sr-Cyrl-CS"/>
              </w:rPr>
              <w:t xml:space="preserve">Сарадња са релевантним институцијама и појединцима у подршци осетљивим групама – Дом здравља, Центар за социјални рад, </w:t>
            </w:r>
            <w:r w:rsidRPr="00E273C8">
              <w:rPr>
                <w:rFonts w:ascii="Times New Roman" w:eastAsia="Times New Roman" w:hAnsi="Times New Roman" w:cs="Times New Roman"/>
                <w:sz w:val="16"/>
                <w:szCs w:val="16"/>
                <w:lang w:val="sr-Cyrl-CS"/>
              </w:rPr>
              <w:t>Станица полиције, Црвени крст итд.</w:t>
            </w:r>
            <w:r w:rsidRPr="00E273C8">
              <w:rPr>
                <w:rFonts w:ascii="Calibri" w:eastAsia="Times New Roman" w:hAnsi="Calibri" w:cs="Calibri"/>
                <w:sz w:val="16"/>
                <w:szCs w:val="16"/>
                <w:lang w:val="sr-Cyrl-CS"/>
              </w:rPr>
              <w:t xml:space="preserve"> (</w:t>
            </w:r>
            <w:r w:rsidRPr="00E273C8">
              <w:rPr>
                <w:rFonts w:ascii="Times New Roman" w:eastAsia="Times New Roman" w:hAnsi="Times New Roman" w:cs="Times New Roman"/>
                <w:sz w:val="16"/>
                <w:szCs w:val="16"/>
                <w:lang w:val="sr-Cyrl-CS"/>
              </w:rPr>
              <w:t>организовање предавања, радионица за ученике</w:t>
            </w:r>
          </w:p>
        </w:tc>
        <w:tc>
          <w:tcPr>
            <w:tcW w:w="2069"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noProof/>
                <w:sz w:val="16"/>
                <w:szCs w:val="16"/>
                <w:lang w:val="sr-Cyrl-CS"/>
              </w:rPr>
            </w:pPr>
            <w:r w:rsidRPr="00E273C8">
              <w:rPr>
                <w:rFonts w:ascii="Times New Roman" w:eastAsia="Times New Roman" w:hAnsi="Times New Roman" w:cs="Times New Roman"/>
                <w:noProof/>
                <w:sz w:val="16"/>
                <w:szCs w:val="16"/>
                <w:lang w:val="sr-Cyrl-CS"/>
              </w:rPr>
              <w:t>Договор, планирање, реализација активности</w:t>
            </w:r>
          </w:p>
        </w:tc>
        <w:tc>
          <w:tcPr>
            <w:tcW w:w="2097" w:type="dxa"/>
            <w:gridSpan w:val="2"/>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noProof/>
                <w:sz w:val="16"/>
                <w:szCs w:val="16"/>
                <w:lang w:val="sr-Cyrl-CS"/>
              </w:rPr>
            </w:pPr>
            <w:r w:rsidRPr="00E273C8">
              <w:rPr>
                <w:rFonts w:ascii="Times New Roman" w:eastAsia="Times New Roman" w:hAnsi="Times New Roman" w:cs="Times New Roman"/>
                <w:noProof/>
                <w:sz w:val="16"/>
                <w:szCs w:val="16"/>
                <w:lang w:val="sr-Cyrl-CS"/>
              </w:rPr>
              <w:t>Комисија за културну делатност школе и маркетинг, директор педагог</w:t>
            </w:r>
          </w:p>
        </w:tc>
      </w:tr>
      <w:tr w:rsidR="00E273C8" w:rsidRPr="00E273C8" w:rsidTr="009777A7">
        <w:trPr>
          <w:trHeight w:val="786"/>
          <w:jc w:val="center"/>
        </w:trPr>
        <w:tc>
          <w:tcPr>
            <w:tcW w:w="2043" w:type="dxa"/>
            <w:gridSpan w:val="5"/>
            <w:tcBorders>
              <w:top w:val="single" w:sz="4" w:space="0" w:color="C00000"/>
              <w:left w:val="thinThickLargeGap" w:sz="18" w:space="0" w:color="0000CC"/>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sz w:val="16"/>
                <w:szCs w:val="16"/>
                <w:lang w:val="sr-Cyrl-CS"/>
              </w:rPr>
            </w:pPr>
            <w:r w:rsidRPr="00E273C8">
              <w:rPr>
                <w:rFonts w:ascii="Times New Roman" w:eastAsia="Times New Roman" w:hAnsi="Times New Roman" w:cs="Times New Roman"/>
                <w:sz w:val="16"/>
                <w:szCs w:val="16"/>
                <w:lang w:val="sr-Cyrl-CS"/>
              </w:rPr>
              <w:t>током школске године</w:t>
            </w:r>
          </w:p>
        </w:tc>
        <w:tc>
          <w:tcPr>
            <w:tcW w:w="3682"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E273C8" w:rsidRDefault="009777A7" w:rsidP="009777A7">
            <w:pPr>
              <w:jc w:val="both"/>
              <w:rPr>
                <w:rFonts w:ascii="Times New Roman" w:eastAsia="Calibri" w:hAnsi="Times New Roman" w:cs="Times New Roman"/>
                <w:sz w:val="16"/>
                <w:szCs w:val="16"/>
                <w:lang w:val="sr-Cyrl-CS"/>
              </w:rPr>
            </w:pPr>
            <w:r w:rsidRPr="00E273C8">
              <w:rPr>
                <w:rFonts w:ascii="Times New Roman" w:eastAsia="Calibri" w:hAnsi="Times New Roman" w:cs="Times New Roman"/>
                <w:sz w:val="16"/>
                <w:szCs w:val="16"/>
                <w:lang w:val="sr-Cyrl-CS"/>
              </w:rPr>
              <w:t>Прикупљање података о ученицима којима је потребна помоћ</w:t>
            </w:r>
          </w:p>
          <w:p w:rsidR="009777A7" w:rsidRPr="00E273C8" w:rsidRDefault="009777A7" w:rsidP="009777A7">
            <w:pPr>
              <w:jc w:val="both"/>
              <w:rPr>
                <w:rFonts w:ascii="Times New Roman" w:eastAsia="Calibri" w:hAnsi="Times New Roman" w:cs="Times New Roman"/>
                <w:sz w:val="16"/>
                <w:szCs w:val="16"/>
                <w:lang w:val="ru-RU"/>
              </w:rPr>
            </w:pPr>
            <w:r w:rsidRPr="00E273C8">
              <w:rPr>
                <w:rFonts w:ascii="Times New Roman" w:eastAsia="Calibri" w:hAnsi="Times New Roman" w:cs="Times New Roman"/>
                <w:sz w:val="16"/>
                <w:szCs w:val="16"/>
                <w:lang w:val="sr-Cyrl-CS"/>
              </w:rPr>
              <w:t>Прикупљање неопходне помоћи (новац, школски прибор, гардероба...)</w:t>
            </w:r>
          </w:p>
        </w:tc>
        <w:tc>
          <w:tcPr>
            <w:tcW w:w="2069"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sz w:val="16"/>
                <w:szCs w:val="16"/>
                <w:lang w:val="sr-Cyrl-CS"/>
              </w:rPr>
            </w:pPr>
            <w:r w:rsidRPr="00E273C8">
              <w:rPr>
                <w:rFonts w:ascii="Times New Roman" w:eastAsia="Times New Roman" w:hAnsi="Times New Roman" w:cs="Times New Roman"/>
                <w:sz w:val="16"/>
                <w:szCs w:val="16"/>
                <w:lang w:val="sr-Cyrl-CS"/>
              </w:rPr>
              <w:t>Процена, анализа, прикупљање података</w:t>
            </w:r>
          </w:p>
        </w:tc>
        <w:tc>
          <w:tcPr>
            <w:tcW w:w="2097" w:type="dxa"/>
            <w:gridSpan w:val="2"/>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noProof/>
                <w:sz w:val="16"/>
                <w:szCs w:val="16"/>
                <w:lang w:val="sr-Cyrl-CS"/>
              </w:rPr>
            </w:pPr>
            <w:r w:rsidRPr="00E273C8">
              <w:rPr>
                <w:rFonts w:ascii="Times New Roman" w:eastAsia="Times New Roman" w:hAnsi="Times New Roman" w:cs="Times New Roman"/>
                <w:noProof/>
                <w:sz w:val="16"/>
                <w:szCs w:val="16"/>
                <w:lang w:val="sr-Cyrl-CS"/>
              </w:rPr>
              <w:t>Одељењске старешине, Ученички парламент</w:t>
            </w:r>
          </w:p>
        </w:tc>
      </w:tr>
      <w:tr w:rsidR="00E273C8" w:rsidRPr="00E273C8" w:rsidTr="009777A7">
        <w:trPr>
          <w:trHeight w:val="422"/>
          <w:jc w:val="center"/>
        </w:trPr>
        <w:tc>
          <w:tcPr>
            <w:tcW w:w="2043" w:type="dxa"/>
            <w:gridSpan w:val="5"/>
            <w:tcBorders>
              <w:top w:val="single" w:sz="4" w:space="0" w:color="C00000"/>
              <w:left w:val="thinThickLargeGap" w:sz="18" w:space="0" w:color="0000CC"/>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sz w:val="16"/>
                <w:szCs w:val="16"/>
                <w:lang w:val="sr-Cyrl-CS"/>
              </w:rPr>
            </w:pPr>
            <w:r w:rsidRPr="00E273C8">
              <w:rPr>
                <w:rFonts w:ascii="Times New Roman" w:eastAsia="Times New Roman" w:hAnsi="Times New Roman" w:cs="Times New Roman"/>
                <w:sz w:val="16"/>
                <w:szCs w:val="16"/>
                <w:lang w:val="sr-Cyrl-CS"/>
              </w:rPr>
              <w:t>У току школске године</w:t>
            </w:r>
          </w:p>
        </w:tc>
        <w:tc>
          <w:tcPr>
            <w:tcW w:w="3682"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E273C8" w:rsidRDefault="009777A7" w:rsidP="009777A7">
            <w:pPr>
              <w:jc w:val="both"/>
              <w:rPr>
                <w:rFonts w:ascii="Times New Roman" w:eastAsia="Calibri" w:hAnsi="Times New Roman" w:cs="Times New Roman"/>
                <w:sz w:val="16"/>
                <w:szCs w:val="16"/>
                <w:lang w:val="sr-Cyrl-CS"/>
              </w:rPr>
            </w:pPr>
            <w:r w:rsidRPr="00E273C8">
              <w:rPr>
                <w:rFonts w:ascii="Times New Roman" w:eastAsia="Times New Roman" w:hAnsi="Times New Roman" w:cs="Times New Roman"/>
                <w:sz w:val="16"/>
                <w:szCs w:val="16"/>
                <w:lang w:val="sr-Cyrl-CS"/>
              </w:rPr>
              <w:t>Реализација семинара за наставнике из области унапређења подршке ученицима</w:t>
            </w:r>
          </w:p>
        </w:tc>
        <w:tc>
          <w:tcPr>
            <w:tcW w:w="2069"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sz w:val="16"/>
                <w:szCs w:val="16"/>
                <w:lang w:val="sr-Cyrl-CS"/>
              </w:rPr>
            </w:pPr>
            <w:r w:rsidRPr="00E273C8">
              <w:rPr>
                <w:rFonts w:ascii="Times New Roman" w:eastAsia="Times New Roman" w:hAnsi="Times New Roman" w:cs="Times New Roman"/>
                <w:noProof/>
                <w:sz w:val="16"/>
                <w:szCs w:val="16"/>
                <w:lang w:val="sr-Cyrl-CS"/>
              </w:rPr>
              <w:t>Договор, реализација</w:t>
            </w:r>
          </w:p>
        </w:tc>
        <w:tc>
          <w:tcPr>
            <w:tcW w:w="2097" w:type="dxa"/>
            <w:gridSpan w:val="2"/>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noProof/>
                <w:sz w:val="16"/>
                <w:szCs w:val="16"/>
                <w:lang w:val="sr-Cyrl-CS"/>
              </w:rPr>
            </w:pPr>
            <w:r w:rsidRPr="00E273C8">
              <w:rPr>
                <w:rFonts w:ascii="Times New Roman" w:eastAsia="Times New Roman" w:hAnsi="Times New Roman" w:cs="Times New Roman"/>
                <w:noProof/>
                <w:sz w:val="16"/>
                <w:szCs w:val="16"/>
                <w:lang w:val="sr-Cyrl-CS"/>
              </w:rPr>
              <w:t>едукатори</w:t>
            </w:r>
          </w:p>
        </w:tc>
      </w:tr>
      <w:tr w:rsidR="00E273C8" w:rsidRPr="00E273C8" w:rsidTr="009777A7">
        <w:trPr>
          <w:trHeight w:val="567"/>
          <w:jc w:val="center"/>
        </w:trPr>
        <w:tc>
          <w:tcPr>
            <w:tcW w:w="1657" w:type="dxa"/>
            <w:gridSpan w:val="3"/>
            <w:tcBorders>
              <w:top w:val="single" w:sz="12" w:space="0" w:color="C00000"/>
              <w:left w:val="thinThickLargeGap" w:sz="18" w:space="0" w:color="0000CC"/>
              <w:bottom w:val="single" w:sz="12" w:space="0" w:color="C00000"/>
              <w:right w:val="single" w:sz="4" w:space="0" w:color="FFFF99"/>
            </w:tcBorders>
            <w:shd w:val="clear" w:color="auto" w:fill="FFFFFF"/>
            <w:vAlign w:val="center"/>
            <w:hideMark/>
          </w:tcPr>
          <w:p w:rsidR="00E273C8" w:rsidRDefault="00E273C8" w:rsidP="009777A7">
            <w:pPr>
              <w:shd w:val="clear" w:color="auto" w:fill="FFFFFF"/>
              <w:tabs>
                <w:tab w:val="left" w:pos="1166"/>
              </w:tabs>
              <w:spacing w:line="276" w:lineRule="auto"/>
              <w:ind w:right="-2"/>
              <w:rPr>
                <w:rFonts w:ascii="Times New Roman" w:eastAsia="Times New Roman" w:hAnsi="Times New Roman" w:cs="Times New Roman"/>
                <w:b/>
                <w:bCs/>
                <w:noProof/>
                <w:sz w:val="20"/>
                <w:szCs w:val="20"/>
                <w:lang w:val="sr-Cyrl-CS"/>
              </w:rPr>
            </w:pPr>
          </w:p>
          <w:p w:rsidR="00E273C8" w:rsidRDefault="00E273C8" w:rsidP="009777A7">
            <w:pPr>
              <w:shd w:val="clear" w:color="auto" w:fill="FFFFFF"/>
              <w:tabs>
                <w:tab w:val="left" w:pos="1166"/>
              </w:tabs>
              <w:spacing w:line="276" w:lineRule="auto"/>
              <w:ind w:right="-2"/>
              <w:rPr>
                <w:rFonts w:ascii="Times New Roman" w:eastAsia="Times New Roman" w:hAnsi="Times New Roman" w:cs="Times New Roman"/>
                <w:b/>
                <w:bCs/>
                <w:noProof/>
                <w:sz w:val="20"/>
                <w:szCs w:val="20"/>
                <w:lang w:val="sr-Cyrl-CS"/>
              </w:rPr>
            </w:pPr>
          </w:p>
          <w:p w:rsidR="00E273C8" w:rsidRDefault="00E273C8" w:rsidP="009777A7">
            <w:pPr>
              <w:shd w:val="clear" w:color="auto" w:fill="FFFFFF"/>
              <w:tabs>
                <w:tab w:val="left" w:pos="1166"/>
              </w:tabs>
              <w:spacing w:line="276" w:lineRule="auto"/>
              <w:ind w:right="-2"/>
              <w:rPr>
                <w:rFonts w:ascii="Times New Roman" w:eastAsia="Times New Roman" w:hAnsi="Times New Roman" w:cs="Times New Roman"/>
                <w:b/>
                <w:bCs/>
                <w:noProof/>
                <w:sz w:val="20"/>
                <w:szCs w:val="20"/>
                <w:lang w:val="sr-Cyrl-CS"/>
              </w:rPr>
            </w:pPr>
          </w:p>
          <w:p w:rsidR="009777A7" w:rsidRPr="00E273C8" w:rsidRDefault="009777A7" w:rsidP="009777A7">
            <w:pPr>
              <w:shd w:val="clear" w:color="auto" w:fill="FFFFFF"/>
              <w:tabs>
                <w:tab w:val="left" w:pos="1166"/>
              </w:tabs>
              <w:spacing w:line="276" w:lineRule="auto"/>
              <w:ind w:right="-2"/>
              <w:rPr>
                <w:rFonts w:ascii="Times New Roman" w:eastAsia="Times New Roman" w:hAnsi="Times New Roman" w:cs="Times New Roman"/>
                <w:b/>
                <w:bCs/>
                <w:noProof/>
                <w:sz w:val="20"/>
                <w:szCs w:val="20"/>
                <w:lang w:val="sr-Cyrl-CS"/>
              </w:rPr>
            </w:pPr>
            <w:r w:rsidRPr="00E273C8">
              <w:rPr>
                <w:rFonts w:ascii="Times New Roman" w:eastAsia="Times New Roman" w:hAnsi="Times New Roman" w:cs="Times New Roman"/>
                <w:b/>
                <w:bCs/>
                <w:noProof/>
                <w:sz w:val="20"/>
                <w:szCs w:val="20"/>
                <w:lang w:val="sr-Cyrl-CS"/>
              </w:rPr>
              <w:t>Циљ 5.</w:t>
            </w:r>
          </w:p>
        </w:tc>
        <w:tc>
          <w:tcPr>
            <w:tcW w:w="8234" w:type="dxa"/>
            <w:gridSpan w:val="7"/>
            <w:tcBorders>
              <w:top w:val="single" w:sz="12" w:space="0" w:color="C00000"/>
              <w:left w:val="single" w:sz="4" w:space="0" w:color="FFFF99"/>
              <w:bottom w:val="single" w:sz="12" w:space="0" w:color="C00000"/>
              <w:right w:val="thinThickLargeGap" w:sz="18" w:space="0" w:color="0000CC"/>
            </w:tcBorders>
            <w:shd w:val="clear" w:color="auto" w:fill="FFFFFF"/>
            <w:vAlign w:val="center"/>
            <w:hideMark/>
          </w:tcPr>
          <w:p w:rsidR="00E273C8" w:rsidRDefault="00E273C8" w:rsidP="009777A7">
            <w:pPr>
              <w:shd w:val="clear" w:color="auto" w:fill="FFFFFF"/>
              <w:ind w:right="179"/>
              <w:jc w:val="center"/>
              <w:rPr>
                <w:rFonts w:ascii="Times New Roman" w:eastAsia="Times New Roman" w:hAnsi="Times New Roman" w:cs="Times New Roman"/>
                <w:b/>
                <w:bCs/>
                <w:noProof/>
                <w:sz w:val="20"/>
                <w:szCs w:val="20"/>
                <w:lang w:val="sr-Cyrl-CS"/>
              </w:rPr>
            </w:pPr>
          </w:p>
          <w:p w:rsidR="00E273C8" w:rsidRDefault="00E273C8" w:rsidP="009777A7">
            <w:pPr>
              <w:shd w:val="clear" w:color="auto" w:fill="FFFFFF"/>
              <w:ind w:right="179"/>
              <w:jc w:val="center"/>
              <w:rPr>
                <w:rFonts w:ascii="Times New Roman" w:eastAsia="Times New Roman" w:hAnsi="Times New Roman" w:cs="Times New Roman"/>
                <w:b/>
                <w:bCs/>
                <w:noProof/>
                <w:sz w:val="20"/>
                <w:szCs w:val="20"/>
                <w:lang w:val="sr-Cyrl-CS"/>
              </w:rPr>
            </w:pPr>
          </w:p>
          <w:p w:rsidR="00E273C8" w:rsidRDefault="00E273C8" w:rsidP="009777A7">
            <w:pPr>
              <w:shd w:val="clear" w:color="auto" w:fill="FFFFFF"/>
              <w:ind w:right="179"/>
              <w:jc w:val="center"/>
              <w:rPr>
                <w:rFonts w:ascii="Times New Roman" w:eastAsia="Times New Roman" w:hAnsi="Times New Roman" w:cs="Times New Roman"/>
                <w:b/>
                <w:bCs/>
                <w:noProof/>
                <w:sz w:val="20"/>
                <w:szCs w:val="20"/>
                <w:lang w:val="sr-Cyrl-CS"/>
              </w:rPr>
            </w:pPr>
          </w:p>
          <w:p w:rsidR="009777A7" w:rsidRPr="00E273C8" w:rsidRDefault="009777A7" w:rsidP="009777A7">
            <w:pPr>
              <w:shd w:val="clear" w:color="auto" w:fill="FFFFFF"/>
              <w:ind w:right="179"/>
              <w:jc w:val="center"/>
              <w:rPr>
                <w:rFonts w:ascii="Times New Roman" w:eastAsia="Times New Roman" w:hAnsi="Times New Roman" w:cs="Times New Roman"/>
                <w:b/>
                <w:bCs/>
                <w:noProof/>
                <w:sz w:val="20"/>
                <w:szCs w:val="20"/>
              </w:rPr>
            </w:pPr>
            <w:r w:rsidRPr="00E273C8">
              <w:rPr>
                <w:rFonts w:ascii="Times New Roman" w:eastAsia="Times New Roman" w:hAnsi="Times New Roman" w:cs="Times New Roman"/>
                <w:b/>
                <w:bCs/>
                <w:noProof/>
                <w:sz w:val="20"/>
                <w:szCs w:val="20"/>
                <w:lang w:val="sr-Cyrl-CS"/>
              </w:rPr>
              <w:lastRenderedPageBreak/>
              <w:t>Област</w:t>
            </w:r>
            <w:r w:rsidRPr="00E273C8">
              <w:rPr>
                <w:rFonts w:ascii="Times New Roman" w:eastAsia="Times New Roman" w:hAnsi="Times New Roman" w:cs="Times New Roman"/>
                <w:b/>
                <w:bCs/>
                <w:noProof/>
                <w:sz w:val="20"/>
                <w:szCs w:val="20"/>
              </w:rPr>
              <w:t>: ЕТОС</w:t>
            </w:r>
          </w:p>
          <w:p w:rsidR="009777A7" w:rsidRPr="00E273C8" w:rsidRDefault="009777A7" w:rsidP="009777A7">
            <w:pPr>
              <w:numPr>
                <w:ilvl w:val="0"/>
                <w:numId w:val="55"/>
              </w:numPr>
              <w:spacing w:after="200" w:line="276" w:lineRule="auto"/>
              <w:jc w:val="both"/>
              <w:rPr>
                <w:rFonts w:ascii="Times New Roman" w:eastAsia="Times New Roman" w:hAnsi="Times New Roman" w:cs="Times New Roman"/>
                <w:sz w:val="16"/>
                <w:szCs w:val="16"/>
                <w:lang w:val="sr-Cyrl-CS"/>
              </w:rPr>
            </w:pPr>
            <w:r w:rsidRPr="00E273C8">
              <w:rPr>
                <w:rFonts w:ascii="Times New Roman" w:eastAsia="Times New Roman" w:hAnsi="Times New Roman" w:cs="Times New Roman"/>
                <w:sz w:val="16"/>
                <w:szCs w:val="16"/>
                <w:lang w:val="sr-Cyrl-CS"/>
              </w:rPr>
              <w:t>Редовно промовисање успеха ученика са потешкоћама у учењу</w:t>
            </w:r>
          </w:p>
          <w:p w:rsidR="009777A7" w:rsidRPr="00E273C8" w:rsidRDefault="009777A7" w:rsidP="009777A7">
            <w:pPr>
              <w:numPr>
                <w:ilvl w:val="0"/>
                <w:numId w:val="55"/>
              </w:numPr>
              <w:spacing w:after="200" w:line="276" w:lineRule="auto"/>
              <w:jc w:val="both"/>
              <w:rPr>
                <w:rFonts w:ascii="Times New Roman" w:eastAsia="Times New Roman" w:hAnsi="Times New Roman" w:cs="Times New Roman"/>
                <w:sz w:val="16"/>
                <w:szCs w:val="16"/>
                <w:lang w:val="sr-Cyrl-CS"/>
              </w:rPr>
            </w:pPr>
            <w:r w:rsidRPr="00E273C8">
              <w:rPr>
                <w:rFonts w:ascii="Times New Roman" w:eastAsia="Times New Roman" w:hAnsi="Times New Roman" w:cs="Times New Roman"/>
                <w:sz w:val="16"/>
                <w:szCs w:val="16"/>
                <w:lang w:val="sr-Cyrl-CS"/>
              </w:rPr>
              <w:t>Редовно ажурирање сајта школе</w:t>
            </w:r>
          </w:p>
        </w:tc>
      </w:tr>
      <w:tr w:rsidR="00E273C8" w:rsidRPr="00E273C8" w:rsidTr="009777A7">
        <w:trPr>
          <w:trHeight w:val="482"/>
          <w:jc w:val="center"/>
        </w:trPr>
        <w:tc>
          <w:tcPr>
            <w:tcW w:w="2043" w:type="dxa"/>
            <w:gridSpan w:val="5"/>
            <w:tcBorders>
              <w:top w:val="single" w:sz="4" w:space="0" w:color="C00000"/>
              <w:left w:val="thinThickLargeGap" w:sz="18" w:space="0" w:color="0000CC"/>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sz w:val="16"/>
                <w:szCs w:val="16"/>
                <w:lang w:val="sr-Cyrl-CS"/>
              </w:rPr>
            </w:pPr>
            <w:r w:rsidRPr="00E273C8">
              <w:rPr>
                <w:rFonts w:ascii="Times New Roman" w:eastAsia="Times New Roman" w:hAnsi="Times New Roman" w:cs="Times New Roman"/>
                <w:sz w:val="16"/>
                <w:szCs w:val="16"/>
                <w:lang w:val="sr-Cyrl-CS"/>
              </w:rPr>
              <w:t>Реализацију прате</w:t>
            </w:r>
          </w:p>
        </w:tc>
        <w:tc>
          <w:tcPr>
            <w:tcW w:w="7848" w:type="dxa"/>
            <w:gridSpan w:val="5"/>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E273C8" w:rsidRDefault="00D1051E" w:rsidP="009777A7">
            <w:pPr>
              <w:shd w:val="clear" w:color="auto" w:fill="FFFFFF"/>
              <w:jc w:val="both"/>
              <w:rPr>
                <w:rFonts w:ascii="Times New Roman" w:eastAsia="Times New Roman" w:hAnsi="Times New Roman" w:cs="Times New Roman"/>
                <w:sz w:val="16"/>
                <w:szCs w:val="16"/>
                <w:lang w:val="ru-RU"/>
              </w:rPr>
            </w:pPr>
            <w:r w:rsidRPr="00E273C8">
              <w:rPr>
                <w:rFonts w:ascii="Times New Roman" w:eastAsia="Times New Roman" w:hAnsi="Times New Roman" w:cs="Times New Roman"/>
                <w:sz w:val="16"/>
                <w:szCs w:val="16"/>
                <w:lang w:val="ru-RU"/>
              </w:rPr>
              <w:t>Станче Ђорђевић</w:t>
            </w:r>
          </w:p>
        </w:tc>
      </w:tr>
      <w:tr w:rsidR="00E273C8" w:rsidRPr="00E273C8" w:rsidTr="009777A7">
        <w:trPr>
          <w:trHeight w:val="482"/>
          <w:jc w:val="center"/>
        </w:trPr>
        <w:tc>
          <w:tcPr>
            <w:tcW w:w="2043" w:type="dxa"/>
            <w:gridSpan w:val="5"/>
            <w:tcBorders>
              <w:top w:val="single" w:sz="4" w:space="0" w:color="C00000"/>
              <w:left w:val="thinThickLargeGap" w:sz="18" w:space="0" w:color="0000CC"/>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sz w:val="16"/>
                <w:szCs w:val="16"/>
                <w:lang w:val="sr-Cyrl-CS"/>
              </w:rPr>
            </w:pPr>
            <w:r w:rsidRPr="00E273C8">
              <w:rPr>
                <w:rFonts w:ascii="Times New Roman" w:eastAsia="Times New Roman" w:hAnsi="Times New Roman" w:cs="Times New Roman"/>
                <w:sz w:val="16"/>
                <w:szCs w:val="16"/>
                <w:lang w:val="sr-Cyrl-CS"/>
              </w:rPr>
              <w:t>током школске године</w:t>
            </w:r>
          </w:p>
        </w:tc>
        <w:tc>
          <w:tcPr>
            <w:tcW w:w="3682"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rPr>
                <w:rFonts w:ascii="Times New Roman" w:eastAsia="Times New Roman" w:hAnsi="Times New Roman" w:cs="Times New Roman"/>
                <w:noProof/>
                <w:sz w:val="16"/>
                <w:szCs w:val="16"/>
                <w:lang w:val="sr-Latn-CS"/>
              </w:rPr>
            </w:pPr>
            <w:r w:rsidRPr="00E273C8">
              <w:rPr>
                <w:rFonts w:ascii="Times New Roman" w:eastAsia="Times New Roman" w:hAnsi="Times New Roman" w:cs="Times New Roman"/>
                <w:sz w:val="16"/>
                <w:szCs w:val="16"/>
                <w:lang w:val="ru-RU"/>
              </w:rPr>
              <w:t>Посебно промовисање успеха ученика са потешкоћама  у развоју (изложбе ученичких радова, ученички лист „Борини основци“, сајт школе, панои)</w:t>
            </w:r>
          </w:p>
        </w:tc>
        <w:tc>
          <w:tcPr>
            <w:tcW w:w="2069"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noProof/>
                <w:sz w:val="16"/>
                <w:szCs w:val="16"/>
                <w:lang w:val="sr-Cyrl-CS"/>
              </w:rPr>
            </w:pPr>
            <w:r w:rsidRPr="00E273C8">
              <w:rPr>
                <w:rFonts w:ascii="Times New Roman" w:eastAsia="Times New Roman" w:hAnsi="Times New Roman" w:cs="Times New Roman"/>
                <w:noProof/>
                <w:sz w:val="16"/>
                <w:szCs w:val="16"/>
                <w:lang w:val="sr-Cyrl-CS"/>
              </w:rPr>
              <w:t>Припрема материјала, промовисање</w:t>
            </w:r>
          </w:p>
        </w:tc>
        <w:tc>
          <w:tcPr>
            <w:tcW w:w="2097" w:type="dxa"/>
            <w:gridSpan w:val="2"/>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noProof/>
                <w:sz w:val="16"/>
                <w:szCs w:val="16"/>
                <w:lang w:val="sr-Cyrl-CS"/>
              </w:rPr>
            </w:pPr>
            <w:r w:rsidRPr="00E273C8">
              <w:rPr>
                <w:rFonts w:ascii="Times New Roman" w:eastAsia="Times New Roman" w:hAnsi="Times New Roman" w:cs="Times New Roman"/>
                <w:noProof/>
                <w:sz w:val="16"/>
                <w:szCs w:val="16"/>
                <w:lang w:val="sr-Cyrl-CS"/>
              </w:rPr>
              <w:t>Одељењске старешине, предметни наставници, педагог</w:t>
            </w:r>
          </w:p>
        </w:tc>
      </w:tr>
      <w:tr w:rsidR="00E273C8" w:rsidRPr="00E273C8" w:rsidTr="009777A7">
        <w:trPr>
          <w:trHeight w:val="482"/>
          <w:jc w:val="center"/>
        </w:trPr>
        <w:tc>
          <w:tcPr>
            <w:tcW w:w="2043" w:type="dxa"/>
            <w:gridSpan w:val="5"/>
            <w:tcBorders>
              <w:top w:val="single" w:sz="4" w:space="0" w:color="C00000"/>
              <w:left w:val="thinThickLargeGap" w:sz="18" w:space="0" w:color="0000CC"/>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sz w:val="16"/>
                <w:szCs w:val="16"/>
                <w:lang w:val="sr-Cyrl-CS"/>
              </w:rPr>
            </w:pPr>
            <w:r w:rsidRPr="00E273C8">
              <w:rPr>
                <w:rFonts w:ascii="Times New Roman" w:eastAsia="Times New Roman" w:hAnsi="Times New Roman" w:cs="Times New Roman"/>
                <w:sz w:val="16"/>
                <w:szCs w:val="16"/>
                <w:lang w:val="sr-Cyrl-CS"/>
              </w:rPr>
              <w:t>током школске године</w:t>
            </w:r>
          </w:p>
        </w:tc>
        <w:tc>
          <w:tcPr>
            <w:tcW w:w="3682"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E273C8" w:rsidRDefault="009777A7" w:rsidP="009777A7">
            <w:pPr>
              <w:spacing w:after="200" w:line="276" w:lineRule="auto"/>
              <w:jc w:val="both"/>
              <w:rPr>
                <w:rFonts w:ascii="Times New Roman" w:eastAsia="Calibri" w:hAnsi="Times New Roman" w:cs="Times New Roman"/>
                <w:sz w:val="16"/>
                <w:szCs w:val="16"/>
                <w:lang w:val="ru-RU"/>
              </w:rPr>
            </w:pPr>
            <w:r w:rsidRPr="00E273C8">
              <w:rPr>
                <w:rFonts w:ascii="Times New Roman" w:eastAsia="Calibri" w:hAnsi="Times New Roman" w:cs="Times New Roman"/>
                <w:sz w:val="16"/>
                <w:szCs w:val="16"/>
                <w:lang w:val="sr-Cyrl-CS"/>
              </w:rPr>
              <w:t>Унапредити идејно решење сајта и редовно ажурирати сајт</w:t>
            </w:r>
          </w:p>
        </w:tc>
        <w:tc>
          <w:tcPr>
            <w:tcW w:w="2069"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noProof/>
                <w:sz w:val="16"/>
                <w:szCs w:val="16"/>
                <w:lang w:val="sr-Cyrl-CS"/>
              </w:rPr>
            </w:pPr>
            <w:r w:rsidRPr="00E273C8">
              <w:rPr>
                <w:rFonts w:ascii="Times New Roman" w:eastAsia="Times New Roman" w:hAnsi="Times New Roman" w:cs="Times New Roman"/>
                <w:noProof/>
                <w:sz w:val="16"/>
                <w:szCs w:val="16"/>
                <w:lang w:val="sr-Cyrl-CS"/>
              </w:rPr>
              <w:t>Планирање, ажурирање сајта</w:t>
            </w:r>
          </w:p>
        </w:tc>
        <w:tc>
          <w:tcPr>
            <w:tcW w:w="2097" w:type="dxa"/>
            <w:gridSpan w:val="2"/>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noProof/>
                <w:sz w:val="16"/>
                <w:szCs w:val="16"/>
                <w:lang w:val="sr-Cyrl-CS"/>
              </w:rPr>
            </w:pPr>
            <w:r w:rsidRPr="00E273C8">
              <w:rPr>
                <w:rFonts w:ascii="Times New Roman" w:eastAsia="Times New Roman" w:hAnsi="Times New Roman" w:cs="Times New Roman"/>
                <w:noProof/>
                <w:sz w:val="16"/>
                <w:szCs w:val="16"/>
                <w:lang w:val="sr-Cyrl-CS"/>
              </w:rPr>
              <w:t>Наставник задужен за уређење сајта, наставници предметне и разредне наставе, педагог</w:t>
            </w:r>
          </w:p>
        </w:tc>
      </w:tr>
      <w:tr w:rsidR="00E273C8" w:rsidRPr="00E273C8" w:rsidTr="009777A7">
        <w:trPr>
          <w:trHeight w:val="974"/>
          <w:jc w:val="center"/>
        </w:trPr>
        <w:tc>
          <w:tcPr>
            <w:tcW w:w="9891" w:type="dxa"/>
            <w:gridSpan w:val="10"/>
            <w:tcBorders>
              <w:top w:val="single" w:sz="4" w:space="0" w:color="C00000"/>
              <w:left w:val="thinThickLargeGap" w:sz="18" w:space="0" w:color="0000CC"/>
              <w:bottom w:val="single" w:sz="4" w:space="0" w:color="000000"/>
              <w:right w:val="thinThickLargeGap" w:sz="18" w:space="0" w:color="0000CC"/>
            </w:tcBorders>
            <w:shd w:val="clear" w:color="auto" w:fill="FFFFFF"/>
            <w:vAlign w:val="center"/>
            <w:hideMark/>
          </w:tcPr>
          <w:p w:rsidR="009777A7" w:rsidRPr="00E273C8" w:rsidRDefault="009777A7" w:rsidP="009777A7">
            <w:pPr>
              <w:spacing w:line="276" w:lineRule="auto"/>
              <w:jc w:val="center"/>
              <w:rPr>
                <w:rFonts w:ascii="Times New Roman" w:eastAsia="Times New Roman" w:hAnsi="Times New Roman" w:cs="Calibri"/>
                <w:b/>
                <w:bCs/>
                <w:noProof/>
                <w:sz w:val="20"/>
                <w:szCs w:val="20"/>
                <w:lang w:val="ru-RU"/>
              </w:rPr>
            </w:pPr>
            <w:r w:rsidRPr="00E273C8">
              <w:rPr>
                <w:rFonts w:ascii="Times New Roman" w:eastAsia="Times New Roman" w:hAnsi="Times New Roman" w:cs="Calibri"/>
                <w:b/>
                <w:bCs/>
                <w:noProof/>
                <w:sz w:val="20"/>
                <w:szCs w:val="20"/>
                <w:lang w:val="sr-Cyrl-CS"/>
              </w:rPr>
              <w:t>Област</w:t>
            </w:r>
            <w:r w:rsidRPr="00E273C8">
              <w:rPr>
                <w:rFonts w:ascii="Times New Roman" w:eastAsia="Times New Roman" w:hAnsi="Times New Roman" w:cs="Calibri"/>
                <w:b/>
                <w:bCs/>
                <w:noProof/>
                <w:sz w:val="20"/>
                <w:szCs w:val="20"/>
                <w:lang w:val="ru-RU"/>
              </w:rPr>
              <w:t>:ОРГАНИЗАЦИЈА РАДА ШКОЛЕ, УПРАВЉАЊЕ ЉУДСКИМ И МАТЕРИЈАЛНИМ РЕСУРСИМА</w:t>
            </w:r>
          </w:p>
          <w:p w:rsidR="009777A7" w:rsidRPr="00E273C8" w:rsidRDefault="009777A7" w:rsidP="009777A7">
            <w:pPr>
              <w:jc w:val="both"/>
              <w:rPr>
                <w:rFonts w:ascii="Times New Roman" w:eastAsia="Times New Roman" w:hAnsi="Times New Roman" w:cs="Times New Roman"/>
                <w:sz w:val="16"/>
                <w:szCs w:val="16"/>
                <w:lang w:val="sr-Cyrl-CS"/>
              </w:rPr>
            </w:pPr>
            <w:r w:rsidRPr="00E273C8">
              <w:rPr>
                <w:rFonts w:ascii="Times New Roman" w:eastAsia="Times New Roman" w:hAnsi="Times New Roman" w:cs="Calibri"/>
                <w:b/>
                <w:bCs/>
                <w:noProof/>
                <w:sz w:val="20"/>
                <w:szCs w:val="20"/>
                <w:lang w:val="sr-Cyrl-CS"/>
              </w:rPr>
              <w:t>Циљ 6.*</w:t>
            </w:r>
            <w:r w:rsidRPr="00E273C8">
              <w:rPr>
                <w:rFonts w:ascii="Times New Roman" w:eastAsia="Times New Roman" w:hAnsi="Times New Roman" w:cs="Times New Roman"/>
                <w:sz w:val="16"/>
                <w:szCs w:val="16"/>
                <w:lang w:val="sr-Cyrl-CS"/>
              </w:rPr>
              <w:t>Побољшање и унапређивање стручног усавршавања ван као и у оквиру школе</w:t>
            </w:r>
          </w:p>
          <w:p w:rsidR="009777A7" w:rsidRPr="00E273C8" w:rsidRDefault="009777A7" w:rsidP="009777A7">
            <w:pPr>
              <w:jc w:val="both"/>
              <w:rPr>
                <w:rFonts w:ascii="Times New Roman" w:eastAsia="Times New Roman" w:hAnsi="Times New Roman" w:cs="Times New Roman"/>
                <w:sz w:val="16"/>
                <w:szCs w:val="16"/>
                <w:lang w:val="sr-Cyrl-CS"/>
              </w:rPr>
            </w:pPr>
            <w:r w:rsidRPr="00E273C8">
              <w:rPr>
                <w:rFonts w:ascii="Times New Roman" w:eastAsia="Times New Roman" w:hAnsi="Times New Roman" w:cs="Times New Roman"/>
                <w:sz w:val="16"/>
                <w:szCs w:val="16"/>
                <w:lang w:val="sr-Cyrl-CS"/>
              </w:rPr>
              <w:t xml:space="preserve">      *Постизање квалитета наставе редвним коришћењем  постојеће наставне технологије.</w:t>
            </w:r>
          </w:p>
        </w:tc>
      </w:tr>
      <w:tr w:rsidR="00E273C8" w:rsidRPr="00E273C8" w:rsidTr="009777A7">
        <w:trPr>
          <w:trHeight w:val="482"/>
          <w:jc w:val="center"/>
        </w:trPr>
        <w:tc>
          <w:tcPr>
            <w:tcW w:w="2043" w:type="dxa"/>
            <w:gridSpan w:val="5"/>
            <w:tcBorders>
              <w:top w:val="single" w:sz="4" w:space="0" w:color="C00000"/>
              <w:left w:val="thinThickLargeGap" w:sz="18" w:space="0" w:color="0000CC"/>
              <w:bottom w:val="single" w:sz="4" w:space="0" w:color="C00000"/>
              <w:right w:val="single" w:sz="4" w:space="0" w:color="C00000"/>
            </w:tcBorders>
            <w:shd w:val="clear" w:color="auto" w:fill="FFFFFF"/>
            <w:vAlign w:val="center"/>
            <w:hideMark/>
          </w:tcPr>
          <w:p w:rsidR="009777A7" w:rsidRPr="00E273C8" w:rsidRDefault="009777A7" w:rsidP="009777A7">
            <w:pPr>
              <w:spacing w:line="276" w:lineRule="auto"/>
              <w:jc w:val="center"/>
              <w:rPr>
                <w:rFonts w:ascii="Times New Roman" w:eastAsia="Times New Roman" w:hAnsi="Times New Roman" w:cs="Times New Roman"/>
                <w:sz w:val="16"/>
                <w:szCs w:val="16"/>
                <w:lang w:val="ru-RU"/>
              </w:rPr>
            </w:pPr>
            <w:r w:rsidRPr="00E273C8">
              <w:rPr>
                <w:rFonts w:ascii="Times New Roman" w:eastAsia="Times New Roman" w:hAnsi="Times New Roman" w:cs="Calibri"/>
                <w:sz w:val="16"/>
                <w:szCs w:val="16"/>
                <w:lang w:val="sr-Cyrl-CS"/>
              </w:rPr>
              <w:t>Према договору термина реализације семинара</w:t>
            </w:r>
          </w:p>
        </w:tc>
        <w:tc>
          <w:tcPr>
            <w:tcW w:w="3682"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both"/>
              <w:rPr>
                <w:rFonts w:ascii="Times New Roman" w:eastAsia="Times New Roman" w:hAnsi="Times New Roman" w:cs="Times New Roman"/>
                <w:sz w:val="16"/>
                <w:szCs w:val="16"/>
                <w:lang w:val="sr-Cyrl-CS"/>
              </w:rPr>
            </w:pPr>
            <w:r w:rsidRPr="00E273C8">
              <w:rPr>
                <w:rFonts w:ascii="Times New Roman" w:eastAsia="Times New Roman" w:hAnsi="Times New Roman" w:cs="Times New Roman"/>
                <w:sz w:val="16"/>
                <w:szCs w:val="16"/>
                <w:lang w:val="sr-Cyrl-CS"/>
              </w:rPr>
              <w:t>Реализација семинара за наставнике из области унапређења квалитета наставе и подршке ученицима</w:t>
            </w:r>
          </w:p>
        </w:tc>
        <w:tc>
          <w:tcPr>
            <w:tcW w:w="2069"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noProof/>
                <w:sz w:val="16"/>
                <w:szCs w:val="16"/>
                <w:lang w:val="sr-Cyrl-CS"/>
              </w:rPr>
            </w:pPr>
            <w:r w:rsidRPr="00E273C8">
              <w:rPr>
                <w:rFonts w:ascii="Times New Roman" w:eastAsia="Times New Roman" w:hAnsi="Times New Roman" w:cs="Times New Roman"/>
                <w:noProof/>
                <w:sz w:val="16"/>
                <w:szCs w:val="16"/>
                <w:lang w:val="sr-Cyrl-CS"/>
              </w:rPr>
              <w:t>договор</w:t>
            </w:r>
          </w:p>
        </w:tc>
        <w:tc>
          <w:tcPr>
            <w:tcW w:w="2097" w:type="dxa"/>
            <w:gridSpan w:val="2"/>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noProof/>
                <w:sz w:val="16"/>
                <w:szCs w:val="16"/>
                <w:lang w:val="sr-Cyrl-CS"/>
              </w:rPr>
            </w:pPr>
            <w:r w:rsidRPr="00E273C8">
              <w:rPr>
                <w:rFonts w:ascii="Times New Roman" w:eastAsia="Times New Roman" w:hAnsi="Times New Roman" w:cs="Times New Roman"/>
                <w:noProof/>
                <w:sz w:val="16"/>
                <w:szCs w:val="16"/>
                <w:lang w:val="sr-Cyrl-CS"/>
              </w:rPr>
              <w:t>едукатори</w:t>
            </w:r>
          </w:p>
        </w:tc>
      </w:tr>
      <w:tr w:rsidR="00E273C8" w:rsidRPr="00E273C8" w:rsidTr="009777A7">
        <w:trPr>
          <w:trHeight w:val="482"/>
          <w:jc w:val="center"/>
        </w:trPr>
        <w:tc>
          <w:tcPr>
            <w:tcW w:w="2043" w:type="dxa"/>
            <w:gridSpan w:val="5"/>
            <w:tcBorders>
              <w:top w:val="single" w:sz="4" w:space="0" w:color="C00000"/>
              <w:left w:val="thinThickLargeGap" w:sz="18" w:space="0" w:color="0000CC"/>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noProof/>
                <w:sz w:val="16"/>
                <w:szCs w:val="16"/>
                <w:lang w:val="sr-Cyrl-CS"/>
              </w:rPr>
            </w:pPr>
            <w:r w:rsidRPr="00E273C8">
              <w:rPr>
                <w:rFonts w:ascii="Times New Roman" w:eastAsia="Times New Roman" w:hAnsi="Times New Roman" w:cs="Times New Roman"/>
                <w:noProof/>
                <w:sz w:val="16"/>
                <w:szCs w:val="16"/>
                <w:lang w:val="sr-Cyrl-CS"/>
              </w:rPr>
              <w:t>Према плану посете и према указаној потреби</w:t>
            </w:r>
          </w:p>
        </w:tc>
        <w:tc>
          <w:tcPr>
            <w:tcW w:w="3682"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E273C8" w:rsidRDefault="009777A7" w:rsidP="009777A7">
            <w:pPr>
              <w:spacing w:line="276" w:lineRule="auto"/>
              <w:jc w:val="both"/>
              <w:rPr>
                <w:rFonts w:ascii="Times New Roman" w:eastAsia="Calibri" w:hAnsi="Times New Roman" w:cs="Times New Roman"/>
                <w:sz w:val="16"/>
                <w:szCs w:val="16"/>
                <w:lang w:val="sr-Cyrl-CS"/>
              </w:rPr>
            </w:pPr>
            <w:r w:rsidRPr="00E273C8">
              <w:rPr>
                <w:rFonts w:ascii="Times New Roman" w:eastAsia="Calibri" w:hAnsi="Times New Roman" w:cs="Times New Roman"/>
                <w:sz w:val="16"/>
                <w:szCs w:val="16"/>
                <w:lang w:val="sr-Cyrl-CS"/>
              </w:rPr>
              <w:t>Директор и стручни сарадник редовно остварују педагошко-инструктивни рад (посета часова редовне наставе, додатне, допунске наставе, слободних активности), указујући на уочене пропусте, са циљем предузимања мера за њихово отклањање и унапређивање настав</w:t>
            </w:r>
            <w:r w:rsidRPr="00E273C8">
              <w:rPr>
                <w:rFonts w:ascii="Times New Roman" w:eastAsia="Calibri" w:hAnsi="Times New Roman" w:cs="Times New Roman"/>
                <w:sz w:val="16"/>
                <w:szCs w:val="16"/>
              </w:rPr>
              <w:t>a</w:t>
            </w:r>
          </w:p>
        </w:tc>
        <w:tc>
          <w:tcPr>
            <w:tcW w:w="2069"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sz w:val="16"/>
                <w:szCs w:val="16"/>
                <w:lang w:val="ru-RU"/>
              </w:rPr>
            </w:pPr>
            <w:r w:rsidRPr="00E273C8">
              <w:rPr>
                <w:rFonts w:ascii="Times New Roman" w:eastAsia="Times New Roman" w:hAnsi="Times New Roman" w:cs="Times New Roman"/>
                <w:sz w:val="16"/>
                <w:szCs w:val="16"/>
                <w:lang w:val="ru-RU"/>
              </w:rPr>
              <w:t>Посета часова, анализа, дискусија, давање препорука</w:t>
            </w:r>
          </w:p>
        </w:tc>
        <w:tc>
          <w:tcPr>
            <w:tcW w:w="2097" w:type="dxa"/>
            <w:gridSpan w:val="2"/>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noProof/>
                <w:sz w:val="16"/>
                <w:szCs w:val="16"/>
                <w:lang w:val="sr-Cyrl-CS"/>
              </w:rPr>
            </w:pPr>
            <w:r w:rsidRPr="00E273C8">
              <w:rPr>
                <w:rFonts w:ascii="Times New Roman" w:eastAsia="Times New Roman" w:hAnsi="Times New Roman" w:cs="Times New Roman"/>
                <w:noProof/>
                <w:sz w:val="16"/>
                <w:szCs w:val="16"/>
                <w:lang w:val="sr-Cyrl-CS"/>
              </w:rPr>
              <w:t>директор, педагог</w:t>
            </w:r>
          </w:p>
        </w:tc>
      </w:tr>
      <w:tr w:rsidR="00E273C8" w:rsidRPr="00E273C8" w:rsidTr="009777A7">
        <w:trPr>
          <w:trHeight w:val="482"/>
          <w:jc w:val="center"/>
        </w:trPr>
        <w:tc>
          <w:tcPr>
            <w:tcW w:w="2043" w:type="dxa"/>
            <w:gridSpan w:val="5"/>
            <w:tcBorders>
              <w:top w:val="single" w:sz="4" w:space="0" w:color="C00000"/>
              <w:left w:val="thinThickLargeGap" w:sz="18" w:space="0" w:color="0000CC"/>
              <w:bottom w:val="single" w:sz="4" w:space="0" w:color="C00000"/>
              <w:right w:val="single" w:sz="4" w:space="0" w:color="C00000"/>
            </w:tcBorders>
            <w:shd w:val="clear" w:color="auto" w:fill="FFFFFF"/>
            <w:vAlign w:val="center"/>
            <w:hideMark/>
          </w:tcPr>
          <w:p w:rsidR="009777A7" w:rsidRPr="00E273C8" w:rsidRDefault="009777A7" w:rsidP="009777A7">
            <w:pPr>
              <w:spacing w:line="276" w:lineRule="auto"/>
              <w:jc w:val="center"/>
              <w:rPr>
                <w:rFonts w:ascii="Calibri" w:eastAsia="Times New Roman" w:hAnsi="Calibri" w:cs="Calibri"/>
                <w:lang w:val="ru-RU"/>
              </w:rPr>
            </w:pPr>
            <w:r w:rsidRPr="00E273C8">
              <w:rPr>
                <w:rFonts w:ascii="Times New Roman" w:eastAsia="Times New Roman" w:hAnsi="Times New Roman" w:cs="Calibri"/>
                <w:sz w:val="16"/>
                <w:szCs w:val="16"/>
                <w:lang w:val="sr-Cyrl-CS"/>
              </w:rPr>
              <w:t>Према договору термина реализације семинара</w:t>
            </w:r>
          </w:p>
        </w:tc>
        <w:tc>
          <w:tcPr>
            <w:tcW w:w="3682"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both"/>
              <w:rPr>
                <w:rFonts w:ascii="Times New Roman" w:eastAsia="Times New Roman" w:hAnsi="Times New Roman" w:cs="Times New Roman"/>
                <w:sz w:val="16"/>
                <w:szCs w:val="16"/>
                <w:lang w:val="sr-Cyrl-CS"/>
              </w:rPr>
            </w:pPr>
            <w:r w:rsidRPr="00E273C8">
              <w:rPr>
                <w:rFonts w:ascii="Times New Roman" w:eastAsia="Times New Roman" w:hAnsi="Times New Roman" w:cs="Times New Roman"/>
                <w:sz w:val="16"/>
                <w:szCs w:val="16"/>
                <w:lang w:val="sr-Cyrl-CS"/>
              </w:rPr>
              <w:t>Формирање групе која ће похађати обуку</w:t>
            </w:r>
          </w:p>
        </w:tc>
        <w:tc>
          <w:tcPr>
            <w:tcW w:w="2069"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noProof/>
                <w:sz w:val="16"/>
                <w:szCs w:val="16"/>
                <w:lang w:val="sr-Cyrl-CS"/>
              </w:rPr>
            </w:pPr>
            <w:r w:rsidRPr="00E273C8">
              <w:rPr>
                <w:rFonts w:ascii="Times New Roman" w:eastAsia="Times New Roman" w:hAnsi="Times New Roman" w:cs="Times New Roman"/>
                <w:noProof/>
                <w:sz w:val="16"/>
                <w:szCs w:val="16"/>
                <w:lang w:val="sr-Cyrl-CS"/>
              </w:rPr>
              <w:t>формирање група...</w:t>
            </w:r>
          </w:p>
        </w:tc>
        <w:tc>
          <w:tcPr>
            <w:tcW w:w="2097" w:type="dxa"/>
            <w:gridSpan w:val="2"/>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noProof/>
                <w:sz w:val="16"/>
                <w:szCs w:val="16"/>
                <w:lang w:val="sr-Cyrl-CS"/>
              </w:rPr>
            </w:pPr>
            <w:r w:rsidRPr="00E273C8">
              <w:rPr>
                <w:rFonts w:ascii="Times New Roman" w:eastAsia="Times New Roman" w:hAnsi="Times New Roman" w:cs="Times New Roman"/>
                <w:noProof/>
                <w:sz w:val="16"/>
                <w:szCs w:val="16"/>
                <w:lang w:val="sr-Cyrl-CS"/>
              </w:rPr>
              <w:t>директор, педагог</w:t>
            </w:r>
          </w:p>
        </w:tc>
      </w:tr>
      <w:tr w:rsidR="00E273C8" w:rsidRPr="00E273C8" w:rsidTr="009777A7">
        <w:trPr>
          <w:trHeight w:val="482"/>
          <w:jc w:val="center"/>
        </w:trPr>
        <w:tc>
          <w:tcPr>
            <w:tcW w:w="2043" w:type="dxa"/>
            <w:gridSpan w:val="5"/>
            <w:tcBorders>
              <w:top w:val="single" w:sz="4" w:space="0" w:color="C00000"/>
              <w:left w:val="thinThickLargeGap" w:sz="18" w:space="0" w:color="0000CC"/>
              <w:bottom w:val="single" w:sz="4" w:space="0" w:color="C00000"/>
              <w:right w:val="single" w:sz="4" w:space="0" w:color="C00000"/>
            </w:tcBorders>
            <w:shd w:val="clear" w:color="auto" w:fill="FFFFFF"/>
            <w:vAlign w:val="center"/>
            <w:hideMark/>
          </w:tcPr>
          <w:p w:rsidR="009777A7" w:rsidRPr="00E273C8" w:rsidRDefault="009777A7" w:rsidP="009777A7">
            <w:pPr>
              <w:spacing w:line="276" w:lineRule="auto"/>
              <w:jc w:val="center"/>
              <w:rPr>
                <w:rFonts w:ascii="Calibri" w:eastAsia="Times New Roman" w:hAnsi="Calibri" w:cs="Calibri"/>
                <w:lang w:val="ru-RU"/>
              </w:rPr>
            </w:pPr>
            <w:r w:rsidRPr="00E273C8">
              <w:rPr>
                <w:rFonts w:ascii="Times New Roman" w:eastAsia="Times New Roman" w:hAnsi="Times New Roman" w:cs="Calibri"/>
                <w:sz w:val="16"/>
                <w:szCs w:val="16"/>
                <w:lang w:val="sr-Cyrl-CS"/>
              </w:rPr>
              <w:t>Према договору термина реализације семинара</w:t>
            </w:r>
          </w:p>
        </w:tc>
        <w:tc>
          <w:tcPr>
            <w:tcW w:w="3682"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both"/>
              <w:rPr>
                <w:rFonts w:ascii="Times New Roman" w:eastAsia="Times New Roman" w:hAnsi="Times New Roman" w:cs="Times New Roman"/>
                <w:sz w:val="16"/>
                <w:szCs w:val="16"/>
                <w:lang w:val="sr-Cyrl-CS"/>
              </w:rPr>
            </w:pPr>
            <w:r w:rsidRPr="00E273C8">
              <w:rPr>
                <w:rFonts w:ascii="Times New Roman" w:eastAsia="Times New Roman" w:hAnsi="Times New Roman" w:cs="Times New Roman"/>
                <w:sz w:val="16"/>
                <w:szCs w:val="16"/>
                <w:lang w:val="sr-Cyrl-CS"/>
              </w:rPr>
              <w:t>Обезбеђивање едукатора, простора и материјала за реализацију обуке</w:t>
            </w:r>
          </w:p>
        </w:tc>
        <w:tc>
          <w:tcPr>
            <w:tcW w:w="2069"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noProof/>
                <w:sz w:val="16"/>
                <w:szCs w:val="16"/>
                <w:lang w:val="sr-Cyrl-CS"/>
              </w:rPr>
            </w:pPr>
            <w:r w:rsidRPr="00E273C8">
              <w:rPr>
                <w:rFonts w:ascii="Times New Roman" w:eastAsia="Times New Roman" w:hAnsi="Times New Roman" w:cs="Times New Roman"/>
                <w:noProof/>
                <w:sz w:val="16"/>
                <w:szCs w:val="16"/>
                <w:lang w:val="sr-Cyrl-CS"/>
              </w:rPr>
              <w:t>договор...</w:t>
            </w:r>
          </w:p>
        </w:tc>
        <w:tc>
          <w:tcPr>
            <w:tcW w:w="2097" w:type="dxa"/>
            <w:gridSpan w:val="2"/>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noProof/>
                <w:sz w:val="16"/>
                <w:szCs w:val="16"/>
                <w:lang w:val="sr-Cyrl-CS"/>
              </w:rPr>
            </w:pPr>
            <w:r w:rsidRPr="00E273C8">
              <w:rPr>
                <w:rFonts w:ascii="Times New Roman" w:eastAsia="Times New Roman" w:hAnsi="Times New Roman" w:cs="Times New Roman"/>
                <w:noProof/>
                <w:sz w:val="16"/>
                <w:szCs w:val="16"/>
                <w:lang w:val="sr-Cyrl-CS"/>
              </w:rPr>
              <w:t>директор, педагог</w:t>
            </w:r>
          </w:p>
        </w:tc>
      </w:tr>
      <w:tr w:rsidR="00E273C8" w:rsidRPr="00E273C8" w:rsidTr="009777A7">
        <w:trPr>
          <w:trHeight w:val="482"/>
          <w:jc w:val="center"/>
        </w:trPr>
        <w:tc>
          <w:tcPr>
            <w:tcW w:w="2043" w:type="dxa"/>
            <w:gridSpan w:val="5"/>
            <w:tcBorders>
              <w:top w:val="single" w:sz="4" w:space="0" w:color="C00000"/>
              <w:left w:val="thinThickLargeGap" w:sz="18" w:space="0" w:color="0000CC"/>
              <w:bottom w:val="single" w:sz="4" w:space="0" w:color="C00000"/>
              <w:right w:val="single" w:sz="4" w:space="0" w:color="C00000"/>
            </w:tcBorders>
            <w:shd w:val="clear" w:color="auto" w:fill="FFFFFF"/>
            <w:vAlign w:val="center"/>
            <w:hideMark/>
          </w:tcPr>
          <w:p w:rsidR="009777A7" w:rsidRPr="00E273C8" w:rsidRDefault="009777A7" w:rsidP="009777A7">
            <w:pPr>
              <w:spacing w:line="276" w:lineRule="auto"/>
              <w:jc w:val="center"/>
              <w:rPr>
                <w:rFonts w:ascii="Calibri" w:eastAsia="Times New Roman" w:hAnsi="Calibri" w:cs="Calibri"/>
                <w:lang w:val="ru-RU"/>
              </w:rPr>
            </w:pPr>
            <w:r w:rsidRPr="00E273C8">
              <w:rPr>
                <w:rFonts w:ascii="Times New Roman" w:eastAsia="Times New Roman" w:hAnsi="Times New Roman" w:cs="Calibri"/>
                <w:sz w:val="16"/>
                <w:szCs w:val="16"/>
                <w:lang w:val="sr-Cyrl-CS"/>
              </w:rPr>
              <w:t>Према договору термина реализације семинара</w:t>
            </w:r>
          </w:p>
        </w:tc>
        <w:tc>
          <w:tcPr>
            <w:tcW w:w="3682"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both"/>
              <w:rPr>
                <w:rFonts w:ascii="Times New Roman" w:eastAsia="Times New Roman" w:hAnsi="Times New Roman" w:cs="Times New Roman"/>
                <w:sz w:val="16"/>
                <w:szCs w:val="16"/>
                <w:lang w:val="sr-Cyrl-CS"/>
              </w:rPr>
            </w:pPr>
            <w:r w:rsidRPr="00E273C8">
              <w:rPr>
                <w:rFonts w:ascii="Times New Roman" w:eastAsia="Times New Roman" w:hAnsi="Times New Roman" w:cs="Times New Roman"/>
                <w:sz w:val="16"/>
                <w:szCs w:val="16"/>
                <w:lang w:val="sr-Cyrl-CS"/>
              </w:rPr>
              <w:t>Реализација обуке</w:t>
            </w:r>
          </w:p>
        </w:tc>
        <w:tc>
          <w:tcPr>
            <w:tcW w:w="2069"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noProof/>
                <w:sz w:val="16"/>
                <w:szCs w:val="16"/>
                <w:lang w:val="sr-Cyrl-CS"/>
              </w:rPr>
            </w:pPr>
            <w:r w:rsidRPr="00E273C8">
              <w:rPr>
                <w:rFonts w:ascii="Times New Roman" w:eastAsia="Times New Roman" w:hAnsi="Times New Roman" w:cs="Times New Roman"/>
                <w:noProof/>
                <w:sz w:val="16"/>
                <w:szCs w:val="16"/>
                <w:lang w:val="sr-Cyrl-CS"/>
              </w:rPr>
              <w:t>реализација обуке...</w:t>
            </w:r>
          </w:p>
        </w:tc>
        <w:tc>
          <w:tcPr>
            <w:tcW w:w="2097" w:type="dxa"/>
            <w:gridSpan w:val="2"/>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noProof/>
                <w:sz w:val="16"/>
                <w:szCs w:val="16"/>
                <w:lang w:val="sr-Cyrl-CS"/>
              </w:rPr>
            </w:pPr>
            <w:r w:rsidRPr="00E273C8">
              <w:rPr>
                <w:rFonts w:ascii="Times New Roman" w:eastAsia="Times New Roman" w:hAnsi="Times New Roman" w:cs="Times New Roman"/>
                <w:noProof/>
                <w:sz w:val="16"/>
                <w:szCs w:val="16"/>
                <w:lang w:val="sr-Cyrl-CS"/>
              </w:rPr>
              <w:t>едукатори</w:t>
            </w:r>
          </w:p>
        </w:tc>
      </w:tr>
      <w:tr w:rsidR="00E273C8" w:rsidRPr="00E273C8" w:rsidTr="009777A7">
        <w:trPr>
          <w:trHeight w:val="482"/>
          <w:jc w:val="center"/>
        </w:trPr>
        <w:tc>
          <w:tcPr>
            <w:tcW w:w="2043" w:type="dxa"/>
            <w:gridSpan w:val="5"/>
            <w:tcBorders>
              <w:top w:val="single" w:sz="4" w:space="0" w:color="C00000"/>
              <w:left w:val="thinThickLargeGap" w:sz="18" w:space="0" w:color="0000CC"/>
              <w:bottom w:val="single" w:sz="4" w:space="0" w:color="C00000"/>
              <w:right w:val="single" w:sz="4" w:space="0" w:color="C00000"/>
            </w:tcBorders>
            <w:shd w:val="clear" w:color="auto" w:fill="FFFFFF"/>
            <w:vAlign w:val="center"/>
            <w:hideMark/>
          </w:tcPr>
          <w:p w:rsidR="009777A7" w:rsidRPr="00E273C8" w:rsidRDefault="009777A7" w:rsidP="009777A7">
            <w:pPr>
              <w:spacing w:line="276" w:lineRule="auto"/>
              <w:jc w:val="center"/>
              <w:rPr>
                <w:rFonts w:ascii="Times New Roman" w:eastAsia="Times New Roman" w:hAnsi="Times New Roman" w:cs="Calibri"/>
                <w:sz w:val="16"/>
                <w:szCs w:val="16"/>
                <w:lang w:val="sr-Cyrl-CS"/>
              </w:rPr>
            </w:pPr>
            <w:r w:rsidRPr="00E273C8">
              <w:rPr>
                <w:rFonts w:ascii="Times New Roman" w:eastAsia="Times New Roman" w:hAnsi="Times New Roman" w:cs="Calibri"/>
                <w:sz w:val="16"/>
                <w:szCs w:val="16"/>
                <w:lang w:val="sr-Cyrl-CS"/>
              </w:rPr>
              <w:t>током школске године</w:t>
            </w:r>
          </w:p>
        </w:tc>
        <w:tc>
          <w:tcPr>
            <w:tcW w:w="3682"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9777A7" w:rsidRPr="00E273C8" w:rsidRDefault="009777A7" w:rsidP="009777A7">
            <w:pPr>
              <w:spacing w:line="276" w:lineRule="auto"/>
              <w:rPr>
                <w:rFonts w:ascii="Times New Roman" w:eastAsia="Calibri" w:hAnsi="Times New Roman" w:cs="Times New Roman"/>
                <w:sz w:val="16"/>
                <w:szCs w:val="16"/>
                <w:lang w:val="ru-RU"/>
              </w:rPr>
            </w:pPr>
            <w:r w:rsidRPr="00E273C8">
              <w:rPr>
                <w:rFonts w:ascii="Times New Roman" w:eastAsia="Calibri" w:hAnsi="Times New Roman" w:cs="Times New Roman"/>
                <w:sz w:val="16"/>
                <w:szCs w:val="16"/>
                <w:lang w:val="ru-RU"/>
              </w:rPr>
              <w:t>Наставници на часовима примењују новостечена знања која су стекла на семинару</w:t>
            </w:r>
          </w:p>
          <w:p w:rsidR="009777A7" w:rsidRPr="00E273C8" w:rsidRDefault="009777A7" w:rsidP="009777A7">
            <w:pPr>
              <w:shd w:val="clear" w:color="auto" w:fill="FFFFFF"/>
              <w:jc w:val="both"/>
              <w:rPr>
                <w:rFonts w:ascii="Times New Roman" w:eastAsia="Times New Roman" w:hAnsi="Times New Roman" w:cs="Times New Roman"/>
                <w:sz w:val="16"/>
                <w:szCs w:val="16"/>
                <w:lang w:val="sr-Cyrl-CS"/>
              </w:rPr>
            </w:pPr>
          </w:p>
        </w:tc>
        <w:tc>
          <w:tcPr>
            <w:tcW w:w="2069"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noProof/>
                <w:sz w:val="16"/>
                <w:szCs w:val="16"/>
                <w:lang w:val="sr-Cyrl-CS"/>
              </w:rPr>
            </w:pPr>
            <w:r w:rsidRPr="00E273C8">
              <w:rPr>
                <w:rFonts w:ascii="Times New Roman" w:eastAsia="Times New Roman" w:hAnsi="Times New Roman" w:cs="Times New Roman"/>
                <w:noProof/>
                <w:sz w:val="16"/>
                <w:szCs w:val="16"/>
                <w:lang w:val="sr-Cyrl-CS"/>
              </w:rPr>
              <w:t>Реализација часова, примена знања, анализа, дискусија</w:t>
            </w:r>
          </w:p>
        </w:tc>
        <w:tc>
          <w:tcPr>
            <w:tcW w:w="2097" w:type="dxa"/>
            <w:gridSpan w:val="2"/>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noProof/>
                <w:sz w:val="16"/>
                <w:szCs w:val="16"/>
                <w:lang w:val="sr-Cyrl-CS"/>
              </w:rPr>
            </w:pPr>
            <w:r w:rsidRPr="00E273C8">
              <w:rPr>
                <w:rFonts w:ascii="Times New Roman" w:eastAsia="Times New Roman" w:hAnsi="Times New Roman" w:cs="Times New Roman"/>
                <w:noProof/>
                <w:sz w:val="16"/>
                <w:szCs w:val="16"/>
                <w:lang w:val="sr-Cyrl-CS"/>
              </w:rPr>
              <w:t>Наставници предметне и разредне наставе</w:t>
            </w:r>
          </w:p>
        </w:tc>
      </w:tr>
      <w:tr w:rsidR="00E273C8" w:rsidRPr="00E273C8" w:rsidTr="009777A7">
        <w:trPr>
          <w:trHeight w:val="482"/>
          <w:jc w:val="center"/>
        </w:trPr>
        <w:tc>
          <w:tcPr>
            <w:tcW w:w="2043" w:type="dxa"/>
            <w:gridSpan w:val="5"/>
            <w:tcBorders>
              <w:top w:val="single" w:sz="4" w:space="0" w:color="C00000"/>
              <w:left w:val="thinThickLargeGap" w:sz="18" w:space="0" w:color="0000CC"/>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sz w:val="16"/>
                <w:szCs w:val="16"/>
                <w:lang w:val="sr-Cyrl-CS"/>
              </w:rPr>
            </w:pPr>
            <w:r w:rsidRPr="00E273C8">
              <w:rPr>
                <w:rFonts w:ascii="Times New Roman" w:eastAsia="Times New Roman" w:hAnsi="Times New Roman" w:cs="Times New Roman"/>
                <w:sz w:val="16"/>
                <w:szCs w:val="16"/>
                <w:lang w:val="sr-Cyrl-CS"/>
              </w:rPr>
              <w:t>током школске године</w:t>
            </w:r>
          </w:p>
        </w:tc>
        <w:tc>
          <w:tcPr>
            <w:tcW w:w="3682"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both"/>
              <w:rPr>
                <w:rFonts w:ascii="Times New Roman" w:eastAsia="Times New Roman" w:hAnsi="Times New Roman" w:cs="Times New Roman"/>
                <w:sz w:val="16"/>
                <w:szCs w:val="16"/>
                <w:lang w:val="sr-Cyrl-CS"/>
              </w:rPr>
            </w:pPr>
            <w:r w:rsidRPr="00E273C8">
              <w:rPr>
                <w:rFonts w:ascii="Times New Roman" w:eastAsia="Times New Roman" w:hAnsi="Times New Roman" w:cs="Times New Roman"/>
                <w:sz w:val="16"/>
                <w:szCs w:val="16"/>
                <w:lang w:val="sr-Cyrl-CS"/>
              </w:rPr>
              <w:t>Пратити све понуде за стручно усавршавање</w:t>
            </w:r>
          </w:p>
        </w:tc>
        <w:tc>
          <w:tcPr>
            <w:tcW w:w="2069"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noProof/>
                <w:sz w:val="16"/>
                <w:szCs w:val="16"/>
                <w:lang w:val="sr-Cyrl-CS"/>
              </w:rPr>
            </w:pPr>
            <w:r w:rsidRPr="00E273C8">
              <w:rPr>
                <w:rFonts w:ascii="Times New Roman" w:eastAsia="Times New Roman" w:hAnsi="Times New Roman" w:cs="Times New Roman"/>
                <w:noProof/>
                <w:sz w:val="16"/>
                <w:szCs w:val="16"/>
                <w:lang w:val="sr-Cyrl-CS"/>
              </w:rPr>
              <w:t>праћење и сакупљање понуда...</w:t>
            </w:r>
          </w:p>
        </w:tc>
        <w:tc>
          <w:tcPr>
            <w:tcW w:w="2097" w:type="dxa"/>
            <w:gridSpan w:val="2"/>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noProof/>
                <w:sz w:val="16"/>
                <w:szCs w:val="16"/>
                <w:lang w:val="sr-Cyrl-CS"/>
              </w:rPr>
            </w:pPr>
            <w:r w:rsidRPr="00E273C8">
              <w:rPr>
                <w:rFonts w:ascii="Times New Roman" w:eastAsia="Times New Roman" w:hAnsi="Times New Roman" w:cs="Times New Roman"/>
                <w:noProof/>
                <w:sz w:val="16"/>
                <w:szCs w:val="16"/>
                <w:lang w:val="sr-Cyrl-CS"/>
              </w:rPr>
              <w:t>директор, педагог</w:t>
            </w:r>
          </w:p>
        </w:tc>
      </w:tr>
      <w:tr w:rsidR="00E273C8" w:rsidRPr="00E273C8" w:rsidTr="009777A7">
        <w:trPr>
          <w:trHeight w:val="624"/>
          <w:jc w:val="center"/>
        </w:trPr>
        <w:tc>
          <w:tcPr>
            <w:tcW w:w="2043" w:type="dxa"/>
            <w:gridSpan w:val="5"/>
            <w:tcBorders>
              <w:top w:val="single" w:sz="4" w:space="0" w:color="C00000"/>
              <w:left w:val="thinThickLargeGap" w:sz="18" w:space="0" w:color="0000CC"/>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sz w:val="16"/>
                <w:szCs w:val="16"/>
                <w:lang w:val="sr-Cyrl-CS"/>
              </w:rPr>
            </w:pPr>
            <w:r w:rsidRPr="00E273C8">
              <w:rPr>
                <w:rFonts w:ascii="Times New Roman" w:eastAsia="Times New Roman" w:hAnsi="Times New Roman" w:cs="Times New Roman"/>
                <w:sz w:val="16"/>
                <w:szCs w:val="16"/>
                <w:lang w:val="sr-Cyrl-CS"/>
              </w:rPr>
              <w:t>током школске године</w:t>
            </w:r>
          </w:p>
        </w:tc>
        <w:tc>
          <w:tcPr>
            <w:tcW w:w="3682"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both"/>
              <w:rPr>
                <w:rFonts w:ascii="Times New Roman" w:eastAsia="Times New Roman" w:hAnsi="Times New Roman" w:cs="Times New Roman"/>
                <w:sz w:val="16"/>
                <w:szCs w:val="16"/>
                <w:lang w:val="sr-Cyrl-CS"/>
              </w:rPr>
            </w:pPr>
            <w:r w:rsidRPr="00E273C8">
              <w:rPr>
                <w:rFonts w:ascii="Times New Roman" w:eastAsia="Times New Roman" w:hAnsi="Times New Roman" w:cs="Times New Roman"/>
                <w:sz w:val="16"/>
                <w:szCs w:val="16"/>
                <w:lang w:val="sr-Cyrl-CS"/>
              </w:rPr>
              <w:t>Благовремено обавештавати и упућивати наставнике на термине организовања атрактивних стручних семинара</w:t>
            </w:r>
          </w:p>
        </w:tc>
        <w:tc>
          <w:tcPr>
            <w:tcW w:w="2069"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noProof/>
                <w:sz w:val="16"/>
                <w:szCs w:val="16"/>
                <w:lang w:val="sr-Cyrl-CS"/>
              </w:rPr>
            </w:pPr>
            <w:r w:rsidRPr="00E273C8">
              <w:rPr>
                <w:rFonts w:ascii="Times New Roman" w:eastAsia="Times New Roman" w:hAnsi="Times New Roman" w:cs="Times New Roman"/>
                <w:noProof/>
                <w:sz w:val="16"/>
                <w:szCs w:val="16"/>
                <w:lang w:val="sr-Cyrl-CS"/>
              </w:rPr>
              <w:t>обавештавање, информисање, упућивање...</w:t>
            </w:r>
          </w:p>
        </w:tc>
        <w:tc>
          <w:tcPr>
            <w:tcW w:w="2097" w:type="dxa"/>
            <w:gridSpan w:val="2"/>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noProof/>
                <w:sz w:val="16"/>
                <w:szCs w:val="16"/>
                <w:lang w:val="sr-Cyrl-CS"/>
              </w:rPr>
            </w:pPr>
            <w:r w:rsidRPr="00E273C8">
              <w:rPr>
                <w:rFonts w:ascii="Times New Roman" w:eastAsia="Times New Roman" w:hAnsi="Times New Roman" w:cs="Times New Roman"/>
                <w:noProof/>
                <w:sz w:val="16"/>
                <w:szCs w:val="16"/>
                <w:lang w:val="sr-Cyrl-CS"/>
              </w:rPr>
              <w:t>директор, педагог</w:t>
            </w:r>
          </w:p>
        </w:tc>
      </w:tr>
      <w:tr w:rsidR="00E273C8" w:rsidRPr="00E273C8" w:rsidTr="009777A7">
        <w:trPr>
          <w:trHeight w:val="624"/>
          <w:jc w:val="center"/>
        </w:trPr>
        <w:tc>
          <w:tcPr>
            <w:tcW w:w="2043" w:type="dxa"/>
            <w:gridSpan w:val="5"/>
            <w:tcBorders>
              <w:top w:val="single" w:sz="4" w:space="0" w:color="C00000"/>
              <w:left w:val="thinThickLargeGap" w:sz="18" w:space="0" w:color="0000CC"/>
              <w:bottom w:val="thinThickLargeGap" w:sz="18" w:space="0" w:color="0000CC"/>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sz w:val="16"/>
                <w:szCs w:val="16"/>
                <w:lang w:val="sr-Cyrl-CS"/>
              </w:rPr>
            </w:pPr>
            <w:r w:rsidRPr="00E273C8">
              <w:rPr>
                <w:rFonts w:ascii="Times New Roman" w:eastAsia="Times New Roman" w:hAnsi="Times New Roman" w:cs="Times New Roman"/>
                <w:sz w:val="16"/>
                <w:szCs w:val="16"/>
                <w:lang w:val="sr-Cyrl-CS"/>
              </w:rPr>
              <w:t>током школске године</w:t>
            </w:r>
          </w:p>
        </w:tc>
        <w:tc>
          <w:tcPr>
            <w:tcW w:w="3682" w:type="dxa"/>
            <w:tcBorders>
              <w:top w:val="single" w:sz="4" w:space="0" w:color="C00000"/>
              <w:left w:val="single" w:sz="4" w:space="0" w:color="C00000"/>
              <w:bottom w:val="thinThickLargeGap" w:sz="18" w:space="0" w:color="0000CC"/>
              <w:right w:val="single" w:sz="4" w:space="0" w:color="C00000"/>
            </w:tcBorders>
            <w:shd w:val="clear" w:color="auto" w:fill="FFFFFF"/>
            <w:vAlign w:val="center"/>
            <w:hideMark/>
          </w:tcPr>
          <w:p w:rsidR="009777A7" w:rsidRPr="00E273C8" w:rsidRDefault="009777A7" w:rsidP="009777A7">
            <w:pPr>
              <w:shd w:val="clear" w:color="auto" w:fill="FFFFFF"/>
              <w:jc w:val="both"/>
              <w:rPr>
                <w:rFonts w:ascii="Times New Roman" w:eastAsia="Times New Roman" w:hAnsi="Times New Roman" w:cs="Times New Roman"/>
                <w:sz w:val="16"/>
                <w:szCs w:val="16"/>
                <w:lang w:val="sr-Cyrl-CS"/>
              </w:rPr>
            </w:pPr>
            <w:r w:rsidRPr="00E273C8">
              <w:rPr>
                <w:rFonts w:ascii="Times New Roman" w:eastAsia="Times New Roman" w:hAnsi="Times New Roman" w:cs="Times New Roman"/>
                <w:sz w:val="16"/>
                <w:szCs w:val="16"/>
                <w:lang w:val="ru-RU"/>
              </w:rPr>
              <w:t>Редовно коришћење постојеће наставне технологије у циљу постизања квалитета наставе</w:t>
            </w:r>
            <w:r w:rsidRPr="00E273C8">
              <w:rPr>
                <w:rFonts w:ascii="Times New Roman" w:eastAsia="Times New Roman" w:hAnsi="Times New Roman" w:cs="Times New Roman"/>
                <w:sz w:val="24"/>
                <w:szCs w:val="24"/>
                <w:lang w:val="ru-RU"/>
              </w:rPr>
              <w:t>.</w:t>
            </w:r>
          </w:p>
        </w:tc>
        <w:tc>
          <w:tcPr>
            <w:tcW w:w="2069" w:type="dxa"/>
            <w:gridSpan w:val="2"/>
            <w:tcBorders>
              <w:top w:val="single" w:sz="4" w:space="0" w:color="C00000"/>
              <w:left w:val="single" w:sz="4" w:space="0" w:color="C00000"/>
              <w:bottom w:val="thinThickLargeGap" w:sz="18" w:space="0" w:color="0000CC"/>
              <w:right w:val="single" w:sz="4" w:space="0" w:color="C00000"/>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noProof/>
                <w:sz w:val="16"/>
                <w:szCs w:val="16"/>
                <w:lang w:val="sr-Cyrl-CS"/>
              </w:rPr>
            </w:pPr>
            <w:r w:rsidRPr="00E273C8">
              <w:rPr>
                <w:rFonts w:ascii="Times New Roman" w:eastAsia="Times New Roman" w:hAnsi="Times New Roman" w:cs="Times New Roman"/>
                <w:noProof/>
                <w:sz w:val="16"/>
                <w:szCs w:val="16"/>
                <w:lang w:val="sr-Cyrl-CS"/>
              </w:rPr>
              <w:t>Коришћење наставне технологије, анализа</w:t>
            </w:r>
          </w:p>
        </w:tc>
        <w:tc>
          <w:tcPr>
            <w:tcW w:w="2097" w:type="dxa"/>
            <w:gridSpan w:val="2"/>
            <w:tcBorders>
              <w:top w:val="single" w:sz="4" w:space="0" w:color="C00000"/>
              <w:left w:val="single" w:sz="4" w:space="0" w:color="C00000"/>
              <w:bottom w:val="thinThickLargeGap" w:sz="18" w:space="0" w:color="0000CC"/>
              <w:right w:val="thinThickLargeGap" w:sz="18" w:space="0" w:color="0000CC"/>
            </w:tcBorders>
            <w:shd w:val="clear" w:color="auto" w:fill="FFFFFF"/>
            <w:vAlign w:val="center"/>
            <w:hideMark/>
          </w:tcPr>
          <w:p w:rsidR="009777A7" w:rsidRPr="00E273C8" w:rsidRDefault="009777A7" w:rsidP="009777A7">
            <w:pPr>
              <w:shd w:val="clear" w:color="auto" w:fill="FFFFFF"/>
              <w:jc w:val="center"/>
              <w:rPr>
                <w:rFonts w:ascii="Times New Roman" w:eastAsia="Times New Roman" w:hAnsi="Times New Roman" w:cs="Times New Roman"/>
                <w:noProof/>
                <w:sz w:val="16"/>
                <w:szCs w:val="16"/>
                <w:lang w:val="sr-Cyrl-CS"/>
              </w:rPr>
            </w:pPr>
            <w:r w:rsidRPr="00E273C8">
              <w:rPr>
                <w:rFonts w:ascii="Times New Roman" w:eastAsia="Times New Roman" w:hAnsi="Times New Roman" w:cs="Times New Roman"/>
                <w:noProof/>
                <w:sz w:val="16"/>
                <w:szCs w:val="16"/>
                <w:lang w:val="sr-Cyrl-CS"/>
              </w:rPr>
              <w:t>Наставници предметне и разредне наставе</w:t>
            </w:r>
          </w:p>
        </w:tc>
      </w:tr>
    </w:tbl>
    <w:p w:rsidR="009777A7" w:rsidRPr="00E273C8" w:rsidRDefault="009777A7" w:rsidP="00696FC8">
      <w:pPr>
        <w:rPr>
          <w:rFonts w:ascii="Times New Roman" w:hAnsi="Times New Roman" w:cs="Times New Roman"/>
          <w:b/>
          <w:sz w:val="28"/>
          <w:lang w:val="sr-Cyrl-RS"/>
        </w:rPr>
      </w:pPr>
    </w:p>
    <w:p w:rsidR="009777A7" w:rsidRPr="00E273C8" w:rsidRDefault="009777A7" w:rsidP="00696FC8">
      <w:pPr>
        <w:rPr>
          <w:rFonts w:ascii="Times New Roman" w:hAnsi="Times New Roman" w:cs="Times New Roman"/>
          <w:b/>
          <w:sz w:val="28"/>
          <w:lang w:val="sr-Cyrl-RS"/>
        </w:rPr>
      </w:pPr>
    </w:p>
    <w:p w:rsidR="009777A7" w:rsidRPr="00E273C8" w:rsidRDefault="009777A7" w:rsidP="00696FC8">
      <w:pPr>
        <w:rPr>
          <w:rFonts w:ascii="Times New Roman" w:hAnsi="Times New Roman" w:cs="Times New Roman"/>
          <w:b/>
          <w:sz w:val="28"/>
          <w:lang w:val="sr-Cyrl-RS"/>
        </w:rPr>
      </w:pPr>
    </w:p>
    <w:p w:rsidR="009777A7" w:rsidRDefault="009777A7" w:rsidP="00696FC8">
      <w:pPr>
        <w:rPr>
          <w:rFonts w:ascii="Times New Roman" w:hAnsi="Times New Roman" w:cs="Times New Roman"/>
          <w:b/>
          <w:color w:val="FF0000"/>
          <w:sz w:val="28"/>
          <w:lang w:val="sr-Cyrl-RS"/>
        </w:rPr>
      </w:pPr>
    </w:p>
    <w:p w:rsidR="005E5D75" w:rsidRDefault="005E5D75" w:rsidP="00696FC8">
      <w:pPr>
        <w:rPr>
          <w:rFonts w:ascii="Times New Roman" w:hAnsi="Times New Roman" w:cs="Times New Roman"/>
          <w:b/>
          <w:color w:val="FF0000"/>
          <w:sz w:val="28"/>
          <w:lang w:val="sr-Cyrl-RS"/>
        </w:rPr>
      </w:pPr>
    </w:p>
    <w:p w:rsidR="005E5D75" w:rsidRDefault="005E5D75" w:rsidP="00696FC8">
      <w:pPr>
        <w:rPr>
          <w:rFonts w:ascii="Times New Roman" w:hAnsi="Times New Roman" w:cs="Times New Roman"/>
          <w:b/>
          <w:color w:val="FF0000"/>
          <w:sz w:val="28"/>
          <w:lang w:val="sr-Cyrl-RS"/>
        </w:rPr>
      </w:pPr>
    </w:p>
    <w:p w:rsidR="009777A7" w:rsidRDefault="009777A7" w:rsidP="009777A7">
      <w:pPr>
        <w:shd w:val="clear" w:color="auto" w:fill="FFFFFF"/>
        <w:spacing w:line="276" w:lineRule="auto"/>
        <w:jc w:val="both"/>
        <w:rPr>
          <w:rFonts w:ascii="Times New Roman" w:hAnsi="Times New Roman" w:cs="Times New Roman"/>
          <w:b/>
          <w:color w:val="FF0000"/>
          <w:sz w:val="28"/>
          <w:lang w:val="sr-Cyrl-RS"/>
        </w:rPr>
      </w:pPr>
    </w:p>
    <w:p w:rsidR="00E273C8" w:rsidRPr="00205D8C" w:rsidRDefault="00E273C8" w:rsidP="009777A7">
      <w:pPr>
        <w:shd w:val="clear" w:color="auto" w:fill="FFFFFF"/>
        <w:spacing w:line="276" w:lineRule="auto"/>
        <w:jc w:val="both"/>
        <w:rPr>
          <w:rFonts w:ascii="Times New Roman" w:eastAsia="Calibri" w:hAnsi="Times New Roman" w:cs="Times New Roman"/>
          <w:color w:val="FF0000"/>
          <w:sz w:val="32"/>
          <w:szCs w:val="32"/>
          <w:lang w:val="ru-RU"/>
        </w:rPr>
      </w:pPr>
    </w:p>
    <w:p w:rsidR="005E5D75" w:rsidRPr="00BF5C0E" w:rsidRDefault="00C33B4B" w:rsidP="005E5D75">
      <w:pPr>
        <w:shd w:val="clear" w:color="auto" w:fill="FFFFFF"/>
        <w:spacing w:line="276" w:lineRule="auto"/>
        <w:ind w:firstLine="567"/>
        <w:jc w:val="center"/>
        <w:rPr>
          <w:rFonts w:ascii="Times New Roman" w:eastAsia="Calibri" w:hAnsi="Times New Roman" w:cs="Times New Roman"/>
          <w:b/>
          <w:bCs/>
          <w:color w:val="000000" w:themeColor="text1"/>
          <w:sz w:val="28"/>
          <w:lang w:val="sr-Cyrl-CS"/>
        </w:rPr>
      </w:pPr>
      <w:r w:rsidRPr="00BF5C0E">
        <w:rPr>
          <w:rFonts w:ascii="Times New Roman" w:eastAsia="Calibri" w:hAnsi="Times New Roman" w:cs="Times New Roman"/>
          <w:b/>
          <w:bCs/>
          <w:color w:val="000000" w:themeColor="text1"/>
          <w:sz w:val="28"/>
          <w:lang w:val="sr-Cyrl-CS"/>
        </w:rPr>
        <w:lastRenderedPageBreak/>
        <w:t>3.5.</w:t>
      </w:r>
      <w:r w:rsidR="005E5D75" w:rsidRPr="00BF5C0E">
        <w:rPr>
          <w:rFonts w:ascii="Times New Roman" w:eastAsia="Calibri" w:hAnsi="Times New Roman" w:cs="Times New Roman"/>
          <w:b/>
          <w:bCs/>
          <w:color w:val="000000" w:themeColor="text1"/>
          <w:sz w:val="28"/>
          <w:lang w:val="sr-Cyrl-CS"/>
        </w:rPr>
        <w:t>Стручни актив за развој школског</w:t>
      </w:r>
    </w:p>
    <w:p w:rsidR="005E5D75" w:rsidRPr="00BF5C0E" w:rsidRDefault="005E5D75" w:rsidP="005E5D75">
      <w:pPr>
        <w:shd w:val="clear" w:color="auto" w:fill="FFFFFF"/>
        <w:spacing w:line="276" w:lineRule="auto"/>
        <w:ind w:firstLine="567"/>
        <w:jc w:val="center"/>
        <w:rPr>
          <w:rFonts w:ascii="Times New Roman" w:eastAsia="Calibri" w:hAnsi="Times New Roman" w:cs="Times New Roman"/>
          <w:b/>
          <w:bCs/>
          <w:color w:val="000000" w:themeColor="text1"/>
          <w:sz w:val="28"/>
          <w:lang w:val="sr-Cyrl-CS"/>
        </w:rPr>
      </w:pPr>
      <w:r w:rsidRPr="00BF5C0E">
        <w:rPr>
          <w:rFonts w:ascii="Times New Roman" w:eastAsia="Calibri" w:hAnsi="Times New Roman" w:cs="Times New Roman"/>
          <w:b/>
          <w:bCs/>
          <w:color w:val="000000" w:themeColor="text1"/>
          <w:sz w:val="28"/>
          <w:lang w:val="sr-Cyrl-CS"/>
        </w:rPr>
        <w:t xml:space="preserve"> </w:t>
      </w:r>
      <w:r w:rsidR="00C33B4B" w:rsidRPr="00BF5C0E">
        <w:rPr>
          <w:rFonts w:ascii="Times New Roman" w:eastAsia="Calibri" w:hAnsi="Times New Roman" w:cs="Times New Roman"/>
          <w:b/>
          <w:bCs/>
          <w:color w:val="000000" w:themeColor="text1"/>
          <w:sz w:val="28"/>
          <w:lang w:val="sr-Cyrl-CS"/>
        </w:rPr>
        <w:t>п</w:t>
      </w:r>
      <w:r w:rsidRPr="00BF5C0E">
        <w:rPr>
          <w:rFonts w:ascii="Times New Roman" w:eastAsia="Calibri" w:hAnsi="Times New Roman" w:cs="Times New Roman"/>
          <w:b/>
          <w:bCs/>
          <w:color w:val="000000" w:themeColor="text1"/>
          <w:sz w:val="28"/>
          <w:lang w:val="sr-Cyrl-CS"/>
        </w:rPr>
        <w:t>рограма</w:t>
      </w:r>
    </w:p>
    <w:p w:rsidR="005E5D75" w:rsidRPr="005E5D75" w:rsidRDefault="005E5D75" w:rsidP="005E5D75">
      <w:pPr>
        <w:shd w:val="clear" w:color="auto" w:fill="FFFFFF"/>
        <w:spacing w:line="276" w:lineRule="auto"/>
        <w:ind w:firstLine="567"/>
        <w:jc w:val="center"/>
        <w:rPr>
          <w:rFonts w:ascii="Times New Roman" w:eastAsia="Calibri" w:hAnsi="Times New Roman" w:cs="Times New Roman"/>
          <w:b/>
          <w:bCs/>
          <w:color w:val="000000" w:themeColor="text1"/>
          <w:sz w:val="32"/>
          <w:lang w:val="sr-Cyrl-CS"/>
        </w:rPr>
      </w:pPr>
    </w:p>
    <w:p w:rsidR="009777A7" w:rsidRPr="005E5D75" w:rsidRDefault="009777A7" w:rsidP="009777A7">
      <w:pPr>
        <w:shd w:val="clear" w:color="auto" w:fill="FFFFFF"/>
        <w:spacing w:line="276" w:lineRule="auto"/>
        <w:ind w:firstLine="567"/>
        <w:jc w:val="both"/>
        <w:rPr>
          <w:rFonts w:ascii="Times New Roman" w:eastAsia="Calibri" w:hAnsi="Times New Roman" w:cs="Times New Roman"/>
          <w:color w:val="000000" w:themeColor="text1"/>
          <w:szCs w:val="20"/>
          <w:lang w:val="sr-Cyrl-CS"/>
        </w:rPr>
      </w:pPr>
      <w:r w:rsidRPr="005E5D75">
        <w:rPr>
          <w:rFonts w:ascii="Times New Roman" w:eastAsia="Calibri" w:hAnsi="Times New Roman" w:cs="Times New Roman"/>
          <w:b/>
          <w:bCs/>
          <w:color w:val="000000" w:themeColor="text1"/>
          <w:lang w:val="sr-Cyrl-CS"/>
        </w:rPr>
        <w:t xml:space="preserve">Школски програм </w:t>
      </w:r>
      <w:r w:rsidRPr="005E5D75">
        <w:rPr>
          <w:rFonts w:ascii="Times New Roman" w:eastAsia="Calibri" w:hAnsi="Times New Roman" w:cs="Times New Roman"/>
          <w:color w:val="000000" w:themeColor="text1"/>
          <w:lang w:val="sr-Cyrl-CS"/>
        </w:rPr>
        <w:t>(донешен је школске 20</w:t>
      </w:r>
      <w:r w:rsidRPr="005E5D75">
        <w:rPr>
          <w:rFonts w:ascii="Times New Roman" w:eastAsia="Calibri" w:hAnsi="Times New Roman" w:cs="Times New Roman"/>
          <w:color w:val="000000" w:themeColor="text1"/>
          <w:lang w:val="ru-RU"/>
        </w:rPr>
        <w:t>2</w:t>
      </w:r>
      <w:r w:rsidR="005E5D75" w:rsidRPr="005E5D75">
        <w:rPr>
          <w:rFonts w:ascii="Times New Roman" w:eastAsia="Calibri" w:hAnsi="Times New Roman" w:cs="Times New Roman"/>
          <w:color w:val="000000" w:themeColor="text1"/>
          <w:lang w:val="ru-RU"/>
        </w:rPr>
        <w:t>2</w:t>
      </w:r>
      <w:r w:rsidRPr="005E5D75">
        <w:rPr>
          <w:rFonts w:ascii="Times New Roman" w:eastAsia="Calibri" w:hAnsi="Times New Roman" w:cs="Times New Roman"/>
          <w:color w:val="000000" w:themeColor="text1"/>
          <w:lang w:val="sr-Cyrl-CS"/>
        </w:rPr>
        <w:t>/202</w:t>
      </w:r>
      <w:r w:rsidR="005E5D75" w:rsidRPr="005E5D75">
        <w:rPr>
          <w:rFonts w:ascii="Times New Roman" w:eastAsia="Calibri" w:hAnsi="Times New Roman" w:cs="Times New Roman"/>
          <w:color w:val="000000" w:themeColor="text1"/>
          <w:lang w:val="ru-RU"/>
        </w:rPr>
        <w:t>3</w:t>
      </w:r>
      <w:r w:rsidRPr="005E5D75">
        <w:rPr>
          <w:rFonts w:ascii="Times New Roman" w:eastAsia="Calibri" w:hAnsi="Times New Roman" w:cs="Times New Roman"/>
          <w:color w:val="000000" w:themeColor="text1"/>
          <w:lang w:val="sr-Cyrl-CS"/>
        </w:rPr>
        <w:t xml:space="preserve">. године и важи за наредни четворогодишњи период) посматрамо као развојни програм. Посматрамо га као основу која ће свима нама, који радимо на постизању циљева и задатака, послужити да на креативна и флексибилан начин, уважавајући различитости деце и њихових перспектива, обезбедимо квалитетну наставу за све ученике. </w:t>
      </w:r>
    </w:p>
    <w:p w:rsidR="009777A7" w:rsidRPr="005E5D75" w:rsidRDefault="009777A7" w:rsidP="009777A7">
      <w:pPr>
        <w:shd w:val="clear" w:color="auto" w:fill="FFFFFF"/>
        <w:spacing w:line="276" w:lineRule="auto"/>
        <w:ind w:firstLine="567"/>
        <w:jc w:val="both"/>
        <w:rPr>
          <w:rFonts w:ascii="Times New Roman" w:eastAsia="Calibri" w:hAnsi="Times New Roman" w:cs="Times New Roman"/>
          <w:color w:val="000000" w:themeColor="text1"/>
          <w:lang w:val="sr-Cyrl-CS"/>
        </w:rPr>
      </w:pPr>
      <w:r w:rsidRPr="005E5D75">
        <w:rPr>
          <w:rFonts w:ascii="Times New Roman" w:eastAsia="Calibri" w:hAnsi="Times New Roman" w:cs="Times New Roman"/>
          <w:color w:val="000000" w:themeColor="text1"/>
          <w:lang w:val="sr-Cyrl-CS"/>
        </w:rPr>
        <w:t>Циљ нам је да унапређивање сваког сегмента Школског програма, буде наш стални и дугорочан задатак, да анализом, реализацијом и евалуацијом школског програма и нашом улогом у том процесу, истовремено развијамо сопствену професионалну компетенцију и градимо школу по мери свих актера образовно-васпитног процеса.</w:t>
      </w:r>
    </w:p>
    <w:p w:rsidR="009777A7" w:rsidRPr="005E5D75" w:rsidRDefault="009777A7" w:rsidP="009777A7">
      <w:pPr>
        <w:shd w:val="clear" w:color="auto" w:fill="FFFFFF"/>
        <w:spacing w:line="276" w:lineRule="auto"/>
        <w:ind w:firstLine="567"/>
        <w:jc w:val="both"/>
        <w:rPr>
          <w:rFonts w:ascii="Times New Roman" w:eastAsia="Calibri" w:hAnsi="Times New Roman" w:cs="Times New Roman"/>
          <w:color w:val="000000" w:themeColor="text1"/>
          <w:lang w:val="sr-Cyrl-CS"/>
        </w:rPr>
      </w:pPr>
      <w:r w:rsidRPr="005E5D75">
        <w:rPr>
          <w:rFonts w:ascii="Times New Roman" w:eastAsia="Calibri" w:hAnsi="Times New Roman" w:cs="Times New Roman"/>
          <w:color w:val="000000" w:themeColor="text1"/>
          <w:lang w:val="sr-Cyrl-CS"/>
        </w:rPr>
        <w:t>Сматрамо да је садашњи Школски програм квалитетан, да је састављен у складу са законом и да садржи све прописане садржаје. Свим елементима је дат одговарајући значај. Школски програм садржи квалитетну наставну понуду и обезбеђује остваривање наставних планова и програма, усклађен је са специфичностима и потребама ученика и родитеља, школе и локалне самоуправе и заснован је на реалним потенцијалима школе.</w:t>
      </w:r>
    </w:p>
    <w:p w:rsidR="009777A7" w:rsidRPr="005E5D75" w:rsidRDefault="009777A7" w:rsidP="009777A7">
      <w:pPr>
        <w:shd w:val="clear" w:color="auto" w:fill="FFFFFF"/>
        <w:spacing w:line="276" w:lineRule="auto"/>
        <w:ind w:firstLine="567"/>
        <w:jc w:val="both"/>
        <w:rPr>
          <w:rFonts w:ascii="Times New Roman" w:eastAsia="Calibri" w:hAnsi="Times New Roman" w:cs="Times New Roman"/>
          <w:color w:val="000000" w:themeColor="text1"/>
          <w:lang w:val="sr-Cyrl-CS"/>
        </w:rPr>
      </w:pPr>
      <w:r w:rsidRPr="005E5D75">
        <w:rPr>
          <w:rFonts w:ascii="Times New Roman" w:eastAsia="Calibri" w:hAnsi="Times New Roman" w:cs="Times New Roman"/>
          <w:color w:val="000000" w:themeColor="text1"/>
          <w:lang w:val="sr-Cyrl-CS"/>
        </w:rPr>
        <w:t>Програм рада Стручног актива за развој школског програма састоји се из:</w:t>
      </w:r>
    </w:p>
    <w:p w:rsidR="009777A7" w:rsidRPr="005E5D75" w:rsidRDefault="009777A7" w:rsidP="009777A7">
      <w:pPr>
        <w:shd w:val="clear" w:color="auto" w:fill="FFFFFF"/>
        <w:spacing w:line="276" w:lineRule="auto"/>
        <w:ind w:firstLine="567"/>
        <w:jc w:val="both"/>
        <w:rPr>
          <w:rFonts w:ascii="Times New Roman" w:eastAsia="Calibri" w:hAnsi="Times New Roman" w:cs="Times New Roman"/>
          <w:color w:val="000000" w:themeColor="text1"/>
          <w:lang w:val="sr-Cyrl-CS"/>
        </w:rPr>
      </w:pPr>
      <w:r w:rsidRPr="005E5D75">
        <w:rPr>
          <w:rFonts w:ascii="Times New Roman" w:eastAsia="Calibri" w:hAnsi="Times New Roman" w:cs="Times New Roman"/>
          <w:b/>
          <w:bCs/>
          <w:color w:val="000000" w:themeColor="text1"/>
          <w:lang w:val="sr-Cyrl-CS"/>
        </w:rPr>
        <w:t xml:space="preserve">Активности на реализацији, праћењу и евалуацији важећег Школског програма (за школску 2022/2023. годину). </w:t>
      </w:r>
      <w:r w:rsidRPr="005E5D75">
        <w:rPr>
          <w:rFonts w:ascii="Times New Roman" w:eastAsia="Calibri" w:hAnsi="Times New Roman" w:cs="Times New Roman"/>
          <w:color w:val="000000" w:themeColor="text1"/>
          <w:lang w:val="sr-Cyrl-CS"/>
        </w:rPr>
        <w:t>Праћење остваривања Школског програма је континуиран задатак чланова школског тима, са циљем унапређивања свих сегмената Школског програма. Праћење остваривања Школског програма реализоваће се на основу неколико сегмената, који ће се оперативно разрађивати у поступку планирања и реализације праћења.</w:t>
      </w:r>
    </w:p>
    <w:p w:rsidR="009777A7" w:rsidRPr="005E5D75" w:rsidRDefault="009777A7" w:rsidP="009777A7">
      <w:pPr>
        <w:shd w:val="clear" w:color="auto" w:fill="FFFFFF"/>
        <w:spacing w:line="276" w:lineRule="auto"/>
        <w:ind w:firstLine="567"/>
        <w:jc w:val="both"/>
        <w:rPr>
          <w:rFonts w:ascii="Times New Roman" w:eastAsia="Calibri" w:hAnsi="Times New Roman" w:cs="Times New Roman"/>
          <w:color w:val="000000" w:themeColor="text1"/>
          <w:lang w:val="sr-Cyrl-CS"/>
        </w:rPr>
      </w:pPr>
      <w:r w:rsidRPr="005E5D75">
        <w:rPr>
          <w:rFonts w:ascii="Times New Roman" w:eastAsia="Calibri" w:hAnsi="Times New Roman" w:cs="Times New Roman"/>
          <w:color w:val="000000" w:themeColor="text1"/>
          <w:sz w:val="18"/>
          <w:szCs w:val="18"/>
          <w:lang w:val="sr-Cyrl-CS"/>
        </w:rPr>
        <w:t xml:space="preserve">• </w:t>
      </w:r>
      <w:r w:rsidRPr="005E5D75">
        <w:rPr>
          <w:rFonts w:ascii="Times New Roman" w:eastAsia="Calibri" w:hAnsi="Times New Roman" w:cs="Times New Roman"/>
          <w:b/>
          <w:bCs/>
          <w:color w:val="000000" w:themeColor="text1"/>
          <w:lang w:val="sr-Cyrl-CS"/>
        </w:rPr>
        <w:t>Садржај праћења остваривања Школског програма:</w:t>
      </w:r>
      <w:r w:rsidRPr="005E5D75">
        <w:rPr>
          <w:rFonts w:ascii="Times New Roman" w:eastAsia="Calibri" w:hAnsi="Times New Roman" w:cs="Times New Roman"/>
          <w:color w:val="000000" w:themeColor="text1"/>
          <w:lang w:val="sr-Cyrl-CS"/>
        </w:rPr>
        <w:t xml:space="preserve"> постигнућа ученика, оствареност циљева и задатака, усклађеност циљева и задатака са темама и садржајима, наставним методама и облицима рада, са активностима ученика и наставника, са наставним средствима, са узрасним и развојним карактеристикама ученика, фактори који подржавају реализацију планираног и фактори који ометају реализацију планира-ног...</w:t>
      </w:r>
    </w:p>
    <w:p w:rsidR="009777A7" w:rsidRPr="005E5D75" w:rsidRDefault="009777A7" w:rsidP="009777A7">
      <w:pPr>
        <w:shd w:val="clear" w:color="auto" w:fill="FFFFFF"/>
        <w:spacing w:line="276" w:lineRule="auto"/>
        <w:ind w:firstLine="567"/>
        <w:jc w:val="both"/>
        <w:rPr>
          <w:rFonts w:ascii="Times New Roman" w:eastAsia="Calibri" w:hAnsi="Times New Roman" w:cs="Times New Roman"/>
          <w:color w:val="000000" w:themeColor="text1"/>
          <w:lang w:val="sr-Cyrl-CS"/>
        </w:rPr>
      </w:pPr>
      <w:r w:rsidRPr="005E5D75">
        <w:rPr>
          <w:rFonts w:ascii="Times New Roman" w:eastAsia="Calibri" w:hAnsi="Times New Roman" w:cs="Times New Roman"/>
          <w:color w:val="000000" w:themeColor="text1"/>
          <w:sz w:val="18"/>
          <w:szCs w:val="18"/>
          <w:lang w:val="sr-Cyrl-CS"/>
        </w:rPr>
        <w:t xml:space="preserve">• </w:t>
      </w:r>
      <w:r w:rsidRPr="005E5D75">
        <w:rPr>
          <w:rFonts w:ascii="Times New Roman" w:eastAsia="Calibri" w:hAnsi="Times New Roman" w:cs="Times New Roman"/>
          <w:b/>
          <w:bCs/>
          <w:color w:val="000000" w:themeColor="text1"/>
          <w:lang w:val="sr-Cyrl-CS"/>
        </w:rPr>
        <w:t>Начин праћења остваривања Школског програма:</w:t>
      </w:r>
      <w:r w:rsidRPr="005E5D75">
        <w:rPr>
          <w:rFonts w:ascii="Times New Roman" w:eastAsia="Calibri" w:hAnsi="Times New Roman" w:cs="Times New Roman"/>
          <w:color w:val="000000" w:themeColor="text1"/>
          <w:lang w:val="sr-Cyrl-CS"/>
        </w:rPr>
        <w:t xml:space="preserve"> различите методе и технике оцењивања уче-ника, диференцирање различитих нивоа постигнућа ученика, мерење постигнућа ученика, мерење задово-љства ученика и наставника у раду, процењивање активности ученика...</w:t>
      </w:r>
    </w:p>
    <w:p w:rsidR="009777A7" w:rsidRPr="005E5D75" w:rsidRDefault="009777A7" w:rsidP="009777A7">
      <w:pPr>
        <w:shd w:val="clear" w:color="auto" w:fill="FFFFFF"/>
        <w:spacing w:line="276" w:lineRule="auto"/>
        <w:ind w:firstLine="567"/>
        <w:jc w:val="both"/>
        <w:rPr>
          <w:rFonts w:ascii="Times New Roman" w:eastAsia="Calibri" w:hAnsi="Times New Roman" w:cs="Times New Roman"/>
          <w:color w:val="000000" w:themeColor="text1"/>
          <w:lang w:val="sr-Cyrl-CS"/>
        </w:rPr>
      </w:pPr>
      <w:r w:rsidRPr="005E5D75">
        <w:rPr>
          <w:rFonts w:ascii="Times New Roman" w:eastAsia="Calibri" w:hAnsi="Times New Roman" w:cs="Times New Roman"/>
          <w:color w:val="000000" w:themeColor="text1"/>
          <w:sz w:val="18"/>
          <w:szCs w:val="18"/>
          <w:lang w:val="sr-Cyrl-CS"/>
        </w:rPr>
        <w:t xml:space="preserve">• </w:t>
      </w:r>
      <w:r w:rsidRPr="005E5D75">
        <w:rPr>
          <w:rFonts w:ascii="Times New Roman" w:eastAsia="Calibri" w:hAnsi="Times New Roman" w:cs="Times New Roman"/>
          <w:b/>
          <w:bCs/>
          <w:color w:val="000000" w:themeColor="text1"/>
          <w:lang w:val="sr-Cyrl-CS"/>
        </w:rPr>
        <w:t>Инструмент праћења остваривања Школског програма:</w:t>
      </w:r>
      <w:r w:rsidRPr="005E5D75">
        <w:rPr>
          <w:rFonts w:ascii="Times New Roman" w:eastAsia="Calibri" w:hAnsi="Times New Roman" w:cs="Times New Roman"/>
          <w:color w:val="000000" w:themeColor="text1"/>
          <w:lang w:val="sr-Cyrl-CS"/>
        </w:rPr>
        <w:t xml:space="preserve"> тестови, анкете, скале процене, модели евалуације, извештаји, припреме наставника, радови ученика, елементи портфолија наставника и ученика...</w:t>
      </w:r>
    </w:p>
    <w:p w:rsidR="009777A7" w:rsidRPr="005E5D75" w:rsidRDefault="009777A7" w:rsidP="009777A7">
      <w:pPr>
        <w:shd w:val="clear" w:color="auto" w:fill="FFFFFF"/>
        <w:spacing w:line="276" w:lineRule="auto"/>
        <w:ind w:firstLine="567"/>
        <w:jc w:val="both"/>
        <w:rPr>
          <w:rFonts w:ascii="Times New Roman" w:eastAsia="Calibri" w:hAnsi="Times New Roman" w:cs="Times New Roman"/>
          <w:color w:val="000000" w:themeColor="text1"/>
          <w:lang w:val="sr-Cyrl-CS"/>
        </w:rPr>
      </w:pPr>
      <w:r w:rsidRPr="005E5D75">
        <w:rPr>
          <w:rFonts w:ascii="Times New Roman" w:eastAsia="Calibri" w:hAnsi="Times New Roman" w:cs="Times New Roman"/>
          <w:color w:val="000000" w:themeColor="text1"/>
          <w:sz w:val="18"/>
          <w:szCs w:val="18"/>
          <w:lang w:val="sr-Cyrl-CS"/>
        </w:rPr>
        <w:t xml:space="preserve">• </w:t>
      </w:r>
      <w:r w:rsidRPr="005E5D75">
        <w:rPr>
          <w:rFonts w:ascii="Times New Roman" w:eastAsia="Calibri" w:hAnsi="Times New Roman" w:cs="Times New Roman"/>
          <w:b/>
          <w:bCs/>
          <w:color w:val="000000" w:themeColor="text1"/>
          <w:lang w:val="sr-Cyrl-CS"/>
        </w:rPr>
        <w:t>Сарадници у тиму за праћење остваривања Школског програма:</w:t>
      </w:r>
      <w:r w:rsidRPr="005E5D75">
        <w:rPr>
          <w:rFonts w:ascii="Times New Roman" w:eastAsia="Calibri" w:hAnsi="Times New Roman" w:cs="Times New Roman"/>
          <w:color w:val="000000" w:themeColor="text1"/>
          <w:lang w:val="sr-Cyrl-CS"/>
        </w:rPr>
        <w:t xml:space="preserve"> наставници, стручни сарадни-ци, директор, школска управа, родитељи, представници других образовних институција...</w:t>
      </w:r>
    </w:p>
    <w:p w:rsidR="009777A7" w:rsidRPr="005E5D75" w:rsidRDefault="009777A7" w:rsidP="009777A7">
      <w:pPr>
        <w:shd w:val="clear" w:color="auto" w:fill="FFFFFF"/>
        <w:spacing w:line="276" w:lineRule="auto"/>
        <w:ind w:firstLine="567"/>
        <w:jc w:val="both"/>
        <w:rPr>
          <w:rFonts w:ascii="Times New Roman" w:eastAsia="Calibri" w:hAnsi="Times New Roman" w:cs="Times New Roman"/>
          <w:color w:val="000000" w:themeColor="text1"/>
          <w:lang w:val="sr-Cyrl-CS"/>
        </w:rPr>
      </w:pPr>
      <w:r w:rsidRPr="005E5D75">
        <w:rPr>
          <w:rFonts w:ascii="Times New Roman" w:eastAsia="Calibri" w:hAnsi="Times New Roman" w:cs="Times New Roman"/>
          <w:color w:val="000000" w:themeColor="text1"/>
          <w:sz w:val="18"/>
          <w:szCs w:val="18"/>
          <w:lang w:val="sr-Cyrl-CS"/>
        </w:rPr>
        <w:t xml:space="preserve">• </w:t>
      </w:r>
      <w:r w:rsidRPr="005E5D75">
        <w:rPr>
          <w:rFonts w:ascii="Times New Roman" w:eastAsia="Calibri" w:hAnsi="Times New Roman" w:cs="Times New Roman"/>
          <w:b/>
          <w:bCs/>
          <w:color w:val="000000" w:themeColor="text1"/>
          <w:lang w:val="sr-Cyrl-CS"/>
        </w:rPr>
        <w:t>Временска динамика праћења остваривања Школског програма:</w:t>
      </w:r>
      <w:r w:rsidRPr="005E5D75">
        <w:rPr>
          <w:rFonts w:ascii="Times New Roman" w:eastAsia="Calibri" w:hAnsi="Times New Roman" w:cs="Times New Roman"/>
          <w:color w:val="000000" w:themeColor="text1"/>
          <w:lang w:val="sr-Cyrl-CS"/>
        </w:rPr>
        <w:t xml:space="preserve"> континуирано током године, класификациони периоди...</w:t>
      </w:r>
    </w:p>
    <w:p w:rsidR="009777A7" w:rsidRPr="005E5D75" w:rsidRDefault="009777A7" w:rsidP="009777A7">
      <w:pPr>
        <w:shd w:val="clear" w:color="auto" w:fill="FFFFFF"/>
        <w:spacing w:line="276" w:lineRule="auto"/>
        <w:ind w:firstLine="567"/>
        <w:jc w:val="both"/>
        <w:rPr>
          <w:rFonts w:ascii="Times New Roman" w:eastAsia="Calibri" w:hAnsi="Times New Roman" w:cs="Times New Roman"/>
          <w:color w:val="000000" w:themeColor="text1"/>
          <w:lang w:val="ru-RU"/>
        </w:rPr>
      </w:pPr>
      <w:r w:rsidRPr="005E5D75">
        <w:rPr>
          <w:rFonts w:ascii="Times New Roman" w:eastAsia="Calibri" w:hAnsi="Times New Roman" w:cs="Times New Roman"/>
          <w:color w:val="000000" w:themeColor="text1"/>
          <w:lang w:val="ru-RU"/>
        </w:rPr>
        <w:t xml:space="preserve">О раду Актива води се евиденција кроз записнике. Евиденција о раду Актива садржи: број седнице, датум рада, име и презиме одсутних наставника, клаузула да ли је оправдано одсутан, дневни ред, преглед садржаја рада - дискусије, закључци, мере које се предузимају.  </w:t>
      </w:r>
    </w:p>
    <w:p w:rsidR="009777A7" w:rsidRPr="00205D8C" w:rsidRDefault="009777A7" w:rsidP="009777A7">
      <w:pPr>
        <w:shd w:val="clear" w:color="auto" w:fill="FFFFFF"/>
        <w:spacing w:line="276" w:lineRule="auto"/>
        <w:ind w:firstLine="567"/>
        <w:jc w:val="both"/>
        <w:rPr>
          <w:rFonts w:ascii="Times New Roman" w:eastAsia="Calibri" w:hAnsi="Times New Roman" w:cs="Times New Roman"/>
          <w:color w:val="FF0000"/>
          <w:lang w:val="ru-RU"/>
        </w:rPr>
      </w:pPr>
    </w:p>
    <w:p w:rsidR="009777A7" w:rsidRPr="00205D8C" w:rsidRDefault="009777A7" w:rsidP="009777A7">
      <w:pPr>
        <w:shd w:val="clear" w:color="auto" w:fill="FFFFFF"/>
        <w:spacing w:line="276" w:lineRule="auto"/>
        <w:ind w:firstLine="567"/>
        <w:jc w:val="both"/>
        <w:rPr>
          <w:rFonts w:ascii="Times New Roman" w:eastAsia="Calibri" w:hAnsi="Times New Roman" w:cs="Times New Roman"/>
          <w:color w:val="FF0000"/>
          <w:sz w:val="10"/>
          <w:szCs w:val="10"/>
          <w:lang w:val="ru-RU"/>
        </w:rPr>
      </w:pPr>
    </w:p>
    <w:p w:rsidR="009777A7" w:rsidRPr="00205D8C" w:rsidRDefault="009777A7" w:rsidP="009777A7">
      <w:pPr>
        <w:shd w:val="clear" w:color="auto" w:fill="FFFFFF"/>
        <w:spacing w:line="276" w:lineRule="auto"/>
        <w:ind w:firstLine="567"/>
        <w:jc w:val="both"/>
        <w:rPr>
          <w:rFonts w:ascii="Times New Roman" w:eastAsia="Calibri" w:hAnsi="Times New Roman" w:cs="Times New Roman"/>
          <w:color w:val="FF0000"/>
          <w:sz w:val="10"/>
          <w:szCs w:val="10"/>
          <w:lang w:val="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10"/>
        <w:gridCol w:w="426"/>
        <w:gridCol w:w="3199"/>
        <w:gridCol w:w="361"/>
        <w:gridCol w:w="1839"/>
        <w:gridCol w:w="1835"/>
      </w:tblGrid>
      <w:tr w:rsidR="009777A7" w:rsidRPr="00205D8C" w:rsidTr="009777A7">
        <w:trPr>
          <w:trHeight w:val="850"/>
          <w:jc w:val="center"/>
        </w:trPr>
        <w:tc>
          <w:tcPr>
            <w:tcW w:w="5783" w:type="dxa"/>
            <w:gridSpan w:val="3"/>
            <w:tcBorders>
              <w:top w:val="thinThickLargeGap" w:sz="18" w:space="0" w:color="0000CC"/>
              <w:left w:val="thinThickLargeGap" w:sz="18" w:space="0" w:color="0000CC"/>
              <w:bottom w:val="single" w:sz="12" w:space="0" w:color="C00000"/>
              <w:right w:val="single" w:sz="4" w:space="0" w:color="002060"/>
            </w:tcBorders>
            <w:shd w:val="clear" w:color="auto" w:fill="E6E6E6"/>
            <w:vAlign w:val="center"/>
            <w:hideMark/>
          </w:tcPr>
          <w:p w:rsidR="009777A7" w:rsidRPr="00A12163" w:rsidRDefault="009777A7" w:rsidP="009777A7">
            <w:pPr>
              <w:shd w:val="clear" w:color="auto" w:fill="FFFFFF"/>
              <w:spacing w:line="276" w:lineRule="auto"/>
              <w:ind w:right="145"/>
              <w:jc w:val="center"/>
              <w:rPr>
                <w:rFonts w:ascii="Times New Roman" w:eastAsia="Calibri" w:hAnsi="Times New Roman" w:cs="Times New Roman"/>
                <w:b/>
                <w:bCs/>
                <w:lang w:val="sr-Cyrl-CS"/>
              </w:rPr>
            </w:pPr>
            <w:r w:rsidRPr="00A12163">
              <w:rPr>
                <w:rFonts w:ascii="Times New Roman" w:eastAsia="Calibri" w:hAnsi="Times New Roman" w:cs="Times New Roman"/>
                <w:b/>
                <w:bCs/>
                <w:lang w:val="sr-Cyrl-CS"/>
              </w:rPr>
              <w:lastRenderedPageBreak/>
              <w:t xml:space="preserve">Програм рада </w:t>
            </w:r>
          </w:p>
          <w:p w:rsidR="009777A7" w:rsidRPr="00205D8C" w:rsidRDefault="009777A7" w:rsidP="009777A7">
            <w:pPr>
              <w:shd w:val="clear" w:color="auto" w:fill="FFFFFF"/>
              <w:spacing w:line="276" w:lineRule="auto"/>
              <w:ind w:right="145"/>
              <w:jc w:val="center"/>
              <w:rPr>
                <w:rFonts w:ascii="Times New Roman" w:eastAsia="Calibri" w:hAnsi="Times New Roman" w:cs="Times New Roman"/>
                <w:b/>
                <w:bCs/>
                <w:color w:val="FF0000"/>
                <w:sz w:val="20"/>
                <w:szCs w:val="20"/>
                <w:lang w:val="sr-Cyrl-CS"/>
              </w:rPr>
            </w:pPr>
            <w:r w:rsidRPr="00A12163">
              <w:rPr>
                <w:rFonts w:ascii="Times New Roman" w:eastAsia="Calibri" w:hAnsi="Times New Roman" w:cs="Times New Roman"/>
                <w:b/>
                <w:bCs/>
                <w:lang w:val="sr-Cyrl-CS"/>
              </w:rPr>
              <w:t>Стручног актива за развој школског програма</w:t>
            </w:r>
          </w:p>
        </w:tc>
        <w:tc>
          <w:tcPr>
            <w:tcW w:w="4365" w:type="dxa"/>
            <w:gridSpan w:val="3"/>
            <w:tcBorders>
              <w:top w:val="thinThickLargeGap" w:sz="18" w:space="0" w:color="0000CC"/>
              <w:left w:val="single" w:sz="4" w:space="0" w:color="002060"/>
              <w:bottom w:val="single" w:sz="12" w:space="0" w:color="C00000"/>
              <w:right w:val="thinThickLargeGap" w:sz="18" w:space="0" w:color="0000CC"/>
            </w:tcBorders>
            <w:shd w:val="clear" w:color="auto" w:fill="E6E6E6"/>
            <w:vAlign w:val="center"/>
            <w:hideMark/>
          </w:tcPr>
          <w:p w:rsidR="009777A7" w:rsidRPr="00074B6E" w:rsidRDefault="009777A7" w:rsidP="009777A7">
            <w:pPr>
              <w:shd w:val="clear" w:color="auto" w:fill="FFFFFF"/>
              <w:spacing w:line="276" w:lineRule="auto"/>
              <w:ind w:right="145"/>
              <w:jc w:val="center"/>
              <w:rPr>
                <w:rFonts w:ascii="Times New Roman" w:eastAsia="Calibri" w:hAnsi="Times New Roman" w:cs="Times New Roman"/>
                <w:b/>
                <w:bCs/>
                <w:color w:val="000000" w:themeColor="text1"/>
                <w:szCs w:val="18"/>
                <w:lang w:val="sr-Cyrl-CS"/>
              </w:rPr>
            </w:pPr>
            <w:r w:rsidRPr="00074B6E">
              <w:rPr>
                <w:rFonts w:ascii="Times New Roman" w:eastAsia="Calibri" w:hAnsi="Times New Roman" w:cs="Times New Roman"/>
                <w:b/>
                <w:bCs/>
                <w:color w:val="000000" w:themeColor="text1"/>
                <w:szCs w:val="18"/>
                <w:lang w:val="sr-Cyrl-CS"/>
              </w:rPr>
              <w:t>Руководилац Актива:</w:t>
            </w:r>
          </w:p>
          <w:p w:rsidR="009777A7" w:rsidRPr="00205D8C" w:rsidRDefault="005E5D75" w:rsidP="009777A7">
            <w:pPr>
              <w:shd w:val="clear" w:color="auto" w:fill="FFFFFF"/>
              <w:ind w:right="145"/>
              <w:jc w:val="center"/>
              <w:rPr>
                <w:rFonts w:ascii="Times New Roman" w:eastAsia="Calibri" w:hAnsi="Times New Roman" w:cs="Times New Roman"/>
                <w:b/>
                <w:bCs/>
                <w:color w:val="FF0000"/>
                <w:sz w:val="20"/>
                <w:szCs w:val="20"/>
                <w:lang w:val="sr-Cyrl-CS"/>
              </w:rPr>
            </w:pPr>
            <w:r w:rsidRPr="00074B6E">
              <w:rPr>
                <w:rFonts w:ascii="Times New Roman" w:eastAsia="Calibri" w:hAnsi="Times New Roman" w:cs="Times New Roman"/>
                <w:b/>
                <w:bCs/>
                <w:color w:val="000000" w:themeColor="text1"/>
                <w:szCs w:val="18"/>
                <w:lang w:val="sr-Cyrl-RS"/>
              </w:rPr>
              <w:t>Татјана Станојковић</w:t>
            </w:r>
            <w:r w:rsidR="009777A7" w:rsidRPr="00074B6E">
              <w:rPr>
                <w:rFonts w:ascii="Times New Roman" w:eastAsia="Calibri" w:hAnsi="Times New Roman" w:cs="Times New Roman"/>
                <w:b/>
                <w:bCs/>
                <w:color w:val="000000" w:themeColor="text1"/>
                <w:sz w:val="18"/>
                <w:szCs w:val="18"/>
                <w:lang w:val="sr-Cyrl-CS"/>
              </w:rPr>
              <w:t xml:space="preserve">, </w:t>
            </w:r>
            <w:r w:rsidRPr="00074B6E">
              <w:rPr>
                <w:rFonts w:ascii="Times New Roman" w:eastAsia="Calibri" w:hAnsi="Times New Roman" w:cs="Times New Roman"/>
                <w:b/>
                <w:bCs/>
                <w:color w:val="000000" w:themeColor="text1"/>
                <w:sz w:val="18"/>
                <w:szCs w:val="18"/>
                <w:lang w:val="sr-Cyrl-CS"/>
              </w:rPr>
              <w:t>професор енглеског језика</w:t>
            </w:r>
          </w:p>
        </w:tc>
      </w:tr>
      <w:tr w:rsidR="009777A7" w:rsidRPr="00205D8C" w:rsidTr="009777A7">
        <w:trPr>
          <w:trHeight w:val="680"/>
          <w:jc w:val="center"/>
        </w:trPr>
        <w:tc>
          <w:tcPr>
            <w:tcW w:w="10148" w:type="dxa"/>
            <w:gridSpan w:val="6"/>
            <w:tcBorders>
              <w:top w:val="single" w:sz="12" w:space="0" w:color="C00000"/>
              <w:left w:val="thinThickLargeGap" w:sz="18" w:space="0" w:color="0000CC"/>
              <w:bottom w:val="single" w:sz="12" w:space="0" w:color="C00000"/>
              <w:right w:val="thinThickLargeGap" w:sz="18" w:space="0" w:color="0000CC"/>
            </w:tcBorders>
            <w:shd w:val="clear" w:color="auto" w:fill="FFFFFF"/>
            <w:vAlign w:val="center"/>
            <w:hideMark/>
          </w:tcPr>
          <w:p w:rsidR="009777A7" w:rsidRPr="00A12163" w:rsidRDefault="009777A7" w:rsidP="009777A7">
            <w:pPr>
              <w:shd w:val="clear" w:color="auto" w:fill="FFFFFF"/>
              <w:ind w:firstLine="567"/>
              <w:jc w:val="center"/>
              <w:rPr>
                <w:rFonts w:ascii="Times New Roman" w:eastAsia="Calibri" w:hAnsi="Times New Roman" w:cs="Times New Roman"/>
                <w:sz w:val="16"/>
                <w:szCs w:val="16"/>
                <w:lang w:val="sr-Cyrl-CS"/>
              </w:rPr>
            </w:pPr>
            <w:r w:rsidRPr="00A12163">
              <w:rPr>
                <w:rFonts w:ascii="Times New Roman" w:eastAsia="Calibri" w:hAnsi="Times New Roman" w:cs="Times New Roman"/>
                <w:b/>
                <w:bCs/>
                <w:sz w:val="20"/>
                <w:lang w:val="sr-Cyrl-CS"/>
              </w:rPr>
              <w:t>А. Активности на реализацији, праћењу и евалуацији важећег школског програма</w:t>
            </w:r>
          </w:p>
        </w:tc>
      </w:tr>
      <w:tr w:rsidR="009777A7" w:rsidRPr="00205D8C" w:rsidTr="009777A7">
        <w:trPr>
          <w:trHeight w:val="454"/>
          <w:jc w:val="center"/>
        </w:trPr>
        <w:tc>
          <w:tcPr>
            <w:tcW w:w="1672" w:type="dxa"/>
            <w:tcBorders>
              <w:top w:val="single" w:sz="12" w:space="0" w:color="C00000"/>
              <w:left w:val="thinThickLargeGap" w:sz="18" w:space="0" w:color="0000CC"/>
              <w:bottom w:val="single" w:sz="4" w:space="0" w:color="FF0000"/>
              <w:right w:val="single" w:sz="4" w:space="0" w:color="C00000"/>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lang w:val="sr-Cyrl-CS"/>
              </w:rPr>
            </w:pPr>
            <w:r w:rsidRPr="00A12163">
              <w:rPr>
                <w:rFonts w:ascii="Times New Roman" w:eastAsia="Calibri" w:hAnsi="Times New Roman" w:cs="Times New Roman"/>
                <w:sz w:val="16"/>
                <w:szCs w:val="16"/>
                <w:lang w:val="sr-Cyrl-CS"/>
              </w:rPr>
              <w:t>Време реализације</w:t>
            </w:r>
          </w:p>
        </w:tc>
        <w:tc>
          <w:tcPr>
            <w:tcW w:w="4532" w:type="dxa"/>
            <w:gridSpan w:val="3"/>
            <w:tcBorders>
              <w:top w:val="single" w:sz="12" w:space="0" w:color="C00000"/>
              <w:left w:val="single" w:sz="4" w:space="0" w:color="C00000"/>
              <w:bottom w:val="single" w:sz="4" w:space="0" w:color="FF0000"/>
              <w:right w:val="single" w:sz="4" w:space="0" w:color="FF0000"/>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lang w:val="sr-Cyrl-CS"/>
              </w:rPr>
            </w:pPr>
            <w:r w:rsidRPr="00A12163">
              <w:rPr>
                <w:rFonts w:ascii="Times New Roman" w:eastAsia="Calibri" w:hAnsi="Times New Roman" w:cs="Times New Roman"/>
                <w:sz w:val="16"/>
                <w:szCs w:val="16"/>
                <w:lang w:val="sr-Cyrl-CS"/>
              </w:rPr>
              <w:t>Активности</w:t>
            </w:r>
          </w:p>
        </w:tc>
        <w:tc>
          <w:tcPr>
            <w:tcW w:w="1989" w:type="dxa"/>
            <w:tcBorders>
              <w:top w:val="single" w:sz="12" w:space="0" w:color="C00000"/>
              <w:left w:val="single" w:sz="4" w:space="0" w:color="FF0000"/>
              <w:bottom w:val="single" w:sz="4" w:space="0" w:color="FF0000"/>
              <w:right w:val="single" w:sz="4" w:space="0" w:color="FF0000"/>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rPr>
            </w:pPr>
            <w:r w:rsidRPr="00A12163">
              <w:rPr>
                <w:rFonts w:ascii="Times New Roman" w:eastAsia="Calibri" w:hAnsi="Times New Roman" w:cs="Times New Roman"/>
                <w:sz w:val="16"/>
                <w:szCs w:val="16"/>
              </w:rPr>
              <w:t>Начин реализације</w:t>
            </w:r>
          </w:p>
        </w:tc>
        <w:tc>
          <w:tcPr>
            <w:tcW w:w="1955" w:type="dxa"/>
            <w:tcBorders>
              <w:top w:val="single" w:sz="12" w:space="0" w:color="C00000"/>
              <w:left w:val="single" w:sz="4" w:space="0" w:color="FF0000"/>
              <w:bottom w:val="single" w:sz="4" w:space="0" w:color="FF0000"/>
              <w:right w:val="thinThickLargeGap" w:sz="18" w:space="0" w:color="0000CC"/>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rPr>
            </w:pPr>
            <w:r w:rsidRPr="00A12163">
              <w:rPr>
                <w:rFonts w:ascii="Times New Roman" w:eastAsia="Calibri" w:hAnsi="Times New Roman" w:cs="Times New Roman"/>
                <w:sz w:val="16"/>
                <w:szCs w:val="16"/>
              </w:rPr>
              <w:t>Носиоци активности</w:t>
            </w:r>
          </w:p>
        </w:tc>
      </w:tr>
      <w:tr w:rsidR="009777A7" w:rsidRPr="00205D8C" w:rsidTr="009777A7">
        <w:trPr>
          <w:trHeight w:val="454"/>
          <w:jc w:val="center"/>
        </w:trPr>
        <w:tc>
          <w:tcPr>
            <w:tcW w:w="1672" w:type="dxa"/>
            <w:tcBorders>
              <w:top w:val="single" w:sz="4" w:space="0" w:color="FF0000"/>
              <w:left w:val="thinThickLargeGap" w:sz="18" w:space="0" w:color="0000CC"/>
              <w:bottom w:val="single" w:sz="4" w:space="0" w:color="FF0000"/>
              <w:right w:val="single" w:sz="4" w:space="0" w:color="C00000"/>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lang w:val="sr-Cyrl-CS"/>
              </w:rPr>
            </w:pPr>
            <w:r w:rsidRPr="00A12163">
              <w:rPr>
                <w:rFonts w:ascii="Times New Roman" w:eastAsia="Calibri" w:hAnsi="Times New Roman" w:cs="Times New Roman"/>
                <w:sz w:val="16"/>
                <w:szCs w:val="16"/>
                <w:lang w:val="sr-Cyrl-CS"/>
              </w:rPr>
              <w:t>класификациони периоди</w:t>
            </w:r>
          </w:p>
        </w:tc>
        <w:tc>
          <w:tcPr>
            <w:tcW w:w="426" w:type="dxa"/>
            <w:tcBorders>
              <w:top w:val="single" w:sz="4" w:space="0" w:color="FF0000"/>
              <w:left w:val="single" w:sz="4" w:space="0" w:color="C00000"/>
              <w:bottom w:val="single" w:sz="4" w:space="0" w:color="FF0000"/>
              <w:right w:val="single" w:sz="4" w:space="0" w:color="C00000"/>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b/>
                <w:bCs/>
                <w:sz w:val="16"/>
                <w:szCs w:val="16"/>
                <w:lang w:val="sr-Cyrl-CS"/>
              </w:rPr>
            </w:pPr>
            <w:r w:rsidRPr="00A12163">
              <w:rPr>
                <w:rFonts w:ascii="Times New Roman" w:eastAsia="Calibri" w:hAnsi="Times New Roman" w:cs="Times New Roman"/>
                <w:b/>
                <w:bCs/>
                <w:sz w:val="16"/>
                <w:szCs w:val="16"/>
                <w:lang w:val="sr-Cyrl-CS"/>
              </w:rPr>
              <w:t>1.</w:t>
            </w:r>
          </w:p>
        </w:tc>
        <w:tc>
          <w:tcPr>
            <w:tcW w:w="4106" w:type="dxa"/>
            <w:gridSpan w:val="2"/>
            <w:tcBorders>
              <w:top w:val="single" w:sz="4" w:space="0" w:color="FF0000"/>
              <w:left w:val="single" w:sz="4" w:space="0" w:color="C00000"/>
              <w:bottom w:val="single" w:sz="4" w:space="0" w:color="FF0000"/>
              <w:right w:val="single" w:sz="4" w:space="0" w:color="FF0000"/>
            </w:tcBorders>
            <w:shd w:val="clear" w:color="auto" w:fill="FFFFFF"/>
            <w:vAlign w:val="center"/>
            <w:hideMark/>
          </w:tcPr>
          <w:p w:rsidR="009777A7" w:rsidRPr="00A12163" w:rsidRDefault="009777A7" w:rsidP="009777A7">
            <w:pPr>
              <w:shd w:val="clear" w:color="auto" w:fill="FFFFFF"/>
              <w:jc w:val="both"/>
              <w:rPr>
                <w:rFonts w:ascii="Times New Roman" w:eastAsia="Calibri" w:hAnsi="Times New Roman" w:cs="Times New Roman"/>
                <w:sz w:val="16"/>
                <w:szCs w:val="16"/>
                <w:lang w:val="sr-Cyrl-CS"/>
              </w:rPr>
            </w:pPr>
            <w:r w:rsidRPr="00A12163">
              <w:rPr>
                <w:rFonts w:ascii="Times New Roman" w:eastAsia="Calibri" w:hAnsi="Times New Roman" w:cs="Times New Roman"/>
                <w:sz w:val="16"/>
                <w:szCs w:val="16"/>
                <w:lang w:val="sr-Cyrl-CS"/>
              </w:rPr>
              <w:t>Праћење и евалуација остваривања школског програма</w:t>
            </w:r>
          </w:p>
        </w:tc>
        <w:tc>
          <w:tcPr>
            <w:tcW w:w="1989" w:type="dxa"/>
            <w:tcBorders>
              <w:top w:val="single" w:sz="4" w:space="0" w:color="FF0000"/>
              <w:left w:val="single" w:sz="4" w:space="0" w:color="FF0000"/>
              <w:bottom w:val="single" w:sz="4" w:space="0" w:color="FF0000"/>
              <w:right w:val="single" w:sz="4" w:space="0" w:color="FF0000"/>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lang w:val="sr-Cyrl-CS"/>
              </w:rPr>
            </w:pPr>
            <w:r w:rsidRPr="00A12163">
              <w:rPr>
                <w:rFonts w:ascii="Times New Roman" w:eastAsia="Calibri" w:hAnsi="Times New Roman" w:cs="Times New Roman"/>
                <w:sz w:val="16"/>
                <w:szCs w:val="16"/>
                <w:lang w:val="sr-Cyrl-CS"/>
              </w:rPr>
              <w:t>прикупљање података, анализа, дискусија...</w:t>
            </w:r>
          </w:p>
        </w:tc>
        <w:tc>
          <w:tcPr>
            <w:tcW w:w="1955" w:type="dxa"/>
            <w:tcBorders>
              <w:top w:val="single" w:sz="4" w:space="0" w:color="FF0000"/>
              <w:left w:val="single" w:sz="4" w:space="0" w:color="FF0000"/>
              <w:bottom w:val="single" w:sz="4" w:space="0" w:color="FF0000"/>
              <w:right w:val="thinThickLargeGap" w:sz="18" w:space="0" w:color="0000CC"/>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lang w:val="sr-Cyrl-CS"/>
              </w:rPr>
            </w:pPr>
            <w:r w:rsidRPr="00A12163">
              <w:rPr>
                <w:rFonts w:ascii="Times New Roman" w:eastAsia="Calibri" w:hAnsi="Times New Roman" w:cs="Times New Roman"/>
                <w:sz w:val="16"/>
                <w:szCs w:val="16"/>
                <w:lang w:val="sr-Cyrl-CS"/>
              </w:rPr>
              <w:t xml:space="preserve">руководилац Актива, </w:t>
            </w:r>
          </w:p>
          <w:p w:rsidR="009777A7" w:rsidRPr="00A12163" w:rsidRDefault="009777A7" w:rsidP="009777A7">
            <w:pPr>
              <w:shd w:val="clear" w:color="auto" w:fill="FFFFFF"/>
              <w:jc w:val="center"/>
              <w:rPr>
                <w:rFonts w:ascii="Times New Roman" w:eastAsia="Calibri" w:hAnsi="Times New Roman" w:cs="Times New Roman"/>
                <w:sz w:val="16"/>
                <w:szCs w:val="16"/>
                <w:lang w:val="sr-Cyrl-CS"/>
              </w:rPr>
            </w:pPr>
            <w:r w:rsidRPr="00A12163">
              <w:rPr>
                <w:rFonts w:ascii="Times New Roman" w:eastAsia="Calibri" w:hAnsi="Times New Roman" w:cs="Times New Roman"/>
                <w:sz w:val="16"/>
                <w:szCs w:val="16"/>
                <w:lang w:val="sr-Cyrl-CS"/>
              </w:rPr>
              <w:t>други заинтересовани</w:t>
            </w:r>
          </w:p>
        </w:tc>
      </w:tr>
      <w:tr w:rsidR="009777A7" w:rsidRPr="00205D8C" w:rsidTr="009777A7">
        <w:trPr>
          <w:trHeight w:val="624"/>
          <w:jc w:val="center"/>
        </w:trPr>
        <w:tc>
          <w:tcPr>
            <w:tcW w:w="1672" w:type="dxa"/>
            <w:tcBorders>
              <w:top w:val="single" w:sz="4" w:space="0" w:color="FF0000"/>
              <w:left w:val="thinThickLargeGap" w:sz="18" w:space="0" w:color="0000CC"/>
              <w:bottom w:val="single" w:sz="4" w:space="0" w:color="FF0000"/>
              <w:right w:val="single" w:sz="4" w:space="0" w:color="FF0000"/>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lang w:val="sr-Cyrl-CS"/>
              </w:rPr>
            </w:pPr>
            <w:r w:rsidRPr="00A12163">
              <w:rPr>
                <w:rFonts w:ascii="Times New Roman" w:eastAsia="Calibri" w:hAnsi="Times New Roman" w:cs="Times New Roman"/>
                <w:sz w:val="16"/>
                <w:szCs w:val="16"/>
                <w:lang w:val="sr-Cyrl-CS"/>
              </w:rPr>
              <w:t>класификациони периоди</w:t>
            </w:r>
          </w:p>
        </w:tc>
        <w:tc>
          <w:tcPr>
            <w:tcW w:w="426" w:type="dxa"/>
            <w:tcBorders>
              <w:top w:val="single" w:sz="4" w:space="0" w:color="FF0000"/>
              <w:left w:val="single" w:sz="4" w:space="0" w:color="FF0000"/>
              <w:bottom w:val="single" w:sz="4" w:space="0" w:color="FF0000"/>
              <w:right w:val="single" w:sz="4" w:space="0" w:color="C00000"/>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b/>
                <w:bCs/>
                <w:sz w:val="16"/>
                <w:szCs w:val="16"/>
                <w:lang w:val="sr-Cyrl-CS"/>
              </w:rPr>
            </w:pPr>
            <w:r w:rsidRPr="00A12163">
              <w:rPr>
                <w:rFonts w:ascii="Times New Roman" w:eastAsia="Calibri" w:hAnsi="Times New Roman" w:cs="Times New Roman"/>
                <w:b/>
                <w:bCs/>
                <w:sz w:val="16"/>
                <w:szCs w:val="16"/>
                <w:lang w:val="sr-Cyrl-CS"/>
              </w:rPr>
              <w:t>2.</w:t>
            </w:r>
          </w:p>
        </w:tc>
        <w:tc>
          <w:tcPr>
            <w:tcW w:w="4106" w:type="dxa"/>
            <w:gridSpan w:val="2"/>
            <w:tcBorders>
              <w:top w:val="single" w:sz="4" w:space="0" w:color="FF0000"/>
              <w:left w:val="single" w:sz="4" w:space="0" w:color="C00000"/>
              <w:bottom w:val="single" w:sz="4" w:space="0" w:color="FF0000"/>
              <w:right w:val="single" w:sz="4" w:space="0" w:color="FF0000"/>
            </w:tcBorders>
            <w:shd w:val="clear" w:color="auto" w:fill="FFFFFF"/>
            <w:vAlign w:val="center"/>
            <w:hideMark/>
          </w:tcPr>
          <w:p w:rsidR="009777A7" w:rsidRPr="00A12163" w:rsidRDefault="009777A7" w:rsidP="009777A7">
            <w:pPr>
              <w:shd w:val="clear" w:color="auto" w:fill="FFFFFF"/>
              <w:jc w:val="both"/>
              <w:rPr>
                <w:rFonts w:ascii="Times New Roman" w:eastAsia="Calibri" w:hAnsi="Times New Roman" w:cs="Times New Roman"/>
                <w:sz w:val="16"/>
                <w:szCs w:val="16"/>
                <w:lang w:val="sr-Cyrl-CS"/>
              </w:rPr>
            </w:pPr>
            <w:r w:rsidRPr="00A12163">
              <w:rPr>
                <w:rFonts w:ascii="Times New Roman" w:eastAsia="Calibri" w:hAnsi="Times New Roman" w:cs="Times New Roman"/>
                <w:sz w:val="16"/>
                <w:szCs w:val="16"/>
                <w:lang w:val="sr-Cyrl-CS"/>
              </w:rPr>
              <w:t>Информисање Наставничког већа, Школског одбора, Савет родитеља, Ученичког парламента и друге заинте-ресоване о резултатима реализације Школског програма</w:t>
            </w:r>
          </w:p>
        </w:tc>
        <w:tc>
          <w:tcPr>
            <w:tcW w:w="1989" w:type="dxa"/>
            <w:tcBorders>
              <w:top w:val="single" w:sz="4" w:space="0" w:color="FF0000"/>
              <w:left w:val="single" w:sz="4" w:space="0" w:color="FF0000"/>
              <w:bottom w:val="single" w:sz="4" w:space="0" w:color="FF0000"/>
              <w:right w:val="single" w:sz="4" w:space="0" w:color="FF0000"/>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lang w:val="sr-Cyrl-CS"/>
              </w:rPr>
            </w:pPr>
            <w:r w:rsidRPr="00A12163">
              <w:rPr>
                <w:rFonts w:ascii="Times New Roman" w:eastAsia="Calibri" w:hAnsi="Times New Roman" w:cs="Times New Roman"/>
                <w:sz w:val="16"/>
                <w:szCs w:val="16"/>
                <w:lang w:val="sr-Cyrl-CS"/>
              </w:rPr>
              <w:t>презентација, информисање, анализа, дискусија...</w:t>
            </w:r>
          </w:p>
        </w:tc>
        <w:tc>
          <w:tcPr>
            <w:tcW w:w="1955" w:type="dxa"/>
            <w:tcBorders>
              <w:top w:val="single" w:sz="4" w:space="0" w:color="FF0000"/>
              <w:left w:val="single" w:sz="4" w:space="0" w:color="FF0000"/>
              <w:bottom w:val="single" w:sz="4" w:space="0" w:color="FF0000"/>
              <w:right w:val="thinThickLargeGap" w:sz="18" w:space="0" w:color="0000CC"/>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lang w:val="sr-Cyrl-CS"/>
              </w:rPr>
            </w:pPr>
            <w:r w:rsidRPr="00A12163">
              <w:rPr>
                <w:rFonts w:ascii="Times New Roman" w:eastAsia="Calibri" w:hAnsi="Times New Roman" w:cs="Times New Roman"/>
                <w:sz w:val="16"/>
                <w:szCs w:val="16"/>
                <w:lang w:val="sr-Cyrl-CS"/>
              </w:rPr>
              <w:t>руководилац Актива</w:t>
            </w:r>
          </w:p>
        </w:tc>
      </w:tr>
      <w:tr w:rsidR="009777A7" w:rsidRPr="00205D8C" w:rsidTr="009777A7">
        <w:trPr>
          <w:trHeight w:val="454"/>
          <w:jc w:val="center"/>
        </w:trPr>
        <w:tc>
          <w:tcPr>
            <w:tcW w:w="1672" w:type="dxa"/>
            <w:tcBorders>
              <w:top w:val="single" w:sz="4" w:space="0" w:color="FF0000"/>
              <w:left w:val="thinThickLargeGap" w:sz="18" w:space="0" w:color="0000CC"/>
              <w:bottom w:val="single" w:sz="12" w:space="0" w:color="C00000"/>
              <w:right w:val="single" w:sz="4" w:space="0" w:color="FF0000"/>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lang w:val="sr-Cyrl-CS"/>
              </w:rPr>
            </w:pPr>
            <w:r w:rsidRPr="00A12163">
              <w:rPr>
                <w:rFonts w:ascii="Times New Roman" w:eastAsia="Calibri" w:hAnsi="Times New Roman" w:cs="Times New Roman"/>
                <w:sz w:val="16"/>
                <w:szCs w:val="16"/>
                <w:lang w:val="sr-Cyrl-CS"/>
              </w:rPr>
              <w:t>јун 202</w:t>
            </w:r>
            <w:r w:rsidR="00A12163" w:rsidRPr="00A12163">
              <w:rPr>
                <w:rFonts w:ascii="Times New Roman" w:eastAsia="Calibri" w:hAnsi="Times New Roman" w:cs="Times New Roman"/>
                <w:sz w:val="16"/>
                <w:szCs w:val="16"/>
                <w:lang w:val="sr-Cyrl-CS"/>
              </w:rPr>
              <w:t>4</w:t>
            </w:r>
            <w:r w:rsidRPr="00A12163">
              <w:rPr>
                <w:rFonts w:ascii="Times New Roman" w:eastAsia="Calibri" w:hAnsi="Times New Roman" w:cs="Times New Roman"/>
                <w:sz w:val="16"/>
                <w:szCs w:val="16"/>
                <w:lang w:val="sr-Cyrl-CS"/>
              </w:rPr>
              <w:t>.</w:t>
            </w:r>
          </w:p>
        </w:tc>
        <w:tc>
          <w:tcPr>
            <w:tcW w:w="426" w:type="dxa"/>
            <w:tcBorders>
              <w:top w:val="single" w:sz="4" w:space="0" w:color="FF0000"/>
              <w:left w:val="single" w:sz="4" w:space="0" w:color="FF0000"/>
              <w:bottom w:val="single" w:sz="12" w:space="0" w:color="C00000"/>
              <w:right w:val="single" w:sz="4" w:space="0" w:color="C00000"/>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b/>
                <w:bCs/>
                <w:sz w:val="16"/>
                <w:szCs w:val="16"/>
                <w:lang w:val="sr-Cyrl-CS"/>
              </w:rPr>
            </w:pPr>
            <w:r w:rsidRPr="00A12163">
              <w:rPr>
                <w:rFonts w:ascii="Times New Roman" w:eastAsia="Calibri" w:hAnsi="Times New Roman" w:cs="Times New Roman"/>
                <w:b/>
                <w:bCs/>
                <w:sz w:val="16"/>
                <w:szCs w:val="16"/>
                <w:lang w:val="sr-Cyrl-CS"/>
              </w:rPr>
              <w:t>3.</w:t>
            </w:r>
          </w:p>
        </w:tc>
        <w:tc>
          <w:tcPr>
            <w:tcW w:w="4106" w:type="dxa"/>
            <w:gridSpan w:val="2"/>
            <w:tcBorders>
              <w:top w:val="single" w:sz="4" w:space="0" w:color="FF0000"/>
              <w:left w:val="single" w:sz="4" w:space="0" w:color="C00000"/>
              <w:bottom w:val="single" w:sz="12" w:space="0" w:color="C00000"/>
              <w:right w:val="single" w:sz="4" w:space="0" w:color="FF0000"/>
            </w:tcBorders>
            <w:shd w:val="clear" w:color="auto" w:fill="FFFFFF"/>
            <w:vAlign w:val="center"/>
            <w:hideMark/>
          </w:tcPr>
          <w:p w:rsidR="009777A7" w:rsidRPr="00A12163" w:rsidRDefault="009777A7" w:rsidP="009777A7">
            <w:pPr>
              <w:shd w:val="clear" w:color="auto" w:fill="FFFFFF"/>
              <w:jc w:val="both"/>
              <w:rPr>
                <w:rFonts w:ascii="Times New Roman" w:eastAsia="Calibri" w:hAnsi="Times New Roman" w:cs="Times New Roman"/>
                <w:sz w:val="16"/>
                <w:szCs w:val="16"/>
                <w:lang w:val="sr-Cyrl-CS"/>
              </w:rPr>
            </w:pPr>
            <w:r w:rsidRPr="00A12163">
              <w:rPr>
                <w:rFonts w:ascii="Times New Roman" w:eastAsia="Calibri" w:hAnsi="Times New Roman" w:cs="Times New Roman"/>
                <w:sz w:val="16"/>
                <w:szCs w:val="16"/>
                <w:lang w:val="sr-Cyrl-CS"/>
              </w:rPr>
              <w:t>Анализа и вредновање достигнутог стања у образовно-васпитном процесу и подношење извештаја</w:t>
            </w:r>
          </w:p>
        </w:tc>
        <w:tc>
          <w:tcPr>
            <w:tcW w:w="1989" w:type="dxa"/>
            <w:tcBorders>
              <w:top w:val="single" w:sz="4" w:space="0" w:color="FF0000"/>
              <w:left w:val="single" w:sz="4" w:space="0" w:color="FF0000"/>
              <w:bottom w:val="single" w:sz="12" w:space="0" w:color="C00000"/>
              <w:right w:val="single" w:sz="4" w:space="0" w:color="FF0000"/>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lang w:val="sr-Cyrl-CS"/>
              </w:rPr>
            </w:pPr>
            <w:r w:rsidRPr="00A12163">
              <w:rPr>
                <w:rFonts w:ascii="Times New Roman" w:eastAsia="Calibri" w:hAnsi="Times New Roman" w:cs="Times New Roman"/>
                <w:sz w:val="16"/>
                <w:szCs w:val="16"/>
                <w:lang w:val="sr-Cyrl-CS"/>
              </w:rPr>
              <w:t>прикупљање података, презентација, анализа, дисусија, извештавање...</w:t>
            </w:r>
          </w:p>
        </w:tc>
        <w:tc>
          <w:tcPr>
            <w:tcW w:w="1955" w:type="dxa"/>
            <w:tcBorders>
              <w:top w:val="single" w:sz="4" w:space="0" w:color="FF0000"/>
              <w:left w:val="single" w:sz="4" w:space="0" w:color="FF0000"/>
              <w:bottom w:val="single" w:sz="12" w:space="0" w:color="C00000"/>
              <w:right w:val="thinThickLargeGap" w:sz="18" w:space="0" w:color="0000CC"/>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lang w:val="sr-Cyrl-CS"/>
              </w:rPr>
            </w:pPr>
            <w:r w:rsidRPr="00A12163">
              <w:rPr>
                <w:rFonts w:ascii="Times New Roman" w:eastAsia="Calibri" w:hAnsi="Times New Roman" w:cs="Times New Roman"/>
                <w:sz w:val="16"/>
                <w:szCs w:val="16"/>
                <w:lang w:val="sr-Cyrl-CS"/>
              </w:rPr>
              <w:t>руководилац Актива</w:t>
            </w:r>
          </w:p>
        </w:tc>
      </w:tr>
      <w:tr w:rsidR="009777A7" w:rsidRPr="00205D8C" w:rsidTr="009777A7">
        <w:trPr>
          <w:trHeight w:val="680"/>
          <w:jc w:val="center"/>
        </w:trPr>
        <w:tc>
          <w:tcPr>
            <w:tcW w:w="10148" w:type="dxa"/>
            <w:gridSpan w:val="6"/>
            <w:tcBorders>
              <w:top w:val="single" w:sz="12" w:space="0" w:color="C00000"/>
              <w:left w:val="thinThickLargeGap" w:sz="18" w:space="0" w:color="0000CC"/>
              <w:bottom w:val="single" w:sz="12" w:space="0" w:color="C00000"/>
              <w:right w:val="thinThickLargeGap" w:sz="18" w:space="0" w:color="0000CC"/>
            </w:tcBorders>
            <w:shd w:val="clear" w:color="auto" w:fill="FFFFFF"/>
            <w:vAlign w:val="center"/>
            <w:hideMark/>
          </w:tcPr>
          <w:p w:rsidR="009777A7" w:rsidRPr="00A12163" w:rsidRDefault="009777A7" w:rsidP="009777A7">
            <w:pPr>
              <w:shd w:val="clear" w:color="auto" w:fill="FFFFFF"/>
              <w:ind w:firstLine="567"/>
              <w:jc w:val="center"/>
              <w:rPr>
                <w:rFonts w:ascii="Times New Roman" w:eastAsia="Calibri" w:hAnsi="Times New Roman" w:cs="Times New Roman"/>
                <w:sz w:val="16"/>
                <w:szCs w:val="16"/>
                <w:lang w:val="sr-Cyrl-CS"/>
              </w:rPr>
            </w:pPr>
            <w:r w:rsidRPr="00A12163">
              <w:rPr>
                <w:rFonts w:ascii="Times New Roman" w:eastAsia="Calibri" w:hAnsi="Times New Roman" w:cs="Times New Roman"/>
                <w:b/>
                <w:bCs/>
                <w:sz w:val="20"/>
                <w:lang w:val="sr-Cyrl-CS"/>
              </w:rPr>
              <w:t>Б. Припрема за израду и израда Школског програма (измене и допуне), за школску 202</w:t>
            </w:r>
            <w:r w:rsidR="00A12163" w:rsidRPr="00A12163">
              <w:rPr>
                <w:rFonts w:ascii="Times New Roman" w:eastAsia="Calibri" w:hAnsi="Times New Roman" w:cs="Times New Roman"/>
                <w:b/>
                <w:bCs/>
                <w:sz w:val="20"/>
                <w:lang w:val="sr-Cyrl-CS"/>
              </w:rPr>
              <w:t>3</w:t>
            </w:r>
            <w:r w:rsidRPr="00A12163">
              <w:rPr>
                <w:rFonts w:ascii="Times New Roman" w:eastAsia="Calibri" w:hAnsi="Times New Roman" w:cs="Times New Roman"/>
                <w:b/>
                <w:bCs/>
                <w:sz w:val="20"/>
                <w:lang w:val="sr-Cyrl-CS"/>
              </w:rPr>
              <w:t>/2</w:t>
            </w:r>
            <w:r w:rsidR="00A12163" w:rsidRPr="00A12163">
              <w:rPr>
                <w:rFonts w:ascii="Times New Roman" w:eastAsia="Calibri" w:hAnsi="Times New Roman" w:cs="Times New Roman"/>
                <w:b/>
                <w:bCs/>
                <w:sz w:val="20"/>
                <w:lang w:val="sr-Cyrl-CS"/>
              </w:rPr>
              <w:t>4</w:t>
            </w:r>
            <w:r w:rsidRPr="00A12163">
              <w:rPr>
                <w:rFonts w:ascii="Times New Roman" w:eastAsia="Calibri" w:hAnsi="Times New Roman" w:cs="Times New Roman"/>
                <w:b/>
                <w:bCs/>
                <w:sz w:val="20"/>
                <w:lang w:val="sr-Cyrl-CS"/>
              </w:rPr>
              <w:t>.годину</w:t>
            </w:r>
          </w:p>
        </w:tc>
      </w:tr>
      <w:tr w:rsidR="009777A7" w:rsidRPr="00205D8C" w:rsidTr="009777A7">
        <w:trPr>
          <w:trHeight w:val="454"/>
          <w:jc w:val="center"/>
        </w:trPr>
        <w:tc>
          <w:tcPr>
            <w:tcW w:w="1672" w:type="dxa"/>
            <w:tcBorders>
              <w:top w:val="single" w:sz="12" w:space="0" w:color="C00000"/>
              <w:left w:val="thinThickLargeGap" w:sz="18" w:space="0" w:color="0000CC"/>
              <w:bottom w:val="single" w:sz="4" w:space="0" w:color="FF0000"/>
              <w:right w:val="single" w:sz="4" w:space="0" w:color="FF0000"/>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lang w:val="sr-Cyrl-CS"/>
              </w:rPr>
            </w:pPr>
            <w:r w:rsidRPr="00A12163">
              <w:rPr>
                <w:rFonts w:ascii="Times New Roman" w:eastAsia="Calibri" w:hAnsi="Times New Roman" w:cs="Times New Roman"/>
                <w:sz w:val="16"/>
                <w:szCs w:val="16"/>
                <w:lang w:val="sr-Cyrl-CS"/>
              </w:rPr>
              <w:t>Септембар 202</w:t>
            </w:r>
            <w:r w:rsidR="00A12163" w:rsidRPr="00A12163">
              <w:rPr>
                <w:rFonts w:ascii="Times New Roman" w:eastAsia="Calibri" w:hAnsi="Times New Roman" w:cs="Times New Roman"/>
                <w:sz w:val="16"/>
                <w:szCs w:val="16"/>
                <w:lang w:val="sr-Cyrl-CS"/>
              </w:rPr>
              <w:t>3</w:t>
            </w:r>
            <w:r w:rsidRPr="00A12163">
              <w:rPr>
                <w:rFonts w:ascii="Times New Roman" w:eastAsia="Calibri" w:hAnsi="Times New Roman" w:cs="Times New Roman"/>
                <w:sz w:val="16"/>
                <w:szCs w:val="16"/>
                <w:lang w:val="sr-Cyrl-CS"/>
              </w:rPr>
              <w:t>.</w:t>
            </w:r>
          </w:p>
        </w:tc>
        <w:tc>
          <w:tcPr>
            <w:tcW w:w="426" w:type="dxa"/>
            <w:tcBorders>
              <w:top w:val="single" w:sz="12" w:space="0" w:color="C00000"/>
              <w:left w:val="single" w:sz="4" w:space="0" w:color="FF0000"/>
              <w:bottom w:val="single" w:sz="4" w:space="0" w:color="FF0000"/>
              <w:right w:val="single" w:sz="4" w:space="0" w:color="C00000"/>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b/>
                <w:bCs/>
                <w:sz w:val="16"/>
                <w:szCs w:val="16"/>
                <w:lang w:val="sr-Cyrl-CS"/>
              </w:rPr>
            </w:pPr>
            <w:r w:rsidRPr="00A12163">
              <w:rPr>
                <w:rFonts w:ascii="Times New Roman" w:eastAsia="Calibri" w:hAnsi="Times New Roman" w:cs="Times New Roman"/>
                <w:b/>
                <w:bCs/>
                <w:sz w:val="16"/>
                <w:szCs w:val="16"/>
                <w:lang w:val="sr-Cyrl-CS"/>
              </w:rPr>
              <w:t>1.</w:t>
            </w:r>
          </w:p>
        </w:tc>
        <w:tc>
          <w:tcPr>
            <w:tcW w:w="4106" w:type="dxa"/>
            <w:gridSpan w:val="2"/>
            <w:tcBorders>
              <w:top w:val="single" w:sz="12" w:space="0" w:color="C00000"/>
              <w:left w:val="single" w:sz="4" w:space="0" w:color="C00000"/>
              <w:bottom w:val="single" w:sz="4" w:space="0" w:color="FF0000"/>
              <w:right w:val="single" w:sz="4" w:space="0" w:color="FF0000"/>
            </w:tcBorders>
            <w:shd w:val="clear" w:color="auto" w:fill="FFFFFF"/>
            <w:vAlign w:val="center"/>
            <w:hideMark/>
          </w:tcPr>
          <w:p w:rsidR="009777A7" w:rsidRPr="00A12163" w:rsidRDefault="009777A7" w:rsidP="009777A7">
            <w:pPr>
              <w:shd w:val="clear" w:color="auto" w:fill="FFFFFF"/>
              <w:jc w:val="both"/>
              <w:rPr>
                <w:rFonts w:ascii="Times New Roman" w:eastAsia="Calibri" w:hAnsi="Times New Roman" w:cs="Times New Roman"/>
                <w:sz w:val="16"/>
                <w:szCs w:val="16"/>
                <w:lang w:val="sr-Cyrl-CS"/>
              </w:rPr>
            </w:pPr>
            <w:r w:rsidRPr="00A12163">
              <w:rPr>
                <w:rFonts w:ascii="Times New Roman" w:eastAsia="Calibri" w:hAnsi="Times New Roman" w:cs="Times New Roman"/>
                <w:sz w:val="16"/>
                <w:szCs w:val="16"/>
                <w:lang w:val="sr-Cyrl-CS"/>
              </w:rPr>
              <w:t>Договор о раду – План рада за наступајући период</w:t>
            </w:r>
          </w:p>
        </w:tc>
        <w:tc>
          <w:tcPr>
            <w:tcW w:w="1989" w:type="dxa"/>
            <w:tcBorders>
              <w:top w:val="single" w:sz="12" w:space="0" w:color="C00000"/>
              <w:left w:val="single" w:sz="4" w:space="0" w:color="FF0000"/>
              <w:bottom w:val="single" w:sz="4" w:space="0" w:color="FF0000"/>
              <w:right w:val="single" w:sz="4" w:space="0" w:color="FF0000"/>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lang w:val="sr-Cyrl-CS"/>
              </w:rPr>
            </w:pPr>
            <w:r w:rsidRPr="00A12163">
              <w:rPr>
                <w:rFonts w:ascii="Times New Roman" w:eastAsia="Calibri" w:hAnsi="Times New Roman" w:cs="Times New Roman"/>
                <w:sz w:val="16"/>
                <w:szCs w:val="16"/>
                <w:lang w:val="sr-Cyrl-CS"/>
              </w:rPr>
              <w:t xml:space="preserve">предлагање, дискусија, израда плана рада... </w:t>
            </w:r>
          </w:p>
        </w:tc>
        <w:tc>
          <w:tcPr>
            <w:tcW w:w="1955" w:type="dxa"/>
            <w:tcBorders>
              <w:top w:val="single" w:sz="12" w:space="0" w:color="C00000"/>
              <w:left w:val="single" w:sz="4" w:space="0" w:color="FF0000"/>
              <w:bottom w:val="single" w:sz="4" w:space="0" w:color="FF0000"/>
              <w:right w:val="thinThickLargeGap" w:sz="18" w:space="0" w:color="0000CC"/>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lang w:val="sr-Cyrl-CS"/>
              </w:rPr>
            </w:pPr>
            <w:r w:rsidRPr="00A12163">
              <w:rPr>
                <w:rFonts w:ascii="Times New Roman" w:eastAsia="Calibri" w:hAnsi="Times New Roman" w:cs="Times New Roman"/>
                <w:sz w:val="16"/>
                <w:szCs w:val="16"/>
                <w:lang w:val="sr-Cyrl-CS"/>
              </w:rPr>
              <w:t>руководилац Актива, директор</w:t>
            </w:r>
          </w:p>
        </w:tc>
      </w:tr>
      <w:tr w:rsidR="009777A7" w:rsidRPr="00205D8C" w:rsidTr="009777A7">
        <w:trPr>
          <w:trHeight w:val="454"/>
          <w:jc w:val="center"/>
        </w:trPr>
        <w:tc>
          <w:tcPr>
            <w:tcW w:w="1672" w:type="dxa"/>
            <w:tcBorders>
              <w:top w:val="single" w:sz="4" w:space="0" w:color="FF0000"/>
              <w:left w:val="thinThickLargeGap" w:sz="18" w:space="0" w:color="0000CC"/>
              <w:bottom w:val="single" w:sz="4" w:space="0" w:color="FF0000"/>
              <w:right w:val="single" w:sz="4" w:space="0" w:color="FF0000"/>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lang w:val="sr-Cyrl-CS"/>
              </w:rPr>
            </w:pPr>
            <w:r w:rsidRPr="00A12163">
              <w:rPr>
                <w:rFonts w:ascii="Times New Roman" w:eastAsia="Calibri" w:hAnsi="Times New Roman" w:cs="Times New Roman"/>
                <w:sz w:val="16"/>
                <w:szCs w:val="16"/>
                <w:lang w:val="sr-Cyrl-CS"/>
              </w:rPr>
              <w:t>Октобар 202</w:t>
            </w:r>
            <w:r w:rsidR="00A12163" w:rsidRPr="00A12163">
              <w:rPr>
                <w:rFonts w:ascii="Times New Roman" w:eastAsia="Calibri" w:hAnsi="Times New Roman" w:cs="Times New Roman"/>
                <w:sz w:val="16"/>
                <w:szCs w:val="16"/>
                <w:lang w:val="sr-Cyrl-CS"/>
              </w:rPr>
              <w:t>3.</w:t>
            </w:r>
          </w:p>
        </w:tc>
        <w:tc>
          <w:tcPr>
            <w:tcW w:w="426" w:type="dxa"/>
            <w:tcBorders>
              <w:top w:val="single" w:sz="4" w:space="0" w:color="FF0000"/>
              <w:left w:val="single" w:sz="4" w:space="0" w:color="FF0000"/>
              <w:bottom w:val="single" w:sz="4" w:space="0" w:color="FF0000"/>
              <w:right w:val="single" w:sz="4" w:space="0" w:color="C00000"/>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b/>
                <w:bCs/>
                <w:sz w:val="16"/>
                <w:szCs w:val="16"/>
                <w:lang w:val="sr-Cyrl-CS"/>
              </w:rPr>
            </w:pPr>
            <w:r w:rsidRPr="00A12163">
              <w:rPr>
                <w:rFonts w:ascii="Times New Roman" w:eastAsia="Calibri" w:hAnsi="Times New Roman" w:cs="Times New Roman"/>
                <w:b/>
                <w:bCs/>
                <w:sz w:val="16"/>
                <w:szCs w:val="16"/>
                <w:lang w:val="sr-Cyrl-CS"/>
              </w:rPr>
              <w:t>2.</w:t>
            </w:r>
          </w:p>
        </w:tc>
        <w:tc>
          <w:tcPr>
            <w:tcW w:w="4106" w:type="dxa"/>
            <w:gridSpan w:val="2"/>
            <w:tcBorders>
              <w:top w:val="single" w:sz="4" w:space="0" w:color="FF0000"/>
              <w:left w:val="single" w:sz="4" w:space="0" w:color="C00000"/>
              <w:bottom w:val="single" w:sz="4" w:space="0" w:color="FF0000"/>
              <w:right w:val="single" w:sz="4" w:space="0" w:color="FF0000"/>
            </w:tcBorders>
            <w:shd w:val="clear" w:color="auto" w:fill="FFFFFF"/>
            <w:vAlign w:val="center"/>
            <w:hideMark/>
          </w:tcPr>
          <w:p w:rsidR="009777A7" w:rsidRPr="00A12163" w:rsidRDefault="009777A7" w:rsidP="009777A7">
            <w:pPr>
              <w:shd w:val="clear" w:color="auto" w:fill="FFFFFF"/>
              <w:jc w:val="both"/>
              <w:rPr>
                <w:rFonts w:ascii="Times New Roman" w:eastAsia="Calibri" w:hAnsi="Times New Roman" w:cs="Times New Roman"/>
                <w:sz w:val="16"/>
                <w:szCs w:val="16"/>
                <w:lang w:val="sr-Cyrl-CS"/>
              </w:rPr>
            </w:pPr>
            <w:r w:rsidRPr="00A12163">
              <w:rPr>
                <w:rFonts w:ascii="Times New Roman" w:eastAsia="Calibri" w:hAnsi="Times New Roman" w:cs="Times New Roman"/>
                <w:sz w:val="16"/>
                <w:szCs w:val="16"/>
                <w:lang w:val="sr-Cyrl-CS"/>
              </w:rPr>
              <w:t>Састанак са тимом за самовредновање</w:t>
            </w:r>
          </w:p>
        </w:tc>
        <w:tc>
          <w:tcPr>
            <w:tcW w:w="1989" w:type="dxa"/>
            <w:tcBorders>
              <w:top w:val="single" w:sz="4" w:space="0" w:color="FF0000"/>
              <w:left w:val="single" w:sz="4" w:space="0" w:color="FF0000"/>
              <w:bottom w:val="single" w:sz="4" w:space="0" w:color="FF0000"/>
              <w:right w:val="single" w:sz="4" w:space="0" w:color="FF0000"/>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lang w:val="sr-Cyrl-CS"/>
              </w:rPr>
            </w:pPr>
            <w:r w:rsidRPr="00A12163">
              <w:rPr>
                <w:rFonts w:ascii="Times New Roman" w:eastAsia="Calibri" w:hAnsi="Times New Roman" w:cs="Times New Roman"/>
                <w:sz w:val="16"/>
                <w:szCs w:val="16"/>
                <w:lang w:val="sr-Cyrl-CS"/>
              </w:rPr>
              <w:t>консултације, размена искустава, дискусија...</w:t>
            </w:r>
          </w:p>
        </w:tc>
        <w:tc>
          <w:tcPr>
            <w:tcW w:w="1955" w:type="dxa"/>
            <w:tcBorders>
              <w:top w:val="single" w:sz="4" w:space="0" w:color="FF0000"/>
              <w:left w:val="single" w:sz="4" w:space="0" w:color="FF0000"/>
              <w:bottom w:val="single" w:sz="4" w:space="0" w:color="FF0000"/>
              <w:right w:val="thinThickLargeGap" w:sz="18" w:space="0" w:color="0000CC"/>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lang w:val="sr-Cyrl-CS"/>
              </w:rPr>
            </w:pPr>
            <w:r w:rsidRPr="00A12163">
              <w:rPr>
                <w:rFonts w:ascii="Times New Roman" w:eastAsia="Calibri" w:hAnsi="Times New Roman" w:cs="Times New Roman"/>
                <w:sz w:val="16"/>
                <w:szCs w:val="16"/>
                <w:lang w:val="sr-Cyrl-CS"/>
              </w:rPr>
              <w:t>руководилац Актива, директор, руководилац тима за самовредновање</w:t>
            </w:r>
          </w:p>
        </w:tc>
      </w:tr>
      <w:tr w:rsidR="009777A7" w:rsidRPr="00205D8C" w:rsidTr="009777A7">
        <w:trPr>
          <w:trHeight w:val="454"/>
          <w:jc w:val="center"/>
        </w:trPr>
        <w:tc>
          <w:tcPr>
            <w:tcW w:w="1672" w:type="dxa"/>
            <w:tcBorders>
              <w:top w:val="single" w:sz="4" w:space="0" w:color="FF0000"/>
              <w:left w:val="thinThickLargeGap" w:sz="18" w:space="0" w:color="0000CC"/>
              <w:bottom w:val="single" w:sz="4" w:space="0" w:color="FF0000"/>
              <w:right w:val="single" w:sz="4" w:space="0" w:color="FF0000"/>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lang w:val="sr-Cyrl-CS"/>
              </w:rPr>
            </w:pPr>
            <w:r w:rsidRPr="00A12163">
              <w:rPr>
                <w:rFonts w:ascii="Times New Roman" w:eastAsia="Calibri" w:hAnsi="Times New Roman" w:cs="Times New Roman"/>
                <w:sz w:val="16"/>
                <w:szCs w:val="16"/>
                <w:lang w:val="sr-Cyrl-CS"/>
              </w:rPr>
              <w:t>јануар 202</w:t>
            </w:r>
            <w:r w:rsidR="00A12163" w:rsidRPr="00A12163">
              <w:rPr>
                <w:rFonts w:ascii="Times New Roman" w:eastAsia="Calibri" w:hAnsi="Times New Roman" w:cs="Times New Roman"/>
                <w:sz w:val="16"/>
                <w:szCs w:val="16"/>
                <w:lang w:val="sr-Cyrl-CS"/>
              </w:rPr>
              <w:t>4.</w:t>
            </w:r>
          </w:p>
        </w:tc>
        <w:tc>
          <w:tcPr>
            <w:tcW w:w="426" w:type="dxa"/>
            <w:tcBorders>
              <w:top w:val="single" w:sz="4" w:space="0" w:color="FF0000"/>
              <w:left w:val="single" w:sz="4" w:space="0" w:color="FF0000"/>
              <w:bottom w:val="single" w:sz="4" w:space="0" w:color="FF0000"/>
              <w:right w:val="single" w:sz="4" w:space="0" w:color="C00000"/>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b/>
                <w:bCs/>
                <w:sz w:val="16"/>
                <w:szCs w:val="16"/>
                <w:lang w:val="sr-Cyrl-CS"/>
              </w:rPr>
            </w:pPr>
            <w:r w:rsidRPr="00A12163">
              <w:rPr>
                <w:rFonts w:ascii="Times New Roman" w:eastAsia="Calibri" w:hAnsi="Times New Roman" w:cs="Times New Roman"/>
                <w:b/>
                <w:bCs/>
                <w:sz w:val="16"/>
                <w:szCs w:val="16"/>
                <w:lang w:val="sr-Cyrl-CS"/>
              </w:rPr>
              <w:t>3.</w:t>
            </w:r>
          </w:p>
        </w:tc>
        <w:tc>
          <w:tcPr>
            <w:tcW w:w="4106" w:type="dxa"/>
            <w:gridSpan w:val="2"/>
            <w:tcBorders>
              <w:top w:val="single" w:sz="4" w:space="0" w:color="FF0000"/>
              <w:left w:val="single" w:sz="4" w:space="0" w:color="C00000"/>
              <w:bottom w:val="single" w:sz="4" w:space="0" w:color="FF0000"/>
              <w:right w:val="single" w:sz="4" w:space="0" w:color="FF0000"/>
            </w:tcBorders>
            <w:shd w:val="clear" w:color="auto" w:fill="FFFFFF"/>
            <w:vAlign w:val="center"/>
            <w:hideMark/>
          </w:tcPr>
          <w:p w:rsidR="009777A7" w:rsidRPr="00A12163" w:rsidRDefault="009777A7" w:rsidP="009777A7">
            <w:pPr>
              <w:shd w:val="clear" w:color="auto" w:fill="FFFFFF"/>
              <w:jc w:val="both"/>
              <w:rPr>
                <w:rFonts w:ascii="Times New Roman" w:eastAsia="Calibri" w:hAnsi="Times New Roman" w:cs="Times New Roman"/>
                <w:sz w:val="16"/>
                <w:szCs w:val="16"/>
                <w:lang w:val="sr-Cyrl-CS"/>
              </w:rPr>
            </w:pPr>
            <w:r w:rsidRPr="00A12163">
              <w:rPr>
                <w:rFonts w:ascii="Times New Roman" w:eastAsia="Calibri" w:hAnsi="Times New Roman" w:cs="Times New Roman"/>
                <w:sz w:val="16"/>
                <w:szCs w:val="16"/>
                <w:lang w:val="sr-Cyrl-CS"/>
              </w:rPr>
              <w:t>Састанак са Наставничким већем</w:t>
            </w:r>
          </w:p>
        </w:tc>
        <w:tc>
          <w:tcPr>
            <w:tcW w:w="1989" w:type="dxa"/>
            <w:tcBorders>
              <w:top w:val="single" w:sz="4" w:space="0" w:color="FF0000"/>
              <w:left w:val="single" w:sz="4" w:space="0" w:color="FF0000"/>
              <w:bottom w:val="single" w:sz="4" w:space="0" w:color="FF0000"/>
              <w:right w:val="single" w:sz="4" w:space="0" w:color="FF0000"/>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lang w:val="sr-Cyrl-CS"/>
              </w:rPr>
            </w:pPr>
            <w:r w:rsidRPr="00A12163">
              <w:rPr>
                <w:rFonts w:ascii="Times New Roman" w:eastAsia="Calibri" w:hAnsi="Times New Roman" w:cs="Times New Roman"/>
                <w:sz w:val="16"/>
                <w:szCs w:val="16"/>
                <w:lang w:val="sr-Cyrl-CS"/>
              </w:rPr>
              <w:t>консултације, размена искустава, дискусија...</w:t>
            </w:r>
          </w:p>
        </w:tc>
        <w:tc>
          <w:tcPr>
            <w:tcW w:w="1955" w:type="dxa"/>
            <w:tcBorders>
              <w:top w:val="single" w:sz="4" w:space="0" w:color="FF0000"/>
              <w:left w:val="single" w:sz="4" w:space="0" w:color="FF0000"/>
              <w:bottom w:val="single" w:sz="4" w:space="0" w:color="FF0000"/>
              <w:right w:val="thinThickLargeGap" w:sz="18" w:space="0" w:color="0000CC"/>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lang w:val="sr-Cyrl-CS"/>
              </w:rPr>
            </w:pPr>
            <w:r w:rsidRPr="00A12163">
              <w:rPr>
                <w:rFonts w:ascii="Times New Roman" w:eastAsia="Calibri" w:hAnsi="Times New Roman" w:cs="Times New Roman"/>
                <w:sz w:val="16"/>
                <w:szCs w:val="16"/>
                <w:lang w:val="sr-Cyrl-CS"/>
              </w:rPr>
              <w:t>руководилац Актива, директор</w:t>
            </w:r>
          </w:p>
        </w:tc>
      </w:tr>
      <w:tr w:rsidR="009777A7" w:rsidRPr="00205D8C" w:rsidTr="009777A7">
        <w:trPr>
          <w:trHeight w:val="454"/>
          <w:jc w:val="center"/>
        </w:trPr>
        <w:tc>
          <w:tcPr>
            <w:tcW w:w="1672" w:type="dxa"/>
            <w:tcBorders>
              <w:top w:val="single" w:sz="4" w:space="0" w:color="FF0000"/>
              <w:left w:val="thinThickLargeGap" w:sz="18" w:space="0" w:color="0000CC"/>
              <w:bottom w:val="single" w:sz="4" w:space="0" w:color="FF0000"/>
              <w:right w:val="single" w:sz="4" w:space="0" w:color="FF0000"/>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lang w:val="sr-Cyrl-CS"/>
              </w:rPr>
            </w:pPr>
            <w:r w:rsidRPr="00A12163">
              <w:rPr>
                <w:rFonts w:ascii="Times New Roman" w:eastAsia="Calibri" w:hAnsi="Times New Roman" w:cs="Times New Roman"/>
                <w:sz w:val="16"/>
                <w:szCs w:val="16"/>
                <w:lang w:val="sr-Cyrl-CS"/>
              </w:rPr>
              <w:t>фебруар 202</w:t>
            </w:r>
            <w:r w:rsidR="00A12163" w:rsidRPr="00A12163">
              <w:rPr>
                <w:rFonts w:ascii="Times New Roman" w:eastAsia="Calibri" w:hAnsi="Times New Roman" w:cs="Times New Roman"/>
                <w:sz w:val="16"/>
                <w:szCs w:val="16"/>
                <w:lang w:val="sr-Cyrl-CS"/>
              </w:rPr>
              <w:t>4</w:t>
            </w:r>
            <w:r w:rsidRPr="00A12163">
              <w:rPr>
                <w:rFonts w:ascii="Times New Roman" w:eastAsia="Calibri" w:hAnsi="Times New Roman" w:cs="Times New Roman"/>
                <w:sz w:val="16"/>
                <w:szCs w:val="16"/>
                <w:lang w:val="sr-Cyrl-CS"/>
              </w:rPr>
              <w:t>.</w:t>
            </w:r>
          </w:p>
        </w:tc>
        <w:tc>
          <w:tcPr>
            <w:tcW w:w="426" w:type="dxa"/>
            <w:tcBorders>
              <w:top w:val="single" w:sz="4" w:space="0" w:color="FF0000"/>
              <w:left w:val="single" w:sz="4" w:space="0" w:color="FF0000"/>
              <w:bottom w:val="single" w:sz="4" w:space="0" w:color="FF0000"/>
              <w:right w:val="single" w:sz="4" w:space="0" w:color="C00000"/>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b/>
                <w:bCs/>
                <w:sz w:val="16"/>
                <w:szCs w:val="16"/>
                <w:lang w:val="sr-Cyrl-CS"/>
              </w:rPr>
            </w:pPr>
            <w:r w:rsidRPr="00A12163">
              <w:rPr>
                <w:rFonts w:ascii="Times New Roman" w:eastAsia="Calibri" w:hAnsi="Times New Roman" w:cs="Times New Roman"/>
                <w:b/>
                <w:bCs/>
                <w:sz w:val="16"/>
                <w:szCs w:val="16"/>
                <w:lang w:val="sr-Cyrl-CS"/>
              </w:rPr>
              <w:t>4.</w:t>
            </w:r>
          </w:p>
        </w:tc>
        <w:tc>
          <w:tcPr>
            <w:tcW w:w="4106" w:type="dxa"/>
            <w:gridSpan w:val="2"/>
            <w:tcBorders>
              <w:top w:val="single" w:sz="4" w:space="0" w:color="FF0000"/>
              <w:left w:val="single" w:sz="4" w:space="0" w:color="C00000"/>
              <w:bottom w:val="single" w:sz="4" w:space="0" w:color="FF0000"/>
              <w:right w:val="single" w:sz="4" w:space="0" w:color="FF0000"/>
            </w:tcBorders>
            <w:shd w:val="clear" w:color="auto" w:fill="FFFFFF"/>
            <w:vAlign w:val="center"/>
            <w:hideMark/>
          </w:tcPr>
          <w:p w:rsidR="009777A7" w:rsidRPr="00A12163" w:rsidRDefault="009777A7" w:rsidP="009777A7">
            <w:pPr>
              <w:shd w:val="clear" w:color="auto" w:fill="FFFFFF"/>
              <w:jc w:val="both"/>
              <w:rPr>
                <w:rFonts w:ascii="Times New Roman" w:eastAsia="Calibri" w:hAnsi="Times New Roman" w:cs="Times New Roman"/>
                <w:sz w:val="16"/>
                <w:szCs w:val="16"/>
                <w:lang w:val="sr-Cyrl-CS"/>
              </w:rPr>
            </w:pPr>
            <w:r w:rsidRPr="00A12163">
              <w:rPr>
                <w:rFonts w:ascii="Times New Roman" w:eastAsia="Calibri" w:hAnsi="Times New Roman" w:cs="Times New Roman"/>
                <w:sz w:val="16"/>
                <w:szCs w:val="16"/>
                <w:lang w:val="sr-Cyrl-CS"/>
              </w:rPr>
              <w:t>Састанак са Ученичким парламентом</w:t>
            </w:r>
          </w:p>
        </w:tc>
        <w:tc>
          <w:tcPr>
            <w:tcW w:w="1989" w:type="dxa"/>
            <w:tcBorders>
              <w:top w:val="single" w:sz="4" w:space="0" w:color="FF0000"/>
              <w:left w:val="single" w:sz="4" w:space="0" w:color="FF0000"/>
              <w:bottom w:val="single" w:sz="4" w:space="0" w:color="FF0000"/>
              <w:right w:val="single" w:sz="4" w:space="0" w:color="FF0000"/>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lang w:val="sr-Cyrl-CS"/>
              </w:rPr>
            </w:pPr>
            <w:r w:rsidRPr="00A12163">
              <w:rPr>
                <w:rFonts w:ascii="Times New Roman" w:eastAsia="Calibri" w:hAnsi="Times New Roman" w:cs="Times New Roman"/>
                <w:sz w:val="16"/>
                <w:szCs w:val="16"/>
                <w:lang w:val="sr-Cyrl-CS"/>
              </w:rPr>
              <w:t>консултације, размена искустава, дискусија...</w:t>
            </w:r>
          </w:p>
        </w:tc>
        <w:tc>
          <w:tcPr>
            <w:tcW w:w="1955" w:type="dxa"/>
            <w:tcBorders>
              <w:top w:val="single" w:sz="4" w:space="0" w:color="FF0000"/>
              <w:left w:val="single" w:sz="4" w:space="0" w:color="FF0000"/>
              <w:bottom w:val="single" w:sz="4" w:space="0" w:color="FF0000"/>
              <w:right w:val="thinThickLargeGap" w:sz="18" w:space="0" w:color="0000CC"/>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lang w:val="sr-Cyrl-CS"/>
              </w:rPr>
            </w:pPr>
            <w:r w:rsidRPr="00A12163">
              <w:rPr>
                <w:rFonts w:ascii="Times New Roman" w:eastAsia="Calibri" w:hAnsi="Times New Roman" w:cs="Times New Roman"/>
                <w:sz w:val="16"/>
                <w:szCs w:val="16"/>
                <w:lang w:val="sr-Cyrl-CS"/>
              </w:rPr>
              <w:t>руководилац Актива, директор, наставник задужен за рад УП</w:t>
            </w:r>
          </w:p>
        </w:tc>
      </w:tr>
      <w:tr w:rsidR="009777A7" w:rsidRPr="00205D8C" w:rsidTr="009777A7">
        <w:trPr>
          <w:trHeight w:val="454"/>
          <w:jc w:val="center"/>
        </w:trPr>
        <w:tc>
          <w:tcPr>
            <w:tcW w:w="1672" w:type="dxa"/>
            <w:tcBorders>
              <w:top w:val="single" w:sz="4" w:space="0" w:color="FF0000"/>
              <w:left w:val="thinThickLargeGap" w:sz="18" w:space="0" w:color="0000CC"/>
              <w:bottom w:val="single" w:sz="4" w:space="0" w:color="FF0000"/>
              <w:right w:val="single" w:sz="4" w:space="0" w:color="FF0000"/>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lang w:val="sr-Cyrl-CS"/>
              </w:rPr>
            </w:pPr>
            <w:r w:rsidRPr="00A12163">
              <w:rPr>
                <w:rFonts w:ascii="Times New Roman" w:eastAsia="Calibri" w:hAnsi="Times New Roman" w:cs="Times New Roman"/>
                <w:sz w:val="16"/>
                <w:szCs w:val="16"/>
                <w:lang w:val="sr-Cyrl-CS"/>
              </w:rPr>
              <w:t>фебруар 202</w:t>
            </w:r>
            <w:r w:rsidR="00A12163" w:rsidRPr="00A12163">
              <w:rPr>
                <w:rFonts w:ascii="Times New Roman" w:eastAsia="Calibri" w:hAnsi="Times New Roman" w:cs="Times New Roman"/>
                <w:sz w:val="16"/>
                <w:szCs w:val="16"/>
                <w:lang w:val="sr-Cyrl-CS"/>
              </w:rPr>
              <w:t>4</w:t>
            </w:r>
            <w:r w:rsidRPr="00A12163">
              <w:rPr>
                <w:rFonts w:ascii="Times New Roman" w:eastAsia="Calibri" w:hAnsi="Times New Roman" w:cs="Times New Roman"/>
                <w:sz w:val="16"/>
                <w:szCs w:val="16"/>
                <w:lang w:val="sr-Cyrl-CS"/>
              </w:rPr>
              <w:t>.</w:t>
            </w:r>
          </w:p>
        </w:tc>
        <w:tc>
          <w:tcPr>
            <w:tcW w:w="426" w:type="dxa"/>
            <w:tcBorders>
              <w:top w:val="single" w:sz="4" w:space="0" w:color="FF0000"/>
              <w:left w:val="single" w:sz="4" w:space="0" w:color="FF0000"/>
              <w:bottom w:val="single" w:sz="4" w:space="0" w:color="FF0000"/>
              <w:right w:val="single" w:sz="4" w:space="0" w:color="C00000"/>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b/>
                <w:bCs/>
                <w:sz w:val="16"/>
                <w:szCs w:val="16"/>
                <w:lang w:val="sr-Cyrl-CS"/>
              </w:rPr>
            </w:pPr>
            <w:r w:rsidRPr="00A12163">
              <w:rPr>
                <w:rFonts w:ascii="Times New Roman" w:eastAsia="Calibri" w:hAnsi="Times New Roman" w:cs="Times New Roman"/>
                <w:b/>
                <w:bCs/>
                <w:sz w:val="16"/>
                <w:szCs w:val="16"/>
                <w:lang w:val="sr-Cyrl-CS"/>
              </w:rPr>
              <w:t>5.</w:t>
            </w:r>
          </w:p>
        </w:tc>
        <w:tc>
          <w:tcPr>
            <w:tcW w:w="4106" w:type="dxa"/>
            <w:gridSpan w:val="2"/>
            <w:tcBorders>
              <w:top w:val="single" w:sz="4" w:space="0" w:color="FF0000"/>
              <w:left w:val="single" w:sz="4" w:space="0" w:color="C00000"/>
              <w:bottom w:val="single" w:sz="4" w:space="0" w:color="FF0000"/>
              <w:right w:val="single" w:sz="4" w:space="0" w:color="FF0000"/>
            </w:tcBorders>
            <w:shd w:val="clear" w:color="auto" w:fill="FFFFFF"/>
            <w:vAlign w:val="center"/>
            <w:hideMark/>
          </w:tcPr>
          <w:p w:rsidR="009777A7" w:rsidRPr="00A12163" w:rsidRDefault="009777A7" w:rsidP="009777A7">
            <w:pPr>
              <w:shd w:val="clear" w:color="auto" w:fill="FFFFFF"/>
              <w:jc w:val="both"/>
              <w:rPr>
                <w:rFonts w:ascii="Times New Roman" w:eastAsia="Calibri" w:hAnsi="Times New Roman" w:cs="Times New Roman"/>
                <w:sz w:val="16"/>
                <w:szCs w:val="16"/>
                <w:lang w:val="sr-Cyrl-CS"/>
              </w:rPr>
            </w:pPr>
            <w:r w:rsidRPr="00A12163">
              <w:rPr>
                <w:rFonts w:ascii="Times New Roman" w:eastAsia="Calibri" w:hAnsi="Times New Roman" w:cs="Times New Roman"/>
                <w:sz w:val="16"/>
                <w:szCs w:val="16"/>
                <w:lang w:val="sr-Cyrl-CS"/>
              </w:rPr>
              <w:t>Састанак са Саветом родитеља и представницима лока-лне заједнице</w:t>
            </w:r>
          </w:p>
        </w:tc>
        <w:tc>
          <w:tcPr>
            <w:tcW w:w="1989" w:type="dxa"/>
            <w:tcBorders>
              <w:top w:val="single" w:sz="4" w:space="0" w:color="FF0000"/>
              <w:left w:val="single" w:sz="4" w:space="0" w:color="FF0000"/>
              <w:bottom w:val="single" w:sz="4" w:space="0" w:color="FF0000"/>
              <w:right w:val="single" w:sz="4" w:space="0" w:color="FF0000"/>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lang w:val="sr-Cyrl-CS"/>
              </w:rPr>
            </w:pPr>
            <w:r w:rsidRPr="00A12163">
              <w:rPr>
                <w:rFonts w:ascii="Times New Roman" w:eastAsia="Calibri" w:hAnsi="Times New Roman" w:cs="Times New Roman"/>
                <w:sz w:val="16"/>
                <w:szCs w:val="16"/>
                <w:lang w:val="sr-Cyrl-CS"/>
              </w:rPr>
              <w:t>консултације, размена искустава, дискусија...</w:t>
            </w:r>
          </w:p>
        </w:tc>
        <w:tc>
          <w:tcPr>
            <w:tcW w:w="1955" w:type="dxa"/>
            <w:tcBorders>
              <w:top w:val="single" w:sz="4" w:space="0" w:color="FF0000"/>
              <w:left w:val="single" w:sz="4" w:space="0" w:color="FF0000"/>
              <w:bottom w:val="single" w:sz="4" w:space="0" w:color="FF0000"/>
              <w:right w:val="thinThickLargeGap" w:sz="18" w:space="0" w:color="0000CC"/>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lang w:val="sr-Cyrl-CS"/>
              </w:rPr>
            </w:pPr>
            <w:r w:rsidRPr="00A12163">
              <w:rPr>
                <w:rFonts w:ascii="Times New Roman" w:eastAsia="Calibri" w:hAnsi="Times New Roman" w:cs="Times New Roman"/>
                <w:sz w:val="16"/>
                <w:szCs w:val="16"/>
                <w:lang w:val="sr-Cyrl-CS"/>
              </w:rPr>
              <w:t>руководилац Актива, директор, председник савета родитеља</w:t>
            </w:r>
          </w:p>
        </w:tc>
      </w:tr>
      <w:tr w:rsidR="009777A7" w:rsidRPr="00205D8C" w:rsidTr="009777A7">
        <w:trPr>
          <w:trHeight w:val="454"/>
          <w:jc w:val="center"/>
        </w:trPr>
        <w:tc>
          <w:tcPr>
            <w:tcW w:w="1672" w:type="dxa"/>
            <w:tcBorders>
              <w:top w:val="single" w:sz="4" w:space="0" w:color="FF0000"/>
              <w:left w:val="thinThickLargeGap" w:sz="18" w:space="0" w:color="0000CC"/>
              <w:bottom w:val="single" w:sz="4" w:space="0" w:color="FF0000"/>
              <w:right w:val="single" w:sz="4" w:space="0" w:color="FF0000"/>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lang w:val="sr-Cyrl-CS"/>
              </w:rPr>
            </w:pPr>
            <w:r w:rsidRPr="00A12163">
              <w:rPr>
                <w:rFonts w:ascii="Times New Roman" w:eastAsia="Calibri" w:hAnsi="Times New Roman" w:cs="Times New Roman"/>
                <w:sz w:val="16"/>
                <w:szCs w:val="16"/>
                <w:lang w:val="sr-Cyrl-CS"/>
              </w:rPr>
              <w:t>март 202</w:t>
            </w:r>
            <w:r w:rsidR="00A12163" w:rsidRPr="00A12163">
              <w:rPr>
                <w:rFonts w:ascii="Times New Roman" w:eastAsia="Calibri" w:hAnsi="Times New Roman" w:cs="Times New Roman"/>
                <w:sz w:val="16"/>
                <w:szCs w:val="16"/>
                <w:lang w:val="sr-Cyrl-CS"/>
              </w:rPr>
              <w:t>4</w:t>
            </w:r>
            <w:r w:rsidRPr="00A12163">
              <w:rPr>
                <w:rFonts w:ascii="Times New Roman" w:eastAsia="Calibri" w:hAnsi="Times New Roman" w:cs="Times New Roman"/>
                <w:sz w:val="16"/>
                <w:szCs w:val="16"/>
                <w:lang w:val="sr-Cyrl-CS"/>
              </w:rPr>
              <w:t>.</w:t>
            </w:r>
          </w:p>
        </w:tc>
        <w:tc>
          <w:tcPr>
            <w:tcW w:w="426" w:type="dxa"/>
            <w:tcBorders>
              <w:top w:val="single" w:sz="4" w:space="0" w:color="FF0000"/>
              <w:left w:val="single" w:sz="4" w:space="0" w:color="FF0000"/>
              <w:bottom w:val="single" w:sz="4" w:space="0" w:color="FF0000"/>
              <w:right w:val="single" w:sz="4" w:space="0" w:color="C00000"/>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b/>
                <w:bCs/>
                <w:sz w:val="16"/>
                <w:szCs w:val="16"/>
                <w:lang w:val="sr-Cyrl-CS"/>
              </w:rPr>
            </w:pPr>
            <w:r w:rsidRPr="00A12163">
              <w:rPr>
                <w:rFonts w:ascii="Times New Roman" w:eastAsia="Calibri" w:hAnsi="Times New Roman" w:cs="Times New Roman"/>
                <w:b/>
                <w:bCs/>
                <w:sz w:val="16"/>
                <w:szCs w:val="16"/>
                <w:lang w:val="sr-Cyrl-CS"/>
              </w:rPr>
              <w:t>6.</w:t>
            </w:r>
          </w:p>
        </w:tc>
        <w:tc>
          <w:tcPr>
            <w:tcW w:w="4106" w:type="dxa"/>
            <w:gridSpan w:val="2"/>
            <w:tcBorders>
              <w:top w:val="single" w:sz="4" w:space="0" w:color="FF0000"/>
              <w:left w:val="single" w:sz="4" w:space="0" w:color="C00000"/>
              <w:bottom w:val="single" w:sz="4" w:space="0" w:color="FF0000"/>
              <w:right w:val="single" w:sz="4" w:space="0" w:color="FF0000"/>
            </w:tcBorders>
            <w:shd w:val="clear" w:color="auto" w:fill="FFFFFF"/>
            <w:vAlign w:val="center"/>
            <w:hideMark/>
          </w:tcPr>
          <w:p w:rsidR="009777A7" w:rsidRPr="00A12163" w:rsidRDefault="009777A7" w:rsidP="009777A7">
            <w:pPr>
              <w:shd w:val="clear" w:color="auto" w:fill="FFFFFF"/>
              <w:jc w:val="both"/>
              <w:rPr>
                <w:rFonts w:ascii="Times New Roman" w:eastAsia="Calibri" w:hAnsi="Times New Roman" w:cs="Times New Roman"/>
                <w:sz w:val="16"/>
                <w:szCs w:val="16"/>
                <w:lang w:val="sr-Cyrl-CS"/>
              </w:rPr>
            </w:pPr>
            <w:r w:rsidRPr="00A12163">
              <w:rPr>
                <w:rFonts w:ascii="Times New Roman" w:eastAsia="Calibri" w:hAnsi="Times New Roman" w:cs="Times New Roman"/>
                <w:sz w:val="16"/>
                <w:szCs w:val="16"/>
                <w:lang w:val="sr-Cyrl-CS"/>
              </w:rPr>
              <w:t>Анализа прикупљених података и расположивих ресу-рса школе и средине</w:t>
            </w:r>
          </w:p>
        </w:tc>
        <w:tc>
          <w:tcPr>
            <w:tcW w:w="1989" w:type="dxa"/>
            <w:tcBorders>
              <w:top w:val="single" w:sz="4" w:space="0" w:color="FF0000"/>
              <w:left w:val="single" w:sz="4" w:space="0" w:color="FF0000"/>
              <w:bottom w:val="single" w:sz="4" w:space="0" w:color="FF0000"/>
              <w:right w:val="single" w:sz="4" w:space="0" w:color="FF0000"/>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lang w:val="sr-Cyrl-CS"/>
              </w:rPr>
            </w:pPr>
            <w:r w:rsidRPr="00A12163">
              <w:rPr>
                <w:rFonts w:ascii="Times New Roman" w:eastAsia="Calibri" w:hAnsi="Times New Roman" w:cs="Times New Roman"/>
                <w:sz w:val="16"/>
                <w:szCs w:val="16"/>
                <w:lang w:val="sr-Cyrl-CS"/>
              </w:rPr>
              <w:t>прикупљање података, презентација, анализа, дисусија, извештавање...</w:t>
            </w:r>
          </w:p>
        </w:tc>
        <w:tc>
          <w:tcPr>
            <w:tcW w:w="1955" w:type="dxa"/>
            <w:tcBorders>
              <w:top w:val="single" w:sz="4" w:space="0" w:color="FF0000"/>
              <w:left w:val="single" w:sz="4" w:space="0" w:color="FF0000"/>
              <w:bottom w:val="single" w:sz="4" w:space="0" w:color="FF0000"/>
              <w:right w:val="thinThickLargeGap" w:sz="18" w:space="0" w:color="0000CC"/>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lang w:val="sr-Cyrl-CS"/>
              </w:rPr>
            </w:pPr>
            <w:r w:rsidRPr="00A12163">
              <w:rPr>
                <w:rFonts w:ascii="Times New Roman" w:eastAsia="Calibri" w:hAnsi="Times New Roman" w:cs="Times New Roman"/>
                <w:sz w:val="16"/>
                <w:szCs w:val="16"/>
                <w:lang w:val="sr-Cyrl-CS"/>
              </w:rPr>
              <w:t>руководилац Актива</w:t>
            </w:r>
          </w:p>
        </w:tc>
      </w:tr>
      <w:tr w:rsidR="009777A7" w:rsidRPr="00205D8C" w:rsidTr="009777A7">
        <w:trPr>
          <w:trHeight w:val="454"/>
          <w:jc w:val="center"/>
        </w:trPr>
        <w:tc>
          <w:tcPr>
            <w:tcW w:w="1672" w:type="dxa"/>
            <w:tcBorders>
              <w:top w:val="single" w:sz="4" w:space="0" w:color="FF0000"/>
              <w:left w:val="thinThickLargeGap" w:sz="18" w:space="0" w:color="0000CC"/>
              <w:bottom w:val="single" w:sz="4" w:space="0" w:color="FF0000"/>
              <w:right w:val="single" w:sz="4" w:space="0" w:color="FF0000"/>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lang w:val="sr-Cyrl-CS"/>
              </w:rPr>
            </w:pPr>
            <w:r w:rsidRPr="00A12163">
              <w:rPr>
                <w:rFonts w:ascii="Times New Roman" w:eastAsia="Calibri" w:hAnsi="Times New Roman" w:cs="Times New Roman"/>
                <w:sz w:val="16"/>
                <w:szCs w:val="16"/>
                <w:lang w:val="sr-Cyrl-CS"/>
              </w:rPr>
              <w:t>март 202</w:t>
            </w:r>
            <w:r w:rsidR="00A12163" w:rsidRPr="00A12163">
              <w:rPr>
                <w:rFonts w:ascii="Times New Roman" w:eastAsia="Calibri" w:hAnsi="Times New Roman" w:cs="Times New Roman"/>
                <w:sz w:val="16"/>
                <w:szCs w:val="16"/>
                <w:lang w:val="sr-Cyrl-CS"/>
              </w:rPr>
              <w:t>4</w:t>
            </w:r>
            <w:r w:rsidRPr="00A12163">
              <w:rPr>
                <w:rFonts w:ascii="Times New Roman" w:eastAsia="Calibri" w:hAnsi="Times New Roman" w:cs="Times New Roman"/>
                <w:sz w:val="16"/>
                <w:szCs w:val="16"/>
                <w:lang w:val="sr-Cyrl-CS"/>
              </w:rPr>
              <w:t>.</w:t>
            </w:r>
          </w:p>
        </w:tc>
        <w:tc>
          <w:tcPr>
            <w:tcW w:w="426" w:type="dxa"/>
            <w:tcBorders>
              <w:top w:val="single" w:sz="4" w:space="0" w:color="FF0000"/>
              <w:left w:val="single" w:sz="4" w:space="0" w:color="FF0000"/>
              <w:bottom w:val="single" w:sz="4" w:space="0" w:color="FF0000"/>
              <w:right w:val="single" w:sz="4" w:space="0" w:color="C00000"/>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b/>
                <w:bCs/>
                <w:sz w:val="16"/>
                <w:szCs w:val="16"/>
                <w:lang w:val="sr-Cyrl-CS"/>
              </w:rPr>
            </w:pPr>
            <w:r w:rsidRPr="00A12163">
              <w:rPr>
                <w:rFonts w:ascii="Times New Roman" w:eastAsia="Calibri" w:hAnsi="Times New Roman" w:cs="Times New Roman"/>
                <w:b/>
                <w:bCs/>
                <w:sz w:val="16"/>
                <w:szCs w:val="16"/>
                <w:lang w:val="sr-Cyrl-CS"/>
              </w:rPr>
              <w:t>7.</w:t>
            </w:r>
          </w:p>
        </w:tc>
        <w:tc>
          <w:tcPr>
            <w:tcW w:w="4106" w:type="dxa"/>
            <w:gridSpan w:val="2"/>
            <w:tcBorders>
              <w:top w:val="single" w:sz="4" w:space="0" w:color="FF0000"/>
              <w:left w:val="single" w:sz="4" w:space="0" w:color="C00000"/>
              <w:bottom w:val="single" w:sz="4" w:space="0" w:color="FF0000"/>
              <w:right w:val="single" w:sz="4" w:space="0" w:color="FF0000"/>
            </w:tcBorders>
            <w:shd w:val="clear" w:color="auto" w:fill="FFFFFF"/>
            <w:vAlign w:val="center"/>
            <w:hideMark/>
          </w:tcPr>
          <w:p w:rsidR="009777A7" w:rsidRPr="00A12163" w:rsidRDefault="009777A7" w:rsidP="009777A7">
            <w:pPr>
              <w:shd w:val="clear" w:color="auto" w:fill="FFFFFF"/>
              <w:jc w:val="both"/>
              <w:rPr>
                <w:rFonts w:ascii="Times New Roman" w:eastAsia="Calibri" w:hAnsi="Times New Roman" w:cs="Times New Roman"/>
                <w:sz w:val="16"/>
                <w:szCs w:val="16"/>
                <w:lang w:val="sr-Cyrl-CS"/>
              </w:rPr>
            </w:pPr>
            <w:r w:rsidRPr="00A12163">
              <w:rPr>
                <w:rFonts w:ascii="Times New Roman" w:eastAsia="Calibri" w:hAnsi="Times New Roman" w:cs="Times New Roman"/>
                <w:sz w:val="16"/>
                <w:szCs w:val="16"/>
                <w:lang w:val="sr-Cyrl-CS"/>
              </w:rPr>
              <w:t>Израда Школског програма у духу реформе за следећу школску годину</w:t>
            </w:r>
          </w:p>
        </w:tc>
        <w:tc>
          <w:tcPr>
            <w:tcW w:w="1989" w:type="dxa"/>
            <w:tcBorders>
              <w:top w:val="single" w:sz="4" w:space="0" w:color="FF0000"/>
              <w:left w:val="single" w:sz="4" w:space="0" w:color="FF0000"/>
              <w:bottom w:val="single" w:sz="4" w:space="0" w:color="FF0000"/>
              <w:right w:val="single" w:sz="4" w:space="0" w:color="FF0000"/>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lang w:val="sr-Cyrl-CS"/>
              </w:rPr>
            </w:pPr>
            <w:r w:rsidRPr="00A12163">
              <w:rPr>
                <w:rFonts w:ascii="Times New Roman" w:eastAsia="Calibri" w:hAnsi="Times New Roman" w:cs="Times New Roman"/>
                <w:sz w:val="16"/>
                <w:szCs w:val="16"/>
                <w:lang w:val="sr-Cyrl-CS"/>
              </w:rPr>
              <w:t xml:space="preserve">подела послова, </w:t>
            </w:r>
          </w:p>
          <w:p w:rsidR="009777A7" w:rsidRPr="00A12163" w:rsidRDefault="009777A7" w:rsidP="009777A7">
            <w:pPr>
              <w:shd w:val="clear" w:color="auto" w:fill="FFFFFF"/>
              <w:jc w:val="center"/>
              <w:rPr>
                <w:rFonts w:ascii="Times New Roman" w:eastAsia="Calibri" w:hAnsi="Times New Roman" w:cs="Times New Roman"/>
                <w:sz w:val="16"/>
                <w:szCs w:val="16"/>
                <w:lang w:val="sr-Cyrl-CS"/>
              </w:rPr>
            </w:pPr>
            <w:r w:rsidRPr="00A12163">
              <w:rPr>
                <w:rFonts w:ascii="Times New Roman" w:eastAsia="Calibri" w:hAnsi="Times New Roman" w:cs="Times New Roman"/>
                <w:sz w:val="16"/>
                <w:szCs w:val="16"/>
                <w:lang w:val="sr-Cyrl-CS"/>
              </w:rPr>
              <w:t>израда програма...</w:t>
            </w:r>
          </w:p>
        </w:tc>
        <w:tc>
          <w:tcPr>
            <w:tcW w:w="1955" w:type="dxa"/>
            <w:tcBorders>
              <w:top w:val="single" w:sz="4" w:space="0" w:color="FF0000"/>
              <w:left w:val="single" w:sz="4" w:space="0" w:color="FF0000"/>
              <w:bottom w:val="single" w:sz="4" w:space="0" w:color="FF0000"/>
              <w:right w:val="thinThickLargeGap" w:sz="18" w:space="0" w:color="0000CC"/>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lang w:val="sr-Cyrl-CS"/>
              </w:rPr>
            </w:pPr>
            <w:r w:rsidRPr="00A12163">
              <w:rPr>
                <w:rFonts w:ascii="Times New Roman" w:eastAsia="Calibri" w:hAnsi="Times New Roman" w:cs="Times New Roman"/>
                <w:sz w:val="16"/>
                <w:szCs w:val="16"/>
                <w:lang w:val="sr-Cyrl-CS"/>
              </w:rPr>
              <w:t>руководилац Актива, директор</w:t>
            </w:r>
          </w:p>
        </w:tc>
      </w:tr>
      <w:tr w:rsidR="009777A7" w:rsidRPr="00205D8C" w:rsidTr="009777A7">
        <w:trPr>
          <w:trHeight w:val="454"/>
          <w:jc w:val="center"/>
        </w:trPr>
        <w:tc>
          <w:tcPr>
            <w:tcW w:w="1672" w:type="dxa"/>
            <w:tcBorders>
              <w:top w:val="single" w:sz="4" w:space="0" w:color="FF0000"/>
              <w:left w:val="thinThickLargeGap" w:sz="18" w:space="0" w:color="0000CC"/>
              <w:bottom w:val="single" w:sz="4" w:space="0" w:color="FF0000"/>
              <w:right w:val="single" w:sz="4" w:space="0" w:color="FF0000"/>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lang w:val="sr-Cyrl-CS"/>
              </w:rPr>
            </w:pPr>
            <w:r w:rsidRPr="00A12163">
              <w:rPr>
                <w:rFonts w:ascii="Times New Roman" w:eastAsia="Calibri" w:hAnsi="Times New Roman" w:cs="Times New Roman"/>
                <w:sz w:val="16"/>
                <w:szCs w:val="16"/>
                <w:lang w:val="sr-Cyrl-CS"/>
              </w:rPr>
              <w:t>током читавог процеса</w:t>
            </w:r>
          </w:p>
        </w:tc>
        <w:tc>
          <w:tcPr>
            <w:tcW w:w="426" w:type="dxa"/>
            <w:tcBorders>
              <w:top w:val="single" w:sz="4" w:space="0" w:color="FF0000"/>
              <w:left w:val="single" w:sz="4" w:space="0" w:color="FF0000"/>
              <w:bottom w:val="single" w:sz="4" w:space="0" w:color="FF0000"/>
              <w:right w:val="single" w:sz="4" w:space="0" w:color="C00000"/>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b/>
                <w:bCs/>
                <w:sz w:val="16"/>
                <w:szCs w:val="16"/>
                <w:lang w:val="sr-Cyrl-CS"/>
              </w:rPr>
            </w:pPr>
            <w:r w:rsidRPr="00A12163">
              <w:rPr>
                <w:rFonts w:ascii="Times New Roman" w:eastAsia="Calibri" w:hAnsi="Times New Roman" w:cs="Times New Roman"/>
                <w:b/>
                <w:bCs/>
                <w:sz w:val="16"/>
                <w:szCs w:val="16"/>
                <w:lang w:val="sr-Cyrl-CS"/>
              </w:rPr>
              <w:t>8.</w:t>
            </w:r>
          </w:p>
        </w:tc>
        <w:tc>
          <w:tcPr>
            <w:tcW w:w="4106" w:type="dxa"/>
            <w:gridSpan w:val="2"/>
            <w:tcBorders>
              <w:top w:val="single" w:sz="4" w:space="0" w:color="FF0000"/>
              <w:left w:val="single" w:sz="4" w:space="0" w:color="C00000"/>
              <w:bottom w:val="single" w:sz="4" w:space="0" w:color="FF0000"/>
              <w:right w:val="single" w:sz="4" w:space="0" w:color="FF0000"/>
            </w:tcBorders>
            <w:shd w:val="clear" w:color="auto" w:fill="FFFFFF"/>
            <w:vAlign w:val="center"/>
            <w:hideMark/>
          </w:tcPr>
          <w:p w:rsidR="009777A7" w:rsidRPr="00A12163" w:rsidRDefault="009777A7" w:rsidP="009777A7">
            <w:pPr>
              <w:shd w:val="clear" w:color="auto" w:fill="FFFFFF"/>
              <w:jc w:val="both"/>
              <w:rPr>
                <w:rFonts w:ascii="Times New Roman" w:eastAsia="Calibri" w:hAnsi="Times New Roman" w:cs="Times New Roman"/>
                <w:sz w:val="16"/>
                <w:szCs w:val="16"/>
                <w:lang w:val="sr-Cyrl-CS"/>
              </w:rPr>
            </w:pPr>
            <w:r w:rsidRPr="00A12163">
              <w:rPr>
                <w:rFonts w:ascii="Times New Roman" w:eastAsia="Calibri" w:hAnsi="Times New Roman" w:cs="Times New Roman"/>
                <w:sz w:val="16"/>
                <w:szCs w:val="16"/>
                <w:lang w:val="sr-Cyrl-CS"/>
              </w:rPr>
              <w:t>Остали послови</w:t>
            </w:r>
          </w:p>
        </w:tc>
        <w:tc>
          <w:tcPr>
            <w:tcW w:w="1989" w:type="dxa"/>
            <w:tcBorders>
              <w:top w:val="single" w:sz="4" w:space="0" w:color="FF0000"/>
              <w:left w:val="single" w:sz="4" w:space="0" w:color="FF0000"/>
              <w:bottom w:val="single" w:sz="4" w:space="0" w:color="FF0000"/>
              <w:right w:val="single" w:sz="4" w:space="0" w:color="FF0000"/>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lang w:val="sr-Cyrl-CS"/>
              </w:rPr>
            </w:pPr>
            <w:r w:rsidRPr="00A12163">
              <w:rPr>
                <w:rFonts w:ascii="Times New Roman" w:eastAsia="Calibri" w:hAnsi="Times New Roman" w:cs="Times New Roman"/>
                <w:sz w:val="16"/>
                <w:szCs w:val="16"/>
                <w:lang w:val="sr-Cyrl-CS"/>
              </w:rPr>
              <w:t>у зависности од послова...</w:t>
            </w:r>
          </w:p>
        </w:tc>
        <w:tc>
          <w:tcPr>
            <w:tcW w:w="1955" w:type="dxa"/>
            <w:tcBorders>
              <w:top w:val="single" w:sz="4" w:space="0" w:color="FF0000"/>
              <w:left w:val="single" w:sz="4" w:space="0" w:color="FF0000"/>
              <w:bottom w:val="single" w:sz="4" w:space="0" w:color="FF0000"/>
              <w:right w:val="thinThickLargeGap" w:sz="18" w:space="0" w:color="0000CC"/>
            </w:tcBorders>
            <w:shd w:val="clear" w:color="auto" w:fill="FFFFFF"/>
            <w:vAlign w:val="center"/>
            <w:hideMark/>
          </w:tcPr>
          <w:p w:rsidR="009777A7" w:rsidRPr="00A12163" w:rsidRDefault="009777A7" w:rsidP="009777A7">
            <w:pPr>
              <w:shd w:val="clear" w:color="auto" w:fill="FFFFFF"/>
              <w:jc w:val="center"/>
              <w:rPr>
                <w:rFonts w:ascii="Times New Roman" w:eastAsia="Calibri" w:hAnsi="Times New Roman" w:cs="Times New Roman"/>
                <w:sz w:val="16"/>
                <w:szCs w:val="16"/>
                <w:lang w:val="sr-Cyrl-CS"/>
              </w:rPr>
            </w:pPr>
            <w:r w:rsidRPr="00A12163">
              <w:rPr>
                <w:rFonts w:ascii="Times New Roman" w:eastAsia="Calibri" w:hAnsi="Times New Roman" w:cs="Times New Roman"/>
                <w:sz w:val="16"/>
                <w:szCs w:val="16"/>
                <w:lang w:val="sr-Cyrl-CS"/>
              </w:rPr>
              <w:t>руководилац Актива</w:t>
            </w:r>
          </w:p>
        </w:tc>
      </w:tr>
      <w:tr w:rsidR="009777A7" w:rsidRPr="00205D8C" w:rsidTr="009777A7">
        <w:trPr>
          <w:trHeight w:val="1247"/>
          <w:jc w:val="center"/>
        </w:trPr>
        <w:tc>
          <w:tcPr>
            <w:tcW w:w="10148" w:type="dxa"/>
            <w:gridSpan w:val="6"/>
            <w:tcBorders>
              <w:top w:val="single" w:sz="4" w:space="0" w:color="FF0000"/>
              <w:left w:val="thinThickLargeGap" w:sz="18" w:space="0" w:color="0000CC"/>
              <w:bottom w:val="thinThickLargeGap" w:sz="18" w:space="0" w:color="0000CC"/>
              <w:right w:val="thinThickLargeGap" w:sz="18" w:space="0" w:color="0000CC"/>
            </w:tcBorders>
            <w:shd w:val="clear" w:color="auto" w:fill="FFFFFF"/>
            <w:vAlign w:val="center"/>
          </w:tcPr>
          <w:p w:rsidR="009777A7" w:rsidRPr="00205D8C" w:rsidRDefault="009777A7" w:rsidP="009777A7">
            <w:pPr>
              <w:shd w:val="clear" w:color="auto" w:fill="FFFFFF"/>
              <w:spacing w:line="276" w:lineRule="auto"/>
              <w:jc w:val="both"/>
              <w:rPr>
                <w:rFonts w:ascii="Times New Roman" w:eastAsia="Calibri" w:hAnsi="Times New Roman" w:cs="Times New Roman"/>
                <w:color w:val="FF0000"/>
                <w:sz w:val="20"/>
                <w:szCs w:val="20"/>
                <w:shd w:val="clear" w:color="auto" w:fill="FFFFFF"/>
                <w:lang w:val="ru-RU"/>
              </w:rPr>
            </w:pPr>
          </w:p>
          <w:p w:rsidR="009777A7" w:rsidRPr="00205D8C" w:rsidRDefault="009777A7" w:rsidP="005E5D75">
            <w:pPr>
              <w:shd w:val="clear" w:color="auto" w:fill="FFFFFF"/>
              <w:spacing w:line="276" w:lineRule="auto"/>
              <w:jc w:val="both"/>
              <w:rPr>
                <w:rFonts w:ascii="Times New Roman" w:eastAsia="Calibri" w:hAnsi="Times New Roman" w:cs="Times New Roman"/>
                <w:color w:val="FF0000"/>
                <w:sz w:val="20"/>
                <w:lang w:val="ru-RU"/>
              </w:rPr>
            </w:pPr>
            <w:r w:rsidRPr="00FC0C63">
              <w:rPr>
                <w:rFonts w:ascii="Times New Roman" w:eastAsia="Calibri" w:hAnsi="Times New Roman" w:cs="Times New Roman"/>
                <w:sz w:val="20"/>
                <w:shd w:val="clear" w:color="auto" w:fill="FFFFFF"/>
                <w:lang w:val="ru-RU"/>
              </w:rPr>
              <w:t xml:space="preserve">Стручни актив за развој школског програма чине: </w:t>
            </w:r>
            <w:r w:rsidR="005E5D75" w:rsidRPr="00FC0C63">
              <w:rPr>
                <w:rFonts w:ascii="Times New Roman" w:eastAsia="Calibri" w:hAnsi="Times New Roman" w:cs="Times New Roman"/>
                <w:sz w:val="20"/>
                <w:shd w:val="clear" w:color="auto" w:fill="FFFFFF"/>
                <w:lang w:val="ru-RU"/>
              </w:rPr>
              <w:t>Татјана Станојковић</w:t>
            </w:r>
            <w:r w:rsidR="00FC0C63">
              <w:rPr>
                <w:rFonts w:ascii="Times New Roman" w:eastAsia="Calibri" w:hAnsi="Times New Roman" w:cs="Times New Roman"/>
                <w:sz w:val="20"/>
                <w:shd w:val="clear" w:color="auto" w:fill="FFFFFF"/>
                <w:lang w:val="ru-RU"/>
              </w:rPr>
              <w:t>- координатор</w:t>
            </w:r>
            <w:r w:rsidR="005E5D75" w:rsidRPr="00FC0C63">
              <w:rPr>
                <w:rFonts w:ascii="Times New Roman" w:eastAsia="Calibri" w:hAnsi="Times New Roman" w:cs="Times New Roman"/>
                <w:sz w:val="20"/>
                <w:shd w:val="clear" w:color="auto" w:fill="FFFFFF"/>
                <w:lang w:val="ru-RU"/>
              </w:rPr>
              <w:t>, Јасмина Дејановић, Марија Петровић,</w:t>
            </w:r>
            <w:r w:rsidR="00074B6E" w:rsidRPr="00FC0C63">
              <w:rPr>
                <w:rFonts w:ascii="Times New Roman" w:eastAsia="Calibri" w:hAnsi="Times New Roman" w:cs="Times New Roman"/>
                <w:sz w:val="20"/>
                <w:shd w:val="clear" w:color="auto" w:fill="FFFFFF"/>
                <w:lang w:val="ru-RU"/>
              </w:rPr>
              <w:t xml:space="preserve"> Слађана Трајковић, Иван Мишић, Љубиша Костић.</w:t>
            </w:r>
          </w:p>
        </w:tc>
      </w:tr>
    </w:tbl>
    <w:p w:rsidR="009777A7" w:rsidRPr="00205D8C" w:rsidRDefault="009777A7" w:rsidP="009777A7">
      <w:pPr>
        <w:shd w:val="clear" w:color="auto" w:fill="FFFFFF"/>
        <w:spacing w:line="276" w:lineRule="auto"/>
        <w:jc w:val="center"/>
        <w:rPr>
          <w:rFonts w:ascii="Times New Roman" w:eastAsia="Calibri" w:hAnsi="Times New Roman" w:cs="Times New Roman"/>
          <w:b/>
          <w:bCs/>
          <w:color w:val="FF0000"/>
          <w:sz w:val="32"/>
          <w:szCs w:val="32"/>
          <w:lang w:val="ru-RU"/>
        </w:rPr>
      </w:pPr>
    </w:p>
    <w:p w:rsidR="009777A7" w:rsidRPr="00205D8C" w:rsidRDefault="009777A7" w:rsidP="00696FC8">
      <w:pPr>
        <w:rPr>
          <w:rFonts w:ascii="Times New Roman" w:hAnsi="Times New Roman" w:cs="Times New Roman"/>
          <w:b/>
          <w:color w:val="FF0000"/>
          <w:sz w:val="28"/>
          <w:lang w:val="sr-Cyrl-RS"/>
        </w:rPr>
      </w:pPr>
    </w:p>
    <w:p w:rsidR="009777A7" w:rsidRPr="00205D8C" w:rsidRDefault="009777A7" w:rsidP="00696FC8">
      <w:pPr>
        <w:rPr>
          <w:rFonts w:ascii="Times New Roman" w:hAnsi="Times New Roman" w:cs="Times New Roman"/>
          <w:b/>
          <w:color w:val="FF0000"/>
          <w:sz w:val="28"/>
          <w:lang w:val="sr-Cyrl-RS"/>
        </w:rPr>
      </w:pPr>
    </w:p>
    <w:p w:rsidR="00074B6E" w:rsidRDefault="00074B6E" w:rsidP="009777A7">
      <w:pPr>
        <w:shd w:val="clear" w:color="auto" w:fill="FFFFFF"/>
        <w:spacing w:line="276" w:lineRule="auto"/>
        <w:jc w:val="center"/>
        <w:rPr>
          <w:rFonts w:ascii="Times New Roman" w:eastAsia="Calibri" w:hAnsi="Times New Roman" w:cs="Times New Roman"/>
          <w:b/>
          <w:bCs/>
          <w:color w:val="FF0000"/>
          <w:sz w:val="40"/>
          <w:szCs w:val="40"/>
          <w:lang w:val="ru-RU"/>
        </w:rPr>
      </w:pPr>
    </w:p>
    <w:p w:rsidR="00C33B4B" w:rsidRDefault="00C33B4B" w:rsidP="009777A7">
      <w:pPr>
        <w:shd w:val="clear" w:color="auto" w:fill="FFFFFF"/>
        <w:spacing w:line="276" w:lineRule="auto"/>
        <w:jc w:val="center"/>
        <w:rPr>
          <w:rFonts w:ascii="Times New Roman" w:eastAsia="Calibri" w:hAnsi="Times New Roman" w:cs="Times New Roman"/>
          <w:b/>
          <w:bCs/>
          <w:color w:val="FF0000"/>
          <w:sz w:val="40"/>
          <w:szCs w:val="40"/>
          <w:lang w:val="ru-RU"/>
        </w:rPr>
      </w:pPr>
    </w:p>
    <w:p w:rsidR="009777A7" w:rsidRPr="00205D8C" w:rsidRDefault="009777A7" w:rsidP="009777A7">
      <w:pPr>
        <w:shd w:val="clear" w:color="auto" w:fill="FFFFFF"/>
        <w:spacing w:line="276" w:lineRule="auto"/>
        <w:jc w:val="center"/>
        <w:rPr>
          <w:rFonts w:ascii="Times New Roman" w:eastAsia="Calibri" w:hAnsi="Times New Roman" w:cs="Times New Roman"/>
          <w:b/>
          <w:bCs/>
          <w:color w:val="FF0000"/>
          <w:sz w:val="40"/>
          <w:szCs w:val="40"/>
          <w:lang w:val="ru-RU"/>
        </w:rPr>
      </w:pPr>
      <w:r w:rsidRPr="008B2B6D">
        <w:rPr>
          <w:rFonts w:ascii="Calibri" w:eastAsia="Calibri" w:hAnsi="Calibri" w:cs="Times New Roman"/>
          <w:noProof/>
          <w:color w:val="FF0000"/>
          <w:szCs w:val="20"/>
          <w:highlight w:val="green"/>
        </w:rPr>
        <mc:AlternateContent>
          <mc:Choice Requires="wps">
            <w:drawing>
              <wp:anchor distT="0" distB="0" distL="114300" distR="114300" simplePos="0" relativeHeight="251664384" behindDoc="0" locked="0" layoutInCell="1" allowOverlap="1" wp14:anchorId="1679A96D" wp14:editId="009C1081">
                <wp:simplePos x="0" y="0"/>
                <wp:positionH relativeFrom="column">
                  <wp:posOffset>2556510</wp:posOffset>
                </wp:positionH>
                <wp:positionV relativeFrom="paragraph">
                  <wp:posOffset>173355</wp:posOffset>
                </wp:positionV>
                <wp:extent cx="1295400" cy="241300"/>
                <wp:effectExtent l="0" t="0" r="0" b="6350"/>
                <wp:wrapNone/>
                <wp:docPr id="9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61E2" w:rsidRDefault="003161E2" w:rsidP="009777A7">
                            <w:pPr>
                              <w:pStyle w:val="NoSpacing"/>
                              <w:jc w:val="center"/>
                              <w:rPr>
                                <w:rFonts w:ascii="Times New Roman" w:hAnsi="Times New Roman"/>
                                <w:color w:val="0000CC"/>
                                <w:sz w:val="20"/>
                              </w:rPr>
                            </w:pPr>
                          </w:p>
                          <w:p w:rsidR="003161E2" w:rsidRDefault="003161E2" w:rsidP="009777A7">
                            <w:pPr>
                              <w:rPr>
                                <w:rFonts w:ascii="Times New Roman" w:hAnsi="Times New Roman"/>
                                <w:color w:val="0000CC"/>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9A96D" id="_x0000_t202" coordsize="21600,21600" o:spt="202" path="m,l,21600r21600,l21600,xe">
                <v:stroke joinstyle="miter"/>
                <v:path gradientshapeok="t" o:connecttype="rect"/>
              </v:shapetype>
              <v:shape id="Text Box 105" o:spid="_x0000_s1026" type="#_x0000_t202" style="position:absolute;left:0;text-align:left;margin-left:201.3pt;margin-top:13.65pt;width:102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g0dgQIAABI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" stroked="f">
                <v:textbox>
                  <w:txbxContent>
                    <w:p w:rsidR="003161E2" w:rsidRDefault="003161E2" w:rsidP="009777A7">
                      <w:pPr>
                        <w:pStyle w:val="NoSpacing"/>
                        <w:jc w:val="center"/>
                        <w:rPr>
                          <w:rFonts w:ascii="Times New Roman" w:hAnsi="Times New Roman"/>
                          <w:color w:val="0000CC"/>
                          <w:sz w:val="20"/>
                        </w:rPr>
                      </w:pPr>
                    </w:p>
                    <w:p w:rsidR="003161E2" w:rsidRDefault="003161E2" w:rsidP="009777A7">
                      <w:pPr>
                        <w:rPr>
                          <w:rFonts w:ascii="Times New Roman" w:hAnsi="Times New Roman"/>
                          <w:color w:val="0000CC"/>
                          <w:sz w:val="20"/>
                        </w:rPr>
                      </w:pPr>
                    </w:p>
                  </w:txbxContent>
                </v:textbox>
              </v:shape>
            </w:pict>
          </mc:Fallback>
        </mc:AlternateContent>
      </w:r>
    </w:p>
    <w:p w:rsidR="008B2B6D" w:rsidRPr="00BF5C0E" w:rsidRDefault="00C33B4B" w:rsidP="009777A7">
      <w:pPr>
        <w:shd w:val="clear" w:color="auto" w:fill="FFFFFF"/>
        <w:spacing w:line="276" w:lineRule="auto"/>
        <w:jc w:val="center"/>
        <w:rPr>
          <w:rFonts w:ascii="Times New Roman" w:eastAsia="Calibri" w:hAnsi="Times New Roman" w:cs="Times New Roman"/>
          <w:b/>
          <w:bCs/>
          <w:sz w:val="28"/>
          <w:szCs w:val="40"/>
          <w:lang w:val="ru-RU"/>
        </w:rPr>
      </w:pPr>
      <w:r w:rsidRPr="00BF5C0E">
        <w:rPr>
          <w:rFonts w:ascii="Times New Roman" w:eastAsia="Calibri" w:hAnsi="Times New Roman" w:cs="Times New Roman"/>
          <w:b/>
          <w:bCs/>
          <w:sz w:val="28"/>
          <w:szCs w:val="40"/>
          <w:lang w:val="ru-RU"/>
        </w:rPr>
        <w:lastRenderedPageBreak/>
        <w:t>3.6.</w:t>
      </w:r>
      <w:r w:rsidR="008B2B6D" w:rsidRPr="00BF5C0E">
        <w:rPr>
          <w:rFonts w:ascii="Times New Roman" w:eastAsia="Calibri" w:hAnsi="Times New Roman" w:cs="Times New Roman"/>
          <w:b/>
          <w:bCs/>
          <w:sz w:val="28"/>
          <w:szCs w:val="40"/>
          <w:lang w:val="ru-RU"/>
        </w:rPr>
        <w:t xml:space="preserve">Стручни тим за самовредновање </w:t>
      </w:r>
    </w:p>
    <w:p w:rsidR="009777A7" w:rsidRPr="00BF5C0E" w:rsidRDefault="008B2B6D" w:rsidP="009777A7">
      <w:pPr>
        <w:shd w:val="clear" w:color="auto" w:fill="FFFFFF"/>
        <w:spacing w:line="276" w:lineRule="auto"/>
        <w:jc w:val="center"/>
        <w:rPr>
          <w:rFonts w:ascii="Times New Roman" w:eastAsia="Calibri" w:hAnsi="Times New Roman" w:cs="Times New Roman"/>
          <w:b/>
          <w:bCs/>
          <w:sz w:val="28"/>
          <w:szCs w:val="40"/>
          <w:lang w:val="ru-RU"/>
        </w:rPr>
      </w:pPr>
      <w:r w:rsidRPr="00BF5C0E">
        <w:rPr>
          <w:rFonts w:ascii="Times New Roman" w:eastAsia="Calibri" w:hAnsi="Times New Roman" w:cs="Times New Roman"/>
          <w:b/>
          <w:bCs/>
          <w:sz w:val="28"/>
          <w:szCs w:val="40"/>
          <w:lang w:val="ru-RU"/>
        </w:rPr>
        <w:t>рада школе</w:t>
      </w:r>
    </w:p>
    <w:p w:rsidR="009777A7" w:rsidRPr="008B2B6D" w:rsidRDefault="009777A7" w:rsidP="009777A7">
      <w:pPr>
        <w:shd w:val="clear" w:color="auto" w:fill="FFFFFF"/>
        <w:spacing w:line="276" w:lineRule="auto"/>
        <w:ind w:firstLine="567"/>
        <w:jc w:val="both"/>
        <w:rPr>
          <w:rFonts w:ascii="Times New Roman" w:eastAsia="Calibri" w:hAnsi="Times New Roman" w:cs="Times New Roman"/>
          <w:szCs w:val="20"/>
          <w:lang w:val="ru-RU"/>
        </w:rPr>
      </w:pPr>
      <w:r w:rsidRPr="008B2B6D">
        <w:rPr>
          <w:rFonts w:ascii="Times New Roman" w:eastAsia="Calibri" w:hAnsi="Times New Roman" w:cs="Times New Roman"/>
          <w:b/>
          <w:bCs/>
          <w:lang w:val="ru-RU"/>
        </w:rPr>
        <w:t xml:space="preserve">Самовредновање </w:t>
      </w:r>
      <w:r w:rsidRPr="008B2B6D">
        <w:rPr>
          <w:rFonts w:ascii="Times New Roman" w:eastAsia="Calibri" w:hAnsi="Times New Roman" w:cs="Times New Roman"/>
          <w:lang w:val="ru-RU"/>
        </w:rPr>
        <w:t xml:space="preserve">је процес којим стичемо увид каква је наша школа, шта је то што представља њене добре стране, а која је то област рада коју треба унапређивати. </w:t>
      </w:r>
    </w:p>
    <w:p w:rsidR="009777A7" w:rsidRPr="008B2B6D" w:rsidRDefault="009777A7" w:rsidP="009777A7">
      <w:pPr>
        <w:shd w:val="clear" w:color="auto" w:fill="FFFFFF"/>
        <w:spacing w:line="276" w:lineRule="auto"/>
        <w:ind w:firstLine="567"/>
        <w:jc w:val="both"/>
        <w:rPr>
          <w:rFonts w:ascii="Times New Roman" w:eastAsia="Calibri" w:hAnsi="Times New Roman" w:cs="Times New Roman"/>
          <w:lang w:val="ru-RU"/>
        </w:rPr>
      </w:pPr>
      <w:r w:rsidRPr="008B2B6D">
        <w:rPr>
          <w:rFonts w:ascii="Times New Roman" w:eastAsia="Calibri" w:hAnsi="Times New Roman" w:cs="Times New Roman"/>
          <w:lang w:val="ru-RU"/>
        </w:rPr>
        <w:t xml:space="preserve">Процес самовредновање подразумева: </w:t>
      </w:r>
    </w:p>
    <w:p w:rsidR="009777A7" w:rsidRPr="008B2B6D" w:rsidRDefault="009777A7" w:rsidP="009777A7">
      <w:pPr>
        <w:shd w:val="clear" w:color="auto" w:fill="FFFFFF"/>
        <w:spacing w:line="276" w:lineRule="auto"/>
        <w:ind w:firstLine="567"/>
        <w:jc w:val="both"/>
        <w:rPr>
          <w:rFonts w:ascii="Times New Roman" w:eastAsia="Calibri" w:hAnsi="Times New Roman" w:cs="Times New Roman"/>
          <w:lang w:val="ru-RU"/>
        </w:rPr>
      </w:pPr>
      <w:r w:rsidRPr="008B2B6D">
        <w:rPr>
          <w:rFonts w:ascii="Times New Roman" w:eastAsia="Calibri" w:hAnsi="Times New Roman" w:cs="Times New Roman"/>
          <w:sz w:val="18"/>
          <w:szCs w:val="18"/>
          <w:lang w:val="sr-Cyrl-CS"/>
        </w:rPr>
        <w:t xml:space="preserve">• </w:t>
      </w:r>
      <w:r w:rsidRPr="008B2B6D">
        <w:rPr>
          <w:rFonts w:ascii="Times New Roman" w:eastAsia="Calibri" w:hAnsi="Times New Roman" w:cs="Times New Roman"/>
          <w:lang w:val="ru-RU"/>
        </w:rPr>
        <w:t xml:space="preserve">формирање тима за самовредновање - ко ће самовредновати </w:t>
      </w:r>
    </w:p>
    <w:p w:rsidR="009777A7" w:rsidRPr="008B2B6D" w:rsidRDefault="009777A7" w:rsidP="009777A7">
      <w:pPr>
        <w:shd w:val="clear" w:color="auto" w:fill="FFFFFF"/>
        <w:spacing w:line="276" w:lineRule="auto"/>
        <w:ind w:firstLine="567"/>
        <w:jc w:val="both"/>
        <w:rPr>
          <w:rFonts w:ascii="Times New Roman" w:eastAsia="Calibri" w:hAnsi="Times New Roman" w:cs="Times New Roman"/>
          <w:lang w:val="ru-RU"/>
        </w:rPr>
      </w:pPr>
      <w:r w:rsidRPr="008B2B6D">
        <w:rPr>
          <w:rFonts w:ascii="Times New Roman" w:eastAsia="Calibri" w:hAnsi="Times New Roman" w:cs="Times New Roman"/>
          <w:sz w:val="18"/>
          <w:szCs w:val="18"/>
          <w:lang w:val="sr-Cyrl-CS"/>
        </w:rPr>
        <w:t xml:space="preserve">• </w:t>
      </w:r>
      <w:r w:rsidRPr="008B2B6D">
        <w:rPr>
          <w:rFonts w:ascii="Times New Roman" w:eastAsia="Calibri" w:hAnsi="Times New Roman" w:cs="Times New Roman"/>
          <w:lang w:val="ru-RU"/>
        </w:rPr>
        <w:t>избор кључне области самовредновања - шта ће се самовредновати</w:t>
      </w:r>
    </w:p>
    <w:p w:rsidR="009777A7" w:rsidRPr="008B2B6D" w:rsidRDefault="009777A7" w:rsidP="009777A7">
      <w:pPr>
        <w:shd w:val="clear" w:color="auto" w:fill="FFFFFF"/>
        <w:spacing w:line="276" w:lineRule="auto"/>
        <w:ind w:firstLine="567"/>
        <w:jc w:val="both"/>
        <w:rPr>
          <w:rFonts w:ascii="Times New Roman" w:eastAsia="Calibri" w:hAnsi="Times New Roman" w:cs="Times New Roman"/>
          <w:lang w:val="ru-RU"/>
        </w:rPr>
      </w:pPr>
      <w:r w:rsidRPr="008B2B6D">
        <w:rPr>
          <w:rFonts w:ascii="Times New Roman" w:eastAsia="Calibri" w:hAnsi="Times New Roman" w:cs="Times New Roman"/>
          <w:sz w:val="18"/>
          <w:szCs w:val="18"/>
          <w:lang w:val="sr-Cyrl-CS"/>
        </w:rPr>
        <w:t xml:space="preserve">• </w:t>
      </w:r>
      <w:r w:rsidRPr="008B2B6D">
        <w:rPr>
          <w:rFonts w:ascii="Times New Roman" w:eastAsia="Calibri" w:hAnsi="Times New Roman" w:cs="Times New Roman"/>
          <w:lang w:val="ru-RU"/>
        </w:rPr>
        <w:t>избор и/или израду одговарајућих метода и техника за процену изабране области - како ће се само-вредновати</w:t>
      </w:r>
    </w:p>
    <w:p w:rsidR="009777A7" w:rsidRPr="008B2B6D" w:rsidRDefault="009777A7" w:rsidP="009777A7">
      <w:pPr>
        <w:shd w:val="clear" w:color="auto" w:fill="FFFFFF"/>
        <w:spacing w:line="276" w:lineRule="auto"/>
        <w:ind w:firstLine="567"/>
        <w:jc w:val="both"/>
        <w:rPr>
          <w:rFonts w:ascii="Times New Roman" w:eastAsia="Calibri" w:hAnsi="Times New Roman" w:cs="Times New Roman"/>
          <w:lang w:val="ru-RU"/>
        </w:rPr>
      </w:pPr>
      <w:r w:rsidRPr="008B2B6D">
        <w:rPr>
          <w:rFonts w:ascii="Times New Roman" w:eastAsia="Calibri" w:hAnsi="Times New Roman" w:cs="Times New Roman"/>
          <w:sz w:val="18"/>
          <w:szCs w:val="18"/>
          <w:lang w:val="sr-Cyrl-CS"/>
        </w:rPr>
        <w:t xml:space="preserve">• </w:t>
      </w:r>
      <w:r w:rsidRPr="008B2B6D">
        <w:rPr>
          <w:rFonts w:ascii="Times New Roman" w:eastAsia="Calibri" w:hAnsi="Times New Roman" w:cs="Times New Roman"/>
          <w:lang w:val="ru-RU"/>
        </w:rPr>
        <w:t>процена кључне области - где смо сада</w:t>
      </w:r>
    </w:p>
    <w:p w:rsidR="009777A7" w:rsidRPr="008B2B6D" w:rsidRDefault="009777A7" w:rsidP="009777A7">
      <w:pPr>
        <w:shd w:val="clear" w:color="auto" w:fill="FFFFFF"/>
        <w:spacing w:line="276" w:lineRule="auto"/>
        <w:ind w:firstLine="567"/>
        <w:jc w:val="both"/>
        <w:rPr>
          <w:rFonts w:ascii="Times New Roman" w:eastAsia="Calibri" w:hAnsi="Times New Roman" w:cs="Times New Roman"/>
          <w:lang w:val="ru-RU"/>
        </w:rPr>
      </w:pPr>
      <w:r w:rsidRPr="008B2B6D">
        <w:rPr>
          <w:rFonts w:ascii="Times New Roman" w:eastAsia="Calibri" w:hAnsi="Times New Roman" w:cs="Times New Roman"/>
          <w:sz w:val="18"/>
          <w:szCs w:val="18"/>
          <w:lang w:val="sr-Cyrl-CS"/>
        </w:rPr>
        <w:t xml:space="preserve">• </w:t>
      </w:r>
      <w:r w:rsidRPr="008B2B6D">
        <w:rPr>
          <w:rFonts w:ascii="Times New Roman" w:eastAsia="Calibri" w:hAnsi="Times New Roman" w:cs="Times New Roman"/>
          <w:lang w:val="ru-RU"/>
        </w:rPr>
        <w:t>израда акционог плана за унапређивање кључне области - шта треба урадити како бисмо били бољи</w:t>
      </w:r>
    </w:p>
    <w:p w:rsidR="009777A7" w:rsidRPr="008B2B6D" w:rsidRDefault="009777A7" w:rsidP="009777A7">
      <w:pPr>
        <w:shd w:val="clear" w:color="auto" w:fill="FFFFFF"/>
        <w:spacing w:line="276" w:lineRule="auto"/>
        <w:ind w:firstLine="567"/>
        <w:jc w:val="both"/>
        <w:rPr>
          <w:rFonts w:ascii="Times New Roman" w:eastAsia="Calibri" w:hAnsi="Times New Roman" w:cs="Times New Roman"/>
          <w:lang w:val="ru-RU"/>
        </w:rPr>
      </w:pPr>
      <w:r w:rsidRPr="008B2B6D">
        <w:rPr>
          <w:rFonts w:ascii="Times New Roman" w:eastAsia="Calibri" w:hAnsi="Times New Roman" w:cs="Times New Roman"/>
          <w:sz w:val="18"/>
          <w:szCs w:val="18"/>
          <w:lang w:val="sr-Cyrl-CS"/>
        </w:rPr>
        <w:t xml:space="preserve">• </w:t>
      </w:r>
      <w:r w:rsidRPr="008B2B6D">
        <w:rPr>
          <w:rFonts w:ascii="Times New Roman" w:eastAsia="Calibri" w:hAnsi="Times New Roman" w:cs="Times New Roman"/>
          <w:lang w:val="ru-RU"/>
        </w:rPr>
        <w:t>спровођење акционог плана.</w:t>
      </w:r>
    </w:p>
    <w:p w:rsidR="009777A7" w:rsidRPr="008B2B6D" w:rsidRDefault="009777A7" w:rsidP="009777A7">
      <w:pPr>
        <w:shd w:val="clear" w:color="auto" w:fill="FFFFFF"/>
        <w:spacing w:line="276" w:lineRule="auto"/>
        <w:ind w:firstLine="567"/>
        <w:jc w:val="both"/>
        <w:rPr>
          <w:rFonts w:ascii="Times New Roman" w:eastAsia="Calibri" w:hAnsi="Times New Roman" w:cs="Times New Roman"/>
          <w:lang w:val="ru-RU"/>
        </w:rPr>
      </w:pPr>
      <w:r w:rsidRPr="008B2B6D">
        <w:rPr>
          <w:rFonts w:ascii="Times New Roman" w:eastAsia="Calibri" w:hAnsi="Times New Roman" w:cs="Times New Roman"/>
          <w:lang w:val="ru-RU"/>
        </w:rPr>
        <w:t xml:space="preserve">Стручни тим ради по плану и програму који је саставни део Годишњег плана рада школе. О раду тима води се евиденција кроз записнике. Евиденција о раду тима садржи: број седнице, датум рада, име и презиме одсутних наставника, клаузула да ли је оправдано одсутан, дневни ред, преглед садржаја рада - дискусије, закључци, мере које се предузимају.  </w:t>
      </w:r>
    </w:p>
    <w:p w:rsidR="009777A7" w:rsidRPr="008B2B6D" w:rsidRDefault="009777A7" w:rsidP="009777A7">
      <w:pPr>
        <w:shd w:val="clear" w:color="auto" w:fill="FFFFFF"/>
        <w:spacing w:line="276" w:lineRule="auto"/>
        <w:ind w:firstLine="567"/>
        <w:jc w:val="both"/>
        <w:rPr>
          <w:rFonts w:ascii="Times New Roman" w:eastAsia="Calibri" w:hAnsi="Times New Roman" w:cs="Times New Roman"/>
          <w:lang w:val="sr-Cyrl-CS"/>
        </w:rPr>
      </w:pPr>
      <w:r w:rsidRPr="008B2B6D">
        <w:rPr>
          <w:rFonts w:ascii="Times New Roman" w:eastAsia="Calibri" w:hAnsi="Times New Roman" w:cs="Times New Roman"/>
          <w:lang w:val="sr-Cyrl-CS"/>
        </w:rPr>
        <w:t>Програм рада Стручног тима за самовредновање састоји се из два дела:</w:t>
      </w:r>
    </w:p>
    <w:p w:rsidR="009777A7" w:rsidRPr="008B2B6D" w:rsidRDefault="009777A7" w:rsidP="009777A7">
      <w:pPr>
        <w:shd w:val="clear" w:color="auto" w:fill="FFFFFF"/>
        <w:spacing w:line="276" w:lineRule="auto"/>
        <w:ind w:firstLine="567"/>
        <w:jc w:val="both"/>
        <w:rPr>
          <w:rFonts w:ascii="Times New Roman" w:eastAsia="Calibri" w:hAnsi="Times New Roman" w:cs="Times New Roman"/>
          <w:lang w:val="ru-RU"/>
        </w:rPr>
      </w:pPr>
      <w:r w:rsidRPr="008B2B6D">
        <w:rPr>
          <w:rFonts w:ascii="Times New Roman" w:eastAsia="Calibri" w:hAnsi="Times New Roman" w:cs="Times New Roman"/>
          <w:b/>
          <w:bCs/>
          <w:lang w:val="sr-Cyrl-CS"/>
        </w:rPr>
        <w:t>А.</w:t>
      </w:r>
      <w:r w:rsidRPr="008B2B6D">
        <w:rPr>
          <w:rFonts w:ascii="Times New Roman" w:eastAsia="Calibri" w:hAnsi="Times New Roman" w:cs="Times New Roman"/>
          <w:lang w:val="sr-Cyrl-CS"/>
        </w:rPr>
        <w:t xml:space="preserve"> Праћење спровођења </w:t>
      </w:r>
      <w:r w:rsidRPr="008B2B6D">
        <w:rPr>
          <w:rFonts w:ascii="Times New Roman" w:eastAsia="Calibri" w:hAnsi="Times New Roman" w:cs="Times New Roman"/>
          <w:lang w:val="ru-RU"/>
        </w:rPr>
        <w:t>акционог плана за унапређење рада школе који је настао након процеса само-вредновања у претходној школској години.</w:t>
      </w:r>
    </w:p>
    <w:p w:rsidR="009777A7" w:rsidRPr="008B2B6D" w:rsidRDefault="009777A7" w:rsidP="009777A7">
      <w:pPr>
        <w:shd w:val="clear" w:color="auto" w:fill="FFFFFF"/>
        <w:spacing w:line="276" w:lineRule="auto"/>
        <w:ind w:firstLine="567"/>
        <w:jc w:val="both"/>
        <w:rPr>
          <w:rFonts w:ascii="Times New Roman" w:eastAsia="Calibri" w:hAnsi="Times New Roman" w:cs="Times New Roman"/>
          <w:lang w:val="sr-Cyrl-CS"/>
        </w:rPr>
      </w:pPr>
      <w:r w:rsidRPr="008B2B6D">
        <w:rPr>
          <w:rFonts w:ascii="Times New Roman" w:eastAsia="Calibri" w:hAnsi="Times New Roman" w:cs="Times New Roman"/>
          <w:b/>
          <w:bCs/>
          <w:lang w:val="sr-Cyrl-CS"/>
        </w:rPr>
        <w:t>Б.</w:t>
      </w:r>
      <w:r w:rsidRPr="008B2B6D">
        <w:rPr>
          <w:rFonts w:ascii="Times New Roman" w:eastAsia="Calibri" w:hAnsi="Times New Roman" w:cs="Times New Roman"/>
          <w:lang w:val="sr-Cyrl-CS"/>
        </w:rPr>
        <w:t>Израда план самовредновања за текућу школску годину.</w:t>
      </w:r>
    </w:p>
    <w:p w:rsidR="009777A7" w:rsidRDefault="009777A7" w:rsidP="009777A7">
      <w:pPr>
        <w:shd w:val="clear" w:color="auto" w:fill="FFFFFF"/>
        <w:spacing w:line="276" w:lineRule="auto"/>
        <w:ind w:firstLine="567"/>
        <w:jc w:val="both"/>
        <w:rPr>
          <w:rFonts w:ascii="Times New Roman" w:eastAsia="Calibri" w:hAnsi="Times New Roman" w:cs="Times New Roman"/>
          <w:lang w:val="ru-RU"/>
        </w:rPr>
      </w:pPr>
      <w:r w:rsidRPr="008B2B6D">
        <w:rPr>
          <w:rFonts w:ascii="Times New Roman" w:eastAsia="Calibri" w:hAnsi="Times New Roman" w:cs="Times New Roman"/>
          <w:b/>
          <w:bCs/>
          <w:lang w:val="ru-RU"/>
        </w:rPr>
        <w:t xml:space="preserve">Начини праћења реализације програма Стручног тима за самовредновање и носиоци праћења: </w:t>
      </w:r>
      <w:r w:rsidRPr="008B2B6D">
        <w:rPr>
          <w:rFonts w:ascii="Times New Roman" w:eastAsia="Calibri" w:hAnsi="Times New Roman" w:cs="Times New Roman"/>
          <w:lang w:val="ru-RU"/>
        </w:rPr>
        <w:t>Реализацију плана Тима пратићемо периодично, на крају првог и другог полугодишта и она ће бити саставни део анализе реализације Годишњег плана рада која ће се реализовати на Наставничком већу. Носиоци активности су руководилац тима и педагог школе, о чему извештавају Наставничко веће и друге заинтересоване групе.</w:t>
      </w:r>
    </w:p>
    <w:p w:rsidR="00C33B4B" w:rsidRDefault="00C33B4B" w:rsidP="009777A7">
      <w:pPr>
        <w:shd w:val="clear" w:color="auto" w:fill="FFFFFF"/>
        <w:spacing w:line="276" w:lineRule="auto"/>
        <w:ind w:firstLine="567"/>
        <w:jc w:val="both"/>
        <w:rPr>
          <w:rFonts w:ascii="Times New Roman" w:eastAsia="Calibri" w:hAnsi="Times New Roman" w:cs="Times New Roman"/>
          <w:lang w:val="ru-RU"/>
        </w:rPr>
      </w:pPr>
    </w:p>
    <w:p w:rsidR="00C33B4B" w:rsidRDefault="00C33B4B" w:rsidP="009777A7">
      <w:pPr>
        <w:shd w:val="clear" w:color="auto" w:fill="FFFFFF"/>
        <w:spacing w:line="276" w:lineRule="auto"/>
        <w:ind w:firstLine="567"/>
        <w:jc w:val="both"/>
        <w:rPr>
          <w:rFonts w:ascii="Times New Roman" w:eastAsia="Calibri" w:hAnsi="Times New Roman" w:cs="Times New Roman"/>
          <w:lang w:val="ru-RU"/>
        </w:rPr>
      </w:pPr>
    </w:p>
    <w:p w:rsidR="008B2B6D" w:rsidRPr="008B2B6D" w:rsidRDefault="008B2B6D" w:rsidP="009777A7">
      <w:pPr>
        <w:shd w:val="clear" w:color="auto" w:fill="FFFFFF"/>
        <w:spacing w:line="276" w:lineRule="auto"/>
        <w:ind w:firstLine="567"/>
        <w:jc w:val="both"/>
        <w:rPr>
          <w:rFonts w:ascii="Times New Roman" w:eastAsia="Calibri" w:hAnsi="Times New Roman" w:cs="Times New Roman"/>
          <w:lang w:val="ru-RU"/>
        </w:rPr>
      </w:pPr>
      <w:r>
        <w:rPr>
          <w:rFonts w:ascii="Times New Roman" w:eastAsia="Calibri" w:hAnsi="Times New Roman" w:cs="Times New Roman"/>
          <w:lang w:val="ru-RU"/>
        </w:rPr>
        <w:t>Стручни тим чине:</w:t>
      </w:r>
    </w:p>
    <w:tbl>
      <w:tblPr>
        <w:tblW w:w="8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
        <w:gridCol w:w="2997"/>
        <w:gridCol w:w="3084"/>
        <w:gridCol w:w="1805"/>
      </w:tblGrid>
      <w:tr w:rsidR="008B2B6D" w:rsidRPr="008B2B6D" w:rsidTr="008B2B6D">
        <w:trPr>
          <w:trHeight w:val="240"/>
          <w:jc w:val="center"/>
        </w:trPr>
        <w:tc>
          <w:tcPr>
            <w:tcW w:w="888" w:type="dxa"/>
            <w:tcBorders>
              <w:top w:val="single" w:sz="12" w:space="0" w:color="auto"/>
              <w:left w:val="single" w:sz="12" w:space="0" w:color="auto"/>
              <w:bottom w:val="single" w:sz="12" w:space="0" w:color="auto"/>
              <w:right w:val="single" w:sz="4" w:space="0" w:color="auto"/>
            </w:tcBorders>
            <w:vAlign w:val="center"/>
          </w:tcPr>
          <w:p w:rsidR="008B2B6D" w:rsidRPr="008B2B6D" w:rsidRDefault="008B2B6D" w:rsidP="008B2B6D">
            <w:pPr>
              <w:shd w:val="clear" w:color="auto" w:fill="FFFFFF"/>
              <w:jc w:val="center"/>
              <w:rPr>
                <w:rFonts w:ascii="Times New Roman" w:eastAsia="Times New Roman" w:hAnsi="Times New Roman" w:cs="Times New Roman"/>
                <w:b/>
                <w:bCs/>
                <w:lang w:val="sr-Cyrl-RS"/>
              </w:rPr>
            </w:pPr>
            <w:r w:rsidRPr="008B2B6D">
              <w:rPr>
                <w:rFonts w:ascii="Times New Roman" w:eastAsia="Times New Roman" w:hAnsi="Times New Roman" w:cs="Times New Roman"/>
                <w:b/>
                <w:bCs/>
                <w:lang w:val="sr-Cyrl-RS"/>
              </w:rPr>
              <w:t>Ред. број</w:t>
            </w:r>
          </w:p>
        </w:tc>
        <w:tc>
          <w:tcPr>
            <w:tcW w:w="2997" w:type="dxa"/>
            <w:tcBorders>
              <w:top w:val="single" w:sz="12" w:space="0" w:color="auto"/>
              <w:left w:val="single" w:sz="4" w:space="0" w:color="auto"/>
              <w:bottom w:val="single" w:sz="12" w:space="0" w:color="auto"/>
              <w:right w:val="single" w:sz="4" w:space="0" w:color="auto"/>
            </w:tcBorders>
            <w:vAlign w:val="center"/>
          </w:tcPr>
          <w:p w:rsidR="008B2B6D" w:rsidRPr="008B2B6D" w:rsidRDefault="008B2B6D" w:rsidP="008B2B6D">
            <w:pPr>
              <w:shd w:val="clear" w:color="auto" w:fill="FFFFFF"/>
              <w:jc w:val="center"/>
              <w:rPr>
                <w:rFonts w:ascii="Times New Roman" w:eastAsia="Times New Roman" w:hAnsi="Times New Roman" w:cs="Times New Roman"/>
                <w:b/>
                <w:bCs/>
                <w:lang w:val="sr-Cyrl-RS"/>
              </w:rPr>
            </w:pPr>
            <w:r w:rsidRPr="008B2B6D">
              <w:rPr>
                <w:rFonts w:ascii="Times New Roman" w:eastAsia="Times New Roman" w:hAnsi="Times New Roman" w:cs="Times New Roman"/>
                <w:b/>
                <w:bCs/>
                <w:lang w:val="sr-Cyrl-RS"/>
              </w:rPr>
              <w:t>Име и презиме</w:t>
            </w:r>
          </w:p>
        </w:tc>
        <w:tc>
          <w:tcPr>
            <w:tcW w:w="3084" w:type="dxa"/>
            <w:tcBorders>
              <w:top w:val="single" w:sz="12" w:space="0" w:color="auto"/>
              <w:left w:val="single" w:sz="4" w:space="0" w:color="auto"/>
              <w:bottom w:val="single" w:sz="12" w:space="0" w:color="auto"/>
              <w:right w:val="single" w:sz="4" w:space="0" w:color="auto"/>
            </w:tcBorders>
            <w:vAlign w:val="center"/>
          </w:tcPr>
          <w:p w:rsidR="008B2B6D" w:rsidRPr="008B2B6D" w:rsidRDefault="008B2B6D" w:rsidP="008B2B6D">
            <w:pPr>
              <w:shd w:val="clear" w:color="auto" w:fill="FFFFFF"/>
              <w:jc w:val="center"/>
              <w:rPr>
                <w:rFonts w:ascii="Times New Roman" w:eastAsia="Times New Roman" w:hAnsi="Times New Roman" w:cs="Times New Roman"/>
                <w:b/>
                <w:bCs/>
                <w:lang w:val="sr-Cyrl-RS"/>
              </w:rPr>
            </w:pPr>
            <w:r w:rsidRPr="008B2B6D">
              <w:rPr>
                <w:rFonts w:ascii="Times New Roman" w:eastAsia="Times New Roman" w:hAnsi="Times New Roman" w:cs="Times New Roman"/>
                <w:b/>
                <w:bCs/>
                <w:lang w:val="sr-Cyrl-RS"/>
              </w:rPr>
              <w:t>Занимање</w:t>
            </w:r>
          </w:p>
        </w:tc>
        <w:tc>
          <w:tcPr>
            <w:tcW w:w="1805" w:type="dxa"/>
            <w:tcBorders>
              <w:top w:val="single" w:sz="12" w:space="0" w:color="auto"/>
              <w:left w:val="single" w:sz="4" w:space="0" w:color="auto"/>
              <w:bottom w:val="single" w:sz="12" w:space="0" w:color="auto"/>
              <w:right w:val="single" w:sz="4" w:space="0" w:color="auto"/>
            </w:tcBorders>
            <w:vAlign w:val="center"/>
          </w:tcPr>
          <w:p w:rsidR="008B2B6D" w:rsidRPr="008B2B6D" w:rsidRDefault="008B2B6D" w:rsidP="008B2B6D">
            <w:pPr>
              <w:shd w:val="clear" w:color="auto" w:fill="FFFFFF"/>
              <w:jc w:val="center"/>
              <w:rPr>
                <w:rFonts w:ascii="Times New Roman" w:eastAsia="Times New Roman" w:hAnsi="Times New Roman" w:cs="Times New Roman"/>
                <w:b/>
                <w:bCs/>
                <w:lang w:val="sr-Cyrl-RS"/>
              </w:rPr>
            </w:pPr>
            <w:r w:rsidRPr="008B2B6D">
              <w:rPr>
                <w:rFonts w:ascii="Times New Roman" w:eastAsia="Times New Roman" w:hAnsi="Times New Roman" w:cs="Times New Roman"/>
                <w:b/>
                <w:bCs/>
                <w:lang w:val="sr-Cyrl-RS"/>
              </w:rPr>
              <w:t>Задаци у тиму</w:t>
            </w:r>
          </w:p>
        </w:tc>
      </w:tr>
      <w:tr w:rsidR="008B2B6D" w:rsidRPr="008B2B6D" w:rsidTr="008B2B6D">
        <w:trPr>
          <w:trHeight w:val="330"/>
          <w:jc w:val="center"/>
        </w:trPr>
        <w:tc>
          <w:tcPr>
            <w:tcW w:w="888" w:type="dxa"/>
            <w:tcBorders>
              <w:top w:val="single" w:sz="4" w:space="0" w:color="auto"/>
              <w:left w:val="single" w:sz="12" w:space="0" w:color="auto"/>
              <w:bottom w:val="single" w:sz="4" w:space="0" w:color="auto"/>
              <w:right w:val="single" w:sz="4" w:space="0" w:color="auto"/>
            </w:tcBorders>
            <w:vAlign w:val="center"/>
          </w:tcPr>
          <w:p w:rsidR="008B2B6D" w:rsidRPr="008B2B6D" w:rsidRDefault="008B2B6D" w:rsidP="008B2B6D">
            <w:pPr>
              <w:shd w:val="clear" w:color="auto" w:fill="FFFFFF"/>
              <w:jc w:val="center"/>
              <w:rPr>
                <w:rFonts w:ascii="Times New Roman" w:eastAsia="Times New Roman" w:hAnsi="Times New Roman" w:cs="Times New Roman"/>
                <w:b/>
                <w:bCs/>
                <w:lang w:val="sr-Cyrl-CS"/>
              </w:rPr>
            </w:pPr>
            <w:r w:rsidRPr="008B2B6D">
              <w:rPr>
                <w:rFonts w:ascii="Times New Roman" w:eastAsia="Times New Roman" w:hAnsi="Times New Roman" w:cs="Times New Roman"/>
                <w:b/>
                <w:bCs/>
                <w:lang w:val="sr-Cyrl-RS"/>
              </w:rPr>
              <w:t>1.</w:t>
            </w:r>
          </w:p>
        </w:tc>
        <w:tc>
          <w:tcPr>
            <w:tcW w:w="2997" w:type="dxa"/>
            <w:tcBorders>
              <w:top w:val="single" w:sz="4" w:space="0" w:color="auto"/>
              <w:left w:val="single" w:sz="4" w:space="0" w:color="auto"/>
              <w:bottom w:val="single" w:sz="4" w:space="0" w:color="auto"/>
              <w:right w:val="single" w:sz="4" w:space="0" w:color="auto"/>
            </w:tcBorders>
            <w:vAlign w:val="center"/>
          </w:tcPr>
          <w:p w:rsidR="008B2B6D" w:rsidRPr="008B2B6D" w:rsidRDefault="008B2B6D" w:rsidP="008B2B6D">
            <w:pPr>
              <w:shd w:val="clear" w:color="auto" w:fill="FFFFFF"/>
              <w:rPr>
                <w:rFonts w:ascii="Times New Roman" w:eastAsia="Times New Roman" w:hAnsi="Times New Roman" w:cs="Times New Roman"/>
                <w:b/>
                <w:bCs/>
                <w:lang w:val="sr-Cyrl-CS"/>
              </w:rPr>
            </w:pPr>
            <w:r w:rsidRPr="008B2B6D">
              <w:rPr>
                <w:rFonts w:ascii="Times New Roman" w:eastAsia="Times New Roman" w:hAnsi="Times New Roman" w:cs="Times New Roman"/>
                <w:b/>
                <w:bCs/>
                <w:lang w:val="sr-Cyrl-CS"/>
              </w:rPr>
              <w:t>Драгана Арсић</w:t>
            </w:r>
          </w:p>
        </w:tc>
        <w:tc>
          <w:tcPr>
            <w:tcW w:w="3084" w:type="dxa"/>
            <w:tcBorders>
              <w:top w:val="single" w:sz="4" w:space="0" w:color="auto"/>
              <w:left w:val="single" w:sz="4" w:space="0" w:color="auto"/>
              <w:bottom w:val="single" w:sz="4" w:space="0" w:color="auto"/>
              <w:right w:val="single" w:sz="4" w:space="0" w:color="auto"/>
            </w:tcBorders>
            <w:vAlign w:val="center"/>
          </w:tcPr>
          <w:p w:rsidR="008B2B6D" w:rsidRPr="008B2B6D" w:rsidRDefault="008B2B6D" w:rsidP="008B2B6D">
            <w:pPr>
              <w:shd w:val="clear" w:color="auto" w:fill="FFFFFF"/>
              <w:jc w:val="center"/>
              <w:rPr>
                <w:rFonts w:ascii="Times New Roman" w:eastAsia="Times New Roman" w:hAnsi="Times New Roman" w:cs="Times New Roman"/>
                <w:b/>
                <w:bCs/>
                <w:lang w:val="sr-Cyrl-RS"/>
              </w:rPr>
            </w:pPr>
            <w:r w:rsidRPr="008B2B6D">
              <w:rPr>
                <w:rFonts w:ascii="Times New Roman" w:eastAsia="Times New Roman" w:hAnsi="Times New Roman" w:cs="Times New Roman"/>
                <w:b/>
                <w:bCs/>
                <w:lang w:val="sr-Cyrl-RS"/>
              </w:rPr>
              <w:t xml:space="preserve">Педагог </w:t>
            </w:r>
          </w:p>
        </w:tc>
        <w:tc>
          <w:tcPr>
            <w:tcW w:w="1805" w:type="dxa"/>
            <w:tcBorders>
              <w:top w:val="single" w:sz="4" w:space="0" w:color="auto"/>
              <w:left w:val="single" w:sz="4" w:space="0" w:color="auto"/>
              <w:bottom w:val="single" w:sz="4" w:space="0" w:color="auto"/>
              <w:right w:val="single" w:sz="4" w:space="0" w:color="auto"/>
            </w:tcBorders>
            <w:vAlign w:val="center"/>
          </w:tcPr>
          <w:p w:rsidR="008B2B6D" w:rsidRPr="008B2B6D" w:rsidRDefault="008B2B6D" w:rsidP="008B2B6D">
            <w:pPr>
              <w:shd w:val="clear" w:color="auto" w:fill="FFFFFF"/>
              <w:jc w:val="center"/>
              <w:rPr>
                <w:rFonts w:ascii="Times New Roman" w:eastAsia="Times New Roman" w:hAnsi="Times New Roman" w:cs="Times New Roman"/>
                <w:b/>
                <w:bCs/>
                <w:lang w:val="sr-Cyrl-RS"/>
              </w:rPr>
            </w:pPr>
            <w:r w:rsidRPr="008B2B6D">
              <w:rPr>
                <w:rFonts w:ascii="Times New Roman" w:eastAsia="Times New Roman" w:hAnsi="Times New Roman" w:cs="Times New Roman"/>
                <w:b/>
                <w:bCs/>
                <w:lang w:val="sr-Cyrl-RS"/>
              </w:rPr>
              <w:t>Кординатор</w:t>
            </w:r>
          </w:p>
        </w:tc>
      </w:tr>
      <w:tr w:rsidR="008B2B6D" w:rsidRPr="008B2B6D" w:rsidTr="008B2B6D">
        <w:trPr>
          <w:trHeight w:val="350"/>
          <w:jc w:val="center"/>
        </w:trPr>
        <w:tc>
          <w:tcPr>
            <w:tcW w:w="888" w:type="dxa"/>
            <w:tcBorders>
              <w:top w:val="single" w:sz="4" w:space="0" w:color="auto"/>
              <w:left w:val="single" w:sz="12" w:space="0" w:color="auto"/>
              <w:bottom w:val="single" w:sz="4" w:space="0" w:color="auto"/>
              <w:right w:val="single" w:sz="4" w:space="0" w:color="auto"/>
            </w:tcBorders>
            <w:vAlign w:val="center"/>
          </w:tcPr>
          <w:p w:rsidR="008B2B6D" w:rsidRPr="008B2B6D" w:rsidRDefault="008B2B6D" w:rsidP="008B2B6D">
            <w:pPr>
              <w:shd w:val="clear" w:color="auto" w:fill="FFFFFF"/>
              <w:jc w:val="center"/>
              <w:rPr>
                <w:rFonts w:ascii="Times New Roman" w:eastAsia="Times New Roman" w:hAnsi="Times New Roman" w:cs="Times New Roman"/>
                <w:b/>
                <w:bCs/>
                <w:lang w:val="sr-Cyrl-RS"/>
              </w:rPr>
            </w:pPr>
            <w:r w:rsidRPr="008B2B6D">
              <w:rPr>
                <w:rFonts w:ascii="Times New Roman" w:eastAsia="Times New Roman" w:hAnsi="Times New Roman" w:cs="Times New Roman"/>
                <w:b/>
                <w:bCs/>
                <w:lang w:val="sr-Cyrl-RS"/>
              </w:rPr>
              <w:t>2.</w:t>
            </w:r>
          </w:p>
        </w:tc>
        <w:tc>
          <w:tcPr>
            <w:tcW w:w="2997" w:type="dxa"/>
            <w:tcBorders>
              <w:top w:val="single" w:sz="4" w:space="0" w:color="auto"/>
              <w:left w:val="single" w:sz="4" w:space="0" w:color="auto"/>
              <w:bottom w:val="single" w:sz="4" w:space="0" w:color="auto"/>
              <w:right w:val="single" w:sz="4" w:space="0" w:color="auto"/>
            </w:tcBorders>
            <w:vAlign w:val="center"/>
          </w:tcPr>
          <w:p w:rsidR="008B2B6D" w:rsidRPr="008B2B6D" w:rsidRDefault="008B2B6D" w:rsidP="008B2B6D">
            <w:pPr>
              <w:shd w:val="clear" w:color="auto" w:fill="FFFFFF"/>
              <w:rPr>
                <w:rFonts w:ascii="Times New Roman" w:eastAsia="Times New Roman" w:hAnsi="Times New Roman" w:cs="Times New Roman"/>
                <w:b/>
                <w:bCs/>
                <w:lang w:val="sr-Cyrl-RS"/>
              </w:rPr>
            </w:pPr>
            <w:r w:rsidRPr="008B2B6D">
              <w:rPr>
                <w:rFonts w:ascii="Times New Roman" w:eastAsia="Times New Roman" w:hAnsi="Times New Roman" w:cs="Times New Roman"/>
                <w:b/>
                <w:bCs/>
                <w:lang w:val="sr-Cyrl-RS"/>
              </w:rPr>
              <w:t>Станче Ђорђевић</w:t>
            </w:r>
          </w:p>
        </w:tc>
        <w:tc>
          <w:tcPr>
            <w:tcW w:w="3084" w:type="dxa"/>
            <w:tcBorders>
              <w:top w:val="single" w:sz="4" w:space="0" w:color="auto"/>
              <w:left w:val="single" w:sz="4" w:space="0" w:color="auto"/>
              <w:bottom w:val="single" w:sz="4" w:space="0" w:color="auto"/>
              <w:right w:val="single" w:sz="4" w:space="0" w:color="auto"/>
            </w:tcBorders>
            <w:vAlign w:val="center"/>
          </w:tcPr>
          <w:p w:rsidR="008B2B6D" w:rsidRPr="008B2B6D" w:rsidRDefault="008B2B6D" w:rsidP="008B2B6D">
            <w:pPr>
              <w:shd w:val="clear" w:color="auto" w:fill="FFFFFF"/>
              <w:jc w:val="center"/>
              <w:rPr>
                <w:rFonts w:ascii="Times New Roman" w:eastAsia="Times New Roman" w:hAnsi="Times New Roman" w:cs="Times New Roman"/>
                <w:b/>
                <w:bCs/>
                <w:lang w:val="sr-Cyrl-RS"/>
              </w:rPr>
            </w:pPr>
            <w:r w:rsidRPr="008B2B6D">
              <w:rPr>
                <w:rFonts w:ascii="Times New Roman" w:eastAsia="Times New Roman" w:hAnsi="Times New Roman" w:cs="Times New Roman"/>
                <w:b/>
                <w:bCs/>
                <w:lang w:val="sr-Cyrl-RS"/>
              </w:rPr>
              <w:t xml:space="preserve">Директор </w:t>
            </w:r>
          </w:p>
        </w:tc>
        <w:tc>
          <w:tcPr>
            <w:tcW w:w="1805" w:type="dxa"/>
            <w:tcBorders>
              <w:top w:val="single" w:sz="4" w:space="0" w:color="auto"/>
              <w:left w:val="single" w:sz="4" w:space="0" w:color="auto"/>
              <w:bottom w:val="single" w:sz="4" w:space="0" w:color="auto"/>
              <w:right w:val="single" w:sz="4" w:space="0" w:color="auto"/>
            </w:tcBorders>
            <w:vAlign w:val="center"/>
          </w:tcPr>
          <w:p w:rsidR="008B2B6D" w:rsidRPr="008B2B6D" w:rsidRDefault="008B2B6D" w:rsidP="008B2B6D">
            <w:pPr>
              <w:shd w:val="clear" w:color="auto" w:fill="FFFFFF"/>
              <w:jc w:val="center"/>
              <w:rPr>
                <w:rFonts w:ascii="Times New Roman" w:eastAsia="Times New Roman" w:hAnsi="Times New Roman" w:cs="Times New Roman"/>
                <w:b/>
                <w:bCs/>
                <w:lang w:val="sr-Cyrl-RS"/>
              </w:rPr>
            </w:pPr>
            <w:r w:rsidRPr="008B2B6D">
              <w:rPr>
                <w:rFonts w:ascii="Times New Roman" w:eastAsia="Times New Roman" w:hAnsi="Times New Roman" w:cs="Times New Roman"/>
                <w:b/>
                <w:bCs/>
                <w:lang w:val="sr-Cyrl-RS"/>
              </w:rPr>
              <w:t xml:space="preserve">Члан </w:t>
            </w:r>
          </w:p>
        </w:tc>
      </w:tr>
      <w:tr w:rsidR="008B2B6D" w:rsidRPr="008B2B6D" w:rsidTr="008B2B6D">
        <w:trPr>
          <w:jc w:val="center"/>
        </w:trPr>
        <w:tc>
          <w:tcPr>
            <w:tcW w:w="888" w:type="dxa"/>
            <w:tcBorders>
              <w:top w:val="single" w:sz="4" w:space="0" w:color="auto"/>
              <w:left w:val="single" w:sz="12" w:space="0" w:color="auto"/>
              <w:bottom w:val="single" w:sz="4" w:space="0" w:color="auto"/>
              <w:right w:val="single" w:sz="4" w:space="0" w:color="auto"/>
            </w:tcBorders>
            <w:vAlign w:val="center"/>
          </w:tcPr>
          <w:p w:rsidR="008B2B6D" w:rsidRPr="008B2B6D" w:rsidRDefault="008B2B6D" w:rsidP="008B2B6D">
            <w:pPr>
              <w:shd w:val="clear" w:color="auto" w:fill="FFFFFF"/>
              <w:jc w:val="center"/>
              <w:rPr>
                <w:rFonts w:ascii="Times New Roman" w:eastAsia="Times New Roman" w:hAnsi="Times New Roman" w:cs="Times New Roman"/>
                <w:b/>
                <w:bCs/>
                <w:lang w:val="sr-Cyrl-RS"/>
              </w:rPr>
            </w:pPr>
            <w:r w:rsidRPr="008B2B6D">
              <w:rPr>
                <w:rFonts w:ascii="Times New Roman" w:eastAsia="Times New Roman" w:hAnsi="Times New Roman" w:cs="Times New Roman"/>
                <w:b/>
                <w:bCs/>
                <w:lang w:val="sr-Cyrl-RS"/>
              </w:rPr>
              <w:t>3.</w:t>
            </w:r>
          </w:p>
        </w:tc>
        <w:tc>
          <w:tcPr>
            <w:tcW w:w="2997" w:type="dxa"/>
            <w:tcBorders>
              <w:top w:val="single" w:sz="4" w:space="0" w:color="auto"/>
              <w:left w:val="single" w:sz="4" w:space="0" w:color="auto"/>
              <w:bottom w:val="single" w:sz="4" w:space="0" w:color="auto"/>
              <w:right w:val="single" w:sz="4" w:space="0" w:color="auto"/>
            </w:tcBorders>
            <w:vAlign w:val="center"/>
          </w:tcPr>
          <w:p w:rsidR="008B2B6D" w:rsidRPr="008B2B6D" w:rsidRDefault="008B2B6D" w:rsidP="008B2B6D">
            <w:pPr>
              <w:shd w:val="clear" w:color="auto" w:fill="FFFFFF"/>
              <w:rPr>
                <w:rFonts w:ascii="Times New Roman" w:eastAsia="Times New Roman" w:hAnsi="Times New Roman" w:cs="Times New Roman"/>
                <w:b/>
                <w:bCs/>
                <w:lang w:val="sr-Cyrl-RS"/>
              </w:rPr>
            </w:pPr>
            <w:r w:rsidRPr="008B2B6D">
              <w:rPr>
                <w:rFonts w:ascii="Times New Roman" w:eastAsia="Times New Roman" w:hAnsi="Times New Roman" w:cs="Times New Roman"/>
                <w:b/>
                <w:bCs/>
                <w:lang w:val="sr-Cyrl-RS"/>
              </w:rPr>
              <w:t>Стојанча Николић</w:t>
            </w:r>
          </w:p>
        </w:tc>
        <w:tc>
          <w:tcPr>
            <w:tcW w:w="3084" w:type="dxa"/>
            <w:tcBorders>
              <w:top w:val="single" w:sz="4" w:space="0" w:color="auto"/>
              <w:left w:val="single" w:sz="4" w:space="0" w:color="auto"/>
              <w:bottom w:val="single" w:sz="4" w:space="0" w:color="auto"/>
              <w:right w:val="single" w:sz="4" w:space="0" w:color="auto"/>
            </w:tcBorders>
            <w:vAlign w:val="center"/>
          </w:tcPr>
          <w:p w:rsidR="008B2B6D" w:rsidRPr="008B2B6D" w:rsidRDefault="008B2B6D" w:rsidP="008B2B6D">
            <w:pPr>
              <w:shd w:val="clear" w:color="auto" w:fill="FFFFFF"/>
              <w:jc w:val="center"/>
              <w:rPr>
                <w:rFonts w:ascii="Times New Roman" w:eastAsia="Times New Roman" w:hAnsi="Times New Roman" w:cs="Times New Roman"/>
                <w:b/>
                <w:bCs/>
                <w:lang w:val="sr-Cyrl-RS"/>
              </w:rPr>
            </w:pPr>
            <w:r w:rsidRPr="008B2B6D">
              <w:rPr>
                <w:rFonts w:ascii="Times New Roman" w:eastAsia="Times New Roman" w:hAnsi="Times New Roman" w:cs="Times New Roman"/>
                <w:b/>
                <w:bCs/>
                <w:lang w:val="sr-Cyrl-RS"/>
              </w:rPr>
              <w:t>Наставник разредне наставе</w:t>
            </w:r>
          </w:p>
        </w:tc>
        <w:tc>
          <w:tcPr>
            <w:tcW w:w="1805" w:type="dxa"/>
            <w:tcBorders>
              <w:top w:val="single" w:sz="4" w:space="0" w:color="auto"/>
              <w:left w:val="single" w:sz="4" w:space="0" w:color="auto"/>
              <w:bottom w:val="single" w:sz="4" w:space="0" w:color="auto"/>
              <w:right w:val="single" w:sz="4" w:space="0" w:color="auto"/>
            </w:tcBorders>
            <w:vAlign w:val="center"/>
          </w:tcPr>
          <w:p w:rsidR="008B2B6D" w:rsidRPr="008B2B6D" w:rsidRDefault="008B2B6D" w:rsidP="008B2B6D">
            <w:pPr>
              <w:shd w:val="clear" w:color="auto" w:fill="FFFFFF"/>
              <w:jc w:val="center"/>
              <w:rPr>
                <w:rFonts w:ascii="Times New Roman" w:eastAsia="Times New Roman" w:hAnsi="Times New Roman" w:cs="Times New Roman"/>
                <w:b/>
                <w:bCs/>
                <w:lang w:val="sr-Cyrl-RS"/>
              </w:rPr>
            </w:pPr>
            <w:r w:rsidRPr="008B2B6D">
              <w:rPr>
                <w:rFonts w:ascii="Times New Roman" w:eastAsia="Times New Roman" w:hAnsi="Times New Roman" w:cs="Times New Roman"/>
                <w:b/>
                <w:bCs/>
                <w:lang w:val="sr-Cyrl-RS"/>
              </w:rPr>
              <w:t>Члан</w:t>
            </w:r>
          </w:p>
        </w:tc>
      </w:tr>
      <w:tr w:rsidR="008B2B6D" w:rsidRPr="008B2B6D" w:rsidTr="008B2B6D">
        <w:trPr>
          <w:jc w:val="center"/>
        </w:trPr>
        <w:tc>
          <w:tcPr>
            <w:tcW w:w="888" w:type="dxa"/>
            <w:tcBorders>
              <w:top w:val="single" w:sz="4" w:space="0" w:color="auto"/>
              <w:left w:val="single" w:sz="12" w:space="0" w:color="auto"/>
              <w:bottom w:val="single" w:sz="4" w:space="0" w:color="auto"/>
              <w:right w:val="single" w:sz="4" w:space="0" w:color="auto"/>
            </w:tcBorders>
            <w:vAlign w:val="center"/>
          </w:tcPr>
          <w:p w:rsidR="008B2B6D" w:rsidRPr="008B2B6D" w:rsidRDefault="008B2B6D" w:rsidP="008B2B6D">
            <w:pPr>
              <w:shd w:val="clear" w:color="auto" w:fill="FFFFFF"/>
              <w:jc w:val="center"/>
              <w:rPr>
                <w:rFonts w:ascii="Times New Roman" w:eastAsia="Times New Roman" w:hAnsi="Times New Roman" w:cs="Times New Roman"/>
                <w:b/>
                <w:bCs/>
                <w:lang w:val="sr-Cyrl-RS"/>
              </w:rPr>
            </w:pPr>
            <w:r w:rsidRPr="008B2B6D">
              <w:rPr>
                <w:rFonts w:ascii="Times New Roman" w:eastAsia="Times New Roman" w:hAnsi="Times New Roman" w:cs="Times New Roman"/>
                <w:b/>
                <w:bCs/>
                <w:lang w:val="sr-Cyrl-RS"/>
              </w:rPr>
              <w:t>4.</w:t>
            </w:r>
          </w:p>
        </w:tc>
        <w:tc>
          <w:tcPr>
            <w:tcW w:w="2997" w:type="dxa"/>
            <w:tcBorders>
              <w:top w:val="single" w:sz="4" w:space="0" w:color="auto"/>
              <w:left w:val="single" w:sz="4" w:space="0" w:color="auto"/>
              <w:bottom w:val="single" w:sz="4" w:space="0" w:color="auto"/>
              <w:right w:val="single" w:sz="4" w:space="0" w:color="auto"/>
            </w:tcBorders>
            <w:vAlign w:val="center"/>
          </w:tcPr>
          <w:p w:rsidR="008B2B6D" w:rsidRPr="008B2B6D" w:rsidRDefault="008B2B6D" w:rsidP="008B2B6D">
            <w:pPr>
              <w:shd w:val="clear" w:color="auto" w:fill="FFFFFF"/>
              <w:rPr>
                <w:rFonts w:ascii="Times New Roman" w:eastAsia="Times New Roman" w:hAnsi="Times New Roman" w:cs="Times New Roman"/>
                <w:b/>
                <w:bCs/>
              </w:rPr>
            </w:pPr>
            <w:r w:rsidRPr="008B2B6D">
              <w:rPr>
                <w:rFonts w:ascii="Times New Roman" w:eastAsia="Times New Roman" w:hAnsi="Times New Roman" w:cs="Times New Roman"/>
                <w:b/>
                <w:sz w:val="24"/>
                <w:szCs w:val="24"/>
                <w:lang w:val="ru-RU"/>
              </w:rPr>
              <w:t>Данијела Војводић</w:t>
            </w:r>
          </w:p>
        </w:tc>
        <w:tc>
          <w:tcPr>
            <w:tcW w:w="3084" w:type="dxa"/>
            <w:tcBorders>
              <w:top w:val="single" w:sz="4" w:space="0" w:color="auto"/>
              <w:left w:val="single" w:sz="4" w:space="0" w:color="auto"/>
              <w:bottom w:val="single" w:sz="4" w:space="0" w:color="auto"/>
              <w:right w:val="single" w:sz="4" w:space="0" w:color="auto"/>
            </w:tcBorders>
            <w:vAlign w:val="center"/>
          </w:tcPr>
          <w:p w:rsidR="008B2B6D" w:rsidRPr="008B2B6D" w:rsidRDefault="008B2B6D" w:rsidP="008B2B6D">
            <w:pPr>
              <w:shd w:val="clear" w:color="auto" w:fill="FFFFFF"/>
              <w:jc w:val="center"/>
              <w:rPr>
                <w:rFonts w:ascii="Times New Roman" w:eastAsia="Times New Roman" w:hAnsi="Times New Roman" w:cs="Times New Roman"/>
                <w:b/>
                <w:bCs/>
                <w:lang w:val="sr-Cyrl-CS"/>
              </w:rPr>
            </w:pPr>
            <w:r w:rsidRPr="008B2B6D">
              <w:rPr>
                <w:rFonts w:ascii="Times New Roman" w:eastAsia="Times New Roman" w:hAnsi="Times New Roman" w:cs="Times New Roman"/>
                <w:b/>
                <w:bCs/>
                <w:lang w:val="sr-Cyrl-RS"/>
              </w:rPr>
              <w:t xml:space="preserve">Наставник </w:t>
            </w:r>
            <w:r w:rsidRPr="008B2B6D">
              <w:rPr>
                <w:rFonts w:ascii="Times New Roman" w:eastAsia="Times New Roman" w:hAnsi="Times New Roman" w:cs="Times New Roman"/>
                <w:b/>
                <w:bCs/>
                <w:lang w:val="sr-Cyrl-CS"/>
              </w:rPr>
              <w:t>хемије</w:t>
            </w:r>
          </w:p>
        </w:tc>
        <w:tc>
          <w:tcPr>
            <w:tcW w:w="1805" w:type="dxa"/>
            <w:tcBorders>
              <w:top w:val="single" w:sz="4" w:space="0" w:color="auto"/>
              <w:left w:val="single" w:sz="4" w:space="0" w:color="auto"/>
              <w:bottom w:val="single" w:sz="4" w:space="0" w:color="auto"/>
              <w:right w:val="single" w:sz="4" w:space="0" w:color="auto"/>
            </w:tcBorders>
            <w:vAlign w:val="center"/>
          </w:tcPr>
          <w:p w:rsidR="008B2B6D" w:rsidRPr="008B2B6D" w:rsidRDefault="008B2B6D" w:rsidP="008B2B6D">
            <w:pPr>
              <w:shd w:val="clear" w:color="auto" w:fill="FFFFFF"/>
              <w:jc w:val="center"/>
              <w:rPr>
                <w:rFonts w:ascii="Times New Roman" w:eastAsia="Times New Roman" w:hAnsi="Times New Roman" w:cs="Times New Roman"/>
                <w:b/>
                <w:bCs/>
                <w:lang w:val="sr-Cyrl-RS"/>
              </w:rPr>
            </w:pPr>
            <w:r w:rsidRPr="008B2B6D">
              <w:rPr>
                <w:rFonts w:ascii="Times New Roman" w:eastAsia="Times New Roman" w:hAnsi="Times New Roman" w:cs="Times New Roman"/>
                <w:b/>
                <w:bCs/>
                <w:lang w:val="sr-Cyrl-RS"/>
              </w:rPr>
              <w:t>Члан</w:t>
            </w:r>
          </w:p>
        </w:tc>
      </w:tr>
      <w:tr w:rsidR="008B2B6D" w:rsidRPr="008B2B6D" w:rsidTr="008B2B6D">
        <w:trPr>
          <w:jc w:val="center"/>
        </w:trPr>
        <w:tc>
          <w:tcPr>
            <w:tcW w:w="888" w:type="dxa"/>
            <w:tcBorders>
              <w:top w:val="single" w:sz="4" w:space="0" w:color="auto"/>
              <w:left w:val="single" w:sz="12" w:space="0" w:color="auto"/>
              <w:bottom w:val="single" w:sz="4" w:space="0" w:color="auto"/>
              <w:right w:val="single" w:sz="4" w:space="0" w:color="auto"/>
            </w:tcBorders>
            <w:vAlign w:val="center"/>
          </w:tcPr>
          <w:p w:rsidR="008B2B6D" w:rsidRPr="008B2B6D" w:rsidRDefault="008B2B6D" w:rsidP="008B2B6D">
            <w:pPr>
              <w:shd w:val="clear" w:color="auto" w:fill="FFFFFF"/>
              <w:jc w:val="center"/>
              <w:rPr>
                <w:rFonts w:ascii="Times New Roman" w:eastAsia="Times New Roman" w:hAnsi="Times New Roman" w:cs="Times New Roman"/>
                <w:b/>
                <w:bCs/>
                <w:lang w:val="sr-Cyrl-RS"/>
              </w:rPr>
            </w:pPr>
            <w:r w:rsidRPr="008B2B6D">
              <w:rPr>
                <w:rFonts w:ascii="Times New Roman" w:eastAsia="Times New Roman" w:hAnsi="Times New Roman" w:cs="Times New Roman"/>
                <w:b/>
                <w:bCs/>
                <w:lang w:val="sr-Cyrl-RS"/>
              </w:rPr>
              <w:t>5.</w:t>
            </w:r>
          </w:p>
        </w:tc>
        <w:tc>
          <w:tcPr>
            <w:tcW w:w="2997" w:type="dxa"/>
            <w:tcBorders>
              <w:top w:val="single" w:sz="4" w:space="0" w:color="auto"/>
              <w:left w:val="single" w:sz="4" w:space="0" w:color="auto"/>
              <w:bottom w:val="single" w:sz="4" w:space="0" w:color="auto"/>
              <w:right w:val="single" w:sz="4" w:space="0" w:color="auto"/>
            </w:tcBorders>
            <w:vAlign w:val="center"/>
          </w:tcPr>
          <w:p w:rsidR="008B2B6D" w:rsidRPr="008B2B6D" w:rsidRDefault="008B2B6D" w:rsidP="008B2B6D">
            <w:pPr>
              <w:shd w:val="clear" w:color="auto" w:fill="FFFFFF"/>
              <w:rPr>
                <w:rFonts w:ascii="Times New Roman" w:eastAsia="Times New Roman" w:hAnsi="Times New Roman" w:cs="Times New Roman"/>
                <w:b/>
                <w:bCs/>
              </w:rPr>
            </w:pPr>
            <w:r w:rsidRPr="008B2B6D">
              <w:rPr>
                <w:rFonts w:ascii="Times New Roman" w:eastAsia="Times New Roman" w:hAnsi="Times New Roman" w:cs="Times New Roman"/>
                <w:b/>
                <w:sz w:val="24"/>
                <w:szCs w:val="24"/>
                <w:lang w:val="ru-RU"/>
              </w:rPr>
              <w:t>Иван Мишић</w:t>
            </w:r>
          </w:p>
        </w:tc>
        <w:tc>
          <w:tcPr>
            <w:tcW w:w="3084" w:type="dxa"/>
            <w:tcBorders>
              <w:top w:val="single" w:sz="4" w:space="0" w:color="auto"/>
              <w:left w:val="single" w:sz="4" w:space="0" w:color="auto"/>
              <w:bottom w:val="single" w:sz="4" w:space="0" w:color="auto"/>
              <w:right w:val="single" w:sz="4" w:space="0" w:color="auto"/>
            </w:tcBorders>
            <w:vAlign w:val="center"/>
          </w:tcPr>
          <w:p w:rsidR="008B2B6D" w:rsidRPr="008B2B6D" w:rsidRDefault="008B2B6D" w:rsidP="008B2B6D">
            <w:pPr>
              <w:shd w:val="clear" w:color="auto" w:fill="FFFFFF"/>
              <w:jc w:val="center"/>
              <w:rPr>
                <w:rFonts w:ascii="Times New Roman" w:eastAsia="Times New Roman" w:hAnsi="Times New Roman" w:cs="Times New Roman"/>
                <w:b/>
                <w:bCs/>
                <w:lang w:val="sr-Cyrl-CS"/>
              </w:rPr>
            </w:pPr>
            <w:r w:rsidRPr="008B2B6D">
              <w:rPr>
                <w:rFonts w:ascii="Times New Roman" w:eastAsia="Times New Roman" w:hAnsi="Times New Roman" w:cs="Times New Roman"/>
                <w:b/>
                <w:bCs/>
                <w:lang w:val="sr-Cyrl-RS"/>
              </w:rPr>
              <w:t xml:space="preserve">Наставник </w:t>
            </w:r>
            <w:r w:rsidRPr="008B2B6D">
              <w:rPr>
                <w:rFonts w:ascii="Times New Roman" w:eastAsia="Times New Roman" w:hAnsi="Times New Roman" w:cs="Times New Roman"/>
                <w:b/>
                <w:bCs/>
                <w:lang w:val="sr-Cyrl-CS"/>
              </w:rPr>
              <w:t>математике</w:t>
            </w:r>
          </w:p>
        </w:tc>
        <w:tc>
          <w:tcPr>
            <w:tcW w:w="1805" w:type="dxa"/>
            <w:tcBorders>
              <w:top w:val="single" w:sz="4" w:space="0" w:color="auto"/>
              <w:left w:val="single" w:sz="4" w:space="0" w:color="auto"/>
              <w:bottom w:val="single" w:sz="4" w:space="0" w:color="auto"/>
              <w:right w:val="single" w:sz="4" w:space="0" w:color="auto"/>
            </w:tcBorders>
            <w:vAlign w:val="center"/>
          </w:tcPr>
          <w:p w:rsidR="008B2B6D" w:rsidRPr="008B2B6D" w:rsidRDefault="008B2B6D" w:rsidP="008B2B6D">
            <w:pPr>
              <w:shd w:val="clear" w:color="auto" w:fill="FFFFFF"/>
              <w:jc w:val="center"/>
              <w:rPr>
                <w:rFonts w:ascii="Times New Roman" w:eastAsia="Times New Roman" w:hAnsi="Times New Roman" w:cs="Times New Roman"/>
                <w:b/>
                <w:bCs/>
                <w:lang w:val="sr-Cyrl-RS"/>
              </w:rPr>
            </w:pPr>
            <w:r w:rsidRPr="008B2B6D">
              <w:rPr>
                <w:rFonts w:ascii="Times New Roman" w:eastAsia="Times New Roman" w:hAnsi="Times New Roman" w:cs="Times New Roman"/>
                <w:b/>
                <w:bCs/>
                <w:lang w:val="sr-Cyrl-RS"/>
              </w:rPr>
              <w:t>Члан</w:t>
            </w:r>
          </w:p>
        </w:tc>
      </w:tr>
      <w:tr w:rsidR="008B2B6D" w:rsidRPr="008B2B6D" w:rsidTr="008B2B6D">
        <w:trPr>
          <w:jc w:val="center"/>
        </w:trPr>
        <w:tc>
          <w:tcPr>
            <w:tcW w:w="888" w:type="dxa"/>
            <w:tcBorders>
              <w:top w:val="single" w:sz="4" w:space="0" w:color="auto"/>
              <w:left w:val="single" w:sz="12" w:space="0" w:color="auto"/>
              <w:bottom w:val="single" w:sz="4" w:space="0" w:color="auto"/>
              <w:right w:val="single" w:sz="4" w:space="0" w:color="auto"/>
            </w:tcBorders>
            <w:vAlign w:val="center"/>
          </w:tcPr>
          <w:p w:rsidR="008B2B6D" w:rsidRPr="008B2B6D" w:rsidRDefault="008B2B6D" w:rsidP="008B2B6D">
            <w:pPr>
              <w:shd w:val="clear" w:color="auto" w:fill="FFFFFF"/>
              <w:jc w:val="center"/>
              <w:rPr>
                <w:rFonts w:ascii="Times New Roman" w:eastAsia="Times New Roman" w:hAnsi="Times New Roman" w:cs="Times New Roman"/>
                <w:b/>
                <w:bCs/>
              </w:rPr>
            </w:pPr>
            <w:r w:rsidRPr="008B2B6D">
              <w:rPr>
                <w:rFonts w:ascii="Times New Roman" w:eastAsia="Times New Roman" w:hAnsi="Times New Roman" w:cs="Times New Roman"/>
                <w:b/>
                <w:bCs/>
              </w:rPr>
              <w:t>6.</w:t>
            </w:r>
          </w:p>
        </w:tc>
        <w:tc>
          <w:tcPr>
            <w:tcW w:w="2997" w:type="dxa"/>
            <w:tcBorders>
              <w:top w:val="single" w:sz="4" w:space="0" w:color="auto"/>
              <w:left w:val="single" w:sz="4" w:space="0" w:color="auto"/>
              <w:bottom w:val="single" w:sz="4" w:space="0" w:color="auto"/>
              <w:right w:val="single" w:sz="4" w:space="0" w:color="auto"/>
            </w:tcBorders>
            <w:vAlign w:val="center"/>
          </w:tcPr>
          <w:p w:rsidR="008B2B6D" w:rsidRPr="008B2B6D" w:rsidRDefault="00C33B4B" w:rsidP="008B2B6D">
            <w:pPr>
              <w:shd w:val="clear" w:color="auto" w:fill="FFFFFF"/>
              <w:rPr>
                <w:rFonts w:ascii="Times New Roman" w:eastAsia="Times New Roman" w:hAnsi="Times New Roman" w:cs="Times New Roman"/>
                <w:b/>
                <w:bCs/>
                <w:lang w:val="ru-RU"/>
              </w:rPr>
            </w:pPr>
            <w:r>
              <w:rPr>
                <w:rFonts w:ascii="Times New Roman" w:eastAsia="Times New Roman" w:hAnsi="Times New Roman" w:cs="Times New Roman"/>
                <w:b/>
                <w:bCs/>
                <w:lang w:val="ru-RU"/>
              </w:rPr>
              <w:t>Ивана Недељковић</w:t>
            </w:r>
          </w:p>
        </w:tc>
        <w:tc>
          <w:tcPr>
            <w:tcW w:w="3084" w:type="dxa"/>
            <w:tcBorders>
              <w:top w:val="single" w:sz="4" w:space="0" w:color="auto"/>
              <w:left w:val="single" w:sz="4" w:space="0" w:color="auto"/>
              <w:bottom w:val="single" w:sz="4" w:space="0" w:color="auto"/>
              <w:right w:val="single" w:sz="4" w:space="0" w:color="auto"/>
            </w:tcBorders>
            <w:vAlign w:val="center"/>
          </w:tcPr>
          <w:p w:rsidR="008B2B6D" w:rsidRPr="008B2B6D" w:rsidRDefault="008B2B6D" w:rsidP="008B2B6D">
            <w:pPr>
              <w:shd w:val="clear" w:color="auto" w:fill="FFFFFF"/>
              <w:jc w:val="center"/>
              <w:rPr>
                <w:rFonts w:ascii="Times New Roman" w:eastAsia="Times New Roman" w:hAnsi="Times New Roman" w:cs="Times New Roman"/>
                <w:b/>
                <w:bCs/>
                <w:lang w:val="ru-RU"/>
              </w:rPr>
            </w:pPr>
            <w:r w:rsidRPr="008B2B6D">
              <w:rPr>
                <w:rFonts w:ascii="Times New Roman" w:eastAsia="Times New Roman" w:hAnsi="Times New Roman" w:cs="Times New Roman"/>
                <w:b/>
                <w:bCs/>
                <w:lang w:val="ru-RU"/>
              </w:rPr>
              <w:t>Савет родитеља</w:t>
            </w:r>
          </w:p>
        </w:tc>
        <w:tc>
          <w:tcPr>
            <w:tcW w:w="1805" w:type="dxa"/>
            <w:tcBorders>
              <w:top w:val="single" w:sz="4" w:space="0" w:color="auto"/>
              <w:left w:val="single" w:sz="4" w:space="0" w:color="auto"/>
              <w:bottom w:val="single" w:sz="4" w:space="0" w:color="auto"/>
              <w:right w:val="single" w:sz="4" w:space="0" w:color="auto"/>
            </w:tcBorders>
            <w:vAlign w:val="center"/>
          </w:tcPr>
          <w:p w:rsidR="008B2B6D" w:rsidRPr="008B2B6D" w:rsidRDefault="008B2B6D" w:rsidP="008B2B6D">
            <w:pPr>
              <w:shd w:val="clear" w:color="auto" w:fill="FFFFFF"/>
              <w:jc w:val="center"/>
              <w:rPr>
                <w:rFonts w:ascii="Times New Roman" w:eastAsia="Times New Roman" w:hAnsi="Times New Roman" w:cs="Times New Roman"/>
                <w:b/>
                <w:bCs/>
                <w:lang w:val="sr-Cyrl-RS"/>
              </w:rPr>
            </w:pPr>
            <w:r w:rsidRPr="008B2B6D">
              <w:rPr>
                <w:rFonts w:ascii="Times New Roman" w:eastAsia="Times New Roman" w:hAnsi="Times New Roman" w:cs="Times New Roman"/>
                <w:b/>
                <w:bCs/>
                <w:lang w:val="sr-Cyrl-RS"/>
              </w:rPr>
              <w:t>Члан</w:t>
            </w:r>
          </w:p>
        </w:tc>
      </w:tr>
      <w:tr w:rsidR="008B2B6D" w:rsidRPr="008B2B6D" w:rsidTr="008B2B6D">
        <w:trPr>
          <w:trHeight w:val="350"/>
          <w:jc w:val="center"/>
        </w:trPr>
        <w:tc>
          <w:tcPr>
            <w:tcW w:w="888" w:type="dxa"/>
            <w:tcBorders>
              <w:top w:val="single" w:sz="4" w:space="0" w:color="auto"/>
              <w:left w:val="single" w:sz="12" w:space="0" w:color="auto"/>
              <w:bottom w:val="single" w:sz="4" w:space="0" w:color="auto"/>
              <w:right w:val="single" w:sz="4" w:space="0" w:color="auto"/>
            </w:tcBorders>
            <w:vAlign w:val="center"/>
          </w:tcPr>
          <w:p w:rsidR="008B2B6D" w:rsidRPr="008B2B6D" w:rsidRDefault="008B2B6D" w:rsidP="008B2B6D">
            <w:pPr>
              <w:shd w:val="clear" w:color="auto" w:fill="FFFFFF"/>
              <w:jc w:val="center"/>
              <w:rPr>
                <w:rFonts w:ascii="Times New Roman" w:eastAsia="Times New Roman" w:hAnsi="Times New Roman" w:cs="Times New Roman"/>
                <w:b/>
                <w:bCs/>
              </w:rPr>
            </w:pPr>
            <w:r w:rsidRPr="008B2B6D">
              <w:rPr>
                <w:rFonts w:ascii="Times New Roman" w:eastAsia="Times New Roman" w:hAnsi="Times New Roman" w:cs="Times New Roman"/>
                <w:b/>
                <w:bCs/>
              </w:rPr>
              <w:t>7.</w:t>
            </w:r>
          </w:p>
        </w:tc>
        <w:tc>
          <w:tcPr>
            <w:tcW w:w="2997" w:type="dxa"/>
            <w:tcBorders>
              <w:top w:val="single" w:sz="4" w:space="0" w:color="auto"/>
              <w:left w:val="single" w:sz="4" w:space="0" w:color="auto"/>
              <w:bottom w:val="single" w:sz="4" w:space="0" w:color="auto"/>
              <w:right w:val="single" w:sz="4" w:space="0" w:color="auto"/>
            </w:tcBorders>
            <w:vAlign w:val="center"/>
          </w:tcPr>
          <w:p w:rsidR="008B2B6D" w:rsidRPr="008B2B6D" w:rsidRDefault="00C33B4B" w:rsidP="008B2B6D">
            <w:pPr>
              <w:shd w:val="clear" w:color="auto" w:fill="FFFFFF"/>
              <w:rPr>
                <w:rFonts w:ascii="Times New Roman" w:eastAsia="Times New Roman" w:hAnsi="Times New Roman" w:cs="Times New Roman"/>
                <w:b/>
                <w:bCs/>
                <w:lang w:val="ru-RU"/>
              </w:rPr>
            </w:pPr>
            <w:r>
              <w:rPr>
                <w:rFonts w:ascii="Times New Roman" w:eastAsia="Times New Roman" w:hAnsi="Times New Roman" w:cs="Times New Roman"/>
                <w:b/>
                <w:bCs/>
                <w:lang w:val="ru-RU"/>
              </w:rPr>
              <w:t>Лазар Марковић</w:t>
            </w:r>
          </w:p>
        </w:tc>
        <w:tc>
          <w:tcPr>
            <w:tcW w:w="3084" w:type="dxa"/>
            <w:tcBorders>
              <w:top w:val="single" w:sz="4" w:space="0" w:color="auto"/>
              <w:left w:val="single" w:sz="4" w:space="0" w:color="auto"/>
              <w:bottom w:val="single" w:sz="4" w:space="0" w:color="auto"/>
              <w:right w:val="single" w:sz="4" w:space="0" w:color="auto"/>
            </w:tcBorders>
            <w:vAlign w:val="center"/>
          </w:tcPr>
          <w:p w:rsidR="008B2B6D" w:rsidRPr="008B2B6D" w:rsidRDefault="008B2B6D" w:rsidP="008B2B6D">
            <w:pPr>
              <w:shd w:val="clear" w:color="auto" w:fill="FFFFFF"/>
              <w:jc w:val="center"/>
              <w:rPr>
                <w:rFonts w:ascii="Times New Roman" w:eastAsia="Times New Roman" w:hAnsi="Times New Roman" w:cs="Times New Roman"/>
                <w:b/>
                <w:bCs/>
                <w:lang w:val="ru-RU"/>
              </w:rPr>
            </w:pPr>
            <w:r w:rsidRPr="008B2B6D">
              <w:rPr>
                <w:rFonts w:ascii="Times New Roman" w:eastAsia="Times New Roman" w:hAnsi="Times New Roman" w:cs="Times New Roman"/>
                <w:b/>
                <w:bCs/>
                <w:lang w:val="ru-RU"/>
              </w:rPr>
              <w:t>Ученички парламент</w:t>
            </w:r>
          </w:p>
        </w:tc>
        <w:tc>
          <w:tcPr>
            <w:tcW w:w="1805" w:type="dxa"/>
            <w:tcBorders>
              <w:top w:val="single" w:sz="4" w:space="0" w:color="auto"/>
              <w:left w:val="single" w:sz="4" w:space="0" w:color="auto"/>
              <w:bottom w:val="single" w:sz="4" w:space="0" w:color="auto"/>
              <w:right w:val="single" w:sz="4" w:space="0" w:color="auto"/>
            </w:tcBorders>
            <w:vAlign w:val="center"/>
          </w:tcPr>
          <w:p w:rsidR="008B2B6D" w:rsidRPr="008B2B6D" w:rsidRDefault="008B2B6D" w:rsidP="008B2B6D">
            <w:pPr>
              <w:shd w:val="clear" w:color="auto" w:fill="FFFFFF"/>
              <w:jc w:val="center"/>
              <w:rPr>
                <w:rFonts w:ascii="Times New Roman" w:eastAsia="Times New Roman" w:hAnsi="Times New Roman" w:cs="Times New Roman"/>
                <w:b/>
                <w:bCs/>
                <w:lang w:val="sr-Cyrl-RS"/>
              </w:rPr>
            </w:pPr>
            <w:r w:rsidRPr="008B2B6D">
              <w:rPr>
                <w:rFonts w:ascii="Times New Roman" w:eastAsia="Times New Roman" w:hAnsi="Times New Roman" w:cs="Times New Roman"/>
                <w:b/>
                <w:bCs/>
                <w:lang w:val="sr-Cyrl-RS"/>
              </w:rPr>
              <w:t>Члан</w:t>
            </w:r>
          </w:p>
        </w:tc>
      </w:tr>
    </w:tbl>
    <w:p w:rsidR="009777A7" w:rsidRPr="008B2B6D" w:rsidRDefault="009777A7" w:rsidP="009777A7">
      <w:pPr>
        <w:shd w:val="clear" w:color="auto" w:fill="FFFFFF"/>
        <w:spacing w:line="276" w:lineRule="auto"/>
        <w:ind w:firstLine="567"/>
        <w:jc w:val="both"/>
        <w:rPr>
          <w:rFonts w:ascii="Times New Roman" w:eastAsia="Calibri" w:hAnsi="Times New Roman" w:cs="Times New Roman"/>
          <w:sz w:val="18"/>
          <w:szCs w:val="18"/>
          <w:lang w:val="ru-RU"/>
        </w:rPr>
      </w:pPr>
    </w:p>
    <w:p w:rsidR="009777A7" w:rsidRPr="008B2B6D" w:rsidRDefault="009777A7" w:rsidP="009777A7">
      <w:pPr>
        <w:shd w:val="clear" w:color="auto" w:fill="FFFFFF"/>
        <w:spacing w:line="276" w:lineRule="auto"/>
        <w:ind w:firstLine="567"/>
        <w:jc w:val="both"/>
        <w:rPr>
          <w:rFonts w:ascii="Times New Roman" w:eastAsia="Calibri" w:hAnsi="Times New Roman" w:cs="Times New Roman"/>
          <w:sz w:val="18"/>
          <w:szCs w:val="18"/>
          <w:lang w:val="ru-RU"/>
        </w:rPr>
      </w:pPr>
    </w:p>
    <w:p w:rsidR="009777A7" w:rsidRPr="008B2B6D" w:rsidRDefault="009777A7" w:rsidP="009777A7">
      <w:pPr>
        <w:shd w:val="clear" w:color="auto" w:fill="FFFFFF"/>
        <w:spacing w:line="276" w:lineRule="auto"/>
        <w:ind w:firstLine="567"/>
        <w:jc w:val="both"/>
        <w:rPr>
          <w:rFonts w:ascii="Times New Roman" w:eastAsia="Calibri" w:hAnsi="Times New Roman" w:cs="Times New Roman"/>
          <w:sz w:val="18"/>
          <w:szCs w:val="18"/>
          <w:lang w:val="ru-RU"/>
        </w:rPr>
      </w:pPr>
    </w:p>
    <w:p w:rsidR="009777A7" w:rsidRPr="008B2B6D" w:rsidRDefault="009777A7" w:rsidP="009777A7">
      <w:pPr>
        <w:shd w:val="clear" w:color="auto" w:fill="FFFFFF"/>
        <w:spacing w:line="276" w:lineRule="auto"/>
        <w:ind w:firstLine="567"/>
        <w:jc w:val="both"/>
        <w:rPr>
          <w:rFonts w:ascii="Times New Roman" w:eastAsia="Calibri" w:hAnsi="Times New Roman" w:cs="Times New Roman"/>
          <w:sz w:val="18"/>
          <w:szCs w:val="18"/>
          <w:lang w:val="ru-RU"/>
        </w:rPr>
      </w:pPr>
    </w:p>
    <w:p w:rsidR="009777A7" w:rsidRPr="008B2B6D" w:rsidRDefault="009777A7" w:rsidP="009777A7">
      <w:pPr>
        <w:shd w:val="clear" w:color="auto" w:fill="FFFFFF"/>
        <w:spacing w:line="276" w:lineRule="auto"/>
        <w:ind w:firstLine="567"/>
        <w:jc w:val="both"/>
        <w:rPr>
          <w:rFonts w:ascii="Times New Roman" w:eastAsia="Calibri" w:hAnsi="Times New Roman" w:cs="Times New Roman"/>
          <w:sz w:val="18"/>
          <w:szCs w:val="18"/>
          <w:lang w:val="ru-RU"/>
        </w:rPr>
      </w:pPr>
    </w:p>
    <w:p w:rsidR="009777A7" w:rsidRPr="008B2B6D" w:rsidRDefault="009777A7" w:rsidP="009777A7">
      <w:pPr>
        <w:shd w:val="clear" w:color="auto" w:fill="FFFFFF"/>
        <w:spacing w:line="276" w:lineRule="auto"/>
        <w:ind w:firstLine="567"/>
        <w:jc w:val="both"/>
        <w:rPr>
          <w:rFonts w:ascii="Times New Roman" w:eastAsia="Calibri" w:hAnsi="Times New Roman" w:cs="Times New Roman"/>
          <w:sz w:val="18"/>
          <w:szCs w:val="18"/>
          <w:lang w:val="ru-RU"/>
        </w:rPr>
      </w:pPr>
    </w:p>
    <w:p w:rsidR="009777A7" w:rsidRPr="008B2B6D" w:rsidRDefault="009777A7" w:rsidP="009777A7">
      <w:pPr>
        <w:shd w:val="clear" w:color="auto" w:fill="FFFFFF"/>
        <w:spacing w:line="276" w:lineRule="auto"/>
        <w:ind w:firstLine="567"/>
        <w:jc w:val="both"/>
        <w:rPr>
          <w:rFonts w:ascii="Times New Roman" w:eastAsia="Calibri" w:hAnsi="Times New Roman" w:cs="Times New Roman"/>
          <w:sz w:val="18"/>
          <w:szCs w:val="18"/>
          <w:lang w:val="ru-RU"/>
        </w:rPr>
      </w:pPr>
    </w:p>
    <w:p w:rsidR="009777A7" w:rsidRPr="008B2B6D" w:rsidRDefault="009777A7" w:rsidP="009777A7">
      <w:pPr>
        <w:shd w:val="clear" w:color="auto" w:fill="FFFFFF"/>
        <w:spacing w:line="276" w:lineRule="auto"/>
        <w:ind w:firstLine="567"/>
        <w:jc w:val="both"/>
        <w:rPr>
          <w:rFonts w:ascii="Times New Roman" w:eastAsia="Calibri" w:hAnsi="Times New Roman" w:cs="Times New Roman"/>
          <w:sz w:val="18"/>
          <w:szCs w:val="18"/>
          <w:lang w:val="ru-RU"/>
        </w:rPr>
      </w:pPr>
    </w:p>
    <w:p w:rsidR="009777A7" w:rsidRPr="008B2B6D" w:rsidRDefault="009777A7" w:rsidP="009777A7">
      <w:pPr>
        <w:shd w:val="clear" w:color="auto" w:fill="FFFFFF"/>
        <w:spacing w:line="276" w:lineRule="auto"/>
        <w:ind w:firstLine="567"/>
        <w:jc w:val="both"/>
        <w:rPr>
          <w:rFonts w:ascii="Times New Roman" w:eastAsia="Calibri" w:hAnsi="Times New Roman" w:cs="Times New Roman"/>
          <w:sz w:val="18"/>
          <w:szCs w:val="18"/>
          <w:lang w:val="ru-RU"/>
        </w:rPr>
      </w:pPr>
    </w:p>
    <w:p w:rsidR="009777A7" w:rsidRPr="008B2B6D" w:rsidRDefault="009777A7" w:rsidP="009777A7">
      <w:pPr>
        <w:shd w:val="clear" w:color="auto" w:fill="FFFFFF"/>
        <w:spacing w:line="276" w:lineRule="auto"/>
        <w:ind w:firstLine="567"/>
        <w:jc w:val="both"/>
        <w:rPr>
          <w:rFonts w:ascii="Times New Roman" w:eastAsia="Calibri" w:hAnsi="Times New Roman" w:cs="Times New Roman"/>
          <w:sz w:val="18"/>
          <w:szCs w:val="18"/>
          <w:lang w:val="ru-RU"/>
        </w:rPr>
      </w:pPr>
    </w:p>
    <w:p w:rsidR="009777A7" w:rsidRPr="008B2B6D" w:rsidRDefault="009777A7" w:rsidP="009777A7">
      <w:pPr>
        <w:shd w:val="clear" w:color="auto" w:fill="FFFFFF"/>
        <w:spacing w:line="276" w:lineRule="auto"/>
        <w:ind w:firstLine="567"/>
        <w:jc w:val="both"/>
        <w:rPr>
          <w:rFonts w:ascii="Times New Roman" w:eastAsia="Calibri" w:hAnsi="Times New Roman" w:cs="Times New Roman"/>
          <w:sz w:val="18"/>
          <w:szCs w:val="18"/>
          <w:lang w:val="ru-RU"/>
        </w:rPr>
      </w:pPr>
    </w:p>
    <w:p w:rsidR="009777A7" w:rsidRPr="008B2B6D" w:rsidRDefault="009777A7" w:rsidP="009777A7">
      <w:pPr>
        <w:shd w:val="clear" w:color="auto" w:fill="FFFFFF"/>
        <w:spacing w:line="276" w:lineRule="auto"/>
        <w:ind w:firstLine="567"/>
        <w:jc w:val="both"/>
        <w:rPr>
          <w:rFonts w:ascii="Times New Roman" w:eastAsia="Calibri" w:hAnsi="Times New Roman" w:cs="Times New Roman"/>
          <w:sz w:val="18"/>
          <w:szCs w:val="18"/>
          <w:lang w:val="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2"/>
        <w:gridCol w:w="2595"/>
        <w:gridCol w:w="2427"/>
        <w:gridCol w:w="1455"/>
        <w:gridCol w:w="1592"/>
        <w:gridCol w:w="1510"/>
      </w:tblGrid>
      <w:tr w:rsidR="009777A7" w:rsidRPr="008B2B6D" w:rsidTr="009777A7">
        <w:trPr>
          <w:trHeight w:val="454"/>
          <w:jc w:val="center"/>
        </w:trPr>
        <w:tc>
          <w:tcPr>
            <w:tcW w:w="3047" w:type="dxa"/>
            <w:gridSpan w:val="2"/>
            <w:tcBorders>
              <w:top w:val="thinThickSmallGap" w:sz="18" w:space="0" w:color="000080"/>
              <w:left w:val="thinThickLargeGap" w:sz="18" w:space="0" w:color="0000CC"/>
              <w:bottom w:val="single" w:sz="4" w:space="0" w:color="C00000"/>
              <w:right w:val="single" w:sz="4" w:space="0" w:color="C00000"/>
            </w:tcBorders>
            <w:shd w:val="clear" w:color="auto" w:fill="FFFFFF"/>
            <w:vAlign w:val="center"/>
            <w:hideMark/>
          </w:tcPr>
          <w:p w:rsidR="009777A7" w:rsidRPr="008B2B6D" w:rsidRDefault="009777A7" w:rsidP="009777A7">
            <w:pPr>
              <w:shd w:val="clear" w:color="auto" w:fill="FFFFFF"/>
              <w:jc w:val="center"/>
              <w:rPr>
                <w:rFonts w:ascii="Times New Roman" w:eastAsia="Times New Roman" w:hAnsi="Times New Roman" w:cs="Times New Roman"/>
                <w:sz w:val="16"/>
                <w:szCs w:val="16"/>
              </w:rPr>
            </w:pPr>
            <w:r w:rsidRPr="008B2B6D">
              <w:rPr>
                <w:rFonts w:ascii="Times New Roman" w:eastAsia="Times New Roman" w:hAnsi="Times New Roman" w:cs="Times New Roman"/>
                <w:sz w:val="16"/>
                <w:szCs w:val="16"/>
              </w:rPr>
              <w:t>Активности</w:t>
            </w:r>
          </w:p>
        </w:tc>
        <w:tc>
          <w:tcPr>
            <w:tcW w:w="2427" w:type="dxa"/>
            <w:tcBorders>
              <w:top w:val="thinThickSmallGap" w:sz="18" w:space="0" w:color="000080"/>
              <w:left w:val="single" w:sz="4" w:space="0" w:color="C00000"/>
              <w:bottom w:val="single" w:sz="4" w:space="0" w:color="C00000"/>
              <w:right w:val="single" w:sz="4" w:space="0" w:color="C00000"/>
            </w:tcBorders>
            <w:shd w:val="clear" w:color="auto" w:fill="FFFFFF"/>
            <w:vAlign w:val="center"/>
            <w:hideMark/>
          </w:tcPr>
          <w:p w:rsidR="009777A7" w:rsidRPr="008B2B6D" w:rsidRDefault="009777A7" w:rsidP="009777A7">
            <w:pPr>
              <w:shd w:val="clear" w:color="auto" w:fill="FFFFFF"/>
              <w:jc w:val="center"/>
              <w:rPr>
                <w:rFonts w:ascii="Times New Roman" w:eastAsia="Times New Roman" w:hAnsi="Times New Roman" w:cs="Times New Roman"/>
                <w:sz w:val="16"/>
                <w:szCs w:val="16"/>
              </w:rPr>
            </w:pPr>
            <w:r w:rsidRPr="008B2B6D">
              <w:rPr>
                <w:rFonts w:ascii="Times New Roman" w:eastAsia="Times New Roman" w:hAnsi="Times New Roman" w:cs="Times New Roman"/>
                <w:sz w:val="16"/>
                <w:szCs w:val="16"/>
              </w:rPr>
              <w:t>Циљеви</w:t>
            </w:r>
          </w:p>
        </w:tc>
        <w:tc>
          <w:tcPr>
            <w:tcW w:w="1455" w:type="dxa"/>
            <w:tcBorders>
              <w:top w:val="thinThickSmallGap" w:sz="18" w:space="0" w:color="000080"/>
              <w:left w:val="single" w:sz="4" w:space="0" w:color="C00000"/>
              <w:bottom w:val="single" w:sz="4" w:space="0" w:color="C00000"/>
              <w:right w:val="single" w:sz="4" w:space="0" w:color="C00000"/>
            </w:tcBorders>
            <w:shd w:val="clear" w:color="auto" w:fill="FFFFFF"/>
            <w:vAlign w:val="center"/>
            <w:hideMark/>
          </w:tcPr>
          <w:p w:rsidR="009777A7" w:rsidRPr="008B2B6D" w:rsidRDefault="009777A7" w:rsidP="009777A7">
            <w:pPr>
              <w:shd w:val="clear" w:color="auto" w:fill="FFFFFF"/>
              <w:jc w:val="center"/>
              <w:rPr>
                <w:rFonts w:ascii="Times New Roman" w:eastAsia="Times New Roman" w:hAnsi="Times New Roman" w:cs="Times New Roman"/>
                <w:sz w:val="16"/>
                <w:szCs w:val="16"/>
              </w:rPr>
            </w:pPr>
            <w:r w:rsidRPr="008B2B6D">
              <w:rPr>
                <w:rFonts w:ascii="Times New Roman" w:eastAsia="Times New Roman" w:hAnsi="Times New Roman" w:cs="Times New Roman"/>
                <w:sz w:val="16"/>
                <w:szCs w:val="16"/>
              </w:rPr>
              <w:t>Времереализације</w:t>
            </w:r>
          </w:p>
        </w:tc>
        <w:tc>
          <w:tcPr>
            <w:tcW w:w="1592" w:type="dxa"/>
            <w:tcBorders>
              <w:top w:val="thinThickSmallGap" w:sz="18" w:space="0" w:color="000080"/>
              <w:left w:val="single" w:sz="4" w:space="0" w:color="C00000"/>
              <w:bottom w:val="single" w:sz="4" w:space="0" w:color="C00000"/>
              <w:right w:val="single" w:sz="4" w:space="0" w:color="C00000"/>
            </w:tcBorders>
            <w:shd w:val="clear" w:color="auto" w:fill="FFFFFF"/>
            <w:vAlign w:val="center"/>
            <w:hideMark/>
          </w:tcPr>
          <w:p w:rsidR="009777A7" w:rsidRPr="008B2B6D" w:rsidRDefault="009777A7" w:rsidP="009777A7">
            <w:pPr>
              <w:shd w:val="clear" w:color="auto" w:fill="FFFFFF"/>
              <w:jc w:val="center"/>
              <w:rPr>
                <w:rFonts w:ascii="Times New Roman" w:eastAsia="Times New Roman" w:hAnsi="Times New Roman" w:cs="Times New Roman"/>
                <w:sz w:val="16"/>
                <w:szCs w:val="16"/>
              </w:rPr>
            </w:pPr>
            <w:r w:rsidRPr="008B2B6D">
              <w:rPr>
                <w:rFonts w:ascii="Times New Roman" w:eastAsia="Times New Roman" w:hAnsi="Times New Roman" w:cs="Times New Roman"/>
                <w:sz w:val="16"/>
                <w:szCs w:val="16"/>
              </w:rPr>
              <w:t>Носиоциактивности</w:t>
            </w:r>
          </w:p>
        </w:tc>
        <w:tc>
          <w:tcPr>
            <w:tcW w:w="1510" w:type="dxa"/>
            <w:tcBorders>
              <w:top w:val="thinThickSmallGap" w:sz="18" w:space="0" w:color="000080"/>
              <w:left w:val="single" w:sz="4" w:space="0" w:color="C00000"/>
              <w:bottom w:val="single" w:sz="4" w:space="0" w:color="C00000"/>
              <w:right w:val="thinThickLargeGap" w:sz="18" w:space="0" w:color="0000CC"/>
            </w:tcBorders>
            <w:shd w:val="clear" w:color="auto" w:fill="FFFFFF"/>
            <w:vAlign w:val="center"/>
            <w:hideMark/>
          </w:tcPr>
          <w:p w:rsidR="009777A7" w:rsidRPr="008B2B6D" w:rsidRDefault="009777A7" w:rsidP="009777A7">
            <w:pPr>
              <w:shd w:val="clear" w:color="auto" w:fill="FFFFFF"/>
              <w:jc w:val="center"/>
              <w:rPr>
                <w:rFonts w:ascii="Times New Roman" w:eastAsia="Times New Roman" w:hAnsi="Times New Roman" w:cs="Times New Roman"/>
                <w:sz w:val="16"/>
                <w:szCs w:val="16"/>
              </w:rPr>
            </w:pPr>
            <w:r w:rsidRPr="008B2B6D">
              <w:rPr>
                <w:rFonts w:ascii="Times New Roman" w:eastAsia="Times New Roman" w:hAnsi="Times New Roman" w:cs="Times New Roman"/>
                <w:sz w:val="16"/>
                <w:szCs w:val="16"/>
              </w:rPr>
              <w:t>Начинреализације</w:t>
            </w:r>
          </w:p>
        </w:tc>
      </w:tr>
      <w:tr w:rsidR="009777A7" w:rsidRPr="008B2B6D" w:rsidTr="009777A7">
        <w:trPr>
          <w:trHeight w:val="850"/>
          <w:jc w:val="center"/>
        </w:trPr>
        <w:tc>
          <w:tcPr>
            <w:tcW w:w="452" w:type="dxa"/>
            <w:tcBorders>
              <w:top w:val="single" w:sz="4" w:space="0" w:color="C00000"/>
              <w:left w:val="thinThickLargeGap" w:sz="18" w:space="0" w:color="0000CC"/>
              <w:bottom w:val="single" w:sz="4" w:space="0" w:color="C00000"/>
              <w:right w:val="single" w:sz="4" w:space="0" w:color="C00000"/>
            </w:tcBorders>
            <w:shd w:val="clear" w:color="auto" w:fill="FFFFFF"/>
            <w:vAlign w:val="center"/>
            <w:hideMark/>
          </w:tcPr>
          <w:p w:rsidR="009777A7" w:rsidRPr="008B2B6D" w:rsidRDefault="009777A7" w:rsidP="009777A7">
            <w:pPr>
              <w:shd w:val="clear" w:color="auto" w:fill="FFFFFF"/>
              <w:jc w:val="center"/>
              <w:rPr>
                <w:rFonts w:ascii="Times New Roman" w:eastAsia="Times New Roman" w:hAnsi="Times New Roman" w:cs="Times New Roman"/>
                <w:b/>
                <w:bCs/>
                <w:sz w:val="16"/>
                <w:szCs w:val="16"/>
              </w:rPr>
            </w:pPr>
            <w:r w:rsidRPr="008B2B6D">
              <w:rPr>
                <w:rFonts w:ascii="Times New Roman" w:eastAsia="Times New Roman" w:hAnsi="Times New Roman" w:cs="Times New Roman"/>
                <w:b/>
                <w:bCs/>
                <w:sz w:val="16"/>
                <w:szCs w:val="16"/>
              </w:rPr>
              <w:t>1.</w:t>
            </w:r>
          </w:p>
        </w:tc>
        <w:tc>
          <w:tcPr>
            <w:tcW w:w="2595"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8B2B6D" w:rsidRDefault="009777A7" w:rsidP="009777A7">
            <w:pPr>
              <w:shd w:val="clear" w:color="auto" w:fill="FFFFFF"/>
              <w:jc w:val="both"/>
              <w:rPr>
                <w:rFonts w:ascii="Times New Roman" w:eastAsia="TimesNewRoman" w:hAnsi="Times New Roman" w:cs="Calibri"/>
                <w:sz w:val="16"/>
                <w:szCs w:val="16"/>
                <w:lang w:val="ru-RU"/>
              </w:rPr>
            </w:pPr>
            <w:r w:rsidRPr="008B2B6D">
              <w:rPr>
                <w:rFonts w:ascii="Times New Roman" w:eastAsia="Times New Roman" w:hAnsi="Times New Roman" w:cs="Times New Roman"/>
                <w:sz w:val="16"/>
                <w:szCs w:val="16"/>
                <w:lang w:val="sr-Cyrl-CS"/>
              </w:rPr>
              <w:t>План рада стручног тима и договор о броју седница, времену одржавања и садржају рада</w:t>
            </w:r>
          </w:p>
        </w:tc>
        <w:tc>
          <w:tcPr>
            <w:tcW w:w="2427"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8B2B6D" w:rsidRDefault="009777A7" w:rsidP="009777A7">
            <w:pPr>
              <w:shd w:val="clear" w:color="auto" w:fill="FFFFFF"/>
              <w:jc w:val="both"/>
              <w:rPr>
                <w:rFonts w:ascii="Times New Roman" w:eastAsia="TimesNewRoman" w:hAnsi="Times New Roman" w:cs="Times New Roman"/>
                <w:sz w:val="16"/>
                <w:szCs w:val="16"/>
                <w:lang w:val="ru-RU"/>
              </w:rPr>
            </w:pPr>
            <w:r w:rsidRPr="008B2B6D">
              <w:rPr>
                <w:rFonts w:ascii="Times New Roman" w:eastAsia="TimesNewRoman" w:hAnsi="Times New Roman" w:cs="Times New Roman"/>
                <w:sz w:val="16"/>
                <w:szCs w:val="16"/>
                <w:lang w:val="ru-RU"/>
              </w:rPr>
              <w:t>осмишљавање и информисање о конкретним активностима за текућу школску годину</w:t>
            </w:r>
          </w:p>
        </w:tc>
        <w:tc>
          <w:tcPr>
            <w:tcW w:w="1455"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8B2B6D" w:rsidRDefault="009777A7" w:rsidP="009777A7">
            <w:pPr>
              <w:shd w:val="clear" w:color="auto" w:fill="FFFFFF"/>
              <w:jc w:val="center"/>
              <w:rPr>
                <w:rFonts w:ascii="Times New Roman" w:eastAsia="Times New Roman" w:hAnsi="Times New Roman" w:cs="Times New Roman"/>
                <w:sz w:val="16"/>
                <w:szCs w:val="16"/>
                <w:lang w:val="sr-Cyrl-CS"/>
              </w:rPr>
            </w:pPr>
            <w:r w:rsidRPr="008B2B6D">
              <w:rPr>
                <w:rFonts w:ascii="Times New Roman" w:eastAsia="Times New Roman" w:hAnsi="Times New Roman" w:cs="Times New Roman"/>
                <w:sz w:val="16"/>
                <w:szCs w:val="16"/>
                <w:lang w:val="sr-Cyrl-CS"/>
              </w:rPr>
              <w:t>септембар</w:t>
            </w:r>
          </w:p>
          <w:p w:rsidR="009777A7" w:rsidRPr="008B2B6D" w:rsidRDefault="009777A7" w:rsidP="009777A7">
            <w:pPr>
              <w:shd w:val="clear" w:color="auto" w:fill="FFFFFF"/>
              <w:jc w:val="center"/>
              <w:rPr>
                <w:rFonts w:ascii="Times New Roman" w:eastAsia="Times New Roman" w:hAnsi="Times New Roman" w:cs="Times New Roman"/>
                <w:sz w:val="16"/>
                <w:szCs w:val="16"/>
              </w:rPr>
            </w:pPr>
            <w:r w:rsidRPr="008B2B6D">
              <w:rPr>
                <w:rFonts w:ascii="Times New Roman" w:eastAsia="Times New Roman" w:hAnsi="Times New Roman" w:cs="Times New Roman"/>
                <w:sz w:val="16"/>
                <w:szCs w:val="16"/>
              </w:rPr>
              <w:t>202</w:t>
            </w:r>
            <w:r w:rsidR="008B2B6D" w:rsidRPr="008B2B6D">
              <w:rPr>
                <w:rFonts w:ascii="Times New Roman" w:eastAsia="Times New Roman" w:hAnsi="Times New Roman" w:cs="Times New Roman"/>
                <w:sz w:val="16"/>
                <w:szCs w:val="16"/>
                <w:lang w:val="sr-Cyrl-RS"/>
              </w:rPr>
              <w:t>3</w:t>
            </w:r>
          </w:p>
        </w:tc>
        <w:tc>
          <w:tcPr>
            <w:tcW w:w="1592"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8B2B6D" w:rsidRDefault="009777A7" w:rsidP="009777A7">
            <w:pPr>
              <w:shd w:val="clear" w:color="auto" w:fill="FFFFFF"/>
              <w:jc w:val="center"/>
              <w:rPr>
                <w:rFonts w:ascii="Times New Roman" w:eastAsia="Times New Roman" w:hAnsi="Times New Roman" w:cs="Times New Roman"/>
                <w:sz w:val="16"/>
                <w:szCs w:val="16"/>
                <w:lang w:val="sr-Cyrl-CS"/>
              </w:rPr>
            </w:pPr>
            <w:r w:rsidRPr="008B2B6D">
              <w:rPr>
                <w:rFonts w:ascii="Times New Roman" w:eastAsia="Times New Roman" w:hAnsi="Times New Roman" w:cs="Times New Roman"/>
                <w:sz w:val="16"/>
                <w:szCs w:val="16"/>
              </w:rPr>
              <w:t>Руководилац</w:t>
            </w:r>
            <w:r w:rsidRPr="008B2B6D">
              <w:rPr>
                <w:rFonts w:ascii="Times New Roman" w:eastAsia="Times New Roman" w:hAnsi="Times New Roman" w:cs="Times New Roman"/>
                <w:sz w:val="16"/>
                <w:szCs w:val="16"/>
                <w:lang w:val="sr-Cyrl-CS"/>
              </w:rPr>
              <w:t xml:space="preserve"> Тима</w:t>
            </w:r>
          </w:p>
        </w:tc>
        <w:tc>
          <w:tcPr>
            <w:tcW w:w="1510" w:type="dxa"/>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8B2B6D" w:rsidRDefault="009777A7" w:rsidP="009777A7">
            <w:pPr>
              <w:shd w:val="clear" w:color="auto" w:fill="FFFFFF"/>
              <w:jc w:val="center"/>
              <w:rPr>
                <w:rFonts w:ascii="Times New Roman" w:eastAsia="TimesNewRoman" w:hAnsi="Times New Roman" w:cs="Times New Roman"/>
                <w:sz w:val="16"/>
                <w:szCs w:val="16"/>
              </w:rPr>
            </w:pPr>
            <w:r w:rsidRPr="008B2B6D">
              <w:rPr>
                <w:rFonts w:ascii="Times New Roman" w:eastAsia="TimesNewRoman" w:hAnsi="Times New Roman" w:cs="Times New Roman"/>
                <w:sz w:val="16"/>
                <w:szCs w:val="16"/>
              </w:rPr>
              <w:t>презентација, анализа, дискусија...</w:t>
            </w:r>
          </w:p>
        </w:tc>
      </w:tr>
      <w:tr w:rsidR="009777A7" w:rsidRPr="008B2B6D" w:rsidTr="009777A7">
        <w:trPr>
          <w:trHeight w:val="1361"/>
          <w:jc w:val="center"/>
        </w:trPr>
        <w:tc>
          <w:tcPr>
            <w:tcW w:w="452" w:type="dxa"/>
            <w:tcBorders>
              <w:top w:val="single" w:sz="4" w:space="0" w:color="C00000"/>
              <w:left w:val="thinThickLargeGap" w:sz="18" w:space="0" w:color="0000CC"/>
              <w:bottom w:val="single" w:sz="4" w:space="0" w:color="C00000"/>
              <w:right w:val="single" w:sz="4" w:space="0" w:color="C00000"/>
            </w:tcBorders>
            <w:shd w:val="clear" w:color="auto" w:fill="FFFFFF"/>
            <w:vAlign w:val="center"/>
            <w:hideMark/>
          </w:tcPr>
          <w:p w:rsidR="009777A7" w:rsidRPr="008B2B6D" w:rsidRDefault="009777A7" w:rsidP="009777A7">
            <w:pPr>
              <w:shd w:val="clear" w:color="auto" w:fill="FFFFFF"/>
              <w:jc w:val="center"/>
              <w:rPr>
                <w:rFonts w:ascii="Times New Roman" w:eastAsia="Times New Roman" w:hAnsi="Times New Roman" w:cs="Times New Roman"/>
                <w:b/>
                <w:bCs/>
                <w:sz w:val="16"/>
                <w:szCs w:val="16"/>
              </w:rPr>
            </w:pPr>
            <w:r w:rsidRPr="008B2B6D">
              <w:rPr>
                <w:rFonts w:ascii="Times New Roman" w:eastAsia="Times New Roman" w:hAnsi="Times New Roman" w:cs="Times New Roman"/>
                <w:b/>
                <w:bCs/>
                <w:sz w:val="16"/>
                <w:szCs w:val="16"/>
              </w:rPr>
              <w:t>2.</w:t>
            </w:r>
          </w:p>
        </w:tc>
        <w:tc>
          <w:tcPr>
            <w:tcW w:w="2595"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8B2B6D" w:rsidRDefault="009777A7" w:rsidP="009777A7">
            <w:pPr>
              <w:shd w:val="clear" w:color="auto" w:fill="FFFFFF"/>
              <w:jc w:val="both"/>
              <w:rPr>
                <w:rFonts w:ascii="Times New Roman" w:eastAsia="Times New Roman" w:hAnsi="Times New Roman" w:cs="Times New Roman"/>
                <w:sz w:val="16"/>
                <w:szCs w:val="16"/>
                <w:lang w:val="sr-Cyrl-CS"/>
              </w:rPr>
            </w:pPr>
            <w:r w:rsidRPr="008B2B6D">
              <w:rPr>
                <w:rFonts w:ascii="Times New Roman" w:eastAsia="Times New Roman" w:hAnsi="Times New Roman" w:cs="Times New Roman"/>
                <w:sz w:val="16"/>
                <w:szCs w:val="16"/>
                <w:lang w:val="sr-Cyrl-CS"/>
              </w:rPr>
              <w:t xml:space="preserve">Праћење спровођења </w:t>
            </w:r>
            <w:r w:rsidRPr="008B2B6D">
              <w:rPr>
                <w:rFonts w:ascii="Times New Roman" w:eastAsia="Times New Roman" w:hAnsi="Times New Roman" w:cs="Times New Roman"/>
                <w:sz w:val="16"/>
                <w:szCs w:val="16"/>
                <w:lang w:val="ru-RU"/>
              </w:rPr>
              <w:t>акционог плана за унапређење рада школе који је настао након процеса само-вредновања у претходној шко-лској години</w:t>
            </w:r>
          </w:p>
        </w:tc>
        <w:tc>
          <w:tcPr>
            <w:tcW w:w="2427"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8B2B6D" w:rsidRDefault="009777A7" w:rsidP="009777A7">
            <w:pPr>
              <w:shd w:val="clear" w:color="auto" w:fill="FFFFFF"/>
              <w:jc w:val="both"/>
              <w:rPr>
                <w:rFonts w:ascii="Times New Roman" w:eastAsia="Times New Roman" w:hAnsi="Times New Roman" w:cs="Times New Roman"/>
                <w:sz w:val="16"/>
                <w:szCs w:val="16"/>
                <w:lang w:val="ru-RU"/>
              </w:rPr>
            </w:pPr>
            <w:r w:rsidRPr="008B2B6D">
              <w:rPr>
                <w:rFonts w:ascii="Times New Roman" w:eastAsia="TimesNewRoman" w:hAnsi="Times New Roman" w:cs="Times New Roman"/>
                <w:sz w:val="16"/>
                <w:szCs w:val="16"/>
                <w:lang w:val="ru-RU"/>
              </w:rPr>
              <w:t>оснаживање свих учесника у васпитно-образовном процесу да узму активно учешће у уношење промена са циљем постизања високог нивоа оства-рености процењиваних показа-теља</w:t>
            </w:r>
          </w:p>
        </w:tc>
        <w:tc>
          <w:tcPr>
            <w:tcW w:w="1455"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8B2B6D" w:rsidRDefault="009777A7" w:rsidP="009777A7">
            <w:pPr>
              <w:shd w:val="clear" w:color="auto" w:fill="FFFFFF"/>
              <w:jc w:val="center"/>
              <w:rPr>
                <w:rFonts w:ascii="Times New Roman" w:eastAsia="Times New Roman" w:hAnsi="Times New Roman" w:cs="Times New Roman"/>
                <w:sz w:val="16"/>
                <w:szCs w:val="16"/>
              </w:rPr>
            </w:pPr>
            <w:r w:rsidRPr="008B2B6D">
              <w:rPr>
                <w:rFonts w:ascii="Times New Roman" w:eastAsia="Times New Roman" w:hAnsi="Times New Roman" w:cs="Times New Roman"/>
                <w:sz w:val="16"/>
                <w:szCs w:val="16"/>
              </w:rPr>
              <w:t>Токо</w:t>
            </w:r>
            <w:r w:rsidRPr="008B2B6D">
              <w:rPr>
                <w:rFonts w:ascii="Times New Roman" w:eastAsia="Times New Roman" w:hAnsi="Times New Roman" w:cs="Times New Roman"/>
                <w:sz w:val="16"/>
                <w:szCs w:val="16"/>
                <w:lang w:val="sr-Cyrl-CS"/>
              </w:rPr>
              <w:t xml:space="preserve">м </w:t>
            </w:r>
            <w:r w:rsidRPr="008B2B6D">
              <w:rPr>
                <w:rFonts w:ascii="Times New Roman" w:eastAsia="Times New Roman" w:hAnsi="Times New Roman" w:cs="Times New Roman"/>
                <w:sz w:val="16"/>
                <w:szCs w:val="16"/>
              </w:rPr>
              <w:t>школске</w:t>
            </w:r>
            <w:r w:rsidRPr="008B2B6D">
              <w:rPr>
                <w:rFonts w:ascii="Times New Roman" w:eastAsia="Times New Roman" w:hAnsi="Times New Roman" w:cs="Times New Roman"/>
                <w:sz w:val="16"/>
                <w:szCs w:val="16"/>
                <w:lang w:val="sr-Cyrl-RS"/>
              </w:rPr>
              <w:t xml:space="preserve"> </w:t>
            </w:r>
            <w:r w:rsidRPr="008B2B6D">
              <w:rPr>
                <w:rFonts w:ascii="Times New Roman" w:eastAsia="Times New Roman" w:hAnsi="Times New Roman" w:cs="Times New Roman"/>
                <w:sz w:val="16"/>
                <w:szCs w:val="16"/>
              </w:rPr>
              <w:t>године</w:t>
            </w:r>
          </w:p>
        </w:tc>
        <w:tc>
          <w:tcPr>
            <w:tcW w:w="1592"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8B2B6D" w:rsidRDefault="009777A7" w:rsidP="009777A7">
            <w:pPr>
              <w:shd w:val="clear" w:color="auto" w:fill="FFFFFF"/>
              <w:jc w:val="center"/>
              <w:rPr>
                <w:rFonts w:ascii="Times New Roman" w:eastAsia="Times New Roman" w:hAnsi="Times New Roman" w:cs="Times New Roman"/>
                <w:sz w:val="16"/>
                <w:szCs w:val="16"/>
              </w:rPr>
            </w:pPr>
            <w:r w:rsidRPr="008B2B6D">
              <w:rPr>
                <w:rFonts w:ascii="Times New Roman" w:eastAsia="Times New Roman" w:hAnsi="Times New Roman" w:cs="Times New Roman"/>
                <w:sz w:val="16"/>
                <w:szCs w:val="16"/>
                <w:lang w:val="sr-Cyrl-CS"/>
              </w:rPr>
              <w:t>Р</w:t>
            </w:r>
            <w:r w:rsidRPr="008B2B6D">
              <w:rPr>
                <w:rFonts w:ascii="Times New Roman" w:eastAsia="Times New Roman" w:hAnsi="Times New Roman" w:cs="Times New Roman"/>
                <w:sz w:val="16"/>
                <w:szCs w:val="16"/>
              </w:rPr>
              <w:t>уководилацТима, чанови</w:t>
            </w:r>
            <w:r w:rsidRPr="008B2B6D">
              <w:rPr>
                <w:rFonts w:ascii="Times New Roman" w:eastAsia="Times New Roman" w:hAnsi="Times New Roman" w:cs="Times New Roman"/>
                <w:sz w:val="16"/>
                <w:szCs w:val="16"/>
                <w:lang w:val="sr-Cyrl-RS"/>
              </w:rPr>
              <w:t xml:space="preserve"> </w:t>
            </w:r>
            <w:r w:rsidRPr="008B2B6D">
              <w:rPr>
                <w:rFonts w:ascii="Times New Roman" w:eastAsia="Times New Roman" w:hAnsi="Times New Roman" w:cs="Times New Roman"/>
                <w:sz w:val="16"/>
                <w:szCs w:val="16"/>
              </w:rPr>
              <w:t>тима</w:t>
            </w:r>
          </w:p>
        </w:tc>
        <w:tc>
          <w:tcPr>
            <w:tcW w:w="1510" w:type="dxa"/>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8B2B6D" w:rsidRDefault="009777A7" w:rsidP="009777A7">
            <w:pPr>
              <w:shd w:val="clear" w:color="auto" w:fill="FFFFFF"/>
              <w:jc w:val="both"/>
              <w:rPr>
                <w:rFonts w:ascii="Times New Roman" w:eastAsia="Times New Roman" w:hAnsi="Times New Roman" w:cs="Times New Roman"/>
                <w:sz w:val="16"/>
                <w:szCs w:val="16"/>
                <w:lang w:val="ru-RU"/>
              </w:rPr>
            </w:pPr>
            <w:r w:rsidRPr="008B2B6D">
              <w:rPr>
                <w:rFonts w:ascii="Times New Roman" w:eastAsia="TimesNewRoman" w:hAnsi="Times New Roman" w:cs="Times New Roman"/>
                <w:sz w:val="16"/>
                <w:szCs w:val="16"/>
                <w:lang w:val="ru-RU"/>
              </w:rPr>
              <w:t>покретање конкретних акција, праћење реализације, извештавање о постигнутим резултатима</w:t>
            </w:r>
          </w:p>
        </w:tc>
      </w:tr>
      <w:tr w:rsidR="009777A7" w:rsidRPr="008B2B6D" w:rsidTr="009777A7">
        <w:trPr>
          <w:trHeight w:val="1361"/>
          <w:jc w:val="center"/>
        </w:trPr>
        <w:tc>
          <w:tcPr>
            <w:tcW w:w="452" w:type="dxa"/>
            <w:tcBorders>
              <w:top w:val="single" w:sz="4" w:space="0" w:color="C00000"/>
              <w:left w:val="thinThickLargeGap" w:sz="18" w:space="0" w:color="0000CC"/>
              <w:bottom w:val="single" w:sz="4" w:space="0" w:color="C00000"/>
              <w:right w:val="single" w:sz="4" w:space="0" w:color="C00000"/>
            </w:tcBorders>
            <w:shd w:val="clear" w:color="auto" w:fill="FFFFFF"/>
            <w:vAlign w:val="center"/>
            <w:hideMark/>
          </w:tcPr>
          <w:p w:rsidR="009777A7" w:rsidRPr="008B2B6D" w:rsidRDefault="009777A7" w:rsidP="009777A7">
            <w:pPr>
              <w:shd w:val="clear" w:color="auto" w:fill="FFFFFF"/>
              <w:jc w:val="center"/>
              <w:rPr>
                <w:rFonts w:ascii="Times New Roman" w:eastAsia="Times New Roman" w:hAnsi="Times New Roman" w:cs="Times New Roman"/>
                <w:b/>
                <w:bCs/>
                <w:sz w:val="16"/>
                <w:szCs w:val="16"/>
              </w:rPr>
            </w:pPr>
            <w:r w:rsidRPr="008B2B6D">
              <w:rPr>
                <w:rFonts w:ascii="Times New Roman" w:eastAsia="Times New Roman" w:hAnsi="Times New Roman" w:cs="Times New Roman"/>
                <w:b/>
                <w:bCs/>
                <w:sz w:val="16"/>
                <w:szCs w:val="16"/>
              </w:rPr>
              <w:t>3.</w:t>
            </w:r>
          </w:p>
        </w:tc>
        <w:tc>
          <w:tcPr>
            <w:tcW w:w="2595"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8B2B6D" w:rsidRDefault="009777A7" w:rsidP="009777A7">
            <w:pPr>
              <w:shd w:val="clear" w:color="auto" w:fill="FFFFFF"/>
              <w:jc w:val="both"/>
              <w:rPr>
                <w:rFonts w:ascii="Times New Roman" w:eastAsia="Times New Roman" w:hAnsi="Times New Roman" w:cs="Times New Roman"/>
                <w:sz w:val="16"/>
                <w:szCs w:val="16"/>
                <w:lang w:val="ru-RU"/>
              </w:rPr>
            </w:pPr>
            <w:r w:rsidRPr="008B2B6D">
              <w:rPr>
                <w:rFonts w:ascii="Times New Roman" w:eastAsia="TimesNewRoman" w:hAnsi="Times New Roman" w:cs="Times New Roman"/>
                <w:sz w:val="16"/>
                <w:szCs w:val="16"/>
                <w:lang w:val="ru-RU"/>
              </w:rPr>
              <w:t>Одабир кључних области самовредновања рада школе</w:t>
            </w:r>
          </w:p>
        </w:tc>
        <w:tc>
          <w:tcPr>
            <w:tcW w:w="2427"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8B2B6D" w:rsidRDefault="009777A7" w:rsidP="009777A7">
            <w:pPr>
              <w:shd w:val="clear" w:color="auto" w:fill="FFFFFF"/>
              <w:jc w:val="both"/>
              <w:rPr>
                <w:rFonts w:ascii="Times New Roman" w:eastAsia="Times New Roman" w:hAnsi="Times New Roman" w:cs="Times New Roman"/>
                <w:sz w:val="16"/>
                <w:szCs w:val="16"/>
                <w:lang w:val="ru-RU"/>
              </w:rPr>
            </w:pPr>
            <w:r w:rsidRPr="008B2B6D">
              <w:rPr>
                <w:rFonts w:ascii="Times New Roman" w:eastAsia="TimesNewRoman" w:hAnsi="Times New Roman" w:cs="Times New Roman"/>
                <w:sz w:val="16"/>
                <w:szCs w:val="16"/>
                <w:lang w:val="ru-RU"/>
              </w:rPr>
              <w:t>информисање чланова тима о досадашњем раду и мотивисање чланова за активно приступање свим задацима</w:t>
            </w:r>
          </w:p>
        </w:tc>
        <w:tc>
          <w:tcPr>
            <w:tcW w:w="1455"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8B2B6D" w:rsidRDefault="009777A7" w:rsidP="009777A7">
            <w:pPr>
              <w:shd w:val="clear" w:color="auto" w:fill="FFFFFF"/>
              <w:jc w:val="center"/>
              <w:rPr>
                <w:rFonts w:ascii="Times New Roman" w:eastAsia="Times New Roman" w:hAnsi="Times New Roman" w:cs="Times New Roman"/>
                <w:sz w:val="16"/>
                <w:szCs w:val="16"/>
              </w:rPr>
            </w:pPr>
            <w:r w:rsidRPr="008B2B6D">
              <w:rPr>
                <w:rFonts w:ascii="Times New Roman" w:eastAsia="Times New Roman" w:hAnsi="Times New Roman" w:cs="Times New Roman"/>
                <w:sz w:val="16"/>
                <w:szCs w:val="16"/>
              </w:rPr>
              <w:t>септембар</w:t>
            </w:r>
          </w:p>
          <w:p w:rsidR="009777A7" w:rsidRPr="008B2B6D" w:rsidRDefault="009777A7" w:rsidP="009777A7">
            <w:pPr>
              <w:shd w:val="clear" w:color="auto" w:fill="FFFFFF"/>
              <w:jc w:val="center"/>
              <w:rPr>
                <w:rFonts w:ascii="Times New Roman" w:eastAsia="Times New Roman" w:hAnsi="Times New Roman" w:cs="Times New Roman"/>
                <w:sz w:val="16"/>
                <w:szCs w:val="16"/>
              </w:rPr>
            </w:pPr>
            <w:r w:rsidRPr="008B2B6D">
              <w:rPr>
                <w:rFonts w:ascii="Times New Roman" w:eastAsia="Times New Roman" w:hAnsi="Times New Roman" w:cs="Times New Roman"/>
                <w:sz w:val="16"/>
                <w:szCs w:val="16"/>
              </w:rPr>
              <w:t>202</w:t>
            </w:r>
            <w:r w:rsidR="008B2B6D" w:rsidRPr="008B2B6D">
              <w:rPr>
                <w:rFonts w:ascii="Times New Roman" w:eastAsia="Times New Roman" w:hAnsi="Times New Roman" w:cs="Times New Roman"/>
                <w:sz w:val="16"/>
                <w:szCs w:val="16"/>
                <w:lang w:val="sr-Cyrl-RS"/>
              </w:rPr>
              <w:t>3</w:t>
            </w:r>
          </w:p>
        </w:tc>
        <w:tc>
          <w:tcPr>
            <w:tcW w:w="1592"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8B2B6D" w:rsidRDefault="009777A7" w:rsidP="009777A7">
            <w:pPr>
              <w:shd w:val="clear" w:color="auto" w:fill="FFFFFF"/>
              <w:jc w:val="center"/>
              <w:rPr>
                <w:rFonts w:ascii="Times New Roman" w:eastAsia="Times New Roman" w:hAnsi="Times New Roman" w:cs="Times New Roman"/>
                <w:sz w:val="16"/>
                <w:szCs w:val="16"/>
                <w:lang w:val="sr-Cyrl-RS"/>
              </w:rPr>
            </w:pPr>
            <w:r w:rsidRPr="008B2B6D">
              <w:rPr>
                <w:rFonts w:ascii="Times New Roman" w:eastAsia="Times New Roman" w:hAnsi="Times New Roman" w:cs="Times New Roman"/>
                <w:sz w:val="16"/>
                <w:szCs w:val="16"/>
              </w:rPr>
              <w:t>Руководилац</w:t>
            </w:r>
            <w:r w:rsidRPr="008B2B6D">
              <w:rPr>
                <w:rFonts w:ascii="Times New Roman" w:eastAsia="Times New Roman" w:hAnsi="Times New Roman" w:cs="Times New Roman"/>
                <w:sz w:val="16"/>
                <w:szCs w:val="16"/>
                <w:lang w:val="sr-Cyrl-RS"/>
              </w:rPr>
              <w:t xml:space="preserve"> </w:t>
            </w:r>
            <w:r w:rsidRPr="008B2B6D">
              <w:rPr>
                <w:rFonts w:ascii="Times New Roman" w:eastAsia="Times New Roman" w:hAnsi="Times New Roman" w:cs="Times New Roman"/>
                <w:sz w:val="16"/>
                <w:szCs w:val="16"/>
              </w:rPr>
              <w:t>Тима</w:t>
            </w:r>
          </w:p>
        </w:tc>
        <w:tc>
          <w:tcPr>
            <w:tcW w:w="1510" w:type="dxa"/>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8B2B6D" w:rsidRDefault="009777A7" w:rsidP="009777A7">
            <w:pPr>
              <w:shd w:val="clear" w:color="auto" w:fill="FFFFFF"/>
              <w:jc w:val="both"/>
              <w:rPr>
                <w:rFonts w:ascii="Times New Roman" w:eastAsia="Times New Roman" w:hAnsi="Times New Roman" w:cs="Times New Roman"/>
                <w:sz w:val="16"/>
                <w:szCs w:val="16"/>
                <w:lang w:val="ru-RU"/>
              </w:rPr>
            </w:pPr>
            <w:r w:rsidRPr="008B2B6D">
              <w:rPr>
                <w:rFonts w:ascii="Times New Roman" w:eastAsia="TimesNewRoman" w:hAnsi="Times New Roman" w:cs="Times New Roman"/>
                <w:sz w:val="16"/>
                <w:szCs w:val="16"/>
                <w:lang w:val="ru-RU"/>
              </w:rPr>
              <w:t>информисање чланова тима о досадашњем раду, дискусија на те-му шта је потребно испитати</w:t>
            </w:r>
            <w:r w:rsidRPr="008B2B6D">
              <w:rPr>
                <w:rFonts w:ascii="Times New Roman" w:eastAsia="Times New Roman" w:hAnsi="Times New Roman" w:cs="Times New Roman"/>
                <w:sz w:val="16"/>
                <w:szCs w:val="16"/>
                <w:lang w:val="ru-RU"/>
              </w:rPr>
              <w:t xml:space="preserve">, </w:t>
            </w:r>
            <w:r w:rsidRPr="008B2B6D">
              <w:rPr>
                <w:rFonts w:ascii="Times New Roman" w:eastAsia="TimesNewRoman" w:hAnsi="Times New Roman" w:cs="Times New Roman"/>
                <w:sz w:val="16"/>
                <w:szCs w:val="16"/>
                <w:lang w:val="ru-RU"/>
              </w:rPr>
              <w:t>уз сарадњу са осталим тимовима школе</w:t>
            </w:r>
          </w:p>
        </w:tc>
      </w:tr>
      <w:tr w:rsidR="009777A7" w:rsidRPr="008B2B6D" w:rsidTr="009777A7">
        <w:trPr>
          <w:trHeight w:val="964"/>
          <w:jc w:val="center"/>
        </w:trPr>
        <w:tc>
          <w:tcPr>
            <w:tcW w:w="452" w:type="dxa"/>
            <w:tcBorders>
              <w:top w:val="single" w:sz="4" w:space="0" w:color="C00000"/>
              <w:left w:val="thinThickLargeGap" w:sz="18" w:space="0" w:color="0000CC"/>
              <w:bottom w:val="single" w:sz="4" w:space="0" w:color="C00000"/>
              <w:right w:val="single" w:sz="4" w:space="0" w:color="C00000"/>
            </w:tcBorders>
            <w:shd w:val="clear" w:color="auto" w:fill="FFFFFF"/>
            <w:vAlign w:val="center"/>
            <w:hideMark/>
          </w:tcPr>
          <w:p w:rsidR="009777A7" w:rsidRPr="008B2B6D" w:rsidRDefault="009777A7" w:rsidP="009777A7">
            <w:pPr>
              <w:shd w:val="clear" w:color="auto" w:fill="FFFFFF"/>
              <w:jc w:val="center"/>
              <w:rPr>
                <w:rFonts w:ascii="Times New Roman" w:eastAsia="Times New Roman" w:hAnsi="Times New Roman" w:cs="Times New Roman"/>
                <w:b/>
                <w:bCs/>
                <w:sz w:val="16"/>
                <w:szCs w:val="16"/>
              </w:rPr>
            </w:pPr>
            <w:r w:rsidRPr="008B2B6D">
              <w:rPr>
                <w:rFonts w:ascii="Times New Roman" w:eastAsia="Times New Roman" w:hAnsi="Times New Roman" w:cs="Times New Roman"/>
                <w:b/>
                <w:bCs/>
                <w:sz w:val="16"/>
                <w:szCs w:val="16"/>
              </w:rPr>
              <w:t>4.</w:t>
            </w:r>
          </w:p>
        </w:tc>
        <w:tc>
          <w:tcPr>
            <w:tcW w:w="2595"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8B2B6D" w:rsidRDefault="009777A7" w:rsidP="009777A7">
            <w:pPr>
              <w:shd w:val="clear" w:color="auto" w:fill="FFFFFF"/>
              <w:jc w:val="both"/>
              <w:rPr>
                <w:rFonts w:ascii="Times New Roman" w:eastAsia="Times New Roman" w:hAnsi="Times New Roman" w:cs="Times New Roman"/>
                <w:sz w:val="16"/>
                <w:szCs w:val="16"/>
              </w:rPr>
            </w:pPr>
            <w:r w:rsidRPr="008B2B6D">
              <w:rPr>
                <w:rFonts w:ascii="Times New Roman" w:eastAsia="Times New Roman" w:hAnsi="Times New Roman" w:cs="Times New Roman"/>
                <w:sz w:val="16"/>
                <w:szCs w:val="16"/>
              </w:rPr>
              <w:t>Припрема</w:t>
            </w:r>
            <w:r w:rsidRPr="008B2B6D">
              <w:rPr>
                <w:rFonts w:ascii="Times New Roman" w:eastAsia="Times New Roman" w:hAnsi="Times New Roman" w:cs="Times New Roman"/>
                <w:sz w:val="16"/>
                <w:szCs w:val="16"/>
                <w:lang w:val="sr-Cyrl-RS"/>
              </w:rPr>
              <w:t xml:space="preserve"> </w:t>
            </w:r>
            <w:r w:rsidRPr="008B2B6D">
              <w:rPr>
                <w:rFonts w:ascii="Times New Roman" w:eastAsia="Times New Roman" w:hAnsi="Times New Roman" w:cs="Times New Roman"/>
                <w:sz w:val="16"/>
                <w:szCs w:val="16"/>
              </w:rPr>
              <w:t>материјала</w:t>
            </w:r>
          </w:p>
        </w:tc>
        <w:tc>
          <w:tcPr>
            <w:tcW w:w="2427"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8B2B6D" w:rsidRDefault="009777A7" w:rsidP="009777A7">
            <w:pPr>
              <w:shd w:val="clear" w:color="auto" w:fill="FFFFFF"/>
              <w:jc w:val="both"/>
              <w:rPr>
                <w:rFonts w:ascii="Times New Roman" w:eastAsia="Times New Roman" w:hAnsi="Times New Roman" w:cs="Times New Roman"/>
                <w:sz w:val="16"/>
                <w:szCs w:val="16"/>
                <w:lang w:val="ru-RU"/>
              </w:rPr>
            </w:pPr>
            <w:r w:rsidRPr="008B2B6D">
              <w:rPr>
                <w:rFonts w:ascii="Times New Roman" w:eastAsia="TimesNewRoman" w:hAnsi="Times New Roman" w:cs="Times New Roman"/>
                <w:sz w:val="16"/>
                <w:szCs w:val="16"/>
                <w:lang w:val="ru-RU"/>
              </w:rPr>
              <w:t>упознавање чланова тима са целокупном процедуром само-вредновања и укључивање у прикупљање података од циљне популације</w:t>
            </w:r>
          </w:p>
        </w:tc>
        <w:tc>
          <w:tcPr>
            <w:tcW w:w="1455"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8B2B6D" w:rsidRDefault="009777A7" w:rsidP="009777A7">
            <w:pPr>
              <w:shd w:val="clear" w:color="auto" w:fill="FFFFFF"/>
              <w:jc w:val="center"/>
              <w:rPr>
                <w:rFonts w:ascii="Times New Roman" w:eastAsia="Times New Roman" w:hAnsi="Times New Roman" w:cs="Times New Roman"/>
                <w:sz w:val="16"/>
                <w:szCs w:val="16"/>
              </w:rPr>
            </w:pPr>
            <w:r w:rsidRPr="008B2B6D">
              <w:rPr>
                <w:rFonts w:ascii="Times New Roman" w:eastAsia="Times New Roman" w:hAnsi="Times New Roman" w:cs="Times New Roman"/>
                <w:sz w:val="16"/>
                <w:szCs w:val="16"/>
              </w:rPr>
              <w:t>октобар</w:t>
            </w:r>
          </w:p>
          <w:p w:rsidR="009777A7" w:rsidRPr="008B2B6D" w:rsidRDefault="009777A7" w:rsidP="009777A7">
            <w:pPr>
              <w:shd w:val="clear" w:color="auto" w:fill="FFFFFF"/>
              <w:jc w:val="center"/>
              <w:rPr>
                <w:rFonts w:ascii="Times New Roman" w:eastAsia="Times New Roman" w:hAnsi="Times New Roman" w:cs="Times New Roman"/>
                <w:sz w:val="16"/>
                <w:szCs w:val="16"/>
              </w:rPr>
            </w:pPr>
            <w:r w:rsidRPr="008B2B6D">
              <w:rPr>
                <w:rFonts w:ascii="Times New Roman" w:eastAsia="Times New Roman" w:hAnsi="Times New Roman" w:cs="Times New Roman"/>
                <w:sz w:val="16"/>
                <w:szCs w:val="16"/>
              </w:rPr>
              <w:t>202</w:t>
            </w:r>
            <w:r w:rsidR="008B2B6D" w:rsidRPr="008B2B6D">
              <w:rPr>
                <w:rFonts w:ascii="Times New Roman" w:eastAsia="Times New Roman" w:hAnsi="Times New Roman" w:cs="Times New Roman"/>
                <w:sz w:val="16"/>
                <w:szCs w:val="16"/>
                <w:lang w:val="sr-Cyrl-RS"/>
              </w:rPr>
              <w:t>3</w:t>
            </w:r>
          </w:p>
        </w:tc>
        <w:tc>
          <w:tcPr>
            <w:tcW w:w="1592"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8B2B6D" w:rsidRDefault="009777A7" w:rsidP="009777A7">
            <w:pPr>
              <w:shd w:val="clear" w:color="auto" w:fill="FFFFFF"/>
              <w:jc w:val="center"/>
              <w:rPr>
                <w:rFonts w:ascii="Times New Roman" w:eastAsia="Times New Roman" w:hAnsi="Times New Roman" w:cs="Times New Roman"/>
                <w:sz w:val="16"/>
                <w:szCs w:val="16"/>
                <w:lang w:val="sr-Cyrl-RS"/>
              </w:rPr>
            </w:pPr>
            <w:r w:rsidRPr="008B2B6D">
              <w:rPr>
                <w:rFonts w:ascii="Times New Roman" w:eastAsia="Times New Roman" w:hAnsi="Times New Roman" w:cs="Times New Roman"/>
                <w:sz w:val="16"/>
                <w:szCs w:val="16"/>
              </w:rPr>
              <w:t>Руководилац</w:t>
            </w:r>
            <w:r w:rsidRPr="008B2B6D">
              <w:rPr>
                <w:rFonts w:ascii="Times New Roman" w:eastAsia="Times New Roman" w:hAnsi="Times New Roman" w:cs="Times New Roman"/>
                <w:sz w:val="16"/>
                <w:szCs w:val="16"/>
                <w:lang w:val="sr-Cyrl-RS"/>
              </w:rPr>
              <w:t xml:space="preserve"> </w:t>
            </w:r>
            <w:r w:rsidRPr="008B2B6D">
              <w:rPr>
                <w:rFonts w:ascii="Times New Roman" w:eastAsia="Times New Roman" w:hAnsi="Times New Roman" w:cs="Times New Roman"/>
                <w:sz w:val="16"/>
                <w:szCs w:val="16"/>
              </w:rPr>
              <w:t xml:space="preserve">Тима, </w:t>
            </w:r>
            <w:r w:rsidRPr="008B2B6D">
              <w:rPr>
                <w:rFonts w:ascii="Times New Roman" w:eastAsia="Times New Roman" w:hAnsi="Times New Roman" w:cs="Times New Roman"/>
                <w:sz w:val="16"/>
                <w:szCs w:val="16"/>
                <w:lang w:val="sr-Cyrl-RS"/>
              </w:rPr>
              <w:t xml:space="preserve"> </w:t>
            </w:r>
          </w:p>
        </w:tc>
        <w:tc>
          <w:tcPr>
            <w:tcW w:w="1510" w:type="dxa"/>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8B2B6D" w:rsidRDefault="009777A7" w:rsidP="009777A7">
            <w:pPr>
              <w:shd w:val="clear" w:color="auto" w:fill="FFFFFF"/>
              <w:jc w:val="both"/>
              <w:rPr>
                <w:rFonts w:ascii="Times New Roman" w:eastAsia="Times New Roman" w:hAnsi="Times New Roman" w:cs="Times New Roman"/>
                <w:sz w:val="16"/>
                <w:szCs w:val="16"/>
                <w:lang w:val="ru-RU"/>
              </w:rPr>
            </w:pPr>
            <w:r w:rsidRPr="008B2B6D">
              <w:rPr>
                <w:rFonts w:ascii="Times New Roman" w:eastAsia="TimesNewRoman" w:hAnsi="Times New Roman" w:cs="Times New Roman"/>
                <w:sz w:val="16"/>
                <w:szCs w:val="16"/>
                <w:lang w:val="ru-RU"/>
              </w:rPr>
              <w:t>прикупљање података о броју ученика</w:t>
            </w:r>
            <w:r w:rsidRPr="008B2B6D">
              <w:rPr>
                <w:rFonts w:ascii="Times New Roman" w:eastAsia="Times New Roman" w:hAnsi="Times New Roman" w:cs="Times New Roman"/>
                <w:sz w:val="16"/>
                <w:szCs w:val="16"/>
                <w:lang w:val="ru-RU"/>
              </w:rPr>
              <w:t xml:space="preserve">, </w:t>
            </w:r>
            <w:r w:rsidRPr="008B2B6D">
              <w:rPr>
                <w:rFonts w:ascii="Times New Roman" w:eastAsia="TimesNewRoman" w:hAnsi="Times New Roman" w:cs="Times New Roman"/>
                <w:sz w:val="16"/>
                <w:szCs w:val="16"/>
                <w:lang w:val="ru-RU"/>
              </w:rPr>
              <w:t>наста-вника, фотокопирати потребан број упитника</w:t>
            </w:r>
          </w:p>
        </w:tc>
      </w:tr>
      <w:tr w:rsidR="009777A7" w:rsidRPr="008B2B6D" w:rsidTr="009777A7">
        <w:trPr>
          <w:trHeight w:val="1191"/>
          <w:jc w:val="center"/>
        </w:trPr>
        <w:tc>
          <w:tcPr>
            <w:tcW w:w="452" w:type="dxa"/>
            <w:tcBorders>
              <w:top w:val="single" w:sz="4" w:space="0" w:color="C00000"/>
              <w:left w:val="thinThickLargeGap" w:sz="18" w:space="0" w:color="0000CC"/>
              <w:bottom w:val="single" w:sz="4" w:space="0" w:color="C00000"/>
              <w:right w:val="single" w:sz="4" w:space="0" w:color="C00000"/>
            </w:tcBorders>
            <w:shd w:val="clear" w:color="auto" w:fill="FFFFFF"/>
            <w:vAlign w:val="center"/>
            <w:hideMark/>
          </w:tcPr>
          <w:p w:rsidR="009777A7" w:rsidRPr="008B2B6D" w:rsidRDefault="009777A7" w:rsidP="009777A7">
            <w:pPr>
              <w:shd w:val="clear" w:color="auto" w:fill="FFFFFF"/>
              <w:jc w:val="center"/>
              <w:rPr>
                <w:rFonts w:ascii="Times New Roman" w:eastAsia="Times New Roman" w:hAnsi="Times New Roman" w:cs="Times New Roman"/>
                <w:b/>
                <w:bCs/>
                <w:sz w:val="16"/>
                <w:szCs w:val="16"/>
              </w:rPr>
            </w:pPr>
            <w:r w:rsidRPr="008B2B6D">
              <w:rPr>
                <w:rFonts w:ascii="Times New Roman" w:eastAsia="Times New Roman" w:hAnsi="Times New Roman" w:cs="Times New Roman"/>
                <w:b/>
                <w:bCs/>
                <w:sz w:val="16"/>
                <w:szCs w:val="16"/>
              </w:rPr>
              <w:t>5.</w:t>
            </w:r>
          </w:p>
        </w:tc>
        <w:tc>
          <w:tcPr>
            <w:tcW w:w="2595"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8B2B6D" w:rsidRDefault="009777A7" w:rsidP="009777A7">
            <w:pPr>
              <w:shd w:val="clear" w:color="auto" w:fill="FFFFFF"/>
              <w:jc w:val="both"/>
              <w:rPr>
                <w:rFonts w:ascii="Times New Roman" w:eastAsia="Times New Roman" w:hAnsi="Times New Roman" w:cs="Times New Roman"/>
                <w:sz w:val="16"/>
                <w:szCs w:val="16"/>
              </w:rPr>
            </w:pPr>
            <w:r w:rsidRPr="008B2B6D">
              <w:rPr>
                <w:rFonts w:ascii="Times New Roman" w:eastAsia="Times New Roman" w:hAnsi="Times New Roman" w:cs="Times New Roman"/>
                <w:sz w:val="16"/>
                <w:szCs w:val="16"/>
              </w:rPr>
              <w:t>Сакупљање</w:t>
            </w:r>
            <w:r w:rsidRPr="008B2B6D">
              <w:rPr>
                <w:rFonts w:ascii="Times New Roman" w:eastAsia="Times New Roman" w:hAnsi="Times New Roman" w:cs="Times New Roman"/>
                <w:sz w:val="16"/>
                <w:szCs w:val="16"/>
                <w:lang w:val="sr-Cyrl-RS"/>
              </w:rPr>
              <w:t xml:space="preserve"> </w:t>
            </w:r>
            <w:r w:rsidRPr="008B2B6D">
              <w:rPr>
                <w:rFonts w:ascii="Times New Roman" w:eastAsia="Times New Roman" w:hAnsi="Times New Roman" w:cs="Times New Roman"/>
                <w:sz w:val="16"/>
                <w:szCs w:val="16"/>
              </w:rPr>
              <w:t>информација</w:t>
            </w:r>
          </w:p>
        </w:tc>
        <w:tc>
          <w:tcPr>
            <w:tcW w:w="2427"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8B2B6D" w:rsidRDefault="009777A7" w:rsidP="009777A7">
            <w:pPr>
              <w:shd w:val="clear" w:color="auto" w:fill="FFFFFF"/>
              <w:jc w:val="both"/>
              <w:rPr>
                <w:rFonts w:ascii="Times New Roman" w:eastAsia="Times New Roman" w:hAnsi="Times New Roman" w:cs="Times New Roman"/>
                <w:sz w:val="16"/>
                <w:szCs w:val="16"/>
                <w:lang w:val="ru-RU"/>
              </w:rPr>
            </w:pPr>
            <w:r w:rsidRPr="008B2B6D">
              <w:rPr>
                <w:rFonts w:ascii="Times New Roman" w:eastAsia="TimesNewRoman" w:hAnsi="Times New Roman" w:cs="Times New Roman"/>
                <w:sz w:val="16"/>
                <w:szCs w:val="16"/>
                <w:lang w:val="ru-RU"/>
              </w:rPr>
              <w:t>мотивисати учеснике да дају искрене одговоре како би се добила што реалнија слика и на тај начин пружили могућност променама у смеру побољша-вања услова рада школе</w:t>
            </w:r>
          </w:p>
        </w:tc>
        <w:tc>
          <w:tcPr>
            <w:tcW w:w="1455"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8B2B6D" w:rsidRDefault="009777A7" w:rsidP="009777A7">
            <w:pPr>
              <w:shd w:val="clear" w:color="auto" w:fill="FFFFFF"/>
              <w:jc w:val="center"/>
              <w:rPr>
                <w:rFonts w:ascii="Times New Roman" w:eastAsia="Times New Roman" w:hAnsi="Times New Roman" w:cs="Times New Roman"/>
                <w:sz w:val="16"/>
                <w:szCs w:val="16"/>
              </w:rPr>
            </w:pPr>
            <w:r w:rsidRPr="008B2B6D">
              <w:rPr>
                <w:rFonts w:ascii="Times New Roman" w:eastAsia="Times New Roman" w:hAnsi="Times New Roman" w:cs="Times New Roman"/>
                <w:sz w:val="16"/>
                <w:szCs w:val="16"/>
              </w:rPr>
              <w:t>октобар</w:t>
            </w:r>
          </w:p>
          <w:p w:rsidR="009777A7" w:rsidRPr="008B2B6D" w:rsidRDefault="009777A7" w:rsidP="009777A7">
            <w:pPr>
              <w:shd w:val="clear" w:color="auto" w:fill="FFFFFF"/>
              <w:jc w:val="center"/>
              <w:rPr>
                <w:rFonts w:ascii="Times New Roman" w:eastAsia="Times New Roman" w:hAnsi="Times New Roman" w:cs="Times New Roman"/>
                <w:sz w:val="16"/>
                <w:szCs w:val="16"/>
              </w:rPr>
            </w:pPr>
            <w:r w:rsidRPr="008B2B6D">
              <w:rPr>
                <w:rFonts w:ascii="Times New Roman" w:eastAsia="Times New Roman" w:hAnsi="Times New Roman" w:cs="Times New Roman"/>
                <w:sz w:val="16"/>
                <w:szCs w:val="16"/>
              </w:rPr>
              <w:t>202</w:t>
            </w:r>
            <w:r w:rsidR="008B2B6D" w:rsidRPr="008B2B6D">
              <w:rPr>
                <w:rFonts w:ascii="Times New Roman" w:eastAsia="Times New Roman" w:hAnsi="Times New Roman" w:cs="Times New Roman"/>
                <w:sz w:val="16"/>
                <w:szCs w:val="16"/>
                <w:lang w:val="sr-Cyrl-RS"/>
              </w:rPr>
              <w:t>3</w:t>
            </w:r>
          </w:p>
        </w:tc>
        <w:tc>
          <w:tcPr>
            <w:tcW w:w="1592"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8B2B6D" w:rsidRDefault="009777A7" w:rsidP="009777A7">
            <w:pPr>
              <w:shd w:val="clear" w:color="auto" w:fill="FFFFFF"/>
              <w:jc w:val="center"/>
              <w:rPr>
                <w:rFonts w:ascii="Times New Roman" w:eastAsia="Times New Roman" w:hAnsi="Times New Roman" w:cs="Times New Roman"/>
                <w:sz w:val="16"/>
                <w:szCs w:val="16"/>
              </w:rPr>
            </w:pPr>
            <w:r w:rsidRPr="008B2B6D">
              <w:rPr>
                <w:rFonts w:ascii="Times New Roman" w:eastAsia="Times New Roman" w:hAnsi="Times New Roman" w:cs="Times New Roman"/>
                <w:sz w:val="16"/>
                <w:szCs w:val="16"/>
              </w:rPr>
              <w:t>Чланови</w:t>
            </w:r>
            <w:r w:rsidRPr="008B2B6D">
              <w:rPr>
                <w:rFonts w:ascii="Times New Roman" w:eastAsia="Times New Roman" w:hAnsi="Times New Roman" w:cs="Times New Roman"/>
                <w:sz w:val="16"/>
                <w:szCs w:val="16"/>
                <w:lang w:val="sr-Cyrl-RS"/>
              </w:rPr>
              <w:t xml:space="preserve"> </w:t>
            </w:r>
            <w:r w:rsidRPr="008B2B6D">
              <w:rPr>
                <w:rFonts w:ascii="Times New Roman" w:eastAsia="Times New Roman" w:hAnsi="Times New Roman" w:cs="Times New Roman"/>
                <w:sz w:val="16"/>
                <w:szCs w:val="16"/>
              </w:rPr>
              <w:t>Тима</w:t>
            </w:r>
          </w:p>
        </w:tc>
        <w:tc>
          <w:tcPr>
            <w:tcW w:w="1510" w:type="dxa"/>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8B2B6D" w:rsidRDefault="009777A7" w:rsidP="009777A7">
            <w:pPr>
              <w:shd w:val="clear" w:color="auto" w:fill="FFFFFF"/>
              <w:jc w:val="center"/>
              <w:rPr>
                <w:rFonts w:ascii="Times New Roman" w:eastAsia="Times New Roman" w:hAnsi="Times New Roman" w:cs="Times New Roman"/>
                <w:sz w:val="16"/>
                <w:szCs w:val="16"/>
                <w:lang w:val="ru-RU"/>
              </w:rPr>
            </w:pPr>
            <w:r w:rsidRPr="008B2B6D">
              <w:rPr>
                <w:rFonts w:ascii="Times New Roman" w:eastAsia="TimesNewRoman" w:hAnsi="Times New Roman" w:cs="Times New Roman"/>
                <w:sz w:val="16"/>
                <w:szCs w:val="16"/>
                <w:lang w:val="ru-RU"/>
              </w:rPr>
              <w:t>подела упитника, при-купљање попуњених упитника</w:t>
            </w:r>
          </w:p>
        </w:tc>
      </w:tr>
      <w:tr w:rsidR="009777A7" w:rsidRPr="008B2B6D" w:rsidTr="009777A7">
        <w:trPr>
          <w:trHeight w:val="1361"/>
          <w:jc w:val="center"/>
        </w:trPr>
        <w:tc>
          <w:tcPr>
            <w:tcW w:w="452" w:type="dxa"/>
            <w:tcBorders>
              <w:top w:val="single" w:sz="4" w:space="0" w:color="C00000"/>
              <w:left w:val="thinThickLargeGap" w:sz="18" w:space="0" w:color="0000CC"/>
              <w:bottom w:val="single" w:sz="4" w:space="0" w:color="C00000"/>
              <w:right w:val="single" w:sz="4" w:space="0" w:color="C00000"/>
            </w:tcBorders>
            <w:shd w:val="clear" w:color="auto" w:fill="FFFFFF"/>
            <w:vAlign w:val="center"/>
            <w:hideMark/>
          </w:tcPr>
          <w:p w:rsidR="009777A7" w:rsidRPr="008B2B6D" w:rsidRDefault="009777A7" w:rsidP="009777A7">
            <w:pPr>
              <w:shd w:val="clear" w:color="auto" w:fill="FFFFFF"/>
              <w:jc w:val="center"/>
              <w:rPr>
                <w:rFonts w:ascii="Times New Roman" w:eastAsia="Times New Roman" w:hAnsi="Times New Roman" w:cs="Times New Roman"/>
                <w:b/>
                <w:bCs/>
                <w:sz w:val="16"/>
                <w:szCs w:val="16"/>
              </w:rPr>
            </w:pPr>
            <w:r w:rsidRPr="008B2B6D">
              <w:rPr>
                <w:rFonts w:ascii="Times New Roman" w:eastAsia="Times New Roman" w:hAnsi="Times New Roman" w:cs="Times New Roman"/>
                <w:b/>
                <w:bCs/>
                <w:sz w:val="16"/>
                <w:szCs w:val="16"/>
              </w:rPr>
              <w:t>6.</w:t>
            </w:r>
          </w:p>
        </w:tc>
        <w:tc>
          <w:tcPr>
            <w:tcW w:w="2595"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8B2B6D" w:rsidRDefault="009777A7" w:rsidP="009777A7">
            <w:pPr>
              <w:shd w:val="clear" w:color="auto" w:fill="FFFFFF"/>
              <w:jc w:val="both"/>
              <w:rPr>
                <w:rFonts w:ascii="Times New Roman" w:eastAsia="Times New Roman" w:hAnsi="Times New Roman" w:cs="Times New Roman"/>
                <w:sz w:val="16"/>
                <w:szCs w:val="16"/>
              </w:rPr>
            </w:pPr>
            <w:r w:rsidRPr="008B2B6D">
              <w:rPr>
                <w:rFonts w:ascii="Times New Roman" w:eastAsia="Times New Roman" w:hAnsi="Times New Roman" w:cs="Times New Roman"/>
                <w:sz w:val="16"/>
                <w:szCs w:val="16"/>
              </w:rPr>
              <w:t>Статистичка</w:t>
            </w:r>
            <w:r w:rsidRPr="008B2B6D">
              <w:rPr>
                <w:rFonts w:ascii="Times New Roman" w:eastAsia="Times New Roman" w:hAnsi="Times New Roman" w:cs="Times New Roman"/>
                <w:sz w:val="16"/>
                <w:szCs w:val="16"/>
                <w:lang w:val="sr-Cyrl-RS"/>
              </w:rPr>
              <w:t xml:space="preserve"> </w:t>
            </w:r>
            <w:r w:rsidRPr="008B2B6D">
              <w:rPr>
                <w:rFonts w:ascii="Times New Roman" w:eastAsia="Times New Roman" w:hAnsi="Times New Roman" w:cs="Times New Roman"/>
                <w:sz w:val="16"/>
                <w:szCs w:val="16"/>
              </w:rPr>
              <w:t>обрада</w:t>
            </w:r>
            <w:r w:rsidRPr="008B2B6D">
              <w:rPr>
                <w:rFonts w:ascii="Times New Roman" w:eastAsia="Times New Roman" w:hAnsi="Times New Roman" w:cs="Times New Roman"/>
                <w:sz w:val="16"/>
                <w:szCs w:val="16"/>
                <w:lang w:val="sr-Cyrl-RS"/>
              </w:rPr>
              <w:t xml:space="preserve"> </w:t>
            </w:r>
            <w:r w:rsidRPr="008B2B6D">
              <w:rPr>
                <w:rFonts w:ascii="Times New Roman" w:eastAsia="Times New Roman" w:hAnsi="Times New Roman" w:cs="Times New Roman"/>
                <w:sz w:val="16"/>
                <w:szCs w:val="16"/>
              </w:rPr>
              <w:t>података</w:t>
            </w:r>
          </w:p>
        </w:tc>
        <w:tc>
          <w:tcPr>
            <w:tcW w:w="2427"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8B2B6D" w:rsidRDefault="009777A7" w:rsidP="009777A7">
            <w:pPr>
              <w:shd w:val="clear" w:color="auto" w:fill="FFFFFF"/>
              <w:jc w:val="both"/>
              <w:rPr>
                <w:rFonts w:ascii="Times New Roman" w:eastAsia="Times New Roman" w:hAnsi="Times New Roman" w:cs="Times New Roman"/>
                <w:sz w:val="16"/>
                <w:szCs w:val="16"/>
                <w:lang w:val="ru-RU"/>
              </w:rPr>
            </w:pPr>
            <w:r w:rsidRPr="008B2B6D">
              <w:rPr>
                <w:rFonts w:ascii="Times New Roman" w:eastAsia="TimesNewRoman" w:hAnsi="Times New Roman" w:cs="Times New Roman"/>
                <w:sz w:val="16"/>
                <w:szCs w:val="16"/>
                <w:lang w:val="ru-RU"/>
              </w:rPr>
              <w:t>препознавање показатеља на којима треба радити како би се они побољшали</w:t>
            </w:r>
          </w:p>
        </w:tc>
        <w:tc>
          <w:tcPr>
            <w:tcW w:w="1455"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8B2B6D" w:rsidRDefault="009777A7" w:rsidP="009777A7">
            <w:pPr>
              <w:shd w:val="clear" w:color="auto" w:fill="FFFFFF"/>
              <w:jc w:val="center"/>
              <w:rPr>
                <w:rFonts w:ascii="Times New Roman" w:eastAsia="Times New Roman" w:hAnsi="Times New Roman" w:cs="Times New Roman"/>
                <w:sz w:val="16"/>
                <w:szCs w:val="16"/>
              </w:rPr>
            </w:pPr>
            <w:r w:rsidRPr="008B2B6D">
              <w:rPr>
                <w:rFonts w:ascii="Times New Roman" w:eastAsia="Times New Roman" w:hAnsi="Times New Roman" w:cs="Times New Roman"/>
                <w:sz w:val="16"/>
                <w:szCs w:val="16"/>
              </w:rPr>
              <w:t>новембар</w:t>
            </w:r>
          </w:p>
          <w:p w:rsidR="009777A7" w:rsidRPr="008B2B6D" w:rsidRDefault="009777A7" w:rsidP="009777A7">
            <w:pPr>
              <w:shd w:val="clear" w:color="auto" w:fill="FFFFFF"/>
              <w:jc w:val="center"/>
              <w:rPr>
                <w:rFonts w:ascii="Times New Roman" w:eastAsia="Times New Roman" w:hAnsi="Times New Roman" w:cs="Times New Roman"/>
                <w:sz w:val="16"/>
                <w:szCs w:val="16"/>
              </w:rPr>
            </w:pPr>
            <w:r w:rsidRPr="008B2B6D">
              <w:rPr>
                <w:rFonts w:ascii="Times New Roman" w:eastAsia="Times New Roman" w:hAnsi="Times New Roman" w:cs="Times New Roman"/>
                <w:sz w:val="16"/>
                <w:szCs w:val="16"/>
              </w:rPr>
              <w:t>202</w:t>
            </w:r>
            <w:r w:rsidR="008B2B6D" w:rsidRPr="008B2B6D">
              <w:rPr>
                <w:rFonts w:ascii="Times New Roman" w:eastAsia="Times New Roman" w:hAnsi="Times New Roman" w:cs="Times New Roman"/>
                <w:sz w:val="16"/>
                <w:szCs w:val="16"/>
                <w:lang w:val="sr-Cyrl-RS"/>
              </w:rPr>
              <w:t>3</w:t>
            </w:r>
          </w:p>
        </w:tc>
        <w:tc>
          <w:tcPr>
            <w:tcW w:w="1592"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8B2B6D" w:rsidRDefault="009777A7" w:rsidP="009777A7">
            <w:pPr>
              <w:shd w:val="clear" w:color="auto" w:fill="FFFFFF"/>
              <w:jc w:val="center"/>
              <w:rPr>
                <w:rFonts w:ascii="Times New Roman" w:eastAsia="Times New Roman" w:hAnsi="Times New Roman" w:cs="Times New Roman"/>
                <w:sz w:val="16"/>
                <w:szCs w:val="16"/>
              </w:rPr>
            </w:pPr>
            <w:r w:rsidRPr="008B2B6D">
              <w:rPr>
                <w:rFonts w:ascii="Times New Roman" w:eastAsia="Times New Roman" w:hAnsi="Times New Roman" w:cs="Times New Roman"/>
                <w:sz w:val="16"/>
                <w:szCs w:val="16"/>
              </w:rPr>
              <w:t>Чланови</w:t>
            </w:r>
            <w:r w:rsidRPr="008B2B6D">
              <w:rPr>
                <w:rFonts w:ascii="Times New Roman" w:eastAsia="Times New Roman" w:hAnsi="Times New Roman" w:cs="Times New Roman"/>
                <w:sz w:val="16"/>
                <w:szCs w:val="16"/>
                <w:lang w:val="sr-Cyrl-RS"/>
              </w:rPr>
              <w:t xml:space="preserve"> </w:t>
            </w:r>
            <w:r w:rsidRPr="008B2B6D">
              <w:rPr>
                <w:rFonts w:ascii="Times New Roman" w:eastAsia="Times New Roman" w:hAnsi="Times New Roman" w:cs="Times New Roman"/>
                <w:sz w:val="16"/>
                <w:szCs w:val="16"/>
              </w:rPr>
              <w:t>Тима</w:t>
            </w:r>
          </w:p>
        </w:tc>
        <w:tc>
          <w:tcPr>
            <w:tcW w:w="1510" w:type="dxa"/>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8B2B6D" w:rsidRDefault="009777A7" w:rsidP="009777A7">
            <w:pPr>
              <w:shd w:val="clear" w:color="auto" w:fill="FFFFFF"/>
              <w:jc w:val="both"/>
              <w:rPr>
                <w:rFonts w:ascii="Times New Roman" w:eastAsia="Times New Roman" w:hAnsi="Times New Roman" w:cs="Times New Roman"/>
                <w:sz w:val="16"/>
                <w:szCs w:val="16"/>
                <w:lang w:val="ru-RU"/>
              </w:rPr>
            </w:pPr>
            <w:r w:rsidRPr="008B2B6D">
              <w:rPr>
                <w:rFonts w:ascii="Times New Roman" w:eastAsia="TimesNewRoman" w:hAnsi="Times New Roman" w:cs="Times New Roman"/>
                <w:sz w:val="16"/>
                <w:szCs w:val="16"/>
                <w:lang w:val="ru-RU"/>
              </w:rPr>
              <w:t>унос података у матрице, статистичка обрада, писање извештаја, прослеђивање звештаја тимовима којима је би-ла потребна наша сара-дња</w:t>
            </w:r>
          </w:p>
        </w:tc>
      </w:tr>
      <w:tr w:rsidR="009777A7" w:rsidRPr="008B2B6D" w:rsidTr="009777A7">
        <w:trPr>
          <w:trHeight w:val="850"/>
          <w:jc w:val="center"/>
        </w:trPr>
        <w:tc>
          <w:tcPr>
            <w:tcW w:w="452" w:type="dxa"/>
            <w:tcBorders>
              <w:top w:val="single" w:sz="4" w:space="0" w:color="C00000"/>
              <w:left w:val="thinThickLargeGap" w:sz="18" w:space="0" w:color="0000CC"/>
              <w:bottom w:val="single" w:sz="4" w:space="0" w:color="C00000"/>
              <w:right w:val="single" w:sz="4" w:space="0" w:color="C00000"/>
            </w:tcBorders>
            <w:shd w:val="clear" w:color="auto" w:fill="FFFFFF"/>
            <w:vAlign w:val="center"/>
            <w:hideMark/>
          </w:tcPr>
          <w:p w:rsidR="009777A7" w:rsidRPr="008B2B6D" w:rsidRDefault="009777A7" w:rsidP="009777A7">
            <w:pPr>
              <w:shd w:val="clear" w:color="auto" w:fill="FFFFFF"/>
              <w:jc w:val="center"/>
              <w:rPr>
                <w:rFonts w:ascii="Times New Roman" w:eastAsia="Times New Roman" w:hAnsi="Times New Roman" w:cs="Times New Roman"/>
                <w:b/>
                <w:bCs/>
                <w:sz w:val="16"/>
                <w:szCs w:val="16"/>
              </w:rPr>
            </w:pPr>
            <w:r w:rsidRPr="008B2B6D">
              <w:rPr>
                <w:rFonts w:ascii="Times New Roman" w:eastAsia="Times New Roman" w:hAnsi="Times New Roman" w:cs="Times New Roman"/>
                <w:b/>
                <w:bCs/>
                <w:sz w:val="16"/>
                <w:szCs w:val="16"/>
              </w:rPr>
              <w:t>7.</w:t>
            </w:r>
          </w:p>
        </w:tc>
        <w:tc>
          <w:tcPr>
            <w:tcW w:w="2595"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8B2B6D" w:rsidRDefault="009777A7" w:rsidP="009777A7">
            <w:pPr>
              <w:shd w:val="clear" w:color="auto" w:fill="FFFFFF"/>
              <w:jc w:val="both"/>
              <w:rPr>
                <w:rFonts w:ascii="Times New Roman" w:eastAsia="Times New Roman" w:hAnsi="Times New Roman" w:cs="Times New Roman"/>
                <w:sz w:val="16"/>
                <w:szCs w:val="16"/>
              </w:rPr>
            </w:pPr>
            <w:r w:rsidRPr="008B2B6D">
              <w:rPr>
                <w:rFonts w:ascii="Times New Roman" w:eastAsia="Times New Roman" w:hAnsi="Times New Roman" w:cs="Times New Roman"/>
                <w:sz w:val="16"/>
                <w:szCs w:val="16"/>
              </w:rPr>
              <w:t>Припрема акционог плана</w:t>
            </w:r>
          </w:p>
        </w:tc>
        <w:tc>
          <w:tcPr>
            <w:tcW w:w="2427"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8B2B6D" w:rsidRDefault="009777A7" w:rsidP="009777A7">
            <w:pPr>
              <w:shd w:val="clear" w:color="auto" w:fill="FFFFFF"/>
              <w:jc w:val="both"/>
              <w:rPr>
                <w:rFonts w:ascii="Times New Roman" w:eastAsia="Times New Roman" w:hAnsi="Times New Roman" w:cs="Times New Roman"/>
                <w:sz w:val="16"/>
                <w:szCs w:val="16"/>
                <w:lang w:val="ru-RU"/>
              </w:rPr>
            </w:pPr>
            <w:r w:rsidRPr="008B2B6D">
              <w:rPr>
                <w:rFonts w:ascii="Times New Roman" w:eastAsia="TimesNewRoman" w:hAnsi="Times New Roman" w:cs="Times New Roman"/>
                <w:sz w:val="16"/>
                <w:szCs w:val="16"/>
                <w:lang w:val="ru-RU"/>
              </w:rPr>
              <w:t>осмишљавање конкретних акти-вности које треба спровести у циљу побољшавања показатеља нижег нивоа остварености</w:t>
            </w:r>
          </w:p>
        </w:tc>
        <w:tc>
          <w:tcPr>
            <w:tcW w:w="1455"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8B2B6D" w:rsidRDefault="009777A7" w:rsidP="009777A7">
            <w:pPr>
              <w:shd w:val="clear" w:color="auto" w:fill="FFFFFF"/>
              <w:jc w:val="center"/>
              <w:rPr>
                <w:rFonts w:ascii="Times New Roman" w:eastAsia="Times New Roman" w:hAnsi="Times New Roman" w:cs="Times New Roman"/>
                <w:sz w:val="16"/>
                <w:szCs w:val="16"/>
              </w:rPr>
            </w:pPr>
            <w:r w:rsidRPr="008B2B6D">
              <w:rPr>
                <w:rFonts w:ascii="Times New Roman" w:eastAsia="Times New Roman" w:hAnsi="Times New Roman" w:cs="Times New Roman"/>
                <w:sz w:val="16"/>
                <w:szCs w:val="16"/>
              </w:rPr>
              <w:t>децембар</w:t>
            </w:r>
          </w:p>
          <w:p w:rsidR="009777A7" w:rsidRPr="008B2B6D" w:rsidRDefault="009777A7" w:rsidP="009777A7">
            <w:pPr>
              <w:shd w:val="clear" w:color="auto" w:fill="FFFFFF"/>
              <w:jc w:val="center"/>
              <w:rPr>
                <w:rFonts w:ascii="Times New Roman" w:eastAsia="Times New Roman" w:hAnsi="Times New Roman" w:cs="Times New Roman"/>
                <w:sz w:val="16"/>
                <w:szCs w:val="16"/>
              </w:rPr>
            </w:pPr>
            <w:r w:rsidRPr="008B2B6D">
              <w:rPr>
                <w:rFonts w:ascii="Times New Roman" w:eastAsia="Times New Roman" w:hAnsi="Times New Roman" w:cs="Times New Roman"/>
                <w:sz w:val="16"/>
                <w:szCs w:val="16"/>
              </w:rPr>
              <w:t>202</w:t>
            </w:r>
            <w:r w:rsidR="008B2B6D" w:rsidRPr="008B2B6D">
              <w:rPr>
                <w:rFonts w:ascii="Times New Roman" w:eastAsia="Times New Roman" w:hAnsi="Times New Roman" w:cs="Times New Roman"/>
                <w:sz w:val="16"/>
                <w:szCs w:val="16"/>
                <w:lang w:val="sr-Cyrl-RS"/>
              </w:rPr>
              <w:t>3</w:t>
            </w:r>
          </w:p>
        </w:tc>
        <w:tc>
          <w:tcPr>
            <w:tcW w:w="1592"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8B2B6D" w:rsidRDefault="009777A7" w:rsidP="009777A7">
            <w:pPr>
              <w:shd w:val="clear" w:color="auto" w:fill="FFFFFF"/>
              <w:jc w:val="center"/>
              <w:rPr>
                <w:rFonts w:ascii="Times New Roman" w:eastAsia="Times New Roman" w:hAnsi="Times New Roman" w:cs="Times New Roman"/>
                <w:sz w:val="16"/>
                <w:szCs w:val="16"/>
              </w:rPr>
            </w:pPr>
            <w:r w:rsidRPr="008B2B6D">
              <w:rPr>
                <w:rFonts w:ascii="Times New Roman" w:eastAsia="Times New Roman" w:hAnsi="Times New Roman" w:cs="Times New Roman"/>
                <w:sz w:val="16"/>
                <w:szCs w:val="16"/>
              </w:rPr>
              <w:t>ЧлановиТима</w:t>
            </w:r>
          </w:p>
        </w:tc>
        <w:tc>
          <w:tcPr>
            <w:tcW w:w="1510" w:type="dxa"/>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8B2B6D" w:rsidRDefault="009777A7" w:rsidP="009777A7">
            <w:pPr>
              <w:shd w:val="clear" w:color="auto" w:fill="FFFFFF"/>
              <w:jc w:val="center"/>
              <w:rPr>
                <w:rFonts w:ascii="Times New Roman" w:eastAsia="Times New Roman" w:hAnsi="Times New Roman" w:cs="Times New Roman"/>
                <w:sz w:val="16"/>
                <w:szCs w:val="16"/>
              </w:rPr>
            </w:pPr>
            <w:r w:rsidRPr="008B2B6D">
              <w:rPr>
                <w:rFonts w:ascii="Times New Roman" w:eastAsia="TimesNewRoman" w:hAnsi="Times New Roman" w:cs="Times New Roman"/>
                <w:sz w:val="16"/>
                <w:szCs w:val="16"/>
              </w:rPr>
              <w:t>Припремаакционогплана</w:t>
            </w:r>
          </w:p>
        </w:tc>
      </w:tr>
      <w:tr w:rsidR="009777A7" w:rsidRPr="008B2B6D" w:rsidTr="009777A7">
        <w:trPr>
          <w:trHeight w:val="1361"/>
          <w:jc w:val="center"/>
        </w:trPr>
        <w:tc>
          <w:tcPr>
            <w:tcW w:w="452" w:type="dxa"/>
            <w:tcBorders>
              <w:top w:val="single" w:sz="4" w:space="0" w:color="C00000"/>
              <w:left w:val="thinThickLargeGap" w:sz="18" w:space="0" w:color="0000CC"/>
              <w:bottom w:val="single" w:sz="4" w:space="0" w:color="C00000"/>
              <w:right w:val="single" w:sz="4" w:space="0" w:color="C00000"/>
            </w:tcBorders>
            <w:shd w:val="clear" w:color="auto" w:fill="FFFFFF"/>
            <w:vAlign w:val="center"/>
            <w:hideMark/>
          </w:tcPr>
          <w:p w:rsidR="009777A7" w:rsidRPr="008B2B6D" w:rsidRDefault="009777A7" w:rsidP="009777A7">
            <w:pPr>
              <w:shd w:val="clear" w:color="auto" w:fill="FFFFFF"/>
              <w:jc w:val="center"/>
              <w:rPr>
                <w:rFonts w:ascii="Times New Roman" w:eastAsia="Times New Roman" w:hAnsi="Times New Roman" w:cs="Times New Roman"/>
                <w:b/>
                <w:bCs/>
                <w:sz w:val="16"/>
                <w:szCs w:val="16"/>
              </w:rPr>
            </w:pPr>
            <w:r w:rsidRPr="008B2B6D">
              <w:rPr>
                <w:rFonts w:ascii="Times New Roman" w:eastAsia="Times New Roman" w:hAnsi="Times New Roman" w:cs="Times New Roman"/>
                <w:b/>
                <w:bCs/>
                <w:sz w:val="16"/>
                <w:szCs w:val="16"/>
              </w:rPr>
              <w:t>8.</w:t>
            </w:r>
          </w:p>
        </w:tc>
        <w:tc>
          <w:tcPr>
            <w:tcW w:w="2595"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8B2B6D" w:rsidRDefault="009777A7" w:rsidP="009777A7">
            <w:pPr>
              <w:shd w:val="clear" w:color="auto" w:fill="FFFFFF"/>
              <w:jc w:val="both"/>
              <w:rPr>
                <w:rFonts w:ascii="Times New Roman" w:eastAsia="Times New Roman" w:hAnsi="Times New Roman" w:cs="Times New Roman"/>
                <w:sz w:val="16"/>
                <w:szCs w:val="16"/>
              </w:rPr>
            </w:pPr>
            <w:r w:rsidRPr="008B2B6D">
              <w:rPr>
                <w:rFonts w:ascii="Times New Roman" w:eastAsia="Times New Roman" w:hAnsi="Times New Roman" w:cs="Times New Roman"/>
                <w:sz w:val="16"/>
                <w:szCs w:val="16"/>
              </w:rPr>
              <w:t>Реализација</w:t>
            </w:r>
            <w:r w:rsidRPr="008B2B6D">
              <w:rPr>
                <w:rFonts w:ascii="Times New Roman" w:eastAsia="Times New Roman" w:hAnsi="Times New Roman" w:cs="Times New Roman"/>
                <w:sz w:val="16"/>
                <w:szCs w:val="16"/>
                <w:lang w:val="sr-Cyrl-RS"/>
              </w:rPr>
              <w:t xml:space="preserve"> </w:t>
            </w:r>
            <w:r w:rsidRPr="008B2B6D">
              <w:rPr>
                <w:rFonts w:ascii="Times New Roman" w:eastAsia="Times New Roman" w:hAnsi="Times New Roman" w:cs="Times New Roman"/>
                <w:sz w:val="16"/>
                <w:szCs w:val="16"/>
              </w:rPr>
              <w:t>акционог</w:t>
            </w:r>
            <w:r w:rsidRPr="008B2B6D">
              <w:rPr>
                <w:rFonts w:ascii="Times New Roman" w:eastAsia="Times New Roman" w:hAnsi="Times New Roman" w:cs="Times New Roman"/>
                <w:sz w:val="16"/>
                <w:szCs w:val="16"/>
                <w:lang w:val="sr-Cyrl-RS"/>
              </w:rPr>
              <w:t xml:space="preserve"> </w:t>
            </w:r>
            <w:r w:rsidRPr="008B2B6D">
              <w:rPr>
                <w:rFonts w:ascii="Times New Roman" w:eastAsia="Times New Roman" w:hAnsi="Times New Roman" w:cs="Times New Roman"/>
                <w:sz w:val="16"/>
                <w:szCs w:val="16"/>
              </w:rPr>
              <w:t>плана</w:t>
            </w:r>
          </w:p>
        </w:tc>
        <w:tc>
          <w:tcPr>
            <w:tcW w:w="2427"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8B2B6D" w:rsidRDefault="009777A7" w:rsidP="009777A7">
            <w:pPr>
              <w:shd w:val="clear" w:color="auto" w:fill="FFFFFF"/>
              <w:jc w:val="both"/>
              <w:rPr>
                <w:rFonts w:ascii="Times New Roman" w:eastAsia="Times New Roman" w:hAnsi="Times New Roman" w:cs="Times New Roman"/>
                <w:sz w:val="16"/>
                <w:szCs w:val="16"/>
                <w:lang w:val="ru-RU"/>
              </w:rPr>
            </w:pPr>
            <w:r w:rsidRPr="008B2B6D">
              <w:rPr>
                <w:rFonts w:ascii="Times New Roman" w:eastAsia="TimesNewRoman" w:hAnsi="Times New Roman" w:cs="Times New Roman"/>
                <w:sz w:val="16"/>
                <w:szCs w:val="16"/>
                <w:lang w:val="ru-RU"/>
              </w:rPr>
              <w:t>оснаживање свих учесника у васпитно-образовном процесу да узму активно учешће у уношење промена са циљем постизања високог нивоа оства-рености процењиваних показа-теља</w:t>
            </w:r>
          </w:p>
        </w:tc>
        <w:tc>
          <w:tcPr>
            <w:tcW w:w="1455"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8B2B6D" w:rsidRDefault="009777A7" w:rsidP="009777A7">
            <w:pPr>
              <w:shd w:val="clear" w:color="auto" w:fill="FFFFFF"/>
              <w:jc w:val="center"/>
              <w:rPr>
                <w:rFonts w:ascii="Times New Roman" w:eastAsia="Times New Roman" w:hAnsi="Times New Roman" w:cs="Times New Roman"/>
                <w:sz w:val="16"/>
                <w:szCs w:val="16"/>
              </w:rPr>
            </w:pPr>
            <w:r w:rsidRPr="008B2B6D">
              <w:rPr>
                <w:rFonts w:ascii="Times New Roman" w:eastAsia="Times New Roman" w:hAnsi="Times New Roman" w:cs="Times New Roman"/>
                <w:sz w:val="16"/>
                <w:szCs w:val="16"/>
              </w:rPr>
              <w:t>јануар - јун</w:t>
            </w:r>
          </w:p>
          <w:p w:rsidR="009777A7" w:rsidRPr="008B2B6D" w:rsidRDefault="009777A7" w:rsidP="009777A7">
            <w:pPr>
              <w:shd w:val="clear" w:color="auto" w:fill="FFFFFF"/>
              <w:jc w:val="center"/>
              <w:rPr>
                <w:rFonts w:ascii="Times New Roman" w:eastAsia="Times New Roman" w:hAnsi="Times New Roman" w:cs="Times New Roman"/>
                <w:sz w:val="16"/>
                <w:szCs w:val="16"/>
              </w:rPr>
            </w:pPr>
            <w:r w:rsidRPr="008B2B6D">
              <w:rPr>
                <w:rFonts w:ascii="Times New Roman" w:eastAsia="Times New Roman" w:hAnsi="Times New Roman" w:cs="Times New Roman"/>
                <w:sz w:val="16"/>
                <w:szCs w:val="16"/>
              </w:rPr>
              <w:t>202</w:t>
            </w:r>
            <w:r w:rsidR="008B2B6D" w:rsidRPr="008B2B6D">
              <w:rPr>
                <w:rFonts w:ascii="Times New Roman" w:eastAsia="Times New Roman" w:hAnsi="Times New Roman" w:cs="Times New Roman"/>
                <w:sz w:val="16"/>
                <w:szCs w:val="16"/>
                <w:lang w:val="sr-Cyrl-RS"/>
              </w:rPr>
              <w:t>4</w:t>
            </w:r>
          </w:p>
        </w:tc>
        <w:tc>
          <w:tcPr>
            <w:tcW w:w="1592" w:type="dxa"/>
            <w:tcBorders>
              <w:top w:val="single" w:sz="4" w:space="0" w:color="C00000"/>
              <w:left w:val="single" w:sz="4" w:space="0" w:color="C00000"/>
              <w:bottom w:val="single" w:sz="4" w:space="0" w:color="C00000"/>
              <w:right w:val="single" w:sz="4" w:space="0" w:color="C00000"/>
            </w:tcBorders>
            <w:shd w:val="clear" w:color="auto" w:fill="FFFFFF"/>
            <w:vAlign w:val="center"/>
            <w:hideMark/>
          </w:tcPr>
          <w:p w:rsidR="009777A7" w:rsidRPr="008B2B6D" w:rsidRDefault="009777A7" w:rsidP="009777A7">
            <w:pPr>
              <w:shd w:val="clear" w:color="auto" w:fill="FFFFFF"/>
              <w:jc w:val="center"/>
              <w:rPr>
                <w:rFonts w:ascii="Times New Roman" w:eastAsia="Times New Roman" w:hAnsi="Times New Roman" w:cs="Times New Roman"/>
                <w:sz w:val="16"/>
                <w:szCs w:val="16"/>
              </w:rPr>
            </w:pPr>
            <w:r w:rsidRPr="008B2B6D">
              <w:rPr>
                <w:rFonts w:ascii="Times New Roman" w:eastAsia="Times New Roman" w:hAnsi="Times New Roman" w:cs="Times New Roman"/>
                <w:sz w:val="16"/>
                <w:szCs w:val="16"/>
              </w:rPr>
              <w:t>Чланови</w:t>
            </w:r>
            <w:r w:rsidRPr="008B2B6D">
              <w:rPr>
                <w:rFonts w:ascii="Times New Roman" w:eastAsia="Times New Roman" w:hAnsi="Times New Roman" w:cs="Times New Roman"/>
                <w:sz w:val="16"/>
                <w:szCs w:val="16"/>
                <w:lang w:val="sr-Cyrl-RS"/>
              </w:rPr>
              <w:t xml:space="preserve"> </w:t>
            </w:r>
            <w:r w:rsidRPr="008B2B6D">
              <w:rPr>
                <w:rFonts w:ascii="Times New Roman" w:eastAsia="Times New Roman" w:hAnsi="Times New Roman" w:cs="Times New Roman"/>
                <w:sz w:val="16"/>
                <w:szCs w:val="16"/>
              </w:rPr>
              <w:t>Тима</w:t>
            </w:r>
          </w:p>
        </w:tc>
        <w:tc>
          <w:tcPr>
            <w:tcW w:w="1510" w:type="dxa"/>
            <w:tcBorders>
              <w:top w:val="single" w:sz="4" w:space="0" w:color="C00000"/>
              <w:left w:val="single" w:sz="4" w:space="0" w:color="C00000"/>
              <w:bottom w:val="single" w:sz="4" w:space="0" w:color="C00000"/>
              <w:right w:val="thinThickLargeGap" w:sz="18" w:space="0" w:color="0000CC"/>
            </w:tcBorders>
            <w:shd w:val="clear" w:color="auto" w:fill="FFFFFF"/>
            <w:vAlign w:val="center"/>
            <w:hideMark/>
          </w:tcPr>
          <w:p w:rsidR="009777A7" w:rsidRPr="008B2B6D" w:rsidRDefault="009777A7" w:rsidP="009777A7">
            <w:pPr>
              <w:shd w:val="clear" w:color="auto" w:fill="FFFFFF"/>
              <w:jc w:val="both"/>
              <w:rPr>
                <w:rFonts w:ascii="Times New Roman" w:eastAsia="Times New Roman" w:hAnsi="Times New Roman" w:cs="Times New Roman"/>
                <w:sz w:val="16"/>
                <w:szCs w:val="16"/>
                <w:lang w:val="ru-RU"/>
              </w:rPr>
            </w:pPr>
            <w:r w:rsidRPr="008B2B6D">
              <w:rPr>
                <w:rFonts w:ascii="Times New Roman" w:eastAsia="TimesNewRoman" w:hAnsi="Times New Roman" w:cs="Times New Roman"/>
                <w:sz w:val="16"/>
                <w:szCs w:val="16"/>
                <w:lang w:val="ru-RU"/>
              </w:rPr>
              <w:t>покретање конкретних акција, праћење реали-зације, извештавање о постигнутим резулта-тима</w:t>
            </w:r>
          </w:p>
        </w:tc>
      </w:tr>
      <w:tr w:rsidR="009777A7" w:rsidRPr="008B2B6D" w:rsidTr="009777A7">
        <w:trPr>
          <w:trHeight w:val="737"/>
          <w:jc w:val="center"/>
        </w:trPr>
        <w:tc>
          <w:tcPr>
            <w:tcW w:w="452" w:type="dxa"/>
            <w:tcBorders>
              <w:top w:val="single" w:sz="4" w:space="0" w:color="C00000"/>
              <w:left w:val="thinThickLargeGap" w:sz="18" w:space="0" w:color="0000CC"/>
              <w:bottom w:val="thinThickLargeGap" w:sz="18" w:space="0" w:color="0000CC"/>
              <w:right w:val="single" w:sz="4" w:space="0" w:color="C00000"/>
            </w:tcBorders>
            <w:shd w:val="clear" w:color="auto" w:fill="FFFFFF"/>
            <w:vAlign w:val="center"/>
            <w:hideMark/>
          </w:tcPr>
          <w:p w:rsidR="009777A7" w:rsidRPr="008B2B6D" w:rsidRDefault="009777A7" w:rsidP="009777A7">
            <w:pPr>
              <w:shd w:val="clear" w:color="auto" w:fill="FFFFFF"/>
              <w:jc w:val="center"/>
              <w:rPr>
                <w:rFonts w:ascii="Times New Roman" w:eastAsia="Times New Roman" w:hAnsi="Times New Roman" w:cs="Times New Roman"/>
                <w:b/>
                <w:bCs/>
                <w:sz w:val="16"/>
                <w:szCs w:val="16"/>
              </w:rPr>
            </w:pPr>
            <w:r w:rsidRPr="008B2B6D">
              <w:rPr>
                <w:rFonts w:ascii="Times New Roman" w:eastAsia="Times New Roman" w:hAnsi="Times New Roman" w:cs="Times New Roman"/>
                <w:b/>
                <w:bCs/>
                <w:sz w:val="16"/>
                <w:szCs w:val="16"/>
              </w:rPr>
              <w:t>9.</w:t>
            </w:r>
          </w:p>
        </w:tc>
        <w:tc>
          <w:tcPr>
            <w:tcW w:w="2595" w:type="dxa"/>
            <w:tcBorders>
              <w:top w:val="single" w:sz="4" w:space="0" w:color="C00000"/>
              <w:left w:val="single" w:sz="4" w:space="0" w:color="C00000"/>
              <w:bottom w:val="thinThickLargeGap" w:sz="18" w:space="0" w:color="0000CC"/>
              <w:right w:val="single" w:sz="4" w:space="0" w:color="C00000"/>
            </w:tcBorders>
            <w:shd w:val="clear" w:color="auto" w:fill="FFFFFF"/>
            <w:vAlign w:val="center"/>
            <w:hideMark/>
          </w:tcPr>
          <w:p w:rsidR="009777A7" w:rsidRPr="008B2B6D" w:rsidRDefault="009777A7" w:rsidP="009777A7">
            <w:pPr>
              <w:shd w:val="clear" w:color="auto" w:fill="FFFFFF"/>
              <w:jc w:val="both"/>
              <w:rPr>
                <w:rFonts w:ascii="Times New Roman" w:eastAsia="Times New Roman" w:hAnsi="Times New Roman" w:cs="Times New Roman"/>
                <w:sz w:val="16"/>
                <w:szCs w:val="16"/>
                <w:lang w:val="sr-Cyrl-CS"/>
              </w:rPr>
            </w:pPr>
            <w:r w:rsidRPr="008B2B6D">
              <w:rPr>
                <w:rFonts w:ascii="Times New Roman" w:eastAsia="Times New Roman" w:hAnsi="Times New Roman" w:cs="Times New Roman"/>
                <w:sz w:val="16"/>
                <w:szCs w:val="16"/>
                <w:lang w:val="sr-Cyrl-CS"/>
              </w:rPr>
              <w:t xml:space="preserve">Информисање наставничког већа, и других заинтересованих група о раду тима за самовредновање </w:t>
            </w:r>
          </w:p>
        </w:tc>
        <w:tc>
          <w:tcPr>
            <w:tcW w:w="2427" w:type="dxa"/>
            <w:tcBorders>
              <w:top w:val="single" w:sz="4" w:space="0" w:color="C00000"/>
              <w:left w:val="single" w:sz="4" w:space="0" w:color="C00000"/>
              <w:bottom w:val="thinThickLargeGap" w:sz="18" w:space="0" w:color="0000CC"/>
              <w:right w:val="single" w:sz="4" w:space="0" w:color="C00000"/>
            </w:tcBorders>
            <w:shd w:val="clear" w:color="auto" w:fill="FFFFFF"/>
            <w:vAlign w:val="center"/>
            <w:hideMark/>
          </w:tcPr>
          <w:p w:rsidR="009777A7" w:rsidRPr="008B2B6D" w:rsidRDefault="009777A7" w:rsidP="009777A7">
            <w:pPr>
              <w:shd w:val="clear" w:color="auto" w:fill="FFFFFF"/>
              <w:jc w:val="both"/>
              <w:rPr>
                <w:rFonts w:ascii="Times New Roman" w:eastAsia="Times New Roman" w:hAnsi="Times New Roman" w:cs="Times New Roman"/>
                <w:sz w:val="16"/>
                <w:szCs w:val="16"/>
                <w:lang w:val="sr-Cyrl-CS"/>
              </w:rPr>
            </w:pPr>
            <w:r w:rsidRPr="008B2B6D">
              <w:rPr>
                <w:rFonts w:ascii="Times New Roman" w:eastAsia="Times New Roman" w:hAnsi="Times New Roman" w:cs="Times New Roman"/>
                <w:sz w:val="16"/>
                <w:szCs w:val="16"/>
                <w:lang w:val="sr-Cyrl-CS"/>
              </w:rPr>
              <w:t>упознавање колектива и других заинтересованих група са радом тима за самовредновање</w:t>
            </w:r>
          </w:p>
        </w:tc>
        <w:tc>
          <w:tcPr>
            <w:tcW w:w="1455" w:type="dxa"/>
            <w:tcBorders>
              <w:top w:val="single" w:sz="4" w:space="0" w:color="C00000"/>
              <w:left w:val="single" w:sz="4" w:space="0" w:color="C00000"/>
              <w:bottom w:val="thinThickLargeGap" w:sz="18" w:space="0" w:color="0000CC"/>
              <w:right w:val="single" w:sz="4" w:space="0" w:color="C00000"/>
            </w:tcBorders>
            <w:shd w:val="clear" w:color="auto" w:fill="FFFFFF"/>
            <w:vAlign w:val="center"/>
            <w:hideMark/>
          </w:tcPr>
          <w:p w:rsidR="009777A7" w:rsidRPr="008B2B6D" w:rsidRDefault="009777A7" w:rsidP="009777A7">
            <w:pPr>
              <w:shd w:val="clear" w:color="auto" w:fill="FFFFFF"/>
              <w:jc w:val="center"/>
              <w:rPr>
                <w:rFonts w:ascii="Times New Roman" w:eastAsia="Times New Roman" w:hAnsi="Times New Roman" w:cs="Times New Roman"/>
                <w:sz w:val="16"/>
                <w:szCs w:val="16"/>
              </w:rPr>
            </w:pPr>
            <w:r w:rsidRPr="008B2B6D">
              <w:rPr>
                <w:rFonts w:ascii="Times New Roman" w:eastAsia="Times New Roman" w:hAnsi="Times New Roman" w:cs="Times New Roman"/>
                <w:sz w:val="16"/>
                <w:szCs w:val="16"/>
              </w:rPr>
              <w:t>Јануар 202</w:t>
            </w:r>
            <w:r w:rsidR="008B2B6D" w:rsidRPr="008B2B6D">
              <w:rPr>
                <w:rFonts w:ascii="Times New Roman" w:eastAsia="Times New Roman" w:hAnsi="Times New Roman" w:cs="Times New Roman"/>
                <w:sz w:val="16"/>
                <w:szCs w:val="16"/>
                <w:lang w:val="sr-Cyrl-RS"/>
              </w:rPr>
              <w:t>4</w:t>
            </w:r>
            <w:r w:rsidRPr="008B2B6D">
              <w:rPr>
                <w:rFonts w:ascii="Times New Roman" w:eastAsia="Times New Roman" w:hAnsi="Times New Roman" w:cs="Times New Roman"/>
                <w:sz w:val="16"/>
                <w:szCs w:val="16"/>
              </w:rPr>
              <w:t>.</w:t>
            </w:r>
          </w:p>
          <w:p w:rsidR="009777A7" w:rsidRPr="008B2B6D" w:rsidRDefault="009777A7" w:rsidP="009777A7">
            <w:pPr>
              <w:shd w:val="clear" w:color="auto" w:fill="FFFFFF"/>
              <w:jc w:val="center"/>
              <w:rPr>
                <w:rFonts w:ascii="Times New Roman" w:eastAsia="Times New Roman" w:hAnsi="Times New Roman" w:cs="Times New Roman"/>
                <w:sz w:val="16"/>
                <w:szCs w:val="16"/>
                <w:lang w:val="sr-Cyrl-RS"/>
              </w:rPr>
            </w:pPr>
            <w:r w:rsidRPr="008B2B6D">
              <w:rPr>
                <w:rFonts w:ascii="Times New Roman" w:eastAsia="Times New Roman" w:hAnsi="Times New Roman" w:cs="Times New Roman"/>
                <w:sz w:val="16"/>
                <w:szCs w:val="16"/>
              </w:rPr>
              <w:t>Јун 202</w:t>
            </w:r>
            <w:r w:rsidR="008B2B6D" w:rsidRPr="008B2B6D">
              <w:rPr>
                <w:rFonts w:ascii="Times New Roman" w:eastAsia="Times New Roman" w:hAnsi="Times New Roman" w:cs="Times New Roman"/>
                <w:sz w:val="16"/>
                <w:szCs w:val="16"/>
                <w:lang w:val="sr-Cyrl-RS"/>
              </w:rPr>
              <w:t>4</w:t>
            </w:r>
          </w:p>
        </w:tc>
        <w:tc>
          <w:tcPr>
            <w:tcW w:w="1592" w:type="dxa"/>
            <w:tcBorders>
              <w:top w:val="single" w:sz="4" w:space="0" w:color="C00000"/>
              <w:left w:val="single" w:sz="4" w:space="0" w:color="C00000"/>
              <w:bottom w:val="thinThickLargeGap" w:sz="18" w:space="0" w:color="0000CC"/>
              <w:right w:val="single" w:sz="4" w:space="0" w:color="C00000"/>
            </w:tcBorders>
            <w:shd w:val="clear" w:color="auto" w:fill="FFFFFF"/>
            <w:vAlign w:val="center"/>
            <w:hideMark/>
          </w:tcPr>
          <w:p w:rsidR="009777A7" w:rsidRPr="008B2B6D" w:rsidRDefault="009777A7" w:rsidP="009777A7">
            <w:pPr>
              <w:shd w:val="clear" w:color="auto" w:fill="FFFFFF"/>
              <w:jc w:val="center"/>
              <w:rPr>
                <w:rFonts w:ascii="Times New Roman" w:eastAsia="Times New Roman" w:hAnsi="Times New Roman" w:cs="Times New Roman"/>
                <w:sz w:val="16"/>
                <w:szCs w:val="16"/>
                <w:lang w:val="sr-Cyrl-CS"/>
              </w:rPr>
            </w:pPr>
            <w:r w:rsidRPr="008B2B6D">
              <w:rPr>
                <w:rFonts w:ascii="Times New Roman" w:eastAsia="Times New Roman" w:hAnsi="Times New Roman" w:cs="Times New Roman"/>
                <w:sz w:val="16"/>
                <w:szCs w:val="16"/>
                <w:lang w:val="sr-Cyrl-CS"/>
              </w:rPr>
              <w:t>руководилац Тима</w:t>
            </w:r>
          </w:p>
        </w:tc>
        <w:tc>
          <w:tcPr>
            <w:tcW w:w="1510" w:type="dxa"/>
            <w:tcBorders>
              <w:top w:val="single" w:sz="4" w:space="0" w:color="C00000"/>
              <w:left w:val="single" w:sz="4" w:space="0" w:color="C00000"/>
              <w:bottom w:val="thinThickLargeGap" w:sz="18" w:space="0" w:color="0000CC"/>
              <w:right w:val="thinThickLargeGap" w:sz="18" w:space="0" w:color="0000CC"/>
            </w:tcBorders>
            <w:shd w:val="clear" w:color="auto" w:fill="FFFFFF"/>
            <w:vAlign w:val="center"/>
            <w:hideMark/>
          </w:tcPr>
          <w:p w:rsidR="009777A7" w:rsidRPr="008B2B6D" w:rsidRDefault="009777A7" w:rsidP="009777A7">
            <w:pPr>
              <w:shd w:val="clear" w:color="auto" w:fill="FFFFFF"/>
              <w:jc w:val="center"/>
              <w:rPr>
                <w:rFonts w:ascii="Times New Roman" w:eastAsia="Times New Roman" w:hAnsi="Times New Roman" w:cs="Times New Roman"/>
                <w:sz w:val="16"/>
                <w:szCs w:val="16"/>
                <w:lang w:val="sr-Cyrl-CS"/>
              </w:rPr>
            </w:pPr>
            <w:r w:rsidRPr="008B2B6D">
              <w:rPr>
                <w:rFonts w:ascii="Times New Roman" w:eastAsia="Times New Roman" w:hAnsi="Times New Roman" w:cs="Times New Roman"/>
                <w:sz w:val="16"/>
                <w:szCs w:val="16"/>
                <w:lang w:val="sr-Cyrl-CS"/>
              </w:rPr>
              <w:t>презентација, информисање, анализа, дискусија</w:t>
            </w:r>
          </w:p>
        </w:tc>
      </w:tr>
    </w:tbl>
    <w:p w:rsidR="009777A7" w:rsidRPr="00205D8C" w:rsidRDefault="009777A7" w:rsidP="009777A7">
      <w:pPr>
        <w:shd w:val="clear" w:color="auto" w:fill="FFFFFF"/>
        <w:spacing w:line="276" w:lineRule="auto"/>
        <w:ind w:firstLine="567"/>
        <w:jc w:val="both"/>
        <w:rPr>
          <w:rFonts w:ascii="Times New Roman" w:eastAsia="Times New Roman" w:hAnsi="Times New Roman" w:cs="Times New Roman"/>
          <w:color w:val="FF0000"/>
          <w:sz w:val="18"/>
          <w:szCs w:val="18"/>
          <w:lang w:val="ru-RU"/>
        </w:rPr>
      </w:pPr>
    </w:p>
    <w:p w:rsidR="009777A7" w:rsidRPr="00205D8C" w:rsidRDefault="009777A7" w:rsidP="009777A7">
      <w:pPr>
        <w:shd w:val="clear" w:color="auto" w:fill="FFFFFF"/>
        <w:spacing w:line="276" w:lineRule="auto"/>
        <w:ind w:firstLine="567"/>
        <w:jc w:val="both"/>
        <w:rPr>
          <w:rFonts w:ascii="Times New Roman" w:eastAsia="Times New Roman" w:hAnsi="Times New Roman" w:cs="Times New Roman"/>
          <w:color w:val="FF0000"/>
          <w:sz w:val="18"/>
          <w:szCs w:val="18"/>
          <w:lang w:val="ru-RU"/>
        </w:rPr>
      </w:pPr>
    </w:p>
    <w:p w:rsidR="009777A7" w:rsidRPr="00205D8C" w:rsidRDefault="009777A7" w:rsidP="009777A7">
      <w:pPr>
        <w:shd w:val="clear" w:color="auto" w:fill="FFFFFF"/>
        <w:spacing w:line="276" w:lineRule="auto"/>
        <w:ind w:firstLine="567"/>
        <w:jc w:val="both"/>
        <w:rPr>
          <w:rFonts w:ascii="Times New Roman" w:eastAsia="Times New Roman" w:hAnsi="Times New Roman" w:cs="Times New Roman"/>
          <w:color w:val="FF0000"/>
          <w:sz w:val="18"/>
          <w:szCs w:val="18"/>
          <w:lang w:val="ru-RU"/>
        </w:rPr>
      </w:pPr>
    </w:p>
    <w:p w:rsidR="009777A7" w:rsidRPr="00205D8C" w:rsidRDefault="009777A7" w:rsidP="009777A7">
      <w:pPr>
        <w:shd w:val="clear" w:color="auto" w:fill="FFFFFF"/>
        <w:spacing w:line="276" w:lineRule="auto"/>
        <w:ind w:firstLine="567"/>
        <w:jc w:val="both"/>
        <w:rPr>
          <w:rFonts w:ascii="Times New Roman" w:eastAsia="Times New Roman" w:hAnsi="Times New Roman" w:cs="Times New Roman"/>
          <w:color w:val="FF0000"/>
          <w:sz w:val="18"/>
          <w:szCs w:val="18"/>
          <w:lang w:val="ru-RU"/>
        </w:rPr>
      </w:pPr>
    </w:p>
    <w:p w:rsidR="009777A7" w:rsidRPr="00205D8C" w:rsidRDefault="009777A7" w:rsidP="009777A7">
      <w:pPr>
        <w:shd w:val="clear" w:color="auto" w:fill="FFFFFF"/>
        <w:spacing w:line="276" w:lineRule="auto"/>
        <w:ind w:firstLine="567"/>
        <w:jc w:val="both"/>
        <w:rPr>
          <w:rFonts w:ascii="Times New Roman" w:eastAsia="Times New Roman" w:hAnsi="Times New Roman" w:cs="Times New Roman"/>
          <w:color w:val="FF0000"/>
          <w:sz w:val="18"/>
          <w:szCs w:val="18"/>
          <w:lang w:val="ru-RU"/>
        </w:rPr>
      </w:pPr>
    </w:p>
    <w:p w:rsidR="009777A7" w:rsidRPr="008B2B6D" w:rsidRDefault="009777A7" w:rsidP="009777A7">
      <w:pPr>
        <w:shd w:val="clear" w:color="auto" w:fill="FFFFFF"/>
        <w:spacing w:line="276" w:lineRule="auto"/>
        <w:ind w:firstLine="567"/>
        <w:jc w:val="both"/>
        <w:rPr>
          <w:rFonts w:ascii="Times New Roman" w:eastAsia="Times New Roman" w:hAnsi="Times New Roman" w:cs="Times New Roman"/>
          <w:sz w:val="18"/>
          <w:szCs w:val="18"/>
        </w:rPr>
      </w:pPr>
    </w:p>
    <w:p w:rsidR="009777A7" w:rsidRPr="008B2B6D" w:rsidRDefault="009777A7" w:rsidP="009777A7">
      <w:pPr>
        <w:shd w:val="clear" w:color="auto" w:fill="FFFFFF"/>
        <w:spacing w:line="276" w:lineRule="auto"/>
        <w:ind w:firstLine="567"/>
        <w:jc w:val="both"/>
        <w:rPr>
          <w:rFonts w:ascii="Times New Roman" w:eastAsia="Times New Roman" w:hAnsi="Times New Roman" w:cs="Times New Roman"/>
          <w:sz w:val="18"/>
          <w:szCs w:val="18"/>
        </w:rPr>
      </w:pPr>
    </w:p>
    <w:p w:rsidR="00E06A4A" w:rsidRDefault="00E06A4A" w:rsidP="00E06A4A"/>
    <w:p w:rsidR="00E06A4A" w:rsidRPr="00C33B4B" w:rsidRDefault="00E06A4A" w:rsidP="00E06A4A">
      <w:pPr>
        <w:shd w:val="clear" w:color="auto" w:fill="FFFFFF"/>
        <w:textAlignment w:val="baseline"/>
        <w:outlineLvl w:val="2"/>
        <w:rPr>
          <w:rFonts w:ascii="Times New Roman" w:eastAsia="Times New Roman" w:hAnsi="Times New Roman" w:cs="Times New Roman"/>
          <w:b/>
          <w:bCs/>
          <w:color w:val="333333"/>
          <w:sz w:val="27"/>
          <w:szCs w:val="27"/>
        </w:rPr>
      </w:pPr>
      <w:r w:rsidRPr="00C33B4B">
        <w:rPr>
          <w:rFonts w:ascii="Times New Roman" w:eastAsia="Times New Roman" w:hAnsi="Times New Roman" w:cs="Times New Roman"/>
          <w:b/>
          <w:bCs/>
          <w:color w:val="333333"/>
          <w:sz w:val="27"/>
          <w:szCs w:val="27"/>
          <w:bdr w:val="none" w:sz="0" w:space="0" w:color="auto" w:frame="1"/>
        </w:rPr>
        <w:t>Област промене: ЕТОС</w:t>
      </w:r>
    </w:p>
    <w:p w:rsidR="00E06A4A" w:rsidRPr="00C33B4B" w:rsidRDefault="00E06A4A" w:rsidP="00E06A4A">
      <w:pPr>
        <w:shd w:val="clear" w:color="auto" w:fill="FFFFFF"/>
        <w:textAlignment w:val="baseline"/>
        <w:rPr>
          <w:rFonts w:ascii="Times New Roman" w:eastAsia="Times New Roman" w:hAnsi="Times New Roman" w:cs="Times New Roman"/>
          <w:color w:val="4A4A4A"/>
          <w:sz w:val="21"/>
          <w:szCs w:val="21"/>
        </w:rPr>
      </w:pPr>
      <w:r w:rsidRPr="00C33B4B">
        <w:rPr>
          <w:rFonts w:ascii="Times New Roman" w:eastAsia="Times New Roman" w:hAnsi="Times New Roman" w:cs="Times New Roman"/>
          <w:b/>
          <w:bCs/>
          <w:color w:val="4A4A4A"/>
          <w:sz w:val="21"/>
          <w:szCs w:val="21"/>
          <w:bdr w:val="none" w:sz="0" w:space="0" w:color="auto" w:frame="1"/>
        </w:rPr>
        <w:t>1.Циљ:</w:t>
      </w:r>
      <w:r w:rsidRPr="00C33B4B">
        <w:rPr>
          <w:rFonts w:ascii="Times New Roman" w:eastAsia="Times New Roman" w:hAnsi="Times New Roman" w:cs="Times New Roman"/>
          <w:b/>
          <w:bCs/>
          <w:i/>
          <w:iCs/>
          <w:color w:val="4A4A4A"/>
          <w:sz w:val="21"/>
          <w:szCs w:val="21"/>
          <w:bdr w:val="none" w:sz="0" w:space="0" w:color="auto" w:frame="1"/>
        </w:rPr>
        <w:t> Повeћањe угледа и промоције школе</w:t>
      </w:r>
    </w:p>
    <w:p w:rsidR="00E06A4A" w:rsidRPr="00C33B4B" w:rsidRDefault="00E06A4A" w:rsidP="00E06A4A">
      <w:pPr>
        <w:shd w:val="clear" w:color="auto" w:fill="FFFFFF"/>
        <w:textAlignment w:val="baseline"/>
        <w:rPr>
          <w:rFonts w:ascii="Times New Roman" w:eastAsia="Times New Roman" w:hAnsi="Times New Roman" w:cs="Times New Roman"/>
          <w:color w:val="4A4A4A"/>
          <w:sz w:val="21"/>
          <w:szCs w:val="21"/>
        </w:rPr>
      </w:pPr>
      <w:r w:rsidRPr="00C33B4B">
        <w:rPr>
          <w:rFonts w:ascii="Times New Roman" w:eastAsia="Times New Roman" w:hAnsi="Times New Roman" w:cs="Times New Roman"/>
          <w:b/>
          <w:bCs/>
          <w:color w:val="4A4A4A"/>
          <w:sz w:val="21"/>
          <w:szCs w:val="21"/>
          <w:bdr w:val="none" w:sz="0" w:space="0" w:color="auto" w:frame="1"/>
        </w:rPr>
        <w:t>Задатак 1. Континуиран рад на брендирању и истицању обележја школе</w:t>
      </w:r>
    </w:p>
    <w:tbl>
      <w:tblPr>
        <w:tblW w:w="9773" w:type="dxa"/>
        <w:tblCellMar>
          <w:left w:w="0" w:type="dxa"/>
          <w:right w:w="0" w:type="dxa"/>
        </w:tblCellMar>
        <w:tblLook w:val="04A0" w:firstRow="1" w:lastRow="0" w:firstColumn="1" w:lastColumn="0" w:noHBand="0" w:noVBand="1"/>
      </w:tblPr>
      <w:tblGrid>
        <w:gridCol w:w="2260"/>
        <w:gridCol w:w="2694"/>
        <w:gridCol w:w="2693"/>
        <w:gridCol w:w="2126"/>
      </w:tblGrid>
      <w:tr w:rsidR="00E06A4A" w:rsidRPr="00C33B4B" w:rsidTr="00E06A4A">
        <w:trPr>
          <w:tblHeader/>
        </w:trPr>
        <w:tc>
          <w:tcPr>
            <w:tcW w:w="226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E06A4A" w:rsidRPr="00C33B4B" w:rsidRDefault="00E06A4A" w:rsidP="00652BA2">
            <w:pPr>
              <w:rPr>
                <w:rFonts w:ascii="Times New Roman" w:eastAsia="Times New Roman" w:hAnsi="Times New Roman" w:cs="Times New Roman"/>
                <w:caps/>
                <w:sz w:val="21"/>
                <w:szCs w:val="21"/>
              </w:rPr>
            </w:pPr>
            <w:r w:rsidRPr="00C33B4B">
              <w:rPr>
                <w:rFonts w:ascii="Times New Roman" w:eastAsia="Times New Roman" w:hAnsi="Times New Roman" w:cs="Times New Roman"/>
                <w:b/>
                <w:bCs/>
                <w:caps/>
                <w:sz w:val="21"/>
                <w:szCs w:val="21"/>
                <w:bdr w:val="none" w:sz="0" w:space="0" w:color="auto" w:frame="1"/>
              </w:rPr>
              <w:t>АКТИВНОСТИ</w:t>
            </w:r>
          </w:p>
        </w:tc>
        <w:tc>
          <w:tcPr>
            <w:tcW w:w="269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E06A4A" w:rsidRPr="00C33B4B" w:rsidRDefault="00E06A4A" w:rsidP="00652BA2">
            <w:pPr>
              <w:rPr>
                <w:rFonts w:ascii="Times New Roman" w:eastAsia="Times New Roman" w:hAnsi="Times New Roman" w:cs="Times New Roman"/>
                <w:caps/>
                <w:sz w:val="21"/>
                <w:szCs w:val="21"/>
              </w:rPr>
            </w:pPr>
            <w:r w:rsidRPr="00C33B4B">
              <w:rPr>
                <w:rFonts w:ascii="Times New Roman" w:eastAsia="Times New Roman" w:hAnsi="Times New Roman" w:cs="Times New Roman"/>
                <w:b/>
                <w:bCs/>
                <w:caps/>
                <w:sz w:val="21"/>
                <w:szCs w:val="21"/>
                <w:bdr w:val="none" w:sz="0" w:space="0" w:color="auto" w:frame="1"/>
              </w:rPr>
              <w:t>НАЧИН ОСТВАРИВАЊА</w:t>
            </w:r>
          </w:p>
        </w:tc>
        <w:tc>
          <w:tcPr>
            <w:tcW w:w="2693"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E06A4A" w:rsidRPr="00C33B4B" w:rsidRDefault="00E06A4A" w:rsidP="00652BA2">
            <w:pPr>
              <w:rPr>
                <w:rFonts w:ascii="Times New Roman" w:eastAsia="Times New Roman" w:hAnsi="Times New Roman" w:cs="Times New Roman"/>
                <w:caps/>
                <w:sz w:val="21"/>
                <w:szCs w:val="21"/>
              </w:rPr>
            </w:pPr>
            <w:r w:rsidRPr="00C33B4B">
              <w:rPr>
                <w:rFonts w:ascii="Times New Roman" w:eastAsia="Times New Roman" w:hAnsi="Times New Roman" w:cs="Times New Roman"/>
                <w:b/>
                <w:bCs/>
                <w:caps/>
                <w:sz w:val="21"/>
                <w:szCs w:val="21"/>
                <w:bdr w:val="none" w:sz="0" w:space="0" w:color="auto" w:frame="1"/>
              </w:rPr>
              <w:t>НОСИОЦИ</w:t>
            </w:r>
          </w:p>
        </w:tc>
        <w:tc>
          <w:tcPr>
            <w:tcW w:w="2126"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E06A4A" w:rsidRPr="00C33B4B" w:rsidRDefault="00E06A4A" w:rsidP="00652BA2">
            <w:pPr>
              <w:rPr>
                <w:rFonts w:ascii="Times New Roman" w:eastAsia="Times New Roman" w:hAnsi="Times New Roman" w:cs="Times New Roman"/>
                <w:caps/>
                <w:sz w:val="21"/>
                <w:szCs w:val="21"/>
              </w:rPr>
            </w:pPr>
            <w:r w:rsidRPr="00C33B4B">
              <w:rPr>
                <w:rFonts w:ascii="Times New Roman" w:eastAsia="Times New Roman" w:hAnsi="Times New Roman" w:cs="Times New Roman"/>
                <w:b/>
                <w:bCs/>
                <w:caps/>
                <w:sz w:val="21"/>
                <w:szCs w:val="21"/>
                <w:bdr w:val="none" w:sz="0" w:space="0" w:color="auto" w:frame="1"/>
              </w:rPr>
              <w:t>ВРЕМЕ РЕАЛИЗАЦИЈЕ</w:t>
            </w:r>
          </w:p>
        </w:tc>
      </w:tr>
      <w:tr w:rsidR="00E06A4A" w:rsidRPr="00C33B4B" w:rsidTr="00E06A4A">
        <w:tc>
          <w:tcPr>
            <w:tcW w:w="226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E06A4A" w:rsidRPr="00C33B4B" w:rsidRDefault="00E06A4A" w:rsidP="00652BA2">
            <w:pPr>
              <w:rPr>
                <w:rFonts w:ascii="Times New Roman" w:eastAsia="Times New Roman" w:hAnsi="Times New Roman" w:cs="Times New Roman"/>
                <w:sz w:val="21"/>
                <w:szCs w:val="21"/>
              </w:rPr>
            </w:pPr>
            <w:r w:rsidRPr="00C33B4B">
              <w:rPr>
                <w:rFonts w:ascii="Times New Roman" w:eastAsia="Times New Roman" w:hAnsi="Times New Roman" w:cs="Times New Roman"/>
                <w:sz w:val="21"/>
                <w:szCs w:val="21"/>
              </w:rPr>
              <w:t>Побољшање изгледа школског сајта</w:t>
            </w:r>
          </w:p>
        </w:tc>
        <w:tc>
          <w:tcPr>
            <w:tcW w:w="269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E06A4A" w:rsidRPr="00C33B4B" w:rsidRDefault="00E06A4A" w:rsidP="00652BA2">
            <w:pPr>
              <w:rPr>
                <w:rFonts w:ascii="Times New Roman" w:eastAsia="Times New Roman" w:hAnsi="Times New Roman" w:cs="Times New Roman"/>
                <w:sz w:val="21"/>
                <w:szCs w:val="21"/>
              </w:rPr>
            </w:pPr>
            <w:r w:rsidRPr="00C33B4B">
              <w:rPr>
                <w:rFonts w:ascii="Times New Roman" w:eastAsia="Times New Roman" w:hAnsi="Times New Roman" w:cs="Times New Roman"/>
                <w:sz w:val="21"/>
                <w:szCs w:val="21"/>
              </w:rPr>
              <w:t>Прикупљање и разматрање  и одабир идеја</w:t>
            </w:r>
          </w:p>
        </w:tc>
        <w:tc>
          <w:tcPr>
            <w:tcW w:w="2693"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E06A4A" w:rsidRPr="00C33B4B" w:rsidRDefault="00E06A4A" w:rsidP="00652BA2">
            <w:pPr>
              <w:rPr>
                <w:rFonts w:ascii="Times New Roman" w:eastAsia="Times New Roman" w:hAnsi="Times New Roman" w:cs="Times New Roman"/>
                <w:sz w:val="21"/>
                <w:szCs w:val="21"/>
              </w:rPr>
            </w:pPr>
            <w:r w:rsidRPr="00C33B4B">
              <w:rPr>
                <w:rFonts w:ascii="Times New Roman" w:eastAsia="Times New Roman" w:hAnsi="Times New Roman" w:cs="Times New Roman"/>
                <w:sz w:val="21"/>
                <w:szCs w:val="21"/>
              </w:rPr>
              <w:t>Директор, Наставници, Стручни актив за техничко и информатичко образовање</w:t>
            </w:r>
          </w:p>
        </w:tc>
        <w:tc>
          <w:tcPr>
            <w:tcW w:w="2126"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E06A4A" w:rsidRPr="00C33B4B" w:rsidRDefault="00E06A4A" w:rsidP="00652BA2">
            <w:pPr>
              <w:rPr>
                <w:rFonts w:ascii="Times New Roman" w:eastAsia="Times New Roman" w:hAnsi="Times New Roman" w:cs="Times New Roman"/>
                <w:sz w:val="21"/>
                <w:szCs w:val="21"/>
              </w:rPr>
            </w:pPr>
            <w:r w:rsidRPr="00C33B4B">
              <w:rPr>
                <w:rFonts w:ascii="Times New Roman" w:eastAsia="Times New Roman" w:hAnsi="Times New Roman" w:cs="Times New Roman"/>
                <w:sz w:val="21"/>
                <w:szCs w:val="21"/>
              </w:rPr>
              <w:t>Школска 202</w:t>
            </w:r>
            <w:r w:rsidRPr="00C33B4B">
              <w:rPr>
                <w:rFonts w:ascii="Times New Roman" w:eastAsia="Times New Roman" w:hAnsi="Times New Roman" w:cs="Times New Roman"/>
                <w:sz w:val="21"/>
                <w:szCs w:val="21"/>
                <w:lang w:val="sr-Cyrl-RS"/>
              </w:rPr>
              <w:t>3</w:t>
            </w:r>
            <w:r w:rsidRPr="00C33B4B">
              <w:rPr>
                <w:rFonts w:ascii="Times New Roman" w:eastAsia="Times New Roman" w:hAnsi="Times New Roman" w:cs="Times New Roman"/>
                <w:sz w:val="21"/>
                <w:szCs w:val="21"/>
              </w:rPr>
              <w:t>/2</w:t>
            </w:r>
            <w:r w:rsidRPr="00C33B4B">
              <w:rPr>
                <w:rFonts w:ascii="Times New Roman" w:eastAsia="Times New Roman" w:hAnsi="Times New Roman" w:cs="Times New Roman"/>
                <w:sz w:val="21"/>
                <w:szCs w:val="21"/>
                <w:lang w:val="sr-Cyrl-RS"/>
              </w:rPr>
              <w:t>4</w:t>
            </w:r>
            <w:r w:rsidRPr="00C33B4B">
              <w:rPr>
                <w:rFonts w:ascii="Times New Roman" w:eastAsia="Times New Roman" w:hAnsi="Times New Roman" w:cs="Times New Roman"/>
                <w:sz w:val="21"/>
                <w:szCs w:val="21"/>
              </w:rPr>
              <w:t>.год.</w:t>
            </w:r>
          </w:p>
        </w:tc>
      </w:tr>
      <w:tr w:rsidR="00E06A4A" w:rsidRPr="00C33B4B" w:rsidTr="00E06A4A">
        <w:tc>
          <w:tcPr>
            <w:tcW w:w="226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E06A4A" w:rsidRPr="00C33B4B" w:rsidRDefault="00E06A4A" w:rsidP="00652BA2">
            <w:pPr>
              <w:rPr>
                <w:rFonts w:ascii="Times New Roman" w:eastAsia="Times New Roman" w:hAnsi="Times New Roman" w:cs="Times New Roman"/>
                <w:sz w:val="21"/>
                <w:szCs w:val="21"/>
              </w:rPr>
            </w:pPr>
            <w:r w:rsidRPr="00C33B4B">
              <w:rPr>
                <w:rFonts w:ascii="Times New Roman" w:eastAsia="Times New Roman" w:hAnsi="Times New Roman" w:cs="Times New Roman"/>
                <w:sz w:val="21"/>
                <w:szCs w:val="21"/>
              </w:rPr>
              <w:t>Редовно слање информација о догађајима у школи</w:t>
            </w:r>
          </w:p>
        </w:tc>
        <w:tc>
          <w:tcPr>
            <w:tcW w:w="269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E06A4A" w:rsidRPr="00C33B4B" w:rsidRDefault="00E06A4A" w:rsidP="00652BA2">
            <w:pPr>
              <w:rPr>
                <w:rFonts w:ascii="Times New Roman" w:eastAsia="Times New Roman" w:hAnsi="Times New Roman" w:cs="Times New Roman"/>
                <w:sz w:val="21"/>
                <w:szCs w:val="21"/>
              </w:rPr>
            </w:pPr>
            <w:r w:rsidRPr="00C33B4B">
              <w:rPr>
                <w:rFonts w:ascii="Times New Roman" w:eastAsia="Times New Roman" w:hAnsi="Times New Roman" w:cs="Times New Roman"/>
                <w:sz w:val="21"/>
                <w:szCs w:val="21"/>
              </w:rPr>
              <w:t>Слање информација путем Imeil-a</w:t>
            </w:r>
          </w:p>
        </w:tc>
        <w:tc>
          <w:tcPr>
            <w:tcW w:w="2693"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E06A4A" w:rsidRPr="00C33B4B" w:rsidRDefault="00E06A4A" w:rsidP="00652BA2">
            <w:pPr>
              <w:rPr>
                <w:rFonts w:ascii="Times New Roman" w:eastAsia="Times New Roman" w:hAnsi="Times New Roman" w:cs="Times New Roman"/>
                <w:sz w:val="21"/>
                <w:szCs w:val="21"/>
              </w:rPr>
            </w:pPr>
            <w:r w:rsidRPr="00C33B4B">
              <w:rPr>
                <w:rFonts w:ascii="Times New Roman" w:eastAsia="Times New Roman" w:hAnsi="Times New Roman" w:cs="Times New Roman"/>
                <w:sz w:val="21"/>
                <w:szCs w:val="21"/>
              </w:rPr>
              <w:t>Наставно особље ,стручни сарадници</w:t>
            </w:r>
          </w:p>
        </w:tc>
        <w:tc>
          <w:tcPr>
            <w:tcW w:w="2126"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E06A4A" w:rsidRPr="00C33B4B" w:rsidRDefault="00E06A4A" w:rsidP="00652BA2">
            <w:pPr>
              <w:rPr>
                <w:rFonts w:ascii="Times New Roman" w:eastAsia="Times New Roman" w:hAnsi="Times New Roman" w:cs="Times New Roman"/>
                <w:sz w:val="21"/>
                <w:szCs w:val="21"/>
              </w:rPr>
            </w:pPr>
            <w:r w:rsidRPr="00C33B4B">
              <w:rPr>
                <w:rFonts w:ascii="Times New Roman" w:eastAsia="Times New Roman" w:hAnsi="Times New Roman" w:cs="Times New Roman"/>
                <w:sz w:val="21"/>
                <w:szCs w:val="21"/>
              </w:rPr>
              <w:t>Школска 202</w:t>
            </w:r>
            <w:r w:rsidRPr="00C33B4B">
              <w:rPr>
                <w:rFonts w:ascii="Times New Roman" w:eastAsia="Times New Roman" w:hAnsi="Times New Roman" w:cs="Times New Roman"/>
                <w:sz w:val="21"/>
                <w:szCs w:val="21"/>
                <w:lang w:val="sr-Cyrl-RS"/>
              </w:rPr>
              <w:t>3</w:t>
            </w:r>
            <w:r w:rsidRPr="00C33B4B">
              <w:rPr>
                <w:rFonts w:ascii="Times New Roman" w:eastAsia="Times New Roman" w:hAnsi="Times New Roman" w:cs="Times New Roman"/>
                <w:sz w:val="21"/>
                <w:szCs w:val="21"/>
              </w:rPr>
              <w:t>/2</w:t>
            </w:r>
            <w:r w:rsidRPr="00C33B4B">
              <w:rPr>
                <w:rFonts w:ascii="Times New Roman" w:eastAsia="Times New Roman" w:hAnsi="Times New Roman" w:cs="Times New Roman"/>
                <w:sz w:val="21"/>
                <w:szCs w:val="21"/>
                <w:lang w:val="sr-Cyrl-RS"/>
              </w:rPr>
              <w:t>4</w:t>
            </w:r>
            <w:r w:rsidRPr="00C33B4B">
              <w:rPr>
                <w:rFonts w:ascii="Times New Roman" w:eastAsia="Times New Roman" w:hAnsi="Times New Roman" w:cs="Times New Roman"/>
                <w:sz w:val="21"/>
                <w:szCs w:val="21"/>
              </w:rPr>
              <w:t>.год.</w:t>
            </w:r>
          </w:p>
        </w:tc>
      </w:tr>
      <w:tr w:rsidR="00E06A4A" w:rsidRPr="00C33B4B" w:rsidTr="00E06A4A">
        <w:tc>
          <w:tcPr>
            <w:tcW w:w="226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E06A4A" w:rsidRPr="00C33B4B" w:rsidRDefault="00E06A4A" w:rsidP="00652BA2">
            <w:pPr>
              <w:rPr>
                <w:rFonts w:ascii="Times New Roman" w:eastAsia="Times New Roman" w:hAnsi="Times New Roman" w:cs="Times New Roman"/>
                <w:sz w:val="21"/>
                <w:szCs w:val="21"/>
              </w:rPr>
            </w:pPr>
            <w:r w:rsidRPr="00C33B4B">
              <w:rPr>
                <w:rFonts w:ascii="Times New Roman" w:eastAsia="Times New Roman" w:hAnsi="Times New Roman" w:cs="Times New Roman"/>
                <w:sz w:val="21"/>
                <w:szCs w:val="21"/>
              </w:rPr>
              <w:t>Редовно ажурирање сајта</w:t>
            </w:r>
          </w:p>
        </w:tc>
        <w:tc>
          <w:tcPr>
            <w:tcW w:w="269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E06A4A" w:rsidRPr="00C33B4B" w:rsidRDefault="00E06A4A" w:rsidP="00652BA2">
            <w:pPr>
              <w:rPr>
                <w:rFonts w:ascii="Times New Roman" w:eastAsia="Times New Roman" w:hAnsi="Times New Roman" w:cs="Times New Roman"/>
                <w:sz w:val="21"/>
                <w:szCs w:val="21"/>
              </w:rPr>
            </w:pPr>
            <w:r w:rsidRPr="00C33B4B">
              <w:rPr>
                <w:rFonts w:ascii="Times New Roman" w:eastAsia="Times New Roman" w:hAnsi="Times New Roman" w:cs="Times New Roman"/>
                <w:sz w:val="21"/>
                <w:szCs w:val="21"/>
              </w:rPr>
              <w:t>Прегледање информација и одабир за постављање на школски сајт</w:t>
            </w:r>
          </w:p>
        </w:tc>
        <w:tc>
          <w:tcPr>
            <w:tcW w:w="2693"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E06A4A" w:rsidRPr="00C33B4B" w:rsidRDefault="00E06A4A" w:rsidP="00652BA2">
            <w:pPr>
              <w:rPr>
                <w:rFonts w:ascii="Times New Roman" w:eastAsia="Times New Roman" w:hAnsi="Times New Roman" w:cs="Times New Roman"/>
                <w:sz w:val="21"/>
                <w:szCs w:val="21"/>
              </w:rPr>
            </w:pPr>
            <w:r w:rsidRPr="00C33B4B">
              <w:rPr>
                <w:rFonts w:ascii="Times New Roman" w:eastAsia="Times New Roman" w:hAnsi="Times New Roman" w:cs="Times New Roman"/>
                <w:sz w:val="21"/>
                <w:szCs w:val="21"/>
              </w:rPr>
              <w:t>Стручни актив за техничко и информатичко образовање</w:t>
            </w:r>
          </w:p>
        </w:tc>
        <w:tc>
          <w:tcPr>
            <w:tcW w:w="2126"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E06A4A" w:rsidRPr="00C33B4B" w:rsidRDefault="00E06A4A" w:rsidP="00652BA2">
            <w:pPr>
              <w:rPr>
                <w:rFonts w:ascii="Times New Roman" w:eastAsia="Times New Roman" w:hAnsi="Times New Roman" w:cs="Times New Roman"/>
                <w:sz w:val="21"/>
                <w:szCs w:val="21"/>
              </w:rPr>
            </w:pPr>
            <w:r w:rsidRPr="00C33B4B">
              <w:rPr>
                <w:rFonts w:ascii="Times New Roman" w:eastAsia="Times New Roman" w:hAnsi="Times New Roman" w:cs="Times New Roman"/>
                <w:sz w:val="21"/>
                <w:szCs w:val="21"/>
              </w:rPr>
              <w:t>Школска 202</w:t>
            </w:r>
            <w:r w:rsidRPr="00C33B4B">
              <w:rPr>
                <w:rFonts w:ascii="Times New Roman" w:eastAsia="Times New Roman" w:hAnsi="Times New Roman" w:cs="Times New Roman"/>
                <w:sz w:val="21"/>
                <w:szCs w:val="21"/>
                <w:lang w:val="sr-Cyrl-RS"/>
              </w:rPr>
              <w:t>3</w:t>
            </w:r>
            <w:r w:rsidRPr="00C33B4B">
              <w:rPr>
                <w:rFonts w:ascii="Times New Roman" w:eastAsia="Times New Roman" w:hAnsi="Times New Roman" w:cs="Times New Roman"/>
                <w:sz w:val="21"/>
                <w:szCs w:val="21"/>
              </w:rPr>
              <w:t>/2</w:t>
            </w:r>
            <w:r w:rsidRPr="00C33B4B">
              <w:rPr>
                <w:rFonts w:ascii="Times New Roman" w:eastAsia="Times New Roman" w:hAnsi="Times New Roman" w:cs="Times New Roman"/>
                <w:sz w:val="21"/>
                <w:szCs w:val="21"/>
                <w:lang w:val="sr-Cyrl-RS"/>
              </w:rPr>
              <w:t>4</w:t>
            </w:r>
            <w:r w:rsidRPr="00C33B4B">
              <w:rPr>
                <w:rFonts w:ascii="Times New Roman" w:eastAsia="Times New Roman" w:hAnsi="Times New Roman" w:cs="Times New Roman"/>
                <w:sz w:val="21"/>
                <w:szCs w:val="21"/>
              </w:rPr>
              <w:t>.год.</w:t>
            </w:r>
          </w:p>
        </w:tc>
      </w:tr>
    </w:tbl>
    <w:p w:rsidR="00E06A4A" w:rsidRPr="00C33B4B" w:rsidRDefault="00E06A4A" w:rsidP="00E06A4A">
      <w:pPr>
        <w:shd w:val="clear" w:color="auto" w:fill="FFFFFF"/>
        <w:textAlignment w:val="baseline"/>
        <w:outlineLvl w:val="2"/>
        <w:rPr>
          <w:rFonts w:ascii="Times New Roman" w:eastAsia="Times New Roman" w:hAnsi="Times New Roman" w:cs="Times New Roman"/>
          <w:b/>
          <w:bCs/>
          <w:color w:val="333333"/>
          <w:sz w:val="27"/>
          <w:szCs w:val="27"/>
          <w:bdr w:val="none" w:sz="0" w:space="0" w:color="auto" w:frame="1"/>
        </w:rPr>
      </w:pPr>
    </w:p>
    <w:p w:rsidR="00E06A4A" w:rsidRPr="00C33B4B" w:rsidRDefault="00E06A4A" w:rsidP="00E06A4A">
      <w:pPr>
        <w:shd w:val="clear" w:color="auto" w:fill="FFFFFF"/>
        <w:textAlignment w:val="baseline"/>
        <w:outlineLvl w:val="2"/>
        <w:rPr>
          <w:rFonts w:ascii="Times New Roman" w:eastAsia="Times New Roman" w:hAnsi="Times New Roman" w:cs="Times New Roman"/>
          <w:b/>
          <w:bCs/>
          <w:color w:val="333333"/>
          <w:sz w:val="27"/>
          <w:szCs w:val="27"/>
          <w:bdr w:val="none" w:sz="0" w:space="0" w:color="auto" w:frame="1"/>
        </w:rPr>
      </w:pPr>
    </w:p>
    <w:p w:rsidR="00E06A4A" w:rsidRPr="00C33B4B" w:rsidRDefault="00E06A4A" w:rsidP="00E06A4A">
      <w:pPr>
        <w:shd w:val="clear" w:color="auto" w:fill="FFFFFF"/>
        <w:textAlignment w:val="baseline"/>
        <w:outlineLvl w:val="2"/>
        <w:rPr>
          <w:rFonts w:ascii="Times New Roman" w:eastAsia="Times New Roman" w:hAnsi="Times New Roman" w:cs="Times New Roman"/>
          <w:b/>
          <w:bCs/>
          <w:color w:val="333333"/>
          <w:sz w:val="27"/>
          <w:szCs w:val="27"/>
        </w:rPr>
      </w:pPr>
      <w:r w:rsidRPr="00C33B4B">
        <w:rPr>
          <w:rFonts w:ascii="Times New Roman" w:eastAsia="Times New Roman" w:hAnsi="Times New Roman" w:cs="Times New Roman"/>
          <w:b/>
          <w:bCs/>
          <w:color w:val="333333"/>
          <w:sz w:val="27"/>
          <w:szCs w:val="27"/>
          <w:bdr w:val="none" w:sz="0" w:space="0" w:color="auto" w:frame="1"/>
        </w:rPr>
        <w:t>Област промене: ПОДРШКА УЧЕНИЦИМА</w:t>
      </w:r>
    </w:p>
    <w:p w:rsidR="00E06A4A" w:rsidRPr="00C33B4B" w:rsidRDefault="00E06A4A" w:rsidP="00E06A4A">
      <w:pPr>
        <w:shd w:val="clear" w:color="auto" w:fill="FFFFFF"/>
        <w:textAlignment w:val="baseline"/>
        <w:rPr>
          <w:rFonts w:ascii="Times New Roman" w:eastAsia="Times New Roman" w:hAnsi="Times New Roman" w:cs="Times New Roman"/>
          <w:color w:val="4A4A4A"/>
          <w:sz w:val="21"/>
          <w:szCs w:val="21"/>
        </w:rPr>
      </w:pPr>
      <w:r w:rsidRPr="00C33B4B">
        <w:rPr>
          <w:rFonts w:ascii="Times New Roman" w:eastAsia="Times New Roman" w:hAnsi="Times New Roman" w:cs="Times New Roman"/>
          <w:b/>
          <w:bCs/>
          <w:color w:val="4A4A4A"/>
          <w:sz w:val="21"/>
          <w:szCs w:val="21"/>
          <w:bdr w:val="none" w:sz="0" w:space="0" w:color="auto" w:frame="1"/>
        </w:rPr>
        <w:t>1.Циљ: </w:t>
      </w:r>
      <w:r w:rsidRPr="00C33B4B">
        <w:rPr>
          <w:rFonts w:ascii="Times New Roman" w:eastAsia="Times New Roman" w:hAnsi="Times New Roman" w:cs="Times New Roman"/>
          <w:b/>
          <w:bCs/>
          <w:i/>
          <w:iCs/>
          <w:color w:val="4A4A4A"/>
          <w:sz w:val="21"/>
          <w:szCs w:val="21"/>
          <w:bdr w:val="none" w:sz="0" w:space="0" w:color="auto" w:frame="1"/>
        </w:rPr>
        <w:t>Унапређивање процеса подршке ученика у учењу</w:t>
      </w:r>
    </w:p>
    <w:p w:rsidR="00E06A4A" w:rsidRPr="00C33B4B" w:rsidRDefault="00E06A4A" w:rsidP="00E06A4A">
      <w:pPr>
        <w:shd w:val="clear" w:color="auto" w:fill="FFFFFF"/>
        <w:textAlignment w:val="baseline"/>
        <w:rPr>
          <w:rFonts w:ascii="Times New Roman" w:eastAsia="Times New Roman" w:hAnsi="Times New Roman" w:cs="Times New Roman"/>
          <w:b/>
          <w:bCs/>
          <w:color w:val="4A4A4A"/>
          <w:sz w:val="21"/>
          <w:szCs w:val="21"/>
          <w:bdr w:val="none" w:sz="0" w:space="0" w:color="auto" w:frame="1"/>
        </w:rPr>
      </w:pPr>
      <w:r w:rsidRPr="00C33B4B">
        <w:rPr>
          <w:rFonts w:ascii="Times New Roman" w:eastAsia="Times New Roman" w:hAnsi="Times New Roman" w:cs="Times New Roman"/>
          <w:b/>
          <w:bCs/>
          <w:color w:val="4A4A4A"/>
          <w:sz w:val="21"/>
          <w:szCs w:val="21"/>
          <w:bdr w:val="none" w:sz="0" w:space="0" w:color="auto" w:frame="1"/>
        </w:rPr>
        <w:t>Задатак 1. Повећање  квалитета образовања и васпитања за</w:t>
      </w:r>
    </w:p>
    <w:p w:rsidR="00E06A4A" w:rsidRPr="00C33B4B" w:rsidRDefault="00E06A4A" w:rsidP="00E06A4A">
      <w:pPr>
        <w:shd w:val="clear" w:color="auto" w:fill="FFFFFF"/>
        <w:textAlignment w:val="baseline"/>
        <w:rPr>
          <w:rFonts w:ascii="Times New Roman" w:eastAsia="Times New Roman" w:hAnsi="Times New Roman" w:cs="Times New Roman"/>
          <w:color w:val="4A4A4A"/>
          <w:sz w:val="21"/>
          <w:szCs w:val="21"/>
        </w:rPr>
      </w:pPr>
      <w:r w:rsidRPr="00C33B4B">
        <w:rPr>
          <w:rFonts w:ascii="Times New Roman" w:eastAsia="Times New Roman" w:hAnsi="Times New Roman" w:cs="Times New Roman"/>
          <w:b/>
          <w:bCs/>
          <w:color w:val="4A4A4A"/>
          <w:sz w:val="21"/>
          <w:szCs w:val="21"/>
          <w:bdr w:val="none" w:sz="0" w:space="0" w:color="auto" w:frame="1"/>
        </w:rPr>
        <w:t xml:space="preserve"> ученике којима је потребна додатна подршка</w:t>
      </w:r>
    </w:p>
    <w:tbl>
      <w:tblPr>
        <w:tblW w:w="9631" w:type="dxa"/>
        <w:tblCellMar>
          <w:left w:w="0" w:type="dxa"/>
          <w:right w:w="0" w:type="dxa"/>
        </w:tblCellMar>
        <w:tblLook w:val="04A0" w:firstRow="1" w:lastRow="0" w:firstColumn="1" w:lastColumn="0" w:noHBand="0" w:noVBand="1"/>
      </w:tblPr>
      <w:tblGrid>
        <w:gridCol w:w="2260"/>
        <w:gridCol w:w="2694"/>
        <w:gridCol w:w="2693"/>
        <w:gridCol w:w="1984"/>
      </w:tblGrid>
      <w:tr w:rsidR="00E06A4A" w:rsidRPr="00C33B4B" w:rsidTr="00E06A4A">
        <w:trPr>
          <w:tblHeader/>
        </w:trPr>
        <w:tc>
          <w:tcPr>
            <w:tcW w:w="226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E06A4A" w:rsidRPr="00C33B4B" w:rsidRDefault="00E06A4A" w:rsidP="00652BA2">
            <w:pPr>
              <w:rPr>
                <w:rFonts w:ascii="Times New Roman" w:eastAsia="Times New Roman" w:hAnsi="Times New Roman" w:cs="Times New Roman"/>
                <w:caps/>
                <w:sz w:val="21"/>
                <w:szCs w:val="21"/>
              </w:rPr>
            </w:pPr>
            <w:r w:rsidRPr="00C33B4B">
              <w:rPr>
                <w:rFonts w:ascii="Times New Roman" w:eastAsia="Times New Roman" w:hAnsi="Times New Roman" w:cs="Times New Roman"/>
                <w:caps/>
                <w:sz w:val="21"/>
                <w:szCs w:val="21"/>
              </w:rPr>
              <w:t>АКТИВНОСТИ</w:t>
            </w:r>
          </w:p>
        </w:tc>
        <w:tc>
          <w:tcPr>
            <w:tcW w:w="269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E06A4A" w:rsidRPr="00C33B4B" w:rsidRDefault="00E06A4A" w:rsidP="00652BA2">
            <w:pPr>
              <w:rPr>
                <w:rFonts w:ascii="Times New Roman" w:eastAsia="Times New Roman" w:hAnsi="Times New Roman" w:cs="Times New Roman"/>
                <w:caps/>
                <w:sz w:val="21"/>
                <w:szCs w:val="21"/>
              </w:rPr>
            </w:pPr>
            <w:r w:rsidRPr="00C33B4B">
              <w:rPr>
                <w:rFonts w:ascii="Times New Roman" w:eastAsia="Times New Roman" w:hAnsi="Times New Roman" w:cs="Times New Roman"/>
                <w:caps/>
                <w:sz w:val="21"/>
                <w:szCs w:val="21"/>
              </w:rPr>
              <w:t>НАЧИН ОСТВАРИВАЊА</w:t>
            </w:r>
          </w:p>
        </w:tc>
        <w:tc>
          <w:tcPr>
            <w:tcW w:w="2693"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E06A4A" w:rsidRPr="00C33B4B" w:rsidRDefault="00E06A4A" w:rsidP="00652BA2">
            <w:pPr>
              <w:rPr>
                <w:rFonts w:ascii="Times New Roman" w:eastAsia="Times New Roman" w:hAnsi="Times New Roman" w:cs="Times New Roman"/>
                <w:caps/>
                <w:sz w:val="21"/>
                <w:szCs w:val="21"/>
              </w:rPr>
            </w:pPr>
            <w:r w:rsidRPr="00C33B4B">
              <w:rPr>
                <w:rFonts w:ascii="Times New Roman" w:eastAsia="Times New Roman" w:hAnsi="Times New Roman" w:cs="Times New Roman"/>
                <w:caps/>
                <w:sz w:val="21"/>
                <w:szCs w:val="21"/>
              </w:rPr>
              <w:t>НОСИОЦИ</w:t>
            </w:r>
          </w:p>
        </w:tc>
        <w:tc>
          <w:tcPr>
            <w:tcW w:w="198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E06A4A" w:rsidRPr="00C33B4B" w:rsidRDefault="00E06A4A" w:rsidP="00652BA2">
            <w:pPr>
              <w:rPr>
                <w:rFonts w:ascii="Times New Roman" w:eastAsia="Times New Roman" w:hAnsi="Times New Roman" w:cs="Times New Roman"/>
                <w:caps/>
                <w:sz w:val="21"/>
                <w:szCs w:val="21"/>
              </w:rPr>
            </w:pPr>
            <w:r w:rsidRPr="00C33B4B">
              <w:rPr>
                <w:rFonts w:ascii="Times New Roman" w:eastAsia="Times New Roman" w:hAnsi="Times New Roman" w:cs="Times New Roman"/>
                <w:caps/>
                <w:sz w:val="21"/>
                <w:szCs w:val="21"/>
              </w:rPr>
              <w:t>ВРЕМЕ РЕАЛИЗАЦИЈЕ</w:t>
            </w:r>
          </w:p>
        </w:tc>
      </w:tr>
      <w:tr w:rsidR="00E06A4A" w:rsidRPr="00C33B4B" w:rsidTr="00E06A4A">
        <w:tc>
          <w:tcPr>
            <w:tcW w:w="226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E06A4A" w:rsidRPr="00C33B4B" w:rsidRDefault="00E06A4A" w:rsidP="00652BA2">
            <w:pPr>
              <w:rPr>
                <w:rFonts w:ascii="Times New Roman" w:eastAsia="Times New Roman" w:hAnsi="Times New Roman" w:cs="Times New Roman"/>
                <w:sz w:val="21"/>
                <w:szCs w:val="21"/>
              </w:rPr>
            </w:pPr>
            <w:r w:rsidRPr="00C33B4B">
              <w:rPr>
                <w:rFonts w:ascii="Times New Roman" w:eastAsia="Times New Roman" w:hAnsi="Times New Roman" w:cs="Times New Roman"/>
                <w:sz w:val="21"/>
                <w:szCs w:val="21"/>
              </w:rPr>
              <w:t>Израда педагошког профила за сву децу/ученике којима је потребна додатна подршка</w:t>
            </w:r>
          </w:p>
        </w:tc>
        <w:tc>
          <w:tcPr>
            <w:tcW w:w="269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E06A4A" w:rsidRPr="00C33B4B" w:rsidRDefault="00E06A4A" w:rsidP="00652BA2">
            <w:pPr>
              <w:rPr>
                <w:rFonts w:ascii="Times New Roman" w:eastAsia="Times New Roman" w:hAnsi="Times New Roman" w:cs="Times New Roman"/>
                <w:sz w:val="21"/>
                <w:szCs w:val="21"/>
              </w:rPr>
            </w:pPr>
            <w:r w:rsidRPr="00C33B4B">
              <w:rPr>
                <w:rFonts w:ascii="Times New Roman" w:eastAsia="Times New Roman" w:hAnsi="Times New Roman" w:cs="Times New Roman"/>
                <w:sz w:val="21"/>
                <w:szCs w:val="21"/>
              </w:rPr>
              <w:t>Прикупљањем података из различитих извора, Одељенски старешина и стручни сарадник</w:t>
            </w:r>
          </w:p>
        </w:tc>
        <w:tc>
          <w:tcPr>
            <w:tcW w:w="2693"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E06A4A" w:rsidRPr="00C33B4B" w:rsidRDefault="00E06A4A" w:rsidP="00652BA2">
            <w:pPr>
              <w:rPr>
                <w:rFonts w:ascii="Times New Roman" w:eastAsia="Times New Roman" w:hAnsi="Times New Roman" w:cs="Times New Roman"/>
                <w:sz w:val="21"/>
                <w:szCs w:val="21"/>
              </w:rPr>
            </w:pPr>
            <w:r w:rsidRPr="00C33B4B">
              <w:rPr>
                <w:rFonts w:ascii="Times New Roman" w:eastAsia="Times New Roman" w:hAnsi="Times New Roman" w:cs="Times New Roman"/>
                <w:sz w:val="21"/>
                <w:szCs w:val="21"/>
              </w:rPr>
              <w:t> Чланови подтимова  , педагог</w:t>
            </w:r>
          </w:p>
        </w:tc>
        <w:tc>
          <w:tcPr>
            <w:tcW w:w="198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E06A4A" w:rsidRPr="00C33B4B" w:rsidRDefault="00E06A4A" w:rsidP="00652BA2">
            <w:pPr>
              <w:rPr>
                <w:rFonts w:ascii="Times New Roman" w:eastAsia="Times New Roman" w:hAnsi="Times New Roman" w:cs="Times New Roman"/>
                <w:sz w:val="21"/>
                <w:szCs w:val="21"/>
              </w:rPr>
            </w:pPr>
            <w:r w:rsidRPr="00C33B4B">
              <w:rPr>
                <w:rFonts w:ascii="Times New Roman" w:eastAsia="Times New Roman" w:hAnsi="Times New Roman" w:cs="Times New Roman"/>
                <w:sz w:val="21"/>
                <w:szCs w:val="21"/>
              </w:rPr>
              <w:t>Школска 202</w:t>
            </w:r>
            <w:r w:rsidRPr="00C33B4B">
              <w:rPr>
                <w:rFonts w:ascii="Times New Roman" w:eastAsia="Times New Roman" w:hAnsi="Times New Roman" w:cs="Times New Roman"/>
                <w:sz w:val="21"/>
                <w:szCs w:val="21"/>
                <w:lang w:val="sr-Cyrl-RS"/>
              </w:rPr>
              <w:t>3</w:t>
            </w:r>
            <w:r w:rsidRPr="00C33B4B">
              <w:rPr>
                <w:rFonts w:ascii="Times New Roman" w:eastAsia="Times New Roman" w:hAnsi="Times New Roman" w:cs="Times New Roman"/>
                <w:sz w:val="21"/>
                <w:szCs w:val="21"/>
              </w:rPr>
              <w:t>/2</w:t>
            </w:r>
            <w:r w:rsidRPr="00C33B4B">
              <w:rPr>
                <w:rFonts w:ascii="Times New Roman" w:eastAsia="Times New Roman" w:hAnsi="Times New Roman" w:cs="Times New Roman"/>
                <w:sz w:val="21"/>
                <w:szCs w:val="21"/>
                <w:lang w:val="sr-Cyrl-RS"/>
              </w:rPr>
              <w:t>4</w:t>
            </w:r>
            <w:r w:rsidRPr="00C33B4B">
              <w:rPr>
                <w:rFonts w:ascii="Times New Roman" w:eastAsia="Times New Roman" w:hAnsi="Times New Roman" w:cs="Times New Roman"/>
                <w:sz w:val="21"/>
                <w:szCs w:val="21"/>
              </w:rPr>
              <w:t>.год.</w:t>
            </w:r>
          </w:p>
        </w:tc>
      </w:tr>
      <w:tr w:rsidR="00E06A4A" w:rsidRPr="00C33B4B" w:rsidTr="00E06A4A">
        <w:tc>
          <w:tcPr>
            <w:tcW w:w="226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E06A4A" w:rsidRPr="00C33B4B" w:rsidRDefault="00E06A4A" w:rsidP="00652BA2">
            <w:pPr>
              <w:rPr>
                <w:rFonts w:ascii="Times New Roman" w:eastAsia="Times New Roman" w:hAnsi="Times New Roman" w:cs="Times New Roman"/>
                <w:sz w:val="21"/>
                <w:szCs w:val="21"/>
              </w:rPr>
            </w:pPr>
            <w:r w:rsidRPr="00C33B4B">
              <w:rPr>
                <w:rFonts w:ascii="Times New Roman" w:eastAsia="Times New Roman" w:hAnsi="Times New Roman" w:cs="Times New Roman"/>
                <w:sz w:val="21"/>
                <w:szCs w:val="21"/>
              </w:rPr>
              <w:t>Израда ИОП и усвајање ИОП</w:t>
            </w:r>
          </w:p>
        </w:tc>
        <w:tc>
          <w:tcPr>
            <w:tcW w:w="269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E06A4A" w:rsidRPr="00C33B4B" w:rsidRDefault="00E06A4A" w:rsidP="00652BA2">
            <w:pPr>
              <w:rPr>
                <w:rFonts w:ascii="Times New Roman" w:eastAsia="Times New Roman" w:hAnsi="Times New Roman" w:cs="Times New Roman"/>
                <w:sz w:val="21"/>
                <w:szCs w:val="21"/>
              </w:rPr>
            </w:pPr>
            <w:r w:rsidRPr="00C33B4B">
              <w:rPr>
                <w:rFonts w:ascii="Times New Roman" w:eastAsia="Times New Roman" w:hAnsi="Times New Roman" w:cs="Times New Roman"/>
                <w:sz w:val="21"/>
                <w:szCs w:val="21"/>
              </w:rPr>
              <w:t>Израдом и доношењем ИОП</w:t>
            </w:r>
          </w:p>
        </w:tc>
        <w:tc>
          <w:tcPr>
            <w:tcW w:w="2693"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E06A4A" w:rsidRPr="00C33B4B" w:rsidRDefault="00E06A4A" w:rsidP="00652BA2">
            <w:pPr>
              <w:rPr>
                <w:rFonts w:ascii="Times New Roman" w:eastAsia="Times New Roman" w:hAnsi="Times New Roman" w:cs="Times New Roman"/>
                <w:sz w:val="21"/>
                <w:szCs w:val="21"/>
              </w:rPr>
            </w:pPr>
            <w:r w:rsidRPr="00C33B4B">
              <w:rPr>
                <w:rFonts w:ascii="Times New Roman" w:eastAsia="Times New Roman" w:hAnsi="Times New Roman" w:cs="Times New Roman"/>
                <w:sz w:val="21"/>
                <w:szCs w:val="21"/>
              </w:rPr>
              <w:t>Чланови подтимова  , педагог Педагошки колегијум</w:t>
            </w:r>
          </w:p>
        </w:tc>
        <w:tc>
          <w:tcPr>
            <w:tcW w:w="198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E06A4A" w:rsidRPr="00C33B4B" w:rsidRDefault="00E06A4A" w:rsidP="00652BA2">
            <w:pPr>
              <w:rPr>
                <w:rFonts w:ascii="Times New Roman" w:eastAsia="Times New Roman" w:hAnsi="Times New Roman" w:cs="Times New Roman"/>
                <w:sz w:val="21"/>
                <w:szCs w:val="21"/>
              </w:rPr>
            </w:pPr>
            <w:r w:rsidRPr="00C33B4B">
              <w:rPr>
                <w:rFonts w:ascii="Times New Roman" w:eastAsia="Times New Roman" w:hAnsi="Times New Roman" w:cs="Times New Roman"/>
                <w:sz w:val="21"/>
                <w:szCs w:val="21"/>
              </w:rPr>
              <w:t>Школска 202</w:t>
            </w:r>
            <w:r w:rsidRPr="00C33B4B">
              <w:rPr>
                <w:rFonts w:ascii="Times New Roman" w:eastAsia="Times New Roman" w:hAnsi="Times New Roman" w:cs="Times New Roman"/>
                <w:sz w:val="21"/>
                <w:szCs w:val="21"/>
                <w:lang w:val="sr-Cyrl-RS"/>
              </w:rPr>
              <w:t>3</w:t>
            </w:r>
            <w:r w:rsidRPr="00C33B4B">
              <w:rPr>
                <w:rFonts w:ascii="Times New Roman" w:eastAsia="Times New Roman" w:hAnsi="Times New Roman" w:cs="Times New Roman"/>
                <w:sz w:val="21"/>
                <w:szCs w:val="21"/>
              </w:rPr>
              <w:t>/</w:t>
            </w:r>
            <w:r w:rsidRPr="00C33B4B">
              <w:rPr>
                <w:rFonts w:ascii="Times New Roman" w:eastAsia="Times New Roman" w:hAnsi="Times New Roman" w:cs="Times New Roman"/>
                <w:sz w:val="21"/>
                <w:szCs w:val="21"/>
                <w:lang w:val="sr-Cyrl-RS"/>
              </w:rPr>
              <w:t>24</w:t>
            </w:r>
            <w:r w:rsidRPr="00C33B4B">
              <w:rPr>
                <w:rFonts w:ascii="Times New Roman" w:eastAsia="Times New Roman" w:hAnsi="Times New Roman" w:cs="Times New Roman"/>
                <w:sz w:val="21"/>
                <w:szCs w:val="21"/>
              </w:rPr>
              <w:t>.год.</w:t>
            </w:r>
          </w:p>
        </w:tc>
      </w:tr>
      <w:tr w:rsidR="00E06A4A" w:rsidRPr="00C33B4B" w:rsidTr="00E06A4A">
        <w:tc>
          <w:tcPr>
            <w:tcW w:w="226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E06A4A" w:rsidRPr="00C33B4B" w:rsidRDefault="00E06A4A" w:rsidP="00652BA2">
            <w:pPr>
              <w:rPr>
                <w:rFonts w:ascii="Times New Roman" w:eastAsia="Times New Roman" w:hAnsi="Times New Roman" w:cs="Times New Roman"/>
                <w:sz w:val="21"/>
                <w:szCs w:val="21"/>
              </w:rPr>
            </w:pPr>
            <w:r w:rsidRPr="00C33B4B">
              <w:rPr>
                <w:rFonts w:ascii="Times New Roman" w:eastAsia="Times New Roman" w:hAnsi="Times New Roman" w:cs="Times New Roman"/>
                <w:sz w:val="21"/>
                <w:szCs w:val="21"/>
              </w:rPr>
              <w:t>Праћење  и анализа постигнућа ученика-оствареност постављених циљева и исхода</w:t>
            </w:r>
          </w:p>
        </w:tc>
        <w:tc>
          <w:tcPr>
            <w:tcW w:w="269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E06A4A" w:rsidRPr="00C33B4B" w:rsidRDefault="00E06A4A" w:rsidP="00652BA2">
            <w:pPr>
              <w:rPr>
                <w:rFonts w:ascii="Times New Roman" w:eastAsia="Times New Roman" w:hAnsi="Times New Roman" w:cs="Times New Roman"/>
                <w:sz w:val="21"/>
                <w:szCs w:val="21"/>
              </w:rPr>
            </w:pPr>
            <w:r w:rsidRPr="00C33B4B">
              <w:rPr>
                <w:rFonts w:ascii="Times New Roman" w:eastAsia="Times New Roman" w:hAnsi="Times New Roman" w:cs="Times New Roman"/>
                <w:sz w:val="21"/>
                <w:szCs w:val="21"/>
              </w:rPr>
              <w:t>Стручној служби достављени тестови и анализа и објављивање резултата листе, записници тимова за додатну подршку</w:t>
            </w:r>
          </w:p>
        </w:tc>
        <w:tc>
          <w:tcPr>
            <w:tcW w:w="2693"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E06A4A" w:rsidRPr="00C33B4B" w:rsidRDefault="00E06A4A" w:rsidP="00652BA2">
            <w:pPr>
              <w:rPr>
                <w:rFonts w:ascii="Times New Roman" w:eastAsia="Times New Roman" w:hAnsi="Times New Roman" w:cs="Times New Roman"/>
                <w:sz w:val="21"/>
                <w:szCs w:val="21"/>
              </w:rPr>
            </w:pPr>
            <w:r w:rsidRPr="00C33B4B">
              <w:rPr>
                <w:rFonts w:ascii="Times New Roman" w:eastAsia="Times New Roman" w:hAnsi="Times New Roman" w:cs="Times New Roman"/>
                <w:sz w:val="21"/>
                <w:szCs w:val="21"/>
              </w:rPr>
              <w:t>Тим за  ИОП и подтим</w:t>
            </w:r>
          </w:p>
        </w:tc>
        <w:tc>
          <w:tcPr>
            <w:tcW w:w="198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E06A4A" w:rsidRPr="00C33B4B" w:rsidRDefault="00E06A4A" w:rsidP="00652BA2">
            <w:pPr>
              <w:rPr>
                <w:rFonts w:ascii="Times New Roman" w:eastAsia="Times New Roman" w:hAnsi="Times New Roman" w:cs="Times New Roman"/>
                <w:sz w:val="21"/>
                <w:szCs w:val="21"/>
              </w:rPr>
            </w:pPr>
            <w:r w:rsidRPr="00C33B4B">
              <w:rPr>
                <w:rFonts w:ascii="Times New Roman" w:eastAsia="Times New Roman" w:hAnsi="Times New Roman" w:cs="Times New Roman"/>
                <w:sz w:val="21"/>
                <w:szCs w:val="21"/>
              </w:rPr>
              <w:t>Јун-202</w:t>
            </w:r>
            <w:r w:rsidRPr="00C33B4B">
              <w:rPr>
                <w:rFonts w:ascii="Times New Roman" w:eastAsia="Times New Roman" w:hAnsi="Times New Roman" w:cs="Times New Roman"/>
                <w:sz w:val="21"/>
                <w:szCs w:val="21"/>
                <w:lang w:val="sr-Cyrl-RS"/>
              </w:rPr>
              <w:t>4</w:t>
            </w:r>
            <w:r w:rsidRPr="00C33B4B">
              <w:rPr>
                <w:rFonts w:ascii="Times New Roman" w:eastAsia="Times New Roman" w:hAnsi="Times New Roman" w:cs="Times New Roman"/>
                <w:sz w:val="21"/>
                <w:szCs w:val="21"/>
              </w:rPr>
              <w:t>.</w:t>
            </w:r>
          </w:p>
        </w:tc>
      </w:tr>
    </w:tbl>
    <w:p w:rsidR="00E06A4A" w:rsidRPr="00C33B4B" w:rsidRDefault="00E06A4A" w:rsidP="00E06A4A">
      <w:pPr>
        <w:shd w:val="clear" w:color="auto" w:fill="FFFFFF"/>
        <w:textAlignment w:val="baseline"/>
        <w:rPr>
          <w:rFonts w:ascii="Times New Roman" w:eastAsia="Times New Roman" w:hAnsi="Times New Roman" w:cs="Times New Roman"/>
          <w:b/>
          <w:bCs/>
          <w:color w:val="4A4A4A"/>
          <w:sz w:val="21"/>
          <w:szCs w:val="21"/>
          <w:bdr w:val="none" w:sz="0" w:space="0" w:color="auto" w:frame="1"/>
        </w:rPr>
      </w:pPr>
    </w:p>
    <w:p w:rsidR="00E06A4A" w:rsidRDefault="00E06A4A" w:rsidP="00E06A4A">
      <w:pPr>
        <w:shd w:val="clear" w:color="auto" w:fill="FFFFFF"/>
        <w:textAlignment w:val="baseline"/>
        <w:rPr>
          <w:rFonts w:ascii="Times New Roman" w:eastAsia="Times New Roman" w:hAnsi="Times New Roman" w:cs="Times New Roman"/>
          <w:b/>
          <w:bCs/>
          <w:color w:val="4A4A4A"/>
          <w:sz w:val="21"/>
          <w:szCs w:val="21"/>
          <w:bdr w:val="none" w:sz="0" w:space="0" w:color="auto" w:frame="1"/>
        </w:rPr>
      </w:pPr>
    </w:p>
    <w:p w:rsidR="00C33B4B" w:rsidRDefault="00C33B4B" w:rsidP="00E06A4A">
      <w:pPr>
        <w:shd w:val="clear" w:color="auto" w:fill="FFFFFF"/>
        <w:textAlignment w:val="baseline"/>
        <w:rPr>
          <w:rFonts w:ascii="Times New Roman" w:eastAsia="Times New Roman" w:hAnsi="Times New Roman" w:cs="Times New Roman"/>
          <w:b/>
          <w:bCs/>
          <w:color w:val="4A4A4A"/>
          <w:sz w:val="21"/>
          <w:szCs w:val="21"/>
          <w:bdr w:val="none" w:sz="0" w:space="0" w:color="auto" w:frame="1"/>
        </w:rPr>
      </w:pPr>
    </w:p>
    <w:p w:rsidR="00BF5C0E" w:rsidRDefault="00BF5C0E" w:rsidP="00E06A4A">
      <w:pPr>
        <w:shd w:val="clear" w:color="auto" w:fill="FFFFFF"/>
        <w:textAlignment w:val="baseline"/>
        <w:rPr>
          <w:rFonts w:ascii="Times New Roman" w:eastAsia="Times New Roman" w:hAnsi="Times New Roman" w:cs="Times New Roman"/>
          <w:b/>
          <w:bCs/>
          <w:color w:val="4A4A4A"/>
          <w:sz w:val="21"/>
          <w:szCs w:val="21"/>
          <w:bdr w:val="none" w:sz="0" w:space="0" w:color="auto" w:frame="1"/>
        </w:rPr>
      </w:pPr>
    </w:p>
    <w:p w:rsidR="00C33B4B" w:rsidRPr="00C33B4B" w:rsidRDefault="00C33B4B" w:rsidP="00E06A4A">
      <w:pPr>
        <w:shd w:val="clear" w:color="auto" w:fill="FFFFFF"/>
        <w:textAlignment w:val="baseline"/>
        <w:rPr>
          <w:rFonts w:ascii="Times New Roman" w:eastAsia="Times New Roman" w:hAnsi="Times New Roman" w:cs="Times New Roman"/>
          <w:b/>
          <w:bCs/>
          <w:color w:val="4A4A4A"/>
          <w:sz w:val="21"/>
          <w:szCs w:val="21"/>
          <w:bdr w:val="none" w:sz="0" w:space="0" w:color="auto" w:frame="1"/>
        </w:rPr>
      </w:pPr>
    </w:p>
    <w:p w:rsidR="00E06A4A" w:rsidRPr="00C33B4B" w:rsidRDefault="00E06A4A" w:rsidP="00E06A4A">
      <w:pPr>
        <w:shd w:val="clear" w:color="auto" w:fill="FFFFFF"/>
        <w:textAlignment w:val="baseline"/>
        <w:rPr>
          <w:rFonts w:ascii="Times New Roman" w:eastAsia="Times New Roman" w:hAnsi="Times New Roman" w:cs="Times New Roman"/>
          <w:color w:val="4A4A4A"/>
          <w:sz w:val="21"/>
          <w:szCs w:val="21"/>
        </w:rPr>
      </w:pPr>
      <w:r w:rsidRPr="00C33B4B">
        <w:rPr>
          <w:rFonts w:ascii="Times New Roman" w:eastAsia="Times New Roman" w:hAnsi="Times New Roman" w:cs="Times New Roman"/>
          <w:b/>
          <w:bCs/>
          <w:color w:val="4A4A4A"/>
          <w:sz w:val="21"/>
          <w:szCs w:val="21"/>
          <w:bdr w:val="none" w:sz="0" w:space="0" w:color="auto" w:frame="1"/>
        </w:rPr>
        <w:lastRenderedPageBreak/>
        <w:t>Задатак 2.</w:t>
      </w:r>
      <w:r w:rsidRPr="00C33B4B">
        <w:rPr>
          <w:rFonts w:ascii="Times New Roman" w:eastAsia="Times New Roman" w:hAnsi="Times New Roman" w:cs="Times New Roman"/>
          <w:color w:val="4A4A4A"/>
          <w:sz w:val="21"/>
          <w:szCs w:val="21"/>
        </w:rPr>
        <w:t xml:space="preserve"> Мере унапређивања образовно-васпитног рада на основу анализе резултата </w:t>
      </w:r>
    </w:p>
    <w:p w:rsidR="00E06A4A" w:rsidRPr="00C33B4B" w:rsidRDefault="00E06A4A" w:rsidP="00E06A4A">
      <w:pPr>
        <w:shd w:val="clear" w:color="auto" w:fill="FFFFFF"/>
        <w:textAlignment w:val="baseline"/>
        <w:rPr>
          <w:rFonts w:ascii="Times New Roman" w:eastAsia="Times New Roman" w:hAnsi="Times New Roman" w:cs="Times New Roman"/>
          <w:color w:val="4A4A4A"/>
          <w:sz w:val="21"/>
          <w:szCs w:val="21"/>
        </w:rPr>
      </w:pPr>
      <w:r w:rsidRPr="00C33B4B">
        <w:rPr>
          <w:rFonts w:ascii="Times New Roman" w:eastAsia="Times New Roman" w:hAnsi="Times New Roman" w:cs="Times New Roman"/>
          <w:color w:val="4A4A4A"/>
          <w:sz w:val="21"/>
          <w:szCs w:val="21"/>
        </w:rPr>
        <w:t>ученика на завршном испиту;</w:t>
      </w:r>
    </w:p>
    <w:tbl>
      <w:tblPr>
        <w:tblW w:w="9631" w:type="dxa"/>
        <w:tblLayout w:type="fixed"/>
        <w:tblCellMar>
          <w:left w:w="0" w:type="dxa"/>
          <w:right w:w="0" w:type="dxa"/>
        </w:tblCellMar>
        <w:tblLook w:val="04A0" w:firstRow="1" w:lastRow="0" w:firstColumn="1" w:lastColumn="0" w:noHBand="0" w:noVBand="1"/>
      </w:tblPr>
      <w:tblGrid>
        <w:gridCol w:w="2260"/>
        <w:gridCol w:w="2552"/>
        <w:gridCol w:w="2835"/>
        <w:gridCol w:w="1984"/>
      </w:tblGrid>
      <w:tr w:rsidR="00E06A4A" w:rsidRPr="00C33B4B" w:rsidTr="00E06A4A">
        <w:trPr>
          <w:tblHeader/>
        </w:trPr>
        <w:tc>
          <w:tcPr>
            <w:tcW w:w="226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E06A4A" w:rsidRPr="00C33B4B" w:rsidRDefault="00E06A4A" w:rsidP="00652BA2">
            <w:pPr>
              <w:rPr>
                <w:rFonts w:ascii="Times New Roman" w:eastAsia="Times New Roman" w:hAnsi="Times New Roman" w:cs="Times New Roman"/>
                <w:caps/>
                <w:sz w:val="21"/>
                <w:szCs w:val="21"/>
              </w:rPr>
            </w:pPr>
            <w:r w:rsidRPr="00C33B4B">
              <w:rPr>
                <w:rFonts w:ascii="Times New Roman" w:eastAsia="Times New Roman" w:hAnsi="Times New Roman" w:cs="Times New Roman"/>
                <w:caps/>
                <w:sz w:val="21"/>
                <w:szCs w:val="21"/>
              </w:rPr>
              <w:t>АКТИВНОСТИ</w:t>
            </w:r>
          </w:p>
        </w:tc>
        <w:tc>
          <w:tcPr>
            <w:tcW w:w="255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E06A4A" w:rsidRPr="00C33B4B" w:rsidRDefault="00E06A4A" w:rsidP="00652BA2">
            <w:pPr>
              <w:rPr>
                <w:rFonts w:ascii="Times New Roman" w:eastAsia="Times New Roman" w:hAnsi="Times New Roman" w:cs="Times New Roman"/>
                <w:caps/>
                <w:sz w:val="21"/>
                <w:szCs w:val="21"/>
              </w:rPr>
            </w:pPr>
            <w:r w:rsidRPr="00C33B4B">
              <w:rPr>
                <w:rFonts w:ascii="Times New Roman" w:eastAsia="Times New Roman" w:hAnsi="Times New Roman" w:cs="Times New Roman"/>
                <w:caps/>
                <w:sz w:val="21"/>
                <w:szCs w:val="21"/>
              </w:rPr>
              <w:t>НАЧИН ОСТВАРИВАЊА</w:t>
            </w:r>
          </w:p>
        </w:tc>
        <w:tc>
          <w:tcPr>
            <w:tcW w:w="2835"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E06A4A" w:rsidRPr="00C33B4B" w:rsidRDefault="00E06A4A" w:rsidP="00652BA2">
            <w:pPr>
              <w:rPr>
                <w:rFonts w:ascii="Times New Roman" w:eastAsia="Times New Roman" w:hAnsi="Times New Roman" w:cs="Times New Roman"/>
                <w:caps/>
                <w:sz w:val="21"/>
                <w:szCs w:val="21"/>
              </w:rPr>
            </w:pPr>
            <w:r w:rsidRPr="00C33B4B">
              <w:rPr>
                <w:rFonts w:ascii="Times New Roman" w:eastAsia="Times New Roman" w:hAnsi="Times New Roman" w:cs="Times New Roman"/>
                <w:caps/>
                <w:sz w:val="21"/>
                <w:szCs w:val="21"/>
              </w:rPr>
              <w:t>НОСИОЦИ</w:t>
            </w:r>
          </w:p>
        </w:tc>
        <w:tc>
          <w:tcPr>
            <w:tcW w:w="198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E06A4A" w:rsidRPr="00C33B4B" w:rsidRDefault="00E06A4A" w:rsidP="00652BA2">
            <w:pPr>
              <w:rPr>
                <w:rFonts w:ascii="Times New Roman" w:eastAsia="Times New Roman" w:hAnsi="Times New Roman" w:cs="Times New Roman"/>
                <w:caps/>
                <w:sz w:val="21"/>
                <w:szCs w:val="21"/>
              </w:rPr>
            </w:pPr>
            <w:r w:rsidRPr="00C33B4B">
              <w:rPr>
                <w:rFonts w:ascii="Times New Roman" w:eastAsia="Times New Roman" w:hAnsi="Times New Roman" w:cs="Times New Roman"/>
                <w:caps/>
                <w:sz w:val="21"/>
                <w:szCs w:val="21"/>
              </w:rPr>
              <w:t>ВРЕМЕ РЕАЛИЗАЦИЈЕ</w:t>
            </w:r>
          </w:p>
        </w:tc>
      </w:tr>
      <w:tr w:rsidR="00E06A4A" w:rsidRPr="00C33B4B" w:rsidTr="00E06A4A">
        <w:tc>
          <w:tcPr>
            <w:tcW w:w="226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E06A4A" w:rsidRPr="00C33B4B" w:rsidRDefault="00E06A4A" w:rsidP="00652BA2">
            <w:pPr>
              <w:rPr>
                <w:rFonts w:ascii="Times New Roman" w:eastAsia="Times New Roman" w:hAnsi="Times New Roman" w:cs="Times New Roman"/>
                <w:sz w:val="21"/>
                <w:szCs w:val="21"/>
              </w:rPr>
            </w:pPr>
            <w:r w:rsidRPr="00C33B4B">
              <w:rPr>
                <w:rFonts w:ascii="Times New Roman" w:eastAsia="Times New Roman" w:hAnsi="Times New Roman" w:cs="Times New Roman"/>
                <w:sz w:val="21"/>
                <w:szCs w:val="21"/>
              </w:rPr>
              <w:t>Анализа остварености образовних стандарда по нивоима са ЗИ</w:t>
            </w:r>
          </w:p>
        </w:tc>
        <w:tc>
          <w:tcPr>
            <w:tcW w:w="255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E06A4A" w:rsidRPr="00C33B4B" w:rsidRDefault="00E06A4A" w:rsidP="00652BA2">
            <w:pPr>
              <w:rPr>
                <w:rFonts w:ascii="Times New Roman" w:eastAsia="Times New Roman" w:hAnsi="Times New Roman" w:cs="Times New Roman"/>
                <w:sz w:val="21"/>
                <w:szCs w:val="21"/>
              </w:rPr>
            </w:pPr>
            <w:r w:rsidRPr="00C33B4B">
              <w:rPr>
                <w:rFonts w:ascii="Times New Roman" w:eastAsia="Times New Roman" w:hAnsi="Times New Roman" w:cs="Times New Roman"/>
                <w:sz w:val="21"/>
                <w:szCs w:val="21"/>
              </w:rPr>
              <w:t>Решавање теста Анализа План мера унапређења</w:t>
            </w:r>
          </w:p>
        </w:tc>
        <w:tc>
          <w:tcPr>
            <w:tcW w:w="2835"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E06A4A" w:rsidRPr="00C33B4B" w:rsidRDefault="00E06A4A" w:rsidP="00652BA2">
            <w:pPr>
              <w:rPr>
                <w:rFonts w:ascii="Times New Roman" w:eastAsia="Times New Roman" w:hAnsi="Times New Roman" w:cs="Times New Roman"/>
                <w:sz w:val="21"/>
                <w:szCs w:val="21"/>
              </w:rPr>
            </w:pPr>
            <w:r w:rsidRPr="00C33B4B">
              <w:rPr>
                <w:rFonts w:ascii="Times New Roman" w:eastAsia="Times New Roman" w:hAnsi="Times New Roman" w:cs="Times New Roman"/>
                <w:sz w:val="21"/>
                <w:szCs w:val="21"/>
              </w:rPr>
              <w:t>Наставнци , педагог, директор</w:t>
            </w:r>
          </w:p>
        </w:tc>
        <w:tc>
          <w:tcPr>
            <w:tcW w:w="198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E06A4A" w:rsidRPr="00C33B4B" w:rsidRDefault="00E06A4A" w:rsidP="00652BA2">
            <w:pPr>
              <w:rPr>
                <w:rFonts w:ascii="Times New Roman" w:eastAsia="Times New Roman" w:hAnsi="Times New Roman" w:cs="Times New Roman"/>
                <w:sz w:val="21"/>
                <w:szCs w:val="21"/>
              </w:rPr>
            </w:pPr>
            <w:r w:rsidRPr="00C33B4B">
              <w:rPr>
                <w:rFonts w:ascii="Times New Roman" w:eastAsia="Times New Roman" w:hAnsi="Times New Roman" w:cs="Times New Roman"/>
                <w:sz w:val="21"/>
                <w:szCs w:val="21"/>
              </w:rPr>
              <w:t>Прво полугодиште, 202</w:t>
            </w:r>
            <w:r w:rsidRPr="00C33B4B">
              <w:rPr>
                <w:rFonts w:ascii="Times New Roman" w:eastAsia="Times New Roman" w:hAnsi="Times New Roman" w:cs="Times New Roman"/>
                <w:sz w:val="21"/>
                <w:szCs w:val="21"/>
                <w:lang w:val="sr-Cyrl-RS"/>
              </w:rPr>
              <w:t>3</w:t>
            </w:r>
            <w:r w:rsidRPr="00C33B4B">
              <w:rPr>
                <w:rFonts w:ascii="Times New Roman" w:eastAsia="Times New Roman" w:hAnsi="Times New Roman" w:cs="Times New Roman"/>
                <w:sz w:val="21"/>
                <w:szCs w:val="21"/>
              </w:rPr>
              <w:t>.год</w:t>
            </w:r>
          </w:p>
        </w:tc>
      </w:tr>
      <w:tr w:rsidR="00E06A4A" w:rsidRPr="00C33B4B" w:rsidTr="00E06A4A">
        <w:tc>
          <w:tcPr>
            <w:tcW w:w="226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E06A4A" w:rsidRPr="00C33B4B" w:rsidRDefault="00E06A4A" w:rsidP="00652BA2">
            <w:pPr>
              <w:rPr>
                <w:rFonts w:ascii="Times New Roman" w:eastAsia="Times New Roman" w:hAnsi="Times New Roman" w:cs="Times New Roman"/>
                <w:sz w:val="21"/>
                <w:szCs w:val="21"/>
              </w:rPr>
            </w:pPr>
            <w:r w:rsidRPr="00C33B4B">
              <w:rPr>
                <w:rFonts w:ascii="Times New Roman" w:eastAsia="Times New Roman" w:hAnsi="Times New Roman" w:cs="Times New Roman"/>
                <w:sz w:val="21"/>
                <w:szCs w:val="21"/>
              </w:rPr>
              <w:t>Израда плана припремне наставе за Пробни завршни испит</w:t>
            </w:r>
          </w:p>
        </w:tc>
        <w:tc>
          <w:tcPr>
            <w:tcW w:w="255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E06A4A" w:rsidRPr="00C33B4B" w:rsidRDefault="00E06A4A" w:rsidP="00652BA2">
            <w:pPr>
              <w:rPr>
                <w:rFonts w:ascii="Times New Roman" w:eastAsia="Times New Roman" w:hAnsi="Times New Roman" w:cs="Times New Roman"/>
                <w:sz w:val="21"/>
                <w:szCs w:val="21"/>
              </w:rPr>
            </w:pPr>
            <w:r w:rsidRPr="00C33B4B">
              <w:rPr>
                <w:rFonts w:ascii="Times New Roman" w:eastAsia="Times New Roman" w:hAnsi="Times New Roman" w:cs="Times New Roman"/>
                <w:sz w:val="21"/>
                <w:szCs w:val="21"/>
              </w:rPr>
              <w:t>План припремне наставе</w:t>
            </w:r>
          </w:p>
        </w:tc>
        <w:tc>
          <w:tcPr>
            <w:tcW w:w="2835"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E06A4A" w:rsidRPr="00C33B4B" w:rsidRDefault="00E06A4A" w:rsidP="00652BA2">
            <w:pPr>
              <w:rPr>
                <w:rFonts w:ascii="Times New Roman" w:eastAsia="Times New Roman" w:hAnsi="Times New Roman" w:cs="Times New Roman"/>
                <w:sz w:val="21"/>
                <w:szCs w:val="21"/>
              </w:rPr>
            </w:pPr>
            <w:r w:rsidRPr="00C33B4B">
              <w:rPr>
                <w:rFonts w:ascii="Times New Roman" w:eastAsia="Times New Roman" w:hAnsi="Times New Roman" w:cs="Times New Roman"/>
                <w:sz w:val="21"/>
                <w:szCs w:val="21"/>
              </w:rPr>
              <w:t>Предметни наставнци , педагог, директор</w:t>
            </w:r>
          </w:p>
        </w:tc>
        <w:tc>
          <w:tcPr>
            <w:tcW w:w="198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E06A4A" w:rsidRPr="00C33B4B" w:rsidRDefault="00E06A4A" w:rsidP="00652BA2">
            <w:pPr>
              <w:rPr>
                <w:rFonts w:ascii="Times New Roman" w:eastAsia="Times New Roman" w:hAnsi="Times New Roman" w:cs="Times New Roman"/>
                <w:sz w:val="21"/>
                <w:szCs w:val="21"/>
              </w:rPr>
            </w:pPr>
            <w:r w:rsidRPr="00C33B4B">
              <w:rPr>
                <w:rFonts w:ascii="Times New Roman" w:eastAsia="Times New Roman" w:hAnsi="Times New Roman" w:cs="Times New Roman"/>
                <w:sz w:val="21"/>
                <w:szCs w:val="21"/>
              </w:rPr>
              <w:t>Прво   полугодиште, 202</w:t>
            </w:r>
            <w:r w:rsidRPr="00C33B4B">
              <w:rPr>
                <w:rFonts w:ascii="Times New Roman" w:eastAsia="Times New Roman" w:hAnsi="Times New Roman" w:cs="Times New Roman"/>
                <w:sz w:val="21"/>
                <w:szCs w:val="21"/>
                <w:lang w:val="sr-Cyrl-RS"/>
              </w:rPr>
              <w:t>3</w:t>
            </w:r>
            <w:r w:rsidRPr="00C33B4B">
              <w:rPr>
                <w:rFonts w:ascii="Times New Roman" w:eastAsia="Times New Roman" w:hAnsi="Times New Roman" w:cs="Times New Roman"/>
                <w:sz w:val="21"/>
                <w:szCs w:val="21"/>
              </w:rPr>
              <w:t>.год</w:t>
            </w:r>
          </w:p>
        </w:tc>
      </w:tr>
      <w:tr w:rsidR="00E06A4A" w:rsidRPr="00C33B4B" w:rsidTr="00E06A4A">
        <w:tc>
          <w:tcPr>
            <w:tcW w:w="226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E06A4A" w:rsidRPr="00C33B4B" w:rsidRDefault="00E06A4A" w:rsidP="00652BA2">
            <w:pPr>
              <w:rPr>
                <w:rFonts w:ascii="Times New Roman" w:eastAsia="Times New Roman" w:hAnsi="Times New Roman" w:cs="Times New Roman"/>
                <w:sz w:val="21"/>
                <w:szCs w:val="21"/>
              </w:rPr>
            </w:pPr>
            <w:r w:rsidRPr="00C33B4B">
              <w:rPr>
                <w:rFonts w:ascii="Times New Roman" w:eastAsia="Times New Roman" w:hAnsi="Times New Roman" w:cs="Times New Roman"/>
                <w:sz w:val="21"/>
                <w:szCs w:val="21"/>
              </w:rPr>
              <w:t>Припремна настава</w:t>
            </w:r>
          </w:p>
        </w:tc>
        <w:tc>
          <w:tcPr>
            <w:tcW w:w="255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E06A4A" w:rsidRPr="00C33B4B" w:rsidRDefault="00E06A4A" w:rsidP="00652BA2">
            <w:pPr>
              <w:rPr>
                <w:rFonts w:ascii="Times New Roman" w:eastAsia="Times New Roman" w:hAnsi="Times New Roman" w:cs="Times New Roman"/>
                <w:sz w:val="21"/>
                <w:szCs w:val="21"/>
              </w:rPr>
            </w:pPr>
            <w:r w:rsidRPr="00C33B4B">
              <w:rPr>
                <w:rFonts w:ascii="Times New Roman" w:eastAsia="Times New Roman" w:hAnsi="Times New Roman" w:cs="Times New Roman"/>
                <w:sz w:val="21"/>
                <w:szCs w:val="21"/>
              </w:rPr>
              <w:t>Обрада материјала из збирки за завршни тест</w:t>
            </w:r>
          </w:p>
        </w:tc>
        <w:tc>
          <w:tcPr>
            <w:tcW w:w="2835"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E06A4A" w:rsidRPr="00C33B4B" w:rsidRDefault="00E06A4A" w:rsidP="00652BA2">
            <w:pPr>
              <w:rPr>
                <w:rFonts w:ascii="Times New Roman" w:eastAsia="Times New Roman" w:hAnsi="Times New Roman" w:cs="Times New Roman"/>
                <w:sz w:val="21"/>
                <w:szCs w:val="21"/>
              </w:rPr>
            </w:pPr>
            <w:r w:rsidRPr="00C33B4B">
              <w:rPr>
                <w:rFonts w:ascii="Times New Roman" w:eastAsia="Times New Roman" w:hAnsi="Times New Roman" w:cs="Times New Roman"/>
                <w:sz w:val="21"/>
                <w:szCs w:val="21"/>
              </w:rPr>
              <w:t>Предметни наставнци</w:t>
            </w:r>
          </w:p>
        </w:tc>
        <w:tc>
          <w:tcPr>
            <w:tcW w:w="198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E06A4A" w:rsidRPr="00C33B4B" w:rsidRDefault="00E06A4A" w:rsidP="00652BA2">
            <w:pPr>
              <w:rPr>
                <w:rFonts w:ascii="Times New Roman" w:eastAsia="Times New Roman" w:hAnsi="Times New Roman" w:cs="Times New Roman"/>
                <w:sz w:val="21"/>
                <w:szCs w:val="21"/>
              </w:rPr>
            </w:pPr>
            <w:r w:rsidRPr="00C33B4B">
              <w:rPr>
                <w:rFonts w:ascii="Times New Roman" w:eastAsia="Times New Roman" w:hAnsi="Times New Roman" w:cs="Times New Roman"/>
                <w:sz w:val="21"/>
                <w:szCs w:val="21"/>
              </w:rPr>
              <w:t>Јун 202</w:t>
            </w:r>
            <w:r w:rsidRPr="00C33B4B">
              <w:rPr>
                <w:rFonts w:ascii="Times New Roman" w:eastAsia="Times New Roman" w:hAnsi="Times New Roman" w:cs="Times New Roman"/>
                <w:sz w:val="21"/>
                <w:szCs w:val="21"/>
                <w:lang w:val="sr-Cyrl-RS"/>
              </w:rPr>
              <w:t>4</w:t>
            </w:r>
            <w:r w:rsidRPr="00C33B4B">
              <w:rPr>
                <w:rFonts w:ascii="Times New Roman" w:eastAsia="Times New Roman" w:hAnsi="Times New Roman" w:cs="Times New Roman"/>
                <w:sz w:val="21"/>
                <w:szCs w:val="21"/>
              </w:rPr>
              <w:t>.год.</w:t>
            </w:r>
          </w:p>
        </w:tc>
      </w:tr>
    </w:tbl>
    <w:p w:rsidR="00E06A4A" w:rsidRPr="00C33B4B" w:rsidRDefault="00E06A4A" w:rsidP="00E06A4A">
      <w:pPr>
        <w:shd w:val="clear" w:color="auto" w:fill="FFFFFF"/>
        <w:textAlignment w:val="baseline"/>
        <w:rPr>
          <w:rFonts w:ascii="Times New Roman" w:eastAsia="Times New Roman" w:hAnsi="Times New Roman" w:cs="Times New Roman"/>
          <w:b/>
          <w:bCs/>
          <w:color w:val="4A4A4A"/>
          <w:sz w:val="21"/>
          <w:szCs w:val="21"/>
          <w:bdr w:val="none" w:sz="0" w:space="0" w:color="auto" w:frame="1"/>
        </w:rPr>
      </w:pPr>
    </w:p>
    <w:p w:rsidR="00E06A4A" w:rsidRPr="00C33B4B" w:rsidRDefault="00E06A4A" w:rsidP="00E06A4A">
      <w:pPr>
        <w:shd w:val="clear" w:color="auto" w:fill="FFFFFF"/>
        <w:textAlignment w:val="baseline"/>
        <w:rPr>
          <w:rFonts w:ascii="Times New Roman" w:eastAsia="Times New Roman" w:hAnsi="Times New Roman" w:cs="Times New Roman"/>
          <w:b/>
          <w:bCs/>
          <w:color w:val="4A4A4A"/>
          <w:sz w:val="21"/>
          <w:szCs w:val="21"/>
          <w:bdr w:val="none" w:sz="0" w:space="0" w:color="auto" w:frame="1"/>
        </w:rPr>
      </w:pPr>
    </w:p>
    <w:p w:rsidR="00E06A4A" w:rsidRPr="00C33B4B" w:rsidRDefault="00E06A4A" w:rsidP="00E06A4A">
      <w:pPr>
        <w:shd w:val="clear" w:color="auto" w:fill="FFFFFF"/>
        <w:textAlignment w:val="baseline"/>
        <w:rPr>
          <w:rFonts w:ascii="Times New Roman" w:eastAsia="Times New Roman" w:hAnsi="Times New Roman" w:cs="Times New Roman"/>
          <w:b/>
          <w:bCs/>
          <w:color w:val="4A4A4A"/>
          <w:sz w:val="21"/>
          <w:szCs w:val="21"/>
          <w:bdr w:val="none" w:sz="0" w:space="0" w:color="auto" w:frame="1"/>
        </w:rPr>
      </w:pPr>
    </w:p>
    <w:p w:rsidR="00E06A4A" w:rsidRPr="00C33B4B" w:rsidRDefault="00E06A4A" w:rsidP="00E06A4A">
      <w:pPr>
        <w:shd w:val="clear" w:color="auto" w:fill="FFFFFF"/>
        <w:textAlignment w:val="baseline"/>
        <w:rPr>
          <w:rFonts w:ascii="Times New Roman" w:eastAsia="Times New Roman" w:hAnsi="Times New Roman" w:cs="Times New Roman"/>
          <w:color w:val="4A4A4A"/>
          <w:sz w:val="21"/>
          <w:szCs w:val="21"/>
        </w:rPr>
      </w:pPr>
      <w:r w:rsidRPr="00C33B4B">
        <w:rPr>
          <w:rFonts w:ascii="Times New Roman" w:eastAsia="Times New Roman" w:hAnsi="Times New Roman" w:cs="Times New Roman"/>
          <w:b/>
          <w:bCs/>
          <w:color w:val="4A4A4A"/>
          <w:sz w:val="21"/>
          <w:szCs w:val="21"/>
          <w:bdr w:val="none" w:sz="0" w:space="0" w:color="auto" w:frame="1"/>
        </w:rPr>
        <w:t>2. Циљ: </w:t>
      </w:r>
      <w:r w:rsidRPr="00C33B4B">
        <w:rPr>
          <w:rFonts w:ascii="Times New Roman" w:eastAsia="Times New Roman" w:hAnsi="Times New Roman" w:cs="Times New Roman"/>
          <w:b/>
          <w:bCs/>
          <w:i/>
          <w:iCs/>
          <w:color w:val="4A4A4A"/>
          <w:sz w:val="21"/>
          <w:szCs w:val="21"/>
          <w:bdr w:val="none" w:sz="0" w:space="0" w:color="auto" w:frame="1"/>
        </w:rPr>
        <w:t>Унапређивање личног и социјалног развоја ученика/ца</w:t>
      </w:r>
    </w:p>
    <w:p w:rsidR="00E06A4A" w:rsidRPr="00C33B4B" w:rsidRDefault="00E06A4A" w:rsidP="00E06A4A">
      <w:pPr>
        <w:shd w:val="clear" w:color="auto" w:fill="FFFFFF"/>
        <w:textAlignment w:val="baseline"/>
        <w:rPr>
          <w:rFonts w:ascii="Times New Roman" w:eastAsia="Times New Roman" w:hAnsi="Times New Roman" w:cs="Times New Roman"/>
          <w:color w:val="4A4A4A"/>
          <w:sz w:val="21"/>
          <w:szCs w:val="21"/>
        </w:rPr>
      </w:pPr>
      <w:r w:rsidRPr="00C33B4B">
        <w:rPr>
          <w:rFonts w:ascii="Times New Roman" w:eastAsia="Times New Roman" w:hAnsi="Times New Roman" w:cs="Times New Roman"/>
          <w:b/>
          <w:bCs/>
          <w:color w:val="4A4A4A"/>
          <w:sz w:val="21"/>
          <w:szCs w:val="21"/>
          <w:bdr w:val="none" w:sz="0" w:space="0" w:color="auto" w:frame="1"/>
        </w:rPr>
        <w:t>Задатак 1.</w:t>
      </w:r>
      <w:r w:rsidRPr="00C33B4B">
        <w:rPr>
          <w:rFonts w:ascii="Times New Roman" w:eastAsia="Times New Roman" w:hAnsi="Times New Roman" w:cs="Times New Roman"/>
          <w:color w:val="4A4A4A"/>
          <w:sz w:val="21"/>
          <w:szCs w:val="21"/>
        </w:rPr>
        <w:t> Усмеравање у одабиру занимања који је у складу са афинитетима и способностима ученика</w:t>
      </w:r>
    </w:p>
    <w:p w:rsidR="00E06A4A" w:rsidRPr="00C33B4B" w:rsidRDefault="00E06A4A" w:rsidP="00E06A4A">
      <w:pPr>
        <w:shd w:val="clear" w:color="auto" w:fill="FFFFFF"/>
        <w:textAlignment w:val="baseline"/>
        <w:rPr>
          <w:rFonts w:ascii="Times New Roman" w:eastAsia="Times New Roman" w:hAnsi="Times New Roman" w:cs="Times New Roman"/>
          <w:color w:val="4A4A4A"/>
          <w:sz w:val="21"/>
          <w:szCs w:val="21"/>
        </w:rPr>
      </w:pPr>
    </w:p>
    <w:tbl>
      <w:tblPr>
        <w:tblW w:w="9626" w:type="dxa"/>
        <w:tblInd w:w="8" w:type="dxa"/>
        <w:tblBorders>
          <w:top w:val="single" w:sz="4" w:space="0" w:color="auto"/>
        </w:tblBorders>
        <w:tblLook w:val="0000" w:firstRow="0" w:lastRow="0" w:firstColumn="0" w:lastColumn="0" w:noHBand="0" w:noVBand="0"/>
      </w:tblPr>
      <w:tblGrid>
        <w:gridCol w:w="2255"/>
        <w:gridCol w:w="2552"/>
        <w:gridCol w:w="2835"/>
        <w:gridCol w:w="1984"/>
      </w:tblGrid>
      <w:tr w:rsidR="00E06A4A" w:rsidRPr="00C33B4B" w:rsidTr="00E06A4A">
        <w:trPr>
          <w:trHeight w:val="100"/>
        </w:trPr>
        <w:tc>
          <w:tcPr>
            <w:tcW w:w="2255" w:type="dxa"/>
            <w:tcBorders>
              <w:left w:val="single" w:sz="4" w:space="0" w:color="auto"/>
              <w:right w:val="single" w:sz="4" w:space="0" w:color="auto"/>
            </w:tcBorders>
          </w:tcPr>
          <w:p w:rsidR="00E06A4A" w:rsidRPr="00C33B4B" w:rsidRDefault="00E06A4A" w:rsidP="00652BA2">
            <w:pPr>
              <w:rPr>
                <w:rFonts w:ascii="Times New Roman" w:hAnsi="Times New Roman" w:cs="Times New Roman"/>
              </w:rPr>
            </w:pPr>
            <w:r w:rsidRPr="00C33B4B">
              <w:rPr>
                <w:rFonts w:ascii="Times New Roman" w:hAnsi="Times New Roman" w:cs="Times New Roman"/>
              </w:rPr>
              <w:t>АКТИВНОСТИ</w:t>
            </w:r>
          </w:p>
        </w:tc>
        <w:tc>
          <w:tcPr>
            <w:tcW w:w="2552" w:type="dxa"/>
            <w:tcBorders>
              <w:right w:val="single" w:sz="4" w:space="0" w:color="auto"/>
            </w:tcBorders>
          </w:tcPr>
          <w:p w:rsidR="00E06A4A" w:rsidRPr="00C33B4B" w:rsidRDefault="00E06A4A" w:rsidP="00652BA2">
            <w:pPr>
              <w:rPr>
                <w:rFonts w:ascii="Times New Roman" w:hAnsi="Times New Roman" w:cs="Times New Roman"/>
              </w:rPr>
            </w:pPr>
            <w:r w:rsidRPr="00C33B4B">
              <w:rPr>
                <w:rFonts w:ascii="Times New Roman" w:hAnsi="Times New Roman" w:cs="Times New Roman"/>
              </w:rPr>
              <w:t>НАЧИН ОСТВАРИВАЊА</w:t>
            </w:r>
          </w:p>
        </w:tc>
        <w:tc>
          <w:tcPr>
            <w:tcW w:w="2835" w:type="dxa"/>
            <w:tcBorders>
              <w:right w:val="single" w:sz="4" w:space="0" w:color="auto"/>
            </w:tcBorders>
          </w:tcPr>
          <w:p w:rsidR="00E06A4A" w:rsidRPr="00C33B4B" w:rsidRDefault="00E06A4A" w:rsidP="00652BA2">
            <w:pPr>
              <w:rPr>
                <w:rFonts w:ascii="Times New Roman" w:hAnsi="Times New Roman" w:cs="Times New Roman"/>
              </w:rPr>
            </w:pPr>
            <w:r w:rsidRPr="00C33B4B">
              <w:rPr>
                <w:rFonts w:ascii="Times New Roman" w:hAnsi="Times New Roman" w:cs="Times New Roman"/>
              </w:rPr>
              <w:t>НОСИОЦИ</w:t>
            </w:r>
          </w:p>
        </w:tc>
        <w:tc>
          <w:tcPr>
            <w:tcW w:w="1984" w:type="dxa"/>
            <w:tcBorders>
              <w:right w:val="single" w:sz="4" w:space="0" w:color="auto"/>
            </w:tcBorders>
          </w:tcPr>
          <w:p w:rsidR="00E06A4A" w:rsidRPr="00C33B4B" w:rsidRDefault="00E06A4A" w:rsidP="00652BA2">
            <w:pPr>
              <w:rPr>
                <w:rFonts w:ascii="Times New Roman" w:hAnsi="Times New Roman" w:cs="Times New Roman"/>
              </w:rPr>
            </w:pPr>
            <w:r w:rsidRPr="00C33B4B">
              <w:rPr>
                <w:rFonts w:ascii="Times New Roman" w:hAnsi="Times New Roman" w:cs="Times New Roman"/>
              </w:rPr>
              <w:t>ВРЕМЕ РЕАЛИЗАЦИЈЕ</w:t>
            </w:r>
          </w:p>
        </w:tc>
      </w:tr>
      <w:tr w:rsidR="00E06A4A" w:rsidRPr="00C33B4B" w:rsidTr="00E06A4A">
        <w:tblPrEx>
          <w:tblBorders>
            <w:top w:val="none" w:sz="0" w:space="0" w:color="auto"/>
          </w:tblBorders>
          <w:tblCellMar>
            <w:left w:w="0" w:type="dxa"/>
            <w:right w:w="0" w:type="dxa"/>
          </w:tblCellMar>
          <w:tblLook w:val="04A0" w:firstRow="1" w:lastRow="0" w:firstColumn="1" w:lastColumn="0" w:noHBand="0" w:noVBand="1"/>
        </w:tblPrEx>
        <w:tc>
          <w:tcPr>
            <w:tcW w:w="2255"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E06A4A" w:rsidRPr="00C33B4B" w:rsidRDefault="00E06A4A" w:rsidP="00652BA2">
            <w:pPr>
              <w:rPr>
                <w:rFonts w:ascii="Times New Roman" w:eastAsia="Times New Roman" w:hAnsi="Times New Roman" w:cs="Times New Roman"/>
                <w:sz w:val="21"/>
                <w:szCs w:val="21"/>
              </w:rPr>
            </w:pPr>
            <w:r w:rsidRPr="00C33B4B">
              <w:rPr>
                <w:rFonts w:ascii="Times New Roman" w:eastAsia="Times New Roman" w:hAnsi="Times New Roman" w:cs="Times New Roman"/>
                <w:sz w:val="21"/>
                <w:szCs w:val="21"/>
              </w:rPr>
              <w:t>Упознавање ученика са занимањима на часовима одељењског старешине</w:t>
            </w:r>
          </w:p>
        </w:tc>
        <w:tc>
          <w:tcPr>
            <w:tcW w:w="255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E06A4A" w:rsidRPr="00C33B4B" w:rsidRDefault="00E06A4A" w:rsidP="00652BA2">
            <w:pPr>
              <w:rPr>
                <w:rFonts w:ascii="Times New Roman" w:eastAsia="Times New Roman" w:hAnsi="Times New Roman" w:cs="Times New Roman"/>
                <w:sz w:val="21"/>
                <w:szCs w:val="21"/>
              </w:rPr>
            </w:pPr>
            <w:r w:rsidRPr="00C33B4B">
              <w:rPr>
                <w:rFonts w:ascii="Times New Roman" w:eastAsia="Times New Roman" w:hAnsi="Times New Roman" w:cs="Times New Roman"/>
                <w:sz w:val="21"/>
                <w:szCs w:val="21"/>
              </w:rPr>
              <w:t>Презентације занимања</w:t>
            </w:r>
          </w:p>
        </w:tc>
        <w:tc>
          <w:tcPr>
            <w:tcW w:w="2835" w:type="dxa"/>
            <w:tcBorders>
              <w:top w:val="single" w:sz="6" w:space="0" w:color="auto"/>
              <w:left w:val="single" w:sz="6" w:space="0" w:color="auto"/>
              <w:bottom w:val="single" w:sz="6" w:space="0" w:color="auto"/>
              <w:right w:val="single" w:sz="4" w:space="0" w:color="auto"/>
            </w:tcBorders>
            <w:tcMar>
              <w:top w:w="120" w:type="dxa"/>
              <w:left w:w="120" w:type="dxa"/>
              <w:bottom w:w="120" w:type="dxa"/>
              <w:right w:w="120" w:type="dxa"/>
            </w:tcMar>
            <w:hideMark/>
          </w:tcPr>
          <w:p w:rsidR="00E06A4A" w:rsidRPr="00C33B4B" w:rsidRDefault="00E06A4A" w:rsidP="00652BA2">
            <w:pPr>
              <w:rPr>
                <w:rFonts w:ascii="Times New Roman" w:eastAsia="Times New Roman" w:hAnsi="Times New Roman" w:cs="Times New Roman"/>
                <w:sz w:val="21"/>
                <w:szCs w:val="21"/>
              </w:rPr>
            </w:pPr>
            <w:r w:rsidRPr="00C33B4B">
              <w:rPr>
                <w:rFonts w:ascii="Times New Roman" w:eastAsia="Times New Roman" w:hAnsi="Times New Roman" w:cs="Times New Roman"/>
                <w:sz w:val="21"/>
                <w:szCs w:val="21"/>
              </w:rPr>
              <w:t>Одељењске старешине</w:t>
            </w:r>
          </w:p>
        </w:tc>
        <w:tc>
          <w:tcPr>
            <w:tcW w:w="1984" w:type="dxa"/>
            <w:tcBorders>
              <w:top w:val="single" w:sz="6" w:space="0" w:color="auto"/>
              <w:left w:val="single" w:sz="4" w:space="0" w:color="auto"/>
              <w:bottom w:val="single" w:sz="6" w:space="0" w:color="auto"/>
              <w:right w:val="single" w:sz="6" w:space="0" w:color="auto"/>
            </w:tcBorders>
            <w:tcMar>
              <w:top w:w="120" w:type="dxa"/>
              <w:left w:w="120" w:type="dxa"/>
              <w:bottom w:w="120" w:type="dxa"/>
              <w:right w:w="120" w:type="dxa"/>
            </w:tcMar>
            <w:hideMark/>
          </w:tcPr>
          <w:p w:rsidR="00E06A4A" w:rsidRPr="00C33B4B" w:rsidRDefault="00E06A4A" w:rsidP="00652BA2">
            <w:pPr>
              <w:rPr>
                <w:rFonts w:ascii="Times New Roman" w:eastAsia="Times New Roman" w:hAnsi="Times New Roman" w:cs="Times New Roman"/>
                <w:sz w:val="21"/>
                <w:szCs w:val="21"/>
              </w:rPr>
            </w:pPr>
            <w:r w:rsidRPr="00C33B4B">
              <w:rPr>
                <w:rFonts w:ascii="Times New Roman" w:eastAsia="Times New Roman" w:hAnsi="Times New Roman" w:cs="Times New Roman"/>
                <w:sz w:val="21"/>
                <w:szCs w:val="21"/>
              </w:rPr>
              <w:t>Друго полугодиште, 202</w:t>
            </w:r>
            <w:r w:rsidRPr="00C33B4B">
              <w:rPr>
                <w:rFonts w:ascii="Times New Roman" w:eastAsia="Times New Roman" w:hAnsi="Times New Roman" w:cs="Times New Roman"/>
                <w:sz w:val="21"/>
                <w:szCs w:val="21"/>
                <w:lang w:val="sr-Cyrl-RS"/>
              </w:rPr>
              <w:t>4</w:t>
            </w:r>
            <w:r w:rsidRPr="00C33B4B">
              <w:rPr>
                <w:rFonts w:ascii="Times New Roman" w:eastAsia="Times New Roman" w:hAnsi="Times New Roman" w:cs="Times New Roman"/>
                <w:sz w:val="21"/>
                <w:szCs w:val="21"/>
              </w:rPr>
              <w:t>.год.</w:t>
            </w:r>
          </w:p>
        </w:tc>
      </w:tr>
      <w:tr w:rsidR="00E06A4A" w:rsidRPr="00C33B4B" w:rsidTr="00E06A4A">
        <w:tblPrEx>
          <w:tblBorders>
            <w:top w:val="none" w:sz="0" w:space="0" w:color="auto"/>
          </w:tblBorders>
          <w:tblCellMar>
            <w:left w:w="0" w:type="dxa"/>
            <w:right w:w="0" w:type="dxa"/>
          </w:tblCellMar>
          <w:tblLook w:val="04A0" w:firstRow="1" w:lastRow="0" w:firstColumn="1" w:lastColumn="0" w:noHBand="0" w:noVBand="1"/>
        </w:tblPrEx>
        <w:tc>
          <w:tcPr>
            <w:tcW w:w="2255"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E06A4A" w:rsidRPr="00C33B4B" w:rsidRDefault="00E06A4A" w:rsidP="00652BA2">
            <w:pPr>
              <w:rPr>
                <w:rFonts w:ascii="Times New Roman" w:eastAsia="Times New Roman" w:hAnsi="Times New Roman" w:cs="Times New Roman"/>
                <w:sz w:val="21"/>
                <w:szCs w:val="21"/>
              </w:rPr>
            </w:pPr>
            <w:r w:rsidRPr="00C33B4B">
              <w:rPr>
                <w:rFonts w:ascii="Times New Roman" w:eastAsia="Times New Roman" w:hAnsi="Times New Roman" w:cs="Times New Roman"/>
                <w:sz w:val="21"/>
                <w:szCs w:val="21"/>
              </w:rPr>
              <w:t>Организовање радионица, предавања, посета,  реалних сусрета</w:t>
            </w:r>
          </w:p>
        </w:tc>
        <w:tc>
          <w:tcPr>
            <w:tcW w:w="255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E06A4A" w:rsidRPr="00C33B4B" w:rsidRDefault="00E06A4A" w:rsidP="00652BA2">
            <w:pPr>
              <w:rPr>
                <w:rFonts w:ascii="Times New Roman" w:eastAsia="Times New Roman" w:hAnsi="Times New Roman" w:cs="Times New Roman"/>
                <w:sz w:val="21"/>
                <w:szCs w:val="21"/>
              </w:rPr>
            </w:pPr>
            <w:r w:rsidRPr="00C33B4B">
              <w:rPr>
                <w:rFonts w:ascii="Times New Roman" w:eastAsia="Times New Roman" w:hAnsi="Times New Roman" w:cs="Times New Roman"/>
                <w:sz w:val="21"/>
                <w:szCs w:val="21"/>
              </w:rPr>
              <w:t>Сценарији радионица,план посета и реалних сусрета</w:t>
            </w:r>
          </w:p>
        </w:tc>
        <w:tc>
          <w:tcPr>
            <w:tcW w:w="2835" w:type="dxa"/>
            <w:tcBorders>
              <w:top w:val="single" w:sz="6" w:space="0" w:color="auto"/>
              <w:left w:val="single" w:sz="6" w:space="0" w:color="auto"/>
              <w:bottom w:val="single" w:sz="6" w:space="0" w:color="auto"/>
              <w:right w:val="single" w:sz="4" w:space="0" w:color="auto"/>
            </w:tcBorders>
            <w:tcMar>
              <w:top w:w="120" w:type="dxa"/>
              <w:left w:w="120" w:type="dxa"/>
              <w:bottom w:w="120" w:type="dxa"/>
              <w:right w:w="120" w:type="dxa"/>
            </w:tcMar>
            <w:hideMark/>
          </w:tcPr>
          <w:p w:rsidR="00E06A4A" w:rsidRPr="00C33B4B" w:rsidRDefault="00E06A4A" w:rsidP="00652BA2">
            <w:pPr>
              <w:rPr>
                <w:rFonts w:ascii="Times New Roman" w:eastAsia="Times New Roman" w:hAnsi="Times New Roman" w:cs="Times New Roman"/>
                <w:sz w:val="21"/>
                <w:szCs w:val="21"/>
              </w:rPr>
            </w:pPr>
            <w:r w:rsidRPr="00C33B4B">
              <w:rPr>
                <w:rFonts w:ascii="Times New Roman" w:eastAsia="Times New Roman" w:hAnsi="Times New Roman" w:cs="Times New Roman"/>
                <w:sz w:val="21"/>
                <w:szCs w:val="21"/>
              </w:rPr>
              <w:t xml:space="preserve">Одељењске старешине и </w:t>
            </w:r>
            <w:r w:rsidRPr="00C33B4B">
              <w:rPr>
                <w:rFonts w:ascii="Times New Roman" w:eastAsia="Times New Roman" w:hAnsi="Times New Roman" w:cs="Times New Roman"/>
                <w:sz w:val="21"/>
                <w:szCs w:val="21"/>
                <w:lang w:val="sr-Cyrl-RS"/>
              </w:rPr>
              <w:t>ђ</w:t>
            </w:r>
            <w:r w:rsidRPr="00C33B4B">
              <w:rPr>
                <w:rFonts w:ascii="Times New Roman" w:eastAsia="Times New Roman" w:hAnsi="Times New Roman" w:cs="Times New Roman"/>
                <w:sz w:val="21"/>
                <w:szCs w:val="21"/>
              </w:rPr>
              <w:t>ачки родитељ</w:t>
            </w:r>
          </w:p>
        </w:tc>
        <w:tc>
          <w:tcPr>
            <w:tcW w:w="1984" w:type="dxa"/>
            <w:tcBorders>
              <w:top w:val="single" w:sz="6" w:space="0" w:color="auto"/>
              <w:left w:val="single" w:sz="4" w:space="0" w:color="auto"/>
              <w:bottom w:val="single" w:sz="6" w:space="0" w:color="auto"/>
              <w:right w:val="single" w:sz="6" w:space="0" w:color="auto"/>
            </w:tcBorders>
            <w:tcMar>
              <w:top w:w="120" w:type="dxa"/>
              <w:left w:w="120" w:type="dxa"/>
              <w:bottom w:w="120" w:type="dxa"/>
              <w:right w:w="120" w:type="dxa"/>
            </w:tcMar>
            <w:hideMark/>
          </w:tcPr>
          <w:p w:rsidR="00E06A4A" w:rsidRPr="00C33B4B" w:rsidRDefault="00E06A4A" w:rsidP="00652BA2">
            <w:pPr>
              <w:rPr>
                <w:rFonts w:ascii="Times New Roman" w:eastAsia="Times New Roman" w:hAnsi="Times New Roman" w:cs="Times New Roman"/>
                <w:sz w:val="21"/>
                <w:szCs w:val="21"/>
              </w:rPr>
            </w:pPr>
            <w:r w:rsidRPr="00C33B4B">
              <w:rPr>
                <w:rFonts w:ascii="Times New Roman" w:eastAsia="Times New Roman" w:hAnsi="Times New Roman" w:cs="Times New Roman"/>
                <w:sz w:val="21"/>
                <w:szCs w:val="21"/>
              </w:rPr>
              <w:t>Друго полугодиште, 202</w:t>
            </w:r>
            <w:r w:rsidRPr="00C33B4B">
              <w:rPr>
                <w:rFonts w:ascii="Times New Roman" w:eastAsia="Times New Roman" w:hAnsi="Times New Roman" w:cs="Times New Roman"/>
                <w:sz w:val="21"/>
                <w:szCs w:val="21"/>
                <w:lang w:val="sr-Cyrl-RS"/>
              </w:rPr>
              <w:t>4</w:t>
            </w:r>
            <w:r w:rsidRPr="00C33B4B">
              <w:rPr>
                <w:rFonts w:ascii="Times New Roman" w:eastAsia="Times New Roman" w:hAnsi="Times New Roman" w:cs="Times New Roman"/>
                <w:sz w:val="21"/>
                <w:szCs w:val="21"/>
              </w:rPr>
              <w:t>.год.</w:t>
            </w:r>
          </w:p>
        </w:tc>
      </w:tr>
      <w:tr w:rsidR="00E06A4A" w:rsidRPr="00C33B4B" w:rsidTr="00E06A4A">
        <w:tblPrEx>
          <w:tblBorders>
            <w:top w:val="none" w:sz="0" w:space="0" w:color="auto"/>
          </w:tblBorders>
          <w:tblCellMar>
            <w:left w:w="0" w:type="dxa"/>
            <w:right w:w="0" w:type="dxa"/>
          </w:tblCellMar>
          <w:tblLook w:val="04A0" w:firstRow="1" w:lastRow="0" w:firstColumn="1" w:lastColumn="0" w:noHBand="0" w:noVBand="1"/>
        </w:tblPrEx>
        <w:tc>
          <w:tcPr>
            <w:tcW w:w="2255"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E06A4A" w:rsidRPr="00C33B4B" w:rsidRDefault="00E06A4A" w:rsidP="00652BA2">
            <w:pPr>
              <w:rPr>
                <w:rFonts w:ascii="Times New Roman" w:eastAsia="Times New Roman" w:hAnsi="Times New Roman" w:cs="Times New Roman"/>
                <w:sz w:val="21"/>
                <w:szCs w:val="21"/>
              </w:rPr>
            </w:pPr>
            <w:r w:rsidRPr="00C33B4B">
              <w:rPr>
                <w:rFonts w:ascii="Times New Roman" w:eastAsia="Times New Roman" w:hAnsi="Times New Roman" w:cs="Times New Roman"/>
                <w:sz w:val="21"/>
                <w:szCs w:val="21"/>
              </w:rPr>
              <w:t>Радионица за ученике VII и VIII разреда</w:t>
            </w:r>
          </w:p>
        </w:tc>
        <w:tc>
          <w:tcPr>
            <w:tcW w:w="255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E06A4A" w:rsidRPr="00C33B4B" w:rsidRDefault="00E06A4A" w:rsidP="00652BA2">
            <w:pPr>
              <w:rPr>
                <w:rFonts w:ascii="Times New Roman" w:eastAsia="Times New Roman" w:hAnsi="Times New Roman" w:cs="Times New Roman"/>
                <w:sz w:val="21"/>
                <w:szCs w:val="21"/>
              </w:rPr>
            </w:pPr>
            <w:r w:rsidRPr="00C33B4B">
              <w:rPr>
                <w:rFonts w:ascii="Times New Roman" w:eastAsia="Times New Roman" w:hAnsi="Times New Roman" w:cs="Times New Roman"/>
                <w:sz w:val="21"/>
                <w:szCs w:val="21"/>
              </w:rPr>
              <w:t>Сценарији радионица</w:t>
            </w:r>
          </w:p>
        </w:tc>
        <w:tc>
          <w:tcPr>
            <w:tcW w:w="2835"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E06A4A" w:rsidRPr="00C33B4B" w:rsidRDefault="00E06A4A" w:rsidP="00652BA2">
            <w:pPr>
              <w:rPr>
                <w:rFonts w:ascii="Times New Roman" w:eastAsia="Times New Roman" w:hAnsi="Times New Roman" w:cs="Times New Roman"/>
                <w:sz w:val="21"/>
                <w:szCs w:val="21"/>
              </w:rPr>
            </w:pPr>
            <w:r w:rsidRPr="00C33B4B">
              <w:rPr>
                <w:rFonts w:ascii="Times New Roman" w:eastAsia="Times New Roman" w:hAnsi="Times New Roman" w:cs="Times New Roman"/>
                <w:sz w:val="21"/>
                <w:szCs w:val="21"/>
              </w:rPr>
              <w:t>Педагог и одељењски старешина</w:t>
            </w:r>
          </w:p>
        </w:tc>
        <w:tc>
          <w:tcPr>
            <w:tcW w:w="198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E06A4A" w:rsidRPr="00C33B4B" w:rsidRDefault="00E06A4A" w:rsidP="00652BA2">
            <w:pPr>
              <w:rPr>
                <w:rFonts w:ascii="Times New Roman" w:eastAsia="Times New Roman" w:hAnsi="Times New Roman" w:cs="Times New Roman"/>
                <w:sz w:val="21"/>
                <w:szCs w:val="21"/>
              </w:rPr>
            </w:pPr>
            <w:r w:rsidRPr="00C33B4B">
              <w:rPr>
                <w:rFonts w:ascii="Times New Roman" w:eastAsia="Times New Roman" w:hAnsi="Times New Roman" w:cs="Times New Roman"/>
                <w:sz w:val="21"/>
                <w:szCs w:val="21"/>
              </w:rPr>
              <w:t>Друго полугодиште, 202</w:t>
            </w:r>
            <w:r w:rsidRPr="00C33B4B">
              <w:rPr>
                <w:rFonts w:ascii="Times New Roman" w:eastAsia="Times New Roman" w:hAnsi="Times New Roman" w:cs="Times New Roman"/>
                <w:sz w:val="21"/>
                <w:szCs w:val="21"/>
                <w:lang w:val="sr-Cyrl-RS"/>
              </w:rPr>
              <w:t>4</w:t>
            </w:r>
            <w:r w:rsidRPr="00C33B4B">
              <w:rPr>
                <w:rFonts w:ascii="Times New Roman" w:eastAsia="Times New Roman" w:hAnsi="Times New Roman" w:cs="Times New Roman"/>
                <w:sz w:val="21"/>
                <w:szCs w:val="21"/>
              </w:rPr>
              <w:t>.год.</w:t>
            </w:r>
          </w:p>
        </w:tc>
      </w:tr>
    </w:tbl>
    <w:p w:rsidR="00E06A4A" w:rsidRDefault="00E06A4A" w:rsidP="00E06A4A"/>
    <w:p w:rsidR="00074B6E" w:rsidRDefault="00074B6E" w:rsidP="00E06A4A">
      <w:pPr>
        <w:tabs>
          <w:tab w:val="left" w:pos="6151"/>
        </w:tabs>
        <w:autoSpaceDE w:val="0"/>
        <w:autoSpaceDN w:val="0"/>
        <w:adjustRightInd w:val="0"/>
        <w:rPr>
          <w:rFonts w:ascii="Times New Roman" w:eastAsia="Times New Roman" w:hAnsi="Times New Roman" w:cs="Times New Roman"/>
          <w:b/>
          <w:bCs/>
          <w:color w:val="FF0000"/>
          <w:sz w:val="32"/>
          <w:lang w:val="ru-RU" w:bidi="gu-IN"/>
        </w:rPr>
      </w:pPr>
    </w:p>
    <w:p w:rsidR="00074B6E" w:rsidRDefault="00074B6E" w:rsidP="006C7913">
      <w:pPr>
        <w:tabs>
          <w:tab w:val="left" w:pos="6151"/>
        </w:tabs>
        <w:autoSpaceDE w:val="0"/>
        <w:autoSpaceDN w:val="0"/>
        <w:adjustRightInd w:val="0"/>
        <w:jc w:val="center"/>
        <w:rPr>
          <w:rFonts w:ascii="Times New Roman" w:eastAsia="Times New Roman" w:hAnsi="Times New Roman" w:cs="Times New Roman"/>
          <w:b/>
          <w:bCs/>
          <w:color w:val="FF0000"/>
          <w:sz w:val="32"/>
          <w:lang w:val="ru-RU" w:bidi="gu-IN"/>
        </w:rPr>
      </w:pPr>
    </w:p>
    <w:p w:rsidR="00074B6E" w:rsidRDefault="00074B6E" w:rsidP="006C7913">
      <w:pPr>
        <w:tabs>
          <w:tab w:val="left" w:pos="6151"/>
        </w:tabs>
        <w:autoSpaceDE w:val="0"/>
        <w:autoSpaceDN w:val="0"/>
        <w:adjustRightInd w:val="0"/>
        <w:jc w:val="center"/>
        <w:rPr>
          <w:rFonts w:ascii="Times New Roman" w:eastAsia="Times New Roman" w:hAnsi="Times New Roman" w:cs="Times New Roman"/>
          <w:b/>
          <w:bCs/>
          <w:color w:val="FF0000"/>
          <w:sz w:val="32"/>
          <w:lang w:val="ru-RU" w:bidi="gu-IN"/>
        </w:rPr>
      </w:pPr>
    </w:p>
    <w:p w:rsidR="00074B6E" w:rsidRDefault="00074B6E" w:rsidP="006C7913">
      <w:pPr>
        <w:tabs>
          <w:tab w:val="left" w:pos="6151"/>
        </w:tabs>
        <w:autoSpaceDE w:val="0"/>
        <w:autoSpaceDN w:val="0"/>
        <w:adjustRightInd w:val="0"/>
        <w:jc w:val="center"/>
        <w:rPr>
          <w:rFonts w:ascii="Times New Roman" w:eastAsia="Times New Roman" w:hAnsi="Times New Roman" w:cs="Times New Roman"/>
          <w:b/>
          <w:bCs/>
          <w:color w:val="FF0000"/>
          <w:sz w:val="32"/>
          <w:lang w:val="ru-RU" w:bidi="gu-IN"/>
        </w:rPr>
      </w:pPr>
    </w:p>
    <w:p w:rsidR="00074B6E" w:rsidRDefault="00074B6E" w:rsidP="006C7913">
      <w:pPr>
        <w:tabs>
          <w:tab w:val="left" w:pos="6151"/>
        </w:tabs>
        <w:autoSpaceDE w:val="0"/>
        <w:autoSpaceDN w:val="0"/>
        <w:adjustRightInd w:val="0"/>
        <w:jc w:val="center"/>
        <w:rPr>
          <w:rFonts w:ascii="Times New Roman" w:eastAsia="Times New Roman" w:hAnsi="Times New Roman" w:cs="Times New Roman"/>
          <w:b/>
          <w:bCs/>
          <w:color w:val="FF0000"/>
          <w:sz w:val="32"/>
          <w:lang w:val="ru-RU" w:bidi="gu-IN"/>
        </w:rPr>
      </w:pPr>
    </w:p>
    <w:p w:rsidR="00074B6E" w:rsidRDefault="00074B6E" w:rsidP="006C7913">
      <w:pPr>
        <w:tabs>
          <w:tab w:val="left" w:pos="6151"/>
        </w:tabs>
        <w:autoSpaceDE w:val="0"/>
        <w:autoSpaceDN w:val="0"/>
        <w:adjustRightInd w:val="0"/>
        <w:jc w:val="center"/>
        <w:rPr>
          <w:rFonts w:ascii="Times New Roman" w:eastAsia="Times New Roman" w:hAnsi="Times New Roman" w:cs="Times New Roman"/>
          <w:b/>
          <w:bCs/>
          <w:color w:val="FF0000"/>
          <w:sz w:val="32"/>
          <w:lang w:val="ru-RU" w:bidi="gu-IN"/>
        </w:rPr>
      </w:pPr>
    </w:p>
    <w:p w:rsidR="00BF5C0E" w:rsidRDefault="00BF5C0E" w:rsidP="006C7913">
      <w:pPr>
        <w:tabs>
          <w:tab w:val="left" w:pos="6151"/>
        </w:tabs>
        <w:autoSpaceDE w:val="0"/>
        <w:autoSpaceDN w:val="0"/>
        <w:adjustRightInd w:val="0"/>
        <w:jc w:val="center"/>
        <w:rPr>
          <w:rFonts w:ascii="Times New Roman" w:eastAsia="Times New Roman" w:hAnsi="Times New Roman" w:cs="Times New Roman"/>
          <w:b/>
          <w:bCs/>
          <w:color w:val="FF0000"/>
          <w:sz w:val="32"/>
          <w:lang w:val="ru-RU" w:bidi="gu-IN"/>
        </w:rPr>
      </w:pPr>
    </w:p>
    <w:p w:rsidR="00074B6E" w:rsidRDefault="00074B6E" w:rsidP="00C33B4B">
      <w:pPr>
        <w:tabs>
          <w:tab w:val="left" w:pos="6151"/>
        </w:tabs>
        <w:autoSpaceDE w:val="0"/>
        <w:autoSpaceDN w:val="0"/>
        <w:adjustRightInd w:val="0"/>
        <w:rPr>
          <w:rFonts w:ascii="Times New Roman" w:eastAsia="Times New Roman" w:hAnsi="Times New Roman" w:cs="Times New Roman"/>
          <w:b/>
          <w:bCs/>
          <w:color w:val="FF0000"/>
          <w:sz w:val="32"/>
          <w:lang w:val="ru-RU" w:bidi="gu-IN"/>
        </w:rPr>
      </w:pPr>
    </w:p>
    <w:p w:rsidR="00074B6E" w:rsidRDefault="00074B6E" w:rsidP="006C7913">
      <w:pPr>
        <w:tabs>
          <w:tab w:val="left" w:pos="6151"/>
        </w:tabs>
        <w:autoSpaceDE w:val="0"/>
        <w:autoSpaceDN w:val="0"/>
        <w:adjustRightInd w:val="0"/>
        <w:jc w:val="center"/>
        <w:rPr>
          <w:rFonts w:ascii="Times New Roman" w:eastAsia="Times New Roman" w:hAnsi="Times New Roman" w:cs="Times New Roman"/>
          <w:b/>
          <w:bCs/>
          <w:color w:val="FF0000"/>
          <w:sz w:val="32"/>
          <w:lang w:val="ru-RU" w:bidi="gu-IN"/>
        </w:rPr>
      </w:pPr>
    </w:p>
    <w:p w:rsidR="006C7913" w:rsidRPr="00BF5C0E" w:rsidRDefault="00C33B4B" w:rsidP="006C7913">
      <w:pPr>
        <w:tabs>
          <w:tab w:val="left" w:pos="6151"/>
        </w:tabs>
        <w:autoSpaceDE w:val="0"/>
        <w:autoSpaceDN w:val="0"/>
        <w:adjustRightInd w:val="0"/>
        <w:jc w:val="center"/>
        <w:rPr>
          <w:rFonts w:ascii="Times New Roman" w:eastAsia="Times New Roman" w:hAnsi="Times New Roman" w:cs="Times New Roman"/>
          <w:b/>
          <w:bCs/>
          <w:color w:val="000000" w:themeColor="text1"/>
          <w:sz w:val="28"/>
          <w:lang w:val="ru-RU" w:bidi="gu-IN"/>
        </w:rPr>
      </w:pPr>
      <w:r w:rsidRPr="00BF5C0E">
        <w:rPr>
          <w:rFonts w:ascii="Times New Roman" w:eastAsia="Times New Roman" w:hAnsi="Times New Roman" w:cs="Times New Roman"/>
          <w:b/>
          <w:bCs/>
          <w:color w:val="000000" w:themeColor="text1"/>
          <w:sz w:val="28"/>
          <w:lang w:val="ru-RU" w:bidi="gu-IN"/>
        </w:rPr>
        <w:lastRenderedPageBreak/>
        <w:t>3.7.</w:t>
      </w:r>
      <w:r w:rsidR="006C7913" w:rsidRPr="00BF5C0E">
        <w:rPr>
          <w:rFonts w:ascii="Times New Roman" w:eastAsia="Times New Roman" w:hAnsi="Times New Roman" w:cs="Times New Roman"/>
          <w:b/>
          <w:bCs/>
          <w:color w:val="000000" w:themeColor="text1"/>
          <w:sz w:val="28"/>
          <w:lang w:val="ru-RU" w:bidi="gu-IN"/>
        </w:rPr>
        <w:t>Стручни тим за обезбеђивање квалитета</w:t>
      </w:r>
    </w:p>
    <w:p w:rsidR="004441FC" w:rsidRPr="00BF5C0E" w:rsidRDefault="006C7913" w:rsidP="00BF5C0E">
      <w:pPr>
        <w:tabs>
          <w:tab w:val="left" w:pos="6151"/>
        </w:tabs>
        <w:autoSpaceDE w:val="0"/>
        <w:autoSpaceDN w:val="0"/>
        <w:adjustRightInd w:val="0"/>
        <w:jc w:val="center"/>
        <w:rPr>
          <w:rFonts w:ascii="Times New Roman" w:eastAsia="Times New Roman" w:hAnsi="Times New Roman" w:cs="Times New Roman"/>
          <w:b/>
          <w:bCs/>
          <w:color w:val="000000" w:themeColor="text1"/>
          <w:sz w:val="28"/>
          <w:lang w:val="ru-RU" w:bidi="gu-IN"/>
        </w:rPr>
      </w:pPr>
      <w:r w:rsidRPr="00BF5C0E">
        <w:rPr>
          <w:rFonts w:ascii="Times New Roman" w:eastAsia="Times New Roman" w:hAnsi="Times New Roman" w:cs="Times New Roman"/>
          <w:b/>
          <w:bCs/>
          <w:color w:val="000000" w:themeColor="text1"/>
          <w:sz w:val="28"/>
          <w:lang w:val="ru-RU" w:bidi="gu-IN"/>
        </w:rPr>
        <w:t xml:space="preserve"> и развој установе</w:t>
      </w:r>
    </w:p>
    <w:p w:rsidR="004441FC" w:rsidRPr="00074B6E" w:rsidRDefault="004441FC" w:rsidP="004441FC">
      <w:pPr>
        <w:shd w:val="clear" w:color="auto" w:fill="FFFFFF"/>
        <w:spacing w:line="276" w:lineRule="auto"/>
        <w:jc w:val="both"/>
        <w:rPr>
          <w:rFonts w:ascii="Times New Roman" w:eastAsia="Calibri" w:hAnsi="Times New Roman" w:cs="Times New Roman"/>
          <w:color w:val="000000" w:themeColor="text1"/>
          <w:sz w:val="18"/>
          <w:szCs w:val="18"/>
          <w:lang w:val="ru-RU"/>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3"/>
        <w:gridCol w:w="4062"/>
        <w:gridCol w:w="1446"/>
        <w:gridCol w:w="1702"/>
      </w:tblGrid>
      <w:tr w:rsidR="004441FC" w:rsidRPr="00074B6E" w:rsidTr="006C7913">
        <w:trPr>
          <w:trHeight w:val="80"/>
        </w:trPr>
        <w:tc>
          <w:tcPr>
            <w:tcW w:w="2713" w:type="dxa"/>
            <w:tcBorders>
              <w:top w:val="thinThickSmallGap" w:sz="24" w:space="0" w:color="17365D"/>
              <w:left w:val="thinThickSmallGap" w:sz="24" w:space="0" w:color="17365D"/>
              <w:bottom w:val="single" w:sz="18" w:space="0" w:color="auto"/>
              <w:right w:val="single" w:sz="18" w:space="0" w:color="auto"/>
            </w:tcBorders>
            <w:hideMark/>
          </w:tcPr>
          <w:p w:rsidR="004441FC" w:rsidRPr="00074B6E" w:rsidRDefault="004441FC" w:rsidP="004441FC">
            <w:pPr>
              <w:autoSpaceDE w:val="0"/>
              <w:autoSpaceDN w:val="0"/>
              <w:adjustRightInd w:val="0"/>
              <w:jc w:val="center"/>
              <w:rPr>
                <w:rFonts w:ascii="Times New Roman" w:eastAsia="Times New Roman" w:hAnsi="Times New Roman" w:cs="Calibri"/>
                <w:color w:val="000000" w:themeColor="text1"/>
                <w:sz w:val="18"/>
                <w:szCs w:val="18"/>
              </w:rPr>
            </w:pPr>
            <w:r w:rsidRPr="00074B6E">
              <w:rPr>
                <w:rFonts w:ascii="Times New Roman" w:eastAsia="Times New Roman" w:hAnsi="Times New Roman" w:cs="Calibri"/>
                <w:b/>
                <w:bCs/>
                <w:color w:val="000000" w:themeColor="text1"/>
                <w:sz w:val="18"/>
                <w:szCs w:val="18"/>
              </w:rPr>
              <w:t>ОБЛАСТ РАДА</w:t>
            </w:r>
          </w:p>
        </w:tc>
        <w:tc>
          <w:tcPr>
            <w:tcW w:w="4062" w:type="dxa"/>
            <w:tcBorders>
              <w:top w:val="thinThickSmallGap" w:sz="24" w:space="0" w:color="17365D"/>
              <w:left w:val="single" w:sz="18" w:space="0" w:color="auto"/>
              <w:bottom w:val="single" w:sz="18" w:space="0" w:color="auto"/>
              <w:right w:val="single" w:sz="18" w:space="0" w:color="auto"/>
            </w:tcBorders>
            <w:hideMark/>
          </w:tcPr>
          <w:p w:rsidR="004441FC" w:rsidRPr="00074B6E" w:rsidRDefault="004441FC" w:rsidP="004441FC">
            <w:pPr>
              <w:autoSpaceDE w:val="0"/>
              <w:autoSpaceDN w:val="0"/>
              <w:adjustRightInd w:val="0"/>
              <w:jc w:val="center"/>
              <w:rPr>
                <w:rFonts w:ascii="Times New Roman" w:eastAsia="Times New Roman" w:hAnsi="Times New Roman" w:cs="Calibri"/>
                <w:color w:val="000000" w:themeColor="text1"/>
                <w:sz w:val="18"/>
                <w:szCs w:val="18"/>
              </w:rPr>
            </w:pPr>
            <w:r w:rsidRPr="00074B6E">
              <w:rPr>
                <w:rFonts w:ascii="Times New Roman" w:eastAsia="Times New Roman" w:hAnsi="Times New Roman" w:cs="Calibri"/>
                <w:b/>
                <w:bCs/>
                <w:color w:val="000000" w:themeColor="text1"/>
                <w:sz w:val="18"/>
                <w:szCs w:val="18"/>
              </w:rPr>
              <w:t>АКТИВНОСТ</w:t>
            </w:r>
          </w:p>
        </w:tc>
        <w:tc>
          <w:tcPr>
            <w:tcW w:w="1446" w:type="dxa"/>
            <w:tcBorders>
              <w:top w:val="thinThickSmallGap" w:sz="24" w:space="0" w:color="17365D"/>
              <w:left w:val="single" w:sz="18" w:space="0" w:color="auto"/>
              <w:bottom w:val="single" w:sz="18" w:space="0" w:color="auto"/>
              <w:right w:val="single" w:sz="18" w:space="0" w:color="auto"/>
            </w:tcBorders>
            <w:hideMark/>
          </w:tcPr>
          <w:p w:rsidR="004441FC" w:rsidRPr="00074B6E" w:rsidRDefault="004441FC" w:rsidP="004441FC">
            <w:pPr>
              <w:autoSpaceDE w:val="0"/>
              <w:autoSpaceDN w:val="0"/>
              <w:adjustRightInd w:val="0"/>
              <w:jc w:val="center"/>
              <w:rPr>
                <w:rFonts w:ascii="Times New Roman" w:eastAsia="Times New Roman" w:hAnsi="Times New Roman" w:cs="Calibri"/>
                <w:color w:val="000000" w:themeColor="text1"/>
                <w:sz w:val="18"/>
                <w:szCs w:val="18"/>
              </w:rPr>
            </w:pPr>
            <w:r w:rsidRPr="00074B6E">
              <w:rPr>
                <w:rFonts w:ascii="Times New Roman" w:eastAsia="Times New Roman" w:hAnsi="Times New Roman" w:cs="Calibri"/>
                <w:b/>
                <w:bCs/>
                <w:color w:val="000000" w:themeColor="text1"/>
                <w:sz w:val="18"/>
                <w:szCs w:val="18"/>
              </w:rPr>
              <w:t>РЕАЛИЗАТОР</w:t>
            </w:r>
          </w:p>
        </w:tc>
        <w:tc>
          <w:tcPr>
            <w:tcW w:w="1702" w:type="dxa"/>
            <w:tcBorders>
              <w:top w:val="thinThickSmallGap" w:sz="24" w:space="0" w:color="17365D"/>
              <w:left w:val="single" w:sz="18" w:space="0" w:color="auto"/>
              <w:bottom w:val="single" w:sz="18" w:space="0" w:color="auto"/>
              <w:right w:val="thinThickSmallGap" w:sz="24" w:space="0" w:color="17365D"/>
            </w:tcBorders>
            <w:hideMark/>
          </w:tcPr>
          <w:p w:rsidR="004441FC" w:rsidRPr="00074B6E" w:rsidRDefault="004441FC" w:rsidP="004441FC">
            <w:pPr>
              <w:autoSpaceDE w:val="0"/>
              <w:autoSpaceDN w:val="0"/>
              <w:adjustRightInd w:val="0"/>
              <w:jc w:val="center"/>
              <w:rPr>
                <w:rFonts w:ascii="Times New Roman" w:eastAsia="Times New Roman" w:hAnsi="Times New Roman" w:cs="Calibri"/>
                <w:color w:val="000000" w:themeColor="text1"/>
                <w:sz w:val="18"/>
                <w:szCs w:val="18"/>
              </w:rPr>
            </w:pPr>
            <w:r w:rsidRPr="00074B6E">
              <w:rPr>
                <w:rFonts w:ascii="Times New Roman" w:eastAsia="Times New Roman" w:hAnsi="Times New Roman" w:cs="Calibri"/>
                <w:b/>
                <w:bCs/>
                <w:color w:val="000000" w:themeColor="text1"/>
                <w:sz w:val="18"/>
                <w:szCs w:val="18"/>
              </w:rPr>
              <w:t>ВРЕМЕ</w:t>
            </w:r>
          </w:p>
        </w:tc>
      </w:tr>
      <w:tr w:rsidR="004441FC" w:rsidRPr="00074B6E" w:rsidTr="006C7913">
        <w:trPr>
          <w:trHeight w:val="636"/>
        </w:trPr>
        <w:tc>
          <w:tcPr>
            <w:tcW w:w="2713" w:type="dxa"/>
            <w:tcBorders>
              <w:top w:val="single" w:sz="18" w:space="0" w:color="auto"/>
              <w:left w:val="thinThickSmallGap" w:sz="24" w:space="0" w:color="17365D"/>
              <w:bottom w:val="single" w:sz="4" w:space="0" w:color="000000"/>
              <w:right w:val="single" w:sz="18" w:space="0" w:color="auto"/>
            </w:tcBorders>
            <w:vAlign w:val="center"/>
            <w:hideMark/>
          </w:tcPr>
          <w:p w:rsidR="004441FC" w:rsidRPr="00074B6E" w:rsidRDefault="004441FC" w:rsidP="004441FC">
            <w:pPr>
              <w:autoSpaceDE w:val="0"/>
              <w:autoSpaceDN w:val="0"/>
              <w:adjustRightInd w:val="0"/>
              <w:jc w:val="center"/>
              <w:rPr>
                <w:rFonts w:ascii="Times New Roman" w:eastAsia="Times New Roman" w:hAnsi="Times New Roman" w:cs="Times New Roman"/>
                <w:color w:val="000000" w:themeColor="text1"/>
                <w:lang w:val="ru-RU"/>
              </w:rPr>
            </w:pPr>
            <w:r w:rsidRPr="00074B6E">
              <w:rPr>
                <w:rFonts w:ascii="Times New Roman" w:eastAsia="Times New Roman" w:hAnsi="Times New Roman" w:cs="Times New Roman"/>
                <w:color w:val="000000" w:themeColor="text1"/>
                <w:lang w:val="ru-RU"/>
              </w:rPr>
              <w:t>Развој методологије самовредновања у односу на стандарде квалитета рада установа</w:t>
            </w:r>
          </w:p>
        </w:tc>
        <w:tc>
          <w:tcPr>
            <w:tcW w:w="4062" w:type="dxa"/>
            <w:tcBorders>
              <w:top w:val="single" w:sz="18" w:space="0" w:color="auto"/>
              <w:left w:val="single" w:sz="18" w:space="0" w:color="auto"/>
              <w:bottom w:val="single" w:sz="4" w:space="0" w:color="000000"/>
              <w:right w:val="single" w:sz="18" w:space="0" w:color="auto"/>
            </w:tcBorders>
            <w:vAlign w:val="center"/>
            <w:hideMark/>
          </w:tcPr>
          <w:p w:rsidR="004441FC" w:rsidRPr="00074B6E" w:rsidRDefault="004441FC" w:rsidP="004441FC">
            <w:pPr>
              <w:autoSpaceDE w:val="0"/>
              <w:autoSpaceDN w:val="0"/>
              <w:adjustRightInd w:val="0"/>
              <w:rPr>
                <w:rFonts w:ascii="Times New Roman" w:eastAsia="Times New Roman" w:hAnsi="Times New Roman" w:cs="Times New Roman"/>
                <w:color w:val="000000" w:themeColor="text1"/>
                <w:sz w:val="20"/>
                <w:szCs w:val="20"/>
                <w:lang w:val="ru-RU"/>
              </w:rPr>
            </w:pPr>
            <w:r w:rsidRPr="00074B6E">
              <w:rPr>
                <w:rFonts w:ascii="Times New Roman" w:eastAsia="Times New Roman" w:hAnsi="Times New Roman" w:cs="Times New Roman"/>
                <w:color w:val="000000" w:themeColor="text1"/>
                <w:sz w:val="20"/>
                <w:szCs w:val="20"/>
                <w:lang w:val="ru-RU"/>
              </w:rPr>
              <w:t>- Анализа стандарда квалитета рада установа</w:t>
            </w:r>
          </w:p>
          <w:p w:rsidR="004441FC" w:rsidRPr="00074B6E" w:rsidRDefault="004441FC" w:rsidP="004441FC">
            <w:pPr>
              <w:autoSpaceDE w:val="0"/>
              <w:autoSpaceDN w:val="0"/>
              <w:adjustRightInd w:val="0"/>
              <w:rPr>
                <w:rFonts w:ascii="Times New Roman" w:eastAsia="Times New Roman" w:hAnsi="Times New Roman" w:cs="Times New Roman"/>
                <w:color w:val="000000" w:themeColor="text1"/>
                <w:sz w:val="20"/>
                <w:szCs w:val="20"/>
                <w:lang w:val="ru-RU"/>
              </w:rPr>
            </w:pPr>
            <w:r w:rsidRPr="00074B6E">
              <w:rPr>
                <w:rFonts w:ascii="Times New Roman" w:eastAsia="Times New Roman" w:hAnsi="Times New Roman" w:cs="Times New Roman"/>
                <w:color w:val="000000" w:themeColor="text1"/>
                <w:sz w:val="20"/>
                <w:szCs w:val="20"/>
                <w:lang w:val="ru-RU"/>
              </w:rPr>
              <w:t>- Прилагођавање и израда инструмената за самовредновање рада школе</w:t>
            </w:r>
          </w:p>
        </w:tc>
        <w:tc>
          <w:tcPr>
            <w:tcW w:w="1446" w:type="dxa"/>
            <w:tcBorders>
              <w:top w:val="single" w:sz="18" w:space="0" w:color="auto"/>
              <w:left w:val="single" w:sz="18" w:space="0" w:color="auto"/>
              <w:bottom w:val="single" w:sz="4" w:space="0" w:color="000000"/>
              <w:right w:val="single" w:sz="18" w:space="0" w:color="auto"/>
            </w:tcBorders>
            <w:vAlign w:val="center"/>
            <w:hideMark/>
          </w:tcPr>
          <w:p w:rsidR="004441FC" w:rsidRPr="00074B6E" w:rsidRDefault="004441FC" w:rsidP="004441FC">
            <w:pPr>
              <w:autoSpaceDE w:val="0"/>
              <w:autoSpaceDN w:val="0"/>
              <w:adjustRightInd w:val="0"/>
              <w:jc w:val="center"/>
              <w:rPr>
                <w:rFonts w:ascii="Times New Roman" w:eastAsia="Times New Roman" w:hAnsi="Times New Roman" w:cs="Times New Roman"/>
                <w:color w:val="000000" w:themeColor="text1"/>
              </w:rPr>
            </w:pPr>
            <w:r w:rsidRPr="00074B6E">
              <w:rPr>
                <w:rFonts w:ascii="Times New Roman" w:eastAsia="Times New Roman" w:hAnsi="Times New Roman" w:cs="Times New Roman"/>
                <w:color w:val="000000" w:themeColor="text1"/>
              </w:rPr>
              <w:t>ПП служба</w:t>
            </w:r>
          </w:p>
        </w:tc>
        <w:tc>
          <w:tcPr>
            <w:tcW w:w="1702" w:type="dxa"/>
            <w:tcBorders>
              <w:top w:val="single" w:sz="18" w:space="0" w:color="auto"/>
              <w:left w:val="single" w:sz="18" w:space="0" w:color="auto"/>
              <w:bottom w:val="single" w:sz="4" w:space="0" w:color="000000"/>
              <w:right w:val="thinThickSmallGap" w:sz="24" w:space="0" w:color="17365D"/>
            </w:tcBorders>
            <w:vAlign w:val="center"/>
            <w:hideMark/>
          </w:tcPr>
          <w:p w:rsidR="004441FC" w:rsidRPr="00074B6E" w:rsidRDefault="004441FC" w:rsidP="004441FC">
            <w:pPr>
              <w:autoSpaceDE w:val="0"/>
              <w:autoSpaceDN w:val="0"/>
              <w:adjustRightInd w:val="0"/>
              <w:jc w:val="center"/>
              <w:rPr>
                <w:rFonts w:ascii="Times New Roman" w:eastAsia="Times New Roman" w:hAnsi="Times New Roman" w:cs="Times New Roman"/>
                <w:color w:val="000000" w:themeColor="text1"/>
              </w:rPr>
            </w:pPr>
            <w:r w:rsidRPr="00074B6E">
              <w:rPr>
                <w:rFonts w:ascii="Times New Roman" w:eastAsia="Times New Roman" w:hAnsi="Times New Roman" w:cs="Times New Roman"/>
                <w:color w:val="000000" w:themeColor="text1"/>
              </w:rPr>
              <w:t>Октобар 202</w:t>
            </w:r>
            <w:r w:rsidR="00074B6E" w:rsidRPr="00074B6E">
              <w:rPr>
                <w:rFonts w:ascii="Times New Roman" w:eastAsia="Times New Roman" w:hAnsi="Times New Roman" w:cs="Times New Roman"/>
                <w:color w:val="000000" w:themeColor="text1"/>
                <w:lang w:val="sr-Cyrl-RS"/>
              </w:rPr>
              <w:t>3</w:t>
            </w:r>
            <w:r w:rsidRPr="00074B6E">
              <w:rPr>
                <w:rFonts w:ascii="Times New Roman" w:eastAsia="Times New Roman" w:hAnsi="Times New Roman" w:cs="Times New Roman"/>
                <w:color w:val="000000" w:themeColor="text1"/>
              </w:rPr>
              <w:t>.</w:t>
            </w:r>
          </w:p>
        </w:tc>
      </w:tr>
      <w:tr w:rsidR="004441FC" w:rsidRPr="00074B6E" w:rsidTr="006C7913">
        <w:trPr>
          <w:trHeight w:val="636"/>
        </w:trPr>
        <w:tc>
          <w:tcPr>
            <w:tcW w:w="2713" w:type="dxa"/>
            <w:vMerge w:val="restart"/>
            <w:tcBorders>
              <w:top w:val="single" w:sz="4" w:space="0" w:color="000000"/>
              <w:left w:val="thinThickSmallGap" w:sz="24" w:space="0" w:color="17365D"/>
              <w:bottom w:val="single" w:sz="4" w:space="0" w:color="000000"/>
              <w:right w:val="single" w:sz="18" w:space="0" w:color="auto"/>
            </w:tcBorders>
            <w:vAlign w:val="center"/>
            <w:hideMark/>
          </w:tcPr>
          <w:p w:rsidR="004441FC" w:rsidRPr="00074B6E" w:rsidRDefault="004441FC" w:rsidP="004441FC">
            <w:pPr>
              <w:autoSpaceDE w:val="0"/>
              <w:autoSpaceDN w:val="0"/>
              <w:adjustRightInd w:val="0"/>
              <w:jc w:val="center"/>
              <w:rPr>
                <w:rFonts w:ascii="Times New Roman" w:eastAsia="Times New Roman" w:hAnsi="Times New Roman" w:cs="Times New Roman"/>
                <w:color w:val="000000" w:themeColor="text1"/>
                <w:lang w:val="ru-RU"/>
              </w:rPr>
            </w:pPr>
            <w:r w:rsidRPr="00074B6E">
              <w:rPr>
                <w:rFonts w:ascii="Times New Roman" w:eastAsia="Times New Roman" w:hAnsi="Times New Roman" w:cs="Times New Roman"/>
                <w:color w:val="000000" w:themeColor="text1"/>
                <w:lang w:val="ru-RU"/>
              </w:rPr>
              <w:t>Коришћење аналитичко-истраживачких података за даљи развој установе</w:t>
            </w:r>
          </w:p>
        </w:tc>
        <w:tc>
          <w:tcPr>
            <w:tcW w:w="4062" w:type="dxa"/>
            <w:tcBorders>
              <w:top w:val="single" w:sz="4" w:space="0" w:color="000000"/>
              <w:left w:val="single" w:sz="18" w:space="0" w:color="auto"/>
              <w:bottom w:val="single" w:sz="4" w:space="0" w:color="000000"/>
              <w:right w:val="single" w:sz="18" w:space="0" w:color="auto"/>
            </w:tcBorders>
            <w:vAlign w:val="center"/>
            <w:hideMark/>
          </w:tcPr>
          <w:p w:rsidR="004441FC" w:rsidRPr="00074B6E" w:rsidRDefault="004441FC" w:rsidP="004441FC">
            <w:pPr>
              <w:autoSpaceDE w:val="0"/>
              <w:autoSpaceDN w:val="0"/>
              <w:adjustRightInd w:val="0"/>
              <w:rPr>
                <w:rFonts w:ascii="Times New Roman" w:eastAsia="Times New Roman" w:hAnsi="Times New Roman" w:cs="Times New Roman"/>
                <w:color w:val="000000" w:themeColor="text1"/>
                <w:sz w:val="20"/>
                <w:szCs w:val="20"/>
                <w:lang w:val="ru-RU"/>
              </w:rPr>
            </w:pPr>
            <w:r w:rsidRPr="00074B6E">
              <w:rPr>
                <w:rFonts w:ascii="Times New Roman" w:eastAsia="Times New Roman" w:hAnsi="Times New Roman" w:cs="Times New Roman"/>
                <w:color w:val="000000" w:themeColor="text1"/>
                <w:sz w:val="20"/>
                <w:szCs w:val="20"/>
                <w:lang w:val="ru-RU"/>
              </w:rPr>
              <w:t>- Примена свих релевантних података из извештаја самовредновања и развојног плана школе у циљу развоја школе</w:t>
            </w:r>
          </w:p>
          <w:p w:rsidR="004441FC" w:rsidRPr="00074B6E" w:rsidRDefault="004441FC" w:rsidP="004441FC">
            <w:pPr>
              <w:autoSpaceDE w:val="0"/>
              <w:autoSpaceDN w:val="0"/>
              <w:adjustRightInd w:val="0"/>
              <w:rPr>
                <w:rFonts w:ascii="Times New Roman" w:eastAsia="Times New Roman" w:hAnsi="Times New Roman" w:cs="Times New Roman"/>
                <w:color w:val="000000" w:themeColor="text1"/>
                <w:sz w:val="20"/>
                <w:szCs w:val="20"/>
                <w:lang w:val="ru-RU"/>
              </w:rPr>
            </w:pPr>
            <w:r w:rsidRPr="00074B6E">
              <w:rPr>
                <w:rFonts w:ascii="Times New Roman" w:eastAsia="Times New Roman" w:hAnsi="Times New Roman" w:cs="Times New Roman"/>
                <w:color w:val="000000" w:themeColor="text1"/>
                <w:sz w:val="20"/>
                <w:szCs w:val="20"/>
                <w:lang w:val="ru-RU"/>
              </w:rPr>
              <w:t xml:space="preserve">- Прављење акционог плана у сарадњи са Тимом за самовредновање на основу резултата самовредновања кључне области </w:t>
            </w:r>
          </w:p>
        </w:tc>
        <w:tc>
          <w:tcPr>
            <w:tcW w:w="1446" w:type="dxa"/>
            <w:tcBorders>
              <w:top w:val="single" w:sz="4" w:space="0" w:color="000000"/>
              <w:left w:val="single" w:sz="18" w:space="0" w:color="auto"/>
              <w:bottom w:val="single" w:sz="4" w:space="0" w:color="000000"/>
              <w:right w:val="single" w:sz="18" w:space="0" w:color="auto"/>
            </w:tcBorders>
            <w:vAlign w:val="center"/>
            <w:hideMark/>
          </w:tcPr>
          <w:p w:rsidR="004441FC" w:rsidRPr="00074B6E" w:rsidRDefault="004441FC" w:rsidP="004441FC">
            <w:pPr>
              <w:autoSpaceDE w:val="0"/>
              <w:autoSpaceDN w:val="0"/>
              <w:adjustRightInd w:val="0"/>
              <w:jc w:val="center"/>
              <w:rPr>
                <w:rFonts w:ascii="Times New Roman" w:eastAsia="Times New Roman" w:hAnsi="Times New Roman" w:cs="Times New Roman"/>
                <w:color w:val="000000" w:themeColor="text1"/>
              </w:rPr>
            </w:pPr>
            <w:r w:rsidRPr="00074B6E">
              <w:rPr>
                <w:rFonts w:ascii="Times New Roman" w:eastAsia="Times New Roman" w:hAnsi="Times New Roman" w:cs="Times New Roman"/>
                <w:color w:val="000000" w:themeColor="text1"/>
              </w:rPr>
              <w:t>Тим</w:t>
            </w:r>
          </w:p>
        </w:tc>
        <w:tc>
          <w:tcPr>
            <w:tcW w:w="1702" w:type="dxa"/>
            <w:tcBorders>
              <w:top w:val="single" w:sz="4" w:space="0" w:color="000000"/>
              <w:left w:val="single" w:sz="18" w:space="0" w:color="auto"/>
              <w:bottom w:val="single" w:sz="4" w:space="0" w:color="000000"/>
              <w:right w:val="thinThickSmallGap" w:sz="24" w:space="0" w:color="17365D"/>
            </w:tcBorders>
            <w:vAlign w:val="center"/>
            <w:hideMark/>
          </w:tcPr>
          <w:p w:rsidR="004441FC" w:rsidRPr="00074B6E" w:rsidRDefault="004441FC" w:rsidP="004441FC">
            <w:pPr>
              <w:autoSpaceDE w:val="0"/>
              <w:autoSpaceDN w:val="0"/>
              <w:adjustRightInd w:val="0"/>
              <w:jc w:val="center"/>
              <w:rPr>
                <w:rFonts w:ascii="Times New Roman" w:eastAsia="Times New Roman" w:hAnsi="Times New Roman" w:cs="Times New Roman"/>
                <w:color w:val="000000" w:themeColor="text1"/>
              </w:rPr>
            </w:pPr>
            <w:r w:rsidRPr="00074B6E">
              <w:rPr>
                <w:rFonts w:ascii="Times New Roman" w:eastAsia="Times New Roman" w:hAnsi="Times New Roman" w:cs="Times New Roman"/>
                <w:color w:val="000000" w:themeColor="text1"/>
              </w:rPr>
              <w:t>- У току школске године</w:t>
            </w:r>
          </w:p>
        </w:tc>
      </w:tr>
      <w:tr w:rsidR="004441FC" w:rsidRPr="00074B6E" w:rsidTr="006C7913">
        <w:tc>
          <w:tcPr>
            <w:tcW w:w="2713" w:type="dxa"/>
            <w:vMerge/>
            <w:tcBorders>
              <w:top w:val="single" w:sz="4" w:space="0" w:color="000000"/>
              <w:left w:val="thinThickSmallGap" w:sz="24" w:space="0" w:color="17365D"/>
              <w:bottom w:val="single" w:sz="4" w:space="0" w:color="000000"/>
              <w:right w:val="single" w:sz="18" w:space="0" w:color="auto"/>
            </w:tcBorders>
            <w:vAlign w:val="center"/>
            <w:hideMark/>
          </w:tcPr>
          <w:p w:rsidR="004441FC" w:rsidRPr="00074B6E" w:rsidRDefault="004441FC" w:rsidP="004441FC">
            <w:pPr>
              <w:rPr>
                <w:rFonts w:ascii="Times New Roman" w:eastAsia="Times New Roman" w:hAnsi="Times New Roman" w:cs="Times New Roman"/>
                <w:color w:val="000000" w:themeColor="text1"/>
                <w:lang w:val="ru-RU"/>
              </w:rPr>
            </w:pPr>
          </w:p>
        </w:tc>
        <w:tc>
          <w:tcPr>
            <w:tcW w:w="4062" w:type="dxa"/>
            <w:tcBorders>
              <w:top w:val="single" w:sz="4" w:space="0" w:color="000000"/>
              <w:left w:val="single" w:sz="18" w:space="0" w:color="auto"/>
              <w:bottom w:val="single" w:sz="4" w:space="0" w:color="000000"/>
              <w:right w:val="single" w:sz="18" w:space="0" w:color="auto"/>
            </w:tcBorders>
            <w:vAlign w:val="center"/>
            <w:hideMark/>
          </w:tcPr>
          <w:p w:rsidR="004441FC" w:rsidRPr="00074B6E" w:rsidRDefault="004441FC" w:rsidP="004441FC">
            <w:pPr>
              <w:autoSpaceDE w:val="0"/>
              <w:autoSpaceDN w:val="0"/>
              <w:adjustRightInd w:val="0"/>
              <w:rPr>
                <w:rFonts w:ascii="Times New Roman" w:eastAsia="Times New Roman" w:hAnsi="Times New Roman" w:cs="Times New Roman"/>
                <w:color w:val="000000" w:themeColor="text1"/>
                <w:sz w:val="20"/>
                <w:szCs w:val="20"/>
                <w:lang w:val="ru-RU"/>
              </w:rPr>
            </w:pPr>
            <w:r w:rsidRPr="00074B6E">
              <w:rPr>
                <w:rFonts w:ascii="Times New Roman" w:eastAsia="Times New Roman" w:hAnsi="Times New Roman" w:cs="Times New Roman"/>
                <w:color w:val="000000" w:themeColor="text1"/>
                <w:sz w:val="20"/>
                <w:szCs w:val="20"/>
                <w:lang w:val="ru-RU"/>
              </w:rPr>
              <w:t>- Вредновање рада директора, наставника и стручних сарадника од стране ученика – спровођење истраживања</w:t>
            </w:r>
          </w:p>
          <w:p w:rsidR="004441FC" w:rsidRPr="00074B6E" w:rsidRDefault="004441FC" w:rsidP="004441FC">
            <w:pPr>
              <w:autoSpaceDE w:val="0"/>
              <w:autoSpaceDN w:val="0"/>
              <w:adjustRightInd w:val="0"/>
              <w:rPr>
                <w:rFonts w:ascii="Times New Roman" w:eastAsia="Times New Roman" w:hAnsi="Times New Roman" w:cs="Times New Roman"/>
                <w:color w:val="000000" w:themeColor="text1"/>
                <w:sz w:val="20"/>
                <w:szCs w:val="20"/>
                <w:lang w:val="ru-RU"/>
              </w:rPr>
            </w:pPr>
            <w:r w:rsidRPr="00074B6E">
              <w:rPr>
                <w:rFonts w:ascii="Times New Roman" w:eastAsia="Times New Roman" w:hAnsi="Times New Roman" w:cs="Times New Roman"/>
                <w:color w:val="000000" w:themeColor="text1"/>
                <w:sz w:val="20"/>
                <w:szCs w:val="20"/>
                <w:lang w:val="ru-RU"/>
              </w:rPr>
              <w:t>- Обрада и анализа података и индивидуалне повратне информације запосленима</w:t>
            </w:r>
          </w:p>
          <w:p w:rsidR="004441FC" w:rsidRPr="00074B6E" w:rsidRDefault="004441FC" w:rsidP="004441FC">
            <w:pPr>
              <w:autoSpaceDE w:val="0"/>
              <w:autoSpaceDN w:val="0"/>
              <w:adjustRightInd w:val="0"/>
              <w:rPr>
                <w:rFonts w:ascii="Times New Roman" w:eastAsia="Times New Roman" w:hAnsi="Times New Roman" w:cs="Times New Roman"/>
                <w:color w:val="000000" w:themeColor="text1"/>
                <w:sz w:val="20"/>
                <w:szCs w:val="20"/>
                <w:lang w:val="ru-RU"/>
              </w:rPr>
            </w:pPr>
            <w:r w:rsidRPr="00074B6E">
              <w:rPr>
                <w:rFonts w:ascii="Times New Roman" w:eastAsia="Times New Roman" w:hAnsi="Times New Roman" w:cs="Times New Roman"/>
                <w:color w:val="000000" w:themeColor="text1"/>
                <w:sz w:val="20"/>
                <w:szCs w:val="20"/>
                <w:lang w:val="ru-RU"/>
              </w:rPr>
              <w:t>- Информисање Наставничког већа о резултатима на нивоу школе</w:t>
            </w:r>
          </w:p>
          <w:p w:rsidR="004441FC" w:rsidRPr="00074B6E" w:rsidRDefault="004441FC" w:rsidP="004441FC">
            <w:pPr>
              <w:autoSpaceDE w:val="0"/>
              <w:autoSpaceDN w:val="0"/>
              <w:adjustRightInd w:val="0"/>
              <w:rPr>
                <w:rFonts w:ascii="Times New Roman" w:eastAsia="Times New Roman" w:hAnsi="Times New Roman" w:cs="Times New Roman"/>
                <w:color w:val="000000" w:themeColor="text1"/>
                <w:sz w:val="20"/>
                <w:szCs w:val="20"/>
                <w:lang w:val="ru-RU"/>
              </w:rPr>
            </w:pPr>
            <w:r w:rsidRPr="00074B6E">
              <w:rPr>
                <w:rFonts w:ascii="Times New Roman" w:eastAsia="Times New Roman" w:hAnsi="Times New Roman" w:cs="Times New Roman"/>
                <w:color w:val="000000" w:themeColor="text1"/>
                <w:sz w:val="20"/>
                <w:szCs w:val="20"/>
                <w:lang w:val="ru-RU"/>
              </w:rPr>
              <w:t>- Предузимање одговарајућих мера за наставнике чија је просечна оцена била испод 3,5</w:t>
            </w:r>
          </w:p>
        </w:tc>
        <w:tc>
          <w:tcPr>
            <w:tcW w:w="1446" w:type="dxa"/>
            <w:tcBorders>
              <w:top w:val="single" w:sz="4" w:space="0" w:color="000000"/>
              <w:left w:val="single" w:sz="18" w:space="0" w:color="auto"/>
              <w:bottom w:val="single" w:sz="4" w:space="0" w:color="000000"/>
              <w:right w:val="single" w:sz="18" w:space="0" w:color="auto"/>
            </w:tcBorders>
            <w:vAlign w:val="center"/>
            <w:hideMark/>
          </w:tcPr>
          <w:p w:rsidR="004441FC" w:rsidRPr="00074B6E" w:rsidRDefault="004441FC" w:rsidP="004441FC">
            <w:pPr>
              <w:autoSpaceDE w:val="0"/>
              <w:autoSpaceDN w:val="0"/>
              <w:adjustRightInd w:val="0"/>
              <w:jc w:val="center"/>
              <w:rPr>
                <w:rFonts w:ascii="Times New Roman" w:eastAsia="Times New Roman" w:hAnsi="Times New Roman" w:cs="Times New Roman"/>
                <w:color w:val="000000" w:themeColor="text1"/>
              </w:rPr>
            </w:pPr>
            <w:r w:rsidRPr="00074B6E">
              <w:rPr>
                <w:rFonts w:ascii="Times New Roman" w:eastAsia="Times New Roman" w:hAnsi="Times New Roman" w:cs="Times New Roman"/>
                <w:color w:val="000000" w:themeColor="text1"/>
              </w:rPr>
              <w:t>ПП служба</w:t>
            </w:r>
          </w:p>
        </w:tc>
        <w:tc>
          <w:tcPr>
            <w:tcW w:w="1702" w:type="dxa"/>
            <w:tcBorders>
              <w:top w:val="single" w:sz="4" w:space="0" w:color="000000"/>
              <w:left w:val="single" w:sz="18" w:space="0" w:color="auto"/>
              <w:bottom w:val="single" w:sz="4" w:space="0" w:color="000000"/>
              <w:right w:val="thinThickSmallGap" w:sz="24" w:space="0" w:color="17365D"/>
            </w:tcBorders>
            <w:vAlign w:val="center"/>
            <w:hideMark/>
          </w:tcPr>
          <w:p w:rsidR="004441FC" w:rsidRPr="00074B6E" w:rsidRDefault="004441FC" w:rsidP="004441FC">
            <w:pPr>
              <w:autoSpaceDE w:val="0"/>
              <w:autoSpaceDN w:val="0"/>
              <w:adjustRightInd w:val="0"/>
              <w:jc w:val="center"/>
              <w:rPr>
                <w:rFonts w:ascii="Times New Roman" w:eastAsia="Times New Roman" w:hAnsi="Times New Roman" w:cs="Times New Roman"/>
                <w:color w:val="000000" w:themeColor="text1"/>
              </w:rPr>
            </w:pPr>
            <w:r w:rsidRPr="00074B6E">
              <w:rPr>
                <w:rFonts w:ascii="Times New Roman" w:eastAsia="Times New Roman" w:hAnsi="Times New Roman" w:cs="Times New Roman"/>
                <w:color w:val="000000" w:themeColor="text1"/>
              </w:rPr>
              <w:t>Друго полугодиште</w:t>
            </w:r>
          </w:p>
        </w:tc>
      </w:tr>
      <w:tr w:rsidR="004441FC" w:rsidRPr="00074B6E" w:rsidTr="006C7913">
        <w:tc>
          <w:tcPr>
            <w:tcW w:w="2713" w:type="dxa"/>
            <w:tcBorders>
              <w:top w:val="single" w:sz="4" w:space="0" w:color="000000"/>
              <w:left w:val="thinThickSmallGap" w:sz="24" w:space="0" w:color="17365D"/>
              <w:bottom w:val="single" w:sz="4" w:space="0" w:color="000000"/>
              <w:right w:val="single" w:sz="18" w:space="0" w:color="auto"/>
            </w:tcBorders>
            <w:vAlign w:val="center"/>
            <w:hideMark/>
          </w:tcPr>
          <w:p w:rsidR="004441FC" w:rsidRPr="00074B6E" w:rsidRDefault="004441FC" w:rsidP="004441FC">
            <w:pPr>
              <w:autoSpaceDE w:val="0"/>
              <w:autoSpaceDN w:val="0"/>
              <w:adjustRightInd w:val="0"/>
              <w:jc w:val="center"/>
              <w:rPr>
                <w:rFonts w:ascii="Times New Roman" w:eastAsia="Times New Roman" w:hAnsi="Times New Roman" w:cs="Times New Roman"/>
                <w:color w:val="000000" w:themeColor="text1"/>
                <w:lang w:val="ru-RU"/>
              </w:rPr>
            </w:pPr>
            <w:r w:rsidRPr="00074B6E">
              <w:rPr>
                <w:rFonts w:ascii="Times New Roman" w:eastAsia="Times New Roman" w:hAnsi="Times New Roman" w:cs="Times New Roman"/>
                <w:color w:val="000000" w:themeColor="text1"/>
                <w:lang w:val="ru-RU"/>
              </w:rPr>
              <w:t>Давање стручних мишљења у поступцима за стицање звања наставника и стручних сарадника</w:t>
            </w:r>
          </w:p>
        </w:tc>
        <w:tc>
          <w:tcPr>
            <w:tcW w:w="4062" w:type="dxa"/>
            <w:tcBorders>
              <w:top w:val="single" w:sz="4" w:space="0" w:color="000000"/>
              <w:left w:val="single" w:sz="18" w:space="0" w:color="auto"/>
              <w:bottom w:val="single" w:sz="4" w:space="0" w:color="000000"/>
              <w:right w:val="single" w:sz="18" w:space="0" w:color="auto"/>
            </w:tcBorders>
            <w:vAlign w:val="center"/>
            <w:hideMark/>
          </w:tcPr>
          <w:p w:rsidR="004441FC" w:rsidRPr="00074B6E" w:rsidRDefault="004441FC" w:rsidP="004441FC">
            <w:pPr>
              <w:autoSpaceDE w:val="0"/>
              <w:autoSpaceDN w:val="0"/>
              <w:adjustRightInd w:val="0"/>
              <w:rPr>
                <w:rFonts w:ascii="Times New Roman" w:eastAsia="Times New Roman" w:hAnsi="Times New Roman" w:cs="Times New Roman"/>
                <w:color w:val="000000" w:themeColor="text1"/>
                <w:sz w:val="20"/>
                <w:szCs w:val="20"/>
                <w:lang w:val="ru-RU"/>
              </w:rPr>
            </w:pPr>
            <w:r w:rsidRPr="00074B6E">
              <w:rPr>
                <w:rFonts w:ascii="Times New Roman" w:eastAsia="Times New Roman" w:hAnsi="Times New Roman" w:cs="Times New Roman"/>
                <w:color w:val="000000" w:themeColor="text1"/>
                <w:sz w:val="20"/>
                <w:szCs w:val="20"/>
                <w:lang w:val="ru-RU"/>
              </w:rPr>
              <w:t>- Пријем и обрада захтева наставника и стручних сарадника у поступку стицања звања</w:t>
            </w:r>
          </w:p>
          <w:p w:rsidR="004441FC" w:rsidRPr="00074B6E" w:rsidRDefault="004441FC" w:rsidP="004441FC">
            <w:pPr>
              <w:autoSpaceDE w:val="0"/>
              <w:autoSpaceDN w:val="0"/>
              <w:adjustRightInd w:val="0"/>
              <w:rPr>
                <w:rFonts w:ascii="Times New Roman" w:eastAsia="Times New Roman" w:hAnsi="Times New Roman" w:cs="Times New Roman"/>
                <w:color w:val="000000" w:themeColor="text1"/>
                <w:sz w:val="20"/>
                <w:szCs w:val="20"/>
              </w:rPr>
            </w:pPr>
            <w:r w:rsidRPr="00074B6E">
              <w:rPr>
                <w:rFonts w:ascii="Times New Roman" w:eastAsia="Times New Roman" w:hAnsi="Times New Roman" w:cs="Times New Roman"/>
                <w:color w:val="000000" w:themeColor="text1"/>
                <w:sz w:val="20"/>
                <w:szCs w:val="20"/>
              </w:rPr>
              <w:t>- давање мишљења по захтевима</w:t>
            </w:r>
          </w:p>
        </w:tc>
        <w:tc>
          <w:tcPr>
            <w:tcW w:w="1446" w:type="dxa"/>
            <w:tcBorders>
              <w:top w:val="single" w:sz="4" w:space="0" w:color="000000"/>
              <w:left w:val="single" w:sz="18" w:space="0" w:color="auto"/>
              <w:bottom w:val="single" w:sz="4" w:space="0" w:color="000000"/>
              <w:right w:val="single" w:sz="18" w:space="0" w:color="auto"/>
            </w:tcBorders>
            <w:vAlign w:val="center"/>
            <w:hideMark/>
          </w:tcPr>
          <w:p w:rsidR="004441FC" w:rsidRPr="00074B6E" w:rsidRDefault="004441FC" w:rsidP="004441FC">
            <w:pPr>
              <w:autoSpaceDE w:val="0"/>
              <w:autoSpaceDN w:val="0"/>
              <w:adjustRightInd w:val="0"/>
              <w:jc w:val="center"/>
              <w:rPr>
                <w:rFonts w:ascii="Times New Roman" w:eastAsia="Times New Roman" w:hAnsi="Times New Roman" w:cs="Times New Roman"/>
                <w:color w:val="000000" w:themeColor="text1"/>
              </w:rPr>
            </w:pPr>
            <w:r w:rsidRPr="00074B6E">
              <w:rPr>
                <w:rFonts w:ascii="Times New Roman" w:eastAsia="Times New Roman" w:hAnsi="Times New Roman" w:cs="Times New Roman"/>
                <w:color w:val="000000" w:themeColor="text1"/>
              </w:rPr>
              <w:t>Тим</w:t>
            </w:r>
          </w:p>
        </w:tc>
        <w:tc>
          <w:tcPr>
            <w:tcW w:w="1702" w:type="dxa"/>
            <w:tcBorders>
              <w:top w:val="single" w:sz="4" w:space="0" w:color="000000"/>
              <w:left w:val="single" w:sz="18" w:space="0" w:color="auto"/>
              <w:bottom w:val="single" w:sz="4" w:space="0" w:color="000000"/>
              <w:right w:val="thinThickSmallGap" w:sz="24" w:space="0" w:color="17365D"/>
            </w:tcBorders>
            <w:vAlign w:val="center"/>
            <w:hideMark/>
          </w:tcPr>
          <w:p w:rsidR="004441FC" w:rsidRPr="00074B6E" w:rsidRDefault="004441FC" w:rsidP="004441FC">
            <w:pPr>
              <w:autoSpaceDE w:val="0"/>
              <w:autoSpaceDN w:val="0"/>
              <w:adjustRightInd w:val="0"/>
              <w:jc w:val="center"/>
              <w:rPr>
                <w:rFonts w:ascii="Times New Roman" w:eastAsia="Times New Roman" w:hAnsi="Times New Roman" w:cs="Times New Roman"/>
                <w:color w:val="000000" w:themeColor="text1"/>
              </w:rPr>
            </w:pPr>
            <w:r w:rsidRPr="00074B6E">
              <w:rPr>
                <w:rFonts w:ascii="Times New Roman" w:eastAsia="Times New Roman" w:hAnsi="Times New Roman" w:cs="Times New Roman"/>
                <w:color w:val="000000" w:themeColor="text1"/>
              </w:rPr>
              <w:t>У току школске године</w:t>
            </w:r>
          </w:p>
        </w:tc>
      </w:tr>
      <w:tr w:rsidR="004441FC" w:rsidRPr="00074B6E" w:rsidTr="006C7913">
        <w:tc>
          <w:tcPr>
            <w:tcW w:w="2713" w:type="dxa"/>
            <w:tcBorders>
              <w:top w:val="single" w:sz="4" w:space="0" w:color="000000"/>
              <w:left w:val="thinThickSmallGap" w:sz="24" w:space="0" w:color="17365D"/>
              <w:bottom w:val="single" w:sz="4" w:space="0" w:color="000000"/>
              <w:right w:val="single" w:sz="18" w:space="0" w:color="auto"/>
            </w:tcBorders>
            <w:vAlign w:val="center"/>
            <w:hideMark/>
          </w:tcPr>
          <w:p w:rsidR="004441FC" w:rsidRPr="00074B6E" w:rsidRDefault="004441FC" w:rsidP="004441FC">
            <w:pPr>
              <w:autoSpaceDE w:val="0"/>
              <w:autoSpaceDN w:val="0"/>
              <w:adjustRightInd w:val="0"/>
              <w:jc w:val="center"/>
              <w:rPr>
                <w:rFonts w:ascii="Times New Roman" w:eastAsia="Times New Roman" w:hAnsi="Times New Roman" w:cs="Times New Roman"/>
                <w:color w:val="000000" w:themeColor="text1"/>
                <w:lang w:val="ru-RU"/>
              </w:rPr>
            </w:pPr>
            <w:r w:rsidRPr="00074B6E">
              <w:rPr>
                <w:rFonts w:ascii="Times New Roman" w:eastAsia="Times New Roman" w:hAnsi="Times New Roman" w:cs="Times New Roman"/>
                <w:color w:val="000000" w:themeColor="text1"/>
                <w:lang w:val="ru-RU"/>
              </w:rPr>
              <w:t>Праћење развоја компетенција наставника и стручних сарадника у односу на захтеве квалитетног васпитно-образовног рада, резултате самовредновања и спољашњег вредновања</w:t>
            </w:r>
          </w:p>
        </w:tc>
        <w:tc>
          <w:tcPr>
            <w:tcW w:w="4062" w:type="dxa"/>
            <w:tcBorders>
              <w:top w:val="single" w:sz="4" w:space="0" w:color="000000"/>
              <w:left w:val="single" w:sz="18" w:space="0" w:color="auto"/>
              <w:bottom w:val="single" w:sz="4" w:space="0" w:color="000000"/>
              <w:right w:val="single" w:sz="18" w:space="0" w:color="auto"/>
            </w:tcBorders>
            <w:vAlign w:val="center"/>
            <w:hideMark/>
          </w:tcPr>
          <w:p w:rsidR="004441FC" w:rsidRPr="00074B6E" w:rsidRDefault="004441FC" w:rsidP="004441FC">
            <w:pPr>
              <w:autoSpaceDE w:val="0"/>
              <w:autoSpaceDN w:val="0"/>
              <w:adjustRightInd w:val="0"/>
              <w:rPr>
                <w:rFonts w:ascii="Times New Roman" w:eastAsia="Times New Roman" w:hAnsi="Times New Roman" w:cs="Times New Roman"/>
                <w:color w:val="000000" w:themeColor="text1"/>
                <w:sz w:val="20"/>
                <w:szCs w:val="20"/>
                <w:lang w:val="ru-RU"/>
              </w:rPr>
            </w:pPr>
            <w:r w:rsidRPr="00074B6E">
              <w:rPr>
                <w:rFonts w:ascii="Times New Roman" w:eastAsia="Times New Roman" w:hAnsi="Times New Roman" w:cs="Times New Roman"/>
                <w:color w:val="000000" w:themeColor="text1"/>
                <w:sz w:val="20"/>
                <w:szCs w:val="20"/>
                <w:lang w:val="ru-RU"/>
              </w:rPr>
              <w:t>- Посете часовима</w:t>
            </w:r>
          </w:p>
          <w:p w:rsidR="004441FC" w:rsidRPr="00074B6E" w:rsidRDefault="004441FC" w:rsidP="004441FC">
            <w:pPr>
              <w:autoSpaceDE w:val="0"/>
              <w:autoSpaceDN w:val="0"/>
              <w:adjustRightInd w:val="0"/>
              <w:rPr>
                <w:rFonts w:ascii="Times New Roman" w:eastAsia="Times New Roman" w:hAnsi="Times New Roman" w:cs="Times New Roman"/>
                <w:color w:val="000000" w:themeColor="text1"/>
                <w:sz w:val="20"/>
                <w:szCs w:val="20"/>
                <w:lang w:val="ru-RU"/>
              </w:rPr>
            </w:pPr>
            <w:r w:rsidRPr="00074B6E">
              <w:rPr>
                <w:rFonts w:ascii="Times New Roman" w:eastAsia="Times New Roman" w:hAnsi="Times New Roman" w:cs="Times New Roman"/>
                <w:color w:val="000000" w:themeColor="text1"/>
                <w:sz w:val="20"/>
                <w:szCs w:val="20"/>
                <w:lang w:val="ru-RU"/>
              </w:rPr>
              <w:t>- анализа посећених часова и предлог мера за унапређење</w:t>
            </w:r>
          </w:p>
          <w:p w:rsidR="004441FC" w:rsidRPr="00074B6E" w:rsidRDefault="004441FC" w:rsidP="004441FC">
            <w:pPr>
              <w:autoSpaceDE w:val="0"/>
              <w:autoSpaceDN w:val="0"/>
              <w:adjustRightInd w:val="0"/>
              <w:rPr>
                <w:rFonts w:ascii="Times New Roman" w:eastAsia="Times New Roman" w:hAnsi="Times New Roman" w:cs="Times New Roman"/>
                <w:color w:val="000000" w:themeColor="text1"/>
                <w:sz w:val="20"/>
                <w:szCs w:val="20"/>
                <w:lang w:val="ru-RU"/>
              </w:rPr>
            </w:pPr>
            <w:r w:rsidRPr="00074B6E">
              <w:rPr>
                <w:rFonts w:ascii="Times New Roman" w:eastAsia="Times New Roman" w:hAnsi="Times New Roman" w:cs="Times New Roman"/>
                <w:color w:val="000000" w:themeColor="text1"/>
                <w:sz w:val="20"/>
                <w:szCs w:val="20"/>
                <w:lang w:val="ru-RU"/>
              </w:rPr>
              <w:t>- индивидуална анализа резултата вредновања од стране ученика за сваког наставника и предлог мера за унапређивање</w:t>
            </w:r>
          </w:p>
          <w:p w:rsidR="004441FC" w:rsidRPr="00074B6E" w:rsidRDefault="004441FC" w:rsidP="004441FC">
            <w:pPr>
              <w:autoSpaceDE w:val="0"/>
              <w:autoSpaceDN w:val="0"/>
              <w:adjustRightInd w:val="0"/>
              <w:rPr>
                <w:rFonts w:ascii="Times New Roman" w:eastAsia="Times New Roman" w:hAnsi="Times New Roman" w:cs="Times New Roman"/>
                <w:color w:val="000000" w:themeColor="text1"/>
                <w:sz w:val="20"/>
                <w:szCs w:val="20"/>
                <w:lang w:val="ru-RU"/>
              </w:rPr>
            </w:pPr>
            <w:r w:rsidRPr="00074B6E">
              <w:rPr>
                <w:rFonts w:ascii="Times New Roman" w:eastAsia="Times New Roman" w:hAnsi="Times New Roman" w:cs="Times New Roman"/>
                <w:color w:val="000000" w:themeColor="text1"/>
                <w:sz w:val="20"/>
                <w:szCs w:val="20"/>
                <w:lang w:val="ru-RU"/>
              </w:rPr>
              <w:t>- праћење стручног усавршавања наставника (унутрашњег и спољашњег)</w:t>
            </w:r>
          </w:p>
          <w:p w:rsidR="004441FC" w:rsidRPr="00074B6E" w:rsidRDefault="004441FC" w:rsidP="004441FC">
            <w:pPr>
              <w:autoSpaceDE w:val="0"/>
              <w:autoSpaceDN w:val="0"/>
              <w:adjustRightInd w:val="0"/>
              <w:rPr>
                <w:rFonts w:ascii="Times New Roman" w:eastAsia="Times New Roman" w:hAnsi="Times New Roman" w:cs="Times New Roman"/>
                <w:color w:val="000000" w:themeColor="text1"/>
                <w:sz w:val="20"/>
                <w:szCs w:val="20"/>
                <w:lang w:val="ru-RU"/>
              </w:rPr>
            </w:pPr>
            <w:r w:rsidRPr="00074B6E">
              <w:rPr>
                <w:rFonts w:ascii="Times New Roman" w:eastAsia="Times New Roman" w:hAnsi="Times New Roman" w:cs="Times New Roman"/>
                <w:color w:val="000000" w:themeColor="text1"/>
                <w:sz w:val="20"/>
                <w:szCs w:val="20"/>
                <w:lang w:val="ru-RU"/>
              </w:rPr>
              <w:t>- Израда акционих планова за унапређивање компетенција наставника на основу резултата самовредновања и</w:t>
            </w:r>
          </w:p>
          <w:p w:rsidR="004441FC" w:rsidRPr="00074B6E" w:rsidRDefault="004441FC" w:rsidP="004441FC">
            <w:pPr>
              <w:autoSpaceDE w:val="0"/>
              <w:autoSpaceDN w:val="0"/>
              <w:adjustRightInd w:val="0"/>
              <w:rPr>
                <w:rFonts w:ascii="Times New Roman" w:eastAsia="Times New Roman" w:hAnsi="Times New Roman" w:cs="Times New Roman"/>
                <w:color w:val="000000" w:themeColor="text1"/>
                <w:sz w:val="20"/>
                <w:szCs w:val="20"/>
              </w:rPr>
            </w:pPr>
            <w:r w:rsidRPr="00074B6E">
              <w:rPr>
                <w:rFonts w:ascii="Times New Roman" w:eastAsia="Times New Roman" w:hAnsi="Times New Roman" w:cs="Times New Roman"/>
                <w:color w:val="000000" w:themeColor="text1"/>
                <w:sz w:val="20"/>
                <w:szCs w:val="20"/>
              </w:rPr>
              <w:t>спољашњег вредновања</w:t>
            </w:r>
          </w:p>
        </w:tc>
        <w:tc>
          <w:tcPr>
            <w:tcW w:w="1446" w:type="dxa"/>
            <w:tcBorders>
              <w:top w:val="single" w:sz="4" w:space="0" w:color="000000"/>
              <w:left w:val="single" w:sz="18" w:space="0" w:color="auto"/>
              <w:bottom w:val="single" w:sz="4" w:space="0" w:color="000000"/>
              <w:right w:val="single" w:sz="18" w:space="0" w:color="auto"/>
            </w:tcBorders>
            <w:vAlign w:val="center"/>
            <w:hideMark/>
          </w:tcPr>
          <w:p w:rsidR="004441FC" w:rsidRPr="00074B6E" w:rsidRDefault="004441FC" w:rsidP="004441FC">
            <w:pPr>
              <w:autoSpaceDE w:val="0"/>
              <w:autoSpaceDN w:val="0"/>
              <w:adjustRightInd w:val="0"/>
              <w:jc w:val="center"/>
              <w:rPr>
                <w:rFonts w:ascii="Times New Roman" w:eastAsia="Times New Roman" w:hAnsi="Times New Roman" w:cs="Times New Roman"/>
                <w:color w:val="000000" w:themeColor="text1"/>
                <w:lang w:val="ru-RU"/>
              </w:rPr>
            </w:pPr>
            <w:r w:rsidRPr="00074B6E">
              <w:rPr>
                <w:rFonts w:ascii="Times New Roman" w:eastAsia="Times New Roman" w:hAnsi="Times New Roman" w:cs="Times New Roman"/>
                <w:color w:val="000000" w:themeColor="text1"/>
                <w:lang w:val="ru-RU"/>
              </w:rPr>
              <w:t>Директори ПП служба</w:t>
            </w:r>
          </w:p>
        </w:tc>
        <w:tc>
          <w:tcPr>
            <w:tcW w:w="1702" w:type="dxa"/>
            <w:tcBorders>
              <w:top w:val="single" w:sz="4" w:space="0" w:color="000000"/>
              <w:left w:val="single" w:sz="18" w:space="0" w:color="auto"/>
              <w:bottom w:val="single" w:sz="4" w:space="0" w:color="000000"/>
              <w:right w:val="thinThickSmallGap" w:sz="24" w:space="0" w:color="17365D"/>
            </w:tcBorders>
            <w:vAlign w:val="center"/>
            <w:hideMark/>
          </w:tcPr>
          <w:p w:rsidR="004441FC" w:rsidRPr="00074B6E" w:rsidRDefault="004441FC" w:rsidP="004441FC">
            <w:pPr>
              <w:autoSpaceDE w:val="0"/>
              <w:autoSpaceDN w:val="0"/>
              <w:adjustRightInd w:val="0"/>
              <w:jc w:val="center"/>
              <w:rPr>
                <w:rFonts w:ascii="Times New Roman" w:eastAsia="Times New Roman" w:hAnsi="Times New Roman" w:cs="Times New Roman"/>
                <w:color w:val="000000" w:themeColor="text1"/>
              </w:rPr>
            </w:pPr>
            <w:r w:rsidRPr="00074B6E">
              <w:rPr>
                <w:rFonts w:ascii="Times New Roman" w:eastAsia="Times New Roman" w:hAnsi="Times New Roman" w:cs="Times New Roman"/>
                <w:color w:val="000000" w:themeColor="text1"/>
              </w:rPr>
              <w:t>У току школске године</w:t>
            </w:r>
          </w:p>
        </w:tc>
      </w:tr>
      <w:tr w:rsidR="004441FC" w:rsidRPr="00074B6E" w:rsidTr="006C7913">
        <w:tc>
          <w:tcPr>
            <w:tcW w:w="2713" w:type="dxa"/>
            <w:tcBorders>
              <w:top w:val="single" w:sz="4" w:space="0" w:color="000000"/>
              <w:left w:val="thinThickSmallGap" w:sz="24" w:space="0" w:color="17365D"/>
              <w:bottom w:val="thinThickSmallGap" w:sz="24" w:space="0" w:color="17365D"/>
              <w:right w:val="single" w:sz="18" w:space="0" w:color="auto"/>
            </w:tcBorders>
            <w:vAlign w:val="center"/>
            <w:hideMark/>
          </w:tcPr>
          <w:p w:rsidR="004441FC" w:rsidRPr="00074B6E" w:rsidRDefault="004441FC" w:rsidP="004441FC">
            <w:pPr>
              <w:autoSpaceDE w:val="0"/>
              <w:autoSpaceDN w:val="0"/>
              <w:adjustRightInd w:val="0"/>
              <w:jc w:val="center"/>
              <w:rPr>
                <w:rFonts w:ascii="Times New Roman" w:eastAsia="Times New Roman" w:hAnsi="Times New Roman" w:cs="Times New Roman"/>
                <w:color w:val="000000" w:themeColor="text1"/>
                <w:lang w:val="ru-RU"/>
              </w:rPr>
            </w:pPr>
            <w:r w:rsidRPr="00074B6E">
              <w:rPr>
                <w:rFonts w:ascii="Times New Roman" w:eastAsia="Times New Roman" w:hAnsi="Times New Roman" w:cs="Times New Roman"/>
                <w:color w:val="000000" w:themeColor="text1"/>
                <w:lang w:val="ru-RU"/>
              </w:rPr>
              <w:t>Праћење напретка ученика у односу на очекиване резултате</w:t>
            </w:r>
          </w:p>
        </w:tc>
        <w:tc>
          <w:tcPr>
            <w:tcW w:w="4062" w:type="dxa"/>
            <w:tcBorders>
              <w:top w:val="single" w:sz="4" w:space="0" w:color="000000"/>
              <w:left w:val="single" w:sz="18" w:space="0" w:color="auto"/>
              <w:bottom w:val="thinThickSmallGap" w:sz="24" w:space="0" w:color="17365D"/>
              <w:right w:val="single" w:sz="18" w:space="0" w:color="auto"/>
            </w:tcBorders>
            <w:vAlign w:val="center"/>
            <w:hideMark/>
          </w:tcPr>
          <w:p w:rsidR="004441FC" w:rsidRPr="00074B6E" w:rsidRDefault="004441FC" w:rsidP="004441FC">
            <w:pPr>
              <w:autoSpaceDE w:val="0"/>
              <w:autoSpaceDN w:val="0"/>
              <w:adjustRightInd w:val="0"/>
              <w:rPr>
                <w:rFonts w:ascii="Times New Roman" w:eastAsia="Times New Roman" w:hAnsi="Times New Roman" w:cs="Times New Roman"/>
                <w:color w:val="000000" w:themeColor="text1"/>
                <w:sz w:val="20"/>
                <w:szCs w:val="20"/>
                <w:lang w:val="ru-RU"/>
              </w:rPr>
            </w:pPr>
            <w:r w:rsidRPr="00074B6E">
              <w:rPr>
                <w:rFonts w:ascii="Times New Roman" w:eastAsia="Times New Roman" w:hAnsi="Times New Roman" w:cs="Times New Roman"/>
                <w:color w:val="000000" w:themeColor="text1"/>
                <w:sz w:val="20"/>
                <w:szCs w:val="20"/>
                <w:lang w:val="ru-RU"/>
              </w:rPr>
              <w:t>- Анализа успеха ученика на класификационим периодима (проценат позитивног успеха ученика у рангу са прошлогодишњим)</w:t>
            </w:r>
          </w:p>
        </w:tc>
        <w:tc>
          <w:tcPr>
            <w:tcW w:w="1446" w:type="dxa"/>
            <w:tcBorders>
              <w:top w:val="single" w:sz="4" w:space="0" w:color="000000"/>
              <w:left w:val="single" w:sz="18" w:space="0" w:color="auto"/>
              <w:bottom w:val="thinThickSmallGap" w:sz="24" w:space="0" w:color="17365D"/>
              <w:right w:val="single" w:sz="18" w:space="0" w:color="auto"/>
            </w:tcBorders>
            <w:vAlign w:val="center"/>
            <w:hideMark/>
          </w:tcPr>
          <w:p w:rsidR="004441FC" w:rsidRPr="00074B6E" w:rsidRDefault="004441FC" w:rsidP="004441FC">
            <w:pPr>
              <w:autoSpaceDE w:val="0"/>
              <w:autoSpaceDN w:val="0"/>
              <w:adjustRightInd w:val="0"/>
              <w:jc w:val="center"/>
              <w:rPr>
                <w:rFonts w:ascii="Times New Roman" w:eastAsia="Times New Roman" w:hAnsi="Times New Roman" w:cs="Times New Roman"/>
                <w:color w:val="000000" w:themeColor="text1"/>
              </w:rPr>
            </w:pPr>
            <w:r w:rsidRPr="00074B6E">
              <w:rPr>
                <w:rFonts w:ascii="Times New Roman" w:eastAsia="Times New Roman" w:hAnsi="Times New Roman" w:cs="Times New Roman"/>
                <w:color w:val="000000" w:themeColor="text1"/>
              </w:rPr>
              <w:t>Директор, наставничко веће</w:t>
            </w:r>
          </w:p>
        </w:tc>
        <w:tc>
          <w:tcPr>
            <w:tcW w:w="1702" w:type="dxa"/>
            <w:tcBorders>
              <w:top w:val="single" w:sz="4" w:space="0" w:color="000000"/>
              <w:left w:val="single" w:sz="18" w:space="0" w:color="auto"/>
              <w:bottom w:val="thinThickSmallGap" w:sz="24" w:space="0" w:color="17365D"/>
              <w:right w:val="thinThickSmallGap" w:sz="24" w:space="0" w:color="17365D"/>
            </w:tcBorders>
            <w:vAlign w:val="center"/>
            <w:hideMark/>
          </w:tcPr>
          <w:p w:rsidR="004441FC" w:rsidRPr="00074B6E" w:rsidRDefault="004441FC" w:rsidP="004441FC">
            <w:pPr>
              <w:autoSpaceDE w:val="0"/>
              <w:autoSpaceDN w:val="0"/>
              <w:adjustRightInd w:val="0"/>
              <w:jc w:val="center"/>
              <w:rPr>
                <w:rFonts w:ascii="Times New Roman" w:eastAsia="Times New Roman" w:hAnsi="Times New Roman" w:cs="Times New Roman"/>
                <w:color w:val="000000" w:themeColor="text1"/>
              </w:rPr>
            </w:pPr>
            <w:r w:rsidRPr="00074B6E">
              <w:rPr>
                <w:rFonts w:ascii="Times New Roman" w:eastAsia="Times New Roman" w:hAnsi="Times New Roman" w:cs="Times New Roman"/>
                <w:color w:val="000000" w:themeColor="text1"/>
              </w:rPr>
              <w:t>- На класификационим периодима</w:t>
            </w:r>
          </w:p>
        </w:tc>
      </w:tr>
    </w:tbl>
    <w:p w:rsidR="006C7913" w:rsidRDefault="006C7913" w:rsidP="00696FC8">
      <w:pPr>
        <w:rPr>
          <w:rFonts w:ascii="Times New Roman" w:hAnsi="Times New Roman" w:cs="Times New Roman"/>
          <w:b/>
          <w:color w:val="000000" w:themeColor="text1"/>
          <w:sz w:val="28"/>
          <w:lang w:val="sr-Cyrl-RS"/>
        </w:rPr>
      </w:pPr>
    </w:p>
    <w:p w:rsidR="00074B6E" w:rsidRDefault="00074B6E" w:rsidP="00696FC8">
      <w:pPr>
        <w:rPr>
          <w:rFonts w:ascii="Times New Roman" w:hAnsi="Times New Roman" w:cs="Times New Roman"/>
          <w:b/>
          <w:color w:val="000000" w:themeColor="text1"/>
          <w:sz w:val="28"/>
          <w:lang w:val="sr-Cyrl-RS"/>
        </w:rPr>
      </w:pPr>
    </w:p>
    <w:p w:rsidR="00074B6E" w:rsidRDefault="00074B6E" w:rsidP="00696FC8">
      <w:pPr>
        <w:rPr>
          <w:rFonts w:ascii="Times New Roman" w:hAnsi="Times New Roman" w:cs="Times New Roman"/>
          <w:b/>
          <w:color w:val="000000" w:themeColor="text1"/>
          <w:sz w:val="28"/>
          <w:lang w:val="sr-Cyrl-RS"/>
        </w:rPr>
      </w:pPr>
    </w:p>
    <w:p w:rsidR="00074B6E" w:rsidRDefault="00074B6E" w:rsidP="00696FC8">
      <w:pPr>
        <w:rPr>
          <w:rFonts w:ascii="Times New Roman" w:hAnsi="Times New Roman" w:cs="Times New Roman"/>
          <w:b/>
          <w:color w:val="000000" w:themeColor="text1"/>
          <w:sz w:val="28"/>
          <w:lang w:val="sr-Cyrl-RS"/>
        </w:rPr>
      </w:pPr>
    </w:p>
    <w:p w:rsidR="00BF5C0E" w:rsidRDefault="00BF5C0E" w:rsidP="00696FC8">
      <w:pPr>
        <w:rPr>
          <w:rFonts w:ascii="Times New Roman" w:hAnsi="Times New Roman" w:cs="Times New Roman"/>
          <w:b/>
          <w:color w:val="000000" w:themeColor="text1"/>
          <w:sz w:val="28"/>
          <w:lang w:val="sr-Cyrl-RS"/>
        </w:rPr>
      </w:pPr>
    </w:p>
    <w:p w:rsidR="00BF5C0E" w:rsidRDefault="00BF5C0E" w:rsidP="00696FC8">
      <w:pPr>
        <w:rPr>
          <w:rFonts w:ascii="Times New Roman" w:hAnsi="Times New Roman" w:cs="Times New Roman"/>
          <w:b/>
          <w:color w:val="000000" w:themeColor="text1"/>
          <w:sz w:val="28"/>
          <w:lang w:val="sr-Cyrl-RS"/>
        </w:rPr>
      </w:pPr>
    </w:p>
    <w:p w:rsidR="00BF5C0E" w:rsidRDefault="00BF5C0E" w:rsidP="00696FC8">
      <w:pPr>
        <w:rPr>
          <w:rFonts w:ascii="Times New Roman" w:hAnsi="Times New Roman" w:cs="Times New Roman"/>
          <w:b/>
          <w:color w:val="000000" w:themeColor="text1"/>
          <w:sz w:val="28"/>
          <w:lang w:val="sr-Cyrl-RS"/>
        </w:rPr>
      </w:pPr>
    </w:p>
    <w:p w:rsidR="00BF5C0E" w:rsidRDefault="00BF5C0E" w:rsidP="00696FC8">
      <w:pPr>
        <w:rPr>
          <w:rFonts w:ascii="Times New Roman" w:hAnsi="Times New Roman" w:cs="Times New Roman"/>
          <w:b/>
          <w:color w:val="000000" w:themeColor="text1"/>
          <w:sz w:val="28"/>
          <w:lang w:val="sr-Cyrl-RS"/>
        </w:rPr>
      </w:pPr>
    </w:p>
    <w:p w:rsidR="009777A7" w:rsidRPr="00BF5C0E" w:rsidRDefault="006C7913" w:rsidP="00696FC8">
      <w:pPr>
        <w:rPr>
          <w:rFonts w:ascii="Times New Roman" w:hAnsi="Times New Roman" w:cs="Times New Roman"/>
          <w:color w:val="000000" w:themeColor="text1"/>
          <w:sz w:val="24"/>
          <w:szCs w:val="24"/>
          <w:lang w:val="sr-Cyrl-RS"/>
        </w:rPr>
      </w:pPr>
      <w:r w:rsidRPr="00BF5C0E">
        <w:rPr>
          <w:rFonts w:ascii="Times New Roman" w:hAnsi="Times New Roman" w:cs="Times New Roman"/>
          <w:color w:val="000000" w:themeColor="text1"/>
          <w:sz w:val="24"/>
          <w:szCs w:val="24"/>
          <w:lang w:val="sr-Cyrl-RS"/>
        </w:rPr>
        <w:t>Стручни тим чине:</w:t>
      </w:r>
    </w:p>
    <w:tbl>
      <w:tblPr>
        <w:tblpPr w:leftFromText="180" w:rightFromText="180" w:vertAnchor="text" w:horzAnchor="margin" w:tblpY="190"/>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
        <w:gridCol w:w="2519"/>
        <w:gridCol w:w="3261"/>
        <w:gridCol w:w="2976"/>
      </w:tblGrid>
      <w:tr w:rsidR="006C7913" w:rsidRPr="00BF5C0E" w:rsidTr="006C7913">
        <w:trPr>
          <w:trHeight w:val="240"/>
        </w:trPr>
        <w:tc>
          <w:tcPr>
            <w:tcW w:w="868" w:type="dxa"/>
            <w:tcBorders>
              <w:top w:val="single" w:sz="12" w:space="0" w:color="auto"/>
              <w:left w:val="single" w:sz="12" w:space="0" w:color="auto"/>
              <w:bottom w:val="single" w:sz="12" w:space="0" w:color="auto"/>
              <w:right w:val="single" w:sz="4" w:space="0" w:color="auto"/>
            </w:tcBorders>
            <w:vAlign w:val="center"/>
          </w:tcPr>
          <w:p w:rsidR="006C7913" w:rsidRPr="00BF5C0E" w:rsidRDefault="006C7913" w:rsidP="006C7913">
            <w:pPr>
              <w:shd w:val="clear" w:color="auto" w:fill="FFFFFF"/>
              <w:jc w:val="center"/>
              <w:rPr>
                <w:rFonts w:ascii="Times New Roman" w:eastAsia="Times New Roman" w:hAnsi="Times New Roman" w:cs="Times New Roman"/>
                <w:bCs/>
                <w:sz w:val="24"/>
                <w:szCs w:val="24"/>
                <w:lang w:val="sr-Cyrl-RS"/>
              </w:rPr>
            </w:pPr>
            <w:r w:rsidRPr="00BF5C0E">
              <w:rPr>
                <w:rFonts w:ascii="Times New Roman" w:eastAsia="Times New Roman" w:hAnsi="Times New Roman" w:cs="Times New Roman"/>
                <w:bCs/>
                <w:sz w:val="24"/>
                <w:szCs w:val="24"/>
                <w:lang w:val="sr-Cyrl-RS"/>
              </w:rPr>
              <w:t>Ред. број</w:t>
            </w:r>
          </w:p>
        </w:tc>
        <w:tc>
          <w:tcPr>
            <w:tcW w:w="2519" w:type="dxa"/>
            <w:tcBorders>
              <w:top w:val="single" w:sz="12" w:space="0" w:color="auto"/>
              <w:left w:val="single" w:sz="4" w:space="0" w:color="auto"/>
              <w:bottom w:val="single" w:sz="12" w:space="0" w:color="auto"/>
              <w:right w:val="single" w:sz="4" w:space="0" w:color="auto"/>
            </w:tcBorders>
            <w:vAlign w:val="center"/>
          </w:tcPr>
          <w:p w:rsidR="006C7913" w:rsidRPr="00BF5C0E" w:rsidRDefault="006C7913" w:rsidP="006C7913">
            <w:pPr>
              <w:shd w:val="clear" w:color="auto" w:fill="FFFFFF"/>
              <w:jc w:val="center"/>
              <w:rPr>
                <w:rFonts w:ascii="Times New Roman" w:eastAsia="Times New Roman" w:hAnsi="Times New Roman" w:cs="Times New Roman"/>
                <w:bCs/>
                <w:sz w:val="24"/>
                <w:szCs w:val="24"/>
                <w:lang w:val="sr-Cyrl-RS"/>
              </w:rPr>
            </w:pPr>
            <w:r w:rsidRPr="00BF5C0E">
              <w:rPr>
                <w:rFonts w:ascii="Times New Roman" w:eastAsia="Times New Roman" w:hAnsi="Times New Roman" w:cs="Times New Roman"/>
                <w:bCs/>
                <w:sz w:val="24"/>
                <w:szCs w:val="24"/>
                <w:lang w:val="sr-Cyrl-RS"/>
              </w:rPr>
              <w:t>Име и презиме</w:t>
            </w:r>
          </w:p>
        </w:tc>
        <w:tc>
          <w:tcPr>
            <w:tcW w:w="3261" w:type="dxa"/>
            <w:tcBorders>
              <w:top w:val="single" w:sz="12" w:space="0" w:color="auto"/>
              <w:left w:val="single" w:sz="4" w:space="0" w:color="auto"/>
              <w:bottom w:val="single" w:sz="12" w:space="0" w:color="auto"/>
              <w:right w:val="single" w:sz="4" w:space="0" w:color="auto"/>
            </w:tcBorders>
            <w:vAlign w:val="center"/>
          </w:tcPr>
          <w:p w:rsidR="006C7913" w:rsidRPr="00BF5C0E" w:rsidRDefault="006C7913" w:rsidP="006C7913">
            <w:pPr>
              <w:shd w:val="clear" w:color="auto" w:fill="FFFFFF"/>
              <w:jc w:val="center"/>
              <w:rPr>
                <w:rFonts w:ascii="Times New Roman" w:eastAsia="Times New Roman" w:hAnsi="Times New Roman" w:cs="Times New Roman"/>
                <w:bCs/>
                <w:sz w:val="24"/>
                <w:szCs w:val="24"/>
                <w:lang w:val="sr-Cyrl-RS"/>
              </w:rPr>
            </w:pPr>
            <w:r w:rsidRPr="00BF5C0E">
              <w:rPr>
                <w:rFonts w:ascii="Times New Roman" w:eastAsia="Times New Roman" w:hAnsi="Times New Roman" w:cs="Times New Roman"/>
                <w:bCs/>
                <w:sz w:val="24"/>
                <w:szCs w:val="24"/>
                <w:lang w:val="sr-Cyrl-RS"/>
              </w:rPr>
              <w:t>Занимање</w:t>
            </w:r>
          </w:p>
        </w:tc>
        <w:tc>
          <w:tcPr>
            <w:tcW w:w="2976" w:type="dxa"/>
            <w:tcBorders>
              <w:top w:val="single" w:sz="12" w:space="0" w:color="auto"/>
              <w:left w:val="single" w:sz="4" w:space="0" w:color="auto"/>
              <w:bottom w:val="single" w:sz="12" w:space="0" w:color="auto"/>
              <w:right w:val="single" w:sz="4" w:space="0" w:color="auto"/>
            </w:tcBorders>
            <w:vAlign w:val="center"/>
          </w:tcPr>
          <w:p w:rsidR="006C7913" w:rsidRPr="00BF5C0E" w:rsidRDefault="006C7913" w:rsidP="006C7913">
            <w:pPr>
              <w:shd w:val="clear" w:color="auto" w:fill="FFFFFF"/>
              <w:jc w:val="center"/>
              <w:rPr>
                <w:rFonts w:ascii="Times New Roman" w:eastAsia="Times New Roman" w:hAnsi="Times New Roman" w:cs="Times New Roman"/>
                <w:bCs/>
                <w:sz w:val="24"/>
                <w:szCs w:val="24"/>
                <w:lang w:val="sr-Cyrl-RS"/>
              </w:rPr>
            </w:pPr>
            <w:r w:rsidRPr="00BF5C0E">
              <w:rPr>
                <w:rFonts w:ascii="Times New Roman" w:eastAsia="Times New Roman" w:hAnsi="Times New Roman" w:cs="Times New Roman"/>
                <w:bCs/>
                <w:sz w:val="24"/>
                <w:szCs w:val="24"/>
                <w:lang w:val="sr-Cyrl-RS"/>
              </w:rPr>
              <w:t>Задаци у тиму</w:t>
            </w:r>
          </w:p>
        </w:tc>
      </w:tr>
      <w:tr w:rsidR="006C7913" w:rsidRPr="00BF5C0E" w:rsidTr="006C7913">
        <w:tc>
          <w:tcPr>
            <w:tcW w:w="868" w:type="dxa"/>
            <w:tcBorders>
              <w:top w:val="single" w:sz="4" w:space="0" w:color="auto"/>
              <w:left w:val="single" w:sz="12" w:space="0" w:color="auto"/>
              <w:bottom w:val="single" w:sz="4" w:space="0" w:color="auto"/>
              <w:right w:val="single" w:sz="4" w:space="0" w:color="auto"/>
            </w:tcBorders>
            <w:vAlign w:val="center"/>
          </w:tcPr>
          <w:p w:rsidR="006C7913" w:rsidRPr="00BF5C0E" w:rsidRDefault="006C7913" w:rsidP="006C7913">
            <w:pPr>
              <w:shd w:val="clear" w:color="auto" w:fill="FFFFFF"/>
              <w:jc w:val="center"/>
              <w:rPr>
                <w:rFonts w:ascii="Times New Roman" w:eastAsia="Times New Roman" w:hAnsi="Times New Roman" w:cs="Times New Roman"/>
                <w:bCs/>
                <w:sz w:val="24"/>
                <w:szCs w:val="24"/>
                <w:lang w:val="sr-Cyrl-RS"/>
              </w:rPr>
            </w:pPr>
            <w:r w:rsidRPr="00BF5C0E">
              <w:rPr>
                <w:rFonts w:ascii="Times New Roman" w:eastAsia="Times New Roman" w:hAnsi="Times New Roman" w:cs="Times New Roman"/>
                <w:bCs/>
                <w:sz w:val="24"/>
                <w:szCs w:val="24"/>
                <w:lang w:val="sr-Cyrl-RS"/>
              </w:rPr>
              <w:t>1.</w:t>
            </w:r>
          </w:p>
        </w:tc>
        <w:tc>
          <w:tcPr>
            <w:tcW w:w="2519" w:type="dxa"/>
            <w:tcBorders>
              <w:top w:val="single" w:sz="4" w:space="0" w:color="auto"/>
              <w:left w:val="single" w:sz="4" w:space="0" w:color="auto"/>
              <w:bottom w:val="single" w:sz="4" w:space="0" w:color="auto"/>
              <w:right w:val="single" w:sz="4" w:space="0" w:color="auto"/>
            </w:tcBorders>
            <w:vAlign w:val="center"/>
          </w:tcPr>
          <w:p w:rsidR="006C7913" w:rsidRPr="00BF5C0E" w:rsidRDefault="006C7913" w:rsidP="006C7913">
            <w:pPr>
              <w:shd w:val="clear" w:color="auto" w:fill="FFFFFF"/>
              <w:ind w:left="813" w:hanging="813"/>
              <w:rPr>
                <w:rFonts w:ascii="Times New Roman" w:eastAsia="Times New Roman" w:hAnsi="Times New Roman" w:cs="Times New Roman"/>
                <w:bCs/>
                <w:sz w:val="24"/>
                <w:szCs w:val="24"/>
                <w:lang w:val="sr-Cyrl-RS"/>
              </w:rPr>
            </w:pPr>
            <w:r w:rsidRPr="00BF5C0E">
              <w:rPr>
                <w:rFonts w:ascii="Times New Roman" w:eastAsia="Times New Roman" w:hAnsi="Times New Roman" w:cs="Times New Roman"/>
                <w:bCs/>
                <w:sz w:val="24"/>
                <w:szCs w:val="24"/>
                <w:lang w:val="sr-Cyrl-RS"/>
              </w:rPr>
              <w:t>Станче Ђорђевић</w:t>
            </w:r>
          </w:p>
        </w:tc>
        <w:tc>
          <w:tcPr>
            <w:tcW w:w="3261" w:type="dxa"/>
            <w:tcBorders>
              <w:top w:val="single" w:sz="4" w:space="0" w:color="auto"/>
              <w:left w:val="single" w:sz="4" w:space="0" w:color="auto"/>
              <w:bottom w:val="single" w:sz="4" w:space="0" w:color="auto"/>
              <w:right w:val="single" w:sz="4" w:space="0" w:color="auto"/>
            </w:tcBorders>
            <w:vAlign w:val="center"/>
          </w:tcPr>
          <w:p w:rsidR="006C7913" w:rsidRPr="00BF5C0E" w:rsidRDefault="006C7913" w:rsidP="006C7913">
            <w:pPr>
              <w:shd w:val="clear" w:color="auto" w:fill="FFFFFF"/>
              <w:jc w:val="center"/>
              <w:rPr>
                <w:rFonts w:ascii="Times New Roman" w:eastAsia="Times New Roman" w:hAnsi="Times New Roman" w:cs="Times New Roman"/>
                <w:bCs/>
                <w:sz w:val="24"/>
                <w:szCs w:val="24"/>
                <w:lang w:val="sr-Cyrl-RS"/>
              </w:rPr>
            </w:pPr>
            <w:r w:rsidRPr="00BF5C0E">
              <w:rPr>
                <w:rFonts w:ascii="Times New Roman" w:eastAsia="Times New Roman" w:hAnsi="Times New Roman" w:cs="Times New Roman"/>
                <w:bCs/>
                <w:sz w:val="24"/>
                <w:szCs w:val="24"/>
                <w:lang w:val="sr-Cyrl-RS"/>
              </w:rPr>
              <w:t>Директор</w:t>
            </w:r>
          </w:p>
        </w:tc>
        <w:tc>
          <w:tcPr>
            <w:tcW w:w="2976" w:type="dxa"/>
            <w:tcBorders>
              <w:top w:val="single" w:sz="4" w:space="0" w:color="auto"/>
              <w:left w:val="single" w:sz="4" w:space="0" w:color="auto"/>
              <w:bottom w:val="single" w:sz="4" w:space="0" w:color="auto"/>
              <w:right w:val="single" w:sz="4" w:space="0" w:color="auto"/>
            </w:tcBorders>
            <w:vAlign w:val="center"/>
          </w:tcPr>
          <w:p w:rsidR="006C7913" w:rsidRPr="00BF5C0E" w:rsidRDefault="006C7913" w:rsidP="006C7913">
            <w:pPr>
              <w:shd w:val="clear" w:color="auto" w:fill="FFFFFF"/>
              <w:jc w:val="center"/>
              <w:rPr>
                <w:rFonts w:ascii="Times New Roman" w:eastAsia="Times New Roman" w:hAnsi="Times New Roman" w:cs="Times New Roman"/>
                <w:bCs/>
                <w:sz w:val="24"/>
                <w:szCs w:val="24"/>
                <w:lang w:val="sr-Cyrl-RS"/>
              </w:rPr>
            </w:pPr>
            <w:r w:rsidRPr="00BF5C0E">
              <w:rPr>
                <w:rFonts w:ascii="Times New Roman" w:eastAsia="Times New Roman" w:hAnsi="Times New Roman" w:cs="Times New Roman"/>
                <w:bCs/>
                <w:sz w:val="24"/>
                <w:szCs w:val="24"/>
                <w:lang w:val="sr-Cyrl-RS"/>
              </w:rPr>
              <w:t>Члан</w:t>
            </w:r>
          </w:p>
        </w:tc>
      </w:tr>
      <w:tr w:rsidR="006C7913" w:rsidRPr="00BF5C0E" w:rsidTr="006C7913">
        <w:tc>
          <w:tcPr>
            <w:tcW w:w="868" w:type="dxa"/>
            <w:tcBorders>
              <w:top w:val="single" w:sz="4" w:space="0" w:color="auto"/>
              <w:left w:val="single" w:sz="12" w:space="0" w:color="auto"/>
              <w:bottom w:val="single" w:sz="4" w:space="0" w:color="auto"/>
              <w:right w:val="single" w:sz="4" w:space="0" w:color="auto"/>
            </w:tcBorders>
            <w:vAlign w:val="center"/>
          </w:tcPr>
          <w:p w:rsidR="006C7913" w:rsidRPr="00BF5C0E" w:rsidRDefault="006C7913" w:rsidP="006C7913">
            <w:pPr>
              <w:shd w:val="clear" w:color="auto" w:fill="FFFFFF"/>
              <w:jc w:val="center"/>
              <w:rPr>
                <w:rFonts w:ascii="Times New Roman" w:eastAsia="Times New Roman" w:hAnsi="Times New Roman" w:cs="Times New Roman"/>
                <w:bCs/>
                <w:sz w:val="24"/>
                <w:szCs w:val="24"/>
                <w:lang w:val="sr-Cyrl-RS"/>
              </w:rPr>
            </w:pPr>
            <w:r w:rsidRPr="00BF5C0E">
              <w:rPr>
                <w:rFonts w:ascii="Times New Roman" w:eastAsia="Times New Roman" w:hAnsi="Times New Roman" w:cs="Times New Roman"/>
                <w:bCs/>
                <w:sz w:val="24"/>
                <w:szCs w:val="24"/>
                <w:lang w:val="sr-Cyrl-RS"/>
              </w:rPr>
              <w:t>2.</w:t>
            </w:r>
          </w:p>
        </w:tc>
        <w:tc>
          <w:tcPr>
            <w:tcW w:w="2519" w:type="dxa"/>
            <w:tcBorders>
              <w:top w:val="single" w:sz="4" w:space="0" w:color="auto"/>
              <w:left w:val="single" w:sz="4" w:space="0" w:color="auto"/>
              <w:bottom w:val="single" w:sz="4" w:space="0" w:color="auto"/>
              <w:right w:val="single" w:sz="4" w:space="0" w:color="auto"/>
            </w:tcBorders>
            <w:vAlign w:val="center"/>
          </w:tcPr>
          <w:p w:rsidR="006C7913" w:rsidRPr="00BF5C0E" w:rsidRDefault="006C7913" w:rsidP="006C7913">
            <w:pPr>
              <w:shd w:val="clear" w:color="auto" w:fill="FFFFFF"/>
              <w:rPr>
                <w:rFonts w:ascii="Times New Roman" w:eastAsia="Times New Roman" w:hAnsi="Times New Roman" w:cs="Times New Roman"/>
                <w:bCs/>
                <w:sz w:val="24"/>
                <w:szCs w:val="24"/>
                <w:lang w:val="sr-Cyrl-CS"/>
              </w:rPr>
            </w:pPr>
            <w:r w:rsidRPr="00BF5C0E">
              <w:rPr>
                <w:rFonts w:ascii="Times New Roman" w:eastAsia="Times New Roman" w:hAnsi="Times New Roman" w:cs="Times New Roman"/>
                <w:bCs/>
                <w:sz w:val="24"/>
                <w:szCs w:val="24"/>
                <w:lang w:val="sr-Cyrl-CS"/>
              </w:rPr>
              <w:t>Драгана Арсић</w:t>
            </w:r>
          </w:p>
        </w:tc>
        <w:tc>
          <w:tcPr>
            <w:tcW w:w="3261" w:type="dxa"/>
            <w:tcBorders>
              <w:top w:val="single" w:sz="4" w:space="0" w:color="auto"/>
              <w:left w:val="single" w:sz="4" w:space="0" w:color="auto"/>
              <w:bottom w:val="single" w:sz="4" w:space="0" w:color="auto"/>
              <w:right w:val="single" w:sz="4" w:space="0" w:color="auto"/>
            </w:tcBorders>
            <w:vAlign w:val="center"/>
          </w:tcPr>
          <w:p w:rsidR="006C7913" w:rsidRPr="00BF5C0E" w:rsidRDefault="006C7913" w:rsidP="006C7913">
            <w:pPr>
              <w:shd w:val="clear" w:color="auto" w:fill="FFFFFF"/>
              <w:jc w:val="center"/>
              <w:rPr>
                <w:rFonts w:ascii="Times New Roman" w:eastAsia="Times New Roman" w:hAnsi="Times New Roman" w:cs="Times New Roman"/>
                <w:bCs/>
                <w:sz w:val="24"/>
                <w:szCs w:val="24"/>
                <w:lang w:val="sr-Cyrl-RS"/>
              </w:rPr>
            </w:pPr>
            <w:r w:rsidRPr="00BF5C0E">
              <w:rPr>
                <w:rFonts w:ascii="Times New Roman" w:eastAsia="Times New Roman" w:hAnsi="Times New Roman" w:cs="Times New Roman"/>
                <w:bCs/>
                <w:sz w:val="24"/>
                <w:szCs w:val="24"/>
                <w:lang w:val="sr-Cyrl-RS"/>
              </w:rPr>
              <w:t>Педагог</w:t>
            </w:r>
          </w:p>
        </w:tc>
        <w:tc>
          <w:tcPr>
            <w:tcW w:w="2976" w:type="dxa"/>
            <w:tcBorders>
              <w:top w:val="single" w:sz="4" w:space="0" w:color="auto"/>
              <w:left w:val="single" w:sz="4" w:space="0" w:color="auto"/>
              <w:bottom w:val="single" w:sz="4" w:space="0" w:color="auto"/>
              <w:right w:val="single" w:sz="4" w:space="0" w:color="auto"/>
            </w:tcBorders>
            <w:vAlign w:val="center"/>
          </w:tcPr>
          <w:p w:rsidR="006C7913" w:rsidRPr="00BF5C0E" w:rsidRDefault="006C7913" w:rsidP="006C7913">
            <w:pPr>
              <w:shd w:val="clear" w:color="auto" w:fill="FFFFFF"/>
              <w:jc w:val="center"/>
              <w:rPr>
                <w:rFonts w:ascii="Times New Roman" w:eastAsia="Times New Roman" w:hAnsi="Times New Roman" w:cs="Times New Roman"/>
                <w:bCs/>
                <w:sz w:val="24"/>
                <w:szCs w:val="24"/>
                <w:lang w:val="sr-Cyrl-RS"/>
              </w:rPr>
            </w:pPr>
            <w:r w:rsidRPr="00BF5C0E">
              <w:rPr>
                <w:rFonts w:ascii="Times New Roman" w:eastAsia="Times New Roman" w:hAnsi="Times New Roman" w:cs="Times New Roman"/>
                <w:bCs/>
                <w:sz w:val="24"/>
                <w:szCs w:val="24"/>
                <w:lang w:val="sr-Cyrl-RS"/>
              </w:rPr>
              <w:t xml:space="preserve">Члан </w:t>
            </w:r>
          </w:p>
        </w:tc>
      </w:tr>
      <w:tr w:rsidR="006C7913" w:rsidRPr="00BF5C0E" w:rsidTr="006C7913">
        <w:tc>
          <w:tcPr>
            <w:tcW w:w="868" w:type="dxa"/>
            <w:tcBorders>
              <w:top w:val="single" w:sz="4" w:space="0" w:color="auto"/>
              <w:left w:val="single" w:sz="12" w:space="0" w:color="auto"/>
              <w:bottom w:val="single" w:sz="4" w:space="0" w:color="auto"/>
              <w:right w:val="single" w:sz="4" w:space="0" w:color="auto"/>
            </w:tcBorders>
            <w:vAlign w:val="center"/>
          </w:tcPr>
          <w:p w:rsidR="006C7913" w:rsidRPr="00BF5C0E" w:rsidRDefault="006C7913" w:rsidP="006C7913">
            <w:pPr>
              <w:shd w:val="clear" w:color="auto" w:fill="FFFFFF"/>
              <w:jc w:val="center"/>
              <w:rPr>
                <w:rFonts w:ascii="Times New Roman" w:eastAsia="Times New Roman" w:hAnsi="Times New Roman" w:cs="Times New Roman"/>
                <w:bCs/>
                <w:sz w:val="24"/>
                <w:szCs w:val="24"/>
                <w:lang w:val="sr-Cyrl-RS"/>
              </w:rPr>
            </w:pPr>
            <w:r w:rsidRPr="00BF5C0E">
              <w:rPr>
                <w:rFonts w:ascii="Times New Roman" w:eastAsia="Times New Roman" w:hAnsi="Times New Roman" w:cs="Times New Roman"/>
                <w:bCs/>
                <w:sz w:val="24"/>
                <w:szCs w:val="24"/>
                <w:lang w:val="sr-Cyrl-RS"/>
              </w:rPr>
              <w:t>3.</w:t>
            </w:r>
          </w:p>
        </w:tc>
        <w:tc>
          <w:tcPr>
            <w:tcW w:w="2519" w:type="dxa"/>
            <w:tcBorders>
              <w:top w:val="single" w:sz="4" w:space="0" w:color="auto"/>
              <w:left w:val="single" w:sz="4" w:space="0" w:color="auto"/>
              <w:bottom w:val="single" w:sz="4" w:space="0" w:color="auto"/>
              <w:right w:val="single" w:sz="4" w:space="0" w:color="auto"/>
            </w:tcBorders>
            <w:vAlign w:val="center"/>
          </w:tcPr>
          <w:p w:rsidR="006C7913" w:rsidRPr="00BF5C0E" w:rsidRDefault="006C7913" w:rsidP="006C7913">
            <w:pPr>
              <w:shd w:val="clear" w:color="auto" w:fill="FFFFFF"/>
              <w:rPr>
                <w:rFonts w:ascii="Times New Roman" w:eastAsia="Times New Roman" w:hAnsi="Times New Roman" w:cs="Times New Roman"/>
                <w:bCs/>
                <w:sz w:val="24"/>
                <w:szCs w:val="24"/>
                <w:lang w:val="sr-Cyrl-CS"/>
              </w:rPr>
            </w:pPr>
            <w:r w:rsidRPr="00BF5C0E">
              <w:rPr>
                <w:rFonts w:ascii="Times New Roman" w:eastAsia="Times New Roman" w:hAnsi="Times New Roman" w:cs="Times New Roman"/>
                <w:bCs/>
                <w:sz w:val="24"/>
                <w:szCs w:val="24"/>
                <w:lang w:val="sr-Cyrl-CS"/>
              </w:rPr>
              <w:t>Марија Петровић</w:t>
            </w:r>
          </w:p>
        </w:tc>
        <w:tc>
          <w:tcPr>
            <w:tcW w:w="3261" w:type="dxa"/>
            <w:tcBorders>
              <w:top w:val="single" w:sz="4" w:space="0" w:color="auto"/>
              <w:left w:val="single" w:sz="4" w:space="0" w:color="auto"/>
              <w:bottom w:val="single" w:sz="4" w:space="0" w:color="auto"/>
              <w:right w:val="single" w:sz="4" w:space="0" w:color="auto"/>
            </w:tcBorders>
            <w:vAlign w:val="center"/>
          </w:tcPr>
          <w:p w:rsidR="006C7913" w:rsidRPr="00BF5C0E" w:rsidRDefault="006C7913" w:rsidP="006C7913">
            <w:pPr>
              <w:shd w:val="clear" w:color="auto" w:fill="FFFFFF"/>
              <w:jc w:val="center"/>
              <w:rPr>
                <w:rFonts w:ascii="Times New Roman" w:eastAsia="Times New Roman" w:hAnsi="Times New Roman" w:cs="Times New Roman"/>
                <w:bCs/>
                <w:sz w:val="24"/>
                <w:szCs w:val="24"/>
                <w:lang w:val="sr-Cyrl-RS"/>
              </w:rPr>
            </w:pPr>
            <w:r w:rsidRPr="00BF5C0E">
              <w:rPr>
                <w:rFonts w:ascii="Times New Roman" w:eastAsia="Times New Roman" w:hAnsi="Times New Roman" w:cs="Times New Roman"/>
                <w:bCs/>
                <w:sz w:val="24"/>
                <w:szCs w:val="24"/>
                <w:lang w:val="sr-Cyrl-RS"/>
              </w:rPr>
              <w:t>Наставник разредне наставе</w:t>
            </w:r>
          </w:p>
        </w:tc>
        <w:tc>
          <w:tcPr>
            <w:tcW w:w="2976" w:type="dxa"/>
            <w:tcBorders>
              <w:top w:val="single" w:sz="4" w:space="0" w:color="auto"/>
              <w:left w:val="single" w:sz="4" w:space="0" w:color="auto"/>
              <w:bottom w:val="single" w:sz="4" w:space="0" w:color="auto"/>
              <w:right w:val="single" w:sz="4" w:space="0" w:color="auto"/>
            </w:tcBorders>
            <w:vAlign w:val="center"/>
          </w:tcPr>
          <w:p w:rsidR="006C7913" w:rsidRPr="00BF5C0E" w:rsidRDefault="006C7913" w:rsidP="006C7913">
            <w:pPr>
              <w:shd w:val="clear" w:color="auto" w:fill="FFFFFF"/>
              <w:jc w:val="center"/>
              <w:rPr>
                <w:rFonts w:ascii="Times New Roman" w:eastAsia="Times New Roman" w:hAnsi="Times New Roman" w:cs="Times New Roman"/>
                <w:bCs/>
                <w:sz w:val="24"/>
                <w:szCs w:val="24"/>
                <w:lang w:val="sr-Cyrl-RS"/>
              </w:rPr>
            </w:pPr>
            <w:r w:rsidRPr="00BF5C0E">
              <w:rPr>
                <w:rFonts w:ascii="Times New Roman" w:eastAsia="Times New Roman" w:hAnsi="Times New Roman" w:cs="Times New Roman"/>
                <w:bCs/>
                <w:sz w:val="24"/>
                <w:szCs w:val="24"/>
                <w:lang w:val="sr-Cyrl-RS"/>
              </w:rPr>
              <w:t>Кординатор</w:t>
            </w:r>
          </w:p>
        </w:tc>
      </w:tr>
      <w:tr w:rsidR="006C7913" w:rsidRPr="00BF5C0E" w:rsidTr="006C7913">
        <w:tc>
          <w:tcPr>
            <w:tcW w:w="868" w:type="dxa"/>
            <w:tcBorders>
              <w:top w:val="single" w:sz="4" w:space="0" w:color="auto"/>
              <w:left w:val="single" w:sz="12" w:space="0" w:color="auto"/>
              <w:bottom w:val="single" w:sz="4" w:space="0" w:color="auto"/>
              <w:right w:val="single" w:sz="4" w:space="0" w:color="auto"/>
            </w:tcBorders>
            <w:vAlign w:val="center"/>
          </w:tcPr>
          <w:p w:rsidR="006C7913" w:rsidRPr="00BF5C0E" w:rsidRDefault="006C7913" w:rsidP="006C7913">
            <w:pPr>
              <w:shd w:val="clear" w:color="auto" w:fill="FFFFFF"/>
              <w:jc w:val="center"/>
              <w:rPr>
                <w:rFonts w:ascii="Times New Roman" w:eastAsia="Times New Roman" w:hAnsi="Times New Roman" w:cs="Times New Roman"/>
                <w:bCs/>
                <w:sz w:val="24"/>
                <w:szCs w:val="24"/>
                <w:lang w:val="sr-Cyrl-RS"/>
              </w:rPr>
            </w:pPr>
            <w:r w:rsidRPr="00BF5C0E">
              <w:rPr>
                <w:rFonts w:ascii="Times New Roman" w:eastAsia="Times New Roman" w:hAnsi="Times New Roman" w:cs="Times New Roman"/>
                <w:bCs/>
                <w:sz w:val="24"/>
                <w:szCs w:val="24"/>
                <w:lang w:val="sr-Cyrl-RS"/>
              </w:rPr>
              <w:t>4.</w:t>
            </w:r>
          </w:p>
        </w:tc>
        <w:tc>
          <w:tcPr>
            <w:tcW w:w="2519" w:type="dxa"/>
            <w:tcBorders>
              <w:top w:val="single" w:sz="4" w:space="0" w:color="auto"/>
              <w:left w:val="single" w:sz="4" w:space="0" w:color="auto"/>
              <w:bottom w:val="single" w:sz="4" w:space="0" w:color="auto"/>
              <w:right w:val="single" w:sz="4" w:space="0" w:color="auto"/>
            </w:tcBorders>
            <w:vAlign w:val="center"/>
          </w:tcPr>
          <w:p w:rsidR="006C7913" w:rsidRPr="00BF5C0E" w:rsidRDefault="006C7913" w:rsidP="006C7913">
            <w:pPr>
              <w:shd w:val="clear" w:color="auto" w:fill="FFFFFF"/>
              <w:rPr>
                <w:rFonts w:ascii="Times New Roman" w:eastAsia="Times New Roman" w:hAnsi="Times New Roman" w:cs="Times New Roman"/>
                <w:bCs/>
                <w:sz w:val="24"/>
                <w:szCs w:val="24"/>
                <w:lang w:val="sr-Cyrl-CS"/>
              </w:rPr>
            </w:pPr>
            <w:r w:rsidRPr="00BF5C0E">
              <w:rPr>
                <w:rFonts w:ascii="Times New Roman" w:eastAsia="Times New Roman" w:hAnsi="Times New Roman" w:cs="Times New Roman"/>
                <w:bCs/>
                <w:sz w:val="24"/>
                <w:szCs w:val="24"/>
                <w:lang w:val="sr-Cyrl-CS"/>
              </w:rPr>
              <w:t>Игор Милошевић</w:t>
            </w:r>
          </w:p>
        </w:tc>
        <w:tc>
          <w:tcPr>
            <w:tcW w:w="3261" w:type="dxa"/>
            <w:tcBorders>
              <w:top w:val="single" w:sz="4" w:space="0" w:color="auto"/>
              <w:left w:val="single" w:sz="4" w:space="0" w:color="auto"/>
              <w:bottom w:val="single" w:sz="4" w:space="0" w:color="auto"/>
              <w:right w:val="single" w:sz="4" w:space="0" w:color="auto"/>
            </w:tcBorders>
            <w:vAlign w:val="center"/>
          </w:tcPr>
          <w:p w:rsidR="006C7913" w:rsidRPr="00BF5C0E" w:rsidRDefault="006C7913" w:rsidP="006C7913">
            <w:pPr>
              <w:shd w:val="clear" w:color="auto" w:fill="FFFFFF"/>
              <w:jc w:val="center"/>
              <w:rPr>
                <w:rFonts w:ascii="Times New Roman" w:eastAsia="Times New Roman" w:hAnsi="Times New Roman" w:cs="Times New Roman"/>
                <w:bCs/>
                <w:sz w:val="24"/>
                <w:szCs w:val="24"/>
                <w:lang w:val="sr-Cyrl-RS"/>
              </w:rPr>
            </w:pPr>
            <w:r w:rsidRPr="00BF5C0E">
              <w:rPr>
                <w:rFonts w:ascii="Times New Roman" w:eastAsia="Times New Roman" w:hAnsi="Times New Roman" w:cs="Times New Roman"/>
                <w:bCs/>
                <w:sz w:val="24"/>
                <w:szCs w:val="24"/>
                <w:lang w:val="sr-Cyrl-RS"/>
              </w:rPr>
              <w:t xml:space="preserve">Наставник </w:t>
            </w:r>
            <w:r w:rsidRPr="00BF5C0E">
              <w:rPr>
                <w:rFonts w:ascii="Times New Roman" w:eastAsia="Times New Roman" w:hAnsi="Times New Roman" w:cs="Times New Roman"/>
                <w:bCs/>
                <w:sz w:val="24"/>
                <w:szCs w:val="24"/>
                <w:lang w:val="sr-Cyrl-CS"/>
              </w:rPr>
              <w:t>физичког</w:t>
            </w:r>
          </w:p>
        </w:tc>
        <w:tc>
          <w:tcPr>
            <w:tcW w:w="2976" w:type="dxa"/>
            <w:tcBorders>
              <w:top w:val="single" w:sz="4" w:space="0" w:color="auto"/>
              <w:left w:val="single" w:sz="4" w:space="0" w:color="auto"/>
              <w:bottom w:val="single" w:sz="4" w:space="0" w:color="auto"/>
              <w:right w:val="single" w:sz="4" w:space="0" w:color="auto"/>
            </w:tcBorders>
            <w:vAlign w:val="center"/>
          </w:tcPr>
          <w:p w:rsidR="006C7913" w:rsidRPr="00BF5C0E" w:rsidRDefault="006C7913" w:rsidP="006C7913">
            <w:pPr>
              <w:shd w:val="clear" w:color="auto" w:fill="FFFFFF"/>
              <w:jc w:val="center"/>
              <w:rPr>
                <w:rFonts w:ascii="Times New Roman" w:eastAsia="Times New Roman" w:hAnsi="Times New Roman" w:cs="Times New Roman"/>
                <w:bCs/>
                <w:sz w:val="24"/>
                <w:szCs w:val="24"/>
                <w:lang w:val="sr-Cyrl-RS"/>
              </w:rPr>
            </w:pPr>
            <w:r w:rsidRPr="00BF5C0E">
              <w:rPr>
                <w:rFonts w:ascii="Times New Roman" w:eastAsia="Times New Roman" w:hAnsi="Times New Roman" w:cs="Times New Roman"/>
                <w:bCs/>
                <w:sz w:val="24"/>
                <w:szCs w:val="24"/>
                <w:lang w:val="sr-Cyrl-RS"/>
              </w:rPr>
              <w:t>Члан</w:t>
            </w:r>
          </w:p>
        </w:tc>
      </w:tr>
      <w:tr w:rsidR="006C7913" w:rsidRPr="00BF5C0E" w:rsidTr="006C7913">
        <w:tc>
          <w:tcPr>
            <w:tcW w:w="868" w:type="dxa"/>
            <w:tcBorders>
              <w:top w:val="single" w:sz="4" w:space="0" w:color="auto"/>
              <w:left w:val="single" w:sz="12" w:space="0" w:color="auto"/>
              <w:bottom w:val="single" w:sz="4" w:space="0" w:color="auto"/>
              <w:right w:val="single" w:sz="4" w:space="0" w:color="auto"/>
            </w:tcBorders>
            <w:vAlign w:val="center"/>
          </w:tcPr>
          <w:p w:rsidR="006C7913" w:rsidRPr="00BF5C0E" w:rsidRDefault="006C7913" w:rsidP="006C7913">
            <w:pPr>
              <w:shd w:val="clear" w:color="auto" w:fill="FFFFFF"/>
              <w:jc w:val="center"/>
              <w:rPr>
                <w:rFonts w:ascii="Times New Roman" w:eastAsia="Times New Roman" w:hAnsi="Times New Roman" w:cs="Times New Roman"/>
                <w:bCs/>
                <w:sz w:val="24"/>
                <w:szCs w:val="24"/>
                <w:lang w:val="sr-Cyrl-RS"/>
              </w:rPr>
            </w:pPr>
            <w:r w:rsidRPr="00BF5C0E">
              <w:rPr>
                <w:rFonts w:ascii="Times New Roman" w:eastAsia="Times New Roman" w:hAnsi="Times New Roman" w:cs="Times New Roman"/>
                <w:bCs/>
                <w:sz w:val="24"/>
                <w:szCs w:val="24"/>
                <w:lang w:val="sr-Cyrl-RS"/>
              </w:rPr>
              <w:t>4.</w:t>
            </w:r>
          </w:p>
        </w:tc>
        <w:tc>
          <w:tcPr>
            <w:tcW w:w="2519" w:type="dxa"/>
            <w:tcBorders>
              <w:top w:val="single" w:sz="4" w:space="0" w:color="auto"/>
              <w:left w:val="single" w:sz="4" w:space="0" w:color="auto"/>
              <w:bottom w:val="single" w:sz="4" w:space="0" w:color="auto"/>
              <w:right w:val="single" w:sz="4" w:space="0" w:color="auto"/>
            </w:tcBorders>
            <w:vAlign w:val="center"/>
          </w:tcPr>
          <w:p w:rsidR="006C7913" w:rsidRPr="00BF5C0E" w:rsidRDefault="00074B6E" w:rsidP="006C7913">
            <w:pPr>
              <w:shd w:val="clear" w:color="auto" w:fill="FFFFFF"/>
              <w:rPr>
                <w:rFonts w:ascii="Times New Roman" w:eastAsia="Times New Roman" w:hAnsi="Times New Roman" w:cs="Times New Roman"/>
                <w:sz w:val="24"/>
                <w:szCs w:val="24"/>
                <w:lang w:val="ru-RU"/>
              </w:rPr>
            </w:pPr>
            <w:r w:rsidRPr="00BF5C0E">
              <w:rPr>
                <w:rFonts w:ascii="Times New Roman" w:eastAsia="Times New Roman" w:hAnsi="Times New Roman" w:cs="Times New Roman"/>
                <w:sz w:val="24"/>
                <w:szCs w:val="24"/>
                <w:lang w:val="ru-RU"/>
              </w:rPr>
              <w:t>Ивана Недељковић</w:t>
            </w:r>
          </w:p>
        </w:tc>
        <w:tc>
          <w:tcPr>
            <w:tcW w:w="3261" w:type="dxa"/>
            <w:tcBorders>
              <w:top w:val="single" w:sz="4" w:space="0" w:color="auto"/>
              <w:left w:val="single" w:sz="4" w:space="0" w:color="auto"/>
              <w:bottom w:val="single" w:sz="4" w:space="0" w:color="auto"/>
              <w:right w:val="single" w:sz="4" w:space="0" w:color="auto"/>
            </w:tcBorders>
          </w:tcPr>
          <w:p w:rsidR="006C7913" w:rsidRPr="00BF5C0E" w:rsidRDefault="006C7913" w:rsidP="006C7913">
            <w:pPr>
              <w:shd w:val="clear" w:color="auto" w:fill="FFFFFF"/>
              <w:jc w:val="center"/>
              <w:rPr>
                <w:rFonts w:ascii="Times New Roman" w:eastAsia="Times New Roman" w:hAnsi="Times New Roman" w:cs="Times New Roman"/>
                <w:bCs/>
                <w:sz w:val="24"/>
                <w:szCs w:val="24"/>
                <w:lang w:val="sr-Cyrl-RS"/>
              </w:rPr>
            </w:pPr>
            <w:r w:rsidRPr="00BF5C0E">
              <w:rPr>
                <w:rFonts w:ascii="Times New Roman" w:eastAsia="Times New Roman" w:hAnsi="Times New Roman" w:cs="Times New Roman"/>
                <w:sz w:val="24"/>
                <w:szCs w:val="24"/>
              </w:rPr>
              <w:t>Савет родитеља</w:t>
            </w:r>
          </w:p>
        </w:tc>
        <w:tc>
          <w:tcPr>
            <w:tcW w:w="2976" w:type="dxa"/>
            <w:tcBorders>
              <w:top w:val="single" w:sz="4" w:space="0" w:color="auto"/>
              <w:left w:val="single" w:sz="4" w:space="0" w:color="auto"/>
              <w:bottom w:val="single" w:sz="4" w:space="0" w:color="auto"/>
              <w:right w:val="single" w:sz="4" w:space="0" w:color="auto"/>
            </w:tcBorders>
            <w:vAlign w:val="center"/>
          </w:tcPr>
          <w:p w:rsidR="006C7913" w:rsidRPr="00BF5C0E" w:rsidRDefault="006C7913" w:rsidP="006C7913">
            <w:pPr>
              <w:shd w:val="clear" w:color="auto" w:fill="FFFFFF"/>
              <w:jc w:val="center"/>
              <w:rPr>
                <w:rFonts w:ascii="Times New Roman" w:eastAsia="Times New Roman" w:hAnsi="Times New Roman" w:cs="Times New Roman"/>
                <w:bCs/>
                <w:sz w:val="24"/>
                <w:szCs w:val="24"/>
                <w:lang w:val="sr-Cyrl-RS"/>
              </w:rPr>
            </w:pPr>
            <w:r w:rsidRPr="00BF5C0E">
              <w:rPr>
                <w:rFonts w:ascii="Times New Roman" w:eastAsia="Times New Roman" w:hAnsi="Times New Roman" w:cs="Times New Roman"/>
                <w:bCs/>
                <w:sz w:val="24"/>
                <w:szCs w:val="24"/>
                <w:lang w:val="sr-Cyrl-RS"/>
              </w:rPr>
              <w:t>Члан</w:t>
            </w:r>
          </w:p>
        </w:tc>
      </w:tr>
      <w:tr w:rsidR="006C7913" w:rsidRPr="00BF5C0E" w:rsidTr="006C7913">
        <w:tc>
          <w:tcPr>
            <w:tcW w:w="868" w:type="dxa"/>
            <w:tcBorders>
              <w:top w:val="single" w:sz="4" w:space="0" w:color="auto"/>
              <w:left w:val="single" w:sz="12" w:space="0" w:color="auto"/>
              <w:bottom w:val="single" w:sz="4" w:space="0" w:color="auto"/>
              <w:right w:val="single" w:sz="4" w:space="0" w:color="auto"/>
            </w:tcBorders>
            <w:vAlign w:val="center"/>
          </w:tcPr>
          <w:p w:rsidR="006C7913" w:rsidRPr="00BF5C0E" w:rsidRDefault="006C7913" w:rsidP="006C7913">
            <w:pPr>
              <w:shd w:val="clear" w:color="auto" w:fill="FFFFFF"/>
              <w:jc w:val="center"/>
              <w:rPr>
                <w:rFonts w:ascii="Times New Roman" w:eastAsia="Times New Roman" w:hAnsi="Times New Roman" w:cs="Times New Roman"/>
                <w:bCs/>
                <w:sz w:val="24"/>
                <w:szCs w:val="24"/>
                <w:lang w:val="sr-Cyrl-RS"/>
              </w:rPr>
            </w:pPr>
            <w:r w:rsidRPr="00BF5C0E">
              <w:rPr>
                <w:rFonts w:ascii="Times New Roman" w:eastAsia="Times New Roman" w:hAnsi="Times New Roman" w:cs="Times New Roman"/>
                <w:bCs/>
                <w:sz w:val="24"/>
                <w:szCs w:val="24"/>
                <w:lang w:val="sr-Cyrl-RS"/>
              </w:rPr>
              <w:t>5.</w:t>
            </w:r>
          </w:p>
        </w:tc>
        <w:tc>
          <w:tcPr>
            <w:tcW w:w="2519" w:type="dxa"/>
            <w:tcBorders>
              <w:top w:val="single" w:sz="4" w:space="0" w:color="auto"/>
              <w:left w:val="single" w:sz="4" w:space="0" w:color="auto"/>
              <w:bottom w:val="single" w:sz="4" w:space="0" w:color="auto"/>
              <w:right w:val="single" w:sz="4" w:space="0" w:color="auto"/>
            </w:tcBorders>
            <w:vAlign w:val="center"/>
          </w:tcPr>
          <w:p w:rsidR="006C7913" w:rsidRPr="00BF5C0E" w:rsidRDefault="00074B6E" w:rsidP="006C7913">
            <w:pPr>
              <w:shd w:val="clear" w:color="auto" w:fill="FFFFFF"/>
              <w:rPr>
                <w:rFonts w:ascii="Times New Roman" w:eastAsia="Times New Roman" w:hAnsi="Times New Roman" w:cs="Times New Roman"/>
                <w:bCs/>
                <w:sz w:val="24"/>
                <w:szCs w:val="24"/>
                <w:lang w:val="ru-RU"/>
              </w:rPr>
            </w:pPr>
            <w:r w:rsidRPr="00BF5C0E">
              <w:rPr>
                <w:rFonts w:ascii="Times New Roman" w:eastAsia="Times New Roman" w:hAnsi="Times New Roman" w:cs="Times New Roman"/>
                <w:bCs/>
                <w:sz w:val="24"/>
                <w:szCs w:val="24"/>
                <w:lang w:val="ru-RU"/>
              </w:rPr>
              <w:t>Лазара Марковић</w:t>
            </w:r>
          </w:p>
        </w:tc>
        <w:tc>
          <w:tcPr>
            <w:tcW w:w="3261" w:type="dxa"/>
            <w:tcBorders>
              <w:top w:val="single" w:sz="4" w:space="0" w:color="auto"/>
              <w:left w:val="single" w:sz="4" w:space="0" w:color="auto"/>
              <w:bottom w:val="single" w:sz="4" w:space="0" w:color="auto"/>
              <w:right w:val="single" w:sz="4" w:space="0" w:color="auto"/>
            </w:tcBorders>
          </w:tcPr>
          <w:p w:rsidR="006C7913" w:rsidRPr="00BF5C0E" w:rsidRDefault="006C7913" w:rsidP="006C7913">
            <w:pPr>
              <w:shd w:val="clear" w:color="auto" w:fill="FFFFFF"/>
              <w:jc w:val="center"/>
              <w:rPr>
                <w:rFonts w:ascii="Times New Roman" w:eastAsia="Times New Roman" w:hAnsi="Times New Roman" w:cs="Times New Roman"/>
                <w:bCs/>
                <w:sz w:val="24"/>
                <w:szCs w:val="24"/>
                <w:lang w:val="ru-RU"/>
              </w:rPr>
            </w:pPr>
            <w:r w:rsidRPr="00BF5C0E">
              <w:rPr>
                <w:rFonts w:ascii="Times New Roman" w:eastAsia="Times New Roman" w:hAnsi="Times New Roman" w:cs="Times New Roman"/>
                <w:sz w:val="24"/>
                <w:szCs w:val="24"/>
              </w:rPr>
              <w:t>Ученички парламент</w:t>
            </w:r>
          </w:p>
        </w:tc>
        <w:tc>
          <w:tcPr>
            <w:tcW w:w="2976" w:type="dxa"/>
            <w:tcBorders>
              <w:top w:val="single" w:sz="4" w:space="0" w:color="auto"/>
              <w:left w:val="single" w:sz="4" w:space="0" w:color="auto"/>
              <w:bottom w:val="single" w:sz="4" w:space="0" w:color="auto"/>
              <w:right w:val="single" w:sz="4" w:space="0" w:color="auto"/>
            </w:tcBorders>
            <w:vAlign w:val="center"/>
          </w:tcPr>
          <w:p w:rsidR="006C7913" w:rsidRPr="00BF5C0E" w:rsidRDefault="006C7913" w:rsidP="006C7913">
            <w:pPr>
              <w:shd w:val="clear" w:color="auto" w:fill="FFFFFF"/>
              <w:jc w:val="center"/>
              <w:rPr>
                <w:rFonts w:ascii="Times New Roman" w:eastAsia="Times New Roman" w:hAnsi="Times New Roman" w:cs="Times New Roman"/>
                <w:bCs/>
                <w:sz w:val="24"/>
                <w:szCs w:val="24"/>
                <w:lang w:val="sr-Cyrl-RS"/>
              </w:rPr>
            </w:pPr>
            <w:r w:rsidRPr="00BF5C0E">
              <w:rPr>
                <w:rFonts w:ascii="Times New Roman" w:eastAsia="Times New Roman" w:hAnsi="Times New Roman" w:cs="Times New Roman"/>
                <w:bCs/>
                <w:sz w:val="24"/>
                <w:szCs w:val="24"/>
                <w:lang w:val="sr-Cyrl-RS"/>
              </w:rPr>
              <w:t>Члан</w:t>
            </w:r>
          </w:p>
        </w:tc>
      </w:tr>
    </w:tbl>
    <w:p w:rsidR="004441FC" w:rsidRPr="00205D8C" w:rsidRDefault="004441FC" w:rsidP="00696FC8">
      <w:pPr>
        <w:rPr>
          <w:rFonts w:ascii="Times New Roman" w:hAnsi="Times New Roman" w:cs="Times New Roman"/>
          <w:b/>
          <w:color w:val="FF0000"/>
          <w:sz w:val="28"/>
          <w:lang w:val="sr-Cyrl-RS"/>
        </w:rPr>
      </w:pPr>
    </w:p>
    <w:p w:rsidR="004441FC" w:rsidRPr="00205D8C" w:rsidRDefault="004441FC" w:rsidP="00696FC8">
      <w:pPr>
        <w:rPr>
          <w:rFonts w:ascii="Times New Roman" w:hAnsi="Times New Roman" w:cs="Times New Roman"/>
          <w:b/>
          <w:color w:val="FF0000"/>
          <w:sz w:val="28"/>
          <w:lang w:val="sr-Cyrl-RS"/>
        </w:rPr>
      </w:pPr>
    </w:p>
    <w:p w:rsidR="004441FC" w:rsidRPr="00205D8C" w:rsidRDefault="004441FC" w:rsidP="00696FC8">
      <w:pPr>
        <w:rPr>
          <w:rFonts w:ascii="Times New Roman" w:hAnsi="Times New Roman" w:cs="Times New Roman"/>
          <w:b/>
          <w:color w:val="FF0000"/>
          <w:sz w:val="28"/>
          <w:lang w:val="sr-Cyrl-RS"/>
        </w:rPr>
      </w:pPr>
    </w:p>
    <w:p w:rsidR="00074B6E" w:rsidRDefault="00074B6E" w:rsidP="006C7913">
      <w:pPr>
        <w:tabs>
          <w:tab w:val="left" w:pos="6151"/>
        </w:tabs>
        <w:autoSpaceDE w:val="0"/>
        <w:autoSpaceDN w:val="0"/>
        <w:adjustRightInd w:val="0"/>
        <w:jc w:val="center"/>
        <w:rPr>
          <w:rFonts w:ascii="Times New Roman" w:eastAsia="Times New Roman" w:hAnsi="Times New Roman" w:cs="Times New Roman"/>
          <w:b/>
          <w:bCs/>
          <w:color w:val="000000" w:themeColor="text1"/>
          <w:sz w:val="28"/>
          <w:lang w:val="ru-RU" w:bidi="gu-IN"/>
        </w:rPr>
      </w:pPr>
    </w:p>
    <w:p w:rsidR="00074B6E" w:rsidRDefault="00074B6E" w:rsidP="006C7913">
      <w:pPr>
        <w:tabs>
          <w:tab w:val="left" w:pos="6151"/>
        </w:tabs>
        <w:autoSpaceDE w:val="0"/>
        <w:autoSpaceDN w:val="0"/>
        <w:adjustRightInd w:val="0"/>
        <w:jc w:val="center"/>
        <w:rPr>
          <w:rFonts w:ascii="Times New Roman" w:eastAsia="Times New Roman" w:hAnsi="Times New Roman" w:cs="Times New Roman"/>
          <w:b/>
          <w:bCs/>
          <w:color w:val="000000" w:themeColor="text1"/>
          <w:sz w:val="28"/>
          <w:lang w:val="ru-RU" w:bidi="gu-IN"/>
        </w:rPr>
      </w:pPr>
    </w:p>
    <w:p w:rsidR="00074B6E" w:rsidRDefault="00074B6E" w:rsidP="006C7913">
      <w:pPr>
        <w:tabs>
          <w:tab w:val="left" w:pos="6151"/>
        </w:tabs>
        <w:autoSpaceDE w:val="0"/>
        <w:autoSpaceDN w:val="0"/>
        <w:adjustRightInd w:val="0"/>
        <w:jc w:val="center"/>
        <w:rPr>
          <w:rFonts w:ascii="Times New Roman" w:eastAsia="Times New Roman" w:hAnsi="Times New Roman" w:cs="Times New Roman"/>
          <w:b/>
          <w:bCs/>
          <w:color w:val="000000" w:themeColor="text1"/>
          <w:sz w:val="28"/>
          <w:lang w:val="ru-RU" w:bidi="gu-IN"/>
        </w:rPr>
      </w:pPr>
    </w:p>
    <w:p w:rsidR="00074B6E" w:rsidRDefault="00074B6E" w:rsidP="006C7913">
      <w:pPr>
        <w:tabs>
          <w:tab w:val="left" w:pos="6151"/>
        </w:tabs>
        <w:autoSpaceDE w:val="0"/>
        <w:autoSpaceDN w:val="0"/>
        <w:adjustRightInd w:val="0"/>
        <w:jc w:val="center"/>
        <w:rPr>
          <w:rFonts w:ascii="Times New Roman" w:eastAsia="Times New Roman" w:hAnsi="Times New Roman" w:cs="Times New Roman"/>
          <w:b/>
          <w:bCs/>
          <w:color w:val="000000" w:themeColor="text1"/>
          <w:sz w:val="28"/>
          <w:lang w:val="ru-RU" w:bidi="gu-IN"/>
        </w:rPr>
      </w:pPr>
    </w:p>
    <w:p w:rsidR="00074B6E" w:rsidRDefault="00074B6E" w:rsidP="006C7913">
      <w:pPr>
        <w:tabs>
          <w:tab w:val="left" w:pos="6151"/>
        </w:tabs>
        <w:autoSpaceDE w:val="0"/>
        <w:autoSpaceDN w:val="0"/>
        <w:adjustRightInd w:val="0"/>
        <w:jc w:val="center"/>
        <w:rPr>
          <w:rFonts w:ascii="Times New Roman" w:eastAsia="Times New Roman" w:hAnsi="Times New Roman" w:cs="Times New Roman"/>
          <w:b/>
          <w:bCs/>
          <w:color w:val="000000" w:themeColor="text1"/>
          <w:sz w:val="28"/>
          <w:lang w:val="ru-RU" w:bidi="gu-IN"/>
        </w:rPr>
      </w:pPr>
    </w:p>
    <w:p w:rsidR="00074B6E" w:rsidRDefault="00074B6E" w:rsidP="006C7913">
      <w:pPr>
        <w:tabs>
          <w:tab w:val="left" w:pos="6151"/>
        </w:tabs>
        <w:autoSpaceDE w:val="0"/>
        <w:autoSpaceDN w:val="0"/>
        <w:adjustRightInd w:val="0"/>
        <w:jc w:val="center"/>
        <w:rPr>
          <w:rFonts w:ascii="Times New Roman" w:eastAsia="Times New Roman" w:hAnsi="Times New Roman" w:cs="Times New Roman"/>
          <w:b/>
          <w:bCs/>
          <w:color w:val="000000" w:themeColor="text1"/>
          <w:sz w:val="28"/>
          <w:lang w:val="ru-RU" w:bidi="gu-IN"/>
        </w:rPr>
      </w:pPr>
    </w:p>
    <w:p w:rsidR="00074B6E" w:rsidRDefault="00074B6E" w:rsidP="006C7913">
      <w:pPr>
        <w:tabs>
          <w:tab w:val="left" w:pos="6151"/>
        </w:tabs>
        <w:autoSpaceDE w:val="0"/>
        <w:autoSpaceDN w:val="0"/>
        <w:adjustRightInd w:val="0"/>
        <w:jc w:val="center"/>
        <w:rPr>
          <w:rFonts w:ascii="Times New Roman" w:eastAsia="Times New Roman" w:hAnsi="Times New Roman" w:cs="Times New Roman"/>
          <w:b/>
          <w:bCs/>
          <w:color w:val="000000" w:themeColor="text1"/>
          <w:sz w:val="28"/>
          <w:lang w:val="ru-RU" w:bidi="gu-IN"/>
        </w:rPr>
      </w:pPr>
    </w:p>
    <w:p w:rsidR="00074B6E" w:rsidRDefault="00074B6E" w:rsidP="006C7913">
      <w:pPr>
        <w:tabs>
          <w:tab w:val="left" w:pos="6151"/>
        </w:tabs>
        <w:autoSpaceDE w:val="0"/>
        <w:autoSpaceDN w:val="0"/>
        <w:adjustRightInd w:val="0"/>
        <w:jc w:val="center"/>
        <w:rPr>
          <w:rFonts w:ascii="Times New Roman" w:eastAsia="Times New Roman" w:hAnsi="Times New Roman" w:cs="Times New Roman"/>
          <w:b/>
          <w:bCs/>
          <w:color w:val="000000" w:themeColor="text1"/>
          <w:sz w:val="28"/>
          <w:lang w:val="ru-RU" w:bidi="gu-IN"/>
        </w:rPr>
      </w:pPr>
    </w:p>
    <w:p w:rsidR="00074B6E" w:rsidRDefault="00074B6E" w:rsidP="006C7913">
      <w:pPr>
        <w:tabs>
          <w:tab w:val="left" w:pos="6151"/>
        </w:tabs>
        <w:autoSpaceDE w:val="0"/>
        <w:autoSpaceDN w:val="0"/>
        <w:adjustRightInd w:val="0"/>
        <w:jc w:val="center"/>
        <w:rPr>
          <w:rFonts w:ascii="Times New Roman" w:eastAsia="Times New Roman" w:hAnsi="Times New Roman" w:cs="Times New Roman"/>
          <w:b/>
          <w:bCs/>
          <w:color w:val="000000" w:themeColor="text1"/>
          <w:sz w:val="28"/>
          <w:lang w:val="ru-RU" w:bidi="gu-IN"/>
        </w:rPr>
      </w:pPr>
    </w:p>
    <w:p w:rsidR="00074B6E" w:rsidRDefault="00074B6E" w:rsidP="006C7913">
      <w:pPr>
        <w:tabs>
          <w:tab w:val="left" w:pos="6151"/>
        </w:tabs>
        <w:autoSpaceDE w:val="0"/>
        <w:autoSpaceDN w:val="0"/>
        <w:adjustRightInd w:val="0"/>
        <w:jc w:val="center"/>
        <w:rPr>
          <w:rFonts w:ascii="Times New Roman" w:eastAsia="Times New Roman" w:hAnsi="Times New Roman" w:cs="Times New Roman"/>
          <w:b/>
          <w:bCs/>
          <w:color w:val="000000" w:themeColor="text1"/>
          <w:sz w:val="28"/>
          <w:lang w:val="ru-RU" w:bidi="gu-IN"/>
        </w:rPr>
      </w:pPr>
    </w:p>
    <w:p w:rsidR="00074B6E" w:rsidRDefault="00074B6E" w:rsidP="006C7913">
      <w:pPr>
        <w:tabs>
          <w:tab w:val="left" w:pos="6151"/>
        </w:tabs>
        <w:autoSpaceDE w:val="0"/>
        <w:autoSpaceDN w:val="0"/>
        <w:adjustRightInd w:val="0"/>
        <w:jc w:val="center"/>
        <w:rPr>
          <w:rFonts w:ascii="Times New Roman" w:eastAsia="Times New Roman" w:hAnsi="Times New Roman" w:cs="Times New Roman"/>
          <w:b/>
          <w:bCs/>
          <w:color w:val="000000" w:themeColor="text1"/>
          <w:sz w:val="28"/>
          <w:lang w:val="ru-RU" w:bidi="gu-IN"/>
        </w:rPr>
      </w:pPr>
    </w:p>
    <w:p w:rsidR="00074B6E" w:rsidRDefault="00074B6E" w:rsidP="006C7913">
      <w:pPr>
        <w:tabs>
          <w:tab w:val="left" w:pos="6151"/>
        </w:tabs>
        <w:autoSpaceDE w:val="0"/>
        <w:autoSpaceDN w:val="0"/>
        <w:adjustRightInd w:val="0"/>
        <w:jc w:val="center"/>
        <w:rPr>
          <w:rFonts w:ascii="Times New Roman" w:eastAsia="Times New Roman" w:hAnsi="Times New Roman" w:cs="Times New Roman"/>
          <w:b/>
          <w:bCs/>
          <w:color w:val="000000" w:themeColor="text1"/>
          <w:sz w:val="28"/>
          <w:lang w:val="ru-RU" w:bidi="gu-IN"/>
        </w:rPr>
      </w:pPr>
    </w:p>
    <w:p w:rsidR="00074B6E" w:rsidRDefault="00074B6E" w:rsidP="006C7913">
      <w:pPr>
        <w:tabs>
          <w:tab w:val="left" w:pos="6151"/>
        </w:tabs>
        <w:autoSpaceDE w:val="0"/>
        <w:autoSpaceDN w:val="0"/>
        <w:adjustRightInd w:val="0"/>
        <w:jc w:val="center"/>
        <w:rPr>
          <w:rFonts w:ascii="Times New Roman" w:eastAsia="Times New Roman" w:hAnsi="Times New Roman" w:cs="Times New Roman"/>
          <w:b/>
          <w:bCs/>
          <w:color w:val="000000" w:themeColor="text1"/>
          <w:sz w:val="28"/>
          <w:lang w:val="ru-RU" w:bidi="gu-IN"/>
        </w:rPr>
      </w:pPr>
    </w:p>
    <w:p w:rsidR="00074B6E" w:rsidRDefault="00074B6E" w:rsidP="006C7913">
      <w:pPr>
        <w:tabs>
          <w:tab w:val="left" w:pos="6151"/>
        </w:tabs>
        <w:autoSpaceDE w:val="0"/>
        <w:autoSpaceDN w:val="0"/>
        <w:adjustRightInd w:val="0"/>
        <w:jc w:val="center"/>
        <w:rPr>
          <w:rFonts w:ascii="Times New Roman" w:eastAsia="Times New Roman" w:hAnsi="Times New Roman" w:cs="Times New Roman"/>
          <w:b/>
          <w:bCs/>
          <w:color w:val="000000" w:themeColor="text1"/>
          <w:sz w:val="28"/>
          <w:lang w:val="ru-RU" w:bidi="gu-IN"/>
        </w:rPr>
      </w:pPr>
    </w:p>
    <w:p w:rsidR="00074B6E" w:rsidRDefault="00074B6E" w:rsidP="006C7913">
      <w:pPr>
        <w:tabs>
          <w:tab w:val="left" w:pos="6151"/>
        </w:tabs>
        <w:autoSpaceDE w:val="0"/>
        <w:autoSpaceDN w:val="0"/>
        <w:adjustRightInd w:val="0"/>
        <w:jc w:val="center"/>
        <w:rPr>
          <w:rFonts w:ascii="Times New Roman" w:eastAsia="Times New Roman" w:hAnsi="Times New Roman" w:cs="Times New Roman"/>
          <w:b/>
          <w:bCs/>
          <w:color w:val="000000" w:themeColor="text1"/>
          <w:sz w:val="28"/>
          <w:lang w:val="ru-RU" w:bidi="gu-IN"/>
        </w:rPr>
      </w:pPr>
    </w:p>
    <w:p w:rsidR="00074B6E" w:rsidRDefault="00074B6E" w:rsidP="006C7913">
      <w:pPr>
        <w:tabs>
          <w:tab w:val="left" w:pos="6151"/>
        </w:tabs>
        <w:autoSpaceDE w:val="0"/>
        <w:autoSpaceDN w:val="0"/>
        <w:adjustRightInd w:val="0"/>
        <w:jc w:val="center"/>
        <w:rPr>
          <w:rFonts w:ascii="Times New Roman" w:eastAsia="Times New Roman" w:hAnsi="Times New Roman" w:cs="Times New Roman"/>
          <w:b/>
          <w:bCs/>
          <w:color w:val="000000" w:themeColor="text1"/>
          <w:sz w:val="28"/>
          <w:lang w:val="ru-RU" w:bidi="gu-IN"/>
        </w:rPr>
      </w:pPr>
    </w:p>
    <w:p w:rsidR="00074B6E" w:rsidRDefault="00074B6E" w:rsidP="006C7913">
      <w:pPr>
        <w:tabs>
          <w:tab w:val="left" w:pos="6151"/>
        </w:tabs>
        <w:autoSpaceDE w:val="0"/>
        <w:autoSpaceDN w:val="0"/>
        <w:adjustRightInd w:val="0"/>
        <w:jc w:val="center"/>
        <w:rPr>
          <w:rFonts w:ascii="Times New Roman" w:eastAsia="Times New Roman" w:hAnsi="Times New Roman" w:cs="Times New Roman"/>
          <w:b/>
          <w:bCs/>
          <w:color w:val="000000" w:themeColor="text1"/>
          <w:sz w:val="28"/>
          <w:lang w:val="ru-RU" w:bidi="gu-IN"/>
        </w:rPr>
      </w:pPr>
    </w:p>
    <w:p w:rsidR="00074B6E" w:rsidRDefault="00074B6E" w:rsidP="006C7913">
      <w:pPr>
        <w:tabs>
          <w:tab w:val="left" w:pos="6151"/>
        </w:tabs>
        <w:autoSpaceDE w:val="0"/>
        <w:autoSpaceDN w:val="0"/>
        <w:adjustRightInd w:val="0"/>
        <w:jc w:val="center"/>
        <w:rPr>
          <w:rFonts w:ascii="Times New Roman" w:eastAsia="Times New Roman" w:hAnsi="Times New Roman" w:cs="Times New Roman"/>
          <w:b/>
          <w:bCs/>
          <w:color w:val="000000" w:themeColor="text1"/>
          <w:sz w:val="28"/>
          <w:lang w:val="ru-RU" w:bidi="gu-IN"/>
        </w:rPr>
      </w:pPr>
    </w:p>
    <w:p w:rsidR="00074B6E" w:rsidRDefault="00074B6E" w:rsidP="006C7913">
      <w:pPr>
        <w:tabs>
          <w:tab w:val="left" w:pos="6151"/>
        </w:tabs>
        <w:autoSpaceDE w:val="0"/>
        <w:autoSpaceDN w:val="0"/>
        <w:adjustRightInd w:val="0"/>
        <w:jc w:val="center"/>
        <w:rPr>
          <w:rFonts w:ascii="Times New Roman" w:eastAsia="Times New Roman" w:hAnsi="Times New Roman" w:cs="Times New Roman"/>
          <w:b/>
          <w:bCs/>
          <w:color w:val="000000" w:themeColor="text1"/>
          <w:sz w:val="28"/>
          <w:lang w:val="ru-RU" w:bidi="gu-IN"/>
        </w:rPr>
      </w:pPr>
    </w:p>
    <w:p w:rsidR="00074B6E" w:rsidRDefault="00074B6E" w:rsidP="006C7913">
      <w:pPr>
        <w:tabs>
          <w:tab w:val="left" w:pos="6151"/>
        </w:tabs>
        <w:autoSpaceDE w:val="0"/>
        <w:autoSpaceDN w:val="0"/>
        <w:adjustRightInd w:val="0"/>
        <w:jc w:val="center"/>
        <w:rPr>
          <w:rFonts w:ascii="Times New Roman" w:eastAsia="Times New Roman" w:hAnsi="Times New Roman" w:cs="Times New Roman"/>
          <w:b/>
          <w:bCs/>
          <w:color w:val="000000" w:themeColor="text1"/>
          <w:sz w:val="28"/>
          <w:lang w:val="ru-RU" w:bidi="gu-IN"/>
        </w:rPr>
      </w:pPr>
    </w:p>
    <w:p w:rsidR="00074B6E" w:rsidRDefault="00074B6E" w:rsidP="006C7913">
      <w:pPr>
        <w:tabs>
          <w:tab w:val="left" w:pos="6151"/>
        </w:tabs>
        <w:autoSpaceDE w:val="0"/>
        <w:autoSpaceDN w:val="0"/>
        <w:adjustRightInd w:val="0"/>
        <w:jc w:val="center"/>
        <w:rPr>
          <w:rFonts w:ascii="Times New Roman" w:eastAsia="Times New Roman" w:hAnsi="Times New Roman" w:cs="Times New Roman"/>
          <w:b/>
          <w:bCs/>
          <w:color w:val="000000" w:themeColor="text1"/>
          <w:sz w:val="28"/>
          <w:lang w:val="ru-RU" w:bidi="gu-IN"/>
        </w:rPr>
      </w:pPr>
    </w:p>
    <w:p w:rsidR="00074B6E" w:rsidRDefault="00074B6E" w:rsidP="006C7913">
      <w:pPr>
        <w:tabs>
          <w:tab w:val="left" w:pos="6151"/>
        </w:tabs>
        <w:autoSpaceDE w:val="0"/>
        <w:autoSpaceDN w:val="0"/>
        <w:adjustRightInd w:val="0"/>
        <w:jc w:val="center"/>
        <w:rPr>
          <w:rFonts w:ascii="Times New Roman" w:eastAsia="Times New Roman" w:hAnsi="Times New Roman" w:cs="Times New Roman"/>
          <w:b/>
          <w:bCs/>
          <w:color w:val="000000" w:themeColor="text1"/>
          <w:sz w:val="28"/>
          <w:lang w:val="ru-RU" w:bidi="gu-IN"/>
        </w:rPr>
      </w:pPr>
    </w:p>
    <w:p w:rsidR="00074B6E" w:rsidRDefault="00074B6E" w:rsidP="006C7913">
      <w:pPr>
        <w:tabs>
          <w:tab w:val="left" w:pos="6151"/>
        </w:tabs>
        <w:autoSpaceDE w:val="0"/>
        <w:autoSpaceDN w:val="0"/>
        <w:adjustRightInd w:val="0"/>
        <w:jc w:val="center"/>
        <w:rPr>
          <w:rFonts w:ascii="Times New Roman" w:eastAsia="Times New Roman" w:hAnsi="Times New Roman" w:cs="Times New Roman"/>
          <w:b/>
          <w:bCs/>
          <w:color w:val="000000" w:themeColor="text1"/>
          <w:sz w:val="28"/>
          <w:lang w:val="ru-RU" w:bidi="gu-IN"/>
        </w:rPr>
      </w:pPr>
    </w:p>
    <w:p w:rsidR="00074B6E" w:rsidRDefault="00074B6E" w:rsidP="006C7913">
      <w:pPr>
        <w:tabs>
          <w:tab w:val="left" w:pos="6151"/>
        </w:tabs>
        <w:autoSpaceDE w:val="0"/>
        <w:autoSpaceDN w:val="0"/>
        <w:adjustRightInd w:val="0"/>
        <w:jc w:val="center"/>
        <w:rPr>
          <w:rFonts w:ascii="Times New Roman" w:eastAsia="Times New Roman" w:hAnsi="Times New Roman" w:cs="Times New Roman"/>
          <w:b/>
          <w:bCs/>
          <w:color w:val="000000" w:themeColor="text1"/>
          <w:sz w:val="28"/>
          <w:lang w:val="ru-RU" w:bidi="gu-IN"/>
        </w:rPr>
      </w:pPr>
    </w:p>
    <w:p w:rsidR="00074B6E" w:rsidRDefault="00074B6E" w:rsidP="006C7913">
      <w:pPr>
        <w:tabs>
          <w:tab w:val="left" w:pos="6151"/>
        </w:tabs>
        <w:autoSpaceDE w:val="0"/>
        <w:autoSpaceDN w:val="0"/>
        <w:adjustRightInd w:val="0"/>
        <w:jc w:val="center"/>
        <w:rPr>
          <w:rFonts w:ascii="Times New Roman" w:eastAsia="Times New Roman" w:hAnsi="Times New Roman" w:cs="Times New Roman"/>
          <w:b/>
          <w:bCs/>
          <w:color w:val="000000" w:themeColor="text1"/>
          <w:sz w:val="28"/>
          <w:lang w:val="ru-RU" w:bidi="gu-IN"/>
        </w:rPr>
      </w:pPr>
    </w:p>
    <w:p w:rsidR="00074B6E" w:rsidRDefault="00074B6E" w:rsidP="006C7913">
      <w:pPr>
        <w:tabs>
          <w:tab w:val="left" w:pos="6151"/>
        </w:tabs>
        <w:autoSpaceDE w:val="0"/>
        <w:autoSpaceDN w:val="0"/>
        <w:adjustRightInd w:val="0"/>
        <w:jc w:val="center"/>
        <w:rPr>
          <w:rFonts w:ascii="Times New Roman" w:eastAsia="Times New Roman" w:hAnsi="Times New Roman" w:cs="Times New Roman"/>
          <w:b/>
          <w:bCs/>
          <w:color w:val="000000" w:themeColor="text1"/>
          <w:sz w:val="28"/>
          <w:lang w:val="ru-RU" w:bidi="gu-IN"/>
        </w:rPr>
      </w:pPr>
    </w:p>
    <w:p w:rsidR="00074B6E" w:rsidRDefault="00074B6E" w:rsidP="006C7913">
      <w:pPr>
        <w:tabs>
          <w:tab w:val="left" w:pos="6151"/>
        </w:tabs>
        <w:autoSpaceDE w:val="0"/>
        <w:autoSpaceDN w:val="0"/>
        <w:adjustRightInd w:val="0"/>
        <w:jc w:val="center"/>
        <w:rPr>
          <w:rFonts w:ascii="Times New Roman" w:eastAsia="Times New Roman" w:hAnsi="Times New Roman" w:cs="Times New Roman"/>
          <w:b/>
          <w:bCs/>
          <w:color w:val="000000" w:themeColor="text1"/>
          <w:sz w:val="28"/>
          <w:lang w:val="ru-RU" w:bidi="gu-IN"/>
        </w:rPr>
      </w:pPr>
    </w:p>
    <w:p w:rsidR="00074B6E" w:rsidRDefault="00074B6E" w:rsidP="006C7913">
      <w:pPr>
        <w:tabs>
          <w:tab w:val="left" w:pos="6151"/>
        </w:tabs>
        <w:autoSpaceDE w:val="0"/>
        <w:autoSpaceDN w:val="0"/>
        <w:adjustRightInd w:val="0"/>
        <w:jc w:val="center"/>
        <w:rPr>
          <w:rFonts w:ascii="Times New Roman" w:eastAsia="Times New Roman" w:hAnsi="Times New Roman" w:cs="Times New Roman"/>
          <w:b/>
          <w:bCs/>
          <w:color w:val="000000" w:themeColor="text1"/>
          <w:sz w:val="28"/>
          <w:lang w:val="ru-RU" w:bidi="gu-IN"/>
        </w:rPr>
      </w:pPr>
    </w:p>
    <w:p w:rsidR="00E273C8" w:rsidRDefault="00E273C8" w:rsidP="006C7913">
      <w:pPr>
        <w:tabs>
          <w:tab w:val="left" w:pos="6151"/>
        </w:tabs>
        <w:autoSpaceDE w:val="0"/>
        <w:autoSpaceDN w:val="0"/>
        <w:adjustRightInd w:val="0"/>
        <w:jc w:val="center"/>
        <w:rPr>
          <w:rFonts w:ascii="Times New Roman" w:eastAsia="Times New Roman" w:hAnsi="Times New Roman" w:cs="Times New Roman"/>
          <w:b/>
          <w:bCs/>
          <w:color w:val="000000" w:themeColor="text1"/>
          <w:sz w:val="28"/>
          <w:lang w:val="ru-RU" w:bidi="gu-IN"/>
        </w:rPr>
      </w:pPr>
    </w:p>
    <w:p w:rsidR="006C7913" w:rsidRPr="006C7913" w:rsidRDefault="00C33B4B" w:rsidP="006C7913">
      <w:pPr>
        <w:tabs>
          <w:tab w:val="left" w:pos="6151"/>
        </w:tabs>
        <w:autoSpaceDE w:val="0"/>
        <w:autoSpaceDN w:val="0"/>
        <w:adjustRightInd w:val="0"/>
        <w:jc w:val="center"/>
        <w:rPr>
          <w:rFonts w:ascii="Times New Roman" w:eastAsia="Times New Roman" w:hAnsi="Times New Roman" w:cs="Times New Roman"/>
          <w:b/>
          <w:bCs/>
          <w:color w:val="000000" w:themeColor="text1"/>
          <w:sz w:val="28"/>
          <w:lang w:val="ru-RU" w:bidi="gu-IN"/>
        </w:rPr>
      </w:pPr>
      <w:r>
        <w:rPr>
          <w:rFonts w:ascii="Times New Roman" w:eastAsia="Times New Roman" w:hAnsi="Times New Roman" w:cs="Times New Roman"/>
          <w:b/>
          <w:bCs/>
          <w:color w:val="000000" w:themeColor="text1"/>
          <w:sz w:val="28"/>
          <w:lang w:val="ru-RU" w:bidi="gu-IN"/>
        </w:rPr>
        <w:lastRenderedPageBreak/>
        <w:t>3.8.</w:t>
      </w:r>
      <w:r w:rsidR="006C7913" w:rsidRPr="006C7913">
        <w:rPr>
          <w:rFonts w:ascii="Times New Roman" w:eastAsia="Times New Roman" w:hAnsi="Times New Roman" w:cs="Times New Roman"/>
          <w:b/>
          <w:bCs/>
          <w:color w:val="000000" w:themeColor="text1"/>
          <w:sz w:val="28"/>
          <w:lang w:val="ru-RU" w:bidi="gu-IN"/>
        </w:rPr>
        <w:t xml:space="preserve">Стручни тим за развој међупредметних </w:t>
      </w:r>
    </w:p>
    <w:p w:rsidR="006C7913" w:rsidRPr="006C7913" w:rsidRDefault="006C7913" w:rsidP="006C7913">
      <w:pPr>
        <w:tabs>
          <w:tab w:val="left" w:pos="6151"/>
        </w:tabs>
        <w:autoSpaceDE w:val="0"/>
        <w:autoSpaceDN w:val="0"/>
        <w:adjustRightInd w:val="0"/>
        <w:jc w:val="center"/>
        <w:rPr>
          <w:rFonts w:ascii="Times New Roman" w:eastAsia="Times New Roman" w:hAnsi="Times New Roman" w:cs="Times New Roman"/>
          <w:b/>
          <w:bCs/>
          <w:color w:val="000000" w:themeColor="text1"/>
          <w:sz w:val="28"/>
          <w:lang w:val="ru-RU" w:bidi="gu-IN"/>
        </w:rPr>
      </w:pPr>
      <w:r w:rsidRPr="006C7913">
        <w:rPr>
          <w:rFonts w:ascii="Times New Roman" w:eastAsia="Times New Roman" w:hAnsi="Times New Roman" w:cs="Times New Roman"/>
          <w:b/>
          <w:bCs/>
          <w:color w:val="000000" w:themeColor="text1"/>
          <w:sz w:val="28"/>
          <w:lang w:val="ru-RU" w:bidi="gu-IN"/>
        </w:rPr>
        <w:t>компетенција и предузетништва</w:t>
      </w:r>
    </w:p>
    <w:p w:rsidR="004441FC" w:rsidRPr="006C7913" w:rsidRDefault="004441FC" w:rsidP="004441FC">
      <w:pPr>
        <w:shd w:val="clear" w:color="auto" w:fill="FFFFFF"/>
        <w:ind w:left="360"/>
        <w:jc w:val="center"/>
        <w:rPr>
          <w:rFonts w:ascii="Arial Black" w:eastAsia="Calibri" w:hAnsi="Arial Black" w:cs="Arial Black"/>
          <w:b/>
          <w:bCs/>
          <w:color w:val="000000" w:themeColor="text1"/>
          <w:sz w:val="40"/>
          <w:szCs w:val="40"/>
          <w:lang w:val="ru-RU"/>
        </w:rPr>
      </w:pPr>
    </w:p>
    <w:p w:rsidR="004441FC" w:rsidRPr="006C7913" w:rsidRDefault="004441FC" w:rsidP="004441FC">
      <w:pPr>
        <w:tabs>
          <w:tab w:val="left" w:pos="6151"/>
        </w:tabs>
        <w:autoSpaceDE w:val="0"/>
        <w:autoSpaceDN w:val="0"/>
        <w:adjustRightInd w:val="0"/>
        <w:jc w:val="both"/>
        <w:rPr>
          <w:rFonts w:ascii="Times New Roman" w:eastAsia="Times New Roman" w:hAnsi="Times New Roman" w:cs="Times New Roman"/>
          <w:b/>
          <w:bCs/>
          <w:color w:val="000000" w:themeColor="text1"/>
          <w:lang w:val="ru-RU" w:bidi="gu-IN"/>
        </w:rPr>
      </w:pPr>
      <w:r w:rsidRPr="006C7913">
        <w:rPr>
          <w:rFonts w:ascii="Times New Roman" w:eastAsia="Times New Roman" w:hAnsi="Times New Roman" w:cs="Times New Roman"/>
          <w:b/>
          <w:bCs/>
          <w:color w:val="000000" w:themeColor="text1"/>
          <w:lang w:val="ru-RU" w:bidi="gu-IN"/>
        </w:rPr>
        <w:t>МЕЂУПРЕДМЕТНЕ КОМПЕТЕНЦИЈЕ</w:t>
      </w:r>
    </w:p>
    <w:p w:rsidR="004441FC" w:rsidRPr="006C7913" w:rsidRDefault="004441FC" w:rsidP="004441FC">
      <w:pPr>
        <w:tabs>
          <w:tab w:val="left" w:pos="6151"/>
        </w:tabs>
        <w:autoSpaceDE w:val="0"/>
        <w:autoSpaceDN w:val="0"/>
        <w:adjustRightInd w:val="0"/>
        <w:jc w:val="both"/>
        <w:rPr>
          <w:rFonts w:ascii="Times New Roman" w:eastAsia="Times New Roman" w:hAnsi="Times New Roman" w:cs="Times New Roman"/>
          <w:bCs/>
          <w:color w:val="000000" w:themeColor="text1"/>
          <w:lang w:val="ru-RU" w:bidi="gu-IN"/>
        </w:rPr>
      </w:pPr>
      <w:r w:rsidRPr="006C7913">
        <w:rPr>
          <w:rFonts w:ascii="Times New Roman" w:eastAsia="Times New Roman" w:hAnsi="Times New Roman" w:cs="Times New Roman"/>
          <w:bCs/>
          <w:color w:val="000000" w:themeColor="text1"/>
          <w:lang w:val="ru-RU" w:bidi="gu-IN"/>
        </w:rPr>
        <w:t>Шта су компетенције? Комбинација знања, вештина и ставова који су потребни свакој особи за лично испуњење и развој и друштвено укључивање и запошљавање ( припрема ученика за живот ).</w:t>
      </w:r>
    </w:p>
    <w:p w:rsidR="004441FC" w:rsidRPr="006C7913" w:rsidRDefault="004441FC" w:rsidP="004441FC">
      <w:pPr>
        <w:tabs>
          <w:tab w:val="left" w:pos="6151"/>
        </w:tabs>
        <w:autoSpaceDE w:val="0"/>
        <w:autoSpaceDN w:val="0"/>
        <w:adjustRightInd w:val="0"/>
        <w:jc w:val="both"/>
        <w:rPr>
          <w:rFonts w:ascii="Times New Roman" w:eastAsia="Times New Roman" w:hAnsi="Times New Roman" w:cs="Times New Roman"/>
          <w:bCs/>
          <w:color w:val="000000" w:themeColor="text1"/>
          <w:lang w:val="ru-RU" w:bidi="gu-IN"/>
        </w:rPr>
      </w:pPr>
      <w:r w:rsidRPr="006C7913">
        <w:rPr>
          <w:rFonts w:ascii="Times New Roman" w:eastAsia="Times New Roman" w:hAnsi="Times New Roman" w:cs="Times New Roman"/>
          <w:bCs/>
          <w:color w:val="000000" w:themeColor="text1"/>
          <w:lang w:val="ru-RU" w:bidi="gu-IN"/>
        </w:rPr>
        <w:t>1. КОМПЕТЕНЦИЈА ЗА ЦЕЛОЖИВОТНО УЧЕЊЕ</w:t>
      </w:r>
    </w:p>
    <w:p w:rsidR="004441FC" w:rsidRPr="006C7913" w:rsidRDefault="004441FC" w:rsidP="004441FC">
      <w:pPr>
        <w:tabs>
          <w:tab w:val="left" w:pos="6151"/>
        </w:tabs>
        <w:autoSpaceDE w:val="0"/>
        <w:autoSpaceDN w:val="0"/>
        <w:adjustRightInd w:val="0"/>
        <w:jc w:val="both"/>
        <w:rPr>
          <w:rFonts w:ascii="Times New Roman" w:eastAsia="Times New Roman" w:hAnsi="Times New Roman" w:cs="Times New Roman"/>
          <w:bCs/>
          <w:color w:val="000000" w:themeColor="text1"/>
          <w:lang w:val="ru-RU" w:bidi="gu-IN"/>
        </w:rPr>
      </w:pPr>
      <w:r w:rsidRPr="006C7913">
        <w:rPr>
          <w:rFonts w:ascii="Times New Roman" w:eastAsia="Times New Roman" w:hAnsi="Times New Roman" w:cs="Times New Roman"/>
          <w:bCs/>
          <w:color w:val="000000" w:themeColor="text1"/>
          <w:lang w:val="ru-RU" w:bidi="gu-IN"/>
        </w:rPr>
        <w:t>Ученик уочава структуру градива тј. активно одваја битно од небитног, *Ефикасно користи различите методе учења,*Разликује чињенице од ставова, веровања и мишљења, *Уме да процени степен у ком је овладао градивом.</w:t>
      </w:r>
    </w:p>
    <w:p w:rsidR="004441FC" w:rsidRPr="006C7913" w:rsidRDefault="004441FC" w:rsidP="004441FC">
      <w:pPr>
        <w:tabs>
          <w:tab w:val="left" w:pos="6151"/>
        </w:tabs>
        <w:autoSpaceDE w:val="0"/>
        <w:autoSpaceDN w:val="0"/>
        <w:adjustRightInd w:val="0"/>
        <w:jc w:val="both"/>
        <w:rPr>
          <w:rFonts w:ascii="Times New Roman" w:eastAsia="Times New Roman" w:hAnsi="Times New Roman" w:cs="Times New Roman"/>
          <w:bCs/>
          <w:color w:val="000000" w:themeColor="text1"/>
          <w:lang w:val="ru-RU" w:bidi="gu-IN"/>
        </w:rPr>
      </w:pPr>
      <w:r w:rsidRPr="006C7913">
        <w:rPr>
          <w:rFonts w:ascii="Times New Roman" w:eastAsia="Times New Roman" w:hAnsi="Times New Roman" w:cs="Times New Roman"/>
          <w:bCs/>
          <w:color w:val="000000" w:themeColor="text1"/>
          <w:lang w:val="ru-RU" w:bidi="gu-IN"/>
        </w:rPr>
        <w:t>2. ВЕШТИНА КОМУНИКАЦИЈЕ Познавање: Усмене и писане комуникације, *Комуникације путем интернета и телефона,*Уме јасно да искаже одређени садржај ( усмено и писано ),*Уважава саговорника *Изражава своје ставове и мишљења, осећања и вредности на позитиван и аргументован начин,*Негује културу дијалога.</w:t>
      </w:r>
    </w:p>
    <w:p w:rsidR="004441FC" w:rsidRPr="006C7913" w:rsidRDefault="004441FC" w:rsidP="004441FC">
      <w:pPr>
        <w:tabs>
          <w:tab w:val="left" w:pos="6151"/>
        </w:tabs>
        <w:autoSpaceDE w:val="0"/>
        <w:autoSpaceDN w:val="0"/>
        <w:adjustRightInd w:val="0"/>
        <w:jc w:val="both"/>
        <w:rPr>
          <w:rFonts w:ascii="Times New Roman" w:eastAsia="Times New Roman" w:hAnsi="Times New Roman" w:cs="Times New Roman"/>
          <w:bCs/>
          <w:color w:val="000000" w:themeColor="text1"/>
          <w:lang w:val="ru-RU" w:bidi="gu-IN"/>
        </w:rPr>
      </w:pPr>
      <w:r w:rsidRPr="006C7913">
        <w:rPr>
          <w:rFonts w:ascii="Times New Roman" w:eastAsia="Times New Roman" w:hAnsi="Times New Roman" w:cs="Times New Roman"/>
          <w:bCs/>
          <w:color w:val="000000" w:themeColor="text1"/>
          <w:lang w:val="ru-RU" w:bidi="gu-IN"/>
        </w:rPr>
        <w:t>3. РАД СА ПОДАЦИМА И ИНФОРМАЦИЈАМА *Зна да је за разумевање догађаја и доношење исправних одлука потребно имати и поуздане податке,*Уме да процењује поузданост података и препозна могуће узроке грешке,*Користи табеларни и графички приказ података и уме да их чита и тумачи,*Користи информационе технологије за чување,презентацију и основну обраду података.</w:t>
      </w:r>
    </w:p>
    <w:p w:rsidR="004441FC" w:rsidRPr="006C7913" w:rsidRDefault="004441FC" w:rsidP="004441FC">
      <w:pPr>
        <w:tabs>
          <w:tab w:val="left" w:pos="6151"/>
        </w:tabs>
        <w:autoSpaceDE w:val="0"/>
        <w:autoSpaceDN w:val="0"/>
        <w:adjustRightInd w:val="0"/>
        <w:jc w:val="both"/>
        <w:rPr>
          <w:rFonts w:ascii="Times New Roman" w:eastAsia="Times New Roman" w:hAnsi="Times New Roman" w:cs="Times New Roman"/>
          <w:bCs/>
          <w:color w:val="000000" w:themeColor="text1"/>
          <w:lang w:val="ru-RU" w:bidi="gu-IN"/>
        </w:rPr>
      </w:pPr>
      <w:r w:rsidRPr="006C7913">
        <w:rPr>
          <w:rFonts w:ascii="Times New Roman" w:eastAsia="Times New Roman" w:hAnsi="Times New Roman" w:cs="Times New Roman"/>
          <w:bCs/>
          <w:color w:val="000000" w:themeColor="text1"/>
          <w:lang w:val="ru-RU" w:bidi="gu-IN"/>
        </w:rPr>
        <w:t>4. ДИГИТАЛНА КОМПЕТЕНЦИЈА Подразумева сигурну и критичку употребу електронских медија на послу, у слободном времену и комуницирању.</w:t>
      </w:r>
    </w:p>
    <w:p w:rsidR="004441FC" w:rsidRPr="006C7913" w:rsidRDefault="004441FC" w:rsidP="004441FC">
      <w:pPr>
        <w:tabs>
          <w:tab w:val="left" w:pos="6151"/>
        </w:tabs>
        <w:autoSpaceDE w:val="0"/>
        <w:autoSpaceDN w:val="0"/>
        <w:adjustRightInd w:val="0"/>
        <w:jc w:val="both"/>
        <w:rPr>
          <w:rFonts w:ascii="Times New Roman" w:eastAsia="Times New Roman" w:hAnsi="Times New Roman" w:cs="Times New Roman"/>
          <w:bCs/>
          <w:color w:val="000000" w:themeColor="text1"/>
          <w:lang w:val="ru-RU" w:bidi="gu-IN"/>
        </w:rPr>
      </w:pPr>
      <w:r w:rsidRPr="006C7913">
        <w:rPr>
          <w:rFonts w:ascii="Times New Roman" w:eastAsia="Times New Roman" w:hAnsi="Times New Roman" w:cs="Times New Roman"/>
          <w:bCs/>
          <w:color w:val="000000" w:themeColor="text1"/>
          <w:lang w:val="ru-RU" w:bidi="gu-IN"/>
        </w:rPr>
        <w:t>5. РЕШАВАЊЕ ПРОБЛЕМА Ученик: испитује проблемску ситуацију, *Проналази могућа решења, *Упоређује различита могућа решења, *Примењује изабрано решење и прати његову примену, *Вреднује примену датог решења и идентификује добре и слабе стране.</w:t>
      </w:r>
    </w:p>
    <w:p w:rsidR="004441FC" w:rsidRPr="006C7913" w:rsidRDefault="004441FC" w:rsidP="004441FC">
      <w:pPr>
        <w:tabs>
          <w:tab w:val="left" w:pos="6151"/>
        </w:tabs>
        <w:autoSpaceDE w:val="0"/>
        <w:autoSpaceDN w:val="0"/>
        <w:adjustRightInd w:val="0"/>
        <w:jc w:val="both"/>
        <w:rPr>
          <w:rFonts w:ascii="Times New Roman" w:eastAsia="Times New Roman" w:hAnsi="Times New Roman" w:cs="Times New Roman"/>
          <w:bCs/>
          <w:color w:val="000000" w:themeColor="text1"/>
          <w:lang w:val="ru-RU" w:bidi="gu-IN"/>
        </w:rPr>
      </w:pPr>
      <w:r w:rsidRPr="006C7913">
        <w:rPr>
          <w:rFonts w:ascii="Times New Roman" w:eastAsia="Times New Roman" w:hAnsi="Times New Roman" w:cs="Times New Roman"/>
          <w:bCs/>
          <w:color w:val="000000" w:themeColor="text1"/>
          <w:lang w:val="ru-RU" w:bidi="gu-IN"/>
        </w:rPr>
        <w:t>6. ВЕШТИНА САРАДЊЕ Конструктивно, аргументовано и креативно доприноси раду групе, *Доприноси постизању договора о раду заједничког рада, *Активно слуша и поставља релевантна питања, *Ангажује се у реализацији преузетих обавеза у оквиру групе.</w:t>
      </w:r>
    </w:p>
    <w:p w:rsidR="004441FC" w:rsidRPr="006C7913" w:rsidRDefault="004441FC" w:rsidP="004441FC">
      <w:pPr>
        <w:tabs>
          <w:tab w:val="left" w:pos="6151"/>
        </w:tabs>
        <w:autoSpaceDE w:val="0"/>
        <w:autoSpaceDN w:val="0"/>
        <w:adjustRightInd w:val="0"/>
        <w:jc w:val="both"/>
        <w:rPr>
          <w:rFonts w:ascii="Times New Roman" w:eastAsia="Times New Roman" w:hAnsi="Times New Roman" w:cs="Times New Roman"/>
          <w:bCs/>
          <w:color w:val="000000" w:themeColor="text1"/>
          <w:lang w:val="ru-RU" w:bidi="gu-IN"/>
        </w:rPr>
      </w:pPr>
      <w:r w:rsidRPr="006C7913">
        <w:rPr>
          <w:rFonts w:ascii="Times New Roman" w:eastAsia="Times New Roman" w:hAnsi="Times New Roman" w:cs="Times New Roman"/>
          <w:bCs/>
          <w:color w:val="000000" w:themeColor="text1"/>
          <w:lang w:val="ru-RU" w:bidi="gu-IN"/>
        </w:rPr>
        <w:t>7. ВЕШТИНА ЗА ЖИВОТ У ДЕМОКРАТСКОМ ДРУШТВУ *Активно учествује у животу школе,*Поштује разлике, *Познаје др. културе и традиције, *Развија толеранцију.</w:t>
      </w:r>
    </w:p>
    <w:p w:rsidR="004441FC" w:rsidRPr="006C7913" w:rsidRDefault="004441FC" w:rsidP="004441FC">
      <w:pPr>
        <w:tabs>
          <w:tab w:val="left" w:pos="6151"/>
        </w:tabs>
        <w:autoSpaceDE w:val="0"/>
        <w:autoSpaceDN w:val="0"/>
        <w:adjustRightInd w:val="0"/>
        <w:jc w:val="both"/>
        <w:rPr>
          <w:rFonts w:ascii="Times New Roman" w:eastAsia="Times New Roman" w:hAnsi="Times New Roman" w:cs="Times New Roman"/>
          <w:bCs/>
          <w:color w:val="000000" w:themeColor="text1"/>
          <w:lang w:val="ru-RU" w:bidi="gu-IN"/>
        </w:rPr>
      </w:pPr>
      <w:r w:rsidRPr="006C7913">
        <w:rPr>
          <w:rFonts w:ascii="Times New Roman" w:eastAsia="Times New Roman" w:hAnsi="Times New Roman" w:cs="Times New Roman"/>
          <w:bCs/>
          <w:color w:val="000000" w:themeColor="text1"/>
          <w:lang w:val="ru-RU" w:bidi="gu-IN"/>
        </w:rPr>
        <w:t>8. БРИГА ЗА ЗДРАВЉЕ Подразумева: *Правилну исхрану, *Заразне болести и њихову превенцију, *Правилну употребу лекова, *Пружање прве помоћи, *Бављење спортом, *Превенцију од болести зависности.</w:t>
      </w:r>
    </w:p>
    <w:p w:rsidR="004441FC" w:rsidRPr="006C7913" w:rsidRDefault="004441FC" w:rsidP="004441FC">
      <w:pPr>
        <w:tabs>
          <w:tab w:val="left" w:pos="6151"/>
        </w:tabs>
        <w:autoSpaceDE w:val="0"/>
        <w:autoSpaceDN w:val="0"/>
        <w:adjustRightInd w:val="0"/>
        <w:jc w:val="both"/>
        <w:rPr>
          <w:rFonts w:ascii="Times New Roman" w:eastAsia="Times New Roman" w:hAnsi="Times New Roman" w:cs="Times New Roman"/>
          <w:bCs/>
          <w:color w:val="000000" w:themeColor="text1"/>
          <w:lang w:val="ru-RU" w:bidi="gu-IN"/>
        </w:rPr>
      </w:pPr>
      <w:r w:rsidRPr="006C7913">
        <w:rPr>
          <w:rFonts w:ascii="Times New Roman" w:eastAsia="Times New Roman" w:hAnsi="Times New Roman" w:cs="Times New Roman"/>
          <w:bCs/>
          <w:color w:val="000000" w:themeColor="text1"/>
          <w:lang w:val="ru-RU" w:bidi="gu-IN"/>
        </w:rPr>
        <w:t>9. ЕКОЛОШКА КОМПЕТЕНЦИЈА Подразумева разумевање и спремност за ангажовање у заштити природе и природних ресурса.</w:t>
      </w:r>
    </w:p>
    <w:p w:rsidR="004441FC" w:rsidRPr="006C7913" w:rsidRDefault="004441FC" w:rsidP="004441FC">
      <w:pPr>
        <w:tabs>
          <w:tab w:val="left" w:pos="6151"/>
        </w:tabs>
        <w:autoSpaceDE w:val="0"/>
        <w:autoSpaceDN w:val="0"/>
        <w:adjustRightInd w:val="0"/>
        <w:jc w:val="both"/>
        <w:rPr>
          <w:rFonts w:ascii="Times New Roman" w:eastAsia="Times New Roman" w:hAnsi="Times New Roman" w:cs="Times New Roman"/>
          <w:bCs/>
          <w:color w:val="000000" w:themeColor="text1"/>
          <w:lang w:val="ru-RU" w:bidi="gu-IN"/>
        </w:rPr>
      </w:pPr>
      <w:r w:rsidRPr="006C7913">
        <w:rPr>
          <w:rFonts w:ascii="Times New Roman" w:eastAsia="Times New Roman" w:hAnsi="Times New Roman" w:cs="Times New Roman"/>
          <w:bCs/>
          <w:color w:val="000000" w:themeColor="text1"/>
          <w:lang w:val="ru-RU" w:bidi="gu-IN"/>
        </w:rPr>
        <w:t>10. ЕСТЕТСКА КОМПЕТЕНЦИЈАПодразумева прихватање важности креативности и естетских вредности у читавом низу медија и у свим уметностима.</w:t>
      </w:r>
    </w:p>
    <w:p w:rsidR="004441FC" w:rsidRPr="006C7913" w:rsidRDefault="004441FC" w:rsidP="004441FC">
      <w:pPr>
        <w:tabs>
          <w:tab w:val="left" w:pos="6151"/>
        </w:tabs>
        <w:autoSpaceDE w:val="0"/>
        <w:autoSpaceDN w:val="0"/>
        <w:adjustRightInd w:val="0"/>
        <w:jc w:val="both"/>
        <w:rPr>
          <w:rFonts w:ascii="Times New Roman" w:eastAsia="Times New Roman" w:hAnsi="Times New Roman" w:cs="Times New Roman"/>
          <w:bCs/>
          <w:color w:val="000000" w:themeColor="text1"/>
          <w:lang w:val="ru-RU" w:bidi="gu-IN"/>
        </w:rPr>
      </w:pPr>
      <w:r w:rsidRPr="006C7913">
        <w:rPr>
          <w:rFonts w:ascii="Times New Roman" w:eastAsia="Times New Roman" w:hAnsi="Times New Roman" w:cs="Times New Roman"/>
          <w:bCs/>
          <w:color w:val="000000" w:themeColor="text1"/>
          <w:lang w:val="ru-RU" w:bidi="gu-IN"/>
        </w:rPr>
        <w:t>11. ПРЕДУЗЕТНИЧКА КОМПЕТЕНЦИЈА Ученик показује иницијативу у упознавању са карактеристикама тржишта рада, *Има развијене вештине тражења посла, *Уме да идентификује и адекватно представи своје вештине и способности, *Има способност представљања адекватних и реалних циљева.</w:t>
      </w:r>
    </w:p>
    <w:p w:rsidR="004441FC" w:rsidRPr="006C7913" w:rsidRDefault="004441FC" w:rsidP="004441FC">
      <w:pPr>
        <w:tabs>
          <w:tab w:val="left" w:pos="6151"/>
        </w:tabs>
        <w:autoSpaceDE w:val="0"/>
        <w:autoSpaceDN w:val="0"/>
        <w:adjustRightInd w:val="0"/>
        <w:jc w:val="both"/>
        <w:rPr>
          <w:rFonts w:ascii="Times New Roman" w:eastAsia="Times New Roman" w:hAnsi="Times New Roman" w:cs="Times New Roman"/>
          <w:bCs/>
          <w:color w:val="000000" w:themeColor="text1"/>
          <w:lang w:val="ru-RU" w:bidi="gu-IN"/>
        </w:rPr>
      </w:pPr>
      <w:r w:rsidRPr="006C7913">
        <w:rPr>
          <w:rFonts w:ascii="Times New Roman" w:eastAsia="Times New Roman" w:hAnsi="Times New Roman" w:cs="Times New Roman"/>
          <w:bCs/>
          <w:color w:val="000000" w:themeColor="text1"/>
          <w:lang w:val="ru-RU" w:bidi="gu-IN"/>
        </w:rPr>
        <w:t>Европска комисија предвиђа да:</w:t>
      </w:r>
    </w:p>
    <w:p w:rsidR="004441FC" w:rsidRPr="006C7913" w:rsidRDefault="004441FC" w:rsidP="004441FC">
      <w:pPr>
        <w:tabs>
          <w:tab w:val="left" w:pos="6151"/>
        </w:tabs>
        <w:autoSpaceDE w:val="0"/>
        <w:autoSpaceDN w:val="0"/>
        <w:adjustRightInd w:val="0"/>
        <w:jc w:val="both"/>
        <w:rPr>
          <w:rFonts w:ascii="Times New Roman" w:eastAsia="Times New Roman" w:hAnsi="Times New Roman" w:cs="Times New Roman"/>
          <w:bCs/>
          <w:color w:val="000000" w:themeColor="text1"/>
          <w:lang w:val="ru-RU" w:bidi="gu-IN"/>
        </w:rPr>
      </w:pPr>
      <w:r w:rsidRPr="006C7913">
        <w:rPr>
          <w:rFonts w:ascii="Times New Roman" w:eastAsia="Times New Roman" w:hAnsi="Times New Roman" w:cs="Times New Roman"/>
          <w:bCs/>
          <w:color w:val="000000" w:themeColor="text1"/>
          <w:lang w:val="ru-RU" w:bidi="gu-IN"/>
        </w:rPr>
        <w:t>Кључне компетенције треба да буду мултифункционалне, како би могле да се употребе за реализацију различитих циљева, преносиве, и стога применљиве у различитим контекстима, као и да створе предуслов за решавање различитих проблемских ситуација са којима се појединац сусреће. Кључне компетенције су предуслов за адекватно лично испуњење у животу, рад и целоживотно учење.</w:t>
      </w:r>
    </w:p>
    <w:p w:rsidR="004441FC" w:rsidRPr="006C7913" w:rsidRDefault="004441FC" w:rsidP="004441FC">
      <w:pPr>
        <w:tabs>
          <w:tab w:val="left" w:pos="6151"/>
        </w:tabs>
        <w:autoSpaceDE w:val="0"/>
        <w:autoSpaceDN w:val="0"/>
        <w:adjustRightInd w:val="0"/>
        <w:jc w:val="both"/>
        <w:rPr>
          <w:rFonts w:ascii="Times New Roman" w:eastAsia="Times New Roman" w:hAnsi="Times New Roman" w:cs="Times New Roman"/>
          <w:bCs/>
          <w:color w:val="000000" w:themeColor="text1"/>
          <w:lang w:val="ru-RU" w:bidi="gu-IN"/>
        </w:rPr>
      </w:pPr>
      <w:r w:rsidRPr="006C7913">
        <w:rPr>
          <w:rFonts w:ascii="Times New Roman" w:eastAsia="Times New Roman" w:hAnsi="Times New Roman" w:cs="Times New Roman"/>
          <w:bCs/>
          <w:color w:val="000000" w:themeColor="text1"/>
          <w:lang w:val="ru-RU" w:bidi="gu-IN"/>
        </w:rPr>
        <w:t>Кључне компетенције за целоживотно учење:</w:t>
      </w:r>
    </w:p>
    <w:p w:rsidR="004441FC" w:rsidRPr="006C7913" w:rsidRDefault="004441FC" w:rsidP="004441FC">
      <w:pPr>
        <w:tabs>
          <w:tab w:val="left" w:pos="6151"/>
        </w:tabs>
        <w:autoSpaceDE w:val="0"/>
        <w:autoSpaceDN w:val="0"/>
        <w:adjustRightInd w:val="0"/>
        <w:jc w:val="both"/>
        <w:rPr>
          <w:rFonts w:ascii="Times New Roman" w:eastAsia="Times New Roman" w:hAnsi="Times New Roman" w:cs="Times New Roman"/>
          <w:bCs/>
          <w:color w:val="000000" w:themeColor="text1"/>
          <w:lang w:val="ru-RU" w:bidi="gu-IN"/>
        </w:rPr>
      </w:pPr>
      <w:r w:rsidRPr="006C7913">
        <w:rPr>
          <w:rFonts w:ascii="Times New Roman" w:eastAsia="Times New Roman" w:hAnsi="Times New Roman" w:cs="Times New Roman"/>
          <w:bCs/>
          <w:color w:val="000000" w:themeColor="text1"/>
          <w:lang w:val="ru-RU" w:bidi="gu-IN"/>
        </w:rPr>
        <w:t>1. Комуникација на матерњем језику;</w:t>
      </w:r>
    </w:p>
    <w:p w:rsidR="004441FC" w:rsidRPr="006C7913" w:rsidRDefault="004441FC" w:rsidP="004441FC">
      <w:pPr>
        <w:tabs>
          <w:tab w:val="left" w:pos="6151"/>
        </w:tabs>
        <w:autoSpaceDE w:val="0"/>
        <w:autoSpaceDN w:val="0"/>
        <w:adjustRightInd w:val="0"/>
        <w:jc w:val="both"/>
        <w:rPr>
          <w:rFonts w:ascii="Times New Roman" w:eastAsia="Times New Roman" w:hAnsi="Times New Roman" w:cs="Times New Roman"/>
          <w:bCs/>
          <w:color w:val="000000" w:themeColor="text1"/>
          <w:lang w:val="ru-RU" w:bidi="gu-IN"/>
        </w:rPr>
      </w:pPr>
      <w:r w:rsidRPr="006C7913">
        <w:rPr>
          <w:rFonts w:ascii="Times New Roman" w:eastAsia="Times New Roman" w:hAnsi="Times New Roman" w:cs="Times New Roman"/>
          <w:bCs/>
          <w:color w:val="000000" w:themeColor="text1"/>
          <w:lang w:val="ru-RU" w:bidi="gu-IN"/>
        </w:rPr>
        <w:t>2. Комуникација на страном језику;</w:t>
      </w:r>
    </w:p>
    <w:p w:rsidR="004441FC" w:rsidRPr="006C7913" w:rsidRDefault="004441FC" w:rsidP="004441FC">
      <w:pPr>
        <w:tabs>
          <w:tab w:val="left" w:pos="6151"/>
        </w:tabs>
        <w:autoSpaceDE w:val="0"/>
        <w:autoSpaceDN w:val="0"/>
        <w:adjustRightInd w:val="0"/>
        <w:jc w:val="both"/>
        <w:rPr>
          <w:rFonts w:ascii="Times New Roman" w:eastAsia="Times New Roman" w:hAnsi="Times New Roman" w:cs="Times New Roman"/>
          <w:bCs/>
          <w:color w:val="000000" w:themeColor="text1"/>
          <w:lang w:val="ru-RU" w:bidi="gu-IN"/>
        </w:rPr>
      </w:pPr>
      <w:r w:rsidRPr="006C7913">
        <w:rPr>
          <w:rFonts w:ascii="Times New Roman" w:eastAsia="Times New Roman" w:hAnsi="Times New Roman" w:cs="Times New Roman"/>
          <w:bCs/>
          <w:color w:val="000000" w:themeColor="text1"/>
          <w:lang w:val="ru-RU" w:bidi="gu-IN"/>
        </w:rPr>
        <w:t>3. Математичка писменост и основне компетенције у науци и технологији;</w:t>
      </w:r>
    </w:p>
    <w:p w:rsidR="004441FC" w:rsidRPr="006C7913" w:rsidRDefault="004441FC" w:rsidP="004441FC">
      <w:pPr>
        <w:tabs>
          <w:tab w:val="left" w:pos="6151"/>
        </w:tabs>
        <w:autoSpaceDE w:val="0"/>
        <w:autoSpaceDN w:val="0"/>
        <w:adjustRightInd w:val="0"/>
        <w:jc w:val="both"/>
        <w:rPr>
          <w:rFonts w:ascii="Times New Roman" w:eastAsia="Times New Roman" w:hAnsi="Times New Roman" w:cs="Times New Roman"/>
          <w:bCs/>
          <w:color w:val="000000" w:themeColor="text1"/>
          <w:lang w:val="ru-RU" w:bidi="gu-IN"/>
        </w:rPr>
      </w:pPr>
      <w:r w:rsidRPr="006C7913">
        <w:rPr>
          <w:rFonts w:ascii="Times New Roman" w:eastAsia="Times New Roman" w:hAnsi="Times New Roman" w:cs="Times New Roman"/>
          <w:bCs/>
          <w:color w:val="000000" w:themeColor="text1"/>
          <w:lang w:val="ru-RU" w:bidi="gu-IN"/>
        </w:rPr>
        <w:t>4. Дигитална компетенција;</w:t>
      </w:r>
    </w:p>
    <w:p w:rsidR="004441FC" w:rsidRPr="006C7913" w:rsidRDefault="004441FC" w:rsidP="004441FC">
      <w:pPr>
        <w:tabs>
          <w:tab w:val="left" w:pos="6151"/>
        </w:tabs>
        <w:autoSpaceDE w:val="0"/>
        <w:autoSpaceDN w:val="0"/>
        <w:adjustRightInd w:val="0"/>
        <w:jc w:val="both"/>
        <w:rPr>
          <w:rFonts w:ascii="Times New Roman" w:eastAsia="Times New Roman" w:hAnsi="Times New Roman" w:cs="Times New Roman"/>
          <w:bCs/>
          <w:color w:val="000000" w:themeColor="text1"/>
          <w:lang w:val="ru-RU" w:bidi="gu-IN"/>
        </w:rPr>
      </w:pPr>
      <w:r w:rsidRPr="006C7913">
        <w:rPr>
          <w:rFonts w:ascii="Times New Roman" w:eastAsia="Times New Roman" w:hAnsi="Times New Roman" w:cs="Times New Roman"/>
          <w:bCs/>
          <w:color w:val="000000" w:themeColor="text1"/>
          <w:lang w:val="ru-RU" w:bidi="gu-IN"/>
        </w:rPr>
        <w:t>5. Учити како учити;</w:t>
      </w:r>
    </w:p>
    <w:p w:rsidR="004441FC" w:rsidRPr="006C7913" w:rsidRDefault="004441FC" w:rsidP="004441FC">
      <w:pPr>
        <w:tabs>
          <w:tab w:val="left" w:pos="6151"/>
        </w:tabs>
        <w:autoSpaceDE w:val="0"/>
        <w:autoSpaceDN w:val="0"/>
        <w:adjustRightInd w:val="0"/>
        <w:jc w:val="both"/>
        <w:rPr>
          <w:rFonts w:ascii="Times New Roman" w:eastAsia="Times New Roman" w:hAnsi="Times New Roman" w:cs="Times New Roman"/>
          <w:bCs/>
          <w:color w:val="000000" w:themeColor="text1"/>
          <w:lang w:val="ru-RU" w:bidi="gu-IN"/>
        </w:rPr>
      </w:pPr>
      <w:r w:rsidRPr="006C7913">
        <w:rPr>
          <w:rFonts w:ascii="Times New Roman" w:eastAsia="Times New Roman" w:hAnsi="Times New Roman" w:cs="Times New Roman"/>
          <w:bCs/>
          <w:color w:val="000000" w:themeColor="text1"/>
          <w:lang w:val="ru-RU" w:bidi="gu-IN"/>
        </w:rPr>
        <w:lastRenderedPageBreak/>
        <w:t>6. Интерперсоналне и грађанске компетенције;</w:t>
      </w:r>
    </w:p>
    <w:p w:rsidR="004441FC" w:rsidRPr="006C7913" w:rsidRDefault="004441FC" w:rsidP="004441FC">
      <w:pPr>
        <w:tabs>
          <w:tab w:val="left" w:pos="6151"/>
        </w:tabs>
        <w:autoSpaceDE w:val="0"/>
        <w:autoSpaceDN w:val="0"/>
        <w:adjustRightInd w:val="0"/>
        <w:jc w:val="both"/>
        <w:rPr>
          <w:rFonts w:ascii="Times New Roman" w:eastAsia="Times New Roman" w:hAnsi="Times New Roman" w:cs="Times New Roman"/>
          <w:bCs/>
          <w:color w:val="000000" w:themeColor="text1"/>
          <w:lang w:val="ru-RU" w:bidi="gu-IN"/>
        </w:rPr>
      </w:pPr>
      <w:r w:rsidRPr="006C7913">
        <w:rPr>
          <w:rFonts w:ascii="Times New Roman" w:eastAsia="Times New Roman" w:hAnsi="Times New Roman" w:cs="Times New Roman"/>
          <w:bCs/>
          <w:color w:val="000000" w:themeColor="text1"/>
          <w:lang w:val="ru-RU" w:bidi="gu-IN"/>
        </w:rPr>
        <w:t>7. Смисао за иницијативу и предузетништво;</w:t>
      </w:r>
    </w:p>
    <w:p w:rsidR="004441FC" w:rsidRPr="006C7913" w:rsidRDefault="004441FC" w:rsidP="004441FC">
      <w:pPr>
        <w:tabs>
          <w:tab w:val="left" w:pos="6151"/>
        </w:tabs>
        <w:autoSpaceDE w:val="0"/>
        <w:autoSpaceDN w:val="0"/>
        <w:adjustRightInd w:val="0"/>
        <w:jc w:val="both"/>
        <w:rPr>
          <w:rFonts w:ascii="Times New Roman" w:eastAsia="Times New Roman" w:hAnsi="Times New Roman" w:cs="Times New Roman"/>
          <w:bCs/>
          <w:color w:val="000000" w:themeColor="text1"/>
          <w:lang w:bidi="gu-IN"/>
        </w:rPr>
      </w:pPr>
      <w:r w:rsidRPr="006C7913">
        <w:rPr>
          <w:rFonts w:ascii="Times New Roman" w:eastAsia="Times New Roman" w:hAnsi="Times New Roman" w:cs="Times New Roman"/>
          <w:bCs/>
          <w:color w:val="000000" w:themeColor="text1"/>
          <w:lang w:bidi="gu-IN"/>
        </w:rPr>
        <w:t>8. Културолошка експресија.</w:t>
      </w:r>
    </w:p>
    <w:p w:rsidR="004441FC" w:rsidRPr="006C7913" w:rsidRDefault="004441FC" w:rsidP="004441FC">
      <w:pPr>
        <w:tabs>
          <w:tab w:val="left" w:pos="6151"/>
        </w:tabs>
        <w:autoSpaceDE w:val="0"/>
        <w:autoSpaceDN w:val="0"/>
        <w:adjustRightInd w:val="0"/>
        <w:jc w:val="both"/>
        <w:rPr>
          <w:rFonts w:ascii="Times New Roman" w:eastAsia="Times New Roman" w:hAnsi="Times New Roman" w:cs="Times New Roman"/>
          <w:bCs/>
          <w:color w:val="000000" w:themeColor="text1"/>
          <w:lang w:bidi="gu-IN"/>
        </w:rPr>
      </w:pP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5720"/>
        <w:gridCol w:w="2465"/>
      </w:tblGrid>
      <w:tr w:rsidR="006C7913" w:rsidRPr="006C7913" w:rsidTr="004441FC">
        <w:trPr>
          <w:trHeight w:val="339"/>
        </w:trPr>
        <w:tc>
          <w:tcPr>
            <w:tcW w:w="1978" w:type="dxa"/>
            <w:tcBorders>
              <w:top w:val="thinThickSmallGap" w:sz="24" w:space="0" w:color="0070C0"/>
              <w:left w:val="thinThickSmallGap" w:sz="24" w:space="0" w:color="0070C0"/>
              <w:bottom w:val="single" w:sz="12" w:space="0" w:color="auto"/>
              <w:right w:val="single" w:sz="12" w:space="0" w:color="auto"/>
            </w:tcBorders>
            <w:vAlign w:val="center"/>
            <w:hideMark/>
          </w:tcPr>
          <w:p w:rsidR="004441FC" w:rsidRPr="006C7913" w:rsidRDefault="004441FC" w:rsidP="004441FC">
            <w:pPr>
              <w:autoSpaceDE w:val="0"/>
              <w:autoSpaceDN w:val="0"/>
              <w:adjustRightInd w:val="0"/>
              <w:jc w:val="center"/>
              <w:rPr>
                <w:rFonts w:ascii="Times New Roman" w:eastAsia="Times New Roman" w:hAnsi="Times New Roman" w:cs="Times New Roman"/>
                <w:color w:val="000000" w:themeColor="text1"/>
              </w:rPr>
            </w:pPr>
            <w:r w:rsidRPr="006C7913">
              <w:rPr>
                <w:rFonts w:ascii="Times New Roman" w:eastAsia="Times New Roman" w:hAnsi="Times New Roman" w:cs="Times New Roman"/>
                <w:b/>
                <w:bCs/>
                <w:color w:val="000000" w:themeColor="text1"/>
              </w:rPr>
              <w:t>Време реализације</w:t>
            </w:r>
          </w:p>
        </w:tc>
        <w:tc>
          <w:tcPr>
            <w:tcW w:w="5720" w:type="dxa"/>
            <w:tcBorders>
              <w:top w:val="thinThickSmallGap" w:sz="24" w:space="0" w:color="0070C0"/>
              <w:left w:val="single" w:sz="12" w:space="0" w:color="auto"/>
              <w:bottom w:val="single" w:sz="12" w:space="0" w:color="auto"/>
              <w:right w:val="single" w:sz="12" w:space="0" w:color="auto"/>
            </w:tcBorders>
            <w:vAlign w:val="center"/>
            <w:hideMark/>
          </w:tcPr>
          <w:p w:rsidR="004441FC" w:rsidRPr="006C7913" w:rsidRDefault="004441FC" w:rsidP="004441FC">
            <w:pPr>
              <w:autoSpaceDE w:val="0"/>
              <w:autoSpaceDN w:val="0"/>
              <w:adjustRightInd w:val="0"/>
              <w:jc w:val="center"/>
              <w:rPr>
                <w:rFonts w:ascii="Times New Roman" w:eastAsia="Times New Roman" w:hAnsi="Times New Roman" w:cs="Times New Roman"/>
                <w:b/>
                <w:color w:val="000000" w:themeColor="text1"/>
              </w:rPr>
            </w:pPr>
            <w:r w:rsidRPr="006C7913">
              <w:rPr>
                <w:rFonts w:ascii="Times New Roman" w:eastAsia="Times New Roman" w:hAnsi="Times New Roman" w:cs="Times New Roman"/>
                <w:b/>
                <w:color w:val="000000" w:themeColor="text1"/>
              </w:rPr>
              <w:t>Aктивности</w:t>
            </w:r>
          </w:p>
        </w:tc>
        <w:tc>
          <w:tcPr>
            <w:tcW w:w="2465" w:type="dxa"/>
            <w:tcBorders>
              <w:top w:val="thinThickSmallGap" w:sz="24" w:space="0" w:color="0070C0"/>
              <w:left w:val="single" w:sz="12" w:space="0" w:color="auto"/>
              <w:bottom w:val="single" w:sz="12" w:space="0" w:color="auto"/>
              <w:right w:val="thinThickSmallGap" w:sz="24" w:space="0" w:color="0070C0"/>
            </w:tcBorders>
            <w:vAlign w:val="center"/>
            <w:hideMark/>
          </w:tcPr>
          <w:p w:rsidR="004441FC" w:rsidRPr="006C7913" w:rsidRDefault="004441FC" w:rsidP="004441FC">
            <w:pPr>
              <w:autoSpaceDE w:val="0"/>
              <w:autoSpaceDN w:val="0"/>
              <w:adjustRightInd w:val="0"/>
              <w:jc w:val="center"/>
              <w:rPr>
                <w:rFonts w:ascii="Times New Roman" w:eastAsia="Times New Roman" w:hAnsi="Times New Roman" w:cs="Times New Roman"/>
                <w:b/>
                <w:color w:val="000000" w:themeColor="text1"/>
              </w:rPr>
            </w:pPr>
            <w:r w:rsidRPr="006C7913">
              <w:rPr>
                <w:rFonts w:ascii="Times New Roman" w:eastAsia="Times New Roman" w:hAnsi="Times New Roman" w:cs="Times New Roman"/>
                <w:b/>
                <w:bCs/>
                <w:color w:val="000000" w:themeColor="text1"/>
              </w:rPr>
              <w:t>Реализатори</w:t>
            </w:r>
          </w:p>
        </w:tc>
      </w:tr>
      <w:tr w:rsidR="006C7913" w:rsidRPr="006C7913" w:rsidTr="004441FC">
        <w:trPr>
          <w:trHeight w:val="734"/>
        </w:trPr>
        <w:tc>
          <w:tcPr>
            <w:tcW w:w="1978" w:type="dxa"/>
            <w:tcBorders>
              <w:top w:val="single" w:sz="12" w:space="0" w:color="auto"/>
              <w:left w:val="thinThickSmallGap" w:sz="24" w:space="0" w:color="0070C0"/>
              <w:bottom w:val="single" w:sz="4" w:space="0" w:color="auto"/>
              <w:right w:val="single" w:sz="12" w:space="0" w:color="auto"/>
            </w:tcBorders>
            <w:vAlign w:val="center"/>
            <w:hideMark/>
          </w:tcPr>
          <w:p w:rsidR="004441FC" w:rsidRPr="006C7913" w:rsidRDefault="004441FC" w:rsidP="004441FC">
            <w:pPr>
              <w:autoSpaceDE w:val="0"/>
              <w:autoSpaceDN w:val="0"/>
              <w:adjustRightInd w:val="0"/>
              <w:jc w:val="center"/>
              <w:rPr>
                <w:rFonts w:ascii="Times New Roman" w:eastAsia="Times New Roman" w:hAnsi="Times New Roman" w:cs="Times New Roman"/>
                <w:color w:val="000000" w:themeColor="text1"/>
              </w:rPr>
            </w:pPr>
            <w:r w:rsidRPr="006C7913">
              <w:rPr>
                <w:rFonts w:ascii="Times New Roman" w:eastAsia="Times New Roman" w:hAnsi="Times New Roman" w:cs="Times New Roman"/>
                <w:color w:val="000000" w:themeColor="text1"/>
              </w:rPr>
              <w:t>август</w:t>
            </w:r>
          </w:p>
        </w:tc>
        <w:tc>
          <w:tcPr>
            <w:tcW w:w="5720" w:type="dxa"/>
            <w:tcBorders>
              <w:top w:val="single" w:sz="12" w:space="0" w:color="auto"/>
              <w:left w:val="single" w:sz="12" w:space="0" w:color="auto"/>
              <w:bottom w:val="single" w:sz="4" w:space="0" w:color="auto"/>
              <w:right w:val="single" w:sz="12" w:space="0" w:color="auto"/>
            </w:tcBorders>
            <w:hideMark/>
          </w:tcPr>
          <w:p w:rsidR="004441FC" w:rsidRPr="006C7913" w:rsidRDefault="004441FC" w:rsidP="004441FC">
            <w:pPr>
              <w:autoSpaceDE w:val="0"/>
              <w:autoSpaceDN w:val="0"/>
              <w:adjustRightInd w:val="0"/>
              <w:jc w:val="both"/>
              <w:rPr>
                <w:rFonts w:ascii="Times New Roman" w:eastAsia="Times New Roman" w:hAnsi="Times New Roman" w:cs="Times New Roman"/>
                <w:color w:val="000000" w:themeColor="text1"/>
                <w:lang w:val="ru-RU"/>
              </w:rPr>
            </w:pPr>
            <w:r w:rsidRPr="006C7913">
              <w:rPr>
                <w:rFonts w:ascii="Times New Roman" w:eastAsia="Times New Roman" w:hAnsi="Times New Roman" w:cs="Times New Roman"/>
                <w:color w:val="000000" w:themeColor="text1"/>
                <w:lang w:val="ru-RU"/>
              </w:rPr>
              <w:t>Формирање тима и израда плана за развој међупредметних компетенција и предузетништва за школску 202</w:t>
            </w:r>
            <w:r w:rsidR="006C7913" w:rsidRPr="006C7913">
              <w:rPr>
                <w:rFonts w:ascii="Times New Roman" w:eastAsia="Times New Roman" w:hAnsi="Times New Roman" w:cs="Times New Roman"/>
                <w:color w:val="000000" w:themeColor="text1"/>
                <w:lang w:val="ru-RU"/>
              </w:rPr>
              <w:t>3</w:t>
            </w:r>
            <w:r w:rsidRPr="006C7913">
              <w:rPr>
                <w:rFonts w:ascii="Times New Roman" w:eastAsia="Times New Roman" w:hAnsi="Times New Roman" w:cs="Times New Roman"/>
                <w:color w:val="000000" w:themeColor="text1"/>
                <w:lang w:val="ru-RU"/>
              </w:rPr>
              <w:t>/2</w:t>
            </w:r>
            <w:r w:rsidR="006C7913" w:rsidRPr="006C7913">
              <w:rPr>
                <w:rFonts w:ascii="Times New Roman" w:eastAsia="Times New Roman" w:hAnsi="Times New Roman" w:cs="Times New Roman"/>
                <w:color w:val="000000" w:themeColor="text1"/>
                <w:lang w:val="ru-RU"/>
              </w:rPr>
              <w:t>4</w:t>
            </w:r>
            <w:r w:rsidRPr="006C7913">
              <w:rPr>
                <w:rFonts w:ascii="Times New Roman" w:eastAsia="Times New Roman" w:hAnsi="Times New Roman" w:cs="Times New Roman"/>
                <w:color w:val="000000" w:themeColor="text1"/>
                <w:lang w:val="ru-RU"/>
              </w:rPr>
              <w:t xml:space="preserve">. </w:t>
            </w:r>
          </w:p>
        </w:tc>
        <w:tc>
          <w:tcPr>
            <w:tcW w:w="2465" w:type="dxa"/>
            <w:tcBorders>
              <w:top w:val="single" w:sz="12" w:space="0" w:color="auto"/>
              <w:left w:val="single" w:sz="12" w:space="0" w:color="auto"/>
              <w:bottom w:val="single" w:sz="4" w:space="0" w:color="auto"/>
              <w:right w:val="thinThickSmallGap" w:sz="24" w:space="0" w:color="0070C0"/>
            </w:tcBorders>
            <w:vAlign w:val="center"/>
            <w:hideMark/>
          </w:tcPr>
          <w:p w:rsidR="004441FC" w:rsidRPr="006C7913" w:rsidRDefault="004441FC" w:rsidP="004441FC">
            <w:pPr>
              <w:autoSpaceDE w:val="0"/>
              <w:autoSpaceDN w:val="0"/>
              <w:adjustRightInd w:val="0"/>
              <w:jc w:val="center"/>
              <w:rPr>
                <w:rFonts w:ascii="Times New Roman" w:eastAsia="Times New Roman" w:hAnsi="Times New Roman" w:cs="Times New Roman"/>
                <w:color w:val="000000" w:themeColor="text1"/>
              </w:rPr>
            </w:pPr>
            <w:r w:rsidRPr="006C7913">
              <w:rPr>
                <w:rFonts w:ascii="Times New Roman" w:eastAsia="Times New Roman" w:hAnsi="Times New Roman" w:cs="Times New Roman"/>
                <w:color w:val="000000" w:themeColor="text1"/>
              </w:rPr>
              <w:t>Тим за МКиП</w:t>
            </w:r>
          </w:p>
        </w:tc>
      </w:tr>
      <w:tr w:rsidR="006C7913" w:rsidRPr="006C7913" w:rsidTr="004441FC">
        <w:trPr>
          <w:trHeight w:val="473"/>
        </w:trPr>
        <w:tc>
          <w:tcPr>
            <w:tcW w:w="1978" w:type="dxa"/>
            <w:tcBorders>
              <w:top w:val="single" w:sz="4" w:space="0" w:color="auto"/>
              <w:left w:val="thinThickSmallGap" w:sz="24" w:space="0" w:color="0070C0"/>
              <w:bottom w:val="single" w:sz="4" w:space="0" w:color="auto"/>
              <w:right w:val="single" w:sz="12" w:space="0" w:color="auto"/>
            </w:tcBorders>
            <w:vAlign w:val="center"/>
            <w:hideMark/>
          </w:tcPr>
          <w:p w:rsidR="004441FC" w:rsidRPr="006C7913" w:rsidRDefault="004441FC" w:rsidP="004441FC">
            <w:pPr>
              <w:autoSpaceDE w:val="0"/>
              <w:autoSpaceDN w:val="0"/>
              <w:adjustRightInd w:val="0"/>
              <w:jc w:val="center"/>
              <w:rPr>
                <w:rFonts w:ascii="Times New Roman" w:eastAsia="Times New Roman" w:hAnsi="Times New Roman" w:cs="Times New Roman"/>
                <w:color w:val="000000" w:themeColor="text1"/>
              </w:rPr>
            </w:pPr>
            <w:r w:rsidRPr="006C7913">
              <w:rPr>
                <w:rFonts w:ascii="Times New Roman" w:eastAsia="Times New Roman" w:hAnsi="Times New Roman" w:cs="Times New Roman"/>
                <w:color w:val="000000" w:themeColor="text1"/>
              </w:rPr>
              <w:t>септембар</w:t>
            </w:r>
          </w:p>
        </w:tc>
        <w:tc>
          <w:tcPr>
            <w:tcW w:w="5720" w:type="dxa"/>
            <w:tcBorders>
              <w:top w:val="single" w:sz="4" w:space="0" w:color="auto"/>
              <w:left w:val="single" w:sz="12" w:space="0" w:color="auto"/>
              <w:bottom w:val="single" w:sz="4" w:space="0" w:color="auto"/>
              <w:right w:val="single" w:sz="12" w:space="0" w:color="auto"/>
            </w:tcBorders>
            <w:hideMark/>
          </w:tcPr>
          <w:p w:rsidR="004441FC" w:rsidRPr="006C7913" w:rsidRDefault="004441FC" w:rsidP="004441FC">
            <w:pPr>
              <w:autoSpaceDE w:val="0"/>
              <w:autoSpaceDN w:val="0"/>
              <w:adjustRightInd w:val="0"/>
              <w:jc w:val="both"/>
              <w:rPr>
                <w:rFonts w:ascii="Times New Roman" w:eastAsia="Times New Roman" w:hAnsi="Times New Roman" w:cs="Times New Roman"/>
                <w:color w:val="000000" w:themeColor="text1"/>
                <w:lang w:val="ru-RU"/>
              </w:rPr>
            </w:pPr>
            <w:r w:rsidRPr="006C7913">
              <w:rPr>
                <w:rFonts w:ascii="Times New Roman" w:eastAsia="Times New Roman" w:hAnsi="Times New Roman" w:cs="Times New Roman"/>
                <w:color w:val="000000" w:themeColor="text1"/>
                <w:lang w:val="ru-RU"/>
              </w:rPr>
              <w:t xml:space="preserve">Информисање Педагошког колегијума, Наставничког већа и Ученичког парламента о активностима плана </w:t>
            </w:r>
          </w:p>
        </w:tc>
        <w:tc>
          <w:tcPr>
            <w:tcW w:w="2465" w:type="dxa"/>
            <w:tcBorders>
              <w:top w:val="single" w:sz="4" w:space="0" w:color="auto"/>
              <w:left w:val="single" w:sz="12" w:space="0" w:color="auto"/>
              <w:bottom w:val="single" w:sz="4" w:space="0" w:color="auto"/>
              <w:right w:val="thinThickSmallGap" w:sz="24" w:space="0" w:color="0070C0"/>
            </w:tcBorders>
            <w:vAlign w:val="center"/>
            <w:hideMark/>
          </w:tcPr>
          <w:p w:rsidR="004441FC" w:rsidRPr="006C7913" w:rsidRDefault="004441FC" w:rsidP="004441FC">
            <w:pPr>
              <w:autoSpaceDE w:val="0"/>
              <w:autoSpaceDN w:val="0"/>
              <w:adjustRightInd w:val="0"/>
              <w:jc w:val="center"/>
              <w:rPr>
                <w:rFonts w:ascii="Times New Roman" w:eastAsia="Times New Roman" w:hAnsi="Times New Roman" w:cs="Times New Roman"/>
                <w:color w:val="000000" w:themeColor="text1"/>
              </w:rPr>
            </w:pPr>
            <w:r w:rsidRPr="006C7913">
              <w:rPr>
                <w:rFonts w:ascii="Times New Roman" w:eastAsia="Times New Roman" w:hAnsi="Times New Roman" w:cs="Times New Roman"/>
                <w:color w:val="000000" w:themeColor="text1"/>
              </w:rPr>
              <w:t>Руководилац тима за МКиП</w:t>
            </w:r>
          </w:p>
        </w:tc>
      </w:tr>
      <w:tr w:rsidR="006C7913" w:rsidRPr="006C7913" w:rsidTr="004441FC">
        <w:trPr>
          <w:trHeight w:val="315"/>
        </w:trPr>
        <w:tc>
          <w:tcPr>
            <w:tcW w:w="1978" w:type="dxa"/>
            <w:tcBorders>
              <w:top w:val="single" w:sz="4" w:space="0" w:color="auto"/>
              <w:left w:val="thinThickSmallGap" w:sz="24" w:space="0" w:color="0070C0"/>
              <w:bottom w:val="single" w:sz="4" w:space="0" w:color="auto"/>
              <w:right w:val="single" w:sz="12" w:space="0" w:color="auto"/>
            </w:tcBorders>
            <w:vAlign w:val="center"/>
            <w:hideMark/>
          </w:tcPr>
          <w:p w:rsidR="004441FC" w:rsidRPr="006C7913" w:rsidRDefault="004441FC" w:rsidP="004441FC">
            <w:pPr>
              <w:autoSpaceDE w:val="0"/>
              <w:autoSpaceDN w:val="0"/>
              <w:adjustRightInd w:val="0"/>
              <w:jc w:val="center"/>
              <w:rPr>
                <w:rFonts w:ascii="Times New Roman" w:eastAsia="Times New Roman" w:hAnsi="Times New Roman" w:cs="Times New Roman"/>
                <w:color w:val="000000" w:themeColor="text1"/>
              </w:rPr>
            </w:pPr>
            <w:r w:rsidRPr="006C7913">
              <w:rPr>
                <w:rFonts w:ascii="Times New Roman" w:eastAsia="Times New Roman" w:hAnsi="Times New Roman" w:cs="Times New Roman"/>
                <w:color w:val="000000" w:themeColor="text1"/>
              </w:rPr>
              <w:t>септембар</w:t>
            </w:r>
          </w:p>
        </w:tc>
        <w:tc>
          <w:tcPr>
            <w:tcW w:w="5720" w:type="dxa"/>
            <w:tcBorders>
              <w:top w:val="single" w:sz="4" w:space="0" w:color="auto"/>
              <w:left w:val="single" w:sz="12" w:space="0" w:color="auto"/>
              <w:bottom w:val="single" w:sz="4" w:space="0" w:color="auto"/>
              <w:right w:val="single" w:sz="12" w:space="0" w:color="auto"/>
            </w:tcBorders>
            <w:hideMark/>
          </w:tcPr>
          <w:p w:rsidR="004441FC" w:rsidRPr="006C7913" w:rsidRDefault="004441FC" w:rsidP="004441FC">
            <w:pPr>
              <w:autoSpaceDE w:val="0"/>
              <w:autoSpaceDN w:val="0"/>
              <w:adjustRightInd w:val="0"/>
              <w:jc w:val="both"/>
              <w:rPr>
                <w:rFonts w:ascii="Times New Roman" w:eastAsia="Times New Roman" w:hAnsi="Times New Roman" w:cs="Times New Roman"/>
                <w:color w:val="000000" w:themeColor="text1"/>
                <w:lang w:val="ru-RU"/>
              </w:rPr>
            </w:pPr>
            <w:r w:rsidRPr="006C7913">
              <w:rPr>
                <w:rFonts w:ascii="Times New Roman" w:eastAsia="Times New Roman" w:hAnsi="Times New Roman" w:cs="Times New Roman"/>
                <w:color w:val="000000" w:themeColor="text1"/>
                <w:lang w:val="ru-RU"/>
              </w:rPr>
              <w:t xml:space="preserve">Избор обуке наставника за оснаживање предузетништва </w:t>
            </w:r>
          </w:p>
        </w:tc>
        <w:tc>
          <w:tcPr>
            <w:tcW w:w="2465" w:type="dxa"/>
            <w:tcBorders>
              <w:top w:val="single" w:sz="4" w:space="0" w:color="auto"/>
              <w:left w:val="single" w:sz="12" w:space="0" w:color="auto"/>
              <w:bottom w:val="single" w:sz="4" w:space="0" w:color="auto"/>
              <w:right w:val="thinThickSmallGap" w:sz="24" w:space="0" w:color="0070C0"/>
            </w:tcBorders>
            <w:vAlign w:val="center"/>
            <w:hideMark/>
          </w:tcPr>
          <w:p w:rsidR="004441FC" w:rsidRPr="006C7913" w:rsidRDefault="004441FC" w:rsidP="004441FC">
            <w:pPr>
              <w:autoSpaceDE w:val="0"/>
              <w:autoSpaceDN w:val="0"/>
              <w:adjustRightInd w:val="0"/>
              <w:jc w:val="center"/>
              <w:rPr>
                <w:rFonts w:ascii="Times New Roman" w:eastAsia="Times New Roman" w:hAnsi="Times New Roman" w:cs="Times New Roman"/>
                <w:color w:val="000000" w:themeColor="text1"/>
              </w:rPr>
            </w:pPr>
            <w:r w:rsidRPr="006C7913">
              <w:rPr>
                <w:rFonts w:ascii="Times New Roman" w:eastAsia="Times New Roman" w:hAnsi="Times New Roman" w:cs="Times New Roman"/>
                <w:color w:val="000000" w:themeColor="text1"/>
              </w:rPr>
              <w:t>Тим за МКиП</w:t>
            </w:r>
          </w:p>
        </w:tc>
      </w:tr>
      <w:tr w:rsidR="006C7913" w:rsidRPr="006C7913" w:rsidTr="004441FC">
        <w:trPr>
          <w:trHeight w:val="518"/>
        </w:trPr>
        <w:tc>
          <w:tcPr>
            <w:tcW w:w="1978" w:type="dxa"/>
            <w:tcBorders>
              <w:top w:val="single" w:sz="4" w:space="0" w:color="auto"/>
              <w:left w:val="thinThickSmallGap" w:sz="24" w:space="0" w:color="0070C0"/>
              <w:bottom w:val="single" w:sz="4" w:space="0" w:color="auto"/>
              <w:right w:val="single" w:sz="12" w:space="0" w:color="auto"/>
            </w:tcBorders>
            <w:vAlign w:val="center"/>
            <w:hideMark/>
          </w:tcPr>
          <w:p w:rsidR="004441FC" w:rsidRPr="006C7913" w:rsidRDefault="004441FC" w:rsidP="004441FC">
            <w:pPr>
              <w:autoSpaceDE w:val="0"/>
              <w:autoSpaceDN w:val="0"/>
              <w:adjustRightInd w:val="0"/>
              <w:jc w:val="center"/>
              <w:rPr>
                <w:rFonts w:ascii="Times New Roman" w:eastAsia="Times New Roman" w:hAnsi="Times New Roman" w:cs="Times New Roman"/>
                <w:color w:val="000000" w:themeColor="text1"/>
              </w:rPr>
            </w:pPr>
            <w:r w:rsidRPr="006C7913">
              <w:rPr>
                <w:rFonts w:ascii="Times New Roman" w:eastAsia="Times New Roman" w:hAnsi="Times New Roman" w:cs="Times New Roman"/>
                <w:color w:val="000000" w:themeColor="text1"/>
              </w:rPr>
              <w:t>прво полугодиште</w:t>
            </w:r>
          </w:p>
        </w:tc>
        <w:tc>
          <w:tcPr>
            <w:tcW w:w="5720" w:type="dxa"/>
            <w:tcBorders>
              <w:top w:val="single" w:sz="4" w:space="0" w:color="auto"/>
              <w:left w:val="single" w:sz="12" w:space="0" w:color="auto"/>
              <w:bottom w:val="single" w:sz="4" w:space="0" w:color="auto"/>
              <w:right w:val="single" w:sz="12" w:space="0" w:color="auto"/>
            </w:tcBorders>
            <w:hideMark/>
          </w:tcPr>
          <w:p w:rsidR="004441FC" w:rsidRPr="006C7913" w:rsidRDefault="004441FC" w:rsidP="004441FC">
            <w:pPr>
              <w:autoSpaceDE w:val="0"/>
              <w:autoSpaceDN w:val="0"/>
              <w:adjustRightInd w:val="0"/>
              <w:jc w:val="both"/>
              <w:rPr>
                <w:rFonts w:ascii="Times New Roman" w:eastAsia="Times New Roman" w:hAnsi="Times New Roman" w:cs="Times New Roman"/>
                <w:color w:val="000000" w:themeColor="text1"/>
                <w:lang w:val="ru-RU"/>
              </w:rPr>
            </w:pPr>
            <w:r w:rsidRPr="006C7913">
              <w:rPr>
                <w:rFonts w:ascii="Times New Roman" w:eastAsia="Times New Roman" w:hAnsi="Times New Roman" w:cs="Times New Roman"/>
                <w:color w:val="000000" w:themeColor="text1"/>
                <w:lang w:val="ru-RU"/>
              </w:rPr>
              <w:t xml:space="preserve">Оснаживање наставника у развоју предузетништва разменоном искустава и хоризонталним видовима стручног усавршавања.  </w:t>
            </w:r>
          </w:p>
        </w:tc>
        <w:tc>
          <w:tcPr>
            <w:tcW w:w="2465" w:type="dxa"/>
            <w:tcBorders>
              <w:top w:val="single" w:sz="4" w:space="0" w:color="auto"/>
              <w:left w:val="single" w:sz="12" w:space="0" w:color="auto"/>
              <w:bottom w:val="single" w:sz="4" w:space="0" w:color="auto"/>
              <w:right w:val="thinThickSmallGap" w:sz="24" w:space="0" w:color="0070C0"/>
            </w:tcBorders>
            <w:vAlign w:val="center"/>
            <w:hideMark/>
          </w:tcPr>
          <w:p w:rsidR="004441FC" w:rsidRPr="006C7913" w:rsidRDefault="004441FC" w:rsidP="004441FC">
            <w:pPr>
              <w:autoSpaceDE w:val="0"/>
              <w:autoSpaceDN w:val="0"/>
              <w:adjustRightInd w:val="0"/>
              <w:jc w:val="center"/>
              <w:rPr>
                <w:rFonts w:ascii="Times New Roman" w:eastAsia="Times New Roman" w:hAnsi="Times New Roman" w:cs="Times New Roman"/>
                <w:color w:val="000000" w:themeColor="text1"/>
              </w:rPr>
            </w:pPr>
            <w:r w:rsidRPr="006C7913">
              <w:rPr>
                <w:rFonts w:ascii="Times New Roman" w:eastAsia="Times New Roman" w:hAnsi="Times New Roman" w:cs="Times New Roman"/>
                <w:color w:val="000000" w:themeColor="text1"/>
              </w:rPr>
              <w:t>Директор, руководилац тима</w:t>
            </w:r>
          </w:p>
        </w:tc>
      </w:tr>
      <w:tr w:rsidR="006C7913" w:rsidRPr="006C7913" w:rsidTr="004441FC">
        <w:trPr>
          <w:trHeight w:val="734"/>
        </w:trPr>
        <w:tc>
          <w:tcPr>
            <w:tcW w:w="1978" w:type="dxa"/>
            <w:tcBorders>
              <w:top w:val="single" w:sz="4" w:space="0" w:color="auto"/>
              <w:left w:val="thinThickSmallGap" w:sz="24" w:space="0" w:color="0070C0"/>
              <w:bottom w:val="single" w:sz="4" w:space="0" w:color="auto"/>
              <w:right w:val="single" w:sz="12" w:space="0" w:color="auto"/>
            </w:tcBorders>
            <w:vAlign w:val="center"/>
            <w:hideMark/>
          </w:tcPr>
          <w:p w:rsidR="004441FC" w:rsidRPr="006C7913" w:rsidRDefault="004441FC" w:rsidP="004441FC">
            <w:pPr>
              <w:autoSpaceDE w:val="0"/>
              <w:autoSpaceDN w:val="0"/>
              <w:adjustRightInd w:val="0"/>
              <w:jc w:val="center"/>
              <w:rPr>
                <w:rFonts w:ascii="Times New Roman" w:eastAsia="Times New Roman" w:hAnsi="Times New Roman" w:cs="Times New Roman"/>
                <w:color w:val="000000" w:themeColor="text1"/>
              </w:rPr>
            </w:pPr>
            <w:r w:rsidRPr="006C7913">
              <w:rPr>
                <w:rFonts w:ascii="Times New Roman" w:eastAsia="Times New Roman" w:hAnsi="Times New Roman" w:cs="Times New Roman"/>
                <w:color w:val="000000" w:themeColor="text1"/>
              </w:rPr>
              <w:t>током године</w:t>
            </w:r>
          </w:p>
        </w:tc>
        <w:tc>
          <w:tcPr>
            <w:tcW w:w="5720" w:type="dxa"/>
            <w:tcBorders>
              <w:top w:val="single" w:sz="4" w:space="0" w:color="auto"/>
              <w:left w:val="single" w:sz="12" w:space="0" w:color="auto"/>
              <w:bottom w:val="single" w:sz="4" w:space="0" w:color="auto"/>
              <w:right w:val="single" w:sz="12" w:space="0" w:color="auto"/>
            </w:tcBorders>
            <w:hideMark/>
          </w:tcPr>
          <w:p w:rsidR="004441FC" w:rsidRPr="006C7913" w:rsidRDefault="004441FC" w:rsidP="004441FC">
            <w:pPr>
              <w:autoSpaceDE w:val="0"/>
              <w:autoSpaceDN w:val="0"/>
              <w:adjustRightInd w:val="0"/>
              <w:jc w:val="both"/>
              <w:rPr>
                <w:rFonts w:ascii="Times New Roman" w:eastAsia="Times New Roman" w:hAnsi="Times New Roman" w:cs="Times New Roman"/>
                <w:color w:val="000000" w:themeColor="text1"/>
                <w:lang w:val="ru-RU"/>
              </w:rPr>
            </w:pPr>
            <w:r w:rsidRPr="006C7913">
              <w:rPr>
                <w:rFonts w:ascii="Times New Roman" w:eastAsia="Times New Roman" w:hAnsi="Times New Roman" w:cs="Times New Roman"/>
                <w:color w:val="000000" w:themeColor="text1"/>
                <w:lang w:val="ru-RU"/>
              </w:rPr>
              <w:t xml:space="preserve">Примена међупредментних компетенција за развој предузетништва кроз пројектну, тематско интердисциплинарну наставу, огледне и угледне часове </w:t>
            </w:r>
          </w:p>
        </w:tc>
        <w:tc>
          <w:tcPr>
            <w:tcW w:w="2465" w:type="dxa"/>
            <w:tcBorders>
              <w:top w:val="single" w:sz="4" w:space="0" w:color="auto"/>
              <w:left w:val="single" w:sz="12" w:space="0" w:color="auto"/>
              <w:bottom w:val="single" w:sz="4" w:space="0" w:color="auto"/>
              <w:right w:val="thinThickSmallGap" w:sz="24" w:space="0" w:color="0070C0"/>
            </w:tcBorders>
            <w:vAlign w:val="center"/>
            <w:hideMark/>
          </w:tcPr>
          <w:p w:rsidR="004441FC" w:rsidRPr="006C7913" w:rsidRDefault="004441FC" w:rsidP="004441FC">
            <w:pPr>
              <w:autoSpaceDE w:val="0"/>
              <w:autoSpaceDN w:val="0"/>
              <w:adjustRightInd w:val="0"/>
              <w:jc w:val="center"/>
              <w:rPr>
                <w:rFonts w:ascii="Times New Roman" w:eastAsia="Times New Roman" w:hAnsi="Times New Roman" w:cs="Times New Roman"/>
                <w:color w:val="000000" w:themeColor="text1"/>
              </w:rPr>
            </w:pPr>
            <w:r w:rsidRPr="006C7913">
              <w:rPr>
                <w:rFonts w:ascii="Times New Roman" w:eastAsia="Times New Roman" w:hAnsi="Times New Roman" w:cs="Times New Roman"/>
                <w:color w:val="000000" w:themeColor="text1"/>
              </w:rPr>
              <w:t>Тим за МКиП, наставници</w:t>
            </w:r>
          </w:p>
        </w:tc>
      </w:tr>
      <w:tr w:rsidR="006C7913" w:rsidRPr="006C7913" w:rsidTr="004441FC">
        <w:trPr>
          <w:trHeight w:val="734"/>
        </w:trPr>
        <w:tc>
          <w:tcPr>
            <w:tcW w:w="1978" w:type="dxa"/>
            <w:tcBorders>
              <w:top w:val="single" w:sz="4" w:space="0" w:color="auto"/>
              <w:left w:val="thinThickSmallGap" w:sz="24" w:space="0" w:color="0070C0"/>
              <w:bottom w:val="single" w:sz="4" w:space="0" w:color="auto"/>
              <w:right w:val="single" w:sz="12" w:space="0" w:color="auto"/>
            </w:tcBorders>
            <w:vAlign w:val="center"/>
            <w:hideMark/>
          </w:tcPr>
          <w:p w:rsidR="004441FC" w:rsidRPr="006C7913" w:rsidRDefault="004441FC" w:rsidP="004441FC">
            <w:pPr>
              <w:autoSpaceDE w:val="0"/>
              <w:autoSpaceDN w:val="0"/>
              <w:adjustRightInd w:val="0"/>
              <w:jc w:val="center"/>
              <w:rPr>
                <w:rFonts w:ascii="Times New Roman" w:eastAsia="Times New Roman" w:hAnsi="Times New Roman" w:cs="Times New Roman"/>
                <w:color w:val="000000" w:themeColor="text1"/>
              </w:rPr>
            </w:pPr>
            <w:r w:rsidRPr="006C7913">
              <w:rPr>
                <w:rFonts w:ascii="Times New Roman" w:eastAsia="Times New Roman" w:hAnsi="Times New Roman" w:cs="Times New Roman"/>
                <w:color w:val="000000" w:themeColor="text1"/>
              </w:rPr>
              <w:t>током године</w:t>
            </w:r>
          </w:p>
        </w:tc>
        <w:tc>
          <w:tcPr>
            <w:tcW w:w="5720" w:type="dxa"/>
            <w:tcBorders>
              <w:top w:val="single" w:sz="4" w:space="0" w:color="auto"/>
              <w:left w:val="single" w:sz="12" w:space="0" w:color="auto"/>
              <w:bottom w:val="single" w:sz="4" w:space="0" w:color="auto"/>
              <w:right w:val="single" w:sz="12" w:space="0" w:color="auto"/>
            </w:tcBorders>
            <w:hideMark/>
          </w:tcPr>
          <w:p w:rsidR="004441FC" w:rsidRPr="006C7913" w:rsidRDefault="004441FC" w:rsidP="004441FC">
            <w:pPr>
              <w:autoSpaceDE w:val="0"/>
              <w:autoSpaceDN w:val="0"/>
              <w:adjustRightInd w:val="0"/>
              <w:jc w:val="both"/>
              <w:rPr>
                <w:rFonts w:ascii="Times New Roman" w:eastAsia="Times New Roman" w:hAnsi="Times New Roman" w:cs="Times New Roman"/>
                <w:color w:val="000000" w:themeColor="text1"/>
                <w:lang w:val="ru-RU"/>
              </w:rPr>
            </w:pPr>
            <w:r w:rsidRPr="006C7913">
              <w:rPr>
                <w:rFonts w:ascii="Times New Roman" w:eastAsia="Times New Roman" w:hAnsi="Times New Roman" w:cs="Times New Roman"/>
                <w:color w:val="000000" w:themeColor="text1"/>
                <w:lang w:val="ru-RU"/>
              </w:rPr>
              <w:t xml:space="preserve">Укључивање ученика у избор тема за пројектну и тематску интердисциплинарну наставу за развој предузетничких компетенција </w:t>
            </w:r>
          </w:p>
        </w:tc>
        <w:tc>
          <w:tcPr>
            <w:tcW w:w="2465" w:type="dxa"/>
            <w:tcBorders>
              <w:top w:val="single" w:sz="4" w:space="0" w:color="auto"/>
              <w:left w:val="single" w:sz="12" w:space="0" w:color="auto"/>
              <w:bottom w:val="single" w:sz="4" w:space="0" w:color="auto"/>
              <w:right w:val="thinThickSmallGap" w:sz="24" w:space="0" w:color="0070C0"/>
            </w:tcBorders>
            <w:vAlign w:val="center"/>
            <w:hideMark/>
          </w:tcPr>
          <w:p w:rsidR="004441FC" w:rsidRPr="006C7913" w:rsidRDefault="004441FC" w:rsidP="004441FC">
            <w:pPr>
              <w:autoSpaceDE w:val="0"/>
              <w:autoSpaceDN w:val="0"/>
              <w:adjustRightInd w:val="0"/>
              <w:jc w:val="center"/>
              <w:rPr>
                <w:rFonts w:ascii="Times New Roman" w:eastAsia="Times New Roman" w:hAnsi="Times New Roman" w:cs="Times New Roman"/>
                <w:color w:val="000000" w:themeColor="text1"/>
              </w:rPr>
            </w:pPr>
            <w:r w:rsidRPr="006C7913">
              <w:rPr>
                <w:rFonts w:ascii="Times New Roman" w:eastAsia="Times New Roman" w:hAnsi="Times New Roman" w:cs="Times New Roman"/>
                <w:color w:val="000000" w:themeColor="text1"/>
              </w:rPr>
              <w:t>Наставници, ученици</w:t>
            </w:r>
          </w:p>
        </w:tc>
      </w:tr>
      <w:tr w:rsidR="006C7913" w:rsidRPr="006C7913" w:rsidTr="004441FC">
        <w:trPr>
          <w:trHeight w:val="247"/>
        </w:trPr>
        <w:tc>
          <w:tcPr>
            <w:tcW w:w="1978" w:type="dxa"/>
            <w:tcBorders>
              <w:top w:val="single" w:sz="4" w:space="0" w:color="auto"/>
              <w:left w:val="thinThickSmallGap" w:sz="24" w:space="0" w:color="0070C0"/>
              <w:bottom w:val="single" w:sz="4" w:space="0" w:color="auto"/>
              <w:right w:val="single" w:sz="12" w:space="0" w:color="auto"/>
            </w:tcBorders>
            <w:vAlign w:val="center"/>
            <w:hideMark/>
          </w:tcPr>
          <w:p w:rsidR="004441FC" w:rsidRPr="006C7913" w:rsidRDefault="004441FC" w:rsidP="004441FC">
            <w:pPr>
              <w:autoSpaceDE w:val="0"/>
              <w:autoSpaceDN w:val="0"/>
              <w:adjustRightInd w:val="0"/>
              <w:jc w:val="center"/>
              <w:rPr>
                <w:rFonts w:ascii="Times New Roman" w:eastAsia="Times New Roman" w:hAnsi="Times New Roman" w:cs="Times New Roman"/>
                <w:color w:val="000000" w:themeColor="text1"/>
              </w:rPr>
            </w:pPr>
            <w:r w:rsidRPr="006C7913">
              <w:rPr>
                <w:rFonts w:ascii="Times New Roman" w:eastAsia="Times New Roman" w:hAnsi="Times New Roman" w:cs="Times New Roman"/>
                <w:color w:val="000000" w:themeColor="text1"/>
              </w:rPr>
              <w:t>током године</w:t>
            </w:r>
          </w:p>
        </w:tc>
        <w:tc>
          <w:tcPr>
            <w:tcW w:w="5720" w:type="dxa"/>
            <w:tcBorders>
              <w:top w:val="single" w:sz="4" w:space="0" w:color="auto"/>
              <w:left w:val="single" w:sz="12" w:space="0" w:color="auto"/>
              <w:bottom w:val="single" w:sz="4" w:space="0" w:color="auto"/>
              <w:right w:val="single" w:sz="12" w:space="0" w:color="auto"/>
            </w:tcBorders>
            <w:hideMark/>
          </w:tcPr>
          <w:p w:rsidR="004441FC" w:rsidRPr="006C7913" w:rsidRDefault="004441FC" w:rsidP="004441FC">
            <w:pPr>
              <w:autoSpaceDE w:val="0"/>
              <w:autoSpaceDN w:val="0"/>
              <w:adjustRightInd w:val="0"/>
              <w:jc w:val="both"/>
              <w:rPr>
                <w:rFonts w:ascii="Times New Roman" w:eastAsia="Times New Roman" w:hAnsi="Times New Roman" w:cs="Times New Roman"/>
                <w:color w:val="000000" w:themeColor="text1"/>
              </w:rPr>
            </w:pPr>
            <w:r w:rsidRPr="006C7913">
              <w:rPr>
                <w:rFonts w:ascii="Times New Roman" w:eastAsia="Times New Roman" w:hAnsi="Times New Roman" w:cs="Times New Roman"/>
                <w:color w:val="000000" w:themeColor="text1"/>
              </w:rPr>
              <w:t xml:space="preserve">Презентација продуката ученичког предузетништва </w:t>
            </w:r>
          </w:p>
        </w:tc>
        <w:tc>
          <w:tcPr>
            <w:tcW w:w="2465" w:type="dxa"/>
            <w:tcBorders>
              <w:top w:val="single" w:sz="4" w:space="0" w:color="auto"/>
              <w:left w:val="single" w:sz="12" w:space="0" w:color="auto"/>
              <w:bottom w:val="single" w:sz="4" w:space="0" w:color="auto"/>
              <w:right w:val="thinThickSmallGap" w:sz="24" w:space="0" w:color="0070C0"/>
            </w:tcBorders>
            <w:vAlign w:val="center"/>
            <w:hideMark/>
          </w:tcPr>
          <w:p w:rsidR="004441FC" w:rsidRPr="006C7913" w:rsidRDefault="004441FC" w:rsidP="004441FC">
            <w:pPr>
              <w:autoSpaceDE w:val="0"/>
              <w:autoSpaceDN w:val="0"/>
              <w:adjustRightInd w:val="0"/>
              <w:jc w:val="center"/>
              <w:rPr>
                <w:rFonts w:ascii="Times New Roman" w:eastAsia="Times New Roman" w:hAnsi="Times New Roman" w:cs="Times New Roman"/>
                <w:color w:val="000000" w:themeColor="text1"/>
              </w:rPr>
            </w:pPr>
            <w:r w:rsidRPr="006C7913">
              <w:rPr>
                <w:rFonts w:ascii="Times New Roman" w:eastAsia="Times New Roman" w:hAnsi="Times New Roman" w:cs="Times New Roman"/>
                <w:color w:val="000000" w:themeColor="text1"/>
              </w:rPr>
              <w:t>Наставници, ученици</w:t>
            </w:r>
          </w:p>
        </w:tc>
      </w:tr>
      <w:tr w:rsidR="006C7913" w:rsidRPr="006C7913" w:rsidTr="004441FC">
        <w:trPr>
          <w:trHeight w:val="535"/>
        </w:trPr>
        <w:tc>
          <w:tcPr>
            <w:tcW w:w="1978" w:type="dxa"/>
            <w:tcBorders>
              <w:top w:val="single" w:sz="4" w:space="0" w:color="auto"/>
              <w:left w:val="thinThickSmallGap" w:sz="24" w:space="0" w:color="0070C0"/>
              <w:bottom w:val="single" w:sz="4" w:space="0" w:color="auto"/>
              <w:right w:val="single" w:sz="12" w:space="0" w:color="auto"/>
            </w:tcBorders>
            <w:vAlign w:val="center"/>
            <w:hideMark/>
          </w:tcPr>
          <w:p w:rsidR="004441FC" w:rsidRPr="006C7913" w:rsidRDefault="004441FC" w:rsidP="004441FC">
            <w:pPr>
              <w:autoSpaceDE w:val="0"/>
              <w:autoSpaceDN w:val="0"/>
              <w:adjustRightInd w:val="0"/>
              <w:jc w:val="center"/>
              <w:rPr>
                <w:rFonts w:ascii="Times New Roman" w:eastAsia="Times New Roman" w:hAnsi="Times New Roman" w:cs="Times New Roman"/>
                <w:color w:val="000000" w:themeColor="text1"/>
              </w:rPr>
            </w:pPr>
            <w:r w:rsidRPr="006C7913">
              <w:rPr>
                <w:rFonts w:ascii="Times New Roman" w:eastAsia="Times New Roman" w:hAnsi="Times New Roman" w:cs="Times New Roman"/>
                <w:color w:val="000000" w:themeColor="text1"/>
              </w:rPr>
              <w:t>током године</w:t>
            </w:r>
          </w:p>
        </w:tc>
        <w:tc>
          <w:tcPr>
            <w:tcW w:w="5720" w:type="dxa"/>
            <w:tcBorders>
              <w:top w:val="single" w:sz="4" w:space="0" w:color="auto"/>
              <w:left w:val="single" w:sz="12" w:space="0" w:color="auto"/>
              <w:bottom w:val="single" w:sz="4" w:space="0" w:color="auto"/>
              <w:right w:val="single" w:sz="12" w:space="0" w:color="auto"/>
            </w:tcBorders>
            <w:hideMark/>
          </w:tcPr>
          <w:p w:rsidR="004441FC" w:rsidRPr="006C7913" w:rsidRDefault="004441FC" w:rsidP="004441FC">
            <w:pPr>
              <w:autoSpaceDE w:val="0"/>
              <w:autoSpaceDN w:val="0"/>
              <w:adjustRightInd w:val="0"/>
              <w:jc w:val="both"/>
              <w:rPr>
                <w:rFonts w:ascii="Times New Roman" w:eastAsia="Times New Roman" w:hAnsi="Times New Roman" w:cs="Times New Roman"/>
                <w:color w:val="000000" w:themeColor="text1"/>
                <w:lang w:val="ru-RU"/>
              </w:rPr>
            </w:pPr>
            <w:r w:rsidRPr="006C7913">
              <w:rPr>
                <w:rFonts w:ascii="Times New Roman" w:eastAsia="Times New Roman" w:hAnsi="Times New Roman" w:cs="Times New Roman"/>
                <w:color w:val="000000" w:themeColor="text1"/>
                <w:lang w:val="ru-RU"/>
              </w:rPr>
              <w:t xml:space="preserve">Учешће у хуманитарним акцијама са продуктима ученичког предузетништва </w:t>
            </w:r>
          </w:p>
        </w:tc>
        <w:tc>
          <w:tcPr>
            <w:tcW w:w="2465" w:type="dxa"/>
            <w:tcBorders>
              <w:top w:val="single" w:sz="4" w:space="0" w:color="auto"/>
              <w:left w:val="single" w:sz="12" w:space="0" w:color="auto"/>
              <w:bottom w:val="single" w:sz="4" w:space="0" w:color="auto"/>
              <w:right w:val="thinThickSmallGap" w:sz="24" w:space="0" w:color="0070C0"/>
            </w:tcBorders>
            <w:vAlign w:val="center"/>
            <w:hideMark/>
          </w:tcPr>
          <w:p w:rsidR="004441FC" w:rsidRPr="006C7913" w:rsidRDefault="004441FC" w:rsidP="004441FC">
            <w:pPr>
              <w:autoSpaceDE w:val="0"/>
              <w:autoSpaceDN w:val="0"/>
              <w:adjustRightInd w:val="0"/>
              <w:jc w:val="center"/>
              <w:rPr>
                <w:rFonts w:ascii="Times New Roman" w:eastAsia="Times New Roman" w:hAnsi="Times New Roman" w:cs="Times New Roman"/>
                <w:color w:val="000000" w:themeColor="text1"/>
              </w:rPr>
            </w:pPr>
            <w:r w:rsidRPr="006C7913">
              <w:rPr>
                <w:rFonts w:ascii="Times New Roman" w:eastAsia="Times New Roman" w:hAnsi="Times New Roman" w:cs="Times New Roman"/>
                <w:color w:val="000000" w:themeColor="text1"/>
              </w:rPr>
              <w:t>Наставници, ученици</w:t>
            </w:r>
          </w:p>
        </w:tc>
      </w:tr>
      <w:tr w:rsidR="006C7913" w:rsidRPr="006C7913" w:rsidTr="004441FC">
        <w:trPr>
          <w:trHeight w:val="734"/>
        </w:trPr>
        <w:tc>
          <w:tcPr>
            <w:tcW w:w="1978" w:type="dxa"/>
            <w:tcBorders>
              <w:top w:val="single" w:sz="4" w:space="0" w:color="auto"/>
              <w:left w:val="thinThickSmallGap" w:sz="24" w:space="0" w:color="0070C0"/>
              <w:bottom w:val="single" w:sz="4" w:space="0" w:color="auto"/>
              <w:right w:val="single" w:sz="12" w:space="0" w:color="auto"/>
            </w:tcBorders>
            <w:vAlign w:val="center"/>
            <w:hideMark/>
          </w:tcPr>
          <w:p w:rsidR="004441FC" w:rsidRPr="006C7913" w:rsidRDefault="004441FC" w:rsidP="004441FC">
            <w:pPr>
              <w:autoSpaceDE w:val="0"/>
              <w:autoSpaceDN w:val="0"/>
              <w:adjustRightInd w:val="0"/>
              <w:jc w:val="center"/>
              <w:rPr>
                <w:rFonts w:ascii="Times New Roman" w:eastAsia="Times New Roman" w:hAnsi="Times New Roman" w:cs="Times New Roman"/>
                <w:color w:val="000000" w:themeColor="text1"/>
              </w:rPr>
            </w:pPr>
            <w:r w:rsidRPr="006C7913">
              <w:rPr>
                <w:rFonts w:ascii="Times New Roman" w:eastAsia="Times New Roman" w:hAnsi="Times New Roman" w:cs="Times New Roman"/>
                <w:color w:val="000000" w:themeColor="text1"/>
              </w:rPr>
              <w:t>током године</w:t>
            </w:r>
          </w:p>
        </w:tc>
        <w:tc>
          <w:tcPr>
            <w:tcW w:w="5720" w:type="dxa"/>
            <w:tcBorders>
              <w:top w:val="single" w:sz="4" w:space="0" w:color="auto"/>
              <w:left w:val="single" w:sz="12" w:space="0" w:color="auto"/>
              <w:bottom w:val="single" w:sz="4" w:space="0" w:color="auto"/>
              <w:right w:val="single" w:sz="12" w:space="0" w:color="auto"/>
            </w:tcBorders>
            <w:hideMark/>
          </w:tcPr>
          <w:p w:rsidR="004441FC" w:rsidRPr="006C7913" w:rsidRDefault="004441FC" w:rsidP="004441FC">
            <w:pPr>
              <w:autoSpaceDE w:val="0"/>
              <w:autoSpaceDN w:val="0"/>
              <w:adjustRightInd w:val="0"/>
              <w:jc w:val="both"/>
              <w:rPr>
                <w:rFonts w:ascii="Times New Roman" w:eastAsia="Times New Roman" w:hAnsi="Times New Roman" w:cs="Times New Roman"/>
                <w:color w:val="000000" w:themeColor="text1"/>
                <w:lang w:val="ru-RU"/>
              </w:rPr>
            </w:pPr>
            <w:r w:rsidRPr="006C7913">
              <w:rPr>
                <w:rFonts w:ascii="Times New Roman" w:eastAsia="Times New Roman" w:hAnsi="Times New Roman" w:cs="Times New Roman"/>
                <w:color w:val="000000" w:themeColor="text1"/>
                <w:lang w:val="ru-RU"/>
              </w:rPr>
              <w:t xml:space="preserve">Праћење и анализа примене међупредментних компетенција за развој предузетништва кроз пројектну, тематско интердисциплинарну наставу, огледне и угледне часове </w:t>
            </w:r>
          </w:p>
        </w:tc>
        <w:tc>
          <w:tcPr>
            <w:tcW w:w="2465" w:type="dxa"/>
            <w:tcBorders>
              <w:top w:val="single" w:sz="4" w:space="0" w:color="auto"/>
              <w:left w:val="single" w:sz="12" w:space="0" w:color="auto"/>
              <w:bottom w:val="single" w:sz="4" w:space="0" w:color="auto"/>
              <w:right w:val="thinThickSmallGap" w:sz="24" w:space="0" w:color="0070C0"/>
            </w:tcBorders>
            <w:vAlign w:val="center"/>
            <w:hideMark/>
          </w:tcPr>
          <w:p w:rsidR="004441FC" w:rsidRPr="006C7913" w:rsidRDefault="004441FC" w:rsidP="004441FC">
            <w:pPr>
              <w:autoSpaceDE w:val="0"/>
              <w:autoSpaceDN w:val="0"/>
              <w:adjustRightInd w:val="0"/>
              <w:jc w:val="center"/>
              <w:rPr>
                <w:rFonts w:ascii="Times New Roman" w:eastAsia="Times New Roman" w:hAnsi="Times New Roman" w:cs="Times New Roman"/>
                <w:color w:val="000000" w:themeColor="text1"/>
              </w:rPr>
            </w:pPr>
            <w:r w:rsidRPr="006C7913">
              <w:rPr>
                <w:rFonts w:ascii="Times New Roman" w:eastAsia="Times New Roman" w:hAnsi="Times New Roman" w:cs="Times New Roman"/>
                <w:color w:val="000000" w:themeColor="text1"/>
              </w:rPr>
              <w:t>Тим за МКиП</w:t>
            </w:r>
          </w:p>
        </w:tc>
      </w:tr>
      <w:tr w:rsidR="006C7913" w:rsidRPr="006C7913" w:rsidTr="004441FC">
        <w:trPr>
          <w:trHeight w:val="759"/>
        </w:trPr>
        <w:tc>
          <w:tcPr>
            <w:tcW w:w="1978" w:type="dxa"/>
            <w:tcBorders>
              <w:top w:val="single" w:sz="4" w:space="0" w:color="auto"/>
              <w:left w:val="thinThickSmallGap" w:sz="24" w:space="0" w:color="0070C0"/>
              <w:bottom w:val="thinThickSmallGap" w:sz="24" w:space="0" w:color="0070C0"/>
              <w:right w:val="single" w:sz="12" w:space="0" w:color="auto"/>
            </w:tcBorders>
            <w:vAlign w:val="center"/>
            <w:hideMark/>
          </w:tcPr>
          <w:p w:rsidR="004441FC" w:rsidRPr="006C7913" w:rsidRDefault="004441FC" w:rsidP="004441FC">
            <w:pPr>
              <w:autoSpaceDE w:val="0"/>
              <w:autoSpaceDN w:val="0"/>
              <w:adjustRightInd w:val="0"/>
              <w:jc w:val="center"/>
              <w:rPr>
                <w:rFonts w:ascii="Times New Roman" w:eastAsia="Times New Roman" w:hAnsi="Times New Roman" w:cs="Times New Roman"/>
                <w:color w:val="000000" w:themeColor="text1"/>
              </w:rPr>
            </w:pPr>
            <w:r w:rsidRPr="006C7913">
              <w:rPr>
                <w:rFonts w:ascii="Times New Roman" w:eastAsia="Times New Roman" w:hAnsi="Times New Roman" w:cs="Times New Roman"/>
                <w:color w:val="000000" w:themeColor="text1"/>
              </w:rPr>
              <w:t>јун</w:t>
            </w:r>
          </w:p>
        </w:tc>
        <w:tc>
          <w:tcPr>
            <w:tcW w:w="5720" w:type="dxa"/>
            <w:tcBorders>
              <w:top w:val="single" w:sz="4" w:space="0" w:color="auto"/>
              <w:left w:val="single" w:sz="12" w:space="0" w:color="auto"/>
              <w:bottom w:val="thinThickSmallGap" w:sz="24" w:space="0" w:color="0070C0"/>
              <w:right w:val="single" w:sz="12" w:space="0" w:color="auto"/>
            </w:tcBorders>
            <w:hideMark/>
          </w:tcPr>
          <w:p w:rsidR="004441FC" w:rsidRPr="006C7913" w:rsidRDefault="004441FC" w:rsidP="004441FC">
            <w:pPr>
              <w:autoSpaceDE w:val="0"/>
              <w:autoSpaceDN w:val="0"/>
              <w:adjustRightInd w:val="0"/>
              <w:jc w:val="both"/>
              <w:rPr>
                <w:rFonts w:ascii="Times New Roman" w:eastAsia="Times New Roman" w:hAnsi="Times New Roman" w:cs="Times New Roman"/>
                <w:color w:val="000000" w:themeColor="text1"/>
                <w:lang w:val="ru-RU"/>
              </w:rPr>
            </w:pPr>
            <w:r w:rsidRPr="006C7913">
              <w:rPr>
                <w:rFonts w:ascii="Times New Roman" w:eastAsia="Times New Roman" w:hAnsi="Times New Roman" w:cs="Times New Roman"/>
                <w:color w:val="000000" w:themeColor="text1"/>
                <w:lang w:val="ru-RU"/>
              </w:rPr>
              <w:t>Израда извештаја о реализацији плана за развој међупредметних компетенција и предузетништва за школску 202</w:t>
            </w:r>
            <w:r w:rsidR="006C7913" w:rsidRPr="006C7913">
              <w:rPr>
                <w:rFonts w:ascii="Times New Roman" w:eastAsia="Times New Roman" w:hAnsi="Times New Roman" w:cs="Times New Roman"/>
                <w:color w:val="000000" w:themeColor="text1"/>
                <w:lang w:val="ru-RU"/>
              </w:rPr>
              <w:t>3</w:t>
            </w:r>
            <w:r w:rsidRPr="006C7913">
              <w:rPr>
                <w:rFonts w:ascii="Times New Roman" w:eastAsia="Times New Roman" w:hAnsi="Times New Roman" w:cs="Times New Roman"/>
                <w:color w:val="000000" w:themeColor="text1"/>
                <w:lang w:val="ru-RU"/>
              </w:rPr>
              <w:t>/2</w:t>
            </w:r>
            <w:r w:rsidR="006C7913" w:rsidRPr="006C7913">
              <w:rPr>
                <w:rFonts w:ascii="Times New Roman" w:eastAsia="Times New Roman" w:hAnsi="Times New Roman" w:cs="Times New Roman"/>
                <w:color w:val="000000" w:themeColor="text1"/>
                <w:lang w:val="ru-RU"/>
              </w:rPr>
              <w:t>4</w:t>
            </w:r>
            <w:r w:rsidRPr="006C7913">
              <w:rPr>
                <w:rFonts w:ascii="Times New Roman" w:eastAsia="Times New Roman" w:hAnsi="Times New Roman" w:cs="Times New Roman"/>
                <w:color w:val="000000" w:themeColor="text1"/>
                <w:lang w:val="ru-RU"/>
              </w:rPr>
              <w:t xml:space="preserve"> </w:t>
            </w:r>
          </w:p>
        </w:tc>
        <w:tc>
          <w:tcPr>
            <w:tcW w:w="2465" w:type="dxa"/>
            <w:tcBorders>
              <w:top w:val="single" w:sz="4" w:space="0" w:color="auto"/>
              <w:left w:val="single" w:sz="12" w:space="0" w:color="auto"/>
              <w:bottom w:val="thinThickSmallGap" w:sz="24" w:space="0" w:color="0070C0"/>
              <w:right w:val="thinThickSmallGap" w:sz="24" w:space="0" w:color="0070C0"/>
            </w:tcBorders>
            <w:vAlign w:val="center"/>
            <w:hideMark/>
          </w:tcPr>
          <w:p w:rsidR="004441FC" w:rsidRPr="006C7913" w:rsidRDefault="004441FC" w:rsidP="004441FC">
            <w:pPr>
              <w:autoSpaceDE w:val="0"/>
              <w:autoSpaceDN w:val="0"/>
              <w:adjustRightInd w:val="0"/>
              <w:jc w:val="center"/>
              <w:rPr>
                <w:rFonts w:ascii="Times New Roman" w:eastAsia="Times New Roman" w:hAnsi="Times New Roman" w:cs="Times New Roman"/>
                <w:color w:val="000000" w:themeColor="text1"/>
              </w:rPr>
            </w:pPr>
            <w:r w:rsidRPr="006C7913">
              <w:rPr>
                <w:rFonts w:ascii="Times New Roman" w:eastAsia="Times New Roman" w:hAnsi="Times New Roman" w:cs="Times New Roman"/>
                <w:color w:val="000000" w:themeColor="text1"/>
              </w:rPr>
              <w:t>Руководилац тима</w:t>
            </w:r>
          </w:p>
        </w:tc>
      </w:tr>
    </w:tbl>
    <w:p w:rsidR="006C7913" w:rsidRDefault="006C7913" w:rsidP="00696FC8">
      <w:pPr>
        <w:rPr>
          <w:rFonts w:ascii="Times New Roman" w:hAnsi="Times New Roman" w:cs="Times New Roman"/>
          <w:b/>
          <w:color w:val="000000" w:themeColor="text1"/>
          <w:sz w:val="28"/>
          <w:lang w:val="sr-Cyrl-RS"/>
        </w:rPr>
      </w:pPr>
    </w:p>
    <w:p w:rsidR="004441FC" w:rsidRPr="00BF5C0E" w:rsidRDefault="006C7913" w:rsidP="00696FC8">
      <w:pPr>
        <w:rPr>
          <w:rFonts w:ascii="Times New Roman" w:hAnsi="Times New Roman" w:cs="Times New Roman"/>
          <w:color w:val="000000" w:themeColor="text1"/>
          <w:sz w:val="24"/>
          <w:szCs w:val="28"/>
          <w:lang w:val="sr-Cyrl-RS"/>
        </w:rPr>
      </w:pPr>
      <w:r w:rsidRPr="00BF5C0E">
        <w:rPr>
          <w:rFonts w:ascii="Times New Roman" w:hAnsi="Times New Roman" w:cs="Times New Roman"/>
          <w:color w:val="000000" w:themeColor="text1"/>
          <w:sz w:val="24"/>
          <w:szCs w:val="28"/>
          <w:lang w:val="sr-Cyrl-RS"/>
        </w:rPr>
        <w:t xml:space="preserve">Стручни тим чине: </w:t>
      </w:r>
    </w:p>
    <w:p w:rsidR="006C7913" w:rsidRPr="00BF5C0E" w:rsidRDefault="006C7913" w:rsidP="00696FC8">
      <w:pPr>
        <w:rPr>
          <w:rFonts w:ascii="Times New Roman" w:hAnsi="Times New Roman" w:cs="Times New Roman"/>
          <w:color w:val="FF0000"/>
          <w:sz w:val="24"/>
          <w:szCs w:val="28"/>
          <w:lang w:val="sr-Cyrl-RS"/>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1134"/>
        <w:gridCol w:w="3231"/>
        <w:gridCol w:w="3260"/>
        <w:gridCol w:w="2214"/>
      </w:tblGrid>
      <w:tr w:rsidR="006C7913" w:rsidRPr="00BF5C0E" w:rsidTr="006C7913">
        <w:trPr>
          <w:gridBefore w:val="1"/>
          <w:wBefore w:w="15" w:type="dxa"/>
          <w:trHeight w:val="240"/>
          <w:jc w:val="center"/>
        </w:trPr>
        <w:tc>
          <w:tcPr>
            <w:tcW w:w="1134" w:type="dxa"/>
            <w:tcBorders>
              <w:top w:val="single" w:sz="12" w:space="0" w:color="auto"/>
              <w:left w:val="single" w:sz="12" w:space="0" w:color="auto"/>
              <w:bottom w:val="single" w:sz="12" w:space="0" w:color="auto"/>
              <w:right w:val="single" w:sz="4" w:space="0" w:color="auto"/>
            </w:tcBorders>
            <w:vAlign w:val="center"/>
          </w:tcPr>
          <w:p w:rsidR="006C7913" w:rsidRPr="00BF5C0E" w:rsidRDefault="006C7913" w:rsidP="006C7913">
            <w:pPr>
              <w:shd w:val="clear" w:color="auto" w:fill="FFFFFF"/>
              <w:jc w:val="center"/>
              <w:rPr>
                <w:rFonts w:ascii="Times New Roman" w:eastAsia="Times New Roman" w:hAnsi="Times New Roman" w:cs="Times New Roman"/>
                <w:bCs/>
                <w:sz w:val="24"/>
                <w:szCs w:val="28"/>
                <w:lang w:val="sr-Cyrl-CS"/>
              </w:rPr>
            </w:pPr>
            <w:r w:rsidRPr="00BF5C0E">
              <w:rPr>
                <w:rFonts w:ascii="Times New Roman" w:eastAsia="Times New Roman" w:hAnsi="Times New Roman" w:cs="Times New Roman"/>
                <w:bCs/>
                <w:sz w:val="24"/>
                <w:szCs w:val="28"/>
                <w:lang w:val="sr-Cyrl-RS"/>
              </w:rPr>
              <w:t>Ред. број</w:t>
            </w:r>
          </w:p>
        </w:tc>
        <w:tc>
          <w:tcPr>
            <w:tcW w:w="3231" w:type="dxa"/>
            <w:tcBorders>
              <w:top w:val="single" w:sz="12" w:space="0" w:color="auto"/>
              <w:left w:val="single" w:sz="4" w:space="0" w:color="auto"/>
              <w:bottom w:val="single" w:sz="12" w:space="0" w:color="auto"/>
              <w:right w:val="single" w:sz="4" w:space="0" w:color="auto"/>
            </w:tcBorders>
            <w:vAlign w:val="center"/>
          </w:tcPr>
          <w:p w:rsidR="006C7913" w:rsidRPr="00BF5C0E" w:rsidRDefault="006C7913" w:rsidP="006C7913">
            <w:pPr>
              <w:shd w:val="clear" w:color="auto" w:fill="FFFFFF"/>
              <w:jc w:val="center"/>
              <w:rPr>
                <w:rFonts w:ascii="Times New Roman" w:eastAsia="Times New Roman" w:hAnsi="Times New Roman" w:cs="Times New Roman"/>
                <w:bCs/>
                <w:sz w:val="24"/>
                <w:szCs w:val="28"/>
                <w:lang w:val="sr-Cyrl-RS"/>
              </w:rPr>
            </w:pPr>
            <w:r w:rsidRPr="00BF5C0E">
              <w:rPr>
                <w:rFonts w:ascii="Times New Roman" w:eastAsia="Times New Roman" w:hAnsi="Times New Roman" w:cs="Times New Roman"/>
                <w:bCs/>
                <w:sz w:val="24"/>
                <w:szCs w:val="28"/>
                <w:lang w:val="sr-Cyrl-RS"/>
              </w:rPr>
              <w:t>Име и презиме</w:t>
            </w:r>
          </w:p>
        </w:tc>
        <w:tc>
          <w:tcPr>
            <w:tcW w:w="3260" w:type="dxa"/>
            <w:tcBorders>
              <w:top w:val="single" w:sz="12" w:space="0" w:color="auto"/>
              <w:left w:val="single" w:sz="4" w:space="0" w:color="auto"/>
              <w:bottom w:val="single" w:sz="12" w:space="0" w:color="auto"/>
              <w:right w:val="single" w:sz="4" w:space="0" w:color="auto"/>
            </w:tcBorders>
            <w:vAlign w:val="center"/>
          </w:tcPr>
          <w:p w:rsidR="006C7913" w:rsidRPr="00BF5C0E" w:rsidRDefault="006C7913" w:rsidP="006C7913">
            <w:pPr>
              <w:shd w:val="clear" w:color="auto" w:fill="FFFFFF"/>
              <w:jc w:val="center"/>
              <w:rPr>
                <w:rFonts w:ascii="Times New Roman" w:eastAsia="Times New Roman" w:hAnsi="Times New Roman" w:cs="Times New Roman"/>
                <w:bCs/>
                <w:sz w:val="24"/>
                <w:szCs w:val="28"/>
                <w:lang w:val="sr-Cyrl-RS"/>
              </w:rPr>
            </w:pPr>
            <w:r w:rsidRPr="00BF5C0E">
              <w:rPr>
                <w:rFonts w:ascii="Times New Roman" w:eastAsia="Times New Roman" w:hAnsi="Times New Roman" w:cs="Times New Roman"/>
                <w:bCs/>
                <w:sz w:val="24"/>
                <w:szCs w:val="28"/>
                <w:lang w:val="sr-Cyrl-RS"/>
              </w:rPr>
              <w:t>Занимање</w:t>
            </w:r>
          </w:p>
        </w:tc>
        <w:tc>
          <w:tcPr>
            <w:tcW w:w="2214" w:type="dxa"/>
            <w:tcBorders>
              <w:top w:val="single" w:sz="12" w:space="0" w:color="auto"/>
              <w:left w:val="single" w:sz="4" w:space="0" w:color="auto"/>
              <w:bottom w:val="single" w:sz="12" w:space="0" w:color="auto"/>
              <w:right w:val="single" w:sz="4" w:space="0" w:color="auto"/>
            </w:tcBorders>
            <w:vAlign w:val="center"/>
          </w:tcPr>
          <w:p w:rsidR="006C7913" w:rsidRPr="00BF5C0E" w:rsidRDefault="006C7913" w:rsidP="006C7913">
            <w:pPr>
              <w:shd w:val="clear" w:color="auto" w:fill="FFFFFF"/>
              <w:jc w:val="center"/>
              <w:rPr>
                <w:rFonts w:ascii="Times New Roman" w:eastAsia="Times New Roman" w:hAnsi="Times New Roman" w:cs="Times New Roman"/>
                <w:bCs/>
                <w:sz w:val="24"/>
                <w:szCs w:val="28"/>
                <w:lang w:val="sr-Cyrl-RS"/>
              </w:rPr>
            </w:pPr>
            <w:r w:rsidRPr="00BF5C0E">
              <w:rPr>
                <w:rFonts w:ascii="Times New Roman" w:eastAsia="Times New Roman" w:hAnsi="Times New Roman" w:cs="Times New Roman"/>
                <w:bCs/>
                <w:sz w:val="24"/>
                <w:szCs w:val="28"/>
                <w:lang w:val="sr-Cyrl-RS"/>
              </w:rPr>
              <w:t>Задаци у тиму</w:t>
            </w:r>
          </w:p>
        </w:tc>
      </w:tr>
      <w:tr w:rsidR="006C7913" w:rsidRPr="00BF5C0E" w:rsidTr="006C7913">
        <w:trPr>
          <w:jc w:val="center"/>
        </w:trPr>
        <w:tc>
          <w:tcPr>
            <w:tcW w:w="1149" w:type="dxa"/>
            <w:gridSpan w:val="2"/>
            <w:tcBorders>
              <w:top w:val="single" w:sz="4" w:space="0" w:color="auto"/>
              <w:left w:val="single" w:sz="12" w:space="0" w:color="auto"/>
              <w:bottom w:val="single" w:sz="4" w:space="0" w:color="auto"/>
              <w:right w:val="single" w:sz="4" w:space="0" w:color="auto"/>
            </w:tcBorders>
            <w:vAlign w:val="center"/>
          </w:tcPr>
          <w:p w:rsidR="006C7913" w:rsidRPr="00BF5C0E" w:rsidRDefault="006C7913" w:rsidP="006C7913">
            <w:pPr>
              <w:numPr>
                <w:ilvl w:val="0"/>
                <w:numId w:val="58"/>
              </w:numPr>
              <w:shd w:val="clear" w:color="auto" w:fill="FFFFFF"/>
              <w:jc w:val="center"/>
              <w:rPr>
                <w:rFonts w:ascii="Times New Roman" w:eastAsia="Times New Roman" w:hAnsi="Times New Roman" w:cs="Times New Roman"/>
                <w:bCs/>
                <w:sz w:val="24"/>
                <w:szCs w:val="28"/>
                <w:lang w:val="sr-Cyrl-RS"/>
              </w:rPr>
            </w:pPr>
          </w:p>
        </w:tc>
        <w:tc>
          <w:tcPr>
            <w:tcW w:w="3231" w:type="dxa"/>
            <w:tcBorders>
              <w:top w:val="single" w:sz="4" w:space="0" w:color="auto"/>
              <w:left w:val="single" w:sz="4" w:space="0" w:color="auto"/>
              <w:bottom w:val="single" w:sz="4" w:space="0" w:color="auto"/>
              <w:right w:val="single" w:sz="4" w:space="0" w:color="auto"/>
            </w:tcBorders>
          </w:tcPr>
          <w:p w:rsidR="006C7913" w:rsidRPr="00BF5C0E" w:rsidRDefault="006C7913" w:rsidP="006C7913">
            <w:pPr>
              <w:shd w:val="clear" w:color="auto" w:fill="FFFFFF"/>
              <w:rPr>
                <w:rFonts w:ascii="Times New Roman" w:eastAsia="Times New Roman" w:hAnsi="Times New Roman" w:cs="Times New Roman"/>
                <w:bCs/>
                <w:sz w:val="24"/>
                <w:szCs w:val="28"/>
                <w:lang w:val="sr-Cyrl-CS"/>
              </w:rPr>
            </w:pPr>
            <w:r w:rsidRPr="00BF5C0E">
              <w:rPr>
                <w:rFonts w:ascii="Times New Roman" w:eastAsia="Times New Roman" w:hAnsi="Times New Roman" w:cs="Times New Roman"/>
                <w:bCs/>
                <w:sz w:val="24"/>
                <w:szCs w:val="28"/>
                <w:lang w:val="sr-Cyrl-CS"/>
              </w:rPr>
              <w:t>Миљана Ристић</w:t>
            </w:r>
          </w:p>
        </w:tc>
        <w:tc>
          <w:tcPr>
            <w:tcW w:w="3260" w:type="dxa"/>
            <w:tcBorders>
              <w:top w:val="single" w:sz="4" w:space="0" w:color="auto"/>
              <w:left w:val="single" w:sz="4" w:space="0" w:color="auto"/>
              <w:bottom w:val="single" w:sz="4" w:space="0" w:color="auto"/>
              <w:right w:val="single" w:sz="4" w:space="0" w:color="auto"/>
            </w:tcBorders>
          </w:tcPr>
          <w:p w:rsidR="006C7913" w:rsidRPr="00BF5C0E" w:rsidRDefault="006C7913" w:rsidP="006C7913">
            <w:pPr>
              <w:shd w:val="clear" w:color="auto" w:fill="FFFFFF"/>
              <w:rPr>
                <w:rFonts w:ascii="Times New Roman" w:eastAsia="Times New Roman" w:hAnsi="Times New Roman" w:cs="Times New Roman"/>
                <w:bCs/>
                <w:sz w:val="24"/>
                <w:szCs w:val="28"/>
                <w:lang w:val="sr-Cyrl-RS"/>
              </w:rPr>
            </w:pPr>
            <w:r w:rsidRPr="00BF5C0E">
              <w:rPr>
                <w:rFonts w:ascii="Times New Roman" w:eastAsia="Times New Roman" w:hAnsi="Times New Roman" w:cs="Times New Roman"/>
                <w:bCs/>
                <w:sz w:val="24"/>
                <w:szCs w:val="28"/>
                <w:lang w:val="sr-Cyrl-RS"/>
              </w:rPr>
              <w:t xml:space="preserve">Педагог </w:t>
            </w:r>
          </w:p>
        </w:tc>
        <w:tc>
          <w:tcPr>
            <w:tcW w:w="2214" w:type="dxa"/>
            <w:tcBorders>
              <w:top w:val="single" w:sz="4" w:space="0" w:color="auto"/>
              <w:left w:val="single" w:sz="4" w:space="0" w:color="auto"/>
              <w:bottom w:val="single" w:sz="4" w:space="0" w:color="auto"/>
              <w:right w:val="single" w:sz="4" w:space="0" w:color="auto"/>
            </w:tcBorders>
            <w:vAlign w:val="center"/>
          </w:tcPr>
          <w:p w:rsidR="006C7913" w:rsidRPr="00BF5C0E" w:rsidRDefault="006C7913" w:rsidP="006C7913">
            <w:pPr>
              <w:shd w:val="clear" w:color="auto" w:fill="FFFFFF"/>
              <w:jc w:val="center"/>
              <w:rPr>
                <w:rFonts w:ascii="Times New Roman" w:eastAsia="Times New Roman" w:hAnsi="Times New Roman" w:cs="Times New Roman"/>
                <w:bCs/>
                <w:sz w:val="24"/>
                <w:szCs w:val="28"/>
                <w:lang w:val="sr-Cyrl-RS"/>
              </w:rPr>
            </w:pPr>
            <w:r w:rsidRPr="00BF5C0E">
              <w:rPr>
                <w:rFonts w:ascii="Times New Roman" w:eastAsia="Times New Roman" w:hAnsi="Times New Roman" w:cs="Times New Roman"/>
                <w:bCs/>
                <w:sz w:val="24"/>
                <w:szCs w:val="28"/>
                <w:lang w:val="sr-Cyrl-RS"/>
              </w:rPr>
              <w:t>Кординатор</w:t>
            </w:r>
          </w:p>
        </w:tc>
      </w:tr>
      <w:tr w:rsidR="006C7913" w:rsidRPr="00BF5C0E" w:rsidTr="006C7913">
        <w:trPr>
          <w:jc w:val="center"/>
        </w:trPr>
        <w:tc>
          <w:tcPr>
            <w:tcW w:w="1149" w:type="dxa"/>
            <w:gridSpan w:val="2"/>
            <w:tcBorders>
              <w:top w:val="single" w:sz="4" w:space="0" w:color="auto"/>
              <w:left w:val="single" w:sz="12" w:space="0" w:color="auto"/>
              <w:bottom w:val="single" w:sz="4" w:space="0" w:color="auto"/>
              <w:right w:val="single" w:sz="4" w:space="0" w:color="auto"/>
            </w:tcBorders>
            <w:vAlign w:val="center"/>
          </w:tcPr>
          <w:p w:rsidR="006C7913" w:rsidRPr="00BF5C0E" w:rsidRDefault="006C7913" w:rsidP="006C7913">
            <w:pPr>
              <w:numPr>
                <w:ilvl w:val="0"/>
                <w:numId w:val="58"/>
              </w:numPr>
              <w:shd w:val="clear" w:color="auto" w:fill="FFFFFF"/>
              <w:jc w:val="center"/>
              <w:rPr>
                <w:rFonts w:ascii="Times New Roman" w:eastAsia="Times New Roman" w:hAnsi="Times New Roman" w:cs="Times New Roman"/>
                <w:bCs/>
                <w:sz w:val="24"/>
                <w:szCs w:val="28"/>
                <w:lang w:val="sr-Cyrl-RS"/>
              </w:rPr>
            </w:pPr>
          </w:p>
        </w:tc>
        <w:tc>
          <w:tcPr>
            <w:tcW w:w="3231" w:type="dxa"/>
            <w:tcBorders>
              <w:top w:val="single" w:sz="4" w:space="0" w:color="auto"/>
              <w:left w:val="single" w:sz="4" w:space="0" w:color="auto"/>
              <w:bottom w:val="single" w:sz="4" w:space="0" w:color="auto"/>
              <w:right w:val="single" w:sz="4" w:space="0" w:color="auto"/>
            </w:tcBorders>
          </w:tcPr>
          <w:p w:rsidR="006C7913" w:rsidRPr="00BF5C0E" w:rsidRDefault="006C7913" w:rsidP="006C7913">
            <w:pPr>
              <w:shd w:val="clear" w:color="auto" w:fill="FFFFFF"/>
              <w:rPr>
                <w:rFonts w:ascii="Times New Roman" w:eastAsia="Times New Roman" w:hAnsi="Times New Roman" w:cs="Times New Roman"/>
                <w:bCs/>
                <w:sz w:val="24"/>
                <w:szCs w:val="28"/>
                <w:lang w:val="sr-Cyrl-CS"/>
              </w:rPr>
            </w:pPr>
            <w:r w:rsidRPr="00BF5C0E">
              <w:rPr>
                <w:rFonts w:ascii="Times New Roman" w:eastAsia="Times New Roman" w:hAnsi="Times New Roman" w:cs="Times New Roman"/>
                <w:bCs/>
                <w:sz w:val="24"/>
                <w:szCs w:val="28"/>
                <w:lang w:val="sr-Cyrl-CS"/>
              </w:rPr>
              <w:t>Станче Ђорђевић</w:t>
            </w:r>
          </w:p>
        </w:tc>
        <w:tc>
          <w:tcPr>
            <w:tcW w:w="3260" w:type="dxa"/>
            <w:tcBorders>
              <w:top w:val="single" w:sz="4" w:space="0" w:color="auto"/>
              <w:left w:val="single" w:sz="4" w:space="0" w:color="auto"/>
              <w:bottom w:val="single" w:sz="4" w:space="0" w:color="auto"/>
              <w:right w:val="single" w:sz="4" w:space="0" w:color="auto"/>
            </w:tcBorders>
          </w:tcPr>
          <w:p w:rsidR="006C7913" w:rsidRPr="00BF5C0E" w:rsidRDefault="006C7913" w:rsidP="006C7913">
            <w:pPr>
              <w:shd w:val="clear" w:color="auto" w:fill="FFFFFF"/>
              <w:rPr>
                <w:rFonts w:ascii="Times New Roman" w:eastAsia="Times New Roman" w:hAnsi="Times New Roman" w:cs="Times New Roman"/>
                <w:bCs/>
                <w:sz w:val="24"/>
                <w:szCs w:val="28"/>
                <w:lang w:val="sr-Cyrl-RS"/>
              </w:rPr>
            </w:pPr>
            <w:r w:rsidRPr="00BF5C0E">
              <w:rPr>
                <w:rFonts w:ascii="Times New Roman" w:eastAsia="Times New Roman" w:hAnsi="Times New Roman" w:cs="Times New Roman"/>
                <w:bCs/>
                <w:sz w:val="24"/>
                <w:szCs w:val="28"/>
                <w:lang w:val="sr-Cyrl-RS"/>
              </w:rPr>
              <w:t>Директор</w:t>
            </w:r>
          </w:p>
        </w:tc>
        <w:tc>
          <w:tcPr>
            <w:tcW w:w="2214" w:type="dxa"/>
            <w:tcBorders>
              <w:top w:val="single" w:sz="4" w:space="0" w:color="auto"/>
              <w:left w:val="single" w:sz="4" w:space="0" w:color="auto"/>
              <w:bottom w:val="single" w:sz="4" w:space="0" w:color="auto"/>
              <w:right w:val="single" w:sz="4" w:space="0" w:color="auto"/>
            </w:tcBorders>
            <w:vAlign w:val="center"/>
          </w:tcPr>
          <w:p w:rsidR="006C7913" w:rsidRPr="00BF5C0E" w:rsidRDefault="006C7913" w:rsidP="006C7913">
            <w:pPr>
              <w:shd w:val="clear" w:color="auto" w:fill="FFFFFF"/>
              <w:jc w:val="center"/>
              <w:rPr>
                <w:rFonts w:ascii="Times New Roman" w:eastAsia="Times New Roman" w:hAnsi="Times New Roman" w:cs="Times New Roman"/>
                <w:bCs/>
                <w:sz w:val="24"/>
                <w:szCs w:val="28"/>
                <w:lang w:val="sr-Cyrl-RS"/>
              </w:rPr>
            </w:pPr>
            <w:r w:rsidRPr="00BF5C0E">
              <w:rPr>
                <w:rFonts w:ascii="Times New Roman" w:eastAsia="Times New Roman" w:hAnsi="Times New Roman" w:cs="Times New Roman"/>
                <w:bCs/>
                <w:sz w:val="24"/>
                <w:szCs w:val="28"/>
                <w:lang w:val="sr-Cyrl-RS"/>
              </w:rPr>
              <w:t>Члан</w:t>
            </w:r>
          </w:p>
        </w:tc>
      </w:tr>
      <w:tr w:rsidR="006C7913" w:rsidRPr="00BF5C0E" w:rsidTr="006C7913">
        <w:trPr>
          <w:trHeight w:val="350"/>
          <w:jc w:val="center"/>
        </w:trPr>
        <w:tc>
          <w:tcPr>
            <w:tcW w:w="1149" w:type="dxa"/>
            <w:gridSpan w:val="2"/>
            <w:tcBorders>
              <w:top w:val="single" w:sz="4" w:space="0" w:color="auto"/>
              <w:left w:val="single" w:sz="12" w:space="0" w:color="auto"/>
              <w:bottom w:val="single" w:sz="4" w:space="0" w:color="auto"/>
              <w:right w:val="single" w:sz="4" w:space="0" w:color="auto"/>
            </w:tcBorders>
            <w:vAlign w:val="center"/>
          </w:tcPr>
          <w:p w:rsidR="006C7913" w:rsidRPr="00BF5C0E" w:rsidRDefault="006C7913" w:rsidP="006C7913">
            <w:pPr>
              <w:numPr>
                <w:ilvl w:val="0"/>
                <w:numId w:val="58"/>
              </w:numPr>
              <w:shd w:val="clear" w:color="auto" w:fill="FFFFFF"/>
              <w:jc w:val="center"/>
              <w:rPr>
                <w:rFonts w:ascii="Times New Roman" w:eastAsia="Times New Roman" w:hAnsi="Times New Roman" w:cs="Times New Roman"/>
                <w:bCs/>
                <w:sz w:val="24"/>
                <w:szCs w:val="28"/>
                <w:lang w:val="sr-Cyrl-RS"/>
              </w:rPr>
            </w:pPr>
          </w:p>
        </w:tc>
        <w:tc>
          <w:tcPr>
            <w:tcW w:w="3231" w:type="dxa"/>
            <w:tcBorders>
              <w:top w:val="single" w:sz="4" w:space="0" w:color="auto"/>
              <w:left w:val="single" w:sz="4" w:space="0" w:color="auto"/>
              <w:bottom w:val="single" w:sz="4" w:space="0" w:color="auto"/>
              <w:right w:val="single" w:sz="4" w:space="0" w:color="auto"/>
            </w:tcBorders>
          </w:tcPr>
          <w:p w:rsidR="006C7913" w:rsidRPr="00BF5C0E" w:rsidRDefault="006C7913" w:rsidP="006C7913">
            <w:pPr>
              <w:shd w:val="clear" w:color="auto" w:fill="FFFFFF"/>
              <w:rPr>
                <w:rFonts w:ascii="Times New Roman" w:eastAsia="Times New Roman" w:hAnsi="Times New Roman" w:cs="Times New Roman"/>
                <w:sz w:val="24"/>
                <w:szCs w:val="28"/>
              </w:rPr>
            </w:pPr>
            <w:r w:rsidRPr="00BF5C0E">
              <w:rPr>
                <w:rFonts w:ascii="Times New Roman" w:eastAsia="Times New Roman" w:hAnsi="Times New Roman" w:cs="Times New Roman"/>
                <w:sz w:val="24"/>
                <w:szCs w:val="28"/>
                <w:lang w:val="ru-RU"/>
              </w:rPr>
              <w:t>Олгица Митић</w:t>
            </w:r>
          </w:p>
        </w:tc>
        <w:tc>
          <w:tcPr>
            <w:tcW w:w="3260" w:type="dxa"/>
            <w:tcBorders>
              <w:top w:val="single" w:sz="4" w:space="0" w:color="auto"/>
              <w:left w:val="single" w:sz="4" w:space="0" w:color="auto"/>
              <w:bottom w:val="single" w:sz="4" w:space="0" w:color="auto"/>
              <w:right w:val="single" w:sz="4" w:space="0" w:color="auto"/>
            </w:tcBorders>
          </w:tcPr>
          <w:p w:rsidR="006C7913" w:rsidRPr="00BF5C0E" w:rsidRDefault="006C7913" w:rsidP="006C7913">
            <w:pPr>
              <w:shd w:val="clear" w:color="auto" w:fill="FFFFFF"/>
              <w:rPr>
                <w:rFonts w:ascii="Times New Roman" w:eastAsia="Times New Roman" w:hAnsi="Times New Roman" w:cs="Times New Roman"/>
                <w:bCs/>
                <w:sz w:val="24"/>
                <w:szCs w:val="28"/>
                <w:lang w:val="sr-Cyrl-RS"/>
              </w:rPr>
            </w:pPr>
            <w:r w:rsidRPr="00BF5C0E">
              <w:rPr>
                <w:rFonts w:ascii="Times New Roman" w:eastAsia="Times New Roman" w:hAnsi="Times New Roman" w:cs="Times New Roman"/>
                <w:bCs/>
                <w:sz w:val="24"/>
                <w:szCs w:val="28"/>
                <w:lang w:val="sr-Cyrl-RS"/>
              </w:rPr>
              <w:t>Наставник разредне наставе</w:t>
            </w:r>
          </w:p>
        </w:tc>
        <w:tc>
          <w:tcPr>
            <w:tcW w:w="2214" w:type="dxa"/>
            <w:tcBorders>
              <w:top w:val="single" w:sz="4" w:space="0" w:color="auto"/>
              <w:left w:val="single" w:sz="4" w:space="0" w:color="auto"/>
              <w:bottom w:val="single" w:sz="4" w:space="0" w:color="auto"/>
              <w:right w:val="single" w:sz="4" w:space="0" w:color="auto"/>
            </w:tcBorders>
            <w:vAlign w:val="center"/>
          </w:tcPr>
          <w:p w:rsidR="006C7913" w:rsidRPr="00BF5C0E" w:rsidRDefault="006C7913" w:rsidP="006C7913">
            <w:pPr>
              <w:shd w:val="clear" w:color="auto" w:fill="FFFFFF"/>
              <w:jc w:val="center"/>
              <w:rPr>
                <w:rFonts w:ascii="Times New Roman" w:eastAsia="Times New Roman" w:hAnsi="Times New Roman" w:cs="Times New Roman"/>
                <w:bCs/>
                <w:sz w:val="24"/>
                <w:szCs w:val="28"/>
                <w:lang w:val="sr-Cyrl-RS"/>
              </w:rPr>
            </w:pPr>
            <w:r w:rsidRPr="00BF5C0E">
              <w:rPr>
                <w:rFonts w:ascii="Times New Roman" w:eastAsia="Times New Roman" w:hAnsi="Times New Roman" w:cs="Times New Roman"/>
                <w:bCs/>
                <w:sz w:val="24"/>
                <w:szCs w:val="28"/>
                <w:lang w:val="sr-Cyrl-RS"/>
              </w:rPr>
              <w:t>Члан</w:t>
            </w:r>
          </w:p>
        </w:tc>
      </w:tr>
      <w:tr w:rsidR="006C7913" w:rsidRPr="00BF5C0E" w:rsidTr="006C7913">
        <w:trPr>
          <w:trHeight w:val="350"/>
          <w:jc w:val="center"/>
        </w:trPr>
        <w:tc>
          <w:tcPr>
            <w:tcW w:w="1149" w:type="dxa"/>
            <w:gridSpan w:val="2"/>
            <w:tcBorders>
              <w:top w:val="single" w:sz="4" w:space="0" w:color="auto"/>
              <w:left w:val="single" w:sz="12" w:space="0" w:color="auto"/>
              <w:bottom w:val="single" w:sz="4" w:space="0" w:color="auto"/>
              <w:right w:val="single" w:sz="4" w:space="0" w:color="auto"/>
            </w:tcBorders>
            <w:vAlign w:val="center"/>
          </w:tcPr>
          <w:p w:rsidR="006C7913" w:rsidRPr="00BF5C0E" w:rsidRDefault="006C7913" w:rsidP="006C7913">
            <w:pPr>
              <w:pStyle w:val="ListParagraph"/>
              <w:numPr>
                <w:ilvl w:val="0"/>
                <w:numId w:val="58"/>
              </w:numPr>
              <w:shd w:val="clear" w:color="auto" w:fill="FFFFFF"/>
              <w:jc w:val="center"/>
              <w:rPr>
                <w:rFonts w:ascii="Times New Roman" w:eastAsia="Times New Roman" w:hAnsi="Times New Roman" w:cs="Times New Roman"/>
                <w:bCs/>
                <w:sz w:val="24"/>
                <w:szCs w:val="28"/>
                <w:lang w:val="sr-Cyrl-RS"/>
              </w:rPr>
            </w:pPr>
          </w:p>
        </w:tc>
        <w:tc>
          <w:tcPr>
            <w:tcW w:w="3231" w:type="dxa"/>
            <w:tcBorders>
              <w:top w:val="single" w:sz="4" w:space="0" w:color="auto"/>
              <w:left w:val="single" w:sz="4" w:space="0" w:color="auto"/>
              <w:bottom w:val="single" w:sz="4" w:space="0" w:color="auto"/>
              <w:right w:val="single" w:sz="4" w:space="0" w:color="auto"/>
            </w:tcBorders>
          </w:tcPr>
          <w:p w:rsidR="006C7913" w:rsidRPr="00BF5C0E" w:rsidRDefault="006C7913" w:rsidP="006C7913">
            <w:pPr>
              <w:shd w:val="clear" w:color="auto" w:fill="FFFFFF"/>
              <w:rPr>
                <w:rFonts w:ascii="Times New Roman" w:eastAsia="Times New Roman" w:hAnsi="Times New Roman" w:cs="Times New Roman"/>
                <w:sz w:val="24"/>
                <w:szCs w:val="28"/>
                <w:lang w:val="ru-RU"/>
              </w:rPr>
            </w:pPr>
            <w:r w:rsidRPr="00BF5C0E">
              <w:rPr>
                <w:rFonts w:ascii="Times New Roman" w:eastAsia="Times New Roman" w:hAnsi="Times New Roman" w:cs="Times New Roman"/>
                <w:sz w:val="24"/>
                <w:szCs w:val="28"/>
                <w:lang w:val="ru-RU"/>
              </w:rPr>
              <w:t>Весна Стојановић</w:t>
            </w:r>
          </w:p>
        </w:tc>
        <w:tc>
          <w:tcPr>
            <w:tcW w:w="3260" w:type="dxa"/>
            <w:tcBorders>
              <w:top w:val="single" w:sz="4" w:space="0" w:color="auto"/>
              <w:left w:val="single" w:sz="4" w:space="0" w:color="auto"/>
              <w:bottom w:val="single" w:sz="4" w:space="0" w:color="auto"/>
              <w:right w:val="single" w:sz="4" w:space="0" w:color="auto"/>
            </w:tcBorders>
          </w:tcPr>
          <w:p w:rsidR="006C7913" w:rsidRPr="00BF5C0E" w:rsidRDefault="006C7913" w:rsidP="006C7913">
            <w:pPr>
              <w:shd w:val="clear" w:color="auto" w:fill="FFFFFF"/>
              <w:rPr>
                <w:rFonts w:ascii="Times New Roman" w:eastAsia="Times New Roman" w:hAnsi="Times New Roman" w:cs="Times New Roman"/>
                <w:bCs/>
                <w:sz w:val="24"/>
                <w:szCs w:val="28"/>
                <w:lang w:val="sr-Cyrl-CS"/>
              </w:rPr>
            </w:pPr>
            <w:r w:rsidRPr="00BF5C0E">
              <w:rPr>
                <w:rFonts w:ascii="Times New Roman" w:eastAsia="Times New Roman" w:hAnsi="Times New Roman" w:cs="Times New Roman"/>
                <w:bCs/>
                <w:sz w:val="24"/>
                <w:szCs w:val="28"/>
                <w:lang w:val="sr-Cyrl-RS"/>
              </w:rPr>
              <w:t xml:space="preserve">Наставник </w:t>
            </w:r>
            <w:r w:rsidRPr="00BF5C0E">
              <w:rPr>
                <w:rFonts w:ascii="Times New Roman" w:eastAsia="Times New Roman" w:hAnsi="Times New Roman" w:cs="Times New Roman"/>
                <w:bCs/>
                <w:sz w:val="24"/>
                <w:szCs w:val="28"/>
                <w:lang w:val="sr-Cyrl-CS"/>
              </w:rPr>
              <w:t>биологије</w:t>
            </w:r>
          </w:p>
        </w:tc>
        <w:tc>
          <w:tcPr>
            <w:tcW w:w="2214" w:type="dxa"/>
            <w:tcBorders>
              <w:top w:val="single" w:sz="4" w:space="0" w:color="auto"/>
              <w:left w:val="single" w:sz="4" w:space="0" w:color="auto"/>
              <w:bottom w:val="single" w:sz="4" w:space="0" w:color="auto"/>
              <w:right w:val="single" w:sz="4" w:space="0" w:color="auto"/>
            </w:tcBorders>
            <w:vAlign w:val="center"/>
          </w:tcPr>
          <w:p w:rsidR="006C7913" w:rsidRPr="00BF5C0E" w:rsidRDefault="006C7913" w:rsidP="006C7913">
            <w:pPr>
              <w:shd w:val="clear" w:color="auto" w:fill="FFFFFF"/>
              <w:jc w:val="center"/>
              <w:rPr>
                <w:rFonts w:ascii="Times New Roman" w:eastAsia="Times New Roman" w:hAnsi="Times New Roman" w:cs="Times New Roman"/>
                <w:bCs/>
                <w:sz w:val="24"/>
                <w:szCs w:val="28"/>
                <w:lang w:val="sr-Cyrl-RS"/>
              </w:rPr>
            </w:pPr>
            <w:r w:rsidRPr="00BF5C0E">
              <w:rPr>
                <w:rFonts w:ascii="Times New Roman" w:eastAsia="Times New Roman" w:hAnsi="Times New Roman" w:cs="Times New Roman"/>
                <w:bCs/>
                <w:sz w:val="24"/>
                <w:szCs w:val="28"/>
                <w:lang w:val="sr-Cyrl-RS"/>
              </w:rPr>
              <w:t>Члан</w:t>
            </w:r>
          </w:p>
        </w:tc>
      </w:tr>
      <w:tr w:rsidR="006C7913" w:rsidRPr="00BF5C0E" w:rsidTr="006C7913">
        <w:trPr>
          <w:trHeight w:val="350"/>
          <w:jc w:val="center"/>
        </w:trPr>
        <w:tc>
          <w:tcPr>
            <w:tcW w:w="1149" w:type="dxa"/>
            <w:gridSpan w:val="2"/>
            <w:tcBorders>
              <w:top w:val="single" w:sz="4" w:space="0" w:color="auto"/>
              <w:left w:val="single" w:sz="12" w:space="0" w:color="auto"/>
              <w:bottom w:val="single" w:sz="4" w:space="0" w:color="auto"/>
              <w:right w:val="single" w:sz="4" w:space="0" w:color="auto"/>
            </w:tcBorders>
            <w:vAlign w:val="center"/>
          </w:tcPr>
          <w:p w:rsidR="006C7913" w:rsidRPr="00BF5C0E" w:rsidRDefault="006C7913" w:rsidP="006C7913">
            <w:pPr>
              <w:numPr>
                <w:ilvl w:val="0"/>
                <w:numId w:val="58"/>
              </w:numPr>
              <w:shd w:val="clear" w:color="auto" w:fill="FFFFFF"/>
              <w:jc w:val="center"/>
              <w:rPr>
                <w:rFonts w:ascii="Times New Roman" w:eastAsia="Times New Roman" w:hAnsi="Times New Roman" w:cs="Times New Roman"/>
                <w:bCs/>
                <w:sz w:val="24"/>
                <w:szCs w:val="28"/>
                <w:lang w:val="sr-Cyrl-RS"/>
              </w:rPr>
            </w:pPr>
          </w:p>
        </w:tc>
        <w:tc>
          <w:tcPr>
            <w:tcW w:w="3231" w:type="dxa"/>
            <w:tcBorders>
              <w:top w:val="single" w:sz="4" w:space="0" w:color="auto"/>
              <w:left w:val="single" w:sz="4" w:space="0" w:color="auto"/>
              <w:bottom w:val="single" w:sz="4" w:space="0" w:color="auto"/>
              <w:right w:val="single" w:sz="4" w:space="0" w:color="auto"/>
            </w:tcBorders>
          </w:tcPr>
          <w:p w:rsidR="006C7913" w:rsidRPr="00BF5C0E" w:rsidRDefault="006C7913" w:rsidP="006C7913">
            <w:pPr>
              <w:shd w:val="clear" w:color="auto" w:fill="FFFFFF"/>
              <w:rPr>
                <w:rFonts w:ascii="Times New Roman" w:eastAsia="Times New Roman" w:hAnsi="Times New Roman" w:cs="Times New Roman"/>
                <w:bCs/>
                <w:sz w:val="24"/>
                <w:szCs w:val="28"/>
                <w:lang w:val="sr-Cyrl-CS"/>
              </w:rPr>
            </w:pPr>
            <w:r w:rsidRPr="00BF5C0E">
              <w:rPr>
                <w:rFonts w:ascii="Times New Roman" w:eastAsia="Times New Roman" w:hAnsi="Times New Roman" w:cs="Times New Roman"/>
                <w:bCs/>
                <w:sz w:val="24"/>
                <w:szCs w:val="28"/>
                <w:lang w:val="sr-Cyrl-CS"/>
              </w:rPr>
              <w:t>Љубиша Костић</w:t>
            </w:r>
          </w:p>
        </w:tc>
        <w:tc>
          <w:tcPr>
            <w:tcW w:w="3260" w:type="dxa"/>
            <w:tcBorders>
              <w:top w:val="single" w:sz="4" w:space="0" w:color="auto"/>
              <w:left w:val="single" w:sz="4" w:space="0" w:color="auto"/>
              <w:bottom w:val="single" w:sz="4" w:space="0" w:color="auto"/>
              <w:right w:val="single" w:sz="4" w:space="0" w:color="auto"/>
            </w:tcBorders>
          </w:tcPr>
          <w:p w:rsidR="006C7913" w:rsidRPr="00BF5C0E" w:rsidRDefault="006C7913" w:rsidP="006C7913">
            <w:pPr>
              <w:shd w:val="clear" w:color="auto" w:fill="FFFFFF"/>
              <w:rPr>
                <w:rFonts w:ascii="Times New Roman" w:eastAsia="Times New Roman" w:hAnsi="Times New Roman" w:cs="Times New Roman"/>
                <w:bCs/>
                <w:sz w:val="24"/>
                <w:szCs w:val="28"/>
                <w:lang w:val="sr-Cyrl-RS"/>
              </w:rPr>
            </w:pPr>
            <w:r w:rsidRPr="00BF5C0E">
              <w:rPr>
                <w:rFonts w:ascii="Times New Roman" w:eastAsia="Times New Roman" w:hAnsi="Times New Roman" w:cs="Times New Roman"/>
                <w:bCs/>
                <w:sz w:val="24"/>
                <w:szCs w:val="28"/>
                <w:lang w:val="sr-Cyrl-RS"/>
              </w:rPr>
              <w:t>Наставник географије</w:t>
            </w:r>
          </w:p>
        </w:tc>
        <w:tc>
          <w:tcPr>
            <w:tcW w:w="2214" w:type="dxa"/>
            <w:tcBorders>
              <w:top w:val="single" w:sz="4" w:space="0" w:color="auto"/>
              <w:left w:val="single" w:sz="4" w:space="0" w:color="auto"/>
              <w:bottom w:val="single" w:sz="4" w:space="0" w:color="auto"/>
              <w:right w:val="single" w:sz="4" w:space="0" w:color="auto"/>
            </w:tcBorders>
            <w:vAlign w:val="center"/>
          </w:tcPr>
          <w:p w:rsidR="006C7913" w:rsidRPr="00BF5C0E" w:rsidRDefault="006C7913" w:rsidP="006C7913">
            <w:pPr>
              <w:shd w:val="clear" w:color="auto" w:fill="FFFFFF"/>
              <w:jc w:val="center"/>
              <w:rPr>
                <w:rFonts w:ascii="Times New Roman" w:eastAsia="Times New Roman" w:hAnsi="Times New Roman" w:cs="Times New Roman"/>
                <w:bCs/>
                <w:sz w:val="24"/>
                <w:szCs w:val="28"/>
                <w:lang w:val="sr-Cyrl-RS"/>
              </w:rPr>
            </w:pPr>
            <w:r w:rsidRPr="00BF5C0E">
              <w:rPr>
                <w:rFonts w:ascii="Times New Roman" w:eastAsia="Times New Roman" w:hAnsi="Times New Roman" w:cs="Times New Roman"/>
                <w:bCs/>
                <w:sz w:val="24"/>
                <w:szCs w:val="28"/>
                <w:lang w:val="sr-Cyrl-RS"/>
              </w:rPr>
              <w:t>Члан</w:t>
            </w:r>
          </w:p>
        </w:tc>
      </w:tr>
      <w:tr w:rsidR="006C7913" w:rsidRPr="00BF5C0E" w:rsidTr="006C7913">
        <w:trPr>
          <w:trHeight w:val="350"/>
          <w:jc w:val="center"/>
        </w:trPr>
        <w:tc>
          <w:tcPr>
            <w:tcW w:w="1149" w:type="dxa"/>
            <w:gridSpan w:val="2"/>
            <w:tcBorders>
              <w:top w:val="single" w:sz="4" w:space="0" w:color="auto"/>
              <w:left w:val="single" w:sz="12" w:space="0" w:color="auto"/>
              <w:bottom w:val="single" w:sz="4" w:space="0" w:color="auto"/>
              <w:right w:val="single" w:sz="4" w:space="0" w:color="auto"/>
            </w:tcBorders>
            <w:vAlign w:val="center"/>
          </w:tcPr>
          <w:p w:rsidR="006C7913" w:rsidRPr="00BF5C0E" w:rsidRDefault="006C7913" w:rsidP="006C7913">
            <w:pPr>
              <w:numPr>
                <w:ilvl w:val="0"/>
                <w:numId w:val="58"/>
              </w:numPr>
              <w:shd w:val="clear" w:color="auto" w:fill="FFFFFF"/>
              <w:jc w:val="center"/>
              <w:rPr>
                <w:rFonts w:ascii="Times New Roman" w:eastAsia="Times New Roman" w:hAnsi="Times New Roman" w:cs="Times New Roman"/>
                <w:bCs/>
                <w:sz w:val="24"/>
                <w:szCs w:val="28"/>
                <w:lang w:val="sr-Cyrl-RS"/>
              </w:rPr>
            </w:pPr>
          </w:p>
        </w:tc>
        <w:tc>
          <w:tcPr>
            <w:tcW w:w="3231" w:type="dxa"/>
            <w:tcBorders>
              <w:top w:val="single" w:sz="4" w:space="0" w:color="auto"/>
              <w:left w:val="single" w:sz="4" w:space="0" w:color="auto"/>
              <w:bottom w:val="single" w:sz="4" w:space="0" w:color="auto"/>
              <w:right w:val="single" w:sz="4" w:space="0" w:color="auto"/>
            </w:tcBorders>
          </w:tcPr>
          <w:p w:rsidR="006C7913" w:rsidRPr="00BF5C0E" w:rsidRDefault="006C7913" w:rsidP="006C7913">
            <w:pPr>
              <w:shd w:val="clear" w:color="auto" w:fill="FFFFFF"/>
              <w:rPr>
                <w:rFonts w:ascii="Times New Roman" w:eastAsia="Times New Roman" w:hAnsi="Times New Roman" w:cs="Times New Roman"/>
                <w:bCs/>
                <w:sz w:val="24"/>
                <w:szCs w:val="28"/>
                <w:lang w:val="sr-Cyrl-RS"/>
              </w:rPr>
            </w:pPr>
            <w:r w:rsidRPr="00BF5C0E">
              <w:rPr>
                <w:rFonts w:ascii="Times New Roman" w:eastAsia="Times New Roman" w:hAnsi="Times New Roman" w:cs="Times New Roman"/>
                <w:bCs/>
                <w:sz w:val="24"/>
                <w:szCs w:val="28"/>
                <w:lang w:val="sr-Cyrl-RS"/>
              </w:rPr>
              <w:t>Слађана Трајковић</w:t>
            </w:r>
          </w:p>
        </w:tc>
        <w:tc>
          <w:tcPr>
            <w:tcW w:w="3260" w:type="dxa"/>
            <w:tcBorders>
              <w:top w:val="single" w:sz="4" w:space="0" w:color="auto"/>
              <w:left w:val="single" w:sz="4" w:space="0" w:color="auto"/>
              <w:bottom w:val="single" w:sz="4" w:space="0" w:color="auto"/>
              <w:right w:val="single" w:sz="4" w:space="0" w:color="auto"/>
            </w:tcBorders>
          </w:tcPr>
          <w:p w:rsidR="006C7913" w:rsidRPr="00BF5C0E" w:rsidRDefault="006C7913" w:rsidP="006C7913">
            <w:pPr>
              <w:shd w:val="clear" w:color="auto" w:fill="FFFFFF"/>
              <w:rPr>
                <w:rFonts w:ascii="Times New Roman" w:eastAsia="Times New Roman" w:hAnsi="Times New Roman" w:cs="Times New Roman"/>
                <w:bCs/>
                <w:sz w:val="24"/>
                <w:szCs w:val="28"/>
                <w:lang w:val="sr-Cyrl-CS"/>
              </w:rPr>
            </w:pPr>
            <w:r w:rsidRPr="00BF5C0E">
              <w:rPr>
                <w:rFonts w:ascii="Times New Roman" w:eastAsia="Times New Roman" w:hAnsi="Times New Roman" w:cs="Times New Roman"/>
                <w:bCs/>
                <w:sz w:val="24"/>
                <w:szCs w:val="28"/>
                <w:lang w:val="sr-Cyrl-CS"/>
              </w:rPr>
              <w:t>Наставник српског језика</w:t>
            </w:r>
          </w:p>
        </w:tc>
        <w:tc>
          <w:tcPr>
            <w:tcW w:w="2214" w:type="dxa"/>
            <w:tcBorders>
              <w:top w:val="single" w:sz="4" w:space="0" w:color="auto"/>
              <w:left w:val="single" w:sz="4" w:space="0" w:color="auto"/>
              <w:bottom w:val="single" w:sz="4" w:space="0" w:color="auto"/>
              <w:right w:val="single" w:sz="4" w:space="0" w:color="auto"/>
            </w:tcBorders>
            <w:vAlign w:val="center"/>
          </w:tcPr>
          <w:p w:rsidR="006C7913" w:rsidRPr="00BF5C0E" w:rsidRDefault="006C7913" w:rsidP="006C7913">
            <w:pPr>
              <w:shd w:val="clear" w:color="auto" w:fill="FFFFFF"/>
              <w:jc w:val="center"/>
              <w:rPr>
                <w:rFonts w:ascii="Times New Roman" w:eastAsia="Times New Roman" w:hAnsi="Times New Roman" w:cs="Times New Roman"/>
                <w:bCs/>
                <w:sz w:val="24"/>
                <w:szCs w:val="28"/>
                <w:lang w:val="sr-Cyrl-RS"/>
              </w:rPr>
            </w:pPr>
            <w:r w:rsidRPr="00BF5C0E">
              <w:rPr>
                <w:rFonts w:ascii="Times New Roman" w:eastAsia="Times New Roman" w:hAnsi="Times New Roman" w:cs="Times New Roman"/>
                <w:bCs/>
                <w:sz w:val="24"/>
                <w:szCs w:val="28"/>
                <w:lang w:val="sr-Cyrl-RS"/>
              </w:rPr>
              <w:t>Члан</w:t>
            </w:r>
          </w:p>
        </w:tc>
      </w:tr>
      <w:tr w:rsidR="006C7913" w:rsidRPr="00BF5C0E" w:rsidTr="006C7913">
        <w:trPr>
          <w:trHeight w:val="350"/>
          <w:jc w:val="center"/>
        </w:trPr>
        <w:tc>
          <w:tcPr>
            <w:tcW w:w="1149" w:type="dxa"/>
            <w:gridSpan w:val="2"/>
            <w:tcBorders>
              <w:top w:val="single" w:sz="4" w:space="0" w:color="auto"/>
              <w:left w:val="single" w:sz="12" w:space="0" w:color="auto"/>
              <w:bottom w:val="single" w:sz="4" w:space="0" w:color="auto"/>
              <w:right w:val="single" w:sz="4" w:space="0" w:color="auto"/>
            </w:tcBorders>
            <w:vAlign w:val="center"/>
          </w:tcPr>
          <w:p w:rsidR="006C7913" w:rsidRPr="00BF5C0E" w:rsidRDefault="006C7913" w:rsidP="006C7913">
            <w:pPr>
              <w:numPr>
                <w:ilvl w:val="0"/>
                <w:numId w:val="58"/>
              </w:numPr>
              <w:shd w:val="clear" w:color="auto" w:fill="FFFFFF"/>
              <w:jc w:val="center"/>
              <w:rPr>
                <w:rFonts w:ascii="Times New Roman" w:eastAsia="Times New Roman" w:hAnsi="Times New Roman" w:cs="Times New Roman"/>
                <w:bCs/>
                <w:sz w:val="24"/>
                <w:szCs w:val="28"/>
                <w:lang w:val="sr-Cyrl-RS"/>
              </w:rPr>
            </w:pPr>
          </w:p>
        </w:tc>
        <w:tc>
          <w:tcPr>
            <w:tcW w:w="3231" w:type="dxa"/>
            <w:tcBorders>
              <w:top w:val="single" w:sz="4" w:space="0" w:color="auto"/>
              <w:left w:val="single" w:sz="4" w:space="0" w:color="auto"/>
              <w:bottom w:val="single" w:sz="4" w:space="0" w:color="auto"/>
              <w:right w:val="single" w:sz="4" w:space="0" w:color="auto"/>
            </w:tcBorders>
          </w:tcPr>
          <w:p w:rsidR="006C7913" w:rsidRPr="00BF5C0E" w:rsidRDefault="006C7913" w:rsidP="006C7913">
            <w:pPr>
              <w:shd w:val="clear" w:color="auto" w:fill="FFFFFF"/>
              <w:rPr>
                <w:rFonts w:ascii="Times New Roman" w:eastAsia="Times New Roman" w:hAnsi="Times New Roman" w:cs="Times New Roman"/>
                <w:bCs/>
                <w:sz w:val="24"/>
                <w:szCs w:val="28"/>
                <w:lang w:val="ru-RU"/>
              </w:rPr>
            </w:pPr>
            <w:r w:rsidRPr="00BF5C0E">
              <w:rPr>
                <w:rFonts w:ascii="Times New Roman" w:eastAsia="Times New Roman" w:hAnsi="Times New Roman" w:cs="Times New Roman"/>
                <w:bCs/>
                <w:sz w:val="24"/>
                <w:szCs w:val="28"/>
                <w:lang w:val="ru-RU"/>
              </w:rPr>
              <w:t>Вера Манић</w:t>
            </w:r>
          </w:p>
        </w:tc>
        <w:tc>
          <w:tcPr>
            <w:tcW w:w="3260" w:type="dxa"/>
            <w:tcBorders>
              <w:top w:val="single" w:sz="4" w:space="0" w:color="auto"/>
              <w:left w:val="single" w:sz="4" w:space="0" w:color="auto"/>
              <w:bottom w:val="single" w:sz="4" w:space="0" w:color="auto"/>
              <w:right w:val="single" w:sz="4" w:space="0" w:color="auto"/>
            </w:tcBorders>
          </w:tcPr>
          <w:p w:rsidR="006C7913" w:rsidRPr="00BF5C0E" w:rsidRDefault="006C7913" w:rsidP="006C7913">
            <w:pPr>
              <w:shd w:val="clear" w:color="auto" w:fill="FFFFFF"/>
              <w:rPr>
                <w:rFonts w:ascii="Times New Roman" w:eastAsia="Times New Roman" w:hAnsi="Times New Roman" w:cs="Times New Roman"/>
                <w:bCs/>
                <w:sz w:val="24"/>
                <w:szCs w:val="28"/>
                <w:lang w:val="ru-RU"/>
              </w:rPr>
            </w:pPr>
            <w:r w:rsidRPr="00BF5C0E">
              <w:rPr>
                <w:rFonts w:ascii="Times New Roman" w:eastAsia="Times New Roman" w:hAnsi="Times New Roman" w:cs="Times New Roman"/>
                <w:bCs/>
                <w:sz w:val="24"/>
                <w:szCs w:val="28"/>
                <w:lang w:val="sr-Cyrl-RS"/>
              </w:rPr>
              <w:t>Наставник разредне наставе</w:t>
            </w:r>
          </w:p>
        </w:tc>
        <w:tc>
          <w:tcPr>
            <w:tcW w:w="2214" w:type="dxa"/>
            <w:tcBorders>
              <w:top w:val="single" w:sz="4" w:space="0" w:color="auto"/>
              <w:left w:val="single" w:sz="4" w:space="0" w:color="auto"/>
              <w:bottom w:val="single" w:sz="4" w:space="0" w:color="auto"/>
              <w:right w:val="single" w:sz="4" w:space="0" w:color="auto"/>
            </w:tcBorders>
            <w:vAlign w:val="center"/>
          </w:tcPr>
          <w:p w:rsidR="006C7913" w:rsidRPr="00BF5C0E" w:rsidRDefault="006C7913" w:rsidP="006C7913">
            <w:pPr>
              <w:shd w:val="clear" w:color="auto" w:fill="FFFFFF"/>
              <w:jc w:val="center"/>
              <w:rPr>
                <w:rFonts w:ascii="Times New Roman" w:eastAsia="Times New Roman" w:hAnsi="Times New Roman" w:cs="Times New Roman"/>
                <w:bCs/>
                <w:sz w:val="24"/>
                <w:szCs w:val="28"/>
                <w:lang w:val="sr-Cyrl-RS"/>
              </w:rPr>
            </w:pPr>
            <w:r w:rsidRPr="00BF5C0E">
              <w:rPr>
                <w:rFonts w:ascii="Times New Roman" w:eastAsia="Times New Roman" w:hAnsi="Times New Roman" w:cs="Times New Roman"/>
                <w:bCs/>
                <w:sz w:val="24"/>
                <w:szCs w:val="28"/>
                <w:lang w:val="sr-Cyrl-RS"/>
              </w:rPr>
              <w:t>Члан</w:t>
            </w:r>
          </w:p>
        </w:tc>
      </w:tr>
      <w:tr w:rsidR="006C7913" w:rsidRPr="00BF5C0E" w:rsidTr="006C7913">
        <w:trPr>
          <w:trHeight w:val="350"/>
          <w:jc w:val="center"/>
        </w:trPr>
        <w:tc>
          <w:tcPr>
            <w:tcW w:w="1149" w:type="dxa"/>
            <w:gridSpan w:val="2"/>
            <w:tcBorders>
              <w:top w:val="single" w:sz="4" w:space="0" w:color="auto"/>
              <w:left w:val="single" w:sz="12" w:space="0" w:color="auto"/>
              <w:bottom w:val="single" w:sz="18" w:space="0" w:color="auto"/>
              <w:right w:val="single" w:sz="4" w:space="0" w:color="auto"/>
            </w:tcBorders>
            <w:vAlign w:val="center"/>
          </w:tcPr>
          <w:p w:rsidR="006C7913" w:rsidRPr="00BF5C0E" w:rsidRDefault="006C7913" w:rsidP="006C7913">
            <w:pPr>
              <w:numPr>
                <w:ilvl w:val="0"/>
                <w:numId w:val="58"/>
              </w:numPr>
              <w:shd w:val="clear" w:color="auto" w:fill="FFFFFF"/>
              <w:jc w:val="center"/>
              <w:rPr>
                <w:rFonts w:ascii="Times New Roman" w:eastAsia="Times New Roman" w:hAnsi="Times New Roman" w:cs="Times New Roman"/>
                <w:bCs/>
                <w:sz w:val="24"/>
                <w:szCs w:val="28"/>
                <w:lang w:val="sr-Cyrl-CS"/>
              </w:rPr>
            </w:pPr>
          </w:p>
        </w:tc>
        <w:tc>
          <w:tcPr>
            <w:tcW w:w="3231" w:type="dxa"/>
            <w:tcBorders>
              <w:top w:val="single" w:sz="4" w:space="0" w:color="auto"/>
              <w:left w:val="single" w:sz="4" w:space="0" w:color="auto"/>
              <w:bottom w:val="single" w:sz="18" w:space="0" w:color="auto"/>
              <w:right w:val="single" w:sz="4" w:space="0" w:color="auto"/>
            </w:tcBorders>
          </w:tcPr>
          <w:p w:rsidR="006C7913" w:rsidRPr="00BF5C0E" w:rsidRDefault="006C7913" w:rsidP="006C7913">
            <w:pPr>
              <w:shd w:val="clear" w:color="auto" w:fill="FFFFFF"/>
              <w:rPr>
                <w:rFonts w:ascii="Times New Roman" w:eastAsia="Times New Roman" w:hAnsi="Times New Roman" w:cs="Times New Roman"/>
                <w:bCs/>
                <w:sz w:val="24"/>
                <w:szCs w:val="28"/>
                <w:lang w:val="ru-RU"/>
              </w:rPr>
            </w:pPr>
            <w:r w:rsidRPr="00BF5C0E">
              <w:rPr>
                <w:rFonts w:ascii="Times New Roman" w:eastAsia="Times New Roman" w:hAnsi="Times New Roman" w:cs="Times New Roman"/>
                <w:bCs/>
                <w:sz w:val="24"/>
                <w:szCs w:val="28"/>
                <w:lang w:val="ru-RU"/>
              </w:rPr>
              <w:t>Властимир Мишић</w:t>
            </w:r>
          </w:p>
        </w:tc>
        <w:tc>
          <w:tcPr>
            <w:tcW w:w="3260" w:type="dxa"/>
            <w:tcBorders>
              <w:top w:val="single" w:sz="4" w:space="0" w:color="auto"/>
              <w:left w:val="single" w:sz="4" w:space="0" w:color="auto"/>
              <w:bottom w:val="single" w:sz="18" w:space="0" w:color="auto"/>
              <w:right w:val="single" w:sz="4" w:space="0" w:color="auto"/>
            </w:tcBorders>
          </w:tcPr>
          <w:p w:rsidR="006C7913" w:rsidRPr="00BF5C0E" w:rsidRDefault="006C7913" w:rsidP="006C7913">
            <w:pPr>
              <w:shd w:val="clear" w:color="auto" w:fill="FFFFFF"/>
              <w:rPr>
                <w:rFonts w:ascii="Times New Roman" w:eastAsia="Times New Roman" w:hAnsi="Times New Roman" w:cs="Times New Roman"/>
                <w:bCs/>
                <w:sz w:val="24"/>
                <w:szCs w:val="28"/>
                <w:lang w:val="ru-RU"/>
              </w:rPr>
            </w:pPr>
            <w:r w:rsidRPr="00BF5C0E">
              <w:rPr>
                <w:rFonts w:ascii="Times New Roman" w:eastAsia="Times New Roman" w:hAnsi="Times New Roman" w:cs="Times New Roman"/>
                <w:bCs/>
                <w:sz w:val="24"/>
                <w:szCs w:val="28"/>
                <w:lang w:val="sr-Cyrl-RS"/>
              </w:rPr>
              <w:t>Наставник разредне наставе</w:t>
            </w:r>
          </w:p>
        </w:tc>
        <w:tc>
          <w:tcPr>
            <w:tcW w:w="2214" w:type="dxa"/>
            <w:tcBorders>
              <w:top w:val="single" w:sz="4" w:space="0" w:color="auto"/>
              <w:left w:val="single" w:sz="4" w:space="0" w:color="auto"/>
              <w:bottom w:val="single" w:sz="18" w:space="0" w:color="auto"/>
              <w:right w:val="single" w:sz="4" w:space="0" w:color="auto"/>
            </w:tcBorders>
            <w:vAlign w:val="center"/>
          </w:tcPr>
          <w:p w:rsidR="006C7913" w:rsidRPr="00BF5C0E" w:rsidRDefault="006C7913" w:rsidP="006C7913">
            <w:pPr>
              <w:shd w:val="clear" w:color="auto" w:fill="FFFFFF"/>
              <w:jc w:val="center"/>
              <w:rPr>
                <w:rFonts w:ascii="Times New Roman" w:eastAsia="Times New Roman" w:hAnsi="Times New Roman" w:cs="Times New Roman"/>
                <w:bCs/>
                <w:sz w:val="24"/>
                <w:szCs w:val="28"/>
                <w:lang w:val="sr-Cyrl-RS"/>
              </w:rPr>
            </w:pPr>
            <w:r w:rsidRPr="00BF5C0E">
              <w:rPr>
                <w:rFonts w:ascii="Times New Roman" w:eastAsia="Times New Roman" w:hAnsi="Times New Roman" w:cs="Times New Roman"/>
                <w:bCs/>
                <w:sz w:val="24"/>
                <w:szCs w:val="28"/>
                <w:lang w:val="sr-Cyrl-RS"/>
              </w:rPr>
              <w:t>Члан</w:t>
            </w:r>
          </w:p>
        </w:tc>
      </w:tr>
    </w:tbl>
    <w:p w:rsidR="004441FC" w:rsidRPr="00205D8C" w:rsidRDefault="004441FC" w:rsidP="00696FC8">
      <w:pPr>
        <w:rPr>
          <w:rFonts w:ascii="Times New Roman" w:hAnsi="Times New Roman" w:cs="Times New Roman"/>
          <w:b/>
          <w:color w:val="FF0000"/>
          <w:sz w:val="28"/>
          <w:lang w:val="sr-Cyrl-RS"/>
        </w:rPr>
      </w:pPr>
    </w:p>
    <w:p w:rsidR="00C33B4B" w:rsidRDefault="00C33B4B" w:rsidP="004441FC">
      <w:pPr>
        <w:shd w:val="clear" w:color="auto" w:fill="FFFFFF"/>
        <w:spacing w:line="276" w:lineRule="auto"/>
        <w:jc w:val="center"/>
        <w:rPr>
          <w:rFonts w:ascii="Times New Roman" w:eastAsia="Calibri" w:hAnsi="Times New Roman" w:cs="Times New Roman"/>
          <w:b/>
          <w:bCs/>
          <w:color w:val="000000" w:themeColor="text1"/>
          <w:sz w:val="28"/>
          <w:lang w:val="ru-RU"/>
        </w:rPr>
      </w:pPr>
    </w:p>
    <w:p w:rsidR="00C33B4B" w:rsidRDefault="00C33B4B" w:rsidP="004441FC">
      <w:pPr>
        <w:shd w:val="clear" w:color="auto" w:fill="FFFFFF"/>
        <w:spacing w:line="276" w:lineRule="auto"/>
        <w:jc w:val="center"/>
        <w:rPr>
          <w:rFonts w:ascii="Times New Roman" w:eastAsia="Calibri" w:hAnsi="Times New Roman" w:cs="Times New Roman"/>
          <w:b/>
          <w:bCs/>
          <w:color w:val="000000" w:themeColor="text1"/>
          <w:sz w:val="28"/>
          <w:lang w:val="ru-RU"/>
        </w:rPr>
      </w:pPr>
    </w:p>
    <w:p w:rsidR="00E273C8" w:rsidRDefault="00E273C8" w:rsidP="004441FC">
      <w:pPr>
        <w:shd w:val="clear" w:color="auto" w:fill="FFFFFF"/>
        <w:spacing w:line="276" w:lineRule="auto"/>
        <w:jc w:val="center"/>
        <w:rPr>
          <w:rFonts w:ascii="Times New Roman" w:eastAsia="Calibri" w:hAnsi="Times New Roman" w:cs="Times New Roman"/>
          <w:b/>
          <w:bCs/>
          <w:color w:val="000000" w:themeColor="text1"/>
          <w:sz w:val="28"/>
          <w:lang w:val="ru-RU"/>
        </w:rPr>
      </w:pPr>
    </w:p>
    <w:p w:rsidR="00074B6E" w:rsidRPr="00C33B4B" w:rsidRDefault="00C33B4B" w:rsidP="00C33B4B">
      <w:pPr>
        <w:shd w:val="clear" w:color="auto" w:fill="FFFFFF"/>
        <w:spacing w:line="276" w:lineRule="auto"/>
        <w:jc w:val="center"/>
        <w:rPr>
          <w:rFonts w:ascii="Times New Roman" w:eastAsia="Calibri" w:hAnsi="Times New Roman" w:cs="Times New Roman"/>
          <w:b/>
          <w:bCs/>
          <w:color w:val="000000" w:themeColor="text1"/>
          <w:sz w:val="28"/>
          <w:lang w:val="ru-RU"/>
        </w:rPr>
      </w:pPr>
      <w:r>
        <w:rPr>
          <w:rFonts w:ascii="Times New Roman" w:eastAsia="Calibri" w:hAnsi="Times New Roman" w:cs="Times New Roman"/>
          <w:b/>
          <w:bCs/>
          <w:color w:val="000000" w:themeColor="text1"/>
          <w:sz w:val="28"/>
          <w:lang w:val="ru-RU"/>
        </w:rPr>
        <w:lastRenderedPageBreak/>
        <w:t>3.9.</w:t>
      </w:r>
      <w:r w:rsidR="006C7913" w:rsidRPr="00C77838">
        <w:rPr>
          <w:rFonts w:ascii="Times New Roman" w:eastAsia="Calibri" w:hAnsi="Times New Roman" w:cs="Times New Roman"/>
          <w:b/>
          <w:bCs/>
          <w:color w:val="000000" w:themeColor="text1"/>
          <w:sz w:val="28"/>
          <w:lang w:val="ru-RU"/>
        </w:rPr>
        <w:t>Педагошки колегијум</w:t>
      </w:r>
    </w:p>
    <w:p w:rsidR="004441FC" w:rsidRPr="00C77838" w:rsidRDefault="004441FC" w:rsidP="004441FC">
      <w:pPr>
        <w:shd w:val="clear" w:color="auto" w:fill="FFFFFF"/>
        <w:spacing w:line="276" w:lineRule="auto"/>
        <w:ind w:firstLine="567"/>
        <w:jc w:val="both"/>
        <w:rPr>
          <w:rFonts w:ascii="Calibri" w:eastAsia="Calibri" w:hAnsi="Calibri" w:cs="Times New Roman"/>
          <w:color w:val="000000" w:themeColor="text1"/>
          <w:szCs w:val="20"/>
        </w:rPr>
      </w:pPr>
      <w:r w:rsidRPr="00C77838">
        <w:rPr>
          <w:rFonts w:ascii="Times New Roman" w:eastAsia="Calibri" w:hAnsi="Times New Roman" w:cs="Times New Roman"/>
          <w:b/>
          <w:bCs/>
          <w:color w:val="000000" w:themeColor="text1"/>
          <w:lang w:val="ru-RU"/>
        </w:rPr>
        <w:t>Педагошки колегијум:</w:t>
      </w:r>
      <w:r w:rsidRPr="00C77838">
        <w:rPr>
          <w:rFonts w:ascii="Times New Roman" w:eastAsia="Calibri" w:hAnsi="Times New Roman" w:cs="Times New Roman"/>
          <w:color w:val="000000" w:themeColor="text1"/>
          <w:sz w:val="18"/>
          <w:szCs w:val="18"/>
          <w:lang w:val="sr-Cyrl-CS"/>
        </w:rPr>
        <w:t xml:space="preserve">• </w:t>
      </w:r>
      <w:r w:rsidRPr="00C77838">
        <w:rPr>
          <w:rFonts w:ascii="Times New Roman" w:eastAsia="Calibri" w:hAnsi="Times New Roman" w:cs="Times New Roman"/>
          <w:color w:val="000000" w:themeColor="text1"/>
          <w:lang w:val="sr-Cyrl-CS"/>
        </w:rPr>
        <w:t>доноси план рада и подноси извештаје о његовом остваривању</w:t>
      </w:r>
      <w:r w:rsidRPr="00C77838">
        <w:rPr>
          <w:rFonts w:ascii="Times New Roman" w:eastAsia="Calibri" w:hAnsi="Times New Roman" w:cs="Times New Roman"/>
          <w:color w:val="000000" w:themeColor="text1"/>
          <w:sz w:val="18"/>
          <w:szCs w:val="18"/>
          <w:lang w:val="sr-Cyrl-CS"/>
        </w:rPr>
        <w:t xml:space="preserve">• </w:t>
      </w:r>
      <w:r w:rsidRPr="00C77838">
        <w:rPr>
          <w:rFonts w:ascii="Times New Roman" w:eastAsia="Calibri" w:hAnsi="Times New Roman" w:cs="Times New Roman"/>
          <w:color w:val="000000" w:themeColor="text1"/>
          <w:lang w:val="ru-RU"/>
        </w:rPr>
        <w:t xml:space="preserve">стара се о осигурању и унапређивању квалитета образовно-васпитног рада школе </w:t>
      </w:r>
      <w:r w:rsidRPr="00C77838">
        <w:rPr>
          <w:rFonts w:ascii="Times New Roman" w:eastAsia="Calibri" w:hAnsi="Times New Roman" w:cs="Times New Roman"/>
          <w:color w:val="000000" w:themeColor="text1"/>
          <w:sz w:val="18"/>
          <w:szCs w:val="18"/>
          <w:lang w:val="sr-Cyrl-CS"/>
        </w:rPr>
        <w:t xml:space="preserve">• </w:t>
      </w:r>
      <w:r w:rsidRPr="00C77838">
        <w:rPr>
          <w:rFonts w:ascii="Times New Roman" w:eastAsia="Calibri" w:hAnsi="Times New Roman" w:cs="Times New Roman"/>
          <w:color w:val="000000" w:themeColor="text1"/>
          <w:lang w:val="ru-RU"/>
        </w:rPr>
        <w:t xml:space="preserve">прати остваривање програма образовања и васпитања </w:t>
      </w:r>
      <w:r w:rsidRPr="00C77838">
        <w:rPr>
          <w:rFonts w:ascii="Times New Roman" w:eastAsia="Calibri" w:hAnsi="Times New Roman" w:cs="Times New Roman"/>
          <w:color w:val="000000" w:themeColor="text1"/>
          <w:sz w:val="18"/>
          <w:szCs w:val="18"/>
          <w:lang w:val="sr-Cyrl-CS"/>
        </w:rPr>
        <w:t xml:space="preserve">• </w:t>
      </w:r>
      <w:r w:rsidRPr="00C77838">
        <w:rPr>
          <w:rFonts w:ascii="Times New Roman" w:eastAsia="Calibri" w:hAnsi="Times New Roman" w:cs="Times New Roman"/>
          <w:color w:val="000000" w:themeColor="text1"/>
          <w:lang w:val="ru-RU"/>
        </w:rPr>
        <w:t xml:space="preserve">стара се о остваривању циљева и стандарда постигнућа </w:t>
      </w:r>
      <w:r w:rsidRPr="00C77838">
        <w:rPr>
          <w:rFonts w:ascii="Times New Roman" w:eastAsia="Calibri" w:hAnsi="Times New Roman" w:cs="Times New Roman"/>
          <w:color w:val="000000" w:themeColor="text1"/>
          <w:sz w:val="18"/>
          <w:szCs w:val="18"/>
          <w:lang w:val="sr-Cyrl-CS"/>
        </w:rPr>
        <w:t xml:space="preserve">• </w:t>
      </w:r>
      <w:r w:rsidRPr="00C77838">
        <w:rPr>
          <w:rFonts w:ascii="Times New Roman" w:eastAsia="Calibri" w:hAnsi="Times New Roman" w:cs="Times New Roman"/>
          <w:color w:val="000000" w:themeColor="text1"/>
          <w:lang w:val="ru-RU"/>
        </w:rPr>
        <w:t xml:space="preserve">вреднује резултате рада наставника и стручних сарадника </w:t>
      </w:r>
      <w:r w:rsidRPr="00C77838">
        <w:rPr>
          <w:rFonts w:ascii="Times New Roman" w:eastAsia="Calibri" w:hAnsi="Times New Roman" w:cs="Times New Roman"/>
          <w:color w:val="000000" w:themeColor="text1"/>
          <w:sz w:val="18"/>
          <w:szCs w:val="18"/>
          <w:lang w:val="sr-Cyrl-CS"/>
        </w:rPr>
        <w:t xml:space="preserve">• </w:t>
      </w:r>
      <w:r w:rsidRPr="00C77838">
        <w:rPr>
          <w:rFonts w:ascii="Times New Roman" w:eastAsia="Calibri" w:hAnsi="Times New Roman" w:cs="Times New Roman"/>
          <w:color w:val="000000" w:themeColor="text1"/>
          <w:lang w:val="ru-RU"/>
        </w:rPr>
        <w:t xml:space="preserve">прати и утврђује резултате рада ученика </w:t>
      </w:r>
      <w:r w:rsidRPr="00C77838">
        <w:rPr>
          <w:rFonts w:ascii="Times New Roman" w:eastAsia="Calibri" w:hAnsi="Times New Roman" w:cs="Times New Roman"/>
          <w:color w:val="000000" w:themeColor="text1"/>
          <w:sz w:val="18"/>
          <w:szCs w:val="18"/>
          <w:lang w:val="sr-Cyrl-CS"/>
        </w:rPr>
        <w:t xml:space="preserve">• </w:t>
      </w:r>
      <w:r w:rsidRPr="00C77838">
        <w:rPr>
          <w:rFonts w:ascii="Times New Roman" w:eastAsia="Calibri" w:hAnsi="Times New Roman" w:cs="Times New Roman"/>
          <w:color w:val="000000" w:themeColor="text1"/>
          <w:lang w:val="ru-RU"/>
        </w:rPr>
        <w:t xml:space="preserve">предузима мере за јединствен и усклађен рад са ученицима у процесу образовања и васпитања </w:t>
      </w:r>
      <w:r w:rsidRPr="00C77838">
        <w:rPr>
          <w:rFonts w:ascii="Times New Roman" w:eastAsia="Calibri" w:hAnsi="Times New Roman" w:cs="Times New Roman"/>
          <w:color w:val="000000" w:themeColor="text1"/>
          <w:sz w:val="18"/>
          <w:szCs w:val="18"/>
          <w:lang w:val="sr-Cyrl-CS"/>
        </w:rPr>
        <w:t xml:space="preserve">• </w:t>
      </w:r>
      <w:r w:rsidRPr="00C77838">
        <w:rPr>
          <w:rFonts w:ascii="Times New Roman" w:eastAsia="Calibri" w:hAnsi="Times New Roman" w:cs="Times New Roman"/>
          <w:color w:val="000000" w:themeColor="text1"/>
          <w:lang w:val="ru-RU"/>
        </w:rPr>
        <w:t xml:space="preserve">решава друга стручна питања образовно-васпитног рада </w:t>
      </w:r>
      <w:r w:rsidRPr="00C77838">
        <w:rPr>
          <w:rFonts w:ascii="Times New Roman" w:eastAsia="Calibri" w:hAnsi="Times New Roman" w:cs="Times New Roman"/>
          <w:color w:val="000000" w:themeColor="text1"/>
          <w:sz w:val="18"/>
          <w:szCs w:val="18"/>
          <w:lang w:val="sr-Cyrl-CS"/>
        </w:rPr>
        <w:t xml:space="preserve">• </w:t>
      </w:r>
      <w:r w:rsidRPr="00C77838">
        <w:rPr>
          <w:rFonts w:ascii="Times New Roman" w:eastAsia="Calibri" w:hAnsi="Times New Roman" w:cs="Times New Roman"/>
          <w:color w:val="000000" w:themeColor="text1"/>
          <w:lang w:val="ru-RU"/>
        </w:rPr>
        <w:t>разматра питања и даје мишљење у вези са пословима из надлежности дирек</w:t>
      </w:r>
      <w:r w:rsidRPr="00C77838">
        <w:rPr>
          <w:rFonts w:ascii="Times New Roman" w:eastAsia="Calibri" w:hAnsi="Times New Roman" w:cs="Times New Roman"/>
          <w:color w:val="000000" w:themeColor="text1"/>
          <w:lang w:val="sr-Cyrl-CS"/>
        </w:rPr>
        <w:softHyphen/>
      </w:r>
      <w:r w:rsidRPr="00C77838">
        <w:rPr>
          <w:rFonts w:ascii="Times New Roman" w:eastAsia="Calibri" w:hAnsi="Times New Roman" w:cs="Times New Roman"/>
          <w:color w:val="000000" w:themeColor="text1"/>
          <w:lang w:val="ru-RU"/>
        </w:rPr>
        <w:t>тора који се односе на: планирање и организовање остваривања програма образовања и васпитања и свих активности школе; старање о осигурању квалитета, самовредновању, остваривању стандарда по</w:t>
      </w:r>
      <w:r w:rsidRPr="00C77838">
        <w:rPr>
          <w:rFonts w:ascii="Times New Roman" w:eastAsia="Calibri" w:hAnsi="Times New Roman" w:cs="Times New Roman"/>
          <w:color w:val="000000" w:themeColor="text1"/>
          <w:lang w:val="sr-Cyrl-CS"/>
        </w:rPr>
        <w:softHyphen/>
      </w:r>
      <w:r w:rsidRPr="00C77838">
        <w:rPr>
          <w:rFonts w:ascii="Times New Roman" w:eastAsia="Calibri" w:hAnsi="Times New Roman" w:cs="Times New Roman"/>
          <w:color w:val="000000" w:themeColor="text1"/>
          <w:lang w:val="ru-RU"/>
        </w:rPr>
        <w:t>стигнућа и унапређива-њу образовно-васпитног рада; старање о остваривању развојног плана школе; сарадњу с органима јединице локалне самоуправе, организацијама и удруже</w:t>
      </w:r>
      <w:r w:rsidRPr="00C77838">
        <w:rPr>
          <w:rFonts w:ascii="Times New Roman" w:eastAsia="Calibri" w:hAnsi="Times New Roman" w:cs="Times New Roman"/>
          <w:color w:val="000000" w:themeColor="text1"/>
          <w:lang w:val="sr-Cyrl-CS"/>
        </w:rPr>
        <w:softHyphen/>
      </w:r>
      <w:r w:rsidRPr="00C77838">
        <w:rPr>
          <w:rFonts w:ascii="Times New Roman" w:eastAsia="Calibri" w:hAnsi="Times New Roman" w:cs="Times New Roman"/>
          <w:color w:val="000000" w:themeColor="text1"/>
          <w:lang w:val="ru-RU"/>
        </w:rPr>
        <w:t xml:space="preserve">њима; организовање и вршење педагошко-инструктивног увида и праћење квалитета образовно-васпитног рада и педагошке праксе и предузимање мера за унапређивање и усавршавање рада наставника и стручних сарадника; планирање и праћење стручног усавршавања запослених и спровођење поступка за стицање звања наставника и стручних сарадника </w:t>
      </w:r>
      <w:r w:rsidRPr="00C77838">
        <w:rPr>
          <w:rFonts w:ascii="Times New Roman" w:eastAsia="Calibri" w:hAnsi="Times New Roman" w:cs="Times New Roman"/>
          <w:color w:val="000000" w:themeColor="text1"/>
          <w:sz w:val="18"/>
          <w:szCs w:val="18"/>
          <w:lang w:val="sr-Cyrl-CS"/>
        </w:rPr>
        <w:t xml:space="preserve">• </w:t>
      </w:r>
      <w:r w:rsidRPr="00C77838">
        <w:rPr>
          <w:rFonts w:ascii="Times New Roman" w:eastAsia="Calibri" w:hAnsi="Times New Roman" w:cs="Times New Roman"/>
          <w:color w:val="000000" w:themeColor="text1"/>
          <w:lang w:val="ru-RU"/>
        </w:rPr>
        <w:t>на предлог стручног тима за инклузивно образовање, односно тима за пру</w:t>
      </w:r>
      <w:r w:rsidRPr="00C77838">
        <w:rPr>
          <w:rFonts w:ascii="Times New Roman" w:eastAsia="Calibri" w:hAnsi="Times New Roman" w:cs="Times New Roman"/>
          <w:color w:val="000000" w:themeColor="text1"/>
          <w:lang w:val="sr-Cyrl-CS"/>
        </w:rPr>
        <w:softHyphen/>
      </w:r>
      <w:r w:rsidRPr="00C77838">
        <w:rPr>
          <w:rFonts w:ascii="Times New Roman" w:eastAsia="Calibri" w:hAnsi="Times New Roman" w:cs="Times New Roman"/>
          <w:color w:val="000000" w:themeColor="text1"/>
          <w:lang w:val="ru-RU"/>
        </w:rPr>
        <w:t xml:space="preserve">жање додатне подршке ученицима доноси индивидуални образовни план за ученика којем је потребна додатна подршка у образовању и васпитању </w:t>
      </w:r>
      <w:r w:rsidRPr="00C77838">
        <w:rPr>
          <w:rFonts w:ascii="Times New Roman" w:eastAsia="Calibri" w:hAnsi="Times New Roman" w:cs="Times New Roman"/>
          <w:color w:val="000000" w:themeColor="text1"/>
          <w:sz w:val="18"/>
          <w:szCs w:val="18"/>
          <w:lang w:val="sr-Cyrl-CS"/>
        </w:rPr>
        <w:t xml:space="preserve">• </w:t>
      </w:r>
      <w:r w:rsidRPr="00C77838">
        <w:rPr>
          <w:rFonts w:ascii="Times New Roman" w:eastAsia="Calibri" w:hAnsi="Times New Roman" w:cs="Times New Roman"/>
          <w:color w:val="000000" w:themeColor="text1"/>
          <w:lang w:val="ru-RU"/>
        </w:rPr>
        <w:t xml:space="preserve">утврђује распоред одсуствовања са рада наставника и стручних сарадника за време стручног усавршавања </w:t>
      </w:r>
      <w:r w:rsidRPr="00C77838">
        <w:rPr>
          <w:rFonts w:ascii="Times New Roman" w:eastAsia="Calibri" w:hAnsi="Times New Roman" w:cs="Times New Roman"/>
          <w:color w:val="000000" w:themeColor="text1"/>
          <w:sz w:val="18"/>
          <w:szCs w:val="18"/>
          <w:lang w:val="sr-Cyrl-CS"/>
        </w:rPr>
        <w:t xml:space="preserve">• </w:t>
      </w:r>
      <w:r w:rsidRPr="00C77838">
        <w:rPr>
          <w:rFonts w:ascii="Times New Roman" w:eastAsia="Calibri" w:hAnsi="Times New Roman" w:cs="Times New Roman"/>
          <w:color w:val="000000" w:themeColor="text1"/>
          <w:lang w:val="ru-RU"/>
        </w:rPr>
        <w:t xml:space="preserve">прати рад наставника и стручних сарадника који су на пробном раду и даје мишљење о њиховом раду </w:t>
      </w:r>
      <w:r w:rsidRPr="00C77838">
        <w:rPr>
          <w:rFonts w:ascii="Times New Roman" w:eastAsia="Calibri" w:hAnsi="Times New Roman" w:cs="Times New Roman"/>
          <w:color w:val="000000" w:themeColor="text1"/>
          <w:sz w:val="18"/>
          <w:szCs w:val="18"/>
          <w:lang w:val="sr-Cyrl-CS"/>
        </w:rPr>
        <w:t xml:space="preserve">• </w:t>
      </w:r>
      <w:r w:rsidRPr="00C77838">
        <w:rPr>
          <w:rFonts w:ascii="Times New Roman" w:eastAsia="Calibri" w:hAnsi="Times New Roman" w:cs="Times New Roman"/>
          <w:color w:val="000000" w:themeColor="text1"/>
          <w:lang w:val="ru-RU"/>
        </w:rPr>
        <w:t>предлаже коришћење права на неплаћено одсуство, на захтев запосленог из реда наставног о</w:t>
      </w:r>
      <w:r w:rsidRPr="00C77838">
        <w:rPr>
          <w:rFonts w:ascii="Times New Roman" w:eastAsia="Calibri" w:hAnsi="Times New Roman" w:cs="Times New Roman"/>
          <w:color w:val="000000" w:themeColor="text1"/>
          <w:lang w:val="sr-Cyrl-CS"/>
        </w:rPr>
        <w:t>собљ</w:t>
      </w:r>
      <w:r w:rsidRPr="00C77838">
        <w:rPr>
          <w:rFonts w:ascii="Times New Roman" w:eastAsia="Calibri" w:hAnsi="Times New Roman" w:cs="Times New Roman"/>
          <w:color w:val="000000" w:themeColor="text1"/>
          <w:lang w:val="ru-RU"/>
        </w:rPr>
        <w:t>а.</w:t>
      </w:r>
    </w:p>
    <w:p w:rsidR="004441FC" w:rsidRPr="00C77838" w:rsidRDefault="004441FC" w:rsidP="004441FC">
      <w:pPr>
        <w:shd w:val="clear" w:color="auto" w:fill="FFFFFF"/>
        <w:spacing w:line="276" w:lineRule="auto"/>
        <w:ind w:firstLine="567"/>
        <w:jc w:val="both"/>
        <w:rPr>
          <w:rFonts w:ascii="Times New Roman" w:eastAsia="Calibri" w:hAnsi="Times New Roman" w:cs="Times New Roman"/>
          <w:color w:val="000000" w:themeColor="text1"/>
          <w:lang w:val="ru-RU"/>
        </w:rPr>
      </w:pPr>
      <w:r w:rsidRPr="00C77838">
        <w:rPr>
          <w:rFonts w:ascii="Times New Roman" w:eastAsia="Calibri" w:hAnsi="Times New Roman" w:cs="Times New Roman"/>
          <w:color w:val="000000" w:themeColor="text1"/>
          <w:lang w:val="ru-RU"/>
        </w:rPr>
        <w:t>Колегијум ради по плану и програму који је саставни део Годишњег плана рада школе. Педагошким колегијумом председава и руководи директор школе. Састанци Педагошког колегијума одржаваће се у сваком класификационом периоду, по завршетку наставне године и по потреби. Састанцима Педагошког колегијума присуствоваће и други запослени или ученици, чије је присуство релевантно за тему која је планирана за дневни ред.</w:t>
      </w:r>
    </w:p>
    <w:p w:rsidR="004441FC" w:rsidRPr="00C77838" w:rsidRDefault="004441FC" w:rsidP="004441FC">
      <w:pPr>
        <w:shd w:val="clear" w:color="auto" w:fill="FFFFFF"/>
        <w:spacing w:line="276" w:lineRule="auto"/>
        <w:ind w:firstLine="567"/>
        <w:jc w:val="both"/>
        <w:rPr>
          <w:rFonts w:ascii="Times New Roman" w:eastAsia="Calibri" w:hAnsi="Times New Roman" w:cs="Times New Roman"/>
          <w:color w:val="000000" w:themeColor="text1"/>
          <w:lang w:val="ru-RU"/>
        </w:rPr>
      </w:pPr>
      <w:r w:rsidRPr="00C77838">
        <w:rPr>
          <w:rFonts w:ascii="Times New Roman" w:eastAsia="Calibri" w:hAnsi="Times New Roman" w:cs="Times New Roman"/>
          <w:color w:val="000000" w:themeColor="text1"/>
          <w:lang w:val="ru-RU"/>
        </w:rPr>
        <w:t xml:space="preserve">О раду Педагошког колегијума води се евиденција кроз записнике. Евиденција о раду Колегијума садржи: број седнице, датум рада, име и презиме одсутних наставника, клаузула да ли је оправдано одсутан, дневни ред, преглед садржаја рада - дискусије, закључци, мере које се предузимају. </w:t>
      </w:r>
    </w:p>
    <w:p w:rsidR="004441FC" w:rsidRPr="00C77838" w:rsidRDefault="004441FC" w:rsidP="004441FC">
      <w:pPr>
        <w:shd w:val="clear" w:color="auto" w:fill="FFFFFF"/>
        <w:spacing w:line="276" w:lineRule="auto"/>
        <w:ind w:firstLine="567"/>
        <w:jc w:val="both"/>
        <w:rPr>
          <w:rFonts w:ascii="Times New Roman" w:eastAsia="Calibri" w:hAnsi="Times New Roman" w:cs="Times New Roman"/>
          <w:color w:val="000000" w:themeColor="text1"/>
          <w:lang w:val="ru-RU"/>
        </w:rPr>
      </w:pPr>
      <w:r w:rsidRPr="00C77838">
        <w:rPr>
          <w:rFonts w:ascii="Times New Roman" w:eastAsia="Calibri" w:hAnsi="Times New Roman" w:cs="Times New Roman"/>
          <w:b/>
          <w:bCs/>
          <w:color w:val="000000" w:themeColor="text1"/>
          <w:lang w:val="ru-RU"/>
        </w:rPr>
        <w:t xml:space="preserve">Начини праћења реализације програма Педагошког колегијума и носиоци праћења: </w:t>
      </w:r>
      <w:r w:rsidRPr="00C77838">
        <w:rPr>
          <w:rFonts w:ascii="Times New Roman" w:eastAsia="Calibri" w:hAnsi="Times New Roman" w:cs="Times New Roman"/>
          <w:color w:val="000000" w:themeColor="text1"/>
          <w:lang w:val="ru-RU"/>
        </w:rPr>
        <w:t>Реализаци-ју плана колегијума пратићемо периодично, на крају првог и другог полугодишта и она ће бити саставни део анализе реализације Годишњег плана рада која ће се реализовати на Наставничком већу. Носиоци активности су директор и записничар.</w:t>
      </w:r>
    </w:p>
    <w:p w:rsidR="004441FC" w:rsidRPr="00C77838" w:rsidRDefault="004441FC" w:rsidP="004441FC">
      <w:pPr>
        <w:shd w:val="clear" w:color="auto" w:fill="FFFFFF"/>
        <w:spacing w:line="276" w:lineRule="auto"/>
        <w:ind w:firstLine="567"/>
        <w:jc w:val="both"/>
        <w:rPr>
          <w:rFonts w:ascii="Times New Roman" w:eastAsia="Calibri" w:hAnsi="Times New Roman" w:cs="Times New Roman"/>
          <w:color w:val="000000" w:themeColor="text1"/>
          <w:lang w:val="ru-RU"/>
        </w:rPr>
      </w:pPr>
      <w:r w:rsidRPr="00C77838">
        <w:rPr>
          <w:rFonts w:ascii="Times New Roman" w:eastAsia="Calibri" w:hAnsi="Times New Roman" w:cs="Times New Roman"/>
          <w:color w:val="000000" w:themeColor="text1"/>
          <w:lang w:val="ru-RU"/>
        </w:rPr>
        <w:t xml:space="preserve">Педагошки колегијум чине: </w:t>
      </w:r>
      <w:r w:rsidR="00C77838" w:rsidRPr="00C77838">
        <w:rPr>
          <w:rFonts w:ascii="Times New Roman" w:eastAsia="Calibri" w:hAnsi="Times New Roman" w:cs="Times New Roman"/>
          <w:b/>
          <w:color w:val="000000" w:themeColor="text1"/>
          <w:lang w:val="ru-RU"/>
        </w:rPr>
        <w:t>Станче Ђорђевић</w:t>
      </w:r>
      <w:r w:rsidRPr="00C77838">
        <w:rPr>
          <w:rFonts w:ascii="Times New Roman" w:eastAsia="Calibri" w:hAnsi="Times New Roman" w:cs="Times New Roman"/>
          <w:b/>
          <w:color w:val="000000" w:themeColor="text1"/>
          <w:lang w:val="ru-RU"/>
        </w:rPr>
        <w:t xml:space="preserve"> </w:t>
      </w:r>
      <w:r w:rsidRPr="00C77838">
        <w:rPr>
          <w:rFonts w:ascii="Times New Roman" w:eastAsia="Calibri" w:hAnsi="Times New Roman" w:cs="Times New Roman"/>
          <w:color w:val="000000" w:themeColor="text1"/>
          <w:sz w:val="18"/>
          <w:szCs w:val="18"/>
          <w:lang w:val="ru-RU"/>
        </w:rPr>
        <w:t xml:space="preserve">директор, </w:t>
      </w:r>
      <w:r w:rsidR="00C77838" w:rsidRPr="00C77838">
        <w:rPr>
          <w:rFonts w:ascii="Times New Roman" w:eastAsia="Calibri" w:hAnsi="Times New Roman" w:cs="Times New Roman"/>
          <w:b/>
          <w:color w:val="000000" w:themeColor="text1"/>
          <w:lang w:val="ru-RU"/>
        </w:rPr>
        <w:t>Миљана Ристић</w:t>
      </w:r>
      <w:r w:rsidRPr="00C77838">
        <w:rPr>
          <w:rFonts w:ascii="Times New Roman" w:eastAsia="Calibri" w:hAnsi="Times New Roman" w:cs="Times New Roman"/>
          <w:b/>
          <w:color w:val="000000" w:themeColor="text1"/>
          <w:lang w:val="ru-RU"/>
        </w:rPr>
        <w:t xml:space="preserve"> </w:t>
      </w:r>
      <w:r w:rsidRPr="00C77838">
        <w:rPr>
          <w:rFonts w:ascii="Times New Roman" w:eastAsia="Calibri" w:hAnsi="Times New Roman" w:cs="Times New Roman"/>
          <w:color w:val="000000" w:themeColor="text1"/>
          <w:sz w:val="18"/>
          <w:szCs w:val="18"/>
          <w:lang w:val="ru-RU"/>
        </w:rPr>
        <w:t xml:space="preserve">педагог, </w:t>
      </w:r>
      <w:r w:rsidR="00C77838" w:rsidRPr="00C77838">
        <w:rPr>
          <w:rFonts w:ascii="Times New Roman" w:eastAsia="Calibri" w:hAnsi="Times New Roman" w:cs="Times New Roman"/>
          <w:b/>
          <w:color w:val="000000" w:themeColor="text1"/>
          <w:lang w:val="ru-RU"/>
        </w:rPr>
        <w:t>Миодраг Стојковић</w:t>
      </w:r>
      <w:r w:rsidRPr="00C77838">
        <w:rPr>
          <w:rFonts w:ascii="Times New Roman" w:eastAsia="Calibri" w:hAnsi="Times New Roman" w:cs="Times New Roman"/>
          <w:b/>
          <w:color w:val="000000" w:themeColor="text1"/>
          <w:lang w:val="ru-RU"/>
        </w:rPr>
        <w:t xml:space="preserve">- </w:t>
      </w:r>
      <w:r w:rsidRPr="00C77838">
        <w:rPr>
          <w:rFonts w:ascii="Times New Roman" w:eastAsia="Calibri" w:hAnsi="Times New Roman" w:cs="Times New Roman"/>
          <w:color w:val="000000" w:themeColor="text1"/>
          <w:sz w:val="18"/>
          <w:szCs w:val="18"/>
          <w:lang w:val="ru-RU"/>
        </w:rPr>
        <w:t xml:space="preserve">професор </w:t>
      </w:r>
      <w:r w:rsidR="00C77838" w:rsidRPr="00C77838">
        <w:rPr>
          <w:rFonts w:ascii="Times New Roman" w:eastAsia="Calibri" w:hAnsi="Times New Roman" w:cs="Times New Roman"/>
          <w:color w:val="000000" w:themeColor="text1"/>
          <w:sz w:val="18"/>
          <w:szCs w:val="18"/>
          <w:lang w:val="ru-RU"/>
        </w:rPr>
        <w:t xml:space="preserve">музичке </w:t>
      </w:r>
      <w:r w:rsidRPr="00C77838">
        <w:rPr>
          <w:rFonts w:ascii="Times New Roman" w:eastAsia="Calibri" w:hAnsi="Times New Roman" w:cs="Times New Roman"/>
          <w:color w:val="000000" w:themeColor="text1"/>
          <w:sz w:val="18"/>
          <w:szCs w:val="18"/>
          <w:lang w:val="ru-RU"/>
        </w:rPr>
        <w:t xml:space="preserve">културе, </w:t>
      </w:r>
      <w:r w:rsidR="00C77838" w:rsidRPr="00C77838">
        <w:rPr>
          <w:rFonts w:ascii="Times New Roman" w:eastAsia="Calibri" w:hAnsi="Times New Roman" w:cs="Times New Roman"/>
          <w:b/>
          <w:color w:val="000000" w:themeColor="text1"/>
          <w:lang w:val="ru-RU"/>
        </w:rPr>
        <w:t>Марија Петровић</w:t>
      </w:r>
      <w:r w:rsidRPr="00C77838">
        <w:rPr>
          <w:rFonts w:ascii="Times New Roman" w:eastAsia="Calibri" w:hAnsi="Times New Roman" w:cs="Times New Roman"/>
          <w:b/>
          <w:color w:val="000000" w:themeColor="text1"/>
          <w:lang w:val="ru-RU"/>
        </w:rPr>
        <w:t>-</w:t>
      </w:r>
      <w:r w:rsidRPr="00C77838">
        <w:rPr>
          <w:rFonts w:ascii="Times New Roman" w:eastAsia="Calibri" w:hAnsi="Times New Roman" w:cs="Times New Roman"/>
          <w:color w:val="000000" w:themeColor="text1"/>
          <w:sz w:val="18"/>
          <w:szCs w:val="18"/>
          <w:lang w:val="ru-RU"/>
        </w:rPr>
        <w:t xml:space="preserve">професор разредне наставе, </w:t>
      </w:r>
      <w:r w:rsidR="00C77838" w:rsidRPr="00C77838">
        <w:rPr>
          <w:rFonts w:ascii="Times New Roman" w:eastAsia="Calibri" w:hAnsi="Times New Roman" w:cs="Times New Roman"/>
          <w:b/>
          <w:color w:val="000000" w:themeColor="text1"/>
          <w:lang w:val="ru-RU"/>
        </w:rPr>
        <w:t>Бранимир Тонев</w:t>
      </w:r>
      <w:r w:rsidRPr="00C77838">
        <w:rPr>
          <w:rFonts w:ascii="Times New Roman" w:eastAsia="Calibri" w:hAnsi="Times New Roman" w:cs="Times New Roman"/>
          <w:b/>
          <w:color w:val="000000" w:themeColor="text1"/>
          <w:lang w:val="ru-RU"/>
        </w:rPr>
        <w:t xml:space="preserve">– </w:t>
      </w:r>
      <w:r w:rsidRPr="00C77838">
        <w:rPr>
          <w:rFonts w:ascii="Times New Roman" w:eastAsia="Calibri" w:hAnsi="Times New Roman" w:cs="Times New Roman"/>
          <w:color w:val="000000" w:themeColor="text1"/>
          <w:sz w:val="18"/>
          <w:szCs w:val="18"/>
          <w:lang w:val="ru-RU"/>
        </w:rPr>
        <w:t xml:space="preserve">наставник </w:t>
      </w:r>
      <w:r w:rsidR="00C77838" w:rsidRPr="00C77838">
        <w:rPr>
          <w:rFonts w:ascii="Times New Roman" w:eastAsia="Calibri" w:hAnsi="Times New Roman" w:cs="Times New Roman"/>
          <w:color w:val="000000" w:themeColor="text1"/>
          <w:sz w:val="18"/>
          <w:szCs w:val="18"/>
          <w:lang w:val="ru-RU"/>
        </w:rPr>
        <w:t>руског језика</w:t>
      </w:r>
      <w:r w:rsidRPr="00C77838">
        <w:rPr>
          <w:rFonts w:ascii="Times New Roman" w:eastAsia="Calibri" w:hAnsi="Times New Roman" w:cs="Times New Roman"/>
          <w:color w:val="000000" w:themeColor="text1"/>
          <w:sz w:val="18"/>
          <w:szCs w:val="18"/>
          <w:lang w:val="ru-RU"/>
        </w:rPr>
        <w:t xml:space="preserve">,  </w:t>
      </w:r>
      <w:r w:rsidR="00C77838" w:rsidRPr="00C77838">
        <w:rPr>
          <w:rFonts w:ascii="Times New Roman" w:eastAsia="Calibri" w:hAnsi="Times New Roman" w:cs="Times New Roman"/>
          <w:b/>
          <w:color w:val="000000" w:themeColor="text1"/>
          <w:lang w:val="ru-RU"/>
        </w:rPr>
        <w:t>Љубиша Костић</w:t>
      </w:r>
      <w:r w:rsidRPr="00C77838">
        <w:rPr>
          <w:rFonts w:ascii="Times New Roman" w:eastAsia="Calibri" w:hAnsi="Times New Roman" w:cs="Times New Roman"/>
          <w:b/>
          <w:color w:val="000000" w:themeColor="text1"/>
          <w:lang w:val="ru-RU"/>
        </w:rPr>
        <w:t xml:space="preserve"> – </w:t>
      </w:r>
      <w:r w:rsidRPr="00C77838">
        <w:rPr>
          <w:rFonts w:ascii="Times New Roman" w:eastAsia="Calibri" w:hAnsi="Times New Roman" w:cs="Times New Roman"/>
          <w:color w:val="000000" w:themeColor="text1"/>
          <w:sz w:val="18"/>
          <w:szCs w:val="18"/>
          <w:lang w:val="ru-RU"/>
        </w:rPr>
        <w:t xml:space="preserve">наставник </w:t>
      </w:r>
      <w:r w:rsidR="00C77838" w:rsidRPr="00C77838">
        <w:rPr>
          <w:rFonts w:ascii="Times New Roman" w:eastAsia="Calibri" w:hAnsi="Times New Roman" w:cs="Times New Roman"/>
          <w:color w:val="000000" w:themeColor="text1"/>
          <w:sz w:val="18"/>
          <w:szCs w:val="18"/>
          <w:lang w:val="ru-RU"/>
        </w:rPr>
        <w:t>географије</w:t>
      </w:r>
      <w:r w:rsidRPr="00C77838">
        <w:rPr>
          <w:rFonts w:ascii="Times New Roman" w:eastAsia="Calibri" w:hAnsi="Times New Roman" w:cs="Times New Roman"/>
          <w:color w:val="000000" w:themeColor="text1"/>
          <w:sz w:val="18"/>
          <w:szCs w:val="18"/>
          <w:lang w:val="ru-RU"/>
        </w:rPr>
        <w:t xml:space="preserve">, </w:t>
      </w:r>
      <w:r w:rsidR="00C77838" w:rsidRPr="00C77838">
        <w:rPr>
          <w:rFonts w:ascii="Times New Roman" w:eastAsia="Calibri" w:hAnsi="Times New Roman" w:cs="Times New Roman"/>
          <w:b/>
          <w:color w:val="000000" w:themeColor="text1"/>
          <w:lang w:val="ru-RU"/>
        </w:rPr>
        <w:t>Олгица Митић</w:t>
      </w:r>
      <w:r w:rsidRPr="00C77838">
        <w:rPr>
          <w:rFonts w:ascii="Times New Roman" w:eastAsia="Calibri" w:hAnsi="Times New Roman" w:cs="Times New Roman"/>
          <w:b/>
          <w:color w:val="000000" w:themeColor="text1"/>
          <w:lang w:val="ru-RU"/>
        </w:rPr>
        <w:t xml:space="preserve"> </w:t>
      </w:r>
      <w:r w:rsidRPr="00C77838">
        <w:rPr>
          <w:rFonts w:ascii="Times New Roman" w:eastAsia="Calibri" w:hAnsi="Times New Roman" w:cs="Times New Roman"/>
          <w:color w:val="000000" w:themeColor="text1"/>
          <w:sz w:val="18"/>
          <w:szCs w:val="18"/>
          <w:lang w:val="ru-RU"/>
        </w:rPr>
        <w:t xml:space="preserve">професор разредне наставе, </w:t>
      </w:r>
    </w:p>
    <w:p w:rsidR="004441FC" w:rsidRPr="00C77838" w:rsidRDefault="004441FC" w:rsidP="00696FC8">
      <w:pPr>
        <w:rPr>
          <w:rFonts w:ascii="Times New Roman" w:hAnsi="Times New Roman" w:cs="Times New Roman"/>
          <w:b/>
          <w:color w:val="000000" w:themeColor="text1"/>
          <w:sz w:val="28"/>
          <w:lang w:val="sr-Cyrl-RS"/>
        </w:rPr>
      </w:pPr>
    </w:p>
    <w:p w:rsidR="004441FC" w:rsidRDefault="004441FC" w:rsidP="00696FC8">
      <w:pPr>
        <w:rPr>
          <w:rFonts w:ascii="Times New Roman" w:hAnsi="Times New Roman" w:cs="Times New Roman"/>
          <w:b/>
          <w:color w:val="000000" w:themeColor="text1"/>
          <w:sz w:val="28"/>
          <w:lang w:val="sr-Cyrl-RS"/>
        </w:rPr>
      </w:pPr>
    </w:p>
    <w:p w:rsidR="00C33B4B" w:rsidRDefault="00C33B4B" w:rsidP="00696FC8">
      <w:pPr>
        <w:rPr>
          <w:rFonts w:ascii="Times New Roman" w:hAnsi="Times New Roman" w:cs="Times New Roman"/>
          <w:b/>
          <w:color w:val="000000" w:themeColor="text1"/>
          <w:sz w:val="28"/>
          <w:lang w:val="sr-Cyrl-RS"/>
        </w:rPr>
      </w:pPr>
    </w:p>
    <w:p w:rsidR="00C33B4B" w:rsidRDefault="00C33B4B" w:rsidP="00696FC8">
      <w:pPr>
        <w:rPr>
          <w:rFonts w:ascii="Times New Roman" w:hAnsi="Times New Roman" w:cs="Times New Roman"/>
          <w:b/>
          <w:color w:val="000000" w:themeColor="text1"/>
          <w:sz w:val="28"/>
          <w:lang w:val="sr-Cyrl-RS"/>
        </w:rPr>
      </w:pPr>
    </w:p>
    <w:p w:rsidR="00C33B4B" w:rsidRDefault="00C33B4B" w:rsidP="00696FC8">
      <w:pPr>
        <w:rPr>
          <w:rFonts w:ascii="Times New Roman" w:hAnsi="Times New Roman" w:cs="Times New Roman"/>
          <w:b/>
          <w:color w:val="000000" w:themeColor="text1"/>
          <w:sz w:val="28"/>
          <w:lang w:val="sr-Cyrl-RS"/>
        </w:rPr>
      </w:pPr>
    </w:p>
    <w:p w:rsidR="00C33B4B" w:rsidRDefault="00C33B4B" w:rsidP="00696FC8">
      <w:pPr>
        <w:rPr>
          <w:rFonts w:ascii="Times New Roman" w:hAnsi="Times New Roman" w:cs="Times New Roman"/>
          <w:b/>
          <w:color w:val="000000" w:themeColor="text1"/>
          <w:sz w:val="28"/>
          <w:lang w:val="sr-Cyrl-RS"/>
        </w:rPr>
      </w:pPr>
    </w:p>
    <w:p w:rsidR="00074B6E" w:rsidRDefault="00074B6E" w:rsidP="00696FC8">
      <w:pPr>
        <w:rPr>
          <w:rFonts w:ascii="Times New Roman" w:hAnsi="Times New Roman" w:cs="Times New Roman"/>
          <w:b/>
          <w:color w:val="000000" w:themeColor="text1"/>
          <w:sz w:val="28"/>
          <w:lang w:val="sr-Cyrl-RS"/>
        </w:rPr>
      </w:pPr>
    </w:p>
    <w:p w:rsidR="00074B6E" w:rsidRPr="00C77838" w:rsidRDefault="00074B6E" w:rsidP="00696FC8">
      <w:pPr>
        <w:rPr>
          <w:rFonts w:ascii="Times New Roman" w:hAnsi="Times New Roman" w:cs="Times New Roman"/>
          <w:b/>
          <w:color w:val="000000" w:themeColor="text1"/>
          <w:sz w:val="28"/>
          <w:lang w:val="sr-Cyrl-RS"/>
        </w:rPr>
      </w:pPr>
    </w:p>
    <w:p w:rsidR="004441FC" w:rsidRPr="00C77838" w:rsidRDefault="004441FC" w:rsidP="004441FC">
      <w:pPr>
        <w:shd w:val="clear" w:color="auto" w:fill="FFFFFF"/>
        <w:autoSpaceDE w:val="0"/>
        <w:autoSpaceDN w:val="0"/>
        <w:adjustRightInd w:val="0"/>
        <w:rPr>
          <w:rFonts w:ascii="Times New Roman" w:eastAsia="Calibri" w:hAnsi="Times New Roman" w:cs="Times New Roman"/>
          <w:b/>
          <w:bCs/>
          <w:color w:val="000000" w:themeColor="text1"/>
          <w:sz w:val="20"/>
          <w:szCs w:val="20"/>
          <w:lang w:val="sr-Cyrl-RS"/>
        </w:rPr>
      </w:pPr>
      <w:r w:rsidRPr="00C77838">
        <w:rPr>
          <w:rFonts w:ascii="Times New Roman" w:eastAsia="Calibri" w:hAnsi="Times New Roman" w:cs="Times New Roman"/>
          <w:b/>
          <w:bCs/>
          <w:color w:val="000000" w:themeColor="text1"/>
          <w:sz w:val="20"/>
          <w:szCs w:val="20"/>
          <w:lang w:val="sr-Cyrl-RS"/>
        </w:rPr>
        <w:lastRenderedPageBreak/>
        <w:t>Руководилац:</w:t>
      </w:r>
    </w:p>
    <w:p w:rsidR="004441FC" w:rsidRPr="00C77838" w:rsidRDefault="00C77838" w:rsidP="004441FC">
      <w:pPr>
        <w:shd w:val="clear" w:color="auto" w:fill="FFFFFF"/>
        <w:autoSpaceDE w:val="0"/>
        <w:autoSpaceDN w:val="0"/>
        <w:adjustRightInd w:val="0"/>
        <w:rPr>
          <w:rFonts w:ascii="Times New Roman" w:eastAsia="Calibri" w:hAnsi="Times New Roman" w:cs="Times New Roman"/>
          <w:b/>
          <w:bCs/>
          <w:color w:val="000000" w:themeColor="text1"/>
          <w:sz w:val="20"/>
          <w:szCs w:val="20"/>
          <w:lang w:val="sr-Cyrl-RS"/>
        </w:rPr>
      </w:pPr>
      <w:r w:rsidRPr="00C77838">
        <w:rPr>
          <w:rFonts w:ascii="Times New Roman" w:eastAsia="Calibri" w:hAnsi="Times New Roman" w:cs="Times New Roman"/>
          <w:b/>
          <w:bCs/>
          <w:color w:val="000000" w:themeColor="text1"/>
          <w:sz w:val="20"/>
          <w:szCs w:val="20"/>
          <w:lang w:val="sr-Cyrl-RS"/>
        </w:rPr>
        <w:t>Станче Ђорђевић</w:t>
      </w:r>
      <w:r w:rsidR="004441FC" w:rsidRPr="00C77838">
        <w:rPr>
          <w:rFonts w:ascii="Times New Roman" w:eastAsia="Calibri" w:hAnsi="Times New Roman" w:cs="Times New Roman"/>
          <w:b/>
          <w:bCs/>
          <w:color w:val="000000" w:themeColor="text1"/>
          <w:sz w:val="20"/>
          <w:szCs w:val="20"/>
          <w:lang w:val="sr-Cyrl-RS"/>
        </w:rPr>
        <w:t>, директор школе</w:t>
      </w:r>
    </w:p>
    <w:p w:rsidR="004441FC" w:rsidRPr="00205D8C" w:rsidRDefault="004441FC" w:rsidP="004441FC">
      <w:pPr>
        <w:shd w:val="clear" w:color="auto" w:fill="FFFFFF"/>
        <w:autoSpaceDE w:val="0"/>
        <w:autoSpaceDN w:val="0"/>
        <w:adjustRightInd w:val="0"/>
        <w:rPr>
          <w:rFonts w:ascii="Times New Roman" w:eastAsia="Calibri" w:hAnsi="Times New Roman" w:cs="Times New Roman"/>
          <w:color w:val="FF0000"/>
          <w:sz w:val="24"/>
          <w:szCs w:val="24"/>
          <w:lang w:val="sr-Cyrl-RS"/>
        </w:rPr>
      </w:pPr>
    </w:p>
    <w:tbl>
      <w:tblPr>
        <w:tblStyle w:val="TableGrid24"/>
        <w:tblW w:w="0" w:type="auto"/>
        <w:shd w:val="clear" w:color="auto" w:fill="F2F2F2"/>
        <w:tblLook w:val="04A0" w:firstRow="1" w:lastRow="0" w:firstColumn="1" w:lastColumn="0" w:noHBand="0" w:noVBand="1"/>
      </w:tblPr>
      <w:tblGrid>
        <w:gridCol w:w="1646"/>
        <w:gridCol w:w="7704"/>
      </w:tblGrid>
      <w:tr w:rsidR="004441FC" w:rsidRPr="00205D8C" w:rsidTr="004441FC">
        <w:trPr>
          <w:trHeight w:val="4148"/>
        </w:trPr>
        <w:tc>
          <w:tcPr>
            <w:tcW w:w="1628" w:type="dxa"/>
            <w:shd w:val="clear" w:color="auto" w:fill="A6A6A6"/>
            <w:vAlign w:val="center"/>
          </w:tcPr>
          <w:p w:rsidR="004441FC" w:rsidRPr="00C77838" w:rsidRDefault="004441FC" w:rsidP="004441FC">
            <w:pPr>
              <w:shd w:val="clear" w:color="auto" w:fill="FFFFFF"/>
              <w:autoSpaceDE w:val="0"/>
              <w:autoSpaceDN w:val="0"/>
              <w:adjustRightInd w:val="0"/>
              <w:jc w:val="center"/>
              <w:rPr>
                <w:rFonts w:ascii="Times New Roman" w:eastAsia="Calibri" w:hAnsi="Times New Roman" w:cs="Times New Roman"/>
                <w:b/>
                <w:bCs/>
                <w:color w:val="000000" w:themeColor="text1"/>
                <w:sz w:val="20"/>
                <w:szCs w:val="20"/>
                <w:lang w:val="sr-Cyrl-RS"/>
              </w:rPr>
            </w:pPr>
            <w:r w:rsidRPr="00C77838">
              <w:rPr>
                <w:rFonts w:ascii="Times New Roman" w:eastAsia="Calibri" w:hAnsi="Times New Roman" w:cs="Times New Roman"/>
                <w:b/>
                <w:bCs/>
                <w:color w:val="000000" w:themeColor="text1"/>
                <w:sz w:val="20"/>
                <w:szCs w:val="20"/>
                <w:lang w:val="sr-Cyrl-RS"/>
              </w:rPr>
              <w:t>СЕПТЕМБАР</w:t>
            </w:r>
          </w:p>
        </w:tc>
        <w:tc>
          <w:tcPr>
            <w:tcW w:w="8829" w:type="dxa"/>
            <w:shd w:val="clear" w:color="auto" w:fill="auto"/>
          </w:tcPr>
          <w:p w:rsidR="004441FC" w:rsidRPr="00C77838" w:rsidRDefault="004441FC" w:rsidP="004441FC">
            <w:pPr>
              <w:numPr>
                <w:ilvl w:val="0"/>
                <w:numId w:val="57"/>
              </w:numPr>
              <w:ind w:left="103" w:hanging="142"/>
              <w:contextualSpacing/>
              <w:rPr>
                <w:rFonts w:ascii="Times New Roman" w:eastAsia="Calibri" w:hAnsi="Times New Roman" w:cs="Times New Roman"/>
                <w:color w:val="000000" w:themeColor="text1"/>
                <w:sz w:val="20"/>
                <w:szCs w:val="20"/>
              </w:rPr>
            </w:pPr>
            <w:r w:rsidRPr="00C77838">
              <w:rPr>
                <w:rFonts w:ascii="Times New Roman" w:eastAsia="Calibri" w:hAnsi="Times New Roman" w:cs="Times New Roman"/>
                <w:color w:val="000000" w:themeColor="text1"/>
                <w:sz w:val="20"/>
                <w:szCs w:val="20"/>
              </w:rPr>
              <w:t xml:space="preserve">Конституисање Педагошког колегијума </w:t>
            </w:r>
          </w:p>
          <w:p w:rsidR="004441FC" w:rsidRPr="00C77838" w:rsidRDefault="004441FC" w:rsidP="004441FC">
            <w:pPr>
              <w:numPr>
                <w:ilvl w:val="0"/>
                <w:numId w:val="57"/>
              </w:numPr>
              <w:ind w:left="103" w:hanging="142"/>
              <w:contextualSpacing/>
              <w:rPr>
                <w:rFonts w:ascii="Times New Roman" w:eastAsia="Calibri" w:hAnsi="Times New Roman" w:cs="Times New Roman"/>
                <w:color w:val="000000" w:themeColor="text1"/>
                <w:sz w:val="20"/>
                <w:szCs w:val="20"/>
                <w:lang w:val="ru-RU"/>
              </w:rPr>
            </w:pPr>
            <w:r w:rsidRPr="00C77838">
              <w:rPr>
                <w:rFonts w:ascii="Times New Roman" w:eastAsia="Calibri" w:hAnsi="Times New Roman" w:cs="Times New Roman"/>
                <w:color w:val="000000" w:themeColor="text1"/>
                <w:sz w:val="20"/>
                <w:szCs w:val="20"/>
                <w:lang w:val="ru-RU"/>
              </w:rPr>
              <w:t>Доношење плана рада за шк. 202</w:t>
            </w:r>
            <w:r w:rsidR="00C77838" w:rsidRPr="00C77838">
              <w:rPr>
                <w:rFonts w:ascii="Times New Roman" w:eastAsia="Calibri" w:hAnsi="Times New Roman" w:cs="Times New Roman"/>
                <w:color w:val="000000" w:themeColor="text1"/>
                <w:sz w:val="20"/>
                <w:szCs w:val="20"/>
                <w:lang w:val="ru-RU"/>
              </w:rPr>
              <w:t>3</w:t>
            </w:r>
            <w:r w:rsidRPr="00C77838">
              <w:rPr>
                <w:rFonts w:ascii="Times New Roman" w:eastAsia="Calibri" w:hAnsi="Times New Roman" w:cs="Times New Roman"/>
                <w:color w:val="000000" w:themeColor="text1"/>
                <w:sz w:val="20"/>
                <w:szCs w:val="20"/>
                <w:lang w:val="ru-RU"/>
              </w:rPr>
              <w:t>/2</w:t>
            </w:r>
            <w:r w:rsidR="00C77838" w:rsidRPr="00C77838">
              <w:rPr>
                <w:rFonts w:ascii="Times New Roman" w:eastAsia="Calibri" w:hAnsi="Times New Roman" w:cs="Times New Roman"/>
                <w:color w:val="000000" w:themeColor="text1"/>
                <w:sz w:val="20"/>
                <w:szCs w:val="20"/>
                <w:lang w:val="ru-RU"/>
              </w:rPr>
              <w:t>4</w:t>
            </w:r>
            <w:r w:rsidRPr="00C77838">
              <w:rPr>
                <w:rFonts w:ascii="Times New Roman" w:eastAsia="Calibri" w:hAnsi="Times New Roman" w:cs="Times New Roman"/>
                <w:color w:val="000000" w:themeColor="text1"/>
                <w:sz w:val="20"/>
                <w:szCs w:val="20"/>
                <w:lang w:val="ru-RU"/>
              </w:rPr>
              <w:t>.г.</w:t>
            </w:r>
          </w:p>
          <w:p w:rsidR="004441FC" w:rsidRPr="00C77838" w:rsidRDefault="004441FC" w:rsidP="004441FC">
            <w:pPr>
              <w:numPr>
                <w:ilvl w:val="0"/>
                <w:numId w:val="57"/>
              </w:numPr>
              <w:ind w:left="103" w:hanging="142"/>
              <w:contextualSpacing/>
              <w:rPr>
                <w:rFonts w:ascii="Times New Roman" w:eastAsia="Calibri" w:hAnsi="Times New Roman" w:cs="Times New Roman"/>
                <w:color w:val="000000" w:themeColor="text1"/>
                <w:sz w:val="20"/>
                <w:szCs w:val="20"/>
                <w:lang w:val="ru-RU"/>
              </w:rPr>
            </w:pPr>
            <w:r w:rsidRPr="00C77838">
              <w:rPr>
                <w:rFonts w:ascii="Times New Roman" w:eastAsia="Calibri" w:hAnsi="Times New Roman" w:cs="Times New Roman"/>
                <w:color w:val="000000" w:themeColor="text1"/>
                <w:sz w:val="20"/>
                <w:szCs w:val="20"/>
                <w:lang w:val="ru-RU"/>
              </w:rPr>
              <w:t>Подршка стручним и одељењским већима у области планирања ипрограмирања образовно-васпитног рада у складу са Школским развојним планом</w:t>
            </w:r>
          </w:p>
          <w:p w:rsidR="004441FC" w:rsidRPr="00C77838" w:rsidRDefault="004441FC" w:rsidP="004441FC">
            <w:pPr>
              <w:numPr>
                <w:ilvl w:val="0"/>
                <w:numId w:val="57"/>
              </w:numPr>
              <w:ind w:left="103" w:hanging="142"/>
              <w:contextualSpacing/>
              <w:rPr>
                <w:rFonts w:ascii="Times New Roman" w:eastAsia="Calibri" w:hAnsi="Times New Roman" w:cs="Times New Roman"/>
                <w:color w:val="000000" w:themeColor="text1"/>
                <w:sz w:val="20"/>
                <w:szCs w:val="20"/>
                <w:lang w:val="ru-RU"/>
              </w:rPr>
            </w:pPr>
            <w:r w:rsidRPr="00C77838">
              <w:rPr>
                <w:rFonts w:ascii="Times New Roman" w:eastAsia="Calibri" w:hAnsi="Times New Roman" w:cs="Times New Roman"/>
                <w:color w:val="000000" w:themeColor="text1"/>
                <w:sz w:val="20"/>
                <w:szCs w:val="20"/>
                <w:lang w:val="ru-RU"/>
              </w:rPr>
              <w:t>Разматрање и усвајање Годишњег плана рада за школску 202</w:t>
            </w:r>
            <w:r w:rsidR="00C77838" w:rsidRPr="00C77838">
              <w:rPr>
                <w:rFonts w:ascii="Times New Roman" w:eastAsia="Calibri" w:hAnsi="Times New Roman" w:cs="Times New Roman"/>
                <w:color w:val="000000" w:themeColor="text1"/>
                <w:sz w:val="20"/>
                <w:szCs w:val="20"/>
                <w:lang w:val="ru-RU"/>
              </w:rPr>
              <w:t>3</w:t>
            </w:r>
            <w:r w:rsidRPr="00C77838">
              <w:rPr>
                <w:rFonts w:ascii="Times New Roman" w:eastAsia="Calibri" w:hAnsi="Times New Roman" w:cs="Times New Roman"/>
                <w:color w:val="000000" w:themeColor="text1"/>
                <w:sz w:val="20"/>
                <w:szCs w:val="20"/>
                <w:lang w:val="ru-RU"/>
              </w:rPr>
              <w:t>/2</w:t>
            </w:r>
            <w:r w:rsidR="00C77838" w:rsidRPr="00C77838">
              <w:rPr>
                <w:rFonts w:ascii="Times New Roman" w:eastAsia="Calibri" w:hAnsi="Times New Roman" w:cs="Times New Roman"/>
                <w:color w:val="000000" w:themeColor="text1"/>
                <w:sz w:val="20"/>
                <w:szCs w:val="20"/>
                <w:lang w:val="ru-RU"/>
              </w:rPr>
              <w:t>4</w:t>
            </w:r>
            <w:r w:rsidRPr="00C77838">
              <w:rPr>
                <w:rFonts w:ascii="Times New Roman" w:eastAsia="Calibri" w:hAnsi="Times New Roman" w:cs="Times New Roman"/>
                <w:color w:val="000000" w:themeColor="text1"/>
                <w:sz w:val="20"/>
                <w:szCs w:val="20"/>
                <w:lang w:val="ru-RU"/>
              </w:rPr>
              <w:t>.годину</w:t>
            </w:r>
          </w:p>
          <w:p w:rsidR="004441FC" w:rsidRPr="00C77838" w:rsidRDefault="004441FC" w:rsidP="004441FC">
            <w:pPr>
              <w:numPr>
                <w:ilvl w:val="0"/>
                <w:numId w:val="57"/>
              </w:numPr>
              <w:ind w:left="103" w:hanging="142"/>
              <w:contextualSpacing/>
              <w:rPr>
                <w:rFonts w:ascii="Times New Roman" w:eastAsia="Calibri" w:hAnsi="Times New Roman" w:cs="Times New Roman"/>
                <w:color w:val="000000" w:themeColor="text1"/>
                <w:sz w:val="20"/>
                <w:szCs w:val="20"/>
              </w:rPr>
            </w:pPr>
            <w:r w:rsidRPr="00C77838">
              <w:rPr>
                <w:rFonts w:ascii="Times New Roman" w:eastAsia="Calibri" w:hAnsi="Times New Roman" w:cs="Times New Roman"/>
                <w:color w:val="000000" w:themeColor="text1"/>
                <w:sz w:val="20"/>
                <w:szCs w:val="20"/>
              </w:rPr>
              <w:t>Школски развојни план</w:t>
            </w:r>
          </w:p>
          <w:p w:rsidR="004441FC" w:rsidRPr="00C77838" w:rsidRDefault="004441FC" w:rsidP="004441FC">
            <w:pPr>
              <w:numPr>
                <w:ilvl w:val="0"/>
                <w:numId w:val="57"/>
              </w:numPr>
              <w:ind w:left="103" w:hanging="142"/>
              <w:contextualSpacing/>
              <w:rPr>
                <w:rFonts w:ascii="Times New Roman" w:eastAsia="Calibri" w:hAnsi="Times New Roman" w:cs="Times New Roman"/>
                <w:color w:val="000000" w:themeColor="text1"/>
                <w:sz w:val="20"/>
                <w:szCs w:val="20"/>
                <w:lang w:val="ru-RU"/>
              </w:rPr>
            </w:pPr>
            <w:r w:rsidRPr="00C77838">
              <w:rPr>
                <w:rFonts w:ascii="Times New Roman" w:eastAsia="Calibri" w:hAnsi="Times New Roman" w:cs="Times New Roman"/>
                <w:color w:val="000000" w:themeColor="text1"/>
                <w:sz w:val="20"/>
                <w:szCs w:val="20"/>
                <w:lang w:val="ru-RU"/>
              </w:rPr>
              <w:t>Извештај о раду у школској 202</w:t>
            </w:r>
            <w:r w:rsidR="00C77838" w:rsidRPr="00C77838">
              <w:rPr>
                <w:rFonts w:ascii="Times New Roman" w:eastAsia="Calibri" w:hAnsi="Times New Roman" w:cs="Times New Roman"/>
                <w:color w:val="000000" w:themeColor="text1"/>
                <w:sz w:val="20"/>
                <w:szCs w:val="20"/>
                <w:lang w:val="ru-RU"/>
              </w:rPr>
              <w:t>2</w:t>
            </w:r>
            <w:r w:rsidRPr="00C77838">
              <w:rPr>
                <w:rFonts w:ascii="Times New Roman" w:eastAsia="Calibri" w:hAnsi="Times New Roman" w:cs="Times New Roman"/>
                <w:color w:val="000000" w:themeColor="text1"/>
                <w:sz w:val="20"/>
                <w:szCs w:val="20"/>
                <w:lang w:val="ru-RU"/>
              </w:rPr>
              <w:t>/202</w:t>
            </w:r>
            <w:r w:rsidR="00C77838" w:rsidRPr="00C77838">
              <w:rPr>
                <w:rFonts w:ascii="Times New Roman" w:eastAsia="Calibri" w:hAnsi="Times New Roman" w:cs="Times New Roman"/>
                <w:color w:val="000000" w:themeColor="text1"/>
                <w:sz w:val="20"/>
                <w:szCs w:val="20"/>
                <w:lang w:val="ru-RU"/>
              </w:rPr>
              <w:t>3</w:t>
            </w:r>
            <w:r w:rsidRPr="00C77838">
              <w:rPr>
                <w:rFonts w:ascii="Times New Roman" w:eastAsia="Calibri" w:hAnsi="Times New Roman" w:cs="Times New Roman"/>
                <w:color w:val="000000" w:themeColor="text1"/>
                <w:sz w:val="20"/>
                <w:szCs w:val="20"/>
                <w:lang w:val="ru-RU"/>
              </w:rPr>
              <w:t>.години</w:t>
            </w:r>
          </w:p>
          <w:p w:rsidR="004441FC" w:rsidRPr="00C77838" w:rsidRDefault="004441FC" w:rsidP="004441FC">
            <w:pPr>
              <w:numPr>
                <w:ilvl w:val="0"/>
                <w:numId w:val="57"/>
              </w:numPr>
              <w:ind w:left="103" w:hanging="142"/>
              <w:contextualSpacing/>
              <w:rPr>
                <w:rFonts w:ascii="Times New Roman" w:eastAsia="Calibri" w:hAnsi="Times New Roman" w:cs="Times New Roman"/>
                <w:color w:val="000000" w:themeColor="text1"/>
                <w:sz w:val="20"/>
                <w:szCs w:val="20"/>
              </w:rPr>
            </w:pPr>
            <w:r w:rsidRPr="00C77838">
              <w:rPr>
                <w:rFonts w:ascii="Times New Roman" w:eastAsia="Calibri" w:hAnsi="Times New Roman" w:cs="Times New Roman"/>
                <w:color w:val="000000" w:themeColor="text1"/>
                <w:sz w:val="20"/>
                <w:szCs w:val="20"/>
              </w:rPr>
              <w:t>Распоред контролних и писмених задатака</w:t>
            </w:r>
          </w:p>
          <w:p w:rsidR="004441FC" w:rsidRPr="00C77838" w:rsidRDefault="004441FC" w:rsidP="004441FC">
            <w:pPr>
              <w:numPr>
                <w:ilvl w:val="0"/>
                <w:numId w:val="57"/>
              </w:numPr>
              <w:ind w:left="103" w:hanging="142"/>
              <w:contextualSpacing/>
              <w:rPr>
                <w:rFonts w:ascii="Times New Roman" w:eastAsia="Calibri" w:hAnsi="Times New Roman" w:cs="Times New Roman"/>
                <w:color w:val="000000" w:themeColor="text1"/>
                <w:sz w:val="20"/>
                <w:szCs w:val="20"/>
                <w:lang w:val="ru-RU"/>
              </w:rPr>
            </w:pPr>
            <w:r w:rsidRPr="00C77838">
              <w:rPr>
                <w:rFonts w:ascii="Times New Roman" w:eastAsia="Calibri" w:hAnsi="Times New Roman" w:cs="Times New Roman"/>
                <w:color w:val="000000" w:themeColor="text1"/>
                <w:sz w:val="20"/>
                <w:szCs w:val="20"/>
                <w:lang w:val="ru-RU"/>
              </w:rPr>
              <w:t>Доношење индивидуалног образовног плана за ученике којима јепотребно</w:t>
            </w:r>
          </w:p>
          <w:p w:rsidR="004441FC" w:rsidRPr="00C77838" w:rsidRDefault="004441FC" w:rsidP="004441FC">
            <w:pPr>
              <w:numPr>
                <w:ilvl w:val="0"/>
                <w:numId w:val="57"/>
              </w:numPr>
              <w:ind w:left="103" w:hanging="142"/>
              <w:contextualSpacing/>
              <w:rPr>
                <w:rFonts w:ascii="Times New Roman" w:eastAsia="Calibri" w:hAnsi="Times New Roman" w:cs="Times New Roman"/>
                <w:color w:val="000000" w:themeColor="text1"/>
                <w:sz w:val="20"/>
                <w:szCs w:val="20"/>
                <w:lang w:val="ru-RU"/>
              </w:rPr>
            </w:pPr>
            <w:r w:rsidRPr="00C77838">
              <w:rPr>
                <w:rFonts w:ascii="Times New Roman" w:eastAsia="Calibri" w:hAnsi="Times New Roman" w:cs="Times New Roman"/>
                <w:color w:val="000000" w:themeColor="text1"/>
                <w:sz w:val="20"/>
                <w:szCs w:val="20"/>
                <w:lang w:val="ru-RU"/>
              </w:rPr>
              <w:t>Израда предлога плана стручног усавршавања наставника истручних сарадника (у складу са ШРП и на основу евиденције остручном усавршавању)</w:t>
            </w:r>
          </w:p>
          <w:p w:rsidR="004441FC" w:rsidRPr="00C77838" w:rsidRDefault="004441FC" w:rsidP="004441FC">
            <w:pPr>
              <w:numPr>
                <w:ilvl w:val="0"/>
                <w:numId w:val="57"/>
              </w:numPr>
              <w:ind w:left="103" w:hanging="142"/>
              <w:contextualSpacing/>
              <w:rPr>
                <w:rFonts w:ascii="Times New Roman" w:eastAsia="Calibri" w:hAnsi="Times New Roman" w:cs="Times New Roman"/>
                <w:color w:val="000000" w:themeColor="text1"/>
                <w:sz w:val="20"/>
                <w:szCs w:val="20"/>
                <w:lang w:val="ru-RU"/>
              </w:rPr>
            </w:pPr>
            <w:r w:rsidRPr="00C77838">
              <w:rPr>
                <w:rFonts w:ascii="Times New Roman" w:eastAsia="Calibri" w:hAnsi="Times New Roman" w:cs="Times New Roman"/>
                <w:color w:val="000000" w:themeColor="text1"/>
                <w:sz w:val="20"/>
                <w:szCs w:val="20"/>
                <w:lang w:val="ru-RU"/>
              </w:rPr>
              <w:t>Утврђивање термина класификационих периода и датума одржавања Наставничких већа, Родитељских састанака</w:t>
            </w:r>
          </w:p>
          <w:p w:rsidR="004441FC" w:rsidRPr="00C77838" w:rsidRDefault="004441FC" w:rsidP="004441FC">
            <w:pPr>
              <w:numPr>
                <w:ilvl w:val="0"/>
                <w:numId w:val="57"/>
              </w:numPr>
              <w:ind w:left="103" w:hanging="142"/>
              <w:contextualSpacing/>
              <w:rPr>
                <w:rFonts w:ascii="Times New Roman" w:eastAsia="Calibri" w:hAnsi="Times New Roman" w:cs="Times New Roman"/>
                <w:color w:val="000000" w:themeColor="text1"/>
                <w:sz w:val="20"/>
                <w:szCs w:val="20"/>
              </w:rPr>
            </w:pPr>
            <w:r w:rsidRPr="00C77838">
              <w:rPr>
                <w:rFonts w:ascii="Times New Roman" w:eastAsia="Calibri" w:hAnsi="Times New Roman" w:cs="Times New Roman"/>
                <w:color w:val="000000" w:themeColor="text1"/>
                <w:sz w:val="20"/>
                <w:szCs w:val="20"/>
              </w:rPr>
              <w:t>План школских такмичења</w:t>
            </w:r>
          </w:p>
          <w:p w:rsidR="004441FC" w:rsidRPr="00C77838" w:rsidRDefault="004441FC" w:rsidP="004441FC">
            <w:pPr>
              <w:numPr>
                <w:ilvl w:val="0"/>
                <w:numId w:val="57"/>
              </w:numPr>
              <w:ind w:left="103" w:hanging="142"/>
              <w:contextualSpacing/>
              <w:rPr>
                <w:rFonts w:ascii="Times New Roman" w:eastAsia="Calibri" w:hAnsi="Times New Roman" w:cs="Times New Roman"/>
                <w:color w:val="000000" w:themeColor="text1"/>
                <w:sz w:val="20"/>
                <w:szCs w:val="20"/>
                <w:lang w:val="ru-RU"/>
              </w:rPr>
            </w:pPr>
            <w:r w:rsidRPr="00C77838">
              <w:rPr>
                <w:rFonts w:ascii="Times New Roman" w:eastAsia="Calibri" w:hAnsi="Times New Roman" w:cs="Times New Roman"/>
                <w:color w:val="000000" w:themeColor="text1"/>
                <w:sz w:val="20"/>
                <w:szCs w:val="20"/>
                <w:lang w:val="ru-RU"/>
              </w:rPr>
              <w:t>Организовање педагошко-инструктивног увида и надзора</w:t>
            </w:r>
          </w:p>
          <w:p w:rsidR="004441FC" w:rsidRPr="00C77838" w:rsidRDefault="004441FC" w:rsidP="004441FC">
            <w:pPr>
              <w:numPr>
                <w:ilvl w:val="0"/>
                <w:numId w:val="57"/>
              </w:numPr>
              <w:ind w:left="103" w:hanging="142"/>
              <w:contextualSpacing/>
              <w:rPr>
                <w:rFonts w:ascii="Times New Roman" w:eastAsia="Calibri" w:hAnsi="Times New Roman" w:cs="Times New Roman"/>
                <w:color w:val="000000" w:themeColor="text1"/>
                <w:sz w:val="20"/>
                <w:szCs w:val="20"/>
              </w:rPr>
            </w:pPr>
            <w:r w:rsidRPr="00C77838">
              <w:rPr>
                <w:rFonts w:ascii="Times New Roman" w:eastAsia="Calibri" w:hAnsi="Times New Roman" w:cs="Times New Roman"/>
                <w:color w:val="000000" w:themeColor="text1"/>
                <w:sz w:val="20"/>
                <w:szCs w:val="20"/>
              </w:rPr>
              <w:t>Предлог набавке стручне литературе</w:t>
            </w:r>
          </w:p>
          <w:p w:rsidR="004441FC" w:rsidRPr="00C77838" w:rsidRDefault="004441FC" w:rsidP="004441FC">
            <w:pPr>
              <w:numPr>
                <w:ilvl w:val="0"/>
                <w:numId w:val="57"/>
              </w:numPr>
              <w:ind w:left="103" w:hanging="142"/>
              <w:contextualSpacing/>
              <w:rPr>
                <w:rFonts w:ascii="Times New Roman" w:eastAsia="Calibri" w:hAnsi="Times New Roman" w:cs="Times New Roman"/>
                <w:color w:val="000000" w:themeColor="text1"/>
                <w:sz w:val="20"/>
                <w:szCs w:val="20"/>
              </w:rPr>
            </w:pPr>
            <w:r w:rsidRPr="00C77838">
              <w:rPr>
                <w:rFonts w:ascii="Times New Roman" w:eastAsia="Calibri" w:hAnsi="Times New Roman" w:cs="Times New Roman"/>
                <w:color w:val="000000" w:themeColor="text1"/>
                <w:sz w:val="20"/>
                <w:szCs w:val="20"/>
              </w:rPr>
              <w:t>Рад Ученичког парламента</w:t>
            </w:r>
          </w:p>
        </w:tc>
      </w:tr>
      <w:tr w:rsidR="004441FC" w:rsidRPr="00205D8C" w:rsidTr="004441FC">
        <w:tc>
          <w:tcPr>
            <w:tcW w:w="1628" w:type="dxa"/>
            <w:shd w:val="clear" w:color="auto" w:fill="A6A6A6"/>
            <w:vAlign w:val="center"/>
          </w:tcPr>
          <w:p w:rsidR="004441FC" w:rsidRPr="00C77838" w:rsidRDefault="004441FC" w:rsidP="004441FC">
            <w:pPr>
              <w:shd w:val="clear" w:color="auto" w:fill="A6A6A6"/>
              <w:autoSpaceDE w:val="0"/>
              <w:autoSpaceDN w:val="0"/>
              <w:adjustRightInd w:val="0"/>
              <w:jc w:val="center"/>
              <w:rPr>
                <w:rFonts w:ascii="Times New Roman" w:eastAsia="Calibri" w:hAnsi="Times New Roman" w:cs="Times New Roman"/>
                <w:b/>
                <w:bCs/>
                <w:color w:val="000000" w:themeColor="text1"/>
                <w:sz w:val="20"/>
                <w:szCs w:val="20"/>
                <w:lang w:val="sr-Cyrl-RS"/>
              </w:rPr>
            </w:pPr>
            <w:r w:rsidRPr="00C77838">
              <w:rPr>
                <w:rFonts w:ascii="Times New Roman" w:eastAsia="Calibri" w:hAnsi="Times New Roman" w:cs="Times New Roman"/>
                <w:b/>
                <w:bCs/>
                <w:color w:val="000000" w:themeColor="text1"/>
                <w:sz w:val="20"/>
                <w:szCs w:val="20"/>
                <w:lang w:val="sr-Cyrl-RS"/>
              </w:rPr>
              <w:t>ОКТОБАР</w:t>
            </w:r>
          </w:p>
          <w:p w:rsidR="004441FC" w:rsidRPr="00C77838" w:rsidRDefault="004441FC" w:rsidP="004441FC">
            <w:pPr>
              <w:autoSpaceDE w:val="0"/>
              <w:autoSpaceDN w:val="0"/>
              <w:adjustRightInd w:val="0"/>
              <w:jc w:val="center"/>
              <w:rPr>
                <w:rFonts w:ascii="Times New Roman" w:eastAsia="Calibri" w:hAnsi="Times New Roman" w:cs="Times New Roman"/>
                <w:b/>
                <w:bCs/>
                <w:color w:val="000000" w:themeColor="text1"/>
                <w:sz w:val="20"/>
                <w:szCs w:val="20"/>
                <w:lang w:val="sr-Cyrl-RS"/>
              </w:rPr>
            </w:pPr>
          </w:p>
        </w:tc>
        <w:tc>
          <w:tcPr>
            <w:tcW w:w="8829" w:type="dxa"/>
            <w:shd w:val="clear" w:color="auto" w:fill="auto"/>
          </w:tcPr>
          <w:p w:rsidR="004441FC" w:rsidRPr="00C77838" w:rsidRDefault="004441FC" w:rsidP="004441FC">
            <w:pPr>
              <w:numPr>
                <w:ilvl w:val="0"/>
                <w:numId w:val="57"/>
              </w:numPr>
              <w:ind w:left="103" w:hanging="142"/>
              <w:contextualSpacing/>
              <w:rPr>
                <w:rFonts w:ascii="Times New Roman" w:eastAsia="Calibri" w:hAnsi="Times New Roman" w:cs="Times New Roman"/>
                <w:color w:val="000000" w:themeColor="text1"/>
                <w:sz w:val="20"/>
                <w:szCs w:val="20"/>
              </w:rPr>
            </w:pPr>
            <w:r w:rsidRPr="00C77838">
              <w:rPr>
                <w:rFonts w:ascii="Times New Roman" w:eastAsia="Calibri" w:hAnsi="Times New Roman" w:cs="Times New Roman"/>
                <w:color w:val="000000" w:themeColor="text1"/>
                <w:sz w:val="20"/>
                <w:szCs w:val="20"/>
              </w:rPr>
              <w:t>Предлог плана набавке наставних средстава</w:t>
            </w:r>
          </w:p>
          <w:p w:rsidR="004441FC" w:rsidRPr="00C77838" w:rsidRDefault="004441FC" w:rsidP="004441FC">
            <w:pPr>
              <w:numPr>
                <w:ilvl w:val="0"/>
                <w:numId w:val="57"/>
              </w:numPr>
              <w:ind w:left="103" w:hanging="142"/>
              <w:contextualSpacing/>
              <w:rPr>
                <w:rFonts w:ascii="Times New Roman" w:eastAsia="Calibri" w:hAnsi="Times New Roman" w:cs="Times New Roman"/>
                <w:color w:val="000000" w:themeColor="text1"/>
                <w:sz w:val="20"/>
                <w:szCs w:val="20"/>
                <w:lang w:val="ru-RU"/>
              </w:rPr>
            </w:pPr>
            <w:r w:rsidRPr="00C77838">
              <w:rPr>
                <w:rFonts w:ascii="Times New Roman" w:eastAsia="Calibri" w:hAnsi="Times New Roman" w:cs="Times New Roman"/>
                <w:color w:val="000000" w:themeColor="text1"/>
                <w:sz w:val="20"/>
                <w:szCs w:val="20"/>
                <w:lang w:val="ru-RU"/>
              </w:rPr>
              <w:t>Подршка Стручном активу за развојно планирање у реализацији ипраћењу активности ШРП</w:t>
            </w:r>
          </w:p>
        </w:tc>
      </w:tr>
      <w:tr w:rsidR="004441FC" w:rsidRPr="00205D8C" w:rsidTr="004441FC">
        <w:tc>
          <w:tcPr>
            <w:tcW w:w="1628" w:type="dxa"/>
            <w:shd w:val="clear" w:color="auto" w:fill="A6A6A6"/>
            <w:vAlign w:val="center"/>
          </w:tcPr>
          <w:p w:rsidR="004441FC" w:rsidRPr="00C77838" w:rsidRDefault="004441FC" w:rsidP="004441FC">
            <w:pPr>
              <w:shd w:val="clear" w:color="auto" w:fill="A6A6A6"/>
              <w:autoSpaceDE w:val="0"/>
              <w:autoSpaceDN w:val="0"/>
              <w:adjustRightInd w:val="0"/>
              <w:jc w:val="center"/>
              <w:rPr>
                <w:rFonts w:ascii="Times New Roman" w:eastAsia="Calibri" w:hAnsi="Times New Roman" w:cs="Times New Roman"/>
                <w:b/>
                <w:bCs/>
                <w:color w:val="000000" w:themeColor="text1"/>
                <w:sz w:val="20"/>
                <w:szCs w:val="20"/>
                <w:lang w:val="sr-Cyrl-RS"/>
              </w:rPr>
            </w:pPr>
            <w:r w:rsidRPr="00C77838">
              <w:rPr>
                <w:rFonts w:ascii="Times New Roman" w:eastAsia="Calibri" w:hAnsi="Times New Roman" w:cs="Times New Roman"/>
                <w:b/>
                <w:bCs/>
                <w:color w:val="000000" w:themeColor="text1"/>
                <w:sz w:val="20"/>
                <w:szCs w:val="20"/>
                <w:lang w:val="sr-Cyrl-RS"/>
              </w:rPr>
              <w:t>НОВЕМБАР</w:t>
            </w:r>
          </w:p>
          <w:p w:rsidR="004441FC" w:rsidRPr="00C77838" w:rsidRDefault="004441FC" w:rsidP="004441FC">
            <w:pPr>
              <w:autoSpaceDE w:val="0"/>
              <w:autoSpaceDN w:val="0"/>
              <w:adjustRightInd w:val="0"/>
              <w:jc w:val="center"/>
              <w:rPr>
                <w:rFonts w:ascii="Times New Roman" w:eastAsia="Calibri" w:hAnsi="Times New Roman" w:cs="Times New Roman"/>
                <w:b/>
                <w:bCs/>
                <w:color w:val="000000" w:themeColor="text1"/>
                <w:sz w:val="20"/>
                <w:szCs w:val="20"/>
                <w:lang w:val="sr-Cyrl-RS"/>
              </w:rPr>
            </w:pPr>
          </w:p>
        </w:tc>
        <w:tc>
          <w:tcPr>
            <w:tcW w:w="8829" w:type="dxa"/>
            <w:shd w:val="clear" w:color="auto" w:fill="auto"/>
          </w:tcPr>
          <w:p w:rsidR="004441FC" w:rsidRPr="00C77838" w:rsidRDefault="004441FC" w:rsidP="004441FC">
            <w:pPr>
              <w:numPr>
                <w:ilvl w:val="0"/>
                <w:numId w:val="57"/>
              </w:numPr>
              <w:ind w:left="103" w:hanging="142"/>
              <w:contextualSpacing/>
              <w:rPr>
                <w:rFonts w:ascii="Times New Roman" w:eastAsia="Calibri" w:hAnsi="Times New Roman" w:cs="Times New Roman"/>
                <w:color w:val="000000" w:themeColor="text1"/>
                <w:sz w:val="20"/>
                <w:szCs w:val="20"/>
                <w:lang w:val="ru-RU"/>
              </w:rPr>
            </w:pPr>
            <w:r w:rsidRPr="00C77838">
              <w:rPr>
                <w:rFonts w:ascii="Times New Roman" w:eastAsia="Calibri" w:hAnsi="Times New Roman" w:cs="Times New Roman"/>
                <w:color w:val="000000" w:themeColor="text1"/>
                <w:sz w:val="20"/>
                <w:szCs w:val="20"/>
                <w:lang w:val="ru-RU"/>
              </w:rPr>
              <w:t>Анализа успеха и дисциплине ученика на крају првогкласификационог периода и мере за унапређење образовноваспитног рада</w:t>
            </w:r>
          </w:p>
          <w:p w:rsidR="004441FC" w:rsidRPr="00C77838" w:rsidRDefault="004441FC" w:rsidP="004441FC">
            <w:pPr>
              <w:numPr>
                <w:ilvl w:val="0"/>
                <w:numId w:val="57"/>
              </w:numPr>
              <w:ind w:left="103" w:hanging="142"/>
              <w:contextualSpacing/>
              <w:rPr>
                <w:rFonts w:ascii="Times New Roman" w:eastAsia="Calibri" w:hAnsi="Times New Roman" w:cs="Times New Roman"/>
                <w:color w:val="000000" w:themeColor="text1"/>
                <w:sz w:val="20"/>
                <w:szCs w:val="20"/>
              </w:rPr>
            </w:pPr>
            <w:r w:rsidRPr="00C77838">
              <w:rPr>
                <w:rFonts w:ascii="Times New Roman" w:eastAsia="Calibri" w:hAnsi="Times New Roman" w:cs="Times New Roman"/>
                <w:color w:val="000000" w:themeColor="text1"/>
                <w:sz w:val="20"/>
                <w:szCs w:val="20"/>
              </w:rPr>
              <w:t>Редовност похађања наставе</w:t>
            </w:r>
          </w:p>
          <w:p w:rsidR="004441FC" w:rsidRPr="00C77838" w:rsidRDefault="004441FC" w:rsidP="004441FC">
            <w:pPr>
              <w:numPr>
                <w:ilvl w:val="0"/>
                <w:numId w:val="57"/>
              </w:numPr>
              <w:ind w:left="103" w:hanging="142"/>
              <w:contextualSpacing/>
              <w:rPr>
                <w:rFonts w:ascii="Times New Roman" w:eastAsia="Calibri" w:hAnsi="Times New Roman" w:cs="Times New Roman"/>
                <w:color w:val="000000" w:themeColor="text1"/>
                <w:sz w:val="20"/>
                <w:szCs w:val="20"/>
              </w:rPr>
            </w:pPr>
            <w:r w:rsidRPr="00C77838">
              <w:rPr>
                <w:rFonts w:ascii="Times New Roman" w:eastAsia="Calibri" w:hAnsi="Times New Roman" w:cs="Times New Roman"/>
                <w:color w:val="000000" w:themeColor="text1"/>
                <w:sz w:val="20"/>
                <w:szCs w:val="20"/>
              </w:rPr>
              <w:t>Реализација ваннаставних активности</w:t>
            </w:r>
          </w:p>
          <w:p w:rsidR="004441FC" w:rsidRPr="00C77838" w:rsidRDefault="004441FC" w:rsidP="004441FC">
            <w:pPr>
              <w:numPr>
                <w:ilvl w:val="0"/>
                <w:numId w:val="57"/>
              </w:numPr>
              <w:ind w:left="103" w:hanging="142"/>
              <w:contextualSpacing/>
              <w:rPr>
                <w:rFonts w:ascii="Times New Roman" w:eastAsia="Calibri" w:hAnsi="Times New Roman" w:cs="Times New Roman"/>
                <w:color w:val="000000" w:themeColor="text1"/>
                <w:sz w:val="20"/>
                <w:szCs w:val="20"/>
                <w:lang w:val="ru-RU"/>
              </w:rPr>
            </w:pPr>
            <w:r w:rsidRPr="00C77838">
              <w:rPr>
                <w:rFonts w:ascii="Times New Roman" w:eastAsia="Calibri" w:hAnsi="Times New Roman" w:cs="Times New Roman"/>
                <w:color w:val="000000" w:themeColor="text1"/>
                <w:sz w:val="20"/>
                <w:szCs w:val="20"/>
                <w:lang w:val="ru-RU"/>
              </w:rPr>
              <w:t>Вредновање квалитета рада и мере унапређења наставног процеса</w:t>
            </w:r>
          </w:p>
          <w:p w:rsidR="004441FC" w:rsidRPr="00C77838" w:rsidRDefault="004441FC" w:rsidP="004441FC">
            <w:pPr>
              <w:numPr>
                <w:ilvl w:val="0"/>
                <w:numId w:val="57"/>
              </w:numPr>
              <w:ind w:left="103" w:hanging="142"/>
              <w:contextualSpacing/>
              <w:rPr>
                <w:rFonts w:ascii="Times New Roman" w:eastAsia="Calibri" w:hAnsi="Times New Roman" w:cs="Times New Roman"/>
                <w:color w:val="000000" w:themeColor="text1"/>
                <w:sz w:val="20"/>
                <w:szCs w:val="20"/>
                <w:lang w:val="ru-RU"/>
              </w:rPr>
            </w:pPr>
            <w:r w:rsidRPr="00C77838">
              <w:rPr>
                <w:rFonts w:ascii="Times New Roman" w:eastAsia="Calibri" w:hAnsi="Times New Roman" w:cs="Times New Roman"/>
                <w:color w:val="000000" w:themeColor="text1"/>
                <w:sz w:val="20"/>
                <w:szCs w:val="20"/>
                <w:lang w:val="ru-RU"/>
              </w:rPr>
              <w:t>Доношење индивидуалног образовног плана за ученике којима јепотребно</w:t>
            </w:r>
          </w:p>
          <w:p w:rsidR="004441FC" w:rsidRPr="00C77838" w:rsidRDefault="004441FC" w:rsidP="004441FC">
            <w:pPr>
              <w:numPr>
                <w:ilvl w:val="0"/>
                <w:numId w:val="57"/>
              </w:numPr>
              <w:ind w:left="103" w:hanging="142"/>
              <w:contextualSpacing/>
              <w:rPr>
                <w:rFonts w:ascii="Times New Roman" w:eastAsia="Calibri" w:hAnsi="Times New Roman" w:cs="Times New Roman"/>
                <w:color w:val="000000" w:themeColor="text1"/>
                <w:sz w:val="20"/>
                <w:szCs w:val="20"/>
                <w:lang w:val="ru-RU"/>
              </w:rPr>
            </w:pPr>
            <w:r w:rsidRPr="00C77838">
              <w:rPr>
                <w:rFonts w:ascii="Times New Roman" w:eastAsia="Calibri" w:hAnsi="Times New Roman" w:cs="Times New Roman"/>
                <w:color w:val="000000" w:themeColor="text1"/>
                <w:sz w:val="20"/>
                <w:szCs w:val="20"/>
                <w:lang w:val="ru-RU"/>
              </w:rPr>
              <w:t>Анализа реализације васпитно-образовних задатака током првогкласификационог периода</w:t>
            </w:r>
          </w:p>
          <w:p w:rsidR="004441FC" w:rsidRPr="00C77838" w:rsidRDefault="004441FC" w:rsidP="004441FC">
            <w:pPr>
              <w:numPr>
                <w:ilvl w:val="0"/>
                <w:numId w:val="57"/>
              </w:numPr>
              <w:ind w:left="103" w:hanging="142"/>
              <w:contextualSpacing/>
              <w:rPr>
                <w:rFonts w:ascii="Times New Roman" w:eastAsia="Calibri" w:hAnsi="Times New Roman" w:cs="Times New Roman"/>
                <w:color w:val="000000" w:themeColor="text1"/>
                <w:sz w:val="20"/>
                <w:szCs w:val="20"/>
              </w:rPr>
            </w:pPr>
            <w:r w:rsidRPr="00C77838">
              <w:rPr>
                <w:rFonts w:ascii="Times New Roman" w:eastAsia="Calibri" w:hAnsi="Times New Roman" w:cs="Times New Roman"/>
                <w:color w:val="000000" w:themeColor="text1"/>
                <w:sz w:val="20"/>
                <w:szCs w:val="20"/>
              </w:rPr>
              <w:t>Самовредновање</w:t>
            </w:r>
          </w:p>
        </w:tc>
      </w:tr>
      <w:tr w:rsidR="004441FC" w:rsidRPr="00205D8C" w:rsidTr="004441FC">
        <w:tc>
          <w:tcPr>
            <w:tcW w:w="1628" w:type="dxa"/>
            <w:shd w:val="clear" w:color="auto" w:fill="A6A6A6"/>
            <w:vAlign w:val="center"/>
          </w:tcPr>
          <w:p w:rsidR="004441FC" w:rsidRPr="00C77838" w:rsidRDefault="004441FC" w:rsidP="004441FC">
            <w:pPr>
              <w:shd w:val="clear" w:color="auto" w:fill="A6A6A6"/>
              <w:autoSpaceDE w:val="0"/>
              <w:autoSpaceDN w:val="0"/>
              <w:adjustRightInd w:val="0"/>
              <w:jc w:val="center"/>
              <w:rPr>
                <w:rFonts w:ascii="Times New Roman" w:eastAsia="Calibri" w:hAnsi="Times New Roman" w:cs="Times New Roman"/>
                <w:b/>
                <w:bCs/>
                <w:color w:val="000000" w:themeColor="text1"/>
                <w:sz w:val="20"/>
                <w:szCs w:val="20"/>
                <w:lang w:val="sr-Cyrl-RS"/>
              </w:rPr>
            </w:pPr>
            <w:r w:rsidRPr="00C77838">
              <w:rPr>
                <w:rFonts w:ascii="Times New Roman" w:eastAsia="Calibri" w:hAnsi="Times New Roman" w:cs="Times New Roman"/>
                <w:b/>
                <w:bCs/>
                <w:color w:val="000000" w:themeColor="text1"/>
                <w:sz w:val="20"/>
                <w:szCs w:val="20"/>
                <w:lang w:val="sr-Cyrl-RS"/>
              </w:rPr>
              <w:t>ДЕЦЕМБАР</w:t>
            </w:r>
          </w:p>
          <w:p w:rsidR="004441FC" w:rsidRPr="00C77838" w:rsidRDefault="004441FC" w:rsidP="004441FC">
            <w:pPr>
              <w:autoSpaceDE w:val="0"/>
              <w:autoSpaceDN w:val="0"/>
              <w:adjustRightInd w:val="0"/>
              <w:jc w:val="center"/>
              <w:rPr>
                <w:rFonts w:ascii="Times New Roman" w:eastAsia="Calibri" w:hAnsi="Times New Roman" w:cs="Times New Roman"/>
                <w:b/>
                <w:bCs/>
                <w:color w:val="000000" w:themeColor="text1"/>
                <w:sz w:val="20"/>
                <w:szCs w:val="20"/>
                <w:lang w:val="sr-Cyrl-RS"/>
              </w:rPr>
            </w:pPr>
          </w:p>
        </w:tc>
        <w:tc>
          <w:tcPr>
            <w:tcW w:w="8829" w:type="dxa"/>
            <w:shd w:val="clear" w:color="auto" w:fill="auto"/>
          </w:tcPr>
          <w:p w:rsidR="004441FC" w:rsidRPr="00C77838" w:rsidRDefault="004441FC" w:rsidP="004441FC">
            <w:pPr>
              <w:numPr>
                <w:ilvl w:val="0"/>
                <w:numId w:val="57"/>
              </w:numPr>
              <w:ind w:left="103" w:hanging="142"/>
              <w:contextualSpacing/>
              <w:rPr>
                <w:rFonts w:ascii="Times New Roman" w:eastAsia="Calibri" w:hAnsi="Times New Roman" w:cs="Times New Roman"/>
                <w:color w:val="000000" w:themeColor="text1"/>
                <w:sz w:val="20"/>
                <w:szCs w:val="20"/>
              </w:rPr>
            </w:pPr>
            <w:r w:rsidRPr="00C77838">
              <w:rPr>
                <w:rFonts w:ascii="Times New Roman" w:eastAsia="Calibri" w:hAnsi="Times New Roman" w:cs="Times New Roman"/>
                <w:color w:val="000000" w:themeColor="text1"/>
                <w:sz w:val="20"/>
                <w:szCs w:val="20"/>
              </w:rPr>
              <w:t>Реализација угледних часова</w:t>
            </w:r>
          </w:p>
          <w:p w:rsidR="004441FC" w:rsidRPr="00C77838" w:rsidRDefault="004441FC" w:rsidP="004441FC">
            <w:pPr>
              <w:numPr>
                <w:ilvl w:val="0"/>
                <w:numId w:val="57"/>
              </w:numPr>
              <w:ind w:left="103" w:hanging="142"/>
              <w:contextualSpacing/>
              <w:rPr>
                <w:rFonts w:ascii="Times New Roman" w:eastAsia="Calibri" w:hAnsi="Times New Roman" w:cs="Times New Roman"/>
                <w:color w:val="000000" w:themeColor="text1"/>
                <w:sz w:val="20"/>
                <w:szCs w:val="20"/>
              </w:rPr>
            </w:pPr>
            <w:r w:rsidRPr="00C77838">
              <w:rPr>
                <w:rFonts w:ascii="Times New Roman" w:eastAsia="Calibri" w:hAnsi="Times New Roman" w:cs="Times New Roman"/>
                <w:color w:val="000000" w:themeColor="text1"/>
                <w:sz w:val="20"/>
                <w:szCs w:val="20"/>
              </w:rPr>
              <w:t>Рад са талентованим ученицима</w:t>
            </w:r>
          </w:p>
          <w:p w:rsidR="004441FC" w:rsidRPr="00C77838" w:rsidRDefault="004441FC" w:rsidP="004441FC">
            <w:pPr>
              <w:numPr>
                <w:ilvl w:val="0"/>
                <w:numId w:val="57"/>
              </w:numPr>
              <w:ind w:left="103" w:hanging="142"/>
              <w:contextualSpacing/>
              <w:rPr>
                <w:rFonts w:ascii="Times New Roman" w:eastAsia="Calibri" w:hAnsi="Times New Roman" w:cs="Times New Roman"/>
                <w:color w:val="000000" w:themeColor="text1"/>
                <w:sz w:val="20"/>
                <w:szCs w:val="20"/>
                <w:lang w:val="ru-RU"/>
              </w:rPr>
            </w:pPr>
            <w:r w:rsidRPr="00C77838">
              <w:rPr>
                <w:rFonts w:ascii="Times New Roman" w:eastAsia="Calibri" w:hAnsi="Times New Roman" w:cs="Times New Roman"/>
                <w:color w:val="000000" w:themeColor="text1"/>
                <w:sz w:val="20"/>
                <w:szCs w:val="20"/>
                <w:lang w:val="ru-RU"/>
              </w:rPr>
              <w:t>Извештај о професионалном усавршавању и план за зимскесеминаре</w:t>
            </w:r>
          </w:p>
          <w:p w:rsidR="004441FC" w:rsidRPr="00C77838" w:rsidRDefault="004441FC" w:rsidP="004441FC">
            <w:pPr>
              <w:numPr>
                <w:ilvl w:val="0"/>
                <w:numId w:val="57"/>
              </w:numPr>
              <w:ind w:left="103" w:hanging="142"/>
              <w:contextualSpacing/>
              <w:rPr>
                <w:rFonts w:ascii="Times New Roman" w:eastAsia="Calibri" w:hAnsi="Times New Roman" w:cs="Times New Roman"/>
                <w:color w:val="000000" w:themeColor="text1"/>
                <w:sz w:val="20"/>
                <w:szCs w:val="20"/>
              </w:rPr>
            </w:pPr>
            <w:r w:rsidRPr="00C77838">
              <w:rPr>
                <w:rFonts w:ascii="Times New Roman" w:eastAsia="Calibri" w:hAnsi="Times New Roman" w:cs="Times New Roman"/>
                <w:color w:val="000000" w:themeColor="text1"/>
                <w:sz w:val="20"/>
                <w:szCs w:val="20"/>
              </w:rPr>
              <w:t>Професионална оријентација ученика</w:t>
            </w:r>
          </w:p>
          <w:p w:rsidR="004441FC" w:rsidRPr="00C77838" w:rsidRDefault="004441FC" w:rsidP="004441FC">
            <w:pPr>
              <w:numPr>
                <w:ilvl w:val="0"/>
                <w:numId w:val="57"/>
              </w:numPr>
              <w:ind w:left="103" w:hanging="142"/>
              <w:contextualSpacing/>
              <w:rPr>
                <w:rFonts w:ascii="Times New Roman" w:eastAsia="Calibri" w:hAnsi="Times New Roman" w:cs="Times New Roman"/>
                <w:color w:val="000000" w:themeColor="text1"/>
                <w:sz w:val="20"/>
                <w:szCs w:val="20"/>
                <w:lang w:val="ru-RU"/>
              </w:rPr>
            </w:pPr>
            <w:r w:rsidRPr="00C77838">
              <w:rPr>
                <w:rFonts w:ascii="Times New Roman" w:eastAsia="Calibri" w:hAnsi="Times New Roman" w:cs="Times New Roman"/>
                <w:color w:val="000000" w:themeColor="text1"/>
                <w:sz w:val="20"/>
                <w:szCs w:val="20"/>
                <w:lang w:val="ru-RU"/>
              </w:rPr>
              <w:t>Реализација школских програма и пројеката</w:t>
            </w:r>
          </w:p>
        </w:tc>
      </w:tr>
      <w:tr w:rsidR="004441FC" w:rsidRPr="00205D8C" w:rsidTr="004441FC">
        <w:tc>
          <w:tcPr>
            <w:tcW w:w="1628" w:type="dxa"/>
            <w:shd w:val="clear" w:color="auto" w:fill="A6A6A6"/>
            <w:vAlign w:val="center"/>
          </w:tcPr>
          <w:p w:rsidR="004441FC" w:rsidRPr="00C77838" w:rsidRDefault="004441FC" w:rsidP="004441FC">
            <w:pPr>
              <w:shd w:val="clear" w:color="auto" w:fill="A6A6A6"/>
              <w:autoSpaceDE w:val="0"/>
              <w:autoSpaceDN w:val="0"/>
              <w:adjustRightInd w:val="0"/>
              <w:jc w:val="center"/>
              <w:rPr>
                <w:rFonts w:ascii="Times New Roman" w:eastAsia="Calibri" w:hAnsi="Times New Roman" w:cs="Times New Roman"/>
                <w:b/>
                <w:bCs/>
                <w:color w:val="000000" w:themeColor="text1"/>
                <w:sz w:val="20"/>
                <w:szCs w:val="20"/>
                <w:lang w:val="sr-Cyrl-RS"/>
              </w:rPr>
            </w:pPr>
            <w:r w:rsidRPr="00C77838">
              <w:rPr>
                <w:rFonts w:ascii="Times New Roman" w:eastAsia="Calibri" w:hAnsi="Times New Roman" w:cs="Times New Roman"/>
                <w:b/>
                <w:bCs/>
                <w:color w:val="000000" w:themeColor="text1"/>
                <w:sz w:val="20"/>
                <w:szCs w:val="20"/>
                <w:lang w:val="sr-Cyrl-RS"/>
              </w:rPr>
              <w:t>ЈАНУАР</w:t>
            </w:r>
          </w:p>
          <w:p w:rsidR="004441FC" w:rsidRPr="00C77838" w:rsidRDefault="004441FC" w:rsidP="004441FC">
            <w:pPr>
              <w:autoSpaceDE w:val="0"/>
              <w:autoSpaceDN w:val="0"/>
              <w:adjustRightInd w:val="0"/>
              <w:jc w:val="center"/>
              <w:rPr>
                <w:rFonts w:ascii="Times New Roman" w:eastAsia="Calibri" w:hAnsi="Times New Roman" w:cs="Times New Roman"/>
                <w:b/>
                <w:bCs/>
                <w:color w:val="000000" w:themeColor="text1"/>
                <w:sz w:val="20"/>
                <w:szCs w:val="20"/>
                <w:lang w:val="sr-Cyrl-RS"/>
              </w:rPr>
            </w:pPr>
          </w:p>
        </w:tc>
        <w:tc>
          <w:tcPr>
            <w:tcW w:w="8829" w:type="dxa"/>
            <w:shd w:val="clear" w:color="auto" w:fill="auto"/>
          </w:tcPr>
          <w:p w:rsidR="004441FC" w:rsidRPr="00C77838" w:rsidRDefault="004441FC" w:rsidP="004441FC">
            <w:pPr>
              <w:numPr>
                <w:ilvl w:val="0"/>
                <w:numId w:val="57"/>
              </w:numPr>
              <w:ind w:left="103" w:hanging="142"/>
              <w:contextualSpacing/>
              <w:rPr>
                <w:rFonts w:ascii="Times New Roman" w:eastAsia="Calibri" w:hAnsi="Times New Roman" w:cs="Times New Roman"/>
                <w:color w:val="000000" w:themeColor="text1"/>
                <w:sz w:val="20"/>
                <w:szCs w:val="20"/>
                <w:lang w:val="ru-RU"/>
              </w:rPr>
            </w:pPr>
            <w:r w:rsidRPr="00C77838">
              <w:rPr>
                <w:rFonts w:ascii="Times New Roman" w:eastAsia="Calibri" w:hAnsi="Times New Roman" w:cs="Times New Roman"/>
                <w:color w:val="000000" w:themeColor="text1"/>
                <w:sz w:val="20"/>
                <w:szCs w:val="20"/>
                <w:lang w:val="ru-RU"/>
              </w:rPr>
              <w:t>Анализа успеха на крају првог полугодишта</w:t>
            </w:r>
          </w:p>
          <w:p w:rsidR="004441FC" w:rsidRPr="00C77838" w:rsidRDefault="004441FC" w:rsidP="004441FC">
            <w:pPr>
              <w:numPr>
                <w:ilvl w:val="0"/>
                <w:numId w:val="57"/>
              </w:numPr>
              <w:ind w:left="103" w:hanging="142"/>
              <w:contextualSpacing/>
              <w:rPr>
                <w:rFonts w:ascii="Times New Roman" w:eastAsia="Calibri" w:hAnsi="Times New Roman" w:cs="Times New Roman"/>
                <w:color w:val="000000" w:themeColor="text1"/>
                <w:sz w:val="20"/>
                <w:szCs w:val="20"/>
                <w:lang w:val="ru-RU"/>
              </w:rPr>
            </w:pPr>
            <w:r w:rsidRPr="00C77838">
              <w:rPr>
                <w:rFonts w:ascii="Times New Roman" w:eastAsia="Calibri" w:hAnsi="Times New Roman" w:cs="Times New Roman"/>
                <w:color w:val="000000" w:themeColor="text1"/>
                <w:sz w:val="20"/>
                <w:szCs w:val="20"/>
                <w:lang w:val="ru-RU"/>
              </w:rPr>
              <w:t>Анализа реализације васпитно-образовних задатака током првогполугођа</w:t>
            </w:r>
          </w:p>
          <w:p w:rsidR="004441FC" w:rsidRPr="00C77838" w:rsidRDefault="004441FC" w:rsidP="004441FC">
            <w:pPr>
              <w:numPr>
                <w:ilvl w:val="0"/>
                <w:numId w:val="57"/>
              </w:numPr>
              <w:ind w:left="103" w:hanging="142"/>
              <w:contextualSpacing/>
              <w:rPr>
                <w:rFonts w:ascii="Times New Roman" w:eastAsia="Calibri" w:hAnsi="Times New Roman" w:cs="Times New Roman"/>
                <w:color w:val="000000" w:themeColor="text1"/>
                <w:sz w:val="20"/>
                <w:szCs w:val="20"/>
                <w:lang w:val="ru-RU"/>
              </w:rPr>
            </w:pPr>
            <w:r w:rsidRPr="00C77838">
              <w:rPr>
                <w:rFonts w:ascii="Times New Roman" w:eastAsia="Calibri" w:hAnsi="Times New Roman" w:cs="Times New Roman"/>
                <w:color w:val="000000" w:themeColor="text1"/>
                <w:sz w:val="20"/>
                <w:szCs w:val="20"/>
                <w:lang w:val="ru-RU"/>
              </w:rPr>
              <w:t>Мере за унапређивање васпитно-образовног рада у другомполугодишту</w:t>
            </w:r>
          </w:p>
          <w:p w:rsidR="004441FC" w:rsidRPr="00C77838" w:rsidRDefault="004441FC" w:rsidP="004441FC">
            <w:pPr>
              <w:numPr>
                <w:ilvl w:val="0"/>
                <w:numId w:val="57"/>
              </w:numPr>
              <w:ind w:left="103" w:hanging="142"/>
              <w:contextualSpacing/>
              <w:rPr>
                <w:rFonts w:ascii="Times New Roman" w:eastAsia="Calibri" w:hAnsi="Times New Roman" w:cs="Times New Roman"/>
                <w:color w:val="000000" w:themeColor="text1"/>
                <w:sz w:val="20"/>
                <w:szCs w:val="20"/>
              </w:rPr>
            </w:pPr>
            <w:r w:rsidRPr="00C77838">
              <w:rPr>
                <w:rFonts w:ascii="Times New Roman" w:eastAsia="Calibri" w:hAnsi="Times New Roman" w:cs="Times New Roman"/>
                <w:color w:val="000000" w:themeColor="text1"/>
                <w:sz w:val="20"/>
                <w:szCs w:val="20"/>
                <w:lang w:val="ru-RU"/>
              </w:rPr>
              <w:t xml:space="preserve">Организовање активности поводом Дана св. </w:t>
            </w:r>
            <w:r w:rsidRPr="00C77838">
              <w:rPr>
                <w:rFonts w:ascii="Times New Roman" w:eastAsia="Calibri" w:hAnsi="Times New Roman" w:cs="Times New Roman"/>
                <w:color w:val="000000" w:themeColor="text1"/>
                <w:sz w:val="20"/>
                <w:szCs w:val="20"/>
              </w:rPr>
              <w:t>Саве</w:t>
            </w:r>
          </w:p>
        </w:tc>
      </w:tr>
      <w:tr w:rsidR="004441FC" w:rsidRPr="00205D8C" w:rsidTr="004441FC">
        <w:trPr>
          <w:trHeight w:val="260"/>
        </w:trPr>
        <w:tc>
          <w:tcPr>
            <w:tcW w:w="1628" w:type="dxa"/>
            <w:shd w:val="clear" w:color="auto" w:fill="A6A6A6"/>
            <w:vAlign w:val="center"/>
          </w:tcPr>
          <w:p w:rsidR="004441FC" w:rsidRPr="00C77838" w:rsidRDefault="004441FC" w:rsidP="004441FC">
            <w:pPr>
              <w:shd w:val="clear" w:color="auto" w:fill="A6A6A6"/>
              <w:autoSpaceDE w:val="0"/>
              <w:autoSpaceDN w:val="0"/>
              <w:adjustRightInd w:val="0"/>
              <w:jc w:val="center"/>
              <w:rPr>
                <w:rFonts w:ascii="Times New Roman" w:eastAsia="Calibri" w:hAnsi="Times New Roman" w:cs="Times New Roman"/>
                <w:b/>
                <w:bCs/>
                <w:color w:val="000000" w:themeColor="text1"/>
                <w:sz w:val="20"/>
                <w:szCs w:val="20"/>
                <w:lang w:val="sr-Cyrl-RS"/>
              </w:rPr>
            </w:pPr>
            <w:r w:rsidRPr="00C77838">
              <w:rPr>
                <w:rFonts w:ascii="Times New Roman" w:eastAsia="Calibri" w:hAnsi="Times New Roman" w:cs="Times New Roman"/>
                <w:b/>
                <w:bCs/>
                <w:color w:val="000000" w:themeColor="text1"/>
                <w:sz w:val="20"/>
                <w:szCs w:val="20"/>
                <w:lang w:val="sr-Cyrl-RS"/>
              </w:rPr>
              <w:t>ФЕБРУАР</w:t>
            </w:r>
          </w:p>
        </w:tc>
        <w:tc>
          <w:tcPr>
            <w:tcW w:w="8829" w:type="dxa"/>
            <w:shd w:val="clear" w:color="auto" w:fill="auto"/>
          </w:tcPr>
          <w:p w:rsidR="004441FC" w:rsidRPr="00C77838" w:rsidRDefault="004441FC" w:rsidP="004441FC">
            <w:pPr>
              <w:numPr>
                <w:ilvl w:val="0"/>
                <w:numId w:val="57"/>
              </w:numPr>
              <w:ind w:left="103" w:hanging="142"/>
              <w:contextualSpacing/>
              <w:rPr>
                <w:rFonts w:ascii="Times New Roman" w:eastAsia="Calibri" w:hAnsi="Times New Roman" w:cs="Times New Roman"/>
                <w:color w:val="000000" w:themeColor="text1"/>
                <w:sz w:val="20"/>
                <w:szCs w:val="20"/>
              </w:rPr>
            </w:pPr>
            <w:r w:rsidRPr="00C77838">
              <w:rPr>
                <w:rFonts w:ascii="Times New Roman" w:eastAsia="Calibri" w:hAnsi="Times New Roman" w:cs="Times New Roman"/>
                <w:color w:val="000000" w:themeColor="text1"/>
                <w:sz w:val="20"/>
                <w:szCs w:val="20"/>
              </w:rPr>
              <w:t>Организовање такмичења</w:t>
            </w:r>
          </w:p>
        </w:tc>
      </w:tr>
      <w:tr w:rsidR="004441FC" w:rsidRPr="00205D8C" w:rsidTr="004441FC">
        <w:tc>
          <w:tcPr>
            <w:tcW w:w="1628" w:type="dxa"/>
            <w:shd w:val="clear" w:color="auto" w:fill="A6A6A6"/>
            <w:vAlign w:val="center"/>
          </w:tcPr>
          <w:p w:rsidR="004441FC" w:rsidRPr="00C77838" w:rsidRDefault="004441FC" w:rsidP="004441FC">
            <w:pPr>
              <w:autoSpaceDE w:val="0"/>
              <w:autoSpaceDN w:val="0"/>
              <w:adjustRightInd w:val="0"/>
              <w:jc w:val="center"/>
              <w:rPr>
                <w:rFonts w:ascii="Times New Roman" w:eastAsia="Calibri" w:hAnsi="Times New Roman" w:cs="Times New Roman"/>
                <w:b/>
                <w:bCs/>
                <w:color w:val="000000" w:themeColor="text1"/>
                <w:sz w:val="20"/>
                <w:szCs w:val="20"/>
                <w:lang w:val="sr-Cyrl-RS"/>
              </w:rPr>
            </w:pPr>
            <w:r w:rsidRPr="00C77838">
              <w:rPr>
                <w:rFonts w:ascii="Times New Roman" w:eastAsia="Calibri" w:hAnsi="Times New Roman" w:cs="Times New Roman"/>
                <w:b/>
                <w:bCs/>
                <w:color w:val="000000" w:themeColor="text1"/>
                <w:sz w:val="20"/>
                <w:szCs w:val="20"/>
                <w:lang w:val="sr-Cyrl-RS"/>
              </w:rPr>
              <w:t>МАРТ</w:t>
            </w:r>
          </w:p>
        </w:tc>
        <w:tc>
          <w:tcPr>
            <w:tcW w:w="8829" w:type="dxa"/>
            <w:shd w:val="clear" w:color="auto" w:fill="auto"/>
          </w:tcPr>
          <w:p w:rsidR="004441FC" w:rsidRPr="00C77838" w:rsidRDefault="004441FC" w:rsidP="004441FC">
            <w:pPr>
              <w:numPr>
                <w:ilvl w:val="0"/>
                <w:numId w:val="57"/>
              </w:numPr>
              <w:ind w:left="103" w:hanging="142"/>
              <w:contextualSpacing/>
              <w:rPr>
                <w:rFonts w:ascii="Times New Roman" w:eastAsia="Calibri" w:hAnsi="Times New Roman" w:cs="Times New Roman"/>
                <w:color w:val="000000" w:themeColor="text1"/>
                <w:sz w:val="20"/>
                <w:szCs w:val="20"/>
                <w:lang w:val="ru-RU"/>
              </w:rPr>
            </w:pPr>
            <w:r w:rsidRPr="00C77838">
              <w:rPr>
                <w:rFonts w:ascii="Times New Roman" w:eastAsia="Calibri" w:hAnsi="Times New Roman" w:cs="Times New Roman"/>
                <w:color w:val="000000" w:themeColor="text1"/>
                <w:sz w:val="20"/>
                <w:szCs w:val="20"/>
                <w:lang w:val="ru-RU"/>
              </w:rPr>
              <w:t>Анализа реализације програма васпитно-образовног рада иусавршавање наставника и унапређивање наставе</w:t>
            </w:r>
          </w:p>
          <w:p w:rsidR="004441FC" w:rsidRPr="00C77838" w:rsidRDefault="004441FC" w:rsidP="004441FC">
            <w:pPr>
              <w:numPr>
                <w:ilvl w:val="0"/>
                <w:numId w:val="57"/>
              </w:numPr>
              <w:ind w:left="103" w:hanging="142"/>
              <w:contextualSpacing/>
              <w:rPr>
                <w:rFonts w:ascii="Times New Roman" w:eastAsia="Calibri" w:hAnsi="Times New Roman" w:cs="Times New Roman"/>
                <w:color w:val="000000" w:themeColor="text1"/>
                <w:sz w:val="20"/>
                <w:szCs w:val="20"/>
              </w:rPr>
            </w:pPr>
            <w:r w:rsidRPr="00C77838">
              <w:rPr>
                <w:rFonts w:ascii="Times New Roman" w:eastAsia="Calibri" w:hAnsi="Times New Roman" w:cs="Times New Roman"/>
                <w:color w:val="000000" w:themeColor="text1"/>
                <w:sz w:val="20"/>
                <w:szCs w:val="20"/>
              </w:rPr>
              <w:t>Активности у оквиру самовредновања</w:t>
            </w:r>
          </w:p>
          <w:p w:rsidR="004441FC" w:rsidRPr="00C77838" w:rsidRDefault="004441FC" w:rsidP="004441FC">
            <w:pPr>
              <w:numPr>
                <w:ilvl w:val="0"/>
                <w:numId w:val="57"/>
              </w:numPr>
              <w:ind w:left="103" w:hanging="142"/>
              <w:contextualSpacing/>
              <w:rPr>
                <w:rFonts w:ascii="Times New Roman" w:eastAsia="Calibri" w:hAnsi="Times New Roman" w:cs="Times New Roman"/>
                <w:color w:val="000000" w:themeColor="text1"/>
                <w:sz w:val="20"/>
                <w:szCs w:val="20"/>
                <w:lang w:val="ru-RU"/>
              </w:rPr>
            </w:pPr>
            <w:r w:rsidRPr="00C77838">
              <w:rPr>
                <w:rFonts w:ascii="Times New Roman" w:eastAsia="Calibri" w:hAnsi="Times New Roman" w:cs="Times New Roman"/>
                <w:color w:val="000000" w:themeColor="text1"/>
                <w:sz w:val="20"/>
                <w:szCs w:val="20"/>
                <w:lang w:val="ru-RU"/>
              </w:rPr>
              <w:t>Организовање активности поводом ускршњих празника</w:t>
            </w:r>
          </w:p>
        </w:tc>
      </w:tr>
      <w:tr w:rsidR="004441FC" w:rsidRPr="00205D8C" w:rsidTr="004441FC">
        <w:tc>
          <w:tcPr>
            <w:tcW w:w="1628" w:type="dxa"/>
            <w:shd w:val="clear" w:color="auto" w:fill="A6A6A6"/>
            <w:vAlign w:val="center"/>
          </w:tcPr>
          <w:p w:rsidR="004441FC" w:rsidRPr="00C77838" w:rsidRDefault="004441FC" w:rsidP="004441FC">
            <w:pPr>
              <w:autoSpaceDE w:val="0"/>
              <w:autoSpaceDN w:val="0"/>
              <w:adjustRightInd w:val="0"/>
              <w:jc w:val="center"/>
              <w:rPr>
                <w:rFonts w:ascii="Times New Roman" w:eastAsia="Calibri" w:hAnsi="Times New Roman" w:cs="Times New Roman"/>
                <w:b/>
                <w:bCs/>
                <w:color w:val="000000" w:themeColor="text1"/>
                <w:sz w:val="20"/>
                <w:szCs w:val="20"/>
                <w:lang w:val="sr-Cyrl-RS"/>
              </w:rPr>
            </w:pPr>
            <w:r w:rsidRPr="00C77838">
              <w:rPr>
                <w:rFonts w:ascii="Times New Roman" w:eastAsia="Calibri" w:hAnsi="Times New Roman" w:cs="Times New Roman"/>
                <w:b/>
                <w:bCs/>
                <w:color w:val="000000" w:themeColor="text1"/>
                <w:sz w:val="20"/>
                <w:szCs w:val="20"/>
                <w:lang w:val="sr-Cyrl-RS"/>
              </w:rPr>
              <w:t>АПРИЛ</w:t>
            </w:r>
          </w:p>
        </w:tc>
        <w:tc>
          <w:tcPr>
            <w:tcW w:w="8829" w:type="dxa"/>
            <w:shd w:val="clear" w:color="auto" w:fill="auto"/>
          </w:tcPr>
          <w:p w:rsidR="004441FC" w:rsidRPr="00C77838" w:rsidRDefault="004441FC" w:rsidP="004441FC">
            <w:pPr>
              <w:numPr>
                <w:ilvl w:val="0"/>
                <w:numId w:val="57"/>
              </w:numPr>
              <w:ind w:left="103" w:hanging="142"/>
              <w:contextualSpacing/>
              <w:rPr>
                <w:rFonts w:ascii="Times New Roman" w:eastAsia="Calibri" w:hAnsi="Times New Roman" w:cs="Times New Roman"/>
                <w:color w:val="000000" w:themeColor="text1"/>
                <w:sz w:val="20"/>
                <w:szCs w:val="20"/>
              </w:rPr>
            </w:pPr>
            <w:r w:rsidRPr="00C77838">
              <w:rPr>
                <w:rFonts w:ascii="Times New Roman" w:eastAsia="Calibri" w:hAnsi="Times New Roman" w:cs="Times New Roman"/>
                <w:color w:val="000000" w:themeColor="text1"/>
                <w:sz w:val="20"/>
                <w:szCs w:val="20"/>
              </w:rPr>
              <w:t>Активности у оквиру развојног планирања</w:t>
            </w:r>
          </w:p>
          <w:p w:rsidR="004441FC" w:rsidRPr="00C77838" w:rsidRDefault="004441FC" w:rsidP="004441FC">
            <w:pPr>
              <w:numPr>
                <w:ilvl w:val="0"/>
                <w:numId w:val="57"/>
              </w:numPr>
              <w:ind w:left="103" w:hanging="142"/>
              <w:contextualSpacing/>
              <w:rPr>
                <w:rFonts w:ascii="Times New Roman" w:eastAsia="Calibri" w:hAnsi="Times New Roman" w:cs="Times New Roman"/>
                <w:color w:val="000000" w:themeColor="text1"/>
                <w:sz w:val="20"/>
                <w:szCs w:val="20"/>
                <w:lang w:val="ru-RU"/>
              </w:rPr>
            </w:pPr>
            <w:r w:rsidRPr="00C77838">
              <w:rPr>
                <w:rFonts w:ascii="Times New Roman" w:eastAsia="Calibri" w:hAnsi="Times New Roman" w:cs="Times New Roman"/>
                <w:color w:val="000000" w:themeColor="text1"/>
                <w:sz w:val="20"/>
                <w:szCs w:val="20"/>
                <w:lang w:val="ru-RU"/>
              </w:rPr>
              <w:t>Сарадња са родитељима и ваншколским институцијама</w:t>
            </w:r>
          </w:p>
        </w:tc>
      </w:tr>
      <w:tr w:rsidR="004441FC" w:rsidRPr="00205D8C" w:rsidTr="004441FC">
        <w:tc>
          <w:tcPr>
            <w:tcW w:w="1628" w:type="dxa"/>
            <w:shd w:val="clear" w:color="auto" w:fill="A6A6A6"/>
            <w:vAlign w:val="center"/>
          </w:tcPr>
          <w:p w:rsidR="004441FC" w:rsidRPr="00C77838" w:rsidRDefault="004441FC" w:rsidP="004441FC">
            <w:pPr>
              <w:autoSpaceDE w:val="0"/>
              <w:autoSpaceDN w:val="0"/>
              <w:adjustRightInd w:val="0"/>
              <w:jc w:val="center"/>
              <w:rPr>
                <w:rFonts w:ascii="Times New Roman" w:eastAsia="Calibri" w:hAnsi="Times New Roman" w:cs="Times New Roman"/>
                <w:b/>
                <w:bCs/>
                <w:color w:val="000000" w:themeColor="text1"/>
                <w:sz w:val="20"/>
                <w:szCs w:val="20"/>
                <w:lang w:val="sr-Cyrl-RS"/>
              </w:rPr>
            </w:pPr>
            <w:r w:rsidRPr="00C77838">
              <w:rPr>
                <w:rFonts w:ascii="Times New Roman" w:eastAsia="Calibri" w:hAnsi="Times New Roman" w:cs="Times New Roman"/>
                <w:b/>
                <w:bCs/>
                <w:color w:val="000000" w:themeColor="text1"/>
                <w:sz w:val="20"/>
                <w:szCs w:val="20"/>
                <w:lang w:val="sr-Cyrl-RS"/>
              </w:rPr>
              <w:t>МАЈ</w:t>
            </w:r>
          </w:p>
        </w:tc>
        <w:tc>
          <w:tcPr>
            <w:tcW w:w="8829" w:type="dxa"/>
            <w:shd w:val="clear" w:color="auto" w:fill="auto"/>
          </w:tcPr>
          <w:p w:rsidR="004441FC" w:rsidRPr="00C77838" w:rsidRDefault="004441FC" w:rsidP="004441FC">
            <w:pPr>
              <w:numPr>
                <w:ilvl w:val="0"/>
                <w:numId w:val="57"/>
              </w:numPr>
              <w:ind w:left="103" w:hanging="142"/>
              <w:contextualSpacing/>
              <w:rPr>
                <w:rFonts w:ascii="Times New Roman" w:eastAsia="Calibri" w:hAnsi="Times New Roman" w:cs="Times New Roman"/>
                <w:color w:val="000000" w:themeColor="text1"/>
                <w:sz w:val="20"/>
                <w:szCs w:val="20"/>
                <w:lang w:val="ru-RU"/>
              </w:rPr>
            </w:pPr>
            <w:r w:rsidRPr="00C77838">
              <w:rPr>
                <w:rFonts w:ascii="Times New Roman" w:eastAsia="Calibri" w:hAnsi="Times New Roman" w:cs="Times New Roman"/>
                <w:color w:val="000000" w:themeColor="text1"/>
                <w:sz w:val="20"/>
                <w:szCs w:val="20"/>
                <w:lang w:val="ru-RU"/>
              </w:rPr>
              <w:t>Нацрт – програм рада за школску 202</w:t>
            </w:r>
            <w:r w:rsidR="00C77838" w:rsidRPr="00C77838">
              <w:rPr>
                <w:rFonts w:ascii="Times New Roman" w:eastAsia="Calibri" w:hAnsi="Times New Roman" w:cs="Times New Roman"/>
                <w:color w:val="000000" w:themeColor="text1"/>
                <w:sz w:val="20"/>
                <w:szCs w:val="20"/>
                <w:lang w:val="ru-RU"/>
              </w:rPr>
              <w:t>4</w:t>
            </w:r>
            <w:r w:rsidRPr="00C77838">
              <w:rPr>
                <w:rFonts w:ascii="Times New Roman" w:eastAsia="Calibri" w:hAnsi="Times New Roman" w:cs="Times New Roman"/>
                <w:color w:val="000000" w:themeColor="text1"/>
                <w:sz w:val="20"/>
                <w:szCs w:val="20"/>
                <w:lang w:val="ru-RU"/>
              </w:rPr>
              <w:t>/2</w:t>
            </w:r>
            <w:r w:rsidR="00C77838" w:rsidRPr="00C77838">
              <w:rPr>
                <w:rFonts w:ascii="Times New Roman" w:eastAsia="Calibri" w:hAnsi="Times New Roman" w:cs="Times New Roman"/>
                <w:color w:val="000000" w:themeColor="text1"/>
                <w:sz w:val="20"/>
                <w:szCs w:val="20"/>
                <w:lang w:val="ru-RU"/>
              </w:rPr>
              <w:t>5</w:t>
            </w:r>
            <w:r w:rsidRPr="00C77838">
              <w:rPr>
                <w:rFonts w:ascii="Times New Roman" w:eastAsia="Calibri" w:hAnsi="Times New Roman" w:cs="Times New Roman"/>
                <w:color w:val="000000" w:themeColor="text1"/>
                <w:sz w:val="20"/>
                <w:szCs w:val="20"/>
                <w:lang w:val="ru-RU"/>
              </w:rPr>
              <w:t>.годину</w:t>
            </w:r>
          </w:p>
          <w:p w:rsidR="004441FC" w:rsidRPr="00C77838" w:rsidRDefault="004441FC" w:rsidP="004441FC">
            <w:pPr>
              <w:numPr>
                <w:ilvl w:val="0"/>
                <w:numId w:val="57"/>
              </w:numPr>
              <w:ind w:left="103" w:hanging="142"/>
              <w:contextualSpacing/>
              <w:rPr>
                <w:rFonts w:ascii="Times New Roman" w:eastAsia="Calibri" w:hAnsi="Times New Roman" w:cs="Times New Roman"/>
                <w:color w:val="000000" w:themeColor="text1"/>
                <w:sz w:val="20"/>
                <w:szCs w:val="20"/>
                <w:lang w:val="ru-RU"/>
              </w:rPr>
            </w:pPr>
            <w:r w:rsidRPr="00C77838">
              <w:rPr>
                <w:rFonts w:ascii="Times New Roman" w:eastAsia="Calibri" w:hAnsi="Times New Roman" w:cs="Times New Roman"/>
                <w:color w:val="000000" w:themeColor="text1"/>
                <w:sz w:val="20"/>
                <w:szCs w:val="20"/>
                <w:lang w:val="ru-RU"/>
              </w:rPr>
              <w:t>Организација завршног испита за ученике осмог разреда за упис усредњу школу</w:t>
            </w:r>
          </w:p>
        </w:tc>
      </w:tr>
      <w:tr w:rsidR="004441FC" w:rsidRPr="00205D8C" w:rsidTr="004441FC">
        <w:tc>
          <w:tcPr>
            <w:tcW w:w="1628" w:type="dxa"/>
            <w:shd w:val="clear" w:color="auto" w:fill="A6A6A6"/>
            <w:vAlign w:val="center"/>
          </w:tcPr>
          <w:p w:rsidR="004441FC" w:rsidRPr="00C77838" w:rsidRDefault="004441FC" w:rsidP="004441FC">
            <w:pPr>
              <w:autoSpaceDE w:val="0"/>
              <w:autoSpaceDN w:val="0"/>
              <w:adjustRightInd w:val="0"/>
              <w:jc w:val="center"/>
              <w:rPr>
                <w:rFonts w:ascii="Times New Roman" w:eastAsia="Calibri" w:hAnsi="Times New Roman" w:cs="Times New Roman"/>
                <w:b/>
                <w:bCs/>
                <w:color w:val="000000" w:themeColor="text1"/>
                <w:sz w:val="20"/>
                <w:szCs w:val="20"/>
                <w:lang w:val="sr-Cyrl-RS"/>
              </w:rPr>
            </w:pPr>
            <w:r w:rsidRPr="00C77838">
              <w:rPr>
                <w:rFonts w:ascii="Times New Roman" w:eastAsia="Calibri" w:hAnsi="Times New Roman" w:cs="Times New Roman"/>
                <w:b/>
                <w:bCs/>
                <w:color w:val="000000" w:themeColor="text1"/>
                <w:sz w:val="20"/>
                <w:szCs w:val="20"/>
                <w:lang w:val="sr-Cyrl-RS"/>
              </w:rPr>
              <w:t>ЈУН</w:t>
            </w:r>
          </w:p>
        </w:tc>
        <w:tc>
          <w:tcPr>
            <w:tcW w:w="8829" w:type="dxa"/>
            <w:shd w:val="clear" w:color="auto" w:fill="auto"/>
          </w:tcPr>
          <w:p w:rsidR="004441FC" w:rsidRPr="00C77838" w:rsidRDefault="004441FC" w:rsidP="004441FC">
            <w:pPr>
              <w:numPr>
                <w:ilvl w:val="0"/>
                <w:numId w:val="57"/>
              </w:numPr>
              <w:ind w:left="103" w:hanging="142"/>
              <w:contextualSpacing/>
              <w:rPr>
                <w:rFonts w:ascii="Times New Roman" w:eastAsia="Calibri" w:hAnsi="Times New Roman" w:cs="Times New Roman"/>
                <w:color w:val="000000" w:themeColor="text1"/>
                <w:sz w:val="20"/>
                <w:szCs w:val="20"/>
                <w:lang w:val="ru-RU"/>
              </w:rPr>
            </w:pPr>
            <w:r w:rsidRPr="00C77838">
              <w:rPr>
                <w:rFonts w:ascii="Times New Roman" w:eastAsia="Calibri" w:hAnsi="Times New Roman" w:cs="Times New Roman"/>
                <w:color w:val="000000" w:themeColor="text1"/>
                <w:sz w:val="20"/>
                <w:szCs w:val="20"/>
                <w:lang w:val="ru-RU"/>
              </w:rPr>
              <w:t>Анализа успеха, дисциплине и похађање наставе на крају школскегодине</w:t>
            </w:r>
          </w:p>
          <w:p w:rsidR="004441FC" w:rsidRPr="00C77838" w:rsidRDefault="004441FC" w:rsidP="004441FC">
            <w:pPr>
              <w:numPr>
                <w:ilvl w:val="0"/>
                <w:numId w:val="57"/>
              </w:numPr>
              <w:ind w:left="103" w:hanging="142"/>
              <w:contextualSpacing/>
              <w:rPr>
                <w:rFonts w:ascii="Times New Roman" w:eastAsia="Calibri" w:hAnsi="Times New Roman" w:cs="Times New Roman"/>
                <w:color w:val="000000" w:themeColor="text1"/>
                <w:sz w:val="20"/>
                <w:szCs w:val="20"/>
                <w:lang w:val="ru-RU"/>
              </w:rPr>
            </w:pPr>
            <w:r w:rsidRPr="00C77838">
              <w:rPr>
                <w:rFonts w:ascii="Times New Roman" w:eastAsia="Calibri" w:hAnsi="Times New Roman" w:cs="Times New Roman"/>
                <w:color w:val="000000" w:themeColor="text1"/>
                <w:sz w:val="20"/>
                <w:szCs w:val="20"/>
                <w:lang w:val="ru-RU"/>
              </w:rPr>
              <w:t>Анализа реализације стручног усавршавања наставника и стручнихсарадника</w:t>
            </w:r>
          </w:p>
          <w:p w:rsidR="004441FC" w:rsidRPr="00C77838" w:rsidRDefault="004441FC" w:rsidP="004441FC">
            <w:pPr>
              <w:numPr>
                <w:ilvl w:val="0"/>
                <w:numId w:val="57"/>
              </w:numPr>
              <w:ind w:left="103" w:hanging="142"/>
              <w:contextualSpacing/>
              <w:rPr>
                <w:rFonts w:ascii="Times New Roman" w:eastAsia="Calibri" w:hAnsi="Times New Roman" w:cs="Times New Roman"/>
                <w:color w:val="000000" w:themeColor="text1"/>
                <w:sz w:val="20"/>
                <w:szCs w:val="20"/>
                <w:lang w:val="ru-RU"/>
              </w:rPr>
            </w:pPr>
            <w:r w:rsidRPr="00C77838">
              <w:rPr>
                <w:rFonts w:ascii="Times New Roman" w:eastAsia="Calibri" w:hAnsi="Times New Roman" w:cs="Times New Roman"/>
                <w:color w:val="000000" w:themeColor="text1"/>
                <w:sz w:val="20"/>
                <w:szCs w:val="20"/>
                <w:lang w:val="ru-RU"/>
              </w:rPr>
              <w:t>Извештај о раду за школску 202</w:t>
            </w:r>
            <w:r w:rsidR="00C77838" w:rsidRPr="00C77838">
              <w:rPr>
                <w:rFonts w:ascii="Times New Roman" w:eastAsia="Calibri" w:hAnsi="Times New Roman" w:cs="Times New Roman"/>
                <w:color w:val="000000" w:themeColor="text1"/>
                <w:sz w:val="20"/>
                <w:szCs w:val="20"/>
                <w:lang w:val="ru-RU"/>
              </w:rPr>
              <w:t>3</w:t>
            </w:r>
            <w:r w:rsidRPr="00C77838">
              <w:rPr>
                <w:rFonts w:ascii="Times New Roman" w:eastAsia="Calibri" w:hAnsi="Times New Roman" w:cs="Times New Roman"/>
                <w:color w:val="000000" w:themeColor="text1"/>
                <w:sz w:val="20"/>
                <w:szCs w:val="20"/>
                <w:lang w:val="ru-RU"/>
              </w:rPr>
              <w:t>/2</w:t>
            </w:r>
            <w:r w:rsidR="00C77838" w:rsidRPr="00C77838">
              <w:rPr>
                <w:rFonts w:ascii="Times New Roman" w:eastAsia="Calibri" w:hAnsi="Times New Roman" w:cs="Times New Roman"/>
                <w:color w:val="000000" w:themeColor="text1"/>
                <w:sz w:val="20"/>
                <w:szCs w:val="20"/>
                <w:lang w:val="ru-RU"/>
              </w:rPr>
              <w:t>4</w:t>
            </w:r>
            <w:r w:rsidRPr="00C77838">
              <w:rPr>
                <w:rFonts w:ascii="Times New Roman" w:eastAsia="Calibri" w:hAnsi="Times New Roman" w:cs="Times New Roman"/>
                <w:color w:val="000000" w:themeColor="text1"/>
                <w:sz w:val="20"/>
                <w:szCs w:val="20"/>
                <w:lang w:val="ru-RU"/>
              </w:rPr>
              <w:t>. годину</w:t>
            </w:r>
          </w:p>
        </w:tc>
      </w:tr>
    </w:tbl>
    <w:p w:rsidR="004441FC" w:rsidRPr="00205D8C" w:rsidRDefault="004441FC" w:rsidP="004441FC">
      <w:pPr>
        <w:shd w:val="clear" w:color="auto" w:fill="A6A6A6"/>
        <w:ind w:firstLine="567"/>
        <w:jc w:val="both"/>
        <w:rPr>
          <w:rFonts w:ascii="Times New Roman" w:eastAsia="Times New Roman" w:hAnsi="Times New Roman" w:cs="Times New Roman"/>
          <w:color w:val="FF0000"/>
          <w:sz w:val="6"/>
          <w:szCs w:val="6"/>
          <w:lang w:val="sr-Cyrl-RS"/>
        </w:rPr>
      </w:pPr>
    </w:p>
    <w:p w:rsidR="004441FC" w:rsidRPr="00205D8C" w:rsidRDefault="004441FC" w:rsidP="00696FC8">
      <w:pPr>
        <w:rPr>
          <w:rFonts w:ascii="Times New Roman" w:hAnsi="Times New Roman" w:cs="Times New Roman"/>
          <w:b/>
          <w:color w:val="FF0000"/>
          <w:sz w:val="28"/>
          <w:lang w:val="sr-Cyrl-RS"/>
        </w:rPr>
      </w:pPr>
    </w:p>
    <w:p w:rsidR="004441FC" w:rsidRPr="00205D8C" w:rsidRDefault="004441FC" w:rsidP="00696FC8">
      <w:pPr>
        <w:rPr>
          <w:rFonts w:ascii="Times New Roman" w:hAnsi="Times New Roman" w:cs="Times New Roman"/>
          <w:b/>
          <w:color w:val="FF0000"/>
          <w:sz w:val="28"/>
          <w:lang w:val="sr-Cyrl-RS"/>
        </w:rPr>
      </w:pPr>
    </w:p>
    <w:p w:rsidR="004441FC" w:rsidRDefault="004441FC" w:rsidP="00696FC8">
      <w:pPr>
        <w:rPr>
          <w:rFonts w:ascii="Times New Roman" w:hAnsi="Times New Roman" w:cs="Times New Roman"/>
          <w:b/>
          <w:sz w:val="28"/>
          <w:lang w:val="sr-Cyrl-RS"/>
        </w:rPr>
      </w:pPr>
    </w:p>
    <w:p w:rsidR="004441FC" w:rsidRDefault="004441FC" w:rsidP="00696FC8">
      <w:pPr>
        <w:rPr>
          <w:rFonts w:ascii="Times New Roman" w:hAnsi="Times New Roman" w:cs="Times New Roman"/>
          <w:b/>
          <w:sz w:val="28"/>
          <w:lang w:val="sr-Cyrl-RS"/>
        </w:rPr>
      </w:pPr>
    </w:p>
    <w:p w:rsidR="00C77838" w:rsidRDefault="00C77838" w:rsidP="00696FC8">
      <w:pPr>
        <w:rPr>
          <w:rFonts w:ascii="Times New Roman" w:hAnsi="Times New Roman" w:cs="Times New Roman"/>
          <w:b/>
          <w:sz w:val="28"/>
          <w:lang w:val="sr-Cyrl-RS"/>
        </w:rPr>
      </w:pPr>
    </w:p>
    <w:p w:rsidR="00C77838" w:rsidRDefault="00C77838" w:rsidP="00696FC8">
      <w:pPr>
        <w:rPr>
          <w:rFonts w:ascii="Times New Roman" w:hAnsi="Times New Roman" w:cs="Times New Roman"/>
          <w:b/>
          <w:sz w:val="28"/>
        </w:rPr>
      </w:pPr>
    </w:p>
    <w:p w:rsidR="00407DFF" w:rsidRDefault="00407DFF" w:rsidP="00696FC8">
      <w:pPr>
        <w:rPr>
          <w:rFonts w:ascii="Times New Roman" w:hAnsi="Times New Roman" w:cs="Times New Roman"/>
          <w:b/>
          <w:sz w:val="28"/>
        </w:rPr>
      </w:pPr>
    </w:p>
    <w:p w:rsidR="00407DFF" w:rsidRDefault="00407DFF" w:rsidP="00696FC8">
      <w:pPr>
        <w:rPr>
          <w:rFonts w:ascii="Times New Roman" w:hAnsi="Times New Roman" w:cs="Times New Roman"/>
          <w:b/>
          <w:sz w:val="28"/>
        </w:rPr>
      </w:pPr>
    </w:p>
    <w:p w:rsidR="00074B6E" w:rsidRDefault="00074B6E" w:rsidP="00696FC8">
      <w:pPr>
        <w:rPr>
          <w:rFonts w:ascii="Times New Roman" w:hAnsi="Times New Roman" w:cs="Times New Roman"/>
          <w:b/>
          <w:sz w:val="28"/>
        </w:rPr>
      </w:pPr>
    </w:p>
    <w:p w:rsidR="00074B6E" w:rsidRDefault="00074B6E" w:rsidP="00696FC8">
      <w:pPr>
        <w:rPr>
          <w:rFonts w:ascii="Times New Roman" w:hAnsi="Times New Roman" w:cs="Times New Roman"/>
          <w:b/>
          <w:sz w:val="28"/>
        </w:rPr>
      </w:pPr>
    </w:p>
    <w:p w:rsidR="00074B6E" w:rsidRDefault="00074B6E" w:rsidP="00696FC8">
      <w:pPr>
        <w:rPr>
          <w:rFonts w:ascii="Times New Roman" w:hAnsi="Times New Roman" w:cs="Times New Roman"/>
          <w:b/>
          <w:sz w:val="28"/>
        </w:rPr>
      </w:pPr>
    </w:p>
    <w:p w:rsidR="00407DFF" w:rsidRPr="00BF5C0E" w:rsidRDefault="00407DFF" w:rsidP="00C33B4B">
      <w:pPr>
        <w:pStyle w:val="ListParagraph"/>
        <w:numPr>
          <w:ilvl w:val="0"/>
          <w:numId w:val="2"/>
        </w:numPr>
        <w:jc w:val="center"/>
        <w:rPr>
          <w:rFonts w:ascii="Arial Black" w:eastAsia="Times New Roman" w:hAnsi="Arial Black" w:cs="Arial Black"/>
          <w:b/>
          <w:bCs/>
          <w:sz w:val="48"/>
          <w:szCs w:val="56"/>
          <w:lang w:val="ru-RU"/>
        </w:rPr>
      </w:pPr>
      <w:r w:rsidRPr="00BF5C0E">
        <w:rPr>
          <w:rFonts w:ascii="Arial Black" w:eastAsia="Times New Roman" w:hAnsi="Arial Black" w:cs="Arial Black"/>
          <w:b/>
          <w:bCs/>
          <w:sz w:val="48"/>
          <w:szCs w:val="56"/>
          <w:lang w:val="ru-RU"/>
        </w:rPr>
        <w:t>Програми рада</w:t>
      </w:r>
    </w:p>
    <w:p w:rsidR="00407DFF" w:rsidRPr="00BF5C0E" w:rsidRDefault="00407DFF" w:rsidP="00407DFF">
      <w:pPr>
        <w:spacing w:after="200" w:line="276" w:lineRule="auto"/>
        <w:jc w:val="center"/>
        <w:rPr>
          <w:rFonts w:ascii="Arial Black" w:eastAsia="Times New Roman" w:hAnsi="Arial Black" w:cs="Arial Black"/>
          <w:b/>
          <w:bCs/>
          <w:sz w:val="48"/>
          <w:szCs w:val="56"/>
          <w:lang w:val="ru-RU"/>
        </w:rPr>
      </w:pPr>
      <w:r w:rsidRPr="00BF5C0E">
        <w:rPr>
          <w:rFonts w:ascii="Arial Black" w:eastAsia="Times New Roman" w:hAnsi="Arial Black" w:cs="Arial Black"/>
          <w:b/>
          <w:bCs/>
          <w:sz w:val="48"/>
          <w:szCs w:val="56"/>
          <w:lang w:val="ru-RU"/>
        </w:rPr>
        <w:t>стручних сарадника</w:t>
      </w:r>
    </w:p>
    <w:p w:rsidR="00EA2DF9" w:rsidRPr="00EA2DF9" w:rsidRDefault="00EA2DF9" w:rsidP="00EA2DF9">
      <w:pPr>
        <w:jc w:val="center"/>
        <w:rPr>
          <w:rFonts w:ascii="Times New Roman" w:eastAsia="Times New Roman" w:hAnsi="Times New Roman" w:cs="Times New Roman"/>
          <w:color w:val="0000CC"/>
          <w:sz w:val="24"/>
          <w:szCs w:val="24"/>
          <w:lang w:val="ru-RU"/>
        </w:rPr>
      </w:pPr>
    </w:p>
    <w:p w:rsidR="00EA2DF9" w:rsidRPr="00EA2DF9" w:rsidRDefault="00EA2DF9" w:rsidP="00EA2DF9">
      <w:pPr>
        <w:spacing w:line="276" w:lineRule="auto"/>
        <w:ind w:firstLine="2835"/>
        <w:jc w:val="both"/>
        <w:rPr>
          <w:rFonts w:ascii="Times New Roman" w:eastAsia="Times New Roman" w:hAnsi="Times New Roman" w:cs="Times New Roman"/>
          <w:b/>
          <w:bCs/>
          <w:sz w:val="28"/>
          <w:szCs w:val="28"/>
          <w:lang w:val="sr-Cyrl-CS"/>
        </w:rPr>
      </w:pPr>
      <w:r w:rsidRPr="00EA2DF9">
        <w:rPr>
          <w:rFonts w:ascii="Times New Roman" w:eastAsia="Times New Roman" w:hAnsi="Times New Roman" w:cs="Times New Roman"/>
          <w:b/>
          <w:bCs/>
          <w:sz w:val="28"/>
          <w:szCs w:val="28"/>
          <w:lang w:val="ru-RU"/>
        </w:rPr>
        <w:t>4.1.</w:t>
      </w:r>
      <w:r w:rsidRPr="00EA2DF9">
        <w:rPr>
          <w:rFonts w:ascii="Times New Roman" w:eastAsia="Times New Roman" w:hAnsi="Times New Roman" w:cs="Times New Roman"/>
          <w:sz w:val="28"/>
          <w:szCs w:val="28"/>
          <w:lang w:val="sr-Cyrl-CS"/>
        </w:rPr>
        <w:t>Педагог школе</w:t>
      </w:r>
    </w:p>
    <w:p w:rsidR="00EA2DF9" w:rsidRDefault="00EA2DF9" w:rsidP="00EA2DF9">
      <w:pPr>
        <w:spacing w:line="276" w:lineRule="auto"/>
        <w:ind w:firstLine="2835"/>
        <w:jc w:val="both"/>
        <w:rPr>
          <w:rFonts w:ascii="Times New Roman" w:eastAsia="Times New Roman" w:hAnsi="Times New Roman" w:cs="Times New Roman"/>
          <w:sz w:val="28"/>
          <w:szCs w:val="28"/>
          <w:lang w:val="ru-RU"/>
        </w:rPr>
      </w:pPr>
      <w:r w:rsidRPr="00EA2DF9">
        <w:rPr>
          <w:rFonts w:ascii="Times New Roman" w:eastAsia="Times New Roman" w:hAnsi="Times New Roman" w:cs="Times New Roman"/>
          <w:b/>
          <w:bCs/>
          <w:sz w:val="28"/>
          <w:szCs w:val="28"/>
          <w:lang w:val="ru-RU"/>
        </w:rPr>
        <w:t>4.2.</w:t>
      </w:r>
      <w:r w:rsidRPr="00EA2DF9">
        <w:rPr>
          <w:rFonts w:ascii="Times New Roman" w:eastAsia="Times New Roman" w:hAnsi="Times New Roman" w:cs="Times New Roman"/>
          <w:sz w:val="28"/>
          <w:szCs w:val="28"/>
          <w:lang w:val="ru-RU"/>
        </w:rPr>
        <w:t xml:space="preserve">Библиотекар школе </w:t>
      </w:r>
    </w:p>
    <w:p w:rsidR="00EA2DF9" w:rsidRDefault="00EA2DF9" w:rsidP="00EA2DF9">
      <w:pPr>
        <w:spacing w:line="276" w:lineRule="auto"/>
        <w:ind w:firstLine="2835"/>
        <w:jc w:val="both"/>
        <w:rPr>
          <w:rFonts w:ascii="Times New Roman" w:eastAsia="Times New Roman" w:hAnsi="Times New Roman" w:cs="Times New Roman"/>
          <w:sz w:val="28"/>
          <w:szCs w:val="28"/>
          <w:lang w:val="ru-RU"/>
        </w:rPr>
      </w:pPr>
    </w:p>
    <w:p w:rsidR="00EA2DF9" w:rsidRDefault="00EA2DF9" w:rsidP="00EA2DF9">
      <w:pPr>
        <w:spacing w:line="276" w:lineRule="auto"/>
        <w:ind w:firstLine="2835"/>
        <w:jc w:val="both"/>
        <w:rPr>
          <w:rFonts w:ascii="Times New Roman" w:eastAsia="Times New Roman" w:hAnsi="Times New Roman" w:cs="Times New Roman"/>
          <w:sz w:val="28"/>
          <w:szCs w:val="28"/>
          <w:lang w:val="ru-RU"/>
        </w:rPr>
      </w:pPr>
    </w:p>
    <w:p w:rsidR="00EA2DF9" w:rsidRDefault="00EA2DF9" w:rsidP="00EA2DF9">
      <w:pPr>
        <w:spacing w:line="276" w:lineRule="auto"/>
        <w:ind w:firstLine="2835"/>
        <w:jc w:val="both"/>
        <w:rPr>
          <w:rFonts w:ascii="Times New Roman" w:eastAsia="Times New Roman" w:hAnsi="Times New Roman" w:cs="Times New Roman"/>
          <w:sz w:val="28"/>
          <w:szCs w:val="28"/>
          <w:lang w:val="ru-RU"/>
        </w:rPr>
      </w:pPr>
    </w:p>
    <w:p w:rsidR="00EA2DF9" w:rsidRDefault="00EA2DF9" w:rsidP="00EA2DF9">
      <w:pPr>
        <w:spacing w:line="276" w:lineRule="auto"/>
        <w:ind w:firstLine="2835"/>
        <w:jc w:val="both"/>
        <w:rPr>
          <w:rFonts w:ascii="Times New Roman" w:eastAsia="Times New Roman" w:hAnsi="Times New Roman" w:cs="Times New Roman"/>
          <w:sz w:val="28"/>
          <w:szCs w:val="28"/>
          <w:lang w:val="ru-RU"/>
        </w:rPr>
      </w:pPr>
    </w:p>
    <w:p w:rsidR="00EA2DF9" w:rsidRDefault="00EA2DF9" w:rsidP="00EA2DF9">
      <w:pPr>
        <w:spacing w:line="276" w:lineRule="auto"/>
        <w:ind w:firstLine="2835"/>
        <w:jc w:val="both"/>
        <w:rPr>
          <w:rFonts w:ascii="Times New Roman" w:eastAsia="Times New Roman" w:hAnsi="Times New Roman" w:cs="Times New Roman"/>
          <w:sz w:val="28"/>
          <w:szCs w:val="28"/>
          <w:lang w:val="ru-RU"/>
        </w:rPr>
      </w:pPr>
    </w:p>
    <w:p w:rsidR="00EA2DF9" w:rsidRDefault="00EA2DF9" w:rsidP="00EA2DF9">
      <w:pPr>
        <w:spacing w:line="276" w:lineRule="auto"/>
        <w:ind w:firstLine="2835"/>
        <w:jc w:val="both"/>
        <w:rPr>
          <w:rFonts w:ascii="Times New Roman" w:eastAsia="Times New Roman" w:hAnsi="Times New Roman" w:cs="Times New Roman"/>
          <w:sz w:val="28"/>
          <w:szCs w:val="28"/>
          <w:lang w:val="ru-RU"/>
        </w:rPr>
      </w:pPr>
    </w:p>
    <w:p w:rsidR="00EA2DF9" w:rsidRDefault="00EA2DF9" w:rsidP="00EA2DF9">
      <w:pPr>
        <w:spacing w:line="276" w:lineRule="auto"/>
        <w:ind w:firstLine="2835"/>
        <w:jc w:val="both"/>
        <w:rPr>
          <w:rFonts w:ascii="Times New Roman" w:eastAsia="Times New Roman" w:hAnsi="Times New Roman" w:cs="Times New Roman"/>
          <w:sz w:val="28"/>
          <w:szCs w:val="28"/>
          <w:lang w:val="ru-RU"/>
        </w:rPr>
      </w:pPr>
    </w:p>
    <w:p w:rsidR="00EA2DF9" w:rsidRDefault="00EA2DF9" w:rsidP="00EA2DF9">
      <w:pPr>
        <w:spacing w:line="276" w:lineRule="auto"/>
        <w:ind w:firstLine="2835"/>
        <w:jc w:val="both"/>
        <w:rPr>
          <w:rFonts w:ascii="Times New Roman" w:eastAsia="Times New Roman" w:hAnsi="Times New Roman" w:cs="Times New Roman"/>
          <w:sz w:val="28"/>
          <w:szCs w:val="28"/>
          <w:lang w:val="ru-RU"/>
        </w:rPr>
      </w:pPr>
    </w:p>
    <w:p w:rsidR="00EA2DF9" w:rsidRDefault="00EA2DF9" w:rsidP="00EA2DF9">
      <w:pPr>
        <w:spacing w:line="276" w:lineRule="auto"/>
        <w:ind w:firstLine="2835"/>
        <w:jc w:val="both"/>
        <w:rPr>
          <w:rFonts w:ascii="Times New Roman" w:eastAsia="Times New Roman" w:hAnsi="Times New Roman" w:cs="Times New Roman"/>
          <w:sz w:val="28"/>
          <w:szCs w:val="28"/>
          <w:lang w:val="ru-RU"/>
        </w:rPr>
      </w:pPr>
    </w:p>
    <w:p w:rsidR="00EA2DF9" w:rsidRDefault="00EA2DF9" w:rsidP="00EA2DF9">
      <w:pPr>
        <w:spacing w:line="276" w:lineRule="auto"/>
        <w:ind w:firstLine="2835"/>
        <w:jc w:val="both"/>
        <w:rPr>
          <w:rFonts w:ascii="Times New Roman" w:eastAsia="Times New Roman" w:hAnsi="Times New Roman" w:cs="Times New Roman"/>
          <w:sz w:val="28"/>
          <w:szCs w:val="28"/>
          <w:lang w:val="ru-RU"/>
        </w:rPr>
      </w:pPr>
    </w:p>
    <w:p w:rsidR="00EA2DF9" w:rsidRDefault="00EA2DF9" w:rsidP="00EA2DF9">
      <w:pPr>
        <w:spacing w:line="276" w:lineRule="auto"/>
        <w:ind w:firstLine="2835"/>
        <w:jc w:val="both"/>
        <w:rPr>
          <w:rFonts w:ascii="Times New Roman" w:eastAsia="Times New Roman" w:hAnsi="Times New Roman" w:cs="Times New Roman"/>
          <w:sz w:val="28"/>
          <w:szCs w:val="28"/>
          <w:lang w:val="ru-RU"/>
        </w:rPr>
      </w:pPr>
    </w:p>
    <w:p w:rsidR="00EA2DF9" w:rsidRDefault="00EA2DF9" w:rsidP="00EA2DF9">
      <w:pPr>
        <w:spacing w:line="276" w:lineRule="auto"/>
        <w:ind w:firstLine="2835"/>
        <w:jc w:val="both"/>
        <w:rPr>
          <w:rFonts w:ascii="Times New Roman" w:eastAsia="Times New Roman" w:hAnsi="Times New Roman" w:cs="Times New Roman"/>
          <w:sz w:val="28"/>
          <w:szCs w:val="28"/>
          <w:lang w:val="ru-RU"/>
        </w:rPr>
      </w:pPr>
    </w:p>
    <w:p w:rsidR="00EA2DF9" w:rsidRDefault="00EA2DF9" w:rsidP="00EA2DF9">
      <w:pPr>
        <w:spacing w:line="276" w:lineRule="auto"/>
        <w:ind w:firstLine="2835"/>
        <w:jc w:val="both"/>
        <w:rPr>
          <w:rFonts w:ascii="Times New Roman" w:eastAsia="Times New Roman" w:hAnsi="Times New Roman" w:cs="Times New Roman"/>
          <w:sz w:val="28"/>
          <w:szCs w:val="28"/>
          <w:lang w:val="ru-RU"/>
        </w:rPr>
      </w:pPr>
    </w:p>
    <w:p w:rsidR="00EA2DF9" w:rsidRDefault="00EA2DF9" w:rsidP="00EA2DF9">
      <w:pPr>
        <w:spacing w:line="276" w:lineRule="auto"/>
        <w:ind w:firstLine="2835"/>
        <w:jc w:val="both"/>
        <w:rPr>
          <w:rFonts w:ascii="Times New Roman" w:eastAsia="Times New Roman" w:hAnsi="Times New Roman" w:cs="Times New Roman"/>
          <w:sz w:val="28"/>
          <w:szCs w:val="28"/>
          <w:lang w:val="ru-RU"/>
        </w:rPr>
      </w:pPr>
    </w:p>
    <w:p w:rsidR="00EA2DF9" w:rsidRDefault="00EA2DF9" w:rsidP="00EA2DF9">
      <w:pPr>
        <w:spacing w:line="276" w:lineRule="auto"/>
        <w:ind w:firstLine="2835"/>
        <w:jc w:val="both"/>
        <w:rPr>
          <w:rFonts w:ascii="Times New Roman" w:eastAsia="Times New Roman" w:hAnsi="Times New Roman" w:cs="Times New Roman"/>
          <w:sz w:val="28"/>
          <w:szCs w:val="28"/>
          <w:lang w:val="ru-RU"/>
        </w:rPr>
      </w:pPr>
    </w:p>
    <w:p w:rsidR="00EA2DF9" w:rsidRDefault="00EA2DF9" w:rsidP="00EA2DF9">
      <w:pPr>
        <w:spacing w:line="276" w:lineRule="auto"/>
        <w:ind w:firstLine="2835"/>
        <w:jc w:val="both"/>
        <w:rPr>
          <w:rFonts w:ascii="Times New Roman" w:eastAsia="Times New Roman" w:hAnsi="Times New Roman" w:cs="Times New Roman"/>
          <w:sz w:val="28"/>
          <w:szCs w:val="28"/>
          <w:lang w:val="ru-RU"/>
        </w:rPr>
      </w:pPr>
    </w:p>
    <w:p w:rsidR="00EA2DF9" w:rsidRDefault="00EA2DF9" w:rsidP="00EA2DF9">
      <w:pPr>
        <w:spacing w:line="276" w:lineRule="auto"/>
        <w:ind w:firstLine="2835"/>
        <w:jc w:val="both"/>
        <w:rPr>
          <w:rFonts w:ascii="Times New Roman" w:eastAsia="Times New Roman" w:hAnsi="Times New Roman" w:cs="Times New Roman"/>
          <w:sz w:val="28"/>
          <w:szCs w:val="28"/>
          <w:lang w:val="ru-RU"/>
        </w:rPr>
      </w:pPr>
    </w:p>
    <w:p w:rsidR="00EA2DF9" w:rsidRDefault="00EA2DF9" w:rsidP="00EA2DF9">
      <w:pPr>
        <w:spacing w:line="276" w:lineRule="auto"/>
        <w:ind w:firstLine="2835"/>
        <w:jc w:val="both"/>
        <w:rPr>
          <w:rFonts w:ascii="Times New Roman" w:eastAsia="Times New Roman" w:hAnsi="Times New Roman" w:cs="Times New Roman"/>
          <w:sz w:val="28"/>
          <w:szCs w:val="28"/>
          <w:lang w:val="ru-RU"/>
        </w:rPr>
      </w:pPr>
    </w:p>
    <w:p w:rsidR="00EA2DF9" w:rsidRDefault="00EA2DF9" w:rsidP="00EA2DF9">
      <w:pPr>
        <w:spacing w:line="276" w:lineRule="auto"/>
        <w:ind w:firstLine="2835"/>
        <w:jc w:val="both"/>
        <w:rPr>
          <w:rFonts w:ascii="Times New Roman" w:eastAsia="Times New Roman" w:hAnsi="Times New Roman" w:cs="Times New Roman"/>
          <w:sz w:val="28"/>
          <w:szCs w:val="28"/>
          <w:lang w:val="ru-RU"/>
        </w:rPr>
      </w:pPr>
    </w:p>
    <w:p w:rsidR="00EA2DF9" w:rsidRPr="00EA2DF9" w:rsidRDefault="00EA2DF9" w:rsidP="00C33B4B">
      <w:pPr>
        <w:spacing w:line="276" w:lineRule="auto"/>
        <w:rPr>
          <w:rFonts w:ascii="Times New Roman" w:eastAsia="Times New Roman" w:hAnsi="Times New Roman" w:cs="Times New Roman"/>
          <w:sz w:val="40"/>
          <w:szCs w:val="28"/>
          <w:lang w:val="ru-RU"/>
        </w:rPr>
      </w:pPr>
    </w:p>
    <w:p w:rsidR="00EA2DF9" w:rsidRPr="00EA2DF9" w:rsidRDefault="00EA2DF9" w:rsidP="00C33B4B">
      <w:pPr>
        <w:spacing w:line="276" w:lineRule="auto"/>
        <w:jc w:val="center"/>
        <w:rPr>
          <w:rFonts w:ascii="Times New Roman" w:eastAsia="TimesNewRoman" w:hAnsi="Times New Roman" w:cs="Times New Roman"/>
          <w:b/>
          <w:sz w:val="28"/>
          <w:szCs w:val="20"/>
          <w:lang w:val="sr-Cyrl-RS"/>
        </w:rPr>
      </w:pPr>
      <w:r w:rsidRPr="00EA2DF9">
        <w:rPr>
          <w:rFonts w:ascii="Times New Roman" w:eastAsia="TimesNewRoman" w:hAnsi="Times New Roman" w:cs="Times New Roman"/>
          <w:b/>
          <w:sz w:val="28"/>
          <w:szCs w:val="20"/>
        </w:rPr>
        <w:lastRenderedPageBreak/>
        <w:t xml:space="preserve">4.1. </w:t>
      </w:r>
      <w:r w:rsidRPr="00EA2DF9">
        <w:rPr>
          <w:rFonts w:ascii="Times New Roman" w:eastAsia="TimesNewRoman" w:hAnsi="Times New Roman" w:cs="Times New Roman"/>
          <w:b/>
          <w:sz w:val="28"/>
          <w:szCs w:val="20"/>
          <w:lang w:val="sr-Cyrl-RS"/>
        </w:rPr>
        <w:t>Педагог школе</w:t>
      </w:r>
    </w:p>
    <w:p w:rsidR="00EA2DF9" w:rsidRPr="00EA2DF9" w:rsidRDefault="00EA2DF9" w:rsidP="00EA2DF9">
      <w:pPr>
        <w:spacing w:line="276" w:lineRule="auto"/>
        <w:ind w:firstLine="567"/>
        <w:jc w:val="both"/>
        <w:rPr>
          <w:rFonts w:ascii="Times New Roman" w:eastAsia="Times New Roman" w:hAnsi="Times New Roman" w:cs="Times New Roman"/>
          <w:szCs w:val="20"/>
          <w:lang w:val="ru-RU"/>
        </w:rPr>
      </w:pPr>
      <w:r w:rsidRPr="00EA2DF9">
        <w:rPr>
          <w:rFonts w:ascii="Times New Roman" w:eastAsia="Times New Roman" w:hAnsi="Times New Roman" w:cs="Times New Roman"/>
          <w:b/>
          <w:bCs/>
          <w:szCs w:val="20"/>
          <w:lang w:val="ru-RU"/>
        </w:rPr>
        <w:t>Циљ:</w:t>
      </w:r>
      <w:r w:rsidRPr="00EA2DF9">
        <w:rPr>
          <w:rFonts w:ascii="Times New Roman" w:eastAsia="Times New Roman" w:hAnsi="Times New Roman" w:cs="Times New Roman"/>
          <w:b/>
          <w:bCs/>
          <w:szCs w:val="20"/>
          <w:lang w:val="sr-Cyrl-RS"/>
        </w:rPr>
        <w:t xml:space="preserve"> </w:t>
      </w:r>
      <w:r w:rsidRPr="00EA2DF9">
        <w:rPr>
          <w:rFonts w:ascii="Times New Roman" w:eastAsia="Times New Roman" w:hAnsi="Times New Roman" w:cs="Times New Roman"/>
          <w:szCs w:val="20"/>
          <w:lang w:val="ru-RU"/>
        </w:rPr>
        <w:t>Примена савремених теоријских и практичних сазнања педагошке науке у процесу остваривања задатака основног образовања и васпитања и унапређивање образовно-васпитног рада.</w:t>
      </w:r>
    </w:p>
    <w:p w:rsidR="00EA2DF9" w:rsidRPr="00EA2DF9" w:rsidRDefault="00EA2DF9" w:rsidP="00EA2DF9">
      <w:pPr>
        <w:spacing w:line="276" w:lineRule="auto"/>
        <w:ind w:firstLine="567"/>
        <w:jc w:val="both"/>
        <w:rPr>
          <w:rFonts w:ascii="Times New Roman" w:eastAsia="Times New Roman" w:hAnsi="Times New Roman" w:cs="Times New Roman"/>
          <w:szCs w:val="20"/>
          <w:lang w:val="ru-RU"/>
        </w:rPr>
      </w:pPr>
      <w:r w:rsidRPr="00EA2DF9">
        <w:rPr>
          <w:rFonts w:ascii="Times New Roman" w:eastAsia="Times New Roman" w:hAnsi="Times New Roman" w:cs="Times New Roman"/>
          <w:b/>
          <w:bCs/>
          <w:szCs w:val="20"/>
          <w:lang w:val="ru-RU"/>
        </w:rPr>
        <w:t>Задаци:</w:t>
      </w:r>
      <w:r w:rsidRPr="00EA2DF9">
        <w:rPr>
          <w:rFonts w:ascii="Times New Roman" w:eastAsia="Times New Roman" w:hAnsi="Times New Roman" w:cs="Times New Roman"/>
          <w:sz w:val="18"/>
          <w:szCs w:val="18"/>
          <w:lang w:val="sr-Cyrl-CS"/>
        </w:rPr>
        <w:t xml:space="preserve">• </w:t>
      </w:r>
      <w:r w:rsidRPr="00EA2DF9">
        <w:rPr>
          <w:rFonts w:ascii="Times New Roman" w:eastAsia="Times New Roman" w:hAnsi="Times New Roman" w:cs="Times New Roman"/>
          <w:szCs w:val="20"/>
          <w:lang w:val="ru-RU"/>
        </w:rPr>
        <w:t>учествовање у стварању програмских, педагошко-организационих и дидактичко-методи-чких услова за остваривање циљева основне школе</w:t>
      </w:r>
      <w:r w:rsidRPr="00EA2DF9">
        <w:rPr>
          <w:rFonts w:ascii="Times New Roman" w:eastAsia="Times New Roman" w:hAnsi="Times New Roman" w:cs="Times New Roman"/>
          <w:sz w:val="18"/>
          <w:szCs w:val="18"/>
          <w:lang w:val="sr-Cyrl-CS"/>
        </w:rPr>
        <w:t xml:space="preserve">• </w:t>
      </w:r>
      <w:r w:rsidRPr="00EA2DF9">
        <w:rPr>
          <w:rFonts w:ascii="Times New Roman" w:eastAsia="Times New Roman" w:hAnsi="Times New Roman" w:cs="Times New Roman"/>
          <w:szCs w:val="20"/>
          <w:lang w:val="ru-RU"/>
        </w:rPr>
        <w:t>унапређивање, осавремењавање и рационализација образовно-васпитног рада</w:t>
      </w:r>
      <w:r w:rsidRPr="00EA2DF9">
        <w:rPr>
          <w:rFonts w:ascii="Times New Roman" w:eastAsia="Times New Roman" w:hAnsi="Times New Roman" w:cs="Times New Roman"/>
          <w:sz w:val="18"/>
          <w:szCs w:val="18"/>
          <w:lang w:val="sr-Cyrl-CS"/>
        </w:rPr>
        <w:t xml:space="preserve">• </w:t>
      </w:r>
      <w:r w:rsidRPr="00EA2DF9">
        <w:rPr>
          <w:rFonts w:ascii="Times New Roman" w:eastAsia="Times New Roman" w:hAnsi="Times New Roman" w:cs="Times New Roman"/>
          <w:szCs w:val="20"/>
          <w:lang w:val="ru-RU"/>
        </w:rPr>
        <w:t>Учествовање у праћењу и вредновању остварених резултата образовно-васпитног рада</w:t>
      </w:r>
      <w:r w:rsidRPr="00EA2DF9">
        <w:rPr>
          <w:rFonts w:ascii="Times New Roman" w:eastAsia="Times New Roman" w:hAnsi="Times New Roman" w:cs="Times New Roman"/>
          <w:sz w:val="18"/>
          <w:szCs w:val="18"/>
          <w:lang w:val="sr-Cyrl-CS"/>
        </w:rPr>
        <w:t xml:space="preserve">• </w:t>
      </w:r>
      <w:r w:rsidRPr="00EA2DF9">
        <w:rPr>
          <w:rFonts w:ascii="Times New Roman" w:eastAsia="Times New Roman" w:hAnsi="Times New Roman" w:cs="Times New Roman"/>
          <w:szCs w:val="20"/>
          <w:lang w:val="ru-RU"/>
        </w:rPr>
        <w:t xml:space="preserve">подстицање и праћење развоја ученика (интелектуалног, социјалног, емоционалног, моралног, естетског, физичког и професионалног) </w:t>
      </w:r>
      <w:r w:rsidRPr="00EA2DF9">
        <w:rPr>
          <w:rFonts w:ascii="Times New Roman" w:eastAsia="Times New Roman" w:hAnsi="Times New Roman" w:cs="Times New Roman"/>
          <w:sz w:val="18"/>
          <w:szCs w:val="18"/>
          <w:lang w:val="sr-Cyrl-CS"/>
        </w:rPr>
        <w:t xml:space="preserve">• </w:t>
      </w:r>
      <w:r w:rsidRPr="00EA2DF9">
        <w:rPr>
          <w:rFonts w:ascii="Times New Roman" w:eastAsia="Times New Roman" w:hAnsi="Times New Roman" w:cs="Times New Roman"/>
          <w:szCs w:val="20"/>
          <w:lang w:val="ru-RU"/>
        </w:rPr>
        <w:t>организовање педагошко-психолошког образовања наставника</w:t>
      </w:r>
      <w:r w:rsidRPr="00EA2DF9">
        <w:rPr>
          <w:rFonts w:ascii="Times New Roman" w:eastAsia="Times New Roman" w:hAnsi="Times New Roman" w:cs="Times New Roman"/>
          <w:sz w:val="18"/>
          <w:szCs w:val="18"/>
          <w:lang w:val="sr-Cyrl-CS"/>
        </w:rPr>
        <w:t xml:space="preserve">• </w:t>
      </w:r>
      <w:r w:rsidRPr="00EA2DF9">
        <w:rPr>
          <w:rFonts w:ascii="Times New Roman" w:eastAsia="Times New Roman" w:hAnsi="Times New Roman" w:cs="Times New Roman"/>
          <w:szCs w:val="20"/>
          <w:lang w:val="ru-RU"/>
        </w:rPr>
        <w:t>остваривање сарадње с родитељима, предшколским установама, средњим школама, факулте-тима, институтима, здравственим, социјалним и културним установама и другим институцијама од значаја за основног образовање и васпитање</w:t>
      </w:r>
      <w:r w:rsidRPr="00EA2DF9">
        <w:rPr>
          <w:rFonts w:ascii="Times New Roman" w:eastAsia="Times New Roman" w:hAnsi="Times New Roman" w:cs="Times New Roman"/>
          <w:sz w:val="16"/>
          <w:szCs w:val="16"/>
          <w:lang w:val="ru-RU"/>
        </w:rPr>
        <w:t xml:space="preserve">• </w:t>
      </w:r>
      <w:r w:rsidRPr="00EA2DF9">
        <w:rPr>
          <w:rFonts w:ascii="Times New Roman" w:eastAsia="Times New Roman" w:hAnsi="Times New Roman" w:cs="Times New Roman"/>
          <w:szCs w:val="20"/>
          <w:lang w:val="ru-RU"/>
        </w:rPr>
        <w:t>обављају и друге послове које им законом, подзаконским актима и одлуком директора школе буду стављени у надлежност.</w:t>
      </w:r>
    </w:p>
    <w:p w:rsidR="00EA2DF9" w:rsidRPr="00EA2DF9" w:rsidRDefault="00EA2DF9" w:rsidP="00EA2DF9">
      <w:pPr>
        <w:spacing w:line="276" w:lineRule="auto"/>
        <w:ind w:firstLine="567"/>
        <w:jc w:val="both"/>
        <w:rPr>
          <w:rFonts w:ascii="Times New Roman" w:eastAsia="Times New Roman" w:hAnsi="Times New Roman" w:cs="Times New Roman"/>
          <w:szCs w:val="20"/>
          <w:lang w:val="ru-RU"/>
        </w:rPr>
      </w:pPr>
      <w:r w:rsidRPr="00EA2DF9">
        <w:rPr>
          <w:rFonts w:ascii="Times New Roman" w:eastAsia="Times New Roman" w:hAnsi="Times New Roman" w:cs="Times New Roman"/>
          <w:b/>
          <w:bCs/>
          <w:szCs w:val="20"/>
          <w:lang w:val="ru-RU"/>
        </w:rPr>
        <w:t xml:space="preserve">Начин праћења реализације плана педагога школе и носиоци праћења: </w:t>
      </w:r>
      <w:r w:rsidRPr="00EA2DF9">
        <w:rPr>
          <w:rFonts w:ascii="Times New Roman" w:eastAsia="Times New Roman" w:hAnsi="Times New Roman" w:cs="Times New Roman"/>
          <w:szCs w:val="20"/>
          <w:lang w:val="ru-RU"/>
        </w:rPr>
        <w:t xml:space="preserve">Реализацију плана педагошко-психолошке службе пратићемо периодично, на крају првог и другог полугодишта и она ће бити саставни део анализе реализације Годишњег плана рада која ће се реализовати на Наставничком већу. Носиоци посла су педагог школе и чланови Наставничког већа. План рада педагога представљен је кроз девет кључних области предвиђених правилником, при чему су издвојени приоритетне активности које ће бити реализоване у току школске године у складу са потребама образовно-васпитне установе. </w:t>
      </w:r>
    </w:p>
    <w:p w:rsidR="00EA2DF9" w:rsidRPr="00EA2DF9" w:rsidRDefault="00EA2DF9" w:rsidP="00EA2DF9">
      <w:pPr>
        <w:spacing w:line="276" w:lineRule="auto"/>
        <w:ind w:firstLine="567"/>
        <w:jc w:val="both"/>
        <w:rPr>
          <w:rFonts w:ascii="Times New Roman" w:eastAsia="Times New Roman" w:hAnsi="Times New Roman" w:cs="Times New Roman"/>
          <w:sz w:val="10"/>
          <w:szCs w:val="10"/>
          <w:lang w:val="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6"/>
        <w:gridCol w:w="3882"/>
        <w:gridCol w:w="1457"/>
        <w:gridCol w:w="1951"/>
        <w:gridCol w:w="1444"/>
      </w:tblGrid>
      <w:tr w:rsidR="00EA2DF9" w:rsidRPr="00EA2DF9" w:rsidTr="00EA2DF9">
        <w:trPr>
          <w:trHeight w:val="859"/>
          <w:jc w:val="center"/>
        </w:trPr>
        <w:tc>
          <w:tcPr>
            <w:tcW w:w="4949" w:type="dxa"/>
            <w:gridSpan w:val="2"/>
            <w:tcBorders>
              <w:top w:val="thinThickLargeGap" w:sz="18" w:space="0" w:color="0000CC"/>
              <w:left w:val="thinThickLargeGap" w:sz="18" w:space="0" w:color="0000CC"/>
              <w:bottom w:val="single" w:sz="12" w:space="0" w:color="C00000"/>
              <w:right w:val="single" w:sz="4" w:space="0" w:color="002060"/>
            </w:tcBorders>
            <w:shd w:val="clear" w:color="auto" w:fill="E6E6E6"/>
            <w:vAlign w:val="center"/>
          </w:tcPr>
          <w:p w:rsidR="00EA2DF9" w:rsidRPr="00EA2DF9" w:rsidRDefault="00EA2DF9" w:rsidP="00EA2DF9">
            <w:pPr>
              <w:spacing w:line="276" w:lineRule="auto"/>
              <w:ind w:right="33"/>
              <w:jc w:val="center"/>
              <w:rPr>
                <w:rFonts w:ascii="Times New Roman" w:eastAsia="Times New Roman" w:hAnsi="Times New Roman" w:cs="Times New Roman"/>
                <w:b/>
                <w:bCs/>
              </w:rPr>
            </w:pPr>
            <w:r w:rsidRPr="00EA2DF9">
              <w:rPr>
                <w:rFonts w:ascii="Times New Roman" w:eastAsia="Times New Roman" w:hAnsi="Times New Roman" w:cs="Times New Roman"/>
                <w:b/>
                <w:bCs/>
              </w:rPr>
              <w:t>Програм рада педагога</w:t>
            </w:r>
          </w:p>
        </w:tc>
        <w:tc>
          <w:tcPr>
            <w:tcW w:w="5252" w:type="dxa"/>
            <w:gridSpan w:val="3"/>
            <w:tcBorders>
              <w:top w:val="thinThickLargeGap" w:sz="18" w:space="0" w:color="0000CC"/>
              <w:left w:val="single" w:sz="4" w:space="0" w:color="002060"/>
              <w:bottom w:val="single" w:sz="12" w:space="0" w:color="C00000"/>
              <w:right w:val="thinThickLargeGap" w:sz="18" w:space="0" w:color="0000CC"/>
            </w:tcBorders>
            <w:shd w:val="clear" w:color="auto" w:fill="E6E6E6"/>
            <w:vAlign w:val="center"/>
          </w:tcPr>
          <w:p w:rsidR="00EA2DF9" w:rsidRPr="00EA2DF9" w:rsidRDefault="00EA2DF9" w:rsidP="00EA2DF9">
            <w:pPr>
              <w:spacing w:line="276" w:lineRule="auto"/>
              <w:jc w:val="center"/>
              <w:rPr>
                <w:rFonts w:ascii="Times New Roman" w:eastAsia="Times New Roman" w:hAnsi="Times New Roman" w:cs="Times New Roman"/>
              </w:rPr>
            </w:pPr>
            <w:r w:rsidRPr="00EA2DF9">
              <w:rPr>
                <w:rFonts w:ascii="Times New Roman" w:eastAsia="Times New Roman" w:hAnsi="Times New Roman" w:cs="Times New Roman"/>
                <w:b/>
                <w:bCs/>
                <w:lang w:val="sr-Cyrl-CS"/>
              </w:rPr>
              <w:t xml:space="preserve">Педагог: </w:t>
            </w:r>
            <w:r w:rsidR="00C33B4B">
              <w:rPr>
                <w:rFonts w:ascii="Times New Roman" w:eastAsia="Times New Roman" w:hAnsi="Times New Roman" w:cs="Times New Roman"/>
                <w:b/>
                <w:bCs/>
                <w:lang w:val="sr-Cyrl-CS"/>
              </w:rPr>
              <w:t>Миљана Ристић</w:t>
            </w:r>
          </w:p>
        </w:tc>
      </w:tr>
      <w:tr w:rsidR="00EA2DF9" w:rsidRPr="00EA2DF9" w:rsidTr="00EA2DF9">
        <w:trPr>
          <w:trHeight w:val="454"/>
          <w:jc w:val="center"/>
        </w:trPr>
        <w:tc>
          <w:tcPr>
            <w:tcW w:w="6705" w:type="dxa"/>
            <w:gridSpan w:val="3"/>
            <w:tcBorders>
              <w:top w:val="single" w:sz="12"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Садржај рада</w:t>
            </w:r>
          </w:p>
        </w:tc>
        <w:tc>
          <w:tcPr>
            <w:tcW w:w="1951" w:type="dxa"/>
            <w:tcBorders>
              <w:top w:val="single" w:sz="12"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Начин реализације</w:t>
            </w:r>
          </w:p>
        </w:tc>
        <w:tc>
          <w:tcPr>
            <w:tcW w:w="1545" w:type="dxa"/>
            <w:tcBorders>
              <w:top w:val="single" w:sz="12" w:space="0" w:color="C00000"/>
              <w:left w:val="single" w:sz="4" w:space="0" w:color="C00000"/>
              <w:bottom w:val="single" w:sz="4" w:space="0" w:color="C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Време реализације</w:t>
            </w:r>
          </w:p>
        </w:tc>
      </w:tr>
      <w:tr w:rsidR="00EA2DF9" w:rsidRPr="00EA2DF9" w:rsidTr="00EA2DF9">
        <w:trPr>
          <w:trHeight w:val="567"/>
          <w:jc w:val="center"/>
        </w:trPr>
        <w:tc>
          <w:tcPr>
            <w:tcW w:w="10201" w:type="dxa"/>
            <w:gridSpan w:val="5"/>
            <w:tcBorders>
              <w:top w:val="single" w:sz="4" w:space="0" w:color="C00000"/>
              <w:left w:val="thinThickLargeGap" w:sz="18" w:space="0" w:color="0000CC"/>
              <w:bottom w:val="single" w:sz="12" w:space="0" w:color="C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ru-RU"/>
              </w:rPr>
            </w:pPr>
            <w:r w:rsidRPr="00EA2DF9">
              <w:rPr>
                <w:rFonts w:ascii="Times New Roman" w:eastAsia="Times New Roman" w:hAnsi="Times New Roman" w:cs="Times New Roman"/>
                <w:b/>
                <w:bCs/>
                <w:sz w:val="20"/>
                <w:szCs w:val="20"/>
                <w:lang w:val="sr-Cyrl-CS"/>
              </w:rPr>
              <w:t>1. Планирање и програмирање образовно-васпитног рада</w:t>
            </w:r>
          </w:p>
        </w:tc>
      </w:tr>
      <w:tr w:rsidR="00EA2DF9" w:rsidRPr="00EA2DF9" w:rsidTr="00EA2DF9">
        <w:trPr>
          <w:trHeight w:val="454"/>
          <w:jc w:val="center"/>
        </w:trPr>
        <w:tc>
          <w:tcPr>
            <w:tcW w:w="535" w:type="dxa"/>
            <w:tcBorders>
              <w:top w:val="single" w:sz="12"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1.1.</w:t>
            </w:r>
          </w:p>
        </w:tc>
        <w:tc>
          <w:tcPr>
            <w:tcW w:w="9666" w:type="dxa"/>
            <w:gridSpan w:val="4"/>
            <w:tcBorders>
              <w:top w:val="single" w:sz="12" w:space="0" w:color="C00000"/>
              <w:left w:val="single" w:sz="4" w:space="0" w:color="C00000"/>
              <w:bottom w:val="single" w:sz="4" w:space="0" w:color="C00000"/>
              <w:right w:val="thinThickLargeGap" w:sz="18" w:space="0" w:color="0000CC"/>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rPr>
            </w:pPr>
            <w:r w:rsidRPr="00EA2DF9">
              <w:rPr>
                <w:rFonts w:ascii="Times New Roman" w:eastAsia="Times New Roman" w:hAnsi="Times New Roman" w:cs="Times New Roman"/>
                <w:b/>
                <w:bCs/>
                <w:sz w:val="16"/>
                <w:szCs w:val="16"/>
                <w:lang w:val="sr-Cyrl-CS"/>
              </w:rPr>
              <w:t>Планирање и програмирање</w:t>
            </w:r>
          </w:p>
        </w:tc>
      </w:tr>
      <w:tr w:rsidR="00EA2DF9" w:rsidRPr="00EA2DF9" w:rsidTr="00EA2DF9">
        <w:trPr>
          <w:trHeight w:val="397"/>
          <w:jc w:val="center"/>
        </w:trPr>
        <w:tc>
          <w:tcPr>
            <w:tcW w:w="535"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1.</w:t>
            </w:r>
          </w:p>
        </w:tc>
        <w:tc>
          <w:tcPr>
            <w:tcW w:w="6170"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lang w:val="ru-RU"/>
              </w:rPr>
              <w:t>Израда годи</w:t>
            </w:r>
            <w:r w:rsidRPr="00EA2DF9">
              <w:rPr>
                <w:rFonts w:ascii="Times New Roman" w:eastAsia="Times New Roman" w:hAnsi="Times New Roman" w:cs="Times New Roman"/>
                <w:sz w:val="16"/>
                <w:szCs w:val="16"/>
                <w:lang w:val="sr-Cyrl-CS"/>
              </w:rPr>
              <w:t>шњ</w:t>
            </w:r>
            <w:r w:rsidRPr="00EA2DF9">
              <w:rPr>
                <w:rFonts w:ascii="Times New Roman" w:eastAsia="Times New Roman" w:hAnsi="Times New Roman" w:cs="Times New Roman"/>
                <w:sz w:val="16"/>
                <w:szCs w:val="16"/>
                <w:lang w:val="ru-RU"/>
              </w:rPr>
              <w:t xml:space="preserve">ег оперативног плана и програма сопственог рада </w:t>
            </w:r>
          </w:p>
        </w:tc>
        <w:tc>
          <w:tcPr>
            <w:tcW w:w="1951"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анализа, планирање...</w:t>
            </w:r>
          </w:p>
        </w:tc>
        <w:tc>
          <w:tcPr>
            <w:tcW w:w="1545" w:type="dxa"/>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август, септембар</w:t>
            </w:r>
          </w:p>
        </w:tc>
      </w:tr>
      <w:tr w:rsidR="00EA2DF9" w:rsidRPr="00EA2DF9" w:rsidTr="00EA2DF9">
        <w:trPr>
          <w:trHeight w:val="397"/>
          <w:jc w:val="center"/>
        </w:trPr>
        <w:tc>
          <w:tcPr>
            <w:tcW w:w="535"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lang w:val="sr-Cyrl-CS"/>
              </w:rPr>
            </w:pPr>
            <w:r w:rsidRPr="00EA2DF9">
              <w:rPr>
                <w:rFonts w:ascii="Times New Roman" w:eastAsia="Times New Roman" w:hAnsi="Times New Roman" w:cs="Times New Roman"/>
                <w:b/>
                <w:bCs/>
                <w:sz w:val="16"/>
                <w:szCs w:val="16"/>
                <w:lang w:val="sr-Cyrl-CS"/>
              </w:rPr>
              <w:t>2.</w:t>
            </w:r>
          </w:p>
        </w:tc>
        <w:tc>
          <w:tcPr>
            <w:tcW w:w="6170"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lang w:val="ru-RU"/>
              </w:rPr>
              <w:t>У</w:t>
            </w:r>
            <w:r w:rsidRPr="00EA2DF9">
              <w:rPr>
                <w:rFonts w:ascii="Times New Roman" w:eastAsia="Times New Roman" w:hAnsi="Times New Roman" w:cs="Times New Roman"/>
                <w:sz w:val="16"/>
                <w:szCs w:val="16"/>
                <w:lang w:val="sr-Cyrl-CS"/>
              </w:rPr>
              <w:t>чешће</w:t>
            </w:r>
            <w:r w:rsidRPr="00EA2DF9">
              <w:rPr>
                <w:rFonts w:ascii="Times New Roman" w:eastAsia="Times New Roman" w:hAnsi="Times New Roman" w:cs="Times New Roman"/>
                <w:sz w:val="16"/>
                <w:szCs w:val="16"/>
                <w:lang w:val="ru-RU"/>
              </w:rPr>
              <w:t xml:space="preserve"> у изради концепције Годишњег плана рада школе и изради појединих </w:t>
            </w:r>
            <w:r w:rsidRPr="00EA2DF9">
              <w:rPr>
                <w:rFonts w:ascii="Times New Roman" w:eastAsia="Times New Roman" w:hAnsi="Times New Roman" w:cs="Times New Roman"/>
                <w:sz w:val="16"/>
                <w:szCs w:val="16"/>
                <w:lang w:val="sr-Cyrl-CS"/>
              </w:rPr>
              <w:t>њ</w:t>
            </w:r>
            <w:r w:rsidRPr="00EA2DF9">
              <w:rPr>
                <w:rFonts w:ascii="Times New Roman" w:eastAsia="Times New Roman" w:hAnsi="Times New Roman" w:cs="Times New Roman"/>
                <w:sz w:val="16"/>
                <w:szCs w:val="16"/>
                <w:lang w:val="ru-RU"/>
              </w:rPr>
              <w:t>его-вих делова</w:t>
            </w:r>
          </w:p>
        </w:tc>
        <w:tc>
          <w:tcPr>
            <w:tcW w:w="1951"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анализа, планирање...</w:t>
            </w:r>
          </w:p>
        </w:tc>
        <w:tc>
          <w:tcPr>
            <w:tcW w:w="1545" w:type="dxa"/>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август, септембар, јун</w:t>
            </w:r>
          </w:p>
        </w:tc>
      </w:tr>
      <w:tr w:rsidR="00EA2DF9" w:rsidRPr="00EA2DF9" w:rsidTr="00EA2DF9">
        <w:trPr>
          <w:trHeight w:val="397"/>
          <w:jc w:val="center"/>
        </w:trPr>
        <w:tc>
          <w:tcPr>
            <w:tcW w:w="535"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lang w:val="sr-Cyrl-CS"/>
              </w:rPr>
              <w:t>3</w:t>
            </w:r>
            <w:r w:rsidRPr="00EA2DF9">
              <w:rPr>
                <w:rFonts w:ascii="Times New Roman" w:eastAsia="Times New Roman" w:hAnsi="Times New Roman" w:cs="Times New Roman"/>
                <w:b/>
                <w:bCs/>
                <w:sz w:val="16"/>
                <w:szCs w:val="16"/>
              </w:rPr>
              <w:t>.</w:t>
            </w:r>
          </w:p>
        </w:tc>
        <w:tc>
          <w:tcPr>
            <w:tcW w:w="6170"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ru-RU"/>
              </w:rPr>
            </w:pPr>
            <w:r w:rsidRPr="00EA2DF9">
              <w:rPr>
                <w:rFonts w:ascii="Times New Roman" w:eastAsia="Times New Roman" w:hAnsi="Times New Roman" w:cs="Times New Roman"/>
                <w:color w:val="000000"/>
                <w:sz w:val="16"/>
                <w:lang w:val="ru-RU"/>
              </w:rPr>
              <w:t>Учешће и пружање помоћи при изради глобалних и оперативних планова наставника.</w:t>
            </w:r>
          </w:p>
        </w:tc>
        <w:tc>
          <w:tcPr>
            <w:tcW w:w="1951"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rPr>
              <w:t>анализа, планирање...</w:t>
            </w:r>
          </w:p>
        </w:tc>
        <w:tc>
          <w:tcPr>
            <w:tcW w:w="1545" w:type="dxa"/>
            <w:vMerge w:val="restart"/>
            <w:tcBorders>
              <w:top w:val="single" w:sz="4" w:space="0" w:color="C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ru-RU"/>
              </w:rPr>
            </w:pPr>
          </w:p>
          <w:p w:rsidR="00EA2DF9" w:rsidRPr="00EA2DF9" w:rsidRDefault="00EA2DF9" w:rsidP="00EA2DF9">
            <w:pPr>
              <w:jc w:val="center"/>
              <w:rPr>
                <w:rFonts w:ascii="Times New Roman" w:eastAsia="Times New Roman" w:hAnsi="Times New Roman" w:cs="Times New Roman"/>
                <w:sz w:val="16"/>
                <w:szCs w:val="16"/>
                <w:lang w:val="sr-Cyrl-CS"/>
              </w:rPr>
            </w:pPr>
            <w:r w:rsidRPr="00EA2DF9">
              <w:rPr>
                <w:rFonts w:ascii="Times New Roman" w:eastAsia="Times New Roman" w:hAnsi="Times New Roman" w:cs="Times New Roman"/>
                <w:sz w:val="16"/>
                <w:szCs w:val="16"/>
                <w:lang w:val="sr-Cyrl-CS"/>
              </w:rPr>
              <w:t>у току године</w:t>
            </w:r>
          </w:p>
          <w:p w:rsidR="00EA2DF9" w:rsidRPr="00EA2DF9" w:rsidRDefault="00EA2DF9" w:rsidP="00EA2DF9">
            <w:pPr>
              <w:jc w:val="center"/>
              <w:rPr>
                <w:rFonts w:ascii="Times New Roman" w:eastAsia="Times New Roman" w:hAnsi="Times New Roman" w:cs="Times New Roman"/>
                <w:sz w:val="16"/>
                <w:szCs w:val="16"/>
                <w:lang w:val="ru-RU"/>
              </w:rPr>
            </w:pPr>
          </w:p>
        </w:tc>
      </w:tr>
      <w:tr w:rsidR="00EA2DF9" w:rsidRPr="00EA2DF9" w:rsidTr="00EA2DF9">
        <w:trPr>
          <w:trHeight w:val="397"/>
          <w:jc w:val="center"/>
        </w:trPr>
        <w:tc>
          <w:tcPr>
            <w:tcW w:w="535"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lang w:val="sr-Cyrl-CS"/>
              </w:rPr>
            </w:pPr>
            <w:r w:rsidRPr="00EA2DF9">
              <w:rPr>
                <w:rFonts w:ascii="Times New Roman" w:eastAsia="Times New Roman" w:hAnsi="Times New Roman" w:cs="Times New Roman"/>
                <w:b/>
                <w:bCs/>
                <w:sz w:val="16"/>
                <w:szCs w:val="16"/>
                <w:lang w:val="sr-Cyrl-CS"/>
              </w:rPr>
              <w:t>4.</w:t>
            </w:r>
          </w:p>
        </w:tc>
        <w:tc>
          <w:tcPr>
            <w:tcW w:w="6170"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lang w:val="ru-RU"/>
              </w:rPr>
              <w:t>У</w:t>
            </w:r>
            <w:r w:rsidRPr="00EA2DF9">
              <w:rPr>
                <w:rFonts w:ascii="Times New Roman" w:eastAsia="Times New Roman" w:hAnsi="Times New Roman" w:cs="Times New Roman"/>
                <w:sz w:val="16"/>
                <w:szCs w:val="16"/>
                <w:lang w:val="sr-Cyrl-CS"/>
              </w:rPr>
              <w:t>чешће</w:t>
            </w:r>
            <w:r w:rsidRPr="00EA2DF9">
              <w:rPr>
                <w:rFonts w:ascii="Times New Roman" w:eastAsia="Times New Roman" w:hAnsi="Times New Roman" w:cs="Times New Roman"/>
                <w:sz w:val="16"/>
                <w:szCs w:val="16"/>
                <w:lang w:val="ru-RU"/>
              </w:rPr>
              <w:t xml:space="preserve"> у процесу израде </w:t>
            </w:r>
            <w:r w:rsidRPr="00EA2DF9">
              <w:rPr>
                <w:rFonts w:ascii="Times New Roman" w:eastAsia="Times New Roman" w:hAnsi="Times New Roman" w:cs="Times New Roman"/>
                <w:sz w:val="16"/>
                <w:szCs w:val="16"/>
                <w:lang w:val="sr-Cyrl-CS"/>
              </w:rPr>
              <w:t>Ш</w:t>
            </w:r>
            <w:r w:rsidRPr="00EA2DF9">
              <w:rPr>
                <w:rFonts w:ascii="Times New Roman" w:eastAsia="Times New Roman" w:hAnsi="Times New Roman" w:cs="Times New Roman"/>
                <w:sz w:val="16"/>
                <w:szCs w:val="16"/>
                <w:lang w:val="ru-RU"/>
              </w:rPr>
              <w:t>колског развојног плана</w:t>
            </w:r>
          </w:p>
        </w:tc>
        <w:tc>
          <w:tcPr>
            <w:tcW w:w="1951"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rPr>
              <w:t>анализа, планирање...</w:t>
            </w:r>
          </w:p>
        </w:tc>
        <w:tc>
          <w:tcPr>
            <w:tcW w:w="1545" w:type="dxa"/>
            <w:vMerge/>
            <w:tcBorders>
              <w:top w:val="single" w:sz="4" w:space="0" w:color="C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ru-RU"/>
              </w:rPr>
            </w:pPr>
          </w:p>
        </w:tc>
      </w:tr>
      <w:tr w:rsidR="00EA2DF9" w:rsidRPr="00EA2DF9" w:rsidTr="00EA2DF9">
        <w:trPr>
          <w:trHeight w:val="397"/>
          <w:jc w:val="center"/>
        </w:trPr>
        <w:tc>
          <w:tcPr>
            <w:tcW w:w="535"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lang w:val="sr-Cyrl-CS"/>
              </w:rPr>
              <w:t>5</w:t>
            </w:r>
            <w:r w:rsidRPr="00EA2DF9">
              <w:rPr>
                <w:rFonts w:ascii="Times New Roman" w:eastAsia="Times New Roman" w:hAnsi="Times New Roman" w:cs="Times New Roman"/>
                <w:b/>
                <w:bCs/>
                <w:sz w:val="16"/>
                <w:szCs w:val="16"/>
              </w:rPr>
              <w:t>.</w:t>
            </w:r>
          </w:p>
        </w:tc>
        <w:tc>
          <w:tcPr>
            <w:tcW w:w="6170"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lang w:val="ru-RU"/>
              </w:rPr>
              <w:t xml:space="preserve">Координација рада на изради </w:t>
            </w:r>
            <w:r w:rsidRPr="00EA2DF9">
              <w:rPr>
                <w:rFonts w:ascii="Times New Roman" w:eastAsia="Times New Roman" w:hAnsi="Times New Roman" w:cs="Times New Roman"/>
                <w:sz w:val="16"/>
                <w:szCs w:val="16"/>
                <w:lang w:val="sr-Cyrl-CS"/>
              </w:rPr>
              <w:t>Ш</w:t>
            </w:r>
            <w:r w:rsidRPr="00EA2DF9">
              <w:rPr>
                <w:rFonts w:ascii="Times New Roman" w:eastAsia="Times New Roman" w:hAnsi="Times New Roman" w:cs="Times New Roman"/>
                <w:sz w:val="16"/>
                <w:szCs w:val="16"/>
                <w:lang w:val="ru-RU"/>
              </w:rPr>
              <w:t>колских програма по разредима и праћење израде анекса Шкослког програма</w:t>
            </w:r>
          </w:p>
        </w:tc>
        <w:tc>
          <w:tcPr>
            <w:tcW w:w="1951"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договор, консултације, анализа, планирање...</w:t>
            </w:r>
          </w:p>
        </w:tc>
        <w:tc>
          <w:tcPr>
            <w:tcW w:w="1545" w:type="dxa"/>
            <w:vMerge/>
            <w:tcBorders>
              <w:top w:val="single" w:sz="4" w:space="0" w:color="0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p>
        </w:tc>
      </w:tr>
      <w:tr w:rsidR="00EA2DF9" w:rsidRPr="00EA2DF9" w:rsidTr="00EA2DF9">
        <w:trPr>
          <w:trHeight w:val="397"/>
          <w:jc w:val="center"/>
        </w:trPr>
        <w:tc>
          <w:tcPr>
            <w:tcW w:w="535"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lang w:val="sr-Cyrl-CS"/>
              </w:rPr>
              <w:t>6</w:t>
            </w:r>
            <w:r w:rsidRPr="00EA2DF9">
              <w:rPr>
                <w:rFonts w:ascii="Times New Roman" w:eastAsia="Times New Roman" w:hAnsi="Times New Roman" w:cs="Times New Roman"/>
                <w:b/>
                <w:bCs/>
                <w:sz w:val="16"/>
                <w:szCs w:val="16"/>
              </w:rPr>
              <w:t>.</w:t>
            </w:r>
          </w:p>
        </w:tc>
        <w:tc>
          <w:tcPr>
            <w:tcW w:w="6170"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lang w:val="ru-RU"/>
              </w:rPr>
              <w:t>Сарад</w:t>
            </w:r>
            <w:r w:rsidRPr="00EA2DF9">
              <w:rPr>
                <w:rFonts w:ascii="Times New Roman" w:eastAsia="Times New Roman" w:hAnsi="Times New Roman" w:cs="Times New Roman"/>
                <w:sz w:val="16"/>
                <w:szCs w:val="16"/>
                <w:lang w:val="sr-Cyrl-CS"/>
              </w:rPr>
              <w:t>њ</w:t>
            </w:r>
            <w:r w:rsidRPr="00EA2DF9">
              <w:rPr>
                <w:rFonts w:ascii="Times New Roman" w:eastAsia="Times New Roman" w:hAnsi="Times New Roman" w:cs="Times New Roman"/>
                <w:sz w:val="16"/>
                <w:szCs w:val="16"/>
                <w:lang w:val="ru-RU"/>
              </w:rPr>
              <w:t>а са наставницима у планира</w:t>
            </w:r>
            <w:r w:rsidRPr="00EA2DF9">
              <w:rPr>
                <w:rFonts w:ascii="Times New Roman" w:eastAsia="Times New Roman" w:hAnsi="Times New Roman" w:cs="Times New Roman"/>
                <w:sz w:val="16"/>
                <w:szCs w:val="16"/>
                <w:lang w:val="sr-Cyrl-CS"/>
              </w:rPr>
              <w:t>њ</w:t>
            </w:r>
            <w:r w:rsidRPr="00EA2DF9">
              <w:rPr>
                <w:rFonts w:ascii="Times New Roman" w:eastAsia="Times New Roman" w:hAnsi="Times New Roman" w:cs="Times New Roman"/>
                <w:sz w:val="16"/>
                <w:szCs w:val="16"/>
                <w:lang w:val="ru-RU"/>
              </w:rPr>
              <w:t>у наставних градива, помо</w:t>
            </w:r>
            <w:r w:rsidRPr="00EA2DF9">
              <w:rPr>
                <w:rFonts w:ascii="Times New Roman" w:eastAsia="Times New Roman" w:hAnsi="Times New Roman" w:cs="Times New Roman"/>
                <w:sz w:val="16"/>
                <w:szCs w:val="16"/>
                <w:lang w:val="sr-Cyrl-CS"/>
              </w:rPr>
              <w:t>ћ</w:t>
            </w:r>
            <w:r w:rsidRPr="00EA2DF9">
              <w:rPr>
                <w:rFonts w:ascii="Times New Roman" w:eastAsia="Times New Roman" w:hAnsi="Times New Roman" w:cs="Times New Roman"/>
                <w:sz w:val="16"/>
                <w:szCs w:val="16"/>
                <w:lang w:val="ru-RU"/>
              </w:rPr>
              <w:t xml:space="preserve"> у изради планова додатне наставе, оде</w:t>
            </w:r>
            <w:r w:rsidRPr="00EA2DF9">
              <w:rPr>
                <w:rFonts w:ascii="Times New Roman" w:eastAsia="Times New Roman" w:hAnsi="Times New Roman" w:cs="Times New Roman"/>
                <w:sz w:val="16"/>
                <w:szCs w:val="16"/>
                <w:lang w:val="sr-Cyrl-CS"/>
              </w:rPr>
              <w:t>љењ</w:t>
            </w:r>
            <w:r w:rsidRPr="00EA2DF9">
              <w:rPr>
                <w:rFonts w:ascii="Times New Roman" w:eastAsia="Times New Roman" w:hAnsi="Times New Roman" w:cs="Times New Roman"/>
                <w:sz w:val="16"/>
                <w:szCs w:val="16"/>
                <w:lang w:val="ru-RU"/>
              </w:rPr>
              <w:t>ског старе</w:t>
            </w:r>
            <w:r w:rsidRPr="00EA2DF9">
              <w:rPr>
                <w:rFonts w:ascii="Times New Roman" w:eastAsia="Times New Roman" w:hAnsi="Times New Roman" w:cs="Times New Roman"/>
                <w:sz w:val="16"/>
                <w:szCs w:val="16"/>
                <w:lang w:val="sr-Cyrl-CS"/>
              </w:rPr>
              <w:t>ш</w:t>
            </w:r>
            <w:r w:rsidRPr="00EA2DF9">
              <w:rPr>
                <w:rFonts w:ascii="Times New Roman" w:eastAsia="Times New Roman" w:hAnsi="Times New Roman" w:cs="Times New Roman"/>
                <w:sz w:val="16"/>
                <w:szCs w:val="16"/>
                <w:lang w:val="ru-RU"/>
              </w:rPr>
              <w:t>ине, секција</w:t>
            </w:r>
          </w:p>
        </w:tc>
        <w:tc>
          <w:tcPr>
            <w:tcW w:w="1951"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договор, консултације, анализа, планирање...</w:t>
            </w:r>
          </w:p>
        </w:tc>
        <w:tc>
          <w:tcPr>
            <w:tcW w:w="1545" w:type="dxa"/>
            <w:vMerge/>
            <w:tcBorders>
              <w:top w:val="single" w:sz="4" w:space="0" w:color="0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p>
        </w:tc>
      </w:tr>
      <w:tr w:rsidR="00EA2DF9" w:rsidRPr="00EA2DF9" w:rsidTr="00EA2DF9">
        <w:trPr>
          <w:trHeight w:val="397"/>
          <w:jc w:val="center"/>
        </w:trPr>
        <w:tc>
          <w:tcPr>
            <w:tcW w:w="535"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lang w:val="sr-Cyrl-CS"/>
              </w:rPr>
              <w:t>7</w:t>
            </w:r>
            <w:r w:rsidRPr="00EA2DF9">
              <w:rPr>
                <w:rFonts w:ascii="Times New Roman" w:eastAsia="Times New Roman" w:hAnsi="Times New Roman" w:cs="Times New Roman"/>
                <w:b/>
                <w:bCs/>
                <w:sz w:val="16"/>
                <w:szCs w:val="16"/>
              </w:rPr>
              <w:t>.</w:t>
            </w:r>
          </w:p>
        </w:tc>
        <w:tc>
          <w:tcPr>
            <w:tcW w:w="6170"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lang w:val="ru-RU"/>
              </w:rPr>
              <w:t>У</w:t>
            </w:r>
            <w:r w:rsidRPr="00EA2DF9">
              <w:rPr>
                <w:rFonts w:ascii="Times New Roman" w:eastAsia="Times New Roman" w:hAnsi="Times New Roman" w:cs="Times New Roman"/>
                <w:sz w:val="16"/>
                <w:szCs w:val="16"/>
                <w:lang w:val="sr-Cyrl-CS"/>
              </w:rPr>
              <w:t>чествовање у припреми индивидуалног образовног плана за ученике</w:t>
            </w:r>
          </w:p>
        </w:tc>
        <w:tc>
          <w:tcPr>
            <w:tcW w:w="1951"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договор, консултације, анализа, планирање...</w:t>
            </w:r>
          </w:p>
        </w:tc>
        <w:tc>
          <w:tcPr>
            <w:tcW w:w="1545" w:type="dxa"/>
            <w:vMerge/>
            <w:tcBorders>
              <w:top w:val="single" w:sz="4" w:space="0" w:color="000000"/>
              <w:left w:val="single" w:sz="4" w:space="0" w:color="C00000"/>
              <w:bottom w:val="single" w:sz="4" w:space="0" w:color="C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p>
        </w:tc>
      </w:tr>
      <w:tr w:rsidR="00EA2DF9" w:rsidRPr="00EA2DF9" w:rsidTr="00EA2DF9">
        <w:trPr>
          <w:trHeight w:val="397"/>
          <w:jc w:val="center"/>
        </w:trPr>
        <w:tc>
          <w:tcPr>
            <w:tcW w:w="535"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lang w:val="sr-Cyrl-CS"/>
              </w:rPr>
              <w:t>8</w:t>
            </w:r>
            <w:r w:rsidRPr="00EA2DF9">
              <w:rPr>
                <w:rFonts w:ascii="Times New Roman" w:eastAsia="Times New Roman" w:hAnsi="Times New Roman" w:cs="Times New Roman"/>
                <w:b/>
                <w:bCs/>
                <w:sz w:val="16"/>
                <w:szCs w:val="16"/>
              </w:rPr>
              <w:t>.</w:t>
            </w:r>
          </w:p>
        </w:tc>
        <w:tc>
          <w:tcPr>
            <w:tcW w:w="6170"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sr-Cyrl-CS"/>
              </w:rPr>
            </w:pPr>
            <w:r w:rsidRPr="00EA2DF9">
              <w:rPr>
                <w:rFonts w:ascii="Times New Roman" w:eastAsia="Times New Roman" w:hAnsi="Times New Roman" w:cs="Times New Roman"/>
                <w:color w:val="000000"/>
                <w:sz w:val="16"/>
                <w:lang w:val="sr-Cyrl-CS"/>
              </w:rPr>
              <w:t>Учешће у планирању и организовању појединих облика сарадње са другим институцијама</w:t>
            </w:r>
          </w:p>
        </w:tc>
        <w:tc>
          <w:tcPr>
            <w:tcW w:w="1951"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договор, консултације, анализа, планирање...</w:t>
            </w:r>
          </w:p>
        </w:tc>
        <w:tc>
          <w:tcPr>
            <w:tcW w:w="1545" w:type="dxa"/>
            <w:tcBorders>
              <w:top w:val="single" w:sz="4" w:space="0" w:color="000000"/>
              <w:left w:val="single" w:sz="4" w:space="0" w:color="C00000"/>
              <w:bottom w:val="single" w:sz="4" w:space="0" w:color="C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sr-Cyrl-CS"/>
              </w:rPr>
            </w:pPr>
            <w:r w:rsidRPr="00EA2DF9">
              <w:rPr>
                <w:rFonts w:ascii="Times New Roman" w:eastAsia="Times New Roman" w:hAnsi="Times New Roman" w:cs="Times New Roman"/>
                <w:sz w:val="16"/>
                <w:szCs w:val="16"/>
                <w:lang w:val="sr-Cyrl-CS"/>
              </w:rPr>
              <w:t>у току године</w:t>
            </w:r>
          </w:p>
          <w:p w:rsidR="00EA2DF9" w:rsidRPr="00EA2DF9" w:rsidRDefault="00EA2DF9" w:rsidP="00EA2DF9">
            <w:pPr>
              <w:jc w:val="center"/>
              <w:rPr>
                <w:rFonts w:ascii="Times New Roman" w:eastAsia="Times New Roman" w:hAnsi="Times New Roman" w:cs="Times New Roman"/>
                <w:sz w:val="16"/>
                <w:szCs w:val="16"/>
                <w:lang w:val="sr-Cyrl-CS"/>
              </w:rPr>
            </w:pPr>
          </w:p>
        </w:tc>
      </w:tr>
      <w:tr w:rsidR="00EA2DF9" w:rsidRPr="00EA2DF9" w:rsidTr="00EA2DF9">
        <w:trPr>
          <w:trHeight w:val="397"/>
          <w:jc w:val="center"/>
        </w:trPr>
        <w:tc>
          <w:tcPr>
            <w:tcW w:w="535"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lang w:val="sr-Cyrl-CS"/>
              </w:rPr>
            </w:pPr>
            <w:r w:rsidRPr="00EA2DF9">
              <w:rPr>
                <w:rFonts w:ascii="Times New Roman" w:eastAsia="Times New Roman" w:hAnsi="Times New Roman" w:cs="Times New Roman"/>
                <w:b/>
                <w:bCs/>
                <w:sz w:val="16"/>
                <w:szCs w:val="16"/>
                <w:lang w:val="sr-Cyrl-CS"/>
              </w:rPr>
              <w:t>9.</w:t>
            </w:r>
          </w:p>
        </w:tc>
        <w:tc>
          <w:tcPr>
            <w:tcW w:w="6170"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color w:val="000000"/>
                <w:sz w:val="16"/>
                <w:lang w:val="sr-Cyrl-CS"/>
              </w:rPr>
            </w:pPr>
            <w:r w:rsidRPr="00EA2DF9">
              <w:rPr>
                <w:rFonts w:ascii="Times New Roman" w:eastAsia="Times New Roman" w:hAnsi="Times New Roman" w:cs="Times New Roman"/>
                <w:color w:val="000000"/>
                <w:sz w:val="16"/>
                <w:lang w:val="sr-Cyrl-CS"/>
              </w:rPr>
              <w:t>Учешће у пројектима које организује установа</w:t>
            </w:r>
          </w:p>
        </w:tc>
        <w:tc>
          <w:tcPr>
            <w:tcW w:w="1951"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договор, консултације, анализа, планирање...</w:t>
            </w:r>
          </w:p>
        </w:tc>
        <w:tc>
          <w:tcPr>
            <w:tcW w:w="1545" w:type="dxa"/>
            <w:tcBorders>
              <w:top w:val="single" w:sz="4" w:space="0" w:color="000000"/>
              <w:left w:val="single" w:sz="4" w:space="0" w:color="C00000"/>
              <w:bottom w:val="single" w:sz="4" w:space="0" w:color="C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sr-Cyrl-CS"/>
              </w:rPr>
            </w:pPr>
            <w:r w:rsidRPr="00EA2DF9">
              <w:rPr>
                <w:rFonts w:ascii="Times New Roman" w:eastAsia="Times New Roman" w:hAnsi="Times New Roman" w:cs="Times New Roman"/>
                <w:sz w:val="16"/>
                <w:szCs w:val="16"/>
                <w:lang w:val="sr-Cyrl-CS"/>
              </w:rPr>
              <w:t>у току године</w:t>
            </w:r>
          </w:p>
          <w:p w:rsidR="00EA2DF9" w:rsidRPr="00EA2DF9" w:rsidRDefault="00EA2DF9" w:rsidP="00EA2DF9">
            <w:pPr>
              <w:jc w:val="center"/>
              <w:rPr>
                <w:rFonts w:ascii="Times New Roman" w:eastAsia="Times New Roman" w:hAnsi="Times New Roman" w:cs="Times New Roman"/>
                <w:sz w:val="16"/>
                <w:szCs w:val="16"/>
                <w:lang w:val="sr-Cyrl-CS"/>
              </w:rPr>
            </w:pPr>
          </w:p>
        </w:tc>
      </w:tr>
      <w:tr w:rsidR="00EA2DF9" w:rsidRPr="00EA2DF9" w:rsidTr="00EA2DF9">
        <w:trPr>
          <w:trHeight w:val="454"/>
          <w:jc w:val="center"/>
        </w:trPr>
        <w:tc>
          <w:tcPr>
            <w:tcW w:w="535"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1.2.</w:t>
            </w:r>
          </w:p>
        </w:tc>
        <w:tc>
          <w:tcPr>
            <w:tcW w:w="9666" w:type="dxa"/>
            <w:gridSpan w:val="4"/>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rPr>
            </w:pPr>
            <w:r w:rsidRPr="00EA2DF9">
              <w:rPr>
                <w:rFonts w:ascii="Times New Roman" w:eastAsia="Times New Roman" w:hAnsi="Times New Roman" w:cs="Times New Roman"/>
                <w:b/>
                <w:bCs/>
                <w:sz w:val="16"/>
                <w:szCs w:val="16"/>
                <w:lang w:val="sr-Cyrl-CS"/>
              </w:rPr>
              <w:t>Организација педагошког рада школе</w:t>
            </w:r>
          </w:p>
        </w:tc>
      </w:tr>
      <w:tr w:rsidR="00EA2DF9" w:rsidRPr="00EA2DF9" w:rsidTr="00EA2DF9">
        <w:trPr>
          <w:trHeight w:val="454"/>
          <w:jc w:val="center"/>
        </w:trPr>
        <w:tc>
          <w:tcPr>
            <w:tcW w:w="535" w:type="dxa"/>
            <w:tcBorders>
              <w:top w:val="single" w:sz="4" w:space="0" w:color="C00000"/>
              <w:left w:val="thinThickLargeGap" w:sz="18" w:space="0" w:color="0000CC"/>
              <w:bottom w:val="thinThickLargeGap" w:sz="18" w:space="0" w:color="0000CC"/>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1.</w:t>
            </w:r>
          </w:p>
        </w:tc>
        <w:tc>
          <w:tcPr>
            <w:tcW w:w="6170" w:type="dxa"/>
            <w:gridSpan w:val="2"/>
            <w:tcBorders>
              <w:top w:val="single" w:sz="4" w:space="0" w:color="C00000"/>
              <w:left w:val="single" w:sz="4" w:space="0" w:color="C00000"/>
              <w:bottom w:val="thinThickLargeGap" w:sz="18" w:space="0" w:color="0000CC"/>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lang w:val="ru-RU"/>
              </w:rPr>
              <w:t>Приме</w:t>
            </w:r>
            <w:r w:rsidRPr="00EA2DF9">
              <w:rPr>
                <w:rFonts w:ascii="Times New Roman" w:eastAsia="Times New Roman" w:hAnsi="Times New Roman" w:cs="Times New Roman"/>
                <w:sz w:val="16"/>
                <w:szCs w:val="16"/>
                <w:lang w:val="sr-Cyrl-CS"/>
              </w:rPr>
              <w:t>њ</w:t>
            </w:r>
            <w:r w:rsidRPr="00EA2DF9">
              <w:rPr>
                <w:rFonts w:ascii="Times New Roman" w:eastAsia="Times New Roman" w:hAnsi="Times New Roman" w:cs="Times New Roman"/>
                <w:sz w:val="16"/>
                <w:szCs w:val="16"/>
                <w:lang w:val="ru-RU"/>
              </w:rPr>
              <w:t>ива</w:t>
            </w:r>
            <w:r w:rsidRPr="00EA2DF9">
              <w:rPr>
                <w:rFonts w:ascii="Times New Roman" w:eastAsia="Times New Roman" w:hAnsi="Times New Roman" w:cs="Times New Roman"/>
                <w:sz w:val="16"/>
                <w:szCs w:val="16"/>
                <w:lang w:val="sr-Cyrl-CS"/>
              </w:rPr>
              <w:t>њ</w:t>
            </w:r>
            <w:r w:rsidRPr="00EA2DF9">
              <w:rPr>
                <w:rFonts w:ascii="Times New Roman" w:eastAsia="Times New Roman" w:hAnsi="Times New Roman" w:cs="Times New Roman"/>
                <w:sz w:val="16"/>
                <w:szCs w:val="16"/>
                <w:lang w:val="ru-RU"/>
              </w:rPr>
              <w:t>е педаго</w:t>
            </w:r>
            <w:r w:rsidRPr="00EA2DF9">
              <w:rPr>
                <w:rFonts w:ascii="Times New Roman" w:eastAsia="Times New Roman" w:hAnsi="Times New Roman" w:cs="Times New Roman"/>
                <w:sz w:val="16"/>
                <w:szCs w:val="16"/>
                <w:lang w:val="sr-Cyrl-CS"/>
              </w:rPr>
              <w:t>ш</w:t>
            </w:r>
            <w:r w:rsidRPr="00EA2DF9">
              <w:rPr>
                <w:rFonts w:ascii="Times New Roman" w:eastAsia="Times New Roman" w:hAnsi="Times New Roman" w:cs="Times New Roman"/>
                <w:sz w:val="16"/>
                <w:szCs w:val="16"/>
                <w:lang w:val="ru-RU"/>
              </w:rPr>
              <w:t>ко-психоло</w:t>
            </w:r>
            <w:r w:rsidRPr="00EA2DF9">
              <w:rPr>
                <w:rFonts w:ascii="Times New Roman" w:eastAsia="Times New Roman" w:hAnsi="Times New Roman" w:cs="Times New Roman"/>
                <w:sz w:val="16"/>
                <w:szCs w:val="16"/>
                <w:lang w:val="sr-Cyrl-CS"/>
              </w:rPr>
              <w:t>ш</w:t>
            </w:r>
            <w:r w:rsidRPr="00EA2DF9">
              <w:rPr>
                <w:rFonts w:ascii="Times New Roman" w:eastAsia="Times New Roman" w:hAnsi="Times New Roman" w:cs="Times New Roman"/>
                <w:sz w:val="16"/>
                <w:szCs w:val="16"/>
                <w:lang w:val="ru-RU"/>
              </w:rPr>
              <w:t xml:space="preserve">ких принципа у изради распореда </w:t>
            </w:r>
            <w:r w:rsidRPr="00EA2DF9">
              <w:rPr>
                <w:rFonts w:ascii="Times New Roman" w:eastAsia="Times New Roman" w:hAnsi="Times New Roman" w:cs="Times New Roman"/>
                <w:sz w:val="16"/>
                <w:szCs w:val="16"/>
                <w:lang w:val="sr-Cyrl-CS"/>
              </w:rPr>
              <w:t>ч</w:t>
            </w:r>
            <w:r w:rsidRPr="00EA2DF9">
              <w:rPr>
                <w:rFonts w:ascii="Times New Roman" w:eastAsia="Times New Roman" w:hAnsi="Times New Roman" w:cs="Times New Roman"/>
                <w:sz w:val="16"/>
                <w:szCs w:val="16"/>
                <w:lang w:val="ru-RU"/>
              </w:rPr>
              <w:t>асова, подела оде</w:t>
            </w:r>
            <w:r w:rsidRPr="00EA2DF9">
              <w:rPr>
                <w:rFonts w:ascii="Times New Roman" w:eastAsia="Times New Roman" w:hAnsi="Times New Roman" w:cs="Times New Roman"/>
                <w:sz w:val="16"/>
                <w:szCs w:val="16"/>
                <w:lang w:val="sr-Cyrl-CS"/>
              </w:rPr>
              <w:t>љ</w:t>
            </w:r>
            <w:r w:rsidRPr="00EA2DF9">
              <w:rPr>
                <w:rFonts w:ascii="Times New Roman" w:eastAsia="Times New Roman" w:hAnsi="Times New Roman" w:cs="Times New Roman"/>
                <w:sz w:val="16"/>
                <w:szCs w:val="16"/>
                <w:lang w:val="ru-RU"/>
              </w:rPr>
              <w:t>е</w:t>
            </w:r>
            <w:r w:rsidRPr="00EA2DF9">
              <w:rPr>
                <w:rFonts w:ascii="Times New Roman" w:eastAsia="Times New Roman" w:hAnsi="Times New Roman" w:cs="Times New Roman"/>
                <w:sz w:val="16"/>
                <w:szCs w:val="16"/>
                <w:lang w:val="sr-Cyrl-CS"/>
              </w:rPr>
              <w:t>њ</w:t>
            </w:r>
            <w:r w:rsidRPr="00EA2DF9">
              <w:rPr>
                <w:rFonts w:ascii="Times New Roman" w:eastAsia="Times New Roman" w:hAnsi="Times New Roman" w:cs="Times New Roman"/>
                <w:sz w:val="16"/>
                <w:szCs w:val="16"/>
                <w:lang w:val="ru-RU"/>
              </w:rPr>
              <w:t>ских старе</w:t>
            </w:r>
            <w:r w:rsidRPr="00EA2DF9">
              <w:rPr>
                <w:rFonts w:ascii="Times New Roman" w:eastAsia="Times New Roman" w:hAnsi="Times New Roman" w:cs="Times New Roman"/>
                <w:sz w:val="16"/>
                <w:szCs w:val="16"/>
                <w:lang w:val="sr-Cyrl-CS"/>
              </w:rPr>
              <w:t>ш</w:t>
            </w:r>
            <w:r w:rsidRPr="00EA2DF9">
              <w:rPr>
                <w:rFonts w:ascii="Times New Roman" w:eastAsia="Times New Roman" w:hAnsi="Times New Roman" w:cs="Times New Roman"/>
                <w:sz w:val="16"/>
                <w:szCs w:val="16"/>
                <w:lang w:val="ru-RU"/>
              </w:rPr>
              <w:t>инстава, организова</w:t>
            </w:r>
            <w:r w:rsidRPr="00EA2DF9">
              <w:rPr>
                <w:rFonts w:ascii="Times New Roman" w:eastAsia="Times New Roman" w:hAnsi="Times New Roman" w:cs="Times New Roman"/>
                <w:sz w:val="16"/>
                <w:szCs w:val="16"/>
                <w:lang w:val="sr-Cyrl-CS"/>
              </w:rPr>
              <w:t>њ</w:t>
            </w:r>
            <w:r w:rsidRPr="00EA2DF9">
              <w:rPr>
                <w:rFonts w:ascii="Times New Roman" w:eastAsia="Times New Roman" w:hAnsi="Times New Roman" w:cs="Times New Roman"/>
                <w:sz w:val="16"/>
                <w:szCs w:val="16"/>
                <w:lang w:val="ru-RU"/>
              </w:rPr>
              <w:t>е ваннаставог рада</w:t>
            </w:r>
          </w:p>
        </w:tc>
        <w:tc>
          <w:tcPr>
            <w:tcW w:w="1951" w:type="dxa"/>
            <w:tcBorders>
              <w:top w:val="single" w:sz="4" w:space="0" w:color="C00000"/>
              <w:left w:val="single" w:sz="4" w:space="0" w:color="C00000"/>
              <w:bottom w:val="thinThickLargeGap" w:sz="18" w:space="0" w:color="0000CC"/>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lang w:val="ru-RU"/>
              </w:rPr>
              <w:t>договор, сугестије,</w:t>
            </w:r>
          </w:p>
          <w:p w:rsidR="00EA2DF9" w:rsidRPr="00EA2DF9" w:rsidRDefault="00EA2DF9" w:rsidP="00EA2DF9">
            <w:pPr>
              <w:jc w:val="center"/>
              <w:rPr>
                <w:rFonts w:ascii="Times New Roman" w:eastAsia="Times New Roman" w:hAnsi="Times New Roman" w:cs="Times New Roman"/>
                <w:sz w:val="16"/>
                <w:szCs w:val="16"/>
                <w:lang w:val="sr-Cyrl-CS"/>
              </w:rPr>
            </w:pPr>
            <w:r w:rsidRPr="00EA2DF9">
              <w:rPr>
                <w:rFonts w:ascii="Times New Roman" w:eastAsia="Times New Roman" w:hAnsi="Times New Roman" w:cs="Times New Roman"/>
                <w:sz w:val="16"/>
                <w:szCs w:val="16"/>
                <w:lang w:val="ru-RU"/>
              </w:rPr>
              <w:t>консултације</w:t>
            </w:r>
            <w:r w:rsidRPr="00EA2DF9">
              <w:rPr>
                <w:rFonts w:ascii="Times New Roman" w:eastAsia="Times New Roman" w:hAnsi="Times New Roman" w:cs="Times New Roman"/>
                <w:sz w:val="16"/>
                <w:szCs w:val="16"/>
                <w:lang w:val="sr-Cyrl-CS"/>
              </w:rPr>
              <w:t>,</w:t>
            </w:r>
            <w:r w:rsidRPr="00EA2DF9">
              <w:rPr>
                <w:rFonts w:ascii="Times New Roman" w:eastAsia="Times New Roman" w:hAnsi="Times New Roman" w:cs="Times New Roman"/>
                <w:sz w:val="16"/>
                <w:szCs w:val="16"/>
                <w:lang w:val="ru-RU"/>
              </w:rPr>
              <w:t xml:space="preserve"> анализа, планирање....</w:t>
            </w:r>
          </w:p>
        </w:tc>
        <w:tc>
          <w:tcPr>
            <w:tcW w:w="1545" w:type="dxa"/>
            <w:tcBorders>
              <w:top w:val="single" w:sz="4" w:space="0" w:color="C00000"/>
              <w:left w:val="single" w:sz="4" w:space="0" w:color="C00000"/>
              <w:bottom w:val="thinThickLargeGap" w:sz="18" w:space="0" w:color="0000CC"/>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sr-Cyrl-CS"/>
              </w:rPr>
            </w:pPr>
            <w:r w:rsidRPr="00EA2DF9">
              <w:rPr>
                <w:rFonts w:ascii="Times New Roman" w:eastAsia="Times New Roman" w:hAnsi="Times New Roman" w:cs="Times New Roman"/>
                <w:sz w:val="16"/>
                <w:szCs w:val="16"/>
              </w:rPr>
              <w:t>август, септембар</w:t>
            </w:r>
          </w:p>
        </w:tc>
      </w:tr>
      <w:tr w:rsidR="00EA2DF9" w:rsidRPr="00EA2DF9" w:rsidTr="00EA2DF9">
        <w:trPr>
          <w:trHeight w:val="454"/>
          <w:jc w:val="center"/>
        </w:trPr>
        <w:tc>
          <w:tcPr>
            <w:tcW w:w="6705" w:type="dxa"/>
            <w:gridSpan w:val="3"/>
            <w:tcBorders>
              <w:top w:val="thinThickLargeGap" w:sz="18" w:space="0" w:color="0000CC"/>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lastRenderedPageBreak/>
              <w:t>Садржај рада</w:t>
            </w:r>
          </w:p>
        </w:tc>
        <w:tc>
          <w:tcPr>
            <w:tcW w:w="1951" w:type="dxa"/>
            <w:tcBorders>
              <w:top w:val="thinThickLargeGap" w:sz="18" w:space="0" w:color="0000CC"/>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Начин реализације</w:t>
            </w:r>
          </w:p>
        </w:tc>
        <w:tc>
          <w:tcPr>
            <w:tcW w:w="1545" w:type="dxa"/>
            <w:tcBorders>
              <w:top w:val="thinThickLargeGap" w:sz="18" w:space="0" w:color="0000CC"/>
              <w:left w:val="single" w:sz="4" w:space="0" w:color="C00000"/>
              <w:bottom w:val="single" w:sz="4" w:space="0" w:color="C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Време реализације</w:t>
            </w:r>
          </w:p>
        </w:tc>
      </w:tr>
      <w:tr w:rsidR="00EA2DF9" w:rsidRPr="00EA2DF9" w:rsidTr="00EA2DF9">
        <w:trPr>
          <w:trHeight w:val="567"/>
          <w:jc w:val="center"/>
        </w:trPr>
        <w:tc>
          <w:tcPr>
            <w:tcW w:w="10201" w:type="dxa"/>
            <w:gridSpan w:val="5"/>
            <w:tcBorders>
              <w:top w:val="single" w:sz="4" w:space="0" w:color="C00000"/>
              <w:left w:val="thinThickLargeGap" w:sz="18" w:space="0" w:color="0000CC"/>
              <w:bottom w:val="single" w:sz="12" w:space="0" w:color="C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ru-RU"/>
              </w:rPr>
            </w:pPr>
            <w:r w:rsidRPr="00EA2DF9">
              <w:rPr>
                <w:rFonts w:ascii="Times New Roman" w:eastAsia="Times New Roman" w:hAnsi="Times New Roman" w:cs="Times New Roman"/>
                <w:b/>
                <w:bCs/>
                <w:sz w:val="20"/>
                <w:szCs w:val="20"/>
                <w:lang w:val="sr-Cyrl-CS"/>
              </w:rPr>
              <w:t>2.Праћење и вредновање рада школе</w:t>
            </w:r>
          </w:p>
        </w:tc>
      </w:tr>
      <w:tr w:rsidR="00EA2DF9" w:rsidRPr="00EA2DF9" w:rsidTr="00EA2DF9">
        <w:trPr>
          <w:trHeight w:val="454"/>
          <w:jc w:val="center"/>
        </w:trPr>
        <w:tc>
          <w:tcPr>
            <w:tcW w:w="535"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1.</w:t>
            </w:r>
          </w:p>
        </w:tc>
        <w:tc>
          <w:tcPr>
            <w:tcW w:w="6170"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lang w:val="ru-RU"/>
              </w:rPr>
              <w:t xml:space="preserve">Систематско праћење и вредновање васпитно-образовног, односно наставног процеса развоја и напредовања деце, односно ученика </w:t>
            </w:r>
          </w:p>
        </w:tc>
        <w:tc>
          <w:tcPr>
            <w:tcW w:w="1951"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сугестије, саветодавни рад</w:t>
            </w:r>
            <w:r w:rsidRPr="00EA2DF9">
              <w:rPr>
                <w:rFonts w:ascii="Times New Roman" w:eastAsia="Times New Roman" w:hAnsi="Times New Roman" w:cs="Times New Roman"/>
                <w:sz w:val="16"/>
                <w:szCs w:val="16"/>
                <w:lang w:val="sr-Cyrl-CS"/>
              </w:rPr>
              <w:t>...</w:t>
            </w:r>
          </w:p>
        </w:tc>
        <w:tc>
          <w:tcPr>
            <w:tcW w:w="1545" w:type="dxa"/>
            <w:vMerge w:val="restart"/>
            <w:tcBorders>
              <w:top w:val="single" w:sz="4" w:space="0" w:color="C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током школске године</w:t>
            </w:r>
          </w:p>
        </w:tc>
      </w:tr>
      <w:tr w:rsidR="00EA2DF9" w:rsidRPr="00EA2DF9" w:rsidTr="00EA2DF9">
        <w:trPr>
          <w:trHeight w:val="624"/>
          <w:jc w:val="center"/>
        </w:trPr>
        <w:tc>
          <w:tcPr>
            <w:tcW w:w="535"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2.</w:t>
            </w:r>
          </w:p>
        </w:tc>
        <w:tc>
          <w:tcPr>
            <w:tcW w:w="6170"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sr-Cyrl-CS"/>
              </w:rPr>
            </w:pPr>
            <w:r w:rsidRPr="00EA2DF9">
              <w:rPr>
                <w:rFonts w:ascii="Times New Roman" w:eastAsia="Times New Roman" w:hAnsi="Times New Roman" w:cs="Times New Roman"/>
                <w:color w:val="000000"/>
                <w:sz w:val="16"/>
                <w:lang w:val="ru-RU"/>
              </w:rPr>
              <w:t>Праћење прилагођавања ђака првака, адаптација на школску средин</w:t>
            </w:r>
            <w:r w:rsidRPr="00EA2DF9">
              <w:rPr>
                <w:rFonts w:ascii="Times New Roman" w:eastAsia="Times New Roman" w:hAnsi="Times New Roman" w:cs="Times New Roman"/>
                <w:color w:val="000000"/>
                <w:sz w:val="16"/>
                <w:lang w:val="sr-Cyrl-CS"/>
              </w:rPr>
              <w:t xml:space="preserve">, као и </w:t>
            </w:r>
            <w:r w:rsidRPr="00EA2DF9">
              <w:rPr>
                <w:rFonts w:ascii="Times New Roman" w:eastAsia="Times New Roman" w:hAnsi="Times New Roman" w:cs="Times New Roman"/>
                <w:color w:val="000000"/>
                <w:sz w:val="16"/>
                <w:lang w:val="ru-RU"/>
              </w:rPr>
              <w:t>напредовањ</w:t>
            </w:r>
            <w:r w:rsidRPr="00EA2DF9">
              <w:rPr>
                <w:rFonts w:ascii="Times New Roman" w:eastAsia="Times New Roman" w:hAnsi="Times New Roman" w:cs="Times New Roman"/>
                <w:color w:val="000000"/>
                <w:sz w:val="16"/>
                <w:lang w:val="sr-Cyrl-CS"/>
              </w:rPr>
              <w:t>е</w:t>
            </w:r>
            <w:r w:rsidRPr="00EA2DF9">
              <w:rPr>
                <w:rFonts w:ascii="Times New Roman" w:eastAsia="Times New Roman" w:hAnsi="Times New Roman" w:cs="Times New Roman"/>
                <w:color w:val="000000"/>
                <w:sz w:val="16"/>
                <w:lang w:val="ru-RU"/>
              </w:rPr>
              <w:t xml:space="preserve"> и постигнућа првака и упоређивање са резултатима на тестирању при упису</w:t>
            </w:r>
          </w:p>
        </w:tc>
        <w:tc>
          <w:tcPr>
            <w:tcW w:w="1951"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lang w:val="ru-RU"/>
              </w:rPr>
              <w:t>сугестије, саветодавни рад, планирање активности...</w:t>
            </w:r>
          </w:p>
        </w:tc>
        <w:tc>
          <w:tcPr>
            <w:tcW w:w="1545" w:type="dxa"/>
            <w:vMerge/>
            <w:tcBorders>
              <w:top w:val="single" w:sz="4" w:space="0" w:color="0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ru-RU"/>
              </w:rPr>
            </w:pPr>
          </w:p>
        </w:tc>
      </w:tr>
      <w:tr w:rsidR="00EA2DF9" w:rsidRPr="00EA2DF9" w:rsidTr="00EA2DF9">
        <w:trPr>
          <w:trHeight w:val="454"/>
          <w:jc w:val="center"/>
        </w:trPr>
        <w:tc>
          <w:tcPr>
            <w:tcW w:w="535"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3.</w:t>
            </w:r>
          </w:p>
        </w:tc>
        <w:tc>
          <w:tcPr>
            <w:tcW w:w="6170"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lang w:val="ru-RU"/>
              </w:rPr>
              <w:t>Праћење реализације васпитно-образовног рада</w:t>
            </w:r>
          </w:p>
        </w:tc>
        <w:tc>
          <w:tcPr>
            <w:tcW w:w="1951" w:type="dxa"/>
            <w:vMerge w:val="restart"/>
            <w:tcBorders>
              <w:top w:val="single" w:sz="4" w:space="0" w:color="C00000"/>
              <w:left w:val="single" w:sz="4" w:space="0" w:color="C00000"/>
              <w:bottom w:val="single" w:sz="4" w:space="0" w:color="0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sr-Cyrl-CS"/>
              </w:rPr>
            </w:pPr>
            <w:r w:rsidRPr="00EA2DF9">
              <w:rPr>
                <w:rFonts w:ascii="Times New Roman" w:eastAsia="Times New Roman" w:hAnsi="Times New Roman" w:cs="Times New Roman"/>
                <w:sz w:val="16"/>
                <w:szCs w:val="16"/>
              </w:rPr>
              <w:t>сугестије, саветодавни рад...</w:t>
            </w:r>
          </w:p>
        </w:tc>
        <w:tc>
          <w:tcPr>
            <w:tcW w:w="1545" w:type="dxa"/>
            <w:vMerge/>
            <w:tcBorders>
              <w:top w:val="single" w:sz="4" w:space="0" w:color="0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p>
        </w:tc>
      </w:tr>
      <w:tr w:rsidR="00EA2DF9" w:rsidRPr="00EA2DF9" w:rsidTr="00EA2DF9">
        <w:trPr>
          <w:trHeight w:val="454"/>
          <w:jc w:val="center"/>
        </w:trPr>
        <w:tc>
          <w:tcPr>
            <w:tcW w:w="535"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4.</w:t>
            </w:r>
          </w:p>
        </w:tc>
        <w:tc>
          <w:tcPr>
            <w:tcW w:w="6170"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lang w:val="ru-RU"/>
              </w:rPr>
              <w:t>Пра</w:t>
            </w:r>
            <w:r w:rsidRPr="00EA2DF9">
              <w:rPr>
                <w:rFonts w:ascii="Times New Roman" w:eastAsia="Times New Roman" w:hAnsi="Times New Roman" w:cs="Times New Roman"/>
                <w:sz w:val="16"/>
                <w:szCs w:val="16"/>
                <w:lang w:val="sr-Cyrl-CS"/>
              </w:rPr>
              <w:t>ћ</w:t>
            </w:r>
            <w:r w:rsidRPr="00EA2DF9">
              <w:rPr>
                <w:rFonts w:ascii="Times New Roman" w:eastAsia="Times New Roman" w:hAnsi="Times New Roman" w:cs="Times New Roman"/>
                <w:sz w:val="16"/>
                <w:szCs w:val="16"/>
                <w:lang w:val="ru-RU"/>
              </w:rPr>
              <w:t>е</w:t>
            </w:r>
            <w:r w:rsidRPr="00EA2DF9">
              <w:rPr>
                <w:rFonts w:ascii="Times New Roman" w:eastAsia="Times New Roman" w:hAnsi="Times New Roman" w:cs="Times New Roman"/>
                <w:sz w:val="16"/>
                <w:szCs w:val="16"/>
                <w:lang w:val="sr-Cyrl-CS"/>
              </w:rPr>
              <w:t>њ</w:t>
            </w:r>
            <w:r w:rsidRPr="00EA2DF9">
              <w:rPr>
                <w:rFonts w:ascii="Times New Roman" w:eastAsia="Times New Roman" w:hAnsi="Times New Roman" w:cs="Times New Roman"/>
                <w:sz w:val="16"/>
                <w:szCs w:val="16"/>
                <w:lang w:val="ru-RU"/>
              </w:rPr>
              <w:t>е ефеката иновативних подухвата (нових садр</w:t>
            </w:r>
            <w:r w:rsidRPr="00EA2DF9">
              <w:rPr>
                <w:rFonts w:ascii="Times New Roman" w:eastAsia="Times New Roman" w:hAnsi="Times New Roman" w:cs="Times New Roman"/>
                <w:sz w:val="16"/>
                <w:szCs w:val="16"/>
                <w:lang w:val="sr-Cyrl-CS"/>
              </w:rPr>
              <w:t>ж</w:t>
            </w:r>
            <w:r w:rsidRPr="00EA2DF9">
              <w:rPr>
                <w:rFonts w:ascii="Times New Roman" w:eastAsia="Times New Roman" w:hAnsi="Times New Roman" w:cs="Times New Roman"/>
                <w:sz w:val="16"/>
                <w:szCs w:val="16"/>
                <w:lang w:val="ru-RU"/>
              </w:rPr>
              <w:t>аја, облика, метода и средства образовно-васпитног рада, мотивационих подстицаја и посебних васпитних мера) и пројеката</w:t>
            </w:r>
          </w:p>
        </w:tc>
        <w:tc>
          <w:tcPr>
            <w:tcW w:w="1951" w:type="dxa"/>
            <w:vMerge/>
            <w:tcBorders>
              <w:top w:val="single" w:sz="4" w:space="0" w:color="0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NewRoman" w:hAnsi="Times New Roman" w:cs="Calibri"/>
                <w:sz w:val="16"/>
                <w:szCs w:val="16"/>
                <w:lang w:val="ru-RU"/>
              </w:rPr>
            </w:pPr>
          </w:p>
        </w:tc>
        <w:tc>
          <w:tcPr>
            <w:tcW w:w="1545" w:type="dxa"/>
            <w:vMerge/>
            <w:tcBorders>
              <w:top w:val="single" w:sz="4" w:space="0" w:color="0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ru-RU"/>
              </w:rPr>
            </w:pPr>
          </w:p>
        </w:tc>
      </w:tr>
      <w:tr w:rsidR="00EA2DF9" w:rsidRPr="00EA2DF9" w:rsidTr="00EA2DF9">
        <w:trPr>
          <w:trHeight w:val="454"/>
          <w:jc w:val="center"/>
        </w:trPr>
        <w:tc>
          <w:tcPr>
            <w:tcW w:w="535"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5.</w:t>
            </w:r>
          </w:p>
        </w:tc>
        <w:tc>
          <w:tcPr>
            <w:tcW w:w="6170"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lang w:val="sr-Cyrl-CS"/>
              </w:rPr>
              <w:t xml:space="preserve">Праћење </w:t>
            </w:r>
            <w:r w:rsidRPr="00EA2DF9">
              <w:rPr>
                <w:rFonts w:ascii="Times New Roman" w:eastAsia="Times New Roman" w:hAnsi="Times New Roman" w:cs="Times New Roman"/>
                <w:sz w:val="16"/>
                <w:szCs w:val="16"/>
                <w:lang w:val="ru-RU"/>
              </w:rPr>
              <w:t>постигну</w:t>
            </w:r>
            <w:r w:rsidRPr="00EA2DF9">
              <w:rPr>
                <w:rFonts w:ascii="Times New Roman" w:eastAsia="Times New Roman" w:hAnsi="Times New Roman" w:cs="Times New Roman"/>
                <w:sz w:val="16"/>
                <w:szCs w:val="16"/>
                <w:lang w:val="sr-Cyrl-CS"/>
              </w:rPr>
              <w:t>ћ</w:t>
            </w:r>
            <w:r w:rsidRPr="00EA2DF9">
              <w:rPr>
                <w:rFonts w:ascii="Times New Roman" w:eastAsia="Times New Roman" w:hAnsi="Times New Roman" w:cs="Times New Roman"/>
                <w:sz w:val="16"/>
                <w:szCs w:val="16"/>
                <w:lang w:val="ru-RU"/>
              </w:rPr>
              <w:t>а у</w:t>
            </w:r>
            <w:r w:rsidRPr="00EA2DF9">
              <w:rPr>
                <w:rFonts w:ascii="Times New Roman" w:eastAsia="Times New Roman" w:hAnsi="Times New Roman" w:cs="Times New Roman"/>
                <w:sz w:val="16"/>
                <w:szCs w:val="16"/>
                <w:lang w:val="sr-Cyrl-CS"/>
              </w:rPr>
              <w:t>ч</w:t>
            </w:r>
            <w:r w:rsidRPr="00EA2DF9">
              <w:rPr>
                <w:rFonts w:ascii="Times New Roman" w:eastAsia="Times New Roman" w:hAnsi="Times New Roman" w:cs="Times New Roman"/>
                <w:sz w:val="16"/>
                <w:szCs w:val="16"/>
                <w:lang w:val="ru-RU"/>
              </w:rPr>
              <w:t xml:space="preserve">еника у </w:t>
            </w:r>
            <w:r w:rsidRPr="00EA2DF9">
              <w:rPr>
                <w:rFonts w:ascii="Times New Roman" w:eastAsia="Times New Roman" w:hAnsi="Times New Roman" w:cs="Times New Roman"/>
                <w:sz w:val="16"/>
                <w:szCs w:val="16"/>
                <w:lang w:val="sr-Cyrl-CS"/>
              </w:rPr>
              <w:t>ван</w:t>
            </w:r>
            <w:r w:rsidRPr="00EA2DF9">
              <w:rPr>
                <w:rFonts w:ascii="Times New Roman" w:eastAsia="Times New Roman" w:hAnsi="Times New Roman" w:cs="Times New Roman"/>
                <w:sz w:val="16"/>
                <w:szCs w:val="16"/>
                <w:lang w:val="ru-RU"/>
              </w:rPr>
              <w:t>наставн</w:t>
            </w:r>
            <w:r w:rsidRPr="00EA2DF9">
              <w:rPr>
                <w:rFonts w:ascii="Times New Roman" w:eastAsia="Times New Roman" w:hAnsi="Times New Roman" w:cs="Times New Roman"/>
                <w:sz w:val="16"/>
                <w:szCs w:val="16"/>
                <w:lang w:val="sr-Cyrl-CS"/>
              </w:rPr>
              <w:t>и</w:t>
            </w:r>
            <w:r w:rsidRPr="00EA2DF9">
              <w:rPr>
                <w:rFonts w:ascii="Times New Roman" w:eastAsia="Times New Roman" w:hAnsi="Times New Roman" w:cs="Times New Roman"/>
                <w:sz w:val="16"/>
                <w:szCs w:val="16"/>
                <w:lang w:val="ru-RU"/>
              </w:rPr>
              <w:t xml:space="preserve">м </w:t>
            </w:r>
            <w:r w:rsidRPr="00EA2DF9">
              <w:rPr>
                <w:rFonts w:ascii="Times New Roman" w:eastAsia="Times New Roman" w:hAnsi="Times New Roman" w:cs="Times New Roman"/>
                <w:sz w:val="16"/>
                <w:szCs w:val="16"/>
                <w:lang w:val="sr-Cyrl-CS"/>
              </w:rPr>
              <w:t>активностима, такмичењима,завршним и пријемним испитима за упис у средње школе</w:t>
            </w:r>
          </w:p>
        </w:tc>
        <w:tc>
          <w:tcPr>
            <w:tcW w:w="1951"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анализа</w:t>
            </w:r>
            <w:r w:rsidRPr="00EA2DF9">
              <w:rPr>
                <w:rFonts w:ascii="Times New Roman" w:eastAsia="Times New Roman" w:hAnsi="Times New Roman" w:cs="Times New Roman"/>
                <w:sz w:val="16"/>
                <w:szCs w:val="16"/>
                <w:lang w:val="sr-Cyrl-CS"/>
              </w:rPr>
              <w:t>,</w:t>
            </w:r>
            <w:r w:rsidRPr="00EA2DF9">
              <w:rPr>
                <w:rFonts w:ascii="Times New Roman" w:eastAsia="Times New Roman" w:hAnsi="Times New Roman" w:cs="Times New Roman"/>
                <w:sz w:val="16"/>
                <w:szCs w:val="16"/>
              </w:rPr>
              <w:t xml:space="preserve"> сугестије,</w:t>
            </w:r>
          </w:p>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консултације...</w:t>
            </w:r>
          </w:p>
        </w:tc>
        <w:tc>
          <w:tcPr>
            <w:tcW w:w="1545" w:type="dxa"/>
            <w:vMerge/>
            <w:tcBorders>
              <w:top w:val="single" w:sz="4" w:space="0" w:color="0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p>
        </w:tc>
      </w:tr>
      <w:tr w:rsidR="00EA2DF9" w:rsidRPr="00EA2DF9" w:rsidTr="00EA2DF9">
        <w:trPr>
          <w:trHeight w:val="454"/>
          <w:jc w:val="center"/>
        </w:trPr>
        <w:tc>
          <w:tcPr>
            <w:tcW w:w="535"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6.</w:t>
            </w:r>
          </w:p>
        </w:tc>
        <w:tc>
          <w:tcPr>
            <w:tcW w:w="6170"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lang w:val="ru-RU"/>
              </w:rPr>
              <w:t>Пра</w:t>
            </w:r>
            <w:r w:rsidRPr="00EA2DF9">
              <w:rPr>
                <w:rFonts w:ascii="Times New Roman" w:eastAsia="Times New Roman" w:hAnsi="Times New Roman" w:cs="Times New Roman"/>
                <w:sz w:val="16"/>
                <w:szCs w:val="16"/>
                <w:lang w:val="sr-Cyrl-CS"/>
              </w:rPr>
              <w:t>ћ</w:t>
            </w:r>
            <w:r w:rsidRPr="00EA2DF9">
              <w:rPr>
                <w:rFonts w:ascii="Times New Roman" w:eastAsia="Times New Roman" w:hAnsi="Times New Roman" w:cs="Times New Roman"/>
                <w:sz w:val="16"/>
                <w:szCs w:val="16"/>
                <w:lang w:val="ru-RU"/>
              </w:rPr>
              <w:t>е</w:t>
            </w:r>
            <w:r w:rsidRPr="00EA2DF9">
              <w:rPr>
                <w:rFonts w:ascii="Times New Roman" w:eastAsia="Times New Roman" w:hAnsi="Times New Roman" w:cs="Times New Roman"/>
                <w:sz w:val="16"/>
                <w:szCs w:val="16"/>
                <w:lang w:val="sr-Cyrl-CS"/>
              </w:rPr>
              <w:t>њ</w:t>
            </w:r>
            <w:r w:rsidRPr="00EA2DF9">
              <w:rPr>
                <w:rFonts w:ascii="Times New Roman" w:eastAsia="Times New Roman" w:hAnsi="Times New Roman" w:cs="Times New Roman"/>
                <w:sz w:val="16"/>
                <w:szCs w:val="16"/>
                <w:lang w:val="ru-RU"/>
              </w:rPr>
              <w:t>е корелације садр</w:t>
            </w:r>
            <w:r w:rsidRPr="00EA2DF9">
              <w:rPr>
                <w:rFonts w:ascii="Times New Roman" w:eastAsia="Times New Roman" w:hAnsi="Times New Roman" w:cs="Times New Roman"/>
                <w:sz w:val="16"/>
                <w:szCs w:val="16"/>
                <w:lang w:val="sr-Cyrl-CS"/>
              </w:rPr>
              <w:t>ж</w:t>
            </w:r>
            <w:r w:rsidRPr="00EA2DF9">
              <w:rPr>
                <w:rFonts w:ascii="Times New Roman" w:eastAsia="Times New Roman" w:hAnsi="Times New Roman" w:cs="Times New Roman"/>
                <w:sz w:val="16"/>
                <w:szCs w:val="16"/>
                <w:lang w:val="ru-RU"/>
              </w:rPr>
              <w:t>аја програма у оквиру једног или ви</w:t>
            </w:r>
            <w:r w:rsidRPr="00EA2DF9">
              <w:rPr>
                <w:rFonts w:ascii="Times New Roman" w:eastAsia="Times New Roman" w:hAnsi="Times New Roman" w:cs="Times New Roman"/>
                <w:sz w:val="16"/>
                <w:szCs w:val="16"/>
                <w:lang w:val="sr-Cyrl-CS"/>
              </w:rPr>
              <w:t>ш</w:t>
            </w:r>
            <w:r w:rsidRPr="00EA2DF9">
              <w:rPr>
                <w:rFonts w:ascii="Times New Roman" w:eastAsia="Times New Roman" w:hAnsi="Times New Roman" w:cs="Times New Roman"/>
                <w:sz w:val="16"/>
                <w:szCs w:val="16"/>
                <w:lang w:val="ru-RU"/>
              </w:rPr>
              <w:t>е наставних предмета</w:t>
            </w:r>
          </w:p>
        </w:tc>
        <w:tc>
          <w:tcPr>
            <w:tcW w:w="1951"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планирање активности..</w:t>
            </w:r>
          </w:p>
        </w:tc>
        <w:tc>
          <w:tcPr>
            <w:tcW w:w="1545" w:type="dxa"/>
            <w:vMerge/>
            <w:tcBorders>
              <w:top w:val="single" w:sz="4" w:space="0" w:color="0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p>
        </w:tc>
      </w:tr>
      <w:tr w:rsidR="00EA2DF9" w:rsidRPr="00EA2DF9" w:rsidTr="00EA2DF9">
        <w:trPr>
          <w:trHeight w:val="454"/>
          <w:jc w:val="center"/>
        </w:trPr>
        <w:tc>
          <w:tcPr>
            <w:tcW w:w="535"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7.</w:t>
            </w:r>
          </w:p>
        </w:tc>
        <w:tc>
          <w:tcPr>
            <w:tcW w:w="6170"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lang w:val="ru-RU"/>
              </w:rPr>
              <w:t>Рад на развијању и примени инструмената за вредновање и самовредновање различитих области и активности рада школе</w:t>
            </w:r>
          </w:p>
        </w:tc>
        <w:tc>
          <w:tcPr>
            <w:tcW w:w="1951"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sr-Cyrl-CS"/>
              </w:rPr>
            </w:pPr>
            <w:r w:rsidRPr="00EA2DF9">
              <w:rPr>
                <w:rFonts w:ascii="Times New Roman" w:eastAsia="Times New Roman" w:hAnsi="Times New Roman" w:cs="Times New Roman"/>
                <w:sz w:val="16"/>
                <w:szCs w:val="16"/>
                <w:lang w:val="ru-RU"/>
              </w:rPr>
              <w:t>анализа, планирањеактивности</w:t>
            </w:r>
            <w:r w:rsidRPr="00EA2DF9">
              <w:rPr>
                <w:rFonts w:ascii="Times New Roman" w:eastAsia="Times New Roman" w:hAnsi="Times New Roman" w:cs="Times New Roman"/>
                <w:sz w:val="16"/>
                <w:szCs w:val="16"/>
                <w:lang w:val="sr-Cyrl-CS"/>
              </w:rPr>
              <w:t>,</w:t>
            </w:r>
            <w:r w:rsidRPr="00EA2DF9">
              <w:rPr>
                <w:rFonts w:ascii="Times New Roman" w:eastAsia="Times New Roman" w:hAnsi="Times New Roman" w:cs="Times New Roman"/>
                <w:sz w:val="16"/>
                <w:szCs w:val="16"/>
                <w:lang w:val="ru-RU"/>
              </w:rPr>
              <w:t xml:space="preserve"> договор, консултације</w:t>
            </w:r>
            <w:r w:rsidRPr="00EA2DF9">
              <w:rPr>
                <w:rFonts w:ascii="Times New Roman" w:eastAsia="Times New Roman" w:hAnsi="Times New Roman" w:cs="Times New Roman"/>
                <w:sz w:val="16"/>
                <w:szCs w:val="16"/>
                <w:lang w:val="sr-Cyrl-CS"/>
              </w:rPr>
              <w:t>...</w:t>
            </w:r>
          </w:p>
        </w:tc>
        <w:tc>
          <w:tcPr>
            <w:tcW w:w="1545" w:type="dxa"/>
            <w:vMerge/>
            <w:tcBorders>
              <w:top w:val="single" w:sz="4" w:space="0" w:color="0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ru-RU"/>
              </w:rPr>
            </w:pPr>
          </w:p>
        </w:tc>
      </w:tr>
      <w:tr w:rsidR="00EA2DF9" w:rsidRPr="00EA2DF9" w:rsidTr="00EA2DF9">
        <w:trPr>
          <w:trHeight w:val="454"/>
          <w:jc w:val="center"/>
        </w:trPr>
        <w:tc>
          <w:tcPr>
            <w:tcW w:w="535"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8.</w:t>
            </w:r>
          </w:p>
        </w:tc>
        <w:tc>
          <w:tcPr>
            <w:tcW w:w="6170"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lang w:val="sr-Cyrl-CS"/>
              </w:rPr>
              <w:t>Праћење и вредновање примене мера индивидуализације и ИОП-а</w:t>
            </w:r>
          </w:p>
        </w:tc>
        <w:tc>
          <w:tcPr>
            <w:tcW w:w="1951"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lang w:val="ru-RU"/>
              </w:rPr>
              <w:t>анализа, планирањеактивности</w:t>
            </w:r>
            <w:r w:rsidRPr="00EA2DF9">
              <w:rPr>
                <w:rFonts w:ascii="Times New Roman" w:eastAsia="Times New Roman" w:hAnsi="Times New Roman" w:cs="Times New Roman"/>
                <w:sz w:val="16"/>
                <w:szCs w:val="16"/>
                <w:lang w:val="sr-Cyrl-CS"/>
              </w:rPr>
              <w:t>,</w:t>
            </w:r>
            <w:r w:rsidRPr="00EA2DF9">
              <w:rPr>
                <w:rFonts w:ascii="Times New Roman" w:eastAsia="Times New Roman" w:hAnsi="Times New Roman" w:cs="Times New Roman"/>
                <w:sz w:val="16"/>
                <w:szCs w:val="16"/>
                <w:lang w:val="ru-RU"/>
              </w:rPr>
              <w:t xml:space="preserve"> договор, консултације</w:t>
            </w:r>
          </w:p>
        </w:tc>
        <w:tc>
          <w:tcPr>
            <w:tcW w:w="1545" w:type="dxa"/>
            <w:vMerge/>
            <w:tcBorders>
              <w:top w:val="single" w:sz="4" w:space="0" w:color="0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ru-RU"/>
              </w:rPr>
            </w:pPr>
          </w:p>
        </w:tc>
      </w:tr>
      <w:tr w:rsidR="00EA2DF9" w:rsidRPr="00EA2DF9" w:rsidTr="00EA2DF9">
        <w:trPr>
          <w:trHeight w:val="454"/>
          <w:jc w:val="center"/>
        </w:trPr>
        <w:tc>
          <w:tcPr>
            <w:tcW w:w="535"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9.</w:t>
            </w:r>
          </w:p>
        </w:tc>
        <w:tc>
          <w:tcPr>
            <w:tcW w:w="6170"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sr-Cyrl-CS"/>
              </w:rPr>
            </w:pPr>
            <w:r w:rsidRPr="00EA2DF9">
              <w:rPr>
                <w:rFonts w:ascii="Times New Roman" w:eastAsia="Times New Roman" w:hAnsi="Times New Roman" w:cs="Times New Roman"/>
                <w:sz w:val="16"/>
                <w:szCs w:val="16"/>
                <w:lang w:val="sr-Cyrl-CS"/>
              </w:rPr>
              <w:t>Учешће у изради годишњег извештаја о раду установе у остваривању свих програма образовно-васпитног рада</w:t>
            </w:r>
          </w:p>
        </w:tc>
        <w:tc>
          <w:tcPr>
            <w:tcW w:w="1951"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lang w:val="ru-RU"/>
              </w:rPr>
              <w:t>анализа, планирањеактивности</w:t>
            </w:r>
            <w:r w:rsidRPr="00EA2DF9">
              <w:rPr>
                <w:rFonts w:ascii="Times New Roman" w:eastAsia="Times New Roman" w:hAnsi="Times New Roman" w:cs="Times New Roman"/>
                <w:sz w:val="16"/>
                <w:szCs w:val="16"/>
                <w:lang w:val="sr-Cyrl-CS"/>
              </w:rPr>
              <w:t>,</w:t>
            </w:r>
            <w:r w:rsidRPr="00EA2DF9">
              <w:rPr>
                <w:rFonts w:ascii="Times New Roman" w:eastAsia="Times New Roman" w:hAnsi="Times New Roman" w:cs="Times New Roman"/>
                <w:sz w:val="16"/>
                <w:szCs w:val="16"/>
                <w:lang w:val="ru-RU"/>
              </w:rPr>
              <w:t xml:space="preserve"> договор, консултације</w:t>
            </w:r>
          </w:p>
        </w:tc>
        <w:tc>
          <w:tcPr>
            <w:tcW w:w="1545" w:type="dxa"/>
            <w:vMerge/>
            <w:tcBorders>
              <w:top w:val="single" w:sz="4" w:space="0" w:color="0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ru-RU"/>
              </w:rPr>
            </w:pPr>
          </w:p>
        </w:tc>
      </w:tr>
      <w:tr w:rsidR="00EA2DF9" w:rsidRPr="00EA2DF9" w:rsidTr="00EA2DF9">
        <w:trPr>
          <w:trHeight w:val="454"/>
          <w:jc w:val="center"/>
        </w:trPr>
        <w:tc>
          <w:tcPr>
            <w:tcW w:w="535"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10.</w:t>
            </w:r>
          </w:p>
        </w:tc>
        <w:tc>
          <w:tcPr>
            <w:tcW w:w="6170"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sr-Cyrl-CS"/>
              </w:rPr>
            </w:pPr>
            <w:r w:rsidRPr="00EA2DF9">
              <w:rPr>
                <w:rFonts w:ascii="Times New Roman" w:eastAsia="Times New Roman" w:hAnsi="Times New Roman" w:cs="Times New Roman"/>
                <w:color w:val="000000"/>
                <w:sz w:val="16"/>
                <w:szCs w:val="16"/>
                <w:lang w:val="ru-RU"/>
              </w:rPr>
              <w:t>Учествовање у раду комисије за проверу савладаности програма, увођење у посао наставника и стручних сарадника</w:t>
            </w:r>
          </w:p>
        </w:tc>
        <w:tc>
          <w:tcPr>
            <w:tcW w:w="1951"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анализа, планирањеактивности</w:t>
            </w:r>
          </w:p>
        </w:tc>
        <w:tc>
          <w:tcPr>
            <w:tcW w:w="1545" w:type="dxa"/>
            <w:vMerge/>
            <w:tcBorders>
              <w:top w:val="single" w:sz="4" w:space="0" w:color="0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p>
        </w:tc>
      </w:tr>
      <w:tr w:rsidR="00EA2DF9" w:rsidRPr="00EA2DF9" w:rsidTr="00EA2DF9">
        <w:trPr>
          <w:trHeight w:val="454"/>
          <w:jc w:val="center"/>
        </w:trPr>
        <w:tc>
          <w:tcPr>
            <w:tcW w:w="535"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11.</w:t>
            </w:r>
          </w:p>
        </w:tc>
        <w:tc>
          <w:tcPr>
            <w:tcW w:w="6170"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sr-Cyrl-CS"/>
              </w:rPr>
            </w:pPr>
            <w:r w:rsidRPr="00EA2DF9">
              <w:rPr>
                <w:rFonts w:ascii="Times New Roman" w:eastAsia="Times New Roman" w:hAnsi="Times New Roman" w:cs="Times New Roman"/>
                <w:sz w:val="16"/>
                <w:szCs w:val="16"/>
                <w:lang w:val="sr-Cyrl-CS"/>
              </w:rPr>
              <w:t>Учествовање у праћењу реализације остварености општих и посебних стандарда, постигнућа ученика</w:t>
            </w:r>
          </w:p>
        </w:tc>
        <w:tc>
          <w:tcPr>
            <w:tcW w:w="1951"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анализа,</w:t>
            </w:r>
            <w:r w:rsidRPr="00EA2DF9">
              <w:rPr>
                <w:rFonts w:ascii="Times New Roman" w:eastAsia="Times New Roman" w:hAnsi="Times New Roman" w:cs="Times New Roman"/>
                <w:sz w:val="16"/>
                <w:szCs w:val="16"/>
                <w:lang w:val="sr-Cyrl-CS"/>
              </w:rPr>
              <w:t xml:space="preserve"> извештај</w:t>
            </w:r>
          </w:p>
        </w:tc>
        <w:tc>
          <w:tcPr>
            <w:tcW w:w="1545" w:type="dxa"/>
            <w:vMerge/>
            <w:tcBorders>
              <w:top w:val="single" w:sz="4" w:space="0" w:color="0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p>
        </w:tc>
      </w:tr>
      <w:tr w:rsidR="00EA2DF9" w:rsidRPr="00EA2DF9" w:rsidTr="00EA2DF9">
        <w:trPr>
          <w:trHeight w:val="454"/>
          <w:jc w:val="center"/>
        </w:trPr>
        <w:tc>
          <w:tcPr>
            <w:tcW w:w="535"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12.</w:t>
            </w:r>
          </w:p>
        </w:tc>
        <w:tc>
          <w:tcPr>
            <w:tcW w:w="6170"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sr-Cyrl-CS"/>
              </w:rPr>
            </w:pPr>
            <w:r w:rsidRPr="00EA2DF9">
              <w:rPr>
                <w:rFonts w:ascii="Times New Roman" w:eastAsia="Times New Roman" w:hAnsi="Times New Roman" w:cs="Times New Roman"/>
                <w:sz w:val="16"/>
                <w:szCs w:val="16"/>
                <w:lang w:val="sr-Cyrl-CS"/>
              </w:rPr>
              <w:t>Праћење анализе успеха и дисциплине ученика на класификационим периодима,као и предлагање мера за њихово побољшање</w:t>
            </w:r>
          </w:p>
        </w:tc>
        <w:tc>
          <w:tcPr>
            <w:tcW w:w="1951"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анализа,</w:t>
            </w:r>
            <w:r w:rsidRPr="00EA2DF9">
              <w:rPr>
                <w:rFonts w:ascii="Times New Roman" w:eastAsia="Times New Roman" w:hAnsi="Times New Roman" w:cs="Times New Roman"/>
                <w:sz w:val="16"/>
                <w:szCs w:val="16"/>
                <w:lang w:val="sr-Cyrl-CS"/>
              </w:rPr>
              <w:t xml:space="preserve"> извештај</w:t>
            </w:r>
          </w:p>
        </w:tc>
        <w:tc>
          <w:tcPr>
            <w:tcW w:w="1545" w:type="dxa"/>
            <w:vMerge/>
            <w:tcBorders>
              <w:top w:val="single" w:sz="4" w:space="0" w:color="0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p>
        </w:tc>
      </w:tr>
      <w:tr w:rsidR="00EA2DF9" w:rsidRPr="00EA2DF9" w:rsidTr="00EA2DF9">
        <w:trPr>
          <w:trHeight w:val="454"/>
          <w:jc w:val="center"/>
        </w:trPr>
        <w:tc>
          <w:tcPr>
            <w:tcW w:w="535"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lang w:val="sr-Cyrl-CS"/>
              </w:rPr>
            </w:pPr>
            <w:r w:rsidRPr="00EA2DF9">
              <w:rPr>
                <w:rFonts w:ascii="Times New Roman" w:eastAsia="Times New Roman" w:hAnsi="Times New Roman" w:cs="Times New Roman"/>
                <w:b/>
                <w:bCs/>
                <w:sz w:val="16"/>
                <w:szCs w:val="16"/>
                <w:lang w:val="sr-Cyrl-CS"/>
              </w:rPr>
              <w:t>13</w:t>
            </w:r>
          </w:p>
        </w:tc>
        <w:tc>
          <w:tcPr>
            <w:tcW w:w="6170"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sr-Cyrl-CS"/>
              </w:rPr>
            </w:pPr>
            <w:r w:rsidRPr="00EA2DF9">
              <w:rPr>
                <w:rFonts w:ascii="Times New Roman" w:eastAsia="Times New Roman" w:hAnsi="Times New Roman" w:cs="Times New Roman"/>
                <w:sz w:val="16"/>
                <w:szCs w:val="16"/>
                <w:lang w:val="sr-Cyrl-CS"/>
              </w:rPr>
              <w:t>Праћење узрока школског неуспеха ученика и предлагање мера за побољшање школског успеха</w:t>
            </w:r>
          </w:p>
        </w:tc>
        <w:tc>
          <w:tcPr>
            <w:tcW w:w="1951"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анализа,</w:t>
            </w:r>
            <w:r w:rsidRPr="00EA2DF9">
              <w:rPr>
                <w:rFonts w:ascii="Times New Roman" w:eastAsia="Times New Roman" w:hAnsi="Times New Roman" w:cs="Times New Roman"/>
                <w:sz w:val="16"/>
                <w:szCs w:val="16"/>
                <w:lang w:val="sr-Cyrl-CS"/>
              </w:rPr>
              <w:t xml:space="preserve"> извештај</w:t>
            </w:r>
          </w:p>
        </w:tc>
        <w:tc>
          <w:tcPr>
            <w:tcW w:w="1545" w:type="dxa"/>
            <w:vMerge/>
            <w:tcBorders>
              <w:top w:val="single" w:sz="4" w:space="0" w:color="0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p>
        </w:tc>
      </w:tr>
      <w:tr w:rsidR="00EA2DF9" w:rsidRPr="00EA2DF9" w:rsidTr="00EA2DF9">
        <w:trPr>
          <w:trHeight w:val="454"/>
          <w:jc w:val="center"/>
        </w:trPr>
        <w:tc>
          <w:tcPr>
            <w:tcW w:w="535"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lang w:val="sr-Cyrl-CS"/>
              </w:rPr>
              <w:t>14</w:t>
            </w:r>
            <w:r w:rsidRPr="00EA2DF9">
              <w:rPr>
                <w:rFonts w:ascii="Times New Roman" w:eastAsia="Times New Roman" w:hAnsi="Times New Roman" w:cs="Times New Roman"/>
                <w:b/>
                <w:bCs/>
                <w:sz w:val="16"/>
                <w:szCs w:val="16"/>
              </w:rPr>
              <w:t>.</w:t>
            </w:r>
          </w:p>
        </w:tc>
        <w:tc>
          <w:tcPr>
            <w:tcW w:w="6170"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sr-Cyrl-CS"/>
              </w:rPr>
            </w:pPr>
            <w:r w:rsidRPr="00EA2DF9">
              <w:rPr>
                <w:rFonts w:ascii="Times New Roman" w:eastAsia="Times New Roman" w:hAnsi="Times New Roman" w:cs="Times New Roman"/>
                <w:sz w:val="16"/>
                <w:szCs w:val="16"/>
                <w:lang w:val="sr-Cyrl-CS"/>
              </w:rPr>
              <w:t>Праћење поступака и ефеката оцењивања ученика</w:t>
            </w:r>
          </w:p>
        </w:tc>
        <w:tc>
          <w:tcPr>
            <w:tcW w:w="1951"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анализа, договор, консултације</w:t>
            </w:r>
          </w:p>
        </w:tc>
        <w:tc>
          <w:tcPr>
            <w:tcW w:w="1545" w:type="dxa"/>
            <w:vMerge/>
            <w:tcBorders>
              <w:top w:val="single" w:sz="4" w:space="0" w:color="000000"/>
              <w:left w:val="single" w:sz="4" w:space="0" w:color="C00000"/>
              <w:bottom w:val="single" w:sz="4" w:space="0" w:color="C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p>
        </w:tc>
      </w:tr>
      <w:tr w:rsidR="00EA2DF9" w:rsidRPr="00EA2DF9" w:rsidTr="00EA2DF9">
        <w:trPr>
          <w:trHeight w:val="567"/>
          <w:jc w:val="center"/>
        </w:trPr>
        <w:tc>
          <w:tcPr>
            <w:tcW w:w="10201" w:type="dxa"/>
            <w:gridSpan w:val="5"/>
            <w:tcBorders>
              <w:top w:val="single" w:sz="12" w:space="0" w:color="C00000"/>
              <w:left w:val="thinThickLargeGap" w:sz="18" w:space="0" w:color="0000CC"/>
              <w:bottom w:val="single" w:sz="12" w:space="0" w:color="C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b/>
                <w:bCs/>
                <w:sz w:val="20"/>
                <w:szCs w:val="20"/>
                <w:lang w:val="sr-Cyrl-CS"/>
              </w:rPr>
              <w:t xml:space="preserve">3. </w:t>
            </w:r>
            <w:r w:rsidRPr="00EA2DF9">
              <w:rPr>
                <w:rFonts w:ascii="Times New Roman" w:eastAsia="Times New Roman" w:hAnsi="Times New Roman" w:cs="Times New Roman"/>
                <w:b/>
                <w:bCs/>
                <w:sz w:val="20"/>
                <w:szCs w:val="20"/>
              </w:rPr>
              <w:t>Рад са наставницима</w:t>
            </w:r>
          </w:p>
        </w:tc>
      </w:tr>
      <w:tr w:rsidR="00EA2DF9" w:rsidRPr="00EA2DF9" w:rsidTr="00EA2DF9">
        <w:trPr>
          <w:trHeight w:val="454"/>
          <w:jc w:val="center"/>
        </w:trPr>
        <w:tc>
          <w:tcPr>
            <w:tcW w:w="535"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3.1.</w:t>
            </w:r>
          </w:p>
        </w:tc>
        <w:tc>
          <w:tcPr>
            <w:tcW w:w="9666" w:type="dxa"/>
            <w:gridSpan w:val="4"/>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rPr>
            </w:pPr>
            <w:r w:rsidRPr="00EA2DF9">
              <w:rPr>
                <w:rFonts w:ascii="Times New Roman" w:eastAsia="Times New Roman" w:hAnsi="Times New Roman" w:cs="Times New Roman"/>
                <w:b/>
                <w:bCs/>
                <w:sz w:val="16"/>
                <w:szCs w:val="16"/>
                <w:lang w:val="sr-Cyrl-CS"/>
              </w:rPr>
              <w:t>Сарадња са наставницима</w:t>
            </w:r>
          </w:p>
        </w:tc>
      </w:tr>
      <w:tr w:rsidR="00EA2DF9" w:rsidRPr="00EA2DF9" w:rsidTr="00EA2DF9">
        <w:trPr>
          <w:trHeight w:val="454"/>
          <w:jc w:val="center"/>
        </w:trPr>
        <w:tc>
          <w:tcPr>
            <w:tcW w:w="535"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1.</w:t>
            </w:r>
          </w:p>
        </w:tc>
        <w:tc>
          <w:tcPr>
            <w:tcW w:w="6170"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lang w:val="ru-RU"/>
              </w:rPr>
              <w:t>Идентификова</w:t>
            </w:r>
            <w:r w:rsidRPr="00EA2DF9">
              <w:rPr>
                <w:rFonts w:ascii="Times New Roman" w:eastAsia="Times New Roman" w:hAnsi="Times New Roman" w:cs="Times New Roman"/>
                <w:sz w:val="16"/>
                <w:szCs w:val="16"/>
                <w:lang w:val="sr-Cyrl-CS"/>
              </w:rPr>
              <w:t>њ</w:t>
            </w:r>
            <w:r w:rsidRPr="00EA2DF9">
              <w:rPr>
                <w:rFonts w:ascii="Times New Roman" w:eastAsia="Times New Roman" w:hAnsi="Times New Roman" w:cs="Times New Roman"/>
                <w:sz w:val="16"/>
                <w:szCs w:val="16"/>
                <w:lang w:val="ru-RU"/>
              </w:rPr>
              <w:t>е, конкретизова</w:t>
            </w:r>
            <w:r w:rsidRPr="00EA2DF9">
              <w:rPr>
                <w:rFonts w:ascii="Times New Roman" w:eastAsia="Times New Roman" w:hAnsi="Times New Roman" w:cs="Times New Roman"/>
                <w:sz w:val="16"/>
                <w:szCs w:val="16"/>
                <w:lang w:val="sr-Cyrl-CS"/>
              </w:rPr>
              <w:t>њ</w:t>
            </w:r>
            <w:r w:rsidRPr="00EA2DF9">
              <w:rPr>
                <w:rFonts w:ascii="Times New Roman" w:eastAsia="Times New Roman" w:hAnsi="Times New Roman" w:cs="Times New Roman"/>
                <w:sz w:val="16"/>
                <w:szCs w:val="16"/>
                <w:lang w:val="ru-RU"/>
              </w:rPr>
              <w:t>е и операционализова</w:t>
            </w:r>
            <w:r w:rsidRPr="00EA2DF9">
              <w:rPr>
                <w:rFonts w:ascii="Times New Roman" w:eastAsia="Times New Roman" w:hAnsi="Times New Roman" w:cs="Times New Roman"/>
                <w:sz w:val="16"/>
                <w:szCs w:val="16"/>
                <w:lang w:val="sr-Cyrl-CS"/>
              </w:rPr>
              <w:t>њ</w:t>
            </w:r>
            <w:r w:rsidRPr="00EA2DF9">
              <w:rPr>
                <w:rFonts w:ascii="Times New Roman" w:eastAsia="Times New Roman" w:hAnsi="Times New Roman" w:cs="Times New Roman"/>
                <w:sz w:val="16"/>
                <w:szCs w:val="16"/>
                <w:lang w:val="ru-RU"/>
              </w:rPr>
              <w:t>е ци</w:t>
            </w:r>
            <w:r w:rsidRPr="00EA2DF9">
              <w:rPr>
                <w:rFonts w:ascii="Times New Roman" w:eastAsia="Times New Roman" w:hAnsi="Times New Roman" w:cs="Times New Roman"/>
                <w:sz w:val="16"/>
                <w:szCs w:val="16"/>
                <w:lang w:val="sr-Cyrl-CS"/>
              </w:rPr>
              <w:t>љ</w:t>
            </w:r>
            <w:r w:rsidRPr="00EA2DF9">
              <w:rPr>
                <w:rFonts w:ascii="Times New Roman" w:eastAsia="Times New Roman" w:hAnsi="Times New Roman" w:cs="Times New Roman"/>
                <w:sz w:val="16"/>
                <w:szCs w:val="16"/>
                <w:lang w:val="ru-RU"/>
              </w:rPr>
              <w:t>ева и задатака образо-вно-васпитног рада</w:t>
            </w:r>
          </w:p>
        </w:tc>
        <w:tc>
          <w:tcPr>
            <w:tcW w:w="1951"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lang w:val="ru-RU"/>
              </w:rPr>
              <w:t>сугестије, саветодавни рад, планирање активности...</w:t>
            </w:r>
          </w:p>
        </w:tc>
        <w:tc>
          <w:tcPr>
            <w:tcW w:w="1545" w:type="dxa"/>
            <w:vMerge w:val="restart"/>
            <w:tcBorders>
              <w:top w:val="single" w:sz="4" w:space="0" w:color="C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током године</w:t>
            </w:r>
          </w:p>
        </w:tc>
      </w:tr>
      <w:tr w:rsidR="00EA2DF9" w:rsidRPr="00EA2DF9" w:rsidTr="00EA2DF9">
        <w:trPr>
          <w:trHeight w:val="454"/>
          <w:jc w:val="center"/>
        </w:trPr>
        <w:tc>
          <w:tcPr>
            <w:tcW w:w="535"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lang w:val="sr-Cyrl-CS"/>
              </w:rPr>
            </w:pPr>
            <w:r w:rsidRPr="00EA2DF9">
              <w:rPr>
                <w:rFonts w:ascii="Times New Roman" w:eastAsia="Times New Roman" w:hAnsi="Times New Roman" w:cs="Times New Roman"/>
                <w:b/>
                <w:bCs/>
                <w:sz w:val="16"/>
                <w:szCs w:val="16"/>
                <w:lang w:val="sr-Cyrl-CS"/>
              </w:rPr>
              <w:t>2.</w:t>
            </w:r>
          </w:p>
        </w:tc>
        <w:tc>
          <w:tcPr>
            <w:tcW w:w="6170"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ru-RU"/>
              </w:rPr>
            </w:pPr>
            <w:r w:rsidRPr="00EA2DF9">
              <w:rPr>
                <w:rFonts w:ascii="Times New Roman" w:eastAsia="Times New Roman" w:hAnsi="Times New Roman" w:cs="Times New Roman"/>
                <w:color w:val="000000"/>
                <w:sz w:val="16"/>
                <w:lang w:val="ru-RU"/>
              </w:rPr>
              <w:t>Пружање инструктивне помоћи наставницима и одељенским старешинама при решавању проблема у васпитно-образовном процесу</w:t>
            </w:r>
          </w:p>
        </w:tc>
        <w:tc>
          <w:tcPr>
            <w:tcW w:w="1951"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сугестије,</w:t>
            </w:r>
          </w:p>
          <w:p w:rsidR="00EA2DF9" w:rsidRPr="00EA2DF9" w:rsidRDefault="00EA2DF9" w:rsidP="00EA2DF9">
            <w:pPr>
              <w:jc w:val="center"/>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rPr>
              <w:t>саветодавни рад...</w:t>
            </w:r>
          </w:p>
        </w:tc>
        <w:tc>
          <w:tcPr>
            <w:tcW w:w="1545" w:type="dxa"/>
            <w:vMerge/>
            <w:tcBorders>
              <w:top w:val="single" w:sz="4" w:space="0" w:color="C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p>
        </w:tc>
      </w:tr>
      <w:tr w:rsidR="00EA2DF9" w:rsidRPr="00EA2DF9" w:rsidTr="00EA2DF9">
        <w:trPr>
          <w:trHeight w:val="354"/>
          <w:jc w:val="center"/>
        </w:trPr>
        <w:tc>
          <w:tcPr>
            <w:tcW w:w="535"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lang w:val="sr-Cyrl-CS"/>
              </w:rPr>
            </w:pPr>
            <w:r w:rsidRPr="00EA2DF9">
              <w:rPr>
                <w:rFonts w:ascii="Times New Roman" w:eastAsia="Times New Roman" w:hAnsi="Times New Roman" w:cs="Times New Roman"/>
                <w:b/>
                <w:bCs/>
                <w:sz w:val="16"/>
                <w:szCs w:val="16"/>
                <w:lang w:val="sr-Cyrl-CS"/>
              </w:rPr>
              <w:t>3.</w:t>
            </w:r>
          </w:p>
        </w:tc>
        <w:tc>
          <w:tcPr>
            <w:tcW w:w="6170"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color w:val="000000"/>
                <w:sz w:val="16"/>
                <w:lang w:val="ru-RU"/>
              </w:rPr>
            </w:pPr>
            <w:r w:rsidRPr="00EA2DF9">
              <w:rPr>
                <w:rFonts w:ascii="Times New Roman" w:eastAsia="Times New Roman" w:hAnsi="Times New Roman" w:cs="Times New Roman"/>
                <w:color w:val="000000"/>
                <w:sz w:val="16"/>
                <w:lang w:val="ru-RU"/>
              </w:rPr>
              <w:t>Посета огледним часовима према плану Стручних већа.</w:t>
            </w:r>
          </w:p>
        </w:tc>
        <w:tc>
          <w:tcPr>
            <w:tcW w:w="1951"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сугестије,</w:t>
            </w:r>
          </w:p>
          <w:p w:rsidR="00EA2DF9" w:rsidRPr="00EA2DF9" w:rsidRDefault="00EA2DF9" w:rsidP="00EA2DF9">
            <w:pPr>
              <w:jc w:val="center"/>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rPr>
              <w:t>саветодавни рад...</w:t>
            </w:r>
          </w:p>
        </w:tc>
        <w:tc>
          <w:tcPr>
            <w:tcW w:w="1545" w:type="dxa"/>
            <w:vMerge/>
            <w:tcBorders>
              <w:top w:val="single" w:sz="4" w:space="0" w:color="C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p>
        </w:tc>
      </w:tr>
      <w:tr w:rsidR="00EA2DF9" w:rsidRPr="00EA2DF9" w:rsidTr="00EA2DF9">
        <w:trPr>
          <w:trHeight w:val="264"/>
          <w:jc w:val="center"/>
        </w:trPr>
        <w:tc>
          <w:tcPr>
            <w:tcW w:w="535"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lang w:val="sr-Cyrl-CS"/>
              </w:rPr>
            </w:pPr>
            <w:r w:rsidRPr="00EA2DF9">
              <w:rPr>
                <w:rFonts w:ascii="Times New Roman" w:eastAsia="Times New Roman" w:hAnsi="Times New Roman" w:cs="Times New Roman"/>
                <w:b/>
                <w:bCs/>
                <w:sz w:val="16"/>
                <w:szCs w:val="16"/>
                <w:lang w:val="sr-Cyrl-CS"/>
              </w:rPr>
              <w:t>4.</w:t>
            </w:r>
          </w:p>
        </w:tc>
        <w:tc>
          <w:tcPr>
            <w:tcW w:w="6170"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color w:val="000000"/>
                <w:sz w:val="16"/>
                <w:lang w:val="ru-RU"/>
              </w:rPr>
            </w:pPr>
            <w:r w:rsidRPr="00EA2DF9">
              <w:rPr>
                <w:rFonts w:ascii="Times New Roman" w:eastAsia="Times New Roman" w:hAnsi="Times New Roman" w:cs="Times New Roman"/>
                <w:color w:val="000000"/>
                <w:sz w:val="16"/>
                <w:lang w:val="ru-RU"/>
              </w:rPr>
              <w:t>Инструктивни рад са наставницима након прегледа планова и дневника рада.</w:t>
            </w:r>
          </w:p>
        </w:tc>
        <w:tc>
          <w:tcPr>
            <w:tcW w:w="1951"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сугестије,</w:t>
            </w:r>
          </w:p>
          <w:p w:rsidR="00EA2DF9" w:rsidRPr="00EA2DF9" w:rsidRDefault="00EA2DF9" w:rsidP="00EA2DF9">
            <w:pPr>
              <w:jc w:val="center"/>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rPr>
              <w:t>саветодавни рад...</w:t>
            </w:r>
          </w:p>
        </w:tc>
        <w:tc>
          <w:tcPr>
            <w:tcW w:w="1545" w:type="dxa"/>
            <w:vMerge/>
            <w:tcBorders>
              <w:top w:val="single" w:sz="4" w:space="0" w:color="C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p>
        </w:tc>
      </w:tr>
      <w:tr w:rsidR="00EA2DF9" w:rsidRPr="00EA2DF9" w:rsidTr="00EA2DF9">
        <w:trPr>
          <w:trHeight w:val="624"/>
          <w:jc w:val="center"/>
        </w:trPr>
        <w:tc>
          <w:tcPr>
            <w:tcW w:w="535"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lang w:val="sr-Cyrl-CS"/>
              </w:rPr>
            </w:pPr>
            <w:r w:rsidRPr="00EA2DF9">
              <w:rPr>
                <w:rFonts w:ascii="Times New Roman" w:eastAsia="Times New Roman" w:hAnsi="Times New Roman" w:cs="Times New Roman"/>
                <w:b/>
                <w:bCs/>
                <w:sz w:val="16"/>
                <w:szCs w:val="16"/>
                <w:lang w:val="sr-Cyrl-CS"/>
              </w:rPr>
              <w:t>5.</w:t>
            </w:r>
          </w:p>
        </w:tc>
        <w:tc>
          <w:tcPr>
            <w:tcW w:w="6170"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sr-Cyrl-CS"/>
              </w:rPr>
            </w:pPr>
            <w:r w:rsidRPr="00EA2DF9">
              <w:rPr>
                <w:rFonts w:ascii="Times New Roman" w:eastAsia="Times New Roman" w:hAnsi="Times New Roman" w:cs="Times New Roman"/>
                <w:sz w:val="16"/>
                <w:szCs w:val="16"/>
                <w:lang w:val="sr-Cyrl-CS"/>
              </w:rPr>
              <w:t>Пружање помоћи наставницима на унапређивању квалитета образовно-васпитног рада тј. увођењем иновација и иницирањем коришћења савремених метода и облика рада (уз проучавање програма и праћење стручне литературе)</w:t>
            </w:r>
          </w:p>
        </w:tc>
        <w:tc>
          <w:tcPr>
            <w:tcW w:w="1951"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lang w:val="ru-RU"/>
              </w:rPr>
              <w:t>сугестије, саветодавни рад</w:t>
            </w:r>
            <w:r w:rsidRPr="00EA2DF9">
              <w:rPr>
                <w:rFonts w:ascii="Times New Roman" w:eastAsia="Times New Roman" w:hAnsi="Times New Roman" w:cs="Times New Roman"/>
                <w:sz w:val="16"/>
                <w:szCs w:val="16"/>
                <w:lang w:val="sr-Cyrl-CS"/>
              </w:rPr>
              <w:t>,</w:t>
            </w:r>
            <w:r w:rsidRPr="00EA2DF9">
              <w:rPr>
                <w:rFonts w:ascii="Times New Roman" w:eastAsia="Times New Roman" w:hAnsi="Times New Roman" w:cs="Times New Roman"/>
                <w:sz w:val="16"/>
                <w:szCs w:val="16"/>
                <w:lang w:val="ru-RU"/>
              </w:rPr>
              <w:t xml:space="preserve"> предлагање активности...</w:t>
            </w:r>
          </w:p>
        </w:tc>
        <w:tc>
          <w:tcPr>
            <w:tcW w:w="1545" w:type="dxa"/>
            <w:vMerge/>
            <w:tcBorders>
              <w:top w:val="single" w:sz="4" w:space="0" w:color="0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sr-Cyrl-CS"/>
              </w:rPr>
            </w:pPr>
          </w:p>
        </w:tc>
      </w:tr>
      <w:tr w:rsidR="00EA2DF9" w:rsidRPr="00EA2DF9" w:rsidTr="00EA2DF9">
        <w:trPr>
          <w:trHeight w:val="454"/>
          <w:jc w:val="center"/>
        </w:trPr>
        <w:tc>
          <w:tcPr>
            <w:tcW w:w="535"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lang w:val="sr-Cyrl-CS"/>
              </w:rPr>
            </w:pPr>
            <w:r w:rsidRPr="00EA2DF9">
              <w:rPr>
                <w:rFonts w:ascii="Times New Roman" w:eastAsia="Times New Roman" w:hAnsi="Times New Roman" w:cs="Times New Roman"/>
                <w:b/>
                <w:bCs/>
                <w:sz w:val="16"/>
                <w:szCs w:val="16"/>
                <w:lang w:val="sr-Cyrl-CS"/>
              </w:rPr>
              <w:t>6.</w:t>
            </w:r>
          </w:p>
        </w:tc>
        <w:tc>
          <w:tcPr>
            <w:tcW w:w="6170"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sr-Cyrl-CS"/>
              </w:rPr>
            </w:pPr>
            <w:r w:rsidRPr="00EA2DF9">
              <w:rPr>
                <w:rFonts w:ascii="Times New Roman" w:eastAsia="Times New Roman" w:hAnsi="Times New Roman" w:cs="Times New Roman"/>
                <w:sz w:val="16"/>
                <w:szCs w:val="16"/>
                <w:lang w:val="sr-Cyrl-CS"/>
              </w:rPr>
              <w:t>Пружање помоћи наставницима у проналажењу начина за имплементацију општих и посебних стандарда</w:t>
            </w:r>
          </w:p>
        </w:tc>
        <w:tc>
          <w:tcPr>
            <w:tcW w:w="1951"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сугестије,</w:t>
            </w:r>
          </w:p>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саветодавни рад...</w:t>
            </w:r>
          </w:p>
        </w:tc>
        <w:tc>
          <w:tcPr>
            <w:tcW w:w="1545" w:type="dxa"/>
            <w:vMerge/>
            <w:tcBorders>
              <w:top w:val="single" w:sz="4" w:space="0" w:color="0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p>
        </w:tc>
      </w:tr>
      <w:tr w:rsidR="00EA2DF9" w:rsidRPr="00EA2DF9" w:rsidTr="00EA2DF9">
        <w:trPr>
          <w:trHeight w:val="454"/>
          <w:jc w:val="center"/>
        </w:trPr>
        <w:tc>
          <w:tcPr>
            <w:tcW w:w="535"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lang w:val="sr-Cyrl-CS"/>
              </w:rPr>
            </w:pPr>
            <w:r w:rsidRPr="00EA2DF9">
              <w:rPr>
                <w:rFonts w:ascii="Times New Roman" w:eastAsia="Times New Roman" w:hAnsi="Times New Roman" w:cs="Times New Roman"/>
                <w:b/>
                <w:bCs/>
                <w:sz w:val="16"/>
                <w:szCs w:val="16"/>
                <w:lang w:val="sr-Cyrl-CS"/>
              </w:rPr>
              <w:t>7.</w:t>
            </w:r>
          </w:p>
        </w:tc>
        <w:tc>
          <w:tcPr>
            <w:tcW w:w="6170"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sr-Cyrl-CS"/>
              </w:rPr>
            </w:pPr>
            <w:r w:rsidRPr="00EA2DF9">
              <w:rPr>
                <w:rFonts w:ascii="Times New Roman" w:eastAsia="Times New Roman" w:hAnsi="Times New Roman" w:cs="Times New Roman"/>
                <w:sz w:val="16"/>
                <w:szCs w:val="16"/>
                <w:lang w:val="sr-Cyrl-CS"/>
              </w:rPr>
              <w:t>Мотивисање наставника на континуирано стручно усавршавање и израду плана професионалног развоја и напредовања у струци</w:t>
            </w:r>
          </w:p>
        </w:tc>
        <w:tc>
          <w:tcPr>
            <w:tcW w:w="1951"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lang w:val="ru-RU"/>
              </w:rPr>
              <w:t>сугестије, саветодавни рад</w:t>
            </w:r>
            <w:r w:rsidRPr="00EA2DF9">
              <w:rPr>
                <w:rFonts w:ascii="Times New Roman" w:eastAsia="Times New Roman" w:hAnsi="Times New Roman" w:cs="Times New Roman"/>
                <w:sz w:val="16"/>
                <w:szCs w:val="16"/>
                <w:lang w:val="sr-Cyrl-CS"/>
              </w:rPr>
              <w:t>,</w:t>
            </w:r>
            <w:r w:rsidRPr="00EA2DF9">
              <w:rPr>
                <w:rFonts w:ascii="Times New Roman" w:eastAsia="Times New Roman" w:hAnsi="Times New Roman" w:cs="Times New Roman"/>
                <w:sz w:val="16"/>
                <w:szCs w:val="16"/>
                <w:lang w:val="ru-RU"/>
              </w:rPr>
              <w:t xml:space="preserve"> предлагање активности...</w:t>
            </w:r>
          </w:p>
        </w:tc>
        <w:tc>
          <w:tcPr>
            <w:tcW w:w="1545" w:type="dxa"/>
            <w:vMerge/>
            <w:tcBorders>
              <w:top w:val="single" w:sz="4" w:space="0" w:color="0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sr-Cyrl-CS"/>
              </w:rPr>
            </w:pPr>
          </w:p>
        </w:tc>
      </w:tr>
      <w:tr w:rsidR="00EA2DF9" w:rsidRPr="00EA2DF9" w:rsidTr="00EA2DF9">
        <w:trPr>
          <w:trHeight w:val="454"/>
          <w:jc w:val="center"/>
        </w:trPr>
        <w:tc>
          <w:tcPr>
            <w:tcW w:w="535"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lang w:val="sr-Cyrl-CS"/>
              </w:rPr>
            </w:pPr>
            <w:r w:rsidRPr="00EA2DF9">
              <w:rPr>
                <w:rFonts w:ascii="Times New Roman" w:eastAsia="Times New Roman" w:hAnsi="Times New Roman" w:cs="Times New Roman"/>
                <w:b/>
                <w:bCs/>
                <w:sz w:val="16"/>
                <w:szCs w:val="16"/>
                <w:lang w:val="sr-Cyrl-CS"/>
              </w:rPr>
              <w:t>8.</w:t>
            </w:r>
          </w:p>
        </w:tc>
        <w:tc>
          <w:tcPr>
            <w:tcW w:w="6170"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sr-Cyrl-CS"/>
              </w:rPr>
            </w:pPr>
            <w:r w:rsidRPr="00EA2DF9">
              <w:rPr>
                <w:rFonts w:ascii="Times New Roman" w:eastAsia="Times New Roman" w:hAnsi="Times New Roman" w:cs="Times New Roman"/>
                <w:sz w:val="16"/>
                <w:szCs w:val="16"/>
                <w:lang w:val="sr-Cyrl-CS"/>
              </w:rPr>
              <w:t>Праћење начина вођења педагошке документације наставника</w:t>
            </w:r>
          </w:p>
        </w:tc>
        <w:tc>
          <w:tcPr>
            <w:tcW w:w="1951"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lang w:val="sr-Cyrl-CS"/>
              </w:rPr>
              <w:t>к</w:t>
            </w:r>
            <w:r w:rsidRPr="00EA2DF9">
              <w:rPr>
                <w:rFonts w:ascii="Times New Roman" w:eastAsia="Times New Roman" w:hAnsi="Times New Roman" w:cs="Times New Roman"/>
                <w:sz w:val="16"/>
                <w:szCs w:val="16"/>
              </w:rPr>
              <w:t>онсултације,предлагање активности</w:t>
            </w:r>
          </w:p>
        </w:tc>
        <w:tc>
          <w:tcPr>
            <w:tcW w:w="1545" w:type="dxa"/>
            <w:vMerge/>
            <w:tcBorders>
              <w:top w:val="single" w:sz="4" w:space="0" w:color="000000"/>
              <w:left w:val="single" w:sz="4" w:space="0" w:color="C00000"/>
              <w:bottom w:val="single" w:sz="4" w:space="0" w:color="C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p>
        </w:tc>
      </w:tr>
      <w:tr w:rsidR="00EA2DF9" w:rsidRPr="00EA2DF9" w:rsidTr="00EA2DF9">
        <w:trPr>
          <w:trHeight w:val="454"/>
          <w:jc w:val="center"/>
        </w:trPr>
        <w:tc>
          <w:tcPr>
            <w:tcW w:w="535"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lang w:val="sr-Cyrl-CS"/>
              </w:rPr>
            </w:pPr>
            <w:r w:rsidRPr="00EA2DF9">
              <w:rPr>
                <w:rFonts w:ascii="Times New Roman" w:eastAsia="Times New Roman" w:hAnsi="Times New Roman" w:cs="Times New Roman"/>
                <w:b/>
                <w:bCs/>
                <w:sz w:val="16"/>
                <w:szCs w:val="16"/>
                <w:lang w:val="sr-Cyrl-CS"/>
              </w:rPr>
              <w:lastRenderedPageBreak/>
              <w:t>9.</w:t>
            </w:r>
          </w:p>
        </w:tc>
        <w:tc>
          <w:tcPr>
            <w:tcW w:w="6170"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lang w:val="ru-RU"/>
              </w:rPr>
              <w:t>Упознава</w:t>
            </w:r>
            <w:r w:rsidRPr="00EA2DF9">
              <w:rPr>
                <w:rFonts w:ascii="Times New Roman" w:eastAsia="Times New Roman" w:hAnsi="Times New Roman" w:cs="Times New Roman"/>
                <w:sz w:val="16"/>
                <w:szCs w:val="16"/>
                <w:lang w:val="sr-Cyrl-CS"/>
              </w:rPr>
              <w:t>њ</w:t>
            </w:r>
            <w:r w:rsidRPr="00EA2DF9">
              <w:rPr>
                <w:rFonts w:ascii="Times New Roman" w:eastAsia="Times New Roman" w:hAnsi="Times New Roman" w:cs="Times New Roman"/>
                <w:sz w:val="16"/>
                <w:szCs w:val="16"/>
                <w:lang w:val="ru-RU"/>
              </w:rPr>
              <w:t>е стру</w:t>
            </w:r>
            <w:r w:rsidRPr="00EA2DF9">
              <w:rPr>
                <w:rFonts w:ascii="Times New Roman" w:eastAsia="Times New Roman" w:hAnsi="Times New Roman" w:cs="Times New Roman"/>
                <w:sz w:val="16"/>
                <w:szCs w:val="16"/>
                <w:lang w:val="sr-Cyrl-CS"/>
              </w:rPr>
              <w:t>ч</w:t>
            </w:r>
            <w:r w:rsidRPr="00EA2DF9">
              <w:rPr>
                <w:rFonts w:ascii="Times New Roman" w:eastAsia="Times New Roman" w:hAnsi="Times New Roman" w:cs="Times New Roman"/>
                <w:sz w:val="16"/>
                <w:szCs w:val="16"/>
                <w:lang w:val="ru-RU"/>
              </w:rPr>
              <w:t>них актива, одељенских већа и Наставни</w:t>
            </w:r>
            <w:r w:rsidRPr="00EA2DF9">
              <w:rPr>
                <w:rFonts w:ascii="Times New Roman" w:eastAsia="Times New Roman" w:hAnsi="Times New Roman" w:cs="Times New Roman"/>
                <w:sz w:val="16"/>
                <w:szCs w:val="16"/>
                <w:lang w:val="sr-Cyrl-CS"/>
              </w:rPr>
              <w:t>ч</w:t>
            </w:r>
            <w:r w:rsidRPr="00EA2DF9">
              <w:rPr>
                <w:rFonts w:ascii="Times New Roman" w:eastAsia="Times New Roman" w:hAnsi="Times New Roman" w:cs="Times New Roman"/>
                <w:sz w:val="16"/>
                <w:szCs w:val="16"/>
                <w:lang w:val="ru-RU"/>
              </w:rPr>
              <w:t>ког ве</w:t>
            </w:r>
            <w:r w:rsidRPr="00EA2DF9">
              <w:rPr>
                <w:rFonts w:ascii="Times New Roman" w:eastAsia="Times New Roman" w:hAnsi="Times New Roman" w:cs="Times New Roman"/>
                <w:sz w:val="16"/>
                <w:szCs w:val="16"/>
                <w:lang w:val="sr-Cyrl-CS"/>
              </w:rPr>
              <w:t>ћ</w:t>
            </w:r>
            <w:r w:rsidRPr="00EA2DF9">
              <w:rPr>
                <w:rFonts w:ascii="Times New Roman" w:eastAsia="Times New Roman" w:hAnsi="Times New Roman" w:cs="Times New Roman"/>
                <w:sz w:val="16"/>
                <w:szCs w:val="16"/>
                <w:lang w:val="ru-RU"/>
              </w:rPr>
              <w:t>а са резултатима анализа, истра</w:t>
            </w:r>
            <w:r w:rsidRPr="00EA2DF9">
              <w:rPr>
                <w:rFonts w:ascii="Times New Roman" w:eastAsia="Times New Roman" w:hAnsi="Times New Roman" w:cs="Times New Roman"/>
                <w:sz w:val="16"/>
                <w:szCs w:val="16"/>
                <w:lang w:val="sr-Cyrl-CS"/>
              </w:rPr>
              <w:t>ж</w:t>
            </w:r>
            <w:r w:rsidRPr="00EA2DF9">
              <w:rPr>
                <w:rFonts w:ascii="Times New Roman" w:eastAsia="Times New Roman" w:hAnsi="Times New Roman" w:cs="Times New Roman"/>
                <w:sz w:val="16"/>
                <w:szCs w:val="16"/>
                <w:lang w:val="ru-RU"/>
              </w:rPr>
              <w:t>ива</w:t>
            </w:r>
            <w:r w:rsidRPr="00EA2DF9">
              <w:rPr>
                <w:rFonts w:ascii="Times New Roman" w:eastAsia="Times New Roman" w:hAnsi="Times New Roman" w:cs="Times New Roman"/>
                <w:sz w:val="16"/>
                <w:szCs w:val="16"/>
                <w:lang w:val="sr-Cyrl-CS"/>
              </w:rPr>
              <w:t>њ</w:t>
            </w:r>
            <w:r w:rsidRPr="00EA2DF9">
              <w:rPr>
                <w:rFonts w:ascii="Times New Roman" w:eastAsia="Times New Roman" w:hAnsi="Times New Roman" w:cs="Times New Roman"/>
                <w:sz w:val="16"/>
                <w:szCs w:val="16"/>
                <w:lang w:val="ru-RU"/>
              </w:rPr>
              <w:t>а</w:t>
            </w:r>
          </w:p>
        </w:tc>
        <w:tc>
          <w:tcPr>
            <w:tcW w:w="1951"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lang w:val="sr-Cyrl-CS"/>
              </w:rPr>
              <w:t xml:space="preserve">анализа, </w:t>
            </w:r>
            <w:r w:rsidRPr="00EA2DF9">
              <w:rPr>
                <w:rFonts w:ascii="Times New Roman" w:eastAsia="Times New Roman" w:hAnsi="Times New Roman" w:cs="Times New Roman"/>
                <w:sz w:val="16"/>
                <w:szCs w:val="16"/>
                <w:lang w:val="ru-RU"/>
              </w:rPr>
              <w:t>предлагање активности</w:t>
            </w:r>
            <w:r w:rsidRPr="00EA2DF9">
              <w:rPr>
                <w:rFonts w:ascii="Times New Roman" w:eastAsia="Times New Roman" w:hAnsi="Times New Roman" w:cs="Times New Roman"/>
                <w:sz w:val="16"/>
                <w:szCs w:val="16"/>
                <w:lang w:val="sr-Cyrl-CS"/>
              </w:rPr>
              <w:t>,к</w:t>
            </w:r>
            <w:r w:rsidRPr="00EA2DF9">
              <w:rPr>
                <w:rFonts w:ascii="Times New Roman" w:eastAsia="Times New Roman" w:hAnsi="Times New Roman" w:cs="Times New Roman"/>
                <w:sz w:val="16"/>
                <w:szCs w:val="16"/>
                <w:lang w:val="ru-RU"/>
              </w:rPr>
              <w:t>онсулта-ције</w:t>
            </w:r>
            <w:r w:rsidRPr="00EA2DF9">
              <w:rPr>
                <w:rFonts w:ascii="Times New Roman" w:eastAsia="Times New Roman" w:hAnsi="Times New Roman" w:cs="Times New Roman"/>
                <w:sz w:val="16"/>
                <w:szCs w:val="16"/>
                <w:lang w:val="sr-Cyrl-CS"/>
              </w:rPr>
              <w:t xml:space="preserve">, </w:t>
            </w:r>
            <w:r w:rsidRPr="00EA2DF9">
              <w:rPr>
                <w:rFonts w:ascii="Times New Roman" w:eastAsia="Times New Roman" w:hAnsi="Times New Roman" w:cs="Times New Roman"/>
                <w:sz w:val="16"/>
                <w:szCs w:val="16"/>
                <w:lang w:val="ru-RU"/>
              </w:rPr>
              <w:t>информисање...</w:t>
            </w:r>
          </w:p>
        </w:tc>
        <w:tc>
          <w:tcPr>
            <w:tcW w:w="1545" w:type="dxa"/>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lang w:val="ru-RU"/>
              </w:rPr>
              <w:t>септембар, нове-мбар, децембар, април, јун</w:t>
            </w:r>
          </w:p>
        </w:tc>
      </w:tr>
      <w:tr w:rsidR="00EA2DF9" w:rsidRPr="00EA2DF9" w:rsidTr="00EA2DF9">
        <w:trPr>
          <w:trHeight w:val="454"/>
          <w:jc w:val="center"/>
        </w:trPr>
        <w:tc>
          <w:tcPr>
            <w:tcW w:w="535"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lang w:val="sr-Cyrl-CS"/>
              </w:rPr>
            </w:pPr>
            <w:r w:rsidRPr="00EA2DF9">
              <w:rPr>
                <w:rFonts w:ascii="Times New Roman" w:eastAsia="Times New Roman" w:hAnsi="Times New Roman" w:cs="Times New Roman"/>
                <w:b/>
                <w:bCs/>
                <w:sz w:val="16"/>
                <w:szCs w:val="16"/>
                <w:lang w:val="sr-Cyrl-CS"/>
              </w:rPr>
              <w:t>10.</w:t>
            </w:r>
          </w:p>
        </w:tc>
        <w:tc>
          <w:tcPr>
            <w:tcW w:w="6170"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lang w:val="ru-RU"/>
              </w:rPr>
              <w:t>Идентификова</w:t>
            </w:r>
            <w:r w:rsidRPr="00EA2DF9">
              <w:rPr>
                <w:rFonts w:ascii="Times New Roman" w:eastAsia="Times New Roman" w:hAnsi="Times New Roman" w:cs="Times New Roman"/>
                <w:sz w:val="16"/>
                <w:szCs w:val="16"/>
                <w:lang w:val="sr-Cyrl-CS"/>
              </w:rPr>
              <w:t>њ</w:t>
            </w:r>
            <w:r w:rsidRPr="00EA2DF9">
              <w:rPr>
                <w:rFonts w:ascii="Times New Roman" w:eastAsia="Times New Roman" w:hAnsi="Times New Roman" w:cs="Times New Roman"/>
                <w:sz w:val="16"/>
                <w:szCs w:val="16"/>
                <w:lang w:val="ru-RU"/>
              </w:rPr>
              <w:t>е обдарених у</w:t>
            </w:r>
            <w:r w:rsidRPr="00EA2DF9">
              <w:rPr>
                <w:rFonts w:ascii="Times New Roman" w:eastAsia="Times New Roman" w:hAnsi="Times New Roman" w:cs="Times New Roman"/>
                <w:sz w:val="16"/>
                <w:szCs w:val="16"/>
                <w:lang w:val="sr-Cyrl-CS"/>
              </w:rPr>
              <w:t>ч</w:t>
            </w:r>
            <w:r w:rsidRPr="00EA2DF9">
              <w:rPr>
                <w:rFonts w:ascii="Times New Roman" w:eastAsia="Times New Roman" w:hAnsi="Times New Roman" w:cs="Times New Roman"/>
                <w:sz w:val="16"/>
                <w:szCs w:val="16"/>
                <w:lang w:val="ru-RU"/>
              </w:rPr>
              <w:t>еника и оних који имају проблема у у</w:t>
            </w:r>
            <w:r w:rsidRPr="00EA2DF9">
              <w:rPr>
                <w:rFonts w:ascii="Times New Roman" w:eastAsia="Times New Roman" w:hAnsi="Times New Roman" w:cs="Times New Roman"/>
                <w:sz w:val="16"/>
                <w:szCs w:val="16"/>
                <w:lang w:val="sr-Cyrl-CS"/>
              </w:rPr>
              <w:t>ч</w:t>
            </w:r>
            <w:r w:rsidRPr="00EA2DF9">
              <w:rPr>
                <w:rFonts w:ascii="Times New Roman" w:eastAsia="Times New Roman" w:hAnsi="Times New Roman" w:cs="Times New Roman"/>
                <w:sz w:val="16"/>
                <w:szCs w:val="16"/>
                <w:lang w:val="ru-RU"/>
              </w:rPr>
              <w:t>е</w:t>
            </w:r>
            <w:r w:rsidRPr="00EA2DF9">
              <w:rPr>
                <w:rFonts w:ascii="Times New Roman" w:eastAsia="Times New Roman" w:hAnsi="Times New Roman" w:cs="Times New Roman"/>
                <w:sz w:val="16"/>
                <w:szCs w:val="16"/>
                <w:lang w:val="sr-Cyrl-CS"/>
              </w:rPr>
              <w:t>њ</w:t>
            </w:r>
            <w:r w:rsidRPr="00EA2DF9">
              <w:rPr>
                <w:rFonts w:ascii="Times New Roman" w:eastAsia="Times New Roman" w:hAnsi="Times New Roman" w:cs="Times New Roman"/>
                <w:sz w:val="16"/>
                <w:szCs w:val="16"/>
                <w:lang w:val="ru-RU"/>
              </w:rPr>
              <w:t>у и развоју и организова</w:t>
            </w:r>
            <w:r w:rsidRPr="00EA2DF9">
              <w:rPr>
                <w:rFonts w:ascii="Times New Roman" w:eastAsia="Times New Roman" w:hAnsi="Times New Roman" w:cs="Times New Roman"/>
                <w:sz w:val="16"/>
                <w:szCs w:val="16"/>
                <w:lang w:val="sr-Cyrl-CS"/>
              </w:rPr>
              <w:t>њ</w:t>
            </w:r>
            <w:r w:rsidRPr="00EA2DF9">
              <w:rPr>
                <w:rFonts w:ascii="Times New Roman" w:eastAsia="Times New Roman" w:hAnsi="Times New Roman" w:cs="Times New Roman"/>
                <w:sz w:val="16"/>
                <w:szCs w:val="16"/>
                <w:lang w:val="ru-RU"/>
              </w:rPr>
              <w:t>е одговарају</w:t>
            </w:r>
            <w:r w:rsidRPr="00EA2DF9">
              <w:rPr>
                <w:rFonts w:ascii="Times New Roman" w:eastAsia="Times New Roman" w:hAnsi="Times New Roman" w:cs="Times New Roman"/>
                <w:sz w:val="16"/>
                <w:szCs w:val="16"/>
                <w:lang w:val="sr-Cyrl-CS"/>
              </w:rPr>
              <w:t>ћ</w:t>
            </w:r>
            <w:r w:rsidRPr="00EA2DF9">
              <w:rPr>
                <w:rFonts w:ascii="Times New Roman" w:eastAsia="Times New Roman" w:hAnsi="Times New Roman" w:cs="Times New Roman"/>
                <w:sz w:val="16"/>
                <w:szCs w:val="16"/>
                <w:lang w:val="ru-RU"/>
              </w:rPr>
              <w:t>ег образовно-васпитног рада</w:t>
            </w:r>
          </w:p>
        </w:tc>
        <w:tc>
          <w:tcPr>
            <w:tcW w:w="1951"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lang w:val="ru-RU"/>
              </w:rPr>
              <w:t>сугестије, саветодавни рад</w:t>
            </w:r>
            <w:r w:rsidRPr="00EA2DF9">
              <w:rPr>
                <w:rFonts w:ascii="Times New Roman" w:eastAsia="Times New Roman" w:hAnsi="Times New Roman" w:cs="Times New Roman"/>
                <w:sz w:val="16"/>
                <w:szCs w:val="16"/>
                <w:lang w:val="sr-Cyrl-CS"/>
              </w:rPr>
              <w:t>,</w:t>
            </w:r>
            <w:r w:rsidRPr="00EA2DF9">
              <w:rPr>
                <w:rFonts w:ascii="Times New Roman" w:eastAsia="Times New Roman" w:hAnsi="Times New Roman" w:cs="Times New Roman"/>
                <w:sz w:val="16"/>
                <w:szCs w:val="16"/>
                <w:lang w:val="ru-RU"/>
              </w:rPr>
              <w:t xml:space="preserve"> предлагање активности...</w:t>
            </w:r>
          </w:p>
        </w:tc>
        <w:tc>
          <w:tcPr>
            <w:tcW w:w="1545" w:type="dxa"/>
            <w:vMerge w:val="restart"/>
            <w:tcBorders>
              <w:top w:val="single" w:sz="4" w:space="0" w:color="C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током године</w:t>
            </w:r>
          </w:p>
        </w:tc>
      </w:tr>
      <w:tr w:rsidR="00EA2DF9" w:rsidRPr="00EA2DF9" w:rsidTr="00EA2DF9">
        <w:trPr>
          <w:trHeight w:val="454"/>
          <w:jc w:val="center"/>
        </w:trPr>
        <w:tc>
          <w:tcPr>
            <w:tcW w:w="535"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lang w:val="sr-Cyrl-CS"/>
              </w:rPr>
            </w:pPr>
            <w:r w:rsidRPr="00EA2DF9">
              <w:rPr>
                <w:rFonts w:ascii="Times New Roman" w:eastAsia="Times New Roman" w:hAnsi="Times New Roman" w:cs="Times New Roman"/>
                <w:b/>
                <w:bCs/>
                <w:sz w:val="16"/>
                <w:szCs w:val="16"/>
                <w:lang w:val="sr-Cyrl-CS"/>
              </w:rPr>
              <w:t>11.</w:t>
            </w:r>
          </w:p>
        </w:tc>
        <w:tc>
          <w:tcPr>
            <w:tcW w:w="6170"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lang w:val="ru-RU"/>
              </w:rPr>
              <w:t xml:space="preserve">Посета </w:t>
            </w:r>
            <w:r w:rsidRPr="00EA2DF9">
              <w:rPr>
                <w:rFonts w:ascii="Times New Roman" w:eastAsia="Times New Roman" w:hAnsi="Times New Roman" w:cs="Times New Roman"/>
                <w:sz w:val="16"/>
                <w:szCs w:val="16"/>
                <w:lang w:val="sr-Cyrl-CS"/>
              </w:rPr>
              <w:t>ч</w:t>
            </w:r>
            <w:r w:rsidRPr="00EA2DF9">
              <w:rPr>
                <w:rFonts w:ascii="Times New Roman" w:eastAsia="Times New Roman" w:hAnsi="Times New Roman" w:cs="Times New Roman"/>
                <w:sz w:val="16"/>
                <w:szCs w:val="16"/>
                <w:lang w:val="ru-RU"/>
              </w:rPr>
              <w:t>асовима васпитно-образовног рада и праћење адаптације ученика првог и петог разреда на нову средину и наставно особље</w:t>
            </w:r>
          </w:p>
        </w:tc>
        <w:tc>
          <w:tcPr>
            <w:tcW w:w="1951"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lang w:val="ru-RU"/>
              </w:rPr>
              <w:t>анализа, планирањеактивности</w:t>
            </w:r>
            <w:r w:rsidRPr="00EA2DF9">
              <w:rPr>
                <w:rFonts w:ascii="Times New Roman" w:eastAsia="Times New Roman" w:hAnsi="Times New Roman" w:cs="Times New Roman"/>
                <w:sz w:val="16"/>
                <w:szCs w:val="16"/>
                <w:lang w:val="sr-Cyrl-CS"/>
              </w:rPr>
              <w:t>,</w:t>
            </w:r>
            <w:r w:rsidRPr="00EA2DF9">
              <w:rPr>
                <w:rFonts w:ascii="Times New Roman" w:eastAsia="Times New Roman" w:hAnsi="Times New Roman" w:cs="Times New Roman"/>
                <w:sz w:val="16"/>
                <w:szCs w:val="16"/>
                <w:lang w:val="ru-RU"/>
              </w:rPr>
              <w:t xml:space="preserve"> договор, консултације</w:t>
            </w:r>
            <w:r w:rsidRPr="00EA2DF9">
              <w:rPr>
                <w:rFonts w:ascii="Times New Roman" w:eastAsia="Times New Roman" w:hAnsi="Times New Roman" w:cs="Times New Roman"/>
                <w:sz w:val="16"/>
                <w:szCs w:val="16"/>
                <w:lang w:val="sr-Cyrl-CS"/>
              </w:rPr>
              <w:t>...</w:t>
            </w:r>
          </w:p>
        </w:tc>
        <w:tc>
          <w:tcPr>
            <w:tcW w:w="1545" w:type="dxa"/>
            <w:vMerge/>
            <w:tcBorders>
              <w:top w:val="single" w:sz="4" w:space="0" w:color="0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ru-RU"/>
              </w:rPr>
            </w:pPr>
          </w:p>
        </w:tc>
      </w:tr>
      <w:tr w:rsidR="00EA2DF9" w:rsidRPr="00EA2DF9" w:rsidTr="00EA2DF9">
        <w:trPr>
          <w:trHeight w:val="510"/>
          <w:jc w:val="center"/>
        </w:trPr>
        <w:tc>
          <w:tcPr>
            <w:tcW w:w="535"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lang w:val="sr-Cyrl-CS"/>
              </w:rPr>
              <w:t>12</w:t>
            </w:r>
            <w:r w:rsidRPr="00EA2DF9">
              <w:rPr>
                <w:rFonts w:ascii="Times New Roman" w:eastAsia="Times New Roman" w:hAnsi="Times New Roman" w:cs="Times New Roman"/>
                <w:b/>
                <w:bCs/>
                <w:sz w:val="16"/>
                <w:szCs w:val="16"/>
              </w:rPr>
              <w:t>.</w:t>
            </w:r>
          </w:p>
        </w:tc>
        <w:tc>
          <w:tcPr>
            <w:tcW w:w="6170"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sr-Cyrl-CS"/>
              </w:rPr>
            </w:pPr>
            <w:r w:rsidRPr="00EA2DF9">
              <w:rPr>
                <w:rFonts w:ascii="Times New Roman" w:eastAsia="Times New Roman" w:hAnsi="Times New Roman" w:cs="Times New Roman"/>
                <w:sz w:val="16"/>
                <w:szCs w:val="16"/>
                <w:lang w:val="sr-Cyrl-CS"/>
              </w:rPr>
              <w:t>Пружање стручне помоћи наставницима у коришћењу различитих метода, техника и инструмената оцењивања</w:t>
            </w:r>
          </w:p>
        </w:tc>
        <w:tc>
          <w:tcPr>
            <w:tcW w:w="1951"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анализа, сугестије,</w:t>
            </w:r>
          </w:p>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саветодавни рад...</w:t>
            </w:r>
          </w:p>
        </w:tc>
        <w:tc>
          <w:tcPr>
            <w:tcW w:w="1545" w:type="dxa"/>
            <w:vMerge/>
            <w:tcBorders>
              <w:top w:val="single" w:sz="4" w:space="0" w:color="0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p>
        </w:tc>
      </w:tr>
      <w:tr w:rsidR="00EA2DF9" w:rsidRPr="00EA2DF9" w:rsidTr="00EA2DF9">
        <w:trPr>
          <w:trHeight w:val="510"/>
          <w:jc w:val="center"/>
        </w:trPr>
        <w:tc>
          <w:tcPr>
            <w:tcW w:w="535"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lang w:val="sr-Cyrl-CS"/>
              </w:rPr>
              <w:t>13</w:t>
            </w:r>
            <w:r w:rsidRPr="00EA2DF9">
              <w:rPr>
                <w:rFonts w:ascii="Times New Roman" w:eastAsia="Times New Roman" w:hAnsi="Times New Roman" w:cs="Times New Roman"/>
                <w:b/>
                <w:bCs/>
                <w:sz w:val="16"/>
                <w:szCs w:val="16"/>
              </w:rPr>
              <w:t>.</w:t>
            </w:r>
          </w:p>
        </w:tc>
        <w:tc>
          <w:tcPr>
            <w:tcW w:w="6170"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lang w:val="ru-RU"/>
              </w:rPr>
              <w:t>Дидакти</w:t>
            </w:r>
            <w:r w:rsidRPr="00EA2DF9">
              <w:rPr>
                <w:rFonts w:ascii="Times New Roman" w:eastAsia="Times New Roman" w:hAnsi="Times New Roman" w:cs="Times New Roman"/>
                <w:sz w:val="16"/>
                <w:szCs w:val="16"/>
                <w:lang w:val="sr-Cyrl-CS"/>
              </w:rPr>
              <w:t>ч</w:t>
            </w:r>
            <w:r w:rsidRPr="00EA2DF9">
              <w:rPr>
                <w:rFonts w:ascii="Times New Roman" w:eastAsia="Times New Roman" w:hAnsi="Times New Roman" w:cs="Times New Roman"/>
                <w:sz w:val="16"/>
                <w:szCs w:val="16"/>
                <w:lang w:val="ru-RU"/>
              </w:rPr>
              <w:t>ко-методи</w:t>
            </w:r>
            <w:r w:rsidRPr="00EA2DF9">
              <w:rPr>
                <w:rFonts w:ascii="Times New Roman" w:eastAsia="Times New Roman" w:hAnsi="Times New Roman" w:cs="Times New Roman"/>
                <w:sz w:val="16"/>
                <w:szCs w:val="16"/>
                <w:lang w:val="sr-Cyrl-CS"/>
              </w:rPr>
              <w:t>ч</w:t>
            </w:r>
            <w:r w:rsidRPr="00EA2DF9">
              <w:rPr>
                <w:rFonts w:ascii="Times New Roman" w:eastAsia="Times New Roman" w:hAnsi="Times New Roman" w:cs="Times New Roman"/>
                <w:sz w:val="16"/>
                <w:szCs w:val="16"/>
                <w:lang w:val="ru-RU"/>
              </w:rPr>
              <w:t>ко осми</w:t>
            </w:r>
            <w:r w:rsidRPr="00EA2DF9">
              <w:rPr>
                <w:rFonts w:ascii="Times New Roman" w:eastAsia="Times New Roman" w:hAnsi="Times New Roman" w:cs="Times New Roman"/>
                <w:sz w:val="16"/>
                <w:szCs w:val="16"/>
                <w:lang w:val="sr-Cyrl-CS"/>
              </w:rPr>
              <w:t>шљ</w:t>
            </w:r>
            <w:r w:rsidRPr="00EA2DF9">
              <w:rPr>
                <w:rFonts w:ascii="Times New Roman" w:eastAsia="Times New Roman" w:hAnsi="Times New Roman" w:cs="Times New Roman"/>
                <w:sz w:val="16"/>
                <w:szCs w:val="16"/>
                <w:lang w:val="ru-RU"/>
              </w:rPr>
              <w:t>ава</w:t>
            </w:r>
            <w:r w:rsidRPr="00EA2DF9">
              <w:rPr>
                <w:rFonts w:ascii="Times New Roman" w:eastAsia="Times New Roman" w:hAnsi="Times New Roman" w:cs="Times New Roman"/>
                <w:sz w:val="16"/>
                <w:szCs w:val="16"/>
                <w:lang w:val="sr-Cyrl-CS"/>
              </w:rPr>
              <w:t>њ</w:t>
            </w:r>
            <w:r w:rsidRPr="00EA2DF9">
              <w:rPr>
                <w:rFonts w:ascii="Times New Roman" w:eastAsia="Times New Roman" w:hAnsi="Times New Roman" w:cs="Times New Roman"/>
                <w:sz w:val="16"/>
                <w:szCs w:val="16"/>
                <w:lang w:val="ru-RU"/>
              </w:rPr>
              <w:t xml:space="preserve">е рада са </w:t>
            </w:r>
            <w:r w:rsidRPr="00EA2DF9">
              <w:rPr>
                <w:rFonts w:ascii="Times New Roman" w:eastAsia="Times New Roman" w:hAnsi="Times New Roman" w:cs="Times New Roman"/>
                <w:sz w:val="16"/>
                <w:szCs w:val="16"/>
                <w:lang w:val="sr-Cyrl-CS"/>
              </w:rPr>
              <w:t>ученицима којима је потребна додатна подршка</w:t>
            </w:r>
          </w:p>
        </w:tc>
        <w:tc>
          <w:tcPr>
            <w:tcW w:w="1951"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lang w:val="ru-RU"/>
              </w:rPr>
              <w:t>сугестије, саветодавни рад</w:t>
            </w:r>
            <w:r w:rsidRPr="00EA2DF9">
              <w:rPr>
                <w:rFonts w:ascii="Times New Roman" w:eastAsia="Times New Roman" w:hAnsi="Times New Roman" w:cs="Times New Roman"/>
                <w:sz w:val="16"/>
                <w:szCs w:val="16"/>
                <w:lang w:val="sr-Cyrl-CS"/>
              </w:rPr>
              <w:t>,</w:t>
            </w:r>
            <w:r w:rsidRPr="00EA2DF9">
              <w:rPr>
                <w:rFonts w:ascii="Times New Roman" w:eastAsia="Times New Roman" w:hAnsi="Times New Roman" w:cs="Times New Roman"/>
                <w:sz w:val="16"/>
                <w:szCs w:val="16"/>
                <w:lang w:val="ru-RU"/>
              </w:rPr>
              <w:t xml:space="preserve"> предлагање активности...</w:t>
            </w:r>
          </w:p>
        </w:tc>
        <w:tc>
          <w:tcPr>
            <w:tcW w:w="1545" w:type="dxa"/>
            <w:vMerge/>
            <w:tcBorders>
              <w:top w:val="single" w:sz="4" w:space="0" w:color="0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ru-RU"/>
              </w:rPr>
            </w:pPr>
          </w:p>
        </w:tc>
      </w:tr>
      <w:tr w:rsidR="00EA2DF9" w:rsidRPr="00EA2DF9" w:rsidTr="00EA2DF9">
        <w:trPr>
          <w:trHeight w:val="454"/>
          <w:jc w:val="center"/>
        </w:trPr>
        <w:tc>
          <w:tcPr>
            <w:tcW w:w="535" w:type="dxa"/>
            <w:tcBorders>
              <w:top w:val="single" w:sz="4" w:space="0" w:color="C00000"/>
              <w:left w:val="thinThickLargeGap" w:sz="18" w:space="0" w:color="0000CC"/>
              <w:bottom w:val="thinThickLargeGap" w:sz="18" w:space="0" w:color="0000CC"/>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1</w:t>
            </w:r>
            <w:r w:rsidRPr="00EA2DF9">
              <w:rPr>
                <w:rFonts w:ascii="Times New Roman" w:eastAsia="Times New Roman" w:hAnsi="Times New Roman" w:cs="Times New Roman"/>
                <w:b/>
                <w:bCs/>
                <w:sz w:val="16"/>
                <w:szCs w:val="16"/>
                <w:lang w:val="sr-Cyrl-CS"/>
              </w:rPr>
              <w:t>4</w:t>
            </w:r>
            <w:r w:rsidRPr="00EA2DF9">
              <w:rPr>
                <w:rFonts w:ascii="Times New Roman" w:eastAsia="Times New Roman" w:hAnsi="Times New Roman" w:cs="Times New Roman"/>
                <w:b/>
                <w:bCs/>
                <w:sz w:val="16"/>
                <w:szCs w:val="16"/>
              </w:rPr>
              <w:t>.</w:t>
            </w:r>
          </w:p>
        </w:tc>
        <w:tc>
          <w:tcPr>
            <w:tcW w:w="6170" w:type="dxa"/>
            <w:gridSpan w:val="2"/>
            <w:tcBorders>
              <w:top w:val="single" w:sz="4" w:space="0" w:color="C00000"/>
              <w:left w:val="single" w:sz="4" w:space="0" w:color="C00000"/>
              <w:bottom w:val="thinThickLargeGap" w:sz="18" w:space="0" w:color="0000CC"/>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b/>
                <w:bCs/>
                <w:sz w:val="16"/>
                <w:szCs w:val="16"/>
                <w:lang w:val="sr-Cyrl-CS"/>
              </w:rPr>
            </w:pPr>
            <w:r w:rsidRPr="00EA2DF9">
              <w:rPr>
                <w:rFonts w:ascii="Times New Roman" w:eastAsia="Times New Roman" w:hAnsi="Times New Roman" w:cs="Times New Roman"/>
                <w:sz w:val="16"/>
                <w:szCs w:val="16"/>
                <w:lang w:val="sr-Cyrl-CS"/>
              </w:rPr>
              <w:t>Пружање стручне помоћи приправницима у процесу увођења у посао, као и у при-преми полагања испита за лиценцу</w:t>
            </w:r>
          </w:p>
        </w:tc>
        <w:tc>
          <w:tcPr>
            <w:tcW w:w="1951" w:type="dxa"/>
            <w:tcBorders>
              <w:top w:val="single" w:sz="4" w:space="0" w:color="C00000"/>
              <w:left w:val="single" w:sz="4" w:space="0" w:color="C00000"/>
              <w:bottom w:val="thinThickLargeGap" w:sz="18" w:space="0" w:color="0000CC"/>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сугестије,</w:t>
            </w:r>
          </w:p>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саветодавни рад...</w:t>
            </w:r>
          </w:p>
        </w:tc>
        <w:tc>
          <w:tcPr>
            <w:tcW w:w="1545" w:type="dxa"/>
            <w:tcBorders>
              <w:top w:val="single" w:sz="4" w:space="0" w:color="000000"/>
              <w:left w:val="single" w:sz="4" w:space="0" w:color="C00000"/>
              <w:bottom w:val="thinThickLargeGap" w:sz="18" w:space="0" w:color="0000CC"/>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ru-RU"/>
              </w:rPr>
            </w:pPr>
          </w:p>
        </w:tc>
      </w:tr>
    </w:tbl>
    <w:p w:rsidR="00EA2DF9" w:rsidRPr="00EA2DF9" w:rsidRDefault="00EA2DF9" w:rsidP="00EA2DF9">
      <w:pPr>
        <w:rPr>
          <w:rFonts w:ascii="Calibri" w:eastAsia="Times New Roman" w:hAnsi="Calibri" w:cs="Times New Roman"/>
          <w:sz w:val="2"/>
          <w:szCs w:val="2"/>
          <w:lang w:val="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
        <w:gridCol w:w="5424"/>
        <w:gridCol w:w="1883"/>
        <w:gridCol w:w="1443"/>
      </w:tblGrid>
      <w:tr w:rsidR="00EA2DF9" w:rsidRPr="00EA2DF9" w:rsidTr="00EA2DF9">
        <w:trPr>
          <w:trHeight w:val="454"/>
          <w:jc w:val="center"/>
        </w:trPr>
        <w:tc>
          <w:tcPr>
            <w:tcW w:w="6705" w:type="dxa"/>
            <w:gridSpan w:val="2"/>
            <w:tcBorders>
              <w:top w:val="thinThickLargeGap" w:sz="18" w:space="0" w:color="0000CC"/>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Садржај рада</w:t>
            </w:r>
          </w:p>
        </w:tc>
        <w:tc>
          <w:tcPr>
            <w:tcW w:w="1929" w:type="dxa"/>
            <w:tcBorders>
              <w:top w:val="thinThickLargeGap" w:sz="18" w:space="0" w:color="0000CC"/>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Начин реализације</w:t>
            </w:r>
          </w:p>
        </w:tc>
        <w:tc>
          <w:tcPr>
            <w:tcW w:w="1545" w:type="dxa"/>
            <w:tcBorders>
              <w:top w:val="thinThickLargeGap" w:sz="18" w:space="0" w:color="0000CC"/>
              <w:left w:val="single" w:sz="4" w:space="0" w:color="C00000"/>
              <w:bottom w:val="single" w:sz="4" w:space="0" w:color="C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Време реализације</w:t>
            </w:r>
          </w:p>
        </w:tc>
      </w:tr>
      <w:tr w:rsidR="00EA2DF9" w:rsidRPr="00EA2DF9" w:rsidTr="00EA2DF9">
        <w:trPr>
          <w:trHeight w:val="454"/>
          <w:jc w:val="center"/>
        </w:trPr>
        <w:tc>
          <w:tcPr>
            <w:tcW w:w="535"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3.2.</w:t>
            </w:r>
          </w:p>
        </w:tc>
        <w:tc>
          <w:tcPr>
            <w:tcW w:w="9644" w:type="dxa"/>
            <w:gridSpan w:val="3"/>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rPr>
            </w:pPr>
            <w:r w:rsidRPr="00EA2DF9">
              <w:rPr>
                <w:rFonts w:ascii="Times New Roman" w:eastAsia="Times New Roman" w:hAnsi="Times New Roman" w:cs="Times New Roman"/>
                <w:b/>
                <w:bCs/>
                <w:sz w:val="16"/>
                <w:szCs w:val="16"/>
                <w:lang w:val="sr-Cyrl-CS"/>
              </w:rPr>
              <w:t>Сарадња са одељенским старешинама</w:t>
            </w:r>
          </w:p>
        </w:tc>
      </w:tr>
      <w:tr w:rsidR="00EA2DF9" w:rsidRPr="00EA2DF9" w:rsidTr="00EA2DF9">
        <w:trPr>
          <w:trHeight w:val="454"/>
          <w:jc w:val="center"/>
        </w:trPr>
        <w:tc>
          <w:tcPr>
            <w:tcW w:w="535"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1.</w:t>
            </w:r>
          </w:p>
        </w:tc>
        <w:tc>
          <w:tcPr>
            <w:tcW w:w="6170"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lang w:val="ru-RU"/>
              </w:rPr>
              <w:t>Открива</w:t>
            </w:r>
            <w:r w:rsidRPr="00EA2DF9">
              <w:rPr>
                <w:rFonts w:ascii="Times New Roman" w:eastAsia="Times New Roman" w:hAnsi="Times New Roman" w:cs="Times New Roman"/>
                <w:sz w:val="16"/>
                <w:szCs w:val="16"/>
                <w:lang w:val="sr-Cyrl-CS"/>
              </w:rPr>
              <w:t>њ</w:t>
            </w:r>
            <w:r w:rsidRPr="00EA2DF9">
              <w:rPr>
                <w:rFonts w:ascii="Times New Roman" w:eastAsia="Times New Roman" w:hAnsi="Times New Roman" w:cs="Times New Roman"/>
                <w:sz w:val="16"/>
                <w:szCs w:val="16"/>
                <w:lang w:val="ru-RU"/>
              </w:rPr>
              <w:t>е узрока пореме</w:t>
            </w:r>
            <w:r w:rsidRPr="00EA2DF9">
              <w:rPr>
                <w:rFonts w:ascii="Times New Roman" w:eastAsia="Times New Roman" w:hAnsi="Times New Roman" w:cs="Times New Roman"/>
                <w:sz w:val="16"/>
                <w:szCs w:val="16"/>
                <w:lang w:val="sr-Cyrl-CS"/>
              </w:rPr>
              <w:t>ћ</w:t>
            </w:r>
            <w:r w:rsidRPr="00EA2DF9">
              <w:rPr>
                <w:rFonts w:ascii="Times New Roman" w:eastAsia="Times New Roman" w:hAnsi="Times New Roman" w:cs="Times New Roman"/>
                <w:sz w:val="16"/>
                <w:szCs w:val="16"/>
                <w:lang w:val="ru-RU"/>
              </w:rPr>
              <w:t>аја пона</w:t>
            </w:r>
            <w:r w:rsidRPr="00EA2DF9">
              <w:rPr>
                <w:rFonts w:ascii="Times New Roman" w:eastAsia="Times New Roman" w:hAnsi="Times New Roman" w:cs="Times New Roman"/>
                <w:sz w:val="16"/>
                <w:szCs w:val="16"/>
                <w:lang w:val="sr-Cyrl-CS"/>
              </w:rPr>
              <w:t>ш</w:t>
            </w:r>
            <w:r w:rsidRPr="00EA2DF9">
              <w:rPr>
                <w:rFonts w:ascii="Times New Roman" w:eastAsia="Times New Roman" w:hAnsi="Times New Roman" w:cs="Times New Roman"/>
                <w:sz w:val="16"/>
                <w:szCs w:val="16"/>
                <w:lang w:val="ru-RU"/>
              </w:rPr>
              <w:t>а</w:t>
            </w:r>
            <w:r w:rsidRPr="00EA2DF9">
              <w:rPr>
                <w:rFonts w:ascii="Times New Roman" w:eastAsia="Times New Roman" w:hAnsi="Times New Roman" w:cs="Times New Roman"/>
                <w:sz w:val="16"/>
                <w:szCs w:val="16"/>
                <w:lang w:val="sr-Cyrl-CS"/>
              </w:rPr>
              <w:t>њ</w:t>
            </w:r>
            <w:r w:rsidRPr="00EA2DF9">
              <w:rPr>
                <w:rFonts w:ascii="Times New Roman" w:eastAsia="Times New Roman" w:hAnsi="Times New Roman" w:cs="Times New Roman"/>
                <w:sz w:val="16"/>
                <w:szCs w:val="16"/>
                <w:lang w:val="ru-RU"/>
              </w:rPr>
              <w:t>а појединих у</w:t>
            </w:r>
            <w:r w:rsidRPr="00EA2DF9">
              <w:rPr>
                <w:rFonts w:ascii="Times New Roman" w:eastAsia="Times New Roman" w:hAnsi="Times New Roman" w:cs="Times New Roman"/>
                <w:sz w:val="16"/>
                <w:szCs w:val="16"/>
                <w:lang w:val="sr-Cyrl-CS"/>
              </w:rPr>
              <w:t>ч</w:t>
            </w:r>
            <w:r w:rsidRPr="00EA2DF9">
              <w:rPr>
                <w:rFonts w:ascii="Times New Roman" w:eastAsia="Times New Roman" w:hAnsi="Times New Roman" w:cs="Times New Roman"/>
                <w:sz w:val="16"/>
                <w:szCs w:val="16"/>
                <w:lang w:val="ru-RU"/>
              </w:rPr>
              <w:t>еника и група и предузима</w:t>
            </w:r>
            <w:r w:rsidRPr="00EA2DF9">
              <w:rPr>
                <w:rFonts w:ascii="Times New Roman" w:eastAsia="Times New Roman" w:hAnsi="Times New Roman" w:cs="Times New Roman"/>
                <w:sz w:val="16"/>
                <w:szCs w:val="16"/>
                <w:lang w:val="sr-Cyrl-CS"/>
              </w:rPr>
              <w:t>њ</w:t>
            </w:r>
            <w:r w:rsidRPr="00EA2DF9">
              <w:rPr>
                <w:rFonts w:ascii="Times New Roman" w:eastAsia="Times New Roman" w:hAnsi="Times New Roman" w:cs="Times New Roman"/>
                <w:sz w:val="16"/>
                <w:szCs w:val="16"/>
                <w:lang w:val="ru-RU"/>
              </w:rPr>
              <w:t>е одговарају</w:t>
            </w:r>
            <w:r w:rsidRPr="00EA2DF9">
              <w:rPr>
                <w:rFonts w:ascii="Times New Roman" w:eastAsia="Times New Roman" w:hAnsi="Times New Roman" w:cs="Times New Roman"/>
                <w:sz w:val="16"/>
                <w:szCs w:val="16"/>
                <w:lang w:val="sr-Cyrl-CS"/>
              </w:rPr>
              <w:t>ћ</w:t>
            </w:r>
            <w:r w:rsidRPr="00EA2DF9">
              <w:rPr>
                <w:rFonts w:ascii="Times New Roman" w:eastAsia="Times New Roman" w:hAnsi="Times New Roman" w:cs="Times New Roman"/>
                <w:sz w:val="16"/>
                <w:szCs w:val="16"/>
                <w:lang w:val="ru-RU"/>
              </w:rPr>
              <w:t xml:space="preserve">их васпитних мера </w:t>
            </w:r>
          </w:p>
        </w:tc>
        <w:tc>
          <w:tcPr>
            <w:tcW w:w="1929"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lang w:val="ru-RU"/>
              </w:rPr>
              <w:t>консултације, савето-давни рад</w:t>
            </w:r>
            <w:r w:rsidRPr="00EA2DF9">
              <w:rPr>
                <w:rFonts w:ascii="Times New Roman" w:eastAsia="Times New Roman" w:hAnsi="Times New Roman" w:cs="Times New Roman"/>
                <w:sz w:val="16"/>
                <w:szCs w:val="16"/>
                <w:lang w:val="sr-Cyrl-CS"/>
              </w:rPr>
              <w:t>,</w:t>
            </w:r>
            <w:r w:rsidRPr="00EA2DF9">
              <w:rPr>
                <w:rFonts w:ascii="Times New Roman" w:eastAsia="Times New Roman" w:hAnsi="Times New Roman" w:cs="Times New Roman"/>
                <w:sz w:val="16"/>
                <w:szCs w:val="16"/>
                <w:lang w:val="ru-RU"/>
              </w:rPr>
              <w:t xml:space="preserve"> предлагање активности...</w:t>
            </w:r>
          </w:p>
        </w:tc>
        <w:tc>
          <w:tcPr>
            <w:tcW w:w="1545" w:type="dxa"/>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по потреби</w:t>
            </w:r>
          </w:p>
        </w:tc>
      </w:tr>
      <w:tr w:rsidR="00EA2DF9" w:rsidRPr="00EA2DF9" w:rsidTr="00EA2DF9">
        <w:trPr>
          <w:trHeight w:val="454"/>
          <w:jc w:val="center"/>
        </w:trPr>
        <w:tc>
          <w:tcPr>
            <w:tcW w:w="535"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2.</w:t>
            </w:r>
          </w:p>
        </w:tc>
        <w:tc>
          <w:tcPr>
            <w:tcW w:w="6170"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lang w:val="ru-RU"/>
              </w:rPr>
              <w:t>Испитива</w:t>
            </w:r>
            <w:r w:rsidRPr="00EA2DF9">
              <w:rPr>
                <w:rFonts w:ascii="Times New Roman" w:eastAsia="Times New Roman" w:hAnsi="Times New Roman" w:cs="Times New Roman"/>
                <w:sz w:val="16"/>
                <w:szCs w:val="16"/>
                <w:lang w:val="sr-Cyrl-CS"/>
              </w:rPr>
              <w:t>њ</w:t>
            </w:r>
            <w:r w:rsidRPr="00EA2DF9">
              <w:rPr>
                <w:rFonts w:ascii="Times New Roman" w:eastAsia="Times New Roman" w:hAnsi="Times New Roman" w:cs="Times New Roman"/>
                <w:sz w:val="16"/>
                <w:szCs w:val="16"/>
                <w:lang w:val="ru-RU"/>
              </w:rPr>
              <w:t>е интересова</w:t>
            </w:r>
            <w:r w:rsidRPr="00EA2DF9">
              <w:rPr>
                <w:rFonts w:ascii="Times New Roman" w:eastAsia="Times New Roman" w:hAnsi="Times New Roman" w:cs="Times New Roman"/>
                <w:sz w:val="16"/>
                <w:szCs w:val="16"/>
                <w:lang w:val="sr-Cyrl-CS"/>
              </w:rPr>
              <w:t>њ</w:t>
            </w:r>
            <w:r w:rsidRPr="00EA2DF9">
              <w:rPr>
                <w:rFonts w:ascii="Times New Roman" w:eastAsia="Times New Roman" w:hAnsi="Times New Roman" w:cs="Times New Roman"/>
                <w:sz w:val="16"/>
                <w:szCs w:val="16"/>
                <w:lang w:val="ru-RU"/>
              </w:rPr>
              <w:t>а у</w:t>
            </w:r>
            <w:r w:rsidRPr="00EA2DF9">
              <w:rPr>
                <w:rFonts w:ascii="Times New Roman" w:eastAsia="Times New Roman" w:hAnsi="Times New Roman" w:cs="Times New Roman"/>
                <w:sz w:val="16"/>
                <w:szCs w:val="16"/>
                <w:lang w:val="sr-Cyrl-CS"/>
              </w:rPr>
              <w:t>ч</w:t>
            </w:r>
            <w:r w:rsidRPr="00EA2DF9">
              <w:rPr>
                <w:rFonts w:ascii="Times New Roman" w:eastAsia="Times New Roman" w:hAnsi="Times New Roman" w:cs="Times New Roman"/>
                <w:sz w:val="16"/>
                <w:szCs w:val="16"/>
                <w:lang w:val="ru-RU"/>
              </w:rPr>
              <w:t xml:space="preserve">еника и </w:t>
            </w:r>
            <w:r w:rsidRPr="00EA2DF9">
              <w:rPr>
                <w:rFonts w:ascii="Times New Roman" w:eastAsia="Times New Roman" w:hAnsi="Times New Roman" w:cs="Times New Roman"/>
                <w:sz w:val="16"/>
                <w:szCs w:val="16"/>
                <w:lang w:val="sr-Cyrl-CS"/>
              </w:rPr>
              <w:t>њ</w:t>
            </w:r>
            <w:r w:rsidRPr="00EA2DF9">
              <w:rPr>
                <w:rFonts w:ascii="Times New Roman" w:eastAsia="Times New Roman" w:hAnsi="Times New Roman" w:cs="Times New Roman"/>
                <w:sz w:val="16"/>
                <w:szCs w:val="16"/>
                <w:lang w:val="ru-RU"/>
              </w:rPr>
              <w:t>ихово адекватно ук</w:t>
            </w:r>
            <w:r w:rsidRPr="00EA2DF9">
              <w:rPr>
                <w:rFonts w:ascii="Times New Roman" w:eastAsia="Times New Roman" w:hAnsi="Times New Roman" w:cs="Times New Roman"/>
                <w:sz w:val="16"/>
                <w:szCs w:val="16"/>
                <w:lang w:val="sr-Cyrl-CS"/>
              </w:rPr>
              <w:t>љ</w:t>
            </w:r>
            <w:r w:rsidRPr="00EA2DF9">
              <w:rPr>
                <w:rFonts w:ascii="Times New Roman" w:eastAsia="Times New Roman" w:hAnsi="Times New Roman" w:cs="Times New Roman"/>
                <w:sz w:val="16"/>
                <w:szCs w:val="16"/>
                <w:lang w:val="ru-RU"/>
              </w:rPr>
              <w:t>у</w:t>
            </w:r>
            <w:r w:rsidRPr="00EA2DF9">
              <w:rPr>
                <w:rFonts w:ascii="Times New Roman" w:eastAsia="Times New Roman" w:hAnsi="Times New Roman" w:cs="Times New Roman"/>
                <w:sz w:val="16"/>
                <w:szCs w:val="16"/>
                <w:lang w:val="sr-Cyrl-CS"/>
              </w:rPr>
              <w:t>ч</w:t>
            </w:r>
            <w:r w:rsidRPr="00EA2DF9">
              <w:rPr>
                <w:rFonts w:ascii="Times New Roman" w:eastAsia="Times New Roman" w:hAnsi="Times New Roman" w:cs="Times New Roman"/>
                <w:sz w:val="16"/>
                <w:szCs w:val="16"/>
                <w:lang w:val="ru-RU"/>
              </w:rPr>
              <w:t>ива</w:t>
            </w:r>
            <w:r w:rsidRPr="00EA2DF9">
              <w:rPr>
                <w:rFonts w:ascii="Times New Roman" w:eastAsia="Times New Roman" w:hAnsi="Times New Roman" w:cs="Times New Roman"/>
                <w:sz w:val="16"/>
                <w:szCs w:val="16"/>
                <w:lang w:val="sr-Cyrl-CS"/>
              </w:rPr>
              <w:t>њ</w:t>
            </w:r>
            <w:r w:rsidRPr="00EA2DF9">
              <w:rPr>
                <w:rFonts w:ascii="Times New Roman" w:eastAsia="Times New Roman" w:hAnsi="Times New Roman" w:cs="Times New Roman"/>
                <w:sz w:val="16"/>
                <w:szCs w:val="16"/>
                <w:lang w:val="ru-RU"/>
              </w:rPr>
              <w:t>е у рад секција</w:t>
            </w:r>
            <w:r w:rsidRPr="00EA2DF9">
              <w:rPr>
                <w:rFonts w:ascii="Times New Roman" w:eastAsia="Times New Roman" w:hAnsi="Times New Roman" w:cs="Times New Roman"/>
                <w:sz w:val="16"/>
                <w:szCs w:val="16"/>
                <w:lang w:val="sr-Cyrl-CS"/>
              </w:rPr>
              <w:t xml:space="preserve">, </w:t>
            </w:r>
            <w:r w:rsidRPr="00EA2DF9">
              <w:rPr>
                <w:rFonts w:ascii="Times New Roman" w:eastAsia="Times New Roman" w:hAnsi="Times New Roman" w:cs="Times New Roman"/>
                <w:sz w:val="16"/>
                <w:szCs w:val="16"/>
                <w:lang w:val="ru-RU"/>
              </w:rPr>
              <w:t>дру</w:t>
            </w:r>
            <w:r w:rsidRPr="00EA2DF9">
              <w:rPr>
                <w:rFonts w:ascii="Times New Roman" w:eastAsia="Times New Roman" w:hAnsi="Times New Roman" w:cs="Times New Roman"/>
                <w:sz w:val="16"/>
                <w:szCs w:val="16"/>
                <w:lang w:val="sr-Cyrl-CS"/>
              </w:rPr>
              <w:t>ш</w:t>
            </w:r>
            <w:r w:rsidRPr="00EA2DF9">
              <w:rPr>
                <w:rFonts w:ascii="Times New Roman" w:eastAsia="Times New Roman" w:hAnsi="Times New Roman" w:cs="Times New Roman"/>
                <w:sz w:val="16"/>
                <w:szCs w:val="16"/>
                <w:lang w:val="ru-RU"/>
              </w:rPr>
              <w:t>твених организациј</w:t>
            </w:r>
            <w:r w:rsidRPr="00EA2DF9">
              <w:rPr>
                <w:rFonts w:ascii="Times New Roman" w:eastAsia="Times New Roman" w:hAnsi="Times New Roman" w:cs="Times New Roman"/>
                <w:sz w:val="16"/>
                <w:szCs w:val="16"/>
                <w:lang w:val="sr-Cyrl-CS"/>
              </w:rPr>
              <w:t>а,</w:t>
            </w:r>
            <w:r w:rsidRPr="00EA2DF9">
              <w:rPr>
                <w:rFonts w:ascii="Times New Roman" w:eastAsia="Times New Roman" w:hAnsi="Times New Roman" w:cs="Times New Roman"/>
                <w:sz w:val="16"/>
                <w:szCs w:val="16"/>
                <w:lang w:val="ru-RU"/>
              </w:rPr>
              <w:t xml:space="preserve"> дру</w:t>
            </w:r>
            <w:r w:rsidRPr="00EA2DF9">
              <w:rPr>
                <w:rFonts w:ascii="Times New Roman" w:eastAsia="Times New Roman" w:hAnsi="Times New Roman" w:cs="Times New Roman"/>
                <w:sz w:val="16"/>
                <w:szCs w:val="16"/>
                <w:lang w:val="sr-Cyrl-CS"/>
              </w:rPr>
              <w:t>ш</w:t>
            </w:r>
            <w:r w:rsidRPr="00EA2DF9">
              <w:rPr>
                <w:rFonts w:ascii="Times New Roman" w:eastAsia="Times New Roman" w:hAnsi="Times New Roman" w:cs="Times New Roman"/>
                <w:sz w:val="16"/>
                <w:szCs w:val="16"/>
                <w:lang w:val="ru-RU"/>
              </w:rPr>
              <w:t>твено корисног рада</w:t>
            </w:r>
          </w:p>
        </w:tc>
        <w:tc>
          <w:tcPr>
            <w:tcW w:w="1929"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консултације, савето-давни рад</w:t>
            </w:r>
            <w:r w:rsidRPr="00EA2DF9">
              <w:rPr>
                <w:rFonts w:ascii="Times New Roman" w:eastAsia="Times New Roman" w:hAnsi="Times New Roman" w:cs="Times New Roman"/>
                <w:sz w:val="16"/>
                <w:szCs w:val="16"/>
                <w:lang w:val="sr-Cyrl-CS"/>
              </w:rPr>
              <w:t>,</w:t>
            </w:r>
            <w:r w:rsidRPr="00EA2DF9">
              <w:rPr>
                <w:rFonts w:ascii="Times New Roman" w:eastAsia="Times New Roman" w:hAnsi="Times New Roman" w:cs="Times New Roman"/>
                <w:sz w:val="16"/>
                <w:szCs w:val="16"/>
              </w:rPr>
              <w:t>...</w:t>
            </w:r>
          </w:p>
        </w:tc>
        <w:tc>
          <w:tcPr>
            <w:tcW w:w="1545" w:type="dxa"/>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Септембар</w:t>
            </w:r>
          </w:p>
        </w:tc>
      </w:tr>
      <w:tr w:rsidR="00EA2DF9" w:rsidRPr="00EA2DF9" w:rsidTr="00EA2DF9">
        <w:trPr>
          <w:trHeight w:val="454"/>
          <w:jc w:val="center"/>
        </w:trPr>
        <w:tc>
          <w:tcPr>
            <w:tcW w:w="535"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3.</w:t>
            </w:r>
          </w:p>
        </w:tc>
        <w:tc>
          <w:tcPr>
            <w:tcW w:w="6170"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lang w:val="ru-RU"/>
              </w:rPr>
              <w:t>Испитива</w:t>
            </w:r>
            <w:r w:rsidRPr="00EA2DF9">
              <w:rPr>
                <w:rFonts w:ascii="Times New Roman" w:eastAsia="Times New Roman" w:hAnsi="Times New Roman" w:cs="Times New Roman"/>
                <w:sz w:val="16"/>
                <w:szCs w:val="16"/>
                <w:lang w:val="sr-Cyrl-CS"/>
              </w:rPr>
              <w:t>њ</w:t>
            </w:r>
            <w:r w:rsidRPr="00EA2DF9">
              <w:rPr>
                <w:rFonts w:ascii="Times New Roman" w:eastAsia="Times New Roman" w:hAnsi="Times New Roman" w:cs="Times New Roman"/>
                <w:sz w:val="16"/>
                <w:szCs w:val="16"/>
                <w:lang w:val="ru-RU"/>
              </w:rPr>
              <w:t>е узрока проблема који се јав</w:t>
            </w:r>
            <w:r w:rsidRPr="00EA2DF9">
              <w:rPr>
                <w:rFonts w:ascii="Times New Roman" w:eastAsia="Times New Roman" w:hAnsi="Times New Roman" w:cs="Times New Roman"/>
                <w:sz w:val="16"/>
                <w:szCs w:val="16"/>
                <w:lang w:val="sr-Cyrl-CS"/>
              </w:rPr>
              <w:t>љ</w:t>
            </w:r>
            <w:r w:rsidRPr="00EA2DF9">
              <w:rPr>
                <w:rFonts w:ascii="Times New Roman" w:eastAsia="Times New Roman" w:hAnsi="Times New Roman" w:cs="Times New Roman"/>
                <w:sz w:val="16"/>
                <w:szCs w:val="16"/>
                <w:lang w:val="ru-RU"/>
              </w:rPr>
              <w:t>ају у васпитно-обар</w:t>
            </w:r>
            <w:r w:rsidRPr="00EA2DF9">
              <w:rPr>
                <w:rFonts w:ascii="Times New Roman" w:eastAsia="Times New Roman" w:hAnsi="Times New Roman" w:cs="Times New Roman"/>
                <w:sz w:val="16"/>
                <w:szCs w:val="16"/>
                <w:lang w:val="sr-Cyrl-CS"/>
              </w:rPr>
              <w:t>а</w:t>
            </w:r>
            <w:r w:rsidRPr="00EA2DF9">
              <w:rPr>
                <w:rFonts w:ascii="Times New Roman" w:eastAsia="Times New Roman" w:hAnsi="Times New Roman" w:cs="Times New Roman"/>
                <w:sz w:val="16"/>
                <w:szCs w:val="16"/>
                <w:lang w:val="ru-RU"/>
              </w:rPr>
              <w:t>зовном процесу</w:t>
            </w:r>
          </w:p>
        </w:tc>
        <w:tc>
          <w:tcPr>
            <w:tcW w:w="1929"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договор, консултације, анализа, планирање...</w:t>
            </w:r>
          </w:p>
        </w:tc>
        <w:tc>
          <w:tcPr>
            <w:tcW w:w="1545" w:type="dxa"/>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по потреби</w:t>
            </w:r>
          </w:p>
        </w:tc>
      </w:tr>
      <w:tr w:rsidR="00EA2DF9" w:rsidRPr="00EA2DF9" w:rsidTr="00EA2DF9">
        <w:trPr>
          <w:trHeight w:val="454"/>
          <w:jc w:val="center"/>
        </w:trPr>
        <w:tc>
          <w:tcPr>
            <w:tcW w:w="535"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4.</w:t>
            </w:r>
          </w:p>
        </w:tc>
        <w:tc>
          <w:tcPr>
            <w:tcW w:w="6170"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lang w:val="ru-RU"/>
              </w:rPr>
              <w:t>Сарад</w:t>
            </w:r>
            <w:r w:rsidRPr="00EA2DF9">
              <w:rPr>
                <w:rFonts w:ascii="Times New Roman" w:eastAsia="Times New Roman" w:hAnsi="Times New Roman" w:cs="Times New Roman"/>
                <w:sz w:val="16"/>
                <w:szCs w:val="16"/>
                <w:lang w:val="sr-Cyrl-CS"/>
              </w:rPr>
              <w:t>њ</w:t>
            </w:r>
            <w:r w:rsidRPr="00EA2DF9">
              <w:rPr>
                <w:rFonts w:ascii="Times New Roman" w:eastAsia="Times New Roman" w:hAnsi="Times New Roman" w:cs="Times New Roman"/>
                <w:sz w:val="16"/>
                <w:szCs w:val="16"/>
                <w:lang w:val="ru-RU"/>
              </w:rPr>
              <w:t>а у остварива</w:t>
            </w:r>
            <w:r w:rsidRPr="00EA2DF9">
              <w:rPr>
                <w:rFonts w:ascii="Times New Roman" w:eastAsia="Times New Roman" w:hAnsi="Times New Roman" w:cs="Times New Roman"/>
                <w:sz w:val="16"/>
                <w:szCs w:val="16"/>
                <w:lang w:val="sr-Cyrl-CS"/>
              </w:rPr>
              <w:t>њ</w:t>
            </w:r>
            <w:r w:rsidRPr="00EA2DF9">
              <w:rPr>
                <w:rFonts w:ascii="Times New Roman" w:eastAsia="Times New Roman" w:hAnsi="Times New Roman" w:cs="Times New Roman"/>
                <w:sz w:val="16"/>
                <w:szCs w:val="16"/>
                <w:lang w:val="ru-RU"/>
              </w:rPr>
              <w:t>у задатака професионалног развоја</w:t>
            </w:r>
          </w:p>
        </w:tc>
        <w:tc>
          <w:tcPr>
            <w:tcW w:w="1929"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sr-Cyrl-CS"/>
              </w:rPr>
            </w:pPr>
            <w:r w:rsidRPr="00EA2DF9">
              <w:rPr>
                <w:rFonts w:ascii="Times New Roman" w:eastAsia="Times New Roman" w:hAnsi="Times New Roman" w:cs="Times New Roman"/>
                <w:sz w:val="16"/>
                <w:szCs w:val="16"/>
              </w:rPr>
              <w:t>едукација, радиониц</w:t>
            </w:r>
            <w:r w:rsidRPr="00EA2DF9">
              <w:rPr>
                <w:rFonts w:ascii="Times New Roman" w:eastAsia="Times New Roman" w:hAnsi="Times New Roman" w:cs="Times New Roman"/>
                <w:sz w:val="16"/>
                <w:szCs w:val="16"/>
                <w:lang w:val="sr-Cyrl-CS"/>
              </w:rPr>
              <w:t>е, презентација...</w:t>
            </w:r>
          </w:p>
        </w:tc>
        <w:tc>
          <w:tcPr>
            <w:tcW w:w="1545" w:type="dxa"/>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lang w:val="sr-Cyrl-CS"/>
              </w:rPr>
              <w:t>март, а</w:t>
            </w:r>
            <w:r w:rsidRPr="00EA2DF9">
              <w:rPr>
                <w:rFonts w:ascii="Times New Roman" w:eastAsia="Times New Roman" w:hAnsi="Times New Roman" w:cs="Times New Roman"/>
                <w:sz w:val="16"/>
                <w:szCs w:val="16"/>
              </w:rPr>
              <w:t>прил, мај</w:t>
            </w:r>
          </w:p>
        </w:tc>
      </w:tr>
      <w:tr w:rsidR="00EA2DF9" w:rsidRPr="00EA2DF9" w:rsidTr="00EA2DF9">
        <w:trPr>
          <w:trHeight w:val="454"/>
          <w:jc w:val="center"/>
        </w:trPr>
        <w:tc>
          <w:tcPr>
            <w:tcW w:w="535"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5.</w:t>
            </w:r>
          </w:p>
        </w:tc>
        <w:tc>
          <w:tcPr>
            <w:tcW w:w="6170"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lang w:val="ru-RU"/>
              </w:rPr>
              <w:t>Упознава</w:t>
            </w:r>
            <w:r w:rsidRPr="00EA2DF9">
              <w:rPr>
                <w:rFonts w:ascii="Times New Roman" w:eastAsia="Times New Roman" w:hAnsi="Times New Roman" w:cs="Times New Roman"/>
                <w:sz w:val="16"/>
                <w:szCs w:val="16"/>
                <w:lang w:val="sr-Cyrl-CS"/>
              </w:rPr>
              <w:t>њ</w:t>
            </w:r>
            <w:r w:rsidRPr="00EA2DF9">
              <w:rPr>
                <w:rFonts w:ascii="Times New Roman" w:eastAsia="Times New Roman" w:hAnsi="Times New Roman" w:cs="Times New Roman"/>
                <w:sz w:val="16"/>
                <w:szCs w:val="16"/>
                <w:lang w:val="ru-RU"/>
              </w:rPr>
              <w:t>е у</w:t>
            </w:r>
            <w:r w:rsidRPr="00EA2DF9">
              <w:rPr>
                <w:rFonts w:ascii="Times New Roman" w:eastAsia="Times New Roman" w:hAnsi="Times New Roman" w:cs="Times New Roman"/>
                <w:sz w:val="16"/>
                <w:szCs w:val="16"/>
                <w:lang w:val="sr-Cyrl-CS"/>
              </w:rPr>
              <w:t>ч</w:t>
            </w:r>
            <w:r w:rsidRPr="00EA2DF9">
              <w:rPr>
                <w:rFonts w:ascii="Times New Roman" w:eastAsia="Times New Roman" w:hAnsi="Times New Roman" w:cs="Times New Roman"/>
                <w:sz w:val="16"/>
                <w:szCs w:val="16"/>
                <w:lang w:val="ru-RU"/>
              </w:rPr>
              <w:t>ите</w:t>
            </w:r>
            <w:r w:rsidRPr="00EA2DF9">
              <w:rPr>
                <w:rFonts w:ascii="Times New Roman" w:eastAsia="Times New Roman" w:hAnsi="Times New Roman" w:cs="Times New Roman"/>
                <w:sz w:val="16"/>
                <w:szCs w:val="16"/>
                <w:lang w:val="sr-Cyrl-CS"/>
              </w:rPr>
              <w:t>љ</w:t>
            </w:r>
            <w:r w:rsidRPr="00EA2DF9">
              <w:rPr>
                <w:rFonts w:ascii="Times New Roman" w:eastAsia="Times New Roman" w:hAnsi="Times New Roman" w:cs="Times New Roman"/>
                <w:sz w:val="16"/>
                <w:szCs w:val="16"/>
                <w:lang w:val="ru-RU"/>
              </w:rPr>
              <w:t>а првог разреда са предзна</w:t>
            </w:r>
            <w:r w:rsidRPr="00EA2DF9">
              <w:rPr>
                <w:rFonts w:ascii="Times New Roman" w:eastAsia="Times New Roman" w:hAnsi="Times New Roman" w:cs="Times New Roman"/>
                <w:sz w:val="16"/>
                <w:szCs w:val="16"/>
                <w:lang w:val="sr-Cyrl-CS"/>
              </w:rPr>
              <w:t>њ</w:t>
            </w:r>
            <w:r w:rsidRPr="00EA2DF9">
              <w:rPr>
                <w:rFonts w:ascii="Times New Roman" w:eastAsia="Times New Roman" w:hAnsi="Times New Roman" w:cs="Times New Roman"/>
                <w:sz w:val="16"/>
                <w:szCs w:val="16"/>
                <w:lang w:val="ru-RU"/>
              </w:rPr>
              <w:t>има у</w:t>
            </w:r>
            <w:r w:rsidRPr="00EA2DF9">
              <w:rPr>
                <w:rFonts w:ascii="Times New Roman" w:eastAsia="Times New Roman" w:hAnsi="Times New Roman" w:cs="Times New Roman"/>
                <w:sz w:val="16"/>
                <w:szCs w:val="16"/>
                <w:lang w:val="sr-Cyrl-CS"/>
              </w:rPr>
              <w:t>ч</w:t>
            </w:r>
            <w:r w:rsidRPr="00EA2DF9">
              <w:rPr>
                <w:rFonts w:ascii="Times New Roman" w:eastAsia="Times New Roman" w:hAnsi="Times New Roman" w:cs="Times New Roman"/>
                <w:sz w:val="16"/>
                <w:szCs w:val="16"/>
                <w:lang w:val="ru-RU"/>
              </w:rPr>
              <w:t xml:space="preserve">еника </w:t>
            </w:r>
          </w:p>
        </w:tc>
        <w:tc>
          <w:tcPr>
            <w:tcW w:w="1929"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договор, консултације, предлагање ктивности...</w:t>
            </w:r>
          </w:p>
        </w:tc>
        <w:tc>
          <w:tcPr>
            <w:tcW w:w="1545" w:type="dxa"/>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август, септембар</w:t>
            </w:r>
          </w:p>
        </w:tc>
      </w:tr>
      <w:tr w:rsidR="00EA2DF9" w:rsidRPr="00EA2DF9" w:rsidTr="00EA2DF9">
        <w:trPr>
          <w:trHeight w:val="567"/>
          <w:jc w:val="center"/>
        </w:trPr>
        <w:tc>
          <w:tcPr>
            <w:tcW w:w="10179" w:type="dxa"/>
            <w:gridSpan w:val="4"/>
            <w:tcBorders>
              <w:top w:val="single" w:sz="12" w:space="0" w:color="C00000"/>
              <w:left w:val="thinThickLargeGap" w:sz="18" w:space="0" w:color="0000CC"/>
              <w:bottom w:val="single" w:sz="12" w:space="0" w:color="C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b/>
                <w:bCs/>
                <w:sz w:val="20"/>
                <w:szCs w:val="20"/>
                <w:lang w:val="sr-Cyrl-CS"/>
              </w:rPr>
              <w:t>4. Рад са ученицима</w:t>
            </w:r>
          </w:p>
        </w:tc>
      </w:tr>
      <w:tr w:rsidR="00EA2DF9" w:rsidRPr="00EA2DF9" w:rsidTr="00EA2DF9">
        <w:trPr>
          <w:trHeight w:val="454"/>
          <w:jc w:val="center"/>
        </w:trPr>
        <w:tc>
          <w:tcPr>
            <w:tcW w:w="535" w:type="dxa"/>
            <w:tcBorders>
              <w:top w:val="single" w:sz="12"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1.</w:t>
            </w:r>
          </w:p>
        </w:tc>
        <w:tc>
          <w:tcPr>
            <w:tcW w:w="6170" w:type="dxa"/>
            <w:tcBorders>
              <w:top w:val="single" w:sz="12"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lang w:val="ru-RU"/>
              </w:rPr>
              <w:t>Утвр</w:t>
            </w:r>
            <w:r w:rsidRPr="00EA2DF9">
              <w:rPr>
                <w:rFonts w:ascii="Times New Roman" w:eastAsia="Times New Roman" w:hAnsi="Times New Roman" w:cs="Times New Roman"/>
                <w:sz w:val="16"/>
                <w:szCs w:val="16"/>
                <w:lang w:val="sr-Cyrl-CS"/>
              </w:rPr>
              <w:t>ђ</w:t>
            </w:r>
            <w:r w:rsidRPr="00EA2DF9">
              <w:rPr>
                <w:rFonts w:ascii="Times New Roman" w:eastAsia="Times New Roman" w:hAnsi="Times New Roman" w:cs="Times New Roman"/>
                <w:sz w:val="16"/>
                <w:szCs w:val="16"/>
                <w:lang w:val="ru-RU"/>
              </w:rPr>
              <w:t>ива</w:t>
            </w:r>
            <w:r w:rsidRPr="00EA2DF9">
              <w:rPr>
                <w:rFonts w:ascii="Times New Roman" w:eastAsia="Times New Roman" w:hAnsi="Times New Roman" w:cs="Times New Roman"/>
                <w:sz w:val="16"/>
                <w:szCs w:val="16"/>
                <w:lang w:val="sr-Cyrl-CS"/>
              </w:rPr>
              <w:t>њ</w:t>
            </w:r>
            <w:r w:rsidRPr="00EA2DF9">
              <w:rPr>
                <w:rFonts w:ascii="Times New Roman" w:eastAsia="Times New Roman" w:hAnsi="Times New Roman" w:cs="Times New Roman"/>
                <w:sz w:val="16"/>
                <w:szCs w:val="16"/>
                <w:lang w:val="ru-RU"/>
              </w:rPr>
              <w:t>е предзна</w:t>
            </w:r>
            <w:r w:rsidRPr="00EA2DF9">
              <w:rPr>
                <w:rFonts w:ascii="Times New Roman" w:eastAsia="Times New Roman" w:hAnsi="Times New Roman" w:cs="Times New Roman"/>
                <w:sz w:val="16"/>
                <w:szCs w:val="16"/>
                <w:lang w:val="sr-Cyrl-CS"/>
              </w:rPr>
              <w:t>њ</w:t>
            </w:r>
            <w:r w:rsidRPr="00EA2DF9">
              <w:rPr>
                <w:rFonts w:ascii="Times New Roman" w:eastAsia="Times New Roman" w:hAnsi="Times New Roman" w:cs="Times New Roman"/>
                <w:sz w:val="16"/>
                <w:szCs w:val="16"/>
                <w:lang w:val="ru-RU"/>
              </w:rPr>
              <w:t>а деце при упису у први разред</w:t>
            </w:r>
          </w:p>
        </w:tc>
        <w:tc>
          <w:tcPr>
            <w:tcW w:w="1929" w:type="dxa"/>
            <w:tcBorders>
              <w:top w:val="single" w:sz="12"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sr-Cyrl-CS"/>
              </w:rPr>
            </w:pPr>
            <w:r w:rsidRPr="00EA2DF9">
              <w:rPr>
                <w:rFonts w:ascii="Times New Roman" w:eastAsia="Times New Roman" w:hAnsi="Times New Roman" w:cs="Times New Roman"/>
                <w:sz w:val="16"/>
                <w:szCs w:val="16"/>
                <w:lang w:val="sr-Cyrl-CS"/>
              </w:rPr>
              <w:t>упознавање, тестирање</w:t>
            </w:r>
          </w:p>
        </w:tc>
        <w:tc>
          <w:tcPr>
            <w:tcW w:w="1545" w:type="dxa"/>
            <w:tcBorders>
              <w:top w:val="single" w:sz="12" w:space="0" w:color="C00000"/>
              <w:left w:val="single" w:sz="4" w:space="0" w:color="C00000"/>
              <w:bottom w:val="single" w:sz="4" w:space="0" w:color="C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мај, јун</w:t>
            </w:r>
          </w:p>
        </w:tc>
      </w:tr>
      <w:tr w:rsidR="00EA2DF9" w:rsidRPr="00EA2DF9" w:rsidTr="00EA2DF9">
        <w:trPr>
          <w:trHeight w:val="454"/>
          <w:jc w:val="center"/>
        </w:trPr>
        <w:tc>
          <w:tcPr>
            <w:tcW w:w="535"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2.</w:t>
            </w:r>
          </w:p>
        </w:tc>
        <w:tc>
          <w:tcPr>
            <w:tcW w:w="6170"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lang w:val="ru-RU"/>
              </w:rPr>
              <w:t>Пра</w:t>
            </w:r>
            <w:r w:rsidRPr="00EA2DF9">
              <w:rPr>
                <w:rFonts w:ascii="Times New Roman" w:eastAsia="Times New Roman" w:hAnsi="Times New Roman" w:cs="Times New Roman"/>
                <w:sz w:val="16"/>
                <w:szCs w:val="16"/>
                <w:lang w:val="sr-Cyrl-CS"/>
              </w:rPr>
              <w:t>ћ</w:t>
            </w:r>
            <w:r w:rsidRPr="00EA2DF9">
              <w:rPr>
                <w:rFonts w:ascii="Times New Roman" w:eastAsia="Times New Roman" w:hAnsi="Times New Roman" w:cs="Times New Roman"/>
                <w:sz w:val="16"/>
                <w:szCs w:val="16"/>
                <w:lang w:val="ru-RU"/>
              </w:rPr>
              <w:t>е</w:t>
            </w:r>
            <w:r w:rsidRPr="00EA2DF9">
              <w:rPr>
                <w:rFonts w:ascii="Times New Roman" w:eastAsia="Times New Roman" w:hAnsi="Times New Roman" w:cs="Times New Roman"/>
                <w:sz w:val="16"/>
                <w:szCs w:val="16"/>
                <w:lang w:val="sr-Cyrl-CS"/>
              </w:rPr>
              <w:t>њ</w:t>
            </w:r>
            <w:r w:rsidRPr="00EA2DF9">
              <w:rPr>
                <w:rFonts w:ascii="Times New Roman" w:eastAsia="Times New Roman" w:hAnsi="Times New Roman" w:cs="Times New Roman"/>
                <w:sz w:val="16"/>
                <w:szCs w:val="16"/>
                <w:lang w:val="ru-RU"/>
              </w:rPr>
              <w:t>е успеха и напредова</w:t>
            </w:r>
            <w:r w:rsidRPr="00EA2DF9">
              <w:rPr>
                <w:rFonts w:ascii="Times New Roman" w:eastAsia="Times New Roman" w:hAnsi="Times New Roman" w:cs="Times New Roman"/>
                <w:sz w:val="16"/>
                <w:szCs w:val="16"/>
                <w:lang w:val="sr-Cyrl-CS"/>
              </w:rPr>
              <w:t>њ</w:t>
            </w:r>
            <w:r w:rsidRPr="00EA2DF9">
              <w:rPr>
                <w:rFonts w:ascii="Times New Roman" w:eastAsia="Times New Roman" w:hAnsi="Times New Roman" w:cs="Times New Roman"/>
                <w:sz w:val="16"/>
                <w:szCs w:val="16"/>
                <w:lang w:val="ru-RU"/>
              </w:rPr>
              <w:t>е у</w:t>
            </w:r>
            <w:r w:rsidRPr="00EA2DF9">
              <w:rPr>
                <w:rFonts w:ascii="Times New Roman" w:eastAsia="Times New Roman" w:hAnsi="Times New Roman" w:cs="Times New Roman"/>
                <w:sz w:val="16"/>
                <w:szCs w:val="16"/>
                <w:lang w:val="sr-Cyrl-CS"/>
              </w:rPr>
              <w:t>ч</w:t>
            </w:r>
            <w:r w:rsidRPr="00EA2DF9">
              <w:rPr>
                <w:rFonts w:ascii="Times New Roman" w:eastAsia="Times New Roman" w:hAnsi="Times New Roman" w:cs="Times New Roman"/>
                <w:sz w:val="16"/>
                <w:szCs w:val="16"/>
                <w:lang w:val="ru-RU"/>
              </w:rPr>
              <w:t>еника у настави и ваннаставним активностима</w:t>
            </w:r>
          </w:p>
        </w:tc>
        <w:tc>
          <w:tcPr>
            <w:tcW w:w="1929"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sr-Cyrl-CS"/>
              </w:rPr>
            </w:pPr>
            <w:r w:rsidRPr="00EA2DF9">
              <w:rPr>
                <w:rFonts w:ascii="Times New Roman" w:eastAsia="Times New Roman" w:hAnsi="Times New Roman" w:cs="Times New Roman"/>
                <w:sz w:val="16"/>
                <w:szCs w:val="16"/>
                <w:lang w:val="sr-Cyrl-CS"/>
              </w:rPr>
              <w:t xml:space="preserve">анализа, </w:t>
            </w:r>
            <w:r w:rsidRPr="00EA2DF9">
              <w:rPr>
                <w:rFonts w:ascii="Times New Roman" w:eastAsia="Times New Roman" w:hAnsi="Times New Roman" w:cs="Times New Roman"/>
                <w:sz w:val="16"/>
                <w:szCs w:val="16"/>
                <w:lang w:val="ru-RU"/>
              </w:rPr>
              <w:t>предлагање активности</w:t>
            </w:r>
            <w:r w:rsidRPr="00EA2DF9">
              <w:rPr>
                <w:rFonts w:ascii="Times New Roman" w:eastAsia="Times New Roman" w:hAnsi="Times New Roman" w:cs="Times New Roman"/>
                <w:sz w:val="16"/>
                <w:szCs w:val="16"/>
                <w:lang w:val="sr-Cyrl-CS"/>
              </w:rPr>
              <w:t>,к</w:t>
            </w:r>
            <w:r w:rsidRPr="00EA2DF9">
              <w:rPr>
                <w:rFonts w:ascii="Times New Roman" w:eastAsia="Times New Roman" w:hAnsi="Times New Roman" w:cs="Times New Roman"/>
                <w:sz w:val="16"/>
                <w:szCs w:val="16"/>
                <w:lang w:val="ru-RU"/>
              </w:rPr>
              <w:t>онсулта-ције</w:t>
            </w:r>
            <w:r w:rsidRPr="00EA2DF9">
              <w:rPr>
                <w:rFonts w:ascii="Times New Roman" w:eastAsia="Times New Roman" w:hAnsi="Times New Roman" w:cs="Times New Roman"/>
                <w:sz w:val="16"/>
                <w:szCs w:val="16"/>
                <w:lang w:val="sr-Cyrl-CS"/>
              </w:rPr>
              <w:t xml:space="preserve">, </w:t>
            </w:r>
            <w:r w:rsidRPr="00EA2DF9">
              <w:rPr>
                <w:rFonts w:ascii="Times New Roman" w:eastAsia="Times New Roman" w:hAnsi="Times New Roman" w:cs="Times New Roman"/>
                <w:sz w:val="16"/>
                <w:szCs w:val="16"/>
                <w:lang w:val="ru-RU"/>
              </w:rPr>
              <w:t>информисање</w:t>
            </w:r>
            <w:r w:rsidRPr="00EA2DF9">
              <w:rPr>
                <w:rFonts w:ascii="Times New Roman" w:eastAsia="Times New Roman" w:hAnsi="Times New Roman" w:cs="Times New Roman"/>
                <w:sz w:val="16"/>
                <w:szCs w:val="16"/>
                <w:lang w:val="sr-Cyrl-CS"/>
              </w:rPr>
              <w:t>...</w:t>
            </w:r>
          </w:p>
        </w:tc>
        <w:tc>
          <w:tcPr>
            <w:tcW w:w="1545" w:type="dxa"/>
            <w:vMerge w:val="restart"/>
            <w:tcBorders>
              <w:top w:val="single" w:sz="4" w:space="0" w:color="C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током године</w:t>
            </w:r>
          </w:p>
        </w:tc>
      </w:tr>
      <w:tr w:rsidR="00EA2DF9" w:rsidRPr="00EA2DF9" w:rsidTr="00EA2DF9">
        <w:trPr>
          <w:trHeight w:val="454"/>
          <w:jc w:val="center"/>
        </w:trPr>
        <w:tc>
          <w:tcPr>
            <w:tcW w:w="535"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3.</w:t>
            </w:r>
          </w:p>
        </w:tc>
        <w:tc>
          <w:tcPr>
            <w:tcW w:w="6170"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sr-Cyrl-CS"/>
              </w:rPr>
            </w:pPr>
            <w:r w:rsidRPr="00EA2DF9">
              <w:rPr>
                <w:rFonts w:ascii="Times New Roman" w:eastAsia="Times New Roman" w:hAnsi="Times New Roman" w:cs="Times New Roman"/>
                <w:sz w:val="16"/>
                <w:szCs w:val="16"/>
                <w:lang w:val="sr-Cyrl-CS"/>
              </w:rPr>
              <w:t>Праћење оптерећености ученика (садржај, време, обим и врста и начин ангажованости ученика)</w:t>
            </w:r>
          </w:p>
        </w:tc>
        <w:tc>
          <w:tcPr>
            <w:tcW w:w="1929"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sr-Cyrl-CS"/>
              </w:rPr>
            </w:pPr>
            <w:r w:rsidRPr="00EA2DF9">
              <w:rPr>
                <w:rFonts w:ascii="Times New Roman" w:eastAsia="Times New Roman" w:hAnsi="Times New Roman" w:cs="Times New Roman"/>
                <w:sz w:val="16"/>
                <w:szCs w:val="16"/>
                <w:lang w:val="sr-Cyrl-CS"/>
              </w:rPr>
              <w:t xml:space="preserve">праћење, </w:t>
            </w:r>
            <w:r w:rsidRPr="00EA2DF9">
              <w:rPr>
                <w:rFonts w:ascii="Times New Roman" w:eastAsia="Times New Roman" w:hAnsi="Times New Roman" w:cs="Times New Roman"/>
                <w:sz w:val="16"/>
                <w:szCs w:val="16"/>
                <w:lang w:val="ru-RU"/>
              </w:rPr>
              <w:t>предлагање активности</w:t>
            </w:r>
            <w:r w:rsidRPr="00EA2DF9">
              <w:rPr>
                <w:rFonts w:ascii="Times New Roman" w:eastAsia="Times New Roman" w:hAnsi="Times New Roman" w:cs="Times New Roman"/>
                <w:sz w:val="16"/>
                <w:szCs w:val="16"/>
                <w:lang w:val="sr-Cyrl-CS"/>
              </w:rPr>
              <w:t>,к</w:t>
            </w:r>
            <w:r w:rsidRPr="00EA2DF9">
              <w:rPr>
                <w:rFonts w:ascii="Times New Roman" w:eastAsia="Times New Roman" w:hAnsi="Times New Roman" w:cs="Times New Roman"/>
                <w:sz w:val="16"/>
                <w:szCs w:val="16"/>
                <w:lang w:val="ru-RU"/>
              </w:rPr>
              <w:t>онсулта-ције</w:t>
            </w:r>
            <w:r w:rsidRPr="00EA2DF9">
              <w:rPr>
                <w:rFonts w:ascii="Times New Roman" w:eastAsia="Times New Roman" w:hAnsi="Times New Roman" w:cs="Times New Roman"/>
                <w:sz w:val="16"/>
                <w:szCs w:val="16"/>
                <w:lang w:val="sr-Cyrl-CS"/>
              </w:rPr>
              <w:t xml:space="preserve">, </w:t>
            </w:r>
            <w:r w:rsidRPr="00EA2DF9">
              <w:rPr>
                <w:rFonts w:ascii="Times New Roman" w:eastAsia="Times New Roman" w:hAnsi="Times New Roman" w:cs="Times New Roman"/>
                <w:sz w:val="16"/>
                <w:szCs w:val="16"/>
                <w:lang w:val="ru-RU"/>
              </w:rPr>
              <w:t>информисање</w:t>
            </w:r>
            <w:r w:rsidRPr="00EA2DF9">
              <w:rPr>
                <w:rFonts w:ascii="Times New Roman" w:eastAsia="Times New Roman" w:hAnsi="Times New Roman" w:cs="Times New Roman"/>
                <w:sz w:val="16"/>
                <w:szCs w:val="16"/>
                <w:lang w:val="sr-Cyrl-CS"/>
              </w:rPr>
              <w:t>...</w:t>
            </w:r>
          </w:p>
        </w:tc>
        <w:tc>
          <w:tcPr>
            <w:tcW w:w="1545" w:type="dxa"/>
            <w:vMerge/>
            <w:tcBorders>
              <w:top w:val="single" w:sz="4" w:space="0" w:color="0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ru-RU"/>
              </w:rPr>
            </w:pPr>
          </w:p>
        </w:tc>
      </w:tr>
      <w:tr w:rsidR="00EA2DF9" w:rsidRPr="00EA2DF9" w:rsidTr="00EA2DF9">
        <w:trPr>
          <w:trHeight w:val="454"/>
          <w:jc w:val="center"/>
        </w:trPr>
        <w:tc>
          <w:tcPr>
            <w:tcW w:w="535"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4.</w:t>
            </w:r>
          </w:p>
        </w:tc>
        <w:tc>
          <w:tcPr>
            <w:tcW w:w="6170"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sr-Cyrl-CS"/>
              </w:rPr>
            </w:pPr>
            <w:r w:rsidRPr="00EA2DF9">
              <w:rPr>
                <w:rFonts w:ascii="Times New Roman" w:eastAsia="Times New Roman" w:hAnsi="Times New Roman" w:cs="Times New Roman"/>
                <w:sz w:val="16"/>
                <w:szCs w:val="16"/>
                <w:lang w:val="sr-Cyrl-CS"/>
              </w:rPr>
              <w:t>Стварање оптималних услова за индивидуални развој ученика и пружање помоћи и подршке</w:t>
            </w:r>
          </w:p>
        </w:tc>
        <w:tc>
          <w:tcPr>
            <w:tcW w:w="1929"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sr-Cyrl-CS"/>
              </w:rPr>
            </w:pPr>
            <w:r w:rsidRPr="00EA2DF9">
              <w:rPr>
                <w:rFonts w:ascii="Times New Roman" w:eastAsia="Times New Roman" w:hAnsi="Times New Roman" w:cs="Times New Roman"/>
                <w:sz w:val="16"/>
                <w:szCs w:val="16"/>
                <w:lang w:val="sr-Cyrl-CS"/>
              </w:rPr>
              <w:t xml:space="preserve">праћење, </w:t>
            </w:r>
            <w:r w:rsidRPr="00EA2DF9">
              <w:rPr>
                <w:rFonts w:ascii="Times New Roman" w:eastAsia="Times New Roman" w:hAnsi="Times New Roman" w:cs="Times New Roman"/>
                <w:sz w:val="16"/>
                <w:szCs w:val="16"/>
                <w:lang w:val="ru-RU"/>
              </w:rPr>
              <w:t>предлагање активности</w:t>
            </w:r>
            <w:r w:rsidRPr="00EA2DF9">
              <w:rPr>
                <w:rFonts w:ascii="Times New Roman" w:eastAsia="Times New Roman" w:hAnsi="Times New Roman" w:cs="Times New Roman"/>
                <w:sz w:val="16"/>
                <w:szCs w:val="16"/>
                <w:lang w:val="sr-Cyrl-CS"/>
              </w:rPr>
              <w:t>,к</w:t>
            </w:r>
            <w:r w:rsidRPr="00EA2DF9">
              <w:rPr>
                <w:rFonts w:ascii="Times New Roman" w:eastAsia="Times New Roman" w:hAnsi="Times New Roman" w:cs="Times New Roman"/>
                <w:sz w:val="16"/>
                <w:szCs w:val="16"/>
                <w:lang w:val="ru-RU"/>
              </w:rPr>
              <w:t>онсулта-ције</w:t>
            </w:r>
            <w:r w:rsidRPr="00EA2DF9">
              <w:rPr>
                <w:rFonts w:ascii="Times New Roman" w:eastAsia="Times New Roman" w:hAnsi="Times New Roman" w:cs="Times New Roman"/>
                <w:sz w:val="16"/>
                <w:szCs w:val="16"/>
                <w:lang w:val="sr-Cyrl-CS"/>
              </w:rPr>
              <w:t xml:space="preserve">, </w:t>
            </w:r>
            <w:r w:rsidRPr="00EA2DF9">
              <w:rPr>
                <w:rFonts w:ascii="Times New Roman" w:eastAsia="Times New Roman" w:hAnsi="Times New Roman" w:cs="Times New Roman"/>
                <w:sz w:val="16"/>
                <w:szCs w:val="16"/>
                <w:lang w:val="ru-RU"/>
              </w:rPr>
              <w:t>информисање</w:t>
            </w:r>
            <w:r w:rsidRPr="00EA2DF9">
              <w:rPr>
                <w:rFonts w:ascii="Times New Roman" w:eastAsia="Times New Roman" w:hAnsi="Times New Roman" w:cs="Times New Roman"/>
                <w:sz w:val="16"/>
                <w:szCs w:val="16"/>
                <w:lang w:val="sr-Cyrl-CS"/>
              </w:rPr>
              <w:t>...</w:t>
            </w:r>
          </w:p>
        </w:tc>
        <w:tc>
          <w:tcPr>
            <w:tcW w:w="1545" w:type="dxa"/>
            <w:vMerge/>
            <w:tcBorders>
              <w:top w:val="single" w:sz="4" w:space="0" w:color="000000"/>
              <w:left w:val="single" w:sz="4" w:space="0" w:color="C00000"/>
              <w:bottom w:val="single" w:sz="4" w:space="0" w:color="C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ru-RU"/>
              </w:rPr>
            </w:pPr>
          </w:p>
        </w:tc>
      </w:tr>
      <w:tr w:rsidR="00EA2DF9" w:rsidRPr="00EA2DF9" w:rsidTr="00EA2DF9">
        <w:trPr>
          <w:trHeight w:val="454"/>
          <w:jc w:val="center"/>
        </w:trPr>
        <w:tc>
          <w:tcPr>
            <w:tcW w:w="535"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5.</w:t>
            </w:r>
          </w:p>
        </w:tc>
        <w:tc>
          <w:tcPr>
            <w:tcW w:w="6170"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lang w:val="ru-RU"/>
              </w:rPr>
              <w:t>Рад на формира</w:t>
            </w:r>
            <w:r w:rsidRPr="00EA2DF9">
              <w:rPr>
                <w:rFonts w:ascii="Times New Roman" w:eastAsia="Times New Roman" w:hAnsi="Times New Roman" w:cs="Times New Roman"/>
                <w:sz w:val="16"/>
                <w:szCs w:val="16"/>
                <w:lang w:val="sr-Cyrl-CS"/>
              </w:rPr>
              <w:t>њ</w:t>
            </w:r>
            <w:r w:rsidRPr="00EA2DF9">
              <w:rPr>
                <w:rFonts w:ascii="Times New Roman" w:eastAsia="Times New Roman" w:hAnsi="Times New Roman" w:cs="Times New Roman"/>
                <w:sz w:val="16"/>
                <w:szCs w:val="16"/>
                <w:lang w:val="ru-RU"/>
              </w:rPr>
              <w:t>у у</w:t>
            </w:r>
            <w:r w:rsidRPr="00EA2DF9">
              <w:rPr>
                <w:rFonts w:ascii="Times New Roman" w:eastAsia="Times New Roman" w:hAnsi="Times New Roman" w:cs="Times New Roman"/>
                <w:sz w:val="16"/>
                <w:szCs w:val="16"/>
                <w:lang w:val="sr-Cyrl-CS"/>
              </w:rPr>
              <w:t>ч</w:t>
            </w:r>
            <w:r w:rsidRPr="00EA2DF9">
              <w:rPr>
                <w:rFonts w:ascii="Times New Roman" w:eastAsia="Times New Roman" w:hAnsi="Times New Roman" w:cs="Times New Roman"/>
                <w:sz w:val="16"/>
                <w:szCs w:val="16"/>
                <w:lang w:val="ru-RU"/>
              </w:rPr>
              <w:t>ени</w:t>
            </w:r>
            <w:r w:rsidRPr="00EA2DF9">
              <w:rPr>
                <w:rFonts w:ascii="Times New Roman" w:eastAsia="Times New Roman" w:hAnsi="Times New Roman" w:cs="Times New Roman"/>
                <w:sz w:val="16"/>
                <w:szCs w:val="16"/>
                <w:lang w:val="sr-Cyrl-CS"/>
              </w:rPr>
              <w:t>ч</w:t>
            </w:r>
            <w:r w:rsidRPr="00EA2DF9">
              <w:rPr>
                <w:rFonts w:ascii="Times New Roman" w:eastAsia="Times New Roman" w:hAnsi="Times New Roman" w:cs="Times New Roman"/>
                <w:sz w:val="16"/>
                <w:szCs w:val="16"/>
                <w:lang w:val="ru-RU"/>
              </w:rPr>
              <w:t>ких колектива</w:t>
            </w:r>
          </w:p>
        </w:tc>
        <w:tc>
          <w:tcPr>
            <w:tcW w:w="1929"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договор, консултације, анализа,</w:t>
            </w:r>
          </w:p>
        </w:tc>
        <w:tc>
          <w:tcPr>
            <w:tcW w:w="1545" w:type="dxa"/>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Септембар</w:t>
            </w:r>
          </w:p>
        </w:tc>
      </w:tr>
      <w:tr w:rsidR="00EA2DF9" w:rsidRPr="00EA2DF9" w:rsidTr="00EA2DF9">
        <w:trPr>
          <w:trHeight w:val="454"/>
          <w:jc w:val="center"/>
        </w:trPr>
        <w:tc>
          <w:tcPr>
            <w:tcW w:w="535"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6.</w:t>
            </w:r>
          </w:p>
        </w:tc>
        <w:tc>
          <w:tcPr>
            <w:tcW w:w="6170"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lang w:val="ru-RU"/>
              </w:rPr>
              <w:t>Идентификација и рад на откла</w:t>
            </w:r>
            <w:r w:rsidRPr="00EA2DF9">
              <w:rPr>
                <w:rFonts w:ascii="Times New Roman" w:eastAsia="Times New Roman" w:hAnsi="Times New Roman" w:cs="Times New Roman"/>
                <w:sz w:val="16"/>
                <w:szCs w:val="16"/>
                <w:lang w:val="sr-Cyrl-CS"/>
              </w:rPr>
              <w:t>њ</w:t>
            </w:r>
            <w:r w:rsidRPr="00EA2DF9">
              <w:rPr>
                <w:rFonts w:ascii="Times New Roman" w:eastAsia="Times New Roman" w:hAnsi="Times New Roman" w:cs="Times New Roman"/>
                <w:sz w:val="16"/>
                <w:szCs w:val="16"/>
                <w:lang w:val="ru-RU"/>
              </w:rPr>
              <w:t>а</w:t>
            </w:r>
            <w:r w:rsidRPr="00EA2DF9">
              <w:rPr>
                <w:rFonts w:ascii="Times New Roman" w:eastAsia="Times New Roman" w:hAnsi="Times New Roman" w:cs="Times New Roman"/>
                <w:sz w:val="16"/>
                <w:szCs w:val="16"/>
                <w:lang w:val="sr-Cyrl-CS"/>
              </w:rPr>
              <w:t>њ</w:t>
            </w:r>
            <w:r w:rsidRPr="00EA2DF9">
              <w:rPr>
                <w:rFonts w:ascii="Times New Roman" w:eastAsia="Times New Roman" w:hAnsi="Times New Roman" w:cs="Times New Roman"/>
                <w:sz w:val="16"/>
                <w:szCs w:val="16"/>
                <w:lang w:val="ru-RU"/>
              </w:rPr>
              <w:t>у педаго</w:t>
            </w:r>
            <w:r w:rsidRPr="00EA2DF9">
              <w:rPr>
                <w:rFonts w:ascii="Times New Roman" w:eastAsia="Times New Roman" w:hAnsi="Times New Roman" w:cs="Times New Roman"/>
                <w:sz w:val="16"/>
                <w:szCs w:val="16"/>
                <w:lang w:val="sr-Cyrl-CS"/>
              </w:rPr>
              <w:t>ш</w:t>
            </w:r>
            <w:r w:rsidRPr="00EA2DF9">
              <w:rPr>
                <w:rFonts w:ascii="Times New Roman" w:eastAsia="Times New Roman" w:hAnsi="Times New Roman" w:cs="Times New Roman"/>
                <w:sz w:val="16"/>
                <w:szCs w:val="16"/>
                <w:lang w:val="ru-RU"/>
              </w:rPr>
              <w:t>ких узрока, проблема у у</w:t>
            </w:r>
            <w:r w:rsidRPr="00EA2DF9">
              <w:rPr>
                <w:rFonts w:ascii="Times New Roman" w:eastAsia="Times New Roman" w:hAnsi="Times New Roman" w:cs="Times New Roman"/>
                <w:sz w:val="16"/>
                <w:szCs w:val="16"/>
                <w:lang w:val="sr-Cyrl-CS"/>
              </w:rPr>
              <w:t>ч</w:t>
            </w:r>
            <w:r w:rsidRPr="00EA2DF9">
              <w:rPr>
                <w:rFonts w:ascii="Times New Roman" w:eastAsia="Times New Roman" w:hAnsi="Times New Roman" w:cs="Times New Roman"/>
                <w:sz w:val="16"/>
                <w:szCs w:val="16"/>
                <w:lang w:val="ru-RU"/>
              </w:rPr>
              <w:t>е</w:t>
            </w:r>
            <w:r w:rsidRPr="00EA2DF9">
              <w:rPr>
                <w:rFonts w:ascii="Times New Roman" w:eastAsia="Times New Roman" w:hAnsi="Times New Roman" w:cs="Times New Roman"/>
                <w:sz w:val="16"/>
                <w:szCs w:val="16"/>
                <w:lang w:val="sr-Cyrl-CS"/>
              </w:rPr>
              <w:t>њ</w:t>
            </w:r>
            <w:r w:rsidRPr="00EA2DF9">
              <w:rPr>
                <w:rFonts w:ascii="Times New Roman" w:eastAsia="Times New Roman" w:hAnsi="Times New Roman" w:cs="Times New Roman"/>
                <w:sz w:val="16"/>
                <w:szCs w:val="16"/>
                <w:lang w:val="ru-RU"/>
              </w:rPr>
              <w:t>у и пона-</w:t>
            </w:r>
            <w:r w:rsidRPr="00EA2DF9">
              <w:rPr>
                <w:rFonts w:ascii="Times New Roman" w:eastAsia="Times New Roman" w:hAnsi="Times New Roman" w:cs="Times New Roman"/>
                <w:sz w:val="16"/>
                <w:szCs w:val="16"/>
                <w:lang w:val="sr-Cyrl-CS"/>
              </w:rPr>
              <w:t>ш</w:t>
            </w:r>
            <w:r w:rsidRPr="00EA2DF9">
              <w:rPr>
                <w:rFonts w:ascii="Times New Roman" w:eastAsia="Times New Roman" w:hAnsi="Times New Roman" w:cs="Times New Roman"/>
                <w:sz w:val="16"/>
                <w:szCs w:val="16"/>
                <w:lang w:val="ru-RU"/>
              </w:rPr>
              <w:t>а</w:t>
            </w:r>
            <w:r w:rsidRPr="00EA2DF9">
              <w:rPr>
                <w:rFonts w:ascii="Times New Roman" w:eastAsia="Times New Roman" w:hAnsi="Times New Roman" w:cs="Times New Roman"/>
                <w:sz w:val="16"/>
                <w:szCs w:val="16"/>
                <w:lang w:val="sr-Cyrl-CS"/>
              </w:rPr>
              <w:t>њ</w:t>
            </w:r>
            <w:r w:rsidRPr="00EA2DF9">
              <w:rPr>
                <w:rFonts w:ascii="Times New Roman" w:eastAsia="Times New Roman" w:hAnsi="Times New Roman" w:cs="Times New Roman"/>
                <w:sz w:val="16"/>
                <w:szCs w:val="16"/>
                <w:lang w:val="ru-RU"/>
              </w:rPr>
              <w:t>у</w:t>
            </w:r>
          </w:p>
        </w:tc>
        <w:tc>
          <w:tcPr>
            <w:tcW w:w="1929"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lang w:val="ru-RU"/>
              </w:rPr>
              <w:t>договор, консултације, анализа, планирање</w:t>
            </w:r>
            <w:r w:rsidRPr="00EA2DF9">
              <w:rPr>
                <w:rFonts w:ascii="Times New Roman" w:eastAsia="Times New Roman" w:hAnsi="Times New Roman" w:cs="Times New Roman"/>
                <w:sz w:val="16"/>
                <w:szCs w:val="16"/>
                <w:lang w:val="sr-Cyrl-CS"/>
              </w:rPr>
              <w:t xml:space="preserve"> активности</w:t>
            </w:r>
            <w:r w:rsidRPr="00EA2DF9">
              <w:rPr>
                <w:rFonts w:ascii="Times New Roman" w:eastAsia="Times New Roman" w:hAnsi="Times New Roman" w:cs="Times New Roman"/>
                <w:sz w:val="16"/>
                <w:szCs w:val="16"/>
                <w:lang w:val="ru-RU"/>
              </w:rPr>
              <w:t>...</w:t>
            </w:r>
          </w:p>
        </w:tc>
        <w:tc>
          <w:tcPr>
            <w:tcW w:w="1545" w:type="dxa"/>
            <w:vMerge w:val="restart"/>
            <w:tcBorders>
              <w:top w:val="single" w:sz="4" w:space="0" w:color="C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током године</w:t>
            </w:r>
          </w:p>
        </w:tc>
      </w:tr>
      <w:tr w:rsidR="00EA2DF9" w:rsidRPr="00EA2DF9" w:rsidTr="00EA2DF9">
        <w:trPr>
          <w:trHeight w:val="454"/>
          <w:jc w:val="center"/>
        </w:trPr>
        <w:tc>
          <w:tcPr>
            <w:tcW w:w="535"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7.</w:t>
            </w:r>
          </w:p>
        </w:tc>
        <w:tc>
          <w:tcPr>
            <w:tcW w:w="6170"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sr-Cyrl-CS"/>
              </w:rPr>
            </w:pPr>
            <w:r w:rsidRPr="00EA2DF9">
              <w:rPr>
                <w:rFonts w:ascii="Times New Roman" w:eastAsia="Times New Roman" w:hAnsi="Times New Roman" w:cs="Times New Roman"/>
                <w:sz w:val="16"/>
                <w:szCs w:val="16"/>
                <w:lang w:val="ru-RU"/>
              </w:rPr>
              <w:t>Р</w:t>
            </w:r>
            <w:r w:rsidRPr="00EA2DF9">
              <w:rPr>
                <w:rFonts w:ascii="Times New Roman" w:eastAsia="Times New Roman" w:hAnsi="Times New Roman" w:cs="Times New Roman"/>
                <w:sz w:val="16"/>
                <w:szCs w:val="16"/>
                <w:lang w:val="sr-Cyrl-CS"/>
              </w:rPr>
              <w:t>ад на ПР  ученика и каријертном вођењу</w:t>
            </w:r>
          </w:p>
        </w:tc>
        <w:tc>
          <w:tcPr>
            <w:tcW w:w="1929"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едукација, п</w:t>
            </w:r>
            <w:r w:rsidRPr="00EA2DF9">
              <w:rPr>
                <w:rFonts w:ascii="Times New Roman" w:eastAsia="Times New Roman" w:hAnsi="Times New Roman" w:cs="Times New Roman"/>
                <w:sz w:val="16"/>
                <w:szCs w:val="16"/>
                <w:lang w:val="sr-Cyrl-CS"/>
              </w:rPr>
              <w:t>резентација...</w:t>
            </w:r>
          </w:p>
        </w:tc>
        <w:tc>
          <w:tcPr>
            <w:tcW w:w="1545" w:type="dxa"/>
            <w:vMerge/>
            <w:tcBorders>
              <w:top w:val="single" w:sz="4" w:space="0" w:color="0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p>
        </w:tc>
      </w:tr>
      <w:tr w:rsidR="00EA2DF9" w:rsidRPr="00EA2DF9" w:rsidTr="00EA2DF9">
        <w:trPr>
          <w:trHeight w:val="680"/>
          <w:jc w:val="center"/>
        </w:trPr>
        <w:tc>
          <w:tcPr>
            <w:tcW w:w="535"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8.</w:t>
            </w:r>
          </w:p>
        </w:tc>
        <w:tc>
          <w:tcPr>
            <w:tcW w:w="6170"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sr-Cyrl-CS"/>
              </w:rPr>
            </w:pPr>
            <w:r w:rsidRPr="00EA2DF9">
              <w:rPr>
                <w:rFonts w:ascii="Times New Roman" w:eastAsia="Times New Roman" w:hAnsi="Times New Roman" w:cs="Times New Roman"/>
                <w:sz w:val="16"/>
                <w:szCs w:val="16"/>
                <w:lang w:val="sr-Cyrl-CS"/>
              </w:rPr>
              <w:t>Промовисање, предлагање мера,учешће у активностима у циљу смањивања насиља, а повећања толеранције и конструктивног  решавања конфликата, популарисањездра-вих стилова живота</w:t>
            </w:r>
          </w:p>
        </w:tc>
        <w:tc>
          <w:tcPr>
            <w:tcW w:w="1929"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едукација,</w:t>
            </w:r>
            <w:r w:rsidRPr="00EA2DF9">
              <w:rPr>
                <w:rFonts w:ascii="Times New Roman" w:eastAsia="Times New Roman" w:hAnsi="Times New Roman" w:cs="Times New Roman"/>
                <w:sz w:val="16"/>
                <w:szCs w:val="16"/>
                <w:lang w:val="sr-Cyrl-CS"/>
              </w:rPr>
              <w:t xml:space="preserve"> презентација...</w:t>
            </w:r>
          </w:p>
        </w:tc>
        <w:tc>
          <w:tcPr>
            <w:tcW w:w="1545" w:type="dxa"/>
            <w:vMerge/>
            <w:tcBorders>
              <w:top w:val="single" w:sz="4" w:space="0" w:color="0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p>
        </w:tc>
      </w:tr>
      <w:tr w:rsidR="00EA2DF9" w:rsidRPr="00EA2DF9" w:rsidTr="00EA2DF9">
        <w:trPr>
          <w:trHeight w:val="567"/>
          <w:jc w:val="center"/>
        </w:trPr>
        <w:tc>
          <w:tcPr>
            <w:tcW w:w="535"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9.</w:t>
            </w:r>
          </w:p>
        </w:tc>
        <w:tc>
          <w:tcPr>
            <w:tcW w:w="6170"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sr-Cyrl-CS"/>
              </w:rPr>
            </w:pPr>
            <w:r w:rsidRPr="00EA2DF9">
              <w:rPr>
                <w:rFonts w:ascii="Times New Roman" w:eastAsia="Times New Roman" w:hAnsi="Times New Roman" w:cs="Times New Roman"/>
                <w:sz w:val="16"/>
                <w:szCs w:val="16"/>
                <w:lang w:val="sr-Cyrl-CS"/>
              </w:rPr>
              <w:t>Учествовање у изради педагошког профила за  ученике којима је потребна додатна подршка израда ИОП-а</w:t>
            </w:r>
          </w:p>
        </w:tc>
        <w:tc>
          <w:tcPr>
            <w:tcW w:w="1929"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lang w:val="ru-RU"/>
              </w:rPr>
              <w:t>договор, консултације, анализа, планирање</w:t>
            </w:r>
            <w:r w:rsidRPr="00EA2DF9">
              <w:rPr>
                <w:rFonts w:ascii="Times New Roman" w:eastAsia="Times New Roman" w:hAnsi="Times New Roman" w:cs="Times New Roman"/>
                <w:sz w:val="16"/>
                <w:szCs w:val="16"/>
                <w:lang w:val="sr-Cyrl-CS"/>
              </w:rPr>
              <w:t xml:space="preserve"> активности</w:t>
            </w:r>
            <w:r w:rsidRPr="00EA2DF9">
              <w:rPr>
                <w:rFonts w:ascii="Times New Roman" w:eastAsia="Times New Roman" w:hAnsi="Times New Roman" w:cs="Times New Roman"/>
                <w:sz w:val="16"/>
                <w:szCs w:val="16"/>
                <w:lang w:val="ru-RU"/>
              </w:rPr>
              <w:t>...</w:t>
            </w:r>
          </w:p>
        </w:tc>
        <w:tc>
          <w:tcPr>
            <w:tcW w:w="1545" w:type="dxa"/>
            <w:vMerge/>
            <w:tcBorders>
              <w:top w:val="single" w:sz="4" w:space="0" w:color="0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sr-Cyrl-CS"/>
              </w:rPr>
            </w:pPr>
          </w:p>
        </w:tc>
      </w:tr>
      <w:tr w:rsidR="00EA2DF9" w:rsidRPr="00EA2DF9" w:rsidTr="00EA2DF9">
        <w:trPr>
          <w:trHeight w:val="850"/>
          <w:jc w:val="center"/>
        </w:trPr>
        <w:tc>
          <w:tcPr>
            <w:tcW w:w="535"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10.</w:t>
            </w:r>
          </w:p>
        </w:tc>
        <w:tc>
          <w:tcPr>
            <w:tcW w:w="6170"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sr-Cyrl-CS"/>
              </w:rPr>
            </w:pPr>
            <w:r w:rsidRPr="00EA2DF9">
              <w:rPr>
                <w:rFonts w:ascii="Times New Roman" w:eastAsia="Times New Roman" w:hAnsi="Times New Roman" w:cs="Times New Roman"/>
                <w:sz w:val="16"/>
                <w:szCs w:val="16"/>
                <w:lang w:val="sr-Cyrl-CS"/>
              </w:rPr>
              <w:t>Учествовање у појачаном васпитном раду за ученике који врше повреду правила понашања у школи или се не придржавају одлуке директора и органа школе, неправилно изостане са наставе пет часова, тј. својим понашањем угрожава друге у остваривању њихових права</w:t>
            </w:r>
          </w:p>
        </w:tc>
        <w:tc>
          <w:tcPr>
            <w:tcW w:w="1929"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sr-Cyrl-CS"/>
              </w:rPr>
            </w:pPr>
            <w:r w:rsidRPr="00EA2DF9">
              <w:rPr>
                <w:rFonts w:ascii="Times New Roman" w:eastAsia="Times New Roman" w:hAnsi="Times New Roman" w:cs="Times New Roman"/>
                <w:sz w:val="16"/>
                <w:szCs w:val="16"/>
                <w:lang w:val="sr-Cyrl-CS"/>
              </w:rPr>
              <w:t>саветодавни рад</w:t>
            </w:r>
          </w:p>
        </w:tc>
        <w:tc>
          <w:tcPr>
            <w:tcW w:w="1545" w:type="dxa"/>
            <w:vMerge/>
            <w:tcBorders>
              <w:top w:val="single" w:sz="4" w:space="0" w:color="000000"/>
              <w:left w:val="single" w:sz="4" w:space="0" w:color="C00000"/>
              <w:bottom w:val="single" w:sz="4" w:space="0" w:color="C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sr-Cyrl-CS"/>
              </w:rPr>
            </w:pPr>
          </w:p>
        </w:tc>
      </w:tr>
      <w:tr w:rsidR="00EA2DF9" w:rsidRPr="00EA2DF9" w:rsidTr="00EA2DF9">
        <w:trPr>
          <w:trHeight w:val="567"/>
          <w:jc w:val="center"/>
        </w:trPr>
        <w:tc>
          <w:tcPr>
            <w:tcW w:w="10179" w:type="dxa"/>
            <w:gridSpan w:val="4"/>
            <w:tcBorders>
              <w:top w:val="single" w:sz="12" w:space="0" w:color="C00000"/>
              <w:left w:val="thinThickLargeGap" w:sz="18" w:space="0" w:color="0000CC"/>
              <w:bottom w:val="single" w:sz="12" w:space="0" w:color="C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b/>
                <w:bCs/>
                <w:sz w:val="20"/>
                <w:szCs w:val="20"/>
                <w:lang w:val="sr-Cyrl-CS"/>
              </w:rPr>
              <w:lastRenderedPageBreak/>
              <w:t>5. Сарадња са родитељима</w:t>
            </w:r>
          </w:p>
        </w:tc>
      </w:tr>
      <w:tr w:rsidR="00EA2DF9" w:rsidRPr="00EA2DF9" w:rsidTr="00EA2DF9">
        <w:trPr>
          <w:trHeight w:val="567"/>
          <w:jc w:val="center"/>
        </w:trPr>
        <w:tc>
          <w:tcPr>
            <w:tcW w:w="535" w:type="dxa"/>
            <w:tcBorders>
              <w:top w:val="single" w:sz="12"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1.</w:t>
            </w:r>
          </w:p>
        </w:tc>
        <w:tc>
          <w:tcPr>
            <w:tcW w:w="6170" w:type="dxa"/>
            <w:tcBorders>
              <w:top w:val="single" w:sz="12"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sr-Cyrl-CS"/>
              </w:rPr>
            </w:pPr>
            <w:r w:rsidRPr="00EA2DF9">
              <w:rPr>
                <w:rFonts w:ascii="Times New Roman" w:eastAsia="Times New Roman" w:hAnsi="Times New Roman" w:cs="Times New Roman"/>
                <w:sz w:val="16"/>
                <w:szCs w:val="16"/>
                <w:lang w:val="sr-Cyrl-CS"/>
              </w:rPr>
              <w:t>Организовање и учествовање на општим и групним родитељским састанцима у вези са организацијом и остваривањем образовно-васпитног рада</w:t>
            </w:r>
          </w:p>
        </w:tc>
        <w:tc>
          <w:tcPr>
            <w:tcW w:w="1929" w:type="dxa"/>
            <w:tcBorders>
              <w:top w:val="single" w:sz="12"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едукација,</w:t>
            </w:r>
          </w:p>
        </w:tc>
        <w:tc>
          <w:tcPr>
            <w:tcW w:w="1545" w:type="dxa"/>
            <w:vMerge w:val="restart"/>
            <w:tcBorders>
              <w:top w:val="single" w:sz="12" w:space="0" w:color="C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током године</w:t>
            </w:r>
          </w:p>
        </w:tc>
      </w:tr>
      <w:tr w:rsidR="00EA2DF9" w:rsidRPr="00EA2DF9" w:rsidTr="00EA2DF9">
        <w:trPr>
          <w:trHeight w:val="567"/>
          <w:jc w:val="center"/>
        </w:trPr>
        <w:tc>
          <w:tcPr>
            <w:tcW w:w="535"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2.</w:t>
            </w:r>
          </w:p>
        </w:tc>
        <w:tc>
          <w:tcPr>
            <w:tcW w:w="6170"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sr-Cyrl-CS"/>
              </w:rPr>
            </w:pPr>
            <w:r w:rsidRPr="00EA2DF9">
              <w:rPr>
                <w:rFonts w:ascii="Times New Roman" w:eastAsia="Times New Roman" w:hAnsi="Times New Roman" w:cs="Times New Roman"/>
                <w:sz w:val="16"/>
                <w:szCs w:val="16"/>
                <w:lang w:val="sr-Cyrl-CS"/>
              </w:rPr>
              <w:t>Укључивање родитеља у поједине облике рада установе(настава, секције,предавања,пројекти...)и партиципација у свим сегментима рада установе</w:t>
            </w:r>
          </w:p>
        </w:tc>
        <w:tc>
          <w:tcPr>
            <w:tcW w:w="1929"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едукација, планирање</w:t>
            </w:r>
            <w:r w:rsidRPr="00EA2DF9">
              <w:rPr>
                <w:rFonts w:ascii="Times New Roman" w:eastAsia="Times New Roman" w:hAnsi="Times New Roman" w:cs="Times New Roman"/>
                <w:sz w:val="16"/>
                <w:szCs w:val="16"/>
                <w:lang w:val="sr-Cyrl-CS"/>
              </w:rPr>
              <w:t xml:space="preserve"> активности</w:t>
            </w:r>
            <w:r w:rsidRPr="00EA2DF9">
              <w:rPr>
                <w:rFonts w:ascii="Times New Roman" w:eastAsia="Times New Roman" w:hAnsi="Times New Roman" w:cs="Times New Roman"/>
                <w:sz w:val="16"/>
                <w:szCs w:val="16"/>
              </w:rPr>
              <w:t>...</w:t>
            </w:r>
          </w:p>
        </w:tc>
        <w:tc>
          <w:tcPr>
            <w:tcW w:w="1545" w:type="dxa"/>
            <w:vMerge/>
            <w:tcBorders>
              <w:top w:val="single" w:sz="4" w:space="0" w:color="0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p>
        </w:tc>
      </w:tr>
      <w:tr w:rsidR="00EA2DF9" w:rsidRPr="00EA2DF9" w:rsidTr="00EA2DF9">
        <w:trPr>
          <w:trHeight w:val="567"/>
          <w:jc w:val="center"/>
        </w:trPr>
        <w:tc>
          <w:tcPr>
            <w:tcW w:w="535"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3.</w:t>
            </w:r>
          </w:p>
        </w:tc>
        <w:tc>
          <w:tcPr>
            <w:tcW w:w="6170"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sr-Cyrl-CS"/>
              </w:rPr>
            </w:pPr>
            <w:r w:rsidRPr="00EA2DF9">
              <w:rPr>
                <w:rFonts w:ascii="Times New Roman" w:eastAsia="Times New Roman" w:hAnsi="Times New Roman" w:cs="Times New Roman"/>
                <w:color w:val="000000"/>
                <w:sz w:val="16"/>
                <w:lang w:val="ru-RU"/>
              </w:rPr>
              <w:t>Пружање помоћи, информација и саветодавни рад са родитељима осмог разреда</w:t>
            </w:r>
          </w:p>
        </w:tc>
        <w:tc>
          <w:tcPr>
            <w:tcW w:w="1929"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lang w:val="ru-RU"/>
              </w:rPr>
              <w:t>договор, консултације, анализа, планирање</w:t>
            </w:r>
            <w:r w:rsidRPr="00EA2DF9">
              <w:rPr>
                <w:rFonts w:ascii="Times New Roman" w:eastAsia="Times New Roman" w:hAnsi="Times New Roman" w:cs="Times New Roman"/>
                <w:sz w:val="16"/>
                <w:szCs w:val="16"/>
                <w:lang w:val="sr-Cyrl-CS"/>
              </w:rPr>
              <w:t xml:space="preserve"> активности</w:t>
            </w:r>
            <w:r w:rsidRPr="00EA2DF9">
              <w:rPr>
                <w:rFonts w:ascii="Times New Roman" w:eastAsia="Times New Roman" w:hAnsi="Times New Roman" w:cs="Times New Roman"/>
                <w:sz w:val="16"/>
                <w:szCs w:val="16"/>
                <w:lang w:val="ru-RU"/>
              </w:rPr>
              <w:t>...</w:t>
            </w:r>
          </w:p>
        </w:tc>
        <w:tc>
          <w:tcPr>
            <w:tcW w:w="1545" w:type="dxa"/>
            <w:vMerge/>
            <w:tcBorders>
              <w:top w:val="single" w:sz="4" w:space="0" w:color="0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ru-RU"/>
              </w:rPr>
            </w:pPr>
          </w:p>
        </w:tc>
      </w:tr>
      <w:tr w:rsidR="00EA2DF9" w:rsidRPr="00EA2DF9" w:rsidTr="00EA2DF9">
        <w:trPr>
          <w:trHeight w:val="567"/>
          <w:jc w:val="center"/>
        </w:trPr>
        <w:tc>
          <w:tcPr>
            <w:tcW w:w="535"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4.</w:t>
            </w:r>
          </w:p>
        </w:tc>
        <w:tc>
          <w:tcPr>
            <w:tcW w:w="6170"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lang w:val="ru-RU"/>
              </w:rPr>
              <w:t>П</w:t>
            </w:r>
            <w:r w:rsidRPr="00EA2DF9">
              <w:rPr>
                <w:rFonts w:ascii="Times New Roman" w:eastAsia="Times New Roman" w:hAnsi="Times New Roman" w:cs="Times New Roman"/>
                <w:sz w:val="16"/>
                <w:szCs w:val="16"/>
                <w:lang w:val="sr-Cyrl-CS"/>
              </w:rPr>
              <w:t>ружање подршке родитељима, старатељимау раду са децом, тј. ученицима са тешко-ћама у учењу, проблемима у понашању, проблемима у развоју,ПО</w:t>
            </w:r>
          </w:p>
        </w:tc>
        <w:tc>
          <w:tcPr>
            <w:tcW w:w="1929"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lang w:val="ru-RU"/>
              </w:rPr>
              <w:t>договор, консултације, анализа, планирање</w:t>
            </w:r>
            <w:r w:rsidRPr="00EA2DF9">
              <w:rPr>
                <w:rFonts w:ascii="Times New Roman" w:eastAsia="Times New Roman" w:hAnsi="Times New Roman" w:cs="Times New Roman"/>
                <w:sz w:val="16"/>
                <w:szCs w:val="16"/>
                <w:lang w:val="sr-Cyrl-CS"/>
              </w:rPr>
              <w:t xml:space="preserve"> активности</w:t>
            </w:r>
            <w:r w:rsidRPr="00EA2DF9">
              <w:rPr>
                <w:rFonts w:ascii="Times New Roman" w:eastAsia="Times New Roman" w:hAnsi="Times New Roman" w:cs="Times New Roman"/>
                <w:sz w:val="16"/>
                <w:szCs w:val="16"/>
                <w:lang w:val="ru-RU"/>
              </w:rPr>
              <w:t>...</w:t>
            </w:r>
          </w:p>
        </w:tc>
        <w:tc>
          <w:tcPr>
            <w:tcW w:w="1545" w:type="dxa"/>
            <w:vMerge/>
            <w:tcBorders>
              <w:top w:val="single" w:sz="4" w:space="0" w:color="0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ru-RU"/>
              </w:rPr>
            </w:pPr>
          </w:p>
        </w:tc>
      </w:tr>
      <w:tr w:rsidR="00EA2DF9" w:rsidRPr="00EA2DF9" w:rsidTr="00EA2DF9">
        <w:trPr>
          <w:trHeight w:val="567"/>
          <w:jc w:val="center"/>
        </w:trPr>
        <w:tc>
          <w:tcPr>
            <w:tcW w:w="535"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5.</w:t>
            </w:r>
          </w:p>
        </w:tc>
        <w:tc>
          <w:tcPr>
            <w:tcW w:w="6170"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lang w:val="ru-RU"/>
              </w:rPr>
              <w:t>Р</w:t>
            </w:r>
            <w:r w:rsidRPr="00EA2DF9">
              <w:rPr>
                <w:rFonts w:ascii="Times New Roman" w:eastAsia="Times New Roman" w:hAnsi="Times New Roman" w:cs="Times New Roman"/>
                <w:sz w:val="16"/>
                <w:szCs w:val="16"/>
                <w:lang w:val="sr-Cyrl-CS"/>
              </w:rPr>
              <w:t>ад са родитељима у циљу прикупљања података о деци</w:t>
            </w:r>
          </w:p>
        </w:tc>
        <w:tc>
          <w:tcPr>
            <w:tcW w:w="1929"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lang w:val="sr-Cyrl-CS"/>
              </w:rPr>
              <w:t>прикупљање података,</w:t>
            </w:r>
            <w:r w:rsidRPr="00EA2DF9">
              <w:rPr>
                <w:rFonts w:ascii="Times New Roman" w:eastAsia="Times New Roman" w:hAnsi="Times New Roman" w:cs="Times New Roman"/>
                <w:sz w:val="16"/>
                <w:szCs w:val="16"/>
              </w:rPr>
              <w:t xml:space="preserve">договор, </w:t>
            </w:r>
            <w:r w:rsidRPr="00EA2DF9">
              <w:rPr>
                <w:rFonts w:ascii="Times New Roman" w:eastAsia="Times New Roman" w:hAnsi="Times New Roman" w:cs="Times New Roman"/>
                <w:sz w:val="16"/>
                <w:szCs w:val="16"/>
                <w:lang w:val="sr-Cyrl-CS"/>
              </w:rPr>
              <w:t>...</w:t>
            </w:r>
          </w:p>
        </w:tc>
        <w:tc>
          <w:tcPr>
            <w:tcW w:w="1545" w:type="dxa"/>
            <w:vMerge/>
            <w:tcBorders>
              <w:top w:val="single" w:sz="4" w:space="0" w:color="0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p>
        </w:tc>
      </w:tr>
      <w:tr w:rsidR="00EA2DF9" w:rsidRPr="00EA2DF9" w:rsidTr="00EA2DF9">
        <w:trPr>
          <w:trHeight w:val="567"/>
          <w:jc w:val="center"/>
        </w:trPr>
        <w:tc>
          <w:tcPr>
            <w:tcW w:w="535"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6.</w:t>
            </w:r>
          </w:p>
        </w:tc>
        <w:tc>
          <w:tcPr>
            <w:tcW w:w="6170"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lang w:val="ru-RU"/>
              </w:rPr>
              <w:t>С</w:t>
            </w:r>
            <w:r w:rsidRPr="00EA2DF9">
              <w:rPr>
                <w:rFonts w:ascii="Times New Roman" w:eastAsia="Times New Roman" w:hAnsi="Times New Roman" w:cs="Times New Roman"/>
                <w:sz w:val="16"/>
                <w:szCs w:val="16"/>
                <w:lang w:val="sr-Cyrl-CS"/>
              </w:rPr>
              <w:t>арадња са Саветом родитеља, по потреби, информисањем родитеља и давање предлога по питањима која се разматрају на савету</w:t>
            </w:r>
          </w:p>
        </w:tc>
        <w:tc>
          <w:tcPr>
            <w:tcW w:w="1929"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lang w:val="sr-Cyrl-CS"/>
              </w:rPr>
              <w:t>информисање</w:t>
            </w:r>
            <w:r w:rsidRPr="00EA2DF9">
              <w:rPr>
                <w:rFonts w:ascii="Times New Roman" w:eastAsia="Times New Roman" w:hAnsi="Times New Roman" w:cs="Times New Roman"/>
                <w:sz w:val="16"/>
                <w:szCs w:val="16"/>
              </w:rPr>
              <w:t xml:space="preserve">, </w:t>
            </w:r>
            <w:r w:rsidRPr="00EA2DF9">
              <w:rPr>
                <w:rFonts w:ascii="Times New Roman" w:eastAsia="Times New Roman" w:hAnsi="Times New Roman" w:cs="Times New Roman"/>
                <w:sz w:val="16"/>
                <w:szCs w:val="16"/>
                <w:lang w:val="sr-Cyrl-CS"/>
              </w:rPr>
              <w:t>давање предлога...</w:t>
            </w:r>
          </w:p>
        </w:tc>
        <w:tc>
          <w:tcPr>
            <w:tcW w:w="1545" w:type="dxa"/>
            <w:vMerge/>
            <w:tcBorders>
              <w:top w:val="single" w:sz="4" w:space="0" w:color="0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p>
        </w:tc>
      </w:tr>
      <w:tr w:rsidR="00EA2DF9" w:rsidRPr="00EA2DF9" w:rsidTr="00EA2DF9">
        <w:trPr>
          <w:trHeight w:val="567"/>
          <w:jc w:val="center"/>
        </w:trPr>
        <w:tc>
          <w:tcPr>
            <w:tcW w:w="535" w:type="dxa"/>
            <w:tcBorders>
              <w:top w:val="single" w:sz="4" w:space="0" w:color="C00000"/>
              <w:left w:val="thinThickLargeGap" w:sz="18" w:space="0" w:color="0000CC"/>
              <w:bottom w:val="thinThickLargeGap" w:sz="18" w:space="0" w:color="0000CC"/>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lang w:val="sr-Cyrl-CS"/>
              </w:rPr>
              <w:t>7</w:t>
            </w:r>
            <w:r w:rsidRPr="00EA2DF9">
              <w:rPr>
                <w:rFonts w:ascii="Times New Roman" w:eastAsia="Times New Roman" w:hAnsi="Times New Roman" w:cs="Times New Roman"/>
                <w:b/>
                <w:bCs/>
                <w:sz w:val="16"/>
                <w:szCs w:val="16"/>
              </w:rPr>
              <w:t>.</w:t>
            </w:r>
          </w:p>
        </w:tc>
        <w:tc>
          <w:tcPr>
            <w:tcW w:w="6170" w:type="dxa"/>
            <w:tcBorders>
              <w:top w:val="single" w:sz="4" w:space="0" w:color="C00000"/>
              <w:left w:val="single" w:sz="4" w:space="0" w:color="C00000"/>
              <w:bottom w:val="thinThickLargeGap" w:sz="18" w:space="0" w:color="0000CC"/>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sr-Cyrl-CS"/>
              </w:rPr>
            </w:pPr>
            <w:r w:rsidRPr="00EA2DF9">
              <w:rPr>
                <w:rFonts w:ascii="Times New Roman" w:eastAsia="Times New Roman" w:hAnsi="Times New Roman" w:cs="Times New Roman"/>
                <w:sz w:val="16"/>
                <w:szCs w:val="16"/>
                <w:lang w:val="ru-RU"/>
              </w:rPr>
              <w:t>У</w:t>
            </w:r>
            <w:r w:rsidRPr="00EA2DF9">
              <w:rPr>
                <w:rFonts w:ascii="Times New Roman" w:eastAsia="Times New Roman" w:hAnsi="Times New Roman" w:cs="Times New Roman"/>
                <w:sz w:val="16"/>
                <w:szCs w:val="16"/>
                <w:lang w:val="sr-Cyrl-CS"/>
              </w:rPr>
              <w:t>познавање родитеља, старатељаса важећим законима,конвенцијама, протоко-лимао заштити деце и другим документимаод значаја за правилан развој  ученика у циљу представњаља корака и начина поступања установе</w:t>
            </w:r>
          </w:p>
        </w:tc>
        <w:tc>
          <w:tcPr>
            <w:tcW w:w="1929" w:type="dxa"/>
            <w:tcBorders>
              <w:top w:val="single" w:sz="4" w:space="0" w:color="C00000"/>
              <w:left w:val="single" w:sz="4" w:space="0" w:color="C00000"/>
              <w:bottom w:val="thinThickLargeGap" w:sz="18" w:space="0" w:color="0000CC"/>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sr-Cyrl-CS"/>
              </w:rPr>
            </w:pPr>
            <w:r w:rsidRPr="00EA2DF9">
              <w:rPr>
                <w:rFonts w:ascii="Times New Roman" w:eastAsia="Times New Roman" w:hAnsi="Times New Roman" w:cs="Times New Roman"/>
                <w:sz w:val="16"/>
                <w:szCs w:val="16"/>
              </w:rPr>
              <w:t>едукација</w:t>
            </w:r>
          </w:p>
        </w:tc>
        <w:tc>
          <w:tcPr>
            <w:tcW w:w="1545" w:type="dxa"/>
            <w:vMerge/>
            <w:tcBorders>
              <w:top w:val="single" w:sz="4" w:space="0" w:color="000000"/>
              <w:left w:val="single" w:sz="4" w:space="0" w:color="C00000"/>
              <w:bottom w:val="thinThickLargeGap" w:sz="18" w:space="0" w:color="0000CC"/>
              <w:right w:val="thinThickLargeGap" w:sz="18" w:space="0" w:color="0000CC"/>
            </w:tcBorders>
            <w:shd w:val="clear" w:color="auto" w:fill="FFFFFF"/>
          </w:tcPr>
          <w:p w:rsidR="00EA2DF9" w:rsidRPr="00EA2DF9" w:rsidRDefault="00EA2DF9" w:rsidP="00EA2DF9">
            <w:pPr>
              <w:jc w:val="center"/>
              <w:rPr>
                <w:rFonts w:ascii="Times New Roman" w:eastAsia="Times New Roman" w:hAnsi="Times New Roman" w:cs="Times New Roman"/>
                <w:sz w:val="16"/>
                <w:szCs w:val="16"/>
                <w:lang w:val="ru-RU"/>
              </w:rPr>
            </w:pPr>
          </w:p>
        </w:tc>
      </w:tr>
    </w:tbl>
    <w:p w:rsidR="00EA2DF9" w:rsidRPr="00EA2DF9" w:rsidRDefault="00EA2DF9" w:rsidP="00EA2DF9">
      <w:pPr>
        <w:rPr>
          <w:rFonts w:ascii="Calibri" w:eastAsia="Times New Roman" w:hAnsi="Calibri" w:cs="Times New Roman"/>
          <w:sz w:val="2"/>
          <w:szCs w:val="2"/>
          <w:lang w:val="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
        <w:gridCol w:w="2419"/>
        <w:gridCol w:w="2621"/>
        <w:gridCol w:w="2332"/>
        <w:gridCol w:w="1413"/>
      </w:tblGrid>
      <w:tr w:rsidR="00EA2DF9" w:rsidRPr="00EA2DF9" w:rsidTr="00EA2DF9">
        <w:trPr>
          <w:trHeight w:val="567"/>
          <w:jc w:val="center"/>
        </w:trPr>
        <w:tc>
          <w:tcPr>
            <w:tcW w:w="10179" w:type="dxa"/>
            <w:gridSpan w:val="5"/>
            <w:tcBorders>
              <w:top w:val="single" w:sz="12" w:space="0" w:color="C00000"/>
              <w:left w:val="thinThickLargeGap" w:sz="18" w:space="0" w:color="0000CC"/>
              <w:bottom w:val="single" w:sz="12" w:space="0" w:color="C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b/>
                <w:bCs/>
                <w:sz w:val="20"/>
                <w:szCs w:val="20"/>
                <w:lang w:val="ru-RU"/>
              </w:rPr>
            </w:pPr>
            <w:r w:rsidRPr="00EA2DF9">
              <w:rPr>
                <w:rFonts w:ascii="Times New Roman" w:eastAsia="Times New Roman" w:hAnsi="Times New Roman" w:cs="Times New Roman"/>
                <w:b/>
                <w:bCs/>
                <w:sz w:val="20"/>
                <w:szCs w:val="20"/>
                <w:lang w:val="sr-Cyrl-CS"/>
              </w:rPr>
              <w:t>6.Рад са директором, стручним сарадницима, педагошким асистентом и пратиоцем детета,односно ученика</w:t>
            </w:r>
          </w:p>
        </w:tc>
      </w:tr>
      <w:tr w:rsidR="00EA2DF9" w:rsidRPr="00EA2DF9" w:rsidTr="00EA2DF9">
        <w:trPr>
          <w:trHeight w:val="454"/>
          <w:jc w:val="center"/>
        </w:trPr>
        <w:tc>
          <w:tcPr>
            <w:tcW w:w="514" w:type="dxa"/>
            <w:tcBorders>
              <w:top w:val="single" w:sz="12"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1.</w:t>
            </w:r>
          </w:p>
        </w:tc>
        <w:tc>
          <w:tcPr>
            <w:tcW w:w="5687" w:type="dxa"/>
            <w:gridSpan w:val="2"/>
            <w:tcBorders>
              <w:top w:val="single" w:sz="12"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sr-Cyrl-CS"/>
              </w:rPr>
            </w:pPr>
            <w:r w:rsidRPr="00EA2DF9">
              <w:rPr>
                <w:rFonts w:ascii="Times New Roman" w:eastAsia="Times New Roman" w:hAnsi="Times New Roman" w:cs="Times New Roman"/>
                <w:sz w:val="16"/>
                <w:szCs w:val="16"/>
                <w:lang w:val="sr-Cyrl-CS"/>
              </w:rPr>
              <w:t>Сарадња са директором, стручним сарадницима на истраживању постојеће образовно-васпитне праксе и специфичних проблемаи потреба установе и предлагање мера за унапређење</w:t>
            </w:r>
          </w:p>
        </w:tc>
        <w:tc>
          <w:tcPr>
            <w:tcW w:w="2487" w:type="dxa"/>
            <w:tcBorders>
              <w:top w:val="single" w:sz="12"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lang w:val="ru-RU"/>
              </w:rPr>
              <w:t>анализа, информисање планирање</w:t>
            </w:r>
            <w:r w:rsidRPr="00EA2DF9">
              <w:rPr>
                <w:rFonts w:ascii="Times New Roman" w:eastAsia="Times New Roman" w:hAnsi="Times New Roman" w:cs="Times New Roman"/>
                <w:sz w:val="16"/>
                <w:szCs w:val="16"/>
                <w:lang w:val="sr-Cyrl-CS"/>
              </w:rPr>
              <w:t xml:space="preserve"> активности,</w:t>
            </w:r>
            <w:r w:rsidRPr="00EA2DF9">
              <w:rPr>
                <w:rFonts w:ascii="Times New Roman" w:eastAsia="Times New Roman" w:hAnsi="Times New Roman" w:cs="Times New Roman"/>
                <w:sz w:val="16"/>
                <w:szCs w:val="16"/>
                <w:lang w:val="ru-RU"/>
              </w:rPr>
              <w:t xml:space="preserve"> консултације</w:t>
            </w:r>
            <w:r w:rsidRPr="00EA2DF9">
              <w:rPr>
                <w:rFonts w:ascii="Times New Roman" w:eastAsia="Times New Roman" w:hAnsi="Times New Roman" w:cs="Times New Roman"/>
                <w:sz w:val="16"/>
                <w:szCs w:val="16"/>
                <w:lang w:val="sr-Cyrl-CS"/>
              </w:rPr>
              <w:t>...</w:t>
            </w:r>
            <w:r w:rsidRPr="00EA2DF9">
              <w:rPr>
                <w:rFonts w:ascii="Times New Roman" w:eastAsia="Times New Roman" w:hAnsi="Times New Roman" w:cs="Times New Roman"/>
                <w:sz w:val="16"/>
                <w:szCs w:val="16"/>
                <w:lang w:val="ru-RU"/>
              </w:rPr>
              <w:t>..</w:t>
            </w:r>
          </w:p>
        </w:tc>
        <w:tc>
          <w:tcPr>
            <w:tcW w:w="1491" w:type="dxa"/>
            <w:vMerge w:val="restart"/>
            <w:tcBorders>
              <w:top w:val="single" w:sz="12" w:space="0" w:color="C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током године</w:t>
            </w:r>
          </w:p>
        </w:tc>
      </w:tr>
      <w:tr w:rsidR="00EA2DF9" w:rsidRPr="00EA2DF9" w:rsidTr="00EA2DF9">
        <w:trPr>
          <w:trHeight w:val="454"/>
          <w:jc w:val="center"/>
        </w:trPr>
        <w:tc>
          <w:tcPr>
            <w:tcW w:w="514"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2.</w:t>
            </w:r>
          </w:p>
        </w:tc>
        <w:tc>
          <w:tcPr>
            <w:tcW w:w="5687"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sr-Cyrl-CS"/>
              </w:rPr>
            </w:pPr>
            <w:r w:rsidRPr="00EA2DF9">
              <w:rPr>
                <w:rFonts w:ascii="Times New Roman" w:eastAsia="Times New Roman" w:hAnsi="Times New Roman" w:cs="Times New Roman"/>
                <w:sz w:val="16"/>
                <w:szCs w:val="16"/>
                <w:lang w:val="sr-Cyrl-CS"/>
              </w:rPr>
              <w:t>Сарадња са директором и стручним сарадницима у оквиру рада стручних тимо-ва и комисија и редовна размена информација</w:t>
            </w:r>
          </w:p>
        </w:tc>
        <w:tc>
          <w:tcPr>
            <w:tcW w:w="2487"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lang w:val="ru-RU"/>
              </w:rPr>
              <w:t>анализа, информисање планирање</w:t>
            </w:r>
            <w:r w:rsidRPr="00EA2DF9">
              <w:rPr>
                <w:rFonts w:ascii="Times New Roman" w:eastAsia="Times New Roman" w:hAnsi="Times New Roman" w:cs="Times New Roman"/>
                <w:sz w:val="16"/>
                <w:szCs w:val="16"/>
                <w:lang w:val="sr-Cyrl-CS"/>
              </w:rPr>
              <w:t xml:space="preserve"> активности,</w:t>
            </w:r>
            <w:r w:rsidRPr="00EA2DF9">
              <w:rPr>
                <w:rFonts w:ascii="Times New Roman" w:eastAsia="Times New Roman" w:hAnsi="Times New Roman" w:cs="Times New Roman"/>
                <w:sz w:val="16"/>
                <w:szCs w:val="16"/>
                <w:lang w:val="ru-RU"/>
              </w:rPr>
              <w:t xml:space="preserve"> консултације</w:t>
            </w:r>
            <w:r w:rsidRPr="00EA2DF9">
              <w:rPr>
                <w:rFonts w:ascii="Times New Roman" w:eastAsia="Times New Roman" w:hAnsi="Times New Roman" w:cs="Times New Roman"/>
                <w:sz w:val="16"/>
                <w:szCs w:val="16"/>
                <w:lang w:val="sr-Cyrl-CS"/>
              </w:rPr>
              <w:t>...</w:t>
            </w:r>
            <w:r w:rsidRPr="00EA2DF9">
              <w:rPr>
                <w:rFonts w:ascii="Times New Roman" w:eastAsia="Times New Roman" w:hAnsi="Times New Roman" w:cs="Times New Roman"/>
                <w:sz w:val="16"/>
                <w:szCs w:val="16"/>
                <w:lang w:val="ru-RU"/>
              </w:rPr>
              <w:t>..</w:t>
            </w:r>
          </w:p>
        </w:tc>
        <w:tc>
          <w:tcPr>
            <w:tcW w:w="1491" w:type="dxa"/>
            <w:vMerge/>
            <w:tcBorders>
              <w:top w:val="single" w:sz="4" w:space="0" w:color="0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sr-Cyrl-CS"/>
              </w:rPr>
            </w:pPr>
          </w:p>
        </w:tc>
      </w:tr>
      <w:tr w:rsidR="00EA2DF9" w:rsidRPr="00EA2DF9" w:rsidTr="00EA2DF9">
        <w:trPr>
          <w:trHeight w:val="454"/>
          <w:jc w:val="center"/>
        </w:trPr>
        <w:tc>
          <w:tcPr>
            <w:tcW w:w="514"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3.</w:t>
            </w:r>
          </w:p>
        </w:tc>
        <w:tc>
          <w:tcPr>
            <w:tcW w:w="5687"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sr-Cyrl-CS"/>
              </w:rPr>
            </w:pPr>
            <w:r w:rsidRPr="00EA2DF9">
              <w:rPr>
                <w:rFonts w:ascii="Times New Roman" w:eastAsia="Times New Roman" w:hAnsi="Times New Roman" w:cs="Times New Roman"/>
                <w:sz w:val="16"/>
                <w:szCs w:val="16"/>
                <w:lang w:val="sr-Cyrl-CS"/>
              </w:rPr>
              <w:t>Сарадња са директором  и стручним сарадницима на заједничком планирањуактивности, изради стратешких докумената установе,анализа и извештајао раду школе</w:t>
            </w:r>
          </w:p>
        </w:tc>
        <w:tc>
          <w:tcPr>
            <w:tcW w:w="2487"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sr-Cyrl-CS"/>
              </w:rPr>
            </w:pPr>
            <w:r w:rsidRPr="00EA2DF9">
              <w:rPr>
                <w:rFonts w:ascii="Times New Roman" w:eastAsia="Times New Roman" w:hAnsi="Times New Roman" w:cs="Times New Roman"/>
                <w:sz w:val="16"/>
                <w:szCs w:val="16"/>
              </w:rPr>
              <w:t>анализа,</w:t>
            </w:r>
            <w:r w:rsidRPr="00EA2DF9">
              <w:rPr>
                <w:rFonts w:ascii="Times New Roman" w:eastAsia="Times New Roman" w:hAnsi="Times New Roman" w:cs="Times New Roman"/>
                <w:sz w:val="16"/>
                <w:szCs w:val="16"/>
                <w:lang w:val="sr-Cyrl-CS"/>
              </w:rPr>
              <w:t xml:space="preserve"> извештај,</w:t>
            </w:r>
          </w:p>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консултације</w:t>
            </w:r>
            <w:r w:rsidRPr="00EA2DF9">
              <w:rPr>
                <w:rFonts w:ascii="Times New Roman" w:eastAsia="Times New Roman" w:hAnsi="Times New Roman" w:cs="Times New Roman"/>
                <w:sz w:val="16"/>
                <w:szCs w:val="16"/>
                <w:lang w:val="sr-Cyrl-CS"/>
              </w:rPr>
              <w:t>...</w:t>
            </w:r>
            <w:r w:rsidRPr="00EA2DF9">
              <w:rPr>
                <w:rFonts w:ascii="Times New Roman" w:eastAsia="Times New Roman" w:hAnsi="Times New Roman" w:cs="Times New Roman"/>
                <w:sz w:val="16"/>
                <w:szCs w:val="16"/>
              </w:rPr>
              <w:t>..</w:t>
            </w:r>
          </w:p>
        </w:tc>
        <w:tc>
          <w:tcPr>
            <w:tcW w:w="1491" w:type="dxa"/>
            <w:vMerge/>
            <w:tcBorders>
              <w:top w:val="single" w:sz="4" w:space="0" w:color="000000"/>
              <w:left w:val="single" w:sz="4" w:space="0" w:color="C00000"/>
              <w:bottom w:val="single" w:sz="4" w:space="0" w:color="C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sr-Cyrl-CS"/>
              </w:rPr>
            </w:pPr>
          </w:p>
        </w:tc>
      </w:tr>
      <w:tr w:rsidR="00EA2DF9" w:rsidRPr="00EA2DF9" w:rsidTr="00EA2DF9">
        <w:trPr>
          <w:trHeight w:val="454"/>
          <w:jc w:val="center"/>
        </w:trPr>
        <w:tc>
          <w:tcPr>
            <w:tcW w:w="514"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4.</w:t>
            </w:r>
          </w:p>
        </w:tc>
        <w:tc>
          <w:tcPr>
            <w:tcW w:w="5687"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sr-Cyrl-CS"/>
              </w:rPr>
            </w:pPr>
            <w:r w:rsidRPr="00EA2DF9">
              <w:rPr>
                <w:rFonts w:ascii="Times New Roman" w:eastAsia="Times New Roman" w:hAnsi="Times New Roman" w:cs="Times New Roman"/>
                <w:sz w:val="16"/>
                <w:szCs w:val="16"/>
                <w:lang w:val="sr-Cyrl-CS"/>
              </w:rPr>
              <w:t>Сарадња са директором  и педагогом на формирању одељења и расподели ОС</w:t>
            </w:r>
          </w:p>
        </w:tc>
        <w:tc>
          <w:tcPr>
            <w:tcW w:w="2487"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lang w:val="sr-Cyrl-CS"/>
              </w:rPr>
              <w:t>анализа,</w:t>
            </w:r>
            <w:r w:rsidRPr="00EA2DF9">
              <w:rPr>
                <w:rFonts w:ascii="Times New Roman" w:eastAsia="Times New Roman" w:hAnsi="Times New Roman" w:cs="Times New Roman"/>
                <w:sz w:val="16"/>
                <w:szCs w:val="16"/>
              </w:rPr>
              <w:t xml:space="preserve"> договор, консултације</w:t>
            </w:r>
          </w:p>
        </w:tc>
        <w:tc>
          <w:tcPr>
            <w:tcW w:w="1491" w:type="dxa"/>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sr-Cyrl-CS"/>
              </w:rPr>
            </w:pPr>
            <w:r w:rsidRPr="00EA2DF9">
              <w:rPr>
                <w:rFonts w:ascii="Times New Roman" w:eastAsia="Times New Roman" w:hAnsi="Times New Roman" w:cs="Times New Roman"/>
                <w:sz w:val="16"/>
                <w:szCs w:val="16"/>
                <w:lang w:val="sr-Cyrl-CS"/>
              </w:rPr>
              <w:t>почетак школске године</w:t>
            </w:r>
          </w:p>
        </w:tc>
      </w:tr>
      <w:tr w:rsidR="00EA2DF9" w:rsidRPr="00EA2DF9" w:rsidTr="00EA2DF9">
        <w:trPr>
          <w:trHeight w:val="454"/>
          <w:jc w:val="center"/>
        </w:trPr>
        <w:tc>
          <w:tcPr>
            <w:tcW w:w="514"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5.</w:t>
            </w:r>
          </w:p>
        </w:tc>
        <w:tc>
          <w:tcPr>
            <w:tcW w:w="5687"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sr-Cyrl-CS"/>
              </w:rPr>
            </w:pPr>
            <w:r w:rsidRPr="00EA2DF9">
              <w:rPr>
                <w:rFonts w:ascii="Times New Roman" w:eastAsia="Times New Roman" w:hAnsi="Times New Roman" w:cs="Times New Roman"/>
                <w:sz w:val="16"/>
                <w:szCs w:val="16"/>
                <w:lang w:val="sr-Cyrl-CS"/>
              </w:rPr>
              <w:t>Тимски рад на проналажењу најефикаснијих начина унапређивања вођења педагошке документације у установи</w:t>
            </w:r>
          </w:p>
        </w:tc>
        <w:tc>
          <w:tcPr>
            <w:tcW w:w="2487"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sr-Cyrl-CS"/>
              </w:rPr>
            </w:pPr>
            <w:r w:rsidRPr="00EA2DF9">
              <w:rPr>
                <w:rFonts w:ascii="Times New Roman" w:eastAsia="Times New Roman" w:hAnsi="Times New Roman" w:cs="Times New Roman"/>
                <w:sz w:val="16"/>
                <w:szCs w:val="16"/>
                <w:lang w:val="sr-Cyrl-CS"/>
              </w:rPr>
              <w:t>анализа,</w:t>
            </w:r>
            <w:r w:rsidRPr="00EA2DF9">
              <w:rPr>
                <w:rFonts w:ascii="Times New Roman" w:eastAsia="Times New Roman" w:hAnsi="Times New Roman" w:cs="Times New Roman"/>
                <w:sz w:val="16"/>
                <w:szCs w:val="16"/>
              </w:rPr>
              <w:t xml:space="preserve"> договор, консултације</w:t>
            </w:r>
          </w:p>
        </w:tc>
        <w:tc>
          <w:tcPr>
            <w:tcW w:w="1491" w:type="dxa"/>
            <w:vMerge w:val="restart"/>
            <w:tcBorders>
              <w:top w:val="single" w:sz="4" w:space="0" w:color="C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sr-Cyrl-CS"/>
              </w:rPr>
            </w:pPr>
            <w:r w:rsidRPr="00EA2DF9">
              <w:rPr>
                <w:rFonts w:ascii="Times New Roman" w:eastAsia="Times New Roman" w:hAnsi="Times New Roman" w:cs="Times New Roman"/>
                <w:sz w:val="16"/>
                <w:szCs w:val="16"/>
              </w:rPr>
              <w:t>током године</w:t>
            </w:r>
          </w:p>
        </w:tc>
      </w:tr>
      <w:tr w:rsidR="00EA2DF9" w:rsidRPr="00EA2DF9" w:rsidTr="00EA2DF9">
        <w:trPr>
          <w:trHeight w:val="454"/>
          <w:jc w:val="center"/>
        </w:trPr>
        <w:tc>
          <w:tcPr>
            <w:tcW w:w="514"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6.</w:t>
            </w:r>
          </w:p>
        </w:tc>
        <w:tc>
          <w:tcPr>
            <w:tcW w:w="5687"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sr-Cyrl-CS"/>
              </w:rPr>
            </w:pPr>
            <w:r w:rsidRPr="00EA2DF9">
              <w:rPr>
                <w:rFonts w:ascii="Times New Roman" w:eastAsia="Times New Roman" w:hAnsi="Times New Roman" w:cs="Times New Roman"/>
                <w:sz w:val="16"/>
                <w:szCs w:val="16"/>
                <w:lang w:val="sr-Cyrl-CS"/>
              </w:rPr>
              <w:t>Сарадња са директором  и педагогом на планирању активности у циљу јачања настаничких и личних компетенција</w:t>
            </w:r>
          </w:p>
        </w:tc>
        <w:tc>
          <w:tcPr>
            <w:tcW w:w="2487"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sr-Cyrl-CS"/>
              </w:rPr>
            </w:pPr>
            <w:r w:rsidRPr="00EA2DF9">
              <w:rPr>
                <w:rFonts w:ascii="Times New Roman" w:eastAsia="Times New Roman" w:hAnsi="Times New Roman" w:cs="Times New Roman"/>
                <w:sz w:val="16"/>
                <w:szCs w:val="16"/>
              </w:rPr>
              <w:t>информисање</w:t>
            </w:r>
            <w:r w:rsidRPr="00EA2DF9">
              <w:rPr>
                <w:rFonts w:ascii="Times New Roman" w:eastAsia="Times New Roman" w:hAnsi="Times New Roman" w:cs="Times New Roman"/>
                <w:sz w:val="16"/>
                <w:szCs w:val="16"/>
                <w:lang w:val="sr-Cyrl-CS"/>
              </w:rPr>
              <w:t xml:space="preserve">, </w:t>
            </w:r>
            <w:r w:rsidRPr="00EA2DF9">
              <w:rPr>
                <w:rFonts w:ascii="Times New Roman" w:eastAsia="Times New Roman" w:hAnsi="Times New Roman" w:cs="Times New Roman"/>
                <w:sz w:val="16"/>
                <w:szCs w:val="16"/>
              </w:rPr>
              <w:t>договор, едукација</w:t>
            </w:r>
            <w:r w:rsidRPr="00EA2DF9">
              <w:rPr>
                <w:rFonts w:ascii="Times New Roman" w:eastAsia="Times New Roman" w:hAnsi="Times New Roman" w:cs="Times New Roman"/>
                <w:sz w:val="16"/>
                <w:szCs w:val="16"/>
                <w:lang w:val="sr-Cyrl-CS"/>
              </w:rPr>
              <w:t>...</w:t>
            </w:r>
          </w:p>
        </w:tc>
        <w:tc>
          <w:tcPr>
            <w:tcW w:w="1491" w:type="dxa"/>
            <w:vMerge/>
            <w:tcBorders>
              <w:top w:val="single" w:sz="4" w:space="0" w:color="0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p>
        </w:tc>
      </w:tr>
      <w:tr w:rsidR="00EA2DF9" w:rsidRPr="00EA2DF9" w:rsidTr="00EA2DF9">
        <w:trPr>
          <w:trHeight w:val="454"/>
          <w:jc w:val="center"/>
        </w:trPr>
        <w:tc>
          <w:tcPr>
            <w:tcW w:w="514"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7.</w:t>
            </w:r>
          </w:p>
        </w:tc>
        <w:tc>
          <w:tcPr>
            <w:tcW w:w="5687"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sr-Cyrl-CS"/>
              </w:rPr>
            </w:pPr>
            <w:r w:rsidRPr="00EA2DF9">
              <w:rPr>
                <w:rFonts w:ascii="Times New Roman" w:eastAsia="Times New Roman" w:hAnsi="Times New Roman" w:cs="Times New Roman"/>
                <w:sz w:val="16"/>
                <w:szCs w:val="16"/>
                <w:lang w:val="ru-RU"/>
              </w:rPr>
              <w:t>Организова</w:t>
            </w:r>
            <w:r w:rsidRPr="00EA2DF9">
              <w:rPr>
                <w:rFonts w:ascii="Times New Roman" w:eastAsia="Times New Roman" w:hAnsi="Times New Roman" w:cs="Times New Roman"/>
                <w:sz w:val="16"/>
                <w:szCs w:val="16"/>
                <w:lang w:val="sr-Cyrl-CS"/>
              </w:rPr>
              <w:t>њ</w:t>
            </w:r>
            <w:r w:rsidRPr="00EA2DF9">
              <w:rPr>
                <w:rFonts w:ascii="Times New Roman" w:eastAsia="Times New Roman" w:hAnsi="Times New Roman" w:cs="Times New Roman"/>
                <w:sz w:val="16"/>
                <w:szCs w:val="16"/>
                <w:lang w:val="ru-RU"/>
              </w:rPr>
              <w:t>е и у</w:t>
            </w:r>
            <w:r w:rsidRPr="00EA2DF9">
              <w:rPr>
                <w:rFonts w:ascii="Times New Roman" w:eastAsia="Times New Roman" w:hAnsi="Times New Roman" w:cs="Times New Roman"/>
                <w:sz w:val="16"/>
                <w:szCs w:val="16"/>
                <w:lang w:val="sr-Cyrl-CS"/>
              </w:rPr>
              <w:t>ч</w:t>
            </w:r>
            <w:r w:rsidRPr="00EA2DF9">
              <w:rPr>
                <w:rFonts w:ascii="Times New Roman" w:eastAsia="Times New Roman" w:hAnsi="Times New Roman" w:cs="Times New Roman"/>
                <w:sz w:val="16"/>
                <w:szCs w:val="16"/>
                <w:lang w:val="ru-RU"/>
              </w:rPr>
              <w:t>е</w:t>
            </w:r>
            <w:r w:rsidRPr="00EA2DF9">
              <w:rPr>
                <w:rFonts w:ascii="Times New Roman" w:eastAsia="Times New Roman" w:hAnsi="Times New Roman" w:cs="Times New Roman"/>
                <w:sz w:val="16"/>
                <w:szCs w:val="16"/>
                <w:lang w:val="sr-Cyrl-CS"/>
              </w:rPr>
              <w:t>шћ</w:t>
            </w:r>
            <w:r w:rsidRPr="00EA2DF9">
              <w:rPr>
                <w:rFonts w:ascii="Times New Roman" w:eastAsia="Times New Roman" w:hAnsi="Times New Roman" w:cs="Times New Roman"/>
                <w:sz w:val="16"/>
                <w:szCs w:val="16"/>
                <w:lang w:val="ru-RU"/>
              </w:rPr>
              <w:t>е у истра</w:t>
            </w:r>
            <w:r w:rsidRPr="00EA2DF9">
              <w:rPr>
                <w:rFonts w:ascii="Times New Roman" w:eastAsia="Times New Roman" w:hAnsi="Times New Roman" w:cs="Times New Roman"/>
                <w:sz w:val="16"/>
                <w:szCs w:val="16"/>
                <w:lang w:val="sr-Cyrl-CS"/>
              </w:rPr>
              <w:t>ж</w:t>
            </w:r>
            <w:r w:rsidRPr="00EA2DF9">
              <w:rPr>
                <w:rFonts w:ascii="Times New Roman" w:eastAsia="Times New Roman" w:hAnsi="Times New Roman" w:cs="Times New Roman"/>
                <w:sz w:val="16"/>
                <w:szCs w:val="16"/>
                <w:lang w:val="ru-RU"/>
              </w:rPr>
              <w:t>ива</w:t>
            </w:r>
            <w:r w:rsidRPr="00EA2DF9">
              <w:rPr>
                <w:rFonts w:ascii="Times New Roman" w:eastAsia="Times New Roman" w:hAnsi="Times New Roman" w:cs="Times New Roman"/>
                <w:sz w:val="16"/>
                <w:szCs w:val="16"/>
                <w:lang w:val="sr-Cyrl-CS"/>
              </w:rPr>
              <w:t>њ</w:t>
            </w:r>
            <w:r w:rsidRPr="00EA2DF9">
              <w:rPr>
                <w:rFonts w:ascii="Times New Roman" w:eastAsia="Times New Roman" w:hAnsi="Times New Roman" w:cs="Times New Roman"/>
                <w:sz w:val="16"/>
                <w:szCs w:val="16"/>
                <w:lang w:val="ru-RU"/>
              </w:rPr>
              <w:t>има специфи</w:t>
            </w:r>
            <w:r w:rsidRPr="00EA2DF9">
              <w:rPr>
                <w:rFonts w:ascii="Times New Roman" w:eastAsia="Times New Roman" w:hAnsi="Times New Roman" w:cs="Times New Roman"/>
                <w:sz w:val="16"/>
                <w:szCs w:val="16"/>
                <w:lang w:val="sr-Cyrl-CS"/>
              </w:rPr>
              <w:t>ч</w:t>
            </w:r>
            <w:r w:rsidRPr="00EA2DF9">
              <w:rPr>
                <w:rFonts w:ascii="Times New Roman" w:eastAsia="Times New Roman" w:hAnsi="Times New Roman" w:cs="Times New Roman"/>
                <w:sz w:val="16"/>
                <w:szCs w:val="16"/>
                <w:lang w:val="ru-RU"/>
              </w:rPr>
              <w:t xml:space="preserve">них проблема и потреба </w:t>
            </w:r>
            <w:r w:rsidRPr="00EA2DF9">
              <w:rPr>
                <w:rFonts w:ascii="Times New Roman" w:eastAsia="Times New Roman" w:hAnsi="Times New Roman" w:cs="Times New Roman"/>
                <w:sz w:val="16"/>
                <w:szCs w:val="16"/>
                <w:lang w:val="sr-Cyrl-CS"/>
              </w:rPr>
              <w:t>ш</w:t>
            </w:r>
            <w:r w:rsidRPr="00EA2DF9">
              <w:rPr>
                <w:rFonts w:ascii="Times New Roman" w:eastAsia="Times New Roman" w:hAnsi="Times New Roman" w:cs="Times New Roman"/>
                <w:sz w:val="16"/>
                <w:szCs w:val="16"/>
                <w:lang w:val="ru-RU"/>
              </w:rPr>
              <w:t>коле</w:t>
            </w:r>
          </w:p>
        </w:tc>
        <w:tc>
          <w:tcPr>
            <w:tcW w:w="2487"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sr-Cyrl-CS"/>
              </w:rPr>
            </w:pPr>
            <w:r w:rsidRPr="00EA2DF9">
              <w:rPr>
                <w:rFonts w:ascii="Times New Roman" w:eastAsia="Times New Roman" w:hAnsi="Times New Roman" w:cs="Times New Roman"/>
                <w:sz w:val="16"/>
                <w:szCs w:val="16"/>
                <w:lang w:val="sr-Cyrl-CS"/>
              </w:rPr>
              <w:t>анкета, интервју, анализа,</w:t>
            </w:r>
            <w:r w:rsidRPr="00EA2DF9">
              <w:rPr>
                <w:rFonts w:ascii="Times New Roman" w:eastAsia="Times New Roman" w:hAnsi="Times New Roman" w:cs="Times New Roman"/>
                <w:sz w:val="16"/>
                <w:szCs w:val="16"/>
                <w:lang w:val="ru-RU"/>
              </w:rPr>
              <w:t xml:space="preserve"> информисање планирање</w:t>
            </w:r>
            <w:r w:rsidRPr="00EA2DF9">
              <w:rPr>
                <w:rFonts w:ascii="Times New Roman" w:eastAsia="Times New Roman" w:hAnsi="Times New Roman" w:cs="Times New Roman"/>
                <w:sz w:val="16"/>
                <w:szCs w:val="16"/>
                <w:lang w:val="sr-Cyrl-CS"/>
              </w:rPr>
              <w:t xml:space="preserve"> активности</w:t>
            </w:r>
            <w:r w:rsidRPr="00EA2DF9">
              <w:rPr>
                <w:rFonts w:ascii="Times New Roman" w:eastAsia="Times New Roman" w:hAnsi="Times New Roman" w:cs="Times New Roman"/>
                <w:sz w:val="16"/>
                <w:szCs w:val="16"/>
                <w:lang w:val="ru-RU"/>
              </w:rPr>
              <w:t>...</w:t>
            </w:r>
          </w:p>
        </w:tc>
        <w:tc>
          <w:tcPr>
            <w:tcW w:w="1491" w:type="dxa"/>
            <w:vMerge/>
            <w:tcBorders>
              <w:top w:val="single" w:sz="4" w:space="0" w:color="0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ru-RU"/>
              </w:rPr>
            </w:pPr>
          </w:p>
        </w:tc>
      </w:tr>
      <w:tr w:rsidR="00EA2DF9" w:rsidRPr="00EA2DF9" w:rsidTr="00EA2DF9">
        <w:trPr>
          <w:trHeight w:val="454"/>
          <w:jc w:val="center"/>
        </w:trPr>
        <w:tc>
          <w:tcPr>
            <w:tcW w:w="514"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8.</w:t>
            </w:r>
          </w:p>
        </w:tc>
        <w:tc>
          <w:tcPr>
            <w:tcW w:w="5687"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sr-Cyrl-CS"/>
              </w:rPr>
            </w:pPr>
            <w:r w:rsidRPr="00EA2DF9">
              <w:rPr>
                <w:rFonts w:ascii="Times New Roman" w:eastAsia="Times New Roman" w:hAnsi="Times New Roman" w:cs="Times New Roman"/>
                <w:sz w:val="16"/>
                <w:szCs w:val="16"/>
                <w:lang w:val="sr-Cyrl-CS"/>
              </w:rPr>
              <w:t>Сарадња са педагошким асистентима и пратиоцима детета тј ученика на координацији активности у пружању подршкеученицима за које се односиИОП</w:t>
            </w:r>
          </w:p>
        </w:tc>
        <w:tc>
          <w:tcPr>
            <w:tcW w:w="2487"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sr-Cyrl-CS"/>
              </w:rPr>
            </w:pPr>
            <w:r w:rsidRPr="00EA2DF9">
              <w:rPr>
                <w:rFonts w:ascii="Times New Roman" w:eastAsia="Times New Roman" w:hAnsi="Times New Roman" w:cs="Times New Roman"/>
                <w:sz w:val="16"/>
                <w:szCs w:val="16"/>
                <w:lang w:val="sr-Cyrl-CS"/>
              </w:rPr>
              <w:t>анализа,</w:t>
            </w:r>
            <w:r w:rsidRPr="00EA2DF9">
              <w:rPr>
                <w:rFonts w:ascii="Times New Roman" w:eastAsia="Times New Roman" w:hAnsi="Times New Roman" w:cs="Times New Roman"/>
                <w:sz w:val="16"/>
                <w:szCs w:val="16"/>
              </w:rPr>
              <w:t xml:space="preserve"> договор, консултације</w:t>
            </w:r>
          </w:p>
        </w:tc>
        <w:tc>
          <w:tcPr>
            <w:tcW w:w="1491" w:type="dxa"/>
            <w:vMerge/>
            <w:tcBorders>
              <w:top w:val="single" w:sz="4" w:space="0" w:color="0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p>
        </w:tc>
      </w:tr>
      <w:tr w:rsidR="00EA2DF9" w:rsidRPr="00EA2DF9" w:rsidTr="00EA2DF9">
        <w:trPr>
          <w:trHeight w:val="454"/>
          <w:jc w:val="center"/>
        </w:trPr>
        <w:tc>
          <w:tcPr>
            <w:tcW w:w="514"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9.</w:t>
            </w:r>
          </w:p>
        </w:tc>
        <w:tc>
          <w:tcPr>
            <w:tcW w:w="5687"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sr-Cyrl-CS"/>
              </w:rPr>
            </w:pPr>
            <w:r w:rsidRPr="00EA2DF9">
              <w:rPr>
                <w:rFonts w:ascii="Times New Roman" w:eastAsia="Times New Roman" w:hAnsi="Times New Roman" w:cs="Times New Roman"/>
                <w:sz w:val="16"/>
                <w:szCs w:val="16"/>
                <w:lang w:val="sr-Cyrl-CS"/>
              </w:rPr>
              <w:t>Сарадња са директором  и педагогом по питању приговора и жалби ученика и њихових родитеља, тј. старатељана оцену из предмета и владања</w:t>
            </w:r>
          </w:p>
        </w:tc>
        <w:tc>
          <w:tcPr>
            <w:tcW w:w="2487"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sr-Cyrl-CS"/>
              </w:rPr>
            </w:pPr>
            <w:r w:rsidRPr="00EA2DF9">
              <w:rPr>
                <w:rFonts w:ascii="Times New Roman" w:eastAsia="Times New Roman" w:hAnsi="Times New Roman" w:cs="Times New Roman"/>
                <w:sz w:val="16"/>
                <w:szCs w:val="16"/>
              </w:rPr>
              <w:t>информисање</w:t>
            </w:r>
            <w:r w:rsidRPr="00EA2DF9">
              <w:rPr>
                <w:rFonts w:ascii="Times New Roman" w:eastAsia="Times New Roman" w:hAnsi="Times New Roman" w:cs="Times New Roman"/>
                <w:sz w:val="16"/>
                <w:szCs w:val="16"/>
                <w:lang w:val="sr-Cyrl-CS"/>
              </w:rPr>
              <w:t>,</w:t>
            </w:r>
          </w:p>
          <w:p w:rsidR="00EA2DF9" w:rsidRPr="00EA2DF9" w:rsidRDefault="00EA2DF9" w:rsidP="00EA2DF9">
            <w:pPr>
              <w:jc w:val="center"/>
              <w:rPr>
                <w:rFonts w:ascii="Times New Roman" w:eastAsia="Times New Roman" w:hAnsi="Times New Roman" w:cs="Times New Roman"/>
                <w:sz w:val="16"/>
                <w:szCs w:val="16"/>
                <w:lang w:val="sr-Cyrl-CS"/>
              </w:rPr>
            </w:pPr>
            <w:r w:rsidRPr="00EA2DF9">
              <w:rPr>
                <w:rFonts w:ascii="Times New Roman" w:eastAsia="Times New Roman" w:hAnsi="Times New Roman" w:cs="Times New Roman"/>
                <w:sz w:val="16"/>
                <w:szCs w:val="16"/>
                <w:lang w:val="sr-Cyrl-CS"/>
              </w:rPr>
              <w:t>саветодавни рад</w:t>
            </w:r>
          </w:p>
        </w:tc>
        <w:tc>
          <w:tcPr>
            <w:tcW w:w="1491" w:type="dxa"/>
            <w:vMerge/>
            <w:tcBorders>
              <w:top w:val="single" w:sz="4" w:space="0" w:color="000000"/>
              <w:left w:val="single" w:sz="4" w:space="0" w:color="C00000"/>
              <w:bottom w:val="single" w:sz="4" w:space="0" w:color="C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sr-Cyrl-CS"/>
              </w:rPr>
            </w:pPr>
          </w:p>
        </w:tc>
      </w:tr>
      <w:tr w:rsidR="00EA2DF9" w:rsidRPr="00EA2DF9" w:rsidTr="00EA2DF9">
        <w:trPr>
          <w:trHeight w:val="567"/>
          <w:jc w:val="center"/>
        </w:trPr>
        <w:tc>
          <w:tcPr>
            <w:tcW w:w="10179" w:type="dxa"/>
            <w:gridSpan w:val="5"/>
            <w:tcBorders>
              <w:top w:val="single" w:sz="12" w:space="0" w:color="C00000"/>
              <w:left w:val="thinThickLargeGap" w:sz="18" w:space="0" w:color="0000CC"/>
              <w:bottom w:val="single" w:sz="12" w:space="0" w:color="C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ru-RU"/>
              </w:rPr>
            </w:pPr>
            <w:r w:rsidRPr="00EA2DF9">
              <w:rPr>
                <w:rFonts w:ascii="Times New Roman" w:eastAsia="Times New Roman" w:hAnsi="Times New Roman" w:cs="Times New Roman"/>
                <w:b/>
                <w:bCs/>
                <w:sz w:val="20"/>
                <w:szCs w:val="20"/>
                <w:lang w:val="sr-Cyrl-CS"/>
              </w:rPr>
              <w:t>7. Рад у стручним органима и тимовима</w:t>
            </w:r>
          </w:p>
        </w:tc>
      </w:tr>
      <w:tr w:rsidR="00EA2DF9" w:rsidRPr="00EA2DF9" w:rsidTr="00EA2DF9">
        <w:trPr>
          <w:trHeight w:val="510"/>
          <w:jc w:val="center"/>
        </w:trPr>
        <w:tc>
          <w:tcPr>
            <w:tcW w:w="514" w:type="dxa"/>
            <w:tcBorders>
              <w:top w:val="single" w:sz="12"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1.</w:t>
            </w:r>
          </w:p>
        </w:tc>
        <w:tc>
          <w:tcPr>
            <w:tcW w:w="5687" w:type="dxa"/>
            <w:gridSpan w:val="2"/>
            <w:tcBorders>
              <w:top w:val="single" w:sz="12"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lang w:val="ru-RU"/>
              </w:rPr>
              <w:t>У</w:t>
            </w:r>
            <w:r w:rsidRPr="00EA2DF9">
              <w:rPr>
                <w:rFonts w:ascii="Times New Roman" w:eastAsia="Times New Roman" w:hAnsi="Times New Roman" w:cs="Times New Roman"/>
                <w:sz w:val="16"/>
                <w:szCs w:val="16"/>
                <w:lang w:val="sr-Cyrl-CS"/>
              </w:rPr>
              <w:t>чествовање у раду Наставничког већа (</w:t>
            </w:r>
            <w:r w:rsidRPr="00EA2DF9">
              <w:rPr>
                <w:rFonts w:ascii="Times New Roman" w:eastAsia="Times New Roman" w:hAnsi="Times New Roman" w:cs="Times New Roman"/>
                <w:sz w:val="16"/>
                <w:szCs w:val="16"/>
                <w:lang w:val="ru-RU"/>
              </w:rPr>
              <w:t>изве</w:t>
            </w:r>
            <w:r w:rsidRPr="00EA2DF9">
              <w:rPr>
                <w:rFonts w:ascii="Times New Roman" w:eastAsia="Times New Roman" w:hAnsi="Times New Roman" w:cs="Times New Roman"/>
                <w:sz w:val="16"/>
                <w:szCs w:val="16"/>
                <w:lang w:val="sr-Cyrl-CS"/>
              </w:rPr>
              <w:t>ш</w:t>
            </w:r>
            <w:r w:rsidRPr="00EA2DF9">
              <w:rPr>
                <w:rFonts w:ascii="Times New Roman" w:eastAsia="Times New Roman" w:hAnsi="Times New Roman" w:cs="Times New Roman"/>
                <w:sz w:val="16"/>
                <w:szCs w:val="16"/>
                <w:lang w:val="ru-RU"/>
              </w:rPr>
              <w:t>тава</w:t>
            </w:r>
            <w:r w:rsidRPr="00EA2DF9">
              <w:rPr>
                <w:rFonts w:ascii="Times New Roman" w:eastAsia="Times New Roman" w:hAnsi="Times New Roman" w:cs="Times New Roman"/>
                <w:sz w:val="16"/>
                <w:szCs w:val="16"/>
                <w:lang w:val="sr-Cyrl-CS"/>
              </w:rPr>
              <w:t>њ</w:t>
            </w:r>
            <w:r w:rsidRPr="00EA2DF9">
              <w:rPr>
                <w:rFonts w:ascii="Times New Roman" w:eastAsia="Times New Roman" w:hAnsi="Times New Roman" w:cs="Times New Roman"/>
                <w:sz w:val="16"/>
                <w:szCs w:val="16"/>
                <w:lang w:val="ru-RU"/>
              </w:rPr>
              <w:t>е о резултатима обав</w:t>
            </w:r>
            <w:r w:rsidRPr="00EA2DF9">
              <w:rPr>
                <w:rFonts w:ascii="Times New Roman" w:eastAsia="Times New Roman" w:hAnsi="Times New Roman" w:cs="Times New Roman"/>
                <w:sz w:val="16"/>
                <w:szCs w:val="16"/>
                <w:lang w:val="sr-Cyrl-CS"/>
              </w:rPr>
              <w:t>љ</w:t>
            </w:r>
            <w:r w:rsidRPr="00EA2DF9">
              <w:rPr>
                <w:rFonts w:ascii="Times New Roman" w:eastAsia="Times New Roman" w:hAnsi="Times New Roman" w:cs="Times New Roman"/>
                <w:sz w:val="16"/>
                <w:szCs w:val="16"/>
                <w:lang w:val="ru-RU"/>
              </w:rPr>
              <w:t xml:space="preserve">ених анализа, прегледа, </w:t>
            </w:r>
            <w:r w:rsidRPr="00EA2DF9">
              <w:rPr>
                <w:rFonts w:ascii="Times New Roman" w:eastAsia="Times New Roman" w:hAnsi="Times New Roman" w:cs="Times New Roman"/>
                <w:sz w:val="16"/>
                <w:szCs w:val="16"/>
                <w:lang w:val="sr-Cyrl-CS"/>
              </w:rPr>
              <w:t>истраживања</w:t>
            </w:r>
            <w:r w:rsidRPr="00EA2DF9">
              <w:rPr>
                <w:rFonts w:ascii="Times New Roman" w:eastAsia="Times New Roman" w:hAnsi="Times New Roman" w:cs="Times New Roman"/>
                <w:sz w:val="16"/>
                <w:szCs w:val="16"/>
                <w:lang w:val="ru-RU"/>
              </w:rPr>
              <w:t xml:space="preserve">и </w:t>
            </w:r>
            <w:r w:rsidRPr="00EA2DF9">
              <w:rPr>
                <w:rFonts w:ascii="Times New Roman" w:eastAsia="Times New Roman" w:hAnsi="Times New Roman" w:cs="Times New Roman"/>
                <w:sz w:val="16"/>
                <w:szCs w:val="16"/>
                <w:lang w:val="sr-Cyrl-CS"/>
              </w:rPr>
              <w:t>јачање наставничких компетенција)</w:t>
            </w:r>
          </w:p>
        </w:tc>
        <w:tc>
          <w:tcPr>
            <w:tcW w:w="2487" w:type="dxa"/>
            <w:tcBorders>
              <w:top w:val="single" w:sz="12"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информисање</w:t>
            </w:r>
            <w:r w:rsidRPr="00EA2DF9">
              <w:rPr>
                <w:rFonts w:ascii="Times New Roman" w:eastAsia="Times New Roman" w:hAnsi="Times New Roman" w:cs="Times New Roman"/>
                <w:sz w:val="16"/>
                <w:szCs w:val="16"/>
                <w:lang w:val="sr-Cyrl-CS"/>
              </w:rPr>
              <w:t>,</w:t>
            </w:r>
            <w:r w:rsidRPr="00EA2DF9">
              <w:rPr>
                <w:rFonts w:ascii="Times New Roman" w:eastAsia="Times New Roman" w:hAnsi="Times New Roman" w:cs="Times New Roman"/>
                <w:sz w:val="16"/>
                <w:szCs w:val="16"/>
              </w:rPr>
              <w:t xml:space="preserve"> анализа,планирање</w:t>
            </w:r>
            <w:r w:rsidRPr="00EA2DF9">
              <w:rPr>
                <w:rFonts w:ascii="Times New Roman" w:eastAsia="Times New Roman" w:hAnsi="Times New Roman" w:cs="Times New Roman"/>
                <w:sz w:val="16"/>
                <w:szCs w:val="16"/>
                <w:lang w:val="sr-Cyrl-CS"/>
              </w:rPr>
              <w:t xml:space="preserve"> активности</w:t>
            </w:r>
            <w:r w:rsidRPr="00EA2DF9">
              <w:rPr>
                <w:rFonts w:ascii="Times New Roman" w:eastAsia="Times New Roman" w:hAnsi="Times New Roman" w:cs="Times New Roman"/>
                <w:sz w:val="16"/>
                <w:szCs w:val="16"/>
              </w:rPr>
              <w:t>...</w:t>
            </w:r>
          </w:p>
        </w:tc>
        <w:tc>
          <w:tcPr>
            <w:tcW w:w="1491" w:type="dxa"/>
            <w:vMerge w:val="restart"/>
            <w:tcBorders>
              <w:top w:val="single" w:sz="12" w:space="0" w:color="C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током године</w:t>
            </w:r>
          </w:p>
        </w:tc>
      </w:tr>
      <w:tr w:rsidR="00EA2DF9" w:rsidRPr="00EA2DF9" w:rsidTr="00EA2DF9">
        <w:trPr>
          <w:trHeight w:val="510"/>
          <w:jc w:val="center"/>
        </w:trPr>
        <w:tc>
          <w:tcPr>
            <w:tcW w:w="514"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2.</w:t>
            </w:r>
          </w:p>
        </w:tc>
        <w:tc>
          <w:tcPr>
            <w:tcW w:w="5687"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sr-Cyrl-CS"/>
              </w:rPr>
            </w:pPr>
            <w:r w:rsidRPr="00EA2DF9">
              <w:rPr>
                <w:rFonts w:ascii="Times New Roman" w:eastAsia="Times New Roman" w:hAnsi="Times New Roman" w:cs="Times New Roman"/>
                <w:sz w:val="16"/>
                <w:szCs w:val="16"/>
                <w:lang w:val="ru-RU"/>
              </w:rPr>
              <w:t>У</w:t>
            </w:r>
            <w:r w:rsidRPr="00EA2DF9">
              <w:rPr>
                <w:rFonts w:ascii="Times New Roman" w:eastAsia="Times New Roman" w:hAnsi="Times New Roman" w:cs="Times New Roman"/>
                <w:sz w:val="16"/>
                <w:szCs w:val="16"/>
                <w:lang w:val="sr-Cyrl-CS"/>
              </w:rPr>
              <w:t>чествовање у раду тимова, већа, активаи комисија на нивоу установе који се образују ради остваривања одређеног задатка, програма и пројекта.Учество-вање у раду педагошког колегијума, педагошког већаи стручних актива за развојно планирање, школског програма</w:t>
            </w:r>
          </w:p>
        </w:tc>
        <w:tc>
          <w:tcPr>
            <w:tcW w:w="2487"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информисање</w:t>
            </w:r>
            <w:r w:rsidRPr="00EA2DF9">
              <w:rPr>
                <w:rFonts w:ascii="Times New Roman" w:eastAsia="Times New Roman" w:hAnsi="Times New Roman" w:cs="Times New Roman"/>
                <w:sz w:val="16"/>
                <w:szCs w:val="16"/>
                <w:lang w:val="sr-Cyrl-CS"/>
              </w:rPr>
              <w:t>,</w:t>
            </w:r>
            <w:r w:rsidRPr="00EA2DF9">
              <w:rPr>
                <w:rFonts w:ascii="Times New Roman" w:eastAsia="Times New Roman" w:hAnsi="Times New Roman" w:cs="Times New Roman"/>
                <w:sz w:val="16"/>
                <w:szCs w:val="16"/>
              </w:rPr>
              <w:t xml:space="preserve"> анализа,планирање</w:t>
            </w:r>
            <w:r w:rsidRPr="00EA2DF9">
              <w:rPr>
                <w:rFonts w:ascii="Times New Roman" w:eastAsia="Times New Roman" w:hAnsi="Times New Roman" w:cs="Times New Roman"/>
                <w:sz w:val="16"/>
                <w:szCs w:val="16"/>
                <w:lang w:val="sr-Cyrl-CS"/>
              </w:rPr>
              <w:t xml:space="preserve"> активности</w:t>
            </w:r>
            <w:r w:rsidRPr="00EA2DF9">
              <w:rPr>
                <w:rFonts w:ascii="Times New Roman" w:eastAsia="Times New Roman" w:hAnsi="Times New Roman" w:cs="Times New Roman"/>
                <w:sz w:val="16"/>
                <w:szCs w:val="16"/>
              </w:rPr>
              <w:t>...</w:t>
            </w:r>
          </w:p>
        </w:tc>
        <w:tc>
          <w:tcPr>
            <w:tcW w:w="1491" w:type="dxa"/>
            <w:vMerge/>
            <w:tcBorders>
              <w:top w:val="single" w:sz="4" w:space="0" w:color="0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p>
        </w:tc>
      </w:tr>
      <w:tr w:rsidR="00EA2DF9" w:rsidRPr="00EA2DF9" w:rsidTr="00EA2DF9">
        <w:trPr>
          <w:trHeight w:val="510"/>
          <w:jc w:val="center"/>
        </w:trPr>
        <w:tc>
          <w:tcPr>
            <w:tcW w:w="514"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3.</w:t>
            </w:r>
          </w:p>
        </w:tc>
        <w:tc>
          <w:tcPr>
            <w:tcW w:w="5687"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sr-Cyrl-CS"/>
              </w:rPr>
            </w:pPr>
            <w:r w:rsidRPr="00EA2DF9">
              <w:rPr>
                <w:rFonts w:ascii="Times New Roman" w:eastAsia="Times New Roman" w:hAnsi="Times New Roman" w:cs="Times New Roman"/>
                <w:sz w:val="16"/>
                <w:szCs w:val="16"/>
                <w:lang w:val="ru-RU"/>
              </w:rPr>
              <w:t>П</w:t>
            </w:r>
            <w:r w:rsidRPr="00EA2DF9">
              <w:rPr>
                <w:rFonts w:ascii="Times New Roman" w:eastAsia="Times New Roman" w:hAnsi="Times New Roman" w:cs="Times New Roman"/>
                <w:sz w:val="16"/>
                <w:szCs w:val="16"/>
                <w:lang w:val="sr-Cyrl-CS"/>
              </w:rPr>
              <w:t>редлагање мера  за унапређивање рада стручних органа установе</w:t>
            </w:r>
          </w:p>
        </w:tc>
        <w:tc>
          <w:tcPr>
            <w:tcW w:w="2487"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информисање</w:t>
            </w:r>
            <w:r w:rsidRPr="00EA2DF9">
              <w:rPr>
                <w:rFonts w:ascii="Times New Roman" w:eastAsia="Times New Roman" w:hAnsi="Times New Roman" w:cs="Times New Roman"/>
                <w:sz w:val="16"/>
                <w:szCs w:val="16"/>
                <w:lang w:val="sr-Cyrl-CS"/>
              </w:rPr>
              <w:t>,</w:t>
            </w:r>
            <w:r w:rsidRPr="00EA2DF9">
              <w:rPr>
                <w:rFonts w:ascii="Times New Roman" w:eastAsia="Times New Roman" w:hAnsi="Times New Roman" w:cs="Times New Roman"/>
                <w:sz w:val="16"/>
                <w:szCs w:val="16"/>
              </w:rPr>
              <w:t xml:space="preserve"> анализа,планирање</w:t>
            </w:r>
            <w:r w:rsidRPr="00EA2DF9">
              <w:rPr>
                <w:rFonts w:ascii="Times New Roman" w:eastAsia="Times New Roman" w:hAnsi="Times New Roman" w:cs="Times New Roman"/>
                <w:sz w:val="16"/>
                <w:szCs w:val="16"/>
                <w:lang w:val="sr-Cyrl-CS"/>
              </w:rPr>
              <w:t xml:space="preserve"> активности</w:t>
            </w:r>
            <w:r w:rsidRPr="00EA2DF9">
              <w:rPr>
                <w:rFonts w:ascii="Times New Roman" w:eastAsia="Times New Roman" w:hAnsi="Times New Roman" w:cs="Times New Roman"/>
                <w:sz w:val="16"/>
                <w:szCs w:val="16"/>
              </w:rPr>
              <w:t>...</w:t>
            </w:r>
          </w:p>
        </w:tc>
        <w:tc>
          <w:tcPr>
            <w:tcW w:w="1491" w:type="dxa"/>
            <w:vMerge/>
            <w:tcBorders>
              <w:top w:val="single" w:sz="4" w:space="0" w:color="0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p>
        </w:tc>
      </w:tr>
      <w:tr w:rsidR="00EA2DF9" w:rsidRPr="00EA2DF9" w:rsidTr="00EA2DF9">
        <w:trPr>
          <w:trHeight w:val="567"/>
          <w:jc w:val="center"/>
        </w:trPr>
        <w:tc>
          <w:tcPr>
            <w:tcW w:w="10179" w:type="dxa"/>
            <w:gridSpan w:val="5"/>
            <w:tcBorders>
              <w:top w:val="single" w:sz="12" w:space="0" w:color="C00000"/>
              <w:left w:val="thinThickLargeGap" w:sz="18" w:space="0" w:color="0000CC"/>
              <w:bottom w:val="single" w:sz="12" w:space="0" w:color="C00000"/>
              <w:right w:val="thinThickLargeGap" w:sz="18" w:space="0" w:color="0000CC"/>
            </w:tcBorders>
            <w:shd w:val="clear" w:color="auto" w:fill="FFFFFF"/>
            <w:vAlign w:val="center"/>
          </w:tcPr>
          <w:p w:rsidR="00C33B4B" w:rsidRDefault="00C33B4B" w:rsidP="00EA2DF9">
            <w:pPr>
              <w:jc w:val="center"/>
              <w:rPr>
                <w:rFonts w:ascii="Times New Roman" w:eastAsia="Times New Roman" w:hAnsi="Times New Roman" w:cs="Times New Roman"/>
                <w:b/>
                <w:bCs/>
                <w:sz w:val="20"/>
                <w:szCs w:val="20"/>
                <w:lang w:val="sr-Cyrl-CS"/>
              </w:rPr>
            </w:pPr>
          </w:p>
          <w:p w:rsidR="00C33B4B" w:rsidRDefault="00C33B4B" w:rsidP="00EA2DF9">
            <w:pPr>
              <w:jc w:val="center"/>
              <w:rPr>
                <w:rFonts w:ascii="Times New Roman" w:eastAsia="Times New Roman" w:hAnsi="Times New Roman" w:cs="Times New Roman"/>
                <w:b/>
                <w:bCs/>
                <w:sz w:val="20"/>
                <w:szCs w:val="20"/>
                <w:lang w:val="sr-Cyrl-CS"/>
              </w:rPr>
            </w:pPr>
          </w:p>
          <w:p w:rsidR="00EA2DF9" w:rsidRPr="00EA2DF9" w:rsidRDefault="00EA2DF9" w:rsidP="00EA2DF9">
            <w:pPr>
              <w:jc w:val="center"/>
              <w:rPr>
                <w:rFonts w:ascii="Times New Roman" w:eastAsia="Times New Roman" w:hAnsi="Times New Roman" w:cs="Times New Roman"/>
                <w:b/>
                <w:bCs/>
                <w:sz w:val="20"/>
                <w:szCs w:val="20"/>
                <w:lang w:val="ru-RU"/>
              </w:rPr>
            </w:pPr>
            <w:r w:rsidRPr="00EA2DF9">
              <w:rPr>
                <w:rFonts w:ascii="Times New Roman" w:eastAsia="Times New Roman" w:hAnsi="Times New Roman" w:cs="Times New Roman"/>
                <w:b/>
                <w:bCs/>
                <w:sz w:val="20"/>
                <w:szCs w:val="20"/>
                <w:lang w:val="sr-Cyrl-CS"/>
              </w:rPr>
              <w:lastRenderedPageBreak/>
              <w:t>8.</w:t>
            </w:r>
            <w:r w:rsidRPr="00EA2DF9">
              <w:rPr>
                <w:rFonts w:ascii="Times New Roman" w:eastAsia="Times New Roman" w:hAnsi="Times New Roman" w:cs="Times New Roman"/>
                <w:sz w:val="20"/>
                <w:szCs w:val="20"/>
                <w:lang w:val="sr-Cyrl-CS"/>
              </w:rPr>
              <w:t> </w:t>
            </w:r>
            <w:r w:rsidRPr="00EA2DF9">
              <w:rPr>
                <w:rFonts w:ascii="Times New Roman" w:eastAsia="Times New Roman" w:hAnsi="Times New Roman" w:cs="Times New Roman"/>
                <w:b/>
                <w:bCs/>
                <w:sz w:val="20"/>
                <w:szCs w:val="20"/>
                <w:lang w:val="ru-RU"/>
              </w:rPr>
              <w:t>С</w:t>
            </w:r>
            <w:r w:rsidRPr="00EA2DF9">
              <w:rPr>
                <w:rFonts w:ascii="Times New Roman" w:eastAsia="Times New Roman" w:hAnsi="Times New Roman" w:cs="Times New Roman"/>
                <w:b/>
                <w:bCs/>
                <w:sz w:val="20"/>
                <w:szCs w:val="20"/>
                <w:lang w:val="sr-Cyrl-CS"/>
              </w:rPr>
              <w:t>арадња са надлежним установама, организацијама, удружењима и јединицом локалне самоуправе</w:t>
            </w:r>
          </w:p>
        </w:tc>
      </w:tr>
      <w:tr w:rsidR="00EA2DF9" w:rsidRPr="00EA2DF9" w:rsidTr="00EA2DF9">
        <w:trPr>
          <w:trHeight w:val="454"/>
          <w:jc w:val="center"/>
        </w:trPr>
        <w:tc>
          <w:tcPr>
            <w:tcW w:w="514" w:type="dxa"/>
            <w:tcBorders>
              <w:top w:val="single" w:sz="12"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1.</w:t>
            </w:r>
          </w:p>
        </w:tc>
        <w:tc>
          <w:tcPr>
            <w:tcW w:w="5687" w:type="dxa"/>
            <w:gridSpan w:val="2"/>
            <w:tcBorders>
              <w:top w:val="single" w:sz="12"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lang w:val="ru-RU"/>
              </w:rPr>
              <w:t>Успостав</w:t>
            </w:r>
            <w:r w:rsidRPr="00EA2DF9">
              <w:rPr>
                <w:rFonts w:ascii="Times New Roman" w:eastAsia="Times New Roman" w:hAnsi="Times New Roman" w:cs="Times New Roman"/>
                <w:sz w:val="16"/>
                <w:szCs w:val="16"/>
                <w:lang w:val="sr-Cyrl-CS"/>
              </w:rPr>
              <w:t>љ</w:t>
            </w:r>
            <w:r w:rsidRPr="00EA2DF9">
              <w:rPr>
                <w:rFonts w:ascii="Times New Roman" w:eastAsia="Times New Roman" w:hAnsi="Times New Roman" w:cs="Times New Roman"/>
                <w:sz w:val="16"/>
                <w:szCs w:val="16"/>
                <w:lang w:val="ru-RU"/>
              </w:rPr>
              <w:t>а</w:t>
            </w:r>
            <w:r w:rsidRPr="00EA2DF9">
              <w:rPr>
                <w:rFonts w:ascii="Times New Roman" w:eastAsia="Times New Roman" w:hAnsi="Times New Roman" w:cs="Times New Roman"/>
                <w:sz w:val="16"/>
                <w:szCs w:val="16"/>
                <w:lang w:val="sr-Cyrl-CS"/>
              </w:rPr>
              <w:t>њ</w:t>
            </w:r>
            <w:r w:rsidRPr="00EA2DF9">
              <w:rPr>
                <w:rFonts w:ascii="Times New Roman" w:eastAsia="Times New Roman" w:hAnsi="Times New Roman" w:cs="Times New Roman"/>
                <w:sz w:val="16"/>
                <w:szCs w:val="16"/>
                <w:lang w:val="ru-RU"/>
              </w:rPr>
              <w:t>е сарад</w:t>
            </w:r>
            <w:r w:rsidRPr="00EA2DF9">
              <w:rPr>
                <w:rFonts w:ascii="Times New Roman" w:eastAsia="Times New Roman" w:hAnsi="Times New Roman" w:cs="Times New Roman"/>
                <w:sz w:val="16"/>
                <w:szCs w:val="16"/>
                <w:lang w:val="sr-Cyrl-CS"/>
              </w:rPr>
              <w:t>њ</w:t>
            </w:r>
            <w:r w:rsidRPr="00EA2DF9">
              <w:rPr>
                <w:rFonts w:ascii="Times New Roman" w:eastAsia="Times New Roman" w:hAnsi="Times New Roman" w:cs="Times New Roman"/>
                <w:sz w:val="16"/>
                <w:szCs w:val="16"/>
                <w:lang w:val="ru-RU"/>
              </w:rPr>
              <w:t>е са образовним, здравственим и социјалним институ-цијама и другим установама</w:t>
            </w:r>
          </w:p>
        </w:tc>
        <w:tc>
          <w:tcPr>
            <w:tcW w:w="2487" w:type="dxa"/>
            <w:tcBorders>
              <w:top w:val="single" w:sz="12"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договор, консултације</w:t>
            </w:r>
            <w:r w:rsidRPr="00EA2DF9">
              <w:rPr>
                <w:rFonts w:ascii="Times New Roman" w:eastAsia="Times New Roman" w:hAnsi="Times New Roman" w:cs="Times New Roman"/>
                <w:sz w:val="16"/>
                <w:szCs w:val="16"/>
                <w:lang w:val="sr-Cyrl-CS"/>
              </w:rPr>
              <w:t>..</w:t>
            </w:r>
          </w:p>
        </w:tc>
        <w:tc>
          <w:tcPr>
            <w:tcW w:w="1491" w:type="dxa"/>
            <w:vMerge w:val="restart"/>
            <w:tcBorders>
              <w:top w:val="single" w:sz="12" w:space="0" w:color="C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током године</w:t>
            </w:r>
          </w:p>
        </w:tc>
      </w:tr>
      <w:tr w:rsidR="00EA2DF9" w:rsidRPr="00EA2DF9" w:rsidTr="00EA2DF9">
        <w:trPr>
          <w:trHeight w:val="454"/>
          <w:jc w:val="center"/>
        </w:trPr>
        <w:tc>
          <w:tcPr>
            <w:tcW w:w="514"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2.</w:t>
            </w:r>
          </w:p>
        </w:tc>
        <w:tc>
          <w:tcPr>
            <w:tcW w:w="5687"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sr-Cyrl-CS"/>
              </w:rPr>
            </w:pPr>
            <w:r w:rsidRPr="00EA2DF9">
              <w:rPr>
                <w:rFonts w:ascii="Times New Roman" w:eastAsia="Times New Roman" w:hAnsi="Times New Roman" w:cs="Times New Roman"/>
                <w:sz w:val="16"/>
                <w:szCs w:val="16"/>
                <w:lang w:val="sr-Cyrl-CS"/>
              </w:rPr>
              <w:t>Учествовање у истраживањима научних, просветних и других установа</w:t>
            </w:r>
          </w:p>
        </w:tc>
        <w:tc>
          <w:tcPr>
            <w:tcW w:w="2487"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договор, консултације</w:t>
            </w:r>
            <w:r w:rsidRPr="00EA2DF9">
              <w:rPr>
                <w:rFonts w:ascii="Times New Roman" w:eastAsia="Times New Roman" w:hAnsi="Times New Roman" w:cs="Times New Roman"/>
                <w:sz w:val="16"/>
                <w:szCs w:val="16"/>
                <w:lang w:val="sr-Cyrl-CS"/>
              </w:rPr>
              <w:t>..</w:t>
            </w:r>
          </w:p>
        </w:tc>
        <w:tc>
          <w:tcPr>
            <w:tcW w:w="1491" w:type="dxa"/>
            <w:vMerge/>
            <w:tcBorders>
              <w:top w:val="single" w:sz="4" w:space="0" w:color="0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p>
        </w:tc>
      </w:tr>
      <w:tr w:rsidR="00EA2DF9" w:rsidRPr="00EA2DF9" w:rsidTr="00EA2DF9">
        <w:trPr>
          <w:trHeight w:val="454"/>
          <w:jc w:val="center"/>
        </w:trPr>
        <w:tc>
          <w:tcPr>
            <w:tcW w:w="514"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3.</w:t>
            </w:r>
          </w:p>
        </w:tc>
        <w:tc>
          <w:tcPr>
            <w:tcW w:w="5687"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sr-Cyrl-CS"/>
              </w:rPr>
            </w:pPr>
            <w:r w:rsidRPr="00EA2DF9">
              <w:rPr>
                <w:rFonts w:ascii="Times New Roman" w:eastAsia="Times New Roman" w:hAnsi="Times New Roman" w:cs="Times New Roman"/>
                <w:sz w:val="16"/>
                <w:szCs w:val="16"/>
                <w:lang w:val="sr-Cyrl-CS"/>
              </w:rPr>
              <w:t>Осмишљавање програмских активности за унапређивање партнерских односа породице, установе и локалне самоуправе у циљу подршке развоја деце и мла-дих</w:t>
            </w:r>
          </w:p>
        </w:tc>
        <w:tc>
          <w:tcPr>
            <w:tcW w:w="2487"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sr-Cyrl-CS"/>
              </w:rPr>
            </w:pPr>
            <w:r w:rsidRPr="00EA2DF9">
              <w:rPr>
                <w:rFonts w:ascii="Times New Roman" w:eastAsia="Times New Roman" w:hAnsi="Times New Roman" w:cs="Times New Roman"/>
                <w:sz w:val="16"/>
                <w:szCs w:val="16"/>
              </w:rPr>
              <w:t>договор, консултације</w:t>
            </w:r>
            <w:r w:rsidRPr="00EA2DF9">
              <w:rPr>
                <w:rFonts w:ascii="Times New Roman" w:eastAsia="Times New Roman" w:hAnsi="Times New Roman" w:cs="Times New Roman"/>
                <w:sz w:val="16"/>
                <w:szCs w:val="16"/>
                <w:lang w:val="sr-Cyrl-CS"/>
              </w:rPr>
              <w:t xml:space="preserve">, </w:t>
            </w:r>
            <w:r w:rsidRPr="00EA2DF9">
              <w:rPr>
                <w:rFonts w:ascii="Times New Roman" w:eastAsia="Times New Roman" w:hAnsi="Times New Roman" w:cs="Times New Roman"/>
                <w:sz w:val="16"/>
                <w:szCs w:val="16"/>
              </w:rPr>
              <w:t>планирање</w:t>
            </w:r>
            <w:r w:rsidRPr="00EA2DF9">
              <w:rPr>
                <w:rFonts w:ascii="Times New Roman" w:eastAsia="Times New Roman" w:hAnsi="Times New Roman" w:cs="Times New Roman"/>
                <w:sz w:val="16"/>
                <w:szCs w:val="16"/>
                <w:lang w:val="sr-Cyrl-CS"/>
              </w:rPr>
              <w:t xml:space="preserve"> активности</w:t>
            </w:r>
            <w:r w:rsidRPr="00EA2DF9">
              <w:rPr>
                <w:rFonts w:ascii="Times New Roman" w:eastAsia="Times New Roman" w:hAnsi="Times New Roman" w:cs="Times New Roman"/>
                <w:sz w:val="16"/>
                <w:szCs w:val="16"/>
              </w:rPr>
              <w:t>...</w:t>
            </w:r>
          </w:p>
        </w:tc>
        <w:tc>
          <w:tcPr>
            <w:tcW w:w="1491" w:type="dxa"/>
            <w:vMerge/>
            <w:tcBorders>
              <w:top w:val="single" w:sz="4" w:space="0" w:color="0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p>
        </w:tc>
      </w:tr>
      <w:tr w:rsidR="00EA2DF9" w:rsidRPr="00EA2DF9" w:rsidTr="00EA2DF9">
        <w:trPr>
          <w:trHeight w:val="454"/>
          <w:jc w:val="center"/>
        </w:trPr>
        <w:tc>
          <w:tcPr>
            <w:tcW w:w="514"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4.</w:t>
            </w:r>
          </w:p>
        </w:tc>
        <w:tc>
          <w:tcPr>
            <w:tcW w:w="5687"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lang w:val="ru-RU"/>
              </w:rPr>
              <w:t>А</w:t>
            </w:r>
            <w:r w:rsidRPr="00EA2DF9">
              <w:rPr>
                <w:rFonts w:ascii="Times New Roman" w:eastAsia="Times New Roman" w:hAnsi="Times New Roman" w:cs="Times New Roman"/>
                <w:sz w:val="16"/>
                <w:szCs w:val="16"/>
                <w:lang w:val="sr-Cyrl-CS"/>
              </w:rPr>
              <w:t xml:space="preserve">ктивно учествовање у раду стручних друштава, органа </w:t>
            </w:r>
            <w:r w:rsidRPr="00EA2DF9">
              <w:rPr>
                <w:rFonts w:ascii="Times New Roman" w:eastAsia="Times New Roman" w:hAnsi="Times New Roman" w:cs="Times New Roman"/>
                <w:sz w:val="16"/>
                <w:szCs w:val="16"/>
                <w:lang w:val="ru-RU"/>
              </w:rPr>
              <w:t>и</w:t>
            </w:r>
            <w:r w:rsidRPr="00EA2DF9">
              <w:rPr>
                <w:rFonts w:ascii="Times New Roman" w:eastAsia="Times New Roman" w:hAnsi="Times New Roman" w:cs="Times New Roman"/>
                <w:sz w:val="16"/>
                <w:szCs w:val="16"/>
                <w:lang w:val="sr-Cyrl-CS"/>
              </w:rPr>
              <w:t xml:space="preserve"> организација</w:t>
            </w:r>
          </w:p>
        </w:tc>
        <w:tc>
          <w:tcPr>
            <w:tcW w:w="2487"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sr-Cyrl-CS"/>
              </w:rPr>
            </w:pPr>
            <w:r w:rsidRPr="00EA2DF9">
              <w:rPr>
                <w:rFonts w:ascii="Times New Roman" w:eastAsia="Times New Roman" w:hAnsi="Times New Roman" w:cs="Times New Roman"/>
                <w:sz w:val="16"/>
                <w:szCs w:val="16"/>
              </w:rPr>
              <w:t>договор, консултације</w:t>
            </w:r>
            <w:r w:rsidRPr="00EA2DF9">
              <w:rPr>
                <w:rFonts w:ascii="Times New Roman" w:eastAsia="Times New Roman" w:hAnsi="Times New Roman" w:cs="Times New Roman"/>
                <w:sz w:val="16"/>
                <w:szCs w:val="16"/>
                <w:lang w:val="sr-Cyrl-CS"/>
              </w:rPr>
              <w:t xml:space="preserve">, </w:t>
            </w:r>
            <w:r w:rsidRPr="00EA2DF9">
              <w:rPr>
                <w:rFonts w:ascii="Times New Roman" w:eastAsia="Times New Roman" w:hAnsi="Times New Roman" w:cs="Times New Roman"/>
                <w:sz w:val="16"/>
                <w:szCs w:val="16"/>
              </w:rPr>
              <w:t>планирање</w:t>
            </w:r>
            <w:r w:rsidRPr="00EA2DF9">
              <w:rPr>
                <w:rFonts w:ascii="Times New Roman" w:eastAsia="Times New Roman" w:hAnsi="Times New Roman" w:cs="Times New Roman"/>
                <w:sz w:val="16"/>
                <w:szCs w:val="16"/>
                <w:lang w:val="sr-Cyrl-CS"/>
              </w:rPr>
              <w:t xml:space="preserve"> активности</w:t>
            </w:r>
            <w:r w:rsidRPr="00EA2DF9">
              <w:rPr>
                <w:rFonts w:ascii="Times New Roman" w:eastAsia="Times New Roman" w:hAnsi="Times New Roman" w:cs="Times New Roman"/>
                <w:sz w:val="16"/>
                <w:szCs w:val="16"/>
              </w:rPr>
              <w:t>...</w:t>
            </w:r>
          </w:p>
        </w:tc>
        <w:tc>
          <w:tcPr>
            <w:tcW w:w="1491" w:type="dxa"/>
            <w:vMerge/>
            <w:tcBorders>
              <w:top w:val="single" w:sz="4" w:space="0" w:color="0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p>
        </w:tc>
      </w:tr>
      <w:tr w:rsidR="00EA2DF9" w:rsidRPr="00EA2DF9" w:rsidTr="00EA2DF9">
        <w:trPr>
          <w:trHeight w:val="454"/>
          <w:jc w:val="center"/>
        </w:trPr>
        <w:tc>
          <w:tcPr>
            <w:tcW w:w="514"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5.</w:t>
            </w:r>
          </w:p>
        </w:tc>
        <w:tc>
          <w:tcPr>
            <w:tcW w:w="5687"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lang w:val="ru-RU"/>
              </w:rPr>
              <w:t>С</w:t>
            </w:r>
            <w:r w:rsidRPr="00EA2DF9">
              <w:rPr>
                <w:rFonts w:ascii="Times New Roman" w:eastAsia="Times New Roman" w:hAnsi="Times New Roman" w:cs="Times New Roman"/>
                <w:sz w:val="16"/>
                <w:szCs w:val="16"/>
                <w:lang w:val="sr-Cyrl-CS"/>
              </w:rPr>
              <w:t>арадња са канцеларијом за младе и другим удружењима грађанаи организа-цијама које се баве програмима за младе</w:t>
            </w:r>
          </w:p>
        </w:tc>
        <w:tc>
          <w:tcPr>
            <w:tcW w:w="2487"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договор, консултације</w:t>
            </w:r>
            <w:r w:rsidRPr="00EA2DF9">
              <w:rPr>
                <w:rFonts w:ascii="Times New Roman" w:eastAsia="Times New Roman" w:hAnsi="Times New Roman" w:cs="Times New Roman"/>
                <w:sz w:val="16"/>
                <w:szCs w:val="16"/>
                <w:lang w:val="sr-Cyrl-CS"/>
              </w:rPr>
              <w:t xml:space="preserve">, </w:t>
            </w:r>
            <w:r w:rsidRPr="00EA2DF9">
              <w:rPr>
                <w:rFonts w:ascii="Times New Roman" w:eastAsia="Times New Roman" w:hAnsi="Times New Roman" w:cs="Times New Roman"/>
                <w:sz w:val="16"/>
                <w:szCs w:val="16"/>
              </w:rPr>
              <w:t>планирање</w:t>
            </w:r>
            <w:r w:rsidRPr="00EA2DF9">
              <w:rPr>
                <w:rFonts w:ascii="Times New Roman" w:eastAsia="Times New Roman" w:hAnsi="Times New Roman" w:cs="Times New Roman"/>
                <w:sz w:val="16"/>
                <w:szCs w:val="16"/>
                <w:lang w:val="sr-Cyrl-CS"/>
              </w:rPr>
              <w:t xml:space="preserve"> активности</w:t>
            </w:r>
            <w:r w:rsidRPr="00EA2DF9">
              <w:rPr>
                <w:rFonts w:ascii="Times New Roman" w:eastAsia="Times New Roman" w:hAnsi="Times New Roman" w:cs="Times New Roman"/>
                <w:sz w:val="16"/>
                <w:szCs w:val="16"/>
              </w:rPr>
              <w:t>...</w:t>
            </w:r>
          </w:p>
        </w:tc>
        <w:tc>
          <w:tcPr>
            <w:tcW w:w="1491" w:type="dxa"/>
            <w:vMerge/>
            <w:tcBorders>
              <w:top w:val="single" w:sz="4" w:space="0" w:color="0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p>
        </w:tc>
      </w:tr>
      <w:tr w:rsidR="00EA2DF9" w:rsidRPr="00EA2DF9" w:rsidTr="00EA2DF9">
        <w:trPr>
          <w:trHeight w:val="454"/>
          <w:jc w:val="center"/>
        </w:trPr>
        <w:tc>
          <w:tcPr>
            <w:tcW w:w="514"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6.</w:t>
            </w:r>
          </w:p>
        </w:tc>
        <w:tc>
          <w:tcPr>
            <w:tcW w:w="5687"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sr-Latn-CS"/>
              </w:rPr>
            </w:pPr>
            <w:r w:rsidRPr="00EA2DF9">
              <w:rPr>
                <w:rFonts w:ascii="Times New Roman" w:eastAsia="Times New Roman" w:hAnsi="Times New Roman" w:cs="Times New Roman"/>
                <w:sz w:val="16"/>
                <w:szCs w:val="16"/>
                <w:lang w:val="ru-RU"/>
              </w:rPr>
              <w:t xml:space="preserve">Активно учешће у активностима планираним у сарадњи са организацијом </w:t>
            </w:r>
            <w:r w:rsidRPr="00EA2DF9">
              <w:rPr>
                <w:rFonts w:ascii="Times New Roman" w:eastAsia="Times New Roman" w:hAnsi="Times New Roman" w:cs="Times New Roman"/>
                <w:sz w:val="16"/>
                <w:szCs w:val="16"/>
                <w:lang w:val="sr-Latn-CS"/>
              </w:rPr>
              <w:t>„</w:t>
            </w:r>
            <w:r w:rsidRPr="00EA2DF9">
              <w:rPr>
                <w:rFonts w:ascii="Times New Roman" w:eastAsia="Times New Roman" w:hAnsi="Times New Roman" w:cs="Times New Roman"/>
                <w:sz w:val="16"/>
                <w:szCs w:val="16"/>
                <w:lang w:val="ru-RU"/>
              </w:rPr>
              <w:t>Група 484</w:t>
            </w:r>
            <w:r w:rsidRPr="00EA2DF9">
              <w:rPr>
                <w:rFonts w:ascii="Times New Roman" w:eastAsia="Times New Roman" w:hAnsi="Times New Roman" w:cs="Times New Roman"/>
                <w:sz w:val="16"/>
                <w:szCs w:val="16"/>
                <w:lang w:val="sr-Latn-CS"/>
              </w:rPr>
              <w:t>“</w:t>
            </w:r>
          </w:p>
        </w:tc>
        <w:tc>
          <w:tcPr>
            <w:tcW w:w="2487"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rPr>
              <w:t>договор, консултације</w:t>
            </w:r>
            <w:r w:rsidRPr="00EA2DF9">
              <w:rPr>
                <w:rFonts w:ascii="Times New Roman" w:eastAsia="Times New Roman" w:hAnsi="Times New Roman" w:cs="Times New Roman"/>
                <w:sz w:val="16"/>
                <w:szCs w:val="16"/>
                <w:lang w:val="sr-Cyrl-CS"/>
              </w:rPr>
              <w:t xml:space="preserve">, </w:t>
            </w:r>
            <w:r w:rsidRPr="00EA2DF9">
              <w:rPr>
                <w:rFonts w:ascii="Times New Roman" w:eastAsia="Times New Roman" w:hAnsi="Times New Roman" w:cs="Times New Roman"/>
                <w:sz w:val="16"/>
                <w:szCs w:val="16"/>
              </w:rPr>
              <w:t>планирање</w:t>
            </w:r>
            <w:r w:rsidRPr="00EA2DF9">
              <w:rPr>
                <w:rFonts w:ascii="Times New Roman" w:eastAsia="Times New Roman" w:hAnsi="Times New Roman" w:cs="Times New Roman"/>
                <w:sz w:val="16"/>
                <w:szCs w:val="16"/>
                <w:lang w:val="sr-Cyrl-CS"/>
              </w:rPr>
              <w:t xml:space="preserve"> активности</w:t>
            </w:r>
            <w:r w:rsidRPr="00EA2DF9">
              <w:rPr>
                <w:rFonts w:ascii="Times New Roman" w:eastAsia="Times New Roman" w:hAnsi="Times New Roman" w:cs="Times New Roman"/>
                <w:sz w:val="16"/>
                <w:szCs w:val="16"/>
              </w:rPr>
              <w:t>...</w:t>
            </w:r>
          </w:p>
        </w:tc>
        <w:tc>
          <w:tcPr>
            <w:tcW w:w="1491" w:type="dxa"/>
            <w:vMerge/>
            <w:tcBorders>
              <w:top w:val="single" w:sz="4" w:space="0" w:color="0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ru-RU"/>
              </w:rPr>
            </w:pPr>
          </w:p>
        </w:tc>
      </w:tr>
      <w:tr w:rsidR="00EA2DF9" w:rsidRPr="00EA2DF9" w:rsidTr="00EA2DF9">
        <w:trPr>
          <w:trHeight w:val="454"/>
          <w:jc w:val="center"/>
        </w:trPr>
        <w:tc>
          <w:tcPr>
            <w:tcW w:w="514"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7.</w:t>
            </w:r>
          </w:p>
        </w:tc>
        <w:tc>
          <w:tcPr>
            <w:tcW w:w="5687"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lang w:val="ru-RU"/>
              </w:rPr>
              <w:t>У</w:t>
            </w:r>
            <w:r w:rsidRPr="00EA2DF9">
              <w:rPr>
                <w:rFonts w:ascii="Times New Roman" w:eastAsia="Times New Roman" w:hAnsi="Times New Roman" w:cs="Times New Roman"/>
                <w:sz w:val="16"/>
                <w:szCs w:val="16"/>
                <w:lang w:val="sr-Cyrl-CS"/>
              </w:rPr>
              <w:t>чешће у раду и сарадња са комисијама на нивоу локалне самоуправе које се баве унапређивањем положаја деце и ученика и услова за раст и развој</w:t>
            </w:r>
          </w:p>
        </w:tc>
        <w:tc>
          <w:tcPr>
            <w:tcW w:w="2487"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договор, консултације</w:t>
            </w:r>
            <w:r w:rsidRPr="00EA2DF9">
              <w:rPr>
                <w:rFonts w:ascii="Times New Roman" w:eastAsia="Times New Roman" w:hAnsi="Times New Roman" w:cs="Times New Roman"/>
                <w:sz w:val="16"/>
                <w:szCs w:val="16"/>
                <w:lang w:val="sr-Cyrl-CS"/>
              </w:rPr>
              <w:t xml:space="preserve">, </w:t>
            </w:r>
            <w:r w:rsidRPr="00EA2DF9">
              <w:rPr>
                <w:rFonts w:ascii="Times New Roman" w:eastAsia="Times New Roman" w:hAnsi="Times New Roman" w:cs="Times New Roman"/>
                <w:sz w:val="16"/>
                <w:szCs w:val="16"/>
              </w:rPr>
              <w:t>планирање</w:t>
            </w:r>
            <w:r w:rsidRPr="00EA2DF9">
              <w:rPr>
                <w:rFonts w:ascii="Times New Roman" w:eastAsia="Times New Roman" w:hAnsi="Times New Roman" w:cs="Times New Roman"/>
                <w:sz w:val="16"/>
                <w:szCs w:val="16"/>
                <w:lang w:val="sr-Cyrl-CS"/>
              </w:rPr>
              <w:t xml:space="preserve"> активности</w:t>
            </w:r>
            <w:r w:rsidRPr="00EA2DF9">
              <w:rPr>
                <w:rFonts w:ascii="Times New Roman" w:eastAsia="Times New Roman" w:hAnsi="Times New Roman" w:cs="Times New Roman"/>
                <w:sz w:val="16"/>
                <w:szCs w:val="16"/>
              </w:rPr>
              <w:t>...</w:t>
            </w:r>
          </w:p>
        </w:tc>
        <w:tc>
          <w:tcPr>
            <w:tcW w:w="1491" w:type="dxa"/>
            <w:vMerge/>
            <w:tcBorders>
              <w:top w:val="single" w:sz="4" w:space="0" w:color="0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p>
        </w:tc>
      </w:tr>
      <w:tr w:rsidR="00EA2DF9" w:rsidRPr="00EA2DF9" w:rsidTr="00EA2DF9">
        <w:trPr>
          <w:trHeight w:val="454"/>
          <w:jc w:val="center"/>
        </w:trPr>
        <w:tc>
          <w:tcPr>
            <w:tcW w:w="514" w:type="dxa"/>
            <w:tcBorders>
              <w:top w:val="single" w:sz="4" w:space="0" w:color="C00000"/>
              <w:left w:val="thinThickLargeGap" w:sz="18" w:space="0" w:color="0000CC"/>
              <w:bottom w:val="thinThickLargeGap" w:sz="18" w:space="0" w:color="0000CC"/>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8.</w:t>
            </w:r>
          </w:p>
        </w:tc>
        <w:tc>
          <w:tcPr>
            <w:tcW w:w="5687" w:type="dxa"/>
            <w:gridSpan w:val="2"/>
            <w:tcBorders>
              <w:top w:val="single" w:sz="4" w:space="0" w:color="C00000"/>
              <w:left w:val="single" w:sz="4" w:space="0" w:color="C00000"/>
              <w:bottom w:val="thinThickLargeGap" w:sz="18" w:space="0" w:color="0000CC"/>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sr-Cyrl-CS"/>
              </w:rPr>
            </w:pPr>
            <w:r w:rsidRPr="00EA2DF9">
              <w:rPr>
                <w:rFonts w:ascii="Times New Roman" w:eastAsia="Times New Roman" w:hAnsi="Times New Roman" w:cs="Times New Roman"/>
                <w:sz w:val="16"/>
                <w:szCs w:val="16"/>
                <w:lang w:val="ru-RU"/>
              </w:rPr>
              <w:t>С</w:t>
            </w:r>
            <w:r w:rsidRPr="00EA2DF9">
              <w:rPr>
                <w:rFonts w:ascii="Times New Roman" w:eastAsia="Times New Roman" w:hAnsi="Times New Roman" w:cs="Times New Roman"/>
                <w:sz w:val="16"/>
                <w:szCs w:val="16"/>
                <w:lang w:val="sr-Cyrl-CS"/>
              </w:rPr>
              <w:t>арадња санационалном службом  за запошљавање</w:t>
            </w:r>
          </w:p>
        </w:tc>
        <w:tc>
          <w:tcPr>
            <w:tcW w:w="2487" w:type="dxa"/>
            <w:tcBorders>
              <w:top w:val="single" w:sz="4" w:space="0" w:color="C00000"/>
              <w:left w:val="single" w:sz="4" w:space="0" w:color="C00000"/>
              <w:bottom w:val="thinThickLargeGap" w:sz="18" w:space="0" w:color="0000CC"/>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sr-Cyrl-CS"/>
              </w:rPr>
            </w:pPr>
            <w:r w:rsidRPr="00EA2DF9">
              <w:rPr>
                <w:rFonts w:ascii="Times New Roman" w:eastAsia="Times New Roman" w:hAnsi="Times New Roman" w:cs="Times New Roman"/>
                <w:sz w:val="16"/>
                <w:szCs w:val="16"/>
              </w:rPr>
              <w:t>договор, консултације</w:t>
            </w:r>
            <w:r w:rsidRPr="00EA2DF9">
              <w:rPr>
                <w:rFonts w:ascii="Times New Roman" w:eastAsia="Times New Roman" w:hAnsi="Times New Roman" w:cs="Times New Roman"/>
                <w:sz w:val="16"/>
                <w:szCs w:val="16"/>
                <w:lang w:val="sr-Cyrl-CS"/>
              </w:rPr>
              <w:t xml:space="preserve">, </w:t>
            </w:r>
            <w:r w:rsidRPr="00EA2DF9">
              <w:rPr>
                <w:rFonts w:ascii="Times New Roman" w:eastAsia="Times New Roman" w:hAnsi="Times New Roman" w:cs="Times New Roman"/>
                <w:sz w:val="16"/>
                <w:szCs w:val="16"/>
              </w:rPr>
              <w:t>размене искустава</w:t>
            </w:r>
            <w:r w:rsidRPr="00EA2DF9">
              <w:rPr>
                <w:rFonts w:ascii="Times New Roman" w:eastAsia="Times New Roman" w:hAnsi="Times New Roman" w:cs="Times New Roman"/>
                <w:sz w:val="16"/>
                <w:szCs w:val="16"/>
                <w:lang w:val="sr-Cyrl-CS"/>
              </w:rPr>
              <w:t>...</w:t>
            </w:r>
          </w:p>
        </w:tc>
        <w:tc>
          <w:tcPr>
            <w:tcW w:w="1491" w:type="dxa"/>
            <w:vMerge/>
            <w:tcBorders>
              <w:top w:val="single" w:sz="4" w:space="0" w:color="000000"/>
              <w:left w:val="single" w:sz="4" w:space="0" w:color="C00000"/>
              <w:bottom w:val="thinThickLargeGap" w:sz="18" w:space="0" w:color="0000CC"/>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p>
        </w:tc>
      </w:tr>
      <w:tr w:rsidR="00EA2DF9" w:rsidRPr="00EA2DF9" w:rsidTr="00EA2DF9">
        <w:trPr>
          <w:trHeight w:val="454"/>
          <w:jc w:val="center"/>
        </w:trPr>
        <w:tc>
          <w:tcPr>
            <w:tcW w:w="6201" w:type="dxa"/>
            <w:gridSpan w:val="3"/>
            <w:tcBorders>
              <w:top w:val="thinThickLargeGap" w:sz="18" w:space="0" w:color="0000CC"/>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Садржај рада</w:t>
            </w:r>
          </w:p>
        </w:tc>
        <w:tc>
          <w:tcPr>
            <w:tcW w:w="2487" w:type="dxa"/>
            <w:tcBorders>
              <w:top w:val="thinThickLargeGap" w:sz="18" w:space="0" w:color="0000CC"/>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Начин реализације</w:t>
            </w:r>
          </w:p>
        </w:tc>
        <w:tc>
          <w:tcPr>
            <w:tcW w:w="1491" w:type="dxa"/>
            <w:tcBorders>
              <w:top w:val="thinThickLargeGap" w:sz="18" w:space="0" w:color="0000CC"/>
              <w:left w:val="single" w:sz="4" w:space="0" w:color="C00000"/>
              <w:bottom w:val="single" w:sz="4" w:space="0" w:color="C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Време реализације</w:t>
            </w:r>
          </w:p>
        </w:tc>
      </w:tr>
      <w:tr w:rsidR="00EA2DF9" w:rsidRPr="00EA2DF9" w:rsidTr="00EA2DF9">
        <w:trPr>
          <w:trHeight w:val="567"/>
          <w:jc w:val="center"/>
        </w:trPr>
        <w:tc>
          <w:tcPr>
            <w:tcW w:w="10179" w:type="dxa"/>
            <w:gridSpan w:val="5"/>
            <w:tcBorders>
              <w:top w:val="single" w:sz="4" w:space="0" w:color="C00000"/>
              <w:left w:val="thinThickLargeGap" w:sz="18" w:space="0" w:color="0000CC"/>
              <w:bottom w:val="single" w:sz="12" w:space="0" w:color="C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ru-RU"/>
              </w:rPr>
            </w:pPr>
            <w:r w:rsidRPr="00EA2DF9">
              <w:rPr>
                <w:rFonts w:ascii="Times New Roman" w:eastAsia="Times New Roman" w:hAnsi="Times New Roman" w:cs="Times New Roman"/>
                <w:b/>
                <w:bCs/>
                <w:sz w:val="20"/>
                <w:szCs w:val="20"/>
                <w:lang w:val="sr-Cyrl-CS"/>
              </w:rPr>
              <w:t>9. Вођење документације, припрема за рад и стручно усавршавање</w:t>
            </w:r>
          </w:p>
        </w:tc>
      </w:tr>
      <w:tr w:rsidR="00EA2DF9" w:rsidRPr="00EA2DF9" w:rsidTr="00EA2DF9">
        <w:trPr>
          <w:trHeight w:val="454"/>
          <w:jc w:val="center"/>
        </w:trPr>
        <w:tc>
          <w:tcPr>
            <w:tcW w:w="514" w:type="dxa"/>
            <w:tcBorders>
              <w:top w:val="single" w:sz="12"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1.</w:t>
            </w:r>
          </w:p>
        </w:tc>
        <w:tc>
          <w:tcPr>
            <w:tcW w:w="5687" w:type="dxa"/>
            <w:gridSpan w:val="2"/>
            <w:tcBorders>
              <w:top w:val="single" w:sz="12"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lang w:val="ru-RU"/>
              </w:rPr>
              <w:t>Во</w:t>
            </w:r>
            <w:r w:rsidRPr="00EA2DF9">
              <w:rPr>
                <w:rFonts w:ascii="Times New Roman" w:eastAsia="Times New Roman" w:hAnsi="Times New Roman" w:cs="Times New Roman"/>
                <w:sz w:val="16"/>
                <w:szCs w:val="16"/>
                <w:lang w:val="sr-Cyrl-CS"/>
              </w:rPr>
              <w:t>ђ</w:t>
            </w:r>
            <w:r w:rsidRPr="00EA2DF9">
              <w:rPr>
                <w:rFonts w:ascii="Times New Roman" w:eastAsia="Times New Roman" w:hAnsi="Times New Roman" w:cs="Times New Roman"/>
                <w:sz w:val="16"/>
                <w:szCs w:val="16"/>
                <w:lang w:val="ru-RU"/>
              </w:rPr>
              <w:t>е</w:t>
            </w:r>
            <w:r w:rsidRPr="00EA2DF9">
              <w:rPr>
                <w:rFonts w:ascii="Times New Roman" w:eastAsia="Times New Roman" w:hAnsi="Times New Roman" w:cs="Times New Roman"/>
                <w:sz w:val="16"/>
                <w:szCs w:val="16"/>
                <w:lang w:val="sr-Cyrl-CS"/>
              </w:rPr>
              <w:t>њ</w:t>
            </w:r>
            <w:r w:rsidRPr="00EA2DF9">
              <w:rPr>
                <w:rFonts w:ascii="Times New Roman" w:eastAsia="Times New Roman" w:hAnsi="Times New Roman" w:cs="Times New Roman"/>
                <w:sz w:val="16"/>
                <w:szCs w:val="16"/>
                <w:lang w:val="ru-RU"/>
              </w:rPr>
              <w:t xml:space="preserve">е </w:t>
            </w:r>
            <w:r w:rsidRPr="00EA2DF9">
              <w:rPr>
                <w:rFonts w:ascii="Times New Roman" w:eastAsia="Times New Roman" w:hAnsi="Times New Roman" w:cs="Times New Roman"/>
                <w:sz w:val="16"/>
                <w:szCs w:val="16"/>
                <w:lang w:val="sr-Cyrl-CS"/>
              </w:rPr>
              <w:t>евиденције</w:t>
            </w:r>
            <w:r w:rsidRPr="00EA2DF9">
              <w:rPr>
                <w:rFonts w:ascii="Times New Roman" w:eastAsia="Times New Roman" w:hAnsi="Times New Roman" w:cs="Times New Roman"/>
                <w:sz w:val="16"/>
                <w:szCs w:val="16"/>
                <w:lang w:val="ru-RU"/>
              </w:rPr>
              <w:t xml:space="preserve"> о свом раду </w:t>
            </w:r>
            <w:r w:rsidRPr="00EA2DF9">
              <w:rPr>
                <w:rFonts w:ascii="Times New Roman" w:eastAsia="Times New Roman" w:hAnsi="Times New Roman" w:cs="Times New Roman"/>
                <w:sz w:val="16"/>
                <w:szCs w:val="16"/>
                <w:lang w:val="sr-Cyrl-CS"/>
              </w:rPr>
              <w:t>на дневном,месечном и годишњем нивоу</w:t>
            </w:r>
          </w:p>
        </w:tc>
        <w:tc>
          <w:tcPr>
            <w:tcW w:w="2487" w:type="dxa"/>
            <w:vMerge w:val="restart"/>
            <w:tcBorders>
              <w:top w:val="single" w:sz="12" w:space="0" w:color="C00000"/>
              <w:left w:val="single" w:sz="4" w:space="0" w:color="C00000"/>
              <w:bottom w:val="single" w:sz="4" w:space="0" w:color="0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lang w:val="sr-Cyrl-CS"/>
              </w:rPr>
              <w:t>в</w:t>
            </w:r>
            <w:r w:rsidRPr="00EA2DF9">
              <w:rPr>
                <w:rFonts w:ascii="Times New Roman" w:eastAsia="Times New Roman" w:hAnsi="Times New Roman" w:cs="Times New Roman"/>
                <w:sz w:val="16"/>
                <w:szCs w:val="16"/>
              </w:rPr>
              <w:t>о</w:t>
            </w:r>
            <w:r w:rsidRPr="00EA2DF9">
              <w:rPr>
                <w:rFonts w:ascii="Times New Roman" w:eastAsia="Times New Roman" w:hAnsi="Times New Roman" w:cs="Times New Roman"/>
                <w:sz w:val="16"/>
                <w:szCs w:val="16"/>
                <w:lang w:val="sr-Cyrl-CS"/>
              </w:rPr>
              <w:t>ђ</w:t>
            </w:r>
            <w:r w:rsidRPr="00EA2DF9">
              <w:rPr>
                <w:rFonts w:ascii="Times New Roman" w:eastAsia="Times New Roman" w:hAnsi="Times New Roman" w:cs="Times New Roman"/>
                <w:sz w:val="16"/>
                <w:szCs w:val="16"/>
              </w:rPr>
              <w:t>е</w:t>
            </w:r>
            <w:r w:rsidRPr="00EA2DF9">
              <w:rPr>
                <w:rFonts w:ascii="Times New Roman" w:eastAsia="Times New Roman" w:hAnsi="Times New Roman" w:cs="Times New Roman"/>
                <w:sz w:val="16"/>
                <w:szCs w:val="16"/>
                <w:lang w:val="sr-Cyrl-CS"/>
              </w:rPr>
              <w:t>њ</w:t>
            </w:r>
            <w:r w:rsidRPr="00EA2DF9">
              <w:rPr>
                <w:rFonts w:ascii="Times New Roman" w:eastAsia="Times New Roman" w:hAnsi="Times New Roman" w:cs="Times New Roman"/>
                <w:sz w:val="16"/>
                <w:szCs w:val="16"/>
              </w:rPr>
              <w:t>е документације</w:t>
            </w:r>
          </w:p>
        </w:tc>
        <w:tc>
          <w:tcPr>
            <w:tcW w:w="1491" w:type="dxa"/>
            <w:vMerge w:val="restart"/>
            <w:tcBorders>
              <w:top w:val="single" w:sz="12" w:space="0" w:color="C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током године</w:t>
            </w:r>
          </w:p>
        </w:tc>
      </w:tr>
      <w:tr w:rsidR="00EA2DF9" w:rsidRPr="00EA2DF9" w:rsidTr="00EA2DF9">
        <w:trPr>
          <w:trHeight w:val="454"/>
          <w:jc w:val="center"/>
        </w:trPr>
        <w:tc>
          <w:tcPr>
            <w:tcW w:w="514"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2.</w:t>
            </w:r>
          </w:p>
        </w:tc>
        <w:tc>
          <w:tcPr>
            <w:tcW w:w="5687"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lang w:val="ru-RU"/>
              </w:rPr>
              <w:t>И</w:t>
            </w:r>
            <w:r w:rsidRPr="00EA2DF9">
              <w:rPr>
                <w:rFonts w:ascii="Times New Roman" w:eastAsia="Times New Roman" w:hAnsi="Times New Roman" w:cs="Times New Roman"/>
                <w:sz w:val="16"/>
                <w:szCs w:val="16"/>
                <w:lang w:val="sr-Cyrl-CS"/>
              </w:rPr>
              <w:t>зрада, припрема и чување посебних протокола, чек листа за праћење наставе и васпитних  активности на нивоу школе</w:t>
            </w:r>
          </w:p>
        </w:tc>
        <w:tc>
          <w:tcPr>
            <w:tcW w:w="2487" w:type="dxa"/>
            <w:vMerge/>
            <w:tcBorders>
              <w:top w:val="single" w:sz="4" w:space="0" w:color="000000"/>
              <w:left w:val="single" w:sz="4" w:space="0" w:color="C00000"/>
              <w:bottom w:val="single" w:sz="4" w:space="0" w:color="0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ru-RU"/>
              </w:rPr>
            </w:pPr>
          </w:p>
        </w:tc>
        <w:tc>
          <w:tcPr>
            <w:tcW w:w="1491" w:type="dxa"/>
            <w:vMerge/>
            <w:tcBorders>
              <w:top w:val="single" w:sz="4" w:space="0" w:color="0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ru-RU"/>
              </w:rPr>
            </w:pPr>
          </w:p>
        </w:tc>
      </w:tr>
      <w:tr w:rsidR="00EA2DF9" w:rsidRPr="00EA2DF9" w:rsidTr="00EA2DF9">
        <w:trPr>
          <w:trHeight w:val="454"/>
          <w:jc w:val="center"/>
        </w:trPr>
        <w:tc>
          <w:tcPr>
            <w:tcW w:w="514"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3.</w:t>
            </w:r>
          </w:p>
        </w:tc>
        <w:tc>
          <w:tcPr>
            <w:tcW w:w="5687"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lang w:val="ru-RU"/>
              </w:rPr>
              <w:t>П</w:t>
            </w:r>
            <w:r w:rsidRPr="00EA2DF9">
              <w:rPr>
                <w:rFonts w:ascii="Times New Roman" w:eastAsia="Times New Roman" w:hAnsi="Times New Roman" w:cs="Times New Roman"/>
                <w:sz w:val="16"/>
                <w:szCs w:val="16"/>
                <w:lang w:val="sr-Cyrl-CS"/>
              </w:rPr>
              <w:t>рипрема за послове предвиђене годишњим програмом и месечним плановимарада педагога</w:t>
            </w:r>
          </w:p>
        </w:tc>
        <w:tc>
          <w:tcPr>
            <w:tcW w:w="2487" w:type="dxa"/>
            <w:vMerge/>
            <w:tcBorders>
              <w:top w:val="single" w:sz="4" w:space="0" w:color="0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ru-RU"/>
              </w:rPr>
            </w:pPr>
          </w:p>
        </w:tc>
        <w:tc>
          <w:tcPr>
            <w:tcW w:w="1491" w:type="dxa"/>
            <w:vMerge/>
            <w:tcBorders>
              <w:top w:val="single" w:sz="4" w:space="0" w:color="0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ru-RU"/>
              </w:rPr>
            </w:pPr>
          </w:p>
        </w:tc>
      </w:tr>
      <w:tr w:rsidR="00EA2DF9" w:rsidRPr="00EA2DF9" w:rsidTr="00EA2DF9">
        <w:trPr>
          <w:trHeight w:val="454"/>
          <w:jc w:val="center"/>
        </w:trPr>
        <w:tc>
          <w:tcPr>
            <w:tcW w:w="514"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4.</w:t>
            </w:r>
          </w:p>
        </w:tc>
        <w:tc>
          <w:tcPr>
            <w:tcW w:w="5687"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sr-Cyrl-CS"/>
              </w:rPr>
            </w:pPr>
            <w:r w:rsidRPr="00EA2DF9">
              <w:rPr>
                <w:rFonts w:ascii="Times New Roman" w:eastAsia="Times New Roman" w:hAnsi="Times New Roman" w:cs="Times New Roman"/>
                <w:sz w:val="16"/>
                <w:szCs w:val="16"/>
                <w:lang w:val="ru-RU"/>
              </w:rPr>
              <w:t>П</w:t>
            </w:r>
            <w:r w:rsidRPr="00EA2DF9">
              <w:rPr>
                <w:rFonts w:ascii="Times New Roman" w:eastAsia="Times New Roman" w:hAnsi="Times New Roman" w:cs="Times New Roman"/>
                <w:sz w:val="16"/>
                <w:szCs w:val="16"/>
                <w:lang w:val="sr-Cyrl-CS"/>
              </w:rPr>
              <w:t>рикупљање података о деци и чување материјала који садржи личне податке о деци у складу са етичким кодексом педагога</w:t>
            </w:r>
          </w:p>
        </w:tc>
        <w:tc>
          <w:tcPr>
            <w:tcW w:w="2487"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планирање</w:t>
            </w:r>
            <w:r w:rsidRPr="00EA2DF9">
              <w:rPr>
                <w:rFonts w:ascii="Times New Roman" w:eastAsia="Times New Roman" w:hAnsi="Times New Roman" w:cs="Times New Roman"/>
                <w:sz w:val="16"/>
                <w:szCs w:val="16"/>
                <w:lang w:val="sr-Cyrl-CS"/>
              </w:rPr>
              <w:t xml:space="preserve"> активности</w:t>
            </w:r>
            <w:r w:rsidRPr="00EA2DF9">
              <w:rPr>
                <w:rFonts w:ascii="Times New Roman" w:eastAsia="Times New Roman" w:hAnsi="Times New Roman" w:cs="Times New Roman"/>
                <w:sz w:val="16"/>
                <w:szCs w:val="16"/>
              </w:rPr>
              <w:t>...</w:t>
            </w:r>
          </w:p>
        </w:tc>
        <w:tc>
          <w:tcPr>
            <w:tcW w:w="1491" w:type="dxa"/>
            <w:vMerge/>
            <w:tcBorders>
              <w:top w:val="single" w:sz="4" w:space="0" w:color="0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p>
        </w:tc>
      </w:tr>
      <w:tr w:rsidR="00EA2DF9" w:rsidRPr="00EA2DF9" w:rsidTr="00EA2DF9">
        <w:trPr>
          <w:trHeight w:val="454"/>
          <w:jc w:val="center"/>
        </w:trPr>
        <w:tc>
          <w:tcPr>
            <w:tcW w:w="514"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5.</w:t>
            </w:r>
          </w:p>
        </w:tc>
        <w:tc>
          <w:tcPr>
            <w:tcW w:w="2592"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С</w:t>
            </w:r>
            <w:r w:rsidRPr="00EA2DF9">
              <w:rPr>
                <w:rFonts w:ascii="Times New Roman" w:eastAsia="Times New Roman" w:hAnsi="Times New Roman" w:cs="Times New Roman"/>
                <w:sz w:val="16"/>
                <w:szCs w:val="16"/>
                <w:lang w:val="sr-Cyrl-CS"/>
              </w:rPr>
              <w:t>тручно усавршавање</w:t>
            </w:r>
          </w:p>
        </w:tc>
        <w:tc>
          <w:tcPr>
            <w:tcW w:w="5582"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lang w:val="sr-Cyrl-CS"/>
              </w:rPr>
              <w:t>праћење стручне литературе и периодике,праћењем информација од значаја за образовање и васпитањена интернету, учешћем у активностима струковног удружења семинари, трибине, конгреси, конференције,стручних скупова и разменом искустава са осталим стручним сарадницима</w:t>
            </w:r>
          </w:p>
        </w:tc>
        <w:tc>
          <w:tcPr>
            <w:tcW w:w="1491" w:type="dxa"/>
            <w:vMerge/>
            <w:tcBorders>
              <w:top w:val="single" w:sz="4" w:space="0" w:color="000000"/>
              <w:left w:val="single" w:sz="4" w:space="0" w:color="C00000"/>
              <w:bottom w:val="single" w:sz="4" w:space="0" w:color="C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ru-RU"/>
              </w:rPr>
            </w:pPr>
          </w:p>
        </w:tc>
      </w:tr>
    </w:tbl>
    <w:p w:rsidR="00EA2DF9" w:rsidRPr="00EA2DF9" w:rsidRDefault="00EA2DF9" w:rsidP="00EA2DF9">
      <w:pPr>
        <w:spacing w:line="276" w:lineRule="auto"/>
        <w:ind w:firstLine="2835"/>
        <w:jc w:val="both"/>
        <w:rPr>
          <w:rFonts w:ascii="Times New Roman" w:eastAsia="Times New Roman" w:hAnsi="Times New Roman" w:cs="Times New Roman"/>
          <w:sz w:val="28"/>
          <w:szCs w:val="28"/>
          <w:lang w:val="ru-RU"/>
        </w:rPr>
      </w:pPr>
    </w:p>
    <w:p w:rsidR="00407DFF" w:rsidRPr="00EA2DF9" w:rsidRDefault="00407DFF" w:rsidP="00407DFF">
      <w:pPr>
        <w:spacing w:after="200" w:line="276" w:lineRule="auto"/>
        <w:jc w:val="center"/>
        <w:rPr>
          <w:rFonts w:ascii="Times New Roman" w:eastAsia="Times New Roman" w:hAnsi="Times New Roman" w:cs="Times New Roman"/>
          <w:sz w:val="16"/>
          <w:szCs w:val="28"/>
          <w:lang w:val="ru-RU"/>
        </w:rPr>
      </w:pPr>
    </w:p>
    <w:p w:rsidR="00407DFF" w:rsidRDefault="00407DFF" w:rsidP="00407DFF">
      <w:pPr>
        <w:spacing w:after="200" w:line="276" w:lineRule="auto"/>
        <w:jc w:val="center"/>
        <w:rPr>
          <w:rFonts w:ascii="Times New Roman" w:eastAsia="Times New Roman" w:hAnsi="Times New Roman" w:cs="Times New Roman"/>
          <w:sz w:val="16"/>
          <w:szCs w:val="28"/>
          <w:lang w:val="ru-RU"/>
        </w:rPr>
      </w:pPr>
    </w:p>
    <w:p w:rsidR="00407DFF" w:rsidRDefault="00407DFF" w:rsidP="00407DFF">
      <w:pPr>
        <w:spacing w:after="200" w:line="276" w:lineRule="auto"/>
        <w:jc w:val="center"/>
        <w:rPr>
          <w:rFonts w:ascii="Times New Roman" w:eastAsia="Times New Roman" w:hAnsi="Times New Roman" w:cs="Times New Roman"/>
          <w:sz w:val="16"/>
          <w:szCs w:val="28"/>
          <w:lang w:val="ru-RU"/>
        </w:rPr>
      </w:pPr>
    </w:p>
    <w:p w:rsidR="00C33B4B" w:rsidRDefault="00C33B4B" w:rsidP="00407DFF">
      <w:pPr>
        <w:spacing w:after="200" w:line="276" w:lineRule="auto"/>
        <w:jc w:val="center"/>
        <w:rPr>
          <w:rFonts w:ascii="Times New Roman" w:eastAsia="Times New Roman" w:hAnsi="Times New Roman" w:cs="Times New Roman"/>
          <w:sz w:val="16"/>
          <w:szCs w:val="28"/>
          <w:lang w:val="ru-RU"/>
        </w:rPr>
      </w:pPr>
    </w:p>
    <w:p w:rsidR="00C33B4B" w:rsidRDefault="00C33B4B" w:rsidP="00407DFF">
      <w:pPr>
        <w:spacing w:after="200" w:line="276" w:lineRule="auto"/>
        <w:jc w:val="center"/>
        <w:rPr>
          <w:rFonts w:ascii="Times New Roman" w:eastAsia="Times New Roman" w:hAnsi="Times New Roman" w:cs="Times New Roman"/>
          <w:sz w:val="16"/>
          <w:szCs w:val="28"/>
          <w:lang w:val="ru-RU"/>
        </w:rPr>
      </w:pPr>
    </w:p>
    <w:p w:rsidR="00C33B4B" w:rsidRDefault="00C33B4B" w:rsidP="00407DFF">
      <w:pPr>
        <w:spacing w:after="200" w:line="276" w:lineRule="auto"/>
        <w:jc w:val="center"/>
        <w:rPr>
          <w:rFonts w:ascii="Times New Roman" w:eastAsia="Times New Roman" w:hAnsi="Times New Roman" w:cs="Times New Roman"/>
          <w:sz w:val="16"/>
          <w:szCs w:val="28"/>
          <w:lang w:val="ru-RU"/>
        </w:rPr>
      </w:pPr>
    </w:p>
    <w:p w:rsidR="00C33B4B" w:rsidRDefault="00C33B4B" w:rsidP="00407DFF">
      <w:pPr>
        <w:spacing w:after="200" w:line="276" w:lineRule="auto"/>
        <w:jc w:val="center"/>
        <w:rPr>
          <w:rFonts w:ascii="Times New Roman" w:eastAsia="Times New Roman" w:hAnsi="Times New Roman" w:cs="Times New Roman"/>
          <w:sz w:val="16"/>
          <w:szCs w:val="28"/>
          <w:lang w:val="ru-RU"/>
        </w:rPr>
      </w:pPr>
    </w:p>
    <w:p w:rsidR="00C33B4B" w:rsidRDefault="00C33B4B" w:rsidP="00407DFF">
      <w:pPr>
        <w:spacing w:after="200" w:line="276" w:lineRule="auto"/>
        <w:jc w:val="center"/>
        <w:rPr>
          <w:rFonts w:ascii="Times New Roman" w:eastAsia="Times New Roman" w:hAnsi="Times New Roman" w:cs="Times New Roman"/>
          <w:sz w:val="16"/>
          <w:szCs w:val="28"/>
          <w:lang w:val="ru-RU"/>
        </w:rPr>
      </w:pPr>
    </w:p>
    <w:p w:rsidR="00C33B4B" w:rsidRPr="00407DFF" w:rsidRDefault="00C33B4B" w:rsidP="00407DFF">
      <w:pPr>
        <w:spacing w:after="200" w:line="276" w:lineRule="auto"/>
        <w:jc w:val="center"/>
        <w:rPr>
          <w:rFonts w:ascii="Times New Roman" w:eastAsia="Times New Roman" w:hAnsi="Times New Roman" w:cs="Times New Roman"/>
          <w:sz w:val="16"/>
          <w:szCs w:val="28"/>
          <w:lang w:val="ru-RU"/>
        </w:rPr>
      </w:pPr>
    </w:p>
    <w:p w:rsidR="00407DFF" w:rsidRDefault="00407DFF" w:rsidP="00696FC8">
      <w:pPr>
        <w:rPr>
          <w:rFonts w:ascii="Times New Roman" w:hAnsi="Times New Roman" w:cs="Times New Roman"/>
          <w:b/>
          <w:sz w:val="28"/>
        </w:rPr>
      </w:pPr>
    </w:p>
    <w:p w:rsidR="00EA2DF9" w:rsidRDefault="00EA2DF9" w:rsidP="00696FC8">
      <w:pPr>
        <w:rPr>
          <w:rFonts w:ascii="Times New Roman" w:hAnsi="Times New Roman" w:cs="Times New Roman"/>
          <w:b/>
          <w:sz w:val="28"/>
        </w:rPr>
      </w:pPr>
    </w:p>
    <w:p w:rsidR="00EA2DF9" w:rsidRDefault="00EA2DF9" w:rsidP="00696FC8">
      <w:pPr>
        <w:rPr>
          <w:rFonts w:ascii="Times New Roman" w:hAnsi="Times New Roman" w:cs="Times New Roman"/>
          <w:b/>
          <w:sz w:val="28"/>
          <w:lang w:val="sr-Cyrl-RS"/>
        </w:rPr>
      </w:pPr>
    </w:p>
    <w:p w:rsidR="00EA2DF9" w:rsidRPr="00EA2DF9" w:rsidRDefault="00EA2DF9" w:rsidP="00C33B4B">
      <w:pPr>
        <w:jc w:val="center"/>
        <w:rPr>
          <w:rFonts w:ascii="Times New Roman" w:hAnsi="Times New Roman" w:cs="Times New Roman"/>
          <w:b/>
          <w:sz w:val="28"/>
          <w:lang w:val="sr-Cyrl-RS"/>
        </w:rPr>
      </w:pPr>
      <w:r>
        <w:rPr>
          <w:rFonts w:ascii="Times New Roman" w:hAnsi="Times New Roman" w:cs="Times New Roman"/>
          <w:b/>
          <w:sz w:val="28"/>
          <w:lang w:val="sr-Cyrl-RS"/>
        </w:rPr>
        <w:lastRenderedPageBreak/>
        <w:t>4.2. Библиотекар школе</w:t>
      </w:r>
    </w:p>
    <w:p w:rsidR="00EA2DF9" w:rsidRPr="00EA2DF9" w:rsidRDefault="00EA2DF9" w:rsidP="00EA2DF9">
      <w:pPr>
        <w:spacing w:line="276" w:lineRule="auto"/>
        <w:ind w:firstLine="567"/>
        <w:jc w:val="both"/>
        <w:rPr>
          <w:rFonts w:ascii="Times New Roman" w:eastAsia="Times New Roman" w:hAnsi="Times New Roman" w:cs="Times New Roman"/>
          <w:szCs w:val="20"/>
          <w:lang w:val="ru-RU"/>
        </w:rPr>
      </w:pPr>
      <w:r w:rsidRPr="00EA2DF9">
        <w:rPr>
          <w:rFonts w:ascii="Times New Roman" w:eastAsia="Times New Roman" w:hAnsi="Times New Roman" w:cs="Times New Roman"/>
          <w:b/>
          <w:bCs/>
          <w:szCs w:val="20"/>
          <w:lang w:val="ru-RU"/>
        </w:rPr>
        <w:t xml:space="preserve">Циљ: </w:t>
      </w:r>
      <w:r w:rsidRPr="00EA2DF9">
        <w:rPr>
          <w:rFonts w:ascii="Times New Roman" w:eastAsia="Times New Roman" w:hAnsi="Times New Roman" w:cs="Times New Roman"/>
          <w:szCs w:val="20"/>
          <w:lang w:val="ru-RU"/>
        </w:rPr>
        <w:t>Развијање културе читања код ученика и њиховог оспособљавања за самостално коришћење и проналажење потребне књижне и некњижне грађе.</w:t>
      </w:r>
    </w:p>
    <w:p w:rsidR="00EA2DF9" w:rsidRPr="00EA2DF9" w:rsidRDefault="00EA2DF9" w:rsidP="00EA2DF9">
      <w:pPr>
        <w:spacing w:line="276" w:lineRule="auto"/>
        <w:ind w:firstLine="567"/>
        <w:jc w:val="both"/>
        <w:rPr>
          <w:rFonts w:ascii="Times New Roman" w:eastAsia="Times New Roman" w:hAnsi="Times New Roman" w:cs="Times New Roman"/>
          <w:szCs w:val="20"/>
          <w:lang w:val="ru-RU"/>
        </w:rPr>
      </w:pPr>
      <w:r w:rsidRPr="00EA2DF9">
        <w:rPr>
          <w:rFonts w:ascii="Times New Roman" w:eastAsia="Times New Roman" w:hAnsi="Times New Roman" w:cs="Times New Roman"/>
          <w:b/>
          <w:bCs/>
          <w:szCs w:val="20"/>
          <w:lang w:val="ru-RU"/>
        </w:rPr>
        <w:t xml:space="preserve">Задаци: </w:t>
      </w:r>
      <w:r w:rsidRPr="00EA2DF9">
        <w:rPr>
          <w:rFonts w:ascii="Times New Roman" w:eastAsia="TimesNewRoman" w:hAnsi="Times New Roman" w:cs="Times New Roman"/>
          <w:sz w:val="18"/>
          <w:szCs w:val="18"/>
          <w:lang w:val="ru-RU"/>
        </w:rPr>
        <w:t>•</w:t>
      </w:r>
      <w:r w:rsidRPr="00EA2DF9">
        <w:rPr>
          <w:rFonts w:ascii="Times New Roman" w:eastAsia="Times New Roman" w:hAnsi="Times New Roman" w:cs="Times New Roman"/>
          <w:szCs w:val="20"/>
          <w:lang w:val="ru-RU"/>
        </w:rPr>
        <w:t>развијање потреба, навика и интересовања за коришћење библиотечко-медијатечке грађе</w:t>
      </w:r>
      <w:r w:rsidRPr="00EA2DF9">
        <w:rPr>
          <w:rFonts w:ascii="Times New Roman" w:eastAsia="TimesNewRoman" w:hAnsi="Times New Roman" w:cs="Times New Roman"/>
          <w:sz w:val="18"/>
          <w:szCs w:val="18"/>
          <w:lang w:val="ru-RU"/>
        </w:rPr>
        <w:t>•</w:t>
      </w:r>
      <w:r w:rsidRPr="00EA2DF9">
        <w:rPr>
          <w:rFonts w:ascii="Times New Roman" w:eastAsia="Times New Roman" w:hAnsi="Times New Roman" w:cs="Times New Roman"/>
          <w:szCs w:val="20"/>
          <w:lang w:val="ru-RU"/>
        </w:rPr>
        <w:t>подстицање стваралачких потенцијала ученика коришћењем одговарајуће информацијске грађе</w:t>
      </w:r>
      <w:r w:rsidRPr="00EA2DF9">
        <w:rPr>
          <w:rFonts w:ascii="Times New Roman" w:eastAsia="TimesNewRoman" w:hAnsi="Times New Roman" w:cs="Times New Roman"/>
          <w:sz w:val="18"/>
          <w:szCs w:val="18"/>
          <w:lang w:val="ru-RU"/>
        </w:rPr>
        <w:t>•</w:t>
      </w:r>
      <w:r w:rsidRPr="00EA2DF9">
        <w:rPr>
          <w:rFonts w:ascii="Times New Roman" w:eastAsia="Times New Roman" w:hAnsi="Times New Roman" w:cs="Times New Roman"/>
          <w:szCs w:val="20"/>
          <w:lang w:val="ru-RU"/>
        </w:rPr>
        <w:t>коришће-ње савремених облика и метода рада с ученицима</w:t>
      </w:r>
      <w:r w:rsidRPr="00EA2DF9">
        <w:rPr>
          <w:rFonts w:ascii="Times New Roman" w:eastAsia="TimesNewRoman" w:hAnsi="Times New Roman" w:cs="Times New Roman"/>
          <w:sz w:val="18"/>
          <w:szCs w:val="18"/>
          <w:lang w:val="ru-RU"/>
        </w:rPr>
        <w:t>•</w:t>
      </w:r>
      <w:r w:rsidRPr="00EA2DF9">
        <w:rPr>
          <w:rFonts w:ascii="Times New Roman" w:eastAsia="Times New Roman" w:hAnsi="Times New Roman" w:cs="Times New Roman"/>
          <w:szCs w:val="20"/>
          <w:lang w:val="ru-RU"/>
        </w:rPr>
        <w:t>учествовање у остваривању програма образовно-васпитног рада школе</w:t>
      </w:r>
      <w:r w:rsidRPr="00EA2DF9">
        <w:rPr>
          <w:rFonts w:ascii="Times New Roman" w:eastAsia="TimesNewRoman" w:hAnsi="Times New Roman" w:cs="Times New Roman"/>
          <w:sz w:val="18"/>
          <w:szCs w:val="18"/>
          <w:lang w:val="ru-RU"/>
        </w:rPr>
        <w:t>•</w:t>
      </w:r>
      <w:r w:rsidRPr="00EA2DF9">
        <w:rPr>
          <w:rFonts w:ascii="Times New Roman" w:eastAsia="Times New Roman" w:hAnsi="Times New Roman" w:cs="Times New Roman"/>
          <w:szCs w:val="20"/>
          <w:lang w:val="ru-RU"/>
        </w:rPr>
        <w:t>подстицање и упућивање ученика, наставника и сарадника на коришћење фондова народних и других библиотека</w:t>
      </w:r>
      <w:r w:rsidRPr="00EA2DF9">
        <w:rPr>
          <w:rFonts w:ascii="Times New Roman" w:eastAsia="TimesNewRoman" w:hAnsi="Times New Roman" w:cs="Times New Roman"/>
          <w:sz w:val="18"/>
          <w:szCs w:val="18"/>
          <w:lang w:val="ru-RU"/>
        </w:rPr>
        <w:t>•</w:t>
      </w:r>
      <w:r w:rsidRPr="00EA2DF9">
        <w:rPr>
          <w:rFonts w:ascii="Times New Roman" w:eastAsia="Times New Roman" w:hAnsi="Times New Roman" w:cs="Times New Roman"/>
          <w:szCs w:val="20"/>
          <w:lang w:val="ru-RU"/>
        </w:rPr>
        <w:t>набављање библиотечко-медијатечке грађе и њихова физичка обрада, инвентарисање, класификација, сигнирање и каталогизација</w:t>
      </w:r>
      <w:r w:rsidRPr="00EA2DF9">
        <w:rPr>
          <w:rFonts w:ascii="Times New Roman" w:eastAsia="TimesNewRoman" w:hAnsi="Times New Roman" w:cs="Times New Roman"/>
          <w:sz w:val="18"/>
          <w:szCs w:val="18"/>
          <w:lang w:val="ru-RU"/>
        </w:rPr>
        <w:t>•</w:t>
      </w:r>
      <w:r w:rsidRPr="00EA2DF9">
        <w:rPr>
          <w:rFonts w:ascii="Times New Roman" w:eastAsia="Times New Roman" w:hAnsi="Times New Roman" w:cs="Times New Roman"/>
          <w:szCs w:val="20"/>
          <w:lang w:val="ru-RU"/>
        </w:rPr>
        <w:t>вођење прописане евиденције и документаци-је о раду школске библиотеке-медијатеке</w:t>
      </w:r>
      <w:r w:rsidRPr="00EA2DF9">
        <w:rPr>
          <w:rFonts w:ascii="Times New Roman" w:eastAsia="TimesNewRoman" w:hAnsi="Times New Roman" w:cs="Times New Roman"/>
          <w:sz w:val="18"/>
          <w:szCs w:val="18"/>
          <w:lang w:val="ru-RU"/>
        </w:rPr>
        <w:t>•</w:t>
      </w:r>
      <w:r w:rsidRPr="00EA2DF9">
        <w:rPr>
          <w:rFonts w:ascii="Times New Roman" w:eastAsia="Times New Roman" w:hAnsi="Times New Roman" w:cs="Times New Roman"/>
          <w:szCs w:val="20"/>
          <w:lang w:val="ru-RU"/>
        </w:rPr>
        <w:t>заштита библиотечко-медијатечке грађе и њихова периодична ревизија</w:t>
      </w:r>
      <w:r w:rsidRPr="00EA2DF9">
        <w:rPr>
          <w:rFonts w:ascii="Times New Roman" w:eastAsia="Times New Roman" w:hAnsi="Times New Roman" w:cs="Times New Roman"/>
          <w:sz w:val="16"/>
          <w:szCs w:val="16"/>
          <w:lang w:val="ru-RU"/>
        </w:rPr>
        <w:t xml:space="preserve"> • </w:t>
      </w:r>
      <w:r w:rsidRPr="00EA2DF9">
        <w:rPr>
          <w:rFonts w:ascii="Times New Roman" w:eastAsia="Times New Roman" w:hAnsi="Times New Roman" w:cs="Times New Roman"/>
          <w:szCs w:val="20"/>
          <w:lang w:val="ru-RU"/>
        </w:rPr>
        <w:t>обавља и друге послове које му законом, подзаконским актима и одлуком директора школе буду стављени у надлежност.</w:t>
      </w:r>
    </w:p>
    <w:p w:rsidR="00EA2DF9" w:rsidRPr="00EA2DF9" w:rsidRDefault="00EA2DF9" w:rsidP="00EA2DF9">
      <w:pPr>
        <w:spacing w:line="276" w:lineRule="auto"/>
        <w:jc w:val="both"/>
        <w:rPr>
          <w:rFonts w:ascii="Times New Roman" w:eastAsia="Times New Roman" w:hAnsi="Times New Roman" w:cs="Times New Roman"/>
          <w:szCs w:val="20"/>
          <w:lang w:val="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1"/>
        <w:gridCol w:w="5318"/>
        <w:gridCol w:w="1773"/>
        <w:gridCol w:w="1468"/>
      </w:tblGrid>
      <w:tr w:rsidR="00EA2DF9" w:rsidRPr="00EA2DF9" w:rsidTr="00EA2DF9">
        <w:trPr>
          <w:trHeight w:val="546"/>
          <w:jc w:val="center"/>
        </w:trPr>
        <w:tc>
          <w:tcPr>
            <w:tcW w:w="10422" w:type="dxa"/>
            <w:gridSpan w:val="4"/>
            <w:tcBorders>
              <w:top w:val="thinThickLargeGap" w:sz="18" w:space="0" w:color="0000CC"/>
              <w:left w:val="thinThickLargeGap" w:sz="18" w:space="0" w:color="0000CC"/>
              <w:bottom w:val="single" w:sz="12" w:space="0" w:color="C00000"/>
              <w:right w:val="thinThickLargeGap" w:sz="18" w:space="0" w:color="0000CC"/>
            </w:tcBorders>
            <w:shd w:val="clear" w:color="auto" w:fill="E6E6E6"/>
            <w:vAlign w:val="center"/>
          </w:tcPr>
          <w:p w:rsidR="00EA2DF9" w:rsidRPr="00EA2DF9" w:rsidRDefault="00EA2DF9" w:rsidP="00EA2DF9">
            <w:pPr>
              <w:spacing w:line="276" w:lineRule="auto"/>
              <w:ind w:right="161"/>
              <w:jc w:val="right"/>
              <w:rPr>
                <w:rFonts w:ascii="Times New Roman" w:eastAsia="Times New Roman" w:hAnsi="Times New Roman" w:cs="Times New Roman"/>
                <w:sz w:val="20"/>
                <w:szCs w:val="20"/>
                <w:lang w:val="sr-Cyrl-RS"/>
              </w:rPr>
            </w:pPr>
            <w:r w:rsidRPr="00EA2DF9">
              <w:rPr>
                <w:rFonts w:ascii="Times New Roman" w:eastAsia="Times New Roman" w:hAnsi="Times New Roman" w:cs="Times New Roman"/>
                <w:b/>
                <w:bCs/>
                <w:lang w:val="sr-Cyrl-CS"/>
              </w:rPr>
              <w:t xml:space="preserve">Библиотекар: </w:t>
            </w:r>
            <w:r w:rsidRPr="00EA2DF9">
              <w:rPr>
                <w:rFonts w:ascii="Times New Roman" w:eastAsia="Times New Roman" w:hAnsi="Times New Roman" w:cs="Times New Roman"/>
                <w:b/>
                <w:bCs/>
                <w:lang w:val="sr-Cyrl-RS"/>
              </w:rPr>
              <w:t>Марјан Манић</w:t>
            </w:r>
          </w:p>
        </w:tc>
      </w:tr>
      <w:tr w:rsidR="00EA2DF9" w:rsidRPr="00EA2DF9" w:rsidTr="00EA2DF9">
        <w:trPr>
          <w:trHeight w:val="454"/>
          <w:jc w:val="center"/>
        </w:trPr>
        <w:tc>
          <w:tcPr>
            <w:tcW w:w="6990" w:type="dxa"/>
            <w:gridSpan w:val="2"/>
            <w:tcBorders>
              <w:top w:val="single" w:sz="12"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Садржај рада</w:t>
            </w:r>
          </w:p>
        </w:tc>
        <w:tc>
          <w:tcPr>
            <w:tcW w:w="1888" w:type="dxa"/>
            <w:tcBorders>
              <w:top w:val="single" w:sz="12"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Начин реализације</w:t>
            </w:r>
          </w:p>
        </w:tc>
        <w:tc>
          <w:tcPr>
            <w:tcW w:w="1544" w:type="dxa"/>
            <w:tcBorders>
              <w:top w:val="single" w:sz="12" w:space="0" w:color="C00000"/>
              <w:left w:val="single" w:sz="4" w:space="0" w:color="C00000"/>
              <w:bottom w:val="single" w:sz="4" w:space="0" w:color="C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Време реализације</w:t>
            </w:r>
          </w:p>
        </w:tc>
      </w:tr>
      <w:tr w:rsidR="00EA2DF9" w:rsidRPr="00EA2DF9" w:rsidTr="00EA2DF9">
        <w:trPr>
          <w:trHeight w:val="567"/>
          <w:jc w:val="center"/>
        </w:trPr>
        <w:tc>
          <w:tcPr>
            <w:tcW w:w="10422" w:type="dxa"/>
            <w:gridSpan w:val="4"/>
            <w:tcBorders>
              <w:top w:val="single" w:sz="12" w:space="0" w:color="C00000"/>
              <w:left w:val="thinThickLargeGap" w:sz="18" w:space="0" w:color="0000CC"/>
              <w:bottom w:val="single" w:sz="12" w:space="0" w:color="C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b/>
                <w:bCs/>
                <w:sz w:val="20"/>
                <w:szCs w:val="20"/>
                <w:lang w:val="sr-Cyrl-CS"/>
              </w:rPr>
              <w:t>1. Планирање и програмирање рада</w:t>
            </w:r>
          </w:p>
        </w:tc>
      </w:tr>
      <w:tr w:rsidR="00EA2DF9" w:rsidRPr="00EA2DF9" w:rsidTr="00EA2DF9">
        <w:trPr>
          <w:trHeight w:val="510"/>
          <w:jc w:val="center"/>
        </w:trPr>
        <w:tc>
          <w:tcPr>
            <w:tcW w:w="782" w:type="dxa"/>
            <w:tcBorders>
              <w:top w:val="single" w:sz="12"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1.</w:t>
            </w:r>
          </w:p>
        </w:tc>
        <w:tc>
          <w:tcPr>
            <w:tcW w:w="6208" w:type="dxa"/>
            <w:tcBorders>
              <w:top w:val="single" w:sz="12"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20"/>
                <w:szCs w:val="20"/>
                <w:lang w:val="ru-RU"/>
              </w:rPr>
            </w:pPr>
            <w:r w:rsidRPr="00EA2DF9">
              <w:rPr>
                <w:rFonts w:ascii="Times New Roman" w:eastAsia="Times New Roman" w:hAnsi="Times New Roman" w:cs="Times New Roman"/>
                <w:sz w:val="16"/>
                <w:szCs w:val="16"/>
                <w:lang w:val="sr-Cyrl-CS"/>
              </w:rPr>
              <w:t>Планирање набавке литературе и периодичних публикација за ученике, наставнике и стручне сараднике</w:t>
            </w:r>
          </w:p>
        </w:tc>
        <w:tc>
          <w:tcPr>
            <w:tcW w:w="1888" w:type="dxa"/>
            <w:tcBorders>
              <w:top w:val="single" w:sz="12"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анализа, планирање...</w:t>
            </w:r>
          </w:p>
        </w:tc>
        <w:tc>
          <w:tcPr>
            <w:tcW w:w="1544" w:type="dxa"/>
            <w:tcBorders>
              <w:top w:val="single" w:sz="12" w:space="0" w:color="C00000"/>
              <w:left w:val="single" w:sz="4" w:space="0" w:color="C00000"/>
              <w:bottom w:val="single" w:sz="4" w:space="0" w:color="C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током школске године</w:t>
            </w:r>
          </w:p>
        </w:tc>
      </w:tr>
      <w:tr w:rsidR="00EA2DF9" w:rsidRPr="00EA2DF9" w:rsidTr="00EA2DF9">
        <w:trPr>
          <w:trHeight w:val="510"/>
          <w:jc w:val="center"/>
        </w:trPr>
        <w:tc>
          <w:tcPr>
            <w:tcW w:w="782"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2.</w:t>
            </w:r>
          </w:p>
        </w:tc>
        <w:tc>
          <w:tcPr>
            <w:tcW w:w="6208"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NewRoman" w:hAnsi="Times New Roman" w:cs="Calibri"/>
                <w:b/>
                <w:bCs/>
                <w:sz w:val="16"/>
                <w:szCs w:val="16"/>
                <w:lang w:val="ru-RU"/>
              </w:rPr>
            </w:pPr>
            <w:r w:rsidRPr="00EA2DF9">
              <w:rPr>
                <w:rFonts w:ascii="Times New Roman" w:eastAsia="Times New Roman" w:hAnsi="Times New Roman" w:cs="Times New Roman"/>
                <w:sz w:val="16"/>
                <w:szCs w:val="16"/>
                <w:lang w:val="ru-RU"/>
              </w:rPr>
              <w:t>Израђивање годишњег и оперативних планова</w:t>
            </w:r>
          </w:p>
        </w:tc>
        <w:tc>
          <w:tcPr>
            <w:tcW w:w="1888"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анализа, планирање...</w:t>
            </w:r>
          </w:p>
        </w:tc>
        <w:tc>
          <w:tcPr>
            <w:tcW w:w="1544" w:type="dxa"/>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sr-Cyrl-RS"/>
              </w:rPr>
            </w:pPr>
            <w:r w:rsidRPr="00EA2DF9">
              <w:rPr>
                <w:rFonts w:ascii="Times New Roman" w:eastAsia="Times New Roman" w:hAnsi="Times New Roman" w:cs="Times New Roman"/>
                <w:sz w:val="16"/>
                <w:szCs w:val="16"/>
              </w:rPr>
              <w:t>август - септембар 202</w:t>
            </w:r>
            <w:r w:rsidRPr="00EA2DF9">
              <w:rPr>
                <w:rFonts w:ascii="Times New Roman" w:eastAsia="Times New Roman" w:hAnsi="Times New Roman" w:cs="Times New Roman"/>
                <w:sz w:val="16"/>
                <w:szCs w:val="16"/>
                <w:lang w:val="sr-Cyrl-RS"/>
              </w:rPr>
              <w:t>3.</w:t>
            </w:r>
          </w:p>
        </w:tc>
      </w:tr>
      <w:tr w:rsidR="00EA2DF9" w:rsidRPr="00EA2DF9" w:rsidTr="00EA2DF9">
        <w:trPr>
          <w:trHeight w:val="510"/>
          <w:jc w:val="center"/>
        </w:trPr>
        <w:tc>
          <w:tcPr>
            <w:tcW w:w="782"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lang w:val="sr-Cyrl-CS"/>
              </w:rPr>
            </w:pPr>
            <w:r w:rsidRPr="00EA2DF9">
              <w:rPr>
                <w:rFonts w:ascii="Times New Roman" w:eastAsia="Times New Roman" w:hAnsi="Times New Roman" w:cs="Times New Roman"/>
                <w:b/>
                <w:bCs/>
                <w:sz w:val="16"/>
                <w:szCs w:val="16"/>
              </w:rPr>
              <w:t>3.</w:t>
            </w:r>
          </w:p>
        </w:tc>
        <w:tc>
          <w:tcPr>
            <w:tcW w:w="6208"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NewRoman" w:hAnsi="Times New Roman" w:cs="Calibri"/>
                <w:sz w:val="16"/>
                <w:szCs w:val="16"/>
                <w:lang w:val="ru-RU"/>
              </w:rPr>
            </w:pPr>
            <w:r w:rsidRPr="00EA2DF9">
              <w:rPr>
                <w:rFonts w:ascii="Times New Roman" w:eastAsia="Times New Roman" w:hAnsi="Times New Roman" w:cs="Times New Roman"/>
                <w:sz w:val="16"/>
                <w:szCs w:val="16"/>
                <w:lang w:val="ru-RU"/>
              </w:rPr>
              <w:t>Планирање и програмирање рада са ученицима и наставницима</w:t>
            </w:r>
          </w:p>
        </w:tc>
        <w:tc>
          <w:tcPr>
            <w:tcW w:w="1888"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анализа, планирање, договор, набавка...</w:t>
            </w:r>
          </w:p>
        </w:tc>
        <w:tc>
          <w:tcPr>
            <w:tcW w:w="1544" w:type="dxa"/>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sr-Cyrl-CS"/>
              </w:rPr>
            </w:pPr>
            <w:r w:rsidRPr="00EA2DF9">
              <w:rPr>
                <w:rFonts w:ascii="Times New Roman" w:eastAsia="Times New Roman" w:hAnsi="Times New Roman" w:cs="Times New Roman"/>
                <w:sz w:val="16"/>
                <w:szCs w:val="16"/>
                <w:lang w:val="sr-Cyrl-CS"/>
              </w:rPr>
              <w:t>током школске године</w:t>
            </w:r>
          </w:p>
        </w:tc>
      </w:tr>
      <w:tr w:rsidR="00EA2DF9" w:rsidRPr="00EA2DF9" w:rsidTr="00EA2DF9">
        <w:trPr>
          <w:trHeight w:val="367"/>
          <w:jc w:val="center"/>
        </w:trPr>
        <w:tc>
          <w:tcPr>
            <w:tcW w:w="10422" w:type="dxa"/>
            <w:gridSpan w:val="4"/>
            <w:tcBorders>
              <w:top w:val="single" w:sz="12" w:space="0" w:color="C00000"/>
              <w:left w:val="thinThickLargeGap" w:sz="18" w:space="0" w:color="0000CC"/>
              <w:bottom w:val="single" w:sz="12" w:space="0" w:color="C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sr-Cyrl-CS"/>
              </w:rPr>
            </w:pPr>
            <w:r w:rsidRPr="00EA2DF9">
              <w:rPr>
                <w:rFonts w:ascii="Times New Roman" w:eastAsia="Times New Roman" w:hAnsi="Times New Roman" w:cs="Times New Roman"/>
                <w:b/>
                <w:bCs/>
                <w:sz w:val="20"/>
                <w:szCs w:val="20"/>
                <w:lang w:val="sr-Cyrl-CS"/>
              </w:rPr>
              <w:t xml:space="preserve">2. </w:t>
            </w:r>
            <w:r w:rsidRPr="00EA2DF9">
              <w:rPr>
                <w:rFonts w:ascii="Times New Roman" w:eastAsia="TimesNewRoman" w:hAnsi="Times New Roman" w:cs="Times New Roman"/>
                <w:b/>
                <w:bCs/>
                <w:sz w:val="20"/>
                <w:szCs w:val="20"/>
                <w:lang w:val="sr-Cyrl-CS"/>
              </w:rPr>
              <w:t>Праћење и вредновање образовно – васпитног рада</w:t>
            </w:r>
          </w:p>
        </w:tc>
      </w:tr>
      <w:tr w:rsidR="00EA2DF9" w:rsidRPr="00EA2DF9" w:rsidTr="00EA2DF9">
        <w:trPr>
          <w:trHeight w:val="539"/>
          <w:jc w:val="center"/>
        </w:trPr>
        <w:tc>
          <w:tcPr>
            <w:tcW w:w="782"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1.</w:t>
            </w:r>
          </w:p>
        </w:tc>
        <w:tc>
          <w:tcPr>
            <w:tcW w:w="6208"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lang w:val="ru-RU"/>
              </w:rPr>
              <w:t>Учешће у изради годишњег плана рада и самовредновања рада установе</w:t>
            </w:r>
          </w:p>
        </w:tc>
        <w:tc>
          <w:tcPr>
            <w:tcW w:w="1888"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излагање, информи-сање, разговор...</w:t>
            </w:r>
          </w:p>
        </w:tc>
        <w:tc>
          <w:tcPr>
            <w:tcW w:w="1544" w:type="dxa"/>
            <w:vMerge w:val="restart"/>
            <w:tcBorders>
              <w:top w:val="single" w:sz="4" w:space="0" w:color="C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sr-Cyrl-CS"/>
              </w:rPr>
            </w:pPr>
            <w:r w:rsidRPr="00EA2DF9">
              <w:rPr>
                <w:rFonts w:ascii="Times New Roman" w:eastAsia="Times New Roman" w:hAnsi="Times New Roman" w:cs="Times New Roman"/>
                <w:sz w:val="16"/>
                <w:szCs w:val="16"/>
                <w:lang w:val="sr-Cyrl-CS"/>
              </w:rPr>
              <w:t>током школске године</w:t>
            </w:r>
          </w:p>
        </w:tc>
      </w:tr>
      <w:tr w:rsidR="00EA2DF9" w:rsidRPr="00EA2DF9" w:rsidTr="00EA2DF9">
        <w:trPr>
          <w:trHeight w:val="539"/>
          <w:jc w:val="center"/>
        </w:trPr>
        <w:tc>
          <w:tcPr>
            <w:tcW w:w="782"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lang w:val="sr-Cyrl-CS"/>
              </w:rPr>
              <w:t>2</w:t>
            </w:r>
            <w:r w:rsidRPr="00EA2DF9">
              <w:rPr>
                <w:rFonts w:ascii="Times New Roman" w:eastAsia="Times New Roman" w:hAnsi="Times New Roman" w:cs="Times New Roman"/>
                <w:b/>
                <w:bCs/>
                <w:sz w:val="16"/>
                <w:szCs w:val="16"/>
              </w:rPr>
              <w:t>.</w:t>
            </w:r>
          </w:p>
        </w:tc>
        <w:tc>
          <w:tcPr>
            <w:tcW w:w="6208"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NewRoman" w:hAnsi="Times New Roman" w:cs="Calibri"/>
                <w:b/>
                <w:bCs/>
                <w:sz w:val="16"/>
                <w:szCs w:val="16"/>
                <w:lang w:val="ru-RU"/>
              </w:rPr>
            </w:pPr>
            <w:r w:rsidRPr="00EA2DF9">
              <w:rPr>
                <w:rFonts w:ascii="Times New Roman" w:eastAsia="Times New Roman" w:hAnsi="Times New Roman" w:cs="Times New Roman"/>
                <w:sz w:val="16"/>
                <w:szCs w:val="16"/>
                <w:lang w:val="ru-RU"/>
              </w:rPr>
              <w:t>Одабирање и припремање литературе и друге грађе за разне васпитно – образовне активности (теоријска и практична настава, допунски и додатни рад, ваннаставне активности ученика идр.</w:t>
            </w:r>
          </w:p>
        </w:tc>
        <w:tc>
          <w:tcPr>
            <w:tcW w:w="1888"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презеннтација, едукација...</w:t>
            </w:r>
          </w:p>
        </w:tc>
        <w:tc>
          <w:tcPr>
            <w:tcW w:w="1544" w:type="dxa"/>
            <w:vMerge/>
            <w:tcBorders>
              <w:top w:val="single" w:sz="4" w:space="0" w:color="0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sr-Cyrl-CS"/>
              </w:rPr>
            </w:pPr>
          </w:p>
        </w:tc>
      </w:tr>
      <w:tr w:rsidR="00EA2DF9" w:rsidRPr="00EA2DF9" w:rsidTr="00EA2DF9">
        <w:trPr>
          <w:trHeight w:val="539"/>
          <w:jc w:val="center"/>
        </w:trPr>
        <w:tc>
          <w:tcPr>
            <w:tcW w:w="782"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lang w:val="sr-Cyrl-CS"/>
              </w:rPr>
              <w:t>3</w:t>
            </w:r>
            <w:r w:rsidRPr="00EA2DF9">
              <w:rPr>
                <w:rFonts w:ascii="Times New Roman" w:eastAsia="Times New Roman" w:hAnsi="Times New Roman" w:cs="Times New Roman"/>
                <w:b/>
                <w:bCs/>
                <w:sz w:val="16"/>
                <w:szCs w:val="16"/>
              </w:rPr>
              <w:t>.</w:t>
            </w:r>
          </w:p>
        </w:tc>
        <w:tc>
          <w:tcPr>
            <w:tcW w:w="6208"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NewRoman" w:hAnsi="Times New Roman" w:cs="Calibri"/>
                <w:sz w:val="16"/>
                <w:szCs w:val="16"/>
                <w:lang w:val="ru-RU"/>
              </w:rPr>
            </w:pPr>
            <w:r w:rsidRPr="00EA2DF9">
              <w:rPr>
                <w:rFonts w:ascii="Times New Roman" w:eastAsia="Times New Roman" w:hAnsi="Times New Roman" w:cs="Times New Roman"/>
                <w:sz w:val="16"/>
                <w:szCs w:val="16"/>
                <w:lang w:val="ru-RU"/>
              </w:rPr>
              <w:t xml:space="preserve">Коришћење сазнања и достигнућа савремене науке, научно проверене методе и резултата сопственог истраживачког рада </w:t>
            </w:r>
          </w:p>
        </w:tc>
        <w:tc>
          <w:tcPr>
            <w:tcW w:w="1888"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сугестије,</w:t>
            </w:r>
          </w:p>
          <w:p w:rsidR="00EA2DF9" w:rsidRPr="00EA2DF9" w:rsidRDefault="00EA2DF9" w:rsidP="00EA2DF9">
            <w:pPr>
              <w:jc w:val="center"/>
              <w:rPr>
                <w:rFonts w:ascii="Times New Roman" w:eastAsia="TimesNewRoman" w:hAnsi="Times New Roman" w:cs="Calibri"/>
                <w:b/>
                <w:bCs/>
                <w:sz w:val="16"/>
                <w:szCs w:val="16"/>
              </w:rPr>
            </w:pPr>
            <w:r w:rsidRPr="00EA2DF9">
              <w:rPr>
                <w:rFonts w:ascii="Times New Roman" w:eastAsia="Times New Roman" w:hAnsi="Times New Roman" w:cs="Times New Roman"/>
                <w:sz w:val="16"/>
                <w:szCs w:val="16"/>
              </w:rPr>
              <w:t>саветодавни рад...</w:t>
            </w:r>
          </w:p>
        </w:tc>
        <w:tc>
          <w:tcPr>
            <w:tcW w:w="1544" w:type="dxa"/>
            <w:vMerge/>
            <w:tcBorders>
              <w:top w:val="single" w:sz="4" w:space="0" w:color="0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sr-Cyrl-CS"/>
              </w:rPr>
            </w:pPr>
          </w:p>
        </w:tc>
      </w:tr>
      <w:tr w:rsidR="00EA2DF9" w:rsidRPr="00EA2DF9" w:rsidTr="00EA2DF9">
        <w:trPr>
          <w:trHeight w:val="539"/>
          <w:jc w:val="center"/>
        </w:trPr>
        <w:tc>
          <w:tcPr>
            <w:tcW w:w="782"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lang w:val="sr-Cyrl-CS"/>
              </w:rPr>
              <w:t>4</w:t>
            </w:r>
            <w:r w:rsidRPr="00EA2DF9">
              <w:rPr>
                <w:rFonts w:ascii="Times New Roman" w:eastAsia="Times New Roman" w:hAnsi="Times New Roman" w:cs="Times New Roman"/>
                <w:b/>
                <w:bCs/>
                <w:sz w:val="16"/>
                <w:szCs w:val="16"/>
              </w:rPr>
              <w:t>.</w:t>
            </w:r>
          </w:p>
        </w:tc>
        <w:tc>
          <w:tcPr>
            <w:tcW w:w="6208"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lang w:val="ru-RU"/>
              </w:rPr>
              <w:t>Побољшање информационе, медијске и информатичке писмености ученика развијањем критичког односа према различитим информацијама и изворима сазнања и осећаја за естетске вредности.</w:t>
            </w:r>
          </w:p>
        </w:tc>
        <w:tc>
          <w:tcPr>
            <w:tcW w:w="1888"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едукација, радионица...</w:t>
            </w:r>
          </w:p>
        </w:tc>
        <w:tc>
          <w:tcPr>
            <w:tcW w:w="1544" w:type="dxa"/>
            <w:vMerge/>
            <w:tcBorders>
              <w:top w:val="single" w:sz="4" w:space="0" w:color="0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sr-Cyrl-CS"/>
              </w:rPr>
            </w:pPr>
          </w:p>
        </w:tc>
      </w:tr>
      <w:tr w:rsidR="00EA2DF9" w:rsidRPr="00EA2DF9" w:rsidTr="00EA2DF9">
        <w:trPr>
          <w:trHeight w:val="539"/>
          <w:jc w:val="center"/>
        </w:trPr>
        <w:tc>
          <w:tcPr>
            <w:tcW w:w="782"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p>
        </w:tc>
        <w:tc>
          <w:tcPr>
            <w:tcW w:w="6208"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rPr>
            </w:pPr>
            <w:r w:rsidRPr="00EA2DF9">
              <w:rPr>
                <w:rFonts w:ascii="Times New Roman" w:eastAsia="Times New Roman" w:hAnsi="Times New Roman" w:cs="Times New Roman"/>
                <w:b/>
                <w:bCs/>
                <w:sz w:val="20"/>
                <w:szCs w:val="20"/>
                <w:lang w:val="sr-Cyrl-CS"/>
              </w:rPr>
              <w:t xml:space="preserve">3. </w:t>
            </w:r>
            <w:r w:rsidRPr="00EA2DF9">
              <w:rPr>
                <w:rFonts w:ascii="Times New Roman" w:eastAsia="TimesNewRoman" w:hAnsi="Times New Roman" w:cs="Times New Roman"/>
                <w:b/>
                <w:bCs/>
                <w:sz w:val="20"/>
                <w:szCs w:val="20"/>
                <w:lang w:val="sr-Cyrl-CS"/>
              </w:rPr>
              <w:t>Рад са наставницима</w:t>
            </w:r>
          </w:p>
        </w:tc>
        <w:tc>
          <w:tcPr>
            <w:tcW w:w="1888"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p>
        </w:tc>
        <w:tc>
          <w:tcPr>
            <w:tcW w:w="1544" w:type="dxa"/>
            <w:vMerge/>
            <w:tcBorders>
              <w:top w:val="single" w:sz="4" w:space="0" w:color="0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sr-Cyrl-CS"/>
              </w:rPr>
            </w:pPr>
          </w:p>
        </w:tc>
      </w:tr>
      <w:tr w:rsidR="00EA2DF9" w:rsidRPr="00EA2DF9" w:rsidTr="00EA2DF9">
        <w:trPr>
          <w:trHeight w:val="539"/>
          <w:jc w:val="center"/>
        </w:trPr>
        <w:tc>
          <w:tcPr>
            <w:tcW w:w="782"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lang w:val="sr-Cyrl-CS"/>
              </w:rPr>
              <w:t>1</w:t>
            </w:r>
            <w:r w:rsidRPr="00EA2DF9">
              <w:rPr>
                <w:rFonts w:ascii="Times New Roman" w:eastAsia="Times New Roman" w:hAnsi="Times New Roman" w:cs="Times New Roman"/>
                <w:b/>
                <w:bCs/>
                <w:sz w:val="16"/>
                <w:szCs w:val="16"/>
              </w:rPr>
              <w:t>.</w:t>
            </w:r>
          </w:p>
        </w:tc>
        <w:tc>
          <w:tcPr>
            <w:tcW w:w="6208"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lang w:val="ru-RU"/>
              </w:rPr>
              <w:t>Сарадња са наставницима на промоцији читања ради задовољства кроз све облике образовно – васпитног рада</w:t>
            </w:r>
          </w:p>
        </w:tc>
        <w:tc>
          <w:tcPr>
            <w:tcW w:w="1888"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сугестије,</w:t>
            </w:r>
          </w:p>
          <w:p w:rsidR="00EA2DF9" w:rsidRPr="00EA2DF9" w:rsidRDefault="00EA2DF9" w:rsidP="00EA2DF9">
            <w:pPr>
              <w:jc w:val="center"/>
              <w:rPr>
                <w:rFonts w:ascii="Times New Roman" w:eastAsia="TimesNewRoman" w:hAnsi="Times New Roman" w:cs="Calibri"/>
                <w:b/>
                <w:bCs/>
                <w:sz w:val="16"/>
                <w:szCs w:val="16"/>
              </w:rPr>
            </w:pPr>
            <w:r w:rsidRPr="00EA2DF9">
              <w:rPr>
                <w:rFonts w:ascii="Times New Roman" w:eastAsia="Times New Roman" w:hAnsi="Times New Roman" w:cs="Times New Roman"/>
                <w:sz w:val="16"/>
                <w:szCs w:val="16"/>
              </w:rPr>
              <w:t>саветодавни рад...</w:t>
            </w:r>
          </w:p>
        </w:tc>
        <w:tc>
          <w:tcPr>
            <w:tcW w:w="1544" w:type="dxa"/>
            <w:vMerge/>
            <w:tcBorders>
              <w:top w:val="single" w:sz="4" w:space="0" w:color="0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sr-Cyrl-CS"/>
              </w:rPr>
            </w:pPr>
          </w:p>
        </w:tc>
      </w:tr>
      <w:tr w:rsidR="00EA2DF9" w:rsidRPr="00EA2DF9" w:rsidTr="00EA2DF9">
        <w:trPr>
          <w:trHeight w:val="539"/>
          <w:jc w:val="center"/>
        </w:trPr>
        <w:tc>
          <w:tcPr>
            <w:tcW w:w="782"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lang w:val="sr-Cyrl-CS"/>
              </w:rPr>
              <w:t>2</w:t>
            </w:r>
            <w:r w:rsidRPr="00EA2DF9">
              <w:rPr>
                <w:rFonts w:ascii="Times New Roman" w:eastAsia="Times New Roman" w:hAnsi="Times New Roman" w:cs="Times New Roman"/>
                <w:b/>
                <w:bCs/>
                <w:sz w:val="16"/>
                <w:szCs w:val="16"/>
              </w:rPr>
              <w:t>.</w:t>
            </w:r>
          </w:p>
        </w:tc>
        <w:tc>
          <w:tcPr>
            <w:tcW w:w="6208"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lang w:val="ru-RU"/>
              </w:rPr>
              <w:t>Сарадња са наставницима у припремању ученика за самостално коришћење разних извора информација</w:t>
            </w:r>
          </w:p>
        </w:tc>
        <w:tc>
          <w:tcPr>
            <w:tcW w:w="1888"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сугестије,</w:t>
            </w:r>
          </w:p>
          <w:p w:rsidR="00EA2DF9" w:rsidRPr="00EA2DF9" w:rsidRDefault="00EA2DF9" w:rsidP="00EA2DF9">
            <w:pPr>
              <w:jc w:val="center"/>
              <w:rPr>
                <w:rFonts w:ascii="Times New Roman" w:eastAsia="TimesNewRoman" w:hAnsi="Times New Roman" w:cs="Calibri"/>
                <w:b/>
                <w:bCs/>
                <w:sz w:val="16"/>
                <w:szCs w:val="16"/>
              </w:rPr>
            </w:pPr>
            <w:r w:rsidRPr="00EA2DF9">
              <w:rPr>
                <w:rFonts w:ascii="Times New Roman" w:eastAsia="Times New Roman" w:hAnsi="Times New Roman" w:cs="Times New Roman"/>
                <w:sz w:val="16"/>
                <w:szCs w:val="16"/>
              </w:rPr>
              <w:t>саветодавни рад...</w:t>
            </w:r>
          </w:p>
        </w:tc>
        <w:tc>
          <w:tcPr>
            <w:tcW w:w="1544" w:type="dxa"/>
            <w:vMerge/>
            <w:tcBorders>
              <w:top w:val="single" w:sz="4" w:space="0" w:color="0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sr-Cyrl-CS"/>
              </w:rPr>
            </w:pPr>
          </w:p>
        </w:tc>
      </w:tr>
      <w:tr w:rsidR="00EA2DF9" w:rsidRPr="00EA2DF9" w:rsidTr="00EA2DF9">
        <w:trPr>
          <w:trHeight w:val="539"/>
          <w:jc w:val="center"/>
        </w:trPr>
        <w:tc>
          <w:tcPr>
            <w:tcW w:w="782"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lang w:val="sr-Cyrl-CS"/>
              </w:rPr>
              <w:t>3</w:t>
            </w:r>
            <w:r w:rsidRPr="00EA2DF9">
              <w:rPr>
                <w:rFonts w:ascii="Times New Roman" w:eastAsia="Times New Roman" w:hAnsi="Times New Roman" w:cs="Times New Roman"/>
                <w:b/>
                <w:bCs/>
                <w:sz w:val="16"/>
                <w:szCs w:val="16"/>
              </w:rPr>
              <w:t>.</w:t>
            </w:r>
          </w:p>
        </w:tc>
        <w:tc>
          <w:tcPr>
            <w:tcW w:w="6208"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lang w:val="ru-RU"/>
              </w:rPr>
              <w:t>Организовање наставних часова из појединих предмета у школској библиотеци</w:t>
            </w:r>
          </w:p>
        </w:tc>
        <w:tc>
          <w:tcPr>
            <w:tcW w:w="1888"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сугестије,</w:t>
            </w:r>
          </w:p>
          <w:p w:rsidR="00EA2DF9" w:rsidRPr="00EA2DF9" w:rsidRDefault="00EA2DF9" w:rsidP="00EA2DF9">
            <w:pPr>
              <w:jc w:val="center"/>
              <w:rPr>
                <w:rFonts w:ascii="Times New Roman" w:eastAsia="TimesNewRoman" w:hAnsi="Times New Roman" w:cs="Calibri"/>
                <w:b/>
                <w:bCs/>
                <w:sz w:val="16"/>
                <w:szCs w:val="16"/>
              </w:rPr>
            </w:pPr>
            <w:r w:rsidRPr="00EA2DF9">
              <w:rPr>
                <w:rFonts w:ascii="Times New Roman" w:eastAsia="Times New Roman" w:hAnsi="Times New Roman" w:cs="Times New Roman"/>
                <w:sz w:val="16"/>
                <w:szCs w:val="16"/>
              </w:rPr>
              <w:t>саветодавни рад...</w:t>
            </w:r>
          </w:p>
        </w:tc>
        <w:tc>
          <w:tcPr>
            <w:tcW w:w="1544" w:type="dxa"/>
            <w:vMerge/>
            <w:tcBorders>
              <w:top w:val="single" w:sz="4" w:space="0" w:color="0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sr-Cyrl-CS"/>
              </w:rPr>
            </w:pPr>
          </w:p>
        </w:tc>
      </w:tr>
      <w:tr w:rsidR="00EA2DF9" w:rsidRPr="00EA2DF9" w:rsidTr="00EA2DF9">
        <w:trPr>
          <w:trHeight w:val="539"/>
          <w:jc w:val="center"/>
        </w:trPr>
        <w:tc>
          <w:tcPr>
            <w:tcW w:w="782"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lang w:val="sr-Cyrl-CS"/>
              </w:rPr>
              <w:t>4</w:t>
            </w:r>
            <w:r w:rsidRPr="00EA2DF9">
              <w:rPr>
                <w:rFonts w:ascii="Times New Roman" w:eastAsia="Times New Roman" w:hAnsi="Times New Roman" w:cs="Times New Roman"/>
                <w:b/>
                <w:bCs/>
                <w:sz w:val="16"/>
                <w:szCs w:val="16"/>
              </w:rPr>
              <w:t>.</w:t>
            </w:r>
          </w:p>
        </w:tc>
        <w:tc>
          <w:tcPr>
            <w:tcW w:w="6208"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lang w:val="ru-RU"/>
              </w:rPr>
              <w:t>Сарадња са наставницима око утврђивања годишњег плана обраде лектире, и коришћења наставничко сарадничког дела школске библиотеке</w:t>
            </w:r>
          </w:p>
        </w:tc>
        <w:tc>
          <w:tcPr>
            <w:tcW w:w="1888"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сугестије,</w:t>
            </w:r>
          </w:p>
          <w:p w:rsidR="00EA2DF9" w:rsidRPr="00EA2DF9" w:rsidRDefault="00EA2DF9" w:rsidP="00EA2DF9">
            <w:pPr>
              <w:jc w:val="center"/>
              <w:rPr>
                <w:rFonts w:ascii="Times New Roman" w:eastAsia="TimesNewRoman" w:hAnsi="Times New Roman" w:cs="Calibri"/>
                <w:b/>
                <w:bCs/>
                <w:sz w:val="16"/>
                <w:szCs w:val="16"/>
              </w:rPr>
            </w:pPr>
            <w:r w:rsidRPr="00EA2DF9">
              <w:rPr>
                <w:rFonts w:ascii="Times New Roman" w:eastAsia="Times New Roman" w:hAnsi="Times New Roman" w:cs="Times New Roman"/>
                <w:sz w:val="16"/>
                <w:szCs w:val="16"/>
              </w:rPr>
              <w:t>саветодавни рад...</w:t>
            </w:r>
          </w:p>
        </w:tc>
        <w:tc>
          <w:tcPr>
            <w:tcW w:w="1544" w:type="dxa"/>
            <w:vMerge/>
            <w:tcBorders>
              <w:top w:val="single" w:sz="4" w:space="0" w:color="0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sr-Cyrl-CS"/>
              </w:rPr>
            </w:pPr>
          </w:p>
        </w:tc>
      </w:tr>
      <w:tr w:rsidR="00EA2DF9" w:rsidRPr="00EA2DF9" w:rsidTr="00EA2DF9">
        <w:trPr>
          <w:trHeight w:val="539"/>
          <w:jc w:val="center"/>
        </w:trPr>
        <w:tc>
          <w:tcPr>
            <w:tcW w:w="782"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lang w:val="sr-Cyrl-CS"/>
              </w:rPr>
              <w:t>5</w:t>
            </w:r>
            <w:r w:rsidRPr="00EA2DF9">
              <w:rPr>
                <w:rFonts w:ascii="Times New Roman" w:eastAsia="Times New Roman" w:hAnsi="Times New Roman" w:cs="Times New Roman"/>
                <w:b/>
                <w:bCs/>
                <w:sz w:val="16"/>
                <w:szCs w:val="16"/>
              </w:rPr>
              <w:t>.</w:t>
            </w:r>
          </w:p>
        </w:tc>
        <w:tc>
          <w:tcPr>
            <w:tcW w:w="6208"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lang w:val="ru-RU"/>
              </w:rPr>
              <w:t xml:space="preserve">Коришћење ресурса библиотеке у процесу наставе </w:t>
            </w:r>
          </w:p>
        </w:tc>
        <w:tc>
          <w:tcPr>
            <w:tcW w:w="1888"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анализа, договор, припрема, реализација...</w:t>
            </w:r>
          </w:p>
        </w:tc>
        <w:tc>
          <w:tcPr>
            <w:tcW w:w="1544" w:type="dxa"/>
            <w:vMerge/>
            <w:tcBorders>
              <w:top w:val="single" w:sz="4" w:space="0" w:color="0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sr-Cyrl-CS"/>
              </w:rPr>
            </w:pPr>
          </w:p>
        </w:tc>
      </w:tr>
      <w:tr w:rsidR="00EA2DF9" w:rsidRPr="00EA2DF9" w:rsidTr="00EA2DF9">
        <w:trPr>
          <w:trHeight w:val="539"/>
          <w:jc w:val="center"/>
        </w:trPr>
        <w:tc>
          <w:tcPr>
            <w:tcW w:w="782"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lang w:val="sr-Cyrl-CS"/>
              </w:rPr>
              <w:lastRenderedPageBreak/>
              <w:t>6</w:t>
            </w:r>
            <w:r w:rsidRPr="00EA2DF9">
              <w:rPr>
                <w:rFonts w:ascii="Times New Roman" w:eastAsia="Times New Roman" w:hAnsi="Times New Roman" w:cs="Times New Roman"/>
                <w:b/>
                <w:bCs/>
                <w:sz w:val="16"/>
                <w:szCs w:val="16"/>
              </w:rPr>
              <w:t>.</w:t>
            </w:r>
          </w:p>
        </w:tc>
        <w:tc>
          <w:tcPr>
            <w:tcW w:w="6208"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lang w:val="ru-RU"/>
              </w:rPr>
              <w:t>Систематско информисање корисника школске библиотеке о новоиздатим књигама, стручним часописима и другој грађи, о тематским изложбама у вези са појединим издањима, ауторима, акцијама и јубилејима, и усмено или писмено приказивање појединих књига и часописа</w:t>
            </w:r>
          </w:p>
        </w:tc>
        <w:tc>
          <w:tcPr>
            <w:tcW w:w="1888"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NewRoman" w:hAnsi="Times New Roman" w:cs="Times New Roman"/>
                <w:sz w:val="16"/>
                <w:szCs w:val="16"/>
              </w:rPr>
            </w:pPr>
            <w:r w:rsidRPr="00EA2DF9">
              <w:rPr>
                <w:rFonts w:ascii="Times New Roman" w:eastAsia="TimesNewRoman" w:hAnsi="Times New Roman" w:cs="Times New Roman"/>
                <w:sz w:val="16"/>
                <w:szCs w:val="16"/>
              </w:rPr>
              <w:t>презентација, излагање, разговор...</w:t>
            </w:r>
          </w:p>
        </w:tc>
        <w:tc>
          <w:tcPr>
            <w:tcW w:w="1544" w:type="dxa"/>
            <w:vMerge/>
            <w:tcBorders>
              <w:top w:val="single" w:sz="4" w:space="0" w:color="0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sr-Cyrl-CS"/>
              </w:rPr>
            </w:pPr>
          </w:p>
        </w:tc>
      </w:tr>
      <w:tr w:rsidR="00EA2DF9" w:rsidRPr="00EA2DF9" w:rsidTr="00EA2DF9">
        <w:trPr>
          <w:trHeight w:val="417"/>
          <w:jc w:val="center"/>
        </w:trPr>
        <w:tc>
          <w:tcPr>
            <w:tcW w:w="782"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lang w:val="sr-Cyrl-CS"/>
              </w:rPr>
              <w:t>7</w:t>
            </w:r>
            <w:r w:rsidRPr="00EA2DF9">
              <w:rPr>
                <w:rFonts w:ascii="Times New Roman" w:eastAsia="Times New Roman" w:hAnsi="Times New Roman" w:cs="Times New Roman"/>
                <w:b/>
                <w:bCs/>
                <w:sz w:val="16"/>
                <w:szCs w:val="16"/>
              </w:rPr>
              <w:t>.</w:t>
            </w:r>
          </w:p>
        </w:tc>
        <w:tc>
          <w:tcPr>
            <w:tcW w:w="6208"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24"/>
                <w:lang w:val="ru-RU"/>
              </w:rPr>
              <w:t>Обележавање Дечје недеље, Дана школе и Светог Саве</w:t>
            </w:r>
          </w:p>
        </w:tc>
        <w:tc>
          <w:tcPr>
            <w:tcW w:w="1888"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NewRoman" w:hAnsi="Times New Roman" w:cs="Times New Roman"/>
                <w:sz w:val="16"/>
                <w:szCs w:val="16"/>
              </w:rPr>
            </w:pPr>
            <w:r w:rsidRPr="00EA2DF9">
              <w:rPr>
                <w:rFonts w:ascii="Times New Roman" w:eastAsia="TimesNewRoman" w:hAnsi="Times New Roman" w:cs="Times New Roman"/>
                <w:sz w:val="16"/>
                <w:szCs w:val="16"/>
              </w:rPr>
              <w:t>презентација, излагање, разговор...</w:t>
            </w:r>
          </w:p>
        </w:tc>
        <w:tc>
          <w:tcPr>
            <w:tcW w:w="1544" w:type="dxa"/>
            <w:vMerge/>
            <w:tcBorders>
              <w:top w:val="single" w:sz="4" w:space="0" w:color="000000"/>
              <w:left w:val="single" w:sz="4" w:space="0" w:color="C00000"/>
              <w:bottom w:val="single" w:sz="4" w:space="0" w:color="C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sr-Cyrl-CS"/>
              </w:rPr>
            </w:pPr>
          </w:p>
        </w:tc>
      </w:tr>
      <w:tr w:rsidR="00EA2DF9" w:rsidRPr="00EA2DF9" w:rsidTr="00EA2DF9">
        <w:trPr>
          <w:trHeight w:val="567"/>
          <w:jc w:val="center"/>
        </w:trPr>
        <w:tc>
          <w:tcPr>
            <w:tcW w:w="782"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p>
        </w:tc>
        <w:tc>
          <w:tcPr>
            <w:tcW w:w="9640" w:type="dxa"/>
            <w:gridSpan w:val="3"/>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ru-RU"/>
              </w:rPr>
            </w:pPr>
            <w:r w:rsidRPr="00EA2DF9">
              <w:rPr>
                <w:rFonts w:ascii="Times New Roman" w:eastAsia="Times New Roman" w:hAnsi="Times New Roman" w:cs="Times New Roman"/>
                <w:b/>
                <w:bCs/>
                <w:sz w:val="20"/>
                <w:szCs w:val="20"/>
                <w:lang w:val="sr-Cyrl-CS"/>
              </w:rPr>
              <w:t xml:space="preserve">4. </w:t>
            </w:r>
            <w:r w:rsidRPr="00EA2DF9">
              <w:rPr>
                <w:rFonts w:ascii="Times New Roman" w:eastAsia="TimesNewRoman" w:hAnsi="Times New Roman" w:cs="Times New Roman"/>
                <w:b/>
                <w:bCs/>
                <w:sz w:val="20"/>
                <w:szCs w:val="20"/>
                <w:lang w:val="sr-Cyrl-CS"/>
              </w:rPr>
              <w:t>Рад са ученицима</w:t>
            </w:r>
          </w:p>
        </w:tc>
      </w:tr>
      <w:tr w:rsidR="00EA2DF9" w:rsidRPr="00EA2DF9" w:rsidTr="00EA2DF9">
        <w:trPr>
          <w:trHeight w:val="454"/>
          <w:jc w:val="center"/>
        </w:trPr>
        <w:tc>
          <w:tcPr>
            <w:tcW w:w="782"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1.</w:t>
            </w:r>
          </w:p>
        </w:tc>
        <w:tc>
          <w:tcPr>
            <w:tcW w:w="6208"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contextualSpacing/>
              <w:rPr>
                <w:rFonts w:ascii="Times New Roman" w:eastAsia="Times New Roman" w:hAnsi="Times New Roman" w:cs="Times New Roman"/>
                <w:sz w:val="16"/>
                <w:szCs w:val="24"/>
                <w:lang w:val="ru-RU"/>
              </w:rPr>
            </w:pPr>
            <w:r w:rsidRPr="00EA2DF9">
              <w:rPr>
                <w:rFonts w:ascii="Times New Roman" w:eastAsia="Times New Roman" w:hAnsi="Times New Roman" w:cs="Times New Roman"/>
                <w:sz w:val="16"/>
                <w:szCs w:val="24"/>
                <w:lang w:val="ru-RU"/>
              </w:rPr>
              <w:t>Пружање помоћи ученицима при избору литературе и друге грађе</w:t>
            </w:r>
          </w:p>
          <w:p w:rsidR="00EA2DF9" w:rsidRPr="00EA2DF9" w:rsidRDefault="00EA2DF9" w:rsidP="00EA2DF9">
            <w:pPr>
              <w:jc w:val="both"/>
              <w:rPr>
                <w:rFonts w:ascii="Times New Roman" w:eastAsia="Times New Roman" w:hAnsi="Times New Roman" w:cs="Times New Roman"/>
                <w:sz w:val="16"/>
                <w:szCs w:val="16"/>
                <w:lang w:val="ru-RU"/>
              </w:rPr>
            </w:pPr>
          </w:p>
        </w:tc>
        <w:tc>
          <w:tcPr>
            <w:tcW w:w="1888"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анализа, договор, планирање...</w:t>
            </w:r>
          </w:p>
        </w:tc>
        <w:tc>
          <w:tcPr>
            <w:tcW w:w="1544" w:type="dxa"/>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lang w:val="sr-Cyrl-CS"/>
              </w:rPr>
              <w:t>Током школеске године</w:t>
            </w:r>
            <w:r w:rsidRPr="00EA2DF9">
              <w:rPr>
                <w:rFonts w:ascii="Times New Roman" w:eastAsia="Times New Roman" w:hAnsi="Times New Roman" w:cs="Times New Roman"/>
                <w:sz w:val="16"/>
                <w:szCs w:val="16"/>
              </w:rPr>
              <w:t>.</w:t>
            </w:r>
          </w:p>
        </w:tc>
      </w:tr>
      <w:tr w:rsidR="00EA2DF9" w:rsidRPr="00EA2DF9" w:rsidTr="00EA2DF9">
        <w:trPr>
          <w:trHeight w:val="454"/>
          <w:jc w:val="center"/>
        </w:trPr>
        <w:tc>
          <w:tcPr>
            <w:tcW w:w="782"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2.</w:t>
            </w:r>
          </w:p>
        </w:tc>
        <w:tc>
          <w:tcPr>
            <w:tcW w:w="6208"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contextualSpacing/>
              <w:rPr>
                <w:rFonts w:ascii="Times New Roman" w:eastAsia="Times New Roman" w:hAnsi="Times New Roman" w:cs="Times New Roman"/>
                <w:sz w:val="16"/>
                <w:szCs w:val="24"/>
                <w:lang w:val="ru-RU"/>
              </w:rPr>
            </w:pPr>
            <w:r w:rsidRPr="00EA2DF9">
              <w:rPr>
                <w:rFonts w:ascii="Times New Roman" w:eastAsia="Times New Roman" w:hAnsi="Times New Roman" w:cs="Times New Roman"/>
                <w:sz w:val="16"/>
                <w:szCs w:val="24"/>
                <w:lang w:val="ru-RU"/>
              </w:rPr>
              <w:t>Формирање навика за самостално налажење потребних информација и развијање читалачких способности</w:t>
            </w:r>
          </w:p>
          <w:p w:rsidR="00EA2DF9" w:rsidRPr="00EA2DF9" w:rsidRDefault="00EA2DF9" w:rsidP="00EA2DF9">
            <w:pPr>
              <w:jc w:val="both"/>
              <w:rPr>
                <w:rFonts w:ascii="Times New Roman" w:eastAsia="TimesNewRoman" w:hAnsi="Times New Roman" w:cs="Calibri"/>
                <w:b/>
                <w:bCs/>
                <w:sz w:val="16"/>
                <w:szCs w:val="16"/>
                <w:lang w:val="ru-RU"/>
              </w:rPr>
            </w:pPr>
          </w:p>
        </w:tc>
        <w:tc>
          <w:tcPr>
            <w:tcW w:w="1888"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договор, сугестије,</w:t>
            </w:r>
          </w:p>
          <w:p w:rsidR="00EA2DF9" w:rsidRPr="00EA2DF9" w:rsidRDefault="00EA2DF9" w:rsidP="00EA2DF9">
            <w:pPr>
              <w:jc w:val="center"/>
              <w:rPr>
                <w:rFonts w:ascii="Times New Roman" w:eastAsia="TimesNewRoman" w:hAnsi="Times New Roman" w:cs="Calibri"/>
                <w:sz w:val="16"/>
                <w:szCs w:val="16"/>
              </w:rPr>
            </w:pPr>
            <w:r w:rsidRPr="00EA2DF9">
              <w:rPr>
                <w:rFonts w:ascii="Times New Roman" w:eastAsia="Times New Roman" w:hAnsi="Times New Roman" w:cs="Times New Roman"/>
                <w:sz w:val="16"/>
                <w:szCs w:val="16"/>
              </w:rPr>
              <w:t>консултације...</w:t>
            </w:r>
          </w:p>
        </w:tc>
        <w:tc>
          <w:tcPr>
            <w:tcW w:w="1544" w:type="dxa"/>
            <w:vMerge w:val="restart"/>
            <w:tcBorders>
              <w:top w:val="single" w:sz="4" w:space="0" w:color="C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sr-Cyrl-CS"/>
              </w:rPr>
            </w:pPr>
            <w:r w:rsidRPr="00EA2DF9">
              <w:rPr>
                <w:rFonts w:ascii="Times New Roman" w:eastAsia="Times New Roman" w:hAnsi="Times New Roman" w:cs="Times New Roman"/>
                <w:sz w:val="16"/>
                <w:szCs w:val="16"/>
                <w:lang w:val="sr-Cyrl-CS"/>
              </w:rPr>
              <w:t>током школске године</w:t>
            </w:r>
          </w:p>
        </w:tc>
      </w:tr>
      <w:tr w:rsidR="00EA2DF9" w:rsidRPr="00EA2DF9" w:rsidTr="00EA2DF9">
        <w:trPr>
          <w:trHeight w:val="454"/>
          <w:jc w:val="center"/>
        </w:trPr>
        <w:tc>
          <w:tcPr>
            <w:tcW w:w="782"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3.</w:t>
            </w:r>
          </w:p>
        </w:tc>
        <w:tc>
          <w:tcPr>
            <w:tcW w:w="6208"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contextualSpacing/>
              <w:rPr>
                <w:rFonts w:ascii="Times New Roman" w:eastAsia="Times New Roman" w:hAnsi="Times New Roman" w:cs="Times New Roman"/>
                <w:sz w:val="16"/>
                <w:szCs w:val="24"/>
                <w:lang w:val="ru-RU"/>
              </w:rPr>
            </w:pPr>
            <w:r w:rsidRPr="00EA2DF9">
              <w:rPr>
                <w:rFonts w:ascii="Times New Roman" w:eastAsia="Times New Roman" w:hAnsi="Times New Roman" w:cs="Times New Roman"/>
                <w:sz w:val="16"/>
                <w:szCs w:val="24"/>
                <w:lang w:val="ru-RU"/>
              </w:rPr>
              <w:t xml:space="preserve">Развијање навика за чување и пажљиво коришћење библиотечке грађе </w:t>
            </w:r>
          </w:p>
          <w:p w:rsidR="00EA2DF9" w:rsidRPr="00EA2DF9" w:rsidRDefault="00EA2DF9" w:rsidP="00EA2DF9">
            <w:pPr>
              <w:jc w:val="both"/>
              <w:rPr>
                <w:rFonts w:ascii="Times New Roman" w:eastAsia="TimesNewRoman" w:hAnsi="Times New Roman" w:cs="Calibri"/>
                <w:b/>
                <w:bCs/>
                <w:sz w:val="16"/>
                <w:szCs w:val="16"/>
                <w:lang w:val="ru-RU"/>
              </w:rPr>
            </w:pPr>
          </w:p>
        </w:tc>
        <w:tc>
          <w:tcPr>
            <w:tcW w:w="1888"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анализа, планирање, договор, набавка...</w:t>
            </w:r>
          </w:p>
        </w:tc>
        <w:tc>
          <w:tcPr>
            <w:tcW w:w="1544" w:type="dxa"/>
            <w:vMerge/>
            <w:tcBorders>
              <w:top w:val="single" w:sz="4" w:space="0" w:color="0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sr-Cyrl-CS"/>
              </w:rPr>
            </w:pPr>
          </w:p>
        </w:tc>
      </w:tr>
      <w:tr w:rsidR="00EA2DF9" w:rsidRPr="00EA2DF9" w:rsidTr="00EA2DF9">
        <w:trPr>
          <w:trHeight w:val="454"/>
          <w:jc w:val="center"/>
        </w:trPr>
        <w:tc>
          <w:tcPr>
            <w:tcW w:w="782"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4.</w:t>
            </w:r>
          </w:p>
        </w:tc>
        <w:tc>
          <w:tcPr>
            <w:tcW w:w="6208"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contextualSpacing/>
              <w:rPr>
                <w:rFonts w:ascii="Times New Roman" w:eastAsia="Times New Roman" w:hAnsi="Times New Roman" w:cs="Times New Roman"/>
                <w:sz w:val="16"/>
                <w:szCs w:val="24"/>
                <w:lang w:val="ru-RU"/>
              </w:rPr>
            </w:pPr>
            <w:r w:rsidRPr="00EA2DF9">
              <w:rPr>
                <w:rFonts w:ascii="Times New Roman" w:eastAsia="Times New Roman" w:hAnsi="Times New Roman" w:cs="Times New Roman"/>
                <w:sz w:val="16"/>
                <w:szCs w:val="24"/>
                <w:lang w:val="ru-RU"/>
              </w:rPr>
              <w:t xml:space="preserve">Развијање навика долажења у школску и јавну библиотеку и активног учествовања у културним активностима школе </w:t>
            </w:r>
          </w:p>
          <w:p w:rsidR="00EA2DF9" w:rsidRPr="00EA2DF9" w:rsidRDefault="00EA2DF9" w:rsidP="00EA2DF9">
            <w:pPr>
              <w:jc w:val="both"/>
              <w:rPr>
                <w:rFonts w:ascii="Times New Roman" w:eastAsia="TimesNewRoman" w:hAnsi="Times New Roman" w:cs="Calibri"/>
                <w:sz w:val="16"/>
                <w:szCs w:val="16"/>
                <w:lang w:val="ru-RU"/>
              </w:rPr>
            </w:pPr>
          </w:p>
        </w:tc>
        <w:tc>
          <w:tcPr>
            <w:tcW w:w="1888"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NewRoman" w:hAnsi="Times New Roman" w:cs="Times New Roman"/>
                <w:sz w:val="16"/>
                <w:szCs w:val="16"/>
              </w:rPr>
            </w:pPr>
            <w:r w:rsidRPr="00EA2DF9">
              <w:rPr>
                <w:rFonts w:ascii="Times New Roman" w:eastAsia="TimesNewRoman" w:hAnsi="Times New Roman" w:cs="Times New Roman"/>
                <w:sz w:val="16"/>
                <w:szCs w:val="16"/>
              </w:rPr>
              <w:t>информисање, разговор...</w:t>
            </w:r>
          </w:p>
        </w:tc>
        <w:tc>
          <w:tcPr>
            <w:tcW w:w="1544" w:type="dxa"/>
            <w:vMerge/>
            <w:tcBorders>
              <w:top w:val="single" w:sz="4" w:space="0" w:color="0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sr-Cyrl-CS"/>
              </w:rPr>
            </w:pPr>
          </w:p>
        </w:tc>
      </w:tr>
      <w:tr w:rsidR="00EA2DF9" w:rsidRPr="00EA2DF9" w:rsidTr="00EA2DF9">
        <w:trPr>
          <w:trHeight w:val="454"/>
          <w:jc w:val="center"/>
        </w:trPr>
        <w:tc>
          <w:tcPr>
            <w:tcW w:w="782"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5.</w:t>
            </w:r>
          </w:p>
        </w:tc>
        <w:tc>
          <w:tcPr>
            <w:tcW w:w="6208"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contextualSpacing/>
              <w:rPr>
                <w:rFonts w:ascii="Times New Roman" w:eastAsia="Times New Roman" w:hAnsi="Times New Roman" w:cs="Times New Roman"/>
                <w:sz w:val="16"/>
                <w:szCs w:val="24"/>
                <w:lang w:val="ru-RU"/>
              </w:rPr>
            </w:pPr>
            <w:r w:rsidRPr="00EA2DF9">
              <w:rPr>
                <w:rFonts w:ascii="Times New Roman" w:eastAsia="Times New Roman" w:hAnsi="Times New Roman" w:cs="Times New Roman"/>
                <w:sz w:val="16"/>
                <w:szCs w:val="24"/>
                <w:lang w:val="ru-RU"/>
              </w:rPr>
              <w:t>Припремање ученика за самостално коришћење различитих извора сазнања и свих врста информација у настави и ван ње</w:t>
            </w:r>
          </w:p>
          <w:p w:rsidR="00EA2DF9" w:rsidRPr="00EA2DF9" w:rsidRDefault="00EA2DF9" w:rsidP="00EA2DF9">
            <w:pPr>
              <w:jc w:val="both"/>
              <w:rPr>
                <w:rFonts w:ascii="Times New Roman" w:eastAsia="Times New Roman" w:hAnsi="Times New Roman" w:cs="Times New Roman"/>
                <w:sz w:val="16"/>
                <w:szCs w:val="16"/>
                <w:lang w:val="ru-RU"/>
              </w:rPr>
            </w:pPr>
          </w:p>
        </w:tc>
        <w:tc>
          <w:tcPr>
            <w:tcW w:w="1888"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lang w:val="ru-RU"/>
              </w:rPr>
              <w:t>предлагање активности</w:t>
            </w:r>
          </w:p>
          <w:p w:rsidR="00EA2DF9" w:rsidRPr="00EA2DF9" w:rsidRDefault="00EA2DF9" w:rsidP="00EA2DF9">
            <w:pPr>
              <w:jc w:val="center"/>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lang w:val="ru-RU"/>
              </w:rPr>
              <w:t>договор, сугестије,</w:t>
            </w:r>
          </w:p>
          <w:p w:rsidR="00EA2DF9" w:rsidRPr="00EA2DF9" w:rsidRDefault="00EA2DF9" w:rsidP="00EA2DF9">
            <w:pPr>
              <w:jc w:val="center"/>
              <w:rPr>
                <w:rFonts w:ascii="Times New Roman" w:eastAsia="TimesNewRoman" w:hAnsi="Times New Roman" w:cs="Calibri"/>
                <w:sz w:val="16"/>
                <w:szCs w:val="16"/>
                <w:lang w:val="ru-RU"/>
              </w:rPr>
            </w:pPr>
            <w:r w:rsidRPr="00EA2DF9">
              <w:rPr>
                <w:rFonts w:ascii="Times New Roman" w:eastAsia="Times New Roman" w:hAnsi="Times New Roman" w:cs="Times New Roman"/>
                <w:sz w:val="16"/>
                <w:szCs w:val="16"/>
                <w:lang w:val="ru-RU"/>
              </w:rPr>
              <w:t>консултације...</w:t>
            </w:r>
          </w:p>
        </w:tc>
        <w:tc>
          <w:tcPr>
            <w:tcW w:w="1544" w:type="dxa"/>
            <w:vMerge/>
            <w:tcBorders>
              <w:top w:val="single" w:sz="4" w:space="0" w:color="000000"/>
              <w:left w:val="single" w:sz="4" w:space="0" w:color="C00000"/>
              <w:bottom w:val="single" w:sz="4" w:space="0" w:color="C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sr-Cyrl-CS"/>
              </w:rPr>
            </w:pPr>
          </w:p>
        </w:tc>
      </w:tr>
      <w:tr w:rsidR="00EA2DF9" w:rsidRPr="00EA2DF9" w:rsidTr="00EA2DF9">
        <w:trPr>
          <w:trHeight w:val="454"/>
          <w:jc w:val="center"/>
        </w:trPr>
        <w:tc>
          <w:tcPr>
            <w:tcW w:w="782"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6.</w:t>
            </w:r>
          </w:p>
        </w:tc>
        <w:tc>
          <w:tcPr>
            <w:tcW w:w="6208"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contextualSpacing/>
              <w:rPr>
                <w:rFonts w:ascii="Times New Roman" w:eastAsia="Times New Roman" w:hAnsi="Times New Roman" w:cs="Times New Roman"/>
                <w:sz w:val="16"/>
                <w:szCs w:val="24"/>
                <w:lang w:val="ru-RU"/>
              </w:rPr>
            </w:pPr>
            <w:r w:rsidRPr="00EA2DF9">
              <w:rPr>
                <w:rFonts w:ascii="Times New Roman" w:eastAsia="Times New Roman" w:hAnsi="Times New Roman" w:cs="Times New Roman"/>
                <w:sz w:val="16"/>
                <w:szCs w:val="24"/>
                <w:lang w:val="ru-RU"/>
              </w:rPr>
              <w:t>Пружање помоћи ученицима код учења ван школе и при усвајању метода самосталног рада на тексту и другим материјалима</w:t>
            </w:r>
          </w:p>
          <w:p w:rsidR="00EA2DF9" w:rsidRPr="00EA2DF9" w:rsidRDefault="00EA2DF9" w:rsidP="00EA2DF9">
            <w:pPr>
              <w:jc w:val="both"/>
              <w:rPr>
                <w:rFonts w:ascii="Times New Roman" w:eastAsia="Times New Roman" w:hAnsi="Times New Roman" w:cs="Times New Roman"/>
                <w:sz w:val="16"/>
                <w:szCs w:val="16"/>
                <w:lang w:val="ru-RU"/>
              </w:rPr>
            </w:pPr>
          </w:p>
        </w:tc>
        <w:tc>
          <w:tcPr>
            <w:tcW w:w="1888"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NewRoman" w:hAnsi="Times New Roman" w:cs="Calibri"/>
                <w:sz w:val="16"/>
                <w:szCs w:val="16"/>
              </w:rPr>
            </w:pPr>
            <w:r w:rsidRPr="00EA2DF9">
              <w:rPr>
                <w:rFonts w:ascii="Times New Roman" w:eastAsia="TimesNewRoman" w:hAnsi="Times New Roman" w:cs="Times New Roman"/>
                <w:sz w:val="16"/>
                <w:szCs w:val="16"/>
              </w:rPr>
              <w:t>презентација, излагање, размена искустава...</w:t>
            </w:r>
          </w:p>
        </w:tc>
        <w:tc>
          <w:tcPr>
            <w:tcW w:w="1544" w:type="dxa"/>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sr-Cyrl-CS"/>
              </w:rPr>
            </w:pPr>
            <w:r w:rsidRPr="00EA2DF9">
              <w:rPr>
                <w:rFonts w:ascii="Times New Roman" w:eastAsia="Times New Roman" w:hAnsi="Times New Roman" w:cs="Times New Roman"/>
                <w:sz w:val="16"/>
                <w:szCs w:val="16"/>
                <w:lang w:val="sr-Cyrl-CS"/>
              </w:rPr>
              <w:t>децембар 2023. и мај 2024.</w:t>
            </w:r>
          </w:p>
        </w:tc>
      </w:tr>
      <w:tr w:rsidR="00EA2DF9" w:rsidRPr="00EA2DF9" w:rsidTr="00EA2DF9">
        <w:trPr>
          <w:trHeight w:val="624"/>
          <w:jc w:val="center"/>
        </w:trPr>
        <w:tc>
          <w:tcPr>
            <w:tcW w:w="782"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7.</w:t>
            </w:r>
          </w:p>
        </w:tc>
        <w:tc>
          <w:tcPr>
            <w:tcW w:w="6208"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contextualSpacing/>
              <w:rPr>
                <w:rFonts w:ascii="Times New Roman" w:eastAsia="Times New Roman" w:hAnsi="Times New Roman" w:cs="Times New Roman"/>
                <w:sz w:val="16"/>
                <w:szCs w:val="24"/>
                <w:lang w:val="ru-RU"/>
              </w:rPr>
            </w:pPr>
            <w:r w:rsidRPr="00EA2DF9">
              <w:rPr>
                <w:rFonts w:ascii="Times New Roman" w:eastAsia="Times New Roman" w:hAnsi="Times New Roman" w:cs="Times New Roman"/>
                <w:sz w:val="16"/>
                <w:szCs w:val="24"/>
                <w:lang w:val="ru-RU"/>
              </w:rPr>
              <w:t>Пружање помоћи ученицима у припреми и обради задате теме</w:t>
            </w:r>
          </w:p>
          <w:p w:rsidR="00EA2DF9" w:rsidRPr="00EA2DF9" w:rsidRDefault="00EA2DF9" w:rsidP="00EA2DF9">
            <w:pPr>
              <w:jc w:val="both"/>
              <w:rPr>
                <w:rFonts w:ascii="Times New Roman" w:eastAsia="Times New Roman" w:hAnsi="Times New Roman" w:cs="Times New Roman"/>
                <w:sz w:val="16"/>
                <w:szCs w:val="16"/>
                <w:lang w:val="ru-RU"/>
              </w:rPr>
            </w:pPr>
          </w:p>
        </w:tc>
        <w:tc>
          <w:tcPr>
            <w:tcW w:w="1888"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lang w:val="ru-RU"/>
              </w:rPr>
              <w:t>договор, сугестије,</w:t>
            </w:r>
          </w:p>
          <w:p w:rsidR="00EA2DF9" w:rsidRPr="00EA2DF9" w:rsidRDefault="00EA2DF9" w:rsidP="00EA2DF9">
            <w:pPr>
              <w:jc w:val="center"/>
              <w:rPr>
                <w:rFonts w:ascii="Times New Roman" w:eastAsia="TimesNewRoman" w:hAnsi="Times New Roman" w:cs="Calibri"/>
                <w:sz w:val="16"/>
                <w:szCs w:val="16"/>
                <w:lang w:val="ru-RU"/>
              </w:rPr>
            </w:pPr>
            <w:r w:rsidRPr="00EA2DF9">
              <w:rPr>
                <w:rFonts w:ascii="Times New Roman" w:eastAsia="Times New Roman" w:hAnsi="Times New Roman" w:cs="Times New Roman"/>
                <w:sz w:val="16"/>
                <w:szCs w:val="16"/>
                <w:lang w:val="ru-RU"/>
              </w:rPr>
              <w:t>консултације, учешће у изради...</w:t>
            </w:r>
          </w:p>
        </w:tc>
        <w:tc>
          <w:tcPr>
            <w:tcW w:w="1544" w:type="dxa"/>
            <w:vMerge w:val="restart"/>
            <w:tcBorders>
              <w:top w:val="single" w:sz="4" w:space="0" w:color="C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sr-Cyrl-CS"/>
              </w:rPr>
            </w:pPr>
            <w:r w:rsidRPr="00EA2DF9">
              <w:rPr>
                <w:rFonts w:ascii="Times New Roman" w:eastAsia="Times New Roman" w:hAnsi="Times New Roman" w:cs="Times New Roman"/>
                <w:sz w:val="16"/>
                <w:szCs w:val="16"/>
                <w:lang w:val="sr-Cyrl-CS"/>
              </w:rPr>
              <w:t>током школске године</w:t>
            </w:r>
          </w:p>
        </w:tc>
      </w:tr>
      <w:tr w:rsidR="00EA2DF9" w:rsidRPr="00EA2DF9" w:rsidTr="00EA2DF9">
        <w:trPr>
          <w:trHeight w:val="712"/>
          <w:jc w:val="center"/>
        </w:trPr>
        <w:tc>
          <w:tcPr>
            <w:tcW w:w="782"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8.</w:t>
            </w:r>
          </w:p>
        </w:tc>
        <w:tc>
          <w:tcPr>
            <w:tcW w:w="6208"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24"/>
                <w:lang w:val="ru-RU"/>
              </w:rPr>
              <w:t>Рад на развијању позитивног односа према читању и важности разумевања текста и упућивање на истраживачке методе рада (употреба енциклопедија, лексикона, речника...)</w:t>
            </w:r>
          </w:p>
        </w:tc>
        <w:tc>
          <w:tcPr>
            <w:tcW w:w="1888"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анализа, договор, припрема...</w:t>
            </w:r>
          </w:p>
        </w:tc>
        <w:tc>
          <w:tcPr>
            <w:tcW w:w="1544" w:type="dxa"/>
            <w:vMerge/>
            <w:tcBorders>
              <w:top w:val="single" w:sz="4" w:space="0" w:color="0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sr-Cyrl-CS"/>
              </w:rPr>
            </w:pPr>
          </w:p>
        </w:tc>
      </w:tr>
      <w:tr w:rsidR="00EA2DF9" w:rsidRPr="00EA2DF9" w:rsidTr="00EA2DF9">
        <w:trPr>
          <w:trHeight w:val="624"/>
          <w:jc w:val="center"/>
        </w:trPr>
        <w:tc>
          <w:tcPr>
            <w:tcW w:w="782"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9.</w:t>
            </w:r>
          </w:p>
        </w:tc>
        <w:tc>
          <w:tcPr>
            <w:tcW w:w="6208"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contextualSpacing/>
              <w:rPr>
                <w:rFonts w:ascii="Times New Roman" w:eastAsia="Times New Roman" w:hAnsi="Times New Roman" w:cs="Times New Roman"/>
                <w:sz w:val="16"/>
                <w:szCs w:val="24"/>
                <w:lang w:val="sr-Cyrl-CS"/>
              </w:rPr>
            </w:pPr>
            <w:r w:rsidRPr="00EA2DF9">
              <w:rPr>
                <w:rFonts w:ascii="Times New Roman" w:eastAsia="Times New Roman" w:hAnsi="Times New Roman" w:cs="Times New Roman"/>
                <w:sz w:val="16"/>
                <w:szCs w:val="24"/>
                <w:lang w:val="ru-RU"/>
              </w:rPr>
              <w:t>Испитивање потреба и интересовања за књигом и другом библиотечком грађом</w:t>
            </w:r>
          </w:p>
        </w:tc>
        <w:tc>
          <w:tcPr>
            <w:tcW w:w="1888"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анализа, договор, припрема...</w:t>
            </w:r>
          </w:p>
        </w:tc>
        <w:tc>
          <w:tcPr>
            <w:tcW w:w="1544" w:type="dxa"/>
            <w:vMerge/>
            <w:tcBorders>
              <w:top w:val="single" w:sz="4" w:space="0" w:color="0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sr-Cyrl-CS"/>
              </w:rPr>
            </w:pPr>
          </w:p>
        </w:tc>
      </w:tr>
      <w:tr w:rsidR="00EA2DF9" w:rsidRPr="00EA2DF9" w:rsidTr="00EA2DF9">
        <w:trPr>
          <w:trHeight w:val="687"/>
          <w:jc w:val="center"/>
        </w:trPr>
        <w:tc>
          <w:tcPr>
            <w:tcW w:w="782" w:type="dxa"/>
            <w:tcBorders>
              <w:top w:val="single" w:sz="4" w:space="0" w:color="C00000"/>
              <w:left w:val="thinThickLargeGap" w:sz="18" w:space="0" w:color="0000CC"/>
              <w:bottom w:val="thinThickLargeGap" w:sz="18" w:space="0" w:color="0000CC"/>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lang w:val="sr-Cyrl-CS"/>
              </w:rPr>
              <w:t>10</w:t>
            </w:r>
            <w:r w:rsidRPr="00EA2DF9">
              <w:rPr>
                <w:rFonts w:ascii="Times New Roman" w:eastAsia="Times New Roman" w:hAnsi="Times New Roman" w:cs="Times New Roman"/>
                <w:b/>
                <w:bCs/>
                <w:sz w:val="16"/>
                <w:szCs w:val="16"/>
              </w:rPr>
              <w:t>.</w:t>
            </w:r>
          </w:p>
        </w:tc>
        <w:tc>
          <w:tcPr>
            <w:tcW w:w="6208" w:type="dxa"/>
            <w:tcBorders>
              <w:top w:val="single" w:sz="4" w:space="0" w:color="C00000"/>
              <w:left w:val="single" w:sz="4" w:space="0" w:color="C00000"/>
              <w:bottom w:val="thinThickLargeGap" w:sz="18" w:space="0" w:color="0000CC"/>
              <w:right w:val="single" w:sz="4" w:space="0" w:color="C00000"/>
            </w:tcBorders>
            <w:shd w:val="clear" w:color="auto" w:fill="FFFFFF"/>
            <w:vAlign w:val="center"/>
          </w:tcPr>
          <w:p w:rsidR="00EA2DF9" w:rsidRPr="00EA2DF9" w:rsidRDefault="00EA2DF9" w:rsidP="00EA2DF9">
            <w:pPr>
              <w:contextualSpacing/>
              <w:rPr>
                <w:rFonts w:ascii="Times New Roman" w:eastAsia="Times New Roman" w:hAnsi="Times New Roman" w:cs="Times New Roman"/>
                <w:sz w:val="16"/>
                <w:szCs w:val="24"/>
                <w:lang w:val="ru-RU"/>
              </w:rPr>
            </w:pPr>
            <w:r w:rsidRPr="00EA2DF9">
              <w:rPr>
                <w:rFonts w:ascii="Times New Roman" w:eastAsia="Times New Roman" w:hAnsi="Times New Roman" w:cs="Times New Roman"/>
                <w:sz w:val="16"/>
                <w:szCs w:val="24"/>
                <w:lang w:val="ru-RU"/>
              </w:rPr>
              <w:t>Упознавање ученика са методама и техникама научног истраживања</w:t>
            </w:r>
          </w:p>
          <w:p w:rsidR="00EA2DF9" w:rsidRPr="00EA2DF9" w:rsidRDefault="00EA2DF9" w:rsidP="00EA2DF9">
            <w:pPr>
              <w:jc w:val="both"/>
              <w:rPr>
                <w:rFonts w:ascii="Times New Roman" w:eastAsia="Times New Roman" w:hAnsi="Times New Roman" w:cs="Times New Roman"/>
                <w:sz w:val="16"/>
                <w:szCs w:val="16"/>
                <w:lang w:val="ru-RU"/>
              </w:rPr>
            </w:pPr>
          </w:p>
        </w:tc>
        <w:tc>
          <w:tcPr>
            <w:tcW w:w="1888" w:type="dxa"/>
            <w:tcBorders>
              <w:top w:val="single" w:sz="4" w:space="0" w:color="C00000"/>
              <w:left w:val="single" w:sz="4" w:space="0" w:color="C00000"/>
              <w:bottom w:val="thinThickLargeGap" w:sz="18" w:space="0" w:color="0000CC"/>
              <w:right w:val="single" w:sz="4" w:space="0" w:color="C00000"/>
            </w:tcBorders>
            <w:shd w:val="clear" w:color="auto" w:fill="FFFFFF"/>
            <w:vAlign w:val="center"/>
          </w:tcPr>
          <w:p w:rsidR="00EA2DF9" w:rsidRPr="00EA2DF9" w:rsidRDefault="00EA2DF9" w:rsidP="00EA2DF9">
            <w:pPr>
              <w:jc w:val="center"/>
              <w:rPr>
                <w:rFonts w:ascii="Times New Roman" w:eastAsia="TimesNewRoman" w:hAnsi="Times New Roman" w:cs="Times New Roman"/>
                <w:sz w:val="16"/>
                <w:szCs w:val="16"/>
              </w:rPr>
            </w:pPr>
            <w:r w:rsidRPr="00EA2DF9">
              <w:rPr>
                <w:rFonts w:ascii="Times New Roman" w:eastAsia="TimesNewRoman" w:hAnsi="Times New Roman" w:cs="Times New Roman"/>
                <w:sz w:val="16"/>
                <w:szCs w:val="16"/>
              </w:rPr>
              <w:t>информисање, разговор...</w:t>
            </w:r>
          </w:p>
        </w:tc>
        <w:tc>
          <w:tcPr>
            <w:tcW w:w="1544" w:type="dxa"/>
            <w:vMerge/>
            <w:tcBorders>
              <w:top w:val="single" w:sz="4" w:space="0" w:color="000000"/>
              <w:left w:val="single" w:sz="4" w:space="0" w:color="C00000"/>
              <w:bottom w:val="thinThickLargeGap" w:sz="18" w:space="0" w:color="0000CC"/>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sr-Cyrl-CS"/>
              </w:rPr>
            </w:pPr>
          </w:p>
        </w:tc>
      </w:tr>
      <w:tr w:rsidR="00EA2DF9" w:rsidRPr="00EA2DF9" w:rsidTr="00EA2DF9">
        <w:trPr>
          <w:trHeight w:val="567"/>
          <w:jc w:val="center"/>
        </w:trPr>
        <w:tc>
          <w:tcPr>
            <w:tcW w:w="10422" w:type="dxa"/>
            <w:gridSpan w:val="4"/>
            <w:tcBorders>
              <w:top w:val="single" w:sz="12" w:space="0" w:color="C00000"/>
              <w:left w:val="thinThickLargeGap" w:sz="18" w:space="0" w:color="0000CC"/>
              <w:bottom w:val="single" w:sz="12" w:space="0" w:color="C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ru-RU"/>
              </w:rPr>
            </w:pPr>
            <w:r w:rsidRPr="00EA2DF9">
              <w:rPr>
                <w:rFonts w:ascii="Times New Roman" w:eastAsia="Times New Roman" w:hAnsi="Times New Roman" w:cs="Times New Roman"/>
                <w:b/>
                <w:bCs/>
                <w:sz w:val="20"/>
                <w:szCs w:val="20"/>
                <w:lang w:val="ru-RU"/>
              </w:rPr>
              <w:t>5</w:t>
            </w:r>
            <w:r w:rsidRPr="00EA2DF9">
              <w:rPr>
                <w:rFonts w:ascii="Times New Roman" w:eastAsia="Times New Roman" w:hAnsi="Times New Roman" w:cs="Times New Roman"/>
                <w:b/>
                <w:bCs/>
                <w:sz w:val="20"/>
                <w:szCs w:val="20"/>
                <w:lang w:val="sr-Cyrl-CS"/>
              </w:rPr>
              <w:t>. Рад са родитељима, односно старатељима</w:t>
            </w:r>
          </w:p>
        </w:tc>
      </w:tr>
      <w:tr w:rsidR="00EA2DF9" w:rsidRPr="00EA2DF9" w:rsidTr="00EA2DF9">
        <w:trPr>
          <w:trHeight w:val="794"/>
          <w:jc w:val="center"/>
        </w:trPr>
        <w:tc>
          <w:tcPr>
            <w:tcW w:w="782" w:type="dxa"/>
            <w:tcBorders>
              <w:top w:val="single" w:sz="12" w:space="0" w:color="C00000"/>
              <w:left w:val="thinThickSmallGap" w:sz="24" w:space="0" w:color="1F497D"/>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1.</w:t>
            </w:r>
          </w:p>
        </w:tc>
        <w:tc>
          <w:tcPr>
            <w:tcW w:w="6208" w:type="dxa"/>
            <w:tcBorders>
              <w:top w:val="single" w:sz="12"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ru-RU"/>
              </w:rPr>
            </w:pPr>
            <w:r w:rsidRPr="00EA2DF9">
              <w:rPr>
                <w:rFonts w:ascii="Times New Roman" w:eastAsia="Times New Roman" w:hAnsi="Times New Roman" w:cs="Times New Roman"/>
                <w:noProof/>
                <w:sz w:val="16"/>
                <w:szCs w:val="16"/>
                <w:lang w:val="sr-Cyrl-CS"/>
              </w:rPr>
              <w:t>Учешће на родитељским састанцима ради давања информација о читалачким интересовањима и потребама ученика, ради развијања читалачких и других навика ученика и формирању личних и породичних библиотека</w:t>
            </w:r>
          </w:p>
        </w:tc>
        <w:tc>
          <w:tcPr>
            <w:tcW w:w="1888" w:type="dxa"/>
            <w:tcBorders>
              <w:top w:val="single" w:sz="12"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NewRoman" w:hAnsi="Times New Roman" w:cs="Times New Roman"/>
                <w:sz w:val="16"/>
                <w:szCs w:val="16"/>
              </w:rPr>
            </w:pPr>
            <w:r w:rsidRPr="00EA2DF9">
              <w:rPr>
                <w:rFonts w:ascii="Times New Roman" w:eastAsia="TimesNewRoman" w:hAnsi="Times New Roman" w:cs="Times New Roman"/>
                <w:sz w:val="16"/>
                <w:szCs w:val="16"/>
              </w:rPr>
              <w:t>информисање, разговор...</w:t>
            </w:r>
          </w:p>
        </w:tc>
        <w:tc>
          <w:tcPr>
            <w:tcW w:w="1544" w:type="dxa"/>
            <w:vMerge w:val="restart"/>
            <w:tcBorders>
              <w:top w:val="single" w:sz="12" w:space="0" w:color="C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sr-Cyrl-CS"/>
              </w:rPr>
            </w:pPr>
            <w:r w:rsidRPr="00EA2DF9">
              <w:rPr>
                <w:rFonts w:ascii="Times New Roman" w:eastAsia="Times New Roman" w:hAnsi="Times New Roman" w:cs="Times New Roman"/>
                <w:sz w:val="16"/>
                <w:szCs w:val="16"/>
                <w:lang w:val="sr-Cyrl-CS"/>
              </w:rPr>
              <w:t>током школске године</w:t>
            </w:r>
          </w:p>
        </w:tc>
      </w:tr>
      <w:tr w:rsidR="00EA2DF9" w:rsidRPr="00EA2DF9" w:rsidTr="00EA2DF9">
        <w:trPr>
          <w:trHeight w:val="454"/>
          <w:jc w:val="center"/>
        </w:trPr>
        <w:tc>
          <w:tcPr>
            <w:tcW w:w="782" w:type="dxa"/>
            <w:tcBorders>
              <w:top w:val="single" w:sz="4" w:space="0" w:color="C00000"/>
              <w:left w:val="thinThickSmallGap" w:sz="24" w:space="0" w:color="1F497D"/>
              <w:bottom w:val="single" w:sz="4" w:space="0" w:color="auto"/>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2.</w:t>
            </w:r>
          </w:p>
        </w:tc>
        <w:tc>
          <w:tcPr>
            <w:tcW w:w="6208" w:type="dxa"/>
            <w:tcBorders>
              <w:top w:val="single" w:sz="4" w:space="0" w:color="C00000"/>
              <w:left w:val="single" w:sz="4" w:space="0" w:color="C00000"/>
              <w:bottom w:val="single" w:sz="4" w:space="0" w:color="auto"/>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ru-RU"/>
              </w:rPr>
            </w:pPr>
            <w:r w:rsidRPr="00EA2DF9">
              <w:rPr>
                <w:rFonts w:ascii="Times New Roman" w:eastAsia="Times New Roman" w:hAnsi="Times New Roman" w:cs="Times New Roman"/>
                <w:noProof/>
                <w:sz w:val="16"/>
                <w:szCs w:val="16"/>
                <w:lang w:val="sr-Cyrl-CS"/>
              </w:rPr>
              <w:t>Остваривање сарадње са родитељима у вези са развијањем читалачких навика ученика</w:t>
            </w:r>
          </w:p>
        </w:tc>
        <w:tc>
          <w:tcPr>
            <w:tcW w:w="1888" w:type="dxa"/>
            <w:tcBorders>
              <w:top w:val="single" w:sz="4" w:space="0" w:color="C00000"/>
              <w:left w:val="single" w:sz="4" w:space="0" w:color="C00000"/>
              <w:bottom w:val="single" w:sz="4" w:space="0" w:color="auto"/>
              <w:right w:val="single" w:sz="4" w:space="0" w:color="C00000"/>
            </w:tcBorders>
            <w:shd w:val="clear" w:color="auto" w:fill="FFFFFF"/>
            <w:vAlign w:val="center"/>
          </w:tcPr>
          <w:p w:rsidR="00EA2DF9" w:rsidRPr="00EA2DF9" w:rsidRDefault="00EA2DF9" w:rsidP="00EA2DF9">
            <w:pPr>
              <w:jc w:val="center"/>
              <w:rPr>
                <w:rFonts w:ascii="Times New Roman" w:eastAsia="TimesNewRoman" w:hAnsi="Times New Roman" w:cs="Times New Roman"/>
                <w:sz w:val="16"/>
                <w:szCs w:val="16"/>
              </w:rPr>
            </w:pPr>
            <w:r w:rsidRPr="00EA2DF9">
              <w:rPr>
                <w:rFonts w:ascii="Times New Roman" w:eastAsia="TimesNewRoman" w:hAnsi="Times New Roman" w:cs="Times New Roman"/>
                <w:sz w:val="16"/>
                <w:szCs w:val="16"/>
              </w:rPr>
              <w:t>презентација, излагање, разговор...</w:t>
            </w:r>
          </w:p>
        </w:tc>
        <w:tc>
          <w:tcPr>
            <w:tcW w:w="1544" w:type="dxa"/>
            <w:vMerge/>
            <w:tcBorders>
              <w:top w:val="single" w:sz="4" w:space="0" w:color="0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sr-Cyrl-CS"/>
              </w:rPr>
            </w:pPr>
          </w:p>
        </w:tc>
      </w:tr>
      <w:tr w:rsidR="00EA2DF9" w:rsidRPr="00EA2DF9" w:rsidTr="00EA2DF9">
        <w:trPr>
          <w:trHeight w:val="454"/>
          <w:jc w:val="center"/>
        </w:trPr>
        <w:tc>
          <w:tcPr>
            <w:tcW w:w="782" w:type="dxa"/>
            <w:tcBorders>
              <w:top w:val="single" w:sz="4" w:space="0" w:color="auto"/>
              <w:left w:val="thinThickSmallGap" w:sz="24" w:space="0" w:color="1F497D"/>
              <w:bottom w:val="single" w:sz="4" w:space="0" w:color="auto"/>
              <w:right w:val="nil"/>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p>
        </w:tc>
        <w:tc>
          <w:tcPr>
            <w:tcW w:w="6208" w:type="dxa"/>
            <w:tcBorders>
              <w:top w:val="single" w:sz="4" w:space="0" w:color="auto"/>
              <w:left w:val="nil"/>
              <w:bottom w:val="single" w:sz="4" w:space="0" w:color="auto"/>
              <w:right w:val="nil"/>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ru-RU"/>
              </w:rPr>
            </w:pPr>
            <w:r w:rsidRPr="00EA2DF9">
              <w:rPr>
                <w:rFonts w:ascii="Times New Roman" w:eastAsia="Times New Roman" w:hAnsi="Times New Roman" w:cs="Times New Roman"/>
                <w:b/>
                <w:bCs/>
                <w:sz w:val="20"/>
                <w:szCs w:val="20"/>
                <w:lang w:val="sr-Cyrl-CS"/>
              </w:rPr>
              <w:t>6. Рад са директором, стручним сарадницима и пратиоцем ученика</w:t>
            </w:r>
          </w:p>
        </w:tc>
        <w:tc>
          <w:tcPr>
            <w:tcW w:w="1888" w:type="dxa"/>
            <w:tcBorders>
              <w:top w:val="single" w:sz="4" w:space="0" w:color="auto"/>
              <w:left w:val="nil"/>
              <w:bottom w:val="single" w:sz="4" w:space="0" w:color="auto"/>
              <w:right w:val="single" w:sz="4" w:space="0" w:color="auto"/>
            </w:tcBorders>
            <w:shd w:val="clear" w:color="auto" w:fill="FFFFFF"/>
            <w:vAlign w:val="center"/>
          </w:tcPr>
          <w:p w:rsidR="00EA2DF9" w:rsidRPr="00EA2DF9" w:rsidRDefault="00EA2DF9" w:rsidP="00EA2DF9">
            <w:pPr>
              <w:jc w:val="center"/>
              <w:rPr>
                <w:rFonts w:ascii="Times New Roman" w:eastAsia="TimesNewRoman" w:hAnsi="Times New Roman" w:cs="Calibri"/>
                <w:sz w:val="16"/>
                <w:szCs w:val="16"/>
                <w:lang w:val="ru-RU"/>
              </w:rPr>
            </w:pPr>
          </w:p>
        </w:tc>
        <w:tc>
          <w:tcPr>
            <w:tcW w:w="1544" w:type="dxa"/>
            <w:vMerge/>
            <w:tcBorders>
              <w:top w:val="single" w:sz="4" w:space="0" w:color="000000"/>
              <w:left w:val="single" w:sz="4" w:space="0" w:color="auto"/>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sr-Cyrl-CS"/>
              </w:rPr>
            </w:pPr>
          </w:p>
        </w:tc>
      </w:tr>
      <w:tr w:rsidR="00EA2DF9" w:rsidRPr="00EA2DF9" w:rsidTr="00EA2DF9">
        <w:trPr>
          <w:trHeight w:val="580"/>
          <w:jc w:val="center"/>
        </w:trPr>
        <w:tc>
          <w:tcPr>
            <w:tcW w:w="782" w:type="dxa"/>
            <w:tcBorders>
              <w:top w:val="single" w:sz="4" w:space="0" w:color="auto"/>
              <w:left w:val="thinThickSmallGap" w:sz="24" w:space="0" w:color="1F497D"/>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lang w:val="sr-Cyrl-CS"/>
              </w:rPr>
              <w:t>1</w:t>
            </w:r>
            <w:r w:rsidRPr="00EA2DF9">
              <w:rPr>
                <w:rFonts w:ascii="Times New Roman" w:eastAsia="Times New Roman" w:hAnsi="Times New Roman" w:cs="Times New Roman"/>
                <w:b/>
                <w:bCs/>
                <w:sz w:val="16"/>
                <w:szCs w:val="16"/>
              </w:rPr>
              <w:t>.</w:t>
            </w:r>
          </w:p>
        </w:tc>
        <w:tc>
          <w:tcPr>
            <w:tcW w:w="6208" w:type="dxa"/>
            <w:tcBorders>
              <w:top w:val="single" w:sz="4" w:space="0" w:color="auto"/>
              <w:left w:val="single" w:sz="4" w:space="0" w:color="C00000"/>
              <w:bottom w:val="single" w:sz="4" w:space="0" w:color="C00000"/>
              <w:right w:val="single" w:sz="4" w:space="0" w:color="C00000"/>
            </w:tcBorders>
            <w:shd w:val="clear" w:color="auto" w:fill="FFFFFF"/>
            <w:vAlign w:val="bottom"/>
          </w:tcPr>
          <w:p w:rsidR="00EA2DF9" w:rsidRPr="00EA2DF9" w:rsidRDefault="00EA2DF9" w:rsidP="00EA2DF9">
            <w:pPr>
              <w:spacing w:after="200" w:line="276" w:lineRule="auto"/>
              <w:jc w:val="both"/>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lang w:val="ru-RU"/>
              </w:rPr>
              <w:t>Сарадња са стручним већима наставника, педагогом, педагогом и директором школе у вези с набавком и коришћењем књижне и некњижне грађе, те целокупном организацијом рада школске библиотеке</w:t>
            </w:r>
          </w:p>
        </w:tc>
        <w:tc>
          <w:tcPr>
            <w:tcW w:w="1888" w:type="dxa"/>
            <w:tcBorders>
              <w:top w:val="single" w:sz="4" w:space="0" w:color="auto"/>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консултације, договор, припрема...</w:t>
            </w:r>
          </w:p>
        </w:tc>
        <w:tc>
          <w:tcPr>
            <w:tcW w:w="1544" w:type="dxa"/>
            <w:vMerge/>
            <w:tcBorders>
              <w:top w:val="single" w:sz="4" w:space="0" w:color="000000"/>
              <w:left w:val="single" w:sz="4" w:space="0" w:color="C00000"/>
              <w:bottom w:val="single" w:sz="4" w:space="0" w:color="C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sr-Cyrl-CS"/>
              </w:rPr>
            </w:pPr>
          </w:p>
        </w:tc>
      </w:tr>
      <w:tr w:rsidR="00EA2DF9" w:rsidRPr="00EA2DF9" w:rsidTr="00EA2DF9">
        <w:trPr>
          <w:trHeight w:val="525"/>
          <w:jc w:val="center"/>
        </w:trPr>
        <w:tc>
          <w:tcPr>
            <w:tcW w:w="782" w:type="dxa"/>
            <w:tcBorders>
              <w:top w:val="single" w:sz="4" w:space="0" w:color="C00000"/>
              <w:left w:val="thinThickSmallGap" w:sz="24" w:space="0" w:color="1F497D"/>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lang w:val="sr-Cyrl-CS"/>
              </w:rPr>
              <w:t>2</w:t>
            </w:r>
            <w:r w:rsidRPr="00EA2DF9">
              <w:rPr>
                <w:rFonts w:ascii="Times New Roman" w:eastAsia="Times New Roman" w:hAnsi="Times New Roman" w:cs="Times New Roman"/>
                <w:b/>
                <w:bCs/>
                <w:sz w:val="16"/>
                <w:szCs w:val="16"/>
              </w:rPr>
              <w:t>.</w:t>
            </w:r>
          </w:p>
        </w:tc>
        <w:tc>
          <w:tcPr>
            <w:tcW w:w="6208" w:type="dxa"/>
            <w:tcBorders>
              <w:top w:val="single" w:sz="4" w:space="0" w:color="C00000"/>
              <w:left w:val="single" w:sz="4" w:space="0" w:color="C00000"/>
              <w:bottom w:val="single" w:sz="4" w:space="0" w:color="C00000"/>
              <w:right w:val="single" w:sz="4" w:space="0" w:color="C00000"/>
            </w:tcBorders>
            <w:shd w:val="clear" w:color="auto" w:fill="FFFFFF"/>
            <w:vAlign w:val="bottom"/>
          </w:tcPr>
          <w:p w:rsidR="00EA2DF9" w:rsidRPr="00EA2DF9" w:rsidRDefault="00EA2DF9" w:rsidP="00EA2DF9">
            <w:pPr>
              <w:spacing w:after="200" w:line="276" w:lineRule="auto"/>
              <w:jc w:val="both"/>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lang w:val="ru-RU"/>
              </w:rPr>
              <w:t>Информисање стручних већа, стручних сарадника и директора о набавци нове стручне литературе за предмете, дидактичко-методичке и педагошко-психолошке литературе</w:t>
            </w:r>
          </w:p>
        </w:tc>
        <w:tc>
          <w:tcPr>
            <w:tcW w:w="1888"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израда, презентација, разговор...</w:t>
            </w:r>
          </w:p>
        </w:tc>
        <w:tc>
          <w:tcPr>
            <w:tcW w:w="1544" w:type="dxa"/>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sr-Cyrl-CS"/>
              </w:rPr>
            </w:pPr>
            <w:r w:rsidRPr="00EA2DF9">
              <w:rPr>
                <w:rFonts w:ascii="Times New Roman" w:eastAsia="Times New Roman" w:hAnsi="Times New Roman" w:cs="Times New Roman"/>
                <w:sz w:val="16"/>
                <w:szCs w:val="16"/>
                <w:lang w:val="sr-Cyrl-CS"/>
              </w:rPr>
              <w:t>на крају 1. и 2. Полугодишта</w:t>
            </w:r>
          </w:p>
        </w:tc>
      </w:tr>
      <w:tr w:rsidR="00EA2DF9" w:rsidRPr="00EA2DF9" w:rsidTr="00EA2DF9">
        <w:trPr>
          <w:trHeight w:val="361"/>
          <w:jc w:val="center"/>
        </w:trPr>
        <w:tc>
          <w:tcPr>
            <w:tcW w:w="782"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lang w:val="sr-Cyrl-CS"/>
              </w:rPr>
              <w:t>3</w:t>
            </w:r>
            <w:r w:rsidRPr="00EA2DF9">
              <w:rPr>
                <w:rFonts w:ascii="Times New Roman" w:eastAsia="Times New Roman" w:hAnsi="Times New Roman" w:cs="Times New Roman"/>
                <w:b/>
                <w:bCs/>
                <w:sz w:val="16"/>
                <w:szCs w:val="16"/>
              </w:rPr>
              <w:t>.</w:t>
            </w:r>
          </w:p>
        </w:tc>
        <w:tc>
          <w:tcPr>
            <w:tcW w:w="6208"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spacing w:after="200" w:line="276" w:lineRule="auto"/>
              <w:jc w:val="both"/>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lang w:val="ru-RU"/>
              </w:rPr>
              <w:t>Припремање и организовање културних активности школе</w:t>
            </w:r>
          </w:p>
        </w:tc>
        <w:tc>
          <w:tcPr>
            <w:tcW w:w="1888"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вођење евиденције, информисање...</w:t>
            </w:r>
          </w:p>
        </w:tc>
        <w:tc>
          <w:tcPr>
            <w:tcW w:w="1544" w:type="dxa"/>
            <w:vMerge w:val="restart"/>
            <w:tcBorders>
              <w:top w:val="single" w:sz="4" w:space="0" w:color="C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sr-Cyrl-CS"/>
              </w:rPr>
            </w:pPr>
            <w:r w:rsidRPr="00EA2DF9">
              <w:rPr>
                <w:rFonts w:ascii="Times New Roman" w:eastAsia="Times New Roman" w:hAnsi="Times New Roman" w:cs="Times New Roman"/>
                <w:sz w:val="16"/>
                <w:szCs w:val="16"/>
                <w:lang w:val="sr-Cyrl-CS"/>
              </w:rPr>
              <w:t>током школске године</w:t>
            </w:r>
          </w:p>
        </w:tc>
      </w:tr>
      <w:tr w:rsidR="00EA2DF9" w:rsidRPr="00EA2DF9" w:rsidTr="00EA2DF9">
        <w:trPr>
          <w:trHeight w:val="425"/>
          <w:jc w:val="center"/>
        </w:trPr>
        <w:tc>
          <w:tcPr>
            <w:tcW w:w="782"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lang w:val="sr-Cyrl-CS"/>
              </w:rPr>
              <w:t>4</w:t>
            </w:r>
            <w:r w:rsidRPr="00EA2DF9">
              <w:rPr>
                <w:rFonts w:ascii="Times New Roman" w:eastAsia="Times New Roman" w:hAnsi="Times New Roman" w:cs="Times New Roman"/>
                <w:b/>
                <w:bCs/>
                <w:sz w:val="16"/>
                <w:szCs w:val="16"/>
              </w:rPr>
              <w:t>.</w:t>
            </w:r>
          </w:p>
        </w:tc>
        <w:tc>
          <w:tcPr>
            <w:tcW w:w="6208"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spacing w:after="200" w:line="276" w:lineRule="auto"/>
              <w:jc w:val="both"/>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lang w:val="ru-RU"/>
              </w:rPr>
              <w:t>Учешће у припремању и изради школског часописа</w:t>
            </w:r>
          </w:p>
        </w:tc>
        <w:tc>
          <w:tcPr>
            <w:tcW w:w="1888"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lang w:val="ru-RU"/>
              </w:rPr>
              <w:t>инвентарисање, класи-фикација, сигнирање...</w:t>
            </w:r>
          </w:p>
        </w:tc>
        <w:tc>
          <w:tcPr>
            <w:tcW w:w="1544" w:type="dxa"/>
            <w:vMerge/>
            <w:tcBorders>
              <w:top w:val="single" w:sz="4" w:space="0" w:color="000000"/>
              <w:left w:val="single" w:sz="4" w:space="0" w:color="C00000"/>
              <w:bottom w:val="single" w:sz="4" w:space="0" w:color="C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sr-Cyrl-CS"/>
              </w:rPr>
            </w:pPr>
          </w:p>
        </w:tc>
      </w:tr>
      <w:tr w:rsidR="00EA2DF9" w:rsidRPr="00EA2DF9" w:rsidTr="00EA2DF9">
        <w:trPr>
          <w:trHeight w:val="567"/>
          <w:jc w:val="center"/>
        </w:trPr>
        <w:tc>
          <w:tcPr>
            <w:tcW w:w="10422" w:type="dxa"/>
            <w:gridSpan w:val="4"/>
            <w:tcBorders>
              <w:top w:val="single" w:sz="12" w:space="0" w:color="C00000"/>
              <w:left w:val="thinThickLargeGap" w:sz="18" w:space="0" w:color="0000CC"/>
              <w:bottom w:val="single" w:sz="12" w:space="0" w:color="C00000"/>
              <w:right w:val="thinThickLargeGap" w:sz="18" w:space="0" w:color="0000CC"/>
            </w:tcBorders>
            <w:shd w:val="clear" w:color="auto" w:fill="FFFFFF"/>
            <w:vAlign w:val="center"/>
          </w:tcPr>
          <w:p w:rsidR="00C33B4B" w:rsidRDefault="00C33B4B" w:rsidP="00EA2DF9">
            <w:pPr>
              <w:jc w:val="center"/>
              <w:rPr>
                <w:rFonts w:ascii="Times New Roman" w:eastAsia="Times New Roman" w:hAnsi="Times New Roman" w:cs="Times New Roman"/>
                <w:b/>
                <w:bCs/>
                <w:sz w:val="20"/>
                <w:szCs w:val="20"/>
                <w:lang w:val="sr-Cyrl-CS"/>
              </w:rPr>
            </w:pPr>
          </w:p>
          <w:p w:rsidR="00C33B4B" w:rsidRDefault="00C33B4B" w:rsidP="00EA2DF9">
            <w:pPr>
              <w:jc w:val="center"/>
              <w:rPr>
                <w:rFonts w:ascii="Times New Roman" w:eastAsia="Times New Roman" w:hAnsi="Times New Roman" w:cs="Times New Roman"/>
                <w:b/>
                <w:bCs/>
                <w:sz w:val="20"/>
                <w:szCs w:val="20"/>
                <w:lang w:val="sr-Cyrl-CS"/>
              </w:rPr>
            </w:pPr>
          </w:p>
          <w:p w:rsidR="00EA2DF9" w:rsidRPr="00EA2DF9" w:rsidRDefault="00EA2DF9" w:rsidP="00EA2DF9">
            <w:pPr>
              <w:jc w:val="center"/>
              <w:rPr>
                <w:rFonts w:ascii="Times New Roman" w:eastAsia="Times New Roman" w:hAnsi="Times New Roman" w:cs="Times New Roman"/>
                <w:sz w:val="16"/>
                <w:szCs w:val="16"/>
                <w:lang w:val="ru-RU"/>
              </w:rPr>
            </w:pPr>
            <w:r w:rsidRPr="00EA2DF9">
              <w:rPr>
                <w:rFonts w:ascii="Times New Roman" w:eastAsia="Times New Roman" w:hAnsi="Times New Roman" w:cs="Times New Roman"/>
                <w:b/>
                <w:bCs/>
                <w:sz w:val="20"/>
                <w:szCs w:val="20"/>
                <w:lang w:val="sr-Cyrl-CS"/>
              </w:rPr>
              <w:lastRenderedPageBreak/>
              <w:t>7. Рад са стручним органима и тимовима</w:t>
            </w:r>
          </w:p>
        </w:tc>
      </w:tr>
      <w:tr w:rsidR="00EA2DF9" w:rsidRPr="00EA2DF9" w:rsidTr="00EA2DF9">
        <w:trPr>
          <w:trHeight w:val="454"/>
          <w:jc w:val="center"/>
        </w:trPr>
        <w:tc>
          <w:tcPr>
            <w:tcW w:w="782" w:type="dxa"/>
            <w:tcBorders>
              <w:top w:val="single" w:sz="12"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1.</w:t>
            </w:r>
          </w:p>
        </w:tc>
        <w:tc>
          <w:tcPr>
            <w:tcW w:w="6208" w:type="dxa"/>
            <w:tcBorders>
              <w:top w:val="single" w:sz="12"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ru-RU"/>
              </w:rPr>
            </w:pPr>
            <w:r w:rsidRPr="00EA2DF9">
              <w:rPr>
                <w:rFonts w:ascii="Times New Roman" w:eastAsia="Times New Roman" w:hAnsi="Times New Roman" w:cs="Times New Roman"/>
                <w:noProof/>
                <w:sz w:val="16"/>
                <w:szCs w:val="16"/>
                <w:lang w:val="sr-Cyrl-CS"/>
              </w:rPr>
              <w:t>Рад у школским тимовима на изради годишњег и развојног плана школе и школског програма, на реализацији наставе засноване на истраживању - пројектне наставе</w:t>
            </w:r>
          </w:p>
        </w:tc>
        <w:tc>
          <w:tcPr>
            <w:tcW w:w="1888" w:type="dxa"/>
            <w:tcBorders>
              <w:top w:val="single" w:sz="12"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lang w:val="ru-RU"/>
              </w:rPr>
              <w:t>разговор, размена идеја, сугестије, планирање...</w:t>
            </w:r>
          </w:p>
        </w:tc>
        <w:tc>
          <w:tcPr>
            <w:tcW w:w="1544" w:type="dxa"/>
            <w:vMerge w:val="restart"/>
            <w:tcBorders>
              <w:top w:val="single" w:sz="12" w:space="0" w:color="C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sr-Cyrl-CS"/>
              </w:rPr>
            </w:pPr>
            <w:r w:rsidRPr="00EA2DF9">
              <w:rPr>
                <w:rFonts w:ascii="Times New Roman" w:eastAsia="Times New Roman" w:hAnsi="Times New Roman" w:cs="Times New Roman"/>
                <w:sz w:val="16"/>
                <w:szCs w:val="16"/>
                <w:lang w:val="sr-Cyrl-CS"/>
              </w:rPr>
              <w:t>током школске године</w:t>
            </w:r>
          </w:p>
        </w:tc>
      </w:tr>
      <w:tr w:rsidR="00EA2DF9" w:rsidRPr="00EA2DF9" w:rsidTr="00EA2DF9">
        <w:trPr>
          <w:trHeight w:val="454"/>
          <w:jc w:val="center"/>
        </w:trPr>
        <w:tc>
          <w:tcPr>
            <w:tcW w:w="782"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lang w:val="sr-Cyrl-CS"/>
              </w:rPr>
              <w:t>2</w:t>
            </w:r>
            <w:r w:rsidRPr="00EA2DF9">
              <w:rPr>
                <w:rFonts w:ascii="Times New Roman" w:eastAsia="Times New Roman" w:hAnsi="Times New Roman" w:cs="Times New Roman"/>
                <w:b/>
                <w:bCs/>
                <w:sz w:val="16"/>
                <w:szCs w:val="16"/>
              </w:rPr>
              <w:t>.</w:t>
            </w:r>
          </w:p>
        </w:tc>
        <w:tc>
          <w:tcPr>
            <w:tcW w:w="6208"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ru-RU"/>
              </w:rPr>
            </w:pPr>
            <w:r w:rsidRPr="00EA2DF9">
              <w:rPr>
                <w:rFonts w:ascii="Times New Roman" w:eastAsia="Times New Roman" w:hAnsi="Times New Roman" w:cs="Times New Roman"/>
                <w:noProof/>
                <w:sz w:val="16"/>
                <w:szCs w:val="16"/>
                <w:lang w:val="sr-Cyrl-CS"/>
              </w:rPr>
              <w:t>Рад у стручним тимовима у циљу промовисања школе и прикупљања средстава за обнову књижног фонда</w:t>
            </w:r>
          </w:p>
        </w:tc>
        <w:tc>
          <w:tcPr>
            <w:tcW w:w="1888"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сакупљање материјала, припрема...</w:t>
            </w:r>
          </w:p>
        </w:tc>
        <w:tc>
          <w:tcPr>
            <w:tcW w:w="1544" w:type="dxa"/>
            <w:vMerge/>
            <w:tcBorders>
              <w:top w:val="single" w:sz="4" w:space="0" w:color="0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sr-Cyrl-CS"/>
              </w:rPr>
            </w:pPr>
          </w:p>
        </w:tc>
      </w:tr>
      <w:tr w:rsidR="00EA2DF9" w:rsidRPr="00EA2DF9" w:rsidTr="00EA2DF9">
        <w:trPr>
          <w:trHeight w:val="567"/>
          <w:jc w:val="center"/>
        </w:trPr>
        <w:tc>
          <w:tcPr>
            <w:tcW w:w="10422" w:type="dxa"/>
            <w:gridSpan w:val="4"/>
            <w:tcBorders>
              <w:top w:val="single" w:sz="12" w:space="0" w:color="C00000"/>
              <w:left w:val="thinThickLargeGap" w:sz="18" w:space="0" w:color="0000CC"/>
              <w:bottom w:val="single" w:sz="12" w:space="0" w:color="C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ru-RU"/>
              </w:rPr>
            </w:pPr>
            <w:r w:rsidRPr="00EA2DF9">
              <w:rPr>
                <w:rFonts w:ascii="Times New Roman" w:eastAsia="Times New Roman" w:hAnsi="Times New Roman" w:cs="Times New Roman"/>
                <w:b/>
                <w:bCs/>
                <w:sz w:val="20"/>
                <w:szCs w:val="20"/>
                <w:lang w:val="sr-Cyrl-CS"/>
              </w:rPr>
              <w:t>8. </w:t>
            </w:r>
            <w:r w:rsidRPr="00EA2DF9">
              <w:rPr>
                <w:rFonts w:ascii="Times New Roman" w:eastAsia="TimesNewRoman" w:hAnsi="Times New Roman" w:cs="Times New Roman"/>
                <w:b/>
                <w:bCs/>
                <w:sz w:val="20"/>
                <w:szCs w:val="20"/>
                <w:lang w:val="ru-RU"/>
              </w:rPr>
              <w:t>С</w:t>
            </w:r>
            <w:r w:rsidRPr="00EA2DF9">
              <w:rPr>
                <w:rFonts w:ascii="Times New Roman" w:eastAsia="TimesNewRoman" w:hAnsi="Times New Roman" w:cs="Times New Roman"/>
                <w:b/>
                <w:bCs/>
                <w:sz w:val="20"/>
                <w:szCs w:val="20"/>
                <w:lang w:val="sr-Cyrl-CS"/>
              </w:rPr>
              <w:t>арадња са надлежним установама, организацијам, удружењима и јединицом локалне самоуправе</w:t>
            </w:r>
          </w:p>
        </w:tc>
      </w:tr>
      <w:tr w:rsidR="00EA2DF9" w:rsidRPr="00EA2DF9" w:rsidTr="00EA2DF9">
        <w:trPr>
          <w:trHeight w:val="454"/>
          <w:jc w:val="center"/>
        </w:trPr>
        <w:tc>
          <w:tcPr>
            <w:tcW w:w="782" w:type="dxa"/>
            <w:tcBorders>
              <w:top w:val="single" w:sz="12"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1.</w:t>
            </w:r>
          </w:p>
        </w:tc>
        <w:tc>
          <w:tcPr>
            <w:tcW w:w="6208" w:type="dxa"/>
            <w:tcBorders>
              <w:top w:val="single" w:sz="12"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contextualSpacing/>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lang w:val="ru-RU"/>
              </w:rPr>
              <w:t>Учествовање у планирању и реализацији културне и јавне делатности школске библиотеке</w:t>
            </w:r>
          </w:p>
          <w:p w:rsidR="00EA2DF9" w:rsidRPr="00EA2DF9" w:rsidRDefault="00EA2DF9" w:rsidP="00EA2DF9">
            <w:pPr>
              <w:jc w:val="both"/>
              <w:rPr>
                <w:rFonts w:ascii="Times New Roman" w:eastAsia="Times New Roman" w:hAnsi="Times New Roman" w:cs="Times New Roman"/>
                <w:sz w:val="16"/>
                <w:szCs w:val="16"/>
                <w:lang w:val="ru-RU"/>
              </w:rPr>
            </w:pPr>
          </w:p>
        </w:tc>
        <w:tc>
          <w:tcPr>
            <w:tcW w:w="1888" w:type="dxa"/>
            <w:tcBorders>
              <w:top w:val="single" w:sz="12"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интернет, семинари, размена искустава...</w:t>
            </w:r>
          </w:p>
        </w:tc>
        <w:tc>
          <w:tcPr>
            <w:tcW w:w="1544" w:type="dxa"/>
            <w:vMerge w:val="restart"/>
            <w:tcBorders>
              <w:top w:val="single" w:sz="12" w:space="0" w:color="C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sr-Cyrl-CS"/>
              </w:rPr>
            </w:pPr>
            <w:r w:rsidRPr="00EA2DF9">
              <w:rPr>
                <w:rFonts w:ascii="Times New Roman" w:eastAsia="Times New Roman" w:hAnsi="Times New Roman" w:cs="Times New Roman"/>
                <w:sz w:val="16"/>
                <w:szCs w:val="16"/>
                <w:lang w:val="sr-Cyrl-CS"/>
              </w:rPr>
              <w:t>током школске године</w:t>
            </w:r>
          </w:p>
        </w:tc>
      </w:tr>
      <w:tr w:rsidR="00EA2DF9" w:rsidRPr="00EA2DF9" w:rsidTr="00EA2DF9">
        <w:trPr>
          <w:trHeight w:val="454"/>
          <w:jc w:val="center"/>
        </w:trPr>
        <w:tc>
          <w:tcPr>
            <w:tcW w:w="782"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rPr>
              <w:t>2.</w:t>
            </w:r>
          </w:p>
        </w:tc>
        <w:tc>
          <w:tcPr>
            <w:tcW w:w="6208"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ru-RU"/>
              </w:rPr>
            </w:pPr>
            <w:r w:rsidRPr="00EA2DF9">
              <w:rPr>
                <w:rFonts w:ascii="Times New Roman" w:eastAsia="Times New Roman" w:hAnsi="Times New Roman" w:cs="Times New Roman"/>
                <w:noProof/>
                <w:sz w:val="16"/>
                <w:szCs w:val="16"/>
                <w:lang w:val="sr-Cyrl-CS"/>
              </w:rPr>
              <w:t>Сарадња са локалном самоуправом по питању промоције рада библиотеке и школе</w:t>
            </w:r>
          </w:p>
        </w:tc>
        <w:tc>
          <w:tcPr>
            <w:tcW w:w="1888"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интернет, семинари, размена искустава...</w:t>
            </w:r>
          </w:p>
        </w:tc>
        <w:tc>
          <w:tcPr>
            <w:tcW w:w="1544" w:type="dxa"/>
            <w:vMerge/>
            <w:tcBorders>
              <w:top w:val="single" w:sz="4" w:space="0" w:color="0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sr-Cyrl-CS"/>
              </w:rPr>
            </w:pPr>
          </w:p>
        </w:tc>
      </w:tr>
      <w:tr w:rsidR="00EA2DF9" w:rsidRPr="00EA2DF9" w:rsidTr="00EA2DF9">
        <w:trPr>
          <w:trHeight w:val="454"/>
          <w:jc w:val="center"/>
        </w:trPr>
        <w:tc>
          <w:tcPr>
            <w:tcW w:w="782"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lang w:val="sr-Cyrl-CS"/>
              </w:rPr>
            </w:pPr>
          </w:p>
        </w:tc>
        <w:tc>
          <w:tcPr>
            <w:tcW w:w="6208"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noProof/>
                <w:lang w:val="sr-Cyrl-CS"/>
              </w:rPr>
            </w:pPr>
            <w:r w:rsidRPr="00EA2DF9">
              <w:rPr>
                <w:rFonts w:ascii="Times New Roman" w:eastAsia="Times New Roman" w:hAnsi="Times New Roman" w:cs="Times New Roman"/>
                <w:b/>
                <w:bCs/>
                <w:sz w:val="20"/>
                <w:szCs w:val="20"/>
                <w:lang w:val="sr-Cyrl-CS"/>
              </w:rPr>
              <w:t xml:space="preserve">9. </w:t>
            </w:r>
            <w:r w:rsidRPr="00EA2DF9">
              <w:rPr>
                <w:rFonts w:ascii="Times New Roman" w:eastAsia="TimesNewRoman" w:hAnsi="Times New Roman" w:cs="Times New Roman"/>
                <w:b/>
                <w:bCs/>
                <w:sz w:val="20"/>
                <w:szCs w:val="20"/>
                <w:lang w:val="sr-Cyrl-CS"/>
              </w:rPr>
              <w:t>Вођење документације, припрема за рад и стручно усавршавање</w:t>
            </w:r>
          </w:p>
        </w:tc>
        <w:tc>
          <w:tcPr>
            <w:tcW w:w="1888"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ru-RU"/>
              </w:rPr>
            </w:pPr>
          </w:p>
        </w:tc>
        <w:tc>
          <w:tcPr>
            <w:tcW w:w="1544" w:type="dxa"/>
            <w:vMerge/>
            <w:tcBorders>
              <w:top w:val="single" w:sz="4" w:space="0" w:color="0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sr-Cyrl-CS"/>
              </w:rPr>
            </w:pPr>
          </w:p>
        </w:tc>
      </w:tr>
      <w:tr w:rsidR="00EA2DF9" w:rsidRPr="00EA2DF9" w:rsidTr="00EA2DF9">
        <w:trPr>
          <w:trHeight w:val="454"/>
          <w:jc w:val="center"/>
        </w:trPr>
        <w:tc>
          <w:tcPr>
            <w:tcW w:w="782"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lang w:val="sr-Cyrl-CS"/>
              </w:rPr>
              <w:t>1</w:t>
            </w:r>
            <w:r w:rsidRPr="00EA2DF9">
              <w:rPr>
                <w:rFonts w:ascii="Times New Roman" w:eastAsia="Times New Roman" w:hAnsi="Times New Roman" w:cs="Times New Roman"/>
                <w:b/>
                <w:bCs/>
                <w:sz w:val="16"/>
                <w:szCs w:val="16"/>
              </w:rPr>
              <w:t>.</w:t>
            </w:r>
          </w:p>
        </w:tc>
        <w:tc>
          <w:tcPr>
            <w:tcW w:w="6208"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ru-RU"/>
              </w:rPr>
            </w:pPr>
            <w:r w:rsidRPr="00EA2DF9">
              <w:rPr>
                <w:rFonts w:ascii="Times New Roman" w:eastAsia="Times New Roman" w:hAnsi="Times New Roman" w:cs="Times New Roman"/>
                <w:noProof/>
                <w:sz w:val="16"/>
                <w:szCs w:val="16"/>
                <w:lang w:val="sr-Cyrl-CS"/>
              </w:rPr>
              <w:t>Праћење и евиденција коришћења литературе у школској библиотеци</w:t>
            </w:r>
          </w:p>
        </w:tc>
        <w:tc>
          <w:tcPr>
            <w:tcW w:w="1888"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lang w:val="ru-RU"/>
              </w:rPr>
              <w:t>лично усавршавање, учешће на саветова-њима и семинарима...</w:t>
            </w:r>
          </w:p>
        </w:tc>
        <w:tc>
          <w:tcPr>
            <w:tcW w:w="1544" w:type="dxa"/>
            <w:vMerge/>
            <w:tcBorders>
              <w:top w:val="single" w:sz="4" w:space="0" w:color="0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sr-Cyrl-CS"/>
              </w:rPr>
            </w:pPr>
          </w:p>
        </w:tc>
      </w:tr>
      <w:tr w:rsidR="00EA2DF9" w:rsidRPr="00EA2DF9" w:rsidTr="00EA2DF9">
        <w:trPr>
          <w:trHeight w:val="454"/>
          <w:jc w:val="center"/>
        </w:trPr>
        <w:tc>
          <w:tcPr>
            <w:tcW w:w="782"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lang w:val="sr-Cyrl-CS"/>
              </w:rPr>
              <w:t>2</w:t>
            </w:r>
            <w:r w:rsidRPr="00EA2DF9">
              <w:rPr>
                <w:rFonts w:ascii="Times New Roman" w:eastAsia="Times New Roman" w:hAnsi="Times New Roman" w:cs="Times New Roman"/>
                <w:b/>
                <w:bCs/>
                <w:sz w:val="16"/>
                <w:szCs w:val="16"/>
              </w:rPr>
              <w:t>.</w:t>
            </w:r>
          </w:p>
        </w:tc>
        <w:tc>
          <w:tcPr>
            <w:tcW w:w="6208"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sz w:val="16"/>
                <w:szCs w:val="16"/>
                <w:lang w:val="ru-RU"/>
              </w:rPr>
            </w:pPr>
            <w:r w:rsidRPr="00EA2DF9">
              <w:rPr>
                <w:rFonts w:ascii="Times New Roman" w:eastAsia="Times New Roman" w:hAnsi="Times New Roman" w:cs="Times New Roman"/>
                <w:noProof/>
                <w:sz w:val="16"/>
                <w:szCs w:val="16"/>
                <w:lang w:val="sr-Cyrl-CS"/>
              </w:rPr>
              <w:t>Вођење документације о раду школске библиотеке и школског библиотекара - анализа и вредновање рада школске библиотеке у току школске године</w:t>
            </w:r>
          </w:p>
        </w:tc>
        <w:tc>
          <w:tcPr>
            <w:tcW w:w="1888"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консултације, размена искустава, договор...</w:t>
            </w:r>
          </w:p>
        </w:tc>
        <w:tc>
          <w:tcPr>
            <w:tcW w:w="1544" w:type="dxa"/>
            <w:vMerge/>
            <w:tcBorders>
              <w:top w:val="single" w:sz="4" w:space="0" w:color="0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sr-Cyrl-CS"/>
              </w:rPr>
            </w:pPr>
          </w:p>
        </w:tc>
      </w:tr>
      <w:tr w:rsidR="00EA2DF9" w:rsidRPr="00EA2DF9" w:rsidTr="00EA2DF9">
        <w:trPr>
          <w:trHeight w:val="454"/>
          <w:jc w:val="center"/>
        </w:trPr>
        <w:tc>
          <w:tcPr>
            <w:tcW w:w="782"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lang w:val="sr-Cyrl-CS"/>
              </w:rPr>
              <w:t>3</w:t>
            </w:r>
            <w:r w:rsidRPr="00EA2DF9">
              <w:rPr>
                <w:rFonts w:ascii="Times New Roman" w:eastAsia="Times New Roman" w:hAnsi="Times New Roman" w:cs="Times New Roman"/>
                <w:b/>
                <w:bCs/>
                <w:sz w:val="16"/>
                <w:szCs w:val="16"/>
              </w:rPr>
              <w:t>.</w:t>
            </w:r>
          </w:p>
        </w:tc>
        <w:tc>
          <w:tcPr>
            <w:tcW w:w="6208"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both"/>
              <w:rPr>
                <w:rFonts w:ascii="Times New Roman" w:eastAsia="Times New Roman" w:hAnsi="Times New Roman" w:cs="Times New Roman"/>
                <w:noProof/>
                <w:sz w:val="16"/>
                <w:szCs w:val="16"/>
                <w:lang w:val="sr-Cyrl-CS"/>
              </w:rPr>
            </w:pPr>
            <w:r w:rsidRPr="00EA2DF9">
              <w:rPr>
                <w:rFonts w:ascii="Times New Roman" w:eastAsia="Times New Roman" w:hAnsi="Times New Roman" w:cs="Times New Roman"/>
                <w:noProof/>
                <w:sz w:val="16"/>
                <w:szCs w:val="16"/>
                <w:lang w:val="sr-Cyrl-CS"/>
              </w:rPr>
              <w:t>Стручно усавршавање - учешће на семинарима, саветовањима и другим скуповима на којима узимају учешће и школски библиотекари</w:t>
            </w:r>
          </w:p>
        </w:tc>
        <w:tc>
          <w:tcPr>
            <w:tcW w:w="1888"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rPr>
              <w:t>консултације, размена искустава, договор...</w:t>
            </w:r>
          </w:p>
        </w:tc>
        <w:tc>
          <w:tcPr>
            <w:tcW w:w="1544" w:type="dxa"/>
            <w:vMerge/>
            <w:tcBorders>
              <w:top w:val="single" w:sz="4" w:space="0" w:color="0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sr-Cyrl-CS"/>
              </w:rPr>
            </w:pPr>
          </w:p>
        </w:tc>
      </w:tr>
      <w:tr w:rsidR="00EA2DF9" w:rsidRPr="00EA2DF9" w:rsidTr="00EA2DF9">
        <w:trPr>
          <w:trHeight w:val="454"/>
          <w:jc w:val="center"/>
        </w:trPr>
        <w:tc>
          <w:tcPr>
            <w:tcW w:w="782"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lang w:val="sr-Cyrl-CS"/>
              </w:rPr>
            </w:pPr>
            <w:r w:rsidRPr="00EA2DF9">
              <w:rPr>
                <w:rFonts w:ascii="Times New Roman" w:eastAsia="Times New Roman" w:hAnsi="Times New Roman" w:cs="Times New Roman"/>
                <w:b/>
                <w:bCs/>
                <w:sz w:val="16"/>
                <w:szCs w:val="16"/>
                <w:lang w:val="sr-Cyrl-CS"/>
              </w:rPr>
              <w:t>4</w:t>
            </w:r>
            <w:r w:rsidRPr="00EA2DF9">
              <w:rPr>
                <w:rFonts w:ascii="Times New Roman" w:eastAsia="Times New Roman" w:hAnsi="Times New Roman" w:cs="Times New Roman"/>
                <w:b/>
                <w:bCs/>
                <w:sz w:val="16"/>
                <w:szCs w:val="16"/>
              </w:rPr>
              <w:t>.</w:t>
            </w:r>
          </w:p>
        </w:tc>
        <w:tc>
          <w:tcPr>
            <w:tcW w:w="6208"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contextualSpacing/>
              <w:rPr>
                <w:rFonts w:ascii="Times New Roman" w:eastAsia="Times New Roman" w:hAnsi="Times New Roman" w:cs="Times New Roman"/>
                <w:sz w:val="16"/>
                <w:szCs w:val="24"/>
                <w:lang w:val="ru-RU"/>
              </w:rPr>
            </w:pPr>
            <w:r w:rsidRPr="00EA2DF9">
              <w:rPr>
                <w:rFonts w:ascii="Times New Roman" w:eastAsia="Times New Roman" w:hAnsi="Times New Roman" w:cs="Times New Roman"/>
                <w:sz w:val="16"/>
                <w:szCs w:val="24"/>
                <w:lang w:val="ru-RU"/>
              </w:rPr>
              <w:t>Праћење педагошке литературе, периодике, стручних рецензија и приказа</w:t>
            </w:r>
          </w:p>
          <w:p w:rsidR="00EA2DF9" w:rsidRPr="00EA2DF9" w:rsidRDefault="00EA2DF9" w:rsidP="00EA2DF9">
            <w:pPr>
              <w:jc w:val="both"/>
              <w:rPr>
                <w:rFonts w:ascii="Times New Roman" w:eastAsia="Times New Roman" w:hAnsi="Times New Roman" w:cs="Times New Roman"/>
                <w:noProof/>
                <w:sz w:val="16"/>
                <w:szCs w:val="16"/>
                <w:lang w:val="sr-Cyrl-CS"/>
              </w:rPr>
            </w:pPr>
          </w:p>
        </w:tc>
        <w:tc>
          <w:tcPr>
            <w:tcW w:w="1888"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ru-RU"/>
              </w:rPr>
            </w:pPr>
            <w:r w:rsidRPr="00EA2DF9">
              <w:rPr>
                <w:rFonts w:ascii="Times New Roman" w:eastAsia="Times New Roman" w:hAnsi="Times New Roman" w:cs="Times New Roman"/>
                <w:sz w:val="16"/>
                <w:szCs w:val="16"/>
              </w:rPr>
              <w:t>консултације, размена искустава, договор...</w:t>
            </w:r>
          </w:p>
        </w:tc>
        <w:tc>
          <w:tcPr>
            <w:tcW w:w="1544" w:type="dxa"/>
            <w:vMerge/>
            <w:tcBorders>
              <w:top w:val="single" w:sz="4" w:space="0" w:color="000000"/>
              <w:left w:val="single" w:sz="4" w:space="0" w:color="C00000"/>
              <w:bottom w:val="single" w:sz="4" w:space="0" w:color="0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sr-Cyrl-CS"/>
              </w:rPr>
            </w:pPr>
          </w:p>
        </w:tc>
      </w:tr>
      <w:tr w:rsidR="00EA2DF9" w:rsidRPr="00EA2DF9" w:rsidTr="00EA2DF9">
        <w:trPr>
          <w:trHeight w:val="454"/>
          <w:jc w:val="center"/>
        </w:trPr>
        <w:tc>
          <w:tcPr>
            <w:tcW w:w="782"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A2DF9" w:rsidRDefault="00EA2DF9" w:rsidP="00EA2DF9">
            <w:pPr>
              <w:spacing w:line="276" w:lineRule="auto"/>
              <w:jc w:val="center"/>
              <w:rPr>
                <w:rFonts w:ascii="Times New Roman" w:eastAsia="Times New Roman" w:hAnsi="Times New Roman" w:cs="Times New Roman"/>
                <w:b/>
                <w:bCs/>
                <w:sz w:val="16"/>
                <w:szCs w:val="16"/>
              </w:rPr>
            </w:pPr>
            <w:r w:rsidRPr="00EA2DF9">
              <w:rPr>
                <w:rFonts w:ascii="Times New Roman" w:eastAsia="Times New Roman" w:hAnsi="Times New Roman" w:cs="Times New Roman"/>
                <w:b/>
                <w:bCs/>
                <w:sz w:val="16"/>
                <w:szCs w:val="16"/>
                <w:lang w:val="sr-Cyrl-CS"/>
              </w:rPr>
              <w:t>5</w:t>
            </w:r>
            <w:r w:rsidRPr="00EA2DF9">
              <w:rPr>
                <w:rFonts w:ascii="Times New Roman" w:eastAsia="Times New Roman" w:hAnsi="Times New Roman" w:cs="Times New Roman"/>
                <w:b/>
                <w:bCs/>
                <w:sz w:val="16"/>
                <w:szCs w:val="16"/>
              </w:rPr>
              <w:t>.</w:t>
            </w:r>
          </w:p>
        </w:tc>
        <w:tc>
          <w:tcPr>
            <w:tcW w:w="6208"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contextualSpacing/>
              <w:rPr>
                <w:rFonts w:ascii="Times New Roman" w:eastAsia="Times New Roman" w:hAnsi="Times New Roman" w:cs="Times New Roman"/>
                <w:sz w:val="16"/>
                <w:szCs w:val="24"/>
                <w:lang w:val="ru-RU"/>
              </w:rPr>
            </w:pPr>
            <w:r w:rsidRPr="00EA2DF9">
              <w:rPr>
                <w:rFonts w:ascii="Times New Roman" w:eastAsia="Times New Roman" w:hAnsi="Times New Roman" w:cs="Times New Roman"/>
                <w:sz w:val="16"/>
                <w:szCs w:val="24"/>
                <w:lang w:val="ru-RU"/>
              </w:rPr>
              <w:t>Праћење стручне литературе и периодике из области библиотекарства</w:t>
            </w:r>
          </w:p>
          <w:p w:rsidR="00EA2DF9" w:rsidRPr="00EA2DF9" w:rsidRDefault="00EA2DF9" w:rsidP="00EA2DF9">
            <w:pPr>
              <w:jc w:val="both"/>
              <w:rPr>
                <w:rFonts w:ascii="Times New Roman" w:eastAsia="Times New Roman" w:hAnsi="Times New Roman" w:cs="Times New Roman"/>
                <w:sz w:val="16"/>
                <w:szCs w:val="16"/>
                <w:lang w:val="ru-RU"/>
              </w:rPr>
            </w:pPr>
          </w:p>
        </w:tc>
        <w:tc>
          <w:tcPr>
            <w:tcW w:w="1888"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rPr>
            </w:pPr>
            <w:r w:rsidRPr="00EA2DF9">
              <w:rPr>
                <w:rFonts w:ascii="Times New Roman" w:eastAsia="Times New Roman" w:hAnsi="Times New Roman" w:cs="Times New Roman"/>
                <w:sz w:val="16"/>
                <w:szCs w:val="16"/>
              </w:rPr>
              <w:t>консултације, размена искустава, договор...</w:t>
            </w:r>
          </w:p>
        </w:tc>
        <w:tc>
          <w:tcPr>
            <w:tcW w:w="1544" w:type="dxa"/>
            <w:vMerge/>
            <w:tcBorders>
              <w:top w:val="single" w:sz="4" w:space="0" w:color="000000"/>
              <w:left w:val="single" w:sz="4" w:space="0" w:color="C00000"/>
              <w:bottom w:val="single" w:sz="4" w:space="0" w:color="C00000"/>
              <w:right w:val="thinThickLargeGap" w:sz="18" w:space="0" w:color="0000CC"/>
            </w:tcBorders>
            <w:shd w:val="clear" w:color="auto" w:fill="FFFFFF"/>
            <w:vAlign w:val="center"/>
          </w:tcPr>
          <w:p w:rsidR="00EA2DF9" w:rsidRPr="00EA2DF9" w:rsidRDefault="00EA2DF9" w:rsidP="00EA2DF9">
            <w:pPr>
              <w:jc w:val="center"/>
              <w:rPr>
                <w:rFonts w:ascii="Times New Roman" w:eastAsia="Times New Roman" w:hAnsi="Times New Roman" w:cs="Times New Roman"/>
                <w:sz w:val="16"/>
                <w:szCs w:val="16"/>
                <w:lang w:val="sr-Cyrl-CS"/>
              </w:rPr>
            </w:pPr>
          </w:p>
        </w:tc>
      </w:tr>
      <w:tr w:rsidR="00EA2DF9" w:rsidRPr="00EA2DF9" w:rsidTr="00EA2DF9">
        <w:trPr>
          <w:trHeight w:val="1417"/>
          <w:jc w:val="center"/>
        </w:trPr>
        <w:tc>
          <w:tcPr>
            <w:tcW w:w="10422" w:type="dxa"/>
            <w:gridSpan w:val="4"/>
            <w:tcBorders>
              <w:top w:val="single" w:sz="12" w:space="0" w:color="C00000"/>
              <w:left w:val="thinThickLargeGap" w:sz="18" w:space="0" w:color="0000CC"/>
              <w:bottom w:val="thinThickLargeGap" w:sz="18" w:space="0" w:color="0000CC"/>
              <w:right w:val="thinThickLargeGap" w:sz="18" w:space="0" w:color="0000CC"/>
            </w:tcBorders>
            <w:shd w:val="clear" w:color="auto" w:fill="FFFFFF"/>
            <w:vAlign w:val="center"/>
          </w:tcPr>
          <w:p w:rsidR="00EA2DF9" w:rsidRPr="00EA2DF9" w:rsidRDefault="00EA2DF9" w:rsidP="00EA2DF9">
            <w:pPr>
              <w:spacing w:line="276" w:lineRule="auto"/>
              <w:jc w:val="both"/>
              <w:rPr>
                <w:rFonts w:ascii="Times New Roman" w:eastAsia="Times New Roman" w:hAnsi="Times New Roman" w:cs="Times New Roman"/>
                <w:sz w:val="20"/>
                <w:szCs w:val="20"/>
              </w:rPr>
            </w:pPr>
            <w:r w:rsidRPr="00EA2DF9">
              <w:rPr>
                <w:rFonts w:ascii="Times New Roman" w:eastAsia="Times New Roman" w:hAnsi="Times New Roman" w:cs="Times New Roman"/>
                <w:b/>
                <w:bCs/>
                <w:sz w:val="20"/>
                <w:szCs w:val="20"/>
                <w:lang w:val="ru-RU"/>
              </w:rPr>
              <w:t xml:space="preserve">Начин праћења реализације плана библиотекара и носиоци праћења: </w:t>
            </w:r>
            <w:r w:rsidRPr="00EA2DF9">
              <w:rPr>
                <w:rFonts w:ascii="Times New Roman" w:eastAsia="Times New Roman" w:hAnsi="Times New Roman" w:cs="Times New Roman"/>
                <w:sz w:val="20"/>
                <w:szCs w:val="20"/>
                <w:lang w:val="ru-RU"/>
              </w:rPr>
              <w:t xml:space="preserve">Реализацију плана библиотекара пратићемо периодично, на крају првог и другог полугодишта и она ће бити саставни део анализе реализације Годишњег плана рада која ће се реализовати на Наставничком већу. </w:t>
            </w:r>
            <w:r w:rsidRPr="00EA2DF9">
              <w:rPr>
                <w:rFonts w:ascii="Times New Roman" w:eastAsia="Times New Roman" w:hAnsi="Times New Roman" w:cs="Times New Roman"/>
                <w:sz w:val="20"/>
                <w:szCs w:val="20"/>
              </w:rPr>
              <w:t xml:space="preserve">Носиоци посла су библиотекар и чланови Наставничког већа. </w:t>
            </w:r>
          </w:p>
        </w:tc>
      </w:tr>
    </w:tbl>
    <w:p w:rsidR="00407DFF" w:rsidRDefault="00407DFF" w:rsidP="00696FC8">
      <w:pPr>
        <w:rPr>
          <w:rFonts w:ascii="Times New Roman" w:hAnsi="Times New Roman" w:cs="Times New Roman"/>
          <w:b/>
          <w:sz w:val="28"/>
        </w:rPr>
      </w:pPr>
    </w:p>
    <w:p w:rsidR="00EA2DF9" w:rsidRDefault="00EA2DF9" w:rsidP="00696FC8">
      <w:pPr>
        <w:rPr>
          <w:rFonts w:ascii="Times New Roman" w:hAnsi="Times New Roman" w:cs="Times New Roman"/>
          <w:b/>
          <w:sz w:val="28"/>
        </w:rPr>
      </w:pPr>
    </w:p>
    <w:p w:rsidR="00EA2DF9" w:rsidRDefault="00EA2DF9" w:rsidP="00696FC8">
      <w:pPr>
        <w:rPr>
          <w:rFonts w:ascii="Times New Roman" w:hAnsi="Times New Roman" w:cs="Times New Roman"/>
          <w:b/>
          <w:sz w:val="28"/>
        </w:rPr>
      </w:pPr>
    </w:p>
    <w:p w:rsidR="00EA2DF9" w:rsidRDefault="00EA2DF9" w:rsidP="00696FC8">
      <w:pPr>
        <w:rPr>
          <w:rFonts w:ascii="Times New Roman" w:hAnsi="Times New Roman" w:cs="Times New Roman"/>
          <w:b/>
          <w:sz w:val="28"/>
        </w:rPr>
      </w:pPr>
    </w:p>
    <w:p w:rsidR="00EA2DF9" w:rsidRDefault="00EA2DF9" w:rsidP="00696FC8">
      <w:pPr>
        <w:rPr>
          <w:rFonts w:ascii="Times New Roman" w:hAnsi="Times New Roman" w:cs="Times New Roman"/>
          <w:b/>
          <w:sz w:val="28"/>
        </w:rPr>
      </w:pPr>
    </w:p>
    <w:p w:rsidR="00EA2DF9" w:rsidRDefault="00EA2DF9" w:rsidP="00696FC8">
      <w:pPr>
        <w:rPr>
          <w:rFonts w:ascii="Times New Roman" w:hAnsi="Times New Roman" w:cs="Times New Roman"/>
          <w:b/>
          <w:sz w:val="28"/>
        </w:rPr>
      </w:pPr>
    </w:p>
    <w:p w:rsidR="00EA2DF9" w:rsidRDefault="00EA2DF9" w:rsidP="00696FC8">
      <w:pPr>
        <w:rPr>
          <w:rFonts w:ascii="Times New Roman" w:hAnsi="Times New Roman" w:cs="Times New Roman"/>
          <w:b/>
          <w:sz w:val="28"/>
        </w:rPr>
      </w:pPr>
    </w:p>
    <w:p w:rsidR="00EA2DF9" w:rsidRDefault="00EA2DF9" w:rsidP="00696FC8">
      <w:pPr>
        <w:rPr>
          <w:rFonts w:ascii="Times New Roman" w:hAnsi="Times New Roman" w:cs="Times New Roman"/>
          <w:b/>
          <w:sz w:val="28"/>
        </w:rPr>
      </w:pPr>
    </w:p>
    <w:p w:rsidR="00EA2DF9" w:rsidRDefault="00EA2DF9" w:rsidP="00696FC8">
      <w:pPr>
        <w:rPr>
          <w:rFonts w:ascii="Times New Roman" w:hAnsi="Times New Roman" w:cs="Times New Roman"/>
          <w:b/>
          <w:sz w:val="28"/>
        </w:rPr>
      </w:pPr>
    </w:p>
    <w:p w:rsidR="00EA2DF9" w:rsidRDefault="00EA2DF9" w:rsidP="00696FC8">
      <w:pPr>
        <w:rPr>
          <w:rFonts w:ascii="Times New Roman" w:hAnsi="Times New Roman" w:cs="Times New Roman"/>
          <w:b/>
          <w:sz w:val="28"/>
        </w:rPr>
      </w:pPr>
    </w:p>
    <w:p w:rsidR="00EA2DF9" w:rsidRDefault="00EA2DF9" w:rsidP="00EA2DF9">
      <w:pPr>
        <w:jc w:val="center"/>
        <w:rPr>
          <w:rFonts w:ascii="Arial Black" w:eastAsia="Times New Roman" w:hAnsi="Arial Black" w:cs="Arial Black"/>
          <w:sz w:val="56"/>
          <w:szCs w:val="56"/>
          <w:lang w:val="ru-RU"/>
        </w:rPr>
      </w:pPr>
    </w:p>
    <w:p w:rsidR="00C33B4B" w:rsidRDefault="00C33B4B" w:rsidP="00EA2DF9">
      <w:pPr>
        <w:jc w:val="center"/>
        <w:rPr>
          <w:rFonts w:ascii="Arial Black" w:eastAsia="Times New Roman" w:hAnsi="Arial Black" w:cs="Arial Black"/>
          <w:sz w:val="56"/>
          <w:szCs w:val="56"/>
          <w:lang w:val="ru-RU"/>
        </w:rPr>
      </w:pPr>
    </w:p>
    <w:p w:rsidR="00EA2DF9" w:rsidRDefault="00EA2DF9" w:rsidP="00EA2DF9">
      <w:pPr>
        <w:jc w:val="center"/>
        <w:rPr>
          <w:rFonts w:ascii="Arial Black" w:eastAsia="Times New Roman" w:hAnsi="Arial Black" w:cs="Arial Black"/>
          <w:sz w:val="56"/>
          <w:szCs w:val="56"/>
          <w:lang w:val="ru-RU"/>
        </w:rPr>
      </w:pPr>
    </w:p>
    <w:p w:rsidR="00C33B4B" w:rsidRDefault="00C33B4B" w:rsidP="00C33B4B">
      <w:pPr>
        <w:pStyle w:val="ListParagraph"/>
        <w:ind w:left="1455"/>
        <w:rPr>
          <w:rFonts w:ascii="Arial Black" w:eastAsia="Times New Roman" w:hAnsi="Arial Black" w:cs="Arial Black"/>
          <w:sz w:val="56"/>
          <w:szCs w:val="56"/>
          <w:lang w:val="ru-RU"/>
        </w:rPr>
      </w:pPr>
    </w:p>
    <w:p w:rsidR="00C33B4B" w:rsidRDefault="00C33B4B" w:rsidP="00C33B4B">
      <w:pPr>
        <w:pStyle w:val="ListParagraph"/>
        <w:ind w:left="1455"/>
        <w:rPr>
          <w:rFonts w:ascii="Arial Black" w:eastAsia="Times New Roman" w:hAnsi="Arial Black" w:cs="Arial Black"/>
          <w:sz w:val="56"/>
          <w:szCs w:val="56"/>
          <w:lang w:val="ru-RU"/>
        </w:rPr>
      </w:pPr>
    </w:p>
    <w:p w:rsidR="00C33B4B" w:rsidRDefault="00C33B4B" w:rsidP="00C33B4B">
      <w:pPr>
        <w:pStyle w:val="ListParagraph"/>
        <w:ind w:left="1455"/>
        <w:rPr>
          <w:rFonts w:ascii="Arial Black" w:eastAsia="Times New Roman" w:hAnsi="Arial Black" w:cs="Arial Black"/>
          <w:sz w:val="56"/>
          <w:szCs w:val="56"/>
          <w:lang w:val="ru-RU"/>
        </w:rPr>
      </w:pPr>
    </w:p>
    <w:p w:rsidR="00EA2DF9" w:rsidRPr="00C33B4B" w:rsidRDefault="00EA2DF9" w:rsidP="00EA2DF9">
      <w:pPr>
        <w:pStyle w:val="ListParagraph"/>
        <w:numPr>
          <w:ilvl w:val="0"/>
          <w:numId w:val="59"/>
        </w:numPr>
        <w:jc w:val="center"/>
        <w:rPr>
          <w:rFonts w:ascii="Arial Black" w:eastAsia="Times New Roman" w:hAnsi="Arial Black" w:cs="Arial Black"/>
          <w:sz w:val="48"/>
          <w:szCs w:val="56"/>
          <w:lang w:val="ru-RU"/>
        </w:rPr>
      </w:pPr>
      <w:r w:rsidRPr="00C33B4B">
        <w:rPr>
          <w:rFonts w:ascii="Arial Black" w:eastAsia="Times New Roman" w:hAnsi="Arial Black" w:cs="Arial Black"/>
          <w:sz w:val="48"/>
          <w:szCs w:val="56"/>
          <w:lang w:val="ru-RU"/>
        </w:rPr>
        <w:t>Програми рада</w:t>
      </w:r>
    </w:p>
    <w:p w:rsidR="00EA2DF9" w:rsidRPr="00C33B4B" w:rsidRDefault="00EA2DF9" w:rsidP="00EA2DF9">
      <w:pPr>
        <w:jc w:val="center"/>
        <w:rPr>
          <w:rFonts w:ascii="Arial Black" w:eastAsia="Times New Roman" w:hAnsi="Arial Black" w:cs="Arial Black"/>
          <w:sz w:val="48"/>
          <w:szCs w:val="56"/>
          <w:lang w:val="ru-RU"/>
        </w:rPr>
      </w:pPr>
      <w:r w:rsidRPr="00C33B4B">
        <w:rPr>
          <w:rFonts w:ascii="Arial Black" w:eastAsia="Times New Roman" w:hAnsi="Arial Black" w:cs="Arial Black"/>
          <w:sz w:val="48"/>
          <w:szCs w:val="56"/>
          <w:lang w:val="ru-RU"/>
        </w:rPr>
        <w:t>управних и руководећих</w:t>
      </w:r>
    </w:p>
    <w:p w:rsidR="00EA2DF9" w:rsidRPr="00C33B4B" w:rsidRDefault="00EA2DF9" w:rsidP="00EA2DF9">
      <w:pPr>
        <w:jc w:val="center"/>
        <w:rPr>
          <w:rFonts w:ascii="Arial Black" w:eastAsia="Times New Roman" w:hAnsi="Arial Black" w:cs="Arial Black"/>
          <w:sz w:val="48"/>
          <w:szCs w:val="56"/>
          <w:lang w:val="ru-RU"/>
        </w:rPr>
      </w:pPr>
      <w:r w:rsidRPr="00C33B4B">
        <w:rPr>
          <w:rFonts w:ascii="Arial Black" w:eastAsia="Times New Roman" w:hAnsi="Arial Black" w:cs="Arial Black"/>
          <w:sz w:val="48"/>
          <w:szCs w:val="56"/>
          <w:lang w:val="ru-RU"/>
        </w:rPr>
        <w:t>органа</w:t>
      </w:r>
    </w:p>
    <w:p w:rsidR="00EA2DF9" w:rsidRDefault="00EA2DF9" w:rsidP="00EA2DF9">
      <w:pPr>
        <w:jc w:val="center"/>
        <w:rPr>
          <w:rFonts w:ascii="Times New Roman" w:hAnsi="Times New Roman" w:cs="Times New Roman"/>
          <w:b/>
          <w:sz w:val="28"/>
        </w:rPr>
      </w:pPr>
    </w:p>
    <w:p w:rsidR="00EA2DF9" w:rsidRDefault="00EA2DF9" w:rsidP="00EA2DF9">
      <w:pPr>
        <w:jc w:val="center"/>
        <w:rPr>
          <w:rFonts w:ascii="Times New Roman" w:hAnsi="Times New Roman" w:cs="Times New Roman"/>
          <w:b/>
          <w:sz w:val="28"/>
        </w:rPr>
      </w:pPr>
    </w:p>
    <w:p w:rsidR="00EA2DF9" w:rsidRDefault="00EA2DF9" w:rsidP="00EA2DF9">
      <w:pPr>
        <w:jc w:val="center"/>
        <w:rPr>
          <w:rFonts w:ascii="Times New Roman" w:hAnsi="Times New Roman" w:cs="Times New Roman"/>
          <w:b/>
          <w:sz w:val="28"/>
        </w:rPr>
      </w:pPr>
    </w:p>
    <w:p w:rsidR="00EA2DF9" w:rsidRPr="00EA2DF9" w:rsidRDefault="00EA2DF9" w:rsidP="00EA2DF9">
      <w:pPr>
        <w:jc w:val="center"/>
        <w:rPr>
          <w:rFonts w:ascii="Times New Roman" w:hAnsi="Times New Roman" w:cs="Times New Roman"/>
          <w:b/>
          <w:sz w:val="28"/>
        </w:rPr>
      </w:pPr>
    </w:p>
    <w:p w:rsidR="00EA2DF9" w:rsidRPr="00EA2DF9" w:rsidRDefault="00EA2DF9" w:rsidP="00EA2DF9">
      <w:pPr>
        <w:jc w:val="center"/>
        <w:rPr>
          <w:rFonts w:ascii="Times New Roman" w:hAnsi="Times New Roman" w:cs="Times New Roman"/>
          <w:b/>
          <w:sz w:val="28"/>
        </w:rPr>
      </w:pPr>
    </w:p>
    <w:p w:rsidR="00EA2DF9" w:rsidRPr="00EA2DF9" w:rsidRDefault="00EA2DF9" w:rsidP="00EA2DF9">
      <w:pPr>
        <w:spacing w:line="276" w:lineRule="auto"/>
        <w:ind w:firstLine="3828"/>
        <w:jc w:val="both"/>
        <w:rPr>
          <w:rFonts w:ascii="Times New Roman" w:eastAsia="Times New Roman" w:hAnsi="Times New Roman" w:cs="Times New Roman"/>
          <w:b/>
          <w:bCs/>
          <w:sz w:val="28"/>
          <w:szCs w:val="28"/>
          <w:lang w:val="ru-RU"/>
        </w:rPr>
      </w:pPr>
      <w:r w:rsidRPr="00EA2DF9">
        <w:rPr>
          <w:rFonts w:ascii="Times New Roman" w:eastAsia="Times New Roman" w:hAnsi="Times New Roman" w:cs="Times New Roman"/>
          <w:b/>
          <w:bCs/>
          <w:sz w:val="28"/>
          <w:szCs w:val="28"/>
          <w:lang w:val="ru-RU"/>
        </w:rPr>
        <w:t>5.1.</w:t>
      </w:r>
      <w:r w:rsidRPr="00EA2DF9">
        <w:rPr>
          <w:rFonts w:ascii="Times New Roman" w:eastAsia="Times New Roman" w:hAnsi="Times New Roman" w:cs="Times New Roman"/>
          <w:sz w:val="28"/>
          <w:szCs w:val="28"/>
          <w:lang w:val="ru-RU"/>
        </w:rPr>
        <w:t xml:space="preserve"> Школски одбор </w:t>
      </w:r>
    </w:p>
    <w:p w:rsidR="00EA2DF9" w:rsidRPr="00EA2DF9" w:rsidRDefault="00EA2DF9" w:rsidP="00EA2DF9">
      <w:pPr>
        <w:spacing w:line="276" w:lineRule="auto"/>
        <w:ind w:firstLine="3828"/>
        <w:jc w:val="both"/>
        <w:rPr>
          <w:rFonts w:ascii="Times New Roman" w:eastAsia="Times New Roman" w:hAnsi="Times New Roman" w:cs="Times New Roman"/>
          <w:sz w:val="24"/>
          <w:szCs w:val="24"/>
          <w:lang w:val="ru-RU"/>
        </w:rPr>
      </w:pPr>
      <w:r w:rsidRPr="00EA2DF9">
        <w:rPr>
          <w:rFonts w:ascii="Times New Roman" w:eastAsia="Times New Roman" w:hAnsi="Times New Roman" w:cs="Times New Roman"/>
          <w:b/>
          <w:bCs/>
          <w:sz w:val="28"/>
          <w:szCs w:val="28"/>
          <w:lang w:val="ru-RU"/>
        </w:rPr>
        <w:t>5.2.</w:t>
      </w:r>
      <w:r w:rsidRPr="00EA2DF9">
        <w:rPr>
          <w:rFonts w:ascii="Times New Roman" w:eastAsia="Times New Roman" w:hAnsi="Times New Roman" w:cs="Times New Roman"/>
          <w:sz w:val="28"/>
          <w:szCs w:val="28"/>
          <w:lang w:val="ru-RU"/>
        </w:rPr>
        <w:t xml:space="preserve"> Директор школе </w:t>
      </w:r>
    </w:p>
    <w:p w:rsidR="00EA2DF9" w:rsidRDefault="00EA2DF9" w:rsidP="00EA2DF9">
      <w:pPr>
        <w:jc w:val="center"/>
        <w:rPr>
          <w:rFonts w:ascii="Times New Roman" w:hAnsi="Times New Roman" w:cs="Times New Roman"/>
          <w:b/>
          <w:sz w:val="28"/>
        </w:rPr>
      </w:pPr>
    </w:p>
    <w:p w:rsidR="00EA2DF9" w:rsidRDefault="00EA2DF9" w:rsidP="00EA2DF9">
      <w:pPr>
        <w:jc w:val="center"/>
        <w:rPr>
          <w:rFonts w:ascii="Times New Roman" w:hAnsi="Times New Roman" w:cs="Times New Roman"/>
          <w:b/>
          <w:sz w:val="28"/>
        </w:rPr>
      </w:pPr>
    </w:p>
    <w:p w:rsidR="00EA2DF9" w:rsidRDefault="00EA2DF9" w:rsidP="00EA2DF9">
      <w:pPr>
        <w:jc w:val="center"/>
        <w:rPr>
          <w:rFonts w:ascii="Times New Roman" w:hAnsi="Times New Roman" w:cs="Times New Roman"/>
          <w:b/>
          <w:sz w:val="28"/>
        </w:rPr>
      </w:pPr>
    </w:p>
    <w:p w:rsidR="00EA2DF9" w:rsidRDefault="00EA2DF9" w:rsidP="00EA2DF9">
      <w:pPr>
        <w:jc w:val="center"/>
        <w:rPr>
          <w:rFonts w:ascii="Times New Roman" w:hAnsi="Times New Roman" w:cs="Times New Roman"/>
          <w:b/>
          <w:sz w:val="28"/>
        </w:rPr>
      </w:pPr>
    </w:p>
    <w:p w:rsidR="00EA2DF9" w:rsidRDefault="00EA2DF9" w:rsidP="00EA2DF9">
      <w:pPr>
        <w:jc w:val="center"/>
        <w:rPr>
          <w:rFonts w:ascii="Times New Roman" w:hAnsi="Times New Roman" w:cs="Times New Roman"/>
          <w:b/>
          <w:sz w:val="28"/>
        </w:rPr>
      </w:pPr>
    </w:p>
    <w:p w:rsidR="00EA2DF9" w:rsidRDefault="00EA2DF9" w:rsidP="00EA2DF9">
      <w:pPr>
        <w:jc w:val="center"/>
        <w:rPr>
          <w:rFonts w:ascii="Times New Roman" w:hAnsi="Times New Roman" w:cs="Times New Roman"/>
          <w:b/>
          <w:sz w:val="28"/>
        </w:rPr>
      </w:pPr>
    </w:p>
    <w:p w:rsidR="00EA2DF9" w:rsidRDefault="00EA2DF9" w:rsidP="00EA2DF9">
      <w:pPr>
        <w:jc w:val="center"/>
        <w:rPr>
          <w:rFonts w:ascii="Times New Roman" w:hAnsi="Times New Roman" w:cs="Times New Roman"/>
          <w:b/>
          <w:sz w:val="28"/>
        </w:rPr>
      </w:pPr>
    </w:p>
    <w:p w:rsidR="00EA2DF9" w:rsidRDefault="00EA2DF9" w:rsidP="00EA2DF9">
      <w:pPr>
        <w:jc w:val="center"/>
        <w:rPr>
          <w:rFonts w:ascii="Times New Roman" w:hAnsi="Times New Roman" w:cs="Times New Roman"/>
          <w:b/>
          <w:sz w:val="28"/>
        </w:rPr>
      </w:pPr>
    </w:p>
    <w:p w:rsidR="00EA2DF9" w:rsidRDefault="00EA2DF9" w:rsidP="00EA2DF9">
      <w:pPr>
        <w:jc w:val="center"/>
        <w:rPr>
          <w:rFonts w:ascii="Times New Roman" w:hAnsi="Times New Roman" w:cs="Times New Roman"/>
          <w:b/>
          <w:sz w:val="28"/>
        </w:rPr>
      </w:pPr>
    </w:p>
    <w:p w:rsidR="00EA2DF9" w:rsidRDefault="00EA2DF9" w:rsidP="00EA2DF9">
      <w:pPr>
        <w:jc w:val="center"/>
        <w:rPr>
          <w:rFonts w:ascii="Times New Roman" w:hAnsi="Times New Roman" w:cs="Times New Roman"/>
          <w:b/>
          <w:sz w:val="28"/>
        </w:rPr>
      </w:pPr>
    </w:p>
    <w:p w:rsidR="00EA2DF9" w:rsidRDefault="00EA2DF9" w:rsidP="00EA2DF9">
      <w:pPr>
        <w:jc w:val="center"/>
        <w:rPr>
          <w:rFonts w:ascii="Times New Roman" w:hAnsi="Times New Roman" w:cs="Times New Roman"/>
          <w:b/>
          <w:sz w:val="28"/>
        </w:rPr>
      </w:pPr>
    </w:p>
    <w:p w:rsidR="00EA2DF9" w:rsidRDefault="00EA2DF9" w:rsidP="00EA2DF9">
      <w:pPr>
        <w:jc w:val="center"/>
        <w:rPr>
          <w:rFonts w:ascii="Times New Roman" w:hAnsi="Times New Roman" w:cs="Times New Roman"/>
          <w:b/>
          <w:sz w:val="28"/>
        </w:rPr>
      </w:pPr>
    </w:p>
    <w:p w:rsidR="00EA2DF9" w:rsidRDefault="00EA2DF9" w:rsidP="00EA2DF9">
      <w:pPr>
        <w:jc w:val="center"/>
        <w:rPr>
          <w:rFonts w:ascii="Times New Roman" w:hAnsi="Times New Roman" w:cs="Times New Roman"/>
          <w:b/>
          <w:sz w:val="28"/>
        </w:rPr>
      </w:pPr>
    </w:p>
    <w:p w:rsidR="00EA2DF9" w:rsidRDefault="00EA2DF9" w:rsidP="00EA2DF9">
      <w:pPr>
        <w:jc w:val="center"/>
        <w:rPr>
          <w:rFonts w:ascii="Times New Roman" w:hAnsi="Times New Roman" w:cs="Times New Roman"/>
          <w:b/>
          <w:sz w:val="28"/>
        </w:rPr>
      </w:pPr>
    </w:p>
    <w:p w:rsidR="00EA2DF9" w:rsidRDefault="00EA2DF9" w:rsidP="00EA2DF9">
      <w:pPr>
        <w:jc w:val="center"/>
        <w:rPr>
          <w:rFonts w:ascii="Times New Roman" w:hAnsi="Times New Roman" w:cs="Times New Roman"/>
          <w:b/>
          <w:sz w:val="28"/>
        </w:rPr>
      </w:pPr>
    </w:p>
    <w:p w:rsidR="00EA2DF9" w:rsidRDefault="00EA2DF9" w:rsidP="00EA2DF9">
      <w:pPr>
        <w:jc w:val="center"/>
        <w:rPr>
          <w:rFonts w:ascii="Times New Roman" w:hAnsi="Times New Roman" w:cs="Times New Roman"/>
          <w:b/>
          <w:sz w:val="28"/>
        </w:rPr>
      </w:pPr>
    </w:p>
    <w:p w:rsidR="00EA2DF9" w:rsidRDefault="00EA2DF9" w:rsidP="00EA2DF9">
      <w:pPr>
        <w:jc w:val="center"/>
        <w:rPr>
          <w:rFonts w:ascii="Times New Roman" w:hAnsi="Times New Roman" w:cs="Times New Roman"/>
          <w:b/>
          <w:sz w:val="28"/>
        </w:rPr>
      </w:pPr>
    </w:p>
    <w:p w:rsidR="00EA2DF9" w:rsidRDefault="00EA2DF9" w:rsidP="00EA2DF9">
      <w:pPr>
        <w:jc w:val="center"/>
        <w:rPr>
          <w:rFonts w:ascii="Times New Roman" w:hAnsi="Times New Roman" w:cs="Times New Roman"/>
          <w:b/>
          <w:sz w:val="28"/>
        </w:rPr>
      </w:pPr>
    </w:p>
    <w:p w:rsidR="00C33B4B" w:rsidRDefault="00C33B4B" w:rsidP="00EA2DF9">
      <w:pPr>
        <w:jc w:val="center"/>
        <w:rPr>
          <w:rFonts w:ascii="Times New Roman" w:hAnsi="Times New Roman" w:cs="Times New Roman"/>
          <w:b/>
          <w:sz w:val="28"/>
        </w:rPr>
      </w:pPr>
    </w:p>
    <w:p w:rsidR="00EA2DF9" w:rsidRDefault="00EA2DF9" w:rsidP="00EA2DF9">
      <w:pPr>
        <w:jc w:val="center"/>
        <w:rPr>
          <w:rFonts w:ascii="Times New Roman" w:hAnsi="Times New Roman" w:cs="Times New Roman"/>
          <w:b/>
          <w:sz w:val="28"/>
        </w:rPr>
      </w:pPr>
    </w:p>
    <w:p w:rsidR="00EA2DF9" w:rsidRDefault="00EA2DF9" w:rsidP="00EA2DF9">
      <w:pPr>
        <w:jc w:val="center"/>
        <w:rPr>
          <w:rFonts w:ascii="Times New Roman" w:hAnsi="Times New Roman" w:cs="Times New Roman"/>
          <w:b/>
          <w:sz w:val="28"/>
        </w:rPr>
      </w:pPr>
    </w:p>
    <w:p w:rsidR="00EA2DF9" w:rsidRPr="00C33B4B" w:rsidRDefault="00C33B4B" w:rsidP="00C33B4B">
      <w:pPr>
        <w:jc w:val="center"/>
        <w:rPr>
          <w:rFonts w:ascii="Times New Roman" w:hAnsi="Times New Roman" w:cs="Times New Roman"/>
          <w:b/>
          <w:sz w:val="28"/>
          <w:lang w:val="sr-Cyrl-RS"/>
        </w:rPr>
      </w:pPr>
      <w:r>
        <w:rPr>
          <w:rFonts w:ascii="Times New Roman" w:hAnsi="Times New Roman" w:cs="Times New Roman"/>
          <w:b/>
          <w:sz w:val="28"/>
          <w:lang w:val="sr-Cyrl-RS"/>
        </w:rPr>
        <w:lastRenderedPageBreak/>
        <w:t>5.1.</w:t>
      </w:r>
      <w:r w:rsidR="00EA2DF9" w:rsidRPr="00C33B4B">
        <w:rPr>
          <w:rFonts w:ascii="Times New Roman" w:hAnsi="Times New Roman" w:cs="Times New Roman"/>
          <w:b/>
          <w:sz w:val="28"/>
          <w:lang w:val="sr-Cyrl-RS"/>
        </w:rPr>
        <w:t>Школски одбор</w:t>
      </w:r>
    </w:p>
    <w:p w:rsidR="00EA2DF9" w:rsidRPr="00E57937" w:rsidRDefault="00EA2DF9" w:rsidP="00EA2DF9">
      <w:pPr>
        <w:pStyle w:val="NoSpacing"/>
        <w:spacing w:line="276" w:lineRule="auto"/>
        <w:jc w:val="both"/>
        <w:rPr>
          <w:rFonts w:ascii="Times New Roman" w:hAnsi="Times New Roman"/>
          <w:lang w:val="ru-RU"/>
        </w:rPr>
      </w:pPr>
      <w:r w:rsidRPr="00E57937">
        <w:rPr>
          <w:rStyle w:val="Strong"/>
          <w:rFonts w:ascii="Times New Roman" w:hAnsi="Times New Roman"/>
          <w:lang w:val="sr-Cyrl-CS"/>
        </w:rPr>
        <w:t>Школски одбор</w:t>
      </w:r>
      <w:r w:rsidRPr="00E57937">
        <w:rPr>
          <w:rFonts w:ascii="Times New Roman" w:hAnsi="Times New Roman"/>
          <w:lang w:val="ru-RU"/>
        </w:rPr>
        <w:t xml:space="preserve"> као орган управљања школе ради током године на следећим пословима и задацима који су у његовој надлежности: </w:t>
      </w:r>
      <w:r w:rsidRPr="00E57937">
        <w:rPr>
          <w:rFonts w:ascii="Times New Roman" w:eastAsia="TimesNewRoman" w:hAnsi="Times New Roman"/>
          <w:sz w:val="18"/>
          <w:szCs w:val="18"/>
          <w:lang w:val="ru-RU"/>
        </w:rPr>
        <w:t>•</w:t>
      </w:r>
      <w:r w:rsidRPr="00E57937">
        <w:rPr>
          <w:rFonts w:ascii="Times New Roman" w:hAnsi="Times New Roman"/>
          <w:lang w:val="ru-RU"/>
        </w:rPr>
        <w:t xml:space="preserve">доноси статут, правила понашања у школи, пословник о свом раду и друге опште акте и даје сагласност на акт о организацији и систематизацији послова </w:t>
      </w:r>
      <w:r w:rsidRPr="00E57937">
        <w:rPr>
          <w:rFonts w:ascii="Times New Roman" w:eastAsia="TimesNewRoman" w:hAnsi="Times New Roman"/>
          <w:sz w:val="18"/>
          <w:szCs w:val="18"/>
          <w:lang w:val="ru-RU"/>
        </w:rPr>
        <w:t>•</w:t>
      </w:r>
      <w:r w:rsidRPr="00E57937">
        <w:rPr>
          <w:rFonts w:ascii="Times New Roman" w:hAnsi="Times New Roman"/>
          <w:lang w:val="ru-RU"/>
        </w:rPr>
        <w:t>доноси програм образовања и васпитања, развојни план школе и годишњи план рада школе и усваја извештаје о њиховом остваривању, вредновању и само</w:t>
      </w:r>
      <w:r w:rsidRPr="00E57937">
        <w:rPr>
          <w:rFonts w:ascii="Times New Roman" w:hAnsi="Times New Roman"/>
          <w:lang w:val="ru-RU"/>
        </w:rPr>
        <w:softHyphen/>
        <w:t xml:space="preserve">вредновању </w:t>
      </w:r>
      <w:r w:rsidRPr="00E57937">
        <w:rPr>
          <w:rFonts w:ascii="Times New Roman" w:eastAsia="TimesNewRoman" w:hAnsi="Times New Roman"/>
          <w:sz w:val="18"/>
          <w:szCs w:val="18"/>
          <w:lang w:val="ru-RU"/>
        </w:rPr>
        <w:t>•</w:t>
      </w:r>
      <w:r w:rsidRPr="00E57937">
        <w:rPr>
          <w:rFonts w:ascii="Times New Roman" w:hAnsi="Times New Roman"/>
          <w:lang w:val="ru-RU"/>
        </w:rPr>
        <w:t>разматра поштовање општих принципа, остваривање циљева образовања и ва</w:t>
      </w:r>
      <w:r w:rsidRPr="00E57937">
        <w:rPr>
          <w:rFonts w:ascii="Times New Roman" w:hAnsi="Times New Roman"/>
          <w:lang w:val="ru-RU"/>
        </w:rPr>
        <w:softHyphen/>
        <w:t>спитања и стандарда постигнућа и предузима мере за побољшање услова рада и оства</w:t>
      </w:r>
      <w:r w:rsidRPr="00E57937">
        <w:rPr>
          <w:rFonts w:ascii="Times New Roman" w:hAnsi="Times New Roman"/>
          <w:lang w:val="ru-RU"/>
        </w:rPr>
        <w:softHyphen/>
        <w:t xml:space="preserve">ривање образовно-васпитног рада </w:t>
      </w:r>
      <w:r w:rsidRPr="00E57937">
        <w:rPr>
          <w:rFonts w:ascii="Times New Roman" w:eastAsia="TimesNewRoman" w:hAnsi="Times New Roman"/>
          <w:sz w:val="18"/>
          <w:szCs w:val="18"/>
          <w:lang w:val="ru-RU"/>
        </w:rPr>
        <w:t>•</w:t>
      </w:r>
      <w:r w:rsidRPr="00E57937">
        <w:rPr>
          <w:rFonts w:ascii="Times New Roman" w:hAnsi="Times New Roman"/>
          <w:lang w:val="ru-RU"/>
        </w:rPr>
        <w:t xml:space="preserve">учествује у самовредновању квалитету рада школе </w:t>
      </w:r>
      <w:r w:rsidRPr="00E57937">
        <w:rPr>
          <w:rFonts w:ascii="Times New Roman" w:eastAsia="TimesNewRoman" w:hAnsi="Times New Roman"/>
          <w:sz w:val="18"/>
          <w:szCs w:val="18"/>
          <w:lang w:val="ru-RU"/>
        </w:rPr>
        <w:t>•</w:t>
      </w:r>
      <w:r w:rsidRPr="00E57937">
        <w:rPr>
          <w:rFonts w:ascii="Times New Roman" w:hAnsi="Times New Roman"/>
          <w:lang w:val="ru-RU"/>
        </w:rPr>
        <w:t xml:space="preserve">усваја извештај о самовредновању квалитета рада школе </w:t>
      </w:r>
      <w:r w:rsidRPr="00E57937">
        <w:rPr>
          <w:rFonts w:ascii="Times New Roman" w:eastAsia="TimesNewRoman" w:hAnsi="Times New Roman"/>
          <w:sz w:val="18"/>
          <w:szCs w:val="18"/>
          <w:lang w:val="ru-RU"/>
        </w:rPr>
        <w:t>•</w:t>
      </w:r>
      <w:r w:rsidRPr="00E57937">
        <w:rPr>
          <w:rFonts w:ascii="Times New Roman" w:hAnsi="Times New Roman"/>
          <w:lang w:val="ru-RU"/>
        </w:rPr>
        <w:t xml:space="preserve">доноси финансијски план школе </w:t>
      </w:r>
      <w:r w:rsidRPr="00E57937">
        <w:rPr>
          <w:rFonts w:ascii="Times New Roman" w:eastAsia="TimesNewRoman" w:hAnsi="Times New Roman"/>
          <w:sz w:val="18"/>
          <w:szCs w:val="18"/>
          <w:lang w:val="ru-RU"/>
        </w:rPr>
        <w:t>•</w:t>
      </w:r>
      <w:r w:rsidRPr="00E57937">
        <w:rPr>
          <w:rFonts w:ascii="Times New Roman" w:hAnsi="Times New Roman"/>
          <w:lang w:val="ru-RU"/>
        </w:rPr>
        <w:t xml:space="preserve">одлучује о пословању школе и коришћењу њених средстава </w:t>
      </w:r>
      <w:r w:rsidRPr="00E57937">
        <w:rPr>
          <w:rFonts w:ascii="Times New Roman" w:eastAsia="TimesNewRoman" w:hAnsi="Times New Roman"/>
          <w:sz w:val="18"/>
          <w:szCs w:val="18"/>
          <w:lang w:val="ru-RU"/>
        </w:rPr>
        <w:t>•</w:t>
      </w:r>
      <w:r w:rsidRPr="00E57937">
        <w:rPr>
          <w:rFonts w:ascii="Times New Roman" w:hAnsi="Times New Roman"/>
          <w:lang w:val="ru-RU"/>
        </w:rPr>
        <w:t xml:space="preserve">одлучује о давању на коришћење, односно у закуп, школског простора </w:t>
      </w:r>
      <w:r w:rsidRPr="00E57937">
        <w:rPr>
          <w:rFonts w:ascii="Times New Roman" w:eastAsia="TimesNewRoman" w:hAnsi="Times New Roman"/>
          <w:sz w:val="18"/>
          <w:szCs w:val="18"/>
          <w:lang w:val="ru-RU"/>
        </w:rPr>
        <w:t>•</w:t>
      </w:r>
      <w:r w:rsidRPr="00E57937">
        <w:rPr>
          <w:rFonts w:ascii="Times New Roman" w:hAnsi="Times New Roman"/>
          <w:lang w:val="ru-RU"/>
        </w:rPr>
        <w:t>одлучује о проширеној делатности школе</w:t>
      </w:r>
      <w:r w:rsidRPr="00E57937">
        <w:rPr>
          <w:rFonts w:ascii="Times New Roman" w:eastAsia="TimesNewRoman" w:hAnsi="Times New Roman"/>
          <w:sz w:val="18"/>
          <w:szCs w:val="18"/>
          <w:lang w:val="ru-RU"/>
        </w:rPr>
        <w:t>•</w:t>
      </w:r>
      <w:r w:rsidRPr="00E57937">
        <w:rPr>
          <w:rFonts w:ascii="Times New Roman" w:hAnsi="Times New Roman"/>
          <w:lang w:val="ru-RU"/>
        </w:rPr>
        <w:t>доноси одлуке по предлозима савета родитеља, даје одговоре на питања и из</w:t>
      </w:r>
      <w:r w:rsidRPr="00E57937">
        <w:rPr>
          <w:rFonts w:ascii="Times New Roman" w:hAnsi="Times New Roman"/>
          <w:lang w:val="ru-RU"/>
        </w:rPr>
        <w:softHyphen/>
        <w:t>јаш</w:t>
      </w:r>
      <w:r w:rsidRPr="00E57937">
        <w:rPr>
          <w:rFonts w:ascii="Times New Roman" w:hAnsi="Times New Roman"/>
          <w:lang w:val="ru-RU"/>
        </w:rPr>
        <w:softHyphen/>
        <w:t xml:space="preserve">њава се о ставовима које му упућује тај орган </w:t>
      </w:r>
      <w:r w:rsidRPr="00E57937">
        <w:rPr>
          <w:rFonts w:ascii="Times New Roman" w:eastAsia="TimesNewRoman" w:hAnsi="Times New Roman"/>
          <w:sz w:val="18"/>
          <w:szCs w:val="18"/>
          <w:lang w:val="ru-RU"/>
        </w:rPr>
        <w:t>•</w:t>
      </w:r>
      <w:r w:rsidRPr="00E57937">
        <w:rPr>
          <w:rFonts w:ascii="Times New Roman" w:hAnsi="Times New Roman"/>
          <w:lang w:val="ru-RU"/>
        </w:rPr>
        <w:t xml:space="preserve">усваја извештај о пословању школе и годишњи обрачун </w:t>
      </w:r>
      <w:r w:rsidRPr="00E57937">
        <w:rPr>
          <w:rFonts w:ascii="Times New Roman" w:eastAsia="TimesNewRoman" w:hAnsi="Times New Roman"/>
          <w:sz w:val="18"/>
          <w:szCs w:val="18"/>
          <w:lang w:val="ru-RU"/>
        </w:rPr>
        <w:t>•</w:t>
      </w:r>
      <w:r w:rsidRPr="00E57937">
        <w:rPr>
          <w:rFonts w:ascii="Times New Roman" w:hAnsi="Times New Roman"/>
          <w:lang w:val="ru-RU"/>
        </w:rPr>
        <w:t xml:space="preserve">усваја извештаје о извођењу екскурзија, односно наставе у природи </w:t>
      </w:r>
      <w:r w:rsidRPr="00E57937">
        <w:rPr>
          <w:rFonts w:ascii="Times New Roman" w:eastAsia="TimesNewRoman" w:hAnsi="Times New Roman"/>
          <w:sz w:val="18"/>
          <w:szCs w:val="18"/>
          <w:lang w:val="ru-RU"/>
        </w:rPr>
        <w:t>•</w:t>
      </w:r>
      <w:r w:rsidRPr="00E57937">
        <w:rPr>
          <w:rFonts w:ascii="Times New Roman" w:hAnsi="Times New Roman"/>
          <w:lang w:val="ru-RU"/>
        </w:rPr>
        <w:t xml:space="preserve">усваја извештаје о раду директора и извештаје о раду школе </w:t>
      </w:r>
      <w:r w:rsidRPr="00E57937">
        <w:rPr>
          <w:rFonts w:ascii="Times New Roman" w:eastAsia="TimesNewRoman" w:hAnsi="Times New Roman"/>
          <w:sz w:val="18"/>
          <w:szCs w:val="18"/>
          <w:lang w:val="ru-RU"/>
        </w:rPr>
        <w:t>•</w:t>
      </w:r>
      <w:r w:rsidRPr="00E57937">
        <w:rPr>
          <w:rFonts w:ascii="Times New Roman" w:hAnsi="Times New Roman"/>
          <w:lang w:val="ru-RU"/>
        </w:rPr>
        <w:t>обавља идруге послове, у складу са законом, актом о оснивању и статутом.</w:t>
      </w:r>
    </w:p>
    <w:p w:rsidR="00EA2DF9" w:rsidRPr="00E57937" w:rsidRDefault="00EA2DF9" w:rsidP="00EA2DF9">
      <w:pPr>
        <w:pStyle w:val="NoSpacing"/>
        <w:spacing w:line="276" w:lineRule="auto"/>
        <w:jc w:val="both"/>
        <w:rPr>
          <w:rFonts w:ascii="Times New Roman" w:hAnsi="Times New Roman"/>
          <w:lang w:val="ru-RU"/>
        </w:rPr>
      </w:pPr>
      <w:r w:rsidRPr="00E57937">
        <w:rPr>
          <w:rFonts w:ascii="Times New Roman" w:hAnsi="Times New Roman"/>
          <w:lang w:val="ru-RU"/>
        </w:rPr>
        <w:t xml:space="preserve">Одбор ради по плану и програму који је саставни део Годишњег плана рада школе. О раду Школског одбора води се евиденција кроз записнике. Евиденција о раду Одбора садржи: број седнице, датум рада, име и презиме одсутних чланова одбора, клаузула да ли је оправдано одсутан, дневни ред, преглед садржаја рада - дискусије, закључци, мере које се предузимају. </w:t>
      </w:r>
    </w:p>
    <w:p w:rsidR="00EA2DF9" w:rsidRPr="00E57937" w:rsidRDefault="00EA2DF9" w:rsidP="00EA2DF9">
      <w:pPr>
        <w:pStyle w:val="NoSpacing"/>
        <w:spacing w:line="276" w:lineRule="auto"/>
        <w:ind w:left="1455"/>
        <w:jc w:val="both"/>
        <w:rPr>
          <w:rStyle w:val="NoSpacingChar"/>
          <w:rFonts w:ascii="Times New Roman" w:hAnsi="Times New Roman"/>
          <w:b/>
          <w:bCs/>
          <w:sz w:val="16"/>
          <w:szCs w:val="16"/>
          <w:lang w:val="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3"/>
        <w:gridCol w:w="6409"/>
        <w:gridCol w:w="2338"/>
      </w:tblGrid>
      <w:tr w:rsidR="00EA2DF9" w:rsidRPr="00E57937" w:rsidTr="00EA2DF9">
        <w:trPr>
          <w:trHeight w:val="850"/>
          <w:jc w:val="center"/>
        </w:trPr>
        <w:tc>
          <w:tcPr>
            <w:tcW w:w="10344" w:type="dxa"/>
            <w:gridSpan w:val="3"/>
            <w:tcBorders>
              <w:top w:val="thinThickLargeGap" w:sz="18" w:space="0" w:color="0000CC"/>
              <w:left w:val="thinThickLargeGap" w:sz="18" w:space="0" w:color="0000CC"/>
              <w:bottom w:val="single" w:sz="4" w:space="0" w:color="C00000"/>
              <w:right w:val="thinThickLargeGap" w:sz="18" w:space="0" w:color="0000CC"/>
            </w:tcBorders>
            <w:shd w:val="clear" w:color="auto" w:fill="FFFFFF"/>
            <w:vAlign w:val="center"/>
          </w:tcPr>
          <w:p w:rsidR="00EA2DF9" w:rsidRPr="008F07AF" w:rsidRDefault="00EA2DF9" w:rsidP="00EA2DF9">
            <w:pPr>
              <w:pStyle w:val="NoSpacing"/>
              <w:spacing w:line="276" w:lineRule="auto"/>
              <w:ind w:right="33"/>
              <w:jc w:val="center"/>
              <w:rPr>
                <w:rFonts w:ascii="Times New Roman" w:hAnsi="Times New Roman"/>
                <w:b/>
                <w:bCs/>
              </w:rPr>
            </w:pPr>
            <w:r w:rsidRPr="008F07AF">
              <w:rPr>
                <w:rFonts w:ascii="Times New Roman" w:hAnsi="Times New Roman"/>
                <w:b/>
                <w:bCs/>
              </w:rPr>
              <w:t>Састав Школског одбора</w:t>
            </w:r>
          </w:p>
        </w:tc>
      </w:tr>
      <w:tr w:rsidR="00EA2DF9" w:rsidRPr="00E57937" w:rsidTr="00EA2DF9">
        <w:trPr>
          <w:trHeight w:val="454"/>
          <w:jc w:val="center"/>
        </w:trPr>
        <w:tc>
          <w:tcPr>
            <w:tcW w:w="7807" w:type="dxa"/>
            <w:gridSpan w:val="2"/>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57937" w:rsidRDefault="00EA2DF9" w:rsidP="00EA2DF9">
            <w:pPr>
              <w:pStyle w:val="NoSpacing"/>
              <w:spacing w:line="276" w:lineRule="auto"/>
              <w:ind w:right="33"/>
              <w:jc w:val="center"/>
              <w:rPr>
                <w:rFonts w:ascii="Times New Roman" w:hAnsi="Times New Roman"/>
                <w:sz w:val="16"/>
                <w:szCs w:val="16"/>
              </w:rPr>
            </w:pPr>
            <w:r w:rsidRPr="00E57937">
              <w:rPr>
                <w:rFonts w:ascii="Times New Roman" w:hAnsi="Times New Roman"/>
                <w:sz w:val="16"/>
                <w:szCs w:val="16"/>
              </w:rPr>
              <w:t>Име и презиме</w:t>
            </w:r>
          </w:p>
        </w:tc>
        <w:tc>
          <w:tcPr>
            <w:tcW w:w="2537" w:type="dxa"/>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EA2DF9" w:rsidRPr="00E57937" w:rsidRDefault="00EA2DF9" w:rsidP="00EA2DF9">
            <w:pPr>
              <w:pStyle w:val="NoSpacing"/>
              <w:spacing w:line="276" w:lineRule="auto"/>
              <w:ind w:right="33"/>
              <w:jc w:val="center"/>
              <w:rPr>
                <w:rFonts w:ascii="Times New Roman" w:hAnsi="Times New Roman"/>
                <w:sz w:val="16"/>
                <w:szCs w:val="16"/>
              </w:rPr>
            </w:pPr>
            <w:r w:rsidRPr="00E57937">
              <w:rPr>
                <w:rFonts w:ascii="Times New Roman" w:hAnsi="Times New Roman"/>
                <w:sz w:val="16"/>
                <w:szCs w:val="16"/>
              </w:rPr>
              <w:t>Овлашћени предлагач</w:t>
            </w:r>
          </w:p>
        </w:tc>
      </w:tr>
      <w:tr w:rsidR="00EA2DF9" w:rsidRPr="00E57937" w:rsidTr="00EA2DF9">
        <w:trPr>
          <w:trHeight w:val="454"/>
          <w:jc w:val="center"/>
        </w:trPr>
        <w:tc>
          <w:tcPr>
            <w:tcW w:w="535"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57937" w:rsidRDefault="00EA2DF9" w:rsidP="00EA2DF9">
            <w:pPr>
              <w:pStyle w:val="NoSpacing"/>
              <w:spacing w:line="276" w:lineRule="auto"/>
              <w:ind w:right="33"/>
              <w:jc w:val="center"/>
              <w:rPr>
                <w:rFonts w:ascii="Times New Roman" w:hAnsi="Times New Roman"/>
                <w:b/>
                <w:bCs/>
                <w:sz w:val="16"/>
                <w:szCs w:val="16"/>
              </w:rPr>
            </w:pPr>
            <w:r w:rsidRPr="00E57937">
              <w:rPr>
                <w:rFonts w:ascii="Times New Roman" w:hAnsi="Times New Roman"/>
                <w:b/>
                <w:bCs/>
                <w:sz w:val="16"/>
                <w:szCs w:val="16"/>
              </w:rPr>
              <w:t>1.</w:t>
            </w:r>
          </w:p>
        </w:tc>
        <w:tc>
          <w:tcPr>
            <w:tcW w:w="7272"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047646" w:rsidRDefault="00EA2DF9" w:rsidP="00EA2DF9">
            <w:pPr>
              <w:pStyle w:val="NoSpacing"/>
              <w:spacing w:line="276" w:lineRule="auto"/>
              <w:ind w:right="33"/>
              <w:jc w:val="both"/>
              <w:rPr>
                <w:rFonts w:ascii="Times New Roman" w:hAnsi="Times New Roman"/>
                <w:sz w:val="16"/>
                <w:szCs w:val="16"/>
                <w:lang w:val="ru-RU"/>
              </w:rPr>
            </w:pPr>
            <w:r>
              <w:rPr>
                <w:rFonts w:ascii="Times New Roman" w:hAnsi="Times New Roman"/>
                <w:sz w:val="16"/>
                <w:szCs w:val="16"/>
                <w:lang w:val="ru-RU"/>
              </w:rPr>
              <w:t>Марија Петровић</w:t>
            </w:r>
            <w:r w:rsidRPr="00047646">
              <w:rPr>
                <w:rFonts w:ascii="Times New Roman" w:hAnsi="Times New Roman"/>
                <w:sz w:val="16"/>
                <w:szCs w:val="16"/>
                <w:lang w:val="ru-RU"/>
              </w:rPr>
              <w:t xml:space="preserve">, </w:t>
            </w:r>
            <w:r w:rsidRPr="00047646">
              <w:rPr>
                <w:rFonts w:ascii="Times New Roman" w:hAnsi="Times New Roman"/>
                <w:sz w:val="14"/>
                <w:szCs w:val="14"/>
                <w:lang w:val="ru-RU"/>
              </w:rPr>
              <w:t xml:space="preserve">професор разредне наставе, </w:t>
            </w:r>
          </w:p>
        </w:tc>
        <w:tc>
          <w:tcPr>
            <w:tcW w:w="2537" w:type="dxa"/>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EA2DF9" w:rsidRPr="00047646" w:rsidRDefault="00EA2DF9" w:rsidP="00EA2DF9">
            <w:pPr>
              <w:pStyle w:val="NoSpacing"/>
              <w:spacing w:line="276" w:lineRule="auto"/>
              <w:ind w:right="33"/>
              <w:jc w:val="both"/>
              <w:rPr>
                <w:rFonts w:ascii="Times New Roman" w:hAnsi="Times New Roman"/>
                <w:sz w:val="16"/>
                <w:szCs w:val="16"/>
              </w:rPr>
            </w:pPr>
            <w:r w:rsidRPr="00047646">
              <w:rPr>
                <w:rFonts w:ascii="Times New Roman" w:hAnsi="Times New Roman"/>
                <w:sz w:val="16"/>
                <w:szCs w:val="16"/>
              </w:rPr>
              <w:t>Наставничко веће</w:t>
            </w:r>
          </w:p>
        </w:tc>
      </w:tr>
      <w:tr w:rsidR="00EA2DF9" w:rsidRPr="00E57937" w:rsidTr="00EA2DF9">
        <w:trPr>
          <w:trHeight w:val="454"/>
          <w:jc w:val="center"/>
        </w:trPr>
        <w:tc>
          <w:tcPr>
            <w:tcW w:w="535"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57937" w:rsidRDefault="00EA2DF9" w:rsidP="00EA2DF9">
            <w:pPr>
              <w:pStyle w:val="NoSpacing"/>
              <w:spacing w:line="276" w:lineRule="auto"/>
              <w:ind w:right="33"/>
              <w:jc w:val="center"/>
              <w:rPr>
                <w:rFonts w:ascii="Times New Roman" w:hAnsi="Times New Roman"/>
                <w:b/>
                <w:bCs/>
                <w:sz w:val="16"/>
                <w:szCs w:val="16"/>
              </w:rPr>
            </w:pPr>
            <w:r w:rsidRPr="00E57937">
              <w:rPr>
                <w:rFonts w:ascii="Times New Roman" w:hAnsi="Times New Roman"/>
                <w:b/>
                <w:bCs/>
                <w:sz w:val="16"/>
                <w:szCs w:val="16"/>
              </w:rPr>
              <w:t>2.</w:t>
            </w:r>
          </w:p>
        </w:tc>
        <w:tc>
          <w:tcPr>
            <w:tcW w:w="7272"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047646" w:rsidRDefault="00EA2DF9" w:rsidP="00EA2DF9">
            <w:pPr>
              <w:pStyle w:val="NoSpacing"/>
              <w:spacing w:line="276" w:lineRule="auto"/>
              <w:ind w:right="33"/>
              <w:jc w:val="both"/>
              <w:rPr>
                <w:rFonts w:ascii="Times New Roman" w:hAnsi="Times New Roman"/>
                <w:sz w:val="16"/>
                <w:szCs w:val="16"/>
                <w:lang w:val="ru-RU"/>
              </w:rPr>
            </w:pPr>
            <w:r>
              <w:rPr>
                <w:rFonts w:ascii="Times New Roman" w:hAnsi="Times New Roman"/>
                <w:sz w:val="16"/>
                <w:szCs w:val="16"/>
                <w:lang w:val="ru-RU"/>
              </w:rPr>
              <w:t>Слађана Трајковић</w:t>
            </w:r>
            <w:r w:rsidRPr="00047646">
              <w:rPr>
                <w:rFonts w:ascii="Times New Roman" w:hAnsi="Times New Roman"/>
                <w:sz w:val="16"/>
                <w:szCs w:val="16"/>
                <w:lang w:val="ru-RU"/>
              </w:rPr>
              <w:t xml:space="preserve"> </w:t>
            </w:r>
            <w:r>
              <w:rPr>
                <w:rFonts w:ascii="Times New Roman" w:hAnsi="Times New Roman"/>
                <w:sz w:val="14"/>
                <w:szCs w:val="14"/>
                <w:lang w:val="ru-RU"/>
              </w:rPr>
              <w:t>професор</w:t>
            </w:r>
            <w:r w:rsidRPr="00047646">
              <w:rPr>
                <w:rFonts w:ascii="Times New Roman" w:hAnsi="Times New Roman"/>
                <w:sz w:val="14"/>
                <w:szCs w:val="14"/>
                <w:lang w:val="ru-RU"/>
              </w:rPr>
              <w:t xml:space="preserve"> </w:t>
            </w:r>
            <w:r>
              <w:rPr>
                <w:rFonts w:ascii="Times New Roman" w:hAnsi="Times New Roman"/>
                <w:sz w:val="14"/>
                <w:szCs w:val="14"/>
                <w:lang w:val="ru-RU"/>
              </w:rPr>
              <w:t>српског језика</w:t>
            </w:r>
          </w:p>
        </w:tc>
        <w:tc>
          <w:tcPr>
            <w:tcW w:w="2537" w:type="dxa"/>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EA2DF9" w:rsidRPr="00047646" w:rsidRDefault="00EA2DF9" w:rsidP="00EA2DF9">
            <w:pPr>
              <w:pStyle w:val="NoSpacing"/>
              <w:spacing w:line="276" w:lineRule="auto"/>
              <w:ind w:right="33"/>
              <w:jc w:val="both"/>
              <w:rPr>
                <w:rFonts w:ascii="Times New Roman" w:hAnsi="Times New Roman"/>
                <w:sz w:val="16"/>
                <w:szCs w:val="16"/>
              </w:rPr>
            </w:pPr>
            <w:r w:rsidRPr="00047646">
              <w:rPr>
                <w:rFonts w:ascii="Times New Roman" w:hAnsi="Times New Roman"/>
                <w:sz w:val="16"/>
                <w:szCs w:val="16"/>
              </w:rPr>
              <w:t>Наставничко веће</w:t>
            </w:r>
          </w:p>
        </w:tc>
      </w:tr>
      <w:tr w:rsidR="00EA2DF9" w:rsidRPr="00E57937" w:rsidTr="00EA2DF9">
        <w:trPr>
          <w:trHeight w:val="454"/>
          <w:jc w:val="center"/>
        </w:trPr>
        <w:tc>
          <w:tcPr>
            <w:tcW w:w="535" w:type="dxa"/>
            <w:tcBorders>
              <w:top w:val="single" w:sz="4" w:space="0" w:color="C00000"/>
              <w:left w:val="thinThickLargeGap" w:sz="18" w:space="0" w:color="0000CC"/>
              <w:bottom w:val="single" w:sz="12" w:space="0" w:color="C00000"/>
              <w:right w:val="single" w:sz="4" w:space="0" w:color="C00000"/>
            </w:tcBorders>
            <w:shd w:val="clear" w:color="auto" w:fill="FFFFFF"/>
            <w:vAlign w:val="center"/>
          </w:tcPr>
          <w:p w:rsidR="00EA2DF9" w:rsidRPr="00E57937" w:rsidRDefault="00EA2DF9" w:rsidP="00EA2DF9">
            <w:pPr>
              <w:pStyle w:val="NoSpacing"/>
              <w:spacing w:line="276" w:lineRule="auto"/>
              <w:ind w:right="33"/>
              <w:jc w:val="center"/>
              <w:rPr>
                <w:rFonts w:ascii="Times New Roman" w:hAnsi="Times New Roman"/>
                <w:b/>
                <w:bCs/>
                <w:sz w:val="16"/>
                <w:szCs w:val="16"/>
              </w:rPr>
            </w:pPr>
            <w:r w:rsidRPr="00E57937">
              <w:rPr>
                <w:rFonts w:ascii="Times New Roman" w:hAnsi="Times New Roman"/>
                <w:b/>
                <w:bCs/>
                <w:sz w:val="16"/>
                <w:szCs w:val="16"/>
              </w:rPr>
              <w:t>3.</w:t>
            </w:r>
          </w:p>
        </w:tc>
        <w:tc>
          <w:tcPr>
            <w:tcW w:w="7272" w:type="dxa"/>
            <w:tcBorders>
              <w:top w:val="single" w:sz="4" w:space="0" w:color="C00000"/>
              <w:left w:val="single" w:sz="4" w:space="0" w:color="C00000"/>
              <w:bottom w:val="single" w:sz="12" w:space="0" w:color="C00000"/>
              <w:right w:val="single" w:sz="4" w:space="0" w:color="C00000"/>
            </w:tcBorders>
            <w:shd w:val="clear" w:color="auto" w:fill="FFFFFF"/>
            <w:vAlign w:val="center"/>
          </w:tcPr>
          <w:p w:rsidR="00EA2DF9" w:rsidRPr="00047646" w:rsidRDefault="00EA2DF9" w:rsidP="00EA2DF9">
            <w:pPr>
              <w:pStyle w:val="NoSpacing"/>
              <w:spacing w:line="276" w:lineRule="auto"/>
              <w:ind w:right="33"/>
              <w:jc w:val="both"/>
              <w:rPr>
                <w:rFonts w:ascii="Times New Roman" w:hAnsi="Times New Roman"/>
                <w:sz w:val="16"/>
                <w:szCs w:val="16"/>
                <w:lang w:val="ru-RU"/>
              </w:rPr>
            </w:pPr>
            <w:r>
              <w:rPr>
                <w:rFonts w:ascii="Times New Roman" w:hAnsi="Times New Roman"/>
                <w:sz w:val="16"/>
                <w:szCs w:val="16"/>
                <w:lang w:val="ru-RU"/>
              </w:rPr>
              <w:t xml:space="preserve">Игор </w:t>
            </w:r>
            <w:r w:rsidRPr="00047646">
              <w:rPr>
                <w:rFonts w:ascii="Times New Roman" w:hAnsi="Times New Roman"/>
                <w:sz w:val="16"/>
                <w:szCs w:val="16"/>
                <w:lang w:val="ru-RU"/>
              </w:rPr>
              <w:t xml:space="preserve"> Милошевић, </w:t>
            </w:r>
            <w:r w:rsidRPr="00047646">
              <w:rPr>
                <w:rFonts w:ascii="Times New Roman" w:hAnsi="Times New Roman"/>
                <w:sz w:val="14"/>
                <w:szCs w:val="14"/>
                <w:lang w:val="ru-RU"/>
              </w:rPr>
              <w:t xml:space="preserve">професор </w:t>
            </w:r>
            <w:r>
              <w:rPr>
                <w:rFonts w:ascii="Times New Roman" w:hAnsi="Times New Roman"/>
                <w:sz w:val="14"/>
                <w:szCs w:val="14"/>
                <w:lang w:val="ru-RU"/>
              </w:rPr>
              <w:t>физичког васпитања</w:t>
            </w:r>
          </w:p>
        </w:tc>
        <w:tc>
          <w:tcPr>
            <w:tcW w:w="2537" w:type="dxa"/>
            <w:tcBorders>
              <w:top w:val="single" w:sz="4" w:space="0" w:color="C00000"/>
              <w:left w:val="single" w:sz="4" w:space="0" w:color="C00000"/>
              <w:bottom w:val="single" w:sz="12" w:space="0" w:color="C00000"/>
              <w:right w:val="thinThickLargeGap" w:sz="18" w:space="0" w:color="0000CC"/>
            </w:tcBorders>
            <w:shd w:val="clear" w:color="auto" w:fill="FFFFFF"/>
            <w:vAlign w:val="center"/>
          </w:tcPr>
          <w:p w:rsidR="00EA2DF9" w:rsidRPr="00047646" w:rsidRDefault="00EA2DF9" w:rsidP="00EA2DF9">
            <w:pPr>
              <w:pStyle w:val="NoSpacing"/>
              <w:spacing w:line="276" w:lineRule="auto"/>
              <w:ind w:right="33"/>
              <w:jc w:val="both"/>
              <w:rPr>
                <w:rFonts w:ascii="Times New Roman" w:hAnsi="Times New Roman"/>
                <w:sz w:val="16"/>
                <w:szCs w:val="16"/>
              </w:rPr>
            </w:pPr>
            <w:r w:rsidRPr="00047646">
              <w:rPr>
                <w:rFonts w:ascii="Times New Roman" w:hAnsi="Times New Roman"/>
                <w:sz w:val="16"/>
                <w:szCs w:val="16"/>
              </w:rPr>
              <w:t>Наставничко веће</w:t>
            </w:r>
          </w:p>
        </w:tc>
      </w:tr>
      <w:tr w:rsidR="00EA2DF9" w:rsidRPr="00E57937" w:rsidTr="00EA2DF9">
        <w:trPr>
          <w:trHeight w:val="454"/>
          <w:jc w:val="center"/>
        </w:trPr>
        <w:tc>
          <w:tcPr>
            <w:tcW w:w="535" w:type="dxa"/>
            <w:tcBorders>
              <w:top w:val="single" w:sz="12" w:space="0" w:color="C00000"/>
              <w:left w:val="thinThickLargeGap" w:sz="18" w:space="0" w:color="0000CC"/>
              <w:bottom w:val="single" w:sz="4" w:space="0" w:color="C00000"/>
              <w:right w:val="single" w:sz="4" w:space="0" w:color="C00000"/>
            </w:tcBorders>
            <w:shd w:val="clear" w:color="auto" w:fill="FFFFFF"/>
            <w:vAlign w:val="center"/>
          </w:tcPr>
          <w:p w:rsidR="00EA2DF9" w:rsidRPr="00E57937" w:rsidRDefault="00EA2DF9" w:rsidP="00EA2DF9">
            <w:pPr>
              <w:pStyle w:val="NoSpacing"/>
              <w:spacing w:line="276" w:lineRule="auto"/>
              <w:ind w:right="33"/>
              <w:jc w:val="center"/>
              <w:rPr>
                <w:rFonts w:ascii="Times New Roman" w:hAnsi="Times New Roman"/>
                <w:b/>
                <w:bCs/>
                <w:sz w:val="16"/>
                <w:szCs w:val="16"/>
              </w:rPr>
            </w:pPr>
            <w:r w:rsidRPr="00E57937">
              <w:rPr>
                <w:rFonts w:ascii="Times New Roman" w:hAnsi="Times New Roman"/>
                <w:b/>
                <w:bCs/>
                <w:sz w:val="16"/>
                <w:szCs w:val="16"/>
              </w:rPr>
              <w:t>4.</w:t>
            </w:r>
          </w:p>
        </w:tc>
        <w:tc>
          <w:tcPr>
            <w:tcW w:w="7272" w:type="dxa"/>
            <w:tcBorders>
              <w:top w:val="single" w:sz="12" w:space="0" w:color="C00000"/>
              <w:left w:val="single" w:sz="4" w:space="0" w:color="C00000"/>
              <w:bottom w:val="single" w:sz="4" w:space="0" w:color="C00000"/>
              <w:right w:val="single" w:sz="4" w:space="0" w:color="C00000"/>
            </w:tcBorders>
            <w:shd w:val="clear" w:color="auto" w:fill="FFFFFF"/>
            <w:vAlign w:val="center"/>
          </w:tcPr>
          <w:p w:rsidR="00EA2DF9" w:rsidRPr="002D5EEC" w:rsidRDefault="00EA2DF9" w:rsidP="00EA2DF9">
            <w:pPr>
              <w:pStyle w:val="NoSpacing"/>
              <w:spacing w:line="276" w:lineRule="auto"/>
              <w:ind w:right="33"/>
              <w:jc w:val="both"/>
              <w:rPr>
                <w:rFonts w:ascii="Times New Roman" w:hAnsi="Times New Roman"/>
                <w:sz w:val="16"/>
                <w:szCs w:val="16"/>
                <w:lang w:val="sr-Cyrl-RS"/>
              </w:rPr>
            </w:pPr>
            <w:r>
              <w:rPr>
                <w:rFonts w:ascii="Times New Roman" w:hAnsi="Times New Roman"/>
                <w:sz w:val="16"/>
                <w:szCs w:val="16"/>
                <w:lang w:val="sr-Cyrl-RS"/>
              </w:rPr>
              <w:t>Јелена Тољић</w:t>
            </w:r>
            <w:r w:rsidRPr="00047646">
              <w:rPr>
                <w:rFonts w:ascii="Times New Roman" w:hAnsi="Times New Roman"/>
                <w:sz w:val="16"/>
                <w:szCs w:val="16"/>
              </w:rPr>
              <w:t xml:space="preserve">, </w:t>
            </w:r>
            <w:r>
              <w:rPr>
                <w:rFonts w:ascii="Times New Roman" w:hAnsi="Times New Roman"/>
                <w:sz w:val="16"/>
                <w:szCs w:val="16"/>
                <w:lang w:val="sr-Cyrl-RS"/>
              </w:rPr>
              <w:t>домаћица</w:t>
            </w:r>
          </w:p>
        </w:tc>
        <w:tc>
          <w:tcPr>
            <w:tcW w:w="2537" w:type="dxa"/>
            <w:tcBorders>
              <w:top w:val="single" w:sz="12" w:space="0" w:color="C00000"/>
              <w:left w:val="single" w:sz="4" w:space="0" w:color="C00000"/>
              <w:bottom w:val="single" w:sz="4" w:space="0" w:color="C00000"/>
              <w:right w:val="thinThickLargeGap" w:sz="18" w:space="0" w:color="0000CC"/>
            </w:tcBorders>
            <w:shd w:val="clear" w:color="auto" w:fill="FFFFFF"/>
            <w:vAlign w:val="center"/>
          </w:tcPr>
          <w:p w:rsidR="00EA2DF9" w:rsidRPr="00047646" w:rsidRDefault="00EA2DF9" w:rsidP="00EA2DF9">
            <w:pPr>
              <w:pStyle w:val="NoSpacing"/>
              <w:spacing w:line="276" w:lineRule="auto"/>
              <w:ind w:right="33"/>
              <w:jc w:val="both"/>
              <w:rPr>
                <w:rFonts w:ascii="Times New Roman" w:hAnsi="Times New Roman"/>
                <w:sz w:val="16"/>
                <w:szCs w:val="16"/>
              </w:rPr>
            </w:pPr>
            <w:r w:rsidRPr="00047646">
              <w:rPr>
                <w:rFonts w:ascii="Times New Roman" w:hAnsi="Times New Roman"/>
                <w:sz w:val="16"/>
                <w:szCs w:val="16"/>
              </w:rPr>
              <w:t>Савет родитеља</w:t>
            </w:r>
          </w:p>
        </w:tc>
      </w:tr>
      <w:tr w:rsidR="00EA2DF9" w:rsidRPr="00E57937" w:rsidTr="00EA2DF9">
        <w:trPr>
          <w:trHeight w:val="454"/>
          <w:jc w:val="center"/>
        </w:trPr>
        <w:tc>
          <w:tcPr>
            <w:tcW w:w="535"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E57937" w:rsidRDefault="00EA2DF9" w:rsidP="00EA2DF9">
            <w:pPr>
              <w:pStyle w:val="NoSpacing"/>
              <w:spacing w:line="276" w:lineRule="auto"/>
              <w:ind w:right="33"/>
              <w:jc w:val="center"/>
              <w:rPr>
                <w:rFonts w:ascii="Times New Roman" w:hAnsi="Times New Roman"/>
                <w:b/>
                <w:bCs/>
                <w:sz w:val="16"/>
                <w:szCs w:val="16"/>
              </w:rPr>
            </w:pPr>
            <w:r w:rsidRPr="00E57937">
              <w:rPr>
                <w:rFonts w:ascii="Times New Roman" w:hAnsi="Times New Roman"/>
                <w:b/>
                <w:bCs/>
                <w:sz w:val="16"/>
                <w:szCs w:val="16"/>
              </w:rPr>
              <w:t>5.</w:t>
            </w:r>
          </w:p>
        </w:tc>
        <w:tc>
          <w:tcPr>
            <w:tcW w:w="7272"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686BC8" w:rsidRDefault="00EA2DF9" w:rsidP="00EA2DF9">
            <w:pPr>
              <w:pStyle w:val="NoSpacing"/>
              <w:spacing w:line="276" w:lineRule="auto"/>
              <w:ind w:right="33"/>
              <w:jc w:val="both"/>
              <w:rPr>
                <w:rFonts w:ascii="Times New Roman" w:hAnsi="Times New Roman"/>
                <w:sz w:val="16"/>
                <w:szCs w:val="16"/>
                <w:lang w:val="sr-Cyrl-RS"/>
              </w:rPr>
            </w:pPr>
            <w:r>
              <w:rPr>
                <w:rFonts w:ascii="Times New Roman" w:hAnsi="Times New Roman"/>
                <w:sz w:val="16"/>
                <w:szCs w:val="16"/>
                <w:lang w:val="sr-Cyrl-RS"/>
              </w:rPr>
              <w:t>Биљана Стојменовић</w:t>
            </w:r>
            <w:r w:rsidRPr="00047646">
              <w:rPr>
                <w:rFonts w:ascii="Times New Roman" w:hAnsi="Times New Roman"/>
                <w:sz w:val="16"/>
                <w:szCs w:val="16"/>
              </w:rPr>
              <w:t xml:space="preserve">, </w:t>
            </w:r>
            <w:r>
              <w:rPr>
                <w:rFonts w:ascii="Times New Roman" w:hAnsi="Times New Roman"/>
                <w:sz w:val="16"/>
                <w:szCs w:val="16"/>
                <w:lang w:val="sr-Cyrl-RS"/>
              </w:rPr>
              <w:t>домаћица</w:t>
            </w:r>
          </w:p>
        </w:tc>
        <w:tc>
          <w:tcPr>
            <w:tcW w:w="2537" w:type="dxa"/>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EA2DF9" w:rsidRPr="00047646" w:rsidRDefault="00EA2DF9" w:rsidP="00EA2DF9">
            <w:pPr>
              <w:pStyle w:val="NoSpacing"/>
              <w:spacing w:line="276" w:lineRule="auto"/>
              <w:ind w:right="33"/>
              <w:jc w:val="both"/>
              <w:rPr>
                <w:rFonts w:ascii="Times New Roman" w:hAnsi="Times New Roman"/>
                <w:sz w:val="16"/>
                <w:szCs w:val="16"/>
              </w:rPr>
            </w:pPr>
            <w:r w:rsidRPr="00047646">
              <w:rPr>
                <w:rFonts w:ascii="Times New Roman" w:hAnsi="Times New Roman"/>
                <w:sz w:val="16"/>
                <w:szCs w:val="16"/>
              </w:rPr>
              <w:t>Савет родитеља</w:t>
            </w:r>
          </w:p>
        </w:tc>
      </w:tr>
      <w:tr w:rsidR="00EA2DF9" w:rsidRPr="00E57937" w:rsidTr="00EA2DF9">
        <w:trPr>
          <w:trHeight w:val="454"/>
          <w:jc w:val="center"/>
        </w:trPr>
        <w:tc>
          <w:tcPr>
            <w:tcW w:w="535" w:type="dxa"/>
            <w:tcBorders>
              <w:top w:val="single" w:sz="4" w:space="0" w:color="C00000"/>
              <w:left w:val="thinThickLargeGap" w:sz="18" w:space="0" w:color="0000CC"/>
              <w:bottom w:val="single" w:sz="12" w:space="0" w:color="C00000"/>
              <w:right w:val="single" w:sz="4" w:space="0" w:color="C00000"/>
            </w:tcBorders>
            <w:shd w:val="clear" w:color="auto" w:fill="FFFFFF"/>
            <w:vAlign w:val="center"/>
          </w:tcPr>
          <w:p w:rsidR="00EA2DF9" w:rsidRPr="00E57937" w:rsidRDefault="00EA2DF9" w:rsidP="00EA2DF9">
            <w:pPr>
              <w:pStyle w:val="NoSpacing"/>
              <w:spacing w:line="276" w:lineRule="auto"/>
              <w:ind w:right="33"/>
              <w:jc w:val="center"/>
              <w:rPr>
                <w:rFonts w:ascii="Times New Roman" w:hAnsi="Times New Roman"/>
                <w:b/>
                <w:bCs/>
                <w:sz w:val="16"/>
                <w:szCs w:val="16"/>
              </w:rPr>
            </w:pPr>
            <w:r w:rsidRPr="00E57937">
              <w:rPr>
                <w:rFonts w:ascii="Times New Roman" w:hAnsi="Times New Roman"/>
                <w:b/>
                <w:bCs/>
                <w:sz w:val="16"/>
                <w:szCs w:val="16"/>
              </w:rPr>
              <w:t>6.</w:t>
            </w:r>
          </w:p>
        </w:tc>
        <w:tc>
          <w:tcPr>
            <w:tcW w:w="7272" w:type="dxa"/>
            <w:tcBorders>
              <w:top w:val="single" w:sz="4" w:space="0" w:color="C00000"/>
              <w:left w:val="single" w:sz="4" w:space="0" w:color="C00000"/>
              <w:bottom w:val="single" w:sz="12" w:space="0" w:color="C00000"/>
              <w:right w:val="single" w:sz="4" w:space="0" w:color="C00000"/>
            </w:tcBorders>
            <w:shd w:val="clear" w:color="auto" w:fill="FFFFFF"/>
            <w:vAlign w:val="center"/>
          </w:tcPr>
          <w:p w:rsidR="00EA2DF9" w:rsidRPr="00686BC8" w:rsidRDefault="00EA2DF9" w:rsidP="00EA2DF9">
            <w:pPr>
              <w:pStyle w:val="NoSpacing"/>
              <w:spacing w:line="276" w:lineRule="auto"/>
              <w:ind w:right="33"/>
              <w:jc w:val="both"/>
              <w:rPr>
                <w:rFonts w:ascii="Times New Roman" w:hAnsi="Times New Roman"/>
                <w:sz w:val="16"/>
                <w:szCs w:val="16"/>
                <w:lang w:val="sr-Cyrl-RS"/>
              </w:rPr>
            </w:pPr>
            <w:r>
              <w:rPr>
                <w:rFonts w:ascii="Times New Roman" w:hAnsi="Times New Roman"/>
                <w:sz w:val="16"/>
                <w:szCs w:val="16"/>
                <w:lang w:val="sr-Cyrl-RS"/>
              </w:rPr>
              <w:t>Татјана Ташковић- Цветковић</w:t>
            </w:r>
            <w:r w:rsidRPr="00047646">
              <w:rPr>
                <w:rFonts w:ascii="Times New Roman" w:hAnsi="Times New Roman"/>
                <w:sz w:val="16"/>
                <w:szCs w:val="16"/>
              </w:rPr>
              <w:t xml:space="preserve">, </w:t>
            </w:r>
            <w:r>
              <w:rPr>
                <w:rFonts w:ascii="Times New Roman" w:hAnsi="Times New Roman"/>
                <w:sz w:val="16"/>
                <w:szCs w:val="16"/>
                <w:lang w:val="sr-Cyrl-RS"/>
              </w:rPr>
              <w:t>домаћица</w:t>
            </w:r>
          </w:p>
        </w:tc>
        <w:tc>
          <w:tcPr>
            <w:tcW w:w="2537" w:type="dxa"/>
            <w:tcBorders>
              <w:top w:val="single" w:sz="4" w:space="0" w:color="C00000"/>
              <w:left w:val="single" w:sz="4" w:space="0" w:color="C00000"/>
              <w:bottom w:val="single" w:sz="12" w:space="0" w:color="C00000"/>
              <w:right w:val="thinThickLargeGap" w:sz="18" w:space="0" w:color="0000CC"/>
            </w:tcBorders>
            <w:shd w:val="clear" w:color="auto" w:fill="FFFFFF"/>
            <w:vAlign w:val="center"/>
          </w:tcPr>
          <w:p w:rsidR="00EA2DF9" w:rsidRPr="00047646" w:rsidRDefault="00EA2DF9" w:rsidP="00EA2DF9">
            <w:pPr>
              <w:pStyle w:val="NoSpacing"/>
              <w:spacing w:line="276" w:lineRule="auto"/>
              <w:ind w:right="33"/>
              <w:jc w:val="both"/>
              <w:rPr>
                <w:rFonts w:ascii="Times New Roman" w:hAnsi="Times New Roman"/>
                <w:sz w:val="16"/>
                <w:szCs w:val="16"/>
              </w:rPr>
            </w:pPr>
            <w:r w:rsidRPr="00047646">
              <w:rPr>
                <w:rFonts w:ascii="Times New Roman" w:hAnsi="Times New Roman"/>
                <w:sz w:val="16"/>
                <w:szCs w:val="16"/>
              </w:rPr>
              <w:t>Савет родитеља</w:t>
            </w:r>
          </w:p>
        </w:tc>
      </w:tr>
      <w:tr w:rsidR="00EA2DF9" w:rsidRPr="00047646" w:rsidTr="00EA2DF9">
        <w:trPr>
          <w:trHeight w:val="454"/>
          <w:jc w:val="center"/>
        </w:trPr>
        <w:tc>
          <w:tcPr>
            <w:tcW w:w="535" w:type="dxa"/>
            <w:tcBorders>
              <w:top w:val="single" w:sz="12" w:space="0" w:color="C00000"/>
              <w:left w:val="thinThickLargeGap" w:sz="18" w:space="0" w:color="0000CC"/>
              <w:bottom w:val="single" w:sz="4" w:space="0" w:color="C00000"/>
              <w:right w:val="single" w:sz="4" w:space="0" w:color="C00000"/>
            </w:tcBorders>
            <w:shd w:val="clear" w:color="auto" w:fill="FFFFFF"/>
            <w:vAlign w:val="center"/>
          </w:tcPr>
          <w:p w:rsidR="00EA2DF9" w:rsidRPr="00047646" w:rsidRDefault="00EA2DF9" w:rsidP="00EA2DF9">
            <w:pPr>
              <w:pStyle w:val="NoSpacing"/>
              <w:spacing w:line="276" w:lineRule="auto"/>
              <w:ind w:right="33"/>
              <w:jc w:val="center"/>
              <w:rPr>
                <w:rFonts w:ascii="Times New Roman" w:hAnsi="Times New Roman"/>
                <w:b/>
                <w:bCs/>
                <w:sz w:val="16"/>
                <w:szCs w:val="16"/>
              </w:rPr>
            </w:pPr>
            <w:r w:rsidRPr="00047646">
              <w:rPr>
                <w:rFonts w:ascii="Times New Roman" w:hAnsi="Times New Roman"/>
                <w:b/>
                <w:bCs/>
                <w:sz w:val="16"/>
                <w:szCs w:val="16"/>
              </w:rPr>
              <w:t>7.</w:t>
            </w:r>
          </w:p>
        </w:tc>
        <w:tc>
          <w:tcPr>
            <w:tcW w:w="7272" w:type="dxa"/>
            <w:tcBorders>
              <w:top w:val="single" w:sz="12" w:space="0" w:color="C00000"/>
              <w:left w:val="single" w:sz="4" w:space="0" w:color="C00000"/>
              <w:bottom w:val="single" w:sz="4" w:space="0" w:color="C00000"/>
              <w:right w:val="single" w:sz="4" w:space="0" w:color="C00000"/>
            </w:tcBorders>
            <w:shd w:val="clear" w:color="auto" w:fill="FFFFFF"/>
            <w:vAlign w:val="center"/>
          </w:tcPr>
          <w:p w:rsidR="00EA2DF9" w:rsidRPr="00047646" w:rsidRDefault="00EA2DF9" w:rsidP="00EA2DF9">
            <w:pPr>
              <w:pStyle w:val="NoSpacing"/>
              <w:spacing w:line="276" w:lineRule="auto"/>
              <w:ind w:right="33"/>
              <w:jc w:val="both"/>
              <w:rPr>
                <w:rFonts w:ascii="Times New Roman" w:hAnsi="Times New Roman"/>
                <w:sz w:val="16"/>
                <w:szCs w:val="16"/>
                <w:lang w:val="ru-RU"/>
              </w:rPr>
            </w:pPr>
            <w:r>
              <w:rPr>
                <w:rFonts w:ascii="Times New Roman" w:hAnsi="Times New Roman"/>
                <w:sz w:val="16"/>
                <w:szCs w:val="16"/>
                <w:lang w:val="ru-RU"/>
              </w:rPr>
              <w:t>Сава Димчић</w:t>
            </w:r>
          </w:p>
        </w:tc>
        <w:tc>
          <w:tcPr>
            <w:tcW w:w="2537" w:type="dxa"/>
            <w:tcBorders>
              <w:top w:val="single" w:sz="12" w:space="0" w:color="C00000"/>
              <w:left w:val="single" w:sz="4" w:space="0" w:color="C00000"/>
              <w:bottom w:val="single" w:sz="4" w:space="0" w:color="C00000"/>
              <w:right w:val="thinThickLargeGap" w:sz="18" w:space="0" w:color="0000CC"/>
            </w:tcBorders>
            <w:shd w:val="clear" w:color="auto" w:fill="FFFFFF"/>
            <w:vAlign w:val="center"/>
          </w:tcPr>
          <w:p w:rsidR="00EA2DF9" w:rsidRPr="00047646" w:rsidRDefault="00EA2DF9" w:rsidP="00EA2DF9">
            <w:pPr>
              <w:pStyle w:val="NoSpacing"/>
              <w:spacing w:line="276" w:lineRule="auto"/>
              <w:ind w:right="33"/>
              <w:jc w:val="both"/>
              <w:rPr>
                <w:rFonts w:ascii="Times New Roman" w:hAnsi="Times New Roman"/>
                <w:sz w:val="16"/>
                <w:szCs w:val="16"/>
              </w:rPr>
            </w:pPr>
            <w:r w:rsidRPr="00047646">
              <w:rPr>
                <w:rFonts w:ascii="Times New Roman" w:hAnsi="Times New Roman"/>
                <w:sz w:val="16"/>
                <w:szCs w:val="16"/>
              </w:rPr>
              <w:t>Јединица локалне самоуправе</w:t>
            </w:r>
          </w:p>
        </w:tc>
      </w:tr>
      <w:tr w:rsidR="00EA2DF9" w:rsidRPr="00047646" w:rsidTr="00EA2DF9">
        <w:trPr>
          <w:trHeight w:val="454"/>
          <w:jc w:val="center"/>
        </w:trPr>
        <w:tc>
          <w:tcPr>
            <w:tcW w:w="535"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EA2DF9" w:rsidRPr="00047646" w:rsidRDefault="00EA2DF9" w:rsidP="00EA2DF9">
            <w:pPr>
              <w:pStyle w:val="NoSpacing"/>
              <w:spacing w:line="276" w:lineRule="auto"/>
              <w:ind w:right="33"/>
              <w:jc w:val="center"/>
              <w:rPr>
                <w:rFonts w:ascii="Times New Roman" w:hAnsi="Times New Roman"/>
                <w:b/>
                <w:bCs/>
                <w:sz w:val="16"/>
                <w:szCs w:val="16"/>
              </w:rPr>
            </w:pPr>
            <w:r w:rsidRPr="00047646">
              <w:rPr>
                <w:rFonts w:ascii="Times New Roman" w:hAnsi="Times New Roman"/>
                <w:b/>
                <w:bCs/>
                <w:sz w:val="16"/>
                <w:szCs w:val="16"/>
              </w:rPr>
              <w:t>8.</w:t>
            </w:r>
          </w:p>
        </w:tc>
        <w:tc>
          <w:tcPr>
            <w:tcW w:w="7272"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A2DF9" w:rsidRPr="00047646" w:rsidRDefault="00EA2DF9" w:rsidP="00EA2DF9">
            <w:pPr>
              <w:pStyle w:val="NoSpacing"/>
              <w:spacing w:line="276" w:lineRule="auto"/>
              <w:ind w:right="33"/>
              <w:jc w:val="both"/>
              <w:rPr>
                <w:rFonts w:ascii="Times New Roman" w:hAnsi="Times New Roman"/>
                <w:sz w:val="16"/>
                <w:szCs w:val="16"/>
                <w:lang w:val="ru-RU"/>
              </w:rPr>
            </w:pPr>
            <w:r>
              <w:rPr>
                <w:rFonts w:ascii="Times New Roman" w:hAnsi="Times New Roman"/>
                <w:sz w:val="16"/>
                <w:szCs w:val="16"/>
                <w:lang w:val="ru-RU"/>
              </w:rPr>
              <w:t>Ненад Стојковић</w:t>
            </w:r>
          </w:p>
        </w:tc>
        <w:tc>
          <w:tcPr>
            <w:tcW w:w="2537" w:type="dxa"/>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EA2DF9" w:rsidRPr="00047646" w:rsidRDefault="00EA2DF9" w:rsidP="00EA2DF9">
            <w:pPr>
              <w:pStyle w:val="NoSpacing"/>
              <w:spacing w:line="276" w:lineRule="auto"/>
              <w:ind w:right="33"/>
              <w:jc w:val="both"/>
              <w:rPr>
                <w:rFonts w:ascii="Times New Roman" w:hAnsi="Times New Roman"/>
                <w:sz w:val="16"/>
                <w:szCs w:val="16"/>
              </w:rPr>
            </w:pPr>
            <w:r w:rsidRPr="00047646">
              <w:rPr>
                <w:rFonts w:ascii="Times New Roman" w:hAnsi="Times New Roman"/>
                <w:sz w:val="16"/>
                <w:szCs w:val="16"/>
              </w:rPr>
              <w:t>Јединица локалне самоуправе</w:t>
            </w:r>
          </w:p>
        </w:tc>
      </w:tr>
      <w:tr w:rsidR="00EA2DF9" w:rsidRPr="00047646" w:rsidTr="00EA2DF9">
        <w:trPr>
          <w:trHeight w:val="454"/>
          <w:jc w:val="center"/>
        </w:trPr>
        <w:tc>
          <w:tcPr>
            <w:tcW w:w="535" w:type="dxa"/>
            <w:tcBorders>
              <w:top w:val="single" w:sz="4" w:space="0" w:color="C00000"/>
              <w:left w:val="thinThickLargeGap" w:sz="18" w:space="0" w:color="0000CC"/>
              <w:bottom w:val="single" w:sz="12" w:space="0" w:color="C00000"/>
              <w:right w:val="single" w:sz="4" w:space="0" w:color="C00000"/>
            </w:tcBorders>
            <w:shd w:val="clear" w:color="auto" w:fill="FFFFFF"/>
            <w:vAlign w:val="center"/>
          </w:tcPr>
          <w:p w:rsidR="00EA2DF9" w:rsidRPr="00047646" w:rsidRDefault="00EA2DF9" w:rsidP="00EA2DF9">
            <w:pPr>
              <w:pStyle w:val="NoSpacing"/>
              <w:spacing w:line="276" w:lineRule="auto"/>
              <w:ind w:right="33"/>
              <w:jc w:val="center"/>
              <w:rPr>
                <w:rFonts w:ascii="Times New Roman" w:hAnsi="Times New Roman"/>
                <w:b/>
                <w:bCs/>
                <w:sz w:val="16"/>
                <w:szCs w:val="16"/>
              </w:rPr>
            </w:pPr>
            <w:r w:rsidRPr="00047646">
              <w:rPr>
                <w:rFonts w:ascii="Times New Roman" w:hAnsi="Times New Roman"/>
                <w:b/>
                <w:bCs/>
                <w:sz w:val="16"/>
                <w:szCs w:val="16"/>
              </w:rPr>
              <w:t>9.</w:t>
            </w:r>
          </w:p>
        </w:tc>
        <w:tc>
          <w:tcPr>
            <w:tcW w:w="7272" w:type="dxa"/>
            <w:tcBorders>
              <w:top w:val="single" w:sz="4" w:space="0" w:color="C00000"/>
              <w:left w:val="single" w:sz="4" w:space="0" w:color="C00000"/>
              <w:bottom w:val="single" w:sz="12" w:space="0" w:color="C00000"/>
              <w:right w:val="single" w:sz="4" w:space="0" w:color="C00000"/>
            </w:tcBorders>
            <w:shd w:val="clear" w:color="auto" w:fill="FFFFFF"/>
            <w:vAlign w:val="center"/>
          </w:tcPr>
          <w:p w:rsidR="00EA2DF9" w:rsidRPr="00047646" w:rsidRDefault="00EA2DF9" w:rsidP="00EA2DF9">
            <w:pPr>
              <w:pStyle w:val="NoSpacing"/>
              <w:spacing w:line="276" w:lineRule="auto"/>
              <w:ind w:right="33"/>
              <w:jc w:val="both"/>
              <w:rPr>
                <w:rFonts w:ascii="Times New Roman" w:hAnsi="Times New Roman"/>
                <w:sz w:val="16"/>
                <w:szCs w:val="16"/>
                <w:lang w:val="ru-RU"/>
              </w:rPr>
            </w:pPr>
            <w:r>
              <w:rPr>
                <w:rFonts w:ascii="Times New Roman" w:hAnsi="Times New Roman"/>
                <w:sz w:val="16"/>
                <w:szCs w:val="16"/>
                <w:lang w:val="ru-RU"/>
              </w:rPr>
              <w:t>Бора Зафировић</w:t>
            </w:r>
          </w:p>
        </w:tc>
        <w:tc>
          <w:tcPr>
            <w:tcW w:w="2537" w:type="dxa"/>
            <w:tcBorders>
              <w:top w:val="single" w:sz="4" w:space="0" w:color="C00000"/>
              <w:left w:val="single" w:sz="4" w:space="0" w:color="C00000"/>
              <w:bottom w:val="single" w:sz="12" w:space="0" w:color="C00000"/>
              <w:right w:val="thinThickLargeGap" w:sz="18" w:space="0" w:color="0000CC"/>
            </w:tcBorders>
            <w:shd w:val="clear" w:color="auto" w:fill="FFFFFF"/>
            <w:vAlign w:val="center"/>
          </w:tcPr>
          <w:p w:rsidR="00EA2DF9" w:rsidRPr="00047646" w:rsidRDefault="00EA2DF9" w:rsidP="00EA2DF9">
            <w:pPr>
              <w:pStyle w:val="NoSpacing"/>
              <w:spacing w:line="276" w:lineRule="auto"/>
              <w:ind w:right="33"/>
              <w:jc w:val="both"/>
              <w:rPr>
                <w:rFonts w:ascii="Times New Roman" w:hAnsi="Times New Roman"/>
                <w:sz w:val="16"/>
                <w:szCs w:val="16"/>
              </w:rPr>
            </w:pPr>
            <w:r w:rsidRPr="00047646">
              <w:rPr>
                <w:rFonts w:ascii="Times New Roman" w:hAnsi="Times New Roman"/>
                <w:sz w:val="16"/>
                <w:szCs w:val="16"/>
              </w:rPr>
              <w:t>Јединица локалне самоуправе</w:t>
            </w:r>
          </w:p>
        </w:tc>
      </w:tr>
      <w:tr w:rsidR="00EA2DF9" w:rsidRPr="00047646" w:rsidTr="00EA2DF9">
        <w:trPr>
          <w:trHeight w:val="454"/>
          <w:jc w:val="center"/>
        </w:trPr>
        <w:tc>
          <w:tcPr>
            <w:tcW w:w="535" w:type="dxa"/>
            <w:tcBorders>
              <w:top w:val="single" w:sz="12" w:space="0" w:color="C00000"/>
              <w:left w:val="thinThickLargeGap" w:sz="18" w:space="0" w:color="0000CC"/>
              <w:bottom w:val="single" w:sz="4" w:space="0" w:color="C00000"/>
              <w:right w:val="single" w:sz="4" w:space="0" w:color="C00000"/>
            </w:tcBorders>
            <w:shd w:val="clear" w:color="auto" w:fill="FFFFFF"/>
            <w:vAlign w:val="center"/>
          </w:tcPr>
          <w:p w:rsidR="00EA2DF9" w:rsidRPr="00F71E04" w:rsidRDefault="00EA2DF9" w:rsidP="00EA2DF9">
            <w:pPr>
              <w:pStyle w:val="NoSpacing"/>
              <w:spacing w:line="276" w:lineRule="auto"/>
              <w:ind w:right="33"/>
              <w:jc w:val="center"/>
              <w:rPr>
                <w:rFonts w:ascii="Times New Roman" w:hAnsi="Times New Roman"/>
                <w:b/>
                <w:bCs/>
                <w:sz w:val="16"/>
                <w:szCs w:val="16"/>
                <w:lang w:val="sr-Cyrl-CS"/>
              </w:rPr>
            </w:pPr>
            <w:r w:rsidRPr="00F71E04">
              <w:rPr>
                <w:rFonts w:ascii="Times New Roman" w:hAnsi="Times New Roman"/>
                <w:b/>
                <w:bCs/>
                <w:sz w:val="16"/>
                <w:szCs w:val="16"/>
                <w:lang w:val="sr-Cyrl-CS"/>
              </w:rPr>
              <w:t>10.</w:t>
            </w:r>
          </w:p>
        </w:tc>
        <w:tc>
          <w:tcPr>
            <w:tcW w:w="7272" w:type="dxa"/>
            <w:tcBorders>
              <w:top w:val="single" w:sz="12" w:space="0" w:color="C00000"/>
              <w:left w:val="single" w:sz="4" w:space="0" w:color="C00000"/>
              <w:bottom w:val="single" w:sz="4" w:space="0" w:color="C00000"/>
              <w:right w:val="single" w:sz="4" w:space="0" w:color="C00000"/>
            </w:tcBorders>
            <w:shd w:val="clear" w:color="auto" w:fill="FFFFFF"/>
            <w:vAlign w:val="center"/>
          </w:tcPr>
          <w:p w:rsidR="00EA2DF9" w:rsidRPr="00F71E04" w:rsidRDefault="00EA2DF9" w:rsidP="00EA2DF9">
            <w:pPr>
              <w:pStyle w:val="NoSpacing"/>
              <w:spacing w:line="276" w:lineRule="auto"/>
              <w:ind w:right="33"/>
              <w:jc w:val="both"/>
              <w:rPr>
                <w:rFonts w:ascii="Times New Roman" w:hAnsi="Times New Roman"/>
                <w:sz w:val="16"/>
                <w:szCs w:val="16"/>
                <w:lang w:val="ru-RU"/>
              </w:rPr>
            </w:pPr>
            <w:r>
              <w:rPr>
                <w:rFonts w:ascii="Times New Roman" w:hAnsi="Times New Roman"/>
                <w:sz w:val="16"/>
                <w:szCs w:val="16"/>
                <w:lang w:val="ru-RU"/>
              </w:rPr>
              <w:t>Лазар Марковић</w:t>
            </w:r>
            <w:r w:rsidRPr="00F71E04">
              <w:rPr>
                <w:rFonts w:ascii="Times New Roman" w:hAnsi="Times New Roman"/>
                <w:sz w:val="16"/>
                <w:szCs w:val="16"/>
                <w:lang w:val="ru-RU"/>
              </w:rPr>
              <w:t>, ученик</w:t>
            </w:r>
          </w:p>
        </w:tc>
        <w:tc>
          <w:tcPr>
            <w:tcW w:w="2537" w:type="dxa"/>
            <w:tcBorders>
              <w:top w:val="single" w:sz="12" w:space="0" w:color="C00000"/>
              <w:left w:val="single" w:sz="4" w:space="0" w:color="C00000"/>
              <w:bottom w:val="single" w:sz="4" w:space="0" w:color="C00000"/>
              <w:right w:val="thinThickLargeGap" w:sz="18" w:space="0" w:color="0000CC"/>
            </w:tcBorders>
            <w:shd w:val="clear" w:color="auto" w:fill="FFFFFF"/>
            <w:vAlign w:val="center"/>
          </w:tcPr>
          <w:p w:rsidR="00EA2DF9" w:rsidRPr="00F71E04" w:rsidRDefault="00EA2DF9" w:rsidP="00EA2DF9">
            <w:pPr>
              <w:pStyle w:val="NoSpacing"/>
              <w:spacing w:line="276" w:lineRule="auto"/>
              <w:ind w:right="33"/>
              <w:jc w:val="both"/>
              <w:rPr>
                <w:rFonts w:ascii="Times New Roman" w:hAnsi="Times New Roman"/>
                <w:sz w:val="16"/>
                <w:szCs w:val="16"/>
                <w:lang w:val="sr-Cyrl-CS"/>
              </w:rPr>
            </w:pPr>
            <w:r w:rsidRPr="00F71E04">
              <w:rPr>
                <w:rFonts w:ascii="Times New Roman" w:hAnsi="Times New Roman"/>
                <w:sz w:val="16"/>
                <w:szCs w:val="16"/>
                <w:lang w:val="sr-Cyrl-CS"/>
              </w:rPr>
              <w:t>Ученички парламент</w:t>
            </w:r>
          </w:p>
        </w:tc>
      </w:tr>
      <w:tr w:rsidR="00EA2DF9" w:rsidRPr="00E57937" w:rsidTr="00EA2DF9">
        <w:trPr>
          <w:trHeight w:val="454"/>
          <w:jc w:val="center"/>
        </w:trPr>
        <w:tc>
          <w:tcPr>
            <w:tcW w:w="535" w:type="dxa"/>
            <w:tcBorders>
              <w:top w:val="single" w:sz="4" w:space="0" w:color="C00000"/>
              <w:left w:val="thinThickLargeGap" w:sz="18" w:space="0" w:color="0000CC"/>
              <w:bottom w:val="thinThickLargeGap" w:sz="18" w:space="0" w:color="0000CC"/>
              <w:right w:val="single" w:sz="4" w:space="0" w:color="C00000"/>
            </w:tcBorders>
            <w:shd w:val="clear" w:color="auto" w:fill="FFFFFF"/>
            <w:vAlign w:val="center"/>
          </w:tcPr>
          <w:p w:rsidR="00EA2DF9" w:rsidRPr="00F71E04" w:rsidRDefault="00EA2DF9" w:rsidP="00EA2DF9">
            <w:pPr>
              <w:pStyle w:val="NoSpacing"/>
              <w:spacing w:line="276" w:lineRule="auto"/>
              <w:ind w:right="33"/>
              <w:jc w:val="center"/>
              <w:rPr>
                <w:rFonts w:ascii="Times New Roman" w:hAnsi="Times New Roman"/>
                <w:b/>
                <w:bCs/>
                <w:sz w:val="16"/>
                <w:szCs w:val="16"/>
                <w:lang w:val="sr-Cyrl-CS"/>
              </w:rPr>
            </w:pPr>
            <w:r w:rsidRPr="00F71E04">
              <w:rPr>
                <w:rFonts w:ascii="Times New Roman" w:hAnsi="Times New Roman"/>
                <w:b/>
                <w:bCs/>
                <w:sz w:val="16"/>
                <w:szCs w:val="16"/>
                <w:lang w:val="sr-Cyrl-CS"/>
              </w:rPr>
              <w:t>11.</w:t>
            </w:r>
          </w:p>
        </w:tc>
        <w:tc>
          <w:tcPr>
            <w:tcW w:w="7272" w:type="dxa"/>
            <w:tcBorders>
              <w:top w:val="single" w:sz="4" w:space="0" w:color="C00000"/>
              <w:left w:val="single" w:sz="4" w:space="0" w:color="C00000"/>
              <w:bottom w:val="thinThickLargeGap" w:sz="18" w:space="0" w:color="0000CC"/>
              <w:right w:val="single" w:sz="4" w:space="0" w:color="C00000"/>
            </w:tcBorders>
            <w:shd w:val="clear" w:color="auto" w:fill="FFFFFF"/>
            <w:vAlign w:val="center"/>
          </w:tcPr>
          <w:p w:rsidR="00EA2DF9" w:rsidRPr="00F71E04" w:rsidRDefault="00EA2DF9" w:rsidP="00EA2DF9">
            <w:pPr>
              <w:pStyle w:val="NoSpacing"/>
              <w:spacing w:line="276" w:lineRule="auto"/>
              <w:ind w:right="33"/>
              <w:jc w:val="both"/>
              <w:rPr>
                <w:rFonts w:ascii="Times New Roman" w:hAnsi="Times New Roman"/>
                <w:sz w:val="16"/>
                <w:szCs w:val="16"/>
                <w:lang w:val="ru-RU"/>
              </w:rPr>
            </w:pPr>
            <w:r>
              <w:rPr>
                <w:rFonts w:ascii="Times New Roman" w:hAnsi="Times New Roman"/>
                <w:sz w:val="16"/>
                <w:szCs w:val="16"/>
                <w:lang w:val="ru-RU"/>
              </w:rPr>
              <w:t xml:space="preserve">Даница </w:t>
            </w:r>
            <w:r w:rsidR="00074B6E">
              <w:rPr>
                <w:rFonts w:ascii="Times New Roman" w:hAnsi="Times New Roman"/>
                <w:sz w:val="16"/>
                <w:szCs w:val="16"/>
                <w:lang w:val="ru-RU"/>
              </w:rPr>
              <w:t>Стојановић</w:t>
            </w:r>
            <w:r w:rsidRPr="00F71E04">
              <w:rPr>
                <w:rFonts w:ascii="Times New Roman" w:hAnsi="Times New Roman"/>
                <w:sz w:val="16"/>
                <w:szCs w:val="16"/>
                <w:lang w:val="ru-RU"/>
              </w:rPr>
              <w:t>, ученик</w:t>
            </w:r>
          </w:p>
        </w:tc>
        <w:tc>
          <w:tcPr>
            <w:tcW w:w="2537" w:type="dxa"/>
            <w:tcBorders>
              <w:top w:val="single" w:sz="4" w:space="0" w:color="C00000"/>
              <w:left w:val="single" w:sz="4" w:space="0" w:color="C00000"/>
              <w:bottom w:val="thinThickLargeGap" w:sz="18" w:space="0" w:color="0000CC"/>
              <w:right w:val="thinThickLargeGap" w:sz="18" w:space="0" w:color="0000CC"/>
            </w:tcBorders>
            <w:shd w:val="clear" w:color="auto" w:fill="FFFFFF"/>
            <w:vAlign w:val="center"/>
          </w:tcPr>
          <w:p w:rsidR="00EA2DF9" w:rsidRPr="00F71E04" w:rsidRDefault="00EA2DF9" w:rsidP="00EA2DF9">
            <w:pPr>
              <w:pStyle w:val="NoSpacing"/>
              <w:spacing w:line="276" w:lineRule="auto"/>
              <w:ind w:right="33"/>
              <w:jc w:val="both"/>
              <w:rPr>
                <w:rFonts w:ascii="Times New Roman" w:hAnsi="Times New Roman"/>
                <w:sz w:val="16"/>
                <w:szCs w:val="16"/>
                <w:lang w:val="sr-Cyrl-CS"/>
              </w:rPr>
            </w:pPr>
            <w:r w:rsidRPr="00F71E04">
              <w:rPr>
                <w:rFonts w:ascii="Times New Roman" w:hAnsi="Times New Roman"/>
                <w:sz w:val="16"/>
                <w:szCs w:val="16"/>
                <w:lang w:val="sr-Cyrl-CS"/>
              </w:rPr>
              <w:t>Ученички парламент</w:t>
            </w:r>
          </w:p>
        </w:tc>
      </w:tr>
    </w:tbl>
    <w:p w:rsidR="00EA2DF9" w:rsidRDefault="00EA2DF9" w:rsidP="00EA2DF9">
      <w:pPr>
        <w:rPr>
          <w:rFonts w:ascii="Times New Roman" w:hAnsi="Times New Roman" w:cs="Times New Roman"/>
          <w:b/>
          <w:sz w:val="28"/>
          <w:lang w:val="sr-Cyrl-RS"/>
        </w:rPr>
      </w:pPr>
    </w:p>
    <w:p w:rsidR="00EA2DF9" w:rsidRDefault="00EA2DF9" w:rsidP="00EA2DF9">
      <w:pPr>
        <w:rPr>
          <w:rFonts w:ascii="Times New Roman" w:hAnsi="Times New Roman" w:cs="Times New Roman"/>
          <w:b/>
          <w:sz w:val="28"/>
          <w:lang w:val="sr-Cyrl-RS"/>
        </w:rPr>
      </w:pPr>
    </w:p>
    <w:p w:rsidR="00BF5C0E" w:rsidRDefault="00BF5C0E" w:rsidP="00EA2DF9">
      <w:pPr>
        <w:rPr>
          <w:rFonts w:ascii="Times New Roman" w:hAnsi="Times New Roman" w:cs="Times New Roman"/>
          <w:b/>
          <w:sz w:val="28"/>
          <w:lang w:val="sr-Cyrl-RS"/>
        </w:rPr>
      </w:pPr>
    </w:p>
    <w:p w:rsidR="00BF5C0E" w:rsidRPr="00BF5C0E" w:rsidRDefault="00BF5C0E" w:rsidP="00BF5C0E">
      <w:pPr>
        <w:ind w:right="174"/>
        <w:jc w:val="both"/>
        <w:rPr>
          <w:rFonts w:ascii="Times New Roman" w:eastAsia="Times New Roman" w:hAnsi="Times New Roman" w:cs="Times New Roman"/>
          <w:b/>
          <w:sz w:val="20"/>
          <w:szCs w:val="20"/>
          <w:lang w:val="sr-Cyrl-RS"/>
        </w:rPr>
      </w:pPr>
      <w:r w:rsidRPr="00BF5C0E">
        <w:rPr>
          <w:rFonts w:ascii="Times New Roman" w:eastAsia="Times New Roman" w:hAnsi="Times New Roman" w:cs="Times New Roman"/>
          <w:b/>
          <w:sz w:val="20"/>
          <w:szCs w:val="20"/>
          <w:lang w:val="sr-Cyrl-RS"/>
        </w:rPr>
        <w:lastRenderedPageBreak/>
        <w:t xml:space="preserve">Председник школског одбора: </w:t>
      </w:r>
    </w:p>
    <w:p w:rsidR="00BF5C0E" w:rsidRPr="00BF5C0E" w:rsidRDefault="00BF5C0E" w:rsidP="00BF5C0E">
      <w:pPr>
        <w:jc w:val="both"/>
        <w:rPr>
          <w:rFonts w:ascii="Times New Roman" w:eastAsia="Times New Roman" w:hAnsi="Times New Roman" w:cs="Times New Roman"/>
          <w:b/>
          <w:sz w:val="28"/>
          <w:szCs w:val="28"/>
          <w:lang w:val="sr-Cyrl-RS"/>
        </w:rPr>
      </w:pPr>
      <w:r>
        <w:rPr>
          <w:rFonts w:ascii="Times New Roman" w:eastAsia="Times New Roman" w:hAnsi="Times New Roman" w:cs="Times New Roman"/>
          <w:b/>
          <w:sz w:val="20"/>
          <w:szCs w:val="20"/>
          <w:lang w:val="sr-Cyrl-RS"/>
        </w:rPr>
        <w:t>Игор Милошевић</w:t>
      </w:r>
      <w:r w:rsidRPr="00BF5C0E">
        <w:rPr>
          <w:rFonts w:ascii="Times New Roman" w:eastAsia="Times New Roman" w:hAnsi="Times New Roman" w:cs="Times New Roman"/>
          <w:b/>
          <w:sz w:val="20"/>
          <w:szCs w:val="20"/>
          <w:lang w:val="sr-Cyrl-RS"/>
        </w:rPr>
        <w:t xml:space="preserve">, професор </w:t>
      </w:r>
      <w:r>
        <w:rPr>
          <w:rFonts w:ascii="Times New Roman" w:eastAsia="Times New Roman" w:hAnsi="Times New Roman" w:cs="Times New Roman"/>
          <w:b/>
          <w:sz w:val="20"/>
          <w:szCs w:val="20"/>
          <w:lang w:val="sr-Cyrl-RS"/>
        </w:rPr>
        <w:t>физичког васпитања</w:t>
      </w:r>
    </w:p>
    <w:p w:rsidR="00BF5C0E" w:rsidRPr="00BF5C0E" w:rsidRDefault="00BF5C0E" w:rsidP="00BF5C0E">
      <w:pPr>
        <w:rPr>
          <w:rFonts w:ascii="Times New Roman" w:eastAsia="Times New Roman" w:hAnsi="Times New Roman" w:cs="Times New Roman"/>
          <w:b/>
          <w:sz w:val="24"/>
          <w:szCs w:val="24"/>
          <w:lang w:val="sr-Cyrl-RS"/>
        </w:rPr>
      </w:pPr>
    </w:p>
    <w:p w:rsidR="00BF5C0E" w:rsidRPr="00BF5C0E" w:rsidRDefault="00BF5C0E" w:rsidP="00BF5C0E">
      <w:pPr>
        <w:keepNext/>
        <w:tabs>
          <w:tab w:val="num" w:pos="792"/>
        </w:tabs>
        <w:spacing w:before="240" w:after="60" w:line="264" w:lineRule="auto"/>
        <w:ind w:left="792" w:hanging="432"/>
        <w:jc w:val="both"/>
        <w:outlineLvl w:val="1"/>
        <w:rPr>
          <w:rFonts w:ascii="Arial" w:eastAsia="Times New Roman" w:hAnsi="Arial" w:cs="Times New Roman"/>
          <w:b/>
          <w:bCs/>
          <w:i/>
          <w:iCs/>
          <w:sz w:val="28"/>
          <w:szCs w:val="28"/>
        </w:rPr>
      </w:pPr>
      <w:bookmarkStart w:id="75" w:name="_Toc82465777"/>
      <w:bookmarkStart w:id="76" w:name="_Toc114738988"/>
      <w:r w:rsidRPr="00BF5C0E">
        <w:rPr>
          <w:rFonts w:ascii="Arial" w:eastAsia="Times New Roman" w:hAnsi="Arial" w:cs="Times New Roman"/>
          <w:b/>
          <w:bCs/>
          <w:i/>
          <w:iCs/>
          <w:sz w:val="28"/>
          <w:szCs w:val="28"/>
        </w:rPr>
        <w:t>ПЛАН И ПРОГРАМ РАДА ШКОЛСКОГ ОДБОРА</w:t>
      </w:r>
      <w:bookmarkEnd w:id="75"/>
      <w:bookmarkEnd w:id="76"/>
    </w:p>
    <w:p w:rsidR="00BF5C0E" w:rsidRPr="00BF5C0E" w:rsidRDefault="00BF5C0E" w:rsidP="00BF5C0E">
      <w:pPr>
        <w:ind w:firstLine="720"/>
        <w:jc w:val="center"/>
        <w:rPr>
          <w:rFonts w:ascii="Times New Roman" w:eastAsia="Times New Roman" w:hAnsi="Times New Roman" w:cs="Times New Roman"/>
          <w:sz w:val="24"/>
          <w:szCs w:val="24"/>
          <w:lang w:val="sr-Cyrl-RS"/>
        </w:rPr>
      </w:pPr>
    </w:p>
    <w:tbl>
      <w:tblPr>
        <w:tblStyle w:val="TableGrid33"/>
        <w:tblW w:w="0" w:type="auto"/>
        <w:tblLook w:val="04A0" w:firstRow="1" w:lastRow="0" w:firstColumn="1" w:lastColumn="0" w:noHBand="0" w:noVBand="1"/>
      </w:tblPr>
      <w:tblGrid>
        <w:gridCol w:w="1804"/>
        <w:gridCol w:w="7546"/>
      </w:tblGrid>
      <w:tr w:rsidR="00BF5C0E" w:rsidRPr="00BF5C0E" w:rsidTr="00BF5C0E">
        <w:tc>
          <w:tcPr>
            <w:tcW w:w="1809" w:type="dxa"/>
            <w:shd w:val="clear" w:color="auto" w:fill="A6A6A6"/>
            <w:vAlign w:val="center"/>
          </w:tcPr>
          <w:p w:rsidR="00BF5C0E" w:rsidRPr="00BF5C0E" w:rsidRDefault="00BF5C0E" w:rsidP="00BF5C0E">
            <w:pPr>
              <w:autoSpaceDE w:val="0"/>
              <w:autoSpaceDN w:val="0"/>
              <w:adjustRightInd w:val="0"/>
              <w:jc w:val="center"/>
              <w:rPr>
                <w:rFonts w:ascii="Times New Roman" w:eastAsia="Times New Roman" w:hAnsi="Times New Roman" w:cs="Times New Roman"/>
                <w:b/>
                <w:color w:val="000000"/>
                <w:sz w:val="20"/>
                <w:szCs w:val="20"/>
                <w:lang w:val="sr-Cyrl-RS"/>
              </w:rPr>
            </w:pPr>
            <w:r w:rsidRPr="00BF5C0E">
              <w:rPr>
                <w:rFonts w:ascii="Times New Roman" w:eastAsia="Times New Roman" w:hAnsi="Times New Roman" w:cs="Times New Roman"/>
                <w:b/>
                <w:color w:val="000000"/>
                <w:sz w:val="20"/>
                <w:szCs w:val="20"/>
                <w:lang w:val="sr-Cyrl-RS"/>
              </w:rPr>
              <w:t>Август</w:t>
            </w:r>
          </w:p>
          <w:p w:rsidR="00BF5C0E" w:rsidRPr="00BF5C0E" w:rsidRDefault="00BF5C0E" w:rsidP="00BF5C0E">
            <w:pPr>
              <w:jc w:val="center"/>
              <w:rPr>
                <w:rFonts w:ascii="Times New Roman" w:eastAsia="Times New Roman" w:hAnsi="Times New Roman" w:cs="Times New Roman"/>
                <w:b/>
                <w:sz w:val="20"/>
                <w:szCs w:val="20"/>
                <w:lang w:val="sr-Cyrl-RS"/>
              </w:rPr>
            </w:pPr>
          </w:p>
        </w:tc>
        <w:tc>
          <w:tcPr>
            <w:tcW w:w="9207" w:type="dxa"/>
          </w:tcPr>
          <w:p w:rsidR="00BF5C0E" w:rsidRPr="00BF5C0E" w:rsidRDefault="00BF5C0E" w:rsidP="00BF5C0E">
            <w:pPr>
              <w:autoSpaceDE w:val="0"/>
              <w:autoSpaceDN w:val="0"/>
              <w:adjustRightInd w:val="0"/>
              <w:jc w:val="both"/>
              <w:rPr>
                <w:rFonts w:ascii="Times New Roman" w:eastAsia="Times New Roman" w:hAnsi="Times New Roman" w:cs="Times New Roman"/>
                <w:color w:val="000000"/>
                <w:sz w:val="20"/>
                <w:szCs w:val="20"/>
                <w:lang w:val="sr-Cyrl-RS"/>
              </w:rPr>
            </w:pPr>
            <w:r w:rsidRPr="00BF5C0E">
              <w:rPr>
                <w:rFonts w:ascii="Times New Roman" w:eastAsia="Times New Roman" w:hAnsi="Times New Roman" w:cs="Times New Roman"/>
                <w:color w:val="000000"/>
                <w:sz w:val="20"/>
                <w:szCs w:val="20"/>
                <w:lang w:val="sr-Cyrl-RS"/>
              </w:rPr>
              <w:t xml:space="preserve">-Упознавање са материјално-техничком условима школе на почетку школске године </w:t>
            </w:r>
          </w:p>
          <w:p w:rsidR="00BF5C0E" w:rsidRPr="00BF5C0E" w:rsidRDefault="00BF5C0E" w:rsidP="00BF5C0E">
            <w:pPr>
              <w:autoSpaceDE w:val="0"/>
              <w:autoSpaceDN w:val="0"/>
              <w:adjustRightInd w:val="0"/>
              <w:jc w:val="both"/>
              <w:rPr>
                <w:rFonts w:ascii="Times New Roman" w:eastAsia="Times New Roman" w:hAnsi="Times New Roman" w:cs="Times New Roman"/>
                <w:color w:val="000000"/>
                <w:sz w:val="20"/>
                <w:szCs w:val="20"/>
                <w:lang w:val="sr-Cyrl-RS"/>
              </w:rPr>
            </w:pPr>
            <w:r w:rsidRPr="00BF5C0E">
              <w:rPr>
                <w:rFonts w:ascii="Times New Roman" w:eastAsia="Times New Roman" w:hAnsi="Times New Roman" w:cs="Times New Roman"/>
                <w:color w:val="000000"/>
                <w:sz w:val="20"/>
                <w:szCs w:val="20"/>
                <w:lang w:val="sr-Cyrl-RS"/>
              </w:rPr>
              <w:t xml:space="preserve">-Кадровска заступљеност наставника и осталих запослених </w:t>
            </w:r>
          </w:p>
          <w:p w:rsidR="00BF5C0E" w:rsidRPr="00BF5C0E" w:rsidRDefault="00BF5C0E" w:rsidP="00BF5C0E">
            <w:pPr>
              <w:jc w:val="both"/>
              <w:rPr>
                <w:rFonts w:ascii="Times New Roman" w:eastAsia="Times New Roman" w:hAnsi="Times New Roman" w:cs="Times New Roman"/>
                <w:sz w:val="20"/>
                <w:szCs w:val="20"/>
                <w:lang w:val="sr-Cyrl-RS"/>
              </w:rPr>
            </w:pPr>
            <w:r w:rsidRPr="00BF5C0E">
              <w:rPr>
                <w:rFonts w:ascii="Times New Roman" w:eastAsia="Times New Roman" w:hAnsi="Times New Roman" w:cs="Times New Roman"/>
                <w:sz w:val="20"/>
                <w:szCs w:val="20"/>
                <w:lang w:val="sr-Cyrl-RS"/>
              </w:rPr>
              <w:t xml:space="preserve">-Финансијски извештај за август </w:t>
            </w:r>
          </w:p>
          <w:p w:rsidR="00BF5C0E" w:rsidRPr="00BF5C0E" w:rsidRDefault="00BF5C0E" w:rsidP="00BF5C0E">
            <w:pPr>
              <w:jc w:val="both"/>
              <w:rPr>
                <w:rFonts w:ascii="Times New Roman" w:eastAsia="Times New Roman" w:hAnsi="Times New Roman" w:cs="Times New Roman"/>
                <w:sz w:val="20"/>
                <w:szCs w:val="20"/>
                <w:lang w:val="sr-Cyrl-RS"/>
              </w:rPr>
            </w:pPr>
            <w:r w:rsidRPr="00BF5C0E">
              <w:rPr>
                <w:rFonts w:ascii="Times New Roman" w:eastAsia="Times New Roman" w:hAnsi="Times New Roman" w:cs="Times New Roman"/>
                <w:sz w:val="20"/>
                <w:szCs w:val="20"/>
                <w:lang w:val="sr-Cyrl-RS"/>
              </w:rPr>
              <w:t>-Анализа успеха и дисциплине након поправних испита</w:t>
            </w:r>
          </w:p>
        </w:tc>
      </w:tr>
      <w:tr w:rsidR="00BF5C0E" w:rsidRPr="00BF5C0E" w:rsidTr="00BF5C0E">
        <w:trPr>
          <w:trHeight w:val="921"/>
        </w:trPr>
        <w:tc>
          <w:tcPr>
            <w:tcW w:w="1809" w:type="dxa"/>
            <w:shd w:val="clear" w:color="auto" w:fill="A6A6A6"/>
            <w:vAlign w:val="center"/>
          </w:tcPr>
          <w:p w:rsidR="00BF5C0E" w:rsidRPr="00BF5C0E" w:rsidRDefault="00BF5C0E" w:rsidP="00BF5C0E">
            <w:pPr>
              <w:autoSpaceDE w:val="0"/>
              <w:autoSpaceDN w:val="0"/>
              <w:adjustRightInd w:val="0"/>
              <w:jc w:val="center"/>
              <w:rPr>
                <w:rFonts w:ascii="Times New Roman" w:eastAsia="Times New Roman" w:hAnsi="Times New Roman" w:cs="Times New Roman"/>
                <w:b/>
                <w:color w:val="000000"/>
                <w:sz w:val="20"/>
                <w:szCs w:val="20"/>
                <w:lang w:val="sr-Cyrl-RS"/>
              </w:rPr>
            </w:pPr>
            <w:r w:rsidRPr="00BF5C0E">
              <w:rPr>
                <w:rFonts w:ascii="Times New Roman" w:eastAsia="Times New Roman" w:hAnsi="Times New Roman" w:cs="Times New Roman"/>
                <w:b/>
                <w:color w:val="000000"/>
                <w:sz w:val="20"/>
                <w:szCs w:val="20"/>
                <w:lang w:val="sr-Cyrl-RS"/>
              </w:rPr>
              <w:t>Септембар</w:t>
            </w:r>
          </w:p>
          <w:p w:rsidR="00BF5C0E" w:rsidRPr="00BF5C0E" w:rsidRDefault="00BF5C0E" w:rsidP="00BF5C0E">
            <w:pPr>
              <w:jc w:val="center"/>
              <w:rPr>
                <w:rFonts w:ascii="Times New Roman" w:eastAsia="Times New Roman" w:hAnsi="Times New Roman" w:cs="Times New Roman"/>
                <w:b/>
                <w:sz w:val="20"/>
                <w:szCs w:val="20"/>
                <w:lang w:val="sr-Cyrl-RS"/>
              </w:rPr>
            </w:pPr>
          </w:p>
        </w:tc>
        <w:tc>
          <w:tcPr>
            <w:tcW w:w="9207" w:type="dxa"/>
          </w:tcPr>
          <w:tbl>
            <w:tblPr>
              <w:tblW w:w="0" w:type="auto"/>
              <w:tblBorders>
                <w:top w:val="nil"/>
                <w:left w:val="nil"/>
                <w:bottom w:val="nil"/>
                <w:right w:val="nil"/>
              </w:tblBorders>
              <w:tblLook w:val="0000" w:firstRow="0" w:lastRow="0" w:firstColumn="0" w:lastColumn="0" w:noHBand="0" w:noVBand="0"/>
            </w:tblPr>
            <w:tblGrid>
              <w:gridCol w:w="3665"/>
              <w:gridCol w:w="3665"/>
            </w:tblGrid>
            <w:tr w:rsidR="00BF5C0E" w:rsidRPr="00BF5C0E" w:rsidTr="00E273C8">
              <w:trPr>
                <w:trHeight w:val="647"/>
              </w:trPr>
              <w:tc>
                <w:tcPr>
                  <w:tcW w:w="0" w:type="auto"/>
                  <w:gridSpan w:val="2"/>
                </w:tcPr>
                <w:p w:rsidR="00BF5C0E" w:rsidRPr="00BF5C0E" w:rsidRDefault="00BF5C0E" w:rsidP="00BF5C0E">
                  <w:pPr>
                    <w:autoSpaceDE w:val="0"/>
                    <w:autoSpaceDN w:val="0"/>
                    <w:adjustRightInd w:val="0"/>
                    <w:jc w:val="both"/>
                    <w:rPr>
                      <w:rFonts w:ascii="Times New Roman" w:eastAsia="Calibri" w:hAnsi="Times New Roman" w:cs="Times New Roman"/>
                      <w:color w:val="000000"/>
                      <w:sz w:val="20"/>
                      <w:szCs w:val="20"/>
                      <w:lang w:val="sr-Cyrl-RS"/>
                    </w:rPr>
                  </w:pPr>
                  <w:r w:rsidRPr="00BF5C0E">
                    <w:rPr>
                      <w:rFonts w:ascii="Times New Roman" w:eastAsia="Calibri" w:hAnsi="Times New Roman" w:cs="Times New Roman"/>
                      <w:color w:val="000000"/>
                      <w:sz w:val="20"/>
                      <w:szCs w:val="20"/>
                      <w:lang w:val="sr-Cyrl-RS"/>
                    </w:rPr>
                    <w:t>- Анализа и усвајање Извештаја о остарености Годишњег плана рада школе за школску 202</w:t>
                  </w:r>
                  <w:r>
                    <w:rPr>
                      <w:rFonts w:ascii="Times New Roman" w:eastAsia="Calibri" w:hAnsi="Times New Roman" w:cs="Times New Roman"/>
                      <w:color w:val="000000"/>
                      <w:sz w:val="20"/>
                      <w:szCs w:val="20"/>
                      <w:lang w:val="sr-Cyrl-RS"/>
                    </w:rPr>
                    <w:t>2</w:t>
                  </w:r>
                  <w:r w:rsidRPr="00BF5C0E">
                    <w:rPr>
                      <w:rFonts w:ascii="Times New Roman" w:eastAsia="Calibri" w:hAnsi="Times New Roman" w:cs="Times New Roman"/>
                      <w:color w:val="000000"/>
                      <w:sz w:val="20"/>
                      <w:szCs w:val="20"/>
                      <w:lang w:val="sr-Cyrl-RS"/>
                    </w:rPr>
                    <w:t>/2</w:t>
                  </w:r>
                  <w:r>
                    <w:rPr>
                      <w:rFonts w:ascii="Times New Roman" w:eastAsia="Calibri" w:hAnsi="Times New Roman" w:cs="Times New Roman"/>
                      <w:color w:val="000000"/>
                      <w:sz w:val="20"/>
                      <w:szCs w:val="20"/>
                      <w:lang w:val="sr-Cyrl-RS"/>
                    </w:rPr>
                    <w:t>3</w:t>
                  </w:r>
                  <w:r w:rsidRPr="00BF5C0E">
                    <w:rPr>
                      <w:rFonts w:ascii="Times New Roman" w:eastAsia="Calibri" w:hAnsi="Times New Roman" w:cs="Times New Roman"/>
                      <w:color w:val="000000"/>
                      <w:sz w:val="20"/>
                      <w:szCs w:val="20"/>
                      <w:lang w:val="sr-Cyrl-RS"/>
                    </w:rPr>
                    <w:t>. годину</w:t>
                  </w:r>
                </w:p>
                <w:p w:rsidR="00BF5C0E" w:rsidRPr="00BF5C0E" w:rsidRDefault="00BF5C0E" w:rsidP="00BF5C0E">
                  <w:pPr>
                    <w:autoSpaceDE w:val="0"/>
                    <w:autoSpaceDN w:val="0"/>
                    <w:adjustRightInd w:val="0"/>
                    <w:jc w:val="both"/>
                    <w:rPr>
                      <w:rFonts w:ascii="Times New Roman" w:eastAsia="Calibri" w:hAnsi="Times New Roman" w:cs="Times New Roman"/>
                      <w:color w:val="000000"/>
                      <w:sz w:val="20"/>
                      <w:szCs w:val="20"/>
                      <w:lang w:val="sr-Cyrl-RS"/>
                    </w:rPr>
                  </w:pPr>
                  <w:r w:rsidRPr="00BF5C0E">
                    <w:rPr>
                      <w:rFonts w:ascii="Times New Roman" w:eastAsia="Calibri" w:hAnsi="Times New Roman" w:cs="Times New Roman"/>
                      <w:color w:val="000000"/>
                      <w:sz w:val="20"/>
                      <w:szCs w:val="20"/>
                      <w:lang w:val="sr-Cyrl-RS"/>
                    </w:rPr>
                    <w:t xml:space="preserve"> -Анализа и усвајање Годишњег плана рада Школе за школску 202</w:t>
                  </w:r>
                  <w:r>
                    <w:rPr>
                      <w:rFonts w:ascii="Times New Roman" w:eastAsia="Calibri" w:hAnsi="Times New Roman" w:cs="Times New Roman"/>
                      <w:color w:val="000000"/>
                      <w:sz w:val="20"/>
                      <w:szCs w:val="20"/>
                      <w:lang w:val="sr-Cyrl-RS"/>
                    </w:rPr>
                    <w:t>3</w:t>
                  </w:r>
                  <w:r w:rsidRPr="00BF5C0E">
                    <w:rPr>
                      <w:rFonts w:ascii="Times New Roman" w:eastAsia="Calibri" w:hAnsi="Times New Roman" w:cs="Times New Roman"/>
                      <w:color w:val="000000"/>
                      <w:sz w:val="20"/>
                      <w:szCs w:val="20"/>
                      <w:lang w:val="sr-Cyrl-RS"/>
                    </w:rPr>
                    <w:t>/2</w:t>
                  </w:r>
                  <w:r>
                    <w:rPr>
                      <w:rFonts w:ascii="Times New Roman" w:eastAsia="Calibri" w:hAnsi="Times New Roman" w:cs="Times New Roman"/>
                      <w:color w:val="000000"/>
                      <w:sz w:val="20"/>
                      <w:szCs w:val="20"/>
                      <w:lang w:val="sr-Cyrl-RS"/>
                    </w:rPr>
                    <w:t>4</w:t>
                  </w:r>
                  <w:r w:rsidRPr="00BF5C0E">
                    <w:rPr>
                      <w:rFonts w:ascii="Times New Roman" w:eastAsia="Calibri" w:hAnsi="Times New Roman" w:cs="Times New Roman"/>
                      <w:color w:val="000000"/>
                      <w:sz w:val="20"/>
                      <w:szCs w:val="20"/>
                      <w:lang w:val="sr-Cyrl-RS"/>
                    </w:rPr>
                    <w:t xml:space="preserve">. годину </w:t>
                  </w:r>
                </w:p>
                <w:p w:rsidR="00BF5C0E" w:rsidRPr="00BF5C0E" w:rsidRDefault="00BF5C0E" w:rsidP="00BF5C0E">
                  <w:pPr>
                    <w:autoSpaceDE w:val="0"/>
                    <w:autoSpaceDN w:val="0"/>
                    <w:adjustRightInd w:val="0"/>
                    <w:jc w:val="both"/>
                    <w:rPr>
                      <w:rFonts w:ascii="Times New Roman" w:eastAsia="Calibri" w:hAnsi="Times New Roman" w:cs="Times New Roman"/>
                      <w:color w:val="000000"/>
                      <w:sz w:val="20"/>
                      <w:szCs w:val="20"/>
                      <w:lang w:val="sr-Cyrl-RS"/>
                    </w:rPr>
                  </w:pPr>
                  <w:r w:rsidRPr="00BF5C0E">
                    <w:rPr>
                      <w:rFonts w:ascii="Times New Roman" w:eastAsia="Calibri" w:hAnsi="Times New Roman" w:cs="Times New Roman"/>
                      <w:color w:val="000000"/>
                      <w:sz w:val="20"/>
                      <w:szCs w:val="20"/>
                      <w:lang w:val="sr-Cyrl-RS"/>
                    </w:rPr>
                    <w:t>-Анализа и усвајање Извештаја о раду директора школе за школску 202</w:t>
                  </w:r>
                  <w:r>
                    <w:rPr>
                      <w:rFonts w:ascii="Times New Roman" w:eastAsia="Calibri" w:hAnsi="Times New Roman" w:cs="Times New Roman"/>
                      <w:color w:val="000000"/>
                      <w:sz w:val="20"/>
                      <w:szCs w:val="20"/>
                      <w:lang w:val="sr-Cyrl-RS"/>
                    </w:rPr>
                    <w:t>2</w:t>
                  </w:r>
                  <w:r w:rsidRPr="00BF5C0E">
                    <w:rPr>
                      <w:rFonts w:ascii="Times New Roman" w:eastAsia="Calibri" w:hAnsi="Times New Roman" w:cs="Times New Roman"/>
                      <w:color w:val="000000"/>
                      <w:sz w:val="20"/>
                      <w:szCs w:val="20"/>
                      <w:lang w:val="sr-Cyrl-RS"/>
                    </w:rPr>
                    <w:t>/2</w:t>
                  </w:r>
                  <w:r>
                    <w:rPr>
                      <w:rFonts w:ascii="Times New Roman" w:eastAsia="Calibri" w:hAnsi="Times New Roman" w:cs="Times New Roman"/>
                      <w:color w:val="000000"/>
                      <w:sz w:val="20"/>
                      <w:szCs w:val="20"/>
                      <w:lang w:val="sr-Cyrl-RS"/>
                    </w:rPr>
                    <w:t>3</w:t>
                  </w:r>
                  <w:r w:rsidRPr="00BF5C0E">
                    <w:rPr>
                      <w:rFonts w:ascii="Times New Roman" w:eastAsia="Calibri" w:hAnsi="Times New Roman" w:cs="Times New Roman"/>
                      <w:color w:val="000000"/>
                      <w:sz w:val="20"/>
                      <w:szCs w:val="20"/>
                      <w:lang w:val="sr-Cyrl-RS"/>
                    </w:rPr>
                    <w:t xml:space="preserve">. годину </w:t>
                  </w:r>
                </w:p>
                <w:p w:rsidR="00BF5C0E" w:rsidRPr="00BF5C0E" w:rsidRDefault="00BF5C0E" w:rsidP="00BF5C0E">
                  <w:pPr>
                    <w:autoSpaceDE w:val="0"/>
                    <w:autoSpaceDN w:val="0"/>
                    <w:adjustRightInd w:val="0"/>
                    <w:jc w:val="both"/>
                    <w:rPr>
                      <w:rFonts w:ascii="Times New Roman" w:eastAsia="Calibri" w:hAnsi="Times New Roman" w:cs="Times New Roman"/>
                      <w:color w:val="000000"/>
                      <w:sz w:val="20"/>
                      <w:szCs w:val="20"/>
                      <w:lang w:val="sr-Cyrl-RS"/>
                    </w:rPr>
                  </w:pPr>
                  <w:r w:rsidRPr="00BF5C0E">
                    <w:rPr>
                      <w:rFonts w:ascii="Times New Roman" w:eastAsia="Calibri" w:hAnsi="Times New Roman" w:cs="Times New Roman"/>
                      <w:color w:val="000000"/>
                      <w:sz w:val="20"/>
                      <w:szCs w:val="20"/>
                      <w:lang w:val="sr-Cyrl-RS"/>
                    </w:rPr>
                    <w:t xml:space="preserve">-Финансијски извештај за септембар </w:t>
                  </w:r>
                </w:p>
                <w:p w:rsidR="00BF5C0E" w:rsidRPr="00BF5C0E" w:rsidRDefault="00BF5C0E" w:rsidP="00BF5C0E">
                  <w:pPr>
                    <w:autoSpaceDE w:val="0"/>
                    <w:autoSpaceDN w:val="0"/>
                    <w:adjustRightInd w:val="0"/>
                    <w:jc w:val="both"/>
                    <w:rPr>
                      <w:rFonts w:ascii="Times New Roman" w:eastAsia="Calibri" w:hAnsi="Times New Roman" w:cs="Times New Roman"/>
                      <w:color w:val="000000"/>
                      <w:sz w:val="20"/>
                      <w:szCs w:val="20"/>
                      <w:lang w:val="sr-Cyrl-RS"/>
                    </w:rPr>
                  </w:pPr>
                  <w:r w:rsidRPr="00BF5C0E">
                    <w:rPr>
                      <w:rFonts w:ascii="Times New Roman" w:eastAsia="Calibri" w:hAnsi="Times New Roman" w:cs="Times New Roman"/>
                      <w:color w:val="000000"/>
                      <w:sz w:val="20"/>
                      <w:szCs w:val="20"/>
                      <w:lang w:val="sr-Cyrl-RS"/>
                    </w:rPr>
                    <w:t xml:space="preserve">-Усвајање Програма стручног усавршавања за запослене у сарадњи са Стручним већима и Наставничким Већем </w:t>
                  </w:r>
                </w:p>
                <w:p w:rsidR="00BF5C0E" w:rsidRPr="00BF5C0E" w:rsidRDefault="00BF5C0E" w:rsidP="00BF5C0E">
                  <w:pPr>
                    <w:autoSpaceDE w:val="0"/>
                    <w:autoSpaceDN w:val="0"/>
                    <w:adjustRightInd w:val="0"/>
                    <w:jc w:val="both"/>
                    <w:rPr>
                      <w:rFonts w:ascii="Times New Roman" w:eastAsia="Calibri" w:hAnsi="Times New Roman" w:cs="Times New Roman"/>
                      <w:sz w:val="20"/>
                      <w:szCs w:val="20"/>
                      <w:lang w:val="sr-Cyrl-RS"/>
                    </w:rPr>
                  </w:pPr>
                  <w:r w:rsidRPr="00BF5C0E">
                    <w:rPr>
                      <w:rFonts w:ascii="Times New Roman" w:eastAsia="Calibri" w:hAnsi="Times New Roman" w:cs="Times New Roman"/>
                      <w:color w:val="000000"/>
                      <w:sz w:val="20"/>
                      <w:szCs w:val="20"/>
                      <w:lang w:val="sr-Cyrl-RS"/>
                    </w:rPr>
                    <w:t>-</w:t>
                  </w:r>
                  <w:r w:rsidRPr="00BF5C0E">
                    <w:rPr>
                      <w:rFonts w:ascii="Times New Roman" w:eastAsia="Calibri" w:hAnsi="Times New Roman" w:cs="Times New Roman"/>
                      <w:sz w:val="20"/>
                      <w:szCs w:val="20"/>
                      <w:lang w:val="sr-Cyrl-RS"/>
                    </w:rPr>
                    <w:t xml:space="preserve"> Спровођење процедура јавних набавки мале вредност</w:t>
                  </w:r>
                </w:p>
                <w:p w:rsidR="00BF5C0E" w:rsidRPr="00BF5C0E" w:rsidRDefault="00BF5C0E" w:rsidP="00BF5C0E">
                  <w:pPr>
                    <w:autoSpaceDE w:val="0"/>
                    <w:autoSpaceDN w:val="0"/>
                    <w:adjustRightInd w:val="0"/>
                    <w:jc w:val="both"/>
                    <w:rPr>
                      <w:rFonts w:ascii="Times New Roman" w:eastAsia="Calibri" w:hAnsi="Times New Roman" w:cs="Times New Roman"/>
                      <w:sz w:val="20"/>
                      <w:szCs w:val="20"/>
                      <w:lang w:val="sr-Cyrl-RS"/>
                    </w:rPr>
                  </w:pPr>
                  <w:r w:rsidRPr="00BF5C0E">
                    <w:rPr>
                      <w:rFonts w:ascii="Times New Roman" w:eastAsia="Calibri" w:hAnsi="Times New Roman" w:cs="Times New Roman"/>
                      <w:sz w:val="20"/>
                      <w:szCs w:val="20"/>
                      <w:lang w:val="sr-Cyrl-RS"/>
                    </w:rPr>
                    <w:t>- Доношење одлука по реализацији јавних набавки</w:t>
                  </w:r>
                </w:p>
                <w:p w:rsidR="00BF5C0E" w:rsidRPr="00BF5C0E" w:rsidRDefault="00BF5C0E" w:rsidP="00BF5C0E">
                  <w:pPr>
                    <w:autoSpaceDE w:val="0"/>
                    <w:autoSpaceDN w:val="0"/>
                    <w:adjustRightInd w:val="0"/>
                    <w:jc w:val="both"/>
                    <w:rPr>
                      <w:rFonts w:ascii="Times New Roman" w:eastAsia="Calibri" w:hAnsi="Times New Roman" w:cs="Times New Roman"/>
                      <w:sz w:val="20"/>
                      <w:szCs w:val="20"/>
                      <w:lang w:val="sr-Cyrl-RS"/>
                    </w:rPr>
                  </w:pPr>
                  <w:r w:rsidRPr="00BF5C0E">
                    <w:rPr>
                      <w:rFonts w:ascii="Times New Roman" w:eastAsia="Calibri" w:hAnsi="Times New Roman" w:cs="Times New Roman"/>
                      <w:sz w:val="20"/>
                      <w:szCs w:val="20"/>
                      <w:lang w:val="sr-Cyrl-RS"/>
                    </w:rPr>
                    <w:t>-Анализа рада Школског одбора у протеклој школској години</w:t>
                  </w:r>
                </w:p>
                <w:p w:rsidR="00BF5C0E" w:rsidRPr="00BF5C0E" w:rsidRDefault="00BF5C0E" w:rsidP="00BF5C0E">
                  <w:pPr>
                    <w:autoSpaceDE w:val="0"/>
                    <w:autoSpaceDN w:val="0"/>
                    <w:adjustRightInd w:val="0"/>
                    <w:jc w:val="both"/>
                    <w:rPr>
                      <w:rFonts w:ascii="Times New Roman" w:eastAsia="Calibri" w:hAnsi="Times New Roman" w:cs="Times New Roman"/>
                      <w:color w:val="000000"/>
                      <w:sz w:val="20"/>
                      <w:szCs w:val="20"/>
                      <w:lang w:val="sr-Cyrl-RS"/>
                    </w:rPr>
                  </w:pPr>
                </w:p>
              </w:tc>
            </w:tr>
            <w:tr w:rsidR="00BF5C0E" w:rsidRPr="00BF5C0E" w:rsidTr="00E273C8">
              <w:trPr>
                <w:trHeight w:val="162"/>
              </w:trPr>
              <w:tc>
                <w:tcPr>
                  <w:tcW w:w="0" w:type="auto"/>
                </w:tcPr>
                <w:p w:rsidR="00BF5C0E" w:rsidRPr="00BF5C0E" w:rsidRDefault="00BF5C0E" w:rsidP="00BF5C0E">
                  <w:pPr>
                    <w:autoSpaceDE w:val="0"/>
                    <w:autoSpaceDN w:val="0"/>
                    <w:adjustRightInd w:val="0"/>
                    <w:jc w:val="both"/>
                    <w:rPr>
                      <w:rFonts w:ascii="Times New Roman" w:eastAsia="Calibri" w:hAnsi="Times New Roman" w:cs="Times New Roman"/>
                      <w:color w:val="000000"/>
                      <w:sz w:val="20"/>
                      <w:szCs w:val="20"/>
                      <w:lang w:val="sr-Cyrl-RS"/>
                    </w:rPr>
                  </w:pPr>
                </w:p>
              </w:tc>
              <w:tc>
                <w:tcPr>
                  <w:tcW w:w="0" w:type="auto"/>
                </w:tcPr>
                <w:p w:rsidR="00BF5C0E" w:rsidRPr="00BF5C0E" w:rsidRDefault="00BF5C0E" w:rsidP="00BF5C0E">
                  <w:pPr>
                    <w:autoSpaceDE w:val="0"/>
                    <w:autoSpaceDN w:val="0"/>
                    <w:adjustRightInd w:val="0"/>
                    <w:jc w:val="both"/>
                    <w:rPr>
                      <w:rFonts w:ascii="Times New Roman" w:eastAsia="Calibri" w:hAnsi="Times New Roman" w:cs="Times New Roman"/>
                      <w:color w:val="000000"/>
                      <w:sz w:val="20"/>
                      <w:szCs w:val="20"/>
                      <w:lang w:val="sr-Cyrl-RS"/>
                    </w:rPr>
                  </w:pPr>
                </w:p>
              </w:tc>
            </w:tr>
          </w:tbl>
          <w:p w:rsidR="00BF5C0E" w:rsidRPr="00BF5C0E" w:rsidRDefault="00BF5C0E" w:rsidP="00BF5C0E">
            <w:pPr>
              <w:jc w:val="both"/>
              <w:rPr>
                <w:rFonts w:ascii="Times New Roman" w:eastAsia="Times New Roman" w:hAnsi="Times New Roman" w:cs="Times New Roman"/>
                <w:sz w:val="20"/>
                <w:szCs w:val="20"/>
                <w:lang w:val="sr-Cyrl-RS"/>
              </w:rPr>
            </w:pPr>
          </w:p>
        </w:tc>
      </w:tr>
      <w:tr w:rsidR="00BF5C0E" w:rsidRPr="00BF5C0E" w:rsidTr="00BF5C0E">
        <w:trPr>
          <w:trHeight w:val="2258"/>
        </w:trPr>
        <w:tc>
          <w:tcPr>
            <w:tcW w:w="1809" w:type="dxa"/>
            <w:shd w:val="clear" w:color="auto" w:fill="A6A6A6"/>
            <w:vAlign w:val="center"/>
          </w:tcPr>
          <w:p w:rsidR="00BF5C0E" w:rsidRPr="00BF5C0E" w:rsidRDefault="00BF5C0E" w:rsidP="00BF5C0E">
            <w:pPr>
              <w:autoSpaceDE w:val="0"/>
              <w:autoSpaceDN w:val="0"/>
              <w:adjustRightInd w:val="0"/>
              <w:jc w:val="center"/>
              <w:rPr>
                <w:rFonts w:ascii="Times New Roman" w:eastAsia="Calibri" w:hAnsi="Times New Roman" w:cs="Times New Roman"/>
                <w:b/>
                <w:color w:val="000000"/>
                <w:sz w:val="20"/>
                <w:szCs w:val="20"/>
                <w:lang w:val="sr-Cyrl-RS"/>
              </w:rPr>
            </w:pPr>
            <w:r w:rsidRPr="00BF5C0E">
              <w:rPr>
                <w:rFonts w:ascii="Times New Roman" w:eastAsia="Calibri" w:hAnsi="Times New Roman" w:cs="Times New Roman"/>
                <w:b/>
                <w:color w:val="000000"/>
                <w:sz w:val="20"/>
                <w:szCs w:val="20"/>
                <w:lang w:val="sr-Cyrl-RS"/>
              </w:rPr>
              <w:t>Октобар</w:t>
            </w:r>
          </w:p>
          <w:p w:rsidR="00BF5C0E" w:rsidRPr="00BF5C0E" w:rsidRDefault="00BF5C0E" w:rsidP="00BF5C0E">
            <w:pPr>
              <w:jc w:val="center"/>
              <w:rPr>
                <w:rFonts w:ascii="Times New Roman" w:eastAsia="Times New Roman" w:hAnsi="Times New Roman" w:cs="Times New Roman"/>
                <w:b/>
                <w:sz w:val="20"/>
                <w:szCs w:val="20"/>
                <w:lang w:val="sr-Cyrl-RS"/>
              </w:rPr>
            </w:pPr>
            <w:r w:rsidRPr="00BF5C0E">
              <w:rPr>
                <w:rFonts w:ascii="Times New Roman" w:eastAsia="Times New Roman" w:hAnsi="Times New Roman" w:cs="Times New Roman"/>
                <w:b/>
                <w:sz w:val="20"/>
                <w:szCs w:val="20"/>
                <w:lang w:val="sr-Cyrl-RS"/>
              </w:rPr>
              <w:t>Новембар</w:t>
            </w:r>
          </w:p>
        </w:tc>
        <w:tc>
          <w:tcPr>
            <w:tcW w:w="9207" w:type="dxa"/>
          </w:tcPr>
          <w:tbl>
            <w:tblPr>
              <w:tblW w:w="0" w:type="auto"/>
              <w:tblBorders>
                <w:top w:val="nil"/>
                <w:left w:val="nil"/>
                <w:bottom w:val="nil"/>
                <w:right w:val="nil"/>
              </w:tblBorders>
              <w:tblLook w:val="0000" w:firstRow="0" w:lastRow="0" w:firstColumn="0" w:lastColumn="0" w:noHBand="0" w:noVBand="0"/>
            </w:tblPr>
            <w:tblGrid>
              <w:gridCol w:w="236"/>
            </w:tblGrid>
            <w:tr w:rsidR="00BF5C0E" w:rsidRPr="00BF5C0E" w:rsidTr="00E273C8">
              <w:trPr>
                <w:trHeight w:val="162"/>
              </w:trPr>
              <w:tc>
                <w:tcPr>
                  <w:tcW w:w="236" w:type="dxa"/>
                </w:tcPr>
                <w:p w:rsidR="00BF5C0E" w:rsidRPr="00BF5C0E" w:rsidRDefault="00BF5C0E" w:rsidP="00BF5C0E">
                  <w:pPr>
                    <w:autoSpaceDE w:val="0"/>
                    <w:autoSpaceDN w:val="0"/>
                    <w:adjustRightInd w:val="0"/>
                    <w:jc w:val="both"/>
                    <w:rPr>
                      <w:rFonts w:ascii="Times New Roman" w:eastAsia="Calibri" w:hAnsi="Times New Roman" w:cs="Times New Roman"/>
                      <w:color w:val="000000"/>
                      <w:sz w:val="20"/>
                      <w:szCs w:val="20"/>
                      <w:lang w:val="sr-Cyrl-RS"/>
                    </w:rPr>
                  </w:pPr>
                </w:p>
              </w:tc>
            </w:tr>
          </w:tbl>
          <w:p w:rsidR="00BF5C0E" w:rsidRPr="00BF5C0E" w:rsidRDefault="00BF5C0E" w:rsidP="00BF5C0E">
            <w:pPr>
              <w:autoSpaceDE w:val="0"/>
              <w:autoSpaceDN w:val="0"/>
              <w:adjustRightInd w:val="0"/>
              <w:jc w:val="both"/>
              <w:rPr>
                <w:rFonts w:ascii="Times New Roman" w:eastAsia="Times New Roman" w:hAnsi="Times New Roman" w:cs="Times New Roman"/>
                <w:color w:val="000000"/>
                <w:sz w:val="20"/>
                <w:szCs w:val="20"/>
                <w:lang w:val="sr-Cyrl-RS"/>
              </w:rPr>
            </w:pPr>
            <w:r w:rsidRPr="00BF5C0E">
              <w:rPr>
                <w:rFonts w:ascii="Times New Roman" w:eastAsia="Times New Roman" w:hAnsi="Times New Roman" w:cs="Times New Roman"/>
                <w:color w:val="000000"/>
                <w:sz w:val="20"/>
                <w:szCs w:val="20"/>
                <w:lang w:val="sr-Cyrl-RS"/>
              </w:rPr>
              <w:t xml:space="preserve">-Извештај о резултатима успеха и редовности похађања наставе на крају првог класификационог периода </w:t>
            </w:r>
          </w:p>
          <w:p w:rsidR="00BF5C0E" w:rsidRPr="00BF5C0E" w:rsidRDefault="00BF5C0E" w:rsidP="00BF5C0E">
            <w:pPr>
              <w:autoSpaceDE w:val="0"/>
              <w:autoSpaceDN w:val="0"/>
              <w:adjustRightInd w:val="0"/>
              <w:jc w:val="both"/>
              <w:rPr>
                <w:rFonts w:ascii="Times New Roman" w:eastAsia="Times New Roman" w:hAnsi="Times New Roman" w:cs="Times New Roman"/>
                <w:color w:val="000000"/>
                <w:sz w:val="20"/>
                <w:szCs w:val="20"/>
                <w:lang w:val="sr-Cyrl-RS"/>
              </w:rPr>
            </w:pPr>
            <w:r w:rsidRPr="00BF5C0E">
              <w:rPr>
                <w:rFonts w:ascii="Times New Roman" w:eastAsia="Times New Roman" w:hAnsi="Times New Roman" w:cs="Times New Roman"/>
                <w:color w:val="000000"/>
                <w:sz w:val="20"/>
                <w:szCs w:val="20"/>
                <w:lang w:val="sr-Cyrl-RS"/>
              </w:rPr>
              <w:t xml:space="preserve">-Финансијско пословање школе за месец октбар, новембар, и планирање утрошка средстава </w:t>
            </w:r>
          </w:p>
          <w:p w:rsidR="00BF5C0E" w:rsidRPr="00BF5C0E" w:rsidRDefault="00BF5C0E" w:rsidP="00BF5C0E">
            <w:pPr>
              <w:autoSpaceDE w:val="0"/>
              <w:autoSpaceDN w:val="0"/>
              <w:adjustRightInd w:val="0"/>
              <w:jc w:val="both"/>
              <w:rPr>
                <w:rFonts w:ascii="Times New Roman" w:eastAsia="Times New Roman" w:hAnsi="Times New Roman" w:cs="Times New Roman"/>
                <w:color w:val="000000"/>
                <w:sz w:val="20"/>
                <w:szCs w:val="20"/>
                <w:lang w:val="sr-Cyrl-RS"/>
              </w:rPr>
            </w:pPr>
            <w:r w:rsidRPr="00BF5C0E">
              <w:rPr>
                <w:rFonts w:ascii="Times New Roman" w:eastAsia="Times New Roman" w:hAnsi="Times New Roman" w:cs="Times New Roman"/>
                <w:color w:val="000000"/>
                <w:sz w:val="20"/>
                <w:szCs w:val="20"/>
                <w:lang w:val="sr-Cyrl-RS"/>
              </w:rPr>
              <w:t xml:space="preserve">- План организације прославе Дана школе -извештај о реализацији планираних активности </w:t>
            </w:r>
          </w:p>
          <w:p w:rsidR="00BF5C0E" w:rsidRPr="00BF5C0E" w:rsidRDefault="00BF5C0E" w:rsidP="00BF5C0E">
            <w:pPr>
              <w:autoSpaceDE w:val="0"/>
              <w:autoSpaceDN w:val="0"/>
              <w:adjustRightInd w:val="0"/>
              <w:jc w:val="both"/>
              <w:rPr>
                <w:rFonts w:ascii="Times New Roman" w:eastAsia="Times New Roman" w:hAnsi="Times New Roman" w:cs="Times New Roman"/>
                <w:color w:val="000000"/>
                <w:sz w:val="20"/>
                <w:szCs w:val="20"/>
                <w:lang w:val="sr-Cyrl-RS"/>
              </w:rPr>
            </w:pPr>
            <w:r w:rsidRPr="00BF5C0E">
              <w:rPr>
                <w:rFonts w:ascii="Times New Roman" w:eastAsia="Times New Roman" w:hAnsi="Times New Roman" w:cs="Times New Roman"/>
                <w:color w:val="000000"/>
                <w:sz w:val="20"/>
                <w:szCs w:val="20"/>
                <w:lang w:val="sr-Cyrl-RS"/>
              </w:rPr>
              <w:t xml:space="preserve">-Тромесечни извештајо реализованим активностима школског тима за вредновање и самовредновање </w:t>
            </w:r>
          </w:p>
          <w:p w:rsidR="00BF5C0E" w:rsidRPr="00BF5C0E" w:rsidRDefault="00BF5C0E" w:rsidP="00BF5C0E">
            <w:pPr>
              <w:jc w:val="both"/>
              <w:rPr>
                <w:rFonts w:ascii="Times New Roman" w:eastAsia="Times New Roman" w:hAnsi="Times New Roman" w:cs="Times New Roman"/>
                <w:sz w:val="20"/>
                <w:szCs w:val="20"/>
                <w:lang w:val="sr-Cyrl-RS"/>
              </w:rPr>
            </w:pPr>
            <w:r w:rsidRPr="00BF5C0E">
              <w:rPr>
                <w:rFonts w:ascii="Times New Roman" w:eastAsia="Times New Roman" w:hAnsi="Times New Roman" w:cs="Times New Roman"/>
                <w:sz w:val="20"/>
                <w:szCs w:val="20"/>
                <w:lang w:val="sr-Cyrl-RS"/>
              </w:rPr>
              <w:t xml:space="preserve">-Тромесечни извештај о реализованим активностима Тима за заштиту деце од насиља </w:t>
            </w:r>
          </w:p>
          <w:p w:rsidR="00BF5C0E" w:rsidRPr="00BF5C0E" w:rsidRDefault="00BF5C0E" w:rsidP="00BF5C0E">
            <w:pPr>
              <w:autoSpaceDE w:val="0"/>
              <w:autoSpaceDN w:val="0"/>
              <w:adjustRightInd w:val="0"/>
              <w:ind w:left="-182" w:firstLine="182"/>
              <w:jc w:val="both"/>
              <w:rPr>
                <w:rFonts w:ascii="Times New Roman" w:eastAsia="Times New Roman" w:hAnsi="Times New Roman" w:cs="Times New Roman"/>
                <w:color w:val="000000"/>
                <w:sz w:val="20"/>
                <w:szCs w:val="20"/>
                <w:lang w:val="sr-Cyrl-RS"/>
              </w:rPr>
            </w:pPr>
            <w:r w:rsidRPr="00BF5C0E">
              <w:rPr>
                <w:rFonts w:ascii="Times New Roman" w:eastAsia="Times New Roman" w:hAnsi="Times New Roman" w:cs="Times New Roman"/>
                <w:color w:val="000000"/>
                <w:sz w:val="20"/>
                <w:szCs w:val="20"/>
                <w:lang w:val="sr-Cyrl-RS"/>
              </w:rPr>
              <w:t xml:space="preserve">-Разматрање мера за побољшање услова рада и остваривање образовно-васпитног рада </w:t>
            </w:r>
          </w:p>
          <w:p w:rsidR="00BF5C0E" w:rsidRPr="00BF5C0E" w:rsidRDefault="00BF5C0E" w:rsidP="00BF5C0E">
            <w:pPr>
              <w:autoSpaceDE w:val="0"/>
              <w:autoSpaceDN w:val="0"/>
              <w:adjustRightInd w:val="0"/>
              <w:ind w:left="-182" w:firstLine="182"/>
              <w:jc w:val="both"/>
              <w:rPr>
                <w:rFonts w:ascii="Times New Roman" w:eastAsia="Times New Roman" w:hAnsi="Times New Roman" w:cs="Times New Roman"/>
                <w:color w:val="000000"/>
                <w:sz w:val="20"/>
                <w:szCs w:val="20"/>
                <w:lang w:val="sr-Cyrl-RS"/>
              </w:rPr>
            </w:pPr>
          </w:p>
        </w:tc>
      </w:tr>
      <w:tr w:rsidR="00BF5C0E" w:rsidRPr="00BF5C0E" w:rsidTr="00BF5C0E">
        <w:tc>
          <w:tcPr>
            <w:tcW w:w="1809" w:type="dxa"/>
            <w:shd w:val="clear" w:color="auto" w:fill="A6A6A6"/>
            <w:vAlign w:val="center"/>
          </w:tcPr>
          <w:p w:rsidR="00BF5C0E" w:rsidRPr="00BF5C0E" w:rsidRDefault="00BF5C0E" w:rsidP="00BF5C0E">
            <w:pPr>
              <w:jc w:val="center"/>
              <w:rPr>
                <w:rFonts w:ascii="Times New Roman" w:eastAsia="Times New Roman" w:hAnsi="Times New Roman" w:cs="Times New Roman"/>
                <w:b/>
                <w:sz w:val="20"/>
                <w:szCs w:val="20"/>
                <w:lang w:val="sr-Cyrl-RS"/>
              </w:rPr>
            </w:pPr>
            <w:r w:rsidRPr="00BF5C0E">
              <w:rPr>
                <w:rFonts w:ascii="Times New Roman" w:eastAsia="Times New Roman" w:hAnsi="Times New Roman" w:cs="Times New Roman"/>
                <w:b/>
                <w:sz w:val="20"/>
                <w:szCs w:val="20"/>
                <w:lang w:val="sr-Cyrl-RS"/>
              </w:rPr>
              <w:t>Децембар</w:t>
            </w:r>
          </w:p>
        </w:tc>
        <w:tc>
          <w:tcPr>
            <w:tcW w:w="9207" w:type="dxa"/>
          </w:tcPr>
          <w:p w:rsidR="00BF5C0E" w:rsidRPr="00BF5C0E" w:rsidRDefault="00BF5C0E" w:rsidP="00BF5C0E">
            <w:pPr>
              <w:autoSpaceDE w:val="0"/>
              <w:autoSpaceDN w:val="0"/>
              <w:adjustRightInd w:val="0"/>
              <w:jc w:val="both"/>
              <w:rPr>
                <w:rFonts w:ascii="Times New Roman" w:eastAsia="Times New Roman" w:hAnsi="Times New Roman" w:cs="Times New Roman"/>
                <w:color w:val="000000"/>
                <w:sz w:val="20"/>
                <w:szCs w:val="20"/>
                <w:lang w:val="sr-Cyrl-RS"/>
              </w:rPr>
            </w:pPr>
            <w:r w:rsidRPr="00BF5C0E">
              <w:rPr>
                <w:rFonts w:ascii="Times New Roman" w:eastAsia="Times New Roman" w:hAnsi="Times New Roman" w:cs="Times New Roman"/>
                <w:color w:val="000000"/>
                <w:sz w:val="20"/>
                <w:szCs w:val="20"/>
                <w:lang w:val="sr-Cyrl-RS"/>
              </w:rPr>
              <w:t xml:space="preserve">-Анализа рада стручних органа са становишта остваривања стандарда рада образовно-васпитне установе </w:t>
            </w:r>
          </w:p>
          <w:p w:rsidR="00BF5C0E" w:rsidRPr="00BF5C0E" w:rsidRDefault="00BF5C0E" w:rsidP="00BF5C0E">
            <w:pPr>
              <w:autoSpaceDE w:val="0"/>
              <w:autoSpaceDN w:val="0"/>
              <w:adjustRightInd w:val="0"/>
              <w:jc w:val="both"/>
              <w:rPr>
                <w:rFonts w:ascii="Times New Roman" w:eastAsia="Times New Roman" w:hAnsi="Times New Roman" w:cs="Times New Roman"/>
                <w:color w:val="000000"/>
                <w:sz w:val="20"/>
                <w:szCs w:val="20"/>
                <w:lang w:val="sr-Cyrl-RS"/>
              </w:rPr>
            </w:pPr>
            <w:r w:rsidRPr="00BF5C0E">
              <w:rPr>
                <w:rFonts w:ascii="Times New Roman" w:eastAsia="Times New Roman" w:hAnsi="Times New Roman" w:cs="Times New Roman"/>
                <w:color w:val="000000"/>
                <w:sz w:val="20"/>
                <w:szCs w:val="20"/>
                <w:lang w:val="sr-Cyrl-RS"/>
              </w:rPr>
              <w:t>-</w:t>
            </w:r>
            <w:r w:rsidRPr="00BF5C0E">
              <w:rPr>
                <w:rFonts w:ascii="Times New Roman" w:eastAsia="Times New Roman" w:hAnsi="Times New Roman" w:cs="Times New Roman"/>
                <w:bCs/>
                <w:color w:val="000000"/>
                <w:sz w:val="20"/>
                <w:szCs w:val="20"/>
                <w:lang w:val="sr-Cyrl-RS"/>
              </w:rPr>
              <w:t>Формирање комисија за попис основних средстава школе;</w:t>
            </w:r>
          </w:p>
          <w:p w:rsidR="00BF5C0E" w:rsidRPr="00BF5C0E" w:rsidRDefault="00BF5C0E" w:rsidP="00BF5C0E">
            <w:pPr>
              <w:autoSpaceDE w:val="0"/>
              <w:autoSpaceDN w:val="0"/>
              <w:adjustRightInd w:val="0"/>
              <w:jc w:val="both"/>
              <w:rPr>
                <w:rFonts w:ascii="Times New Roman" w:eastAsia="Times New Roman" w:hAnsi="Times New Roman" w:cs="Times New Roman"/>
                <w:color w:val="000000"/>
                <w:sz w:val="20"/>
                <w:szCs w:val="20"/>
                <w:lang w:val="sr-Cyrl-RS"/>
              </w:rPr>
            </w:pPr>
            <w:r w:rsidRPr="00BF5C0E">
              <w:rPr>
                <w:rFonts w:ascii="Times New Roman" w:eastAsia="Times New Roman" w:hAnsi="Times New Roman" w:cs="Times New Roman"/>
                <w:color w:val="000000"/>
                <w:sz w:val="20"/>
                <w:szCs w:val="20"/>
                <w:lang w:val="sr-Cyrl-RS"/>
              </w:rPr>
              <w:t xml:space="preserve">-Доношење плана јавних набавки за текућу годину </w:t>
            </w:r>
          </w:p>
          <w:p w:rsidR="00BF5C0E" w:rsidRPr="00BF5C0E" w:rsidRDefault="00BF5C0E" w:rsidP="00BF5C0E">
            <w:pPr>
              <w:jc w:val="both"/>
              <w:rPr>
                <w:rFonts w:ascii="Times New Roman" w:eastAsia="Times New Roman" w:hAnsi="Times New Roman" w:cs="Times New Roman"/>
                <w:sz w:val="20"/>
                <w:szCs w:val="20"/>
                <w:lang w:val="sr-Cyrl-RS"/>
              </w:rPr>
            </w:pPr>
            <w:r w:rsidRPr="00BF5C0E">
              <w:rPr>
                <w:rFonts w:ascii="Times New Roman" w:eastAsia="Times New Roman" w:hAnsi="Times New Roman" w:cs="Times New Roman"/>
                <w:sz w:val="20"/>
                <w:szCs w:val="20"/>
                <w:lang w:val="sr-Cyrl-RS"/>
              </w:rPr>
              <w:t xml:space="preserve">-Финансијски извештај за децембар </w:t>
            </w:r>
          </w:p>
        </w:tc>
      </w:tr>
      <w:tr w:rsidR="00BF5C0E" w:rsidRPr="00BF5C0E" w:rsidTr="00BF5C0E">
        <w:tc>
          <w:tcPr>
            <w:tcW w:w="1809" w:type="dxa"/>
            <w:shd w:val="clear" w:color="auto" w:fill="A6A6A6"/>
            <w:vAlign w:val="center"/>
          </w:tcPr>
          <w:p w:rsidR="00BF5C0E" w:rsidRPr="00BF5C0E" w:rsidRDefault="00BF5C0E" w:rsidP="00BF5C0E">
            <w:pPr>
              <w:jc w:val="center"/>
              <w:rPr>
                <w:rFonts w:ascii="Times New Roman" w:eastAsia="Times New Roman" w:hAnsi="Times New Roman" w:cs="Times New Roman"/>
                <w:b/>
                <w:sz w:val="20"/>
                <w:szCs w:val="20"/>
                <w:lang w:val="sr-Cyrl-RS"/>
              </w:rPr>
            </w:pPr>
            <w:r w:rsidRPr="00BF5C0E">
              <w:rPr>
                <w:rFonts w:ascii="Times New Roman" w:eastAsia="Times New Roman" w:hAnsi="Times New Roman" w:cs="Times New Roman"/>
                <w:b/>
                <w:sz w:val="20"/>
                <w:szCs w:val="20"/>
                <w:lang w:val="sr-Cyrl-RS"/>
              </w:rPr>
              <w:t>Јануар/фебруар</w:t>
            </w:r>
          </w:p>
        </w:tc>
        <w:tc>
          <w:tcPr>
            <w:tcW w:w="9207" w:type="dxa"/>
          </w:tcPr>
          <w:p w:rsidR="00BF5C0E" w:rsidRPr="00BF5C0E" w:rsidRDefault="00BF5C0E" w:rsidP="00BF5C0E">
            <w:pPr>
              <w:autoSpaceDE w:val="0"/>
              <w:autoSpaceDN w:val="0"/>
              <w:adjustRightInd w:val="0"/>
              <w:jc w:val="both"/>
              <w:rPr>
                <w:rFonts w:ascii="Times New Roman" w:eastAsia="Times New Roman" w:hAnsi="Times New Roman" w:cs="Times New Roman"/>
                <w:color w:val="000000"/>
                <w:sz w:val="20"/>
                <w:szCs w:val="20"/>
                <w:lang w:val="sr-Cyrl-RS"/>
              </w:rPr>
            </w:pPr>
            <w:r w:rsidRPr="00BF5C0E">
              <w:rPr>
                <w:rFonts w:ascii="Times New Roman" w:eastAsia="Times New Roman" w:hAnsi="Times New Roman" w:cs="Times New Roman"/>
                <w:color w:val="000000"/>
                <w:sz w:val="20"/>
                <w:szCs w:val="20"/>
                <w:lang w:val="sr-Cyrl-RS"/>
              </w:rPr>
              <w:t>-Анализа успеха и понашања ученика на крају првог полугодишта школске 202</w:t>
            </w:r>
            <w:r>
              <w:rPr>
                <w:rFonts w:ascii="Times New Roman" w:eastAsia="Times New Roman" w:hAnsi="Times New Roman" w:cs="Times New Roman"/>
                <w:color w:val="000000"/>
                <w:sz w:val="20"/>
                <w:szCs w:val="20"/>
                <w:lang w:val="sr-Cyrl-RS"/>
              </w:rPr>
              <w:t>3</w:t>
            </w:r>
            <w:r w:rsidRPr="00BF5C0E">
              <w:rPr>
                <w:rFonts w:ascii="Times New Roman" w:eastAsia="Times New Roman" w:hAnsi="Times New Roman" w:cs="Times New Roman"/>
                <w:color w:val="000000"/>
                <w:sz w:val="20"/>
                <w:szCs w:val="20"/>
                <w:lang w:val="sr-Cyrl-RS"/>
              </w:rPr>
              <w:t>/2</w:t>
            </w:r>
            <w:r>
              <w:rPr>
                <w:rFonts w:ascii="Times New Roman" w:eastAsia="Times New Roman" w:hAnsi="Times New Roman" w:cs="Times New Roman"/>
                <w:color w:val="000000"/>
                <w:sz w:val="20"/>
                <w:szCs w:val="20"/>
                <w:lang w:val="sr-Cyrl-RS"/>
              </w:rPr>
              <w:t>4</w:t>
            </w:r>
            <w:r w:rsidRPr="00BF5C0E">
              <w:rPr>
                <w:rFonts w:ascii="Times New Roman" w:eastAsia="Times New Roman" w:hAnsi="Times New Roman" w:cs="Times New Roman"/>
                <w:color w:val="000000"/>
                <w:sz w:val="20"/>
                <w:szCs w:val="20"/>
                <w:lang w:val="sr-Cyrl-RS"/>
              </w:rPr>
              <w:t xml:space="preserve">. године </w:t>
            </w:r>
          </w:p>
          <w:p w:rsidR="00BF5C0E" w:rsidRPr="00BF5C0E" w:rsidRDefault="00BF5C0E" w:rsidP="00BF5C0E">
            <w:pPr>
              <w:autoSpaceDE w:val="0"/>
              <w:autoSpaceDN w:val="0"/>
              <w:adjustRightInd w:val="0"/>
              <w:jc w:val="both"/>
              <w:rPr>
                <w:rFonts w:ascii="Times New Roman" w:eastAsia="Times New Roman" w:hAnsi="Times New Roman" w:cs="Times New Roman"/>
                <w:color w:val="000000"/>
                <w:sz w:val="20"/>
                <w:szCs w:val="20"/>
                <w:lang w:val="sr-Cyrl-RS"/>
              </w:rPr>
            </w:pPr>
            <w:r w:rsidRPr="00BF5C0E">
              <w:rPr>
                <w:rFonts w:ascii="Times New Roman" w:eastAsia="Times New Roman" w:hAnsi="Times New Roman" w:cs="Times New Roman"/>
                <w:color w:val="000000"/>
                <w:sz w:val="20"/>
                <w:szCs w:val="20"/>
                <w:lang w:val="sr-Cyrl-RS"/>
              </w:rPr>
              <w:t xml:space="preserve">-Финансијски извештај за јануар/фебруар </w:t>
            </w:r>
          </w:p>
          <w:p w:rsidR="00BF5C0E" w:rsidRPr="00BF5C0E" w:rsidRDefault="00BF5C0E" w:rsidP="00BF5C0E">
            <w:pPr>
              <w:autoSpaceDE w:val="0"/>
              <w:autoSpaceDN w:val="0"/>
              <w:adjustRightInd w:val="0"/>
              <w:jc w:val="both"/>
              <w:rPr>
                <w:rFonts w:ascii="Times New Roman" w:eastAsia="Times New Roman" w:hAnsi="Times New Roman" w:cs="Times New Roman"/>
                <w:color w:val="000000"/>
                <w:sz w:val="20"/>
                <w:szCs w:val="20"/>
                <w:lang w:val="sr-Cyrl-RS"/>
              </w:rPr>
            </w:pPr>
            <w:r w:rsidRPr="00BF5C0E">
              <w:rPr>
                <w:rFonts w:ascii="Times New Roman" w:eastAsia="Times New Roman" w:hAnsi="Times New Roman" w:cs="Times New Roman"/>
                <w:color w:val="000000"/>
                <w:sz w:val="20"/>
                <w:szCs w:val="20"/>
                <w:lang w:val="sr-Cyrl-RS"/>
              </w:rPr>
              <w:t xml:space="preserve">-Полугодишњи извештајо реализованим активностима школског тима за вредновање и самовредновање </w:t>
            </w:r>
          </w:p>
          <w:p w:rsidR="00BF5C0E" w:rsidRPr="00BF5C0E" w:rsidRDefault="00BF5C0E" w:rsidP="00BF5C0E">
            <w:pPr>
              <w:autoSpaceDE w:val="0"/>
              <w:autoSpaceDN w:val="0"/>
              <w:adjustRightInd w:val="0"/>
              <w:jc w:val="both"/>
              <w:rPr>
                <w:rFonts w:ascii="Times New Roman" w:eastAsia="Times New Roman" w:hAnsi="Times New Roman" w:cs="Times New Roman"/>
                <w:color w:val="000000"/>
                <w:sz w:val="20"/>
                <w:szCs w:val="20"/>
                <w:lang w:val="sr-Cyrl-RS"/>
              </w:rPr>
            </w:pPr>
            <w:r w:rsidRPr="00BF5C0E">
              <w:rPr>
                <w:rFonts w:ascii="Times New Roman" w:eastAsia="Times New Roman" w:hAnsi="Times New Roman" w:cs="Times New Roman"/>
                <w:color w:val="000000"/>
                <w:sz w:val="20"/>
                <w:szCs w:val="20"/>
                <w:lang w:val="sr-Cyrl-RS"/>
              </w:rPr>
              <w:t xml:space="preserve">--Полугодишњи извештај о реализованим активностима Тима за заштиту деце од насиља </w:t>
            </w:r>
          </w:p>
          <w:p w:rsidR="00BF5C0E" w:rsidRPr="00BF5C0E" w:rsidRDefault="00BF5C0E" w:rsidP="00BF5C0E">
            <w:pPr>
              <w:autoSpaceDE w:val="0"/>
              <w:autoSpaceDN w:val="0"/>
              <w:adjustRightInd w:val="0"/>
              <w:jc w:val="both"/>
              <w:rPr>
                <w:rFonts w:ascii="Times New Roman" w:eastAsia="Times New Roman" w:hAnsi="Times New Roman" w:cs="Times New Roman"/>
                <w:color w:val="000000"/>
                <w:sz w:val="20"/>
                <w:szCs w:val="20"/>
                <w:lang w:val="sr-Cyrl-RS"/>
              </w:rPr>
            </w:pPr>
            <w:r w:rsidRPr="00BF5C0E">
              <w:rPr>
                <w:rFonts w:ascii="Times New Roman" w:eastAsia="Times New Roman" w:hAnsi="Times New Roman" w:cs="Times New Roman"/>
                <w:color w:val="000000"/>
                <w:sz w:val="20"/>
                <w:szCs w:val="20"/>
                <w:lang w:val="sr-Cyrl-RS"/>
              </w:rPr>
              <w:t xml:space="preserve">-Полугодишњи извештај о раду директора школе </w:t>
            </w:r>
          </w:p>
          <w:p w:rsidR="00BF5C0E" w:rsidRPr="00BF5C0E" w:rsidRDefault="00BF5C0E" w:rsidP="00BF5C0E">
            <w:pPr>
              <w:autoSpaceDE w:val="0"/>
              <w:autoSpaceDN w:val="0"/>
              <w:adjustRightInd w:val="0"/>
              <w:jc w:val="both"/>
              <w:rPr>
                <w:rFonts w:ascii="Times New Roman" w:eastAsia="Times New Roman" w:hAnsi="Times New Roman" w:cs="Times New Roman"/>
                <w:color w:val="000000"/>
                <w:sz w:val="20"/>
                <w:szCs w:val="20"/>
                <w:lang w:val="sr-Cyrl-RS"/>
              </w:rPr>
            </w:pPr>
            <w:r w:rsidRPr="00BF5C0E">
              <w:rPr>
                <w:rFonts w:ascii="Times New Roman" w:eastAsia="Times New Roman" w:hAnsi="Times New Roman" w:cs="Times New Roman"/>
                <w:color w:val="000000"/>
                <w:sz w:val="20"/>
                <w:szCs w:val="20"/>
                <w:lang w:val="sr-Cyrl-RS"/>
              </w:rPr>
              <w:t xml:space="preserve">-Анализа реализације програма стручног усавршавања наставника и осталих запослених </w:t>
            </w:r>
          </w:p>
          <w:p w:rsidR="00BF5C0E" w:rsidRPr="00BF5C0E" w:rsidRDefault="00BF5C0E" w:rsidP="00BF5C0E">
            <w:pPr>
              <w:jc w:val="both"/>
              <w:rPr>
                <w:rFonts w:ascii="Times New Roman" w:eastAsia="Times New Roman" w:hAnsi="Times New Roman" w:cs="Times New Roman"/>
                <w:sz w:val="20"/>
                <w:szCs w:val="20"/>
                <w:lang w:val="sr-Cyrl-RS"/>
              </w:rPr>
            </w:pPr>
            <w:r w:rsidRPr="00BF5C0E">
              <w:rPr>
                <w:rFonts w:ascii="Times New Roman" w:eastAsia="Times New Roman" w:hAnsi="Times New Roman" w:cs="Times New Roman"/>
                <w:sz w:val="20"/>
                <w:szCs w:val="20"/>
                <w:lang w:val="sr-Cyrl-RS"/>
              </w:rPr>
              <w:t>-Извештај о реализованим активностима у оквиру ШРП-а за школску 202</w:t>
            </w:r>
            <w:r>
              <w:rPr>
                <w:rFonts w:ascii="Times New Roman" w:eastAsia="Times New Roman" w:hAnsi="Times New Roman" w:cs="Times New Roman"/>
                <w:sz w:val="20"/>
                <w:szCs w:val="20"/>
                <w:lang w:val="sr-Cyrl-RS"/>
              </w:rPr>
              <w:t>3</w:t>
            </w:r>
            <w:r w:rsidRPr="00BF5C0E">
              <w:rPr>
                <w:rFonts w:ascii="Times New Roman" w:eastAsia="Times New Roman" w:hAnsi="Times New Roman" w:cs="Times New Roman"/>
                <w:sz w:val="20"/>
                <w:szCs w:val="20"/>
                <w:lang w:val="sr-Cyrl-RS"/>
              </w:rPr>
              <w:t>/2</w:t>
            </w:r>
            <w:r>
              <w:rPr>
                <w:rFonts w:ascii="Times New Roman" w:eastAsia="Times New Roman" w:hAnsi="Times New Roman" w:cs="Times New Roman"/>
                <w:sz w:val="20"/>
                <w:szCs w:val="20"/>
                <w:lang w:val="sr-Cyrl-RS"/>
              </w:rPr>
              <w:t>4</w:t>
            </w:r>
            <w:r w:rsidRPr="00BF5C0E">
              <w:rPr>
                <w:rFonts w:ascii="Times New Roman" w:eastAsia="Times New Roman" w:hAnsi="Times New Roman" w:cs="Times New Roman"/>
                <w:sz w:val="20"/>
                <w:szCs w:val="20"/>
                <w:lang w:val="sr-Cyrl-RS"/>
              </w:rPr>
              <w:t>. Годину</w:t>
            </w:r>
          </w:p>
          <w:p w:rsidR="00BF5C0E" w:rsidRPr="00BF5C0E" w:rsidRDefault="00BF5C0E" w:rsidP="00BF5C0E">
            <w:pPr>
              <w:jc w:val="both"/>
              <w:rPr>
                <w:rFonts w:ascii="Times New Roman" w:eastAsia="Times New Roman" w:hAnsi="Times New Roman" w:cs="Times New Roman"/>
                <w:sz w:val="20"/>
                <w:szCs w:val="20"/>
                <w:lang w:val="sr-Cyrl-RS"/>
              </w:rPr>
            </w:pPr>
            <w:r w:rsidRPr="00BF5C0E">
              <w:rPr>
                <w:rFonts w:ascii="Times New Roman" w:eastAsia="Times New Roman" w:hAnsi="Times New Roman" w:cs="Times New Roman"/>
                <w:sz w:val="20"/>
                <w:szCs w:val="20"/>
                <w:lang w:val="sr-Cyrl-RS"/>
              </w:rPr>
              <w:t>–Усвајање годишњег рачуна за 202</w:t>
            </w:r>
            <w:r>
              <w:rPr>
                <w:rFonts w:ascii="Times New Roman" w:eastAsia="Times New Roman" w:hAnsi="Times New Roman" w:cs="Times New Roman"/>
                <w:sz w:val="20"/>
                <w:szCs w:val="20"/>
                <w:lang w:val="sr-Cyrl-RS"/>
              </w:rPr>
              <w:t>3</w:t>
            </w:r>
            <w:r w:rsidRPr="00BF5C0E">
              <w:rPr>
                <w:rFonts w:ascii="Times New Roman" w:eastAsia="Times New Roman" w:hAnsi="Times New Roman" w:cs="Times New Roman"/>
                <w:sz w:val="20"/>
                <w:szCs w:val="20"/>
                <w:lang w:val="sr-Cyrl-RS"/>
              </w:rPr>
              <w:t>.год (извештај о пословању, годишњи обрачун)</w:t>
            </w:r>
          </w:p>
          <w:p w:rsidR="00BF5C0E" w:rsidRPr="00BF5C0E" w:rsidRDefault="00BF5C0E" w:rsidP="00BF5C0E">
            <w:pPr>
              <w:jc w:val="both"/>
              <w:rPr>
                <w:rFonts w:ascii="Times New Roman" w:eastAsia="Times New Roman" w:hAnsi="Times New Roman" w:cs="Times New Roman"/>
                <w:sz w:val="20"/>
                <w:szCs w:val="20"/>
                <w:lang w:val="sr-Cyrl-RS"/>
              </w:rPr>
            </w:pPr>
            <w:r w:rsidRPr="00BF5C0E">
              <w:rPr>
                <w:rFonts w:ascii="Times New Roman" w:eastAsia="Times New Roman" w:hAnsi="Times New Roman" w:cs="Times New Roman"/>
                <w:sz w:val="20"/>
                <w:szCs w:val="20"/>
                <w:lang w:val="sr-Cyrl-RS"/>
              </w:rPr>
              <w:t>-Доношење Плана јавних набавки</w:t>
            </w:r>
          </w:p>
          <w:p w:rsidR="00BF5C0E" w:rsidRPr="00BF5C0E" w:rsidRDefault="00BF5C0E" w:rsidP="00BF5C0E">
            <w:pPr>
              <w:jc w:val="both"/>
              <w:rPr>
                <w:rFonts w:ascii="Times New Roman" w:eastAsia="Times New Roman" w:hAnsi="Times New Roman" w:cs="Times New Roman"/>
                <w:sz w:val="20"/>
                <w:szCs w:val="20"/>
                <w:lang w:val="sr-Cyrl-RS"/>
              </w:rPr>
            </w:pPr>
            <w:r w:rsidRPr="00BF5C0E">
              <w:rPr>
                <w:rFonts w:ascii="Times New Roman" w:eastAsia="Times New Roman" w:hAnsi="Times New Roman" w:cs="Times New Roman"/>
                <w:sz w:val="20"/>
                <w:szCs w:val="20"/>
                <w:lang w:val="sr-Cyrl-RS"/>
              </w:rPr>
              <w:t>-Утврђивање предлога финансијског плана за припрему буџета Републике Србије и доношењеФинансијског плана</w:t>
            </w:r>
          </w:p>
        </w:tc>
      </w:tr>
      <w:tr w:rsidR="00BF5C0E" w:rsidRPr="00BF5C0E" w:rsidTr="00BF5C0E">
        <w:trPr>
          <w:trHeight w:val="2123"/>
        </w:trPr>
        <w:tc>
          <w:tcPr>
            <w:tcW w:w="1809" w:type="dxa"/>
            <w:shd w:val="clear" w:color="auto" w:fill="A6A6A6"/>
            <w:vAlign w:val="center"/>
          </w:tcPr>
          <w:p w:rsidR="00BF5C0E" w:rsidRPr="00BF5C0E" w:rsidRDefault="00BF5C0E" w:rsidP="00BF5C0E">
            <w:pPr>
              <w:jc w:val="center"/>
              <w:rPr>
                <w:rFonts w:ascii="Times New Roman" w:eastAsia="Times New Roman" w:hAnsi="Times New Roman" w:cs="Times New Roman"/>
                <w:b/>
                <w:sz w:val="20"/>
                <w:szCs w:val="20"/>
                <w:lang w:val="sr-Cyrl-RS"/>
              </w:rPr>
            </w:pPr>
            <w:r w:rsidRPr="00BF5C0E">
              <w:rPr>
                <w:rFonts w:ascii="Times New Roman" w:eastAsia="Times New Roman" w:hAnsi="Times New Roman" w:cs="Times New Roman"/>
                <w:b/>
                <w:sz w:val="20"/>
                <w:szCs w:val="20"/>
                <w:lang w:val="sr-Cyrl-RS"/>
              </w:rPr>
              <w:lastRenderedPageBreak/>
              <w:t>Март</w:t>
            </w:r>
          </w:p>
          <w:p w:rsidR="00BF5C0E" w:rsidRPr="00BF5C0E" w:rsidRDefault="00BF5C0E" w:rsidP="00BF5C0E">
            <w:pPr>
              <w:jc w:val="center"/>
              <w:rPr>
                <w:rFonts w:ascii="Times New Roman" w:eastAsia="Times New Roman" w:hAnsi="Times New Roman" w:cs="Times New Roman"/>
                <w:b/>
                <w:sz w:val="20"/>
                <w:szCs w:val="20"/>
                <w:lang w:val="sr-Cyrl-RS"/>
              </w:rPr>
            </w:pPr>
            <w:r w:rsidRPr="00BF5C0E">
              <w:rPr>
                <w:rFonts w:ascii="Times New Roman" w:eastAsia="Times New Roman" w:hAnsi="Times New Roman" w:cs="Times New Roman"/>
                <w:b/>
                <w:sz w:val="20"/>
                <w:szCs w:val="20"/>
                <w:lang w:val="sr-Cyrl-RS"/>
              </w:rPr>
              <w:t>Април</w:t>
            </w:r>
          </w:p>
        </w:tc>
        <w:tc>
          <w:tcPr>
            <w:tcW w:w="9207" w:type="dxa"/>
          </w:tcPr>
          <w:p w:rsidR="00BF5C0E" w:rsidRPr="00BF5C0E" w:rsidRDefault="00BF5C0E" w:rsidP="00BF5C0E">
            <w:pPr>
              <w:autoSpaceDE w:val="0"/>
              <w:autoSpaceDN w:val="0"/>
              <w:adjustRightInd w:val="0"/>
              <w:jc w:val="both"/>
              <w:rPr>
                <w:rFonts w:ascii="Times New Roman" w:eastAsia="Times New Roman" w:hAnsi="Times New Roman" w:cs="Times New Roman"/>
                <w:color w:val="000000"/>
                <w:sz w:val="20"/>
                <w:szCs w:val="20"/>
                <w:lang w:val="sr-Cyrl-RS"/>
              </w:rPr>
            </w:pPr>
            <w:r w:rsidRPr="00BF5C0E">
              <w:rPr>
                <w:rFonts w:ascii="Times New Roman" w:eastAsia="Times New Roman" w:hAnsi="Times New Roman" w:cs="Times New Roman"/>
                <w:color w:val="000000"/>
                <w:sz w:val="20"/>
                <w:szCs w:val="20"/>
                <w:lang w:val="sr-Cyrl-RS"/>
              </w:rPr>
              <w:t xml:space="preserve">-Усвајање завршног рачуна Школе </w:t>
            </w:r>
          </w:p>
          <w:p w:rsidR="00BF5C0E" w:rsidRPr="00BF5C0E" w:rsidRDefault="00BF5C0E" w:rsidP="00BF5C0E">
            <w:pPr>
              <w:autoSpaceDE w:val="0"/>
              <w:autoSpaceDN w:val="0"/>
              <w:adjustRightInd w:val="0"/>
              <w:jc w:val="both"/>
              <w:rPr>
                <w:rFonts w:ascii="Times New Roman" w:eastAsia="Times New Roman" w:hAnsi="Times New Roman" w:cs="Times New Roman"/>
                <w:color w:val="000000"/>
                <w:sz w:val="20"/>
                <w:szCs w:val="20"/>
                <w:lang w:val="sr-Cyrl-RS"/>
              </w:rPr>
            </w:pPr>
            <w:r w:rsidRPr="00BF5C0E">
              <w:rPr>
                <w:rFonts w:ascii="Times New Roman" w:eastAsia="Times New Roman" w:hAnsi="Times New Roman" w:cs="Times New Roman"/>
                <w:color w:val="000000"/>
                <w:sz w:val="20"/>
                <w:szCs w:val="20"/>
                <w:lang w:val="sr-Cyrl-RS"/>
              </w:rPr>
              <w:t xml:space="preserve">-Информисање Школског одбора о полугодишњој реализацији Финансијског плана </w:t>
            </w:r>
          </w:p>
          <w:p w:rsidR="00BF5C0E" w:rsidRPr="00BF5C0E" w:rsidRDefault="00BF5C0E" w:rsidP="00BF5C0E">
            <w:pPr>
              <w:autoSpaceDE w:val="0"/>
              <w:autoSpaceDN w:val="0"/>
              <w:adjustRightInd w:val="0"/>
              <w:jc w:val="both"/>
              <w:rPr>
                <w:rFonts w:ascii="Times New Roman" w:eastAsia="Times New Roman" w:hAnsi="Times New Roman" w:cs="Times New Roman"/>
                <w:color w:val="000000"/>
                <w:sz w:val="20"/>
                <w:szCs w:val="20"/>
                <w:lang w:val="sr-Cyrl-RS"/>
              </w:rPr>
            </w:pPr>
            <w:r w:rsidRPr="00BF5C0E">
              <w:rPr>
                <w:rFonts w:ascii="Times New Roman" w:eastAsia="Times New Roman" w:hAnsi="Times New Roman" w:cs="Times New Roman"/>
                <w:color w:val="000000"/>
                <w:sz w:val="20"/>
                <w:szCs w:val="20"/>
                <w:lang w:val="sr-Cyrl-RS"/>
              </w:rPr>
              <w:t>-Припреме и планирање излета и екскурзија</w:t>
            </w:r>
          </w:p>
          <w:p w:rsidR="00BF5C0E" w:rsidRPr="00BF5C0E" w:rsidRDefault="00BF5C0E" w:rsidP="00BF5C0E">
            <w:pPr>
              <w:autoSpaceDE w:val="0"/>
              <w:autoSpaceDN w:val="0"/>
              <w:adjustRightInd w:val="0"/>
              <w:jc w:val="both"/>
              <w:rPr>
                <w:rFonts w:ascii="Times New Roman" w:eastAsia="Times New Roman" w:hAnsi="Times New Roman" w:cs="Times New Roman"/>
                <w:color w:val="000000"/>
                <w:sz w:val="20"/>
                <w:szCs w:val="20"/>
                <w:lang w:val="sr-Cyrl-RS"/>
              </w:rPr>
            </w:pPr>
            <w:r w:rsidRPr="00BF5C0E">
              <w:rPr>
                <w:rFonts w:ascii="Times New Roman" w:eastAsia="Times New Roman" w:hAnsi="Times New Roman" w:cs="Times New Roman"/>
                <w:color w:val="000000"/>
                <w:sz w:val="20"/>
                <w:szCs w:val="20"/>
                <w:lang w:val="sr-Cyrl-RS"/>
              </w:rPr>
              <w:t xml:space="preserve">-Извештај о резултатима ученика на крају трећег класификационог периода </w:t>
            </w:r>
          </w:p>
          <w:p w:rsidR="00BF5C0E" w:rsidRPr="00BF5C0E" w:rsidRDefault="00BF5C0E" w:rsidP="00BF5C0E">
            <w:pPr>
              <w:autoSpaceDE w:val="0"/>
              <w:autoSpaceDN w:val="0"/>
              <w:adjustRightInd w:val="0"/>
              <w:jc w:val="both"/>
              <w:rPr>
                <w:rFonts w:ascii="Times New Roman" w:eastAsia="Times New Roman" w:hAnsi="Times New Roman" w:cs="Times New Roman"/>
                <w:color w:val="000000"/>
                <w:sz w:val="20"/>
                <w:szCs w:val="20"/>
                <w:lang w:val="sr-Cyrl-RS"/>
              </w:rPr>
            </w:pPr>
            <w:r w:rsidRPr="00BF5C0E">
              <w:rPr>
                <w:rFonts w:ascii="Times New Roman" w:eastAsia="Times New Roman" w:hAnsi="Times New Roman" w:cs="Times New Roman"/>
                <w:color w:val="000000"/>
                <w:sz w:val="20"/>
                <w:szCs w:val="20"/>
                <w:lang w:val="sr-Cyrl-RS"/>
              </w:rPr>
              <w:t xml:space="preserve">- Упознавање са планираним активностима на реализацији завршног испита за ученике 8.разреда </w:t>
            </w:r>
          </w:p>
          <w:p w:rsidR="00BF5C0E" w:rsidRPr="00BF5C0E" w:rsidRDefault="00BF5C0E" w:rsidP="00BF5C0E">
            <w:pPr>
              <w:autoSpaceDE w:val="0"/>
              <w:autoSpaceDN w:val="0"/>
              <w:adjustRightInd w:val="0"/>
              <w:jc w:val="both"/>
              <w:rPr>
                <w:rFonts w:ascii="Times New Roman" w:eastAsia="Times New Roman" w:hAnsi="Times New Roman" w:cs="Times New Roman"/>
                <w:color w:val="000000"/>
                <w:sz w:val="20"/>
                <w:szCs w:val="20"/>
                <w:lang w:val="sr-Cyrl-RS"/>
              </w:rPr>
            </w:pPr>
            <w:r w:rsidRPr="00BF5C0E">
              <w:rPr>
                <w:rFonts w:ascii="Times New Roman" w:eastAsia="Times New Roman" w:hAnsi="Times New Roman" w:cs="Times New Roman"/>
                <w:color w:val="000000"/>
                <w:sz w:val="20"/>
                <w:szCs w:val="20"/>
                <w:lang w:val="sr-Cyrl-RS"/>
              </w:rPr>
              <w:t xml:space="preserve">-Извештај о току уписа у Први разред основног образовања </w:t>
            </w:r>
          </w:p>
          <w:p w:rsidR="00BF5C0E" w:rsidRPr="00BF5C0E" w:rsidRDefault="00BF5C0E" w:rsidP="00BF5C0E">
            <w:pPr>
              <w:autoSpaceDE w:val="0"/>
              <w:autoSpaceDN w:val="0"/>
              <w:adjustRightInd w:val="0"/>
              <w:jc w:val="both"/>
              <w:rPr>
                <w:rFonts w:ascii="Times New Roman" w:eastAsia="Times New Roman" w:hAnsi="Times New Roman" w:cs="Times New Roman"/>
                <w:color w:val="000000"/>
                <w:sz w:val="20"/>
                <w:szCs w:val="20"/>
                <w:lang w:val="sr-Cyrl-RS"/>
              </w:rPr>
            </w:pPr>
            <w:r w:rsidRPr="00BF5C0E">
              <w:rPr>
                <w:rFonts w:ascii="Times New Roman" w:eastAsia="Times New Roman" w:hAnsi="Times New Roman" w:cs="Times New Roman"/>
                <w:color w:val="000000"/>
                <w:sz w:val="20"/>
                <w:szCs w:val="20"/>
                <w:lang w:val="sr-Cyrl-RS"/>
              </w:rPr>
              <w:t xml:space="preserve">-Извештај о пословању Школе </w:t>
            </w:r>
          </w:p>
          <w:p w:rsidR="00BF5C0E" w:rsidRPr="00BF5C0E" w:rsidRDefault="00BF5C0E" w:rsidP="00BF5C0E">
            <w:pPr>
              <w:jc w:val="both"/>
              <w:rPr>
                <w:rFonts w:ascii="Times New Roman" w:eastAsia="Times New Roman" w:hAnsi="Times New Roman" w:cs="Times New Roman"/>
                <w:sz w:val="20"/>
                <w:szCs w:val="20"/>
                <w:lang w:val="sr-Cyrl-RS"/>
              </w:rPr>
            </w:pPr>
            <w:r w:rsidRPr="00BF5C0E">
              <w:rPr>
                <w:rFonts w:ascii="Times New Roman" w:eastAsia="Times New Roman" w:hAnsi="Times New Roman" w:cs="Times New Roman"/>
                <w:sz w:val="20"/>
                <w:szCs w:val="20"/>
                <w:lang w:val="sr-Cyrl-RS"/>
              </w:rPr>
              <w:t xml:space="preserve">-Извештај о реализованим активностима Тима за заштиту деце од насиља </w:t>
            </w:r>
          </w:p>
        </w:tc>
      </w:tr>
      <w:tr w:rsidR="00BF5C0E" w:rsidRPr="00BF5C0E" w:rsidTr="00BF5C0E">
        <w:tc>
          <w:tcPr>
            <w:tcW w:w="1809" w:type="dxa"/>
            <w:shd w:val="clear" w:color="auto" w:fill="A6A6A6"/>
            <w:vAlign w:val="center"/>
          </w:tcPr>
          <w:p w:rsidR="00BF5C0E" w:rsidRPr="00BF5C0E" w:rsidRDefault="00BF5C0E" w:rsidP="00BF5C0E">
            <w:pPr>
              <w:jc w:val="center"/>
              <w:rPr>
                <w:rFonts w:ascii="Times New Roman" w:eastAsia="Times New Roman" w:hAnsi="Times New Roman" w:cs="Times New Roman"/>
                <w:b/>
                <w:sz w:val="20"/>
                <w:szCs w:val="20"/>
                <w:lang w:val="sr-Cyrl-RS"/>
              </w:rPr>
            </w:pPr>
            <w:r w:rsidRPr="00BF5C0E">
              <w:rPr>
                <w:rFonts w:ascii="Times New Roman" w:eastAsia="Times New Roman" w:hAnsi="Times New Roman" w:cs="Times New Roman"/>
                <w:b/>
                <w:sz w:val="20"/>
                <w:szCs w:val="20"/>
                <w:lang w:val="sr-Cyrl-RS"/>
              </w:rPr>
              <w:t>Мај</w:t>
            </w:r>
          </w:p>
        </w:tc>
        <w:tc>
          <w:tcPr>
            <w:tcW w:w="9207" w:type="dxa"/>
          </w:tcPr>
          <w:p w:rsidR="00BF5C0E" w:rsidRPr="00BF5C0E" w:rsidRDefault="00BF5C0E" w:rsidP="00BF5C0E">
            <w:pPr>
              <w:autoSpaceDE w:val="0"/>
              <w:autoSpaceDN w:val="0"/>
              <w:adjustRightInd w:val="0"/>
              <w:jc w:val="both"/>
              <w:rPr>
                <w:rFonts w:ascii="Times New Roman" w:eastAsia="Times New Roman" w:hAnsi="Times New Roman" w:cs="Times New Roman"/>
                <w:color w:val="000000"/>
                <w:sz w:val="20"/>
                <w:szCs w:val="20"/>
                <w:lang w:val="sr-Cyrl-RS"/>
              </w:rPr>
            </w:pPr>
            <w:r w:rsidRPr="00BF5C0E">
              <w:rPr>
                <w:rFonts w:ascii="Times New Roman" w:eastAsia="Times New Roman" w:hAnsi="Times New Roman" w:cs="Times New Roman"/>
                <w:color w:val="000000"/>
                <w:sz w:val="20"/>
                <w:szCs w:val="20"/>
                <w:lang w:val="sr-Cyrl-RS"/>
              </w:rPr>
              <w:t xml:space="preserve">-Информисање о току припрема за спровођење квалификационог испита за ученике осмог разреда </w:t>
            </w:r>
          </w:p>
          <w:p w:rsidR="00BF5C0E" w:rsidRPr="00BF5C0E" w:rsidRDefault="00BF5C0E" w:rsidP="00BF5C0E">
            <w:pPr>
              <w:autoSpaceDE w:val="0"/>
              <w:autoSpaceDN w:val="0"/>
              <w:adjustRightInd w:val="0"/>
              <w:jc w:val="both"/>
              <w:rPr>
                <w:rFonts w:ascii="Times New Roman" w:eastAsia="Times New Roman" w:hAnsi="Times New Roman" w:cs="Times New Roman"/>
                <w:color w:val="000000"/>
                <w:sz w:val="20"/>
                <w:szCs w:val="20"/>
                <w:lang w:val="sr-Cyrl-RS"/>
              </w:rPr>
            </w:pPr>
            <w:r w:rsidRPr="00BF5C0E">
              <w:rPr>
                <w:rFonts w:ascii="Times New Roman" w:eastAsia="Times New Roman" w:hAnsi="Times New Roman" w:cs="Times New Roman"/>
                <w:color w:val="000000"/>
                <w:sz w:val="20"/>
                <w:szCs w:val="20"/>
                <w:lang w:val="sr-Cyrl-RS"/>
              </w:rPr>
              <w:t xml:space="preserve">-Припрема матурске прославе </w:t>
            </w:r>
          </w:p>
          <w:p w:rsidR="00BF5C0E" w:rsidRPr="00BF5C0E" w:rsidRDefault="00BF5C0E" w:rsidP="00BF5C0E">
            <w:pPr>
              <w:autoSpaceDE w:val="0"/>
              <w:autoSpaceDN w:val="0"/>
              <w:adjustRightInd w:val="0"/>
              <w:jc w:val="both"/>
              <w:rPr>
                <w:rFonts w:ascii="Times New Roman" w:eastAsia="Times New Roman" w:hAnsi="Times New Roman" w:cs="Times New Roman"/>
                <w:color w:val="000000"/>
                <w:sz w:val="20"/>
                <w:szCs w:val="20"/>
                <w:lang w:val="sr-Cyrl-RS"/>
              </w:rPr>
            </w:pPr>
            <w:r w:rsidRPr="00BF5C0E">
              <w:rPr>
                <w:rFonts w:ascii="Times New Roman" w:eastAsia="Times New Roman" w:hAnsi="Times New Roman" w:cs="Times New Roman"/>
                <w:color w:val="000000"/>
                <w:sz w:val="20"/>
                <w:szCs w:val="20"/>
                <w:lang w:val="sr-Cyrl-RS"/>
              </w:rPr>
              <w:t xml:space="preserve">-Упис у први разред </w:t>
            </w:r>
          </w:p>
          <w:p w:rsidR="00BF5C0E" w:rsidRPr="00BF5C0E" w:rsidRDefault="00BF5C0E" w:rsidP="00BF5C0E">
            <w:pPr>
              <w:autoSpaceDE w:val="0"/>
              <w:autoSpaceDN w:val="0"/>
              <w:adjustRightInd w:val="0"/>
              <w:jc w:val="both"/>
              <w:rPr>
                <w:rFonts w:ascii="Times New Roman" w:eastAsia="Times New Roman" w:hAnsi="Times New Roman" w:cs="Times New Roman"/>
                <w:color w:val="000000"/>
                <w:sz w:val="20"/>
                <w:szCs w:val="20"/>
                <w:lang w:val="sr-Cyrl-RS"/>
              </w:rPr>
            </w:pPr>
            <w:r w:rsidRPr="00BF5C0E">
              <w:rPr>
                <w:rFonts w:ascii="Times New Roman" w:eastAsia="Times New Roman" w:hAnsi="Times New Roman" w:cs="Times New Roman"/>
                <w:color w:val="000000"/>
                <w:sz w:val="20"/>
                <w:szCs w:val="20"/>
                <w:lang w:val="sr-Cyrl-RS"/>
              </w:rPr>
              <w:t xml:space="preserve">-Разматрање и усвајање извештаја о реализацији ђачких екскурзија </w:t>
            </w:r>
          </w:p>
          <w:p w:rsidR="00BF5C0E" w:rsidRPr="00BF5C0E" w:rsidRDefault="00BF5C0E" w:rsidP="00BF5C0E">
            <w:pPr>
              <w:jc w:val="both"/>
              <w:rPr>
                <w:rFonts w:ascii="Times New Roman" w:eastAsia="Times New Roman" w:hAnsi="Times New Roman" w:cs="Times New Roman"/>
                <w:sz w:val="20"/>
                <w:szCs w:val="20"/>
                <w:lang w:val="sr-Cyrl-RS"/>
              </w:rPr>
            </w:pPr>
            <w:r w:rsidRPr="00BF5C0E">
              <w:rPr>
                <w:rFonts w:ascii="Times New Roman" w:eastAsia="Times New Roman" w:hAnsi="Times New Roman" w:cs="Times New Roman"/>
                <w:sz w:val="20"/>
                <w:szCs w:val="20"/>
                <w:lang w:val="sr-Cyrl-RS"/>
              </w:rPr>
              <w:t>-Финансијски извештај за мај 202</w:t>
            </w:r>
            <w:r>
              <w:rPr>
                <w:rFonts w:ascii="Times New Roman" w:eastAsia="Times New Roman" w:hAnsi="Times New Roman" w:cs="Times New Roman"/>
                <w:sz w:val="20"/>
                <w:szCs w:val="20"/>
                <w:lang w:val="sr-Cyrl-RS"/>
              </w:rPr>
              <w:t>4</w:t>
            </w:r>
            <w:r w:rsidRPr="00BF5C0E">
              <w:rPr>
                <w:rFonts w:ascii="Times New Roman" w:eastAsia="Times New Roman" w:hAnsi="Times New Roman" w:cs="Times New Roman"/>
                <w:sz w:val="20"/>
                <w:szCs w:val="20"/>
                <w:lang w:val="sr-Cyrl-RS"/>
              </w:rPr>
              <w:t xml:space="preserve">. године </w:t>
            </w:r>
          </w:p>
          <w:p w:rsidR="00BF5C0E" w:rsidRPr="00BF5C0E" w:rsidRDefault="00BF5C0E" w:rsidP="00BF5C0E">
            <w:pPr>
              <w:jc w:val="both"/>
              <w:rPr>
                <w:rFonts w:ascii="Times New Roman" w:eastAsia="Times New Roman" w:hAnsi="Times New Roman" w:cs="Times New Roman"/>
                <w:sz w:val="20"/>
                <w:szCs w:val="20"/>
                <w:lang w:val="sr-Cyrl-RS"/>
              </w:rPr>
            </w:pPr>
            <w:r w:rsidRPr="00BF5C0E">
              <w:rPr>
                <w:rFonts w:ascii="Times New Roman" w:eastAsia="Times New Roman" w:hAnsi="Times New Roman" w:cs="Times New Roman"/>
                <w:sz w:val="20"/>
                <w:szCs w:val="20"/>
                <w:lang w:val="sr-Cyrl-RS"/>
              </w:rPr>
              <w:t>-Информација о набавци уџбеника и школског прибора</w:t>
            </w:r>
          </w:p>
        </w:tc>
      </w:tr>
      <w:tr w:rsidR="00BF5C0E" w:rsidRPr="00BF5C0E" w:rsidTr="00BF5C0E">
        <w:tc>
          <w:tcPr>
            <w:tcW w:w="1809" w:type="dxa"/>
            <w:shd w:val="clear" w:color="auto" w:fill="A6A6A6"/>
            <w:vAlign w:val="center"/>
          </w:tcPr>
          <w:p w:rsidR="00BF5C0E" w:rsidRPr="00BF5C0E" w:rsidRDefault="00BF5C0E" w:rsidP="00BF5C0E">
            <w:pPr>
              <w:jc w:val="center"/>
              <w:rPr>
                <w:rFonts w:ascii="Times New Roman" w:eastAsia="Times New Roman" w:hAnsi="Times New Roman" w:cs="Times New Roman"/>
                <w:b/>
                <w:sz w:val="20"/>
                <w:szCs w:val="20"/>
                <w:lang w:val="sr-Cyrl-RS"/>
              </w:rPr>
            </w:pPr>
            <w:r w:rsidRPr="00BF5C0E">
              <w:rPr>
                <w:rFonts w:ascii="Times New Roman" w:eastAsia="Times New Roman" w:hAnsi="Times New Roman" w:cs="Times New Roman"/>
                <w:b/>
                <w:sz w:val="20"/>
                <w:szCs w:val="20"/>
                <w:lang w:val="sr-Cyrl-RS"/>
              </w:rPr>
              <w:t>Јун</w:t>
            </w:r>
          </w:p>
        </w:tc>
        <w:tc>
          <w:tcPr>
            <w:tcW w:w="9207" w:type="dxa"/>
          </w:tcPr>
          <w:p w:rsidR="00BF5C0E" w:rsidRPr="00BF5C0E" w:rsidRDefault="00BF5C0E" w:rsidP="00BF5C0E">
            <w:pPr>
              <w:autoSpaceDE w:val="0"/>
              <w:autoSpaceDN w:val="0"/>
              <w:adjustRightInd w:val="0"/>
              <w:jc w:val="both"/>
              <w:rPr>
                <w:rFonts w:ascii="Times New Roman" w:eastAsia="Times New Roman" w:hAnsi="Times New Roman" w:cs="Times New Roman"/>
                <w:color w:val="000000"/>
                <w:sz w:val="20"/>
                <w:szCs w:val="20"/>
                <w:lang w:val="sr-Cyrl-RS"/>
              </w:rPr>
            </w:pPr>
            <w:r w:rsidRPr="00BF5C0E">
              <w:rPr>
                <w:rFonts w:ascii="Times New Roman" w:eastAsia="Times New Roman" w:hAnsi="Times New Roman" w:cs="Times New Roman"/>
                <w:color w:val="000000"/>
                <w:sz w:val="20"/>
                <w:szCs w:val="20"/>
                <w:lang w:val="sr-Cyrl-RS"/>
              </w:rPr>
              <w:t xml:space="preserve">-Усвајање предлога финансијског плана за припрему буџета Републике Србије </w:t>
            </w:r>
          </w:p>
          <w:p w:rsidR="00BF5C0E" w:rsidRPr="00BF5C0E" w:rsidRDefault="00BF5C0E" w:rsidP="00BF5C0E">
            <w:pPr>
              <w:autoSpaceDE w:val="0"/>
              <w:autoSpaceDN w:val="0"/>
              <w:adjustRightInd w:val="0"/>
              <w:jc w:val="both"/>
              <w:rPr>
                <w:rFonts w:ascii="Times New Roman" w:eastAsia="Times New Roman" w:hAnsi="Times New Roman" w:cs="Times New Roman"/>
                <w:color w:val="000000"/>
                <w:sz w:val="20"/>
                <w:szCs w:val="20"/>
                <w:lang w:val="sr-Cyrl-RS"/>
              </w:rPr>
            </w:pPr>
            <w:r w:rsidRPr="00BF5C0E">
              <w:rPr>
                <w:rFonts w:ascii="Times New Roman" w:eastAsia="Times New Roman" w:hAnsi="Times New Roman" w:cs="Times New Roman"/>
                <w:color w:val="000000"/>
                <w:sz w:val="20"/>
                <w:szCs w:val="20"/>
                <w:lang w:val="sr-Cyrl-RS"/>
              </w:rPr>
              <w:t>-Разматрање и усвајање извештаја о реализацији ђачких екскурзија</w:t>
            </w:r>
          </w:p>
          <w:p w:rsidR="00BF5C0E" w:rsidRPr="00BF5C0E" w:rsidRDefault="00BF5C0E" w:rsidP="00BF5C0E">
            <w:pPr>
              <w:autoSpaceDE w:val="0"/>
              <w:autoSpaceDN w:val="0"/>
              <w:adjustRightInd w:val="0"/>
              <w:jc w:val="both"/>
              <w:rPr>
                <w:rFonts w:ascii="Times New Roman" w:eastAsia="Times New Roman" w:hAnsi="Times New Roman" w:cs="Times New Roman"/>
                <w:color w:val="000000"/>
                <w:sz w:val="20"/>
                <w:szCs w:val="20"/>
                <w:lang w:val="sr-Cyrl-RS"/>
              </w:rPr>
            </w:pPr>
            <w:r w:rsidRPr="00BF5C0E">
              <w:rPr>
                <w:rFonts w:ascii="Times New Roman" w:eastAsia="Times New Roman" w:hAnsi="Times New Roman" w:cs="Times New Roman"/>
                <w:color w:val="000000"/>
                <w:sz w:val="20"/>
                <w:szCs w:val="20"/>
                <w:lang w:val="sr-Cyrl-RS"/>
              </w:rPr>
              <w:t xml:space="preserve">-Подношење извештаја школског тима за самовредновање </w:t>
            </w:r>
          </w:p>
          <w:p w:rsidR="00BF5C0E" w:rsidRPr="00BF5C0E" w:rsidRDefault="00BF5C0E" w:rsidP="00BF5C0E">
            <w:pPr>
              <w:autoSpaceDE w:val="0"/>
              <w:autoSpaceDN w:val="0"/>
              <w:adjustRightInd w:val="0"/>
              <w:jc w:val="both"/>
              <w:rPr>
                <w:rFonts w:ascii="Times New Roman" w:eastAsia="Times New Roman" w:hAnsi="Times New Roman" w:cs="Times New Roman"/>
                <w:color w:val="000000"/>
                <w:sz w:val="20"/>
                <w:szCs w:val="20"/>
                <w:lang w:val="sr-Cyrl-RS"/>
              </w:rPr>
            </w:pPr>
            <w:r w:rsidRPr="00BF5C0E">
              <w:rPr>
                <w:rFonts w:ascii="Times New Roman" w:eastAsia="Times New Roman" w:hAnsi="Times New Roman" w:cs="Times New Roman"/>
                <w:color w:val="000000"/>
                <w:sz w:val="20"/>
                <w:szCs w:val="20"/>
                <w:lang w:val="sr-Cyrl-RS"/>
              </w:rPr>
              <w:t>-Анализа успеха и понашања ученика на нивоу Школе на крају школске 202</w:t>
            </w:r>
            <w:r>
              <w:rPr>
                <w:rFonts w:ascii="Times New Roman" w:eastAsia="Times New Roman" w:hAnsi="Times New Roman" w:cs="Times New Roman"/>
                <w:color w:val="000000"/>
                <w:sz w:val="20"/>
                <w:szCs w:val="20"/>
                <w:lang w:val="sr-Cyrl-RS"/>
              </w:rPr>
              <w:t>3</w:t>
            </w:r>
            <w:r w:rsidRPr="00BF5C0E">
              <w:rPr>
                <w:rFonts w:ascii="Times New Roman" w:eastAsia="Times New Roman" w:hAnsi="Times New Roman" w:cs="Times New Roman"/>
                <w:color w:val="000000"/>
                <w:sz w:val="20"/>
                <w:szCs w:val="20"/>
                <w:lang w:val="sr-Cyrl-RS"/>
              </w:rPr>
              <w:t>/2</w:t>
            </w:r>
            <w:r>
              <w:rPr>
                <w:rFonts w:ascii="Times New Roman" w:eastAsia="Times New Roman" w:hAnsi="Times New Roman" w:cs="Times New Roman"/>
                <w:color w:val="000000"/>
                <w:sz w:val="20"/>
                <w:szCs w:val="20"/>
                <w:lang w:val="sr-Cyrl-RS"/>
              </w:rPr>
              <w:t>4</w:t>
            </w:r>
            <w:r w:rsidRPr="00BF5C0E">
              <w:rPr>
                <w:rFonts w:ascii="Times New Roman" w:eastAsia="Times New Roman" w:hAnsi="Times New Roman" w:cs="Times New Roman"/>
                <w:color w:val="000000"/>
                <w:sz w:val="20"/>
                <w:szCs w:val="20"/>
                <w:lang w:val="sr-Cyrl-RS"/>
              </w:rPr>
              <w:t>. Године,ученик генерације, носиоци Вукове и посебних диплома, извештај са завршног испита, извештај са школских такмичења</w:t>
            </w:r>
          </w:p>
          <w:p w:rsidR="00BF5C0E" w:rsidRPr="00BF5C0E" w:rsidRDefault="00BF5C0E" w:rsidP="00BF5C0E">
            <w:pPr>
              <w:autoSpaceDE w:val="0"/>
              <w:autoSpaceDN w:val="0"/>
              <w:adjustRightInd w:val="0"/>
              <w:jc w:val="both"/>
              <w:rPr>
                <w:rFonts w:ascii="Times New Roman" w:eastAsia="Times New Roman" w:hAnsi="Times New Roman" w:cs="Times New Roman"/>
                <w:color w:val="000000"/>
                <w:sz w:val="20"/>
                <w:szCs w:val="20"/>
                <w:lang w:val="sr-Cyrl-RS"/>
              </w:rPr>
            </w:pPr>
            <w:r w:rsidRPr="00BF5C0E">
              <w:rPr>
                <w:rFonts w:ascii="Times New Roman" w:eastAsia="Times New Roman" w:hAnsi="Times New Roman" w:cs="Times New Roman"/>
                <w:color w:val="000000"/>
                <w:sz w:val="20"/>
                <w:szCs w:val="20"/>
                <w:lang w:val="sr-Cyrl-RS"/>
              </w:rPr>
              <w:t xml:space="preserve">- Завршни извештај о реализованим активностима Тима за заштиту деце од насиља </w:t>
            </w:r>
          </w:p>
          <w:p w:rsidR="00BF5C0E" w:rsidRPr="00BF5C0E" w:rsidRDefault="00BF5C0E" w:rsidP="00BF5C0E">
            <w:pPr>
              <w:autoSpaceDE w:val="0"/>
              <w:autoSpaceDN w:val="0"/>
              <w:adjustRightInd w:val="0"/>
              <w:jc w:val="both"/>
              <w:rPr>
                <w:rFonts w:ascii="Times New Roman" w:eastAsia="Times New Roman" w:hAnsi="Times New Roman" w:cs="Times New Roman"/>
                <w:color w:val="000000"/>
                <w:sz w:val="20"/>
                <w:szCs w:val="20"/>
                <w:lang w:val="sr-Cyrl-RS"/>
              </w:rPr>
            </w:pPr>
            <w:r w:rsidRPr="00BF5C0E">
              <w:rPr>
                <w:rFonts w:ascii="Times New Roman" w:eastAsia="Times New Roman" w:hAnsi="Times New Roman" w:cs="Times New Roman"/>
                <w:color w:val="000000"/>
                <w:sz w:val="20"/>
                <w:szCs w:val="20"/>
                <w:lang w:val="sr-Cyrl-RS"/>
              </w:rPr>
              <w:t>-Завршни извештај о реализацији ШРП-а за школску 202</w:t>
            </w:r>
            <w:r>
              <w:rPr>
                <w:rFonts w:ascii="Times New Roman" w:eastAsia="Times New Roman" w:hAnsi="Times New Roman" w:cs="Times New Roman"/>
                <w:color w:val="000000"/>
                <w:sz w:val="20"/>
                <w:szCs w:val="20"/>
                <w:lang w:val="sr-Cyrl-RS"/>
              </w:rPr>
              <w:t>3</w:t>
            </w:r>
            <w:r w:rsidRPr="00BF5C0E">
              <w:rPr>
                <w:rFonts w:ascii="Times New Roman" w:eastAsia="Times New Roman" w:hAnsi="Times New Roman" w:cs="Times New Roman"/>
                <w:color w:val="000000"/>
                <w:sz w:val="20"/>
                <w:szCs w:val="20"/>
                <w:lang w:val="sr-Cyrl-RS"/>
              </w:rPr>
              <w:t>/2</w:t>
            </w:r>
            <w:r>
              <w:rPr>
                <w:rFonts w:ascii="Times New Roman" w:eastAsia="Times New Roman" w:hAnsi="Times New Roman" w:cs="Times New Roman"/>
                <w:color w:val="000000"/>
                <w:sz w:val="20"/>
                <w:szCs w:val="20"/>
                <w:lang w:val="sr-Cyrl-RS"/>
              </w:rPr>
              <w:t>4</w:t>
            </w:r>
            <w:r w:rsidRPr="00BF5C0E">
              <w:rPr>
                <w:rFonts w:ascii="Times New Roman" w:eastAsia="Times New Roman" w:hAnsi="Times New Roman" w:cs="Times New Roman"/>
                <w:color w:val="000000"/>
                <w:sz w:val="20"/>
                <w:szCs w:val="20"/>
                <w:lang w:val="sr-Cyrl-RS"/>
              </w:rPr>
              <w:t xml:space="preserve">. годину </w:t>
            </w:r>
          </w:p>
          <w:p w:rsidR="00BF5C0E" w:rsidRPr="00BF5C0E" w:rsidRDefault="00BF5C0E" w:rsidP="00BF5C0E">
            <w:pPr>
              <w:autoSpaceDE w:val="0"/>
              <w:autoSpaceDN w:val="0"/>
              <w:adjustRightInd w:val="0"/>
              <w:jc w:val="both"/>
              <w:rPr>
                <w:rFonts w:ascii="Times New Roman" w:eastAsia="Times New Roman" w:hAnsi="Times New Roman" w:cs="Times New Roman"/>
                <w:color w:val="000000"/>
                <w:sz w:val="20"/>
                <w:szCs w:val="20"/>
                <w:lang w:val="sr-Cyrl-RS"/>
              </w:rPr>
            </w:pPr>
            <w:r w:rsidRPr="00BF5C0E">
              <w:rPr>
                <w:rFonts w:ascii="Times New Roman" w:eastAsia="Times New Roman" w:hAnsi="Times New Roman" w:cs="Times New Roman"/>
                <w:color w:val="000000"/>
                <w:sz w:val="20"/>
                <w:szCs w:val="20"/>
                <w:lang w:val="sr-Cyrl-RS"/>
              </w:rPr>
              <w:t xml:space="preserve">-Реализације прославе Мале матуре </w:t>
            </w:r>
          </w:p>
          <w:p w:rsidR="00BF5C0E" w:rsidRPr="00BF5C0E" w:rsidRDefault="00BF5C0E" w:rsidP="00BF5C0E">
            <w:pPr>
              <w:autoSpaceDE w:val="0"/>
              <w:autoSpaceDN w:val="0"/>
              <w:adjustRightInd w:val="0"/>
              <w:jc w:val="both"/>
              <w:rPr>
                <w:rFonts w:ascii="Times New Roman" w:eastAsia="Times New Roman" w:hAnsi="Times New Roman" w:cs="Times New Roman"/>
                <w:color w:val="000000"/>
                <w:sz w:val="20"/>
                <w:szCs w:val="20"/>
                <w:lang w:val="sr-Cyrl-RS"/>
              </w:rPr>
            </w:pPr>
            <w:r w:rsidRPr="00BF5C0E">
              <w:rPr>
                <w:rFonts w:ascii="Times New Roman" w:eastAsia="Times New Roman" w:hAnsi="Times New Roman" w:cs="Times New Roman"/>
                <w:color w:val="000000"/>
                <w:sz w:val="20"/>
                <w:szCs w:val="20"/>
                <w:lang w:val="sr-Cyrl-RS"/>
              </w:rPr>
              <w:t>-Разматрање прелиминарног садржаја Годишњег програма рада школе за школску 202</w:t>
            </w:r>
            <w:r>
              <w:rPr>
                <w:rFonts w:ascii="Times New Roman" w:eastAsia="Times New Roman" w:hAnsi="Times New Roman" w:cs="Times New Roman"/>
                <w:color w:val="000000"/>
                <w:sz w:val="20"/>
                <w:szCs w:val="20"/>
                <w:lang w:val="sr-Cyrl-RS"/>
              </w:rPr>
              <w:t>4</w:t>
            </w:r>
            <w:r w:rsidRPr="00BF5C0E">
              <w:rPr>
                <w:rFonts w:ascii="Times New Roman" w:eastAsia="Times New Roman" w:hAnsi="Times New Roman" w:cs="Times New Roman"/>
                <w:color w:val="000000"/>
                <w:sz w:val="20"/>
                <w:szCs w:val="20"/>
                <w:lang w:val="sr-Cyrl-RS"/>
              </w:rPr>
              <w:t>/2</w:t>
            </w:r>
            <w:r>
              <w:rPr>
                <w:rFonts w:ascii="Times New Roman" w:eastAsia="Times New Roman" w:hAnsi="Times New Roman" w:cs="Times New Roman"/>
                <w:color w:val="000000"/>
                <w:sz w:val="20"/>
                <w:szCs w:val="20"/>
                <w:lang w:val="sr-Cyrl-RS"/>
              </w:rPr>
              <w:t>5</w:t>
            </w:r>
            <w:r w:rsidRPr="00BF5C0E">
              <w:rPr>
                <w:rFonts w:ascii="Times New Roman" w:eastAsia="Times New Roman" w:hAnsi="Times New Roman" w:cs="Times New Roman"/>
                <w:color w:val="000000"/>
                <w:sz w:val="20"/>
                <w:szCs w:val="20"/>
                <w:lang w:val="sr-Cyrl-RS"/>
              </w:rPr>
              <w:t xml:space="preserve">. годину </w:t>
            </w:r>
          </w:p>
          <w:p w:rsidR="00BF5C0E" w:rsidRPr="00BF5C0E" w:rsidRDefault="00BF5C0E" w:rsidP="00BF5C0E">
            <w:pPr>
              <w:jc w:val="both"/>
              <w:rPr>
                <w:rFonts w:ascii="Times New Roman" w:eastAsia="Times New Roman" w:hAnsi="Times New Roman" w:cs="Times New Roman"/>
                <w:sz w:val="20"/>
                <w:szCs w:val="20"/>
                <w:lang w:val="sr-Cyrl-RS"/>
              </w:rPr>
            </w:pPr>
            <w:r w:rsidRPr="00BF5C0E">
              <w:rPr>
                <w:rFonts w:ascii="Times New Roman" w:eastAsia="Times New Roman" w:hAnsi="Times New Roman" w:cs="Times New Roman"/>
                <w:sz w:val="20"/>
                <w:szCs w:val="20"/>
                <w:lang w:val="sr-Cyrl-RS"/>
              </w:rPr>
              <w:t xml:space="preserve">-Планови за уређење Школе у току предстојећег распуста </w:t>
            </w:r>
          </w:p>
        </w:tc>
      </w:tr>
    </w:tbl>
    <w:p w:rsidR="00BF5C0E" w:rsidRPr="00BF5C0E" w:rsidRDefault="00BF5C0E" w:rsidP="00BF5C0E">
      <w:pPr>
        <w:ind w:firstLine="720"/>
        <w:jc w:val="center"/>
        <w:rPr>
          <w:rFonts w:ascii="Times New Roman" w:eastAsia="Times New Roman" w:hAnsi="Times New Roman" w:cs="Times New Roman"/>
          <w:sz w:val="24"/>
          <w:szCs w:val="24"/>
          <w:lang w:val="sr-Cyrl-RS"/>
        </w:rPr>
      </w:pPr>
    </w:p>
    <w:p w:rsidR="00BF5C0E" w:rsidRPr="00BF5C0E" w:rsidRDefault="00BF5C0E" w:rsidP="00BF5C0E">
      <w:pPr>
        <w:spacing w:after="120" w:line="240" w:lineRule="exact"/>
        <w:ind w:firstLine="360"/>
        <w:jc w:val="both"/>
        <w:rPr>
          <w:rFonts w:ascii="Times New Roman" w:eastAsia="Times New Roman" w:hAnsi="Times New Roman" w:cs="Times New Roman"/>
          <w:bCs/>
          <w:sz w:val="24"/>
          <w:lang w:val="sr-Cyrl-RS"/>
        </w:rPr>
      </w:pPr>
      <w:r w:rsidRPr="00BF5C0E">
        <w:rPr>
          <w:rFonts w:ascii="Times New Roman" w:eastAsia="Times New Roman" w:hAnsi="Times New Roman" w:cs="Times New Roman"/>
          <w:bCs/>
          <w:sz w:val="24"/>
          <w:lang w:val="sr-Cyrl-RS"/>
        </w:rPr>
        <w:t>Школски одбор ће расправљати и о  другим проблемима који се јављају током школске године, а не могу се предвидети овим програмом, а који су у складу са Правилником о раду Школског одбора.</w:t>
      </w:r>
    </w:p>
    <w:p w:rsidR="00BF5C0E" w:rsidRPr="00BF5C0E" w:rsidRDefault="00BF5C0E" w:rsidP="00BF5C0E">
      <w:pPr>
        <w:ind w:left="142"/>
        <w:rPr>
          <w:rFonts w:ascii="Times New Roman" w:eastAsia="Calibri" w:hAnsi="Times New Roman" w:cs="Times New Roman"/>
          <w:b/>
          <w:sz w:val="24"/>
          <w:szCs w:val="24"/>
          <w:u w:val="single"/>
          <w:lang w:val="sr-Cyrl-RS"/>
        </w:rPr>
      </w:pPr>
      <w:r w:rsidRPr="00BF5C0E">
        <w:rPr>
          <w:rFonts w:ascii="Times New Roman" w:eastAsia="Calibri" w:hAnsi="Times New Roman" w:cs="Times New Roman"/>
          <w:b/>
          <w:sz w:val="24"/>
          <w:szCs w:val="24"/>
          <w:u w:val="single"/>
          <w:lang w:val="sr-Cyrl-RS"/>
        </w:rPr>
        <w:br w:type="page"/>
      </w:r>
    </w:p>
    <w:p w:rsidR="00C33B4B" w:rsidRDefault="00C33B4B" w:rsidP="00EA2DF9">
      <w:pPr>
        <w:rPr>
          <w:rFonts w:ascii="Times New Roman" w:hAnsi="Times New Roman" w:cs="Times New Roman"/>
          <w:b/>
          <w:sz w:val="28"/>
          <w:lang w:val="sr-Cyrl-RS"/>
        </w:rPr>
      </w:pPr>
    </w:p>
    <w:p w:rsidR="00EA2DF9" w:rsidRDefault="00EA2DF9" w:rsidP="00074B6E">
      <w:pPr>
        <w:pStyle w:val="ListParagraph"/>
        <w:numPr>
          <w:ilvl w:val="1"/>
          <w:numId w:val="59"/>
        </w:numPr>
        <w:jc w:val="center"/>
        <w:rPr>
          <w:rFonts w:ascii="Times New Roman" w:hAnsi="Times New Roman" w:cs="Times New Roman"/>
          <w:b/>
          <w:sz w:val="28"/>
          <w:lang w:val="sr-Cyrl-RS"/>
        </w:rPr>
      </w:pPr>
      <w:r>
        <w:rPr>
          <w:rFonts w:ascii="Times New Roman" w:hAnsi="Times New Roman" w:cs="Times New Roman"/>
          <w:b/>
          <w:sz w:val="28"/>
          <w:lang w:val="sr-Cyrl-RS"/>
        </w:rPr>
        <w:t>Директор школе</w:t>
      </w:r>
    </w:p>
    <w:p w:rsidR="00074B6E" w:rsidRPr="00074B6E" w:rsidRDefault="00074B6E" w:rsidP="00074B6E">
      <w:pPr>
        <w:rPr>
          <w:rFonts w:ascii="Times New Roman" w:hAnsi="Times New Roman" w:cs="Times New Roman"/>
          <w:b/>
          <w:sz w:val="28"/>
          <w:lang w:val="sr-Cyrl-RS"/>
        </w:rPr>
      </w:pPr>
    </w:p>
    <w:p w:rsidR="009042C9" w:rsidRPr="00E57937" w:rsidRDefault="009042C9" w:rsidP="009042C9">
      <w:pPr>
        <w:pStyle w:val="NoSpacing"/>
        <w:spacing w:line="276" w:lineRule="auto"/>
        <w:ind w:firstLine="567"/>
        <w:jc w:val="both"/>
        <w:rPr>
          <w:rFonts w:ascii="Times New Roman" w:hAnsi="Times New Roman"/>
          <w:lang w:val="ru-RU"/>
        </w:rPr>
      </w:pPr>
      <w:r w:rsidRPr="00E57937">
        <w:rPr>
          <w:rFonts w:ascii="Times New Roman" w:hAnsi="Times New Roman"/>
          <w:lang w:val="ru-RU"/>
        </w:rPr>
        <w:t xml:space="preserve">Директор школе: </w:t>
      </w:r>
      <w:r w:rsidRPr="00E57937">
        <w:rPr>
          <w:rFonts w:ascii="Times New Roman" w:hAnsi="Times New Roman"/>
          <w:sz w:val="18"/>
          <w:szCs w:val="18"/>
          <w:lang w:val="ru-RU"/>
        </w:rPr>
        <w:t xml:space="preserve">• </w:t>
      </w:r>
      <w:r w:rsidRPr="00E57937">
        <w:rPr>
          <w:rFonts w:ascii="Times New Roman" w:hAnsi="Times New Roman"/>
          <w:lang w:val="ru-RU"/>
        </w:rPr>
        <w:t xml:space="preserve">организује и стара се о унапређењу образовно-васпитног рада у школи </w:t>
      </w:r>
      <w:r w:rsidRPr="00E57937">
        <w:rPr>
          <w:rFonts w:ascii="Times New Roman" w:hAnsi="Times New Roman"/>
          <w:sz w:val="18"/>
          <w:szCs w:val="18"/>
          <w:lang w:val="ru-RU"/>
        </w:rPr>
        <w:t xml:space="preserve">• </w:t>
      </w:r>
      <w:r w:rsidRPr="00E57937">
        <w:rPr>
          <w:rFonts w:ascii="Times New Roman" w:hAnsi="Times New Roman"/>
          <w:lang w:val="ru-RU"/>
        </w:rPr>
        <w:t xml:space="preserve">организује и остварује педагошко-инструктивни увид и надзор и поредузима мера за унапређење наставника односно сарадника </w:t>
      </w:r>
      <w:r w:rsidRPr="00E57937">
        <w:rPr>
          <w:rFonts w:ascii="Times New Roman" w:hAnsi="Times New Roman"/>
          <w:sz w:val="18"/>
          <w:szCs w:val="18"/>
          <w:lang w:val="ru-RU"/>
        </w:rPr>
        <w:t xml:space="preserve">• </w:t>
      </w:r>
      <w:r w:rsidRPr="00E57937">
        <w:rPr>
          <w:rFonts w:ascii="Times New Roman" w:hAnsi="Times New Roman"/>
          <w:lang w:val="ru-RU"/>
        </w:rPr>
        <w:t xml:space="preserve">предузима мере у случају недоличног понашања наставника сарадника и других запослених одлучује о правима запослених </w:t>
      </w:r>
      <w:r w:rsidRPr="00E57937">
        <w:rPr>
          <w:rFonts w:ascii="Times New Roman" w:hAnsi="Times New Roman"/>
          <w:sz w:val="18"/>
          <w:szCs w:val="18"/>
          <w:lang w:val="ru-RU"/>
        </w:rPr>
        <w:t xml:space="preserve">• </w:t>
      </w:r>
      <w:r w:rsidRPr="00E57937">
        <w:rPr>
          <w:rFonts w:ascii="Times New Roman" w:hAnsi="Times New Roman"/>
          <w:lang w:val="ru-RU"/>
        </w:rPr>
        <w:t xml:space="preserve">сазива и руководи седницама наставничког већа </w:t>
      </w:r>
      <w:r w:rsidRPr="00E57937">
        <w:rPr>
          <w:rFonts w:ascii="Times New Roman" w:hAnsi="Times New Roman"/>
          <w:sz w:val="18"/>
          <w:szCs w:val="18"/>
          <w:lang w:val="ru-RU"/>
        </w:rPr>
        <w:t xml:space="preserve">• </w:t>
      </w:r>
      <w:r w:rsidRPr="00E57937">
        <w:rPr>
          <w:rFonts w:ascii="Times New Roman" w:hAnsi="Times New Roman"/>
          <w:lang w:val="ru-RU"/>
        </w:rPr>
        <w:t xml:space="preserve"> усмерава и усклађује рад стручних органа у школе </w:t>
      </w:r>
      <w:r w:rsidRPr="00E57937">
        <w:rPr>
          <w:rFonts w:ascii="Times New Roman" w:hAnsi="Times New Roman"/>
          <w:sz w:val="18"/>
          <w:szCs w:val="18"/>
          <w:lang w:val="ru-RU"/>
        </w:rPr>
        <w:t xml:space="preserve">• </w:t>
      </w:r>
      <w:r w:rsidRPr="00E57937">
        <w:rPr>
          <w:rFonts w:ascii="Times New Roman" w:hAnsi="Times New Roman"/>
          <w:lang w:val="ru-RU"/>
        </w:rPr>
        <w:t xml:space="preserve">сарађује са родитељима ученика и другим организацијама за чије потребе се школују ученици </w:t>
      </w:r>
      <w:r w:rsidRPr="00E57937">
        <w:rPr>
          <w:rFonts w:ascii="Times New Roman" w:hAnsi="Times New Roman"/>
          <w:sz w:val="18"/>
          <w:szCs w:val="18"/>
          <w:lang w:val="ru-RU"/>
        </w:rPr>
        <w:t xml:space="preserve">• </w:t>
      </w:r>
      <w:r w:rsidRPr="00E57937">
        <w:rPr>
          <w:rFonts w:ascii="Times New Roman" w:hAnsi="Times New Roman"/>
          <w:lang w:val="ru-RU"/>
        </w:rPr>
        <w:t xml:space="preserve">решава о приговорима на одлуке стручних органа. </w:t>
      </w:r>
    </w:p>
    <w:p w:rsidR="009042C9" w:rsidRPr="00E57937" w:rsidRDefault="009042C9" w:rsidP="009042C9">
      <w:pPr>
        <w:pStyle w:val="NoSpacing"/>
        <w:spacing w:line="276" w:lineRule="auto"/>
        <w:ind w:firstLine="567"/>
        <w:jc w:val="both"/>
        <w:rPr>
          <w:rFonts w:ascii="Times New Roman" w:hAnsi="Times New Roman"/>
          <w:lang w:val="ru-RU"/>
        </w:rPr>
      </w:pPr>
      <w:r w:rsidRPr="00E57937">
        <w:rPr>
          <w:rFonts w:ascii="Times New Roman" w:hAnsi="Times New Roman"/>
          <w:lang w:val="ru-RU"/>
        </w:rPr>
        <w:t xml:space="preserve">Директор школе организује целокупан </w:t>
      </w:r>
      <w:r w:rsidRPr="00E57937">
        <w:rPr>
          <w:rFonts w:ascii="Times New Roman" w:hAnsi="Times New Roman"/>
          <w:lang w:val="en-GB"/>
        </w:rPr>
        <w:t> </w:t>
      </w:r>
      <w:r w:rsidRPr="00E57937">
        <w:rPr>
          <w:rFonts w:ascii="Times New Roman" w:hAnsi="Times New Roman"/>
          <w:lang w:val="ru-RU"/>
        </w:rPr>
        <w:t xml:space="preserve">васпитно образовни рад у школи и то: </w:t>
      </w:r>
      <w:r w:rsidRPr="00E57937">
        <w:rPr>
          <w:rFonts w:ascii="Times New Roman" w:hAnsi="Times New Roman"/>
          <w:sz w:val="18"/>
          <w:szCs w:val="18"/>
          <w:lang w:val="ru-RU"/>
        </w:rPr>
        <w:t xml:space="preserve">• </w:t>
      </w:r>
      <w:r w:rsidRPr="00E57937">
        <w:rPr>
          <w:rFonts w:ascii="Times New Roman" w:hAnsi="Times New Roman"/>
          <w:lang w:val="ru-RU"/>
        </w:rPr>
        <w:t xml:space="preserve">на организацији рада школе </w:t>
      </w:r>
      <w:r w:rsidRPr="00E57937">
        <w:rPr>
          <w:rFonts w:ascii="Times New Roman" w:hAnsi="Times New Roman"/>
          <w:sz w:val="18"/>
          <w:szCs w:val="18"/>
          <w:lang w:val="ru-RU"/>
        </w:rPr>
        <w:t xml:space="preserve">• </w:t>
      </w:r>
      <w:r w:rsidRPr="00E57937">
        <w:rPr>
          <w:rFonts w:ascii="Times New Roman" w:hAnsi="Times New Roman"/>
          <w:lang w:val="ru-RU"/>
        </w:rPr>
        <w:t xml:space="preserve">распоред по сменама и одељењима </w:t>
      </w:r>
      <w:r w:rsidRPr="00E57937">
        <w:rPr>
          <w:rFonts w:ascii="Times New Roman" w:hAnsi="Times New Roman"/>
          <w:sz w:val="18"/>
          <w:szCs w:val="18"/>
          <w:lang w:val="ru-RU"/>
        </w:rPr>
        <w:t xml:space="preserve">• </w:t>
      </w:r>
      <w:r w:rsidRPr="00E57937">
        <w:rPr>
          <w:rFonts w:ascii="Times New Roman" w:hAnsi="Times New Roman"/>
          <w:lang w:val="ru-RU"/>
        </w:rPr>
        <w:t>распоред часова и одељ</w:t>
      </w:r>
      <w:r>
        <w:rPr>
          <w:rFonts w:ascii="Times New Roman" w:hAnsi="Times New Roman"/>
          <w:lang w:val="ru-RU"/>
        </w:rPr>
        <w:t>е</w:t>
      </w:r>
      <w:r w:rsidRPr="00E57937">
        <w:rPr>
          <w:rFonts w:ascii="Times New Roman" w:hAnsi="Times New Roman"/>
          <w:lang w:val="ru-RU"/>
        </w:rPr>
        <w:t xml:space="preserve">њских старешина </w:t>
      </w:r>
      <w:r w:rsidRPr="00E57937">
        <w:rPr>
          <w:rFonts w:ascii="Times New Roman" w:hAnsi="Times New Roman"/>
          <w:sz w:val="18"/>
          <w:szCs w:val="18"/>
          <w:lang w:val="ru-RU"/>
        </w:rPr>
        <w:t xml:space="preserve">• </w:t>
      </w:r>
      <w:r w:rsidRPr="00E57937">
        <w:rPr>
          <w:rFonts w:ascii="Times New Roman" w:hAnsi="Times New Roman"/>
          <w:lang w:val="ru-RU"/>
        </w:rPr>
        <w:t xml:space="preserve">подела броја ученика по одељењима, сменама </w:t>
      </w:r>
      <w:r w:rsidRPr="00E57937">
        <w:rPr>
          <w:rFonts w:ascii="Times New Roman" w:hAnsi="Times New Roman"/>
          <w:lang w:val="en-GB"/>
        </w:rPr>
        <w:t> </w:t>
      </w:r>
      <w:r w:rsidRPr="00E57937">
        <w:rPr>
          <w:rFonts w:ascii="Times New Roman" w:hAnsi="Times New Roman"/>
          <w:lang w:val="ru-RU"/>
        </w:rPr>
        <w:t xml:space="preserve">и језицима </w:t>
      </w:r>
      <w:r w:rsidRPr="00E57937">
        <w:rPr>
          <w:rFonts w:ascii="Times New Roman" w:hAnsi="Times New Roman"/>
          <w:sz w:val="18"/>
          <w:szCs w:val="18"/>
          <w:lang w:val="ru-RU"/>
        </w:rPr>
        <w:t xml:space="preserve">• </w:t>
      </w:r>
      <w:r w:rsidRPr="00E57937">
        <w:rPr>
          <w:rFonts w:ascii="Times New Roman" w:hAnsi="Times New Roman"/>
          <w:lang w:val="ru-RU"/>
        </w:rPr>
        <w:t xml:space="preserve">распоред ваннаставних активности </w:t>
      </w:r>
      <w:r w:rsidRPr="00E57937">
        <w:rPr>
          <w:rFonts w:ascii="Times New Roman" w:hAnsi="Times New Roman"/>
          <w:sz w:val="18"/>
          <w:szCs w:val="18"/>
          <w:lang w:val="ru-RU"/>
        </w:rPr>
        <w:t xml:space="preserve">• </w:t>
      </w:r>
      <w:r w:rsidRPr="00E57937">
        <w:rPr>
          <w:rFonts w:ascii="Times New Roman" w:hAnsi="Times New Roman"/>
          <w:lang w:val="ru-RU"/>
        </w:rPr>
        <w:t xml:space="preserve">културна и јавна делатност школе </w:t>
      </w:r>
      <w:r w:rsidRPr="00E57937">
        <w:rPr>
          <w:rFonts w:ascii="Times New Roman" w:hAnsi="Times New Roman"/>
          <w:sz w:val="18"/>
          <w:szCs w:val="18"/>
          <w:lang w:val="ru-RU"/>
        </w:rPr>
        <w:t xml:space="preserve">• </w:t>
      </w:r>
      <w:r w:rsidRPr="00E57937">
        <w:rPr>
          <w:rFonts w:ascii="Times New Roman" w:hAnsi="Times New Roman"/>
          <w:lang w:val="ru-RU"/>
        </w:rPr>
        <w:t>распоред звоњења и одмор</w:t>
      </w:r>
      <w:r w:rsidRPr="00E57937">
        <w:rPr>
          <w:rFonts w:ascii="Times New Roman" w:hAnsi="Times New Roman"/>
          <w:lang w:val="en-GB"/>
        </w:rPr>
        <w:t>a</w:t>
      </w:r>
      <w:r w:rsidRPr="00E57937">
        <w:rPr>
          <w:rFonts w:ascii="Times New Roman" w:hAnsi="Times New Roman"/>
          <w:sz w:val="18"/>
          <w:szCs w:val="18"/>
          <w:lang w:val="ru-RU"/>
        </w:rPr>
        <w:t xml:space="preserve">• </w:t>
      </w:r>
      <w:r w:rsidRPr="00E57937">
        <w:rPr>
          <w:rFonts w:ascii="Times New Roman" w:hAnsi="Times New Roman"/>
          <w:lang w:val="ru-RU"/>
        </w:rPr>
        <w:t>израда Годишњег програм рада и извештаја школе</w:t>
      </w:r>
      <w:r w:rsidRPr="00E57937">
        <w:rPr>
          <w:rFonts w:ascii="Times New Roman" w:hAnsi="Times New Roman"/>
          <w:sz w:val="18"/>
          <w:szCs w:val="18"/>
          <w:lang w:val="ru-RU"/>
        </w:rPr>
        <w:t xml:space="preserve">• </w:t>
      </w:r>
      <w:r w:rsidRPr="00E57937">
        <w:rPr>
          <w:rFonts w:ascii="Times New Roman" w:hAnsi="Times New Roman"/>
          <w:lang w:val="ru-RU"/>
        </w:rPr>
        <w:t>усклађивање критеријума оцењивања и васпитно-дисциплинских мера.</w:t>
      </w:r>
    </w:p>
    <w:p w:rsidR="009042C9" w:rsidRPr="00E57937" w:rsidRDefault="009042C9" w:rsidP="009042C9">
      <w:pPr>
        <w:pStyle w:val="NoSpacing"/>
        <w:spacing w:line="276" w:lineRule="auto"/>
        <w:ind w:firstLine="567"/>
        <w:jc w:val="both"/>
        <w:rPr>
          <w:rFonts w:ascii="Times New Roman" w:hAnsi="Times New Roman"/>
          <w:lang w:val="ru-RU"/>
        </w:rPr>
      </w:pPr>
      <w:r w:rsidRPr="00E57937">
        <w:rPr>
          <w:rFonts w:ascii="Times New Roman" w:hAnsi="Times New Roman"/>
          <w:lang w:val="ru-RU"/>
        </w:rPr>
        <w:t xml:space="preserve">Директор школе је одговоран за остваривање наставног плана и програма, па је зато његов увид у реализацију свих облика наставног </w:t>
      </w:r>
      <w:r w:rsidRPr="00E57937">
        <w:rPr>
          <w:rFonts w:ascii="Times New Roman" w:hAnsi="Times New Roman"/>
          <w:lang w:val="en-GB"/>
        </w:rPr>
        <w:t> </w:t>
      </w:r>
      <w:r w:rsidRPr="00E57937">
        <w:rPr>
          <w:rFonts w:ascii="Times New Roman" w:hAnsi="Times New Roman"/>
          <w:lang w:val="ru-RU"/>
        </w:rPr>
        <w:t xml:space="preserve">рада у школу веома битан. Према свом оперативном плану и годишњем плану рада директор ће у току школске године извршити увид </w:t>
      </w:r>
      <w:r w:rsidRPr="00E57937">
        <w:rPr>
          <w:rFonts w:ascii="Times New Roman" w:hAnsi="Times New Roman"/>
          <w:lang w:val="en-GB"/>
        </w:rPr>
        <w:t> </w:t>
      </w:r>
      <w:r w:rsidRPr="00E57937">
        <w:rPr>
          <w:rFonts w:ascii="Times New Roman" w:hAnsi="Times New Roman"/>
          <w:lang w:val="ru-RU"/>
        </w:rPr>
        <w:t>у рад свих наставника и стручних сарадника.</w:t>
      </w:r>
    </w:p>
    <w:p w:rsidR="009042C9" w:rsidRPr="00E57937" w:rsidRDefault="009042C9" w:rsidP="009042C9">
      <w:pPr>
        <w:pStyle w:val="NoSpacing"/>
        <w:spacing w:line="276" w:lineRule="auto"/>
        <w:ind w:firstLine="567"/>
        <w:jc w:val="both"/>
        <w:rPr>
          <w:rFonts w:ascii="Times New Roman" w:hAnsi="Times New Roman"/>
          <w:lang w:val="ru-RU"/>
        </w:rPr>
      </w:pPr>
      <w:r w:rsidRPr="00E57937">
        <w:rPr>
          <w:rFonts w:ascii="Times New Roman" w:hAnsi="Times New Roman"/>
          <w:lang w:val="ru-RU"/>
        </w:rPr>
        <w:t xml:space="preserve">После завршетка класификационих периода </w:t>
      </w:r>
      <w:r w:rsidRPr="00E57937">
        <w:rPr>
          <w:rFonts w:ascii="Times New Roman" w:hAnsi="Times New Roman"/>
          <w:lang w:val="en-GB"/>
        </w:rPr>
        <w:t> </w:t>
      </w:r>
      <w:r w:rsidRPr="00E57937">
        <w:rPr>
          <w:rFonts w:ascii="Times New Roman" w:hAnsi="Times New Roman"/>
          <w:lang w:val="ru-RU"/>
        </w:rPr>
        <w:t xml:space="preserve">директор ће заједно са стручним </w:t>
      </w:r>
      <w:r w:rsidRPr="00E57937">
        <w:rPr>
          <w:rFonts w:ascii="Times New Roman" w:hAnsi="Times New Roman"/>
          <w:lang w:val="en-GB"/>
        </w:rPr>
        <w:t> </w:t>
      </w:r>
      <w:r w:rsidRPr="00E57937">
        <w:rPr>
          <w:rFonts w:ascii="Times New Roman" w:hAnsi="Times New Roman"/>
          <w:lang w:val="ru-RU"/>
        </w:rPr>
        <w:t xml:space="preserve">органима вршити анализу рада наставника и заједно са њима </w:t>
      </w:r>
      <w:r w:rsidRPr="00E57937">
        <w:rPr>
          <w:rFonts w:ascii="Times New Roman" w:hAnsi="Times New Roman"/>
          <w:lang w:val="en-GB"/>
        </w:rPr>
        <w:t> </w:t>
      </w:r>
      <w:r w:rsidRPr="00E57937">
        <w:rPr>
          <w:rFonts w:ascii="Times New Roman" w:hAnsi="Times New Roman"/>
          <w:lang w:val="ru-RU"/>
        </w:rPr>
        <w:t>доставити оцену о раду наставника</w:t>
      </w:r>
    </w:p>
    <w:p w:rsidR="009042C9" w:rsidRPr="00E57937" w:rsidRDefault="009042C9" w:rsidP="009042C9">
      <w:pPr>
        <w:pStyle w:val="NoSpacing"/>
        <w:spacing w:line="276" w:lineRule="auto"/>
        <w:ind w:firstLine="567"/>
        <w:jc w:val="both"/>
        <w:rPr>
          <w:rFonts w:ascii="Times New Roman" w:hAnsi="Times New Roman"/>
          <w:lang w:val="ru-RU"/>
        </w:rPr>
      </w:pPr>
      <w:r w:rsidRPr="00E57937">
        <w:rPr>
          <w:rFonts w:ascii="Times New Roman" w:hAnsi="Times New Roman"/>
          <w:lang w:val="ru-RU"/>
        </w:rPr>
        <w:t>Директор ће посебну пажњу посветитим млађим запосленим у настави и професорима приправници-ма и пружати им неопходну помоћ.</w:t>
      </w:r>
    </w:p>
    <w:p w:rsidR="009042C9" w:rsidRPr="00E57937" w:rsidRDefault="009042C9" w:rsidP="009042C9">
      <w:pPr>
        <w:pStyle w:val="NoSpacing"/>
        <w:spacing w:line="276" w:lineRule="auto"/>
        <w:ind w:firstLine="567"/>
        <w:jc w:val="both"/>
        <w:rPr>
          <w:rFonts w:ascii="Times New Roman" w:hAnsi="Times New Roman"/>
          <w:lang w:val="ru-RU"/>
        </w:rPr>
      </w:pPr>
      <w:r w:rsidRPr="00E57937">
        <w:rPr>
          <w:rFonts w:ascii="Times New Roman" w:hAnsi="Times New Roman"/>
          <w:lang w:val="ru-RU"/>
        </w:rPr>
        <w:t xml:space="preserve">Велики значај има </w:t>
      </w:r>
      <w:r w:rsidRPr="00E57937">
        <w:rPr>
          <w:rFonts w:ascii="Times New Roman" w:hAnsi="Times New Roman"/>
          <w:lang w:val="en-GB"/>
        </w:rPr>
        <w:t> </w:t>
      </w:r>
      <w:r w:rsidRPr="00E57937">
        <w:rPr>
          <w:rFonts w:ascii="Times New Roman" w:hAnsi="Times New Roman"/>
          <w:lang w:val="ru-RU"/>
        </w:rPr>
        <w:t>сарадња директора школе са свим стручним органима школе, одговарајућим институцијама, сарадницима и родитељима ученика. Сарадња директора са стручним органима (одељенска  и стручна већа, Наставничко веће, одељенске старешине) је свакодневна. Директор школе ће усклађивати рад стручних органа и помагати њиховом ефикаснијем раду.</w:t>
      </w:r>
    </w:p>
    <w:p w:rsidR="009042C9" w:rsidRPr="00E57937" w:rsidRDefault="009042C9" w:rsidP="009042C9">
      <w:pPr>
        <w:pStyle w:val="NoSpacing"/>
        <w:spacing w:line="276" w:lineRule="auto"/>
        <w:ind w:firstLine="567"/>
        <w:jc w:val="both"/>
        <w:rPr>
          <w:rFonts w:ascii="Times New Roman" w:hAnsi="Times New Roman"/>
          <w:lang w:val="ru-RU"/>
        </w:rPr>
      </w:pPr>
      <w:r w:rsidRPr="00E57937">
        <w:rPr>
          <w:rFonts w:ascii="Times New Roman" w:hAnsi="Times New Roman"/>
          <w:lang w:val="ru-RU"/>
        </w:rPr>
        <w:t>Сарадња са родитељима ће бити свакодневна. Одељењски и родитељски састанци, а посебно општи родитељски састанци су место где се увек могу разменити мишљења и родитеља и школе а на обострану корист свих чинилаца у васпитању и образовању.</w:t>
      </w:r>
    </w:p>
    <w:p w:rsidR="009042C9" w:rsidRPr="00E57937" w:rsidRDefault="009042C9" w:rsidP="009042C9">
      <w:pPr>
        <w:pStyle w:val="NoSpacing"/>
        <w:spacing w:line="276" w:lineRule="auto"/>
        <w:ind w:firstLine="567"/>
        <w:jc w:val="both"/>
        <w:rPr>
          <w:rFonts w:ascii="Times New Roman" w:hAnsi="Times New Roman"/>
          <w:lang w:val="ru-RU"/>
        </w:rPr>
      </w:pPr>
      <w:r w:rsidRPr="00E57937">
        <w:rPr>
          <w:rFonts w:ascii="Times New Roman" w:hAnsi="Times New Roman"/>
          <w:lang w:val="ru-RU"/>
        </w:rPr>
        <w:t>Директор школе ће водити рачуна о материјално-финансијској ситуацији у школи. У том послу ће имати велику сарадњу са школским одбором као управним органом и наставничким већем школе.</w:t>
      </w:r>
    </w:p>
    <w:p w:rsidR="009042C9" w:rsidRPr="009042C9" w:rsidRDefault="009042C9" w:rsidP="009042C9">
      <w:pPr>
        <w:jc w:val="both"/>
        <w:rPr>
          <w:rFonts w:ascii="Times New Roman" w:hAnsi="Times New Roman" w:cs="Times New Roman"/>
          <w:b/>
          <w:sz w:val="36"/>
          <w:lang w:val="sr-Cyrl-RS"/>
        </w:rPr>
      </w:pPr>
      <w:r w:rsidRPr="009042C9">
        <w:rPr>
          <w:rFonts w:ascii="Times New Roman" w:eastAsia="Times New Roman" w:hAnsi="Times New Roman" w:cs="Calibri"/>
          <w:sz w:val="24"/>
          <w:lang w:val="ru-RU"/>
        </w:rPr>
        <w:t>Начин праћења реализације плана директора и носиоци праћења: Директор два пута годишње подноси извештај о раду Школском одбору, а континуирано извештава Школски одбор о активностима у школи и релевантним одлукама. Пре подношења извештаја о раду, на седници Наставничког већа се у оквиру анализе Годишњег плана рада школе врши анализа реализације плана и програма директора.</w:t>
      </w:r>
    </w:p>
    <w:p w:rsidR="009042C9" w:rsidRDefault="009042C9" w:rsidP="009042C9">
      <w:pPr>
        <w:rPr>
          <w:rFonts w:ascii="Times New Roman" w:hAnsi="Times New Roman" w:cs="Times New Roman"/>
          <w:b/>
          <w:sz w:val="36"/>
          <w:lang w:val="sr-Cyrl-RS"/>
        </w:rPr>
      </w:pPr>
    </w:p>
    <w:p w:rsidR="009042C9" w:rsidRDefault="009042C9" w:rsidP="009042C9">
      <w:pPr>
        <w:rPr>
          <w:rFonts w:ascii="Times New Roman" w:hAnsi="Times New Roman" w:cs="Times New Roman"/>
          <w:b/>
          <w:sz w:val="28"/>
          <w:lang w:val="sr-Cyrl-RS"/>
        </w:rPr>
      </w:pPr>
    </w:p>
    <w:p w:rsidR="00C33B4B" w:rsidRDefault="00C33B4B" w:rsidP="009042C9">
      <w:pPr>
        <w:rPr>
          <w:rFonts w:ascii="Times New Roman" w:hAnsi="Times New Roman" w:cs="Times New Roman"/>
          <w:b/>
          <w:sz w:val="28"/>
          <w:lang w:val="sr-Cyrl-RS"/>
        </w:rPr>
      </w:pPr>
    </w:p>
    <w:p w:rsidR="00C33B4B" w:rsidRDefault="00C33B4B" w:rsidP="009042C9">
      <w:pPr>
        <w:rPr>
          <w:rFonts w:ascii="Times New Roman" w:hAnsi="Times New Roman" w:cs="Times New Roman"/>
          <w:b/>
          <w:sz w:val="28"/>
          <w:lang w:val="sr-Cyrl-RS"/>
        </w:rPr>
      </w:pPr>
    </w:p>
    <w:p w:rsidR="009042C9" w:rsidRDefault="009042C9" w:rsidP="009042C9">
      <w:pPr>
        <w:rPr>
          <w:rFonts w:ascii="Times New Roman" w:hAnsi="Times New Roman" w:cs="Times New Roman"/>
          <w:b/>
          <w:sz w:val="28"/>
          <w:lang w:val="sr-Cyrl-RS"/>
        </w:rPr>
      </w:pPr>
    </w:p>
    <w:p w:rsidR="009042C9" w:rsidRDefault="009042C9" w:rsidP="009042C9">
      <w:pPr>
        <w:rPr>
          <w:rFonts w:ascii="Times New Roman" w:hAnsi="Times New Roman" w:cs="Times New Roman"/>
          <w:b/>
          <w:sz w:val="28"/>
          <w:lang w:val="sr-Cyrl-RS"/>
        </w:rPr>
      </w:pPr>
    </w:p>
    <w:p w:rsidR="009042C9" w:rsidRPr="009042C9" w:rsidRDefault="009042C9" w:rsidP="009042C9">
      <w:pPr>
        <w:ind w:right="174"/>
        <w:rPr>
          <w:rFonts w:ascii="Times New Roman" w:eastAsia="Times New Roman" w:hAnsi="Times New Roman" w:cs="Times New Roman"/>
          <w:b/>
          <w:sz w:val="24"/>
          <w:szCs w:val="24"/>
          <w:lang w:val="sr-Cyrl-RS"/>
        </w:rPr>
      </w:pPr>
      <w:r w:rsidRPr="009042C9">
        <w:rPr>
          <w:rFonts w:ascii="Times New Roman" w:eastAsia="Times New Roman" w:hAnsi="Times New Roman" w:cs="Times New Roman"/>
          <w:b/>
          <w:sz w:val="24"/>
          <w:szCs w:val="24"/>
          <w:lang w:val="sr-Cyrl-RS"/>
        </w:rPr>
        <w:t xml:space="preserve">Директор школе: </w:t>
      </w:r>
    </w:p>
    <w:p w:rsidR="009042C9" w:rsidRPr="009042C9" w:rsidRDefault="009042C9" w:rsidP="009042C9">
      <w:pPr>
        <w:tabs>
          <w:tab w:val="left" w:pos="375"/>
        </w:tabs>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Станче Ђорђевић</w:t>
      </w:r>
    </w:p>
    <w:p w:rsidR="009042C9" w:rsidRPr="009042C9" w:rsidRDefault="009042C9" w:rsidP="009042C9">
      <w:pPr>
        <w:jc w:val="center"/>
        <w:rPr>
          <w:rFonts w:ascii="Times New Roman" w:eastAsia="Times New Roman" w:hAnsi="Times New Roman" w:cs="Times New Roman"/>
          <w:b/>
          <w:lang w:val="sr-Cyrl-RS"/>
        </w:rPr>
      </w:pPr>
      <w:r w:rsidRPr="009042C9">
        <w:rPr>
          <w:rFonts w:ascii="Times New Roman" w:eastAsia="Times New Roman" w:hAnsi="Times New Roman" w:cs="Times New Roman"/>
          <w:b/>
          <w:lang w:val="sr-Cyrl-RS"/>
        </w:rPr>
        <w:t>Оперативни план рада директора</w:t>
      </w:r>
    </w:p>
    <w:p w:rsidR="009042C9" w:rsidRPr="009042C9" w:rsidRDefault="009042C9" w:rsidP="009042C9">
      <w:pPr>
        <w:ind w:left="397" w:firstLine="397"/>
        <w:jc w:val="center"/>
        <w:rPr>
          <w:rFonts w:ascii="Times New Roman" w:eastAsia="Times New Roman" w:hAnsi="Times New Roman" w:cs="Times New Roman"/>
          <w:b/>
          <w:color w:val="000080"/>
          <w:sz w:val="24"/>
          <w:szCs w:val="24"/>
          <w:lang w:val="sr-Cyrl-RS"/>
        </w:rPr>
      </w:pPr>
    </w:p>
    <w:tbl>
      <w:tblPr>
        <w:tblStyle w:val="TableGrid25"/>
        <w:tblW w:w="9974" w:type="dxa"/>
        <w:tblLook w:val="0000" w:firstRow="0" w:lastRow="0" w:firstColumn="0" w:lastColumn="0" w:noHBand="0" w:noVBand="0"/>
      </w:tblPr>
      <w:tblGrid>
        <w:gridCol w:w="1059"/>
        <w:gridCol w:w="6146"/>
        <w:gridCol w:w="2769"/>
      </w:tblGrid>
      <w:tr w:rsidR="009042C9" w:rsidRPr="009042C9" w:rsidTr="009042C9">
        <w:trPr>
          <w:trHeight w:val="192"/>
        </w:trPr>
        <w:tc>
          <w:tcPr>
            <w:tcW w:w="989" w:type="dxa"/>
            <w:shd w:val="clear" w:color="auto" w:fill="A6A6A6"/>
          </w:tcPr>
          <w:p w:rsidR="009042C9" w:rsidRPr="009042C9" w:rsidRDefault="009042C9" w:rsidP="009042C9">
            <w:pPr>
              <w:jc w:val="center"/>
              <w:rPr>
                <w:rFonts w:ascii="Times New Roman" w:eastAsia="Calibri" w:hAnsi="Times New Roman" w:cs="Times New Roman"/>
                <w:sz w:val="20"/>
                <w:szCs w:val="20"/>
                <w:lang w:val="sr-Cyrl-RS"/>
              </w:rPr>
            </w:pPr>
            <w:r w:rsidRPr="009042C9">
              <w:rPr>
                <w:rFonts w:ascii="Times New Roman" w:eastAsia="Calibri" w:hAnsi="Times New Roman" w:cs="Times New Roman"/>
                <w:sz w:val="20"/>
                <w:szCs w:val="20"/>
                <w:lang w:val="sr-Cyrl-RS"/>
              </w:rPr>
              <w:t>МЕСЕЦ</w:t>
            </w:r>
          </w:p>
        </w:tc>
        <w:tc>
          <w:tcPr>
            <w:tcW w:w="6199" w:type="dxa"/>
            <w:shd w:val="clear" w:color="auto" w:fill="A6A6A6"/>
          </w:tcPr>
          <w:p w:rsidR="009042C9" w:rsidRPr="009042C9" w:rsidRDefault="009042C9" w:rsidP="009042C9">
            <w:pPr>
              <w:jc w:val="center"/>
              <w:rPr>
                <w:rFonts w:ascii="Times New Roman" w:eastAsia="Calibri" w:hAnsi="Times New Roman" w:cs="Times New Roman"/>
                <w:sz w:val="20"/>
                <w:szCs w:val="20"/>
                <w:lang w:val="sr-Cyrl-RS"/>
              </w:rPr>
            </w:pPr>
            <w:r w:rsidRPr="009042C9">
              <w:rPr>
                <w:rFonts w:ascii="Times New Roman" w:eastAsia="Calibri" w:hAnsi="Times New Roman" w:cs="Times New Roman"/>
                <w:sz w:val="20"/>
                <w:szCs w:val="20"/>
                <w:lang w:val="sr-Cyrl-RS"/>
              </w:rPr>
              <w:t>САДРЖАЈ РАДА</w:t>
            </w:r>
          </w:p>
        </w:tc>
        <w:tc>
          <w:tcPr>
            <w:tcW w:w="2786" w:type="dxa"/>
            <w:shd w:val="clear" w:color="auto" w:fill="A6A6A6"/>
          </w:tcPr>
          <w:p w:rsidR="009042C9" w:rsidRPr="009042C9" w:rsidRDefault="009042C9" w:rsidP="009042C9">
            <w:pPr>
              <w:jc w:val="center"/>
              <w:rPr>
                <w:rFonts w:ascii="Times New Roman" w:eastAsia="Calibri" w:hAnsi="Times New Roman" w:cs="Times New Roman"/>
                <w:sz w:val="20"/>
                <w:szCs w:val="20"/>
                <w:lang w:val="sr-Cyrl-RS"/>
              </w:rPr>
            </w:pPr>
            <w:r w:rsidRPr="009042C9">
              <w:rPr>
                <w:rFonts w:ascii="Times New Roman" w:eastAsia="Calibri" w:hAnsi="Times New Roman" w:cs="Times New Roman"/>
                <w:sz w:val="20"/>
                <w:szCs w:val="20"/>
                <w:lang w:val="sr-Cyrl-RS"/>
              </w:rPr>
              <w:t>САРАДНИЦИ</w:t>
            </w:r>
          </w:p>
        </w:tc>
      </w:tr>
      <w:tr w:rsidR="009042C9" w:rsidRPr="009042C9" w:rsidTr="009042C9">
        <w:trPr>
          <w:trHeight w:val="1710"/>
        </w:trPr>
        <w:tc>
          <w:tcPr>
            <w:tcW w:w="989" w:type="dxa"/>
            <w:shd w:val="clear" w:color="auto" w:fill="A6A6A6"/>
            <w:vAlign w:val="center"/>
          </w:tcPr>
          <w:p w:rsidR="009042C9" w:rsidRPr="009042C9" w:rsidRDefault="009042C9" w:rsidP="009042C9">
            <w:pPr>
              <w:jc w:val="center"/>
              <w:rPr>
                <w:rFonts w:ascii="Times New Roman" w:eastAsia="Calibri" w:hAnsi="Times New Roman" w:cs="Times New Roman"/>
                <w:b/>
                <w:sz w:val="20"/>
                <w:szCs w:val="20"/>
                <w:lang w:val="sr-Cyrl-RS"/>
              </w:rPr>
            </w:pPr>
            <w:r w:rsidRPr="009042C9">
              <w:rPr>
                <w:rFonts w:ascii="Times New Roman" w:eastAsia="Calibri" w:hAnsi="Times New Roman" w:cs="Times New Roman"/>
                <w:b/>
                <w:sz w:val="20"/>
                <w:szCs w:val="20"/>
                <w:lang w:val="sr-Cyrl-RS"/>
              </w:rPr>
              <w:t>VIII</w:t>
            </w:r>
          </w:p>
          <w:p w:rsidR="009042C9" w:rsidRPr="009042C9" w:rsidRDefault="009042C9" w:rsidP="009042C9">
            <w:pPr>
              <w:jc w:val="center"/>
              <w:rPr>
                <w:rFonts w:ascii="Times New Roman" w:eastAsia="Calibri" w:hAnsi="Times New Roman" w:cs="Times New Roman"/>
                <w:b/>
                <w:sz w:val="20"/>
                <w:szCs w:val="20"/>
                <w:lang w:val="sr-Cyrl-RS"/>
              </w:rPr>
            </w:pPr>
          </w:p>
          <w:p w:rsidR="009042C9" w:rsidRPr="009042C9" w:rsidRDefault="009042C9" w:rsidP="009042C9">
            <w:pPr>
              <w:jc w:val="center"/>
              <w:rPr>
                <w:rFonts w:ascii="Times New Roman" w:eastAsia="Calibri" w:hAnsi="Times New Roman" w:cs="Times New Roman"/>
                <w:b/>
                <w:sz w:val="20"/>
                <w:szCs w:val="20"/>
                <w:lang w:val="sr-Cyrl-RS"/>
              </w:rPr>
            </w:pPr>
          </w:p>
          <w:p w:rsidR="009042C9" w:rsidRPr="009042C9" w:rsidRDefault="009042C9" w:rsidP="009042C9">
            <w:pPr>
              <w:jc w:val="center"/>
              <w:rPr>
                <w:rFonts w:ascii="Times New Roman" w:eastAsia="Calibri" w:hAnsi="Times New Roman" w:cs="Times New Roman"/>
                <w:b/>
                <w:sz w:val="20"/>
                <w:szCs w:val="20"/>
                <w:lang w:val="sr-Cyrl-RS"/>
              </w:rPr>
            </w:pPr>
          </w:p>
          <w:p w:rsidR="009042C9" w:rsidRPr="009042C9" w:rsidRDefault="009042C9" w:rsidP="009042C9">
            <w:pPr>
              <w:jc w:val="center"/>
              <w:rPr>
                <w:rFonts w:ascii="Times New Roman" w:eastAsia="Calibri" w:hAnsi="Times New Roman" w:cs="Times New Roman"/>
                <w:b/>
                <w:sz w:val="20"/>
                <w:szCs w:val="20"/>
                <w:lang w:val="sr-Cyrl-RS"/>
              </w:rPr>
            </w:pPr>
          </w:p>
        </w:tc>
        <w:tc>
          <w:tcPr>
            <w:tcW w:w="6199" w:type="dxa"/>
          </w:tcPr>
          <w:p w:rsidR="009042C9" w:rsidRPr="009042C9" w:rsidRDefault="009042C9" w:rsidP="009042C9">
            <w:pPr>
              <w:numPr>
                <w:ilvl w:val="0"/>
                <w:numId w:val="60"/>
              </w:numPr>
              <w:contextualSpacing/>
              <w:rPr>
                <w:rFonts w:ascii="Times New Roman" w:eastAsia="Calibri" w:hAnsi="Times New Roman" w:cs="Times New Roman"/>
                <w:sz w:val="20"/>
                <w:szCs w:val="20"/>
                <w:lang w:val="sr-Cyrl-RS"/>
              </w:rPr>
            </w:pPr>
            <w:r w:rsidRPr="009042C9">
              <w:rPr>
                <w:rFonts w:ascii="Times New Roman" w:eastAsia="Calibri" w:hAnsi="Times New Roman" w:cs="Times New Roman"/>
                <w:sz w:val="20"/>
                <w:szCs w:val="20"/>
                <w:lang w:val="sr-Cyrl-RS"/>
              </w:rPr>
              <w:t>Припремање седнице наставничког већа</w:t>
            </w:r>
          </w:p>
          <w:p w:rsidR="009042C9" w:rsidRPr="009042C9" w:rsidRDefault="009042C9" w:rsidP="009042C9">
            <w:pPr>
              <w:numPr>
                <w:ilvl w:val="0"/>
                <w:numId w:val="60"/>
              </w:numPr>
              <w:contextualSpacing/>
              <w:rPr>
                <w:rFonts w:ascii="Times New Roman" w:eastAsia="Calibri" w:hAnsi="Times New Roman" w:cs="Times New Roman"/>
                <w:sz w:val="20"/>
                <w:szCs w:val="20"/>
                <w:lang w:val="sr-Cyrl-RS"/>
              </w:rPr>
            </w:pPr>
            <w:r w:rsidRPr="009042C9">
              <w:rPr>
                <w:rFonts w:ascii="Times New Roman" w:eastAsia="Calibri" w:hAnsi="Times New Roman" w:cs="Times New Roman"/>
                <w:sz w:val="20"/>
                <w:szCs w:val="20"/>
                <w:lang w:val="sr-Cyrl-RS"/>
              </w:rPr>
              <w:t>Упознавање са Правилником о календару школских активности за школску 202</w:t>
            </w:r>
            <w:r>
              <w:rPr>
                <w:rFonts w:ascii="Times New Roman" w:eastAsia="Calibri" w:hAnsi="Times New Roman" w:cs="Times New Roman"/>
                <w:sz w:val="20"/>
                <w:szCs w:val="20"/>
                <w:lang w:val="sr-Cyrl-RS"/>
              </w:rPr>
              <w:t>3</w:t>
            </w:r>
            <w:r w:rsidRPr="009042C9">
              <w:rPr>
                <w:rFonts w:ascii="Times New Roman" w:eastAsia="Calibri" w:hAnsi="Times New Roman" w:cs="Times New Roman"/>
                <w:sz w:val="20"/>
                <w:szCs w:val="20"/>
                <w:lang w:val="sr-Cyrl-RS"/>
              </w:rPr>
              <w:t>/2</w:t>
            </w:r>
            <w:r>
              <w:rPr>
                <w:rFonts w:ascii="Times New Roman" w:eastAsia="Calibri" w:hAnsi="Times New Roman" w:cs="Times New Roman"/>
                <w:sz w:val="20"/>
                <w:szCs w:val="20"/>
                <w:lang w:val="sr-Cyrl-RS"/>
              </w:rPr>
              <w:t>4</w:t>
            </w:r>
            <w:r w:rsidRPr="009042C9">
              <w:rPr>
                <w:rFonts w:ascii="Times New Roman" w:eastAsia="Calibri" w:hAnsi="Times New Roman" w:cs="Times New Roman"/>
                <w:sz w:val="20"/>
                <w:szCs w:val="20"/>
                <w:lang w:val="sr-Cyrl-RS"/>
              </w:rPr>
              <w:t>.</w:t>
            </w:r>
          </w:p>
          <w:p w:rsidR="009042C9" w:rsidRPr="009042C9" w:rsidRDefault="009042C9" w:rsidP="009042C9">
            <w:pPr>
              <w:numPr>
                <w:ilvl w:val="0"/>
                <w:numId w:val="60"/>
              </w:numPr>
              <w:contextualSpacing/>
              <w:rPr>
                <w:rFonts w:ascii="Times New Roman" w:eastAsia="Calibri" w:hAnsi="Times New Roman" w:cs="Times New Roman"/>
                <w:sz w:val="20"/>
                <w:szCs w:val="20"/>
                <w:lang w:val="sr-Cyrl-RS"/>
              </w:rPr>
            </w:pPr>
            <w:r w:rsidRPr="009042C9">
              <w:rPr>
                <w:rFonts w:ascii="Times New Roman" w:eastAsia="Calibri" w:hAnsi="Times New Roman" w:cs="Times New Roman"/>
                <w:sz w:val="20"/>
                <w:szCs w:val="20"/>
                <w:lang w:val="sr-Cyrl-RS"/>
              </w:rPr>
              <w:t>Израда Годишњег плана рада школе</w:t>
            </w:r>
          </w:p>
          <w:p w:rsidR="009042C9" w:rsidRPr="009042C9" w:rsidRDefault="009042C9" w:rsidP="009042C9">
            <w:pPr>
              <w:numPr>
                <w:ilvl w:val="0"/>
                <w:numId w:val="60"/>
              </w:numPr>
              <w:contextualSpacing/>
              <w:jc w:val="both"/>
              <w:rPr>
                <w:rFonts w:ascii="Times New Roman" w:eastAsia="Calibri" w:hAnsi="Times New Roman" w:cs="Times New Roman"/>
                <w:sz w:val="20"/>
                <w:szCs w:val="20"/>
                <w:lang w:val="sr-Cyrl-RS"/>
              </w:rPr>
            </w:pPr>
            <w:r w:rsidRPr="009042C9">
              <w:rPr>
                <w:rFonts w:ascii="Times New Roman" w:eastAsia="Calibri" w:hAnsi="Times New Roman" w:cs="Times New Roman"/>
                <w:sz w:val="20"/>
                <w:szCs w:val="20"/>
                <w:lang w:val="sr-Cyrl-RS"/>
              </w:rPr>
              <w:t>Израда Годишњег извештаја о раду школе за школску 202</w:t>
            </w:r>
            <w:r>
              <w:rPr>
                <w:rFonts w:ascii="Times New Roman" w:eastAsia="Calibri" w:hAnsi="Times New Roman" w:cs="Times New Roman"/>
                <w:sz w:val="20"/>
                <w:szCs w:val="20"/>
                <w:lang w:val="sr-Cyrl-RS"/>
              </w:rPr>
              <w:t>2</w:t>
            </w:r>
            <w:r w:rsidRPr="009042C9">
              <w:rPr>
                <w:rFonts w:ascii="Times New Roman" w:eastAsia="Calibri" w:hAnsi="Times New Roman" w:cs="Times New Roman"/>
                <w:sz w:val="20"/>
                <w:szCs w:val="20"/>
                <w:lang w:val="sr-Cyrl-RS"/>
              </w:rPr>
              <w:t>/2</w:t>
            </w:r>
            <w:r>
              <w:rPr>
                <w:rFonts w:ascii="Times New Roman" w:eastAsia="Calibri" w:hAnsi="Times New Roman" w:cs="Times New Roman"/>
                <w:sz w:val="20"/>
                <w:szCs w:val="20"/>
                <w:lang w:val="sr-Cyrl-RS"/>
              </w:rPr>
              <w:t>3</w:t>
            </w:r>
            <w:r w:rsidRPr="009042C9">
              <w:rPr>
                <w:rFonts w:ascii="Times New Roman" w:eastAsia="Calibri" w:hAnsi="Times New Roman" w:cs="Times New Roman"/>
                <w:sz w:val="20"/>
                <w:szCs w:val="20"/>
                <w:lang w:val="sr-Cyrl-RS"/>
              </w:rPr>
              <w:t>.</w:t>
            </w:r>
          </w:p>
          <w:p w:rsidR="009042C9" w:rsidRPr="009042C9" w:rsidRDefault="009042C9" w:rsidP="009042C9">
            <w:pPr>
              <w:numPr>
                <w:ilvl w:val="0"/>
                <w:numId w:val="60"/>
              </w:numPr>
              <w:contextualSpacing/>
              <w:rPr>
                <w:rFonts w:ascii="Times New Roman" w:eastAsia="Calibri" w:hAnsi="Times New Roman" w:cs="Times New Roman"/>
                <w:sz w:val="20"/>
                <w:szCs w:val="20"/>
                <w:lang w:val="sr-Cyrl-RS"/>
              </w:rPr>
            </w:pPr>
            <w:r w:rsidRPr="009042C9">
              <w:rPr>
                <w:rFonts w:ascii="Times New Roman" w:eastAsia="Calibri" w:hAnsi="Times New Roman" w:cs="Times New Roman"/>
                <w:sz w:val="20"/>
                <w:szCs w:val="20"/>
                <w:lang w:val="sr-Cyrl-RS"/>
              </w:rPr>
              <w:t>Израда Годишњег извештаја о раду директора</w:t>
            </w:r>
          </w:p>
          <w:p w:rsidR="009042C9" w:rsidRPr="009042C9" w:rsidRDefault="009042C9" w:rsidP="009042C9">
            <w:pPr>
              <w:numPr>
                <w:ilvl w:val="0"/>
                <w:numId w:val="60"/>
              </w:numPr>
              <w:contextualSpacing/>
              <w:rPr>
                <w:rFonts w:ascii="Times New Roman" w:eastAsia="Calibri" w:hAnsi="Times New Roman" w:cs="Times New Roman"/>
                <w:sz w:val="20"/>
                <w:szCs w:val="20"/>
                <w:lang w:val="sr-Cyrl-RS"/>
              </w:rPr>
            </w:pPr>
            <w:r w:rsidRPr="009042C9">
              <w:rPr>
                <w:rFonts w:ascii="Times New Roman" w:eastAsia="Calibri" w:hAnsi="Times New Roman" w:cs="Times New Roman"/>
                <w:iCs/>
                <w:sz w:val="20"/>
                <w:szCs w:val="20"/>
                <w:lang w:val="sr-Cyrl-RS"/>
              </w:rPr>
              <w:t>Израда годишњег плана рада директора</w:t>
            </w:r>
            <w:r w:rsidRPr="009042C9">
              <w:rPr>
                <w:rFonts w:ascii="Times New Roman" w:eastAsia="Calibri" w:hAnsi="Times New Roman" w:cs="Times New Roman"/>
                <w:sz w:val="20"/>
                <w:szCs w:val="20"/>
                <w:lang w:val="sr-Cyrl-RS"/>
              </w:rPr>
              <w:tab/>
            </w:r>
            <w:r w:rsidRPr="009042C9">
              <w:rPr>
                <w:rFonts w:ascii="Times New Roman" w:eastAsia="Calibri" w:hAnsi="Times New Roman" w:cs="Times New Roman"/>
                <w:sz w:val="20"/>
                <w:szCs w:val="20"/>
                <w:lang w:val="sr-Cyrl-RS"/>
              </w:rPr>
              <w:tab/>
            </w:r>
          </w:p>
          <w:p w:rsidR="009042C9" w:rsidRPr="009042C9" w:rsidRDefault="009042C9" w:rsidP="009042C9">
            <w:pPr>
              <w:numPr>
                <w:ilvl w:val="0"/>
                <w:numId w:val="60"/>
              </w:numPr>
              <w:contextualSpacing/>
              <w:rPr>
                <w:rFonts w:ascii="Times New Roman" w:eastAsia="Calibri" w:hAnsi="Times New Roman" w:cs="Times New Roman"/>
                <w:sz w:val="20"/>
                <w:szCs w:val="20"/>
                <w:lang w:val="sr-Cyrl-RS"/>
              </w:rPr>
            </w:pPr>
            <w:r w:rsidRPr="009042C9">
              <w:rPr>
                <w:rFonts w:ascii="Times New Roman" w:eastAsia="Calibri" w:hAnsi="Times New Roman" w:cs="Times New Roman"/>
                <w:sz w:val="20"/>
                <w:szCs w:val="20"/>
                <w:lang w:val="sr-Cyrl-RS"/>
              </w:rPr>
              <w:t>Организације рада школе, подела предмета на наставнике и осталих задужења у оквиру 40-часовне радне недеље</w:t>
            </w:r>
            <w:r w:rsidRPr="009042C9">
              <w:rPr>
                <w:rFonts w:ascii="Times New Roman" w:eastAsia="Calibri" w:hAnsi="Times New Roman" w:cs="Times New Roman"/>
                <w:sz w:val="20"/>
                <w:szCs w:val="20"/>
                <w:lang w:val="sr-Cyrl-RS"/>
              </w:rPr>
              <w:tab/>
            </w:r>
          </w:p>
          <w:p w:rsidR="009042C9" w:rsidRPr="009042C9" w:rsidRDefault="009042C9" w:rsidP="009042C9">
            <w:pPr>
              <w:numPr>
                <w:ilvl w:val="0"/>
                <w:numId w:val="60"/>
              </w:numPr>
              <w:contextualSpacing/>
              <w:rPr>
                <w:rFonts w:ascii="Times New Roman" w:eastAsia="Calibri" w:hAnsi="Times New Roman" w:cs="Times New Roman"/>
                <w:sz w:val="20"/>
                <w:szCs w:val="20"/>
                <w:lang w:val="sr-Cyrl-RS"/>
              </w:rPr>
            </w:pPr>
            <w:r w:rsidRPr="009042C9">
              <w:rPr>
                <w:rFonts w:ascii="Times New Roman" w:eastAsia="Calibri" w:hAnsi="Times New Roman" w:cs="Times New Roman"/>
                <w:sz w:val="20"/>
                <w:szCs w:val="20"/>
                <w:lang w:val="sr-Cyrl-RS"/>
              </w:rPr>
              <w:t>Организација припремне наставе , поправних и разредних испита</w:t>
            </w:r>
          </w:p>
          <w:p w:rsidR="009042C9" w:rsidRPr="009042C9" w:rsidRDefault="009042C9" w:rsidP="009042C9">
            <w:pPr>
              <w:numPr>
                <w:ilvl w:val="0"/>
                <w:numId w:val="60"/>
              </w:numPr>
              <w:contextualSpacing/>
              <w:rPr>
                <w:rFonts w:ascii="Times New Roman" w:eastAsia="Calibri" w:hAnsi="Times New Roman" w:cs="Times New Roman"/>
                <w:sz w:val="20"/>
                <w:szCs w:val="20"/>
                <w:lang w:val="sr-Cyrl-RS"/>
              </w:rPr>
            </w:pPr>
            <w:r w:rsidRPr="009042C9">
              <w:rPr>
                <w:rFonts w:ascii="Times New Roman" w:eastAsia="Calibri" w:hAnsi="Times New Roman" w:cs="Times New Roman"/>
                <w:sz w:val="20"/>
                <w:szCs w:val="20"/>
                <w:lang w:val="sr-Cyrl-RS"/>
              </w:rPr>
              <w:t>Утврђивање успеха ученика на крају школске 202</w:t>
            </w:r>
            <w:r>
              <w:rPr>
                <w:rFonts w:ascii="Times New Roman" w:eastAsia="Calibri" w:hAnsi="Times New Roman" w:cs="Times New Roman"/>
                <w:sz w:val="20"/>
                <w:szCs w:val="20"/>
                <w:lang w:val="sr-Cyrl-RS"/>
              </w:rPr>
              <w:t>2</w:t>
            </w:r>
            <w:r w:rsidRPr="009042C9">
              <w:rPr>
                <w:rFonts w:ascii="Times New Roman" w:eastAsia="Calibri" w:hAnsi="Times New Roman" w:cs="Times New Roman"/>
                <w:sz w:val="20"/>
                <w:szCs w:val="20"/>
                <w:lang w:val="sr-Cyrl-RS"/>
              </w:rPr>
              <w:t>/202</w:t>
            </w:r>
            <w:r>
              <w:rPr>
                <w:rFonts w:ascii="Times New Roman" w:eastAsia="Calibri" w:hAnsi="Times New Roman" w:cs="Times New Roman"/>
                <w:sz w:val="20"/>
                <w:szCs w:val="20"/>
                <w:lang w:val="sr-Cyrl-RS"/>
              </w:rPr>
              <w:t>3</w:t>
            </w:r>
            <w:r w:rsidRPr="009042C9">
              <w:rPr>
                <w:rFonts w:ascii="Times New Roman" w:eastAsia="Calibri" w:hAnsi="Times New Roman" w:cs="Times New Roman"/>
                <w:sz w:val="20"/>
                <w:szCs w:val="20"/>
                <w:lang w:val="sr-Cyrl-RS"/>
              </w:rPr>
              <w:t>. Год.</w:t>
            </w:r>
            <w:r w:rsidRPr="009042C9">
              <w:rPr>
                <w:rFonts w:ascii="Times New Roman" w:eastAsia="Calibri" w:hAnsi="Times New Roman" w:cs="Times New Roman"/>
                <w:sz w:val="20"/>
                <w:szCs w:val="20"/>
                <w:lang w:val="sr-Cyrl-RS"/>
              </w:rPr>
              <w:tab/>
            </w:r>
            <w:r w:rsidRPr="009042C9">
              <w:rPr>
                <w:rFonts w:ascii="Times New Roman" w:eastAsia="Calibri" w:hAnsi="Times New Roman" w:cs="Times New Roman"/>
                <w:sz w:val="20"/>
                <w:szCs w:val="20"/>
                <w:lang w:val="sr-Cyrl-RS"/>
              </w:rPr>
              <w:tab/>
            </w:r>
            <w:r w:rsidRPr="009042C9">
              <w:rPr>
                <w:rFonts w:ascii="Times New Roman" w:eastAsia="Calibri" w:hAnsi="Times New Roman" w:cs="Times New Roman"/>
                <w:sz w:val="20"/>
                <w:szCs w:val="20"/>
                <w:lang w:val="sr-Cyrl-RS"/>
              </w:rPr>
              <w:tab/>
            </w:r>
          </w:p>
        </w:tc>
        <w:tc>
          <w:tcPr>
            <w:tcW w:w="2786" w:type="dxa"/>
            <w:vAlign w:val="center"/>
          </w:tcPr>
          <w:p w:rsidR="009042C9" w:rsidRPr="009042C9" w:rsidRDefault="009042C9" w:rsidP="009042C9">
            <w:pPr>
              <w:rPr>
                <w:rFonts w:ascii="Times New Roman" w:eastAsia="Times New Roman" w:hAnsi="Times New Roman" w:cs="Times New Roman"/>
                <w:color w:val="1D1B11"/>
                <w:sz w:val="20"/>
                <w:szCs w:val="20"/>
                <w:lang w:val="sr-Cyrl-RS"/>
              </w:rPr>
            </w:pPr>
            <w:r w:rsidRPr="009042C9">
              <w:rPr>
                <w:rFonts w:ascii="Times New Roman" w:eastAsia="Times New Roman" w:hAnsi="Times New Roman" w:cs="Times New Roman"/>
                <w:color w:val="1D1B11"/>
                <w:sz w:val="20"/>
                <w:szCs w:val="20"/>
                <w:lang w:val="sr-Cyrl-RS"/>
              </w:rPr>
              <w:t xml:space="preserve">▪ педагог </w:t>
            </w:r>
          </w:p>
          <w:p w:rsidR="009042C9" w:rsidRPr="009042C9" w:rsidRDefault="009042C9" w:rsidP="009042C9">
            <w:pPr>
              <w:rPr>
                <w:rFonts w:ascii="Times New Roman" w:eastAsia="Times New Roman" w:hAnsi="Times New Roman" w:cs="Times New Roman"/>
                <w:color w:val="1D1B11"/>
                <w:sz w:val="20"/>
                <w:szCs w:val="20"/>
                <w:lang w:val="sr-Cyrl-RS"/>
              </w:rPr>
            </w:pPr>
            <w:r w:rsidRPr="009042C9">
              <w:rPr>
                <w:rFonts w:ascii="Times New Roman" w:eastAsia="Times New Roman" w:hAnsi="Times New Roman" w:cs="Times New Roman"/>
                <w:color w:val="1D1B11"/>
                <w:sz w:val="20"/>
                <w:szCs w:val="20"/>
                <w:lang w:val="sr-Cyrl-RS"/>
              </w:rPr>
              <w:t>▪ учитељи и наставници</w:t>
            </w:r>
          </w:p>
          <w:p w:rsidR="009042C9" w:rsidRPr="009042C9" w:rsidRDefault="009042C9" w:rsidP="009042C9">
            <w:pPr>
              <w:rPr>
                <w:rFonts w:ascii="Times New Roman" w:eastAsia="Times New Roman" w:hAnsi="Times New Roman" w:cs="Times New Roman"/>
                <w:color w:val="1D1B11"/>
                <w:sz w:val="20"/>
                <w:szCs w:val="20"/>
                <w:lang w:val="sr-Cyrl-RS"/>
              </w:rPr>
            </w:pPr>
          </w:p>
          <w:p w:rsidR="009042C9" w:rsidRPr="009042C9" w:rsidRDefault="009042C9" w:rsidP="009042C9">
            <w:pPr>
              <w:rPr>
                <w:rFonts w:ascii="Times New Roman" w:eastAsia="Times New Roman" w:hAnsi="Times New Roman" w:cs="Times New Roman"/>
                <w:color w:val="1D1B11"/>
                <w:sz w:val="20"/>
                <w:szCs w:val="20"/>
                <w:lang w:val="sr-Cyrl-RS"/>
              </w:rPr>
            </w:pPr>
            <w:r w:rsidRPr="009042C9">
              <w:rPr>
                <w:rFonts w:ascii="Times New Roman" w:eastAsia="Times New Roman" w:hAnsi="Times New Roman" w:cs="Times New Roman"/>
                <w:color w:val="1D1B11"/>
                <w:sz w:val="20"/>
                <w:szCs w:val="20"/>
                <w:lang w:val="sr-Cyrl-RS"/>
              </w:rPr>
              <w:t>▪ руководиоци стручних и одељенских већа</w:t>
            </w:r>
          </w:p>
          <w:p w:rsidR="009042C9" w:rsidRPr="009042C9" w:rsidRDefault="009042C9" w:rsidP="009042C9">
            <w:pPr>
              <w:rPr>
                <w:rFonts w:ascii="Times New Roman" w:eastAsia="Times New Roman" w:hAnsi="Times New Roman" w:cs="Times New Roman"/>
                <w:color w:val="1D1B11"/>
                <w:sz w:val="20"/>
                <w:szCs w:val="20"/>
                <w:lang w:val="sr-Cyrl-RS"/>
              </w:rPr>
            </w:pPr>
          </w:p>
          <w:p w:rsidR="009042C9" w:rsidRPr="009042C9" w:rsidRDefault="009042C9" w:rsidP="009042C9">
            <w:pPr>
              <w:rPr>
                <w:rFonts w:ascii="Times New Roman" w:eastAsia="Times New Roman" w:hAnsi="Times New Roman" w:cs="Times New Roman"/>
                <w:color w:val="1D1B11"/>
                <w:sz w:val="20"/>
                <w:szCs w:val="20"/>
                <w:lang w:val="sr-Cyrl-RS"/>
              </w:rPr>
            </w:pPr>
            <w:r w:rsidRPr="009042C9">
              <w:rPr>
                <w:rFonts w:ascii="Times New Roman" w:eastAsia="Times New Roman" w:hAnsi="Times New Roman" w:cs="Times New Roman"/>
                <w:color w:val="1D1B11"/>
                <w:sz w:val="20"/>
                <w:szCs w:val="20"/>
                <w:lang w:val="sr-Cyrl-RS"/>
              </w:rPr>
              <w:t>▪ руководиоци стручних актива</w:t>
            </w:r>
          </w:p>
          <w:p w:rsidR="009042C9" w:rsidRPr="009042C9" w:rsidRDefault="009042C9" w:rsidP="009042C9">
            <w:pPr>
              <w:rPr>
                <w:rFonts w:ascii="Times New Roman" w:eastAsia="Times New Roman" w:hAnsi="Times New Roman" w:cs="Times New Roman"/>
                <w:color w:val="1D1B11"/>
                <w:sz w:val="20"/>
                <w:szCs w:val="20"/>
                <w:lang w:val="sr-Cyrl-RS"/>
              </w:rPr>
            </w:pPr>
          </w:p>
          <w:p w:rsidR="009042C9" w:rsidRPr="009042C9" w:rsidRDefault="009042C9" w:rsidP="009042C9">
            <w:pPr>
              <w:rPr>
                <w:rFonts w:ascii="Times New Roman" w:eastAsia="Times New Roman" w:hAnsi="Times New Roman" w:cs="Times New Roman"/>
                <w:color w:val="1D1B11"/>
                <w:sz w:val="20"/>
                <w:szCs w:val="20"/>
                <w:lang w:val="sr-Cyrl-RS"/>
              </w:rPr>
            </w:pPr>
            <w:r w:rsidRPr="009042C9">
              <w:rPr>
                <w:rFonts w:ascii="Times New Roman" w:eastAsia="Times New Roman" w:hAnsi="Times New Roman" w:cs="Times New Roman"/>
                <w:color w:val="1D1B11"/>
                <w:sz w:val="20"/>
                <w:szCs w:val="20"/>
                <w:lang w:val="sr-Cyrl-RS"/>
              </w:rPr>
              <w:t>▪ секретар школе</w:t>
            </w:r>
          </w:p>
          <w:p w:rsidR="009042C9" w:rsidRPr="009042C9" w:rsidRDefault="009042C9" w:rsidP="009042C9">
            <w:pPr>
              <w:rPr>
                <w:rFonts w:ascii="Times New Roman" w:eastAsia="Times New Roman" w:hAnsi="Times New Roman" w:cs="Times New Roman"/>
                <w:color w:val="1D1B11"/>
                <w:sz w:val="20"/>
                <w:szCs w:val="20"/>
                <w:lang w:val="sr-Cyrl-RS"/>
              </w:rPr>
            </w:pPr>
          </w:p>
          <w:p w:rsidR="009042C9" w:rsidRPr="009042C9" w:rsidRDefault="009042C9" w:rsidP="009042C9">
            <w:pPr>
              <w:rPr>
                <w:rFonts w:ascii="Times New Roman" w:eastAsia="Times New Roman" w:hAnsi="Times New Roman" w:cs="Times New Roman"/>
                <w:color w:val="1D1B11"/>
                <w:sz w:val="20"/>
                <w:szCs w:val="20"/>
                <w:lang w:val="sr-Cyrl-RS"/>
              </w:rPr>
            </w:pPr>
          </w:p>
        </w:tc>
      </w:tr>
      <w:tr w:rsidR="009042C9" w:rsidRPr="009042C9" w:rsidTr="009042C9">
        <w:trPr>
          <w:trHeight w:val="3698"/>
        </w:trPr>
        <w:tc>
          <w:tcPr>
            <w:tcW w:w="989" w:type="dxa"/>
            <w:shd w:val="clear" w:color="auto" w:fill="A6A6A6"/>
            <w:vAlign w:val="center"/>
          </w:tcPr>
          <w:p w:rsidR="009042C9" w:rsidRPr="009042C9" w:rsidRDefault="009042C9" w:rsidP="009042C9">
            <w:pPr>
              <w:jc w:val="center"/>
              <w:rPr>
                <w:rFonts w:ascii="Times New Roman" w:eastAsia="Calibri" w:hAnsi="Times New Roman" w:cs="Times New Roman"/>
                <w:b/>
                <w:sz w:val="20"/>
                <w:szCs w:val="20"/>
                <w:lang w:val="sr-Cyrl-RS"/>
              </w:rPr>
            </w:pPr>
            <w:r w:rsidRPr="009042C9">
              <w:rPr>
                <w:rFonts w:ascii="Times New Roman" w:eastAsia="Calibri" w:hAnsi="Times New Roman" w:cs="Times New Roman"/>
                <w:b/>
                <w:sz w:val="20"/>
                <w:szCs w:val="20"/>
                <w:lang w:val="sr-Cyrl-RS"/>
              </w:rPr>
              <w:t>IX</w:t>
            </w:r>
          </w:p>
        </w:tc>
        <w:tc>
          <w:tcPr>
            <w:tcW w:w="6199" w:type="dxa"/>
          </w:tcPr>
          <w:p w:rsidR="009042C9" w:rsidRPr="009042C9" w:rsidRDefault="009042C9" w:rsidP="009042C9">
            <w:pPr>
              <w:rPr>
                <w:rFonts w:ascii="Times New Roman" w:eastAsia="Calibri" w:hAnsi="Times New Roman" w:cs="Times New Roman"/>
                <w:iCs/>
                <w:sz w:val="20"/>
                <w:szCs w:val="20"/>
                <w:lang w:val="sr-Cyrl-RS"/>
              </w:rPr>
            </w:pPr>
          </w:p>
          <w:p w:rsidR="009042C9" w:rsidRPr="009042C9" w:rsidRDefault="009042C9" w:rsidP="009042C9">
            <w:pPr>
              <w:numPr>
                <w:ilvl w:val="0"/>
                <w:numId w:val="61"/>
              </w:numPr>
              <w:contextualSpacing/>
              <w:rPr>
                <w:rFonts w:ascii="Times New Roman" w:eastAsia="Calibri" w:hAnsi="Times New Roman" w:cs="Times New Roman"/>
                <w:iCs/>
                <w:sz w:val="20"/>
                <w:szCs w:val="20"/>
                <w:lang w:val="sr-Cyrl-RS"/>
              </w:rPr>
            </w:pPr>
            <w:r w:rsidRPr="009042C9">
              <w:rPr>
                <w:rFonts w:ascii="Times New Roman" w:eastAsia="Calibri" w:hAnsi="Times New Roman" w:cs="Times New Roman"/>
                <w:iCs/>
                <w:sz w:val="20"/>
                <w:szCs w:val="20"/>
                <w:lang w:val="sr-Cyrl-RS"/>
              </w:rPr>
              <w:t>Обилазак одељења 1. и 5. разреда с циљем увида у адаптацију ученика на школску средину (1. разред) и предметну наставу (5. разред)</w:t>
            </w:r>
          </w:p>
          <w:p w:rsidR="009042C9" w:rsidRPr="009042C9" w:rsidRDefault="009042C9" w:rsidP="009042C9">
            <w:pPr>
              <w:numPr>
                <w:ilvl w:val="0"/>
                <w:numId w:val="61"/>
              </w:numPr>
              <w:contextualSpacing/>
              <w:rPr>
                <w:rFonts w:ascii="Times New Roman" w:eastAsia="Calibri" w:hAnsi="Times New Roman" w:cs="Times New Roman"/>
                <w:iCs/>
                <w:sz w:val="20"/>
                <w:szCs w:val="20"/>
                <w:lang w:val="sr-Cyrl-RS"/>
              </w:rPr>
            </w:pPr>
            <w:r w:rsidRPr="009042C9">
              <w:rPr>
                <w:rFonts w:ascii="Times New Roman" w:eastAsia="Calibri" w:hAnsi="Times New Roman" w:cs="Times New Roman"/>
                <w:iCs/>
                <w:sz w:val="20"/>
                <w:szCs w:val="20"/>
                <w:lang w:val="sr-Cyrl-RS"/>
              </w:rPr>
              <w:t>Увид у педагошку документацију</w:t>
            </w:r>
          </w:p>
          <w:p w:rsidR="009042C9" w:rsidRPr="009042C9" w:rsidRDefault="009042C9" w:rsidP="009042C9">
            <w:pPr>
              <w:numPr>
                <w:ilvl w:val="0"/>
                <w:numId w:val="61"/>
              </w:numPr>
              <w:contextualSpacing/>
              <w:rPr>
                <w:rFonts w:ascii="Times New Roman" w:eastAsia="Calibri" w:hAnsi="Times New Roman" w:cs="Times New Roman"/>
                <w:iCs/>
                <w:sz w:val="20"/>
                <w:szCs w:val="20"/>
                <w:lang w:val="sr-Cyrl-RS"/>
              </w:rPr>
            </w:pPr>
            <w:r w:rsidRPr="009042C9">
              <w:rPr>
                <w:rFonts w:ascii="Times New Roman" w:eastAsia="Calibri" w:hAnsi="Times New Roman" w:cs="Times New Roman"/>
                <w:iCs/>
                <w:sz w:val="20"/>
                <w:szCs w:val="20"/>
                <w:lang w:val="sr-Cyrl-RS"/>
              </w:rPr>
              <w:t xml:space="preserve">Обилазак часова редовне наставе </w:t>
            </w:r>
          </w:p>
          <w:p w:rsidR="009042C9" w:rsidRPr="009042C9" w:rsidRDefault="009042C9" w:rsidP="009042C9">
            <w:pPr>
              <w:numPr>
                <w:ilvl w:val="0"/>
                <w:numId w:val="61"/>
              </w:numPr>
              <w:contextualSpacing/>
              <w:rPr>
                <w:rFonts w:ascii="Times New Roman" w:eastAsia="Calibri" w:hAnsi="Times New Roman" w:cs="Times New Roman"/>
                <w:iCs/>
                <w:sz w:val="20"/>
                <w:szCs w:val="20"/>
                <w:lang w:val="sr-Cyrl-RS"/>
              </w:rPr>
            </w:pPr>
            <w:r w:rsidRPr="009042C9">
              <w:rPr>
                <w:rFonts w:ascii="Times New Roman" w:eastAsia="Calibri" w:hAnsi="Times New Roman" w:cs="Times New Roman"/>
                <w:iCs/>
                <w:sz w:val="20"/>
                <w:szCs w:val="20"/>
                <w:lang w:val="sr-Cyrl-RS"/>
              </w:rPr>
              <w:t>Припрема за реализацију посебних програма</w:t>
            </w:r>
          </w:p>
          <w:p w:rsidR="009042C9" w:rsidRPr="009042C9" w:rsidRDefault="009042C9" w:rsidP="009042C9">
            <w:pPr>
              <w:numPr>
                <w:ilvl w:val="0"/>
                <w:numId w:val="61"/>
              </w:numPr>
              <w:contextualSpacing/>
              <w:rPr>
                <w:rFonts w:ascii="Times New Roman" w:eastAsia="Calibri" w:hAnsi="Times New Roman" w:cs="Times New Roman"/>
                <w:iCs/>
                <w:sz w:val="20"/>
                <w:szCs w:val="20"/>
                <w:lang w:val="sr-Cyrl-RS"/>
              </w:rPr>
            </w:pPr>
            <w:r w:rsidRPr="009042C9">
              <w:rPr>
                <w:rFonts w:ascii="Times New Roman" w:eastAsia="Calibri" w:hAnsi="Times New Roman" w:cs="Times New Roman"/>
                <w:iCs/>
                <w:sz w:val="20"/>
                <w:szCs w:val="20"/>
                <w:lang w:val="sr-Cyrl-RS"/>
              </w:rPr>
              <w:t>Организација екскурзија</w:t>
            </w:r>
            <w:r w:rsidRPr="009042C9">
              <w:rPr>
                <w:rFonts w:ascii="Times New Roman" w:eastAsia="Calibri" w:hAnsi="Times New Roman" w:cs="Times New Roman"/>
                <w:iCs/>
                <w:sz w:val="20"/>
                <w:szCs w:val="20"/>
                <w:lang w:val="sr-Cyrl-RS"/>
              </w:rPr>
              <w:tab/>
            </w:r>
            <w:r w:rsidRPr="009042C9">
              <w:rPr>
                <w:rFonts w:ascii="Times New Roman" w:eastAsia="Calibri" w:hAnsi="Times New Roman" w:cs="Times New Roman"/>
                <w:iCs/>
                <w:sz w:val="20"/>
                <w:szCs w:val="20"/>
                <w:lang w:val="sr-Cyrl-RS"/>
              </w:rPr>
              <w:tab/>
            </w:r>
          </w:p>
          <w:p w:rsidR="009042C9" w:rsidRPr="009042C9" w:rsidRDefault="009042C9" w:rsidP="009042C9">
            <w:pPr>
              <w:numPr>
                <w:ilvl w:val="0"/>
                <w:numId w:val="61"/>
              </w:numPr>
              <w:contextualSpacing/>
              <w:rPr>
                <w:rFonts w:ascii="Times New Roman" w:eastAsia="Calibri" w:hAnsi="Times New Roman" w:cs="Times New Roman"/>
                <w:iCs/>
                <w:sz w:val="20"/>
                <w:szCs w:val="20"/>
                <w:lang w:val="sr-Cyrl-RS"/>
              </w:rPr>
            </w:pPr>
            <w:r w:rsidRPr="009042C9">
              <w:rPr>
                <w:rFonts w:ascii="Times New Roman" w:eastAsia="Calibri" w:hAnsi="Times New Roman" w:cs="Times New Roman"/>
                <w:iCs/>
                <w:sz w:val="20"/>
                <w:szCs w:val="20"/>
                <w:lang w:val="sr-Cyrl-RS"/>
              </w:rPr>
              <w:t>Учешће у раду Школског одбора и Савета родитеља</w:t>
            </w:r>
          </w:p>
          <w:p w:rsidR="009042C9" w:rsidRPr="009042C9" w:rsidRDefault="009042C9" w:rsidP="009042C9">
            <w:pPr>
              <w:numPr>
                <w:ilvl w:val="0"/>
                <w:numId w:val="61"/>
              </w:numPr>
              <w:contextualSpacing/>
              <w:rPr>
                <w:rFonts w:ascii="Times New Roman" w:eastAsia="Calibri" w:hAnsi="Times New Roman" w:cs="Times New Roman"/>
                <w:iCs/>
                <w:sz w:val="20"/>
                <w:szCs w:val="20"/>
                <w:lang w:val="sr-Cyrl-RS"/>
              </w:rPr>
            </w:pPr>
            <w:r w:rsidRPr="009042C9">
              <w:rPr>
                <w:rFonts w:ascii="Times New Roman" w:eastAsia="Calibri" w:hAnsi="Times New Roman" w:cs="Times New Roman"/>
                <w:iCs/>
                <w:sz w:val="20"/>
                <w:szCs w:val="20"/>
                <w:lang w:val="sr-Cyrl-RS"/>
              </w:rPr>
              <w:t>Уношење података у ЦЕНУС, Доситеј</w:t>
            </w:r>
          </w:p>
          <w:p w:rsidR="009042C9" w:rsidRPr="009042C9" w:rsidRDefault="009042C9" w:rsidP="009042C9">
            <w:pPr>
              <w:numPr>
                <w:ilvl w:val="0"/>
                <w:numId w:val="61"/>
              </w:numPr>
              <w:contextualSpacing/>
              <w:rPr>
                <w:rFonts w:ascii="Times New Roman" w:eastAsia="Calibri" w:hAnsi="Times New Roman" w:cs="Times New Roman"/>
                <w:iCs/>
                <w:sz w:val="20"/>
                <w:szCs w:val="20"/>
                <w:lang w:val="sr-Cyrl-RS"/>
              </w:rPr>
            </w:pPr>
            <w:r w:rsidRPr="009042C9">
              <w:rPr>
                <w:rFonts w:ascii="Times New Roman" w:eastAsia="Calibri" w:hAnsi="Times New Roman" w:cs="Times New Roman"/>
                <w:iCs/>
                <w:sz w:val="20"/>
                <w:szCs w:val="20"/>
                <w:lang w:val="sr-Cyrl-RS"/>
              </w:rPr>
              <w:t>Уношење података у ЈИСП систему</w:t>
            </w:r>
          </w:p>
          <w:p w:rsidR="009042C9" w:rsidRPr="009042C9" w:rsidRDefault="009042C9" w:rsidP="009042C9">
            <w:pPr>
              <w:numPr>
                <w:ilvl w:val="0"/>
                <w:numId w:val="61"/>
              </w:numPr>
              <w:contextualSpacing/>
              <w:rPr>
                <w:rFonts w:ascii="Times New Roman" w:eastAsia="Calibri" w:hAnsi="Times New Roman" w:cs="Times New Roman"/>
                <w:sz w:val="20"/>
                <w:szCs w:val="20"/>
                <w:lang w:val="sr-Cyrl-RS"/>
              </w:rPr>
            </w:pPr>
            <w:r w:rsidRPr="009042C9">
              <w:rPr>
                <w:rFonts w:ascii="Times New Roman" w:eastAsia="Calibri" w:hAnsi="Times New Roman" w:cs="Times New Roman"/>
                <w:sz w:val="20"/>
                <w:szCs w:val="20"/>
                <w:lang w:val="sr-Cyrl-RS"/>
              </w:rPr>
              <w:t xml:space="preserve">Финансијска ситуација и пословања школе </w:t>
            </w:r>
          </w:p>
          <w:p w:rsidR="009042C9" w:rsidRPr="009042C9" w:rsidRDefault="009042C9" w:rsidP="009042C9">
            <w:pPr>
              <w:numPr>
                <w:ilvl w:val="0"/>
                <w:numId w:val="61"/>
              </w:numPr>
              <w:contextualSpacing/>
              <w:rPr>
                <w:rFonts w:ascii="Times New Roman" w:eastAsia="Calibri" w:hAnsi="Times New Roman" w:cs="Times New Roman"/>
                <w:sz w:val="20"/>
                <w:szCs w:val="20"/>
                <w:lang w:val="sr-Cyrl-RS"/>
              </w:rPr>
            </w:pPr>
            <w:r w:rsidRPr="009042C9">
              <w:rPr>
                <w:rFonts w:ascii="Times New Roman" w:eastAsia="Calibri" w:hAnsi="Times New Roman" w:cs="Times New Roman"/>
                <w:sz w:val="20"/>
                <w:szCs w:val="20"/>
                <w:lang w:val="sr-Cyrl-RS"/>
              </w:rPr>
              <w:t>Израда плана набавке потребних наставних средстава</w:t>
            </w:r>
          </w:p>
          <w:p w:rsidR="009042C9" w:rsidRPr="009042C9" w:rsidRDefault="009042C9" w:rsidP="009042C9">
            <w:pPr>
              <w:numPr>
                <w:ilvl w:val="0"/>
                <w:numId w:val="61"/>
              </w:numPr>
              <w:contextualSpacing/>
              <w:rPr>
                <w:rFonts w:ascii="Times New Roman" w:eastAsia="Calibri" w:hAnsi="Times New Roman" w:cs="Times New Roman"/>
                <w:sz w:val="20"/>
                <w:szCs w:val="20"/>
                <w:lang w:val="sr-Cyrl-RS"/>
              </w:rPr>
            </w:pPr>
            <w:r w:rsidRPr="009042C9">
              <w:rPr>
                <w:rFonts w:ascii="Times New Roman" w:eastAsia="Calibri" w:hAnsi="Times New Roman" w:cs="Times New Roman"/>
                <w:sz w:val="20"/>
                <w:szCs w:val="20"/>
                <w:lang w:val="sr-Cyrl-RS"/>
              </w:rPr>
              <w:t>Праћење рада Тима за заштиту деце</w:t>
            </w:r>
          </w:p>
          <w:p w:rsidR="009042C9" w:rsidRPr="009042C9" w:rsidRDefault="009042C9" w:rsidP="009042C9">
            <w:pPr>
              <w:numPr>
                <w:ilvl w:val="0"/>
                <w:numId w:val="61"/>
              </w:numPr>
              <w:contextualSpacing/>
              <w:rPr>
                <w:rFonts w:ascii="Times New Roman" w:eastAsia="Calibri" w:hAnsi="Times New Roman" w:cs="Times New Roman"/>
                <w:sz w:val="20"/>
                <w:szCs w:val="20"/>
                <w:lang w:val="sr-Cyrl-RS"/>
              </w:rPr>
            </w:pPr>
            <w:r w:rsidRPr="009042C9">
              <w:rPr>
                <w:rFonts w:ascii="Times New Roman" w:eastAsia="Calibri" w:hAnsi="Times New Roman" w:cs="Times New Roman"/>
                <w:sz w:val="20"/>
                <w:szCs w:val="20"/>
                <w:lang w:val="sr-Cyrl-RS"/>
              </w:rPr>
              <w:t>Рад на увођењу изборних предмета и измена плана и програма, примена Школског програма за све разреде</w:t>
            </w:r>
          </w:p>
          <w:p w:rsidR="009042C9" w:rsidRPr="009042C9" w:rsidRDefault="009042C9" w:rsidP="009042C9">
            <w:pPr>
              <w:numPr>
                <w:ilvl w:val="0"/>
                <w:numId w:val="61"/>
              </w:numPr>
              <w:contextualSpacing/>
              <w:rPr>
                <w:rFonts w:ascii="Times New Roman" w:eastAsia="Calibri" w:hAnsi="Times New Roman" w:cs="Times New Roman"/>
                <w:sz w:val="20"/>
                <w:szCs w:val="20"/>
                <w:lang w:val="sr-Cyrl-RS"/>
              </w:rPr>
            </w:pPr>
            <w:r w:rsidRPr="009042C9">
              <w:rPr>
                <w:rFonts w:ascii="Times New Roman" w:eastAsia="Calibri" w:hAnsi="Times New Roman" w:cs="Times New Roman"/>
                <w:sz w:val="20"/>
                <w:szCs w:val="20"/>
                <w:lang w:val="sr-Cyrl-RS"/>
              </w:rPr>
              <w:t>Преглед педагошке документације из претходне школске године</w:t>
            </w:r>
          </w:p>
          <w:p w:rsidR="009042C9" w:rsidRPr="009042C9" w:rsidRDefault="009042C9" w:rsidP="009042C9">
            <w:pPr>
              <w:numPr>
                <w:ilvl w:val="0"/>
                <w:numId w:val="61"/>
              </w:numPr>
              <w:contextualSpacing/>
              <w:rPr>
                <w:rFonts w:ascii="Times New Roman" w:eastAsia="Calibri" w:hAnsi="Times New Roman" w:cs="Times New Roman"/>
                <w:sz w:val="20"/>
                <w:szCs w:val="20"/>
                <w:lang w:val="sr-Cyrl-RS"/>
              </w:rPr>
            </w:pPr>
            <w:r w:rsidRPr="009042C9">
              <w:rPr>
                <w:rFonts w:ascii="Times New Roman" w:eastAsia="Calibri" w:hAnsi="Times New Roman" w:cs="Times New Roman"/>
                <w:sz w:val="20"/>
                <w:szCs w:val="20"/>
                <w:lang w:val="sr-Cyrl-RS"/>
              </w:rPr>
              <w:t xml:space="preserve"> Припрема документације за уговарање финансирања школске делатности</w:t>
            </w:r>
          </w:p>
        </w:tc>
        <w:tc>
          <w:tcPr>
            <w:tcW w:w="2786" w:type="dxa"/>
          </w:tcPr>
          <w:p w:rsidR="009042C9" w:rsidRPr="009042C9" w:rsidRDefault="009042C9" w:rsidP="009042C9">
            <w:pPr>
              <w:rPr>
                <w:rFonts w:ascii="Times New Roman" w:eastAsia="Times New Roman" w:hAnsi="Times New Roman" w:cs="Times New Roman"/>
                <w:color w:val="1D1B11"/>
                <w:sz w:val="20"/>
                <w:szCs w:val="20"/>
                <w:lang w:val="sr-Cyrl-RS"/>
              </w:rPr>
            </w:pPr>
            <w:r w:rsidRPr="009042C9">
              <w:rPr>
                <w:rFonts w:ascii="Times New Roman" w:eastAsia="Times New Roman" w:hAnsi="Times New Roman" w:cs="Times New Roman"/>
                <w:color w:val="1D1B11"/>
                <w:sz w:val="20"/>
                <w:szCs w:val="20"/>
                <w:lang w:val="sr-Cyrl-RS"/>
              </w:rPr>
              <w:t xml:space="preserve">▪ педагог </w:t>
            </w:r>
          </w:p>
          <w:p w:rsidR="009042C9" w:rsidRPr="009042C9" w:rsidRDefault="009042C9" w:rsidP="009042C9">
            <w:pPr>
              <w:rPr>
                <w:rFonts w:ascii="Times New Roman" w:eastAsia="Times New Roman" w:hAnsi="Times New Roman" w:cs="Times New Roman"/>
                <w:color w:val="1D1B11"/>
                <w:sz w:val="20"/>
                <w:szCs w:val="20"/>
                <w:lang w:val="sr-Cyrl-RS"/>
              </w:rPr>
            </w:pPr>
            <w:r w:rsidRPr="009042C9">
              <w:rPr>
                <w:rFonts w:ascii="Times New Roman" w:eastAsia="Times New Roman" w:hAnsi="Times New Roman" w:cs="Times New Roman"/>
                <w:color w:val="1D1B11"/>
                <w:sz w:val="20"/>
                <w:szCs w:val="20"/>
                <w:lang w:val="sr-Cyrl-RS"/>
              </w:rPr>
              <w:t>▪ учитељи и наставници</w:t>
            </w:r>
          </w:p>
          <w:p w:rsidR="009042C9" w:rsidRPr="009042C9" w:rsidRDefault="009042C9" w:rsidP="009042C9">
            <w:pPr>
              <w:rPr>
                <w:rFonts w:ascii="Times New Roman" w:eastAsia="Times New Roman" w:hAnsi="Times New Roman" w:cs="Times New Roman"/>
                <w:color w:val="1D1B11"/>
                <w:sz w:val="20"/>
                <w:szCs w:val="20"/>
                <w:lang w:val="sr-Cyrl-RS"/>
              </w:rPr>
            </w:pPr>
          </w:p>
          <w:p w:rsidR="009042C9" w:rsidRPr="009042C9" w:rsidRDefault="009042C9" w:rsidP="009042C9">
            <w:pPr>
              <w:rPr>
                <w:rFonts w:ascii="Times New Roman" w:eastAsia="Times New Roman" w:hAnsi="Times New Roman" w:cs="Times New Roman"/>
                <w:color w:val="1D1B11"/>
                <w:sz w:val="20"/>
                <w:szCs w:val="20"/>
                <w:lang w:val="sr-Cyrl-RS"/>
              </w:rPr>
            </w:pPr>
            <w:r w:rsidRPr="009042C9">
              <w:rPr>
                <w:rFonts w:ascii="Times New Roman" w:eastAsia="Times New Roman" w:hAnsi="Times New Roman" w:cs="Times New Roman"/>
                <w:color w:val="1D1B11"/>
                <w:sz w:val="20"/>
                <w:szCs w:val="20"/>
                <w:lang w:val="sr-Cyrl-RS"/>
              </w:rPr>
              <w:t>▪ руководиоци стручних и одељенских већа</w:t>
            </w:r>
          </w:p>
          <w:p w:rsidR="009042C9" w:rsidRPr="009042C9" w:rsidRDefault="009042C9" w:rsidP="009042C9">
            <w:pPr>
              <w:rPr>
                <w:rFonts w:ascii="Times New Roman" w:eastAsia="Times New Roman" w:hAnsi="Times New Roman" w:cs="Times New Roman"/>
                <w:color w:val="1D1B11"/>
                <w:sz w:val="20"/>
                <w:szCs w:val="20"/>
                <w:lang w:val="sr-Cyrl-RS"/>
              </w:rPr>
            </w:pPr>
          </w:p>
          <w:p w:rsidR="009042C9" w:rsidRPr="009042C9" w:rsidRDefault="009042C9" w:rsidP="009042C9">
            <w:pPr>
              <w:rPr>
                <w:rFonts w:ascii="Times New Roman" w:eastAsia="Times New Roman" w:hAnsi="Times New Roman" w:cs="Times New Roman"/>
                <w:color w:val="1D1B11"/>
                <w:sz w:val="20"/>
                <w:szCs w:val="20"/>
                <w:lang w:val="sr-Cyrl-RS"/>
              </w:rPr>
            </w:pPr>
            <w:r w:rsidRPr="009042C9">
              <w:rPr>
                <w:rFonts w:ascii="Times New Roman" w:eastAsia="Times New Roman" w:hAnsi="Times New Roman" w:cs="Times New Roman"/>
                <w:color w:val="1D1B11"/>
                <w:sz w:val="20"/>
                <w:szCs w:val="20"/>
                <w:lang w:val="sr-Cyrl-RS"/>
              </w:rPr>
              <w:t>▪ руководиоци стручних актива</w:t>
            </w:r>
          </w:p>
          <w:p w:rsidR="009042C9" w:rsidRPr="009042C9" w:rsidRDefault="009042C9" w:rsidP="009042C9">
            <w:pPr>
              <w:rPr>
                <w:rFonts w:ascii="Times New Roman" w:eastAsia="Times New Roman" w:hAnsi="Times New Roman" w:cs="Times New Roman"/>
                <w:color w:val="1D1B11"/>
                <w:sz w:val="20"/>
                <w:szCs w:val="20"/>
                <w:lang w:val="sr-Cyrl-RS"/>
              </w:rPr>
            </w:pPr>
          </w:p>
          <w:p w:rsidR="009042C9" w:rsidRPr="009042C9" w:rsidRDefault="009042C9" w:rsidP="009042C9">
            <w:pPr>
              <w:rPr>
                <w:rFonts w:ascii="Times New Roman" w:eastAsia="Times New Roman" w:hAnsi="Times New Roman" w:cs="Times New Roman"/>
                <w:color w:val="1D1B11"/>
                <w:sz w:val="20"/>
                <w:szCs w:val="20"/>
                <w:lang w:val="sr-Cyrl-RS"/>
              </w:rPr>
            </w:pPr>
            <w:r w:rsidRPr="009042C9">
              <w:rPr>
                <w:rFonts w:ascii="Times New Roman" w:eastAsia="Times New Roman" w:hAnsi="Times New Roman" w:cs="Times New Roman"/>
                <w:color w:val="1D1B11"/>
                <w:sz w:val="20"/>
                <w:szCs w:val="20"/>
                <w:lang w:val="sr-Cyrl-RS"/>
              </w:rPr>
              <w:t>▪ секретар школе</w:t>
            </w:r>
          </w:p>
          <w:p w:rsidR="009042C9" w:rsidRPr="009042C9" w:rsidRDefault="009042C9" w:rsidP="009042C9">
            <w:pPr>
              <w:rPr>
                <w:rFonts w:ascii="Times New Roman" w:eastAsia="Times New Roman" w:hAnsi="Times New Roman" w:cs="Times New Roman"/>
                <w:color w:val="1D1B11"/>
                <w:sz w:val="20"/>
                <w:szCs w:val="20"/>
                <w:lang w:val="sr-Cyrl-RS"/>
              </w:rPr>
            </w:pPr>
          </w:p>
          <w:p w:rsidR="009042C9" w:rsidRPr="009042C9" w:rsidRDefault="009042C9" w:rsidP="009042C9">
            <w:pPr>
              <w:rPr>
                <w:rFonts w:ascii="Times New Roman" w:eastAsia="Calibri" w:hAnsi="Times New Roman" w:cs="Times New Roman"/>
                <w:sz w:val="20"/>
                <w:szCs w:val="20"/>
                <w:lang w:val="sr-Cyrl-RS"/>
              </w:rPr>
            </w:pPr>
          </w:p>
        </w:tc>
      </w:tr>
      <w:tr w:rsidR="009042C9" w:rsidRPr="009042C9" w:rsidTr="00BF5C0E">
        <w:trPr>
          <w:trHeight w:val="699"/>
        </w:trPr>
        <w:tc>
          <w:tcPr>
            <w:tcW w:w="989" w:type="dxa"/>
            <w:shd w:val="clear" w:color="auto" w:fill="A6A6A6"/>
            <w:vAlign w:val="center"/>
          </w:tcPr>
          <w:p w:rsidR="009042C9" w:rsidRPr="009042C9" w:rsidRDefault="009042C9" w:rsidP="009042C9">
            <w:pPr>
              <w:jc w:val="center"/>
              <w:rPr>
                <w:rFonts w:ascii="Times New Roman" w:eastAsia="Calibri" w:hAnsi="Times New Roman" w:cs="Times New Roman"/>
                <w:b/>
                <w:sz w:val="20"/>
                <w:szCs w:val="20"/>
                <w:lang w:val="sr-Cyrl-RS"/>
              </w:rPr>
            </w:pPr>
            <w:r w:rsidRPr="009042C9">
              <w:rPr>
                <w:rFonts w:ascii="Times New Roman" w:eastAsia="Calibri" w:hAnsi="Times New Roman" w:cs="Times New Roman"/>
                <w:b/>
                <w:sz w:val="20"/>
                <w:szCs w:val="20"/>
                <w:lang w:val="sr-Cyrl-RS"/>
              </w:rPr>
              <w:t>X</w:t>
            </w:r>
          </w:p>
        </w:tc>
        <w:tc>
          <w:tcPr>
            <w:tcW w:w="6199" w:type="dxa"/>
          </w:tcPr>
          <w:p w:rsidR="009042C9" w:rsidRPr="009042C9" w:rsidRDefault="009042C9" w:rsidP="009042C9">
            <w:pPr>
              <w:numPr>
                <w:ilvl w:val="0"/>
                <w:numId w:val="62"/>
              </w:numPr>
              <w:contextualSpacing/>
              <w:rPr>
                <w:rFonts w:ascii="Times New Roman" w:eastAsia="Calibri" w:hAnsi="Times New Roman" w:cs="Times New Roman"/>
                <w:iCs/>
                <w:sz w:val="20"/>
                <w:szCs w:val="20"/>
                <w:lang w:val="sr-Cyrl-RS"/>
              </w:rPr>
            </w:pPr>
            <w:r w:rsidRPr="009042C9">
              <w:rPr>
                <w:rFonts w:ascii="Times New Roman" w:eastAsia="Calibri" w:hAnsi="Times New Roman" w:cs="Times New Roman"/>
                <w:iCs/>
                <w:sz w:val="20"/>
                <w:szCs w:val="20"/>
                <w:lang w:val="sr-Cyrl-RS"/>
              </w:rPr>
              <w:t xml:space="preserve">Увид у месечне и годишње планова рада      </w:t>
            </w:r>
            <w:r w:rsidRPr="009042C9">
              <w:rPr>
                <w:rFonts w:ascii="Times New Roman" w:eastAsia="Calibri" w:hAnsi="Times New Roman" w:cs="Times New Roman"/>
                <w:iCs/>
                <w:sz w:val="20"/>
                <w:szCs w:val="20"/>
                <w:lang w:val="sr-Cyrl-RS"/>
              </w:rPr>
              <w:tab/>
            </w:r>
            <w:r w:rsidRPr="009042C9">
              <w:rPr>
                <w:rFonts w:ascii="Times New Roman" w:eastAsia="Calibri" w:hAnsi="Times New Roman" w:cs="Times New Roman"/>
                <w:iCs/>
                <w:sz w:val="20"/>
                <w:szCs w:val="20"/>
                <w:lang w:val="sr-Cyrl-RS"/>
              </w:rPr>
              <w:tab/>
            </w:r>
          </w:p>
          <w:p w:rsidR="009042C9" w:rsidRPr="009042C9" w:rsidRDefault="009042C9" w:rsidP="009042C9">
            <w:pPr>
              <w:numPr>
                <w:ilvl w:val="0"/>
                <w:numId w:val="62"/>
              </w:numPr>
              <w:contextualSpacing/>
              <w:rPr>
                <w:rFonts w:ascii="Times New Roman" w:eastAsia="Calibri" w:hAnsi="Times New Roman" w:cs="Times New Roman"/>
                <w:iCs/>
                <w:sz w:val="20"/>
                <w:szCs w:val="20"/>
                <w:lang w:val="sr-Cyrl-RS"/>
              </w:rPr>
            </w:pPr>
            <w:r w:rsidRPr="009042C9">
              <w:rPr>
                <w:rFonts w:ascii="Times New Roman" w:eastAsia="Calibri" w:hAnsi="Times New Roman" w:cs="Times New Roman"/>
                <w:iCs/>
                <w:sz w:val="20"/>
                <w:szCs w:val="20"/>
                <w:lang w:val="sr-Cyrl-RS"/>
              </w:rPr>
              <w:t>Координација рада Педагошког колегијума</w:t>
            </w:r>
          </w:p>
          <w:p w:rsidR="009042C9" w:rsidRPr="009042C9" w:rsidRDefault="009042C9" w:rsidP="009042C9">
            <w:pPr>
              <w:numPr>
                <w:ilvl w:val="0"/>
                <w:numId w:val="62"/>
              </w:numPr>
              <w:contextualSpacing/>
              <w:rPr>
                <w:rFonts w:ascii="Times New Roman" w:eastAsia="Calibri" w:hAnsi="Times New Roman" w:cs="Times New Roman"/>
                <w:sz w:val="20"/>
                <w:szCs w:val="20"/>
                <w:lang w:val="sr-Cyrl-RS"/>
              </w:rPr>
            </w:pPr>
            <w:r w:rsidRPr="009042C9">
              <w:rPr>
                <w:rFonts w:ascii="Times New Roman" w:eastAsia="Calibri" w:hAnsi="Times New Roman" w:cs="Times New Roman"/>
                <w:sz w:val="20"/>
                <w:szCs w:val="20"/>
                <w:lang w:val="sr-Cyrl-RS"/>
              </w:rPr>
              <w:t xml:space="preserve">Финансијска ситуација и пословања школе </w:t>
            </w:r>
          </w:p>
          <w:p w:rsidR="009042C9" w:rsidRPr="009042C9" w:rsidRDefault="009042C9" w:rsidP="009042C9">
            <w:pPr>
              <w:numPr>
                <w:ilvl w:val="0"/>
                <w:numId w:val="62"/>
              </w:numPr>
              <w:contextualSpacing/>
              <w:rPr>
                <w:rFonts w:ascii="Times New Roman" w:eastAsia="Calibri" w:hAnsi="Times New Roman" w:cs="Times New Roman"/>
                <w:sz w:val="20"/>
                <w:szCs w:val="20"/>
                <w:lang w:val="sr-Cyrl-RS"/>
              </w:rPr>
            </w:pPr>
            <w:r w:rsidRPr="009042C9">
              <w:rPr>
                <w:rFonts w:ascii="Times New Roman" w:eastAsia="Calibri" w:hAnsi="Times New Roman" w:cs="Times New Roman"/>
                <w:sz w:val="20"/>
                <w:szCs w:val="20"/>
                <w:lang w:val="sr-Cyrl-RS"/>
              </w:rPr>
              <w:t>Праћење рада стручних и одељењских већа</w:t>
            </w:r>
          </w:p>
          <w:p w:rsidR="009042C9" w:rsidRPr="009042C9" w:rsidRDefault="009042C9" w:rsidP="009042C9">
            <w:pPr>
              <w:numPr>
                <w:ilvl w:val="0"/>
                <w:numId w:val="62"/>
              </w:numPr>
              <w:contextualSpacing/>
              <w:rPr>
                <w:rFonts w:ascii="Times New Roman" w:eastAsia="Calibri" w:hAnsi="Times New Roman" w:cs="Times New Roman"/>
                <w:sz w:val="20"/>
                <w:szCs w:val="20"/>
                <w:lang w:val="sr-Cyrl-RS"/>
              </w:rPr>
            </w:pPr>
            <w:r w:rsidRPr="009042C9">
              <w:rPr>
                <w:rFonts w:ascii="Times New Roman" w:eastAsia="Calibri" w:hAnsi="Times New Roman" w:cs="Times New Roman"/>
                <w:sz w:val="20"/>
                <w:szCs w:val="20"/>
                <w:lang w:val="sr-Cyrl-RS"/>
              </w:rPr>
              <w:t xml:space="preserve">Обилазак часова допунске, додатне наставе и часова одељењског старешине у старијим разредима </w:t>
            </w:r>
          </w:p>
          <w:p w:rsidR="009042C9" w:rsidRPr="009042C9" w:rsidRDefault="009042C9" w:rsidP="009042C9">
            <w:pPr>
              <w:numPr>
                <w:ilvl w:val="0"/>
                <w:numId w:val="62"/>
              </w:numPr>
              <w:contextualSpacing/>
              <w:rPr>
                <w:rFonts w:ascii="Times New Roman" w:eastAsia="Calibri" w:hAnsi="Times New Roman" w:cs="Times New Roman"/>
                <w:sz w:val="20"/>
                <w:szCs w:val="20"/>
                <w:lang w:val="sr-Cyrl-RS"/>
              </w:rPr>
            </w:pPr>
            <w:r w:rsidRPr="009042C9">
              <w:rPr>
                <w:rFonts w:ascii="Times New Roman" w:eastAsia="Calibri" w:hAnsi="Times New Roman" w:cs="Times New Roman"/>
                <w:sz w:val="20"/>
                <w:szCs w:val="20"/>
                <w:lang w:val="sr-Cyrl-RS"/>
              </w:rPr>
              <w:t>Обилазак наставе у старијим разредима са циљем увида у оцењивање ученика</w:t>
            </w:r>
            <w:r w:rsidRPr="009042C9">
              <w:rPr>
                <w:rFonts w:ascii="Times New Roman" w:eastAsia="Calibri" w:hAnsi="Times New Roman" w:cs="Times New Roman"/>
                <w:sz w:val="20"/>
                <w:szCs w:val="20"/>
                <w:lang w:val="sr-Cyrl-RS"/>
              </w:rPr>
              <w:tab/>
            </w:r>
          </w:p>
          <w:p w:rsidR="009042C9" w:rsidRPr="009042C9" w:rsidRDefault="009042C9" w:rsidP="009042C9">
            <w:pPr>
              <w:numPr>
                <w:ilvl w:val="0"/>
                <w:numId w:val="62"/>
              </w:numPr>
              <w:contextualSpacing/>
              <w:rPr>
                <w:rFonts w:ascii="Times New Roman" w:eastAsia="Calibri" w:hAnsi="Times New Roman" w:cs="Times New Roman"/>
                <w:iCs/>
                <w:sz w:val="20"/>
                <w:szCs w:val="20"/>
                <w:lang w:val="sr-Cyrl-RS"/>
              </w:rPr>
            </w:pPr>
            <w:r w:rsidRPr="009042C9">
              <w:rPr>
                <w:rFonts w:ascii="Times New Roman" w:eastAsia="Calibri" w:hAnsi="Times New Roman" w:cs="Times New Roman"/>
                <w:iCs/>
                <w:sz w:val="20"/>
                <w:szCs w:val="20"/>
                <w:lang w:val="sr-Cyrl-RS"/>
              </w:rPr>
              <w:t>Анализа резултата на првом класификационом периоду</w:t>
            </w:r>
          </w:p>
          <w:p w:rsidR="009042C9" w:rsidRPr="009042C9" w:rsidRDefault="009042C9" w:rsidP="009042C9">
            <w:pPr>
              <w:numPr>
                <w:ilvl w:val="0"/>
                <w:numId w:val="62"/>
              </w:numPr>
              <w:contextualSpacing/>
              <w:rPr>
                <w:rFonts w:ascii="Times New Roman" w:eastAsia="Calibri" w:hAnsi="Times New Roman" w:cs="Times New Roman"/>
                <w:sz w:val="20"/>
                <w:szCs w:val="20"/>
                <w:lang w:val="sr-Cyrl-RS"/>
              </w:rPr>
            </w:pPr>
            <w:r w:rsidRPr="009042C9">
              <w:rPr>
                <w:rFonts w:ascii="Times New Roman" w:eastAsia="Calibri" w:hAnsi="Times New Roman" w:cs="Times New Roman"/>
                <w:sz w:val="20"/>
                <w:szCs w:val="20"/>
                <w:lang w:val="sr-Cyrl-RS"/>
              </w:rPr>
              <w:t>Финансијска ситуација и пословања школе</w:t>
            </w:r>
          </w:p>
          <w:p w:rsidR="009042C9" w:rsidRPr="009042C9" w:rsidRDefault="009042C9" w:rsidP="009042C9">
            <w:pPr>
              <w:numPr>
                <w:ilvl w:val="0"/>
                <w:numId w:val="62"/>
              </w:numPr>
              <w:contextualSpacing/>
              <w:rPr>
                <w:rFonts w:ascii="Times New Roman" w:eastAsia="Calibri" w:hAnsi="Times New Roman" w:cs="Times New Roman"/>
                <w:sz w:val="20"/>
                <w:szCs w:val="20"/>
                <w:lang w:val="sr-Cyrl-RS"/>
              </w:rPr>
            </w:pPr>
            <w:r w:rsidRPr="009042C9">
              <w:rPr>
                <w:rFonts w:ascii="Times New Roman" w:eastAsia="Calibri" w:hAnsi="Times New Roman" w:cs="Times New Roman"/>
                <w:sz w:val="20"/>
                <w:szCs w:val="20"/>
                <w:lang w:val="sr-Cyrl-RS"/>
              </w:rPr>
              <w:t>Праћење рада Тима за заштиту деце</w:t>
            </w:r>
          </w:p>
          <w:p w:rsidR="009042C9" w:rsidRPr="009042C9" w:rsidRDefault="009042C9" w:rsidP="009042C9">
            <w:pPr>
              <w:numPr>
                <w:ilvl w:val="0"/>
                <w:numId w:val="62"/>
              </w:numPr>
              <w:jc w:val="both"/>
              <w:rPr>
                <w:rFonts w:ascii="Times New Roman" w:eastAsia="Times New Roman" w:hAnsi="Times New Roman" w:cs="Times New Roman"/>
                <w:sz w:val="20"/>
                <w:szCs w:val="20"/>
                <w:lang w:val="sr-Cyrl-RS"/>
              </w:rPr>
            </w:pPr>
            <w:r w:rsidRPr="009042C9">
              <w:rPr>
                <w:rFonts w:ascii="Times New Roman" w:eastAsia="Times New Roman" w:hAnsi="Times New Roman" w:cs="Times New Roman"/>
                <w:sz w:val="20"/>
                <w:szCs w:val="20"/>
                <w:lang w:val="sr-Cyrl-RS"/>
              </w:rPr>
              <w:t>Рад на документацији потребној за редовно финансирање школске делатности</w:t>
            </w:r>
          </w:p>
          <w:p w:rsidR="009042C9" w:rsidRPr="009042C9" w:rsidRDefault="009042C9" w:rsidP="009042C9">
            <w:pPr>
              <w:numPr>
                <w:ilvl w:val="0"/>
                <w:numId w:val="62"/>
              </w:numPr>
              <w:tabs>
                <w:tab w:val="left" w:pos="2452"/>
              </w:tabs>
              <w:rPr>
                <w:rFonts w:ascii="Times New Roman" w:eastAsia="Times New Roman" w:hAnsi="Times New Roman" w:cs="Times New Roman"/>
                <w:sz w:val="20"/>
                <w:szCs w:val="20"/>
                <w:lang w:val="sr-Cyrl-RS"/>
              </w:rPr>
            </w:pPr>
            <w:r w:rsidRPr="009042C9">
              <w:rPr>
                <w:rFonts w:ascii="Times New Roman" w:eastAsia="Times New Roman" w:hAnsi="Times New Roman" w:cs="Times New Roman"/>
                <w:sz w:val="20"/>
                <w:szCs w:val="20"/>
                <w:lang w:val="sr-Cyrl-RS"/>
              </w:rPr>
              <w:t>Припреме за прославу Дана школе</w:t>
            </w:r>
          </w:p>
          <w:p w:rsidR="009042C9" w:rsidRPr="009042C9" w:rsidRDefault="009042C9" w:rsidP="009042C9">
            <w:pPr>
              <w:numPr>
                <w:ilvl w:val="0"/>
                <w:numId w:val="62"/>
              </w:numPr>
              <w:jc w:val="both"/>
              <w:rPr>
                <w:rFonts w:ascii="Times New Roman" w:eastAsia="Times New Roman" w:hAnsi="Times New Roman" w:cs="Times New Roman"/>
                <w:sz w:val="20"/>
                <w:szCs w:val="20"/>
                <w:lang w:val="sr-Cyrl-RS"/>
              </w:rPr>
            </w:pPr>
            <w:r w:rsidRPr="009042C9">
              <w:rPr>
                <w:rFonts w:ascii="Times New Roman" w:eastAsia="Times New Roman" w:hAnsi="Times New Roman" w:cs="Times New Roman"/>
                <w:sz w:val="20"/>
                <w:szCs w:val="20"/>
                <w:lang w:val="sr-Cyrl-RS"/>
              </w:rPr>
              <w:t>Сарадња са месним заједницама и општином</w:t>
            </w:r>
          </w:p>
          <w:p w:rsidR="009042C9" w:rsidRPr="009042C9" w:rsidRDefault="009042C9" w:rsidP="009042C9">
            <w:pPr>
              <w:numPr>
                <w:ilvl w:val="0"/>
                <w:numId w:val="62"/>
              </w:numPr>
              <w:jc w:val="both"/>
              <w:rPr>
                <w:rFonts w:ascii="Times New Roman" w:eastAsia="Times New Roman" w:hAnsi="Times New Roman" w:cs="Times New Roman"/>
                <w:color w:val="000080"/>
                <w:sz w:val="20"/>
                <w:szCs w:val="20"/>
                <w:lang w:val="sr-Cyrl-RS"/>
              </w:rPr>
            </w:pPr>
            <w:r w:rsidRPr="009042C9">
              <w:rPr>
                <w:rFonts w:ascii="Times New Roman" w:eastAsia="Times New Roman" w:hAnsi="Times New Roman" w:cs="Times New Roman"/>
                <w:sz w:val="20"/>
                <w:szCs w:val="20"/>
                <w:lang w:val="sr-Cyrl-RS"/>
              </w:rPr>
              <w:lastRenderedPageBreak/>
              <w:t>Припрема седница наставничког већа, савета родитеља и школског одбора</w:t>
            </w:r>
          </w:p>
        </w:tc>
        <w:tc>
          <w:tcPr>
            <w:tcW w:w="2786" w:type="dxa"/>
          </w:tcPr>
          <w:p w:rsidR="009042C9" w:rsidRPr="009042C9" w:rsidRDefault="009042C9" w:rsidP="009042C9">
            <w:pPr>
              <w:rPr>
                <w:rFonts w:ascii="Times New Roman" w:eastAsia="Times New Roman" w:hAnsi="Times New Roman" w:cs="Times New Roman"/>
                <w:color w:val="1D1B11"/>
                <w:sz w:val="20"/>
                <w:szCs w:val="20"/>
                <w:lang w:val="sr-Cyrl-RS"/>
              </w:rPr>
            </w:pPr>
          </w:p>
          <w:p w:rsidR="009042C9" w:rsidRPr="009042C9" w:rsidRDefault="009042C9" w:rsidP="009042C9">
            <w:pPr>
              <w:rPr>
                <w:rFonts w:ascii="Times New Roman" w:eastAsia="Times New Roman" w:hAnsi="Times New Roman" w:cs="Times New Roman"/>
                <w:color w:val="1D1B11"/>
                <w:sz w:val="20"/>
                <w:szCs w:val="20"/>
                <w:lang w:val="sr-Cyrl-RS"/>
              </w:rPr>
            </w:pPr>
          </w:p>
          <w:p w:rsidR="009042C9" w:rsidRPr="009042C9" w:rsidRDefault="009042C9" w:rsidP="009042C9">
            <w:pPr>
              <w:rPr>
                <w:rFonts w:ascii="Times New Roman" w:eastAsia="Times New Roman" w:hAnsi="Times New Roman" w:cs="Times New Roman"/>
                <w:color w:val="1D1B11"/>
                <w:sz w:val="20"/>
                <w:szCs w:val="20"/>
                <w:lang w:val="sr-Cyrl-RS"/>
              </w:rPr>
            </w:pPr>
          </w:p>
          <w:p w:rsidR="009042C9" w:rsidRPr="009042C9" w:rsidRDefault="009042C9" w:rsidP="009042C9">
            <w:pPr>
              <w:rPr>
                <w:rFonts w:ascii="Times New Roman" w:eastAsia="Times New Roman" w:hAnsi="Times New Roman" w:cs="Times New Roman"/>
                <w:color w:val="1D1B11"/>
                <w:sz w:val="20"/>
                <w:szCs w:val="20"/>
                <w:lang w:val="sr-Cyrl-RS"/>
              </w:rPr>
            </w:pPr>
          </w:p>
          <w:p w:rsidR="009042C9" w:rsidRPr="009042C9" w:rsidRDefault="009042C9" w:rsidP="009042C9">
            <w:pPr>
              <w:rPr>
                <w:rFonts w:ascii="Times New Roman" w:eastAsia="Times New Roman" w:hAnsi="Times New Roman" w:cs="Times New Roman"/>
                <w:color w:val="1D1B11"/>
                <w:sz w:val="20"/>
                <w:szCs w:val="20"/>
                <w:lang w:val="sr-Cyrl-RS"/>
              </w:rPr>
            </w:pPr>
          </w:p>
          <w:p w:rsidR="009042C9" w:rsidRPr="009042C9" w:rsidRDefault="009042C9" w:rsidP="009042C9">
            <w:pPr>
              <w:rPr>
                <w:rFonts w:ascii="Times New Roman" w:eastAsia="Times New Roman" w:hAnsi="Times New Roman" w:cs="Times New Roman"/>
                <w:color w:val="1D1B11"/>
                <w:sz w:val="20"/>
                <w:szCs w:val="20"/>
                <w:lang w:val="sr-Cyrl-RS"/>
              </w:rPr>
            </w:pPr>
            <w:r w:rsidRPr="009042C9">
              <w:rPr>
                <w:rFonts w:ascii="Times New Roman" w:eastAsia="Times New Roman" w:hAnsi="Times New Roman" w:cs="Times New Roman"/>
                <w:color w:val="1D1B11"/>
                <w:sz w:val="20"/>
                <w:szCs w:val="20"/>
                <w:lang w:val="sr-Cyrl-RS"/>
              </w:rPr>
              <w:t xml:space="preserve">▪ педагог </w:t>
            </w:r>
          </w:p>
          <w:p w:rsidR="009042C9" w:rsidRPr="009042C9" w:rsidRDefault="009042C9" w:rsidP="009042C9">
            <w:pPr>
              <w:rPr>
                <w:rFonts w:ascii="Times New Roman" w:eastAsia="Times New Roman" w:hAnsi="Times New Roman" w:cs="Times New Roman"/>
                <w:color w:val="1D1B11"/>
                <w:sz w:val="20"/>
                <w:szCs w:val="20"/>
                <w:lang w:val="sr-Cyrl-RS"/>
              </w:rPr>
            </w:pPr>
            <w:r w:rsidRPr="009042C9">
              <w:rPr>
                <w:rFonts w:ascii="Times New Roman" w:eastAsia="Times New Roman" w:hAnsi="Times New Roman" w:cs="Times New Roman"/>
                <w:color w:val="1D1B11"/>
                <w:sz w:val="20"/>
                <w:szCs w:val="20"/>
                <w:lang w:val="sr-Cyrl-RS"/>
              </w:rPr>
              <w:t>▪ учитељи и наставници</w:t>
            </w:r>
          </w:p>
          <w:p w:rsidR="009042C9" w:rsidRPr="009042C9" w:rsidRDefault="009042C9" w:rsidP="009042C9">
            <w:pPr>
              <w:rPr>
                <w:rFonts w:ascii="Times New Roman" w:eastAsia="Times New Roman" w:hAnsi="Times New Roman" w:cs="Times New Roman"/>
                <w:color w:val="1D1B11"/>
                <w:sz w:val="20"/>
                <w:szCs w:val="20"/>
                <w:lang w:val="sr-Cyrl-RS"/>
              </w:rPr>
            </w:pPr>
            <w:r w:rsidRPr="009042C9">
              <w:rPr>
                <w:rFonts w:ascii="Times New Roman" w:eastAsia="Times New Roman" w:hAnsi="Times New Roman" w:cs="Times New Roman"/>
                <w:color w:val="1D1B11"/>
                <w:sz w:val="20"/>
                <w:szCs w:val="20"/>
                <w:lang w:val="sr-Cyrl-RS"/>
              </w:rPr>
              <w:t>▪ руководиоци стручних и одељенских већа</w:t>
            </w:r>
          </w:p>
          <w:p w:rsidR="009042C9" w:rsidRPr="009042C9" w:rsidRDefault="009042C9" w:rsidP="009042C9">
            <w:pPr>
              <w:rPr>
                <w:rFonts w:ascii="Times New Roman" w:eastAsia="Times New Roman" w:hAnsi="Times New Roman" w:cs="Times New Roman"/>
                <w:color w:val="1D1B11"/>
                <w:sz w:val="20"/>
                <w:szCs w:val="20"/>
                <w:lang w:val="sr-Cyrl-RS"/>
              </w:rPr>
            </w:pPr>
            <w:r w:rsidRPr="009042C9">
              <w:rPr>
                <w:rFonts w:ascii="Times New Roman" w:eastAsia="Times New Roman" w:hAnsi="Times New Roman" w:cs="Times New Roman"/>
                <w:color w:val="1D1B11"/>
                <w:sz w:val="20"/>
                <w:szCs w:val="20"/>
                <w:lang w:val="sr-Cyrl-RS"/>
              </w:rPr>
              <w:t>▪ руководиоци стручних актива</w:t>
            </w:r>
          </w:p>
          <w:p w:rsidR="009042C9" w:rsidRPr="009042C9" w:rsidRDefault="009042C9" w:rsidP="009042C9">
            <w:pPr>
              <w:rPr>
                <w:rFonts w:ascii="Times New Roman" w:eastAsia="Times New Roman" w:hAnsi="Times New Roman" w:cs="Times New Roman"/>
                <w:color w:val="1D1B11"/>
                <w:sz w:val="20"/>
                <w:szCs w:val="20"/>
                <w:lang w:val="sr-Cyrl-RS"/>
              </w:rPr>
            </w:pPr>
            <w:r w:rsidRPr="009042C9">
              <w:rPr>
                <w:rFonts w:ascii="Times New Roman" w:eastAsia="Times New Roman" w:hAnsi="Times New Roman" w:cs="Times New Roman"/>
                <w:color w:val="1D1B11"/>
                <w:sz w:val="20"/>
                <w:szCs w:val="20"/>
                <w:lang w:val="sr-Cyrl-RS"/>
              </w:rPr>
              <w:t>▪ секретар школе</w:t>
            </w:r>
          </w:p>
          <w:p w:rsidR="009042C9" w:rsidRPr="009042C9" w:rsidRDefault="009042C9" w:rsidP="009042C9">
            <w:pPr>
              <w:rPr>
                <w:rFonts w:ascii="Times New Roman" w:eastAsia="Times New Roman" w:hAnsi="Times New Roman" w:cs="Times New Roman"/>
                <w:color w:val="1D1B11"/>
                <w:sz w:val="20"/>
                <w:szCs w:val="20"/>
                <w:lang w:val="sr-Cyrl-RS"/>
              </w:rPr>
            </w:pPr>
          </w:p>
          <w:p w:rsidR="009042C9" w:rsidRPr="009042C9" w:rsidRDefault="009042C9" w:rsidP="009042C9">
            <w:pPr>
              <w:rPr>
                <w:rFonts w:ascii="Times New Roman" w:eastAsia="Calibri" w:hAnsi="Times New Roman" w:cs="Times New Roman"/>
                <w:sz w:val="20"/>
                <w:szCs w:val="20"/>
                <w:lang w:val="sr-Cyrl-RS"/>
              </w:rPr>
            </w:pPr>
          </w:p>
        </w:tc>
      </w:tr>
      <w:tr w:rsidR="009042C9" w:rsidRPr="009042C9" w:rsidTr="009042C9">
        <w:trPr>
          <w:trHeight w:val="1964"/>
        </w:trPr>
        <w:tc>
          <w:tcPr>
            <w:tcW w:w="989" w:type="dxa"/>
            <w:shd w:val="clear" w:color="auto" w:fill="A6A6A6"/>
            <w:vAlign w:val="center"/>
          </w:tcPr>
          <w:p w:rsidR="009042C9" w:rsidRPr="009042C9" w:rsidRDefault="009042C9" w:rsidP="009042C9">
            <w:pPr>
              <w:jc w:val="center"/>
              <w:rPr>
                <w:rFonts w:ascii="Times New Roman" w:eastAsia="Calibri" w:hAnsi="Times New Roman" w:cs="Times New Roman"/>
                <w:b/>
                <w:sz w:val="20"/>
                <w:szCs w:val="20"/>
                <w:lang w:val="sr-Cyrl-RS"/>
              </w:rPr>
            </w:pPr>
            <w:r w:rsidRPr="009042C9">
              <w:rPr>
                <w:rFonts w:ascii="Times New Roman" w:eastAsia="Calibri" w:hAnsi="Times New Roman" w:cs="Times New Roman"/>
                <w:b/>
                <w:sz w:val="20"/>
                <w:szCs w:val="20"/>
                <w:lang w:val="sr-Cyrl-RS"/>
              </w:rPr>
              <w:t>XI</w:t>
            </w:r>
          </w:p>
        </w:tc>
        <w:tc>
          <w:tcPr>
            <w:tcW w:w="6199" w:type="dxa"/>
          </w:tcPr>
          <w:p w:rsidR="009042C9" w:rsidRPr="009042C9" w:rsidRDefault="009042C9" w:rsidP="009042C9">
            <w:pPr>
              <w:numPr>
                <w:ilvl w:val="0"/>
                <w:numId w:val="63"/>
              </w:numPr>
              <w:spacing w:line="192" w:lineRule="auto"/>
              <w:contextualSpacing/>
              <w:rPr>
                <w:rFonts w:ascii="Times New Roman" w:eastAsia="Calibri" w:hAnsi="Times New Roman" w:cs="Times New Roman"/>
                <w:iCs/>
                <w:sz w:val="20"/>
                <w:szCs w:val="20"/>
                <w:lang w:val="sr-Cyrl-RS"/>
              </w:rPr>
            </w:pPr>
            <w:r w:rsidRPr="009042C9">
              <w:rPr>
                <w:rFonts w:ascii="Times New Roman" w:eastAsia="Calibri" w:hAnsi="Times New Roman" w:cs="Times New Roman"/>
                <w:iCs/>
                <w:sz w:val="20"/>
                <w:szCs w:val="20"/>
                <w:lang w:val="sr-Cyrl-RS"/>
              </w:rPr>
              <w:t>Праћење сарадње наставника са родитељима (родитељски састанци)</w:t>
            </w:r>
          </w:p>
          <w:p w:rsidR="009042C9" w:rsidRPr="009042C9" w:rsidRDefault="009042C9" w:rsidP="009042C9">
            <w:pPr>
              <w:numPr>
                <w:ilvl w:val="0"/>
                <w:numId w:val="63"/>
              </w:numPr>
              <w:spacing w:line="192" w:lineRule="auto"/>
              <w:contextualSpacing/>
              <w:rPr>
                <w:rFonts w:ascii="Times New Roman" w:eastAsia="Calibri" w:hAnsi="Times New Roman" w:cs="Times New Roman"/>
                <w:iCs/>
                <w:sz w:val="20"/>
                <w:szCs w:val="20"/>
                <w:lang w:val="sr-Cyrl-RS"/>
              </w:rPr>
            </w:pPr>
            <w:r w:rsidRPr="009042C9">
              <w:rPr>
                <w:rFonts w:ascii="Times New Roman" w:eastAsia="Calibri" w:hAnsi="Times New Roman" w:cs="Times New Roman"/>
                <w:iCs/>
                <w:sz w:val="20"/>
                <w:szCs w:val="20"/>
                <w:lang w:val="sr-Cyrl-RS"/>
              </w:rPr>
              <w:t>Праћење реализације Школских развојног плана</w:t>
            </w:r>
          </w:p>
          <w:p w:rsidR="009042C9" w:rsidRPr="009042C9" w:rsidRDefault="009042C9" w:rsidP="009042C9">
            <w:pPr>
              <w:numPr>
                <w:ilvl w:val="0"/>
                <w:numId w:val="63"/>
              </w:numPr>
              <w:spacing w:line="192" w:lineRule="auto"/>
              <w:contextualSpacing/>
              <w:rPr>
                <w:rFonts w:ascii="Times New Roman" w:eastAsia="Calibri" w:hAnsi="Times New Roman" w:cs="Times New Roman"/>
                <w:iCs/>
                <w:sz w:val="20"/>
                <w:szCs w:val="20"/>
                <w:lang w:val="sr-Cyrl-RS"/>
              </w:rPr>
            </w:pPr>
            <w:r w:rsidRPr="009042C9">
              <w:rPr>
                <w:rFonts w:ascii="Times New Roman" w:eastAsia="Calibri" w:hAnsi="Times New Roman" w:cs="Times New Roman"/>
                <w:iCs/>
                <w:sz w:val="20"/>
                <w:szCs w:val="20"/>
                <w:lang w:val="sr-Cyrl-RS"/>
              </w:rPr>
              <w:t>Педагошко инструктивни рад са наставницима</w:t>
            </w:r>
          </w:p>
          <w:p w:rsidR="009042C9" w:rsidRPr="009042C9" w:rsidRDefault="009042C9" w:rsidP="009042C9">
            <w:pPr>
              <w:numPr>
                <w:ilvl w:val="0"/>
                <w:numId w:val="63"/>
              </w:numPr>
              <w:spacing w:line="192" w:lineRule="auto"/>
              <w:contextualSpacing/>
              <w:rPr>
                <w:rFonts w:ascii="Times New Roman" w:eastAsia="Calibri" w:hAnsi="Times New Roman" w:cs="Times New Roman"/>
                <w:iCs/>
                <w:sz w:val="20"/>
                <w:szCs w:val="20"/>
                <w:lang w:val="sr-Cyrl-RS"/>
              </w:rPr>
            </w:pPr>
            <w:r w:rsidRPr="009042C9">
              <w:rPr>
                <w:rFonts w:ascii="Times New Roman" w:eastAsia="Calibri" w:hAnsi="Times New Roman" w:cs="Times New Roman"/>
                <w:iCs/>
                <w:sz w:val="20"/>
                <w:szCs w:val="20"/>
                <w:lang w:val="sr-Cyrl-RS"/>
              </w:rPr>
              <w:t>Праћење рада комисија и задужења Наставничког већа</w:t>
            </w:r>
          </w:p>
          <w:p w:rsidR="009042C9" w:rsidRPr="009042C9" w:rsidRDefault="009042C9" w:rsidP="009042C9">
            <w:pPr>
              <w:numPr>
                <w:ilvl w:val="0"/>
                <w:numId w:val="63"/>
              </w:numPr>
              <w:spacing w:line="192" w:lineRule="auto"/>
              <w:contextualSpacing/>
              <w:rPr>
                <w:rFonts w:ascii="Times New Roman" w:eastAsia="Calibri" w:hAnsi="Times New Roman" w:cs="Times New Roman"/>
                <w:sz w:val="20"/>
                <w:szCs w:val="20"/>
                <w:lang w:val="sr-Cyrl-RS"/>
              </w:rPr>
            </w:pPr>
            <w:r w:rsidRPr="009042C9">
              <w:rPr>
                <w:rFonts w:ascii="Times New Roman" w:eastAsia="Calibri" w:hAnsi="Times New Roman" w:cs="Times New Roman"/>
                <w:sz w:val="20"/>
                <w:szCs w:val="20"/>
                <w:lang w:val="sr-Cyrl-RS"/>
              </w:rPr>
              <w:t>Финансијска ситуација и пословања школе</w:t>
            </w:r>
          </w:p>
          <w:p w:rsidR="009042C9" w:rsidRPr="009042C9" w:rsidRDefault="009042C9" w:rsidP="009042C9">
            <w:pPr>
              <w:numPr>
                <w:ilvl w:val="0"/>
                <w:numId w:val="63"/>
              </w:numPr>
              <w:spacing w:line="192" w:lineRule="auto"/>
              <w:contextualSpacing/>
              <w:rPr>
                <w:rFonts w:ascii="Times New Roman" w:eastAsia="Calibri" w:hAnsi="Times New Roman" w:cs="Times New Roman"/>
                <w:sz w:val="20"/>
                <w:szCs w:val="20"/>
                <w:lang w:val="sr-Cyrl-RS"/>
              </w:rPr>
            </w:pPr>
            <w:r w:rsidRPr="009042C9">
              <w:rPr>
                <w:rFonts w:ascii="Times New Roman" w:eastAsia="Calibri" w:hAnsi="Times New Roman" w:cs="Times New Roman"/>
                <w:sz w:val="20"/>
                <w:szCs w:val="20"/>
                <w:lang w:val="sr-Cyrl-RS"/>
              </w:rPr>
              <w:t>Праћење рада Тима за заштиту деце</w:t>
            </w:r>
          </w:p>
          <w:p w:rsidR="009042C9" w:rsidRPr="009042C9" w:rsidRDefault="009042C9" w:rsidP="009042C9">
            <w:pPr>
              <w:numPr>
                <w:ilvl w:val="0"/>
                <w:numId w:val="63"/>
              </w:numPr>
              <w:spacing w:line="192" w:lineRule="auto"/>
              <w:contextualSpacing/>
              <w:rPr>
                <w:rFonts w:ascii="Times New Roman" w:eastAsia="Calibri" w:hAnsi="Times New Roman" w:cs="Times New Roman"/>
                <w:iCs/>
                <w:sz w:val="20"/>
                <w:szCs w:val="20"/>
                <w:lang w:val="sr-Cyrl-RS"/>
              </w:rPr>
            </w:pPr>
            <w:r w:rsidRPr="009042C9">
              <w:rPr>
                <w:rFonts w:ascii="Times New Roman" w:eastAsia="Calibri" w:hAnsi="Times New Roman" w:cs="Times New Roman"/>
                <w:iCs/>
                <w:sz w:val="20"/>
                <w:szCs w:val="20"/>
                <w:lang w:val="sr-Cyrl-RS"/>
              </w:rPr>
              <w:t>Учешће у раду Школског одбора и Савета родитеља</w:t>
            </w:r>
          </w:p>
          <w:p w:rsidR="009042C9" w:rsidRPr="009042C9" w:rsidRDefault="009042C9" w:rsidP="009042C9">
            <w:pPr>
              <w:numPr>
                <w:ilvl w:val="0"/>
                <w:numId w:val="63"/>
              </w:numPr>
              <w:spacing w:before="80"/>
              <w:jc w:val="both"/>
              <w:rPr>
                <w:rFonts w:ascii="Times New Roman" w:eastAsia="Times New Roman" w:hAnsi="Times New Roman" w:cs="Times New Roman"/>
                <w:sz w:val="20"/>
                <w:szCs w:val="20"/>
                <w:lang w:val="sr-Cyrl-RS"/>
              </w:rPr>
            </w:pPr>
            <w:r w:rsidRPr="009042C9">
              <w:rPr>
                <w:rFonts w:ascii="Times New Roman" w:eastAsia="Times New Roman" w:hAnsi="Times New Roman" w:cs="Times New Roman"/>
                <w:sz w:val="20"/>
                <w:szCs w:val="20"/>
                <w:lang w:val="sr-Cyrl-RS"/>
              </w:rPr>
              <w:t>Анализа успеха и дисциплине ученика на крају првогнаставног период</w:t>
            </w:r>
          </w:p>
          <w:p w:rsidR="009042C9" w:rsidRPr="009042C9" w:rsidRDefault="009042C9" w:rsidP="009042C9">
            <w:pPr>
              <w:spacing w:line="192" w:lineRule="auto"/>
              <w:ind w:left="864"/>
              <w:contextualSpacing/>
              <w:rPr>
                <w:rFonts w:ascii="Times New Roman" w:eastAsia="Calibri" w:hAnsi="Times New Roman" w:cs="Times New Roman"/>
                <w:iCs/>
                <w:sz w:val="20"/>
                <w:szCs w:val="20"/>
                <w:lang w:val="sr-Cyrl-RS"/>
              </w:rPr>
            </w:pPr>
          </w:p>
        </w:tc>
        <w:tc>
          <w:tcPr>
            <w:tcW w:w="2786" w:type="dxa"/>
          </w:tcPr>
          <w:p w:rsidR="009042C9" w:rsidRPr="009042C9" w:rsidRDefault="009042C9" w:rsidP="009042C9">
            <w:pPr>
              <w:rPr>
                <w:rFonts w:ascii="Times New Roman" w:eastAsia="Calibri" w:hAnsi="Times New Roman" w:cs="Times New Roman"/>
                <w:sz w:val="20"/>
                <w:szCs w:val="20"/>
                <w:lang w:val="sr-Cyrl-RS"/>
              </w:rPr>
            </w:pPr>
          </w:p>
          <w:p w:rsidR="009042C9" w:rsidRPr="009042C9" w:rsidRDefault="009042C9" w:rsidP="009042C9">
            <w:pPr>
              <w:rPr>
                <w:rFonts w:ascii="Times New Roman" w:eastAsia="Times New Roman" w:hAnsi="Times New Roman" w:cs="Times New Roman"/>
                <w:color w:val="1D1B11"/>
                <w:sz w:val="20"/>
                <w:szCs w:val="20"/>
                <w:lang w:val="sr-Cyrl-RS"/>
              </w:rPr>
            </w:pPr>
            <w:r w:rsidRPr="009042C9">
              <w:rPr>
                <w:rFonts w:ascii="Times New Roman" w:eastAsia="Times New Roman" w:hAnsi="Times New Roman" w:cs="Times New Roman"/>
                <w:color w:val="1D1B11"/>
                <w:sz w:val="20"/>
                <w:szCs w:val="20"/>
                <w:lang w:val="sr-Cyrl-RS"/>
              </w:rPr>
              <w:t xml:space="preserve">▪ педагог </w:t>
            </w:r>
          </w:p>
          <w:p w:rsidR="009042C9" w:rsidRPr="009042C9" w:rsidRDefault="009042C9" w:rsidP="009042C9">
            <w:pPr>
              <w:rPr>
                <w:rFonts w:ascii="Times New Roman" w:eastAsia="Times New Roman" w:hAnsi="Times New Roman" w:cs="Times New Roman"/>
                <w:color w:val="1D1B11"/>
                <w:sz w:val="20"/>
                <w:szCs w:val="20"/>
                <w:lang w:val="sr-Cyrl-RS"/>
              </w:rPr>
            </w:pPr>
            <w:r w:rsidRPr="009042C9">
              <w:rPr>
                <w:rFonts w:ascii="Times New Roman" w:eastAsia="Times New Roman" w:hAnsi="Times New Roman" w:cs="Times New Roman"/>
                <w:color w:val="1D1B11"/>
                <w:sz w:val="20"/>
                <w:szCs w:val="20"/>
                <w:lang w:val="sr-Cyrl-RS"/>
              </w:rPr>
              <w:t>▪ учитељи и наставници</w:t>
            </w:r>
          </w:p>
          <w:p w:rsidR="009042C9" w:rsidRPr="009042C9" w:rsidRDefault="009042C9" w:rsidP="009042C9">
            <w:pPr>
              <w:rPr>
                <w:rFonts w:ascii="Times New Roman" w:eastAsia="Times New Roman" w:hAnsi="Times New Roman" w:cs="Times New Roman"/>
                <w:color w:val="1D1B11"/>
                <w:sz w:val="20"/>
                <w:szCs w:val="20"/>
                <w:lang w:val="sr-Cyrl-RS"/>
              </w:rPr>
            </w:pPr>
            <w:r w:rsidRPr="009042C9">
              <w:rPr>
                <w:rFonts w:ascii="Times New Roman" w:eastAsia="Times New Roman" w:hAnsi="Times New Roman" w:cs="Times New Roman"/>
                <w:color w:val="1D1B11"/>
                <w:sz w:val="20"/>
                <w:szCs w:val="20"/>
                <w:lang w:val="sr-Cyrl-RS"/>
              </w:rPr>
              <w:t>▪ руководиоци стручних и одељенских већа</w:t>
            </w:r>
          </w:p>
          <w:p w:rsidR="009042C9" w:rsidRPr="009042C9" w:rsidRDefault="009042C9" w:rsidP="009042C9">
            <w:pPr>
              <w:rPr>
                <w:rFonts w:ascii="Times New Roman" w:eastAsia="Times New Roman" w:hAnsi="Times New Roman" w:cs="Times New Roman"/>
                <w:color w:val="1D1B11"/>
                <w:sz w:val="20"/>
                <w:szCs w:val="20"/>
                <w:lang w:val="sr-Cyrl-RS"/>
              </w:rPr>
            </w:pPr>
            <w:r w:rsidRPr="009042C9">
              <w:rPr>
                <w:rFonts w:ascii="Times New Roman" w:eastAsia="Times New Roman" w:hAnsi="Times New Roman" w:cs="Times New Roman"/>
                <w:color w:val="1D1B11"/>
                <w:sz w:val="20"/>
                <w:szCs w:val="20"/>
                <w:lang w:val="sr-Cyrl-RS"/>
              </w:rPr>
              <w:t>▪ руководиоци стручних актива</w:t>
            </w:r>
          </w:p>
          <w:p w:rsidR="009042C9" w:rsidRPr="009042C9" w:rsidRDefault="009042C9" w:rsidP="009042C9">
            <w:pPr>
              <w:rPr>
                <w:rFonts w:ascii="Times New Roman" w:eastAsia="Times New Roman" w:hAnsi="Times New Roman" w:cs="Times New Roman"/>
                <w:color w:val="1D1B11"/>
                <w:sz w:val="20"/>
                <w:szCs w:val="20"/>
                <w:lang w:val="sr-Cyrl-RS"/>
              </w:rPr>
            </w:pPr>
            <w:r w:rsidRPr="009042C9">
              <w:rPr>
                <w:rFonts w:ascii="Times New Roman" w:eastAsia="Times New Roman" w:hAnsi="Times New Roman" w:cs="Times New Roman"/>
                <w:color w:val="1D1B11"/>
                <w:sz w:val="20"/>
                <w:szCs w:val="20"/>
                <w:lang w:val="sr-Cyrl-RS"/>
              </w:rPr>
              <w:t>▪ секретар школе</w:t>
            </w:r>
          </w:p>
          <w:p w:rsidR="009042C9" w:rsidRPr="009042C9" w:rsidRDefault="009042C9" w:rsidP="009042C9">
            <w:pPr>
              <w:rPr>
                <w:rFonts w:ascii="Times New Roman" w:eastAsia="Calibri" w:hAnsi="Times New Roman" w:cs="Times New Roman"/>
                <w:sz w:val="20"/>
                <w:szCs w:val="20"/>
                <w:lang w:val="sr-Cyrl-RS"/>
              </w:rPr>
            </w:pPr>
          </w:p>
        </w:tc>
      </w:tr>
      <w:tr w:rsidR="009042C9" w:rsidRPr="009042C9" w:rsidTr="009042C9">
        <w:trPr>
          <w:trHeight w:val="249"/>
        </w:trPr>
        <w:tc>
          <w:tcPr>
            <w:tcW w:w="989" w:type="dxa"/>
            <w:shd w:val="clear" w:color="auto" w:fill="A6A6A6"/>
            <w:vAlign w:val="center"/>
          </w:tcPr>
          <w:p w:rsidR="009042C9" w:rsidRPr="009042C9" w:rsidRDefault="009042C9" w:rsidP="009042C9">
            <w:pPr>
              <w:jc w:val="center"/>
              <w:rPr>
                <w:rFonts w:ascii="Times New Roman" w:eastAsia="Calibri" w:hAnsi="Times New Roman" w:cs="Times New Roman"/>
                <w:b/>
                <w:sz w:val="20"/>
                <w:szCs w:val="20"/>
                <w:lang w:val="sr-Cyrl-RS"/>
              </w:rPr>
            </w:pPr>
            <w:r w:rsidRPr="009042C9">
              <w:rPr>
                <w:rFonts w:ascii="Times New Roman" w:eastAsia="Calibri" w:hAnsi="Times New Roman" w:cs="Times New Roman"/>
                <w:b/>
                <w:sz w:val="20"/>
                <w:szCs w:val="20"/>
                <w:lang w:val="sr-Cyrl-RS"/>
              </w:rPr>
              <w:t>XII</w:t>
            </w:r>
          </w:p>
        </w:tc>
        <w:tc>
          <w:tcPr>
            <w:tcW w:w="6199" w:type="dxa"/>
          </w:tcPr>
          <w:p w:rsidR="009042C9" w:rsidRPr="009042C9" w:rsidRDefault="009042C9" w:rsidP="009042C9">
            <w:pPr>
              <w:numPr>
                <w:ilvl w:val="0"/>
                <w:numId w:val="64"/>
              </w:numPr>
              <w:spacing w:line="192" w:lineRule="auto"/>
              <w:contextualSpacing/>
              <w:rPr>
                <w:rFonts w:ascii="Times New Roman" w:eastAsia="Calibri" w:hAnsi="Times New Roman" w:cs="Times New Roman"/>
                <w:iCs/>
                <w:sz w:val="20"/>
                <w:szCs w:val="20"/>
                <w:lang w:val="sr-Cyrl-RS"/>
              </w:rPr>
            </w:pPr>
            <w:r w:rsidRPr="009042C9">
              <w:rPr>
                <w:rFonts w:ascii="Times New Roman" w:eastAsia="Calibri" w:hAnsi="Times New Roman" w:cs="Times New Roman"/>
                <w:iCs/>
                <w:sz w:val="20"/>
                <w:szCs w:val="20"/>
                <w:lang w:val="sr-Cyrl-RS"/>
              </w:rPr>
              <w:t>Праћење посебних програма</w:t>
            </w:r>
            <w:r w:rsidRPr="009042C9">
              <w:rPr>
                <w:rFonts w:ascii="Times New Roman" w:eastAsia="Calibri" w:hAnsi="Times New Roman" w:cs="Times New Roman"/>
                <w:iCs/>
                <w:sz w:val="20"/>
                <w:szCs w:val="20"/>
                <w:lang w:val="sr-Cyrl-RS"/>
              </w:rPr>
              <w:tab/>
            </w:r>
            <w:r w:rsidRPr="009042C9">
              <w:rPr>
                <w:rFonts w:ascii="Times New Roman" w:eastAsia="Calibri" w:hAnsi="Times New Roman" w:cs="Times New Roman"/>
                <w:iCs/>
                <w:sz w:val="20"/>
                <w:szCs w:val="20"/>
                <w:lang w:val="sr-Cyrl-RS"/>
              </w:rPr>
              <w:tab/>
            </w:r>
            <w:r w:rsidRPr="009042C9">
              <w:rPr>
                <w:rFonts w:ascii="Times New Roman" w:eastAsia="Calibri" w:hAnsi="Times New Roman" w:cs="Times New Roman"/>
                <w:iCs/>
                <w:sz w:val="20"/>
                <w:szCs w:val="20"/>
                <w:lang w:val="sr-Cyrl-RS"/>
              </w:rPr>
              <w:tab/>
            </w:r>
            <w:r w:rsidRPr="009042C9">
              <w:rPr>
                <w:rFonts w:ascii="Times New Roman" w:eastAsia="Calibri" w:hAnsi="Times New Roman" w:cs="Times New Roman"/>
                <w:iCs/>
                <w:sz w:val="20"/>
                <w:szCs w:val="20"/>
                <w:lang w:val="sr-Cyrl-RS"/>
              </w:rPr>
              <w:tab/>
            </w:r>
            <w:r w:rsidRPr="009042C9">
              <w:rPr>
                <w:rFonts w:ascii="Times New Roman" w:eastAsia="Calibri" w:hAnsi="Times New Roman" w:cs="Times New Roman"/>
                <w:iCs/>
                <w:sz w:val="20"/>
                <w:szCs w:val="20"/>
                <w:lang w:val="sr-Cyrl-RS"/>
              </w:rPr>
              <w:tab/>
            </w:r>
          </w:p>
          <w:p w:rsidR="009042C9" w:rsidRPr="009042C9" w:rsidRDefault="009042C9" w:rsidP="009042C9">
            <w:pPr>
              <w:numPr>
                <w:ilvl w:val="0"/>
                <w:numId w:val="64"/>
              </w:numPr>
              <w:spacing w:line="192" w:lineRule="auto"/>
              <w:contextualSpacing/>
              <w:rPr>
                <w:rFonts w:ascii="Times New Roman" w:eastAsia="Calibri" w:hAnsi="Times New Roman" w:cs="Times New Roman"/>
                <w:iCs/>
                <w:sz w:val="20"/>
                <w:szCs w:val="20"/>
                <w:lang w:val="sr-Cyrl-RS"/>
              </w:rPr>
            </w:pPr>
            <w:r w:rsidRPr="009042C9">
              <w:rPr>
                <w:rFonts w:ascii="Times New Roman" w:eastAsia="Calibri" w:hAnsi="Times New Roman" w:cs="Times New Roman"/>
                <w:iCs/>
                <w:sz w:val="20"/>
                <w:szCs w:val="20"/>
                <w:lang w:val="sr-Cyrl-RS"/>
              </w:rPr>
              <w:t>Праћење рада ученичких организација</w:t>
            </w:r>
          </w:p>
          <w:p w:rsidR="009042C9" w:rsidRPr="009042C9" w:rsidRDefault="009042C9" w:rsidP="009042C9">
            <w:pPr>
              <w:numPr>
                <w:ilvl w:val="0"/>
                <w:numId w:val="64"/>
              </w:numPr>
              <w:spacing w:line="192" w:lineRule="auto"/>
              <w:contextualSpacing/>
              <w:rPr>
                <w:rFonts w:ascii="Times New Roman" w:eastAsia="Calibri" w:hAnsi="Times New Roman" w:cs="Times New Roman"/>
                <w:iCs/>
                <w:sz w:val="20"/>
                <w:szCs w:val="20"/>
                <w:lang w:val="sr-Cyrl-RS"/>
              </w:rPr>
            </w:pPr>
            <w:r w:rsidRPr="009042C9">
              <w:rPr>
                <w:rFonts w:ascii="Times New Roman" w:eastAsia="Calibri" w:hAnsi="Times New Roman" w:cs="Times New Roman"/>
                <w:iCs/>
                <w:sz w:val="20"/>
                <w:szCs w:val="20"/>
                <w:lang w:val="sr-Cyrl-RS"/>
              </w:rPr>
              <w:t xml:space="preserve">Праћење  реализације ШРП-а  </w:t>
            </w:r>
          </w:p>
          <w:p w:rsidR="009042C9" w:rsidRPr="009042C9" w:rsidRDefault="009042C9" w:rsidP="009042C9">
            <w:pPr>
              <w:numPr>
                <w:ilvl w:val="0"/>
                <w:numId w:val="64"/>
              </w:numPr>
              <w:spacing w:line="192" w:lineRule="auto"/>
              <w:contextualSpacing/>
              <w:rPr>
                <w:rFonts w:ascii="Times New Roman" w:eastAsia="Calibri" w:hAnsi="Times New Roman" w:cs="Times New Roman"/>
                <w:iCs/>
                <w:sz w:val="20"/>
                <w:szCs w:val="20"/>
                <w:lang w:val="sr-Cyrl-RS"/>
              </w:rPr>
            </w:pPr>
            <w:r w:rsidRPr="009042C9">
              <w:rPr>
                <w:rFonts w:ascii="Times New Roman" w:eastAsia="Calibri" w:hAnsi="Times New Roman" w:cs="Times New Roman"/>
                <w:iCs/>
                <w:sz w:val="20"/>
                <w:szCs w:val="20"/>
                <w:lang w:val="sr-Cyrl-RS"/>
              </w:rPr>
              <w:t>Обилазак часова разредне наставе са циљем увида у реализацију наставних садржаја</w:t>
            </w:r>
          </w:p>
          <w:p w:rsidR="009042C9" w:rsidRPr="009042C9" w:rsidRDefault="009042C9" w:rsidP="009042C9">
            <w:pPr>
              <w:numPr>
                <w:ilvl w:val="0"/>
                <w:numId w:val="64"/>
              </w:numPr>
              <w:spacing w:line="192" w:lineRule="auto"/>
              <w:contextualSpacing/>
              <w:rPr>
                <w:rFonts w:ascii="Times New Roman" w:eastAsia="Calibri" w:hAnsi="Times New Roman" w:cs="Times New Roman"/>
                <w:sz w:val="20"/>
                <w:szCs w:val="20"/>
                <w:lang w:val="sr-Cyrl-RS"/>
              </w:rPr>
            </w:pPr>
            <w:r w:rsidRPr="009042C9">
              <w:rPr>
                <w:rFonts w:ascii="Times New Roman" w:eastAsia="Calibri" w:hAnsi="Times New Roman" w:cs="Times New Roman"/>
                <w:sz w:val="20"/>
                <w:szCs w:val="20"/>
                <w:lang w:val="sr-Cyrl-RS"/>
              </w:rPr>
              <w:t>Финансијска ситуација и пословања школе</w:t>
            </w:r>
          </w:p>
          <w:p w:rsidR="009042C9" w:rsidRPr="009042C9" w:rsidRDefault="009042C9" w:rsidP="009042C9">
            <w:pPr>
              <w:numPr>
                <w:ilvl w:val="0"/>
                <w:numId w:val="64"/>
              </w:numPr>
              <w:spacing w:line="192" w:lineRule="auto"/>
              <w:contextualSpacing/>
              <w:rPr>
                <w:rFonts w:ascii="Times New Roman" w:eastAsia="Calibri" w:hAnsi="Times New Roman" w:cs="Times New Roman"/>
                <w:iCs/>
                <w:sz w:val="20"/>
                <w:szCs w:val="20"/>
                <w:lang w:val="sr-Cyrl-RS"/>
              </w:rPr>
            </w:pPr>
            <w:r w:rsidRPr="009042C9">
              <w:rPr>
                <w:rFonts w:ascii="Times New Roman" w:eastAsia="Calibri" w:hAnsi="Times New Roman" w:cs="Times New Roman"/>
                <w:sz w:val="20"/>
                <w:szCs w:val="20"/>
                <w:lang w:val="sr-Cyrl-RS"/>
              </w:rPr>
              <w:t>Праћење рада Тима за заштиту деце</w:t>
            </w:r>
          </w:p>
          <w:p w:rsidR="009042C9" w:rsidRPr="009042C9" w:rsidRDefault="009042C9" w:rsidP="009042C9">
            <w:pPr>
              <w:numPr>
                <w:ilvl w:val="0"/>
                <w:numId w:val="64"/>
              </w:numPr>
              <w:jc w:val="both"/>
              <w:rPr>
                <w:rFonts w:ascii="Times New Roman" w:eastAsia="Times New Roman" w:hAnsi="Times New Roman" w:cs="Times New Roman"/>
                <w:sz w:val="20"/>
                <w:szCs w:val="20"/>
                <w:lang w:val="sr-Cyrl-RS"/>
              </w:rPr>
            </w:pPr>
            <w:r w:rsidRPr="009042C9">
              <w:rPr>
                <w:rFonts w:ascii="Times New Roman" w:eastAsia="Times New Roman" w:hAnsi="Times New Roman" w:cs="Times New Roman"/>
                <w:sz w:val="20"/>
                <w:szCs w:val="20"/>
                <w:lang w:val="sr-Cyrl-RS"/>
              </w:rPr>
              <w:t xml:space="preserve">Преглед педагошке документације </w:t>
            </w:r>
          </w:p>
          <w:p w:rsidR="009042C9" w:rsidRPr="009042C9" w:rsidRDefault="009042C9" w:rsidP="009042C9">
            <w:pPr>
              <w:numPr>
                <w:ilvl w:val="0"/>
                <w:numId w:val="64"/>
              </w:numPr>
              <w:jc w:val="both"/>
              <w:rPr>
                <w:rFonts w:ascii="Times New Roman" w:eastAsia="Times New Roman" w:hAnsi="Times New Roman" w:cs="Times New Roman"/>
                <w:sz w:val="20"/>
                <w:szCs w:val="20"/>
                <w:lang w:val="sr-Cyrl-RS"/>
              </w:rPr>
            </w:pPr>
            <w:r w:rsidRPr="009042C9">
              <w:rPr>
                <w:rFonts w:ascii="Times New Roman" w:eastAsia="Times New Roman" w:hAnsi="Times New Roman" w:cs="Times New Roman"/>
                <w:sz w:val="20"/>
                <w:szCs w:val="20"/>
                <w:lang w:val="sr-Cyrl-RS"/>
              </w:rPr>
              <w:t>Организација инвентарисања школске имовине</w:t>
            </w:r>
          </w:p>
          <w:p w:rsidR="009042C9" w:rsidRPr="009042C9" w:rsidRDefault="009042C9" w:rsidP="009042C9">
            <w:pPr>
              <w:numPr>
                <w:ilvl w:val="0"/>
                <w:numId w:val="64"/>
              </w:numPr>
              <w:jc w:val="both"/>
              <w:rPr>
                <w:rFonts w:ascii="Times New Roman" w:eastAsia="Times New Roman" w:hAnsi="Times New Roman" w:cs="Times New Roman"/>
                <w:sz w:val="20"/>
                <w:szCs w:val="20"/>
                <w:lang w:val="sr-Cyrl-RS"/>
              </w:rPr>
            </w:pPr>
            <w:r w:rsidRPr="009042C9">
              <w:rPr>
                <w:rFonts w:ascii="Times New Roman" w:eastAsia="Times New Roman" w:hAnsi="Times New Roman" w:cs="Times New Roman"/>
                <w:sz w:val="20"/>
                <w:szCs w:val="20"/>
                <w:lang w:val="sr-Cyrl-RS"/>
              </w:rPr>
              <w:t>Праћење припрема за прославу Нове године</w:t>
            </w:r>
          </w:p>
          <w:p w:rsidR="009042C9" w:rsidRPr="009042C9" w:rsidRDefault="009042C9" w:rsidP="009042C9">
            <w:pPr>
              <w:numPr>
                <w:ilvl w:val="0"/>
                <w:numId w:val="64"/>
              </w:numPr>
              <w:jc w:val="both"/>
              <w:rPr>
                <w:rFonts w:ascii="Times New Roman" w:eastAsia="Times New Roman" w:hAnsi="Times New Roman" w:cs="Times New Roman"/>
                <w:sz w:val="20"/>
                <w:szCs w:val="20"/>
                <w:lang w:val="sr-Cyrl-RS"/>
              </w:rPr>
            </w:pPr>
            <w:r w:rsidRPr="009042C9">
              <w:rPr>
                <w:rFonts w:ascii="Times New Roman" w:eastAsia="Times New Roman" w:hAnsi="Times New Roman" w:cs="Times New Roman"/>
                <w:sz w:val="20"/>
                <w:szCs w:val="20"/>
                <w:lang w:val="sr-Cyrl-RS"/>
              </w:rPr>
              <w:t>Анализа рада на уређењу школског простора, поставки изложби ученичких радова, предавања у оквиру здравствене заштите и професионалног усмеравања ученика</w:t>
            </w:r>
          </w:p>
          <w:p w:rsidR="009042C9" w:rsidRPr="009042C9" w:rsidRDefault="009042C9" w:rsidP="009042C9">
            <w:pPr>
              <w:numPr>
                <w:ilvl w:val="0"/>
                <w:numId w:val="64"/>
              </w:numPr>
              <w:rPr>
                <w:rFonts w:ascii="Times New Roman" w:eastAsia="Times New Roman" w:hAnsi="Times New Roman" w:cs="Times New Roman"/>
                <w:sz w:val="20"/>
                <w:szCs w:val="20"/>
                <w:lang w:val="sr-Cyrl-RS"/>
              </w:rPr>
            </w:pPr>
            <w:r w:rsidRPr="009042C9">
              <w:rPr>
                <w:rFonts w:ascii="Times New Roman" w:eastAsia="Times New Roman" w:hAnsi="Times New Roman" w:cs="Times New Roman"/>
                <w:sz w:val="20"/>
                <w:szCs w:val="20"/>
                <w:lang w:val="sr-Cyrl-RS"/>
              </w:rPr>
              <w:t xml:space="preserve">Припрема седница наставничког већа, савета родитеља и школског одбора </w:t>
            </w:r>
          </w:p>
          <w:p w:rsidR="009042C9" w:rsidRPr="009042C9" w:rsidRDefault="009042C9" w:rsidP="009042C9">
            <w:pPr>
              <w:spacing w:line="192" w:lineRule="auto"/>
              <w:ind w:left="864"/>
              <w:contextualSpacing/>
              <w:rPr>
                <w:rFonts w:ascii="Times New Roman" w:eastAsia="Calibri" w:hAnsi="Times New Roman" w:cs="Times New Roman"/>
                <w:iCs/>
                <w:sz w:val="20"/>
                <w:szCs w:val="20"/>
                <w:lang w:val="sr-Cyrl-RS"/>
              </w:rPr>
            </w:pPr>
          </w:p>
        </w:tc>
        <w:tc>
          <w:tcPr>
            <w:tcW w:w="2786" w:type="dxa"/>
          </w:tcPr>
          <w:p w:rsidR="009042C9" w:rsidRPr="009042C9" w:rsidRDefault="009042C9" w:rsidP="009042C9">
            <w:pPr>
              <w:rPr>
                <w:rFonts w:ascii="Times New Roman" w:eastAsia="Calibri" w:hAnsi="Times New Roman" w:cs="Times New Roman"/>
                <w:sz w:val="20"/>
                <w:szCs w:val="20"/>
                <w:lang w:val="sr-Cyrl-RS"/>
              </w:rPr>
            </w:pPr>
          </w:p>
          <w:p w:rsidR="009042C9" w:rsidRPr="009042C9" w:rsidRDefault="009042C9" w:rsidP="009042C9">
            <w:pPr>
              <w:rPr>
                <w:rFonts w:ascii="Times New Roman" w:eastAsia="Calibri" w:hAnsi="Times New Roman" w:cs="Times New Roman"/>
                <w:sz w:val="20"/>
                <w:szCs w:val="20"/>
                <w:lang w:val="sr-Cyrl-RS"/>
              </w:rPr>
            </w:pPr>
          </w:p>
          <w:p w:rsidR="009042C9" w:rsidRPr="009042C9" w:rsidRDefault="009042C9" w:rsidP="009042C9">
            <w:pPr>
              <w:rPr>
                <w:rFonts w:ascii="Times New Roman" w:eastAsia="Times New Roman" w:hAnsi="Times New Roman" w:cs="Times New Roman"/>
                <w:color w:val="1D1B11"/>
                <w:sz w:val="20"/>
                <w:szCs w:val="20"/>
                <w:lang w:val="sr-Cyrl-RS"/>
              </w:rPr>
            </w:pPr>
            <w:r w:rsidRPr="009042C9">
              <w:rPr>
                <w:rFonts w:ascii="Times New Roman" w:eastAsia="Times New Roman" w:hAnsi="Times New Roman" w:cs="Times New Roman"/>
                <w:color w:val="1D1B11"/>
                <w:sz w:val="20"/>
                <w:szCs w:val="20"/>
                <w:lang w:val="sr-Cyrl-RS"/>
              </w:rPr>
              <w:t xml:space="preserve">▪ педагог </w:t>
            </w:r>
          </w:p>
          <w:p w:rsidR="009042C9" w:rsidRPr="009042C9" w:rsidRDefault="009042C9" w:rsidP="009042C9">
            <w:pPr>
              <w:rPr>
                <w:rFonts w:ascii="Times New Roman" w:eastAsia="Times New Roman" w:hAnsi="Times New Roman" w:cs="Times New Roman"/>
                <w:color w:val="1D1B11"/>
                <w:sz w:val="20"/>
                <w:szCs w:val="20"/>
                <w:lang w:val="sr-Cyrl-RS"/>
              </w:rPr>
            </w:pPr>
            <w:r w:rsidRPr="009042C9">
              <w:rPr>
                <w:rFonts w:ascii="Times New Roman" w:eastAsia="Times New Roman" w:hAnsi="Times New Roman" w:cs="Times New Roman"/>
                <w:color w:val="1D1B11"/>
                <w:sz w:val="20"/>
                <w:szCs w:val="20"/>
                <w:lang w:val="sr-Cyrl-RS"/>
              </w:rPr>
              <w:t>▪ учитељи и наставници</w:t>
            </w:r>
          </w:p>
          <w:p w:rsidR="009042C9" w:rsidRPr="009042C9" w:rsidRDefault="009042C9" w:rsidP="009042C9">
            <w:pPr>
              <w:rPr>
                <w:rFonts w:ascii="Times New Roman" w:eastAsia="Times New Roman" w:hAnsi="Times New Roman" w:cs="Times New Roman"/>
                <w:color w:val="1D1B11"/>
                <w:sz w:val="20"/>
                <w:szCs w:val="20"/>
                <w:lang w:val="sr-Cyrl-RS"/>
              </w:rPr>
            </w:pPr>
            <w:r w:rsidRPr="009042C9">
              <w:rPr>
                <w:rFonts w:ascii="Times New Roman" w:eastAsia="Times New Roman" w:hAnsi="Times New Roman" w:cs="Times New Roman"/>
                <w:color w:val="1D1B11"/>
                <w:sz w:val="20"/>
                <w:szCs w:val="20"/>
                <w:lang w:val="sr-Cyrl-RS"/>
              </w:rPr>
              <w:t>▪ руководиоци стручних и одељенских већа</w:t>
            </w:r>
          </w:p>
          <w:p w:rsidR="009042C9" w:rsidRPr="009042C9" w:rsidRDefault="009042C9" w:rsidP="009042C9">
            <w:pPr>
              <w:rPr>
                <w:rFonts w:ascii="Times New Roman" w:eastAsia="Times New Roman" w:hAnsi="Times New Roman" w:cs="Times New Roman"/>
                <w:color w:val="1D1B11"/>
                <w:sz w:val="20"/>
                <w:szCs w:val="20"/>
                <w:lang w:val="sr-Cyrl-RS"/>
              </w:rPr>
            </w:pPr>
            <w:r w:rsidRPr="009042C9">
              <w:rPr>
                <w:rFonts w:ascii="Times New Roman" w:eastAsia="Times New Roman" w:hAnsi="Times New Roman" w:cs="Times New Roman"/>
                <w:color w:val="1D1B11"/>
                <w:sz w:val="20"/>
                <w:szCs w:val="20"/>
                <w:lang w:val="sr-Cyrl-RS"/>
              </w:rPr>
              <w:t>▪ руководиоци стручних актива</w:t>
            </w:r>
          </w:p>
          <w:p w:rsidR="009042C9" w:rsidRPr="009042C9" w:rsidRDefault="009042C9" w:rsidP="009042C9">
            <w:pPr>
              <w:rPr>
                <w:rFonts w:ascii="Times New Roman" w:eastAsia="Times New Roman" w:hAnsi="Times New Roman" w:cs="Times New Roman"/>
                <w:color w:val="1D1B11"/>
                <w:sz w:val="20"/>
                <w:szCs w:val="20"/>
                <w:lang w:val="sr-Cyrl-RS"/>
              </w:rPr>
            </w:pPr>
            <w:r w:rsidRPr="009042C9">
              <w:rPr>
                <w:rFonts w:ascii="Times New Roman" w:eastAsia="Times New Roman" w:hAnsi="Times New Roman" w:cs="Times New Roman"/>
                <w:color w:val="1D1B11"/>
                <w:sz w:val="20"/>
                <w:szCs w:val="20"/>
                <w:lang w:val="sr-Cyrl-RS"/>
              </w:rPr>
              <w:t>▪ секретар школе</w:t>
            </w:r>
          </w:p>
          <w:p w:rsidR="009042C9" w:rsidRPr="009042C9" w:rsidRDefault="009042C9" w:rsidP="009042C9">
            <w:pPr>
              <w:rPr>
                <w:rFonts w:ascii="Times New Roman" w:eastAsia="Times New Roman" w:hAnsi="Times New Roman" w:cs="Times New Roman"/>
                <w:color w:val="1D1B11"/>
                <w:sz w:val="20"/>
                <w:szCs w:val="20"/>
                <w:lang w:val="sr-Cyrl-RS"/>
              </w:rPr>
            </w:pPr>
          </w:p>
          <w:p w:rsidR="009042C9" w:rsidRPr="009042C9" w:rsidRDefault="009042C9" w:rsidP="009042C9">
            <w:pPr>
              <w:ind w:firstLine="720"/>
              <w:rPr>
                <w:rFonts w:ascii="Times New Roman" w:eastAsia="Calibri" w:hAnsi="Times New Roman" w:cs="Times New Roman"/>
                <w:sz w:val="20"/>
                <w:szCs w:val="20"/>
                <w:lang w:val="sr-Cyrl-RS"/>
              </w:rPr>
            </w:pPr>
          </w:p>
        </w:tc>
      </w:tr>
      <w:tr w:rsidR="009042C9" w:rsidRPr="009042C9" w:rsidTr="009042C9">
        <w:trPr>
          <w:trHeight w:val="2664"/>
        </w:trPr>
        <w:tc>
          <w:tcPr>
            <w:tcW w:w="989" w:type="dxa"/>
            <w:shd w:val="clear" w:color="auto" w:fill="A6A6A6"/>
            <w:vAlign w:val="center"/>
          </w:tcPr>
          <w:p w:rsidR="009042C9" w:rsidRPr="009042C9" w:rsidRDefault="009042C9" w:rsidP="009042C9">
            <w:pPr>
              <w:jc w:val="center"/>
              <w:rPr>
                <w:rFonts w:ascii="Times New Roman" w:eastAsia="Calibri" w:hAnsi="Times New Roman" w:cs="Times New Roman"/>
                <w:b/>
                <w:sz w:val="20"/>
                <w:szCs w:val="20"/>
                <w:lang w:val="sr-Cyrl-RS"/>
              </w:rPr>
            </w:pPr>
            <w:r w:rsidRPr="009042C9">
              <w:rPr>
                <w:rFonts w:ascii="Times New Roman" w:eastAsia="Calibri" w:hAnsi="Times New Roman" w:cs="Times New Roman"/>
                <w:b/>
                <w:sz w:val="20"/>
                <w:szCs w:val="20"/>
                <w:lang w:val="sr-Cyrl-RS"/>
              </w:rPr>
              <w:t>I-II</w:t>
            </w:r>
          </w:p>
        </w:tc>
        <w:tc>
          <w:tcPr>
            <w:tcW w:w="6199" w:type="dxa"/>
          </w:tcPr>
          <w:p w:rsidR="009042C9" w:rsidRPr="009042C9" w:rsidRDefault="009042C9" w:rsidP="009042C9">
            <w:pPr>
              <w:numPr>
                <w:ilvl w:val="0"/>
                <w:numId w:val="65"/>
              </w:numPr>
              <w:contextualSpacing/>
              <w:rPr>
                <w:rFonts w:ascii="Times New Roman" w:eastAsia="Calibri" w:hAnsi="Times New Roman" w:cs="Times New Roman"/>
                <w:iCs/>
                <w:sz w:val="20"/>
                <w:szCs w:val="20"/>
                <w:lang w:val="sr-Cyrl-RS"/>
              </w:rPr>
            </w:pPr>
            <w:r w:rsidRPr="009042C9">
              <w:rPr>
                <w:rFonts w:ascii="Times New Roman" w:eastAsia="Calibri" w:hAnsi="Times New Roman" w:cs="Times New Roman"/>
                <w:iCs/>
                <w:sz w:val="20"/>
                <w:szCs w:val="20"/>
                <w:lang w:val="sr-Cyrl-RS"/>
              </w:rPr>
              <w:t>Увид у педагошку документацију</w:t>
            </w:r>
          </w:p>
          <w:p w:rsidR="009042C9" w:rsidRPr="009042C9" w:rsidRDefault="009042C9" w:rsidP="009042C9">
            <w:pPr>
              <w:numPr>
                <w:ilvl w:val="0"/>
                <w:numId w:val="65"/>
              </w:numPr>
              <w:contextualSpacing/>
              <w:rPr>
                <w:rFonts w:ascii="Times New Roman" w:eastAsia="Calibri" w:hAnsi="Times New Roman" w:cs="Times New Roman"/>
                <w:iCs/>
                <w:sz w:val="20"/>
                <w:szCs w:val="20"/>
                <w:lang w:val="sr-Cyrl-RS"/>
              </w:rPr>
            </w:pPr>
            <w:r w:rsidRPr="009042C9">
              <w:rPr>
                <w:rFonts w:ascii="Times New Roman" w:eastAsia="Calibri" w:hAnsi="Times New Roman" w:cs="Times New Roman"/>
                <w:sz w:val="20"/>
                <w:szCs w:val="20"/>
                <w:lang w:val="sr-Cyrl-RS"/>
              </w:rPr>
              <w:t>Анализа успеха и дисциплине ученика на крају првог полугодишта</w:t>
            </w:r>
          </w:p>
          <w:p w:rsidR="009042C9" w:rsidRPr="009042C9" w:rsidRDefault="009042C9" w:rsidP="009042C9">
            <w:pPr>
              <w:numPr>
                <w:ilvl w:val="0"/>
                <w:numId w:val="65"/>
              </w:numPr>
              <w:contextualSpacing/>
              <w:rPr>
                <w:rFonts w:ascii="Times New Roman" w:eastAsia="Calibri" w:hAnsi="Times New Roman" w:cs="Times New Roman"/>
                <w:iCs/>
                <w:sz w:val="20"/>
                <w:szCs w:val="20"/>
                <w:lang w:val="sr-Cyrl-RS"/>
              </w:rPr>
            </w:pPr>
            <w:r w:rsidRPr="009042C9">
              <w:rPr>
                <w:rFonts w:ascii="Times New Roman" w:eastAsia="Calibri" w:hAnsi="Times New Roman" w:cs="Times New Roman"/>
                <w:iCs/>
                <w:sz w:val="20"/>
                <w:szCs w:val="20"/>
                <w:lang w:val="sr-Cyrl-RS"/>
              </w:rPr>
              <w:t xml:space="preserve">Израда извештаја о раду у 1. полугодишту     </w:t>
            </w:r>
          </w:p>
          <w:p w:rsidR="009042C9" w:rsidRPr="009042C9" w:rsidRDefault="009042C9" w:rsidP="009042C9">
            <w:pPr>
              <w:numPr>
                <w:ilvl w:val="0"/>
                <w:numId w:val="65"/>
              </w:numPr>
              <w:contextualSpacing/>
              <w:rPr>
                <w:rFonts w:ascii="Times New Roman" w:eastAsia="Calibri" w:hAnsi="Times New Roman" w:cs="Times New Roman"/>
                <w:iCs/>
                <w:sz w:val="20"/>
                <w:szCs w:val="20"/>
                <w:lang w:val="sr-Cyrl-RS"/>
              </w:rPr>
            </w:pPr>
            <w:r w:rsidRPr="009042C9">
              <w:rPr>
                <w:rFonts w:ascii="Times New Roman" w:eastAsia="Calibri" w:hAnsi="Times New Roman" w:cs="Times New Roman"/>
                <w:iCs/>
                <w:sz w:val="20"/>
                <w:szCs w:val="20"/>
                <w:lang w:val="sr-Cyrl-RS"/>
              </w:rPr>
              <w:t>Праћење самовредновања рада школе</w:t>
            </w:r>
          </w:p>
          <w:p w:rsidR="009042C9" w:rsidRPr="009042C9" w:rsidRDefault="009042C9" w:rsidP="009042C9">
            <w:pPr>
              <w:numPr>
                <w:ilvl w:val="0"/>
                <w:numId w:val="65"/>
              </w:numPr>
              <w:contextualSpacing/>
              <w:rPr>
                <w:rFonts w:ascii="Times New Roman" w:eastAsia="Calibri" w:hAnsi="Times New Roman" w:cs="Times New Roman"/>
                <w:iCs/>
                <w:sz w:val="20"/>
                <w:szCs w:val="20"/>
                <w:lang w:val="sr-Cyrl-RS"/>
              </w:rPr>
            </w:pPr>
            <w:r w:rsidRPr="009042C9">
              <w:rPr>
                <w:rFonts w:ascii="Times New Roman" w:eastAsia="Calibri" w:hAnsi="Times New Roman" w:cs="Times New Roman"/>
                <w:iCs/>
                <w:sz w:val="20"/>
                <w:szCs w:val="20"/>
                <w:lang w:val="sr-Cyrl-RS"/>
              </w:rPr>
              <w:t xml:space="preserve">Праћење реализације ШРП-а </w:t>
            </w:r>
          </w:p>
          <w:p w:rsidR="009042C9" w:rsidRPr="009042C9" w:rsidRDefault="009042C9" w:rsidP="009042C9">
            <w:pPr>
              <w:numPr>
                <w:ilvl w:val="0"/>
                <w:numId w:val="65"/>
              </w:numPr>
              <w:contextualSpacing/>
              <w:rPr>
                <w:rFonts w:ascii="Times New Roman" w:eastAsia="Calibri" w:hAnsi="Times New Roman" w:cs="Times New Roman"/>
                <w:iCs/>
                <w:sz w:val="20"/>
                <w:szCs w:val="20"/>
                <w:lang w:val="sr-Cyrl-RS"/>
              </w:rPr>
            </w:pPr>
            <w:r w:rsidRPr="009042C9">
              <w:rPr>
                <w:rFonts w:ascii="Times New Roman" w:eastAsia="Calibri" w:hAnsi="Times New Roman" w:cs="Times New Roman"/>
                <w:iCs/>
                <w:sz w:val="20"/>
                <w:szCs w:val="20"/>
                <w:lang w:val="sr-Cyrl-RS"/>
              </w:rPr>
              <w:t>Организација прославе школске славе Свети Сава</w:t>
            </w:r>
          </w:p>
          <w:p w:rsidR="009042C9" w:rsidRPr="009042C9" w:rsidRDefault="009042C9" w:rsidP="009042C9">
            <w:pPr>
              <w:numPr>
                <w:ilvl w:val="0"/>
                <w:numId w:val="65"/>
              </w:numPr>
              <w:contextualSpacing/>
              <w:rPr>
                <w:rFonts w:ascii="Times New Roman" w:eastAsia="Calibri" w:hAnsi="Times New Roman" w:cs="Times New Roman"/>
                <w:iCs/>
                <w:sz w:val="20"/>
                <w:szCs w:val="20"/>
                <w:lang w:val="sr-Cyrl-RS"/>
              </w:rPr>
            </w:pPr>
            <w:r w:rsidRPr="009042C9">
              <w:rPr>
                <w:rFonts w:ascii="Times New Roman" w:eastAsia="Calibri" w:hAnsi="Times New Roman" w:cs="Times New Roman"/>
                <w:iCs/>
                <w:sz w:val="20"/>
                <w:szCs w:val="20"/>
                <w:lang w:val="sr-Cyrl-RS"/>
              </w:rPr>
              <w:t>Учешће у раду стручних органа</w:t>
            </w:r>
          </w:p>
          <w:p w:rsidR="009042C9" w:rsidRPr="009042C9" w:rsidRDefault="009042C9" w:rsidP="009042C9">
            <w:pPr>
              <w:numPr>
                <w:ilvl w:val="0"/>
                <w:numId w:val="65"/>
              </w:numPr>
              <w:contextualSpacing/>
              <w:rPr>
                <w:rFonts w:ascii="Times New Roman" w:eastAsia="Calibri" w:hAnsi="Times New Roman" w:cs="Times New Roman"/>
                <w:sz w:val="20"/>
                <w:szCs w:val="20"/>
                <w:lang w:val="sr-Cyrl-RS"/>
              </w:rPr>
            </w:pPr>
            <w:r w:rsidRPr="009042C9">
              <w:rPr>
                <w:rFonts w:ascii="Times New Roman" w:eastAsia="Calibri" w:hAnsi="Times New Roman" w:cs="Times New Roman"/>
                <w:sz w:val="20"/>
                <w:szCs w:val="20"/>
                <w:lang w:val="sr-Cyrl-RS"/>
              </w:rPr>
              <w:t>Финансијска ситуација и пословања школе (увид у израду завршног рачуна)</w:t>
            </w:r>
          </w:p>
          <w:p w:rsidR="009042C9" w:rsidRPr="009042C9" w:rsidRDefault="009042C9" w:rsidP="009042C9">
            <w:pPr>
              <w:numPr>
                <w:ilvl w:val="0"/>
                <w:numId w:val="65"/>
              </w:numPr>
              <w:contextualSpacing/>
              <w:rPr>
                <w:rFonts w:ascii="Times New Roman" w:eastAsia="Calibri" w:hAnsi="Times New Roman" w:cs="Times New Roman"/>
                <w:sz w:val="20"/>
                <w:szCs w:val="20"/>
                <w:lang w:val="sr-Cyrl-RS"/>
              </w:rPr>
            </w:pPr>
            <w:r w:rsidRPr="009042C9">
              <w:rPr>
                <w:rFonts w:ascii="Times New Roman" w:eastAsia="Calibri" w:hAnsi="Times New Roman" w:cs="Times New Roman"/>
                <w:sz w:val="20"/>
                <w:szCs w:val="20"/>
                <w:lang w:val="sr-Cyrl-RS"/>
              </w:rPr>
              <w:t>Праћење рада Тима за заштиту деце</w:t>
            </w:r>
          </w:p>
          <w:p w:rsidR="009042C9" w:rsidRPr="009042C9" w:rsidRDefault="009042C9" w:rsidP="009042C9">
            <w:pPr>
              <w:numPr>
                <w:ilvl w:val="0"/>
                <w:numId w:val="65"/>
              </w:numPr>
              <w:contextualSpacing/>
              <w:rPr>
                <w:rFonts w:ascii="Times New Roman" w:eastAsia="Calibri" w:hAnsi="Times New Roman" w:cs="Times New Roman"/>
                <w:iCs/>
                <w:sz w:val="20"/>
                <w:szCs w:val="20"/>
                <w:lang w:val="sr-Cyrl-RS"/>
              </w:rPr>
            </w:pPr>
            <w:r w:rsidRPr="009042C9">
              <w:rPr>
                <w:rFonts w:ascii="Times New Roman" w:eastAsia="Calibri" w:hAnsi="Times New Roman" w:cs="Times New Roman"/>
                <w:iCs/>
                <w:sz w:val="20"/>
                <w:szCs w:val="20"/>
                <w:lang w:val="sr-Cyrl-RS"/>
              </w:rPr>
              <w:t>Учешће у раду Школског одбора и Савета родитеља</w:t>
            </w:r>
          </w:p>
        </w:tc>
        <w:tc>
          <w:tcPr>
            <w:tcW w:w="2786" w:type="dxa"/>
          </w:tcPr>
          <w:p w:rsidR="009042C9" w:rsidRPr="009042C9" w:rsidRDefault="009042C9" w:rsidP="009042C9">
            <w:pPr>
              <w:ind w:hanging="6480"/>
              <w:rPr>
                <w:rFonts w:ascii="Times New Roman" w:eastAsia="Calibri" w:hAnsi="Times New Roman" w:cs="Times New Roman"/>
                <w:iCs/>
                <w:sz w:val="20"/>
                <w:szCs w:val="20"/>
                <w:lang w:val="sr-Cyrl-RS"/>
              </w:rPr>
            </w:pPr>
            <w:r w:rsidRPr="009042C9">
              <w:rPr>
                <w:rFonts w:ascii="Times New Roman" w:eastAsia="Calibri" w:hAnsi="Times New Roman" w:cs="Times New Roman"/>
                <w:iCs/>
                <w:sz w:val="20"/>
                <w:szCs w:val="20"/>
                <w:lang w:val="sr-Cyrl-RS"/>
              </w:rPr>
              <w:t>руководиоци</w:t>
            </w:r>
          </w:p>
          <w:p w:rsidR="009042C9" w:rsidRPr="009042C9" w:rsidRDefault="009042C9" w:rsidP="009042C9">
            <w:pPr>
              <w:rPr>
                <w:rFonts w:ascii="Times New Roman" w:eastAsia="Calibri" w:hAnsi="Times New Roman" w:cs="Times New Roman"/>
                <w:iCs/>
                <w:sz w:val="20"/>
                <w:szCs w:val="20"/>
                <w:lang w:val="sr-Cyrl-RS"/>
              </w:rPr>
            </w:pPr>
          </w:p>
          <w:p w:rsidR="009042C9" w:rsidRPr="009042C9" w:rsidRDefault="009042C9" w:rsidP="009042C9">
            <w:pPr>
              <w:rPr>
                <w:rFonts w:ascii="Times New Roman" w:eastAsia="Times New Roman" w:hAnsi="Times New Roman" w:cs="Times New Roman"/>
                <w:color w:val="1D1B11"/>
                <w:sz w:val="20"/>
                <w:szCs w:val="20"/>
                <w:lang w:val="sr-Cyrl-RS"/>
              </w:rPr>
            </w:pPr>
            <w:r w:rsidRPr="009042C9">
              <w:rPr>
                <w:rFonts w:ascii="Times New Roman" w:eastAsia="Times New Roman" w:hAnsi="Times New Roman" w:cs="Times New Roman"/>
                <w:color w:val="1D1B11"/>
                <w:sz w:val="20"/>
                <w:szCs w:val="20"/>
                <w:lang w:val="sr-Cyrl-RS"/>
              </w:rPr>
              <w:t xml:space="preserve">▪ педагог </w:t>
            </w:r>
          </w:p>
          <w:p w:rsidR="009042C9" w:rsidRPr="009042C9" w:rsidRDefault="009042C9" w:rsidP="009042C9">
            <w:pPr>
              <w:rPr>
                <w:rFonts w:ascii="Times New Roman" w:eastAsia="Times New Roman" w:hAnsi="Times New Roman" w:cs="Times New Roman"/>
                <w:color w:val="1D1B11"/>
                <w:sz w:val="20"/>
                <w:szCs w:val="20"/>
                <w:lang w:val="sr-Cyrl-RS"/>
              </w:rPr>
            </w:pPr>
            <w:r w:rsidRPr="009042C9">
              <w:rPr>
                <w:rFonts w:ascii="Times New Roman" w:eastAsia="Times New Roman" w:hAnsi="Times New Roman" w:cs="Times New Roman"/>
                <w:color w:val="1D1B11"/>
                <w:sz w:val="20"/>
                <w:szCs w:val="20"/>
                <w:lang w:val="sr-Cyrl-RS"/>
              </w:rPr>
              <w:t>▪ учитељи и наставници</w:t>
            </w:r>
          </w:p>
          <w:p w:rsidR="009042C9" w:rsidRPr="009042C9" w:rsidRDefault="009042C9" w:rsidP="009042C9">
            <w:pPr>
              <w:rPr>
                <w:rFonts w:ascii="Times New Roman" w:eastAsia="Times New Roman" w:hAnsi="Times New Roman" w:cs="Times New Roman"/>
                <w:color w:val="1D1B11"/>
                <w:sz w:val="20"/>
                <w:szCs w:val="20"/>
                <w:lang w:val="sr-Cyrl-RS"/>
              </w:rPr>
            </w:pPr>
            <w:r w:rsidRPr="009042C9">
              <w:rPr>
                <w:rFonts w:ascii="Times New Roman" w:eastAsia="Times New Roman" w:hAnsi="Times New Roman" w:cs="Times New Roman"/>
                <w:color w:val="1D1B11"/>
                <w:sz w:val="20"/>
                <w:szCs w:val="20"/>
                <w:lang w:val="sr-Cyrl-RS"/>
              </w:rPr>
              <w:t>▪ руководиоци стручних и одељенских већа</w:t>
            </w:r>
          </w:p>
          <w:p w:rsidR="009042C9" w:rsidRPr="009042C9" w:rsidRDefault="009042C9" w:rsidP="009042C9">
            <w:pPr>
              <w:rPr>
                <w:rFonts w:ascii="Times New Roman" w:eastAsia="Times New Roman" w:hAnsi="Times New Roman" w:cs="Times New Roman"/>
                <w:color w:val="1D1B11"/>
                <w:sz w:val="20"/>
                <w:szCs w:val="20"/>
                <w:lang w:val="sr-Cyrl-RS"/>
              </w:rPr>
            </w:pPr>
            <w:r w:rsidRPr="009042C9">
              <w:rPr>
                <w:rFonts w:ascii="Times New Roman" w:eastAsia="Times New Roman" w:hAnsi="Times New Roman" w:cs="Times New Roman"/>
                <w:color w:val="1D1B11"/>
                <w:sz w:val="20"/>
                <w:szCs w:val="20"/>
                <w:lang w:val="sr-Cyrl-RS"/>
              </w:rPr>
              <w:t>▪ руководиоци стручних актива</w:t>
            </w:r>
          </w:p>
          <w:p w:rsidR="009042C9" w:rsidRPr="009042C9" w:rsidRDefault="009042C9" w:rsidP="009042C9">
            <w:pPr>
              <w:rPr>
                <w:rFonts w:ascii="Times New Roman" w:eastAsia="Times New Roman" w:hAnsi="Times New Roman" w:cs="Times New Roman"/>
                <w:color w:val="1D1B11"/>
                <w:sz w:val="20"/>
                <w:szCs w:val="20"/>
                <w:lang w:val="sr-Cyrl-RS"/>
              </w:rPr>
            </w:pPr>
            <w:r w:rsidRPr="009042C9">
              <w:rPr>
                <w:rFonts w:ascii="Times New Roman" w:eastAsia="Times New Roman" w:hAnsi="Times New Roman" w:cs="Times New Roman"/>
                <w:color w:val="1D1B11"/>
                <w:sz w:val="20"/>
                <w:szCs w:val="20"/>
                <w:lang w:val="sr-Cyrl-RS"/>
              </w:rPr>
              <w:t>▪ секретар школе</w:t>
            </w:r>
          </w:p>
          <w:p w:rsidR="009042C9" w:rsidRPr="009042C9" w:rsidRDefault="009042C9" w:rsidP="009042C9">
            <w:pPr>
              <w:rPr>
                <w:rFonts w:ascii="Times New Roman" w:eastAsia="Times New Roman" w:hAnsi="Times New Roman" w:cs="Times New Roman"/>
                <w:color w:val="1D1B11"/>
                <w:sz w:val="20"/>
                <w:szCs w:val="20"/>
                <w:lang w:val="sr-Cyrl-RS"/>
              </w:rPr>
            </w:pPr>
          </w:p>
          <w:p w:rsidR="009042C9" w:rsidRPr="009042C9" w:rsidRDefault="009042C9" w:rsidP="009042C9">
            <w:pPr>
              <w:rPr>
                <w:rFonts w:ascii="Times New Roman" w:eastAsia="Calibri" w:hAnsi="Times New Roman" w:cs="Times New Roman"/>
                <w:iCs/>
                <w:sz w:val="20"/>
                <w:szCs w:val="20"/>
                <w:lang w:val="sr-Cyrl-RS"/>
              </w:rPr>
            </w:pPr>
          </w:p>
          <w:p w:rsidR="009042C9" w:rsidRPr="009042C9" w:rsidRDefault="009042C9" w:rsidP="009042C9">
            <w:pPr>
              <w:rPr>
                <w:rFonts w:ascii="Times New Roman" w:eastAsia="Calibri" w:hAnsi="Times New Roman" w:cs="Times New Roman"/>
                <w:iCs/>
                <w:sz w:val="20"/>
                <w:szCs w:val="20"/>
                <w:lang w:val="sr-Cyrl-RS"/>
              </w:rPr>
            </w:pPr>
          </w:p>
          <w:p w:rsidR="009042C9" w:rsidRPr="009042C9" w:rsidRDefault="009042C9" w:rsidP="009042C9">
            <w:pPr>
              <w:rPr>
                <w:rFonts w:ascii="Times New Roman" w:eastAsia="Calibri" w:hAnsi="Times New Roman" w:cs="Times New Roman"/>
                <w:sz w:val="20"/>
                <w:szCs w:val="20"/>
                <w:lang w:val="sr-Cyrl-RS"/>
              </w:rPr>
            </w:pPr>
          </w:p>
        </w:tc>
      </w:tr>
      <w:tr w:rsidR="009042C9" w:rsidRPr="009042C9" w:rsidTr="009042C9">
        <w:trPr>
          <w:trHeight w:val="276"/>
        </w:trPr>
        <w:tc>
          <w:tcPr>
            <w:tcW w:w="989" w:type="dxa"/>
            <w:shd w:val="clear" w:color="auto" w:fill="A6A6A6"/>
            <w:vAlign w:val="center"/>
          </w:tcPr>
          <w:p w:rsidR="009042C9" w:rsidRPr="009042C9" w:rsidRDefault="009042C9" w:rsidP="009042C9">
            <w:pPr>
              <w:jc w:val="center"/>
              <w:rPr>
                <w:rFonts w:ascii="Times New Roman" w:eastAsia="Calibri" w:hAnsi="Times New Roman" w:cs="Times New Roman"/>
                <w:b/>
                <w:sz w:val="20"/>
                <w:szCs w:val="20"/>
                <w:lang w:val="sr-Cyrl-RS"/>
              </w:rPr>
            </w:pPr>
            <w:r w:rsidRPr="009042C9">
              <w:rPr>
                <w:rFonts w:ascii="Times New Roman" w:eastAsia="Calibri" w:hAnsi="Times New Roman" w:cs="Times New Roman"/>
                <w:b/>
                <w:sz w:val="20"/>
                <w:szCs w:val="20"/>
                <w:lang w:val="sr-Cyrl-RS"/>
              </w:rPr>
              <w:t>III</w:t>
            </w:r>
          </w:p>
        </w:tc>
        <w:tc>
          <w:tcPr>
            <w:tcW w:w="6199" w:type="dxa"/>
          </w:tcPr>
          <w:p w:rsidR="009042C9" w:rsidRPr="009042C9" w:rsidRDefault="009042C9" w:rsidP="009042C9">
            <w:pPr>
              <w:rPr>
                <w:rFonts w:ascii="Times New Roman" w:eastAsia="Calibri" w:hAnsi="Times New Roman" w:cs="Times New Roman"/>
                <w:iCs/>
                <w:sz w:val="20"/>
                <w:szCs w:val="20"/>
                <w:lang w:val="sr-Cyrl-RS"/>
              </w:rPr>
            </w:pPr>
          </w:p>
          <w:p w:rsidR="009042C9" w:rsidRPr="009042C9" w:rsidRDefault="009042C9" w:rsidP="009042C9">
            <w:pPr>
              <w:numPr>
                <w:ilvl w:val="0"/>
                <w:numId w:val="66"/>
              </w:numPr>
              <w:contextualSpacing/>
              <w:rPr>
                <w:rFonts w:ascii="Times New Roman" w:eastAsia="Calibri" w:hAnsi="Times New Roman" w:cs="Times New Roman"/>
                <w:iCs/>
                <w:sz w:val="20"/>
                <w:szCs w:val="20"/>
                <w:lang w:val="sr-Cyrl-RS"/>
              </w:rPr>
            </w:pPr>
            <w:r w:rsidRPr="009042C9">
              <w:rPr>
                <w:rFonts w:ascii="Times New Roman" w:eastAsia="Calibri" w:hAnsi="Times New Roman" w:cs="Times New Roman"/>
                <w:iCs/>
                <w:sz w:val="20"/>
                <w:szCs w:val="20"/>
                <w:lang w:val="sr-Cyrl-RS"/>
              </w:rPr>
              <w:t xml:space="preserve">Праћење и организација такмичења ученика из различитих наставних области    </w:t>
            </w:r>
            <w:r w:rsidRPr="009042C9">
              <w:rPr>
                <w:rFonts w:ascii="Times New Roman" w:eastAsia="Calibri" w:hAnsi="Times New Roman" w:cs="Times New Roman"/>
                <w:iCs/>
                <w:sz w:val="20"/>
                <w:szCs w:val="20"/>
                <w:lang w:val="sr-Cyrl-RS"/>
              </w:rPr>
              <w:tab/>
            </w:r>
          </w:p>
          <w:p w:rsidR="009042C9" w:rsidRPr="009042C9" w:rsidRDefault="009042C9" w:rsidP="009042C9">
            <w:pPr>
              <w:numPr>
                <w:ilvl w:val="0"/>
                <w:numId w:val="66"/>
              </w:numPr>
              <w:contextualSpacing/>
              <w:rPr>
                <w:rFonts w:ascii="Times New Roman" w:eastAsia="Calibri" w:hAnsi="Times New Roman" w:cs="Times New Roman"/>
                <w:iCs/>
                <w:sz w:val="20"/>
                <w:szCs w:val="20"/>
                <w:lang w:val="sr-Cyrl-RS"/>
              </w:rPr>
            </w:pPr>
            <w:r w:rsidRPr="009042C9">
              <w:rPr>
                <w:rFonts w:ascii="Times New Roman" w:eastAsia="Calibri" w:hAnsi="Times New Roman" w:cs="Times New Roman"/>
                <w:iCs/>
                <w:sz w:val="20"/>
                <w:szCs w:val="20"/>
                <w:lang w:val="sr-Cyrl-RS"/>
              </w:rPr>
              <w:t xml:space="preserve">Обилазак наставе </w:t>
            </w:r>
            <w:r w:rsidRPr="009042C9">
              <w:rPr>
                <w:rFonts w:ascii="Times New Roman" w:eastAsia="Calibri" w:hAnsi="Times New Roman" w:cs="Times New Roman"/>
                <w:sz w:val="20"/>
                <w:szCs w:val="20"/>
                <w:lang w:val="sr-Cyrl-RS"/>
              </w:rPr>
              <w:t>-праћење оцењивања ученика и анализа рада стручног већа</w:t>
            </w:r>
          </w:p>
          <w:p w:rsidR="009042C9" w:rsidRPr="009042C9" w:rsidRDefault="009042C9" w:rsidP="009042C9">
            <w:pPr>
              <w:numPr>
                <w:ilvl w:val="0"/>
                <w:numId w:val="66"/>
              </w:numPr>
              <w:contextualSpacing/>
              <w:rPr>
                <w:rFonts w:ascii="Times New Roman" w:eastAsia="Calibri" w:hAnsi="Times New Roman" w:cs="Times New Roman"/>
                <w:iCs/>
                <w:sz w:val="20"/>
                <w:szCs w:val="20"/>
                <w:lang w:val="sr-Cyrl-RS"/>
              </w:rPr>
            </w:pPr>
            <w:r w:rsidRPr="009042C9">
              <w:rPr>
                <w:rFonts w:ascii="Times New Roman" w:eastAsia="Calibri" w:hAnsi="Times New Roman" w:cs="Times New Roman"/>
                <w:iCs/>
                <w:sz w:val="20"/>
                <w:szCs w:val="20"/>
                <w:lang w:val="sr-Cyrl-RS"/>
              </w:rPr>
              <w:t xml:space="preserve">Сарадња са Школским одбором и Саветом родитеља    </w:t>
            </w:r>
          </w:p>
          <w:p w:rsidR="009042C9" w:rsidRPr="009042C9" w:rsidRDefault="009042C9" w:rsidP="009042C9">
            <w:pPr>
              <w:numPr>
                <w:ilvl w:val="0"/>
                <w:numId w:val="66"/>
              </w:numPr>
              <w:contextualSpacing/>
              <w:rPr>
                <w:rFonts w:ascii="Times New Roman" w:eastAsia="Calibri" w:hAnsi="Times New Roman" w:cs="Times New Roman"/>
                <w:iCs/>
                <w:sz w:val="20"/>
                <w:szCs w:val="20"/>
                <w:lang w:val="sr-Cyrl-RS"/>
              </w:rPr>
            </w:pPr>
            <w:r w:rsidRPr="009042C9">
              <w:rPr>
                <w:rFonts w:ascii="Times New Roman" w:eastAsia="Calibri" w:hAnsi="Times New Roman" w:cs="Times New Roman"/>
                <w:sz w:val="20"/>
                <w:szCs w:val="20"/>
                <w:lang w:val="sr-Cyrl-RS"/>
              </w:rPr>
              <w:t>Финансијска ситуација и пословања школе</w:t>
            </w:r>
          </w:p>
          <w:p w:rsidR="009042C9" w:rsidRPr="009042C9" w:rsidRDefault="009042C9" w:rsidP="009042C9">
            <w:pPr>
              <w:numPr>
                <w:ilvl w:val="0"/>
                <w:numId w:val="66"/>
              </w:numPr>
              <w:contextualSpacing/>
              <w:rPr>
                <w:rFonts w:ascii="Times New Roman" w:eastAsia="Calibri" w:hAnsi="Times New Roman" w:cs="Times New Roman"/>
                <w:iCs/>
                <w:sz w:val="20"/>
                <w:szCs w:val="20"/>
                <w:lang w:val="sr-Cyrl-RS"/>
              </w:rPr>
            </w:pPr>
            <w:r w:rsidRPr="009042C9">
              <w:rPr>
                <w:rFonts w:ascii="Times New Roman" w:eastAsia="Calibri" w:hAnsi="Times New Roman" w:cs="Times New Roman"/>
                <w:sz w:val="20"/>
                <w:szCs w:val="20"/>
                <w:lang w:val="sr-Cyrl-RS"/>
              </w:rPr>
              <w:t>Праћење рада Тима за заштиту деце</w:t>
            </w:r>
          </w:p>
          <w:p w:rsidR="009042C9" w:rsidRPr="009042C9" w:rsidRDefault="009042C9" w:rsidP="009042C9">
            <w:pPr>
              <w:numPr>
                <w:ilvl w:val="0"/>
                <w:numId w:val="66"/>
              </w:numPr>
              <w:contextualSpacing/>
              <w:rPr>
                <w:rFonts w:ascii="Times New Roman" w:eastAsia="Calibri" w:hAnsi="Times New Roman" w:cs="Times New Roman"/>
                <w:iCs/>
                <w:sz w:val="20"/>
                <w:szCs w:val="20"/>
                <w:lang w:val="sr-Cyrl-RS"/>
              </w:rPr>
            </w:pPr>
            <w:r w:rsidRPr="009042C9">
              <w:rPr>
                <w:rFonts w:ascii="Times New Roman" w:eastAsia="Calibri" w:hAnsi="Times New Roman" w:cs="Times New Roman"/>
                <w:sz w:val="20"/>
                <w:szCs w:val="20"/>
                <w:lang w:val="sr-Cyrl-RS"/>
              </w:rPr>
              <w:t>Рад на уређењу школског простора и дворишта</w:t>
            </w:r>
          </w:p>
          <w:p w:rsidR="009042C9" w:rsidRPr="009042C9" w:rsidRDefault="009042C9" w:rsidP="009042C9">
            <w:pPr>
              <w:numPr>
                <w:ilvl w:val="0"/>
                <w:numId w:val="66"/>
              </w:numPr>
              <w:contextualSpacing/>
              <w:rPr>
                <w:rFonts w:ascii="Times New Roman" w:eastAsia="Calibri" w:hAnsi="Times New Roman" w:cs="Times New Roman"/>
                <w:iCs/>
                <w:sz w:val="20"/>
                <w:szCs w:val="20"/>
                <w:lang w:val="sr-Cyrl-RS"/>
              </w:rPr>
            </w:pPr>
            <w:r w:rsidRPr="009042C9">
              <w:rPr>
                <w:rFonts w:ascii="Times New Roman" w:eastAsia="Calibri" w:hAnsi="Times New Roman" w:cs="Times New Roman"/>
                <w:sz w:val="20"/>
                <w:szCs w:val="20"/>
                <w:lang w:val="sr-Cyrl-RS"/>
              </w:rPr>
              <w:t>Припреме за упис ученика у први разред са стручним сарадницима</w:t>
            </w:r>
          </w:p>
          <w:p w:rsidR="009042C9" w:rsidRPr="009042C9" w:rsidRDefault="009042C9" w:rsidP="009042C9">
            <w:pPr>
              <w:numPr>
                <w:ilvl w:val="0"/>
                <w:numId w:val="66"/>
              </w:numPr>
              <w:contextualSpacing/>
              <w:rPr>
                <w:rFonts w:ascii="Times New Roman" w:eastAsia="Calibri" w:hAnsi="Times New Roman" w:cs="Times New Roman"/>
                <w:iCs/>
                <w:sz w:val="20"/>
                <w:szCs w:val="20"/>
                <w:lang w:val="sr-Cyrl-RS"/>
              </w:rPr>
            </w:pPr>
            <w:r w:rsidRPr="009042C9">
              <w:rPr>
                <w:rFonts w:ascii="Times New Roman" w:eastAsia="Calibri" w:hAnsi="Times New Roman" w:cs="Times New Roman"/>
                <w:sz w:val="20"/>
                <w:szCs w:val="20"/>
                <w:lang w:val="sr-Cyrl-RS"/>
              </w:rPr>
              <w:t>Припрема седница наставничког већа, савета родитеља и школског одбора</w:t>
            </w:r>
          </w:p>
          <w:p w:rsidR="009042C9" w:rsidRPr="009042C9" w:rsidRDefault="009042C9" w:rsidP="009042C9">
            <w:pPr>
              <w:numPr>
                <w:ilvl w:val="0"/>
                <w:numId w:val="66"/>
              </w:numPr>
              <w:rPr>
                <w:rFonts w:ascii="Times New Roman" w:eastAsia="Times New Roman" w:hAnsi="Times New Roman" w:cs="Times New Roman"/>
                <w:sz w:val="20"/>
                <w:szCs w:val="20"/>
                <w:lang w:val="sr-Cyrl-RS"/>
              </w:rPr>
            </w:pPr>
            <w:r w:rsidRPr="009042C9">
              <w:rPr>
                <w:rFonts w:ascii="Times New Roman" w:eastAsia="Times New Roman" w:hAnsi="Times New Roman" w:cs="Times New Roman"/>
                <w:sz w:val="20"/>
                <w:szCs w:val="20"/>
                <w:lang w:val="sr-Cyrl-RS"/>
              </w:rPr>
              <w:t>Анализа додатнограда и слободних активности и укључивања у такмичења</w:t>
            </w:r>
          </w:p>
          <w:p w:rsidR="009042C9" w:rsidRPr="009042C9" w:rsidRDefault="009042C9" w:rsidP="009042C9">
            <w:pPr>
              <w:numPr>
                <w:ilvl w:val="0"/>
                <w:numId w:val="66"/>
              </w:numPr>
              <w:contextualSpacing/>
              <w:rPr>
                <w:rFonts w:ascii="Times New Roman" w:eastAsia="Calibri" w:hAnsi="Times New Roman" w:cs="Times New Roman"/>
                <w:iCs/>
                <w:sz w:val="20"/>
                <w:szCs w:val="20"/>
                <w:lang w:val="sr-Cyrl-RS"/>
              </w:rPr>
            </w:pPr>
            <w:r w:rsidRPr="009042C9">
              <w:rPr>
                <w:rFonts w:ascii="Times New Roman" w:eastAsia="Calibri" w:hAnsi="Times New Roman" w:cs="Times New Roman"/>
                <w:sz w:val="20"/>
                <w:szCs w:val="20"/>
                <w:lang w:val="sr-Cyrl-RS"/>
              </w:rPr>
              <w:lastRenderedPageBreak/>
              <w:t xml:space="preserve"> Посета часова наставник</w:t>
            </w:r>
          </w:p>
        </w:tc>
        <w:tc>
          <w:tcPr>
            <w:tcW w:w="2786" w:type="dxa"/>
          </w:tcPr>
          <w:p w:rsidR="009042C9" w:rsidRPr="009042C9" w:rsidRDefault="009042C9" w:rsidP="009042C9">
            <w:pPr>
              <w:rPr>
                <w:rFonts w:ascii="Times New Roman" w:eastAsia="Times New Roman" w:hAnsi="Times New Roman" w:cs="Times New Roman"/>
                <w:color w:val="1D1B11"/>
                <w:sz w:val="20"/>
                <w:szCs w:val="20"/>
                <w:lang w:val="sr-Cyrl-RS"/>
              </w:rPr>
            </w:pPr>
          </w:p>
          <w:p w:rsidR="009042C9" w:rsidRPr="009042C9" w:rsidRDefault="009042C9" w:rsidP="009042C9">
            <w:pPr>
              <w:rPr>
                <w:rFonts w:ascii="Times New Roman" w:eastAsia="Times New Roman" w:hAnsi="Times New Roman" w:cs="Times New Roman"/>
                <w:color w:val="1D1B11"/>
                <w:sz w:val="20"/>
                <w:szCs w:val="20"/>
                <w:lang w:val="sr-Cyrl-RS"/>
              </w:rPr>
            </w:pPr>
          </w:p>
          <w:p w:rsidR="009042C9" w:rsidRPr="009042C9" w:rsidRDefault="009042C9" w:rsidP="009042C9">
            <w:pPr>
              <w:rPr>
                <w:rFonts w:ascii="Times New Roman" w:eastAsia="Times New Roman" w:hAnsi="Times New Roman" w:cs="Times New Roman"/>
                <w:color w:val="1D1B11"/>
                <w:sz w:val="20"/>
                <w:szCs w:val="20"/>
                <w:lang w:val="sr-Cyrl-RS"/>
              </w:rPr>
            </w:pPr>
            <w:r w:rsidRPr="009042C9">
              <w:rPr>
                <w:rFonts w:ascii="Times New Roman" w:eastAsia="Times New Roman" w:hAnsi="Times New Roman" w:cs="Times New Roman"/>
                <w:color w:val="1D1B11"/>
                <w:sz w:val="20"/>
                <w:szCs w:val="20"/>
                <w:lang w:val="sr-Cyrl-RS"/>
              </w:rPr>
              <w:t xml:space="preserve">▪ педагог </w:t>
            </w:r>
          </w:p>
          <w:p w:rsidR="009042C9" w:rsidRPr="009042C9" w:rsidRDefault="009042C9" w:rsidP="009042C9">
            <w:pPr>
              <w:rPr>
                <w:rFonts w:ascii="Times New Roman" w:eastAsia="Times New Roman" w:hAnsi="Times New Roman" w:cs="Times New Roman"/>
                <w:color w:val="1D1B11"/>
                <w:sz w:val="20"/>
                <w:szCs w:val="20"/>
                <w:lang w:val="sr-Cyrl-RS"/>
              </w:rPr>
            </w:pPr>
            <w:r w:rsidRPr="009042C9">
              <w:rPr>
                <w:rFonts w:ascii="Times New Roman" w:eastAsia="Times New Roman" w:hAnsi="Times New Roman" w:cs="Times New Roman"/>
                <w:color w:val="1D1B11"/>
                <w:sz w:val="20"/>
                <w:szCs w:val="20"/>
                <w:lang w:val="sr-Cyrl-RS"/>
              </w:rPr>
              <w:t>▪ учитељи и наставници</w:t>
            </w:r>
          </w:p>
          <w:p w:rsidR="009042C9" w:rsidRPr="009042C9" w:rsidRDefault="009042C9" w:rsidP="009042C9">
            <w:pPr>
              <w:rPr>
                <w:rFonts w:ascii="Times New Roman" w:eastAsia="Times New Roman" w:hAnsi="Times New Roman" w:cs="Times New Roman"/>
                <w:color w:val="1D1B11"/>
                <w:sz w:val="20"/>
                <w:szCs w:val="20"/>
                <w:lang w:val="sr-Cyrl-RS"/>
              </w:rPr>
            </w:pPr>
            <w:r w:rsidRPr="009042C9">
              <w:rPr>
                <w:rFonts w:ascii="Times New Roman" w:eastAsia="Times New Roman" w:hAnsi="Times New Roman" w:cs="Times New Roman"/>
                <w:color w:val="1D1B11"/>
                <w:sz w:val="20"/>
                <w:szCs w:val="20"/>
                <w:lang w:val="sr-Cyrl-RS"/>
              </w:rPr>
              <w:t>▪ руководиоци стручних и одељенских већа</w:t>
            </w:r>
          </w:p>
          <w:p w:rsidR="009042C9" w:rsidRPr="009042C9" w:rsidRDefault="009042C9" w:rsidP="009042C9">
            <w:pPr>
              <w:rPr>
                <w:rFonts w:ascii="Times New Roman" w:eastAsia="Times New Roman" w:hAnsi="Times New Roman" w:cs="Times New Roman"/>
                <w:color w:val="1D1B11"/>
                <w:sz w:val="20"/>
                <w:szCs w:val="20"/>
                <w:lang w:val="sr-Cyrl-RS"/>
              </w:rPr>
            </w:pPr>
            <w:r w:rsidRPr="009042C9">
              <w:rPr>
                <w:rFonts w:ascii="Times New Roman" w:eastAsia="Times New Roman" w:hAnsi="Times New Roman" w:cs="Times New Roman"/>
                <w:color w:val="1D1B11"/>
                <w:sz w:val="20"/>
                <w:szCs w:val="20"/>
                <w:lang w:val="sr-Cyrl-RS"/>
              </w:rPr>
              <w:t>▪ руководиоци стручних актива</w:t>
            </w:r>
          </w:p>
          <w:p w:rsidR="009042C9" w:rsidRPr="009042C9" w:rsidRDefault="009042C9" w:rsidP="009042C9">
            <w:pPr>
              <w:rPr>
                <w:rFonts w:ascii="Times New Roman" w:eastAsia="Times New Roman" w:hAnsi="Times New Roman" w:cs="Times New Roman"/>
                <w:color w:val="1D1B11"/>
                <w:sz w:val="20"/>
                <w:szCs w:val="20"/>
                <w:lang w:val="sr-Cyrl-RS"/>
              </w:rPr>
            </w:pPr>
            <w:r w:rsidRPr="009042C9">
              <w:rPr>
                <w:rFonts w:ascii="Times New Roman" w:eastAsia="Times New Roman" w:hAnsi="Times New Roman" w:cs="Times New Roman"/>
                <w:color w:val="1D1B11"/>
                <w:sz w:val="20"/>
                <w:szCs w:val="20"/>
                <w:lang w:val="sr-Cyrl-RS"/>
              </w:rPr>
              <w:t>▪ секретар школе</w:t>
            </w:r>
          </w:p>
          <w:p w:rsidR="009042C9" w:rsidRPr="009042C9" w:rsidRDefault="009042C9" w:rsidP="009042C9">
            <w:pPr>
              <w:rPr>
                <w:rFonts w:ascii="Times New Roman" w:eastAsia="Times New Roman" w:hAnsi="Times New Roman" w:cs="Times New Roman"/>
                <w:color w:val="1D1B11"/>
                <w:sz w:val="20"/>
                <w:szCs w:val="20"/>
                <w:lang w:val="sr-Cyrl-RS"/>
              </w:rPr>
            </w:pPr>
          </w:p>
          <w:p w:rsidR="009042C9" w:rsidRPr="009042C9" w:rsidRDefault="009042C9" w:rsidP="009042C9">
            <w:pPr>
              <w:rPr>
                <w:rFonts w:ascii="Times New Roman" w:eastAsia="Calibri" w:hAnsi="Times New Roman" w:cs="Times New Roman"/>
                <w:iCs/>
                <w:sz w:val="20"/>
                <w:szCs w:val="20"/>
                <w:lang w:val="sr-Cyrl-RS"/>
              </w:rPr>
            </w:pPr>
          </w:p>
          <w:p w:rsidR="009042C9" w:rsidRPr="009042C9" w:rsidRDefault="009042C9" w:rsidP="009042C9">
            <w:pPr>
              <w:rPr>
                <w:rFonts w:ascii="Times New Roman" w:eastAsia="Calibri" w:hAnsi="Times New Roman" w:cs="Times New Roman"/>
                <w:iCs/>
                <w:sz w:val="20"/>
                <w:szCs w:val="20"/>
                <w:lang w:val="sr-Cyrl-RS"/>
              </w:rPr>
            </w:pPr>
          </w:p>
          <w:p w:rsidR="009042C9" w:rsidRPr="009042C9" w:rsidRDefault="009042C9" w:rsidP="009042C9">
            <w:pPr>
              <w:spacing w:after="120" w:line="276" w:lineRule="auto"/>
              <w:rPr>
                <w:rFonts w:ascii="Times New Roman" w:eastAsia="Times New Roman" w:hAnsi="Times New Roman" w:cs="Times New Roman"/>
                <w:iCs/>
                <w:sz w:val="20"/>
                <w:szCs w:val="20"/>
                <w:lang w:val="sr-Cyrl-RS"/>
              </w:rPr>
            </w:pPr>
          </w:p>
        </w:tc>
      </w:tr>
      <w:tr w:rsidR="009042C9" w:rsidRPr="009042C9" w:rsidTr="009042C9">
        <w:trPr>
          <w:trHeight w:val="2491"/>
        </w:trPr>
        <w:tc>
          <w:tcPr>
            <w:tcW w:w="989" w:type="dxa"/>
            <w:shd w:val="clear" w:color="auto" w:fill="A6A6A6"/>
            <w:vAlign w:val="center"/>
          </w:tcPr>
          <w:p w:rsidR="009042C9" w:rsidRPr="009042C9" w:rsidRDefault="009042C9" w:rsidP="009042C9">
            <w:pPr>
              <w:spacing w:line="216" w:lineRule="auto"/>
              <w:jc w:val="center"/>
              <w:rPr>
                <w:rFonts w:ascii="Times New Roman" w:eastAsia="Calibri" w:hAnsi="Times New Roman" w:cs="Times New Roman"/>
                <w:b/>
                <w:sz w:val="20"/>
                <w:szCs w:val="20"/>
                <w:lang w:val="sr-Cyrl-RS"/>
              </w:rPr>
            </w:pPr>
            <w:r w:rsidRPr="009042C9">
              <w:rPr>
                <w:rFonts w:ascii="Times New Roman" w:eastAsia="Calibri" w:hAnsi="Times New Roman" w:cs="Times New Roman"/>
                <w:b/>
                <w:sz w:val="20"/>
                <w:szCs w:val="20"/>
                <w:lang w:val="sr-Cyrl-RS"/>
              </w:rPr>
              <w:t>IV</w:t>
            </w:r>
          </w:p>
        </w:tc>
        <w:tc>
          <w:tcPr>
            <w:tcW w:w="6199" w:type="dxa"/>
          </w:tcPr>
          <w:p w:rsidR="009042C9" w:rsidRPr="009042C9" w:rsidRDefault="009042C9" w:rsidP="009042C9">
            <w:pPr>
              <w:numPr>
                <w:ilvl w:val="0"/>
                <w:numId w:val="67"/>
              </w:numPr>
              <w:spacing w:line="216" w:lineRule="auto"/>
              <w:contextualSpacing/>
              <w:rPr>
                <w:rFonts w:ascii="Times New Roman" w:eastAsia="Calibri" w:hAnsi="Times New Roman" w:cs="Times New Roman"/>
                <w:iCs/>
                <w:sz w:val="20"/>
                <w:szCs w:val="20"/>
                <w:lang w:val="sr-Cyrl-RS"/>
              </w:rPr>
            </w:pPr>
            <w:r w:rsidRPr="009042C9">
              <w:rPr>
                <w:rFonts w:ascii="Times New Roman" w:eastAsia="Calibri" w:hAnsi="Times New Roman" w:cs="Times New Roman"/>
                <w:iCs/>
                <w:sz w:val="20"/>
                <w:szCs w:val="20"/>
                <w:lang w:val="sr-Cyrl-RS"/>
              </w:rPr>
              <w:t>Анализа резултата на трећем класификационом периоду</w:t>
            </w:r>
          </w:p>
          <w:p w:rsidR="009042C9" w:rsidRPr="009042C9" w:rsidRDefault="009042C9" w:rsidP="009042C9">
            <w:pPr>
              <w:numPr>
                <w:ilvl w:val="0"/>
                <w:numId w:val="67"/>
              </w:numPr>
              <w:spacing w:line="216" w:lineRule="auto"/>
              <w:contextualSpacing/>
              <w:rPr>
                <w:rFonts w:ascii="Times New Roman" w:eastAsia="Calibri" w:hAnsi="Times New Roman" w:cs="Times New Roman"/>
                <w:iCs/>
                <w:sz w:val="20"/>
                <w:szCs w:val="20"/>
                <w:lang w:val="sr-Cyrl-RS"/>
              </w:rPr>
            </w:pPr>
            <w:r w:rsidRPr="009042C9">
              <w:rPr>
                <w:rFonts w:ascii="Times New Roman" w:eastAsia="Calibri" w:hAnsi="Times New Roman" w:cs="Times New Roman"/>
                <w:iCs/>
                <w:sz w:val="20"/>
                <w:szCs w:val="20"/>
                <w:lang w:val="sr-Cyrl-RS"/>
              </w:rPr>
              <w:t xml:space="preserve">Праћење реализације ШРП-а </w:t>
            </w:r>
          </w:p>
          <w:p w:rsidR="009042C9" w:rsidRPr="009042C9" w:rsidRDefault="009042C9" w:rsidP="009042C9">
            <w:pPr>
              <w:numPr>
                <w:ilvl w:val="0"/>
                <w:numId w:val="67"/>
              </w:numPr>
              <w:spacing w:line="216" w:lineRule="auto"/>
              <w:contextualSpacing/>
              <w:rPr>
                <w:rFonts w:ascii="Times New Roman" w:eastAsia="Calibri" w:hAnsi="Times New Roman" w:cs="Times New Roman"/>
                <w:iCs/>
                <w:sz w:val="20"/>
                <w:szCs w:val="20"/>
                <w:u w:val="single"/>
                <w:lang w:val="sr-Cyrl-RS"/>
              </w:rPr>
            </w:pPr>
            <w:r w:rsidRPr="009042C9">
              <w:rPr>
                <w:rFonts w:ascii="Times New Roman" w:eastAsia="Calibri" w:hAnsi="Times New Roman" w:cs="Times New Roman"/>
                <w:iCs/>
                <w:sz w:val="20"/>
                <w:szCs w:val="20"/>
                <w:lang w:val="sr-Cyrl-RS"/>
              </w:rPr>
              <w:t>Праћење оцењивања ученика од 5. до 8. разреда</w:t>
            </w:r>
          </w:p>
          <w:p w:rsidR="009042C9" w:rsidRPr="009042C9" w:rsidRDefault="009042C9" w:rsidP="009042C9">
            <w:pPr>
              <w:numPr>
                <w:ilvl w:val="0"/>
                <w:numId w:val="67"/>
              </w:numPr>
              <w:spacing w:line="216" w:lineRule="auto"/>
              <w:rPr>
                <w:rFonts w:ascii="Times New Roman" w:eastAsia="Times New Roman" w:hAnsi="Times New Roman" w:cs="Times New Roman"/>
                <w:sz w:val="20"/>
                <w:szCs w:val="20"/>
                <w:lang w:val="sr-Cyrl-RS"/>
              </w:rPr>
            </w:pPr>
            <w:r w:rsidRPr="009042C9">
              <w:rPr>
                <w:rFonts w:ascii="Times New Roman" w:eastAsia="Times New Roman" w:hAnsi="Times New Roman" w:cs="Times New Roman"/>
                <w:sz w:val="20"/>
                <w:szCs w:val="20"/>
                <w:lang w:val="sr-Cyrl-RS"/>
              </w:rPr>
              <w:t>Педагошко инструктивни рад са предметним наставницим</w:t>
            </w:r>
            <w:r w:rsidRPr="009042C9">
              <w:rPr>
                <w:rFonts w:ascii="Times New Roman" w:eastAsia="Times New Roman" w:hAnsi="Times New Roman" w:cs="Times New Roman"/>
                <w:sz w:val="20"/>
                <w:szCs w:val="20"/>
                <w:lang w:val="sr-Cyrl-RS"/>
              </w:rPr>
              <w:tab/>
            </w:r>
          </w:p>
          <w:p w:rsidR="009042C9" w:rsidRPr="009042C9" w:rsidRDefault="009042C9" w:rsidP="009042C9">
            <w:pPr>
              <w:numPr>
                <w:ilvl w:val="0"/>
                <w:numId w:val="67"/>
              </w:numPr>
              <w:spacing w:line="216" w:lineRule="auto"/>
              <w:contextualSpacing/>
              <w:rPr>
                <w:rFonts w:ascii="Times New Roman" w:eastAsia="Calibri" w:hAnsi="Times New Roman" w:cs="Times New Roman"/>
                <w:iCs/>
                <w:sz w:val="20"/>
                <w:szCs w:val="20"/>
                <w:lang w:val="sr-Cyrl-RS"/>
              </w:rPr>
            </w:pPr>
            <w:r w:rsidRPr="009042C9">
              <w:rPr>
                <w:rFonts w:ascii="Times New Roman" w:eastAsia="Calibri" w:hAnsi="Times New Roman" w:cs="Times New Roman"/>
                <w:iCs/>
                <w:sz w:val="20"/>
                <w:szCs w:val="20"/>
                <w:lang w:val="sr-Cyrl-RS"/>
              </w:rPr>
              <w:t>Организација и праћење такмичења ученика из различитих области</w:t>
            </w:r>
          </w:p>
          <w:p w:rsidR="009042C9" w:rsidRPr="009042C9" w:rsidRDefault="009042C9" w:rsidP="009042C9">
            <w:pPr>
              <w:numPr>
                <w:ilvl w:val="0"/>
                <w:numId w:val="67"/>
              </w:numPr>
              <w:spacing w:line="216" w:lineRule="auto"/>
              <w:contextualSpacing/>
              <w:rPr>
                <w:rFonts w:ascii="Times New Roman" w:eastAsia="Calibri" w:hAnsi="Times New Roman" w:cs="Times New Roman"/>
                <w:iCs/>
                <w:sz w:val="20"/>
                <w:szCs w:val="20"/>
                <w:lang w:val="sr-Cyrl-RS"/>
              </w:rPr>
            </w:pPr>
            <w:r w:rsidRPr="009042C9">
              <w:rPr>
                <w:rFonts w:ascii="Times New Roman" w:eastAsia="Calibri" w:hAnsi="Times New Roman" w:cs="Times New Roman"/>
                <w:iCs/>
                <w:sz w:val="20"/>
                <w:szCs w:val="20"/>
                <w:lang w:val="sr-Cyrl-RS"/>
              </w:rPr>
              <w:t>Сарадња са Домом здравља и праћење психо физичког стања ученика</w:t>
            </w:r>
          </w:p>
          <w:p w:rsidR="009042C9" w:rsidRPr="009042C9" w:rsidRDefault="009042C9" w:rsidP="009042C9">
            <w:pPr>
              <w:numPr>
                <w:ilvl w:val="0"/>
                <w:numId w:val="67"/>
              </w:numPr>
              <w:spacing w:line="216" w:lineRule="auto"/>
              <w:contextualSpacing/>
              <w:rPr>
                <w:rFonts w:ascii="Times New Roman" w:eastAsia="Calibri" w:hAnsi="Times New Roman" w:cs="Times New Roman"/>
                <w:iCs/>
                <w:sz w:val="20"/>
                <w:szCs w:val="20"/>
                <w:lang w:val="sr-Cyrl-RS"/>
              </w:rPr>
            </w:pPr>
            <w:r w:rsidRPr="009042C9">
              <w:rPr>
                <w:rFonts w:ascii="Times New Roman" w:eastAsia="Calibri" w:hAnsi="Times New Roman" w:cs="Times New Roman"/>
                <w:sz w:val="20"/>
                <w:szCs w:val="20"/>
                <w:lang w:val="sr-Cyrl-RS"/>
              </w:rPr>
              <w:t>Финансијска ситуација и пословања школе</w:t>
            </w:r>
          </w:p>
          <w:p w:rsidR="009042C9" w:rsidRPr="009042C9" w:rsidRDefault="009042C9" w:rsidP="009042C9">
            <w:pPr>
              <w:numPr>
                <w:ilvl w:val="0"/>
                <w:numId w:val="67"/>
              </w:numPr>
              <w:spacing w:line="216" w:lineRule="auto"/>
              <w:contextualSpacing/>
              <w:rPr>
                <w:rFonts w:ascii="Times New Roman" w:eastAsia="Calibri" w:hAnsi="Times New Roman" w:cs="Times New Roman"/>
                <w:iCs/>
                <w:sz w:val="20"/>
                <w:szCs w:val="20"/>
                <w:lang w:val="sr-Cyrl-RS"/>
              </w:rPr>
            </w:pPr>
            <w:r w:rsidRPr="009042C9">
              <w:rPr>
                <w:rFonts w:ascii="Times New Roman" w:eastAsia="Calibri" w:hAnsi="Times New Roman" w:cs="Times New Roman"/>
                <w:sz w:val="20"/>
                <w:szCs w:val="20"/>
                <w:lang w:val="sr-Cyrl-RS"/>
              </w:rPr>
              <w:t>Праћење рада Тима за заштиту деце</w:t>
            </w:r>
          </w:p>
          <w:p w:rsidR="009042C9" w:rsidRPr="009042C9" w:rsidRDefault="009042C9" w:rsidP="009042C9">
            <w:pPr>
              <w:numPr>
                <w:ilvl w:val="0"/>
                <w:numId w:val="67"/>
              </w:numPr>
              <w:spacing w:line="216" w:lineRule="auto"/>
              <w:contextualSpacing/>
              <w:rPr>
                <w:rFonts w:ascii="Times New Roman" w:eastAsia="Calibri" w:hAnsi="Times New Roman" w:cs="Times New Roman"/>
                <w:iCs/>
                <w:sz w:val="20"/>
                <w:szCs w:val="20"/>
                <w:lang w:val="sr-Cyrl-RS"/>
              </w:rPr>
            </w:pPr>
            <w:r w:rsidRPr="009042C9">
              <w:rPr>
                <w:rFonts w:ascii="Times New Roman" w:eastAsia="Calibri" w:hAnsi="Times New Roman" w:cs="Times New Roman"/>
                <w:iCs/>
                <w:sz w:val="20"/>
                <w:szCs w:val="20"/>
                <w:lang w:val="sr-Cyrl-RS"/>
              </w:rPr>
              <w:t>Учешће у раду Школског одбора и Савета родитеља</w:t>
            </w:r>
          </w:p>
          <w:p w:rsidR="009042C9" w:rsidRPr="009042C9" w:rsidRDefault="009042C9" w:rsidP="009042C9">
            <w:pPr>
              <w:numPr>
                <w:ilvl w:val="0"/>
                <w:numId w:val="67"/>
              </w:numPr>
              <w:spacing w:line="216" w:lineRule="auto"/>
              <w:contextualSpacing/>
              <w:rPr>
                <w:rFonts w:ascii="Times New Roman" w:eastAsia="Calibri" w:hAnsi="Times New Roman" w:cs="Times New Roman"/>
                <w:iCs/>
                <w:sz w:val="20"/>
                <w:szCs w:val="20"/>
                <w:lang w:val="sr-Cyrl-RS"/>
              </w:rPr>
            </w:pPr>
            <w:r w:rsidRPr="009042C9">
              <w:rPr>
                <w:rFonts w:ascii="Times New Roman" w:eastAsia="Calibri" w:hAnsi="Times New Roman" w:cs="Times New Roman"/>
                <w:iCs/>
                <w:sz w:val="20"/>
                <w:szCs w:val="20"/>
                <w:lang w:val="sr-Cyrl-RS"/>
              </w:rPr>
              <w:t>Праћење уписа у први разред</w:t>
            </w:r>
          </w:p>
          <w:p w:rsidR="009042C9" w:rsidRPr="009042C9" w:rsidRDefault="009042C9" w:rsidP="009042C9">
            <w:pPr>
              <w:numPr>
                <w:ilvl w:val="0"/>
                <w:numId w:val="67"/>
              </w:numPr>
              <w:spacing w:line="216" w:lineRule="auto"/>
              <w:contextualSpacing/>
              <w:rPr>
                <w:rFonts w:ascii="Times New Roman" w:eastAsia="Calibri" w:hAnsi="Times New Roman" w:cs="Times New Roman"/>
                <w:iCs/>
                <w:sz w:val="20"/>
                <w:szCs w:val="20"/>
                <w:lang w:val="sr-Cyrl-RS"/>
              </w:rPr>
            </w:pPr>
            <w:r w:rsidRPr="009042C9">
              <w:rPr>
                <w:rFonts w:ascii="Times New Roman" w:eastAsia="Calibri" w:hAnsi="Times New Roman" w:cs="Times New Roman"/>
                <w:iCs/>
                <w:sz w:val="20"/>
                <w:szCs w:val="20"/>
                <w:lang w:val="sr-Cyrl-RS"/>
              </w:rPr>
              <w:t>Праћење реализације професионалне оријентације ученика</w:t>
            </w:r>
          </w:p>
          <w:p w:rsidR="009042C9" w:rsidRPr="009042C9" w:rsidRDefault="009042C9" w:rsidP="009042C9">
            <w:pPr>
              <w:numPr>
                <w:ilvl w:val="0"/>
                <w:numId w:val="67"/>
              </w:numPr>
              <w:spacing w:line="216" w:lineRule="auto"/>
              <w:contextualSpacing/>
              <w:rPr>
                <w:rFonts w:ascii="Times New Roman" w:eastAsia="Calibri" w:hAnsi="Times New Roman" w:cs="Times New Roman"/>
                <w:sz w:val="20"/>
                <w:szCs w:val="20"/>
                <w:lang w:val="sr-Cyrl-RS"/>
              </w:rPr>
            </w:pPr>
            <w:r w:rsidRPr="009042C9">
              <w:rPr>
                <w:rFonts w:ascii="Times New Roman" w:eastAsia="Calibri" w:hAnsi="Times New Roman" w:cs="Times New Roman"/>
                <w:iCs/>
                <w:sz w:val="20"/>
                <w:szCs w:val="20"/>
                <w:lang w:val="sr-Cyrl-RS"/>
              </w:rPr>
              <w:t>Праћење самовредновања рада школе</w:t>
            </w:r>
          </w:p>
        </w:tc>
        <w:tc>
          <w:tcPr>
            <w:tcW w:w="2786" w:type="dxa"/>
          </w:tcPr>
          <w:p w:rsidR="009042C9" w:rsidRPr="009042C9" w:rsidRDefault="009042C9" w:rsidP="009042C9">
            <w:pPr>
              <w:rPr>
                <w:rFonts w:ascii="Times New Roman" w:eastAsia="Times New Roman" w:hAnsi="Times New Roman" w:cs="Times New Roman"/>
                <w:color w:val="1D1B11"/>
                <w:sz w:val="20"/>
                <w:szCs w:val="20"/>
                <w:lang w:val="sr-Cyrl-RS"/>
              </w:rPr>
            </w:pPr>
          </w:p>
          <w:p w:rsidR="009042C9" w:rsidRPr="009042C9" w:rsidRDefault="009042C9" w:rsidP="009042C9">
            <w:pPr>
              <w:rPr>
                <w:rFonts w:ascii="Times New Roman" w:eastAsia="Times New Roman" w:hAnsi="Times New Roman" w:cs="Times New Roman"/>
                <w:color w:val="1D1B11"/>
                <w:sz w:val="20"/>
                <w:szCs w:val="20"/>
                <w:lang w:val="sr-Cyrl-RS"/>
              </w:rPr>
            </w:pPr>
          </w:p>
          <w:p w:rsidR="009042C9" w:rsidRPr="009042C9" w:rsidRDefault="009042C9" w:rsidP="009042C9">
            <w:pPr>
              <w:rPr>
                <w:rFonts w:ascii="Times New Roman" w:eastAsia="Times New Roman" w:hAnsi="Times New Roman" w:cs="Times New Roman"/>
                <w:color w:val="1D1B11"/>
                <w:sz w:val="20"/>
                <w:szCs w:val="20"/>
                <w:lang w:val="sr-Cyrl-RS"/>
              </w:rPr>
            </w:pPr>
            <w:r w:rsidRPr="009042C9">
              <w:rPr>
                <w:rFonts w:ascii="Times New Roman" w:eastAsia="Times New Roman" w:hAnsi="Times New Roman" w:cs="Times New Roman"/>
                <w:color w:val="1D1B11"/>
                <w:sz w:val="20"/>
                <w:szCs w:val="20"/>
                <w:lang w:val="sr-Cyrl-RS"/>
              </w:rPr>
              <w:t xml:space="preserve">▪ педагог </w:t>
            </w:r>
          </w:p>
          <w:p w:rsidR="009042C9" w:rsidRPr="009042C9" w:rsidRDefault="009042C9" w:rsidP="009042C9">
            <w:pPr>
              <w:rPr>
                <w:rFonts w:ascii="Times New Roman" w:eastAsia="Times New Roman" w:hAnsi="Times New Roman" w:cs="Times New Roman"/>
                <w:color w:val="1D1B11"/>
                <w:sz w:val="20"/>
                <w:szCs w:val="20"/>
                <w:lang w:val="sr-Cyrl-RS"/>
              </w:rPr>
            </w:pPr>
            <w:r w:rsidRPr="009042C9">
              <w:rPr>
                <w:rFonts w:ascii="Times New Roman" w:eastAsia="Times New Roman" w:hAnsi="Times New Roman" w:cs="Times New Roman"/>
                <w:color w:val="1D1B11"/>
                <w:sz w:val="20"/>
                <w:szCs w:val="20"/>
                <w:lang w:val="sr-Cyrl-RS"/>
              </w:rPr>
              <w:t>▪ учитељи и наставници</w:t>
            </w:r>
          </w:p>
          <w:p w:rsidR="009042C9" w:rsidRPr="009042C9" w:rsidRDefault="009042C9" w:rsidP="009042C9">
            <w:pPr>
              <w:rPr>
                <w:rFonts w:ascii="Times New Roman" w:eastAsia="Times New Roman" w:hAnsi="Times New Roman" w:cs="Times New Roman"/>
                <w:color w:val="1D1B11"/>
                <w:sz w:val="20"/>
                <w:szCs w:val="20"/>
                <w:lang w:val="sr-Cyrl-RS"/>
              </w:rPr>
            </w:pPr>
            <w:r w:rsidRPr="009042C9">
              <w:rPr>
                <w:rFonts w:ascii="Times New Roman" w:eastAsia="Times New Roman" w:hAnsi="Times New Roman" w:cs="Times New Roman"/>
                <w:color w:val="1D1B11"/>
                <w:sz w:val="20"/>
                <w:szCs w:val="20"/>
                <w:lang w:val="sr-Cyrl-RS"/>
              </w:rPr>
              <w:t>▪ руководиоци стручних и одељенских већа</w:t>
            </w:r>
          </w:p>
          <w:p w:rsidR="009042C9" w:rsidRPr="009042C9" w:rsidRDefault="009042C9" w:rsidP="009042C9">
            <w:pPr>
              <w:rPr>
                <w:rFonts w:ascii="Times New Roman" w:eastAsia="Times New Roman" w:hAnsi="Times New Roman" w:cs="Times New Roman"/>
                <w:color w:val="1D1B11"/>
                <w:sz w:val="20"/>
                <w:szCs w:val="20"/>
                <w:lang w:val="sr-Cyrl-RS"/>
              </w:rPr>
            </w:pPr>
            <w:r w:rsidRPr="009042C9">
              <w:rPr>
                <w:rFonts w:ascii="Times New Roman" w:eastAsia="Times New Roman" w:hAnsi="Times New Roman" w:cs="Times New Roman"/>
                <w:color w:val="1D1B11"/>
                <w:sz w:val="20"/>
                <w:szCs w:val="20"/>
                <w:lang w:val="sr-Cyrl-RS"/>
              </w:rPr>
              <w:t>▪ руководиоци стручних актива</w:t>
            </w:r>
          </w:p>
          <w:p w:rsidR="009042C9" w:rsidRPr="009042C9" w:rsidRDefault="009042C9" w:rsidP="009042C9">
            <w:pPr>
              <w:rPr>
                <w:rFonts w:ascii="Times New Roman" w:eastAsia="Times New Roman" w:hAnsi="Times New Roman" w:cs="Times New Roman"/>
                <w:color w:val="1D1B11"/>
                <w:sz w:val="20"/>
                <w:szCs w:val="20"/>
                <w:lang w:val="sr-Cyrl-RS"/>
              </w:rPr>
            </w:pPr>
            <w:r w:rsidRPr="009042C9">
              <w:rPr>
                <w:rFonts w:ascii="Times New Roman" w:eastAsia="Times New Roman" w:hAnsi="Times New Roman" w:cs="Times New Roman"/>
                <w:color w:val="1D1B11"/>
                <w:sz w:val="20"/>
                <w:szCs w:val="20"/>
                <w:lang w:val="sr-Cyrl-RS"/>
              </w:rPr>
              <w:t>▪ секретар школе</w:t>
            </w:r>
          </w:p>
          <w:p w:rsidR="009042C9" w:rsidRPr="009042C9" w:rsidRDefault="009042C9" w:rsidP="009042C9">
            <w:pPr>
              <w:rPr>
                <w:rFonts w:ascii="Times New Roman" w:eastAsia="Times New Roman" w:hAnsi="Times New Roman" w:cs="Times New Roman"/>
                <w:color w:val="1D1B11"/>
                <w:sz w:val="20"/>
                <w:szCs w:val="20"/>
                <w:lang w:val="sr-Cyrl-RS"/>
              </w:rPr>
            </w:pPr>
          </w:p>
          <w:p w:rsidR="009042C9" w:rsidRPr="009042C9" w:rsidRDefault="009042C9" w:rsidP="009042C9">
            <w:pPr>
              <w:rPr>
                <w:rFonts w:ascii="Times New Roman" w:eastAsia="Calibri" w:hAnsi="Times New Roman" w:cs="Times New Roman"/>
                <w:iCs/>
                <w:sz w:val="20"/>
                <w:szCs w:val="20"/>
                <w:lang w:val="sr-Cyrl-RS"/>
              </w:rPr>
            </w:pPr>
          </w:p>
          <w:p w:rsidR="009042C9" w:rsidRPr="009042C9" w:rsidRDefault="009042C9" w:rsidP="009042C9">
            <w:pPr>
              <w:rPr>
                <w:rFonts w:ascii="Times New Roman" w:eastAsia="Calibri" w:hAnsi="Times New Roman" w:cs="Times New Roman"/>
                <w:iCs/>
                <w:sz w:val="20"/>
                <w:szCs w:val="20"/>
                <w:lang w:val="sr-Cyrl-RS"/>
              </w:rPr>
            </w:pPr>
          </w:p>
          <w:p w:rsidR="009042C9" w:rsidRPr="009042C9" w:rsidRDefault="009042C9" w:rsidP="009042C9">
            <w:pPr>
              <w:spacing w:after="120" w:line="276" w:lineRule="auto"/>
              <w:rPr>
                <w:rFonts w:ascii="Times New Roman" w:eastAsia="Times New Roman" w:hAnsi="Times New Roman" w:cs="Times New Roman"/>
                <w:iCs/>
                <w:sz w:val="20"/>
                <w:szCs w:val="20"/>
                <w:lang w:val="sr-Cyrl-RS"/>
              </w:rPr>
            </w:pPr>
          </w:p>
        </w:tc>
      </w:tr>
      <w:tr w:rsidR="009042C9" w:rsidRPr="009042C9" w:rsidTr="009042C9">
        <w:trPr>
          <w:trHeight w:val="1108"/>
        </w:trPr>
        <w:tc>
          <w:tcPr>
            <w:tcW w:w="989" w:type="dxa"/>
            <w:shd w:val="clear" w:color="auto" w:fill="A6A6A6"/>
            <w:vAlign w:val="center"/>
          </w:tcPr>
          <w:p w:rsidR="009042C9" w:rsidRPr="009042C9" w:rsidRDefault="009042C9" w:rsidP="009042C9">
            <w:pPr>
              <w:spacing w:line="216" w:lineRule="auto"/>
              <w:jc w:val="center"/>
              <w:rPr>
                <w:rFonts w:ascii="Times New Roman" w:eastAsia="Calibri" w:hAnsi="Times New Roman" w:cs="Times New Roman"/>
                <w:b/>
                <w:sz w:val="20"/>
                <w:szCs w:val="20"/>
                <w:lang w:val="sr-Cyrl-RS"/>
              </w:rPr>
            </w:pPr>
            <w:r w:rsidRPr="009042C9">
              <w:rPr>
                <w:rFonts w:ascii="Times New Roman" w:eastAsia="Calibri" w:hAnsi="Times New Roman" w:cs="Times New Roman"/>
                <w:b/>
                <w:sz w:val="20"/>
                <w:szCs w:val="20"/>
                <w:lang w:val="sr-Cyrl-RS"/>
              </w:rPr>
              <w:t>V</w:t>
            </w:r>
          </w:p>
        </w:tc>
        <w:tc>
          <w:tcPr>
            <w:tcW w:w="6199" w:type="dxa"/>
          </w:tcPr>
          <w:p w:rsidR="009042C9" w:rsidRPr="009042C9" w:rsidRDefault="009042C9" w:rsidP="009042C9">
            <w:pPr>
              <w:numPr>
                <w:ilvl w:val="0"/>
                <w:numId w:val="68"/>
              </w:numPr>
              <w:spacing w:line="216" w:lineRule="auto"/>
              <w:contextualSpacing/>
              <w:rPr>
                <w:rFonts w:ascii="Times New Roman" w:eastAsia="Calibri" w:hAnsi="Times New Roman" w:cs="Times New Roman"/>
                <w:iCs/>
                <w:sz w:val="20"/>
                <w:szCs w:val="20"/>
                <w:lang w:val="sr-Cyrl-RS"/>
              </w:rPr>
            </w:pPr>
            <w:r w:rsidRPr="009042C9">
              <w:rPr>
                <w:rFonts w:ascii="Times New Roman" w:eastAsia="Calibri" w:hAnsi="Times New Roman" w:cs="Times New Roman"/>
                <w:iCs/>
                <w:sz w:val="20"/>
                <w:szCs w:val="20"/>
                <w:lang w:val="sr-Cyrl-RS"/>
              </w:rPr>
              <w:t>Обилазак часова са циљем увида у оцењивање ученика</w:t>
            </w:r>
            <w:r w:rsidRPr="009042C9">
              <w:rPr>
                <w:rFonts w:ascii="Times New Roman" w:eastAsia="Calibri" w:hAnsi="Times New Roman" w:cs="Times New Roman"/>
                <w:iCs/>
                <w:sz w:val="20"/>
                <w:szCs w:val="20"/>
                <w:lang w:val="sr-Cyrl-RS"/>
              </w:rPr>
              <w:tab/>
            </w:r>
          </w:p>
          <w:p w:rsidR="009042C9" w:rsidRPr="009042C9" w:rsidRDefault="009042C9" w:rsidP="009042C9">
            <w:pPr>
              <w:numPr>
                <w:ilvl w:val="0"/>
                <w:numId w:val="68"/>
              </w:numPr>
              <w:spacing w:line="216" w:lineRule="auto"/>
              <w:contextualSpacing/>
              <w:rPr>
                <w:rFonts w:ascii="Times New Roman" w:eastAsia="Calibri" w:hAnsi="Times New Roman" w:cs="Times New Roman"/>
                <w:iCs/>
                <w:sz w:val="20"/>
                <w:szCs w:val="20"/>
                <w:lang w:val="sr-Cyrl-RS"/>
              </w:rPr>
            </w:pPr>
            <w:r w:rsidRPr="009042C9">
              <w:rPr>
                <w:rFonts w:ascii="Times New Roman" w:eastAsia="Calibri" w:hAnsi="Times New Roman" w:cs="Times New Roman"/>
                <w:iCs/>
                <w:sz w:val="20"/>
                <w:szCs w:val="20"/>
                <w:lang w:val="sr-Cyrl-RS"/>
              </w:rPr>
              <w:t>Праћење реализације Школског програма</w:t>
            </w:r>
          </w:p>
          <w:p w:rsidR="009042C9" w:rsidRPr="009042C9" w:rsidRDefault="009042C9" w:rsidP="009042C9">
            <w:pPr>
              <w:numPr>
                <w:ilvl w:val="0"/>
                <w:numId w:val="68"/>
              </w:numPr>
              <w:spacing w:line="216" w:lineRule="auto"/>
              <w:contextualSpacing/>
              <w:rPr>
                <w:rFonts w:ascii="Times New Roman" w:eastAsia="Calibri" w:hAnsi="Times New Roman" w:cs="Times New Roman"/>
                <w:iCs/>
                <w:sz w:val="20"/>
                <w:szCs w:val="20"/>
                <w:lang w:val="sr-Cyrl-RS"/>
              </w:rPr>
            </w:pPr>
            <w:r w:rsidRPr="009042C9">
              <w:rPr>
                <w:rFonts w:ascii="Times New Roman" w:eastAsia="Calibri" w:hAnsi="Times New Roman" w:cs="Times New Roman"/>
                <w:iCs/>
                <w:sz w:val="20"/>
                <w:szCs w:val="20"/>
                <w:lang w:val="sr-Cyrl-RS"/>
              </w:rPr>
              <w:t>Припрема за организовање мале матуре</w:t>
            </w:r>
          </w:p>
          <w:p w:rsidR="009042C9" w:rsidRPr="009042C9" w:rsidRDefault="009042C9" w:rsidP="009042C9">
            <w:pPr>
              <w:numPr>
                <w:ilvl w:val="0"/>
                <w:numId w:val="68"/>
              </w:numPr>
              <w:spacing w:line="216" w:lineRule="auto"/>
              <w:contextualSpacing/>
              <w:rPr>
                <w:rFonts w:ascii="Times New Roman" w:eastAsia="Calibri" w:hAnsi="Times New Roman" w:cs="Times New Roman"/>
                <w:sz w:val="20"/>
                <w:szCs w:val="20"/>
                <w:lang w:val="sr-Cyrl-RS"/>
              </w:rPr>
            </w:pPr>
            <w:r w:rsidRPr="009042C9">
              <w:rPr>
                <w:rFonts w:ascii="Times New Roman" w:eastAsia="Calibri" w:hAnsi="Times New Roman" w:cs="Times New Roman"/>
                <w:sz w:val="20"/>
                <w:szCs w:val="20"/>
                <w:lang w:val="sr-Cyrl-RS"/>
              </w:rPr>
              <w:t>Финансијска ситуација и пословања школе</w:t>
            </w:r>
          </w:p>
          <w:p w:rsidR="009042C9" w:rsidRPr="009042C9" w:rsidRDefault="009042C9" w:rsidP="009042C9">
            <w:pPr>
              <w:numPr>
                <w:ilvl w:val="0"/>
                <w:numId w:val="68"/>
              </w:numPr>
              <w:spacing w:line="216" w:lineRule="auto"/>
              <w:contextualSpacing/>
              <w:rPr>
                <w:rFonts w:ascii="Times New Roman" w:eastAsia="Calibri" w:hAnsi="Times New Roman" w:cs="Times New Roman"/>
                <w:sz w:val="20"/>
                <w:szCs w:val="20"/>
                <w:lang w:val="sr-Cyrl-RS"/>
              </w:rPr>
            </w:pPr>
            <w:r w:rsidRPr="009042C9">
              <w:rPr>
                <w:rFonts w:ascii="Times New Roman" w:eastAsia="Calibri" w:hAnsi="Times New Roman" w:cs="Times New Roman"/>
                <w:sz w:val="20"/>
                <w:szCs w:val="20"/>
                <w:lang w:val="sr-Cyrl-RS"/>
              </w:rPr>
              <w:t>Праћење рада Тима за заштиту деце</w:t>
            </w:r>
          </w:p>
        </w:tc>
        <w:tc>
          <w:tcPr>
            <w:tcW w:w="2786" w:type="dxa"/>
          </w:tcPr>
          <w:p w:rsidR="009042C9" w:rsidRPr="009042C9" w:rsidRDefault="009042C9" w:rsidP="009042C9">
            <w:pPr>
              <w:rPr>
                <w:rFonts w:ascii="Times New Roman" w:eastAsia="Times New Roman" w:hAnsi="Times New Roman" w:cs="Times New Roman"/>
                <w:color w:val="1D1B11"/>
                <w:sz w:val="20"/>
                <w:szCs w:val="20"/>
                <w:lang w:val="sr-Cyrl-RS"/>
              </w:rPr>
            </w:pPr>
            <w:r w:rsidRPr="009042C9">
              <w:rPr>
                <w:rFonts w:ascii="Times New Roman" w:eastAsia="Times New Roman" w:hAnsi="Times New Roman" w:cs="Times New Roman"/>
                <w:color w:val="1D1B11"/>
                <w:sz w:val="20"/>
                <w:szCs w:val="20"/>
                <w:lang w:val="sr-Cyrl-RS"/>
              </w:rPr>
              <w:t xml:space="preserve">▪ педагог </w:t>
            </w:r>
          </w:p>
          <w:p w:rsidR="009042C9" w:rsidRPr="009042C9" w:rsidRDefault="009042C9" w:rsidP="009042C9">
            <w:pPr>
              <w:rPr>
                <w:rFonts w:ascii="Times New Roman" w:eastAsia="Times New Roman" w:hAnsi="Times New Roman" w:cs="Times New Roman"/>
                <w:color w:val="1D1B11"/>
                <w:sz w:val="20"/>
                <w:szCs w:val="20"/>
                <w:lang w:val="sr-Cyrl-RS"/>
              </w:rPr>
            </w:pPr>
            <w:r w:rsidRPr="009042C9">
              <w:rPr>
                <w:rFonts w:ascii="Times New Roman" w:eastAsia="Times New Roman" w:hAnsi="Times New Roman" w:cs="Times New Roman"/>
                <w:color w:val="1D1B11"/>
                <w:sz w:val="20"/>
                <w:szCs w:val="20"/>
                <w:lang w:val="sr-Cyrl-RS"/>
              </w:rPr>
              <w:t>▪ учитељи и наставници</w:t>
            </w:r>
          </w:p>
          <w:p w:rsidR="009042C9" w:rsidRPr="009042C9" w:rsidRDefault="009042C9" w:rsidP="009042C9">
            <w:pPr>
              <w:rPr>
                <w:rFonts w:ascii="Times New Roman" w:eastAsia="Times New Roman" w:hAnsi="Times New Roman" w:cs="Times New Roman"/>
                <w:color w:val="1D1B11"/>
                <w:sz w:val="20"/>
                <w:szCs w:val="20"/>
                <w:lang w:val="sr-Cyrl-RS"/>
              </w:rPr>
            </w:pPr>
            <w:r w:rsidRPr="009042C9">
              <w:rPr>
                <w:rFonts w:ascii="Times New Roman" w:eastAsia="Times New Roman" w:hAnsi="Times New Roman" w:cs="Times New Roman"/>
                <w:color w:val="1D1B11"/>
                <w:sz w:val="20"/>
                <w:szCs w:val="20"/>
                <w:lang w:val="sr-Cyrl-RS"/>
              </w:rPr>
              <w:t>▪ руководиоци стручних и одељенских већа</w:t>
            </w:r>
          </w:p>
          <w:p w:rsidR="009042C9" w:rsidRPr="009042C9" w:rsidRDefault="009042C9" w:rsidP="009042C9">
            <w:pPr>
              <w:rPr>
                <w:rFonts w:ascii="Times New Roman" w:eastAsia="Times New Roman" w:hAnsi="Times New Roman" w:cs="Times New Roman"/>
                <w:color w:val="1D1B11"/>
                <w:sz w:val="20"/>
                <w:szCs w:val="20"/>
                <w:lang w:val="sr-Cyrl-RS"/>
              </w:rPr>
            </w:pPr>
            <w:r w:rsidRPr="009042C9">
              <w:rPr>
                <w:rFonts w:ascii="Times New Roman" w:eastAsia="Times New Roman" w:hAnsi="Times New Roman" w:cs="Times New Roman"/>
                <w:color w:val="1D1B11"/>
                <w:sz w:val="20"/>
                <w:szCs w:val="20"/>
                <w:lang w:val="sr-Cyrl-RS"/>
              </w:rPr>
              <w:t>▪ руководиоци стручних актива</w:t>
            </w:r>
          </w:p>
          <w:p w:rsidR="009042C9" w:rsidRPr="009042C9" w:rsidRDefault="009042C9" w:rsidP="009042C9">
            <w:pPr>
              <w:rPr>
                <w:rFonts w:ascii="Times New Roman" w:eastAsia="Times New Roman" w:hAnsi="Times New Roman" w:cs="Times New Roman"/>
                <w:color w:val="1D1B11"/>
                <w:sz w:val="20"/>
                <w:szCs w:val="20"/>
                <w:lang w:val="sr-Cyrl-RS"/>
              </w:rPr>
            </w:pPr>
            <w:r w:rsidRPr="009042C9">
              <w:rPr>
                <w:rFonts w:ascii="Times New Roman" w:eastAsia="Times New Roman" w:hAnsi="Times New Roman" w:cs="Times New Roman"/>
                <w:color w:val="1D1B11"/>
                <w:sz w:val="20"/>
                <w:szCs w:val="20"/>
                <w:lang w:val="sr-Cyrl-RS"/>
              </w:rPr>
              <w:t>▪ секретар школе</w:t>
            </w:r>
          </w:p>
        </w:tc>
      </w:tr>
      <w:tr w:rsidR="009042C9" w:rsidRPr="009042C9" w:rsidTr="009042C9">
        <w:trPr>
          <w:trHeight w:val="2478"/>
        </w:trPr>
        <w:tc>
          <w:tcPr>
            <w:tcW w:w="989" w:type="dxa"/>
            <w:shd w:val="clear" w:color="auto" w:fill="A6A6A6"/>
            <w:vAlign w:val="center"/>
          </w:tcPr>
          <w:p w:rsidR="009042C9" w:rsidRPr="009042C9" w:rsidRDefault="009042C9" w:rsidP="009042C9">
            <w:pPr>
              <w:jc w:val="center"/>
              <w:rPr>
                <w:rFonts w:ascii="Times New Roman" w:eastAsia="Calibri" w:hAnsi="Times New Roman" w:cs="Times New Roman"/>
                <w:b/>
                <w:sz w:val="20"/>
                <w:szCs w:val="20"/>
                <w:lang w:val="sr-Cyrl-RS"/>
              </w:rPr>
            </w:pPr>
            <w:r w:rsidRPr="009042C9">
              <w:rPr>
                <w:rFonts w:ascii="Times New Roman" w:eastAsia="Calibri" w:hAnsi="Times New Roman" w:cs="Times New Roman"/>
                <w:b/>
                <w:sz w:val="20"/>
                <w:szCs w:val="20"/>
                <w:lang w:val="sr-Cyrl-RS"/>
              </w:rPr>
              <w:t>VI- VII</w:t>
            </w:r>
          </w:p>
        </w:tc>
        <w:tc>
          <w:tcPr>
            <w:tcW w:w="6199" w:type="dxa"/>
          </w:tcPr>
          <w:p w:rsidR="009042C9" w:rsidRPr="009042C9" w:rsidRDefault="009042C9" w:rsidP="009042C9">
            <w:pPr>
              <w:numPr>
                <w:ilvl w:val="0"/>
                <w:numId w:val="69"/>
              </w:numPr>
              <w:contextualSpacing/>
              <w:rPr>
                <w:rFonts w:ascii="Times New Roman" w:eastAsia="Calibri" w:hAnsi="Times New Roman" w:cs="Times New Roman"/>
                <w:iCs/>
                <w:sz w:val="20"/>
                <w:szCs w:val="20"/>
                <w:lang w:val="sr-Cyrl-RS"/>
              </w:rPr>
            </w:pPr>
            <w:r w:rsidRPr="009042C9">
              <w:rPr>
                <w:rFonts w:ascii="Times New Roman" w:eastAsia="Calibri" w:hAnsi="Times New Roman" w:cs="Times New Roman"/>
                <w:iCs/>
                <w:sz w:val="20"/>
                <w:szCs w:val="20"/>
                <w:lang w:val="sr-Cyrl-RS"/>
              </w:rPr>
              <w:t>Анализа успеха и дисциплине ученика 8. разреда</w:t>
            </w:r>
          </w:p>
          <w:p w:rsidR="009042C9" w:rsidRPr="009042C9" w:rsidRDefault="009042C9" w:rsidP="009042C9">
            <w:pPr>
              <w:numPr>
                <w:ilvl w:val="0"/>
                <w:numId w:val="69"/>
              </w:numPr>
              <w:contextualSpacing/>
              <w:rPr>
                <w:rFonts w:ascii="Times New Roman" w:eastAsia="Calibri" w:hAnsi="Times New Roman" w:cs="Times New Roman"/>
                <w:iCs/>
                <w:sz w:val="20"/>
                <w:szCs w:val="20"/>
                <w:lang w:val="sr-Cyrl-RS"/>
              </w:rPr>
            </w:pPr>
            <w:r w:rsidRPr="009042C9">
              <w:rPr>
                <w:rFonts w:ascii="Times New Roman" w:eastAsia="Calibri" w:hAnsi="Times New Roman" w:cs="Times New Roman"/>
                <w:iCs/>
                <w:sz w:val="20"/>
                <w:szCs w:val="20"/>
                <w:lang w:val="sr-Cyrl-RS"/>
              </w:rPr>
              <w:t xml:space="preserve">Припрема за израду Годишњег плана  рада школе                </w:t>
            </w:r>
          </w:p>
          <w:p w:rsidR="009042C9" w:rsidRPr="009042C9" w:rsidRDefault="009042C9" w:rsidP="009042C9">
            <w:pPr>
              <w:numPr>
                <w:ilvl w:val="0"/>
                <w:numId w:val="69"/>
              </w:numPr>
              <w:jc w:val="both"/>
              <w:rPr>
                <w:rFonts w:ascii="Times New Roman" w:eastAsia="Times New Roman" w:hAnsi="Times New Roman" w:cs="Times New Roman"/>
                <w:sz w:val="20"/>
                <w:szCs w:val="20"/>
                <w:lang w:val="sr-Cyrl-RS"/>
              </w:rPr>
            </w:pPr>
            <w:r w:rsidRPr="009042C9">
              <w:rPr>
                <w:rFonts w:ascii="Times New Roman" w:eastAsia="Times New Roman" w:hAnsi="Times New Roman" w:cs="Times New Roman"/>
                <w:sz w:val="20"/>
                <w:szCs w:val="20"/>
                <w:lang w:val="sr-Cyrl-RS"/>
              </w:rPr>
              <w:t>Предлог организације рада школе</w:t>
            </w:r>
          </w:p>
          <w:p w:rsidR="009042C9" w:rsidRPr="009042C9" w:rsidRDefault="009042C9" w:rsidP="009042C9">
            <w:pPr>
              <w:numPr>
                <w:ilvl w:val="0"/>
                <w:numId w:val="69"/>
              </w:numPr>
              <w:jc w:val="both"/>
              <w:rPr>
                <w:rFonts w:ascii="Times New Roman" w:eastAsia="Times New Roman" w:hAnsi="Times New Roman" w:cs="Times New Roman"/>
                <w:sz w:val="20"/>
                <w:szCs w:val="20"/>
                <w:lang w:val="sr-Cyrl-RS"/>
              </w:rPr>
            </w:pPr>
            <w:r w:rsidRPr="009042C9">
              <w:rPr>
                <w:rFonts w:ascii="Times New Roman" w:eastAsia="Times New Roman" w:hAnsi="Times New Roman" w:cs="Times New Roman"/>
                <w:sz w:val="20"/>
                <w:szCs w:val="20"/>
                <w:lang w:val="sr-Cyrl-RS"/>
              </w:rPr>
              <w:t>Организација прославе мале матуре</w:t>
            </w:r>
          </w:p>
          <w:p w:rsidR="009042C9" w:rsidRPr="009042C9" w:rsidRDefault="009042C9" w:rsidP="009042C9">
            <w:pPr>
              <w:numPr>
                <w:ilvl w:val="0"/>
                <w:numId w:val="69"/>
              </w:numPr>
              <w:jc w:val="both"/>
              <w:rPr>
                <w:rFonts w:ascii="Times New Roman" w:eastAsia="Times New Roman" w:hAnsi="Times New Roman" w:cs="Times New Roman"/>
                <w:iCs/>
                <w:sz w:val="20"/>
                <w:szCs w:val="20"/>
                <w:lang w:val="sr-Cyrl-RS"/>
              </w:rPr>
            </w:pPr>
            <w:r w:rsidRPr="009042C9">
              <w:rPr>
                <w:rFonts w:ascii="Times New Roman" w:eastAsia="Times New Roman" w:hAnsi="Times New Roman" w:cs="Times New Roman"/>
                <w:sz w:val="20"/>
                <w:szCs w:val="20"/>
                <w:lang w:val="sr-Cyrl-RS"/>
              </w:rPr>
              <w:t>Организација полагања мале матуре</w:t>
            </w:r>
            <w:r w:rsidRPr="009042C9">
              <w:rPr>
                <w:rFonts w:ascii="Times New Roman" w:eastAsia="Times New Roman" w:hAnsi="Times New Roman" w:cs="Times New Roman"/>
                <w:iCs/>
                <w:sz w:val="20"/>
                <w:szCs w:val="20"/>
                <w:lang w:val="sr-Cyrl-RS"/>
              </w:rPr>
              <w:tab/>
            </w:r>
            <w:r w:rsidRPr="009042C9">
              <w:rPr>
                <w:rFonts w:ascii="Times New Roman" w:eastAsia="Times New Roman" w:hAnsi="Times New Roman" w:cs="Times New Roman"/>
                <w:iCs/>
                <w:sz w:val="20"/>
                <w:szCs w:val="20"/>
                <w:lang w:val="sr-Cyrl-RS"/>
              </w:rPr>
              <w:tab/>
            </w:r>
            <w:r w:rsidRPr="009042C9">
              <w:rPr>
                <w:rFonts w:ascii="Times New Roman" w:eastAsia="Times New Roman" w:hAnsi="Times New Roman" w:cs="Times New Roman"/>
                <w:iCs/>
                <w:sz w:val="20"/>
                <w:szCs w:val="20"/>
                <w:lang w:val="sr-Cyrl-RS"/>
              </w:rPr>
              <w:tab/>
            </w:r>
          </w:p>
          <w:p w:rsidR="009042C9" w:rsidRPr="009042C9" w:rsidRDefault="009042C9" w:rsidP="009042C9">
            <w:pPr>
              <w:numPr>
                <w:ilvl w:val="0"/>
                <w:numId w:val="69"/>
              </w:numPr>
              <w:contextualSpacing/>
              <w:rPr>
                <w:rFonts w:ascii="Times New Roman" w:eastAsia="Calibri" w:hAnsi="Times New Roman" w:cs="Times New Roman"/>
                <w:iCs/>
                <w:sz w:val="20"/>
                <w:szCs w:val="20"/>
                <w:lang w:val="sr-Cyrl-RS"/>
              </w:rPr>
            </w:pPr>
            <w:r w:rsidRPr="009042C9">
              <w:rPr>
                <w:rFonts w:ascii="Times New Roman" w:eastAsia="Calibri" w:hAnsi="Times New Roman" w:cs="Times New Roman"/>
                <w:iCs/>
                <w:sz w:val="20"/>
                <w:szCs w:val="20"/>
                <w:lang w:val="sr-Cyrl-RS"/>
              </w:rPr>
              <w:t xml:space="preserve">Анализа резултата рада на крају школске године </w:t>
            </w:r>
            <w:r w:rsidRPr="009042C9">
              <w:rPr>
                <w:rFonts w:ascii="Times New Roman" w:eastAsia="Calibri" w:hAnsi="Times New Roman" w:cs="Times New Roman"/>
                <w:iCs/>
                <w:sz w:val="20"/>
                <w:szCs w:val="20"/>
                <w:lang w:val="sr-Cyrl-RS"/>
              </w:rPr>
              <w:tab/>
            </w:r>
            <w:r w:rsidRPr="009042C9">
              <w:rPr>
                <w:rFonts w:ascii="Times New Roman" w:eastAsia="Calibri" w:hAnsi="Times New Roman" w:cs="Times New Roman"/>
                <w:iCs/>
                <w:sz w:val="20"/>
                <w:szCs w:val="20"/>
                <w:lang w:val="sr-Cyrl-RS"/>
              </w:rPr>
              <w:tab/>
            </w:r>
          </w:p>
          <w:p w:rsidR="009042C9" w:rsidRPr="009042C9" w:rsidRDefault="009042C9" w:rsidP="009042C9">
            <w:pPr>
              <w:numPr>
                <w:ilvl w:val="0"/>
                <w:numId w:val="69"/>
              </w:numPr>
              <w:contextualSpacing/>
              <w:rPr>
                <w:rFonts w:ascii="Times New Roman" w:eastAsia="Calibri" w:hAnsi="Times New Roman" w:cs="Times New Roman"/>
                <w:iCs/>
                <w:sz w:val="20"/>
                <w:szCs w:val="20"/>
                <w:lang w:val="sr-Cyrl-RS"/>
              </w:rPr>
            </w:pPr>
            <w:r w:rsidRPr="009042C9">
              <w:rPr>
                <w:rFonts w:ascii="Times New Roman" w:eastAsia="Calibri" w:hAnsi="Times New Roman" w:cs="Times New Roman"/>
                <w:iCs/>
                <w:sz w:val="20"/>
                <w:szCs w:val="20"/>
                <w:lang w:val="sr-Cyrl-RS"/>
              </w:rPr>
              <w:t>Праћење реализације ШРП-а</w:t>
            </w:r>
          </w:p>
          <w:p w:rsidR="009042C9" w:rsidRPr="009042C9" w:rsidRDefault="009042C9" w:rsidP="009042C9">
            <w:pPr>
              <w:numPr>
                <w:ilvl w:val="0"/>
                <w:numId w:val="69"/>
              </w:numPr>
              <w:contextualSpacing/>
              <w:rPr>
                <w:rFonts w:ascii="Times New Roman" w:eastAsia="Calibri" w:hAnsi="Times New Roman" w:cs="Times New Roman"/>
                <w:iCs/>
                <w:sz w:val="20"/>
                <w:szCs w:val="20"/>
                <w:lang w:val="sr-Cyrl-RS"/>
              </w:rPr>
            </w:pPr>
            <w:r w:rsidRPr="009042C9">
              <w:rPr>
                <w:rFonts w:ascii="Times New Roman" w:eastAsia="Calibri" w:hAnsi="Times New Roman" w:cs="Times New Roman"/>
                <w:iCs/>
                <w:sz w:val="20"/>
                <w:szCs w:val="20"/>
                <w:lang w:val="sr-Cyrl-RS"/>
              </w:rPr>
              <w:t>Учешће у раду стручних органа</w:t>
            </w:r>
          </w:p>
          <w:p w:rsidR="009042C9" w:rsidRPr="009042C9" w:rsidRDefault="009042C9" w:rsidP="009042C9">
            <w:pPr>
              <w:numPr>
                <w:ilvl w:val="0"/>
                <w:numId w:val="69"/>
              </w:numPr>
              <w:contextualSpacing/>
              <w:rPr>
                <w:rFonts w:ascii="Times New Roman" w:eastAsia="Calibri" w:hAnsi="Times New Roman" w:cs="Times New Roman"/>
                <w:sz w:val="20"/>
                <w:szCs w:val="20"/>
                <w:lang w:val="sr-Cyrl-RS"/>
              </w:rPr>
            </w:pPr>
            <w:r w:rsidRPr="009042C9">
              <w:rPr>
                <w:rFonts w:ascii="Times New Roman" w:eastAsia="Calibri" w:hAnsi="Times New Roman" w:cs="Times New Roman"/>
                <w:sz w:val="20"/>
                <w:szCs w:val="20"/>
                <w:lang w:val="sr-Cyrl-RS"/>
              </w:rPr>
              <w:t>Финансијска ситуација и пословања школе</w:t>
            </w:r>
          </w:p>
          <w:p w:rsidR="009042C9" w:rsidRPr="009042C9" w:rsidRDefault="009042C9" w:rsidP="009042C9">
            <w:pPr>
              <w:numPr>
                <w:ilvl w:val="0"/>
                <w:numId w:val="69"/>
              </w:numPr>
              <w:spacing w:line="216" w:lineRule="auto"/>
              <w:contextualSpacing/>
              <w:rPr>
                <w:rFonts w:ascii="Times New Roman" w:eastAsia="Calibri" w:hAnsi="Times New Roman" w:cs="Times New Roman"/>
                <w:sz w:val="20"/>
                <w:szCs w:val="20"/>
                <w:lang w:val="sr-Cyrl-RS"/>
              </w:rPr>
            </w:pPr>
            <w:r w:rsidRPr="009042C9">
              <w:rPr>
                <w:rFonts w:ascii="Times New Roman" w:eastAsia="Calibri" w:hAnsi="Times New Roman" w:cs="Times New Roman"/>
                <w:sz w:val="20"/>
                <w:szCs w:val="20"/>
                <w:lang w:val="sr-Cyrl-RS"/>
              </w:rPr>
              <w:t>Распоређивање секција наставницима</w:t>
            </w:r>
          </w:p>
          <w:p w:rsidR="009042C9" w:rsidRPr="009042C9" w:rsidRDefault="009042C9" w:rsidP="009042C9">
            <w:pPr>
              <w:numPr>
                <w:ilvl w:val="0"/>
                <w:numId w:val="69"/>
              </w:numPr>
              <w:contextualSpacing/>
              <w:rPr>
                <w:rFonts w:ascii="Times New Roman" w:eastAsia="Calibri" w:hAnsi="Times New Roman" w:cs="Times New Roman"/>
                <w:sz w:val="20"/>
                <w:szCs w:val="20"/>
                <w:lang w:val="sr-Cyrl-RS"/>
              </w:rPr>
            </w:pPr>
            <w:r w:rsidRPr="009042C9">
              <w:rPr>
                <w:rFonts w:ascii="Times New Roman" w:eastAsia="Calibri" w:hAnsi="Times New Roman" w:cs="Times New Roman"/>
                <w:sz w:val="20"/>
                <w:szCs w:val="20"/>
                <w:lang w:val="sr-Cyrl-RS"/>
              </w:rPr>
              <w:t>Праћење рада Тима за заштиту деце</w:t>
            </w:r>
          </w:p>
          <w:p w:rsidR="009042C9" w:rsidRPr="009042C9" w:rsidRDefault="009042C9" w:rsidP="009042C9">
            <w:pPr>
              <w:numPr>
                <w:ilvl w:val="0"/>
                <w:numId w:val="69"/>
              </w:numPr>
              <w:contextualSpacing/>
              <w:rPr>
                <w:rFonts w:ascii="Times New Roman" w:eastAsia="Calibri" w:hAnsi="Times New Roman" w:cs="Times New Roman"/>
                <w:sz w:val="20"/>
                <w:szCs w:val="20"/>
                <w:lang w:val="sr-Cyrl-RS"/>
              </w:rPr>
            </w:pPr>
            <w:r w:rsidRPr="009042C9">
              <w:rPr>
                <w:rFonts w:ascii="Times New Roman" w:eastAsia="Calibri" w:hAnsi="Times New Roman" w:cs="Times New Roman"/>
                <w:iCs/>
                <w:sz w:val="20"/>
                <w:szCs w:val="20"/>
                <w:lang w:val="sr-Cyrl-RS"/>
              </w:rPr>
              <w:t>Учешће у раду Школског одбора и Савета родитеља</w:t>
            </w:r>
          </w:p>
        </w:tc>
        <w:tc>
          <w:tcPr>
            <w:tcW w:w="2786" w:type="dxa"/>
          </w:tcPr>
          <w:p w:rsidR="009042C9" w:rsidRPr="009042C9" w:rsidRDefault="009042C9" w:rsidP="009042C9">
            <w:pPr>
              <w:rPr>
                <w:rFonts w:ascii="Times New Roman" w:eastAsia="Times New Roman" w:hAnsi="Times New Roman" w:cs="Times New Roman"/>
                <w:color w:val="1D1B11"/>
                <w:sz w:val="20"/>
                <w:szCs w:val="20"/>
                <w:lang w:val="sr-Cyrl-RS"/>
              </w:rPr>
            </w:pPr>
          </w:p>
          <w:p w:rsidR="009042C9" w:rsidRPr="009042C9" w:rsidRDefault="009042C9" w:rsidP="009042C9">
            <w:pPr>
              <w:rPr>
                <w:rFonts w:ascii="Times New Roman" w:eastAsia="Times New Roman" w:hAnsi="Times New Roman" w:cs="Times New Roman"/>
                <w:color w:val="1D1B11"/>
                <w:sz w:val="20"/>
                <w:szCs w:val="20"/>
                <w:lang w:val="sr-Cyrl-RS"/>
              </w:rPr>
            </w:pPr>
          </w:p>
          <w:p w:rsidR="009042C9" w:rsidRPr="009042C9" w:rsidRDefault="009042C9" w:rsidP="009042C9">
            <w:pPr>
              <w:rPr>
                <w:rFonts w:ascii="Times New Roman" w:eastAsia="Times New Roman" w:hAnsi="Times New Roman" w:cs="Times New Roman"/>
                <w:color w:val="1D1B11"/>
                <w:sz w:val="20"/>
                <w:szCs w:val="20"/>
                <w:lang w:val="sr-Cyrl-RS"/>
              </w:rPr>
            </w:pPr>
            <w:r w:rsidRPr="009042C9">
              <w:rPr>
                <w:rFonts w:ascii="Times New Roman" w:eastAsia="Times New Roman" w:hAnsi="Times New Roman" w:cs="Times New Roman"/>
                <w:color w:val="1D1B11"/>
                <w:sz w:val="20"/>
                <w:szCs w:val="20"/>
                <w:lang w:val="sr-Cyrl-RS"/>
              </w:rPr>
              <w:t xml:space="preserve">▪ педагог </w:t>
            </w:r>
          </w:p>
          <w:p w:rsidR="009042C9" w:rsidRPr="009042C9" w:rsidRDefault="009042C9" w:rsidP="009042C9">
            <w:pPr>
              <w:rPr>
                <w:rFonts w:ascii="Times New Roman" w:eastAsia="Times New Roman" w:hAnsi="Times New Roman" w:cs="Times New Roman"/>
                <w:color w:val="1D1B11"/>
                <w:sz w:val="20"/>
                <w:szCs w:val="20"/>
                <w:lang w:val="sr-Cyrl-RS"/>
              </w:rPr>
            </w:pPr>
            <w:r w:rsidRPr="009042C9">
              <w:rPr>
                <w:rFonts w:ascii="Times New Roman" w:eastAsia="Times New Roman" w:hAnsi="Times New Roman" w:cs="Times New Roman"/>
                <w:color w:val="1D1B11"/>
                <w:sz w:val="20"/>
                <w:szCs w:val="20"/>
                <w:lang w:val="sr-Cyrl-RS"/>
              </w:rPr>
              <w:t>▪ учитељи и наставници</w:t>
            </w:r>
          </w:p>
          <w:p w:rsidR="009042C9" w:rsidRPr="009042C9" w:rsidRDefault="009042C9" w:rsidP="009042C9">
            <w:pPr>
              <w:rPr>
                <w:rFonts w:ascii="Times New Roman" w:eastAsia="Times New Roman" w:hAnsi="Times New Roman" w:cs="Times New Roman"/>
                <w:color w:val="1D1B11"/>
                <w:sz w:val="20"/>
                <w:szCs w:val="20"/>
                <w:lang w:val="sr-Cyrl-RS"/>
              </w:rPr>
            </w:pPr>
            <w:r w:rsidRPr="009042C9">
              <w:rPr>
                <w:rFonts w:ascii="Times New Roman" w:eastAsia="Times New Roman" w:hAnsi="Times New Roman" w:cs="Times New Roman"/>
                <w:color w:val="1D1B11"/>
                <w:sz w:val="20"/>
                <w:szCs w:val="20"/>
                <w:lang w:val="sr-Cyrl-RS"/>
              </w:rPr>
              <w:t>▪ руководиоци стручних и одељенских већа</w:t>
            </w:r>
          </w:p>
          <w:p w:rsidR="009042C9" w:rsidRPr="009042C9" w:rsidRDefault="009042C9" w:rsidP="009042C9">
            <w:pPr>
              <w:rPr>
                <w:rFonts w:ascii="Times New Roman" w:eastAsia="Times New Roman" w:hAnsi="Times New Roman" w:cs="Times New Roman"/>
                <w:color w:val="1D1B11"/>
                <w:sz w:val="20"/>
                <w:szCs w:val="20"/>
                <w:lang w:val="sr-Cyrl-RS"/>
              </w:rPr>
            </w:pPr>
            <w:r w:rsidRPr="009042C9">
              <w:rPr>
                <w:rFonts w:ascii="Times New Roman" w:eastAsia="Times New Roman" w:hAnsi="Times New Roman" w:cs="Times New Roman"/>
                <w:color w:val="1D1B11"/>
                <w:sz w:val="20"/>
                <w:szCs w:val="20"/>
                <w:lang w:val="sr-Cyrl-RS"/>
              </w:rPr>
              <w:t>▪ руководиоци стручних актива</w:t>
            </w:r>
          </w:p>
          <w:p w:rsidR="009042C9" w:rsidRPr="009042C9" w:rsidRDefault="009042C9" w:rsidP="009042C9">
            <w:pPr>
              <w:rPr>
                <w:rFonts w:ascii="Times New Roman" w:eastAsia="Times New Roman" w:hAnsi="Times New Roman" w:cs="Times New Roman"/>
                <w:color w:val="1D1B11"/>
                <w:sz w:val="20"/>
                <w:szCs w:val="20"/>
                <w:lang w:val="sr-Cyrl-RS"/>
              </w:rPr>
            </w:pPr>
            <w:r w:rsidRPr="009042C9">
              <w:rPr>
                <w:rFonts w:ascii="Times New Roman" w:eastAsia="Times New Roman" w:hAnsi="Times New Roman" w:cs="Times New Roman"/>
                <w:color w:val="1D1B11"/>
                <w:sz w:val="20"/>
                <w:szCs w:val="20"/>
                <w:lang w:val="sr-Cyrl-RS"/>
              </w:rPr>
              <w:t>▪ секретар школе</w:t>
            </w:r>
          </w:p>
          <w:p w:rsidR="009042C9" w:rsidRPr="009042C9" w:rsidRDefault="009042C9" w:rsidP="009042C9">
            <w:pPr>
              <w:rPr>
                <w:rFonts w:ascii="Times New Roman" w:eastAsia="Times New Roman" w:hAnsi="Times New Roman" w:cs="Times New Roman"/>
                <w:color w:val="1D1B11"/>
                <w:sz w:val="20"/>
                <w:szCs w:val="20"/>
                <w:lang w:val="sr-Cyrl-RS"/>
              </w:rPr>
            </w:pPr>
          </w:p>
          <w:p w:rsidR="009042C9" w:rsidRPr="009042C9" w:rsidRDefault="009042C9" w:rsidP="009042C9">
            <w:pPr>
              <w:rPr>
                <w:rFonts w:ascii="Times New Roman" w:eastAsia="Calibri" w:hAnsi="Times New Roman" w:cs="Times New Roman"/>
                <w:iCs/>
                <w:sz w:val="20"/>
                <w:szCs w:val="20"/>
                <w:lang w:val="sr-Cyrl-RS"/>
              </w:rPr>
            </w:pPr>
          </w:p>
          <w:p w:rsidR="009042C9" w:rsidRPr="009042C9" w:rsidRDefault="009042C9" w:rsidP="009042C9">
            <w:pPr>
              <w:rPr>
                <w:rFonts w:ascii="Times New Roman" w:eastAsia="Calibri" w:hAnsi="Times New Roman" w:cs="Times New Roman"/>
                <w:iCs/>
                <w:sz w:val="20"/>
                <w:szCs w:val="20"/>
                <w:lang w:val="sr-Cyrl-RS"/>
              </w:rPr>
            </w:pPr>
          </w:p>
          <w:p w:rsidR="009042C9" w:rsidRPr="009042C9" w:rsidRDefault="009042C9" w:rsidP="009042C9">
            <w:pPr>
              <w:spacing w:after="120" w:line="276" w:lineRule="auto"/>
              <w:rPr>
                <w:rFonts w:ascii="Times New Roman" w:eastAsia="Times New Roman" w:hAnsi="Times New Roman" w:cs="Times New Roman"/>
                <w:iCs/>
                <w:sz w:val="20"/>
                <w:szCs w:val="20"/>
                <w:lang w:val="sr-Cyrl-RS"/>
              </w:rPr>
            </w:pPr>
          </w:p>
        </w:tc>
      </w:tr>
    </w:tbl>
    <w:p w:rsidR="009042C9" w:rsidRDefault="009042C9" w:rsidP="009042C9">
      <w:pPr>
        <w:rPr>
          <w:rFonts w:ascii="Times New Roman" w:hAnsi="Times New Roman" w:cs="Times New Roman"/>
          <w:b/>
          <w:sz w:val="28"/>
          <w:lang w:val="sr-Cyrl-RS"/>
        </w:rPr>
      </w:pPr>
    </w:p>
    <w:p w:rsidR="009042C9" w:rsidRDefault="009042C9" w:rsidP="009042C9">
      <w:pPr>
        <w:rPr>
          <w:rFonts w:ascii="Times New Roman" w:hAnsi="Times New Roman" w:cs="Times New Roman"/>
          <w:b/>
          <w:sz w:val="28"/>
          <w:lang w:val="sr-Cyrl-RS"/>
        </w:rPr>
      </w:pPr>
    </w:p>
    <w:p w:rsidR="009042C9" w:rsidRPr="009042C9" w:rsidRDefault="009042C9" w:rsidP="009042C9">
      <w:pPr>
        <w:spacing w:line="276" w:lineRule="auto"/>
        <w:ind w:firstLine="567"/>
        <w:jc w:val="both"/>
        <w:rPr>
          <w:rFonts w:ascii="Times New Roman" w:eastAsia="Times New Roman" w:hAnsi="Times New Roman" w:cs="Times New Roman"/>
          <w:szCs w:val="20"/>
          <w:lang w:val="ru-RU"/>
        </w:rPr>
      </w:pPr>
      <w:r w:rsidRPr="009042C9">
        <w:rPr>
          <w:rFonts w:ascii="Times New Roman" w:eastAsia="Times New Roman" w:hAnsi="Times New Roman" w:cs="Times New Roman"/>
          <w:b/>
          <w:bCs/>
          <w:szCs w:val="20"/>
          <w:lang w:val="ru-RU"/>
        </w:rPr>
        <w:t>Напомена:</w:t>
      </w:r>
      <w:r w:rsidRPr="009042C9">
        <w:rPr>
          <w:rFonts w:ascii="Times New Roman" w:eastAsia="Times New Roman" w:hAnsi="Times New Roman" w:cs="Times New Roman"/>
          <w:szCs w:val="20"/>
          <w:lang w:val="ru-RU"/>
        </w:rPr>
        <w:t xml:space="preserve"> Поред наведених послова, у току школске године, директор школе радиће на пословима који имају сталан карактер и односе се на: </w:t>
      </w:r>
      <w:r w:rsidRPr="009042C9">
        <w:rPr>
          <w:rFonts w:ascii="Times New Roman" w:eastAsia="Times New Roman" w:hAnsi="Times New Roman" w:cs="Times New Roman"/>
          <w:sz w:val="18"/>
          <w:szCs w:val="18"/>
          <w:lang w:val="ru-RU"/>
        </w:rPr>
        <w:t xml:space="preserve">• </w:t>
      </w:r>
      <w:r w:rsidRPr="009042C9">
        <w:rPr>
          <w:rFonts w:ascii="Times New Roman" w:eastAsia="Times New Roman" w:hAnsi="Times New Roman" w:cs="Times New Roman"/>
          <w:szCs w:val="20"/>
          <w:lang w:val="ru-RU"/>
        </w:rPr>
        <w:t xml:space="preserve">сарадња са Министарством просвете, науке и технолошког развоја и школском управом </w:t>
      </w:r>
      <w:r w:rsidRPr="009042C9">
        <w:rPr>
          <w:rFonts w:ascii="Times New Roman" w:eastAsia="Times New Roman" w:hAnsi="Times New Roman" w:cs="Times New Roman"/>
          <w:sz w:val="18"/>
          <w:szCs w:val="18"/>
          <w:lang w:val="ru-RU"/>
        </w:rPr>
        <w:t xml:space="preserve">• </w:t>
      </w:r>
      <w:r w:rsidRPr="009042C9">
        <w:rPr>
          <w:rFonts w:ascii="Times New Roman" w:eastAsia="Times New Roman" w:hAnsi="Times New Roman" w:cs="Times New Roman"/>
          <w:szCs w:val="20"/>
          <w:lang w:val="ru-RU"/>
        </w:rPr>
        <w:t xml:space="preserve">сарадња са привредним организацијама и културним институцијама </w:t>
      </w:r>
      <w:r w:rsidRPr="009042C9">
        <w:rPr>
          <w:rFonts w:ascii="Times New Roman" w:eastAsia="Times New Roman" w:hAnsi="Times New Roman" w:cs="Times New Roman"/>
          <w:sz w:val="18"/>
          <w:szCs w:val="18"/>
          <w:lang w:val="ru-RU"/>
        </w:rPr>
        <w:t xml:space="preserve">• </w:t>
      </w:r>
      <w:r w:rsidRPr="009042C9">
        <w:rPr>
          <w:rFonts w:ascii="Times New Roman" w:eastAsia="Times New Roman" w:hAnsi="Times New Roman" w:cs="Times New Roman"/>
          <w:szCs w:val="20"/>
          <w:lang w:val="ru-RU"/>
        </w:rPr>
        <w:t xml:space="preserve">учешће у раду актива директора </w:t>
      </w:r>
      <w:r w:rsidRPr="009042C9">
        <w:rPr>
          <w:rFonts w:ascii="Times New Roman" w:eastAsia="Times New Roman" w:hAnsi="Times New Roman" w:cs="Times New Roman"/>
          <w:sz w:val="18"/>
          <w:szCs w:val="18"/>
          <w:lang w:val="ru-RU"/>
        </w:rPr>
        <w:t xml:space="preserve">• </w:t>
      </w:r>
      <w:r w:rsidRPr="009042C9">
        <w:rPr>
          <w:rFonts w:ascii="Times New Roman" w:eastAsia="Times New Roman" w:hAnsi="Times New Roman" w:cs="Times New Roman"/>
          <w:szCs w:val="20"/>
          <w:lang w:val="ru-RU"/>
        </w:rPr>
        <w:t xml:space="preserve"> обављање непредвиђених послова итд.</w:t>
      </w:r>
    </w:p>
    <w:p w:rsidR="009042C9" w:rsidRPr="009042C9" w:rsidRDefault="009042C9" w:rsidP="009042C9">
      <w:pPr>
        <w:spacing w:line="276" w:lineRule="auto"/>
        <w:ind w:firstLine="567"/>
        <w:jc w:val="both"/>
        <w:rPr>
          <w:rFonts w:ascii="Times New Roman" w:eastAsia="Times New Roman" w:hAnsi="Times New Roman" w:cs="Times New Roman"/>
          <w:szCs w:val="20"/>
          <w:lang w:val="ru-RU"/>
        </w:rPr>
      </w:pPr>
      <w:r w:rsidRPr="009042C9">
        <w:rPr>
          <w:rFonts w:ascii="Times New Roman" w:eastAsia="Times New Roman" w:hAnsi="Times New Roman" w:cs="Times New Roman"/>
          <w:b/>
          <w:bCs/>
          <w:szCs w:val="20"/>
          <w:lang w:val="ru-RU"/>
        </w:rPr>
        <w:t>Педагошко-инструктивна делатност директора:</w:t>
      </w:r>
      <w:r w:rsidRPr="009042C9">
        <w:rPr>
          <w:rFonts w:ascii="Times New Roman" w:eastAsia="Times New Roman" w:hAnsi="Times New Roman" w:cs="Times New Roman"/>
          <w:szCs w:val="20"/>
          <w:lang w:val="ru-RU"/>
        </w:rPr>
        <w:t xml:space="preserve"> Педагошко-инструктивна делатност директора обухватиће све видове васпитно-образовног рада ради праћења остваривања плана и програма васпитно-образовног рада, пружања стручне помоћи наставницима у решавању тешкоћа на које наилазе у свом раду, стицања увида у дидактичко-методичко праћење организације, рационалности и артикулације наставног часа, сарадња са наставницима на унапређивању васпитно-образовног процеса, а са циљем мењања постојеће праксе у школи, одељењу, наставном предмету и другим видовима рада и афирмација позитивних искустава.</w:t>
      </w:r>
    </w:p>
    <w:p w:rsidR="009042C9" w:rsidRPr="009042C9" w:rsidRDefault="009042C9" w:rsidP="009042C9">
      <w:pPr>
        <w:spacing w:line="276" w:lineRule="auto"/>
        <w:ind w:firstLine="567"/>
        <w:jc w:val="both"/>
        <w:rPr>
          <w:rFonts w:ascii="Times New Roman" w:eastAsia="Times New Roman" w:hAnsi="Times New Roman" w:cs="Times New Roman"/>
          <w:szCs w:val="20"/>
          <w:lang w:val="ru-RU"/>
        </w:rPr>
      </w:pPr>
      <w:r w:rsidRPr="009042C9">
        <w:rPr>
          <w:rFonts w:ascii="Times New Roman" w:eastAsia="Times New Roman" w:hAnsi="Times New Roman" w:cs="Times New Roman"/>
          <w:szCs w:val="20"/>
          <w:lang w:val="ru-RU"/>
        </w:rPr>
        <w:t>У редовној настави пратиће индивидуални приступ ученицима са циљем постизања могућег образовног нивоа ученика који теже напредују, као и основе за њихово даље учење и рад. У додатном раду пратиће се активност наставника на оспособљавању ученика за самостално учење, коришћење литературе и да очувају корелацију у наставном градиву појединих предмета.</w:t>
      </w:r>
    </w:p>
    <w:p w:rsidR="009042C9" w:rsidRPr="009042C9" w:rsidRDefault="009042C9" w:rsidP="009042C9">
      <w:pPr>
        <w:spacing w:line="276" w:lineRule="auto"/>
        <w:ind w:firstLine="567"/>
        <w:jc w:val="both"/>
        <w:rPr>
          <w:rFonts w:ascii="Times New Roman" w:eastAsia="Times New Roman" w:hAnsi="Times New Roman" w:cs="Times New Roman"/>
          <w:szCs w:val="20"/>
          <w:lang w:val="ru-RU"/>
        </w:rPr>
      </w:pPr>
      <w:r w:rsidRPr="009042C9">
        <w:rPr>
          <w:rFonts w:ascii="Times New Roman" w:eastAsia="Times New Roman" w:hAnsi="Times New Roman" w:cs="Times New Roman"/>
          <w:szCs w:val="20"/>
          <w:lang w:val="ru-RU"/>
        </w:rPr>
        <w:lastRenderedPageBreak/>
        <w:t>У раду секција слободних активности, директор ће пратити како наставник мотивише ученике за рад у својој секцији са циљем да се сваки ученик школе обухвати радом у секцијама слободних активности.</w:t>
      </w:r>
    </w:p>
    <w:p w:rsidR="009042C9" w:rsidRPr="009042C9" w:rsidRDefault="009042C9" w:rsidP="009042C9">
      <w:pPr>
        <w:spacing w:line="276" w:lineRule="auto"/>
        <w:ind w:firstLine="567"/>
        <w:jc w:val="both"/>
        <w:rPr>
          <w:rFonts w:ascii="Times New Roman" w:eastAsia="Times New Roman" w:hAnsi="Times New Roman" w:cs="Times New Roman"/>
          <w:szCs w:val="20"/>
          <w:lang w:val="ru-RU"/>
        </w:rPr>
      </w:pPr>
      <w:r w:rsidRPr="009042C9">
        <w:rPr>
          <w:rFonts w:ascii="Times New Roman" w:eastAsia="Times New Roman" w:hAnsi="Times New Roman" w:cs="Times New Roman"/>
          <w:szCs w:val="20"/>
          <w:lang w:val="ru-RU"/>
        </w:rPr>
        <w:t>У свим видовима наставних и ваннаставних активности кроз посете часовима пратиће како наставник личним примером васпитава одговорност, другарство, истрајност и организованост ученика.</w:t>
      </w:r>
    </w:p>
    <w:p w:rsidR="009042C9" w:rsidRPr="009042C9" w:rsidRDefault="009042C9" w:rsidP="009042C9">
      <w:pPr>
        <w:spacing w:line="276" w:lineRule="auto"/>
        <w:ind w:firstLine="567"/>
        <w:jc w:val="both"/>
        <w:rPr>
          <w:rFonts w:ascii="Times New Roman" w:eastAsia="Times New Roman" w:hAnsi="Times New Roman" w:cs="Times New Roman"/>
          <w:szCs w:val="20"/>
          <w:lang w:val="ru-RU"/>
        </w:rPr>
      </w:pPr>
      <w:r w:rsidRPr="009042C9">
        <w:rPr>
          <w:rFonts w:ascii="Times New Roman" w:eastAsia="Times New Roman" w:hAnsi="Times New Roman" w:cs="Times New Roman"/>
          <w:szCs w:val="20"/>
          <w:lang w:val="ru-RU"/>
        </w:rPr>
        <w:t>Разредне старешине ће подстицати да се што више укључују у извршење радних задатака у школи са циљем развоја ученичких склоности, способности и радних навика.</w:t>
      </w:r>
    </w:p>
    <w:p w:rsidR="009042C9" w:rsidRPr="009042C9" w:rsidRDefault="009042C9" w:rsidP="009042C9">
      <w:pPr>
        <w:spacing w:line="276" w:lineRule="auto"/>
        <w:ind w:firstLine="567"/>
        <w:jc w:val="both"/>
        <w:rPr>
          <w:rFonts w:ascii="Calibri" w:eastAsia="Times New Roman" w:hAnsi="Calibri" w:cs="Times New Roman"/>
          <w:szCs w:val="20"/>
          <w:lang w:val="ru-RU"/>
        </w:rPr>
      </w:pPr>
      <w:r w:rsidRPr="009042C9">
        <w:rPr>
          <w:rFonts w:ascii="Times New Roman" w:eastAsia="Times New Roman" w:hAnsi="Times New Roman" w:cs="Times New Roman"/>
          <w:szCs w:val="20"/>
          <w:lang w:val="ru-RU"/>
        </w:rPr>
        <w:t xml:space="preserve">Директор је урадио детаљан план часова и активности које ће посетити, и тај план је анекс Годишњем плану рада школе.  </w:t>
      </w:r>
    </w:p>
    <w:p w:rsidR="009042C9" w:rsidRDefault="009042C9" w:rsidP="009042C9">
      <w:pPr>
        <w:rPr>
          <w:rFonts w:ascii="Times New Roman" w:hAnsi="Times New Roman" w:cs="Times New Roman"/>
          <w:b/>
          <w:sz w:val="28"/>
          <w:lang w:val="sr-Cyrl-RS"/>
        </w:rPr>
      </w:pPr>
    </w:p>
    <w:p w:rsidR="009042C9" w:rsidRDefault="009042C9" w:rsidP="009042C9">
      <w:pPr>
        <w:rPr>
          <w:rFonts w:ascii="Times New Roman" w:hAnsi="Times New Roman" w:cs="Times New Roman"/>
          <w:b/>
          <w:sz w:val="28"/>
          <w:lang w:val="sr-Cyrl-RS"/>
        </w:rPr>
      </w:pPr>
    </w:p>
    <w:p w:rsidR="009042C9" w:rsidRDefault="009042C9" w:rsidP="009042C9">
      <w:pPr>
        <w:rPr>
          <w:rFonts w:ascii="Times New Roman" w:hAnsi="Times New Roman" w:cs="Times New Roman"/>
          <w:b/>
          <w:sz w:val="28"/>
          <w:lang w:val="sr-Cyrl-RS"/>
        </w:rPr>
      </w:pPr>
    </w:p>
    <w:p w:rsidR="009042C9" w:rsidRDefault="009042C9" w:rsidP="009042C9">
      <w:pPr>
        <w:rPr>
          <w:rFonts w:ascii="Times New Roman" w:hAnsi="Times New Roman" w:cs="Times New Roman"/>
          <w:b/>
          <w:sz w:val="28"/>
          <w:lang w:val="sr-Cyrl-RS"/>
        </w:rPr>
      </w:pPr>
    </w:p>
    <w:p w:rsidR="009042C9" w:rsidRDefault="009042C9" w:rsidP="009042C9">
      <w:pPr>
        <w:rPr>
          <w:rFonts w:ascii="Times New Roman" w:hAnsi="Times New Roman" w:cs="Times New Roman"/>
          <w:b/>
          <w:sz w:val="28"/>
          <w:lang w:val="sr-Cyrl-RS"/>
        </w:rPr>
      </w:pPr>
    </w:p>
    <w:p w:rsidR="009042C9" w:rsidRDefault="009042C9" w:rsidP="009042C9">
      <w:pPr>
        <w:rPr>
          <w:rFonts w:ascii="Times New Roman" w:hAnsi="Times New Roman" w:cs="Times New Roman"/>
          <w:b/>
          <w:sz w:val="28"/>
          <w:lang w:val="sr-Cyrl-RS"/>
        </w:rPr>
      </w:pPr>
    </w:p>
    <w:p w:rsidR="009042C9" w:rsidRDefault="009042C9" w:rsidP="009042C9">
      <w:pPr>
        <w:rPr>
          <w:rFonts w:ascii="Times New Roman" w:hAnsi="Times New Roman" w:cs="Times New Roman"/>
          <w:b/>
          <w:sz w:val="28"/>
          <w:lang w:val="sr-Cyrl-RS"/>
        </w:rPr>
      </w:pPr>
    </w:p>
    <w:p w:rsidR="009042C9" w:rsidRDefault="009042C9" w:rsidP="009042C9">
      <w:pPr>
        <w:rPr>
          <w:rFonts w:ascii="Times New Roman" w:hAnsi="Times New Roman" w:cs="Times New Roman"/>
          <w:b/>
          <w:sz w:val="28"/>
          <w:lang w:val="sr-Cyrl-RS"/>
        </w:rPr>
      </w:pPr>
    </w:p>
    <w:p w:rsidR="009042C9" w:rsidRDefault="009042C9" w:rsidP="009042C9">
      <w:pPr>
        <w:rPr>
          <w:rFonts w:ascii="Times New Roman" w:hAnsi="Times New Roman" w:cs="Times New Roman"/>
          <w:b/>
          <w:sz w:val="28"/>
          <w:lang w:val="sr-Cyrl-RS"/>
        </w:rPr>
      </w:pPr>
    </w:p>
    <w:p w:rsidR="009042C9" w:rsidRDefault="009042C9" w:rsidP="009042C9">
      <w:pPr>
        <w:rPr>
          <w:rFonts w:ascii="Times New Roman" w:hAnsi="Times New Roman" w:cs="Times New Roman"/>
          <w:b/>
          <w:sz w:val="28"/>
          <w:lang w:val="sr-Cyrl-RS"/>
        </w:rPr>
      </w:pPr>
    </w:p>
    <w:p w:rsidR="009042C9" w:rsidRDefault="009042C9" w:rsidP="009042C9">
      <w:pPr>
        <w:rPr>
          <w:rFonts w:ascii="Times New Roman" w:hAnsi="Times New Roman" w:cs="Times New Roman"/>
          <w:b/>
          <w:sz w:val="28"/>
          <w:lang w:val="sr-Cyrl-RS"/>
        </w:rPr>
      </w:pPr>
    </w:p>
    <w:p w:rsidR="009042C9" w:rsidRDefault="009042C9" w:rsidP="009042C9">
      <w:pPr>
        <w:rPr>
          <w:rFonts w:ascii="Times New Roman" w:hAnsi="Times New Roman" w:cs="Times New Roman"/>
          <w:b/>
          <w:sz w:val="28"/>
          <w:lang w:val="sr-Cyrl-RS"/>
        </w:rPr>
      </w:pPr>
    </w:p>
    <w:p w:rsidR="009042C9" w:rsidRDefault="009042C9" w:rsidP="009042C9">
      <w:pPr>
        <w:rPr>
          <w:rFonts w:ascii="Times New Roman" w:hAnsi="Times New Roman" w:cs="Times New Roman"/>
          <w:b/>
          <w:sz w:val="28"/>
          <w:lang w:val="sr-Cyrl-RS"/>
        </w:rPr>
      </w:pPr>
    </w:p>
    <w:p w:rsidR="009042C9" w:rsidRDefault="009042C9" w:rsidP="009042C9">
      <w:pPr>
        <w:rPr>
          <w:rFonts w:ascii="Times New Roman" w:hAnsi="Times New Roman" w:cs="Times New Roman"/>
          <w:b/>
          <w:sz w:val="28"/>
          <w:lang w:val="sr-Cyrl-RS"/>
        </w:rPr>
      </w:pPr>
    </w:p>
    <w:p w:rsidR="009042C9" w:rsidRDefault="009042C9" w:rsidP="009042C9">
      <w:pPr>
        <w:rPr>
          <w:rFonts w:ascii="Times New Roman" w:hAnsi="Times New Roman" w:cs="Times New Roman"/>
          <w:b/>
          <w:sz w:val="28"/>
          <w:lang w:val="sr-Cyrl-RS"/>
        </w:rPr>
      </w:pPr>
    </w:p>
    <w:p w:rsidR="009042C9" w:rsidRDefault="009042C9" w:rsidP="009042C9">
      <w:pPr>
        <w:rPr>
          <w:rFonts w:ascii="Times New Roman" w:hAnsi="Times New Roman" w:cs="Times New Roman"/>
          <w:b/>
          <w:sz w:val="28"/>
          <w:lang w:val="sr-Cyrl-RS"/>
        </w:rPr>
      </w:pPr>
    </w:p>
    <w:p w:rsidR="009042C9" w:rsidRDefault="009042C9" w:rsidP="009042C9">
      <w:pPr>
        <w:rPr>
          <w:rFonts w:ascii="Times New Roman" w:hAnsi="Times New Roman" w:cs="Times New Roman"/>
          <w:b/>
          <w:sz w:val="28"/>
          <w:lang w:val="sr-Cyrl-RS"/>
        </w:rPr>
      </w:pPr>
    </w:p>
    <w:p w:rsidR="009042C9" w:rsidRDefault="009042C9" w:rsidP="009042C9">
      <w:pPr>
        <w:rPr>
          <w:rFonts w:ascii="Times New Roman" w:hAnsi="Times New Roman" w:cs="Times New Roman"/>
          <w:b/>
          <w:sz w:val="28"/>
          <w:lang w:val="sr-Cyrl-RS"/>
        </w:rPr>
      </w:pPr>
    </w:p>
    <w:p w:rsidR="009042C9" w:rsidRDefault="009042C9" w:rsidP="009042C9">
      <w:pPr>
        <w:rPr>
          <w:rFonts w:ascii="Times New Roman" w:hAnsi="Times New Roman" w:cs="Times New Roman"/>
          <w:b/>
          <w:sz w:val="28"/>
          <w:lang w:val="sr-Cyrl-RS"/>
        </w:rPr>
      </w:pPr>
    </w:p>
    <w:p w:rsidR="009042C9" w:rsidRDefault="009042C9" w:rsidP="009042C9">
      <w:pPr>
        <w:rPr>
          <w:rFonts w:ascii="Times New Roman" w:hAnsi="Times New Roman" w:cs="Times New Roman"/>
          <w:b/>
          <w:sz w:val="28"/>
          <w:lang w:val="sr-Cyrl-RS"/>
        </w:rPr>
      </w:pPr>
    </w:p>
    <w:p w:rsidR="009042C9" w:rsidRDefault="009042C9" w:rsidP="009042C9">
      <w:pPr>
        <w:rPr>
          <w:rFonts w:ascii="Times New Roman" w:hAnsi="Times New Roman" w:cs="Times New Roman"/>
          <w:b/>
          <w:sz w:val="28"/>
          <w:lang w:val="sr-Cyrl-RS"/>
        </w:rPr>
      </w:pPr>
    </w:p>
    <w:p w:rsidR="009042C9" w:rsidRDefault="009042C9" w:rsidP="009042C9">
      <w:pPr>
        <w:rPr>
          <w:rFonts w:ascii="Times New Roman" w:hAnsi="Times New Roman" w:cs="Times New Roman"/>
          <w:b/>
          <w:sz w:val="28"/>
          <w:lang w:val="sr-Cyrl-RS"/>
        </w:rPr>
      </w:pPr>
    </w:p>
    <w:p w:rsidR="009042C9" w:rsidRDefault="009042C9" w:rsidP="009042C9">
      <w:pPr>
        <w:rPr>
          <w:rFonts w:ascii="Times New Roman" w:hAnsi="Times New Roman" w:cs="Times New Roman"/>
          <w:b/>
          <w:sz w:val="28"/>
          <w:lang w:val="sr-Cyrl-RS"/>
        </w:rPr>
      </w:pPr>
    </w:p>
    <w:p w:rsidR="009042C9" w:rsidRDefault="009042C9" w:rsidP="009042C9">
      <w:pPr>
        <w:spacing w:line="276" w:lineRule="auto"/>
        <w:jc w:val="center"/>
        <w:rPr>
          <w:rFonts w:ascii="Arial Black" w:eastAsia="Times New Roman" w:hAnsi="Arial Black" w:cs="Arial Black"/>
          <w:b/>
          <w:bCs/>
          <w:sz w:val="40"/>
          <w:szCs w:val="56"/>
          <w:lang w:val="ru-RU"/>
        </w:rPr>
      </w:pPr>
    </w:p>
    <w:p w:rsidR="009042C9" w:rsidRDefault="009042C9" w:rsidP="009042C9">
      <w:pPr>
        <w:spacing w:line="276" w:lineRule="auto"/>
        <w:jc w:val="center"/>
        <w:rPr>
          <w:rFonts w:ascii="Arial Black" w:eastAsia="Times New Roman" w:hAnsi="Arial Black" w:cs="Arial Black"/>
          <w:b/>
          <w:bCs/>
          <w:sz w:val="40"/>
          <w:szCs w:val="56"/>
          <w:lang w:val="ru-RU"/>
        </w:rPr>
      </w:pPr>
    </w:p>
    <w:p w:rsidR="009042C9" w:rsidRDefault="009042C9" w:rsidP="009042C9">
      <w:pPr>
        <w:spacing w:line="276" w:lineRule="auto"/>
        <w:jc w:val="center"/>
        <w:rPr>
          <w:rFonts w:ascii="Arial Black" w:eastAsia="Times New Roman" w:hAnsi="Arial Black" w:cs="Arial Black"/>
          <w:b/>
          <w:bCs/>
          <w:sz w:val="40"/>
          <w:szCs w:val="56"/>
          <w:lang w:val="ru-RU"/>
        </w:rPr>
      </w:pPr>
    </w:p>
    <w:p w:rsidR="009042C9" w:rsidRDefault="009042C9" w:rsidP="009042C9">
      <w:pPr>
        <w:spacing w:line="276" w:lineRule="auto"/>
        <w:jc w:val="center"/>
        <w:rPr>
          <w:rFonts w:ascii="Arial Black" w:eastAsia="Times New Roman" w:hAnsi="Arial Black" w:cs="Arial Black"/>
          <w:b/>
          <w:bCs/>
          <w:sz w:val="40"/>
          <w:szCs w:val="56"/>
          <w:lang w:val="ru-RU"/>
        </w:rPr>
      </w:pPr>
    </w:p>
    <w:p w:rsidR="009042C9" w:rsidRDefault="009042C9" w:rsidP="009042C9">
      <w:pPr>
        <w:spacing w:line="276" w:lineRule="auto"/>
        <w:jc w:val="center"/>
        <w:rPr>
          <w:rFonts w:ascii="Arial Black" w:eastAsia="Times New Roman" w:hAnsi="Arial Black" w:cs="Arial Black"/>
          <w:b/>
          <w:bCs/>
          <w:sz w:val="40"/>
          <w:szCs w:val="56"/>
          <w:lang w:val="ru-RU"/>
        </w:rPr>
      </w:pPr>
    </w:p>
    <w:p w:rsidR="009042C9" w:rsidRDefault="009042C9" w:rsidP="009042C9">
      <w:pPr>
        <w:spacing w:line="276" w:lineRule="auto"/>
        <w:jc w:val="center"/>
        <w:rPr>
          <w:rFonts w:ascii="Arial Black" w:eastAsia="Times New Roman" w:hAnsi="Arial Black" w:cs="Arial Black"/>
          <w:b/>
          <w:bCs/>
          <w:sz w:val="40"/>
          <w:szCs w:val="56"/>
          <w:lang w:val="ru-RU"/>
        </w:rPr>
      </w:pPr>
    </w:p>
    <w:p w:rsidR="00BF5C0E" w:rsidRDefault="00BF5C0E" w:rsidP="009042C9">
      <w:pPr>
        <w:spacing w:line="276" w:lineRule="auto"/>
        <w:jc w:val="center"/>
        <w:rPr>
          <w:rFonts w:ascii="Arial Black" w:eastAsia="Times New Roman" w:hAnsi="Arial Black" w:cs="Arial Black"/>
          <w:b/>
          <w:bCs/>
          <w:sz w:val="40"/>
          <w:szCs w:val="56"/>
          <w:lang w:val="ru-RU"/>
        </w:rPr>
      </w:pPr>
    </w:p>
    <w:p w:rsidR="00BF5C0E" w:rsidRDefault="00BF5C0E" w:rsidP="009042C9">
      <w:pPr>
        <w:spacing w:line="276" w:lineRule="auto"/>
        <w:jc w:val="center"/>
        <w:rPr>
          <w:rFonts w:ascii="Arial Black" w:eastAsia="Times New Roman" w:hAnsi="Arial Black" w:cs="Arial Black"/>
          <w:b/>
          <w:bCs/>
          <w:sz w:val="40"/>
          <w:szCs w:val="56"/>
          <w:lang w:val="ru-RU"/>
        </w:rPr>
      </w:pPr>
    </w:p>
    <w:p w:rsidR="00BF5C0E" w:rsidRDefault="00BF5C0E" w:rsidP="009042C9">
      <w:pPr>
        <w:spacing w:line="276" w:lineRule="auto"/>
        <w:jc w:val="center"/>
        <w:rPr>
          <w:rFonts w:ascii="Arial Black" w:eastAsia="Times New Roman" w:hAnsi="Arial Black" w:cs="Arial Black"/>
          <w:b/>
          <w:bCs/>
          <w:sz w:val="40"/>
          <w:szCs w:val="56"/>
          <w:lang w:val="ru-RU"/>
        </w:rPr>
      </w:pPr>
    </w:p>
    <w:p w:rsidR="00BF5C0E" w:rsidRDefault="00BF5C0E" w:rsidP="009042C9">
      <w:pPr>
        <w:spacing w:line="276" w:lineRule="auto"/>
        <w:jc w:val="center"/>
        <w:rPr>
          <w:rFonts w:ascii="Arial Black" w:eastAsia="Times New Roman" w:hAnsi="Arial Black" w:cs="Arial Black"/>
          <w:b/>
          <w:bCs/>
          <w:sz w:val="40"/>
          <w:szCs w:val="56"/>
          <w:lang w:val="ru-RU"/>
        </w:rPr>
      </w:pPr>
    </w:p>
    <w:p w:rsidR="009042C9" w:rsidRPr="009042C9" w:rsidRDefault="00C33B4B" w:rsidP="009042C9">
      <w:pPr>
        <w:spacing w:line="276" w:lineRule="auto"/>
        <w:jc w:val="center"/>
        <w:rPr>
          <w:rFonts w:ascii="Arial Black" w:eastAsia="Times New Roman" w:hAnsi="Arial Black" w:cs="Arial Black"/>
          <w:b/>
          <w:bCs/>
          <w:sz w:val="40"/>
          <w:szCs w:val="56"/>
          <w:lang w:val="ru-RU"/>
        </w:rPr>
      </w:pPr>
      <w:r>
        <w:rPr>
          <w:rFonts w:ascii="Arial Black" w:eastAsia="Times New Roman" w:hAnsi="Arial Black" w:cs="Arial Black"/>
          <w:b/>
          <w:bCs/>
          <w:sz w:val="40"/>
          <w:szCs w:val="56"/>
          <w:lang w:val="ru-RU"/>
        </w:rPr>
        <w:t>6</w:t>
      </w:r>
      <w:r w:rsidR="009042C9">
        <w:rPr>
          <w:rFonts w:ascii="Arial Black" w:eastAsia="Times New Roman" w:hAnsi="Arial Black" w:cs="Arial Black"/>
          <w:b/>
          <w:bCs/>
          <w:sz w:val="40"/>
          <w:szCs w:val="56"/>
          <w:lang w:val="ru-RU"/>
        </w:rPr>
        <w:t>.</w:t>
      </w:r>
      <w:r w:rsidR="009042C9" w:rsidRPr="009042C9">
        <w:rPr>
          <w:rFonts w:ascii="Arial Black" w:eastAsia="Times New Roman" w:hAnsi="Arial Black" w:cs="Arial Black"/>
          <w:b/>
          <w:bCs/>
          <w:sz w:val="40"/>
          <w:szCs w:val="56"/>
          <w:lang w:val="ru-RU"/>
        </w:rPr>
        <w:t>Програм рада секретара школе</w:t>
      </w:r>
    </w:p>
    <w:p w:rsidR="009042C9" w:rsidRPr="009042C9" w:rsidRDefault="009042C9" w:rsidP="009042C9">
      <w:pPr>
        <w:spacing w:line="276" w:lineRule="auto"/>
        <w:jc w:val="center"/>
        <w:rPr>
          <w:rFonts w:ascii="Arial Black" w:eastAsia="Times New Roman" w:hAnsi="Arial Black" w:cs="Arial Black"/>
          <w:b/>
          <w:bCs/>
          <w:sz w:val="40"/>
          <w:szCs w:val="56"/>
          <w:lang w:val="ru-RU"/>
        </w:rPr>
      </w:pPr>
      <w:r w:rsidRPr="009042C9">
        <w:rPr>
          <w:rFonts w:ascii="Arial Black" w:eastAsia="Times New Roman" w:hAnsi="Arial Black" w:cs="Arial Black"/>
          <w:b/>
          <w:bCs/>
          <w:sz w:val="40"/>
          <w:szCs w:val="56"/>
          <w:lang w:val="ru-RU"/>
        </w:rPr>
        <w:t>и</w:t>
      </w:r>
    </w:p>
    <w:p w:rsidR="009042C9" w:rsidRDefault="009042C9" w:rsidP="009042C9">
      <w:pPr>
        <w:spacing w:line="276" w:lineRule="auto"/>
        <w:jc w:val="center"/>
        <w:rPr>
          <w:rFonts w:ascii="Arial Black" w:eastAsia="Times New Roman" w:hAnsi="Arial Black" w:cs="Arial Black"/>
          <w:b/>
          <w:bCs/>
          <w:sz w:val="40"/>
          <w:szCs w:val="56"/>
          <w:lang w:val="ru-RU"/>
        </w:rPr>
      </w:pPr>
      <w:r w:rsidRPr="009042C9">
        <w:rPr>
          <w:rFonts w:ascii="Arial Black" w:eastAsia="Times New Roman" w:hAnsi="Arial Black" w:cs="Arial Black"/>
          <w:b/>
          <w:bCs/>
          <w:sz w:val="40"/>
          <w:szCs w:val="56"/>
          <w:lang w:val="ru-RU"/>
        </w:rPr>
        <w:t>административно – финасиског особља</w:t>
      </w:r>
    </w:p>
    <w:p w:rsidR="009042C9" w:rsidRDefault="009042C9" w:rsidP="009042C9">
      <w:pPr>
        <w:spacing w:line="276" w:lineRule="auto"/>
        <w:jc w:val="center"/>
        <w:rPr>
          <w:rFonts w:ascii="Arial Black" w:eastAsia="Times New Roman" w:hAnsi="Arial Black" w:cs="Arial Black"/>
          <w:b/>
          <w:bCs/>
          <w:sz w:val="40"/>
          <w:szCs w:val="56"/>
          <w:lang w:val="ru-RU"/>
        </w:rPr>
      </w:pPr>
    </w:p>
    <w:p w:rsidR="009042C9" w:rsidRDefault="009042C9" w:rsidP="009042C9">
      <w:pPr>
        <w:spacing w:line="276" w:lineRule="auto"/>
        <w:jc w:val="center"/>
        <w:rPr>
          <w:rFonts w:ascii="Arial Black" w:eastAsia="Times New Roman" w:hAnsi="Arial Black" w:cs="Arial Black"/>
          <w:b/>
          <w:bCs/>
          <w:sz w:val="40"/>
          <w:szCs w:val="56"/>
          <w:lang w:val="ru-RU"/>
        </w:rPr>
      </w:pPr>
    </w:p>
    <w:p w:rsidR="009042C9" w:rsidRDefault="009042C9" w:rsidP="009042C9">
      <w:pPr>
        <w:spacing w:line="276" w:lineRule="auto"/>
        <w:jc w:val="center"/>
        <w:rPr>
          <w:rFonts w:ascii="Arial Black" w:eastAsia="Times New Roman" w:hAnsi="Arial Black" w:cs="Arial Black"/>
          <w:b/>
          <w:bCs/>
          <w:sz w:val="40"/>
          <w:szCs w:val="56"/>
          <w:lang w:val="ru-RU"/>
        </w:rPr>
      </w:pPr>
    </w:p>
    <w:p w:rsidR="009042C9" w:rsidRDefault="009042C9" w:rsidP="009042C9">
      <w:pPr>
        <w:spacing w:line="276" w:lineRule="auto"/>
        <w:jc w:val="center"/>
        <w:rPr>
          <w:rFonts w:ascii="Arial Black" w:eastAsia="Times New Roman" w:hAnsi="Arial Black" w:cs="Arial Black"/>
          <w:b/>
          <w:bCs/>
          <w:sz w:val="40"/>
          <w:szCs w:val="56"/>
          <w:lang w:val="ru-RU"/>
        </w:rPr>
      </w:pPr>
    </w:p>
    <w:p w:rsidR="009042C9" w:rsidRDefault="009042C9" w:rsidP="009042C9">
      <w:pPr>
        <w:spacing w:line="276" w:lineRule="auto"/>
        <w:jc w:val="center"/>
        <w:rPr>
          <w:rFonts w:ascii="Arial Black" w:eastAsia="Times New Roman" w:hAnsi="Arial Black" w:cs="Arial Black"/>
          <w:b/>
          <w:bCs/>
          <w:sz w:val="40"/>
          <w:szCs w:val="56"/>
          <w:lang w:val="ru-RU"/>
        </w:rPr>
      </w:pPr>
    </w:p>
    <w:p w:rsidR="009042C9" w:rsidRDefault="009042C9" w:rsidP="009042C9">
      <w:pPr>
        <w:spacing w:line="276" w:lineRule="auto"/>
        <w:jc w:val="center"/>
        <w:rPr>
          <w:rFonts w:ascii="Arial Black" w:eastAsia="Times New Roman" w:hAnsi="Arial Black" w:cs="Arial Black"/>
          <w:b/>
          <w:bCs/>
          <w:sz w:val="40"/>
          <w:szCs w:val="56"/>
          <w:lang w:val="ru-RU"/>
        </w:rPr>
      </w:pPr>
    </w:p>
    <w:p w:rsidR="009042C9" w:rsidRDefault="009042C9" w:rsidP="009042C9">
      <w:pPr>
        <w:spacing w:line="276" w:lineRule="auto"/>
        <w:jc w:val="center"/>
        <w:rPr>
          <w:rFonts w:ascii="Arial Black" w:eastAsia="Times New Roman" w:hAnsi="Arial Black" w:cs="Arial Black"/>
          <w:b/>
          <w:bCs/>
          <w:sz w:val="40"/>
          <w:szCs w:val="56"/>
          <w:lang w:val="ru-RU"/>
        </w:rPr>
      </w:pPr>
    </w:p>
    <w:p w:rsidR="009042C9" w:rsidRDefault="009042C9" w:rsidP="009042C9">
      <w:pPr>
        <w:spacing w:line="276" w:lineRule="auto"/>
        <w:jc w:val="center"/>
        <w:rPr>
          <w:rFonts w:ascii="Arial Black" w:eastAsia="Times New Roman" w:hAnsi="Arial Black" w:cs="Arial Black"/>
          <w:b/>
          <w:bCs/>
          <w:sz w:val="40"/>
          <w:szCs w:val="56"/>
          <w:lang w:val="ru-RU"/>
        </w:rPr>
      </w:pPr>
    </w:p>
    <w:p w:rsidR="009042C9" w:rsidRDefault="009042C9" w:rsidP="009042C9">
      <w:pPr>
        <w:spacing w:line="276" w:lineRule="auto"/>
        <w:jc w:val="center"/>
        <w:rPr>
          <w:rFonts w:ascii="Arial Black" w:eastAsia="Times New Roman" w:hAnsi="Arial Black" w:cs="Arial Black"/>
          <w:b/>
          <w:bCs/>
          <w:sz w:val="40"/>
          <w:szCs w:val="56"/>
          <w:lang w:val="ru-RU"/>
        </w:rPr>
      </w:pPr>
    </w:p>
    <w:p w:rsidR="009042C9" w:rsidRDefault="009042C9" w:rsidP="009042C9">
      <w:pPr>
        <w:spacing w:line="276" w:lineRule="auto"/>
        <w:jc w:val="center"/>
        <w:rPr>
          <w:rFonts w:ascii="Arial Black" w:eastAsia="Times New Roman" w:hAnsi="Arial Black" w:cs="Arial Black"/>
          <w:b/>
          <w:bCs/>
          <w:sz w:val="40"/>
          <w:szCs w:val="56"/>
          <w:lang w:val="ru-RU"/>
        </w:rPr>
      </w:pPr>
    </w:p>
    <w:p w:rsidR="00C33B4B" w:rsidRDefault="00C33B4B" w:rsidP="009042C9">
      <w:pPr>
        <w:spacing w:line="276" w:lineRule="auto"/>
        <w:jc w:val="center"/>
        <w:rPr>
          <w:rFonts w:ascii="Arial Black" w:eastAsia="Times New Roman" w:hAnsi="Arial Black" w:cs="Arial Black"/>
          <w:b/>
          <w:bCs/>
          <w:sz w:val="40"/>
          <w:szCs w:val="56"/>
          <w:lang w:val="ru-RU"/>
        </w:rPr>
      </w:pPr>
    </w:p>
    <w:p w:rsidR="00C33B4B" w:rsidRDefault="00C33B4B" w:rsidP="009042C9">
      <w:pPr>
        <w:spacing w:line="276" w:lineRule="auto"/>
        <w:jc w:val="center"/>
        <w:rPr>
          <w:rFonts w:ascii="Arial Black" w:eastAsia="Times New Roman" w:hAnsi="Arial Black" w:cs="Arial Black"/>
          <w:b/>
          <w:bCs/>
          <w:sz w:val="40"/>
          <w:szCs w:val="56"/>
          <w:lang w:val="ru-RU"/>
        </w:rPr>
      </w:pPr>
    </w:p>
    <w:p w:rsidR="009042C9" w:rsidRDefault="009042C9" w:rsidP="009042C9">
      <w:pPr>
        <w:spacing w:line="276" w:lineRule="auto"/>
        <w:rPr>
          <w:rFonts w:ascii="Arial Black" w:eastAsia="Times New Roman" w:hAnsi="Arial Black" w:cs="Arial Black"/>
          <w:b/>
          <w:bCs/>
          <w:sz w:val="40"/>
          <w:szCs w:val="56"/>
          <w:lang w:val="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70"/>
      </w:tblGrid>
      <w:tr w:rsidR="009042C9" w:rsidRPr="009042C9" w:rsidTr="00C33B4B">
        <w:trPr>
          <w:trHeight w:val="477"/>
          <w:jc w:val="center"/>
        </w:trPr>
        <w:tc>
          <w:tcPr>
            <w:tcW w:w="10179" w:type="dxa"/>
            <w:tcBorders>
              <w:top w:val="thinThickLargeGap" w:sz="18" w:space="0" w:color="0000CC"/>
              <w:left w:val="thinThickLargeGap" w:sz="18" w:space="0" w:color="0000CC"/>
              <w:bottom w:val="thinThickLargeGap" w:sz="18" w:space="0" w:color="0000CC"/>
              <w:right w:val="thinThickLargeGap" w:sz="18" w:space="0" w:color="0000CC"/>
            </w:tcBorders>
            <w:shd w:val="clear" w:color="auto" w:fill="E6E6E6"/>
            <w:vAlign w:val="center"/>
          </w:tcPr>
          <w:p w:rsidR="009042C9" w:rsidRPr="009042C9" w:rsidRDefault="009042C9" w:rsidP="009042C9">
            <w:pPr>
              <w:spacing w:line="276" w:lineRule="auto"/>
              <w:ind w:right="33"/>
              <w:jc w:val="center"/>
              <w:rPr>
                <w:rFonts w:ascii="Times New Roman" w:eastAsia="Times New Roman" w:hAnsi="Times New Roman" w:cs="Times New Roman"/>
                <w:b/>
                <w:bCs/>
                <w:lang w:val="ru-RU"/>
              </w:rPr>
            </w:pPr>
            <w:r w:rsidRPr="009042C9">
              <w:rPr>
                <w:rFonts w:ascii="Times New Roman" w:eastAsia="Times New Roman" w:hAnsi="Times New Roman" w:cs="Times New Roman"/>
                <w:b/>
                <w:bCs/>
                <w:lang w:val="ru-RU"/>
              </w:rPr>
              <w:lastRenderedPageBreak/>
              <w:t>Секретар школе: Соња Поповић, дипломирани правник</w:t>
            </w:r>
          </w:p>
        </w:tc>
      </w:tr>
    </w:tbl>
    <w:p w:rsidR="00C33B4B" w:rsidRDefault="00C33B4B" w:rsidP="00C33B4B">
      <w:pPr>
        <w:spacing w:line="276" w:lineRule="auto"/>
        <w:ind w:firstLine="567"/>
        <w:jc w:val="both"/>
        <w:rPr>
          <w:rFonts w:ascii="Times New Roman" w:eastAsia="Times New Roman" w:hAnsi="Times New Roman" w:cs="Times New Roman"/>
          <w:lang w:val="ru-RU"/>
        </w:rPr>
      </w:pPr>
    </w:p>
    <w:p w:rsidR="009042C9" w:rsidRPr="009042C9" w:rsidRDefault="009042C9" w:rsidP="00C33B4B">
      <w:pPr>
        <w:spacing w:line="276" w:lineRule="auto"/>
        <w:ind w:firstLine="567"/>
        <w:jc w:val="both"/>
        <w:rPr>
          <w:rFonts w:ascii="Times New Roman" w:eastAsia="Times New Roman" w:hAnsi="Times New Roman" w:cs="Times New Roman"/>
          <w:lang w:val="ru-RU"/>
        </w:rPr>
      </w:pPr>
      <w:r w:rsidRPr="009042C9">
        <w:rPr>
          <w:rFonts w:ascii="Times New Roman" w:eastAsia="Times New Roman" w:hAnsi="Times New Roman" w:cs="Times New Roman"/>
          <w:lang w:val="ru-RU"/>
        </w:rPr>
        <w:t xml:space="preserve">Програм рада </w:t>
      </w:r>
      <w:r w:rsidRPr="009042C9">
        <w:rPr>
          <w:rFonts w:ascii="Times New Roman" w:eastAsia="Times New Roman" w:hAnsi="Times New Roman" w:cs="Times New Roman"/>
          <w:b/>
          <w:bCs/>
          <w:lang w:val="ru-RU"/>
        </w:rPr>
        <w:t>секретара школе</w:t>
      </w:r>
      <w:r w:rsidRPr="009042C9">
        <w:rPr>
          <w:rFonts w:ascii="Times New Roman" w:eastAsia="Times New Roman" w:hAnsi="Times New Roman" w:cs="Times New Roman"/>
          <w:lang w:val="ru-RU"/>
        </w:rPr>
        <w:t xml:space="preserve"> обухвата следећа подручја рада: • рад на нормативно-правној регулативи • рад на конципирању и изради програма рада, информација, извјештаја анализа, статистичких података и слично • прати прописе из подручја основног образовања, као и њихову примену • припрема седница школског одбора • вођење записника и формулирање закључака са седница школског одбора и других комисија у школи • израда уговора, конкурса, огласа и других аката • обавља све послове који произилазе из области заснивања радног односа • ради на преводницама, уверењима, потврдама • вођење персоналних досијеа запослених • вођење разних евиденција(присуство на раду, одсуство, систематски преглед) • руковођење техничко-оперативним пословима , • уношење промена у матичну књигу радника. </w:t>
      </w:r>
    </w:p>
    <w:p w:rsidR="009042C9" w:rsidRPr="009042C9" w:rsidRDefault="009042C9" w:rsidP="009042C9">
      <w:pPr>
        <w:spacing w:line="276" w:lineRule="auto"/>
        <w:ind w:firstLine="567"/>
        <w:jc w:val="both"/>
        <w:rPr>
          <w:rFonts w:ascii="Times New Roman" w:eastAsia="Times New Roman" w:hAnsi="Times New Roman" w:cs="Times New Roman"/>
          <w:lang w:val="ru-RU"/>
        </w:rPr>
      </w:pPr>
      <w:r w:rsidRPr="009042C9">
        <w:rPr>
          <w:rFonts w:ascii="Times New Roman" w:eastAsia="Times New Roman" w:hAnsi="Times New Roman" w:cs="Times New Roman"/>
          <w:lang w:val="ru-RU"/>
        </w:rPr>
        <w:t xml:space="preserve">Секретар школе се брине и о другим пословима неопходним за нормално функционисање школе. Секретар школе је одговоран код инспекцијских и других органа за уредно вођење јавних исправа, персоналне и друге документације запослених. Секретар школе се брине и о педагошкој документацији (матичне књиге ученика) и о њеном уредном вођењу. Секретар треба да има сарадњу са свим запосленима, родитељима ученика и самим ученицима. У школи су ангажована два секретара. </w:t>
      </w:r>
    </w:p>
    <w:p w:rsidR="009042C9" w:rsidRPr="009042C9" w:rsidRDefault="009042C9" w:rsidP="009042C9">
      <w:pPr>
        <w:spacing w:line="276" w:lineRule="auto"/>
        <w:ind w:firstLine="567"/>
        <w:jc w:val="both"/>
        <w:rPr>
          <w:rFonts w:ascii="Times New Roman" w:eastAsia="Times New Roman" w:hAnsi="Times New Roman" w:cs="Times New Roman"/>
          <w:lang w:val="ru-RU"/>
        </w:rPr>
      </w:pPr>
      <w:r w:rsidRPr="009042C9">
        <w:rPr>
          <w:rFonts w:ascii="Times New Roman" w:eastAsia="Times New Roman" w:hAnsi="Times New Roman" w:cs="Times New Roman"/>
          <w:lang w:val="ru-RU"/>
        </w:rPr>
        <w:t xml:space="preserve">Секретар школе обавља и друге послове по налогу директора школе и органа управљања.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
        <w:gridCol w:w="3350"/>
        <w:gridCol w:w="632"/>
        <w:gridCol w:w="884"/>
        <w:gridCol w:w="2204"/>
        <w:gridCol w:w="1702"/>
      </w:tblGrid>
      <w:tr w:rsidR="009042C9" w:rsidRPr="009042C9" w:rsidTr="00C33B4B">
        <w:trPr>
          <w:trHeight w:val="542"/>
          <w:jc w:val="center"/>
        </w:trPr>
        <w:tc>
          <w:tcPr>
            <w:tcW w:w="4977" w:type="dxa"/>
            <w:gridSpan w:val="3"/>
            <w:tcBorders>
              <w:top w:val="thinThickLargeGap" w:sz="18" w:space="0" w:color="0000CC"/>
              <w:left w:val="thinThickLargeGap" w:sz="18" w:space="0" w:color="0000CC"/>
              <w:bottom w:val="single" w:sz="12" w:space="0" w:color="C00000"/>
              <w:right w:val="single" w:sz="4" w:space="0" w:color="002060"/>
            </w:tcBorders>
            <w:shd w:val="clear" w:color="auto" w:fill="E6E6E6"/>
            <w:vAlign w:val="center"/>
          </w:tcPr>
          <w:p w:rsidR="009042C9" w:rsidRPr="009042C9" w:rsidRDefault="009042C9" w:rsidP="009042C9">
            <w:pPr>
              <w:spacing w:line="276" w:lineRule="auto"/>
              <w:ind w:right="33"/>
              <w:jc w:val="center"/>
              <w:rPr>
                <w:rFonts w:ascii="Times New Roman" w:eastAsia="Times New Roman" w:hAnsi="Times New Roman" w:cs="Times New Roman"/>
                <w:b/>
                <w:bCs/>
              </w:rPr>
            </w:pPr>
            <w:r w:rsidRPr="009042C9">
              <w:rPr>
                <w:rFonts w:ascii="Times New Roman" w:eastAsia="Times New Roman" w:hAnsi="Times New Roman" w:cs="Times New Roman"/>
                <w:b/>
                <w:bCs/>
              </w:rPr>
              <w:t>Програм рада секретара школе</w:t>
            </w:r>
          </w:p>
        </w:tc>
        <w:tc>
          <w:tcPr>
            <w:tcW w:w="5202" w:type="dxa"/>
            <w:gridSpan w:val="3"/>
            <w:tcBorders>
              <w:top w:val="thinThickLargeGap" w:sz="18" w:space="0" w:color="0000CC"/>
              <w:left w:val="single" w:sz="4" w:space="0" w:color="002060"/>
              <w:bottom w:val="single" w:sz="12" w:space="0" w:color="C00000"/>
              <w:right w:val="thinThickLargeGap" w:sz="18" w:space="0" w:color="0000CC"/>
            </w:tcBorders>
            <w:shd w:val="clear" w:color="auto" w:fill="E6E6E6"/>
            <w:vAlign w:val="center"/>
          </w:tcPr>
          <w:p w:rsidR="009042C9" w:rsidRPr="009042C9" w:rsidRDefault="009042C9" w:rsidP="009042C9">
            <w:pPr>
              <w:spacing w:line="276" w:lineRule="auto"/>
              <w:ind w:right="33"/>
              <w:jc w:val="center"/>
              <w:rPr>
                <w:rFonts w:ascii="Times New Roman" w:eastAsia="Times New Roman" w:hAnsi="Times New Roman" w:cs="Times New Roman"/>
                <w:b/>
                <w:bCs/>
                <w:lang w:val="ru-RU"/>
              </w:rPr>
            </w:pPr>
            <w:r w:rsidRPr="009042C9">
              <w:rPr>
                <w:rFonts w:ascii="Times New Roman" w:eastAsia="Times New Roman" w:hAnsi="Times New Roman" w:cs="Times New Roman"/>
                <w:b/>
                <w:bCs/>
                <w:lang w:val="ru-RU"/>
              </w:rPr>
              <w:t>Секретар школе:</w:t>
            </w:r>
          </w:p>
          <w:p w:rsidR="009042C9" w:rsidRPr="009042C9" w:rsidRDefault="009042C9" w:rsidP="009042C9">
            <w:pPr>
              <w:ind w:right="33"/>
              <w:jc w:val="center"/>
              <w:rPr>
                <w:rFonts w:ascii="Times New Roman" w:eastAsia="Times New Roman" w:hAnsi="Times New Roman" w:cs="Times New Roman"/>
                <w:lang w:val="ru-RU"/>
              </w:rPr>
            </w:pPr>
            <w:r w:rsidRPr="009042C9">
              <w:rPr>
                <w:rFonts w:ascii="Times New Roman" w:eastAsia="Times New Roman" w:hAnsi="Times New Roman" w:cs="Times New Roman"/>
                <w:b/>
                <w:bCs/>
                <w:lang w:val="ru-RU"/>
              </w:rPr>
              <w:t>Соња Поповић, дипломирани правник</w:t>
            </w:r>
          </w:p>
        </w:tc>
      </w:tr>
      <w:tr w:rsidR="009042C9" w:rsidRPr="009042C9" w:rsidTr="009042C9">
        <w:trPr>
          <w:trHeight w:val="454"/>
          <w:jc w:val="center"/>
        </w:trPr>
        <w:tc>
          <w:tcPr>
            <w:tcW w:w="4342" w:type="dxa"/>
            <w:gridSpan w:val="2"/>
            <w:tcBorders>
              <w:top w:val="single" w:sz="12" w:space="0" w:color="C00000"/>
              <w:left w:val="thinThickLargeGap" w:sz="18" w:space="0" w:color="0000CC"/>
              <w:bottom w:val="single" w:sz="4" w:space="0" w:color="C00000"/>
              <w:right w:val="single" w:sz="4" w:space="0" w:color="C00000"/>
            </w:tcBorders>
            <w:shd w:val="clear" w:color="auto" w:fill="FFFFFF"/>
            <w:vAlign w:val="center"/>
          </w:tcPr>
          <w:p w:rsidR="009042C9" w:rsidRPr="009042C9" w:rsidRDefault="009042C9" w:rsidP="009042C9">
            <w:pPr>
              <w:jc w:val="center"/>
              <w:rPr>
                <w:rFonts w:ascii="Times New Roman" w:eastAsia="Times New Roman" w:hAnsi="Times New Roman" w:cs="Times New Roman"/>
                <w:sz w:val="16"/>
                <w:szCs w:val="16"/>
              </w:rPr>
            </w:pPr>
            <w:r w:rsidRPr="009042C9">
              <w:rPr>
                <w:rFonts w:ascii="Times New Roman" w:eastAsia="Times New Roman" w:hAnsi="Times New Roman" w:cs="Times New Roman"/>
                <w:sz w:val="16"/>
                <w:szCs w:val="16"/>
              </w:rPr>
              <w:t>Садржај рада</w:t>
            </w:r>
          </w:p>
        </w:tc>
        <w:tc>
          <w:tcPr>
            <w:tcW w:w="1599" w:type="dxa"/>
            <w:gridSpan w:val="2"/>
            <w:tcBorders>
              <w:top w:val="single" w:sz="12"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center"/>
              <w:rPr>
                <w:rFonts w:ascii="Times New Roman" w:eastAsia="Times New Roman" w:hAnsi="Times New Roman" w:cs="Times New Roman"/>
                <w:sz w:val="16"/>
                <w:szCs w:val="16"/>
              </w:rPr>
            </w:pPr>
            <w:r w:rsidRPr="009042C9">
              <w:rPr>
                <w:rFonts w:ascii="Times New Roman" w:eastAsia="Times New Roman" w:hAnsi="Times New Roman" w:cs="Times New Roman"/>
                <w:sz w:val="16"/>
                <w:szCs w:val="16"/>
              </w:rPr>
              <w:t>Време реализације</w:t>
            </w:r>
          </w:p>
        </w:tc>
        <w:tc>
          <w:tcPr>
            <w:tcW w:w="2414" w:type="dxa"/>
            <w:tcBorders>
              <w:top w:val="single" w:sz="12"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center"/>
              <w:rPr>
                <w:rFonts w:ascii="Times New Roman" w:eastAsia="Times New Roman" w:hAnsi="Times New Roman" w:cs="Times New Roman"/>
                <w:sz w:val="16"/>
                <w:szCs w:val="16"/>
              </w:rPr>
            </w:pPr>
            <w:r w:rsidRPr="009042C9">
              <w:rPr>
                <w:rFonts w:ascii="Times New Roman" w:eastAsia="Times New Roman" w:hAnsi="Times New Roman" w:cs="Times New Roman"/>
                <w:sz w:val="16"/>
                <w:szCs w:val="16"/>
              </w:rPr>
              <w:t>Начин реализације</w:t>
            </w:r>
          </w:p>
        </w:tc>
        <w:tc>
          <w:tcPr>
            <w:tcW w:w="1824" w:type="dxa"/>
            <w:tcBorders>
              <w:top w:val="single" w:sz="12" w:space="0" w:color="C00000"/>
              <w:left w:val="single" w:sz="4" w:space="0" w:color="C00000"/>
              <w:bottom w:val="single" w:sz="4" w:space="0" w:color="C00000"/>
              <w:right w:val="thinThickLargeGap" w:sz="18" w:space="0" w:color="0000CC"/>
            </w:tcBorders>
            <w:shd w:val="clear" w:color="auto" w:fill="FFFFFF"/>
            <w:vAlign w:val="center"/>
          </w:tcPr>
          <w:p w:rsidR="009042C9" w:rsidRPr="009042C9" w:rsidRDefault="009042C9" w:rsidP="009042C9">
            <w:pPr>
              <w:jc w:val="center"/>
              <w:rPr>
                <w:rFonts w:ascii="Times New Roman" w:eastAsia="Times New Roman" w:hAnsi="Times New Roman" w:cs="Times New Roman"/>
                <w:sz w:val="16"/>
                <w:szCs w:val="16"/>
              </w:rPr>
            </w:pPr>
            <w:r w:rsidRPr="009042C9">
              <w:rPr>
                <w:rFonts w:ascii="Times New Roman" w:eastAsia="Times New Roman" w:hAnsi="Times New Roman" w:cs="Times New Roman"/>
                <w:sz w:val="16"/>
                <w:szCs w:val="16"/>
              </w:rPr>
              <w:t>Сарадници</w:t>
            </w:r>
          </w:p>
        </w:tc>
      </w:tr>
      <w:tr w:rsidR="009042C9" w:rsidRPr="009042C9" w:rsidTr="009042C9">
        <w:trPr>
          <w:trHeight w:val="737"/>
          <w:jc w:val="center"/>
        </w:trPr>
        <w:tc>
          <w:tcPr>
            <w:tcW w:w="518"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9042C9" w:rsidRPr="009042C9" w:rsidRDefault="009042C9" w:rsidP="009042C9">
            <w:pPr>
              <w:spacing w:line="276" w:lineRule="auto"/>
              <w:jc w:val="center"/>
              <w:rPr>
                <w:rFonts w:ascii="Times New Roman" w:eastAsia="Times New Roman" w:hAnsi="Times New Roman" w:cs="Times New Roman"/>
                <w:b/>
                <w:bCs/>
                <w:sz w:val="16"/>
                <w:szCs w:val="16"/>
              </w:rPr>
            </w:pPr>
            <w:r w:rsidRPr="009042C9">
              <w:rPr>
                <w:rFonts w:ascii="Times New Roman" w:eastAsia="Times New Roman" w:hAnsi="Times New Roman" w:cs="Times New Roman"/>
                <w:b/>
                <w:bCs/>
                <w:sz w:val="16"/>
                <w:szCs w:val="16"/>
              </w:rPr>
              <w:t>1.</w:t>
            </w:r>
          </w:p>
        </w:tc>
        <w:tc>
          <w:tcPr>
            <w:tcW w:w="3824"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both"/>
              <w:rPr>
                <w:rFonts w:ascii="Times New Roman" w:eastAsia="TimesNewRoman" w:hAnsi="Times New Roman" w:cs="Calibri"/>
                <w:b/>
                <w:bCs/>
                <w:sz w:val="16"/>
                <w:szCs w:val="16"/>
                <w:lang w:val="ru-RU"/>
              </w:rPr>
            </w:pPr>
            <w:r w:rsidRPr="009042C9">
              <w:rPr>
                <w:rFonts w:ascii="Times New Roman" w:eastAsia="Times New Roman" w:hAnsi="Times New Roman" w:cs="Times New Roman"/>
                <w:sz w:val="16"/>
                <w:szCs w:val="16"/>
                <w:lang w:val="ru-RU"/>
              </w:rPr>
              <w:t>Стручни и административно</w:t>
            </w:r>
            <w:r w:rsidRPr="009042C9">
              <w:rPr>
                <w:rFonts w:ascii="Calibri" w:eastAsia="Times New Roman" w:hAnsi="Calibri" w:cs="Calibri"/>
                <w:sz w:val="16"/>
                <w:szCs w:val="16"/>
                <w:lang w:val="ru-RU"/>
              </w:rPr>
              <w:t>‐</w:t>
            </w:r>
            <w:r w:rsidRPr="009042C9">
              <w:rPr>
                <w:rFonts w:ascii="Times New Roman" w:eastAsia="Times New Roman" w:hAnsi="Times New Roman" w:cs="Times New Roman"/>
                <w:sz w:val="16"/>
                <w:szCs w:val="16"/>
                <w:lang w:val="ru-RU"/>
              </w:rPr>
              <w:t>технички послови у вези са престанком и пријемом у радни однос</w:t>
            </w:r>
          </w:p>
        </w:tc>
        <w:tc>
          <w:tcPr>
            <w:tcW w:w="1599"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center"/>
              <w:rPr>
                <w:rFonts w:ascii="Times New Roman" w:eastAsia="TimesNewRoman" w:hAnsi="Times New Roman" w:cs="Times New Roman"/>
                <w:sz w:val="16"/>
                <w:szCs w:val="16"/>
              </w:rPr>
            </w:pPr>
            <w:r w:rsidRPr="009042C9">
              <w:rPr>
                <w:rFonts w:ascii="Times New Roman" w:eastAsia="TimesNewRoman" w:hAnsi="Times New Roman" w:cs="Times New Roman"/>
                <w:sz w:val="16"/>
                <w:szCs w:val="16"/>
              </w:rPr>
              <w:t>током године</w:t>
            </w:r>
          </w:p>
        </w:tc>
        <w:tc>
          <w:tcPr>
            <w:tcW w:w="2414"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both"/>
              <w:rPr>
                <w:rFonts w:ascii="Times New Roman" w:eastAsia="TimesNewRoman" w:hAnsi="Times New Roman" w:cs="Calibri"/>
                <w:b/>
                <w:bCs/>
                <w:sz w:val="16"/>
                <w:szCs w:val="16"/>
                <w:lang w:val="ru-RU"/>
              </w:rPr>
            </w:pPr>
            <w:r w:rsidRPr="009042C9">
              <w:rPr>
                <w:rFonts w:ascii="Times New Roman" w:eastAsia="Times New Roman" w:hAnsi="Times New Roman" w:cs="Times New Roman"/>
                <w:sz w:val="16"/>
                <w:szCs w:val="16"/>
                <w:lang w:val="ru-RU"/>
              </w:rPr>
              <w:t>израда решења, уговора о раду, споразума о преузимању, при-јаве и одјаве код надлежних фондова...</w:t>
            </w:r>
          </w:p>
        </w:tc>
        <w:tc>
          <w:tcPr>
            <w:tcW w:w="1824" w:type="dxa"/>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9042C9" w:rsidRPr="009042C9" w:rsidRDefault="009042C9" w:rsidP="009042C9">
            <w:pPr>
              <w:jc w:val="center"/>
              <w:rPr>
                <w:rFonts w:ascii="Times New Roman" w:eastAsia="Times New Roman" w:hAnsi="Times New Roman" w:cs="Times New Roman"/>
                <w:sz w:val="16"/>
                <w:szCs w:val="16"/>
              </w:rPr>
            </w:pPr>
            <w:r w:rsidRPr="009042C9">
              <w:rPr>
                <w:rFonts w:ascii="Times New Roman" w:eastAsia="Times New Roman" w:hAnsi="Times New Roman" w:cs="Times New Roman"/>
                <w:sz w:val="16"/>
                <w:szCs w:val="16"/>
              </w:rPr>
              <w:t>•</w:t>
            </w:r>
          </w:p>
        </w:tc>
      </w:tr>
      <w:tr w:rsidR="009042C9" w:rsidRPr="009042C9" w:rsidTr="009042C9">
        <w:trPr>
          <w:trHeight w:val="964"/>
          <w:jc w:val="center"/>
        </w:trPr>
        <w:tc>
          <w:tcPr>
            <w:tcW w:w="518"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9042C9" w:rsidRPr="009042C9" w:rsidRDefault="009042C9" w:rsidP="009042C9">
            <w:pPr>
              <w:spacing w:line="276" w:lineRule="auto"/>
              <w:jc w:val="center"/>
              <w:rPr>
                <w:rFonts w:ascii="Times New Roman" w:eastAsia="Times New Roman" w:hAnsi="Times New Roman" w:cs="Times New Roman"/>
                <w:b/>
                <w:bCs/>
                <w:sz w:val="16"/>
                <w:szCs w:val="16"/>
              </w:rPr>
            </w:pPr>
            <w:r w:rsidRPr="009042C9">
              <w:rPr>
                <w:rFonts w:ascii="Times New Roman" w:eastAsia="Times New Roman" w:hAnsi="Times New Roman" w:cs="Times New Roman"/>
                <w:b/>
                <w:bCs/>
                <w:sz w:val="16"/>
                <w:szCs w:val="16"/>
              </w:rPr>
              <w:t>2.</w:t>
            </w:r>
          </w:p>
        </w:tc>
        <w:tc>
          <w:tcPr>
            <w:tcW w:w="3824"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both"/>
              <w:rPr>
                <w:rFonts w:ascii="Times New Roman" w:eastAsia="Times New Roman" w:hAnsi="Times New Roman" w:cs="Times New Roman"/>
                <w:sz w:val="16"/>
                <w:szCs w:val="16"/>
                <w:lang w:val="ru-RU"/>
              </w:rPr>
            </w:pPr>
            <w:r w:rsidRPr="009042C9">
              <w:rPr>
                <w:rFonts w:ascii="Times New Roman" w:eastAsia="Times New Roman" w:hAnsi="Times New Roman" w:cs="Times New Roman"/>
                <w:sz w:val="16"/>
                <w:szCs w:val="16"/>
                <w:lang w:val="ru-RU"/>
              </w:rPr>
              <w:t>Стручни и административно</w:t>
            </w:r>
            <w:r w:rsidRPr="009042C9">
              <w:rPr>
                <w:rFonts w:ascii="Calibri" w:eastAsia="Times New Roman" w:hAnsi="Calibri" w:cs="Calibri"/>
                <w:sz w:val="16"/>
                <w:szCs w:val="16"/>
                <w:lang w:val="ru-RU"/>
              </w:rPr>
              <w:t>‐</w:t>
            </w:r>
            <w:r w:rsidRPr="009042C9">
              <w:rPr>
                <w:rFonts w:ascii="Times New Roman" w:eastAsia="Times New Roman" w:hAnsi="Times New Roman" w:cs="Times New Roman"/>
                <w:sz w:val="16"/>
                <w:szCs w:val="16"/>
                <w:lang w:val="ru-RU"/>
              </w:rPr>
              <w:t>технички послови за спровођење конкурса</w:t>
            </w:r>
          </w:p>
        </w:tc>
        <w:tc>
          <w:tcPr>
            <w:tcW w:w="1599"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center"/>
              <w:rPr>
                <w:rFonts w:ascii="Times New Roman" w:eastAsia="Times New Roman" w:hAnsi="Times New Roman" w:cs="Times New Roman"/>
                <w:sz w:val="16"/>
                <w:szCs w:val="16"/>
              </w:rPr>
            </w:pPr>
            <w:r w:rsidRPr="009042C9">
              <w:rPr>
                <w:rFonts w:ascii="Times New Roman" w:eastAsia="Times New Roman" w:hAnsi="Times New Roman" w:cs="Times New Roman"/>
                <w:sz w:val="16"/>
                <w:szCs w:val="16"/>
              </w:rPr>
              <w:t>по потреби</w:t>
            </w:r>
          </w:p>
        </w:tc>
        <w:tc>
          <w:tcPr>
            <w:tcW w:w="2414"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both"/>
              <w:rPr>
                <w:rFonts w:ascii="Times New Roman" w:eastAsia="Times New Roman" w:hAnsi="Times New Roman" w:cs="Times New Roman"/>
                <w:sz w:val="16"/>
                <w:szCs w:val="16"/>
                <w:lang w:val="ru-RU"/>
              </w:rPr>
            </w:pPr>
            <w:r w:rsidRPr="009042C9">
              <w:rPr>
                <w:rFonts w:ascii="Times New Roman" w:eastAsia="Times New Roman" w:hAnsi="Times New Roman" w:cs="Times New Roman"/>
                <w:sz w:val="16"/>
                <w:szCs w:val="16"/>
                <w:lang w:val="ru-RU"/>
              </w:rPr>
              <w:t>расписивање конкурса, пријем и преглед пријава, упућивање захтева за психофизичку прове-ру, сачињавање листе прија-вљених кандидата за ШО и др.</w:t>
            </w:r>
          </w:p>
        </w:tc>
        <w:tc>
          <w:tcPr>
            <w:tcW w:w="1824" w:type="dxa"/>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9042C9" w:rsidRPr="009042C9" w:rsidRDefault="009042C9" w:rsidP="009042C9">
            <w:pPr>
              <w:jc w:val="center"/>
              <w:rPr>
                <w:rFonts w:ascii="Times New Roman" w:eastAsia="Times New Roman" w:hAnsi="Times New Roman" w:cs="Times New Roman"/>
                <w:sz w:val="16"/>
                <w:szCs w:val="16"/>
              </w:rPr>
            </w:pPr>
            <w:r w:rsidRPr="009042C9">
              <w:rPr>
                <w:rFonts w:ascii="Times New Roman" w:eastAsia="Times New Roman" w:hAnsi="Times New Roman" w:cs="Times New Roman"/>
                <w:sz w:val="16"/>
                <w:szCs w:val="16"/>
              </w:rPr>
              <w:t>директор</w:t>
            </w:r>
          </w:p>
        </w:tc>
      </w:tr>
      <w:tr w:rsidR="009042C9" w:rsidRPr="009042C9" w:rsidTr="009042C9">
        <w:trPr>
          <w:trHeight w:val="737"/>
          <w:jc w:val="center"/>
        </w:trPr>
        <w:tc>
          <w:tcPr>
            <w:tcW w:w="518"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9042C9" w:rsidRPr="009042C9" w:rsidRDefault="009042C9" w:rsidP="009042C9">
            <w:pPr>
              <w:spacing w:line="276" w:lineRule="auto"/>
              <w:jc w:val="center"/>
              <w:rPr>
                <w:rFonts w:ascii="Times New Roman" w:eastAsia="Times New Roman" w:hAnsi="Times New Roman" w:cs="Times New Roman"/>
                <w:b/>
                <w:bCs/>
                <w:sz w:val="16"/>
                <w:szCs w:val="16"/>
              </w:rPr>
            </w:pPr>
            <w:r w:rsidRPr="009042C9">
              <w:rPr>
                <w:rFonts w:ascii="Times New Roman" w:eastAsia="Times New Roman" w:hAnsi="Times New Roman" w:cs="Times New Roman"/>
                <w:b/>
                <w:bCs/>
                <w:sz w:val="16"/>
                <w:szCs w:val="16"/>
              </w:rPr>
              <w:t>3.</w:t>
            </w:r>
          </w:p>
        </w:tc>
        <w:tc>
          <w:tcPr>
            <w:tcW w:w="3824"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both"/>
              <w:rPr>
                <w:rFonts w:ascii="Times New Roman" w:eastAsia="Times New Roman" w:hAnsi="Times New Roman" w:cs="Times New Roman"/>
                <w:sz w:val="16"/>
                <w:szCs w:val="16"/>
                <w:lang w:val="ru-RU"/>
              </w:rPr>
            </w:pPr>
            <w:r w:rsidRPr="009042C9">
              <w:rPr>
                <w:rFonts w:ascii="Times New Roman" w:eastAsia="Times New Roman" w:hAnsi="Times New Roman" w:cs="Times New Roman"/>
                <w:sz w:val="16"/>
                <w:szCs w:val="16"/>
                <w:lang w:val="ru-RU"/>
              </w:rPr>
              <w:t>Учешће у припреми седница Школског одбора и учешће на седницама</w:t>
            </w:r>
          </w:p>
        </w:tc>
        <w:tc>
          <w:tcPr>
            <w:tcW w:w="1599"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center"/>
              <w:rPr>
                <w:rFonts w:ascii="Times New Roman" w:eastAsia="TimesNewRoman" w:hAnsi="Times New Roman" w:cs="Times New Roman"/>
                <w:sz w:val="16"/>
                <w:szCs w:val="16"/>
              </w:rPr>
            </w:pPr>
            <w:r w:rsidRPr="009042C9">
              <w:rPr>
                <w:rFonts w:ascii="Times New Roman" w:eastAsia="TimesNewRoman" w:hAnsi="Times New Roman" w:cs="Times New Roman"/>
                <w:sz w:val="16"/>
                <w:szCs w:val="16"/>
              </w:rPr>
              <w:t>током године</w:t>
            </w:r>
          </w:p>
        </w:tc>
        <w:tc>
          <w:tcPr>
            <w:tcW w:w="2414"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both"/>
              <w:rPr>
                <w:rFonts w:ascii="Times New Roman" w:eastAsia="Times New Roman" w:hAnsi="Times New Roman" w:cs="Times New Roman"/>
                <w:sz w:val="16"/>
                <w:szCs w:val="16"/>
                <w:lang w:val="ru-RU"/>
              </w:rPr>
            </w:pPr>
            <w:r w:rsidRPr="009042C9">
              <w:rPr>
                <w:rFonts w:ascii="Times New Roman" w:eastAsia="Times New Roman" w:hAnsi="Times New Roman" w:cs="Times New Roman"/>
                <w:sz w:val="16"/>
                <w:szCs w:val="16"/>
                <w:lang w:val="ru-RU"/>
              </w:rPr>
              <w:t>старање о формулисању дне-вног реда, позивању чланова ШО, припрема и достављање материјала и др.</w:t>
            </w:r>
          </w:p>
        </w:tc>
        <w:tc>
          <w:tcPr>
            <w:tcW w:w="1824" w:type="dxa"/>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9042C9" w:rsidRPr="009042C9" w:rsidRDefault="009042C9" w:rsidP="009042C9">
            <w:pPr>
              <w:jc w:val="center"/>
              <w:rPr>
                <w:rFonts w:ascii="Times New Roman" w:eastAsia="Times New Roman" w:hAnsi="Times New Roman" w:cs="Times New Roman"/>
                <w:sz w:val="16"/>
                <w:szCs w:val="16"/>
              </w:rPr>
            </w:pPr>
            <w:r w:rsidRPr="009042C9">
              <w:rPr>
                <w:rFonts w:ascii="Times New Roman" w:eastAsia="Times New Roman" w:hAnsi="Times New Roman" w:cs="Times New Roman"/>
                <w:sz w:val="16"/>
                <w:szCs w:val="16"/>
              </w:rPr>
              <w:t>директор и</w:t>
            </w:r>
          </w:p>
          <w:p w:rsidR="009042C9" w:rsidRPr="009042C9" w:rsidRDefault="009042C9" w:rsidP="009042C9">
            <w:pPr>
              <w:jc w:val="center"/>
              <w:rPr>
                <w:rFonts w:ascii="Times New Roman" w:eastAsia="Times New Roman" w:hAnsi="Times New Roman" w:cs="Times New Roman"/>
                <w:sz w:val="16"/>
                <w:szCs w:val="16"/>
              </w:rPr>
            </w:pPr>
            <w:r w:rsidRPr="009042C9">
              <w:rPr>
                <w:rFonts w:ascii="Times New Roman" w:eastAsia="Times New Roman" w:hAnsi="Times New Roman" w:cs="Times New Roman"/>
                <w:sz w:val="16"/>
                <w:szCs w:val="16"/>
              </w:rPr>
              <w:t>председник ШО</w:t>
            </w:r>
          </w:p>
        </w:tc>
      </w:tr>
      <w:tr w:rsidR="009042C9" w:rsidRPr="009042C9" w:rsidTr="009042C9">
        <w:trPr>
          <w:trHeight w:val="323"/>
          <w:jc w:val="center"/>
        </w:trPr>
        <w:tc>
          <w:tcPr>
            <w:tcW w:w="518"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9042C9" w:rsidRPr="009042C9" w:rsidRDefault="009042C9" w:rsidP="009042C9">
            <w:pPr>
              <w:spacing w:line="276" w:lineRule="auto"/>
              <w:jc w:val="center"/>
              <w:rPr>
                <w:rFonts w:ascii="Times New Roman" w:eastAsia="Times New Roman" w:hAnsi="Times New Roman" w:cs="Times New Roman"/>
                <w:b/>
                <w:bCs/>
                <w:sz w:val="16"/>
                <w:szCs w:val="16"/>
              </w:rPr>
            </w:pPr>
            <w:r w:rsidRPr="009042C9">
              <w:rPr>
                <w:rFonts w:ascii="Times New Roman" w:eastAsia="Times New Roman" w:hAnsi="Times New Roman" w:cs="Times New Roman"/>
                <w:b/>
                <w:bCs/>
                <w:sz w:val="16"/>
                <w:szCs w:val="16"/>
              </w:rPr>
              <w:t>4.</w:t>
            </w:r>
          </w:p>
        </w:tc>
        <w:tc>
          <w:tcPr>
            <w:tcW w:w="3824"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both"/>
              <w:rPr>
                <w:rFonts w:ascii="Times New Roman" w:eastAsia="Times New Roman" w:hAnsi="Times New Roman" w:cs="Times New Roman"/>
                <w:sz w:val="16"/>
                <w:szCs w:val="16"/>
              </w:rPr>
            </w:pPr>
            <w:r w:rsidRPr="009042C9">
              <w:rPr>
                <w:rFonts w:ascii="Times New Roman" w:eastAsia="Times New Roman" w:hAnsi="Times New Roman" w:cs="Times New Roman"/>
                <w:sz w:val="16"/>
                <w:szCs w:val="16"/>
              </w:rPr>
              <w:t>Вођење записника Школског одбора</w:t>
            </w:r>
          </w:p>
        </w:tc>
        <w:tc>
          <w:tcPr>
            <w:tcW w:w="1599"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center"/>
              <w:rPr>
                <w:rFonts w:ascii="Times New Roman" w:eastAsia="TimesNewRoman" w:hAnsi="Times New Roman" w:cs="Times New Roman"/>
                <w:sz w:val="16"/>
                <w:szCs w:val="16"/>
              </w:rPr>
            </w:pPr>
            <w:r w:rsidRPr="009042C9">
              <w:rPr>
                <w:rFonts w:ascii="Times New Roman" w:eastAsia="TimesNewRoman" w:hAnsi="Times New Roman" w:cs="Times New Roman"/>
                <w:sz w:val="16"/>
                <w:szCs w:val="16"/>
              </w:rPr>
              <w:t>током године</w:t>
            </w:r>
          </w:p>
        </w:tc>
        <w:tc>
          <w:tcPr>
            <w:tcW w:w="2414"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both"/>
              <w:rPr>
                <w:rFonts w:ascii="Times New Roman" w:eastAsia="Times New Roman" w:hAnsi="Times New Roman" w:cs="Times New Roman"/>
                <w:sz w:val="16"/>
                <w:szCs w:val="16"/>
                <w:lang w:val="ru-RU"/>
              </w:rPr>
            </w:pPr>
            <w:r w:rsidRPr="009042C9">
              <w:rPr>
                <w:rFonts w:ascii="Times New Roman" w:eastAsia="Times New Roman" w:hAnsi="Times New Roman" w:cs="Times New Roman"/>
                <w:sz w:val="16"/>
                <w:szCs w:val="16"/>
                <w:lang w:val="ru-RU"/>
              </w:rPr>
              <w:t>достављање записника ШО на усвајање...</w:t>
            </w:r>
          </w:p>
        </w:tc>
        <w:tc>
          <w:tcPr>
            <w:tcW w:w="1824" w:type="dxa"/>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9042C9" w:rsidRPr="009042C9" w:rsidRDefault="009042C9" w:rsidP="009042C9">
            <w:pPr>
              <w:jc w:val="center"/>
              <w:rPr>
                <w:rFonts w:ascii="Times New Roman" w:eastAsia="Times New Roman" w:hAnsi="Times New Roman" w:cs="Times New Roman"/>
                <w:sz w:val="16"/>
                <w:szCs w:val="16"/>
              </w:rPr>
            </w:pPr>
            <w:r w:rsidRPr="009042C9">
              <w:rPr>
                <w:rFonts w:ascii="Times New Roman" w:eastAsia="Times New Roman" w:hAnsi="Times New Roman" w:cs="Times New Roman"/>
                <w:sz w:val="16"/>
                <w:szCs w:val="16"/>
              </w:rPr>
              <w:t>•</w:t>
            </w:r>
          </w:p>
        </w:tc>
      </w:tr>
      <w:tr w:rsidR="009042C9" w:rsidRPr="009042C9" w:rsidTr="009042C9">
        <w:trPr>
          <w:trHeight w:val="454"/>
          <w:jc w:val="center"/>
        </w:trPr>
        <w:tc>
          <w:tcPr>
            <w:tcW w:w="518"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9042C9" w:rsidRPr="009042C9" w:rsidRDefault="009042C9" w:rsidP="009042C9">
            <w:pPr>
              <w:spacing w:line="276" w:lineRule="auto"/>
              <w:jc w:val="center"/>
              <w:rPr>
                <w:rFonts w:ascii="Times New Roman" w:eastAsia="Times New Roman" w:hAnsi="Times New Roman" w:cs="Times New Roman"/>
                <w:b/>
                <w:bCs/>
                <w:sz w:val="16"/>
                <w:szCs w:val="16"/>
              </w:rPr>
            </w:pPr>
            <w:r w:rsidRPr="009042C9">
              <w:rPr>
                <w:rFonts w:ascii="Times New Roman" w:eastAsia="Times New Roman" w:hAnsi="Times New Roman" w:cs="Times New Roman"/>
                <w:b/>
                <w:bCs/>
                <w:sz w:val="16"/>
                <w:szCs w:val="16"/>
              </w:rPr>
              <w:t>5.</w:t>
            </w:r>
          </w:p>
        </w:tc>
        <w:tc>
          <w:tcPr>
            <w:tcW w:w="3824"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both"/>
              <w:rPr>
                <w:rFonts w:ascii="Times New Roman" w:eastAsia="Times New Roman" w:hAnsi="Times New Roman" w:cs="Times New Roman"/>
                <w:sz w:val="16"/>
                <w:szCs w:val="16"/>
                <w:lang w:val="ru-RU"/>
              </w:rPr>
            </w:pPr>
            <w:r w:rsidRPr="009042C9">
              <w:rPr>
                <w:rFonts w:ascii="Times New Roman" w:eastAsia="Times New Roman" w:hAnsi="Times New Roman" w:cs="Times New Roman"/>
                <w:sz w:val="16"/>
                <w:szCs w:val="16"/>
                <w:lang w:val="ru-RU"/>
              </w:rPr>
              <w:t>Израда решења о распоређивању, решења о 40</w:t>
            </w:r>
            <w:r w:rsidRPr="009042C9">
              <w:rPr>
                <w:rFonts w:ascii="Calibri" w:eastAsia="Times New Roman" w:hAnsi="Calibri" w:cs="Calibri"/>
                <w:sz w:val="16"/>
                <w:szCs w:val="16"/>
                <w:lang w:val="ru-RU"/>
              </w:rPr>
              <w:t>‐</w:t>
            </w:r>
            <w:r w:rsidRPr="009042C9">
              <w:rPr>
                <w:rFonts w:ascii="Times New Roman" w:eastAsia="Times New Roman" w:hAnsi="Times New Roman" w:cs="Times New Roman"/>
                <w:sz w:val="16"/>
                <w:szCs w:val="16"/>
                <w:lang w:val="ru-RU"/>
              </w:rPr>
              <w:t>часо-вној структури радног времена и другим променама статуса радника</w:t>
            </w:r>
          </w:p>
        </w:tc>
        <w:tc>
          <w:tcPr>
            <w:tcW w:w="1599"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center"/>
              <w:rPr>
                <w:rFonts w:ascii="Times New Roman" w:eastAsia="TimesNewRoman" w:hAnsi="Times New Roman" w:cs="Times New Roman"/>
                <w:sz w:val="16"/>
                <w:szCs w:val="16"/>
              </w:rPr>
            </w:pPr>
            <w:r w:rsidRPr="009042C9">
              <w:rPr>
                <w:rFonts w:ascii="Times New Roman" w:eastAsia="TimesNewRoman" w:hAnsi="Times New Roman" w:cs="Times New Roman"/>
                <w:sz w:val="16"/>
                <w:szCs w:val="16"/>
              </w:rPr>
              <w:t>током године</w:t>
            </w:r>
          </w:p>
        </w:tc>
        <w:tc>
          <w:tcPr>
            <w:tcW w:w="2414"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both"/>
              <w:rPr>
                <w:rFonts w:ascii="Times New Roman" w:eastAsia="Times New Roman" w:hAnsi="Times New Roman" w:cs="Times New Roman"/>
                <w:sz w:val="16"/>
                <w:szCs w:val="16"/>
                <w:lang w:val="ru-RU"/>
              </w:rPr>
            </w:pPr>
            <w:r w:rsidRPr="009042C9">
              <w:rPr>
                <w:rFonts w:ascii="Times New Roman" w:eastAsia="Times New Roman" w:hAnsi="Times New Roman" w:cs="Times New Roman"/>
                <w:sz w:val="16"/>
                <w:szCs w:val="16"/>
                <w:lang w:val="ru-RU"/>
              </w:rPr>
              <w:t>израда решења, достављање за-посленима, одлагање у персо-нални досије...</w:t>
            </w:r>
          </w:p>
        </w:tc>
        <w:tc>
          <w:tcPr>
            <w:tcW w:w="1824" w:type="dxa"/>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9042C9" w:rsidRPr="009042C9" w:rsidRDefault="009042C9" w:rsidP="009042C9">
            <w:pPr>
              <w:jc w:val="center"/>
              <w:rPr>
                <w:rFonts w:ascii="Times New Roman" w:eastAsia="Times New Roman" w:hAnsi="Times New Roman" w:cs="Times New Roman"/>
                <w:sz w:val="16"/>
                <w:szCs w:val="16"/>
              </w:rPr>
            </w:pPr>
            <w:r w:rsidRPr="009042C9">
              <w:rPr>
                <w:rFonts w:ascii="Times New Roman" w:eastAsia="Times New Roman" w:hAnsi="Times New Roman" w:cs="Times New Roman"/>
                <w:sz w:val="16"/>
                <w:szCs w:val="16"/>
              </w:rPr>
              <w:t>директор</w:t>
            </w:r>
          </w:p>
        </w:tc>
      </w:tr>
      <w:tr w:rsidR="009042C9" w:rsidRPr="009042C9" w:rsidTr="009042C9">
        <w:trPr>
          <w:trHeight w:val="418"/>
          <w:jc w:val="center"/>
        </w:trPr>
        <w:tc>
          <w:tcPr>
            <w:tcW w:w="518"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9042C9" w:rsidRPr="009042C9" w:rsidRDefault="009042C9" w:rsidP="009042C9">
            <w:pPr>
              <w:spacing w:line="276" w:lineRule="auto"/>
              <w:jc w:val="center"/>
              <w:rPr>
                <w:rFonts w:ascii="Times New Roman" w:eastAsia="Times New Roman" w:hAnsi="Times New Roman" w:cs="Times New Roman"/>
                <w:b/>
                <w:bCs/>
                <w:sz w:val="16"/>
                <w:szCs w:val="16"/>
              </w:rPr>
            </w:pPr>
            <w:r w:rsidRPr="009042C9">
              <w:rPr>
                <w:rFonts w:ascii="Times New Roman" w:eastAsia="Times New Roman" w:hAnsi="Times New Roman" w:cs="Times New Roman"/>
                <w:b/>
                <w:bCs/>
                <w:sz w:val="16"/>
                <w:szCs w:val="16"/>
              </w:rPr>
              <w:t>6.</w:t>
            </w:r>
          </w:p>
        </w:tc>
        <w:tc>
          <w:tcPr>
            <w:tcW w:w="3824"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both"/>
              <w:rPr>
                <w:rFonts w:ascii="Times New Roman" w:eastAsia="Times New Roman" w:hAnsi="Times New Roman" w:cs="Times New Roman"/>
                <w:sz w:val="16"/>
                <w:szCs w:val="16"/>
                <w:lang w:val="ru-RU"/>
              </w:rPr>
            </w:pPr>
            <w:r w:rsidRPr="009042C9">
              <w:rPr>
                <w:rFonts w:ascii="Times New Roman" w:eastAsia="Times New Roman" w:hAnsi="Times New Roman" w:cs="Times New Roman"/>
                <w:sz w:val="16"/>
                <w:szCs w:val="16"/>
                <w:lang w:val="ru-RU"/>
              </w:rPr>
              <w:t>Израда документације за Управу за трезор</w:t>
            </w:r>
          </w:p>
        </w:tc>
        <w:tc>
          <w:tcPr>
            <w:tcW w:w="1599"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center"/>
              <w:rPr>
                <w:rFonts w:ascii="Times New Roman" w:eastAsia="Times New Roman" w:hAnsi="Times New Roman" w:cs="Times New Roman"/>
                <w:sz w:val="16"/>
                <w:szCs w:val="16"/>
              </w:rPr>
            </w:pPr>
            <w:r w:rsidRPr="009042C9">
              <w:rPr>
                <w:rFonts w:ascii="Times New Roman" w:eastAsia="Times New Roman" w:hAnsi="Times New Roman" w:cs="Times New Roman"/>
                <w:sz w:val="16"/>
                <w:szCs w:val="16"/>
              </w:rPr>
              <w:t>сваког месеца</w:t>
            </w:r>
          </w:p>
        </w:tc>
        <w:tc>
          <w:tcPr>
            <w:tcW w:w="2414"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both"/>
              <w:rPr>
                <w:rFonts w:ascii="Times New Roman" w:eastAsia="Times New Roman" w:hAnsi="Times New Roman" w:cs="Times New Roman"/>
                <w:sz w:val="16"/>
                <w:szCs w:val="16"/>
                <w:lang w:val="ru-RU"/>
              </w:rPr>
            </w:pPr>
            <w:r w:rsidRPr="009042C9">
              <w:rPr>
                <w:rFonts w:ascii="Times New Roman" w:eastAsia="Times New Roman" w:hAnsi="Times New Roman" w:cs="Times New Roman"/>
                <w:sz w:val="16"/>
                <w:szCs w:val="16"/>
                <w:lang w:val="ru-RU"/>
              </w:rPr>
              <w:t>уношење промена, достављање потребне документације...</w:t>
            </w:r>
          </w:p>
        </w:tc>
        <w:tc>
          <w:tcPr>
            <w:tcW w:w="1824" w:type="dxa"/>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9042C9" w:rsidRPr="009042C9" w:rsidRDefault="009042C9" w:rsidP="009042C9">
            <w:pPr>
              <w:jc w:val="center"/>
              <w:rPr>
                <w:rFonts w:ascii="Times New Roman" w:eastAsia="Times New Roman" w:hAnsi="Times New Roman" w:cs="Times New Roman"/>
                <w:sz w:val="16"/>
                <w:szCs w:val="16"/>
              </w:rPr>
            </w:pPr>
            <w:r w:rsidRPr="009042C9">
              <w:rPr>
                <w:rFonts w:ascii="Times New Roman" w:eastAsia="Times New Roman" w:hAnsi="Times New Roman" w:cs="Times New Roman"/>
                <w:sz w:val="16"/>
                <w:szCs w:val="16"/>
              </w:rPr>
              <w:t>шеф рачуноводства</w:t>
            </w:r>
          </w:p>
        </w:tc>
      </w:tr>
      <w:tr w:rsidR="009042C9" w:rsidRPr="009042C9" w:rsidTr="009042C9">
        <w:trPr>
          <w:trHeight w:val="364"/>
          <w:jc w:val="center"/>
        </w:trPr>
        <w:tc>
          <w:tcPr>
            <w:tcW w:w="518"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9042C9" w:rsidRPr="009042C9" w:rsidRDefault="009042C9" w:rsidP="009042C9">
            <w:pPr>
              <w:spacing w:line="276" w:lineRule="auto"/>
              <w:jc w:val="center"/>
              <w:rPr>
                <w:rFonts w:ascii="Times New Roman" w:eastAsia="Times New Roman" w:hAnsi="Times New Roman" w:cs="Times New Roman"/>
                <w:b/>
                <w:bCs/>
                <w:sz w:val="16"/>
                <w:szCs w:val="16"/>
              </w:rPr>
            </w:pPr>
            <w:r w:rsidRPr="009042C9">
              <w:rPr>
                <w:rFonts w:ascii="Times New Roman" w:eastAsia="Times New Roman" w:hAnsi="Times New Roman" w:cs="Times New Roman"/>
                <w:b/>
                <w:bCs/>
                <w:sz w:val="16"/>
                <w:szCs w:val="16"/>
              </w:rPr>
              <w:t>7.</w:t>
            </w:r>
          </w:p>
        </w:tc>
        <w:tc>
          <w:tcPr>
            <w:tcW w:w="3824"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both"/>
              <w:rPr>
                <w:rFonts w:ascii="Times New Roman" w:eastAsia="Times New Roman" w:hAnsi="Times New Roman" w:cs="Times New Roman"/>
                <w:sz w:val="16"/>
                <w:szCs w:val="16"/>
              </w:rPr>
            </w:pPr>
            <w:r w:rsidRPr="009042C9">
              <w:rPr>
                <w:rFonts w:ascii="Times New Roman" w:eastAsia="Times New Roman" w:hAnsi="Times New Roman" w:cs="Times New Roman"/>
                <w:sz w:val="16"/>
                <w:szCs w:val="16"/>
              </w:rPr>
              <w:t>Израда свих врста уговора</w:t>
            </w:r>
          </w:p>
        </w:tc>
        <w:tc>
          <w:tcPr>
            <w:tcW w:w="1599"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center"/>
              <w:rPr>
                <w:rFonts w:ascii="Times New Roman" w:eastAsia="Times New Roman" w:hAnsi="Times New Roman" w:cs="Times New Roman"/>
                <w:sz w:val="16"/>
                <w:szCs w:val="16"/>
              </w:rPr>
            </w:pPr>
            <w:r w:rsidRPr="009042C9">
              <w:rPr>
                <w:rFonts w:ascii="Times New Roman" w:eastAsia="Times New Roman" w:hAnsi="Times New Roman" w:cs="Times New Roman"/>
                <w:sz w:val="16"/>
                <w:szCs w:val="16"/>
              </w:rPr>
              <w:t>током године,</w:t>
            </w:r>
          </w:p>
          <w:p w:rsidR="009042C9" w:rsidRPr="009042C9" w:rsidRDefault="009042C9" w:rsidP="009042C9">
            <w:pPr>
              <w:jc w:val="center"/>
              <w:rPr>
                <w:rFonts w:ascii="Times New Roman" w:eastAsia="Times New Roman" w:hAnsi="Times New Roman" w:cs="Times New Roman"/>
                <w:sz w:val="16"/>
                <w:szCs w:val="16"/>
              </w:rPr>
            </w:pPr>
            <w:r w:rsidRPr="009042C9">
              <w:rPr>
                <w:rFonts w:ascii="Times New Roman" w:eastAsia="Times New Roman" w:hAnsi="Times New Roman" w:cs="Times New Roman"/>
                <w:sz w:val="16"/>
                <w:szCs w:val="16"/>
              </w:rPr>
              <w:t>по потреби</w:t>
            </w:r>
          </w:p>
        </w:tc>
        <w:tc>
          <w:tcPr>
            <w:tcW w:w="2414"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both"/>
              <w:rPr>
                <w:rFonts w:ascii="Times New Roman" w:eastAsia="Times New Roman" w:hAnsi="Times New Roman" w:cs="Times New Roman"/>
                <w:sz w:val="16"/>
                <w:szCs w:val="16"/>
              </w:rPr>
            </w:pPr>
            <w:r w:rsidRPr="009042C9">
              <w:rPr>
                <w:rFonts w:ascii="Times New Roman" w:eastAsia="Times New Roman" w:hAnsi="Times New Roman" w:cs="Times New Roman"/>
                <w:sz w:val="16"/>
                <w:szCs w:val="16"/>
              </w:rPr>
              <w:t>израда уговора...</w:t>
            </w:r>
          </w:p>
        </w:tc>
        <w:tc>
          <w:tcPr>
            <w:tcW w:w="1824" w:type="dxa"/>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9042C9" w:rsidRPr="009042C9" w:rsidRDefault="009042C9" w:rsidP="009042C9">
            <w:pPr>
              <w:jc w:val="center"/>
              <w:rPr>
                <w:rFonts w:ascii="Times New Roman" w:eastAsia="Times New Roman" w:hAnsi="Times New Roman" w:cs="Times New Roman"/>
                <w:sz w:val="16"/>
                <w:szCs w:val="16"/>
              </w:rPr>
            </w:pPr>
            <w:r w:rsidRPr="009042C9">
              <w:rPr>
                <w:rFonts w:ascii="Times New Roman" w:eastAsia="Times New Roman" w:hAnsi="Times New Roman" w:cs="Times New Roman"/>
                <w:sz w:val="16"/>
                <w:szCs w:val="16"/>
              </w:rPr>
              <w:t>директор</w:t>
            </w:r>
          </w:p>
        </w:tc>
      </w:tr>
      <w:tr w:rsidR="009042C9" w:rsidRPr="009042C9" w:rsidTr="009042C9">
        <w:trPr>
          <w:trHeight w:val="454"/>
          <w:jc w:val="center"/>
        </w:trPr>
        <w:tc>
          <w:tcPr>
            <w:tcW w:w="518"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9042C9" w:rsidRPr="009042C9" w:rsidRDefault="009042C9" w:rsidP="009042C9">
            <w:pPr>
              <w:spacing w:line="276" w:lineRule="auto"/>
              <w:jc w:val="center"/>
              <w:rPr>
                <w:rFonts w:ascii="Times New Roman" w:eastAsia="Times New Roman" w:hAnsi="Times New Roman" w:cs="Times New Roman"/>
                <w:b/>
                <w:bCs/>
                <w:sz w:val="16"/>
                <w:szCs w:val="16"/>
              </w:rPr>
            </w:pPr>
            <w:r w:rsidRPr="009042C9">
              <w:rPr>
                <w:rFonts w:ascii="Times New Roman" w:eastAsia="Times New Roman" w:hAnsi="Times New Roman" w:cs="Times New Roman"/>
                <w:b/>
                <w:bCs/>
                <w:sz w:val="16"/>
                <w:szCs w:val="16"/>
              </w:rPr>
              <w:t>8.</w:t>
            </w:r>
          </w:p>
        </w:tc>
        <w:tc>
          <w:tcPr>
            <w:tcW w:w="3824"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both"/>
              <w:rPr>
                <w:rFonts w:ascii="Times New Roman" w:eastAsia="Times New Roman" w:hAnsi="Times New Roman" w:cs="Times New Roman"/>
                <w:sz w:val="16"/>
                <w:szCs w:val="16"/>
                <w:lang w:val="ru-RU"/>
              </w:rPr>
            </w:pPr>
            <w:r w:rsidRPr="009042C9">
              <w:rPr>
                <w:rFonts w:ascii="Times New Roman" w:eastAsia="Times New Roman" w:hAnsi="Times New Roman" w:cs="Times New Roman"/>
                <w:sz w:val="16"/>
                <w:szCs w:val="16"/>
                <w:lang w:val="ru-RU"/>
              </w:rPr>
              <w:t>Праћење законских и других прописа</w:t>
            </w:r>
          </w:p>
        </w:tc>
        <w:tc>
          <w:tcPr>
            <w:tcW w:w="1599"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center"/>
              <w:rPr>
                <w:rFonts w:ascii="Times New Roman" w:eastAsia="TimesNewRoman" w:hAnsi="Times New Roman" w:cs="Times New Roman"/>
                <w:sz w:val="16"/>
                <w:szCs w:val="16"/>
              </w:rPr>
            </w:pPr>
            <w:r w:rsidRPr="009042C9">
              <w:rPr>
                <w:rFonts w:ascii="Times New Roman" w:eastAsia="TimesNewRoman" w:hAnsi="Times New Roman" w:cs="Times New Roman"/>
                <w:sz w:val="16"/>
                <w:szCs w:val="16"/>
              </w:rPr>
              <w:t>током године</w:t>
            </w:r>
          </w:p>
        </w:tc>
        <w:tc>
          <w:tcPr>
            <w:tcW w:w="2414"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both"/>
              <w:rPr>
                <w:rFonts w:ascii="Times New Roman" w:eastAsia="Times New Roman" w:hAnsi="Times New Roman" w:cs="Times New Roman"/>
                <w:sz w:val="16"/>
                <w:szCs w:val="16"/>
                <w:lang w:val="ru-RU"/>
              </w:rPr>
            </w:pPr>
            <w:r w:rsidRPr="009042C9">
              <w:rPr>
                <w:rFonts w:ascii="Times New Roman" w:eastAsia="Times New Roman" w:hAnsi="Times New Roman" w:cs="Times New Roman"/>
                <w:sz w:val="16"/>
                <w:szCs w:val="16"/>
                <w:lang w:val="ru-RU"/>
              </w:rPr>
              <w:t>примена и указивање на обаве-зе које проистичу из њих...</w:t>
            </w:r>
          </w:p>
        </w:tc>
        <w:tc>
          <w:tcPr>
            <w:tcW w:w="1824" w:type="dxa"/>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9042C9" w:rsidRPr="009042C9" w:rsidRDefault="009042C9" w:rsidP="009042C9">
            <w:pPr>
              <w:jc w:val="center"/>
              <w:rPr>
                <w:rFonts w:ascii="Times New Roman" w:eastAsia="Times New Roman" w:hAnsi="Times New Roman" w:cs="Times New Roman"/>
                <w:sz w:val="16"/>
                <w:szCs w:val="16"/>
              </w:rPr>
            </w:pPr>
            <w:r w:rsidRPr="009042C9">
              <w:rPr>
                <w:rFonts w:ascii="Times New Roman" w:eastAsia="Times New Roman" w:hAnsi="Times New Roman" w:cs="Times New Roman"/>
                <w:sz w:val="16"/>
                <w:szCs w:val="16"/>
              </w:rPr>
              <w:t>•</w:t>
            </w:r>
          </w:p>
        </w:tc>
      </w:tr>
      <w:tr w:rsidR="009042C9" w:rsidRPr="009042C9" w:rsidTr="009042C9">
        <w:trPr>
          <w:trHeight w:val="454"/>
          <w:jc w:val="center"/>
        </w:trPr>
        <w:tc>
          <w:tcPr>
            <w:tcW w:w="518"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9042C9" w:rsidRPr="009042C9" w:rsidRDefault="009042C9" w:rsidP="009042C9">
            <w:pPr>
              <w:spacing w:line="276" w:lineRule="auto"/>
              <w:jc w:val="center"/>
              <w:rPr>
                <w:rFonts w:ascii="Times New Roman" w:eastAsia="Times New Roman" w:hAnsi="Times New Roman" w:cs="Times New Roman"/>
                <w:b/>
                <w:bCs/>
                <w:sz w:val="16"/>
                <w:szCs w:val="16"/>
              </w:rPr>
            </w:pPr>
            <w:r w:rsidRPr="009042C9">
              <w:rPr>
                <w:rFonts w:ascii="Times New Roman" w:eastAsia="Times New Roman" w:hAnsi="Times New Roman" w:cs="Times New Roman"/>
                <w:b/>
                <w:bCs/>
                <w:sz w:val="16"/>
                <w:szCs w:val="16"/>
              </w:rPr>
              <w:t>9.</w:t>
            </w:r>
          </w:p>
        </w:tc>
        <w:tc>
          <w:tcPr>
            <w:tcW w:w="3824"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both"/>
              <w:rPr>
                <w:rFonts w:ascii="Times New Roman" w:eastAsia="Times New Roman" w:hAnsi="Times New Roman" w:cs="Times New Roman"/>
                <w:sz w:val="16"/>
                <w:szCs w:val="16"/>
                <w:lang w:val="ru-RU"/>
              </w:rPr>
            </w:pPr>
            <w:r w:rsidRPr="009042C9">
              <w:rPr>
                <w:rFonts w:ascii="Times New Roman" w:eastAsia="Times New Roman" w:hAnsi="Times New Roman" w:cs="Times New Roman"/>
                <w:sz w:val="16"/>
                <w:szCs w:val="16"/>
                <w:lang w:val="ru-RU"/>
              </w:rPr>
              <w:t>Праћење промена закона, колективног уговора и других општих аката</w:t>
            </w:r>
          </w:p>
        </w:tc>
        <w:tc>
          <w:tcPr>
            <w:tcW w:w="1599"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center"/>
              <w:rPr>
                <w:rFonts w:ascii="Times New Roman" w:eastAsia="TimesNewRoman" w:hAnsi="Times New Roman" w:cs="Times New Roman"/>
                <w:sz w:val="16"/>
                <w:szCs w:val="16"/>
              </w:rPr>
            </w:pPr>
            <w:r w:rsidRPr="009042C9">
              <w:rPr>
                <w:rFonts w:ascii="Times New Roman" w:eastAsia="TimesNewRoman" w:hAnsi="Times New Roman" w:cs="Times New Roman"/>
                <w:sz w:val="16"/>
                <w:szCs w:val="16"/>
              </w:rPr>
              <w:t>током године</w:t>
            </w:r>
          </w:p>
        </w:tc>
        <w:tc>
          <w:tcPr>
            <w:tcW w:w="2414"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both"/>
              <w:rPr>
                <w:rFonts w:ascii="Times New Roman" w:eastAsia="Times New Roman" w:hAnsi="Times New Roman" w:cs="Times New Roman"/>
                <w:sz w:val="16"/>
                <w:szCs w:val="16"/>
                <w:lang w:val="ru-RU"/>
              </w:rPr>
            </w:pPr>
            <w:r w:rsidRPr="009042C9">
              <w:rPr>
                <w:rFonts w:ascii="Times New Roman" w:eastAsia="Times New Roman" w:hAnsi="Times New Roman" w:cs="Times New Roman"/>
                <w:sz w:val="16"/>
                <w:szCs w:val="16"/>
                <w:lang w:val="ru-RU"/>
              </w:rPr>
              <w:t>примена промена, усклађивање, информисање запослених и да-вање тумачења...</w:t>
            </w:r>
          </w:p>
        </w:tc>
        <w:tc>
          <w:tcPr>
            <w:tcW w:w="1824" w:type="dxa"/>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9042C9" w:rsidRPr="009042C9" w:rsidRDefault="009042C9" w:rsidP="009042C9">
            <w:pPr>
              <w:jc w:val="center"/>
              <w:rPr>
                <w:rFonts w:ascii="Times New Roman" w:eastAsia="Times New Roman" w:hAnsi="Times New Roman" w:cs="Times New Roman"/>
                <w:sz w:val="16"/>
                <w:szCs w:val="16"/>
              </w:rPr>
            </w:pPr>
            <w:r w:rsidRPr="009042C9">
              <w:rPr>
                <w:rFonts w:ascii="Times New Roman" w:eastAsia="Times New Roman" w:hAnsi="Times New Roman" w:cs="Times New Roman"/>
                <w:sz w:val="16"/>
                <w:szCs w:val="16"/>
              </w:rPr>
              <w:t>директор</w:t>
            </w:r>
          </w:p>
        </w:tc>
      </w:tr>
      <w:tr w:rsidR="009042C9" w:rsidRPr="009042C9" w:rsidTr="009042C9">
        <w:trPr>
          <w:trHeight w:val="454"/>
          <w:jc w:val="center"/>
        </w:trPr>
        <w:tc>
          <w:tcPr>
            <w:tcW w:w="518"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9042C9" w:rsidRPr="009042C9" w:rsidRDefault="009042C9" w:rsidP="009042C9">
            <w:pPr>
              <w:spacing w:line="276" w:lineRule="auto"/>
              <w:jc w:val="center"/>
              <w:rPr>
                <w:rFonts w:ascii="Times New Roman" w:eastAsia="Times New Roman" w:hAnsi="Times New Roman" w:cs="Times New Roman"/>
                <w:b/>
                <w:bCs/>
                <w:sz w:val="16"/>
                <w:szCs w:val="16"/>
              </w:rPr>
            </w:pPr>
            <w:r w:rsidRPr="009042C9">
              <w:rPr>
                <w:rFonts w:ascii="Times New Roman" w:eastAsia="Times New Roman" w:hAnsi="Times New Roman" w:cs="Times New Roman"/>
                <w:b/>
                <w:bCs/>
                <w:sz w:val="16"/>
                <w:szCs w:val="16"/>
              </w:rPr>
              <w:t>10.</w:t>
            </w:r>
          </w:p>
        </w:tc>
        <w:tc>
          <w:tcPr>
            <w:tcW w:w="3824"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both"/>
              <w:rPr>
                <w:rFonts w:ascii="Times New Roman" w:eastAsia="Times New Roman" w:hAnsi="Times New Roman" w:cs="Times New Roman"/>
                <w:sz w:val="16"/>
                <w:szCs w:val="16"/>
                <w:lang w:val="ru-RU"/>
              </w:rPr>
            </w:pPr>
            <w:r w:rsidRPr="009042C9">
              <w:rPr>
                <w:rFonts w:ascii="Times New Roman" w:eastAsia="Times New Roman" w:hAnsi="Times New Roman" w:cs="Times New Roman"/>
                <w:sz w:val="16"/>
                <w:szCs w:val="16"/>
                <w:lang w:val="ru-RU"/>
              </w:rPr>
              <w:t>Старање, евидентирање и чување аката школе и аката примљених од других лица</w:t>
            </w:r>
          </w:p>
        </w:tc>
        <w:tc>
          <w:tcPr>
            <w:tcW w:w="1599"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center"/>
              <w:rPr>
                <w:rFonts w:ascii="Times New Roman" w:eastAsia="TimesNewRoman" w:hAnsi="Times New Roman" w:cs="Times New Roman"/>
                <w:sz w:val="16"/>
                <w:szCs w:val="16"/>
              </w:rPr>
            </w:pPr>
            <w:r w:rsidRPr="009042C9">
              <w:rPr>
                <w:rFonts w:ascii="Times New Roman" w:eastAsia="TimesNewRoman" w:hAnsi="Times New Roman" w:cs="Times New Roman"/>
                <w:sz w:val="16"/>
                <w:szCs w:val="16"/>
              </w:rPr>
              <w:t>током године</w:t>
            </w:r>
          </w:p>
        </w:tc>
        <w:tc>
          <w:tcPr>
            <w:tcW w:w="2414"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both"/>
              <w:rPr>
                <w:rFonts w:ascii="Times New Roman" w:eastAsia="Times New Roman" w:hAnsi="Times New Roman" w:cs="Times New Roman"/>
                <w:sz w:val="16"/>
                <w:szCs w:val="16"/>
              </w:rPr>
            </w:pPr>
            <w:r w:rsidRPr="009042C9">
              <w:rPr>
                <w:rFonts w:ascii="Times New Roman" w:eastAsia="Times New Roman" w:hAnsi="Times New Roman" w:cs="Times New Roman"/>
                <w:sz w:val="16"/>
                <w:szCs w:val="16"/>
              </w:rPr>
              <w:t>старање, евидентирање, чување</w:t>
            </w:r>
          </w:p>
        </w:tc>
        <w:tc>
          <w:tcPr>
            <w:tcW w:w="1824" w:type="dxa"/>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9042C9" w:rsidRPr="009042C9" w:rsidRDefault="009042C9" w:rsidP="009042C9">
            <w:pPr>
              <w:jc w:val="center"/>
              <w:rPr>
                <w:rFonts w:ascii="Times New Roman" w:eastAsia="Times New Roman" w:hAnsi="Times New Roman" w:cs="Times New Roman"/>
                <w:sz w:val="16"/>
                <w:szCs w:val="16"/>
              </w:rPr>
            </w:pPr>
            <w:r w:rsidRPr="009042C9">
              <w:rPr>
                <w:rFonts w:ascii="Times New Roman" w:eastAsia="Times New Roman" w:hAnsi="Times New Roman" w:cs="Times New Roman"/>
                <w:sz w:val="16"/>
                <w:szCs w:val="16"/>
              </w:rPr>
              <w:t>•</w:t>
            </w:r>
          </w:p>
        </w:tc>
      </w:tr>
      <w:tr w:rsidR="009042C9" w:rsidRPr="009042C9" w:rsidTr="009042C9">
        <w:trPr>
          <w:trHeight w:val="454"/>
          <w:jc w:val="center"/>
        </w:trPr>
        <w:tc>
          <w:tcPr>
            <w:tcW w:w="518"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9042C9" w:rsidRPr="009042C9" w:rsidRDefault="009042C9" w:rsidP="009042C9">
            <w:pPr>
              <w:spacing w:line="276" w:lineRule="auto"/>
              <w:jc w:val="center"/>
              <w:rPr>
                <w:rFonts w:ascii="Times New Roman" w:eastAsia="Times New Roman" w:hAnsi="Times New Roman" w:cs="Times New Roman"/>
                <w:b/>
                <w:bCs/>
                <w:sz w:val="16"/>
                <w:szCs w:val="16"/>
              </w:rPr>
            </w:pPr>
            <w:r w:rsidRPr="009042C9">
              <w:rPr>
                <w:rFonts w:ascii="Times New Roman" w:eastAsia="Times New Roman" w:hAnsi="Times New Roman" w:cs="Times New Roman"/>
                <w:b/>
                <w:bCs/>
                <w:sz w:val="16"/>
                <w:szCs w:val="16"/>
              </w:rPr>
              <w:lastRenderedPageBreak/>
              <w:t>11.</w:t>
            </w:r>
          </w:p>
        </w:tc>
        <w:tc>
          <w:tcPr>
            <w:tcW w:w="3824"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both"/>
              <w:rPr>
                <w:rFonts w:ascii="Times New Roman" w:eastAsia="Times New Roman" w:hAnsi="Times New Roman" w:cs="Times New Roman"/>
                <w:sz w:val="16"/>
                <w:szCs w:val="16"/>
                <w:lang w:val="ru-RU"/>
              </w:rPr>
            </w:pPr>
            <w:r w:rsidRPr="009042C9">
              <w:rPr>
                <w:rFonts w:ascii="Times New Roman" w:eastAsia="Times New Roman" w:hAnsi="Times New Roman" w:cs="Times New Roman"/>
                <w:sz w:val="16"/>
                <w:szCs w:val="16"/>
                <w:lang w:val="ru-RU"/>
              </w:rPr>
              <w:t>Вођење и чување евиденције за раднике школе</w:t>
            </w:r>
          </w:p>
        </w:tc>
        <w:tc>
          <w:tcPr>
            <w:tcW w:w="1599"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center"/>
              <w:rPr>
                <w:rFonts w:ascii="Times New Roman" w:eastAsia="TimesNewRoman" w:hAnsi="Times New Roman" w:cs="Times New Roman"/>
                <w:sz w:val="16"/>
                <w:szCs w:val="16"/>
              </w:rPr>
            </w:pPr>
            <w:r w:rsidRPr="009042C9">
              <w:rPr>
                <w:rFonts w:ascii="Times New Roman" w:eastAsia="TimesNewRoman" w:hAnsi="Times New Roman" w:cs="Times New Roman"/>
                <w:sz w:val="16"/>
                <w:szCs w:val="16"/>
              </w:rPr>
              <w:t>током године</w:t>
            </w:r>
          </w:p>
        </w:tc>
        <w:tc>
          <w:tcPr>
            <w:tcW w:w="2414"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both"/>
              <w:rPr>
                <w:rFonts w:ascii="Times New Roman" w:eastAsia="Times New Roman" w:hAnsi="Times New Roman" w:cs="Times New Roman"/>
                <w:sz w:val="16"/>
                <w:szCs w:val="16"/>
              </w:rPr>
            </w:pPr>
            <w:r w:rsidRPr="009042C9">
              <w:rPr>
                <w:rFonts w:ascii="Times New Roman" w:eastAsia="Times New Roman" w:hAnsi="Times New Roman" w:cs="Times New Roman"/>
                <w:sz w:val="16"/>
                <w:szCs w:val="16"/>
              </w:rPr>
              <w:t>вођење, чување...</w:t>
            </w:r>
          </w:p>
        </w:tc>
        <w:tc>
          <w:tcPr>
            <w:tcW w:w="1824" w:type="dxa"/>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9042C9" w:rsidRPr="009042C9" w:rsidRDefault="009042C9" w:rsidP="009042C9">
            <w:pPr>
              <w:jc w:val="center"/>
              <w:rPr>
                <w:rFonts w:ascii="Times New Roman" w:eastAsia="Times New Roman" w:hAnsi="Times New Roman" w:cs="Times New Roman"/>
                <w:sz w:val="16"/>
                <w:szCs w:val="16"/>
              </w:rPr>
            </w:pPr>
            <w:r w:rsidRPr="009042C9">
              <w:rPr>
                <w:rFonts w:ascii="Times New Roman" w:eastAsia="Times New Roman" w:hAnsi="Times New Roman" w:cs="Times New Roman"/>
                <w:sz w:val="16"/>
                <w:szCs w:val="16"/>
              </w:rPr>
              <w:t>•</w:t>
            </w:r>
          </w:p>
        </w:tc>
      </w:tr>
      <w:tr w:rsidR="009042C9" w:rsidRPr="009042C9" w:rsidTr="009042C9">
        <w:trPr>
          <w:trHeight w:val="311"/>
          <w:jc w:val="center"/>
        </w:trPr>
        <w:tc>
          <w:tcPr>
            <w:tcW w:w="518"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9042C9" w:rsidRPr="009042C9" w:rsidRDefault="009042C9" w:rsidP="009042C9">
            <w:pPr>
              <w:spacing w:line="276" w:lineRule="auto"/>
              <w:jc w:val="center"/>
              <w:rPr>
                <w:rFonts w:ascii="Times New Roman" w:eastAsia="Times New Roman" w:hAnsi="Times New Roman" w:cs="Times New Roman"/>
                <w:b/>
                <w:bCs/>
                <w:sz w:val="16"/>
                <w:szCs w:val="16"/>
              </w:rPr>
            </w:pPr>
            <w:r w:rsidRPr="009042C9">
              <w:rPr>
                <w:rFonts w:ascii="Times New Roman" w:eastAsia="Times New Roman" w:hAnsi="Times New Roman" w:cs="Times New Roman"/>
                <w:b/>
                <w:bCs/>
                <w:sz w:val="16"/>
                <w:szCs w:val="16"/>
              </w:rPr>
              <w:t>12.</w:t>
            </w:r>
          </w:p>
        </w:tc>
        <w:tc>
          <w:tcPr>
            <w:tcW w:w="3824"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both"/>
              <w:rPr>
                <w:rFonts w:ascii="Times New Roman" w:eastAsia="Times New Roman" w:hAnsi="Times New Roman" w:cs="Times New Roman"/>
                <w:sz w:val="16"/>
                <w:szCs w:val="16"/>
              </w:rPr>
            </w:pPr>
            <w:r w:rsidRPr="009042C9">
              <w:rPr>
                <w:rFonts w:ascii="Times New Roman" w:eastAsia="Times New Roman" w:hAnsi="Times New Roman" w:cs="Times New Roman"/>
                <w:sz w:val="16"/>
                <w:szCs w:val="16"/>
              </w:rPr>
              <w:t>Одлагање документације у архиву</w:t>
            </w:r>
          </w:p>
        </w:tc>
        <w:tc>
          <w:tcPr>
            <w:tcW w:w="1599"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center"/>
              <w:rPr>
                <w:rFonts w:ascii="Times New Roman" w:eastAsia="TimesNewRoman" w:hAnsi="Times New Roman" w:cs="Times New Roman"/>
                <w:sz w:val="16"/>
                <w:szCs w:val="16"/>
              </w:rPr>
            </w:pPr>
            <w:r w:rsidRPr="009042C9">
              <w:rPr>
                <w:rFonts w:ascii="Times New Roman" w:eastAsia="TimesNewRoman" w:hAnsi="Times New Roman" w:cs="Times New Roman"/>
                <w:sz w:val="16"/>
                <w:szCs w:val="16"/>
              </w:rPr>
              <w:t>током године</w:t>
            </w:r>
          </w:p>
        </w:tc>
        <w:tc>
          <w:tcPr>
            <w:tcW w:w="2414"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both"/>
              <w:rPr>
                <w:rFonts w:ascii="Times New Roman" w:eastAsia="Times New Roman" w:hAnsi="Times New Roman" w:cs="Times New Roman"/>
                <w:sz w:val="16"/>
                <w:szCs w:val="16"/>
              </w:rPr>
            </w:pPr>
            <w:r w:rsidRPr="009042C9">
              <w:rPr>
                <w:rFonts w:ascii="Times New Roman" w:eastAsia="Times New Roman" w:hAnsi="Times New Roman" w:cs="Times New Roman"/>
                <w:sz w:val="16"/>
                <w:szCs w:val="16"/>
              </w:rPr>
              <w:t>одлагање...</w:t>
            </w:r>
          </w:p>
        </w:tc>
        <w:tc>
          <w:tcPr>
            <w:tcW w:w="1824" w:type="dxa"/>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9042C9" w:rsidRPr="009042C9" w:rsidRDefault="009042C9" w:rsidP="009042C9">
            <w:pPr>
              <w:jc w:val="center"/>
              <w:rPr>
                <w:rFonts w:ascii="Times New Roman" w:eastAsia="Times New Roman" w:hAnsi="Times New Roman" w:cs="Times New Roman"/>
                <w:sz w:val="16"/>
                <w:szCs w:val="16"/>
              </w:rPr>
            </w:pPr>
            <w:r w:rsidRPr="009042C9">
              <w:rPr>
                <w:rFonts w:ascii="Times New Roman" w:eastAsia="Times New Roman" w:hAnsi="Times New Roman" w:cs="Times New Roman"/>
                <w:sz w:val="16"/>
                <w:szCs w:val="16"/>
              </w:rPr>
              <w:t>•</w:t>
            </w:r>
          </w:p>
        </w:tc>
      </w:tr>
      <w:tr w:rsidR="009042C9" w:rsidRPr="009042C9" w:rsidTr="009042C9">
        <w:trPr>
          <w:trHeight w:val="454"/>
          <w:jc w:val="center"/>
        </w:trPr>
        <w:tc>
          <w:tcPr>
            <w:tcW w:w="518" w:type="dxa"/>
            <w:tcBorders>
              <w:top w:val="single" w:sz="4" w:space="0" w:color="C00000"/>
              <w:left w:val="thinThickLargeGap" w:sz="18" w:space="0" w:color="0000CC"/>
              <w:bottom w:val="thinThickLargeGap" w:sz="18" w:space="0" w:color="0000CC"/>
              <w:right w:val="single" w:sz="4" w:space="0" w:color="C00000"/>
            </w:tcBorders>
            <w:shd w:val="clear" w:color="auto" w:fill="FFFFFF"/>
            <w:vAlign w:val="center"/>
          </w:tcPr>
          <w:p w:rsidR="009042C9" w:rsidRPr="009042C9" w:rsidRDefault="009042C9" w:rsidP="009042C9">
            <w:pPr>
              <w:spacing w:line="276" w:lineRule="auto"/>
              <w:jc w:val="center"/>
              <w:rPr>
                <w:rFonts w:ascii="Times New Roman" w:eastAsia="Times New Roman" w:hAnsi="Times New Roman" w:cs="Times New Roman"/>
                <w:b/>
                <w:bCs/>
                <w:sz w:val="16"/>
                <w:szCs w:val="16"/>
              </w:rPr>
            </w:pPr>
            <w:r w:rsidRPr="009042C9">
              <w:rPr>
                <w:rFonts w:ascii="Times New Roman" w:eastAsia="Times New Roman" w:hAnsi="Times New Roman" w:cs="Times New Roman"/>
                <w:b/>
                <w:bCs/>
                <w:sz w:val="16"/>
                <w:szCs w:val="16"/>
              </w:rPr>
              <w:t>13.</w:t>
            </w:r>
          </w:p>
        </w:tc>
        <w:tc>
          <w:tcPr>
            <w:tcW w:w="3824" w:type="dxa"/>
            <w:tcBorders>
              <w:top w:val="single" w:sz="4" w:space="0" w:color="C00000"/>
              <w:left w:val="single" w:sz="4" w:space="0" w:color="C00000"/>
              <w:bottom w:val="thinThickLargeGap" w:sz="18" w:space="0" w:color="0000CC"/>
              <w:right w:val="single" w:sz="4" w:space="0" w:color="C00000"/>
            </w:tcBorders>
            <w:shd w:val="clear" w:color="auto" w:fill="FFFFFF"/>
            <w:vAlign w:val="center"/>
          </w:tcPr>
          <w:p w:rsidR="009042C9" w:rsidRPr="009042C9" w:rsidRDefault="009042C9" w:rsidP="009042C9">
            <w:pPr>
              <w:jc w:val="both"/>
              <w:rPr>
                <w:rFonts w:ascii="Times New Roman" w:eastAsia="Times New Roman" w:hAnsi="Times New Roman" w:cs="Times New Roman"/>
                <w:sz w:val="16"/>
                <w:szCs w:val="16"/>
                <w:lang w:val="ru-RU"/>
              </w:rPr>
            </w:pPr>
            <w:r w:rsidRPr="009042C9">
              <w:rPr>
                <w:rFonts w:ascii="Times New Roman" w:eastAsia="Times New Roman" w:hAnsi="Times New Roman" w:cs="Times New Roman"/>
                <w:sz w:val="16"/>
                <w:szCs w:val="16"/>
                <w:lang w:val="ru-RU"/>
              </w:rPr>
              <w:t>Издавање документације из архиве школе</w:t>
            </w:r>
          </w:p>
        </w:tc>
        <w:tc>
          <w:tcPr>
            <w:tcW w:w="1599" w:type="dxa"/>
            <w:gridSpan w:val="2"/>
            <w:tcBorders>
              <w:top w:val="single" w:sz="4" w:space="0" w:color="C00000"/>
              <w:left w:val="single" w:sz="4" w:space="0" w:color="C00000"/>
              <w:bottom w:val="thinThickLargeGap" w:sz="18" w:space="0" w:color="0000CC"/>
              <w:right w:val="single" w:sz="4" w:space="0" w:color="C00000"/>
            </w:tcBorders>
            <w:shd w:val="clear" w:color="auto" w:fill="FFFFFF"/>
            <w:vAlign w:val="center"/>
          </w:tcPr>
          <w:p w:rsidR="009042C9" w:rsidRPr="009042C9" w:rsidRDefault="009042C9" w:rsidP="009042C9">
            <w:pPr>
              <w:jc w:val="center"/>
              <w:rPr>
                <w:rFonts w:ascii="Times New Roman" w:eastAsia="TimesNewRoman" w:hAnsi="Times New Roman" w:cs="Times New Roman"/>
                <w:sz w:val="16"/>
                <w:szCs w:val="16"/>
              </w:rPr>
            </w:pPr>
            <w:r w:rsidRPr="009042C9">
              <w:rPr>
                <w:rFonts w:ascii="Times New Roman" w:eastAsia="TimesNewRoman" w:hAnsi="Times New Roman" w:cs="Times New Roman"/>
                <w:sz w:val="16"/>
                <w:szCs w:val="16"/>
              </w:rPr>
              <w:t>током године</w:t>
            </w:r>
          </w:p>
        </w:tc>
        <w:tc>
          <w:tcPr>
            <w:tcW w:w="2414" w:type="dxa"/>
            <w:tcBorders>
              <w:top w:val="single" w:sz="4" w:space="0" w:color="C00000"/>
              <w:left w:val="single" w:sz="4" w:space="0" w:color="C00000"/>
              <w:bottom w:val="thinThickLargeGap" w:sz="18" w:space="0" w:color="0000CC"/>
              <w:right w:val="single" w:sz="4" w:space="0" w:color="C00000"/>
            </w:tcBorders>
            <w:shd w:val="clear" w:color="auto" w:fill="FFFFFF"/>
            <w:vAlign w:val="center"/>
          </w:tcPr>
          <w:p w:rsidR="009042C9" w:rsidRPr="009042C9" w:rsidRDefault="009042C9" w:rsidP="009042C9">
            <w:pPr>
              <w:jc w:val="both"/>
              <w:rPr>
                <w:rFonts w:ascii="Times New Roman" w:eastAsia="Times New Roman" w:hAnsi="Times New Roman" w:cs="Times New Roman"/>
                <w:sz w:val="16"/>
                <w:szCs w:val="16"/>
              </w:rPr>
            </w:pPr>
            <w:r w:rsidRPr="009042C9">
              <w:rPr>
                <w:rFonts w:ascii="Times New Roman" w:eastAsia="Times New Roman" w:hAnsi="Times New Roman" w:cs="Times New Roman"/>
                <w:sz w:val="16"/>
                <w:szCs w:val="16"/>
              </w:rPr>
              <w:t>издавање, евидентирање...</w:t>
            </w:r>
          </w:p>
        </w:tc>
        <w:tc>
          <w:tcPr>
            <w:tcW w:w="1824" w:type="dxa"/>
            <w:tcBorders>
              <w:top w:val="single" w:sz="4" w:space="0" w:color="C00000"/>
              <w:left w:val="single" w:sz="4" w:space="0" w:color="C00000"/>
              <w:bottom w:val="thinThickLargeGap" w:sz="18" w:space="0" w:color="0000CC"/>
              <w:right w:val="thinThickLargeGap" w:sz="18" w:space="0" w:color="0000CC"/>
            </w:tcBorders>
            <w:shd w:val="clear" w:color="auto" w:fill="FFFFFF"/>
            <w:vAlign w:val="center"/>
          </w:tcPr>
          <w:p w:rsidR="009042C9" w:rsidRPr="009042C9" w:rsidRDefault="009042C9" w:rsidP="009042C9">
            <w:pPr>
              <w:jc w:val="center"/>
              <w:rPr>
                <w:rFonts w:ascii="Times New Roman" w:eastAsia="Times New Roman" w:hAnsi="Times New Roman" w:cs="Times New Roman"/>
                <w:sz w:val="16"/>
                <w:szCs w:val="16"/>
              </w:rPr>
            </w:pPr>
            <w:r w:rsidRPr="009042C9">
              <w:rPr>
                <w:rFonts w:ascii="Times New Roman" w:eastAsia="Times New Roman" w:hAnsi="Times New Roman" w:cs="Times New Roman"/>
                <w:sz w:val="16"/>
                <w:szCs w:val="16"/>
              </w:rPr>
              <w:t>домар</w:t>
            </w:r>
          </w:p>
        </w:tc>
      </w:tr>
      <w:tr w:rsidR="009042C9" w:rsidRPr="009042C9" w:rsidTr="009042C9">
        <w:trPr>
          <w:trHeight w:val="454"/>
          <w:jc w:val="center"/>
        </w:trPr>
        <w:tc>
          <w:tcPr>
            <w:tcW w:w="4342" w:type="dxa"/>
            <w:gridSpan w:val="2"/>
            <w:tcBorders>
              <w:top w:val="thinThickLargeGap" w:sz="18" w:space="0" w:color="0000CC"/>
              <w:left w:val="thinThickLargeGap" w:sz="18" w:space="0" w:color="0000CC"/>
              <w:bottom w:val="single" w:sz="4" w:space="0" w:color="C00000"/>
              <w:right w:val="single" w:sz="4" w:space="0" w:color="C00000"/>
            </w:tcBorders>
            <w:shd w:val="clear" w:color="auto" w:fill="FFFFFF"/>
            <w:vAlign w:val="center"/>
          </w:tcPr>
          <w:p w:rsidR="009042C9" w:rsidRPr="009042C9" w:rsidRDefault="009042C9" w:rsidP="009042C9">
            <w:pPr>
              <w:jc w:val="center"/>
              <w:rPr>
                <w:rFonts w:ascii="Times New Roman" w:eastAsia="Times New Roman" w:hAnsi="Times New Roman" w:cs="Times New Roman"/>
                <w:sz w:val="16"/>
                <w:szCs w:val="16"/>
              </w:rPr>
            </w:pPr>
            <w:r w:rsidRPr="009042C9">
              <w:rPr>
                <w:rFonts w:ascii="Times New Roman" w:eastAsia="Times New Roman" w:hAnsi="Times New Roman" w:cs="Times New Roman"/>
                <w:sz w:val="16"/>
                <w:szCs w:val="16"/>
              </w:rPr>
              <w:t>Садржај рада</w:t>
            </w:r>
          </w:p>
        </w:tc>
        <w:tc>
          <w:tcPr>
            <w:tcW w:w="1599" w:type="dxa"/>
            <w:gridSpan w:val="2"/>
            <w:tcBorders>
              <w:top w:val="thinThickLargeGap" w:sz="18" w:space="0" w:color="0000CC"/>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center"/>
              <w:rPr>
                <w:rFonts w:ascii="Times New Roman" w:eastAsia="Times New Roman" w:hAnsi="Times New Roman" w:cs="Times New Roman"/>
                <w:sz w:val="16"/>
                <w:szCs w:val="16"/>
              </w:rPr>
            </w:pPr>
            <w:r w:rsidRPr="009042C9">
              <w:rPr>
                <w:rFonts w:ascii="Times New Roman" w:eastAsia="Times New Roman" w:hAnsi="Times New Roman" w:cs="Times New Roman"/>
                <w:sz w:val="16"/>
                <w:szCs w:val="16"/>
              </w:rPr>
              <w:t>Време реализације</w:t>
            </w:r>
          </w:p>
        </w:tc>
        <w:tc>
          <w:tcPr>
            <w:tcW w:w="2414" w:type="dxa"/>
            <w:tcBorders>
              <w:top w:val="thinThickLargeGap" w:sz="18" w:space="0" w:color="0000CC"/>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center"/>
              <w:rPr>
                <w:rFonts w:ascii="Times New Roman" w:eastAsia="Times New Roman" w:hAnsi="Times New Roman" w:cs="Times New Roman"/>
                <w:sz w:val="16"/>
                <w:szCs w:val="16"/>
              </w:rPr>
            </w:pPr>
            <w:r w:rsidRPr="009042C9">
              <w:rPr>
                <w:rFonts w:ascii="Times New Roman" w:eastAsia="Times New Roman" w:hAnsi="Times New Roman" w:cs="Times New Roman"/>
                <w:sz w:val="16"/>
                <w:szCs w:val="16"/>
              </w:rPr>
              <w:t>Начин реализације</w:t>
            </w:r>
          </w:p>
        </w:tc>
        <w:tc>
          <w:tcPr>
            <w:tcW w:w="1824" w:type="dxa"/>
            <w:tcBorders>
              <w:top w:val="thinThickLargeGap" w:sz="18" w:space="0" w:color="0000CC"/>
              <w:left w:val="single" w:sz="4" w:space="0" w:color="C00000"/>
              <w:bottom w:val="single" w:sz="4" w:space="0" w:color="C00000"/>
              <w:right w:val="thinThickLargeGap" w:sz="18" w:space="0" w:color="0000CC"/>
            </w:tcBorders>
            <w:shd w:val="clear" w:color="auto" w:fill="FFFFFF"/>
            <w:vAlign w:val="center"/>
          </w:tcPr>
          <w:p w:rsidR="009042C9" w:rsidRPr="009042C9" w:rsidRDefault="009042C9" w:rsidP="009042C9">
            <w:pPr>
              <w:jc w:val="center"/>
              <w:rPr>
                <w:rFonts w:ascii="Times New Roman" w:eastAsia="Times New Roman" w:hAnsi="Times New Roman" w:cs="Times New Roman"/>
                <w:sz w:val="16"/>
                <w:szCs w:val="16"/>
              </w:rPr>
            </w:pPr>
            <w:r w:rsidRPr="009042C9">
              <w:rPr>
                <w:rFonts w:ascii="Times New Roman" w:eastAsia="Times New Roman" w:hAnsi="Times New Roman" w:cs="Times New Roman"/>
                <w:sz w:val="16"/>
                <w:szCs w:val="16"/>
              </w:rPr>
              <w:t>Сарадници</w:t>
            </w:r>
          </w:p>
        </w:tc>
      </w:tr>
      <w:tr w:rsidR="009042C9" w:rsidRPr="009042C9" w:rsidTr="009042C9">
        <w:trPr>
          <w:trHeight w:val="624"/>
          <w:jc w:val="center"/>
        </w:trPr>
        <w:tc>
          <w:tcPr>
            <w:tcW w:w="518"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9042C9" w:rsidRPr="009042C9" w:rsidRDefault="009042C9" w:rsidP="009042C9">
            <w:pPr>
              <w:spacing w:line="276" w:lineRule="auto"/>
              <w:jc w:val="center"/>
              <w:rPr>
                <w:rFonts w:ascii="Times New Roman" w:eastAsia="Times New Roman" w:hAnsi="Times New Roman" w:cs="Times New Roman"/>
                <w:b/>
                <w:bCs/>
                <w:sz w:val="16"/>
                <w:szCs w:val="16"/>
              </w:rPr>
            </w:pPr>
            <w:r w:rsidRPr="009042C9">
              <w:rPr>
                <w:rFonts w:ascii="Times New Roman" w:eastAsia="Times New Roman" w:hAnsi="Times New Roman" w:cs="Times New Roman"/>
                <w:b/>
                <w:bCs/>
                <w:sz w:val="16"/>
                <w:szCs w:val="16"/>
              </w:rPr>
              <w:t>14.</w:t>
            </w:r>
          </w:p>
        </w:tc>
        <w:tc>
          <w:tcPr>
            <w:tcW w:w="3824"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both"/>
              <w:rPr>
                <w:rFonts w:ascii="Times New Roman" w:eastAsia="Times New Roman" w:hAnsi="Times New Roman" w:cs="Times New Roman"/>
                <w:sz w:val="16"/>
                <w:szCs w:val="16"/>
                <w:lang w:val="ru-RU"/>
              </w:rPr>
            </w:pPr>
            <w:r w:rsidRPr="009042C9">
              <w:rPr>
                <w:rFonts w:ascii="Times New Roman" w:eastAsia="Times New Roman" w:hAnsi="Times New Roman" w:cs="Times New Roman"/>
                <w:sz w:val="16"/>
                <w:szCs w:val="16"/>
                <w:lang w:val="ru-RU"/>
              </w:rPr>
              <w:t>Издавање потврда запосленима о радноправном ста-тусу</w:t>
            </w:r>
          </w:p>
        </w:tc>
        <w:tc>
          <w:tcPr>
            <w:tcW w:w="1599"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center"/>
              <w:rPr>
                <w:rFonts w:ascii="Times New Roman" w:eastAsia="TimesNewRoman" w:hAnsi="Times New Roman" w:cs="Times New Roman"/>
                <w:sz w:val="16"/>
                <w:szCs w:val="16"/>
              </w:rPr>
            </w:pPr>
            <w:r w:rsidRPr="009042C9">
              <w:rPr>
                <w:rFonts w:ascii="Times New Roman" w:eastAsia="TimesNewRoman" w:hAnsi="Times New Roman" w:cs="Times New Roman"/>
                <w:sz w:val="16"/>
                <w:szCs w:val="16"/>
              </w:rPr>
              <w:t>током године</w:t>
            </w:r>
          </w:p>
        </w:tc>
        <w:tc>
          <w:tcPr>
            <w:tcW w:w="2414"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rPr>
                <w:rFonts w:ascii="Times New Roman" w:eastAsia="Times New Roman" w:hAnsi="Times New Roman" w:cs="Times New Roman"/>
                <w:sz w:val="16"/>
                <w:szCs w:val="16"/>
              </w:rPr>
            </w:pPr>
            <w:r w:rsidRPr="009042C9">
              <w:rPr>
                <w:rFonts w:ascii="Times New Roman" w:eastAsia="Times New Roman" w:hAnsi="Times New Roman" w:cs="Times New Roman"/>
                <w:sz w:val="16"/>
                <w:szCs w:val="16"/>
              </w:rPr>
              <w:t>издавање...</w:t>
            </w:r>
          </w:p>
        </w:tc>
        <w:tc>
          <w:tcPr>
            <w:tcW w:w="1824" w:type="dxa"/>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9042C9" w:rsidRPr="009042C9" w:rsidRDefault="009042C9" w:rsidP="009042C9">
            <w:pPr>
              <w:jc w:val="center"/>
              <w:rPr>
                <w:rFonts w:ascii="Times New Roman" w:eastAsia="Times New Roman" w:hAnsi="Times New Roman" w:cs="Times New Roman"/>
                <w:sz w:val="16"/>
                <w:szCs w:val="16"/>
              </w:rPr>
            </w:pPr>
            <w:r w:rsidRPr="009042C9">
              <w:rPr>
                <w:rFonts w:ascii="Times New Roman" w:eastAsia="Times New Roman" w:hAnsi="Times New Roman" w:cs="Times New Roman"/>
                <w:sz w:val="16"/>
                <w:szCs w:val="16"/>
              </w:rPr>
              <w:t>•</w:t>
            </w:r>
          </w:p>
        </w:tc>
      </w:tr>
      <w:tr w:rsidR="009042C9" w:rsidRPr="009042C9" w:rsidTr="009042C9">
        <w:trPr>
          <w:trHeight w:val="624"/>
          <w:jc w:val="center"/>
        </w:trPr>
        <w:tc>
          <w:tcPr>
            <w:tcW w:w="518"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9042C9" w:rsidRPr="009042C9" w:rsidRDefault="009042C9" w:rsidP="009042C9">
            <w:pPr>
              <w:spacing w:line="276" w:lineRule="auto"/>
              <w:jc w:val="center"/>
              <w:rPr>
                <w:rFonts w:ascii="Times New Roman" w:eastAsia="Times New Roman" w:hAnsi="Times New Roman" w:cs="Times New Roman"/>
                <w:b/>
                <w:bCs/>
                <w:sz w:val="16"/>
                <w:szCs w:val="16"/>
              </w:rPr>
            </w:pPr>
            <w:r w:rsidRPr="009042C9">
              <w:rPr>
                <w:rFonts w:ascii="Times New Roman" w:eastAsia="Times New Roman" w:hAnsi="Times New Roman" w:cs="Times New Roman"/>
                <w:b/>
                <w:bCs/>
                <w:sz w:val="16"/>
                <w:szCs w:val="16"/>
              </w:rPr>
              <w:t>15.</w:t>
            </w:r>
          </w:p>
        </w:tc>
        <w:tc>
          <w:tcPr>
            <w:tcW w:w="3824"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both"/>
              <w:rPr>
                <w:rFonts w:ascii="Times New Roman" w:eastAsia="Times New Roman" w:hAnsi="Times New Roman" w:cs="Times New Roman"/>
                <w:sz w:val="16"/>
                <w:szCs w:val="16"/>
                <w:lang w:val="ru-RU"/>
              </w:rPr>
            </w:pPr>
            <w:r w:rsidRPr="009042C9">
              <w:rPr>
                <w:rFonts w:ascii="Times New Roman" w:eastAsia="Times New Roman" w:hAnsi="Times New Roman" w:cs="Times New Roman"/>
                <w:sz w:val="16"/>
                <w:szCs w:val="16"/>
                <w:lang w:val="ru-RU"/>
              </w:rPr>
              <w:t>Издавање и израда јавних исправа</w:t>
            </w:r>
          </w:p>
        </w:tc>
        <w:tc>
          <w:tcPr>
            <w:tcW w:w="1599"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center"/>
              <w:rPr>
                <w:rFonts w:ascii="Times New Roman" w:eastAsia="Times New Roman" w:hAnsi="Times New Roman" w:cs="Times New Roman"/>
                <w:sz w:val="16"/>
                <w:szCs w:val="16"/>
              </w:rPr>
            </w:pPr>
            <w:r w:rsidRPr="009042C9">
              <w:rPr>
                <w:rFonts w:ascii="Times New Roman" w:eastAsia="Times New Roman" w:hAnsi="Times New Roman" w:cs="Times New Roman"/>
                <w:sz w:val="16"/>
                <w:szCs w:val="16"/>
              </w:rPr>
              <w:t>по потреби</w:t>
            </w:r>
          </w:p>
        </w:tc>
        <w:tc>
          <w:tcPr>
            <w:tcW w:w="2414"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both"/>
              <w:rPr>
                <w:rFonts w:ascii="Times New Roman" w:eastAsia="Times New Roman" w:hAnsi="Times New Roman" w:cs="Times New Roman"/>
                <w:sz w:val="16"/>
                <w:szCs w:val="16"/>
              </w:rPr>
            </w:pPr>
            <w:r w:rsidRPr="009042C9">
              <w:rPr>
                <w:rFonts w:ascii="Times New Roman" w:eastAsia="Times New Roman" w:hAnsi="Times New Roman" w:cs="Times New Roman"/>
                <w:sz w:val="16"/>
                <w:szCs w:val="16"/>
              </w:rPr>
              <w:t>издавање, израда</w:t>
            </w:r>
          </w:p>
        </w:tc>
        <w:tc>
          <w:tcPr>
            <w:tcW w:w="1824" w:type="dxa"/>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9042C9" w:rsidRPr="009042C9" w:rsidRDefault="009042C9" w:rsidP="009042C9">
            <w:pPr>
              <w:jc w:val="center"/>
              <w:rPr>
                <w:rFonts w:ascii="Times New Roman" w:eastAsia="Times New Roman" w:hAnsi="Times New Roman" w:cs="Times New Roman"/>
                <w:sz w:val="16"/>
                <w:szCs w:val="16"/>
              </w:rPr>
            </w:pPr>
            <w:r w:rsidRPr="009042C9">
              <w:rPr>
                <w:rFonts w:ascii="Times New Roman" w:eastAsia="Times New Roman" w:hAnsi="Times New Roman" w:cs="Times New Roman"/>
                <w:sz w:val="16"/>
                <w:szCs w:val="16"/>
              </w:rPr>
              <w:t>директор</w:t>
            </w:r>
          </w:p>
        </w:tc>
      </w:tr>
      <w:tr w:rsidR="009042C9" w:rsidRPr="009042C9" w:rsidTr="009042C9">
        <w:trPr>
          <w:trHeight w:val="1020"/>
          <w:jc w:val="center"/>
        </w:trPr>
        <w:tc>
          <w:tcPr>
            <w:tcW w:w="518"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9042C9" w:rsidRPr="009042C9" w:rsidRDefault="009042C9" w:rsidP="009042C9">
            <w:pPr>
              <w:spacing w:line="276" w:lineRule="auto"/>
              <w:jc w:val="center"/>
              <w:rPr>
                <w:rFonts w:ascii="Times New Roman" w:eastAsia="Times New Roman" w:hAnsi="Times New Roman" w:cs="Times New Roman"/>
                <w:b/>
                <w:bCs/>
                <w:sz w:val="16"/>
                <w:szCs w:val="16"/>
              </w:rPr>
            </w:pPr>
            <w:r w:rsidRPr="009042C9">
              <w:rPr>
                <w:rFonts w:ascii="Times New Roman" w:eastAsia="Times New Roman" w:hAnsi="Times New Roman" w:cs="Times New Roman"/>
                <w:b/>
                <w:bCs/>
                <w:sz w:val="16"/>
                <w:szCs w:val="16"/>
              </w:rPr>
              <w:t>16.</w:t>
            </w:r>
          </w:p>
        </w:tc>
        <w:tc>
          <w:tcPr>
            <w:tcW w:w="3824"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both"/>
              <w:rPr>
                <w:rFonts w:ascii="Times New Roman" w:eastAsia="Times New Roman" w:hAnsi="Times New Roman" w:cs="Times New Roman"/>
                <w:sz w:val="16"/>
                <w:szCs w:val="16"/>
                <w:lang w:val="ru-RU"/>
              </w:rPr>
            </w:pPr>
            <w:r w:rsidRPr="009042C9">
              <w:rPr>
                <w:rFonts w:ascii="Times New Roman" w:eastAsia="Times New Roman" w:hAnsi="Times New Roman" w:cs="Times New Roman"/>
                <w:sz w:val="16"/>
                <w:szCs w:val="16"/>
                <w:lang w:val="ru-RU"/>
              </w:rPr>
              <w:t>Усаглашавање општих аката са Законом, израда нацрта општих аката школе, праћење и спровођење поступака њиховог доношења, правно стручна помоћ и обрада аката, од нацрта до објављивања коначних текстова</w:t>
            </w:r>
          </w:p>
        </w:tc>
        <w:tc>
          <w:tcPr>
            <w:tcW w:w="1599"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center"/>
              <w:rPr>
                <w:rFonts w:ascii="Times New Roman" w:eastAsia="Times New Roman" w:hAnsi="Times New Roman" w:cs="Times New Roman"/>
                <w:sz w:val="16"/>
                <w:szCs w:val="16"/>
                <w:lang w:val="ru-RU"/>
              </w:rPr>
            </w:pPr>
            <w:r w:rsidRPr="009042C9">
              <w:rPr>
                <w:rFonts w:ascii="Times New Roman" w:eastAsia="Times New Roman" w:hAnsi="Times New Roman" w:cs="Times New Roman"/>
                <w:sz w:val="16"/>
                <w:szCs w:val="16"/>
                <w:lang w:val="ru-RU"/>
              </w:rPr>
              <w:t>октобар</w:t>
            </w:r>
            <w:r w:rsidRPr="009042C9">
              <w:rPr>
                <w:rFonts w:ascii="Calibri" w:eastAsia="Times New Roman" w:hAnsi="Calibri" w:cs="Calibri"/>
                <w:sz w:val="16"/>
                <w:szCs w:val="16"/>
                <w:lang w:val="ru-RU"/>
              </w:rPr>
              <w:t>‐</w:t>
            </w:r>
            <w:r w:rsidRPr="009042C9">
              <w:rPr>
                <w:rFonts w:ascii="Times New Roman" w:eastAsia="Times New Roman" w:hAnsi="Times New Roman" w:cs="Times New Roman"/>
                <w:sz w:val="16"/>
                <w:szCs w:val="16"/>
                <w:lang w:val="ru-RU"/>
              </w:rPr>
              <w:t>новембар и по потреби током</w:t>
            </w:r>
          </w:p>
          <w:p w:rsidR="009042C9" w:rsidRPr="009042C9" w:rsidRDefault="009042C9" w:rsidP="009042C9">
            <w:pPr>
              <w:jc w:val="center"/>
              <w:rPr>
                <w:rFonts w:ascii="Times New Roman" w:eastAsia="Times New Roman" w:hAnsi="Times New Roman" w:cs="Times New Roman"/>
                <w:sz w:val="16"/>
                <w:szCs w:val="16"/>
              </w:rPr>
            </w:pPr>
            <w:r w:rsidRPr="009042C9">
              <w:rPr>
                <w:rFonts w:ascii="Times New Roman" w:eastAsia="Times New Roman" w:hAnsi="Times New Roman" w:cs="Times New Roman"/>
                <w:sz w:val="16"/>
                <w:szCs w:val="16"/>
              </w:rPr>
              <w:t>године</w:t>
            </w:r>
          </w:p>
        </w:tc>
        <w:tc>
          <w:tcPr>
            <w:tcW w:w="2414"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both"/>
              <w:rPr>
                <w:rFonts w:ascii="Times New Roman" w:eastAsia="Times New Roman" w:hAnsi="Times New Roman" w:cs="Times New Roman"/>
                <w:sz w:val="16"/>
                <w:szCs w:val="16"/>
              </w:rPr>
            </w:pPr>
            <w:r w:rsidRPr="009042C9">
              <w:rPr>
                <w:rFonts w:ascii="Times New Roman" w:eastAsia="Times New Roman" w:hAnsi="Times New Roman" w:cs="Times New Roman"/>
                <w:sz w:val="16"/>
                <w:szCs w:val="16"/>
              </w:rPr>
              <w:t>праћење, усаглашавање...</w:t>
            </w:r>
          </w:p>
        </w:tc>
        <w:tc>
          <w:tcPr>
            <w:tcW w:w="1824" w:type="dxa"/>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9042C9" w:rsidRPr="009042C9" w:rsidRDefault="009042C9" w:rsidP="009042C9">
            <w:pPr>
              <w:jc w:val="center"/>
              <w:rPr>
                <w:rFonts w:ascii="Times New Roman" w:eastAsia="Times New Roman" w:hAnsi="Times New Roman" w:cs="Times New Roman"/>
                <w:sz w:val="16"/>
                <w:szCs w:val="16"/>
              </w:rPr>
            </w:pPr>
            <w:r w:rsidRPr="009042C9">
              <w:rPr>
                <w:rFonts w:ascii="Times New Roman" w:eastAsia="Times New Roman" w:hAnsi="Times New Roman" w:cs="Times New Roman"/>
                <w:sz w:val="16"/>
                <w:szCs w:val="16"/>
              </w:rPr>
              <w:t>•</w:t>
            </w:r>
          </w:p>
        </w:tc>
      </w:tr>
      <w:tr w:rsidR="009042C9" w:rsidRPr="009042C9" w:rsidTr="009042C9">
        <w:trPr>
          <w:trHeight w:val="624"/>
          <w:jc w:val="center"/>
        </w:trPr>
        <w:tc>
          <w:tcPr>
            <w:tcW w:w="518"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9042C9" w:rsidRPr="009042C9" w:rsidRDefault="009042C9" w:rsidP="009042C9">
            <w:pPr>
              <w:spacing w:line="276" w:lineRule="auto"/>
              <w:jc w:val="center"/>
              <w:rPr>
                <w:rFonts w:ascii="Times New Roman" w:eastAsia="Times New Roman" w:hAnsi="Times New Roman" w:cs="Times New Roman"/>
                <w:b/>
                <w:bCs/>
                <w:sz w:val="16"/>
                <w:szCs w:val="16"/>
              </w:rPr>
            </w:pPr>
            <w:r w:rsidRPr="009042C9">
              <w:rPr>
                <w:rFonts w:ascii="Times New Roman" w:eastAsia="Times New Roman" w:hAnsi="Times New Roman" w:cs="Times New Roman"/>
                <w:b/>
                <w:bCs/>
                <w:sz w:val="16"/>
                <w:szCs w:val="16"/>
              </w:rPr>
              <w:t>17.</w:t>
            </w:r>
          </w:p>
        </w:tc>
        <w:tc>
          <w:tcPr>
            <w:tcW w:w="3824"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both"/>
              <w:rPr>
                <w:rFonts w:ascii="Times New Roman" w:eastAsia="Times New Roman" w:hAnsi="Times New Roman" w:cs="Times New Roman"/>
                <w:sz w:val="16"/>
                <w:szCs w:val="16"/>
                <w:lang w:val="ru-RU"/>
              </w:rPr>
            </w:pPr>
            <w:r w:rsidRPr="009042C9">
              <w:rPr>
                <w:rFonts w:ascii="Times New Roman" w:eastAsia="Times New Roman" w:hAnsi="Times New Roman" w:cs="Times New Roman"/>
                <w:sz w:val="16"/>
                <w:szCs w:val="16"/>
                <w:lang w:val="ru-RU"/>
              </w:rPr>
              <w:t>Израда и издавање решења о коришћењу годишњих одмора</w:t>
            </w:r>
          </w:p>
        </w:tc>
        <w:tc>
          <w:tcPr>
            <w:tcW w:w="1599"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center"/>
              <w:rPr>
                <w:rFonts w:ascii="Times New Roman" w:eastAsia="Times New Roman" w:hAnsi="Times New Roman" w:cs="Times New Roman"/>
                <w:sz w:val="16"/>
                <w:szCs w:val="16"/>
                <w:lang w:val="ru-RU"/>
              </w:rPr>
            </w:pPr>
            <w:r w:rsidRPr="009042C9">
              <w:rPr>
                <w:rFonts w:ascii="Times New Roman" w:eastAsia="Times New Roman" w:hAnsi="Times New Roman" w:cs="Times New Roman"/>
                <w:sz w:val="16"/>
                <w:szCs w:val="16"/>
                <w:lang w:val="ru-RU"/>
              </w:rPr>
              <w:t>мај</w:t>
            </w:r>
            <w:r w:rsidRPr="009042C9">
              <w:rPr>
                <w:rFonts w:ascii="Calibri" w:eastAsia="Times New Roman" w:hAnsi="Calibri" w:cs="Calibri"/>
                <w:sz w:val="16"/>
                <w:szCs w:val="16"/>
                <w:lang w:val="ru-RU"/>
              </w:rPr>
              <w:t>‐</w:t>
            </w:r>
            <w:r w:rsidRPr="009042C9">
              <w:rPr>
                <w:rFonts w:ascii="Times New Roman" w:eastAsia="Times New Roman" w:hAnsi="Times New Roman" w:cs="Times New Roman"/>
                <w:sz w:val="16"/>
                <w:szCs w:val="16"/>
                <w:lang w:val="ru-RU"/>
              </w:rPr>
              <w:t>јун и по потре-би током године</w:t>
            </w:r>
          </w:p>
        </w:tc>
        <w:tc>
          <w:tcPr>
            <w:tcW w:w="2414"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both"/>
              <w:rPr>
                <w:rFonts w:ascii="Times New Roman" w:eastAsia="Times New Roman" w:hAnsi="Times New Roman" w:cs="Times New Roman"/>
                <w:sz w:val="16"/>
                <w:szCs w:val="16"/>
                <w:lang w:val="ru-RU"/>
              </w:rPr>
            </w:pPr>
            <w:r w:rsidRPr="009042C9">
              <w:rPr>
                <w:rFonts w:ascii="Times New Roman" w:eastAsia="Times New Roman" w:hAnsi="Times New Roman" w:cs="Times New Roman"/>
                <w:sz w:val="16"/>
                <w:szCs w:val="16"/>
                <w:lang w:val="ru-RU"/>
              </w:rPr>
              <w:t>у складу са планом годишњих одмора...</w:t>
            </w:r>
          </w:p>
        </w:tc>
        <w:tc>
          <w:tcPr>
            <w:tcW w:w="1824" w:type="dxa"/>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9042C9" w:rsidRPr="009042C9" w:rsidRDefault="009042C9" w:rsidP="009042C9">
            <w:pPr>
              <w:jc w:val="center"/>
              <w:rPr>
                <w:rFonts w:ascii="Times New Roman" w:eastAsia="Times New Roman" w:hAnsi="Times New Roman" w:cs="Times New Roman"/>
                <w:sz w:val="16"/>
                <w:szCs w:val="16"/>
              </w:rPr>
            </w:pPr>
            <w:r w:rsidRPr="009042C9">
              <w:rPr>
                <w:rFonts w:ascii="Times New Roman" w:eastAsia="Times New Roman" w:hAnsi="Times New Roman" w:cs="Times New Roman"/>
                <w:sz w:val="16"/>
                <w:szCs w:val="16"/>
              </w:rPr>
              <w:t>директор</w:t>
            </w:r>
          </w:p>
        </w:tc>
      </w:tr>
      <w:tr w:rsidR="009042C9" w:rsidRPr="009042C9" w:rsidTr="009042C9">
        <w:trPr>
          <w:trHeight w:val="624"/>
          <w:jc w:val="center"/>
        </w:trPr>
        <w:tc>
          <w:tcPr>
            <w:tcW w:w="518"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9042C9" w:rsidRPr="009042C9" w:rsidRDefault="009042C9" w:rsidP="009042C9">
            <w:pPr>
              <w:spacing w:line="276" w:lineRule="auto"/>
              <w:jc w:val="center"/>
              <w:rPr>
                <w:rFonts w:ascii="Times New Roman" w:eastAsia="Times New Roman" w:hAnsi="Times New Roman" w:cs="Times New Roman"/>
                <w:b/>
                <w:bCs/>
                <w:sz w:val="16"/>
                <w:szCs w:val="16"/>
              </w:rPr>
            </w:pPr>
            <w:r w:rsidRPr="009042C9">
              <w:rPr>
                <w:rFonts w:ascii="Times New Roman" w:eastAsia="Times New Roman" w:hAnsi="Times New Roman" w:cs="Times New Roman"/>
                <w:b/>
                <w:bCs/>
                <w:sz w:val="16"/>
                <w:szCs w:val="16"/>
              </w:rPr>
              <w:t>18.</w:t>
            </w:r>
          </w:p>
        </w:tc>
        <w:tc>
          <w:tcPr>
            <w:tcW w:w="3824"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both"/>
              <w:rPr>
                <w:rFonts w:ascii="Times New Roman" w:eastAsia="Times New Roman" w:hAnsi="Times New Roman" w:cs="Times New Roman"/>
                <w:sz w:val="16"/>
                <w:szCs w:val="16"/>
                <w:lang w:val="ru-RU"/>
              </w:rPr>
            </w:pPr>
            <w:r w:rsidRPr="009042C9">
              <w:rPr>
                <w:rFonts w:ascii="Times New Roman" w:eastAsia="Times New Roman" w:hAnsi="Times New Roman" w:cs="Times New Roman"/>
                <w:sz w:val="16"/>
                <w:szCs w:val="16"/>
                <w:lang w:val="ru-RU"/>
              </w:rPr>
              <w:t>Обезбеђивање оговарајућих образаца и књига за вођење евиденције и издавање јавних исправа</w:t>
            </w:r>
          </w:p>
        </w:tc>
        <w:tc>
          <w:tcPr>
            <w:tcW w:w="1599"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center"/>
              <w:rPr>
                <w:rFonts w:ascii="Times New Roman" w:eastAsia="Times New Roman" w:hAnsi="Times New Roman" w:cs="Times New Roman"/>
                <w:sz w:val="16"/>
                <w:szCs w:val="16"/>
              </w:rPr>
            </w:pPr>
            <w:r w:rsidRPr="009042C9">
              <w:rPr>
                <w:rFonts w:ascii="Times New Roman" w:eastAsia="Times New Roman" w:hAnsi="Times New Roman" w:cs="Times New Roman"/>
                <w:sz w:val="16"/>
                <w:szCs w:val="16"/>
              </w:rPr>
              <w:t>април и по потреби</w:t>
            </w:r>
          </w:p>
        </w:tc>
        <w:tc>
          <w:tcPr>
            <w:tcW w:w="2414"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both"/>
              <w:rPr>
                <w:rFonts w:ascii="Times New Roman" w:eastAsia="Times New Roman" w:hAnsi="Times New Roman" w:cs="Times New Roman"/>
                <w:sz w:val="16"/>
                <w:szCs w:val="16"/>
              </w:rPr>
            </w:pPr>
            <w:r w:rsidRPr="009042C9">
              <w:rPr>
                <w:rFonts w:ascii="Times New Roman" w:eastAsia="Times New Roman" w:hAnsi="Times New Roman" w:cs="Times New Roman"/>
                <w:sz w:val="16"/>
                <w:szCs w:val="16"/>
              </w:rPr>
              <w:t>наручивање...</w:t>
            </w:r>
          </w:p>
        </w:tc>
        <w:tc>
          <w:tcPr>
            <w:tcW w:w="1824" w:type="dxa"/>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9042C9" w:rsidRPr="009042C9" w:rsidRDefault="009042C9" w:rsidP="009042C9">
            <w:pPr>
              <w:jc w:val="center"/>
              <w:rPr>
                <w:rFonts w:ascii="Times New Roman" w:eastAsia="Times New Roman" w:hAnsi="Times New Roman" w:cs="Times New Roman"/>
                <w:sz w:val="16"/>
                <w:szCs w:val="16"/>
              </w:rPr>
            </w:pPr>
            <w:r w:rsidRPr="009042C9">
              <w:rPr>
                <w:rFonts w:ascii="Times New Roman" w:eastAsia="Times New Roman" w:hAnsi="Times New Roman" w:cs="Times New Roman"/>
                <w:sz w:val="16"/>
                <w:szCs w:val="16"/>
              </w:rPr>
              <w:t>директор</w:t>
            </w:r>
          </w:p>
        </w:tc>
      </w:tr>
      <w:tr w:rsidR="009042C9" w:rsidRPr="009042C9" w:rsidTr="009042C9">
        <w:trPr>
          <w:trHeight w:val="624"/>
          <w:jc w:val="center"/>
        </w:trPr>
        <w:tc>
          <w:tcPr>
            <w:tcW w:w="518"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9042C9" w:rsidRPr="009042C9" w:rsidRDefault="009042C9" w:rsidP="009042C9">
            <w:pPr>
              <w:spacing w:line="276" w:lineRule="auto"/>
              <w:jc w:val="center"/>
              <w:rPr>
                <w:rFonts w:ascii="Times New Roman" w:eastAsia="Times New Roman" w:hAnsi="Times New Roman" w:cs="Times New Roman"/>
                <w:b/>
                <w:bCs/>
                <w:sz w:val="16"/>
                <w:szCs w:val="16"/>
              </w:rPr>
            </w:pPr>
            <w:r w:rsidRPr="009042C9">
              <w:rPr>
                <w:rFonts w:ascii="Times New Roman" w:eastAsia="Times New Roman" w:hAnsi="Times New Roman" w:cs="Times New Roman"/>
                <w:b/>
                <w:bCs/>
                <w:sz w:val="16"/>
                <w:szCs w:val="16"/>
              </w:rPr>
              <w:t>19.</w:t>
            </w:r>
          </w:p>
        </w:tc>
        <w:tc>
          <w:tcPr>
            <w:tcW w:w="3824"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both"/>
              <w:rPr>
                <w:rFonts w:ascii="Times New Roman" w:eastAsia="Times New Roman" w:hAnsi="Times New Roman" w:cs="Times New Roman"/>
                <w:sz w:val="16"/>
                <w:szCs w:val="16"/>
              </w:rPr>
            </w:pPr>
            <w:r w:rsidRPr="009042C9">
              <w:rPr>
                <w:rFonts w:ascii="Times New Roman" w:eastAsia="Times New Roman" w:hAnsi="Times New Roman" w:cs="Times New Roman"/>
                <w:sz w:val="16"/>
                <w:szCs w:val="16"/>
              </w:rPr>
              <w:t>Рад са странкама</w:t>
            </w:r>
          </w:p>
        </w:tc>
        <w:tc>
          <w:tcPr>
            <w:tcW w:w="1599"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center"/>
              <w:rPr>
                <w:rFonts w:ascii="Times New Roman" w:eastAsia="Times New Roman" w:hAnsi="Times New Roman" w:cs="Times New Roman"/>
                <w:sz w:val="16"/>
                <w:szCs w:val="16"/>
              </w:rPr>
            </w:pPr>
            <w:r w:rsidRPr="009042C9">
              <w:rPr>
                <w:rFonts w:ascii="Times New Roman" w:eastAsia="Times New Roman" w:hAnsi="Times New Roman" w:cs="Times New Roman"/>
                <w:sz w:val="16"/>
                <w:szCs w:val="16"/>
              </w:rPr>
              <w:t>свакодневно</w:t>
            </w:r>
          </w:p>
        </w:tc>
        <w:tc>
          <w:tcPr>
            <w:tcW w:w="2414"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both"/>
              <w:rPr>
                <w:rFonts w:ascii="Times New Roman" w:eastAsia="Times New Roman" w:hAnsi="Times New Roman" w:cs="Times New Roman"/>
                <w:sz w:val="16"/>
                <w:szCs w:val="16"/>
                <w:lang w:val="ru-RU"/>
              </w:rPr>
            </w:pPr>
            <w:r w:rsidRPr="009042C9">
              <w:rPr>
                <w:rFonts w:ascii="Times New Roman" w:eastAsia="Times New Roman" w:hAnsi="Times New Roman" w:cs="Times New Roman"/>
                <w:sz w:val="16"/>
                <w:szCs w:val="16"/>
                <w:lang w:val="ru-RU"/>
              </w:rPr>
              <w:t>информисање, издавање по-тврда, пријем захтева и др.</w:t>
            </w:r>
          </w:p>
        </w:tc>
        <w:tc>
          <w:tcPr>
            <w:tcW w:w="1824" w:type="dxa"/>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9042C9" w:rsidRPr="009042C9" w:rsidRDefault="009042C9" w:rsidP="009042C9">
            <w:pPr>
              <w:jc w:val="center"/>
              <w:rPr>
                <w:rFonts w:ascii="Times New Roman" w:eastAsia="Times New Roman" w:hAnsi="Times New Roman" w:cs="Times New Roman"/>
                <w:sz w:val="16"/>
                <w:szCs w:val="16"/>
              </w:rPr>
            </w:pPr>
            <w:r w:rsidRPr="009042C9">
              <w:rPr>
                <w:rFonts w:ascii="Times New Roman" w:eastAsia="Times New Roman" w:hAnsi="Times New Roman" w:cs="Times New Roman"/>
                <w:sz w:val="16"/>
                <w:szCs w:val="16"/>
              </w:rPr>
              <w:t>•</w:t>
            </w:r>
          </w:p>
        </w:tc>
      </w:tr>
      <w:tr w:rsidR="009042C9" w:rsidRPr="009042C9" w:rsidTr="009042C9">
        <w:trPr>
          <w:trHeight w:val="794"/>
          <w:jc w:val="center"/>
        </w:trPr>
        <w:tc>
          <w:tcPr>
            <w:tcW w:w="518"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9042C9" w:rsidRPr="009042C9" w:rsidRDefault="009042C9" w:rsidP="009042C9">
            <w:pPr>
              <w:spacing w:line="276" w:lineRule="auto"/>
              <w:jc w:val="center"/>
              <w:rPr>
                <w:rFonts w:ascii="Times New Roman" w:eastAsia="Times New Roman" w:hAnsi="Times New Roman" w:cs="Times New Roman"/>
                <w:b/>
                <w:bCs/>
                <w:sz w:val="16"/>
                <w:szCs w:val="16"/>
              </w:rPr>
            </w:pPr>
            <w:r w:rsidRPr="009042C9">
              <w:rPr>
                <w:rFonts w:ascii="Times New Roman" w:eastAsia="Times New Roman" w:hAnsi="Times New Roman" w:cs="Times New Roman"/>
                <w:b/>
                <w:bCs/>
                <w:sz w:val="16"/>
                <w:szCs w:val="16"/>
              </w:rPr>
              <w:t>20.</w:t>
            </w:r>
          </w:p>
        </w:tc>
        <w:tc>
          <w:tcPr>
            <w:tcW w:w="3824"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both"/>
              <w:rPr>
                <w:rFonts w:ascii="Times New Roman" w:eastAsia="Times New Roman" w:hAnsi="Times New Roman" w:cs="Times New Roman"/>
                <w:sz w:val="16"/>
                <w:szCs w:val="16"/>
                <w:lang w:val="ru-RU"/>
              </w:rPr>
            </w:pPr>
            <w:r w:rsidRPr="009042C9">
              <w:rPr>
                <w:rFonts w:ascii="Times New Roman" w:eastAsia="Times New Roman" w:hAnsi="Times New Roman" w:cs="Times New Roman"/>
                <w:sz w:val="16"/>
                <w:szCs w:val="16"/>
                <w:lang w:val="ru-RU"/>
              </w:rPr>
              <w:t>Пријем педагошке евиденције ради архивирања</w:t>
            </w:r>
          </w:p>
        </w:tc>
        <w:tc>
          <w:tcPr>
            <w:tcW w:w="1599"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center"/>
              <w:rPr>
                <w:rFonts w:ascii="Times New Roman" w:eastAsia="Times New Roman" w:hAnsi="Times New Roman" w:cs="Times New Roman"/>
                <w:sz w:val="16"/>
                <w:szCs w:val="16"/>
              </w:rPr>
            </w:pPr>
            <w:r w:rsidRPr="009042C9">
              <w:rPr>
                <w:rFonts w:ascii="Times New Roman" w:eastAsia="Times New Roman" w:hAnsi="Times New Roman" w:cs="Times New Roman"/>
                <w:sz w:val="16"/>
                <w:szCs w:val="16"/>
              </w:rPr>
              <w:t>август - септембар</w:t>
            </w:r>
          </w:p>
        </w:tc>
        <w:tc>
          <w:tcPr>
            <w:tcW w:w="2414"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both"/>
              <w:rPr>
                <w:rFonts w:ascii="Calibri" w:eastAsia="Times New Roman" w:hAnsi="Calibri" w:cs="Calibri"/>
                <w:sz w:val="16"/>
                <w:szCs w:val="16"/>
                <w:lang w:val="ru-RU"/>
              </w:rPr>
            </w:pPr>
            <w:r w:rsidRPr="009042C9">
              <w:rPr>
                <w:rFonts w:ascii="Times New Roman" w:eastAsia="Times New Roman" w:hAnsi="Times New Roman" w:cs="Times New Roman"/>
                <w:sz w:val="16"/>
                <w:szCs w:val="16"/>
                <w:lang w:val="ru-RU"/>
              </w:rPr>
              <w:t>књиге евиденције о образовно</w:t>
            </w:r>
            <w:r w:rsidRPr="009042C9">
              <w:rPr>
                <w:rFonts w:ascii="Calibri" w:eastAsia="Times New Roman" w:hAnsi="Calibri" w:cs="Calibri"/>
                <w:sz w:val="16"/>
                <w:szCs w:val="16"/>
                <w:lang w:val="ru-RU"/>
              </w:rPr>
              <w:t>‐</w:t>
            </w:r>
          </w:p>
          <w:p w:rsidR="009042C9" w:rsidRPr="009042C9" w:rsidRDefault="009042C9" w:rsidP="009042C9">
            <w:pPr>
              <w:jc w:val="both"/>
              <w:rPr>
                <w:rFonts w:ascii="Times New Roman" w:eastAsia="Times New Roman" w:hAnsi="Times New Roman" w:cs="Times New Roman"/>
                <w:sz w:val="16"/>
                <w:szCs w:val="16"/>
                <w:lang w:val="ru-RU"/>
              </w:rPr>
            </w:pPr>
            <w:r w:rsidRPr="009042C9">
              <w:rPr>
                <w:rFonts w:ascii="Times New Roman" w:eastAsia="Times New Roman" w:hAnsi="Times New Roman" w:cs="Times New Roman"/>
                <w:sz w:val="16"/>
                <w:szCs w:val="16"/>
                <w:lang w:val="ru-RU"/>
              </w:rPr>
              <w:t>васпитном  раду, матичне књи-ге завршних разреда, записници са испита редовних ученика...</w:t>
            </w:r>
          </w:p>
        </w:tc>
        <w:tc>
          <w:tcPr>
            <w:tcW w:w="1824" w:type="dxa"/>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9042C9" w:rsidRPr="009042C9" w:rsidRDefault="009042C9" w:rsidP="009042C9">
            <w:pPr>
              <w:jc w:val="center"/>
              <w:rPr>
                <w:rFonts w:ascii="Times New Roman" w:eastAsia="Times New Roman" w:hAnsi="Times New Roman" w:cs="Times New Roman"/>
                <w:sz w:val="16"/>
                <w:szCs w:val="16"/>
              </w:rPr>
            </w:pPr>
            <w:r w:rsidRPr="009042C9">
              <w:rPr>
                <w:rFonts w:ascii="Times New Roman" w:eastAsia="Times New Roman" w:hAnsi="Times New Roman" w:cs="Times New Roman"/>
                <w:sz w:val="16"/>
                <w:szCs w:val="16"/>
              </w:rPr>
              <w:t>•</w:t>
            </w:r>
          </w:p>
        </w:tc>
      </w:tr>
      <w:tr w:rsidR="009042C9" w:rsidRPr="009042C9" w:rsidTr="009042C9">
        <w:trPr>
          <w:trHeight w:val="624"/>
          <w:jc w:val="center"/>
        </w:trPr>
        <w:tc>
          <w:tcPr>
            <w:tcW w:w="518"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9042C9" w:rsidRPr="009042C9" w:rsidRDefault="009042C9" w:rsidP="009042C9">
            <w:pPr>
              <w:spacing w:line="276" w:lineRule="auto"/>
              <w:jc w:val="center"/>
              <w:rPr>
                <w:rFonts w:ascii="Times New Roman" w:eastAsia="Times New Roman" w:hAnsi="Times New Roman" w:cs="Times New Roman"/>
                <w:b/>
                <w:bCs/>
                <w:sz w:val="16"/>
                <w:szCs w:val="16"/>
              </w:rPr>
            </w:pPr>
            <w:r w:rsidRPr="009042C9">
              <w:rPr>
                <w:rFonts w:ascii="Times New Roman" w:eastAsia="Times New Roman" w:hAnsi="Times New Roman" w:cs="Times New Roman"/>
                <w:b/>
                <w:bCs/>
                <w:sz w:val="16"/>
                <w:szCs w:val="16"/>
              </w:rPr>
              <w:t>21.</w:t>
            </w:r>
          </w:p>
        </w:tc>
        <w:tc>
          <w:tcPr>
            <w:tcW w:w="3824"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both"/>
              <w:rPr>
                <w:rFonts w:ascii="Times New Roman" w:eastAsia="Times New Roman" w:hAnsi="Times New Roman" w:cs="Times New Roman"/>
                <w:sz w:val="16"/>
                <w:szCs w:val="16"/>
                <w:lang w:val="ru-RU"/>
              </w:rPr>
            </w:pPr>
            <w:r w:rsidRPr="009042C9">
              <w:rPr>
                <w:rFonts w:ascii="Times New Roman" w:eastAsia="Times New Roman" w:hAnsi="Times New Roman" w:cs="Times New Roman"/>
                <w:sz w:val="16"/>
                <w:szCs w:val="16"/>
                <w:lang w:val="ru-RU"/>
              </w:rPr>
              <w:t>Учешће у изради извештаја о раду школе</w:t>
            </w:r>
          </w:p>
        </w:tc>
        <w:tc>
          <w:tcPr>
            <w:tcW w:w="1599"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center"/>
              <w:rPr>
                <w:rFonts w:ascii="Times New Roman" w:eastAsia="Times New Roman" w:hAnsi="Times New Roman" w:cs="Times New Roman"/>
                <w:sz w:val="16"/>
                <w:szCs w:val="16"/>
              </w:rPr>
            </w:pPr>
            <w:r w:rsidRPr="009042C9">
              <w:rPr>
                <w:rFonts w:ascii="Times New Roman" w:eastAsia="Times New Roman" w:hAnsi="Times New Roman" w:cs="Times New Roman"/>
                <w:sz w:val="16"/>
                <w:szCs w:val="16"/>
              </w:rPr>
              <w:t>септембар/јун – август</w:t>
            </w:r>
          </w:p>
        </w:tc>
        <w:tc>
          <w:tcPr>
            <w:tcW w:w="2414"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both"/>
              <w:rPr>
                <w:rFonts w:ascii="Times New Roman" w:eastAsia="Times New Roman" w:hAnsi="Times New Roman" w:cs="Times New Roman"/>
                <w:sz w:val="16"/>
                <w:szCs w:val="16"/>
                <w:lang w:val="ru-RU"/>
              </w:rPr>
            </w:pPr>
            <w:r w:rsidRPr="009042C9">
              <w:rPr>
                <w:rFonts w:ascii="Times New Roman" w:eastAsia="Times New Roman" w:hAnsi="Times New Roman" w:cs="Times New Roman"/>
                <w:sz w:val="16"/>
                <w:szCs w:val="16"/>
                <w:lang w:val="ru-RU"/>
              </w:rPr>
              <w:t>подаци за извештај из домена рада секретара...</w:t>
            </w:r>
          </w:p>
        </w:tc>
        <w:tc>
          <w:tcPr>
            <w:tcW w:w="1824" w:type="dxa"/>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9042C9" w:rsidRPr="009042C9" w:rsidRDefault="009042C9" w:rsidP="009042C9">
            <w:pPr>
              <w:jc w:val="center"/>
              <w:rPr>
                <w:rFonts w:ascii="Times New Roman" w:eastAsia="Times New Roman" w:hAnsi="Times New Roman" w:cs="Times New Roman"/>
                <w:sz w:val="16"/>
                <w:szCs w:val="16"/>
              </w:rPr>
            </w:pPr>
            <w:r w:rsidRPr="009042C9">
              <w:rPr>
                <w:rFonts w:ascii="Times New Roman" w:eastAsia="Times New Roman" w:hAnsi="Times New Roman" w:cs="Times New Roman"/>
                <w:sz w:val="16"/>
                <w:szCs w:val="16"/>
              </w:rPr>
              <w:t>тим за израду звештаја</w:t>
            </w:r>
          </w:p>
        </w:tc>
      </w:tr>
      <w:tr w:rsidR="009042C9" w:rsidRPr="009042C9" w:rsidTr="009042C9">
        <w:trPr>
          <w:trHeight w:val="624"/>
          <w:jc w:val="center"/>
        </w:trPr>
        <w:tc>
          <w:tcPr>
            <w:tcW w:w="518"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9042C9" w:rsidRPr="009042C9" w:rsidRDefault="009042C9" w:rsidP="009042C9">
            <w:pPr>
              <w:spacing w:line="276" w:lineRule="auto"/>
              <w:jc w:val="center"/>
              <w:rPr>
                <w:rFonts w:ascii="Times New Roman" w:eastAsia="Times New Roman" w:hAnsi="Times New Roman" w:cs="Times New Roman"/>
                <w:b/>
                <w:bCs/>
                <w:sz w:val="16"/>
                <w:szCs w:val="16"/>
              </w:rPr>
            </w:pPr>
            <w:r w:rsidRPr="009042C9">
              <w:rPr>
                <w:rFonts w:ascii="Times New Roman" w:eastAsia="Times New Roman" w:hAnsi="Times New Roman" w:cs="Times New Roman"/>
                <w:b/>
                <w:bCs/>
                <w:sz w:val="16"/>
                <w:szCs w:val="16"/>
              </w:rPr>
              <w:t>22.</w:t>
            </w:r>
          </w:p>
        </w:tc>
        <w:tc>
          <w:tcPr>
            <w:tcW w:w="3824"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both"/>
              <w:rPr>
                <w:rFonts w:ascii="Times New Roman" w:eastAsia="Times New Roman" w:hAnsi="Times New Roman" w:cs="Times New Roman"/>
                <w:sz w:val="16"/>
                <w:szCs w:val="16"/>
                <w:lang w:val="ru-RU"/>
              </w:rPr>
            </w:pPr>
            <w:r w:rsidRPr="009042C9">
              <w:rPr>
                <w:rFonts w:ascii="Times New Roman" w:eastAsia="Times New Roman" w:hAnsi="Times New Roman" w:cs="Times New Roman"/>
                <w:sz w:val="16"/>
                <w:szCs w:val="16"/>
                <w:lang w:val="ru-RU"/>
              </w:rPr>
              <w:t>Учешће у изради Годишњег плана рада школе</w:t>
            </w:r>
          </w:p>
        </w:tc>
        <w:tc>
          <w:tcPr>
            <w:tcW w:w="1599"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center"/>
              <w:rPr>
                <w:rFonts w:ascii="Times New Roman" w:eastAsia="Times New Roman" w:hAnsi="Times New Roman" w:cs="Times New Roman"/>
                <w:sz w:val="16"/>
                <w:szCs w:val="16"/>
              </w:rPr>
            </w:pPr>
            <w:r w:rsidRPr="009042C9">
              <w:rPr>
                <w:rFonts w:ascii="Times New Roman" w:eastAsia="Times New Roman" w:hAnsi="Times New Roman" w:cs="Times New Roman"/>
                <w:sz w:val="16"/>
                <w:szCs w:val="16"/>
              </w:rPr>
              <w:t>септембар</w:t>
            </w:r>
          </w:p>
        </w:tc>
        <w:tc>
          <w:tcPr>
            <w:tcW w:w="2414"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both"/>
              <w:rPr>
                <w:rFonts w:ascii="Times New Roman" w:eastAsia="Times New Roman" w:hAnsi="Times New Roman" w:cs="Times New Roman"/>
                <w:sz w:val="16"/>
                <w:szCs w:val="16"/>
                <w:lang w:val="ru-RU"/>
              </w:rPr>
            </w:pPr>
            <w:r w:rsidRPr="009042C9">
              <w:rPr>
                <w:rFonts w:ascii="Times New Roman" w:eastAsia="Times New Roman" w:hAnsi="Times New Roman" w:cs="Times New Roman"/>
                <w:sz w:val="16"/>
                <w:szCs w:val="16"/>
                <w:lang w:val="ru-RU"/>
              </w:rPr>
              <w:t>подаци за делове ГПР из доме-на рада секретара...</w:t>
            </w:r>
          </w:p>
        </w:tc>
        <w:tc>
          <w:tcPr>
            <w:tcW w:w="1824" w:type="dxa"/>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9042C9" w:rsidRPr="009042C9" w:rsidRDefault="009042C9" w:rsidP="009042C9">
            <w:pPr>
              <w:jc w:val="center"/>
              <w:rPr>
                <w:rFonts w:ascii="Times New Roman" w:eastAsia="Times New Roman" w:hAnsi="Times New Roman" w:cs="Times New Roman"/>
                <w:sz w:val="16"/>
                <w:szCs w:val="16"/>
              </w:rPr>
            </w:pPr>
            <w:r w:rsidRPr="009042C9">
              <w:rPr>
                <w:rFonts w:ascii="Times New Roman" w:eastAsia="Times New Roman" w:hAnsi="Times New Roman" w:cs="Times New Roman"/>
                <w:sz w:val="16"/>
                <w:szCs w:val="16"/>
              </w:rPr>
              <w:t>тим за израду ГПР</w:t>
            </w:r>
          </w:p>
        </w:tc>
      </w:tr>
      <w:tr w:rsidR="009042C9" w:rsidRPr="009042C9" w:rsidTr="009042C9">
        <w:trPr>
          <w:trHeight w:val="624"/>
          <w:jc w:val="center"/>
        </w:trPr>
        <w:tc>
          <w:tcPr>
            <w:tcW w:w="518"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9042C9" w:rsidRPr="009042C9" w:rsidRDefault="009042C9" w:rsidP="009042C9">
            <w:pPr>
              <w:spacing w:line="276" w:lineRule="auto"/>
              <w:jc w:val="center"/>
              <w:rPr>
                <w:rFonts w:ascii="Times New Roman" w:eastAsia="Times New Roman" w:hAnsi="Times New Roman" w:cs="Times New Roman"/>
                <w:b/>
                <w:bCs/>
                <w:sz w:val="16"/>
                <w:szCs w:val="16"/>
              </w:rPr>
            </w:pPr>
            <w:r w:rsidRPr="009042C9">
              <w:rPr>
                <w:rFonts w:ascii="Times New Roman" w:eastAsia="Times New Roman" w:hAnsi="Times New Roman" w:cs="Times New Roman"/>
                <w:b/>
                <w:bCs/>
                <w:sz w:val="16"/>
                <w:szCs w:val="16"/>
              </w:rPr>
              <w:t>23.</w:t>
            </w:r>
          </w:p>
        </w:tc>
        <w:tc>
          <w:tcPr>
            <w:tcW w:w="3824"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both"/>
              <w:rPr>
                <w:rFonts w:ascii="Times New Roman" w:eastAsia="Times New Roman" w:hAnsi="Times New Roman" w:cs="Times New Roman"/>
                <w:sz w:val="16"/>
                <w:szCs w:val="16"/>
                <w:lang w:val="ru-RU"/>
              </w:rPr>
            </w:pPr>
            <w:r w:rsidRPr="009042C9">
              <w:rPr>
                <w:rFonts w:ascii="Times New Roman" w:eastAsia="Times New Roman" w:hAnsi="Times New Roman" w:cs="Times New Roman"/>
                <w:sz w:val="16"/>
                <w:szCs w:val="16"/>
                <w:lang w:val="ru-RU"/>
              </w:rPr>
              <w:t>Учешће у изради ЦЕНУС-а</w:t>
            </w:r>
          </w:p>
        </w:tc>
        <w:tc>
          <w:tcPr>
            <w:tcW w:w="1599"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center"/>
              <w:rPr>
                <w:rFonts w:ascii="Times New Roman" w:eastAsia="Times New Roman" w:hAnsi="Times New Roman" w:cs="Times New Roman"/>
                <w:sz w:val="16"/>
                <w:szCs w:val="16"/>
              </w:rPr>
            </w:pPr>
            <w:r w:rsidRPr="009042C9">
              <w:rPr>
                <w:rFonts w:ascii="Times New Roman" w:eastAsia="Times New Roman" w:hAnsi="Times New Roman" w:cs="Times New Roman"/>
                <w:sz w:val="16"/>
                <w:szCs w:val="16"/>
              </w:rPr>
              <w:t>септембар</w:t>
            </w:r>
          </w:p>
        </w:tc>
        <w:tc>
          <w:tcPr>
            <w:tcW w:w="2414"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both"/>
              <w:rPr>
                <w:rFonts w:ascii="Times New Roman" w:eastAsia="Times New Roman" w:hAnsi="Times New Roman" w:cs="Times New Roman"/>
                <w:sz w:val="16"/>
                <w:szCs w:val="16"/>
                <w:lang w:val="ru-RU"/>
              </w:rPr>
            </w:pPr>
            <w:r w:rsidRPr="009042C9">
              <w:rPr>
                <w:rFonts w:ascii="Times New Roman" w:eastAsia="Times New Roman" w:hAnsi="Times New Roman" w:cs="Times New Roman"/>
                <w:sz w:val="16"/>
                <w:szCs w:val="16"/>
                <w:lang w:val="ru-RU"/>
              </w:rPr>
              <w:t>подаци из делокруга рада се-кретара...</w:t>
            </w:r>
          </w:p>
        </w:tc>
        <w:tc>
          <w:tcPr>
            <w:tcW w:w="1824" w:type="dxa"/>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9042C9" w:rsidRPr="009042C9" w:rsidRDefault="009042C9" w:rsidP="009042C9">
            <w:pPr>
              <w:jc w:val="center"/>
              <w:rPr>
                <w:rFonts w:ascii="Times New Roman" w:eastAsia="Times New Roman" w:hAnsi="Times New Roman" w:cs="Times New Roman"/>
                <w:sz w:val="16"/>
                <w:szCs w:val="16"/>
              </w:rPr>
            </w:pPr>
            <w:r w:rsidRPr="009042C9">
              <w:rPr>
                <w:rFonts w:ascii="Times New Roman" w:eastAsia="Times New Roman" w:hAnsi="Times New Roman" w:cs="Times New Roman"/>
                <w:sz w:val="16"/>
                <w:szCs w:val="16"/>
              </w:rPr>
              <w:t>директор</w:t>
            </w:r>
          </w:p>
        </w:tc>
      </w:tr>
      <w:tr w:rsidR="009042C9" w:rsidRPr="009042C9" w:rsidTr="009042C9">
        <w:trPr>
          <w:trHeight w:val="624"/>
          <w:jc w:val="center"/>
        </w:trPr>
        <w:tc>
          <w:tcPr>
            <w:tcW w:w="518"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9042C9" w:rsidRPr="009042C9" w:rsidRDefault="009042C9" w:rsidP="009042C9">
            <w:pPr>
              <w:spacing w:line="276" w:lineRule="auto"/>
              <w:jc w:val="center"/>
              <w:rPr>
                <w:rFonts w:ascii="Times New Roman" w:eastAsia="Times New Roman" w:hAnsi="Times New Roman" w:cs="Times New Roman"/>
                <w:b/>
                <w:bCs/>
                <w:sz w:val="16"/>
                <w:szCs w:val="16"/>
              </w:rPr>
            </w:pPr>
            <w:r w:rsidRPr="009042C9">
              <w:rPr>
                <w:rFonts w:ascii="Times New Roman" w:eastAsia="Times New Roman" w:hAnsi="Times New Roman" w:cs="Times New Roman"/>
                <w:b/>
                <w:bCs/>
                <w:sz w:val="16"/>
                <w:szCs w:val="16"/>
              </w:rPr>
              <w:t>24.</w:t>
            </w:r>
          </w:p>
        </w:tc>
        <w:tc>
          <w:tcPr>
            <w:tcW w:w="3824"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both"/>
              <w:rPr>
                <w:rFonts w:ascii="Times New Roman" w:eastAsia="Times New Roman" w:hAnsi="Times New Roman" w:cs="Times New Roman"/>
                <w:sz w:val="16"/>
                <w:szCs w:val="16"/>
                <w:lang w:val="ru-RU"/>
              </w:rPr>
            </w:pPr>
            <w:r w:rsidRPr="009042C9">
              <w:rPr>
                <w:rFonts w:ascii="Times New Roman" w:eastAsia="Times New Roman" w:hAnsi="Times New Roman" w:cs="Times New Roman"/>
                <w:sz w:val="16"/>
                <w:szCs w:val="16"/>
                <w:lang w:val="ru-RU"/>
              </w:rPr>
              <w:t>Учешће у анализи реализације ГПР</w:t>
            </w:r>
          </w:p>
        </w:tc>
        <w:tc>
          <w:tcPr>
            <w:tcW w:w="1599"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center"/>
              <w:rPr>
                <w:rFonts w:ascii="Times New Roman" w:eastAsia="Times New Roman" w:hAnsi="Times New Roman" w:cs="Times New Roman"/>
                <w:sz w:val="16"/>
                <w:szCs w:val="16"/>
              </w:rPr>
            </w:pPr>
            <w:r w:rsidRPr="009042C9">
              <w:rPr>
                <w:rFonts w:ascii="Times New Roman" w:eastAsia="Times New Roman" w:hAnsi="Times New Roman" w:cs="Times New Roman"/>
                <w:sz w:val="16"/>
                <w:szCs w:val="16"/>
              </w:rPr>
              <w:t>на крају 1. и 2.</w:t>
            </w:r>
          </w:p>
          <w:p w:rsidR="009042C9" w:rsidRPr="009042C9" w:rsidRDefault="009042C9" w:rsidP="009042C9">
            <w:pPr>
              <w:jc w:val="center"/>
              <w:rPr>
                <w:rFonts w:ascii="Times New Roman" w:eastAsia="Times New Roman" w:hAnsi="Times New Roman" w:cs="Times New Roman"/>
                <w:sz w:val="16"/>
                <w:szCs w:val="16"/>
              </w:rPr>
            </w:pPr>
            <w:r w:rsidRPr="009042C9">
              <w:rPr>
                <w:rFonts w:ascii="Times New Roman" w:eastAsia="Times New Roman" w:hAnsi="Times New Roman" w:cs="Times New Roman"/>
                <w:sz w:val="16"/>
                <w:szCs w:val="16"/>
              </w:rPr>
              <w:t>полугодишта</w:t>
            </w:r>
          </w:p>
        </w:tc>
        <w:tc>
          <w:tcPr>
            <w:tcW w:w="2414"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both"/>
              <w:rPr>
                <w:rFonts w:ascii="Times New Roman" w:eastAsia="Times New Roman" w:hAnsi="Times New Roman" w:cs="Times New Roman"/>
                <w:sz w:val="16"/>
                <w:szCs w:val="16"/>
                <w:lang w:val="ru-RU"/>
              </w:rPr>
            </w:pPr>
            <w:r w:rsidRPr="009042C9">
              <w:rPr>
                <w:rFonts w:ascii="Times New Roman" w:eastAsia="Times New Roman" w:hAnsi="Times New Roman" w:cs="Times New Roman"/>
                <w:sz w:val="16"/>
                <w:szCs w:val="16"/>
                <w:lang w:val="ru-RU"/>
              </w:rPr>
              <w:t>подаци за делове ГПР из доме-на рада секретара...</w:t>
            </w:r>
          </w:p>
        </w:tc>
        <w:tc>
          <w:tcPr>
            <w:tcW w:w="1824" w:type="dxa"/>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9042C9" w:rsidRPr="009042C9" w:rsidRDefault="009042C9" w:rsidP="009042C9">
            <w:pPr>
              <w:jc w:val="center"/>
              <w:rPr>
                <w:rFonts w:ascii="Times New Roman" w:eastAsia="Times New Roman" w:hAnsi="Times New Roman" w:cs="Times New Roman"/>
                <w:sz w:val="16"/>
                <w:szCs w:val="16"/>
              </w:rPr>
            </w:pPr>
            <w:r w:rsidRPr="009042C9">
              <w:rPr>
                <w:rFonts w:ascii="Times New Roman" w:eastAsia="Times New Roman" w:hAnsi="Times New Roman" w:cs="Times New Roman"/>
                <w:sz w:val="16"/>
                <w:szCs w:val="16"/>
              </w:rPr>
              <w:t>педагошк</w:t>
            </w:r>
            <w:r w:rsidRPr="009042C9">
              <w:rPr>
                <w:rFonts w:ascii="Times New Roman" w:eastAsia="Times New Roman" w:hAnsi="Times New Roman" w:cs="Times New Roman"/>
                <w:sz w:val="16"/>
                <w:szCs w:val="16"/>
                <w:lang w:val="sr-Cyrl-CS"/>
              </w:rPr>
              <w:t>а</w:t>
            </w:r>
            <w:r w:rsidRPr="009042C9">
              <w:rPr>
                <w:rFonts w:ascii="Times New Roman" w:eastAsia="Times New Roman" w:hAnsi="Times New Roman" w:cs="Times New Roman"/>
                <w:sz w:val="16"/>
                <w:szCs w:val="16"/>
              </w:rPr>
              <w:t xml:space="preserve"> служба</w:t>
            </w:r>
          </w:p>
        </w:tc>
      </w:tr>
      <w:tr w:rsidR="009042C9" w:rsidRPr="009042C9" w:rsidTr="009042C9">
        <w:trPr>
          <w:trHeight w:val="624"/>
          <w:jc w:val="center"/>
        </w:trPr>
        <w:tc>
          <w:tcPr>
            <w:tcW w:w="518"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9042C9" w:rsidRPr="009042C9" w:rsidRDefault="009042C9" w:rsidP="009042C9">
            <w:pPr>
              <w:spacing w:line="276" w:lineRule="auto"/>
              <w:jc w:val="center"/>
              <w:rPr>
                <w:rFonts w:ascii="Times New Roman" w:eastAsia="Times New Roman" w:hAnsi="Times New Roman" w:cs="Times New Roman"/>
                <w:b/>
                <w:bCs/>
                <w:sz w:val="16"/>
                <w:szCs w:val="16"/>
              </w:rPr>
            </w:pPr>
            <w:r w:rsidRPr="009042C9">
              <w:rPr>
                <w:rFonts w:ascii="Times New Roman" w:eastAsia="Times New Roman" w:hAnsi="Times New Roman" w:cs="Times New Roman"/>
                <w:b/>
                <w:bCs/>
                <w:sz w:val="16"/>
                <w:szCs w:val="16"/>
              </w:rPr>
              <w:t>25.</w:t>
            </w:r>
          </w:p>
        </w:tc>
        <w:tc>
          <w:tcPr>
            <w:tcW w:w="3824"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both"/>
              <w:rPr>
                <w:rFonts w:ascii="Times New Roman" w:eastAsia="Times New Roman" w:hAnsi="Times New Roman" w:cs="Times New Roman"/>
                <w:sz w:val="16"/>
                <w:szCs w:val="16"/>
                <w:lang w:val="ru-RU"/>
              </w:rPr>
            </w:pPr>
            <w:r w:rsidRPr="009042C9">
              <w:rPr>
                <w:rFonts w:ascii="Times New Roman" w:eastAsia="Times New Roman" w:hAnsi="Times New Roman" w:cs="Times New Roman"/>
                <w:sz w:val="16"/>
                <w:szCs w:val="16"/>
                <w:lang w:val="ru-RU"/>
              </w:rPr>
              <w:t>Старање о попуњавању регистра уписаних ученика</w:t>
            </w:r>
          </w:p>
        </w:tc>
        <w:tc>
          <w:tcPr>
            <w:tcW w:w="1599"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center"/>
              <w:rPr>
                <w:rFonts w:ascii="Times New Roman" w:eastAsia="Times New Roman" w:hAnsi="Times New Roman" w:cs="Times New Roman"/>
                <w:sz w:val="16"/>
                <w:szCs w:val="16"/>
              </w:rPr>
            </w:pPr>
            <w:r w:rsidRPr="009042C9">
              <w:rPr>
                <w:rFonts w:ascii="Times New Roman" w:eastAsia="Times New Roman" w:hAnsi="Times New Roman" w:cs="Times New Roman"/>
                <w:sz w:val="16"/>
                <w:szCs w:val="16"/>
              </w:rPr>
              <w:t>септембар</w:t>
            </w:r>
            <w:r w:rsidRPr="009042C9">
              <w:rPr>
                <w:rFonts w:ascii="Calibri" w:eastAsia="Times New Roman" w:hAnsi="Calibri" w:cs="Calibri"/>
                <w:sz w:val="16"/>
                <w:szCs w:val="16"/>
              </w:rPr>
              <w:t>‐</w:t>
            </w:r>
            <w:r w:rsidRPr="009042C9">
              <w:rPr>
                <w:rFonts w:ascii="Times New Roman" w:eastAsia="Times New Roman" w:hAnsi="Times New Roman" w:cs="Times New Roman"/>
                <w:sz w:val="16"/>
                <w:szCs w:val="16"/>
              </w:rPr>
              <w:t>октобар</w:t>
            </w:r>
          </w:p>
        </w:tc>
        <w:tc>
          <w:tcPr>
            <w:tcW w:w="2414"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both"/>
              <w:rPr>
                <w:rFonts w:ascii="Times New Roman" w:eastAsia="Times New Roman" w:hAnsi="Times New Roman" w:cs="Times New Roman"/>
                <w:sz w:val="16"/>
                <w:szCs w:val="16"/>
              </w:rPr>
            </w:pPr>
            <w:r w:rsidRPr="009042C9">
              <w:rPr>
                <w:rFonts w:ascii="Times New Roman" w:eastAsia="Times New Roman" w:hAnsi="Times New Roman" w:cs="Times New Roman"/>
                <w:sz w:val="16"/>
                <w:szCs w:val="16"/>
              </w:rPr>
              <w:t>организовање, уношења пода-така...</w:t>
            </w:r>
          </w:p>
        </w:tc>
        <w:tc>
          <w:tcPr>
            <w:tcW w:w="1824" w:type="dxa"/>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9042C9" w:rsidRPr="009042C9" w:rsidRDefault="009042C9" w:rsidP="009042C9">
            <w:pPr>
              <w:jc w:val="center"/>
              <w:rPr>
                <w:rFonts w:ascii="Times New Roman" w:eastAsia="Times New Roman" w:hAnsi="Times New Roman" w:cs="Times New Roman"/>
                <w:sz w:val="16"/>
                <w:szCs w:val="16"/>
              </w:rPr>
            </w:pPr>
            <w:r w:rsidRPr="009042C9">
              <w:rPr>
                <w:rFonts w:ascii="Times New Roman" w:eastAsia="Times New Roman" w:hAnsi="Times New Roman" w:cs="Times New Roman"/>
                <w:sz w:val="16"/>
                <w:szCs w:val="16"/>
              </w:rPr>
              <w:t>одељењске старешине</w:t>
            </w:r>
          </w:p>
        </w:tc>
      </w:tr>
      <w:tr w:rsidR="009042C9" w:rsidRPr="009042C9" w:rsidTr="009042C9">
        <w:trPr>
          <w:trHeight w:val="624"/>
          <w:jc w:val="center"/>
        </w:trPr>
        <w:tc>
          <w:tcPr>
            <w:tcW w:w="518"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9042C9" w:rsidRPr="009042C9" w:rsidRDefault="009042C9" w:rsidP="009042C9">
            <w:pPr>
              <w:spacing w:line="276" w:lineRule="auto"/>
              <w:jc w:val="center"/>
              <w:rPr>
                <w:rFonts w:ascii="Times New Roman" w:eastAsia="Times New Roman" w:hAnsi="Times New Roman" w:cs="Times New Roman"/>
                <w:b/>
                <w:bCs/>
                <w:sz w:val="16"/>
                <w:szCs w:val="16"/>
              </w:rPr>
            </w:pPr>
            <w:r w:rsidRPr="009042C9">
              <w:rPr>
                <w:rFonts w:ascii="Times New Roman" w:eastAsia="Times New Roman" w:hAnsi="Times New Roman" w:cs="Times New Roman"/>
                <w:b/>
                <w:bCs/>
                <w:sz w:val="16"/>
                <w:szCs w:val="16"/>
              </w:rPr>
              <w:t>26.</w:t>
            </w:r>
          </w:p>
        </w:tc>
        <w:tc>
          <w:tcPr>
            <w:tcW w:w="3824"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both"/>
              <w:rPr>
                <w:rFonts w:ascii="Times New Roman" w:eastAsia="Times New Roman" w:hAnsi="Times New Roman" w:cs="Times New Roman"/>
                <w:sz w:val="16"/>
                <w:szCs w:val="16"/>
              </w:rPr>
            </w:pPr>
            <w:r w:rsidRPr="009042C9">
              <w:rPr>
                <w:rFonts w:ascii="Times New Roman" w:eastAsia="Times New Roman" w:hAnsi="Times New Roman" w:cs="Times New Roman"/>
                <w:sz w:val="16"/>
                <w:szCs w:val="16"/>
              </w:rPr>
              <w:t>Присуствовање седницама Наставничког већа</w:t>
            </w:r>
          </w:p>
        </w:tc>
        <w:tc>
          <w:tcPr>
            <w:tcW w:w="1599"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center"/>
              <w:rPr>
                <w:rFonts w:ascii="Times New Roman" w:eastAsia="Times New Roman" w:hAnsi="Times New Roman" w:cs="Times New Roman"/>
                <w:sz w:val="16"/>
                <w:szCs w:val="16"/>
              </w:rPr>
            </w:pPr>
            <w:r w:rsidRPr="009042C9">
              <w:rPr>
                <w:rFonts w:ascii="Times New Roman" w:eastAsia="Times New Roman" w:hAnsi="Times New Roman" w:cs="Times New Roman"/>
                <w:sz w:val="16"/>
                <w:szCs w:val="16"/>
              </w:rPr>
              <w:t>по потреби</w:t>
            </w:r>
          </w:p>
        </w:tc>
        <w:tc>
          <w:tcPr>
            <w:tcW w:w="2414"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both"/>
              <w:rPr>
                <w:rFonts w:ascii="Times New Roman" w:eastAsia="Times New Roman" w:hAnsi="Times New Roman" w:cs="Times New Roman"/>
                <w:sz w:val="16"/>
                <w:szCs w:val="16"/>
              </w:rPr>
            </w:pPr>
            <w:r w:rsidRPr="009042C9">
              <w:rPr>
                <w:rFonts w:ascii="Times New Roman" w:eastAsia="Times New Roman" w:hAnsi="Times New Roman" w:cs="Times New Roman"/>
                <w:sz w:val="16"/>
                <w:szCs w:val="16"/>
              </w:rPr>
              <w:t>присуствовање...</w:t>
            </w:r>
          </w:p>
        </w:tc>
        <w:tc>
          <w:tcPr>
            <w:tcW w:w="1824" w:type="dxa"/>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9042C9" w:rsidRPr="009042C9" w:rsidRDefault="009042C9" w:rsidP="009042C9">
            <w:pPr>
              <w:jc w:val="center"/>
              <w:rPr>
                <w:rFonts w:ascii="Times New Roman" w:eastAsia="Times New Roman" w:hAnsi="Times New Roman" w:cs="Times New Roman"/>
                <w:sz w:val="16"/>
                <w:szCs w:val="16"/>
              </w:rPr>
            </w:pPr>
            <w:r w:rsidRPr="009042C9">
              <w:rPr>
                <w:rFonts w:ascii="Times New Roman" w:eastAsia="Times New Roman" w:hAnsi="Times New Roman" w:cs="Times New Roman"/>
                <w:sz w:val="16"/>
                <w:szCs w:val="16"/>
              </w:rPr>
              <w:t>директор</w:t>
            </w:r>
          </w:p>
        </w:tc>
      </w:tr>
      <w:tr w:rsidR="009042C9" w:rsidRPr="009042C9" w:rsidTr="009042C9">
        <w:trPr>
          <w:trHeight w:val="624"/>
          <w:jc w:val="center"/>
        </w:trPr>
        <w:tc>
          <w:tcPr>
            <w:tcW w:w="518"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9042C9" w:rsidRPr="009042C9" w:rsidRDefault="009042C9" w:rsidP="009042C9">
            <w:pPr>
              <w:spacing w:line="276" w:lineRule="auto"/>
              <w:jc w:val="center"/>
              <w:rPr>
                <w:rFonts w:ascii="Times New Roman" w:eastAsia="Times New Roman" w:hAnsi="Times New Roman" w:cs="Times New Roman"/>
                <w:b/>
                <w:bCs/>
                <w:sz w:val="16"/>
                <w:szCs w:val="16"/>
              </w:rPr>
            </w:pPr>
            <w:r w:rsidRPr="009042C9">
              <w:rPr>
                <w:rFonts w:ascii="Times New Roman" w:eastAsia="Times New Roman" w:hAnsi="Times New Roman" w:cs="Times New Roman"/>
                <w:b/>
                <w:bCs/>
                <w:sz w:val="16"/>
                <w:szCs w:val="16"/>
              </w:rPr>
              <w:t>27.</w:t>
            </w:r>
          </w:p>
        </w:tc>
        <w:tc>
          <w:tcPr>
            <w:tcW w:w="3824"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both"/>
              <w:rPr>
                <w:rFonts w:ascii="Times New Roman" w:eastAsia="Times New Roman" w:hAnsi="Times New Roman" w:cs="Times New Roman"/>
                <w:sz w:val="16"/>
                <w:szCs w:val="16"/>
              </w:rPr>
            </w:pPr>
            <w:r w:rsidRPr="009042C9">
              <w:rPr>
                <w:rFonts w:ascii="Times New Roman" w:eastAsia="Times New Roman" w:hAnsi="Times New Roman" w:cs="Times New Roman"/>
                <w:sz w:val="16"/>
                <w:szCs w:val="16"/>
              </w:rPr>
              <w:t>Стручно усавршавање</w:t>
            </w:r>
          </w:p>
        </w:tc>
        <w:tc>
          <w:tcPr>
            <w:tcW w:w="1599"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center"/>
              <w:rPr>
                <w:rFonts w:ascii="Times New Roman" w:eastAsia="TimesNewRoman" w:hAnsi="Times New Roman" w:cs="Times New Roman"/>
                <w:sz w:val="16"/>
                <w:szCs w:val="16"/>
              </w:rPr>
            </w:pPr>
            <w:r w:rsidRPr="009042C9">
              <w:rPr>
                <w:rFonts w:ascii="Times New Roman" w:eastAsia="TimesNewRoman" w:hAnsi="Times New Roman" w:cs="Times New Roman"/>
                <w:sz w:val="16"/>
                <w:szCs w:val="16"/>
              </w:rPr>
              <w:t>током године</w:t>
            </w:r>
          </w:p>
        </w:tc>
        <w:tc>
          <w:tcPr>
            <w:tcW w:w="2414"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both"/>
              <w:rPr>
                <w:rFonts w:ascii="Times New Roman" w:eastAsia="Times New Roman" w:hAnsi="Times New Roman" w:cs="Times New Roman"/>
                <w:sz w:val="16"/>
                <w:szCs w:val="16"/>
                <w:lang w:val="ru-RU"/>
              </w:rPr>
            </w:pPr>
            <w:r w:rsidRPr="009042C9">
              <w:rPr>
                <w:rFonts w:ascii="Times New Roman" w:eastAsia="Times New Roman" w:hAnsi="Times New Roman" w:cs="Times New Roman"/>
                <w:sz w:val="16"/>
                <w:szCs w:val="16"/>
                <w:lang w:val="ru-RU"/>
              </w:rPr>
              <w:t>лично усавршавање, учешће на саветовањима и семинарима...</w:t>
            </w:r>
          </w:p>
        </w:tc>
        <w:tc>
          <w:tcPr>
            <w:tcW w:w="1824" w:type="dxa"/>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9042C9" w:rsidRPr="009042C9" w:rsidRDefault="009042C9" w:rsidP="009042C9">
            <w:pPr>
              <w:jc w:val="center"/>
              <w:rPr>
                <w:rFonts w:ascii="Times New Roman" w:eastAsia="Times New Roman" w:hAnsi="Times New Roman" w:cs="Times New Roman"/>
                <w:sz w:val="16"/>
                <w:szCs w:val="16"/>
              </w:rPr>
            </w:pPr>
            <w:r w:rsidRPr="009042C9">
              <w:rPr>
                <w:rFonts w:ascii="Times New Roman" w:eastAsia="Times New Roman" w:hAnsi="Times New Roman" w:cs="Times New Roman"/>
                <w:sz w:val="16"/>
                <w:szCs w:val="16"/>
              </w:rPr>
              <w:t>•</w:t>
            </w:r>
          </w:p>
        </w:tc>
      </w:tr>
      <w:tr w:rsidR="009042C9" w:rsidRPr="009042C9" w:rsidTr="009042C9">
        <w:trPr>
          <w:trHeight w:val="624"/>
          <w:jc w:val="center"/>
        </w:trPr>
        <w:tc>
          <w:tcPr>
            <w:tcW w:w="518"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9042C9" w:rsidRPr="009042C9" w:rsidRDefault="009042C9" w:rsidP="009042C9">
            <w:pPr>
              <w:spacing w:line="276" w:lineRule="auto"/>
              <w:jc w:val="center"/>
              <w:rPr>
                <w:rFonts w:ascii="Times New Roman" w:eastAsia="Times New Roman" w:hAnsi="Times New Roman" w:cs="Times New Roman"/>
                <w:b/>
                <w:bCs/>
                <w:sz w:val="16"/>
                <w:szCs w:val="16"/>
              </w:rPr>
            </w:pPr>
            <w:r w:rsidRPr="009042C9">
              <w:rPr>
                <w:rFonts w:ascii="Times New Roman" w:eastAsia="Times New Roman" w:hAnsi="Times New Roman" w:cs="Times New Roman"/>
                <w:b/>
                <w:bCs/>
                <w:sz w:val="16"/>
                <w:szCs w:val="16"/>
              </w:rPr>
              <w:t>28.</w:t>
            </w:r>
          </w:p>
        </w:tc>
        <w:tc>
          <w:tcPr>
            <w:tcW w:w="3824"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both"/>
              <w:rPr>
                <w:rFonts w:ascii="Times New Roman" w:eastAsia="Times New Roman" w:hAnsi="Times New Roman" w:cs="Times New Roman"/>
                <w:sz w:val="16"/>
                <w:szCs w:val="16"/>
                <w:lang w:val="ru-RU"/>
              </w:rPr>
            </w:pPr>
            <w:r w:rsidRPr="009042C9">
              <w:rPr>
                <w:rFonts w:ascii="Times New Roman" w:eastAsia="Times New Roman" w:hAnsi="Times New Roman" w:cs="Times New Roman"/>
                <w:sz w:val="16"/>
                <w:szCs w:val="16"/>
                <w:lang w:val="ru-RU"/>
              </w:rPr>
              <w:t>Попуњавање образаца за потребе статистике</w:t>
            </w:r>
          </w:p>
        </w:tc>
        <w:tc>
          <w:tcPr>
            <w:tcW w:w="1599"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center"/>
              <w:rPr>
                <w:rFonts w:ascii="Times New Roman" w:eastAsia="Times New Roman" w:hAnsi="Times New Roman" w:cs="Times New Roman"/>
                <w:sz w:val="16"/>
                <w:szCs w:val="16"/>
              </w:rPr>
            </w:pPr>
            <w:r w:rsidRPr="009042C9">
              <w:rPr>
                <w:rFonts w:ascii="Times New Roman" w:eastAsia="Times New Roman" w:hAnsi="Times New Roman" w:cs="Times New Roman"/>
                <w:sz w:val="16"/>
                <w:szCs w:val="16"/>
              </w:rPr>
              <w:t>октобар</w:t>
            </w:r>
            <w:r w:rsidRPr="009042C9">
              <w:rPr>
                <w:rFonts w:ascii="Calibri" w:eastAsia="Times New Roman" w:hAnsi="Calibri" w:cs="Calibri"/>
                <w:sz w:val="16"/>
                <w:szCs w:val="16"/>
              </w:rPr>
              <w:t>‐</w:t>
            </w:r>
            <w:r w:rsidRPr="009042C9">
              <w:rPr>
                <w:rFonts w:ascii="Times New Roman" w:eastAsia="Times New Roman" w:hAnsi="Times New Roman" w:cs="Times New Roman"/>
                <w:sz w:val="16"/>
                <w:szCs w:val="16"/>
              </w:rPr>
              <w:t>новембар</w:t>
            </w:r>
          </w:p>
        </w:tc>
        <w:tc>
          <w:tcPr>
            <w:tcW w:w="2414"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9042C9" w:rsidRPr="009042C9" w:rsidRDefault="009042C9" w:rsidP="009042C9">
            <w:pPr>
              <w:jc w:val="both"/>
              <w:rPr>
                <w:rFonts w:ascii="Times New Roman" w:eastAsia="Times New Roman" w:hAnsi="Times New Roman" w:cs="Times New Roman"/>
                <w:sz w:val="16"/>
                <w:szCs w:val="16"/>
                <w:lang w:val="ru-RU"/>
              </w:rPr>
            </w:pPr>
            <w:r w:rsidRPr="009042C9">
              <w:rPr>
                <w:rFonts w:ascii="Times New Roman" w:eastAsia="Times New Roman" w:hAnsi="Times New Roman" w:cs="Times New Roman"/>
                <w:sz w:val="16"/>
                <w:szCs w:val="16"/>
                <w:lang w:val="ru-RU"/>
              </w:rPr>
              <w:t>прикупљање, провера и уноше-ње података...</w:t>
            </w:r>
          </w:p>
        </w:tc>
        <w:tc>
          <w:tcPr>
            <w:tcW w:w="1824" w:type="dxa"/>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9042C9" w:rsidRPr="009042C9" w:rsidRDefault="009042C9" w:rsidP="009042C9">
            <w:pPr>
              <w:jc w:val="center"/>
              <w:rPr>
                <w:rFonts w:ascii="Times New Roman" w:eastAsia="Times New Roman" w:hAnsi="Times New Roman" w:cs="Times New Roman"/>
                <w:sz w:val="16"/>
                <w:szCs w:val="16"/>
              </w:rPr>
            </w:pPr>
            <w:r w:rsidRPr="009042C9">
              <w:rPr>
                <w:rFonts w:ascii="Times New Roman" w:eastAsia="Times New Roman" w:hAnsi="Times New Roman" w:cs="Times New Roman"/>
                <w:sz w:val="16"/>
                <w:szCs w:val="16"/>
              </w:rPr>
              <w:t>•</w:t>
            </w:r>
          </w:p>
        </w:tc>
      </w:tr>
      <w:tr w:rsidR="009042C9" w:rsidRPr="009042C9" w:rsidTr="009042C9">
        <w:trPr>
          <w:trHeight w:val="624"/>
          <w:jc w:val="center"/>
        </w:trPr>
        <w:tc>
          <w:tcPr>
            <w:tcW w:w="518" w:type="dxa"/>
            <w:tcBorders>
              <w:top w:val="single" w:sz="4" w:space="0" w:color="C00000"/>
              <w:left w:val="thinThickLargeGap" w:sz="18" w:space="0" w:color="0000CC"/>
              <w:bottom w:val="thinThickLargeGap" w:sz="18" w:space="0" w:color="0000CC"/>
              <w:right w:val="single" w:sz="4" w:space="0" w:color="C00000"/>
            </w:tcBorders>
            <w:shd w:val="clear" w:color="auto" w:fill="FFFFFF"/>
            <w:vAlign w:val="center"/>
          </w:tcPr>
          <w:p w:rsidR="009042C9" w:rsidRPr="009042C9" w:rsidRDefault="009042C9" w:rsidP="009042C9">
            <w:pPr>
              <w:spacing w:line="276" w:lineRule="auto"/>
              <w:jc w:val="center"/>
              <w:rPr>
                <w:rFonts w:ascii="Times New Roman" w:eastAsia="Times New Roman" w:hAnsi="Times New Roman" w:cs="Times New Roman"/>
                <w:b/>
                <w:bCs/>
                <w:sz w:val="16"/>
                <w:szCs w:val="16"/>
              </w:rPr>
            </w:pPr>
            <w:r w:rsidRPr="009042C9">
              <w:rPr>
                <w:rFonts w:ascii="Times New Roman" w:eastAsia="Times New Roman" w:hAnsi="Times New Roman" w:cs="Times New Roman"/>
                <w:b/>
                <w:bCs/>
                <w:sz w:val="16"/>
                <w:szCs w:val="16"/>
              </w:rPr>
              <w:t>29.</w:t>
            </w:r>
          </w:p>
        </w:tc>
        <w:tc>
          <w:tcPr>
            <w:tcW w:w="3824" w:type="dxa"/>
            <w:tcBorders>
              <w:top w:val="single" w:sz="4" w:space="0" w:color="C00000"/>
              <w:left w:val="single" w:sz="4" w:space="0" w:color="C00000"/>
              <w:bottom w:val="thinThickLargeGap" w:sz="18" w:space="0" w:color="0000CC"/>
              <w:right w:val="single" w:sz="4" w:space="0" w:color="C00000"/>
            </w:tcBorders>
            <w:shd w:val="clear" w:color="auto" w:fill="FFFFFF"/>
            <w:vAlign w:val="center"/>
          </w:tcPr>
          <w:p w:rsidR="009042C9" w:rsidRPr="009042C9" w:rsidRDefault="009042C9" w:rsidP="009042C9">
            <w:pPr>
              <w:jc w:val="both"/>
              <w:rPr>
                <w:rFonts w:ascii="Times New Roman" w:eastAsia="Times New Roman" w:hAnsi="Times New Roman" w:cs="Times New Roman"/>
                <w:sz w:val="16"/>
                <w:szCs w:val="16"/>
                <w:lang w:val="ru-RU"/>
              </w:rPr>
            </w:pPr>
            <w:r w:rsidRPr="009042C9">
              <w:rPr>
                <w:rFonts w:ascii="Times New Roman" w:eastAsia="Times New Roman" w:hAnsi="Times New Roman" w:cs="Times New Roman"/>
                <w:sz w:val="16"/>
                <w:szCs w:val="16"/>
                <w:lang w:val="ru-RU"/>
              </w:rPr>
              <w:t>Координација рада помоћно</w:t>
            </w:r>
            <w:r w:rsidRPr="009042C9">
              <w:rPr>
                <w:rFonts w:ascii="Calibri" w:eastAsia="Times New Roman" w:hAnsi="Calibri" w:cs="Calibri"/>
                <w:sz w:val="16"/>
                <w:szCs w:val="16"/>
                <w:lang w:val="ru-RU"/>
              </w:rPr>
              <w:t>‐</w:t>
            </w:r>
            <w:r w:rsidRPr="009042C9">
              <w:rPr>
                <w:rFonts w:ascii="Times New Roman" w:eastAsia="Times New Roman" w:hAnsi="Times New Roman" w:cs="Times New Roman"/>
                <w:sz w:val="16"/>
                <w:szCs w:val="16"/>
                <w:lang w:val="ru-RU"/>
              </w:rPr>
              <w:t>техничке службе</w:t>
            </w:r>
          </w:p>
        </w:tc>
        <w:tc>
          <w:tcPr>
            <w:tcW w:w="1599" w:type="dxa"/>
            <w:gridSpan w:val="2"/>
            <w:tcBorders>
              <w:top w:val="single" w:sz="4" w:space="0" w:color="C00000"/>
              <w:left w:val="single" w:sz="4" w:space="0" w:color="C00000"/>
              <w:bottom w:val="thinThickLargeGap" w:sz="18" w:space="0" w:color="0000CC"/>
              <w:right w:val="single" w:sz="4" w:space="0" w:color="C00000"/>
            </w:tcBorders>
            <w:shd w:val="clear" w:color="auto" w:fill="FFFFFF"/>
            <w:vAlign w:val="center"/>
          </w:tcPr>
          <w:p w:rsidR="009042C9" w:rsidRPr="009042C9" w:rsidRDefault="009042C9" w:rsidP="009042C9">
            <w:pPr>
              <w:jc w:val="center"/>
              <w:rPr>
                <w:rFonts w:ascii="Times New Roman" w:eastAsia="Times New Roman" w:hAnsi="Times New Roman" w:cs="Times New Roman"/>
                <w:sz w:val="16"/>
                <w:szCs w:val="16"/>
              </w:rPr>
            </w:pPr>
            <w:r w:rsidRPr="009042C9">
              <w:rPr>
                <w:rFonts w:ascii="Times New Roman" w:eastAsia="Times New Roman" w:hAnsi="Times New Roman" w:cs="Times New Roman"/>
                <w:sz w:val="16"/>
                <w:szCs w:val="16"/>
              </w:rPr>
              <w:t>континуирано</w:t>
            </w:r>
          </w:p>
        </w:tc>
        <w:tc>
          <w:tcPr>
            <w:tcW w:w="2414" w:type="dxa"/>
            <w:tcBorders>
              <w:top w:val="single" w:sz="4" w:space="0" w:color="C00000"/>
              <w:left w:val="single" w:sz="4" w:space="0" w:color="C00000"/>
              <w:bottom w:val="thinThickLargeGap" w:sz="18" w:space="0" w:color="0000CC"/>
              <w:right w:val="single" w:sz="4" w:space="0" w:color="C00000"/>
            </w:tcBorders>
            <w:shd w:val="clear" w:color="auto" w:fill="FFFFFF"/>
            <w:vAlign w:val="center"/>
          </w:tcPr>
          <w:p w:rsidR="009042C9" w:rsidRPr="009042C9" w:rsidRDefault="009042C9" w:rsidP="009042C9">
            <w:pPr>
              <w:jc w:val="both"/>
              <w:rPr>
                <w:rFonts w:ascii="Times New Roman" w:eastAsia="Times New Roman" w:hAnsi="Times New Roman" w:cs="Times New Roman"/>
                <w:sz w:val="16"/>
                <w:szCs w:val="16"/>
                <w:lang w:val="ru-RU"/>
              </w:rPr>
            </w:pPr>
            <w:r w:rsidRPr="009042C9">
              <w:rPr>
                <w:rFonts w:ascii="Times New Roman" w:eastAsia="Times New Roman" w:hAnsi="Times New Roman" w:cs="Times New Roman"/>
                <w:sz w:val="16"/>
                <w:szCs w:val="16"/>
                <w:lang w:val="ru-RU"/>
              </w:rPr>
              <w:t xml:space="preserve">распоређивање и контрола извршења послова, по потреби </w:t>
            </w:r>
            <w:r w:rsidRPr="009042C9">
              <w:rPr>
                <w:rFonts w:ascii="Calibri" w:eastAsia="Times New Roman" w:hAnsi="Calibri" w:cs="Calibri"/>
                <w:sz w:val="16"/>
                <w:szCs w:val="16"/>
                <w:lang w:val="ru-RU"/>
              </w:rPr>
              <w:t>‐</w:t>
            </w:r>
          </w:p>
          <w:p w:rsidR="009042C9" w:rsidRPr="009042C9" w:rsidRDefault="009042C9" w:rsidP="009042C9">
            <w:pPr>
              <w:jc w:val="both"/>
              <w:rPr>
                <w:rFonts w:ascii="Times New Roman" w:eastAsia="Times New Roman" w:hAnsi="Times New Roman" w:cs="Times New Roman"/>
                <w:sz w:val="16"/>
                <w:szCs w:val="16"/>
                <w:lang w:val="ru-RU"/>
              </w:rPr>
            </w:pPr>
            <w:r w:rsidRPr="009042C9">
              <w:rPr>
                <w:rFonts w:ascii="Times New Roman" w:eastAsia="Times New Roman" w:hAnsi="Times New Roman" w:cs="Times New Roman"/>
                <w:sz w:val="16"/>
                <w:szCs w:val="16"/>
                <w:lang w:val="ru-RU"/>
              </w:rPr>
              <w:t>обезбеђивање дежурстава и за-мена и др.</w:t>
            </w:r>
          </w:p>
        </w:tc>
        <w:tc>
          <w:tcPr>
            <w:tcW w:w="1824" w:type="dxa"/>
            <w:tcBorders>
              <w:top w:val="single" w:sz="4" w:space="0" w:color="C00000"/>
              <w:left w:val="single" w:sz="4" w:space="0" w:color="C00000"/>
              <w:bottom w:val="thinThickLargeGap" w:sz="18" w:space="0" w:color="0000CC"/>
              <w:right w:val="thinThickLargeGap" w:sz="18" w:space="0" w:color="0000CC"/>
            </w:tcBorders>
            <w:shd w:val="clear" w:color="auto" w:fill="FFFFFF"/>
            <w:vAlign w:val="center"/>
          </w:tcPr>
          <w:p w:rsidR="009042C9" w:rsidRPr="009042C9" w:rsidRDefault="009042C9" w:rsidP="009042C9">
            <w:pPr>
              <w:jc w:val="center"/>
              <w:rPr>
                <w:rFonts w:ascii="Times New Roman" w:eastAsia="Times New Roman" w:hAnsi="Times New Roman" w:cs="Times New Roman"/>
                <w:sz w:val="16"/>
                <w:szCs w:val="16"/>
              </w:rPr>
            </w:pPr>
            <w:r w:rsidRPr="009042C9">
              <w:rPr>
                <w:rFonts w:ascii="Times New Roman" w:eastAsia="Times New Roman" w:hAnsi="Times New Roman" w:cs="Times New Roman"/>
                <w:sz w:val="16"/>
                <w:szCs w:val="16"/>
              </w:rPr>
              <w:t>директор</w:t>
            </w:r>
          </w:p>
        </w:tc>
      </w:tr>
    </w:tbl>
    <w:p w:rsidR="009042C9" w:rsidRPr="009042C9" w:rsidRDefault="009042C9" w:rsidP="00C33B4B">
      <w:pPr>
        <w:rPr>
          <w:rFonts w:ascii="Arial" w:eastAsia="Times New Roman" w:hAnsi="Arial" w:cs="Arial"/>
          <w:sz w:val="10"/>
          <w:szCs w:val="10"/>
          <w:lang w:val="ru-RU"/>
        </w:rPr>
      </w:pPr>
    </w:p>
    <w:tbl>
      <w:tblPr>
        <w:tblW w:w="9270" w:type="dxa"/>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70"/>
      </w:tblGrid>
      <w:tr w:rsidR="009042C9" w:rsidRPr="009042C9" w:rsidTr="00C33B4B">
        <w:trPr>
          <w:trHeight w:val="499"/>
        </w:trPr>
        <w:tc>
          <w:tcPr>
            <w:tcW w:w="9270" w:type="dxa"/>
            <w:tcBorders>
              <w:top w:val="thinThickLargeGap" w:sz="18" w:space="0" w:color="0000CC"/>
              <w:left w:val="thinThickLargeGap" w:sz="18" w:space="0" w:color="0000CC"/>
              <w:bottom w:val="thinThickLargeGap" w:sz="18" w:space="0" w:color="0000CC"/>
              <w:right w:val="thinThickLargeGap" w:sz="18" w:space="0" w:color="0000CC"/>
            </w:tcBorders>
            <w:shd w:val="clear" w:color="auto" w:fill="E6E6E6"/>
            <w:vAlign w:val="center"/>
          </w:tcPr>
          <w:p w:rsidR="009042C9" w:rsidRPr="009042C9" w:rsidRDefault="009042C9" w:rsidP="00074B6E">
            <w:pPr>
              <w:spacing w:line="276" w:lineRule="auto"/>
              <w:ind w:right="33"/>
              <w:jc w:val="center"/>
              <w:rPr>
                <w:rFonts w:ascii="Times New Roman" w:eastAsia="Times New Roman" w:hAnsi="Times New Roman" w:cs="Times New Roman"/>
                <w:lang w:val="ru-RU"/>
              </w:rPr>
            </w:pPr>
            <w:r>
              <w:rPr>
                <w:rFonts w:ascii="Times New Roman" w:eastAsia="Times New Roman" w:hAnsi="Times New Roman" w:cs="Times New Roman"/>
                <w:b/>
                <w:bCs/>
                <w:lang w:val="ru-RU"/>
              </w:rPr>
              <w:lastRenderedPageBreak/>
              <w:t>Економски техничар</w:t>
            </w:r>
            <w:r w:rsidRPr="009042C9">
              <w:rPr>
                <w:rFonts w:ascii="Times New Roman" w:eastAsia="Times New Roman" w:hAnsi="Times New Roman" w:cs="Times New Roman"/>
                <w:b/>
                <w:bCs/>
                <w:lang w:val="ru-RU"/>
              </w:rPr>
              <w:t xml:space="preserve"> за финансијско-рачуноводствене послове </w:t>
            </w:r>
            <w:r>
              <w:rPr>
                <w:rFonts w:ascii="Times New Roman" w:eastAsia="Times New Roman" w:hAnsi="Times New Roman" w:cs="Times New Roman"/>
                <w:b/>
                <w:bCs/>
                <w:lang w:val="ru-RU"/>
              </w:rPr>
              <w:t>Гордана Ристић</w:t>
            </w:r>
          </w:p>
        </w:tc>
      </w:tr>
    </w:tbl>
    <w:p w:rsidR="009042C9" w:rsidRPr="009042C9" w:rsidRDefault="009042C9" w:rsidP="009042C9">
      <w:pPr>
        <w:jc w:val="both"/>
        <w:rPr>
          <w:rFonts w:ascii="Arial" w:eastAsia="Times New Roman" w:hAnsi="Arial" w:cs="Arial"/>
          <w:color w:val="0000CC"/>
          <w:sz w:val="10"/>
          <w:szCs w:val="10"/>
          <w:lang w:val="ru-RU"/>
        </w:rPr>
      </w:pPr>
    </w:p>
    <w:tbl>
      <w:tblPr>
        <w:tblW w:w="9715" w:type="dxa"/>
        <w:tblBorders>
          <w:top w:val="nil"/>
          <w:left w:val="nil"/>
          <w:bottom w:val="nil"/>
          <w:right w:val="nil"/>
        </w:tblBorders>
        <w:tblLayout w:type="fixed"/>
        <w:tblLook w:val="0000" w:firstRow="0" w:lastRow="0" w:firstColumn="0" w:lastColumn="0" w:noHBand="0" w:noVBand="0"/>
      </w:tblPr>
      <w:tblGrid>
        <w:gridCol w:w="9715"/>
      </w:tblGrid>
      <w:tr w:rsidR="009042C9" w:rsidRPr="009042C9" w:rsidTr="00C33B4B">
        <w:trPr>
          <w:trHeight w:val="3387"/>
        </w:trPr>
        <w:tc>
          <w:tcPr>
            <w:tcW w:w="9715" w:type="dxa"/>
          </w:tcPr>
          <w:p w:rsidR="009042C9" w:rsidRPr="009042C9" w:rsidRDefault="009042C9" w:rsidP="009042C9">
            <w:pPr>
              <w:widowControl w:val="0"/>
              <w:autoSpaceDE w:val="0"/>
              <w:autoSpaceDN w:val="0"/>
              <w:adjustRightInd w:val="0"/>
              <w:spacing w:line="276" w:lineRule="auto"/>
              <w:jc w:val="both"/>
              <w:rPr>
                <w:rFonts w:ascii="Times New Roman" w:eastAsia="Times New Roman" w:hAnsi="Times New Roman" w:cs="Times New Roman"/>
                <w:color w:val="000000"/>
                <w:lang w:val="ru-RU"/>
              </w:rPr>
            </w:pPr>
            <w:r w:rsidRPr="009042C9">
              <w:rPr>
                <w:rFonts w:ascii="Times New Roman" w:eastAsia="Times New Roman" w:hAnsi="Times New Roman" w:cs="Times New Roman"/>
                <w:lang w:val="ru-RU"/>
              </w:rPr>
              <w:t xml:space="preserve">            Самостални финансијско-рачуноводствени сарадник обавља следеће послове: </w:t>
            </w:r>
            <w:r w:rsidRPr="009042C9">
              <w:rPr>
                <w:rFonts w:ascii="Times New Roman" w:eastAsia="Times New Roman" w:hAnsi="Times New Roman" w:cs="Times New Roman"/>
                <w:color w:val="000000"/>
                <w:lang w:val="ru-RU"/>
              </w:rPr>
              <w:t xml:space="preserve">прикупља, уређује и припрема податке за израду финансијских анализа, извештаја и пројеката; проверава исправност финансијско - рачуноводствених образаца; припрема прописане документације за подношење пореских евиденција и пријава;врши билансирање прихода и расхода (месечно, квартално и годишње);  врши билансирање позиција биланса стања; израђује документацију за подношење пореским службама и другим прописима установљеним органима и службама; води евиденције о реализованим финансијским плановима и контролише примену усвојеног контног плана; припрема и обрађује податке за финансијске прегледе и анализе, статистичке остале извештаје везане за финансијско – материјално пословање; припрема податке, извештаје и информације о финансијском пословању; припрема и обрађује захтеве за плаћање по различитим основама; прати прописе и води евиденцију измена прописа из делокруга рада; води евиденције из делокруга рада и извештава о извршеним активностима; води помоћне књиге и евиденције и усаглашава помоћне књиге са главном књигом; евидентира пословне промене;припрема документацију за усаглашавање потраживања и обавезе;  чува и архивира помоћне књиге и евиденције; </w:t>
            </w:r>
          </w:p>
          <w:p w:rsidR="009042C9" w:rsidRPr="009042C9" w:rsidRDefault="009042C9" w:rsidP="009042C9">
            <w:pPr>
              <w:widowControl w:val="0"/>
              <w:autoSpaceDE w:val="0"/>
              <w:autoSpaceDN w:val="0"/>
              <w:adjustRightInd w:val="0"/>
              <w:spacing w:line="276" w:lineRule="auto"/>
              <w:jc w:val="both"/>
              <w:rPr>
                <w:rFonts w:ascii="Times New Roman" w:eastAsia="Times New Roman" w:hAnsi="Times New Roman" w:cs="Times New Roman"/>
                <w:color w:val="000000"/>
                <w:lang w:val="ru-RU"/>
              </w:rPr>
            </w:pPr>
            <w:r w:rsidRPr="009042C9">
              <w:rPr>
                <w:rFonts w:ascii="Times New Roman" w:eastAsia="Times New Roman" w:hAnsi="Times New Roman" w:cs="Times New Roman"/>
                <w:color w:val="000000"/>
                <w:lang w:val="ru-RU"/>
              </w:rPr>
              <w:t>врши обрачун и исплату плата, накнада и других личних примања, припадајућих пореза и доприноса; припрема и обрађује документацију за пословне промене исказане на изводима рачуна; прати законске и друге прописе и правне акте који се односе на послове које обавља,стручно се усавршава,обавља и друге послове у складу са законом, подзаконским актом, општим актом Школе и уговором о раду.</w:t>
            </w:r>
          </w:p>
        </w:tc>
      </w:tr>
    </w:tbl>
    <w:p w:rsidR="009042C9" w:rsidRPr="009042C9" w:rsidRDefault="009042C9" w:rsidP="009042C9">
      <w:pPr>
        <w:spacing w:line="276" w:lineRule="auto"/>
        <w:ind w:firstLine="567"/>
        <w:jc w:val="both"/>
        <w:rPr>
          <w:rFonts w:ascii="Times New Roman" w:eastAsia="Times New Roman" w:hAnsi="Times New Roman" w:cs="Times New Roman"/>
          <w:lang w:val="ru-RU"/>
        </w:rPr>
      </w:pPr>
      <w:r w:rsidRPr="009042C9">
        <w:rPr>
          <w:rFonts w:ascii="Times New Roman" w:eastAsia="TimesNewRomanPSMT" w:hAnsi="Times New Roman" w:cs="Times New Roman"/>
          <w:lang w:val="ru-RU"/>
        </w:rPr>
        <w:t>Послови шефа рачуноодства извршавају се под непосредним надзором и руководством директора школе</w:t>
      </w:r>
      <w:r w:rsidRPr="009042C9">
        <w:rPr>
          <w:rFonts w:ascii="Times New Roman" w:eastAsia="Times New Roman" w:hAnsi="Times New Roman" w:cs="Times New Roman"/>
          <w:lang w:val="ru-RU"/>
        </w:rPr>
        <w:t>.</w:t>
      </w:r>
    </w:p>
    <w:tbl>
      <w:tblPr>
        <w:tblW w:w="9270" w:type="dxa"/>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70"/>
      </w:tblGrid>
      <w:tr w:rsidR="009042C9" w:rsidRPr="009042C9" w:rsidTr="00C33B4B">
        <w:trPr>
          <w:trHeight w:val="850"/>
        </w:trPr>
        <w:tc>
          <w:tcPr>
            <w:tcW w:w="9270" w:type="dxa"/>
            <w:tcBorders>
              <w:top w:val="thinThickLargeGap" w:sz="18" w:space="0" w:color="0000CC"/>
              <w:left w:val="thinThickLargeGap" w:sz="18" w:space="0" w:color="0000CC"/>
              <w:bottom w:val="thinThickLargeGap" w:sz="18" w:space="0" w:color="0000CC"/>
              <w:right w:val="thinThickLargeGap" w:sz="18" w:space="0" w:color="0000CC"/>
            </w:tcBorders>
            <w:shd w:val="clear" w:color="auto" w:fill="E6E6E6"/>
            <w:vAlign w:val="center"/>
          </w:tcPr>
          <w:p w:rsidR="009042C9" w:rsidRPr="009042C9" w:rsidRDefault="009042C9" w:rsidP="009042C9">
            <w:pPr>
              <w:spacing w:line="276" w:lineRule="auto"/>
              <w:ind w:right="33"/>
              <w:jc w:val="center"/>
              <w:rPr>
                <w:rFonts w:ascii="Times New Roman" w:eastAsia="Times New Roman" w:hAnsi="Times New Roman" w:cs="Times New Roman"/>
                <w:b/>
                <w:szCs w:val="20"/>
                <w:lang w:val="ru-RU"/>
              </w:rPr>
            </w:pPr>
            <w:r w:rsidRPr="009042C9">
              <w:rPr>
                <w:rFonts w:ascii="Times New Roman" w:eastAsia="TimesNewRomanPSMT" w:hAnsi="Times New Roman" w:cs="Times New Roman"/>
                <w:b/>
                <w:bCs/>
                <w:szCs w:val="20"/>
                <w:lang w:val="ru-RU"/>
              </w:rPr>
              <w:t>Референт за административно финасијске послове</w:t>
            </w:r>
            <w:r w:rsidRPr="009042C9">
              <w:rPr>
                <w:rFonts w:ascii="Times New Roman" w:eastAsia="Times New Roman" w:hAnsi="Times New Roman" w:cs="Times New Roman"/>
                <w:b/>
                <w:bCs/>
                <w:szCs w:val="20"/>
                <w:lang w:val="ru-RU"/>
              </w:rPr>
              <w:t xml:space="preserve">: Гордана Ристић, </w:t>
            </w:r>
            <w:r w:rsidRPr="009042C9">
              <w:rPr>
                <w:rFonts w:ascii="Times New Roman" w:eastAsia="Times New Roman" w:hAnsi="Times New Roman" w:cs="Times New Roman"/>
                <w:b/>
                <w:bCs/>
                <w:sz w:val="18"/>
                <w:szCs w:val="18"/>
                <w:lang w:val="ru-RU"/>
              </w:rPr>
              <w:t>економиски техничар</w:t>
            </w:r>
          </w:p>
        </w:tc>
      </w:tr>
    </w:tbl>
    <w:p w:rsidR="009042C9" w:rsidRPr="009042C9" w:rsidRDefault="009042C9" w:rsidP="00C33B4B">
      <w:pPr>
        <w:spacing w:after="200" w:line="276" w:lineRule="auto"/>
        <w:jc w:val="both"/>
        <w:rPr>
          <w:rFonts w:ascii="Times New Roman" w:eastAsia="Times New Roman" w:hAnsi="Times New Roman" w:cs="Times New Roman"/>
          <w:sz w:val="24"/>
          <w:szCs w:val="24"/>
          <w:lang w:val="ru-RU"/>
        </w:rPr>
      </w:pPr>
      <w:r w:rsidRPr="009042C9">
        <w:rPr>
          <w:rFonts w:ascii="Times New Roman" w:eastAsia="TimesNewRomanPSMT" w:hAnsi="Times New Roman" w:cs="Calibri"/>
          <w:bCs/>
          <w:lang w:val="ru-RU"/>
        </w:rPr>
        <w:t>Референт за административно финасијске послове</w:t>
      </w:r>
      <w:r w:rsidRPr="009042C9">
        <w:rPr>
          <w:rFonts w:ascii="Calibri" w:eastAsia="Times New Roman" w:hAnsi="Calibri" w:cs="Calibri"/>
          <w:lang w:val="ru-RU"/>
        </w:rPr>
        <w:t xml:space="preserve">: </w:t>
      </w:r>
      <w:r w:rsidRPr="009042C9">
        <w:rPr>
          <w:rFonts w:ascii="Times New Roman" w:eastAsia="Times New Roman" w:hAnsi="Times New Roman" w:cs="Times New Roman"/>
          <w:sz w:val="24"/>
          <w:szCs w:val="24"/>
          <w:lang w:val="ru-RU"/>
        </w:rPr>
        <w:t>води благајну и евиденцију зарада; разврстава и води архиву извода и документације о извршеним уплатама; припрема документацију за новчане уплате и исплате; исплаћује новац, обрачунава боловања, обавља плаћања по закљученим уговорима; припрема податке за израду статистичких и других извештаја о зарадама; прима новчане уплате од запослених и ученика,обавља послове у вези с осигурањем ученика и запослених лица,подноси месечне извештаје о дуговањима запослених и ученика,сарађује са органима Школе и запосленим лицима у вези с обављањем својих послова,учествује у припремању финансијског плана, периодичних обрачуна и завршног рачуна Школе, прати законске и друге прописе и друге правне акте у вези с обављањем својих послова</w:t>
      </w:r>
      <w:r w:rsidRPr="009042C9">
        <w:rPr>
          <w:rFonts w:ascii="Calibri" w:eastAsia="Times New Roman" w:hAnsi="Calibri" w:cs="Calibri"/>
          <w:lang w:val="ru-RU"/>
        </w:rPr>
        <w:t xml:space="preserve">; </w:t>
      </w:r>
      <w:r w:rsidRPr="009042C9">
        <w:rPr>
          <w:rFonts w:ascii="Times New Roman" w:eastAsia="Times New Roman" w:hAnsi="Times New Roman" w:cs="Times New Roman"/>
          <w:lang w:val="ru-RU"/>
        </w:rPr>
        <w:t>води</w:t>
      </w:r>
      <w:r w:rsidRPr="009042C9">
        <w:rPr>
          <w:rFonts w:ascii="Calibri" w:eastAsia="Times New Roman" w:hAnsi="Calibri" w:cs="Calibri"/>
          <w:lang w:val="ru-RU"/>
        </w:rPr>
        <w:t xml:space="preserve"> </w:t>
      </w:r>
      <w:r w:rsidRPr="009042C9">
        <w:rPr>
          <w:rFonts w:ascii="Times New Roman" w:eastAsia="Times New Roman" w:hAnsi="Times New Roman" w:cs="Times New Roman"/>
          <w:lang w:val="ru-RU"/>
        </w:rPr>
        <w:t>евиденцију</w:t>
      </w:r>
      <w:r w:rsidRPr="009042C9">
        <w:rPr>
          <w:rFonts w:ascii="Calibri" w:eastAsia="Times New Roman" w:hAnsi="Calibri" w:cs="Calibri"/>
          <w:lang w:val="ru-RU"/>
        </w:rPr>
        <w:t xml:space="preserve"> </w:t>
      </w:r>
      <w:r w:rsidRPr="009042C9">
        <w:rPr>
          <w:rFonts w:ascii="Times New Roman" w:eastAsia="Times New Roman" w:hAnsi="Times New Roman" w:cs="Times New Roman"/>
          <w:lang w:val="ru-RU"/>
        </w:rPr>
        <w:t>о</w:t>
      </w:r>
      <w:r w:rsidRPr="009042C9">
        <w:rPr>
          <w:rFonts w:ascii="Calibri" w:eastAsia="Times New Roman" w:hAnsi="Calibri" w:cs="Calibri"/>
          <w:lang w:val="ru-RU"/>
        </w:rPr>
        <w:t xml:space="preserve"> </w:t>
      </w:r>
      <w:r w:rsidRPr="009042C9">
        <w:rPr>
          <w:rFonts w:ascii="Times New Roman" w:eastAsia="Times New Roman" w:hAnsi="Times New Roman" w:cs="Times New Roman"/>
          <w:lang w:val="ru-RU"/>
        </w:rPr>
        <w:t>осигураним</w:t>
      </w:r>
      <w:r w:rsidRPr="009042C9">
        <w:rPr>
          <w:rFonts w:ascii="Calibri" w:eastAsia="Times New Roman" w:hAnsi="Calibri" w:cs="Calibri"/>
          <w:lang w:val="ru-RU"/>
        </w:rPr>
        <w:t xml:space="preserve"> </w:t>
      </w:r>
      <w:r w:rsidRPr="009042C9">
        <w:rPr>
          <w:rFonts w:ascii="Times New Roman" w:eastAsia="Times New Roman" w:hAnsi="Times New Roman" w:cs="Times New Roman"/>
          <w:lang w:val="ru-RU"/>
        </w:rPr>
        <w:t>ученицима</w:t>
      </w:r>
      <w:r w:rsidRPr="009042C9">
        <w:rPr>
          <w:rFonts w:ascii="Calibri" w:eastAsia="Times New Roman" w:hAnsi="Calibri" w:cs="Calibri"/>
          <w:lang w:val="ru-RU"/>
        </w:rPr>
        <w:t xml:space="preserve"> </w:t>
      </w:r>
      <w:r w:rsidRPr="009042C9">
        <w:rPr>
          <w:rFonts w:ascii="Times New Roman" w:eastAsia="Times New Roman" w:hAnsi="Times New Roman" w:cs="Times New Roman"/>
          <w:lang w:val="ru-RU"/>
        </w:rPr>
        <w:t>и</w:t>
      </w:r>
      <w:r w:rsidRPr="009042C9">
        <w:rPr>
          <w:rFonts w:ascii="Calibri" w:eastAsia="Times New Roman" w:hAnsi="Calibri" w:cs="Calibri"/>
          <w:lang w:val="ru-RU"/>
        </w:rPr>
        <w:t xml:space="preserve"> </w:t>
      </w:r>
      <w:r w:rsidRPr="009042C9">
        <w:rPr>
          <w:rFonts w:ascii="Times New Roman" w:eastAsia="Times New Roman" w:hAnsi="Times New Roman" w:cs="Times New Roman"/>
          <w:lang w:val="ru-RU"/>
        </w:rPr>
        <w:t>запосленим</w:t>
      </w:r>
      <w:r w:rsidRPr="009042C9">
        <w:rPr>
          <w:rFonts w:ascii="Calibri" w:eastAsia="Times New Roman" w:hAnsi="Calibri" w:cs="Calibri"/>
          <w:lang w:val="ru-RU"/>
        </w:rPr>
        <w:t xml:space="preserve">; </w:t>
      </w:r>
      <w:r w:rsidRPr="009042C9">
        <w:rPr>
          <w:rFonts w:ascii="Times New Roman" w:eastAsia="Times New Roman" w:hAnsi="Times New Roman" w:cs="Times New Roman"/>
          <w:lang w:val="ru-RU"/>
        </w:rPr>
        <w:t>попуњава</w:t>
      </w:r>
      <w:r w:rsidRPr="009042C9">
        <w:rPr>
          <w:rFonts w:ascii="Calibri" w:eastAsia="Times New Roman" w:hAnsi="Calibri" w:cs="Calibri"/>
          <w:lang w:val="ru-RU"/>
        </w:rPr>
        <w:t xml:space="preserve"> </w:t>
      </w:r>
      <w:r w:rsidRPr="009042C9">
        <w:rPr>
          <w:rFonts w:ascii="Times New Roman" w:eastAsia="Times New Roman" w:hAnsi="Times New Roman" w:cs="Times New Roman"/>
          <w:lang w:val="ru-RU"/>
        </w:rPr>
        <w:t>повредне</w:t>
      </w:r>
      <w:r w:rsidRPr="009042C9">
        <w:rPr>
          <w:rFonts w:ascii="Calibri" w:eastAsia="Times New Roman" w:hAnsi="Calibri" w:cs="Calibri"/>
          <w:lang w:val="ru-RU"/>
        </w:rPr>
        <w:t xml:space="preserve"> </w:t>
      </w:r>
      <w:r w:rsidRPr="009042C9">
        <w:rPr>
          <w:rFonts w:ascii="Times New Roman" w:eastAsia="Times New Roman" w:hAnsi="Times New Roman" w:cs="Times New Roman"/>
          <w:lang w:val="ru-RU"/>
        </w:rPr>
        <w:t>листе</w:t>
      </w:r>
      <w:r w:rsidRPr="009042C9">
        <w:rPr>
          <w:rFonts w:ascii="Calibri" w:eastAsia="Times New Roman" w:hAnsi="Calibri" w:cs="Calibri"/>
          <w:lang w:val="ru-RU"/>
        </w:rPr>
        <w:t xml:space="preserve"> </w:t>
      </w:r>
      <w:r w:rsidRPr="009042C9">
        <w:rPr>
          <w:rFonts w:ascii="Times New Roman" w:eastAsia="Times New Roman" w:hAnsi="Times New Roman" w:cs="Times New Roman"/>
          <w:lang w:val="ru-RU"/>
        </w:rPr>
        <w:t>за</w:t>
      </w:r>
      <w:r w:rsidRPr="009042C9">
        <w:rPr>
          <w:rFonts w:ascii="Calibri" w:eastAsia="Times New Roman" w:hAnsi="Calibri" w:cs="Calibri"/>
          <w:lang w:val="ru-RU"/>
        </w:rPr>
        <w:t xml:space="preserve"> </w:t>
      </w:r>
      <w:r w:rsidRPr="009042C9">
        <w:rPr>
          <w:rFonts w:ascii="Times New Roman" w:eastAsia="Times New Roman" w:hAnsi="Times New Roman" w:cs="Times New Roman"/>
          <w:lang w:val="ru-RU"/>
        </w:rPr>
        <w:t>ученике</w:t>
      </w:r>
      <w:r w:rsidRPr="009042C9">
        <w:rPr>
          <w:rFonts w:ascii="Calibri" w:eastAsia="Times New Roman" w:hAnsi="Calibri" w:cs="Calibri"/>
          <w:lang w:val="ru-RU"/>
        </w:rPr>
        <w:t xml:space="preserve"> </w:t>
      </w:r>
      <w:r w:rsidRPr="009042C9">
        <w:rPr>
          <w:rFonts w:ascii="Times New Roman" w:eastAsia="Times New Roman" w:hAnsi="Times New Roman" w:cs="Times New Roman"/>
          <w:lang w:val="ru-RU"/>
        </w:rPr>
        <w:t>и</w:t>
      </w:r>
      <w:r w:rsidRPr="009042C9">
        <w:rPr>
          <w:rFonts w:ascii="Calibri" w:eastAsia="Times New Roman" w:hAnsi="Calibri" w:cs="Calibri"/>
          <w:lang w:val="ru-RU"/>
        </w:rPr>
        <w:t xml:space="preserve"> </w:t>
      </w:r>
      <w:r w:rsidRPr="009042C9">
        <w:rPr>
          <w:rFonts w:ascii="Times New Roman" w:eastAsia="Times New Roman" w:hAnsi="Times New Roman" w:cs="Times New Roman"/>
          <w:lang w:val="ru-RU"/>
        </w:rPr>
        <w:t>запослене</w:t>
      </w:r>
      <w:r w:rsidRPr="009042C9">
        <w:rPr>
          <w:rFonts w:ascii="Calibri" w:eastAsia="Times New Roman" w:hAnsi="Calibri" w:cs="Calibri"/>
          <w:lang w:val="ru-RU"/>
        </w:rPr>
        <w:t xml:space="preserve">; </w:t>
      </w:r>
      <w:r w:rsidRPr="009042C9">
        <w:rPr>
          <w:rFonts w:ascii="Times New Roman" w:eastAsia="Times New Roman" w:hAnsi="Times New Roman" w:cs="Times New Roman"/>
          <w:lang w:val="ru-RU"/>
        </w:rPr>
        <w:t>обавља</w:t>
      </w:r>
      <w:r w:rsidRPr="009042C9">
        <w:rPr>
          <w:rFonts w:ascii="Calibri" w:eastAsia="Times New Roman" w:hAnsi="Calibri" w:cs="Calibri"/>
          <w:lang w:val="ru-RU"/>
        </w:rPr>
        <w:t xml:space="preserve"> </w:t>
      </w:r>
      <w:r w:rsidRPr="009042C9">
        <w:rPr>
          <w:rFonts w:ascii="Times New Roman" w:eastAsia="Times New Roman" w:hAnsi="Times New Roman" w:cs="Times New Roman"/>
          <w:lang w:val="ru-RU"/>
        </w:rPr>
        <w:t>и</w:t>
      </w:r>
      <w:r w:rsidRPr="009042C9">
        <w:rPr>
          <w:rFonts w:ascii="Calibri" w:eastAsia="Times New Roman" w:hAnsi="Calibri" w:cs="Calibri"/>
          <w:lang w:val="ru-RU"/>
        </w:rPr>
        <w:t xml:space="preserve"> </w:t>
      </w:r>
      <w:r w:rsidRPr="009042C9">
        <w:rPr>
          <w:rFonts w:ascii="Times New Roman" w:eastAsia="Times New Roman" w:hAnsi="Times New Roman" w:cs="Times New Roman"/>
          <w:lang w:val="ru-RU"/>
        </w:rPr>
        <w:t>друге</w:t>
      </w:r>
      <w:r w:rsidRPr="009042C9">
        <w:rPr>
          <w:rFonts w:ascii="Calibri" w:eastAsia="Times New Roman" w:hAnsi="Calibri" w:cs="Calibri"/>
          <w:lang w:val="ru-RU"/>
        </w:rPr>
        <w:t xml:space="preserve"> </w:t>
      </w:r>
      <w:r w:rsidRPr="009042C9">
        <w:rPr>
          <w:rFonts w:ascii="Times New Roman" w:eastAsia="Times New Roman" w:hAnsi="Times New Roman" w:cs="Times New Roman"/>
          <w:lang w:val="ru-RU"/>
        </w:rPr>
        <w:t>послове</w:t>
      </w:r>
      <w:r w:rsidRPr="009042C9">
        <w:rPr>
          <w:rFonts w:ascii="Calibri" w:eastAsia="Times New Roman" w:hAnsi="Calibri" w:cs="Calibri"/>
          <w:lang w:val="ru-RU"/>
        </w:rPr>
        <w:t xml:space="preserve"> </w:t>
      </w:r>
      <w:r w:rsidRPr="009042C9">
        <w:rPr>
          <w:rFonts w:ascii="Times New Roman" w:eastAsia="Times New Roman" w:hAnsi="Times New Roman" w:cs="Times New Roman"/>
          <w:lang w:val="ru-RU"/>
        </w:rPr>
        <w:t>у</w:t>
      </w:r>
      <w:r w:rsidRPr="009042C9">
        <w:rPr>
          <w:rFonts w:ascii="Calibri" w:eastAsia="Times New Roman" w:hAnsi="Calibri" w:cs="Calibri"/>
          <w:lang w:val="ru-RU"/>
        </w:rPr>
        <w:t xml:space="preserve"> </w:t>
      </w:r>
      <w:r w:rsidRPr="009042C9">
        <w:rPr>
          <w:rFonts w:ascii="Times New Roman" w:eastAsia="Times New Roman" w:hAnsi="Times New Roman" w:cs="Times New Roman"/>
          <w:lang w:val="ru-RU"/>
        </w:rPr>
        <w:t>складу</w:t>
      </w:r>
      <w:r w:rsidRPr="009042C9">
        <w:rPr>
          <w:rFonts w:ascii="Calibri" w:eastAsia="Times New Roman" w:hAnsi="Calibri" w:cs="Calibri"/>
          <w:lang w:val="ru-RU"/>
        </w:rPr>
        <w:t xml:space="preserve"> </w:t>
      </w:r>
      <w:r w:rsidRPr="009042C9">
        <w:rPr>
          <w:rFonts w:ascii="Times New Roman" w:eastAsia="Times New Roman" w:hAnsi="Times New Roman" w:cs="Times New Roman"/>
          <w:lang w:val="ru-RU"/>
        </w:rPr>
        <w:t>са</w:t>
      </w:r>
      <w:r w:rsidRPr="009042C9">
        <w:rPr>
          <w:rFonts w:ascii="Calibri" w:eastAsia="Times New Roman" w:hAnsi="Calibri" w:cs="Calibri"/>
          <w:lang w:val="ru-RU"/>
        </w:rPr>
        <w:t xml:space="preserve"> </w:t>
      </w:r>
      <w:r w:rsidRPr="009042C9">
        <w:rPr>
          <w:rFonts w:ascii="Times New Roman" w:eastAsia="Times New Roman" w:hAnsi="Times New Roman" w:cs="Times New Roman"/>
          <w:lang w:val="ru-RU"/>
        </w:rPr>
        <w:t>законом</w:t>
      </w:r>
      <w:r w:rsidRPr="009042C9">
        <w:rPr>
          <w:rFonts w:ascii="Calibri" w:eastAsia="Times New Roman" w:hAnsi="Calibri" w:cs="Calibri"/>
          <w:lang w:val="ru-RU"/>
        </w:rPr>
        <w:t xml:space="preserve">, </w:t>
      </w:r>
      <w:r w:rsidRPr="009042C9">
        <w:rPr>
          <w:rFonts w:ascii="Times New Roman" w:eastAsia="Times New Roman" w:hAnsi="Times New Roman" w:cs="Times New Roman"/>
          <w:lang w:val="ru-RU"/>
        </w:rPr>
        <w:t>подзаконским</w:t>
      </w:r>
      <w:r w:rsidRPr="009042C9">
        <w:rPr>
          <w:rFonts w:ascii="Calibri" w:eastAsia="Times New Roman" w:hAnsi="Calibri" w:cs="Calibri"/>
          <w:lang w:val="ru-RU"/>
        </w:rPr>
        <w:t xml:space="preserve"> </w:t>
      </w:r>
      <w:r w:rsidRPr="009042C9">
        <w:rPr>
          <w:rFonts w:ascii="Times New Roman" w:eastAsia="Times New Roman" w:hAnsi="Times New Roman" w:cs="Times New Roman"/>
          <w:lang w:val="ru-RU"/>
        </w:rPr>
        <w:t>актима</w:t>
      </w:r>
      <w:r w:rsidRPr="009042C9">
        <w:rPr>
          <w:rFonts w:ascii="Calibri" w:eastAsia="Times New Roman" w:hAnsi="Calibri" w:cs="Calibri"/>
          <w:lang w:val="ru-RU"/>
        </w:rPr>
        <w:t xml:space="preserve">, </w:t>
      </w:r>
      <w:r w:rsidRPr="009042C9">
        <w:rPr>
          <w:rFonts w:ascii="Times New Roman" w:eastAsia="Times New Roman" w:hAnsi="Times New Roman" w:cs="Times New Roman"/>
          <w:lang w:val="ru-RU"/>
        </w:rPr>
        <w:t>општим</w:t>
      </w:r>
      <w:r w:rsidRPr="009042C9">
        <w:rPr>
          <w:rFonts w:ascii="Calibri" w:eastAsia="Times New Roman" w:hAnsi="Calibri" w:cs="Calibri"/>
          <w:lang w:val="ru-RU"/>
        </w:rPr>
        <w:t xml:space="preserve"> </w:t>
      </w:r>
      <w:r w:rsidRPr="009042C9">
        <w:rPr>
          <w:rFonts w:ascii="Times New Roman" w:eastAsia="Times New Roman" w:hAnsi="Times New Roman" w:cs="Times New Roman"/>
          <w:lang w:val="ru-RU"/>
        </w:rPr>
        <w:t>актима</w:t>
      </w:r>
      <w:r w:rsidRPr="009042C9">
        <w:rPr>
          <w:rFonts w:ascii="Calibri" w:eastAsia="Times New Roman" w:hAnsi="Calibri" w:cs="Calibri"/>
          <w:lang w:val="ru-RU"/>
        </w:rPr>
        <w:t xml:space="preserve"> </w:t>
      </w:r>
      <w:r w:rsidRPr="009042C9">
        <w:rPr>
          <w:rFonts w:ascii="Times New Roman" w:eastAsia="Times New Roman" w:hAnsi="Times New Roman" w:cs="Times New Roman"/>
          <w:lang w:val="ru-RU"/>
        </w:rPr>
        <w:t>Школе</w:t>
      </w:r>
      <w:r w:rsidRPr="009042C9">
        <w:rPr>
          <w:rFonts w:ascii="Calibri" w:eastAsia="Times New Roman" w:hAnsi="Calibri" w:cs="Calibri"/>
          <w:lang w:val="ru-RU"/>
        </w:rPr>
        <w:t xml:space="preserve"> </w:t>
      </w:r>
      <w:r w:rsidRPr="009042C9">
        <w:rPr>
          <w:rFonts w:ascii="Times New Roman" w:eastAsia="Times New Roman" w:hAnsi="Times New Roman" w:cs="Times New Roman"/>
          <w:lang w:val="ru-RU"/>
        </w:rPr>
        <w:t>и</w:t>
      </w:r>
      <w:r w:rsidRPr="009042C9">
        <w:rPr>
          <w:rFonts w:ascii="Calibri" w:eastAsia="Times New Roman" w:hAnsi="Calibri" w:cs="Calibri"/>
          <w:lang w:val="ru-RU"/>
        </w:rPr>
        <w:t xml:space="preserve"> </w:t>
      </w:r>
      <w:r w:rsidRPr="009042C9">
        <w:rPr>
          <w:rFonts w:ascii="Times New Roman" w:eastAsia="Times New Roman" w:hAnsi="Times New Roman" w:cs="Times New Roman"/>
          <w:lang w:val="ru-RU"/>
        </w:rPr>
        <w:t>по</w:t>
      </w:r>
      <w:r w:rsidRPr="009042C9">
        <w:rPr>
          <w:rFonts w:ascii="Calibri" w:eastAsia="Times New Roman" w:hAnsi="Calibri" w:cs="Calibri"/>
          <w:lang w:val="ru-RU"/>
        </w:rPr>
        <w:t xml:space="preserve"> </w:t>
      </w:r>
      <w:r w:rsidRPr="009042C9">
        <w:rPr>
          <w:rFonts w:ascii="Times New Roman" w:eastAsia="Times New Roman" w:hAnsi="Times New Roman" w:cs="Times New Roman"/>
          <w:lang w:val="ru-RU"/>
        </w:rPr>
        <w:t>налогу</w:t>
      </w:r>
      <w:r w:rsidRPr="009042C9">
        <w:rPr>
          <w:rFonts w:ascii="Calibri" w:eastAsia="Times New Roman" w:hAnsi="Calibri" w:cs="Calibri"/>
          <w:lang w:val="ru-RU"/>
        </w:rPr>
        <w:t xml:space="preserve"> </w:t>
      </w:r>
      <w:r w:rsidRPr="009042C9">
        <w:rPr>
          <w:rFonts w:ascii="Times New Roman" w:eastAsia="Times New Roman" w:hAnsi="Times New Roman" w:cs="Times New Roman"/>
          <w:lang w:val="ru-RU"/>
        </w:rPr>
        <w:t>директора</w:t>
      </w:r>
      <w:r w:rsidRPr="009042C9">
        <w:rPr>
          <w:rFonts w:ascii="Calibri" w:eastAsia="Times New Roman" w:hAnsi="Calibri" w:cs="Calibri"/>
          <w:lang w:val="ru-RU"/>
        </w:rPr>
        <w:t>.</w:t>
      </w:r>
    </w:p>
    <w:p w:rsidR="009042C9" w:rsidRDefault="009042C9" w:rsidP="009042C9">
      <w:pPr>
        <w:spacing w:line="276" w:lineRule="auto"/>
        <w:jc w:val="center"/>
        <w:rPr>
          <w:rFonts w:ascii="Arial Black" w:eastAsia="Times New Roman" w:hAnsi="Arial Black" w:cs="Arial Black"/>
          <w:b/>
          <w:bCs/>
          <w:sz w:val="40"/>
          <w:szCs w:val="56"/>
          <w:lang w:val="ru-RU"/>
        </w:rPr>
      </w:pPr>
    </w:p>
    <w:p w:rsidR="009042C9" w:rsidRDefault="009042C9" w:rsidP="009042C9">
      <w:pPr>
        <w:spacing w:line="276" w:lineRule="auto"/>
        <w:jc w:val="center"/>
        <w:rPr>
          <w:rFonts w:ascii="Arial Black" w:eastAsia="Times New Roman" w:hAnsi="Arial Black" w:cs="Arial Black"/>
          <w:b/>
          <w:bCs/>
          <w:sz w:val="40"/>
          <w:szCs w:val="56"/>
          <w:lang w:val="ru-RU"/>
        </w:rPr>
      </w:pPr>
    </w:p>
    <w:p w:rsidR="009042C9" w:rsidRDefault="009042C9" w:rsidP="009042C9">
      <w:pPr>
        <w:spacing w:line="276" w:lineRule="auto"/>
        <w:jc w:val="center"/>
        <w:rPr>
          <w:rFonts w:ascii="Arial Black" w:eastAsia="Times New Roman" w:hAnsi="Arial Black" w:cs="Arial Black"/>
          <w:b/>
          <w:bCs/>
          <w:sz w:val="40"/>
          <w:szCs w:val="56"/>
          <w:lang w:val="ru-RU"/>
        </w:rPr>
      </w:pPr>
    </w:p>
    <w:p w:rsidR="00893863" w:rsidRDefault="00893863" w:rsidP="009042C9">
      <w:pPr>
        <w:spacing w:line="276" w:lineRule="auto"/>
        <w:jc w:val="center"/>
        <w:rPr>
          <w:rFonts w:ascii="Arial Black" w:eastAsia="Times New Roman" w:hAnsi="Arial Black" w:cs="Arial Black"/>
          <w:b/>
          <w:bCs/>
          <w:sz w:val="40"/>
          <w:szCs w:val="56"/>
          <w:lang w:val="ru-RU"/>
        </w:rPr>
      </w:pPr>
    </w:p>
    <w:p w:rsidR="00893863" w:rsidRDefault="00893863" w:rsidP="009042C9">
      <w:pPr>
        <w:spacing w:line="276" w:lineRule="auto"/>
        <w:jc w:val="center"/>
        <w:rPr>
          <w:rFonts w:ascii="Arial Black" w:eastAsia="Times New Roman" w:hAnsi="Arial Black" w:cs="Arial Black"/>
          <w:b/>
          <w:bCs/>
          <w:sz w:val="40"/>
          <w:szCs w:val="56"/>
          <w:lang w:val="ru-RU"/>
        </w:rPr>
      </w:pPr>
    </w:p>
    <w:p w:rsidR="00893863" w:rsidRDefault="00893863" w:rsidP="009042C9">
      <w:pPr>
        <w:spacing w:line="276" w:lineRule="auto"/>
        <w:jc w:val="center"/>
        <w:rPr>
          <w:rFonts w:ascii="Arial Black" w:eastAsia="Times New Roman" w:hAnsi="Arial Black" w:cs="Arial Black"/>
          <w:b/>
          <w:bCs/>
          <w:sz w:val="40"/>
          <w:szCs w:val="56"/>
          <w:lang w:val="ru-RU"/>
        </w:rPr>
      </w:pPr>
    </w:p>
    <w:p w:rsidR="00893863" w:rsidRDefault="00893863" w:rsidP="00C33B4B">
      <w:pPr>
        <w:spacing w:line="276" w:lineRule="auto"/>
        <w:rPr>
          <w:rFonts w:ascii="Arial Black" w:eastAsia="Times New Roman" w:hAnsi="Arial Black" w:cs="Arial Black"/>
          <w:b/>
          <w:bCs/>
          <w:sz w:val="40"/>
          <w:szCs w:val="56"/>
          <w:lang w:val="ru-RU"/>
        </w:rPr>
      </w:pPr>
    </w:p>
    <w:p w:rsidR="00893863" w:rsidRPr="000B4BE2" w:rsidRDefault="000B4BE2" w:rsidP="000B4BE2">
      <w:pPr>
        <w:pStyle w:val="ListParagraph"/>
        <w:ind w:left="735"/>
        <w:jc w:val="center"/>
        <w:rPr>
          <w:rFonts w:ascii="Arial Black" w:eastAsia="Times New Roman" w:hAnsi="Arial Black" w:cs="Arial Black"/>
          <w:sz w:val="44"/>
          <w:szCs w:val="52"/>
          <w:lang w:val="ru-RU"/>
        </w:rPr>
      </w:pPr>
      <w:r>
        <w:rPr>
          <w:rFonts w:ascii="Arial Black" w:eastAsia="Times New Roman" w:hAnsi="Arial Black" w:cs="Arial Black"/>
          <w:sz w:val="44"/>
          <w:szCs w:val="52"/>
          <w:lang w:val="ru-RU"/>
        </w:rPr>
        <w:t>7.</w:t>
      </w:r>
      <w:r w:rsidR="00893863" w:rsidRPr="000B4BE2">
        <w:rPr>
          <w:rFonts w:ascii="Arial Black" w:eastAsia="Times New Roman" w:hAnsi="Arial Black" w:cs="Arial Black"/>
          <w:sz w:val="44"/>
          <w:szCs w:val="52"/>
          <w:lang w:val="ru-RU"/>
        </w:rPr>
        <w:t>Програм рада</w:t>
      </w:r>
    </w:p>
    <w:p w:rsidR="00893863" w:rsidRPr="00893863" w:rsidRDefault="00893863" w:rsidP="00893863">
      <w:pPr>
        <w:jc w:val="center"/>
        <w:rPr>
          <w:rFonts w:ascii="Arial Black" w:eastAsia="Times New Roman" w:hAnsi="Arial Black" w:cs="Arial Black"/>
          <w:sz w:val="44"/>
          <w:szCs w:val="44"/>
          <w:lang w:val="ru-RU"/>
        </w:rPr>
      </w:pPr>
      <w:r w:rsidRPr="00893863">
        <w:rPr>
          <w:rFonts w:ascii="Arial Black" w:eastAsia="Times New Roman" w:hAnsi="Arial Black" w:cs="Arial Black"/>
          <w:sz w:val="44"/>
          <w:szCs w:val="44"/>
          <w:lang w:val="ru-RU"/>
        </w:rPr>
        <w:t>радника на обезбеђењу</w:t>
      </w:r>
    </w:p>
    <w:p w:rsidR="00893863" w:rsidRPr="00893863" w:rsidRDefault="00893863" w:rsidP="00893863">
      <w:pPr>
        <w:jc w:val="center"/>
        <w:rPr>
          <w:rFonts w:ascii="Arial Black" w:eastAsia="Times New Roman" w:hAnsi="Arial Black" w:cs="Arial Black"/>
          <w:sz w:val="44"/>
          <w:szCs w:val="44"/>
          <w:lang w:val="ru-RU"/>
        </w:rPr>
      </w:pPr>
      <w:r w:rsidRPr="00893863">
        <w:rPr>
          <w:rFonts w:ascii="Arial Black" w:eastAsia="Times New Roman" w:hAnsi="Arial Black" w:cs="Arial Black"/>
          <w:sz w:val="44"/>
          <w:szCs w:val="44"/>
          <w:lang w:val="ru-RU"/>
        </w:rPr>
        <w:t>техничких услова за извођење</w:t>
      </w:r>
    </w:p>
    <w:p w:rsidR="00893863" w:rsidRPr="00893863" w:rsidRDefault="00893863" w:rsidP="00893863">
      <w:pPr>
        <w:jc w:val="center"/>
        <w:rPr>
          <w:rFonts w:ascii="Arial Black" w:eastAsia="Times New Roman" w:hAnsi="Arial Black" w:cs="Arial Black"/>
          <w:color w:val="C00000"/>
          <w:sz w:val="48"/>
          <w:szCs w:val="48"/>
          <w:lang w:val="ru-RU"/>
        </w:rPr>
      </w:pPr>
      <w:r w:rsidRPr="00893863">
        <w:rPr>
          <w:rFonts w:ascii="Arial Black" w:eastAsia="Times New Roman" w:hAnsi="Arial Black" w:cs="Arial Black"/>
          <w:sz w:val="44"/>
          <w:szCs w:val="44"/>
          <w:lang w:val="ru-RU"/>
        </w:rPr>
        <w:t>образовно-васпитног рада</w:t>
      </w:r>
    </w:p>
    <w:p w:rsidR="00893863" w:rsidRPr="00893863" w:rsidRDefault="00893863" w:rsidP="00893863">
      <w:pPr>
        <w:jc w:val="center"/>
        <w:rPr>
          <w:rFonts w:ascii="Times New Roman" w:eastAsia="Times New Roman" w:hAnsi="Times New Roman" w:cs="Times New Roman"/>
          <w:color w:val="0000CC"/>
          <w:sz w:val="28"/>
          <w:szCs w:val="28"/>
          <w:lang w:val="ru-RU"/>
        </w:rPr>
      </w:pPr>
    </w:p>
    <w:p w:rsidR="00893863" w:rsidRDefault="00893863" w:rsidP="009042C9">
      <w:pPr>
        <w:spacing w:line="276" w:lineRule="auto"/>
        <w:jc w:val="center"/>
        <w:rPr>
          <w:rFonts w:ascii="Arial Black" w:eastAsia="Times New Roman" w:hAnsi="Arial Black" w:cs="Arial Black"/>
          <w:b/>
          <w:bCs/>
          <w:sz w:val="40"/>
          <w:szCs w:val="56"/>
          <w:lang w:val="ru-RU"/>
        </w:rPr>
      </w:pPr>
    </w:p>
    <w:p w:rsidR="00893863" w:rsidRDefault="00893863" w:rsidP="009042C9">
      <w:pPr>
        <w:spacing w:line="276" w:lineRule="auto"/>
        <w:jc w:val="center"/>
        <w:rPr>
          <w:rFonts w:ascii="Arial Black" w:eastAsia="Times New Roman" w:hAnsi="Arial Black" w:cs="Arial Black"/>
          <w:b/>
          <w:bCs/>
          <w:sz w:val="40"/>
          <w:szCs w:val="56"/>
          <w:lang w:val="ru-RU"/>
        </w:rPr>
      </w:pPr>
    </w:p>
    <w:p w:rsidR="00893863" w:rsidRDefault="00893863" w:rsidP="009042C9">
      <w:pPr>
        <w:spacing w:line="276" w:lineRule="auto"/>
        <w:jc w:val="center"/>
        <w:rPr>
          <w:rFonts w:ascii="Arial Black" w:eastAsia="Times New Roman" w:hAnsi="Arial Black" w:cs="Arial Black"/>
          <w:b/>
          <w:bCs/>
          <w:sz w:val="40"/>
          <w:szCs w:val="56"/>
          <w:lang w:val="ru-RU"/>
        </w:rPr>
      </w:pPr>
    </w:p>
    <w:p w:rsidR="00893863" w:rsidRDefault="00893863" w:rsidP="009042C9">
      <w:pPr>
        <w:spacing w:line="276" w:lineRule="auto"/>
        <w:jc w:val="center"/>
        <w:rPr>
          <w:rFonts w:ascii="Arial Black" w:eastAsia="Times New Roman" w:hAnsi="Arial Black" w:cs="Arial Black"/>
          <w:b/>
          <w:bCs/>
          <w:sz w:val="40"/>
          <w:szCs w:val="56"/>
          <w:lang w:val="ru-RU"/>
        </w:rPr>
      </w:pPr>
    </w:p>
    <w:p w:rsidR="00893863" w:rsidRDefault="00893863" w:rsidP="009042C9">
      <w:pPr>
        <w:spacing w:line="276" w:lineRule="auto"/>
        <w:jc w:val="center"/>
        <w:rPr>
          <w:rFonts w:ascii="Arial Black" w:eastAsia="Times New Roman" w:hAnsi="Arial Black" w:cs="Arial Black"/>
          <w:b/>
          <w:bCs/>
          <w:sz w:val="40"/>
          <w:szCs w:val="56"/>
          <w:lang w:val="ru-RU"/>
        </w:rPr>
      </w:pPr>
    </w:p>
    <w:p w:rsidR="00893863" w:rsidRDefault="00893863" w:rsidP="009042C9">
      <w:pPr>
        <w:spacing w:line="276" w:lineRule="auto"/>
        <w:jc w:val="center"/>
        <w:rPr>
          <w:rFonts w:ascii="Arial Black" w:eastAsia="Times New Roman" w:hAnsi="Arial Black" w:cs="Arial Black"/>
          <w:b/>
          <w:bCs/>
          <w:sz w:val="40"/>
          <w:szCs w:val="56"/>
          <w:lang w:val="ru-RU"/>
        </w:rPr>
      </w:pPr>
    </w:p>
    <w:p w:rsidR="00893863" w:rsidRDefault="00893863" w:rsidP="000B4BE2">
      <w:pPr>
        <w:spacing w:line="276" w:lineRule="auto"/>
        <w:rPr>
          <w:rFonts w:ascii="Arial Black" w:eastAsia="Times New Roman" w:hAnsi="Arial Black" w:cs="Arial Black"/>
          <w:b/>
          <w:bCs/>
          <w:sz w:val="40"/>
          <w:szCs w:val="56"/>
          <w:lang w:val="ru-RU"/>
        </w:rPr>
      </w:pPr>
    </w:p>
    <w:p w:rsidR="00893863" w:rsidRDefault="00893863" w:rsidP="009042C9">
      <w:pPr>
        <w:spacing w:line="276" w:lineRule="auto"/>
        <w:jc w:val="center"/>
        <w:rPr>
          <w:rFonts w:ascii="Arial Black" w:eastAsia="Times New Roman" w:hAnsi="Arial Black" w:cs="Arial Black"/>
          <w:b/>
          <w:bCs/>
          <w:sz w:val="40"/>
          <w:szCs w:val="56"/>
          <w:lang w:val="ru-RU"/>
        </w:rPr>
      </w:pPr>
    </w:p>
    <w:p w:rsidR="00DF166B" w:rsidRDefault="00DF166B" w:rsidP="009042C9">
      <w:pPr>
        <w:spacing w:line="276" w:lineRule="auto"/>
        <w:jc w:val="center"/>
        <w:rPr>
          <w:rFonts w:ascii="Arial Black" w:eastAsia="Times New Roman" w:hAnsi="Arial Black" w:cs="Arial Black"/>
          <w:b/>
          <w:bCs/>
          <w:sz w:val="40"/>
          <w:szCs w:val="56"/>
          <w:lang w:val="ru-RU"/>
        </w:rPr>
      </w:pPr>
    </w:p>
    <w:p w:rsidR="00DF166B" w:rsidRDefault="00DF166B" w:rsidP="009042C9">
      <w:pPr>
        <w:spacing w:line="276" w:lineRule="auto"/>
        <w:jc w:val="center"/>
        <w:rPr>
          <w:rFonts w:ascii="Arial Black" w:eastAsia="Times New Roman" w:hAnsi="Arial Black" w:cs="Arial Black"/>
          <w:b/>
          <w:bCs/>
          <w:sz w:val="40"/>
          <w:szCs w:val="56"/>
          <w:lang w:val="ru-RU"/>
        </w:rPr>
      </w:pPr>
    </w:p>
    <w:p w:rsidR="00DF166B" w:rsidRDefault="00DF166B" w:rsidP="009042C9">
      <w:pPr>
        <w:spacing w:line="276" w:lineRule="auto"/>
        <w:jc w:val="center"/>
        <w:rPr>
          <w:rFonts w:ascii="Arial Black" w:eastAsia="Times New Roman" w:hAnsi="Arial Black" w:cs="Arial Black"/>
          <w:b/>
          <w:bCs/>
          <w:sz w:val="40"/>
          <w:szCs w:val="56"/>
          <w:lang w:val="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05"/>
        <w:gridCol w:w="7665"/>
      </w:tblGrid>
      <w:tr w:rsidR="00893863" w:rsidRPr="00893863" w:rsidTr="00807B42">
        <w:trPr>
          <w:trHeight w:val="850"/>
          <w:jc w:val="center"/>
        </w:trPr>
        <w:tc>
          <w:tcPr>
            <w:tcW w:w="10179" w:type="dxa"/>
            <w:gridSpan w:val="2"/>
            <w:tcBorders>
              <w:top w:val="thinThickSmallGap" w:sz="18" w:space="0" w:color="000080"/>
              <w:left w:val="thinThickLargeGap" w:sz="18" w:space="0" w:color="0000CC"/>
              <w:bottom w:val="single" w:sz="12" w:space="0" w:color="C00000"/>
              <w:right w:val="thinThickLargeGap" w:sz="18" w:space="0" w:color="0000CC"/>
            </w:tcBorders>
            <w:shd w:val="clear" w:color="auto" w:fill="E6E6E6"/>
            <w:vAlign w:val="center"/>
          </w:tcPr>
          <w:p w:rsidR="00893863" w:rsidRPr="00893863" w:rsidRDefault="00893863" w:rsidP="00893863">
            <w:pPr>
              <w:spacing w:line="276" w:lineRule="auto"/>
              <w:ind w:right="161"/>
              <w:jc w:val="right"/>
              <w:rPr>
                <w:rFonts w:ascii="Times New Roman" w:eastAsia="Times New Roman" w:hAnsi="Times New Roman" w:cs="Times New Roman"/>
              </w:rPr>
            </w:pPr>
            <w:r w:rsidRPr="00893863">
              <w:rPr>
                <w:rFonts w:ascii="Times New Roman" w:eastAsia="Times New Roman" w:hAnsi="Times New Roman" w:cs="Times New Roman"/>
                <w:b/>
                <w:bCs/>
              </w:rPr>
              <w:lastRenderedPageBreak/>
              <w:t>Помоћно-техничко особље</w:t>
            </w:r>
          </w:p>
        </w:tc>
      </w:tr>
      <w:tr w:rsidR="00893863" w:rsidRPr="00893863" w:rsidTr="00807B42">
        <w:trPr>
          <w:trHeight w:val="794"/>
          <w:jc w:val="center"/>
        </w:trPr>
        <w:tc>
          <w:tcPr>
            <w:tcW w:w="1688" w:type="dxa"/>
            <w:tcBorders>
              <w:top w:val="single" w:sz="4" w:space="0" w:color="C00000"/>
              <w:left w:val="thinThickLargeGap" w:sz="18" w:space="0" w:color="0000CC"/>
              <w:bottom w:val="single" w:sz="4" w:space="0" w:color="000000"/>
              <w:right w:val="single" w:sz="4" w:space="0" w:color="C00000"/>
            </w:tcBorders>
            <w:shd w:val="clear" w:color="auto" w:fill="FFFFFF"/>
            <w:vAlign w:val="center"/>
          </w:tcPr>
          <w:p w:rsidR="00893863" w:rsidRPr="00893863" w:rsidRDefault="00893863" w:rsidP="00893863">
            <w:pPr>
              <w:spacing w:line="276" w:lineRule="auto"/>
              <w:jc w:val="center"/>
              <w:rPr>
                <w:rFonts w:ascii="Times New Roman" w:eastAsia="Times New Roman" w:hAnsi="Times New Roman" w:cs="Times New Roman"/>
                <w:b/>
                <w:bCs/>
                <w:sz w:val="16"/>
                <w:szCs w:val="16"/>
              </w:rPr>
            </w:pPr>
            <w:r w:rsidRPr="00893863">
              <w:rPr>
                <w:rFonts w:ascii="Times New Roman" w:eastAsia="Times New Roman" w:hAnsi="Times New Roman" w:cs="Times New Roman"/>
                <w:b/>
                <w:bCs/>
                <w:sz w:val="16"/>
                <w:szCs w:val="16"/>
              </w:rPr>
              <w:t>Годишњи послови</w:t>
            </w:r>
          </w:p>
        </w:tc>
        <w:tc>
          <w:tcPr>
            <w:tcW w:w="8491" w:type="dxa"/>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893863" w:rsidRPr="00893863" w:rsidRDefault="00893863" w:rsidP="00893863">
            <w:pPr>
              <w:jc w:val="both"/>
              <w:rPr>
                <w:rFonts w:ascii="Times New Roman" w:eastAsia="Times New Roman" w:hAnsi="Times New Roman" w:cs="Times New Roman"/>
                <w:sz w:val="16"/>
                <w:szCs w:val="16"/>
                <w:lang w:val="ru-RU"/>
              </w:rPr>
            </w:pPr>
            <w:r w:rsidRPr="00893863">
              <w:rPr>
                <w:rFonts w:ascii="Times New Roman" w:eastAsia="TimesNewRoman" w:hAnsi="Times New Roman" w:cs="Times New Roman"/>
                <w:sz w:val="16"/>
                <w:szCs w:val="16"/>
                <w:lang w:val="ru-RU"/>
              </w:rPr>
              <w:t>Генерално спремање школе, чисте, перу подове, врата, прозорске рамове, зидове, мокре чворове, перу прозоре и завесе, светиљке и школски инвентар; негују школско зеленило и цвеће, перу клупе, столице и детаљно чисте и уређују двориште и прилазе школи</w:t>
            </w:r>
          </w:p>
        </w:tc>
      </w:tr>
      <w:tr w:rsidR="00893863" w:rsidRPr="00893863" w:rsidTr="00807B42">
        <w:trPr>
          <w:trHeight w:val="794"/>
          <w:jc w:val="center"/>
        </w:trPr>
        <w:tc>
          <w:tcPr>
            <w:tcW w:w="1688" w:type="dxa"/>
            <w:tcBorders>
              <w:top w:val="single" w:sz="12" w:space="0" w:color="C00000"/>
              <w:left w:val="thinThickLargeGap" w:sz="18" w:space="0" w:color="0000CC"/>
              <w:bottom w:val="single" w:sz="4" w:space="0" w:color="000000"/>
              <w:right w:val="single" w:sz="4" w:space="0" w:color="C00000"/>
            </w:tcBorders>
            <w:shd w:val="clear" w:color="auto" w:fill="FFFFFF"/>
            <w:vAlign w:val="center"/>
          </w:tcPr>
          <w:p w:rsidR="00893863" w:rsidRPr="00893863" w:rsidRDefault="00893863" w:rsidP="00893863">
            <w:pPr>
              <w:spacing w:line="276" w:lineRule="auto"/>
              <w:jc w:val="center"/>
              <w:rPr>
                <w:rFonts w:ascii="Times New Roman" w:eastAsia="Times New Roman" w:hAnsi="Times New Roman" w:cs="Times New Roman"/>
                <w:b/>
                <w:bCs/>
                <w:sz w:val="16"/>
                <w:szCs w:val="16"/>
              </w:rPr>
            </w:pPr>
            <w:r w:rsidRPr="00893863">
              <w:rPr>
                <w:rFonts w:ascii="Times New Roman" w:eastAsia="Times New Roman" w:hAnsi="Times New Roman" w:cs="Times New Roman"/>
                <w:b/>
                <w:bCs/>
                <w:sz w:val="16"/>
                <w:szCs w:val="16"/>
              </w:rPr>
              <w:t>Месечни послови</w:t>
            </w:r>
          </w:p>
        </w:tc>
        <w:tc>
          <w:tcPr>
            <w:tcW w:w="8491" w:type="dxa"/>
            <w:tcBorders>
              <w:top w:val="single" w:sz="12" w:space="0" w:color="C00000"/>
              <w:left w:val="single" w:sz="4" w:space="0" w:color="C00000"/>
              <w:bottom w:val="single" w:sz="4" w:space="0" w:color="000000"/>
              <w:right w:val="thinThickLargeGap" w:sz="18" w:space="0" w:color="0000CC"/>
            </w:tcBorders>
            <w:shd w:val="clear" w:color="auto" w:fill="FFFFFF"/>
            <w:vAlign w:val="center"/>
          </w:tcPr>
          <w:p w:rsidR="00893863" w:rsidRPr="00893863" w:rsidRDefault="00893863" w:rsidP="00893863">
            <w:pPr>
              <w:jc w:val="both"/>
              <w:rPr>
                <w:rFonts w:ascii="Times New Roman" w:eastAsia="Times New Roman" w:hAnsi="Times New Roman" w:cs="Times New Roman"/>
                <w:sz w:val="16"/>
                <w:szCs w:val="16"/>
                <w:lang w:val="ru-RU"/>
              </w:rPr>
            </w:pPr>
            <w:r w:rsidRPr="00893863">
              <w:rPr>
                <w:rFonts w:ascii="Times New Roman" w:eastAsia="TimesNewRoman" w:hAnsi="Times New Roman" w:cs="Times New Roman"/>
                <w:sz w:val="16"/>
                <w:szCs w:val="16"/>
                <w:lang w:val="ru-RU"/>
              </w:rPr>
              <w:t>Перу прозоре, врата, зидове, завесе и школски намештај; пријављују кварове и оштећења домару и секретару школе. Поред месечног прања прозора исти посао раде и по потреби за свечаности и манифестације у школи</w:t>
            </w:r>
          </w:p>
        </w:tc>
      </w:tr>
      <w:tr w:rsidR="00893863" w:rsidRPr="00893863" w:rsidTr="00807B42">
        <w:trPr>
          <w:trHeight w:val="794"/>
          <w:jc w:val="center"/>
        </w:trPr>
        <w:tc>
          <w:tcPr>
            <w:tcW w:w="1688" w:type="dxa"/>
            <w:tcBorders>
              <w:top w:val="single" w:sz="12" w:space="0" w:color="C00000"/>
              <w:left w:val="thinThickLargeGap" w:sz="18" w:space="0" w:color="0000CC"/>
              <w:bottom w:val="single" w:sz="4" w:space="0" w:color="000000"/>
              <w:right w:val="single" w:sz="4" w:space="0" w:color="C00000"/>
            </w:tcBorders>
            <w:shd w:val="clear" w:color="auto" w:fill="FFFFFF"/>
            <w:vAlign w:val="center"/>
          </w:tcPr>
          <w:p w:rsidR="00893863" w:rsidRPr="00893863" w:rsidRDefault="00893863" w:rsidP="00893863">
            <w:pPr>
              <w:spacing w:line="276" w:lineRule="auto"/>
              <w:jc w:val="center"/>
              <w:rPr>
                <w:rFonts w:ascii="Times New Roman" w:eastAsia="Times New Roman" w:hAnsi="Times New Roman" w:cs="Times New Roman"/>
                <w:b/>
                <w:bCs/>
                <w:sz w:val="16"/>
                <w:szCs w:val="16"/>
              </w:rPr>
            </w:pPr>
            <w:r w:rsidRPr="00893863">
              <w:rPr>
                <w:rFonts w:ascii="Times New Roman" w:eastAsia="Times New Roman" w:hAnsi="Times New Roman" w:cs="Times New Roman"/>
                <w:b/>
                <w:bCs/>
                <w:sz w:val="16"/>
                <w:szCs w:val="16"/>
              </w:rPr>
              <w:t>Недељни послови</w:t>
            </w:r>
          </w:p>
        </w:tc>
        <w:tc>
          <w:tcPr>
            <w:tcW w:w="8491" w:type="dxa"/>
            <w:tcBorders>
              <w:top w:val="single" w:sz="12" w:space="0" w:color="C00000"/>
              <w:left w:val="single" w:sz="4" w:space="0" w:color="C00000"/>
              <w:bottom w:val="single" w:sz="4" w:space="0" w:color="000000"/>
              <w:right w:val="thinThickLargeGap" w:sz="18" w:space="0" w:color="0000CC"/>
            </w:tcBorders>
            <w:shd w:val="clear" w:color="auto" w:fill="FFFFFF"/>
            <w:vAlign w:val="center"/>
          </w:tcPr>
          <w:p w:rsidR="00893863" w:rsidRPr="00893863" w:rsidRDefault="00893863" w:rsidP="00893863">
            <w:pPr>
              <w:jc w:val="both"/>
              <w:rPr>
                <w:rFonts w:ascii="Times New Roman" w:eastAsia="Times New Roman" w:hAnsi="Times New Roman" w:cs="Times New Roman"/>
                <w:sz w:val="16"/>
                <w:szCs w:val="16"/>
                <w:lang w:val="ru-RU"/>
              </w:rPr>
            </w:pPr>
            <w:r w:rsidRPr="00893863">
              <w:rPr>
                <w:rFonts w:ascii="Times New Roman" w:eastAsia="TimesNewRoman" w:hAnsi="Times New Roman" w:cs="Times New Roman"/>
                <w:sz w:val="16"/>
                <w:szCs w:val="16"/>
                <w:lang w:val="ru-RU"/>
              </w:rPr>
              <w:t xml:space="preserve">Перу учионице, клупе, бришу и одржавају изложене предмете, пехаре у витринама, чисте двориште, негују зеленило у школи, чисте мокре чворове санитарним средствима и др. </w:t>
            </w:r>
          </w:p>
        </w:tc>
      </w:tr>
      <w:tr w:rsidR="00893863" w:rsidRPr="00893863" w:rsidTr="00807B42">
        <w:trPr>
          <w:trHeight w:val="794"/>
          <w:jc w:val="center"/>
        </w:trPr>
        <w:tc>
          <w:tcPr>
            <w:tcW w:w="1688" w:type="dxa"/>
            <w:tcBorders>
              <w:top w:val="single" w:sz="12" w:space="0" w:color="C00000"/>
              <w:left w:val="thinThickLargeGap" w:sz="18" w:space="0" w:color="0000CC"/>
              <w:bottom w:val="single" w:sz="4" w:space="0" w:color="000000"/>
              <w:right w:val="single" w:sz="4" w:space="0" w:color="C00000"/>
            </w:tcBorders>
            <w:shd w:val="clear" w:color="auto" w:fill="FFFFFF"/>
            <w:vAlign w:val="center"/>
          </w:tcPr>
          <w:p w:rsidR="00893863" w:rsidRPr="00893863" w:rsidRDefault="00893863" w:rsidP="00893863">
            <w:pPr>
              <w:spacing w:line="276" w:lineRule="auto"/>
              <w:jc w:val="center"/>
              <w:rPr>
                <w:rFonts w:ascii="Times New Roman" w:eastAsia="Times New Roman" w:hAnsi="Times New Roman" w:cs="Times New Roman"/>
                <w:b/>
                <w:bCs/>
                <w:sz w:val="16"/>
                <w:szCs w:val="16"/>
              </w:rPr>
            </w:pPr>
            <w:r w:rsidRPr="00893863">
              <w:rPr>
                <w:rFonts w:ascii="Times New Roman" w:eastAsia="Times New Roman" w:hAnsi="Times New Roman" w:cs="Times New Roman"/>
                <w:b/>
                <w:bCs/>
                <w:sz w:val="16"/>
                <w:szCs w:val="16"/>
              </w:rPr>
              <w:t xml:space="preserve">Дневни </w:t>
            </w:r>
          </w:p>
          <w:p w:rsidR="00893863" w:rsidRPr="00893863" w:rsidRDefault="00893863" w:rsidP="00893863">
            <w:pPr>
              <w:spacing w:line="276" w:lineRule="auto"/>
              <w:jc w:val="center"/>
              <w:rPr>
                <w:rFonts w:ascii="Times New Roman" w:eastAsia="Times New Roman" w:hAnsi="Times New Roman" w:cs="Times New Roman"/>
                <w:b/>
                <w:bCs/>
                <w:sz w:val="16"/>
                <w:szCs w:val="16"/>
              </w:rPr>
            </w:pPr>
            <w:r w:rsidRPr="00893863">
              <w:rPr>
                <w:rFonts w:ascii="Times New Roman" w:eastAsia="Times New Roman" w:hAnsi="Times New Roman" w:cs="Times New Roman"/>
                <w:b/>
                <w:bCs/>
                <w:sz w:val="16"/>
                <w:szCs w:val="16"/>
              </w:rPr>
              <w:t>послови</w:t>
            </w:r>
          </w:p>
        </w:tc>
        <w:tc>
          <w:tcPr>
            <w:tcW w:w="8491" w:type="dxa"/>
            <w:tcBorders>
              <w:top w:val="single" w:sz="12" w:space="0" w:color="C00000"/>
              <w:left w:val="single" w:sz="4" w:space="0" w:color="C00000"/>
              <w:bottom w:val="single" w:sz="4" w:space="0" w:color="000000"/>
              <w:right w:val="thinThickLargeGap" w:sz="18" w:space="0" w:color="0000CC"/>
            </w:tcBorders>
            <w:shd w:val="clear" w:color="auto" w:fill="FFFFFF"/>
            <w:vAlign w:val="center"/>
          </w:tcPr>
          <w:p w:rsidR="00893863" w:rsidRPr="00893863" w:rsidRDefault="00893863" w:rsidP="00893863">
            <w:pPr>
              <w:jc w:val="both"/>
              <w:rPr>
                <w:rFonts w:ascii="Times New Roman" w:eastAsia="Times New Roman" w:hAnsi="Times New Roman" w:cs="Times New Roman"/>
                <w:sz w:val="16"/>
                <w:szCs w:val="16"/>
                <w:lang w:val="ru-RU"/>
              </w:rPr>
            </w:pPr>
            <w:r w:rsidRPr="00893863">
              <w:rPr>
                <w:rFonts w:ascii="Times New Roman" w:eastAsia="TimesNewRoman" w:hAnsi="Times New Roman" w:cs="Times New Roman"/>
                <w:sz w:val="16"/>
                <w:szCs w:val="16"/>
                <w:lang w:val="ru-RU"/>
              </w:rPr>
              <w:t xml:space="preserve">Чисте учионице и ходнике, бришу прашину влажном крпом, за време трећег часа обавезно бришу ходнике и санитарне чворове мокром крпом, чисте двориште ујутру, обавезно дежурају на свом сектору. Запошљени су у обавези да брину о редовном одржавању хигијене и обављању дезинфекције у циљу заштите ученика и запослених од пандемије вируса. </w:t>
            </w:r>
          </w:p>
        </w:tc>
      </w:tr>
      <w:tr w:rsidR="00893863" w:rsidRPr="00893863" w:rsidTr="00807B42">
        <w:trPr>
          <w:trHeight w:val="1072"/>
          <w:jc w:val="center"/>
        </w:trPr>
        <w:tc>
          <w:tcPr>
            <w:tcW w:w="10179" w:type="dxa"/>
            <w:gridSpan w:val="2"/>
            <w:tcBorders>
              <w:top w:val="single" w:sz="12" w:space="0" w:color="C00000"/>
              <w:left w:val="thinThickLargeGap" w:sz="18" w:space="0" w:color="0000CC"/>
              <w:bottom w:val="thinThickLargeGap" w:sz="18" w:space="0" w:color="0000CC"/>
              <w:right w:val="thinThickLargeGap" w:sz="18" w:space="0" w:color="0000CC"/>
            </w:tcBorders>
            <w:shd w:val="clear" w:color="auto" w:fill="FFFFFF"/>
            <w:vAlign w:val="center"/>
          </w:tcPr>
          <w:p w:rsidR="00893863" w:rsidRPr="00893863" w:rsidRDefault="00893863" w:rsidP="00893863">
            <w:pPr>
              <w:spacing w:line="276" w:lineRule="auto"/>
              <w:ind w:right="33"/>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Новица Јанковић</w:t>
            </w:r>
            <w:r w:rsidRPr="00893863">
              <w:rPr>
                <w:rFonts w:ascii="Times New Roman" w:eastAsia="Times New Roman" w:hAnsi="Times New Roman" w:cs="Times New Roman"/>
                <w:sz w:val="20"/>
                <w:szCs w:val="20"/>
                <w:lang w:val="ru-RU"/>
              </w:rPr>
              <w:t xml:space="preserve"> – домар/мајстор,</w:t>
            </w:r>
            <w:r>
              <w:rPr>
                <w:rFonts w:ascii="Times New Roman" w:eastAsia="Times New Roman" w:hAnsi="Times New Roman" w:cs="Times New Roman"/>
                <w:sz w:val="20"/>
                <w:szCs w:val="20"/>
                <w:lang w:val="ru-RU"/>
              </w:rPr>
              <w:t>Данијела Величковић, Марина Николић, Игор Стевановић, Слађан Јанковић,</w:t>
            </w:r>
            <w:r w:rsidRPr="00893863">
              <w:rPr>
                <w:rFonts w:ascii="Times New Roman" w:eastAsia="Times New Roman" w:hAnsi="Times New Roman" w:cs="Times New Roman"/>
                <w:sz w:val="20"/>
                <w:szCs w:val="20"/>
                <w:lang w:val="ru-RU"/>
              </w:rPr>
              <w:t>– радници на одржавању хигијене-чистачи.</w:t>
            </w:r>
          </w:p>
        </w:tc>
      </w:tr>
    </w:tbl>
    <w:p w:rsidR="00893863" w:rsidRPr="00893863" w:rsidRDefault="00893863" w:rsidP="00893863">
      <w:pPr>
        <w:ind w:firstLine="567"/>
        <w:jc w:val="both"/>
        <w:rPr>
          <w:rFonts w:ascii="Times New Roman" w:eastAsia="Times New Roman" w:hAnsi="Times New Roman" w:cs="Times New Roman"/>
          <w:color w:val="FF0000"/>
          <w:sz w:val="16"/>
          <w:szCs w:val="16"/>
          <w:lang w:val="ru-RU"/>
        </w:rPr>
      </w:pPr>
    </w:p>
    <w:p w:rsidR="00893863" w:rsidRDefault="00893863" w:rsidP="00893863">
      <w:pPr>
        <w:ind w:firstLine="567"/>
        <w:jc w:val="both"/>
        <w:rPr>
          <w:rFonts w:ascii="Calibri" w:eastAsia="Times New Roman" w:hAnsi="Calibri" w:cs="Times New Roman"/>
          <w:noProof/>
          <w:szCs w:val="20"/>
        </w:rPr>
      </w:pPr>
    </w:p>
    <w:p w:rsidR="00893863" w:rsidRDefault="00893863" w:rsidP="00893863">
      <w:pPr>
        <w:ind w:firstLine="567"/>
        <w:jc w:val="both"/>
        <w:rPr>
          <w:rFonts w:ascii="Times New Roman" w:eastAsia="Times New Roman" w:hAnsi="Times New Roman" w:cs="Times New Roman"/>
          <w:color w:val="0000CC"/>
          <w:sz w:val="16"/>
          <w:szCs w:val="16"/>
          <w:lang w:val="ru-RU"/>
        </w:rPr>
      </w:pPr>
    </w:p>
    <w:p w:rsidR="00893863" w:rsidRDefault="00893863" w:rsidP="00893863">
      <w:pPr>
        <w:ind w:firstLine="567"/>
        <w:jc w:val="both"/>
        <w:rPr>
          <w:rFonts w:ascii="Times New Roman" w:eastAsia="Times New Roman" w:hAnsi="Times New Roman" w:cs="Times New Roman"/>
          <w:color w:val="0000CC"/>
          <w:sz w:val="16"/>
          <w:szCs w:val="16"/>
          <w:lang w:val="ru-RU"/>
        </w:rPr>
      </w:pPr>
    </w:p>
    <w:p w:rsidR="00893863" w:rsidRDefault="00893863" w:rsidP="00893863">
      <w:pPr>
        <w:ind w:firstLine="567"/>
        <w:jc w:val="both"/>
        <w:rPr>
          <w:rFonts w:ascii="Times New Roman" w:eastAsia="Times New Roman" w:hAnsi="Times New Roman" w:cs="Times New Roman"/>
          <w:color w:val="0000CC"/>
          <w:sz w:val="16"/>
          <w:szCs w:val="16"/>
          <w:lang w:val="ru-RU"/>
        </w:rPr>
      </w:pPr>
    </w:p>
    <w:p w:rsidR="00893863" w:rsidRDefault="00893863" w:rsidP="00893863">
      <w:pPr>
        <w:ind w:firstLine="567"/>
        <w:jc w:val="both"/>
        <w:rPr>
          <w:rFonts w:ascii="Times New Roman" w:eastAsia="Times New Roman" w:hAnsi="Times New Roman" w:cs="Times New Roman"/>
          <w:color w:val="0000CC"/>
          <w:sz w:val="16"/>
          <w:szCs w:val="16"/>
          <w:lang w:val="ru-RU"/>
        </w:rPr>
      </w:pPr>
    </w:p>
    <w:p w:rsidR="00893863" w:rsidRDefault="00893863" w:rsidP="00893863">
      <w:pPr>
        <w:ind w:firstLine="567"/>
        <w:jc w:val="both"/>
        <w:rPr>
          <w:rFonts w:ascii="Times New Roman" w:eastAsia="Times New Roman" w:hAnsi="Times New Roman" w:cs="Times New Roman"/>
          <w:color w:val="0000CC"/>
          <w:sz w:val="16"/>
          <w:szCs w:val="16"/>
          <w:lang w:val="ru-RU"/>
        </w:rPr>
      </w:pPr>
    </w:p>
    <w:p w:rsidR="00893863" w:rsidRDefault="00893863" w:rsidP="00893863">
      <w:pPr>
        <w:ind w:firstLine="567"/>
        <w:jc w:val="both"/>
        <w:rPr>
          <w:rFonts w:ascii="Times New Roman" w:eastAsia="Times New Roman" w:hAnsi="Times New Roman" w:cs="Times New Roman"/>
          <w:color w:val="0000CC"/>
          <w:sz w:val="16"/>
          <w:szCs w:val="16"/>
          <w:lang w:val="ru-RU"/>
        </w:rPr>
      </w:pPr>
    </w:p>
    <w:p w:rsidR="00893863" w:rsidRDefault="00893863" w:rsidP="00893863">
      <w:pPr>
        <w:ind w:firstLine="567"/>
        <w:jc w:val="both"/>
        <w:rPr>
          <w:rFonts w:ascii="Times New Roman" w:eastAsia="Times New Roman" w:hAnsi="Times New Roman" w:cs="Times New Roman"/>
          <w:color w:val="0000CC"/>
          <w:sz w:val="16"/>
          <w:szCs w:val="16"/>
          <w:lang w:val="ru-RU"/>
        </w:rPr>
      </w:pPr>
    </w:p>
    <w:p w:rsidR="00893863" w:rsidRDefault="00893863" w:rsidP="00893863">
      <w:pPr>
        <w:ind w:firstLine="567"/>
        <w:jc w:val="both"/>
        <w:rPr>
          <w:rFonts w:ascii="Times New Roman" w:eastAsia="Times New Roman" w:hAnsi="Times New Roman" w:cs="Times New Roman"/>
          <w:color w:val="0000CC"/>
          <w:sz w:val="16"/>
          <w:szCs w:val="16"/>
          <w:lang w:val="ru-RU"/>
        </w:rPr>
      </w:pPr>
    </w:p>
    <w:p w:rsidR="00893863" w:rsidRDefault="00893863" w:rsidP="00893863">
      <w:pPr>
        <w:ind w:firstLine="567"/>
        <w:jc w:val="both"/>
        <w:rPr>
          <w:rFonts w:ascii="Times New Roman" w:eastAsia="Times New Roman" w:hAnsi="Times New Roman" w:cs="Times New Roman"/>
          <w:color w:val="0000CC"/>
          <w:sz w:val="16"/>
          <w:szCs w:val="16"/>
          <w:lang w:val="ru-RU"/>
        </w:rPr>
      </w:pPr>
    </w:p>
    <w:p w:rsidR="00893863" w:rsidRDefault="00893863" w:rsidP="00893863">
      <w:pPr>
        <w:ind w:firstLine="567"/>
        <w:jc w:val="both"/>
        <w:rPr>
          <w:rFonts w:ascii="Times New Roman" w:eastAsia="Times New Roman" w:hAnsi="Times New Roman" w:cs="Times New Roman"/>
          <w:color w:val="0000CC"/>
          <w:sz w:val="16"/>
          <w:szCs w:val="16"/>
          <w:lang w:val="ru-RU"/>
        </w:rPr>
      </w:pPr>
    </w:p>
    <w:p w:rsidR="00893863" w:rsidRDefault="00893863" w:rsidP="00893863">
      <w:pPr>
        <w:ind w:firstLine="567"/>
        <w:jc w:val="both"/>
        <w:rPr>
          <w:rFonts w:ascii="Times New Roman" w:eastAsia="Times New Roman" w:hAnsi="Times New Roman" w:cs="Times New Roman"/>
          <w:color w:val="0000CC"/>
          <w:sz w:val="16"/>
          <w:szCs w:val="16"/>
          <w:lang w:val="ru-RU"/>
        </w:rPr>
      </w:pPr>
    </w:p>
    <w:p w:rsidR="00893863" w:rsidRDefault="00893863" w:rsidP="00893863">
      <w:pPr>
        <w:ind w:firstLine="567"/>
        <w:jc w:val="both"/>
        <w:rPr>
          <w:rFonts w:ascii="Times New Roman" w:eastAsia="Times New Roman" w:hAnsi="Times New Roman" w:cs="Times New Roman"/>
          <w:color w:val="0000CC"/>
          <w:sz w:val="16"/>
          <w:szCs w:val="16"/>
          <w:lang w:val="ru-RU"/>
        </w:rPr>
      </w:pPr>
    </w:p>
    <w:p w:rsidR="00893863" w:rsidRDefault="00893863" w:rsidP="00893863">
      <w:pPr>
        <w:ind w:firstLine="567"/>
        <w:jc w:val="both"/>
        <w:rPr>
          <w:rFonts w:ascii="Times New Roman" w:eastAsia="Times New Roman" w:hAnsi="Times New Roman" w:cs="Times New Roman"/>
          <w:color w:val="0000CC"/>
          <w:sz w:val="16"/>
          <w:szCs w:val="16"/>
          <w:lang w:val="ru-RU"/>
        </w:rPr>
      </w:pPr>
    </w:p>
    <w:p w:rsidR="00893863" w:rsidRDefault="00893863" w:rsidP="00893863">
      <w:pPr>
        <w:ind w:firstLine="567"/>
        <w:jc w:val="both"/>
        <w:rPr>
          <w:rFonts w:ascii="Times New Roman" w:eastAsia="Times New Roman" w:hAnsi="Times New Roman" w:cs="Times New Roman"/>
          <w:color w:val="0000CC"/>
          <w:sz w:val="16"/>
          <w:szCs w:val="16"/>
          <w:lang w:val="ru-RU"/>
        </w:rPr>
      </w:pPr>
    </w:p>
    <w:p w:rsidR="00893863" w:rsidRDefault="00893863" w:rsidP="00893863">
      <w:pPr>
        <w:ind w:firstLine="567"/>
        <w:jc w:val="both"/>
        <w:rPr>
          <w:rFonts w:ascii="Times New Roman" w:eastAsia="Times New Roman" w:hAnsi="Times New Roman" w:cs="Times New Roman"/>
          <w:color w:val="0000CC"/>
          <w:sz w:val="16"/>
          <w:szCs w:val="16"/>
          <w:lang w:val="ru-RU"/>
        </w:rPr>
      </w:pPr>
    </w:p>
    <w:p w:rsidR="00893863" w:rsidRDefault="00893863" w:rsidP="00893863">
      <w:pPr>
        <w:ind w:firstLine="567"/>
        <w:jc w:val="both"/>
        <w:rPr>
          <w:rFonts w:ascii="Times New Roman" w:eastAsia="Times New Roman" w:hAnsi="Times New Roman" w:cs="Times New Roman"/>
          <w:color w:val="0000CC"/>
          <w:sz w:val="16"/>
          <w:szCs w:val="16"/>
          <w:lang w:val="ru-RU"/>
        </w:rPr>
      </w:pPr>
    </w:p>
    <w:p w:rsidR="00893863" w:rsidRDefault="00893863" w:rsidP="00893863">
      <w:pPr>
        <w:ind w:firstLine="567"/>
        <w:jc w:val="both"/>
        <w:rPr>
          <w:rFonts w:ascii="Times New Roman" w:eastAsia="Times New Roman" w:hAnsi="Times New Roman" w:cs="Times New Roman"/>
          <w:color w:val="0000CC"/>
          <w:sz w:val="16"/>
          <w:szCs w:val="16"/>
          <w:lang w:val="ru-RU"/>
        </w:rPr>
      </w:pPr>
    </w:p>
    <w:p w:rsidR="00893863" w:rsidRDefault="00893863" w:rsidP="00893863">
      <w:pPr>
        <w:ind w:firstLine="567"/>
        <w:jc w:val="both"/>
        <w:rPr>
          <w:rFonts w:ascii="Times New Roman" w:eastAsia="Times New Roman" w:hAnsi="Times New Roman" w:cs="Times New Roman"/>
          <w:color w:val="0000CC"/>
          <w:sz w:val="16"/>
          <w:szCs w:val="16"/>
          <w:lang w:val="ru-RU"/>
        </w:rPr>
      </w:pPr>
    </w:p>
    <w:p w:rsidR="00893863" w:rsidRDefault="00893863" w:rsidP="00893863">
      <w:pPr>
        <w:ind w:firstLine="567"/>
        <w:jc w:val="both"/>
        <w:rPr>
          <w:rFonts w:ascii="Times New Roman" w:eastAsia="Times New Roman" w:hAnsi="Times New Roman" w:cs="Times New Roman"/>
          <w:color w:val="0000CC"/>
          <w:sz w:val="16"/>
          <w:szCs w:val="16"/>
          <w:lang w:val="ru-RU"/>
        </w:rPr>
      </w:pPr>
    </w:p>
    <w:p w:rsidR="00893863" w:rsidRDefault="00893863" w:rsidP="00893863">
      <w:pPr>
        <w:ind w:firstLine="567"/>
        <w:jc w:val="both"/>
        <w:rPr>
          <w:rFonts w:ascii="Times New Roman" w:eastAsia="Times New Roman" w:hAnsi="Times New Roman" w:cs="Times New Roman"/>
          <w:color w:val="0000CC"/>
          <w:sz w:val="16"/>
          <w:szCs w:val="16"/>
          <w:lang w:val="ru-RU"/>
        </w:rPr>
      </w:pPr>
    </w:p>
    <w:p w:rsidR="00893863" w:rsidRDefault="00893863" w:rsidP="00893863">
      <w:pPr>
        <w:ind w:firstLine="567"/>
        <w:jc w:val="both"/>
        <w:rPr>
          <w:rFonts w:ascii="Times New Roman" w:eastAsia="Times New Roman" w:hAnsi="Times New Roman" w:cs="Times New Roman"/>
          <w:color w:val="0000CC"/>
          <w:sz w:val="16"/>
          <w:szCs w:val="16"/>
          <w:lang w:val="ru-RU"/>
        </w:rPr>
      </w:pPr>
    </w:p>
    <w:p w:rsidR="00893863" w:rsidRDefault="00893863" w:rsidP="00893863">
      <w:pPr>
        <w:ind w:firstLine="567"/>
        <w:jc w:val="both"/>
        <w:rPr>
          <w:rFonts w:ascii="Times New Roman" w:eastAsia="Times New Roman" w:hAnsi="Times New Roman" w:cs="Times New Roman"/>
          <w:color w:val="0000CC"/>
          <w:sz w:val="16"/>
          <w:szCs w:val="16"/>
          <w:lang w:val="ru-RU"/>
        </w:rPr>
      </w:pPr>
    </w:p>
    <w:p w:rsidR="00893863" w:rsidRDefault="00893863" w:rsidP="00893863">
      <w:pPr>
        <w:ind w:firstLine="567"/>
        <w:jc w:val="both"/>
        <w:rPr>
          <w:rFonts w:ascii="Times New Roman" w:eastAsia="Times New Roman" w:hAnsi="Times New Roman" w:cs="Times New Roman"/>
          <w:color w:val="0000CC"/>
          <w:sz w:val="16"/>
          <w:szCs w:val="16"/>
          <w:lang w:val="ru-RU"/>
        </w:rPr>
      </w:pPr>
    </w:p>
    <w:p w:rsidR="00893863" w:rsidRDefault="00893863" w:rsidP="00893863">
      <w:pPr>
        <w:ind w:firstLine="567"/>
        <w:jc w:val="both"/>
        <w:rPr>
          <w:rFonts w:ascii="Times New Roman" w:eastAsia="Times New Roman" w:hAnsi="Times New Roman" w:cs="Times New Roman"/>
          <w:color w:val="0000CC"/>
          <w:sz w:val="16"/>
          <w:szCs w:val="16"/>
          <w:lang w:val="ru-RU"/>
        </w:rPr>
      </w:pPr>
    </w:p>
    <w:p w:rsidR="00893863" w:rsidRDefault="00893863" w:rsidP="00893863">
      <w:pPr>
        <w:ind w:firstLine="567"/>
        <w:jc w:val="both"/>
        <w:rPr>
          <w:rFonts w:ascii="Times New Roman" w:eastAsia="Times New Roman" w:hAnsi="Times New Roman" w:cs="Times New Roman"/>
          <w:color w:val="0000CC"/>
          <w:sz w:val="16"/>
          <w:szCs w:val="16"/>
          <w:lang w:val="ru-RU"/>
        </w:rPr>
      </w:pPr>
    </w:p>
    <w:p w:rsidR="00893863" w:rsidRDefault="00893863" w:rsidP="00893863">
      <w:pPr>
        <w:ind w:firstLine="567"/>
        <w:jc w:val="both"/>
        <w:rPr>
          <w:rFonts w:ascii="Times New Roman" w:eastAsia="Times New Roman" w:hAnsi="Times New Roman" w:cs="Times New Roman"/>
          <w:color w:val="0000CC"/>
          <w:sz w:val="16"/>
          <w:szCs w:val="16"/>
          <w:lang w:val="ru-RU"/>
        </w:rPr>
      </w:pPr>
    </w:p>
    <w:p w:rsidR="00893863" w:rsidRDefault="00893863" w:rsidP="00893863">
      <w:pPr>
        <w:ind w:firstLine="567"/>
        <w:jc w:val="both"/>
        <w:rPr>
          <w:rFonts w:ascii="Times New Roman" w:eastAsia="Times New Roman" w:hAnsi="Times New Roman" w:cs="Times New Roman"/>
          <w:color w:val="0000CC"/>
          <w:sz w:val="16"/>
          <w:szCs w:val="16"/>
          <w:lang w:val="ru-RU"/>
        </w:rPr>
      </w:pPr>
    </w:p>
    <w:p w:rsidR="00893863" w:rsidRDefault="00893863" w:rsidP="00893863">
      <w:pPr>
        <w:ind w:firstLine="567"/>
        <w:jc w:val="both"/>
        <w:rPr>
          <w:rFonts w:ascii="Times New Roman" w:eastAsia="Times New Roman" w:hAnsi="Times New Roman" w:cs="Times New Roman"/>
          <w:color w:val="0000CC"/>
          <w:sz w:val="16"/>
          <w:szCs w:val="16"/>
          <w:lang w:val="ru-RU"/>
        </w:rPr>
      </w:pPr>
    </w:p>
    <w:p w:rsidR="00893863" w:rsidRDefault="00893863" w:rsidP="00893863">
      <w:pPr>
        <w:ind w:firstLine="567"/>
        <w:jc w:val="both"/>
        <w:rPr>
          <w:rFonts w:ascii="Times New Roman" w:eastAsia="Times New Roman" w:hAnsi="Times New Roman" w:cs="Times New Roman"/>
          <w:color w:val="0000CC"/>
          <w:sz w:val="16"/>
          <w:szCs w:val="16"/>
          <w:lang w:val="ru-RU"/>
        </w:rPr>
      </w:pPr>
    </w:p>
    <w:p w:rsidR="00893863" w:rsidRDefault="00893863" w:rsidP="00893863">
      <w:pPr>
        <w:ind w:firstLine="567"/>
        <w:jc w:val="both"/>
        <w:rPr>
          <w:rFonts w:ascii="Times New Roman" w:eastAsia="Times New Roman" w:hAnsi="Times New Roman" w:cs="Times New Roman"/>
          <w:color w:val="0000CC"/>
          <w:sz w:val="16"/>
          <w:szCs w:val="16"/>
          <w:lang w:val="ru-RU"/>
        </w:rPr>
      </w:pPr>
    </w:p>
    <w:p w:rsidR="00893863" w:rsidRDefault="00893863" w:rsidP="00893863">
      <w:pPr>
        <w:ind w:firstLine="567"/>
        <w:jc w:val="both"/>
        <w:rPr>
          <w:rFonts w:ascii="Times New Roman" w:eastAsia="Times New Roman" w:hAnsi="Times New Roman" w:cs="Times New Roman"/>
          <w:color w:val="0000CC"/>
          <w:sz w:val="16"/>
          <w:szCs w:val="16"/>
          <w:lang w:val="ru-RU"/>
        </w:rPr>
      </w:pPr>
    </w:p>
    <w:p w:rsidR="00893863" w:rsidRDefault="00893863" w:rsidP="00893863">
      <w:pPr>
        <w:ind w:firstLine="567"/>
        <w:jc w:val="both"/>
        <w:rPr>
          <w:rFonts w:ascii="Times New Roman" w:eastAsia="Times New Roman" w:hAnsi="Times New Roman" w:cs="Times New Roman"/>
          <w:color w:val="0000CC"/>
          <w:sz w:val="16"/>
          <w:szCs w:val="16"/>
          <w:lang w:val="ru-RU"/>
        </w:rPr>
      </w:pPr>
    </w:p>
    <w:p w:rsidR="00893863" w:rsidRDefault="00893863" w:rsidP="00893863">
      <w:pPr>
        <w:ind w:firstLine="567"/>
        <w:jc w:val="both"/>
        <w:rPr>
          <w:rFonts w:ascii="Times New Roman" w:eastAsia="Times New Roman" w:hAnsi="Times New Roman" w:cs="Times New Roman"/>
          <w:color w:val="0000CC"/>
          <w:sz w:val="16"/>
          <w:szCs w:val="16"/>
          <w:lang w:val="ru-RU"/>
        </w:rPr>
      </w:pPr>
    </w:p>
    <w:p w:rsidR="00893863" w:rsidRDefault="00893863" w:rsidP="00893863">
      <w:pPr>
        <w:ind w:firstLine="567"/>
        <w:jc w:val="both"/>
        <w:rPr>
          <w:rFonts w:ascii="Times New Roman" w:eastAsia="Times New Roman" w:hAnsi="Times New Roman" w:cs="Times New Roman"/>
          <w:color w:val="0000CC"/>
          <w:sz w:val="16"/>
          <w:szCs w:val="16"/>
          <w:lang w:val="ru-RU"/>
        </w:rPr>
      </w:pPr>
    </w:p>
    <w:p w:rsidR="00893863" w:rsidRDefault="00893863" w:rsidP="00893863">
      <w:pPr>
        <w:ind w:firstLine="567"/>
        <w:jc w:val="both"/>
        <w:rPr>
          <w:rFonts w:ascii="Times New Roman" w:eastAsia="Times New Roman" w:hAnsi="Times New Roman" w:cs="Times New Roman"/>
          <w:color w:val="0000CC"/>
          <w:sz w:val="16"/>
          <w:szCs w:val="16"/>
          <w:lang w:val="ru-RU"/>
        </w:rPr>
      </w:pPr>
    </w:p>
    <w:p w:rsidR="00893863" w:rsidRDefault="00893863" w:rsidP="00893863">
      <w:pPr>
        <w:jc w:val="center"/>
        <w:rPr>
          <w:rFonts w:ascii="Arial Black" w:eastAsia="Times New Roman" w:hAnsi="Arial Black" w:cs="Arial Black"/>
          <w:b/>
          <w:bCs/>
          <w:sz w:val="56"/>
          <w:szCs w:val="56"/>
          <w:lang w:val="ru-RU"/>
        </w:rPr>
      </w:pPr>
    </w:p>
    <w:p w:rsidR="00893863" w:rsidRDefault="00893863" w:rsidP="00893863">
      <w:pPr>
        <w:jc w:val="center"/>
        <w:rPr>
          <w:rFonts w:ascii="Arial Black" w:eastAsia="Times New Roman" w:hAnsi="Arial Black" w:cs="Arial Black"/>
          <w:b/>
          <w:bCs/>
          <w:sz w:val="56"/>
          <w:szCs w:val="56"/>
          <w:lang w:val="ru-RU"/>
        </w:rPr>
      </w:pPr>
    </w:p>
    <w:p w:rsidR="00DF166B" w:rsidRDefault="00DF166B" w:rsidP="00893863">
      <w:pPr>
        <w:jc w:val="center"/>
        <w:rPr>
          <w:rFonts w:ascii="Arial Black" w:eastAsia="Times New Roman" w:hAnsi="Arial Black" w:cs="Arial Black"/>
          <w:b/>
          <w:bCs/>
          <w:sz w:val="56"/>
          <w:szCs w:val="56"/>
          <w:lang w:val="ru-RU"/>
        </w:rPr>
      </w:pPr>
    </w:p>
    <w:p w:rsidR="00DF166B" w:rsidRDefault="00DF166B" w:rsidP="00893863">
      <w:pPr>
        <w:jc w:val="center"/>
        <w:rPr>
          <w:rFonts w:ascii="Arial Black" w:eastAsia="Times New Roman" w:hAnsi="Arial Black" w:cs="Arial Black"/>
          <w:b/>
          <w:bCs/>
          <w:sz w:val="56"/>
          <w:szCs w:val="56"/>
          <w:lang w:val="ru-RU"/>
        </w:rPr>
      </w:pPr>
    </w:p>
    <w:p w:rsidR="00DF166B" w:rsidRPr="00DF166B" w:rsidRDefault="00DF166B" w:rsidP="00893863">
      <w:pPr>
        <w:jc w:val="center"/>
        <w:rPr>
          <w:rFonts w:ascii="Arial Black" w:eastAsia="Times New Roman" w:hAnsi="Arial Black" w:cs="Arial Black"/>
          <w:b/>
          <w:bCs/>
          <w:sz w:val="48"/>
          <w:szCs w:val="56"/>
          <w:lang w:val="ru-RU"/>
        </w:rPr>
      </w:pPr>
    </w:p>
    <w:p w:rsidR="00893863" w:rsidRPr="00DF166B" w:rsidRDefault="000B4BE2" w:rsidP="00893863">
      <w:pPr>
        <w:jc w:val="center"/>
        <w:rPr>
          <w:rFonts w:ascii="Arial Black" w:eastAsia="Times New Roman" w:hAnsi="Arial Black" w:cs="Arial Black"/>
          <w:b/>
          <w:bCs/>
          <w:sz w:val="48"/>
          <w:szCs w:val="56"/>
          <w:lang w:val="ru-RU"/>
        </w:rPr>
      </w:pPr>
      <w:r w:rsidRPr="00DF166B">
        <w:rPr>
          <w:rFonts w:ascii="Arial Black" w:eastAsia="Times New Roman" w:hAnsi="Arial Black" w:cs="Arial Black"/>
          <w:b/>
          <w:bCs/>
          <w:sz w:val="48"/>
          <w:szCs w:val="56"/>
          <w:lang w:val="ru-RU"/>
        </w:rPr>
        <w:t>8</w:t>
      </w:r>
      <w:r w:rsidR="00893863" w:rsidRPr="00DF166B">
        <w:rPr>
          <w:rFonts w:ascii="Arial Black" w:eastAsia="Times New Roman" w:hAnsi="Arial Black" w:cs="Arial Black"/>
          <w:b/>
          <w:bCs/>
          <w:sz w:val="48"/>
          <w:szCs w:val="56"/>
          <w:lang w:val="ru-RU"/>
        </w:rPr>
        <w:t>.Индивидуални планови</w:t>
      </w:r>
    </w:p>
    <w:p w:rsidR="00893863" w:rsidRPr="00DF166B" w:rsidRDefault="00893863" w:rsidP="00893863">
      <w:pPr>
        <w:jc w:val="center"/>
        <w:rPr>
          <w:rFonts w:ascii="Arial Black" w:eastAsia="Times New Roman" w:hAnsi="Arial Black" w:cs="Arial Black"/>
          <w:b/>
          <w:bCs/>
          <w:sz w:val="48"/>
          <w:szCs w:val="56"/>
          <w:lang w:val="ru-RU"/>
        </w:rPr>
      </w:pPr>
      <w:r w:rsidRPr="00DF166B">
        <w:rPr>
          <w:rFonts w:ascii="Arial Black" w:eastAsia="Times New Roman" w:hAnsi="Arial Black" w:cs="Arial Black"/>
          <w:b/>
          <w:bCs/>
          <w:sz w:val="48"/>
          <w:szCs w:val="56"/>
          <w:lang w:val="ru-RU"/>
        </w:rPr>
        <w:t>и програми наставника</w:t>
      </w:r>
    </w:p>
    <w:p w:rsidR="00893863" w:rsidRDefault="00893863" w:rsidP="00893863">
      <w:pPr>
        <w:jc w:val="center"/>
        <w:rPr>
          <w:rFonts w:ascii="Times New Roman" w:eastAsia="Times New Roman" w:hAnsi="Times New Roman" w:cs="Times New Roman"/>
          <w:b/>
          <w:bCs/>
          <w:sz w:val="56"/>
          <w:szCs w:val="56"/>
          <w:lang w:val="ru-RU"/>
        </w:rPr>
      </w:pPr>
    </w:p>
    <w:p w:rsidR="00893863" w:rsidRPr="00893863" w:rsidRDefault="00893863" w:rsidP="00893863">
      <w:pPr>
        <w:jc w:val="center"/>
        <w:rPr>
          <w:rFonts w:ascii="Times New Roman" w:eastAsia="Times New Roman" w:hAnsi="Times New Roman" w:cs="Times New Roman"/>
          <w:b/>
          <w:bCs/>
          <w:sz w:val="56"/>
          <w:szCs w:val="56"/>
          <w:lang w:val="ru-RU"/>
        </w:rPr>
      </w:pPr>
    </w:p>
    <w:p w:rsidR="00893863" w:rsidRPr="00893863" w:rsidRDefault="000B4BE2" w:rsidP="00893863">
      <w:pPr>
        <w:spacing w:line="276" w:lineRule="auto"/>
        <w:ind w:firstLine="2835"/>
        <w:jc w:val="both"/>
        <w:rPr>
          <w:rFonts w:ascii="Times New Roman" w:eastAsia="Times New Roman" w:hAnsi="Times New Roman" w:cs="Times New Roman"/>
          <w:b/>
          <w:bCs/>
          <w:sz w:val="28"/>
          <w:szCs w:val="28"/>
          <w:lang w:val="ru-RU"/>
        </w:rPr>
      </w:pPr>
      <w:r>
        <w:rPr>
          <w:rFonts w:ascii="Times New Roman" w:eastAsia="Times New Roman" w:hAnsi="Times New Roman" w:cs="Times New Roman"/>
          <w:b/>
          <w:bCs/>
          <w:sz w:val="28"/>
          <w:szCs w:val="28"/>
          <w:lang w:val="ru-RU"/>
        </w:rPr>
        <w:t>8</w:t>
      </w:r>
      <w:r w:rsidR="00893863" w:rsidRPr="00893863">
        <w:rPr>
          <w:rFonts w:ascii="Times New Roman" w:eastAsia="Times New Roman" w:hAnsi="Times New Roman" w:cs="Times New Roman"/>
          <w:b/>
          <w:bCs/>
          <w:sz w:val="28"/>
          <w:szCs w:val="28"/>
          <w:lang w:val="ru-RU"/>
        </w:rPr>
        <w:t>.1.</w:t>
      </w:r>
      <w:r w:rsidR="00893863" w:rsidRPr="00893863">
        <w:rPr>
          <w:rFonts w:ascii="Times New Roman" w:eastAsia="Times New Roman" w:hAnsi="Times New Roman" w:cs="Times New Roman"/>
          <w:sz w:val="28"/>
          <w:szCs w:val="28"/>
          <w:lang w:val="ru-RU"/>
        </w:rPr>
        <w:t xml:space="preserve"> Остваривање васпитног рада школе</w:t>
      </w:r>
    </w:p>
    <w:p w:rsidR="00893863" w:rsidRPr="00893863" w:rsidRDefault="000B4BE2" w:rsidP="00893863">
      <w:pPr>
        <w:spacing w:line="276" w:lineRule="auto"/>
        <w:ind w:firstLine="2835"/>
        <w:jc w:val="both"/>
        <w:rPr>
          <w:rFonts w:ascii="Times New Roman" w:eastAsia="Times New Roman" w:hAnsi="Times New Roman" w:cs="Times New Roman"/>
          <w:sz w:val="28"/>
          <w:szCs w:val="28"/>
          <w:lang w:val="ru-RU"/>
        </w:rPr>
      </w:pPr>
      <w:r>
        <w:rPr>
          <w:rFonts w:ascii="Times New Roman" w:eastAsia="Times New Roman" w:hAnsi="Times New Roman" w:cs="Times New Roman"/>
          <w:b/>
          <w:bCs/>
          <w:sz w:val="28"/>
          <w:szCs w:val="28"/>
          <w:lang w:val="ru-RU"/>
        </w:rPr>
        <w:t>8</w:t>
      </w:r>
      <w:r w:rsidR="00893863" w:rsidRPr="00893863">
        <w:rPr>
          <w:rFonts w:ascii="Times New Roman" w:eastAsia="Times New Roman" w:hAnsi="Times New Roman" w:cs="Times New Roman"/>
          <w:b/>
          <w:bCs/>
          <w:sz w:val="28"/>
          <w:szCs w:val="28"/>
          <w:lang w:val="ru-RU"/>
        </w:rPr>
        <w:t>.2.</w:t>
      </w:r>
      <w:r w:rsidR="00893863" w:rsidRPr="00893863">
        <w:rPr>
          <w:rFonts w:ascii="Times New Roman" w:eastAsia="Times New Roman" w:hAnsi="Times New Roman" w:cs="Times New Roman"/>
          <w:sz w:val="28"/>
          <w:szCs w:val="28"/>
          <w:lang w:val="ru-RU"/>
        </w:rPr>
        <w:t xml:space="preserve"> Редовна настава</w:t>
      </w:r>
    </w:p>
    <w:p w:rsidR="00893863" w:rsidRPr="00893863" w:rsidRDefault="000B4BE2" w:rsidP="00893863">
      <w:pPr>
        <w:spacing w:line="276" w:lineRule="auto"/>
        <w:ind w:firstLine="2835"/>
        <w:jc w:val="both"/>
        <w:rPr>
          <w:rFonts w:ascii="Times New Roman" w:eastAsia="Times New Roman" w:hAnsi="Times New Roman" w:cs="Times New Roman"/>
          <w:sz w:val="28"/>
          <w:szCs w:val="28"/>
          <w:lang w:val="ru-RU"/>
        </w:rPr>
      </w:pPr>
      <w:r>
        <w:rPr>
          <w:rFonts w:ascii="Times New Roman" w:eastAsia="Times New Roman" w:hAnsi="Times New Roman" w:cs="Times New Roman"/>
          <w:b/>
          <w:bCs/>
          <w:sz w:val="28"/>
          <w:szCs w:val="28"/>
          <w:lang w:val="ru-RU"/>
        </w:rPr>
        <w:t>8</w:t>
      </w:r>
      <w:r w:rsidR="00893863" w:rsidRPr="00893863">
        <w:rPr>
          <w:rFonts w:ascii="Times New Roman" w:eastAsia="Times New Roman" w:hAnsi="Times New Roman" w:cs="Times New Roman"/>
          <w:b/>
          <w:bCs/>
          <w:sz w:val="28"/>
          <w:szCs w:val="28"/>
          <w:lang w:val="ru-RU"/>
        </w:rPr>
        <w:t xml:space="preserve">.3. </w:t>
      </w:r>
      <w:r w:rsidR="00893863" w:rsidRPr="00893863">
        <w:rPr>
          <w:rFonts w:ascii="Times New Roman" w:eastAsia="Times New Roman" w:hAnsi="Times New Roman" w:cs="Times New Roman"/>
          <w:sz w:val="28"/>
          <w:szCs w:val="28"/>
          <w:lang w:val="ru-RU"/>
        </w:rPr>
        <w:t xml:space="preserve">Изборна настава </w:t>
      </w:r>
    </w:p>
    <w:p w:rsidR="00893863" w:rsidRPr="00893863" w:rsidRDefault="000B4BE2" w:rsidP="00893863">
      <w:pPr>
        <w:spacing w:line="276" w:lineRule="auto"/>
        <w:ind w:firstLine="2835"/>
        <w:jc w:val="both"/>
        <w:rPr>
          <w:rFonts w:ascii="Times New Roman" w:eastAsia="Times New Roman" w:hAnsi="Times New Roman" w:cs="Times New Roman"/>
          <w:sz w:val="28"/>
          <w:szCs w:val="28"/>
          <w:lang w:val="ru-RU"/>
        </w:rPr>
      </w:pPr>
      <w:r>
        <w:rPr>
          <w:rFonts w:ascii="Times New Roman" w:eastAsia="Times New Roman" w:hAnsi="Times New Roman" w:cs="Times New Roman"/>
          <w:b/>
          <w:bCs/>
          <w:sz w:val="28"/>
          <w:szCs w:val="28"/>
          <w:lang w:val="ru-RU"/>
        </w:rPr>
        <w:t>8</w:t>
      </w:r>
      <w:r w:rsidR="00893863" w:rsidRPr="00893863">
        <w:rPr>
          <w:rFonts w:ascii="Times New Roman" w:eastAsia="Times New Roman" w:hAnsi="Times New Roman" w:cs="Times New Roman"/>
          <w:b/>
          <w:bCs/>
          <w:sz w:val="28"/>
          <w:szCs w:val="28"/>
          <w:lang w:val="ru-RU"/>
        </w:rPr>
        <w:t>.4.</w:t>
      </w:r>
      <w:r w:rsidR="00893863" w:rsidRPr="00893863">
        <w:rPr>
          <w:rFonts w:ascii="Times New Roman" w:eastAsia="Times New Roman" w:hAnsi="Times New Roman" w:cs="Times New Roman"/>
          <w:sz w:val="28"/>
          <w:szCs w:val="28"/>
          <w:lang w:val="ru-RU"/>
        </w:rPr>
        <w:t xml:space="preserve"> Допунска настава </w:t>
      </w:r>
    </w:p>
    <w:p w:rsidR="00893863" w:rsidRPr="00893863" w:rsidRDefault="000B4BE2" w:rsidP="00893863">
      <w:pPr>
        <w:spacing w:line="276" w:lineRule="auto"/>
        <w:ind w:firstLine="2835"/>
        <w:jc w:val="both"/>
        <w:rPr>
          <w:rFonts w:ascii="Times New Roman" w:eastAsia="Times New Roman" w:hAnsi="Times New Roman" w:cs="Times New Roman"/>
          <w:sz w:val="28"/>
          <w:szCs w:val="28"/>
          <w:lang w:val="ru-RU"/>
        </w:rPr>
      </w:pPr>
      <w:r>
        <w:rPr>
          <w:rFonts w:ascii="Times New Roman" w:eastAsia="Times New Roman" w:hAnsi="Times New Roman" w:cs="Times New Roman"/>
          <w:b/>
          <w:bCs/>
          <w:sz w:val="28"/>
          <w:szCs w:val="28"/>
          <w:lang w:val="ru-RU"/>
        </w:rPr>
        <w:t>8</w:t>
      </w:r>
      <w:r w:rsidR="00893863" w:rsidRPr="00893863">
        <w:rPr>
          <w:rFonts w:ascii="Times New Roman" w:eastAsia="Times New Roman" w:hAnsi="Times New Roman" w:cs="Times New Roman"/>
          <w:b/>
          <w:bCs/>
          <w:sz w:val="28"/>
          <w:szCs w:val="28"/>
          <w:lang w:val="ru-RU"/>
        </w:rPr>
        <w:t>.5.</w:t>
      </w:r>
      <w:r w:rsidR="00893863" w:rsidRPr="00893863">
        <w:rPr>
          <w:rFonts w:ascii="Times New Roman" w:eastAsia="Times New Roman" w:hAnsi="Times New Roman" w:cs="Times New Roman"/>
          <w:sz w:val="28"/>
          <w:szCs w:val="28"/>
          <w:lang w:val="ru-RU"/>
        </w:rPr>
        <w:t xml:space="preserve"> Додатни рад</w:t>
      </w:r>
    </w:p>
    <w:p w:rsidR="00893863" w:rsidRPr="00893863" w:rsidRDefault="000B4BE2" w:rsidP="00893863">
      <w:pPr>
        <w:spacing w:line="276" w:lineRule="auto"/>
        <w:ind w:firstLine="2835"/>
        <w:jc w:val="both"/>
        <w:rPr>
          <w:rFonts w:ascii="Times New Roman" w:eastAsia="Times New Roman" w:hAnsi="Times New Roman" w:cs="Times New Roman"/>
          <w:sz w:val="28"/>
          <w:szCs w:val="28"/>
          <w:lang w:val="ru-RU"/>
        </w:rPr>
      </w:pPr>
      <w:r>
        <w:rPr>
          <w:rFonts w:ascii="Times New Roman" w:eastAsia="Times New Roman" w:hAnsi="Times New Roman" w:cs="Times New Roman"/>
          <w:b/>
          <w:bCs/>
          <w:sz w:val="28"/>
          <w:szCs w:val="28"/>
          <w:lang w:val="ru-RU"/>
        </w:rPr>
        <w:t>8</w:t>
      </w:r>
      <w:r w:rsidR="00893863" w:rsidRPr="00893863">
        <w:rPr>
          <w:rFonts w:ascii="Times New Roman" w:eastAsia="Times New Roman" w:hAnsi="Times New Roman" w:cs="Times New Roman"/>
          <w:b/>
          <w:bCs/>
          <w:sz w:val="28"/>
          <w:szCs w:val="28"/>
          <w:lang w:val="ru-RU"/>
        </w:rPr>
        <w:t>.6.</w:t>
      </w:r>
      <w:r w:rsidR="00893863" w:rsidRPr="00893863">
        <w:rPr>
          <w:rFonts w:ascii="Times New Roman" w:eastAsia="Times New Roman" w:hAnsi="Times New Roman" w:cs="Times New Roman"/>
          <w:sz w:val="28"/>
          <w:szCs w:val="28"/>
          <w:lang w:val="ru-RU"/>
        </w:rPr>
        <w:t xml:space="preserve"> Припремна настава </w:t>
      </w:r>
    </w:p>
    <w:p w:rsidR="00893863" w:rsidRPr="00893863" w:rsidRDefault="000B4BE2" w:rsidP="00893863">
      <w:pPr>
        <w:spacing w:line="276" w:lineRule="auto"/>
        <w:ind w:firstLine="2835"/>
        <w:jc w:val="both"/>
        <w:rPr>
          <w:rFonts w:ascii="Times New Roman" w:eastAsia="Times New Roman" w:hAnsi="Times New Roman" w:cs="Times New Roman"/>
          <w:sz w:val="24"/>
          <w:szCs w:val="24"/>
          <w:lang w:val="ru-RU"/>
        </w:rPr>
      </w:pPr>
      <w:r>
        <w:rPr>
          <w:rFonts w:ascii="Times New Roman" w:eastAsia="Times New Roman" w:hAnsi="Times New Roman" w:cs="Times New Roman"/>
          <w:b/>
          <w:bCs/>
          <w:sz w:val="28"/>
          <w:szCs w:val="28"/>
          <w:lang w:val="ru-RU"/>
        </w:rPr>
        <w:t>8</w:t>
      </w:r>
      <w:r w:rsidR="00893863" w:rsidRPr="00893863">
        <w:rPr>
          <w:rFonts w:ascii="Times New Roman" w:eastAsia="Times New Roman" w:hAnsi="Times New Roman" w:cs="Times New Roman"/>
          <w:b/>
          <w:bCs/>
          <w:sz w:val="28"/>
          <w:szCs w:val="28"/>
          <w:lang w:val="ru-RU"/>
        </w:rPr>
        <w:t xml:space="preserve">.7. </w:t>
      </w:r>
      <w:r w:rsidR="00893863" w:rsidRPr="00893863">
        <w:rPr>
          <w:rFonts w:ascii="Times New Roman" w:eastAsia="Times New Roman" w:hAnsi="Times New Roman" w:cs="Times New Roman"/>
          <w:sz w:val="28"/>
          <w:szCs w:val="28"/>
          <w:lang w:val="ru-RU"/>
        </w:rPr>
        <w:t>Инклузивно образовање</w:t>
      </w:r>
    </w:p>
    <w:p w:rsidR="00893863" w:rsidRPr="00893863" w:rsidRDefault="00893863" w:rsidP="00893863">
      <w:pPr>
        <w:jc w:val="center"/>
        <w:rPr>
          <w:rFonts w:ascii="Times New Roman" w:eastAsia="Times New Roman" w:hAnsi="Times New Roman" w:cs="Times New Roman"/>
          <w:b/>
          <w:bCs/>
          <w:sz w:val="56"/>
          <w:szCs w:val="56"/>
          <w:lang w:val="ru-RU"/>
        </w:rPr>
      </w:pPr>
    </w:p>
    <w:p w:rsidR="00893863" w:rsidRPr="00893863" w:rsidRDefault="00893863" w:rsidP="00893863">
      <w:pPr>
        <w:ind w:firstLine="567"/>
        <w:jc w:val="both"/>
        <w:rPr>
          <w:rFonts w:ascii="Times New Roman" w:eastAsia="Times New Roman" w:hAnsi="Times New Roman" w:cs="Times New Roman"/>
          <w:color w:val="0000CC"/>
          <w:sz w:val="16"/>
          <w:szCs w:val="16"/>
          <w:lang w:val="ru-RU"/>
        </w:rPr>
      </w:pPr>
    </w:p>
    <w:p w:rsidR="009042C9" w:rsidRDefault="009042C9" w:rsidP="009042C9">
      <w:pPr>
        <w:spacing w:line="276" w:lineRule="auto"/>
        <w:jc w:val="center"/>
        <w:rPr>
          <w:rFonts w:ascii="Arial Black" w:eastAsia="Times New Roman" w:hAnsi="Arial Black" w:cs="Arial Black"/>
          <w:b/>
          <w:bCs/>
          <w:sz w:val="40"/>
          <w:szCs w:val="56"/>
          <w:lang w:val="ru-RU"/>
        </w:rPr>
      </w:pPr>
    </w:p>
    <w:p w:rsidR="005A6184" w:rsidRDefault="005A6184" w:rsidP="009042C9">
      <w:pPr>
        <w:spacing w:line="276" w:lineRule="auto"/>
        <w:jc w:val="center"/>
        <w:rPr>
          <w:rFonts w:ascii="Arial Black" w:eastAsia="Times New Roman" w:hAnsi="Arial Black" w:cs="Arial Black"/>
          <w:b/>
          <w:bCs/>
          <w:sz w:val="40"/>
          <w:szCs w:val="56"/>
          <w:lang w:val="ru-RU"/>
        </w:rPr>
      </w:pPr>
    </w:p>
    <w:p w:rsidR="005A6184" w:rsidRDefault="005A6184" w:rsidP="009042C9">
      <w:pPr>
        <w:spacing w:line="276" w:lineRule="auto"/>
        <w:jc w:val="center"/>
        <w:rPr>
          <w:rFonts w:ascii="Arial Black" w:eastAsia="Times New Roman" w:hAnsi="Arial Black" w:cs="Arial Black"/>
          <w:b/>
          <w:bCs/>
          <w:sz w:val="40"/>
          <w:szCs w:val="56"/>
          <w:lang w:val="ru-RU"/>
        </w:rPr>
      </w:pPr>
    </w:p>
    <w:p w:rsidR="005A6184" w:rsidRDefault="005A6184" w:rsidP="009042C9">
      <w:pPr>
        <w:spacing w:line="276" w:lineRule="auto"/>
        <w:jc w:val="center"/>
        <w:rPr>
          <w:rFonts w:ascii="Arial Black" w:eastAsia="Times New Roman" w:hAnsi="Arial Black" w:cs="Arial Black"/>
          <w:b/>
          <w:bCs/>
          <w:sz w:val="40"/>
          <w:szCs w:val="56"/>
          <w:lang w:val="ru-RU"/>
        </w:rPr>
      </w:pPr>
    </w:p>
    <w:p w:rsidR="005A6184" w:rsidRDefault="005A6184" w:rsidP="009042C9">
      <w:pPr>
        <w:spacing w:line="276" w:lineRule="auto"/>
        <w:jc w:val="center"/>
        <w:rPr>
          <w:rFonts w:ascii="Arial Black" w:eastAsia="Times New Roman" w:hAnsi="Arial Black" w:cs="Arial Black"/>
          <w:b/>
          <w:bCs/>
          <w:sz w:val="40"/>
          <w:szCs w:val="56"/>
          <w:lang w:val="ru-RU"/>
        </w:rPr>
      </w:pPr>
    </w:p>
    <w:p w:rsidR="005A6184" w:rsidRDefault="005A6184" w:rsidP="009042C9">
      <w:pPr>
        <w:spacing w:line="276" w:lineRule="auto"/>
        <w:jc w:val="center"/>
        <w:rPr>
          <w:rFonts w:ascii="Arial Black" w:eastAsia="Times New Roman" w:hAnsi="Arial Black" w:cs="Arial Black"/>
          <w:b/>
          <w:bCs/>
          <w:sz w:val="40"/>
          <w:szCs w:val="56"/>
          <w:lang w:val="ru-RU"/>
        </w:rPr>
      </w:pPr>
    </w:p>
    <w:p w:rsidR="003B3505" w:rsidRDefault="003B3505" w:rsidP="009042C9">
      <w:pPr>
        <w:spacing w:line="276" w:lineRule="auto"/>
        <w:jc w:val="center"/>
        <w:rPr>
          <w:rFonts w:ascii="Arial Black" w:eastAsia="Times New Roman" w:hAnsi="Arial Black" w:cs="Arial Black"/>
          <w:b/>
          <w:bCs/>
          <w:sz w:val="40"/>
          <w:szCs w:val="56"/>
          <w:lang w:val="ru-RU"/>
        </w:rPr>
      </w:pPr>
    </w:p>
    <w:p w:rsidR="000B4BE2" w:rsidRDefault="000B4BE2" w:rsidP="009042C9">
      <w:pPr>
        <w:spacing w:line="276" w:lineRule="auto"/>
        <w:jc w:val="center"/>
        <w:rPr>
          <w:rFonts w:ascii="Arial Black" w:eastAsia="Times New Roman" w:hAnsi="Arial Black" w:cs="Arial Black"/>
          <w:b/>
          <w:bCs/>
          <w:sz w:val="40"/>
          <w:szCs w:val="56"/>
          <w:lang w:val="ru-RU"/>
        </w:rPr>
      </w:pPr>
    </w:p>
    <w:p w:rsidR="003B3505" w:rsidRPr="003B3505" w:rsidRDefault="003B3505" w:rsidP="003B3505">
      <w:pPr>
        <w:spacing w:line="276" w:lineRule="auto"/>
        <w:ind w:firstLine="567"/>
        <w:jc w:val="both"/>
        <w:rPr>
          <w:rFonts w:ascii="Times New Roman" w:eastAsia="Times New Roman" w:hAnsi="Times New Roman" w:cs="Times New Roman"/>
          <w:b/>
          <w:bCs/>
          <w:sz w:val="24"/>
          <w:szCs w:val="24"/>
          <w:lang w:val="ru-RU"/>
        </w:rPr>
      </w:pPr>
      <w:r w:rsidRPr="003B3505">
        <w:rPr>
          <w:rFonts w:ascii="Times New Roman" w:eastAsia="Times New Roman" w:hAnsi="Times New Roman" w:cs="Times New Roman"/>
          <w:szCs w:val="20"/>
          <w:lang w:val="ru-RU"/>
        </w:rPr>
        <w:t>Оперативно разрађени планови рада редовне и изборне наставе, као и осталих облика образовно-васпитног рада  су анекс Годишњем плану рада школе, и налазе се у документацији педагога школе.</w:t>
      </w:r>
    </w:p>
    <w:p w:rsidR="003B3505" w:rsidRDefault="003B3505" w:rsidP="000B4BE2">
      <w:pPr>
        <w:spacing w:line="276" w:lineRule="auto"/>
        <w:rPr>
          <w:rFonts w:ascii="Arial Black" w:eastAsia="Times New Roman" w:hAnsi="Arial Black" w:cs="Arial Black"/>
          <w:b/>
          <w:bCs/>
          <w:sz w:val="40"/>
          <w:szCs w:val="56"/>
          <w:lang w:val="ru-RU"/>
        </w:rPr>
      </w:pPr>
    </w:p>
    <w:p w:rsidR="003B3505" w:rsidRPr="00DF166B" w:rsidRDefault="000B4BE2" w:rsidP="009042C9">
      <w:pPr>
        <w:spacing w:line="276" w:lineRule="auto"/>
        <w:jc w:val="center"/>
        <w:rPr>
          <w:rFonts w:ascii="Times New Roman" w:eastAsia="Times New Roman" w:hAnsi="Times New Roman" w:cs="Times New Roman"/>
          <w:b/>
          <w:color w:val="000000" w:themeColor="text1"/>
          <w:sz w:val="28"/>
          <w:szCs w:val="32"/>
          <w:lang w:val="ru-RU"/>
        </w:rPr>
      </w:pPr>
      <w:r w:rsidRPr="00DF166B">
        <w:rPr>
          <w:rFonts w:ascii="Times New Roman" w:eastAsia="Times New Roman" w:hAnsi="Times New Roman" w:cs="Times New Roman"/>
          <w:b/>
          <w:bCs/>
          <w:color w:val="000000" w:themeColor="text1"/>
          <w:sz w:val="28"/>
          <w:szCs w:val="32"/>
          <w:lang w:val="ru-RU"/>
        </w:rPr>
        <w:t>8</w:t>
      </w:r>
      <w:r w:rsidR="003B3505" w:rsidRPr="00DF166B">
        <w:rPr>
          <w:rFonts w:ascii="Times New Roman" w:eastAsia="Times New Roman" w:hAnsi="Times New Roman" w:cs="Times New Roman"/>
          <w:b/>
          <w:bCs/>
          <w:color w:val="000000" w:themeColor="text1"/>
          <w:sz w:val="28"/>
          <w:szCs w:val="32"/>
          <w:lang w:val="ru-RU"/>
        </w:rPr>
        <w:t xml:space="preserve">.1. </w:t>
      </w:r>
      <w:r w:rsidR="003B3505" w:rsidRPr="00DF166B">
        <w:rPr>
          <w:rFonts w:ascii="Times New Roman" w:eastAsia="Times New Roman" w:hAnsi="Times New Roman" w:cs="Times New Roman"/>
          <w:b/>
          <w:color w:val="000000" w:themeColor="text1"/>
          <w:sz w:val="28"/>
          <w:szCs w:val="32"/>
          <w:lang w:val="ru-RU"/>
        </w:rPr>
        <w:t>Остваривање васпитног рада школе</w:t>
      </w:r>
    </w:p>
    <w:p w:rsidR="003B3505" w:rsidRPr="003B3505" w:rsidRDefault="003B3505" w:rsidP="003B3505">
      <w:pPr>
        <w:spacing w:line="276" w:lineRule="auto"/>
        <w:ind w:firstLine="567"/>
        <w:jc w:val="both"/>
        <w:rPr>
          <w:rFonts w:ascii="Times New Roman" w:eastAsia="TimesNewRoman" w:hAnsi="Times New Roman" w:cs="Times New Roman"/>
          <w:szCs w:val="20"/>
          <w:lang w:val="ru-RU"/>
        </w:rPr>
      </w:pPr>
      <w:r w:rsidRPr="003B3505">
        <w:rPr>
          <w:rFonts w:ascii="Times New Roman" w:eastAsia="TimesNewRoman" w:hAnsi="Times New Roman" w:cs="Times New Roman"/>
          <w:szCs w:val="20"/>
          <w:lang w:val="ru-RU"/>
        </w:rPr>
        <w:t>Друштвене промене кроз које је наша земља прошла током предходних година нужно су се одразиле на рад школе, а посебно на остваривање васпитне функције школе за коју је већ неколико година уназад утврђено да је запостављена. Започет је дугорочан процес реформи у образовању и те промене обухватају и васпитни рад у школи. Реформски оквир обухвата:</w:t>
      </w:r>
    </w:p>
    <w:p w:rsidR="003B3505" w:rsidRPr="003B3505" w:rsidRDefault="003B3505" w:rsidP="003B3505">
      <w:pPr>
        <w:spacing w:line="276" w:lineRule="auto"/>
        <w:ind w:firstLine="567"/>
        <w:jc w:val="both"/>
        <w:rPr>
          <w:rFonts w:ascii="Times New Roman" w:eastAsia="TimesNewRoman" w:hAnsi="Times New Roman" w:cs="Times New Roman"/>
          <w:szCs w:val="20"/>
          <w:lang w:val="ru-RU"/>
        </w:rPr>
      </w:pPr>
      <w:r w:rsidRPr="003B3505">
        <w:rPr>
          <w:rFonts w:ascii="Times New Roman" w:eastAsia="TimesNewRoman" w:hAnsi="Times New Roman" w:cs="Times New Roman"/>
          <w:sz w:val="18"/>
          <w:szCs w:val="18"/>
          <w:lang w:val="ru-RU"/>
        </w:rPr>
        <w:t>•</w:t>
      </w:r>
      <w:r w:rsidRPr="003B3505">
        <w:rPr>
          <w:rFonts w:ascii="Times New Roman" w:eastAsia="TimesNewRoman" w:hAnsi="Times New Roman" w:cs="Times New Roman"/>
          <w:szCs w:val="20"/>
          <w:lang w:val="ru-RU"/>
        </w:rPr>
        <w:t>подизање квалитета образовања за све</w:t>
      </w:r>
    </w:p>
    <w:p w:rsidR="003B3505" w:rsidRPr="003B3505" w:rsidRDefault="003B3505" w:rsidP="003B3505">
      <w:pPr>
        <w:spacing w:line="276" w:lineRule="auto"/>
        <w:ind w:firstLine="567"/>
        <w:jc w:val="both"/>
        <w:rPr>
          <w:rFonts w:ascii="Times New Roman" w:eastAsia="TimesNewRoman" w:hAnsi="Times New Roman" w:cs="Times New Roman"/>
          <w:szCs w:val="20"/>
          <w:lang w:val="ru-RU"/>
        </w:rPr>
      </w:pPr>
      <w:r w:rsidRPr="003B3505">
        <w:rPr>
          <w:rFonts w:ascii="Times New Roman" w:eastAsia="TimesNewRoman" w:hAnsi="Times New Roman" w:cs="Times New Roman"/>
          <w:sz w:val="18"/>
          <w:szCs w:val="18"/>
          <w:lang w:val="ru-RU"/>
        </w:rPr>
        <w:t>•</w:t>
      </w:r>
      <w:r w:rsidRPr="003B3505">
        <w:rPr>
          <w:rFonts w:ascii="Times New Roman" w:eastAsia="TimesNewRoman" w:hAnsi="Times New Roman" w:cs="Times New Roman"/>
          <w:szCs w:val="20"/>
          <w:lang w:val="ru-RU"/>
        </w:rPr>
        <w:t>увођење програма образовања за грађанско друштво и образовање за демократију</w:t>
      </w:r>
    </w:p>
    <w:p w:rsidR="003B3505" w:rsidRPr="003B3505" w:rsidRDefault="003B3505" w:rsidP="003B3505">
      <w:pPr>
        <w:spacing w:line="276" w:lineRule="auto"/>
        <w:ind w:firstLine="567"/>
        <w:jc w:val="both"/>
        <w:rPr>
          <w:rFonts w:ascii="Times New Roman" w:eastAsia="TimesNewRoman" w:hAnsi="Times New Roman" w:cs="Times New Roman"/>
          <w:szCs w:val="20"/>
          <w:lang w:val="ru-RU"/>
        </w:rPr>
      </w:pPr>
      <w:r w:rsidRPr="003B3505">
        <w:rPr>
          <w:rFonts w:ascii="Times New Roman" w:eastAsia="TimesNewRoman" w:hAnsi="Times New Roman" w:cs="Times New Roman"/>
          <w:szCs w:val="20"/>
          <w:lang w:val="ru-RU"/>
        </w:rPr>
        <w:t>•организација наставе орјентисане ка исходима</w:t>
      </w:r>
    </w:p>
    <w:p w:rsidR="003B3505" w:rsidRPr="003B3505" w:rsidRDefault="003B3505" w:rsidP="003B3505">
      <w:pPr>
        <w:spacing w:line="276" w:lineRule="auto"/>
        <w:ind w:firstLine="567"/>
        <w:jc w:val="both"/>
        <w:rPr>
          <w:rFonts w:ascii="Times New Roman" w:eastAsia="TimesNewRoman" w:hAnsi="Times New Roman" w:cs="Times New Roman"/>
          <w:szCs w:val="20"/>
          <w:lang w:val="ru-RU"/>
        </w:rPr>
      </w:pPr>
      <w:r w:rsidRPr="003B3505">
        <w:rPr>
          <w:rFonts w:ascii="Times New Roman" w:eastAsia="TimesNewRoman" w:hAnsi="Times New Roman" w:cs="Times New Roman"/>
          <w:szCs w:val="20"/>
          <w:lang w:val="ru-RU"/>
        </w:rPr>
        <w:t>•развој компетенција код ученика и промовисање предузетништва кроз наставу</w:t>
      </w:r>
    </w:p>
    <w:p w:rsidR="003B3505" w:rsidRPr="003B3505" w:rsidRDefault="003B3505" w:rsidP="003B3505">
      <w:pPr>
        <w:spacing w:line="276" w:lineRule="auto"/>
        <w:ind w:firstLine="567"/>
        <w:jc w:val="both"/>
        <w:rPr>
          <w:rFonts w:ascii="Times New Roman" w:eastAsia="TimesNewRoman" w:hAnsi="Times New Roman" w:cs="Times New Roman"/>
          <w:szCs w:val="20"/>
          <w:lang w:val="ru-RU"/>
        </w:rPr>
      </w:pPr>
      <w:r w:rsidRPr="003B3505">
        <w:rPr>
          <w:rFonts w:ascii="Times New Roman" w:eastAsia="TimesNewRoman" w:hAnsi="Times New Roman" w:cs="Times New Roman"/>
          <w:sz w:val="18"/>
          <w:szCs w:val="18"/>
          <w:lang w:val="ru-RU"/>
        </w:rPr>
        <w:t>•</w:t>
      </w:r>
      <w:r w:rsidRPr="003B3505">
        <w:rPr>
          <w:rFonts w:ascii="Times New Roman" w:eastAsia="TimesNewRoman" w:hAnsi="Times New Roman" w:cs="Times New Roman"/>
          <w:szCs w:val="20"/>
          <w:lang w:val="ru-RU"/>
        </w:rPr>
        <w:t>координацију образовног и привредног сектора тако да образовање излази у сусрет савременим друштвеним потребама.</w:t>
      </w:r>
    </w:p>
    <w:p w:rsidR="003B3505" w:rsidRPr="003B3505" w:rsidRDefault="003B3505" w:rsidP="003B3505">
      <w:pPr>
        <w:spacing w:line="276" w:lineRule="auto"/>
        <w:ind w:firstLine="567"/>
        <w:jc w:val="both"/>
        <w:rPr>
          <w:rFonts w:ascii="Times New Roman" w:eastAsia="TimesNewRoman" w:hAnsi="Times New Roman" w:cs="Times New Roman"/>
          <w:szCs w:val="20"/>
          <w:lang w:val="ru-RU"/>
        </w:rPr>
      </w:pPr>
      <w:r w:rsidRPr="003B3505">
        <w:rPr>
          <w:rFonts w:ascii="Times New Roman" w:eastAsia="TimesNewRoman" w:hAnsi="Times New Roman" w:cs="Times New Roman"/>
          <w:szCs w:val="20"/>
          <w:lang w:val="ru-RU"/>
        </w:rPr>
        <w:t>Овакав оквир редефинише и васпитну улогу школе као најорганизованијег облика друштвеног утицаја на младе у току њихове социјализације. У том смислу приоритетни задаци су: смањивање оптереће-ности ученика наставним градивом, јачање васпитне функције школе и деидеологизација и демократи-зација образовно-васпитног процеса и повезивење и ослањање на локалну заједницу.</w:t>
      </w:r>
    </w:p>
    <w:p w:rsidR="003B3505" w:rsidRPr="003B3505" w:rsidRDefault="003B3505" w:rsidP="003B3505">
      <w:pPr>
        <w:spacing w:line="276" w:lineRule="auto"/>
        <w:ind w:firstLine="567"/>
        <w:jc w:val="both"/>
        <w:rPr>
          <w:rFonts w:ascii="Times New Roman" w:eastAsia="Times New Roman" w:hAnsi="Times New Roman" w:cs="Times New Roman"/>
          <w:szCs w:val="20"/>
          <w:lang w:val="ru-RU"/>
        </w:rPr>
      </w:pPr>
      <w:r w:rsidRPr="003B3505">
        <w:rPr>
          <w:rFonts w:ascii="Times New Roman" w:eastAsia="TimesNewRoman" w:hAnsi="Times New Roman" w:cs="Times New Roman"/>
          <w:szCs w:val="20"/>
          <w:lang w:val="ru-RU"/>
        </w:rPr>
        <w:t>Под васпитном функцијом школе подразумевамо настојање да се код младе личности изграде одређени ставови, убеђења, својства и способности као и начини понашања, који се сматрају друштвено и људски вредни и позитивни. На тој основи врши се изградња система вредности кога би човек требао у свом животу да се придржава.</w:t>
      </w:r>
    </w:p>
    <w:p w:rsidR="003B3505" w:rsidRPr="003B3505" w:rsidRDefault="003B3505" w:rsidP="003B3505">
      <w:pPr>
        <w:spacing w:line="276" w:lineRule="auto"/>
        <w:ind w:firstLine="567"/>
        <w:jc w:val="both"/>
        <w:rPr>
          <w:rFonts w:ascii="Times New Roman" w:eastAsia="TimesNewRoman" w:hAnsi="Times New Roman" w:cs="Times New Roman"/>
          <w:szCs w:val="20"/>
          <w:lang w:val="ru-RU"/>
        </w:rPr>
      </w:pPr>
      <w:r w:rsidRPr="003B3505">
        <w:rPr>
          <w:rFonts w:ascii="Times New Roman" w:eastAsia="TimesNewRoman" w:hAnsi="Times New Roman" w:cs="Times New Roman"/>
          <w:szCs w:val="20"/>
          <w:lang w:val="ru-RU"/>
        </w:rPr>
        <w:t>У васпитном раду са децом, основна школа мора се потпуно ослободити идеологизације и дневне политике. Њена васпитна функција мора се заснивати на универзалним цивилизацијским вредностима, на културно-историјским достигнућима и традицији наших народа и савременим достигнућима педагогије и психологије.</w:t>
      </w:r>
    </w:p>
    <w:p w:rsidR="003B3505" w:rsidRPr="003B3505" w:rsidRDefault="003B3505" w:rsidP="003B3505">
      <w:pPr>
        <w:spacing w:line="276" w:lineRule="auto"/>
        <w:ind w:firstLine="567"/>
        <w:jc w:val="both"/>
        <w:rPr>
          <w:rFonts w:ascii="Times New Roman" w:eastAsia="TimesNewRoman" w:hAnsi="Times New Roman" w:cs="Times New Roman"/>
          <w:szCs w:val="20"/>
          <w:lang w:val="ru-RU"/>
        </w:rPr>
      </w:pPr>
      <w:r w:rsidRPr="003B3505">
        <w:rPr>
          <w:rFonts w:ascii="Times New Roman" w:eastAsia="TimesNewRoman" w:hAnsi="Times New Roman" w:cs="Times New Roman"/>
          <w:szCs w:val="20"/>
          <w:lang w:val="ru-RU"/>
        </w:rPr>
        <w:t>Васпитни рад се остварује у јединству образовних и васпитних задатака основне школе. Због тога их је немогуће строго подвајати ни теоријски, а посебно у процесу њиховог остваривања. Васпитни и образовни задаци су међусобно условљени и зависни. Реализују се целином организације и у оквиру свих облика и садржаја рада у основној школи.</w:t>
      </w:r>
    </w:p>
    <w:p w:rsidR="003B3505" w:rsidRPr="003B3505" w:rsidRDefault="003B3505" w:rsidP="003B3505">
      <w:pPr>
        <w:spacing w:line="276" w:lineRule="auto"/>
        <w:ind w:firstLine="567"/>
        <w:jc w:val="both"/>
        <w:rPr>
          <w:rFonts w:ascii="Times New Roman" w:eastAsia="TimesNewRoman" w:hAnsi="Times New Roman" w:cs="Times New Roman"/>
          <w:szCs w:val="20"/>
          <w:lang w:val="ru-RU"/>
        </w:rPr>
      </w:pPr>
      <w:r w:rsidRPr="003B3505">
        <w:rPr>
          <w:rFonts w:ascii="Times New Roman" w:eastAsia="TimesNewRoman" w:hAnsi="Times New Roman" w:cs="Times New Roman"/>
          <w:szCs w:val="20"/>
          <w:lang w:val="ru-RU"/>
        </w:rPr>
        <w:t>Поред редовне наставе као најдоминантнијег облика педагошког рада, значајну улогу у остваривању васпитне функције школе имају разноврсни програми ваннаставних и осталих активности у школи, да се подсетимо то су додатна и допунска настава, слободне активности тј. секције, одељенска заједница, ученичке организације, посебни програми. Општи (заједнички) циљ свих ових активности је да сваком ученику омогући откривање, задовољавање и развој посебних интересовања, склоности и способности за поједине области живота, рада и стваралаштва.</w:t>
      </w:r>
    </w:p>
    <w:p w:rsidR="003B3505" w:rsidRPr="003B3505" w:rsidRDefault="003B3505" w:rsidP="003B3505">
      <w:pPr>
        <w:spacing w:line="276" w:lineRule="auto"/>
        <w:ind w:firstLine="567"/>
        <w:jc w:val="both"/>
        <w:rPr>
          <w:rFonts w:ascii="Times New Roman" w:eastAsia="TimesNewRoman" w:hAnsi="Times New Roman" w:cs="Times New Roman"/>
          <w:szCs w:val="20"/>
          <w:lang w:val="ru-RU"/>
        </w:rPr>
      </w:pPr>
      <w:r w:rsidRPr="003B3505">
        <w:rPr>
          <w:rFonts w:ascii="Times New Roman" w:eastAsia="TimesNewRoman" w:hAnsi="Times New Roman" w:cs="Times New Roman"/>
          <w:szCs w:val="20"/>
          <w:lang w:val="ru-RU"/>
        </w:rPr>
        <w:t>Поред тога, ове активности посебно доприносе остваривању следећих васпитних циљева и задатака:</w:t>
      </w:r>
    </w:p>
    <w:p w:rsidR="003B3505" w:rsidRPr="003B3505" w:rsidRDefault="003B3505" w:rsidP="003B3505">
      <w:pPr>
        <w:spacing w:line="276" w:lineRule="auto"/>
        <w:ind w:firstLine="567"/>
        <w:jc w:val="both"/>
        <w:rPr>
          <w:rFonts w:ascii="Times New Roman" w:eastAsia="TimesNewRoman" w:hAnsi="Times New Roman" w:cs="Times New Roman"/>
          <w:szCs w:val="20"/>
          <w:lang w:val="ru-RU"/>
        </w:rPr>
      </w:pPr>
      <w:r w:rsidRPr="003B3505">
        <w:rPr>
          <w:rFonts w:ascii="Times New Roman" w:eastAsia="TimesNewRoman" w:hAnsi="Times New Roman" w:cs="Times New Roman"/>
          <w:sz w:val="18"/>
          <w:szCs w:val="18"/>
          <w:lang w:val="ru-RU"/>
        </w:rPr>
        <w:t>•</w:t>
      </w:r>
      <w:r w:rsidRPr="003B3505">
        <w:rPr>
          <w:rFonts w:ascii="Times New Roman" w:eastAsia="TimesNewRoman" w:hAnsi="Times New Roman" w:cs="Times New Roman"/>
          <w:szCs w:val="20"/>
          <w:lang w:val="ru-RU"/>
        </w:rPr>
        <w:t>стварају услове за здраву разоноду и испуњавају део слободног времена корисним садржајима</w:t>
      </w:r>
    </w:p>
    <w:p w:rsidR="003B3505" w:rsidRPr="003B3505" w:rsidRDefault="003B3505" w:rsidP="003B3505">
      <w:pPr>
        <w:spacing w:line="276" w:lineRule="auto"/>
        <w:ind w:firstLine="567"/>
        <w:jc w:val="both"/>
        <w:rPr>
          <w:rFonts w:ascii="Times New Roman" w:eastAsia="TimesNewRoman" w:hAnsi="Times New Roman" w:cs="Times New Roman"/>
          <w:szCs w:val="20"/>
          <w:lang w:val="ru-RU"/>
        </w:rPr>
      </w:pPr>
      <w:r w:rsidRPr="003B3505">
        <w:rPr>
          <w:rFonts w:ascii="Times New Roman" w:eastAsia="TimesNewRoman" w:hAnsi="Times New Roman" w:cs="Times New Roman"/>
          <w:sz w:val="18"/>
          <w:szCs w:val="18"/>
          <w:lang w:val="ru-RU"/>
        </w:rPr>
        <w:t>•</w:t>
      </w:r>
      <w:r w:rsidRPr="003B3505">
        <w:rPr>
          <w:rFonts w:ascii="Times New Roman" w:eastAsia="TimesNewRoman" w:hAnsi="Times New Roman" w:cs="Times New Roman"/>
          <w:szCs w:val="20"/>
          <w:lang w:val="ru-RU"/>
        </w:rPr>
        <w:t>буде и задовољавају интелектуалну радозналост</w:t>
      </w:r>
    </w:p>
    <w:p w:rsidR="003B3505" w:rsidRPr="003B3505" w:rsidRDefault="003B3505" w:rsidP="003B3505">
      <w:pPr>
        <w:spacing w:line="276" w:lineRule="auto"/>
        <w:ind w:firstLine="567"/>
        <w:jc w:val="both"/>
        <w:rPr>
          <w:rFonts w:ascii="Times New Roman" w:eastAsia="TimesNewRoman" w:hAnsi="Times New Roman" w:cs="Times New Roman"/>
          <w:szCs w:val="20"/>
          <w:lang w:val="ru-RU"/>
        </w:rPr>
      </w:pPr>
      <w:r w:rsidRPr="003B3505">
        <w:rPr>
          <w:rFonts w:ascii="Times New Roman" w:eastAsia="TimesNewRoman" w:hAnsi="Times New Roman" w:cs="Times New Roman"/>
          <w:sz w:val="18"/>
          <w:szCs w:val="18"/>
          <w:lang w:val="ru-RU"/>
        </w:rPr>
        <w:lastRenderedPageBreak/>
        <w:t>•</w:t>
      </w:r>
      <w:r w:rsidRPr="003B3505">
        <w:rPr>
          <w:rFonts w:ascii="Times New Roman" w:eastAsia="TimesNewRoman" w:hAnsi="Times New Roman" w:cs="Times New Roman"/>
          <w:szCs w:val="20"/>
          <w:lang w:val="ru-RU"/>
        </w:rPr>
        <w:t>подстичу стваралаштво и креативност</w:t>
      </w:r>
    </w:p>
    <w:p w:rsidR="003B3505" w:rsidRPr="003B3505" w:rsidRDefault="003B3505" w:rsidP="003B3505">
      <w:pPr>
        <w:spacing w:line="276" w:lineRule="auto"/>
        <w:ind w:firstLine="567"/>
        <w:jc w:val="both"/>
        <w:rPr>
          <w:rFonts w:ascii="Times New Roman" w:eastAsia="TimesNewRoman" w:hAnsi="Times New Roman" w:cs="Times New Roman"/>
          <w:szCs w:val="20"/>
          <w:lang w:val="ru-RU"/>
        </w:rPr>
      </w:pPr>
      <w:r w:rsidRPr="003B3505">
        <w:rPr>
          <w:rFonts w:ascii="Times New Roman" w:eastAsia="TimesNewRoman" w:hAnsi="Times New Roman" w:cs="Times New Roman"/>
          <w:sz w:val="18"/>
          <w:szCs w:val="18"/>
          <w:lang w:val="ru-RU"/>
        </w:rPr>
        <w:t>•</w:t>
      </w:r>
      <w:r w:rsidRPr="003B3505">
        <w:rPr>
          <w:rFonts w:ascii="Times New Roman" w:eastAsia="TimesNewRoman" w:hAnsi="Times New Roman" w:cs="Times New Roman"/>
          <w:szCs w:val="20"/>
          <w:lang w:val="ru-RU"/>
        </w:rPr>
        <w:t>развијају еколошку свест</w:t>
      </w:r>
    </w:p>
    <w:p w:rsidR="003B3505" w:rsidRPr="003B3505" w:rsidRDefault="003B3505" w:rsidP="003B3505">
      <w:pPr>
        <w:spacing w:line="276" w:lineRule="auto"/>
        <w:ind w:firstLine="567"/>
        <w:jc w:val="both"/>
        <w:rPr>
          <w:rFonts w:ascii="Times New Roman" w:eastAsia="TimesNewRoman" w:hAnsi="Times New Roman" w:cs="Times New Roman"/>
          <w:szCs w:val="20"/>
          <w:lang w:val="ru-RU"/>
        </w:rPr>
      </w:pPr>
      <w:r w:rsidRPr="003B3505">
        <w:rPr>
          <w:rFonts w:ascii="Times New Roman" w:eastAsia="TimesNewRoman" w:hAnsi="Times New Roman" w:cs="Times New Roman"/>
          <w:sz w:val="18"/>
          <w:szCs w:val="18"/>
          <w:lang w:val="ru-RU"/>
        </w:rPr>
        <w:t>•</w:t>
      </w:r>
      <w:r w:rsidRPr="003B3505">
        <w:rPr>
          <w:rFonts w:ascii="Times New Roman" w:eastAsia="TimesNewRoman" w:hAnsi="Times New Roman" w:cs="Times New Roman"/>
          <w:szCs w:val="20"/>
          <w:lang w:val="ru-RU"/>
        </w:rPr>
        <w:t>доприносе сарадњи и дружењу вршњака</w:t>
      </w:r>
    </w:p>
    <w:p w:rsidR="003B3505" w:rsidRPr="003B3505" w:rsidRDefault="003B3505" w:rsidP="003B3505">
      <w:pPr>
        <w:spacing w:line="276" w:lineRule="auto"/>
        <w:ind w:firstLine="567"/>
        <w:jc w:val="both"/>
        <w:rPr>
          <w:rFonts w:ascii="Times New Roman" w:eastAsia="TimesNewRoman" w:hAnsi="Times New Roman" w:cs="Times New Roman"/>
          <w:szCs w:val="20"/>
          <w:lang w:val="ru-RU"/>
        </w:rPr>
      </w:pPr>
      <w:r w:rsidRPr="003B3505">
        <w:rPr>
          <w:rFonts w:ascii="Times New Roman" w:eastAsia="TimesNewRoman" w:hAnsi="Times New Roman" w:cs="Times New Roman"/>
          <w:sz w:val="18"/>
          <w:szCs w:val="18"/>
          <w:lang w:val="ru-RU"/>
        </w:rPr>
        <w:t>•</w:t>
      </w:r>
      <w:r w:rsidRPr="003B3505">
        <w:rPr>
          <w:rFonts w:ascii="Times New Roman" w:eastAsia="TimesNewRoman" w:hAnsi="Times New Roman" w:cs="Times New Roman"/>
          <w:szCs w:val="20"/>
          <w:lang w:val="ru-RU"/>
        </w:rPr>
        <w:t>остварују могућност бољег упознавања ученика и наставника</w:t>
      </w:r>
    </w:p>
    <w:p w:rsidR="003B3505" w:rsidRPr="003B3505" w:rsidRDefault="003B3505" w:rsidP="003B3505">
      <w:pPr>
        <w:spacing w:line="276" w:lineRule="auto"/>
        <w:ind w:firstLine="567"/>
        <w:jc w:val="both"/>
        <w:rPr>
          <w:rFonts w:ascii="Times New Roman" w:eastAsia="TimesNewRoman" w:hAnsi="Times New Roman" w:cs="Times New Roman"/>
          <w:szCs w:val="20"/>
          <w:lang w:val="ru-RU"/>
        </w:rPr>
      </w:pPr>
      <w:r w:rsidRPr="003B3505">
        <w:rPr>
          <w:rFonts w:ascii="Times New Roman" w:eastAsia="TimesNewRoman" w:hAnsi="Times New Roman" w:cs="Times New Roman"/>
          <w:sz w:val="18"/>
          <w:szCs w:val="18"/>
          <w:lang w:val="ru-RU"/>
        </w:rPr>
        <w:t>•</w:t>
      </w:r>
      <w:r w:rsidRPr="003B3505">
        <w:rPr>
          <w:rFonts w:ascii="Times New Roman" w:eastAsia="TimesNewRoman" w:hAnsi="Times New Roman" w:cs="Times New Roman"/>
          <w:szCs w:val="20"/>
          <w:lang w:val="ru-RU"/>
        </w:rPr>
        <w:t>негују критику и самокритику, уче да решавају конфликте</w:t>
      </w:r>
    </w:p>
    <w:p w:rsidR="003B3505" w:rsidRPr="003B3505" w:rsidRDefault="003B3505" w:rsidP="003B3505">
      <w:pPr>
        <w:spacing w:line="276" w:lineRule="auto"/>
        <w:ind w:firstLine="567"/>
        <w:jc w:val="both"/>
        <w:rPr>
          <w:rFonts w:ascii="Times New Roman" w:eastAsia="TimesNewRoman" w:hAnsi="Times New Roman" w:cs="Times New Roman"/>
          <w:szCs w:val="20"/>
          <w:lang w:val="ru-RU"/>
        </w:rPr>
      </w:pPr>
      <w:r w:rsidRPr="003B3505">
        <w:rPr>
          <w:rFonts w:ascii="Times New Roman" w:eastAsia="TimesNewRoman" w:hAnsi="Times New Roman" w:cs="Times New Roman"/>
          <w:sz w:val="18"/>
          <w:szCs w:val="18"/>
          <w:lang w:val="ru-RU"/>
        </w:rPr>
        <w:t>•</w:t>
      </w:r>
      <w:r w:rsidRPr="003B3505">
        <w:rPr>
          <w:rFonts w:ascii="Times New Roman" w:eastAsia="TimesNewRoman" w:hAnsi="Times New Roman" w:cs="Times New Roman"/>
          <w:szCs w:val="20"/>
          <w:lang w:val="ru-RU"/>
        </w:rPr>
        <w:t>негују толеранцију, искреност, другарство, самосталност</w:t>
      </w:r>
    </w:p>
    <w:p w:rsidR="003B3505" w:rsidRPr="003B3505" w:rsidRDefault="003B3505" w:rsidP="003B3505">
      <w:pPr>
        <w:spacing w:line="276" w:lineRule="auto"/>
        <w:ind w:firstLine="567"/>
        <w:jc w:val="both"/>
        <w:rPr>
          <w:rFonts w:ascii="Times New Roman" w:eastAsia="TimesNewRoman" w:hAnsi="Times New Roman" w:cs="Times New Roman"/>
          <w:szCs w:val="20"/>
          <w:lang w:val="ru-RU"/>
        </w:rPr>
      </w:pPr>
      <w:r w:rsidRPr="003B3505">
        <w:rPr>
          <w:rFonts w:ascii="Times New Roman" w:eastAsia="TimesNewRoman" w:hAnsi="Times New Roman" w:cs="Times New Roman"/>
          <w:sz w:val="18"/>
          <w:szCs w:val="18"/>
          <w:lang w:val="ru-RU"/>
        </w:rPr>
        <w:t>•</w:t>
      </w:r>
      <w:r w:rsidRPr="003B3505">
        <w:rPr>
          <w:rFonts w:ascii="Times New Roman" w:eastAsia="TimesNewRoman" w:hAnsi="Times New Roman" w:cs="Times New Roman"/>
          <w:szCs w:val="20"/>
          <w:lang w:val="ru-RU"/>
        </w:rPr>
        <w:t>формирају навике културног понашања</w:t>
      </w:r>
    </w:p>
    <w:p w:rsidR="003B3505" w:rsidRPr="003B3505" w:rsidRDefault="003B3505" w:rsidP="003B3505">
      <w:pPr>
        <w:spacing w:line="276" w:lineRule="auto"/>
        <w:ind w:firstLine="567"/>
        <w:jc w:val="both"/>
        <w:rPr>
          <w:rFonts w:ascii="Times New Roman" w:eastAsia="TimesNewRoman" w:hAnsi="Times New Roman" w:cs="Times New Roman"/>
          <w:szCs w:val="20"/>
          <w:lang w:val="ru-RU"/>
        </w:rPr>
      </w:pPr>
      <w:r w:rsidRPr="003B3505">
        <w:rPr>
          <w:rFonts w:ascii="Times New Roman" w:eastAsia="TimesNewRoman" w:hAnsi="Times New Roman" w:cs="Times New Roman"/>
          <w:sz w:val="18"/>
          <w:szCs w:val="18"/>
          <w:lang w:val="ru-RU"/>
        </w:rPr>
        <w:t>•</w:t>
      </w:r>
      <w:r w:rsidRPr="003B3505">
        <w:rPr>
          <w:rFonts w:ascii="Times New Roman" w:eastAsia="TimesNewRoman" w:hAnsi="Times New Roman" w:cs="Times New Roman"/>
          <w:szCs w:val="20"/>
          <w:lang w:val="ru-RU"/>
        </w:rPr>
        <w:t>развијају правилан однос према друштвеној имовини</w:t>
      </w:r>
    </w:p>
    <w:p w:rsidR="003B3505" w:rsidRPr="003B3505" w:rsidRDefault="003B3505" w:rsidP="003B3505">
      <w:pPr>
        <w:spacing w:line="276" w:lineRule="auto"/>
        <w:ind w:firstLine="567"/>
        <w:jc w:val="both"/>
        <w:rPr>
          <w:rFonts w:ascii="Times New Roman" w:eastAsia="TimesNewRoman" w:hAnsi="Times New Roman" w:cs="Times New Roman"/>
          <w:szCs w:val="20"/>
          <w:lang w:val="ru-RU"/>
        </w:rPr>
      </w:pPr>
      <w:r w:rsidRPr="003B3505">
        <w:rPr>
          <w:rFonts w:ascii="Times New Roman" w:eastAsia="TimesNewRoman" w:hAnsi="Times New Roman" w:cs="Times New Roman"/>
          <w:sz w:val="18"/>
          <w:szCs w:val="18"/>
          <w:lang w:val="ru-RU"/>
        </w:rPr>
        <w:t>•</w:t>
      </w:r>
      <w:r w:rsidRPr="003B3505">
        <w:rPr>
          <w:rFonts w:ascii="Times New Roman" w:eastAsia="TimesNewRoman" w:hAnsi="Times New Roman" w:cs="Times New Roman"/>
          <w:szCs w:val="20"/>
          <w:lang w:val="ru-RU"/>
        </w:rPr>
        <w:t>доприносе борби против негативних појава (наркоманија, секте, пушење, алкохол)</w:t>
      </w:r>
    </w:p>
    <w:p w:rsidR="003B3505" w:rsidRPr="003B3505" w:rsidRDefault="003B3505" w:rsidP="003B3505">
      <w:pPr>
        <w:spacing w:line="276" w:lineRule="auto"/>
        <w:ind w:firstLine="567"/>
        <w:jc w:val="both"/>
        <w:rPr>
          <w:rFonts w:ascii="Times New Roman" w:eastAsia="TimesNewRoman" w:hAnsi="Times New Roman" w:cs="Times New Roman"/>
          <w:szCs w:val="20"/>
          <w:lang w:val="ru-RU"/>
        </w:rPr>
      </w:pPr>
      <w:r w:rsidRPr="003B3505">
        <w:rPr>
          <w:rFonts w:ascii="Times New Roman" w:eastAsia="TimesNewRoman" w:hAnsi="Times New Roman" w:cs="Times New Roman"/>
          <w:sz w:val="18"/>
          <w:szCs w:val="18"/>
          <w:lang w:val="ru-RU"/>
        </w:rPr>
        <w:t>•</w:t>
      </w:r>
      <w:r w:rsidRPr="003B3505">
        <w:rPr>
          <w:rFonts w:ascii="Times New Roman" w:eastAsia="TimesNewRoman" w:hAnsi="Times New Roman" w:cs="Times New Roman"/>
          <w:szCs w:val="20"/>
          <w:lang w:val="ru-RU"/>
        </w:rPr>
        <w:t>навикавање да се наставни садржај уче истога дана када су обрађени</w:t>
      </w:r>
    </w:p>
    <w:p w:rsidR="003B3505" w:rsidRPr="003B3505" w:rsidRDefault="003B3505" w:rsidP="003B3505">
      <w:pPr>
        <w:spacing w:line="276" w:lineRule="auto"/>
        <w:ind w:firstLine="567"/>
        <w:jc w:val="both"/>
        <w:rPr>
          <w:rFonts w:ascii="Times New Roman" w:eastAsia="TimesNewRoman" w:hAnsi="Times New Roman" w:cs="Times New Roman"/>
          <w:szCs w:val="20"/>
          <w:lang w:val="ru-RU"/>
        </w:rPr>
      </w:pPr>
      <w:r w:rsidRPr="003B3505">
        <w:rPr>
          <w:rFonts w:ascii="Times New Roman" w:eastAsia="TimesNewRoman" w:hAnsi="Times New Roman" w:cs="Times New Roman"/>
          <w:sz w:val="18"/>
          <w:szCs w:val="18"/>
          <w:lang w:val="ru-RU"/>
        </w:rPr>
        <w:t>•</w:t>
      </w:r>
      <w:r w:rsidRPr="003B3505">
        <w:rPr>
          <w:rFonts w:ascii="Times New Roman" w:eastAsia="TimesNewRoman" w:hAnsi="Times New Roman" w:cs="Times New Roman"/>
          <w:szCs w:val="20"/>
          <w:lang w:val="ru-RU"/>
        </w:rPr>
        <w:t>формирање првих појмова о правилној организацији учења и убеђења о њеној потреби</w:t>
      </w:r>
    </w:p>
    <w:p w:rsidR="003B3505" w:rsidRPr="003B3505" w:rsidRDefault="003B3505" w:rsidP="003B3505">
      <w:pPr>
        <w:spacing w:line="276" w:lineRule="auto"/>
        <w:ind w:firstLine="567"/>
        <w:jc w:val="both"/>
        <w:rPr>
          <w:rFonts w:ascii="Times New Roman" w:eastAsia="TimesNewRoman" w:hAnsi="Times New Roman" w:cs="Times New Roman"/>
          <w:szCs w:val="20"/>
          <w:lang w:val="ru-RU"/>
        </w:rPr>
      </w:pPr>
      <w:r w:rsidRPr="003B3505">
        <w:rPr>
          <w:rFonts w:ascii="Times New Roman" w:eastAsia="TimesNewRoman" w:hAnsi="Times New Roman" w:cs="Times New Roman"/>
          <w:sz w:val="18"/>
          <w:szCs w:val="18"/>
          <w:lang w:val="ru-RU"/>
        </w:rPr>
        <w:t>•</w:t>
      </w:r>
      <w:r w:rsidRPr="003B3505">
        <w:rPr>
          <w:rFonts w:ascii="Times New Roman" w:eastAsia="TimesNewRoman" w:hAnsi="Times New Roman" w:cs="Times New Roman"/>
          <w:szCs w:val="20"/>
          <w:lang w:val="ru-RU"/>
        </w:rPr>
        <w:t>навикавање на самостално испуњавање свих обавеза везаних за учење</w:t>
      </w:r>
    </w:p>
    <w:p w:rsidR="003B3505" w:rsidRPr="003B3505" w:rsidRDefault="003B3505" w:rsidP="003B3505">
      <w:pPr>
        <w:spacing w:line="276" w:lineRule="auto"/>
        <w:ind w:firstLine="567"/>
        <w:jc w:val="both"/>
        <w:rPr>
          <w:rFonts w:ascii="Times New Roman" w:eastAsia="TimesNewRoman" w:hAnsi="Times New Roman" w:cs="Times New Roman"/>
          <w:szCs w:val="20"/>
          <w:lang w:val="ru-RU"/>
        </w:rPr>
      </w:pPr>
      <w:r w:rsidRPr="003B3505">
        <w:rPr>
          <w:rFonts w:ascii="Times New Roman" w:eastAsia="TimesNewRoman" w:hAnsi="Times New Roman" w:cs="Times New Roman"/>
          <w:sz w:val="18"/>
          <w:szCs w:val="18"/>
          <w:lang w:val="ru-RU"/>
        </w:rPr>
        <w:t>•</w:t>
      </w:r>
      <w:r w:rsidRPr="003B3505">
        <w:rPr>
          <w:rFonts w:ascii="Times New Roman" w:eastAsia="TimesNewRoman" w:hAnsi="Times New Roman" w:cs="Times New Roman"/>
          <w:szCs w:val="20"/>
          <w:lang w:val="ru-RU"/>
        </w:rPr>
        <w:t>изграђивање способности примене стеченог знања у пракси и свакодневном животу</w:t>
      </w:r>
    </w:p>
    <w:p w:rsidR="003B3505" w:rsidRPr="003B3505" w:rsidRDefault="003B3505" w:rsidP="003B3505">
      <w:pPr>
        <w:spacing w:line="276" w:lineRule="auto"/>
        <w:ind w:firstLine="567"/>
        <w:jc w:val="both"/>
        <w:rPr>
          <w:rFonts w:ascii="Times New Roman" w:eastAsia="TimesNewRoman" w:hAnsi="Times New Roman" w:cs="Times New Roman"/>
          <w:szCs w:val="20"/>
          <w:lang w:val="ru-RU"/>
        </w:rPr>
      </w:pPr>
      <w:r w:rsidRPr="003B3505">
        <w:rPr>
          <w:rFonts w:ascii="Times New Roman" w:eastAsia="TimesNewRoman" w:hAnsi="Times New Roman" w:cs="Times New Roman"/>
          <w:szCs w:val="20"/>
          <w:lang w:val="ru-RU"/>
        </w:rPr>
        <w:t>Због свих ових васпитних задатака ове године ће се посебна пажња посветити раду ученика у ваннаставним и осталим активностима у школи које треба битно да се разликују од редовне наставе иако су у међусобној вези. Програме рада ваннаставних и осталих активности заједнички су донели наставници и ученици. Такође ће се посебно пратити и вредновати остваривање васпитних задатака кроз наставу два изборна предмета: веронауку и грађанско васпитање.</w:t>
      </w:r>
    </w:p>
    <w:p w:rsidR="003B3505" w:rsidRPr="003B3505" w:rsidRDefault="003B3505" w:rsidP="003B3505">
      <w:pPr>
        <w:spacing w:line="276" w:lineRule="auto"/>
        <w:ind w:firstLine="567"/>
        <w:jc w:val="both"/>
        <w:rPr>
          <w:rFonts w:ascii="Times New Roman" w:eastAsia="Times New Roman" w:hAnsi="Times New Roman" w:cs="Times New Roman"/>
          <w:szCs w:val="20"/>
          <w:lang w:val="ru-RU"/>
        </w:rPr>
      </w:pPr>
      <w:r w:rsidRPr="003B3505">
        <w:rPr>
          <w:rFonts w:ascii="Times New Roman" w:eastAsia="TimesNewRoman" w:hAnsi="Times New Roman" w:cs="Times New Roman"/>
          <w:szCs w:val="20"/>
          <w:lang w:val="ru-RU"/>
        </w:rPr>
        <w:t>За разлику од претходне три године, у овој школској години настава ће се одвијати кроз непосредан рад у школи што ће увелико утицати на сам квалитет наставе, остваривање бољих постигнућа код ученика и успостављање боље сарадње са родитељима.</w:t>
      </w:r>
    </w:p>
    <w:p w:rsidR="003B3505" w:rsidRDefault="003B3505" w:rsidP="009042C9">
      <w:pPr>
        <w:spacing w:line="276" w:lineRule="auto"/>
        <w:jc w:val="center"/>
        <w:rPr>
          <w:rFonts w:ascii="Arial Black" w:eastAsia="Times New Roman" w:hAnsi="Arial Black" w:cs="Arial Black"/>
          <w:b/>
          <w:bCs/>
          <w:sz w:val="40"/>
          <w:szCs w:val="56"/>
          <w:lang w:val="ru-RU"/>
        </w:rPr>
      </w:pPr>
    </w:p>
    <w:p w:rsidR="003B3505" w:rsidRDefault="003B3505" w:rsidP="000B4BE2">
      <w:pPr>
        <w:spacing w:line="276" w:lineRule="auto"/>
        <w:rPr>
          <w:rFonts w:ascii="Arial Black" w:eastAsia="Times New Roman" w:hAnsi="Arial Black" w:cs="Arial Black"/>
          <w:b/>
          <w:bCs/>
          <w:sz w:val="40"/>
          <w:szCs w:val="56"/>
          <w:lang w:val="ru-RU"/>
        </w:rPr>
      </w:pPr>
    </w:p>
    <w:p w:rsidR="003B3505" w:rsidRPr="00DF166B" w:rsidRDefault="000B4BE2" w:rsidP="003B3505">
      <w:pPr>
        <w:spacing w:line="276" w:lineRule="auto"/>
        <w:jc w:val="center"/>
        <w:rPr>
          <w:rFonts w:ascii="Arial Black" w:eastAsia="Times New Roman" w:hAnsi="Arial Black" w:cs="Arial Black"/>
          <w:b/>
          <w:bCs/>
          <w:sz w:val="28"/>
          <w:szCs w:val="56"/>
          <w:lang w:val="ru-RU"/>
        </w:rPr>
      </w:pPr>
      <w:r w:rsidRPr="00DF166B">
        <w:rPr>
          <w:rFonts w:ascii="Arial Black" w:eastAsia="Times New Roman" w:hAnsi="Arial Black" w:cs="Arial Black"/>
          <w:b/>
          <w:bCs/>
          <w:sz w:val="28"/>
          <w:szCs w:val="56"/>
          <w:lang w:val="ru-RU"/>
        </w:rPr>
        <w:t>8</w:t>
      </w:r>
      <w:r w:rsidR="003B3505" w:rsidRPr="00DF166B">
        <w:rPr>
          <w:rFonts w:ascii="Arial Black" w:eastAsia="Times New Roman" w:hAnsi="Arial Black" w:cs="Arial Black"/>
          <w:b/>
          <w:bCs/>
          <w:sz w:val="28"/>
          <w:szCs w:val="56"/>
          <w:lang w:val="ru-RU"/>
        </w:rPr>
        <w:t>.2.</w:t>
      </w:r>
      <w:r w:rsidR="003B3505" w:rsidRPr="00DF166B">
        <w:rPr>
          <w:rFonts w:ascii="Arial Black" w:eastAsia="Times New Roman" w:hAnsi="Arial Black" w:cs="Arial Black"/>
          <w:b/>
          <w:bCs/>
          <w:sz w:val="28"/>
          <w:szCs w:val="40"/>
          <w:lang w:val="ru-RU"/>
        </w:rPr>
        <w:t>Редовна настава</w:t>
      </w:r>
    </w:p>
    <w:p w:rsidR="003B3505" w:rsidRPr="003B3505" w:rsidRDefault="003B3505" w:rsidP="003B3505">
      <w:pPr>
        <w:spacing w:line="276" w:lineRule="auto"/>
        <w:ind w:firstLine="567"/>
        <w:jc w:val="both"/>
        <w:rPr>
          <w:rFonts w:ascii="Times New Roman" w:eastAsia="TimesNewRoman" w:hAnsi="Times New Roman" w:cs="Times New Roman"/>
          <w:szCs w:val="20"/>
          <w:lang w:val="ru-RU"/>
        </w:rPr>
      </w:pPr>
      <w:r w:rsidRPr="003B3505">
        <w:rPr>
          <w:rFonts w:ascii="Times New Roman" w:eastAsia="TimesNewRoman" w:hAnsi="Times New Roman" w:cs="Times New Roman"/>
          <w:szCs w:val="20"/>
          <w:lang w:val="ru-RU"/>
        </w:rPr>
        <w:t>У складу са одредбама Закона о основној школи извршена је подела часова на наставнике по предме-тима и одељењима.</w:t>
      </w:r>
    </w:p>
    <w:p w:rsidR="003B3505" w:rsidRPr="003B3505" w:rsidRDefault="003B3505" w:rsidP="003B3505">
      <w:pPr>
        <w:spacing w:line="276" w:lineRule="auto"/>
        <w:ind w:firstLine="567"/>
        <w:jc w:val="both"/>
        <w:rPr>
          <w:rFonts w:ascii="Times New Roman" w:eastAsia="TimesNewRoman" w:hAnsi="Times New Roman" w:cs="Times New Roman"/>
          <w:szCs w:val="20"/>
          <w:lang w:val="ru-RU"/>
        </w:rPr>
      </w:pPr>
      <w:r w:rsidRPr="003B3505">
        <w:rPr>
          <w:rFonts w:ascii="Times New Roman" w:eastAsia="TimesNewRoman" w:hAnsi="Times New Roman" w:cs="Times New Roman"/>
          <w:szCs w:val="20"/>
          <w:lang w:val="ru-RU"/>
        </w:rPr>
        <w:t>Настава је у потпуности стручно заступљена, а током њене реализације посебно ће се нагласити следећи принципи:</w:t>
      </w:r>
    </w:p>
    <w:p w:rsidR="003B3505" w:rsidRPr="003B3505" w:rsidRDefault="003B3505" w:rsidP="003B3505">
      <w:pPr>
        <w:spacing w:line="276" w:lineRule="auto"/>
        <w:ind w:firstLine="567"/>
        <w:jc w:val="both"/>
        <w:rPr>
          <w:rFonts w:ascii="Times New Roman" w:eastAsia="TimesNewRoman" w:hAnsi="Times New Roman" w:cs="Times New Roman"/>
          <w:szCs w:val="20"/>
          <w:lang w:val="ru-RU"/>
        </w:rPr>
      </w:pPr>
      <w:r w:rsidRPr="003B3505">
        <w:rPr>
          <w:rFonts w:ascii="Times New Roman" w:eastAsia="TimesNewRoman" w:hAnsi="Times New Roman" w:cs="Times New Roman"/>
          <w:sz w:val="18"/>
          <w:szCs w:val="18"/>
          <w:lang w:val="ru-RU"/>
        </w:rPr>
        <w:t>•</w:t>
      </w:r>
      <w:r w:rsidRPr="003B3505">
        <w:rPr>
          <w:rFonts w:ascii="Times New Roman" w:eastAsia="TimesNewRoman" w:hAnsi="Times New Roman" w:cs="Times New Roman"/>
          <w:szCs w:val="20"/>
          <w:lang w:val="ru-RU"/>
        </w:rPr>
        <w:t>критички приступ практичној примени најновијих достигнућа педагошке науке и праксе у сопстве-ној средини</w:t>
      </w:r>
    </w:p>
    <w:p w:rsidR="003B3505" w:rsidRPr="003B3505" w:rsidRDefault="003B3505" w:rsidP="003B3505">
      <w:pPr>
        <w:spacing w:line="276" w:lineRule="auto"/>
        <w:ind w:firstLine="567"/>
        <w:jc w:val="both"/>
        <w:rPr>
          <w:rFonts w:ascii="Times New Roman" w:eastAsia="TimesNewRoman" w:hAnsi="Times New Roman" w:cs="Times New Roman"/>
          <w:szCs w:val="20"/>
          <w:lang w:val="ru-RU"/>
        </w:rPr>
      </w:pPr>
      <w:r w:rsidRPr="003B3505">
        <w:rPr>
          <w:rFonts w:ascii="Times New Roman" w:eastAsia="TimesNewRoman" w:hAnsi="Times New Roman" w:cs="Times New Roman"/>
          <w:szCs w:val="20"/>
          <w:lang w:val="ru-RU"/>
        </w:rPr>
        <w:t>•настава орјентисана ка исходима</w:t>
      </w:r>
    </w:p>
    <w:p w:rsidR="003B3505" w:rsidRPr="003B3505" w:rsidRDefault="003B3505" w:rsidP="003B3505">
      <w:pPr>
        <w:spacing w:line="276" w:lineRule="auto"/>
        <w:ind w:firstLine="567"/>
        <w:jc w:val="both"/>
        <w:rPr>
          <w:rFonts w:ascii="Times New Roman" w:eastAsia="TimesNewRoman" w:hAnsi="Times New Roman" w:cs="Times New Roman"/>
          <w:szCs w:val="20"/>
          <w:lang w:val="ru-RU"/>
        </w:rPr>
      </w:pPr>
      <w:r w:rsidRPr="003B3505">
        <w:rPr>
          <w:rFonts w:ascii="Times New Roman" w:eastAsia="TimesNewRoman" w:hAnsi="Times New Roman" w:cs="Times New Roman"/>
          <w:sz w:val="18"/>
          <w:szCs w:val="18"/>
          <w:lang w:val="ru-RU"/>
        </w:rPr>
        <w:t>•</w:t>
      </w:r>
      <w:r w:rsidRPr="003B3505">
        <w:rPr>
          <w:rFonts w:ascii="Times New Roman" w:eastAsia="TimesNewRoman" w:hAnsi="Times New Roman" w:cs="Times New Roman"/>
          <w:szCs w:val="20"/>
          <w:lang w:val="ru-RU"/>
        </w:rPr>
        <w:t>размена искустава и њихово уопштавање кроз угледне часове и стручне расправе</w:t>
      </w:r>
    </w:p>
    <w:p w:rsidR="003B3505" w:rsidRPr="003B3505" w:rsidRDefault="003B3505" w:rsidP="003B3505">
      <w:pPr>
        <w:spacing w:line="276" w:lineRule="auto"/>
        <w:ind w:firstLine="567"/>
        <w:jc w:val="both"/>
        <w:rPr>
          <w:rFonts w:ascii="Times New Roman" w:eastAsia="TimesNewRoman" w:hAnsi="Times New Roman" w:cs="Times New Roman"/>
          <w:szCs w:val="20"/>
          <w:lang w:val="ru-RU"/>
        </w:rPr>
      </w:pPr>
      <w:r w:rsidRPr="003B3505">
        <w:rPr>
          <w:rFonts w:ascii="Times New Roman" w:eastAsia="TimesNewRoman" w:hAnsi="Times New Roman" w:cs="Times New Roman"/>
          <w:sz w:val="18"/>
          <w:szCs w:val="18"/>
          <w:lang w:val="ru-RU"/>
        </w:rPr>
        <w:t>•</w:t>
      </w:r>
      <w:r w:rsidRPr="003B3505">
        <w:rPr>
          <w:rFonts w:ascii="Times New Roman" w:eastAsia="TimesNewRoman" w:hAnsi="Times New Roman" w:cs="Times New Roman"/>
          <w:szCs w:val="20"/>
          <w:lang w:val="ru-RU"/>
        </w:rPr>
        <w:t>шира примена савремених метода и техника групног, самосталног, диференцираног и полупрогра-мираног рада са ученицима, који ће допринети повећању мотивације ученика за рад</w:t>
      </w:r>
    </w:p>
    <w:p w:rsidR="003B3505" w:rsidRPr="003B3505" w:rsidRDefault="003B3505" w:rsidP="003B3505">
      <w:pPr>
        <w:spacing w:line="276" w:lineRule="auto"/>
        <w:ind w:firstLine="567"/>
        <w:jc w:val="both"/>
        <w:rPr>
          <w:rFonts w:ascii="Times New Roman" w:eastAsia="TimesNewRoman" w:hAnsi="Times New Roman" w:cs="Times New Roman"/>
          <w:szCs w:val="20"/>
          <w:lang w:val="ru-RU"/>
        </w:rPr>
      </w:pPr>
      <w:r w:rsidRPr="003B3505">
        <w:rPr>
          <w:rFonts w:ascii="Times New Roman" w:eastAsia="TimesNewRoman" w:hAnsi="Times New Roman" w:cs="Times New Roman"/>
          <w:sz w:val="18"/>
          <w:szCs w:val="18"/>
          <w:lang w:val="ru-RU"/>
        </w:rPr>
        <w:t>•</w:t>
      </w:r>
      <w:r w:rsidRPr="003B3505">
        <w:rPr>
          <w:rFonts w:ascii="Times New Roman" w:eastAsia="TimesNewRoman" w:hAnsi="Times New Roman" w:cs="Times New Roman"/>
          <w:szCs w:val="20"/>
          <w:lang w:val="ru-RU"/>
        </w:rPr>
        <w:t>уједначавање захтева и критеријума у вредновању постигнућа ученика, односно израда одговарају-ћих педагошких стандарда и слично</w:t>
      </w:r>
    </w:p>
    <w:p w:rsidR="003B3505" w:rsidRPr="003B3505" w:rsidRDefault="003B3505" w:rsidP="003B3505">
      <w:pPr>
        <w:spacing w:line="276" w:lineRule="auto"/>
        <w:ind w:firstLine="567"/>
        <w:jc w:val="both"/>
        <w:rPr>
          <w:rFonts w:ascii="Times New Roman" w:eastAsia="TimesNewRoman" w:hAnsi="Times New Roman" w:cs="Times New Roman"/>
          <w:szCs w:val="20"/>
          <w:lang w:val="ru-RU"/>
        </w:rPr>
      </w:pPr>
      <w:r w:rsidRPr="003B3505">
        <w:rPr>
          <w:rFonts w:ascii="Times New Roman" w:eastAsia="TimesNewRoman" w:hAnsi="Times New Roman" w:cs="Times New Roman"/>
          <w:szCs w:val="20"/>
          <w:lang w:val="ru-RU"/>
        </w:rPr>
        <w:t>•адекватна припрема ученика за активну партиципацију у друштву и целоживотно учење</w:t>
      </w:r>
    </w:p>
    <w:p w:rsidR="003B3505" w:rsidRPr="003B3505" w:rsidRDefault="003B3505" w:rsidP="003B3505">
      <w:pPr>
        <w:spacing w:line="276" w:lineRule="auto"/>
        <w:ind w:firstLine="567"/>
        <w:jc w:val="both"/>
        <w:rPr>
          <w:rFonts w:ascii="Times New Roman" w:eastAsia="TimesNewRoman" w:hAnsi="Times New Roman" w:cs="Times New Roman"/>
          <w:szCs w:val="20"/>
          <w:lang w:val="ru-RU"/>
        </w:rPr>
      </w:pPr>
      <w:r w:rsidRPr="003B3505">
        <w:rPr>
          <w:rFonts w:ascii="Times New Roman" w:eastAsia="TimesNewRoman" w:hAnsi="Times New Roman" w:cs="Times New Roman"/>
          <w:sz w:val="18"/>
          <w:szCs w:val="18"/>
          <w:lang w:val="ru-RU"/>
        </w:rPr>
        <w:t>•</w:t>
      </w:r>
      <w:r w:rsidRPr="003B3505">
        <w:rPr>
          <w:rFonts w:ascii="Times New Roman" w:eastAsia="TimesNewRoman" w:hAnsi="Times New Roman" w:cs="Times New Roman"/>
          <w:szCs w:val="20"/>
          <w:lang w:val="ru-RU"/>
        </w:rPr>
        <w:t>даље ће се разрађивати методологија планирања и програмирања још прецизнијом конкретизацијом садржаја рада, времена и места релизације, извршиоцима, посебним средствима и сл.</w:t>
      </w:r>
    </w:p>
    <w:p w:rsidR="003B3505" w:rsidRDefault="003B3505" w:rsidP="003B3505">
      <w:pPr>
        <w:spacing w:line="276" w:lineRule="auto"/>
        <w:ind w:firstLine="567"/>
        <w:jc w:val="both"/>
        <w:rPr>
          <w:rFonts w:ascii="Times New Roman" w:eastAsia="TimesNewRoman" w:hAnsi="Times New Roman" w:cs="Times New Roman"/>
          <w:szCs w:val="20"/>
          <w:lang w:val="ru-RU"/>
        </w:rPr>
      </w:pPr>
      <w:r w:rsidRPr="003B3505">
        <w:rPr>
          <w:rFonts w:ascii="Times New Roman" w:eastAsia="TimesNewRoman" w:hAnsi="Times New Roman" w:cs="Times New Roman"/>
          <w:szCs w:val="20"/>
          <w:lang w:val="ru-RU"/>
        </w:rPr>
        <w:t>Овим активностима допринеће се подизању квалитета реализације садржаја редовне наставе.</w:t>
      </w:r>
    </w:p>
    <w:p w:rsidR="003B3505" w:rsidRDefault="003B3505" w:rsidP="003B3505">
      <w:pPr>
        <w:spacing w:line="276" w:lineRule="auto"/>
        <w:ind w:firstLine="567"/>
        <w:jc w:val="both"/>
        <w:rPr>
          <w:rFonts w:ascii="Times New Roman" w:eastAsia="TimesNewRoman" w:hAnsi="Times New Roman" w:cs="Times New Roman"/>
          <w:szCs w:val="20"/>
          <w:lang w:val="ru-RU"/>
        </w:rPr>
      </w:pPr>
    </w:p>
    <w:p w:rsidR="003B3505" w:rsidRDefault="003B3505" w:rsidP="003B3505">
      <w:pPr>
        <w:spacing w:line="276" w:lineRule="auto"/>
        <w:ind w:firstLine="567"/>
        <w:jc w:val="both"/>
        <w:rPr>
          <w:rFonts w:ascii="Times New Roman" w:eastAsia="TimesNewRoman" w:hAnsi="Times New Roman" w:cs="Times New Roman"/>
          <w:szCs w:val="20"/>
          <w:lang w:val="ru-RU"/>
        </w:rPr>
      </w:pPr>
    </w:p>
    <w:p w:rsidR="003B3505" w:rsidRDefault="003B3505" w:rsidP="00DF166B">
      <w:pPr>
        <w:spacing w:line="276" w:lineRule="auto"/>
        <w:jc w:val="both"/>
        <w:rPr>
          <w:rFonts w:ascii="Times New Roman" w:eastAsia="TimesNewRoman" w:hAnsi="Times New Roman" w:cs="Times New Roman"/>
          <w:szCs w:val="20"/>
          <w:lang w:val="ru-RU"/>
        </w:rPr>
      </w:pPr>
    </w:p>
    <w:p w:rsidR="003B3505" w:rsidRPr="003B3505" w:rsidRDefault="000B4BE2" w:rsidP="003B3505">
      <w:pPr>
        <w:spacing w:line="276" w:lineRule="auto"/>
        <w:ind w:firstLine="567"/>
        <w:jc w:val="center"/>
        <w:rPr>
          <w:rFonts w:ascii="Times New Roman" w:eastAsia="TimesNewRoman" w:hAnsi="Times New Roman" w:cs="Times New Roman"/>
          <w:b/>
          <w:sz w:val="32"/>
          <w:szCs w:val="20"/>
          <w:lang w:val="ru-RU"/>
        </w:rPr>
      </w:pPr>
      <w:r>
        <w:rPr>
          <w:rFonts w:ascii="Times New Roman" w:eastAsia="TimesNewRoman" w:hAnsi="Times New Roman" w:cs="Times New Roman"/>
          <w:b/>
          <w:sz w:val="32"/>
          <w:szCs w:val="20"/>
          <w:lang w:val="ru-RU"/>
        </w:rPr>
        <w:t>8</w:t>
      </w:r>
      <w:r w:rsidR="003B3505" w:rsidRPr="003B3505">
        <w:rPr>
          <w:rFonts w:ascii="Times New Roman" w:eastAsia="TimesNewRoman" w:hAnsi="Times New Roman" w:cs="Times New Roman"/>
          <w:b/>
          <w:sz w:val="32"/>
          <w:szCs w:val="20"/>
          <w:lang w:val="ru-RU"/>
        </w:rPr>
        <w:t xml:space="preserve">.3. </w:t>
      </w:r>
      <w:r w:rsidR="00074B6E">
        <w:rPr>
          <w:rFonts w:ascii="Times New Roman" w:eastAsia="TimesNewRoman" w:hAnsi="Times New Roman" w:cs="Times New Roman"/>
          <w:b/>
          <w:sz w:val="32"/>
          <w:szCs w:val="20"/>
          <w:lang w:val="ru-RU"/>
        </w:rPr>
        <w:t>И</w:t>
      </w:r>
      <w:r w:rsidR="003B3505" w:rsidRPr="003B3505">
        <w:rPr>
          <w:rFonts w:ascii="Times New Roman" w:eastAsia="TimesNewRoman" w:hAnsi="Times New Roman" w:cs="Times New Roman"/>
          <w:b/>
          <w:sz w:val="32"/>
          <w:szCs w:val="20"/>
          <w:lang w:val="ru-RU"/>
        </w:rPr>
        <w:t>зборна настава</w:t>
      </w:r>
    </w:p>
    <w:p w:rsidR="003B3505" w:rsidRDefault="003B3505" w:rsidP="003B3505">
      <w:pPr>
        <w:spacing w:line="276" w:lineRule="auto"/>
        <w:ind w:firstLine="567"/>
        <w:jc w:val="both"/>
        <w:rPr>
          <w:rFonts w:ascii="Times New Roman" w:eastAsia="TimesNewRoman" w:hAnsi="Times New Roman" w:cs="Times New Roman"/>
          <w:szCs w:val="20"/>
          <w:lang w:val="ru-RU"/>
        </w:rPr>
      </w:pPr>
    </w:p>
    <w:p w:rsidR="003B3505" w:rsidRPr="003B3505" w:rsidRDefault="003B3505" w:rsidP="003B3505">
      <w:pPr>
        <w:spacing w:line="276" w:lineRule="auto"/>
        <w:ind w:firstLine="567"/>
        <w:jc w:val="both"/>
        <w:rPr>
          <w:rFonts w:ascii="Times New Roman" w:eastAsia="TimesNewRoman" w:hAnsi="Times New Roman" w:cs="Times New Roman"/>
          <w:szCs w:val="20"/>
          <w:lang w:val="ru-RU"/>
        </w:rPr>
      </w:pPr>
      <w:r w:rsidRPr="003B3505">
        <w:rPr>
          <w:rFonts w:ascii="Times New Roman" w:eastAsia="TimesNewRoman" w:hAnsi="Times New Roman" w:cs="Times New Roman"/>
          <w:szCs w:val="20"/>
          <w:lang w:val="ru-RU"/>
        </w:rPr>
        <w:t>У разредној настави (1. - 4. разред) биће два обавезна изборна предмета, грађанског васпитања и веронауке, од којих се бира један, и изучава се до краја првог класификационог периода:</w:t>
      </w:r>
    </w:p>
    <w:p w:rsidR="003B3505" w:rsidRPr="003B3505" w:rsidRDefault="003B3505" w:rsidP="003B3505">
      <w:pPr>
        <w:spacing w:line="276" w:lineRule="auto"/>
        <w:ind w:firstLine="567"/>
        <w:jc w:val="both"/>
        <w:rPr>
          <w:rFonts w:ascii="Times New Roman" w:eastAsia="TimesNewRoman" w:hAnsi="Times New Roman" w:cs="Times New Roman"/>
          <w:szCs w:val="20"/>
          <w:lang w:val="ru-RU"/>
        </w:rPr>
      </w:pPr>
    </w:p>
    <w:p w:rsidR="003B3505" w:rsidRPr="003B3505" w:rsidRDefault="003B3505" w:rsidP="003B3505">
      <w:pPr>
        <w:spacing w:line="276" w:lineRule="auto"/>
        <w:ind w:firstLine="567"/>
        <w:jc w:val="both"/>
        <w:rPr>
          <w:rFonts w:ascii="Times New Roman" w:eastAsia="TimesNewRoman" w:hAnsi="Times New Roman" w:cs="Times New Roman"/>
          <w:szCs w:val="20"/>
          <w:lang w:val="ru-RU"/>
        </w:rPr>
      </w:pPr>
      <w:r w:rsidRPr="003B3505">
        <w:rPr>
          <w:rFonts w:ascii="Times New Roman" w:eastAsia="TimesNewRoman" w:hAnsi="Times New Roman" w:cs="Times New Roman"/>
          <w:szCs w:val="20"/>
          <w:lang w:val="ru-RU"/>
        </w:rPr>
        <w:t>У предметној настави (од 5 - 8. разред) обавезни изборни предмети су:</w:t>
      </w:r>
    </w:p>
    <w:p w:rsidR="003B3505" w:rsidRPr="003B3505" w:rsidRDefault="003B3505" w:rsidP="003B3505">
      <w:pPr>
        <w:spacing w:line="276" w:lineRule="auto"/>
        <w:ind w:firstLine="567"/>
        <w:jc w:val="both"/>
        <w:rPr>
          <w:rFonts w:ascii="Times New Roman" w:eastAsia="TimesNewRoman" w:hAnsi="Times New Roman" w:cs="Times New Roman"/>
          <w:szCs w:val="20"/>
          <w:lang w:val="ru-RU"/>
        </w:rPr>
      </w:pPr>
      <w:r w:rsidRPr="003B3505">
        <w:rPr>
          <w:rFonts w:ascii="Times New Roman" w:eastAsia="TimesNewRoman" w:hAnsi="Times New Roman" w:cs="Times New Roman"/>
          <w:sz w:val="18"/>
          <w:szCs w:val="18"/>
          <w:lang w:val="ru-RU"/>
        </w:rPr>
        <w:t>•</w:t>
      </w:r>
      <w:r w:rsidRPr="003B3505">
        <w:rPr>
          <w:rFonts w:ascii="Times New Roman" w:eastAsia="TimesNewRoman" w:hAnsi="Times New Roman" w:cs="Times New Roman"/>
          <w:szCs w:val="20"/>
          <w:lang w:val="ru-RU"/>
        </w:rPr>
        <w:t>Грађанско васпитање или веронаука</w:t>
      </w:r>
    </w:p>
    <w:p w:rsidR="003B3505" w:rsidRPr="003B3505" w:rsidRDefault="003B3505" w:rsidP="003B3505">
      <w:pPr>
        <w:spacing w:line="276" w:lineRule="auto"/>
        <w:ind w:firstLine="567"/>
        <w:jc w:val="both"/>
        <w:rPr>
          <w:rFonts w:ascii="Times New Roman" w:eastAsia="TimesNewRoman" w:hAnsi="Times New Roman" w:cs="Times New Roman"/>
          <w:szCs w:val="20"/>
          <w:lang w:val="ru-RU"/>
        </w:rPr>
      </w:pPr>
      <w:r w:rsidRPr="003B3505">
        <w:rPr>
          <w:rFonts w:ascii="Times New Roman" w:eastAsia="TimesNewRoman" w:hAnsi="Times New Roman" w:cs="Times New Roman"/>
          <w:sz w:val="18"/>
          <w:szCs w:val="18"/>
          <w:lang w:val="ru-RU"/>
        </w:rPr>
        <w:t>•</w:t>
      </w:r>
      <w:r w:rsidRPr="003B3505">
        <w:rPr>
          <w:rFonts w:ascii="Times New Roman" w:eastAsia="TimesNewRoman" w:hAnsi="Times New Roman" w:cs="Times New Roman"/>
          <w:szCs w:val="20"/>
          <w:lang w:val="ru-RU"/>
        </w:rPr>
        <w:t>Страни језик – руски језик</w:t>
      </w:r>
    </w:p>
    <w:p w:rsidR="003B3505" w:rsidRPr="003B3505" w:rsidRDefault="003B3505" w:rsidP="003B3505">
      <w:pPr>
        <w:spacing w:line="276" w:lineRule="auto"/>
        <w:ind w:firstLine="567"/>
        <w:jc w:val="both"/>
        <w:rPr>
          <w:rFonts w:ascii="Times New Roman" w:eastAsia="TimesNewRoman" w:hAnsi="Times New Roman" w:cs="Times New Roman"/>
          <w:szCs w:val="20"/>
          <w:lang w:val="ru-RU"/>
        </w:rPr>
      </w:pPr>
    </w:p>
    <w:p w:rsidR="003B3505" w:rsidRPr="003B3505" w:rsidRDefault="003B3505" w:rsidP="003B3505">
      <w:pPr>
        <w:spacing w:line="276" w:lineRule="auto"/>
        <w:ind w:firstLine="567"/>
        <w:jc w:val="both"/>
        <w:rPr>
          <w:rFonts w:ascii="Times New Roman" w:eastAsia="TimesNewRoman" w:hAnsi="Times New Roman" w:cs="Times New Roman"/>
          <w:szCs w:val="20"/>
          <w:lang w:val="ru-RU"/>
        </w:rPr>
      </w:pPr>
      <w:r w:rsidRPr="003B3505">
        <w:rPr>
          <w:rFonts w:ascii="Times New Roman" w:eastAsia="TimesNewRoman" w:hAnsi="Times New Roman" w:cs="Times New Roman"/>
          <w:szCs w:val="20"/>
          <w:lang w:val="ru-RU"/>
        </w:rPr>
        <w:t>Поред обавезних изборних наставних предмета у 5, 6. 7. и 8. разреду додата је група слободних наставних активности, где су ученици у обавези да од понуђене три активности  бирају једану која ће бити реализован у току наставног процеса:</w:t>
      </w:r>
    </w:p>
    <w:p w:rsidR="00074B6E" w:rsidRPr="00074B6E" w:rsidRDefault="00074B6E" w:rsidP="00074B6E">
      <w:pPr>
        <w:rPr>
          <w:rFonts w:ascii="Times New Roman" w:eastAsia="Calibri" w:hAnsi="Times New Roman" w:cs="Times New Roman"/>
          <w:szCs w:val="20"/>
          <w:lang w:val="sr-Cyrl-RS"/>
        </w:rPr>
      </w:pPr>
      <w:r w:rsidRPr="00074B6E">
        <w:rPr>
          <w:rFonts w:ascii="Times New Roman" w:eastAsia="Calibri" w:hAnsi="Times New Roman" w:cs="Times New Roman"/>
          <w:szCs w:val="20"/>
          <w:lang w:val="sr-Cyrl-RS"/>
        </w:rPr>
        <w:t>а</w:t>
      </w:r>
      <w:r w:rsidRPr="00074B6E">
        <w:rPr>
          <w:rFonts w:ascii="Times New Roman" w:eastAsia="Calibri" w:hAnsi="Times New Roman" w:cs="Times New Roman"/>
          <w:szCs w:val="20"/>
        </w:rPr>
        <w:t xml:space="preserve">) </w:t>
      </w:r>
      <w:r w:rsidRPr="00074B6E">
        <w:rPr>
          <w:rFonts w:ascii="Times New Roman" w:eastAsia="Calibri" w:hAnsi="Times New Roman" w:cs="Times New Roman"/>
          <w:szCs w:val="20"/>
          <w:lang w:val="sr-Cyrl-RS"/>
        </w:rPr>
        <w:t>Врлине и вредност као животни компас   б) Цртање, сликање и вајање</w:t>
      </w:r>
      <w:r w:rsidRPr="00074B6E">
        <w:rPr>
          <w:rFonts w:ascii="Times New Roman" w:eastAsia="Calibri" w:hAnsi="Times New Roman" w:cs="Times New Roman"/>
          <w:szCs w:val="20"/>
          <w:lang w:val="sr-Cyrl-RS"/>
        </w:rPr>
        <w:tab/>
        <w:t xml:space="preserve"> и в) Хор и оркестар</w:t>
      </w:r>
    </w:p>
    <w:p w:rsidR="003B3505" w:rsidRDefault="003B3505" w:rsidP="003B3505">
      <w:pPr>
        <w:spacing w:line="276" w:lineRule="auto"/>
        <w:ind w:firstLine="567"/>
        <w:jc w:val="both"/>
        <w:rPr>
          <w:rFonts w:ascii="Times New Roman" w:eastAsia="TimesNewRoman" w:hAnsi="Times New Roman" w:cs="Times New Roman"/>
          <w:szCs w:val="20"/>
          <w:lang w:val="ru-RU"/>
        </w:rPr>
      </w:pPr>
    </w:p>
    <w:p w:rsidR="003B3505" w:rsidRDefault="003B3505" w:rsidP="003B3505">
      <w:pPr>
        <w:spacing w:line="276" w:lineRule="auto"/>
        <w:ind w:firstLine="567"/>
        <w:jc w:val="both"/>
        <w:rPr>
          <w:rFonts w:ascii="Times New Roman" w:eastAsia="TimesNewRoman" w:hAnsi="Times New Roman" w:cs="Times New Roman"/>
          <w:szCs w:val="20"/>
          <w:lang w:val="ru-RU"/>
        </w:rPr>
      </w:pPr>
    </w:p>
    <w:p w:rsidR="003B3505" w:rsidRDefault="003B3505" w:rsidP="003B3505">
      <w:pPr>
        <w:spacing w:line="276" w:lineRule="auto"/>
        <w:ind w:firstLine="567"/>
        <w:jc w:val="both"/>
        <w:rPr>
          <w:rFonts w:ascii="Times New Roman" w:eastAsia="TimesNewRoman" w:hAnsi="Times New Roman" w:cs="Times New Roman"/>
          <w:szCs w:val="20"/>
          <w:lang w:val="ru-RU"/>
        </w:rPr>
      </w:pPr>
    </w:p>
    <w:p w:rsidR="003B3505" w:rsidRPr="00DF166B" w:rsidRDefault="000B4BE2" w:rsidP="00276298">
      <w:pPr>
        <w:spacing w:line="276" w:lineRule="auto"/>
        <w:ind w:firstLine="567"/>
        <w:jc w:val="center"/>
        <w:rPr>
          <w:rFonts w:ascii="Times New Roman" w:eastAsia="TimesNewRoman" w:hAnsi="Times New Roman" w:cs="Times New Roman"/>
          <w:b/>
          <w:sz w:val="28"/>
          <w:szCs w:val="20"/>
          <w:lang w:val="ru-RU"/>
        </w:rPr>
      </w:pPr>
      <w:r w:rsidRPr="00DF166B">
        <w:rPr>
          <w:rFonts w:ascii="Times New Roman" w:eastAsia="TimesNewRoman" w:hAnsi="Times New Roman" w:cs="Times New Roman"/>
          <w:b/>
          <w:sz w:val="28"/>
          <w:szCs w:val="20"/>
          <w:lang w:val="ru-RU"/>
        </w:rPr>
        <w:t>8</w:t>
      </w:r>
      <w:r w:rsidR="00276298" w:rsidRPr="00DF166B">
        <w:rPr>
          <w:rFonts w:ascii="Times New Roman" w:eastAsia="TimesNewRoman" w:hAnsi="Times New Roman" w:cs="Times New Roman"/>
          <w:b/>
          <w:sz w:val="28"/>
          <w:szCs w:val="20"/>
          <w:lang w:val="ru-RU"/>
        </w:rPr>
        <w:t>.4. Допунска настава</w:t>
      </w:r>
    </w:p>
    <w:p w:rsidR="00276298" w:rsidRPr="00276298" w:rsidRDefault="00276298" w:rsidP="00276298">
      <w:pPr>
        <w:spacing w:line="276" w:lineRule="auto"/>
        <w:ind w:firstLine="567"/>
        <w:jc w:val="both"/>
        <w:rPr>
          <w:rFonts w:ascii="Times New Roman" w:eastAsia="TimesNewRoman" w:hAnsi="Times New Roman" w:cs="Times New Roman"/>
          <w:szCs w:val="20"/>
          <w:lang w:val="ru-RU"/>
        </w:rPr>
      </w:pPr>
      <w:r w:rsidRPr="00276298">
        <w:rPr>
          <w:rFonts w:ascii="Times New Roman" w:eastAsia="TimesNewRoman" w:hAnsi="Times New Roman" w:cs="Times New Roman"/>
          <w:b/>
          <w:bCs/>
          <w:szCs w:val="20"/>
          <w:lang w:val="ru-RU"/>
        </w:rPr>
        <w:t>Допунска настава</w:t>
      </w:r>
      <w:r w:rsidRPr="00276298">
        <w:rPr>
          <w:rFonts w:ascii="Times New Roman" w:eastAsia="TimesNewRoman" w:hAnsi="Times New Roman" w:cs="Times New Roman"/>
          <w:szCs w:val="20"/>
          <w:lang w:val="ru-RU"/>
        </w:rPr>
        <w:t xml:space="preserve"> организује се за ученике који нису успели у редовној настави да потпуно савлада-ју наставне садржаје из појединих предмета, па се за њих организује допунски рад како би могли даље нормално напредовати у редовној настави.</w:t>
      </w:r>
    </w:p>
    <w:p w:rsidR="00276298" w:rsidRPr="00276298" w:rsidRDefault="00276298" w:rsidP="00276298">
      <w:pPr>
        <w:spacing w:line="276" w:lineRule="auto"/>
        <w:ind w:firstLine="567"/>
        <w:jc w:val="both"/>
        <w:rPr>
          <w:rFonts w:ascii="Times New Roman" w:eastAsia="Times New Roman" w:hAnsi="Times New Roman" w:cs="Times New Roman"/>
          <w:szCs w:val="20"/>
          <w:lang w:val="ru-RU"/>
        </w:rPr>
      </w:pPr>
      <w:r w:rsidRPr="00276298">
        <w:rPr>
          <w:rFonts w:ascii="Times New Roman" w:eastAsia="TimesNewRoman" w:hAnsi="Times New Roman" w:cs="Times New Roman"/>
          <w:szCs w:val="20"/>
          <w:lang w:val="ru-RU"/>
        </w:rPr>
        <w:t>Овај облик рада организоваће се за ученике који заостају у раду из једног, два или у изузетним случајевима највише три предмета.</w:t>
      </w:r>
    </w:p>
    <w:p w:rsidR="00276298" w:rsidRPr="00276298" w:rsidRDefault="00276298" w:rsidP="00276298">
      <w:pPr>
        <w:spacing w:line="276" w:lineRule="auto"/>
        <w:ind w:firstLine="567"/>
        <w:jc w:val="both"/>
        <w:rPr>
          <w:rFonts w:ascii="Times New Roman" w:eastAsia="TimesNewRoman" w:hAnsi="Times New Roman" w:cs="Times New Roman"/>
          <w:szCs w:val="20"/>
          <w:lang w:val="ru-RU"/>
        </w:rPr>
      </w:pPr>
      <w:r w:rsidRPr="00276298">
        <w:rPr>
          <w:rFonts w:ascii="Times New Roman" w:eastAsia="TimesNewRoman" w:hAnsi="Times New Roman" w:cs="Times New Roman"/>
          <w:szCs w:val="20"/>
          <w:lang w:val="ru-RU"/>
        </w:rPr>
        <w:t>Допунски рад биће организован из српског језика, математике, енглеског, физике, хемије, биологије, географије и историје, а по потреби и из других предмета. Учешће ученика и време реализације зависиће од потреба ученика а о овоме ће се старати одељенска већа.</w:t>
      </w:r>
    </w:p>
    <w:p w:rsidR="00276298" w:rsidRPr="00276298" w:rsidRDefault="00276298" w:rsidP="00276298">
      <w:pPr>
        <w:spacing w:line="276" w:lineRule="auto"/>
        <w:ind w:firstLine="567"/>
        <w:jc w:val="both"/>
        <w:rPr>
          <w:rFonts w:ascii="Times New Roman" w:eastAsia="Times New Roman" w:hAnsi="Times New Roman" w:cs="Times New Roman"/>
          <w:szCs w:val="20"/>
          <w:lang w:val="ru-RU"/>
        </w:rPr>
      </w:pPr>
      <w:r w:rsidRPr="00276298">
        <w:rPr>
          <w:rFonts w:ascii="Times New Roman" w:eastAsia="TimesNewRoman" w:hAnsi="Times New Roman" w:cs="Times New Roman"/>
          <w:szCs w:val="20"/>
          <w:lang w:val="ru-RU"/>
        </w:rPr>
        <w:t>Основни приступ коме ће се тежити у овом раду, јесте да он што више буде индивидуалан, уз примену посебних метода за ове облике рада.</w:t>
      </w:r>
    </w:p>
    <w:p w:rsidR="00276298" w:rsidRDefault="00276298" w:rsidP="003B3505">
      <w:pPr>
        <w:spacing w:line="276" w:lineRule="auto"/>
        <w:ind w:firstLine="567"/>
        <w:jc w:val="both"/>
        <w:rPr>
          <w:rFonts w:ascii="Times New Roman" w:eastAsia="TimesNewRoman" w:hAnsi="Times New Roman" w:cs="Times New Roman"/>
          <w:b/>
          <w:sz w:val="40"/>
          <w:szCs w:val="20"/>
          <w:lang w:val="ru-RU"/>
        </w:rPr>
      </w:pPr>
    </w:p>
    <w:p w:rsidR="006D59EE" w:rsidRDefault="006D59EE" w:rsidP="003B3505">
      <w:pPr>
        <w:spacing w:line="276" w:lineRule="auto"/>
        <w:ind w:firstLine="567"/>
        <w:jc w:val="both"/>
        <w:rPr>
          <w:rFonts w:ascii="Times New Roman" w:eastAsia="TimesNewRoman" w:hAnsi="Times New Roman" w:cs="Times New Roman"/>
          <w:b/>
          <w:sz w:val="40"/>
          <w:szCs w:val="20"/>
          <w:lang w:val="ru-RU"/>
        </w:rPr>
      </w:pPr>
    </w:p>
    <w:p w:rsidR="00276298" w:rsidRPr="00DF166B" w:rsidRDefault="000B4BE2" w:rsidP="006D59EE">
      <w:pPr>
        <w:spacing w:line="276" w:lineRule="auto"/>
        <w:ind w:firstLine="567"/>
        <w:jc w:val="center"/>
        <w:rPr>
          <w:rFonts w:ascii="Times New Roman" w:eastAsia="TimesNewRoman" w:hAnsi="Times New Roman" w:cs="Times New Roman"/>
          <w:b/>
          <w:sz w:val="28"/>
          <w:szCs w:val="20"/>
          <w:lang w:val="ru-RU"/>
        </w:rPr>
      </w:pPr>
      <w:r w:rsidRPr="00DF166B">
        <w:rPr>
          <w:rFonts w:ascii="Times New Roman" w:eastAsia="TimesNewRoman" w:hAnsi="Times New Roman" w:cs="Times New Roman"/>
          <w:b/>
          <w:sz w:val="28"/>
          <w:szCs w:val="20"/>
          <w:lang w:val="ru-RU"/>
        </w:rPr>
        <w:t>8</w:t>
      </w:r>
      <w:r w:rsidR="00276298" w:rsidRPr="00DF166B">
        <w:rPr>
          <w:rFonts w:ascii="Times New Roman" w:eastAsia="TimesNewRoman" w:hAnsi="Times New Roman" w:cs="Times New Roman"/>
          <w:b/>
          <w:sz w:val="28"/>
          <w:szCs w:val="20"/>
          <w:lang w:val="ru-RU"/>
        </w:rPr>
        <w:t>.5. Додатна настава</w:t>
      </w:r>
    </w:p>
    <w:p w:rsidR="00276298" w:rsidRPr="00276298" w:rsidRDefault="00276298" w:rsidP="00276298">
      <w:pPr>
        <w:spacing w:line="276" w:lineRule="auto"/>
        <w:ind w:firstLine="567"/>
        <w:jc w:val="both"/>
        <w:rPr>
          <w:rFonts w:ascii="Times New Roman" w:eastAsia="TimesNewRoman" w:hAnsi="Times New Roman" w:cs="Times New Roman"/>
          <w:szCs w:val="20"/>
          <w:lang w:val="ru-RU"/>
        </w:rPr>
      </w:pPr>
      <w:r w:rsidRPr="00276298">
        <w:rPr>
          <w:rFonts w:ascii="Times New Roman" w:eastAsia="TimesNewRoman" w:hAnsi="Times New Roman" w:cs="Times New Roman"/>
          <w:b/>
          <w:bCs/>
          <w:szCs w:val="20"/>
          <w:lang w:val="ru-RU"/>
        </w:rPr>
        <w:t>Додатна рад</w:t>
      </w:r>
      <w:r w:rsidRPr="00276298">
        <w:rPr>
          <w:rFonts w:ascii="Times New Roman" w:eastAsia="TimesNewRoman" w:hAnsi="Times New Roman" w:cs="Times New Roman"/>
          <w:szCs w:val="20"/>
          <w:lang w:val="ru-RU"/>
        </w:rPr>
        <w:t xml:space="preserve"> се организује за ученике који су потпуно савладали садржаје у редовној настави и имају потребу да прошире своја знања.</w:t>
      </w:r>
    </w:p>
    <w:p w:rsidR="00276298" w:rsidRPr="00276298" w:rsidRDefault="00276298" w:rsidP="00276298">
      <w:pPr>
        <w:spacing w:line="276" w:lineRule="auto"/>
        <w:ind w:firstLine="567"/>
        <w:jc w:val="both"/>
        <w:rPr>
          <w:rFonts w:ascii="Times New Roman" w:eastAsia="TimesNewRoman" w:hAnsi="Times New Roman" w:cs="Times New Roman"/>
          <w:szCs w:val="20"/>
          <w:lang w:val="ru-RU"/>
        </w:rPr>
      </w:pPr>
      <w:r w:rsidRPr="00276298">
        <w:rPr>
          <w:rFonts w:ascii="Times New Roman" w:eastAsia="TimesNewRoman" w:hAnsi="Times New Roman" w:cs="Times New Roman"/>
          <w:szCs w:val="20"/>
          <w:lang w:val="ru-RU"/>
        </w:rPr>
        <w:t>У школи је присутно повећано интересовање ученика за овај облик рада, посебно у природним наукама. Полазећи од израженог интереса ученика, додатни рад биће организован за све заинтересоване ученике старијих разреда. Педагошко-психолошка служба ће помоћи наставницима у идентификацији ученика који су надарени за поједине области, пратити резултате и координирати овај рад. Такође ћемо покушати да новим организационим облицима унапредимо додатни рад.</w:t>
      </w:r>
    </w:p>
    <w:p w:rsidR="00276298" w:rsidRPr="00276298" w:rsidRDefault="00276298" w:rsidP="00276298">
      <w:pPr>
        <w:spacing w:line="276" w:lineRule="auto"/>
        <w:ind w:firstLine="567"/>
        <w:jc w:val="both"/>
        <w:rPr>
          <w:rFonts w:ascii="Times New Roman" w:eastAsia="TimesNewRoman" w:hAnsi="Times New Roman" w:cs="Times New Roman"/>
          <w:szCs w:val="20"/>
          <w:lang w:val="ru-RU"/>
        </w:rPr>
      </w:pPr>
      <w:r w:rsidRPr="00276298">
        <w:rPr>
          <w:rFonts w:ascii="Times New Roman" w:eastAsia="TimesNewRoman" w:hAnsi="Times New Roman" w:cs="Times New Roman"/>
          <w:szCs w:val="20"/>
          <w:lang w:val="ru-RU"/>
        </w:rPr>
        <w:t>Током школске године успоставиће се већа координација и корелација наставника и учитеља у додатном раду, а сам рад ће се организовати тимски.</w:t>
      </w:r>
    </w:p>
    <w:p w:rsidR="00276298" w:rsidRDefault="00276298" w:rsidP="00276298">
      <w:pPr>
        <w:spacing w:line="276" w:lineRule="auto"/>
        <w:ind w:firstLine="567"/>
        <w:jc w:val="both"/>
        <w:rPr>
          <w:rFonts w:ascii="Times New Roman" w:eastAsia="Times New Roman" w:hAnsi="Times New Roman" w:cs="Times New Roman"/>
          <w:szCs w:val="20"/>
          <w:lang w:val="ru-RU"/>
        </w:rPr>
      </w:pPr>
    </w:p>
    <w:p w:rsidR="00DF166B" w:rsidRDefault="00DF166B" w:rsidP="00276298">
      <w:pPr>
        <w:spacing w:line="276" w:lineRule="auto"/>
        <w:ind w:firstLine="567"/>
        <w:jc w:val="both"/>
        <w:rPr>
          <w:rFonts w:ascii="Times New Roman" w:eastAsia="Times New Roman" w:hAnsi="Times New Roman" w:cs="Times New Roman"/>
          <w:szCs w:val="20"/>
          <w:lang w:val="ru-RU"/>
        </w:rPr>
      </w:pPr>
    </w:p>
    <w:p w:rsidR="00DF166B" w:rsidRDefault="00DF166B" w:rsidP="00276298">
      <w:pPr>
        <w:spacing w:line="276" w:lineRule="auto"/>
        <w:ind w:firstLine="567"/>
        <w:jc w:val="both"/>
        <w:rPr>
          <w:rFonts w:ascii="Times New Roman" w:eastAsia="Times New Roman" w:hAnsi="Times New Roman" w:cs="Times New Roman"/>
          <w:szCs w:val="20"/>
          <w:lang w:val="ru-RU"/>
        </w:rPr>
      </w:pPr>
    </w:p>
    <w:p w:rsidR="00276298" w:rsidRDefault="00276298" w:rsidP="00276298">
      <w:pPr>
        <w:spacing w:line="276" w:lineRule="auto"/>
        <w:ind w:firstLine="567"/>
        <w:jc w:val="both"/>
        <w:rPr>
          <w:rFonts w:ascii="Times New Roman" w:eastAsia="Times New Roman" w:hAnsi="Times New Roman" w:cs="Times New Roman"/>
          <w:szCs w:val="20"/>
          <w:lang w:val="ru-RU"/>
        </w:rPr>
      </w:pPr>
    </w:p>
    <w:p w:rsidR="00276298" w:rsidRPr="00DF166B" w:rsidRDefault="000B4BE2" w:rsidP="006D59EE">
      <w:pPr>
        <w:spacing w:line="276" w:lineRule="auto"/>
        <w:ind w:firstLine="567"/>
        <w:jc w:val="center"/>
        <w:rPr>
          <w:rFonts w:ascii="Times New Roman" w:eastAsia="Times New Roman" w:hAnsi="Times New Roman" w:cs="Times New Roman"/>
          <w:b/>
          <w:sz w:val="28"/>
          <w:szCs w:val="20"/>
          <w:lang w:val="ru-RU"/>
        </w:rPr>
      </w:pPr>
      <w:r w:rsidRPr="00DF166B">
        <w:rPr>
          <w:rFonts w:ascii="Times New Roman" w:eastAsia="Times New Roman" w:hAnsi="Times New Roman" w:cs="Times New Roman"/>
          <w:b/>
          <w:sz w:val="28"/>
          <w:szCs w:val="20"/>
          <w:lang w:val="ru-RU"/>
        </w:rPr>
        <w:lastRenderedPageBreak/>
        <w:t>8</w:t>
      </w:r>
      <w:r w:rsidR="00276298" w:rsidRPr="00DF166B">
        <w:rPr>
          <w:rFonts w:ascii="Times New Roman" w:eastAsia="Times New Roman" w:hAnsi="Times New Roman" w:cs="Times New Roman"/>
          <w:b/>
          <w:sz w:val="28"/>
          <w:szCs w:val="20"/>
          <w:lang w:val="ru-RU"/>
        </w:rPr>
        <w:t>.6. Припремна настава</w:t>
      </w:r>
    </w:p>
    <w:p w:rsidR="00276298" w:rsidRPr="00276298" w:rsidRDefault="00276298" w:rsidP="00276298">
      <w:pPr>
        <w:spacing w:line="276" w:lineRule="auto"/>
        <w:ind w:firstLine="567"/>
        <w:jc w:val="both"/>
        <w:rPr>
          <w:rFonts w:ascii="Times New Roman" w:eastAsia="Times New Roman" w:hAnsi="Times New Roman" w:cs="Times New Roman"/>
          <w:color w:val="FF0000"/>
          <w:szCs w:val="20"/>
          <w:lang w:val="ru-RU"/>
        </w:rPr>
      </w:pPr>
      <w:r w:rsidRPr="00276298">
        <w:rPr>
          <w:rFonts w:ascii="Times New Roman" w:eastAsia="Times New Roman" w:hAnsi="Times New Roman" w:cs="Times New Roman"/>
          <w:b/>
          <w:bCs/>
          <w:szCs w:val="20"/>
          <w:lang w:val="sr-Cyrl-CS"/>
        </w:rPr>
        <w:t>Припремна настава</w:t>
      </w:r>
      <w:r w:rsidRPr="00276298">
        <w:rPr>
          <w:rFonts w:ascii="Times New Roman" w:eastAsia="Times New Roman" w:hAnsi="Times New Roman" w:cs="Times New Roman"/>
          <w:szCs w:val="20"/>
          <w:lang w:val="sr-Cyrl-CS"/>
        </w:rPr>
        <w:t xml:space="preserve"> организоваће се у јуну и августу 202</w:t>
      </w:r>
      <w:r>
        <w:rPr>
          <w:rFonts w:ascii="Times New Roman" w:eastAsia="Times New Roman" w:hAnsi="Times New Roman" w:cs="Times New Roman"/>
          <w:szCs w:val="20"/>
          <w:lang w:val="sr-Cyrl-CS"/>
        </w:rPr>
        <w:t>4</w:t>
      </w:r>
      <w:r w:rsidRPr="00276298">
        <w:rPr>
          <w:rFonts w:ascii="Times New Roman" w:eastAsia="Times New Roman" w:hAnsi="Times New Roman" w:cs="Times New Roman"/>
          <w:szCs w:val="20"/>
          <w:lang w:val="sr-Cyrl-CS"/>
        </w:rPr>
        <w:t xml:space="preserve">. за све ученике од </w:t>
      </w:r>
      <w:r w:rsidRPr="00276298">
        <w:rPr>
          <w:rFonts w:ascii="Times New Roman" w:eastAsia="Times New Roman" w:hAnsi="Times New Roman" w:cs="Times New Roman"/>
          <w:b/>
          <w:bCs/>
          <w:szCs w:val="20"/>
          <w:lang w:val="sr-Cyrl-CS"/>
        </w:rPr>
        <w:t>5.</w:t>
      </w:r>
      <w:r w:rsidRPr="00276298">
        <w:rPr>
          <w:rFonts w:ascii="Times New Roman" w:eastAsia="Times New Roman" w:hAnsi="Times New Roman" w:cs="Times New Roman"/>
          <w:szCs w:val="20"/>
          <w:lang w:val="sr-Cyrl-CS"/>
        </w:rPr>
        <w:t xml:space="preserve"> до </w:t>
      </w:r>
      <w:r w:rsidRPr="00276298">
        <w:rPr>
          <w:rFonts w:ascii="Times New Roman" w:eastAsia="Times New Roman" w:hAnsi="Times New Roman" w:cs="Times New Roman"/>
          <w:b/>
          <w:bCs/>
          <w:szCs w:val="20"/>
          <w:lang w:val="sr-Cyrl-CS"/>
        </w:rPr>
        <w:t xml:space="preserve">7. </w:t>
      </w:r>
      <w:r w:rsidRPr="00276298">
        <w:rPr>
          <w:rFonts w:ascii="Times New Roman" w:eastAsia="Times New Roman" w:hAnsi="Times New Roman" w:cs="Times New Roman"/>
          <w:szCs w:val="20"/>
          <w:lang w:val="sr-Cyrl-CS"/>
        </w:rPr>
        <w:t xml:space="preserve">разреда </w:t>
      </w:r>
      <w:r w:rsidRPr="00276298">
        <w:rPr>
          <w:rFonts w:ascii="Times New Roman" w:eastAsia="Times New Roman" w:hAnsi="Times New Roman" w:cs="Times New Roman"/>
          <w:szCs w:val="20"/>
          <w:lang w:val="ru-RU"/>
        </w:rPr>
        <w:t>који се упућују на полагање поправних и разредних испита, а у мају и јуну 202</w:t>
      </w:r>
      <w:r>
        <w:rPr>
          <w:rFonts w:ascii="Times New Roman" w:eastAsia="Times New Roman" w:hAnsi="Times New Roman" w:cs="Times New Roman"/>
          <w:szCs w:val="20"/>
          <w:lang w:val="ru-RU"/>
        </w:rPr>
        <w:t>4</w:t>
      </w:r>
      <w:r w:rsidRPr="00276298">
        <w:rPr>
          <w:rFonts w:ascii="Times New Roman" w:eastAsia="Times New Roman" w:hAnsi="Times New Roman" w:cs="Times New Roman"/>
          <w:szCs w:val="20"/>
          <w:lang w:val="ru-RU"/>
        </w:rPr>
        <w:t xml:space="preserve">. за ученике </w:t>
      </w:r>
      <w:r w:rsidRPr="00276298">
        <w:rPr>
          <w:rFonts w:ascii="Times New Roman" w:eastAsia="Times New Roman" w:hAnsi="Times New Roman" w:cs="Times New Roman"/>
          <w:b/>
          <w:bCs/>
          <w:szCs w:val="20"/>
          <w:lang w:val="ru-RU"/>
        </w:rPr>
        <w:t>8.</w:t>
      </w:r>
      <w:r w:rsidRPr="00276298">
        <w:rPr>
          <w:rFonts w:ascii="Times New Roman" w:eastAsia="Times New Roman" w:hAnsi="Times New Roman" w:cs="Times New Roman"/>
          <w:szCs w:val="20"/>
          <w:lang w:val="ru-RU"/>
        </w:rPr>
        <w:t xml:space="preserve"> разреда. За ученике који не похађају редовно наставу од 2-8.разреда, биће организована припремна настава у јуну месецу. За редовне ученике </w:t>
      </w:r>
      <w:r w:rsidRPr="00276298">
        <w:rPr>
          <w:rFonts w:ascii="Times New Roman" w:eastAsia="Times New Roman" w:hAnsi="Times New Roman" w:cs="Times New Roman"/>
          <w:b/>
          <w:bCs/>
          <w:szCs w:val="20"/>
          <w:lang w:val="ru-RU"/>
        </w:rPr>
        <w:t>8.</w:t>
      </w:r>
      <w:r w:rsidRPr="00276298">
        <w:rPr>
          <w:rFonts w:ascii="Times New Roman" w:eastAsia="Times New Roman" w:hAnsi="Times New Roman" w:cs="Times New Roman"/>
          <w:szCs w:val="20"/>
          <w:lang w:val="ru-RU"/>
        </w:rPr>
        <w:t xml:space="preserve"> разреда који полажу завршни испит за упис у средње школе припремна настава из српског језика, математике и </w:t>
      </w:r>
      <w:r>
        <w:rPr>
          <w:rFonts w:ascii="Times New Roman" w:eastAsia="Times New Roman" w:hAnsi="Times New Roman" w:cs="Times New Roman"/>
          <w:szCs w:val="20"/>
          <w:lang w:val="ru-RU"/>
        </w:rPr>
        <w:t xml:space="preserve">трећег </w:t>
      </w:r>
      <w:r w:rsidRPr="00276298">
        <w:rPr>
          <w:rFonts w:ascii="Times New Roman" w:eastAsia="Times New Roman" w:hAnsi="Times New Roman" w:cs="Times New Roman"/>
          <w:szCs w:val="20"/>
          <w:lang w:val="ru-RU"/>
        </w:rPr>
        <w:t>теста одржаће се у мају и јуну 202</w:t>
      </w:r>
      <w:r>
        <w:rPr>
          <w:rFonts w:ascii="Times New Roman" w:eastAsia="Times New Roman" w:hAnsi="Times New Roman" w:cs="Times New Roman"/>
          <w:szCs w:val="20"/>
          <w:lang w:val="ru-RU"/>
        </w:rPr>
        <w:t>4</w:t>
      </w:r>
      <w:r w:rsidRPr="00276298">
        <w:rPr>
          <w:rFonts w:ascii="Times New Roman" w:eastAsia="Times New Roman" w:hAnsi="Times New Roman" w:cs="Times New Roman"/>
          <w:szCs w:val="20"/>
          <w:lang w:val="ru-RU"/>
        </w:rPr>
        <w:t xml:space="preserve">. </w:t>
      </w:r>
    </w:p>
    <w:p w:rsidR="00276298" w:rsidRPr="00276298" w:rsidRDefault="00276298" w:rsidP="00276298">
      <w:pPr>
        <w:spacing w:line="276" w:lineRule="auto"/>
        <w:ind w:firstLine="567"/>
        <w:jc w:val="both"/>
        <w:rPr>
          <w:rFonts w:ascii="Times New Roman" w:eastAsia="Times New Roman" w:hAnsi="Times New Roman" w:cs="Times New Roman"/>
          <w:b/>
          <w:sz w:val="32"/>
          <w:szCs w:val="20"/>
          <w:lang w:val="ru-RU"/>
        </w:rPr>
      </w:pPr>
    </w:p>
    <w:p w:rsidR="00276298" w:rsidRPr="00DF166B" w:rsidRDefault="000B4BE2" w:rsidP="006D59EE">
      <w:pPr>
        <w:spacing w:line="276" w:lineRule="auto"/>
        <w:ind w:firstLine="567"/>
        <w:jc w:val="center"/>
        <w:rPr>
          <w:rFonts w:ascii="Times New Roman" w:eastAsia="Times New Roman" w:hAnsi="Times New Roman" w:cs="Times New Roman"/>
          <w:b/>
          <w:sz w:val="28"/>
          <w:szCs w:val="20"/>
          <w:lang w:val="ru-RU"/>
        </w:rPr>
      </w:pPr>
      <w:r w:rsidRPr="00DF166B">
        <w:rPr>
          <w:rFonts w:ascii="Times New Roman" w:eastAsia="Times New Roman" w:hAnsi="Times New Roman" w:cs="Times New Roman"/>
          <w:b/>
          <w:sz w:val="28"/>
          <w:szCs w:val="20"/>
          <w:lang w:val="ru-RU"/>
        </w:rPr>
        <w:t>8</w:t>
      </w:r>
      <w:r w:rsidR="00276298" w:rsidRPr="00DF166B">
        <w:rPr>
          <w:rFonts w:ascii="Times New Roman" w:eastAsia="Times New Roman" w:hAnsi="Times New Roman" w:cs="Times New Roman"/>
          <w:b/>
          <w:sz w:val="28"/>
          <w:szCs w:val="20"/>
          <w:lang w:val="ru-RU"/>
        </w:rPr>
        <w:t>.7. Инклузивно образовање</w:t>
      </w:r>
    </w:p>
    <w:p w:rsidR="00276298" w:rsidRPr="00276298" w:rsidRDefault="00276298" w:rsidP="00276298">
      <w:pPr>
        <w:spacing w:line="276" w:lineRule="auto"/>
        <w:ind w:firstLine="567"/>
        <w:jc w:val="both"/>
        <w:rPr>
          <w:rFonts w:ascii="Times New Roman" w:eastAsia="Times New Roman" w:hAnsi="Times New Roman" w:cs="Times New Roman"/>
          <w:szCs w:val="20"/>
          <w:lang w:val="sr-Cyrl-CS"/>
        </w:rPr>
      </w:pPr>
      <w:r w:rsidRPr="00276298">
        <w:rPr>
          <w:rFonts w:ascii="Times New Roman" w:eastAsia="Times New Roman" w:hAnsi="Times New Roman" w:cs="Times New Roman"/>
          <w:b/>
          <w:bCs/>
          <w:szCs w:val="20"/>
          <w:lang w:val="sr-Cyrl-CS"/>
        </w:rPr>
        <w:t xml:space="preserve">Инклузивно образовање </w:t>
      </w:r>
      <w:r w:rsidRPr="00276298">
        <w:rPr>
          <w:rFonts w:ascii="Times New Roman" w:eastAsia="Times New Roman" w:hAnsi="Times New Roman" w:cs="Times New Roman"/>
          <w:szCs w:val="20"/>
          <w:lang w:val="sr-Cyrl-CS"/>
        </w:rPr>
        <w:t>(ИО) предвиђа да се деца више не категоришу на основу сметњи и инвалидитета, већ да се сва деца укључују у редован образовно-васпитни рад, уз израду индивидуалних образовних планова. Деца са посебним образовним потребама биће интегрални део разреда, поштована и прихваћена. Њима ће бити обезбеђена подршка и помоћ у погледу успостављања социјалних интеракција са вршњацима и другим људима. Спремни смо да одговоримо на потребе потпуно различитих ученика.</w:t>
      </w:r>
    </w:p>
    <w:p w:rsidR="00276298" w:rsidRPr="00276298" w:rsidRDefault="00276298" w:rsidP="00276298">
      <w:pPr>
        <w:spacing w:line="276" w:lineRule="auto"/>
        <w:ind w:firstLine="426"/>
        <w:jc w:val="both"/>
        <w:rPr>
          <w:rFonts w:ascii="Times New Roman" w:eastAsia="Times New Roman" w:hAnsi="Times New Roman" w:cs="Times New Roman"/>
          <w:szCs w:val="20"/>
          <w:lang w:val="sr-Cyrl-CS"/>
        </w:rPr>
      </w:pPr>
      <w:r w:rsidRPr="00276298">
        <w:rPr>
          <w:rFonts w:ascii="Times New Roman" w:eastAsia="Times New Roman" w:hAnsi="Times New Roman" w:cs="Times New Roman"/>
          <w:b/>
          <w:bCs/>
          <w:szCs w:val="20"/>
          <w:lang w:val="sr-Cyrl-CS"/>
        </w:rPr>
        <w:t>Индивидуални образовни план</w:t>
      </w:r>
      <w:r w:rsidRPr="00276298">
        <w:rPr>
          <w:rFonts w:ascii="Times New Roman" w:eastAsia="Times New Roman" w:hAnsi="Times New Roman" w:cs="Times New Roman"/>
          <w:szCs w:val="20"/>
          <w:lang w:val="sr-Cyrl-CS"/>
        </w:rPr>
        <w:t xml:space="preserve"> је документ који се израђује за ону децу код које индивидуализација образовно-васпитног рада не даје довољно добре резултате. Управо због тога, како бисмо интензивније, још боље, још квалитетније радили са том децом и примереније њиховим особеностима, израдићемо индивиду-ални образовни план, уз сагласност родитеља. Тај индивидуални образовни план је документ на основу којег се ради са учеником у одређеном временском интервалу. За ученике првог и петог разреда индивидуални образовни планови ће се радити на три месеца док ће се за све остале ученике радити на нивоу полугодиштра. У поред овакве структуре, евалуација напредовања ученика ће се вршити на сваком тромесечју. То подразумева, у најкраћем, скуп свих метода, техника, облика рада, мера подршке за то дете који се примењује у току школске године, с циљем да се дете максимално ангажује и да се искористе сви његови потенцијали, како би што боље напредовало у раду.</w:t>
      </w:r>
    </w:p>
    <w:p w:rsidR="00276298" w:rsidRPr="00276298" w:rsidRDefault="00276298" w:rsidP="00276298">
      <w:pPr>
        <w:spacing w:line="276" w:lineRule="auto"/>
        <w:ind w:firstLine="426"/>
        <w:jc w:val="both"/>
        <w:rPr>
          <w:rFonts w:ascii="Times New Roman" w:eastAsia="Times New Roman" w:hAnsi="Times New Roman" w:cs="Times New Roman"/>
          <w:szCs w:val="20"/>
          <w:lang w:val="ru-RU"/>
        </w:rPr>
      </w:pPr>
      <w:r w:rsidRPr="00276298">
        <w:rPr>
          <w:rFonts w:ascii="Times New Roman" w:eastAsia="Times New Roman" w:hAnsi="Times New Roman" w:cs="Times New Roman"/>
          <w:szCs w:val="20"/>
          <w:lang w:val="sr-Cyrl-CS"/>
        </w:rPr>
        <w:t>Индивидуални образовни план доноси педагошки колегијум на предлог стручног тима за инклузивно образовање.</w:t>
      </w:r>
    </w:p>
    <w:p w:rsidR="00276298" w:rsidRPr="00276298" w:rsidRDefault="00276298" w:rsidP="00276298">
      <w:pPr>
        <w:spacing w:line="276" w:lineRule="auto"/>
        <w:ind w:firstLine="426"/>
        <w:jc w:val="both"/>
        <w:rPr>
          <w:rFonts w:ascii="Times New Roman" w:eastAsia="Times New Roman" w:hAnsi="Times New Roman" w:cs="Times New Roman"/>
          <w:szCs w:val="20"/>
          <w:lang w:val="sr-Cyrl-CS"/>
        </w:rPr>
      </w:pPr>
      <w:r w:rsidRPr="00276298">
        <w:rPr>
          <w:rFonts w:ascii="Times New Roman" w:eastAsia="Times New Roman" w:hAnsi="Times New Roman" w:cs="Times New Roman"/>
          <w:szCs w:val="20"/>
          <w:lang w:val="sr-Cyrl-CS"/>
        </w:rPr>
        <w:t>Свесни смо да инклузија није догађај, већ процес који траје кроз време. Почињемо малим корацима, уз пуно тешкоћа, препрека и отпора. Проћи ће доста времена у коме ћемо развијати и неговати инклузивну културу, а инклузивне вредности преносићемо новом особљу, деци, руководећем особљу и родитељима. Инклузивна култура подстицаће размену знања и искустава, тимски рад, неговаћемо атмосферу разумевања и подршке и толеранцију.</w:t>
      </w:r>
    </w:p>
    <w:p w:rsidR="00276298" w:rsidRPr="00276298" w:rsidRDefault="00276298" w:rsidP="00276298">
      <w:pPr>
        <w:spacing w:line="276" w:lineRule="auto"/>
        <w:ind w:firstLine="567"/>
        <w:jc w:val="both"/>
        <w:rPr>
          <w:rFonts w:ascii="Times New Roman" w:eastAsia="Times New Roman" w:hAnsi="Times New Roman" w:cs="Times New Roman"/>
          <w:szCs w:val="20"/>
          <w:lang w:val="ru-RU"/>
        </w:rPr>
      </w:pPr>
      <w:r w:rsidRPr="00276298">
        <w:rPr>
          <w:rFonts w:ascii="Times New Roman" w:eastAsia="Times New Roman" w:hAnsi="Times New Roman" w:cs="Times New Roman"/>
          <w:szCs w:val="20"/>
          <w:lang w:val="ru-RU"/>
        </w:rPr>
        <w:t>Стручни тим за ИО ради по плану и програму који је саставни део Годишњег плана рада школе. Седнице стручног тима су једном месечно, а по потреби и чешће.</w:t>
      </w:r>
      <w:r w:rsidRPr="00276298">
        <w:rPr>
          <w:rFonts w:ascii="Times New Roman" w:eastAsia="Times New Roman" w:hAnsi="Times New Roman" w:cs="Times New Roman"/>
          <w:szCs w:val="20"/>
        </w:rPr>
        <w:t> </w:t>
      </w:r>
      <w:r w:rsidRPr="00276298">
        <w:rPr>
          <w:rFonts w:ascii="Times New Roman" w:eastAsia="Times New Roman" w:hAnsi="Times New Roman" w:cs="Times New Roman"/>
          <w:szCs w:val="20"/>
          <w:lang w:val="ru-RU"/>
        </w:rPr>
        <w:t xml:space="preserve">О раду стручног тима води се евиденција кроз записнике. Евиденција о раду тима садржи: број седнице, датум рада, име и презиме одсутних наста-вника, клаузула да ли је оправдано одсутан, дневни ред, преглед садржаја рада - дискусије, закључци, мере које се предузимају. </w:t>
      </w:r>
    </w:p>
    <w:p w:rsidR="00276298" w:rsidRPr="00276298" w:rsidRDefault="00276298" w:rsidP="00276298">
      <w:pPr>
        <w:spacing w:line="276" w:lineRule="auto"/>
        <w:ind w:firstLine="567"/>
        <w:jc w:val="both"/>
        <w:rPr>
          <w:rFonts w:ascii="Times New Roman" w:eastAsia="Times New Roman" w:hAnsi="Times New Roman" w:cs="Times New Roman"/>
          <w:szCs w:val="20"/>
          <w:lang w:val="ru-RU"/>
        </w:rPr>
      </w:pPr>
      <w:r w:rsidRPr="00276298">
        <w:rPr>
          <w:rFonts w:ascii="Times New Roman" w:eastAsia="Times New Roman" w:hAnsi="Times New Roman" w:cs="Times New Roman"/>
          <w:b/>
          <w:bCs/>
          <w:szCs w:val="20"/>
          <w:lang w:val="ru-RU"/>
        </w:rPr>
        <w:t xml:space="preserve">Начини праћења реализације плана рада Стручног тима и носиоци праћења: </w:t>
      </w:r>
      <w:r w:rsidRPr="00276298">
        <w:rPr>
          <w:rFonts w:ascii="Times New Roman" w:eastAsia="Times New Roman" w:hAnsi="Times New Roman" w:cs="Times New Roman"/>
          <w:szCs w:val="20"/>
          <w:lang w:val="ru-RU"/>
        </w:rPr>
        <w:t>Реализацију плана Стручног тима пратићемо периодично, на крају првог и другог полугодишта и она ће бити саставни део анализе реализације Годишњег плана рада која ће се реализовати на Наставничком већу. Носиоци праћења биће руководиоц стручног тима и психолошко</w:t>
      </w:r>
      <w:r w:rsidRPr="00276298">
        <w:rPr>
          <w:rFonts w:ascii="Calibri" w:eastAsia="Times New Roman" w:hAnsi="Calibri" w:cs="Times New Roman"/>
          <w:szCs w:val="20"/>
          <w:lang w:val="ru-RU"/>
        </w:rPr>
        <w:t>‐</w:t>
      </w:r>
      <w:r w:rsidRPr="00276298">
        <w:rPr>
          <w:rFonts w:ascii="Times New Roman" w:eastAsia="Times New Roman" w:hAnsi="Times New Roman" w:cs="Times New Roman"/>
          <w:szCs w:val="20"/>
          <w:lang w:val="ru-RU"/>
        </w:rPr>
        <w:t>педагошка служба, о чему извештавају Наставничко веће.</w:t>
      </w:r>
    </w:p>
    <w:p w:rsidR="00276298" w:rsidRPr="00276298" w:rsidRDefault="00276298" w:rsidP="00276298">
      <w:pPr>
        <w:spacing w:line="276" w:lineRule="auto"/>
        <w:ind w:firstLine="426"/>
        <w:jc w:val="both"/>
        <w:rPr>
          <w:rFonts w:ascii="Times New Roman" w:eastAsia="Times New Roman" w:hAnsi="Times New Roman" w:cs="Times New Roman"/>
          <w:color w:val="0000CC"/>
          <w:sz w:val="10"/>
          <w:szCs w:val="10"/>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8"/>
        <w:gridCol w:w="3631"/>
        <w:gridCol w:w="736"/>
        <w:gridCol w:w="1092"/>
        <w:gridCol w:w="1759"/>
        <w:gridCol w:w="1524"/>
      </w:tblGrid>
      <w:tr w:rsidR="00276298" w:rsidRPr="00276298" w:rsidTr="00276298">
        <w:trPr>
          <w:trHeight w:val="850"/>
          <w:jc w:val="center"/>
        </w:trPr>
        <w:tc>
          <w:tcPr>
            <w:tcW w:w="4895" w:type="dxa"/>
            <w:gridSpan w:val="3"/>
            <w:tcBorders>
              <w:top w:val="thinThickLargeGap" w:sz="18" w:space="0" w:color="0000CC"/>
              <w:left w:val="thinThickLargeGap" w:sz="18" w:space="0" w:color="0000CC"/>
              <w:bottom w:val="single" w:sz="12" w:space="0" w:color="C00000"/>
              <w:right w:val="single" w:sz="4" w:space="0" w:color="002060"/>
            </w:tcBorders>
            <w:shd w:val="clear" w:color="auto" w:fill="E6E6E6"/>
            <w:vAlign w:val="center"/>
          </w:tcPr>
          <w:p w:rsidR="00276298" w:rsidRPr="00276298" w:rsidRDefault="00276298" w:rsidP="00276298">
            <w:pPr>
              <w:spacing w:line="276" w:lineRule="auto"/>
              <w:ind w:left="163"/>
              <w:jc w:val="center"/>
              <w:rPr>
                <w:rFonts w:ascii="Times New Roman" w:eastAsia="Times New Roman" w:hAnsi="Times New Roman" w:cs="Times New Roman"/>
                <w:b/>
                <w:bCs/>
                <w:lang w:val="ru-RU"/>
              </w:rPr>
            </w:pPr>
            <w:r w:rsidRPr="00276298">
              <w:rPr>
                <w:rFonts w:ascii="Times New Roman" w:eastAsia="Times New Roman" w:hAnsi="Times New Roman" w:cs="Times New Roman"/>
                <w:b/>
                <w:bCs/>
                <w:lang w:val="ru-RU"/>
              </w:rPr>
              <w:lastRenderedPageBreak/>
              <w:t xml:space="preserve">Програм рада </w:t>
            </w:r>
          </w:p>
          <w:p w:rsidR="00276298" w:rsidRPr="00276298" w:rsidRDefault="00276298" w:rsidP="00276298">
            <w:pPr>
              <w:spacing w:line="276" w:lineRule="auto"/>
              <w:ind w:left="163"/>
              <w:jc w:val="center"/>
              <w:rPr>
                <w:rFonts w:ascii="Times New Roman" w:eastAsia="Times New Roman" w:hAnsi="Times New Roman" w:cs="Times New Roman"/>
                <w:b/>
                <w:bCs/>
                <w:lang w:val="ru-RU"/>
              </w:rPr>
            </w:pPr>
            <w:r w:rsidRPr="00276298">
              <w:rPr>
                <w:rFonts w:ascii="Times New Roman" w:eastAsia="Times New Roman" w:hAnsi="Times New Roman" w:cs="Times New Roman"/>
                <w:b/>
                <w:bCs/>
                <w:lang w:val="ru-RU"/>
              </w:rPr>
              <w:t>Стручног тима за инклузивно образовање</w:t>
            </w:r>
          </w:p>
        </w:tc>
        <w:tc>
          <w:tcPr>
            <w:tcW w:w="4375" w:type="dxa"/>
            <w:gridSpan w:val="3"/>
            <w:tcBorders>
              <w:top w:val="thinThickLargeGap" w:sz="18" w:space="0" w:color="0000CC"/>
              <w:left w:val="single" w:sz="4" w:space="0" w:color="002060"/>
              <w:bottom w:val="single" w:sz="12" w:space="0" w:color="C00000"/>
              <w:right w:val="thinThickLargeGap" w:sz="18" w:space="0" w:color="0000CC"/>
            </w:tcBorders>
            <w:shd w:val="clear" w:color="auto" w:fill="E6E6E6"/>
            <w:vAlign w:val="center"/>
          </w:tcPr>
          <w:p w:rsidR="00276298" w:rsidRPr="00276298" w:rsidRDefault="00276298" w:rsidP="00276298">
            <w:pPr>
              <w:tabs>
                <w:tab w:val="left" w:pos="4286"/>
              </w:tabs>
              <w:spacing w:line="276" w:lineRule="auto"/>
              <w:ind w:right="33"/>
              <w:jc w:val="center"/>
              <w:rPr>
                <w:rFonts w:ascii="Times New Roman" w:eastAsia="Times New Roman" w:hAnsi="Times New Roman" w:cs="Times New Roman"/>
                <w:b/>
                <w:bCs/>
                <w:lang w:val="ru-RU"/>
              </w:rPr>
            </w:pPr>
            <w:r w:rsidRPr="00276298">
              <w:rPr>
                <w:rFonts w:ascii="Times New Roman" w:eastAsia="Times New Roman" w:hAnsi="Times New Roman" w:cs="Times New Roman"/>
                <w:b/>
                <w:bCs/>
                <w:lang w:val="ru-RU"/>
              </w:rPr>
              <w:t xml:space="preserve">Руководилац тима: </w:t>
            </w:r>
          </w:p>
          <w:p w:rsidR="00276298" w:rsidRPr="00276298" w:rsidRDefault="00276298" w:rsidP="00276298">
            <w:pPr>
              <w:tabs>
                <w:tab w:val="left" w:pos="4286"/>
              </w:tabs>
              <w:spacing w:line="276" w:lineRule="auto"/>
              <w:ind w:right="33"/>
              <w:jc w:val="center"/>
              <w:rPr>
                <w:rFonts w:ascii="Times New Roman" w:eastAsia="Times New Roman" w:hAnsi="Times New Roman" w:cs="Times New Roman"/>
                <w:lang w:val="ru-RU"/>
              </w:rPr>
            </w:pPr>
            <w:r>
              <w:rPr>
                <w:rFonts w:ascii="Times New Roman" w:eastAsia="Times New Roman" w:hAnsi="Times New Roman" w:cs="Times New Roman"/>
                <w:b/>
                <w:bCs/>
                <w:lang w:val="ru-RU"/>
              </w:rPr>
              <w:t>Миљана Ристић</w:t>
            </w:r>
            <w:r w:rsidRPr="00276298">
              <w:rPr>
                <w:rFonts w:ascii="Times New Roman" w:eastAsia="Times New Roman" w:hAnsi="Times New Roman" w:cs="Times New Roman"/>
                <w:b/>
                <w:bCs/>
                <w:lang w:val="ru-RU"/>
              </w:rPr>
              <w:t xml:space="preserve">, </w:t>
            </w:r>
            <w:r>
              <w:rPr>
                <w:rFonts w:ascii="Times New Roman" w:eastAsia="Times New Roman" w:hAnsi="Times New Roman" w:cs="Times New Roman"/>
                <w:b/>
                <w:bCs/>
                <w:sz w:val="18"/>
                <w:szCs w:val="18"/>
                <w:lang w:val="ru-RU"/>
              </w:rPr>
              <w:t>педагог</w:t>
            </w:r>
          </w:p>
        </w:tc>
      </w:tr>
      <w:tr w:rsidR="00276298" w:rsidRPr="00276298" w:rsidTr="00276298">
        <w:trPr>
          <w:trHeight w:val="454"/>
          <w:jc w:val="center"/>
        </w:trPr>
        <w:tc>
          <w:tcPr>
            <w:tcW w:w="4159" w:type="dxa"/>
            <w:gridSpan w:val="2"/>
            <w:tcBorders>
              <w:top w:val="single" w:sz="12" w:space="0" w:color="C00000"/>
              <w:left w:val="thinThickLargeGap" w:sz="18" w:space="0" w:color="0000CC"/>
              <w:bottom w:val="single" w:sz="4" w:space="0" w:color="C00000"/>
              <w:right w:val="single" w:sz="4" w:space="0" w:color="C00000"/>
            </w:tcBorders>
            <w:shd w:val="clear" w:color="auto" w:fill="FFFFFF"/>
            <w:vAlign w:val="center"/>
          </w:tcPr>
          <w:p w:rsidR="00276298" w:rsidRPr="00276298" w:rsidRDefault="00276298" w:rsidP="00276298">
            <w:pPr>
              <w:spacing w:line="276" w:lineRule="auto"/>
              <w:jc w:val="center"/>
              <w:rPr>
                <w:rFonts w:ascii="Times New Roman" w:eastAsia="Times New Roman" w:hAnsi="Times New Roman" w:cs="Times New Roman"/>
                <w:sz w:val="16"/>
                <w:szCs w:val="16"/>
              </w:rPr>
            </w:pPr>
            <w:r w:rsidRPr="00276298">
              <w:rPr>
                <w:rFonts w:ascii="Times New Roman" w:eastAsia="Times New Roman" w:hAnsi="Times New Roman" w:cs="Times New Roman"/>
                <w:sz w:val="16"/>
                <w:szCs w:val="16"/>
              </w:rPr>
              <w:t>Садржај рада</w:t>
            </w:r>
          </w:p>
        </w:tc>
        <w:tc>
          <w:tcPr>
            <w:tcW w:w="1828" w:type="dxa"/>
            <w:gridSpan w:val="2"/>
            <w:tcBorders>
              <w:top w:val="single" w:sz="12" w:space="0" w:color="C00000"/>
              <w:left w:val="single" w:sz="4" w:space="0" w:color="C00000"/>
              <w:bottom w:val="single" w:sz="4" w:space="0" w:color="C00000"/>
              <w:right w:val="single" w:sz="4" w:space="0" w:color="C00000"/>
            </w:tcBorders>
            <w:shd w:val="clear" w:color="auto" w:fill="FFFFFF"/>
            <w:vAlign w:val="center"/>
          </w:tcPr>
          <w:p w:rsidR="00276298" w:rsidRPr="00276298" w:rsidRDefault="00276298" w:rsidP="00276298">
            <w:pPr>
              <w:jc w:val="center"/>
              <w:rPr>
                <w:rFonts w:ascii="Times New Roman" w:eastAsia="Times New Roman" w:hAnsi="Times New Roman" w:cs="Times New Roman"/>
                <w:sz w:val="16"/>
                <w:szCs w:val="16"/>
              </w:rPr>
            </w:pPr>
            <w:r w:rsidRPr="00276298">
              <w:rPr>
                <w:rFonts w:ascii="Times New Roman" w:eastAsia="Times New Roman" w:hAnsi="Times New Roman" w:cs="Times New Roman"/>
                <w:sz w:val="16"/>
                <w:szCs w:val="16"/>
              </w:rPr>
              <w:t>Начин реализације</w:t>
            </w:r>
          </w:p>
        </w:tc>
        <w:tc>
          <w:tcPr>
            <w:tcW w:w="1759" w:type="dxa"/>
            <w:tcBorders>
              <w:top w:val="single" w:sz="12" w:space="0" w:color="C00000"/>
              <w:left w:val="single" w:sz="4" w:space="0" w:color="C00000"/>
              <w:bottom w:val="single" w:sz="4" w:space="0" w:color="C00000"/>
              <w:right w:val="single" w:sz="4" w:space="0" w:color="C00000"/>
            </w:tcBorders>
            <w:shd w:val="clear" w:color="auto" w:fill="FFFFFF"/>
            <w:vAlign w:val="center"/>
          </w:tcPr>
          <w:p w:rsidR="00276298" w:rsidRPr="00276298" w:rsidRDefault="00276298" w:rsidP="00276298">
            <w:pPr>
              <w:jc w:val="center"/>
              <w:rPr>
                <w:rFonts w:ascii="Times New Roman" w:eastAsia="Times New Roman" w:hAnsi="Times New Roman" w:cs="Times New Roman"/>
                <w:sz w:val="16"/>
                <w:szCs w:val="16"/>
              </w:rPr>
            </w:pPr>
            <w:r w:rsidRPr="00276298">
              <w:rPr>
                <w:rFonts w:ascii="Times New Roman" w:eastAsia="Times New Roman" w:hAnsi="Times New Roman" w:cs="Times New Roman"/>
                <w:sz w:val="16"/>
                <w:szCs w:val="16"/>
              </w:rPr>
              <w:t>Носиоци</w:t>
            </w:r>
          </w:p>
          <w:p w:rsidR="00276298" w:rsidRPr="00276298" w:rsidRDefault="00276298" w:rsidP="00276298">
            <w:pPr>
              <w:jc w:val="center"/>
              <w:rPr>
                <w:rFonts w:ascii="Times New Roman" w:eastAsia="Times New Roman" w:hAnsi="Times New Roman" w:cs="Times New Roman"/>
                <w:sz w:val="16"/>
                <w:szCs w:val="16"/>
              </w:rPr>
            </w:pPr>
            <w:r w:rsidRPr="00276298">
              <w:rPr>
                <w:rFonts w:ascii="Times New Roman" w:eastAsia="Times New Roman" w:hAnsi="Times New Roman" w:cs="Times New Roman"/>
                <w:sz w:val="16"/>
                <w:szCs w:val="16"/>
              </w:rPr>
              <w:t>активности</w:t>
            </w:r>
          </w:p>
        </w:tc>
        <w:tc>
          <w:tcPr>
            <w:tcW w:w="1524" w:type="dxa"/>
            <w:tcBorders>
              <w:top w:val="single" w:sz="12" w:space="0" w:color="C00000"/>
              <w:left w:val="single" w:sz="4" w:space="0" w:color="C00000"/>
              <w:bottom w:val="single" w:sz="4" w:space="0" w:color="C00000"/>
              <w:right w:val="thinThickLargeGap" w:sz="18" w:space="0" w:color="0000CC"/>
            </w:tcBorders>
            <w:shd w:val="clear" w:color="auto" w:fill="FFFFFF"/>
            <w:vAlign w:val="center"/>
          </w:tcPr>
          <w:p w:rsidR="00276298" w:rsidRPr="00276298" w:rsidRDefault="00276298" w:rsidP="00276298">
            <w:pPr>
              <w:spacing w:line="276" w:lineRule="auto"/>
              <w:jc w:val="center"/>
              <w:rPr>
                <w:rFonts w:ascii="Times New Roman" w:eastAsia="Times New Roman" w:hAnsi="Times New Roman" w:cs="Times New Roman"/>
                <w:sz w:val="16"/>
                <w:szCs w:val="16"/>
              </w:rPr>
            </w:pPr>
            <w:r w:rsidRPr="00276298">
              <w:rPr>
                <w:rFonts w:ascii="Times New Roman" w:eastAsia="Times New Roman" w:hAnsi="Times New Roman" w:cs="Times New Roman"/>
                <w:sz w:val="16"/>
                <w:szCs w:val="16"/>
              </w:rPr>
              <w:t>Време реализације</w:t>
            </w:r>
          </w:p>
        </w:tc>
      </w:tr>
      <w:tr w:rsidR="00276298" w:rsidRPr="00276298" w:rsidTr="00276298">
        <w:trPr>
          <w:trHeight w:val="794"/>
          <w:jc w:val="center"/>
        </w:trPr>
        <w:tc>
          <w:tcPr>
            <w:tcW w:w="528"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276298" w:rsidRPr="00276298" w:rsidRDefault="00276298" w:rsidP="00276298">
            <w:pPr>
              <w:jc w:val="center"/>
              <w:rPr>
                <w:rFonts w:ascii="Times New Roman" w:eastAsia="TimesNewRoman" w:hAnsi="Times New Roman" w:cs="Times New Roman"/>
                <w:b/>
                <w:bCs/>
                <w:sz w:val="16"/>
                <w:szCs w:val="16"/>
              </w:rPr>
            </w:pPr>
            <w:r w:rsidRPr="00276298">
              <w:rPr>
                <w:rFonts w:ascii="Times New Roman" w:eastAsia="TimesNewRoman" w:hAnsi="Times New Roman" w:cs="Times New Roman"/>
                <w:b/>
                <w:bCs/>
                <w:sz w:val="16"/>
                <w:szCs w:val="16"/>
              </w:rPr>
              <w:t>1.</w:t>
            </w:r>
          </w:p>
        </w:tc>
        <w:tc>
          <w:tcPr>
            <w:tcW w:w="3631"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276298" w:rsidRPr="00276298" w:rsidRDefault="00276298" w:rsidP="00276298">
            <w:pPr>
              <w:jc w:val="both"/>
              <w:rPr>
                <w:rFonts w:ascii="Times New Roman" w:eastAsia="TimesNewRoman" w:hAnsi="Times New Roman" w:cs="Calibri"/>
                <w:b/>
                <w:bCs/>
                <w:sz w:val="16"/>
                <w:szCs w:val="16"/>
                <w:lang w:val="ru-RU"/>
              </w:rPr>
            </w:pPr>
            <w:r w:rsidRPr="00276298">
              <w:rPr>
                <w:rFonts w:ascii="Times New Roman" w:eastAsia="Times New Roman" w:hAnsi="Times New Roman" w:cs="Times New Roman"/>
                <w:sz w:val="16"/>
                <w:szCs w:val="16"/>
                <w:lang w:val="ru-RU"/>
              </w:rPr>
              <w:t>Упознавање чланова тима са инклузијом, кључним појмовима инклузије и правилником о ближим упу-тствима за утврђивање права на индивидуални образо-вни план</w:t>
            </w:r>
          </w:p>
        </w:tc>
        <w:tc>
          <w:tcPr>
            <w:tcW w:w="1828"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276298" w:rsidRPr="00276298" w:rsidRDefault="00276298" w:rsidP="00276298">
            <w:pPr>
              <w:jc w:val="center"/>
              <w:rPr>
                <w:rFonts w:ascii="Times New Roman" w:eastAsia="Times New Roman" w:hAnsi="Times New Roman" w:cs="Times New Roman"/>
                <w:sz w:val="16"/>
                <w:szCs w:val="16"/>
              </w:rPr>
            </w:pPr>
            <w:r w:rsidRPr="00276298">
              <w:rPr>
                <w:rFonts w:ascii="Times New Roman" w:eastAsia="Times New Roman" w:hAnsi="Times New Roman" w:cs="Times New Roman"/>
                <w:sz w:val="16"/>
                <w:szCs w:val="16"/>
              </w:rPr>
              <w:t>презентација, разговор,</w:t>
            </w:r>
          </w:p>
          <w:p w:rsidR="00276298" w:rsidRPr="00276298" w:rsidRDefault="00276298" w:rsidP="00276298">
            <w:pPr>
              <w:jc w:val="center"/>
              <w:rPr>
                <w:rFonts w:ascii="Times New Roman" w:eastAsia="TimesNewRoman" w:hAnsi="Times New Roman" w:cs="Calibri"/>
                <w:b/>
                <w:bCs/>
                <w:sz w:val="16"/>
                <w:szCs w:val="16"/>
              </w:rPr>
            </w:pPr>
            <w:r w:rsidRPr="00276298">
              <w:rPr>
                <w:rFonts w:ascii="Times New Roman" w:eastAsia="Times New Roman" w:hAnsi="Times New Roman" w:cs="Times New Roman"/>
                <w:sz w:val="16"/>
                <w:szCs w:val="16"/>
              </w:rPr>
              <w:t>дискусија</w:t>
            </w:r>
          </w:p>
        </w:tc>
        <w:tc>
          <w:tcPr>
            <w:tcW w:w="1759"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276298" w:rsidRPr="00276298" w:rsidRDefault="00276298" w:rsidP="00276298">
            <w:pPr>
              <w:jc w:val="center"/>
              <w:rPr>
                <w:rFonts w:ascii="Times New Roman" w:eastAsia="Times New Roman" w:hAnsi="Times New Roman" w:cs="Times New Roman"/>
                <w:sz w:val="16"/>
                <w:szCs w:val="16"/>
              </w:rPr>
            </w:pPr>
            <w:r w:rsidRPr="00276298">
              <w:rPr>
                <w:rFonts w:ascii="Times New Roman" w:eastAsia="Times New Roman" w:hAnsi="Times New Roman" w:cs="Times New Roman"/>
                <w:sz w:val="16"/>
                <w:szCs w:val="16"/>
              </w:rPr>
              <w:t>руководилац тима</w:t>
            </w:r>
          </w:p>
        </w:tc>
        <w:tc>
          <w:tcPr>
            <w:tcW w:w="1524" w:type="dxa"/>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276298" w:rsidRPr="00276298" w:rsidRDefault="00276298" w:rsidP="00276298">
            <w:pPr>
              <w:jc w:val="center"/>
              <w:rPr>
                <w:rFonts w:ascii="Times New Roman" w:eastAsia="Times New Roman" w:hAnsi="Times New Roman" w:cs="Times New Roman"/>
                <w:sz w:val="16"/>
                <w:szCs w:val="16"/>
              </w:rPr>
            </w:pPr>
            <w:r w:rsidRPr="00276298">
              <w:rPr>
                <w:rFonts w:ascii="Times New Roman" w:eastAsia="Times New Roman" w:hAnsi="Times New Roman" w:cs="Times New Roman"/>
                <w:sz w:val="16"/>
                <w:szCs w:val="16"/>
              </w:rPr>
              <w:t>септембар</w:t>
            </w:r>
          </w:p>
          <w:p w:rsidR="00276298" w:rsidRPr="00276298" w:rsidRDefault="00276298" w:rsidP="00276298">
            <w:pPr>
              <w:jc w:val="center"/>
              <w:rPr>
                <w:rFonts w:ascii="Times New Roman" w:eastAsia="Times New Roman" w:hAnsi="Times New Roman" w:cs="Times New Roman"/>
                <w:sz w:val="16"/>
                <w:szCs w:val="16"/>
              </w:rPr>
            </w:pPr>
            <w:r w:rsidRPr="00276298">
              <w:rPr>
                <w:rFonts w:ascii="Times New Roman" w:eastAsia="Times New Roman" w:hAnsi="Times New Roman" w:cs="Times New Roman"/>
                <w:sz w:val="16"/>
                <w:szCs w:val="16"/>
              </w:rPr>
              <w:t>202</w:t>
            </w:r>
            <w:r w:rsidRPr="00276298">
              <w:rPr>
                <w:rFonts w:ascii="Times New Roman" w:eastAsia="Times New Roman" w:hAnsi="Times New Roman" w:cs="Times New Roman"/>
                <w:sz w:val="16"/>
                <w:szCs w:val="16"/>
                <w:lang w:val="sr-Cyrl-RS"/>
              </w:rPr>
              <w:t>2</w:t>
            </w:r>
            <w:r w:rsidRPr="00276298">
              <w:rPr>
                <w:rFonts w:ascii="Times New Roman" w:eastAsia="Times New Roman" w:hAnsi="Times New Roman" w:cs="Times New Roman"/>
                <w:sz w:val="16"/>
                <w:szCs w:val="16"/>
              </w:rPr>
              <w:t>.</w:t>
            </w:r>
          </w:p>
        </w:tc>
      </w:tr>
      <w:tr w:rsidR="00276298" w:rsidRPr="00276298" w:rsidTr="00276298">
        <w:trPr>
          <w:trHeight w:val="539"/>
          <w:jc w:val="center"/>
        </w:trPr>
        <w:tc>
          <w:tcPr>
            <w:tcW w:w="528"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276298" w:rsidRPr="00276298" w:rsidRDefault="00276298" w:rsidP="00276298">
            <w:pPr>
              <w:jc w:val="center"/>
              <w:rPr>
                <w:rFonts w:ascii="Times New Roman" w:eastAsia="Times New Roman" w:hAnsi="Times New Roman" w:cs="Times New Roman"/>
                <w:b/>
                <w:bCs/>
                <w:sz w:val="16"/>
                <w:szCs w:val="16"/>
              </w:rPr>
            </w:pPr>
            <w:r w:rsidRPr="00276298">
              <w:rPr>
                <w:rFonts w:ascii="Times New Roman" w:eastAsia="Times New Roman" w:hAnsi="Times New Roman" w:cs="Times New Roman"/>
                <w:b/>
                <w:bCs/>
                <w:sz w:val="16"/>
                <w:szCs w:val="16"/>
              </w:rPr>
              <w:t>2.</w:t>
            </w:r>
          </w:p>
        </w:tc>
        <w:tc>
          <w:tcPr>
            <w:tcW w:w="3631"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276298" w:rsidRPr="00276298" w:rsidRDefault="00276298" w:rsidP="00276298">
            <w:pPr>
              <w:jc w:val="both"/>
              <w:rPr>
                <w:rFonts w:ascii="Times New Roman" w:eastAsia="Times New Roman" w:hAnsi="Times New Roman" w:cs="Times New Roman"/>
                <w:sz w:val="16"/>
                <w:szCs w:val="16"/>
                <w:lang w:val="ru-RU"/>
              </w:rPr>
            </w:pPr>
            <w:r w:rsidRPr="00276298">
              <w:rPr>
                <w:rFonts w:ascii="Times New Roman" w:eastAsia="Times New Roman" w:hAnsi="Times New Roman" w:cs="Times New Roman"/>
                <w:sz w:val="16"/>
                <w:szCs w:val="16"/>
                <w:lang w:val="ru-RU"/>
              </w:rPr>
              <w:t>Упознавање са приручником о инклузивном развоју школе</w:t>
            </w:r>
          </w:p>
        </w:tc>
        <w:tc>
          <w:tcPr>
            <w:tcW w:w="1828"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276298" w:rsidRPr="00276298" w:rsidRDefault="00276298" w:rsidP="00276298">
            <w:pPr>
              <w:jc w:val="center"/>
              <w:rPr>
                <w:rFonts w:ascii="Times New Roman" w:eastAsia="Times New Roman" w:hAnsi="Times New Roman" w:cs="Times New Roman"/>
                <w:sz w:val="16"/>
                <w:szCs w:val="16"/>
              </w:rPr>
            </w:pPr>
            <w:r w:rsidRPr="00276298">
              <w:rPr>
                <w:rFonts w:ascii="Times New Roman" w:eastAsia="Times New Roman" w:hAnsi="Times New Roman" w:cs="Times New Roman"/>
                <w:sz w:val="16"/>
                <w:szCs w:val="16"/>
              </w:rPr>
              <w:t>анализа,</w:t>
            </w:r>
          </w:p>
          <w:p w:rsidR="00276298" w:rsidRPr="00276298" w:rsidRDefault="00276298" w:rsidP="00276298">
            <w:pPr>
              <w:jc w:val="center"/>
              <w:rPr>
                <w:rFonts w:ascii="Times New Roman" w:eastAsia="Times New Roman" w:hAnsi="Times New Roman" w:cs="Times New Roman"/>
                <w:sz w:val="16"/>
                <w:szCs w:val="16"/>
              </w:rPr>
            </w:pPr>
            <w:r w:rsidRPr="00276298">
              <w:rPr>
                <w:rFonts w:ascii="Times New Roman" w:eastAsia="Times New Roman" w:hAnsi="Times New Roman" w:cs="Times New Roman"/>
                <w:sz w:val="16"/>
                <w:szCs w:val="16"/>
              </w:rPr>
              <w:t>презентација</w:t>
            </w:r>
          </w:p>
        </w:tc>
        <w:tc>
          <w:tcPr>
            <w:tcW w:w="1759"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276298" w:rsidRPr="00276298" w:rsidRDefault="00276298" w:rsidP="00276298">
            <w:pPr>
              <w:jc w:val="center"/>
              <w:rPr>
                <w:rFonts w:ascii="Times New Roman" w:eastAsia="Times New Roman" w:hAnsi="Times New Roman" w:cs="Times New Roman"/>
                <w:sz w:val="16"/>
                <w:szCs w:val="16"/>
              </w:rPr>
            </w:pPr>
            <w:r w:rsidRPr="00276298">
              <w:rPr>
                <w:rFonts w:ascii="Times New Roman" w:eastAsia="Times New Roman" w:hAnsi="Times New Roman" w:cs="Times New Roman"/>
                <w:sz w:val="16"/>
                <w:szCs w:val="16"/>
              </w:rPr>
              <w:t>тим за ИО</w:t>
            </w:r>
          </w:p>
        </w:tc>
        <w:tc>
          <w:tcPr>
            <w:tcW w:w="1524" w:type="dxa"/>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276298" w:rsidRPr="00276298" w:rsidRDefault="00276298" w:rsidP="00276298">
            <w:pPr>
              <w:jc w:val="center"/>
              <w:rPr>
                <w:rFonts w:ascii="Times New Roman" w:eastAsia="Times New Roman" w:hAnsi="Times New Roman" w:cs="Times New Roman"/>
                <w:sz w:val="16"/>
                <w:szCs w:val="16"/>
              </w:rPr>
            </w:pPr>
            <w:r w:rsidRPr="00276298">
              <w:rPr>
                <w:rFonts w:ascii="Times New Roman" w:eastAsia="Times New Roman" w:hAnsi="Times New Roman" w:cs="Times New Roman"/>
                <w:sz w:val="16"/>
                <w:szCs w:val="16"/>
              </w:rPr>
              <w:t>током школске године</w:t>
            </w:r>
          </w:p>
        </w:tc>
      </w:tr>
      <w:tr w:rsidR="00276298" w:rsidRPr="00276298" w:rsidTr="00276298">
        <w:trPr>
          <w:trHeight w:val="539"/>
          <w:jc w:val="center"/>
        </w:trPr>
        <w:tc>
          <w:tcPr>
            <w:tcW w:w="528"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276298" w:rsidRPr="00276298" w:rsidRDefault="00276298" w:rsidP="00276298">
            <w:pPr>
              <w:jc w:val="center"/>
              <w:rPr>
                <w:rFonts w:ascii="Times New Roman" w:eastAsia="Times New Roman" w:hAnsi="Times New Roman" w:cs="Times New Roman"/>
                <w:b/>
                <w:bCs/>
                <w:sz w:val="16"/>
                <w:szCs w:val="16"/>
              </w:rPr>
            </w:pPr>
            <w:r w:rsidRPr="00276298">
              <w:rPr>
                <w:rFonts w:ascii="Times New Roman" w:eastAsia="Times New Roman" w:hAnsi="Times New Roman" w:cs="Times New Roman"/>
                <w:b/>
                <w:bCs/>
                <w:sz w:val="16"/>
                <w:szCs w:val="16"/>
              </w:rPr>
              <w:t>3.</w:t>
            </w:r>
          </w:p>
        </w:tc>
        <w:tc>
          <w:tcPr>
            <w:tcW w:w="3631"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276298" w:rsidRPr="00276298" w:rsidRDefault="00276298" w:rsidP="00276298">
            <w:pPr>
              <w:jc w:val="both"/>
              <w:rPr>
                <w:rFonts w:ascii="Times New Roman" w:eastAsia="Times New Roman" w:hAnsi="Times New Roman" w:cs="Times New Roman"/>
                <w:sz w:val="16"/>
                <w:szCs w:val="16"/>
                <w:lang w:val="ru-RU"/>
              </w:rPr>
            </w:pPr>
            <w:r w:rsidRPr="00276298">
              <w:rPr>
                <w:rFonts w:ascii="Times New Roman" w:eastAsia="Times New Roman" w:hAnsi="Times New Roman" w:cs="Times New Roman"/>
                <w:sz w:val="16"/>
                <w:szCs w:val="16"/>
                <w:lang w:val="ru-RU"/>
              </w:rPr>
              <w:t>Анализа постојећег стања у школи по питању инклу-зивне културе</w:t>
            </w:r>
          </w:p>
        </w:tc>
        <w:tc>
          <w:tcPr>
            <w:tcW w:w="1828"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276298" w:rsidRPr="00276298" w:rsidRDefault="00276298" w:rsidP="00276298">
            <w:pPr>
              <w:jc w:val="center"/>
              <w:rPr>
                <w:rFonts w:ascii="Times New Roman" w:eastAsia="Times New Roman" w:hAnsi="Times New Roman" w:cs="Times New Roman"/>
                <w:sz w:val="16"/>
                <w:szCs w:val="16"/>
                <w:lang w:val="ru-RU"/>
              </w:rPr>
            </w:pPr>
            <w:r w:rsidRPr="00276298">
              <w:rPr>
                <w:rFonts w:ascii="Times New Roman" w:eastAsia="Times New Roman" w:hAnsi="Times New Roman" w:cs="Times New Roman"/>
                <w:sz w:val="16"/>
                <w:szCs w:val="16"/>
                <w:lang w:val="ru-RU"/>
              </w:rPr>
              <w:t>прикупљање информа-ција помоћу упитника</w:t>
            </w:r>
          </w:p>
        </w:tc>
        <w:tc>
          <w:tcPr>
            <w:tcW w:w="1759"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276298" w:rsidRPr="00276298" w:rsidRDefault="00276298" w:rsidP="00276298">
            <w:pPr>
              <w:jc w:val="center"/>
              <w:rPr>
                <w:rFonts w:ascii="Times New Roman" w:eastAsia="Times New Roman" w:hAnsi="Times New Roman" w:cs="Times New Roman"/>
                <w:sz w:val="16"/>
                <w:szCs w:val="16"/>
              </w:rPr>
            </w:pPr>
            <w:r w:rsidRPr="00276298">
              <w:rPr>
                <w:rFonts w:ascii="Times New Roman" w:eastAsia="Times New Roman" w:hAnsi="Times New Roman" w:cs="Times New Roman"/>
                <w:sz w:val="16"/>
                <w:szCs w:val="16"/>
              </w:rPr>
              <w:t>тим за ИО</w:t>
            </w:r>
          </w:p>
        </w:tc>
        <w:tc>
          <w:tcPr>
            <w:tcW w:w="1524" w:type="dxa"/>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276298" w:rsidRPr="00276298" w:rsidRDefault="00276298" w:rsidP="00276298">
            <w:pPr>
              <w:jc w:val="center"/>
              <w:rPr>
                <w:rFonts w:ascii="Times New Roman" w:eastAsia="Times New Roman" w:hAnsi="Times New Roman" w:cs="Times New Roman"/>
                <w:sz w:val="16"/>
                <w:szCs w:val="16"/>
              </w:rPr>
            </w:pPr>
            <w:r w:rsidRPr="00276298">
              <w:rPr>
                <w:rFonts w:ascii="Times New Roman" w:eastAsia="Times New Roman" w:hAnsi="Times New Roman" w:cs="Times New Roman"/>
                <w:sz w:val="16"/>
                <w:szCs w:val="16"/>
              </w:rPr>
              <w:t>током првог полугодишта</w:t>
            </w:r>
          </w:p>
        </w:tc>
      </w:tr>
      <w:tr w:rsidR="00276298" w:rsidRPr="00276298" w:rsidTr="00276298">
        <w:trPr>
          <w:trHeight w:val="539"/>
          <w:jc w:val="center"/>
        </w:trPr>
        <w:tc>
          <w:tcPr>
            <w:tcW w:w="528"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276298" w:rsidRPr="00276298" w:rsidRDefault="00276298" w:rsidP="00276298">
            <w:pPr>
              <w:jc w:val="center"/>
              <w:rPr>
                <w:rFonts w:ascii="Times New Roman" w:eastAsia="Times New Roman" w:hAnsi="Times New Roman" w:cs="Times New Roman"/>
                <w:b/>
                <w:bCs/>
                <w:sz w:val="16"/>
                <w:szCs w:val="16"/>
              </w:rPr>
            </w:pPr>
            <w:r w:rsidRPr="00276298">
              <w:rPr>
                <w:rFonts w:ascii="Times New Roman" w:eastAsia="Times New Roman" w:hAnsi="Times New Roman" w:cs="Times New Roman"/>
                <w:b/>
                <w:bCs/>
                <w:sz w:val="16"/>
                <w:szCs w:val="16"/>
              </w:rPr>
              <w:t>4.</w:t>
            </w:r>
          </w:p>
        </w:tc>
        <w:tc>
          <w:tcPr>
            <w:tcW w:w="3631"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276298" w:rsidRPr="00276298" w:rsidRDefault="00276298" w:rsidP="00276298">
            <w:pPr>
              <w:jc w:val="both"/>
              <w:rPr>
                <w:rFonts w:ascii="Times New Roman" w:eastAsia="Times New Roman" w:hAnsi="Times New Roman" w:cs="Times New Roman"/>
                <w:sz w:val="16"/>
                <w:szCs w:val="16"/>
                <w:lang w:val="ru-RU"/>
              </w:rPr>
            </w:pPr>
            <w:r w:rsidRPr="00276298">
              <w:rPr>
                <w:rFonts w:ascii="Times New Roman" w:eastAsia="Times New Roman" w:hAnsi="Times New Roman" w:cs="Times New Roman"/>
                <w:sz w:val="16"/>
                <w:szCs w:val="16"/>
                <w:lang w:val="ru-RU"/>
              </w:rPr>
              <w:t>Упознавање одељењских већа са могућом потребом индивидуализације наставе за поједине ученике</w:t>
            </w:r>
          </w:p>
        </w:tc>
        <w:tc>
          <w:tcPr>
            <w:tcW w:w="1828"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276298" w:rsidRPr="00276298" w:rsidRDefault="00276298" w:rsidP="00276298">
            <w:pPr>
              <w:jc w:val="center"/>
              <w:rPr>
                <w:rFonts w:ascii="Times New Roman" w:eastAsia="Times New Roman" w:hAnsi="Times New Roman" w:cs="Times New Roman"/>
                <w:sz w:val="16"/>
                <w:szCs w:val="16"/>
              </w:rPr>
            </w:pPr>
            <w:r w:rsidRPr="00276298">
              <w:rPr>
                <w:rFonts w:ascii="Times New Roman" w:eastAsia="Times New Roman" w:hAnsi="Times New Roman" w:cs="Times New Roman"/>
                <w:sz w:val="16"/>
                <w:szCs w:val="16"/>
              </w:rPr>
              <w:t>разговор, дискусија</w:t>
            </w:r>
          </w:p>
        </w:tc>
        <w:tc>
          <w:tcPr>
            <w:tcW w:w="1759"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276298" w:rsidRPr="00276298" w:rsidRDefault="00276298" w:rsidP="00276298">
            <w:pPr>
              <w:jc w:val="center"/>
              <w:rPr>
                <w:rFonts w:ascii="Times New Roman" w:eastAsia="Times New Roman" w:hAnsi="Times New Roman" w:cs="Times New Roman"/>
                <w:sz w:val="16"/>
                <w:szCs w:val="16"/>
                <w:lang w:val="ru-RU"/>
              </w:rPr>
            </w:pPr>
            <w:r w:rsidRPr="00276298">
              <w:rPr>
                <w:rFonts w:ascii="Times New Roman" w:eastAsia="Times New Roman" w:hAnsi="Times New Roman" w:cs="Times New Roman"/>
                <w:sz w:val="16"/>
                <w:szCs w:val="16"/>
                <w:lang w:val="ru-RU"/>
              </w:rPr>
              <w:t>ПП служба, Тим за ИО,</w:t>
            </w:r>
          </w:p>
          <w:p w:rsidR="00276298" w:rsidRPr="00276298" w:rsidRDefault="00276298" w:rsidP="00276298">
            <w:pPr>
              <w:jc w:val="center"/>
              <w:rPr>
                <w:rFonts w:ascii="Times New Roman" w:eastAsia="Times New Roman" w:hAnsi="Times New Roman" w:cs="Times New Roman"/>
                <w:sz w:val="16"/>
                <w:szCs w:val="16"/>
              </w:rPr>
            </w:pPr>
            <w:r w:rsidRPr="00276298">
              <w:rPr>
                <w:rFonts w:ascii="Times New Roman" w:eastAsia="Times New Roman" w:hAnsi="Times New Roman" w:cs="Times New Roman"/>
                <w:sz w:val="16"/>
                <w:szCs w:val="16"/>
              </w:rPr>
              <w:t xml:space="preserve">одељењске старешине </w:t>
            </w:r>
          </w:p>
        </w:tc>
        <w:tc>
          <w:tcPr>
            <w:tcW w:w="1524" w:type="dxa"/>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276298" w:rsidRPr="00276298" w:rsidRDefault="00276298" w:rsidP="00276298">
            <w:pPr>
              <w:jc w:val="center"/>
              <w:rPr>
                <w:rFonts w:ascii="Times New Roman" w:eastAsia="Times New Roman" w:hAnsi="Times New Roman" w:cs="Times New Roman"/>
                <w:sz w:val="16"/>
                <w:szCs w:val="16"/>
              </w:rPr>
            </w:pPr>
            <w:r w:rsidRPr="00276298">
              <w:rPr>
                <w:rFonts w:ascii="Times New Roman" w:eastAsia="Times New Roman" w:hAnsi="Times New Roman" w:cs="Times New Roman"/>
                <w:sz w:val="16"/>
                <w:szCs w:val="16"/>
              </w:rPr>
              <w:t>током школске године</w:t>
            </w:r>
          </w:p>
        </w:tc>
      </w:tr>
      <w:tr w:rsidR="00276298" w:rsidRPr="00276298" w:rsidTr="00276298">
        <w:trPr>
          <w:trHeight w:val="539"/>
          <w:jc w:val="center"/>
        </w:trPr>
        <w:tc>
          <w:tcPr>
            <w:tcW w:w="528"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276298" w:rsidRPr="00276298" w:rsidRDefault="00276298" w:rsidP="00276298">
            <w:pPr>
              <w:jc w:val="center"/>
              <w:rPr>
                <w:rFonts w:ascii="Times New Roman" w:eastAsia="Times New Roman" w:hAnsi="Times New Roman" w:cs="Times New Roman"/>
                <w:b/>
                <w:bCs/>
                <w:sz w:val="16"/>
                <w:szCs w:val="16"/>
              </w:rPr>
            </w:pPr>
            <w:r w:rsidRPr="00276298">
              <w:rPr>
                <w:rFonts w:ascii="Times New Roman" w:eastAsia="Times New Roman" w:hAnsi="Times New Roman" w:cs="Times New Roman"/>
                <w:b/>
                <w:bCs/>
                <w:sz w:val="16"/>
                <w:szCs w:val="16"/>
              </w:rPr>
              <w:t>5.</w:t>
            </w:r>
          </w:p>
        </w:tc>
        <w:tc>
          <w:tcPr>
            <w:tcW w:w="3631"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276298" w:rsidRPr="00276298" w:rsidRDefault="00276298" w:rsidP="00276298">
            <w:pPr>
              <w:jc w:val="both"/>
              <w:rPr>
                <w:rFonts w:ascii="Times New Roman" w:eastAsia="Times New Roman" w:hAnsi="Times New Roman" w:cs="Times New Roman"/>
                <w:sz w:val="16"/>
                <w:szCs w:val="16"/>
                <w:lang w:val="ru-RU"/>
              </w:rPr>
            </w:pPr>
            <w:r w:rsidRPr="00276298">
              <w:rPr>
                <w:rFonts w:ascii="Times New Roman" w:eastAsia="Times New Roman" w:hAnsi="Times New Roman" w:cs="Times New Roman"/>
                <w:sz w:val="16"/>
                <w:szCs w:val="16"/>
                <w:lang w:val="ru-RU"/>
              </w:rPr>
              <w:t>Прилагођавање наставних услова Стручном упутству који се примењује у периоду пандемије</w:t>
            </w:r>
          </w:p>
        </w:tc>
        <w:tc>
          <w:tcPr>
            <w:tcW w:w="1828"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276298" w:rsidRPr="00276298" w:rsidRDefault="00276298" w:rsidP="00276298">
            <w:pPr>
              <w:jc w:val="center"/>
              <w:rPr>
                <w:rFonts w:ascii="Times New Roman" w:eastAsia="Times New Roman" w:hAnsi="Times New Roman" w:cs="Times New Roman"/>
                <w:sz w:val="16"/>
                <w:szCs w:val="16"/>
              </w:rPr>
            </w:pPr>
            <w:r w:rsidRPr="00276298">
              <w:rPr>
                <w:rFonts w:ascii="Times New Roman" w:eastAsia="Times New Roman" w:hAnsi="Times New Roman" w:cs="Times New Roman"/>
                <w:sz w:val="16"/>
                <w:szCs w:val="16"/>
              </w:rPr>
              <w:t>разговор, договор,</w:t>
            </w:r>
          </w:p>
          <w:p w:rsidR="00276298" w:rsidRPr="00276298" w:rsidRDefault="00276298" w:rsidP="00276298">
            <w:pPr>
              <w:jc w:val="center"/>
              <w:rPr>
                <w:rFonts w:ascii="Times New Roman" w:eastAsia="Times New Roman" w:hAnsi="Times New Roman" w:cs="Times New Roman"/>
                <w:sz w:val="16"/>
                <w:szCs w:val="16"/>
              </w:rPr>
            </w:pPr>
            <w:r w:rsidRPr="00276298">
              <w:rPr>
                <w:rFonts w:ascii="Times New Roman" w:eastAsia="Times New Roman" w:hAnsi="Times New Roman" w:cs="Times New Roman"/>
                <w:sz w:val="16"/>
                <w:szCs w:val="16"/>
              </w:rPr>
              <w:t>дискусија</w:t>
            </w:r>
          </w:p>
        </w:tc>
        <w:tc>
          <w:tcPr>
            <w:tcW w:w="1759"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276298" w:rsidRPr="00276298" w:rsidRDefault="00276298" w:rsidP="00276298">
            <w:pPr>
              <w:jc w:val="center"/>
              <w:rPr>
                <w:rFonts w:ascii="Times New Roman" w:eastAsia="Times New Roman" w:hAnsi="Times New Roman" w:cs="Times New Roman"/>
                <w:sz w:val="16"/>
                <w:szCs w:val="16"/>
                <w:lang w:val="ru-RU"/>
              </w:rPr>
            </w:pPr>
            <w:r w:rsidRPr="00276298">
              <w:rPr>
                <w:rFonts w:ascii="Times New Roman" w:eastAsia="Times New Roman" w:hAnsi="Times New Roman" w:cs="Times New Roman"/>
                <w:sz w:val="16"/>
                <w:szCs w:val="16"/>
                <w:lang w:val="ru-RU"/>
              </w:rPr>
              <w:t>ПП служба, одељењске</w:t>
            </w:r>
          </w:p>
          <w:p w:rsidR="00276298" w:rsidRPr="00276298" w:rsidRDefault="00276298" w:rsidP="00276298">
            <w:pPr>
              <w:jc w:val="center"/>
              <w:rPr>
                <w:rFonts w:ascii="Times New Roman" w:eastAsia="Times New Roman" w:hAnsi="Times New Roman" w:cs="Times New Roman"/>
                <w:sz w:val="16"/>
                <w:szCs w:val="16"/>
                <w:lang w:val="ru-RU"/>
              </w:rPr>
            </w:pPr>
            <w:r w:rsidRPr="00276298">
              <w:rPr>
                <w:rFonts w:ascii="Times New Roman" w:eastAsia="Times New Roman" w:hAnsi="Times New Roman" w:cs="Times New Roman"/>
                <w:sz w:val="16"/>
                <w:szCs w:val="16"/>
                <w:lang w:val="ru-RU"/>
              </w:rPr>
              <w:t>старешине у сарадњи са тимом за ИО</w:t>
            </w:r>
          </w:p>
        </w:tc>
        <w:tc>
          <w:tcPr>
            <w:tcW w:w="1524" w:type="dxa"/>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276298" w:rsidRPr="00276298" w:rsidRDefault="00276298" w:rsidP="00276298">
            <w:pPr>
              <w:jc w:val="center"/>
              <w:rPr>
                <w:rFonts w:ascii="Times New Roman" w:eastAsia="Times New Roman" w:hAnsi="Times New Roman" w:cs="Times New Roman"/>
                <w:sz w:val="16"/>
                <w:szCs w:val="16"/>
              </w:rPr>
            </w:pPr>
            <w:r w:rsidRPr="00276298">
              <w:rPr>
                <w:rFonts w:ascii="Times New Roman" w:eastAsia="Times New Roman" w:hAnsi="Times New Roman" w:cs="Times New Roman"/>
                <w:sz w:val="16"/>
                <w:szCs w:val="16"/>
              </w:rPr>
              <w:t>до краја првог полугодишта</w:t>
            </w:r>
          </w:p>
        </w:tc>
      </w:tr>
      <w:tr w:rsidR="00276298" w:rsidRPr="00276298" w:rsidTr="00276298">
        <w:trPr>
          <w:trHeight w:val="624"/>
          <w:jc w:val="center"/>
        </w:trPr>
        <w:tc>
          <w:tcPr>
            <w:tcW w:w="528"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276298" w:rsidRPr="00276298" w:rsidRDefault="00276298" w:rsidP="00276298">
            <w:pPr>
              <w:jc w:val="center"/>
              <w:rPr>
                <w:rFonts w:ascii="Times New Roman" w:eastAsia="Times New Roman" w:hAnsi="Times New Roman" w:cs="Times New Roman"/>
                <w:b/>
                <w:bCs/>
                <w:sz w:val="16"/>
                <w:szCs w:val="16"/>
              </w:rPr>
            </w:pPr>
            <w:r w:rsidRPr="00276298">
              <w:rPr>
                <w:rFonts w:ascii="Times New Roman" w:eastAsia="Times New Roman" w:hAnsi="Times New Roman" w:cs="Times New Roman"/>
                <w:b/>
                <w:bCs/>
                <w:sz w:val="16"/>
                <w:szCs w:val="16"/>
              </w:rPr>
              <w:t>6.</w:t>
            </w:r>
          </w:p>
        </w:tc>
        <w:tc>
          <w:tcPr>
            <w:tcW w:w="3631"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276298" w:rsidRPr="00276298" w:rsidRDefault="00276298" w:rsidP="00276298">
            <w:pPr>
              <w:jc w:val="both"/>
              <w:rPr>
                <w:rFonts w:ascii="Times New Roman" w:eastAsia="Times New Roman" w:hAnsi="Times New Roman" w:cs="Times New Roman"/>
                <w:sz w:val="16"/>
                <w:szCs w:val="16"/>
                <w:lang w:val="ru-RU"/>
              </w:rPr>
            </w:pPr>
            <w:r w:rsidRPr="00276298">
              <w:rPr>
                <w:rFonts w:ascii="Times New Roman" w:eastAsia="Times New Roman" w:hAnsi="Times New Roman" w:cs="Times New Roman"/>
                <w:sz w:val="16"/>
                <w:szCs w:val="16"/>
                <w:lang w:val="ru-RU"/>
              </w:rPr>
              <w:t>Идентификовање ученика којима је потребна додатна подршка у учењу у сарадњи са одељењским старешина-ма</w:t>
            </w:r>
          </w:p>
        </w:tc>
        <w:tc>
          <w:tcPr>
            <w:tcW w:w="1828"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276298" w:rsidRPr="00276298" w:rsidRDefault="00276298" w:rsidP="00276298">
            <w:pPr>
              <w:jc w:val="center"/>
              <w:rPr>
                <w:rFonts w:ascii="Times New Roman" w:eastAsia="Times New Roman" w:hAnsi="Times New Roman" w:cs="Times New Roman"/>
                <w:sz w:val="16"/>
                <w:szCs w:val="16"/>
              </w:rPr>
            </w:pPr>
            <w:r w:rsidRPr="00276298">
              <w:rPr>
                <w:rFonts w:ascii="Times New Roman" w:eastAsia="Times New Roman" w:hAnsi="Times New Roman" w:cs="Times New Roman"/>
                <w:sz w:val="16"/>
                <w:szCs w:val="16"/>
              </w:rPr>
              <w:t>разговор, договор,</w:t>
            </w:r>
          </w:p>
          <w:p w:rsidR="00276298" w:rsidRPr="00276298" w:rsidRDefault="00276298" w:rsidP="00276298">
            <w:pPr>
              <w:jc w:val="center"/>
              <w:rPr>
                <w:rFonts w:ascii="Times New Roman" w:eastAsia="Times New Roman" w:hAnsi="Times New Roman" w:cs="Times New Roman"/>
                <w:sz w:val="16"/>
                <w:szCs w:val="16"/>
              </w:rPr>
            </w:pPr>
            <w:r w:rsidRPr="00276298">
              <w:rPr>
                <w:rFonts w:ascii="Times New Roman" w:eastAsia="Times New Roman" w:hAnsi="Times New Roman" w:cs="Times New Roman"/>
                <w:sz w:val="16"/>
                <w:szCs w:val="16"/>
              </w:rPr>
              <w:t>дискусија</w:t>
            </w:r>
          </w:p>
        </w:tc>
        <w:tc>
          <w:tcPr>
            <w:tcW w:w="1759"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276298" w:rsidRPr="00276298" w:rsidRDefault="00276298" w:rsidP="00276298">
            <w:pPr>
              <w:jc w:val="center"/>
              <w:rPr>
                <w:rFonts w:ascii="Times New Roman" w:eastAsia="Times New Roman" w:hAnsi="Times New Roman" w:cs="Times New Roman"/>
                <w:sz w:val="16"/>
                <w:szCs w:val="16"/>
                <w:lang w:val="ru-RU"/>
              </w:rPr>
            </w:pPr>
            <w:r w:rsidRPr="00276298">
              <w:rPr>
                <w:rFonts w:ascii="Times New Roman" w:eastAsia="Times New Roman" w:hAnsi="Times New Roman" w:cs="Times New Roman"/>
                <w:sz w:val="16"/>
                <w:szCs w:val="16"/>
                <w:lang w:val="ru-RU"/>
              </w:rPr>
              <w:t>ПП служба, одељењске</w:t>
            </w:r>
          </w:p>
          <w:p w:rsidR="00276298" w:rsidRPr="00276298" w:rsidRDefault="00276298" w:rsidP="00276298">
            <w:pPr>
              <w:jc w:val="center"/>
              <w:rPr>
                <w:rFonts w:ascii="Times New Roman" w:eastAsia="Times New Roman" w:hAnsi="Times New Roman" w:cs="Times New Roman"/>
                <w:sz w:val="16"/>
                <w:szCs w:val="16"/>
                <w:lang w:val="ru-RU"/>
              </w:rPr>
            </w:pPr>
            <w:r w:rsidRPr="00276298">
              <w:rPr>
                <w:rFonts w:ascii="Times New Roman" w:eastAsia="Times New Roman" w:hAnsi="Times New Roman" w:cs="Times New Roman"/>
                <w:sz w:val="16"/>
                <w:szCs w:val="16"/>
                <w:lang w:val="ru-RU"/>
              </w:rPr>
              <w:t>старешине у сарадњи са тимом за ИО</w:t>
            </w:r>
          </w:p>
        </w:tc>
        <w:tc>
          <w:tcPr>
            <w:tcW w:w="1524" w:type="dxa"/>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276298" w:rsidRPr="00276298" w:rsidRDefault="00276298" w:rsidP="00276298">
            <w:pPr>
              <w:jc w:val="center"/>
              <w:rPr>
                <w:rFonts w:ascii="Times New Roman" w:eastAsia="Times New Roman" w:hAnsi="Times New Roman" w:cs="Times New Roman"/>
                <w:sz w:val="16"/>
                <w:szCs w:val="16"/>
              </w:rPr>
            </w:pPr>
            <w:r w:rsidRPr="00276298">
              <w:rPr>
                <w:rFonts w:ascii="Times New Roman" w:eastAsia="Times New Roman" w:hAnsi="Times New Roman" w:cs="Times New Roman"/>
                <w:sz w:val="16"/>
                <w:szCs w:val="16"/>
              </w:rPr>
              <w:t>до краја првог полугодишта</w:t>
            </w:r>
          </w:p>
        </w:tc>
      </w:tr>
      <w:tr w:rsidR="00276298" w:rsidRPr="00276298" w:rsidTr="00276298">
        <w:trPr>
          <w:trHeight w:val="539"/>
          <w:jc w:val="center"/>
        </w:trPr>
        <w:tc>
          <w:tcPr>
            <w:tcW w:w="528" w:type="dxa"/>
            <w:tcBorders>
              <w:top w:val="single" w:sz="4" w:space="0" w:color="C00000"/>
              <w:left w:val="thinThickLargeGap" w:sz="18" w:space="0" w:color="0000CC"/>
              <w:bottom w:val="single" w:sz="4" w:space="0" w:color="000000"/>
              <w:right w:val="single" w:sz="4" w:space="0" w:color="C00000"/>
            </w:tcBorders>
            <w:shd w:val="clear" w:color="auto" w:fill="FFFFFF"/>
            <w:vAlign w:val="center"/>
          </w:tcPr>
          <w:p w:rsidR="00276298" w:rsidRPr="00276298" w:rsidRDefault="00276298" w:rsidP="00276298">
            <w:pPr>
              <w:jc w:val="center"/>
              <w:rPr>
                <w:rFonts w:ascii="Times New Roman" w:eastAsia="Times New Roman" w:hAnsi="Times New Roman" w:cs="Times New Roman"/>
                <w:b/>
                <w:bCs/>
                <w:sz w:val="16"/>
                <w:szCs w:val="16"/>
              </w:rPr>
            </w:pPr>
            <w:r w:rsidRPr="00276298">
              <w:rPr>
                <w:rFonts w:ascii="Times New Roman" w:eastAsia="Times New Roman" w:hAnsi="Times New Roman" w:cs="Times New Roman"/>
                <w:b/>
                <w:bCs/>
                <w:sz w:val="16"/>
                <w:szCs w:val="16"/>
              </w:rPr>
              <w:t>7.</w:t>
            </w:r>
          </w:p>
        </w:tc>
        <w:tc>
          <w:tcPr>
            <w:tcW w:w="3631" w:type="dxa"/>
            <w:tcBorders>
              <w:top w:val="single" w:sz="4" w:space="0" w:color="C00000"/>
              <w:left w:val="single" w:sz="4" w:space="0" w:color="C00000"/>
              <w:bottom w:val="single" w:sz="4" w:space="0" w:color="000000"/>
              <w:right w:val="single" w:sz="4" w:space="0" w:color="C00000"/>
            </w:tcBorders>
            <w:shd w:val="clear" w:color="auto" w:fill="FFFFFF"/>
            <w:vAlign w:val="center"/>
          </w:tcPr>
          <w:p w:rsidR="00276298" w:rsidRPr="00276298" w:rsidRDefault="00276298" w:rsidP="00276298">
            <w:pPr>
              <w:jc w:val="both"/>
              <w:rPr>
                <w:rFonts w:ascii="Times New Roman" w:eastAsia="Times New Roman" w:hAnsi="Times New Roman" w:cs="Times New Roman"/>
                <w:sz w:val="16"/>
                <w:szCs w:val="16"/>
                <w:lang w:val="ru-RU"/>
              </w:rPr>
            </w:pPr>
            <w:r w:rsidRPr="00276298">
              <w:rPr>
                <w:rFonts w:ascii="Times New Roman" w:eastAsia="Times New Roman" w:hAnsi="Times New Roman" w:cs="Times New Roman"/>
                <w:sz w:val="16"/>
                <w:szCs w:val="16"/>
                <w:lang w:val="ru-RU"/>
              </w:rPr>
              <w:t>Праћење израде педагошких профила за поједине ученике</w:t>
            </w:r>
          </w:p>
        </w:tc>
        <w:tc>
          <w:tcPr>
            <w:tcW w:w="1828"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276298" w:rsidRPr="00276298" w:rsidRDefault="00276298" w:rsidP="00276298">
            <w:pPr>
              <w:jc w:val="center"/>
              <w:rPr>
                <w:rFonts w:ascii="Times New Roman" w:eastAsia="Times New Roman" w:hAnsi="Times New Roman" w:cs="Times New Roman"/>
                <w:sz w:val="16"/>
                <w:szCs w:val="16"/>
              </w:rPr>
            </w:pPr>
            <w:r w:rsidRPr="00276298">
              <w:rPr>
                <w:rFonts w:ascii="Times New Roman" w:eastAsia="Times New Roman" w:hAnsi="Times New Roman" w:cs="Times New Roman"/>
                <w:sz w:val="16"/>
                <w:szCs w:val="16"/>
              </w:rPr>
              <w:t>разговор, дискусија,</w:t>
            </w:r>
          </w:p>
          <w:p w:rsidR="00276298" w:rsidRPr="00276298" w:rsidRDefault="00276298" w:rsidP="00276298">
            <w:pPr>
              <w:jc w:val="center"/>
              <w:rPr>
                <w:rFonts w:ascii="Times New Roman" w:eastAsia="Times New Roman" w:hAnsi="Times New Roman" w:cs="Times New Roman"/>
                <w:sz w:val="16"/>
                <w:szCs w:val="16"/>
              </w:rPr>
            </w:pPr>
            <w:r w:rsidRPr="00276298">
              <w:rPr>
                <w:rFonts w:ascii="Times New Roman" w:eastAsia="Times New Roman" w:hAnsi="Times New Roman" w:cs="Times New Roman"/>
                <w:sz w:val="16"/>
                <w:szCs w:val="16"/>
              </w:rPr>
              <w:t>праћење</w:t>
            </w:r>
          </w:p>
        </w:tc>
        <w:tc>
          <w:tcPr>
            <w:tcW w:w="1759"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276298" w:rsidRPr="00276298" w:rsidRDefault="00276298" w:rsidP="00276298">
            <w:pPr>
              <w:jc w:val="center"/>
              <w:rPr>
                <w:rFonts w:ascii="Times New Roman" w:eastAsia="Times New Roman" w:hAnsi="Times New Roman" w:cs="Times New Roman"/>
                <w:sz w:val="16"/>
                <w:szCs w:val="16"/>
                <w:lang w:val="ru-RU"/>
              </w:rPr>
            </w:pPr>
            <w:r w:rsidRPr="00276298">
              <w:rPr>
                <w:rFonts w:ascii="Times New Roman" w:eastAsia="Times New Roman" w:hAnsi="Times New Roman" w:cs="Times New Roman"/>
                <w:sz w:val="16"/>
                <w:szCs w:val="16"/>
                <w:lang w:val="ru-RU"/>
              </w:rPr>
              <w:t>Тим за ИО у сарадњи са ПП службом</w:t>
            </w:r>
          </w:p>
        </w:tc>
        <w:tc>
          <w:tcPr>
            <w:tcW w:w="1524" w:type="dxa"/>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276298" w:rsidRPr="00276298" w:rsidRDefault="00276298" w:rsidP="00276298">
            <w:pPr>
              <w:jc w:val="center"/>
              <w:rPr>
                <w:rFonts w:ascii="Times New Roman" w:eastAsia="Times New Roman" w:hAnsi="Times New Roman" w:cs="Times New Roman"/>
                <w:sz w:val="16"/>
                <w:szCs w:val="16"/>
              </w:rPr>
            </w:pPr>
            <w:r w:rsidRPr="00276298">
              <w:rPr>
                <w:rFonts w:ascii="Times New Roman" w:eastAsia="Times New Roman" w:hAnsi="Times New Roman" w:cs="Times New Roman"/>
                <w:sz w:val="16"/>
                <w:szCs w:val="16"/>
              </w:rPr>
              <w:t>током школске године</w:t>
            </w:r>
          </w:p>
        </w:tc>
      </w:tr>
      <w:tr w:rsidR="00276298" w:rsidRPr="00276298" w:rsidTr="00276298">
        <w:trPr>
          <w:trHeight w:val="382"/>
          <w:jc w:val="center"/>
        </w:trPr>
        <w:tc>
          <w:tcPr>
            <w:tcW w:w="528"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276298" w:rsidRPr="00276298" w:rsidRDefault="00276298" w:rsidP="00276298">
            <w:pPr>
              <w:jc w:val="center"/>
              <w:rPr>
                <w:rFonts w:ascii="Times New Roman" w:eastAsia="Times New Roman" w:hAnsi="Times New Roman" w:cs="Times New Roman"/>
                <w:b/>
                <w:bCs/>
                <w:sz w:val="16"/>
                <w:szCs w:val="16"/>
              </w:rPr>
            </w:pPr>
            <w:r w:rsidRPr="00276298">
              <w:rPr>
                <w:rFonts w:ascii="Times New Roman" w:eastAsia="Times New Roman" w:hAnsi="Times New Roman" w:cs="Times New Roman"/>
                <w:b/>
                <w:bCs/>
                <w:sz w:val="16"/>
                <w:szCs w:val="16"/>
              </w:rPr>
              <w:t>8.</w:t>
            </w:r>
          </w:p>
        </w:tc>
        <w:tc>
          <w:tcPr>
            <w:tcW w:w="3631"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276298" w:rsidRPr="00276298" w:rsidRDefault="00276298" w:rsidP="00276298">
            <w:pPr>
              <w:jc w:val="both"/>
              <w:rPr>
                <w:rFonts w:ascii="Times New Roman" w:eastAsia="Times New Roman" w:hAnsi="Times New Roman" w:cs="Times New Roman"/>
                <w:sz w:val="16"/>
                <w:szCs w:val="16"/>
                <w:lang w:val="ru-RU"/>
              </w:rPr>
            </w:pPr>
            <w:r w:rsidRPr="00276298">
              <w:rPr>
                <w:rFonts w:ascii="Times New Roman" w:eastAsia="Times New Roman" w:hAnsi="Times New Roman" w:cs="Times New Roman"/>
                <w:sz w:val="16"/>
                <w:szCs w:val="16"/>
                <w:lang w:val="ru-RU"/>
              </w:rPr>
              <w:t>Идентификовање ученика којима је потебан рад по ИОП</w:t>
            </w:r>
            <w:r w:rsidRPr="00276298">
              <w:rPr>
                <w:rFonts w:ascii="Calibri" w:eastAsia="Times New Roman" w:hAnsi="Calibri" w:cs="Calibri"/>
                <w:sz w:val="16"/>
                <w:szCs w:val="16"/>
                <w:lang w:val="ru-RU"/>
              </w:rPr>
              <w:t>‐</w:t>
            </w:r>
            <w:r w:rsidRPr="00276298">
              <w:rPr>
                <w:rFonts w:ascii="Times New Roman" w:eastAsia="Times New Roman" w:hAnsi="Times New Roman" w:cs="Times New Roman"/>
                <w:sz w:val="16"/>
                <w:szCs w:val="16"/>
                <w:lang w:val="ru-RU"/>
              </w:rPr>
              <w:t>у</w:t>
            </w:r>
          </w:p>
        </w:tc>
        <w:tc>
          <w:tcPr>
            <w:tcW w:w="1828"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276298" w:rsidRPr="00276298" w:rsidRDefault="00276298" w:rsidP="00276298">
            <w:pPr>
              <w:jc w:val="center"/>
              <w:rPr>
                <w:rFonts w:ascii="Times New Roman" w:eastAsia="Times New Roman" w:hAnsi="Times New Roman" w:cs="Times New Roman"/>
                <w:sz w:val="16"/>
                <w:szCs w:val="16"/>
              </w:rPr>
            </w:pPr>
            <w:r w:rsidRPr="00276298">
              <w:rPr>
                <w:rFonts w:ascii="Times New Roman" w:eastAsia="Times New Roman" w:hAnsi="Times New Roman" w:cs="Times New Roman"/>
                <w:sz w:val="16"/>
                <w:szCs w:val="16"/>
              </w:rPr>
              <w:t>разговор, дискусија,</w:t>
            </w:r>
          </w:p>
          <w:p w:rsidR="00276298" w:rsidRPr="00276298" w:rsidRDefault="00276298" w:rsidP="00276298">
            <w:pPr>
              <w:jc w:val="center"/>
              <w:rPr>
                <w:rFonts w:ascii="Times New Roman" w:eastAsia="Times New Roman" w:hAnsi="Times New Roman" w:cs="Times New Roman"/>
                <w:sz w:val="16"/>
                <w:szCs w:val="16"/>
              </w:rPr>
            </w:pPr>
            <w:r w:rsidRPr="00276298">
              <w:rPr>
                <w:rFonts w:ascii="Times New Roman" w:eastAsia="Times New Roman" w:hAnsi="Times New Roman" w:cs="Times New Roman"/>
                <w:sz w:val="16"/>
                <w:szCs w:val="16"/>
              </w:rPr>
              <w:t>договор</w:t>
            </w:r>
          </w:p>
        </w:tc>
        <w:tc>
          <w:tcPr>
            <w:tcW w:w="1759"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276298" w:rsidRPr="00276298" w:rsidRDefault="00276298" w:rsidP="00276298">
            <w:pPr>
              <w:jc w:val="center"/>
              <w:rPr>
                <w:rFonts w:ascii="Times New Roman" w:eastAsia="Times New Roman" w:hAnsi="Times New Roman" w:cs="Times New Roman"/>
                <w:sz w:val="16"/>
                <w:szCs w:val="16"/>
                <w:lang w:val="ru-RU"/>
              </w:rPr>
            </w:pPr>
            <w:r w:rsidRPr="00276298">
              <w:rPr>
                <w:rFonts w:ascii="Times New Roman" w:eastAsia="Times New Roman" w:hAnsi="Times New Roman" w:cs="Times New Roman"/>
                <w:sz w:val="16"/>
                <w:szCs w:val="16"/>
                <w:lang w:val="ru-RU"/>
              </w:rPr>
              <w:t>ПП служба, одељењске</w:t>
            </w:r>
          </w:p>
          <w:p w:rsidR="00276298" w:rsidRPr="00276298" w:rsidRDefault="00276298" w:rsidP="00276298">
            <w:pPr>
              <w:jc w:val="center"/>
              <w:rPr>
                <w:rFonts w:ascii="Times New Roman" w:eastAsia="Times New Roman" w:hAnsi="Times New Roman" w:cs="Times New Roman"/>
                <w:sz w:val="16"/>
                <w:szCs w:val="16"/>
                <w:lang w:val="ru-RU"/>
              </w:rPr>
            </w:pPr>
            <w:r w:rsidRPr="00276298">
              <w:rPr>
                <w:rFonts w:ascii="Times New Roman" w:eastAsia="Times New Roman" w:hAnsi="Times New Roman" w:cs="Times New Roman"/>
                <w:sz w:val="16"/>
                <w:szCs w:val="16"/>
                <w:lang w:val="ru-RU"/>
              </w:rPr>
              <w:t>старешине, тим за ИО</w:t>
            </w:r>
          </w:p>
        </w:tc>
        <w:tc>
          <w:tcPr>
            <w:tcW w:w="1524" w:type="dxa"/>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276298" w:rsidRPr="00276298" w:rsidRDefault="00276298" w:rsidP="00276298">
            <w:pPr>
              <w:jc w:val="center"/>
              <w:rPr>
                <w:rFonts w:ascii="Times New Roman" w:eastAsia="Times New Roman" w:hAnsi="Times New Roman" w:cs="Times New Roman"/>
                <w:sz w:val="16"/>
                <w:szCs w:val="16"/>
              </w:rPr>
            </w:pPr>
            <w:r w:rsidRPr="00276298">
              <w:rPr>
                <w:rFonts w:ascii="Times New Roman" w:eastAsia="Times New Roman" w:hAnsi="Times New Roman" w:cs="Times New Roman"/>
                <w:sz w:val="16"/>
                <w:szCs w:val="16"/>
              </w:rPr>
              <w:t>током првог полугодишта</w:t>
            </w:r>
          </w:p>
        </w:tc>
      </w:tr>
      <w:tr w:rsidR="00276298" w:rsidRPr="00276298" w:rsidTr="00276298">
        <w:trPr>
          <w:trHeight w:val="355"/>
          <w:jc w:val="center"/>
        </w:trPr>
        <w:tc>
          <w:tcPr>
            <w:tcW w:w="528"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276298" w:rsidRPr="00276298" w:rsidRDefault="00276298" w:rsidP="00276298">
            <w:pPr>
              <w:jc w:val="center"/>
              <w:rPr>
                <w:rFonts w:ascii="Times New Roman" w:eastAsia="Times New Roman" w:hAnsi="Times New Roman" w:cs="Times New Roman"/>
                <w:b/>
                <w:bCs/>
                <w:sz w:val="16"/>
                <w:szCs w:val="16"/>
              </w:rPr>
            </w:pPr>
            <w:r w:rsidRPr="00276298">
              <w:rPr>
                <w:rFonts w:ascii="Times New Roman" w:eastAsia="Times New Roman" w:hAnsi="Times New Roman" w:cs="Times New Roman"/>
                <w:b/>
                <w:bCs/>
                <w:sz w:val="16"/>
                <w:szCs w:val="16"/>
              </w:rPr>
              <w:t>9.</w:t>
            </w:r>
          </w:p>
        </w:tc>
        <w:tc>
          <w:tcPr>
            <w:tcW w:w="3631"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276298" w:rsidRPr="00276298" w:rsidRDefault="00276298" w:rsidP="00276298">
            <w:pPr>
              <w:jc w:val="both"/>
              <w:rPr>
                <w:rFonts w:ascii="Times New Roman" w:eastAsia="Times New Roman" w:hAnsi="Times New Roman" w:cs="Times New Roman"/>
                <w:sz w:val="16"/>
                <w:szCs w:val="16"/>
                <w:lang w:val="ru-RU"/>
              </w:rPr>
            </w:pPr>
            <w:r w:rsidRPr="00276298">
              <w:rPr>
                <w:rFonts w:ascii="Times New Roman" w:eastAsia="Times New Roman" w:hAnsi="Times New Roman" w:cs="Times New Roman"/>
                <w:sz w:val="16"/>
                <w:szCs w:val="16"/>
                <w:lang w:val="ru-RU"/>
              </w:rPr>
              <w:t>Предлог директору да формира тимове за додатну подршку</w:t>
            </w:r>
          </w:p>
        </w:tc>
        <w:tc>
          <w:tcPr>
            <w:tcW w:w="1828"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276298" w:rsidRPr="00276298" w:rsidRDefault="00276298" w:rsidP="00276298">
            <w:pPr>
              <w:jc w:val="center"/>
              <w:rPr>
                <w:rFonts w:ascii="Times New Roman" w:eastAsia="Times New Roman" w:hAnsi="Times New Roman" w:cs="Times New Roman"/>
                <w:sz w:val="16"/>
                <w:szCs w:val="16"/>
              </w:rPr>
            </w:pPr>
            <w:r w:rsidRPr="00276298">
              <w:rPr>
                <w:rFonts w:ascii="Times New Roman" w:eastAsia="Times New Roman" w:hAnsi="Times New Roman" w:cs="Times New Roman"/>
                <w:sz w:val="16"/>
                <w:szCs w:val="16"/>
              </w:rPr>
              <w:t>договор, предлог</w:t>
            </w:r>
          </w:p>
        </w:tc>
        <w:tc>
          <w:tcPr>
            <w:tcW w:w="1759"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276298" w:rsidRPr="00276298" w:rsidRDefault="00276298" w:rsidP="00276298">
            <w:pPr>
              <w:jc w:val="center"/>
              <w:rPr>
                <w:rFonts w:ascii="Times New Roman" w:eastAsia="Times New Roman" w:hAnsi="Times New Roman" w:cs="Times New Roman"/>
                <w:sz w:val="16"/>
                <w:szCs w:val="16"/>
              </w:rPr>
            </w:pPr>
            <w:r w:rsidRPr="00276298">
              <w:rPr>
                <w:rFonts w:ascii="Times New Roman" w:eastAsia="Times New Roman" w:hAnsi="Times New Roman" w:cs="Times New Roman"/>
                <w:sz w:val="16"/>
                <w:szCs w:val="16"/>
              </w:rPr>
              <w:t>тим за ИО</w:t>
            </w:r>
          </w:p>
        </w:tc>
        <w:tc>
          <w:tcPr>
            <w:tcW w:w="1524" w:type="dxa"/>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276298" w:rsidRPr="00276298" w:rsidRDefault="00276298" w:rsidP="00276298">
            <w:pPr>
              <w:jc w:val="center"/>
              <w:rPr>
                <w:rFonts w:ascii="Times New Roman" w:eastAsia="Times New Roman" w:hAnsi="Times New Roman" w:cs="Times New Roman"/>
                <w:sz w:val="16"/>
                <w:szCs w:val="16"/>
              </w:rPr>
            </w:pPr>
            <w:r w:rsidRPr="00276298">
              <w:rPr>
                <w:rFonts w:ascii="Times New Roman" w:eastAsia="Times New Roman" w:hAnsi="Times New Roman" w:cs="Times New Roman"/>
                <w:sz w:val="16"/>
                <w:szCs w:val="16"/>
              </w:rPr>
              <w:t>током првог полугодишта</w:t>
            </w:r>
          </w:p>
        </w:tc>
      </w:tr>
      <w:tr w:rsidR="00276298" w:rsidRPr="00276298" w:rsidTr="00276298">
        <w:trPr>
          <w:trHeight w:val="539"/>
          <w:jc w:val="center"/>
        </w:trPr>
        <w:tc>
          <w:tcPr>
            <w:tcW w:w="528"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276298" w:rsidRPr="00276298" w:rsidRDefault="00276298" w:rsidP="00276298">
            <w:pPr>
              <w:jc w:val="center"/>
              <w:rPr>
                <w:rFonts w:ascii="Times New Roman" w:eastAsia="Times New Roman" w:hAnsi="Times New Roman" w:cs="Times New Roman"/>
                <w:b/>
                <w:bCs/>
                <w:sz w:val="16"/>
                <w:szCs w:val="16"/>
              </w:rPr>
            </w:pPr>
            <w:r w:rsidRPr="00276298">
              <w:rPr>
                <w:rFonts w:ascii="Times New Roman" w:eastAsia="Times New Roman" w:hAnsi="Times New Roman" w:cs="Times New Roman"/>
                <w:b/>
                <w:bCs/>
                <w:sz w:val="16"/>
                <w:szCs w:val="16"/>
              </w:rPr>
              <w:t>10.</w:t>
            </w:r>
          </w:p>
        </w:tc>
        <w:tc>
          <w:tcPr>
            <w:tcW w:w="3631"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276298" w:rsidRPr="00276298" w:rsidRDefault="00276298" w:rsidP="00276298">
            <w:pPr>
              <w:jc w:val="both"/>
              <w:rPr>
                <w:rFonts w:ascii="Times New Roman" w:eastAsia="Times New Roman" w:hAnsi="Times New Roman" w:cs="Times New Roman"/>
                <w:sz w:val="16"/>
                <w:szCs w:val="16"/>
                <w:lang w:val="ru-RU"/>
              </w:rPr>
            </w:pPr>
            <w:r w:rsidRPr="00276298">
              <w:rPr>
                <w:rFonts w:ascii="Times New Roman" w:eastAsia="Times New Roman" w:hAnsi="Times New Roman" w:cs="Times New Roman"/>
                <w:sz w:val="16"/>
                <w:szCs w:val="16"/>
                <w:lang w:val="ru-RU"/>
              </w:rPr>
              <w:t>Сарадња са наставницима у циљу предузима одгова-рајућих мера и помоћи ученицима који имају тешкоћа у савладавању наставних садржаја</w:t>
            </w:r>
          </w:p>
        </w:tc>
        <w:tc>
          <w:tcPr>
            <w:tcW w:w="1828"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276298" w:rsidRPr="00276298" w:rsidRDefault="00276298" w:rsidP="00276298">
            <w:pPr>
              <w:jc w:val="center"/>
              <w:rPr>
                <w:rFonts w:ascii="Times New Roman" w:eastAsia="Times New Roman" w:hAnsi="Times New Roman" w:cs="Times New Roman"/>
                <w:sz w:val="16"/>
                <w:szCs w:val="16"/>
              </w:rPr>
            </w:pPr>
            <w:r w:rsidRPr="00276298">
              <w:rPr>
                <w:rFonts w:ascii="Times New Roman" w:eastAsia="Times New Roman" w:hAnsi="Times New Roman" w:cs="Times New Roman"/>
                <w:sz w:val="16"/>
                <w:szCs w:val="16"/>
              </w:rPr>
              <w:t>договор, разговор</w:t>
            </w:r>
          </w:p>
        </w:tc>
        <w:tc>
          <w:tcPr>
            <w:tcW w:w="1759"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276298" w:rsidRPr="00276298" w:rsidRDefault="00276298" w:rsidP="00276298">
            <w:pPr>
              <w:jc w:val="center"/>
              <w:rPr>
                <w:rFonts w:ascii="Times New Roman" w:eastAsia="Times New Roman" w:hAnsi="Times New Roman" w:cs="Times New Roman"/>
                <w:sz w:val="16"/>
                <w:szCs w:val="16"/>
                <w:lang w:val="ru-RU"/>
              </w:rPr>
            </w:pPr>
            <w:r w:rsidRPr="00276298">
              <w:rPr>
                <w:rFonts w:ascii="Times New Roman" w:eastAsia="Times New Roman" w:hAnsi="Times New Roman" w:cs="Times New Roman"/>
                <w:sz w:val="16"/>
                <w:szCs w:val="16"/>
                <w:lang w:val="ru-RU"/>
              </w:rPr>
              <w:t>ПП служба, одељењске</w:t>
            </w:r>
          </w:p>
          <w:p w:rsidR="00276298" w:rsidRPr="00276298" w:rsidRDefault="00276298" w:rsidP="00276298">
            <w:pPr>
              <w:jc w:val="center"/>
              <w:rPr>
                <w:rFonts w:ascii="Times New Roman" w:eastAsia="Times New Roman" w:hAnsi="Times New Roman" w:cs="Times New Roman"/>
                <w:sz w:val="16"/>
                <w:szCs w:val="16"/>
                <w:lang w:val="ru-RU"/>
              </w:rPr>
            </w:pPr>
            <w:r w:rsidRPr="00276298">
              <w:rPr>
                <w:rFonts w:ascii="Times New Roman" w:eastAsia="Times New Roman" w:hAnsi="Times New Roman" w:cs="Times New Roman"/>
                <w:sz w:val="16"/>
                <w:szCs w:val="16"/>
                <w:lang w:val="ru-RU"/>
              </w:rPr>
              <w:t>старешине у сарадњи са тимом за ИО</w:t>
            </w:r>
          </w:p>
        </w:tc>
        <w:tc>
          <w:tcPr>
            <w:tcW w:w="1524" w:type="dxa"/>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276298" w:rsidRPr="00276298" w:rsidRDefault="00276298" w:rsidP="00276298">
            <w:pPr>
              <w:jc w:val="center"/>
              <w:rPr>
                <w:rFonts w:ascii="Times New Roman" w:eastAsia="Times New Roman" w:hAnsi="Times New Roman" w:cs="Times New Roman"/>
                <w:sz w:val="16"/>
                <w:szCs w:val="16"/>
              </w:rPr>
            </w:pPr>
            <w:r w:rsidRPr="00276298">
              <w:rPr>
                <w:rFonts w:ascii="Times New Roman" w:eastAsia="Times New Roman" w:hAnsi="Times New Roman" w:cs="Times New Roman"/>
                <w:sz w:val="16"/>
                <w:szCs w:val="16"/>
              </w:rPr>
              <w:t>током школске године</w:t>
            </w:r>
          </w:p>
        </w:tc>
      </w:tr>
      <w:tr w:rsidR="00276298" w:rsidRPr="00276298" w:rsidTr="00276298">
        <w:trPr>
          <w:trHeight w:val="539"/>
          <w:jc w:val="center"/>
        </w:trPr>
        <w:tc>
          <w:tcPr>
            <w:tcW w:w="528"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276298" w:rsidRPr="00276298" w:rsidRDefault="00276298" w:rsidP="00276298">
            <w:pPr>
              <w:jc w:val="center"/>
              <w:rPr>
                <w:rFonts w:ascii="Times New Roman" w:eastAsia="Times New Roman" w:hAnsi="Times New Roman" w:cs="Times New Roman"/>
                <w:b/>
                <w:bCs/>
                <w:sz w:val="16"/>
                <w:szCs w:val="16"/>
              </w:rPr>
            </w:pPr>
            <w:r w:rsidRPr="00276298">
              <w:rPr>
                <w:rFonts w:ascii="Times New Roman" w:eastAsia="Times New Roman" w:hAnsi="Times New Roman" w:cs="Times New Roman"/>
                <w:b/>
                <w:bCs/>
                <w:sz w:val="16"/>
                <w:szCs w:val="16"/>
              </w:rPr>
              <w:t>11.</w:t>
            </w:r>
          </w:p>
        </w:tc>
        <w:tc>
          <w:tcPr>
            <w:tcW w:w="3631"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276298" w:rsidRPr="00276298" w:rsidRDefault="00276298" w:rsidP="00276298">
            <w:pPr>
              <w:jc w:val="both"/>
              <w:rPr>
                <w:rFonts w:ascii="Times New Roman" w:eastAsia="Times New Roman" w:hAnsi="Times New Roman" w:cs="Times New Roman"/>
                <w:sz w:val="16"/>
                <w:szCs w:val="16"/>
                <w:lang w:val="ru-RU"/>
              </w:rPr>
            </w:pPr>
            <w:r w:rsidRPr="00276298">
              <w:rPr>
                <w:rFonts w:ascii="Times New Roman" w:eastAsia="Times New Roman" w:hAnsi="Times New Roman" w:cs="Times New Roman"/>
                <w:sz w:val="16"/>
                <w:szCs w:val="16"/>
                <w:lang w:val="ru-RU"/>
              </w:rPr>
              <w:t>Пружање додатне подршке наставницима за израду ИОП</w:t>
            </w:r>
            <w:r w:rsidRPr="00276298">
              <w:rPr>
                <w:rFonts w:ascii="Calibri" w:eastAsia="Times New Roman" w:hAnsi="Calibri" w:cs="Calibri"/>
                <w:sz w:val="16"/>
                <w:szCs w:val="16"/>
                <w:lang w:val="ru-RU"/>
              </w:rPr>
              <w:t>‐</w:t>
            </w:r>
            <w:r w:rsidRPr="00276298">
              <w:rPr>
                <w:rFonts w:ascii="Times New Roman" w:eastAsia="Times New Roman" w:hAnsi="Times New Roman" w:cs="Times New Roman"/>
                <w:sz w:val="16"/>
                <w:szCs w:val="16"/>
                <w:lang w:val="ru-RU"/>
              </w:rPr>
              <w:t>а</w:t>
            </w:r>
          </w:p>
        </w:tc>
        <w:tc>
          <w:tcPr>
            <w:tcW w:w="1828"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276298" w:rsidRPr="00276298" w:rsidRDefault="00276298" w:rsidP="00276298">
            <w:pPr>
              <w:jc w:val="center"/>
              <w:rPr>
                <w:rFonts w:ascii="Times New Roman" w:eastAsia="Times New Roman" w:hAnsi="Times New Roman" w:cs="Times New Roman"/>
                <w:sz w:val="16"/>
                <w:szCs w:val="16"/>
                <w:lang w:val="ru-RU"/>
              </w:rPr>
            </w:pPr>
            <w:r w:rsidRPr="00276298">
              <w:rPr>
                <w:rFonts w:ascii="Times New Roman" w:eastAsia="Times New Roman" w:hAnsi="Times New Roman" w:cs="Times New Roman"/>
                <w:sz w:val="16"/>
                <w:szCs w:val="16"/>
                <w:lang w:val="ru-RU"/>
              </w:rPr>
              <w:t>израда планова, евалу-ација, обука уколико се јави потреба</w:t>
            </w:r>
          </w:p>
        </w:tc>
        <w:tc>
          <w:tcPr>
            <w:tcW w:w="1759"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276298" w:rsidRPr="00276298" w:rsidRDefault="00276298" w:rsidP="00276298">
            <w:pPr>
              <w:jc w:val="center"/>
              <w:rPr>
                <w:rFonts w:ascii="Times New Roman" w:eastAsia="Times New Roman" w:hAnsi="Times New Roman" w:cs="Times New Roman"/>
                <w:sz w:val="16"/>
                <w:szCs w:val="16"/>
                <w:lang w:val="ru-RU"/>
              </w:rPr>
            </w:pPr>
            <w:r w:rsidRPr="00276298">
              <w:rPr>
                <w:rFonts w:ascii="Times New Roman" w:eastAsia="Times New Roman" w:hAnsi="Times New Roman" w:cs="Times New Roman"/>
                <w:sz w:val="16"/>
                <w:szCs w:val="16"/>
                <w:lang w:val="ru-RU"/>
              </w:rPr>
              <w:t>тим за ИО, одељењске старешине</w:t>
            </w:r>
          </w:p>
        </w:tc>
        <w:tc>
          <w:tcPr>
            <w:tcW w:w="1524" w:type="dxa"/>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276298" w:rsidRPr="00276298" w:rsidRDefault="00276298" w:rsidP="00276298">
            <w:pPr>
              <w:jc w:val="center"/>
              <w:rPr>
                <w:rFonts w:ascii="Times New Roman" w:eastAsia="Times New Roman" w:hAnsi="Times New Roman" w:cs="Times New Roman"/>
                <w:sz w:val="16"/>
                <w:szCs w:val="16"/>
              </w:rPr>
            </w:pPr>
            <w:r w:rsidRPr="00276298">
              <w:rPr>
                <w:rFonts w:ascii="Times New Roman" w:eastAsia="Times New Roman" w:hAnsi="Times New Roman" w:cs="Times New Roman"/>
                <w:sz w:val="16"/>
                <w:szCs w:val="16"/>
              </w:rPr>
              <w:t>током школске године</w:t>
            </w:r>
          </w:p>
        </w:tc>
      </w:tr>
      <w:tr w:rsidR="00276298" w:rsidRPr="00276298" w:rsidTr="00276298">
        <w:trPr>
          <w:trHeight w:val="418"/>
          <w:jc w:val="center"/>
        </w:trPr>
        <w:tc>
          <w:tcPr>
            <w:tcW w:w="528"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276298" w:rsidRPr="00276298" w:rsidRDefault="00276298" w:rsidP="00276298">
            <w:pPr>
              <w:shd w:val="clear" w:color="auto" w:fill="FFFFFF"/>
              <w:jc w:val="center"/>
              <w:rPr>
                <w:rFonts w:ascii="Times New Roman" w:eastAsia="Times New Roman" w:hAnsi="Times New Roman" w:cs="Times New Roman"/>
                <w:b/>
                <w:bCs/>
                <w:sz w:val="16"/>
                <w:szCs w:val="16"/>
              </w:rPr>
            </w:pPr>
            <w:r w:rsidRPr="00276298">
              <w:rPr>
                <w:rFonts w:ascii="Times New Roman" w:eastAsia="Times New Roman" w:hAnsi="Times New Roman" w:cs="Times New Roman"/>
                <w:b/>
                <w:bCs/>
                <w:sz w:val="16"/>
                <w:szCs w:val="16"/>
              </w:rPr>
              <w:t>12.</w:t>
            </w:r>
          </w:p>
        </w:tc>
        <w:tc>
          <w:tcPr>
            <w:tcW w:w="3631"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276298" w:rsidRPr="00276298" w:rsidRDefault="00276298" w:rsidP="00276298">
            <w:pPr>
              <w:jc w:val="both"/>
              <w:rPr>
                <w:rFonts w:ascii="Times New Roman" w:eastAsia="Times New Roman" w:hAnsi="Times New Roman" w:cs="Times New Roman"/>
                <w:sz w:val="16"/>
                <w:szCs w:val="16"/>
              </w:rPr>
            </w:pPr>
            <w:r w:rsidRPr="00276298">
              <w:rPr>
                <w:rFonts w:ascii="Times New Roman" w:eastAsia="Times New Roman" w:hAnsi="Times New Roman" w:cs="Times New Roman"/>
                <w:sz w:val="16"/>
                <w:szCs w:val="16"/>
              </w:rPr>
              <w:t>Праћење спровођења ИОП</w:t>
            </w:r>
            <w:r w:rsidRPr="00276298">
              <w:rPr>
                <w:rFonts w:ascii="Calibri" w:eastAsia="Times New Roman" w:hAnsi="Calibri" w:cs="Calibri"/>
                <w:sz w:val="16"/>
                <w:szCs w:val="16"/>
              </w:rPr>
              <w:t>‐</w:t>
            </w:r>
            <w:r w:rsidRPr="00276298">
              <w:rPr>
                <w:rFonts w:ascii="Times New Roman" w:eastAsia="Times New Roman" w:hAnsi="Times New Roman" w:cs="Times New Roman"/>
                <w:sz w:val="16"/>
                <w:szCs w:val="16"/>
              </w:rPr>
              <w:t>а</w:t>
            </w:r>
          </w:p>
        </w:tc>
        <w:tc>
          <w:tcPr>
            <w:tcW w:w="1828"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276298" w:rsidRPr="00276298" w:rsidRDefault="00276298" w:rsidP="00276298">
            <w:pPr>
              <w:jc w:val="center"/>
              <w:rPr>
                <w:rFonts w:ascii="Times New Roman" w:eastAsia="Times New Roman" w:hAnsi="Times New Roman" w:cs="Times New Roman"/>
                <w:sz w:val="16"/>
                <w:szCs w:val="16"/>
              </w:rPr>
            </w:pPr>
            <w:r w:rsidRPr="00276298">
              <w:rPr>
                <w:rFonts w:ascii="Times New Roman" w:eastAsia="Times New Roman" w:hAnsi="Times New Roman" w:cs="Times New Roman"/>
                <w:sz w:val="16"/>
                <w:szCs w:val="16"/>
              </w:rPr>
              <w:t>разговор, анализа</w:t>
            </w:r>
          </w:p>
        </w:tc>
        <w:tc>
          <w:tcPr>
            <w:tcW w:w="1759"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276298" w:rsidRPr="00276298" w:rsidRDefault="00276298" w:rsidP="00276298">
            <w:pPr>
              <w:jc w:val="center"/>
              <w:rPr>
                <w:rFonts w:ascii="Times New Roman" w:eastAsia="Times New Roman" w:hAnsi="Times New Roman" w:cs="Times New Roman"/>
                <w:sz w:val="16"/>
                <w:szCs w:val="16"/>
              </w:rPr>
            </w:pPr>
            <w:r w:rsidRPr="00276298">
              <w:rPr>
                <w:rFonts w:ascii="Times New Roman" w:eastAsia="Times New Roman" w:hAnsi="Times New Roman" w:cs="Times New Roman"/>
                <w:sz w:val="16"/>
                <w:szCs w:val="16"/>
              </w:rPr>
              <w:t>тим за ИО</w:t>
            </w:r>
          </w:p>
        </w:tc>
        <w:tc>
          <w:tcPr>
            <w:tcW w:w="1524" w:type="dxa"/>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276298" w:rsidRPr="00276298" w:rsidRDefault="00276298" w:rsidP="00276298">
            <w:pPr>
              <w:jc w:val="center"/>
              <w:rPr>
                <w:rFonts w:ascii="Times New Roman" w:eastAsia="Times New Roman" w:hAnsi="Times New Roman" w:cs="Times New Roman"/>
                <w:sz w:val="16"/>
                <w:szCs w:val="16"/>
              </w:rPr>
            </w:pPr>
            <w:r w:rsidRPr="00276298">
              <w:rPr>
                <w:rFonts w:ascii="Times New Roman" w:eastAsia="Times New Roman" w:hAnsi="Times New Roman" w:cs="Times New Roman"/>
                <w:sz w:val="16"/>
                <w:szCs w:val="16"/>
              </w:rPr>
              <w:t>током школске године</w:t>
            </w:r>
          </w:p>
        </w:tc>
      </w:tr>
      <w:tr w:rsidR="00276298" w:rsidRPr="00276298" w:rsidTr="00276298">
        <w:trPr>
          <w:trHeight w:val="539"/>
          <w:jc w:val="center"/>
        </w:trPr>
        <w:tc>
          <w:tcPr>
            <w:tcW w:w="528"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276298" w:rsidRPr="00276298" w:rsidRDefault="00276298" w:rsidP="00276298">
            <w:pPr>
              <w:shd w:val="clear" w:color="auto" w:fill="FFFFFF"/>
              <w:jc w:val="center"/>
              <w:rPr>
                <w:rFonts w:ascii="Times New Roman" w:eastAsia="TimesNewRoman" w:hAnsi="Times New Roman" w:cs="Times New Roman"/>
                <w:b/>
                <w:bCs/>
                <w:sz w:val="16"/>
                <w:szCs w:val="16"/>
              </w:rPr>
            </w:pPr>
            <w:r w:rsidRPr="00276298">
              <w:rPr>
                <w:rFonts w:ascii="Times New Roman" w:eastAsia="TimesNewRoman" w:hAnsi="Times New Roman" w:cs="Times New Roman"/>
                <w:b/>
                <w:bCs/>
                <w:sz w:val="16"/>
                <w:szCs w:val="16"/>
              </w:rPr>
              <w:t>13.</w:t>
            </w:r>
          </w:p>
        </w:tc>
        <w:tc>
          <w:tcPr>
            <w:tcW w:w="3631"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276298" w:rsidRPr="00276298" w:rsidRDefault="00276298" w:rsidP="00276298">
            <w:pPr>
              <w:shd w:val="clear" w:color="auto" w:fill="FFFFFF"/>
              <w:jc w:val="both"/>
              <w:rPr>
                <w:rFonts w:ascii="Times New Roman" w:eastAsia="Times New Roman" w:hAnsi="Times New Roman" w:cs="Times New Roman"/>
                <w:b/>
                <w:bCs/>
                <w:sz w:val="16"/>
                <w:szCs w:val="16"/>
                <w:lang w:val="ru-RU"/>
              </w:rPr>
            </w:pPr>
            <w:r w:rsidRPr="00276298">
              <w:rPr>
                <w:rFonts w:ascii="Times New Roman" w:eastAsia="Times New Roman" w:hAnsi="Times New Roman" w:cs="Times New Roman"/>
                <w:sz w:val="16"/>
                <w:szCs w:val="16"/>
                <w:lang w:val="ru-RU"/>
              </w:rPr>
              <w:t>Сарадња са релевантним институцијама (Министарство просвете, Центар за социјални рад, Дом здравља, осно-вне и средње школе...)</w:t>
            </w:r>
          </w:p>
        </w:tc>
        <w:tc>
          <w:tcPr>
            <w:tcW w:w="1828" w:type="dxa"/>
            <w:gridSpan w:val="2"/>
            <w:tcBorders>
              <w:top w:val="single" w:sz="4" w:space="0" w:color="C00000"/>
              <w:left w:val="single" w:sz="4" w:space="0" w:color="C00000"/>
              <w:bottom w:val="single" w:sz="4" w:space="0" w:color="C00000"/>
              <w:right w:val="single" w:sz="4" w:space="0" w:color="C00000"/>
            </w:tcBorders>
            <w:shd w:val="clear" w:color="auto" w:fill="FFFFFF"/>
            <w:vAlign w:val="center"/>
          </w:tcPr>
          <w:p w:rsidR="00276298" w:rsidRPr="00276298" w:rsidRDefault="00276298" w:rsidP="00276298">
            <w:pPr>
              <w:shd w:val="clear" w:color="auto" w:fill="FFFFFF"/>
              <w:jc w:val="center"/>
              <w:rPr>
                <w:rFonts w:ascii="Times New Roman" w:eastAsia="Times New Roman" w:hAnsi="Times New Roman" w:cs="Times New Roman"/>
                <w:sz w:val="16"/>
                <w:szCs w:val="16"/>
              </w:rPr>
            </w:pPr>
            <w:r w:rsidRPr="00276298">
              <w:rPr>
                <w:rFonts w:ascii="Times New Roman" w:eastAsia="Times New Roman" w:hAnsi="Times New Roman" w:cs="Times New Roman"/>
                <w:sz w:val="16"/>
                <w:szCs w:val="16"/>
              </w:rPr>
              <w:t>разговор</w:t>
            </w:r>
          </w:p>
        </w:tc>
        <w:tc>
          <w:tcPr>
            <w:tcW w:w="1759"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276298" w:rsidRPr="00276298" w:rsidRDefault="00276298" w:rsidP="00276298">
            <w:pPr>
              <w:shd w:val="clear" w:color="auto" w:fill="FFFFFF"/>
              <w:jc w:val="center"/>
              <w:rPr>
                <w:rFonts w:ascii="Times New Roman" w:eastAsia="Times New Roman" w:hAnsi="Times New Roman" w:cs="Times New Roman"/>
                <w:sz w:val="16"/>
                <w:szCs w:val="16"/>
              </w:rPr>
            </w:pPr>
            <w:r w:rsidRPr="00276298">
              <w:rPr>
                <w:rFonts w:ascii="Times New Roman" w:eastAsia="Times New Roman" w:hAnsi="Times New Roman" w:cs="Times New Roman"/>
                <w:sz w:val="16"/>
                <w:szCs w:val="16"/>
              </w:rPr>
              <w:t>руководилац тима,</w:t>
            </w:r>
          </w:p>
          <w:p w:rsidR="00276298" w:rsidRPr="00276298" w:rsidRDefault="00276298" w:rsidP="00276298">
            <w:pPr>
              <w:shd w:val="clear" w:color="auto" w:fill="FFFFFF"/>
              <w:jc w:val="center"/>
              <w:rPr>
                <w:rFonts w:ascii="Times New Roman" w:eastAsia="Times New Roman" w:hAnsi="Times New Roman" w:cs="Times New Roman"/>
                <w:sz w:val="16"/>
                <w:szCs w:val="16"/>
              </w:rPr>
            </w:pPr>
            <w:r w:rsidRPr="00276298">
              <w:rPr>
                <w:rFonts w:ascii="Times New Roman" w:eastAsia="Times New Roman" w:hAnsi="Times New Roman" w:cs="Times New Roman"/>
                <w:sz w:val="16"/>
                <w:szCs w:val="16"/>
              </w:rPr>
              <w:t>педагог</w:t>
            </w:r>
          </w:p>
        </w:tc>
        <w:tc>
          <w:tcPr>
            <w:tcW w:w="1524" w:type="dxa"/>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276298" w:rsidRPr="00276298" w:rsidRDefault="00276298" w:rsidP="00276298">
            <w:pPr>
              <w:shd w:val="clear" w:color="auto" w:fill="FFFFFF"/>
              <w:jc w:val="center"/>
              <w:rPr>
                <w:rFonts w:ascii="Times New Roman" w:eastAsia="Times New Roman" w:hAnsi="Times New Roman" w:cs="Times New Roman"/>
                <w:sz w:val="16"/>
                <w:szCs w:val="16"/>
              </w:rPr>
            </w:pPr>
            <w:r w:rsidRPr="00276298">
              <w:rPr>
                <w:rFonts w:ascii="Times New Roman" w:eastAsia="Times New Roman" w:hAnsi="Times New Roman" w:cs="Times New Roman"/>
                <w:sz w:val="16"/>
                <w:szCs w:val="16"/>
              </w:rPr>
              <w:t>током школске године</w:t>
            </w:r>
          </w:p>
        </w:tc>
      </w:tr>
      <w:tr w:rsidR="00276298" w:rsidRPr="00276298" w:rsidTr="00276298">
        <w:trPr>
          <w:trHeight w:val="539"/>
          <w:jc w:val="center"/>
        </w:trPr>
        <w:tc>
          <w:tcPr>
            <w:tcW w:w="528" w:type="dxa"/>
            <w:tcBorders>
              <w:top w:val="single" w:sz="4" w:space="0" w:color="C00000"/>
              <w:left w:val="thinThickLargeGap" w:sz="18" w:space="0" w:color="0000CC"/>
              <w:bottom w:val="thinThickSmallGap" w:sz="18" w:space="0" w:color="000080"/>
              <w:right w:val="single" w:sz="4" w:space="0" w:color="C00000"/>
            </w:tcBorders>
            <w:shd w:val="clear" w:color="auto" w:fill="FFFFFF"/>
            <w:vAlign w:val="center"/>
          </w:tcPr>
          <w:p w:rsidR="00276298" w:rsidRPr="00276298" w:rsidRDefault="00276298" w:rsidP="00276298">
            <w:pPr>
              <w:shd w:val="clear" w:color="auto" w:fill="FFFFFF"/>
              <w:jc w:val="center"/>
              <w:rPr>
                <w:rFonts w:ascii="Times New Roman" w:eastAsia="TimesNewRoman" w:hAnsi="Times New Roman" w:cs="Times New Roman"/>
                <w:b/>
                <w:bCs/>
                <w:sz w:val="16"/>
                <w:szCs w:val="16"/>
              </w:rPr>
            </w:pPr>
            <w:r w:rsidRPr="00276298">
              <w:rPr>
                <w:rFonts w:ascii="Times New Roman" w:eastAsia="TimesNewRoman" w:hAnsi="Times New Roman" w:cs="Times New Roman"/>
                <w:b/>
                <w:bCs/>
                <w:sz w:val="16"/>
                <w:szCs w:val="16"/>
              </w:rPr>
              <w:t>1</w:t>
            </w:r>
            <w:r w:rsidRPr="00276298">
              <w:rPr>
                <w:rFonts w:ascii="Times New Roman" w:eastAsia="TimesNewRoman" w:hAnsi="Times New Roman" w:cs="Times New Roman"/>
                <w:b/>
                <w:bCs/>
                <w:sz w:val="16"/>
                <w:szCs w:val="16"/>
                <w:lang w:val="sr-Cyrl-CS"/>
              </w:rPr>
              <w:t>4</w:t>
            </w:r>
            <w:r w:rsidRPr="00276298">
              <w:rPr>
                <w:rFonts w:ascii="Times New Roman" w:eastAsia="TimesNewRoman" w:hAnsi="Times New Roman" w:cs="Times New Roman"/>
                <w:b/>
                <w:bCs/>
                <w:sz w:val="16"/>
                <w:szCs w:val="16"/>
              </w:rPr>
              <w:t>.</w:t>
            </w:r>
          </w:p>
        </w:tc>
        <w:tc>
          <w:tcPr>
            <w:tcW w:w="3631" w:type="dxa"/>
            <w:tcBorders>
              <w:top w:val="single" w:sz="4" w:space="0" w:color="C00000"/>
              <w:left w:val="single" w:sz="4" w:space="0" w:color="C00000"/>
              <w:bottom w:val="thinThickSmallGap" w:sz="18" w:space="0" w:color="000080"/>
              <w:right w:val="single" w:sz="4" w:space="0" w:color="C00000"/>
            </w:tcBorders>
            <w:shd w:val="clear" w:color="auto" w:fill="FFFFFF"/>
            <w:vAlign w:val="center"/>
          </w:tcPr>
          <w:p w:rsidR="00276298" w:rsidRPr="00276298" w:rsidRDefault="00276298" w:rsidP="00276298">
            <w:pPr>
              <w:shd w:val="clear" w:color="auto" w:fill="FFFFFF"/>
              <w:jc w:val="both"/>
              <w:rPr>
                <w:rFonts w:ascii="Times New Roman" w:eastAsia="TimesNewRoman" w:hAnsi="Times New Roman" w:cs="Calibri"/>
                <w:sz w:val="16"/>
                <w:szCs w:val="16"/>
                <w:lang w:val="ru-RU"/>
              </w:rPr>
            </w:pPr>
            <w:r w:rsidRPr="00276298">
              <w:rPr>
                <w:rFonts w:ascii="Times New Roman" w:eastAsia="Times New Roman" w:hAnsi="Times New Roman" w:cs="Times New Roman"/>
                <w:sz w:val="16"/>
                <w:szCs w:val="16"/>
                <w:lang w:val="ru-RU"/>
              </w:rPr>
              <w:t>Самовредновање рада тима за инклузију</w:t>
            </w:r>
          </w:p>
        </w:tc>
        <w:tc>
          <w:tcPr>
            <w:tcW w:w="1828" w:type="dxa"/>
            <w:gridSpan w:val="2"/>
            <w:tcBorders>
              <w:top w:val="single" w:sz="4" w:space="0" w:color="C00000"/>
              <w:left w:val="single" w:sz="4" w:space="0" w:color="C00000"/>
              <w:bottom w:val="thinThickSmallGap" w:sz="18" w:space="0" w:color="000080"/>
              <w:right w:val="single" w:sz="4" w:space="0" w:color="C00000"/>
            </w:tcBorders>
            <w:shd w:val="clear" w:color="auto" w:fill="FFFFFF"/>
            <w:vAlign w:val="center"/>
          </w:tcPr>
          <w:p w:rsidR="00276298" w:rsidRPr="00276298" w:rsidRDefault="00276298" w:rsidP="00276298">
            <w:pPr>
              <w:shd w:val="clear" w:color="auto" w:fill="FFFFFF"/>
              <w:jc w:val="center"/>
              <w:rPr>
                <w:rFonts w:ascii="Times New Roman" w:eastAsia="TimesNewRoman" w:hAnsi="Times New Roman" w:cs="Calibri"/>
                <w:sz w:val="16"/>
                <w:szCs w:val="16"/>
              </w:rPr>
            </w:pPr>
            <w:r w:rsidRPr="00276298">
              <w:rPr>
                <w:rFonts w:ascii="Times New Roman" w:eastAsia="Times New Roman" w:hAnsi="Times New Roman" w:cs="Times New Roman"/>
                <w:sz w:val="16"/>
                <w:szCs w:val="16"/>
              </w:rPr>
              <w:t>разговор, анализа</w:t>
            </w:r>
          </w:p>
        </w:tc>
        <w:tc>
          <w:tcPr>
            <w:tcW w:w="1759" w:type="dxa"/>
            <w:tcBorders>
              <w:top w:val="single" w:sz="4" w:space="0" w:color="C00000"/>
              <w:left w:val="single" w:sz="4" w:space="0" w:color="C00000"/>
              <w:bottom w:val="thinThickSmallGap" w:sz="18" w:space="0" w:color="000080"/>
              <w:right w:val="single" w:sz="4" w:space="0" w:color="C00000"/>
            </w:tcBorders>
            <w:shd w:val="clear" w:color="auto" w:fill="FFFFFF"/>
            <w:vAlign w:val="center"/>
          </w:tcPr>
          <w:p w:rsidR="00276298" w:rsidRPr="00276298" w:rsidRDefault="00276298" w:rsidP="00276298">
            <w:pPr>
              <w:shd w:val="clear" w:color="auto" w:fill="FFFFFF"/>
              <w:jc w:val="center"/>
              <w:rPr>
                <w:rFonts w:ascii="Times New Roman" w:eastAsia="Times New Roman" w:hAnsi="Times New Roman" w:cs="Times New Roman"/>
                <w:sz w:val="16"/>
                <w:szCs w:val="16"/>
              </w:rPr>
            </w:pPr>
            <w:r w:rsidRPr="00276298">
              <w:rPr>
                <w:rFonts w:ascii="Times New Roman" w:eastAsia="Times New Roman" w:hAnsi="Times New Roman" w:cs="Times New Roman"/>
                <w:sz w:val="16"/>
                <w:szCs w:val="16"/>
              </w:rPr>
              <w:t>тим за ИО</w:t>
            </w:r>
          </w:p>
        </w:tc>
        <w:tc>
          <w:tcPr>
            <w:tcW w:w="1524" w:type="dxa"/>
            <w:tcBorders>
              <w:top w:val="single" w:sz="4" w:space="0" w:color="C00000"/>
              <w:left w:val="single" w:sz="4" w:space="0" w:color="C00000"/>
              <w:bottom w:val="thinThickSmallGap" w:sz="18" w:space="0" w:color="000080"/>
              <w:right w:val="thinThickLargeGap" w:sz="18" w:space="0" w:color="0000CC"/>
            </w:tcBorders>
            <w:shd w:val="clear" w:color="auto" w:fill="FFFFFF"/>
            <w:vAlign w:val="center"/>
          </w:tcPr>
          <w:p w:rsidR="00276298" w:rsidRPr="00276298" w:rsidRDefault="00276298" w:rsidP="00276298">
            <w:pPr>
              <w:shd w:val="clear" w:color="auto" w:fill="FFFFFF"/>
              <w:jc w:val="center"/>
              <w:rPr>
                <w:rFonts w:ascii="Times New Roman" w:eastAsia="Times New Roman" w:hAnsi="Times New Roman" w:cs="Times New Roman"/>
                <w:sz w:val="16"/>
                <w:szCs w:val="16"/>
              </w:rPr>
            </w:pPr>
            <w:r w:rsidRPr="00276298">
              <w:rPr>
                <w:rFonts w:ascii="Times New Roman" w:eastAsia="Times New Roman" w:hAnsi="Times New Roman" w:cs="Times New Roman"/>
                <w:sz w:val="16"/>
                <w:szCs w:val="16"/>
              </w:rPr>
              <w:t>крај школске године</w:t>
            </w:r>
          </w:p>
        </w:tc>
      </w:tr>
    </w:tbl>
    <w:p w:rsidR="000B4BE2" w:rsidRDefault="000B4BE2" w:rsidP="000B4BE2">
      <w:pPr>
        <w:spacing w:line="276" w:lineRule="auto"/>
        <w:jc w:val="both"/>
        <w:rPr>
          <w:rFonts w:ascii="Times New Roman" w:eastAsia="Times New Roman" w:hAnsi="Times New Roman" w:cs="Times New Roman"/>
          <w:b/>
          <w:sz w:val="24"/>
          <w:szCs w:val="20"/>
          <w:lang w:val="ru-RU"/>
        </w:rPr>
      </w:pPr>
    </w:p>
    <w:p w:rsidR="00276298" w:rsidRPr="000B4BE2" w:rsidRDefault="00276298" w:rsidP="000B4BE2">
      <w:pPr>
        <w:spacing w:line="276" w:lineRule="auto"/>
        <w:jc w:val="both"/>
        <w:rPr>
          <w:rFonts w:ascii="Times New Roman" w:eastAsia="Times New Roman" w:hAnsi="Times New Roman" w:cs="Times New Roman"/>
          <w:b/>
          <w:sz w:val="24"/>
          <w:szCs w:val="20"/>
          <w:lang w:val="ru-RU"/>
        </w:rPr>
      </w:pPr>
      <w:r w:rsidRPr="000B4BE2">
        <w:rPr>
          <w:rFonts w:ascii="Times New Roman" w:eastAsia="Times New Roman" w:hAnsi="Times New Roman" w:cs="Times New Roman"/>
          <w:b/>
          <w:sz w:val="24"/>
          <w:szCs w:val="20"/>
          <w:lang w:val="ru-RU"/>
        </w:rPr>
        <w:t>Стручни тим за инклузивно образовање чине:</w:t>
      </w:r>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3740"/>
        <w:gridCol w:w="2476"/>
        <w:gridCol w:w="2258"/>
      </w:tblGrid>
      <w:tr w:rsidR="00276298" w:rsidRPr="000B4BE2" w:rsidTr="00807B42">
        <w:trPr>
          <w:trHeight w:val="240"/>
          <w:jc w:val="center"/>
        </w:trPr>
        <w:tc>
          <w:tcPr>
            <w:tcW w:w="658" w:type="dxa"/>
            <w:tcBorders>
              <w:top w:val="single" w:sz="12" w:space="0" w:color="auto"/>
              <w:left w:val="single" w:sz="12" w:space="0" w:color="auto"/>
              <w:bottom w:val="single" w:sz="12" w:space="0" w:color="auto"/>
              <w:right w:val="single" w:sz="4" w:space="0" w:color="auto"/>
            </w:tcBorders>
            <w:vAlign w:val="center"/>
          </w:tcPr>
          <w:p w:rsidR="00276298" w:rsidRPr="00DF166B" w:rsidRDefault="00276298" w:rsidP="00276298">
            <w:pPr>
              <w:shd w:val="clear" w:color="auto" w:fill="FFFFFF"/>
              <w:jc w:val="center"/>
              <w:rPr>
                <w:rFonts w:ascii="Times New Roman" w:eastAsia="Times New Roman" w:hAnsi="Times New Roman" w:cs="Times New Roman"/>
                <w:bCs/>
                <w:szCs w:val="24"/>
                <w:lang w:val="sr-Cyrl-RS"/>
              </w:rPr>
            </w:pPr>
            <w:r w:rsidRPr="00DF166B">
              <w:rPr>
                <w:rFonts w:ascii="Times New Roman" w:eastAsia="Times New Roman" w:hAnsi="Times New Roman" w:cs="Times New Roman"/>
                <w:bCs/>
                <w:szCs w:val="24"/>
                <w:lang w:val="sr-Cyrl-RS"/>
              </w:rPr>
              <w:t>Ред. број</w:t>
            </w:r>
          </w:p>
        </w:tc>
        <w:tc>
          <w:tcPr>
            <w:tcW w:w="2998" w:type="dxa"/>
            <w:tcBorders>
              <w:top w:val="single" w:sz="12" w:space="0" w:color="auto"/>
              <w:left w:val="single" w:sz="4" w:space="0" w:color="auto"/>
              <w:bottom w:val="single" w:sz="12" w:space="0" w:color="auto"/>
              <w:right w:val="single" w:sz="4" w:space="0" w:color="auto"/>
            </w:tcBorders>
            <w:vAlign w:val="center"/>
          </w:tcPr>
          <w:p w:rsidR="00276298" w:rsidRPr="00DF166B" w:rsidRDefault="00276298" w:rsidP="00276298">
            <w:pPr>
              <w:shd w:val="clear" w:color="auto" w:fill="FFFFFF"/>
              <w:jc w:val="center"/>
              <w:rPr>
                <w:rFonts w:ascii="Times New Roman" w:eastAsia="Times New Roman" w:hAnsi="Times New Roman" w:cs="Times New Roman"/>
                <w:bCs/>
                <w:szCs w:val="24"/>
                <w:lang w:val="sr-Cyrl-RS"/>
              </w:rPr>
            </w:pPr>
            <w:r w:rsidRPr="00DF166B">
              <w:rPr>
                <w:rFonts w:ascii="Times New Roman" w:eastAsia="Times New Roman" w:hAnsi="Times New Roman" w:cs="Times New Roman"/>
                <w:bCs/>
                <w:szCs w:val="24"/>
                <w:lang w:val="sr-Cyrl-RS"/>
              </w:rPr>
              <w:t>Име и презиме</w:t>
            </w:r>
          </w:p>
        </w:tc>
        <w:tc>
          <w:tcPr>
            <w:tcW w:w="1985" w:type="dxa"/>
            <w:tcBorders>
              <w:top w:val="single" w:sz="12" w:space="0" w:color="auto"/>
              <w:left w:val="single" w:sz="4" w:space="0" w:color="auto"/>
              <w:bottom w:val="single" w:sz="12" w:space="0" w:color="auto"/>
              <w:right w:val="single" w:sz="4" w:space="0" w:color="auto"/>
            </w:tcBorders>
            <w:vAlign w:val="center"/>
          </w:tcPr>
          <w:p w:rsidR="00276298" w:rsidRPr="00DF166B" w:rsidRDefault="00276298" w:rsidP="00276298">
            <w:pPr>
              <w:shd w:val="clear" w:color="auto" w:fill="FFFFFF"/>
              <w:jc w:val="center"/>
              <w:rPr>
                <w:rFonts w:ascii="Times New Roman" w:eastAsia="Times New Roman" w:hAnsi="Times New Roman" w:cs="Times New Roman"/>
                <w:bCs/>
                <w:szCs w:val="24"/>
                <w:lang w:val="sr-Cyrl-RS"/>
              </w:rPr>
            </w:pPr>
            <w:r w:rsidRPr="00DF166B">
              <w:rPr>
                <w:rFonts w:ascii="Times New Roman" w:eastAsia="Times New Roman" w:hAnsi="Times New Roman" w:cs="Times New Roman"/>
                <w:bCs/>
                <w:szCs w:val="24"/>
                <w:lang w:val="sr-Cyrl-RS"/>
              </w:rPr>
              <w:t>Занимање</w:t>
            </w:r>
          </w:p>
        </w:tc>
        <w:tc>
          <w:tcPr>
            <w:tcW w:w="1810" w:type="dxa"/>
            <w:tcBorders>
              <w:top w:val="single" w:sz="12" w:space="0" w:color="auto"/>
              <w:left w:val="single" w:sz="4" w:space="0" w:color="auto"/>
              <w:bottom w:val="single" w:sz="12" w:space="0" w:color="auto"/>
              <w:right w:val="single" w:sz="4" w:space="0" w:color="auto"/>
            </w:tcBorders>
            <w:vAlign w:val="center"/>
          </w:tcPr>
          <w:p w:rsidR="00276298" w:rsidRPr="00DF166B" w:rsidRDefault="00276298" w:rsidP="00276298">
            <w:pPr>
              <w:shd w:val="clear" w:color="auto" w:fill="FFFFFF"/>
              <w:jc w:val="center"/>
              <w:rPr>
                <w:rFonts w:ascii="Times New Roman" w:eastAsia="Times New Roman" w:hAnsi="Times New Roman" w:cs="Times New Roman"/>
                <w:bCs/>
                <w:szCs w:val="24"/>
                <w:lang w:val="sr-Cyrl-RS"/>
              </w:rPr>
            </w:pPr>
            <w:r w:rsidRPr="00DF166B">
              <w:rPr>
                <w:rFonts w:ascii="Times New Roman" w:eastAsia="Times New Roman" w:hAnsi="Times New Roman" w:cs="Times New Roman"/>
                <w:bCs/>
                <w:szCs w:val="24"/>
                <w:lang w:val="sr-Cyrl-RS"/>
              </w:rPr>
              <w:t>Задаци у тиму</w:t>
            </w:r>
          </w:p>
        </w:tc>
      </w:tr>
      <w:tr w:rsidR="00276298" w:rsidRPr="000B4BE2" w:rsidTr="000B4BE2">
        <w:trPr>
          <w:trHeight w:val="295"/>
          <w:jc w:val="center"/>
        </w:trPr>
        <w:tc>
          <w:tcPr>
            <w:tcW w:w="658" w:type="dxa"/>
            <w:tcBorders>
              <w:top w:val="single" w:sz="4" w:space="0" w:color="auto"/>
              <w:left w:val="single" w:sz="12" w:space="0" w:color="auto"/>
              <w:bottom w:val="single" w:sz="4" w:space="0" w:color="auto"/>
              <w:right w:val="single" w:sz="4" w:space="0" w:color="auto"/>
            </w:tcBorders>
            <w:vAlign w:val="center"/>
          </w:tcPr>
          <w:p w:rsidR="00276298" w:rsidRPr="00DF166B" w:rsidRDefault="00276298" w:rsidP="00276298">
            <w:pPr>
              <w:shd w:val="clear" w:color="auto" w:fill="FFFFFF"/>
              <w:jc w:val="center"/>
              <w:rPr>
                <w:rFonts w:ascii="Times New Roman" w:eastAsia="Times New Roman" w:hAnsi="Times New Roman" w:cs="Times New Roman"/>
                <w:bCs/>
                <w:szCs w:val="24"/>
                <w:lang w:val="sr-Cyrl-RS"/>
              </w:rPr>
            </w:pPr>
            <w:r w:rsidRPr="00DF166B">
              <w:rPr>
                <w:rFonts w:ascii="Times New Roman" w:eastAsia="Times New Roman" w:hAnsi="Times New Roman" w:cs="Times New Roman"/>
                <w:bCs/>
                <w:szCs w:val="24"/>
                <w:lang w:val="sr-Cyrl-RS"/>
              </w:rPr>
              <w:t>1.</w:t>
            </w:r>
          </w:p>
        </w:tc>
        <w:tc>
          <w:tcPr>
            <w:tcW w:w="2998" w:type="dxa"/>
            <w:tcBorders>
              <w:top w:val="single" w:sz="4" w:space="0" w:color="auto"/>
              <w:left w:val="single" w:sz="4" w:space="0" w:color="auto"/>
              <w:bottom w:val="single" w:sz="4" w:space="0" w:color="auto"/>
              <w:right w:val="single" w:sz="4" w:space="0" w:color="auto"/>
            </w:tcBorders>
            <w:vAlign w:val="center"/>
          </w:tcPr>
          <w:p w:rsidR="00276298" w:rsidRPr="00DF166B" w:rsidRDefault="00276298" w:rsidP="00276298">
            <w:pPr>
              <w:shd w:val="clear" w:color="auto" w:fill="FFFFFF"/>
              <w:rPr>
                <w:rFonts w:ascii="Times New Roman" w:eastAsia="Times New Roman" w:hAnsi="Times New Roman" w:cs="Times New Roman"/>
                <w:bCs/>
                <w:szCs w:val="24"/>
                <w:lang w:val="sr-Cyrl-CS"/>
              </w:rPr>
            </w:pPr>
            <w:r w:rsidRPr="00DF166B">
              <w:rPr>
                <w:rFonts w:ascii="Times New Roman" w:eastAsia="Times New Roman" w:hAnsi="Times New Roman" w:cs="Times New Roman"/>
                <w:bCs/>
                <w:szCs w:val="24"/>
                <w:lang w:val="sr-Cyrl-CS"/>
              </w:rPr>
              <w:t>Миљана Ристић</w:t>
            </w:r>
          </w:p>
        </w:tc>
        <w:tc>
          <w:tcPr>
            <w:tcW w:w="1985" w:type="dxa"/>
            <w:tcBorders>
              <w:top w:val="single" w:sz="4" w:space="0" w:color="auto"/>
              <w:left w:val="single" w:sz="4" w:space="0" w:color="auto"/>
              <w:bottom w:val="single" w:sz="4" w:space="0" w:color="auto"/>
              <w:right w:val="single" w:sz="4" w:space="0" w:color="auto"/>
            </w:tcBorders>
            <w:vAlign w:val="center"/>
          </w:tcPr>
          <w:p w:rsidR="00276298" w:rsidRPr="00DF166B" w:rsidRDefault="00276298" w:rsidP="00276298">
            <w:pPr>
              <w:shd w:val="clear" w:color="auto" w:fill="FFFFFF"/>
              <w:jc w:val="center"/>
              <w:rPr>
                <w:rFonts w:ascii="Times New Roman" w:eastAsia="Times New Roman" w:hAnsi="Times New Roman" w:cs="Times New Roman"/>
                <w:bCs/>
                <w:szCs w:val="24"/>
                <w:lang w:val="sr-Cyrl-RS"/>
              </w:rPr>
            </w:pPr>
            <w:r w:rsidRPr="00DF166B">
              <w:rPr>
                <w:rFonts w:ascii="Times New Roman" w:eastAsia="Times New Roman" w:hAnsi="Times New Roman" w:cs="Times New Roman"/>
                <w:bCs/>
                <w:szCs w:val="24"/>
                <w:lang w:val="sr-Cyrl-RS"/>
              </w:rPr>
              <w:t xml:space="preserve">Педагог </w:t>
            </w:r>
          </w:p>
        </w:tc>
        <w:tc>
          <w:tcPr>
            <w:tcW w:w="1810" w:type="dxa"/>
            <w:tcBorders>
              <w:top w:val="single" w:sz="4" w:space="0" w:color="auto"/>
              <w:left w:val="single" w:sz="4" w:space="0" w:color="auto"/>
              <w:bottom w:val="single" w:sz="4" w:space="0" w:color="auto"/>
              <w:right w:val="single" w:sz="4" w:space="0" w:color="auto"/>
            </w:tcBorders>
            <w:vAlign w:val="center"/>
          </w:tcPr>
          <w:p w:rsidR="00276298" w:rsidRPr="00DF166B" w:rsidRDefault="00276298" w:rsidP="00276298">
            <w:pPr>
              <w:shd w:val="clear" w:color="auto" w:fill="FFFFFF"/>
              <w:jc w:val="center"/>
              <w:rPr>
                <w:rFonts w:ascii="Times New Roman" w:eastAsia="Times New Roman" w:hAnsi="Times New Roman" w:cs="Times New Roman"/>
                <w:bCs/>
                <w:szCs w:val="24"/>
                <w:lang w:val="sr-Cyrl-RS"/>
              </w:rPr>
            </w:pPr>
            <w:r w:rsidRPr="00DF166B">
              <w:rPr>
                <w:rFonts w:ascii="Times New Roman" w:eastAsia="Times New Roman" w:hAnsi="Times New Roman" w:cs="Times New Roman"/>
                <w:bCs/>
                <w:szCs w:val="24"/>
                <w:lang w:val="sr-Cyrl-RS"/>
              </w:rPr>
              <w:t>Координатор</w:t>
            </w:r>
          </w:p>
        </w:tc>
      </w:tr>
      <w:tr w:rsidR="00276298" w:rsidRPr="000B4BE2" w:rsidTr="000B4BE2">
        <w:trPr>
          <w:trHeight w:val="276"/>
          <w:jc w:val="center"/>
        </w:trPr>
        <w:tc>
          <w:tcPr>
            <w:tcW w:w="658" w:type="dxa"/>
            <w:tcBorders>
              <w:top w:val="single" w:sz="4" w:space="0" w:color="auto"/>
              <w:left w:val="single" w:sz="12" w:space="0" w:color="auto"/>
              <w:bottom w:val="single" w:sz="4" w:space="0" w:color="auto"/>
              <w:right w:val="single" w:sz="4" w:space="0" w:color="auto"/>
            </w:tcBorders>
            <w:vAlign w:val="center"/>
          </w:tcPr>
          <w:p w:rsidR="00276298" w:rsidRPr="00DF166B" w:rsidRDefault="00276298" w:rsidP="00276298">
            <w:pPr>
              <w:shd w:val="clear" w:color="auto" w:fill="FFFFFF"/>
              <w:jc w:val="center"/>
              <w:rPr>
                <w:rFonts w:ascii="Times New Roman" w:eastAsia="Times New Roman" w:hAnsi="Times New Roman" w:cs="Times New Roman"/>
                <w:bCs/>
                <w:szCs w:val="24"/>
                <w:lang w:val="sr-Cyrl-RS"/>
              </w:rPr>
            </w:pPr>
            <w:r w:rsidRPr="00DF166B">
              <w:rPr>
                <w:rFonts w:ascii="Times New Roman" w:eastAsia="Times New Roman" w:hAnsi="Times New Roman" w:cs="Times New Roman"/>
                <w:bCs/>
                <w:szCs w:val="24"/>
                <w:lang w:val="sr-Cyrl-RS"/>
              </w:rPr>
              <w:t>2.</w:t>
            </w:r>
          </w:p>
        </w:tc>
        <w:tc>
          <w:tcPr>
            <w:tcW w:w="2998" w:type="dxa"/>
            <w:tcBorders>
              <w:top w:val="single" w:sz="4" w:space="0" w:color="auto"/>
              <w:left w:val="single" w:sz="4" w:space="0" w:color="auto"/>
              <w:bottom w:val="single" w:sz="4" w:space="0" w:color="auto"/>
              <w:right w:val="single" w:sz="4" w:space="0" w:color="auto"/>
            </w:tcBorders>
            <w:vAlign w:val="center"/>
          </w:tcPr>
          <w:p w:rsidR="00276298" w:rsidRPr="00DF166B" w:rsidRDefault="00276298" w:rsidP="00276298">
            <w:pPr>
              <w:shd w:val="clear" w:color="auto" w:fill="FFFFFF"/>
              <w:rPr>
                <w:rFonts w:ascii="Times New Roman" w:eastAsia="Times New Roman" w:hAnsi="Times New Roman" w:cs="Times New Roman"/>
                <w:szCs w:val="24"/>
                <w:lang w:val="ru-RU"/>
              </w:rPr>
            </w:pPr>
            <w:r w:rsidRPr="00DF166B">
              <w:rPr>
                <w:rFonts w:ascii="Times New Roman" w:eastAsia="Times New Roman" w:hAnsi="Times New Roman" w:cs="Times New Roman"/>
                <w:szCs w:val="24"/>
                <w:lang w:val="ru-RU"/>
              </w:rPr>
              <w:t>Јасмина Дејановић</w:t>
            </w:r>
          </w:p>
        </w:tc>
        <w:tc>
          <w:tcPr>
            <w:tcW w:w="1985" w:type="dxa"/>
            <w:tcBorders>
              <w:top w:val="single" w:sz="4" w:space="0" w:color="auto"/>
              <w:left w:val="single" w:sz="4" w:space="0" w:color="auto"/>
              <w:bottom w:val="single" w:sz="4" w:space="0" w:color="auto"/>
              <w:right w:val="single" w:sz="4" w:space="0" w:color="auto"/>
            </w:tcBorders>
            <w:vAlign w:val="center"/>
          </w:tcPr>
          <w:p w:rsidR="00276298" w:rsidRPr="00DF166B" w:rsidRDefault="00276298" w:rsidP="00276298">
            <w:pPr>
              <w:shd w:val="clear" w:color="auto" w:fill="FFFFFF"/>
              <w:jc w:val="center"/>
              <w:rPr>
                <w:rFonts w:ascii="Times New Roman" w:eastAsia="Times New Roman" w:hAnsi="Times New Roman" w:cs="Times New Roman"/>
                <w:bCs/>
                <w:szCs w:val="24"/>
                <w:lang w:val="sr-Cyrl-RS"/>
              </w:rPr>
            </w:pPr>
            <w:r w:rsidRPr="00DF166B">
              <w:rPr>
                <w:rFonts w:ascii="Times New Roman" w:eastAsia="Times New Roman" w:hAnsi="Times New Roman" w:cs="Times New Roman"/>
                <w:bCs/>
                <w:szCs w:val="24"/>
                <w:lang w:val="sr-Cyrl-RS"/>
              </w:rPr>
              <w:t>Наставник разредне наставе</w:t>
            </w:r>
          </w:p>
        </w:tc>
        <w:tc>
          <w:tcPr>
            <w:tcW w:w="1810" w:type="dxa"/>
            <w:tcBorders>
              <w:top w:val="single" w:sz="4" w:space="0" w:color="auto"/>
              <w:left w:val="single" w:sz="4" w:space="0" w:color="auto"/>
              <w:bottom w:val="single" w:sz="4" w:space="0" w:color="auto"/>
              <w:right w:val="single" w:sz="4" w:space="0" w:color="auto"/>
            </w:tcBorders>
            <w:vAlign w:val="center"/>
          </w:tcPr>
          <w:p w:rsidR="00276298" w:rsidRPr="00DF166B" w:rsidRDefault="00276298" w:rsidP="00276298">
            <w:pPr>
              <w:shd w:val="clear" w:color="auto" w:fill="FFFFFF"/>
              <w:jc w:val="center"/>
              <w:rPr>
                <w:rFonts w:ascii="Times New Roman" w:eastAsia="Times New Roman" w:hAnsi="Times New Roman" w:cs="Times New Roman"/>
                <w:bCs/>
                <w:szCs w:val="24"/>
                <w:lang w:val="sr-Cyrl-RS"/>
              </w:rPr>
            </w:pPr>
            <w:r w:rsidRPr="00DF166B">
              <w:rPr>
                <w:rFonts w:ascii="Times New Roman" w:eastAsia="Times New Roman" w:hAnsi="Times New Roman" w:cs="Times New Roman"/>
                <w:bCs/>
                <w:szCs w:val="24"/>
                <w:lang w:val="sr-Cyrl-RS"/>
              </w:rPr>
              <w:t xml:space="preserve">Члан </w:t>
            </w:r>
          </w:p>
        </w:tc>
      </w:tr>
      <w:tr w:rsidR="00276298" w:rsidRPr="000B4BE2" w:rsidTr="00807B42">
        <w:trPr>
          <w:jc w:val="center"/>
        </w:trPr>
        <w:tc>
          <w:tcPr>
            <w:tcW w:w="658" w:type="dxa"/>
            <w:tcBorders>
              <w:top w:val="single" w:sz="4" w:space="0" w:color="auto"/>
              <w:left w:val="single" w:sz="12" w:space="0" w:color="auto"/>
              <w:bottom w:val="single" w:sz="4" w:space="0" w:color="auto"/>
              <w:right w:val="single" w:sz="4" w:space="0" w:color="auto"/>
            </w:tcBorders>
            <w:vAlign w:val="center"/>
          </w:tcPr>
          <w:p w:rsidR="00276298" w:rsidRPr="00DF166B" w:rsidRDefault="00276298" w:rsidP="00276298">
            <w:pPr>
              <w:shd w:val="clear" w:color="auto" w:fill="FFFFFF"/>
              <w:jc w:val="center"/>
              <w:rPr>
                <w:rFonts w:ascii="Times New Roman" w:eastAsia="Times New Roman" w:hAnsi="Times New Roman" w:cs="Times New Roman"/>
                <w:bCs/>
                <w:szCs w:val="24"/>
                <w:lang w:val="sr-Cyrl-RS"/>
              </w:rPr>
            </w:pPr>
            <w:r w:rsidRPr="00DF166B">
              <w:rPr>
                <w:rFonts w:ascii="Times New Roman" w:eastAsia="Times New Roman" w:hAnsi="Times New Roman" w:cs="Times New Roman"/>
                <w:bCs/>
                <w:szCs w:val="24"/>
                <w:lang w:val="sr-Cyrl-RS"/>
              </w:rPr>
              <w:t>3.</w:t>
            </w:r>
          </w:p>
        </w:tc>
        <w:tc>
          <w:tcPr>
            <w:tcW w:w="2998" w:type="dxa"/>
            <w:tcBorders>
              <w:top w:val="single" w:sz="4" w:space="0" w:color="auto"/>
              <w:left w:val="single" w:sz="4" w:space="0" w:color="auto"/>
              <w:bottom w:val="single" w:sz="4" w:space="0" w:color="auto"/>
              <w:right w:val="single" w:sz="4" w:space="0" w:color="auto"/>
            </w:tcBorders>
            <w:vAlign w:val="center"/>
          </w:tcPr>
          <w:p w:rsidR="00276298" w:rsidRPr="00DF166B" w:rsidRDefault="00276298" w:rsidP="00276298">
            <w:pPr>
              <w:shd w:val="clear" w:color="auto" w:fill="FFFFFF"/>
              <w:rPr>
                <w:rFonts w:ascii="Times New Roman" w:eastAsia="Times New Roman" w:hAnsi="Times New Roman" w:cs="Times New Roman"/>
                <w:szCs w:val="24"/>
                <w:lang w:val="ru-RU"/>
              </w:rPr>
            </w:pPr>
            <w:r w:rsidRPr="00DF166B">
              <w:rPr>
                <w:rFonts w:ascii="Times New Roman" w:eastAsia="Times New Roman" w:hAnsi="Times New Roman" w:cs="Times New Roman"/>
                <w:szCs w:val="24"/>
                <w:lang w:val="ru-RU"/>
              </w:rPr>
              <w:t>Марија Петровић</w:t>
            </w:r>
          </w:p>
        </w:tc>
        <w:tc>
          <w:tcPr>
            <w:tcW w:w="1985" w:type="dxa"/>
            <w:tcBorders>
              <w:top w:val="single" w:sz="4" w:space="0" w:color="auto"/>
              <w:left w:val="single" w:sz="4" w:space="0" w:color="auto"/>
              <w:bottom w:val="single" w:sz="4" w:space="0" w:color="auto"/>
              <w:right w:val="single" w:sz="4" w:space="0" w:color="auto"/>
            </w:tcBorders>
            <w:vAlign w:val="center"/>
          </w:tcPr>
          <w:p w:rsidR="00276298" w:rsidRPr="00DF166B" w:rsidRDefault="00276298" w:rsidP="00276298">
            <w:pPr>
              <w:shd w:val="clear" w:color="auto" w:fill="FFFFFF"/>
              <w:jc w:val="center"/>
              <w:rPr>
                <w:rFonts w:ascii="Times New Roman" w:eastAsia="Times New Roman" w:hAnsi="Times New Roman" w:cs="Times New Roman"/>
                <w:bCs/>
                <w:szCs w:val="24"/>
                <w:lang w:val="sr-Cyrl-RS"/>
              </w:rPr>
            </w:pPr>
            <w:r w:rsidRPr="00DF166B">
              <w:rPr>
                <w:rFonts w:ascii="Times New Roman" w:eastAsia="Times New Roman" w:hAnsi="Times New Roman" w:cs="Times New Roman"/>
                <w:bCs/>
                <w:szCs w:val="24"/>
                <w:lang w:val="sr-Cyrl-RS"/>
              </w:rPr>
              <w:t>Наставник разредне наставе</w:t>
            </w:r>
          </w:p>
        </w:tc>
        <w:tc>
          <w:tcPr>
            <w:tcW w:w="1810" w:type="dxa"/>
            <w:tcBorders>
              <w:top w:val="single" w:sz="4" w:space="0" w:color="auto"/>
              <w:left w:val="single" w:sz="4" w:space="0" w:color="auto"/>
              <w:bottom w:val="single" w:sz="4" w:space="0" w:color="auto"/>
              <w:right w:val="single" w:sz="4" w:space="0" w:color="auto"/>
            </w:tcBorders>
            <w:vAlign w:val="center"/>
          </w:tcPr>
          <w:p w:rsidR="00276298" w:rsidRPr="00DF166B" w:rsidRDefault="00276298" w:rsidP="00276298">
            <w:pPr>
              <w:shd w:val="clear" w:color="auto" w:fill="FFFFFF"/>
              <w:jc w:val="center"/>
              <w:rPr>
                <w:rFonts w:ascii="Times New Roman" w:eastAsia="Times New Roman" w:hAnsi="Times New Roman" w:cs="Times New Roman"/>
                <w:bCs/>
                <w:szCs w:val="24"/>
                <w:lang w:val="sr-Cyrl-RS"/>
              </w:rPr>
            </w:pPr>
            <w:r w:rsidRPr="00DF166B">
              <w:rPr>
                <w:rFonts w:ascii="Times New Roman" w:eastAsia="Times New Roman" w:hAnsi="Times New Roman" w:cs="Times New Roman"/>
                <w:bCs/>
                <w:szCs w:val="24"/>
                <w:lang w:val="sr-Cyrl-RS"/>
              </w:rPr>
              <w:t>Члан</w:t>
            </w:r>
          </w:p>
        </w:tc>
      </w:tr>
      <w:tr w:rsidR="00276298" w:rsidRPr="000B4BE2" w:rsidTr="00807B42">
        <w:trPr>
          <w:jc w:val="center"/>
        </w:trPr>
        <w:tc>
          <w:tcPr>
            <w:tcW w:w="658" w:type="dxa"/>
            <w:tcBorders>
              <w:top w:val="single" w:sz="4" w:space="0" w:color="auto"/>
              <w:left w:val="single" w:sz="12" w:space="0" w:color="auto"/>
              <w:bottom w:val="single" w:sz="4" w:space="0" w:color="auto"/>
              <w:right w:val="single" w:sz="4" w:space="0" w:color="auto"/>
            </w:tcBorders>
            <w:vAlign w:val="center"/>
          </w:tcPr>
          <w:p w:rsidR="00276298" w:rsidRPr="00DF166B" w:rsidRDefault="00276298" w:rsidP="00276298">
            <w:pPr>
              <w:shd w:val="clear" w:color="auto" w:fill="FFFFFF"/>
              <w:jc w:val="center"/>
              <w:rPr>
                <w:rFonts w:ascii="Times New Roman" w:eastAsia="Times New Roman" w:hAnsi="Times New Roman" w:cs="Times New Roman"/>
                <w:bCs/>
                <w:szCs w:val="24"/>
                <w:lang w:val="sr-Cyrl-RS"/>
              </w:rPr>
            </w:pPr>
            <w:r w:rsidRPr="00DF166B">
              <w:rPr>
                <w:rFonts w:ascii="Times New Roman" w:eastAsia="Times New Roman" w:hAnsi="Times New Roman" w:cs="Times New Roman"/>
                <w:bCs/>
                <w:szCs w:val="24"/>
                <w:lang w:val="sr-Cyrl-RS"/>
              </w:rPr>
              <w:t>4.</w:t>
            </w:r>
          </w:p>
        </w:tc>
        <w:tc>
          <w:tcPr>
            <w:tcW w:w="2998" w:type="dxa"/>
            <w:tcBorders>
              <w:top w:val="single" w:sz="4" w:space="0" w:color="auto"/>
              <w:left w:val="single" w:sz="4" w:space="0" w:color="auto"/>
              <w:bottom w:val="single" w:sz="4" w:space="0" w:color="auto"/>
              <w:right w:val="single" w:sz="4" w:space="0" w:color="auto"/>
            </w:tcBorders>
            <w:vAlign w:val="center"/>
          </w:tcPr>
          <w:p w:rsidR="00276298" w:rsidRPr="00DF166B" w:rsidRDefault="00276298" w:rsidP="00276298">
            <w:pPr>
              <w:shd w:val="clear" w:color="auto" w:fill="FFFFFF"/>
              <w:rPr>
                <w:rFonts w:ascii="Times New Roman" w:eastAsia="Times New Roman" w:hAnsi="Times New Roman" w:cs="Times New Roman"/>
                <w:bCs/>
                <w:szCs w:val="24"/>
                <w:lang w:val="sr-Cyrl-CS"/>
              </w:rPr>
            </w:pPr>
            <w:r w:rsidRPr="00DF166B">
              <w:rPr>
                <w:rFonts w:ascii="Times New Roman" w:eastAsia="Times New Roman" w:hAnsi="Times New Roman" w:cs="Times New Roman"/>
                <w:bCs/>
                <w:szCs w:val="24"/>
                <w:lang w:val="sr-Cyrl-CS"/>
              </w:rPr>
              <w:t>Добривоје  Петрушијевић</w:t>
            </w:r>
          </w:p>
        </w:tc>
        <w:tc>
          <w:tcPr>
            <w:tcW w:w="1985" w:type="dxa"/>
            <w:tcBorders>
              <w:top w:val="single" w:sz="4" w:space="0" w:color="auto"/>
              <w:left w:val="single" w:sz="4" w:space="0" w:color="auto"/>
              <w:bottom w:val="single" w:sz="4" w:space="0" w:color="auto"/>
              <w:right w:val="single" w:sz="4" w:space="0" w:color="auto"/>
            </w:tcBorders>
            <w:vAlign w:val="center"/>
          </w:tcPr>
          <w:p w:rsidR="00276298" w:rsidRPr="00DF166B" w:rsidRDefault="00276298" w:rsidP="00276298">
            <w:pPr>
              <w:shd w:val="clear" w:color="auto" w:fill="FFFFFF"/>
              <w:jc w:val="center"/>
              <w:rPr>
                <w:rFonts w:ascii="Times New Roman" w:eastAsia="Times New Roman" w:hAnsi="Times New Roman" w:cs="Times New Roman"/>
                <w:bCs/>
                <w:szCs w:val="24"/>
                <w:lang w:val="sr-Cyrl-CS"/>
              </w:rPr>
            </w:pPr>
            <w:r w:rsidRPr="00DF166B">
              <w:rPr>
                <w:rFonts w:ascii="Times New Roman" w:eastAsia="Times New Roman" w:hAnsi="Times New Roman" w:cs="Times New Roman"/>
                <w:bCs/>
                <w:szCs w:val="24"/>
                <w:lang w:val="sr-Cyrl-RS"/>
              </w:rPr>
              <w:t xml:space="preserve">Наставник </w:t>
            </w:r>
            <w:r w:rsidRPr="00DF166B">
              <w:rPr>
                <w:rFonts w:ascii="Times New Roman" w:eastAsia="Times New Roman" w:hAnsi="Times New Roman" w:cs="Times New Roman"/>
                <w:bCs/>
                <w:szCs w:val="24"/>
                <w:lang w:val="sr-Cyrl-CS"/>
              </w:rPr>
              <w:t>ликовног</w:t>
            </w:r>
          </w:p>
        </w:tc>
        <w:tc>
          <w:tcPr>
            <w:tcW w:w="1810" w:type="dxa"/>
            <w:tcBorders>
              <w:top w:val="single" w:sz="4" w:space="0" w:color="auto"/>
              <w:left w:val="single" w:sz="4" w:space="0" w:color="auto"/>
              <w:bottom w:val="single" w:sz="4" w:space="0" w:color="auto"/>
              <w:right w:val="single" w:sz="4" w:space="0" w:color="auto"/>
            </w:tcBorders>
            <w:vAlign w:val="center"/>
          </w:tcPr>
          <w:p w:rsidR="00276298" w:rsidRPr="00DF166B" w:rsidRDefault="00276298" w:rsidP="00276298">
            <w:pPr>
              <w:shd w:val="clear" w:color="auto" w:fill="FFFFFF"/>
              <w:jc w:val="center"/>
              <w:rPr>
                <w:rFonts w:ascii="Times New Roman" w:eastAsia="Times New Roman" w:hAnsi="Times New Roman" w:cs="Times New Roman"/>
                <w:bCs/>
                <w:szCs w:val="24"/>
                <w:lang w:val="sr-Cyrl-RS"/>
              </w:rPr>
            </w:pPr>
            <w:r w:rsidRPr="00DF166B">
              <w:rPr>
                <w:rFonts w:ascii="Times New Roman" w:eastAsia="Times New Roman" w:hAnsi="Times New Roman" w:cs="Times New Roman"/>
                <w:bCs/>
                <w:szCs w:val="24"/>
                <w:lang w:val="sr-Cyrl-RS"/>
              </w:rPr>
              <w:t>Члан</w:t>
            </w:r>
          </w:p>
        </w:tc>
      </w:tr>
      <w:tr w:rsidR="00276298" w:rsidRPr="000B4BE2" w:rsidTr="00807B42">
        <w:trPr>
          <w:jc w:val="center"/>
        </w:trPr>
        <w:tc>
          <w:tcPr>
            <w:tcW w:w="658" w:type="dxa"/>
            <w:tcBorders>
              <w:top w:val="single" w:sz="4" w:space="0" w:color="auto"/>
              <w:left w:val="single" w:sz="12" w:space="0" w:color="auto"/>
              <w:bottom w:val="single" w:sz="4" w:space="0" w:color="auto"/>
              <w:right w:val="single" w:sz="4" w:space="0" w:color="auto"/>
            </w:tcBorders>
            <w:vAlign w:val="center"/>
          </w:tcPr>
          <w:p w:rsidR="00276298" w:rsidRPr="00DF166B" w:rsidRDefault="00276298" w:rsidP="00276298">
            <w:pPr>
              <w:shd w:val="clear" w:color="auto" w:fill="FFFFFF"/>
              <w:jc w:val="center"/>
              <w:rPr>
                <w:rFonts w:ascii="Times New Roman" w:eastAsia="Times New Roman" w:hAnsi="Times New Roman" w:cs="Times New Roman"/>
                <w:bCs/>
                <w:szCs w:val="24"/>
                <w:lang w:val="sr-Cyrl-RS"/>
              </w:rPr>
            </w:pPr>
            <w:r w:rsidRPr="00DF166B">
              <w:rPr>
                <w:rFonts w:ascii="Times New Roman" w:eastAsia="Times New Roman" w:hAnsi="Times New Roman" w:cs="Times New Roman"/>
                <w:bCs/>
                <w:szCs w:val="24"/>
                <w:lang w:val="sr-Cyrl-RS"/>
              </w:rPr>
              <w:t>5.</w:t>
            </w:r>
          </w:p>
        </w:tc>
        <w:tc>
          <w:tcPr>
            <w:tcW w:w="2998" w:type="dxa"/>
            <w:tcBorders>
              <w:top w:val="single" w:sz="4" w:space="0" w:color="auto"/>
              <w:left w:val="single" w:sz="4" w:space="0" w:color="auto"/>
              <w:bottom w:val="single" w:sz="4" w:space="0" w:color="auto"/>
              <w:right w:val="single" w:sz="4" w:space="0" w:color="auto"/>
            </w:tcBorders>
            <w:vAlign w:val="center"/>
          </w:tcPr>
          <w:p w:rsidR="00276298" w:rsidRPr="00DF166B" w:rsidRDefault="00276298" w:rsidP="00276298">
            <w:pPr>
              <w:shd w:val="clear" w:color="auto" w:fill="FFFFFF"/>
              <w:rPr>
                <w:rFonts w:ascii="Times New Roman" w:eastAsia="Times New Roman" w:hAnsi="Times New Roman" w:cs="Times New Roman"/>
                <w:bCs/>
                <w:szCs w:val="24"/>
                <w:lang w:val="sr-Cyrl-CS"/>
              </w:rPr>
            </w:pPr>
            <w:r w:rsidRPr="00DF166B">
              <w:rPr>
                <w:rFonts w:ascii="Times New Roman" w:eastAsia="Times New Roman" w:hAnsi="Times New Roman" w:cs="Times New Roman"/>
                <w:bCs/>
                <w:szCs w:val="24"/>
                <w:lang w:val="sr-Cyrl-CS"/>
              </w:rPr>
              <w:t>Љубиша Костић</w:t>
            </w:r>
          </w:p>
        </w:tc>
        <w:tc>
          <w:tcPr>
            <w:tcW w:w="1985" w:type="dxa"/>
            <w:tcBorders>
              <w:top w:val="single" w:sz="4" w:space="0" w:color="auto"/>
              <w:left w:val="single" w:sz="4" w:space="0" w:color="auto"/>
              <w:bottom w:val="single" w:sz="4" w:space="0" w:color="auto"/>
              <w:right w:val="single" w:sz="4" w:space="0" w:color="auto"/>
            </w:tcBorders>
            <w:vAlign w:val="center"/>
          </w:tcPr>
          <w:p w:rsidR="00276298" w:rsidRPr="00DF166B" w:rsidRDefault="00276298" w:rsidP="00276298">
            <w:pPr>
              <w:shd w:val="clear" w:color="auto" w:fill="FFFFFF"/>
              <w:jc w:val="center"/>
              <w:rPr>
                <w:rFonts w:ascii="Times New Roman" w:eastAsia="Times New Roman" w:hAnsi="Times New Roman" w:cs="Times New Roman"/>
                <w:bCs/>
                <w:szCs w:val="24"/>
                <w:lang w:val="sr-Cyrl-CS"/>
              </w:rPr>
            </w:pPr>
            <w:r w:rsidRPr="00DF166B">
              <w:rPr>
                <w:rFonts w:ascii="Times New Roman" w:eastAsia="Times New Roman" w:hAnsi="Times New Roman" w:cs="Times New Roman"/>
                <w:bCs/>
                <w:szCs w:val="24"/>
                <w:lang w:val="sr-Cyrl-RS"/>
              </w:rPr>
              <w:t xml:space="preserve">Наставник </w:t>
            </w:r>
            <w:r w:rsidRPr="00DF166B">
              <w:rPr>
                <w:rFonts w:ascii="Times New Roman" w:eastAsia="Times New Roman" w:hAnsi="Times New Roman" w:cs="Times New Roman"/>
                <w:bCs/>
                <w:szCs w:val="24"/>
                <w:lang w:val="sr-Cyrl-CS"/>
              </w:rPr>
              <w:t>географије</w:t>
            </w:r>
          </w:p>
        </w:tc>
        <w:tc>
          <w:tcPr>
            <w:tcW w:w="1810" w:type="dxa"/>
            <w:tcBorders>
              <w:top w:val="single" w:sz="4" w:space="0" w:color="auto"/>
              <w:left w:val="single" w:sz="4" w:space="0" w:color="auto"/>
              <w:bottom w:val="single" w:sz="4" w:space="0" w:color="auto"/>
              <w:right w:val="single" w:sz="4" w:space="0" w:color="auto"/>
            </w:tcBorders>
            <w:vAlign w:val="center"/>
          </w:tcPr>
          <w:p w:rsidR="00276298" w:rsidRPr="00DF166B" w:rsidRDefault="00276298" w:rsidP="00276298">
            <w:pPr>
              <w:shd w:val="clear" w:color="auto" w:fill="FFFFFF"/>
              <w:jc w:val="center"/>
              <w:rPr>
                <w:rFonts w:ascii="Times New Roman" w:eastAsia="Times New Roman" w:hAnsi="Times New Roman" w:cs="Times New Roman"/>
                <w:bCs/>
                <w:szCs w:val="24"/>
                <w:lang w:val="sr-Cyrl-RS"/>
              </w:rPr>
            </w:pPr>
            <w:r w:rsidRPr="00DF166B">
              <w:rPr>
                <w:rFonts w:ascii="Times New Roman" w:eastAsia="Times New Roman" w:hAnsi="Times New Roman" w:cs="Times New Roman"/>
                <w:bCs/>
                <w:szCs w:val="24"/>
                <w:lang w:val="sr-Cyrl-RS"/>
              </w:rPr>
              <w:t>Члан</w:t>
            </w:r>
          </w:p>
        </w:tc>
      </w:tr>
      <w:tr w:rsidR="00276298" w:rsidRPr="000B4BE2" w:rsidTr="00807B42">
        <w:trPr>
          <w:jc w:val="center"/>
        </w:trPr>
        <w:tc>
          <w:tcPr>
            <w:tcW w:w="658" w:type="dxa"/>
            <w:tcBorders>
              <w:top w:val="single" w:sz="4" w:space="0" w:color="auto"/>
              <w:left w:val="single" w:sz="12" w:space="0" w:color="auto"/>
              <w:bottom w:val="single" w:sz="4" w:space="0" w:color="auto"/>
              <w:right w:val="single" w:sz="4" w:space="0" w:color="auto"/>
            </w:tcBorders>
            <w:vAlign w:val="center"/>
          </w:tcPr>
          <w:p w:rsidR="00276298" w:rsidRPr="00DF166B" w:rsidRDefault="00276298" w:rsidP="00276298">
            <w:pPr>
              <w:shd w:val="clear" w:color="auto" w:fill="FFFFFF"/>
              <w:jc w:val="center"/>
              <w:rPr>
                <w:rFonts w:ascii="Times New Roman" w:eastAsia="Times New Roman" w:hAnsi="Times New Roman" w:cs="Times New Roman"/>
                <w:bCs/>
                <w:szCs w:val="24"/>
                <w:lang w:val="sr-Cyrl-RS"/>
              </w:rPr>
            </w:pPr>
            <w:r w:rsidRPr="00DF166B">
              <w:rPr>
                <w:rFonts w:ascii="Times New Roman" w:eastAsia="Times New Roman" w:hAnsi="Times New Roman" w:cs="Times New Roman"/>
                <w:bCs/>
                <w:szCs w:val="24"/>
                <w:lang w:val="sr-Cyrl-RS"/>
              </w:rPr>
              <w:t>6.</w:t>
            </w:r>
          </w:p>
        </w:tc>
        <w:tc>
          <w:tcPr>
            <w:tcW w:w="2998" w:type="dxa"/>
            <w:tcBorders>
              <w:top w:val="single" w:sz="4" w:space="0" w:color="auto"/>
              <w:left w:val="single" w:sz="4" w:space="0" w:color="auto"/>
              <w:bottom w:val="single" w:sz="4" w:space="0" w:color="auto"/>
              <w:right w:val="single" w:sz="4" w:space="0" w:color="auto"/>
            </w:tcBorders>
            <w:vAlign w:val="center"/>
          </w:tcPr>
          <w:p w:rsidR="00276298" w:rsidRPr="00DF166B" w:rsidRDefault="00276298" w:rsidP="00276298">
            <w:pPr>
              <w:shd w:val="clear" w:color="auto" w:fill="FFFFFF"/>
              <w:rPr>
                <w:rFonts w:ascii="Times New Roman" w:eastAsia="Times New Roman" w:hAnsi="Times New Roman" w:cs="Times New Roman"/>
                <w:szCs w:val="24"/>
                <w:lang w:val="ru-RU"/>
              </w:rPr>
            </w:pPr>
            <w:r w:rsidRPr="00DF166B">
              <w:rPr>
                <w:rFonts w:ascii="Times New Roman" w:eastAsia="Times New Roman" w:hAnsi="Times New Roman" w:cs="Times New Roman"/>
                <w:szCs w:val="24"/>
                <w:lang w:val="ru-RU"/>
              </w:rPr>
              <w:t>Стефан Стојановић</w:t>
            </w:r>
          </w:p>
        </w:tc>
        <w:tc>
          <w:tcPr>
            <w:tcW w:w="1985" w:type="dxa"/>
            <w:tcBorders>
              <w:top w:val="single" w:sz="4" w:space="0" w:color="auto"/>
              <w:left w:val="single" w:sz="4" w:space="0" w:color="auto"/>
              <w:bottom w:val="single" w:sz="4" w:space="0" w:color="auto"/>
              <w:right w:val="single" w:sz="4" w:space="0" w:color="auto"/>
            </w:tcBorders>
            <w:vAlign w:val="center"/>
          </w:tcPr>
          <w:p w:rsidR="00276298" w:rsidRPr="00DF166B" w:rsidRDefault="00276298" w:rsidP="00276298">
            <w:pPr>
              <w:shd w:val="clear" w:color="auto" w:fill="FFFFFF"/>
              <w:jc w:val="center"/>
              <w:rPr>
                <w:rFonts w:ascii="Times New Roman" w:eastAsia="Times New Roman" w:hAnsi="Times New Roman" w:cs="Times New Roman"/>
                <w:bCs/>
                <w:szCs w:val="24"/>
                <w:lang w:val="sr-Cyrl-CS"/>
              </w:rPr>
            </w:pPr>
            <w:r w:rsidRPr="00DF166B">
              <w:rPr>
                <w:rFonts w:ascii="Times New Roman" w:eastAsia="Times New Roman" w:hAnsi="Times New Roman" w:cs="Times New Roman"/>
                <w:bCs/>
                <w:szCs w:val="24"/>
                <w:lang w:val="sr-Cyrl-RS"/>
              </w:rPr>
              <w:t xml:space="preserve">Наставник </w:t>
            </w:r>
            <w:r w:rsidRPr="00DF166B">
              <w:rPr>
                <w:rFonts w:ascii="Times New Roman" w:eastAsia="Times New Roman" w:hAnsi="Times New Roman" w:cs="Times New Roman"/>
                <w:bCs/>
                <w:szCs w:val="24"/>
                <w:lang w:val="sr-Cyrl-CS"/>
              </w:rPr>
              <w:t>историје</w:t>
            </w:r>
          </w:p>
        </w:tc>
        <w:tc>
          <w:tcPr>
            <w:tcW w:w="1810" w:type="dxa"/>
            <w:tcBorders>
              <w:top w:val="single" w:sz="4" w:space="0" w:color="auto"/>
              <w:left w:val="single" w:sz="4" w:space="0" w:color="auto"/>
              <w:bottom w:val="single" w:sz="4" w:space="0" w:color="auto"/>
              <w:right w:val="single" w:sz="4" w:space="0" w:color="auto"/>
            </w:tcBorders>
            <w:vAlign w:val="center"/>
          </w:tcPr>
          <w:p w:rsidR="00276298" w:rsidRPr="00DF166B" w:rsidRDefault="00276298" w:rsidP="00276298">
            <w:pPr>
              <w:shd w:val="clear" w:color="auto" w:fill="FFFFFF"/>
              <w:jc w:val="center"/>
              <w:rPr>
                <w:rFonts w:ascii="Times New Roman" w:eastAsia="Times New Roman" w:hAnsi="Times New Roman" w:cs="Times New Roman"/>
                <w:bCs/>
                <w:szCs w:val="24"/>
                <w:lang w:val="sr-Cyrl-RS"/>
              </w:rPr>
            </w:pPr>
            <w:r w:rsidRPr="00DF166B">
              <w:rPr>
                <w:rFonts w:ascii="Times New Roman" w:eastAsia="Times New Roman" w:hAnsi="Times New Roman" w:cs="Times New Roman"/>
                <w:bCs/>
                <w:szCs w:val="24"/>
                <w:lang w:val="sr-Cyrl-RS"/>
              </w:rPr>
              <w:t>Члан</w:t>
            </w:r>
          </w:p>
        </w:tc>
      </w:tr>
    </w:tbl>
    <w:p w:rsidR="00276298" w:rsidRPr="00276298" w:rsidRDefault="00276298" w:rsidP="00276298">
      <w:pPr>
        <w:spacing w:line="276" w:lineRule="auto"/>
        <w:ind w:firstLine="567"/>
        <w:jc w:val="both"/>
        <w:rPr>
          <w:rFonts w:ascii="Times New Roman" w:eastAsia="Times New Roman" w:hAnsi="Times New Roman" w:cs="Times New Roman"/>
          <w:b/>
          <w:sz w:val="32"/>
          <w:szCs w:val="20"/>
          <w:lang w:val="ru-RU"/>
        </w:rPr>
      </w:pPr>
    </w:p>
    <w:p w:rsidR="00276298" w:rsidRDefault="00276298" w:rsidP="00276298">
      <w:pPr>
        <w:spacing w:line="276" w:lineRule="auto"/>
        <w:ind w:firstLine="567"/>
        <w:jc w:val="both"/>
        <w:rPr>
          <w:rFonts w:ascii="Times New Roman" w:eastAsia="Times New Roman" w:hAnsi="Times New Roman" w:cs="Times New Roman"/>
          <w:szCs w:val="20"/>
          <w:lang w:val="ru-RU"/>
        </w:rPr>
      </w:pPr>
    </w:p>
    <w:p w:rsidR="00DD4886" w:rsidRDefault="00DD4886" w:rsidP="00276298">
      <w:pPr>
        <w:spacing w:line="276" w:lineRule="auto"/>
        <w:ind w:firstLine="567"/>
        <w:jc w:val="both"/>
        <w:rPr>
          <w:rFonts w:ascii="Times New Roman" w:eastAsia="Times New Roman" w:hAnsi="Times New Roman" w:cs="Times New Roman"/>
          <w:szCs w:val="20"/>
          <w:lang w:val="ru-RU"/>
        </w:rPr>
      </w:pPr>
    </w:p>
    <w:p w:rsidR="00DD4886" w:rsidRDefault="00DD4886" w:rsidP="00276298">
      <w:pPr>
        <w:spacing w:line="276" w:lineRule="auto"/>
        <w:ind w:firstLine="567"/>
        <w:jc w:val="both"/>
        <w:rPr>
          <w:rFonts w:ascii="Times New Roman" w:eastAsia="Times New Roman" w:hAnsi="Times New Roman" w:cs="Times New Roman"/>
          <w:szCs w:val="20"/>
          <w:lang w:val="ru-RU"/>
        </w:rPr>
      </w:pPr>
    </w:p>
    <w:p w:rsidR="00DD4886" w:rsidRDefault="00DD4886" w:rsidP="00276298">
      <w:pPr>
        <w:spacing w:line="276" w:lineRule="auto"/>
        <w:ind w:firstLine="567"/>
        <w:jc w:val="both"/>
        <w:rPr>
          <w:rFonts w:ascii="Times New Roman" w:eastAsia="Times New Roman" w:hAnsi="Times New Roman" w:cs="Times New Roman"/>
          <w:szCs w:val="20"/>
          <w:lang w:val="ru-RU"/>
        </w:rPr>
      </w:pPr>
    </w:p>
    <w:p w:rsidR="00DD4886" w:rsidRDefault="00DD4886" w:rsidP="00276298">
      <w:pPr>
        <w:spacing w:line="276" w:lineRule="auto"/>
        <w:ind w:firstLine="567"/>
        <w:jc w:val="both"/>
        <w:rPr>
          <w:rFonts w:ascii="Times New Roman" w:eastAsia="Times New Roman" w:hAnsi="Times New Roman" w:cs="Times New Roman"/>
          <w:szCs w:val="20"/>
          <w:lang w:val="ru-RU"/>
        </w:rPr>
      </w:pPr>
    </w:p>
    <w:p w:rsidR="00DD4886" w:rsidRDefault="00DD4886" w:rsidP="00276298">
      <w:pPr>
        <w:spacing w:line="276" w:lineRule="auto"/>
        <w:ind w:firstLine="567"/>
        <w:jc w:val="both"/>
        <w:rPr>
          <w:rFonts w:ascii="Times New Roman" w:eastAsia="Times New Roman" w:hAnsi="Times New Roman" w:cs="Times New Roman"/>
          <w:szCs w:val="20"/>
          <w:lang w:val="ru-RU"/>
        </w:rPr>
      </w:pPr>
    </w:p>
    <w:p w:rsidR="00DD4886" w:rsidRDefault="00DD4886" w:rsidP="00276298">
      <w:pPr>
        <w:spacing w:line="276" w:lineRule="auto"/>
        <w:ind w:firstLine="567"/>
        <w:jc w:val="both"/>
        <w:rPr>
          <w:rFonts w:ascii="Times New Roman" w:eastAsia="Times New Roman" w:hAnsi="Times New Roman" w:cs="Times New Roman"/>
          <w:szCs w:val="20"/>
          <w:lang w:val="ru-RU"/>
        </w:rPr>
      </w:pPr>
    </w:p>
    <w:p w:rsidR="00DD4886" w:rsidRDefault="00DD4886" w:rsidP="00276298">
      <w:pPr>
        <w:spacing w:line="276" w:lineRule="auto"/>
        <w:ind w:firstLine="567"/>
        <w:jc w:val="both"/>
        <w:rPr>
          <w:rFonts w:ascii="Times New Roman" w:eastAsia="Times New Roman" w:hAnsi="Times New Roman" w:cs="Times New Roman"/>
          <w:szCs w:val="20"/>
          <w:lang w:val="ru-RU"/>
        </w:rPr>
      </w:pPr>
    </w:p>
    <w:p w:rsidR="00DD4886" w:rsidRDefault="00DD4886" w:rsidP="000B4BE2">
      <w:pPr>
        <w:spacing w:line="276" w:lineRule="auto"/>
        <w:jc w:val="both"/>
        <w:rPr>
          <w:rFonts w:ascii="Times New Roman" w:eastAsia="Times New Roman" w:hAnsi="Times New Roman" w:cs="Times New Roman"/>
          <w:szCs w:val="20"/>
          <w:lang w:val="ru-RU"/>
        </w:rPr>
      </w:pPr>
    </w:p>
    <w:p w:rsidR="00DD4886" w:rsidRDefault="00DD4886" w:rsidP="00276298">
      <w:pPr>
        <w:spacing w:line="276" w:lineRule="auto"/>
        <w:ind w:firstLine="567"/>
        <w:jc w:val="both"/>
        <w:rPr>
          <w:rFonts w:ascii="Times New Roman" w:eastAsia="Times New Roman" w:hAnsi="Times New Roman" w:cs="Times New Roman"/>
          <w:szCs w:val="20"/>
          <w:lang w:val="ru-RU"/>
        </w:rPr>
      </w:pPr>
    </w:p>
    <w:p w:rsidR="00DD4886" w:rsidRDefault="00DD4886" w:rsidP="00276298">
      <w:pPr>
        <w:spacing w:line="276" w:lineRule="auto"/>
        <w:ind w:firstLine="567"/>
        <w:jc w:val="both"/>
        <w:rPr>
          <w:rFonts w:ascii="Times New Roman" w:eastAsia="Times New Roman" w:hAnsi="Times New Roman" w:cs="Times New Roman"/>
          <w:szCs w:val="20"/>
          <w:lang w:val="ru-RU"/>
        </w:rPr>
      </w:pPr>
    </w:p>
    <w:p w:rsidR="00DD4886" w:rsidRDefault="00DD4886" w:rsidP="00276298">
      <w:pPr>
        <w:spacing w:line="276" w:lineRule="auto"/>
        <w:ind w:firstLine="567"/>
        <w:jc w:val="both"/>
        <w:rPr>
          <w:rFonts w:ascii="Times New Roman" w:eastAsia="Times New Roman" w:hAnsi="Times New Roman" w:cs="Times New Roman"/>
          <w:szCs w:val="20"/>
          <w:lang w:val="ru-RU"/>
        </w:rPr>
      </w:pPr>
    </w:p>
    <w:p w:rsidR="00DD4886" w:rsidRDefault="00DD4886" w:rsidP="00276298">
      <w:pPr>
        <w:spacing w:line="276" w:lineRule="auto"/>
        <w:ind w:firstLine="567"/>
        <w:jc w:val="both"/>
        <w:rPr>
          <w:rFonts w:ascii="Times New Roman" w:eastAsia="Times New Roman" w:hAnsi="Times New Roman" w:cs="Times New Roman"/>
          <w:szCs w:val="20"/>
          <w:lang w:val="ru-RU"/>
        </w:rPr>
      </w:pPr>
    </w:p>
    <w:p w:rsidR="00DD4886" w:rsidRDefault="00DD4886" w:rsidP="00276298">
      <w:pPr>
        <w:spacing w:line="276" w:lineRule="auto"/>
        <w:ind w:firstLine="567"/>
        <w:jc w:val="both"/>
        <w:rPr>
          <w:rFonts w:ascii="Times New Roman" w:eastAsia="Times New Roman" w:hAnsi="Times New Roman" w:cs="Times New Roman"/>
          <w:szCs w:val="20"/>
          <w:lang w:val="ru-RU"/>
        </w:rPr>
      </w:pPr>
    </w:p>
    <w:p w:rsidR="00DD4886" w:rsidRPr="00DD4886" w:rsidRDefault="000B4BE2" w:rsidP="00DD4886">
      <w:pPr>
        <w:spacing w:line="276" w:lineRule="auto"/>
        <w:jc w:val="center"/>
        <w:rPr>
          <w:rFonts w:ascii="Arial Black" w:eastAsia="Times New Roman" w:hAnsi="Arial Black" w:cs="Arial Black"/>
          <w:b/>
          <w:bCs/>
          <w:sz w:val="56"/>
          <w:szCs w:val="56"/>
          <w:lang w:val="ru-RU"/>
        </w:rPr>
      </w:pPr>
      <w:r>
        <w:rPr>
          <w:rFonts w:ascii="Arial Black" w:eastAsia="Times New Roman" w:hAnsi="Arial Black" w:cs="Arial Black"/>
          <w:b/>
          <w:bCs/>
          <w:sz w:val="56"/>
          <w:szCs w:val="56"/>
          <w:lang w:val="ru-RU"/>
        </w:rPr>
        <w:t>9.</w:t>
      </w:r>
      <w:r w:rsidR="00DD4886" w:rsidRPr="00DD4886">
        <w:rPr>
          <w:rFonts w:ascii="Arial Black" w:eastAsia="Times New Roman" w:hAnsi="Arial Black" w:cs="Arial Black"/>
          <w:b/>
          <w:bCs/>
          <w:sz w:val="56"/>
          <w:szCs w:val="56"/>
          <w:lang w:val="ru-RU"/>
        </w:rPr>
        <w:t>Програми</w:t>
      </w:r>
    </w:p>
    <w:p w:rsidR="00DD4886" w:rsidRPr="00DD4886" w:rsidRDefault="00DD4886" w:rsidP="00DD4886">
      <w:pPr>
        <w:jc w:val="center"/>
        <w:rPr>
          <w:rFonts w:ascii="Times New Roman" w:eastAsia="Times New Roman" w:hAnsi="Times New Roman" w:cs="Times New Roman"/>
          <w:b/>
          <w:bCs/>
          <w:sz w:val="56"/>
          <w:szCs w:val="56"/>
          <w:lang w:val="ru-RU"/>
        </w:rPr>
      </w:pPr>
      <w:r w:rsidRPr="00DD4886">
        <w:rPr>
          <w:rFonts w:ascii="Arial Black" w:eastAsia="Times New Roman" w:hAnsi="Arial Black" w:cs="Arial Black"/>
          <w:b/>
          <w:bCs/>
          <w:sz w:val="56"/>
          <w:szCs w:val="56"/>
          <w:lang w:val="ru-RU"/>
        </w:rPr>
        <w:t>ваннаставних активности</w:t>
      </w:r>
    </w:p>
    <w:p w:rsidR="00DD4886" w:rsidRPr="00DD4886" w:rsidRDefault="00DD4886" w:rsidP="00DD4886">
      <w:pPr>
        <w:jc w:val="center"/>
        <w:rPr>
          <w:rFonts w:ascii="Times New Roman" w:eastAsia="Times New Roman" w:hAnsi="Times New Roman" w:cs="Times New Roman"/>
          <w:sz w:val="28"/>
          <w:szCs w:val="28"/>
          <w:lang w:val="ru-RU"/>
        </w:rPr>
      </w:pPr>
    </w:p>
    <w:p w:rsidR="00DD4886" w:rsidRPr="00DD4886" w:rsidRDefault="00DD4886" w:rsidP="00DD4886">
      <w:pPr>
        <w:jc w:val="center"/>
        <w:rPr>
          <w:rFonts w:ascii="Times New Roman" w:eastAsia="Times New Roman" w:hAnsi="Times New Roman" w:cs="Times New Roman"/>
          <w:sz w:val="28"/>
          <w:szCs w:val="28"/>
          <w:lang w:val="ru-RU"/>
        </w:rPr>
      </w:pPr>
    </w:p>
    <w:p w:rsidR="00DD4886" w:rsidRPr="00DD4886" w:rsidRDefault="00DD4886" w:rsidP="00DD4886">
      <w:pPr>
        <w:jc w:val="center"/>
        <w:rPr>
          <w:rFonts w:ascii="Times New Roman" w:eastAsia="Times New Roman" w:hAnsi="Times New Roman" w:cs="Times New Roman"/>
          <w:sz w:val="24"/>
          <w:szCs w:val="24"/>
          <w:lang w:val="ru-RU"/>
        </w:rPr>
      </w:pPr>
    </w:p>
    <w:p w:rsidR="00DD4886" w:rsidRPr="00DD4886" w:rsidRDefault="00DD4886" w:rsidP="00DD4886">
      <w:pPr>
        <w:jc w:val="center"/>
        <w:rPr>
          <w:rFonts w:ascii="Times New Roman" w:eastAsia="Times New Roman" w:hAnsi="Times New Roman" w:cs="Times New Roman"/>
          <w:sz w:val="24"/>
          <w:szCs w:val="24"/>
          <w:lang w:val="ru-RU"/>
        </w:rPr>
      </w:pPr>
    </w:p>
    <w:p w:rsidR="00DD4886" w:rsidRPr="00DD4886" w:rsidRDefault="00DD4886" w:rsidP="00DD4886">
      <w:pPr>
        <w:jc w:val="center"/>
        <w:rPr>
          <w:rFonts w:ascii="Times New Roman" w:eastAsia="Times New Roman" w:hAnsi="Times New Roman" w:cs="Times New Roman"/>
          <w:sz w:val="24"/>
          <w:szCs w:val="24"/>
          <w:lang w:val="ru-RU"/>
        </w:rPr>
      </w:pPr>
    </w:p>
    <w:p w:rsidR="00DD4886" w:rsidRDefault="00DD4886" w:rsidP="00DD4886">
      <w:pPr>
        <w:spacing w:line="276" w:lineRule="auto"/>
        <w:ind w:firstLine="1985"/>
        <w:jc w:val="both"/>
        <w:rPr>
          <w:rFonts w:ascii="Times New Roman" w:eastAsia="Times New Roman" w:hAnsi="Times New Roman" w:cs="Times New Roman"/>
          <w:sz w:val="28"/>
          <w:szCs w:val="28"/>
          <w:lang w:val="ru-RU"/>
        </w:rPr>
      </w:pPr>
      <w:r w:rsidRPr="00DD4886">
        <w:rPr>
          <w:rFonts w:ascii="Times New Roman" w:eastAsia="Times New Roman" w:hAnsi="Times New Roman" w:cs="Times New Roman"/>
          <w:b/>
          <w:bCs/>
          <w:sz w:val="28"/>
          <w:szCs w:val="28"/>
          <w:lang w:val="ru-RU"/>
        </w:rPr>
        <w:t>9.1.</w:t>
      </w:r>
      <w:r w:rsidRPr="00DD4886">
        <w:rPr>
          <w:rFonts w:ascii="Times New Roman" w:eastAsia="Times New Roman" w:hAnsi="Times New Roman" w:cs="Times New Roman"/>
          <w:sz w:val="28"/>
          <w:szCs w:val="28"/>
          <w:lang w:val="ru-RU"/>
        </w:rPr>
        <w:t xml:space="preserve"> Одељенски старешина</w:t>
      </w:r>
    </w:p>
    <w:p w:rsidR="00DF166B" w:rsidRPr="00DD4886" w:rsidRDefault="00DF166B" w:rsidP="00DD4886">
      <w:pPr>
        <w:spacing w:line="276" w:lineRule="auto"/>
        <w:ind w:firstLine="1985"/>
        <w:jc w:val="both"/>
        <w:rPr>
          <w:rFonts w:ascii="Times New Roman" w:eastAsia="Times New Roman" w:hAnsi="Times New Roman" w:cs="Times New Roman"/>
          <w:b/>
          <w:bCs/>
          <w:sz w:val="28"/>
          <w:szCs w:val="28"/>
          <w:lang w:val="ru-RU"/>
        </w:rPr>
      </w:pPr>
      <w:r>
        <w:rPr>
          <w:rFonts w:ascii="Times New Roman" w:eastAsia="Times New Roman" w:hAnsi="Times New Roman" w:cs="Times New Roman"/>
          <w:b/>
          <w:bCs/>
          <w:sz w:val="28"/>
          <w:szCs w:val="28"/>
          <w:lang w:val="ru-RU"/>
        </w:rPr>
        <w:t xml:space="preserve">9.1.1. </w:t>
      </w:r>
      <w:r>
        <w:rPr>
          <w:rFonts w:ascii="Times New Roman" w:eastAsia="Times New Roman" w:hAnsi="Times New Roman" w:cs="Times New Roman"/>
          <w:bCs/>
          <w:sz w:val="28"/>
          <w:szCs w:val="28"/>
          <w:lang w:val="ru-RU"/>
        </w:rPr>
        <w:t>П</w:t>
      </w:r>
      <w:r w:rsidRPr="00DF166B">
        <w:rPr>
          <w:rFonts w:ascii="Times New Roman" w:eastAsia="Times New Roman" w:hAnsi="Times New Roman" w:cs="Times New Roman"/>
          <w:bCs/>
          <w:sz w:val="28"/>
          <w:szCs w:val="28"/>
          <w:lang w:val="ru-RU"/>
        </w:rPr>
        <w:t>лан и програм рада одељенског старешине</w:t>
      </w:r>
    </w:p>
    <w:p w:rsidR="00DD4886" w:rsidRPr="00DD4886" w:rsidRDefault="00DD4886" w:rsidP="00DD4886">
      <w:pPr>
        <w:spacing w:line="276" w:lineRule="auto"/>
        <w:ind w:firstLine="1985"/>
        <w:jc w:val="both"/>
        <w:rPr>
          <w:rFonts w:ascii="Times New Roman" w:eastAsia="Times New Roman" w:hAnsi="Times New Roman" w:cs="Times New Roman"/>
          <w:b/>
          <w:bCs/>
          <w:sz w:val="28"/>
          <w:szCs w:val="28"/>
          <w:lang w:val="ru-RU"/>
        </w:rPr>
      </w:pPr>
      <w:r w:rsidRPr="00DD4886">
        <w:rPr>
          <w:rFonts w:ascii="Times New Roman" w:eastAsia="Times New Roman" w:hAnsi="Times New Roman" w:cs="Times New Roman"/>
          <w:b/>
          <w:bCs/>
          <w:sz w:val="28"/>
          <w:szCs w:val="28"/>
          <w:lang w:val="ru-RU"/>
        </w:rPr>
        <w:t>9.2.</w:t>
      </w:r>
      <w:r w:rsidRPr="00DD4886">
        <w:rPr>
          <w:rFonts w:ascii="Times New Roman" w:eastAsia="Times New Roman" w:hAnsi="Times New Roman" w:cs="Times New Roman"/>
          <w:sz w:val="28"/>
          <w:szCs w:val="28"/>
          <w:lang w:val="ru-RU"/>
        </w:rPr>
        <w:t xml:space="preserve"> Одељенска заједница</w:t>
      </w:r>
    </w:p>
    <w:p w:rsidR="00DD4886" w:rsidRPr="00DD4886" w:rsidRDefault="00DD4886" w:rsidP="00DD4886">
      <w:pPr>
        <w:spacing w:line="276" w:lineRule="auto"/>
        <w:ind w:firstLine="1985"/>
        <w:jc w:val="both"/>
        <w:rPr>
          <w:rFonts w:ascii="Times New Roman" w:eastAsia="Times New Roman" w:hAnsi="Times New Roman" w:cs="Times New Roman"/>
          <w:sz w:val="28"/>
          <w:szCs w:val="28"/>
          <w:lang w:val="ru-RU"/>
        </w:rPr>
      </w:pPr>
      <w:r w:rsidRPr="00DD4886">
        <w:rPr>
          <w:rFonts w:ascii="Times New Roman" w:eastAsia="Times New Roman" w:hAnsi="Times New Roman" w:cs="Times New Roman"/>
          <w:b/>
          <w:bCs/>
          <w:sz w:val="28"/>
          <w:szCs w:val="28"/>
          <w:lang w:val="ru-RU"/>
        </w:rPr>
        <w:t>9.3.</w:t>
      </w:r>
      <w:r w:rsidRPr="00DD4886">
        <w:rPr>
          <w:rFonts w:ascii="Times New Roman" w:eastAsia="Times New Roman" w:hAnsi="Times New Roman" w:cs="Times New Roman"/>
          <w:sz w:val="28"/>
          <w:szCs w:val="28"/>
          <w:lang w:val="ru-RU"/>
        </w:rPr>
        <w:t xml:space="preserve"> Слободне активности </w:t>
      </w:r>
    </w:p>
    <w:p w:rsidR="00DD4886" w:rsidRPr="00DD4886" w:rsidRDefault="00DD4886" w:rsidP="00DD4886">
      <w:pPr>
        <w:spacing w:line="276" w:lineRule="auto"/>
        <w:ind w:firstLine="1985"/>
        <w:jc w:val="both"/>
        <w:rPr>
          <w:rFonts w:ascii="Times New Roman" w:eastAsia="Times New Roman" w:hAnsi="Times New Roman" w:cs="Times New Roman"/>
          <w:sz w:val="28"/>
          <w:szCs w:val="28"/>
          <w:lang w:val="ru-RU"/>
        </w:rPr>
      </w:pPr>
      <w:r w:rsidRPr="00DD4886">
        <w:rPr>
          <w:rFonts w:ascii="Times New Roman" w:eastAsia="Times New Roman" w:hAnsi="Times New Roman" w:cs="Times New Roman"/>
          <w:b/>
          <w:bCs/>
          <w:sz w:val="28"/>
          <w:szCs w:val="28"/>
          <w:lang w:val="ru-RU"/>
        </w:rPr>
        <w:t>9.4.</w:t>
      </w:r>
      <w:r w:rsidR="00DF166B">
        <w:rPr>
          <w:rFonts w:ascii="Times New Roman" w:eastAsia="Times New Roman" w:hAnsi="Times New Roman" w:cs="Times New Roman"/>
          <w:b/>
          <w:bCs/>
          <w:sz w:val="28"/>
          <w:szCs w:val="28"/>
          <w:lang w:val="ru-RU"/>
        </w:rPr>
        <w:t xml:space="preserve"> </w:t>
      </w:r>
      <w:r w:rsidRPr="00DD4886">
        <w:rPr>
          <w:rFonts w:ascii="Times New Roman" w:eastAsia="Times New Roman" w:hAnsi="Times New Roman" w:cs="Times New Roman"/>
          <w:sz w:val="28"/>
          <w:szCs w:val="28"/>
          <w:lang w:val="ru-RU"/>
        </w:rPr>
        <w:t xml:space="preserve">Излети и екскурзије </w:t>
      </w:r>
    </w:p>
    <w:p w:rsidR="00DD4886" w:rsidRPr="00DD4886" w:rsidRDefault="00DD4886" w:rsidP="00DD4886">
      <w:pPr>
        <w:spacing w:line="276" w:lineRule="auto"/>
        <w:ind w:firstLine="1985"/>
        <w:jc w:val="both"/>
        <w:rPr>
          <w:rFonts w:ascii="Times New Roman" w:eastAsia="Times New Roman" w:hAnsi="Times New Roman" w:cs="Times New Roman"/>
          <w:sz w:val="28"/>
          <w:szCs w:val="28"/>
          <w:lang w:val="ru-RU"/>
        </w:rPr>
      </w:pPr>
      <w:r w:rsidRPr="00DD4886">
        <w:rPr>
          <w:rFonts w:ascii="Times New Roman" w:eastAsia="Times New Roman" w:hAnsi="Times New Roman" w:cs="Times New Roman"/>
          <w:b/>
          <w:bCs/>
          <w:sz w:val="28"/>
          <w:szCs w:val="28"/>
          <w:lang w:val="ru-RU"/>
        </w:rPr>
        <w:t>9.5.</w:t>
      </w:r>
      <w:r w:rsidRPr="00DD4886">
        <w:rPr>
          <w:rFonts w:ascii="Times New Roman" w:eastAsia="Times New Roman" w:hAnsi="Times New Roman" w:cs="Times New Roman"/>
          <w:sz w:val="28"/>
          <w:szCs w:val="28"/>
          <w:lang w:val="ru-RU"/>
        </w:rPr>
        <w:t xml:space="preserve"> Хор </w:t>
      </w:r>
    </w:p>
    <w:p w:rsidR="00DD4886" w:rsidRPr="00DD4886" w:rsidRDefault="00DD4886" w:rsidP="00DD4886">
      <w:pPr>
        <w:spacing w:line="276" w:lineRule="auto"/>
        <w:ind w:firstLine="1985"/>
        <w:jc w:val="both"/>
        <w:rPr>
          <w:rFonts w:ascii="Times New Roman" w:eastAsia="Times New Roman" w:hAnsi="Times New Roman" w:cs="Times New Roman"/>
          <w:sz w:val="28"/>
          <w:szCs w:val="28"/>
          <w:lang w:val="ru-RU"/>
        </w:rPr>
      </w:pPr>
      <w:r w:rsidRPr="00DD4886">
        <w:rPr>
          <w:rFonts w:ascii="Times New Roman" w:eastAsia="Times New Roman" w:hAnsi="Times New Roman" w:cs="Times New Roman"/>
          <w:b/>
          <w:bCs/>
          <w:sz w:val="28"/>
          <w:szCs w:val="28"/>
          <w:lang w:val="ru-RU"/>
        </w:rPr>
        <w:t>9.6.</w:t>
      </w:r>
      <w:r w:rsidRPr="00DD4886">
        <w:rPr>
          <w:rFonts w:ascii="Times New Roman" w:eastAsia="Times New Roman" w:hAnsi="Times New Roman" w:cs="Times New Roman"/>
          <w:sz w:val="28"/>
          <w:szCs w:val="28"/>
          <w:lang w:val="ru-RU"/>
        </w:rPr>
        <w:t xml:space="preserve"> Ученички парламент</w:t>
      </w:r>
    </w:p>
    <w:p w:rsidR="00DD4886" w:rsidRDefault="00DD4886" w:rsidP="00276298">
      <w:pPr>
        <w:spacing w:line="276" w:lineRule="auto"/>
        <w:ind w:firstLine="567"/>
        <w:jc w:val="both"/>
        <w:rPr>
          <w:rFonts w:ascii="Times New Roman" w:eastAsia="Times New Roman" w:hAnsi="Times New Roman" w:cs="Times New Roman"/>
          <w:szCs w:val="20"/>
          <w:lang w:val="ru-RU"/>
        </w:rPr>
      </w:pPr>
    </w:p>
    <w:p w:rsidR="000B4BE2" w:rsidRDefault="000B4BE2" w:rsidP="00276298">
      <w:pPr>
        <w:spacing w:line="276" w:lineRule="auto"/>
        <w:ind w:firstLine="567"/>
        <w:jc w:val="both"/>
        <w:rPr>
          <w:rFonts w:ascii="Times New Roman" w:eastAsia="Times New Roman" w:hAnsi="Times New Roman" w:cs="Times New Roman"/>
          <w:szCs w:val="20"/>
          <w:lang w:val="ru-RU"/>
        </w:rPr>
      </w:pPr>
    </w:p>
    <w:p w:rsidR="000B4BE2" w:rsidRDefault="000B4BE2" w:rsidP="00276298">
      <w:pPr>
        <w:spacing w:line="276" w:lineRule="auto"/>
        <w:ind w:firstLine="567"/>
        <w:jc w:val="both"/>
        <w:rPr>
          <w:rFonts w:ascii="Times New Roman" w:eastAsia="Times New Roman" w:hAnsi="Times New Roman" w:cs="Times New Roman"/>
          <w:szCs w:val="20"/>
          <w:lang w:val="ru-RU"/>
        </w:rPr>
      </w:pPr>
    </w:p>
    <w:p w:rsidR="000B4BE2" w:rsidRDefault="000B4BE2" w:rsidP="00276298">
      <w:pPr>
        <w:spacing w:line="276" w:lineRule="auto"/>
        <w:ind w:firstLine="567"/>
        <w:jc w:val="both"/>
        <w:rPr>
          <w:rFonts w:ascii="Times New Roman" w:eastAsia="Times New Roman" w:hAnsi="Times New Roman" w:cs="Times New Roman"/>
          <w:szCs w:val="20"/>
          <w:lang w:val="ru-RU"/>
        </w:rPr>
      </w:pPr>
    </w:p>
    <w:p w:rsidR="000B4BE2" w:rsidRDefault="000B4BE2" w:rsidP="00276298">
      <w:pPr>
        <w:spacing w:line="276" w:lineRule="auto"/>
        <w:ind w:firstLine="567"/>
        <w:jc w:val="both"/>
        <w:rPr>
          <w:rFonts w:ascii="Times New Roman" w:eastAsia="Times New Roman" w:hAnsi="Times New Roman" w:cs="Times New Roman"/>
          <w:szCs w:val="20"/>
          <w:lang w:val="ru-RU"/>
        </w:rPr>
      </w:pPr>
    </w:p>
    <w:p w:rsidR="000B4BE2" w:rsidRDefault="000B4BE2" w:rsidP="00276298">
      <w:pPr>
        <w:spacing w:line="276" w:lineRule="auto"/>
        <w:ind w:firstLine="567"/>
        <w:jc w:val="both"/>
        <w:rPr>
          <w:rFonts w:ascii="Times New Roman" w:eastAsia="Times New Roman" w:hAnsi="Times New Roman" w:cs="Times New Roman"/>
          <w:szCs w:val="20"/>
          <w:lang w:val="ru-RU"/>
        </w:rPr>
      </w:pPr>
    </w:p>
    <w:p w:rsidR="000B4BE2" w:rsidRDefault="000B4BE2" w:rsidP="00276298">
      <w:pPr>
        <w:spacing w:line="276" w:lineRule="auto"/>
        <w:ind w:firstLine="567"/>
        <w:jc w:val="both"/>
        <w:rPr>
          <w:rFonts w:ascii="Times New Roman" w:eastAsia="Times New Roman" w:hAnsi="Times New Roman" w:cs="Times New Roman"/>
          <w:szCs w:val="20"/>
          <w:lang w:val="ru-RU"/>
        </w:rPr>
      </w:pPr>
    </w:p>
    <w:p w:rsidR="000B4BE2" w:rsidRDefault="000B4BE2" w:rsidP="00276298">
      <w:pPr>
        <w:spacing w:line="276" w:lineRule="auto"/>
        <w:ind w:firstLine="567"/>
        <w:jc w:val="both"/>
        <w:rPr>
          <w:rFonts w:ascii="Times New Roman" w:eastAsia="Times New Roman" w:hAnsi="Times New Roman" w:cs="Times New Roman"/>
          <w:szCs w:val="20"/>
          <w:lang w:val="ru-RU"/>
        </w:rPr>
      </w:pPr>
    </w:p>
    <w:p w:rsidR="000B4BE2" w:rsidRDefault="000B4BE2" w:rsidP="00276298">
      <w:pPr>
        <w:spacing w:line="276" w:lineRule="auto"/>
        <w:ind w:firstLine="567"/>
        <w:jc w:val="both"/>
        <w:rPr>
          <w:rFonts w:ascii="Times New Roman" w:eastAsia="Times New Roman" w:hAnsi="Times New Roman" w:cs="Times New Roman"/>
          <w:szCs w:val="20"/>
          <w:lang w:val="ru-RU"/>
        </w:rPr>
      </w:pPr>
    </w:p>
    <w:p w:rsidR="000B4BE2" w:rsidRDefault="000B4BE2" w:rsidP="00276298">
      <w:pPr>
        <w:spacing w:line="276" w:lineRule="auto"/>
        <w:ind w:firstLine="567"/>
        <w:jc w:val="both"/>
        <w:rPr>
          <w:rFonts w:ascii="Times New Roman" w:eastAsia="Times New Roman" w:hAnsi="Times New Roman" w:cs="Times New Roman"/>
          <w:szCs w:val="20"/>
          <w:lang w:val="ru-RU"/>
        </w:rPr>
      </w:pPr>
    </w:p>
    <w:p w:rsidR="000B4BE2" w:rsidRDefault="000B4BE2" w:rsidP="00276298">
      <w:pPr>
        <w:spacing w:line="276" w:lineRule="auto"/>
        <w:ind w:firstLine="567"/>
        <w:jc w:val="both"/>
        <w:rPr>
          <w:rFonts w:ascii="Times New Roman" w:eastAsia="Times New Roman" w:hAnsi="Times New Roman" w:cs="Times New Roman"/>
          <w:szCs w:val="20"/>
          <w:lang w:val="ru-RU"/>
        </w:rPr>
      </w:pPr>
    </w:p>
    <w:p w:rsidR="000B4BE2" w:rsidRDefault="000B4BE2" w:rsidP="00276298">
      <w:pPr>
        <w:spacing w:line="276" w:lineRule="auto"/>
        <w:ind w:firstLine="567"/>
        <w:jc w:val="both"/>
        <w:rPr>
          <w:rFonts w:ascii="Times New Roman" w:eastAsia="Times New Roman" w:hAnsi="Times New Roman" w:cs="Times New Roman"/>
          <w:szCs w:val="20"/>
          <w:lang w:val="ru-RU"/>
        </w:rPr>
      </w:pPr>
    </w:p>
    <w:p w:rsidR="000B4BE2" w:rsidRPr="00DD4886" w:rsidRDefault="000B4BE2" w:rsidP="00276298">
      <w:pPr>
        <w:spacing w:line="276" w:lineRule="auto"/>
        <w:ind w:firstLine="567"/>
        <w:jc w:val="both"/>
        <w:rPr>
          <w:rFonts w:ascii="Times New Roman" w:eastAsia="Times New Roman" w:hAnsi="Times New Roman" w:cs="Times New Roman"/>
          <w:szCs w:val="20"/>
          <w:lang w:val="ru-RU"/>
        </w:rPr>
      </w:pPr>
    </w:p>
    <w:p w:rsidR="00DD4886" w:rsidRDefault="00DD4886" w:rsidP="00276298">
      <w:pPr>
        <w:spacing w:line="276" w:lineRule="auto"/>
        <w:ind w:firstLine="567"/>
        <w:jc w:val="both"/>
        <w:rPr>
          <w:rFonts w:ascii="Times New Roman" w:eastAsia="Times New Roman" w:hAnsi="Times New Roman" w:cs="Times New Roman"/>
          <w:szCs w:val="20"/>
          <w:lang w:val="ru-RU"/>
        </w:rPr>
      </w:pPr>
    </w:p>
    <w:p w:rsidR="00DD4886" w:rsidRPr="000B4BE2" w:rsidRDefault="00DD4886" w:rsidP="000B4BE2">
      <w:pPr>
        <w:spacing w:line="276" w:lineRule="auto"/>
        <w:ind w:firstLine="567"/>
        <w:jc w:val="center"/>
        <w:rPr>
          <w:rFonts w:ascii="Times New Roman" w:eastAsia="Times New Roman" w:hAnsi="Times New Roman" w:cs="Times New Roman"/>
          <w:b/>
          <w:sz w:val="32"/>
          <w:szCs w:val="20"/>
          <w:lang w:val="ru-RU"/>
        </w:rPr>
      </w:pPr>
      <w:r w:rsidRPr="000B4BE2">
        <w:rPr>
          <w:rFonts w:ascii="Times New Roman" w:eastAsia="Times New Roman" w:hAnsi="Times New Roman" w:cs="Times New Roman"/>
          <w:b/>
          <w:sz w:val="32"/>
          <w:szCs w:val="20"/>
          <w:lang w:val="ru-RU"/>
        </w:rPr>
        <w:t>9.1. Одељенски старешина</w:t>
      </w:r>
    </w:p>
    <w:p w:rsidR="00DD4886" w:rsidRDefault="00DD4886" w:rsidP="00276298">
      <w:pPr>
        <w:spacing w:line="276" w:lineRule="auto"/>
        <w:ind w:firstLine="567"/>
        <w:jc w:val="both"/>
        <w:rPr>
          <w:rFonts w:ascii="Times New Roman" w:eastAsia="Times New Roman" w:hAnsi="Times New Roman" w:cs="Times New Roman"/>
          <w:szCs w:val="20"/>
          <w:lang w:val="ru-RU"/>
        </w:rPr>
      </w:pPr>
    </w:p>
    <w:p w:rsidR="00DD4886" w:rsidRPr="00D70031" w:rsidRDefault="00DD4886" w:rsidP="00DD4886">
      <w:pPr>
        <w:keepNext/>
        <w:tabs>
          <w:tab w:val="num" w:pos="360"/>
        </w:tabs>
        <w:spacing w:before="240" w:after="60" w:line="264" w:lineRule="auto"/>
        <w:ind w:left="360" w:hanging="360"/>
        <w:jc w:val="center"/>
        <w:outlineLvl w:val="0"/>
        <w:rPr>
          <w:rFonts w:ascii="Times New Roman" w:eastAsia="Times New Roman" w:hAnsi="Times New Roman" w:cs="Times New Roman"/>
          <w:b/>
          <w:noProof/>
          <w:kern w:val="32"/>
          <w:sz w:val="28"/>
          <w:szCs w:val="28"/>
          <w:lang w:val="sr-Cyrl-CS"/>
        </w:rPr>
      </w:pPr>
      <w:r w:rsidRPr="001A397A">
        <w:rPr>
          <w:rFonts w:ascii="Times New Roman" w:eastAsia="Times New Roman" w:hAnsi="Times New Roman" w:cs="Times New Roman"/>
          <w:b/>
          <w:noProof/>
          <w:kern w:val="32"/>
          <w:sz w:val="28"/>
          <w:szCs w:val="28"/>
          <w:lang w:val="sr-Cyrl-CS"/>
        </w:rPr>
        <w:t>Подела одељења на наставнике</w:t>
      </w:r>
    </w:p>
    <w:p w:rsidR="00DD4886" w:rsidRPr="00D70031" w:rsidRDefault="00DD4886" w:rsidP="00DD4886">
      <w:pPr>
        <w:shd w:val="clear" w:color="auto" w:fill="FFFFFF"/>
        <w:ind w:left="142" w:firstLine="720"/>
        <w:jc w:val="center"/>
        <w:rPr>
          <w:rFonts w:ascii="Times New Roman" w:eastAsia="Calibri" w:hAnsi="Times New Roman" w:cs="Times New Roman"/>
          <w:b/>
          <w:szCs w:val="20"/>
          <w:lang w:val="sr-Cyrl-RS"/>
        </w:rPr>
      </w:pPr>
      <w:r w:rsidRPr="00D70031">
        <w:rPr>
          <w:rFonts w:ascii="Times New Roman" w:eastAsia="Calibri" w:hAnsi="Times New Roman" w:cs="Times New Roman"/>
          <w:b/>
          <w:szCs w:val="20"/>
          <w:lang w:val="sr-Cyrl-RS"/>
        </w:rPr>
        <w:t>а) предметна настава</w:t>
      </w:r>
    </w:p>
    <w:p w:rsidR="00DD4886" w:rsidRPr="00D70031" w:rsidRDefault="00DD4886" w:rsidP="00DD4886">
      <w:pPr>
        <w:shd w:val="clear" w:color="auto" w:fill="FFFFFF"/>
        <w:ind w:left="142" w:firstLine="720"/>
        <w:jc w:val="center"/>
        <w:rPr>
          <w:rFonts w:ascii="Times New Roman" w:eastAsia="Calibri" w:hAnsi="Times New Roman" w:cs="Times New Roman"/>
          <w:b/>
          <w:sz w:val="20"/>
          <w:szCs w:val="20"/>
          <w:lang w:val="sr-Cyrl-RS"/>
        </w:rPr>
      </w:pPr>
    </w:p>
    <w:tbl>
      <w:tblPr>
        <w:tblStyle w:val="LightList11"/>
        <w:tblW w:w="5477" w:type="dxa"/>
        <w:jc w:val="center"/>
        <w:tblLayout w:type="fixed"/>
        <w:tblLook w:val="0000" w:firstRow="0" w:lastRow="0" w:firstColumn="0" w:lastColumn="0" w:noHBand="0" w:noVBand="0"/>
      </w:tblPr>
      <w:tblGrid>
        <w:gridCol w:w="3755"/>
        <w:gridCol w:w="1722"/>
      </w:tblGrid>
      <w:tr w:rsidR="00DD4886" w:rsidRPr="00D70031" w:rsidTr="00DD4886">
        <w:trPr>
          <w:cnfStyle w:val="000000100000" w:firstRow="0" w:lastRow="0" w:firstColumn="0" w:lastColumn="0" w:oddVBand="0" w:evenVBand="0" w:oddHBand="1" w:evenHBand="0" w:firstRowFirstColumn="0" w:firstRowLastColumn="0" w:lastRowFirstColumn="0" w:lastRowLastColumn="0"/>
          <w:trHeight w:val="334"/>
          <w:jc w:val="center"/>
        </w:trPr>
        <w:tc>
          <w:tcPr>
            <w:cnfStyle w:val="000010000000" w:firstRow="0" w:lastRow="0" w:firstColumn="0" w:lastColumn="0" w:oddVBand="1" w:evenVBand="0" w:oddHBand="0" w:evenHBand="0" w:firstRowFirstColumn="0" w:firstRowLastColumn="0" w:lastRowFirstColumn="0" w:lastRowLastColumn="0"/>
            <w:tcW w:w="3755" w:type="dxa"/>
            <w:shd w:val="clear" w:color="auto" w:fill="A6A6A6"/>
          </w:tcPr>
          <w:p w:rsidR="00DD4886" w:rsidRPr="00D70031" w:rsidRDefault="00DD4886" w:rsidP="00DD4886">
            <w:pPr>
              <w:spacing w:before="80" w:after="80"/>
              <w:jc w:val="center"/>
              <w:rPr>
                <w:rFonts w:ascii="Times New Roman" w:eastAsia="Calibri" w:hAnsi="Times New Roman" w:cs="Times New Roman"/>
                <w:b/>
                <w:sz w:val="24"/>
                <w:szCs w:val="24"/>
                <w:lang w:val="sr-Cyrl-RS"/>
              </w:rPr>
            </w:pPr>
            <w:r w:rsidRPr="00D70031">
              <w:rPr>
                <w:rFonts w:ascii="Times New Roman" w:eastAsia="Calibri" w:hAnsi="Times New Roman" w:cs="Times New Roman"/>
                <w:b/>
                <w:sz w:val="24"/>
                <w:szCs w:val="24"/>
                <w:lang w:val="sr-Cyrl-RS"/>
              </w:rPr>
              <w:t>Име и презиме наставника</w:t>
            </w:r>
          </w:p>
        </w:tc>
        <w:tc>
          <w:tcPr>
            <w:tcW w:w="1722" w:type="dxa"/>
            <w:shd w:val="clear" w:color="auto" w:fill="A6A6A6"/>
          </w:tcPr>
          <w:p w:rsidR="00DD4886" w:rsidRPr="00D70031" w:rsidRDefault="00DD4886" w:rsidP="00DD4886">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lang w:val="sr-Cyrl-RS"/>
              </w:rPr>
            </w:pPr>
            <w:r w:rsidRPr="00D70031">
              <w:rPr>
                <w:rFonts w:ascii="Times New Roman" w:eastAsia="Calibri" w:hAnsi="Times New Roman" w:cs="Times New Roman"/>
                <w:b/>
                <w:sz w:val="24"/>
                <w:szCs w:val="24"/>
                <w:lang w:val="sr-Cyrl-RS"/>
              </w:rPr>
              <w:t>Одељење</w:t>
            </w:r>
          </w:p>
        </w:tc>
      </w:tr>
      <w:tr w:rsidR="00DD4886" w:rsidRPr="00D70031" w:rsidTr="00DD4886">
        <w:trPr>
          <w:trHeight w:val="201"/>
          <w:jc w:val="center"/>
        </w:trPr>
        <w:tc>
          <w:tcPr>
            <w:cnfStyle w:val="000010000000" w:firstRow="0" w:lastRow="0" w:firstColumn="0" w:lastColumn="0" w:oddVBand="1" w:evenVBand="0" w:oddHBand="0" w:evenHBand="0" w:firstRowFirstColumn="0" w:firstRowLastColumn="0" w:lastRowFirstColumn="0" w:lastRowLastColumn="0"/>
            <w:tcW w:w="3755" w:type="dxa"/>
          </w:tcPr>
          <w:p w:rsidR="00DD4886" w:rsidRPr="00D70031" w:rsidRDefault="00DD4886" w:rsidP="00DD4886">
            <w:pPr>
              <w:spacing w:before="60" w:after="60"/>
              <w:rPr>
                <w:rFonts w:ascii="Times New Roman" w:eastAsia="Calibri" w:hAnsi="Times New Roman" w:cs="Times New Roman"/>
                <w:b/>
                <w:sz w:val="24"/>
                <w:szCs w:val="24"/>
                <w:lang w:val="sr-Cyrl-RS"/>
              </w:rPr>
            </w:pPr>
            <w:r>
              <w:rPr>
                <w:rFonts w:ascii="Times New Roman" w:eastAsia="Calibri" w:hAnsi="Times New Roman" w:cs="Times New Roman"/>
                <w:b/>
                <w:sz w:val="24"/>
                <w:szCs w:val="24"/>
                <w:lang w:val="sr-Cyrl-RS"/>
              </w:rPr>
              <w:t>Иван Мишић</w:t>
            </w:r>
          </w:p>
        </w:tc>
        <w:tc>
          <w:tcPr>
            <w:tcW w:w="1722" w:type="dxa"/>
          </w:tcPr>
          <w:p w:rsidR="00DD4886" w:rsidRPr="00D70031" w:rsidRDefault="00DD4886" w:rsidP="00DD4886">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vertAlign w:val="subscript"/>
                <w:lang w:val="sr-Cyrl-RS"/>
              </w:rPr>
            </w:pPr>
            <w:r w:rsidRPr="00D70031">
              <w:rPr>
                <w:rFonts w:ascii="Times New Roman" w:eastAsia="Calibri" w:hAnsi="Times New Roman" w:cs="Times New Roman"/>
                <w:b/>
                <w:sz w:val="24"/>
                <w:szCs w:val="24"/>
                <w:lang w:val="sr-Cyrl-RS"/>
              </w:rPr>
              <w:t>V</w:t>
            </w:r>
            <w:r w:rsidRPr="00D70031">
              <w:rPr>
                <w:rFonts w:ascii="Times New Roman" w:eastAsia="Calibri" w:hAnsi="Times New Roman" w:cs="Times New Roman"/>
                <w:b/>
                <w:sz w:val="24"/>
                <w:szCs w:val="24"/>
                <w:vertAlign w:val="subscript"/>
                <w:lang w:val="sr-Cyrl-RS"/>
              </w:rPr>
              <w:t>1</w:t>
            </w:r>
          </w:p>
        </w:tc>
      </w:tr>
      <w:tr w:rsidR="00DD4886" w:rsidRPr="00D70031" w:rsidTr="00DD4886">
        <w:trPr>
          <w:cnfStyle w:val="000000100000" w:firstRow="0" w:lastRow="0" w:firstColumn="0" w:lastColumn="0" w:oddVBand="0" w:evenVBand="0" w:oddHBand="1" w:evenHBand="0" w:firstRowFirstColumn="0" w:firstRowLastColumn="0" w:lastRowFirstColumn="0" w:lastRowLastColumn="0"/>
          <w:trHeight w:val="108"/>
          <w:jc w:val="center"/>
        </w:trPr>
        <w:tc>
          <w:tcPr>
            <w:cnfStyle w:val="000010000000" w:firstRow="0" w:lastRow="0" w:firstColumn="0" w:lastColumn="0" w:oddVBand="1" w:evenVBand="0" w:oddHBand="0" w:evenHBand="0" w:firstRowFirstColumn="0" w:firstRowLastColumn="0" w:lastRowFirstColumn="0" w:lastRowLastColumn="0"/>
            <w:tcW w:w="3755" w:type="dxa"/>
          </w:tcPr>
          <w:p w:rsidR="00DD4886" w:rsidRPr="00D70031" w:rsidRDefault="00DD4886" w:rsidP="00DD4886">
            <w:pPr>
              <w:rPr>
                <w:rFonts w:ascii="Times New Roman" w:hAnsi="Times New Roman" w:cs="Times New Roman"/>
                <w:b/>
                <w:sz w:val="24"/>
              </w:rPr>
            </w:pPr>
            <w:r w:rsidRPr="00D70031">
              <w:rPr>
                <w:rFonts w:ascii="Times New Roman" w:hAnsi="Times New Roman" w:cs="Times New Roman"/>
                <w:b/>
                <w:sz w:val="24"/>
              </w:rPr>
              <w:t>Игор Милошевић</w:t>
            </w:r>
          </w:p>
        </w:tc>
        <w:tc>
          <w:tcPr>
            <w:tcW w:w="1722" w:type="dxa"/>
          </w:tcPr>
          <w:p w:rsidR="00DD4886" w:rsidRPr="00D70031" w:rsidRDefault="00DD4886" w:rsidP="00DD4886">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vertAlign w:val="subscript"/>
                <w:lang w:val="sr-Cyrl-RS"/>
              </w:rPr>
            </w:pPr>
            <w:r w:rsidRPr="00D70031">
              <w:rPr>
                <w:rFonts w:ascii="Times New Roman" w:eastAsia="Calibri" w:hAnsi="Times New Roman" w:cs="Times New Roman"/>
                <w:b/>
                <w:sz w:val="24"/>
                <w:szCs w:val="24"/>
                <w:lang w:val="sr-Cyrl-RS"/>
              </w:rPr>
              <w:t>VI</w:t>
            </w:r>
            <w:r w:rsidRPr="00D70031">
              <w:rPr>
                <w:rFonts w:ascii="Times New Roman" w:eastAsia="Calibri" w:hAnsi="Times New Roman" w:cs="Times New Roman"/>
                <w:b/>
                <w:sz w:val="24"/>
                <w:szCs w:val="24"/>
                <w:vertAlign w:val="subscript"/>
                <w:lang w:val="sr-Cyrl-RS"/>
              </w:rPr>
              <w:t>1</w:t>
            </w:r>
          </w:p>
        </w:tc>
      </w:tr>
      <w:tr w:rsidR="00DD4886" w:rsidRPr="00D70031" w:rsidTr="00DD4886">
        <w:trPr>
          <w:trHeight w:val="100"/>
          <w:jc w:val="center"/>
        </w:trPr>
        <w:tc>
          <w:tcPr>
            <w:cnfStyle w:val="000010000000" w:firstRow="0" w:lastRow="0" w:firstColumn="0" w:lastColumn="0" w:oddVBand="1" w:evenVBand="0" w:oddHBand="0" w:evenHBand="0" w:firstRowFirstColumn="0" w:firstRowLastColumn="0" w:lastRowFirstColumn="0" w:lastRowLastColumn="0"/>
            <w:tcW w:w="3755" w:type="dxa"/>
          </w:tcPr>
          <w:p w:rsidR="00DD4886" w:rsidRPr="00D70031" w:rsidRDefault="00DD4886" w:rsidP="00DD4886">
            <w:pPr>
              <w:rPr>
                <w:rFonts w:ascii="Times New Roman" w:hAnsi="Times New Roman" w:cs="Times New Roman"/>
                <w:b/>
                <w:sz w:val="24"/>
              </w:rPr>
            </w:pPr>
            <w:r w:rsidRPr="00D70031">
              <w:rPr>
                <w:rFonts w:ascii="Times New Roman" w:hAnsi="Times New Roman" w:cs="Times New Roman"/>
                <w:b/>
                <w:sz w:val="24"/>
              </w:rPr>
              <w:t>Татјана Станојковић</w:t>
            </w:r>
          </w:p>
        </w:tc>
        <w:tc>
          <w:tcPr>
            <w:tcW w:w="1722" w:type="dxa"/>
          </w:tcPr>
          <w:p w:rsidR="00DD4886" w:rsidRPr="00D70031" w:rsidRDefault="00DD4886" w:rsidP="00DD4886">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val="sr-Cyrl-RS"/>
              </w:rPr>
            </w:pPr>
            <w:r w:rsidRPr="00D70031">
              <w:rPr>
                <w:rFonts w:ascii="Times New Roman" w:eastAsia="Calibri" w:hAnsi="Times New Roman" w:cs="Times New Roman"/>
                <w:b/>
                <w:sz w:val="24"/>
                <w:szCs w:val="24"/>
                <w:lang w:val="sr-Cyrl-RS"/>
              </w:rPr>
              <w:t>VII</w:t>
            </w:r>
            <w:r w:rsidRPr="00D70031">
              <w:rPr>
                <w:rFonts w:ascii="Times New Roman" w:eastAsia="Calibri" w:hAnsi="Times New Roman" w:cs="Times New Roman"/>
                <w:b/>
                <w:sz w:val="24"/>
                <w:szCs w:val="24"/>
                <w:vertAlign w:val="subscript"/>
                <w:lang w:val="sr-Cyrl-RS"/>
              </w:rPr>
              <w:t>1</w:t>
            </w:r>
          </w:p>
        </w:tc>
      </w:tr>
      <w:tr w:rsidR="00DD4886" w:rsidRPr="00D70031" w:rsidTr="00DD4886">
        <w:trPr>
          <w:cnfStyle w:val="000000100000" w:firstRow="0" w:lastRow="0" w:firstColumn="0" w:lastColumn="0" w:oddVBand="0" w:evenVBand="0" w:oddHBand="1" w:evenHBand="0" w:firstRowFirstColumn="0" w:firstRowLastColumn="0" w:lastRowFirstColumn="0" w:lastRowLastColumn="0"/>
          <w:trHeight w:val="237"/>
          <w:jc w:val="center"/>
        </w:trPr>
        <w:tc>
          <w:tcPr>
            <w:cnfStyle w:val="000010000000" w:firstRow="0" w:lastRow="0" w:firstColumn="0" w:lastColumn="0" w:oddVBand="1" w:evenVBand="0" w:oddHBand="0" w:evenHBand="0" w:firstRowFirstColumn="0" w:firstRowLastColumn="0" w:lastRowFirstColumn="0" w:lastRowLastColumn="0"/>
            <w:tcW w:w="3755" w:type="dxa"/>
          </w:tcPr>
          <w:p w:rsidR="00DD4886" w:rsidRPr="00D70031" w:rsidRDefault="00DD4886" w:rsidP="00DD4886">
            <w:pPr>
              <w:rPr>
                <w:rFonts w:ascii="Times New Roman" w:hAnsi="Times New Roman" w:cs="Times New Roman"/>
                <w:b/>
                <w:sz w:val="24"/>
              </w:rPr>
            </w:pPr>
            <w:r w:rsidRPr="00D70031">
              <w:rPr>
                <w:rFonts w:ascii="Times New Roman" w:hAnsi="Times New Roman" w:cs="Times New Roman"/>
                <w:b/>
                <w:sz w:val="24"/>
              </w:rPr>
              <w:t>Слађана Трајковић</w:t>
            </w:r>
          </w:p>
        </w:tc>
        <w:tc>
          <w:tcPr>
            <w:tcW w:w="1722" w:type="dxa"/>
          </w:tcPr>
          <w:p w:rsidR="00DD4886" w:rsidRPr="00D70031" w:rsidRDefault="00DD4886" w:rsidP="00DD4886">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vertAlign w:val="subscript"/>
                <w:lang w:val="sr-Cyrl-RS"/>
              </w:rPr>
            </w:pPr>
            <w:r w:rsidRPr="00D70031">
              <w:rPr>
                <w:rFonts w:ascii="Times New Roman" w:eastAsia="Calibri" w:hAnsi="Times New Roman" w:cs="Times New Roman"/>
                <w:b/>
                <w:sz w:val="24"/>
                <w:szCs w:val="24"/>
                <w:lang w:val="sr-Cyrl-RS"/>
              </w:rPr>
              <w:t>VIII</w:t>
            </w:r>
            <w:r w:rsidRPr="00D70031">
              <w:rPr>
                <w:rFonts w:ascii="Times New Roman" w:eastAsia="Calibri" w:hAnsi="Times New Roman" w:cs="Times New Roman"/>
                <w:b/>
                <w:sz w:val="24"/>
                <w:szCs w:val="24"/>
                <w:vertAlign w:val="subscript"/>
                <w:lang w:val="sr-Cyrl-RS"/>
              </w:rPr>
              <w:t>1</w:t>
            </w:r>
          </w:p>
        </w:tc>
      </w:tr>
    </w:tbl>
    <w:p w:rsidR="00DD4886" w:rsidRDefault="00DD4886" w:rsidP="00DD4886">
      <w:pPr>
        <w:ind w:left="142" w:firstLine="720"/>
        <w:jc w:val="center"/>
        <w:rPr>
          <w:rFonts w:ascii="Times New Roman" w:eastAsia="Calibri" w:hAnsi="Times New Roman" w:cs="Times New Roman"/>
          <w:b/>
          <w:sz w:val="20"/>
          <w:szCs w:val="18"/>
          <w:lang w:val="sr-Cyrl-RS"/>
        </w:rPr>
      </w:pPr>
    </w:p>
    <w:p w:rsidR="00DD4886" w:rsidRPr="00D70031" w:rsidRDefault="00DD4886" w:rsidP="00DD4886">
      <w:pPr>
        <w:ind w:left="142" w:firstLine="720"/>
        <w:jc w:val="center"/>
        <w:rPr>
          <w:rFonts w:ascii="Times New Roman" w:eastAsia="Calibri" w:hAnsi="Times New Roman" w:cs="Times New Roman"/>
          <w:b/>
          <w:sz w:val="20"/>
          <w:szCs w:val="18"/>
          <w:lang w:val="sr-Cyrl-RS"/>
        </w:rPr>
      </w:pPr>
      <w:r w:rsidRPr="00D70031">
        <w:rPr>
          <w:rFonts w:ascii="Times New Roman" w:eastAsia="Calibri" w:hAnsi="Times New Roman" w:cs="Times New Roman"/>
          <w:b/>
          <w:sz w:val="20"/>
          <w:szCs w:val="18"/>
          <w:lang w:val="sr-Cyrl-RS"/>
        </w:rPr>
        <w:t>б) разредна настава</w:t>
      </w:r>
    </w:p>
    <w:p w:rsidR="00DD4886" w:rsidRPr="00D70031" w:rsidRDefault="00DD4886" w:rsidP="00DD4886">
      <w:pPr>
        <w:ind w:left="142" w:firstLine="720"/>
        <w:rPr>
          <w:rFonts w:ascii="Times New Roman" w:eastAsia="Calibri" w:hAnsi="Times New Roman" w:cs="Times New Roman"/>
          <w:b/>
          <w:sz w:val="18"/>
          <w:szCs w:val="18"/>
          <w:lang w:val="sr-Cyrl-RS"/>
        </w:rPr>
      </w:pPr>
    </w:p>
    <w:tbl>
      <w:tblPr>
        <w:tblStyle w:val="LightList11"/>
        <w:tblW w:w="6137" w:type="dxa"/>
        <w:jc w:val="center"/>
        <w:tblLayout w:type="fixed"/>
        <w:tblLook w:val="0000" w:firstRow="0" w:lastRow="0" w:firstColumn="0" w:lastColumn="0" w:noHBand="0" w:noVBand="0"/>
      </w:tblPr>
      <w:tblGrid>
        <w:gridCol w:w="2684"/>
        <w:gridCol w:w="1926"/>
        <w:gridCol w:w="1527"/>
      </w:tblGrid>
      <w:tr w:rsidR="00DD4886" w:rsidRPr="00D70031" w:rsidTr="00DD4886">
        <w:trPr>
          <w:cnfStyle w:val="000000100000" w:firstRow="0" w:lastRow="0" w:firstColumn="0" w:lastColumn="0" w:oddVBand="0" w:evenVBand="0" w:oddHBand="1" w:evenHBand="0" w:firstRowFirstColumn="0" w:firstRowLastColumn="0" w:lastRowFirstColumn="0" w:lastRowLastColumn="0"/>
          <w:trHeight w:val="497"/>
          <w:jc w:val="center"/>
        </w:trPr>
        <w:tc>
          <w:tcPr>
            <w:cnfStyle w:val="000010000000" w:firstRow="0" w:lastRow="0" w:firstColumn="0" w:lastColumn="0" w:oddVBand="1" w:evenVBand="0" w:oddHBand="0" w:evenHBand="0" w:firstRowFirstColumn="0" w:firstRowLastColumn="0" w:lastRowFirstColumn="0" w:lastRowLastColumn="0"/>
            <w:tcW w:w="2684" w:type="dxa"/>
            <w:shd w:val="clear" w:color="auto" w:fill="A6A6A6"/>
          </w:tcPr>
          <w:p w:rsidR="00DD4886" w:rsidRPr="00D70031" w:rsidRDefault="00DD4886" w:rsidP="00DD4886">
            <w:pPr>
              <w:spacing w:before="120" w:after="120"/>
              <w:jc w:val="center"/>
              <w:rPr>
                <w:rFonts w:ascii="Times New Roman" w:eastAsia="Calibri" w:hAnsi="Times New Roman" w:cs="Times New Roman"/>
                <w:b/>
                <w:sz w:val="24"/>
                <w:szCs w:val="24"/>
                <w:lang w:val="sr-Cyrl-RS"/>
              </w:rPr>
            </w:pPr>
            <w:r w:rsidRPr="00D70031">
              <w:rPr>
                <w:rFonts w:ascii="Times New Roman" w:eastAsia="Calibri" w:hAnsi="Times New Roman" w:cs="Times New Roman"/>
                <w:b/>
                <w:sz w:val="24"/>
                <w:szCs w:val="24"/>
                <w:lang w:val="sr-Cyrl-RS"/>
              </w:rPr>
              <w:t>Име презиме и наставника</w:t>
            </w:r>
          </w:p>
        </w:tc>
        <w:tc>
          <w:tcPr>
            <w:tcW w:w="1926" w:type="dxa"/>
            <w:shd w:val="clear" w:color="auto" w:fill="A6A6A6"/>
          </w:tcPr>
          <w:p w:rsidR="00DD4886" w:rsidRPr="00D70031" w:rsidRDefault="00DD4886" w:rsidP="00DD4886">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lang w:val="sr-Cyrl-RS"/>
              </w:rPr>
            </w:pPr>
            <w:r w:rsidRPr="00D70031">
              <w:rPr>
                <w:rFonts w:ascii="Times New Roman" w:eastAsia="Calibri" w:hAnsi="Times New Roman" w:cs="Times New Roman"/>
                <w:b/>
                <w:sz w:val="24"/>
                <w:szCs w:val="24"/>
                <w:lang w:val="sr-Cyrl-RS"/>
              </w:rPr>
              <w:t>Разред</w:t>
            </w:r>
          </w:p>
        </w:tc>
        <w:tc>
          <w:tcPr>
            <w:cnfStyle w:val="000010000000" w:firstRow="0" w:lastRow="0" w:firstColumn="0" w:lastColumn="0" w:oddVBand="1" w:evenVBand="0" w:oddHBand="0" w:evenHBand="0" w:firstRowFirstColumn="0" w:firstRowLastColumn="0" w:lastRowFirstColumn="0" w:lastRowLastColumn="0"/>
            <w:tcW w:w="1527" w:type="dxa"/>
            <w:shd w:val="clear" w:color="auto" w:fill="A6A6A6"/>
          </w:tcPr>
          <w:p w:rsidR="00DD4886" w:rsidRPr="00D70031" w:rsidRDefault="00DD4886" w:rsidP="00DD4886">
            <w:pPr>
              <w:spacing w:before="120" w:after="120"/>
              <w:jc w:val="center"/>
              <w:rPr>
                <w:rFonts w:ascii="Times New Roman" w:eastAsia="Calibri" w:hAnsi="Times New Roman" w:cs="Times New Roman"/>
                <w:b/>
                <w:sz w:val="24"/>
                <w:szCs w:val="24"/>
                <w:lang w:val="sr-Cyrl-RS"/>
              </w:rPr>
            </w:pPr>
            <w:r w:rsidRPr="00D70031">
              <w:rPr>
                <w:rFonts w:ascii="Times New Roman" w:eastAsia="Calibri" w:hAnsi="Times New Roman" w:cs="Times New Roman"/>
                <w:b/>
                <w:sz w:val="24"/>
                <w:szCs w:val="24"/>
                <w:lang w:val="sr-Cyrl-RS"/>
              </w:rPr>
              <w:t>Место</w:t>
            </w:r>
          </w:p>
        </w:tc>
      </w:tr>
      <w:tr w:rsidR="00DD4886" w:rsidRPr="00D70031" w:rsidTr="00DD4886">
        <w:trPr>
          <w:trHeight w:val="315"/>
          <w:jc w:val="center"/>
        </w:trPr>
        <w:tc>
          <w:tcPr>
            <w:cnfStyle w:val="000010000000" w:firstRow="0" w:lastRow="0" w:firstColumn="0" w:lastColumn="0" w:oddVBand="1" w:evenVBand="0" w:oddHBand="0" w:evenHBand="0" w:firstRowFirstColumn="0" w:firstRowLastColumn="0" w:lastRowFirstColumn="0" w:lastRowLastColumn="0"/>
            <w:tcW w:w="2684" w:type="dxa"/>
          </w:tcPr>
          <w:p w:rsidR="00DD4886" w:rsidRPr="00D70031" w:rsidRDefault="00DD4886" w:rsidP="00DD4886">
            <w:pPr>
              <w:spacing w:before="60" w:after="60"/>
              <w:ind w:left="113"/>
              <w:rPr>
                <w:rFonts w:ascii="Times New Roman" w:eastAsia="Calibri" w:hAnsi="Times New Roman" w:cs="Times New Roman"/>
                <w:b/>
                <w:sz w:val="24"/>
                <w:szCs w:val="24"/>
                <w:lang w:val="sr-Cyrl-RS"/>
              </w:rPr>
            </w:pPr>
            <w:r w:rsidRPr="00D70031">
              <w:rPr>
                <w:rFonts w:ascii="Times New Roman" w:eastAsia="Calibri" w:hAnsi="Times New Roman" w:cs="Times New Roman"/>
                <w:b/>
                <w:sz w:val="24"/>
                <w:szCs w:val="24"/>
                <w:lang w:val="sr-Cyrl-RS"/>
              </w:rPr>
              <w:t>Властимир Мишић</w:t>
            </w:r>
          </w:p>
        </w:tc>
        <w:tc>
          <w:tcPr>
            <w:tcW w:w="1926" w:type="dxa"/>
          </w:tcPr>
          <w:p w:rsidR="00DD4886" w:rsidRPr="00EC33D5" w:rsidRDefault="00DD4886" w:rsidP="00DD4886">
            <w:pPr>
              <w:spacing w:before="60" w:after="60"/>
              <w:ind w:left="284" w:right="261"/>
              <w:jc w:val="center"/>
              <w:outlineLvl w:v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Arial"/>
                <w:b/>
                <w:sz w:val="24"/>
                <w:lang w:val="sr-Cyrl-RS"/>
              </w:rPr>
            </w:pPr>
            <w:r w:rsidRPr="00D70031">
              <w:rPr>
                <w:rFonts w:ascii="Times New Roman" w:eastAsia="Calibri" w:hAnsi="Times New Roman" w:cs="Times New Roman"/>
                <w:b/>
                <w:sz w:val="24"/>
                <w:szCs w:val="24"/>
                <w:lang w:val="sr-Cyrl-RS"/>
              </w:rPr>
              <w:t>II- IV</w:t>
            </w:r>
          </w:p>
        </w:tc>
        <w:tc>
          <w:tcPr>
            <w:cnfStyle w:val="000010000000" w:firstRow="0" w:lastRow="0" w:firstColumn="0" w:lastColumn="0" w:oddVBand="1" w:evenVBand="0" w:oddHBand="0" w:evenHBand="0" w:firstRowFirstColumn="0" w:firstRowLastColumn="0" w:lastRowFirstColumn="0" w:lastRowLastColumn="0"/>
            <w:tcW w:w="1527" w:type="dxa"/>
          </w:tcPr>
          <w:p w:rsidR="00DD4886" w:rsidRPr="00D70031" w:rsidRDefault="00DD4886" w:rsidP="00DD4886">
            <w:pPr>
              <w:spacing w:before="60" w:after="60"/>
              <w:jc w:val="center"/>
              <w:rPr>
                <w:rFonts w:ascii="Times New Roman" w:eastAsia="Calibri" w:hAnsi="Times New Roman" w:cs="Times New Roman"/>
                <w:b/>
                <w:sz w:val="24"/>
                <w:szCs w:val="24"/>
                <w:lang w:val="sr-Cyrl-RS"/>
              </w:rPr>
            </w:pPr>
            <w:r w:rsidRPr="00D70031">
              <w:rPr>
                <w:rFonts w:ascii="Times New Roman" w:eastAsia="Calibri" w:hAnsi="Times New Roman" w:cs="Times New Roman"/>
                <w:b/>
                <w:sz w:val="24"/>
                <w:szCs w:val="24"/>
                <w:lang w:val="sr-Cyrl-RS"/>
              </w:rPr>
              <w:t>Жбевац</w:t>
            </w:r>
          </w:p>
        </w:tc>
      </w:tr>
      <w:tr w:rsidR="00DD4886" w:rsidRPr="00D70031" w:rsidTr="00DD4886">
        <w:trPr>
          <w:cnfStyle w:val="000000100000" w:firstRow="0" w:lastRow="0" w:firstColumn="0" w:lastColumn="0" w:oddVBand="0" w:evenVBand="0" w:oddHBand="1" w:evenHBand="0" w:firstRowFirstColumn="0" w:firstRowLastColumn="0" w:lastRowFirstColumn="0" w:lastRowLastColumn="0"/>
          <w:trHeight w:val="315"/>
          <w:jc w:val="center"/>
        </w:trPr>
        <w:tc>
          <w:tcPr>
            <w:cnfStyle w:val="000010000000" w:firstRow="0" w:lastRow="0" w:firstColumn="0" w:lastColumn="0" w:oddVBand="1" w:evenVBand="0" w:oddHBand="0" w:evenHBand="0" w:firstRowFirstColumn="0" w:firstRowLastColumn="0" w:lastRowFirstColumn="0" w:lastRowLastColumn="0"/>
            <w:tcW w:w="2684" w:type="dxa"/>
          </w:tcPr>
          <w:p w:rsidR="00DD4886" w:rsidRPr="00D70031" w:rsidRDefault="00DD4886" w:rsidP="00DD4886">
            <w:pPr>
              <w:spacing w:before="60" w:after="60"/>
              <w:ind w:left="113"/>
              <w:rPr>
                <w:rFonts w:ascii="Times New Roman" w:eastAsia="Calibri" w:hAnsi="Times New Roman" w:cs="Times New Roman"/>
                <w:b/>
                <w:sz w:val="24"/>
                <w:szCs w:val="24"/>
                <w:lang w:val="sr-Cyrl-RS"/>
              </w:rPr>
            </w:pPr>
            <w:r>
              <w:rPr>
                <w:rFonts w:ascii="Times New Roman" w:eastAsia="Calibri" w:hAnsi="Times New Roman" w:cs="Times New Roman"/>
                <w:b/>
                <w:sz w:val="24"/>
                <w:szCs w:val="24"/>
                <w:lang w:val="sr-Cyrl-RS"/>
              </w:rPr>
              <w:t>Даница Станковић</w:t>
            </w:r>
          </w:p>
        </w:tc>
        <w:tc>
          <w:tcPr>
            <w:tcW w:w="1926" w:type="dxa"/>
          </w:tcPr>
          <w:p w:rsidR="00DD4886" w:rsidRPr="00D70031" w:rsidRDefault="00DD4886" w:rsidP="00DD4886">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lang w:val="sr-Cyrl-RS"/>
              </w:rPr>
            </w:pPr>
            <w:r w:rsidRPr="00D70031">
              <w:rPr>
                <w:rFonts w:ascii="Times New Roman" w:eastAsia="Calibri" w:hAnsi="Times New Roman" w:cs="Times New Roman"/>
                <w:b/>
                <w:sz w:val="24"/>
                <w:szCs w:val="24"/>
                <w:lang w:val="sr-Cyrl-RS"/>
              </w:rPr>
              <w:t>I-III</w:t>
            </w:r>
          </w:p>
        </w:tc>
        <w:tc>
          <w:tcPr>
            <w:cnfStyle w:val="000010000000" w:firstRow="0" w:lastRow="0" w:firstColumn="0" w:lastColumn="0" w:oddVBand="1" w:evenVBand="0" w:oddHBand="0" w:evenHBand="0" w:firstRowFirstColumn="0" w:firstRowLastColumn="0" w:lastRowFirstColumn="0" w:lastRowLastColumn="0"/>
            <w:tcW w:w="1527" w:type="dxa"/>
          </w:tcPr>
          <w:p w:rsidR="00DD4886" w:rsidRPr="00D70031" w:rsidRDefault="00DD4886" w:rsidP="00DD4886">
            <w:pPr>
              <w:spacing w:before="60" w:after="60"/>
              <w:jc w:val="center"/>
              <w:rPr>
                <w:rFonts w:ascii="Times New Roman" w:eastAsia="Calibri" w:hAnsi="Times New Roman" w:cs="Times New Roman"/>
                <w:b/>
                <w:sz w:val="24"/>
                <w:szCs w:val="24"/>
                <w:lang w:val="sr-Cyrl-RS"/>
              </w:rPr>
            </w:pPr>
            <w:r w:rsidRPr="00D70031">
              <w:rPr>
                <w:rFonts w:ascii="Times New Roman" w:eastAsia="Calibri" w:hAnsi="Times New Roman" w:cs="Times New Roman"/>
                <w:b/>
                <w:sz w:val="24"/>
                <w:szCs w:val="24"/>
                <w:lang w:val="sr-Cyrl-RS"/>
              </w:rPr>
              <w:t>Жбевац</w:t>
            </w:r>
          </w:p>
        </w:tc>
      </w:tr>
      <w:tr w:rsidR="00DD4886" w:rsidRPr="00D70031" w:rsidTr="00DD4886">
        <w:trPr>
          <w:trHeight w:val="315"/>
          <w:jc w:val="center"/>
        </w:trPr>
        <w:tc>
          <w:tcPr>
            <w:cnfStyle w:val="000010000000" w:firstRow="0" w:lastRow="0" w:firstColumn="0" w:lastColumn="0" w:oddVBand="1" w:evenVBand="0" w:oddHBand="0" w:evenHBand="0" w:firstRowFirstColumn="0" w:firstRowLastColumn="0" w:lastRowFirstColumn="0" w:lastRowLastColumn="0"/>
            <w:tcW w:w="2684" w:type="dxa"/>
          </w:tcPr>
          <w:p w:rsidR="00DD4886" w:rsidRPr="00D70031" w:rsidRDefault="00DD4886" w:rsidP="00DD4886">
            <w:pPr>
              <w:spacing w:before="60" w:after="60"/>
              <w:ind w:left="113"/>
              <w:rPr>
                <w:rFonts w:ascii="Times New Roman" w:eastAsia="Calibri" w:hAnsi="Times New Roman" w:cs="Times New Roman"/>
                <w:b/>
                <w:sz w:val="24"/>
                <w:szCs w:val="24"/>
                <w:lang w:val="sr-Cyrl-RS"/>
              </w:rPr>
            </w:pPr>
            <w:r w:rsidRPr="00D70031">
              <w:rPr>
                <w:rFonts w:ascii="Times New Roman" w:eastAsia="Calibri" w:hAnsi="Times New Roman" w:cs="Times New Roman"/>
                <w:b/>
                <w:sz w:val="24"/>
                <w:szCs w:val="24"/>
                <w:lang w:val="sr-Cyrl-RS"/>
              </w:rPr>
              <w:t>Вера Манић</w:t>
            </w:r>
          </w:p>
        </w:tc>
        <w:tc>
          <w:tcPr>
            <w:tcW w:w="1926" w:type="dxa"/>
          </w:tcPr>
          <w:p w:rsidR="00DD4886" w:rsidRPr="00D70031" w:rsidRDefault="00DD4886" w:rsidP="00DD4886">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val="sr-Cyrl-RS"/>
              </w:rPr>
            </w:pPr>
            <w:r w:rsidRPr="00D70031">
              <w:rPr>
                <w:rFonts w:ascii="Times New Roman" w:eastAsia="Calibri" w:hAnsi="Times New Roman" w:cs="Times New Roman"/>
                <w:b/>
                <w:sz w:val="24"/>
                <w:szCs w:val="24"/>
                <w:lang w:val="sr-Cyrl-RS"/>
              </w:rPr>
              <w:t>I-III</w:t>
            </w:r>
          </w:p>
        </w:tc>
        <w:tc>
          <w:tcPr>
            <w:cnfStyle w:val="000010000000" w:firstRow="0" w:lastRow="0" w:firstColumn="0" w:lastColumn="0" w:oddVBand="1" w:evenVBand="0" w:oddHBand="0" w:evenHBand="0" w:firstRowFirstColumn="0" w:firstRowLastColumn="0" w:lastRowFirstColumn="0" w:lastRowLastColumn="0"/>
            <w:tcW w:w="1527" w:type="dxa"/>
          </w:tcPr>
          <w:p w:rsidR="00DD4886" w:rsidRPr="00D70031" w:rsidRDefault="00DD4886" w:rsidP="00DD4886">
            <w:pPr>
              <w:spacing w:before="60" w:after="60"/>
              <w:jc w:val="center"/>
              <w:rPr>
                <w:rFonts w:ascii="Times New Roman" w:eastAsia="Calibri" w:hAnsi="Times New Roman" w:cs="Times New Roman"/>
                <w:b/>
                <w:sz w:val="24"/>
                <w:szCs w:val="24"/>
                <w:lang w:val="sr-Cyrl-RS"/>
              </w:rPr>
            </w:pPr>
            <w:r w:rsidRPr="00D70031">
              <w:rPr>
                <w:rFonts w:ascii="Times New Roman" w:eastAsia="Calibri" w:hAnsi="Times New Roman" w:cs="Times New Roman"/>
                <w:b/>
                <w:sz w:val="24"/>
                <w:szCs w:val="24"/>
                <w:lang w:val="sr-Cyrl-RS"/>
              </w:rPr>
              <w:t>Кршевица</w:t>
            </w:r>
          </w:p>
        </w:tc>
      </w:tr>
      <w:tr w:rsidR="00DD4886" w:rsidRPr="00D70031" w:rsidTr="00DD4886">
        <w:trPr>
          <w:cnfStyle w:val="000000100000" w:firstRow="0" w:lastRow="0" w:firstColumn="0" w:lastColumn="0" w:oddVBand="0" w:evenVBand="0" w:oddHBand="1" w:evenHBand="0" w:firstRowFirstColumn="0" w:firstRowLastColumn="0" w:lastRowFirstColumn="0" w:lastRowLastColumn="0"/>
          <w:trHeight w:val="315"/>
          <w:jc w:val="center"/>
        </w:trPr>
        <w:tc>
          <w:tcPr>
            <w:cnfStyle w:val="000010000000" w:firstRow="0" w:lastRow="0" w:firstColumn="0" w:lastColumn="0" w:oddVBand="1" w:evenVBand="0" w:oddHBand="0" w:evenHBand="0" w:firstRowFirstColumn="0" w:firstRowLastColumn="0" w:lastRowFirstColumn="0" w:lastRowLastColumn="0"/>
            <w:tcW w:w="2684" w:type="dxa"/>
          </w:tcPr>
          <w:p w:rsidR="00DD4886" w:rsidRPr="00D70031" w:rsidRDefault="00DD4886" w:rsidP="00DD4886">
            <w:pPr>
              <w:spacing w:before="60" w:after="60"/>
              <w:ind w:left="113"/>
              <w:rPr>
                <w:rFonts w:ascii="Times New Roman" w:eastAsia="Calibri" w:hAnsi="Times New Roman" w:cs="Times New Roman"/>
                <w:b/>
                <w:sz w:val="24"/>
                <w:szCs w:val="24"/>
                <w:lang w:val="sr-Cyrl-RS"/>
              </w:rPr>
            </w:pPr>
            <w:r w:rsidRPr="00D70031">
              <w:rPr>
                <w:rFonts w:ascii="Times New Roman" w:eastAsia="Calibri" w:hAnsi="Times New Roman" w:cs="Times New Roman"/>
                <w:b/>
                <w:sz w:val="24"/>
                <w:szCs w:val="24"/>
                <w:lang w:val="sr-Cyrl-RS"/>
              </w:rPr>
              <w:t>Јасмина Дејановић</w:t>
            </w:r>
          </w:p>
        </w:tc>
        <w:tc>
          <w:tcPr>
            <w:tcW w:w="1926" w:type="dxa"/>
          </w:tcPr>
          <w:p w:rsidR="00DD4886" w:rsidRPr="00EC33D5" w:rsidRDefault="00DD4886" w:rsidP="00DD4886">
            <w:pPr>
              <w:spacing w:before="60" w:after="60"/>
              <w:ind w:left="284" w:right="261"/>
              <w:jc w:val="center"/>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Arial"/>
                <w:b/>
                <w:sz w:val="24"/>
                <w:lang w:val="sr-Cyrl-RS"/>
              </w:rPr>
            </w:pPr>
            <w:r w:rsidRPr="00D70031">
              <w:rPr>
                <w:rFonts w:ascii="Times New Roman" w:eastAsia="Calibri" w:hAnsi="Times New Roman" w:cs="Times New Roman"/>
                <w:b/>
                <w:sz w:val="24"/>
                <w:szCs w:val="24"/>
                <w:lang w:val="sr-Cyrl-RS"/>
              </w:rPr>
              <w:t>II- IV</w:t>
            </w:r>
          </w:p>
        </w:tc>
        <w:tc>
          <w:tcPr>
            <w:cnfStyle w:val="000010000000" w:firstRow="0" w:lastRow="0" w:firstColumn="0" w:lastColumn="0" w:oddVBand="1" w:evenVBand="0" w:oddHBand="0" w:evenHBand="0" w:firstRowFirstColumn="0" w:firstRowLastColumn="0" w:lastRowFirstColumn="0" w:lastRowLastColumn="0"/>
            <w:tcW w:w="1527" w:type="dxa"/>
          </w:tcPr>
          <w:p w:rsidR="00DD4886" w:rsidRPr="00D70031" w:rsidRDefault="00DD4886" w:rsidP="00DD4886">
            <w:pPr>
              <w:spacing w:before="60" w:after="60"/>
              <w:jc w:val="center"/>
              <w:rPr>
                <w:rFonts w:ascii="Times New Roman" w:eastAsia="Calibri" w:hAnsi="Times New Roman" w:cs="Times New Roman"/>
                <w:b/>
                <w:sz w:val="24"/>
                <w:szCs w:val="24"/>
                <w:lang w:val="sr-Cyrl-RS"/>
              </w:rPr>
            </w:pPr>
            <w:r w:rsidRPr="00D70031">
              <w:rPr>
                <w:rFonts w:ascii="Times New Roman" w:eastAsia="Calibri" w:hAnsi="Times New Roman" w:cs="Times New Roman"/>
                <w:b/>
                <w:sz w:val="24"/>
                <w:szCs w:val="24"/>
                <w:lang w:val="sr-Cyrl-RS"/>
              </w:rPr>
              <w:t>Кршевица</w:t>
            </w:r>
          </w:p>
        </w:tc>
      </w:tr>
      <w:tr w:rsidR="00DD4886" w:rsidRPr="00D70031" w:rsidTr="00DD4886">
        <w:trPr>
          <w:trHeight w:val="315"/>
          <w:jc w:val="center"/>
        </w:trPr>
        <w:tc>
          <w:tcPr>
            <w:cnfStyle w:val="000010000000" w:firstRow="0" w:lastRow="0" w:firstColumn="0" w:lastColumn="0" w:oddVBand="1" w:evenVBand="0" w:oddHBand="0" w:evenHBand="0" w:firstRowFirstColumn="0" w:firstRowLastColumn="0" w:lastRowFirstColumn="0" w:lastRowLastColumn="0"/>
            <w:tcW w:w="2684" w:type="dxa"/>
          </w:tcPr>
          <w:p w:rsidR="00DD4886" w:rsidRPr="00D70031" w:rsidRDefault="00DD4886" w:rsidP="00DD4886">
            <w:pPr>
              <w:spacing w:before="60" w:after="60"/>
              <w:ind w:left="113"/>
              <w:rPr>
                <w:rFonts w:ascii="Times New Roman" w:eastAsia="Calibri" w:hAnsi="Times New Roman" w:cs="Times New Roman"/>
                <w:b/>
                <w:sz w:val="24"/>
                <w:szCs w:val="24"/>
                <w:lang w:val="sr-Cyrl-RS"/>
              </w:rPr>
            </w:pPr>
            <w:r w:rsidRPr="00D70031">
              <w:rPr>
                <w:rFonts w:ascii="Times New Roman" w:eastAsia="Calibri" w:hAnsi="Times New Roman" w:cs="Times New Roman"/>
                <w:b/>
                <w:sz w:val="24"/>
                <w:szCs w:val="24"/>
                <w:lang w:val="sr-Cyrl-RS"/>
              </w:rPr>
              <w:t>Стојанча Николић</w:t>
            </w:r>
          </w:p>
        </w:tc>
        <w:tc>
          <w:tcPr>
            <w:tcW w:w="1926" w:type="dxa"/>
          </w:tcPr>
          <w:p w:rsidR="00DD4886" w:rsidRPr="00D70031" w:rsidRDefault="00DD4886" w:rsidP="00DD4886">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val="sr-Cyrl-RS"/>
              </w:rPr>
            </w:pPr>
            <w:r w:rsidRPr="00D70031">
              <w:rPr>
                <w:rFonts w:ascii="Times New Roman" w:eastAsia="Calibri" w:hAnsi="Times New Roman" w:cs="Times New Roman"/>
                <w:b/>
                <w:sz w:val="24"/>
                <w:szCs w:val="24"/>
                <w:lang w:val="sr-Cyrl-RS"/>
              </w:rPr>
              <w:t>I-III</w:t>
            </w:r>
          </w:p>
        </w:tc>
        <w:tc>
          <w:tcPr>
            <w:cnfStyle w:val="000010000000" w:firstRow="0" w:lastRow="0" w:firstColumn="0" w:lastColumn="0" w:oddVBand="1" w:evenVBand="0" w:oddHBand="0" w:evenHBand="0" w:firstRowFirstColumn="0" w:firstRowLastColumn="0" w:lastRowFirstColumn="0" w:lastRowLastColumn="0"/>
            <w:tcW w:w="1527" w:type="dxa"/>
          </w:tcPr>
          <w:p w:rsidR="00DD4886" w:rsidRPr="00D70031" w:rsidRDefault="00DD4886" w:rsidP="00DD4886">
            <w:pPr>
              <w:spacing w:before="60" w:after="60"/>
              <w:jc w:val="center"/>
              <w:rPr>
                <w:rFonts w:ascii="Times New Roman" w:eastAsia="Calibri" w:hAnsi="Times New Roman" w:cs="Times New Roman"/>
                <w:b/>
                <w:sz w:val="24"/>
                <w:szCs w:val="24"/>
                <w:lang w:val="sr-Cyrl-RS"/>
              </w:rPr>
            </w:pPr>
            <w:r w:rsidRPr="00D70031">
              <w:rPr>
                <w:rFonts w:ascii="Times New Roman" w:eastAsia="Calibri" w:hAnsi="Times New Roman" w:cs="Times New Roman"/>
                <w:b/>
                <w:sz w:val="24"/>
                <w:szCs w:val="24"/>
                <w:lang w:val="sr-Cyrl-RS"/>
              </w:rPr>
              <w:t>Љиљанце</w:t>
            </w:r>
          </w:p>
        </w:tc>
      </w:tr>
      <w:tr w:rsidR="00DD4886" w:rsidRPr="00D70031" w:rsidTr="00DD4886">
        <w:trPr>
          <w:cnfStyle w:val="000000100000" w:firstRow="0" w:lastRow="0" w:firstColumn="0" w:lastColumn="0" w:oddVBand="0" w:evenVBand="0" w:oddHBand="1" w:evenHBand="0" w:firstRowFirstColumn="0" w:firstRowLastColumn="0" w:lastRowFirstColumn="0" w:lastRowLastColumn="0"/>
          <w:trHeight w:val="315"/>
          <w:jc w:val="center"/>
        </w:trPr>
        <w:tc>
          <w:tcPr>
            <w:cnfStyle w:val="000010000000" w:firstRow="0" w:lastRow="0" w:firstColumn="0" w:lastColumn="0" w:oddVBand="1" w:evenVBand="0" w:oddHBand="0" w:evenHBand="0" w:firstRowFirstColumn="0" w:firstRowLastColumn="0" w:lastRowFirstColumn="0" w:lastRowLastColumn="0"/>
            <w:tcW w:w="2684" w:type="dxa"/>
          </w:tcPr>
          <w:p w:rsidR="00DD4886" w:rsidRPr="00D70031" w:rsidRDefault="00DD4886" w:rsidP="00DD4886">
            <w:pPr>
              <w:spacing w:before="60" w:after="60"/>
              <w:ind w:left="113"/>
              <w:rPr>
                <w:rFonts w:ascii="Times New Roman" w:eastAsia="Calibri" w:hAnsi="Times New Roman" w:cs="Times New Roman"/>
                <w:b/>
                <w:sz w:val="24"/>
                <w:szCs w:val="24"/>
                <w:lang w:val="sr-Cyrl-RS"/>
              </w:rPr>
            </w:pPr>
            <w:r w:rsidRPr="00D70031">
              <w:rPr>
                <w:rFonts w:ascii="Times New Roman" w:eastAsia="Calibri" w:hAnsi="Times New Roman" w:cs="Times New Roman"/>
                <w:b/>
                <w:sz w:val="24"/>
                <w:szCs w:val="24"/>
                <w:lang w:val="sr-Cyrl-RS"/>
              </w:rPr>
              <w:t>Олгица Митић</w:t>
            </w:r>
          </w:p>
        </w:tc>
        <w:tc>
          <w:tcPr>
            <w:tcW w:w="1926" w:type="dxa"/>
          </w:tcPr>
          <w:p w:rsidR="00DD4886" w:rsidRPr="00EC33D5" w:rsidRDefault="00DD4886" w:rsidP="00DD4886">
            <w:pPr>
              <w:spacing w:before="60" w:after="60"/>
              <w:ind w:left="284" w:right="261"/>
              <w:jc w:val="center"/>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Arial"/>
                <w:b/>
                <w:sz w:val="24"/>
                <w:lang w:val="sr-Cyrl-RS"/>
              </w:rPr>
            </w:pPr>
            <w:r w:rsidRPr="00D70031">
              <w:rPr>
                <w:rFonts w:ascii="Times New Roman" w:eastAsia="Calibri" w:hAnsi="Times New Roman" w:cs="Times New Roman"/>
                <w:b/>
                <w:sz w:val="24"/>
                <w:szCs w:val="24"/>
                <w:lang w:val="sr-Cyrl-RS"/>
              </w:rPr>
              <w:t>II- IV</w:t>
            </w:r>
          </w:p>
        </w:tc>
        <w:tc>
          <w:tcPr>
            <w:cnfStyle w:val="000010000000" w:firstRow="0" w:lastRow="0" w:firstColumn="0" w:lastColumn="0" w:oddVBand="1" w:evenVBand="0" w:oddHBand="0" w:evenHBand="0" w:firstRowFirstColumn="0" w:firstRowLastColumn="0" w:lastRowFirstColumn="0" w:lastRowLastColumn="0"/>
            <w:tcW w:w="1527" w:type="dxa"/>
          </w:tcPr>
          <w:p w:rsidR="00DD4886" w:rsidRPr="00D70031" w:rsidRDefault="00DD4886" w:rsidP="00DD4886">
            <w:pPr>
              <w:spacing w:before="60" w:after="60"/>
              <w:jc w:val="center"/>
              <w:rPr>
                <w:rFonts w:ascii="Times New Roman" w:eastAsia="Calibri" w:hAnsi="Times New Roman" w:cs="Times New Roman"/>
                <w:b/>
                <w:sz w:val="24"/>
                <w:szCs w:val="24"/>
                <w:lang w:val="sr-Cyrl-RS"/>
              </w:rPr>
            </w:pPr>
            <w:r w:rsidRPr="00D70031">
              <w:rPr>
                <w:rFonts w:ascii="Times New Roman" w:eastAsia="Calibri" w:hAnsi="Times New Roman" w:cs="Times New Roman"/>
                <w:b/>
                <w:sz w:val="24"/>
                <w:szCs w:val="24"/>
                <w:lang w:val="sr-Cyrl-RS"/>
              </w:rPr>
              <w:t>Љиљанце</w:t>
            </w:r>
          </w:p>
        </w:tc>
      </w:tr>
      <w:tr w:rsidR="00DD4886" w:rsidRPr="00D70031" w:rsidTr="00DD4886">
        <w:trPr>
          <w:trHeight w:val="315"/>
          <w:jc w:val="center"/>
        </w:trPr>
        <w:tc>
          <w:tcPr>
            <w:cnfStyle w:val="000010000000" w:firstRow="0" w:lastRow="0" w:firstColumn="0" w:lastColumn="0" w:oddVBand="1" w:evenVBand="0" w:oddHBand="0" w:evenHBand="0" w:firstRowFirstColumn="0" w:firstRowLastColumn="0" w:lastRowFirstColumn="0" w:lastRowLastColumn="0"/>
            <w:tcW w:w="2684" w:type="dxa"/>
          </w:tcPr>
          <w:p w:rsidR="00DD4886" w:rsidRPr="00D70031" w:rsidRDefault="00DD4886" w:rsidP="00DD4886">
            <w:pPr>
              <w:spacing w:before="60" w:after="60"/>
              <w:ind w:left="113"/>
              <w:rPr>
                <w:rFonts w:ascii="Times New Roman" w:eastAsia="Calibri" w:hAnsi="Times New Roman" w:cs="Times New Roman"/>
                <w:b/>
                <w:sz w:val="24"/>
                <w:szCs w:val="24"/>
                <w:lang w:val="sr-Cyrl-RS"/>
              </w:rPr>
            </w:pPr>
            <w:r w:rsidRPr="00D70031">
              <w:rPr>
                <w:rFonts w:ascii="Times New Roman" w:eastAsia="Calibri" w:hAnsi="Times New Roman" w:cs="Times New Roman"/>
                <w:b/>
                <w:sz w:val="24"/>
                <w:szCs w:val="24"/>
                <w:lang w:val="sr-Cyrl-RS"/>
              </w:rPr>
              <w:t>Марија Петровић</w:t>
            </w:r>
          </w:p>
        </w:tc>
        <w:tc>
          <w:tcPr>
            <w:tcW w:w="1926" w:type="dxa"/>
          </w:tcPr>
          <w:p w:rsidR="00DD4886" w:rsidRPr="00D70031" w:rsidRDefault="00DD4886" w:rsidP="00DD4886">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val="sr-Cyrl-RS"/>
              </w:rPr>
            </w:pPr>
            <w:r w:rsidRPr="00D70031">
              <w:rPr>
                <w:rFonts w:ascii="Times New Roman" w:eastAsia="Calibri" w:hAnsi="Times New Roman" w:cs="Times New Roman"/>
                <w:b/>
                <w:sz w:val="24"/>
                <w:szCs w:val="24"/>
                <w:lang w:val="sr-Cyrl-RS"/>
              </w:rPr>
              <w:t>III</w:t>
            </w:r>
          </w:p>
        </w:tc>
        <w:tc>
          <w:tcPr>
            <w:cnfStyle w:val="000010000000" w:firstRow="0" w:lastRow="0" w:firstColumn="0" w:lastColumn="0" w:oddVBand="1" w:evenVBand="0" w:oddHBand="0" w:evenHBand="0" w:firstRowFirstColumn="0" w:firstRowLastColumn="0" w:lastRowFirstColumn="0" w:lastRowLastColumn="0"/>
            <w:tcW w:w="1527" w:type="dxa"/>
          </w:tcPr>
          <w:p w:rsidR="00DD4886" w:rsidRPr="00D70031" w:rsidRDefault="00DD4886" w:rsidP="00DD4886">
            <w:pPr>
              <w:spacing w:before="60" w:after="60"/>
              <w:jc w:val="center"/>
              <w:rPr>
                <w:rFonts w:ascii="Times New Roman" w:eastAsia="Calibri" w:hAnsi="Times New Roman" w:cs="Times New Roman"/>
                <w:b/>
                <w:sz w:val="24"/>
                <w:szCs w:val="24"/>
                <w:lang w:val="sr-Cyrl-RS"/>
              </w:rPr>
            </w:pPr>
            <w:r w:rsidRPr="00D70031">
              <w:rPr>
                <w:rFonts w:ascii="Times New Roman" w:eastAsia="Calibri" w:hAnsi="Times New Roman" w:cs="Times New Roman"/>
                <w:b/>
                <w:sz w:val="24"/>
                <w:szCs w:val="24"/>
                <w:lang w:val="sr-Cyrl-RS"/>
              </w:rPr>
              <w:t>Кошарно</w:t>
            </w:r>
          </w:p>
        </w:tc>
      </w:tr>
    </w:tbl>
    <w:p w:rsidR="00DD4886" w:rsidRDefault="00DD4886" w:rsidP="00DD4886"/>
    <w:p w:rsidR="00DD4886" w:rsidRPr="00DD4886" w:rsidRDefault="00DD4886" w:rsidP="00DD4886">
      <w:pPr>
        <w:spacing w:line="276" w:lineRule="auto"/>
        <w:ind w:firstLine="567"/>
        <w:jc w:val="both"/>
        <w:rPr>
          <w:rFonts w:ascii="Times New Roman" w:eastAsia="Times New Roman" w:hAnsi="Times New Roman" w:cs="Times New Roman"/>
          <w:szCs w:val="20"/>
          <w:lang w:val="ru-RU"/>
        </w:rPr>
      </w:pPr>
      <w:r w:rsidRPr="00DD4886">
        <w:rPr>
          <w:rFonts w:ascii="Times New Roman" w:eastAsia="Times New Roman" w:hAnsi="Times New Roman" w:cs="Times New Roman"/>
          <w:szCs w:val="20"/>
          <w:lang w:val="ru-RU"/>
        </w:rPr>
        <w:t>Свако одељење има одељенског старешину. Одељенски старешина одељења од 1. до 4. разреда јесте наставник разредне наставе, који изводи наставу у одељењу у којем ће бити одељенски старешина, а одељенског старешину одељења од 5. до 8. разреда, пре почетка сваке школске године одређује директор школе из реда наставника који изводе наставу у одељењу којем ће бити одељенски старешина, по прибављеном мишљењу наставничког већа.</w:t>
      </w:r>
    </w:p>
    <w:p w:rsidR="00DD4886" w:rsidRPr="00DD4886" w:rsidRDefault="00DD4886" w:rsidP="00DD4886">
      <w:pPr>
        <w:tabs>
          <w:tab w:val="left" w:pos="567"/>
        </w:tabs>
        <w:spacing w:line="276" w:lineRule="auto"/>
        <w:jc w:val="both"/>
        <w:rPr>
          <w:rFonts w:ascii="Times New Roman" w:eastAsia="Times New Roman" w:hAnsi="Times New Roman" w:cs="Times New Roman"/>
          <w:szCs w:val="20"/>
          <w:lang w:val="sr-Cyrl-CS"/>
        </w:rPr>
      </w:pPr>
      <w:r w:rsidRPr="00DD4886">
        <w:rPr>
          <w:rFonts w:ascii="Times New Roman" w:eastAsia="Times New Roman" w:hAnsi="Times New Roman" w:cs="Times New Roman"/>
          <w:szCs w:val="20"/>
          <w:lang w:val="sr-Cyrl-CS"/>
        </w:rPr>
        <w:tab/>
        <w:t>Одељенски старешина, као педагошки, организациони и административни руководилац одељења, координира рад свих чланова одељенског већа, прати целокупну проблематику одељења и предлаже предузимање одговарајућих мера.</w:t>
      </w:r>
    </w:p>
    <w:p w:rsidR="00DD4886" w:rsidRPr="00DD4886" w:rsidRDefault="00DD4886" w:rsidP="00DD4886">
      <w:pPr>
        <w:tabs>
          <w:tab w:val="left" w:pos="567"/>
        </w:tabs>
        <w:spacing w:line="276" w:lineRule="auto"/>
        <w:jc w:val="both"/>
        <w:rPr>
          <w:rFonts w:ascii="Times New Roman" w:eastAsia="Times New Roman" w:hAnsi="Times New Roman" w:cs="Times New Roman"/>
          <w:szCs w:val="20"/>
          <w:lang w:val="sr-Cyrl-CS"/>
        </w:rPr>
      </w:pPr>
      <w:r w:rsidRPr="00DD4886">
        <w:rPr>
          <w:rFonts w:ascii="Times New Roman" w:eastAsia="Times New Roman" w:hAnsi="Times New Roman" w:cs="Times New Roman"/>
          <w:szCs w:val="20"/>
          <w:lang w:val="sr-Cyrl-CS"/>
        </w:rPr>
        <w:tab/>
        <w:t>Одељењски старешина обавља следеће послове:</w:t>
      </w:r>
    </w:p>
    <w:p w:rsidR="00DD4886" w:rsidRPr="00DD4886" w:rsidRDefault="00DD4886" w:rsidP="00DD4886">
      <w:pPr>
        <w:tabs>
          <w:tab w:val="left" w:pos="567"/>
        </w:tabs>
        <w:spacing w:line="276" w:lineRule="auto"/>
        <w:jc w:val="both"/>
        <w:rPr>
          <w:rFonts w:ascii="Times New Roman" w:eastAsia="Times New Roman" w:hAnsi="Times New Roman" w:cs="Times New Roman"/>
          <w:b/>
          <w:bCs/>
          <w:szCs w:val="20"/>
          <w:lang w:val="sr-Cyrl-CS"/>
        </w:rPr>
      </w:pPr>
      <w:r w:rsidRPr="00DD4886">
        <w:rPr>
          <w:rFonts w:ascii="Times New Roman" w:eastAsia="Times New Roman" w:hAnsi="Times New Roman" w:cs="Times New Roman"/>
          <w:szCs w:val="20"/>
          <w:lang w:val="sr-Cyrl-CS"/>
        </w:rPr>
        <w:tab/>
      </w:r>
      <w:r w:rsidRPr="00DD4886">
        <w:rPr>
          <w:rFonts w:ascii="Times New Roman" w:eastAsia="Times New Roman" w:hAnsi="Times New Roman" w:cs="Times New Roman"/>
          <w:b/>
          <w:bCs/>
          <w:szCs w:val="20"/>
          <w:lang w:val="sr-Cyrl-CS"/>
        </w:rPr>
        <w:t>1. Планирање и програмирање:</w:t>
      </w:r>
    </w:p>
    <w:p w:rsidR="00DD4886" w:rsidRPr="00DD4886" w:rsidRDefault="00DD4886" w:rsidP="00DD4886">
      <w:pPr>
        <w:tabs>
          <w:tab w:val="left" w:pos="567"/>
        </w:tabs>
        <w:spacing w:line="276" w:lineRule="auto"/>
        <w:jc w:val="both"/>
        <w:rPr>
          <w:rFonts w:ascii="Times New Roman" w:eastAsia="TimesNewRoman" w:hAnsi="Times New Roman" w:cs="Times New Roman"/>
          <w:szCs w:val="20"/>
          <w:lang w:val="ru-RU"/>
        </w:rPr>
      </w:pPr>
      <w:r w:rsidRPr="00DD4886">
        <w:rPr>
          <w:rFonts w:ascii="Times New Roman" w:eastAsia="Times New Roman" w:hAnsi="Times New Roman" w:cs="Times New Roman"/>
          <w:szCs w:val="20"/>
          <w:lang w:val="sr-Cyrl-CS"/>
        </w:rPr>
        <w:tab/>
      </w:r>
      <w:r w:rsidRPr="00DD4886">
        <w:rPr>
          <w:rFonts w:ascii="Times New Roman" w:eastAsia="TimesNewRoman" w:hAnsi="Times New Roman" w:cs="Times New Roman"/>
          <w:sz w:val="18"/>
          <w:szCs w:val="18"/>
          <w:lang w:val="ru-RU"/>
        </w:rPr>
        <w:t>•</w:t>
      </w:r>
      <w:r w:rsidRPr="00DD4886">
        <w:rPr>
          <w:rFonts w:ascii="Times New Roman" w:eastAsia="TimesNewRoman" w:hAnsi="Times New Roman" w:cs="Times New Roman"/>
          <w:szCs w:val="20"/>
          <w:lang w:val="ru-RU"/>
        </w:rPr>
        <w:t>рада одељенских старешина</w:t>
      </w:r>
    </w:p>
    <w:p w:rsidR="00DD4886" w:rsidRPr="00DD4886" w:rsidRDefault="00DD4886" w:rsidP="00DD4886">
      <w:pPr>
        <w:tabs>
          <w:tab w:val="left" w:pos="567"/>
        </w:tabs>
        <w:spacing w:line="276" w:lineRule="auto"/>
        <w:jc w:val="both"/>
        <w:rPr>
          <w:rFonts w:ascii="Times New Roman" w:eastAsia="TimesNewRoman" w:hAnsi="Times New Roman" w:cs="Times New Roman"/>
          <w:szCs w:val="20"/>
          <w:lang w:val="ru-RU"/>
        </w:rPr>
      </w:pPr>
      <w:r w:rsidRPr="00DD4886">
        <w:rPr>
          <w:rFonts w:ascii="Times New Roman" w:eastAsia="TimesNewRoman" w:hAnsi="Times New Roman" w:cs="Times New Roman"/>
          <w:szCs w:val="20"/>
          <w:lang w:val="ru-RU"/>
        </w:rPr>
        <w:tab/>
      </w:r>
      <w:r w:rsidRPr="00DD4886">
        <w:rPr>
          <w:rFonts w:ascii="Times New Roman" w:eastAsia="TimesNewRoman" w:hAnsi="Times New Roman" w:cs="Times New Roman"/>
          <w:sz w:val="18"/>
          <w:szCs w:val="18"/>
          <w:lang w:val="ru-RU"/>
        </w:rPr>
        <w:t>•</w:t>
      </w:r>
      <w:r w:rsidRPr="00DD4886">
        <w:rPr>
          <w:rFonts w:ascii="Times New Roman" w:eastAsia="TimesNewRoman" w:hAnsi="Times New Roman" w:cs="Times New Roman"/>
          <w:szCs w:val="20"/>
          <w:lang w:val="ru-RU"/>
        </w:rPr>
        <w:t>рада одељенског већа</w:t>
      </w:r>
    </w:p>
    <w:p w:rsidR="00DD4886" w:rsidRPr="00DD4886" w:rsidRDefault="00DD4886" w:rsidP="00DD4886">
      <w:pPr>
        <w:tabs>
          <w:tab w:val="left" w:pos="567"/>
        </w:tabs>
        <w:spacing w:line="276" w:lineRule="auto"/>
        <w:jc w:val="both"/>
        <w:rPr>
          <w:rFonts w:ascii="Times New Roman" w:eastAsia="TimesNewRoman" w:hAnsi="Times New Roman" w:cs="Times New Roman"/>
          <w:szCs w:val="20"/>
          <w:lang w:val="ru-RU"/>
        </w:rPr>
      </w:pPr>
      <w:r w:rsidRPr="00DD4886">
        <w:rPr>
          <w:rFonts w:ascii="Times New Roman" w:eastAsia="TimesNewRoman" w:hAnsi="Times New Roman" w:cs="Times New Roman"/>
          <w:szCs w:val="20"/>
          <w:lang w:val="ru-RU"/>
        </w:rPr>
        <w:tab/>
      </w:r>
      <w:r w:rsidRPr="00DD4886">
        <w:rPr>
          <w:rFonts w:ascii="Times New Roman" w:eastAsia="TimesNewRoman" w:hAnsi="Times New Roman" w:cs="Times New Roman"/>
          <w:sz w:val="18"/>
          <w:szCs w:val="18"/>
          <w:lang w:val="ru-RU"/>
        </w:rPr>
        <w:t>•</w:t>
      </w:r>
      <w:r w:rsidRPr="00DD4886">
        <w:rPr>
          <w:rFonts w:ascii="Times New Roman" w:eastAsia="TimesNewRoman" w:hAnsi="Times New Roman" w:cs="Times New Roman"/>
          <w:szCs w:val="20"/>
          <w:lang w:val="ru-RU"/>
        </w:rPr>
        <w:t>рада са заједницом ученика на часу одељенског старешине</w:t>
      </w:r>
    </w:p>
    <w:p w:rsidR="00DD4886" w:rsidRPr="00DD4886" w:rsidRDefault="00DD4886" w:rsidP="00DD4886">
      <w:pPr>
        <w:tabs>
          <w:tab w:val="left" w:pos="567"/>
        </w:tabs>
        <w:spacing w:line="276" w:lineRule="auto"/>
        <w:jc w:val="both"/>
        <w:rPr>
          <w:rFonts w:ascii="Times New Roman" w:eastAsia="TimesNewRoman" w:hAnsi="Times New Roman" w:cs="Times New Roman"/>
          <w:szCs w:val="20"/>
          <w:lang w:val="ru-RU"/>
        </w:rPr>
      </w:pPr>
      <w:r w:rsidRPr="00DD4886">
        <w:rPr>
          <w:rFonts w:ascii="Times New Roman" w:eastAsia="TimesNewRoman" w:hAnsi="Times New Roman" w:cs="Times New Roman"/>
          <w:szCs w:val="20"/>
          <w:lang w:val="ru-RU"/>
        </w:rPr>
        <w:tab/>
      </w:r>
      <w:r w:rsidRPr="00DD4886">
        <w:rPr>
          <w:rFonts w:ascii="Times New Roman" w:eastAsia="TimesNewRoman" w:hAnsi="Times New Roman" w:cs="Times New Roman"/>
          <w:sz w:val="18"/>
          <w:szCs w:val="18"/>
          <w:lang w:val="ru-RU"/>
        </w:rPr>
        <w:t>•</w:t>
      </w:r>
      <w:r w:rsidRPr="00DD4886">
        <w:rPr>
          <w:rFonts w:ascii="Times New Roman" w:eastAsia="TimesNewRoman" w:hAnsi="Times New Roman" w:cs="Times New Roman"/>
          <w:szCs w:val="20"/>
          <w:lang w:val="ru-RU"/>
        </w:rPr>
        <w:t>сарадња са родитељима</w:t>
      </w:r>
    </w:p>
    <w:p w:rsidR="00DD4886" w:rsidRPr="00DD4886" w:rsidRDefault="00DD4886" w:rsidP="00DD4886">
      <w:pPr>
        <w:tabs>
          <w:tab w:val="left" w:pos="567"/>
        </w:tabs>
        <w:spacing w:line="276" w:lineRule="auto"/>
        <w:jc w:val="both"/>
        <w:rPr>
          <w:rFonts w:ascii="Times New Roman" w:eastAsia="TimesNewRoman" w:hAnsi="Times New Roman" w:cs="Times New Roman"/>
          <w:szCs w:val="20"/>
          <w:lang w:val="ru-RU"/>
        </w:rPr>
      </w:pPr>
      <w:r w:rsidRPr="00DD4886">
        <w:rPr>
          <w:rFonts w:ascii="Times New Roman" w:eastAsia="TimesNewRoman" w:hAnsi="Times New Roman" w:cs="Times New Roman"/>
          <w:szCs w:val="20"/>
          <w:lang w:val="ru-RU"/>
        </w:rPr>
        <w:lastRenderedPageBreak/>
        <w:tab/>
      </w:r>
      <w:r w:rsidRPr="00DD4886">
        <w:rPr>
          <w:rFonts w:ascii="Times New Roman" w:eastAsia="TimesNewRoman" w:hAnsi="Times New Roman" w:cs="Times New Roman"/>
          <w:sz w:val="18"/>
          <w:szCs w:val="18"/>
          <w:lang w:val="ru-RU"/>
        </w:rPr>
        <w:t>•</w:t>
      </w:r>
      <w:r w:rsidRPr="00DD4886">
        <w:rPr>
          <w:rFonts w:ascii="Times New Roman" w:eastAsia="TimesNewRoman" w:hAnsi="Times New Roman" w:cs="Times New Roman"/>
          <w:szCs w:val="20"/>
          <w:lang w:val="ru-RU"/>
        </w:rPr>
        <w:t>укључивање ученика у слободне активности, итборног и факултативног програма школе</w:t>
      </w:r>
    </w:p>
    <w:p w:rsidR="00DD4886" w:rsidRPr="00DD4886" w:rsidRDefault="00DD4886" w:rsidP="00DD4886">
      <w:pPr>
        <w:tabs>
          <w:tab w:val="left" w:pos="567"/>
        </w:tabs>
        <w:spacing w:line="276" w:lineRule="auto"/>
        <w:jc w:val="both"/>
        <w:rPr>
          <w:rFonts w:ascii="Times New Roman" w:eastAsia="TimesNewRoman" w:hAnsi="Times New Roman" w:cs="Times New Roman"/>
          <w:szCs w:val="20"/>
          <w:lang w:val="ru-RU"/>
        </w:rPr>
      </w:pPr>
      <w:r w:rsidRPr="00DD4886">
        <w:rPr>
          <w:rFonts w:ascii="Times New Roman" w:eastAsia="TimesNewRoman" w:hAnsi="Times New Roman" w:cs="Times New Roman"/>
          <w:szCs w:val="20"/>
          <w:lang w:val="ru-RU"/>
        </w:rPr>
        <w:tab/>
      </w:r>
      <w:r w:rsidRPr="00DD4886">
        <w:rPr>
          <w:rFonts w:ascii="Times New Roman" w:eastAsia="TimesNewRoman" w:hAnsi="Times New Roman" w:cs="Times New Roman"/>
          <w:sz w:val="18"/>
          <w:szCs w:val="18"/>
          <w:lang w:val="ru-RU"/>
        </w:rPr>
        <w:t>•</w:t>
      </w:r>
      <w:r w:rsidRPr="00DD4886">
        <w:rPr>
          <w:rFonts w:ascii="Times New Roman" w:eastAsia="TimesNewRoman" w:hAnsi="Times New Roman" w:cs="Times New Roman"/>
          <w:szCs w:val="20"/>
          <w:lang w:val="ru-RU"/>
        </w:rPr>
        <w:t>организовање послова за унапређивање, анализирање и вредновање квалитета и ефеката образовно-васпитног рада у одељењу.</w:t>
      </w:r>
    </w:p>
    <w:p w:rsidR="00DD4886" w:rsidRPr="00DD4886" w:rsidRDefault="00DD4886" w:rsidP="00DD4886">
      <w:pPr>
        <w:tabs>
          <w:tab w:val="left" w:pos="567"/>
        </w:tabs>
        <w:spacing w:line="276" w:lineRule="auto"/>
        <w:jc w:val="both"/>
        <w:rPr>
          <w:rFonts w:ascii="Times New Roman" w:eastAsia="Times New Roman" w:hAnsi="Times New Roman" w:cs="Times New Roman"/>
          <w:b/>
          <w:bCs/>
          <w:szCs w:val="20"/>
          <w:lang w:val="sr-Cyrl-CS"/>
        </w:rPr>
      </w:pPr>
      <w:r w:rsidRPr="00DD4886">
        <w:rPr>
          <w:rFonts w:ascii="Times New Roman" w:eastAsia="TimesNewRoman" w:hAnsi="Times New Roman" w:cs="Times New Roman"/>
          <w:color w:val="0000CC"/>
          <w:szCs w:val="20"/>
          <w:lang w:val="ru-RU"/>
        </w:rPr>
        <w:tab/>
      </w:r>
      <w:r w:rsidRPr="00DD4886">
        <w:rPr>
          <w:rFonts w:ascii="Times New Roman" w:eastAsia="Times New Roman" w:hAnsi="Times New Roman" w:cs="Times New Roman"/>
          <w:b/>
          <w:bCs/>
          <w:szCs w:val="20"/>
          <w:lang w:val="sr-Cyrl-CS"/>
        </w:rPr>
        <w:t>2. Рад са ученицима:</w:t>
      </w:r>
    </w:p>
    <w:p w:rsidR="00DD4886" w:rsidRPr="00DD4886" w:rsidRDefault="00DD4886" w:rsidP="00DD4886">
      <w:pPr>
        <w:tabs>
          <w:tab w:val="left" w:pos="567"/>
        </w:tabs>
        <w:spacing w:line="276" w:lineRule="auto"/>
        <w:jc w:val="both"/>
        <w:rPr>
          <w:rFonts w:ascii="Times New Roman" w:eastAsia="TimesNewRoman" w:hAnsi="Times New Roman" w:cs="Times New Roman"/>
          <w:szCs w:val="20"/>
          <w:lang w:val="ru-RU"/>
        </w:rPr>
      </w:pPr>
      <w:r w:rsidRPr="00DD4886">
        <w:rPr>
          <w:rFonts w:ascii="Times New Roman" w:eastAsia="Times New Roman" w:hAnsi="Times New Roman" w:cs="Times New Roman"/>
          <w:szCs w:val="20"/>
          <w:lang w:val="ru-RU"/>
        </w:rPr>
        <w:tab/>
      </w:r>
      <w:r w:rsidRPr="00DD4886">
        <w:rPr>
          <w:rFonts w:ascii="Times New Roman" w:eastAsia="TimesNewRoman" w:hAnsi="Times New Roman" w:cs="Times New Roman"/>
          <w:sz w:val="18"/>
          <w:szCs w:val="18"/>
          <w:lang w:val="ru-RU"/>
        </w:rPr>
        <w:t>•</w:t>
      </w:r>
      <w:r w:rsidRPr="00DD4886">
        <w:rPr>
          <w:rFonts w:ascii="Times New Roman" w:eastAsia="TimesNewRoman" w:hAnsi="Times New Roman" w:cs="Times New Roman"/>
          <w:szCs w:val="20"/>
          <w:lang w:val="ru-RU"/>
        </w:rPr>
        <w:t>упознавање индивидуалних способности, особина, интересовања, склоности ученика, тенденција у развоју</w:t>
      </w:r>
    </w:p>
    <w:p w:rsidR="00DD4886" w:rsidRPr="00DD4886" w:rsidRDefault="00DD4886" w:rsidP="00DD4886">
      <w:pPr>
        <w:tabs>
          <w:tab w:val="left" w:pos="567"/>
        </w:tabs>
        <w:spacing w:line="276" w:lineRule="auto"/>
        <w:jc w:val="both"/>
        <w:rPr>
          <w:rFonts w:ascii="Times New Roman" w:eastAsia="TimesNewRoman" w:hAnsi="Times New Roman" w:cs="Times New Roman"/>
          <w:szCs w:val="20"/>
          <w:lang w:val="ru-RU"/>
        </w:rPr>
      </w:pPr>
      <w:r w:rsidRPr="00DD4886">
        <w:rPr>
          <w:rFonts w:ascii="Times New Roman" w:eastAsia="Times New Roman" w:hAnsi="Times New Roman" w:cs="Times New Roman"/>
          <w:szCs w:val="20"/>
          <w:lang w:val="ru-RU"/>
        </w:rPr>
        <w:tab/>
      </w:r>
      <w:r w:rsidRPr="00DD4886">
        <w:rPr>
          <w:rFonts w:ascii="Times New Roman" w:eastAsia="TimesNewRoman" w:hAnsi="Times New Roman" w:cs="Times New Roman"/>
          <w:sz w:val="18"/>
          <w:szCs w:val="18"/>
          <w:lang w:val="ru-RU"/>
        </w:rPr>
        <w:t>•</w:t>
      </w:r>
      <w:r w:rsidRPr="00DD4886">
        <w:rPr>
          <w:rFonts w:ascii="Times New Roman" w:eastAsia="TimesNewRoman" w:hAnsi="Times New Roman" w:cs="Times New Roman"/>
          <w:szCs w:val="20"/>
          <w:lang w:val="ru-RU"/>
        </w:rPr>
        <w:t xml:space="preserve">упознавање породичних, социјалних, материјалних и других услова битних за развој ученика </w:t>
      </w:r>
    </w:p>
    <w:p w:rsidR="00DD4886" w:rsidRPr="00DD4886" w:rsidRDefault="00DD4886" w:rsidP="00DD4886">
      <w:pPr>
        <w:tabs>
          <w:tab w:val="left" w:pos="567"/>
        </w:tabs>
        <w:spacing w:line="276" w:lineRule="auto"/>
        <w:jc w:val="both"/>
        <w:rPr>
          <w:rFonts w:ascii="Times New Roman" w:eastAsia="TimesNewRoman" w:hAnsi="Times New Roman" w:cs="Times New Roman"/>
          <w:szCs w:val="20"/>
          <w:lang w:val="ru-RU"/>
        </w:rPr>
      </w:pPr>
      <w:r w:rsidRPr="00DD4886">
        <w:rPr>
          <w:rFonts w:ascii="Times New Roman" w:eastAsia="TimesNewRoman" w:hAnsi="Times New Roman" w:cs="Times New Roman"/>
          <w:szCs w:val="20"/>
          <w:lang w:val="ru-RU"/>
        </w:rPr>
        <w:tab/>
      </w:r>
      <w:r w:rsidRPr="00DD4886">
        <w:rPr>
          <w:rFonts w:ascii="Times New Roman" w:eastAsia="TimesNewRoman" w:hAnsi="Times New Roman" w:cs="Times New Roman"/>
          <w:sz w:val="18"/>
          <w:szCs w:val="18"/>
          <w:lang w:val="ru-RU"/>
        </w:rPr>
        <w:t>•</w:t>
      </w:r>
      <w:r w:rsidRPr="00DD4886">
        <w:rPr>
          <w:rFonts w:ascii="Times New Roman" w:eastAsia="TimesNewRoman" w:hAnsi="Times New Roman" w:cs="Times New Roman"/>
          <w:szCs w:val="20"/>
          <w:lang w:val="ru-RU"/>
        </w:rPr>
        <w:t>праћење напредовања ученика, успех, владање, интелектуални развој, мотивација, оспособљавање за самостално и рационално учење, однос према раду, социјални статус у одељењу</w:t>
      </w:r>
    </w:p>
    <w:p w:rsidR="00DD4886" w:rsidRPr="00DD4886" w:rsidRDefault="00DD4886" w:rsidP="00DD4886">
      <w:pPr>
        <w:tabs>
          <w:tab w:val="left" w:pos="567"/>
        </w:tabs>
        <w:spacing w:line="276" w:lineRule="auto"/>
        <w:jc w:val="both"/>
        <w:rPr>
          <w:rFonts w:ascii="Times New Roman" w:eastAsia="TimesNewRoman" w:hAnsi="Times New Roman" w:cs="Times New Roman"/>
          <w:szCs w:val="20"/>
          <w:lang w:val="ru-RU"/>
        </w:rPr>
      </w:pPr>
      <w:r w:rsidRPr="00DD4886">
        <w:rPr>
          <w:rFonts w:ascii="Times New Roman" w:eastAsia="TimesNewRoman" w:hAnsi="Times New Roman" w:cs="Times New Roman"/>
          <w:szCs w:val="20"/>
          <w:lang w:val="ru-RU"/>
        </w:rPr>
        <w:tab/>
      </w:r>
      <w:r w:rsidRPr="00DD4886">
        <w:rPr>
          <w:rFonts w:ascii="Times New Roman" w:eastAsia="TimesNewRoman" w:hAnsi="Times New Roman" w:cs="Times New Roman"/>
          <w:sz w:val="18"/>
          <w:szCs w:val="18"/>
          <w:lang w:val="ru-RU"/>
        </w:rPr>
        <w:t>•</w:t>
      </w:r>
      <w:r w:rsidRPr="00DD4886">
        <w:rPr>
          <w:rFonts w:ascii="Times New Roman" w:eastAsia="TimesNewRoman" w:hAnsi="Times New Roman" w:cs="Times New Roman"/>
          <w:szCs w:val="20"/>
          <w:lang w:val="ru-RU"/>
        </w:rPr>
        <w:t>идентификација даровитих</w:t>
      </w:r>
    </w:p>
    <w:p w:rsidR="00DD4886" w:rsidRPr="00DD4886" w:rsidRDefault="00DD4886" w:rsidP="00DD4886">
      <w:pPr>
        <w:tabs>
          <w:tab w:val="left" w:pos="567"/>
        </w:tabs>
        <w:spacing w:line="276" w:lineRule="auto"/>
        <w:jc w:val="both"/>
        <w:rPr>
          <w:rFonts w:ascii="Times New Roman" w:eastAsia="TimesNewRoman" w:hAnsi="Times New Roman" w:cs="Times New Roman"/>
          <w:szCs w:val="20"/>
          <w:lang w:val="ru-RU"/>
        </w:rPr>
      </w:pPr>
      <w:r w:rsidRPr="00DD4886">
        <w:rPr>
          <w:rFonts w:ascii="Times New Roman" w:eastAsia="TimesNewRoman" w:hAnsi="Times New Roman" w:cs="Times New Roman"/>
          <w:szCs w:val="20"/>
          <w:lang w:val="ru-RU"/>
        </w:rPr>
        <w:tab/>
      </w:r>
      <w:r w:rsidRPr="00DD4886">
        <w:rPr>
          <w:rFonts w:ascii="Times New Roman" w:eastAsia="TimesNewRoman" w:hAnsi="Times New Roman" w:cs="Times New Roman"/>
          <w:sz w:val="18"/>
          <w:szCs w:val="18"/>
          <w:lang w:val="ru-RU"/>
        </w:rPr>
        <w:t>•</w:t>
      </w:r>
      <w:r w:rsidRPr="00DD4886">
        <w:rPr>
          <w:rFonts w:ascii="Times New Roman" w:eastAsia="TimesNewRoman" w:hAnsi="Times New Roman" w:cs="Times New Roman"/>
          <w:szCs w:val="20"/>
          <w:lang w:val="ru-RU"/>
        </w:rPr>
        <w:t>идентификација ученика са психофизичким сметњама и поремећајима у понашању</w:t>
      </w:r>
    </w:p>
    <w:p w:rsidR="00DD4886" w:rsidRPr="00DD4886" w:rsidRDefault="00DD4886" w:rsidP="00DD4886">
      <w:pPr>
        <w:tabs>
          <w:tab w:val="left" w:pos="567"/>
        </w:tabs>
        <w:spacing w:line="276" w:lineRule="auto"/>
        <w:jc w:val="both"/>
        <w:rPr>
          <w:rFonts w:ascii="Times New Roman" w:eastAsia="TimesNewRoman" w:hAnsi="Times New Roman" w:cs="Times New Roman"/>
          <w:szCs w:val="20"/>
          <w:lang w:val="ru-RU"/>
        </w:rPr>
      </w:pPr>
      <w:r w:rsidRPr="00DD4886">
        <w:rPr>
          <w:rFonts w:ascii="Times New Roman" w:eastAsia="TimesNewRoman" w:hAnsi="Times New Roman" w:cs="Times New Roman"/>
          <w:szCs w:val="20"/>
          <w:lang w:val="ru-RU"/>
        </w:rPr>
        <w:tab/>
      </w:r>
      <w:r w:rsidRPr="00DD4886">
        <w:rPr>
          <w:rFonts w:ascii="Times New Roman" w:eastAsia="TimesNewRoman" w:hAnsi="Times New Roman" w:cs="Times New Roman"/>
          <w:sz w:val="18"/>
          <w:szCs w:val="18"/>
          <w:lang w:val="ru-RU"/>
        </w:rPr>
        <w:t>•</w:t>
      </w:r>
      <w:r w:rsidRPr="00DD4886">
        <w:rPr>
          <w:rFonts w:ascii="Times New Roman" w:eastAsia="TimesNewRoman" w:hAnsi="Times New Roman" w:cs="Times New Roman"/>
          <w:szCs w:val="20"/>
          <w:lang w:val="ru-RU"/>
        </w:rPr>
        <w:t>одобрава одсуства ученика у оквиру својих овлашћења</w:t>
      </w:r>
    </w:p>
    <w:p w:rsidR="00DD4886" w:rsidRPr="00DD4886" w:rsidRDefault="00DD4886" w:rsidP="00DD4886">
      <w:pPr>
        <w:tabs>
          <w:tab w:val="left" w:pos="567"/>
        </w:tabs>
        <w:spacing w:line="276" w:lineRule="auto"/>
        <w:jc w:val="both"/>
        <w:rPr>
          <w:rFonts w:ascii="Times New Roman" w:eastAsia="TimesNewRoman" w:hAnsi="Times New Roman" w:cs="Times New Roman"/>
          <w:szCs w:val="20"/>
          <w:lang w:val="ru-RU"/>
        </w:rPr>
      </w:pPr>
      <w:r w:rsidRPr="00DD4886">
        <w:rPr>
          <w:rFonts w:ascii="Times New Roman" w:eastAsia="TimesNewRoman" w:hAnsi="Times New Roman" w:cs="Times New Roman"/>
          <w:szCs w:val="20"/>
          <w:lang w:val="ru-RU"/>
        </w:rPr>
        <w:tab/>
      </w:r>
      <w:r w:rsidRPr="00DD4886">
        <w:rPr>
          <w:rFonts w:ascii="Times New Roman" w:eastAsia="TimesNewRoman" w:hAnsi="Times New Roman" w:cs="Times New Roman"/>
          <w:sz w:val="18"/>
          <w:szCs w:val="18"/>
          <w:lang w:val="ru-RU"/>
        </w:rPr>
        <w:t>•</w:t>
      </w:r>
      <w:r w:rsidRPr="00DD4886">
        <w:rPr>
          <w:rFonts w:ascii="Times New Roman" w:eastAsia="TimesNewRoman" w:hAnsi="Times New Roman" w:cs="Times New Roman"/>
          <w:szCs w:val="20"/>
          <w:lang w:val="ru-RU"/>
        </w:rPr>
        <w:t>похваљује ученике и примењује васпитно-дисциплинске мере у оквиру својих овлашћења</w:t>
      </w:r>
    </w:p>
    <w:p w:rsidR="00DD4886" w:rsidRPr="00DD4886" w:rsidRDefault="00DD4886" w:rsidP="00DD4886">
      <w:pPr>
        <w:tabs>
          <w:tab w:val="left" w:pos="567"/>
        </w:tabs>
        <w:spacing w:line="276" w:lineRule="auto"/>
        <w:jc w:val="both"/>
        <w:rPr>
          <w:rFonts w:ascii="Times New Roman" w:eastAsia="TimesNewRoman" w:hAnsi="Times New Roman" w:cs="Times New Roman"/>
          <w:szCs w:val="20"/>
          <w:lang w:val="ru-RU"/>
        </w:rPr>
      </w:pPr>
      <w:r w:rsidRPr="00DD4886">
        <w:rPr>
          <w:rFonts w:ascii="Times New Roman" w:eastAsia="TimesNewRoman" w:hAnsi="Times New Roman" w:cs="Times New Roman"/>
          <w:szCs w:val="20"/>
          <w:lang w:val="ru-RU"/>
        </w:rPr>
        <w:tab/>
      </w:r>
      <w:r w:rsidRPr="00DD4886">
        <w:rPr>
          <w:rFonts w:ascii="Times New Roman" w:eastAsia="TimesNewRoman" w:hAnsi="Times New Roman" w:cs="Times New Roman"/>
          <w:sz w:val="18"/>
          <w:szCs w:val="18"/>
          <w:lang w:val="ru-RU"/>
        </w:rPr>
        <w:t>•</w:t>
      </w:r>
      <w:r w:rsidRPr="00DD4886">
        <w:rPr>
          <w:rFonts w:ascii="Times New Roman" w:eastAsia="TimesNewRoman" w:hAnsi="Times New Roman" w:cs="Times New Roman"/>
          <w:szCs w:val="20"/>
          <w:lang w:val="ru-RU"/>
        </w:rPr>
        <w:t>предузима педагошке мере, процењује ефикасности успешност примењених поступака.</w:t>
      </w:r>
    </w:p>
    <w:p w:rsidR="00DD4886" w:rsidRPr="00DD4886" w:rsidRDefault="00DD4886" w:rsidP="00DD4886">
      <w:pPr>
        <w:tabs>
          <w:tab w:val="left" w:pos="567"/>
        </w:tabs>
        <w:spacing w:line="276" w:lineRule="auto"/>
        <w:jc w:val="both"/>
        <w:rPr>
          <w:rFonts w:ascii="Times New Roman" w:eastAsia="Times New Roman" w:hAnsi="Times New Roman" w:cs="Times New Roman"/>
          <w:b/>
          <w:bCs/>
          <w:szCs w:val="20"/>
          <w:lang w:val="sr-Cyrl-CS"/>
        </w:rPr>
      </w:pPr>
      <w:r w:rsidRPr="00DD4886">
        <w:rPr>
          <w:rFonts w:ascii="Times New Roman" w:eastAsia="TimesNewRoman" w:hAnsi="Times New Roman" w:cs="Times New Roman"/>
          <w:szCs w:val="20"/>
          <w:lang w:val="ru-RU"/>
        </w:rPr>
        <w:tab/>
      </w:r>
      <w:r w:rsidRPr="00DD4886">
        <w:rPr>
          <w:rFonts w:ascii="Times New Roman" w:eastAsia="Times New Roman" w:hAnsi="Times New Roman" w:cs="Times New Roman"/>
          <w:b/>
          <w:bCs/>
          <w:szCs w:val="20"/>
          <w:lang w:val="sr-Cyrl-CS"/>
        </w:rPr>
        <w:t>3. Рад са одељенском заједницом:</w:t>
      </w:r>
    </w:p>
    <w:p w:rsidR="00DD4886" w:rsidRPr="00DD4886" w:rsidRDefault="00DD4886" w:rsidP="00DD4886">
      <w:pPr>
        <w:tabs>
          <w:tab w:val="left" w:pos="567"/>
        </w:tabs>
        <w:spacing w:line="276" w:lineRule="auto"/>
        <w:jc w:val="both"/>
        <w:rPr>
          <w:rFonts w:ascii="Times New Roman" w:eastAsia="TimesNewRoman" w:hAnsi="Times New Roman" w:cs="Times New Roman"/>
          <w:szCs w:val="20"/>
          <w:lang w:val="ru-RU"/>
        </w:rPr>
      </w:pPr>
      <w:r w:rsidRPr="00DD4886">
        <w:rPr>
          <w:rFonts w:ascii="Times New Roman" w:eastAsia="Times New Roman" w:hAnsi="Times New Roman" w:cs="Times New Roman"/>
          <w:szCs w:val="20"/>
          <w:lang w:val="ru-RU"/>
        </w:rPr>
        <w:tab/>
      </w:r>
      <w:r w:rsidRPr="00DD4886">
        <w:rPr>
          <w:rFonts w:ascii="Times New Roman" w:eastAsia="TimesNewRoman" w:hAnsi="Times New Roman" w:cs="Times New Roman"/>
          <w:sz w:val="18"/>
          <w:szCs w:val="18"/>
          <w:lang w:val="ru-RU"/>
        </w:rPr>
        <w:t>•</w:t>
      </w:r>
      <w:r w:rsidRPr="00DD4886">
        <w:rPr>
          <w:rFonts w:ascii="Times New Roman" w:eastAsia="TimesNewRoman" w:hAnsi="Times New Roman" w:cs="Times New Roman"/>
          <w:szCs w:val="20"/>
          <w:lang w:val="ru-RU"/>
        </w:rPr>
        <w:t>укључивање ученика у колектив</w:t>
      </w:r>
    </w:p>
    <w:p w:rsidR="00DD4886" w:rsidRPr="00DD4886" w:rsidRDefault="00DD4886" w:rsidP="00DD4886">
      <w:pPr>
        <w:tabs>
          <w:tab w:val="left" w:pos="567"/>
        </w:tabs>
        <w:spacing w:line="276" w:lineRule="auto"/>
        <w:jc w:val="both"/>
        <w:rPr>
          <w:rFonts w:ascii="Times New Roman" w:eastAsia="TimesNewRoman" w:hAnsi="Times New Roman" w:cs="Times New Roman"/>
          <w:szCs w:val="20"/>
          <w:lang w:val="ru-RU"/>
        </w:rPr>
      </w:pPr>
      <w:r w:rsidRPr="00DD4886">
        <w:rPr>
          <w:rFonts w:ascii="Times New Roman" w:eastAsia="TimesNewRoman" w:hAnsi="Times New Roman" w:cs="Times New Roman"/>
          <w:szCs w:val="20"/>
          <w:lang w:val="ru-RU"/>
        </w:rPr>
        <w:tab/>
      </w:r>
      <w:r w:rsidRPr="00DD4886">
        <w:rPr>
          <w:rFonts w:ascii="Times New Roman" w:eastAsia="TimesNewRoman" w:hAnsi="Times New Roman" w:cs="Times New Roman"/>
          <w:sz w:val="18"/>
          <w:szCs w:val="18"/>
          <w:lang w:val="ru-RU"/>
        </w:rPr>
        <w:t>•</w:t>
      </w:r>
      <w:r w:rsidRPr="00DD4886">
        <w:rPr>
          <w:rFonts w:ascii="Times New Roman" w:eastAsia="TimesNewRoman" w:hAnsi="Times New Roman" w:cs="Times New Roman"/>
          <w:szCs w:val="20"/>
          <w:lang w:val="ru-RU"/>
        </w:rPr>
        <w:t>рад са одбором одељенске заједнице (усмеравање, вођење, информисање, саветовање, упућивање)</w:t>
      </w:r>
    </w:p>
    <w:p w:rsidR="00DD4886" w:rsidRPr="00DD4886" w:rsidRDefault="00DD4886" w:rsidP="00DD4886">
      <w:pPr>
        <w:tabs>
          <w:tab w:val="left" w:pos="567"/>
        </w:tabs>
        <w:spacing w:line="276" w:lineRule="auto"/>
        <w:jc w:val="both"/>
        <w:rPr>
          <w:rFonts w:ascii="Times New Roman" w:eastAsia="TimesNewRoman" w:hAnsi="Times New Roman" w:cs="Times New Roman"/>
          <w:szCs w:val="20"/>
          <w:lang w:val="ru-RU"/>
        </w:rPr>
      </w:pPr>
      <w:r w:rsidRPr="00DD4886">
        <w:rPr>
          <w:rFonts w:ascii="Times New Roman" w:eastAsia="TimesNewRoman" w:hAnsi="Times New Roman" w:cs="Times New Roman"/>
          <w:szCs w:val="20"/>
          <w:lang w:val="ru-RU"/>
        </w:rPr>
        <w:tab/>
      </w:r>
      <w:r w:rsidRPr="00DD4886">
        <w:rPr>
          <w:rFonts w:ascii="Times New Roman" w:eastAsia="TimesNewRoman" w:hAnsi="Times New Roman" w:cs="Times New Roman"/>
          <w:sz w:val="18"/>
          <w:szCs w:val="18"/>
          <w:lang w:val="ru-RU"/>
        </w:rPr>
        <w:t>•</w:t>
      </w:r>
      <w:r w:rsidRPr="00DD4886">
        <w:rPr>
          <w:rFonts w:ascii="Times New Roman" w:eastAsia="TimesNewRoman" w:hAnsi="Times New Roman" w:cs="Times New Roman"/>
          <w:szCs w:val="20"/>
          <w:lang w:val="ru-RU"/>
        </w:rPr>
        <w:t>рад са одељенском заједницом ван обавезних часова - на одмору, излету, забави, у оквиру слобо-дног времена</w:t>
      </w:r>
    </w:p>
    <w:p w:rsidR="00DD4886" w:rsidRPr="00DD4886" w:rsidRDefault="00DD4886" w:rsidP="00DD4886">
      <w:pPr>
        <w:tabs>
          <w:tab w:val="left" w:pos="567"/>
        </w:tabs>
        <w:spacing w:line="276" w:lineRule="auto"/>
        <w:jc w:val="both"/>
        <w:rPr>
          <w:rFonts w:ascii="Times New Roman" w:eastAsia="TimesNewRoman" w:hAnsi="Times New Roman" w:cs="Times New Roman"/>
          <w:szCs w:val="20"/>
          <w:lang w:val="ru-RU"/>
        </w:rPr>
      </w:pPr>
      <w:r w:rsidRPr="00DD4886">
        <w:rPr>
          <w:rFonts w:ascii="Times New Roman" w:eastAsia="TimesNewRoman" w:hAnsi="Times New Roman" w:cs="Times New Roman"/>
          <w:sz w:val="18"/>
          <w:szCs w:val="18"/>
          <w:lang w:val="ru-RU"/>
        </w:rPr>
        <w:tab/>
        <w:t>•</w:t>
      </w:r>
      <w:r w:rsidRPr="00DD4886">
        <w:rPr>
          <w:rFonts w:ascii="Times New Roman" w:eastAsia="TimesNewRoman" w:hAnsi="Times New Roman" w:cs="Times New Roman"/>
          <w:szCs w:val="20"/>
          <w:lang w:val="ru-RU"/>
        </w:rPr>
        <w:t>мере за јачање колектива (социометријско испитивање, систематско посматрање, вођење евиденције о појединим ученицима)</w:t>
      </w:r>
    </w:p>
    <w:p w:rsidR="00DD4886" w:rsidRPr="00DD4886" w:rsidRDefault="00DD4886" w:rsidP="00DD4886">
      <w:pPr>
        <w:tabs>
          <w:tab w:val="left" w:pos="567"/>
        </w:tabs>
        <w:spacing w:line="276" w:lineRule="auto"/>
        <w:jc w:val="both"/>
        <w:rPr>
          <w:rFonts w:ascii="Times New Roman" w:eastAsia="TimesNewRoman" w:hAnsi="Times New Roman" w:cs="Times New Roman"/>
          <w:szCs w:val="20"/>
          <w:lang w:val="ru-RU"/>
        </w:rPr>
      </w:pPr>
      <w:r w:rsidRPr="00DD4886">
        <w:rPr>
          <w:rFonts w:ascii="Times New Roman" w:eastAsia="TimesNewRoman" w:hAnsi="Times New Roman" w:cs="Times New Roman"/>
          <w:szCs w:val="20"/>
          <w:lang w:val="ru-RU"/>
        </w:rPr>
        <w:tab/>
      </w:r>
      <w:r w:rsidRPr="00DD4886">
        <w:rPr>
          <w:rFonts w:ascii="Times New Roman" w:eastAsia="TimesNewRoman" w:hAnsi="Times New Roman" w:cs="Times New Roman"/>
          <w:sz w:val="18"/>
          <w:szCs w:val="18"/>
          <w:lang w:val="ru-RU"/>
        </w:rPr>
        <w:t>•</w:t>
      </w:r>
      <w:r w:rsidRPr="00DD4886">
        <w:rPr>
          <w:rFonts w:ascii="Times New Roman" w:eastAsia="TimesNewRoman" w:hAnsi="Times New Roman" w:cs="Times New Roman"/>
          <w:szCs w:val="20"/>
          <w:lang w:val="ru-RU"/>
        </w:rPr>
        <w:t>рад са групом ученика (према потреби)</w:t>
      </w:r>
    </w:p>
    <w:p w:rsidR="00DD4886" w:rsidRPr="00DD4886" w:rsidRDefault="00DD4886" w:rsidP="00DD4886">
      <w:pPr>
        <w:tabs>
          <w:tab w:val="left" w:pos="567"/>
        </w:tabs>
        <w:spacing w:line="276" w:lineRule="auto"/>
        <w:jc w:val="both"/>
        <w:rPr>
          <w:rFonts w:ascii="Times New Roman" w:eastAsia="TimesNewRoman" w:hAnsi="Times New Roman" w:cs="Times New Roman"/>
          <w:szCs w:val="20"/>
          <w:lang w:val="ru-RU"/>
        </w:rPr>
      </w:pPr>
      <w:r w:rsidRPr="00DD4886">
        <w:rPr>
          <w:rFonts w:ascii="Times New Roman" w:eastAsia="TimesNewRoman" w:hAnsi="Times New Roman" w:cs="Times New Roman"/>
          <w:szCs w:val="20"/>
          <w:lang w:val="ru-RU"/>
        </w:rPr>
        <w:tab/>
      </w:r>
      <w:r w:rsidRPr="00DD4886">
        <w:rPr>
          <w:rFonts w:ascii="Times New Roman" w:eastAsia="TimesNewRoman" w:hAnsi="Times New Roman" w:cs="Times New Roman"/>
          <w:sz w:val="18"/>
          <w:szCs w:val="18"/>
          <w:lang w:val="ru-RU"/>
        </w:rPr>
        <w:t>•</w:t>
      </w:r>
      <w:r w:rsidRPr="00DD4886">
        <w:rPr>
          <w:rFonts w:ascii="Times New Roman" w:eastAsia="TimesNewRoman" w:hAnsi="Times New Roman" w:cs="Times New Roman"/>
          <w:szCs w:val="20"/>
          <w:lang w:val="ru-RU"/>
        </w:rPr>
        <w:t>одржава часове одељенског старешине на којима путем одговарајућих садржаја и облика рада остварује васпитне задатке и решава образовно-васпитне и друге проблеме и задатке одељења.</w:t>
      </w:r>
    </w:p>
    <w:p w:rsidR="00DD4886" w:rsidRPr="00DD4886" w:rsidRDefault="00DD4886" w:rsidP="00DD4886">
      <w:pPr>
        <w:tabs>
          <w:tab w:val="left" w:pos="567"/>
        </w:tabs>
        <w:spacing w:line="276" w:lineRule="auto"/>
        <w:jc w:val="both"/>
        <w:rPr>
          <w:rFonts w:ascii="Times New Roman" w:eastAsia="Times New Roman" w:hAnsi="Times New Roman" w:cs="Times New Roman"/>
          <w:b/>
          <w:bCs/>
          <w:szCs w:val="20"/>
          <w:lang w:val="sr-Cyrl-CS"/>
        </w:rPr>
      </w:pPr>
      <w:r w:rsidRPr="00DD4886">
        <w:rPr>
          <w:rFonts w:ascii="Times New Roman" w:eastAsia="TimesNewRoman" w:hAnsi="Times New Roman" w:cs="Times New Roman"/>
          <w:szCs w:val="20"/>
          <w:lang w:val="ru-RU"/>
        </w:rPr>
        <w:tab/>
      </w:r>
      <w:r w:rsidRPr="00DD4886">
        <w:rPr>
          <w:rFonts w:ascii="Times New Roman" w:eastAsia="Times New Roman" w:hAnsi="Times New Roman" w:cs="Times New Roman"/>
          <w:b/>
          <w:bCs/>
          <w:szCs w:val="20"/>
          <w:lang w:val="sr-Cyrl-CS"/>
        </w:rPr>
        <w:t>4. Рад са родитељима:</w:t>
      </w:r>
    </w:p>
    <w:p w:rsidR="00DD4886" w:rsidRPr="00DD4886" w:rsidRDefault="00DD4886" w:rsidP="00DD4886">
      <w:pPr>
        <w:tabs>
          <w:tab w:val="left" w:pos="567"/>
        </w:tabs>
        <w:spacing w:line="276" w:lineRule="auto"/>
        <w:jc w:val="both"/>
        <w:rPr>
          <w:rFonts w:ascii="Times New Roman" w:eastAsia="TimesNewRoman" w:hAnsi="Times New Roman" w:cs="Times New Roman"/>
          <w:szCs w:val="20"/>
          <w:lang w:val="ru-RU"/>
        </w:rPr>
      </w:pPr>
      <w:r w:rsidRPr="00DD4886">
        <w:rPr>
          <w:rFonts w:ascii="Times New Roman" w:eastAsia="Times New Roman" w:hAnsi="Times New Roman" w:cs="Times New Roman"/>
          <w:szCs w:val="20"/>
          <w:lang w:val="ru-RU"/>
        </w:rPr>
        <w:tab/>
      </w:r>
      <w:r w:rsidRPr="00DD4886">
        <w:rPr>
          <w:rFonts w:ascii="Times New Roman" w:eastAsia="TimesNewRoman" w:hAnsi="Times New Roman" w:cs="Times New Roman"/>
          <w:sz w:val="18"/>
          <w:szCs w:val="18"/>
          <w:lang w:val="ru-RU"/>
        </w:rPr>
        <w:t>•</w:t>
      </w:r>
      <w:r w:rsidRPr="00DD4886">
        <w:rPr>
          <w:rFonts w:ascii="Times New Roman" w:eastAsia="TimesNewRoman" w:hAnsi="Times New Roman" w:cs="Times New Roman"/>
          <w:szCs w:val="20"/>
          <w:lang w:val="ru-RU"/>
        </w:rPr>
        <w:t>организује и одржава родитељске састанке на којима обавештава о успеху ученика и предузима мере за побољшање успеха и владања</w:t>
      </w:r>
    </w:p>
    <w:p w:rsidR="00DD4886" w:rsidRPr="00DD4886" w:rsidRDefault="00DD4886" w:rsidP="00DD4886">
      <w:pPr>
        <w:tabs>
          <w:tab w:val="left" w:pos="567"/>
        </w:tabs>
        <w:spacing w:line="276" w:lineRule="auto"/>
        <w:jc w:val="both"/>
        <w:rPr>
          <w:rFonts w:ascii="Times New Roman" w:eastAsia="TimesNewRoman" w:hAnsi="Times New Roman" w:cs="Times New Roman"/>
          <w:szCs w:val="20"/>
          <w:lang w:val="ru-RU"/>
        </w:rPr>
      </w:pPr>
      <w:r w:rsidRPr="00DD4886">
        <w:rPr>
          <w:rFonts w:ascii="Times New Roman" w:eastAsia="TimesNewRoman" w:hAnsi="Times New Roman" w:cs="Times New Roman"/>
          <w:szCs w:val="20"/>
          <w:lang w:val="ru-RU"/>
        </w:rPr>
        <w:tab/>
      </w:r>
      <w:r w:rsidRPr="00DD4886">
        <w:rPr>
          <w:rFonts w:ascii="Times New Roman" w:eastAsia="TimesNewRoman" w:hAnsi="Times New Roman" w:cs="Times New Roman"/>
          <w:sz w:val="18"/>
          <w:szCs w:val="18"/>
          <w:lang w:val="ru-RU"/>
        </w:rPr>
        <w:t>•</w:t>
      </w:r>
      <w:r w:rsidRPr="00DD4886">
        <w:rPr>
          <w:rFonts w:ascii="Times New Roman" w:eastAsia="TimesNewRoman" w:hAnsi="Times New Roman" w:cs="Times New Roman"/>
          <w:szCs w:val="20"/>
          <w:lang w:val="ru-RU"/>
        </w:rPr>
        <w:t>индивидуалне консултације са родитељима (договор о телефонским контактима или о писменим обавештењима)</w:t>
      </w:r>
    </w:p>
    <w:p w:rsidR="00DD4886" w:rsidRPr="00DD4886" w:rsidRDefault="00DD4886" w:rsidP="00DD4886">
      <w:pPr>
        <w:tabs>
          <w:tab w:val="left" w:pos="567"/>
        </w:tabs>
        <w:spacing w:line="276" w:lineRule="auto"/>
        <w:jc w:val="both"/>
        <w:rPr>
          <w:rFonts w:ascii="Times New Roman" w:eastAsia="TimesNewRoman" w:hAnsi="Times New Roman" w:cs="Times New Roman"/>
          <w:szCs w:val="20"/>
          <w:lang w:val="ru-RU"/>
        </w:rPr>
      </w:pPr>
      <w:r w:rsidRPr="00DD4886">
        <w:rPr>
          <w:rFonts w:ascii="Times New Roman" w:eastAsia="TimesNewRoman" w:hAnsi="Times New Roman" w:cs="Times New Roman"/>
          <w:szCs w:val="20"/>
          <w:lang w:val="ru-RU"/>
        </w:rPr>
        <w:tab/>
      </w:r>
      <w:r w:rsidRPr="00DD4886">
        <w:rPr>
          <w:rFonts w:ascii="Times New Roman" w:eastAsia="TimesNewRoman" w:hAnsi="Times New Roman" w:cs="Times New Roman"/>
          <w:sz w:val="18"/>
          <w:szCs w:val="18"/>
          <w:lang w:val="ru-RU"/>
        </w:rPr>
        <w:t>•</w:t>
      </w:r>
      <w:r w:rsidRPr="00DD4886">
        <w:rPr>
          <w:rFonts w:ascii="Times New Roman" w:eastAsia="TimesNewRoman" w:hAnsi="Times New Roman" w:cs="Times New Roman"/>
          <w:szCs w:val="20"/>
          <w:lang w:val="ru-RU"/>
        </w:rPr>
        <w:t>у сарадњи са стручном службом, по потреби, држање интерактивних родитељских састанака</w:t>
      </w:r>
    </w:p>
    <w:p w:rsidR="00DD4886" w:rsidRPr="00DD4886" w:rsidRDefault="00DD4886" w:rsidP="00DD4886">
      <w:pPr>
        <w:tabs>
          <w:tab w:val="left" w:pos="567"/>
        </w:tabs>
        <w:spacing w:line="276" w:lineRule="auto"/>
        <w:jc w:val="both"/>
        <w:rPr>
          <w:rFonts w:ascii="Times New Roman" w:eastAsia="Times New Roman" w:hAnsi="Times New Roman" w:cs="Times New Roman"/>
          <w:b/>
          <w:bCs/>
          <w:szCs w:val="20"/>
          <w:lang w:val="sr-Cyrl-CS"/>
        </w:rPr>
      </w:pPr>
      <w:r w:rsidRPr="00DD4886">
        <w:rPr>
          <w:rFonts w:ascii="Times New Roman" w:eastAsia="TimesNewRoman" w:hAnsi="Times New Roman" w:cs="Times New Roman"/>
          <w:szCs w:val="20"/>
          <w:lang w:val="ru-RU"/>
        </w:rPr>
        <w:tab/>
      </w:r>
      <w:r w:rsidRPr="00DD4886">
        <w:rPr>
          <w:rFonts w:ascii="Times New Roman" w:eastAsia="Times New Roman" w:hAnsi="Times New Roman" w:cs="Times New Roman"/>
          <w:b/>
          <w:bCs/>
          <w:szCs w:val="20"/>
          <w:lang w:val="sr-Cyrl-CS"/>
        </w:rPr>
        <w:t>5. Рад са одељенским већем и наставницима:</w:t>
      </w:r>
    </w:p>
    <w:p w:rsidR="00DD4886" w:rsidRPr="00DD4886" w:rsidRDefault="00DD4886" w:rsidP="00DD4886">
      <w:pPr>
        <w:tabs>
          <w:tab w:val="left" w:pos="567"/>
        </w:tabs>
        <w:spacing w:line="276" w:lineRule="auto"/>
        <w:jc w:val="both"/>
        <w:rPr>
          <w:rFonts w:ascii="Times New Roman" w:eastAsia="TimesNewRoman" w:hAnsi="Times New Roman" w:cs="Times New Roman"/>
          <w:szCs w:val="20"/>
          <w:lang w:val="ru-RU"/>
        </w:rPr>
      </w:pPr>
      <w:r w:rsidRPr="00DD4886">
        <w:rPr>
          <w:rFonts w:ascii="Times New Roman" w:eastAsia="Times New Roman" w:hAnsi="Times New Roman" w:cs="Times New Roman"/>
          <w:szCs w:val="20"/>
          <w:lang w:val="ru-RU"/>
        </w:rPr>
        <w:tab/>
      </w:r>
      <w:r w:rsidRPr="00DD4886">
        <w:rPr>
          <w:rFonts w:ascii="Times New Roman" w:eastAsia="TimesNewRoman" w:hAnsi="Times New Roman" w:cs="Times New Roman"/>
          <w:sz w:val="18"/>
          <w:szCs w:val="18"/>
          <w:lang w:val="ru-RU"/>
        </w:rPr>
        <w:t>•</w:t>
      </w:r>
      <w:r w:rsidRPr="00DD4886">
        <w:rPr>
          <w:rFonts w:ascii="Times New Roman" w:eastAsia="TimesNewRoman" w:hAnsi="Times New Roman" w:cs="Times New Roman"/>
          <w:szCs w:val="20"/>
          <w:lang w:val="ru-RU"/>
        </w:rPr>
        <w:t>одељенски старешина организује и припрема седнице</w:t>
      </w:r>
    </w:p>
    <w:p w:rsidR="00DD4886" w:rsidRPr="00DD4886" w:rsidRDefault="00DD4886" w:rsidP="00DD4886">
      <w:pPr>
        <w:tabs>
          <w:tab w:val="left" w:pos="567"/>
        </w:tabs>
        <w:spacing w:line="276" w:lineRule="auto"/>
        <w:jc w:val="both"/>
        <w:rPr>
          <w:rFonts w:ascii="Times New Roman" w:eastAsia="TimesNewRoman" w:hAnsi="Times New Roman" w:cs="Times New Roman"/>
          <w:szCs w:val="20"/>
          <w:lang w:val="ru-RU"/>
        </w:rPr>
      </w:pPr>
      <w:r w:rsidRPr="00DD4886">
        <w:rPr>
          <w:rFonts w:ascii="Times New Roman" w:eastAsia="TimesNewRoman" w:hAnsi="Times New Roman" w:cs="Times New Roman"/>
          <w:szCs w:val="20"/>
          <w:lang w:val="ru-RU"/>
        </w:rPr>
        <w:tab/>
      </w:r>
      <w:r w:rsidRPr="00DD4886">
        <w:rPr>
          <w:rFonts w:ascii="Times New Roman" w:eastAsia="TimesNewRoman" w:hAnsi="Times New Roman" w:cs="Times New Roman"/>
          <w:sz w:val="18"/>
          <w:szCs w:val="18"/>
          <w:lang w:val="ru-RU"/>
        </w:rPr>
        <w:t>•</w:t>
      </w:r>
      <w:r w:rsidRPr="00DD4886">
        <w:rPr>
          <w:rFonts w:ascii="Times New Roman" w:eastAsia="TimesNewRoman" w:hAnsi="Times New Roman" w:cs="Times New Roman"/>
          <w:szCs w:val="20"/>
          <w:lang w:val="ru-RU"/>
        </w:rPr>
        <w:t>координира рад наставника</w:t>
      </w:r>
    </w:p>
    <w:p w:rsidR="00DD4886" w:rsidRPr="00DD4886" w:rsidRDefault="00DD4886" w:rsidP="00DD4886">
      <w:pPr>
        <w:tabs>
          <w:tab w:val="left" w:pos="567"/>
        </w:tabs>
        <w:spacing w:line="276" w:lineRule="auto"/>
        <w:jc w:val="both"/>
        <w:rPr>
          <w:rFonts w:ascii="Times New Roman" w:eastAsia="TimesNewRoman" w:hAnsi="Times New Roman" w:cs="Times New Roman"/>
          <w:szCs w:val="20"/>
          <w:lang w:val="ru-RU"/>
        </w:rPr>
      </w:pPr>
      <w:r w:rsidRPr="00DD4886">
        <w:rPr>
          <w:rFonts w:ascii="Times New Roman" w:eastAsia="TimesNewRoman" w:hAnsi="Times New Roman" w:cs="Times New Roman"/>
          <w:szCs w:val="20"/>
          <w:lang w:val="ru-RU"/>
        </w:rPr>
        <w:tab/>
      </w:r>
      <w:r w:rsidRPr="00DD4886">
        <w:rPr>
          <w:rFonts w:ascii="Times New Roman" w:eastAsia="TimesNewRoman" w:hAnsi="Times New Roman" w:cs="Times New Roman"/>
          <w:sz w:val="18"/>
          <w:szCs w:val="18"/>
          <w:lang w:val="ru-RU"/>
        </w:rPr>
        <w:t>•</w:t>
      </w:r>
      <w:r w:rsidRPr="00DD4886">
        <w:rPr>
          <w:rFonts w:ascii="Times New Roman" w:eastAsia="TimesNewRoman" w:hAnsi="Times New Roman" w:cs="Times New Roman"/>
          <w:szCs w:val="20"/>
          <w:lang w:val="ru-RU"/>
        </w:rPr>
        <w:t>прати са одељенским већем реализацију плана и програма образовно-васпитног рада, изборних и факултативних предмета</w:t>
      </w:r>
    </w:p>
    <w:p w:rsidR="00DD4886" w:rsidRPr="00DD4886" w:rsidRDefault="00DD4886" w:rsidP="00DD4886">
      <w:pPr>
        <w:tabs>
          <w:tab w:val="left" w:pos="567"/>
        </w:tabs>
        <w:spacing w:line="276" w:lineRule="auto"/>
        <w:jc w:val="both"/>
        <w:rPr>
          <w:rFonts w:ascii="Times New Roman" w:eastAsia="TimesNewRoman" w:hAnsi="Times New Roman" w:cs="Times New Roman"/>
          <w:szCs w:val="20"/>
          <w:lang w:val="ru-RU"/>
        </w:rPr>
      </w:pPr>
      <w:r w:rsidRPr="00DD4886">
        <w:rPr>
          <w:rFonts w:ascii="Times New Roman" w:eastAsia="TimesNewRoman" w:hAnsi="Times New Roman" w:cs="Times New Roman"/>
          <w:szCs w:val="20"/>
          <w:lang w:val="ru-RU"/>
        </w:rPr>
        <w:tab/>
      </w:r>
      <w:r w:rsidRPr="00DD4886">
        <w:rPr>
          <w:rFonts w:ascii="Times New Roman" w:eastAsia="TimesNewRoman" w:hAnsi="Times New Roman" w:cs="Times New Roman"/>
          <w:sz w:val="18"/>
          <w:szCs w:val="18"/>
          <w:lang w:val="ru-RU"/>
        </w:rPr>
        <w:t>•</w:t>
      </w:r>
      <w:r w:rsidRPr="00DD4886">
        <w:rPr>
          <w:rFonts w:ascii="Times New Roman" w:eastAsia="TimesNewRoman" w:hAnsi="Times New Roman" w:cs="Times New Roman"/>
          <w:szCs w:val="20"/>
          <w:lang w:val="ru-RU"/>
        </w:rPr>
        <w:t>посећује часове предметних наставника, консултује се са њима о предлагању мера за побољшање успеха и и владања ученика</w:t>
      </w:r>
    </w:p>
    <w:p w:rsidR="00DD4886" w:rsidRPr="00DD4886" w:rsidRDefault="00DD4886" w:rsidP="00DD4886">
      <w:pPr>
        <w:tabs>
          <w:tab w:val="left" w:pos="567"/>
        </w:tabs>
        <w:spacing w:line="276" w:lineRule="auto"/>
        <w:jc w:val="both"/>
        <w:rPr>
          <w:rFonts w:ascii="Times New Roman" w:eastAsia="TimesNewRoman" w:hAnsi="Times New Roman" w:cs="Times New Roman"/>
          <w:szCs w:val="20"/>
          <w:lang w:val="ru-RU"/>
        </w:rPr>
      </w:pPr>
      <w:r w:rsidRPr="00DD4886">
        <w:rPr>
          <w:rFonts w:ascii="Times New Roman" w:eastAsia="TimesNewRoman" w:hAnsi="Times New Roman" w:cs="Times New Roman"/>
          <w:szCs w:val="20"/>
          <w:lang w:val="ru-RU"/>
        </w:rPr>
        <w:tab/>
      </w:r>
      <w:r w:rsidRPr="00DD4886">
        <w:rPr>
          <w:rFonts w:ascii="Times New Roman" w:eastAsia="TimesNewRoman" w:hAnsi="Times New Roman" w:cs="Times New Roman"/>
          <w:sz w:val="18"/>
          <w:szCs w:val="18"/>
          <w:lang w:val="ru-RU"/>
        </w:rPr>
        <w:t>•</w:t>
      </w:r>
      <w:r w:rsidRPr="00DD4886">
        <w:rPr>
          <w:rFonts w:ascii="Times New Roman" w:eastAsia="TimesNewRoman" w:hAnsi="Times New Roman" w:cs="Times New Roman"/>
          <w:szCs w:val="20"/>
          <w:lang w:val="ru-RU"/>
        </w:rPr>
        <w:t>предлаже и подстиче унапређивање наставе и увођење иновација</w:t>
      </w:r>
    </w:p>
    <w:p w:rsidR="00DD4886" w:rsidRPr="00DD4886" w:rsidRDefault="00DD4886" w:rsidP="00DD4886">
      <w:pPr>
        <w:tabs>
          <w:tab w:val="left" w:pos="567"/>
        </w:tabs>
        <w:spacing w:line="276" w:lineRule="auto"/>
        <w:jc w:val="both"/>
        <w:rPr>
          <w:rFonts w:ascii="Times New Roman" w:eastAsia="TimesNewRoman" w:hAnsi="Times New Roman" w:cs="Times New Roman"/>
          <w:szCs w:val="20"/>
          <w:lang w:val="ru-RU"/>
        </w:rPr>
      </w:pPr>
      <w:r w:rsidRPr="00DD4886">
        <w:rPr>
          <w:rFonts w:ascii="Times New Roman" w:eastAsia="TimesNewRoman" w:hAnsi="Times New Roman" w:cs="Times New Roman"/>
          <w:szCs w:val="20"/>
          <w:lang w:val="ru-RU"/>
        </w:rPr>
        <w:tab/>
      </w:r>
      <w:r w:rsidRPr="00DD4886">
        <w:rPr>
          <w:rFonts w:ascii="Times New Roman" w:eastAsia="TimesNewRoman" w:hAnsi="Times New Roman" w:cs="Times New Roman"/>
          <w:sz w:val="18"/>
          <w:szCs w:val="18"/>
          <w:lang w:val="ru-RU"/>
        </w:rPr>
        <w:t>•</w:t>
      </w:r>
      <w:r w:rsidRPr="00DD4886">
        <w:rPr>
          <w:rFonts w:ascii="Times New Roman" w:eastAsia="TimesNewRoman" w:hAnsi="Times New Roman" w:cs="Times New Roman"/>
          <w:szCs w:val="20"/>
          <w:lang w:val="ru-RU"/>
        </w:rPr>
        <w:t>уједначавање критеријума вредновања, растерећења ученика</w:t>
      </w:r>
    </w:p>
    <w:p w:rsidR="00DD4886" w:rsidRPr="00DD4886" w:rsidRDefault="00DD4886" w:rsidP="00DD4886">
      <w:pPr>
        <w:tabs>
          <w:tab w:val="left" w:pos="567"/>
        </w:tabs>
        <w:spacing w:line="276" w:lineRule="auto"/>
        <w:jc w:val="both"/>
        <w:rPr>
          <w:rFonts w:ascii="Times New Roman" w:eastAsia="TimesNewRoman" w:hAnsi="Times New Roman" w:cs="Times New Roman"/>
          <w:szCs w:val="20"/>
          <w:lang w:val="ru-RU"/>
        </w:rPr>
      </w:pPr>
      <w:r w:rsidRPr="00DD4886">
        <w:rPr>
          <w:rFonts w:ascii="Times New Roman" w:eastAsia="TimesNewRoman" w:hAnsi="Times New Roman" w:cs="Times New Roman"/>
          <w:szCs w:val="20"/>
          <w:lang w:val="ru-RU"/>
        </w:rPr>
        <w:tab/>
      </w:r>
      <w:r w:rsidRPr="00DD4886">
        <w:rPr>
          <w:rFonts w:ascii="Times New Roman" w:eastAsia="TimesNewRoman" w:hAnsi="Times New Roman" w:cs="Times New Roman"/>
          <w:sz w:val="18"/>
          <w:szCs w:val="18"/>
          <w:lang w:val="ru-RU"/>
        </w:rPr>
        <w:t>•</w:t>
      </w:r>
      <w:r w:rsidRPr="00DD4886">
        <w:rPr>
          <w:rFonts w:ascii="Times New Roman" w:eastAsia="TimesNewRoman" w:hAnsi="Times New Roman" w:cs="Times New Roman"/>
          <w:szCs w:val="20"/>
          <w:lang w:val="ru-RU"/>
        </w:rPr>
        <w:t>учествује у организацији наставе, допунске наставе и додатног рада, слободних активности и такми-чења.</w:t>
      </w:r>
    </w:p>
    <w:p w:rsidR="00DD4886" w:rsidRPr="00DD4886" w:rsidRDefault="00DD4886" w:rsidP="00DD4886">
      <w:pPr>
        <w:tabs>
          <w:tab w:val="left" w:pos="567"/>
        </w:tabs>
        <w:spacing w:line="276" w:lineRule="auto"/>
        <w:jc w:val="both"/>
        <w:rPr>
          <w:rFonts w:ascii="Times New Roman" w:eastAsia="Times New Roman" w:hAnsi="Times New Roman" w:cs="Times New Roman"/>
          <w:b/>
          <w:bCs/>
          <w:szCs w:val="20"/>
          <w:lang w:val="sr-Cyrl-CS"/>
        </w:rPr>
      </w:pPr>
      <w:r w:rsidRPr="00DD4886">
        <w:rPr>
          <w:rFonts w:ascii="Times New Roman" w:eastAsia="TimesNewRoman" w:hAnsi="Times New Roman" w:cs="Times New Roman"/>
          <w:szCs w:val="20"/>
          <w:lang w:val="ru-RU"/>
        </w:rPr>
        <w:tab/>
      </w:r>
      <w:r w:rsidRPr="00DD4886">
        <w:rPr>
          <w:rFonts w:ascii="Times New Roman" w:eastAsia="TimesNewRoman" w:hAnsi="Times New Roman" w:cs="Times New Roman"/>
          <w:szCs w:val="20"/>
          <w:lang w:val="ru-RU"/>
        </w:rPr>
        <w:tab/>
      </w:r>
      <w:r w:rsidRPr="00DD4886">
        <w:rPr>
          <w:rFonts w:ascii="Times New Roman" w:eastAsia="Times New Roman" w:hAnsi="Times New Roman" w:cs="Times New Roman"/>
          <w:b/>
          <w:bCs/>
          <w:szCs w:val="20"/>
          <w:lang w:val="sr-Cyrl-CS"/>
        </w:rPr>
        <w:t>6. Сарадња са стручним сарадницима и институцијама:</w:t>
      </w:r>
    </w:p>
    <w:p w:rsidR="00DD4886" w:rsidRPr="00DD4886" w:rsidRDefault="00DD4886" w:rsidP="00DD4886">
      <w:pPr>
        <w:tabs>
          <w:tab w:val="left" w:pos="567"/>
        </w:tabs>
        <w:spacing w:line="276" w:lineRule="auto"/>
        <w:jc w:val="both"/>
        <w:rPr>
          <w:rFonts w:ascii="Times New Roman" w:eastAsia="TimesNewRoman" w:hAnsi="Times New Roman" w:cs="Times New Roman"/>
          <w:szCs w:val="20"/>
          <w:lang w:val="ru-RU"/>
        </w:rPr>
      </w:pPr>
      <w:r w:rsidRPr="00DD4886">
        <w:rPr>
          <w:rFonts w:ascii="Times New Roman" w:eastAsia="Times New Roman" w:hAnsi="Times New Roman" w:cs="Times New Roman"/>
          <w:szCs w:val="20"/>
          <w:lang w:val="ru-RU"/>
        </w:rPr>
        <w:tab/>
      </w:r>
      <w:r w:rsidRPr="00DD4886">
        <w:rPr>
          <w:rFonts w:ascii="Times New Roman" w:eastAsia="TimesNewRoman" w:hAnsi="Times New Roman" w:cs="Times New Roman"/>
          <w:sz w:val="18"/>
          <w:szCs w:val="18"/>
          <w:lang w:val="ru-RU"/>
        </w:rPr>
        <w:t>•</w:t>
      </w:r>
      <w:r w:rsidRPr="00DD4886">
        <w:rPr>
          <w:rFonts w:ascii="Times New Roman" w:eastAsia="TimesNewRoman" w:hAnsi="Times New Roman" w:cs="Times New Roman"/>
          <w:szCs w:val="20"/>
          <w:lang w:val="ru-RU"/>
        </w:rPr>
        <w:t>према потребама у одељењу, одељенски старешина укључује стручне сараднике у школи на решава-њу проблема</w:t>
      </w:r>
    </w:p>
    <w:p w:rsidR="00DD4886" w:rsidRPr="00DD4886" w:rsidRDefault="00DD4886" w:rsidP="00DD4886">
      <w:pPr>
        <w:tabs>
          <w:tab w:val="left" w:pos="567"/>
        </w:tabs>
        <w:spacing w:line="276" w:lineRule="auto"/>
        <w:jc w:val="both"/>
        <w:rPr>
          <w:rFonts w:ascii="Times New Roman" w:eastAsia="TimesNewRoman" w:hAnsi="Times New Roman" w:cs="Times New Roman"/>
          <w:szCs w:val="20"/>
          <w:lang w:val="ru-RU"/>
        </w:rPr>
      </w:pPr>
      <w:r w:rsidRPr="00DD4886">
        <w:rPr>
          <w:rFonts w:ascii="Times New Roman" w:eastAsia="TimesNewRoman" w:hAnsi="Times New Roman" w:cs="Times New Roman"/>
          <w:szCs w:val="20"/>
          <w:lang w:val="ru-RU"/>
        </w:rPr>
        <w:lastRenderedPageBreak/>
        <w:tab/>
      </w:r>
      <w:r w:rsidRPr="00DD4886">
        <w:rPr>
          <w:rFonts w:ascii="Times New Roman" w:eastAsia="TimesNewRoman" w:hAnsi="Times New Roman" w:cs="Times New Roman"/>
          <w:sz w:val="18"/>
          <w:szCs w:val="18"/>
          <w:lang w:val="ru-RU"/>
        </w:rPr>
        <w:t>•</w:t>
      </w:r>
      <w:r w:rsidRPr="00DD4886">
        <w:rPr>
          <w:rFonts w:ascii="Times New Roman" w:eastAsia="TimesNewRoman" w:hAnsi="Times New Roman" w:cs="Times New Roman"/>
          <w:szCs w:val="20"/>
          <w:lang w:val="ru-RU"/>
        </w:rPr>
        <w:t>одељенске старешине сарађују са школским зубаром, стручњацима за ментално здравље, социјални рад и др.</w:t>
      </w:r>
    </w:p>
    <w:p w:rsidR="00DD4886" w:rsidRPr="00DD4886" w:rsidRDefault="00DD4886" w:rsidP="00DD4886">
      <w:pPr>
        <w:tabs>
          <w:tab w:val="left" w:pos="567"/>
        </w:tabs>
        <w:spacing w:line="276" w:lineRule="auto"/>
        <w:jc w:val="both"/>
        <w:rPr>
          <w:rFonts w:ascii="Times New Roman" w:eastAsia="Times New Roman" w:hAnsi="Times New Roman" w:cs="Times New Roman"/>
          <w:b/>
          <w:bCs/>
          <w:szCs w:val="20"/>
          <w:lang w:val="sr-Cyrl-CS"/>
        </w:rPr>
      </w:pPr>
      <w:r w:rsidRPr="00DD4886">
        <w:rPr>
          <w:rFonts w:ascii="Times New Roman" w:eastAsia="TimesNewRoman" w:hAnsi="Times New Roman" w:cs="Times New Roman"/>
          <w:szCs w:val="20"/>
          <w:lang w:val="ru-RU"/>
        </w:rPr>
        <w:tab/>
      </w:r>
      <w:r w:rsidRPr="00DD4886">
        <w:rPr>
          <w:rFonts w:ascii="Times New Roman" w:eastAsia="Times New Roman" w:hAnsi="Times New Roman" w:cs="Times New Roman"/>
          <w:b/>
          <w:bCs/>
          <w:szCs w:val="20"/>
          <w:lang w:val="sr-Cyrl-CS"/>
        </w:rPr>
        <w:t>7. Сарадња са другим стручним органима и директором школе:</w:t>
      </w:r>
    </w:p>
    <w:p w:rsidR="00DD4886" w:rsidRPr="00DD4886" w:rsidRDefault="00DD4886" w:rsidP="00DD4886">
      <w:pPr>
        <w:tabs>
          <w:tab w:val="left" w:pos="567"/>
        </w:tabs>
        <w:spacing w:line="276" w:lineRule="auto"/>
        <w:jc w:val="both"/>
        <w:rPr>
          <w:rFonts w:ascii="Times New Roman" w:eastAsia="TimesNewRoman" w:hAnsi="Times New Roman" w:cs="Times New Roman"/>
          <w:szCs w:val="20"/>
          <w:lang w:val="ru-RU"/>
        </w:rPr>
      </w:pPr>
      <w:r w:rsidRPr="00DD4886">
        <w:rPr>
          <w:rFonts w:ascii="Times New Roman" w:eastAsia="Times New Roman" w:hAnsi="Times New Roman" w:cs="Times New Roman"/>
          <w:szCs w:val="20"/>
          <w:lang w:val="ru-RU"/>
        </w:rPr>
        <w:tab/>
      </w:r>
      <w:r w:rsidRPr="00DD4886">
        <w:rPr>
          <w:rFonts w:ascii="Times New Roman" w:eastAsia="TimesNewRoman" w:hAnsi="Times New Roman" w:cs="Times New Roman"/>
          <w:sz w:val="18"/>
          <w:szCs w:val="18"/>
          <w:lang w:val="ru-RU"/>
        </w:rPr>
        <w:t>•</w:t>
      </w:r>
      <w:r w:rsidRPr="00DD4886">
        <w:rPr>
          <w:rFonts w:ascii="Times New Roman" w:eastAsia="TimesNewRoman" w:hAnsi="Times New Roman" w:cs="Times New Roman"/>
          <w:szCs w:val="20"/>
          <w:lang w:val="ru-RU"/>
        </w:rPr>
        <w:t>у решавању сложенијих педагошких проблема одељенски старешина полази од одлука наставничког већа и упутстава директора</w:t>
      </w:r>
    </w:p>
    <w:p w:rsidR="00DD4886" w:rsidRPr="00DD4886" w:rsidRDefault="00DD4886" w:rsidP="00DD4886">
      <w:pPr>
        <w:tabs>
          <w:tab w:val="left" w:pos="567"/>
        </w:tabs>
        <w:spacing w:line="276" w:lineRule="auto"/>
        <w:jc w:val="both"/>
        <w:rPr>
          <w:rFonts w:ascii="Times New Roman" w:eastAsia="TimesNewRoman" w:hAnsi="Times New Roman" w:cs="Times New Roman"/>
          <w:szCs w:val="20"/>
          <w:lang w:val="ru-RU"/>
        </w:rPr>
      </w:pPr>
      <w:r w:rsidRPr="00DD4886">
        <w:rPr>
          <w:rFonts w:ascii="Times New Roman" w:eastAsia="TimesNewRoman" w:hAnsi="Times New Roman" w:cs="Times New Roman"/>
          <w:szCs w:val="20"/>
          <w:lang w:val="ru-RU"/>
        </w:rPr>
        <w:tab/>
      </w:r>
      <w:r w:rsidRPr="00DD4886">
        <w:rPr>
          <w:rFonts w:ascii="Times New Roman" w:eastAsia="TimesNewRoman" w:hAnsi="Times New Roman" w:cs="Times New Roman"/>
          <w:sz w:val="18"/>
          <w:szCs w:val="18"/>
          <w:lang w:val="ru-RU"/>
        </w:rPr>
        <w:t>•</w:t>
      </w:r>
      <w:r w:rsidRPr="00DD4886">
        <w:rPr>
          <w:rFonts w:ascii="Times New Roman" w:eastAsia="TimesNewRoman" w:hAnsi="Times New Roman" w:cs="Times New Roman"/>
          <w:szCs w:val="20"/>
          <w:lang w:val="ru-RU"/>
        </w:rPr>
        <w:t>успознаје стручне органе са оствареним резултатима рада.</w:t>
      </w:r>
    </w:p>
    <w:p w:rsidR="00DD4886" w:rsidRPr="00DD4886" w:rsidRDefault="00DD4886" w:rsidP="00DD4886">
      <w:pPr>
        <w:tabs>
          <w:tab w:val="left" w:pos="567"/>
        </w:tabs>
        <w:spacing w:line="276" w:lineRule="auto"/>
        <w:jc w:val="both"/>
        <w:rPr>
          <w:rFonts w:ascii="Times New Roman" w:eastAsia="Times New Roman" w:hAnsi="Times New Roman" w:cs="Times New Roman"/>
          <w:b/>
          <w:bCs/>
          <w:szCs w:val="20"/>
          <w:lang w:val="sr-Cyrl-CS"/>
        </w:rPr>
      </w:pPr>
      <w:r w:rsidRPr="00DD4886">
        <w:rPr>
          <w:rFonts w:ascii="Times New Roman" w:eastAsia="TimesNewRoman" w:hAnsi="Times New Roman" w:cs="Times New Roman"/>
          <w:color w:val="0000CC"/>
          <w:szCs w:val="20"/>
          <w:lang w:val="ru-RU"/>
        </w:rPr>
        <w:tab/>
      </w:r>
      <w:r w:rsidRPr="00DD4886">
        <w:rPr>
          <w:rFonts w:ascii="Times New Roman" w:eastAsia="Times New Roman" w:hAnsi="Times New Roman" w:cs="Times New Roman"/>
          <w:b/>
          <w:bCs/>
          <w:szCs w:val="20"/>
          <w:lang w:val="sr-Cyrl-CS"/>
        </w:rPr>
        <w:t>8. Вођење педагошке документације:</w:t>
      </w:r>
    </w:p>
    <w:p w:rsidR="00DD4886" w:rsidRPr="00DD4886" w:rsidRDefault="00DD4886" w:rsidP="00DD4886">
      <w:pPr>
        <w:tabs>
          <w:tab w:val="left" w:pos="567"/>
        </w:tabs>
        <w:spacing w:line="276" w:lineRule="auto"/>
        <w:jc w:val="both"/>
        <w:rPr>
          <w:rFonts w:ascii="Times New Roman" w:eastAsia="TimesNewRoman" w:hAnsi="Times New Roman" w:cs="Times New Roman"/>
          <w:szCs w:val="20"/>
          <w:lang w:val="ru-RU"/>
        </w:rPr>
      </w:pPr>
      <w:r w:rsidRPr="00DD4886">
        <w:rPr>
          <w:rFonts w:ascii="Times New Roman" w:eastAsia="Times New Roman" w:hAnsi="Times New Roman" w:cs="Times New Roman"/>
          <w:szCs w:val="20"/>
          <w:lang w:val="ru-RU"/>
        </w:rPr>
        <w:tab/>
      </w:r>
      <w:r w:rsidRPr="00DD4886">
        <w:rPr>
          <w:rFonts w:ascii="Times New Roman" w:eastAsia="TimesNewRoman" w:hAnsi="Times New Roman" w:cs="Times New Roman"/>
          <w:sz w:val="18"/>
          <w:szCs w:val="18"/>
          <w:lang w:val="ru-RU"/>
        </w:rPr>
        <w:t>•</w:t>
      </w:r>
      <w:r w:rsidRPr="00DD4886">
        <w:rPr>
          <w:rFonts w:ascii="Times New Roman" w:eastAsia="TimesNewRoman" w:hAnsi="Times New Roman" w:cs="Times New Roman"/>
          <w:szCs w:val="20"/>
          <w:lang w:val="ru-RU"/>
        </w:rPr>
        <w:t>вођење дневника образовно-васпитног рада</w:t>
      </w:r>
    </w:p>
    <w:p w:rsidR="00DD4886" w:rsidRPr="00DD4886" w:rsidRDefault="00DD4886" w:rsidP="00DD4886">
      <w:pPr>
        <w:tabs>
          <w:tab w:val="left" w:pos="567"/>
        </w:tabs>
        <w:spacing w:line="276" w:lineRule="auto"/>
        <w:jc w:val="both"/>
        <w:rPr>
          <w:rFonts w:ascii="Times New Roman" w:eastAsia="TimesNewRoman" w:hAnsi="Times New Roman" w:cs="Times New Roman"/>
          <w:szCs w:val="20"/>
          <w:lang w:val="ru-RU"/>
        </w:rPr>
      </w:pPr>
      <w:r w:rsidRPr="00DD4886">
        <w:rPr>
          <w:rFonts w:ascii="Times New Roman" w:eastAsia="TimesNewRoman" w:hAnsi="Times New Roman" w:cs="Times New Roman"/>
          <w:szCs w:val="20"/>
          <w:lang w:val="ru-RU"/>
        </w:rPr>
        <w:tab/>
      </w:r>
      <w:r w:rsidRPr="00DD4886">
        <w:rPr>
          <w:rFonts w:ascii="Times New Roman" w:eastAsia="TimesNewRoman" w:hAnsi="Times New Roman" w:cs="Times New Roman"/>
          <w:sz w:val="18"/>
          <w:szCs w:val="18"/>
          <w:lang w:val="ru-RU"/>
        </w:rPr>
        <w:t>•</w:t>
      </w:r>
      <w:r w:rsidRPr="00DD4886">
        <w:rPr>
          <w:rFonts w:ascii="Times New Roman" w:eastAsia="TimesNewRoman" w:hAnsi="Times New Roman" w:cs="Times New Roman"/>
          <w:szCs w:val="20"/>
          <w:lang w:val="ru-RU"/>
        </w:rPr>
        <w:t>уношење података у матичну књигу података</w:t>
      </w:r>
    </w:p>
    <w:p w:rsidR="00DD4886" w:rsidRPr="00DD4886" w:rsidRDefault="00DD4886" w:rsidP="00DD4886">
      <w:pPr>
        <w:tabs>
          <w:tab w:val="left" w:pos="567"/>
        </w:tabs>
        <w:spacing w:line="276" w:lineRule="auto"/>
        <w:jc w:val="both"/>
        <w:rPr>
          <w:rFonts w:ascii="Times New Roman" w:eastAsia="TimesNewRoman" w:hAnsi="Times New Roman" w:cs="Times New Roman"/>
          <w:szCs w:val="20"/>
          <w:lang w:val="ru-RU"/>
        </w:rPr>
      </w:pPr>
      <w:r w:rsidRPr="00DD4886">
        <w:rPr>
          <w:rFonts w:ascii="Times New Roman" w:eastAsia="TimesNewRoman" w:hAnsi="Times New Roman" w:cs="Times New Roman"/>
          <w:szCs w:val="20"/>
          <w:lang w:val="ru-RU"/>
        </w:rPr>
        <w:tab/>
      </w:r>
      <w:r w:rsidRPr="00DD4886">
        <w:rPr>
          <w:rFonts w:ascii="Times New Roman" w:eastAsia="TimesNewRoman" w:hAnsi="Times New Roman" w:cs="Times New Roman"/>
          <w:sz w:val="18"/>
          <w:szCs w:val="18"/>
          <w:lang w:val="ru-RU"/>
        </w:rPr>
        <w:t>•</w:t>
      </w:r>
      <w:r w:rsidRPr="00DD4886">
        <w:rPr>
          <w:rFonts w:ascii="Times New Roman" w:eastAsia="TimesNewRoman" w:hAnsi="Times New Roman" w:cs="Times New Roman"/>
          <w:szCs w:val="20"/>
          <w:lang w:val="ru-RU"/>
        </w:rPr>
        <w:t>попуњава ђачке књижице, похвалнице, дипломе</w:t>
      </w:r>
    </w:p>
    <w:p w:rsidR="00DD4886" w:rsidRPr="00DD4886" w:rsidRDefault="00DD4886" w:rsidP="00DD4886">
      <w:pPr>
        <w:tabs>
          <w:tab w:val="left" w:pos="567"/>
        </w:tabs>
        <w:spacing w:line="276" w:lineRule="auto"/>
        <w:jc w:val="both"/>
        <w:rPr>
          <w:rFonts w:ascii="Times New Roman" w:eastAsia="TimesNewRoman" w:hAnsi="Times New Roman" w:cs="Times New Roman"/>
          <w:szCs w:val="20"/>
          <w:lang w:val="ru-RU"/>
        </w:rPr>
      </w:pPr>
      <w:r w:rsidRPr="00DD4886">
        <w:rPr>
          <w:rFonts w:ascii="Times New Roman" w:eastAsia="TimesNewRoman" w:hAnsi="Times New Roman" w:cs="Times New Roman"/>
          <w:szCs w:val="20"/>
          <w:lang w:val="ru-RU"/>
        </w:rPr>
        <w:tab/>
      </w:r>
      <w:r w:rsidRPr="00DD4886">
        <w:rPr>
          <w:rFonts w:ascii="Times New Roman" w:eastAsia="TimesNewRoman" w:hAnsi="Times New Roman" w:cs="Times New Roman"/>
          <w:sz w:val="18"/>
          <w:szCs w:val="18"/>
          <w:lang w:val="ru-RU"/>
        </w:rPr>
        <w:t>•</w:t>
      </w:r>
      <w:r w:rsidRPr="00DD4886">
        <w:rPr>
          <w:rFonts w:ascii="Times New Roman" w:eastAsia="TimesNewRoman" w:hAnsi="Times New Roman" w:cs="Times New Roman"/>
          <w:szCs w:val="20"/>
          <w:lang w:val="ru-RU"/>
        </w:rPr>
        <w:t>издаје сведочанства, преводнице</w:t>
      </w:r>
    </w:p>
    <w:p w:rsidR="00DD4886" w:rsidRPr="00DD4886" w:rsidRDefault="00DD4886" w:rsidP="00DD4886">
      <w:pPr>
        <w:tabs>
          <w:tab w:val="left" w:pos="567"/>
        </w:tabs>
        <w:spacing w:line="276" w:lineRule="auto"/>
        <w:jc w:val="both"/>
        <w:rPr>
          <w:rFonts w:ascii="Times New Roman" w:eastAsia="TimesNewRoman" w:hAnsi="Times New Roman" w:cs="Times New Roman"/>
          <w:szCs w:val="20"/>
          <w:lang w:val="ru-RU"/>
        </w:rPr>
      </w:pPr>
      <w:r w:rsidRPr="00DD4886">
        <w:rPr>
          <w:rFonts w:ascii="Times New Roman" w:eastAsia="TimesNewRoman" w:hAnsi="Times New Roman" w:cs="Times New Roman"/>
          <w:szCs w:val="20"/>
          <w:lang w:val="ru-RU"/>
        </w:rPr>
        <w:tab/>
      </w:r>
      <w:r w:rsidRPr="00DD4886">
        <w:rPr>
          <w:rFonts w:ascii="Times New Roman" w:eastAsia="TimesNewRoman" w:hAnsi="Times New Roman" w:cs="Times New Roman"/>
          <w:sz w:val="18"/>
          <w:szCs w:val="18"/>
          <w:lang w:val="ru-RU"/>
        </w:rPr>
        <w:t>•</w:t>
      </w:r>
      <w:r w:rsidRPr="00DD4886">
        <w:rPr>
          <w:rFonts w:ascii="Times New Roman" w:eastAsia="TimesNewRoman" w:hAnsi="Times New Roman" w:cs="Times New Roman"/>
          <w:szCs w:val="20"/>
          <w:lang w:val="ru-RU"/>
        </w:rPr>
        <w:t>води евиденцију о чему се договарају стручни органи.</w:t>
      </w:r>
    </w:p>
    <w:p w:rsidR="00DD4886" w:rsidRPr="00DD4886" w:rsidRDefault="00DD4886" w:rsidP="00DD4886">
      <w:pPr>
        <w:tabs>
          <w:tab w:val="left" w:pos="567"/>
        </w:tabs>
        <w:spacing w:line="276" w:lineRule="auto"/>
        <w:jc w:val="both"/>
        <w:rPr>
          <w:rFonts w:ascii="Times New Roman" w:eastAsia="Times New Roman" w:hAnsi="Times New Roman" w:cs="Times New Roman"/>
          <w:szCs w:val="20"/>
          <w:lang w:val="sr-Cyrl-CS"/>
        </w:rPr>
      </w:pPr>
      <w:r w:rsidRPr="00DD4886">
        <w:rPr>
          <w:rFonts w:ascii="Times New Roman" w:eastAsia="Times New Roman" w:hAnsi="Times New Roman" w:cs="Times New Roman"/>
          <w:szCs w:val="20"/>
          <w:lang w:val="sr-Cyrl-CS"/>
        </w:rPr>
        <w:tab/>
        <w:t>Рад на часовима биће заснован на уважавању узраста ученика, различитости код ученика у погледу њиховог знања, искуства и способности, док су садржаји из здравственог васпитања регулисани одређеним правилницима.</w:t>
      </w:r>
    </w:p>
    <w:p w:rsidR="00DD4886" w:rsidRPr="00DD4886" w:rsidRDefault="00DD4886" w:rsidP="00DD4886">
      <w:pPr>
        <w:spacing w:line="276" w:lineRule="auto"/>
        <w:ind w:firstLine="567"/>
        <w:jc w:val="both"/>
        <w:rPr>
          <w:rFonts w:ascii="Times New Roman" w:eastAsia="TimesNewRoman" w:hAnsi="Times New Roman" w:cs="Times New Roman"/>
          <w:szCs w:val="20"/>
          <w:lang w:val="ru-RU"/>
        </w:rPr>
      </w:pPr>
      <w:r w:rsidRPr="00DD4886">
        <w:rPr>
          <w:rFonts w:ascii="Times New Roman" w:eastAsia="TimesNewRoman" w:hAnsi="Times New Roman" w:cs="Times New Roman"/>
          <w:szCs w:val="20"/>
          <w:lang w:val="ru-RU"/>
        </w:rPr>
        <w:t>Одељенски старешина је дужан да поднесе извештај о раду и владању ученика кад год се анализира успех и владање, обавезно на крају првог полугодишта, на класификационим периодима и на крају школске године.</w:t>
      </w:r>
    </w:p>
    <w:p w:rsidR="00DD4886" w:rsidRPr="00DD4886" w:rsidRDefault="00DD4886" w:rsidP="00DD4886">
      <w:pPr>
        <w:spacing w:line="276" w:lineRule="auto"/>
        <w:ind w:firstLine="567"/>
        <w:jc w:val="both"/>
        <w:rPr>
          <w:rFonts w:ascii="Times New Roman" w:eastAsia="Times New Roman" w:hAnsi="Times New Roman" w:cs="Times New Roman"/>
          <w:szCs w:val="20"/>
          <w:lang w:val="ru-RU"/>
        </w:rPr>
      </w:pPr>
      <w:r w:rsidRPr="00DD4886">
        <w:rPr>
          <w:rFonts w:ascii="Times New Roman" w:eastAsia="TimesNewRoman" w:hAnsi="Times New Roman" w:cs="Times New Roman"/>
          <w:szCs w:val="20"/>
          <w:lang w:val="ru-RU"/>
        </w:rPr>
        <w:t>Да би се што потпуније извршио задатак, разредни старешина на почетку школске године утврђује свој план рада који обухвата целокупан рад одељенског старешине током школске године.</w:t>
      </w:r>
    </w:p>
    <w:p w:rsidR="00DD4886" w:rsidRDefault="00DD4886" w:rsidP="00DD4886">
      <w:pPr>
        <w:spacing w:line="276" w:lineRule="auto"/>
        <w:ind w:firstLine="567"/>
        <w:jc w:val="both"/>
        <w:rPr>
          <w:rFonts w:ascii="Times New Roman" w:eastAsia="Times New Roman" w:hAnsi="Times New Roman" w:cs="Times New Roman"/>
          <w:szCs w:val="20"/>
          <w:lang w:val="ru-RU"/>
        </w:rPr>
      </w:pPr>
      <w:r w:rsidRPr="00DD4886">
        <w:rPr>
          <w:rFonts w:ascii="Times New Roman" w:eastAsia="Times New Roman" w:hAnsi="Times New Roman" w:cs="Times New Roman"/>
          <w:szCs w:val="20"/>
          <w:lang w:val="ru-RU"/>
        </w:rPr>
        <w:t>Оперативно разрађени планови по разредима и одељењима су анекс Годишњем плану рада школе, и налазе се у документацији педагога школе.</w:t>
      </w:r>
    </w:p>
    <w:p w:rsidR="00DD4886" w:rsidRDefault="00DD4886" w:rsidP="00DD4886">
      <w:pPr>
        <w:spacing w:line="276" w:lineRule="auto"/>
        <w:ind w:firstLine="567"/>
        <w:jc w:val="both"/>
        <w:rPr>
          <w:rFonts w:ascii="Times New Roman" w:eastAsia="Times New Roman" w:hAnsi="Times New Roman" w:cs="Times New Roman"/>
          <w:szCs w:val="20"/>
          <w:lang w:val="ru-RU"/>
        </w:rPr>
      </w:pPr>
    </w:p>
    <w:p w:rsidR="00DD4886" w:rsidRDefault="00DD4886" w:rsidP="00DD4886">
      <w:pPr>
        <w:spacing w:line="276" w:lineRule="auto"/>
        <w:ind w:firstLine="567"/>
        <w:jc w:val="both"/>
        <w:rPr>
          <w:rFonts w:ascii="Times New Roman" w:eastAsia="Times New Roman" w:hAnsi="Times New Roman" w:cs="Times New Roman"/>
          <w:szCs w:val="20"/>
          <w:lang w:val="ru-RU"/>
        </w:rPr>
      </w:pPr>
    </w:p>
    <w:p w:rsidR="000B4BE2" w:rsidRDefault="000B4BE2" w:rsidP="00DD4886">
      <w:pPr>
        <w:spacing w:line="276" w:lineRule="auto"/>
        <w:ind w:firstLine="567"/>
        <w:jc w:val="both"/>
        <w:rPr>
          <w:rFonts w:ascii="Times New Roman" w:eastAsia="Times New Roman" w:hAnsi="Times New Roman" w:cs="Times New Roman"/>
          <w:szCs w:val="20"/>
          <w:lang w:val="ru-RU"/>
        </w:rPr>
      </w:pPr>
    </w:p>
    <w:p w:rsidR="000B4BE2" w:rsidRDefault="000B4BE2" w:rsidP="00DD4886">
      <w:pPr>
        <w:spacing w:line="276" w:lineRule="auto"/>
        <w:ind w:firstLine="567"/>
        <w:jc w:val="both"/>
        <w:rPr>
          <w:rFonts w:ascii="Times New Roman" w:eastAsia="Times New Roman" w:hAnsi="Times New Roman" w:cs="Times New Roman"/>
          <w:szCs w:val="20"/>
          <w:lang w:val="ru-RU"/>
        </w:rPr>
      </w:pPr>
    </w:p>
    <w:p w:rsidR="000B4BE2" w:rsidRDefault="000B4BE2" w:rsidP="00DD4886">
      <w:pPr>
        <w:spacing w:line="276" w:lineRule="auto"/>
        <w:ind w:firstLine="567"/>
        <w:jc w:val="both"/>
        <w:rPr>
          <w:rFonts w:ascii="Times New Roman" w:eastAsia="Times New Roman" w:hAnsi="Times New Roman" w:cs="Times New Roman"/>
          <w:szCs w:val="20"/>
          <w:lang w:val="ru-RU"/>
        </w:rPr>
      </w:pPr>
    </w:p>
    <w:p w:rsidR="000B4BE2" w:rsidRDefault="000B4BE2" w:rsidP="00DD4886">
      <w:pPr>
        <w:spacing w:line="276" w:lineRule="auto"/>
        <w:ind w:firstLine="567"/>
        <w:jc w:val="both"/>
        <w:rPr>
          <w:rFonts w:ascii="Times New Roman" w:eastAsia="Times New Roman" w:hAnsi="Times New Roman" w:cs="Times New Roman"/>
          <w:szCs w:val="20"/>
          <w:lang w:val="ru-RU"/>
        </w:rPr>
      </w:pPr>
    </w:p>
    <w:p w:rsidR="000B4BE2" w:rsidRDefault="000B4BE2" w:rsidP="00DD4886">
      <w:pPr>
        <w:spacing w:line="276" w:lineRule="auto"/>
        <w:ind w:firstLine="567"/>
        <w:jc w:val="both"/>
        <w:rPr>
          <w:rFonts w:ascii="Times New Roman" w:eastAsia="Times New Roman" w:hAnsi="Times New Roman" w:cs="Times New Roman"/>
          <w:szCs w:val="20"/>
          <w:lang w:val="ru-RU"/>
        </w:rPr>
      </w:pPr>
    </w:p>
    <w:p w:rsidR="000B4BE2" w:rsidRDefault="000B4BE2" w:rsidP="00DD4886">
      <w:pPr>
        <w:spacing w:line="276" w:lineRule="auto"/>
        <w:ind w:firstLine="567"/>
        <w:jc w:val="both"/>
        <w:rPr>
          <w:rFonts w:ascii="Times New Roman" w:eastAsia="Times New Roman" w:hAnsi="Times New Roman" w:cs="Times New Roman"/>
          <w:szCs w:val="20"/>
          <w:lang w:val="ru-RU"/>
        </w:rPr>
      </w:pPr>
    </w:p>
    <w:p w:rsidR="000B4BE2" w:rsidRDefault="000B4BE2" w:rsidP="00DD4886">
      <w:pPr>
        <w:spacing w:line="276" w:lineRule="auto"/>
        <w:ind w:firstLine="567"/>
        <w:jc w:val="both"/>
        <w:rPr>
          <w:rFonts w:ascii="Times New Roman" w:eastAsia="Times New Roman" w:hAnsi="Times New Roman" w:cs="Times New Roman"/>
          <w:szCs w:val="20"/>
          <w:lang w:val="ru-RU"/>
        </w:rPr>
      </w:pPr>
    </w:p>
    <w:p w:rsidR="000B4BE2" w:rsidRDefault="000B4BE2" w:rsidP="00DD4886">
      <w:pPr>
        <w:spacing w:line="276" w:lineRule="auto"/>
        <w:ind w:firstLine="567"/>
        <w:jc w:val="both"/>
        <w:rPr>
          <w:rFonts w:ascii="Times New Roman" w:eastAsia="Times New Roman" w:hAnsi="Times New Roman" w:cs="Times New Roman"/>
          <w:szCs w:val="20"/>
          <w:lang w:val="ru-RU"/>
        </w:rPr>
      </w:pPr>
    </w:p>
    <w:p w:rsidR="000B4BE2" w:rsidRDefault="000B4BE2" w:rsidP="00DD4886">
      <w:pPr>
        <w:spacing w:line="276" w:lineRule="auto"/>
        <w:ind w:firstLine="567"/>
        <w:jc w:val="both"/>
        <w:rPr>
          <w:rFonts w:ascii="Times New Roman" w:eastAsia="Times New Roman" w:hAnsi="Times New Roman" w:cs="Times New Roman"/>
          <w:szCs w:val="20"/>
          <w:lang w:val="ru-RU"/>
        </w:rPr>
      </w:pPr>
    </w:p>
    <w:p w:rsidR="000B4BE2" w:rsidRDefault="000B4BE2" w:rsidP="00DD4886">
      <w:pPr>
        <w:spacing w:line="276" w:lineRule="auto"/>
        <w:ind w:firstLine="567"/>
        <w:jc w:val="both"/>
        <w:rPr>
          <w:rFonts w:ascii="Times New Roman" w:eastAsia="Times New Roman" w:hAnsi="Times New Roman" w:cs="Times New Roman"/>
          <w:szCs w:val="20"/>
          <w:lang w:val="ru-RU"/>
        </w:rPr>
      </w:pPr>
    </w:p>
    <w:p w:rsidR="000B4BE2" w:rsidRDefault="000B4BE2" w:rsidP="00DD4886">
      <w:pPr>
        <w:spacing w:line="276" w:lineRule="auto"/>
        <w:ind w:firstLine="567"/>
        <w:jc w:val="both"/>
        <w:rPr>
          <w:rFonts w:ascii="Times New Roman" w:eastAsia="Times New Roman" w:hAnsi="Times New Roman" w:cs="Times New Roman"/>
          <w:szCs w:val="20"/>
          <w:lang w:val="ru-RU"/>
        </w:rPr>
      </w:pPr>
    </w:p>
    <w:p w:rsidR="000B4BE2" w:rsidRDefault="000B4BE2" w:rsidP="00DD4886">
      <w:pPr>
        <w:spacing w:line="276" w:lineRule="auto"/>
        <w:ind w:firstLine="567"/>
        <w:jc w:val="both"/>
        <w:rPr>
          <w:rFonts w:ascii="Times New Roman" w:eastAsia="Times New Roman" w:hAnsi="Times New Roman" w:cs="Times New Roman"/>
          <w:szCs w:val="20"/>
          <w:lang w:val="ru-RU"/>
        </w:rPr>
      </w:pPr>
    </w:p>
    <w:p w:rsidR="000B4BE2" w:rsidRDefault="000B4BE2" w:rsidP="00DD4886">
      <w:pPr>
        <w:spacing w:line="276" w:lineRule="auto"/>
        <w:ind w:firstLine="567"/>
        <w:jc w:val="both"/>
        <w:rPr>
          <w:rFonts w:ascii="Times New Roman" w:eastAsia="Times New Roman" w:hAnsi="Times New Roman" w:cs="Times New Roman"/>
          <w:szCs w:val="20"/>
          <w:lang w:val="ru-RU"/>
        </w:rPr>
      </w:pPr>
    </w:p>
    <w:p w:rsidR="000B4BE2" w:rsidRDefault="000B4BE2" w:rsidP="00DD4886">
      <w:pPr>
        <w:spacing w:line="276" w:lineRule="auto"/>
        <w:ind w:firstLine="567"/>
        <w:jc w:val="both"/>
        <w:rPr>
          <w:rFonts w:ascii="Times New Roman" w:eastAsia="Times New Roman" w:hAnsi="Times New Roman" w:cs="Times New Roman"/>
          <w:szCs w:val="20"/>
          <w:lang w:val="ru-RU"/>
        </w:rPr>
      </w:pPr>
    </w:p>
    <w:p w:rsidR="000B4BE2" w:rsidRDefault="000B4BE2" w:rsidP="00DD4886">
      <w:pPr>
        <w:spacing w:line="276" w:lineRule="auto"/>
        <w:ind w:firstLine="567"/>
        <w:jc w:val="both"/>
        <w:rPr>
          <w:rFonts w:ascii="Times New Roman" w:eastAsia="Times New Roman" w:hAnsi="Times New Roman" w:cs="Times New Roman"/>
          <w:szCs w:val="20"/>
          <w:lang w:val="ru-RU"/>
        </w:rPr>
      </w:pPr>
    </w:p>
    <w:p w:rsidR="000B4BE2" w:rsidRDefault="000B4BE2" w:rsidP="00DD4886">
      <w:pPr>
        <w:spacing w:line="276" w:lineRule="auto"/>
        <w:ind w:firstLine="567"/>
        <w:jc w:val="both"/>
        <w:rPr>
          <w:rFonts w:ascii="Times New Roman" w:eastAsia="Times New Roman" w:hAnsi="Times New Roman" w:cs="Times New Roman"/>
          <w:szCs w:val="20"/>
          <w:lang w:val="ru-RU"/>
        </w:rPr>
      </w:pPr>
    </w:p>
    <w:p w:rsidR="000B4BE2" w:rsidRDefault="000B4BE2" w:rsidP="00DD4886">
      <w:pPr>
        <w:spacing w:line="276" w:lineRule="auto"/>
        <w:ind w:firstLine="567"/>
        <w:jc w:val="both"/>
        <w:rPr>
          <w:rFonts w:ascii="Times New Roman" w:eastAsia="Times New Roman" w:hAnsi="Times New Roman" w:cs="Times New Roman"/>
          <w:szCs w:val="20"/>
          <w:lang w:val="ru-RU"/>
        </w:rPr>
      </w:pPr>
    </w:p>
    <w:p w:rsidR="000B4BE2" w:rsidRPr="00DD4886" w:rsidRDefault="000B4BE2" w:rsidP="00DD4886">
      <w:pPr>
        <w:spacing w:line="276" w:lineRule="auto"/>
        <w:ind w:firstLine="567"/>
        <w:jc w:val="both"/>
        <w:rPr>
          <w:rFonts w:ascii="Times New Roman" w:eastAsia="Times New Roman" w:hAnsi="Times New Roman" w:cs="Times New Roman"/>
          <w:szCs w:val="20"/>
          <w:lang w:val="ru-RU"/>
        </w:rPr>
      </w:pPr>
    </w:p>
    <w:p w:rsidR="00DD4886" w:rsidRPr="00DD4886" w:rsidRDefault="000B4BE2" w:rsidP="000B4BE2">
      <w:pPr>
        <w:keepNext/>
        <w:tabs>
          <w:tab w:val="num" w:pos="792"/>
        </w:tabs>
        <w:spacing w:before="240" w:after="60" w:line="264" w:lineRule="auto"/>
        <w:ind w:left="792" w:hanging="432"/>
        <w:jc w:val="both"/>
        <w:outlineLvl w:val="1"/>
        <w:rPr>
          <w:rFonts w:ascii="Arial" w:eastAsia="Times New Roman" w:hAnsi="Arial" w:cs="Times New Roman"/>
          <w:b/>
          <w:bCs/>
          <w:i/>
          <w:iCs/>
          <w:sz w:val="28"/>
          <w:szCs w:val="28"/>
        </w:rPr>
      </w:pPr>
      <w:bookmarkStart w:id="77" w:name="_Toc82465794"/>
      <w:bookmarkStart w:id="78" w:name="_Toc114739014"/>
      <w:r>
        <w:rPr>
          <w:rFonts w:ascii="Arial" w:eastAsia="Times New Roman" w:hAnsi="Arial" w:cs="Times New Roman"/>
          <w:b/>
          <w:bCs/>
          <w:i/>
          <w:iCs/>
          <w:sz w:val="28"/>
          <w:szCs w:val="28"/>
          <w:lang w:val="sr-Cyrl-RS"/>
        </w:rPr>
        <w:lastRenderedPageBreak/>
        <w:t>9.1.1.</w:t>
      </w:r>
      <w:r w:rsidR="00DD4886" w:rsidRPr="00DD4886">
        <w:rPr>
          <w:rFonts w:ascii="Arial" w:eastAsia="Times New Roman" w:hAnsi="Arial" w:cs="Times New Roman"/>
          <w:b/>
          <w:bCs/>
          <w:i/>
          <w:iCs/>
          <w:sz w:val="28"/>
          <w:szCs w:val="28"/>
        </w:rPr>
        <w:t>ПЛАНОВИ И ПРОГРАМИ РАДА</w:t>
      </w:r>
      <w:r>
        <w:rPr>
          <w:rFonts w:ascii="Arial" w:eastAsia="Times New Roman" w:hAnsi="Arial" w:cs="Times New Roman"/>
          <w:b/>
          <w:bCs/>
          <w:i/>
          <w:iCs/>
          <w:sz w:val="28"/>
          <w:szCs w:val="28"/>
          <w:lang w:val="sr-Cyrl-RS"/>
        </w:rPr>
        <w:t xml:space="preserve"> </w:t>
      </w:r>
      <w:r w:rsidR="00DD4886" w:rsidRPr="00DD4886">
        <w:rPr>
          <w:rFonts w:ascii="Arial" w:eastAsia="Times New Roman" w:hAnsi="Arial" w:cs="Times New Roman"/>
          <w:b/>
          <w:bCs/>
          <w:i/>
          <w:iCs/>
          <w:sz w:val="28"/>
          <w:szCs w:val="28"/>
        </w:rPr>
        <w:t>ОДЕЉЕЊСКИХ СТАРЕШИНА</w:t>
      </w:r>
      <w:bookmarkEnd w:id="77"/>
      <w:bookmarkEnd w:id="78"/>
    </w:p>
    <w:p w:rsidR="00DD4886" w:rsidRPr="000B4BE2" w:rsidRDefault="00DD4886" w:rsidP="000B4BE2">
      <w:pPr>
        <w:keepNext/>
        <w:spacing w:before="240" w:after="60"/>
        <w:jc w:val="center"/>
        <w:outlineLvl w:val="2"/>
        <w:rPr>
          <w:rFonts w:ascii="Arial" w:eastAsia="Times New Roman" w:hAnsi="Arial" w:cs="Times New Roman"/>
          <w:b/>
          <w:bCs/>
          <w:sz w:val="20"/>
          <w:szCs w:val="26"/>
          <w:lang w:val="sr-Latn-CS"/>
        </w:rPr>
      </w:pPr>
      <w:bookmarkStart w:id="79" w:name="_Toc114739015"/>
      <w:r w:rsidRPr="00DD4886">
        <w:rPr>
          <w:rFonts w:ascii="Arial" w:eastAsia="Times New Roman" w:hAnsi="Arial" w:cs="Times New Roman"/>
          <w:b/>
          <w:bCs/>
          <w:sz w:val="20"/>
          <w:szCs w:val="26"/>
          <w:lang w:val="sr-Latn-CS"/>
        </w:rPr>
        <w:t>ПЛАН И ПРОГРАМ РАДА ОДЕЉЕЊСКОГ СТАРЕШИНЕ ЗА I РАЗРЕД</w:t>
      </w:r>
      <w:bookmarkEnd w:id="79"/>
    </w:p>
    <w:tbl>
      <w:tblPr>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000" w:firstRow="0" w:lastRow="0" w:firstColumn="0" w:lastColumn="0" w:noHBand="0" w:noVBand="0"/>
      </w:tblPr>
      <w:tblGrid>
        <w:gridCol w:w="829"/>
        <w:gridCol w:w="1256"/>
        <w:gridCol w:w="6205"/>
        <w:gridCol w:w="1823"/>
      </w:tblGrid>
      <w:tr w:rsidR="00DD4886" w:rsidRPr="00DD4886" w:rsidTr="00DD4886">
        <w:trPr>
          <w:trHeight w:val="283"/>
        </w:trPr>
        <w:tc>
          <w:tcPr>
            <w:tcW w:w="829" w:type="dxa"/>
            <w:shd w:val="clear" w:color="auto" w:fill="auto"/>
            <w:vAlign w:val="center"/>
          </w:tcPr>
          <w:p w:rsidR="00DD4886" w:rsidRPr="00DD4886" w:rsidRDefault="00DD4886" w:rsidP="00DD4886">
            <w:pPr>
              <w:spacing w:before="120" w:after="120"/>
              <w:ind w:left="142"/>
              <w:jc w:val="center"/>
              <w:rPr>
                <w:rFonts w:ascii="Times New Roman" w:eastAsia="Calibri" w:hAnsi="Times New Roman" w:cs="Times New Roman"/>
                <w:b/>
                <w:sz w:val="18"/>
                <w:szCs w:val="18"/>
                <w:lang w:val="sr-Cyrl-RS"/>
              </w:rPr>
            </w:pPr>
            <w:r w:rsidRPr="00DD4886">
              <w:rPr>
                <w:rFonts w:ascii="Times New Roman" w:eastAsia="Calibri" w:hAnsi="Times New Roman" w:cs="Times New Roman"/>
                <w:b/>
                <w:sz w:val="18"/>
                <w:szCs w:val="18"/>
                <w:lang w:val="sr-Cyrl-RS"/>
              </w:rPr>
              <w:t>Редни број</w:t>
            </w:r>
          </w:p>
        </w:tc>
        <w:tc>
          <w:tcPr>
            <w:tcW w:w="1256" w:type="dxa"/>
            <w:shd w:val="clear" w:color="auto" w:fill="auto"/>
            <w:vAlign w:val="center"/>
          </w:tcPr>
          <w:p w:rsidR="00DD4886" w:rsidRPr="00DD4886" w:rsidRDefault="00DD4886" w:rsidP="00DD4886">
            <w:pPr>
              <w:spacing w:before="120" w:after="120"/>
              <w:ind w:left="142"/>
              <w:jc w:val="center"/>
              <w:rPr>
                <w:rFonts w:ascii="Times New Roman" w:eastAsia="Calibri" w:hAnsi="Times New Roman" w:cs="Times New Roman"/>
                <w:b/>
                <w:sz w:val="18"/>
                <w:szCs w:val="18"/>
                <w:lang w:val="sr-Cyrl-RS"/>
              </w:rPr>
            </w:pPr>
            <w:r w:rsidRPr="00DD4886">
              <w:rPr>
                <w:rFonts w:ascii="Times New Roman" w:eastAsia="Calibri" w:hAnsi="Times New Roman" w:cs="Times New Roman"/>
                <w:b/>
                <w:sz w:val="18"/>
                <w:szCs w:val="18"/>
                <w:lang w:val="sr-Cyrl-RS"/>
              </w:rPr>
              <w:t>Време реализац.</w:t>
            </w:r>
          </w:p>
        </w:tc>
        <w:tc>
          <w:tcPr>
            <w:tcW w:w="6205" w:type="dxa"/>
            <w:shd w:val="clear" w:color="auto" w:fill="auto"/>
            <w:vAlign w:val="center"/>
          </w:tcPr>
          <w:p w:rsidR="00DD4886" w:rsidRPr="00DD4886" w:rsidRDefault="00DD4886" w:rsidP="00DD4886">
            <w:pPr>
              <w:spacing w:before="120" w:after="120"/>
              <w:ind w:left="142"/>
              <w:jc w:val="center"/>
              <w:rPr>
                <w:rFonts w:ascii="Times New Roman" w:eastAsia="Calibri" w:hAnsi="Times New Roman" w:cs="Times New Roman"/>
                <w:b/>
                <w:sz w:val="20"/>
                <w:szCs w:val="20"/>
                <w:lang w:val="sr-Cyrl-RS"/>
              </w:rPr>
            </w:pPr>
            <w:r w:rsidRPr="00DD4886">
              <w:rPr>
                <w:rFonts w:ascii="Times New Roman" w:eastAsia="Calibri" w:hAnsi="Times New Roman" w:cs="Times New Roman"/>
                <w:b/>
                <w:sz w:val="20"/>
                <w:szCs w:val="20"/>
                <w:lang w:val="sr-Cyrl-RS"/>
              </w:rPr>
              <w:t>Садржај рада</w:t>
            </w:r>
          </w:p>
        </w:tc>
        <w:tc>
          <w:tcPr>
            <w:tcW w:w="1823" w:type="dxa"/>
            <w:shd w:val="clear" w:color="auto" w:fill="auto"/>
            <w:vAlign w:val="center"/>
          </w:tcPr>
          <w:p w:rsidR="00DD4886" w:rsidRPr="00DD4886" w:rsidRDefault="00DD4886" w:rsidP="00DD4886">
            <w:pPr>
              <w:spacing w:before="120" w:after="120"/>
              <w:ind w:left="142"/>
              <w:jc w:val="center"/>
              <w:rPr>
                <w:rFonts w:ascii="Times New Roman" w:eastAsia="Calibri" w:hAnsi="Times New Roman" w:cs="Times New Roman"/>
                <w:b/>
                <w:sz w:val="20"/>
                <w:szCs w:val="20"/>
                <w:lang w:val="sr-Cyrl-RS"/>
              </w:rPr>
            </w:pPr>
            <w:r w:rsidRPr="00DD4886">
              <w:rPr>
                <w:rFonts w:ascii="Times New Roman" w:eastAsia="Calibri" w:hAnsi="Times New Roman" w:cs="Times New Roman"/>
                <w:b/>
                <w:sz w:val="20"/>
                <w:szCs w:val="20"/>
                <w:lang w:val="sr-Cyrl-RS"/>
              </w:rPr>
              <w:t>Реализатор</w:t>
            </w:r>
          </w:p>
        </w:tc>
      </w:tr>
      <w:tr w:rsidR="00DD4886" w:rsidRPr="00DD4886" w:rsidTr="00DD4886">
        <w:trPr>
          <w:trHeight w:val="283"/>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1.</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Септембар</w:t>
            </w:r>
          </w:p>
        </w:tc>
        <w:tc>
          <w:tcPr>
            <w:tcW w:w="6205" w:type="dxa"/>
            <w:shd w:val="clear" w:color="auto" w:fill="auto"/>
            <w:vAlign w:val="center"/>
          </w:tcPr>
          <w:p w:rsidR="00DD4886" w:rsidRPr="00DD4886" w:rsidRDefault="00DD4886" w:rsidP="00DD4886">
            <w:pPr>
              <w:shd w:val="clear" w:color="auto" w:fill="FFFFFF"/>
              <w:ind w:left="142" w:firstLine="14"/>
              <w:rPr>
                <w:rFonts w:ascii="Times New Roman" w:eastAsia="Calibri" w:hAnsi="Times New Roman" w:cs="Times New Roman"/>
                <w:color w:val="000000"/>
                <w:spacing w:val="4"/>
                <w:sz w:val="16"/>
                <w:szCs w:val="16"/>
                <w:lang w:val="sr-Cyrl-RS"/>
              </w:rPr>
            </w:pPr>
            <w:r w:rsidRPr="00DD4886">
              <w:rPr>
                <w:rFonts w:ascii="Times New Roman" w:eastAsia="Calibri" w:hAnsi="Times New Roman" w:cs="Times New Roman"/>
                <w:color w:val="000000"/>
                <w:spacing w:val="4"/>
                <w:sz w:val="16"/>
                <w:szCs w:val="16"/>
                <w:lang w:val="sr-Cyrl-RS"/>
              </w:rPr>
              <w:t xml:space="preserve">Ученици смо првог разреда. </w:t>
            </w:r>
          </w:p>
          <w:p w:rsidR="00DD4886" w:rsidRPr="00DD4886" w:rsidRDefault="00DD4886" w:rsidP="00DD4886">
            <w:pPr>
              <w:shd w:val="clear" w:color="auto" w:fill="FFFFFF"/>
              <w:ind w:left="142" w:firstLine="14"/>
              <w:rPr>
                <w:rFonts w:ascii="Times New Roman" w:eastAsia="Calibri" w:hAnsi="Times New Roman" w:cs="Times New Roman"/>
                <w:sz w:val="16"/>
                <w:szCs w:val="16"/>
                <w:lang w:val="sr-Cyrl-RS"/>
              </w:rPr>
            </w:pPr>
            <w:r w:rsidRPr="00DD4886">
              <w:rPr>
                <w:rFonts w:ascii="Times New Roman" w:eastAsia="Calibri" w:hAnsi="Times New Roman" w:cs="Times New Roman"/>
                <w:color w:val="000000"/>
                <w:spacing w:val="4"/>
                <w:sz w:val="16"/>
                <w:szCs w:val="16"/>
                <w:lang w:val="sr-Cyrl-RS"/>
              </w:rPr>
              <w:t xml:space="preserve">Шта нас очекује у колеквном </w:t>
            </w:r>
            <w:r w:rsidRPr="00DD4886">
              <w:rPr>
                <w:rFonts w:ascii="Times New Roman" w:eastAsia="Calibri" w:hAnsi="Times New Roman" w:cs="Times New Roman"/>
                <w:color w:val="000000"/>
                <w:spacing w:val="-5"/>
                <w:sz w:val="16"/>
                <w:szCs w:val="16"/>
                <w:lang w:val="sr-Cyrl-RS"/>
              </w:rPr>
              <w:t>животу и раду?</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83"/>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2.</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Септембар</w:t>
            </w:r>
          </w:p>
        </w:tc>
        <w:tc>
          <w:tcPr>
            <w:tcW w:w="6205" w:type="dxa"/>
            <w:shd w:val="clear" w:color="auto" w:fill="auto"/>
            <w:vAlign w:val="center"/>
          </w:tcPr>
          <w:p w:rsidR="00DD4886" w:rsidRPr="00DD4886" w:rsidRDefault="00DD4886" w:rsidP="00DD4886">
            <w:pPr>
              <w:shd w:val="clear" w:color="auto" w:fill="FFFFFF"/>
              <w:ind w:left="142" w:firstLine="24"/>
              <w:rPr>
                <w:rFonts w:ascii="Times New Roman" w:eastAsia="Calibri" w:hAnsi="Times New Roman" w:cs="Times New Roman"/>
                <w:sz w:val="16"/>
                <w:szCs w:val="16"/>
                <w:lang w:val="sr-Cyrl-RS"/>
              </w:rPr>
            </w:pPr>
            <w:r w:rsidRPr="00DD4886">
              <w:rPr>
                <w:rFonts w:ascii="Times New Roman" w:eastAsia="Calibri" w:hAnsi="Times New Roman" w:cs="Times New Roman"/>
                <w:color w:val="000000"/>
                <w:spacing w:val="-3"/>
                <w:sz w:val="16"/>
                <w:szCs w:val="16"/>
                <w:lang w:val="sr-Cyrl-RS"/>
              </w:rPr>
              <w:t xml:space="preserve">Како ћемо се понашати у школи? (упознавање са кућним редом </w:t>
            </w:r>
            <w:r w:rsidRPr="00DD4886">
              <w:rPr>
                <w:rFonts w:ascii="Times New Roman" w:eastAsia="Calibri" w:hAnsi="Times New Roman" w:cs="Times New Roman"/>
                <w:color w:val="000000"/>
                <w:spacing w:val="-5"/>
                <w:sz w:val="16"/>
                <w:szCs w:val="16"/>
                <w:lang w:val="sr-Cyrl-RS"/>
              </w:rPr>
              <w:t>школе и заједничко доношење правила понашања на нивоу Одељењске заједнице; упознавање са Протоколом о заштити ученика од насиља)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83"/>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3.</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Септембар</w:t>
            </w:r>
          </w:p>
        </w:tc>
        <w:tc>
          <w:tcPr>
            <w:tcW w:w="6205" w:type="dxa"/>
            <w:shd w:val="clear" w:color="auto" w:fill="auto"/>
            <w:vAlign w:val="center"/>
          </w:tcPr>
          <w:p w:rsidR="00DD4886" w:rsidRPr="00DD4886" w:rsidRDefault="00DD4886" w:rsidP="00DD4886">
            <w:pPr>
              <w:shd w:val="clear" w:color="auto" w:fill="FFFFFF"/>
              <w:ind w:left="142"/>
              <w:rPr>
                <w:rFonts w:ascii="Times New Roman" w:eastAsia="Calibri" w:hAnsi="Times New Roman" w:cs="Times New Roman"/>
                <w:sz w:val="16"/>
                <w:szCs w:val="16"/>
                <w:lang w:val="sr-Cyrl-RS"/>
              </w:rPr>
            </w:pPr>
            <w:r w:rsidRPr="00DD4886">
              <w:rPr>
                <w:rFonts w:ascii="Times New Roman" w:eastAsia="Calibri" w:hAnsi="Times New Roman" w:cs="Times New Roman"/>
                <w:color w:val="000000"/>
                <w:spacing w:val="-2"/>
                <w:sz w:val="16"/>
                <w:szCs w:val="16"/>
                <w:lang w:val="sr-Cyrl-RS"/>
              </w:rPr>
              <w:t>Наше обавезе и дужности (учење као најважнији задатак)</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 xml:space="preserve">Oдељ. старешина </w:t>
            </w:r>
          </w:p>
        </w:tc>
      </w:tr>
      <w:tr w:rsidR="00DD4886" w:rsidRPr="00DD4886" w:rsidTr="00DD4886">
        <w:trPr>
          <w:trHeight w:val="283"/>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4.</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Септембар</w:t>
            </w:r>
          </w:p>
        </w:tc>
        <w:tc>
          <w:tcPr>
            <w:tcW w:w="6205" w:type="dxa"/>
            <w:shd w:val="clear" w:color="auto" w:fill="auto"/>
            <w:vAlign w:val="center"/>
          </w:tcPr>
          <w:p w:rsidR="00DD4886" w:rsidRPr="00DD4886" w:rsidRDefault="00DD4886" w:rsidP="00DD4886">
            <w:pPr>
              <w:shd w:val="clear" w:color="auto" w:fill="FFFFFF"/>
              <w:ind w:left="142"/>
              <w:rPr>
                <w:rFonts w:ascii="Times New Roman" w:eastAsia="Calibri" w:hAnsi="Times New Roman" w:cs="Times New Roman"/>
                <w:sz w:val="16"/>
                <w:szCs w:val="16"/>
                <w:lang w:val="sr-Cyrl-RS"/>
              </w:rPr>
            </w:pPr>
            <w:r w:rsidRPr="00DD4886">
              <w:rPr>
                <w:rFonts w:ascii="Times New Roman" w:eastAsia="Calibri" w:hAnsi="Times New Roman" w:cs="Times New Roman"/>
                <w:color w:val="000000"/>
                <w:spacing w:val="-5"/>
                <w:sz w:val="16"/>
                <w:szCs w:val="16"/>
                <w:lang w:val="sr-Cyrl-RS"/>
              </w:rPr>
              <w:t>Један мој дан</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83"/>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5.</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Октобар</w:t>
            </w:r>
          </w:p>
        </w:tc>
        <w:tc>
          <w:tcPr>
            <w:tcW w:w="6205" w:type="dxa"/>
            <w:shd w:val="clear" w:color="auto" w:fill="auto"/>
            <w:vAlign w:val="center"/>
          </w:tcPr>
          <w:p w:rsidR="00DD4886" w:rsidRPr="00DD4886" w:rsidRDefault="00DD4886" w:rsidP="00DD4886">
            <w:pPr>
              <w:shd w:val="clear" w:color="auto" w:fill="FFFFFF"/>
              <w:ind w:left="142"/>
              <w:rPr>
                <w:rFonts w:ascii="Times New Roman" w:eastAsia="Calibri" w:hAnsi="Times New Roman" w:cs="Times New Roman"/>
                <w:sz w:val="16"/>
                <w:szCs w:val="16"/>
                <w:lang w:val="sr-Cyrl-RS"/>
              </w:rPr>
            </w:pPr>
            <w:r w:rsidRPr="00DD4886">
              <w:rPr>
                <w:rFonts w:ascii="Times New Roman" w:eastAsia="Calibri" w:hAnsi="Times New Roman" w:cs="Times New Roman"/>
                <w:color w:val="000000"/>
                <w:spacing w:val="-6"/>
                <w:sz w:val="16"/>
                <w:szCs w:val="16"/>
                <w:lang w:val="sr-Cyrl-RS"/>
              </w:rPr>
              <w:t>Дечја недеља-  „Ти и ја смо ми“ -развијати међусобно разумевање, прихватање и спремности да се учи живот без дискриминације и предрасуда, уз толеранцију и хуманост.</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Oдељ. старешина Педагог</w:t>
            </w:r>
          </w:p>
        </w:tc>
      </w:tr>
      <w:tr w:rsidR="00DD4886" w:rsidRPr="00DD4886" w:rsidTr="00DD4886">
        <w:trPr>
          <w:trHeight w:val="283"/>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6.</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Октобар</w:t>
            </w:r>
          </w:p>
        </w:tc>
        <w:tc>
          <w:tcPr>
            <w:tcW w:w="6205" w:type="dxa"/>
            <w:shd w:val="clear" w:color="auto" w:fill="auto"/>
            <w:vAlign w:val="center"/>
          </w:tcPr>
          <w:p w:rsidR="00DD4886" w:rsidRPr="00DD4886" w:rsidRDefault="00DD4886" w:rsidP="00DD4886">
            <w:pPr>
              <w:shd w:val="clear" w:color="auto" w:fill="FFFFFF"/>
              <w:ind w:left="142"/>
              <w:rPr>
                <w:rFonts w:ascii="Times New Roman" w:eastAsia="Calibri" w:hAnsi="Times New Roman" w:cs="Times New Roman"/>
                <w:sz w:val="16"/>
                <w:szCs w:val="16"/>
                <w:lang w:val="sr-Cyrl-RS"/>
              </w:rPr>
            </w:pPr>
            <w:r w:rsidRPr="00DD4886">
              <w:rPr>
                <w:rFonts w:ascii="Times New Roman" w:eastAsia="Calibri" w:hAnsi="Times New Roman" w:cs="Times New Roman"/>
                <w:spacing w:val="-1"/>
                <w:w w:val="97"/>
                <w:sz w:val="16"/>
                <w:szCs w:val="16"/>
                <w:lang w:val="sr-Cyrl-RS"/>
              </w:rPr>
              <w:t>Дан школе, шта знам о Драгомиру Трајковићу</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 xml:space="preserve">Oдељ. старешина </w:t>
            </w:r>
          </w:p>
        </w:tc>
      </w:tr>
      <w:tr w:rsidR="00DD4886" w:rsidRPr="00DD4886" w:rsidTr="00DD4886">
        <w:trPr>
          <w:trHeight w:val="283"/>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7.</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Октобар</w:t>
            </w:r>
          </w:p>
        </w:tc>
        <w:tc>
          <w:tcPr>
            <w:tcW w:w="6205" w:type="dxa"/>
            <w:shd w:val="clear" w:color="auto" w:fill="auto"/>
            <w:vAlign w:val="center"/>
          </w:tcPr>
          <w:p w:rsidR="00DD4886" w:rsidRPr="00DD4886" w:rsidRDefault="00DD4886" w:rsidP="00DD4886">
            <w:pPr>
              <w:shd w:val="clear" w:color="auto" w:fill="FFFFFF"/>
              <w:ind w:left="142"/>
              <w:rPr>
                <w:rFonts w:ascii="Times New Roman" w:eastAsia="Calibri" w:hAnsi="Times New Roman" w:cs="Times New Roman"/>
                <w:sz w:val="16"/>
                <w:szCs w:val="16"/>
                <w:lang w:val="sr-Cyrl-RS"/>
              </w:rPr>
            </w:pPr>
            <w:r w:rsidRPr="00DD4886">
              <w:rPr>
                <w:rFonts w:ascii="Times New Roman" w:eastAsia="Calibri" w:hAnsi="Times New Roman" w:cs="Times New Roman"/>
                <w:color w:val="000000"/>
                <w:spacing w:val="-6"/>
                <w:sz w:val="16"/>
                <w:szCs w:val="16"/>
                <w:lang w:val="sr-Cyrl-RS"/>
              </w:rPr>
              <w:t>Проблеми у учењу</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Oдељ. старешина Педагог</w:t>
            </w:r>
          </w:p>
        </w:tc>
      </w:tr>
      <w:tr w:rsidR="00DD4886" w:rsidRPr="00DD4886" w:rsidTr="00DD4886">
        <w:trPr>
          <w:trHeight w:val="283"/>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8.</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Октобар</w:t>
            </w:r>
          </w:p>
        </w:tc>
        <w:tc>
          <w:tcPr>
            <w:tcW w:w="6205" w:type="dxa"/>
            <w:shd w:val="clear" w:color="auto" w:fill="auto"/>
            <w:vAlign w:val="center"/>
          </w:tcPr>
          <w:p w:rsidR="00DD4886" w:rsidRPr="00DD4886" w:rsidRDefault="00DD4886" w:rsidP="00DD4886">
            <w:pPr>
              <w:shd w:val="clear" w:color="auto" w:fill="FFFFFF"/>
              <w:ind w:left="142"/>
              <w:rPr>
                <w:rFonts w:ascii="Times New Roman" w:eastAsia="Calibri" w:hAnsi="Times New Roman" w:cs="Times New Roman"/>
                <w:sz w:val="16"/>
                <w:szCs w:val="16"/>
                <w:lang w:val="sr-Cyrl-RS"/>
              </w:rPr>
            </w:pPr>
            <w:r w:rsidRPr="00DD4886">
              <w:rPr>
                <w:rFonts w:ascii="Times New Roman" w:eastAsia="Calibri" w:hAnsi="Times New Roman" w:cs="Times New Roman"/>
                <w:color w:val="000000"/>
                <w:spacing w:val="-6"/>
                <w:sz w:val="16"/>
                <w:szCs w:val="16"/>
                <w:lang w:val="sr-Cyrl-RS"/>
              </w:rPr>
              <w:t>Играње различитих улога везаних за рад људи (моји родитељи су по занимању...)</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83"/>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9.</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Новембар</w:t>
            </w:r>
          </w:p>
        </w:tc>
        <w:tc>
          <w:tcPr>
            <w:tcW w:w="6205" w:type="dxa"/>
            <w:shd w:val="clear" w:color="auto" w:fill="auto"/>
            <w:vAlign w:val="center"/>
          </w:tcPr>
          <w:p w:rsidR="00DD4886" w:rsidRPr="00DD4886" w:rsidRDefault="00DD4886" w:rsidP="00DD4886">
            <w:pPr>
              <w:shd w:val="clear" w:color="auto" w:fill="FFFFFF"/>
              <w:ind w:left="142"/>
              <w:rPr>
                <w:rFonts w:ascii="Times New Roman" w:eastAsia="Calibri" w:hAnsi="Times New Roman" w:cs="Times New Roman"/>
                <w:sz w:val="16"/>
                <w:szCs w:val="16"/>
                <w:lang w:val="sr-Cyrl-RS"/>
              </w:rPr>
            </w:pPr>
            <w:r w:rsidRPr="00DD4886">
              <w:rPr>
                <w:rFonts w:ascii="Times New Roman" w:eastAsia="Calibri" w:hAnsi="Times New Roman" w:cs="Times New Roman"/>
                <w:color w:val="000000"/>
                <w:spacing w:val="-6"/>
                <w:sz w:val="16"/>
                <w:szCs w:val="16"/>
                <w:lang w:val="sr-Cyrl-RS"/>
              </w:rPr>
              <w:t>Наши резултата рада у првом наставном периоду</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83"/>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10.</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Новембар</w:t>
            </w:r>
          </w:p>
        </w:tc>
        <w:tc>
          <w:tcPr>
            <w:tcW w:w="6205" w:type="dxa"/>
            <w:shd w:val="clear" w:color="auto" w:fill="auto"/>
            <w:vAlign w:val="center"/>
          </w:tcPr>
          <w:p w:rsidR="00DD4886" w:rsidRPr="00DD4886" w:rsidRDefault="00DD4886" w:rsidP="00DD4886">
            <w:pPr>
              <w:shd w:val="clear" w:color="auto" w:fill="FFFFFF"/>
              <w:ind w:left="142"/>
              <w:rPr>
                <w:rFonts w:ascii="Times New Roman" w:eastAsia="Calibri" w:hAnsi="Times New Roman" w:cs="Times New Roman"/>
                <w:sz w:val="16"/>
                <w:szCs w:val="16"/>
                <w:lang w:val="sr-Cyrl-RS"/>
              </w:rPr>
            </w:pPr>
            <w:r w:rsidRPr="00DD4886">
              <w:rPr>
                <w:rFonts w:ascii="Times New Roman" w:eastAsia="Calibri" w:hAnsi="Times New Roman" w:cs="Times New Roman"/>
                <w:color w:val="000000"/>
                <w:spacing w:val="-5"/>
                <w:sz w:val="16"/>
                <w:szCs w:val="16"/>
                <w:lang w:val="sr-Cyrl-RS"/>
              </w:rPr>
              <w:t>Упознај своје тело</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83"/>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11.</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Новембар</w:t>
            </w:r>
          </w:p>
        </w:tc>
        <w:tc>
          <w:tcPr>
            <w:tcW w:w="6205" w:type="dxa"/>
            <w:shd w:val="clear" w:color="auto" w:fill="auto"/>
            <w:vAlign w:val="center"/>
          </w:tcPr>
          <w:p w:rsidR="00DD4886" w:rsidRPr="00DD4886" w:rsidRDefault="00DD4886" w:rsidP="00DD4886">
            <w:pPr>
              <w:shd w:val="clear" w:color="auto" w:fill="FFFFFF"/>
              <w:ind w:left="142" w:firstLine="5"/>
              <w:rPr>
                <w:rFonts w:ascii="Times New Roman" w:eastAsia="Calibri" w:hAnsi="Times New Roman" w:cs="Times New Roman"/>
                <w:sz w:val="16"/>
                <w:szCs w:val="16"/>
                <w:lang w:val="sr-Cyrl-RS"/>
              </w:rPr>
            </w:pPr>
            <w:r w:rsidRPr="00DD4886">
              <w:rPr>
                <w:rFonts w:ascii="Times New Roman" w:eastAsia="Calibri" w:hAnsi="Times New Roman" w:cs="Times New Roman"/>
                <w:color w:val="000000"/>
                <w:spacing w:val="-3"/>
                <w:sz w:val="16"/>
                <w:szCs w:val="16"/>
                <w:lang w:val="sr-Cyrl-RS"/>
              </w:rPr>
              <w:t xml:space="preserve">Полне разлике између дечака </w:t>
            </w:r>
            <w:r w:rsidRPr="00DD4886">
              <w:rPr>
                <w:rFonts w:ascii="Times New Roman" w:eastAsia="Calibri" w:hAnsi="Times New Roman" w:cs="Times New Roman"/>
                <w:iCs/>
                <w:color w:val="000000"/>
                <w:spacing w:val="-3"/>
                <w:sz w:val="16"/>
                <w:szCs w:val="16"/>
                <w:lang w:val="sr-Cyrl-RS"/>
              </w:rPr>
              <w:t>и</w:t>
            </w:r>
            <w:r w:rsidRPr="00DD4886">
              <w:rPr>
                <w:rFonts w:ascii="Times New Roman" w:eastAsia="Calibri" w:hAnsi="Times New Roman" w:cs="Times New Roman"/>
                <w:i/>
                <w:iCs/>
                <w:color w:val="000000"/>
                <w:spacing w:val="-3"/>
                <w:sz w:val="16"/>
                <w:szCs w:val="16"/>
                <w:lang w:val="sr-Cyrl-RS"/>
              </w:rPr>
              <w:t xml:space="preserve"> </w:t>
            </w:r>
            <w:r w:rsidRPr="00DD4886">
              <w:rPr>
                <w:rFonts w:ascii="Times New Roman" w:eastAsia="Calibri" w:hAnsi="Times New Roman" w:cs="Times New Roman"/>
                <w:color w:val="000000"/>
                <w:spacing w:val="-3"/>
                <w:sz w:val="16"/>
                <w:szCs w:val="16"/>
                <w:lang w:val="sr-Cyrl-RS"/>
              </w:rPr>
              <w:t xml:space="preserve">девојчица и брига родитеља о </w:t>
            </w:r>
            <w:r w:rsidRPr="00DD4886">
              <w:rPr>
                <w:rFonts w:ascii="Times New Roman" w:eastAsia="Calibri" w:hAnsi="Times New Roman" w:cs="Times New Roman"/>
                <w:color w:val="000000"/>
                <w:spacing w:val="-4"/>
                <w:sz w:val="16"/>
                <w:szCs w:val="16"/>
                <w:lang w:val="sr-Cyrl-RS"/>
              </w:rPr>
              <w:t>деци</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83"/>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12.</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Новембар</w:t>
            </w:r>
          </w:p>
        </w:tc>
        <w:tc>
          <w:tcPr>
            <w:tcW w:w="6205" w:type="dxa"/>
            <w:shd w:val="clear" w:color="auto" w:fill="auto"/>
            <w:vAlign w:val="center"/>
          </w:tcPr>
          <w:p w:rsidR="00DD4886" w:rsidRPr="00DD4886" w:rsidRDefault="00DD4886" w:rsidP="00DD4886">
            <w:pPr>
              <w:shd w:val="clear" w:color="auto" w:fill="FFFFFF"/>
              <w:ind w:left="142"/>
              <w:rPr>
                <w:rFonts w:ascii="Times New Roman" w:eastAsia="Calibri" w:hAnsi="Times New Roman" w:cs="Times New Roman"/>
                <w:sz w:val="16"/>
                <w:szCs w:val="16"/>
                <w:lang w:val="sr-Cyrl-RS"/>
              </w:rPr>
            </w:pPr>
            <w:r w:rsidRPr="00DD4886">
              <w:rPr>
                <w:rFonts w:ascii="Times New Roman" w:eastAsia="Calibri" w:hAnsi="Times New Roman" w:cs="Times New Roman"/>
                <w:color w:val="000000"/>
                <w:spacing w:val="3"/>
                <w:sz w:val="16"/>
                <w:szCs w:val="16"/>
                <w:lang w:val="sr-Cyrl-RS"/>
              </w:rPr>
              <w:t>Час је ваш</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83"/>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13.</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Новембар</w:t>
            </w:r>
          </w:p>
        </w:tc>
        <w:tc>
          <w:tcPr>
            <w:tcW w:w="6205" w:type="dxa"/>
            <w:shd w:val="clear" w:color="auto" w:fill="auto"/>
            <w:vAlign w:val="center"/>
          </w:tcPr>
          <w:p w:rsidR="00DD4886" w:rsidRPr="00DD4886" w:rsidRDefault="00DD4886" w:rsidP="00DD4886">
            <w:pPr>
              <w:shd w:val="clear" w:color="auto" w:fill="FFFFFF"/>
              <w:ind w:left="142"/>
              <w:rPr>
                <w:rFonts w:ascii="Times New Roman" w:eastAsia="Calibri" w:hAnsi="Times New Roman" w:cs="Times New Roman"/>
                <w:sz w:val="16"/>
                <w:szCs w:val="16"/>
                <w:lang w:val="sr-Cyrl-RS"/>
              </w:rPr>
            </w:pPr>
            <w:r w:rsidRPr="00DD4886">
              <w:rPr>
                <w:rFonts w:ascii="Times New Roman" w:eastAsia="Calibri" w:hAnsi="Times New Roman" w:cs="Times New Roman"/>
                <w:color w:val="000000"/>
                <w:spacing w:val="-6"/>
                <w:sz w:val="16"/>
                <w:szCs w:val="16"/>
                <w:lang w:val="sr-Cyrl-RS"/>
              </w:rPr>
              <w:t>И ја растем</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83"/>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14.</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Децембар</w:t>
            </w:r>
          </w:p>
        </w:tc>
        <w:tc>
          <w:tcPr>
            <w:tcW w:w="6205" w:type="dxa"/>
            <w:shd w:val="clear" w:color="auto" w:fill="auto"/>
            <w:vAlign w:val="center"/>
          </w:tcPr>
          <w:p w:rsidR="00DD4886" w:rsidRPr="00DD4886" w:rsidRDefault="00DD4886" w:rsidP="00DD4886">
            <w:pPr>
              <w:shd w:val="clear" w:color="auto" w:fill="FFFFFF"/>
              <w:ind w:left="142"/>
              <w:rPr>
                <w:rFonts w:ascii="Times New Roman" w:eastAsia="Calibri" w:hAnsi="Times New Roman" w:cs="Times New Roman"/>
                <w:sz w:val="16"/>
                <w:szCs w:val="16"/>
                <w:lang w:val="sr-Cyrl-RS"/>
              </w:rPr>
            </w:pPr>
            <w:r w:rsidRPr="00DD4886">
              <w:rPr>
                <w:rFonts w:ascii="Times New Roman" w:eastAsia="Calibri" w:hAnsi="Times New Roman" w:cs="Times New Roman"/>
                <w:color w:val="000000"/>
                <w:spacing w:val="-6"/>
                <w:sz w:val="16"/>
                <w:szCs w:val="16"/>
                <w:lang w:val="sr-Cyrl-RS"/>
              </w:rPr>
              <w:t>Видим, чујем, осећам</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83"/>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15.</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Децембар</w:t>
            </w:r>
          </w:p>
        </w:tc>
        <w:tc>
          <w:tcPr>
            <w:tcW w:w="6205" w:type="dxa"/>
            <w:shd w:val="clear" w:color="auto" w:fill="auto"/>
            <w:vAlign w:val="center"/>
          </w:tcPr>
          <w:p w:rsidR="00DD4886" w:rsidRPr="00DD4886" w:rsidRDefault="00DD4886" w:rsidP="00DD4886">
            <w:pPr>
              <w:shd w:val="clear" w:color="auto" w:fill="FFFFFF"/>
              <w:ind w:left="142"/>
              <w:rPr>
                <w:rFonts w:ascii="Times New Roman" w:eastAsia="Calibri" w:hAnsi="Times New Roman" w:cs="Times New Roman"/>
                <w:sz w:val="16"/>
                <w:szCs w:val="16"/>
                <w:lang w:val="sr-Cyrl-RS"/>
              </w:rPr>
            </w:pPr>
            <w:r w:rsidRPr="00DD4886">
              <w:rPr>
                <w:rFonts w:ascii="Times New Roman" w:eastAsia="Calibri" w:hAnsi="Times New Roman" w:cs="Times New Roman"/>
                <w:color w:val="000000"/>
                <w:spacing w:val="-6"/>
                <w:sz w:val="16"/>
                <w:szCs w:val="16"/>
                <w:lang w:val="sr-Cyrl-RS"/>
              </w:rPr>
              <w:t>Како сам дошао на свет</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83"/>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16.</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Децембар</w:t>
            </w:r>
          </w:p>
        </w:tc>
        <w:tc>
          <w:tcPr>
            <w:tcW w:w="6205" w:type="dxa"/>
            <w:shd w:val="clear" w:color="auto" w:fill="auto"/>
            <w:vAlign w:val="center"/>
          </w:tcPr>
          <w:p w:rsidR="00DD4886" w:rsidRPr="00DD4886" w:rsidRDefault="00DD4886" w:rsidP="00DD4886">
            <w:pPr>
              <w:shd w:val="clear" w:color="auto" w:fill="FFFFFF"/>
              <w:ind w:left="142"/>
              <w:rPr>
                <w:rFonts w:ascii="Times New Roman" w:eastAsia="Calibri" w:hAnsi="Times New Roman" w:cs="Times New Roman"/>
                <w:sz w:val="16"/>
                <w:szCs w:val="16"/>
                <w:lang w:val="sr-Cyrl-RS"/>
              </w:rPr>
            </w:pPr>
            <w:r w:rsidRPr="00DD4886">
              <w:rPr>
                <w:rFonts w:ascii="Times New Roman" w:eastAsia="Calibri" w:hAnsi="Times New Roman" w:cs="Times New Roman"/>
                <w:color w:val="000000"/>
                <w:spacing w:val="-6"/>
                <w:sz w:val="16"/>
                <w:szCs w:val="16"/>
                <w:lang w:val="sr-Cyrl-RS"/>
              </w:rPr>
              <w:t>Какав треба да буде прави друг?</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83"/>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17.</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Децембар</w:t>
            </w:r>
          </w:p>
        </w:tc>
        <w:tc>
          <w:tcPr>
            <w:tcW w:w="6205" w:type="dxa"/>
            <w:shd w:val="clear" w:color="auto" w:fill="auto"/>
            <w:vAlign w:val="center"/>
          </w:tcPr>
          <w:p w:rsidR="00DD4886" w:rsidRPr="00DD4886" w:rsidRDefault="00DD4886" w:rsidP="00DD4886">
            <w:pPr>
              <w:shd w:val="clear" w:color="auto" w:fill="FFFFFF"/>
              <w:ind w:left="142"/>
              <w:rPr>
                <w:rFonts w:ascii="Times New Roman" w:eastAsia="Calibri" w:hAnsi="Times New Roman" w:cs="Times New Roman"/>
                <w:sz w:val="16"/>
                <w:szCs w:val="16"/>
                <w:lang w:val="sr-Cyrl-RS"/>
              </w:rPr>
            </w:pPr>
            <w:r w:rsidRPr="00DD4886">
              <w:rPr>
                <w:rFonts w:ascii="Times New Roman" w:eastAsia="Calibri" w:hAnsi="Times New Roman" w:cs="Times New Roman"/>
                <w:color w:val="000000"/>
                <w:spacing w:val="-6"/>
                <w:sz w:val="16"/>
                <w:szCs w:val="16"/>
                <w:lang w:val="sr-Cyrl-RS"/>
              </w:rPr>
              <w:t>Наши резултати рада на крају првог полугодишта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83"/>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18.</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Јануар</w:t>
            </w:r>
          </w:p>
        </w:tc>
        <w:tc>
          <w:tcPr>
            <w:tcW w:w="6205" w:type="dxa"/>
            <w:shd w:val="clear" w:color="auto" w:fill="auto"/>
            <w:vAlign w:val="center"/>
          </w:tcPr>
          <w:p w:rsidR="00DD4886" w:rsidRPr="00DD4886" w:rsidRDefault="00DD4886" w:rsidP="00DD4886">
            <w:pPr>
              <w:shd w:val="clear" w:color="auto" w:fill="FFFFFF"/>
              <w:ind w:left="142"/>
              <w:rPr>
                <w:rFonts w:ascii="Times New Roman" w:eastAsia="Calibri" w:hAnsi="Times New Roman" w:cs="Times New Roman"/>
                <w:sz w:val="16"/>
                <w:szCs w:val="16"/>
                <w:lang w:val="sr-Cyrl-RS"/>
              </w:rPr>
            </w:pPr>
            <w:r w:rsidRPr="00DD4886">
              <w:rPr>
                <w:rFonts w:ascii="Times New Roman" w:eastAsia="Calibri" w:hAnsi="Times New Roman" w:cs="Times New Roman"/>
                <w:color w:val="000000"/>
                <w:spacing w:val="-5"/>
                <w:sz w:val="16"/>
                <w:szCs w:val="16"/>
                <w:lang w:val="sr-Cyrl-RS"/>
              </w:rPr>
              <w:t>Света Сава - Дан духовности. Шта знам о светом Сави?</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83"/>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19.</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Јануар</w:t>
            </w:r>
          </w:p>
        </w:tc>
        <w:tc>
          <w:tcPr>
            <w:tcW w:w="6205" w:type="dxa"/>
            <w:shd w:val="clear" w:color="auto" w:fill="auto"/>
            <w:vAlign w:val="center"/>
          </w:tcPr>
          <w:p w:rsidR="00DD4886" w:rsidRPr="00DD4886" w:rsidRDefault="00DD4886" w:rsidP="00DD4886">
            <w:pPr>
              <w:shd w:val="clear" w:color="auto" w:fill="FFFFFF"/>
              <w:ind w:left="142"/>
              <w:rPr>
                <w:rFonts w:ascii="Times New Roman" w:eastAsia="Calibri" w:hAnsi="Times New Roman" w:cs="Times New Roman"/>
                <w:sz w:val="16"/>
                <w:szCs w:val="16"/>
                <w:lang w:val="sr-Cyrl-RS"/>
              </w:rPr>
            </w:pPr>
            <w:r w:rsidRPr="00DD4886">
              <w:rPr>
                <w:rFonts w:ascii="Times New Roman" w:eastAsia="Calibri" w:hAnsi="Times New Roman" w:cs="Times New Roman"/>
                <w:color w:val="000000"/>
                <w:spacing w:val="-6"/>
                <w:sz w:val="16"/>
                <w:szCs w:val="16"/>
                <w:lang w:val="sr-Cyrl-RS"/>
              </w:rPr>
              <w:t>Ово занимање смо видели</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83"/>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20.</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Фебруар</w:t>
            </w:r>
          </w:p>
        </w:tc>
        <w:tc>
          <w:tcPr>
            <w:tcW w:w="6205" w:type="dxa"/>
            <w:shd w:val="clear" w:color="auto" w:fill="auto"/>
            <w:vAlign w:val="center"/>
          </w:tcPr>
          <w:p w:rsidR="00DD4886" w:rsidRPr="00DD4886" w:rsidRDefault="00DD4886" w:rsidP="00DD4886">
            <w:pPr>
              <w:shd w:val="clear" w:color="auto" w:fill="FFFFFF"/>
              <w:ind w:left="142"/>
              <w:rPr>
                <w:rFonts w:ascii="Times New Roman" w:eastAsia="Calibri" w:hAnsi="Times New Roman" w:cs="Times New Roman"/>
                <w:sz w:val="16"/>
                <w:szCs w:val="16"/>
                <w:lang w:val="sr-Cyrl-RS"/>
              </w:rPr>
            </w:pPr>
            <w:r w:rsidRPr="00DD4886">
              <w:rPr>
                <w:rFonts w:ascii="Times New Roman" w:eastAsia="Calibri" w:hAnsi="Times New Roman" w:cs="Times New Roman"/>
                <w:color w:val="000000"/>
                <w:spacing w:val="-9"/>
                <w:sz w:val="16"/>
                <w:szCs w:val="16"/>
                <w:lang w:val="sr-Cyrl-RS"/>
              </w:rPr>
              <w:t>Моје здравље</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Oдељ. старешина, лекар</w:t>
            </w:r>
          </w:p>
        </w:tc>
      </w:tr>
      <w:tr w:rsidR="00DD4886" w:rsidRPr="00DD4886" w:rsidTr="00DD4886">
        <w:trPr>
          <w:trHeight w:val="283"/>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21.</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Фебруар</w:t>
            </w:r>
          </w:p>
        </w:tc>
        <w:tc>
          <w:tcPr>
            <w:tcW w:w="6205" w:type="dxa"/>
            <w:shd w:val="clear" w:color="auto" w:fill="auto"/>
            <w:vAlign w:val="center"/>
          </w:tcPr>
          <w:p w:rsidR="00DD4886" w:rsidRPr="00DD4886" w:rsidRDefault="00DD4886" w:rsidP="00DD4886">
            <w:pPr>
              <w:shd w:val="clear" w:color="auto" w:fill="FFFFFF"/>
              <w:ind w:left="142"/>
              <w:rPr>
                <w:rFonts w:ascii="Times New Roman" w:eastAsia="Calibri" w:hAnsi="Times New Roman" w:cs="Times New Roman"/>
                <w:sz w:val="16"/>
                <w:szCs w:val="16"/>
                <w:lang w:val="sr-Cyrl-RS"/>
              </w:rPr>
            </w:pPr>
            <w:r w:rsidRPr="00DD4886">
              <w:rPr>
                <w:rFonts w:ascii="Times New Roman" w:eastAsia="Calibri" w:hAnsi="Times New Roman" w:cs="Times New Roman"/>
                <w:color w:val="000000"/>
                <w:spacing w:val="-6"/>
                <w:sz w:val="16"/>
                <w:szCs w:val="16"/>
                <w:lang w:val="sr-Cyrl-RS"/>
              </w:rPr>
              <w:t>Ко све брине о мом здрављу</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83"/>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22.</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Фебруар</w:t>
            </w:r>
          </w:p>
        </w:tc>
        <w:tc>
          <w:tcPr>
            <w:tcW w:w="6205" w:type="dxa"/>
            <w:shd w:val="clear" w:color="auto" w:fill="auto"/>
            <w:vAlign w:val="center"/>
          </w:tcPr>
          <w:p w:rsidR="00DD4886" w:rsidRPr="00DD4886" w:rsidRDefault="00DD4886" w:rsidP="00DD4886">
            <w:pPr>
              <w:shd w:val="clear" w:color="auto" w:fill="FFFFFF"/>
              <w:ind w:left="142"/>
              <w:rPr>
                <w:rFonts w:ascii="Times New Roman" w:eastAsia="Calibri" w:hAnsi="Times New Roman" w:cs="Times New Roman"/>
                <w:sz w:val="16"/>
                <w:szCs w:val="16"/>
                <w:lang w:val="sr-Cyrl-RS"/>
              </w:rPr>
            </w:pPr>
            <w:r w:rsidRPr="00DD4886">
              <w:rPr>
                <w:rFonts w:ascii="Times New Roman" w:eastAsia="Calibri" w:hAnsi="Times New Roman" w:cs="Times New Roman"/>
                <w:color w:val="000000"/>
                <w:spacing w:val="-6"/>
                <w:sz w:val="16"/>
                <w:szCs w:val="16"/>
                <w:lang w:val="sr-Cyrl-RS"/>
              </w:rPr>
              <w:t>Шта се ради у дому здравља и болници</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83"/>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23.</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Март</w:t>
            </w:r>
          </w:p>
        </w:tc>
        <w:tc>
          <w:tcPr>
            <w:tcW w:w="6205" w:type="dxa"/>
            <w:shd w:val="clear" w:color="auto" w:fill="auto"/>
            <w:vAlign w:val="center"/>
          </w:tcPr>
          <w:p w:rsidR="00DD4886" w:rsidRPr="00DD4886" w:rsidRDefault="00DD4886" w:rsidP="00DD4886">
            <w:pPr>
              <w:shd w:val="clear" w:color="auto" w:fill="FFFFFF"/>
              <w:ind w:left="142"/>
              <w:rPr>
                <w:rFonts w:ascii="Times New Roman" w:eastAsia="Calibri" w:hAnsi="Times New Roman" w:cs="Times New Roman"/>
                <w:sz w:val="16"/>
                <w:szCs w:val="16"/>
                <w:lang w:val="sr-Cyrl-RS"/>
              </w:rPr>
            </w:pPr>
            <w:r w:rsidRPr="00DD4886">
              <w:rPr>
                <w:rFonts w:ascii="Times New Roman" w:eastAsia="Calibri" w:hAnsi="Times New Roman" w:cs="Times New Roman"/>
                <w:color w:val="000000"/>
                <w:spacing w:val="-6"/>
                <w:sz w:val="16"/>
                <w:szCs w:val="16"/>
                <w:lang w:val="sr-Cyrl-RS"/>
              </w:rPr>
              <w:t>Родила нас мајка (пано)</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83"/>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24.</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Март</w:t>
            </w:r>
          </w:p>
        </w:tc>
        <w:tc>
          <w:tcPr>
            <w:tcW w:w="6205" w:type="dxa"/>
            <w:shd w:val="clear" w:color="auto" w:fill="auto"/>
            <w:vAlign w:val="center"/>
          </w:tcPr>
          <w:p w:rsidR="00DD4886" w:rsidRPr="00DD4886" w:rsidRDefault="00DD4886" w:rsidP="00DD4886">
            <w:pPr>
              <w:shd w:val="clear" w:color="auto" w:fill="FFFFFF"/>
              <w:ind w:left="142"/>
              <w:rPr>
                <w:rFonts w:ascii="Times New Roman" w:eastAsia="Calibri" w:hAnsi="Times New Roman" w:cs="Times New Roman"/>
                <w:sz w:val="16"/>
                <w:szCs w:val="16"/>
                <w:lang w:val="sr-Cyrl-RS"/>
              </w:rPr>
            </w:pPr>
            <w:r w:rsidRPr="00DD4886">
              <w:rPr>
                <w:rFonts w:ascii="Times New Roman" w:eastAsia="Calibri" w:hAnsi="Times New Roman" w:cs="Times New Roman"/>
                <w:color w:val="000000"/>
                <w:sz w:val="16"/>
                <w:szCs w:val="16"/>
                <w:lang w:val="sr-Cyrl-RS"/>
              </w:rPr>
              <w:t>Тражим помоћ и помажем</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83"/>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25.</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Март</w:t>
            </w:r>
          </w:p>
        </w:tc>
        <w:tc>
          <w:tcPr>
            <w:tcW w:w="6205" w:type="dxa"/>
            <w:shd w:val="clear" w:color="auto" w:fill="auto"/>
            <w:vAlign w:val="center"/>
          </w:tcPr>
          <w:p w:rsidR="00DD4886" w:rsidRPr="00DD4886" w:rsidRDefault="00DD4886" w:rsidP="00DD4886">
            <w:pPr>
              <w:shd w:val="clear" w:color="auto" w:fill="FFFFFF"/>
              <w:ind w:left="142"/>
              <w:rPr>
                <w:rFonts w:ascii="Times New Roman" w:eastAsia="Calibri" w:hAnsi="Times New Roman" w:cs="Times New Roman"/>
                <w:sz w:val="16"/>
                <w:szCs w:val="16"/>
                <w:lang w:val="sr-Cyrl-RS"/>
              </w:rPr>
            </w:pPr>
            <w:r w:rsidRPr="00DD4886">
              <w:rPr>
                <w:rFonts w:ascii="Times New Roman" w:eastAsia="Calibri" w:hAnsi="Times New Roman" w:cs="Times New Roman"/>
                <w:color w:val="000000"/>
                <w:spacing w:val="-6"/>
                <w:sz w:val="16"/>
                <w:szCs w:val="16"/>
                <w:lang w:val="sr-Cyrl-RS"/>
              </w:rPr>
              <w:t>Однос према вршњацима и одраслима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83"/>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26.</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Март</w:t>
            </w:r>
          </w:p>
        </w:tc>
        <w:tc>
          <w:tcPr>
            <w:tcW w:w="6205" w:type="dxa"/>
            <w:shd w:val="clear" w:color="auto" w:fill="auto"/>
            <w:vAlign w:val="center"/>
          </w:tcPr>
          <w:p w:rsidR="00DD4886" w:rsidRPr="00DD4886" w:rsidRDefault="00DD4886" w:rsidP="00DD4886">
            <w:pPr>
              <w:shd w:val="clear" w:color="auto" w:fill="FFFFFF"/>
              <w:ind w:left="142"/>
              <w:rPr>
                <w:rFonts w:ascii="Times New Roman" w:eastAsia="Calibri" w:hAnsi="Times New Roman" w:cs="Times New Roman"/>
                <w:color w:val="000000"/>
                <w:spacing w:val="-6"/>
                <w:sz w:val="16"/>
                <w:szCs w:val="16"/>
                <w:lang w:val="sr-Cyrl-RS"/>
              </w:rPr>
            </w:pPr>
            <w:r w:rsidRPr="00DD4886">
              <w:rPr>
                <w:rFonts w:ascii="Times New Roman" w:eastAsia="Calibri" w:hAnsi="Times New Roman" w:cs="Times New Roman"/>
                <w:color w:val="000000"/>
                <w:spacing w:val="-7"/>
                <w:sz w:val="16"/>
                <w:szCs w:val="16"/>
                <w:lang w:val="sr-Cyrl-RS"/>
              </w:rPr>
              <w:t>Лична хигијена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83"/>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27.</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Март</w:t>
            </w:r>
          </w:p>
        </w:tc>
        <w:tc>
          <w:tcPr>
            <w:tcW w:w="6205" w:type="dxa"/>
            <w:shd w:val="clear" w:color="auto" w:fill="auto"/>
            <w:vAlign w:val="center"/>
          </w:tcPr>
          <w:p w:rsidR="00DD4886" w:rsidRPr="00DD4886" w:rsidRDefault="00DD4886" w:rsidP="00DD4886">
            <w:pPr>
              <w:shd w:val="clear" w:color="auto" w:fill="FFFFFF"/>
              <w:ind w:left="142"/>
              <w:rPr>
                <w:rFonts w:ascii="Times New Roman" w:eastAsia="Calibri" w:hAnsi="Times New Roman" w:cs="Times New Roman"/>
                <w:color w:val="000000"/>
                <w:spacing w:val="-6"/>
                <w:sz w:val="16"/>
                <w:szCs w:val="16"/>
                <w:lang w:val="sr-Cyrl-RS"/>
              </w:rPr>
            </w:pPr>
            <w:r w:rsidRPr="00DD4886">
              <w:rPr>
                <w:rFonts w:ascii="Times New Roman" w:eastAsia="Calibri" w:hAnsi="Times New Roman" w:cs="Times New Roman"/>
                <w:color w:val="000000"/>
                <w:spacing w:val="-6"/>
                <w:sz w:val="16"/>
                <w:szCs w:val="16"/>
                <w:lang w:val="sr-Cyrl-RS"/>
              </w:rPr>
              <w:t>Хигијена простора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83"/>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28.</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Април</w:t>
            </w:r>
          </w:p>
        </w:tc>
        <w:tc>
          <w:tcPr>
            <w:tcW w:w="6205" w:type="dxa"/>
            <w:shd w:val="clear" w:color="auto" w:fill="auto"/>
            <w:vAlign w:val="center"/>
          </w:tcPr>
          <w:p w:rsidR="00DD4886" w:rsidRPr="00DD4886" w:rsidRDefault="00DD4886" w:rsidP="00DD4886">
            <w:pPr>
              <w:shd w:val="clear" w:color="auto" w:fill="FFFFFF"/>
              <w:ind w:left="142"/>
              <w:rPr>
                <w:rFonts w:ascii="Times New Roman" w:eastAsia="Calibri" w:hAnsi="Times New Roman" w:cs="Times New Roman"/>
                <w:color w:val="000000"/>
                <w:spacing w:val="-6"/>
                <w:sz w:val="16"/>
                <w:szCs w:val="16"/>
                <w:lang w:val="sr-Cyrl-RS"/>
              </w:rPr>
            </w:pPr>
            <w:r w:rsidRPr="00DD4886">
              <w:rPr>
                <w:rFonts w:ascii="Times New Roman" w:eastAsia="Calibri" w:hAnsi="Times New Roman" w:cs="Times New Roman"/>
                <w:color w:val="000000"/>
                <w:spacing w:val="4"/>
                <w:sz w:val="16"/>
                <w:szCs w:val="16"/>
                <w:lang w:val="sr-Cyrl-RS"/>
              </w:rPr>
              <w:t>Мој кутак – моја соба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83"/>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29.</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Април</w:t>
            </w:r>
          </w:p>
        </w:tc>
        <w:tc>
          <w:tcPr>
            <w:tcW w:w="6205" w:type="dxa"/>
            <w:shd w:val="clear" w:color="auto" w:fill="auto"/>
            <w:vAlign w:val="center"/>
          </w:tcPr>
          <w:p w:rsidR="00DD4886" w:rsidRPr="00DD4886" w:rsidRDefault="00DD4886" w:rsidP="00DD4886">
            <w:pPr>
              <w:shd w:val="clear" w:color="auto" w:fill="FFFFFF"/>
              <w:ind w:left="142"/>
              <w:rPr>
                <w:rFonts w:ascii="Times New Roman" w:eastAsia="Calibri" w:hAnsi="Times New Roman" w:cs="Times New Roman"/>
                <w:color w:val="000000"/>
                <w:spacing w:val="-6"/>
                <w:sz w:val="16"/>
                <w:szCs w:val="16"/>
                <w:lang w:val="sr-Cyrl-RS"/>
              </w:rPr>
            </w:pPr>
            <w:r w:rsidRPr="00DD4886">
              <w:rPr>
                <w:rFonts w:ascii="Times New Roman" w:eastAsia="Calibri" w:hAnsi="Times New Roman" w:cs="Times New Roman"/>
                <w:color w:val="000000"/>
                <w:spacing w:val="-6"/>
                <w:sz w:val="16"/>
                <w:szCs w:val="16"/>
                <w:lang w:val="sr-Cyrl-RS"/>
              </w:rPr>
              <w:t>Наши резултати рада после трећег наставног периода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83"/>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30.</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Април</w:t>
            </w:r>
          </w:p>
        </w:tc>
        <w:tc>
          <w:tcPr>
            <w:tcW w:w="6205" w:type="dxa"/>
            <w:shd w:val="clear" w:color="auto" w:fill="auto"/>
            <w:vAlign w:val="center"/>
          </w:tcPr>
          <w:p w:rsidR="00DD4886" w:rsidRPr="00DD4886" w:rsidRDefault="00DD4886" w:rsidP="00DD4886">
            <w:pPr>
              <w:shd w:val="clear" w:color="auto" w:fill="FFFFFF"/>
              <w:ind w:left="142"/>
              <w:rPr>
                <w:rFonts w:ascii="Times New Roman" w:eastAsia="Calibri" w:hAnsi="Times New Roman" w:cs="Times New Roman"/>
                <w:color w:val="000000"/>
                <w:spacing w:val="-6"/>
                <w:sz w:val="16"/>
                <w:szCs w:val="16"/>
                <w:lang w:val="sr-Cyrl-RS"/>
              </w:rPr>
            </w:pPr>
            <w:r w:rsidRPr="00DD4886">
              <w:rPr>
                <w:rFonts w:ascii="Times New Roman" w:eastAsia="Calibri" w:hAnsi="Times New Roman" w:cs="Times New Roman"/>
                <w:color w:val="000000"/>
                <w:spacing w:val="-6"/>
                <w:sz w:val="16"/>
                <w:szCs w:val="16"/>
                <w:lang w:val="sr-Cyrl-RS"/>
              </w:rPr>
              <w:t>Којим се занимањима баве људи у мом суседству</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83"/>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31.</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Мај</w:t>
            </w:r>
          </w:p>
        </w:tc>
        <w:tc>
          <w:tcPr>
            <w:tcW w:w="6205" w:type="dxa"/>
            <w:shd w:val="clear" w:color="auto" w:fill="auto"/>
            <w:vAlign w:val="center"/>
          </w:tcPr>
          <w:p w:rsidR="00DD4886" w:rsidRPr="00DD4886" w:rsidRDefault="00DD4886" w:rsidP="00DD4886">
            <w:pPr>
              <w:shd w:val="clear" w:color="auto" w:fill="FFFFFF"/>
              <w:ind w:left="142"/>
              <w:rPr>
                <w:rFonts w:ascii="Times New Roman" w:eastAsia="Calibri" w:hAnsi="Times New Roman" w:cs="Times New Roman"/>
                <w:color w:val="000000"/>
                <w:spacing w:val="-6"/>
                <w:sz w:val="16"/>
                <w:szCs w:val="16"/>
                <w:lang w:val="sr-Cyrl-RS"/>
              </w:rPr>
            </w:pPr>
            <w:r w:rsidRPr="00DD4886">
              <w:rPr>
                <w:rFonts w:ascii="Times New Roman" w:eastAsia="Calibri" w:hAnsi="Times New Roman" w:cs="Times New Roman"/>
                <w:color w:val="000000"/>
                <w:spacing w:val="-7"/>
                <w:sz w:val="16"/>
                <w:szCs w:val="16"/>
                <w:lang w:val="sr-Cyrl-RS"/>
              </w:rPr>
              <w:t>Правилна исхрана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83"/>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32.</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Мај</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Животне намирнице</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83"/>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lastRenderedPageBreak/>
              <w:t>33.</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Мај</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Заједно за столом (правила понашања)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83"/>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34.</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Мај</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Час је ваш</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83"/>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35.</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Јун</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Научили смо у првом разреду</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83"/>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36.</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Јун</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Договарамо се о коришћењу летњег  (школског) распуста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bl>
    <w:p w:rsidR="00DD4886" w:rsidRPr="00DD4886" w:rsidRDefault="00DD4886" w:rsidP="000B4BE2">
      <w:pPr>
        <w:ind w:left="142" w:firstLine="720"/>
        <w:jc w:val="center"/>
        <w:rPr>
          <w:rFonts w:ascii="Times New Roman" w:eastAsia="Calibri" w:hAnsi="Times New Roman" w:cs="Times New Roman"/>
          <w:b/>
          <w:color w:val="000080"/>
          <w:sz w:val="24"/>
          <w:szCs w:val="24"/>
          <w:lang w:val="sr-Cyrl-RS"/>
        </w:rPr>
      </w:pPr>
    </w:p>
    <w:p w:rsidR="00DD4886" w:rsidRPr="000B4BE2" w:rsidRDefault="00DD4886" w:rsidP="000B4BE2">
      <w:pPr>
        <w:jc w:val="center"/>
        <w:rPr>
          <w:rFonts w:ascii="Times New Roman" w:eastAsia="Calibri" w:hAnsi="Times New Roman" w:cs="Times New Roman"/>
          <w:b/>
          <w:sz w:val="24"/>
          <w:szCs w:val="24"/>
          <w:lang w:val="sr-Cyrl-RS"/>
        </w:rPr>
      </w:pPr>
      <w:bookmarkStart w:id="80" w:name="_Toc114739016"/>
      <w:r w:rsidRPr="00DD4886">
        <w:rPr>
          <w:rFonts w:ascii="Arial" w:eastAsia="Times New Roman" w:hAnsi="Arial" w:cs="Times New Roman"/>
          <w:b/>
          <w:bCs/>
          <w:sz w:val="20"/>
          <w:szCs w:val="26"/>
          <w:lang w:val="sr-Latn-CS"/>
        </w:rPr>
        <w:t>ПЛАН И ПРОГРАМ РАДА ОДЕЉЕЊСКОГ СТАРЕШИНЕ ЗА II РАЗРЕД</w:t>
      </w:r>
      <w:bookmarkEnd w:id="80"/>
    </w:p>
    <w:p w:rsidR="00DD4886" w:rsidRPr="00DD4886" w:rsidRDefault="00DD4886" w:rsidP="00DD4886">
      <w:pPr>
        <w:ind w:left="142" w:firstLine="720"/>
        <w:rPr>
          <w:rFonts w:ascii="Times New Roman" w:eastAsia="Calibri" w:hAnsi="Times New Roman" w:cs="Times New Roman"/>
          <w:b/>
          <w:sz w:val="20"/>
          <w:szCs w:val="20"/>
          <w:lang w:val="sr-Cyrl-RS"/>
        </w:rPr>
      </w:pPr>
    </w:p>
    <w:tbl>
      <w:tblPr>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000" w:firstRow="0" w:lastRow="0" w:firstColumn="0" w:lastColumn="0" w:noHBand="0" w:noVBand="0"/>
      </w:tblPr>
      <w:tblGrid>
        <w:gridCol w:w="829"/>
        <w:gridCol w:w="1256"/>
        <w:gridCol w:w="6205"/>
        <w:gridCol w:w="1823"/>
      </w:tblGrid>
      <w:tr w:rsidR="00DD4886" w:rsidRPr="00DD4886" w:rsidTr="00DD4886">
        <w:trPr>
          <w:trHeight w:val="190"/>
        </w:trPr>
        <w:tc>
          <w:tcPr>
            <w:tcW w:w="829" w:type="dxa"/>
            <w:shd w:val="clear" w:color="auto" w:fill="auto"/>
            <w:vAlign w:val="center"/>
          </w:tcPr>
          <w:p w:rsidR="00DD4886" w:rsidRPr="00DD4886" w:rsidRDefault="00DD4886" w:rsidP="00DD4886">
            <w:pPr>
              <w:spacing w:before="120" w:after="120"/>
              <w:ind w:left="142"/>
              <w:jc w:val="center"/>
              <w:rPr>
                <w:rFonts w:ascii="Times New Roman" w:eastAsia="Calibri" w:hAnsi="Times New Roman" w:cs="Times New Roman"/>
                <w:b/>
                <w:sz w:val="18"/>
                <w:szCs w:val="18"/>
                <w:lang w:val="sr-Cyrl-RS"/>
              </w:rPr>
            </w:pPr>
            <w:r w:rsidRPr="00DD4886">
              <w:rPr>
                <w:rFonts w:ascii="Times New Roman" w:eastAsia="Calibri" w:hAnsi="Times New Roman" w:cs="Times New Roman"/>
                <w:b/>
                <w:sz w:val="18"/>
                <w:szCs w:val="18"/>
                <w:lang w:val="sr-Cyrl-RS"/>
              </w:rPr>
              <w:t>Редни број</w:t>
            </w:r>
          </w:p>
        </w:tc>
        <w:tc>
          <w:tcPr>
            <w:tcW w:w="1256" w:type="dxa"/>
            <w:shd w:val="clear" w:color="auto" w:fill="auto"/>
            <w:vAlign w:val="center"/>
          </w:tcPr>
          <w:p w:rsidR="00DD4886" w:rsidRPr="00DD4886" w:rsidRDefault="00DD4886" w:rsidP="00DD4886">
            <w:pPr>
              <w:spacing w:before="120" w:after="120"/>
              <w:ind w:left="142"/>
              <w:jc w:val="center"/>
              <w:rPr>
                <w:rFonts w:ascii="Times New Roman" w:eastAsia="Calibri" w:hAnsi="Times New Roman" w:cs="Times New Roman"/>
                <w:b/>
                <w:sz w:val="18"/>
                <w:szCs w:val="18"/>
                <w:lang w:val="sr-Cyrl-RS"/>
              </w:rPr>
            </w:pPr>
            <w:r w:rsidRPr="00DD4886">
              <w:rPr>
                <w:rFonts w:ascii="Times New Roman" w:eastAsia="Calibri" w:hAnsi="Times New Roman" w:cs="Times New Roman"/>
                <w:b/>
                <w:sz w:val="18"/>
                <w:szCs w:val="18"/>
                <w:lang w:val="sr-Cyrl-RS"/>
              </w:rPr>
              <w:t>Време реализац.</w:t>
            </w:r>
          </w:p>
        </w:tc>
        <w:tc>
          <w:tcPr>
            <w:tcW w:w="6205" w:type="dxa"/>
            <w:shd w:val="clear" w:color="auto" w:fill="auto"/>
            <w:vAlign w:val="center"/>
          </w:tcPr>
          <w:p w:rsidR="00DD4886" w:rsidRPr="00DD4886" w:rsidRDefault="00DD4886" w:rsidP="00DD4886">
            <w:pPr>
              <w:spacing w:before="120" w:after="120"/>
              <w:ind w:left="142"/>
              <w:jc w:val="center"/>
              <w:rPr>
                <w:rFonts w:ascii="Times New Roman" w:eastAsia="Calibri" w:hAnsi="Times New Roman" w:cs="Times New Roman"/>
                <w:b/>
                <w:sz w:val="20"/>
                <w:szCs w:val="20"/>
                <w:lang w:val="sr-Cyrl-RS"/>
              </w:rPr>
            </w:pPr>
            <w:r w:rsidRPr="00DD4886">
              <w:rPr>
                <w:rFonts w:ascii="Times New Roman" w:eastAsia="Calibri" w:hAnsi="Times New Roman" w:cs="Times New Roman"/>
                <w:b/>
                <w:sz w:val="20"/>
                <w:szCs w:val="20"/>
                <w:lang w:val="sr-Cyrl-RS"/>
              </w:rPr>
              <w:t>Садржај рада</w:t>
            </w:r>
          </w:p>
        </w:tc>
        <w:tc>
          <w:tcPr>
            <w:tcW w:w="1823" w:type="dxa"/>
            <w:shd w:val="clear" w:color="auto" w:fill="auto"/>
            <w:vAlign w:val="center"/>
          </w:tcPr>
          <w:p w:rsidR="00DD4886" w:rsidRPr="00DD4886" w:rsidRDefault="00DD4886" w:rsidP="00DD4886">
            <w:pPr>
              <w:spacing w:before="120" w:after="120"/>
              <w:ind w:left="142"/>
              <w:jc w:val="center"/>
              <w:rPr>
                <w:rFonts w:ascii="Times New Roman" w:eastAsia="Calibri" w:hAnsi="Times New Roman" w:cs="Times New Roman"/>
                <w:b/>
                <w:sz w:val="20"/>
                <w:szCs w:val="20"/>
                <w:lang w:val="sr-Cyrl-RS"/>
              </w:rPr>
            </w:pPr>
            <w:r w:rsidRPr="00DD4886">
              <w:rPr>
                <w:rFonts w:ascii="Times New Roman" w:eastAsia="Calibri" w:hAnsi="Times New Roman" w:cs="Times New Roman"/>
                <w:b/>
                <w:sz w:val="20"/>
                <w:szCs w:val="20"/>
                <w:lang w:val="sr-Cyrl-RS"/>
              </w:rPr>
              <w:t>Реализатор</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1.</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Септембар</w:t>
            </w:r>
          </w:p>
        </w:tc>
        <w:tc>
          <w:tcPr>
            <w:tcW w:w="6205" w:type="dxa"/>
            <w:shd w:val="clear" w:color="auto" w:fill="auto"/>
            <w:vAlign w:val="center"/>
          </w:tcPr>
          <w:p w:rsidR="00DD4886" w:rsidRPr="00DD4886" w:rsidRDefault="00DD4886" w:rsidP="00DD4886">
            <w:pPr>
              <w:ind w:left="142"/>
              <w:jc w:val="both"/>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Ученици смо другог разреда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2.</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Септембар</w:t>
            </w:r>
          </w:p>
        </w:tc>
        <w:tc>
          <w:tcPr>
            <w:tcW w:w="6205" w:type="dxa"/>
            <w:shd w:val="clear" w:color="auto" w:fill="auto"/>
            <w:vAlign w:val="center"/>
          </w:tcPr>
          <w:p w:rsidR="00DD4886" w:rsidRPr="00DD4886" w:rsidRDefault="00DD4886" w:rsidP="00DD4886">
            <w:pPr>
              <w:ind w:left="142"/>
              <w:jc w:val="both"/>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Наше обавезе и дужности (учење- најважнији задатак)</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3.</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Септембар</w:t>
            </w:r>
          </w:p>
        </w:tc>
        <w:tc>
          <w:tcPr>
            <w:tcW w:w="6205" w:type="dxa"/>
            <w:shd w:val="clear" w:color="auto" w:fill="auto"/>
            <w:vAlign w:val="center"/>
          </w:tcPr>
          <w:p w:rsidR="00DD4886" w:rsidRPr="00DD4886" w:rsidRDefault="00DD4886" w:rsidP="00DD4886">
            <w:pPr>
              <w:ind w:left="142"/>
              <w:jc w:val="both"/>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 xml:space="preserve">Понашање у школи (на часу, на одмору, у школском дворишту) </w:t>
            </w:r>
            <w:r w:rsidRPr="00DD4886">
              <w:rPr>
                <w:rFonts w:ascii="Times New Roman" w:eastAsia="Calibri" w:hAnsi="Times New Roman" w:cs="Times New Roman"/>
                <w:color w:val="000000"/>
                <w:spacing w:val="-5"/>
                <w:sz w:val="16"/>
                <w:szCs w:val="16"/>
                <w:lang w:val="sr-Cyrl-RS"/>
              </w:rPr>
              <w:t>упознавање са Протоколом о заштити ученика од насиља)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 xml:space="preserve">Oдељ. старешина </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4.</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Септембар</w:t>
            </w:r>
          </w:p>
        </w:tc>
        <w:tc>
          <w:tcPr>
            <w:tcW w:w="6205" w:type="dxa"/>
            <w:shd w:val="clear" w:color="auto" w:fill="auto"/>
            <w:vAlign w:val="center"/>
          </w:tcPr>
          <w:p w:rsidR="00DD4886" w:rsidRPr="00DD4886" w:rsidRDefault="00DD4886" w:rsidP="00DD4886">
            <w:pPr>
              <w:ind w:left="142"/>
              <w:jc w:val="both"/>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Зашто је важно бавити се спортом?</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5.</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Октобар</w:t>
            </w:r>
          </w:p>
        </w:tc>
        <w:tc>
          <w:tcPr>
            <w:tcW w:w="6205" w:type="dxa"/>
            <w:shd w:val="clear" w:color="auto" w:fill="auto"/>
            <w:vAlign w:val="center"/>
          </w:tcPr>
          <w:p w:rsidR="00DD4886" w:rsidRPr="00DD4886" w:rsidRDefault="00DD4886" w:rsidP="00DD4886">
            <w:pPr>
              <w:ind w:left="142"/>
              <w:jc w:val="both"/>
              <w:rPr>
                <w:rFonts w:ascii="Times New Roman" w:eastAsia="Calibri" w:hAnsi="Times New Roman" w:cs="Times New Roman"/>
                <w:sz w:val="16"/>
                <w:szCs w:val="16"/>
                <w:lang w:val="sr-Cyrl-RS"/>
              </w:rPr>
            </w:pPr>
            <w:r w:rsidRPr="00DD4886">
              <w:rPr>
                <w:rFonts w:ascii="Times New Roman" w:eastAsia="Calibri" w:hAnsi="Times New Roman" w:cs="Times New Roman"/>
                <w:color w:val="000000"/>
                <w:spacing w:val="-6"/>
                <w:sz w:val="16"/>
                <w:szCs w:val="16"/>
                <w:lang w:val="sr-Cyrl-RS"/>
              </w:rPr>
              <w:t>Дечја недеља-  „Ти и ја смо ми“ -развијати међусобно разумевање, прихватање и спремности да се учи живот без дискриминације и предрасуда, уз толеранцију и хуманост.</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Oдељ. старешина Педагог</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6.</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Октобар</w:t>
            </w:r>
          </w:p>
        </w:tc>
        <w:tc>
          <w:tcPr>
            <w:tcW w:w="6205" w:type="dxa"/>
            <w:shd w:val="clear" w:color="auto" w:fill="auto"/>
            <w:vAlign w:val="center"/>
          </w:tcPr>
          <w:p w:rsidR="00DD4886" w:rsidRPr="00DD4886" w:rsidRDefault="00DD4886" w:rsidP="00DD4886">
            <w:pPr>
              <w:ind w:left="142"/>
              <w:jc w:val="both"/>
              <w:rPr>
                <w:rFonts w:ascii="Times New Roman" w:eastAsia="Calibri" w:hAnsi="Times New Roman" w:cs="Times New Roman"/>
                <w:sz w:val="16"/>
                <w:szCs w:val="16"/>
                <w:lang w:val="sr-Cyrl-RS"/>
              </w:rPr>
            </w:pPr>
            <w:r w:rsidRPr="00DD4886">
              <w:rPr>
                <w:rFonts w:ascii="Times New Roman" w:eastAsia="Calibri" w:hAnsi="Times New Roman" w:cs="Times New Roman"/>
                <w:spacing w:val="-1"/>
                <w:w w:val="97"/>
                <w:sz w:val="16"/>
                <w:szCs w:val="16"/>
                <w:lang w:val="sr-Cyrl-RS"/>
              </w:rPr>
              <w:t>Дан школе,шта знам о Драгомиру Трајковићу</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 xml:space="preserve">Oдељ. старешина </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7.</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Октобар</w:t>
            </w:r>
          </w:p>
        </w:tc>
        <w:tc>
          <w:tcPr>
            <w:tcW w:w="6205" w:type="dxa"/>
            <w:shd w:val="clear" w:color="auto" w:fill="auto"/>
            <w:vAlign w:val="center"/>
          </w:tcPr>
          <w:p w:rsidR="00DD4886" w:rsidRPr="00DD4886" w:rsidRDefault="00DD4886" w:rsidP="00DD4886">
            <w:pPr>
              <w:ind w:left="142"/>
              <w:jc w:val="both"/>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Проблеми у учењу</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Oдељ. старешина Педагог</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8.</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Октобар</w:t>
            </w:r>
          </w:p>
        </w:tc>
        <w:tc>
          <w:tcPr>
            <w:tcW w:w="6205" w:type="dxa"/>
            <w:shd w:val="clear" w:color="auto" w:fill="auto"/>
            <w:vAlign w:val="center"/>
          </w:tcPr>
          <w:p w:rsidR="00DD4886" w:rsidRPr="00DD4886" w:rsidRDefault="00DD4886" w:rsidP="00DD4886">
            <w:pPr>
              <w:ind w:left="142"/>
              <w:jc w:val="both"/>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Израда дневног распореда коришћења времена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9.</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Новембар</w:t>
            </w:r>
          </w:p>
        </w:tc>
        <w:tc>
          <w:tcPr>
            <w:tcW w:w="6205" w:type="dxa"/>
            <w:shd w:val="clear" w:color="auto" w:fill="auto"/>
            <w:vAlign w:val="center"/>
          </w:tcPr>
          <w:p w:rsidR="00DD4886" w:rsidRPr="00DD4886" w:rsidRDefault="00DD4886" w:rsidP="00DD4886">
            <w:pPr>
              <w:ind w:left="142"/>
              <w:jc w:val="both"/>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Час је ваш</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10.</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Новембар</w:t>
            </w:r>
          </w:p>
        </w:tc>
        <w:tc>
          <w:tcPr>
            <w:tcW w:w="6205" w:type="dxa"/>
            <w:shd w:val="clear" w:color="auto" w:fill="auto"/>
            <w:vAlign w:val="center"/>
          </w:tcPr>
          <w:p w:rsidR="00DD4886" w:rsidRPr="00DD4886" w:rsidRDefault="00DD4886" w:rsidP="00DD4886">
            <w:pPr>
              <w:ind w:left="142"/>
              <w:jc w:val="both"/>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Шта значи бити пажљив и како то показати?</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11.</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Новембар</w:t>
            </w:r>
          </w:p>
        </w:tc>
        <w:tc>
          <w:tcPr>
            <w:tcW w:w="6205" w:type="dxa"/>
            <w:shd w:val="clear" w:color="auto" w:fill="auto"/>
            <w:vAlign w:val="center"/>
          </w:tcPr>
          <w:p w:rsidR="00DD4886" w:rsidRPr="00DD4886" w:rsidRDefault="00DD4886" w:rsidP="00DD4886">
            <w:pPr>
              <w:ind w:left="142"/>
              <w:jc w:val="both"/>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Наше прве оцене</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12.</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Новембар</w:t>
            </w:r>
          </w:p>
        </w:tc>
        <w:tc>
          <w:tcPr>
            <w:tcW w:w="6205" w:type="dxa"/>
            <w:shd w:val="clear" w:color="auto" w:fill="auto"/>
            <w:vAlign w:val="center"/>
          </w:tcPr>
          <w:p w:rsidR="00DD4886" w:rsidRPr="00DD4886" w:rsidRDefault="00DD4886" w:rsidP="00DD4886">
            <w:pPr>
              <w:ind w:left="142"/>
              <w:jc w:val="both"/>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Култура понашања у биоскопу, позоришту, рођендану...</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13.</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Новембар</w:t>
            </w:r>
          </w:p>
        </w:tc>
        <w:tc>
          <w:tcPr>
            <w:tcW w:w="6205" w:type="dxa"/>
            <w:shd w:val="clear" w:color="auto" w:fill="auto"/>
            <w:vAlign w:val="center"/>
          </w:tcPr>
          <w:p w:rsidR="00DD4886" w:rsidRPr="00DD4886" w:rsidRDefault="00DD4886" w:rsidP="00DD4886">
            <w:pPr>
              <w:ind w:left="142"/>
              <w:jc w:val="both"/>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Чиме се баве људи у нашем крају?</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14.</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Децембар</w:t>
            </w:r>
          </w:p>
        </w:tc>
        <w:tc>
          <w:tcPr>
            <w:tcW w:w="6205" w:type="dxa"/>
            <w:shd w:val="clear" w:color="auto" w:fill="auto"/>
            <w:vAlign w:val="center"/>
          </w:tcPr>
          <w:p w:rsidR="00DD4886" w:rsidRPr="00DD4886" w:rsidRDefault="00DD4886" w:rsidP="00DD4886">
            <w:pPr>
              <w:ind w:left="142"/>
              <w:jc w:val="both"/>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Однос према особама супротног пола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15.</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Децембар</w:t>
            </w:r>
          </w:p>
        </w:tc>
        <w:tc>
          <w:tcPr>
            <w:tcW w:w="6205" w:type="dxa"/>
            <w:shd w:val="clear" w:color="auto" w:fill="auto"/>
            <w:vAlign w:val="center"/>
          </w:tcPr>
          <w:p w:rsidR="00DD4886" w:rsidRPr="00DD4886" w:rsidRDefault="00DD4886" w:rsidP="00DD4886">
            <w:pPr>
              <w:ind w:left="142"/>
              <w:jc w:val="both"/>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Како чувамо школску имовину</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16.</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Децембар</w:t>
            </w:r>
          </w:p>
        </w:tc>
        <w:tc>
          <w:tcPr>
            <w:tcW w:w="6205" w:type="dxa"/>
            <w:shd w:val="clear" w:color="auto" w:fill="auto"/>
            <w:vAlign w:val="center"/>
          </w:tcPr>
          <w:p w:rsidR="00DD4886" w:rsidRPr="00DD4886" w:rsidRDefault="00DD4886" w:rsidP="00DD4886">
            <w:pPr>
              <w:ind w:left="142"/>
              <w:jc w:val="both"/>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Коришћење и организовање слободног времена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17.</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Децембар</w:t>
            </w:r>
          </w:p>
        </w:tc>
        <w:tc>
          <w:tcPr>
            <w:tcW w:w="6205" w:type="dxa"/>
            <w:shd w:val="clear" w:color="auto" w:fill="auto"/>
            <w:vAlign w:val="center"/>
          </w:tcPr>
          <w:p w:rsidR="00DD4886" w:rsidRPr="00DD4886" w:rsidRDefault="00DD4886" w:rsidP="00DD4886">
            <w:pPr>
              <w:ind w:left="142"/>
              <w:jc w:val="both"/>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Наши резултати рада на крају првог полугодишта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18.</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Јануар</w:t>
            </w:r>
          </w:p>
        </w:tc>
        <w:tc>
          <w:tcPr>
            <w:tcW w:w="6205" w:type="dxa"/>
            <w:shd w:val="clear" w:color="auto" w:fill="auto"/>
            <w:vAlign w:val="center"/>
          </w:tcPr>
          <w:p w:rsidR="00DD4886" w:rsidRPr="00DD4886" w:rsidRDefault="00DD4886" w:rsidP="00DD4886">
            <w:pPr>
              <w:ind w:left="142"/>
              <w:jc w:val="both"/>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 xml:space="preserve">,, Свети Сава,, Светосавска недеља – Школска слава </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19.</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Јануар</w:t>
            </w:r>
          </w:p>
        </w:tc>
        <w:tc>
          <w:tcPr>
            <w:tcW w:w="6205" w:type="dxa"/>
            <w:shd w:val="clear" w:color="auto" w:fill="auto"/>
            <w:vAlign w:val="center"/>
          </w:tcPr>
          <w:p w:rsidR="00DD4886" w:rsidRPr="00DD4886" w:rsidRDefault="00DD4886" w:rsidP="00DD4886">
            <w:pPr>
              <w:ind w:left="142"/>
              <w:jc w:val="both"/>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Зимске радости - игре на снегу</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20.</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Фебруар</w:t>
            </w:r>
          </w:p>
        </w:tc>
        <w:tc>
          <w:tcPr>
            <w:tcW w:w="6205" w:type="dxa"/>
            <w:shd w:val="clear" w:color="auto" w:fill="auto"/>
            <w:vAlign w:val="center"/>
          </w:tcPr>
          <w:p w:rsidR="00DD4886" w:rsidRPr="00DD4886" w:rsidRDefault="00DD4886" w:rsidP="00DD4886">
            <w:pPr>
              <w:ind w:left="142"/>
              <w:jc w:val="both"/>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Час је ваш</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Oдељ. старешина, лекар</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21.</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Фебруар</w:t>
            </w:r>
          </w:p>
        </w:tc>
        <w:tc>
          <w:tcPr>
            <w:tcW w:w="6205" w:type="dxa"/>
            <w:shd w:val="clear" w:color="auto" w:fill="auto"/>
            <w:vAlign w:val="center"/>
          </w:tcPr>
          <w:p w:rsidR="00DD4886" w:rsidRPr="00DD4886" w:rsidRDefault="00DD4886" w:rsidP="00DD4886">
            <w:pPr>
              <w:ind w:left="142"/>
              <w:jc w:val="both"/>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Међусобни односи у одељењу и односи са другим одељењима (ненасилна комуникација)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22.</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Фебруар</w:t>
            </w:r>
          </w:p>
        </w:tc>
        <w:tc>
          <w:tcPr>
            <w:tcW w:w="6205" w:type="dxa"/>
            <w:shd w:val="clear" w:color="auto" w:fill="auto"/>
            <w:vAlign w:val="center"/>
          </w:tcPr>
          <w:p w:rsidR="00DD4886" w:rsidRPr="00DD4886" w:rsidRDefault="00DD4886" w:rsidP="00DD4886">
            <w:pPr>
              <w:ind w:left="142"/>
              <w:jc w:val="both"/>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Игре занимања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23.</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Март</w:t>
            </w:r>
          </w:p>
        </w:tc>
        <w:tc>
          <w:tcPr>
            <w:tcW w:w="6205" w:type="dxa"/>
            <w:shd w:val="clear" w:color="auto" w:fill="auto"/>
            <w:vAlign w:val="center"/>
          </w:tcPr>
          <w:p w:rsidR="00DD4886" w:rsidRPr="00DD4886" w:rsidRDefault="00DD4886" w:rsidP="00DD4886">
            <w:pPr>
              <w:ind w:left="142"/>
              <w:jc w:val="both"/>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Место и време учења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24.</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Март</w:t>
            </w:r>
          </w:p>
        </w:tc>
        <w:tc>
          <w:tcPr>
            <w:tcW w:w="6205" w:type="dxa"/>
            <w:shd w:val="clear" w:color="auto" w:fill="auto"/>
            <w:vAlign w:val="center"/>
          </w:tcPr>
          <w:p w:rsidR="00DD4886" w:rsidRPr="00DD4886" w:rsidRDefault="00DD4886" w:rsidP="00DD4886">
            <w:pPr>
              <w:ind w:left="142"/>
              <w:jc w:val="both"/>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Пано: Мајка је мајка, најлепша бајка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25.</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Март</w:t>
            </w:r>
          </w:p>
        </w:tc>
        <w:tc>
          <w:tcPr>
            <w:tcW w:w="6205" w:type="dxa"/>
            <w:shd w:val="clear" w:color="auto" w:fill="auto"/>
            <w:vAlign w:val="center"/>
          </w:tcPr>
          <w:p w:rsidR="00DD4886" w:rsidRPr="00DD4886" w:rsidRDefault="00DD4886" w:rsidP="00DD4886">
            <w:pPr>
              <w:ind w:left="142"/>
              <w:jc w:val="both"/>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Проблеми у учењу</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26.</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Март</w:t>
            </w:r>
          </w:p>
        </w:tc>
        <w:tc>
          <w:tcPr>
            <w:tcW w:w="6205" w:type="dxa"/>
            <w:shd w:val="clear" w:color="auto" w:fill="auto"/>
            <w:vAlign w:val="center"/>
          </w:tcPr>
          <w:p w:rsidR="00DD4886" w:rsidRPr="00DD4886" w:rsidRDefault="00DD4886" w:rsidP="00DD4886">
            <w:pPr>
              <w:ind w:left="142"/>
              <w:jc w:val="both"/>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Култура одевања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27.</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Март</w:t>
            </w:r>
          </w:p>
        </w:tc>
        <w:tc>
          <w:tcPr>
            <w:tcW w:w="6205" w:type="dxa"/>
            <w:shd w:val="clear" w:color="auto" w:fill="auto"/>
            <w:vAlign w:val="center"/>
          </w:tcPr>
          <w:p w:rsidR="00DD4886" w:rsidRPr="00DD4886" w:rsidRDefault="00DD4886" w:rsidP="00DD4886">
            <w:pPr>
              <w:ind w:left="142"/>
              <w:jc w:val="both"/>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Однос према одраслима (родитељима, рођацима, наставницима,...)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lastRenderedPageBreak/>
              <w:t>28.</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Април</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Дошло је пролеће - наша битка за здраву средину (улепшајмо учионицу,двориште)</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29.</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Април</w:t>
            </w:r>
          </w:p>
        </w:tc>
        <w:tc>
          <w:tcPr>
            <w:tcW w:w="6205" w:type="dxa"/>
            <w:shd w:val="clear" w:color="auto" w:fill="auto"/>
            <w:vAlign w:val="center"/>
          </w:tcPr>
          <w:p w:rsidR="00DD4886" w:rsidRPr="00DD4886" w:rsidRDefault="00DD4886" w:rsidP="00DD4886">
            <w:pPr>
              <w:ind w:left="142"/>
              <w:jc w:val="both"/>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Наши резултати рада после трећег наставног периода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30.</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Април</w:t>
            </w:r>
          </w:p>
        </w:tc>
        <w:tc>
          <w:tcPr>
            <w:tcW w:w="6205" w:type="dxa"/>
            <w:shd w:val="clear" w:color="auto" w:fill="auto"/>
            <w:vAlign w:val="center"/>
          </w:tcPr>
          <w:p w:rsidR="00DD4886" w:rsidRPr="00DD4886" w:rsidRDefault="00DD4886" w:rsidP="00DD4886">
            <w:pPr>
              <w:ind w:left="142"/>
              <w:jc w:val="both"/>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Агресивност и разни облици конфликата; Решавање проблема мирним путем</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31.</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Мај</w:t>
            </w:r>
          </w:p>
        </w:tc>
        <w:tc>
          <w:tcPr>
            <w:tcW w:w="6205" w:type="dxa"/>
            <w:shd w:val="clear" w:color="auto" w:fill="auto"/>
            <w:vAlign w:val="center"/>
          </w:tcPr>
          <w:p w:rsidR="00DD4886" w:rsidRPr="00DD4886" w:rsidRDefault="00DD4886" w:rsidP="00DD4886">
            <w:pPr>
              <w:ind w:left="142"/>
              <w:jc w:val="both"/>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Болести школске деце – болести прљавих руку</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32.</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Мај</w:t>
            </w:r>
          </w:p>
        </w:tc>
        <w:tc>
          <w:tcPr>
            <w:tcW w:w="6205" w:type="dxa"/>
            <w:shd w:val="clear" w:color="auto" w:fill="auto"/>
            <w:vAlign w:val="center"/>
          </w:tcPr>
          <w:p w:rsidR="00DD4886" w:rsidRPr="00DD4886" w:rsidRDefault="00DD4886" w:rsidP="00DD4886">
            <w:pPr>
              <w:ind w:left="142"/>
              <w:jc w:val="both"/>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Час је ваш</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33.</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Мај</w:t>
            </w:r>
          </w:p>
        </w:tc>
        <w:tc>
          <w:tcPr>
            <w:tcW w:w="6205" w:type="dxa"/>
            <w:shd w:val="clear" w:color="auto" w:fill="auto"/>
            <w:vAlign w:val="center"/>
          </w:tcPr>
          <w:p w:rsidR="00DD4886" w:rsidRPr="00DD4886" w:rsidRDefault="00DD4886" w:rsidP="00DD4886">
            <w:pPr>
              <w:ind w:left="142"/>
              <w:jc w:val="both"/>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Култура исхране</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34.</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Мај</w:t>
            </w:r>
          </w:p>
        </w:tc>
        <w:tc>
          <w:tcPr>
            <w:tcW w:w="6205" w:type="dxa"/>
            <w:shd w:val="clear" w:color="auto" w:fill="auto"/>
            <w:vAlign w:val="center"/>
          </w:tcPr>
          <w:p w:rsidR="00DD4886" w:rsidRPr="00DD4886" w:rsidRDefault="00DD4886" w:rsidP="00DD4886">
            <w:pPr>
              <w:ind w:left="142"/>
              <w:jc w:val="both"/>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Пано: Дан заштите природе</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35.</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Јун</w:t>
            </w:r>
          </w:p>
        </w:tc>
        <w:tc>
          <w:tcPr>
            <w:tcW w:w="6205" w:type="dxa"/>
            <w:shd w:val="clear" w:color="auto" w:fill="auto"/>
            <w:vAlign w:val="center"/>
          </w:tcPr>
          <w:p w:rsidR="00DD4886" w:rsidRPr="00DD4886" w:rsidRDefault="00DD4886" w:rsidP="00DD4886">
            <w:pPr>
              <w:ind w:left="142"/>
              <w:jc w:val="both"/>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Наши резултати рада на крају школске године</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36.</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Јун</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Договарамо се о коришћењу летњег распуста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bl>
    <w:p w:rsidR="00DD4886" w:rsidRPr="00DD4886" w:rsidRDefault="00DD4886" w:rsidP="000B4BE2">
      <w:pPr>
        <w:keepNext/>
        <w:spacing w:before="240" w:after="60"/>
        <w:jc w:val="center"/>
        <w:outlineLvl w:val="2"/>
        <w:rPr>
          <w:rFonts w:ascii="Arial" w:eastAsia="Times New Roman" w:hAnsi="Arial" w:cs="Times New Roman"/>
          <w:b/>
          <w:bCs/>
          <w:sz w:val="20"/>
          <w:szCs w:val="26"/>
          <w:lang w:val="sr-Latn-CS"/>
        </w:rPr>
      </w:pPr>
      <w:bookmarkStart w:id="81" w:name="_Toc114739017"/>
      <w:r w:rsidRPr="00DD4886">
        <w:rPr>
          <w:rFonts w:ascii="Arial" w:eastAsia="Times New Roman" w:hAnsi="Arial" w:cs="Times New Roman"/>
          <w:b/>
          <w:bCs/>
          <w:sz w:val="20"/>
          <w:szCs w:val="26"/>
          <w:lang w:val="sr-Latn-CS"/>
        </w:rPr>
        <w:t>ПЛАН И ПРОГРАМ РАДА ОДЕЉЕЊСКОГ СТАРЕШИНЕ ЗА III РАЗРЕД</w:t>
      </w:r>
      <w:bookmarkEnd w:id="81"/>
    </w:p>
    <w:p w:rsidR="00DD4886" w:rsidRPr="00DD4886" w:rsidRDefault="00DD4886" w:rsidP="00DD4886">
      <w:pPr>
        <w:ind w:left="142" w:firstLine="720"/>
        <w:rPr>
          <w:rFonts w:ascii="Times New Roman" w:eastAsia="Calibri" w:hAnsi="Times New Roman" w:cs="Times New Roman"/>
          <w:b/>
          <w:sz w:val="20"/>
          <w:szCs w:val="20"/>
          <w:lang w:val="sr-Cyrl-RS"/>
        </w:rPr>
      </w:pPr>
    </w:p>
    <w:tbl>
      <w:tblPr>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000" w:firstRow="0" w:lastRow="0" w:firstColumn="0" w:lastColumn="0" w:noHBand="0" w:noVBand="0"/>
      </w:tblPr>
      <w:tblGrid>
        <w:gridCol w:w="829"/>
        <w:gridCol w:w="1256"/>
        <w:gridCol w:w="6205"/>
        <w:gridCol w:w="1823"/>
      </w:tblGrid>
      <w:tr w:rsidR="00DD4886" w:rsidRPr="00DD4886" w:rsidTr="00DD4886">
        <w:trPr>
          <w:trHeight w:val="190"/>
        </w:trPr>
        <w:tc>
          <w:tcPr>
            <w:tcW w:w="829" w:type="dxa"/>
            <w:shd w:val="clear" w:color="auto" w:fill="auto"/>
            <w:vAlign w:val="center"/>
          </w:tcPr>
          <w:p w:rsidR="00DD4886" w:rsidRPr="00DD4886" w:rsidRDefault="00DD4886" w:rsidP="00DD4886">
            <w:pPr>
              <w:spacing w:before="120" w:after="120"/>
              <w:ind w:left="142"/>
              <w:jc w:val="center"/>
              <w:rPr>
                <w:rFonts w:ascii="Times New Roman" w:eastAsia="Calibri" w:hAnsi="Times New Roman" w:cs="Times New Roman"/>
                <w:b/>
                <w:sz w:val="18"/>
                <w:szCs w:val="18"/>
                <w:lang w:val="sr-Cyrl-RS"/>
              </w:rPr>
            </w:pPr>
            <w:r w:rsidRPr="00DD4886">
              <w:rPr>
                <w:rFonts w:ascii="Times New Roman" w:eastAsia="Calibri" w:hAnsi="Times New Roman" w:cs="Times New Roman"/>
                <w:b/>
                <w:sz w:val="18"/>
                <w:szCs w:val="18"/>
                <w:lang w:val="sr-Cyrl-RS"/>
              </w:rPr>
              <w:t>Редни број</w:t>
            </w:r>
          </w:p>
        </w:tc>
        <w:tc>
          <w:tcPr>
            <w:tcW w:w="1256" w:type="dxa"/>
            <w:shd w:val="clear" w:color="auto" w:fill="auto"/>
            <w:vAlign w:val="center"/>
          </w:tcPr>
          <w:p w:rsidR="00DD4886" w:rsidRPr="00DD4886" w:rsidRDefault="00DD4886" w:rsidP="00DD4886">
            <w:pPr>
              <w:spacing w:before="120" w:after="120"/>
              <w:ind w:left="142"/>
              <w:jc w:val="center"/>
              <w:rPr>
                <w:rFonts w:ascii="Times New Roman" w:eastAsia="Calibri" w:hAnsi="Times New Roman" w:cs="Times New Roman"/>
                <w:b/>
                <w:sz w:val="18"/>
                <w:szCs w:val="18"/>
                <w:lang w:val="sr-Cyrl-RS"/>
              </w:rPr>
            </w:pPr>
            <w:r w:rsidRPr="00DD4886">
              <w:rPr>
                <w:rFonts w:ascii="Times New Roman" w:eastAsia="Calibri" w:hAnsi="Times New Roman" w:cs="Times New Roman"/>
                <w:b/>
                <w:sz w:val="18"/>
                <w:szCs w:val="18"/>
                <w:lang w:val="sr-Cyrl-RS"/>
              </w:rPr>
              <w:t>Време реализац.</w:t>
            </w:r>
          </w:p>
        </w:tc>
        <w:tc>
          <w:tcPr>
            <w:tcW w:w="6205" w:type="dxa"/>
            <w:shd w:val="clear" w:color="auto" w:fill="auto"/>
            <w:vAlign w:val="center"/>
          </w:tcPr>
          <w:p w:rsidR="00DD4886" w:rsidRPr="00DD4886" w:rsidRDefault="00DD4886" w:rsidP="00DD4886">
            <w:pPr>
              <w:spacing w:before="120" w:after="120"/>
              <w:ind w:left="142"/>
              <w:jc w:val="center"/>
              <w:rPr>
                <w:rFonts w:ascii="Times New Roman" w:eastAsia="Calibri" w:hAnsi="Times New Roman" w:cs="Times New Roman"/>
                <w:b/>
                <w:sz w:val="20"/>
                <w:szCs w:val="20"/>
                <w:lang w:val="sr-Cyrl-RS"/>
              </w:rPr>
            </w:pPr>
            <w:r w:rsidRPr="00DD4886">
              <w:rPr>
                <w:rFonts w:ascii="Times New Roman" w:eastAsia="Calibri" w:hAnsi="Times New Roman" w:cs="Times New Roman"/>
                <w:b/>
                <w:sz w:val="20"/>
                <w:szCs w:val="20"/>
                <w:lang w:val="sr-Cyrl-RS"/>
              </w:rPr>
              <w:t>Садржај рада</w:t>
            </w:r>
          </w:p>
        </w:tc>
        <w:tc>
          <w:tcPr>
            <w:tcW w:w="1823" w:type="dxa"/>
            <w:shd w:val="clear" w:color="auto" w:fill="auto"/>
            <w:vAlign w:val="center"/>
          </w:tcPr>
          <w:p w:rsidR="00DD4886" w:rsidRPr="00DD4886" w:rsidRDefault="00DD4886" w:rsidP="00DD4886">
            <w:pPr>
              <w:spacing w:before="120" w:after="120"/>
              <w:ind w:left="142"/>
              <w:jc w:val="center"/>
              <w:rPr>
                <w:rFonts w:ascii="Times New Roman" w:eastAsia="Calibri" w:hAnsi="Times New Roman" w:cs="Times New Roman"/>
                <w:b/>
                <w:sz w:val="20"/>
                <w:szCs w:val="20"/>
                <w:lang w:val="sr-Cyrl-RS"/>
              </w:rPr>
            </w:pPr>
            <w:r w:rsidRPr="00DD4886">
              <w:rPr>
                <w:rFonts w:ascii="Times New Roman" w:eastAsia="Calibri" w:hAnsi="Times New Roman" w:cs="Times New Roman"/>
                <w:b/>
                <w:sz w:val="20"/>
                <w:szCs w:val="20"/>
                <w:lang w:val="sr-Cyrl-RS"/>
              </w:rPr>
              <w:t>Реализатор</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1.</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Септембар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w w:val="97"/>
                <w:sz w:val="16"/>
                <w:szCs w:val="16"/>
                <w:lang w:val="sr-Cyrl-RS"/>
              </w:rPr>
              <w:t>Ученици  смо  трећег  разреда.   Шта   нас  очекује  у</w:t>
            </w:r>
            <w:r w:rsidRPr="00DD4886">
              <w:rPr>
                <w:rFonts w:ascii="Times New Roman" w:eastAsia="Calibri" w:hAnsi="Times New Roman" w:cs="Times New Roman"/>
                <w:spacing w:val="-2"/>
                <w:w w:val="97"/>
                <w:sz w:val="16"/>
                <w:szCs w:val="16"/>
                <w:lang w:val="sr-Cyrl-RS"/>
              </w:rPr>
              <w:t xml:space="preserve"> колектмвном животу и раду?</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2.</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Септембар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pacing w:val="4"/>
                <w:w w:val="97"/>
                <w:sz w:val="16"/>
                <w:szCs w:val="16"/>
                <w:lang w:val="sr-Cyrl-RS"/>
              </w:rPr>
              <w:t xml:space="preserve">Наше  обавезе  и дужности  (учење  као  најважнији </w:t>
            </w:r>
            <w:r w:rsidRPr="00DD4886">
              <w:rPr>
                <w:rFonts w:ascii="Times New Roman" w:eastAsia="Calibri" w:hAnsi="Times New Roman" w:cs="Times New Roman"/>
                <w:w w:val="97"/>
                <w:sz w:val="16"/>
                <w:szCs w:val="16"/>
                <w:lang w:val="sr-Cyrl-RS"/>
              </w:rPr>
              <w:t>задатак)</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3.</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Септембар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pacing w:val="3"/>
                <w:w w:val="97"/>
                <w:sz w:val="16"/>
                <w:szCs w:val="16"/>
                <w:lang w:val="sr-Cyrl-RS"/>
              </w:rPr>
              <w:t xml:space="preserve">Понашање у школи (на часу, на одмору, у школском </w:t>
            </w:r>
            <w:r w:rsidRPr="00DD4886">
              <w:rPr>
                <w:rFonts w:ascii="Times New Roman" w:eastAsia="Calibri" w:hAnsi="Times New Roman" w:cs="Times New Roman"/>
                <w:w w:val="97"/>
                <w:sz w:val="16"/>
                <w:szCs w:val="16"/>
                <w:lang w:val="sr-Cyrl-RS"/>
              </w:rPr>
              <w:t>дворишту)</w:t>
            </w:r>
            <w:r w:rsidRPr="00DD4886">
              <w:rPr>
                <w:rFonts w:ascii="Times New Roman" w:eastAsia="Calibri" w:hAnsi="Times New Roman" w:cs="Times New Roman"/>
                <w:color w:val="000000"/>
                <w:spacing w:val="-3"/>
                <w:sz w:val="16"/>
                <w:szCs w:val="16"/>
                <w:lang w:val="sr-Cyrl-RS"/>
              </w:rPr>
              <w:t xml:space="preserve"> </w:t>
            </w:r>
            <w:r w:rsidRPr="00DD4886">
              <w:rPr>
                <w:rFonts w:ascii="Times New Roman" w:eastAsia="Calibri" w:hAnsi="Times New Roman" w:cs="Times New Roman"/>
                <w:color w:val="000000"/>
                <w:spacing w:val="-5"/>
                <w:sz w:val="16"/>
                <w:szCs w:val="16"/>
                <w:lang w:val="sr-Cyrl-RS"/>
              </w:rPr>
              <w:t>упознавање са Протоколом о заштити ученика од насиља)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 xml:space="preserve">Oдељ. старешина </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4.</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Септембар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pacing w:val="1"/>
                <w:w w:val="97"/>
                <w:sz w:val="16"/>
                <w:szCs w:val="16"/>
                <w:lang w:val="sr-Cyrl-RS"/>
              </w:rPr>
              <w:t xml:space="preserve">Како се заштитити од насиља на улици и школи и од кога потражити помоћ </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5.</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Октобар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pacing w:val="1"/>
                <w:w w:val="97"/>
                <w:sz w:val="16"/>
                <w:szCs w:val="16"/>
                <w:lang w:val="sr-Cyrl-RS"/>
              </w:rPr>
              <w:t xml:space="preserve">Значај наставе физичког васпитања за правилан раст </w:t>
            </w:r>
            <w:r w:rsidRPr="00DD4886">
              <w:rPr>
                <w:rFonts w:ascii="Times New Roman" w:eastAsia="Calibri" w:hAnsi="Times New Roman" w:cs="Times New Roman"/>
                <w:iCs/>
                <w:spacing w:val="-4"/>
                <w:w w:val="97"/>
                <w:sz w:val="16"/>
                <w:szCs w:val="16"/>
                <w:lang w:val="sr-Cyrl-RS"/>
              </w:rPr>
              <w:t>и</w:t>
            </w:r>
            <w:r w:rsidRPr="00DD4886">
              <w:rPr>
                <w:rFonts w:ascii="Times New Roman" w:eastAsia="Calibri" w:hAnsi="Times New Roman" w:cs="Times New Roman"/>
                <w:i/>
                <w:iCs/>
                <w:spacing w:val="-4"/>
                <w:w w:val="97"/>
                <w:sz w:val="16"/>
                <w:szCs w:val="16"/>
                <w:lang w:val="sr-Cyrl-RS"/>
              </w:rPr>
              <w:t xml:space="preserve"> </w:t>
            </w:r>
            <w:r w:rsidRPr="00DD4886">
              <w:rPr>
                <w:rFonts w:ascii="Times New Roman" w:eastAsia="Calibri" w:hAnsi="Times New Roman" w:cs="Times New Roman"/>
                <w:spacing w:val="-4"/>
                <w:w w:val="97"/>
                <w:sz w:val="16"/>
                <w:szCs w:val="16"/>
                <w:lang w:val="sr-Cyrl-RS"/>
              </w:rPr>
              <w:t>развој</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Oдељ. старешина Педагог</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6.</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Октобар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pacing w:val="-1"/>
                <w:w w:val="97"/>
                <w:sz w:val="16"/>
                <w:szCs w:val="16"/>
                <w:lang w:val="sr-Cyrl-RS"/>
              </w:rPr>
              <w:t>Дан школе,шта знам о Драгомиру Трајковићу</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 xml:space="preserve">Oдељ. старешина </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7.</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Октобар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color w:val="000000"/>
                <w:spacing w:val="-6"/>
                <w:sz w:val="16"/>
                <w:szCs w:val="16"/>
                <w:lang w:val="sr-Cyrl-RS"/>
              </w:rPr>
              <w:t>Дечја недеља-  „Ти и ја смо ми“ -развијати међусобно разумевање, прихватање и спремности да се учи живот без дискриминације и предрасуда, уз толеранцију и хуманост.</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Oдељ. старешина Педагог</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8.</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Октобар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pacing w:val="-2"/>
                <w:w w:val="97"/>
                <w:sz w:val="16"/>
                <w:szCs w:val="16"/>
                <w:lang w:val="sr-Cyrl-RS"/>
              </w:rPr>
              <w:t>Проблеми у учењу</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9.</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Новембар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Час је ваш</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10.</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Новембар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w w:val="97"/>
                <w:sz w:val="16"/>
                <w:szCs w:val="16"/>
                <w:lang w:val="sr-Cyrl-RS"/>
              </w:rPr>
              <w:t>Шта значи бити пажљив и како то показати</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11.</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Новембар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pacing w:val="-2"/>
                <w:w w:val="97"/>
                <w:sz w:val="16"/>
                <w:szCs w:val="16"/>
                <w:lang w:val="sr-Cyrl-RS"/>
              </w:rPr>
              <w:t>Наши резултати рада у првом наставном периоду</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12.</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Новембар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pacing w:val="-2"/>
                <w:w w:val="97"/>
                <w:sz w:val="16"/>
                <w:szCs w:val="16"/>
                <w:lang w:val="sr-Cyrl-RS"/>
              </w:rPr>
              <w:t>Физичке разлике између дечака и девојчице</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13.</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Новембар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pacing w:val="-2"/>
                <w:w w:val="97"/>
                <w:sz w:val="16"/>
                <w:szCs w:val="16"/>
                <w:lang w:val="sr-Cyrl-RS"/>
              </w:rPr>
              <w:t>Однос према особама супротног пола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14.</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Децембар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pacing w:val="-2"/>
                <w:w w:val="97"/>
                <w:sz w:val="16"/>
                <w:szCs w:val="16"/>
                <w:lang w:val="sr-Cyrl-RS"/>
              </w:rPr>
              <w:t>Чиме се баве људи у нашем крају?</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15.</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Децембар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pacing w:val="-1"/>
                <w:w w:val="97"/>
                <w:sz w:val="16"/>
                <w:szCs w:val="16"/>
                <w:lang w:val="sr-Cyrl-RS"/>
              </w:rPr>
              <w:t>Култура понашања на разним местима и у различитим приликама (биоскоп, рођендан, екскурзија...)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16.</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Децембар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w w:val="97"/>
                <w:sz w:val="16"/>
                <w:szCs w:val="16"/>
                <w:lang w:val="sr-Cyrl-RS"/>
              </w:rPr>
              <w:t>Час је ваш</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17.</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Децембар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pacing w:val="-2"/>
                <w:w w:val="97"/>
                <w:sz w:val="16"/>
                <w:szCs w:val="16"/>
                <w:lang w:val="sr-Cyrl-RS"/>
              </w:rPr>
              <w:t>Наши резултати рада на крају првог полугодишта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18.</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Јануар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pacing w:val="-1"/>
                <w:w w:val="97"/>
                <w:sz w:val="16"/>
                <w:szCs w:val="16"/>
                <w:lang w:val="sr-Cyrl-RS"/>
              </w:rPr>
              <w:t>Свети Сава – Шта знам о својој школи? Шта знам о светом Сави?</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19.</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Јануар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pacing w:val="-1"/>
                <w:w w:val="97"/>
                <w:sz w:val="16"/>
                <w:szCs w:val="16"/>
                <w:lang w:val="sr-Cyrl-RS"/>
              </w:rPr>
              <w:t>Зимске радости - игре на снегу</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20.</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Фебруар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Међусобни односи у одељењу и односи са другим одељењима – ненасилна комуникација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Oдељ. старешина, лекар</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21.</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Фебруар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Игре занимања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lastRenderedPageBreak/>
              <w:t>22.</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Фебруар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pacing w:val="-1"/>
                <w:w w:val="97"/>
                <w:sz w:val="16"/>
                <w:szCs w:val="16"/>
                <w:lang w:val="sr-Cyrl-RS"/>
              </w:rPr>
              <w:t>Хигијена и здравље (чистоћа је пола здравља)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23.</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Март</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pacing w:val="-3"/>
                <w:w w:val="97"/>
                <w:sz w:val="16"/>
                <w:szCs w:val="16"/>
                <w:lang w:val="sr-Cyrl-RS"/>
              </w:rPr>
              <w:t>Пано: Мајка је мајка, мајлепша бајка..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24.</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Март</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pacing w:val="-2"/>
                <w:w w:val="97"/>
                <w:sz w:val="16"/>
                <w:szCs w:val="16"/>
                <w:lang w:val="sr-Cyrl-RS"/>
              </w:rPr>
              <w:t>Проблеми у учењу</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25.</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Март</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pacing w:val="-3"/>
                <w:w w:val="97"/>
                <w:sz w:val="16"/>
                <w:szCs w:val="16"/>
                <w:lang w:val="sr-Cyrl-RS"/>
              </w:rPr>
              <w:t>Исхрана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26.</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Март</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pacing w:val="-6"/>
                <w:sz w:val="16"/>
                <w:szCs w:val="16"/>
                <w:lang w:val="sr-Cyrl-RS"/>
              </w:rPr>
            </w:pPr>
            <w:r w:rsidRPr="00DD4886">
              <w:rPr>
                <w:rFonts w:ascii="Times New Roman" w:eastAsia="Calibri" w:hAnsi="Times New Roman" w:cs="Times New Roman"/>
                <w:spacing w:val="-7"/>
                <w:sz w:val="16"/>
                <w:szCs w:val="16"/>
                <w:lang w:val="sr-Cyrl-RS"/>
              </w:rPr>
              <w:t>Лична хигајена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27.</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Март</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pacing w:val="-6"/>
                <w:sz w:val="16"/>
                <w:szCs w:val="16"/>
                <w:lang w:val="sr-Cyrl-RS"/>
              </w:rPr>
            </w:pPr>
            <w:r w:rsidRPr="00DD4886">
              <w:rPr>
                <w:rFonts w:ascii="Times New Roman" w:eastAsia="Calibri" w:hAnsi="Times New Roman" w:cs="Times New Roman"/>
                <w:spacing w:val="-6"/>
                <w:sz w:val="16"/>
                <w:szCs w:val="16"/>
                <w:lang w:val="sr-Cyrl-RS"/>
              </w:rPr>
              <w:t>Час је ваш</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28.</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Април</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pacing w:val="-6"/>
                <w:sz w:val="16"/>
                <w:szCs w:val="16"/>
                <w:lang w:val="sr-Cyrl-RS"/>
              </w:rPr>
            </w:pPr>
            <w:r w:rsidRPr="00DD4886">
              <w:rPr>
                <w:rFonts w:ascii="Times New Roman" w:eastAsia="Calibri" w:hAnsi="Times New Roman" w:cs="Times New Roman"/>
                <w:spacing w:val="-3"/>
                <w:sz w:val="16"/>
                <w:szCs w:val="16"/>
                <w:lang w:val="sr-Cyrl-RS"/>
              </w:rPr>
              <w:t>Наши резултати рада после трећег наставног периода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29.</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Април</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pacing w:val="-6"/>
                <w:sz w:val="16"/>
                <w:szCs w:val="16"/>
                <w:lang w:val="sr-Cyrl-RS"/>
              </w:rPr>
            </w:pPr>
            <w:r w:rsidRPr="00DD4886">
              <w:rPr>
                <w:rFonts w:ascii="Times New Roman" w:eastAsia="Calibri" w:hAnsi="Times New Roman" w:cs="Times New Roman"/>
                <w:spacing w:val="-3"/>
                <w:sz w:val="16"/>
                <w:szCs w:val="16"/>
                <w:lang w:val="sr-Cyrl-RS"/>
              </w:rPr>
              <w:t>Однос   према   одраслима   - (родитељима,   рођацима, наставницима...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30.</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Април</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pacing w:val="-6"/>
                <w:sz w:val="16"/>
                <w:szCs w:val="16"/>
                <w:lang w:val="sr-Cyrl-RS"/>
              </w:rPr>
            </w:pPr>
            <w:r w:rsidRPr="00DD4886">
              <w:rPr>
                <w:rFonts w:ascii="Times New Roman" w:eastAsia="Calibri" w:hAnsi="Times New Roman" w:cs="Times New Roman"/>
                <w:spacing w:val="-6"/>
                <w:sz w:val="16"/>
                <w:szCs w:val="16"/>
                <w:lang w:val="sr-Cyrl-RS"/>
              </w:rPr>
              <w:t>Болести зависности. Боримо се против пушења, алкохола и дроге</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31.</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Мај</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pacing w:val="-6"/>
                <w:sz w:val="16"/>
                <w:szCs w:val="16"/>
                <w:lang w:val="sr-Cyrl-RS"/>
              </w:rPr>
            </w:pPr>
            <w:r w:rsidRPr="00DD4886">
              <w:rPr>
                <w:rFonts w:ascii="Times New Roman" w:eastAsia="Calibri" w:hAnsi="Times New Roman" w:cs="Times New Roman"/>
                <w:spacing w:val="-6"/>
                <w:sz w:val="16"/>
                <w:szCs w:val="16"/>
                <w:lang w:val="sr-Cyrl-RS"/>
              </w:rPr>
              <w:t>Агресивност и разни облици конфликта и како их избећи</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32.</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Мај</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Повреде и стања у којима је могуће указати прву помоћ</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33.</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Мај</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Како помоћи старим особама?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34.</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Мај</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Час је ваш</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35.</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Јун</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Наши резултати рада на крају школске године</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36.</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Јун</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Договарамо се о коришћењу летњег  (школског) распуста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bl>
    <w:p w:rsidR="00DD4886" w:rsidRPr="00DD4886" w:rsidRDefault="00DD4886" w:rsidP="00DD4886">
      <w:pPr>
        <w:ind w:left="142" w:firstLine="720"/>
        <w:rPr>
          <w:rFonts w:ascii="Times New Roman" w:eastAsia="Calibri" w:hAnsi="Times New Roman" w:cs="Times New Roman"/>
          <w:b/>
          <w:color w:val="000080"/>
          <w:sz w:val="24"/>
          <w:szCs w:val="24"/>
          <w:lang w:val="sr-Cyrl-RS"/>
        </w:rPr>
      </w:pPr>
    </w:p>
    <w:p w:rsidR="00DD4886" w:rsidRPr="00DD4886" w:rsidRDefault="00DD4886" w:rsidP="000B4BE2">
      <w:pPr>
        <w:keepNext/>
        <w:spacing w:before="240" w:after="60"/>
        <w:jc w:val="center"/>
        <w:outlineLvl w:val="2"/>
        <w:rPr>
          <w:rFonts w:ascii="Arial" w:eastAsia="Times New Roman" w:hAnsi="Arial" w:cs="Times New Roman"/>
          <w:b/>
          <w:bCs/>
          <w:sz w:val="20"/>
          <w:szCs w:val="26"/>
          <w:lang w:val="sr-Latn-CS"/>
        </w:rPr>
      </w:pPr>
      <w:bookmarkStart w:id="82" w:name="_Toc114739018"/>
      <w:r w:rsidRPr="00DD4886">
        <w:rPr>
          <w:rFonts w:ascii="Arial" w:eastAsia="Times New Roman" w:hAnsi="Arial" w:cs="Times New Roman"/>
          <w:b/>
          <w:bCs/>
          <w:sz w:val="20"/>
          <w:szCs w:val="26"/>
          <w:lang w:val="sr-Latn-CS"/>
        </w:rPr>
        <w:t>ПЛАН И ПРОГРАМ РАДА ОДЕЉЕЊСКОГ СТАРЕШИНЕ ЗА IV РАЗРЕД</w:t>
      </w:r>
      <w:bookmarkEnd w:id="82"/>
    </w:p>
    <w:p w:rsidR="00DD4886" w:rsidRPr="00DD4886" w:rsidRDefault="00DD4886" w:rsidP="00DD4886">
      <w:pPr>
        <w:ind w:left="142" w:firstLine="720"/>
        <w:rPr>
          <w:rFonts w:ascii="Times New Roman" w:eastAsia="Calibri" w:hAnsi="Times New Roman" w:cs="Times New Roman"/>
          <w:b/>
          <w:sz w:val="24"/>
          <w:szCs w:val="24"/>
          <w:lang w:val="sr-Cyrl-RS"/>
        </w:rPr>
      </w:pPr>
    </w:p>
    <w:tbl>
      <w:tblPr>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000" w:firstRow="0" w:lastRow="0" w:firstColumn="0" w:lastColumn="0" w:noHBand="0" w:noVBand="0"/>
      </w:tblPr>
      <w:tblGrid>
        <w:gridCol w:w="829"/>
        <w:gridCol w:w="1256"/>
        <w:gridCol w:w="6205"/>
        <w:gridCol w:w="1823"/>
      </w:tblGrid>
      <w:tr w:rsidR="00DD4886" w:rsidRPr="00DD4886" w:rsidTr="00DD4886">
        <w:trPr>
          <w:trHeight w:val="283"/>
        </w:trPr>
        <w:tc>
          <w:tcPr>
            <w:tcW w:w="829" w:type="dxa"/>
            <w:shd w:val="clear" w:color="auto" w:fill="auto"/>
            <w:vAlign w:val="center"/>
          </w:tcPr>
          <w:p w:rsidR="00DD4886" w:rsidRPr="00DD4886" w:rsidRDefault="00DD4886" w:rsidP="00DD4886">
            <w:pPr>
              <w:spacing w:before="120" w:after="120"/>
              <w:ind w:left="142"/>
              <w:jc w:val="center"/>
              <w:rPr>
                <w:rFonts w:ascii="Times New Roman" w:eastAsia="Calibri" w:hAnsi="Times New Roman" w:cs="Times New Roman"/>
                <w:b/>
                <w:sz w:val="18"/>
                <w:szCs w:val="18"/>
                <w:lang w:val="sr-Cyrl-RS"/>
              </w:rPr>
            </w:pPr>
            <w:r w:rsidRPr="00DD4886">
              <w:rPr>
                <w:rFonts w:ascii="Times New Roman" w:eastAsia="Calibri" w:hAnsi="Times New Roman" w:cs="Times New Roman"/>
                <w:b/>
                <w:sz w:val="18"/>
                <w:szCs w:val="18"/>
                <w:lang w:val="sr-Cyrl-RS"/>
              </w:rPr>
              <w:t>Редни број</w:t>
            </w:r>
          </w:p>
        </w:tc>
        <w:tc>
          <w:tcPr>
            <w:tcW w:w="1256" w:type="dxa"/>
            <w:shd w:val="clear" w:color="auto" w:fill="auto"/>
            <w:vAlign w:val="center"/>
          </w:tcPr>
          <w:p w:rsidR="00DD4886" w:rsidRPr="00DD4886" w:rsidRDefault="00DD4886" w:rsidP="00DD4886">
            <w:pPr>
              <w:spacing w:before="120" w:after="120"/>
              <w:ind w:left="142"/>
              <w:jc w:val="center"/>
              <w:rPr>
                <w:rFonts w:ascii="Times New Roman" w:eastAsia="Calibri" w:hAnsi="Times New Roman" w:cs="Times New Roman"/>
                <w:b/>
                <w:sz w:val="18"/>
                <w:szCs w:val="18"/>
                <w:lang w:val="sr-Cyrl-RS"/>
              </w:rPr>
            </w:pPr>
            <w:r w:rsidRPr="00DD4886">
              <w:rPr>
                <w:rFonts w:ascii="Times New Roman" w:eastAsia="Calibri" w:hAnsi="Times New Roman" w:cs="Times New Roman"/>
                <w:b/>
                <w:sz w:val="18"/>
                <w:szCs w:val="18"/>
                <w:lang w:val="sr-Cyrl-RS"/>
              </w:rPr>
              <w:t>Време реализац.</w:t>
            </w:r>
          </w:p>
        </w:tc>
        <w:tc>
          <w:tcPr>
            <w:tcW w:w="6205" w:type="dxa"/>
            <w:shd w:val="clear" w:color="auto" w:fill="auto"/>
            <w:vAlign w:val="center"/>
          </w:tcPr>
          <w:p w:rsidR="00DD4886" w:rsidRPr="00DD4886" w:rsidRDefault="00DD4886" w:rsidP="00DD4886">
            <w:pPr>
              <w:spacing w:before="120" w:after="120"/>
              <w:ind w:left="142"/>
              <w:jc w:val="center"/>
              <w:rPr>
                <w:rFonts w:ascii="Times New Roman" w:eastAsia="Calibri" w:hAnsi="Times New Roman" w:cs="Times New Roman"/>
                <w:b/>
                <w:sz w:val="20"/>
                <w:szCs w:val="20"/>
                <w:lang w:val="sr-Cyrl-RS"/>
              </w:rPr>
            </w:pPr>
            <w:r w:rsidRPr="00DD4886">
              <w:rPr>
                <w:rFonts w:ascii="Times New Roman" w:eastAsia="Calibri" w:hAnsi="Times New Roman" w:cs="Times New Roman"/>
                <w:b/>
                <w:sz w:val="20"/>
                <w:szCs w:val="20"/>
                <w:lang w:val="sr-Cyrl-RS"/>
              </w:rPr>
              <w:t>Садржај рада</w:t>
            </w:r>
          </w:p>
        </w:tc>
        <w:tc>
          <w:tcPr>
            <w:tcW w:w="1823" w:type="dxa"/>
            <w:shd w:val="clear" w:color="auto" w:fill="auto"/>
            <w:vAlign w:val="center"/>
          </w:tcPr>
          <w:p w:rsidR="00DD4886" w:rsidRPr="00DD4886" w:rsidRDefault="00DD4886" w:rsidP="00DD4886">
            <w:pPr>
              <w:spacing w:before="120" w:after="120"/>
              <w:ind w:left="142"/>
              <w:jc w:val="center"/>
              <w:rPr>
                <w:rFonts w:ascii="Times New Roman" w:eastAsia="Calibri" w:hAnsi="Times New Roman" w:cs="Times New Roman"/>
                <w:b/>
                <w:sz w:val="20"/>
                <w:szCs w:val="20"/>
                <w:lang w:val="sr-Cyrl-RS"/>
              </w:rPr>
            </w:pPr>
            <w:r w:rsidRPr="00DD4886">
              <w:rPr>
                <w:rFonts w:ascii="Times New Roman" w:eastAsia="Calibri" w:hAnsi="Times New Roman" w:cs="Times New Roman"/>
                <w:b/>
                <w:sz w:val="20"/>
                <w:szCs w:val="20"/>
                <w:lang w:val="sr-Cyrl-RS"/>
              </w:rPr>
              <w:t>Реализатор</w:t>
            </w:r>
          </w:p>
        </w:tc>
      </w:tr>
      <w:tr w:rsidR="00DD4886" w:rsidRPr="00DD4886" w:rsidTr="00DD4886">
        <w:trPr>
          <w:trHeight w:val="283"/>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1.</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Септембар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Конституисање одељењске заједнице ученика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83"/>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2.</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Септембар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Ми смо најстарији ученици у нижим разредима - бирамо одбор од пет чланова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83"/>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3.</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Септембар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 xml:space="preserve">Прикупљање података о социјалним приликама ученика и </w:t>
            </w:r>
            <w:r w:rsidRPr="00DD4886">
              <w:rPr>
                <w:rFonts w:ascii="Times New Roman" w:eastAsia="Calibri" w:hAnsi="Times New Roman" w:cs="Times New Roman"/>
                <w:color w:val="000000"/>
                <w:spacing w:val="-5"/>
                <w:sz w:val="16"/>
                <w:szCs w:val="16"/>
                <w:lang w:val="sr-Cyrl-RS"/>
              </w:rPr>
              <w:t>упознавање са Протоколом о заштити ученика од насиља)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Oдељ. старешина Педагог</w:t>
            </w:r>
          </w:p>
        </w:tc>
      </w:tr>
      <w:tr w:rsidR="00DD4886" w:rsidRPr="00DD4886" w:rsidTr="00DD4886">
        <w:trPr>
          <w:trHeight w:val="283"/>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4.</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Септембар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Хајде да заједно уредимо учионицу</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83"/>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5.</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Октобар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pacing w:val="-1"/>
                <w:w w:val="97"/>
                <w:sz w:val="16"/>
                <w:szCs w:val="16"/>
                <w:lang w:val="sr-Cyrl-RS"/>
              </w:rPr>
              <w:t>Дан школе,шта знам о Драгомиру Трајковићу</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 xml:space="preserve">Oдељ. старешина </w:t>
            </w:r>
          </w:p>
        </w:tc>
      </w:tr>
      <w:tr w:rsidR="00DD4886" w:rsidRPr="00DD4886" w:rsidTr="00DD4886">
        <w:trPr>
          <w:trHeight w:val="283"/>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6.</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Октобар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color w:val="000000"/>
                <w:spacing w:val="-6"/>
                <w:sz w:val="16"/>
                <w:szCs w:val="16"/>
                <w:lang w:val="sr-Cyrl-RS"/>
              </w:rPr>
              <w:t>Дечја недеља-  „Ти и ја смо ми“ -развијати међусобно разумевање, прихватање и спремности да се учи живот без дискриминације и предрасуда, уз толеранцију и хуманост.</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Oдељ. старешина Педагог</w:t>
            </w:r>
          </w:p>
        </w:tc>
      </w:tr>
      <w:tr w:rsidR="00DD4886" w:rsidRPr="00DD4886" w:rsidTr="00DD4886">
        <w:trPr>
          <w:trHeight w:val="283"/>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7.</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Октобар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Мој радни дан - рационално коришћење слободног времена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Oдељ. старешина Педагог</w:t>
            </w:r>
          </w:p>
        </w:tc>
      </w:tr>
      <w:tr w:rsidR="00DD4886" w:rsidRPr="00DD4886" w:rsidTr="00DD4886">
        <w:trPr>
          <w:trHeight w:val="283"/>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8.</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Октобар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Пубертет-радост, развој тела, општа хигијена и интересовања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83"/>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9.</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Новембар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Насликај једно занимање</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83"/>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10.</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Новембар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Прве оцене у овој школској години</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83"/>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11.</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Новембар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Организација слободног времена и културно-забавног живота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83"/>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12.</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Новембар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Погоди занимање – квиз</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83"/>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13.</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Новембар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Анализа резултата на крају првог тромесечја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83"/>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14.</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Децембар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Прве симпатије између дечака и девојчица - осећање љубави</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83"/>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15.</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Децембар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Живот и рад у школи, поштујемо ли правила понашања у школи</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83"/>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16.</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Децембар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Какав сам ја дечак – девојчица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83"/>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lastRenderedPageBreak/>
              <w:t>17.</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Децембар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Безбедно понашање у саобраћају</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83"/>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18.</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Јануар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color w:val="000000"/>
                <w:sz w:val="16"/>
                <w:szCs w:val="16"/>
                <w:lang w:val="sr-Cyrl-RS"/>
              </w:rPr>
            </w:pPr>
            <w:r w:rsidRPr="00DD4886">
              <w:rPr>
                <w:rFonts w:ascii="Times New Roman" w:eastAsia="Calibri" w:hAnsi="Times New Roman" w:cs="Times New Roman"/>
                <w:color w:val="000000"/>
                <w:sz w:val="16"/>
                <w:szCs w:val="16"/>
                <w:lang w:val="sr-Cyrl-RS"/>
              </w:rPr>
              <w:t>Моја школа ,,Свети Сава,,  - Дан школе</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83"/>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19.</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Јануар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Шта знам о светом Сави</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83"/>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20.</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Фебруар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Зимске радости</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83"/>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21.</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Фебруар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Чувамо ли на прави начин животну средину?</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83"/>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22.</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Фебруар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Хајде да говоримо о животу - добро и зло</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83"/>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23.</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Март</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Да ли се правилно хранимо?</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83"/>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24.</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Март</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Мами у част</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83"/>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25.</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Март</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Ведар одељењски састанак</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83"/>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26.</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Март</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Лекови, хемијске материје и штетан утицај на нас</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83"/>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27.</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Март</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Равноправно дружење и пријатељство међу вршњацима - право и лажно другарство</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83"/>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28.</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Април</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Анализа остварених резултата на крају трећег тромесечја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83"/>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29.</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Април</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Посета установи по избору</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83"/>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30.</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Април</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Припрема ученика за екскурзију</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83"/>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31.</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Мај</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Прелазак са разредне на предметну наставу</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83"/>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32.</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Мај</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Анализа остварених резултата на такмичењима и у раду сакције</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83"/>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33.</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Мај</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Ведар одељењски састанак</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83"/>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34.</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Мај</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Припрема приредбе за крај школске године</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83"/>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35.</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Јун</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Приредба и дружење са ученицима на крају школске године</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83"/>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36.</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Јун</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На последњем часу са нашом учитељицом</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bl>
    <w:p w:rsidR="000B4BE2" w:rsidRDefault="000B4BE2" w:rsidP="000B4BE2">
      <w:pPr>
        <w:rPr>
          <w:rFonts w:ascii="Times New Roman" w:eastAsia="Calibri" w:hAnsi="Times New Roman" w:cs="Times New Roman"/>
          <w:b/>
          <w:sz w:val="24"/>
          <w:szCs w:val="24"/>
          <w:lang w:val="sr-Cyrl-RS"/>
        </w:rPr>
      </w:pPr>
      <w:bookmarkStart w:id="83" w:name="_Toc114739019"/>
    </w:p>
    <w:p w:rsidR="00DD4886" w:rsidRPr="000B4BE2" w:rsidRDefault="00DD4886" w:rsidP="000B4BE2">
      <w:pPr>
        <w:jc w:val="center"/>
        <w:rPr>
          <w:rFonts w:ascii="Times New Roman" w:eastAsia="Calibri" w:hAnsi="Times New Roman" w:cs="Times New Roman"/>
          <w:b/>
          <w:sz w:val="24"/>
          <w:szCs w:val="24"/>
          <w:lang w:val="sr-Cyrl-RS"/>
        </w:rPr>
      </w:pPr>
      <w:r w:rsidRPr="00DD4886">
        <w:rPr>
          <w:rFonts w:ascii="Arial" w:eastAsia="Times New Roman" w:hAnsi="Arial" w:cs="Times New Roman"/>
          <w:b/>
          <w:bCs/>
          <w:sz w:val="20"/>
          <w:szCs w:val="26"/>
          <w:lang w:val="sr-Latn-CS"/>
        </w:rPr>
        <w:t>ПЛАН И ПРОГРАМ РАДА ОДЕЉЕЊСКОГ СТАРЕШИНЕ ЗА ПЕТИ РАЗРЕД</w:t>
      </w:r>
      <w:bookmarkEnd w:id="83"/>
    </w:p>
    <w:p w:rsidR="00DD4886" w:rsidRPr="00DD4886" w:rsidRDefault="00DD4886" w:rsidP="00DD4886">
      <w:pPr>
        <w:ind w:left="142" w:firstLine="720"/>
        <w:rPr>
          <w:rFonts w:ascii="Times New Roman" w:eastAsia="Calibri" w:hAnsi="Times New Roman" w:cs="Times New Roman"/>
          <w:b/>
          <w:sz w:val="8"/>
          <w:szCs w:val="8"/>
          <w:lang w:val="sr-Cyrl-RS"/>
        </w:rPr>
      </w:pPr>
    </w:p>
    <w:tbl>
      <w:tblPr>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000" w:firstRow="0" w:lastRow="0" w:firstColumn="0" w:lastColumn="0" w:noHBand="0" w:noVBand="0"/>
      </w:tblPr>
      <w:tblGrid>
        <w:gridCol w:w="829"/>
        <w:gridCol w:w="1256"/>
        <w:gridCol w:w="6205"/>
        <w:gridCol w:w="1823"/>
      </w:tblGrid>
      <w:tr w:rsidR="00DD4886" w:rsidRPr="00DD4886" w:rsidTr="00DD4886">
        <w:trPr>
          <w:trHeight w:val="227"/>
        </w:trPr>
        <w:tc>
          <w:tcPr>
            <w:tcW w:w="829" w:type="dxa"/>
            <w:shd w:val="clear" w:color="auto" w:fill="auto"/>
            <w:vAlign w:val="center"/>
          </w:tcPr>
          <w:p w:rsidR="00DD4886" w:rsidRPr="00DD4886" w:rsidRDefault="00DD4886" w:rsidP="00DD4886">
            <w:pPr>
              <w:spacing w:before="120" w:after="120"/>
              <w:ind w:left="142"/>
              <w:jc w:val="center"/>
              <w:rPr>
                <w:rFonts w:ascii="Times New Roman" w:eastAsia="Calibri" w:hAnsi="Times New Roman" w:cs="Times New Roman"/>
                <w:b/>
                <w:sz w:val="18"/>
                <w:szCs w:val="18"/>
                <w:lang w:val="sr-Cyrl-RS"/>
              </w:rPr>
            </w:pPr>
            <w:r w:rsidRPr="00DD4886">
              <w:rPr>
                <w:rFonts w:ascii="Times New Roman" w:eastAsia="Calibri" w:hAnsi="Times New Roman" w:cs="Times New Roman"/>
                <w:b/>
                <w:sz w:val="18"/>
                <w:szCs w:val="18"/>
                <w:lang w:val="sr-Cyrl-RS"/>
              </w:rPr>
              <w:t>Редни број</w:t>
            </w:r>
          </w:p>
        </w:tc>
        <w:tc>
          <w:tcPr>
            <w:tcW w:w="1256" w:type="dxa"/>
            <w:shd w:val="clear" w:color="auto" w:fill="auto"/>
            <w:vAlign w:val="center"/>
          </w:tcPr>
          <w:p w:rsidR="00DD4886" w:rsidRPr="00DD4886" w:rsidRDefault="00DD4886" w:rsidP="00DD4886">
            <w:pPr>
              <w:spacing w:before="120" w:after="120"/>
              <w:ind w:left="142"/>
              <w:jc w:val="center"/>
              <w:rPr>
                <w:rFonts w:ascii="Times New Roman" w:eastAsia="Calibri" w:hAnsi="Times New Roman" w:cs="Times New Roman"/>
                <w:b/>
                <w:sz w:val="18"/>
                <w:szCs w:val="18"/>
                <w:lang w:val="sr-Cyrl-RS"/>
              </w:rPr>
            </w:pPr>
            <w:r w:rsidRPr="00DD4886">
              <w:rPr>
                <w:rFonts w:ascii="Times New Roman" w:eastAsia="Calibri" w:hAnsi="Times New Roman" w:cs="Times New Roman"/>
                <w:b/>
                <w:sz w:val="18"/>
                <w:szCs w:val="18"/>
                <w:lang w:val="sr-Cyrl-RS"/>
              </w:rPr>
              <w:t>Време реализац.</w:t>
            </w:r>
          </w:p>
        </w:tc>
        <w:tc>
          <w:tcPr>
            <w:tcW w:w="6205" w:type="dxa"/>
            <w:shd w:val="clear" w:color="auto" w:fill="auto"/>
            <w:vAlign w:val="center"/>
          </w:tcPr>
          <w:p w:rsidR="00DD4886" w:rsidRPr="00DD4886" w:rsidRDefault="00DD4886" w:rsidP="00DD4886">
            <w:pPr>
              <w:spacing w:before="120" w:after="120"/>
              <w:ind w:left="142"/>
              <w:jc w:val="center"/>
              <w:rPr>
                <w:rFonts w:ascii="Times New Roman" w:eastAsia="Calibri" w:hAnsi="Times New Roman" w:cs="Times New Roman"/>
                <w:b/>
                <w:sz w:val="20"/>
                <w:szCs w:val="20"/>
                <w:lang w:val="sr-Cyrl-RS"/>
              </w:rPr>
            </w:pPr>
            <w:r w:rsidRPr="00DD4886">
              <w:rPr>
                <w:rFonts w:ascii="Times New Roman" w:eastAsia="Calibri" w:hAnsi="Times New Roman" w:cs="Times New Roman"/>
                <w:b/>
                <w:sz w:val="20"/>
                <w:szCs w:val="20"/>
                <w:lang w:val="sr-Cyrl-RS"/>
              </w:rPr>
              <w:t>Садржај рада</w:t>
            </w:r>
          </w:p>
        </w:tc>
        <w:tc>
          <w:tcPr>
            <w:tcW w:w="1823" w:type="dxa"/>
            <w:shd w:val="clear" w:color="auto" w:fill="auto"/>
            <w:vAlign w:val="center"/>
          </w:tcPr>
          <w:p w:rsidR="00DD4886" w:rsidRPr="00DD4886" w:rsidRDefault="00DD4886" w:rsidP="00DD4886">
            <w:pPr>
              <w:spacing w:before="120" w:after="120"/>
              <w:ind w:left="142"/>
              <w:jc w:val="center"/>
              <w:rPr>
                <w:rFonts w:ascii="Times New Roman" w:eastAsia="Calibri" w:hAnsi="Times New Roman" w:cs="Times New Roman"/>
                <w:b/>
                <w:sz w:val="20"/>
                <w:szCs w:val="20"/>
                <w:lang w:val="sr-Cyrl-RS"/>
              </w:rPr>
            </w:pPr>
            <w:r w:rsidRPr="00DD4886">
              <w:rPr>
                <w:rFonts w:ascii="Times New Roman" w:eastAsia="Calibri" w:hAnsi="Times New Roman" w:cs="Times New Roman"/>
                <w:b/>
                <w:sz w:val="20"/>
                <w:szCs w:val="20"/>
                <w:lang w:val="sr-Cyrl-RS"/>
              </w:rPr>
              <w:t>Реализатор</w:t>
            </w:r>
          </w:p>
        </w:tc>
      </w:tr>
      <w:tr w:rsidR="00DD4886" w:rsidRPr="00DD4886" w:rsidTr="00DD4886">
        <w:trPr>
          <w:trHeight w:val="227"/>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1.</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Септембар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Израда плана рада Одељењског старешине</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27"/>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2.</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Септембар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Упознавање ученика са радним обавезама које их чекају у петом разреду</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27"/>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3.</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Септембар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Прикупљање података и разговор о породичним приликама ученика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Oдељ. старешина Педагог</w:t>
            </w:r>
          </w:p>
        </w:tc>
      </w:tr>
      <w:tr w:rsidR="00DD4886" w:rsidRPr="00DD4886" w:rsidTr="00DD4886">
        <w:trPr>
          <w:trHeight w:val="227"/>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4.</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Септембар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 xml:space="preserve">Кућни ред школе(упознавање ученика са правилима понашања) </w:t>
            </w:r>
            <w:r w:rsidRPr="00DD4886">
              <w:rPr>
                <w:rFonts w:ascii="Times New Roman" w:eastAsia="Calibri" w:hAnsi="Times New Roman" w:cs="Times New Roman"/>
                <w:color w:val="000000"/>
                <w:spacing w:val="-5"/>
                <w:sz w:val="16"/>
                <w:szCs w:val="16"/>
                <w:lang w:val="sr-Cyrl-RS"/>
              </w:rPr>
              <w:t>упознавање са Протоколом о заштити ученика од насиља)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27"/>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5.</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Октобар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Упознавање ученика са радом секција у нашој школи и њихово опредељење за одређене секције</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Oдељ. старешина Педагог</w:t>
            </w:r>
          </w:p>
        </w:tc>
      </w:tr>
      <w:tr w:rsidR="00DD4886" w:rsidRPr="00DD4886" w:rsidTr="00DD4886">
        <w:trPr>
          <w:trHeight w:val="227"/>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6.</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Октобар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pacing w:val="-1"/>
                <w:w w:val="97"/>
                <w:sz w:val="16"/>
                <w:szCs w:val="16"/>
                <w:lang w:val="sr-Cyrl-RS"/>
              </w:rPr>
              <w:t>Дан школе,шта знам о Драгомиру Трајковићу</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Oдељ. старешина Предм. наставник</w:t>
            </w:r>
          </w:p>
        </w:tc>
      </w:tr>
      <w:tr w:rsidR="00DD4886" w:rsidRPr="00DD4886" w:rsidTr="00DD4886">
        <w:trPr>
          <w:trHeight w:val="227"/>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7.</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Октобар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Пружање помоћи ученика који имају проблема у адаптацији у петом разреду</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Oдељ. старешина Педагог</w:t>
            </w:r>
          </w:p>
        </w:tc>
      </w:tr>
      <w:tr w:rsidR="00DD4886" w:rsidRPr="00DD4886" w:rsidTr="00DD4886">
        <w:trPr>
          <w:trHeight w:val="227"/>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8.</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Октобар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Лична хигијена и њен значај за правилан развој</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27"/>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9.</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Октобар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Како користити слободно време и колико се бавимо рекреацијом</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27"/>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10.</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Новембар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„Јединство различитости- богатство искуства“- Упознати обичаје и традицију за верске празнике , подстаћи формирање позитивног става према различитостима и комуникацију међу ученицима различитог културног порекла.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Oдељ. старешина Педагог</w:t>
            </w:r>
          </w:p>
        </w:tc>
      </w:tr>
      <w:tr w:rsidR="00DD4886" w:rsidRPr="00DD4886" w:rsidTr="00DD4886">
        <w:trPr>
          <w:trHeight w:val="227"/>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11.</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Новембар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“Нека нам учионица, школа и школско двориште увек буду чисти"</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Oдељ. старешина Екол. секција</w:t>
            </w:r>
          </w:p>
        </w:tc>
      </w:tr>
      <w:tr w:rsidR="00DD4886" w:rsidRPr="00DD4886" w:rsidTr="00DD4886">
        <w:trPr>
          <w:trHeight w:val="227"/>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12.</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Новембар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Анализа успеха и дисциплине на крају првог тромесечја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27"/>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13.</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Новембар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Предузимање мера за побољшање успеха ученика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27"/>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lastRenderedPageBreak/>
              <w:t>14.</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Децембар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Биолошке и социјалне потребе људи</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27"/>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15.</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Децембар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Које организације и секције раде у нашој школи , анализа досадашњег рада и предлзи за успешнији рад</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27"/>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16.</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Децембар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Прве симпатије између дечака и девојчица (осећање љубави)</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27"/>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17.</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Децембар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Анализа успеха на крају првог полугодишта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27"/>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18.</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Јануар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 xml:space="preserve">Припреме за светосавску недељу и прославу Дана школе </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Oдељ. старешина Предм. наставник</w:t>
            </w:r>
          </w:p>
        </w:tc>
      </w:tr>
      <w:tr w:rsidR="00DD4886" w:rsidRPr="00DD4886" w:rsidTr="00DD4886">
        <w:trPr>
          <w:trHeight w:val="227"/>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19.</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Јануар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Свети Сава – живот и дело</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27"/>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20.</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Фебруар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Помогнимо најстаријима (посета старим особама)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Oдељ. старешина Црвени крст</w:t>
            </w:r>
          </w:p>
        </w:tc>
      </w:tr>
      <w:tr w:rsidR="00DD4886" w:rsidRPr="00DD4886" w:rsidTr="00DD4886">
        <w:trPr>
          <w:trHeight w:val="227"/>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21.</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Фебруар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Погрешан лек или доза може довести до тровања организма и угрожавања здравља и живота (наркоманија, насиље)</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OС</w:t>
            </w:r>
          </w:p>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Лекар</w:t>
            </w:r>
          </w:p>
        </w:tc>
      </w:tr>
      <w:tr w:rsidR="00DD4886" w:rsidRPr="00DD4886" w:rsidTr="00DD4886">
        <w:trPr>
          <w:trHeight w:val="227"/>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22.</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Фебруар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Предузимање мера за побољшање успеха у учењу</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27"/>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23.</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Фебруар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Личност са којом се поистовећујем и зашто?</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27"/>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24.</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Март</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Да ли се правилно хранимо (редовни оброци, ужина, хигијена приликом оброка)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27"/>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25.</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Март</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Шта је то љубав у породици?</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27"/>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26.</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Март</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Да ли су лаж, крађа, агресивно понашање пзитивне особине и како их спречити</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27"/>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27.</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Март</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Другарство је вредније од злата (како га неговати)</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27"/>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28.</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Април</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Како да сачувамо здраву околину (реке)</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27"/>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29.</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Април</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Радна акција на уређењу школске средине</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27"/>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30.</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Април</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Утицај вршњака,родитеља и других важних особа на понашање ученика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27"/>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31.</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Мај</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Анализа успеха на крају трећег тромесечја и мере за побољшање успеха и дисциплине</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27"/>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32.</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Мај</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Како се супротставити пороцима као што су пушење, алкохол, дрога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27"/>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33.</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Мај</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Припрема и организација екскурзије</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27"/>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34.</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8"/>
                <w:szCs w:val="18"/>
                <w:lang w:val="sr-Cyrl-RS"/>
              </w:rPr>
            </w:pPr>
            <w:r w:rsidRPr="00DD4886">
              <w:rPr>
                <w:rFonts w:ascii="Times New Roman" w:eastAsia="Calibri" w:hAnsi="Times New Roman" w:cs="Times New Roman"/>
                <w:sz w:val="18"/>
                <w:szCs w:val="18"/>
                <w:lang w:val="sr-Cyrl-RS"/>
              </w:rPr>
              <w:t>Мај</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Поштујемо ли саобраћајне прописе</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27"/>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35.</w:t>
            </w:r>
          </w:p>
        </w:tc>
        <w:tc>
          <w:tcPr>
            <w:tcW w:w="1256" w:type="dxa"/>
            <w:shd w:val="clear" w:color="auto" w:fill="auto"/>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Јун</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Анализа успеха и дисциплине на крају школске године</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227"/>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36.</w:t>
            </w:r>
          </w:p>
        </w:tc>
        <w:tc>
          <w:tcPr>
            <w:tcW w:w="1256" w:type="dxa"/>
            <w:shd w:val="clear" w:color="auto" w:fill="auto"/>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Јун</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Вођење педагошке документације</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bl>
    <w:p w:rsidR="000B4BE2" w:rsidRDefault="000B4BE2" w:rsidP="000B4BE2">
      <w:pPr>
        <w:rPr>
          <w:rFonts w:ascii="Times New Roman" w:eastAsia="Calibri" w:hAnsi="Times New Roman" w:cs="Times New Roman"/>
          <w:b/>
          <w:color w:val="000080"/>
          <w:sz w:val="24"/>
          <w:szCs w:val="24"/>
          <w:lang w:val="sr-Cyrl-RS"/>
        </w:rPr>
      </w:pPr>
      <w:bookmarkStart w:id="84" w:name="_Toc114739020"/>
    </w:p>
    <w:p w:rsidR="00DD4886" w:rsidRPr="000B4BE2" w:rsidRDefault="00DD4886" w:rsidP="000B4BE2">
      <w:pPr>
        <w:jc w:val="center"/>
        <w:rPr>
          <w:rFonts w:ascii="Times New Roman" w:eastAsia="Calibri" w:hAnsi="Times New Roman" w:cs="Times New Roman"/>
          <w:b/>
          <w:color w:val="000080"/>
          <w:sz w:val="24"/>
          <w:szCs w:val="24"/>
          <w:lang w:val="sr-Cyrl-RS"/>
        </w:rPr>
      </w:pPr>
      <w:r w:rsidRPr="00DD4886">
        <w:rPr>
          <w:rFonts w:ascii="Arial" w:eastAsia="Times New Roman" w:hAnsi="Arial" w:cs="Times New Roman"/>
          <w:b/>
          <w:bCs/>
          <w:sz w:val="20"/>
          <w:szCs w:val="26"/>
          <w:lang w:val="sr-Latn-CS"/>
        </w:rPr>
        <w:t>ПЛАН И ПРОГРАМ РАДА ОДЕЉЕЊСКОГ СТАРЕШИНЕ ЗА ШЕСТИ РАЗРЕД</w:t>
      </w:r>
      <w:bookmarkEnd w:id="84"/>
    </w:p>
    <w:p w:rsidR="00DD4886" w:rsidRPr="00DD4886" w:rsidRDefault="00DD4886" w:rsidP="00DD4886">
      <w:pPr>
        <w:ind w:left="142"/>
        <w:jc w:val="center"/>
        <w:rPr>
          <w:rFonts w:ascii="Times New Roman" w:eastAsia="Calibri" w:hAnsi="Times New Roman" w:cs="Times New Roman"/>
          <w:sz w:val="16"/>
          <w:szCs w:val="16"/>
          <w:lang w:val="sr-Cyrl-RS"/>
        </w:rPr>
      </w:pPr>
    </w:p>
    <w:tbl>
      <w:tblPr>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000" w:firstRow="0" w:lastRow="0" w:firstColumn="0" w:lastColumn="0" w:noHBand="0" w:noVBand="0"/>
      </w:tblPr>
      <w:tblGrid>
        <w:gridCol w:w="829"/>
        <w:gridCol w:w="1256"/>
        <w:gridCol w:w="6205"/>
        <w:gridCol w:w="1823"/>
      </w:tblGrid>
      <w:tr w:rsidR="00DD4886" w:rsidRPr="00DD4886" w:rsidTr="00DD4886">
        <w:trPr>
          <w:trHeight w:val="382"/>
        </w:trPr>
        <w:tc>
          <w:tcPr>
            <w:tcW w:w="829" w:type="dxa"/>
            <w:shd w:val="clear" w:color="auto" w:fill="auto"/>
            <w:vAlign w:val="center"/>
          </w:tcPr>
          <w:p w:rsidR="00DD4886" w:rsidRPr="00DD4886" w:rsidRDefault="00DD4886" w:rsidP="00DD4886">
            <w:pPr>
              <w:spacing w:before="120" w:after="120"/>
              <w:rPr>
                <w:rFonts w:ascii="Times New Roman" w:eastAsia="Calibri" w:hAnsi="Times New Roman" w:cs="Times New Roman"/>
                <w:b/>
                <w:sz w:val="18"/>
                <w:szCs w:val="18"/>
                <w:lang w:val="sr-Cyrl-RS"/>
              </w:rPr>
            </w:pPr>
            <w:r w:rsidRPr="00DD4886">
              <w:rPr>
                <w:rFonts w:ascii="Times New Roman" w:eastAsia="Calibri" w:hAnsi="Times New Roman" w:cs="Times New Roman"/>
                <w:b/>
                <w:sz w:val="18"/>
                <w:szCs w:val="18"/>
                <w:lang w:val="sr-Cyrl-RS"/>
              </w:rPr>
              <w:t>Ред.бр.</w:t>
            </w:r>
          </w:p>
        </w:tc>
        <w:tc>
          <w:tcPr>
            <w:tcW w:w="1256" w:type="dxa"/>
            <w:shd w:val="clear" w:color="auto" w:fill="auto"/>
            <w:vAlign w:val="center"/>
          </w:tcPr>
          <w:p w:rsidR="00DD4886" w:rsidRPr="00DD4886" w:rsidRDefault="00DD4886" w:rsidP="00DD4886">
            <w:pPr>
              <w:spacing w:before="120" w:after="120"/>
              <w:ind w:left="142"/>
              <w:jc w:val="center"/>
              <w:rPr>
                <w:rFonts w:ascii="Times New Roman" w:eastAsia="Calibri" w:hAnsi="Times New Roman" w:cs="Times New Roman"/>
                <w:b/>
                <w:sz w:val="18"/>
                <w:szCs w:val="18"/>
                <w:lang w:val="sr-Cyrl-RS"/>
              </w:rPr>
            </w:pPr>
            <w:r w:rsidRPr="00DD4886">
              <w:rPr>
                <w:rFonts w:ascii="Times New Roman" w:eastAsia="Calibri" w:hAnsi="Times New Roman" w:cs="Times New Roman"/>
                <w:b/>
                <w:sz w:val="18"/>
                <w:szCs w:val="18"/>
                <w:lang w:val="sr-Cyrl-RS"/>
              </w:rPr>
              <w:t>Време реализац.</w:t>
            </w:r>
          </w:p>
        </w:tc>
        <w:tc>
          <w:tcPr>
            <w:tcW w:w="6205" w:type="dxa"/>
            <w:shd w:val="clear" w:color="auto" w:fill="auto"/>
            <w:vAlign w:val="center"/>
          </w:tcPr>
          <w:p w:rsidR="00DD4886" w:rsidRPr="00DD4886" w:rsidRDefault="00DD4886" w:rsidP="00DD4886">
            <w:pPr>
              <w:spacing w:before="120" w:after="120"/>
              <w:ind w:left="142"/>
              <w:jc w:val="center"/>
              <w:rPr>
                <w:rFonts w:ascii="Times New Roman" w:eastAsia="Calibri" w:hAnsi="Times New Roman" w:cs="Times New Roman"/>
                <w:b/>
                <w:sz w:val="20"/>
                <w:szCs w:val="20"/>
                <w:lang w:val="sr-Cyrl-RS"/>
              </w:rPr>
            </w:pPr>
            <w:r w:rsidRPr="00DD4886">
              <w:rPr>
                <w:rFonts w:ascii="Times New Roman" w:eastAsia="Calibri" w:hAnsi="Times New Roman" w:cs="Times New Roman"/>
                <w:b/>
                <w:sz w:val="20"/>
                <w:szCs w:val="20"/>
                <w:lang w:val="sr-Cyrl-RS"/>
              </w:rPr>
              <w:t>Садржај рада</w:t>
            </w:r>
          </w:p>
        </w:tc>
        <w:tc>
          <w:tcPr>
            <w:tcW w:w="1823" w:type="dxa"/>
            <w:shd w:val="clear" w:color="auto" w:fill="auto"/>
            <w:vAlign w:val="center"/>
          </w:tcPr>
          <w:p w:rsidR="00DD4886" w:rsidRPr="00DD4886" w:rsidRDefault="00DD4886" w:rsidP="00DD4886">
            <w:pPr>
              <w:spacing w:before="120" w:after="120"/>
              <w:ind w:left="142"/>
              <w:jc w:val="center"/>
              <w:rPr>
                <w:rFonts w:ascii="Times New Roman" w:eastAsia="Calibri" w:hAnsi="Times New Roman" w:cs="Times New Roman"/>
                <w:b/>
                <w:sz w:val="20"/>
                <w:szCs w:val="20"/>
                <w:lang w:val="sr-Cyrl-RS"/>
              </w:rPr>
            </w:pPr>
            <w:r w:rsidRPr="00DD4886">
              <w:rPr>
                <w:rFonts w:ascii="Times New Roman" w:eastAsia="Calibri" w:hAnsi="Times New Roman" w:cs="Times New Roman"/>
                <w:b/>
                <w:sz w:val="20"/>
                <w:szCs w:val="20"/>
                <w:lang w:val="sr-Cyrl-RS"/>
              </w:rPr>
              <w:t>Реализатор</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1.</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Септембар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Израда планова рада ОС</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2.</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Септембар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Помоћ ученицима у снабдевању прибором и уџбеницима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3.</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Септембар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Слободне активности, додатна и допунска настава (усмеравање и изјашњавање ученика)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Oдељ. старешина Педагог</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4.</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Септембар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Прикупљање података о породичним приликама ученика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5.</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Октобар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color w:val="000000"/>
                <w:spacing w:val="-5"/>
                <w:sz w:val="16"/>
                <w:szCs w:val="16"/>
                <w:lang w:val="sr-Cyrl-RS"/>
              </w:rPr>
              <w:t>Упознавање са Протоколом о заштити ученика од насиља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6.</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Октобар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pacing w:val="-1"/>
                <w:w w:val="97"/>
                <w:sz w:val="16"/>
                <w:szCs w:val="16"/>
                <w:lang w:val="sr-Cyrl-RS"/>
              </w:rPr>
              <w:t>Дан школе,шта знам о Драгомиру Трајковићу</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Oдељ. старешина Предм. наставници</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7.</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Октобар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Шта су праве вредности и зашто оне  треба да условљавају понашање</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Oдељ. старешина Педагог</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8.</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Октобар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Да ли смо болесни и кад не треба (како спречити инфекције)</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9.</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Октобар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Да ли се правилно хранимо</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10.</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Новембар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Наша учионица је најлепша и најчистија у школи</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11.</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Новембар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„Јединство различитости- богатство искуства“- Упознати обичаје и традицију за верске празнике , подстаћи формирање позитивног става према различитостима и комуникацију међу ученицима различитог културног порекла.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lastRenderedPageBreak/>
              <w:t>12.</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Новембар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Поједини лекови могу да створе озбиљне здравствене проблеме када их користимо без савета лекара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13.</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Новембар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Мере за побољшање успеха у одељењу</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14.</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Децембар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Будимо марљиви, упорни и вредни</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15.</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Децембар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Израда одељењског паноа (најуспешнији литерарни и ликовни радови)</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16.</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Децембар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Дружење са осталим одељењима шестог разреда:”покажи шта знаш”</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17.</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Децембар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Анализа успеха и дисциплине на крају првог полугођа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18.</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Јануар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Припреме за прославу светосавске недеље и дана школе</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OС</w:t>
            </w:r>
          </w:p>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Предм. Наставник</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19.</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Јануар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Свети Сава – живот и дело</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20.</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Фебруар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Васпитање ученика за правилан однос међу половима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21.</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Фебруар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Кад бих ја био-ла одељењски старешина (анкета)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22.</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Фебруар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Занимање које ме привлачи (опис)</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23.</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Фебруар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 xml:space="preserve">Колективно решавање проблема </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24.</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Март</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Да ли је пушење болест зависности?</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25.</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Март</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Како обрадовати мајку за њен празник</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26.</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Март</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Филм који сам гледао-ла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27.</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Март</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Каква осећања у нама буди пролеће</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28.</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Април</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Да ли нам шапутање на часу помаже или одмаже</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29.</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Април</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Радна акција-уређење учионице и школског простора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30.</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Април</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Колико бринемо о личној хигијени</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31.</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Мај</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Прочитао-ла сам једну интересантну књигу….</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32.</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Мај</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Мој кућни љубимац</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33.</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Мај</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Планирање излета и екскурзија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34.</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Мај</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Разговор о интересантним доживљајима са екскурзије</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35.</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Јун</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Анализа успеха на крају године (Да ли смо постигли планиран успех)</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36.</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Јун</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Сређивање педагошке документације</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bl>
    <w:p w:rsidR="00DD4886" w:rsidRPr="00DD4886" w:rsidRDefault="00DD4886" w:rsidP="000B4BE2">
      <w:pPr>
        <w:keepNext/>
        <w:spacing w:before="240" w:after="60"/>
        <w:jc w:val="center"/>
        <w:outlineLvl w:val="2"/>
        <w:rPr>
          <w:rFonts w:ascii="Arial" w:eastAsia="Times New Roman" w:hAnsi="Arial" w:cs="Times New Roman"/>
          <w:b/>
          <w:bCs/>
          <w:sz w:val="20"/>
          <w:szCs w:val="26"/>
          <w:lang w:val="sr-Latn-CS"/>
        </w:rPr>
      </w:pPr>
      <w:bookmarkStart w:id="85" w:name="_Toc114739021"/>
      <w:r w:rsidRPr="00DD4886">
        <w:rPr>
          <w:rFonts w:ascii="Arial" w:eastAsia="Times New Roman" w:hAnsi="Arial" w:cs="Times New Roman"/>
          <w:b/>
          <w:bCs/>
          <w:sz w:val="20"/>
          <w:szCs w:val="26"/>
          <w:lang w:val="sr-Latn-CS"/>
        </w:rPr>
        <w:t>ПЛАН И ПРОГРАМ РАДА ОДЕЉЕЊСКОГ СТАРЕШИНЕ ЗА СЕДМИ РАЗРЕД</w:t>
      </w:r>
      <w:bookmarkEnd w:id="85"/>
    </w:p>
    <w:p w:rsidR="00DD4886" w:rsidRPr="00DD4886" w:rsidRDefault="00DD4886" w:rsidP="00DD4886">
      <w:pPr>
        <w:ind w:left="142"/>
        <w:jc w:val="center"/>
        <w:rPr>
          <w:rFonts w:ascii="Times New Roman" w:eastAsia="Calibri" w:hAnsi="Times New Roman" w:cs="Times New Roman"/>
          <w:sz w:val="16"/>
          <w:szCs w:val="16"/>
          <w:lang w:val="sr-Cyrl-RS"/>
        </w:rPr>
      </w:pPr>
    </w:p>
    <w:tbl>
      <w:tblPr>
        <w:tblW w:w="0" w:type="auto"/>
        <w:tblInd w:w="108" w:type="dxa"/>
        <w:tblBorders>
          <w:top w:val="thinThickSmallGap" w:sz="12" w:space="0" w:color="auto"/>
          <w:left w:val="thinThickSmallGap" w:sz="12" w:space="0" w:color="auto"/>
          <w:bottom w:val="thickThinSmallGap" w:sz="12" w:space="0" w:color="auto"/>
          <w:right w:val="thickThinSmallGap" w:sz="12" w:space="0" w:color="auto"/>
        </w:tblBorders>
        <w:tblLayout w:type="fixed"/>
        <w:tblLook w:val="0000" w:firstRow="0" w:lastRow="0" w:firstColumn="0" w:lastColumn="0" w:noHBand="0" w:noVBand="0"/>
      </w:tblPr>
      <w:tblGrid>
        <w:gridCol w:w="829"/>
        <w:gridCol w:w="1256"/>
        <w:gridCol w:w="6205"/>
        <w:gridCol w:w="1823"/>
      </w:tblGrid>
      <w:tr w:rsidR="00DD4886" w:rsidRPr="00DD4886" w:rsidTr="00DD4886">
        <w:trPr>
          <w:trHeight w:val="190"/>
        </w:trPr>
        <w:tc>
          <w:tcPr>
            <w:tcW w:w="829" w:type="dxa"/>
            <w:tcBorders>
              <w:bottom w:val="single" w:sz="4" w:space="0" w:color="auto"/>
              <w:right w:val="single" w:sz="4" w:space="0" w:color="auto"/>
            </w:tcBorders>
            <w:shd w:val="clear" w:color="auto" w:fill="auto"/>
            <w:vAlign w:val="center"/>
          </w:tcPr>
          <w:p w:rsidR="00DD4886" w:rsidRPr="00DD4886" w:rsidRDefault="00DD4886" w:rsidP="00DD4886">
            <w:pPr>
              <w:spacing w:before="120" w:after="120"/>
              <w:ind w:left="142"/>
              <w:jc w:val="center"/>
              <w:rPr>
                <w:rFonts w:ascii="Times New Roman" w:eastAsia="Calibri" w:hAnsi="Times New Roman" w:cs="Times New Roman"/>
                <w:b/>
                <w:sz w:val="18"/>
                <w:szCs w:val="18"/>
                <w:lang w:val="sr-Cyrl-RS"/>
              </w:rPr>
            </w:pPr>
            <w:r w:rsidRPr="00DD4886">
              <w:rPr>
                <w:rFonts w:ascii="Times New Roman" w:eastAsia="Calibri" w:hAnsi="Times New Roman" w:cs="Times New Roman"/>
                <w:b/>
                <w:sz w:val="18"/>
                <w:szCs w:val="18"/>
                <w:lang w:val="sr-Cyrl-RS"/>
              </w:rPr>
              <w:t>Редни број</w:t>
            </w:r>
          </w:p>
        </w:tc>
        <w:tc>
          <w:tcPr>
            <w:tcW w:w="1256" w:type="dxa"/>
            <w:tcBorders>
              <w:left w:val="single" w:sz="4" w:space="0" w:color="auto"/>
              <w:bottom w:val="single" w:sz="4" w:space="0" w:color="auto"/>
              <w:right w:val="single" w:sz="4" w:space="0" w:color="auto"/>
            </w:tcBorders>
            <w:shd w:val="clear" w:color="auto" w:fill="auto"/>
            <w:vAlign w:val="center"/>
          </w:tcPr>
          <w:p w:rsidR="00DD4886" w:rsidRPr="00DD4886" w:rsidRDefault="00DD4886" w:rsidP="00DD4886">
            <w:pPr>
              <w:spacing w:before="120" w:after="120"/>
              <w:ind w:left="142"/>
              <w:jc w:val="center"/>
              <w:rPr>
                <w:rFonts w:ascii="Times New Roman" w:eastAsia="Calibri" w:hAnsi="Times New Roman" w:cs="Times New Roman"/>
                <w:b/>
                <w:sz w:val="18"/>
                <w:szCs w:val="18"/>
                <w:lang w:val="sr-Cyrl-RS"/>
              </w:rPr>
            </w:pPr>
            <w:r w:rsidRPr="00DD4886">
              <w:rPr>
                <w:rFonts w:ascii="Times New Roman" w:eastAsia="Calibri" w:hAnsi="Times New Roman" w:cs="Times New Roman"/>
                <w:b/>
                <w:sz w:val="18"/>
                <w:szCs w:val="18"/>
                <w:lang w:val="sr-Cyrl-RS"/>
              </w:rPr>
              <w:t>Време реализац.</w:t>
            </w:r>
          </w:p>
        </w:tc>
        <w:tc>
          <w:tcPr>
            <w:tcW w:w="6205" w:type="dxa"/>
            <w:tcBorders>
              <w:left w:val="single" w:sz="4" w:space="0" w:color="auto"/>
              <w:bottom w:val="single" w:sz="4" w:space="0" w:color="auto"/>
              <w:right w:val="single" w:sz="4" w:space="0" w:color="auto"/>
            </w:tcBorders>
            <w:shd w:val="clear" w:color="auto" w:fill="auto"/>
            <w:vAlign w:val="center"/>
          </w:tcPr>
          <w:p w:rsidR="00DD4886" w:rsidRPr="00DD4886" w:rsidRDefault="00DD4886" w:rsidP="00DD4886">
            <w:pPr>
              <w:spacing w:before="120" w:after="120"/>
              <w:ind w:left="142"/>
              <w:jc w:val="center"/>
              <w:rPr>
                <w:rFonts w:ascii="Times New Roman" w:eastAsia="Calibri" w:hAnsi="Times New Roman" w:cs="Times New Roman"/>
                <w:b/>
                <w:sz w:val="20"/>
                <w:szCs w:val="20"/>
                <w:lang w:val="sr-Cyrl-RS"/>
              </w:rPr>
            </w:pPr>
            <w:r w:rsidRPr="00DD4886">
              <w:rPr>
                <w:rFonts w:ascii="Times New Roman" w:eastAsia="Calibri" w:hAnsi="Times New Roman" w:cs="Times New Roman"/>
                <w:b/>
                <w:sz w:val="20"/>
                <w:szCs w:val="20"/>
                <w:lang w:val="sr-Cyrl-RS"/>
              </w:rPr>
              <w:t>Садржај рада</w:t>
            </w:r>
          </w:p>
        </w:tc>
        <w:tc>
          <w:tcPr>
            <w:tcW w:w="1823" w:type="dxa"/>
            <w:tcBorders>
              <w:left w:val="single" w:sz="4" w:space="0" w:color="auto"/>
              <w:bottom w:val="single" w:sz="4" w:space="0" w:color="auto"/>
            </w:tcBorders>
            <w:shd w:val="clear" w:color="auto" w:fill="auto"/>
            <w:vAlign w:val="center"/>
          </w:tcPr>
          <w:p w:rsidR="00DD4886" w:rsidRPr="00DD4886" w:rsidRDefault="00DD4886" w:rsidP="00DD4886">
            <w:pPr>
              <w:spacing w:before="120" w:after="120"/>
              <w:ind w:left="142"/>
              <w:jc w:val="center"/>
              <w:rPr>
                <w:rFonts w:ascii="Times New Roman" w:eastAsia="Calibri" w:hAnsi="Times New Roman" w:cs="Times New Roman"/>
                <w:b/>
                <w:sz w:val="20"/>
                <w:szCs w:val="20"/>
                <w:lang w:val="sr-Cyrl-RS"/>
              </w:rPr>
            </w:pPr>
            <w:r w:rsidRPr="00DD4886">
              <w:rPr>
                <w:rFonts w:ascii="Times New Roman" w:eastAsia="Calibri" w:hAnsi="Times New Roman" w:cs="Times New Roman"/>
                <w:b/>
                <w:sz w:val="20"/>
                <w:szCs w:val="20"/>
                <w:lang w:val="sr-Cyrl-RS"/>
              </w:rPr>
              <w:t>Реализатор</w:t>
            </w:r>
          </w:p>
        </w:tc>
      </w:tr>
      <w:tr w:rsidR="00DD4886" w:rsidRPr="00DD4886" w:rsidTr="00DD4886">
        <w:trPr>
          <w:trHeight w:val="312"/>
        </w:trPr>
        <w:tc>
          <w:tcPr>
            <w:tcW w:w="829" w:type="dxa"/>
            <w:tcBorders>
              <w:top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1.</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Септембар</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 xml:space="preserve">Израда планова рада ОС </w:t>
            </w:r>
          </w:p>
        </w:tc>
        <w:tc>
          <w:tcPr>
            <w:tcW w:w="1823" w:type="dxa"/>
            <w:tcBorders>
              <w:top w:val="single" w:sz="4" w:space="0" w:color="auto"/>
              <w:left w:val="single" w:sz="4" w:space="0" w:color="auto"/>
              <w:bottom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tcBorders>
              <w:top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2.</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Септембар</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Помоћ ученицима у снабдевању прибором и уџбеницима</w:t>
            </w:r>
          </w:p>
        </w:tc>
        <w:tc>
          <w:tcPr>
            <w:tcW w:w="1823" w:type="dxa"/>
            <w:tcBorders>
              <w:top w:val="single" w:sz="4" w:space="0" w:color="auto"/>
              <w:left w:val="single" w:sz="4" w:space="0" w:color="auto"/>
              <w:bottom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tcBorders>
              <w:top w:val="single" w:sz="4" w:space="0" w:color="auto"/>
              <w:right w:val="single" w:sz="4" w:space="0" w:color="auto"/>
            </w:tcBorders>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3.</w:t>
            </w:r>
          </w:p>
        </w:tc>
        <w:tc>
          <w:tcPr>
            <w:tcW w:w="1256" w:type="dxa"/>
            <w:tcBorders>
              <w:top w:val="single" w:sz="4" w:space="0" w:color="auto"/>
              <w:left w:val="single" w:sz="4" w:space="0" w:color="auto"/>
              <w:right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Септембар</w:t>
            </w:r>
          </w:p>
        </w:tc>
        <w:tc>
          <w:tcPr>
            <w:tcW w:w="6205" w:type="dxa"/>
            <w:tcBorders>
              <w:top w:val="single" w:sz="4" w:space="0" w:color="auto"/>
              <w:left w:val="single" w:sz="4" w:space="0" w:color="auto"/>
              <w:right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Слободне активности, додатна и допунска настава (усмеравање и изјашњавање ученика)</w:t>
            </w:r>
          </w:p>
        </w:tc>
        <w:tc>
          <w:tcPr>
            <w:tcW w:w="1823" w:type="dxa"/>
            <w:tcBorders>
              <w:top w:val="single" w:sz="4" w:space="0" w:color="auto"/>
              <w:left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Oдељ. старешина Педагог</w:t>
            </w:r>
          </w:p>
        </w:tc>
      </w:tr>
      <w:tr w:rsidR="00DD4886" w:rsidRPr="00DD4886" w:rsidTr="00DD4886">
        <w:trPr>
          <w:trHeight w:val="312"/>
        </w:trPr>
        <w:tc>
          <w:tcPr>
            <w:tcW w:w="829" w:type="dxa"/>
            <w:tcBorders>
              <w:bottom w:val="single" w:sz="4" w:space="0" w:color="auto"/>
              <w:right w:val="single" w:sz="4" w:space="0" w:color="auto"/>
            </w:tcBorders>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4.</w:t>
            </w:r>
          </w:p>
        </w:tc>
        <w:tc>
          <w:tcPr>
            <w:tcW w:w="1256" w:type="dxa"/>
            <w:tcBorders>
              <w:left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Септембар</w:t>
            </w:r>
          </w:p>
        </w:tc>
        <w:tc>
          <w:tcPr>
            <w:tcW w:w="6205" w:type="dxa"/>
            <w:tcBorders>
              <w:left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Прикупљање података о породичним приликама ученика</w:t>
            </w:r>
          </w:p>
        </w:tc>
        <w:tc>
          <w:tcPr>
            <w:tcW w:w="1823" w:type="dxa"/>
            <w:tcBorders>
              <w:left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Oдељ. старешина Педагог</w:t>
            </w:r>
          </w:p>
        </w:tc>
      </w:tr>
      <w:tr w:rsidR="00DD4886" w:rsidRPr="00DD4886" w:rsidTr="00DD4886">
        <w:trPr>
          <w:trHeight w:val="312"/>
        </w:trPr>
        <w:tc>
          <w:tcPr>
            <w:tcW w:w="829" w:type="dxa"/>
            <w:tcBorders>
              <w:top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5.</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Октобар</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color w:val="000000"/>
                <w:spacing w:val="-5"/>
                <w:sz w:val="16"/>
                <w:szCs w:val="16"/>
                <w:lang w:val="sr-Cyrl-RS"/>
              </w:rPr>
              <w:t>Уупознавање са Протоколом о заштити ученика од насиља</w:t>
            </w:r>
          </w:p>
        </w:tc>
        <w:tc>
          <w:tcPr>
            <w:tcW w:w="1823" w:type="dxa"/>
            <w:tcBorders>
              <w:left w:val="single" w:sz="4" w:space="0" w:color="auto"/>
              <w:bottom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tcBorders>
              <w:top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6.</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Октобар</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pacing w:val="-1"/>
                <w:w w:val="97"/>
                <w:sz w:val="16"/>
                <w:szCs w:val="16"/>
                <w:lang w:val="sr-Cyrl-RS"/>
              </w:rPr>
              <w:t>Дан школе,шта знам о Драгомиру Трајковићу</w:t>
            </w:r>
          </w:p>
        </w:tc>
        <w:tc>
          <w:tcPr>
            <w:tcW w:w="1823" w:type="dxa"/>
            <w:tcBorders>
              <w:top w:val="single" w:sz="4" w:space="0" w:color="auto"/>
              <w:left w:val="single" w:sz="4" w:space="0" w:color="auto"/>
              <w:bottom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Oдељ. старешина Пред. наста.</w:t>
            </w:r>
          </w:p>
        </w:tc>
      </w:tr>
      <w:tr w:rsidR="00DD4886" w:rsidRPr="00DD4886" w:rsidTr="00DD4886">
        <w:trPr>
          <w:trHeight w:val="312"/>
        </w:trPr>
        <w:tc>
          <w:tcPr>
            <w:tcW w:w="829" w:type="dxa"/>
            <w:tcBorders>
              <w:top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7.</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Октобар</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Шта су праве вредности и зашто оне  треба да условљавају понашање –радионица</w:t>
            </w:r>
          </w:p>
        </w:tc>
        <w:tc>
          <w:tcPr>
            <w:tcW w:w="1823" w:type="dxa"/>
            <w:tcBorders>
              <w:top w:val="single" w:sz="4" w:space="0" w:color="auto"/>
              <w:left w:val="single" w:sz="4" w:space="0" w:color="auto"/>
              <w:bottom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tcBorders>
              <w:top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lastRenderedPageBreak/>
              <w:t>8.</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Октобар</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Разговор о пожељним и непожељним занимањима</w:t>
            </w:r>
          </w:p>
        </w:tc>
        <w:tc>
          <w:tcPr>
            <w:tcW w:w="1823" w:type="dxa"/>
            <w:tcBorders>
              <w:top w:val="single" w:sz="4" w:space="0" w:color="auto"/>
              <w:left w:val="single" w:sz="4" w:space="0" w:color="auto"/>
              <w:bottom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tcBorders>
              <w:top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9.</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Октобар</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Понашајмо се безбедно у саобраћају</w:t>
            </w:r>
          </w:p>
        </w:tc>
        <w:tc>
          <w:tcPr>
            <w:tcW w:w="1823" w:type="dxa"/>
            <w:tcBorders>
              <w:top w:val="single" w:sz="4" w:space="0" w:color="auto"/>
              <w:left w:val="single" w:sz="4" w:space="0" w:color="auto"/>
              <w:bottom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tcBorders>
              <w:top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10.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Новембар</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Наша учионица је најлепша и најчистија у школи</w:t>
            </w:r>
          </w:p>
        </w:tc>
        <w:tc>
          <w:tcPr>
            <w:tcW w:w="1823" w:type="dxa"/>
            <w:tcBorders>
              <w:top w:val="single" w:sz="4" w:space="0" w:color="auto"/>
              <w:left w:val="single" w:sz="4" w:space="0" w:color="auto"/>
              <w:bottom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tcBorders>
              <w:top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11.</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Новембар</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„Јединство различитости- богатство искуства“- Упознати обичаје и традицију за верске празнике , подстаћи формирање позитивног става према различитостима и комуникацију међу ученицима различитог културног порекла.</w:t>
            </w:r>
          </w:p>
        </w:tc>
        <w:tc>
          <w:tcPr>
            <w:tcW w:w="1823" w:type="dxa"/>
            <w:tcBorders>
              <w:top w:val="single" w:sz="4" w:space="0" w:color="auto"/>
              <w:left w:val="single" w:sz="4" w:space="0" w:color="auto"/>
              <w:bottom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tcBorders>
              <w:top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12.</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Новембар</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Поједини лекови могу да створе озбиљне здравствене проблеме када их користимо без савета лекара</w:t>
            </w:r>
          </w:p>
        </w:tc>
        <w:tc>
          <w:tcPr>
            <w:tcW w:w="1823" w:type="dxa"/>
            <w:tcBorders>
              <w:top w:val="single" w:sz="4" w:space="0" w:color="auto"/>
              <w:left w:val="single" w:sz="4" w:space="0" w:color="auto"/>
              <w:bottom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tcBorders>
              <w:top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13.</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Новембар</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Мере за побољшање успеха у одељењу</w:t>
            </w:r>
          </w:p>
        </w:tc>
        <w:tc>
          <w:tcPr>
            <w:tcW w:w="1823" w:type="dxa"/>
            <w:tcBorders>
              <w:top w:val="single" w:sz="4" w:space="0" w:color="auto"/>
              <w:left w:val="single" w:sz="4" w:space="0" w:color="auto"/>
              <w:bottom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tcBorders>
              <w:top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14.</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Децембар</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 xml:space="preserve">Будимо марљиви, упорни и вредни    </w:t>
            </w:r>
          </w:p>
        </w:tc>
        <w:tc>
          <w:tcPr>
            <w:tcW w:w="1823" w:type="dxa"/>
            <w:tcBorders>
              <w:top w:val="single" w:sz="4" w:space="0" w:color="auto"/>
              <w:left w:val="single" w:sz="4" w:space="0" w:color="auto"/>
              <w:bottom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tcBorders>
              <w:top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15.</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Децембар</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Опиши животни пут особе којој се дивиш</w:t>
            </w:r>
          </w:p>
        </w:tc>
        <w:tc>
          <w:tcPr>
            <w:tcW w:w="1823" w:type="dxa"/>
            <w:tcBorders>
              <w:top w:val="single" w:sz="4" w:space="0" w:color="auto"/>
              <w:left w:val="single" w:sz="4" w:space="0" w:color="auto"/>
              <w:bottom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tcBorders>
              <w:top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16.</w:t>
            </w:r>
          </w:p>
        </w:tc>
        <w:tc>
          <w:tcPr>
            <w:tcW w:w="1256" w:type="dxa"/>
            <w:tcBorders>
              <w:top w:val="single" w:sz="4" w:space="0" w:color="auto"/>
              <w:left w:val="single" w:sz="4" w:space="0" w:color="auto"/>
              <w:right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Децембар</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Малолетничка делинквенција – Шта условљава појаву делинквенције и како  избећи овакво понашање</w:t>
            </w:r>
          </w:p>
        </w:tc>
        <w:tc>
          <w:tcPr>
            <w:tcW w:w="1823" w:type="dxa"/>
            <w:tcBorders>
              <w:top w:val="single" w:sz="4" w:space="0" w:color="auto"/>
              <w:left w:val="single" w:sz="4" w:space="0" w:color="auto"/>
              <w:bottom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tcBorders>
              <w:top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17.</w:t>
            </w:r>
          </w:p>
        </w:tc>
        <w:tc>
          <w:tcPr>
            <w:tcW w:w="1256" w:type="dxa"/>
            <w:tcBorders>
              <w:left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Децембар</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Анализа успеха и дисциплине на крају првог полугодишта</w:t>
            </w:r>
          </w:p>
        </w:tc>
        <w:tc>
          <w:tcPr>
            <w:tcW w:w="1823" w:type="dxa"/>
            <w:tcBorders>
              <w:top w:val="single" w:sz="4" w:space="0" w:color="auto"/>
              <w:left w:val="single" w:sz="4" w:space="0" w:color="auto"/>
              <w:bottom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tcBorders>
              <w:top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18.</w:t>
            </w:r>
          </w:p>
        </w:tc>
        <w:tc>
          <w:tcPr>
            <w:tcW w:w="1256" w:type="dxa"/>
            <w:tcBorders>
              <w:top w:val="single" w:sz="4" w:space="0" w:color="auto"/>
              <w:left w:val="single" w:sz="4" w:space="0" w:color="auto"/>
              <w:right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Јануар</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Припреме за прославу Дана школе</w:t>
            </w:r>
          </w:p>
        </w:tc>
        <w:tc>
          <w:tcPr>
            <w:tcW w:w="1823" w:type="dxa"/>
            <w:tcBorders>
              <w:top w:val="single" w:sz="4" w:space="0" w:color="auto"/>
              <w:left w:val="single" w:sz="4" w:space="0" w:color="auto"/>
              <w:bottom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Oдељ. старешина Предм. наставници</w:t>
            </w:r>
          </w:p>
        </w:tc>
      </w:tr>
      <w:tr w:rsidR="00DD4886" w:rsidRPr="00DD4886" w:rsidTr="00DD4886">
        <w:trPr>
          <w:trHeight w:val="312"/>
        </w:trPr>
        <w:tc>
          <w:tcPr>
            <w:tcW w:w="829" w:type="dxa"/>
            <w:tcBorders>
              <w:top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19.</w:t>
            </w:r>
          </w:p>
        </w:tc>
        <w:tc>
          <w:tcPr>
            <w:tcW w:w="1256" w:type="dxa"/>
            <w:tcBorders>
              <w:left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Јануар</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Свети Сава – живот и дело</w:t>
            </w:r>
          </w:p>
        </w:tc>
        <w:tc>
          <w:tcPr>
            <w:tcW w:w="1823" w:type="dxa"/>
            <w:tcBorders>
              <w:top w:val="single" w:sz="4" w:space="0" w:color="auto"/>
              <w:left w:val="single" w:sz="4" w:space="0" w:color="auto"/>
              <w:bottom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tcBorders>
              <w:top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20.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Фебруар</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Васпитање ученика за правилан однос међу половима</w:t>
            </w:r>
          </w:p>
        </w:tc>
        <w:tc>
          <w:tcPr>
            <w:tcW w:w="1823" w:type="dxa"/>
            <w:tcBorders>
              <w:top w:val="single" w:sz="4" w:space="0" w:color="auto"/>
              <w:left w:val="single" w:sz="4" w:space="0" w:color="auto"/>
              <w:bottom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tcBorders>
              <w:top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21.</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Фебруар</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Разговор о пороцима (дрога, алкохол, дуван) и њихово штетно дејство – радионица</w:t>
            </w:r>
          </w:p>
        </w:tc>
        <w:tc>
          <w:tcPr>
            <w:tcW w:w="1823" w:type="dxa"/>
            <w:tcBorders>
              <w:top w:val="single" w:sz="4" w:space="0" w:color="auto"/>
              <w:left w:val="single" w:sz="4" w:space="0" w:color="auto"/>
              <w:bottom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Oдељ. старешина Лекар</w:t>
            </w:r>
          </w:p>
        </w:tc>
      </w:tr>
      <w:tr w:rsidR="00DD4886" w:rsidRPr="00DD4886" w:rsidTr="00DD4886">
        <w:trPr>
          <w:trHeight w:val="312"/>
        </w:trPr>
        <w:tc>
          <w:tcPr>
            <w:tcW w:w="829" w:type="dxa"/>
            <w:tcBorders>
              <w:top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22.</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Фебруар</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Шта је одговорно понашање</w:t>
            </w:r>
          </w:p>
        </w:tc>
        <w:tc>
          <w:tcPr>
            <w:tcW w:w="1823" w:type="dxa"/>
            <w:tcBorders>
              <w:top w:val="single" w:sz="4" w:space="0" w:color="auto"/>
              <w:left w:val="single" w:sz="4" w:space="0" w:color="auto"/>
              <w:bottom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tcBorders>
              <w:top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23.</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Фебруар</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Колективно решавање проблема ненасилна комуникација)</w:t>
            </w:r>
          </w:p>
        </w:tc>
        <w:tc>
          <w:tcPr>
            <w:tcW w:w="1823" w:type="dxa"/>
            <w:tcBorders>
              <w:top w:val="single" w:sz="4" w:space="0" w:color="auto"/>
              <w:left w:val="single" w:sz="4" w:space="0" w:color="auto"/>
              <w:bottom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tcBorders>
              <w:top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24.</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Март</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 xml:space="preserve"> Како наше аљкаво понашање угрожава животну средину</w:t>
            </w:r>
          </w:p>
        </w:tc>
        <w:tc>
          <w:tcPr>
            <w:tcW w:w="1823" w:type="dxa"/>
            <w:tcBorders>
              <w:top w:val="single" w:sz="4" w:space="0" w:color="auto"/>
              <w:left w:val="single" w:sz="4" w:space="0" w:color="auto"/>
              <w:bottom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tcBorders>
              <w:top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25.</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Март</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Како обрадовати мајку за њен празник</w:t>
            </w:r>
          </w:p>
        </w:tc>
        <w:tc>
          <w:tcPr>
            <w:tcW w:w="1823" w:type="dxa"/>
            <w:tcBorders>
              <w:top w:val="single" w:sz="4" w:space="0" w:color="auto"/>
              <w:left w:val="single" w:sz="4" w:space="0" w:color="auto"/>
              <w:bottom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tcBorders>
              <w:top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26.</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Март</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Филм који сам гледао-ла</w:t>
            </w:r>
          </w:p>
        </w:tc>
        <w:tc>
          <w:tcPr>
            <w:tcW w:w="1823" w:type="dxa"/>
            <w:tcBorders>
              <w:top w:val="single" w:sz="4" w:space="0" w:color="auto"/>
              <w:left w:val="single" w:sz="4" w:space="0" w:color="auto"/>
              <w:bottom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tcBorders>
              <w:top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27.</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Март</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Каква осећања у нама буди пролеће</w:t>
            </w:r>
          </w:p>
        </w:tc>
        <w:tc>
          <w:tcPr>
            <w:tcW w:w="1823" w:type="dxa"/>
            <w:tcBorders>
              <w:top w:val="single" w:sz="4" w:space="0" w:color="auto"/>
              <w:left w:val="single" w:sz="4" w:space="0" w:color="auto"/>
              <w:bottom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tcBorders>
              <w:top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28.</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Април</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Да ли нам шапутање на часу помаже или одмаже</w:t>
            </w:r>
          </w:p>
        </w:tc>
        <w:tc>
          <w:tcPr>
            <w:tcW w:w="1823" w:type="dxa"/>
            <w:tcBorders>
              <w:top w:val="single" w:sz="4" w:space="0" w:color="auto"/>
              <w:left w:val="single" w:sz="4" w:space="0" w:color="auto"/>
              <w:bottom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tcBorders>
              <w:top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29.</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Април</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Радна акција-уређење учионице и школског простора</w:t>
            </w:r>
          </w:p>
        </w:tc>
        <w:tc>
          <w:tcPr>
            <w:tcW w:w="1823" w:type="dxa"/>
            <w:tcBorders>
              <w:top w:val="single" w:sz="4" w:space="0" w:color="auto"/>
              <w:left w:val="single" w:sz="4" w:space="0" w:color="auto"/>
              <w:bottom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tcBorders>
              <w:top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30.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Април</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Колико бринемо о личној хигијени</w:t>
            </w:r>
          </w:p>
        </w:tc>
        <w:tc>
          <w:tcPr>
            <w:tcW w:w="1823" w:type="dxa"/>
            <w:tcBorders>
              <w:top w:val="single" w:sz="4" w:space="0" w:color="auto"/>
              <w:left w:val="single" w:sz="4" w:space="0" w:color="auto"/>
              <w:bottom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tcBorders>
              <w:top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31.</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Мај</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Прочитао-ла сам једну интересантну књигу….</w:t>
            </w:r>
          </w:p>
        </w:tc>
        <w:tc>
          <w:tcPr>
            <w:tcW w:w="1823" w:type="dxa"/>
            <w:tcBorders>
              <w:top w:val="single" w:sz="4" w:space="0" w:color="auto"/>
              <w:left w:val="single" w:sz="4" w:space="0" w:color="auto"/>
              <w:bottom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tcBorders>
              <w:top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32.</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Мај</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Учење је моја обавеза али и потреба</w:t>
            </w:r>
          </w:p>
        </w:tc>
        <w:tc>
          <w:tcPr>
            <w:tcW w:w="1823" w:type="dxa"/>
            <w:tcBorders>
              <w:top w:val="single" w:sz="4" w:space="0" w:color="auto"/>
              <w:left w:val="single" w:sz="4" w:space="0" w:color="auto"/>
              <w:bottom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tcBorders>
              <w:top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33.</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Мај</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Планирање излета и екскурзија</w:t>
            </w:r>
          </w:p>
        </w:tc>
        <w:tc>
          <w:tcPr>
            <w:tcW w:w="1823" w:type="dxa"/>
            <w:tcBorders>
              <w:top w:val="single" w:sz="4" w:space="0" w:color="auto"/>
              <w:left w:val="single" w:sz="4" w:space="0" w:color="auto"/>
              <w:bottom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tcBorders>
              <w:top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34.</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Мај</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Разговор о интересантним доживљајима са екскурзије</w:t>
            </w:r>
          </w:p>
        </w:tc>
        <w:tc>
          <w:tcPr>
            <w:tcW w:w="1823" w:type="dxa"/>
            <w:tcBorders>
              <w:top w:val="single" w:sz="4" w:space="0" w:color="auto"/>
              <w:left w:val="single" w:sz="4" w:space="0" w:color="auto"/>
              <w:bottom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tcBorders>
              <w:top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35.</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Јун</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Анализа успеха на крају школске године</w:t>
            </w:r>
          </w:p>
        </w:tc>
        <w:tc>
          <w:tcPr>
            <w:tcW w:w="1823" w:type="dxa"/>
            <w:tcBorders>
              <w:top w:val="single" w:sz="4" w:space="0" w:color="auto"/>
              <w:left w:val="single" w:sz="4" w:space="0" w:color="auto"/>
              <w:bottom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tcBorders>
              <w:top w:val="single" w:sz="4" w:space="0" w:color="auto"/>
              <w:right w:val="single" w:sz="4" w:space="0" w:color="auto"/>
            </w:tcBorders>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36.</w:t>
            </w:r>
          </w:p>
        </w:tc>
        <w:tc>
          <w:tcPr>
            <w:tcW w:w="1256" w:type="dxa"/>
            <w:tcBorders>
              <w:top w:val="single" w:sz="4" w:space="0" w:color="auto"/>
              <w:left w:val="single" w:sz="4" w:space="0" w:color="auto"/>
              <w:right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Јун</w:t>
            </w:r>
          </w:p>
        </w:tc>
        <w:tc>
          <w:tcPr>
            <w:tcW w:w="6205" w:type="dxa"/>
            <w:tcBorders>
              <w:top w:val="single" w:sz="4" w:space="0" w:color="auto"/>
              <w:left w:val="single" w:sz="4" w:space="0" w:color="auto"/>
              <w:right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Вођење педагошке документације</w:t>
            </w:r>
          </w:p>
        </w:tc>
        <w:tc>
          <w:tcPr>
            <w:tcW w:w="1823" w:type="dxa"/>
            <w:tcBorders>
              <w:top w:val="single" w:sz="4" w:space="0" w:color="auto"/>
              <w:left w:val="single" w:sz="4" w:space="0" w:color="auto"/>
            </w:tcBorders>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bl>
    <w:p w:rsidR="000B4BE2" w:rsidRDefault="000B4BE2" w:rsidP="000B4BE2">
      <w:pPr>
        <w:rPr>
          <w:rFonts w:ascii="Times New Roman" w:eastAsia="Calibri" w:hAnsi="Times New Roman" w:cs="Times New Roman"/>
          <w:b/>
          <w:sz w:val="24"/>
          <w:szCs w:val="24"/>
          <w:lang w:val="sr-Cyrl-RS"/>
        </w:rPr>
      </w:pPr>
      <w:bookmarkStart w:id="86" w:name="_Toc114739022"/>
    </w:p>
    <w:p w:rsidR="00DD4886" w:rsidRPr="000B4BE2" w:rsidRDefault="00DD4886" w:rsidP="000B4BE2">
      <w:pPr>
        <w:jc w:val="center"/>
        <w:rPr>
          <w:rFonts w:ascii="Times New Roman" w:eastAsia="Calibri" w:hAnsi="Times New Roman" w:cs="Times New Roman"/>
          <w:b/>
          <w:sz w:val="24"/>
          <w:szCs w:val="24"/>
          <w:lang w:val="sr-Cyrl-RS"/>
        </w:rPr>
      </w:pPr>
      <w:r w:rsidRPr="00DD4886">
        <w:rPr>
          <w:rFonts w:ascii="Arial" w:eastAsia="Times New Roman" w:hAnsi="Arial" w:cs="Times New Roman"/>
          <w:b/>
          <w:bCs/>
          <w:sz w:val="20"/>
          <w:szCs w:val="26"/>
          <w:lang w:val="sr-Latn-CS"/>
        </w:rPr>
        <w:t>ПЛАН И ПРОГРАМ РАДА ОДЕЉЕЊСКОГ СТАРЕШИНЕ ЗА ОСМИ РАЗРЕД</w:t>
      </w:r>
      <w:bookmarkEnd w:id="86"/>
    </w:p>
    <w:tbl>
      <w:tblPr>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000" w:firstRow="0" w:lastRow="0" w:firstColumn="0" w:lastColumn="0" w:noHBand="0" w:noVBand="0"/>
      </w:tblPr>
      <w:tblGrid>
        <w:gridCol w:w="829"/>
        <w:gridCol w:w="1256"/>
        <w:gridCol w:w="6205"/>
        <w:gridCol w:w="1823"/>
      </w:tblGrid>
      <w:tr w:rsidR="00DD4886" w:rsidRPr="00DD4886" w:rsidTr="00DD4886">
        <w:trPr>
          <w:trHeight w:val="190"/>
        </w:trPr>
        <w:tc>
          <w:tcPr>
            <w:tcW w:w="829" w:type="dxa"/>
            <w:shd w:val="clear" w:color="auto" w:fill="auto"/>
            <w:vAlign w:val="center"/>
          </w:tcPr>
          <w:p w:rsidR="00DD4886" w:rsidRPr="00DD4886" w:rsidRDefault="00DD4886" w:rsidP="00DD4886">
            <w:pPr>
              <w:spacing w:before="120" w:after="120"/>
              <w:ind w:left="142"/>
              <w:jc w:val="center"/>
              <w:rPr>
                <w:rFonts w:ascii="Times New Roman" w:eastAsia="Calibri" w:hAnsi="Times New Roman" w:cs="Times New Roman"/>
                <w:b/>
                <w:sz w:val="18"/>
                <w:szCs w:val="18"/>
                <w:lang w:val="sr-Cyrl-RS"/>
              </w:rPr>
            </w:pPr>
            <w:r w:rsidRPr="00DD4886">
              <w:rPr>
                <w:rFonts w:ascii="Times New Roman" w:eastAsia="Calibri" w:hAnsi="Times New Roman" w:cs="Times New Roman"/>
                <w:b/>
                <w:sz w:val="18"/>
                <w:szCs w:val="18"/>
                <w:lang w:val="sr-Cyrl-RS"/>
              </w:rPr>
              <w:t>Ред. број</w:t>
            </w:r>
          </w:p>
        </w:tc>
        <w:tc>
          <w:tcPr>
            <w:tcW w:w="1256" w:type="dxa"/>
            <w:shd w:val="clear" w:color="auto" w:fill="auto"/>
            <w:vAlign w:val="center"/>
          </w:tcPr>
          <w:p w:rsidR="00DD4886" w:rsidRPr="00DD4886" w:rsidRDefault="00DD4886" w:rsidP="00DD4886">
            <w:pPr>
              <w:spacing w:before="120" w:after="120"/>
              <w:ind w:left="142"/>
              <w:jc w:val="center"/>
              <w:rPr>
                <w:rFonts w:ascii="Times New Roman" w:eastAsia="Calibri" w:hAnsi="Times New Roman" w:cs="Times New Roman"/>
                <w:b/>
                <w:sz w:val="18"/>
                <w:szCs w:val="18"/>
                <w:lang w:val="sr-Cyrl-RS"/>
              </w:rPr>
            </w:pPr>
            <w:r w:rsidRPr="00DD4886">
              <w:rPr>
                <w:rFonts w:ascii="Times New Roman" w:eastAsia="Calibri" w:hAnsi="Times New Roman" w:cs="Times New Roman"/>
                <w:b/>
                <w:sz w:val="18"/>
                <w:szCs w:val="18"/>
                <w:lang w:val="sr-Cyrl-RS"/>
              </w:rPr>
              <w:t>Време реализац.</w:t>
            </w:r>
          </w:p>
        </w:tc>
        <w:tc>
          <w:tcPr>
            <w:tcW w:w="6205" w:type="dxa"/>
            <w:shd w:val="clear" w:color="auto" w:fill="auto"/>
            <w:vAlign w:val="center"/>
          </w:tcPr>
          <w:p w:rsidR="00DD4886" w:rsidRPr="00DD4886" w:rsidRDefault="00DD4886" w:rsidP="00DD4886">
            <w:pPr>
              <w:spacing w:before="120" w:after="120"/>
              <w:ind w:left="142"/>
              <w:jc w:val="center"/>
              <w:rPr>
                <w:rFonts w:ascii="Times New Roman" w:eastAsia="Calibri" w:hAnsi="Times New Roman" w:cs="Times New Roman"/>
                <w:b/>
                <w:sz w:val="20"/>
                <w:szCs w:val="20"/>
                <w:lang w:val="sr-Cyrl-RS"/>
              </w:rPr>
            </w:pPr>
            <w:r w:rsidRPr="00DD4886">
              <w:rPr>
                <w:rFonts w:ascii="Times New Roman" w:eastAsia="Calibri" w:hAnsi="Times New Roman" w:cs="Times New Roman"/>
                <w:b/>
                <w:sz w:val="20"/>
                <w:szCs w:val="20"/>
                <w:lang w:val="sr-Cyrl-RS"/>
              </w:rPr>
              <w:t>Садржај рада</w:t>
            </w:r>
          </w:p>
        </w:tc>
        <w:tc>
          <w:tcPr>
            <w:tcW w:w="1823" w:type="dxa"/>
            <w:shd w:val="clear" w:color="auto" w:fill="auto"/>
            <w:vAlign w:val="center"/>
          </w:tcPr>
          <w:p w:rsidR="00DD4886" w:rsidRPr="00DD4886" w:rsidRDefault="00DD4886" w:rsidP="00DD4886">
            <w:pPr>
              <w:spacing w:before="120" w:after="120"/>
              <w:ind w:left="142"/>
              <w:jc w:val="center"/>
              <w:rPr>
                <w:rFonts w:ascii="Times New Roman" w:eastAsia="Calibri" w:hAnsi="Times New Roman" w:cs="Times New Roman"/>
                <w:b/>
                <w:sz w:val="20"/>
                <w:szCs w:val="20"/>
                <w:lang w:val="sr-Cyrl-RS"/>
              </w:rPr>
            </w:pPr>
            <w:r w:rsidRPr="00DD4886">
              <w:rPr>
                <w:rFonts w:ascii="Times New Roman" w:eastAsia="Calibri" w:hAnsi="Times New Roman" w:cs="Times New Roman"/>
                <w:b/>
                <w:sz w:val="20"/>
                <w:szCs w:val="20"/>
                <w:lang w:val="sr-Cyrl-RS"/>
              </w:rPr>
              <w:t>Реализатор</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1.</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Септембар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 xml:space="preserve">Израда планова рада ОС </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2.</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Септембар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Помоћ ученицима у снабдевању прибором и уџбеницима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3.</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Септембар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Слободне активности,додатна и допунска настава (усмеравање и изјашњавање ученика)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Oдељ. старешина Педагог</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4.</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Септембар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Прикупљање података о породичним приликама ученика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Oдељ. старешина Педагог</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5.</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Октобар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color w:val="000000"/>
                <w:spacing w:val="-5"/>
                <w:sz w:val="16"/>
                <w:szCs w:val="16"/>
                <w:lang w:val="sr-Cyrl-RS"/>
              </w:rPr>
              <w:t>Упознавање са Протоколом о заштити ученика од насиља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6.</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Октобар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pacing w:val="-1"/>
                <w:w w:val="97"/>
                <w:sz w:val="16"/>
                <w:szCs w:val="16"/>
                <w:lang w:val="sr-Cyrl-RS"/>
              </w:rPr>
              <w:t>Дан школе,шта знам о Драгомиру Трајковићу</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Oдељ. старешина Предм. наставник</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lastRenderedPageBreak/>
              <w:t>7.</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Октобар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Могућности изучавања занимања и запошљавања у нашем крају</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OС, Педагог</w:t>
            </w:r>
          </w:p>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Тржиште рада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8.</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Октобар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Разговор о пожељним и непожељним занимањима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9.</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Октобар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Поштујемо ли саобраћајне прописе и колико својим немарним понашањем угрожавамо остале учеснике саобраћаја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10.</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Новембар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Да нам радни простор (учионица) буде најчистија у школи</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11.</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Новембар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„Јединство различитости- богатство искуства“- Упознати обичаје и традицију за верске празнике , подстаћи формирање позитивног става према различитостима и комуникацију међу ученицима различитог културног порекла.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12.</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Новембар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Поједини лекови могу да створе озбиљне здравствене проблеме.</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13.</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Новембар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Мере за побољшање успеха у одељењу</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14.</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Децембар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 xml:space="preserve">Будимо марљиви, упорни  вредни и искрени и то ће нам помоћи да будемо одлични ученици и добри љу. </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15.</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Децембар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Васпитање ученика за правилан однос међу половима : “Поштујем и уважавам свог друга односно другарицу”</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16.</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Децембар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Малолетничка делинквенција – Шта условљава појаву делинквенције и како  избећи овакво понашање (скитање, бежање са часова, крађа, лаж, преваре…)</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17.</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Децембар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Анализа успеха на крају првог полугодишта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18.</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Јануар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Припреме за прославу светосавске недеље и Дана школе</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Oдељ. старешина Предм. наставници</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19.</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Јануар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Свети Сава – живот и дело</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20.</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Фебруар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Фактори професионалног опредељења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21.</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Фебруар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Разговор о пороцима (дрога, алкохол, дуван) и њихово штетно дејство: како се супротставити искушењима да се пробају ови пороци – радионица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Oдељ. старешина Лекар</w:t>
            </w:r>
          </w:p>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Педагог</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22.</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Фебруар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Зашто су нека занимања популарна, а нека не?</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 xml:space="preserve">OС, лекар, Педагог </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23.</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Фебруар</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Поштујемо ли кућни ред школе</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24.</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Март</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 xml:space="preserve"> Како нашим понашањем допринети очувању животне  средине</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25.</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Март</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Да ли су симпатије и љубав иста осећања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26.</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Март</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 xml:space="preserve">Развијање личнео одговорности за бригу о телу, чистоћа тела – хигијена </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27.</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Март</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 xml:space="preserve">Да ли се увек прикладно понашамо у одређеним животним ситуацијама? </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28.</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Април</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Да ли нам шапутање на часу помаже или одмаже</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29.</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Април</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Радна акција-уређење учионице и школског простора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30.</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Април</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Посета предузећу “Кондива”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31.</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Мај</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Разумем потребе и осећања својих друговадругарица</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32.</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Мај</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Ускоро ћу бити ђак срење школе</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33.</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Мај</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Анализа успеха на крају школске године</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r w:rsidR="00DD4886" w:rsidRPr="00DD4886" w:rsidTr="00DD4886">
        <w:trPr>
          <w:trHeight w:val="312"/>
        </w:trPr>
        <w:tc>
          <w:tcPr>
            <w:tcW w:w="829" w:type="dxa"/>
            <w:shd w:val="clear" w:color="auto" w:fill="auto"/>
            <w:vAlign w:val="center"/>
          </w:tcPr>
          <w:p w:rsidR="00DD4886" w:rsidRPr="00DD4886" w:rsidRDefault="00DD4886" w:rsidP="00DD4886">
            <w:pPr>
              <w:ind w:left="142"/>
              <w:jc w:val="center"/>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34.</w:t>
            </w:r>
          </w:p>
        </w:tc>
        <w:tc>
          <w:tcPr>
            <w:tcW w:w="1256"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Мај</w:t>
            </w:r>
          </w:p>
        </w:tc>
        <w:tc>
          <w:tcPr>
            <w:tcW w:w="6205" w:type="dxa"/>
            <w:shd w:val="clear" w:color="auto" w:fill="auto"/>
            <w:vAlign w:val="center"/>
          </w:tcPr>
          <w:p w:rsidR="00DD4886" w:rsidRPr="00DD4886" w:rsidRDefault="00DD4886" w:rsidP="00DD4886">
            <w:pPr>
              <w:ind w:left="142"/>
              <w:rPr>
                <w:rFonts w:ascii="Times New Roman" w:eastAsia="Calibri" w:hAnsi="Times New Roman" w:cs="Times New Roman"/>
                <w:sz w:val="16"/>
                <w:szCs w:val="16"/>
                <w:lang w:val="sr-Cyrl-RS"/>
              </w:rPr>
            </w:pPr>
            <w:r w:rsidRPr="00DD4886">
              <w:rPr>
                <w:rFonts w:ascii="Times New Roman" w:eastAsia="Calibri" w:hAnsi="Times New Roman" w:cs="Times New Roman"/>
                <w:sz w:val="16"/>
                <w:szCs w:val="16"/>
                <w:lang w:val="sr-Cyrl-RS"/>
              </w:rPr>
              <w:t>Вођење педагошке документације</w:t>
            </w:r>
          </w:p>
        </w:tc>
        <w:tc>
          <w:tcPr>
            <w:tcW w:w="1823" w:type="dxa"/>
            <w:shd w:val="clear" w:color="auto" w:fill="auto"/>
            <w:vAlign w:val="center"/>
          </w:tcPr>
          <w:p w:rsidR="00DD4886" w:rsidRPr="00DD4886" w:rsidRDefault="00DD4886" w:rsidP="00DD4886">
            <w:pPr>
              <w:ind w:left="142"/>
              <w:rPr>
                <w:rFonts w:ascii="Times New Roman" w:eastAsia="Calibri" w:hAnsi="Times New Roman" w:cs="Times New Roman"/>
                <w:lang w:val="sr-Cyrl-RS"/>
              </w:rPr>
            </w:pPr>
            <w:r w:rsidRPr="00DD4886">
              <w:rPr>
                <w:rFonts w:ascii="Times New Roman" w:eastAsia="Calibri" w:hAnsi="Times New Roman" w:cs="Times New Roman"/>
                <w:sz w:val="16"/>
                <w:szCs w:val="16"/>
                <w:lang w:val="sr-Cyrl-RS"/>
              </w:rPr>
              <w:t>Oдељ. старешина</w:t>
            </w:r>
          </w:p>
        </w:tc>
      </w:tr>
    </w:tbl>
    <w:p w:rsidR="00DD4886" w:rsidRDefault="00DD4886" w:rsidP="00276298">
      <w:pPr>
        <w:spacing w:line="276" w:lineRule="auto"/>
        <w:ind w:firstLine="567"/>
        <w:jc w:val="both"/>
        <w:rPr>
          <w:rFonts w:ascii="Times New Roman" w:eastAsia="Times New Roman" w:hAnsi="Times New Roman" w:cs="Times New Roman"/>
          <w:szCs w:val="20"/>
          <w:lang w:val="ru-RU"/>
        </w:rPr>
      </w:pPr>
    </w:p>
    <w:p w:rsidR="00DD4886" w:rsidRDefault="00DD4886" w:rsidP="00276298">
      <w:pPr>
        <w:spacing w:line="276" w:lineRule="auto"/>
        <w:ind w:firstLine="567"/>
        <w:jc w:val="both"/>
        <w:rPr>
          <w:rFonts w:ascii="Times New Roman" w:eastAsia="Times New Roman" w:hAnsi="Times New Roman" w:cs="Times New Roman"/>
          <w:szCs w:val="20"/>
          <w:lang w:val="ru-RU"/>
        </w:rPr>
      </w:pPr>
    </w:p>
    <w:p w:rsidR="00DD4886" w:rsidRDefault="00DD4886" w:rsidP="00276298">
      <w:pPr>
        <w:spacing w:line="276" w:lineRule="auto"/>
        <w:ind w:firstLine="567"/>
        <w:jc w:val="both"/>
        <w:rPr>
          <w:rFonts w:ascii="Times New Roman" w:eastAsia="Times New Roman" w:hAnsi="Times New Roman" w:cs="Times New Roman"/>
          <w:szCs w:val="20"/>
          <w:lang w:val="ru-RU"/>
        </w:rPr>
      </w:pPr>
    </w:p>
    <w:p w:rsidR="000B4BE2" w:rsidRDefault="000B4BE2" w:rsidP="00276298">
      <w:pPr>
        <w:spacing w:line="276" w:lineRule="auto"/>
        <w:ind w:firstLine="567"/>
        <w:jc w:val="both"/>
        <w:rPr>
          <w:rFonts w:ascii="Times New Roman" w:eastAsia="Times New Roman" w:hAnsi="Times New Roman" w:cs="Times New Roman"/>
          <w:szCs w:val="20"/>
          <w:lang w:val="ru-RU"/>
        </w:rPr>
      </w:pPr>
    </w:p>
    <w:p w:rsidR="000B4BE2" w:rsidRDefault="000B4BE2" w:rsidP="00276298">
      <w:pPr>
        <w:spacing w:line="276" w:lineRule="auto"/>
        <w:ind w:firstLine="567"/>
        <w:jc w:val="both"/>
        <w:rPr>
          <w:rFonts w:ascii="Times New Roman" w:eastAsia="Times New Roman" w:hAnsi="Times New Roman" w:cs="Times New Roman"/>
          <w:szCs w:val="20"/>
          <w:lang w:val="ru-RU"/>
        </w:rPr>
      </w:pPr>
    </w:p>
    <w:p w:rsidR="000B4BE2" w:rsidRDefault="000B4BE2" w:rsidP="00276298">
      <w:pPr>
        <w:spacing w:line="276" w:lineRule="auto"/>
        <w:ind w:firstLine="567"/>
        <w:jc w:val="both"/>
        <w:rPr>
          <w:rFonts w:ascii="Times New Roman" w:eastAsia="Times New Roman" w:hAnsi="Times New Roman" w:cs="Times New Roman"/>
          <w:szCs w:val="20"/>
          <w:lang w:val="ru-RU"/>
        </w:rPr>
      </w:pPr>
    </w:p>
    <w:p w:rsidR="00DD4886" w:rsidRDefault="00DD4886" w:rsidP="00276298">
      <w:pPr>
        <w:spacing w:line="276" w:lineRule="auto"/>
        <w:ind w:firstLine="567"/>
        <w:jc w:val="both"/>
        <w:rPr>
          <w:rFonts w:ascii="Times New Roman" w:eastAsia="Times New Roman" w:hAnsi="Times New Roman" w:cs="Times New Roman"/>
          <w:szCs w:val="20"/>
          <w:lang w:val="ru-RU"/>
        </w:rPr>
      </w:pPr>
    </w:p>
    <w:p w:rsidR="00DD4886" w:rsidRPr="00DF166B" w:rsidRDefault="00DD4886" w:rsidP="00DD4886">
      <w:pPr>
        <w:spacing w:line="276" w:lineRule="auto"/>
        <w:ind w:firstLine="567"/>
        <w:jc w:val="center"/>
        <w:rPr>
          <w:rFonts w:ascii="Times New Roman" w:eastAsia="Times New Roman" w:hAnsi="Times New Roman" w:cs="Times New Roman"/>
          <w:b/>
          <w:sz w:val="28"/>
          <w:szCs w:val="20"/>
          <w:lang w:val="ru-RU"/>
        </w:rPr>
      </w:pPr>
      <w:r w:rsidRPr="00DF166B">
        <w:rPr>
          <w:rFonts w:ascii="Times New Roman" w:eastAsia="Times New Roman" w:hAnsi="Times New Roman" w:cs="Times New Roman"/>
          <w:b/>
          <w:sz w:val="28"/>
          <w:szCs w:val="20"/>
          <w:lang w:val="ru-RU"/>
        </w:rPr>
        <w:lastRenderedPageBreak/>
        <w:t>9.2. Одељенска заједница</w:t>
      </w:r>
    </w:p>
    <w:p w:rsidR="00DD4886" w:rsidRPr="00DD4886" w:rsidRDefault="00DD4886" w:rsidP="00DD4886">
      <w:pPr>
        <w:spacing w:line="276" w:lineRule="auto"/>
        <w:ind w:firstLine="567"/>
        <w:jc w:val="both"/>
        <w:rPr>
          <w:rFonts w:ascii="Times New Roman" w:eastAsia="Times New Roman" w:hAnsi="Times New Roman" w:cs="Times New Roman"/>
          <w:szCs w:val="20"/>
          <w:lang w:val="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9"/>
        <w:gridCol w:w="7371"/>
      </w:tblGrid>
      <w:tr w:rsidR="00DD4886" w:rsidRPr="00DD4886" w:rsidTr="00DD4886">
        <w:trPr>
          <w:trHeight w:val="850"/>
          <w:jc w:val="center"/>
        </w:trPr>
        <w:tc>
          <w:tcPr>
            <w:tcW w:w="10344" w:type="dxa"/>
            <w:gridSpan w:val="2"/>
            <w:tcBorders>
              <w:top w:val="thinThickLargeGap" w:sz="18" w:space="0" w:color="0000CC"/>
              <w:left w:val="thinThickLargeGap" w:sz="18" w:space="0" w:color="0000CC"/>
              <w:bottom w:val="single" w:sz="4" w:space="0" w:color="C00000"/>
              <w:right w:val="thinThickLargeGap" w:sz="18" w:space="0" w:color="0000CC"/>
            </w:tcBorders>
            <w:shd w:val="clear" w:color="auto" w:fill="FFFFFF"/>
            <w:vAlign w:val="center"/>
          </w:tcPr>
          <w:p w:rsidR="00DD4886" w:rsidRPr="00DD4886" w:rsidRDefault="00DD4886" w:rsidP="00DD4886">
            <w:pPr>
              <w:spacing w:line="276" w:lineRule="auto"/>
              <w:ind w:right="33"/>
              <w:jc w:val="center"/>
              <w:rPr>
                <w:rFonts w:ascii="Times New Roman" w:eastAsia="Times New Roman" w:hAnsi="Times New Roman" w:cs="Times New Roman"/>
                <w:b/>
                <w:bCs/>
                <w:lang w:val="sr-Cyrl-RS"/>
              </w:rPr>
            </w:pPr>
            <w:r w:rsidRPr="00DD4886">
              <w:rPr>
                <w:rFonts w:ascii="Times New Roman" w:eastAsia="Times New Roman" w:hAnsi="Times New Roman" w:cs="Times New Roman"/>
                <w:b/>
                <w:bCs/>
                <w:lang w:val="sr-Cyrl-RS"/>
              </w:rPr>
              <w:t>Час одељењске заједнице од 1-4. разреда</w:t>
            </w:r>
          </w:p>
        </w:tc>
      </w:tr>
      <w:tr w:rsidR="00DD4886" w:rsidRPr="00DD4886" w:rsidTr="00DD4886">
        <w:trPr>
          <w:trHeight w:val="454"/>
          <w:jc w:val="center"/>
        </w:trPr>
        <w:tc>
          <w:tcPr>
            <w:tcW w:w="2010" w:type="dxa"/>
            <w:tcBorders>
              <w:top w:val="single" w:sz="4" w:space="0" w:color="C00000"/>
              <w:left w:val="thinThickLargeGap" w:sz="18" w:space="0" w:color="0000CC"/>
              <w:bottom w:val="single" w:sz="4" w:space="0" w:color="C00000"/>
              <w:right w:val="single" w:sz="4" w:space="0" w:color="C00000"/>
            </w:tcBorders>
            <w:shd w:val="clear" w:color="auto" w:fill="FFFFFF"/>
            <w:vAlign w:val="center"/>
          </w:tcPr>
          <w:p w:rsidR="00DD4886" w:rsidRPr="00DD4886" w:rsidRDefault="00DD4886" w:rsidP="00DD4886">
            <w:pPr>
              <w:spacing w:line="276" w:lineRule="auto"/>
              <w:ind w:right="33"/>
              <w:jc w:val="center"/>
              <w:rPr>
                <w:rFonts w:ascii="Times New Roman" w:eastAsia="Times New Roman" w:hAnsi="Times New Roman" w:cs="Times New Roman"/>
                <w:sz w:val="16"/>
                <w:szCs w:val="16"/>
                <w:lang w:val="sr-Cyrl-RS"/>
              </w:rPr>
            </w:pPr>
            <w:r w:rsidRPr="00DD4886">
              <w:rPr>
                <w:rFonts w:ascii="Times New Roman" w:eastAsia="Times New Roman" w:hAnsi="Times New Roman" w:cs="Times New Roman"/>
                <w:sz w:val="16"/>
                <w:szCs w:val="16"/>
                <w:lang w:val="sr-Cyrl-RS"/>
              </w:rPr>
              <w:t>Месец</w:t>
            </w:r>
          </w:p>
        </w:tc>
        <w:tc>
          <w:tcPr>
            <w:tcW w:w="8334" w:type="dxa"/>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DD4886" w:rsidRPr="00DD4886" w:rsidRDefault="00DD4886" w:rsidP="00DD4886">
            <w:pPr>
              <w:spacing w:line="276" w:lineRule="auto"/>
              <w:ind w:right="33"/>
              <w:jc w:val="center"/>
              <w:rPr>
                <w:rFonts w:ascii="Times New Roman" w:eastAsia="Times New Roman" w:hAnsi="Times New Roman" w:cs="Times New Roman"/>
                <w:sz w:val="16"/>
                <w:szCs w:val="16"/>
                <w:lang w:val="sr-Cyrl-RS"/>
              </w:rPr>
            </w:pPr>
            <w:r w:rsidRPr="00DD4886">
              <w:rPr>
                <w:rFonts w:ascii="Times New Roman" w:eastAsia="Times New Roman" w:hAnsi="Times New Roman" w:cs="Times New Roman"/>
                <w:sz w:val="16"/>
                <w:szCs w:val="16"/>
                <w:lang w:val="sr-Cyrl-RS"/>
              </w:rPr>
              <w:t>Наставне јединице</w:t>
            </w:r>
          </w:p>
        </w:tc>
      </w:tr>
      <w:tr w:rsidR="00DD4886" w:rsidRPr="00DD4886" w:rsidTr="00DD4886">
        <w:trPr>
          <w:trHeight w:val="570"/>
          <w:jc w:val="center"/>
        </w:trPr>
        <w:tc>
          <w:tcPr>
            <w:tcW w:w="2010" w:type="dxa"/>
            <w:vMerge w:val="restart"/>
            <w:tcBorders>
              <w:top w:val="single" w:sz="4" w:space="0" w:color="C00000"/>
              <w:left w:val="thinThickLargeGap" w:sz="18" w:space="0" w:color="0000CC"/>
              <w:right w:val="single" w:sz="4" w:space="0" w:color="C00000"/>
            </w:tcBorders>
            <w:shd w:val="clear" w:color="auto" w:fill="FFFFFF"/>
            <w:vAlign w:val="center"/>
          </w:tcPr>
          <w:p w:rsidR="00DD4886" w:rsidRPr="00DD4886" w:rsidRDefault="00DD4886" w:rsidP="00DD4886">
            <w:pPr>
              <w:shd w:val="clear" w:color="auto" w:fill="FFFFFF"/>
              <w:spacing w:line="276" w:lineRule="auto"/>
              <w:jc w:val="center"/>
              <w:rPr>
                <w:rFonts w:ascii="Times New Roman" w:eastAsia="Times New Roman" w:hAnsi="Times New Roman" w:cs="Times New Roman"/>
                <w:b/>
                <w:bCs/>
                <w:sz w:val="20"/>
                <w:szCs w:val="20"/>
              </w:rPr>
            </w:pPr>
            <w:r w:rsidRPr="00DD4886">
              <w:rPr>
                <w:rFonts w:ascii="Times New Roman" w:eastAsia="Times New Roman" w:hAnsi="Times New Roman" w:cs="Times New Roman"/>
                <w:b/>
                <w:bCs/>
                <w:sz w:val="20"/>
                <w:szCs w:val="20"/>
              </w:rPr>
              <w:t>Септембар</w:t>
            </w:r>
          </w:p>
          <w:p w:rsidR="00DD4886" w:rsidRPr="00DD4886" w:rsidRDefault="00DD4886" w:rsidP="00DD4886">
            <w:pPr>
              <w:shd w:val="clear" w:color="auto" w:fill="FFFFFF"/>
              <w:spacing w:line="276" w:lineRule="auto"/>
              <w:jc w:val="center"/>
              <w:rPr>
                <w:rFonts w:ascii="Times New Roman" w:eastAsia="Times New Roman" w:hAnsi="Times New Roman" w:cs="Times New Roman"/>
                <w:b/>
                <w:bCs/>
                <w:sz w:val="20"/>
                <w:szCs w:val="20"/>
              </w:rPr>
            </w:pPr>
            <w:r w:rsidRPr="00DD4886">
              <w:rPr>
                <w:rFonts w:ascii="Times New Roman" w:eastAsia="Times New Roman" w:hAnsi="Times New Roman" w:cs="Times New Roman"/>
                <w:b/>
                <w:bCs/>
                <w:sz w:val="20"/>
                <w:szCs w:val="20"/>
              </w:rPr>
              <w:t>202</w:t>
            </w:r>
            <w:r>
              <w:rPr>
                <w:rFonts w:ascii="Times New Roman" w:eastAsia="Times New Roman" w:hAnsi="Times New Roman" w:cs="Times New Roman"/>
                <w:b/>
                <w:bCs/>
                <w:sz w:val="20"/>
                <w:szCs w:val="20"/>
                <w:lang w:val="sr-Cyrl-RS"/>
              </w:rPr>
              <w:t>3</w:t>
            </w:r>
            <w:r w:rsidRPr="00DD4886">
              <w:rPr>
                <w:rFonts w:ascii="Times New Roman" w:eastAsia="Times New Roman" w:hAnsi="Times New Roman" w:cs="Times New Roman"/>
                <w:b/>
                <w:bCs/>
                <w:sz w:val="20"/>
                <w:szCs w:val="20"/>
              </w:rPr>
              <w:t>.</w:t>
            </w:r>
          </w:p>
        </w:tc>
        <w:tc>
          <w:tcPr>
            <w:tcW w:w="8334" w:type="dxa"/>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DD4886" w:rsidRPr="00DD4886" w:rsidRDefault="00DD4886" w:rsidP="00DD4886">
            <w:pPr>
              <w:spacing w:line="276" w:lineRule="auto"/>
              <w:rPr>
                <w:rFonts w:ascii="Times New Roman" w:eastAsia="Times New Roman" w:hAnsi="Times New Roman" w:cs="Times New Roman"/>
                <w:sz w:val="16"/>
                <w:szCs w:val="24"/>
                <w:lang w:val="sr-Cyrl-CS"/>
              </w:rPr>
            </w:pPr>
            <w:r w:rsidRPr="00DD4886">
              <w:rPr>
                <w:rFonts w:ascii="Times New Roman" w:eastAsia="Times New Roman" w:hAnsi="Times New Roman" w:cs="Times New Roman"/>
                <w:b/>
                <w:sz w:val="16"/>
                <w:szCs w:val="24"/>
                <w:lang w:val="sr-Cyrl-RS"/>
              </w:rPr>
              <w:t>1.</w:t>
            </w:r>
            <w:r w:rsidRPr="00DD4886">
              <w:rPr>
                <w:rFonts w:ascii="Times New Roman" w:eastAsia="Times New Roman" w:hAnsi="Times New Roman" w:cs="Times New Roman"/>
                <w:sz w:val="16"/>
                <w:szCs w:val="24"/>
                <w:lang w:val="sr-Cyrl-RS"/>
              </w:rPr>
              <w:t xml:space="preserve"> </w:t>
            </w:r>
            <w:r w:rsidRPr="00DD4886">
              <w:rPr>
                <w:rFonts w:ascii="Times New Roman" w:eastAsia="Times New Roman" w:hAnsi="Times New Roman" w:cs="Times New Roman"/>
                <w:sz w:val="16"/>
                <w:szCs w:val="24"/>
                <w:lang w:val="ru-RU"/>
              </w:rPr>
              <w:t>Конституисање одељењске заједнице ученика и упознавање ученика са програмом рада одељењске заједнице</w:t>
            </w:r>
            <w:r w:rsidRPr="00DD4886">
              <w:rPr>
                <w:rFonts w:ascii="Times New Roman" w:eastAsia="Times New Roman" w:hAnsi="Times New Roman" w:cs="Times New Roman"/>
                <w:sz w:val="16"/>
                <w:szCs w:val="24"/>
                <w:lang w:val="sr-Cyrl-CS"/>
              </w:rPr>
              <w:t>, начином организовања наставе и живота у школи у школској 2022/23, одабир изборних предмета (за ученике првог разреда)</w:t>
            </w:r>
          </w:p>
        </w:tc>
      </w:tr>
      <w:tr w:rsidR="00DD4886" w:rsidRPr="00DD4886" w:rsidTr="00DD4886">
        <w:trPr>
          <w:trHeight w:val="454"/>
          <w:jc w:val="center"/>
        </w:trPr>
        <w:tc>
          <w:tcPr>
            <w:tcW w:w="2010" w:type="dxa"/>
            <w:vMerge/>
            <w:tcBorders>
              <w:top w:val="single" w:sz="4" w:space="0" w:color="C00000"/>
              <w:left w:val="thinThickLargeGap" w:sz="18" w:space="0" w:color="0000CC"/>
              <w:right w:val="single" w:sz="4" w:space="0" w:color="C00000"/>
            </w:tcBorders>
            <w:shd w:val="clear" w:color="auto" w:fill="FFFFFF"/>
            <w:vAlign w:val="center"/>
          </w:tcPr>
          <w:p w:rsidR="00DD4886" w:rsidRPr="00DD4886" w:rsidRDefault="00DD4886" w:rsidP="00DD4886">
            <w:pPr>
              <w:shd w:val="clear" w:color="auto" w:fill="FFFFFF"/>
              <w:spacing w:line="276" w:lineRule="auto"/>
              <w:jc w:val="center"/>
              <w:rPr>
                <w:rFonts w:ascii="Times New Roman" w:eastAsia="Times New Roman" w:hAnsi="Times New Roman" w:cs="Times New Roman"/>
                <w:b/>
                <w:bCs/>
                <w:sz w:val="20"/>
                <w:szCs w:val="20"/>
                <w:lang w:val="ru-RU"/>
              </w:rPr>
            </w:pPr>
          </w:p>
        </w:tc>
        <w:tc>
          <w:tcPr>
            <w:tcW w:w="8334" w:type="dxa"/>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DD4886" w:rsidRPr="00DD4886" w:rsidRDefault="00DD4886" w:rsidP="00DD4886">
            <w:pPr>
              <w:spacing w:line="276" w:lineRule="auto"/>
              <w:rPr>
                <w:rFonts w:ascii="Times New Roman" w:eastAsia="Times New Roman" w:hAnsi="Times New Roman" w:cs="Times New Roman"/>
                <w:sz w:val="16"/>
                <w:szCs w:val="24"/>
                <w:lang w:val="sr-Cyrl-RS"/>
              </w:rPr>
            </w:pPr>
            <w:r w:rsidRPr="00DD4886">
              <w:rPr>
                <w:rFonts w:ascii="Times New Roman" w:eastAsia="Times New Roman" w:hAnsi="Times New Roman" w:cs="Times New Roman"/>
                <w:b/>
                <w:sz w:val="16"/>
                <w:szCs w:val="24"/>
                <w:lang w:val="sr-Cyrl-RS"/>
              </w:rPr>
              <w:t>2.</w:t>
            </w:r>
            <w:r w:rsidRPr="00DD4886">
              <w:rPr>
                <w:rFonts w:ascii="Times New Roman" w:eastAsia="Times New Roman" w:hAnsi="Times New Roman" w:cs="Times New Roman"/>
                <w:sz w:val="16"/>
                <w:szCs w:val="24"/>
                <w:lang w:val="sr-Cyrl-RS"/>
              </w:rPr>
              <w:t xml:space="preserve"> </w:t>
            </w:r>
            <w:r w:rsidRPr="00DD4886">
              <w:rPr>
                <w:rFonts w:ascii="Times New Roman" w:eastAsia="Times New Roman" w:hAnsi="Times New Roman" w:cs="Calibri"/>
                <w:sz w:val="16"/>
                <w:szCs w:val="16"/>
                <w:lang w:val="sr-Cyrl-CS"/>
              </w:rPr>
              <w:t>Упознавање са мерама наложеним у погледу пандемије и заштите од уношења и преношења КОВИД – 19 и поштовање правила понашања који обезбеђују епидемиолошку безбедности</w:t>
            </w:r>
          </w:p>
        </w:tc>
      </w:tr>
      <w:tr w:rsidR="00DD4886" w:rsidRPr="00DD4886" w:rsidTr="00DD4886">
        <w:trPr>
          <w:trHeight w:val="454"/>
          <w:jc w:val="center"/>
        </w:trPr>
        <w:tc>
          <w:tcPr>
            <w:tcW w:w="2010" w:type="dxa"/>
            <w:vMerge/>
            <w:tcBorders>
              <w:left w:val="thinThickLargeGap" w:sz="18" w:space="0" w:color="0000CC"/>
              <w:right w:val="single" w:sz="4" w:space="0" w:color="C00000"/>
            </w:tcBorders>
            <w:shd w:val="clear" w:color="auto" w:fill="FFFFFF"/>
            <w:vAlign w:val="center"/>
          </w:tcPr>
          <w:p w:rsidR="00DD4886" w:rsidRPr="00DD4886" w:rsidRDefault="00DD4886" w:rsidP="00DD4886">
            <w:pPr>
              <w:spacing w:line="276" w:lineRule="auto"/>
              <w:ind w:right="33"/>
              <w:jc w:val="center"/>
              <w:rPr>
                <w:rFonts w:ascii="Times New Roman" w:eastAsia="Times New Roman" w:hAnsi="Times New Roman" w:cs="Times New Roman"/>
                <w:b/>
                <w:bCs/>
                <w:sz w:val="16"/>
                <w:szCs w:val="16"/>
                <w:lang w:val="ru-RU"/>
              </w:rPr>
            </w:pPr>
          </w:p>
        </w:tc>
        <w:tc>
          <w:tcPr>
            <w:tcW w:w="8334" w:type="dxa"/>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DD4886" w:rsidRPr="00DD4886" w:rsidRDefault="00DD4886" w:rsidP="00DD4886">
            <w:pPr>
              <w:spacing w:line="276" w:lineRule="auto"/>
              <w:rPr>
                <w:rFonts w:ascii="Times New Roman" w:eastAsia="Times New Roman" w:hAnsi="Times New Roman" w:cs="Times New Roman"/>
                <w:sz w:val="16"/>
                <w:szCs w:val="24"/>
                <w:lang w:val="sr-Cyrl-RS"/>
              </w:rPr>
            </w:pPr>
            <w:r w:rsidRPr="00DD4886">
              <w:rPr>
                <w:rFonts w:ascii="Times New Roman" w:eastAsia="Times New Roman" w:hAnsi="Times New Roman" w:cs="Times New Roman"/>
                <w:b/>
                <w:sz w:val="16"/>
                <w:szCs w:val="24"/>
                <w:lang w:val="sr-Cyrl-RS"/>
              </w:rPr>
              <w:t>3.</w:t>
            </w:r>
            <w:r w:rsidRPr="00DD4886">
              <w:rPr>
                <w:rFonts w:ascii="Times New Roman" w:eastAsia="Times New Roman" w:hAnsi="Times New Roman" w:cs="Times New Roman"/>
                <w:sz w:val="16"/>
                <w:szCs w:val="24"/>
                <w:lang w:val="sr-Cyrl-RS"/>
              </w:rPr>
              <w:t xml:space="preserve"> Како да откријем своје способности, тегла врлина.</w:t>
            </w:r>
          </w:p>
        </w:tc>
      </w:tr>
      <w:tr w:rsidR="00DD4886" w:rsidRPr="00DD4886" w:rsidTr="00DD4886">
        <w:trPr>
          <w:trHeight w:val="454"/>
          <w:jc w:val="center"/>
        </w:trPr>
        <w:tc>
          <w:tcPr>
            <w:tcW w:w="2010" w:type="dxa"/>
            <w:vMerge/>
            <w:tcBorders>
              <w:left w:val="thinThickLargeGap" w:sz="18" w:space="0" w:color="0000CC"/>
              <w:right w:val="single" w:sz="4" w:space="0" w:color="C00000"/>
            </w:tcBorders>
            <w:shd w:val="clear" w:color="auto" w:fill="FFFFFF"/>
            <w:vAlign w:val="center"/>
          </w:tcPr>
          <w:p w:rsidR="00DD4886" w:rsidRPr="00DD4886" w:rsidRDefault="00DD4886" w:rsidP="00DD4886">
            <w:pPr>
              <w:spacing w:line="276" w:lineRule="auto"/>
              <w:ind w:right="33"/>
              <w:jc w:val="center"/>
              <w:rPr>
                <w:rFonts w:ascii="Times New Roman" w:eastAsia="Times New Roman" w:hAnsi="Times New Roman" w:cs="Times New Roman"/>
                <w:b/>
                <w:bCs/>
                <w:sz w:val="16"/>
                <w:szCs w:val="16"/>
                <w:lang w:val="ru-RU"/>
              </w:rPr>
            </w:pPr>
          </w:p>
        </w:tc>
        <w:tc>
          <w:tcPr>
            <w:tcW w:w="8334" w:type="dxa"/>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DD4886" w:rsidRPr="00DD4886" w:rsidRDefault="00DD4886" w:rsidP="00DD4886">
            <w:pPr>
              <w:spacing w:line="276" w:lineRule="auto"/>
              <w:rPr>
                <w:rFonts w:ascii="Times New Roman" w:eastAsia="Times New Roman" w:hAnsi="Times New Roman" w:cs="Times New Roman"/>
                <w:b/>
                <w:sz w:val="16"/>
                <w:szCs w:val="24"/>
                <w:lang w:val="sr-Cyrl-RS"/>
              </w:rPr>
            </w:pPr>
            <w:r w:rsidRPr="00DD4886">
              <w:rPr>
                <w:rFonts w:ascii="Times New Roman" w:eastAsia="Times New Roman" w:hAnsi="Times New Roman" w:cs="Times New Roman"/>
                <w:b/>
                <w:sz w:val="16"/>
                <w:szCs w:val="24"/>
                <w:lang w:val="sr-Cyrl-RS"/>
              </w:rPr>
              <w:t>4.</w:t>
            </w:r>
            <w:r w:rsidRPr="00DD4886">
              <w:rPr>
                <w:rFonts w:ascii="Times New Roman" w:eastAsia="Times New Roman" w:hAnsi="Times New Roman" w:cs="Times New Roman"/>
                <w:sz w:val="16"/>
                <w:szCs w:val="24"/>
                <w:lang w:val="sr-Cyrl-RS"/>
              </w:rPr>
              <w:t xml:space="preserve"> Ми смо тим</w:t>
            </w:r>
            <w:r w:rsidRPr="00DD4886">
              <w:rPr>
                <w:rFonts w:ascii="Times New Roman" w:eastAsia="Times New Roman" w:hAnsi="Times New Roman" w:cs="Times New Roman"/>
                <w:sz w:val="16"/>
                <w:szCs w:val="24"/>
              </w:rPr>
              <w:t>.</w:t>
            </w:r>
          </w:p>
        </w:tc>
      </w:tr>
      <w:tr w:rsidR="00DD4886" w:rsidRPr="00DD4886" w:rsidTr="00DD4886">
        <w:trPr>
          <w:trHeight w:val="454"/>
          <w:jc w:val="center"/>
        </w:trPr>
        <w:tc>
          <w:tcPr>
            <w:tcW w:w="2010" w:type="dxa"/>
            <w:vMerge/>
            <w:tcBorders>
              <w:left w:val="thinThickLargeGap" w:sz="18" w:space="0" w:color="0000CC"/>
              <w:bottom w:val="single" w:sz="12" w:space="0" w:color="C00000"/>
              <w:right w:val="single" w:sz="4" w:space="0" w:color="C00000"/>
            </w:tcBorders>
            <w:shd w:val="clear" w:color="auto" w:fill="FFFFFF"/>
            <w:vAlign w:val="center"/>
          </w:tcPr>
          <w:p w:rsidR="00DD4886" w:rsidRPr="00DD4886" w:rsidRDefault="00DD4886" w:rsidP="00DD4886">
            <w:pPr>
              <w:spacing w:line="276" w:lineRule="auto"/>
              <w:ind w:right="33"/>
              <w:jc w:val="center"/>
              <w:rPr>
                <w:rFonts w:ascii="Times New Roman" w:eastAsia="Times New Roman" w:hAnsi="Times New Roman" w:cs="Times New Roman"/>
                <w:b/>
                <w:bCs/>
                <w:sz w:val="16"/>
                <w:szCs w:val="16"/>
              </w:rPr>
            </w:pPr>
          </w:p>
        </w:tc>
        <w:tc>
          <w:tcPr>
            <w:tcW w:w="8334" w:type="dxa"/>
            <w:tcBorders>
              <w:top w:val="single" w:sz="4" w:space="0" w:color="C00000"/>
              <w:left w:val="single" w:sz="4" w:space="0" w:color="C00000"/>
              <w:bottom w:val="single" w:sz="12" w:space="0" w:color="C00000"/>
              <w:right w:val="thinThickLargeGap" w:sz="18" w:space="0" w:color="0000CC"/>
            </w:tcBorders>
            <w:shd w:val="clear" w:color="auto" w:fill="FFFFFF"/>
            <w:vAlign w:val="center"/>
          </w:tcPr>
          <w:p w:rsidR="00DD4886" w:rsidRPr="00DD4886" w:rsidRDefault="00DD4886" w:rsidP="00DD4886">
            <w:pPr>
              <w:spacing w:line="276" w:lineRule="auto"/>
              <w:rPr>
                <w:rFonts w:ascii="Times New Roman" w:eastAsia="Times New Roman" w:hAnsi="Times New Roman" w:cs="Times New Roman"/>
                <w:sz w:val="16"/>
                <w:szCs w:val="24"/>
                <w:lang w:val="ru-RU"/>
              </w:rPr>
            </w:pPr>
            <w:r w:rsidRPr="00DD4886">
              <w:rPr>
                <w:rFonts w:ascii="Times New Roman" w:eastAsia="Times New Roman" w:hAnsi="Times New Roman" w:cs="Times New Roman"/>
                <w:b/>
                <w:sz w:val="16"/>
                <w:szCs w:val="24"/>
                <w:lang w:val="sr-Cyrl-RS"/>
              </w:rPr>
              <w:t>5.</w:t>
            </w:r>
            <w:r w:rsidRPr="00DD4886">
              <w:rPr>
                <w:rFonts w:ascii="Times New Roman" w:eastAsia="Times New Roman" w:hAnsi="Times New Roman" w:cs="Times New Roman"/>
                <w:sz w:val="16"/>
                <w:szCs w:val="24"/>
                <w:lang w:val="sr-Cyrl-RS"/>
              </w:rPr>
              <w:t xml:space="preserve"> Бонтон у учионици, правила понашања.</w:t>
            </w:r>
          </w:p>
        </w:tc>
      </w:tr>
      <w:tr w:rsidR="00DD4886" w:rsidRPr="00DD4886" w:rsidTr="00DD4886">
        <w:trPr>
          <w:trHeight w:val="454"/>
          <w:jc w:val="center"/>
        </w:trPr>
        <w:tc>
          <w:tcPr>
            <w:tcW w:w="2010" w:type="dxa"/>
            <w:vMerge w:val="restart"/>
            <w:tcBorders>
              <w:top w:val="single" w:sz="12" w:space="0" w:color="C00000"/>
              <w:left w:val="thinThickLargeGap" w:sz="18" w:space="0" w:color="0000CC"/>
              <w:right w:val="single" w:sz="4" w:space="0" w:color="C00000"/>
            </w:tcBorders>
            <w:shd w:val="clear" w:color="auto" w:fill="FFFFFF"/>
            <w:vAlign w:val="center"/>
          </w:tcPr>
          <w:p w:rsidR="00DD4886" w:rsidRPr="00DD4886" w:rsidRDefault="00DD4886" w:rsidP="00DD4886">
            <w:pPr>
              <w:shd w:val="clear" w:color="auto" w:fill="FFFFFF"/>
              <w:jc w:val="center"/>
              <w:rPr>
                <w:rFonts w:ascii="Times New Roman" w:eastAsia="Times New Roman" w:hAnsi="Times New Roman" w:cs="Times New Roman"/>
                <w:b/>
                <w:bCs/>
                <w:sz w:val="20"/>
                <w:szCs w:val="20"/>
                <w:lang w:val="sr-Cyrl-RS"/>
              </w:rPr>
            </w:pPr>
            <w:r w:rsidRPr="00DD4886">
              <w:rPr>
                <w:rFonts w:ascii="Times New Roman" w:eastAsia="Times New Roman" w:hAnsi="Times New Roman" w:cs="Times New Roman"/>
                <w:b/>
                <w:bCs/>
                <w:sz w:val="20"/>
                <w:szCs w:val="20"/>
                <w:lang w:val="sr-Cyrl-RS"/>
              </w:rPr>
              <w:t>Октобар</w:t>
            </w:r>
          </w:p>
          <w:p w:rsidR="00DD4886" w:rsidRPr="00DD4886" w:rsidRDefault="00DD4886" w:rsidP="00DD4886">
            <w:pPr>
              <w:shd w:val="clear" w:color="auto" w:fill="FFFFFF"/>
              <w:spacing w:line="276" w:lineRule="auto"/>
              <w:jc w:val="center"/>
              <w:rPr>
                <w:rFonts w:ascii="Times New Roman" w:eastAsia="Times New Roman" w:hAnsi="Times New Roman" w:cs="Times New Roman"/>
                <w:b/>
                <w:bCs/>
                <w:sz w:val="20"/>
                <w:szCs w:val="20"/>
              </w:rPr>
            </w:pPr>
            <w:r w:rsidRPr="00DD4886">
              <w:rPr>
                <w:rFonts w:ascii="Times New Roman" w:eastAsia="Times New Roman" w:hAnsi="Times New Roman" w:cs="Times New Roman"/>
                <w:b/>
                <w:bCs/>
                <w:sz w:val="20"/>
                <w:szCs w:val="20"/>
              </w:rPr>
              <w:t>202</w:t>
            </w:r>
            <w:r>
              <w:rPr>
                <w:rFonts w:ascii="Times New Roman" w:eastAsia="Times New Roman" w:hAnsi="Times New Roman" w:cs="Times New Roman"/>
                <w:b/>
                <w:bCs/>
                <w:sz w:val="20"/>
                <w:szCs w:val="20"/>
                <w:lang w:val="sr-Cyrl-RS"/>
              </w:rPr>
              <w:t>3</w:t>
            </w:r>
            <w:r w:rsidRPr="00DD4886">
              <w:rPr>
                <w:rFonts w:ascii="Times New Roman" w:eastAsia="Times New Roman" w:hAnsi="Times New Roman" w:cs="Times New Roman"/>
                <w:b/>
                <w:bCs/>
                <w:sz w:val="20"/>
                <w:szCs w:val="20"/>
              </w:rPr>
              <w:t>.</w:t>
            </w:r>
          </w:p>
        </w:tc>
        <w:tc>
          <w:tcPr>
            <w:tcW w:w="8334" w:type="dxa"/>
            <w:tcBorders>
              <w:top w:val="single" w:sz="12" w:space="0" w:color="C00000"/>
              <w:left w:val="single" w:sz="4" w:space="0" w:color="C00000"/>
              <w:bottom w:val="single" w:sz="4" w:space="0" w:color="C00000"/>
              <w:right w:val="thinThickLargeGap" w:sz="18" w:space="0" w:color="0000CC"/>
            </w:tcBorders>
            <w:shd w:val="clear" w:color="auto" w:fill="FFFFFF"/>
            <w:vAlign w:val="center"/>
          </w:tcPr>
          <w:p w:rsidR="00DD4886" w:rsidRPr="00DD4886" w:rsidRDefault="00DD4886" w:rsidP="00DD4886">
            <w:pPr>
              <w:spacing w:line="276" w:lineRule="auto"/>
              <w:rPr>
                <w:rFonts w:ascii="Times New Roman" w:eastAsia="Times New Roman" w:hAnsi="Times New Roman" w:cs="Times New Roman"/>
                <w:sz w:val="16"/>
                <w:szCs w:val="24"/>
                <w:lang w:val="sr-Cyrl-RS"/>
              </w:rPr>
            </w:pPr>
            <w:r w:rsidRPr="00DD4886">
              <w:rPr>
                <w:rFonts w:ascii="Times New Roman" w:eastAsia="Times New Roman" w:hAnsi="Times New Roman" w:cs="Times New Roman"/>
                <w:b/>
                <w:sz w:val="16"/>
                <w:szCs w:val="24"/>
                <w:lang w:val="sr-Cyrl-RS"/>
              </w:rPr>
              <w:t>1.</w:t>
            </w:r>
            <w:r w:rsidRPr="00DD4886">
              <w:rPr>
                <w:rFonts w:ascii="Times New Roman" w:eastAsia="Times New Roman" w:hAnsi="Times New Roman" w:cs="Times New Roman"/>
                <w:sz w:val="16"/>
                <w:szCs w:val="24"/>
                <w:lang w:val="sr-Cyrl-RS"/>
              </w:rPr>
              <w:t xml:space="preserve"> </w:t>
            </w:r>
            <w:r w:rsidRPr="00DD4886">
              <w:rPr>
                <w:rFonts w:ascii="Times New Roman" w:eastAsia="Times New Roman" w:hAnsi="Times New Roman" w:cs="Times New Roman"/>
                <w:sz w:val="16"/>
                <w:szCs w:val="24"/>
                <w:lang w:val="ru-RU"/>
              </w:rPr>
              <w:t>''Буквар дечјих права''</w:t>
            </w:r>
            <w:r w:rsidRPr="00DD4886">
              <w:rPr>
                <w:rFonts w:ascii="Times New Roman" w:eastAsia="Times New Roman" w:hAnsi="Times New Roman" w:cs="Times New Roman"/>
                <w:sz w:val="16"/>
                <w:szCs w:val="24"/>
                <w:lang w:val="sr-Cyrl-RS"/>
              </w:rPr>
              <w:t xml:space="preserve">, права и обавезе ученика у школи </w:t>
            </w:r>
            <w:r w:rsidRPr="00DD4886">
              <w:rPr>
                <w:rFonts w:ascii="Times New Roman" w:eastAsia="Times New Roman" w:hAnsi="Times New Roman" w:cs="Times New Roman"/>
                <w:sz w:val="16"/>
                <w:szCs w:val="24"/>
                <w:lang w:val="ru-RU"/>
              </w:rPr>
              <w:t>– упознавање ученика</w:t>
            </w:r>
            <w:r w:rsidRPr="00DD4886">
              <w:rPr>
                <w:rFonts w:ascii="Times New Roman" w:eastAsia="Times New Roman" w:hAnsi="Times New Roman" w:cs="Times New Roman"/>
                <w:sz w:val="16"/>
                <w:szCs w:val="24"/>
                <w:lang w:val="sr-Cyrl-RS"/>
              </w:rPr>
              <w:t>.</w:t>
            </w:r>
          </w:p>
        </w:tc>
      </w:tr>
      <w:tr w:rsidR="00DD4886" w:rsidRPr="00DD4886" w:rsidTr="00DD4886">
        <w:trPr>
          <w:trHeight w:val="454"/>
          <w:jc w:val="center"/>
        </w:trPr>
        <w:tc>
          <w:tcPr>
            <w:tcW w:w="2010" w:type="dxa"/>
            <w:vMerge/>
            <w:tcBorders>
              <w:left w:val="thinThickLargeGap" w:sz="18" w:space="0" w:color="0000CC"/>
              <w:right w:val="single" w:sz="4" w:space="0" w:color="C00000"/>
            </w:tcBorders>
            <w:shd w:val="clear" w:color="auto" w:fill="FFFFFF"/>
            <w:vAlign w:val="center"/>
          </w:tcPr>
          <w:p w:rsidR="00DD4886" w:rsidRPr="00DD4886" w:rsidRDefault="00DD4886" w:rsidP="00DD4886">
            <w:pPr>
              <w:spacing w:line="276" w:lineRule="auto"/>
              <w:ind w:right="33"/>
              <w:jc w:val="center"/>
              <w:rPr>
                <w:rFonts w:ascii="Times New Roman" w:eastAsia="Times New Roman" w:hAnsi="Times New Roman" w:cs="Times New Roman"/>
                <w:b/>
                <w:bCs/>
                <w:sz w:val="16"/>
                <w:szCs w:val="16"/>
                <w:lang w:val="ru-RU"/>
              </w:rPr>
            </w:pPr>
          </w:p>
        </w:tc>
        <w:tc>
          <w:tcPr>
            <w:tcW w:w="8334" w:type="dxa"/>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DD4886" w:rsidRPr="00DD4886" w:rsidRDefault="00DD4886" w:rsidP="00DD4886">
            <w:pPr>
              <w:spacing w:line="276" w:lineRule="auto"/>
              <w:rPr>
                <w:rFonts w:ascii="Times New Roman" w:eastAsia="Times New Roman" w:hAnsi="Times New Roman" w:cs="Times New Roman"/>
                <w:sz w:val="16"/>
                <w:szCs w:val="24"/>
                <w:lang w:val="ru-RU"/>
              </w:rPr>
            </w:pPr>
            <w:r w:rsidRPr="00DD4886">
              <w:rPr>
                <w:rFonts w:ascii="Times New Roman" w:eastAsia="Times New Roman" w:hAnsi="Times New Roman" w:cs="Times New Roman"/>
                <w:b/>
                <w:sz w:val="16"/>
                <w:szCs w:val="24"/>
                <w:lang w:val="sr-Cyrl-RS"/>
              </w:rPr>
              <w:t>2.</w:t>
            </w:r>
            <w:r w:rsidRPr="00DD4886">
              <w:rPr>
                <w:rFonts w:ascii="Times New Roman" w:eastAsia="Times New Roman" w:hAnsi="Times New Roman" w:cs="Times New Roman"/>
                <w:sz w:val="16"/>
                <w:szCs w:val="24"/>
                <w:lang w:val="sr-Cyrl-RS"/>
              </w:rPr>
              <w:t xml:space="preserve"> </w:t>
            </w:r>
            <w:r w:rsidRPr="00DD4886">
              <w:rPr>
                <w:rFonts w:ascii="Times New Roman" w:eastAsia="Times New Roman" w:hAnsi="Times New Roman" w:cs="Times New Roman"/>
                <w:sz w:val="16"/>
                <w:szCs w:val="24"/>
                <w:lang w:val="ru-RU"/>
              </w:rPr>
              <w:t>Међусобни односи ученика у одељењу и односи ученик – наставник, правилно вредновање понашања – моћ толеранције.</w:t>
            </w:r>
          </w:p>
        </w:tc>
      </w:tr>
      <w:tr w:rsidR="00DD4886" w:rsidRPr="00DD4886" w:rsidTr="00DD4886">
        <w:trPr>
          <w:trHeight w:val="454"/>
          <w:jc w:val="center"/>
        </w:trPr>
        <w:tc>
          <w:tcPr>
            <w:tcW w:w="2010" w:type="dxa"/>
            <w:vMerge/>
            <w:tcBorders>
              <w:left w:val="thinThickLargeGap" w:sz="18" w:space="0" w:color="0000CC"/>
              <w:right w:val="single" w:sz="4" w:space="0" w:color="C00000"/>
            </w:tcBorders>
            <w:shd w:val="clear" w:color="auto" w:fill="FFFFFF"/>
            <w:vAlign w:val="center"/>
          </w:tcPr>
          <w:p w:rsidR="00DD4886" w:rsidRPr="00DD4886" w:rsidRDefault="00DD4886" w:rsidP="00DD4886">
            <w:pPr>
              <w:spacing w:line="276" w:lineRule="auto"/>
              <w:ind w:right="33"/>
              <w:jc w:val="center"/>
              <w:rPr>
                <w:rFonts w:ascii="Times New Roman" w:eastAsia="Times New Roman" w:hAnsi="Times New Roman" w:cs="Times New Roman"/>
                <w:b/>
                <w:bCs/>
                <w:sz w:val="16"/>
                <w:szCs w:val="16"/>
                <w:lang w:val="ru-RU"/>
              </w:rPr>
            </w:pPr>
          </w:p>
        </w:tc>
        <w:tc>
          <w:tcPr>
            <w:tcW w:w="8334" w:type="dxa"/>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DD4886" w:rsidRPr="00DD4886" w:rsidRDefault="00DD4886" w:rsidP="00DD4886">
            <w:pPr>
              <w:spacing w:line="276" w:lineRule="auto"/>
              <w:rPr>
                <w:rFonts w:ascii="Times New Roman" w:eastAsia="Times New Roman" w:hAnsi="Times New Roman" w:cs="Times New Roman"/>
                <w:sz w:val="16"/>
                <w:szCs w:val="24"/>
                <w:lang w:val="ru-RU"/>
              </w:rPr>
            </w:pPr>
            <w:r w:rsidRPr="00DD4886">
              <w:rPr>
                <w:rFonts w:ascii="Times New Roman" w:eastAsia="Times New Roman" w:hAnsi="Times New Roman" w:cs="Times New Roman"/>
                <w:b/>
                <w:sz w:val="16"/>
                <w:szCs w:val="24"/>
                <w:lang w:val="sr-Cyrl-RS"/>
              </w:rPr>
              <w:t>3.</w:t>
            </w:r>
            <w:r w:rsidRPr="00DD4886">
              <w:rPr>
                <w:rFonts w:ascii="Times New Roman" w:eastAsia="Times New Roman" w:hAnsi="Times New Roman" w:cs="Times New Roman"/>
                <w:sz w:val="16"/>
                <w:szCs w:val="24"/>
                <w:lang w:val="sr-Cyrl-RS"/>
              </w:rPr>
              <w:t xml:space="preserve"> Упознавање са школском библиотеком – правила понашања и чување позајмљених књига</w:t>
            </w:r>
          </w:p>
        </w:tc>
      </w:tr>
      <w:tr w:rsidR="00DD4886" w:rsidRPr="00DD4886" w:rsidTr="00DD4886">
        <w:trPr>
          <w:trHeight w:val="454"/>
          <w:jc w:val="center"/>
        </w:trPr>
        <w:tc>
          <w:tcPr>
            <w:tcW w:w="2010" w:type="dxa"/>
            <w:vMerge/>
            <w:tcBorders>
              <w:left w:val="thinThickLargeGap" w:sz="18" w:space="0" w:color="0000CC"/>
              <w:bottom w:val="single" w:sz="12" w:space="0" w:color="C00000"/>
              <w:right w:val="single" w:sz="4" w:space="0" w:color="C00000"/>
            </w:tcBorders>
            <w:shd w:val="clear" w:color="auto" w:fill="FFFFFF"/>
            <w:vAlign w:val="center"/>
          </w:tcPr>
          <w:p w:rsidR="00DD4886" w:rsidRPr="00DD4886" w:rsidRDefault="00DD4886" w:rsidP="00DD4886">
            <w:pPr>
              <w:spacing w:line="276" w:lineRule="auto"/>
              <w:ind w:right="33"/>
              <w:jc w:val="center"/>
              <w:rPr>
                <w:rFonts w:ascii="Times New Roman" w:eastAsia="Times New Roman" w:hAnsi="Times New Roman" w:cs="Times New Roman"/>
                <w:b/>
                <w:bCs/>
                <w:sz w:val="16"/>
                <w:szCs w:val="16"/>
                <w:lang w:val="ru-RU"/>
              </w:rPr>
            </w:pPr>
          </w:p>
        </w:tc>
        <w:tc>
          <w:tcPr>
            <w:tcW w:w="8334" w:type="dxa"/>
            <w:tcBorders>
              <w:top w:val="single" w:sz="4" w:space="0" w:color="C00000"/>
              <w:left w:val="single" w:sz="4" w:space="0" w:color="C00000"/>
              <w:bottom w:val="single" w:sz="12" w:space="0" w:color="C00000"/>
              <w:right w:val="thinThickLargeGap" w:sz="18" w:space="0" w:color="0000CC"/>
            </w:tcBorders>
            <w:shd w:val="clear" w:color="auto" w:fill="FFFFFF"/>
            <w:vAlign w:val="center"/>
          </w:tcPr>
          <w:p w:rsidR="00DD4886" w:rsidRPr="00DD4886" w:rsidRDefault="00DD4886" w:rsidP="00DD4886">
            <w:pPr>
              <w:spacing w:line="276" w:lineRule="auto"/>
              <w:rPr>
                <w:rFonts w:ascii="Times New Roman" w:eastAsia="Times New Roman" w:hAnsi="Times New Roman" w:cs="Times New Roman"/>
                <w:sz w:val="16"/>
                <w:szCs w:val="24"/>
                <w:lang w:val="sr-Cyrl-RS"/>
              </w:rPr>
            </w:pPr>
            <w:r w:rsidRPr="00DD4886">
              <w:rPr>
                <w:rFonts w:ascii="Times New Roman" w:eastAsia="Times New Roman" w:hAnsi="Times New Roman" w:cs="Times New Roman"/>
                <w:b/>
                <w:sz w:val="16"/>
                <w:szCs w:val="24"/>
                <w:lang w:val="sr-Cyrl-RS"/>
              </w:rPr>
              <w:t>4.</w:t>
            </w:r>
            <w:r w:rsidRPr="00DD4886">
              <w:rPr>
                <w:rFonts w:ascii="Times New Roman" w:eastAsia="Times New Roman" w:hAnsi="Times New Roman" w:cs="Times New Roman"/>
                <w:sz w:val="16"/>
                <w:szCs w:val="24"/>
                <w:lang w:val="sr-Cyrl-RS"/>
              </w:rPr>
              <w:t xml:space="preserve"> Мој радни дан - рад, одмор и рекреација</w:t>
            </w:r>
          </w:p>
        </w:tc>
      </w:tr>
      <w:tr w:rsidR="00DD4886" w:rsidRPr="00DD4886" w:rsidTr="00DD4886">
        <w:trPr>
          <w:trHeight w:val="454"/>
          <w:jc w:val="center"/>
        </w:trPr>
        <w:tc>
          <w:tcPr>
            <w:tcW w:w="2010" w:type="dxa"/>
            <w:vMerge w:val="restart"/>
            <w:tcBorders>
              <w:top w:val="single" w:sz="12" w:space="0" w:color="C00000"/>
              <w:left w:val="thinThickLargeGap" w:sz="18" w:space="0" w:color="0000CC"/>
              <w:right w:val="single" w:sz="4" w:space="0" w:color="C00000"/>
            </w:tcBorders>
            <w:shd w:val="clear" w:color="auto" w:fill="FFFFFF"/>
            <w:vAlign w:val="center"/>
          </w:tcPr>
          <w:p w:rsidR="00DD4886" w:rsidRPr="00DD4886" w:rsidRDefault="00DD4886" w:rsidP="00DD4886">
            <w:pPr>
              <w:shd w:val="clear" w:color="auto" w:fill="FFFFFF"/>
              <w:jc w:val="center"/>
              <w:rPr>
                <w:rFonts w:ascii="Times New Roman" w:eastAsia="Times New Roman" w:hAnsi="Times New Roman" w:cs="Times New Roman"/>
                <w:b/>
                <w:bCs/>
                <w:sz w:val="20"/>
                <w:szCs w:val="20"/>
                <w:lang w:val="sr-Cyrl-RS"/>
              </w:rPr>
            </w:pPr>
            <w:r w:rsidRPr="00DD4886">
              <w:rPr>
                <w:rFonts w:ascii="Times New Roman" w:eastAsia="Times New Roman" w:hAnsi="Times New Roman" w:cs="Times New Roman"/>
                <w:b/>
                <w:bCs/>
                <w:sz w:val="20"/>
                <w:szCs w:val="20"/>
                <w:lang w:val="sr-Cyrl-RS"/>
              </w:rPr>
              <w:t>Новембар</w:t>
            </w:r>
          </w:p>
          <w:p w:rsidR="00DD4886" w:rsidRPr="00DD4886" w:rsidRDefault="00DD4886" w:rsidP="00DD4886">
            <w:pPr>
              <w:shd w:val="clear" w:color="auto" w:fill="FFFFFF"/>
              <w:spacing w:line="276" w:lineRule="auto"/>
              <w:jc w:val="center"/>
              <w:rPr>
                <w:rFonts w:ascii="Times New Roman" w:eastAsia="Times New Roman" w:hAnsi="Times New Roman" w:cs="Times New Roman"/>
                <w:b/>
                <w:bCs/>
                <w:sz w:val="20"/>
                <w:szCs w:val="20"/>
              </w:rPr>
            </w:pPr>
            <w:r w:rsidRPr="00DD4886">
              <w:rPr>
                <w:rFonts w:ascii="Times New Roman" w:eastAsia="Times New Roman" w:hAnsi="Times New Roman" w:cs="Times New Roman"/>
                <w:b/>
                <w:bCs/>
                <w:sz w:val="20"/>
                <w:szCs w:val="20"/>
              </w:rPr>
              <w:t>202</w:t>
            </w:r>
            <w:r>
              <w:rPr>
                <w:rFonts w:ascii="Times New Roman" w:eastAsia="Times New Roman" w:hAnsi="Times New Roman" w:cs="Times New Roman"/>
                <w:b/>
                <w:bCs/>
                <w:sz w:val="20"/>
                <w:szCs w:val="20"/>
                <w:lang w:val="sr-Cyrl-RS"/>
              </w:rPr>
              <w:t>3</w:t>
            </w:r>
            <w:r w:rsidRPr="00DD4886">
              <w:rPr>
                <w:rFonts w:ascii="Times New Roman" w:eastAsia="Times New Roman" w:hAnsi="Times New Roman" w:cs="Times New Roman"/>
                <w:b/>
                <w:bCs/>
                <w:sz w:val="20"/>
                <w:szCs w:val="20"/>
              </w:rPr>
              <w:t>.</w:t>
            </w:r>
          </w:p>
        </w:tc>
        <w:tc>
          <w:tcPr>
            <w:tcW w:w="8334" w:type="dxa"/>
            <w:tcBorders>
              <w:top w:val="single" w:sz="12" w:space="0" w:color="C00000"/>
              <w:left w:val="single" w:sz="4" w:space="0" w:color="C00000"/>
              <w:bottom w:val="single" w:sz="4" w:space="0" w:color="C00000"/>
              <w:right w:val="thinThickLargeGap" w:sz="18" w:space="0" w:color="0000CC"/>
            </w:tcBorders>
            <w:shd w:val="clear" w:color="auto" w:fill="FFFFFF"/>
            <w:vAlign w:val="center"/>
          </w:tcPr>
          <w:p w:rsidR="00DD4886" w:rsidRPr="00DD4886" w:rsidRDefault="00DD4886" w:rsidP="00DD4886">
            <w:pPr>
              <w:spacing w:line="276" w:lineRule="auto"/>
              <w:rPr>
                <w:rFonts w:ascii="Times New Roman" w:eastAsia="Times New Roman" w:hAnsi="Times New Roman" w:cs="Times New Roman"/>
                <w:sz w:val="16"/>
                <w:szCs w:val="24"/>
                <w:lang w:val="sr-Cyrl-RS"/>
              </w:rPr>
            </w:pPr>
            <w:r w:rsidRPr="00DD4886">
              <w:rPr>
                <w:rFonts w:ascii="Times New Roman" w:eastAsia="Times New Roman" w:hAnsi="Times New Roman" w:cs="Times New Roman"/>
                <w:b/>
                <w:sz w:val="16"/>
                <w:szCs w:val="24"/>
                <w:lang w:val="sr-Cyrl-RS"/>
              </w:rPr>
              <w:t>1.</w:t>
            </w:r>
            <w:r w:rsidRPr="00DD4886">
              <w:rPr>
                <w:rFonts w:ascii="Times New Roman" w:eastAsia="Times New Roman" w:hAnsi="Times New Roman" w:cs="Times New Roman"/>
                <w:sz w:val="16"/>
                <w:szCs w:val="24"/>
                <w:lang w:val="sr-Cyrl-RS"/>
              </w:rPr>
              <w:t xml:space="preserve"> Шта ме брине, а шта ме радује</w:t>
            </w:r>
          </w:p>
        </w:tc>
      </w:tr>
      <w:tr w:rsidR="00DD4886" w:rsidRPr="00DD4886" w:rsidTr="00DD4886">
        <w:trPr>
          <w:trHeight w:val="454"/>
          <w:jc w:val="center"/>
        </w:trPr>
        <w:tc>
          <w:tcPr>
            <w:tcW w:w="2010" w:type="dxa"/>
            <w:vMerge/>
            <w:tcBorders>
              <w:left w:val="thinThickLargeGap" w:sz="18" w:space="0" w:color="0000CC"/>
              <w:right w:val="single" w:sz="4" w:space="0" w:color="C00000"/>
            </w:tcBorders>
            <w:shd w:val="clear" w:color="auto" w:fill="FFFFFF"/>
            <w:vAlign w:val="center"/>
          </w:tcPr>
          <w:p w:rsidR="00DD4886" w:rsidRPr="00DD4886" w:rsidRDefault="00DD4886" w:rsidP="00DD4886">
            <w:pPr>
              <w:spacing w:line="276" w:lineRule="auto"/>
              <w:ind w:right="33"/>
              <w:jc w:val="center"/>
              <w:rPr>
                <w:rFonts w:ascii="Times New Roman" w:eastAsia="Times New Roman" w:hAnsi="Times New Roman" w:cs="Times New Roman"/>
                <w:b/>
                <w:bCs/>
                <w:sz w:val="16"/>
                <w:szCs w:val="16"/>
                <w:lang w:val="ru-RU"/>
              </w:rPr>
            </w:pPr>
          </w:p>
        </w:tc>
        <w:tc>
          <w:tcPr>
            <w:tcW w:w="8334" w:type="dxa"/>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DD4886" w:rsidRPr="00DD4886" w:rsidRDefault="00DD4886" w:rsidP="00DD4886">
            <w:pPr>
              <w:spacing w:line="276" w:lineRule="auto"/>
              <w:rPr>
                <w:rFonts w:ascii="Times New Roman" w:eastAsia="Times New Roman" w:hAnsi="Times New Roman" w:cs="Times New Roman"/>
                <w:sz w:val="16"/>
                <w:szCs w:val="24"/>
                <w:lang w:val="ru-RU"/>
              </w:rPr>
            </w:pPr>
            <w:r w:rsidRPr="00DD4886">
              <w:rPr>
                <w:rFonts w:ascii="Times New Roman" w:eastAsia="Times New Roman" w:hAnsi="Times New Roman" w:cs="Times New Roman"/>
                <w:b/>
                <w:sz w:val="16"/>
                <w:szCs w:val="24"/>
                <w:lang w:val="sr-Cyrl-RS"/>
              </w:rPr>
              <w:t>2.</w:t>
            </w:r>
            <w:r w:rsidRPr="00DD4886">
              <w:rPr>
                <w:rFonts w:ascii="Times New Roman" w:eastAsia="Times New Roman" w:hAnsi="Times New Roman" w:cs="Times New Roman"/>
                <w:sz w:val="16"/>
                <w:szCs w:val="24"/>
                <w:lang w:val="sr-Cyrl-RS"/>
              </w:rPr>
              <w:t xml:space="preserve"> </w:t>
            </w:r>
            <w:r w:rsidRPr="00DD4886">
              <w:rPr>
                <w:rFonts w:ascii="Times New Roman" w:eastAsia="Times New Roman" w:hAnsi="Times New Roman" w:cs="Times New Roman"/>
                <w:sz w:val="16"/>
                <w:szCs w:val="24"/>
                <w:lang w:val="ru-RU"/>
              </w:rPr>
              <w:t>Понашање у школи, на јавним местима, представљање, ословљавање.</w:t>
            </w:r>
          </w:p>
        </w:tc>
      </w:tr>
      <w:tr w:rsidR="00DD4886" w:rsidRPr="00DD4886" w:rsidTr="00DD4886">
        <w:trPr>
          <w:trHeight w:val="454"/>
          <w:jc w:val="center"/>
        </w:trPr>
        <w:tc>
          <w:tcPr>
            <w:tcW w:w="2010" w:type="dxa"/>
            <w:vMerge/>
            <w:tcBorders>
              <w:left w:val="thinThickLargeGap" w:sz="18" w:space="0" w:color="0000CC"/>
              <w:right w:val="single" w:sz="4" w:space="0" w:color="C00000"/>
            </w:tcBorders>
            <w:shd w:val="clear" w:color="auto" w:fill="FFFFFF"/>
            <w:vAlign w:val="center"/>
          </w:tcPr>
          <w:p w:rsidR="00DD4886" w:rsidRPr="00DD4886" w:rsidRDefault="00DD4886" w:rsidP="00DD4886">
            <w:pPr>
              <w:spacing w:line="276" w:lineRule="auto"/>
              <w:ind w:right="33"/>
              <w:jc w:val="center"/>
              <w:rPr>
                <w:rFonts w:ascii="Times New Roman" w:eastAsia="Times New Roman" w:hAnsi="Times New Roman" w:cs="Times New Roman"/>
                <w:b/>
                <w:bCs/>
                <w:sz w:val="16"/>
                <w:szCs w:val="16"/>
                <w:lang w:val="ru-RU"/>
              </w:rPr>
            </w:pPr>
          </w:p>
        </w:tc>
        <w:tc>
          <w:tcPr>
            <w:tcW w:w="8334" w:type="dxa"/>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DD4886" w:rsidRPr="00DD4886" w:rsidRDefault="00DD4886" w:rsidP="00DD4886">
            <w:pPr>
              <w:spacing w:line="276" w:lineRule="auto"/>
              <w:rPr>
                <w:rFonts w:ascii="Times New Roman" w:eastAsia="Times New Roman" w:hAnsi="Times New Roman" w:cs="Times New Roman"/>
                <w:sz w:val="16"/>
                <w:szCs w:val="24"/>
                <w:lang w:val="sr-Cyrl-RS"/>
              </w:rPr>
            </w:pPr>
            <w:r w:rsidRPr="00DD4886">
              <w:rPr>
                <w:rFonts w:ascii="Times New Roman" w:eastAsia="Times New Roman" w:hAnsi="Times New Roman" w:cs="Times New Roman"/>
                <w:b/>
                <w:sz w:val="16"/>
                <w:szCs w:val="24"/>
                <w:lang w:val="sr-Cyrl-RS"/>
              </w:rPr>
              <w:t>3.</w:t>
            </w:r>
            <w:r w:rsidRPr="00DD4886">
              <w:rPr>
                <w:rFonts w:ascii="Times New Roman" w:eastAsia="Times New Roman" w:hAnsi="Times New Roman" w:cs="Times New Roman"/>
                <w:sz w:val="16"/>
                <w:szCs w:val="24"/>
                <w:lang w:val="sr-Cyrl-RS"/>
              </w:rPr>
              <w:t xml:space="preserve"> </w:t>
            </w:r>
            <w:r w:rsidRPr="00DD4886">
              <w:rPr>
                <w:rFonts w:ascii="Times New Roman" w:eastAsia="Times New Roman" w:hAnsi="Times New Roman" w:cs="Times New Roman"/>
                <w:sz w:val="16"/>
                <w:szCs w:val="24"/>
                <w:lang w:val="ru-RU"/>
              </w:rPr>
              <w:t>Дете у саобраћају и безбедно кретање</w:t>
            </w:r>
            <w:r w:rsidRPr="00DD4886">
              <w:rPr>
                <w:rFonts w:ascii="Times New Roman" w:eastAsia="Times New Roman" w:hAnsi="Times New Roman" w:cs="Times New Roman"/>
                <w:sz w:val="16"/>
                <w:szCs w:val="24"/>
                <w:lang w:val="sr-Cyrl-RS"/>
              </w:rPr>
              <w:t>.</w:t>
            </w:r>
          </w:p>
        </w:tc>
      </w:tr>
      <w:tr w:rsidR="00DD4886" w:rsidRPr="00DD4886" w:rsidTr="00DD4886">
        <w:trPr>
          <w:trHeight w:val="454"/>
          <w:jc w:val="center"/>
        </w:trPr>
        <w:tc>
          <w:tcPr>
            <w:tcW w:w="2010" w:type="dxa"/>
            <w:vMerge/>
            <w:tcBorders>
              <w:left w:val="thinThickLargeGap" w:sz="18" w:space="0" w:color="0000CC"/>
              <w:right w:val="single" w:sz="4" w:space="0" w:color="C00000"/>
            </w:tcBorders>
            <w:shd w:val="clear" w:color="auto" w:fill="FFFFFF"/>
            <w:vAlign w:val="center"/>
          </w:tcPr>
          <w:p w:rsidR="00DD4886" w:rsidRPr="00DD4886" w:rsidRDefault="00DD4886" w:rsidP="00DD4886">
            <w:pPr>
              <w:spacing w:line="276" w:lineRule="auto"/>
              <w:ind w:right="33"/>
              <w:jc w:val="center"/>
              <w:rPr>
                <w:rFonts w:ascii="Times New Roman" w:eastAsia="Times New Roman" w:hAnsi="Times New Roman" w:cs="Times New Roman"/>
                <w:b/>
                <w:bCs/>
                <w:sz w:val="16"/>
                <w:szCs w:val="16"/>
                <w:lang w:val="ru-RU"/>
              </w:rPr>
            </w:pPr>
          </w:p>
        </w:tc>
        <w:tc>
          <w:tcPr>
            <w:tcW w:w="8334" w:type="dxa"/>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DD4886" w:rsidRPr="00DD4886" w:rsidRDefault="00DD4886" w:rsidP="00DD4886">
            <w:pPr>
              <w:spacing w:line="276" w:lineRule="auto"/>
              <w:rPr>
                <w:rFonts w:ascii="Times New Roman" w:eastAsia="Times New Roman" w:hAnsi="Times New Roman" w:cs="Times New Roman"/>
                <w:b/>
                <w:sz w:val="16"/>
                <w:szCs w:val="24"/>
                <w:lang w:val="sr-Cyrl-RS"/>
              </w:rPr>
            </w:pPr>
            <w:r w:rsidRPr="00DD4886">
              <w:rPr>
                <w:rFonts w:ascii="Times New Roman" w:eastAsia="Times New Roman" w:hAnsi="Times New Roman" w:cs="Times New Roman"/>
                <w:b/>
                <w:sz w:val="16"/>
                <w:szCs w:val="24"/>
                <w:lang w:val="sr-Cyrl-RS"/>
              </w:rPr>
              <w:t xml:space="preserve">4. </w:t>
            </w:r>
            <w:r w:rsidRPr="00DD4886">
              <w:rPr>
                <w:rFonts w:ascii="Times New Roman" w:eastAsia="Times New Roman" w:hAnsi="Times New Roman" w:cs="Times New Roman"/>
                <w:sz w:val="16"/>
                <w:szCs w:val="24"/>
                <w:lang w:val="sr-Cyrl-RS"/>
              </w:rPr>
              <w:t xml:space="preserve"> Помажемо једни другима, пружање подршке ученицима који заостају у раду.</w:t>
            </w:r>
          </w:p>
        </w:tc>
      </w:tr>
      <w:tr w:rsidR="00DD4886" w:rsidRPr="00DD4886" w:rsidTr="00DD4886">
        <w:trPr>
          <w:trHeight w:val="454"/>
          <w:jc w:val="center"/>
        </w:trPr>
        <w:tc>
          <w:tcPr>
            <w:tcW w:w="2010" w:type="dxa"/>
            <w:vMerge/>
            <w:tcBorders>
              <w:left w:val="thinThickLargeGap" w:sz="18" w:space="0" w:color="0000CC"/>
              <w:bottom w:val="single" w:sz="12" w:space="0" w:color="C00000"/>
              <w:right w:val="single" w:sz="4" w:space="0" w:color="C00000"/>
            </w:tcBorders>
            <w:shd w:val="clear" w:color="auto" w:fill="FFFFFF"/>
            <w:vAlign w:val="center"/>
          </w:tcPr>
          <w:p w:rsidR="00DD4886" w:rsidRPr="00DD4886" w:rsidRDefault="00DD4886" w:rsidP="00DD4886">
            <w:pPr>
              <w:spacing w:line="276" w:lineRule="auto"/>
              <w:ind w:right="33"/>
              <w:jc w:val="center"/>
              <w:rPr>
                <w:rFonts w:ascii="Times New Roman" w:eastAsia="Times New Roman" w:hAnsi="Times New Roman" w:cs="Times New Roman"/>
                <w:b/>
                <w:bCs/>
                <w:sz w:val="16"/>
                <w:szCs w:val="16"/>
                <w:lang w:val="ru-RU"/>
              </w:rPr>
            </w:pPr>
          </w:p>
        </w:tc>
        <w:tc>
          <w:tcPr>
            <w:tcW w:w="8334" w:type="dxa"/>
            <w:tcBorders>
              <w:top w:val="single" w:sz="4" w:space="0" w:color="C00000"/>
              <w:left w:val="single" w:sz="4" w:space="0" w:color="C00000"/>
              <w:bottom w:val="single" w:sz="12" w:space="0" w:color="C00000"/>
              <w:right w:val="thinThickLargeGap" w:sz="18" w:space="0" w:color="0000CC"/>
            </w:tcBorders>
            <w:shd w:val="clear" w:color="auto" w:fill="FFFFFF"/>
            <w:vAlign w:val="center"/>
          </w:tcPr>
          <w:p w:rsidR="00DD4886" w:rsidRPr="00DD4886" w:rsidRDefault="00DD4886" w:rsidP="00DD4886">
            <w:pPr>
              <w:spacing w:line="276" w:lineRule="auto"/>
              <w:rPr>
                <w:rFonts w:ascii="Times New Roman" w:eastAsia="Times New Roman" w:hAnsi="Times New Roman" w:cs="Times New Roman"/>
                <w:sz w:val="16"/>
                <w:szCs w:val="24"/>
                <w:lang w:val="sr-Cyrl-RS"/>
              </w:rPr>
            </w:pPr>
            <w:r w:rsidRPr="00DD4886">
              <w:rPr>
                <w:rFonts w:ascii="Times New Roman" w:eastAsia="Times New Roman" w:hAnsi="Times New Roman" w:cs="Times New Roman"/>
                <w:b/>
                <w:sz w:val="16"/>
                <w:szCs w:val="24"/>
                <w:lang w:val="sr-Cyrl-RS"/>
              </w:rPr>
              <w:t>5.</w:t>
            </w:r>
            <w:r w:rsidRPr="00DD4886">
              <w:rPr>
                <w:rFonts w:ascii="Times New Roman" w:eastAsia="Times New Roman" w:hAnsi="Times New Roman" w:cs="Times New Roman"/>
                <w:sz w:val="16"/>
                <w:szCs w:val="24"/>
                <w:lang w:val="sr-Cyrl-RS"/>
              </w:rPr>
              <w:t xml:space="preserve"> </w:t>
            </w:r>
            <w:r w:rsidRPr="00DD4886">
              <w:rPr>
                <w:rFonts w:ascii="Times New Roman" w:eastAsia="Times New Roman" w:hAnsi="Times New Roman" w:cs="Times New Roman"/>
                <w:sz w:val="16"/>
                <w:szCs w:val="24"/>
                <w:lang w:val="ru-RU"/>
              </w:rPr>
              <w:t>Хигијена простора – изглед наше учионице, уређење и одржавање</w:t>
            </w:r>
            <w:r w:rsidRPr="00DD4886">
              <w:rPr>
                <w:rFonts w:ascii="Times New Roman" w:eastAsia="Times New Roman" w:hAnsi="Times New Roman" w:cs="Times New Roman"/>
                <w:sz w:val="16"/>
                <w:szCs w:val="24"/>
                <w:lang w:val="sr-Cyrl-RS"/>
              </w:rPr>
              <w:t>, хигијена руку и тела</w:t>
            </w:r>
          </w:p>
        </w:tc>
      </w:tr>
      <w:tr w:rsidR="00DD4886" w:rsidRPr="00DD4886" w:rsidTr="00DD4886">
        <w:trPr>
          <w:trHeight w:val="454"/>
          <w:jc w:val="center"/>
        </w:trPr>
        <w:tc>
          <w:tcPr>
            <w:tcW w:w="2010" w:type="dxa"/>
            <w:vMerge w:val="restart"/>
            <w:tcBorders>
              <w:top w:val="single" w:sz="12" w:space="0" w:color="C00000"/>
              <w:left w:val="thinThickLargeGap" w:sz="18" w:space="0" w:color="0000CC"/>
              <w:right w:val="single" w:sz="4" w:space="0" w:color="C00000"/>
            </w:tcBorders>
            <w:shd w:val="clear" w:color="auto" w:fill="FFFFFF"/>
            <w:vAlign w:val="center"/>
          </w:tcPr>
          <w:p w:rsidR="00DD4886" w:rsidRPr="00DD4886" w:rsidRDefault="00DD4886" w:rsidP="00DD4886">
            <w:pPr>
              <w:shd w:val="clear" w:color="auto" w:fill="FFFFFF"/>
              <w:jc w:val="center"/>
              <w:rPr>
                <w:rFonts w:ascii="Times New Roman" w:eastAsia="Times New Roman" w:hAnsi="Times New Roman" w:cs="Times New Roman"/>
                <w:b/>
                <w:bCs/>
                <w:sz w:val="20"/>
                <w:szCs w:val="20"/>
                <w:lang w:val="sr-Cyrl-RS"/>
              </w:rPr>
            </w:pPr>
            <w:r w:rsidRPr="00DD4886">
              <w:rPr>
                <w:rFonts w:ascii="Times New Roman" w:eastAsia="Times New Roman" w:hAnsi="Times New Roman" w:cs="Times New Roman"/>
                <w:b/>
                <w:bCs/>
                <w:sz w:val="20"/>
                <w:szCs w:val="20"/>
                <w:lang w:val="sr-Cyrl-RS"/>
              </w:rPr>
              <w:t>Децембар</w:t>
            </w:r>
          </w:p>
          <w:p w:rsidR="00DD4886" w:rsidRPr="00DD4886" w:rsidRDefault="00DD4886" w:rsidP="00DD4886">
            <w:pPr>
              <w:shd w:val="clear" w:color="auto" w:fill="FFFFFF"/>
              <w:spacing w:line="276" w:lineRule="auto"/>
              <w:jc w:val="center"/>
              <w:rPr>
                <w:rFonts w:ascii="Times New Roman" w:eastAsia="Times New Roman" w:hAnsi="Times New Roman" w:cs="Times New Roman"/>
                <w:b/>
                <w:bCs/>
                <w:sz w:val="20"/>
                <w:szCs w:val="20"/>
              </w:rPr>
            </w:pPr>
            <w:r w:rsidRPr="00DD4886">
              <w:rPr>
                <w:rFonts w:ascii="Times New Roman" w:eastAsia="Times New Roman" w:hAnsi="Times New Roman" w:cs="Times New Roman"/>
                <w:b/>
                <w:bCs/>
                <w:sz w:val="20"/>
                <w:szCs w:val="20"/>
              </w:rPr>
              <w:t>202</w:t>
            </w:r>
            <w:r>
              <w:rPr>
                <w:rFonts w:ascii="Times New Roman" w:eastAsia="Times New Roman" w:hAnsi="Times New Roman" w:cs="Times New Roman"/>
                <w:b/>
                <w:bCs/>
                <w:sz w:val="20"/>
                <w:szCs w:val="20"/>
                <w:lang w:val="sr-Cyrl-RS"/>
              </w:rPr>
              <w:t>3</w:t>
            </w:r>
            <w:r w:rsidRPr="00DD4886">
              <w:rPr>
                <w:rFonts w:ascii="Times New Roman" w:eastAsia="Times New Roman" w:hAnsi="Times New Roman" w:cs="Times New Roman"/>
                <w:b/>
                <w:bCs/>
                <w:sz w:val="20"/>
                <w:szCs w:val="20"/>
              </w:rPr>
              <w:t>.</w:t>
            </w:r>
          </w:p>
        </w:tc>
        <w:tc>
          <w:tcPr>
            <w:tcW w:w="8334" w:type="dxa"/>
            <w:tcBorders>
              <w:top w:val="single" w:sz="12" w:space="0" w:color="C00000"/>
              <w:left w:val="single" w:sz="4" w:space="0" w:color="C00000"/>
              <w:bottom w:val="single" w:sz="6" w:space="0" w:color="C00000"/>
              <w:right w:val="thinThickLargeGap" w:sz="18" w:space="0" w:color="0000CC"/>
            </w:tcBorders>
            <w:shd w:val="clear" w:color="auto" w:fill="FFFFFF"/>
            <w:vAlign w:val="center"/>
          </w:tcPr>
          <w:p w:rsidR="00DD4886" w:rsidRPr="00DD4886" w:rsidRDefault="00DD4886" w:rsidP="00DD4886">
            <w:pPr>
              <w:spacing w:line="276" w:lineRule="auto"/>
              <w:rPr>
                <w:rFonts w:ascii="Times New Roman" w:eastAsia="Times New Roman" w:hAnsi="Times New Roman" w:cs="Times New Roman"/>
                <w:sz w:val="16"/>
                <w:szCs w:val="24"/>
                <w:lang w:val="ru-RU"/>
              </w:rPr>
            </w:pPr>
            <w:r w:rsidRPr="00DD4886">
              <w:rPr>
                <w:rFonts w:ascii="Times New Roman" w:eastAsia="Times New Roman" w:hAnsi="Times New Roman" w:cs="Times New Roman"/>
                <w:b/>
                <w:sz w:val="16"/>
                <w:szCs w:val="24"/>
                <w:lang w:val="sr-Cyrl-RS"/>
              </w:rPr>
              <w:t>1.</w:t>
            </w:r>
            <w:r w:rsidRPr="00DD4886">
              <w:rPr>
                <w:rFonts w:ascii="Times New Roman" w:eastAsia="Times New Roman" w:hAnsi="Times New Roman" w:cs="Times New Roman"/>
                <w:sz w:val="16"/>
                <w:szCs w:val="24"/>
                <w:lang w:val="sr-Cyrl-RS"/>
              </w:rPr>
              <w:t xml:space="preserve"> Хигијена тела, болести прљавих руку, болести зависности.</w:t>
            </w:r>
          </w:p>
        </w:tc>
      </w:tr>
      <w:tr w:rsidR="00DD4886" w:rsidRPr="00DD4886" w:rsidTr="00DD4886">
        <w:trPr>
          <w:trHeight w:val="454"/>
          <w:jc w:val="center"/>
        </w:trPr>
        <w:tc>
          <w:tcPr>
            <w:tcW w:w="2010" w:type="dxa"/>
            <w:vMerge/>
            <w:tcBorders>
              <w:left w:val="thinThickLargeGap" w:sz="18" w:space="0" w:color="0000CC"/>
              <w:right w:val="single" w:sz="4" w:space="0" w:color="C00000"/>
            </w:tcBorders>
            <w:shd w:val="clear" w:color="auto" w:fill="FFFFFF"/>
            <w:vAlign w:val="center"/>
          </w:tcPr>
          <w:p w:rsidR="00DD4886" w:rsidRPr="00DD4886" w:rsidRDefault="00DD4886" w:rsidP="00DD4886">
            <w:pPr>
              <w:shd w:val="clear" w:color="auto" w:fill="FFFFFF"/>
              <w:spacing w:line="276" w:lineRule="auto"/>
              <w:jc w:val="center"/>
              <w:rPr>
                <w:rFonts w:ascii="Times New Roman" w:eastAsia="Times New Roman" w:hAnsi="Times New Roman" w:cs="Times New Roman"/>
                <w:b/>
                <w:bCs/>
                <w:sz w:val="20"/>
                <w:szCs w:val="20"/>
                <w:lang w:val="ru-RU"/>
              </w:rPr>
            </w:pPr>
          </w:p>
        </w:tc>
        <w:tc>
          <w:tcPr>
            <w:tcW w:w="8334" w:type="dxa"/>
            <w:tcBorders>
              <w:top w:val="single" w:sz="6" w:space="0" w:color="C00000"/>
              <w:left w:val="single" w:sz="4" w:space="0" w:color="C00000"/>
              <w:bottom w:val="single" w:sz="6" w:space="0" w:color="C00000"/>
              <w:right w:val="thinThickLargeGap" w:sz="18" w:space="0" w:color="0000CC"/>
            </w:tcBorders>
            <w:shd w:val="clear" w:color="auto" w:fill="FFFFFF"/>
            <w:vAlign w:val="center"/>
          </w:tcPr>
          <w:p w:rsidR="00DD4886" w:rsidRPr="00DD4886" w:rsidRDefault="00DD4886" w:rsidP="00DD4886">
            <w:pPr>
              <w:spacing w:line="276" w:lineRule="auto"/>
              <w:rPr>
                <w:rFonts w:ascii="Times New Roman" w:eastAsia="Times New Roman" w:hAnsi="Times New Roman" w:cs="Times New Roman"/>
                <w:sz w:val="16"/>
                <w:szCs w:val="24"/>
                <w:lang w:val="ru-RU"/>
              </w:rPr>
            </w:pPr>
            <w:r w:rsidRPr="00DD4886">
              <w:rPr>
                <w:rFonts w:ascii="Times New Roman" w:eastAsia="Times New Roman" w:hAnsi="Times New Roman" w:cs="Times New Roman"/>
                <w:b/>
                <w:sz w:val="16"/>
                <w:szCs w:val="24"/>
                <w:lang w:val="sr-Cyrl-RS"/>
              </w:rPr>
              <w:t>2.</w:t>
            </w:r>
            <w:r w:rsidRPr="00DD4886">
              <w:rPr>
                <w:rFonts w:ascii="Times New Roman" w:eastAsia="Times New Roman" w:hAnsi="Times New Roman" w:cs="Times New Roman"/>
                <w:sz w:val="16"/>
                <w:szCs w:val="24"/>
                <w:lang w:val="sr-Cyrl-RS"/>
              </w:rPr>
              <w:t xml:space="preserve"> </w:t>
            </w:r>
            <w:r w:rsidRPr="00DD4886">
              <w:rPr>
                <w:rFonts w:ascii="Times New Roman" w:eastAsia="Times New Roman" w:hAnsi="Times New Roman" w:cs="Times New Roman"/>
                <w:sz w:val="16"/>
                <w:szCs w:val="24"/>
                <w:lang w:val="ru-RU"/>
              </w:rPr>
              <w:t>Правилан раст и развој – улога масти, беланчевина, витамина и угљених хидрата.</w:t>
            </w:r>
          </w:p>
        </w:tc>
      </w:tr>
      <w:tr w:rsidR="00DD4886" w:rsidRPr="00DD4886" w:rsidTr="00DD4886">
        <w:trPr>
          <w:trHeight w:val="454"/>
          <w:jc w:val="center"/>
        </w:trPr>
        <w:tc>
          <w:tcPr>
            <w:tcW w:w="2010" w:type="dxa"/>
            <w:vMerge/>
            <w:tcBorders>
              <w:left w:val="thinThickLargeGap" w:sz="18" w:space="0" w:color="0000CC"/>
              <w:right w:val="single" w:sz="4" w:space="0" w:color="C00000"/>
            </w:tcBorders>
            <w:shd w:val="clear" w:color="auto" w:fill="FFFFFF"/>
            <w:vAlign w:val="center"/>
          </w:tcPr>
          <w:p w:rsidR="00DD4886" w:rsidRPr="00DD4886" w:rsidRDefault="00DD4886" w:rsidP="00DD4886">
            <w:pPr>
              <w:shd w:val="clear" w:color="auto" w:fill="FFFFFF"/>
              <w:spacing w:line="276" w:lineRule="auto"/>
              <w:jc w:val="center"/>
              <w:rPr>
                <w:rFonts w:ascii="Times New Roman" w:eastAsia="Times New Roman" w:hAnsi="Times New Roman" w:cs="Times New Roman"/>
                <w:b/>
                <w:bCs/>
                <w:sz w:val="20"/>
                <w:szCs w:val="20"/>
                <w:lang w:val="ru-RU"/>
              </w:rPr>
            </w:pPr>
          </w:p>
        </w:tc>
        <w:tc>
          <w:tcPr>
            <w:tcW w:w="8334" w:type="dxa"/>
            <w:tcBorders>
              <w:top w:val="single" w:sz="6" w:space="0" w:color="C00000"/>
              <w:left w:val="single" w:sz="4" w:space="0" w:color="C00000"/>
              <w:bottom w:val="single" w:sz="4" w:space="0" w:color="C00000"/>
              <w:right w:val="thinThickLargeGap" w:sz="18" w:space="0" w:color="0000CC"/>
            </w:tcBorders>
            <w:shd w:val="clear" w:color="auto" w:fill="FFFFFF"/>
            <w:vAlign w:val="center"/>
          </w:tcPr>
          <w:p w:rsidR="00DD4886" w:rsidRPr="00DD4886" w:rsidRDefault="00DD4886" w:rsidP="00DD4886">
            <w:pPr>
              <w:spacing w:line="276" w:lineRule="auto"/>
              <w:rPr>
                <w:rFonts w:ascii="Times New Roman" w:eastAsia="Times New Roman" w:hAnsi="Times New Roman" w:cs="Times New Roman"/>
                <w:sz w:val="16"/>
                <w:szCs w:val="24"/>
                <w:lang w:val="sr-Cyrl-RS"/>
              </w:rPr>
            </w:pPr>
            <w:r w:rsidRPr="00DD4886">
              <w:rPr>
                <w:rFonts w:ascii="Times New Roman" w:eastAsia="Times New Roman" w:hAnsi="Times New Roman" w:cs="Times New Roman"/>
                <w:b/>
                <w:sz w:val="16"/>
                <w:szCs w:val="24"/>
                <w:lang w:val="sr-Cyrl-RS"/>
              </w:rPr>
              <w:t>3.</w:t>
            </w:r>
            <w:r w:rsidRPr="00DD4886">
              <w:rPr>
                <w:rFonts w:ascii="Times New Roman" w:eastAsia="Times New Roman" w:hAnsi="Times New Roman" w:cs="Times New Roman"/>
                <w:sz w:val="16"/>
                <w:szCs w:val="24"/>
                <w:lang w:val="sr-Cyrl-RS"/>
              </w:rPr>
              <w:t xml:space="preserve"> Зашто радије прегледам интернет уместо да сам напоље.</w:t>
            </w:r>
          </w:p>
        </w:tc>
      </w:tr>
      <w:tr w:rsidR="00DD4886" w:rsidRPr="00DD4886" w:rsidTr="00DD4886">
        <w:trPr>
          <w:trHeight w:val="454"/>
          <w:jc w:val="center"/>
        </w:trPr>
        <w:tc>
          <w:tcPr>
            <w:tcW w:w="2010" w:type="dxa"/>
            <w:vMerge/>
            <w:tcBorders>
              <w:left w:val="thinThickLargeGap" w:sz="18" w:space="0" w:color="0000CC"/>
              <w:bottom w:val="single" w:sz="12" w:space="0" w:color="C00000"/>
              <w:right w:val="single" w:sz="4" w:space="0" w:color="C00000"/>
            </w:tcBorders>
            <w:shd w:val="clear" w:color="auto" w:fill="FFFFFF"/>
            <w:vAlign w:val="center"/>
          </w:tcPr>
          <w:p w:rsidR="00DD4886" w:rsidRPr="00DD4886" w:rsidRDefault="00DD4886" w:rsidP="00DD4886">
            <w:pPr>
              <w:shd w:val="clear" w:color="auto" w:fill="FFFFFF"/>
              <w:spacing w:line="276" w:lineRule="auto"/>
              <w:jc w:val="center"/>
              <w:rPr>
                <w:rFonts w:ascii="Times New Roman" w:eastAsia="Times New Roman" w:hAnsi="Times New Roman" w:cs="Times New Roman"/>
                <w:b/>
                <w:bCs/>
                <w:sz w:val="20"/>
                <w:szCs w:val="20"/>
                <w:lang w:val="ru-RU"/>
              </w:rPr>
            </w:pPr>
          </w:p>
        </w:tc>
        <w:tc>
          <w:tcPr>
            <w:tcW w:w="8334" w:type="dxa"/>
            <w:tcBorders>
              <w:top w:val="single" w:sz="4" w:space="0" w:color="C00000"/>
              <w:left w:val="single" w:sz="4" w:space="0" w:color="C00000"/>
              <w:bottom w:val="single" w:sz="12" w:space="0" w:color="C00000"/>
              <w:right w:val="thinThickLargeGap" w:sz="18" w:space="0" w:color="0000CC"/>
            </w:tcBorders>
            <w:shd w:val="clear" w:color="auto" w:fill="FFFFFF"/>
            <w:vAlign w:val="center"/>
          </w:tcPr>
          <w:p w:rsidR="00DD4886" w:rsidRPr="00DD4886" w:rsidRDefault="00DD4886" w:rsidP="00DD4886">
            <w:pPr>
              <w:spacing w:line="276" w:lineRule="auto"/>
              <w:rPr>
                <w:rFonts w:ascii="Times New Roman" w:eastAsia="Times New Roman" w:hAnsi="Times New Roman" w:cs="Times New Roman"/>
                <w:sz w:val="16"/>
                <w:szCs w:val="24"/>
                <w:lang w:val="sr-Cyrl-RS"/>
              </w:rPr>
            </w:pPr>
            <w:r w:rsidRPr="00DD4886">
              <w:rPr>
                <w:rFonts w:ascii="Times New Roman" w:eastAsia="Times New Roman" w:hAnsi="Times New Roman" w:cs="Times New Roman"/>
                <w:b/>
                <w:sz w:val="16"/>
                <w:szCs w:val="24"/>
                <w:lang w:val="sr-Cyrl-RS"/>
              </w:rPr>
              <w:t>4.</w:t>
            </w:r>
            <w:r w:rsidRPr="00DD4886">
              <w:rPr>
                <w:rFonts w:ascii="Times New Roman" w:eastAsia="Times New Roman" w:hAnsi="Times New Roman" w:cs="Times New Roman"/>
                <w:sz w:val="16"/>
                <w:szCs w:val="24"/>
                <w:lang w:val="sr-Cyrl-RS"/>
              </w:rPr>
              <w:t xml:space="preserve"> Новогодишње радости – недеља лепих порука.</w:t>
            </w:r>
          </w:p>
        </w:tc>
      </w:tr>
      <w:tr w:rsidR="00DD4886" w:rsidRPr="00DD4886" w:rsidTr="00DD4886">
        <w:trPr>
          <w:trHeight w:val="685"/>
          <w:jc w:val="center"/>
        </w:trPr>
        <w:tc>
          <w:tcPr>
            <w:tcW w:w="2010" w:type="dxa"/>
            <w:tcBorders>
              <w:top w:val="single" w:sz="12" w:space="0" w:color="C00000"/>
              <w:left w:val="thinThickLargeGap" w:sz="18" w:space="0" w:color="0000CC"/>
              <w:bottom w:val="thinThickLargeGap" w:sz="18" w:space="0" w:color="0000CC"/>
              <w:right w:val="single" w:sz="4" w:space="0" w:color="C00000"/>
            </w:tcBorders>
            <w:shd w:val="clear" w:color="auto" w:fill="FFFFFF"/>
            <w:vAlign w:val="center"/>
          </w:tcPr>
          <w:p w:rsidR="00DD4886" w:rsidRPr="00DD4886" w:rsidRDefault="00DD4886" w:rsidP="00DD4886">
            <w:pPr>
              <w:shd w:val="clear" w:color="auto" w:fill="FFFFFF"/>
              <w:jc w:val="center"/>
              <w:rPr>
                <w:rFonts w:ascii="Times New Roman" w:eastAsia="Times New Roman" w:hAnsi="Times New Roman" w:cs="Times New Roman"/>
                <w:b/>
                <w:bCs/>
                <w:sz w:val="20"/>
                <w:szCs w:val="20"/>
                <w:lang w:val="sr-Cyrl-RS"/>
              </w:rPr>
            </w:pPr>
            <w:r w:rsidRPr="00DD4886">
              <w:rPr>
                <w:rFonts w:ascii="Times New Roman" w:eastAsia="Times New Roman" w:hAnsi="Times New Roman" w:cs="Times New Roman"/>
                <w:b/>
                <w:bCs/>
                <w:sz w:val="20"/>
                <w:szCs w:val="20"/>
                <w:lang w:val="sr-Cyrl-RS"/>
              </w:rPr>
              <w:t>Јануар</w:t>
            </w:r>
          </w:p>
          <w:p w:rsidR="00DD4886" w:rsidRPr="00DD4886" w:rsidRDefault="00DD4886" w:rsidP="00DD4886">
            <w:pPr>
              <w:shd w:val="clear" w:color="auto" w:fill="FFFFFF"/>
              <w:spacing w:line="276" w:lineRule="auto"/>
              <w:jc w:val="center"/>
              <w:rPr>
                <w:rFonts w:ascii="Times New Roman" w:eastAsia="Times New Roman" w:hAnsi="Times New Roman" w:cs="Times New Roman"/>
                <w:b/>
                <w:bCs/>
                <w:sz w:val="20"/>
                <w:szCs w:val="20"/>
              </w:rPr>
            </w:pPr>
            <w:r w:rsidRPr="00DD4886">
              <w:rPr>
                <w:rFonts w:ascii="Times New Roman" w:eastAsia="Times New Roman" w:hAnsi="Times New Roman" w:cs="Times New Roman"/>
                <w:b/>
                <w:bCs/>
                <w:sz w:val="20"/>
                <w:szCs w:val="20"/>
              </w:rPr>
              <w:t>202</w:t>
            </w:r>
            <w:r>
              <w:rPr>
                <w:rFonts w:ascii="Times New Roman" w:eastAsia="Times New Roman" w:hAnsi="Times New Roman" w:cs="Times New Roman"/>
                <w:b/>
                <w:bCs/>
                <w:sz w:val="20"/>
                <w:szCs w:val="20"/>
                <w:lang w:val="sr-Cyrl-RS"/>
              </w:rPr>
              <w:t>4</w:t>
            </w:r>
            <w:r w:rsidRPr="00DD4886">
              <w:rPr>
                <w:rFonts w:ascii="Times New Roman" w:eastAsia="Times New Roman" w:hAnsi="Times New Roman" w:cs="Times New Roman"/>
                <w:b/>
                <w:bCs/>
                <w:sz w:val="20"/>
                <w:szCs w:val="20"/>
              </w:rPr>
              <w:t>.</w:t>
            </w:r>
          </w:p>
        </w:tc>
        <w:tc>
          <w:tcPr>
            <w:tcW w:w="8334" w:type="dxa"/>
            <w:tcBorders>
              <w:top w:val="single" w:sz="12" w:space="0" w:color="C00000"/>
              <w:left w:val="single" w:sz="4" w:space="0" w:color="C00000"/>
              <w:bottom w:val="thinThickLargeGap" w:sz="18" w:space="0" w:color="0000CC"/>
              <w:right w:val="thinThickLargeGap" w:sz="18" w:space="0" w:color="0000CC"/>
            </w:tcBorders>
            <w:shd w:val="clear" w:color="auto" w:fill="FFFFFF"/>
            <w:vAlign w:val="center"/>
          </w:tcPr>
          <w:p w:rsidR="00DD4886" w:rsidRPr="00DD4886" w:rsidRDefault="00DD4886" w:rsidP="00DD4886">
            <w:pPr>
              <w:spacing w:line="276" w:lineRule="auto"/>
              <w:rPr>
                <w:rFonts w:ascii="Times New Roman" w:eastAsia="Times New Roman" w:hAnsi="Times New Roman" w:cs="Times New Roman"/>
                <w:sz w:val="16"/>
                <w:szCs w:val="24"/>
                <w:lang w:val="sr-Cyrl-RS"/>
              </w:rPr>
            </w:pPr>
            <w:r w:rsidRPr="00DD4886">
              <w:rPr>
                <w:rFonts w:ascii="Times New Roman" w:eastAsia="Times New Roman" w:hAnsi="Times New Roman" w:cs="Times New Roman"/>
                <w:b/>
                <w:sz w:val="16"/>
                <w:szCs w:val="24"/>
                <w:lang w:val="sr-Cyrl-RS"/>
              </w:rPr>
              <w:t>1.</w:t>
            </w:r>
            <w:r w:rsidRPr="00DD4886">
              <w:rPr>
                <w:rFonts w:ascii="Times New Roman" w:eastAsia="Times New Roman" w:hAnsi="Times New Roman" w:cs="Times New Roman"/>
                <w:sz w:val="16"/>
                <w:szCs w:val="24"/>
                <w:lang w:val="sr-Cyrl-RS"/>
              </w:rPr>
              <w:t xml:space="preserve"> Припрема за прославу Дана Светог Саве.</w:t>
            </w:r>
          </w:p>
        </w:tc>
      </w:tr>
    </w:tbl>
    <w:p w:rsidR="00DD4886" w:rsidRDefault="00DD4886" w:rsidP="00DD4886">
      <w:pPr>
        <w:spacing w:line="276" w:lineRule="auto"/>
        <w:ind w:firstLine="567"/>
        <w:jc w:val="both"/>
        <w:rPr>
          <w:rFonts w:ascii="Times New Roman" w:eastAsia="Times New Roman" w:hAnsi="Times New Roman" w:cs="Times New Roman"/>
          <w:szCs w:val="20"/>
          <w:lang w:val="ru-RU"/>
        </w:rPr>
      </w:pPr>
    </w:p>
    <w:p w:rsidR="000B4BE2" w:rsidRDefault="000B4BE2" w:rsidP="00DD4886">
      <w:pPr>
        <w:spacing w:line="276" w:lineRule="auto"/>
        <w:ind w:firstLine="567"/>
        <w:jc w:val="both"/>
        <w:rPr>
          <w:rFonts w:ascii="Times New Roman" w:eastAsia="Times New Roman" w:hAnsi="Times New Roman" w:cs="Times New Roman"/>
          <w:szCs w:val="20"/>
          <w:lang w:val="ru-RU"/>
        </w:rPr>
      </w:pPr>
    </w:p>
    <w:p w:rsidR="000B4BE2" w:rsidRDefault="000B4BE2" w:rsidP="00DD4886">
      <w:pPr>
        <w:spacing w:line="276" w:lineRule="auto"/>
        <w:ind w:firstLine="567"/>
        <w:jc w:val="both"/>
        <w:rPr>
          <w:rFonts w:ascii="Times New Roman" w:eastAsia="Times New Roman" w:hAnsi="Times New Roman" w:cs="Times New Roman"/>
          <w:szCs w:val="20"/>
          <w:lang w:val="ru-RU"/>
        </w:rPr>
      </w:pPr>
    </w:p>
    <w:p w:rsidR="000B4BE2" w:rsidRDefault="000B4BE2" w:rsidP="00DD4886">
      <w:pPr>
        <w:spacing w:line="276" w:lineRule="auto"/>
        <w:ind w:firstLine="567"/>
        <w:jc w:val="both"/>
        <w:rPr>
          <w:rFonts w:ascii="Times New Roman" w:eastAsia="Times New Roman" w:hAnsi="Times New Roman" w:cs="Times New Roman"/>
          <w:szCs w:val="20"/>
          <w:lang w:val="ru-RU"/>
        </w:rPr>
      </w:pPr>
    </w:p>
    <w:p w:rsidR="00DF166B" w:rsidRDefault="00DF166B" w:rsidP="00DD4886">
      <w:pPr>
        <w:spacing w:line="276" w:lineRule="auto"/>
        <w:ind w:firstLine="567"/>
        <w:jc w:val="both"/>
        <w:rPr>
          <w:rFonts w:ascii="Times New Roman" w:eastAsia="Times New Roman" w:hAnsi="Times New Roman" w:cs="Times New Roman"/>
          <w:szCs w:val="20"/>
          <w:lang w:val="ru-RU"/>
        </w:rPr>
      </w:pPr>
    </w:p>
    <w:p w:rsidR="000B4BE2" w:rsidRPr="00DD4886" w:rsidRDefault="000B4BE2" w:rsidP="00DD4886">
      <w:pPr>
        <w:spacing w:line="276" w:lineRule="auto"/>
        <w:ind w:firstLine="567"/>
        <w:jc w:val="both"/>
        <w:rPr>
          <w:rFonts w:ascii="Times New Roman" w:eastAsia="Times New Roman" w:hAnsi="Times New Roman" w:cs="Times New Roman"/>
          <w:szCs w:val="20"/>
          <w:lang w:val="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7"/>
        <w:gridCol w:w="7363"/>
      </w:tblGrid>
      <w:tr w:rsidR="00DD4886" w:rsidRPr="00DD4886" w:rsidTr="00DD4886">
        <w:trPr>
          <w:trHeight w:val="499"/>
          <w:jc w:val="center"/>
        </w:trPr>
        <w:tc>
          <w:tcPr>
            <w:tcW w:w="2049" w:type="dxa"/>
            <w:tcBorders>
              <w:top w:val="thinThickLargeGap" w:sz="18" w:space="0" w:color="0000CC"/>
              <w:left w:val="thinThickLargeGap" w:sz="18" w:space="0" w:color="0000CC"/>
              <w:bottom w:val="nil"/>
              <w:right w:val="single" w:sz="6" w:space="0" w:color="C00000"/>
            </w:tcBorders>
            <w:shd w:val="clear" w:color="auto" w:fill="FFFFFF"/>
            <w:vAlign w:val="center"/>
          </w:tcPr>
          <w:p w:rsidR="00DD4886" w:rsidRPr="00DD4886" w:rsidRDefault="00DD4886" w:rsidP="00DD4886">
            <w:pPr>
              <w:spacing w:line="276" w:lineRule="auto"/>
              <w:ind w:right="33"/>
              <w:jc w:val="center"/>
              <w:rPr>
                <w:rFonts w:ascii="Times New Roman" w:eastAsia="Times New Roman" w:hAnsi="Times New Roman" w:cs="Times New Roman"/>
                <w:sz w:val="16"/>
                <w:szCs w:val="16"/>
                <w:lang w:val="sr-Cyrl-RS"/>
              </w:rPr>
            </w:pPr>
            <w:r w:rsidRPr="00DD4886">
              <w:rPr>
                <w:rFonts w:ascii="Times New Roman" w:eastAsia="Times New Roman" w:hAnsi="Times New Roman" w:cs="Times New Roman"/>
                <w:sz w:val="16"/>
                <w:szCs w:val="16"/>
                <w:lang w:val="sr-Cyrl-RS"/>
              </w:rPr>
              <w:lastRenderedPageBreak/>
              <w:t>Месец</w:t>
            </w:r>
          </w:p>
        </w:tc>
        <w:tc>
          <w:tcPr>
            <w:tcW w:w="8295" w:type="dxa"/>
            <w:tcBorders>
              <w:top w:val="thinThickLargeGap" w:sz="18" w:space="0" w:color="0000CC"/>
              <w:left w:val="single" w:sz="6" w:space="0" w:color="C00000"/>
              <w:bottom w:val="nil"/>
              <w:right w:val="thinThickLargeGap" w:sz="18" w:space="0" w:color="0000CC"/>
            </w:tcBorders>
            <w:shd w:val="clear" w:color="auto" w:fill="FFFFFF"/>
            <w:vAlign w:val="center"/>
          </w:tcPr>
          <w:p w:rsidR="00DD4886" w:rsidRPr="00DD4886" w:rsidRDefault="00DD4886" w:rsidP="00DD4886">
            <w:pPr>
              <w:spacing w:line="276" w:lineRule="auto"/>
              <w:ind w:right="33"/>
              <w:jc w:val="center"/>
              <w:rPr>
                <w:rFonts w:ascii="Times New Roman" w:eastAsia="Times New Roman" w:hAnsi="Times New Roman" w:cs="Times New Roman"/>
                <w:sz w:val="16"/>
                <w:szCs w:val="16"/>
                <w:lang w:val="sr-Cyrl-RS"/>
              </w:rPr>
            </w:pPr>
            <w:r w:rsidRPr="00DD4886">
              <w:rPr>
                <w:rFonts w:ascii="Times New Roman" w:eastAsia="Times New Roman" w:hAnsi="Times New Roman" w:cs="Times New Roman"/>
                <w:sz w:val="16"/>
                <w:szCs w:val="16"/>
                <w:lang w:val="sr-Cyrl-RS"/>
              </w:rPr>
              <w:t>Наставне јединице</w:t>
            </w:r>
          </w:p>
        </w:tc>
      </w:tr>
      <w:tr w:rsidR="00DD4886" w:rsidRPr="00DD4886" w:rsidTr="00DD4886">
        <w:trPr>
          <w:trHeight w:val="570"/>
          <w:jc w:val="center"/>
        </w:trPr>
        <w:tc>
          <w:tcPr>
            <w:tcW w:w="2049" w:type="dxa"/>
            <w:vMerge w:val="restart"/>
            <w:tcBorders>
              <w:top w:val="single" w:sz="4" w:space="0" w:color="C00000"/>
              <w:left w:val="thinThickLargeGap" w:sz="18" w:space="0" w:color="0000CC"/>
              <w:right w:val="single" w:sz="4" w:space="0" w:color="C00000"/>
            </w:tcBorders>
            <w:shd w:val="clear" w:color="auto" w:fill="FFFFFF"/>
            <w:vAlign w:val="center"/>
          </w:tcPr>
          <w:p w:rsidR="00DD4886" w:rsidRPr="00DD4886" w:rsidRDefault="00DD4886" w:rsidP="00DD4886">
            <w:pPr>
              <w:shd w:val="clear" w:color="auto" w:fill="FFFFFF"/>
              <w:spacing w:line="276" w:lineRule="auto"/>
              <w:jc w:val="center"/>
              <w:rPr>
                <w:rFonts w:ascii="Times New Roman" w:eastAsia="Times New Roman" w:hAnsi="Times New Roman" w:cs="Times New Roman"/>
                <w:b/>
                <w:bCs/>
                <w:sz w:val="20"/>
                <w:szCs w:val="20"/>
                <w:lang w:val="sr-Cyrl-RS"/>
              </w:rPr>
            </w:pPr>
            <w:r w:rsidRPr="00DD4886">
              <w:rPr>
                <w:rFonts w:ascii="Times New Roman" w:eastAsia="Times New Roman" w:hAnsi="Times New Roman" w:cs="Times New Roman"/>
                <w:b/>
                <w:bCs/>
                <w:sz w:val="20"/>
                <w:szCs w:val="20"/>
                <w:lang w:val="sr-Cyrl-RS"/>
              </w:rPr>
              <w:t>Фебруар</w:t>
            </w:r>
          </w:p>
          <w:p w:rsidR="00DD4886" w:rsidRPr="00DD4886" w:rsidRDefault="00DD4886" w:rsidP="00DD4886">
            <w:pPr>
              <w:shd w:val="clear" w:color="auto" w:fill="FFFFFF"/>
              <w:spacing w:line="276" w:lineRule="auto"/>
              <w:jc w:val="center"/>
              <w:rPr>
                <w:rFonts w:ascii="Times New Roman" w:eastAsia="Times New Roman" w:hAnsi="Times New Roman" w:cs="Times New Roman"/>
                <w:b/>
                <w:bCs/>
                <w:sz w:val="20"/>
                <w:szCs w:val="20"/>
              </w:rPr>
            </w:pPr>
            <w:r w:rsidRPr="00DD4886">
              <w:rPr>
                <w:rFonts w:ascii="Times New Roman" w:eastAsia="Times New Roman" w:hAnsi="Times New Roman" w:cs="Times New Roman"/>
                <w:b/>
                <w:bCs/>
                <w:sz w:val="20"/>
                <w:szCs w:val="20"/>
              </w:rPr>
              <w:t>202</w:t>
            </w:r>
            <w:r>
              <w:rPr>
                <w:rFonts w:ascii="Times New Roman" w:eastAsia="Times New Roman" w:hAnsi="Times New Roman" w:cs="Times New Roman"/>
                <w:b/>
                <w:bCs/>
                <w:sz w:val="20"/>
                <w:szCs w:val="20"/>
                <w:lang w:val="sr-Cyrl-RS"/>
              </w:rPr>
              <w:t>4</w:t>
            </w:r>
            <w:r w:rsidRPr="00DD4886">
              <w:rPr>
                <w:rFonts w:ascii="Times New Roman" w:eastAsia="Times New Roman" w:hAnsi="Times New Roman" w:cs="Times New Roman"/>
                <w:b/>
                <w:bCs/>
                <w:sz w:val="20"/>
                <w:szCs w:val="20"/>
              </w:rPr>
              <w:t>.</w:t>
            </w:r>
          </w:p>
        </w:tc>
        <w:tc>
          <w:tcPr>
            <w:tcW w:w="8295" w:type="dxa"/>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DD4886" w:rsidRPr="00DD4886" w:rsidRDefault="00DD4886" w:rsidP="00DD4886">
            <w:pPr>
              <w:spacing w:line="276" w:lineRule="auto"/>
              <w:rPr>
                <w:rFonts w:ascii="Times New Roman" w:eastAsia="Times New Roman" w:hAnsi="Times New Roman" w:cs="Times New Roman"/>
                <w:sz w:val="16"/>
                <w:szCs w:val="24"/>
                <w:lang w:val="ru-RU"/>
              </w:rPr>
            </w:pPr>
            <w:r w:rsidRPr="00DD4886">
              <w:rPr>
                <w:rFonts w:ascii="Times New Roman" w:eastAsia="Times New Roman" w:hAnsi="Times New Roman" w:cs="Times New Roman"/>
                <w:b/>
                <w:sz w:val="16"/>
                <w:szCs w:val="24"/>
                <w:lang w:val="sr-Cyrl-RS"/>
              </w:rPr>
              <w:t>1.</w:t>
            </w:r>
            <w:r w:rsidRPr="00DD4886">
              <w:rPr>
                <w:rFonts w:ascii="Times New Roman" w:eastAsia="Times New Roman" w:hAnsi="Times New Roman" w:cs="Times New Roman"/>
                <w:sz w:val="16"/>
                <w:szCs w:val="24"/>
                <w:lang w:val="sr-Cyrl-RS"/>
              </w:rPr>
              <w:t xml:space="preserve"> Анализа успеха ученика на крају II класификационог периода.</w:t>
            </w:r>
          </w:p>
        </w:tc>
      </w:tr>
      <w:tr w:rsidR="00DD4886" w:rsidRPr="00DD4886" w:rsidTr="00DD4886">
        <w:trPr>
          <w:trHeight w:val="454"/>
          <w:jc w:val="center"/>
        </w:trPr>
        <w:tc>
          <w:tcPr>
            <w:tcW w:w="2049" w:type="dxa"/>
            <w:vMerge/>
            <w:tcBorders>
              <w:left w:val="thinThickLargeGap" w:sz="18" w:space="0" w:color="0000CC"/>
              <w:right w:val="single" w:sz="4" w:space="0" w:color="C00000"/>
            </w:tcBorders>
            <w:shd w:val="clear" w:color="auto" w:fill="FFFFFF"/>
            <w:vAlign w:val="center"/>
          </w:tcPr>
          <w:p w:rsidR="00DD4886" w:rsidRPr="00DD4886" w:rsidRDefault="00DD4886" w:rsidP="00DD4886">
            <w:pPr>
              <w:spacing w:line="276" w:lineRule="auto"/>
              <w:ind w:right="33"/>
              <w:jc w:val="center"/>
              <w:rPr>
                <w:rFonts w:ascii="Times New Roman" w:eastAsia="Times New Roman" w:hAnsi="Times New Roman" w:cs="Times New Roman"/>
                <w:b/>
                <w:bCs/>
                <w:sz w:val="16"/>
                <w:szCs w:val="16"/>
                <w:lang w:val="ru-RU"/>
              </w:rPr>
            </w:pPr>
          </w:p>
        </w:tc>
        <w:tc>
          <w:tcPr>
            <w:tcW w:w="8295" w:type="dxa"/>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DD4886" w:rsidRPr="00DD4886" w:rsidRDefault="00DD4886" w:rsidP="00DD4886">
            <w:pPr>
              <w:spacing w:line="276" w:lineRule="auto"/>
              <w:rPr>
                <w:rFonts w:ascii="Times New Roman" w:eastAsia="Times New Roman" w:hAnsi="Times New Roman" w:cs="Times New Roman"/>
                <w:sz w:val="16"/>
                <w:szCs w:val="24"/>
                <w:lang w:val="ru-RU"/>
              </w:rPr>
            </w:pPr>
            <w:r w:rsidRPr="00DD4886">
              <w:rPr>
                <w:rFonts w:ascii="Times New Roman" w:eastAsia="Times New Roman" w:hAnsi="Times New Roman" w:cs="Times New Roman"/>
                <w:b/>
                <w:sz w:val="16"/>
                <w:szCs w:val="24"/>
                <w:lang w:val="sr-Cyrl-RS"/>
              </w:rPr>
              <w:t>2.</w:t>
            </w:r>
            <w:r w:rsidRPr="00DD4886">
              <w:rPr>
                <w:rFonts w:ascii="Times New Roman" w:eastAsia="Times New Roman" w:hAnsi="Times New Roman" w:cs="Times New Roman"/>
                <w:sz w:val="16"/>
                <w:szCs w:val="24"/>
                <w:lang w:val="sr-Cyrl-RS"/>
              </w:rPr>
              <w:t xml:space="preserve"> Учимо о пријатељству, </w:t>
            </w:r>
            <w:r w:rsidRPr="00DD4886">
              <w:rPr>
                <w:rFonts w:ascii="Times New Roman" w:eastAsia="Times New Roman" w:hAnsi="Times New Roman" w:cs="Times New Roman"/>
                <w:sz w:val="16"/>
                <w:szCs w:val="24"/>
                <w:lang w:val="ru-RU"/>
              </w:rPr>
              <w:t>међусобн</w:t>
            </w:r>
            <w:r w:rsidRPr="00DD4886">
              <w:rPr>
                <w:rFonts w:ascii="Times New Roman" w:eastAsia="Times New Roman" w:hAnsi="Times New Roman" w:cs="Times New Roman"/>
                <w:sz w:val="16"/>
                <w:szCs w:val="24"/>
                <w:lang w:val="sr-Cyrl-RS"/>
              </w:rPr>
              <w:t xml:space="preserve">ој </w:t>
            </w:r>
            <w:r w:rsidRPr="00DD4886">
              <w:rPr>
                <w:rFonts w:ascii="Times New Roman" w:eastAsia="Times New Roman" w:hAnsi="Times New Roman" w:cs="Times New Roman"/>
                <w:sz w:val="16"/>
                <w:szCs w:val="24"/>
                <w:lang w:val="ru-RU"/>
              </w:rPr>
              <w:t>солидарности и смисла за колективни живот.</w:t>
            </w:r>
          </w:p>
        </w:tc>
      </w:tr>
      <w:tr w:rsidR="00DD4886" w:rsidRPr="00DD4886" w:rsidTr="00DD4886">
        <w:trPr>
          <w:trHeight w:val="454"/>
          <w:jc w:val="center"/>
        </w:trPr>
        <w:tc>
          <w:tcPr>
            <w:tcW w:w="2049" w:type="dxa"/>
            <w:vMerge/>
            <w:tcBorders>
              <w:left w:val="thinThickLargeGap" w:sz="18" w:space="0" w:color="0000CC"/>
              <w:right w:val="single" w:sz="4" w:space="0" w:color="C00000"/>
            </w:tcBorders>
            <w:shd w:val="clear" w:color="auto" w:fill="FFFFFF"/>
            <w:vAlign w:val="center"/>
          </w:tcPr>
          <w:p w:rsidR="00DD4886" w:rsidRPr="00DD4886" w:rsidRDefault="00DD4886" w:rsidP="00DD4886">
            <w:pPr>
              <w:spacing w:line="276" w:lineRule="auto"/>
              <w:ind w:right="33"/>
              <w:jc w:val="center"/>
              <w:rPr>
                <w:rFonts w:ascii="Times New Roman" w:eastAsia="Times New Roman" w:hAnsi="Times New Roman" w:cs="Times New Roman"/>
                <w:b/>
                <w:bCs/>
                <w:sz w:val="16"/>
                <w:szCs w:val="16"/>
                <w:lang w:val="ru-RU"/>
              </w:rPr>
            </w:pPr>
          </w:p>
        </w:tc>
        <w:tc>
          <w:tcPr>
            <w:tcW w:w="8295" w:type="dxa"/>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DD4886" w:rsidRPr="00DD4886" w:rsidRDefault="00DD4886" w:rsidP="00DD4886">
            <w:pPr>
              <w:spacing w:line="276" w:lineRule="auto"/>
              <w:rPr>
                <w:rFonts w:ascii="Times New Roman" w:eastAsia="Times New Roman" w:hAnsi="Times New Roman" w:cs="Times New Roman"/>
                <w:b/>
                <w:sz w:val="16"/>
                <w:szCs w:val="24"/>
                <w:lang w:val="sr-Cyrl-RS"/>
              </w:rPr>
            </w:pPr>
            <w:r w:rsidRPr="00DD4886">
              <w:rPr>
                <w:rFonts w:ascii="Times New Roman" w:eastAsia="Times New Roman" w:hAnsi="Times New Roman" w:cs="Times New Roman"/>
                <w:b/>
                <w:sz w:val="16"/>
                <w:szCs w:val="24"/>
                <w:lang w:val="sr-Cyrl-RS"/>
              </w:rPr>
              <w:t>3.</w:t>
            </w:r>
            <w:r w:rsidRPr="00DD4886">
              <w:rPr>
                <w:rFonts w:ascii="Times New Roman" w:eastAsia="Times New Roman" w:hAnsi="Times New Roman" w:cs="Times New Roman"/>
                <w:sz w:val="16"/>
                <w:szCs w:val="24"/>
                <w:lang w:val="sr-Cyrl-RS"/>
              </w:rPr>
              <w:t xml:space="preserve"> Како неговати пријатељство</w:t>
            </w:r>
          </w:p>
        </w:tc>
      </w:tr>
      <w:tr w:rsidR="00DD4886" w:rsidRPr="00DD4886" w:rsidTr="00DD4886">
        <w:trPr>
          <w:trHeight w:val="454"/>
          <w:jc w:val="center"/>
        </w:trPr>
        <w:tc>
          <w:tcPr>
            <w:tcW w:w="2049" w:type="dxa"/>
            <w:vMerge/>
            <w:tcBorders>
              <w:left w:val="thinThickLargeGap" w:sz="18" w:space="0" w:color="0000CC"/>
              <w:bottom w:val="single" w:sz="12" w:space="0" w:color="C00000"/>
              <w:right w:val="single" w:sz="4" w:space="0" w:color="C00000"/>
            </w:tcBorders>
            <w:shd w:val="clear" w:color="auto" w:fill="FFFFFF"/>
            <w:vAlign w:val="center"/>
          </w:tcPr>
          <w:p w:rsidR="00DD4886" w:rsidRPr="00DD4886" w:rsidRDefault="00DD4886" w:rsidP="00DD4886">
            <w:pPr>
              <w:spacing w:line="276" w:lineRule="auto"/>
              <w:ind w:right="33"/>
              <w:jc w:val="center"/>
              <w:rPr>
                <w:rFonts w:ascii="Times New Roman" w:eastAsia="Times New Roman" w:hAnsi="Times New Roman" w:cs="Times New Roman"/>
                <w:b/>
                <w:bCs/>
                <w:sz w:val="16"/>
                <w:szCs w:val="16"/>
              </w:rPr>
            </w:pPr>
          </w:p>
        </w:tc>
        <w:tc>
          <w:tcPr>
            <w:tcW w:w="8295" w:type="dxa"/>
            <w:tcBorders>
              <w:top w:val="single" w:sz="4" w:space="0" w:color="C00000"/>
              <w:left w:val="single" w:sz="4" w:space="0" w:color="C00000"/>
              <w:bottom w:val="single" w:sz="12" w:space="0" w:color="C00000"/>
              <w:right w:val="thinThickLargeGap" w:sz="18" w:space="0" w:color="0000CC"/>
            </w:tcBorders>
            <w:shd w:val="clear" w:color="auto" w:fill="FFFFFF"/>
            <w:vAlign w:val="center"/>
          </w:tcPr>
          <w:p w:rsidR="00DD4886" w:rsidRPr="00DD4886" w:rsidRDefault="00DD4886" w:rsidP="00DD4886">
            <w:pPr>
              <w:spacing w:line="276" w:lineRule="auto"/>
              <w:rPr>
                <w:rFonts w:ascii="Times New Roman" w:eastAsia="Times New Roman" w:hAnsi="Times New Roman" w:cs="Times New Roman"/>
                <w:sz w:val="16"/>
                <w:szCs w:val="24"/>
                <w:lang w:val="ru-RU"/>
              </w:rPr>
            </w:pPr>
            <w:r w:rsidRPr="00DD4886">
              <w:rPr>
                <w:rFonts w:ascii="Times New Roman" w:eastAsia="Times New Roman" w:hAnsi="Times New Roman" w:cs="Times New Roman"/>
                <w:b/>
                <w:sz w:val="16"/>
                <w:szCs w:val="24"/>
                <w:lang w:val="sr-Cyrl-RS"/>
              </w:rPr>
              <w:t xml:space="preserve">4. </w:t>
            </w:r>
            <w:r w:rsidRPr="00DD4886">
              <w:rPr>
                <w:rFonts w:ascii="Times New Roman" w:eastAsia="Times New Roman" w:hAnsi="Times New Roman" w:cs="Times New Roman"/>
                <w:sz w:val="16"/>
                <w:szCs w:val="24"/>
                <w:lang w:val="sr-Cyrl-RS"/>
              </w:rPr>
              <w:t xml:space="preserve"> </w:t>
            </w:r>
            <w:r w:rsidRPr="00DD4886">
              <w:rPr>
                <w:rFonts w:ascii="Times New Roman" w:eastAsia="Times New Roman" w:hAnsi="Times New Roman" w:cs="Times New Roman"/>
                <w:sz w:val="16"/>
                <w:szCs w:val="24"/>
                <w:lang w:val="ru-RU"/>
              </w:rPr>
              <w:t>Односи у одељењу – толеранција и уважавање</w:t>
            </w:r>
            <w:r w:rsidRPr="00DD4886">
              <w:rPr>
                <w:rFonts w:ascii="Times New Roman" w:eastAsia="Times New Roman" w:hAnsi="Times New Roman" w:cs="Times New Roman"/>
                <w:sz w:val="16"/>
                <w:szCs w:val="24"/>
                <w:lang w:val="sr-Cyrl-RS"/>
              </w:rPr>
              <w:t>, р</w:t>
            </w:r>
            <w:r w:rsidRPr="00DD4886">
              <w:rPr>
                <w:rFonts w:ascii="Times New Roman" w:eastAsia="Times New Roman" w:hAnsi="Times New Roman" w:cs="Times New Roman"/>
                <w:sz w:val="16"/>
                <w:szCs w:val="24"/>
                <w:lang w:val="ru-RU"/>
              </w:rPr>
              <w:t>азвијање равноправних односа међу половима и помоћ другима када је то потребно.</w:t>
            </w:r>
          </w:p>
        </w:tc>
      </w:tr>
      <w:tr w:rsidR="00DD4886" w:rsidRPr="00DD4886" w:rsidTr="00DD4886">
        <w:trPr>
          <w:trHeight w:val="454"/>
          <w:jc w:val="center"/>
        </w:trPr>
        <w:tc>
          <w:tcPr>
            <w:tcW w:w="2049" w:type="dxa"/>
            <w:vMerge w:val="restart"/>
            <w:tcBorders>
              <w:top w:val="single" w:sz="12" w:space="0" w:color="C00000"/>
              <w:left w:val="thinThickLargeGap" w:sz="18" w:space="0" w:color="0000CC"/>
              <w:right w:val="single" w:sz="4" w:space="0" w:color="C00000"/>
            </w:tcBorders>
            <w:shd w:val="clear" w:color="auto" w:fill="FFFFFF"/>
            <w:vAlign w:val="center"/>
          </w:tcPr>
          <w:p w:rsidR="00DD4886" w:rsidRPr="00DD4886" w:rsidRDefault="00DD4886" w:rsidP="00DD4886">
            <w:pPr>
              <w:shd w:val="clear" w:color="auto" w:fill="FFFFFF"/>
              <w:jc w:val="center"/>
              <w:rPr>
                <w:rFonts w:ascii="Times New Roman" w:eastAsia="Times New Roman" w:hAnsi="Times New Roman" w:cs="Times New Roman"/>
                <w:b/>
                <w:bCs/>
                <w:sz w:val="20"/>
                <w:szCs w:val="20"/>
                <w:lang w:val="sr-Cyrl-RS"/>
              </w:rPr>
            </w:pPr>
            <w:r w:rsidRPr="00DD4886">
              <w:rPr>
                <w:rFonts w:ascii="Times New Roman" w:eastAsia="Times New Roman" w:hAnsi="Times New Roman" w:cs="Times New Roman"/>
                <w:b/>
                <w:bCs/>
                <w:sz w:val="20"/>
                <w:szCs w:val="20"/>
                <w:lang w:val="sr-Cyrl-RS"/>
              </w:rPr>
              <w:t>Март</w:t>
            </w:r>
          </w:p>
          <w:p w:rsidR="00DD4886" w:rsidRPr="00DD4886" w:rsidRDefault="00DD4886" w:rsidP="00DD4886">
            <w:pPr>
              <w:shd w:val="clear" w:color="auto" w:fill="FFFFFF"/>
              <w:spacing w:line="276" w:lineRule="auto"/>
              <w:jc w:val="center"/>
              <w:rPr>
                <w:rFonts w:ascii="Times New Roman" w:eastAsia="Times New Roman" w:hAnsi="Times New Roman" w:cs="Times New Roman"/>
                <w:b/>
                <w:bCs/>
                <w:sz w:val="20"/>
                <w:szCs w:val="20"/>
              </w:rPr>
            </w:pPr>
            <w:r w:rsidRPr="00DD4886">
              <w:rPr>
                <w:rFonts w:ascii="Times New Roman" w:eastAsia="Times New Roman" w:hAnsi="Times New Roman" w:cs="Times New Roman"/>
                <w:b/>
                <w:bCs/>
                <w:sz w:val="20"/>
                <w:szCs w:val="20"/>
              </w:rPr>
              <w:t>202</w:t>
            </w:r>
            <w:r>
              <w:rPr>
                <w:rFonts w:ascii="Times New Roman" w:eastAsia="Times New Roman" w:hAnsi="Times New Roman" w:cs="Times New Roman"/>
                <w:b/>
                <w:bCs/>
                <w:sz w:val="20"/>
                <w:szCs w:val="20"/>
                <w:lang w:val="sr-Cyrl-RS"/>
              </w:rPr>
              <w:t>4</w:t>
            </w:r>
            <w:r w:rsidRPr="00DD4886">
              <w:rPr>
                <w:rFonts w:ascii="Times New Roman" w:eastAsia="Times New Roman" w:hAnsi="Times New Roman" w:cs="Times New Roman"/>
                <w:b/>
                <w:bCs/>
                <w:sz w:val="20"/>
                <w:szCs w:val="20"/>
              </w:rPr>
              <w:t>.</w:t>
            </w:r>
          </w:p>
        </w:tc>
        <w:tc>
          <w:tcPr>
            <w:tcW w:w="8295" w:type="dxa"/>
            <w:tcBorders>
              <w:top w:val="single" w:sz="12" w:space="0" w:color="C00000"/>
              <w:left w:val="single" w:sz="4" w:space="0" w:color="C00000"/>
              <w:bottom w:val="single" w:sz="4" w:space="0" w:color="C00000"/>
              <w:right w:val="thinThickLargeGap" w:sz="18" w:space="0" w:color="0000CC"/>
            </w:tcBorders>
            <w:shd w:val="clear" w:color="auto" w:fill="FFFFFF"/>
            <w:vAlign w:val="center"/>
          </w:tcPr>
          <w:p w:rsidR="00DD4886" w:rsidRPr="00DD4886" w:rsidRDefault="00DD4886" w:rsidP="00DD4886">
            <w:pPr>
              <w:spacing w:line="276" w:lineRule="auto"/>
              <w:rPr>
                <w:rFonts w:ascii="Times New Roman" w:eastAsia="Times New Roman" w:hAnsi="Times New Roman" w:cs="Times New Roman"/>
                <w:sz w:val="16"/>
                <w:szCs w:val="24"/>
                <w:lang w:val="sr-Cyrl-RS"/>
              </w:rPr>
            </w:pPr>
            <w:r w:rsidRPr="00DD4886">
              <w:rPr>
                <w:rFonts w:ascii="Times New Roman" w:eastAsia="Times New Roman" w:hAnsi="Times New Roman" w:cs="Times New Roman"/>
                <w:b/>
                <w:sz w:val="16"/>
                <w:szCs w:val="24"/>
                <w:lang w:val="sr-Cyrl-RS"/>
              </w:rPr>
              <w:t>1.</w:t>
            </w:r>
            <w:r w:rsidRPr="00DD4886">
              <w:rPr>
                <w:rFonts w:ascii="Times New Roman" w:eastAsia="Times New Roman" w:hAnsi="Times New Roman" w:cs="Times New Roman"/>
                <w:sz w:val="16"/>
                <w:szCs w:val="24"/>
                <w:lang w:val="sr-Cyrl-RS"/>
              </w:rPr>
              <w:t xml:space="preserve"> Честитка за маму, баку, другарицу</w:t>
            </w:r>
          </w:p>
        </w:tc>
      </w:tr>
      <w:tr w:rsidR="00DD4886" w:rsidRPr="00DD4886" w:rsidTr="00DD4886">
        <w:trPr>
          <w:trHeight w:val="454"/>
          <w:jc w:val="center"/>
        </w:trPr>
        <w:tc>
          <w:tcPr>
            <w:tcW w:w="2049" w:type="dxa"/>
            <w:vMerge/>
            <w:tcBorders>
              <w:left w:val="thinThickLargeGap" w:sz="18" w:space="0" w:color="0000CC"/>
              <w:right w:val="single" w:sz="4" w:space="0" w:color="C00000"/>
            </w:tcBorders>
            <w:shd w:val="clear" w:color="auto" w:fill="FFFFFF"/>
            <w:vAlign w:val="center"/>
          </w:tcPr>
          <w:p w:rsidR="00DD4886" w:rsidRPr="00DD4886" w:rsidRDefault="00DD4886" w:rsidP="00DD4886">
            <w:pPr>
              <w:spacing w:line="276" w:lineRule="auto"/>
              <w:ind w:right="33"/>
              <w:jc w:val="center"/>
              <w:rPr>
                <w:rFonts w:ascii="Times New Roman" w:eastAsia="Times New Roman" w:hAnsi="Times New Roman" w:cs="Times New Roman"/>
                <w:b/>
                <w:bCs/>
                <w:sz w:val="16"/>
                <w:szCs w:val="16"/>
                <w:lang w:val="ru-RU"/>
              </w:rPr>
            </w:pPr>
          </w:p>
        </w:tc>
        <w:tc>
          <w:tcPr>
            <w:tcW w:w="8295" w:type="dxa"/>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DD4886" w:rsidRPr="00DD4886" w:rsidRDefault="00DD4886" w:rsidP="00DD4886">
            <w:pPr>
              <w:spacing w:line="276" w:lineRule="auto"/>
              <w:rPr>
                <w:rFonts w:ascii="Times New Roman" w:eastAsia="Times New Roman" w:hAnsi="Times New Roman" w:cs="Times New Roman"/>
                <w:sz w:val="16"/>
                <w:szCs w:val="24"/>
                <w:lang w:val="ru-RU"/>
              </w:rPr>
            </w:pPr>
            <w:r w:rsidRPr="00DD4886">
              <w:rPr>
                <w:rFonts w:ascii="Times New Roman" w:eastAsia="Times New Roman" w:hAnsi="Times New Roman" w:cs="Times New Roman"/>
                <w:b/>
                <w:sz w:val="16"/>
                <w:szCs w:val="24"/>
                <w:lang w:val="sr-Cyrl-RS"/>
              </w:rPr>
              <w:t>2.</w:t>
            </w:r>
            <w:r w:rsidRPr="00DD4886">
              <w:rPr>
                <w:rFonts w:ascii="Times New Roman" w:eastAsia="Times New Roman" w:hAnsi="Times New Roman" w:cs="Times New Roman"/>
                <w:sz w:val="16"/>
                <w:szCs w:val="24"/>
                <w:lang w:val="sr-Cyrl-RS"/>
              </w:rPr>
              <w:t xml:space="preserve"> </w:t>
            </w:r>
            <w:r w:rsidRPr="00DD4886">
              <w:rPr>
                <w:rFonts w:ascii="Times New Roman" w:eastAsia="Times New Roman" w:hAnsi="Times New Roman" w:cs="Times New Roman"/>
                <w:sz w:val="16"/>
                <w:szCs w:val="24"/>
                <w:lang w:val="ru-RU"/>
              </w:rPr>
              <w:t>Неспоразуми у одељењу и отклањање конфликата.</w:t>
            </w:r>
          </w:p>
        </w:tc>
      </w:tr>
      <w:tr w:rsidR="00DD4886" w:rsidRPr="00DD4886" w:rsidTr="00DD4886">
        <w:trPr>
          <w:trHeight w:val="454"/>
          <w:jc w:val="center"/>
        </w:trPr>
        <w:tc>
          <w:tcPr>
            <w:tcW w:w="2049" w:type="dxa"/>
            <w:vMerge/>
            <w:tcBorders>
              <w:left w:val="thinThickLargeGap" w:sz="18" w:space="0" w:color="0000CC"/>
              <w:right w:val="single" w:sz="4" w:space="0" w:color="C00000"/>
            </w:tcBorders>
            <w:shd w:val="clear" w:color="auto" w:fill="FFFFFF"/>
            <w:vAlign w:val="center"/>
          </w:tcPr>
          <w:p w:rsidR="00DD4886" w:rsidRPr="00DD4886" w:rsidRDefault="00DD4886" w:rsidP="00DD4886">
            <w:pPr>
              <w:spacing w:line="276" w:lineRule="auto"/>
              <w:ind w:right="33"/>
              <w:jc w:val="center"/>
              <w:rPr>
                <w:rFonts w:ascii="Times New Roman" w:eastAsia="Times New Roman" w:hAnsi="Times New Roman" w:cs="Times New Roman"/>
                <w:b/>
                <w:bCs/>
                <w:sz w:val="16"/>
                <w:szCs w:val="16"/>
                <w:lang w:val="ru-RU"/>
              </w:rPr>
            </w:pPr>
          </w:p>
        </w:tc>
        <w:tc>
          <w:tcPr>
            <w:tcW w:w="8295" w:type="dxa"/>
            <w:tcBorders>
              <w:top w:val="single" w:sz="4" w:space="0" w:color="C00000"/>
              <w:left w:val="single" w:sz="4" w:space="0" w:color="C00000"/>
              <w:bottom w:val="single" w:sz="4" w:space="0" w:color="C00000"/>
              <w:right w:val="thinThickLargeGap" w:sz="18" w:space="0" w:color="0000CC"/>
            </w:tcBorders>
            <w:shd w:val="clear" w:color="auto" w:fill="FFFFFF"/>
            <w:vAlign w:val="center"/>
          </w:tcPr>
          <w:p w:rsidR="00DD4886" w:rsidRPr="00DD4886" w:rsidRDefault="00DD4886" w:rsidP="00DD4886">
            <w:pPr>
              <w:spacing w:line="276" w:lineRule="auto"/>
              <w:rPr>
                <w:rFonts w:ascii="Times New Roman" w:eastAsia="Times New Roman" w:hAnsi="Times New Roman" w:cs="Times New Roman"/>
                <w:sz w:val="16"/>
                <w:szCs w:val="24"/>
                <w:lang w:val="ru-RU"/>
              </w:rPr>
            </w:pPr>
            <w:r w:rsidRPr="00DD4886">
              <w:rPr>
                <w:rFonts w:ascii="Times New Roman" w:eastAsia="Times New Roman" w:hAnsi="Times New Roman" w:cs="Times New Roman"/>
                <w:b/>
                <w:sz w:val="16"/>
                <w:szCs w:val="24"/>
                <w:lang w:val="sr-Cyrl-RS"/>
              </w:rPr>
              <w:t>3.</w:t>
            </w:r>
            <w:r w:rsidRPr="00DD4886">
              <w:rPr>
                <w:rFonts w:ascii="Times New Roman" w:eastAsia="Times New Roman" w:hAnsi="Times New Roman" w:cs="Times New Roman"/>
                <w:sz w:val="16"/>
                <w:szCs w:val="24"/>
                <w:lang w:val="sr-Cyrl-RS"/>
              </w:rPr>
              <w:t xml:space="preserve"> </w:t>
            </w:r>
            <w:r w:rsidRPr="00DD4886">
              <w:rPr>
                <w:rFonts w:ascii="Times New Roman" w:eastAsia="Times New Roman" w:hAnsi="Times New Roman" w:cs="Times New Roman"/>
                <w:sz w:val="16"/>
                <w:szCs w:val="24"/>
                <w:lang w:val="ru-RU"/>
              </w:rPr>
              <w:t>Припрема за прославу Дана школе.</w:t>
            </w:r>
          </w:p>
        </w:tc>
      </w:tr>
      <w:tr w:rsidR="00DD4886" w:rsidRPr="00DD4886" w:rsidTr="00DD4886">
        <w:trPr>
          <w:trHeight w:val="454"/>
          <w:jc w:val="center"/>
        </w:trPr>
        <w:tc>
          <w:tcPr>
            <w:tcW w:w="2049" w:type="dxa"/>
            <w:vMerge/>
            <w:tcBorders>
              <w:left w:val="thinThickLargeGap" w:sz="18" w:space="0" w:color="0000CC"/>
              <w:bottom w:val="single" w:sz="12" w:space="0" w:color="C00000"/>
              <w:right w:val="single" w:sz="4" w:space="0" w:color="C00000"/>
            </w:tcBorders>
            <w:shd w:val="clear" w:color="auto" w:fill="FFFFFF"/>
            <w:vAlign w:val="center"/>
          </w:tcPr>
          <w:p w:rsidR="00DD4886" w:rsidRPr="00DD4886" w:rsidRDefault="00DD4886" w:rsidP="00DD4886">
            <w:pPr>
              <w:spacing w:line="276" w:lineRule="auto"/>
              <w:ind w:right="33"/>
              <w:jc w:val="center"/>
              <w:rPr>
                <w:rFonts w:ascii="Times New Roman" w:eastAsia="Times New Roman" w:hAnsi="Times New Roman" w:cs="Times New Roman"/>
                <w:b/>
                <w:bCs/>
                <w:sz w:val="16"/>
                <w:szCs w:val="16"/>
                <w:lang w:val="ru-RU"/>
              </w:rPr>
            </w:pPr>
          </w:p>
        </w:tc>
        <w:tc>
          <w:tcPr>
            <w:tcW w:w="8295" w:type="dxa"/>
            <w:tcBorders>
              <w:top w:val="single" w:sz="4" w:space="0" w:color="C00000"/>
              <w:left w:val="single" w:sz="4" w:space="0" w:color="C00000"/>
              <w:bottom w:val="single" w:sz="12" w:space="0" w:color="C00000"/>
              <w:right w:val="thinThickLargeGap" w:sz="18" w:space="0" w:color="0000CC"/>
            </w:tcBorders>
            <w:shd w:val="clear" w:color="auto" w:fill="FFFFFF"/>
            <w:vAlign w:val="center"/>
          </w:tcPr>
          <w:p w:rsidR="00DD4886" w:rsidRPr="00DD4886" w:rsidRDefault="00DD4886" w:rsidP="00DD4886">
            <w:pPr>
              <w:spacing w:line="276" w:lineRule="auto"/>
              <w:rPr>
                <w:rFonts w:ascii="Times New Roman" w:eastAsia="Times New Roman" w:hAnsi="Times New Roman" w:cs="Times New Roman"/>
                <w:sz w:val="16"/>
                <w:szCs w:val="24"/>
                <w:lang w:val="sr-Cyrl-RS"/>
              </w:rPr>
            </w:pPr>
            <w:r w:rsidRPr="00DD4886">
              <w:rPr>
                <w:rFonts w:ascii="Times New Roman" w:eastAsia="Times New Roman" w:hAnsi="Times New Roman" w:cs="Times New Roman"/>
                <w:b/>
                <w:sz w:val="16"/>
                <w:szCs w:val="24"/>
                <w:lang w:val="sr-Cyrl-RS"/>
              </w:rPr>
              <w:t>4.</w:t>
            </w:r>
            <w:r w:rsidRPr="00DD4886">
              <w:rPr>
                <w:rFonts w:ascii="Times New Roman" w:eastAsia="Times New Roman" w:hAnsi="Times New Roman" w:cs="Times New Roman"/>
                <w:sz w:val="16"/>
                <w:szCs w:val="24"/>
                <w:lang w:val="sr-Cyrl-RS"/>
              </w:rPr>
              <w:t xml:space="preserve"> </w:t>
            </w:r>
            <w:r w:rsidRPr="00DD4886">
              <w:rPr>
                <w:rFonts w:ascii="Times New Roman" w:eastAsia="Times New Roman" w:hAnsi="Times New Roman" w:cs="Times New Roman"/>
                <w:sz w:val="16"/>
                <w:szCs w:val="24"/>
                <w:lang w:val="ru-RU"/>
              </w:rPr>
              <w:t>Припрема за извођење излета и екскурзије ученика.</w:t>
            </w:r>
          </w:p>
        </w:tc>
      </w:tr>
      <w:tr w:rsidR="00DD4886" w:rsidRPr="00DD4886" w:rsidTr="00DD4886">
        <w:trPr>
          <w:trHeight w:val="454"/>
          <w:jc w:val="center"/>
        </w:trPr>
        <w:tc>
          <w:tcPr>
            <w:tcW w:w="2049" w:type="dxa"/>
            <w:vMerge w:val="restart"/>
            <w:tcBorders>
              <w:top w:val="single" w:sz="12" w:space="0" w:color="C00000"/>
              <w:left w:val="thinThickLargeGap" w:sz="18" w:space="0" w:color="0000CC"/>
              <w:right w:val="single" w:sz="4" w:space="0" w:color="C00000"/>
            </w:tcBorders>
            <w:shd w:val="clear" w:color="auto" w:fill="FFFFFF"/>
            <w:vAlign w:val="center"/>
          </w:tcPr>
          <w:p w:rsidR="00DD4886" w:rsidRPr="00DD4886" w:rsidRDefault="00DD4886" w:rsidP="00DD4886">
            <w:pPr>
              <w:shd w:val="clear" w:color="auto" w:fill="FFFFFF"/>
              <w:jc w:val="center"/>
              <w:rPr>
                <w:rFonts w:ascii="Times New Roman" w:eastAsia="Times New Roman" w:hAnsi="Times New Roman" w:cs="Times New Roman"/>
                <w:b/>
                <w:bCs/>
                <w:sz w:val="20"/>
                <w:szCs w:val="20"/>
                <w:lang w:val="sr-Cyrl-RS"/>
              </w:rPr>
            </w:pPr>
            <w:r w:rsidRPr="00DD4886">
              <w:rPr>
                <w:rFonts w:ascii="Times New Roman" w:eastAsia="Times New Roman" w:hAnsi="Times New Roman" w:cs="Times New Roman"/>
                <w:b/>
                <w:bCs/>
                <w:sz w:val="20"/>
                <w:szCs w:val="20"/>
                <w:lang w:val="sr-Cyrl-RS"/>
              </w:rPr>
              <w:t>Април</w:t>
            </w:r>
          </w:p>
          <w:p w:rsidR="00DD4886" w:rsidRPr="00DD4886" w:rsidRDefault="00DD4886" w:rsidP="00DD4886">
            <w:pPr>
              <w:shd w:val="clear" w:color="auto" w:fill="FFFFFF"/>
              <w:spacing w:line="276" w:lineRule="auto"/>
              <w:jc w:val="center"/>
              <w:rPr>
                <w:rFonts w:ascii="Times New Roman" w:eastAsia="Times New Roman" w:hAnsi="Times New Roman" w:cs="Times New Roman"/>
                <w:b/>
                <w:bCs/>
                <w:sz w:val="20"/>
                <w:szCs w:val="20"/>
                <w:lang w:val="sr-Cyrl-RS"/>
              </w:rPr>
            </w:pPr>
            <w:r w:rsidRPr="00DD4886">
              <w:rPr>
                <w:rFonts w:ascii="Times New Roman" w:eastAsia="Times New Roman" w:hAnsi="Times New Roman" w:cs="Times New Roman"/>
                <w:b/>
                <w:bCs/>
                <w:sz w:val="20"/>
                <w:szCs w:val="20"/>
              </w:rPr>
              <w:t>202</w:t>
            </w:r>
            <w:r>
              <w:rPr>
                <w:rFonts w:ascii="Times New Roman" w:eastAsia="Times New Roman" w:hAnsi="Times New Roman" w:cs="Times New Roman"/>
                <w:b/>
                <w:bCs/>
                <w:sz w:val="20"/>
                <w:szCs w:val="20"/>
                <w:lang w:val="sr-Cyrl-RS"/>
              </w:rPr>
              <w:t>4</w:t>
            </w:r>
            <w:r w:rsidRPr="00DD4886">
              <w:rPr>
                <w:rFonts w:ascii="Times New Roman" w:eastAsia="Times New Roman" w:hAnsi="Times New Roman" w:cs="Times New Roman"/>
                <w:b/>
                <w:bCs/>
                <w:sz w:val="20"/>
                <w:szCs w:val="20"/>
              </w:rPr>
              <w:t>.</w:t>
            </w:r>
          </w:p>
        </w:tc>
        <w:tc>
          <w:tcPr>
            <w:tcW w:w="8295" w:type="dxa"/>
            <w:tcBorders>
              <w:top w:val="single" w:sz="12" w:space="0" w:color="C00000"/>
              <w:left w:val="single" w:sz="4" w:space="0" w:color="C00000"/>
              <w:bottom w:val="single" w:sz="4" w:space="0" w:color="C00000"/>
              <w:right w:val="thinThickLargeGap" w:sz="18" w:space="0" w:color="0000CC"/>
            </w:tcBorders>
            <w:shd w:val="clear" w:color="auto" w:fill="FFFFFF"/>
            <w:vAlign w:val="center"/>
          </w:tcPr>
          <w:p w:rsidR="00DD4886" w:rsidRPr="00DD4886" w:rsidRDefault="00DD4886" w:rsidP="00DD4886">
            <w:pPr>
              <w:spacing w:line="276" w:lineRule="auto"/>
              <w:rPr>
                <w:rFonts w:ascii="Times New Roman" w:eastAsia="Times New Roman" w:hAnsi="Times New Roman" w:cs="Times New Roman"/>
                <w:sz w:val="16"/>
                <w:szCs w:val="24"/>
                <w:lang w:val="ru-RU"/>
              </w:rPr>
            </w:pPr>
            <w:r w:rsidRPr="00DD4886">
              <w:rPr>
                <w:rFonts w:ascii="Times New Roman" w:eastAsia="Times New Roman" w:hAnsi="Times New Roman" w:cs="Times New Roman"/>
                <w:b/>
                <w:sz w:val="16"/>
                <w:szCs w:val="24"/>
                <w:lang w:val="sr-Cyrl-RS"/>
              </w:rPr>
              <w:t>1.</w:t>
            </w:r>
            <w:r w:rsidRPr="00DD4886">
              <w:rPr>
                <w:rFonts w:ascii="Times New Roman" w:eastAsia="Times New Roman" w:hAnsi="Times New Roman" w:cs="Times New Roman"/>
                <w:sz w:val="16"/>
                <w:szCs w:val="24"/>
                <w:lang w:val="sr-Cyrl-RS"/>
              </w:rPr>
              <w:t xml:space="preserve"> </w:t>
            </w:r>
            <w:r w:rsidRPr="00DD4886">
              <w:rPr>
                <w:rFonts w:ascii="Times New Roman" w:eastAsia="Times New Roman" w:hAnsi="Times New Roman" w:cs="Times New Roman"/>
                <w:sz w:val="16"/>
                <w:szCs w:val="24"/>
                <w:lang w:val="ru-RU"/>
              </w:rPr>
              <w:t>Анализа успеха ученика и предлог мера за побољшање успеха.</w:t>
            </w:r>
          </w:p>
        </w:tc>
      </w:tr>
      <w:tr w:rsidR="00DD4886" w:rsidRPr="00DD4886" w:rsidTr="00DD4886">
        <w:trPr>
          <w:trHeight w:val="454"/>
          <w:jc w:val="center"/>
        </w:trPr>
        <w:tc>
          <w:tcPr>
            <w:tcW w:w="2049" w:type="dxa"/>
            <w:vMerge/>
            <w:tcBorders>
              <w:left w:val="thinThickLargeGap" w:sz="18" w:space="0" w:color="0000CC"/>
              <w:bottom w:val="single" w:sz="12" w:space="0" w:color="C00000"/>
              <w:right w:val="single" w:sz="4" w:space="0" w:color="C00000"/>
            </w:tcBorders>
            <w:shd w:val="clear" w:color="auto" w:fill="FFFFFF"/>
            <w:vAlign w:val="center"/>
          </w:tcPr>
          <w:p w:rsidR="00DD4886" w:rsidRPr="00DD4886" w:rsidRDefault="00DD4886" w:rsidP="00DD4886">
            <w:pPr>
              <w:spacing w:line="276" w:lineRule="auto"/>
              <w:ind w:right="33"/>
              <w:jc w:val="center"/>
              <w:rPr>
                <w:rFonts w:ascii="Times New Roman" w:eastAsia="Times New Roman" w:hAnsi="Times New Roman" w:cs="Times New Roman"/>
                <w:b/>
                <w:bCs/>
                <w:sz w:val="16"/>
                <w:szCs w:val="16"/>
                <w:lang w:val="ru-RU"/>
              </w:rPr>
            </w:pPr>
          </w:p>
        </w:tc>
        <w:tc>
          <w:tcPr>
            <w:tcW w:w="8295" w:type="dxa"/>
            <w:tcBorders>
              <w:top w:val="single" w:sz="4" w:space="0" w:color="C00000"/>
              <w:left w:val="single" w:sz="4" w:space="0" w:color="C00000"/>
              <w:bottom w:val="single" w:sz="12" w:space="0" w:color="C00000"/>
              <w:right w:val="thinThickLargeGap" w:sz="18" w:space="0" w:color="0000CC"/>
            </w:tcBorders>
            <w:shd w:val="clear" w:color="auto" w:fill="FFFFFF"/>
            <w:vAlign w:val="center"/>
          </w:tcPr>
          <w:p w:rsidR="00DD4886" w:rsidRPr="00DD4886" w:rsidRDefault="00DD4886" w:rsidP="00DD4886">
            <w:pPr>
              <w:spacing w:line="276" w:lineRule="auto"/>
              <w:rPr>
                <w:rFonts w:ascii="Times New Roman" w:eastAsia="Times New Roman" w:hAnsi="Times New Roman" w:cs="Times New Roman"/>
                <w:sz w:val="16"/>
                <w:szCs w:val="24"/>
                <w:lang w:val="sr-Cyrl-RS"/>
              </w:rPr>
            </w:pPr>
            <w:r w:rsidRPr="00DD4886">
              <w:rPr>
                <w:rFonts w:ascii="Times New Roman" w:eastAsia="Times New Roman" w:hAnsi="Times New Roman" w:cs="Times New Roman"/>
                <w:b/>
                <w:sz w:val="16"/>
                <w:szCs w:val="24"/>
                <w:lang w:val="sr-Cyrl-RS"/>
              </w:rPr>
              <w:t>2.</w:t>
            </w:r>
            <w:r w:rsidRPr="00DD4886">
              <w:rPr>
                <w:rFonts w:ascii="Times New Roman" w:eastAsia="Times New Roman" w:hAnsi="Times New Roman" w:cs="Times New Roman"/>
                <w:sz w:val="16"/>
                <w:szCs w:val="24"/>
                <w:lang w:val="sr-Cyrl-RS"/>
              </w:rPr>
              <w:t xml:space="preserve"> Значај очувања животне средине. </w:t>
            </w:r>
          </w:p>
        </w:tc>
      </w:tr>
      <w:tr w:rsidR="00DD4886" w:rsidRPr="00DD4886" w:rsidTr="00DD4886">
        <w:trPr>
          <w:trHeight w:val="454"/>
          <w:jc w:val="center"/>
        </w:trPr>
        <w:tc>
          <w:tcPr>
            <w:tcW w:w="2049" w:type="dxa"/>
            <w:vMerge w:val="restart"/>
            <w:tcBorders>
              <w:top w:val="single" w:sz="12" w:space="0" w:color="C00000"/>
              <w:left w:val="thinThickLargeGap" w:sz="18" w:space="0" w:color="0000CC"/>
              <w:right w:val="single" w:sz="4" w:space="0" w:color="C00000"/>
            </w:tcBorders>
            <w:shd w:val="clear" w:color="auto" w:fill="FFFFFF"/>
            <w:vAlign w:val="center"/>
          </w:tcPr>
          <w:p w:rsidR="00DD4886" w:rsidRPr="00DD4886" w:rsidRDefault="00DD4886" w:rsidP="00DD4886">
            <w:pPr>
              <w:shd w:val="clear" w:color="auto" w:fill="FFFFFF"/>
              <w:jc w:val="center"/>
              <w:rPr>
                <w:rFonts w:ascii="Times New Roman" w:eastAsia="Times New Roman" w:hAnsi="Times New Roman" w:cs="Times New Roman"/>
                <w:b/>
                <w:bCs/>
                <w:sz w:val="20"/>
                <w:szCs w:val="20"/>
                <w:lang w:val="sr-Cyrl-RS"/>
              </w:rPr>
            </w:pPr>
            <w:r w:rsidRPr="00DD4886">
              <w:rPr>
                <w:rFonts w:ascii="Times New Roman" w:eastAsia="Times New Roman" w:hAnsi="Times New Roman" w:cs="Times New Roman"/>
                <w:b/>
                <w:bCs/>
                <w:sz w:val="20"/>
                <w:szCs w:val="20"/>
                <w:lang w:val="sr-Cyrl-RS"/>
              </w:rPr>
              <w:t>Мај</w:t>
            </w:r>
          </w:p>
          <w:p w:rsidR="00DD4886" w:rsidRPr="00DD4886" w:rsidRDefault="00DD4886" w:rsidP="00DD4886">
            <w:pPr>
              <w:shd w:val="clear" w:color="auto" w:fill="FFFFFF"/>
              <w:spacing w:line="276" w:lineRule="auto"/>
              <w:jc w:val="center"/>
              <w:rPr>
                <w:rFonts w:ascii="Times New Roman" w:eastAsia="Times New Roman" w:hAnsi="Times New Roman" w:cs="Times New Roman"/>
                <w:b/>
                <w:bCs/>
                <w:sz w:val="20"/>
                <w:szCs w:val="20"/>
              </w:rPr>
            </w:pPr>
            <w:r w:rsidRPr="00DD4886">
              <w:rPr>
                <w:rFonts w:ascii="Times New Roman" w:eastAsia="Times New Roman" w:hAnsi="Times New Roman" w:cs="Times New Roman"/>
                <w:b/>
                <w:bCs/>
                <w:sz w:val="20"/>
                <w:szCs w:val="20"/>
              </w:rPr>
              <w:t>202</w:t>
            </w:r>
            <w:r>
              <w:rPr>
                <w:rFonts w:ascii="Times New Roman" w:eastAsia="Times New Roman" w:hAnsi="Times New Roman" w:cs="Times New Roman"/>
                <w:b/>
                <w:bCs/>
                <w:sz w:val="20"/>
                <w:szCs w:val="20"/>
                <w:lang w:val="sr-Cyrl-RS"/>
              </w:rPr>
              <w:t>4</w:t>
            </w:r>
            <w:r w:rsidRPr="00DD4886">
              <w:rPr>
                <w:rFonts w:ascii="Times New Roman" w:eastAsia="Times New Roman" w:hAnsi="Times New Roman" w:cs="Times New Roman"/>
                <w:b/>
                <w:bCs/>
                <w:sz w:val="20"/>
                <w:szCs w:val="20"/>
              </w:rPr>
              <w:t>.</w:t>
            </w:r>
          </w:p>
        </w:tc>
        <w:tc>
          <w:tcPr>
            <w:tcW w:w="8295" w:type="dxa"/>
            <w:tcBorders>
              <w:top w:val="single" w:sz="12" w:space="0" w:color="C00000"/>
              <w:left w:val="single" w:sz="4" w:space="0" w:color="C00000"/>
              <w:bottom w:val="single" w:sz="6" w:space="0" w:color="C00000"/>
              <w:right w:val="thinThickLargeGap" w:sz="18" w:space="0" w:color="0000CC"/>
            </w:tcBorders>
            <w:shd w:val="clear" w:color="auto" w:fill="FFFFFF"/>
            <w:vAlign w:val="center"/>
          </w:tcPr>
          <w:p w:rsidR="00DD4886" w:rsidRPr="00DD4886" w:rsidRDefault="00DD4886" w:rsidP="00DD4886">
            <w:pPr>
              <w:spacing w:line="276" w:lineRule="auto"/>
              <w:rPr>
                <w:rFonts w:ascii="Times New Roman" w:eastAsia="Times New Roman" w:hAnsi="Times New Roman" w:cs="Times New Roman"/>
                <w:sz w:val="16"/>
                <w:szCs w:val="24"/>
                <w:lang w:val="ru-RU"/>
              </w:rPr>
            </w:pPr>
            <w:r w:rsidRPr="00DD4886">
              <w:rPr>
                <w:rFonts w:ascii="Times New Roman" w:eastAsia="Times New Roman" w:hAnsi="Times New Roman" w:cs="Times New Roman"/>
                <w:b/>
                <w:sz w:val="16"/>
                <w:szCs w:val="24"/>
                <w:lang w:val="sr-Cyrl-RS"/>
              </w:rPr>
              <w:t>1.</w:t>
            </w:r>
            <w:r w:rsidRPr="00DD4886">
              <w:rPr>
                <w:rFonts w:ascii="Times New Roman" w:eastAsia="Times New Roman" w:hAnsi="Times New Roman" w:cs="Times New Roman"/>
                <w:sz w:val="16"/>
                <w:szCs w:val="24"/>
                <w:lang w:val="sr-Cyrl-RS"/>
              </w:rPr>
              <w:t xml:space="preserve"> </w:t>
            </w:r>
            <w:r w:rsidRPr="00DD4886">
              <w:rPr>
                <w:rFonts w:ascii="Times New Roman" w:eastAsia="Times New Roman" w:hAnsi="Times New Roman" w:cs="Times New Roman"/>
                <w:sz w:val="16"/>
                <w:szCs w:val="24"/>
                <w:lang w:val="ru-RU"/>
              </w:rPr>
              <w:t>Разноврсна исхрана – правилан раст и развој.</w:t>
            </w:r>
          </w:p>
        </w:tc>
      </w:tr>
      <w:tr w:rsidR="00DD4886" w:rsidRPr="00DD4886" w:rsidTr="00DD4886">
        <w:trPr>
          <w:trHeight w:val="454"/>
          <w:jc w:val="center"/>
        </w:trPr>
        <w:tc>
          <w:tcPr>
            <w:tcW w:w="2049" w:type="dxa"/>
            <w:vMerge/>
            <w:tcBorders>
              <w:left w:val="thinThickLargeGap" w:sz="18" w:space="0" w:color="0000CC"/>
              <w:right w:val="single" w:sz="4" w:space="0" w:color="C00000"/>
            </w:tcBorders>
            <w:shd w:val="clear" w:color="auto" w:fill="FFFFFF"/>
            <w:vAlign w:val="center"/>
          </w:tcPr>
          <w:p w:rsidR="00DD4886" w:rsidRPr="00DD4886" w:rsidRDefault="00DD4886" w:rsidP="00DD4886">
            <w:pPr>
              <w:shd w:val="clear" w:color="auto" w:fill="FFFFFF"/>
              <w:spacing w:line="276" w:lineRule="auto"/>
              <w:jc w:val="center"/>
              <w:rPr>
                <w:rFonts w:ascii="Times New Roman" w:eastAsia="Times New Roman" w:hAnsi="Times New Roman" w:cs="Times New Roman"/>
                <w:b/>
                <w:bCs/>
                <w:sz w:val="20"/>
                <w:szCs w:val="20"/>
                <w:lang w:val="ru-RU"/>
              </w:rPr>
            </w:pPr>
          </w:p>
        </w:tc>
        <w:tc>
          <w:tcPr>
            <w:tcW w:w="8295" w:type="dxa"/>
            <w:tcBorders>
              <w:top w:val="single" w:sz="6" w:space="0" w:color="C00000"/>
              <w:left w:val="single" w:sz="4" w:space="0" w:color="C00000"/>
              <w:bottom w:val="single" w:sz="6" w:space="0" w:color="C00000"/>
              <w:right w:val="thinThickLargeGap" w:sz="18" w:space="0" w:color="0000CC"/>
            </w:tcBorders>
            <w:shd w:val="clear" w:color="auto" w:fill="FFFFFF"/>
            <w:vAlign w:val="center"/>
          </w:tcPr>
          <w:p w:rsidR="00DD4886" w:rsidRPr="00DD4886" w:rsidRDefault="00DD4886" w:rsidP="00DD4886">
            <w:pPr>
              <w:spacing w:line="276" w:lineRule="auto"/>
              <w:rPr>
                <w:rFonts w:ascii="Times New Roman" w:eastAsia="Times New Roman" w:hAnsi="Times New Roman" w:cs="Times New Roman"/>
                <w:sz w:val="16"/>
                <w:szCs w:val="24"/>
                <w:lang w:val="sr-Cyrl-RS"/>
              </w:rPr>
            </w:pPr>
            <w:r w:rsidRPr="00DD4886">
              <w:rPr>
                <w:rFonts w:ascii="Times New Roman" w:eastAsia="Times New Roman" w:hAnsi="Times New Roman" w:cs="Times New Roman"/>
                <w:b/>
                <w:sz w:val="16"/>
                <w:szCs w:val="24"/>
                <w:lang w:val="sr-Cyrl-RS"/>
              </w:rPr>
              <w:t>2.</w:t>
            </w:r>
            <w:r w:rsidRPr="00DD4886">
              <w:rPr>
                <w:rFonts w:ascii="Times New Roman" w:eastAsia="Times New Roman" w:hAnsi="Times New Roman" w:cs="Times New Roman"/>
                <w:sz w:val="16"/>
                <w:szCs w:val="24"/>
                <w:lang w:val="sr-Cyrl-RS"/>
              </w:rPr>
              <w:t xml:space="preserve"> </w:t>
            </w:r>
            <w:r w:rsidRPr="00DD4886">
              <w:rPr>
                <w:rFonts w:ascii="Times New Roman" w:eastAsia="Times New Roman" w:hAnsi="Times New Roman" w:cs="Times New Roman"/>
                <w:sz w:val="16"/>
                <w:szCs w:val="24"/>
                <w:lang w:val="ru-RU"/>
              </w:rPr>
              <w:t>Врсте и значај рекреације и поједини спортови</w:t>
            </w:r>
            <w:r w:rsidRPr="00DD4886">
              <w:rPr>
                <w:rFonts w:ascii="Times New Roman" w:eastAsia="Times New Roman" w:hAnsi="Times New Roman" w:cs="Times New Roman"/>
                <w:sz w:val="16"/>
                <w:szCs w:val="24"/>
                <w:lang w:val="sr-Cyrl-RS"/>
              </w:rPr>
              <w:t xml:space="preserve"> – недеља школског спорта.</w:t>
            </w:r>
          </w:p>
        </w:tc>
      </w:tr>
      <w:tr w:rsidR="00DD4886" w:rsidRPr="00DD4886" w:rsidTr="00DD4886">
        <w:trPr>
          <w:trHeight w:val="454"/>
          <w:jc w:val="center"/>
        </w:trPr>
        <w:tc>
          <w:tcPr>
            <w:tcW w:w="2049" w:type="dxa"/>
            <w:vMerge/>
            <w:tcBorders>
              <w:left w:val="thinThickLargeGap" w:sz="18" w:space="0" w:color="0000CC"/>
              <w:right w:val="single" w:sz="4" w:space="0" w:color="C00000"/>
            </w:tcBorders>
            <w:shd w:val="clear" w:color="auto" w:fill="FFFFFF"/>
            <w:vAlign w:val="center"/>
          </w:tcPr>
          <w:p w:rsidR="00DD4886" w:rsidRPr="00DD4886" w:rsidRDefault="00DD4886" w:rsidP="00DD4886">
            <w:pPr>
              <w:shd w:val="clear" w:color="auto" w:fill="FFFFFF"/>
              <w:spacing w:line="276" w:lineRule="auto"/>
              <w:jc w:val="center"/>
              <w:rPr>
                <w:rFonts w:ascii="Times New Roman" w:eastAsia="Times New Roman" w:hAnsi="Times New Roman" w:cs="Times New Roman"/>
                <w:b/>
                <w:bCs/>
                <w:sz w:val="20"/>
                <w:szCs w:val="20"/>
                <w:lang w:val="ru-RU"/>
              </w:rPr>
            </w:pPr>
          </w:p>
        </w:tc>
        <w:tc>
          <w:tcPr>
            <w:tcW w:w="8295" w:type="dxa"/>
            <w:tcBorders>
              <w:top w:val="single" w:sz="6" w:space="0" w:color="C00000"/>
              <w:left w:val="single" w:sz="4" w:space="0" w:color="C00000"/>
              <w:bottom w:val="single" w:sz="4" w:space="0" w:color="C00000"/>
              <w:right w:val="thinThickLargeGap" w:sz="18" w:space="0" w:color="0000CC"/>
            </w:tcBorders>
            <w:shd w:val="clear" w:color="auto" w:fill="FFFFFF"/>
            <w:vAlign w:val="center"/>
          </w:tcPr>
          <w:p w:rsidR="00DD4886" w:rsidRPr="00DD4886" w:rsidRDefault="00DD4886" w:rsidP="00DD4886">
            <w:pPr>
              <w:spacing w:line="276" w:lineRule="auto"/>
              <w:rPr>
                <w:rFonts w:ascii="Times New Roman" w:eastAsia="Times New Roman" w:hAnsi="Times New Roman" w:cs="Times New Roman"/>
                <w:sz w:val="16"/>
                <w:szCs w:val="24"/>
                <w:lang w:val="sr-Cyrl-RS"/>
              </w:rPr>
            </w:pPr>
            <w:r w:rsidRPr="00DD4886">
              <w:rPr>
                <w:rFonts w:ascii="Times New Roman" w:eastAsia="Times New Roman" w:hAnsi="Times New Roman" w:cs="Times New Roman"/>
                <w:b/>
                <w:sz w:val="16"/>
                <w:szCs w:val="24"/>
                <w:lang w:val="sr-Cyrl-RS"/>
              </w:rPr>
              <w:t>3.</w:t>
            </w:r>
            <w:r w:rsidRPr="00DD4886">
              <w:rPr>
                <w:rFonts w:ascii="Times New Roman" w:eastAsia="Times New Roman" w:hAnsi="Times New Roman" w:cs="Times New Roman"/>
                <w:sz w:val="16"/>
                <w:szCs w:val="24"/>
                <w:lang w:val="sr-Cyrl-RS"/>
              </w:rPr>
              <w:t xml:space="preserve"> Недеља здравих уста и зуба.</w:t>
            </w:r>
          </w:p>
        </w:tc>
      </w:tr>
      <w:tr w:rsidR="00DD4886" w:rsidRPr="00DD4886" w:rsidTr="00DD4886">
        <w:trPr>
          <w:trHeight w:val="454"/>
          <w:jc w:val="center"/>
        </w:trPr>
        <w:tc>
          <w:tcPr>
            <w:tcW w:w="2049" w:type="dxa"/>
            <w:vMerge/>
            <w:tcBorders>
              <w:left w:val="thinThickLargeGap" w:sz="18" w:space="0" w:color="0000CC"/>
              <w:bottom w:val="single" w:sz="12" w:space="0" w:color="C00000"/>
              <w:right w:val="single" w:sz="4" w:space="0" w:color="C00000"/>
            </w:tcBorders>
            <w:shd w:val="clear" w:color="auto" w:fill="FFFFFF"/>
            <w:vAlign w:val="center"/>
          </w:tcPr>
          <w:p w:rsidR="00DD4886" w:rsidRPr="00DD4886" w:rsidRDefault="00DD4886" w:rsidP="00DD4886">
            <w:pPr>
              <w:shd w:val="clear" w:color="auto" w:fill="FFFFFF"/>
              <w:spacing w:line="276" w:lineRule="auto"/>
              <w:jc w:val="center"/>
              <w:rPr>
                <w:rFonts w:ascii="Times New Roman" w:eastAsia="Times New Roman" w:hAnsi="Times New Roman" w:cs="Times New Roman"/>
                <w:b/>
                <w:bCs/>
                <w:sz w:val="20"/>
                <w:szCs w:val="20"/>
                <w:lang w:val="ru-RU"/>
              </w:rPr>
            </w:pPr>
          </w:p>
        </w:tc>
        <w:tc>
          <w:tcPr>
            <w:tcW w:w="8295" w:type="dxa"/>
            <w:tcBorders>
              <w:top w:val="single" w:sz="4" w:space="0" w:color="C00000"/>
              <w:left w:val="single" w:sz="4" w:space="0" w:color="C00000"/>
              <w:bottom w:val="single" w:sz="12" w:space="0" w:color="C00000"/>
              <w:right w:val="thinThickLargeGap" w:sz="18" w:space="0" w:color="0000CC"/>
            </w:tcBorders>
            <w:shd w:val="clear" w:color="auto" w:fill="FFFFFF"/>
            <w:vAlign w:val="center"/>
          </w:tcPr>
          <w:p w:rsidR="00DD4886" w:rsidRPr="00DD4886" w:rsidRDefault="00DD4886" w:rsidP="00DD4886">
            <w:pPr>
              <w:spacing w:line="276" w:lineRule="auto"/>
              <w:rPr>
                <w:rFonts w:ascii="Times New Roman" w:eastAsia="Times New Roman" w:hAnsi="Times New Roman" w:cs="Times New Roman"/>
                <w:sz w:val="16"/>
                <w:szCs w:val="24"/>
              </w:rPr>
            </w:pPr>
            <w:r w:rsidRPr="00DD4886">
              <w:rPr>
                <w:rFonts w:ascii="Times New Roman" w:eastAsia="Times New Roman" w:hAnsi="Times New Roman" w:cs="Times New Roman"/>
                <w:b/>
                <w:sz w:val="16"/>
                <w:szCs w:val="24"/>
                <w:lang w:val="sr-Cyrl-RS"/>
              </w:rPr>
              <w:t>4.</w:t>
            </w:r>
            <w:r w:rsidRPr="00DD4886">
              <w:rPr>
                <w:rFonts w:ascii="Times New Roman" w:eastAsia="Times New Roman" w:hAnsi="Times New Roman" w:cs="Times New Roman"/>
                <w:sz w:val="16"/>
                <w:szCs w:val="24"/>
                <w:lang w:val="sr-Cyrl-RS"/>
              </w:rPr>
              <w:t xml:space="preserve"> </w:t>
            </w:r>
            <w:r w:rsidRPr="00DD4886">
              <w:rPr>
                <w:rFonts w:ascii="Times New Roman" w:eastAsia="Times New Roman" w:hAnsi="Times New Roman" w:cs="Times New Roman"/>
                <w:sz w:val="16"/>
                <w:szCs w:val="24"/>
              </w:rPr>
              <w:t>Жутица – болест прљавих руку.</w:t>
            </w:r>
          </w:p>
        </w:tc>
      </w:tr>
      <w:tr w:rsidR="00DD4886" w:rsidRPr="00DD4886" w:rsidTr="00DD4886">
        <w:trPr>
          <w:trHeight w:val="685"/>
          <w:jc w:val="center"/>
        </w:trPr>
        <w:tc>
          <w:tcPr>
            <w:tcW w:w="2049" w:type="dxa"/>
            <w:vMerge w:val="restart"/>
            <w:tcBorders>
              <w:top w:val="single" w:sz="12" w:space="0" w:color="C00000"/>
              <w:left w:val="thinThickLargeGap" w:sz="18" w:space="0" w:color="0000CC"/>
              <w:right w:val="single" w:sz="4" w:space="0" w:color="C00000"/>
            </w:tcBorders>
            <w:shd w:val="clear" w:color="auto" w:fill="FFFFFF"/>
            <w:vAlign w:val="center"/>
          </w:tcPr>
          <w:p w:rsidR="00DD4886" w:rsidRPr="00DD4886" w:rsidRDefault="00DD4886" w:rsidP="00DD4886">
            <w:pPr>
              <w:shd w:val="clear" w:color="auto" w:fill="FFFFFF"/>
              <w:jc w:val="center"/>
              <w:rPr>
                <w:rFonts w:ascii="Times New Roman" w:eastAsia="Times New Roman" w:hAnsi="Times New Roman" w:cs="Times New Roman"/>
                <w:b/>
                <w:bCs/>
                <w:sz w:val="20"/>
                <w:szCs w:val="20"/>
                <w:lang w:val="sr-Cyrl-RS"/>
              </w:rPr>
            </w:pPr>
            <w:r w:rsidRPr="00DD4886">
              <w:rPr>
                <w:rFonts w:ascii="Times New Roman" w:eastAsia="Times New Roman" w:hAnsi="Times New Roman" w:cs="Times New Roman"/>
                <w:b/>
                <w:bCs/>
                <w:sz w:val="20"/>
                <w:szCs w:val="20"/>
                <w:lang w:val="sr-Cyrl-RS"/>
              </w:rPr>
              <w:t>Јун</w:t>
            </w:r>
          </w:p>
          <w:p w:rsidR="00DD4886" w:rsidRPr="00DD4886" w:rsidRDefault="00DD4886" w:rsidP="00DD4886">
            <w:pPr>
              <w:shd w:val="clear" w:color="auto" w:fill="FFFFFF"/>
              <w:spacing w:line="276" w:lineRule="auto"/>
              <w:jc w:val="center"/>
              <w:rPr>
                <w:rFonts w:ascii="Times New Roman" w:eastAsia="Times New Roman" w:hAnsi="Times New Roman" w:cs="Times New Roman"/>
                <w:b/>
                <w:bCs/>
                <w:sz w:val="20"/>
                <w:szCs w:val="20"/>
              </w:rPr>
            </w:pPr>
            <w:r w:rsidRPr="00DD4886">
              <w:rPr>
                <w:rFonts w:ascii="Times New Roman" w:eastAsia="Times New Roman" w:hAnsi="Times New Roman" w:cs="Times New Roman"/>
                <w:b/>
                <w:bCs/>
                <w:sz w:val="20"/>
                <w:szCs w:val="20"/>
              </w:rPr>
              <w:t>202</w:t>
            </w:r>
            <w:r>
              <w:rPr>
                <w:rFonts w:ascii="Times New Roman" w:eastAsia="Times New Roman" w:hAnsi="Times New Roman" w:cs="Times New Roman"/>
                <w:b/>
                <w:bCs/>
                <w:sz w:val="20"/>
                <w:szCs w:val="20"/>
                <w:lang w:val="sr-Cyrl-RS"/>
              </w:rPr>
              <w:t>4</w:t>
            </w:r>
            <w:r w:rsidRPr="00DD4886">
              <w:rPr>
                <w:rFonts w:ascii="Times New Roman" w:eastAsia="Times New Roman" w:hAnsi="Times New Roman" w:cs="Times New Roman"/>
                <w:b/>
                <w:bCs/>
                <w:sz w:val="20"/>
                <w:szCs w:val="20"/>
              </w:rPr>
              <w:t>.</w:t>
            </w:r>
          </w:p>
        </w:tc>
        <w:tc>
          <w:tcPr>
            <w:tcW w:w="8295" w:type="dxa"/>
            <w:tcBorders>
              <w:top w:val="single" w:sz="12" w:space="0" w:color="C00000"/>
              <w:left w:val="single" w:sz="4" w:space="0" w:color="C00000"/>
              <w:bottom w:val="single" w:sz="6" w:space="0" w:color="C00000"/>
              <w:right w:val="thinThickLargeGap" w:sz="18" w:space="0" w:color="0000CC"/>
            </w:tcBorders>
            <w:shd w:val="clear" w:color="auto" w:fill="FFFFFF"/>
            <w:vAlign w:val="center"/>
          </w:tcPr>
          <w:p w:rsidR="00DD4886" w:rsidRPr="00DD4886" w:rsidRDefault="00DD4886" w:rsidP="00DD4886">
            <w:pPr>
              <w:spacing w:line="276" w:lineRule="auto"/>
              <w:rPr>
                <w:rFonts w:ascii="Times New Roman" w:eastAsia="Times New Roman" w:hAnsi="Times New Roman" w:cs="Times New Roman"/>
                <w:sz w:val="16"/>
                <w:szCs w:val="24"/>
              </w:rPr>
            </w:pPr>
            <w:r w:rsidRPr="00DD4886">
              <w:rPr>
                <w:rFonts w:ascii="Times New Roman" w:eastAsia="Times New Roman" w:hAnsi="Times New Roman" w:cs="Times New Roman"/>
                <w:b/>
                <w:sz w:val="16"/>
                <w:szCs w:val="24"/>
                <w:lang w:val="sr-Cyrl-RS"/>
              </w:rPr>
              <w:t>1.</w:t>
            </w:r>
            <w:r w:rsidRPr="00DD4886">
              <w:rPr>
                <w:rFonts w:ascii="Times New Roman" w:eastAsia="Times New Roman" w:hAnsi="Times New Roman" w:cs="Times New Roman"/>
                <w:sz w:val="16"/>
                <w:szCs w:val="24"/>
                <w:lang w:val="sr-Cyrl-RS"/>
              </w:rPr>
              <w:t xml:space="preserve"> Час осмеха</w:t>
            </w:r>
          </w:p>
        </w:tc>
      </w:tr>
      <w:tr w:rsidR="00DD4886" w:rsidRPr="00DD4886" w:rsidTr="00DD4886">
        <w:trPr>
          <w:trHeight w:val="685"/>
          <w:jc w:val="center"/>
        </w:trPr>
        <w:tc>
          <w:tcPr>
            <w:tcW w:w="2049" w:type="dxa"/>
            <w:vMerge/>
            <w:tcBorders>
              <w:left w:val="thinThickLargeGap" w:sz="18" w:space="0" w:color="0000CC"/>
              <w:right w:val="single" w:sz="4" w:space="0" w:color="C00000"/>
            </w:tcBorders>
            <w:shd w:val="clear" w:color="auto" w:fill="FFFFFF"/>
            <w:vAlign w:val="center"/>
          </w:tcPr>
          <w:p w:rsidR="00DD4886" w:rsidRPr="00DD4886" w:rsidRDefault="00DD4886" w:rsidP="00DD4886">
            <w:pPr>
              <w:shd w:val="clear" w:color="auto" w:fill="FFFFFF"/>
              <w:jc w:val="center"/>
              <w:rPr>
                <w:rFonts w:ascii="Times New Roman" w:eastAsia="Times New Roman" w:hAnsi="Times New Roman" w:cs="Times New Roman"/>
                <w:b/>
                <w:bCs/>
                <w:sz w:val="20"/>
                <w:szCs w:val="20"/>
                <w:lang w:val="sr-Cyrl-RS"/>
              </w:rPr>
            </w:pPr>
          </w:p>
        </w:tc>
        <w:tc>
          <w:tcPr>
            <w:tcW w:w="8295" w:type="dxa"/>
            <w:tcBorders>
              <w:top w:val="single" w:sz="6" w:space="0" w:color="C00000"/>
              <w:left w:val="single" w:sz="4" w:space="0" w:color="C00000"/>
              <w:bottom w:val="single" w:sz="6" w:space="0" w:color="C00000"/>
              <w:right w:val="thinThickLargeGap" w:sz="18" w:space="0" w:color="0000CC"/>
            </w:tcBorders>
            <w:shd w:val="clear" w:color="auto" w:fill="FFFFFF"/>
            <w:vAlign w:val="center"/>
          </w:tcPr>
          <w:p w:rsidR="00DD4886" w:rsidRPr="00DD4886" w:rsidRDefault="00DD4886" w:rsidP="00DD4886">
            <w:pPr>
              <w:spacing w:line="276" w:lineRule="auto"/>
              <w:rPr>
                <w:rFonts w:ascii="Times New Roman" w:eastAsia="Times New Roman" w:hAnsi="Times New Roman" w:cs="Times New Roman"/>
                <w:sz w:val="16"/>
                <w:szCs w:val="24"/>
                <w:lang w:val="sr-Cyrl-RS"/>
              </w:rPr>
            </w:pPr>
            <w:r w:rsidRPr="00DD4886">
              <w:rPr>
                <w:rFonts w:ascii="Times New Roman" w:eastAsia="Times New Roman" w:hAnsi="Times New Roman" w:cs="Times New Roman"/>
                <w:b/>
                <w:sz w:val="16"/>
                <w:szCs w:val="24"/>
                <w:lang w:val="sr-Cyrl-RS"/>
              </w:rPr>
              <w:t>2.</w:t>
            </w:r>
            <w:r w:rsidRPr="00DD4886">
              <w:rPr>
                <w:rFonts w:ascii="Times New Roman" w:eastAsia="Times New Roman" w:hAnsi="Times New Roman" w:cs="Times New Roman"/>
                <w:sz w:val="16"/>
                <w:szCs w:val="24"/>
                <w:lang w:val="sr-Cyrl-RS"/>
              </w:rPr>
              <w:t xml:space="preserve"> Шта смо научили</w:t>
            </w:r>
          </w:p>
        </w:tc>
      </w:tr>
      <w:tr w:rsidR="00DD4886" w:rsidRPr="00DD4886" w:rsidTr="00DD4886">
        <w:trPr>
          <w:trHeight w:val="685"/>
          <w:jc w:val="center"/>
        </w:trPr>
        <w:tc>
          <w:tcPr>
            <w:tcW w:w="2049" w:type="dxa"/>
            <w:vMerge/>
            <w:tcBorders>
              <w:left w:val="thinThickLargeGap" w:sz="18" w:space="0" w:color="0000CC"/>
              <w:bottom w:val="thinThickLargeGap" w:sz="18" w:space="0" w:color="0000CC"/>
              <w:right w:val="single" w:sz="4" w:space="0" w:color="C00000"/>
            </w:tcBorders>
            <w:shd w:val="clear" w:color="auto" w:fill="FFFFFF"/>
            <w:vAlign w:val="center"/>
          </w:tcPr>
          <w:p w:rsidR="00DD4886" w:rsidRPr="00DD4886" w:rsidRDefault="00DD4886" w:rsidP="00DD4886">
            <w:pPr>
              <w:shd w:val="clear" w:color="auto" w:fill="FFFFFF"/>
              <w:jc w:val="center"/>
              <w:rPr>
                <w:rFonts w:ascii="Times New Roman" w:eastAsia="Times New Roman" w:hAnsi="Times New Roman" w:cs="Times New Roman"/>
                <w:b/>
                <w:bCs/>
                <w:sz w:val="20"/>
                <w:szCs w:val="20"/>
                <w:lang w:val="sr-Cyrl-RS"/>
              </w:rPr>
            </w:pPr>
          </w:p>
        </w:tc>
        <w:tc>
          <w:tcPr>
            <w:tcW w:w="8295" w:type="dxa"/>
            <w:tcBorders>
              <w:top w:val="single" w:sz="6" w:space="0" w:color="C00000"/>
              <w:left w:val="single" w:sz="4" w:space="0" w:color="C00000"/>
              <w:bottom w:val="thinThickLargeGap" w:sz="18" w:space="0" w:color="0000CC"/>
              <w:right w:val="thinThickLargeGap" w:sz="18" w:space="0" w:color="0000CC"/>
            </w:tcBorders>
            <w:shd w:val="clear" w:color="auto" w:fill="FFFFFF"/>
            <w:vAlign w:val="center"/>
          </w:tcPr>
          <w:p w:rsidR="00DD4886" w:rsidRPr="00DD4886" w:rsidRDefault="00DD4886" w:rsidP="00DD4886">
            <w:pPr>
              <w:spacing w:line="276" w:lineRule="auto"/>
              <w:rPr>
                <w:rFonts w:ascii="Times New Roman" w:eastAsia="Times New Roman" w:hAnsi="Times New Roman" w:cs="Times New Roman"/>
                <w:sz w:val="16"/>
                <w:szCs w:val="24"/>
                <w:lang w:val="ru-RU"/>
              </w:rPr>
            </w:pPr>
            <w:r w:rsidRPr="00DD4886">
              <w:rPr>
                <w:rFonts w:ascii="Times New Roman" w:eastAsia="Times New Roman" w:hAnsi="Times New Roman" w:cs="Times New Roman"/>
                <w:b/>
                <w:sz w:val="16"/>
                <w:szCs w:val="24"/>
                <w:lang w:val="sr-Cyrl-RS"/>
              </w:rPr>
              <w:t>3.</w:t>
            </w:r>
            <w:r w:rsidRPr="00DD4886">
              <w:rPr>
                <w:rFonts w:ascii="Times New Roman" w:eastAsia="Times New Roman" w:hAnsi="Times New Roman" w:cs="Times New Roman"/>
                <w:sz w:val="16"/>
                <w:szCs w:val="24"/>
                <w:lang w:val="sr-Cyrl-RS"/>
              </w:rPr>
              <w:t xml:space="preserve"> </w:t>
            </w:r>
            <w:r w:rsidRPr="00DD4886">
              <w:rPr>
                <w:rFonts w:ascii="Times New Roman" w:eastAsia="Times New Roman" w:hAnsi="Times New Roman" w:cs="Times New Roman"/>
                <w:sz w:val="16"/>
                <w:szCs w:val="24"/>
                <w:lang w:val="ru-RU"/>
              </w:rPr>
              <w:t xml:space="preserve">Анализа успеха ученика на крају </w:t>
            </w:r>
            <w:r w:rsidRPr="00DD4886">
              <w:rPr>
                <w:rFonts w:ascii="Times New Roman" w:eastAsia="Times New Roman" w:hAnsi="Times New Roman" w:cs="Times New Roman"/>
                <w:sz w:val="16"/>
                <w:szCs w:val="24"/>
              </w:rPr>
              <w:t>II</w:t>
            </w:r>
            <w:r w:rsidRPr="00DD4886">
              <w:rPr>
                <w:rFonts w:ascii="Times New Roman" w:eastAsia="Times New Roman" w:hAnsi="Times New Roman" w:cs="Times New Roman"/>
                <w:sz w:val="16"/>
                <w:szCs w:val="24"/>
                <w:lang w:val="ru-RU"/>
              </w:rPr>
              <w:t xml:space="preserve"> полугодишта.</w:t>
            </w:r>
          </w:p>
        </w:tc>
      </w:tr>
    </w:tbl>
    <w:p w:rsidR="00DD4886" w:rsidRPr="00DD4886" w:rsidRDefault="00DD4886" w:rsidP="00DD4886">
      <w:pPr>
        <w:spacing w:line="276" w:lineRule="auto"/>
        <w:ind w:firstLine="567"/>
        <w:jc w:val="both"/>
        <w:rPr>
          <w:rFonts w:ascii="Times New Roman" w:eastAsia="Times New Roman" w:hAnsi="Times New Roman" w:cs="Times New Roman"/>
          <w:szCs w:val="20"/>
          <w:lang w:val="ru-RU"/>
        </w:rPr>
      </w:pPr>
    </w:p>
    <w:p w:rsidR="00DD4886" w:rsidRPr="00DD4886" w:rsidRDefault="00DD4886" w:rsidP="00DD4886">
      <w:pPr>
        <w:spacing w:line="276" w:lineRule="auto"/>
        <w:ind w:firstLine="567"/>
        <w:jc w:val="both"/>
        <w:rPr>
          <w:rFonts w:ascii="Times New Roman" w:eastAsia="Times New Roman" w:hAnsi="Times New Roman" w:cs="Times New Roman"/>
          <w:szCs w:val="20"/>
          <w:lang w:val="ru-RU"/>
        </w:rPr>
      </w:pPr>
    </w:p>
    <w:p w:rsidR="00DD4886" w:rsidRPr="00DD4886" w:rsidRDefault="00DD4886" w:rsidP="00DD4886">
      <w:pPr>
        <w:spacing w:line="276" w:lineRule="auto"/>
        <w:ind w:firstLine="567"/>
        <w:jc w:val="both"/>
        <w:rPr>
          <w:rFonts w:ascii="Times New Roman" w:eastAsia="Times New Roman" w:hAnsi="Times New Roman" w:cs="Times New Roman"/>
          <w:szCs w:val="20"/>
          <w:lang w:val="ru-RU"/>
        </w:rPr>
      </w:pPr>
    </w:p>
    <w:p w:rsidR="00DD4886" w:rsidRPr="00DD4886" w:rsidRDefault="00DD4886" w:rsidP="00DD4886">
      <w:pPr>
        <w:spacing w:line="276" w:lineRule="auto"/>
        <w:ind w:firstLine="567"/>
        <w:jc w:val="both"/>
        <w:rPr>
          <w:rFonts w:ascii="Times New Roman" w:eastAsia="Times New Roman" w:hAnsi="Times New Roman" w:cs="Times New Roman"/>
          <w:szCs w:val="20"/>
          <w:lang w:val="ru-RU"/>
        </w:rPr>
      </w:pPr>
    </w:p>
    <w:p w:rsidR="00DD4886" w:rsidRPr="00DD4886" w:rsidRDefault="00DD4886" w:rsidP="00DD4886">
      <w:pPr>
        <w:spacing w:line="276" w:lineRule="auto"/>
        <w:ind w:firstLine="567"/>
        <w:jc w:val="both"/>
        <w:rPr>
          <w:rFonts w:ascii="Times New Roman" w:eastAsia="Times New Roman" w:hAnsi="Times New Roman" w:cs="Times New Roman"/>
          <w:szCs w:val="20"/>
          <w:lang w:val="ru-RU"/>
        </w:rPr>
      </w:pPr>
    </w:p>
    <w:p w:rsidR="00DD4886" w:rsidRPr="00DD4886" w:rsidRDefault="00DD4886" w:rsidP="00DD4886">
      <w:pPr>
        <w:spacing w:line="276" w:lineRule="auto"/>
        <w:ind w:firstLine="567"/>
        <w:jc w:val="both"/>
        <w:rPr>
          <w:rFonts w:ascii="Times New Roman" w:eastAsia="Times New Roman" w:hAnsi="Times New Roman" w:cs="Times New Roman"/>
          <w:szCs w:val="20"/>
          <w:lang w:val="ru-RU"/>
        </w:rPr>
      </w:pPr>
    </w:p>
    <w:p w:rsidR="00DD4886" w:rsidRPr="00DD4886" w:rsidRDefault="00DD4886" w:rsidP="00DD4886">
      <w:pPr>
        <w:spacing w:line="276" w:lineRule="auto"/>
        <w:ind w:firstLine="567"/>
        <w:jc w:val="both"/>
        <w:rPr>
          <w:rFonts w:ascii="Times New Roman" w:eastAsia="Times New Roman" w:hAnsi="Times New Roman" w:cs="Times New Roman"/>
          <w:szCs w:val="20"/>
          <w:lang w:val="ru-RU"/>
        </w:rPr>
      </w:pPr>
    </w:p>
    <w:p w:rsidR="00DD4886" w:rsidRPr="00DD4886" w:rsidRDefault="00DD4886" w:rsidP="00DD4886">
      <w:pPr>
        <w:spacing w:line="276" w:lineRule="auto"/>
        <w:ind w:firstLine="567"/>
        <w:jc w:val="both"/>
        <w:rPr>
          <w:rFonts w:ascii="Times New Roman" w:eastAsia="Times New Roman" w:hAnsi="Times New Roman" w:cs="Times New Roman"/>
          <w:szCs w:val="20"/>
          <w:lang w:val="ru-RU"/>
        </w:rPr>
      </w:pPr>
    </w:p>
    <w:p w:rsidR="00DD4886" w:rsidRPr="00DD4886" w:rsidRDefault="00DD4886" w:rsidP="00DD4886">
      <w:pPr>
        <w:spacing w:line="276" w:lineRule="auto"/>
        <w:ind w:firstLine="567"/>
        <w:jc w:val="both"/>
        <w:rPr>
          <w:rFonts w:ascii="Times New Roman" w:eastAsia="Times New Roman" w:hAnsi="Times New Roman" w:cs="Times New Roman"/>
          <w:szCs w:val="20"/>
          <w:lang w:val="ru-RU"/>
        </w:rPr>
      </w:pPr>
    </w:p>
    <w:p w:rsidR="00DD4886" w:rsidRPr="00DD4886" w:rsidRDefault="00DD4886" w:rsidP="00DD4886">
      <w:pPr>
        <w:spacing w:line="276" w:lineRule="auto"/>
        <w:ind w:firstLine="567"/>
        <w:jc w:val="both"/>
        <w:rPr>
          <w:rFonts w:ascii="Times New Roman" w:eastAsia="Times New Roman" w:hAnsi="Times New Roman" w:cs="Times New Roman"/>
          <w:szCs w:val="20"/>
          <w:lang w:val="ru-RU"/>
        </w:rPr>
      </w:pPr>
    </w:p>
    <w:p w:rsidR="00DD4886" w:rsidRPr="00DD4886" w:rsidRDefault="00DD4886" w:rsidP="00DD4886">
      <w:pPr>
        <w:spacing w:line="276" w:lineRule="auto"/>
        <w:ind w:firstLine="567"/>
        <w:jc w:val="both"/>
        <w:rPr>
          <w:rFonts w:ascii="Times New Roman" w:eastAsia="Times New Roman" w:hAnsi="Times New Roman" w:cs="Times New Roman"/>
          <w:szCs w:val="20"/>
          <w:lang w:val="ru-RU"/>
        </w:rPr>
      </w:pPr>
    </w:p>
    <w:p w:rsidR="00DD4886" w:rsidRPr="00DD4886" w:rsidRDefault="00DD4886" w:rsidP="00DD4886">
      <w:pPr>
        <w:spacing w:line="276" w:lineRule="auto"/>
        <w:ind w:firstLine="567"/>
        <w:jc w:val="both"/>
        <w:rPr>
          <w:rFonts w:ascii="Times New Roman" w:eastAsia="Times New Roman" w:hAnsi="Times New Roman" w:cs="Times New Roman"/>
          <w:szCs w:val="20"/>
          <w:lang w:val="ru-RU"/>
        </w:rPr>
      </w:pPr>
    </w:p>
    <w:p w:rsidR="00DD4886" w:rsidRPr="00DD4886" w:rsidRDefault="00DD4886" w:rsidP="00DD4886">
      <w:pPr>
        <w:spacing w:line="276" w:lineRule="auto"/>
        <w:ind w:firstLine="567"/>
        <w:jc w:val="both"/>
        <w:rPr>
          <w:rFonts w:ascii="Times New Roman" w:eastAsia="Times New Roman" w:hAnsi="Times New Roman" w:cs="Times New Roman"/>
          <w:szCs w:val="20"/>
          <w:lang w:val="ru-RU"/>
        </w:rPr>
      </w:pPr>
    </w:p>
    <w:p w:rsidR="00DD4886" w:rsidRPr="00DD4886" w:rsidRDefault="00DD4886" w:rsidP="00DD4886">
      <w:pPr>
        <w:spacing w:line="276" w:lineRule="auto"/>
        <w:ind w:firstLine="567"/>
        <w:jc w:val="both"/>
        <w:rPr>
          <w:rFonts w:ascii="Times New Roman" w:eastAsia="Times New Roman" w:hAnsi="Times New Roman" w:cs="Times New Roman"/>
          <w:szCs w:val="20"/>
          <w:lang w:val="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6"/>
        <w:gridCol w:w="2122"/>
        <w:gridCol w:w="2214"/>
        <w:gridCol w:w="2093"/>
        <w:gridCol w:w="2075"/>
      </w:tblGrid>
      <w:tr w:rsidR="00DD4886" w:rsidRPr="00DD4886" w:rsidTr="000B4BE2">
        <w:trPr>
          <w:trHeight w:val="194"/>
          <w:jc w:val="center"/>
        </w:trPr>
        <w:tc>
          <w:tcPr>
            <w:tcW w:w="10110" w:type="dxa"/>
            <w:gridSpan w:val="5"/>
            <w:tcBorders>
              <w:top w:val="thinThickLargeGap" w:sz="18" w:space="0" w:color="0000CC"/>
              <w:left w:val="thinThickLargeGap" w:sz="18" w:space="0" w:color="0000CC"/>
              <w:bottom w:val="single" w:sz="4" w:space="0" w:color="C00000"/>
              <w:right w:val="thinThickLargeGap" w:sz="18" w:space="0" w:color="0000CC"/>
            </w:tcBorders>
            <w:shd w:val="clear" w:color="auto" w:fill="FFFFFF"/>
            <w:vAlign w:val="center"/>
          </w:tcPr>
          <w:p w:rsidR="00DD4886" w:rsidRPr="00DD4886" w:rsidRDefault="00DD4886" w:rsidP="00DD4886">
            <w:pPr>
              <w:shd w:val="clear" w:color="auto" w:fill="FFFFFF"/>
              <w:jc w:val="center"/>
              <w:rPr>
                <w:rFonts w:ascii="Times New Roman" w:eastAsia="Times New Roman" w:hAnsi="Times New Roman" w:cs="Times New Roman"/>
                <w:sz w:val="16"/>
                <w:szCs w:val="16"/>
                <w:lang w:val="ru-RU"/>
              </w:rPr>
            </w:pPr>
            <w:r w:rsidRPr="00DD4886">
              <w:rPr>
                <w:rFonts w:ascii="Times New Roman" w:eastAsia="Times New Roman" w:hAnsi="Times New Roman" w:cs="Times New Roman"/>
                <w:b/>
                <w:bCs/>
                <w:lang w:val="sr-Cyrl-RS"/>
              </w:rPr>
              <w:lastRenderedPageBreak/>
              <w:t>Час одељењске заједнице од 5-8. разреда</w:t>
            </w:r>
          </w:p>
        </w:tc>
      </w:tr>
      <w:tr w:rsidR="00DD4886" w:rsidRPr="00DD4886" w:rsidTr="00DD4886">
        <w:trPr>
          <w:trHeight w:val="335"/>
          <w:jc w:val="center"/>
        </w:trPr>
        <w:tc>
          <w:tcPr>
            <w:tcW w:w="766" w:type="dxa"/>
            <w:tcBorders>
              <w:top w:val="single" w:sz="12" w:space="0" w:color="C00000"/>
              <w:left w:val="thinThickLargeGap" w:sz="18" w:space="0" w:color="0000CC"/>
              <w:bottom w:val="single" w:sz="4" w:space="0" w:color="C00000"/>
              <w:right w:val="single" w:sz="4" w:space="0" w:color="C00000"/>
            </w:tcBorders>
            <w:shd w:val="clear" w:color="auto" w:fill="FFFFFF"/>
            <w:vAlign w:val="center"/>
          </w:tcPr>
          <w:p w:rsidR="00DD4886" w:rsidRPr="00DD4886" w:rsidRDefault="00DD4886" w:rsidP="00DD4886">
            <w:pPr>
              <w:shd w:val="clear" w:color="auto" w:fill="FFFFFF"/>
              <w:jc w:val="center"/>
              <w:rPr>
                <w:rFonts w:ascii="Times New Roman" w:eastAsia="Times New Roman" w:hAnsi="Times New Roman" w:cs="Times New Roman"/>
                <w:sz w:val="12"/>
                <w:szCs w:val="16"/>
                <w:lang w:val="sr-Cyrl-RS"/>
              </w:rPr>
            </w:pPr>
            <w:r w:rsidRPr="00DD4886">
              <w:rPr>
                <w:rFonts w:ascii="Times New Roman" w:eastAsia="Times New Roman" w:hAnsi="Times New Roman" w:cs="Times New Roman"/>
                <w:sz w:val="12"/>
                <w:szCs w:val="16"/>
                <w:lang w:val="sr-Cyrl-RS"/>
              </w:rPr>
              <w:t>Месец</w:t>
            </w:r>
          </w:p>
        </w:tc>
        <w:tc>
          <w:tcPr>
            <w:tcW w:w="2331" w:type="dxa"/>
            <w:tcBorders>
              <w:top w:val="single" w:sz="12" w:space="0" w:color="C00000"/>
              <w:left w:val="single" w:sz="4" w:space="0" w:color="C00000"/>
              <w:bottom w:val="single" w:sz="4" w:space="0" w:color="C00000"/>
              <w:right w:val="single" w:sz="4" w:space="0" w:color="C00000"/>
            </w:tcBorders>
            <w:shd w:val="clear" w:color="auto" w:fill="FFFFFF"/>
            <w:vAlign w:val="center"/>
          </w:tcPr>
          <w:p w:rsidR="00DD4886" w:rsidRPr="00DD4886" w:rsidRDefault="00DD4886" w:rsidP="00DD4886">
            <w:pPr>
              <w:shd w:val="clear" w:color="auto" w:fill="FFFFFF"/>
              <w:spacing w:line="276" w:lineRule="auto"/>
              <w:jc w:val="center"/>
              <w:rPr>
                <w:rFonts w:ascii="Times New Roman" w:eastAsia="Times New Roman" w:hAnsi="Times New Roman" w:cs="Times New Roman"/>
                <w:sz w:val="16"/>
                <w:szCs w:val="16"/>
                <w:lang w:val="sr-Cyrl-RS"/>
              </w:rPr>
            </w:pPr>
            <w:r w:rsidRPr="00DD4886">
              <w:rPr>
                <w:rFonts w:ascii="Times New Roman" w:eastAsia="Times New Roman" w:hAnsi="Times New Roman" w:cs="Times New Roman"/>
                <w:sz w:val="16"/>
                <w:szCs w:val="16"/>
                <w:lang w:val="sr-Cyrl-RS"/>
              </w:rPr>
              <w:t>Пети разред</w:t>
            </w:r>
          </w:p>
        </w:tc>
        <w:tc>
          <w:tcPr>
            <w:tcW w:w="2450" w:type="dxa"/>
            <w:tcBorders>
              <w:top w:val="single" w:sz="12" w:space="0" w:color="C00000"/>
              <w:left w:val="single" w:sz="4" w:space="0" w:color="C00000"/>
              <w:bottom w:val="single" w:sz="4" w:space="0" w:color="C00000"/>
              <w:right w:val="single" w:sz="4" w:space="0" w:color="C00000"/>
            </w:tcBorders>
            <w:shd w:val="clear" w:color="auto" w:fill="FFFFFF"/>
            <w:vAlign w:val="center"/>
          </w:tcPr>
          <w:p w:rsidR="00DD4886" w:rsidRPr="00DD4886" w:rsidRDefault="00DD4886" w:rsidP="00DD4886">
            <w:pPr>
              <w:shd w:val="clear" w:color="auto" w:fill="FFFFFF"/>
              <w:jc w:val="center"/>
              <w:rPr>
                <w:rFonts w:ascii="Times New Roman" w:eastAsia="Times New Roman" w:hAnsi="Times New Roman" w:cs="Times New Roman"/>
                <w:sz w:val="16"/>
                <w:szCs w:val="16"/>
                <w:lang w:val="sr-Cyrl-RS"/>
              </w:rPr>
            </w:pPr>
            <w:r w:rsidRPr="00DD4886">
              <w:rPr>
                <w:rFonts w:ascii="Times New Roman" w:eastAsia="Times New Roman" w:hAnsi="Times New Roman" w:cs="Times New Roman"/>
                <w:sz w:val="16"/>
                <w:szCs w:val="16"/>
                <w:lang w:val="sr-Cyrl-RS"/>
              </w:rPr>
              <w:t>Шести разред</w:t>
            </w:r>
          </w:p>
        </w:tc>
        <w:tc>
          <w:tcPr>
            <w:tcW w:w="2293" w:type="dxa"/>
            <w:tcBorders>
              <w:top w:val="single" w:sz="12" w:space="0" w:color="C00000"/>
              <w:left w:val="single" w:sz="4" w:space="0" w:color="C00000"/>
              <w:bottom w:val="single" w:sz="4" w:space="0" w:color="C00000"/>
              <w:right w:val="single" w:sz="6" w:space="0" w:color="C00000"/>
            </w:tcBorders>
            <w:shd w:val="clear" w:color="auto" w:fill="FFFFFF"/>
            <w:vAlign w:val="center"/>
          </w:tcPr>
          <w:p w:rsidR="00DD4886" w:rsidRPr="00DD4886" w:rsidRDefault="00DD4886" w:rsidP="00DD4886">
            <w:pPr>
              <w:shd w:val="clear" w:color="auto" w:fill="FFFFFF"/>
              <w:spacing w:line="276" w:lineRule="auto"/>
              <w:jc w:val="center"/>
              <w:rPr>
                <w:rFonts w:ascii="Times New Roman" w:eastAsia="Times New Roman" w:hAnsi="Times New Roman" w:cs="Times New Roman"/>
                <w:sz w:val="16"/>
                <w:szCs w:val="16"/>
                <w:lang w:val="sr-Cyrl-RS"/>
              </w:rPr>
            </w:pPr>
            <w:r w:rsidRPr="00DD4886">
              <w:rPr>
                <w:rFonts w:ascii="Times New Roman" w:eastAsia="Times New Roman" w:hAnsi="Times New Roman" w:cs="Times New Roman"/>
                <w:sz w:val="16"/>
                <w:szCs w:val="16"/>
                <w:lang w:val="sr-Cyrl-RS"/>
              </w:rPr>
              <w:t>Седми разред</w:t>
            </w:r>
          </w:p>
        </w:tc>
        <w:tc>
          <w:tcPr>
            <w:tcW w:w="2270" w:type="dxa"/>
            <w:tcBorders>
              <w:top w:val="single" w:sz="12" w:space="0" w:color="C00000"/>
              <w:left w:val="single" w:sz="6" w:space="0" w:color="C00000"/>
              <w:bottom w:val="single" w:sz="4" w:space="0" w:color="C00000"/>
              <w:right w:val="thinThickLargeGap" w:sz="18" w:space="0" w:color="0000CC"/>
            </w:tcBorders>
            <w:shd w:val="clear" w:color="auto" w:fill="FFFFFF"/>
            <w:vAlign w:val="center"/>
          </w:tcPr>
          <w:p w:rsidR="00DD4886" w:rsidRPr="00DD4886" w:rsidRDefault="00DD4886" w:rsidP="00DD4886">
            <w:pPr>
              <w:shd w:val="clear" w:color="auto" w:fill="FFFFFF"/>
              <w:jc w:val="center"/>
              <w:rPr>
                <w:rFonts w:ascii="Times New Roman" w:eastAsia="Times New Roman" w:hAnsi="Times New Roman" w:cs="Times New Roman"/>
                <w:sz w:val="16"/>
                <w:szCs w:val="16"/>
                <w:lang w:val="sr-Cyrl-RS"/>
              </w:rPr>
            </w:pPr>
            <w:r w:rsidRPr="00DD4886">
              <w:rPr>
                <w:rFonts w:ascii="Times New Roman" w:eastAsia="Times New Roman" w:hAnsi="Times New Roman" w:cs="Times New Roman"/>
                <w:sz w:val="16"/>
                <w:szCs w:val="16"/>
                <w:lang w:val="sr-Cyrl-RS"/>
              </w:rPr>
              <w:t>Осми разред</w:t>
            </w:r>
          </w:p>
        </w:tc>
      </w:tr>
      <w:tr w:rsidR="00DD4886" w:rsidRPr="00DD4886" w:rsidTr="00743C50">
        <w:trPr>
          <w:trHeight w:val="1120"/>
          <w:jc w:val="center"/>
        </w:trPr>
        <w:tc>
          <w:tcPr>
            <w:tcW w:w="766" w:type="dxa"/>
            <w:vMerge w:val="restart"/>
            <w:tcBorders>
              <w:top w:val="single" w:sz="4" w:space="0" w:color="C00000"/>
              <w:left w:val="thinThickLargeGap" w:sz="18" w:space="0" w:color="0000CC"/>
              <w:right w:val="single" w:sz="4" w:space="0" w:color="C00000"/>
            </w:tcBorders>
            <w:shd w:val="clear" w:color="auto" w:fill="FFFFFF"/>
            <w:textDirection w:val="btLr"/>
            <w:vAlign w:val="center"/>
          </w:tcPr>
          <w:p w:rsidR="00DD4886" w:rsidRPr="00DD4886" w:rsidRDefault="00DD4886" w:rsidP="00DD4886">
            <w:pPr>
              <w:shd w:val="clear" w:color="auto" w:fill="FFFFFF"/>
              <w:ind w:left="113" w:right="113"/>
              <w:jc w:val="center"/>
              <w:rPr>
                <w:rFonts w:ascii="Times New Roman" w:eastAsia="Times New Roman" w:hAnsi="Times New Roman" w:cs="Times New Roman"/>
                <w:b/>
                <w:bCs/>
                <w:sz w:val="20"/>
                <w:szCs w:val="20"/>
              </w:rPr>
            </w:pPr>
            <w:r w:rsidRPr="00DD4886">
              <w:rPr>
                <w:rFonts w:ascii="Times New Roman" w:eastAsia="Times New Roman" w:hAnsi="Times New Roman" w:cs="Times New Roman"/>
                <w:b/>
                <w:bCs/>
                <w:sz w:val="20"/>
                <w:szCs w:val="20"/>
              </w:rPr>
              <w:t>Септембар</w:t>
            </w:r>
          </w:p>
          <w:p w:rsidR="00DD4886" w:rsidRPr="00DD4886" w:rsidRDefault="00DD4886" w:rsidP="00DD4886">
            <w:pPr>
              <w:shd w:val="clear" w:color="auto" w:fill="FFFFFF"/>
              <w:spacing w:line="276" w:lineRule="auto"/>
              <w:ind w:left="113" w:right="113"/>
              <w:jc w:val="center"/>
              <w:rPr>
                <w:rFonts w:ascii="Times New Roman" w:eastAsia="Times New Roman" w:hAnsi="Times New Roman" w:cs="Times New Roman"/>
                <w:b/>
                <w:bCs/>
                <w:sz w:val="20"/>
                <w:szCs w:val="20"/>
              </w:rPr>
            </w:pPr>
            <w:r w:rsidRPr="00DD4886">
              <w:rPr>
                <w:rFonts w:ascii="Times New Roman" w:eastAsia="Times New Roman" w:hAnsi="Times New Roman" w:cs="Times New Roman"/>
                <w:b/>
                <w:bCs/>
                <w:sz w:val="20"/>
                <w:szCs w:val="20"/>
              </w:rPr>
              <w:t>202</w:t>
            </w:r>
            <w:r>
              <w:rPr>
                <w:rFonts w:ascii="Times New Roman" w:eastAsia="Times New Roman" w:hAnsi="Times New Roman" w:cs="Times New Roman"/>
                <w:b/>
                <w:bCs/>
                <w:sz w:val="20"/>
                <w:szCs w:val="20"/>
                <w:lang w:val="sr-Cyrl-RS"/>
              </w:rPr>
              <w:t>3</w:t>
            </w:r>
            <w:r w:rsidRPr="00DD4886">
              <w:rPr>
                <w:rFonts w:ascii="Times New Roman" w:eastAsia="Times New Roman" w:hAnsi="Times New Roman" w:cs="Times New Roman"/>
                <w:b/>
                <w:bCs/>
                <w:sz w:val="20"/>
                <w:szCs w:val="20"/>
              </w:rPr>
              <w:t>.</w:t>
            </w:r>
          </w:p>
        </w:tc>
        <w:tc>
          <w:tcPr>
            <w:tcW w:w="2331"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DD4886" w:rsidRPr="00DD4886" w:rsidRDefault="00DD4886" w:rsidP="000B4BE2">
            <w:pPr>
              <w:shd w:val="clear" w:color="auto" w:fill="FFFFFF"/>
              <w:jc w:val="both"/>
              <w:rPr>
                <w:rFonts w:ascii="Times New Roman" w:eastAsia="Times New Roman" w:hAnsi="Times New Roman" w:cs="Times New Roman"/>
                <w:sz w:val="16"/>
                <w:szCs w:val="16"/>
                <w:lang w:val="sr-Cyrl-RS"/>
              </w:rPr>
            </w:pPr>
            <w:r w:rsidRPr="00DD4886">
              <w:rPr>
                <w:rFonts w:ascii="Times New Roman" w:eastAsia="Times New Roman" w:hAnsi="Times New Roman" w:cs="Times New Roman"/>
                <w:b/>
                <w:sz w:val="16"/>
                <w:szCs w:val="16"/>
              </w:rPr>
              <w:t>1.</w:t>
            </w:r>
            <w:r w:rsidRPr="00DD4886">
              <w:rPr>
                <w:rFonts w:ascii="Times New Roman" w:eastAsia="Times New Roman" w:hAnsi="Times New Roman" w:cs="Times New Roman"/>
                <w:sz w:val="16"/>
                <w:szCs w:val="24"/>
              </w:rPr>
              <w:t>Конституисање одељењске заједнице ученика и упознавање ученика са програмом рада одељењске заједнице</w:t>
            </w:r>
            <w:r w:rsidRPr="00DD4886">
              <w:rPr>
                <w:rFonts w:ascii="Times New Roman" w:eastAsia="Times New Roman" w:hAnsi="Times New Roman" w:cs="Times New Roman"/>
                <w:sz w:val="16"/>
                <w:szCs w:val="24"/>
                <w:lang w:val="sr-Cyrl-RS"/>
              </w:rPr>
              <w:t xml:space="preserve">; </w:t>
            </w:r>
          </w:p>
        </w:tc>
        <w:tc>
          <w:tcPr>
            <w:tcW w:w="2450" w:type="dxa"/>
            <w:tcBorders>
              <w:top w:val="single" w:sz="4" w:space="0" w:color="C00000"/>
              <w:left w:val="single" w:sz="4" w:space="0" w:color="C00000"/>
              <w:bottom w:val="single" w:sz="4" w:space="0" w:color="C00000"/>
              <w:right w:val="single" w:sz="4" w:space="0" w:color="C00000"/>
            </w:tcBorders>
            <w:shd w:val="clear" w:color="auto" w:fill="FFFFFF"/>
          </w:tcPr>
          <w:p w:rsidR="00DD4886" w:rsidRPr="00DD4886" w:rsidRDefault="00DD4886" w:rsidP="00DD4886">
            <w:pPr>
              <w:spacing w:line="276" w:lineRule="auto"/>
              <w:rPr>
                <w:rFonts w:ascii="Calibri" w:eastAsia="Times New Roman" w:hAnsi="Calibri" w:cs="Calibri"/>
                <w:lang w:val="sr-Cyrl-RS"/>
              </w:rPr>
            </w:pPr>
            <w:r w:rsidRPr="00DD4886">
              <w:rPr>
                <w:rFonts w:ascii="Times New Roman" w:eastAsia="Times New Roman" w:hAnsi="Times New Roman" w:cs="Times New Roman"/>
                <w:b/>
                <w:sz w:val="16"/>
                <w:szCs w:val="16"/>
                <w:lang w:val="sr-Cyrl-RS"/>
              </w:rPr>
              <w:t>1.</w:t>
            </w:r>
            <w:r w:rsidRPr="00DD4886">
              <w:rPr>
                <w:rFonts w:ascii="Times New Roman" w:eastAsia="Times New Roman" w:hAnsi="Times New Roman" w:cs="Times New Roman"/>
                <w:sz w:val="16"/>
                <w:szCs w:val="24"/>
                <w:lang w:val="sr-Cyrl-RS"/>
              </w:rPr>
              <w:t xml:space="preserve">Конституисање одељењске заједнице ученика и упознавање ученика са програмом рада одељењске заједнице; </w:t>
            </w:r>
          </w:p>
        </w:tc>
        <w:tc>
          <w:tcPr>
            <w:tcW w:w="2293" w:type="dxa"/>
            <w:tcBorders>
              <w:top w:val="single" w:sz="4" w:space="0" w:color="C00000"/>
              <w:left w:val="single" w:sz="4" w:space="0" w:color="C00000"/>
              <w:bottom w:val="single" w:sz="4" w:space="0" w:color="C00000"/>
              <w:right w:val="single" w:sz="6" w:space="0" w:color="C00000"/>
            </w:tcBorders>
            <w:shd w:val="clear" w:color="auto" w:fill="FFFFFF"/>
          </w:tcPr>
          <w:p w:rsidR="00DD4886" w:rsidRPr="00DD4886" w:rsidRDefault="00DD4886" w:rsidP="00DD4886">
            <w:pPr>
              <w:spacing w:line="276" w:lineRule="auto"/>
              <w:rPr>
                <w:rFonts w:ascii="Calibri" w:eastAsia="Times New Roman" w:hAnsi="Calibri" w:cs="Calibri"/>
                <w:lang w:val="sr-Cyrl-RS"/>
              </w:rPr>
            </w:pPr>
            <w:r w:rsidRPr="00DD4886">
              <w:rPr>
                <w:rFonts w:ascii="Times New Roman" w:eastAsia="Times New Roman" w:hAnsi="Times New Roman" w:cs="Times New Roman"/>
                <w:b/>
                <w:sz w:val="16"/>
                <w:szCs w:val="16"/>
                <w:lang w:val="sr-Cyrl-RS"/>
              </w:rPr>
              <w:t>1.</w:t>
            </w:r>
            <w:r w:rsidRPr="00DD4886">
              <w:rPr>
                <w:rFonts w:ascii="Times New Roman" w:eastAsia="Times New Roman" w:hAnsi="Times New Roman" w:cs="Times New Roman"/>
                <w:sz w:val="16"/>
                <w:szCs w:val="24"/>
                <w:lang w:val="sr-Cyrl-RS"/>
              </w:rPr>
              <w:t xml:space="preserve">Конституисање одељењске заједнице ученика и упознавање ученика са програмом рада одељењске заједнице; </w:t>
            </w:r>
          </w:p>
        </w:tc>
        <w:tc>
          <w:tcPr>
            <w:tcW w:w="2270" w:type="dxa"/>
            <w:tcBorders>
              <w:top w:val="single" w:sz="4" w:space="0" w:color="C00000"/>
              <w:left w:val="single" w:sz="6" w:space="0" w:color="C00000"/>
              <w:bottom w:val="single" w:sz="4" w:space="0" w:color="C00000"/>
              <w:right w:val="thinThickLargeGap" w:sz="18" w:space="0" w:color="0000CC"/>
            </w:tcBorders>
            <w:shd w:val="clear" w:color="auto" w:fill="FFFFFF"/>
          </w:tcPr>
          <w:p w:rsidR="00DD4886" w:rsidRPr="00DD4886" w:rsidRDefault="00DD4886" w:rsidP="00DD4886">
            <w:pPr>
              <w:spacing w:line="276" w:lineRule="auto"/>
              <w:rPr>
                <w:rFonts w:ascii="Calibri" w:eastAsia="Times New Roman" w:hAnsi="Calibri" w:cs="Calibri"/>
                <w:lang w:val="sr-Cyrl-RS"/>
              </w:rPr>
            </w:pPr>
            <w:r w:rsidRPr="00DD4886">
              <w:rPr>
                <w:rFonts w:ascii="Times New Roman" w:eastAsia="Times New Roman" w:hAnsi="Times New Roman" w:cs="Times New Roman"/>
                <w:b/>
                <w:sz w:val="16"/>
                <w:szCs w:val="16"/>
                <w:lang w:val="sr-Cyrl-RS"/>
              </w:rPr>
              <w:t>1.</w:t>
            </w:r>
            <w:r w:rsidRPr="00DD4886">
              <w:rPr>
                <w:rFonts w:ascii="Times New Roman" w:eastAsia="Times New Roman" w:hAnsi="Times New Roman" w:cs="Times New Roman"/>
                <w:sz w:val="16"/>
                <w:szCs w:val="24"/>
                <w:lang w:val="sr-Cyrl-RS"/>
              </w:rPr>
              <w:t xml:space="preserve">Конституисање одељењске заједнице ученика и упознавање ученика са програмом рада одељењске заједнице; </w:t>
            </w:r>
          </w:p>
        </w:tc>
      </w:tr>
      <w:tr w:rsidR="00DD4886" w:rsidRPr="00DD4886" w:rsidTr="00DD4886">
        <w:trPr>
          <w:trHeight w:val="751"/>
          <w:jc w:val="center"/>
        </w:trPr>
        <w:tc>
          <w:tcPr>
            <w:tcW w:w="766" w:type="dxa"/>
            <w:vMerge/>
            <w:tcBorders>
              <w:top w:val="single" w:sz="4" w:space="0" w:color="C00000"/>
              <w:left w:val="thinThickLargeGap" w:sz="18" w:space="0" w:color="0000CC"/>
              <w:right w:val="single" w:sz="4" w:space="0" w:color="C00000"/>
            </w:tcBorders>
            <w:shd w:val="clear" w:color="auto" w:fill="FFFFFF"/>
            <w:textDirection w:val="btLr"/>
            <w:vAlign w:val="center"/>
          </w:tcPr>
          <w:p w:rsidR="00DD4886" w:rsidRPr="00DD4886" w:rsidRDefault="00DD4886" w:rsidP="00DD4886">
            <w:pPr>
              <w:shd w:val="clear" w:color="auto" w:fill="FFFFFF"/>
              <w:ind w:left="113" w:right="113"/>
              <w:jc w:val="center"/>
              <w:rPr>
                <w:rFonts w:ascii="Times New Roman" w:eastAsia="Times New Roman" w:hAnsi="Times New Roman" w:cs="Times New Roman"/>
                <w:b/>
                <w:bCs/>
                <w:sz w:val="20"/>
                <w:szCs w:val="20"/>
                <w:lang w:val="sr-Cyrl-RS"/>
              </w:rPr>
            </w:pPr>
          </w:p>
        </w:tc>
        <w:tc>
          <w:tcPr>
            <w:tcW w:w="2331"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ru-RU"/>
              </w:rPr>
            </w:pPr>
            <w:r w:rsidRPr="00DD4886">
              <w:rPr>
                <w:rFonts w:ascii="Times New Roman" w:eastAsia="Times New Roman" w:hAnsi="Times New Roman" w:cs="Times New Roman"/>
                <w:b/>
                <w:sz w:val="16"/>
                <w:szCs w:val="16"/>
                <w:lang w:val="sr-Cyrl-RS"/>
              </w:rPr>
              <w:t>2</w:t>
            </w:r>
            <w:r w:rsidRPr="00DD4886">
              <w:rPr>
                <w:rFonts w:ascii="Times New Roman" w:eastAsia="Times New Roman" w:hAnsi="Times New Roman" w:cs="Times New Roman"/>
                <w:b/>
                <w:sz w:val="16"/>
                <w:szCs w:val="16"/>
                <w:lang w:val="ru-RU"/>
              </w:rPr>
              <w:t>.</w:t>
            </w:r>
            <w:r w:rsidRPr="00DD4886">
              <w:rPr>
                <w:rFonts w:ascii="Times New Roman" w:eastAsia="Times New Roman" w:hAnsi="Times New Roman" w:cs="Times New Roman"/>
                <w:sz w:val="16"/>
                <w:szCs w:val="16"/>
                <w:lang w:val="ru-RU"/>
              </w:rPr>
              <w:t xml:space="preserve"> </w:t>
            </w:r>
            <w:r w:rsidRPr="00DD4886">
              <w:rPr>
                <w:rFonts w:ascii="Times New Roman" w:eastAsia="Times New Roman" w:hAnsi="Times New Roman" w:cs="Times New Roman"/>
                <w:sz w:val="16"/>
                <w:szCs w:val="24"/>
                <w:lang w:val="sr-Cyrl-CS"/>
              </w:rPr>
              <w:t>Моја интересовања – опредељење ученика за рад у секцијама и слободним активностима</w:t>
            </w:r>
          </w:p>
        </w:tc>
        <w:tc>
          <w:tcPr>
            <w:tcW w:w="2450"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ru-RU"/>
              </w:rPr>
            </w:pPr>
            <w:r w:rsidRPr="00DD4886">
              <w:rPr>
                <w:rFonts w:ascii="Times New Roman" w:eastAsia="Times New Roman" w:hAnsi="Times New Roman" w:cs="Times New Roman"/>
                <w:b/>
                <w:sz w:val="16"/>
                <w:szCs w:val="16"/>
                <w:lang w:val="sr-Cyrl-RS"/>
              </w:rPr>
              <w:t>2</w:t>
            </w:r>
            <w:r w:rsidRPr="00DD4886">
              <w:rPr>
                <w:rFonts w:ascii="Times New Roman" w:eastAsia="Times New Roman" w:hAnsi="Times New Roman" w:cs="Times New Roman"/>
                <w:b/>
                <w:sz w:val="16"/>
                <w:szCs w:val="16"/>
                <w:lang w:val="ru-RU"/>
              </w:rPr>
              <w:t>.</w:t>
            </w:r>
            <w:r w:rsidRPr="00DD4886">
              <w:rPr>
                <w:rFonts w:ascii="Times New Roman" w:eastAsia="Times New Roman" w:hAnsi="Times New Roman" w:cs="Times New Roman"/>
                <w:sz w:val="16"/>
                <w:szCs w:val="16"/>
                <w:lang w:val="ru-RU"/>
              </w:rPr>
              <w:t xml:space="preserve"> </w:t>
            </w:r>
            <w:r w:rsidRPr="00DD4886">
              <w:rPr>
                <w:rFonts w:ascii="Times New Roman" w:eastAsia="Times New Roman" w:hAnsi="Times New Roman" w:cs="Times New Roman"/>
                <w:sz w:val="16"/>
                <w:szCs w:val="24"/>
                <w:lang w:val="sr-Cyrl-CS"/>
              </w:rPr>
              <w:t>Моја интересовања – опредељење ученика за рад у секцијама и слободним активностима</w:t>
            </w:r>
          </w:p>
        </w:tc>
        <w:tc>
          <w:tcPr>
            <w:tcW w:w="2293" w:type="dxa"/>
            <w:tcBorders>
              <w:top w:val="single" w:sz="4" w:space="0" w:color="C00000"/>
              <w:left w:val="single" w:sz="4" w:space="0" w:color="C00000"/>
              <w:bottom w:val="single" w:sz="4" w:space="0" w:color="C00000"/>
              <w:right w:val="single" w:sz="6"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ru-RU"/>
              </w:rPr>
            </w:pPr>
            <w:r w:rsidRPr="00DD4886">
              <w:rPr>
                <w:rFonts w:ascii="Times New Roman" w:eastAsia="Times New Roman" w:hAnsi="Times New Roman" w:cs="Times New Roman"/>
                <w:b/>
                <w:sz w:val="16"/>
                <w:szCs w:val="16"/>
                <w:lang w:val="sr-Cyrl-RS"/>
              </w:rPr>
              <w:t>2</w:t>
            </w:r>
            <w:r w:rsidRPr="00DD4886">
              <w:rPr>
                <w:rFonts w:ascii="Times New Roman" w:eastAsia="Times New Roman" w:hAnsi="Times New Roman" w:cs="Times New Roman"/>
                <w:b/>
                <w:sz w:val="16"/>
                <w:szCs w:val="16"/>
                <w:lang w:val="ru-RU"/>
              </w:rPr>
              <w:t>.</w:t>
            </w:r>
            <w:r w:rsidRPr="00DD4886">
              <w:rPr>
                <w:rFonts w:ascii="Times New Roman" w:eastAsia="Times New Roman" w:hAnsi="Times New Roman" w:cs="Times New Roman"/>
                <w:sz w:val="16"/>
                <w:szCs w:val="16"/>
                <w:lang w:val="ru-RU"/>
              </w:rPr>
              <w:t xml:space="preserve"> </w:t>
            </w:r>
            <w:r w:rsidRPr="00DD4886">
              <w:rPr>
                <w:rFonts w:ascii="Times New Roman" w:eastAsia="Times New Roman" w:hAnsi="Times New Roman" w:cs="Times New Roman"/>
                <w:sz w:val="16"/>
                <w:szCs w:val="24"/>
                <w:lang w:val="sr-Cyrl-CS"/>
              </w:rPr>
              <w:t>Моја интересовања – опредељење ученика за рад у секцијама и слободним активностима</w:t>
            </w:r>
          </w:p>
        </w:tc>
        <w:tc>
          <w:tcPr>
            <w:tcW w:w="2270" w:type="dxa"/>
            <w:tcBorders>
              <w:top w:val="single" w:sz="4" w:space="0" w:color="C00000"/>
              <w:left w:val="single" w:sz="6" w:space="0" w:color="C00000"/>
              <w:bottom w:val="single" w:sz="4" w:space="0" w:color="C00000"/>
              <w:right w:val="thinThickLargeGap" w:sz="18" w:space="0" w:color="0000CC"/>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ru-RU"/>
              </w:rPr>
            </w:pPr>
            <w:r w:rsidRPr="00DD4886">
              <w:rPr>
                <w:rFonts w:ascii="Times New Roman" w:eastAsia="Times New Roman" w:hAnsi="Times New Roman" w:cs="Times New Roman"/>
                <w:b/>
                <w:sz w:val="16"/>
                <w:szCs w:val="16"/>
                <w:lang w:val="sr-Cyrl-RS"/>
              </w:rPr>
              <w:t>2</w:t>
            </w:r>
            <w:r w:rsidRPr="00DD4886">
              <w:rPr>
                <w:rFonts w:ascii="Times New Roman" w:eastAsia="Times New Roman" w:hAnsi="Times New Roman" w:cs="Times New Roman"/>
                <w:b/>
                <w:sz w:val="16"/>
                <w:szCs w:val="16"/>
                <w:lang w:val="ru-RU"/>
              </w:rPr>
              <w:t>.</w:t>
            </w:r>
            <w:r w:rsidRPr="00DD4886">
              <w:rPr>
                <w:rFonts w:ascii="Times New Roman" w:eastAsia="Times New Roman" w:hAnsi="Times New Roman" w:cs="Times New Roman"/>
                <w:sz w:val="16"/>
                <w:szCs w:val="16"/>
                <w:lang w:val="ru-RU"/>
              </w:rPr>
              <w:t xml:space="preserve"> </w:t>
            </w:r>
            <w:r w:rsidRPr="00DD4886">
              <w:rPr>
                <w:rFonts w:ascii="Times New Roman" w:eastAsia="Times New Roman" w:hAnsi="Times New Roman" w:cs="Times New Roman"/>
                <w:sz w:val="16"/>
                <w:szCs w:val="24"/>
                <w:lang w:val="sr-Cyrl-CS"/>
              </w:rPr>
              <w:t>Моја интересовања – опредељење ученика за рад у секцијама и слободним активностима</w:t>
            </w:r>
          </w:p>
        </w:tc>
      </w:tr>
      <w:tr w:rsidR="00DD4886" w:rsidRPr="00DD4886" w:rsidTr="00DD4886">
        <w:trPr>
          <w:trHeight w:val="278"/>
          <w:jc w:val="center"/>
        </w:trPr>
        <w:tc>
          <w:tcPr>
            <w:tcW w:w="766" w:type="dxa"/>
            <w:vMerge/>
            <w:tcBorders>
              <w:left w:val="thinThickLargeGap" w:sz="18" w:space="0" w:color="0000CC"/>
              <w:right w:val="single" w:sz="4" w:space="0" w:color="C00000"/>
            </w:tcBorders>
            <w:shd w:val="clear" w:color="auto" w:fill="FFFFFF"/>
            <w:vAlign w:val="center"/>
          </w:tcPr>
          <w:p w:rsidR="00DD4886" w:rsidRPr="00DD4886" w:rsidRDefault="00DD4886" w:rsidP="00DD4886">
            <w:pPr>
              <w:shd w:val="clear" w:color="auto" w:fill="FFFFFF"/>
              <w:spacing w:line="276" w:lineRule="auto"/>
              <w:jc w:val="center"/>
              <w:rPr>
                <w:rFonts w:ascii="Times New Roman" w:eastAsia="Times New Roman" w:hAnsi="Times New Roman" w:cs="Times New Roman"/>
                <w:b/>
                <w:bCs/>
                <w:sz w:val="20"/>
                <w:szCs w:val="20"/>
                <w:lang w:val="ru-RU"/>
              </w:rPr>
            </w:pPr>
          </w:p>
        </w:tc>
        <w:tc>
          <w:tcPr>
            <w:tcW w:w="2331" w:type="dxa"/>
            <w:tcBorders>
              <w:top w:val="single" w:sz="6" w:space="0" w:color="C00000"/>
              <w:left w:val="single" w:sz="4" w:space="0" w:color="C00000"/>
              <w:bottom w:val="single" w:sz="6" w:space="0" w:color="C00000"/>
              <w:right w:val="single" w:sz="4"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b/>
                <w:bCs/>
                <w:sz w:val="16"/>
                <w:szCs w:val="16"/>
              </w:rPr>
            </w:pPr>
            <w:r w:rsidRPr="00DD4886">
              <w:rPr>
                <w:rFonts w:ascii="Times New Roman" w:eastAsia="Times New Roman" w:hAnsi="Times New Roman" w:cs="Times New Roman"/>
                <w:b/>
                <w:bCs/>
                <w:sz w:val="16"/>
                <w:szCs w:val="16"/>
              </w:rPr>
              <w:t xml:space="preserve">3. </w:t>
            </w:r>
            <w:r w:rsidRPr="00DD4886">
              <w:rPr>
                <w:rFonts w:ascii="Times New Roman" w:eastAsia="Times New Roman" w:hAnsi="Times New Roman" w:cs="Times New Roman"/>
                <w:sz w:val="16"/>
                <w:szCs w:val="24"/>
                <w:lang w:val="sr-Cyrl-CS"/>
              </w:rPr>
              <w:t>Правила понашања у школи</w:t>
            </w:r>
          </w:p>
        </w:tc>
        <w:tc>
          <w:tcPr>
            <w:tcW w:w="2450" w:type="dxa"/>
            <w:tcBorders>
              <w:top w:val="single" w:sz="6" w:space="0" w:color="C00000"/>
              <w:left w:val="single" w:sz="4" w:space="0" w:color="C00000"/>
              <w:bottom w:val="single" w:sz="6" w:space="0" w:color="C00000"/>
              <w:right w:val="single" w:sz="4"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b/>
                <w:bCs/>
                <w:sz w:val="16"/>
                <w:szCs w:val="16"/>
                <w:lang w:val="sr-Cyrl-RS"/>
              </w:rPr>
            </w:pPr>
            <w:r w:rsidRPr="00DD4886">
              <w:rPr>
                <w:rFonts w:ascii="Times New Roman" w:eastAsia="Times New Roman" w:hAnsi="Times New Roman" w:cs="Times New Roman"/>
                <w:b/>
                <w:bCs/>
                <w:sz w:val="16"/>
                <w:szCs w:val="16"/>
              </w:rPr>
              <w:t xml:space="preserve">3. </w:t>
            </w:r>
            <w:r w:rsidRPr="00DD4886">
              <w:rPr>
                <w:rFonts w:ascii="Times New Roman" w:eastAsia="Times New Roman" w:hAnsi="Times New Roman" w:cs="Times New Roman"/>
                <w:sz w:val="16"/>
                <w:szCs w:val="24"/>
                <w:lang w:val="sr-Cyrl-CS"/>
              </w:rPr>
              <w:t>Правила понашања у школи</w:t>
            </w:r>
            <w:r w:rsidRPr="00DD4886">
              <w:rPr>
                <w:rFonts w:ascii="Times New Roman" w:eastAsia="Times New Roman" w:hAnsi="Times New Roman" w:cs="Times New Roman"/>
                <w:sz w:val="16"/>
                <w:szCs w:val="24"/>
              </w:rPr>
              <w:t xml:space="preserve"> </w:t>
            </w:r>
          </w:p>
        </w:tc>
        <w:tc>
          <w:tcPr>
            <w:tcW w:w="2293" w:type="dxa"/>
            <w:tcBorders>
              <w:top w:val="single" w:sz="6" w:space="0" w:color="C00000"/>
              <w:left w:val="single" w:sz="4" w:space="0" w:color="C00000"/>
              <w:bottom w:val="single" w:sz="6" w:space="0" w:color="C00000"/>
              <w:right w:val="single" w:sz="6"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b/>
                <w:bCs/>
                <w:sz w:val="16"/>
                <w:szCs w:val="16"/>
              </w:rPr>
            </w:pPr>
            <w:r w:rsidRPr="00DD4886">
              <w:rPr>
                <w:rFonts w:ascii="Times New Roman" w:eastAsia="Times New Roman" w:hAnsi="Times New Roman" w:cs="Times New Roman"/>
                <w:b/>
                <w:bCs/>
                <w:sz w:val="16"/>
                <w:szCs w:val="16"/>
              </w:rPr>
              <w:t xml:space="preserve">3. </w:t>
            </w:r>
            <w:r w:rsidRPr="00DD4886">
              <w:rPr>
                <w:rFonts w:ascii="Times New Roman" w:eastAsia="Times New Roman" w:hAnsi="Times New Roman" w:cs="Times New Roman"/>
                <w:sz w:val="16"/>
                <w:szCs w:val="24"/>
                <w:lang w:val="sr-Cyrl-CS"/>
              </w:rPr>
              <w:t>Правила понашања у школи</w:t>
            </w:r>
          </w:p>
        </w:tc>
        <w:tc>
          <w:tcPr>
            <w:tcW w:w="2270" w:type="dxa"/>
            <w:tcBorders>
              <w:top w:val="single" w:sz="6" w:space="0" w:color="C00000"/>
              <w:left w:val="single" w:sz="6" w:space="0" w:color="C00000"/>
              <w:bottom w:val="single" w:sz="6" w:space="0" w:color="C00000"/>
              <w:right w:val="thinThickLargeGap" w:sz="18" w:space="0" w:color="0000CC"/>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b/>
                <w:bCs/>
                <w:sz w:val="16"/>
                <w:szCs w:val="16"/>
              </w:rPr>
            </w:pPr>
            <w:r w:rsidRPr="00DD4886">
              <w:rPr>
                <w:rFonts w:ascii="Times New Roman" w:eastAsia="Times New Roman" w:hAnsi="Times New Roman" w:cs="Times New Roman"/>
                <w:b/>
                <w:bCs/>
                <w:sz w:val="16"/>
                <w:szCs w:val="16"/>
              </w:rPr>
              <w:t xml:space="preserve">3. </w:t>
            </w:r>
            <w:r w:rsidRPr="00DD4886">
              <w:rPr>
                <w:rFonts w:ascii="Times New Roman" w:eastAsia="Times New Roman" w:hAnsi="Times New Roman" w:cs="Times New Roman"/>
                <w:sz w:val="16"/>
                <w:szCs w:val="24"/>
                <w:lang w:val="sr-Cyrl-CS"/>
              </w:rPr>
              <w:t>Правила понашања у школи</w:t>
            </w:r>
          </w:p>
        </w:tc>
      </w:tr>
      <w:tr w:rsidR="00DD4886" w:rsidRPr="00DD4886" w:rsidTr="00DD4886">
        <w:trPr>
          <w:trHeight w:val="304"/>
          <w:jc w:val="center"/>
        </w:trPr>
        <w:tc>
          <w:tcPr>
            <w:tcW w:w="766" w:type="dxa"/>
            <w:vMerge/>
            <w:tcBorders>
              <w:left w:val="thinThickLargeGap" w:sz="18" w:space="0" w:color="0000CC"/>
              <w:right w:val="single" w:sz="4" w:space="0" w:color="C00000"/>
            </w:tcBorders>
            <w:shd w:val="clear" w:color="auto" w:fill="FFFFFF"/>
            <w:vAlign w:val="center"/>
          </w:tcPr>
          <w:p w:rsidR="00DD4886" w:rsidRPr="00DD4886" w:rsidRDefault="00DD4886" w:rsidP="00DD4886">
            <w:pPr>
              <w:shd w:val="clear" w:color="auto" w:fill="FFFFFF"/>
              <w:spacing w:line="276" w:lineRule="auto"/>
              <w:jc w:val="center"/>
              <w:rPr>
                <w:rFonts w:ascii="Times New Roman" w:eastAsia="Times New Roman" w:hAnsi="Times New Roman" w:cs="Times New Roman"/>
                <w:b/>
                <w:bCs/>
                <w:sz w:val="20"/>
                <w:szCs w:val="20"/>
              </w:rPr>
            </w:pPr>
          </w:p>
        </w:tc>
        <w:tc>
          <w:tcPr>
            <w:tcW w:w="2331" w:type="dxa"/>
            <w:tcBorders>
              <w:top w:val="single" w:sz="6" w:space="0" w:color="C00000"/>
              <w:left w:val="single" w:sz="4" w:space="0" w:color="C00000"/>
              <w:bottom w:val="single" w:sz="6" w:space="0" w:color="C00000"/>
              <w:right w:val="single" w:sz="4"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rPr>
            </w:pPr>
            <w:r w:rsidRPr="00DD4886">
              <w:rPr>
                <w:rFonts w:ascii="Times New Roman" w:eastAsia="Times New Roman" w:hAnsi="Times New Roman" w:cs="Times New Roman"/>
                <w:b/>
                <w:sz w:val="16"/>
                <w:szCs w:val="16"/>
              </w:rPr>
              <w:t>4.</w:t>
            </w:r>
            <w:r w:rsidRPr="00DD4886">
              <w:rPr>
                <w:rFonts w:ascii="Times New Roman" w:eastAsia="Times New Roman" w:hAnsi="Times New Roman" w:cs="Times New Roman"/>
                <w:sz w:val="16"/>
                <w:szCs w:val="16"/>
              </w:rPr>
              <w:t xml:space="preserve"> </w:t>
            </w:r>
            <w:r w:rsidRPr="00DD4886">
              <w:rPr>
                <w:rFonts w:ascii="Times New Roman" w:eastAsia="Times New Roman" w:hAnsi="Times New Roman" w:cs="Times New Roman"/>
                <w:sz w:val="16"/>
                <w:szCs w:val="24"/>
                <w:lang w:val="sr-Cyrl-CS"/>
              </w:rPr>
              <w:t>Технике успешног учења</w:t>
            </w:r>
          </w:p>
        </w:tc>
        <w:tc>
          <w:tcPr>
            <w:tcW w:w="2450" w:type="dxa"/>
            <w:tcBorders>
              <w:top w:val="single" w:sz="6" w:space="0" w:color="C00000"/>
              <w:left w:val="single" w:sz="4" w:space="0" w:color="C00000"/>
              <w:bottom w:val="single" w:sz="6" w:space="0" w:color="C00000"/>
              <w:right w:val="single" w:sz="4"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rPr>
            </w:pPr>
            <w:r w:rsidRPr="00DD4886">
              <w:rPr>
                <w:rFonts w:ascii="Times New Roman" w:eastAsia="Times New Roman" w:hAnsi="Times New Roman" w:cs="Times New Roman"/>
                <w:b/>
                <w:sz w:val="16"/>
                <w:szCs w:val="16"/>
              </w:rPr>
              <w:t>4.</w:t>
            </w:r>
            <w:r w:rsidRPr="00DD4886">
              <w:rPr>
                <w:rFonts w:ascii="Times New Roman" w:eastAsia="Times New Roman" w:hAnsi="Times New Roman" w:cs="Times New Roman"/>
                <w:sz w:val="16"/>
                <w:szCs w:val="16"/>
              </w:rPr>
              <w:t xml:space="preserve"> </w:t>
            </w:r>
            <w:r w:rsidRPr="00DD4886">
              <w:rPr>
                <w:rFonts w:ascii="Times New Roman" w:eastAsia="Times New Roman" w:hAnsi="Times New Roman" w:cs="Times New Roman"/>
                <w:sz w:val="16"/>
                <w:szCs w:val="24"/>
                <w:lang w:val="sr-Cyrl-CS"/>
              </w:rPr>
              <w:t>Технике успешног учења</w:t>
            </w:r>
          </w:p>
        </w:tc>
        <w:tc>
          <w:tcPr>
            <w:tcW w:w="2293" w:type="dxa"/>
            <w:tcBorders>
              <w:top w:val="single" w:sz="6" w:space="0" w:color="C00000"/>
              <w:left w:val="single" w:sz="4" w:space="0" w:color="C00000"/>
              <w:bottom w:val="single" w:sz="6" w:space="0" w:color="C00000"/>
              <w:right w:val="single" w:sz="6"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rPr>
            </w:pPr>
            <w:r w:rsidRPr="00DD4886">
              <w:rPr>
                <w:rFonts w:ascii="Times New Roman" w:eastAsia="Times New Roman" w:hAnsi="Times New Roman" w:cs="Times New Roman"/>
                <w:b/>
                <w:sz w:val="16"/>
                <w:szCs w:val="16"/>
                <w:lang w:val="sr-Cyrl-RS"/>
              </w:rPr>
              <w:t>4</w:t>
            </w:r>
            <w:r w:rsidRPr="00DD4886">
              <w:rPr>
                <w:rFonts w:ascii="Times New Roman" w:eastAsia="Times New Roman" w:hAnsi="Times New Roman" w:cs="Times New Roman"/>
                <w:b/>
                <w:sz w:val="16"/>
                <w:szCs w:val="16"/>
              </w:rPr>
              <w:t>.</w:t>
            </w:r>
            <w:r w:rsidRPr="00DD4886">
              <w:rPr>
                <w:rFonts w:ascii="Times New Roman" w:eastAsia="Times New Roman" w:hAnsi="Times New Roman" w:cs="Times New Roman"/>
                <w:sz w:val="16"/>
                <w:szCs w:val="16"/>
                <w:lang w:val="sr-Cyrl-RS"/>
              </w:rPr>
              <w:t xml:space="preserve"> </w:t>
            </w:r>
            <w:r w:rsidRPr="00DD4886">
              <w:rPr>
                <w:rFonts w:ascii="Times New Roman" w:eastAsia="Times New Roman" w:hAnsi="Times New Roman" w:cs="Times New Roman"/>
                <w:sz w:val="16"/>
                <w:szCs w:val="24"/>
                <w:lang w:val="sr-Cyrl-CS"/>
              </w:rPr>
              <w:t>Технике успешног учења</w:t>
            </w:r>
          </w:p>
        </w:tc>
        <w:tc>
          <w:tcPr>
            <w:tcW w:w="2270" w:type="dxa"/>
            <w:tcBorders>
              <w:top w:val="single" w:sz="6" w:space="0" w:color="C00000"/>
              <w:left w:val="single" w:sz="6" w:space="0" w:color="C00000"/>
              <w:bottom w:val="single" w:sz="6" w:space="0" w:color="C00000"/>
              <w:right w:val="thinThickLargeGap" w:sz="18" w:space="0" w:color="0000CC"/>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rPr>
            </w:pPr>
            <w:r w:rsidRPr="00DD4886">
              <w:rPr>
                <w:rFonts w:ascii="Times New Roman" w:eastAsia="Times New Roman" w:hAnsi="Times New Roman" w:cs="Times New Roman"/>
                <w:b/>
                <w:sz w:val="16"/>
                <w:szCs w:val="16"/>
                <w:lang w:val="sr-Cyrl-RS"/>
              </w:rPr>
              <w:t>4</w:t>
            </w:r>
            <w:r w:rsidRPr="00DD4886">
              <w:rPr>
                <w:rFonts w:ascii="Times New Roman" w:eastAsia="Times New Roman" w:hAnsi="Times New Roman" w:cs="Times New Roman"/>
                <w:b/>
                <w:sz w:val="16"/>
                <w:szCs w:val="16"/>
              </w:rPr>
              <w:t>.</w:t>
            </w:r>
            <w:r w:rsidRPr="00DD4886">
              <w:rPr>
                <w:rFonts w:ascii="Times New Roman" w:eastAsia="Times New Roman" w:hAnsi="Times New Roman" w:cs="Times New Roman"/>
                <w:sz w:val="16"/>
                <w:szCs w:val="16"/>
                <w:lang w:val="sr-Cyrl-RS"/>
              </w:rPr>
              <w:t xml:space="preserve"> Технике успешног учења</w:t>
            </w:r>
          </w:p>
        </w:tc>
      </w:tr>
      <w:tr w:rsidR="00DD4886" w:rsidRPr="00DD4886" w:rsidTr="00DD4886">
        <w:trPr>
          <w:trHeight w:val="917"/>
          <w:jc w:val="center"/>
        </w:trPr>
        <w:tc>
          <w:tcPr>
            <w:tcW w:w="766" w:type="dxa"/>
            <w:vMerge/>
            <w:tcBorders>
              <w:left w:val="thinThickLargeGap" w:sz="18" w:space="0" w:color="0000CC"/>
              <w:right w:val="single" w:sz="4" w:space="0" w:color="C00000"/>
            </w:tcBorders>
            <w:shd w:val="clear" w:color="auto" w:fill="FFFFFF"/>
            <w:vAlign w:val="center"/>
          </w:tcPr>
          <w:p w:rsidR="00DD4886" w:rsidRPr="00DD4886" w:rsidRDefault="00DD4886" w:rsidP="00DD4886">
            <w:pPr>
              <w:shd w:val="clear" w:color="auto" w:fill="FFFFFF"/>
              <w:spacing w:line="276" w:lineRule="auto"/>
              <w:jc w:val="center"/>
              <w:rPr>
                <w:rFonts w:ascii="Times New Roman" w:eastAsia="Times New Roman" w:hAnsi="Times New Roman" w:cs="Times New Roman"/>
                <w:b/>
                <w:bCs/>
                <w:sz w:val="20"/>
                <w:szCs w:val="20"/>
              </w:rPr>
            </w:pPr>
          </w:p>
        </w:tc>
        <w:tc>
          <w:tcPr>
            <w:tcW w:w="2331" w:type="dxa"/>
            <w:tcBorders>
              <w:top w:val="single" w:sz="6" w:space="0" w:color="C00000"/>
              <w:left w:val="single" w:sz="4" w:space="0" w:color="C00000"/>
              <w:bottom w:val="single" w:sz="4" w:space="0" w:color="000000"/>
              <w:right w:val="single" w:sz="4"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ru-RU"/>
              </w:rPr>
            </w:pPr>
            <w:r w:rsidRPr="00DD4886">
              <w:rPr>
                <w:rFonts w:ascii="Times New Roman" w:eastAsia="Times New Roman" w:hAnsi="Times New Roman" w:cs="Times New Roman"/>
                <w:b/>
                <w:sz w:val="16"/>
                <w:szCs w:val="16"/>
                <w:lang w:val="sr-Cyrl-RS"/>
              </w:rPr>
              <w:t>5</w:t>
            </w:r>
            <w:r w:rsidRPr="00DD4886">
              <w:rPr>
                <w:rFonts w:ascii="Times New Roman" w:eastAsia="Times New Roman" w:hAnsi="Times New Roman" w:cs="Times New Roman"/>
                <w:b/>
                <w:sz w:val="16"/>
                <w:szCs w:val="16"/>
                <w:lang w:val="ru-RU"/>
              </w:rPr>
              <w:t>.</w:t>
            </w:r>
            <w:r w:rsidRPr="00DD4886">
              <w:rPr>
                <w:rFonts w:ascii="Times New Roman" w:eastAsia="Times New Roman" w:hAnsi="Times New Roman" w:cs="Times New Roman"/>
                <w:sz w:val="16"/>
                <w:szCs w:val="16"/>
                <w:lang w:val="ru-RU"/>
              </w:rPr>
              <w:t xml:space="preserve"> </w:t>
            </w:r>
            <w:r w:rsidRPr="00DD4886">
              <w:rPr>
                <w:rFonts w:ascii="Times New Roman" w:eastAsia="Times New Roman" w:hAnsi="Times New Roman" w:cs="Times New Roman"/>
                <w:sz w:val="16"/>
                <w:szCs w:val="24"/>
                <w:lang w:val="sr-Cyrl-CS"/>
              </w:rPr>
              <w:t>Упознавање ученика са правима детета и ученика, обавезама и одговорностима ученика, са критеријумима оцењивања и правилником о оцењивању ученика</w:t>
            </w:r>
          </w:p>
        </w:tc>
        <w:tc>
          <w:tcPr>
            <w:tcW w:w="2450" w:type="dxa"/>
            <w:tcBorders>
              <w:top w:val="single" w:sz="6" w:space="0" w:color="C00000"/>
              <w:left w:val="single" w:sz="4" w:space="0" w:color="C00000"/>
              <w:bottom w:val="single" w:sz="4" w:space="0" w:color="000000"/>
              <w:right w:val="single" w:sz="4"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ru-RU"/>
              </w:rPr>
            </w:pPr>
            <w:r w:rsidRPr="00DD4886">
              <w:rPr>
                <w:rFonts w:ascii="Times New Roman" w:eastAsia="Times New Roman" w:hAnsi="Times New Roman" w:cs="Times New Roman"/>
                <w:b/>
                <w:sz w:val="16"/>
                <w:szCs w:val="16"/>
                <w:lang w:val="sr-Cyrl-RS"/>
              </w:rPr>
              <w:t>5</w:t>
            </w:r>
            <w:r w:rsidRPr="00DD4886">
              <w:rPr>
                <w:rFonts w:ascii="Times New Roman" w:eastAsia="Times New Roman" w:hAnsi="Times New Roman" w:cs="Times New Roman"/>
                <w:b/>
                <w:sz w:val="16"/>
                <w:szCs w:val="16"/>
                <w:lang w:val="ru-RU"/>
              </w:rPr>
              <w:t>.</w:t>
            </w:r>
            <w:r w:rsidRPr="00DD4886">
              <w:rPr>
                <w:rFonts w:ascii="Times New Roman" w:eastAsia="Times New Roman" w:hAnsi="Times New Roman" w:cs="Times New Roman"/>
                <w:sz w:val="16"/>
                <w:szCs w:val="16"/>
                <w:lang w:val="ru-RU"/>
              </w:rPr>
              <w:t xml:space="preserve"> </w:t>
            </w:r>
            <w:r w:rsidRPr="00DD4886">
              <w:rPr>
                <w:rFonts w:ascii="Times New Roman" w:eastAsia="Times New Roman" w:hAnsi="Times New Roman" w:cs="Times New Roman"/>
                <w:sz w:val="16"/>
                <w:szCs w:val="24"/>
                <w:lang w:val="sr-Cyrl-CS"/>
              </w:rPr>
              <w:t>Упознавање ученика са правима детета и ученика, обавезама и одговорностима ученика, са критеријумима оцењивања и правилником о оцењивању ученика</w:t>
            </w:r>
          </w:p>
        </w:tc>
        <w:tc>
          <w:tcPr>
            <w:tcW w:w="2293" w:type="dxa"/>
            <w:tcBorders>
              <w:top w:val="single" w:sz="6" w:space="0" w:color="C00000"/>
              <w:left w:val="single" w:sz="4" w:space="0" w:color="C00000"/>
              <w:bottom w:val="single" w:sz="4" w:space="0" w:color="000000"/>
              <w:right w:val="single" w:sz="6"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ru-RU"/>
              </w:rPr>
            </w:pPr>
            <w:r w:rsidRPr="00DD4886">
              <w:rPr>
                <w:rFonts w:ascii="Times New Roman" w:eastAsia="Times New Roman" w:hAnsi="Times New Roman" w:cs="Times New Roman"/>
                <w:b/>
                <w:sz w:val="16"/>
                <w:szCs w:val="16"/>
                <w:lang w:val="sr-Cyrl-RS"/>
              </w:rPr>
              <w:t>5</w:t>
            </w:r>
            <w:r w:rsidRPr="00DD4886">
              <w:rPr>
                <w:rFonts w:ascii="Times New Roman" w:eastAsia="Times New Roman" w:hAnsi="Times New Roman" w:cs="Times New Roman"/>
                <w:b/>
                <w:sz w:val="16"/>
                <w:szCs w:val="16"/>
                <w:lang w:val="ru-RU"/>
              </w:rPr>
              <w:t>.</w:t>
            </w:r>
            <w:r w:rsidRPr="00DD4886">
              <w:rPr>
                <w:rFonts w:ascii="Times New Roman" w:eastAsia="Times New Roman" w:hAnsi="Times New Roman" w:cs="Times New Roman"/>
                <w:sz w:val="16"/>
                <w:szCs w:val="16"/>
                <w:lang w:val="ru-RU"/>
              </w:rPr>
              <w:t xml:space="preserve"> </w:t>
            </w:r>
            <w:r w:rsidRPr="00DD4886">
              <w:rPr>
                <w:rFonts w:ascii="Times New Roman" w:eastAsia="Times New Roman" w:hAnsi="Times New Roman" w:cs="Times New Roman"/>
                <w:sz w:val="16"/>
                <w:szCs w:val="24"/>
                <w:lang w:val="sr-Cyrl-CS"/>
              </w:rPr>
              <w:t>Упознавање ученика са правима детета и ученика, обавезама и одговорностима ученика, са критеријумима оцењивања и правилником о оцењивању ученика</w:t>
            </w:r>
          </w:p>
        </w:tc>
        <w:tc>
          <w:tcPr>
            <w:tcW w:w="2270" w:type="dxa"/>
            <w:tcBorders>
              <w:top w:val="single" w:sz="6" w:space="0" w:color="C00000"/>
              <w:left w:val="single" w:sz="6" w:space="0" w:color="C00000"/>
              <w:bottom w:val="single" w:sz="4" w:space="0" w:color="000000"/>
              <w:right w:val="thinThickLargeGap" w:sz="18" w:space="0" w:color="0000CC"/>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ru-RU"/>
              </w:rPr>
            </w:pPr>
            <w:r w:rsidRPr="00DD4886">
              <w:rPr>
                <w:rFonts w:ascii="Times New Roman" w:eastAsia="Times New Roman" w:hAnsi="Times New Roman" w:cs="Times New Roman"/>
                <w:b/>
                <w:sz w:val="16"/>
                <w:szCs w:val="16"/>
                <w:lang w:val="sr-Cyrl-RS"/>
              </w:rPr>
              <w:t>5</w:t>
            </w:r>
            <w:r w:rsidRPr="00DD4886">
              <w:rPr>
                <w:rFonts w:ascii="Times New Roman" w:eastAsia="Times New Roman" w:hAnsi="Times New Roman" w:cs="Times New Roman"/>
                <w:b/>
                <w:sz w:val="16"/>
                <w:szCs w:val="16"/>
                <w:lang w:val="ru-RU"/>
              </w:rPr>
              <w:t>.</w:t>
            </w:r>
            <w:r w:rsidRPr="00DD4886">
              <w:rPr>
                <w:rFonts w:ascii="Times New Roman" w:eastAsia="Times New Roman" w:hAnsi="Times New Roman" w:cs="Times New Roman"/>
                <w:sz w:val="16"/>
                <w:szCs w:val="16"/>
                <w:lang w:val="ru-RU"/>
              </w:rPr>
              <w:t xml:space="preserve"> </w:t>
            </w:r>
            <w:r w:rsidRPr="00DD4886">
              <w:rPr>
                <w:rFonts w:ascii="Times New Roman" w:eastAsia="Times New Roman" w:hAnsi="Times New Roman" w:cs="Times New Roman"/>
                <w:sz w:val="16"/>
                <w:szCs w:val="24"/>
                <w:lang w:val="sr-Cyrl-CS"/>
              </w:rPr>
              <w:t>Упознавање ученика са правима детета и ученика, обавезама и одговорностима ученика, са критеријумима оцењивања и правилником о оцењивању ученика</w:t>
            </w:r>
          </w:p>
        </w:tc>
      </w:tr>
      <w:tr w:rsidR="00DD4886" w:rsidRPr="00DD4886" w:rsidTr="00DD4886">
        <w:trPr>
          <w:trHeight w:val="236"/>
          <w:jc w:val="center"/>
        </w:trPr>
        <w:tc>
          <w:tcPr>
            <w:tcW w:w="766" w:type="dxa"/>
            <w:vMerge w:val="restart"/>
            <w:tcBorders>
              <w:top w:val="single" w:sz="12" w:space="0" w:color="C00000"/>
              <w:left w:val="thinThickLargeGap" w:sz="18" w:space="0" w:color="0000CC"/>
              <w:right w:val="single" w:sz="4" w:space="0" w:color="C00000"/>
            </w:tcBorders>
            <w:shd w:val="clear" w:color="auto" w:fill="FFFFFF"/>
            <w:textDirection w:val="btLr"/>
            <w:vAlign w:val="center"/>
          </w:tcPr>
          <w:p w:rsidR="00DD4886" w:rsidRPr="00DD4886" w:rsidRDefault="00DD4886" w:rsidP="00DD4886">
            <w:pPr>
              <w:shd w:val="clear" w:color="auto" w:fill="FFFFFF"/>
              <w:spacing w:line="276" w:lineRule="auto"/>
              <w:ind w:left="113" w:right="113"/>
              <w:jc w:val="center"/>
              <w:rPr>
                <w:rFonts w:ascii="Times New Roman" w:eastAsia="Times New Roman" w:hAnsi="Times New Roman" w:cs="Times New Roman"/>
                <w:b/>
                <w:bCs/>
                <w:sz w:val="20"/>
                <w:szCs w:val="20"/>
                <w:lang w:val="sr-Cyrl-RS"/>
              </w:rPr>
            </w:pPr>
            <w:r w:rsidRPr="00DD4886">
              <w:rPr>
                <w:rFonts w:ascii="Times New Roman" w:eastAsia="Times New Roman" w:hAnsi="Times New Roman" w:cs="Times New Roman"/>
                <w:b/>
                <w:bCs/>
                <w:sz w:val="20"/>
                <w:szCs w:val="20"/>
                <w:lang w:val="sr-Cyrl-RS"/>
              </w:rPr>
              <w:t>Октобар</w:t>
            </w:r>
          </w:p>
          <w:p w:rsidR="00DD4886" w:rsidRPr="00DD4886" w:rsidRDefault="00DD4886" w:rsidP="00DD4886">
            <w:pPr>
              <w:shd w:val="clear" w:color="auto" w:fill="FFFFFF"/>
              <w:spacing w:line="276" w:lineRule="auto"/>
              <w:ind w:left="113" w:right="113"/>
              <w:jc w:val="center"/>
              <w:rPr>
                <w:rFonts w:ascii="Times New Roman" w:eastAsia="Times New Roman" w:hAnsi="Times New Roman" w:cs="Times New Roman"/>
                <w:b/>
                <w:bCs/>
                <w:sz w:val="20"/>
                <w:szCs w:val="20"/>
              </w:rPr>
            </w:pPr>
            <w:r w:rsidRPr="00DD4886">
              <w:rPr>
                <w:rFonts w:ascii="Times New Roman" w:eastAsia="Times New Roman" w:hAnsi="Times New Roman" w:cs="Times New Roman"/>
                <w:b/>
                <w:bCs/>
                <w:sz w:val="20"/>
                <w:szCs w:val="20"/>
              </w:rPr>
              <w:t>202</w:t>
            </w:r>
            <w:r>
              <w:rPr>
                <w:rFonts w:ascii="Times New Roman" w:eastAsia="Times New Roman" w:hAnsi="Times New Roman" w:cs="Times New Roman"/>
                <w:b/>
                <w:bCs/>
                <w:sz w:val="20"/>
                <w:szCs w:val="20"/>
                <w:lang w:val="sr-Cyrl-RS"/>
              </w:rPr>
              <w:t>3</w:t>
            </w:r>
            <w:r w:rsidRPr="00DD4886">
              <w:rPr>
                <w:rFonts w:ascii="Times New Roman" w:eastAsia="Times New Roman" w:hAnsi="Times New Roman" w:cs="Times New Roman"/>
                <w:b/>
                <w:bCs/>
                <w:sz w:val="20"/>
                <w:szCs w:val="20"/>
              </w:rPr>
              <w:t>.</w:t>
            </w:r>
          </w:p>
        </w:tc>
        <w:tc>
          <w:tcPr>
            <w:tcW w:w="2331" w:type="dxa"/>
            <w:tcBorders>
              <w:top w:val="single" w:sz="12" w:space="0" w:color="C00000"/>
              <w:left w:val="single" w:sz="4" w:space="0" w:color="C00000"/>
              <w:bottom w:val="single" w:sz="4" w:space="0" w:color="C00000"/>
              <w:right w:val="single" w:sz="4"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ru-RU"/>
              </w:rPr>
            </w:pPr>
            <w:r w:rsidRPr="00DD4886">
              <w:rPr>
                <w:rFonts w:ascii="Times New Roman" w:eastAsia="Times New Roman" w:hAnsi="Times New Roman" w:cs="Times New Roman"/>
                <w:b/>
                <w:sz w:val="16"/>
                <w:szCs w:val="16"/>
                <w:lang w:val="ru-RU"/>
              </w:rPr>
              <w:t>1.</w:t>
            </w:r>
            <w:r w:rsidRPr="00DD4886">
              <w:rPr>
                <w:rFonts w:ascii="Times New Roman" w:eastAsia="Times New Roman" w:hAnsi="Times New Roman" w:cs="Times New Roman"/>
                <w:sz w:val="16"/>
                <w:szCs w:val="24"/>
                <w:lang w:val="ru-RU"/>
              </w:rPr>
              <w:t xml:space="preserve"> Планирање активности за обележавање Дечје недеље</w:t>
            </w:r>
          </w:p>
        </w:tc>
        <w:tc>
          <w:tcPr>
            <w:tcW w:w="2450" w:type="dxa"/>
            <w:tcBorders>
              <w:top w:val="single" w:sz="12" w:space="0" w:color="C00000"/>
              <w:left w:val="single" w:sz="4" w:space="0" w:color="C00000"/>
              <w:bottom w:val="single" w:sz="4" w:space="0" w:color="C00000"/>
              <w:right w:val="single" w:sz="4"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ru-RU"/>
              </w:rPr>
            </w:pPr>
            <w:r w:rsidRPr="00DD4886">
              <w:rPr>
                <w:rFonts w:ascii="Times New Roman" w:eastAsia="Times New Roman" w:hAnsi="Times New Roman" w:cs="Times New Roman"/>
                <w:b/>
                <w:sz w:val="16"/>
                <w:szCs w:val="16"/>
                <w:lang w:val="ru-RU"/>
              </w:rPr>
              <w:t>1.</w:t>
            </w:r>
            <w:r w:rsidRPr="00DD4886">
              <w:rPr>
                <w:rFonts w:ascii="Times New Roman" w:eastAsia="Times New Roman" w:hAnsi="Times New Roman" w:cs="Times New Roman"/>
                <w:sz w:val="16"/>
                <w:szCs w:val="24"/>
                <w:lang w:val="ru-RU"/>
              </w:rPr>
              <w:t xml:space="preserve"> Планирање активности за обележавање Дечје недеље</w:t>
            </w:r>
          </w:p>
        </w:tc>
        <w:tc>
          <w:tcPr>
            <w:tcW w:w="2293" w:type="dxa"/>
            <w:tcBorders>
              <w:top w:val="single" w:sz="12" w:space="0" w:color="C00000"/>
              <w:left w:val="single" w:sz="4" w:space="0" w:color="C00000"/>
              <w:bottom w:val="single" w:sz="4" w:space="0" w:color="C00000"/>
              <w:right w:val="single" w:sz="6"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ru-RU"/>
              </w:rPr>
            </w:pPr>
            <w:r w:rsidRPr="00DD4886">
              <w:rPr>
                <w:rFonts w:ascii="Times New Roman" w:eastAsia="Times New Roman" w:hAnsi="Times New Roman" w:cs="Times New Roman"/>
                <w:b/>
                <w:sz w:val="16"/>
                <w:szCs w:val="16"/>
                <w:lang w:val="ru-RU"/>
              </w:rPr>
              <w:t>1.</w:t>
            </w:r>
            <w:r w:rsidRPr="00DD4886">
              <w:rPr>
                <w:rFonts w:ascii="Times New Roman" w:eastAsia="Times New Roman" w:hAnsi="Times New Roman" w:cs="Times New Roman"/>
                <w:sz w:val="16"/>
                <w:szCs w:val="24"/>
                <w:lang w:val="ru-RU"/>
              </w:rPr>
              <w:t xml:space="preserve"> Планирање активности за обележавање Дечје недеље</w:t>
            </w:r>
          </w:p>
        </w:tc>
        <w:tc>
          <w:tcPr>
            <w:tcW w:w="2270" w:type="dxa"/>
            <w:tcBorders>
              <w:top w:val="single" w:sz="12" w:space="0" w:color="C00000"/>
              <w:left w:val="single" w:sz="6" w:space="0" w:color="C00000"/>
              <w:bottom w:val="single" w:sz="4" w:space="0" w:color="C00000"/>
              <w:right w:val="thinThickLargeGap" w:sz="18" w:space="0" w:color="0000CC"/>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ru-RU"/>
              </w:rPr>
            </w:pPr>
            <w:r w:rsidRPr="00DD4886">
              <w:rPr>
                <w:rFonts w:ascii="Times New Roman" w:eastAsia="Times New Roman" w:hAnsi="Times New Roman" w:cs="Times New Roman"/>
                <w:b/>
                <w:sz w:val="16"/>
                <w:szCs w:val="16"/>
                <w:lang w:val="ru-RU"/>
              </w:rPr>
              <w:t>1.</w:t>
            </w:r>
            <w:r w:rsidRPr="00DD4886">
              <w:rPr>
                <w:rFonts w:ascii="Times New Roman" w:eastAsia="Times New Roman" w:hAnsi="Times New Roman" w:cs="Times New Roman"/>
                <w:sz w:val="16"/>
                <w:szCs w:val="24"/>
                <w:lang w:val="ru-RU"/>
              </w:rPr>
              <w:t xml:space="preserve"> Планирање активности за обележавање Дечје недеље</w:t>
            </w:r>
          </w:p>
        </w:tc>
      </w:tr>
      <w:tr w:rsidR="00DD4886" w:rsidRPr="00DD4886" w:rsidTr="00DD4886">
        <w:trPr>
          <w:trHeight w:val="714"/>
          <w:jc w:val="center"/>
        </w:trPr>
        <w:tc>
          <w:tcPr>
            <w:tcW w:w="766" w:type="dxa"/>
            <w:vMerge/>
            <w:tcBorders>
              <w:left w:val="thinThickLargeGap" w:sz="18" w:space="0" w:color="0000CC"/>
              <w:right w:val="single" w:sz="4" w:space="0" w:color="C00000"/>
            </w:tcBorders>
            <w:shd w:val="clear" w:color="auto" w:fill="FFFFFF"/>
            <w:vAlign w:val="center"/>
          </w:tcPr>
          <w:p w:rsidR="00DD4886" w:rsidRPr="00DD4886" w:rsidRDefault="00DD4886" w:rsidP="00DD4886">
            <w:pPr>
              <w:shd w:val="clear" w:color="auto" w:fill="FFFFFF"/>
              <w:spacing w:line="276" w:lineRule="auto"/>
              <w:jc w:val="center"/>
              <w:rPr>
                <w:rFonts w:ascii="Times New Roman" w:eastAsia="Times New Roman" w:hAnsi="Times New Roman" w:cs="Times New Roman"/>
                <w:b/>
                <w:bCs/>
                <w:sz w:val="20"/>
                <w:szCs w:val="20"/>
                <w:lang w:val="ru-RU"/>
              </w:rPr>
            </w:pPr>
          </w:p>
        </w:tc>
        <w:tc>
          <w:tcPr>
            <w:tcW w:w="2331"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ru-RU"/>
              </w:rPr>
            </w:pPr>
            <w:r w:rsidRPr="00DD4886">
              <w:rPr>
                <w:rFonts w:ascii="Times New Roman" w:eastAsia="Times New Roman" w:hAnsi="Times New Roman" w:cs="Times New Roman"/>
                <w:b/>
                <w:sz w:val="16"/>
                <w:szCs w:val="16"/>
                <w:lang w:val="ru-RU"/>
              </w:rPr>
              <w:t>2.</w:t>
            </w:r>
            <w:r w:rsidRPr="00DD4886">
              <w:rPr>
                <w:rFonts w:ascii="Times New Roman" w:eastAsia="Times New Roman" w:hAnsi="Times New Roman" w:cs="Times New Roman"/>
                <w:sz w:val="16"/>
                <w:szCs w:val="16"/>
                <w:lang w:val="sr-Cyrl-RS"/>
              </w:rPr>
              <w:t xml:space="preserve"> </w:t>
            </w:r>
            <w:r w:rsidRPr="00DD4886">
              <w:rPr>
                <w:rFonts w:ascii="Times New Roman" w:eastAsia="Times New Roman" w:hAnsi="Times New Roman" w:cs="Times New Roman"/>
                <w:sz w:val="16"/>
                <w:szCs w:val="24"/>
                <w:lang w:val="sr-Cyrl-CS"/>
              </w:rPr>
              <w:t>Упознавање ученика са појмом дискриминације, разумевање појма и коме се обратити за помоћ</w:t>
            </w:r>
          </w:p>
        </w:tc>
        <w:tc>
          <w:tcPr>
            <w:tcW w:w="2450"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ru-RU"/>
              </w:rPr>
            </w:pPr>
            <w:r w:rsidRPr="00DD4886">
              <w:rPr>
                <w:rFonts w:ascii="Times New Roman" w:eastAsia="Times New Roman" w:hAnsi="Times New Roman" w:cs="Times New Roman"/>
                <w:b/>
                <w:sz w:val="16"/>
                <w:szCs w:val="16"/>
                <w:lang w:val="ru-RU"/>
              </w:rPr>
              <w:t>2.</w:t>
            </w:r>
            <w:r w:rsidRPr="00DD4886">
              <w:rPr>
                <w:rFonts w:ascii="Times New Roman" w:eastAsia="Times New Roman" w:hAnsi="Times New Roman" w:cs="Times New Roman"/>
                <w:sz w:val="16"/>
                <w:szCs w:val="16"/>
                <w:lang w:val="sr-Cyrl-RS"/>
              </w:rPr>
              <w:t xml:space="preserve"> </w:t>
            </w:r>
            <w:r w:rsidRPr="00DD4886">
              <w:rPr>
                <w:rFonts w:ascii="Times New Roman" w:eastAsia="Times New Roman" w:hAnsi="Times New Roman" w:cs="Times New Roman"/>
                <w:sz w:val="16"/>
                <w:szCs w:val="24"/>
                <w:lang w:val="sr-Cyrl-CS"/>
              </w:rPr>
              <w:t>Упознавање ученика са појмом дискриминације, разумевање појма и коме се обратити за помоћ</w:t>
            </w:r>
          </w:p>
        </w:tc>
        <w:tc>
          <w:tcPr>
            <w:tcW w:w="2293" w:type="dxa"/>
            <w:tcBorders>
              <w:top w:val="single" w:sz="4" w:space="0" w:color="C00000"/>
              <w:left w:val="single" w:sz="4" w:space="0" w:color="C00000"/>
              <w:bottom w:val="single" w:sz="4" w:space="0" w:color="C00000"/>
              <w:right w:val="single" w:sz="6"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ru-RU"/>
              </w:rPr>
            </w:pPr>
            <w:r w:rsidRPr="00DD4886">
              <w:rPr>
                <w:rFonts w:ascii="Times New Roman" w:eastAsia="Times New Roman" w:hAnsi="Times New Roman" w:cs="Times New Roman"/>
                <w:b/>
                <w:sz w:val="16"/>
                <w:szCs w:val="16"/>
                <w:lang w:val="ru-RU"/>
              </w:rPr>
              <w:t>2.</w:t>
            </w:r>
            <w:r w:rsidRPr="00DD4886">
              <w:rPr>
                <w:rFonts w:ascii="Times New Roman" w:eastAsia="Times New Roman" w:hAnsi="Times New Roman" w:cs="Times New Roman"/>
                <w:sz w:val="16"/>
                <w:szCs w:val="16"/>
                <w:lang w:val="sr-Cyrl-RS"/>
              </w:rPr>
              <w:t xml:space="preserve"> </w:t>
            </w:r>
            <w:r w:rsidRPr="00DD4886">
              <w:rPr>
                <w:rFonts w:ascii="Times New Roman" w:eastAsia="Times New Roman" w:hAnsi="Times New Roman" w:cs="Times New Roman"/>
                <w:sz w:val="16"/>
                <w:szCs w:val="24"/>
                <w:lang w:val="sr-Cyrl-CS"/>
              </w:rPr>
              <w:t>Упознавање ученика са појмом дискриминације, разумевање појма и коме се обратити за помоћ</w:t>
            </w:r>
          </w:p>
        </w:tc>
        <w:tc>
          <w:tcPr>
            <w:tcW w:w="2270" w:type="dxa"/>
            <w:tcBorders>
              <w:top w:val="single" w:sz="4" w:space="0" w:color="C00000"/>
              <w:left w:val="single" w:sz="6" w:space="0" w:color="C00000"/>
              <w:bottom w:val="single" w:sz="4" w:space="0" w:color="C00000"/>
              <w:right w:val="thinThickLargeGap" w:sz="18" w:space="0" w:color="0000CC"/>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ru-RU"/>
              </w:rPr>
            </w:pPr>
            <w:r w:rsidRPr="00DD4886">
              <w:rPr>
                <w:rFonts w:ascii="Times New Roman" w:eastAsia="Times New Roman" w:hAnsi="Times New Roman" w:cs="Times New Roman"/>
                <w:b/>
                <w:sz w:val="16"/>
                <w:szCs w:val="16"/>
                <w:lang w:val="ru-RU"/>
              </w:rPr>
              <w:t>2.</w:t>
            </w:r>
            <w:r w:rsidRPr="00DD4886">
              <w:rPr>
                <w:rFonts w:ascii="Times New Roman" w:eastAsia="Times New Roman" w:hAnsi="Times New Roman" w:cs="Times New Roman"/>
                <w:sz w:val="16"/>
                <w:szCs w:val="16"/>
                <w:lang w:val="sr-Cyrl-RS"/>
              </w:rPr>
              <w:t xml:space="preserve"> </w:t>
            </w:r>
            <w:r w:rsidRPr="00DD4886">
              <w:rPr>
                <w:rFonts w:ascii="Times New Roman" w:eastAsia="Times New Roman" w:hAnsi="Times New Roman" w:cs="Times New Roman"/>
                <w:sz w:val="16"/>
                <w:szCs w:val="24"/>
                <w:lang w:val="sr-Cyrl-CS"/>
              </w:rPr>
              <w:t>Упознавање ученика са појмом дискриминације, разумевање појма и коме се обратити за помоћ</w:t>
            </w:r>
          </w:p>
        </w:tc>
      </w:tr>
      <w:tr w:rsidR="00DD4886" w:rsidRPr="00DD4886" w:rsidTr="00DD4886">
        <w:trPr>
          <w:trHeight w:val="471"/>
          <w:jc w:val="center"/>
        </w:trPr>
        <w:tc>
          <w:tcPr>
            <w:tcW w:w="766" w:type="dxa"/>
            <w:vMerge/>
            <w:tcBorders>
              <w:left w:val="thinThickLargeGap" w:sz="18" w:space="0" w:color="0000CC"/>
              <w:right w:val="single" w:sz="4" w:space="0" w:color="C00000"/>
            </w:tcBorders>
            <w:shd w:val="clear" w:color="auto" w:fill="FFFFFF"/>
            <w:vAlign w:val="center"/>
          </w:tcPr>
          <w:p w:rsidR="00DD4886" w:rsidRPr="00DD4886" w:rsidRDefault="00DD4886" w:rsidP="00DD4886">
            <w:pPr>
              <w:shd w:val="clear" w:color="auto" w:fill="FFFFFF"/>
              <w:spacing w:line="276" w:lineRule="auto"/>
              <w:jc w:val="center"/>
              <w:rPr>
                <w:rFonts w:ascii="Times New Roman" w:eastAsia="Times New Roman" w:hAnsi="Times New Roman" w:cs="Times New Roman"/>
                <w:b/>
                <w:bCs/>
                <w:sz w:val="20"/>
                <w:szCs w:val="20"/>
                <w:lang w:val="ru-RU"/>
              </w:rPr>
            </w:pPr>
          </w:p>
        </w:tc>
        <w:tc>
          <w:tcPr>
            <w:tcW w:w="2331"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DD4886" w:rsidRPr="00DD4886" w:rsidRDefault="00DD4886" w:rsidP="00DD4886">
            <w:pPr>
              <w:shd w:val="clear" w:color="auto" w:fill="FFFFFF"/>
              <w:tabs>
                <w:tab w:val="left" w:pos="432"/>
              </w:tabs>
              <w:ind w:left="-18"/>
              <w:jc w:val="both"/>
              <w:rPr>
                <w:rFonts w:ascii="Times New Roman" w:eastAsia="Times New Roman" w:hAnsi="Times New Roman" w:cs="Times New Roman"/>
                <w:b/>
                <w:bCs/>
                <w:sz w:val="16"/>
                <w:szCs w:val="16"/>
                <w:lang w:val="ru-RU"/>
              </w:rPr>
            </w:pPr>
            <w:r w:rsidRPr="00DD4886">
              <w:rPr>
                <w:rFonts w:ascii="Times New Roman" w:eastAsia="Times New Roman" w:hAnsi="Times New Roman" w:cs="Times New Roman"/>
                <w:b/>
                <w:bCs/>
                <w:sz w:val="16"/>
                <w:szCs w:val="16"/>
                <w:lang w:val="ru-RU"/>
              </w:rPr>
              <w:t>3.</w:t>
            </w:r>
            <w:r w:rsidRPr="00DD4886">
              <w:rPr>
                <w:rFonts w:ascii="Times New Roman" w:eastAsia="Times New Roman" w:hAnsi="Times New Roman" w:cs="Times New Roman"/>
                <w:sz w:val="16"/>
                <w:szCs w:val="24"/>
                <w:lang w:val="sr-Cyrl-CS"/>
              </w:rPr>
              <w:t>Крвави октовар у Крагујевцу – да се не заборави</w:t>
            </w:r>
          </w:p>
        </w:tc>
        <w:tc>
          <w:tcPr>
            <w:tcW w:w="2450"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DD4886" w:rsidRPr="00DD4886" w:rsidRDefault="00DD4886" w:rsidP="00DD4886">
            <w:pPr>
              <w:shd w:val="clear" w:color="auto" w:fill="FFFFFF"/>
              <w:tabs>
                <w:tab w:val="left" w:pos="432"/>
              </w:tabs>
              <w:ind w:left="-18"/>
              <w:jc w:val="both"/>
              <w:rPr>
                <w:rFonts w:ascii="Times New Roman" w:eastAsia="Times New Roman" w:hAnsi="Times New Roman" w:cs="Times New Roman"/>
                <w:b/>
                <w:bCs/>
                <w:sz w:val="16"/>
                <w:szCs w:val="16"/>
                <w:lang w:val="ru-RU"/>
              </w:rPr>
            </w:pPr>
            <w:r w:rsidRPr="00DD4886">
              <w:rPr>
                <w:rFonts w:ascii="Times New Roman" w:eastAsia="Times New Roman" w:hAnsi="Times New Roman" w:cs="Times New Roman"/>
                <w:b/>
                <w:bCs/>
                <w:sz w:val="16"/>
                <w:szCs w:val="16"/>
                <w:lang w:val="ru-RU"/>
              </w:rPr>
              <w:t>3.</w:t>
            </w:r>
            <w:r w:rsidRPr="00DD4886">
              <w:rPr>
                <w:rFonts w:ascii="Times New Roman" w:eastAsia="Times New Roman" w:hAnsi="Times New Roman" w:cs="Times New Roman"/>
                <w:sz w:val="16"/>
                <w:szCs w:val="24"/>
                <w:lang w:val="sr-Cyrl-CS"/>
              </w:rPr>
              <w:t>Крвави октовар у Крагујевцу – да се не заборави</w:t>
            </w:r>
          </w:p>
        </w:tc>
        <w:tc>
          <w:tcPr>
            <w:tcW w:w="2293" w:type="dxa"/>
            <w:tcBorders>
              <w:top w:val="single" w:sz="4" w:space="0" w:color="C00000"/>
              <w:left w:val="single" w:sz="4" w:space="0" w:color="C00000"/>
              <w:bottom w:val="single" w:sz="4" w:space="0" w:color="C00000"/>
              <w:right w:val="single" w:sz="6" w:space="0" w:color="C00000"/>
            </w:tcBorders>
            <w:shd w:val="clear" w:color="auto" w:fill="FFFFFF"/>
            <w:vAlign w:val="center"/>
          </w:tcPr>
          <w:p w:rsidR="00DD4886" w:rsidRPr="00DD4886" w:rsidRDefault="00DD4886" w:rsidP="00DD4886">
            <w:pPr>
              <w:shd w:val="clear" w:color="auto" w:fill="FFFFFF"/>
              <w:tabs>
                <w:tab w:val="left" w:pos="432"/>
              </w:tabs>
              <w:ind w:left="-18"/>
              <w:jc w:val="both"/>
              <w:rPr>
                <w:rFonts w:ascii="Times New Roman" w:eastAsia="Times New Roman" w:hAnsi="Times New Roman" w:cs="Times New Roman"/>
                <w:b/>
                <w:bCs/>
                <w:sz w:val="16"/>
                <w:szCs w:val="16"/>
                <w:lang w:val="ru-RU"/>
              </w:rPr>
            </w:pPr>
            <w:r w:rsidRPr="00DD4886">
              <w:rPr>
                <w:rFonts w:ascii="Times New Roman" w:eastAsia="Times New Roman" w:hAnsi="Times New Roman" w:cs="Times New Roman"/>
                <w:b/>
                <w:bCs/>
                <w:sz w:val="16"/>
                <w:szCs w:val="16"/>
                <w:lang w:val="ru-RU"/>
              </w:rPr>
              <w:t>3.</w:t>
            </w:r>
            <w:r w:rsidRPr="00DD4886">
              <w:rPr>
                <w:rFonts w:ascii="Times New Roman" w:eastAsia="Times New Roman" w:hAnsi="Times New Roman" w:cs="Times New Roman"/>
                <w:sz w:val="16"/>
                <w:szCs w:val="24"/>
                <w:lang w:val="sr-Cyrl-CS"/>
              </w:rPr>
              <w:t>Крвави октовар у Крагујевцу – да се не заборави</w:t>
            </w:r>
          </w:p>
        </w:tc>
        <w:tc>
          <w:tcPr>
            <w:tcW w:w="2270" w:type="dxa"/>
            <w:tcBorders>
              <w:top w:val="single" w:sz="4" w:space="0" w:color="C00000"/>
              <w:left w:val="single" w:sz="6" w:space="0" w:color="C00000"/>
              <w:bottom w:val="single" w:sz="4" w:space="0" w:color="C00000"/>
              <w:right w:val="thinThickLargeGap" w:sz="18" w:space="0" w:color="0000CC"/>
            </w:tcBorders>
            <w:shd w:val="clear" w:color="auto" w:fill="FFFFFF"/>
            <w:vAlign w:val="center"/>
          </w:tcPr>
          <w:p w:rsidR="00DD4886" w:rsidRPr="00DD4886" w:rsidRDefault="00DD4886" w:rsidP="00DD4886">
            <w:pPr>
              <w:shd w:val="clear" w:color="auto" w:fill="FFFFFF"/>
              <w:tabs>
                <w:tab w:val="left" w:pos="432"/>
              </w:tabs>
              <w:ind w:left="-18"/>
              <w:jc w:val="both"/>
              <w:rPr>
                <w:rFonts w:ascii="Times New Roman" w:eastAsia="Times New Roman" w:hAnsi="Times New Roman" w:cs="Times New Roman"/>
                <w:b/>
                <w:bCs/>
                <w:sz w:val="16"/>
                <w:szCs w:val="16"/>
              </w:rPr>
            </w:pPr>
            <w:r w:rsidRPr="00DD4886">
              <w:rPr>
                <w:rFonts w:ascii="Times New Roman" w:eastAsia="Times New Roman" w:hAnsi="Times New Roman" w:cs="Times New Roman"/>
                <w:b/>
                <w:bCs/>
                <w:sz w:val="16"/>
                <w:szCs w:val="16"/>
              </w:rPr>
              <w:t>3.</w:t>
            </w:r>
            <w:r w:rsidRPr="00DD4886">
              <w:rPr>
                <w:rFonts w:ascii="Times New Roman" w:eastAsia="Times New Roman" w:hAnsi="Times New Roman" w:cs="Times New Roman"/>
                <w:sz w:val="16"/>
                <w:szCs w:val="24"/>
                <w:lang w:val="sr-Cyrl-CS"/>
              </w:rPr>
              <w:t>Реци не дрогама</w:t>
            </w:r>
          </w:p>
        </w:tc>
      </w:tr>
      <w:tr w:rsidR="00DD4886" w:rsidRPr="00DD4886" w:rsidTr="00DD4886">
        <w:trPr>
          <w:trHeight w:val="76"/>
          <w:jc w:val="center"/>
        </w:trPr>
        <w:tc>
          <w:tcPr>
            <w:tcW w:w="766" w:type="dxa"/>
            <w:vMerge/>
            <w:tcBorders>
              <w:left w:val="thinThickLargeGap" w:sz="18" w:space="0" w:color="0000CC"/>
              <w:bottom w:val="single" w:sz="12" w:space="0" w:color="C00000"/>
              <w:right w:val="single" w:sz="4" w:space="0" w:color="C00000"/>
            </w:tcBorders>
            <w:shd w:val="clear" w:color="auto" w:fill="FFFFFF"/>
            <w:vAlign w:val="center"/>
          </w:tcPr>
          <w:p w:rsidR="00DD4886" w:rsidRPr="00DD4886" w:rsidRDefault="00DD4886" w:rsidP="00DD4886">
            <w:pPr>
              <w:shd w:val="clear" w:color="auto" w:fill="FFFFFF"/>
              <w:spacing w:line="276" w:lineRule="auto"/>
              <w:jc w:val="center"/>
              <w:rPr>
                <w:rFonts w:ascii="Times New Roman" w:eastAsia="Times New Roman" w:hAnsi="Times New Roman" w:cs="Times New Roman"/>
                <w:b/>
                <w:bCs/>
                <w:sz w:val="20"/>
                <w:szCs w:val="20"/>
              </w:rPr>
            </w:pPr>
          </w:p>
        </w:tc>
        <w:tc>
          <w:tcPr>
            <w:tcW w:w="2331"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ru-RU"/>
              </w:rPr>
            </w:pPr>
            <w:r w:rsidRPr="00DD4886">
              <w:rPr>
                <w:rFonts w:ascii="Times New Roman" w:eastAsia="Times New Roman" w:hAnsi="Times New Roman" w:cs="Times New Roman"/>
                <w:b/>
                <w:sz w:val="16"/>
                <w:szCs w:val="16"/>
                <w:lang w:val="ru-RU"/>
              </w:rPr>
              <w:t>4.</w:t>
            </w:r>
            <w:r w:rsidRPr="00DD4886">
              <w:rPr>
                <w:rFonts w:ascii="Times New Roman" w:eastAsia="Times New Roman" w:hAnsi="Times New Roman" w:cs="Times New Roman"/>
                <w:sz w:val="16"/>
                <w:szCs w:val="16"/>
                <w:lang w:val="ru-RU"/>
              </w:rPr>
              <w:t xml:space="preserve"> </w:t>
            </w:r>
            <w:r w:rsidRPr="00DD4886">
              <w:rPr>
                <w:rFonts w:ascii="Times New Roman" w:eastAsia="Times New Roman" w:hAnsi="Times New Roman" w:cs="Times New Roman"/>
                <w:sz w:val="16"/>
                <w:szCs w:val="24"/>
                <w:lang w:val="sr-Cyrl-CS"/>
              </w:rPr>
              <w:t>Насилничко понашање у школи, како препознати насиље</w:t>
            </w:r>
          </w:p>
        </w:tc>
        <w:tc>
          <w:tcPr>
            <w:tcW w:w="2450"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ru-RU"/>
              </w:rPr>
            </w:pPr>
            <w:r w:rsidRPr="00DD4886">
              <w:rPr>
                <w:rFonts w:ascii="Times New Roman" w:eastAsia="Times New Roman" w:hAnsi="Times New Roman" w:cs="Times New Roman"/>
                <w:b/>
                <w:sz w:val="16"/>
                <w:szCs w:val="16"/>
                <w:lang w:val="ru-RU"/>
              </w:rPr>
              <w:t>4.</w:t>
            </w:r>
            <w:r w:rsidRPr="00DD4886">
              <w:rPr>
                <w:rFonts w:ascii="Times New Roman" w:eastAsia="Times New Roman" w:hAnsi="Times New Roman" w:cs="Times New Roman"/>
                <w:sz w:val="16"/>
                <w:szCs w:val="16"/>
                <w:lang w:val="ru-RU"/>
              </w:rPr>
              <w:t xml:space="preserve"> </w:t>
            </w:r>
            <w:r w:rsidRPr="00DD4886">
              <w:rPr>
                <w:rFonts w:ascii="Times New Roman" w:eastAsia="Times New Roman" w:hAnsi="Times New Roman" w:cs="Times New Roman"/>
                <w:sz w:val="16"/>
                <w:szCs w:val="24"/>
                <w:lang w:val="sr-Cyrl-CS"/>
              </w:rPr>
              <w:t>Насилничко понашање у школи, како препознати насиље</w:t>
            </w:r>
          </w:p>
        </w:tc>
        <w:tc>
          <w:tcPr>
            <w:tcW w:w="2293" w:type="dxa"/>
            <w:tcBorders>
              <w:top w:val="single" w:sz="4" w:space="0" w:color="C00000"/>
              <w:left w:val="single" w:sz="4" w:space="0" w:color="C00000"/>
              <w:bottom w:val="single" w:sz="4" w:space="0" w:color="C00000"/>
              <w:right w:val="single" w:sz="6"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ru-RU"/>
              </w:rPr>
            </w:pPr>
            <w:r w:rsidRPr="00DD4886">
              <w:rPr>
                <w:rFonts w:ascii="Times New Roman" w:eastAsia="Times New Roman" w:hAnsi="Times New Roman" w:cs="Times New Roman"/>
                <w:b/>
                <w:sz w:val="16"/>
                <w:szCs w:val="16"/>
                <w:lang w:val="ru-RU"/>
              </w:rPr>
              <w:t>4.</w:t>
            </w:r>
            <w:r w:rsidRPr="00DD4886">
              <w:rPr>
                <w:rFonts w:ascii="Times New Roman" w:eastAsia="Times New Roman" w:hAnsi="Times New Roman" w:cs="Times New Roman"/>
                <w:sz w:val="16"/>
                <w:szCs w:val="16"/>
                <w:lang w:val="ru-RU"/>
              </w:rPr>
              <w:t xml:space="preserve"> </w:t>
            </w:r>
            <w:r w:rsidRPr="00DD4886">
              <w:rPr>
                <w:rFonts w:ascii="Times New Roman" w:eastAsia="Times New Roman" w:hAnsi="Times New Roman" w:cs="Times New Roman"/>
                <w:sz w:val="16"/>
                <w:szCs w:val="24"/>
                <w:lang w:val="sr-Cyrl-CS"/>
              </w:rPr>
              <w:t>Насилничко понашање у школи, како препознати насиље</w:t>
            </w:r>
          </w:p>
        </w:tc>
        <w:tc>
          <w:tcPr>
            <w:tcW w:w="2270" w:type="dxa"/>
            <w:tcBorders>
              <w:top w:val="single" w:sz="4" w:space="0" w:color="C00000"/>
              <w:left w:val="single" w:sz="6" w:space="0" w:color="C00000"/>
              <w:bottom w:val="single" w:sz="4" w:space="0" w:color="C00000"/>
              <w:right w:val="thinThickLargeGap" w:sz="18" w:space="0" w:color="0000CC"/>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ru-RU"/>
              </w:rPr>
            </w:pPr>
            <w:r w:rsidRPr="00DD4886">
              <w:rPr>
                <w:rFonts w:ascii="Times New Roman" w:eastAsia="Times New Roman" w:hAnsi="Times New Roman" w:cs="Times New Roman"/>
                <w:b/>
                <w:sz w:val="16"/>
                <w:szCs w:val="16"/>
                <w:lang w:val="ru-RU"/>
              </w:rPr>
              <w:t>4.</w:t>
            </w:r>
            <w:r w:rsidRPr="00DD4886">
              <w:rPr>
                <w:rFonts w:ascii="Times New Roman" w:eastAsia="Times New Roman" w:hAnsi="Times New Roman" w:cs="Times New Roman"/>
                <w:sz w:val="16"/>
                <w:szCs w:val="16"/>
                <w:lang w:val="ru-RU"/>
              </w:rPr>
              <w:t xml:space="preserve"> </w:t>
            </w:r>
            <w:r w:rsidRPr="00DD4886">
              <w:rPr>
                <w:rFonts w:ascii="Times New Roman" w:eastAsia="Times New Roman" w:hAnsi="Times New Roman" w:cs="Times New Roman"/>
                <w:sz w:val="16"/>
                <w:szCs w:val="24"/>
                <w:lang w:val="sr-Cyrl-CS"/>
              </w:rPr>
              <w:t>Насилничко понашање у школи, како препознати насиље</w:t>
            </w:r>
          </w:p>
        </w:tc>
      </w:tr>
      <w:tr w:rsidR="00DD4886" w:rsidRPr="00DD4886" w:rsidTr="00DD4886">
        <w:trPr>
          <w:trHeight w:val="398"/>
          <w:jc w:val="center"/>
        </w:trPr>
        <w:tc>
          <w:tcPr>
            <w:tcW w:w="766" w:type="dxa"/>
            <w:vMerge w:val="restart"/>
            <w:tcBorders>
              <w:top w:val="single" w:sz="12" w:space="0" w:color="C00000"/>
              <w:left w:val="thinThickLargeGap" w:sz="18" w:space="0" w:color="0000CC"/>
              <w:bottom w:val="single" w:sz="4" w:space="0" w:color="000000"/>
              <w:right w:val="single" w:sz="4" w:space="0" w:color="C00000"/>
            </w:tcBorders>
            <w:shd w:val="clear" w:color="auto" w:fill="FFFFFF"/>
            <w:textDirection w:val="btLr"/>
            <w:vAlign w:val="center"/>
          </w:tcPr>
          <w:p w:rsidR="00DD4886" w:rsidRPr="00DD4886" w:rsidRDefault="00DD4886" w:rsidP="00DD4886">
            <w:pPr>
              <w:shd w:val="clear" w:color="auto" w:fill="FFFFFF"/>
              <w:spacing w:line="276" w:lineRule="auto"/>
              <w:ind w:left="113" w:right="113"/>
              <w:jc w:val="center"/>
              <w:rPr>
                <w:rFonts w:ascii="Times New Roman" w:eastAsia="Times New Roman" w:hAnsi="Times New Roman" w:cs="Times New Roman"/>
                <w:b/>
                <w:bCs/>
                <w:sz w:val="20"/>
                <w:szCs w:val="20"/>
                <w:lang w:val="sr-Cyrl-RS"/>
              </w:rPr>
            </w:pPr>
            <w:r w:rsidRPr="00DD4886">
              <w:rPr>
                <w:rFonts w:ascii="Times New Roman" w:eastAsia="Times New Roman" w:hAnsi="Times New Roman" w:cs="Times New Roman"/>
                <w:b/>
                <w:bCs/>
                <w:sz w:val="20"/>
                <w:szCs w:val="20"/>
                <w:lang w:val="sr-Cyrl-RS"/>
              </w:rPr>
              <w:t>Новембар</w:t>
            </w:r>
          </w:p>
          <w:p w:rsidR="00DD4886" w:rsidRPr="00DD4886" w:rsidRDefault="00DD4886" w:rsidP="00DD4886">
            <w:pPr>
              <w:shd w:val="clear" w:color="auto" w:fill="FFFFFF"/>
              <w:spacing w:line="276" w:lineRule="auto"/>
              <w:ind w:left="113" w:right="113"/>
              <w:jc w:val="center"/>
              <w:rPr>
                <w:rFonts w:ascii="Times New Roman" w:eastAsia="Times New Roman" w:hAnsi="Times New Roman" w:cs="Times New Roman"/>
                <w:b/>
                <w:bCs/>
                <w:sz w:val="20"/>
                <w:szCs w:val="20"/>
              </w:rPr>
            </w:pPr>
            <w:r w:rsidRPr="00DD4886">
              <w:rPr>
                <w:rFonts w:ascii="Times New Roman" w:eastAsia="Times New Roman" w:hAnsi="Times New Roman" w:cs="Times New Roman"/>
                <w:b/>
                <w:bCs/>
                <w:sz w:val="20"/>
                <w:szCs w:val="20"/>
              </w:rPr>
              <w:t>202</w:t>
            </w:r>
            <w:r>
              <w:rPr>
                <w:rFonts w:ascii="Times New Roman" w:eastAsia="Times New Roman" w:hAnsi="Times New Roman" w:cs="Times New Roman"/>
                <w:b/>
                <w:bCs/>
                <w:sz w:val="20"/>
                <w:szCs w:val="20"/>
                <w:lang w:val="sr-Cyrl-RS"/>
              </w:rPr>
              <w:t>3</w:t>
            </w:r>
            <w:r w:rsidRPr="00DD4886">
              <w:rPr>
                <w:rFonts w:ascii="Times New Roman" w:eastAsia="Times New Roman" w:hAnsi="Times New Roman" w:cs="Times New Roman"/>
                <w:b/>
                <w:bCs/>
                <w:sz w:val="20"/>
                <w:szCs w:val="20"/>
              </w:rPr>
              <w:t>.</w:t>
            </w:r>
          </w:p>
        </w:tc>
        <w:tc>
          <w:tcPr>
            <w:tcW w:w="2331" w:type="dxa"/>
            <w:tcBorders>
              <w:top w:val="single" w:sz="12" w:space="0" w:color="C00000"/>
              <w:left w:val="single" w:sz="4" w:space="0" w:color="C00000"/>
              <w:bottom w:val="single" w:sz="4" w:space="0" w:color="C00000"/>
              <w:right w:val="single" w:sz="4"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ru-RU"/>
              </w:rPr>
            </w:pPr>
            <w:r w:rsidRPr="00DD4886">
              <w:rPr>
                <w:rFonts w:ascii="Times New Roman" w:eastAsia="Times New Roman" w:hAnsi="Times New Roman" w:cs="Times New Roman"/>
                <w:b/>
                <w:sz w:val="16"/>
                <w:szCs w:val="16"/>
                <w:lang w:val="ru-RU"/>
              </w:rPr>
              <w:t>1.</w:t>
            </w:r>
            <w:r w:rsidRPr="00DD4886">
              <w:rPr>
                <w:rFonts w:ascii="Times New Roman" w:eastAsia="Times New Roman" w:hAnsi="Times New Roman" w:cs="Times New Roman"/>
                <w:sz w:val="16"/>
                <w:szCs w:val="24"/>
                <w:lang w:val="ru-RU"/>
              </w:rPr>
              <w:t>Анализа успеха и дисциплине ученика на крају првог класификационог периода</w:t>
            </w:r>
          </w:p>
        </w:tc>
        <w:tc>
          <w:tcPr>
            <w:tcW w:w="2450" w:type="dxa"/>
            <w:tcBorders>
              <w:top w:val="single" w:sz="12" w:space="0" w:color="C00000"/>
              <w:left w:val="single" w:sz="4" w:space="0" w:color="C00000"/>
              <w:bottom w:val="single" w:sz="4" w:space="0" w:color="C00000"/>
              <w:right w:val="single" w:sz="4"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ru-RU"/>
              </w:rPr>
            </w:pPr>
            <w:r w:rsidRPr="00DD4886">
              <w:rPr>
                <w:rFonts w:ascii="Times New Roman" w:eastAsia="Times New Roman" w:hAnsi="Times New Roman" w:cs="Times New Roman"/>
                <w:b/>
                <w:sz w:val="16"/>
                <w:szCs w:val="16"/>
                <w:lang w:val="ru-RU"/>
              </w:rPr>
              <w:t>1.</w:t>
            </w:r>
            <w:r w:rsidRPr="00DD4886">
              <w:rPr>
                <w:rFonts w:ascii="Times New Roman" w:eastAsia="Times New Roman" w:hAnsi="Times New Roman" w:cs="Times New Roman"/>
                <w:sz w:val="16"/>
                <w:szCs w:val="24"/>
                <w:lang w:val="ru-RU"/>
              </w:rPr>
              <w:t>Анализа успеха и дисциплине ученика на крају првог класификационог периода</w:t>
            </w:r>
          </w:p>
        </w:tc>
        <w:tc>
          <w:tcPr>
            <w:tcW w:w="2293" w:type="dxa"/>
            <w:tcBorders>
              <w:top w:val="single" w:sz="12" w:space="0" w:color="C00000"/>
              <w:left w:val="single" w:sz="4" w:space="0" w:color="C00000"/>
              <w:bottom w:val="single" w:sz="4" w:space="0" w:color="C00000"/>
              <w:right w:val="single" w:sz="6"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ru-RU"/>
              </w:rPr>
            </w:pPr>
            <w:r w:rsidRPr="00DD4886">
              <w:rPr>
                <w:rFonts w:ascii="Times New Roman" w:eastAsia="Times New Roman" w:hAnsi="Times New Roman" w:cs="Times New Roman"/>
                <w:b/>
                <w:sz w:val="16"/>
                <w:szCs w:val="16"/>
                <w:lang w:val="ru-RU"/>
              </w:rPr>
              <w:t>1.</w:t>
            </w:r>
            <w:r w:rsidRPr="00DD4886">
              <w:rPr>
                <w:rFonts w:ascii="Times New Roman" w:eastAsia="Times New Roman" w:hAnsi="Times New Roman" w:cs="Times New Roman"/>
                <w:sz w:val="16"/>
                <w:szCs w:val="24"/>
                <w:lang w:val="ru-RU"/>
              </w:rPr>
              <w:t>Анализа успеха и дисциплине ученика на крају првог класификационог периода</w:t>
            </w:r>
          </w:p>
        </w:tc>
        <w:tc>
          <w:tcPr>
            <w:tcW w:w="2270" w:type="dxa"/>
            <w:tcBorders>
              <w:top w:val="single" w:sz="12" w:space="0" w:color="C00000"/>
              <w:left w:val="single" w:sz="6" w:space="0" w:color="C00000"/>
              <w:bottom w:val="single" w:sz="4" w:space="0" w:color="C00000"/>
              <w:right w:val="thinThickLargeGap" w:sz="18" w:space="0" w:color="0000CC"/>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ru-RU"/>
              </w:rPr>
            </w:pPr>
            <w:r w:rsidRPr="00DD4886">
              <w:rPr>
                <w:rFonts w:ascii="Times New Roman" w:eastAsia="Times New Roman" w:hAnsi="Times New Roman" w:cs="Times New Roman"/>
                <w:b/>
                <w:sz w:val="16"/>
                <w:szCs w:val="16"/>
                <w:lang w:val="ru-RU"/>
              </w:rPr>
              <w:t>1.</w:t>
            </w:r>
            <w:r w:rsidRPr="00DD4886">
              <w:rPr>
                <w:rFonts w:ascii="Times New Roman" w:eastAsia="Times New Roman" w:hAnsi="Times New Roman" w:cs="Times New Roman"/>
                <w:sz w:val="16"/>
                <w:szCs w:val="24"/>
                <w:lang w:val="ru-RU"/>
              </w:rPr>
              <w:t>Анализа успеха и дисциплине ученика на крају првог класификационог периода</w:t>
            </w:r>
          </w:p>
        </w:tc>
      </w:tr>
      <w:tr w:rsidR="00DD4886" w:rsidRPr="00DD4886" w:rsidTr="00DD4886">
        <w:trPr>
          <w:trHeight w:val="103"/>
          <w:jc w:val="center"/>
        </w:trPr>
        <w:tc>
          <w:tcPr>
            <w:tcW w:w="766" w:type="dxa"/>
            <w:vMerge/>
            <w:tcBorders>
              <w:top w:val="single" w:sz="4" w:space="0" w:color="000000"/>
              <w:left w:val="thinThickLargeGap" w:sz="18" w:space="0" w:color="0000CC"/>
              <w:bottom w:val="single" w:sz="4" w:space="0" w:color="000000"/>
              <w:right w:val="single" w:sz="4" w:space="0" w:color="C00000"/>
            </w:tcBorders>
            <w:shd w:val="clear" w:color="auto" w:fill="FFFFFF"/>
            <w:vAlign w:val="center"/>
          </w:tcPr>
          <w:p w:rsidR="00DD4886" w:rsidRPr="00DD4886" w:rsidRDefault="00DD4886" w:rsidP="00DD4886">
            <w:pPr>
              <w:shd w:val="clear" w:color="auto" w:fill="FFFFFF"/>
              <w:spacing w:line="276" w:lineRule="auto"/>
              <w:jc w:val="center"/>
              <w:rPr>
                <w:rFonts w:ascii="Times New Roman" w:eastAsia="Times New Roman" w:hAnsi="Times New Roman" w:cs="Times New Roman"/>
                <w:b/>
                <w:bCs/>
                <w:sz w:val="20"/>
                <w:szCs w:val="20"/>
                <w:lang w:val="ru-RU"/>
              </w:rPr>
            </w:pPr>
          </w:p>
        </w:tc>
        <w:tc>
          <w:tcPr>
            <w:tcW w:w="2331"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rPr>
            </w:pPr>
            <w:r w:rsidRPr="00DD4886">
              <w:rPr>
                <w:rFonts w:ascii="Times New Roman" w:eastAsia="Times New Roman" w:hAnsi="Times New Roman" w:cs="Times New Roman"/>
                <w:b/>
                <w:sz w:val="16"/>
                <w:szCs w:val="16"/>
              </w:rPr>
              <w:t>2.</w:t>
            </w:r>
            <w:r w:rsidRPr="00DD4886">
              <w:rPr>
                <w:rFonts w:ascii="Times New Roman" w:eastAsia="Times New Roman" w:hAnsi="Times New Roman" w:cs="Times New Roman"/>
                <w:sz w:val="16"/>
                <w:szCs w:val="16"/>
                <w:lang w:val="sr-Cyrl-RS"/>
              </w:rPr>
              <w:t xml:space="preserve"> </w:t>
            </w:r>
            <w:r w:rsidRPr="00DD4886">
              <w:rPr>
                <w:rFonts w:ascii="Times New Roman" w:eastAsia="Times New Roman" w:hAnsi="Times New Roman" w:cs="Times New Roman"/>
                <w:sz w:val="16"/>
                <w:szCs w:val="24"/>
                <w:lang w:val="sr-Cyrl-CS"/>
              </w:rPr>
              <w:t>Светски дан толеранције – 16.новембар</w:t>
            </w:r>
          </w:p>
        </w:tc>
        <w:tc>
          <w:tcPr>
            <w:tcW w:w="2450"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rPr>
            </w:pPr>
            <w:r w:rsidRPr="00DD4886">
              <w:rPr>
                <w:rFonts w:ascii="Times New Roman" w:eastAsia="Times New Roman" w:hAnsi="Times New Roman" w:cs="Times New Roman"/>
                <w:b/>
                <w:sz w:val="16"/>
                <w:szCs w:val="16"/>
              </w:rPr>
              <w:t>2.</w:t>
            </w:r>
            <w:r w:rsidRPr="00DD4886">
              <w:rPr>
                <w:rFonts w:ascii="Times New Roman" w:eastAsia="Times New Roman" w:hAnsi="Times New Roman" w:cs="Times New Roman"/>
                <w:sz w:val="16"/>
                <w:szCs w:val="16"/>
                <w:lang w:val="sr-Cyrl-RS"/>
              </w:rPr>
              <w:t xml:space="preserve"> </w:t>
            </w:r>
            <w:r w:rsidRPr="00DD4886">
              <w:rPr>
                <w:rFonts w:ascii="Times New Roman" w:eastAsia="Times New Roman" w:hAnsi="Times New Roman" w:cs="Times New Roman"/>
                <w:sz w:val="16"/>
                <w:szCs w:val="24"/>
                <w:lang w:val="sr-Cyrl-CS"/>
              </w:rPr>
              <w:t>Светски дан толеранције – 16.новембар</w:t>
            </w:r>
          </w:p>
        </w:tc>
        <w:tc>
          <w:tcPr>
            <w:tcW w:w="2293" w:type="dxa"/>
            <w:tcBorders>
              <w:top w:val="single" w:sz="4" w:space="0" w:color="C00000"/>
              <w:left w:val="single" w:sz="4" w:space="0" w:color="C00000"/>
              <w:bottom w:val="single" w:sz="4" w:space="0" w:color="C00000"/>
              <w:right w:val="single" w:sz="6"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rPr>
            </w:pPr>
            <w:r w:rsidRPr="00DD4886">
              <w:rPr>
                <w:rFonts w:ascii="Times New Roman" w:eastAsia="Times New Roman" w:hAnsi="Times New Roman" w:cs="Times New Roman"/>
                <w:b/>
                <w:sz w:val="16"/>
                <w:szCs w:val="16"/>
              </w:rPr>
              <w:t>2.</w:t>
            </w:r>
            <w:r w:rsidRPr="00DD4886">
              <w:rPr>
                <w:rFonts w:ascii="Times New Roman" w:eastAsia="Times New Roman" w:hAnsi="Times New Roman" w:cs="Times New Roman"/>
                <w:sz w:val="16"/>
                <w:szCs w:val="16"/>
                <w:lang w:val="sr-Cyrl-RS"/>
              </w:rPr>
              <w:t xml:space="preserve"> </w:t>
            </w:r>
            <w:r w:rsidRPr="00DD4886">
              <w:rPr>
                <w:rFonts w:ascii="Times New Roman" w:eastAsia="Times New Roman" w:hAnsi="Times New Roman" w:cs="Times New Roman"/>
                <w:sz w:val="16"/>
                <w:szCs w:val="24"/>
                <w:lang w:val="sr-Cyrl-CS"/>
              </w:rPr>
              <w:t>Светски дан толеранције – 16.новембар</w:t>
            </w:r>
            <w:r w:rsidRPr="00DD4886">
              <w:rPr>
                <w:rFonts w:ascii="Times New Roman" w:eastAsia="Times New Roman" w:hAnsi="Times New Roman" w:cs="Times New Roman"/>
                <w:b/>
                <w:sz w:val="16"/>
                <w:szCs w:val="16"/>
              </w:rPr>
              <w:t xml:space="preserve"> </w:t>
            </w:r>
          </w:p>
        </w:tc>
        <w:tc>
          <w:tcPr>
            <w:tcW w:w="2270" w:type="dxa"/>
            <w:tcBorders>
              <w:top w:val="single" w:sz="4" w:space="0" w:color="C00000"/>
              <w:left w:val="single" w:sz="6" w:space="0" w:color="C00000"/>
              <w:bottom w:val="single" w:sz="4" w:space="0" w:color="C00000"/>
              <w:right w:val="thinThickLargeGap" w:sz="18" w:space="0" w:color="0000CC"/>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rPr>
            </w:pPr>
            <w:r w:rsidRPr="00DD4886">
              <w:rPr>
                <w:rFonts w:ascii="Times New Roman" w:eastAsia="Times New Roman" w:hAnsi="Times New Roman" w:cs="Times New Roman"/>
                <w:b/>
                <w:sz w:val="16"/>
                <w:szCs w:val="16"/>
              </w:rPr>
              <w:t>2.</w:t>
            </w:r>
            <w:r w:rsidRPr="00DD4886">
              <w:rPr>
                <w:rFonts w:ascii="Times New Roman" w:eastAsia="Times New Roman" w:hAnsi="Times New Roman" w:cs="Times New Roman"/>
                <w:sz w:val="16"/>
                <w:szCs w:val="16"/>
                <w:lang w:val="sr-Cyrl-RS"/>
              </w:rPr>
              <w:t xml:space="preserve"> </w:t>
            </w:r>
            <w:r w:rsidRPr="00DD4886">
              <w:rPr>
                <w:rFonts w:ascii="Times New Roman" w:eastAsia="Times New Roman" w:hAnsi="Times New Roman" w:cs="Times New Roman"/>
                <w:sz w:val="16"/>
                <w:szCs w:val="24"/>
                <w:lang w:val="sr-Cyrl-CS"/>
              </w:rPr>
              <w:t>Светски дан толеранције – 16.новембар</w:t>
            </w:r>
          </w:p>
        </w:tc>
      </w:tr>
      <w:tr w:rsidR="00DD4886" w:rsidRPr="00DD4886" w:rsidTr="00DD4886">
        <w:trPr>
          <w:trHeight w:val="175"/>
          <w:jc w:val="center"/>
        </w:trPr>
        <w:tc>
          <w:tcPr>
            <w:tcW w:w="766" w:type="dxa"/>
            <w:vMerge/>
            <w:tcBorders>
              <w:top w:val="single" w:sz="4" w:space="0" w:color="000000"/>
              <w:left w:val="thinThickLargeGap" w:sz="18" w:space="0" w:color="0000CC"/>
              <w:bottom w:val="single" w:sz="4" w:space="0" w:color="000000"/>
              <w:right w:val="single" w:sz="4" w:space="0" w:color="C00000"/>
            </w:tcBorders>
            <w:shd w:val="clear" w:color="auto" w:fill="FFFFFF"/>
            <w:vAlign w:val="center"/>
          </w:tcPr>
          <w:p w:rsidR="00DD4886" w:rsidRPr="00DD4886" w:rsidRDefault="00DD4886" w:rsidP="00DD4886">
            <w:pPr>
              <w:shd w:val="clear" w:color="auto" w:fill="FFFFFF"/>
              <w:spacing w:line="276" w:lineRule="auto"/>
              <w:jc w:val="center"/>
              <w:rPr>
                <w:rFonts w:ascii="Times New Roman" w:eastAsia="Times New Roman" w:hAnsi="Times New Roman" w:cs="Times New Roman"/>
                <w:b/>
                <w:bCs/>
                <w:sz w:val="20"/>
                <w:szCs w:val="20"/>
              </w:rPr>
            </w:pPr>
          </w:p>
        </w:tc>
        <w:tc>
          <w:tcPr>
            <w:tcW w:w="2331"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DD4886" w:rsidRPr="00DD4886" w:rsidRDefault="00DD4886" w:rsidP="00DD4886">
            <w:pPr>
              <w:shd w:val="clear" w:color="auto" w:fill="FFFFFF"/>
              <w:tabs>
                <w:tab w:val="left" w:pos="432"/>
              </w:tabs>
              <w:ind w:left="-18"/>
              <w:jc w:val="both"/>
              <w:rPr>
                <w:rFonts w:ascii="Times New Roman" w:eastAsia="Times New Roman" w:hAnsi="Times New Roman" w:cs="Times New Roman"/>
                <w:b/>
                <w:bCs/>
                <w:sz w:val="16"/>
                <w:szCs w:val="16"/>
                <w:lang w:val="ru-RU"/>
              </w:rPr>
            </w:pPr>
            <w:r w:rsidRPr="00DD4886">
              <w:rPr>
                <w:rFonts w:ascii="Times New Roman" w:eastAsia="Times New Roman" w:hAnsi="Times New Roman" w:cs="Times New Roman"/>
                <w:b/>
                <w:bCs/>
                <w:sz w:val="16"/>
                <w:szCs w:val="16"/>
                <w:lang w:val="ru-RU"/>
              </w:rPr>
              <w:t>3.</w:t>
            </w:r>
            <w:r w:rsidRPr="00DD4886">
              <w:rPr>
                <w:rFonts w:ascii="Calibri" w:eastAsia="Times New Roman" w:hAnsi="Calibri" w:cs="Calibri"/>
                <w:lang w:val="ru-RU"/>
              </w:rPr>
              <w:t xml:space="preserve"> </w:t>
            </w:r>
            <w:r w:rsidRPr="00DD4886">
              <w:rPr>
                <w:rFonts w:ascii="Times New Roman" w:eastAsia="Times New Roman" w:hAnsi="Times New Roman" w:cs="Times New Roman"/>
                <w:sz w:val="16"/>
                <w:szCs w:val="24"/>
                <w:lang w:val="sr-Cyrl-CS"/>
              </w:rPr>
              <w:t>Мој радни дан – правилно смењивање рада и одмора</w:t>
            </w:r>
          </w:p>
        </w:tc>
        <w:tc>
          <w:tcPr>
            <w:tcW w:w="2450"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DD4886" w:rsidRPr="00DD4886" w:rsidRDefault="00DD4886" w:rsidP="00DD4886">
            <w:pPr>
              <w:shd w:val="clear" w:color="auto" w:fill="FFFFFF"/>
              <w:tabs>
                <w:tab w:val="left" w:pos="432"/>
              </w:tabs>
              <w:ind w:left="-18"/>
              <w:jc w:val="both"/>
              <w:rPr>
                <w:rFonts w:ascii="Times New Roman" w:eastAsia="Times New Roman" w:hAnsi="Times New Roman" w:cs="Times New Roman"/>
                <w:b/>
                <w:bCs/>
                <w:sz w:val="16"/>
                <w:szCs w:val="16"/>
                <w:lang w:val="ru-RU"/>
              </w:rPr>
            </w:pPr>
            <w:r w:rsidRPr="00DD4886">
              <w:rPr>
                <w:rFonts w:ascii="Times New Roman" w:eastAsia="Times New Roman" w:hAnsi="Times New Roman" w:cs="Times New Roman"/>
                <w:b/>
                <w:bCs/>
                <w:sz w:val="16"/>
                <w:szCs w:val="16"/>
                <w:lang w:val="ru-RU"/>
              </w:rPr>
              <w:t>3.</w:t>
            </w:r>
            <w:r w:rsidRPr="00DD4886">
              <w:rPr>
                <w:rFonts w:ascii="Calibri" w:eastAsia="Times New Roman" w:hAnsi="Calibri" w:cs="Calibri"/>
                <w:lang w:val="ru-RU"/>
              </w:rPr>
              <w:t xml:space="preserve"> </w:t>
            </w:r>
            <w:r w:rsidRPr="00DD4886">
              <w:rPr>
                <w:rFonts w:ascii="Times New Roman" w:eastAsia="Times New Roman" w:hAnsi="Times New Roman" w:cs="Times New Roman"/>
                <w:sz w:val="16"/>
                <w:szCs w:val="24"/>
                <w:lang w:val="sr-Cyrl-CS"/>
              </w:rPr>
              <w:t>Мој радни дан – правилно смењивање рада и одмора</w:t>
            </w:r>
          </w:p>
        </w:tc>
        <w:tc>
          <w:tcPr>
            <w:tcW w:w="2293" w:type="dxa"/>
            <w:tcBorders>
              <w:top w:val="single" w:sz="4" w:space="0" w:color="C00000"/>
              <w:left w:val="single" w:sz="4" w:space="0" w:color="C00000"/>
              <w:bottom w:val="single" w:sz="4" w:space="0" w:color="C00000"/>
              <w:right w:val="single" w:sz="6" w:space="0" w:color="C00000"/>
            </w:tcBorders>
            <w:shd w:val="clear" w:color="auto" w:fill="FFFFFF"/>
            <w:vAlign w:val="center"/>
          </w:tcPr>
          <w:p w:rsidR="00DD4886" w:rsidRPr="00DD4886" w:rsidRDefault="00DD4886" w:rsidP="00DD4886">
            <w:pPr>
              <w:shd w:val="clear" w:color="auto" w:fill="FFFFFF"/>
              <w:tabs>
                <w:tab w:val="left" w:pos="432"/>
              </w:tabs>
              <w:ind w:left="-18"/>
              <w:jc w:val="both"/>
              <w:rPr>
                <w:rFonts w:ascii="Times New Roman" w:eastAsia="Times New Roman" w:hAnsi="Times New Roman" w:cs="Times New Roman"/>
                <w:b/>
                <w:bCs/>
                <w:sz w:val="16"/>
                <w:szCs w:val="16"/>
                <w:lang w:val="ru-RU"/>
              </w:rPr>
            </w:pPr>
            <w:r w:rsidRPr="00DD4886">
              <w:rPr>
                <w:rFonts w:ascii="Times New Roman" w:eastAsia="Times New Roman" w:hAnsi="Times New Roman" w:cs="Times New Roman"/>
                <w:b/>
                <w:bCs/>
                <w:sz w:val="16"/>
                <w:szCs w:val="16"/>
                <w:lang w:val="ru-RU"/>
              </w:rPr>
              <w:t>3.</w:t>
            </w:r>
            <w:r w:rsidRPr="00DD4886">
              <w:rPr>
                <w:rFonts w:ascii="Calibri" w:eastAsia="Times New Roman" w:hAnsi="Calibri" w:cs="Calibri"/>
                <w:lang w:val="ru-RU"/>
              </w:rPr>
              <w:t xml:space="preserve"> </w:t>
            </w:r>
            <w:r w:rsidRPr="00DD4886">
              <w:rPr>
                <w:rFonts w:ascii="Times New Roman" w:eastAsia="Times New Roman" w:hAnsi="Times New Roman" w:cs="Times New Roman"/>
                <w:sz w:val="16"/>
                <w:szCs w:val="24"/>
                <w:lang w:val="sr-Cyrl-CS"/>
              </w:rPr>
              <w:t>Књига – прозор у свет! Однос ученика према читању</w:t>
            </w:r>
          </w:p>
        </w:tc>
        <w:tc>
          <w:tcPr>
            <w:tcW w:w="2270" w:type="dxa"/>
            <w:tcBorders>
              <w:top w:val="single" w:sz="4" w:space="0" w:color="C00000"/>
              <w:left w:val="single" w:sz="6" w:space="0" w:color="C00000"/>
              <w:bottom w:val="single" w:sz="4" w:space="0" w:color="C00000"/>
              <w:right w:val="thinThickLargeGap" w:sz="18" w:space="0" w:color="0000CC"/>
            </w:tcBorders>
            <w:shd w:val="clear" w:color="auto" w:fill="FFFFFF"/>
            <w:vAlign w:val="center"/>
          </w:tcPr>
          <w:p w:rsidR="00DD4886" w:rsidRPr="00DD4886" w:rsidRDefault="00DD4886" w:rsidP="00DD4886">
            <w:pPr>
              <w:shd w:val="clear" w:color="auto" w:fill="FFFFFF"/>
              <w:tabs>
                <w:tab w:val="left" w:pos="432"/>
              </w:tabs>
              <w:ind w:left="-18"/>
              <w:jc w:val="both"/>
              <w:rPr>
                <w:rFonts w:ascii="Times New Roman" w:eastAsia="Times New Roman" w:hAnsi="Times New Roman" w:cs="Times New Roman"/>
                <w:b/>
                <w:bCs/>
                <w:sz w:val="16"/>
                <w:szCs w:val="16"/>
                <w:lang w:val="ru-RU"/>
              </w:rPr>
            </w:pPr>
            <w:r w:rsidRPr="00DD4886">
              <w:rPr>
                <w:rFonts w:ascii="Times New Roman" w:eastAsia="Times New Roman" w:hAnsi="Times New Roman" w:cs="Times New Roman"/>
                <w:b/>
                <w:bCs/>
                <w:sz w:val="16"/>
                <w:szCs w:val="16"/>
                <w:lang w:val="ru-RU"/>
              </w:rPr>
              <w:t>3.</w:t>
            </w:r>
            <w:r w:rsidRPr="00DD4886">
              <w:rPr>
                <w:rFonts w:ascii="Calibri" w:eastAsia="Times New Roman" w:hAnsi="Calibri" w:cs="Calibri"/>
                <w:lang w:val="ru-RU"/>
              </w:rPr>
              <w:t xml:space="preserve"> </w:t>
            </w:r>
            <w:r w:rsidRPr="00DD4886">
              <w:rPr>
                <w:rFonts w:ascii="Times New Roman" w:eastAsia="Times New Roman" w:hAnsi="Times New Roman" w:cs="Times New Roman"/>
                <w:sz w:val="16"/>
                <w:szCs w:val="24"/>
                <w:lang w:val="sr-Cyrl-CS"/>
              </w:rPr>
              <w:t>Књига – прозор у свет! Однос ученика према читању</w:t>
            </w:r>
          </w:p>
        </w:tc>
      </w:tr>
      <w:tr w:rsidR="00DD4886" w:rsidRPr="00DD4886" w:rsidTr="00DD4886">
        <w:trPr>
          <w:trHeight w:val="328"/>
          <w:jc w:val="center"/>
        </w:trPr>
        <w:tc>
          <w:tcPr>
            <w:tcW w:w="766" w:type="dxa"/>
            <w:vMerge/>
            <w:tcBorders>
              <w:top w:val="single" w:sz="4" w:space="0" w:color="000000"/>
              <w:left w:val="thinThickLargeGap" w:sz="18" w:space="0" w:color="0000CC"/>
              <w:bottom w:val="single" w:sz="4" w:space="0" w:color="000000"/>
              <w:right w:val="single" w:sz="4" w:space="0" w:color="C00000"/>
            </w:tcBorders>
            <w:shd w:val="clear" w:color="auto" w:fill="FFFFFF"/>
            <w:vAlign w:val="center"/>
          </w:tcPr>
          <w:p w:rsidR="00DD4886" w:rsidRPr="00DD4886" w:rsidRDefault="00DD4886" w:rsidP="00DD4886">
            <w:pPr>
              <w:shd w:val="clear" w:color="auto" w:fill="FFFFFF"/>
              <w:spacing w:line="276" w:lineRule="auto"/>
              <w:jc w:val="center"/>
              <w:rPr>
                <w:rFonts w:ascii="Times New Roman" w:eastAsia="Times New Roman" w:hAnsi="Times New Roman" w:cs="Times New Roman"/>
                <w:b/>
                <w:bCs/>
                <w:sz w:val="20"/>
                <w:szCs w:val="20"/>
                <w:lang w:val="ru-RU"/>
              </w:rPr>
            </w:pPr>
          </w:p>
        </w:tc>
        <w:tc>
          <w:tcPr>
            <w:tcW w:w="2331"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ru-RU"/>
              </w:rPr>
            </w:pPr>
            <w:r w:rsidRPr="00DD4886">
              <w:rPr>
                <w:rFonts w:ascii="Times New Roman" w:eastAsia="Times New Roman" w:hAnsi="Times New Roman" w:cs="Times New Roman"/>
                <w:b/>
                <w:sz w:val="16"/>
                <w:szCs w:val="16"/>
                <w:lang w:val="sr-Cyrl-RS"/>
              </w:rPr>
              <w:t>4</w:t>
            </w:r>
            <w:r w:rsidRPr="00DD4886">
              <w:rPr>
                <w:rFonts w:ascii="Times New Roman" w:eastAsia="Times New Roman" w:hAnsi="Times New Roman" w:cs="Times New Roman"/>
                <w:b/>
                <w:sz w:val="16"/>
                <w:szCs w:val="16"/>
                <w:lang w:val="ru-RU"/>
              </w:rPr>
              <w:t>.</w:t>
            </w:r>
            <w:r w:rsidRPr="00DD4886">
              <w:rPr>
                <w:rFonts w:ascii="Times New Roman" w:eastAsia="Times New Roman" w:hAnsi="Times New Roman" w:cs="Times New Roman"/>
                <w:sz w:val="16"/>
                <w:szCs w:val="16"/>
                <w:lang w:val="sr-Cyrl-RS"/>
              </w:rPr>
              <w:t xml:space="preserve"> </w:t>
            </w:r>
            <w:r w:rsidRPr="00DD4886">
              <w:rPr>
                <w:rFonts w:ascii="Times New Roman" w:eastAsia="Times New Roman" w:hAnsi="Times New Roman" w:cs="Times New Roman"/>
                <w:sz w:val="16"/>
                <w:szCs w:val="24"/>
                <w:lang w:val="sr-Cyrl-CS"/>
              </w:rPr>
              <w:t>Дискусија на тему заступљености дисриминације у школи</w:t>
            </w:r>
          </w:p>
        </w:tc>
        <w:tc>
          <w:tcPr>
            <w:tcW w:w="2450"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ru-RU"/>
              </w:rPr>
            </w:pPr>
            <w:r w:rsidRPr="00DD4886">
              <w:rPr>
                <w:rFonts w:ascii="Times New Roman" w:eastAsia="Times New Roman" w:hAnsi="Times New Roman" w:cs="Times New Roman"/>
                <w:b/>
                <w:sz w:val="16"/>
                <w:szCs w:val="16"/>
                <w:lang w:val="sr-Cyrl-RS"/>
              </w:rPr>
              <w:t>4</w:t>
            </w:r>
            <w:r w:rsidRPr="00DD4886">
              <w:rPr>
                <w:rFonts w:ascii="Times New Roman" w:eastAsia="Times New Roman" w:hAnsi="Times New Roman" w:cs="Times New Roman"/>
                <w:b/>
                <w:sz w:val="16"/>
                <w:szCs w:val="16"/>
                <w:lang w:val="ru-RU"/>
              </w:rPr>
              <w:t>.</w:t>
            </w:r>
            <w:r w:rsidRPr="00DD4886">
              <w:rPr>
                <w:rFonts w:ascii="Times New Roman" w:eastAsia="Times New Roman" w:hAnsi="Times New Roman" w:cs="Times New Roman"/>
                <w:sz w:val="16"/>
                <w:szCs w:val="16"/>
                <w:lang w:val="sr-Cyrl-RS"/>
              </w:rPr>
              <w:t xml:space="preserve"> </w:t>
            </w:r>
            <w:r w:rsidRPr="00DD4886">
              <w:rPr>
                <w:rFonts w:ascii="Times New Roman" w:eastAsia="Times New Roman" w:hAnsi="Times New Roman" w:cs="Times New Roman"/>
                <w:sz w:val="16"/>
                <w:szCs w:val="24"/>
                <w:lang w:val="sr-Cyrl-CS"/>
              </w:rPr>
              <w:t>Дискусија на тему заступљености дисриминације у школи</w:t>
            </w:r>
          </w:p>
        </w:tc>
        <w:tc>
          <w:tcPr>
            <w:tcW w:w="2293" w:type="dxa"/>
            <w:tcBorders>
              <w:top w:val="single" w:sz="4" w:space="0" w:color="C00000"/>
              <w:left w:val="single" w:sz="4" w:space="0" w:color="C00000"/>
              <w:bottom w:val="single" w:sz="4" w:space="0" w:color="C00000"/>
              <w:right w:val="single" w:sz="6"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ru-RU"/>
              </w:rPr>
            </w:pPr>
            <w:r w:rsidRPr="00DD4886">
              <w:rPr>
                <w:rFonts w:ascii="Times New Roman" w:eastAsia="Times New Roman" w:hAnsi="Times New Roman" w:cs="Times New Roman"/>
                <w:b/>
                <w:sz w:val="16"/>
                <w:szCs w:val="16"/>
                <w:lang w:val="sr-Cyrl-RS"/>
              </w:rPr>
              <w:t>4</w:t>
            </w:r>
            <w:r w:rsidRPr="00DD4886">
              <w:rPr>
                <w:rFonts w:ascii="Times New Roman" w:eastAsia="Times New Roman" w:hAnsi="Times New Roman" w:cs="Times New Roman"/>
                <w:b/>
                <w:sz w:val="16"/>
                <w:szCs w:val="16"/>
                <w:lang w:val="ru-RU"/>
              </w:rPr>
              <w:t>.</w:t>
            </w:r>
            <w:r w:rsidRPr="00DD4886">
              <w:rPr>
                <w:rFonts w:ascii="Times New Roman" w:eastAsia="Times New Roman" w:hAnsi="Times New Roman" w:cs="Times New Roman"/>
                <w:sz w:val="16"/>
                <w:szCs w:val="16"/>
                <w:lang w:val="sr-Cyrl-RS"/>
              </w:rPr>
              <w:t xml:space="preserve"> </w:t>
            </w:r>
            <w:r w:rsidRPr="00DD4886">
              <w:rPr>
                <w:rFonts w:ascii="Times New Roman" w:eastAsia="Times New Roman" w:hAnsi="Times New Roman" w:cs="Times New Roman"/>
                <w:sz w:val="16"/>
                <w:szCs w:val="24"/>
                <w:lang w:val="sr-Cyrl-CS"/>
              </w:rPr>
              <w:t>Дискусија на тему заступљености дисриминације у школи</w:t>
            </w:r>
          </w:p>
        </w:tc>
        <w:tc>
          <w:tcPr>
            <w:tcW w:w="2270" w:type="dxa"/>
            <w:tcBorders>
              <w:top w:val="single" w:sz="4" w:space="0" w:color="C00000"/>
              <w:left w:val="single" w:sz="6" w:space="0" w:color="C00000"/>
              <w:bottom w:val="single" w:sz="4" w:space="0" w:color="C00000"/>
              <w:right w:val="thinThickLargeGap" w:sz="18" w:space="0" w:color="0000CC"/>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ru-RU"/>
              </w:rPr>
            </w:pPr>
            <w:r w:rsidRPr="00DD4886">
              <w:rPr>
                <w:rFonts w:ascii="Times New Roman" w:eastAsia="Times New Roman" w:hAnsi="Times New Roman" w:cs="Times New Roman"/>
                <w:b/>
                <w:sz w:val="16"/>
                <w:szCs w:val="16"/>
                <w:lang w:val="sr-Cyrl-RS"/>
              </w:rPr>
              <w:t>4</w:t>
            </w:r>
            <w:r w:rsidRPr="00DD4886">
              <w:rPr>
                <w:rFonts w:ascii="Times New Roman" w:eastAsia="Times New Roman" w:hAnsi="Times New Roman" w:cs="Times New Roman"/>
                <w:b/>
                <w:sz w:val="16"/>
                <w:szCs w:val="16"/>
                <w:lang w:val="ru-RU"/>
              </w:rPr>
              <w:t>.</w:t>
            </w:r>
            <w:r w:rsidRPr="00DD4886">
              <w:rPr>
                <w:rFonts w:ascii="Times New Roman" w:eastAsia="Times New Roman" w:hAnsi="Times New Roman" w:cs="Times New Roman"/>
                <w:sz w:val="16"/>
                <w:szCs w:val="16"/>
                <w:lang w:val="sr-Cyrl-RS"/>
              </w:rPr>
              <w:t xml:space="preserve"> </w:t>
            </w:r>
            <w:r w:rsidRPr="00DD4886">
              <w:rPr>
                <w:rFonts w:ascii="Times New Roman" w:eastAsia="Times New Roman" w:hAnsi="Times New Roman" w:cs="Times New Roman"/>
                <w:sz w:val="16"/>
                <w:szCs w:val="24"/>
                <w:lang w:val="sr-Cyrl-CS"/>
              </w:rPr>
              <w:t>Дискусија на тему заступљености дисриминације у школи</w:t>
            </w:r>
          </w:p>
        </w:tc>
      </w:tr>
      <w:tr w:rsidR="00DD4886" w:rsidRPr="00DD4886" w:rsidTr="00DD4886">
        <w:trPr>
          <w:trHeight w:val="615"/>
          <w:jc w:val="center"/>
        </w:trPr>
        <w:tc>
          <w:tcPr>
            <w:tcW w:w="766" w:type="dxa"/>
            <w:vMerge/>
            <w:tcBorders>
              <w:top w:val="single" w:sz="4" w:space="0" w:color="000000"/>
              <w:left w:val="thinThickLargeGap" w:sz="18" w:space="0" w:color="0000CC"/>
              <w:bottom w:val="single" w:sz="12" w:space="0" w:color="C00000"/>
              <w:right w:val="single" w:sz="4" w:space="0" w:color="C00000"/>
            </w:tcBorders>
            <w:shd w:val="clear" w:color="auto" w:fill="FFFFFF"/>
            <w:vAlign w:val="center"/>
          </w:tcPr>
          <w:p w:rsidR="00DD4886" w:rsidRPr="00DD4886" w:rsidRDefault="00DD4886" w:rsidP="00DD4886">
            <w:pPr>
              <w:shd w:val="clear" w:color="auto" w:fill="FFFFFF"/>
              <w:spacing w:line="276" w:lineRule="auto"/>
              <w:jc w:val="center"/>
              <w:rPr>
                <w:rFonts w:ascii="Times New Roman" w:eastAsia="Times New Roman" w:hAnsi="Times New Roman" w:cs="Times New Roman"/>
                <w:b/>
                <w:bCs/>
                <w:sz w:val="20"/>
                <w:szCs w:val="20"/>
                <w:lang w:val="ru-RU"/>
              </w:rPr>
            </w:pPr>
          </w:p>
        </w:tc>
        <w:tc>
          <w:tcPr>
            <w:tcW w:w="2331" w:type="dxa"/>
            <w:tcBorders>
              <w:top w:val="single" w:sz="4" w:space="0" w:color="C00000"/>
              <w:left w:val="single" w:sz="4" w:space="0" w:color="C00000"/>
              <w:bottom w:val="single" w:sz="12" w:space="0" w:color="C00000"/>
              <w:right w:val="single" w:sz="4" w:space="0" w:color="C00000"/>
            </w:tcBorders>
            <w:shd w:val="clear" w:color="auto" w:fill="FFFFFF"/>
            <w:vAlign w:val="center"/>
          </w:tcPr>
          <w:p w:rsidR="00DD4886" w:rsidRPr="00DD4886" w:rsidRDefault="00DD4886" w:rsidP="00DD4886">
            <w:pPr>
              <w:spacing w:line="276" w:lineRule="auto"/>
              <w:ind w:left="3"/>
              <w:rPr>
                <w:rFonts w:ascii="Times New Roman" w:eastAsia="Times New Roman" w:hAnsi="Times New Roman" w:cs="Times New Roman"/>
                <w:sz w:val="16"/>
                <w:szCs w:val="16"/>
                <w:lang w:val="ru-RU"/>
              </w:rPr>
            </w:pPr>
            <w:r w:rsidRPr="00DD4886">
              <w:rPr>
                <w:rFonts w:ascii="Times New Roman" w:eastAsia="Times New Roman" w:hAnsi="Times New Roman" w:cs="Times New Roman"/>
                <w:b/>
                <w:sz w:val="16"/>
                <w:szCs w:val="16"/>
                <w:lang w:val="ru-RU"/>
              </w:rPr>
              <w:t>5.</w:t>
            </w:r>
            <w:r w:rsidRPr="00DD4886">
              <w:rPr>
                <w:rFonts w:ascii="Times New Roman" w:eastAsia="Times New Roman" w:hAnsi="Times New Roman" w:cs="Times New Roman"/>
                <w:sz w:val="16"/>
                <w:szCs w:val="16"/>
                <w:lang w:val="ru-RU"/>
              </w:rPr>
              <w:t xml:space="preserve"> Однос према животињама – развијање емпатије и хуманог односа према њима</w:t>
            </w:r>
          </w:p>
        </w:tc>
        <w:tc>
          <w:tcPr>
            <w:tcW w:w="2450" w:type="dxa"/>
            <w:tcBorders>
              <w:top w:val="single" w:sz="4" w:space="0" w:color="C00000"/>
              <w:left w:val="single" w:sz="4" w:space="0" w:color="C00000"/>
              <w:bottom w:val="single" w:sz="12" w:space="0" w:color="C00000"/>
              <w:right w:val="single" w:sz="4" w:space="0" w:color="C00000"/>
            </w:tcBorders>
            <w:shd w:val="clear" w:color="auto" w:fill="FFFFFF"/>
            <w:vAlign w:val="center"/>
          </w:tcPr>
          <w:p w:rsidR="00DD4886" w:rsidRPr="00DD4886" w:rsidRDefault="00DD4886" w:rsidP="00DD4886">
            <w:pPr>
              <w:spacing w:line="276" w:lineRule="auto"/>
              <w:ind w:left="3"/>
              <w:rPr>
                <w:rFonts w:ascii="Times New Roman" w:eastAsia="Times New Roman" w:hAnsi="Times New Roman" w:cs="Times New Roman"/>
                <w:sz w:val="16"/>
                <w:szCs w:val="16"/>
                <w:lang w:val="ru-RU"/>
              </w:rPr>
            </w:pPr>
            <w:r w:rsidRPr="00DD4886">
              <w:rPr>
                <w:rFonts w:ascii="Times New Roman" w:eastAsia="Times New Roman" w:hAnsi="Times New Roman" w:cs="Times New Roman"/>
                <w:b/>
                <w:sz w:val="16"/>
                <w:szCs w:val="16"/>
                <w:lang w:val="ru-RU"/>
              </w:rPr>
              <w:t>5.</w:t>
            </w:r>
            <w:r w:rsidRPr="00DD4886">
              <w:rPr>
                <w:rFonts w:ascii="Times New Roman" w:eastAsia="Times New Roman" w:hAnsi="Times New Roman" w:cs="Times New Roman"/>
                <w:sz w:val="16"/>
                <w:szCs w:val="16"/>
                <w:lang w:val="ru-RU"/>
              </w:rPr>
              <w:t xml:space="preserve"> Однос према животињама – развијање емпатије и хуманог односа према њима</w:t>
            </w:r>
          </w:p>
        </w:tc>
        <w:tc>
          <w:tcPr>
            <w:tcW w:w="2293" w:type="dxa"/>
            <w:tcBorders>
              <w:top w:val="single" w:sz="4" w:space="0" w:color="C00000"/>
              <w:left w:val="single" w:sz="4" w:space="0" w:color="C00000"/>
              <w:bottom w:val="single" w:sz="12" w:space="0" w:color="C00000"/>
              <w:right w:val="single" w:sz="6" w:space="0" w:color="C00000"/>
            </w:tcBorders>
            <w:shd w:val="clear" w:color="auto" w:fill="FFFFFF"/>
            <w:vAlign w:val="center"/>
          </w:tcPr>
          <w:p w:rsidR="00DD4886" w:rsidRPr="00DD4886" w:rsidRDefault="00DD4886" w:rsidP="00DD4886">
            <w:pPr>
              <w:spacing w:line="276" w:lineRule="auto"/>
              <w:ind w:left="3"/>
              <w:rPr>
                <w:rFonts w:ascii="Times New Roman" w:eastAsia="Times New Roman" w:hAnsi="Times New Roman" w:cs="Times New Roman"/>
                <w:sz w:val="16"/>
                <w:szCs w:val="16"/>
                <w:lang w:val="ru-RU"/>
              </w:rPr>
            </w:pPr>
            <w:r w:rsidRPr="00DD4886">
              <w:rPr>
                <w:rFonts w:ascii="Times New Roman" w:eastAsia="Times New Roman" w:hAnsi="Times New Roman" w:cs="Times New Roman"/>
                <w:b/>
                <w:sz w:val="16"/>
                <w:szCs w:val="16"/>
                <w:lang w:val="ru-RU"/>
              </w:rPr>
              <w:t>5.</w:t>
            </w:r>
            <w:r w:rsidRPr="00DD4886">
              <w:rPr>
                <w:rFonts w:ascii="Times New Roman" w:eastAsia="Times New Roman" w:hAnsi="Times New Roman" w:cs="Times New Roman"/>
                <w:sz w:val="16"/>
                <w:szCs w:val="16"/>
                <w:lang w:val="ru-RU"/>
              </w:rPr>
              <w:t xml:space="preserve"> Наркоманија – шта знамо</w:t>
            </w:r>
          </w:p>
        </w:tc>
        <w:tc>
          <w:tcPr>
            <w:tcW w:w="2270" w:type="dxa"/>
            <w:tcBorders>
              <w:top w:val="single" w:sz="4" w:space="0" w:color="C00000"/>
              <w:left w:val="single" w:sz="6" w:space="0" w:color="C00000"/>
              <w:bottom w:val="single" w:sz="12" w:space="0" w:color="C00000"/>
              <w:right w:val="thinThickLargeGap" w:sz="18" w:space="0" w:color="0000CC"/>
            </w:tcBorders>
            <w:shd w:val="clear" w:color="auto" w:fill="FFFFFF"/>
            <w:vAlign w:val="center"/>
          </w:tcPr>
          <w:p w:rsidR="00DD4886" w:rsidRPr="00DD4886" w:rsidRDefault="00DD4886" w:rsidP="00DD4886">
            <w:pPr>
              <w:spacing w:line="276" w:lineRule="auto"/>
              <w:ind w:left="3" w:right="-247"/>
              <w:rPr>
                <w:rFonts w:ascii="Times New Roman" w:eastAsia="Times New Roman" w:hAnsi="Times New Roman" w:cs="Times New Roman"/>
                <w:sz w:val="16"/>
                <w:szCs w:val="16"/>
                <w:lang w:val="ru-RU"/>
              </w:rPr>
            </w:pPr>
            <w:r w:rsidRPr="00DD4886">
              <w:rPr>
                <w:rFonts w:ascii="Times New Roman" w:eastAsia="Times New Roman" w:hAnsi="Times New Roman" w:cs="Times New Roman"/>
                <w:b/>
                <w:sz w:val="16"/>
                <w:szCs w:val="16"/>
                <w:lang w:val="ru-RU"/>
              </w:rPr>
              <w:t>5.</w:t>
            </w:r>
            <w:r w:rsidRPr="00DD4886">
              <w:rPr>
                <w:rFonts w:ascii="Times New Roman" w:eastAsia="Times New Roman" w:hAnsi="Times New Roman" w:cs="Times New Roman"/>
                <w:sz w:val="16"/>
                <w:szCs w:val="16"/>
                <w:lang w:val="ru-RU"/>
              </w:rPr>
              <w:t xml:space="preserve"> Превенција болести зависноности (пушење, алкохолизам и наркоманија)</w:t>
            </w:r>
          </w:p>
        </w:tc>
      </w:tr>
      <w:tr w:rsidR="00DD4886" w:rsidRPr="00DD4886" w:rsidTr="00DD4886">
        <w:trPr>
          <w:trHeight w:val="370"/>
          <w:jc w:val="center"/>
        </w:trPr>
        <w:tc>
          <w:tcPr>
            <w:tcW w:w="766" w:type="dxa"/>
            <w:vMerge w:val="restart"/>
            <w:tcBorders>
              <w:top w:val="single" w:sz="12" w:space="0" w:color="C00000"/>
              <w:left w:val="thinThickLargeGap" w:sz="18" w:space="0" w:color="0000CC"/>
              <w:right w:val="single" w:sz="4" w:space="0" w:color="C00000"/>
            </w:tcBorders>
            <w:shd w:val="clear" w:color="auto" w:fill="FFFFFF"/>
            <w:textDirection w:val="btLr"/>
            <w:vAlign w:val="center"/>
          </w:tcPr>
          <w:p w:rsidR="00DD4886" w:rsidRPr="00DD4886" w:rsidRDefault="00DD4886" w:rsidP="00DD4886">
            <w:pPr>
              <w:shd w:val="clear" w:color="auto" w:fill="FFFFFF"/>
              <w:spacing w:line="276" w:lineRule="auto"/>
              <w:ind w:left="113" w:right="113"/>
              <w:jc w:val="center"/>
              <w:rPr>
                <w:rFonts w:ascii="Times New Roman" w:eastAsia="Times New Roman" w:hAnsi="Times New Roman" w:cs="Times New Roman"/>
                <w:b/>
                <w:bCs/>
                <w:sz w:val="20"/>
                <w:szCs w:val="20"/>
                <w:lang w:val="sr-Cyrl-RS"/>
              </w:rPr>
            </w:pPr>
            <w:r w:rsidRPr="00DD4886">
              <w:rPr>
                <w:rFonts w:ascii="Times New Roman" w:eastAsia="Times New Roman" w:hAnsi="Times New Roman" w:cs="Times New Roman"/>
                <w:b/>
                <w:bCs/>
                <w:sz w:val="20"/>
                <w:szCs w:val="20"/>
                <w:lang w:val="sr-Cyrl-RS"/>
              </w:rPr>
              <w:t>Децембар</w:t>
            </w:r>
          </w:p>
          <w:p w:rsidR="00DD4886" w:rsidRPr="00DD4886" w:rsidRDefault="00DD4886" w:rsidP="00DD4886">
            <w:pPr>
              <w:shd w:val="clear" w:color="auto" w:fill="FFFFFF"/>
              <w:spacing w:line="276" w:lineRule="auto"/>
              <w:ind w:left="113" w:right="113"/>
              <w:jc w:val="center"/>
              <w:rPr>
                <w:rFonts w:ascii="Times New Roman" w:eastAsia="Times New Roman" w:hAnsi="Times New Roman" w:cs="Times New Roman"/>
                <w:b/>
                <w:bCs/>
                <w:sz w:val="20"/>
                <w:szCs w:val="20"/>
                <w:lang w:val="sr-Cyrl-RS"/>
              </w:rPr>
            </w:pPr>
            <w:r w:rsidRPr="00DD4886">
              <w:rPr>
                <w:rFonts w:ascii="Times New Roman" w:eastAsia="Times New Roman" w:hAnsi="Times New Roman" w:cs="Times New Roman"/>
                <w:b/>
                <w:bCs/>
                <w:sz w:val="20"/>
                <w:szCs w:val="20"/>
                <w:lang w:val="sr-Cyrl-RS"/>
              </w:rPr>
              <w:t>202</w:t>
            </w:r>
            <w:r>
              <w:rPr>
                <w:rFonts w:ascii="Times New Roman" w:eastAsia="Times New Roman" w:hAnsi="Times New Roman" w:cs="Times New Roman"/>
                <w:b/>
                <w:bCs/>
                <w:sz w:val="20"/>
                <w:szCs w:val="20"/>
                <w:lang w:val="sr-Cyrl-RS"/>
              </w:rPr>
              <w:t>3</w:t>
            </w:r>
            <w:r w:rsidRPr="00DD4886">
              <w:rPr>
                <w:rFonts w:ascii="Times New Roman" w:eastAsia="Times New Roman" w:hAnsi="Times New Roman" w:cs="Times New Roman"/>
                <w:b/>
                <w:bCs/>
                <w:sz w:val="20"/>
                <w:szCs w:val="20"/>
                <w:lang w:val="sr-Cyrl-RS"/>
              </w:rPr>
              <w:t>.</w:t>
            </w:r>
          </w:p>
        </w:tc>
        <w:tc>
          <w:tcPr>
            <w:tcW w:w="2331" w:type="dxa"/>
            <w:tcBorders>
              <w:top w:val="single" w:sz="12" w:space="0" w:color="C00000"/>
              <w:left w:val="single" w:sz="4" w:space="0" w:color="C00000"/>
              <w:bottom w:val="single" w:sz="4" w:space="0" w:color="C00000"/>
              <w:right w:val="single" w:sz="4"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rPr>
            </w:pPr>
            <w:r w:rsidRPr="00DD4886">
              <w:rPr>
                <w:rFonts w:ascii="Times New Roman" w:eastAsia="Times New Roman" w:hAnsi="Times New Roman" w:cs="Times New Roman"/>
                <w:b/>
                <w:sz w:val="16"/>
                <w:szCs w:val="16"/>
              </w:rPr>
              <w:t>1.</w:t>
            </w:r>
            <w:r w:rsidRPr="00DD4886">
              <w:rPr>
                <w:rFonts w:ascii="Times New Roman" w:eastAsia="Times New Roman" w:hAnsi="Times New Roman" w:cs="Times New Roman"/>
                <w:sz w:val="16"/>
                <w:szCs w:val="24"/>
                <w:lang w:val="sr-Cyrl-RS"/>
              </w:rPr>
              <w:t xml:space="preserve"> </w:t>
            </w:r>
            <w:r w:rsidRPr="00DD4886">
              <w:rPr>
                <w:rFonts w:ascii="Times New Roman" w:eastAsia="Times New Roman" w:hAnsi="Times New Roman" w:cs="Times New Roman"/>
                <w:sz w:val="16"/>
                <w:szCs w:val="24"/>
              </w:rPr>
              <w:t>Интернет и злоупотреба интернета</w:t>
            </w:r>
          </w:p>
        </w:tc>
        <w:tc>
          <w:tcPr>
            <w:tcW w:w="2450" w:type="dxa"/>
            <w:tcBorders>
              <w:top w:val="single" w:sz="12" w:space="0" w:color="C00000"/>
              <w:left w:val="single" w:sz="4" w:space="0" w:color="C00000"/>
              <w:bottom w:val="single" w:sz="4" w:space="0" w:color="C00000"/>
              <w:right w:val="single" w:sz="4"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rPr>
            </w:pPr>
            <w:r w:rsidRPr="00DD4886">
              <w:rPr>
                <w:rFonts w:ascii="Times New Roman" w:eastAsia="Times New Roman" w:hAnsi="Times New Roman" w:cs="Times New Roman"/>
                <w:b/>
                <w:sz w:val="16"/>
                <w:szCs w:val="16"/>
              </w:rPr>
              <w:t>1.</w:t>
            </w:r>
            <w:r w:rsidRPr="00DD4886">
              <w:rPr>
                <w:rFonts w:ascii="Times New Roman" w:eastAsia="Times New Roman" w:hAnsi="Times New Roman" w:cs="Times New Roman"/>
                <w:sz w:val="16"/>
                <w:szCs w:val="24"/>
                <w:lang w:val="sr-Cyrl-RS"/>
              </w:rPr>
              <w:t xml:space="preserve"> </w:t>
            </w:r>
            <w:r w:rsidRPr="00DD4886">
              <w:rPr>
                <w:rFonts w:ascii="Times New Roman" w:eastAsia="Times New Roman" w:hAnsi="Times New Roman" w:cs="Times New Roman"/>
                <w:sz w:val="16"/>
                <w:szCs w:val="24"/>
              </w:rPr>
              <w:t>Интернет и злоупотреба интернета</w:t>
            </w:r>
          </w:p>
        </w:tc>
        <w:tc>
          <w:tcPr>
            <w:tcW w:w="2293" w:type="dxa"/>
            <w:tcBorders>
              <w:top w:val="single" w:sz="12" w:space="0" w:color="C00000"/>
              <w:left w:val="single" w:sz="4" w:space="0" w:color="C00000"/>
              <w:bottom w:val="single" w:sz="4" w:space="0" w:color="C00000"/>
              <w:right w:val="single" w:sz="6"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rPr>
            </w:pPr>
            <w:r w:rsidRPr="00DD4886">
              <w:rPr>
                <w:rFonts w:ascii="Times New Roman" w:eastAsia="Times New Roman" w:hAnsi="Times New Roman" w:cs="Times New Roman"/>
                <w:b/>
                <w:sz w:val="16"/>
                <w:szCs w:val="16"/>
              </w:rPr>
              <w:t>1.</w:t>
            </w:r>
            <w:r w:rsidRPr="00DD4886">
              <w:rPr>
                <w:rFonts w:ascii="Times New Roman" w:eastAsia="Times New Roman" w:hAnsi="Times New Roman" w:cs="Times New Roman"/>
                <w:sz w:val="16"/>
                <w:szCs w:val="24"/>
                <w:lang w:val="sr-Cyrl-RS"/>
              </w:rPr>
              <w:t xml:space="preserve"> </w:t>
            </w:r>
            <w:r w:rsidRPr="00DD4886">
              <w:rPr>
                <w:rFonts w:ascii="Times New Roman" w:eastAsia="Times New Roman" w:hAnsi="Times New Roman" w:cs="Times New Roman"/>
                <w:sz w:val="16"/>
                <w:szCs w:val="24"/>
              </w:rPr>
              <w:t>Интернет и злоупотреба интернета</w:t>
            </w:r>
          </w:p>
        </w:tc>
        <w:tc>
          <w:tcPr>
            <w:tcW w:w="2270" w:type="dxa"/>
            <w:tcBorders>
              <w:top w:val="single" w:sz="12" w:space="0" w:color="C00000"/>
              <w:left w:val="single" w:sz="6" w:space="0" w:color="C00000"/>
              <w:bottom w:val="single" w:sz="4" w:space="0" w:color="C00000"/>
              <w:right w:val="thinThickLargeGap" w:sz="18" w:space="0" w:color="0000CC"/>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sr-Cyrl-RS"/>
              </w:rPr>
            </w:pPr>
            <w:r w:rsidRPr="00DD4886">
              <w:rPr>
                <w:rFonts w:ascii="Times New Roman" w:eastAsia="Times New Roman" w:hAnsi="Times New Roman" w:cs="Times New Roman"/>
                <w:b/>
                <w:sz w:val="16"/>
                <w:szCs w:val="16"/>
              </w:rPr>
              <w:t>1.</w:t>
            </w:r>
            <w:r w:rsidRPr="00DD4886">
              <w:rPr>
                <w:rFonts w:ascii="Times New Roman" w:eastAsia="Times New Roman" w:hAnsi="Times New Roman" w:cs="Times New Roman"/>
                <w:sz w:val="16"/>
                <w:szCs w:val="24"/>
                <w:lang w:val="sr-Cyrl-RS"/>
              </w:rPr>
              <w:t xml:space="preserve"> </w:t>
            </w:r>
            <w:r w:rsidRPr="00DD4886">
              <w:rPr>
                <w:rFonts w:ascii="Times New Roman" w:eastAsia="Times New Roman" w:hAnsi="Times New Roman" w:cs="Times New Roman"/>
                <w:sz w:val="16"/>
                <w:szCs w:val="24"/>
              </w:rPr>
              <w:t>Интернет и злоупотреба интернета</w:t>
            </w:r>
          </w:p>
        </w:tc>
      </w:tr>
      <w:tr w:rsidR="00DD4886" w:rsidRPr="00DD4886" w:rsidTr="00DD4886">
        <w:trPr>
          <w:trHeight w:val="616"/>
          <w:jc w:val="center"/>
        </w:trPr>
        <w:tc>
          <w:tcPr>
            <w:tcW w:w="766" w:type="dxa"/>
            <w:vMerge/>
            <w:tcBorders>
              <w:left w:val="thinThickLargeGap" w:sz="18" w:space="0" w:color="0000CC"/>
              <w:right w:val="single" w:sz="4" w:space="0" w:color="C00000"/>
            </w:tcBorders>
            <w:shd w:val="clear" w:color="auto" w:fill="FFFFFF"/>
            <w:vAlign w:val="center"/>
          </w:tcPr>
          <w:p w:rsidR="00DD4886" w:rsidRPr="00DD4886" w:rsidRDefault="00DD4886" w:rsidP="00DD4886">
            <w:pPr>
              <w:shd w:val="clear" w:color="auto" w:fill="FFFFFF"/>
              <w:spacing w:line="276" w:lineRule="auto"/>
              <w:jc w:val="center"/>
              <w:rPr>
                <w:rFonts w:ascii="Times New Roman" w:eastAsia="Times New Roman" w:hAnsi="Times New Roman" w:cs="Times New Roman"/>
                <w:b/>
                <w:bCs/>
                <w:sz w:val="20"/>
                <w:szCs w:val="20"/>
                <w:lang w:val="sr-Cyrl-RS"/>
              </w:rPr>
            </w:pPr>
          </w:p>
        </w:tc>
        <w:tc>
          <w:tcPr>
            <w:tcW w:w="2331"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ru-RU"/>
              </w:rPr>
            </w:pPr>
            <w:r w:rsidRPr="00DD4886">
              <w:rPr>
                <w:rFonts w:ascii="Times New Roman" w:eastAsia="Times New Roman" w:hAnsi="Times New Roman" w:cs="Times New Roman"/>
                <w:b/>
                <w:sz w:val="16"/>
                <w:szCs w:val="16"/>
                <w:lang w:val="ru-RU"/>
              </w:rPr>
              <w:t>2.</w:t>
            </w:r>
            <w:r w:rsidRPr="00DD4886">
              <w:rPr>
                <w:rFonts w:ascii="Times New Roman" w:eastAsia="Times New Roman" w:hAnsi="Times New Roman" w:cs="Times New Roman"/>
                <w:sz w:val="16"/>
                <w:szCs w:val="16"/>
                <w:lang w:val="sr-Cyrl-RS"/>
              </w:rPr>
              <w:t xml:space="preserve"> </w:t>
            </w:r>
            <w:r w:rsidRPr="00DD4886">
              <w:rPr>
                <w:rFonts w:ascii="Times New Roman" w:eastAsia="Times New Roman" w:hAnsi="Times New Roman" w:cs="Times New Roman"/>
                <w:sz w:val="16"/>
                <w:szCs w:val="24"/>
                <w:lang w:val="sr-Cyrl-CS"/>
              </w:rPr>
              <w:t>Како је то бити ученик петог разреда, проблеми и тешкоће у петом разреду, дискусија о адаптацији ученика</w:t>
            </w:r>
          </w:p>
        </w:tc>
        <w:tc>
          <w:tcPr>
            <w:tcW w:w="2450"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ru-RU"/>
              </w:rPr>
            </w:pPr>
            <w:r w:rsidRPr="00DD4886">
              <w:rPr>
                <w:rFonts w:ascii="Times New Roman" w:eastAsia="Times New Roman" w:hAnsi="Times New Roman" w:cs="Times New Roman"/>
                <w:b/>
                <w:sz w:val="16"/>
                <w:szCs w:val="16"/>
                <w:lang w:val="ru-RU"/>
              </w:rPr>
              <w:t>2.</w:t>
            </w:r>
            <w:r w:rsidRPr="00DD4886">
              <w:rPr>
                <w:rFonts w:ascii="Times New Roman" w:eastAsia="Times New Roman" w:hAnsi="Times New Roman" w:cs="Times New Roman"/>
                <w:sz w:val="16"/>
                <w:szCs w:val="16"/>
                <w:lang w:val="sr-Cyrl-RS"/>
              </w:rPr>
              <w:t xml:space="preserve"> </w:t>
            </w:r>
            <w:r w:rsidRPr="00DD4886">
              <w:rPr>
                <w:rFonts w:ascii="Times New Roman" w:eastAsia="Times New Roman" w:hAnsi="Times New Roman" w:cs="Times New Roman"/>
                <w:sz w:val="16"/>
                <w:szCs w:val="24"/>
                <w:lang w:val="sr-Cyrl-CS"/>
              </w:rPr>
              <w:t>Како је то бити ученик шестог разреда, проблеми и тешкоће у шестом разреду, дискусија о адаптацији ученика</w:t>
            </w:r>
          </w:p>
        </w:tc>
        <w:tc>
          <w:tcPr>
            <w:tcW w:w="2293" w:type="dxa"/>
            <w:tcBorders>
              <w:top w:val="single" w:sz="4" w:space="0" w:color="C00000"/>
              <w:left w:val="single" w:sz="4" w:space="0" w:color="C00000"/>
              <w:bottom w:val="single" w:sz="4" w:space="0" w:color="C00000"/>
              <w:right w:val="single" w:sz="6"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ru-RU"/>
              </w:rPr>
            </w:pPr>
            <w:r w:rsidRPr="00DD4886">
              <w:rPr>
                <w:rFonts w:ascii="Times New Roman" w:eastAsia="Times New Roman" w:hAnsi="Times New Roman" w:cs="Times New Roman"/>
                <w:b/>
                <w:sz w:val="16"/>
                <w:szCs w:val="16"/>
                <w:lang w:val="ru-RU"/>
              </w:rPr>
              <w:t>2.</w:t>
            </w:r>
            <w:r w:rsidRPr="00DD4886">
              <w:rPr>
                <w:rFonts w:ascii="Times New Roman" w:eastAsia="Times New Roman" w:hAnsi="Times New Roman" w:cs="Times New Roman"/>
                <w:sz w:val="16"/>
                <w:szCs w:val="16"/>
                <w:lang w:val="sr-Cyrl-RS"/>
              </w:rPr>
              <w:t xml:space="preserve"> </w:t>
            </w:r>
            <w:r w:rsidRPr="00DD4886">
              <w:rPr>
                <w:rFonts w:ascii="Times New Roman" w:eastAsia="Times New Roman" w:hAnsi="Times New Roman" w:cs="Times New Roman"/>
                <w:sz w:val="16"/>
                <w:szCs w:val="24"/>
                <w:lang w:val="sr-Cyrl-CS"/>
              </w:rPr>
              <w:t>Наша интересовања – како видим себе за 10 година</w:t>
            </w:r>
          </w:p>
        </w:tc>
        <w:tc>
          <w:tcPr>
            <w:tcW w:w="2270" w:type="dxa"/>
            <w:tcBorders>
              <w:top w:val="single" w:sz="4" w:space="0" w:color="C00000"/>
              <w:left w:val="single" w:sz="6" w:space="0" w:color="C00000"/>
              <w:bottom w:val="single" w:sz="4" w:space="0" w:color="C00000"/>
              <w:right w:val="thinThickLargeGap" w:sz="18" w:space="0" w:color="0000CC"/>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ru-RU"/>
              </w:rPr>
            </w:pPr>
            <w:r w:rsidRPr="00DD4886">
              <w:rPr>
                <w:rFonts w:ascii="Times New Roman" w:eastAsia="Times New Roman" w:hAnsi="Times New Roman" w:cs="Times New Roman"/>
                <w:b/>
                <w:sz w:val="16"/>
                <w:szCs w:val="16"/>
                <w:lang w:val="ru-RU"/>
              </w:rPr>
              <w:t>2.</w:t>
            </w:r>
            <w:r w:rsidRPr="00DD4886">
              <w:rPr>
                <w:rFonts w:ascii="Times New Roman" w:eastAsia="Times New Roman" w:hAnsi="Times New Roman" w:cs="Times New Roman"/>
                <w:sz w:val="16"/>
                <w:szCs w:val="16"/>
                <w:lang w:val="sr-Cyrl-RS"/>
              </w:rPr>
              <w:t xml:space="preserve"> </w:t>
            </w:r>
            <w:r w:rsidRPr="00DD4886">
              <w:rPr>
                <w:rFonts w:ascii="Times New Roman" w:eastAsia="Times New Roman" w:hAnsi="Times New Roman" w:cs="Times New Roman"/>
                <w:sz w:val="16"/>
                <w:szCs w:val="24"/>
                <w:lang w:val="sr-Cyrl-CS"/>
              </w:rPr>
              <w:t>Наша интересовања – како видим себе за 10 година</w:t>
            </w:r>
          </w:p>
        </w:tc>
      </w:tr>
      <w:tr w:rsidR="00DD4886" w:rsidRPr="00DD4886" w:rsidTr="00DD4886">
        <w:trPr>
          <w:trHeight w:val="679"/>
          <w:jc w:val="center"/>
        </w:trPr>
        <w:tc>
          <w:tcPr>
            <w:tcW w:w="766" w:type="dxa"/>
            <w:vMerge/>
            <w:tcBorders>
              <w:left w:val="thinThickLargeGap" w:sz="18" w:space="0" w:color="0000CC"/>
              <w:right w:val="single" w:sz="4" w:space="0" w:color="C00000"/>
            </w:tcBorders>
            <w:shd w:val="clear" w:color="auto" w:fill="FFFFFF"/>
            <w:vAlign w:val="center"/>
          </w:tcPr>
          <w:p w:rsidR="00DD4886" w:rsidRPr="00DD4886" w:rsidRDefault="00DD4886" w:rsidP="00DD4886">
            <w:pPr>
              <w:shd w:val="clear" w:color="auto" w:fill="FFFFFF"/>
              <w:spacing w:line="276" w:lineRule="auto"/>
              <w:jc w:val="center"/>
              <w:rPr>
                <w:rFonts w:ascii="Times New Roman" w:eastAsia="Times New Roman" w:hAnsi="Times New Roman" w:cs="Times New Roman"/>
                <w:b/>
                <w:bCs/>
                <w:sz w:val="20"/>
                <w:szCs w:val="20"/>
                <w:lang w:val="sr-Cyrl-RS"/>
              </w:rPr>
            </w:pPr>
          </w:p>
        </w:tc>
        <w:tc>
          <w:tcPr>
            <w:tcW w:w="2331"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DD4886" w:rsidRPr="00DD4886" w:rsidRDefault="00DD4886" w:rsidP="00DD4886">
            <w:pPr>
              <w:shd w:val="clear" w:color="auto" w:fill="FFFFFF"/>
              <w:tabs>
                <w:tab w:val="left" w:pos="342"/>
              </w:tabs>
              <w:ind w:left="-18"/>
              <w:jc w:val="both"/>
              <w:rPr>
                <w:rFonts w:ascii="Times New Roman" w:eastAsia="Times New Roman" w:hAnsi="Times New Roman" w:cs="Times New Roman"/>
                <w:b/>
                <w:bCs/>
                <w:sz w:val="16"/>
                <w:szCs w:val="16"/>
                <w:lang w:val="ru-RU"/>
              </w:rPr>
            </w:pPr>
            <w:r w:rsidRPr="00DD4886">
              <w:rPr>
                <w:rFonts w:ascii="Times New Roman" w:eastAsia="Times New Roman" w:hAnsi="Times New Roman" w:cs="Times New Roman"/>
                <w:b/>
                <w:bCs/>
                <w:sz w:val="16"/>
                <w:szCs w:val="16"/>
                <w:lang w:val="ru-RU"/>
              </w:rPr>
              <w:t>3.</w:t>
            </w:r>
            <w:r w:rsidRPr="00DD4886">
              <w:rPr>
                <w:rFonts w:ascii="Times New Roman" w:eastAsia="Times New Roman" w:hAnsi="Times New Roman" w:cs="Times New Roman"/>
                <w:sz w:val="16"/>
                <w:szCs w:val="24"/>
                <w:lang w:val="sr-Cyrl-CS"/>
              </w:rPr>
              <w:t>Пружање помоћи ученицима који заостају у раду</w:t>
            </w:r>
          </w:p>
        </w:tc>
        <w:tc>
          <w:tcPr>
            <w:tcW w:w="2450"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DD4886" w:rsidRPr="00DD4886" w:rsidRDefault="00DD4886" w:rsidP="00DD4886">
            <w:pPr>
              <w:shd w:val="clear" w:color="auto" w:fill="FFFFFF"/>
              <w:tabs>
                <w:tab w:val="left" w:pos="342"/>
              </w:tabs>
              <w:ind w:left="-18"/>
              <w:jc w:val="both"/>
              <w:rPr>
                <w:rFonts w:ascii="Times New Roman" w:eastAsia="Times New Roman" w:hAnsi="Times New Roman" w:cs="Times New Roman"/>
                <w:b/>
                <w:bCs/>
                <w:sz w:val="16"/>
                <w:szCs w:val="16"/>
                <w:lang w:val="ru-RU"/>
              </w:rPr>
            </w:pPr>
            <w:r w:rsidRPr="00DD4886">
              <w:rPr>
                <w:rFonts w:ascii="Times New Roman" w:eastAsia="Times New Roman" w:hAnsi="Times New Roman" w:cs="Times New Roman"/>
                <w:b/>
                <w:bCs/>
                <w:sz w:val="16"/>
                <w:szCs w:val="16"/>
                <w:lang w:val="ru-RU"/>
              </w:rPr>
              <w:t>3.</w:t>
            </w:r>
            <w:r w:rsidRPr="00DD4886">
              <w:rPr>
                <w:rFonts w:ascii="Times New Roman" w:eastAsia="Times New Roman" w:hAnsi="Times New Roman" w:cs="Times New Roman"/>
                <w:sz w:val="16"/>
                <w:szCs w:val="24"/>
                <w:lang w:val="sr-Cyrl-CS"/>
              </w:rPr>
              <w:t>Пружање помоћи ученицима који заостају у раду</w:t>
            </w:r>
          </w:p>
        </w:tc>
        <w:tc>
          <w:tcPr>
            <w:tcW w:w="2293" w:type="dxa"/>
            <w:tcBorders>
              <w:top w:val="single" w:sz="4" w:space="0" w:color="C00000"/>
              <w:left w:val="single" w:sz="4" w:space="0" w:color="C00000"/>
              <w:bottom w:val="single" w:sz="4" w:space="0" w:color="C00000"/>
              <w:right w:val="single" w:sz="6" w:space="0" w:color="C00000"/>
            </w:tcBorders>
            <w:shd w:val="clear" w:color="auto" w:fill="FFFFFF"/>
            <w:vAlign w:val="center"/>
          </w:tcPr>
          <w:p w:rsidR="00DD4886" w:rsidRPr="00DD4886" w:rsidRDefault="00DD4886" w:rsidP="00DD4886">
            <w:pPr>
              <w:shd w:val="clear" w:color="auto" w:fill="FFFFFF"/>
              <w:tabs>
                <w:tab w:val="left" w:pos="342"/>
              </w:tabs>
              <w:ind w:left="-18"/>
              <w:jc w:val="both"/>
              <w:rPr>
                <w:rFonts w:ascii="Times New Roman" w:eastAsia="Times New Roman" w:hAnsi="Times New Roman" w:cs="Times New Roman"/>
                <w:b/>
                <w:bCs/>
                <w:sz w:val="16"/>
                <w:szCs w:val="16"/>
                <w:lang w:val="ru-RU"/>
              </w:rPr>
            </w:pPr>
            <w:r w:rsidRPr="00DD4886">
              <w:rPr>
                <w:rFonts w:ascii="Times New Roman" w:eastAsia="Times New Roman" w:hAnsi="Times New Roman" w:cs="Times New Roman"/>
                <w:b/>
                <w:bCs/>
                <w:sz w:val="16"/>
                <w:szCs w:val="16"/>
                <w:lang w:val="ru-RU"/>
              </w:rPr>
              <w:t>3.</w:t>
            </w:r>
            <w:r w:rsidRPr="00DD4886">
              <w:rPr>
                <w:rFonts w:ascii="Times New Roman" w:eastAsia="Times New Roman" w:hAnsi="Times New Roman" w:cs="Times New Roman"/>
                <w:sz w:val="16"/>
                <w:szCs w:val="24"/>
                <w:lang w:val="sr-Cyrl-CS"/>
              </w:rPr>
              <w:t xml:space="preserve"> Пружање помоћи ученицима који заостају у раду</w:t>
            </w:r>
          </w:p>
        </w:tc>
        <w:tc>
          <w:tcPr>
            <w:tcW w:w="2270" w:type="dxa"/>
            <w:tcBorders>
              <w:top w:val="single" w:sz="4" w:space="0" w:color="C00000"/>
              <w:left w:val="single" w:sz="6" w:space="0" w:color="C00000"/>
              <w:bottom w:val="single" w:sz="4" w:space="0" w:color="C00000"/>
              <w:right w:val="thinThickLargeGap" w:sz="18" w:space="0" w:color="0000CC"/>
            </w:tcBorders>
            <w:shd w:val="clear" w:color="auto" w:fill="FFFFFF"/>
            <w:vAlign w:val="center"/>
          </w:tcPr>
          <w:p w:rsidR="00DD4886" w:rsidRPr="00DD4886" w:rsidRDefault="00DD4886" w:rsidP="00DD4886">
            <w:pPr>
              <w:shd w:val="clear" w:color="auto" w:fill="FFFFFF"/>
              <w:tabs>
                <w:tab w:val="left" w:pos="342"/>
              </w:tabs>
              <w:ind w:left="-18"/>
              <w:jc w:val="both"/>
              <w:rPr>
                <w:rFonts w:ascii="Times New Roman" w:eastAsia="Times New Roman" w:hAnsi="Times New Roman" w:cs="Times New Roman"/>
                <w:b/>
                <w:bCs/>
                <w:sz w:val="16"/>
                <w:szCs w:val="16"/>
                <w:lang w:val="ru-RU"/>
              </w:rPr>
            </w:pPr>
            <w:r w:rsidRPr="00DD4886">
              <w:rPr>
                <w:rFonts w:ascii="Times New Roman" w:eastAsia="Times New Roman" w:hAnsi="Times New Roman" w:cs="Times New Roman"/>
                <w:b/>
                <w:bCs/>
                <w:sz w:val="16"/>
                <w:szCs w:val="16"/>
                <w:lang w:val="ru-RU"/>
              </w:rPr>
              <w:t>3.</w:t>
            </w:r>
            <w:r w:rsidRPr="00DD4886">
              <w:rPr>
                <w:rFonts w:ascii="Times New Roman" w:eastAsia="Times New Roman" w:hAnsi="Times New Roman" w:cs="Times New Roman"/>
                <w:sz w:val="16"/>
                <w:szCs w:val="24"/>
                <w:lang w:val="sr-Cyrl-CS"/>
              </w:rPr>
              <w:t xml:space="preserve"> Сада смо осмаци – шта нас све очекује у осмом разредау, упознавање са календаром активности за полагање завршног испита</w:t>
            </w:r>
          </w:p>
        </w:tc>
      </w:tr>
      <w:tr w:rsidR="00DD4886" w:rsidRPr="00DD4886" w:rsidTr="00DD4886">
        <w:trPr>
          <w:trHeight w:val="472"/>
          <w:jc w:val="center"/>
        </w:trPr>
        <w:tc>
          <w:tcPr>
            <w:tcW w:w="766" w:type="dxa"/>
            <w:vMerge/>
            <w:tcBorders>
              <w:left w:val="thinThickLargeGap" w:sz="18" w:space="0" w:color="0000CC"/>
              <w:bottom w:val="thinThickLargeGap" w:sz="18" w:space="0" w:color="003399"/>
              <w:right w:val="single" w:sz="4" w:space="0" w:color="C00000"/>
            </w:tcBorders>
            <w:shd w:val="clear" w:color="auto" w:fill="FFFFFF"/>
            <w:vAlign w:val="center"/>
          </w:tcPr>
          <w:p w:rsidR="00DD4886" w:rsidRPr="00DD4886" w:rsidRDefault="00DD4886" w:rsidP="00DD4886">
            <w:pPr>
              <w:shd w:val="clear" w:color="auto" w:fill="FFFFFF"/>
              <w:spacing w:line="276" w:lineRule="auto"/>
              <w:jc w:val="center"/>
              <w:rPr>
                <w:rFonts w:ascii="Times New Roman" w:eastAsia="Times New Roman" w:hAnsi="Times New Roman" w:cs="Times New Roman"/>
                <w:b/>
                <w:bCs/>
                <w:sz w:val="20"/>
                <w:szCs w:val="20"/>
                <w:lang w:val="sr-Cyrl-RS"/>
              </w:rPr>
            </w:pPr>
          </w:p>
        </w:tc>
        <w:tc>
          <w:tcPr>
            <w:tcW w:w="2331" w:type="dxa"/>
            <w:tcBorders>
              <w:top w:val="single" w:sz="4" w:space="0" w:color="C00000"/>
              <w:left w:val="single" w:sz="4" w:space="0" w:color="C00000"/>
              <w:bottom w:val="thinThickLargeGap" w:sz="18" w:space="0" w:color="003399"/>
              <w:right w:val="single" w:sz="4"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rPr>
            </w:pPr>
            <w:r w:rsidRPr="00DD4886">
              <w:rPr>
                <w:rFonts w:ascii="Times New Roman" w:eastAsia="Times New Roman" w:hAnsi="Times New Roman" w:cs="Times New Roman"/>
                <w:b/>
                <w:sz w:val="16"/>
                <w:szCs w:val="16"/>
              </w:rPr>
              <w:t>4.</w:t>
            </w:r>
            <w:r w:rsidRPr="00DD4886">
              <w:rPr>
                <w:rFonts w:ascii="Times New Roman" w:eastAsia="Times New Roman" w:hAnsi="Times New Roman" w:cs="Times New Roman"/>
                <w:sz w:val="16"/>
                <w:szCs w:val="16"/>
              </w:rPr>
              <w:t xml:space="preserve"> </w:t>
            </w:r>
            <w:r w:rsidRPr="00DD4886">
              <w:rPr>
                <w:rFonts w:ascii="Times New Roman" w:eastAsia="Times New Roman" w:hAnsi="Times New Roman" w:cs="Times New Roman"/>
                <w:sz w:val="16"/>
                <w:szCs w:val="24"/>
                <w:lang w:val="sr-Cyrl-CS"/>
              </w:rPr>
              <w:t>Организација прославе Нове 2023.године</w:t>
            </w:r>
          </w:p>
        </w:tc>
        <w:tc>
          <w:tcPr>
            <w:tcW w:w="2450" w:type="dxa"/>
            <w:tcBorders>
              <w:top w:val="single" w:sz="4" w:space="0" w:color="C00000"/>
              <w:left w:val="single" w:sz="4" w:space="0" w:color="C00000"/>
              <w:bottom w:val="thinThickLargeGap" w:sz="18" w:space="0" w:color="003399"/>
              <w:right w:val="single" w:sz="4"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rPr>
            </w:pPr>
            <w:r w:rsidRPr="00DD4886">
              <w:rPr>
                <w:rFonts w:ascii="Times New Roman" w:eastAsia="Times New Roman" w:hAnsi="Times New Roman" w:cs="Times New Roman"/>
                <w:b/>
                <w:sz w:val="16"/>
                <w:szCs w:val="16"/>
              </w:rPr>
              <w:t>4.</w:t>
            </w:r>
            <w:r w:rsidRPr="00DD4886">
              <w:rPr>
                <w:rFonts w:ascii="Times New Roman" w:eastAsia="Times New Roman" w:hAnsi="Times New Roman" w:cs="Times New Roman"/>
                <w:sz w:val="16"/>
                <w:szCs w:val="16"/>
              </w:rPr>
              <w:t xml:space="preserve"> </w:t>
            </w:r>
            <w:r w:rsidRPr="00DD4886">
              <w:rPr>
                <w:rFonts w:ascii="Times New Roman" w:eastAsia="Times New Roman" w:hAnsi="Times New Roman" w:cs="Times New Roman"/>
                <w:sz w:val="16"/>
                <w:szCs w:val="24"/>
                <w:lang w:val="sr-Cyrl-CS"/>
              </w:rPr>
              <w:t>Организација прославе Нове 2023.године</w:t>
            </w:r>
          </w:p>
        </w:tc>
        <w:tc>
          <w:tcPr>
            <w:tcW w:w="2293" w:type="dxa"/>
            <w:tcBorders>
              <w:top w:val="single" w:sz="4" w:space="0" w:color="C00000"/>
              <w:left w:val="single" w:sz="4" w:space="0" w:color="C00000"/>
              <w:bottom w:val="thinThickLargeGap" w:sz="18" w:space="0" w:color="003399"/>
              <w:right w:val="single" w:sz="6"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rPr>
            </w:pPr>
            <w:r w:rsidRPr="00DD4886">
              <w:rPr>
                <w:rFonts w:ascii="Times New Roman" w:eastAsia="Times New Roman" w:hAnsi="Times New Roman" w:cs="Times New Roman"/>
                <w:b/>
                <w:sz w:val="16"/>
                <w:szCs w:val="16"/>
              </w:rPr>
              <w:t>4.</w:t>
            </w:r>
            <w:r w:rsidRPr="00DD4886">
              <w:rPr>
                <w:rFonts w:ascii="Times New Roman" w:eastAsia="Times New Roman" w:hAnsi="Times New Roman" w:cs="Times New Roman"/>
                <w:sz w:val="16"/>
                <w:szCs w:val="16"/>
              </w:rPr>
              <w:t xml:space="preserve"> </w:t>
            </w:r>
            <w:r w:rsidRPr="00DD4886">
              <w:rPr>
                <w:rFonts w:ascii="Times New Roman" w:eastAsia="Times New Roman" w:hAnsi="Times New Roman" w:cs="Times New Roman"/>
                <w:sz w:val="16"/>
                <w:szCs w:val="24"/>
                <w:lang w:val="sr-Cyrl-CS"/>
              </w:rPr>
              <w:t>Организација прославе Нове 2023.године</w:t>
            </w:r>
          </w:p>
        </w:tc>
        <w:tc>
          <w:tcPr>
            <w:tcW w:w="2270" w:type="dxa"/>
            <w:tcBorders>
              <w:top w:val="single" w:sz="4" w:space="0" w:color="C00000"/>
              <w:left w:val="single" w:sz="6" w:space="0" w:color="C00000"/>
              <w:bottom w:val="thinThickLargeGap" w:sz="18" w:space="0" w:color="003399"/>
              <w:right w:val="thinThickLargeGap" w:sz="18" w:space="0" w:color="0000CC"/>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rPr>
            </w:pPr>
            <w:r w:rsidRPr="00DD4886">
              <w:rPr>
                <w:rFonts w:ascii="Times New Roman" w:eastAsia="Times New Roman" w:hAnsi="Times New Roman" w:cs="Times New Roman"/>
                <w:b/>
                <w:sz w:val="16"/>
                <w:szCs w:val="16"/>
              </w:rPr>
              <w:t>4.</w:t>
            </w:r>
            <w:r w:rsidRPr="00DD4886">
              <w:rPr>
                <w:rFonts w:ascii="Times New Roman" w:eastAsia="Times New Roman" w:hAnsi="Times New Roman" w:cs="Times New Roman"/>
                <w:sz w:val="16"/>
                <w:szCs w:val="16"/>
              </w:rPr>
              <w:t xml:space="preserve"> </w:t>
            </w:r>
            <w:r w:rsidRPr="00DD4886">
              <w:rPr>
                <w:rFonts w:ascii="Times New Roman" w:eastAsia="Times New Roman" w:hAnsi="Times New Roman" w:cs="Times New Roman"/>
                <w:sz w:val="16"/>
                <w:szCs w:val="24"/>
                <w:lang w:val="sr-Cyrl-CS"/>
              </w:rPr>
              <w:t>Организација прославе Нове 2023.године</w:t>
            </w:r>
          </w:p>
        </w:tc>
      </w:tr>
    </w:tbl>
    <w:p w:rsidR="00DD4886" w:rsidRPr="00DD4886" w:rsidRDefault="00DD4886" w:rsidP="00DD4886">
      <w:pPr>
        <w:spacing w:line="276" w:lineRule="auto"/>
        <w:jc w:val="both"/>
        <w:rPr>
          <w:rFonts w:ascii="Times New Roman" w:eastAsia="Times New Roman" w:hAnsi="Times New Roman" w:cs="Times New Roman"/>
          <w:szCs w:val="20"/>
          <w:lang w:val="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1"/>
        <w:gridCol w:w="2104"/>
        <w:gridCol w:w="2104"/>
        <w:gridCol w:w="2104"/>
        <w:gridCol w:w="2067"/>
      </w:tblGrid>
      <w:tr w:rsidR="00DD4886" w:rsidRPr="00DD4886" w:rsidTr="00DD4886">
        <w:trPr>
          <w:trHeight w:val="615"/>
          <w:jc w:val="center"/>
        </w:trPr>
        <w:tc>
          <w:tcPr>
            <w:tcW w:w="933" w:type="dxa"/>
            <w:tcBorders>
              <w:top w:val="thinThickLargeGap" w:sz="18" w:space="0" w:color="0000CC"/>
              <w:left w:val="thinThickLargeGap" w:sz="18" w:space="0" w:color="0000CC"/>
              <w:bottom w:val="nil"/>
              <w:right w:val="single" w:sz="6" w:space="0" w:color="C00000"/>
            </w:tcBorders>
            <w:shd w:val="clear" w:color="auto" w:fill="FFFFFF"/>
            <w:vAlign w:val="center"/>
          </w:tcPr>
          <w:p w:rsidR="00DD4886" w:rsidRPr="00DD4886" w:rsidRDefault="00DD4886" w:rsidP="00DD4886">
            <w:pPr>
              <w:shd w:val="clear" w:color="auto" w:fill="FFFFFF"/>
              <w:jc w:val="center"/>
              <w:rPr>
                <w:rFonts w:ascii="Times New Roman" w:eastAsia="Times New Roman" w:hAnsi="Times New Roman" w:cs="Times New Roman"/>
                <w:sz w:val="12"/>
                <w:szCs w:val="16"/>
                <w:lang w:val="sr-Cyrl-RS"/>
              </w:rPr>
            </w:pPr>
            <w:r w:rsidRPr="00DD4886">
              <w:rPr>
                <w:rFonts w:ascii="Times New Roman" w:eastAsia="Times New Roman" w:hAnsi="Times New Roman" w:cs="Times New Roman"/>
                <w:sz w:val="12"/>
                <w:szCs w:val="16"/>
                <w:lang w:val="sr-Cyrl-RS"/>
              </w:rPr>
              <w:lastRenderedPageBreak/>
              <w:t>Месец</w:t>
            </w:r>
          </w:p>
        </w:tc>
        <w:tc>
          <w:tcPr>
            <w:tcW w:w="2340" w:type="dxa"/>
            <w:tcBorders>
              <w:top w:val="thinThickLargeGap" w:sz="18" w:space="0" w:color="0000CC"/>
              <w:left w:val="single" w:sz="6" w:space="0" w:color="C00000"/>
              <w:bottom w:val="nil"/>
              <w:right w:val="single" w:sz="6" w:space="0" w:color="C00000"/>
            </w:tcBorders>
            <w:shd w:val="clear" w:color="auto" w:fill="FFFFFF"/>
            <w:vAlign w:val="center"/>
          </w:tcPr>
          <w:p w:rsidR="00DD4886" w:rsidRPr="00DD4886" w:rsidRDefault="00DD4886" w:rsidP="00DD4886">
            <w:pPr>
              <w:shd w:val="clear" w:color="auto" w:fill="FFFFFF"/>
              <w:spacing w:line="276" w:lineRule="auto"/>
              <w:jc w:val="center"/>
              <w:rPr>
                <w:rFonts w:ascii="Times New Roman" w:eastAsia="Times New Roman" w:hAnsi="Times New Roman" w:cs="Times New Roman"/>
                <w:sz w:val="16"/>
                <w:szCs w:val="16"/>
                <w:lang w:val="sr-Cyrl-RS"/>
              </w:rPr>
            </w:pPr>
            <w:r w:rsidRPr="00DD4886">
              <w:rPr>
                <w:rFonts w:ascii="Times New Roman" w:eastAsia="Times New Roman" w:hAnsi="Times New Roman" w:cs="Times New Roman"/>
                <w:sz w:val="16"/>
                <w:szCs w:val="16"/>
                <w:lang w:val="sr-Cyrl-RS"/>
              </w:rPr>
              <w:t>Пети разред</w:t>
            </w:r>
          </w:p>
        </w:tc>
        <w:tc>
          <w:tcPr>
            <w:tcW w:w="2340" w:type="dxa"/>
            <w:tcBorders>
              <w:top w:val="thinThickLargeGap" w:sz="18" w:space="0" w:color="0000CC"/>
              <w:left w:val="single" w:sz="6" w:space="0" w:color="C00000"/>
              <w:bottom w:val="nil"/>
              <w:right w:val="single" w:sz="6" w:space="0" w:color="C00000"/>
            </w:tcBorders>
            <w:shd w:val="clear" w:color="auto" w:fill="FFFFFF"/>
            <w:vAlign w:val="center"/>
          </w:tcPr>
          <w:p w:rsidR="00DD4886" w:rsidRPr="00DD4886" w:rsidRDefault="00DD4886" w:rsidP="00DD4886">
            <w:pPr>
              <w:shd w:val="clear" w:color="auto" w:fill="FFFFFF"/>
              <w:jc w:val="center"/>
              <w:rPr>
                <w:rFonts w:ascii="Times New Roman" w:eastAsia="Times New Roman" w:hAnsi="Times New Roman" w:cs="Times New Roman"/>
                <w:sz w:val="16"/>
                <w:szCs w:val="16"/>
                <w:lang w:val="sr-Cyrl-RS"/>
              </w:rPr>
            </w:pPr>
            <w:r w:rsidRPr="00DD4886">
              <w:rPr>
                <w:rFonts w:ascii="Times New Roman" w:eastAsia="Times New Roman" w:hAnsi="Times New Roman" w:cs="Times New Roman"/>
                <w:sz w:val="16"/>
                <w:szCs w:val="16"/>
                <w:lang w:val="sr-Cyrl-RS"/>
              </w:rPr>
              <w:t>Шести разред</w:t>
            </w:r>
          </w:p>
        </w:tc>
        <w:tc>
          <w:tcPr>
            <w:tcW w:w="2340" w:type="dxa"/>
            <w:tcBorders>
              <w:top w:val="thinThickLargeGap" w:sz="18" w:space="0" w:color="0000CC"/>
              <w:left w:val="single" w:sz="6" w:space="0" w:color="C00000"/>
              <w:bottom w:val="nil"/>
              <w:right w:val="single" w:sz="6" w:space="0" w:color="C00000"/>
            </w:tcBorders>
            <w:shd w:val="clear" w:color="auto" w:fill="FFFFFF"/>
            <w:vAlign w:val="center"/>
          </w:tcPr>
          <w:p w:rsidR="00DD4886" w:rsidRPr="00DD4886" w:rsidRDefault="00DD4886" w:rsidP="00DD4886">
            <w:pPr>
              <w:shd w:val="clear" w:color="auto" w:fill="FFFFFF"/>
              <w:spacing w:line="276" w:lineRule="auto"/>
              <w:jc w:val="center"/>
              <w:rPr>
                <w:rFonts w:ascii="Times New Roman" w:eastAsia="Times New Roman" w:hAnsi="Times New Roman" w:cs="Times New Roman"/>
                <w:sz w:val="16"/>
                <w:szCs w:val="16"/>
                <w:lang w:val="sr-Cyrl-RS"/>
              </w:rPr>
            </w:pPr>
            <w:r w:rsidRPr="00DD4886">
              <w:rPr>
                <w:rFonts w:ascii="Times New Roman" w:eastAsia="Times New Roman" w:hAnsi="Times New Roman" w:cs="Times New Roman"/>
                <w:sz w:val="16"/>
                <w:szCs w:val="16"/>
                <w:lang w:val="sr-Cyrl-RS"/>
              </w:rPr>
              <w:t>Седми разред</w:t>
            </w:r>
          </w:p>
        </w:tc>
        <w:tc>
          <w:tcPr>
            <w:tcW w:w="2290" w:type="dxa"/>
            <w:tcBorders>
              <w:top w:val="thinThickLargeGap" w:sz="18" w:space="0" w:color="0000CC"/>
              <w:left w:val="single" w:sz="6" w:space="0" w:color="C00000"/>
              <w:bottom w:val="nil"/>
              <w:right w:val="thinThickLargeGap" w:sz="18" w:space="0" w:color="0000CC"/>
            </w:tcBorders>
            <w:shd w:val="clear" w:color="auto" w:fill="FFFFFF"/>
            <w:vAlign w:val="center"/>
          </w:tcPr>
          <w:p w:rsidR="00DD4886" w:rsidRPr="00DD4886" w:rsidRDefault="00DD4886" w:rsidP="00DD4886">
            <w:pPr>
              <w:shd w:val="clear" w:color="auto" w:fill="FFFFFF"/>
              <w:jc w:val="center"/>
              <w:rPr>
                <w:rFonts w:ascii="Times New Roman" w:eastAsia="Times New Roman" w:hAnsi="Times New Roman" w:cs="Times New Roman"/>
                <w:sz w:val="16"/>
                <w:szCs w:val="16"/>
                <w:lang w:val="sr-Cyrl-RS"/>
              </w:rPr>
            </w:pPr>
            <w:r w:rsidRPr="00DD4886">
              <w:rPr>
                <w:rFonts w:ascii="Times New Roman" w:eastAsia="Times New Roman" w:hAnsi="Times New Roman" w:cs="Times New Roman"/>
                <w:sz w:val="16"/>
                <w:szCs w:val="16"/>
                <w:lang w:val="sr-Cyrl-RS"/>
              </w:rPr>
              <w:t>Осми разред</w:t>
            </w:r>
          </w:p>
        </w:tc>
      </w:tr>
      <w:tr w:rsidR="00DD4886" w:rsidRPr="00DD4886" w:rsidTr="00DD4886">
        <w:trPr>
          <w:trHeight w:val="957"/>
          <w:jc w:val="center"/>
        </w:trPr>
        <w:tc>
          <w:tcPr>
            <w:tcW w:w="933" w:type="dxa"/>
            <w:tcBorders>
              <w:top w:val="single" w:sz="4" w:space="0" w:color="C00000"/>
              <w:left w:val="thinThickLargeGap" w:sz="18" w:space="0" w:color="0000CC"/>
              <w:right w:val="single" w:sz="4" w:space="0" w:color="C00000"/>
            </w:tcBorders>
            <w:shd w:val="clear" w:color="auto" w:fill="FFFFFF"/>
            <w:textDirection w:val="btLr"/>
            <w:vAlign w:val="center"/>
          </w:tcPr>
          <w:p w:rsidR="00DD4886" w:rsidRPr="00DD4886" w:rsidRDefault="00DD4886" w:rsidP="00DD4886">
            <w:pPr>
              <w:shd w:val="clear" w:color="auto" w:fill="FFFFFF"/>
              <w:ind w:left="113" w:right="113"/>
              <w:jc w:val="center"/>
              <w:rPr>
                <w:rFonts w:ascii="Times New Roman" w:eastAsia="Times New Roman" w:hAnsi="Times New Roman" w:cs="Times New Roman"/>
                <w:b/>
                <w:bCs/>
                <w:sz w:val="20"/>
                <w:szCs w:val="20"/>
                <w:lang w:val="sr-Cyrl-RS"/>
              </w:rPr>
            </w:pPr>
            <w:r w:rsidRPr="00DD4886">
              <w:rPr>
                <w:rFonts w:ascii="Times New Roman" w:eastAsia="Times New Roman" w:hAnsi="Times New Roman" w:cs="Times New Roman"/>
                <w:b/>
                <w:bCs/>
                <w:sz w:val="20"/>
                <w:szCs w:val="20"/>
                <w:lang w:val="sr-Cyrl-RS"/>
              </w:rPr>
              <w:t>Јануар</w:t>
            </w:r>
          </w:p>
          <w:p w:rsidR="00DD4886" w:rsidRPr="00DD4886" w:rsidRDefault="00DD4886" w:rsidP="00DD4886">
            <w:pPr>
              <w:shd w:val="clear" w:color="auto" w:fill="FFFFFF"/>
              <w:spacing w:line="276" w:lineRule="auto"/>
              <w:ind w:left="113" w:right="113"/>
              <w:jc w:val="center"/>
              <w:rPr>
                <w:rFonts w:ascii="Times New Roman" w:eastAsia="Times New Roman" w:hAnsi="Times New Roman" w:cs="Times New Roman"/>
                <w:b/>
                <w:bCs/>
                <w:sz w:val="20"/>
                <w:szCs w:val="20"/>
              </w:rPr>
            </w:pPr>
            <w:r w:rsidRPr="00DD4886">
              <w:rPr>
                <w:rFonts w:ascii="Times New Roman" w:eastAsia="Times New Roman" w:hAnsi="Times New Roman" w:cs="Times New Roman"/>
                <w:b/>
                <w:bCs/>
                <w:sz w:val="20"/>
                <w:szCs w:val="20"/>
              </w:rPr>
              <w:t>202</w:t>
            </w:r>
            <w:r>
              <w:rPr>
                <w:rFonts w:ascii="Times New Roman" w:eastAsia="Times New Roman" w:hAnsi="Times New Roman" w:cs="Times New Roman"/>
                <w:b/>
                <w:bCs/>
                <w:sz w:val="20"/>
                <w:szCs w:val="20"/>
                <w:lang w:val="sr-Cyrl-RS"/>
              </w:rPr>
              <w:t>4</w:t>
            </w:r>
            <w:r w:rsidRPr="00DD4886">
              <w:rPr>
                <w:rFonts w:ascii="Times New Roman" w:eastAsia="Times New Roman" w:hAnsi="Times New Roman" w:cs="Times New Roman"/>
                <w:b/>
                <w:bCs/>
                <w:sz w:val="20"/>
                <w:szCs w:val="20"/>
              </w:rPr>
              <w:t>.</w:t>
            </w:r>
          </w:p>
        </w:tc>
        <w:tc>
          <w:tcPr>
            <w:tcW w:w="2340"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ru-RU"/>
              </w:rPr>
            </w:pPr>
            <w:r w:rsidRPr="00DD4886">
              <w:rPr>
                <w:rFonts w:ascii="Times New Roman" w:eastAsia="Times New Roman" w:hAnsi="Times New Roman" w:cs="Times New Roman"/>
                <w:b/>
                <w:sz w:val="16"/>
                <w:szCs w:val="16"/>
                <w:lang w:val="ru-RU"/>
              </w:rPr>
              <w:t>1.</w:t>
            </w:r>
            <w:r w:rsidRPr="00DD4886">
              <w:rPr>
                <w:rFonts w:ascii="Times New Roman" w:eastAsia="Times New Roman" w:hAnsi="Times New Roman" w:cs="Times New Roman"/>
                <w:sz w:val="16"/>
                <w:szCs w:val="24"/>
                <w:lang w:val="ru-RU"/>
              </w:rPr>
              <w:t xml:space="preserve"> Свети Сава – први српски просветитељ</w:t>
            </w:r>
          </w:p>
        </w:tc>
        <w:tc>
          <w:tcPr>
            <w:tcW w:w="2340"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ru-RU"/>
              </w:rPr>
            </w:pPr>
            <w:r w:rsidRPr="00DD4886">
              <w:rPr>
                <w:rFonts w:ascii="Times New Roman" w:eastAsia="Times New Roman" w:hAnsi="Times New Roman" w:cs="Times New Roman"/>
                <w:b/>
                <w:sz w:val="16"/>
                <w:szCs w:val="16"/>
                <w:lang w:val="ru-RU"/>
              </w:rPr>
              <w:t xml:space="preserve">1. </w:t>
            </w:r>
            <w:r w:rsidRPr="00DD4886">
              <w:rPr>
                <w:rFonts w:ascii="Times New Roman" w:eastAsia="Times New Roman" w:hAnsi="Times New Roman" w:cs="Times New Roman"/>
                <w:sz w:val="16"/>
                <w:szCs w:val="16"/>
                <w:lang w:val="ru-RU"/>
              </w:rPr>
              <w:t>Свети Сава – први српски просветитељ</w:t>
            </w:r>
          </w:p>
        </w:tc>
        <w:tc>
          <w:tcPr>
            <w:tcW w:w="2340" w:type="dxa"/>
            <w:tcBorders>
              <w:top w:val="single" w:sz="4" w:space="0" w:color="C00000"/>
              <w:left w:val="single" w:sz="4" w:space="0" w:color="C00000"/>
              <w:bottom w:val="single" w:sz="4" w:space="0" w:color="C00000"/>
              <w:right w:val="single" w:sz="6"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ru-RU"/>
              </w:rPr>
            </w:pPr>
            <w:r w:rsidRPr="00DD4886">
              <w:rPr>
                <w:rFonts w:ascii="Times New Roman" w:eastAsia="Times New Roman" w:hAnsi="Times New Roman" w:cs="Times New Roman"/>
                <w:b/>
                <w:sz w:val="16"/>
                <w:szCs w:val="16"/>
                <w:lang w:val="ru-RU"/>
              </w:rPr>
              <w:t xml:space="preserve">1. </w:t>
            </w:r>
            <w:r w:rsidRPr="00DD4886">
              <w:rPr>
                <w:rFonts w:ascii="Times New Roman" w:eastAsia="Times New Roman" w:hAnsi="Times New Roman" w:cs="Times New Roman"/>
                <w:sz w:val="16"/>
                <w:szCs w:val="16"/>
                <w:lang w:val="ru-RU"/>
              </w:rPr>
              <w:t>Свети Сава – први српски просветитељ</w:t>
            </w:r>
          </w:p>
        </w:tc>
        <w:tc>
          <w:tcPr>
            <w:tcW w:w="2290" w:type="dxa"/>
            <w:tcBorders>
              <w:top w:val="single" w:sz="4" w:space="0" w:color="C00000"/>
              <w:left w:val="single" w:sz="6" w:space="0" w:color="C00000"/>
              <w:bottom w:val="single" w:sz="4" w:space="0" w:color="C00000"/>
              <w:right w:val="thinThickLargeGap" w:sz="18" w:space="0" w:color="0000CC"/>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ru-RU"/>
              </w:rPr>
            </w:pPr>
            <w:r w:rsidRPr="00DD4886">
              <w:rPr>
                <w:rFonts w:ascii="Times New Roman" w:eastAsia="Times New Roman" w:hAnsi="Times New Roman" w:cs="Times New Roman"/>
                <w:b/>
                <w:sz w:val="16"/>
                <w:szCs w:val="16"/>
                <w:lang w:val="ru-RU"/>
              </w:rPr>
              <w:t xml:space="preserve">1. </w:t>
            </w:r>
            <w:r w:rsidRPr="00DD4886">
              <w:rPr>
                <w:rFonts w:ascii="Times New Roman" w:eastAsia="Times New Roman" w:hAnsi="Times New Roman" w:cs="Times New Roman"/>
                <w:sz w:val="16"/>
                <w:szCs w:val="16"/>
                <w:lang w:val="ru-RU"/>
              </w:rPr>
              <w:t>Свети Сава – први српски просветитељ</w:t>
            </w:r>
          </w:p>
        </w:tc>
      </w:tr>
      <w:tr w:rsidR="00DD4886" w:rsidRPr="00DD4886" w:rsidTr="00DD4886">
        <w:trPr>
          <w:trHeight w:val="482"/>
          <w:jc w:val="center"/>
        </w:trPr>
        <w:tc>
          <w:tcPr>
            <w:tcW w:w="933" w:type="dxa"/>
            <w:vMerge w:val="restart"/>
            <w:tcBorders>
              <w:top w:val="single" w:sz="12" w:space="0" w:color="C00000"/>
              <w:left w:val="thinThickLargeGap" w:sz="18" w:space="0" w:color="0000CC"/>
              <w:right w:val="single" w:sz="4" w:space="0" w:color="C00000"/>
            </w:tcBorders>
            <w:shd w:val="clear" w:color="auto" w:fill="FFFFFF"/>
            <w:textDirection w:val="btLr"/>
            <w:vAlign w:val="center"/>
          </w:tcPr>
          <w:p w:rsidR="00DD4886" w:rsidRPr="00DD4886" w:rsidRDefault="00DD4886" w:rsidP="00DD4886">
            <w:pPr>
              <w:shd w:val="clear" w:color="auto" w:fill="FFFFFF"/>
              <w:spacing w:line="276" w:lineRule="auto"/>
              <w:ind w:left="113" w:right="113"/>
              <w:jc w:val="center"/>
              <w:rPr>
                <w:rFonts w:ascii="Times New Roman" w:eastAsia="Times New Roman" w:hAnsi="Times New Roman" w:cs="Times New Roman"/>
                <w:b/>
                <w:bCs/>
                <w:sz w:val="20"/>
                <w:szCs w:val="20"/>
                <w:lang w:val="sr-Cyrl-RS"/>
              </w:rPr>
            </w:pPr>
            <w:r w:rsidRPr="00DD4886">
              <w:rPr>
                <w:rFonts w:ascii="Times New Roman" w:eastAsia="Times New Roman" w:hAnsi="Times New Roman" w:cs="Times New Roman"/>
                <w:b/>
                <w:bCs/>
                <w:sz w:val="20"/>
                <w:szCs w:val="20"/>
                <w:lang w:val="sr-Cyrl-RS"/>
              </w:rPr>
              <w:t>Фебруар</w:t>
            </w:r>
          </w:p>
          <w:p w:rsidR="00DD4886" w:rsidRPr="00DD4886" w:rsidRDefault="00DD4886" w:rsidP="00DD4886">
            <w:pPr>
              <w:shd w:val="clear" w:color="auto" w:fill="FFFFFF"/>
              <w:spacing w:line="276" w:lineRule="auto"/>
              <w:ind w:left="113" w:right="113"/>
              <w:jc w:val="center"/>
              <w:rPr>
                <w:rFonts w:ascii="Times New Roman" w:eastAsia="Times New Roman" w:hAnsi="Times New Roman" w:cs="Times New Roman"/>
                <w:b/>
                <w:bCs/>
                <w:sz w:val="20"/>
                <w:szCs w:val="20"/>
              </w:rPr>
            </w:pPr>
            <w:r w:rsidRPr="00DD4886">
              <w:rPr>
                <w:rFonts w:ascii="Times New Roman" w:eastAsia="Times New Roman" w:hAnsi="Times New Roman" w:cs="Times New Roman"/>
                <w:b/>
                <w:bCs/>
                <w:sz w:val="20"/>
                <w:szCs w:val="20"/>
              </w:rPr>
              <w:t>202</w:t>
            </w:r>
            <w:r>
              <w:rPr>
                <w:rFonts w:ascii="Times New Roman" w:eastAsia="Times New Roman" w:hAnsi="Times New Roman" w:cs="Times New Roman"/>
                <w:b/>
                <w:bCs/>
                <w:sz w:val="20"/>
                <w:szCs w:val="20"/>
                <w:lang w:val="sr-Cyrl-RS"/>
              </w:rPr>
              <w:t>4</w:t>
            </w:r>
            <w:r w:rsidRPr="00DD4886">
              <w:rPr>
                <w:rFonts w:ascii="Times New Roman" w:eastAsia="Times New Roman" w:hAnsi="Times New Roman" w:cs="Times New Roman"/>
                <w:b/>
                <w:bCs/>
                <w:sz w:val="20"/>
                <w:szCs w:val="20"/>
              </w:rPr>
              <w:t>.</w:t>
            </w:r>
          </w:p>
        </w:tc>
        <w:tc>
          <w:tcPr>
            <w:tcW w:w="2340" w:type="dxa"/>
            <w:tcBorders>
              <w:top w:val="single" w:sz="12" w:space="0" w:color="C00000"/>
              <w:left w:val="single" w:sz="4" w:space="0" w:color="C00000"/>
              <w:bottom w:val="single" w:sz="4" w:space="0" w:color="C00000"/>
              <w:right w:val="single" w:sz="4"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ru-RU"/>
              </w:rPr>
            </w:pPr>
            <w:r w:rsidRPr="00DD4886">
              <w:rPr>
                <w:rFonts w:ascii="Times New Roman" w:eastAsia="Times New Roman" w:hAnsi="Times New Roman" w:cs="Times New Roman"/>
                <w:b/>
                <w:sz w:val="16"/>
                <w:szCs w:val="16"/>
                <w:lang w:val="ru-RU"/>
              </w:rPr>
              <w:t>1.</w:t>
            </w:r>
            <w:r w:rsidRPr="00DD4886">
              <w:rPr>
                <w:rFonts w:ascii="Times New Roman" w:eastAsia="Times New Roman" w:hAnsi="Times New Roman" w:cs="Times New Roman"/>
                <w:sz w:val="16"/>
                <w:szCs w:val="24"/>
                <w:lang w:val="ru-RU"/>
              </w:rPr>
              <w:t>Анализа успеха и дисциплине ученика на крају првог полугосишта и предлози мера за његово побољшање</w:t>
            </w:r>
          </w:p>
        </w:tc>
        <w:tc>
          <w:tcPr>
            <w:tcW w:w="2340" w:type="dxa"/>
            <w:tcBorders>
              <w:top w:val="single" w:sz="12" w:space="0" w:color="C00000"/>
              <w:left w:val="single" w:sz="4" w:space="0" w:color="C00000"/>
              <w:bottom w:val="single" w:sz="4" w:space="0" w:color="C00000"/>
              <w:right w:val="single" w:sz="4"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ru-RU"/>
              </w:rPr>
            </w:pPr>
            <w:r w:rsidRPr="00DD4886">
              <w:rPr>
                <w:rFonts w:ascii="Times New Roman" w:eastAsia="Times New Roman" w:hAnsi="Times New Roman" w:cs="Times New Roman"/>
                <w:b/>
                <w:sz w:val="16"/>
                <w:szCs w:val="16"/>
                <w:lang w:val="ru-RU"/>
              </w:rPr>
              <w:t>1.</w:t>
            </w:r>
            <w:r w:rsidRPr="00DD4886">
              <w:rPr>
                <w:rFonts w:ascii="Times New Roman" w:eastAsia="Times New Roman" w:hAnsi="Times New Roman" w:cs="Times New Roman"/>
                <w:sz w:val="16"/>
                <w:szCs w:val="24"/>
                <w:lang w:val="ru-RU"/>
              </w:rPr>
              <w:t>Анализа успеха и дисциплине ученика на крају првог полугосишта и предлози мера за његово побољшање</w:t>
            </w:r>
          </w:p>
        </w:tc>
        <w:tc>
          <w:tcPr>
            <w:tcW w:w="2340" w:type="dxa"/>
            <w:tcBorders>
              <w:top w:val="single" w:sz="12" w:space="0" w:color="C00000"/>
              <w:left w:val="single" w:sz="4" w:space="0" w:color="C00000"/>
              <w:bottom w:val="single" w:sz="4" w:space="0" w:color="C00000"/>
              <w:right w:val="single" w:sz="6"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ru-RU"/>
              </w:rPr>
            </w:pPr>
            <w:r w:rsidRPr="00DD4886">
              <w:rPr>
                <w:rFonts w:ascii="Times New Roman" w:eastAsia="Times New Roman" w:hAnsi="Times New Roman" w:cs="Times New Roman"/>
                <w:b/>
                <w:sz w:val="16"/>
                <w:szCs w:val="16"/>
                <w:lang w:val="ru-RU"/>
              </w:rPr>
              <w:t>1.</w:t>
            </w:r>
            <w:r w:rsidRPr="00DD4886">
              <w:rPr>
                <w:rFonts w:ascii="Times New Roman" w:eastAsia="Times New Roman" w:hAnsi="Times New Roman" w:cs="Times New Roman"/>
                <w:sz w:val="16"/>
                <w:szCs w:val="24"/>
                <w:lang w:val="ru-RU"/>
              </w:rPr>
              <w:t>Анализа успеха и дисциплине ученика на крају првог полугосишта и предлози мера за његово побољшање</w:t>
            </w:r>
          </w:p>
        </w:tc>
        <w:tc>
          <w:tcPr>
            <w:tcW w:w="2290" w:type="dxa"/>
            <w:tcBorders>
              <w:top w:val="single" w:sz="12" w:space="0" w:color="C00000"/>
              <w:left w:val="single" w:sz="6" w:space="0" w:color="C00000"/>
              <w:bottom w:val="single" w:sz="4" w:space="0" w:color="C00000"/>
              <w:right w:val="thinThickLargeGap" w:sz="18" w:space="0" w:color="0000CC"/>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ru-RU"/>
              </w:rPr>
            </w:pPr>
            <w:r w:rsidRPr="00DD4886">
              <w:rPr>
                <w:rFonts w:ascii="Times New Roman" w:eastAsia="Times New Roman" w:hAnsi="Times New Roman" w:cs="Times New Roman"/>
                <w:b/>
                <w:sz w:val="16"/>
                <w:szCs w:val="16"/>
                <w:lang w:val="ru-RU"/>
              </w:rPr>
              <w:t>1.</w:t>
            </w:r>
            <w:r w:rsidRPr="00DD4886">
              <w:rPr>
                <w:rFonts w:ascii="Times New Roman" w:eastAsia="Times New Roman" w:hAnsi="Times New Roman" w:cs="Times New Roman"/>
                <w:sz w:val="16"/>
                <w:szCs w:val="24"/>
                <w:lang w:val="ru-RU"/>
              </w:rPr>
              <w:t>Анализа успеха и дисциплине ученика на крају првог полугосишта и предлози мера за његово побољшање</w:t>
            </w:r>
          </w:p>
        </w:tc>
      </w:tr>
      <w:tr w:rsidR="00DD4886" w:rsidRPr="00DD4886" w:rsidTr="00DD4886">
        <w:trPr>
          <w:trHeight w:val="714"/>
          <w:jc w:val="center"/>
        </w:trPr>
        <w:tc>
          <w:tcPr>
            <w:tcW w:w="933" w:type="dxa"/>
            <w:vMerge/>
            <w:tcBorders>
              <w:left w:val="thinThickLargeGap" w:sz="18" w:space="0" w:color="0000CC"/>
              <w:right w:val="single" w:sz="4" w:space="0" w:color="C00000"/>
            </w:tcBorders>
            <w:shd w:val="clear" w:color="auto" w:fill="FFFFFF"/>
            <w:vAlign w:val="center"/>
          </w:tcPr>
          <w:p w:rsidR="00DD4886" w:rsidRPr="00DD4886" w:rsidRDefault="00DD4886" w:rsidP="00DD4886">
            <w:pPr>
              <w:shd w:val="clear" w:color="auto" w:fill="FFFFFF"/>
              <w:spacing w:line="276" w:lineRule="auto"/>
              <w:jc w:val="center"/>
              <w:rPr>
                <w:rFonts w:ascii="Times New Roman" w:eastAsia="Times New Roman" w:hAnsi="Times New Roman" w:cs="Times New Roman"/>
                <w:b/>
                <w:bCs/>
                <w:sz w:val="20"/>
                <w:szCs w:val="20"/>
                <w:lang w:val="ru-RU"/>
              </w:rPr>
            </w:pPr>
          </w:p>
        </w:tc>
        <w:tc>
          <w:tcPr>
            <w:tcW w:w="2340"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ru-RU"/>
              </w:rPr>
            </w:pPr>
            <w:r w:rsidRPr="00DD4886">
              <w:rPr>
                <w:rFonts w:ascii="Times New Roman" w:eastAsia="Times New Roman" w:hAnsi="Times New Roman" w:cs="Times New Roman"/>
                <w:b/>
                <w:sz w:val="16"/>
                <w:szCs w:val="16"/>
                <w:lang w:val="ru-RU"/>
              </w:rPr>
              <w:t>2.</w:t>
            </w:r>
            <w:r w:rsidRPr="00DD4886">
              <w:rPr>
                <w:rFonts w:ascii="Times New Roman" w:eastAsia="Times New Roman" w:hAnsi="Times New Roman" w:cs="Times New Roman"/>
                <w:sz w:val="16"/>
                <w:szCs w:val="24"/>
                <w:lang w:val="sr-Cyrl-CS"/>
              </w:rPr>
              <w:t>Дискусија на тему     заступљености трговине људима</w:t>
            </w:r>
          </w:p>
        </w:tc>
        <w:tc>
          <w:tcPr>
            <w:tcW w:w="2340"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ru-RU"/>
              </w:rPr>
            </w:pPr>
            <w:r w:rsidRPr="00DD4886">
              <w:rPr>
                <w:rFonts w:ascii="Times New Roman" w:eastAsia="Times New Roman" w:hAnsi="Times New Roman" w:cs="Times New Roman"/>
                <w:b/>
                <w:sz w:val="16"/>
                <w:szCs w:val="16"/>
                <w:lang w:val="ru-RU"/>
              </w:rPr>
              <w:t>2.</w:t>
            </w:r>
            <w:r w:rsidRPr="00DD4886">
              <w:rPr>
                <w:rFonts w:ascii="Times New Roman" w:eastAsia="Times New Roman" w:hAnsi="Times New Roman" w:cs="Times New Roman"/>
                <w:sz w:val="16"/>
                <w:szCs w:val="24"/>
                <w:lang w:val="sr-Cyrl-CS"/>
              </w:rPr>
              <w:t>Дискусија на тему     заступљености трговине људима</w:t>
            </w:r>
          </w:p>
        </w:tc>
        <w:tc>
          <w:tcPr>
            <w:tcW w:w="2340" w:type="dxa"/>
            <w:tcBorders>
              <w:top w:val="single" w:sz="4" w:space="0" w:color="C00000"/>
              <w:left w:val="single" w:sz="4" w:space="0" w:color="C00000"/>
              <w:bottom w:val="single" w:sz="4" w:space="0" w:color="C00000"/>
              <w:right w:val="single" w:sz="6"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ru-RU"/>
              </w:rPr>
            </w:pPr>
            <w:r w:rsidRPr="00DD4886">
              <w:rPr>
                <w:rFonts w:ascii="Times New Roman" w:eastAsia="Times New Roman" w:hAnsi="Times New Roman" w:cs="Times New Roman"/>
                <w:b/>
                <w:sz w:val="16"/>
                <w:szCs w:val="16"/>
                <w:lang w:val="ru-RU"/>
              </w:rPr>
              <w:t>2.</w:t>
            </w:r>
            <w:r w:rsidRPr="00DD4886">
              <w:rPr>
                <w:rFonts w:ascii="Times New Roman" w:eastAsia="Times New Roman" w:hAnsi="Times New Roman" w:cs="Times New Roman"/>
                <w:sz w:val="16"/>
                <w:szCs w:val="24"/>
                <w:lang w:val="sr-Cyrl-CS"/>
              </w:rPr>
              <w:t>Дискусија на тему     заступљености трговине људима</w:t>
            </w:r>
          </w:p>
        </w:tc>
        <w:tc>
          <w:tcPr>
            <w:tcW w:w="2290" w:type="dxa"/>
            <w:tcBorders>
              <w:top w:val="single" w:sz="4" w:space="0" w:color="C00000"/>
              <w:left w:val="single" w:sz="6" w:space="0" w:color="C00000"/>
              <w:bottom w:val="single" w:sz="4" w:space="0" w:color="C00000"/>
              <w:right w:val="thinThickLargeGap" w:sz="18" w:space="0" w:color="0000CC"/>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ru-RU"/>
              </w:rPr>
            </w:pPr>
            <w:r w:rsidRPr="00DD4886">
              <w:rPr>
                <w:rFonts w:ascii="Times New Roman" w:eastAsia="Times New Roman" w:hAnsi="Times New Roman" w:cs="Times New Roman"/>
                <w:b/>
                <w:sz w:val="16"/>
                <w:szCs w:val="16"/>
                <w:lang w:val="ru-RU"/>
              </w:rPr>
              <w:t>2.</w:t>
            </w:r>
            <w:r w:rsidRPr="00DD4886">
              <w:rPr>
                <w:rFonts w:ascii="Times New Roman" w:eastAsia="Times New Roman" w:hAnsi="Times New Roman" w:cs="Times New Roman"/>
                <w:sz w:val="16"/>
                <w:szCs w:val="24"/>
                <w:lang w:val="sr-Cyrl-CS"/>
              </w:rPr>
              <w:t>Дискусија на тему     заступљености трговине људима</w:t>
            </w:r>
          </w:p>
        </w:tc>
      </w:tr>
      <w:tr w:rsidR="00DD4886" w:rsidRPr="00DD4886" w:rsidTr="00DD4886">
        <w:trPr>
          <w:trHeight w:val="714"/>
          <w:jc w:val="center"/>
        </w:trPr>
        <w:tc>
          <w:tcPr>
            <w:tcW w:w="933" w:type="dxa"/>
            <w:vMerge/>
            <w:tcBorders>
              <w:left w:val="thinThickLargeGap" w:sz="18" w:space="0" w:color="0000CC"/>
              <w:right w:val="single" w:sz="4" w:space="0" w:color="C00000"/>
            </w:tcBorders>
            <w:shd w:val="clear" w:color="auto" w:fill="FFFFFF"/>
            <w:vAlign w:val="center"/>
          </w:tcPr>
          <w:p w:rsidR="00DD4886" w:rsidRPr="00DD4886" w:rsidRDefault="00DD4886" w:rsidP="00DD4886">
            <w:pPr>
              <w:shd w:val="clear" w:color="auto" w:fill="FFFFFF"/>
              <w:spacing w:line="276" w:lineRule="auto"/>
              <w:jc w:val="center"/>
              <w:rPr>
                <w:rFonts w:ascii="Times New Roman" w:eastAsia="Times New Roman" w:hAnsi="Times New Roman" w:cs="Times New Roman"/>
                <w:b/>
                <w:bCs/>
                <w:sz w:val="20"/>
                <w:szCs w:val="20"/>
                <w:lang w:val="ru-RU"/>
              </w:rPr>
            </w:pPr>
          </w:p>
        </w:tc>
        <w:tc>
          <w:tcPr>
            <w:tcW w:w="2340"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b/>
                <w:sz w:val="16"/>
                <w:szCs w:val="16"/>
                <w:lang w:val="sr-Cyrl-RS"/>
              </w:rPr>
            </w:pPr>
            <w:r w:rsidRPr="00DD4886">
              <w:rPr>
                <w:rFonts w:ascii="Times New Roman" w:eastAsia="Times New Roman" w:hAnsi="Times New Roman" w:cs="Times New Roman"/>
                <w:b/>
                <w:sz w:val="16"/>
                <w:szCs w:val="16"/>
                <w:lang w:val="sr-Cyrl-RS"/>
              </w:rPr>
              <w:t xml:space="preserve">3. </w:t>
            </w:r>
            <w:r w:rsidRPr="00DD4886">
              <w:rPr>
                <w:rFonts w:ascii="Times New Roman" w:eastAsia="Times New Roman" w:hAnsi="Times New Roman" w:cs="Times New Roman"/>
                <w:sz w:val="16"/>
                <w:szCs w:val="16"/>
                <w:lang w:val="sr-Cyrl-RS"/>
              </w:rPr>
              <w:t>Ненасилна комуникација и решавање сукоба</w:t>
            </w:r>
          </w:p>
        </w:tc>
        <w:tc>
          <w:tcPr>
            <w:tcW w:w="2340"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b/>
                <w:sz w:val="16"/>
                <w:szCs w:val="16"/>
                <w:lang w:val="ru-RU"/>
              </w:rPr>
            </w:pPr>
            <w:r w:rsidRPr="00DD4886">
              <w:rPr>
                <w:rFonts w:ascii="Times New Roman" w:eastAsia="Times New Roman" w:hAnsi="Times New Roman" w:cs="Times New Roman"/>
                <w:b/>
                <w:sz w:val="16"/>
                <w:szCs w:val="16"/>
                <w:lang w:val="sr-Cyrl-RS"/>
              </w:rPr>
              <w:t xml:space="preserve">3. </w:t>
            </w:r>
            <w:r w:rsidRPr="00DD4886">
              <w:rPr>
                <w:rFonts w:ascii="Times New Roman" w:eastAsia="Times New Roman" w:hAnsi="Times New Roman" w:cs="Times New Roman"/>
                <w:sz w:val="16"/>
                <w:szCs w:val="16"/>
                <w:lang w:val="sr-Cyrl-RS"/>
              </w:rPr>
              <w:t>Ненасилна комуникација и решавање сукоба</w:t>
            </w:r>
          </w:p>
        </w:tc>
        <w:tc>
          <w:tcPr>
            <w:tcW w:w="2340" w:type="dxa"/>
            <w:tcBorders>
              <w:top w:val="single" w:sz="4" w:space="0" w:color="C00000"/>
              <w:left w:val="single" w:sz="4" w:space="0" w:color="C00000"/>
              <w:bottom w:val="single" w:sz="4" w:space="0" w:color="C00000"/>
              <w:right w:val="single" w:sz="6"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b/>
                <w:sz w:val="16"/>
                <w:szCs w:val="16"/>
                <w:lang w:val="ru-RU"/>
              </w:rPr>
            </w:pPr>
            <w:r w:rsidRPr="00DD4886">
              <w:rPr>
                <w:rFonts w:ascii="Times New Roman" w:eastAsia="Times New Roman" w:hAnsi="Times New Roman" w:cs="Times New Roman"/>
                <w:b/>
                <w:sz w:val="16"/>
                <w:szCs w:val="16"/>
                <w:lang w:val="sr-Cyrl-RS"/>
              </w:rPr>
              <w:t xml:space="preserve">3. </w:t>
            </w:r>
            <w:r w:rsidRPr="00DD4886">
              <w:rPr>
                <w:rFonts w:ascii="Times New Roman" w:eastAsia="Times New Roman" w:hAnsi="Times New Roman" w:cs="Times New Roman"/>
                <w:sz w:val="16"/>
                <w:szCs w:val="16"/>
                <w:lang w:val="sr-Cyrl-RS"/>
              </w:rPr>
              <w:t>Ненасилна комуникација и решавање сукоба</w:t>
            </w:r>
          </w:p>
        </w:tc>
        <w:tc>
          <w:tcPr>
            <w:tcW w:w="2290" w:type="dxa"/>
            <w:tcBorders>
              <w:top w:val="single" w:sz="4" w:space="0" w:color="C00000"/>
              <w:left w:val="single" w:sz="6" w:space="0" w:color="C00000"/>
              <w:bottom w:val="single" w:sz="4" w:space="0" w:color="C00000"/>
              <w:right w:val="thinThickLargeGap" w:sz="18" w:space="0" w:color="0000CC"/>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b/>
                <w:sz w:val="16"/>
                <w:szCs w:val="16"/>
                <w:lang w:val="ru-RU"/>
              </w:rPr>
            </w:pPr>
            <w:r w:rsidRPr="00DD4886">
              <w:rPr>
                <w:rFonts w:ascii="Times New Roman" w:eastAsia="Times New Roman" w:hAnsi="Times New Roman" w:cs="Times New Roman"/>
                <w:b/>
                <w:sz w:val="16"/>
                <w:szCs w:val="16"/>
                <w:lang w:val="sr-Cyrl-RS"/>
              </w:rPr>
              <w:t xml:space="preserve">3. </w:t>
            </w:r>
            <w:r w:rsidRPr="00DD4886">
              <w:rPr>
                <w:rFonts w:ascii="Times New Roman" w:eastAsia="Times New Roman" w:hAnsi="Times New Roman" w:cs="Times New Roman"/>
                <w:sz w:val="16"/>
                <w:szCs w:val="16"/>
                <w:lang w:val="sr-Cyrl-RS"/>
              </w:rPr>
              <w:t>Ненасилна комуникација и решавање сукоба</w:t>
            </w:r>
          </w:p>
        </w:tc>
      </w:tr>
      <w:tr w:rsidR="00DD4886" w:rsidRPr="00DD4886" w:rsidTr="00DD4886">
        <w:trPr>
          <w:trHeight w:val="363"/>
          <w:jc w:val="center"/>
        </w:trPr>
        <w:tc>
          <w:tcPr>
            <w:tcW w:w="933" w:type="dxa"/>
            <w:vMerge/>
            <w:tcBorders>
              <w:left w:val="thinThickLargeGap" w:sz="18" w:space="0" w:color="0000CC"/>
              <w:bottom w:val="single" w:sz="12" w:space="0" w:color="C00000"/>
              <w:right w:val="single" w:sz="4" w:space="0" w:color="C00000"/>
            </w:tcBorders>
            <w:shd w:val="clear" w:color="auto" w:fill="FFFFFF"/>
            <w:vAlign w:val="center"/>
          </w:tcPr>
          <w:p w:rsidR="00DD4886" w:rsidRPr="00DD4886" w:rsidRDefault="00DD4886" w:rsidP="00DD4886">
            <w:pPr>
              <w:shd w:val="clear" w:color="auto" w:fill="FFFFFF"/>
              <w:spacing w:line="276" w:lineRule="auto"/>
              <w:jc w:val="center"/>
              <w:rPr>
                <w:rFonts w:ascii="Times New Roman" w:eastAsia="Times New Roman" w:hAnsi="Times New Roman" w:cs="Times New Roman"/>
                <w:b/>
                <w:bCs/>
                <w:sz w:val="20"/>
                <w:szCs w:val="20"/>
                <w:lang w:val="ru-RU"/>
              </w:rPr>
            </w:pPr>
          </w:p>
        </w:tc>
        <w:tc>
          <w:tcPr>
            <w:tcW w:w="2340"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rPr>
            </w:pPr>
            <w:r w:rsidRPr="00DD4886">
              <w:rPr>
                <w:rFonts w:ascii="Times New Roman" w:eastAsia="Times New Roman" w:hAnsi="Times New Roman" w:cs="Times New Roman"/>
                <w:b/>
                <w:sz w:val="16"/>
                <w:szCs w:val="16"/>
                <w:lang w:val="sr-Cyrl-RS"/>
              </w:rPr>
              <w:t>3</w:t>
            </w:r>
            <w:r w:rsidRPr="00DD4886">
              <w:rPr>
                <w:rFonts w:ascii="Times New Roman" w:eastAsia="Times New Roman" w:hAnsi="Times New Roman" w:cs="Times New Roman"/>
                <w:b/>
                <w:sz w:val="16"/>
                <w:szCs w:val="16"/>
              </w:rPr>
              <w:t>.</w:t>
            </w:r>
            <w:r w:rsidRPr="00DD4886">
              <w:rPr>
                <w:rFonts w:ascii="Times New Roman" w:eastAsia="Times New Roman" w:hAnsi="Times New Roman" w:cs="Times New Roman"/>
                <w:sz w:val="16"/>
                <w:szCs w:val="16"/>
                <w:lang w:val="sr-Cyrl-RS"/>
              </w:rPr>
              <w:t>С</w:t>
            </w:r>
            <w:r w:rsidRPr="00DD4886">
              <w:rPr>
                <w:rFonts w:ascii="Times New Roman" w:eastAsia="Times New Roman" w:hAnsi="Times New Roman" w:cs="Times New Roman"/>
                <w:sz w:val="16"/>
                <w:szCs w:val="24"/>
                <w:lang w:val="sr-Cyrl-CS"/>
              </w:rPr>
              <w:t>илеџије су прави гњаватори</w:t>
            </w:r>
          </w:p>
        </w:tc>
        <w:tc>
          <w:tcPr>
            <w:tcW w:w="2340"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rPr>
            </w:pPr>
            <w:r w:rsidRPr="00DD4886">
              <w:rPr>
                <w:rFonts w:ascii="Times New Roman" w:eastAsia="Times New Roman" w:hAnsi="Times New Roman" w:cs="Times New Roman"/>
                <w:b/>
                <w:sz w:val="16"/>
                <w:szCs w:val="16"/>
                <w:lang w:val="sr-Cyrl-RS"/>
              </w:rPr>
              <w:t>3</w:t>
            </w:r>
            <w:r w:rsidRPr="00DD4886">
              <w:rPr>
                <w:rFonts w:ascii="Times New Roman" w:eastAsia="Times New Roman" w:hAnsi="Times New Roman" w:cs="Times New Roman"/>
                <w:b/>
                <w:sz w:val="16"/>
                <w:szCs w:val="16"/>
              </w:rPr>
              <w:t>.</w:t>
            </w:r>
            <w:r w:rsidRPr="00DD4886">
              <w:rPr>
                <w:rFonts w:ascii="Times New Roman" w:eastAsia="Times New Roman" w:hAnsi="Times New Roman" w:cs="Times New Roman"/>
                <w:sz w:val="16"/>
                <w:szCs w:val="16"/>
                <w:lang w:val="sr-Cyrl-RS"/>
              </w:rPr>
              <w:t>С</w:t>
            </w:r>
            <w:r w:rsidRPr="00DD4886">
              <w:rPr>
                <w:rFonts w:ascii="Times New Roman" w:eastAsia="Times New Roman" w:hAnsi="Times New Roman" w:cs="Times New Roman"/>
                <w:sz w:val="16"/>
                <w:szCs w:val="24"/>
                <w:lang w:val="sr-Cyrl-CS"/>
              </w:rPr>
              <w:t>илеџије су прави гњаватори</w:t>
            </w:r>
          </w:p>
        </w:tc>
        <w:tc>
          <w:tcPr>
            <w:tcW w:w="2340" w:type="dxa"/>
            <w:tcBorders>
              <w:top w:val="single" w:sz="4" w:space="0" w:color="C00000"/>
              <w:left w:val="single" w:sz="4" w:space="0" w:color="C00000"/>
              <w:bottom w:val="single" w:sz="4" w:space="0" w:color="C00000"/>
              <w:right w:val="single" w:sz="6"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rPr>
            </w:pPr>
            <w:r w:rsidRPr="00DD4886">
              <w:rPr>
                <w:rFonts w:ascii="Times New Roman" w:eastAsia="Times New Roman" w:hAnsi="Times New Roman" w:cs="Times New Roman"/>
                <w:b/>
                <w:sz w:val="16"/>
                <w:szCs w:val="16"/>
                <w:lang w:val="sr-Cyrl-RS"/>
              </w:rPr>
              <w:t>3</w:t>
            </w:r>
            <w:r w:rsidRPr="00DD4886">
              <w:rPr>
                <w:rFonts w:ascii="Times New Roman" w:eastAsia="Times New Roman" w:hAnsi="Times New Roman" w:cs="Times New Roman"/>
                <w:b/>
                <w:sz w:val="16"/>
                <w:szCs w:val="16"/>
              </w:rPr>
              <w:t>.</w:t>
            </w:r>
            <w:r w:rsidRPr="00DD4886">
              <w:rPr>
                <w:rFonts w:ascii="Times New Roman" w:eastAsia="Times New Roman" w:hAnsi="Times New Roman" w:cs="Times New Roman"/>
                <w:sz w:val="16"/>
                <w:szCs w:val="16"/>
                <w:lang w:val="sr-Cyrl-RS"/>
              </w:rPr>
              <w:t>С</w:t>
            </w:r>
            <w:r w:rsidRPr="00DD4886">
              <w:rPr>
                <w:rFonts w:ascii="Times New Roman" w:eastAsia="Times New Roman" w:hAnsi="Times New Roman" w:cs="Times New Roman"/>
                <w:sz w:val="16"/>
                <w:szCs w:val="24"/>
                <w:lang w:val="sr-Cyrl-CS"/>
              </w:rPr>
              <w:t>илеџије су прави гњаватори</w:t>
            </w:r>
          </w:p>
        </w:tc>
        <w:tc>
          <w:tcPr>
            <w:tcW w:w="2290" w:type="dxa"/>
            <w:tcBorders>
              <w:top w:val="single" w:sz="4" w:space="0" w:color="C00000"/>
              <w:left w:val="single" w:sz="6" w:space="0" w:color="C00000"/>
              <w:bottom w:val="single" w:sz="4" w:space="0" w:color="C00000"/>
              <w:right w:val="thinThickLargeGap" w:sz="18" w:space="0" w:color="0000CC"/>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ru-RU"/>
              </w:rPr>
            </w:pPr>
            <w:r w:rsidRPr="00DD4886">
              <w:rPr>
                <w:rFonts w:ascii="Times New Roman" w:eastAsia="Times New Roman" w:hAnsi="Times New Roman" w:cs="Times New Roman"/>
                <w:b/>
                <w:sz w:val="16"/>
                <w:szCs w:val="16"/>
                <w:lang w:val="sr-Cyrl-RS"/>
              </w:rPr>
              <w:t>3</w:t>
            </w:r>
            <w:r w:rsidRPr="00DD4886">
              <w:rPr>
                <w:rFonts w:ascii="Times New Roman" w:eastAsia="Times New Roman" w:hAnsi="Times New Roman" w:cs="Times New Roman"/>
                <w:b/>
                <w:sz w:val="16"/>
                <w:szCs w:val="16"/>
                <w:lang w:val="ru-RU"/>
              </w:rPr>
              <w:t>.</w:t>
            </w:r>
            <w:r w:rsidRPr="00DD4886">
              <w:rPr>
                <w:rFonts w:ascii="Times New Roman" w:eastAsia="Times New Roman" w:hAnsi="Times New Roman" w:cs="Times New Roman"/>
                <w:sz w:val="16"/>
                <w:szCs w:val="16"/>
                <w:lang w:val="sr-Cyrl-RS"/>
              </w:rPr>
              <w:t xml:space="preserve"> Дискусија о избору будућег занимања</w:t>
            </w:r>
          </w:p>
        </w:tc>
      </w:tr>
      <w:tr w:rsidR="00DD4886" w:rsidRPr="00DD4886" w:rsidTr="00DD4886">
        <w:trPr>
          <w:trHeight w:val="582"/>
          <w:jc w:val="center"/>
        </w:trPr>
        <w:tc>
          <w:tcPr>
            <w:tcW w:w="933" w:type="dxa"/>
            <w:vMerge w:val="restart"/>
            <w:tcBorders>
              <w:top w:val="single" w:sz="12" w:space="0" w:color="C00000"/>
              <w:left w:val="thinThickLargeGap" w:sz="18" w:space="0" w:color="0000CC"/>
              <w:bottom w:val="single" w:sz="4" w:space="0" w:color="000000"/>
              <w:right w:val="single" w:sz="4" w:space="0" w:color="C00000"/>
            </w:tcBorders>
            <w:shd w:val="clear" w:color="auto" w:fill="FFFFFF"/>
            <w:textDirection w:val="btLr"/>
            <w:vAlign w:val="center"/>
          </w:tcPr>
          <w:p w:rsidR="00DD4886" w:rsidRPr="00DD4886" w:rsidRDefault="00DD4886" w:rsidP="00DD4886">
            <w:pPr>
              <w:shd w:val="clear" w:color="auto" w:fill="FFFFFF"/>
              <w:spacing w:line="276" w:lineRule="auto"/>
              <w:ind w:left="113" w:right="113"/>
              <w:jc w:val="center"/>
              <w:rPr>
                <w:rFonts w:ascii="Times New Roman" w:eastAsia="Times New Roman" w:hAnsi="Times New Roman" w:cs="Times New Roman"/>
                <w:b/>
                <w:bCs/>
                <w:sz w:val="20"/>
                <w:szCs w:val="20"/>
                <w:lang w:val="sr-Cyrl-RS"/>
              </w:rPr>
            </w:pPr>
            <w:r w:rsidRPr="00DD4886">
              <w:rPr>
                <w:rFonts w:ascii="Times New Roman" w:eastAsia="Times New Roman" w:hAnsi="Times New Roman" w:cs="Times New Roman"/>
                <w:b/>
                <w:bCs/>
                <w:sz w:val="20"/>
                <w:szCs w:val="20"/>
                <w:lang w:val="sr-Cyrl-RS"/>
              </w:rPr>
              <w:t>Март</w:t>
            </w:r>
          </w:p>
          <w:p w:rsidR="00DD4886" w:rsidRPr="00DD4886" w:rsidRDefault="00DD4886" w:rsidP="00DD4886">
            <w:pPr>
              <w:shd w:val="clear" w:color="auto" w:fill="FFFFFF"/>
              <w:spacing w:line="276" w:lineRule="auto"/>
              <w:ind w:left="113" w:right="113"/>
              <w:jc w:val="center"/>
              <w:rPr>
                <w:rFonts w:ascii="Times New Roman" w:eastAsia="Times New Roman" w:hAnsi="Times New Roman" w:cs="Times New Roman"/>
                <w:b/>
                <w:bCs/>
                <w:sz w:val="20"/>
                <w:szCs w:val="20"/>
              </w:rPr>
            </w:pPr>
            <w:r w:rsidRPr="00DD4886">
              <w:rPr>
                <w:rFonts w:ascii="Times New Roman" w:eastAsia="Times New Roman" w:hAnsi="Times New Roman" w:cs="Times New Roman"/>
                <w:b/>
                <w:bCs/>
                <w:sz w:val="20"/>
                <w:szCs w:val="20"/>
              </w:rPr>
              <w:t>202</w:t>
            </w:r>
            <w:r>
              <w:rPr>
                <w:rFonts w:ascii="Times New Roman" w:eastAsia="Times New Roman" w:hAnsi="Times New Roman" w:cs="Times New Roman"/>
                <w:b/>
                <w:bCs/>
                <w:sz w:val="20"/>
                <w:szCs w:val="20"/>
                <w:lang w:val="sr-Cyrl-RS"/>
              </w:rPr>
              <w:t>4</w:t>
            </w:r>
            <w:r w:rsidRPr="00DD4886">
              <w:rPr>
                <w:rFonts w:ascii="Times New Roman" w:eastAsia="Times New Roman" w:hAnsi="Times New Roman" w:cs="Times New Roman"/>
                <w:b/>
                <w:bCs/>
                <w:sz w:val="20"/>
                <w:szCs w:val="20"/>
              </w:rPr>
              <w:t>.</w:t>
            </w:r>
          </w:p>
        </w:tc>
        <w:tc>
          <w:tcPr>
            <w:tcW w:w="2340" w:type="dxa"/>
            <w:tcBorders>
              <w:top w:val="single" w:sz="12" w:space="0" w:color="C00000"/>
              <w:left w:val="single" w:sz="4" w:space="0" w:color="C00000"/>
              <w:bottom w:val="single" w:sz="4" w:space="0" w:color="C00000"/>
              <w:right w:val="single" w:sz="4"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sr-Cyrl-RS"/>
              </w:rPr>
            </w:pPr>
            <w:r w:rsidRPr="00DD4886">
              <w:rPr>
                <w:rFonts w:ascii="Times New Roman" w:eastAsia="Times New Roman" w:hAnsi="Times New Roman" w:cs="Times New Roman"/>
                <w:b/>
                <w:sz w:val="16"/>
                <w:szCs w:val="16"/>
                <w:lang w:val="ru-RU"/>
              </w:rPr>
              <w:t>1.</w:t>
            </w:r>
            <w:r w:rsidRPr="00DD4886">
              <w:rPr>
                <w:rFonts w:ascii="Times New Roman" w:eastAsia="Times New Roman" w:hAnsi="Times New Roman" w:cs="Times New Roman"/>
                <w:b/>
                <w:sz w:val="16"/>
                <w:szCs w:val="16"/>
                <w:lang w:val="sr-Cyrl-RS"/>
              </w:rPr>
              <w:t xml:space="preserve"> </w:t>
            </w:r>
            <w:r w:rsidRPr="00DD4886">
              <w:rPr>
                <w:rFonts w:ascii="Times New Roman" w:eastAsia="Times New Roman" w:hAnsi="Times New Roman" w:cs="Times New Roman"/>
                <w:sz w:val="16"/>
                <w:szCs w:val="24"/>
                <w:lang w:val="sr-Cyrl-RS"/>
              </w:rPr>
              <w:t>Болести зависности – пушење, наркоманија, алкохолизам</w:t>
            </w:r>
          </w:p>
        </w:tc>
        <w:tc>
          <w:tcPr>
            <w:tcW w:w="2340" w:type="dxa"/>
            <w:tcBorders>
              <w:top w:val="single" w:sz="12" w:space="0" w:color="C00000"/>
              <w:left w:val="single" w:sz="4" w:space="0" w:color="C00000"/>
              <w:bottom w:val="single" w:sz="4" w:space="0" w:color="C00000"/>
              <w:right w:val="single" w:sz="4"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sr-Cyrl-RS"/>
              </w:rPr>
            </w:pPr>
            <w:r w:rsidRPr="00DD4886">
              <w:rPr>
                <w:rFonts w:ascii="Times New Roman" w:eastAsia="Times New Roman" w:hAnsi="Times New Roman" w:cs="Times New Roman"/>
                <w:b/>
                <w:sz w:val="16"/>
                <w:szCs w:val="16"/>
                <w:lang w:val="ru-RU"/>
              </w:rPr>
              <w:t>1.</w:t>
            </w:r>
            <w:r w:rsidRPr="00DD4886">
              <w:rPr>
                <w:rFonts w:ascii="Times New Roman" w:eastAsia="Times New Roman" w:hAnsi="Times New Roman" w:cs="Times New Roman"/>
                <w:b/>
                <w:sz w:val="16"/>
                <w:szCs w:val="16"/>
                <w:lang w:val="sr-Cyrl-RS"/>
              </w:rPr>
              <w:t xml:space="preserve"> </w:t>
            </w:r>
            <w:r w:rsidRPr="00DD4886">
              <w:rPr>
                <w:rFonts w:ascii="Times New Roman" w:eastAsia="Times New Roman" w:hAnsi="Times New Roman" w:cs="Times New Roman"/>
                <w:sz w:val="16"/>
                <w:szCs w:val="24"/>
                <w:lang w:val="sr-Cyrl-RS"/>
              </w:rPr>
              <w:t>Болести зависности – пушење, наркоманија, алкохолизам</w:t>
            </w:r>
          </w:p>
        </w:tc>
        <w:tc>
          <w:tcPr>
            <w:tcW w:w="2340" w:type="dxa"/>
            <w:tcBorders>
              <w:top w:val="single" w:sz="12" w:space="0" w:color="C00000"/>
              <w:left w:val="single" w:sz="4" w:space="0" w:color="C00000"/>
              <w:bottom w:val="single" w:sz="4" w:space="0" w:color="C00000"/>
              <w:right w:val="single" w:sz="6"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sr-Cyrl-RS"/>
              </w:rPr>
            </w:pPr>
            <w:r w:rsidRPr="00DD4886">
              <w:rPr>
                <w:rFonts w:ascii="Times New Roman" w:eastAsia="Times New Roman" w:hAnsi="Times New Roman" w:cs="Times New Roman"/>
                <w:b/>
                <w:sz w:val="16"/>
                <w:szCs w:val="16"/>
                <w:lang w:val="ru-RU"/>
              </w:rPr>
              <w:t>1.</w:t>
            </w:r>
            <w:r w:rsidRPr="00DD4886">
              <w:rPr>
                <w:rFonts w:ascii="Times New Roman" w:eastAsia="Times New Roman" w:hAnsi="Times New Roman" w:cs="Times New Roman"/>
                <w:b/>
                <w:sz w:val="16"/>
                <w:szCs w:val="16"/>
                <w:lang w:val="sr-Cyrl-RS"/>
              </w:rPr>
              <w:t xml:space="preserve"> </w:t>
            </w:r>
            <w:r w:rsidRPr="00DD4886">
              <w:rPr>
                <w:rFonts w:ascii="Times New Roman" w:eastAsia="Times New Roman" w:hAnsi="Times New Roman" w:cs="Times New Roman"/>
                <w:sz w:val="16"/>
                <w:szCs w:val="24"/>
                <w:lang w:val="sr-Cyrl-RS"/>
              </w:rPr>
              <w:t>Болести зависности – пушење, наркоманија, алкохолизам</w:t>
            </w:r>
          </w:p>
        </w:tc>
        <w:tc>
          <w:tcPr>
            <w:tcW w:w="2290" w:type="dxa"/>
            <w:tcBorders>
              <w:top w:val="single" w:sz="12" w:space="0" w:color="C00000"/>
              <w:left w:val="single" w:sz="6" w:space="0" w:color="C00000"/>
              <w:bottom w:val="single" w:sz="4" w:space="0" w:color="C00000"/>
              <w:right w:val="thinThickLargeGap" w:sz="18" w:space="0" w:color="0000CC"/>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sr-Cyrl-RS"/>
              </w:rPr>
            </w:pPr>
            <w:r w:rsidRPr="00DD4886">
              <w:rPr>
                <w:rFonts w:ascii="Times New Roman" w:eastAsia="Times New Roman" w:hAnsi="Times New Roman" w:cs="Times New Roman"/>
                <w:b/>
                <w:sz w:val="16"/>
                <w:szCs w:val="16"/>
                <w:lang w:val="ru-RU"/>
              </w:rPr>
              <w:t>1.</w:t>
            </w:r>
            <w:r w:rsidRPr="00DD4886">
              <w:rPr>
                <w:rFonts w:ascii="Times New Roman" w:eastAsia="Times New Roman" w:hAnsi="Times New Roman" w:cs="Times New Roman"/>
                <w:b/>
                <w:sz w:val="16"/>
                <w:szCs w:val="16"/>
                <w:lang w:val="sr-Cyrl-RS"/>
              </w:rPr>
              <w:t xml:space="preserve"> </w:t>
            </w:r>
            <w:r w:rsidRPr="00DD4886">
              <w:rPr>
                <w:rFonts w:ascii="Times New Roman" w:eastAsia="Times New Roman" w:hAnsi="Times New Roman" w:cs="Times New Roman"/>
                <w:sz w:val="16"/>
                <w:szCs w:val="24"/>
                <w:lang w:val="sr-Cyrl-RS"/>
              </w:rPr>
              <w:t>Болести зависности – пушење, наркоманија, алкохолизам</w:t>
            </w:r>
          </w:p>
        </w:tc>
      </w:tr>
      <w:tr w:rsidR="00DD4886" w:rsidRPr="00DD4886" w:rsidTr="00DD4886">
        <w:trPr>
          <w:trHeight w:val="471"/>
          <w:jc w:val="center"/>
        </w:trPr>
        <w:tc>
          <w:tcPr>
            <w:tcW w:w="933" w:type="dxa"/>
            <w:vMerge/>
            <w:tcBorders>
              <w:top w:val="single" w:sz="4" w:space="0" w:color="000000"/>
              <w:left w:val="thinThickLargeGap" w:sz="18" w:space="0" w:color="0000CC"/>
              <w:bottom w:val="single" w:sz="4" w:space="0" w:color="000000"/>
              <w:right w:val="single" w:sz="4" w:space="0" w:color="C00000"/>
            </w:tcBorders>
            <w:shd w:val="clear" w:color="auto" w:fill="FFFFFF"/>
            <w:vAlign w:val="center"/>
          </w:tcPr>
          <w:p w:rsidR="00DD4886" w:rsidRPr="00DD4886" w:rsidRDefault="00DD4886" w:rsidP="00DD4886">
            <w:pPr>
              <w:shd w:val="clear" w:color="auto" w:fill="FFFFFF"/>
              <w:spacing w:line="276" w:lineRule="auto"/>
              <w:jc w:val="center"/>
              <w:rPr>
                <w:rFonts w:ascii="Times New Roman" w:eastAsia="Times New Roman" w:hAnsi="Times New Roman" w:cs="Times New Roman"/>
                <w:b/>
                <w:bCs/>
                <w:sz w:val="20"/>
                <w:szCs w:val="20"/>
                <w:lang w:val="ru-RU"/>
              </w:rPr>
            </w:pPr>
          </w:p>
        </w:tc>
        <w:tc>
          <w:tcPr>
            <w:tcW w:w="2340"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ru-RU"/>
              </w:rPr>
            </w:pPr>
            <w:r w:rsidRPr="00DD4886">
              <w:rPr>
                <w:rFonts w:ascii="Times New Roman" w:eastAsia="Times New Roman" w:hAnsi="Times New Roman" w:cs="Times New Roman"/>
                <w:b/>
                <w:sz w:val="16"/>
                <w:szCs w:val="16"/>
                <w:lang w:val="ru-RU"/>
              </w:rPr>
              <w:t>2.</w:t>
            </w:r>
            <w:r w:rsidRPr="00DD4886">
              <w:rPr>
                <w:rFonts w:ascii="Times New Roman" w:eastAsia="Times New Roman" w:hAnsi="Times New Roman" w:cs="Times New Roman"/>
                <w:sz w:val="16"/>
                <w:szCs w:val="16"/>
                <w:lang w:val="sr-Cyrl-RS"/>
              </w:rPr>
              <w:t xml:space="preserve"> Ах, тај пубертет! Физичке и физиолошке промене у пубертету</w:t>
            </w:r>
          </w:p>
        </w:tc>
        <w:tc>
          <w:tcPr>
            <w:tcW w:w="2340"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ru-RU"/>
              </w:rPr>
            </w:pPr>
            <w:r w:rsidRPr="00DD4886">
              <w:rPr>
                <w:rFonts w:ascii="Times New Roman" w:eastAsia="Times New Roman" w:hAnsi="Times New Roman" w:cs="Times New Roman"/>
                <w:b/>
                <w:sz w:val="16"/>
                <w:szCs w:val="16"/>
                <w:lang w:val="ru-RU"/>
              </w:rPr>
              <w:t>2.</w:t>
            </w:r>
            <w:r w:rsidRPr="00DD4886">
              <w:rPr>
                <w:rFonts w:ascii="Times New Roman" w:eastAsia="Times New Roman" w:hAnsi="Times New Roman" w:cs="Times New Roman"/>
                <w:sz w:val="16"/>
                <w:szCs w:val="16"/>
                <w:lang w:val="sr-Cyrl-RS"/>
              </w:rPr>
              <w:t xml:space="preserve"> Ах, тај пубертет! Физичке и физиолошке промене у пубертету</w:t>
            </w:r>
          </w:p>
        </w:tc>
        <w:tc>
          <w:tcPr>
            <w:tcW w:w="2340" w:type="dxa"/>
            <w:tcBorders>
              <w:top w:val="single" w:sz="4" w:space="0" w:color="C00000"/>
              <w:left w:val="single" w:sz="4" w:space="0" w:color="C00000"/>
              <w:bottom w:val="single" w:sz="4" w:space="0" w:color="C00000"/>
              <w:right w:val="single" w:sz="6"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ru-RU"/>
              </w:rPr>
            </w:pPr>
            <w:r w:rsidRPr="00DD4886">
              <w:rPr>
                <w:rFonts w:ascii="Times New Roman" w:eastAsia="Times New Roman" w:hAnsi="Times New Roman" w:cs="Times New Roman"/>
                <w:b/>
                <w:sz w:val="16"/>
                <w:szCs w:val="16"/>
                <w:lang w:val="ru-RU"/>
              </w:rPr>
              <w:t>2.</w:t>
            </w:r>
            <w:r w:rsidRPr="00DD4886">
              <w:rPr>
                <w:rFonts w:ascii="Times New Roman" w:eastAsia="Times New Roman" w:hAnsi="Times New Roman" w:cs="Times New Roman"/>
                <w:sz w:val="16"/>
                <w:szCs w:val="16"/>
                <w:lang w:val="sr-Cyrl-RS"/>
              </w:rPr>
              <w:t xml:space="preserve"> Ах, тај пубертет! Физичке и физиолошке промене у пубертету</w:t>
            </w:r>
          </w:p>
        </w:tc>
        <w:tc>
          <w:tcPr>
            <w:tcW w:w="2290" w:type="dxa"/>
            <w:tcBorders>
              <w:top w:val="single" w:sz="4" w:space="0" w:color="C00000"/>
              <w:left w:val="single" w:sz="6" w:space="0" w:color="C00000"/>
              <w:bottom w:val="single" w:sz="4" w:space="0" w:color="C00000"/>
              <w:right w:val="thinThickLargeGap" w:sz="18" w:space="0" w:color="0000CC"/>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ru-RU"/>
              </w:rPr>
            </w:pPr>
            <w:r w:rsidRPr="00DD4886">
              <w:rPr>
                <w:rFonts w:ascii="Times New Roman" w:eastAsia="Times New Roman" w:hAnsi="Times New Roman" w:cs="Times New Roman"/>
                <w:b/>
                <w:sz w:val="16"/>
                <w:szCs w:val="16"/>
                <w:lang w:val="ru-RU"/>
              </w:rPr>
              <w:t>2.</w:t>
            </w:r>
            <w:r w:rsidRPr="00DD4886">
              <w:rPr>
                <w:rFonts w:ascii="Times New Roman" w:eastAsia="Times New Roman" w:hAnsi="Times New Roman" w:cs="Times New Roman"/>
                <w:sz w:val="16"/>
                <w:szCs w:val="16"/>
                <w:lang w:val="sr-Cyrl-RS"/>
              </w:rPr>
              <w:t xml:space="preserve"> Ах, тај пубертет! Физичке и физиолошке промене у пубертету</w:t>
            </w:r>
          </w:p>
        </w:tc>
      </w:tr>
      <w:tr w:rsidR="00DD4886" w:rsidRPr="00DD4886" w:rsidTr="00DD4886">
        <w:trPr>
          <w:trHeight w:val="471"/>
          <w:jc w:val="center"/>
        </w:trPr>
        <w:tc>
          <w:tcPr>
            <w:tcW w:w="933" w:type="dxa"/>
            <w:vMerge/>
            <w:tcBorders>
              <w:top w:val="single" w:sz="4" w:space="0" w:color="000000"/>
              <w:left w:val="thinThickLargeGap" w:sz="18" w:space="0" w:color="0000CC"/>
              <w:bottom w:val="single" w:sz="4" w:space="0" w:color="000000"/>
              <w:right w:val="single" w:sz="4" w:space="0" w:color="C00000"/>
            </w:tcBorders>
            <w:shd w:val="clear" w:color="auto" w:fill="FFFFFF"/>
            <w:vAlign w:val="center"/>
          </w:tcPr>
          <w:p w:rsidR="00DD4886" w:rsidRPr="00DD4886" w:rsidRDefault="00DD4886" w:rsidP="00DD4886">
            <w:pPr>
              <w:shd w:val="clear" w:color="auto" w:fill="FFFFFF"/>
              <w:spacing w:line="276" w:lineRule="auto"/>
              <w:jc w:val="center"/>
              <w:rPr>
                <w:rFonts w:ascii="Times New Roman" w:eastAsia="Times New Roman" w:hAnsi="Times New Roman" w:cs="Times New Roman"/>
                <w:b/>
                <w:bCs/>
                <w:sz w:val="20"/>
                <w:szCs w:val="20"/>
                <w:lang w:val="ru-RU"/>
              </w:rPr>
            </w:pPr>
          </w:p>
        </w:tc>
        <w:tc>
          <w:tcPr>
            <w:tcW w:w="2340"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DD4886" w:rsidRPr="00DD4886" w:rsidRDefault="00DD4886" w:rsidP="00DD4886">
            <w:pPr>
              <w:shd w:val="clear" w:color="auto" w:fill="FFFFFF"/>
              <w:tabs>
                <w:tab w:val="left" w:pos="432"/>
              </w:tabs>
              <w:ind w:left="-18"/>
              <w:jc w:val="both"/>
              <w:rPr>
                <w:rFonts w:ascii="Times New Roman" w:eastAsia="Times New Roman" w:hAnsi="Times New Roman" w:cs="Times New Roman"/>
                <w:b/>
                <w:bCs/>
                <w:sz w:val="16"/>
                <w:szCs w:val="16"/>
                <w:lang w:val="ru-RU"/>
              </w:rPr>
            </w:pPr>
            <w:r w:rsidRPr="00DD4886">
              <w:rPr>
                <w:rFonts w:ascii="Times New Roman" w:eastAsia="Times New Roman" w:hAnsi="Times New Roman" w:cs="Times New Roman"/>
                <w:b/>
                <w:bCs/>
                <w:sz w:val="16"/>
                <w:szCs w:val="16"/>
                <w:lang w:val="ru-RU"/>
              </w:rPr>
              <w:t>3.</w:t>
            </w:r>
            <w:r w:rsidRPr="00DD4886">
              <w:rPr>
                <w:rFonts w:ascii="Calibri" w:eastAsia="Times New Roman" w:hAnsi="Calibri" w:cs="Calibri"/>
                <w:lang w:val="ru-RU"/>
              </w:rPr>
              <w:t xml:space="preserve"> </w:t>
            </w:r>
            <w:r w:rsidRPr="00DD4886">
              <w:rPr>
                <w:rFonts w:ascii="Times New Roman" w:eastAsia="Times New Roman" w:hAnsi="Times New Roman" w:cs="Times New Roman"/>
                <w:sz w:val="16"/>
                <w:szCs w:val="24"/>
                <w:lang w:val="sr-Cyrl-CS"/>
              </w:rPr>
              <w:t>Здрав начин живота – спорт и рекреација</w:t>
            </w:r>
          </w:p>
        </w:tc>
        <w:tc>
          <w:tcPr>
            <w:tcW w:w="2340"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DD4886" w:rsidRPr="00DD4886" w:rsidRDefault="00DD4886" w:rsidP="00DD4886">
            <w:pPr>
              <w:shd w:val="clear" w:color="auto" w:fill="FFFFFF"/>
              <w:tabs>
                <w:tab w:val="left" w:pos="432"/>
              </w:tabs>
              <w:ind w:left="-18"/>
              <w:jc w:val="both"/>
              <w:rPr>
                <w:rFonts w:ascii="Times New Roman" w:eastAsia="Times New Roman" w:hAnsi="Times New Roman" w:cs="Times New Roman"/>
                <w:b/>
                <w:bCs/>
                <w:sz w:val="16"/>
                <w:szCs w:val="16"/>
                <w:lang w:val="ru-RU"/>
              </w:rPr>
            </w:pPr>
            <w:r w:rsidRPr="00DD4886">
              <w:rPr>
                <w:rFonts w:ascii="Times New Roman" w:eastAsia="Times New Roman" w:hAnsi="Times New Roman" w:cs="Times New Roman"/>
                <w:b/>
                <w:bCs/>
                <w:sz w:val="16"/>
                <w:szCs w:val="16"/>
                <w:lang w:val="ru-RU"/>
              </w:rPr>
              <w:t>3.</w:t>
            </w:r>
            <w:r w:rsidRPr="00DD4886">
              <w:rPr>
                <w:rFonts w:ascii="Calibri" w:eastAsia="Times New Roman" w:hAnsi="Calibri" w:cs="Calibri"/>
                <w:lang w:val="ru-RU"/>
              </w:rPr>
              <w:t xml:space="preserve"> </w:t>
            </w:r>
            <w:r w:rsidRPr="00DD4886">
              <w:rPr>
                <w:rFonts w:ascii="Times New Roman" w:eastAsia="Times New Roman" w:hAnsi="Times New Roman" w:cs="Times New Roman"/>
                <w:sz w:val="16"/>
                <w:szCs w:val="24"/>
                <w:lang w:val="sr-Cyrl-CS"/>
              </w:rPr>
              <w:t>Здрав начин живота – спорт и рекреација</w:t>
            </w:r>
          </w:p>
        </w:tc>
        <w:tc>
          <w:tcPr>
            <w:tcW w:w="2340" w:type="dxa"/>
            <w:tcBorders>
              <w:top w:val="single" w:sz="4" w:space="0" w:color="C00000"/>
              <w:left w:val="single" w:sz="4" w:space="0" w:color="C00000"/>
              <w:bottom w:val="single" w:sz="4" w:space="0" w:color="C00000"/>
              <w:right w:val="single" w:sz="6" w:space="0" w:color="C00000"/>
            </w:tcBorders>
            <w:shd w:val="clear" w:color="auto" w:fill="FFFFFF"/>
            <w:vAlign w:val="center"/>
          </w:tcPr>
          <w:p w:rsidR="00DD4886" w:rsidRPr="00DD4886" w:rsidRDefault="00DD4886" w:rsidP="00DD4886">
            <w:pPr>
              <w:shd w:val="clear" w:color="auto" w:fill="FFFFFF"/>
              <w:tabs>
                <w:tab w:val="left" w:pos="432"/>
              </w:tabs>
              <w:ind w:left="-18"/>
              <w:jc w:val="both"/>
              <w:rPr>
                <w:rFonts w:ascii="Times New Roman" w:eastAsia="Times New Roman" w:hAnsi="Times New Roman" w:cs="Times New Roman"/>
                <w:b/>
                <w:bCs/>
                <w:sz w:val="16"/>
                <w:szCs w:val="16"/>
                <w:lang w:val="ru-RU"/>
              </w:rPr>
            </w:pPr>
            <w:r w:rsidRPr="00DD4886">
              <w:rPr>
                <w:rFonts w:ascii="Times New Roman" w:eastAsia="Times New Roman" w:hAnsi="Times New Roman" w:cs="Times New Roman"/>
                <w:b/>
                <w:bCs/>
                <w:sz w:val="16"/>
                <w:szCs w:val="16"/>
                <w:lang w:val="ru-RU"/>
              </w:rPr>
              <w:t>3.</w:t>
            </w:r>
            <w:r w:rsidRPr="00DD4886">
              <w:rPr>
                <w:rFonts w:ascii="Calibri" w:eastAsia="Times New Roman" w:hAnsi="Calibri" w:cs="Calibri"/>
                <w:lang w:val="ru-RU"/>
              </w:rPr>
              <w:t xml:space="preserve"> </w:t>
            </w:r>
            <w:r w:rsidRPr="00DD4886">
              <w:rPr>
                <w:rFonts w:ascii="Times New Roman" w:eastAsia="Times New Roman" w:hAnsi="Times New Roman" w:cs="Times New Roman"/>
                <w:sz w:val="16"/>
                <w:szCs w:val="24"/>
                <w:lang w:val="sr-Cyrl-CS"/>
              </w:rPr>
              <w:t>Здрав начин живота – спорт и рекреација</w:t>
            </w:r>
          </w:p>
        </w:tc>
        <w:tc>
          <w:tcPr>
            <w:tcW w:w="2290" w:type="dxa"/>
            <w:tcBorders>
              <w:top w:val="single" w:sz="4" w:space="0" w:color="C00000"/>
              <w:left w:val="single" w:sz="6" w:space="0" w:color="C00000"/>
              <w:bottom w:val="single" w:sz="4" w:space="0" w:color="C00000"/>
              <w:right w:val="thinThickLargeGap" w:sz="18" w:space="0" w:color="0000CC"/>
            </w:tcBorders>
            <w:shd w:val="clear" w:color="auto" w:fill="FFFFFF"/>
            <w:vAlign w:val="center"/>
          </w:tcPr>
          <w:p w:rsidR="00DD4886" w:rsidRPr="00DD4886" w:rsidRDefault="00DD4886" w:rsidP="00DD4886">
            <w:pPr>
              <w:shd w:val="clear" w:color="auto" w:fill="FFFFFF"/>
              <w:tabs>
                <w:tab w:val="left" w:pos="432"/>
              </w:tabs>
              <w:ind w:left="-18"/>
              <w:jc w:val="both"/>
              <w:rPr>
                <w:rFonts w:ascii="Times New Roman" w:eastAsia="Times New Roman" w:hAnsi="Times New Roman" w:cs="Times New Roman"/>
                <w:b/>
                <w:bCs/>
                <w:sz w:val="16"/>
                <w:szCs w:val="16"/>
                <w:lang w:val="ru-RU"/>
              </w:rPr>
            </w:pPr>
            <w:r w:rsidRPr="00DD4886">
              <w:rPr>
                <w:rFonts w:ascii="Times New Roman" w:eastAsia="Times New Roman" w:hAnsi="Times New Roman" w:cs="Times New Roman"/>
                <w:b/>
                <w:bCs/>
                <w:sz w:val="16"/>
                <w:szCs w:val="16"/>
                <w:lang w:val="ru-RU"/>
              </w:rPr>
              <w:t>3.</w:t>
            </w:r>
            <w:r w:rsidRPr="00DD4886">
              <w:rPr>
                <w:rFonts w:ascii="Calibri" w:eastAsia="Times New Roman" w:hAnsi="Calibri" w:cs="Calibri"/>
                <w:lang w:val="ru-RU"/>
              </w:rPr>
              <w:t xml:space="preserve"> </w:t>
            </w:r>
            <w:r w:rsidRPr="00DD4886">
              <w:rPr>
                <w:rFonts w:ascii="Times New Roman" w:eastAsia="Times New Roman" w:hAnsi="Times New Roman" w:cs="Times New Roman"/>
                <w:sz w:val="16"/>
                <w:szCs w:val="24"/>
                <w:lang w:val="sr-Cyrl-CS"/>
              </w:rPr>
              <w:t>Здрав начин живота – спорт и рекреација</w:t>
            </w:r>
          </w:p>
        </w:tc>
      </w:tr>
      <w:tr w:rsidR="00DD4886" w:rsidRPr="00DD4886" w:rsidTr="00DD4886">
        <w:trPr>
          <w:trHeight w:val="372"/>
          <w:jc w:val="center"/>
        </w:trPr>
        <w:tc>
          <w:tcPr>
            <w:tcW w:w="933" w:type="dxa"/>
            <w:vMerge/>
            <w:tcBorders>
              <w:top w:val="single" w:sz="4" w:space="0" w:color="000000"/>
              <w:left w:val="thinThickLargeGap" w:sz="18" w:space="0" w:color="0000CC"/>
              <w:bottom w:val="single" w:sz="4" w:space="0" w:color="000000"/>
              <w:right w:val="single" w:sz="4" w:space="0" w:color="C00000"/>
            </w:tcBorders>
            <w:shd w:val="clear" w:color="auto" w:fill="FFFFFF"/>
            <w:vAlign w:val="center"/>
          </w:tcPr>
          <w:p w:rsidR="00DD4886" w:rsidRPr="00DD4886" w:rsidRDefault="00DD4886" w:rsidP="00DD4886">
            <w:pPr>
              <w:shd w:val="clear" w:color="auto" w:fill="FFFFFF"/>
              <w:spacing w:line="276" w:lineRule="auto"/>
              <w:jc w:val="center"/>
              <w:rPr>
                <w:rFonts w:ascii="Times New Roman" w:eastAsia="Times New Roman" w:hAnsi="Times New Roman" w:cs="Times New Roman"/>
                <w:b/>
                <w:bCs/>
                <w:sz w:val="20"/>
                <w:szCs w:val="20"/>
                <w:lang w:val="ru-RU"/>
              </w:rPr>
            </w:pPr>
          </w:p>
        </w:tc>
        <w:tc>
          <w:tcPr>
            <w:tcW w:w="2340"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sr-Cyrl-RS"/>
              </w:rPr>
            </w:pPr>
            <w:r w:rsidRPr="00DD4886">
              <w:rPr>
                <w:rFonts w:ascii="Times New Roman" w:eastAsia="Times New Roman" w:hAnsi="Times New Roman" w:cs="Times New Roman"/>
                <w:b/>
                <w:sz w:val="16"/>
                <w:szCs w:val="16"/>
                <w:lang w:val="ru-RU"/>
              </w:rPr>
              <w:t>4.</w:t>
            </w:r>
            <w:r w:rsidRPr="00DD4886">
              <w:rPr>
                <w:rFonts w:ascii="Times New Roman" w:eastAsia="Times New Roman" w:hAnsi="Times New Roman" w:cs="Times New Roman"/>
                <w:sz w:val="16"/>
                <w:szCs w:val="16"/>
                <w:lang w:val="ru-RU"/>
              </w:rPr>
              <w:t xml:space="preserve"> </w:t>
            </w:r>
            <w:r w:rsidRPr="00DD4886">
              <w:rPr>
                <w:rFonts w:ascii="Times New Roman" w:eastAsia="Times New Roman" w:hAnsi="Times New Roman" w:cs="Times New Roman"/>
                <w:sz w:val="16"/>
                <w:szCs w:val="16"/>
                <w:lang w:val="sr-Cyrl-RS"/>
              </w:rPr>
              <w:t>Шта је то што ме вређа?</w:t>
            </w:r>
          </w:p>
        </w:tc>
        <w:tc>
          <w:tcPr>
            <w:tcW w:w="2340"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sr-Cyrl-RS"/>
              </w:rPr>
            </w:pPr>
            <w:r w:rsidRPr="00DD4886">
              <w:rPr>
                <w:rFonts w:ascii="Times New Roman" w:eastAsia="Times New Roman" w:hAnsi="Times New Roman" w:cs="Times New Roman"/>
                <w:b/>
                <w:sz w:val="16"/>
                <w:szCs w:val="16"/>
                <w:lang w:val="ru-RU"/>
              </w:rPr>
              <w:t>4.</w:t>
            </w:r>
            <w:r w:rsidRPr="00DD4886">
              <w:rPr>
                <w:rFonts w:ascii="Times New Roman" w:eastAsia="Times New Roman" w:hAnsi="Times New Roman" w:cs="Times New Roman"/>
                <w:sz w:val="16"/>
                <w:szCs w:val="16"/>
                <w:lang w:val="ru-RU"/>
              </w:rPr>
              <w:t xml:space="preserve"> </w:t>
            </w:r>
            <w:r w:rsidRPr="00DD4886">
              <w:rPr>
                <w:rFonts w:ascii="Times New Roman" w:eastAsia="Times New Roman" w:hAnsi="Times New Roman" w:cs="Times New Roman"/>
                <w:sz w:val="16"/>
                <w:szCs w:val="16"/>
                <w:lang w:val="sr-Cyrl-RS"/>
              </w:rPr>
              <w:t>Шта је то што ме вређа?</w:t>
            </w:r>
          </w:p>
        </w:tc>
        <w:tc>
          <w:tcPr>
            <w:tcW w:w="2340" w:type="dxa"/>
            <w:tcBorders>
              <w:top w:val="single" w:sz="4" w:space="0" w:color="C00000"/>
              <w:left w:val="single" w:sz="4" w:space="0" w:color="C00000"/>
              <w:bottom w:val="single" w:sz="4" w:space="0" w:color="C00000"/>
              <w:right w:val="single" w:sz="6"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sr-Cyrl-RS"/>
              </w:rPr>
            </w:pPr>
            <w:r w:rsidRPr="00DD4886">
              <w:rPr>
                <w:rFonts w:ascii="Times New Roman" w:eastAsia="Times New Roman" w:hAnsi="Times New Roman" w:cs="Times New Roman"/>
                <w:b/>
                <w:sz w:val="16"/>
                <w:szCs w:val="16"/>
                <w:lang w:val="ru-RU"/>
              </w:rPr>
              <w:t>4.</w:t>
            </w:r>
            <w:r w:rsidRPr="00DD4886">
              <w:rPr>
                <w:rFonts w:ascii="Times New Roman" w:eastAsia="Times New Roman" w:hAnsi="Times New Roman" w:cs="Times New Roman"/>
                <w:sz w:val="16"/>
                <w:szCs w:val="16"/>
                <w:lang w:val="ru-RU"/>
              </w:rPr>
              <w:t xml:space="preserve"> </w:t>
            </w:r>
            <w:r w:rsidRPr="00DD4886">
              <w:rPr>
                <w:rFonts w:ascii="Times New Roman" w:eastAsia="Times New Roman" w:hAnsi="Times New Roman" w:cs="Times New Roman"/>
                <w:sz w:val="16"/>
                <w:szCs w:val="16"/>
                <w:lang w:val="sr-Cyrl-RS"/>
              </w:rPr>
              <w:t>Шта је то што ме вређа?</w:t>
            </w:r>
          </w:p>
        </w:tc>
        <w:tc>
          <w:tcPr>
            <w:tcW w:w="2290" w:type="dxa"/>
            <w:tcBorders>
              <w:top w:val="single" w:sz="4" w:space="0" w:color="C00000"/>
              <w:left w:val="single" w:sz="6" w:space="0" w:color="C00000"/>
              <w:bottom w:val="single" w:sz="4" w:space="0" w:color="C00000"/>
              <w:right w:val="thinThickLargeGap" w:sz="18" w:space="0" w:color="0000CC"/>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sr-Cyrl-RS"/>
              </w:rPr>
            </w:pPr>
            <w:r w:rsidRPr="00DD4886">
              <w:rPr>
                <w:rFonts w:ascii="Times New Roman" w:eastAsia="Times New Roman" w:hAnsi="Times New Roman" w:cs="Times New Roman"/>
                <w:b/>
                <w:sz w:val="16"/>
                <w:szCs w:val="16"/>
                <w:lang w:val="ru-RU"/>
              </w:rPr>
              <w:t>4.</w:t>
            </w:r>
            <w:r w:rsidRPr="00DD4886">
              <w:rPr>
                <w:rFonts w:ascii="Times New Roman" w:eastAsia="Times New Roman" w:hAnsi="Times New Roman" w:cs="Times New Roman"/>
                <w:sz w:val="16"/>
                <w:szCs w:val="16"/>
                <w:lang w:val="ru-RU"/>
              </w:rPr>
              <w:t xml:space="preserve"> </w:t>
            </w:r>
            <w:r w:rsidRPr="00DD4886">
              <w:rPr>
                <w:rFonts w:ascii="Times New Roman" w:eastAsia="Times New Roman" w:hAnsi="Times New Roman" w:cs="Times New Roman"/>
                <w:sz w:val="16"/>
                <w:szCs w:val="16"/>
                <w:lang w:val="sr-Cyrl-RS"/>
              </w:rPr>
              <w:t>Шта је то што ме вређа?</w:t>
            </w:r>
          </w:p>
        </w:tc>
      </w:tr>
      <w:tr w:rsidR="00DD4886" w:rsidRPr="00DD4886" w:rsidTr="00DD4886">
        <w:trPr>
          <w:trHeight w:val="615"/>
          <w:jc w:val="center"/>
        </w:trPr>
        <w:tc>
          <w:tcPr>
            <w:tcW w:w="933" w:type="dxa"/>
            <w:vMerge/>
            <w:tcBorders>
              <w:top w:val="single" w:sz="4" w:space="0" w:color="000000"/>
              <w:left w:val="thinThickLargeGap" w:sz="18" w:space="0" w:color="0000CC"/>
              <w:bottom w:val="single" w:sz="12" w:space="0" w:color="C00000"/>
              <w:right w:val="single" w:sz="4" w:space="0" w:color="C00000"/>
            </w:tcBorders>
            <w:shd w:val="clear" w:color="auto" w:fill="FFFFFF"/>
            <w:vAlign w:val="center"/>
          </w:tcPr>
          <w:p w:rsidR="00DD4886" w:rsidRPr="00DD4886" w:rsidRDefault="00DD4886" w:rsidP="00DD4886">
            <w:pPr>
              <w:shd w:val="clear" w:color="auto" w:fill="FFFFFF"/>
              <w:spacing w:line="276" w:lineRule="auto"/>
              <w:jc w:val="center"/>
              <w:rPr>
                <w:rFonts w:ascii="Times New Roman" w:eastAsia="Times New Roman" w:hAnsi="Times New Roman" w:cs="Times New Roman"/>
                <w:b/>
                <w:bCs/>
                <w:sz w:val="20"/>
                <w:szCs w:val="20"/>
                <w:lang w:val="ru-RU"/>
              </w:rPr>
            </w:pPr>
          </w:p>
        </w:tc>
        <w:tc>
          <w:tcPr>
            <w:tcW w:w="2340" w:type="dxa"/>
            <w:tcBorders>
              <w:top w:val="single" w:sz="4" w:space="0" w:color="C00000"/>
              <w:left w:val="single" w:sz="4" w:space="0" w:color="C00000"/>
              <w:bottom w:val="single" w:sz="12" w:space="0" w:color="C00000"/>
              <w:right w:val="single" w:sz="4" w:space="0" w:color="C00000"/>
            </w:tcBorders>
            <w:shd w:val="clear" w:color="auto" w:fill="FFFFFF"/>
            <w:vAlign w:val="center"/>
          </w:tcPr>
          <w:p w:rsidR="00DD4886" w:rsidRPr="00DD4886" w:rsidRDefault="00DD4886" w:rsidP="00DD4886">
            <w:pPr>
              <w:spacing w:line="276" w:lineRule="auto"/>
              <w:ind w:left="3"/>
              <w:rPr>
                <w:rFonts w:ascii="Times New Roman" w:eastAsia="Times New Roman" w:hAnsi="Times New Roman" w:cs="Times New Roman"/>
                <w:sz w:val="16"/>
                <w:szCs w:val="16"/>
                <w:lang w:val="ru-RU"/>
              </w:rPr>
            </w:pPr>
            <w:r w:rsidRPr="00DD4886">
              <w:rPr>
                <w:rFonts w:ascii="Times New Roman" w:eastAsia="Times New Roman" w:hAnsi="Times New Roman" w:cs="Times New Roman"/>
                <w:b/>
                <w:sz w:val="16"/>
                <w:szCs w:val="16"/>
                <w:lang w:val="ru-RU"/>
              </w:rPr>
              <w:t>5.</w:t>
            </w:r>
            <w:r w:rsidRPr="00DD4886">
              <w:rPr>
                <w:rFonts w:ascii="Times New Roman" w:eastAsia="Times New Roman" w:hAnsi="Times New Roman" w:cs="Times New Roman"/>
                <w:sz w:val="16"/>
                <w:szCs w:val="16"/>
                <w:lang w:val="ru-RU"/>
              </w:rPr>
              <w:t xml:space="preserve"> Ко су твоји узори?</w:t>
            </w:r>
          </w:p>
        </w:tc>
        <w:tc>
          <w:tcPr>
            <w:tcW w:w="2340" w:type="dxa"/>
            <w:tcBorders>
              <w:top w:val="single" w:sz="4" w:space="0" w:color="C00000"/>
              <w:left w:val="single" w:sz="4" w:space="0" w:color="C00000"/>
              <w:bottom w:val="single" w:sz="12" w:space="0" w:color="C00000"/>
              <w:right w:val="single" w:sz="4" w:space="0" w:color="C00000"/>
            </w:tcBorders>
            <w:shd w:val="clear" w:color="auto" w:fill="FFFFFF"/>
            <w:vAlign w:val="center"/>
          </w:tcPr>
          <w:p w:rsidR="00DD4886" w:rsidRPr="00DD4886" w:rsidRDefault="00DD4886" w:rsidP="00DD4886">
            <w:pPr>
              <w:spacing w:line="276" w:lineRule="auto"/>
              <w:ind w:left="3"/>
              <w:rPr>
                <w:rFonts w:ascii="Times New Roman" w:eastAsia="Times New Roman" w:hAnsi="Times New Roman" w:cs="Times New Roman"/>
                <w:sz w:val="16"/>
                <w:szCs w:val="16"/>
                <w:lang w:val="ru-RU"/>
              </w:rPr>
            </w:pPr>
            <w:r w:rsidRPr="00DD4886">
              <w:rPr>
                <w:rFonts w:ascii="Times New Roman" w:eastAsia="Times New Roman" w:hAnsi="Times New Roman" w:cs="Times New Roman"/>
                <w:b/>
                <w:sz w:val="16"/>
                <w:szCs w:val="16"/>
                <w:lang w:val="ru-RU"/>
              </w:rPr>
              <w:t>5.</w:t>
            </w:r>
            <w:r w:rsidRPr="00DD4886">
              <w:rPr>
                <w:rFonts w:ascii="Times New Roman" w:eastAsia="Times New Roman" w:hAnsi="Times New Roman" w:cs="Times New Roman"/>
                <w:sz w:val="16"/>
                <w:szCs w:val="16"/>
                <w:lang w:val="ru-RU"/>
              </w:rPr>
              <w:t xml:space="preserve"> Ко су твоји узори?</w:t>
            </w:r>
          </w:p>
        </w:tc>
        <w:tc>
          <w:tcPr>
            <w:tcW w:w="2340" w:type="dxa"/>
            <w:tcBorders>
              <w:top w:val="single" w:sz="4" w:space="0" w:color="C00000"/>
              <w:left w:val="single" w:sz="4" w:space="0" w:color="C00000"/>
              <w:bottom w:val="single" w:sz="12" w:space="0" w:color="C00000"/>
              <w:right w:val="single" w:sz="6" w:space="0" w:color="C00000"/>
            </w:tcBorders>
            <w:shd w:val="clear" w:color="auto" w:fill="FFFFFF"/>
            <w:vAlign w:val="center"/>
          </w:tcPr>
          <w:p w:rsidR="00DD4886" w:rsidRPr="00DD4886" w:rsidRDefault="00DD4886" w:rsidP="00DD4886">
            <w:pPr>
              <w:spacing w:line="276" w:lineRule="auto"/>
              <w:ind w:left="3"/>
              <w:rPr>
                <w:rFonts w:ascii="Times New Roman" w:eastAsia="Times New Roman" w:hAnsi="Times New Roman" w:cs="Times New Roman"/>
                <w:sz w:val="16"/>
                <w:szCs w:val="16"/>
                <w:lang w:val="ru-RU"/>
              </w:rPr>
            </w:pPr>
            <w:r w:rsidRPr="00DD4886">
              <w:rPr>
                <w:rFonts w:ascii="Times New Roman" w:eastAsia="Times New Roman" w:hAnsi="Times New Roman" w:cs="Times New Roman"/>
                <w:b/>
                <w:sz w:val="16"/>
                <w:szCs w:val="16"/>
                <w:lang w:val="ru-RU"/>
              </w:rPr>
              <w:t>5.</w:t>
            </w:r>
            <w:r w:rsidRPr="00DD4886">
              <w:rPr>
                <w:rFonts w:ascii="Times New Roman" w:eastAsia="Times New Roman" w:hAnsi="Times New Roman" w:cs="Times New Roman"/>
                <w:sz w:val="16"/>
                <w:szCs w:val="16"/>
                <w:lang w:val="ru-RU"/>
              </w:rPr>
              <w:t xml:space="preserve"> Ко су моји узори?</w:t>
            </w:r>
          </w:p>
        </w:tc>
        <w:tc>
          <w:tcPr>
            <w:tcW w:w="2290" w:type="dxa"/>
            <w:tcBorders>
              <w:top w:val="single" w:sz="4" w:space="0" w:color="C00000"/>
              <w:left w:val="single" w:sz="6" w:space="0" w:color="C00000"/>
              <w:bottom w:val="single" w:sz="12" w:space="0" w:color="C00000"/>
              <w:right w:val="thinThickLargeGap" w:sz="18" w:space="0" w:color="0000CC"/>
            </w:tcBorders>
            <w:shd w:val="clear" w:color="auto" w:fill="FFFFFF"/>
            <w:vAlign w:val="center"/>
          </w:tcPr>
          <w:p w:rsidR="00DD4886" w:rsidRPr="00DD4886" w:rsidRDefault="00DD4886" w:rsidP="00DD4886">
            <w:pPr>
              <w:spacing w:line="276" w:lineRule="auto"/>
              <w:ind w:left="3"/>
              <w:rPr>
                <w:rFonts w:ascii="Times New Roman" w:eastAsia="Times New Roman" w:hAnsi="Times New Roman" w:cs="Times New Roman"/>
                <w:sz w:val="16"/>
                <w:szCs w:val="16"/>
                <w:lang w:val="ru-RU"/>
              </w:rPr>
            </w:pPr>
            <w:r w:rsidRPr="00DD4886">
              <w:rPr>
                <w:rFonts w:ascii="Times New Roman" w:eastAsia="Times New Roman" w:hAnsi="Times New Roman" w:cs="Times New Roman"/>
                <w:b/>
                <w:sz w:val="16"/>
                <w:szCs w:val="16"/>
                <w:lang w:val="ru-RU"/>
              </w:rPr>
              <w:t>5.</w:t>
            </w:r>
            <w:r w:rsidRPr="00DD4886">
              <w:rPr>
                <w:rFonts w:ascii="Times New Roman" w:eastAsia="Times New Roman" w:hAnsi="Times New Roman" w:cs="Times New Roman"/>
                <w:sz w:val="16"/>
                <w:szCs w:val="16"/>
                <w:lang w:val="ru-RU"/>
              </w:rPr>
              <w:t xml:space="preserve"> Ко су твоји узори?</w:t>
            </w:r>
          </w:p>
        </w:tc>
      </w:tr>
      <w:tr w:rsidR="00DD4886" w:rsidRPr="00DD4886" w:rsidTr="00DD4886">
        <w:trPr>
          <w:trHeight w:val="370"/>
          <w:jc w:val="center"/>
        </w:trPr>
        <w:tc>
          <w:tcPr>
            <w:tcW w:w="933" w:type="dxa"/>
            <w:vMerge w:val="restart"/>
            <w:tcBorders>
              <w:top w:val="single" w:sz="12" w:space="0" w:color="C00000"/>
              <w:left w:val="thinThickLargeGap" w:sz="18" w:space="0" w:color="0000CC"/>
              <w:right w:val="single" w:sz="4" w:space="0" w:color="C00000"/>
            </w:tcBorders>
            <w:shd w:val="clear" w:color="auto" w:fill="FFFFFF"/>
            <w:textDirection w:val="btLr"/>
            <w:vAlign w:val="center"/>
          </w:tcPr>
          <w:p w:rsidR="00DD4886" w:rsidRPr="00DD4886" w:rsidRDefault="00DD4886" w:rsidP="00DD4886">
            <w:pPr>
              <w:jc w:val="center"/>
              <w:rPr>
                <w:rFonts w:ascii="Times New Roman" w:eastAsia="Times New Roman" w:hAnsi="Times New Roman" w:cs="Times New Roman"/>
                <w:b/>
                <w:bCs/>
                <w:sz w:val="20"/>
                <w:szCs w:val="20"/>
                <w:lang w:val="sr-Cyrl-RS"/>
              </w:rPr>
            </w:pPr>
            <w:r w:rsidRPr="00DD4886">
              <w:rPr>
                <w:rFonts w:ascii="Times New Roman" w:eastAsia="Times New Roman" w:hAnsi="Times New Roman" w:cs="Times New Roman"/>
                <w:b/>
                <w:bCs/>
                <w:sz w:val="20"/>
                <w:szCs w:val="20"/>
                <w:lang w:val="sr-Cyrl-RS"/>
              </w:rPr>
              <w:t>Април</w:t>
            </w:r>
          </w:p>
          <w:p w:rsidR="00DD4886" w:rsidRPr="00DD4886" w:rsidRDefault="00DD4886" w:rsidP="00DD4886">
            <w:pPr>
              <w:jc w:val="center"/>
              <w:rPr>
                <w:rFonts w:ascii="Times New Roman" w:eastAsia="Times New Roman" w:hAnsi="Times New Roman" w:cs="Times New Roman"/>
                <w:b/>
                <w:bCs/>
                <w:sz w:val="20"/>
                <w:szCs w:val="20"/>
                <w:lang w:val="sr-Cyrl-RS"/>
              </w:rPr>
            </w:pPr>
            <w:r w:rsidRPr="00DD4886">
              <w:rPr>
                <w:rFonts w:ascii="Times New Roman" w:eastAsia="Times New Roman" w:hAnsi="Times New Roman" w:cs="Times New Roman"/>
                <w:b/>
                <w:bCs/>
                <w:sz w:val="20"/>
                <w:szCs w:val="20"/>
                <w:lang w:val="sr-Cyrl-RS"/>
              </w:rPr>
              <w:t>202</w:t>
            </w:r>
            <w:r>
              <w:rPr>
                <w:rFonts w:ascii="Times New Roman" w:eastAsia="Times New Roman" w:hAnsi="Times New Roman" w:cs="Times New Roman"/>
                <w:b/>
                <w:bCs/>
                <w:sz w:val="20"/>
                <w:szCs w:val="20"/>
                <w:lang w:val="sr-Cyrl-RS"/>
              </w:rPr>
              <w:t>4</w:t>
            </w:r>
            <w:r w:rsidRPr="00DD4886">
              <w:rPr>
                <w:rFonts w:ascii="Times New Roman" w:eastAsia="Times New Roman" w:hAnsi="Times New Roman" w:cs="Times New Roman"/>
                <w:b/>
                <w:bCs/>
                <w:sz w:val="20"/>
                <w:szCs w:val="20"/>
                <w:lang w:val="sr-Cyrl-RS"/>
              </w:rPr>
              <w:t>.</w:t>
            </w:r>
          </w:p>
        </w:tc>
        <w:tc>
          <w:tcPr>
            <w:tcW w:w="2340" w:type="dxa"/>
            <w:tcBorders>
              <w:top w:val="single" w:sz="12" w:space="0" w:color="C00000"/>
              <w:left w:val="single" w:sz="4" w:space="0" w:color="C00000"/>
              <w:bottom w:val="single" w:sz="4" w:space="0" w:color="C00000"/>
              <w:right w:val="single" w:sz="4"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ru-RU"/>
              </w:rPr>
            </w:pPr>
            <w:r w:rsidRPr="00DD4886">
              <w:rPr>
                <w:rFonts w:ascii="Times New Roman" w:eastAsia="Times New Roman" w:hAnsi="Times New Roman" w:cs="Times New Roman"/>
                <w:b/>
                <w:sz w:val="16"/>
                <w:szCs w:val="16"/>
                <w:lang w:val="ru-RU"/>
              </w:rPr>
              <w:t>1.</w:t>
            </w:r>
            <w:r w:rsidRPr="00DD4886">
              <w:rPr>
                <w:rFonts w:ascii="Times New Roman" w:eastAsia="Times New Roman" w:hAnsi="Times New Roman" w:cs="Times New Roman"/>
                <w:sz w:val="16"/>
                <w:szCs w:val="24"/>
                <w:lang w:val="ru-RU"/>
              </w:rPr>
              <w:t>Анализа успеха и дисциплине ученика на крају трећег класификационог периода</w:t>
            </w:r>
          </w:p>
        </w:tc>
        <w:tc>
          <w:tcPr>
            <w:tcW w:w="2340" w:type="dxa"/>
            <w:tcBorders>
              <w:top w:val="single" w:sz="12" w:space="0" w:color="C00000"/>
              <w:left w:val="single" w:sz="4" w:space="0" w:color="C00000"/>
              <w:bottom w:val="single" w:sz="4" w:space="0" w:color="C00000"/>
              <w:right w:val="single" w:sz="4"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ru-RU"/>
              </w:rPr>
            </w:pPr>
            <w:r w:rsidRPr="00DD4886">
              <w:rPr>
                <w:rFonts w:ascii="Times New Roman" w:eastAsia="Times New Roman" w:hAnsi="Times New Roman" w:cs="Times New Roman"/>
                <w:b/>
                <w:sz w:val="16"/>
                <w:szCs w:val="16"/>
                <w:lang w:val="ru-RU"/>
              </w:rPr>
              <w:t>1.</w:t>
            </w:r>
            <w:r w:rsidRPr="00DD4886">
              <w:rPr>
                <w:rFonts w:ascii="Times New Roman" w:eastAsia="Times New Roman" w:hAnsi="Times New Roman" w:cs="Times New Roman"/>
                <w:sz w:val="16"/>
                <w:szCs w:val="24"/>
                <w:lang w:val="ru-RU"/>
              </w:rPr>
              <w:t>Анализа успеха и дисциплине ученика на крају трећег класификационог периода</w:t>
            </w:r>
          </w:p>
        </w:tc>
        <w:tc>
          <w:tcPr>
            <w:tcW w:w="2340" w:type="dxa"/>
            <w:tcBorders>
              <w:top w:val="single" w:sz="12" w:space="0" w:color="C00000"/>
              <w:left w:val="single" w:sz="4" w:space="0" w:color="C00000"/>
              <w:bottom w:val="single" w:sz="4" w:space="0" w:color="C00000"/>
              <w:right w:val="single" w:sz="6"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ru-RU"/>
              </w:rPr>
            </w:pPr>
            <w:r w:rsidRPr="00DD4886">
              <w:rPr>
                <w:rFonts w:ascii="Times New Roman" w:eastAsia="Times New Roman" w:hAnsi="Times New Roman" w:cs="Times New Roman"/>
                <w:b/>
                <w:sz w:val="16"/>
                <w:szCs w:val="16"/>
                <w:lang w:val="ru-RU"/>
              </w:rPr>
              <w:t>1.</w:t>
            </w:r>
            <w:r w:rsidRPr="00DD4886">
              <w:rPr>
                <w:rFonts w:ascii="Times New Roman" w:eastAsia="Times New Roman" w:hAnsi="Times New Roman" w:cs="Times New Roman"/>
                <w:sz w:val="16"/>
                <w:szCs w:val="24"/>
                <w:lang w:val="ru-RU"/>
              </w:rPr>
              <w:t>Анализа успеха и дисциплине ученика на крају трећег класификационог периода</w:t>
            </w:r>
          </w:p>
        </w:tc>
        <w:tc>
          <w:tcPr>
            <w:tcW w:w="2290" w:type="dxa"/>
            <w:tcBorders>
              <w:top w:val="single" w:sz="12" w:space="0" w:color="C00000"/>
              <w:left w:val="single" w:sz="6" w:space="0" w:color="C00000"/>
              <w:bottom w:val="single" w:sz="4" w:space="0" w:color="C00000"/>
              <w:right w:val="thinThickLargeGap" w:sz="18" w:space="0" w:color="0000CC"/>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sr-Cyrl-RS"/>
              </w:rPr>
            </w:pPr>
            <w:r w:rsidRPr="00DD4886">
              <w:rPr>
                <w:rFonts w:ascii="Times New Roman" w:eastAsia="Times New Roman" w:hAnsi="Times New Roman" w:cs="Times New Roman"/>
                <w:b/>
                <w:sz w:val="16"/>
                <w:szCs w:val="16"/>
                <w:lang w:val="ru-RU"/>
              </w:rPr>
              <w:t>1.</w:t>
            </w:r>
            <w:r w:rsidRPr="00DD4886">
              <w:rPr>
                <w:rFonts w:ascii="Times New Roman" w:eastAsia="Times New Roman" w:hAnsi="Times New Roman" w:cs="Times New Roman"/>
                <w:sz w:val="16"/>
                <w:szCs w:val="24"/>
                <w:lang w:val="ru-RU"/>
              </w:rPr>
              <w:t>Анализа успеха и дисциплине ученика на крају трећег класификационог периода</w:t>
            </w:r>
            <w:r w:rsidRPr="00DD4886">
              <w:rPr>
                <w:rFonts w:ascii="Times New Roman" w:eastAsia="Times New Roman" w:hAnsi="Times New Roman" w:cs="Times New Roman"/>
                <w:sz w:val="16"/>
                <w:szCs w:val="24"/>
                <w:lang w:val="sr-Cyrl-RS"/>
              </w:rPr>
              <w:t>, анализа резултата завршног испита</w:t>
            </w:r>
          </w:p>
        </w:tc>
      </w:tr>
      <w:tr w:rsidR="00DD4886" w:rsidRPr="00DD4886" w:rsidTr="00DD4886">
        <w:trPr>
          <w:trHeight w:val="444"/>
          <w:jc w:val="center"/>
        </w:trPr>
        <w:tc>
          <w:tcPr>
            <w:tcW w:w="933" w:type="dxa"/>
            <w:vMerge/>
            <w:tcBorders>
              <w:left w:val="thinThickLargeGap" w:sz="18" w:space="0" w:color="0000CC"/>
              <w:bottom w:val="single" w:sz="12" w:space="0" w:color="C00000"/>
              <w:right w:val="single" w:sz="4" w:space="0" w:color="C00000"/>
            </w:tcBorders>
            <w:shd w:val="clear" w:color="auto" w:fill="FFFFFF"/>
            <w:vAlign w:val="center"/>
          </w:tcPr>
          <w:p w:rsidR="00DD4886" w:rsidRPr="00DD4886" w:rsidRDefault="00DD4886" w:rsidP="00DD4886">
            <w:pPr>
              <w:shd w:val="clear" w:color="auto" w:fill="FFFFFF"/>
              <w:spacing w:line="276" w:lineRule="auto"/>
              <w:jc w:val="center"/>
              <w:rPr>
                <w:rFonts w:ascii="Times New Roman" w:eastAsia="Times New Roman" w:hAnsi="Times New Roman" w:cs="Times New Roman"/>
                <w:b/>
                <w:bCs/>
                <w:sz w:val="20"/>
                <w:szCs w:val="20"/>
                <w:lang w:val="sr-Cyrl-RS"/>
              </w:rPr>
            </w:pPr>
          </w:p>
        </w:tc>
        <w:tc>
          <w:tcPr>
            <w:tcW w:w="2340" w:type="dxa"/>
            <w:tcBorders>
              <w:top w:val="single" w:sz="4" w:space="0" w:color="C00000"/>
              <w:left w:val="single" w:sz="4" w:space="0" w:color="C00000"/>
              <w:bottom w:val="single" w:sz="12" w:space="0" w:color="C00000"/>
              <w:right w:val="single" w:sz="4"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ru-RU"/>
              </w:rPr>
            </w:pPr>
            <w:r w:rsidRPr="00DD4886">
              <w:rPr>
                <w:rFonts w:ascii="Times New Roman" w:eastAsia="Times New Roman" w:hAnsi="Times New Roman" w:cs="Times New Roman"/>
                <w:b/>
                <w:sz w:val="16"/>
                <w:szCs w:val="16"/>
                <w:lang w:val="ru-RU"/>
              </w:rPr>
              <w:t>2.</w:t>
            </w:r>
            <w:r w:rsidRPr="00DD4886">
              <w:rPr>
                <w:rFonts w:ascii="Times New Roman" w:eastAsia="Times New Roman" w:hAnsi="Times New Roman" w:cs="Times New Roman"/>
                <w:sz w:val="16"/>
                <w:szCs w:val="16"/>
                <w:lang w:val="sr-Cyrl-RS"/>
              </w:rPr>
              <w:t xml:space="preserve"> </w:t>
            </w:r>
            <w:r w:rsidRPr="00DD4886">
              <w:rPr>
                <w:rFonts w:ascii="Times New Roman" w:eastAsia="Times New Roman" w:hAnsi="Times New Roman" w:cs="Times New Roman"/>
                <w:sz w:val="16"/>
                <w:szCs w:val="24"/>
                <w:lang w:val="sr-Cyrl-CS"/>
              </w:rPr>
              <w:t>Зелени свет- значај очувања животне средине</w:t>
            </w:r>
          </w:p>
        </w:tc>
        <w:tc>
          <w:tcPr>
            <w:tcW w:w="2340" w:type="dxa"/>
            <w:tcBorders>
              <w:top w:val="single" w:sz="4" w:space="0" w:color="C00000"/>
              <w:left w:val="single" w:sz="4" w:space="0" w:color="C00000"/>
              <w:bottom w:val="single" w:sz="12" w:space="0" w:color="C00000"/>
              <w:right w:val="single" w:sz="4"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ru-RU"/>
              </w:rPr>
            </w:pPr>
            <w:r w:rsidRPr="00DD4886">
              <w:rPr>
                <w:rFonts w:ascii="Times New Roman" w:eastAsia="Times New Roman" w:hAnsi="Times New Roman" w:cs="Times New Roman"/>
                <w:b/>
                <w:sz w:val="16"/>
                <w:szCs w:val="16"/>
                <w:lang w:val="ru-RU"/>
              </w:rPr>
              <w:t>2.</w:t>
            </w:r>
            <w:r w:rsidRPr="00DD4886">
              <w:rPr>
                <w:rFonts w:ascii="Times New Roman" w:eastAsia="Times New Roman" w:hAnsi="Times New Roman" w:cs="Times New Roman"/>
                <w:sz w:val="16"/>
                <w:szCs w:val="16"/>
                <w:lang w:val="sr-Cyrl-RS"/>
              </w:rPr>
              <w:t xml:space="preserve"> </w:t>
            </w:r>
            <w:r w:rsidRPr="00DD4886">
              <w:rPr>
                <w:rFonts w:ascii="Times New Roman" w:eastAsia="Times New Roman" w:hAnsi="Times New Roman" w:cs="Times New Roman"/>
                <w:sz w:val="16"/>
                <w:szCs w:val="24"/>
                <w:lang w:val="sr-Cyrl-CS"/>
              </w:rPr>
              <w:t>Зелени свет- значај очувања животне средине</w:t>
            </w:r>
          </w:p>
        </w:tc>
        <w:tc>
          <w:tcPr>
            <w:tcW w:w="2340" w:type="dxa"/>
            <w:tcBorders>
              <w:top w:val="single" w:sz="4" w:space="0" w:color="C00000"/>
              <w:left w:val="single" w:sz="4" w:space="0" w:color="C00000"/>
              <w:bottom w:val="single" w:sz="12" w:space="0" w:color="C00000"/>
              <w:right w:val="single" w:sz="6"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ru-RU"/>
              </w:rPr>
            </w:pPr>
            <w:r w:rsidRPr="00DD4886">
              <w:rPr>
                <w:rFonts w:ascii="Times New Roman" w:eastAsia="Times New Roman" w:hAnsi="Times New Roman" w:cs="Times New Roman"/>
                <w:b/>
                <w:sz w:val="16"/>
                <w:szCs w:val="16"/>
                <w:lang w:val="ru-RU"/>
              </w:rPr>
              <w:t>2.</w:t>
            </w:r>
            <w:r w:rsidRPr="00DD4886">
              <w:rPr>
                <w:rFonts w:ascii="Times New Roman" w:eastAsia="Times New Roman" w:hAnsi="Times New Roman" w:cs="Times New Roman"/>
                <w:sz w:val="16"/>
                <w:szCs w:val="16"/>
                <w:lang w:val="sr-Cyrl-RS"/>
              </w:rPr>
              <w:t xml:space="preserve"> </w:t>
            </w:r>
            <w:r w:rsidRPr="00DD4886">
              <w:rPr>
                <w:rFonts w:ascii="Times New Roman" w:eastAsia="Times New Roman" w:hAnsi="Times New Roman" w:cs="Times New Roman"/>
                <w:sz w:val="16"/>
                <w:szCs w:val="24"/>
                <w:lang w:val="sr-Cyrl-CS"/>
              </w:rPr>
              <w:t>Зелени свет- значај очувања животне средине</w:t>
            </w:r>
          </w:p>
        </w:tc>
        <w:tc>
          <w:tcPr>
            <w:tcW w:w="2290" w:type="dxa"/>
            <w:tcBorders>
              <w:top w:val="single" w:sz="4" w:space="0" w:color="C00000"/>
              <w:left w:val="single" w:sz="6" w:space="0" w:color="C00000"/>
              <w:bottom w:val="single" w:sz="12" w:space="0" w:color="C00000"/>
              <w:right w:val="thinThickLargeGap" w:sz="18" w:space="0" w:color="0000CC"/>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ru-RU"/>
              </w:rPr>
            </w:pPr>
            <w:r w:rsidRPr="00DD4886">
              <w:rPr>
                <w:rFonts w:ascii="Times New Roman" w:eastAsia="Times New Roman" w:hAnsi="Times New Roman" w:cs="Times New Roman"/>
                <w:b/>
                <w:sz w:val="16"/>
                <w:szCs w:val="16"/>
                <w:lang w:val="ru-RU"/>
              </w:rPr>
              <w:t>2.</w:t>
            </w:r>
            <w:r w:rsidRPr="00DD4886">
              <w:rPr>
                <w:rFonts w:ascii="Times New Roman" w:eastAsia="Times New Roman" w:hAnsi="Times New Roman" w:cs="Times New Roman"/>
                <w:sz w:val="16"/>
                <w:szCs w:val="16"/>
                <w:lang w:val="sr-Cyrl-RS"/>
              </w:rPr>
              <w:t xml:space="preserve"> </w:t>
            </w:r>
            <w:r w:rsidRPr="00DD4886">
              <w:rPr>
                <w:rFonts w:ascii="Times New Roman" w:eastAsia="Times New Roman" w:hAnsi="Times New Roman" w:cs="Times New Roman"/>
                <w:sz w:val="16"/>
                <w:szCs w:val="24"/>
                <w:lang w:val="sr-Cyrl-CS"/>
              </w:rPr>
              <w:t>Зелени свет- значај очувања животне средине</w:t>
            </w:r>
          </w:p>
        </w:tc>
      </w:tr>
      <w:tr w:rsidR="00DD4886" w:rsidRPr="00DD4886" w:rsidTr="00DD4886">
        <w:trPr>
          <w:trHeight w:val="444"/>
          <w:jc w:val="center"/>
        </w:trPr>
        <w:tc>
          <w:tcPr>
            <w:tcW w:w="933" w:type="dxa"/>
            <w:vMerge w:val="restart"/>
            <w:tcBorders>
              <w:top w:val="single" w:sz="12" w:space="0" w:color="C00000"/>
              <w:left w:val="thinThickLargeGap" w:sz="18" w:space="0" w:color="0000CC"/>
              <w:right w:val="single" w:sz="4" w:space="0" w:color="C00000"/>
            </w:tcBorders>
            <w:shd w:val="clear" w:color="auto" w:fill="FFFFFF"/>
            <w:textDirection w:val="btLr"/>
            <w:vAlign w:val="center"/>
          </w:tcPr>
          <w:p w:rsidR="00DD4886" w:rsidRPr="00DD4886" w:rsidRDefault="00DD4886" w:rsidP="00DD4886">
            <w:pPr>
              <w:shd w:val="clear" w:color="auto" w:fill="FFFFFF"/>
              <w:spacing w:line="276" w:lineRule="auto"/>
              <w:ind w:right="113"/>
              <w:jc w:val="center"/>
              <w:rPr>
                <w:rFonts w:ascii="Times New Roman" w:eastAsia="Times New Roman" w:hAnsi="Times New Roman" w:cs="Times New Roman"/>
                <w:b/>
                <w:bCs/>
                <w:sz w:val="20"/>
                <w:szCs w:val="20"/>
                <w:lang w:val="sr-Cyrl-RS"/>
              </w:rPr>
            </w:pPr>
            <w:r w:rsidRPr="00DD4886">
              <w:rPr>
                <w:rFonts w:ascii="Times New Roman" w:eastAsia="Times New Roman" w:hAnsi="Times New Roman" w:cs="Times New Roman"/>
                <w:b/>
                <w:bCs/>
                <w:sz w:val="20"/>
                <w:szCs w:val="20"/>
                <w:lang w:val="sr-Cyrl-RS"/>
              </w:rPr>
              <w:t>Мај</w:t>
            </w:r>
            <w:r w:rsidRPr="00DD4886">
              <w:rPr>
                <w:rFonts w:ascii="Times New Roman" w:eastAsia="Times New Roman" w:hAnsi="Times New Roman" w:cs="Times New Roman"/>
                <w:b/>
                <w:bCs/>
                <w:sz w:val="20"/>
                <w:szCs w:val="20"/>
                <w:lang w:val="sr-Cyrl-RS"/>
              </w:rPr>
              <w:br/>
              <w:t>202</w:t>
            </w:r>
            <w:r>
              <w:rPr>
                <w:rFonts w:ascii="Times New Roman" w:eastAsia="Times New Roman" w:hAnsi="Times New Roman" w:cs="Times New Roman"/>
                <w:b/>
                <w:bCs/>
                <w:sz w:val="20"/>
                <w:szCs w:val="20"/>
                <w:lang w:val="sr-Cyrl-RS"/>
              </w:rPr>
              <w:t>4</w:t>
            </w:r>
            <w:r w:rsidRPr="00DD4886">
              <w:rPr>
                <w:rFonts w:ascii="Times New Roman" w:eastAsia="Times New Roman" w:hAnsi="Times New Roman" w:cs="Times New Roman"/>
                <w:b/>
                <w:bCs/>
                <w:sz w:val="20"/>
                <w:szCs w:val="20"/>
                <w:lang w:val="sr-Cyrl-RS"/>
              </w:rPr>
              <w:t>.</w:t>
            </w:r>
          </w:p>
        </w:tc>
        <w:tc>
          <w:tcPr>
            <w:tcW w:w="2340" w:type="dxa"/>
            <w:tcBorders>
              <w:top w:val="single" w:sz="12" w:space="0" w:color="C00000"/>
              <w:left w:val="single" w:sz="4" w:space="0" w:color="C00000"/>
              <w:bottom w:val="single" w:sz="4" w:space="0" w:color="C00000"/>
              <w:right w:val="single" w:sz="4"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sr-Cyrl-RS"/>
              </w:rPr>
            </w:pPr>
            <w:r w:rsidRPr="00DD4886">
              <w:rPr>
                <w:rFonts w:ascii="Times New Roman" w:eastAsia="Times New Roman" w:hAnsi="Times New Roman" w:cs="Times New Roman"/>
                <w:b/>
                <w:sz w:val="16"/>
                <w:szCs w:val="16"/>
              </w:rPr>
              <w:t>1.</w:t>
            </w:r>
            <w:r w:rsidRPr="00DD4886">
              <w:rPr>
                <w:rFonts w:ascii="Times New Roman" w:eastAsia="Times New Roman" w:hAnsi="Times New Roman" w:cs="Times New Roman"/>
                <w:b/>
                <w:sz w:val="16"/>
                <w:szCs w:val="16"/>
                <w:lang w:val="sr-Cyrl-RS"/>
              </w:rPr>
              <w:t xml:space="preserve"> </w:t>
            </w:r>
            <w:r w:rsidRPr="00DD4886">
              <w:rPr>
                <w:rFonts w:ascii="Times New Roman" w:eastAsia="Times New Roman" w:hAnsi="Times New Roman" w:cs="Times New Roman"/>
                <w:sz w:val="16"/>
                <w:szCs w:val="24"/>
                <w:lang w:val="sr-Cyrl-RS"/>
              </w:rPr>
              <w:t>Припрема за извођење екскурзије</w:t>
            </w:r>
          </w:p>
        </w:tc>
        <w:tc>
          <w:tcPr>
            <w:tcW w:w="2340" w:type="dxa"/>
            <w:tcBorders>
              <w:top w:val="single" w:sz="12" w:space="0" w:color="C00000"/>
              <w:left w:val="single" w:sz="4" w:space="0" w:color="C00000"/>
              <w:bottom w:val="single" w:sz="4" w:space="0" w:color="C00000"/>
              <w:right w:val="single" w:sz="4"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sr-Cyrl-RS"/>
              </w:rPr>
            </w:pPr>
            <w:r w:rsidRPr="00DD4886">
              <w:rPr>
                <w:rFonts w:ascii="Times New Roman" w:eastAsia="Times New Roman" w:hAnsi="Times New Roman" w:cs="Times New Roman"/>
                <w:b/>
                <w:sz w:val="16"/>
                <w:szCs w:val="16"/>
              </w:rPr>
              <w:t>1.</w:t>
            </w:r>
            <w:r w:rsidRPr="00DD4886">
              <w:rPr>
                <w:rFonts w:ascii="Times New Roman" w:eastAsia="Times New Roman" w:hAnsi="Times New Roman" w:cs="Times New Roman"/>
                <w:b/>
                <w:sz w:val="16"/>
                <w:szCs w:val="16"/>
                <w:lang w:val="sr-Cyrl-RS"/>
              </w:rPr>
              <w:t xml:space="preserve"> </w:t>
            </w:r>
            <w:r w:rsidRPr="00DD4886">
              <w:rPr>
                <w:rFonts w:ascii="Times New Roman" w:eastAsia="Times New Roman" w:hAnsi="Times New Roman" w:cs="Times New Roman"/>
                <w:sz w:val="16"/>
                <w:szCs w:val="24"/>
                <w:lang w:val="sr-Cyrl-RS"/>
              </w:rPr>
              <w:t>Припрема за извођење екскурзије</w:t>
            </w:r>
          </w:p>
        </w:tc>
        <w:tc>
          <w:tcPr>
            <w:tcW w:w="2340" w:type="dxa"/>
            <w:tcBorders>
              <w:top w:val="single" w:sz="12" w:space="0" w:color="C00000"/>
              <w:left w:val="single" w:sz="4" w:space="0" w:color="C00000"/>
              <w:bottom w:val="single" w:sz="4" w:space="0" w:color="C00000"/>
              <w:right w:val="single" w:sz="6"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sr-Cyrl-RS"/>
              </w:rPr>
            </w:pPr>
            <w:r w:rsidRPr="00DD4886">
              <w:rPr>
                <w:rFonts w:ascii="Times New Roman" w:eastAsia="Times New Roman" w:hAnsi="Times New Roman" w:cs="Times New Roman"/>
                <w:b/>
                <w:sz w:val="16"/>
                <w:szCs w:val="16"/>
              </w:rPr>
              <w:t>1.</w:t>
            </w:r>
            <w:r w:rsidRPr="00DD4886">
              <w:rPr>
                <w:rFonts w:ascii="Times New Roman" w:eastAsia="Times New Roman" w:hAnsi="Times New Roman" w:cs="Times New Roman"/>
                <w:b/>
                <w:sz w:val="16"/>
                <w:szCs w:val="16"/>
                <w:lang w:val="sr-Cyrl-RS"/>
              </w:rPr>
              <w:t xml:space="preserve"> </w:t>
            </w:r>
            <w:r w:rsidRPr="00DD4886">
              <w:rPr>
                <w:rFonts w:ascii="Times New Roman" w:eastAsia="Times New Roman" w:hAnsi="Times New Roman" w:cs="Times New Roman"/>
                <w:sz w:val="16"/>
                <w:szCs w:val="24"/>
                <w:lang w:val="sr-Cyrl-RS"/>
              </w:rPr>
              <w:t>Припрема за извођење екскурзије</w:t>
            </w:r>
          </w:p>
        </w:tc>
        <w:tc>
          <w:tcPr>
            <w:tcW w:w="2290" w:type="dxa"/>
            <w:tcBorders>
              <w:top w:val="single" w:sz="12" w:space="0" w:color="C00000"/>
              <w:left w:val="single" w:sz="6" w:space="0" w:color="C00000"/>
              <w:bottom w:val="single" w:sz="4" w:space="0" w:color="C00000"/>
              <w:right w:val="thinThickLargeGap" w:sz="18" w:space="0" w:color="0000CC"/>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sr-Cyrl-RS"/>
              </w:rPr>
            </w:pPr>
            <w:r w:rsidRPr="00DD4886">
              <w:rPr>
                <w:rFonts w:ascii="Times New Roman" w:eastAsia="Times New Roman" w:hAnsi="Times New Roman" w:cs="Times New Roman"/>
                <w:b/>
                <w:sz w:val="16"/>
                <w:szCs w:val="16"/>
              </w:rPr>
              <w:t>1.</w:t>
            </w:r>
            <w:r w:rsidRPr="00DD4886">
              <w:rPr>
                <w:rFonts w:ascii="Times New Roman" w:eastAsia="Times New Roman" w:hAnsi="Times New Roman" w:cs="Times New Roman"/>
                <w:b/>
                <w:sz w:val="16"/>
                <w:szCs w:val="16"/>
                <w:lang w:val="sr-Cyrl-RS"/>
              </w:rPr>
              <w:t xml:space="preserve"> </w:t>
            </w:r>
            <w:r w:rsidRPr="00DD4886">
              <w:rPr>
                <w:rFonts w:ascii="Times New Roman" w:eastAsia="Times New Roman" w:hAnsi="Times New Roman" w:cs="Times New Roman"/>
                <w:sz w:val="16"/>
                <w:szCs w:val="16"/>
                <w:lang w:val="sr-Cyrl-RS"/>
              </w:rPr>
              <w:t>Прирпема за извођење екскурзије</w:t>
            </w:r>
          </w:p>
        </w:tc>
      </w:tr>
      <w:tr w:rsidR="00DD4886" w:rsidRPr="00DD4886" w:rsidTr="00DD4886">
        <w:trPr>
          <w:trHeight w:val="444"/>
          <w:jc w:val="center"/>
        </w:trPr>
        <w:tc>
          <w:tcPr>
            <w:tcW w:w="933" w:type="dxa"/>
            <w:vMerge/>
            <w:tcBorders>
              <w:left w:val="thinThickLargeGap" w:sz="18" w:space="0" w:color="0000CC"/>
              <w:right w:val="single" w:sz="4" w:space="0" w:color="C00000"/>
            </w:tcBorders>
            <w:shd w:val="clear" w:color="auto" w:fill="FFFFFF"/>
            <w:vAlign w:val="center"/>
          </w:tcPr>
          <w:p w:rsidR="00DD4886" w:rsidRPr="00DD4886" w:rsidRDefault="00DD4886" w:rsidP="00DD4886">
            <w:pPr>
              <w:shd w:val="clear" w:color="auto" w:fill="FFFFFF"/>
              <w:spacing w:line="276" w:lineRule="auto"/>
              <w:jc w:val="center"/>
              <w:rPr>
                <w:rFonts w:ascii="Times New Roman" w:eastAsia="Times New Roman" w:hAnsi="Times New Roman" w:cs="Times New Roman"/>
                <w:b/>
                <w:bCs/>
                <w:sz w:val="20"/>
                <w:szCs w:val="20"/>
                <w:lang w:val="sr-Cyrl-RS"/>
              </w:rPr>
            </w:pPr>
          </w:p>
        </w:tc>
        <w:tc>
          <w:tcPr>
            <w:tcW w:w="2340"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rPr>
            </w:pPr>
            <w:r w:rsidRPr="00DD4886">
              <w:rPr>
                <w:rFonts w:ascii="Times New Roman" w:eastAsia="Times New Roman" w:hAnsi="Times New Roman" w:cs="Times New Roman"/>
                <w:b/>
                <w:sz w:val="16"/>
                <w:szCs w:val="16"/>
              </w:rPr>
              <w:t>2.</w:t>
            </w:r>
            <w:r w:rsidRPr="00DD4886">
              <w:rPr>
                <w:rFonts w:ascii="Times New Roman" w:eastAsia="Times New Roman" w:hAnsi="Times New Roman" w:cs="Times New Roman"/>
                <w:sz w:val="16"/>
                <w:szCs w:val="16"/>
                <w:lang w:val="sr-Cyrl-RS"/>
              </w:rPr>
              <w:t xml:space="preserve"> Међународни дан породице – 15.мај</w:t>
            </w:r>
          </w:p>
        </w:tc>
        <w:tc>
          <w:tcPr>
            <w:tcW w:w="2340"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rPr>
            </w:pPr>
            <w:r w:rsidRPr="00DD4886">
              <w:rPr>
                <w:rFonts w:ascii="Times New Roman" w:eastAsia="Times New Roman" w:hAnsi="Times New Roman" w:cs="Times New Roman"/>
                <w:b/>
                <w:sz w:val="16"/>
                <w:szCs w:val="16"/>
              </w:rPr>
              <w:t>2.</w:t>
            </w:r>
            <w:r w:rsidRPr="00DD4886">
              <w:rPr>
                <w:rFonts w:ascii="Times New Roman" w:eastAsia="Times New Roman" w:hAnsi="Times New Roman" w:cs="Times New Roman"/>
                <w:sz w:val="16"/>
                <w:szCs w:val="16"/>
                <w:lang w:val="sr-Cyrl-RS"/>
              </w:rPr>
              <w:t xml:space="preserve"> Међународни дан породице – 15.мај</w:t>
            </w:r>
          </w:p>
        </w:tc>
        <w:tc>
          <w:tcPr>
            <w:tcW w:w="2340" w:type="dxa"/>
            <w:tcBorders>
              <w:top w:val="single" w:sz="4" w:space="0" w:color="C00000"/>
              <w:left w:val="single" w:sz="4" w:space="0" w:color="C00000"/>
              <w:bottom w:val="single" w:sz="4" w:space="0" w:color="C00000"/>
              <w:right w:val="single" w:sz="6"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rPr>
            </w:pPr>
            <w:r w:rsidRPr="00DD4886">
              <w:rPr>
                <w:rFonts w:ascii="Times New Roman" w:eastAsia="Times New Roman" w:hAnsi="Times New Roman" w:cs="Times New Roman"/>
                <w:b/>
                <w:sz w:val="16"/>
                <w:szCs w:val="16"/>
              </w:rPr>
              <w:t>2.</w:t>
            </w:r>
            <w:r w:rsidRPr="00DD4886">
              <w:rPr>
                <w:rFonts w:ascii="Times New Roman" w:eastAsia="Times New Roman" w:hAnsi="Times New Roman" w:cs="Times New Roman"/>
                <w:sz w:val="16"/>
                <w:szCs w:val="16"/>
                <w:lang w:val="sr-Cyrl-RS"/>
              </w:rPr>
              <w:t xml:space="preserve"> Међународни дан породице – 15.мај</w:t>
            </w:r>
          </w:p>
        </w:tc>
        <w:tc>
          <w:tcPr>
            <w:tcW w:w="2290" w:type="dxa"/>
            <w:tcBorders>
              <w:top w:val="single" w:sz="4" w:space="0" w:color="C00000"/>
              <w:left w:val="single" w:sz="6" w:space="0" w:color="C00000"/>
              <w:bottom w:val="single" w:sz="4" w:space="0" w:color="C00000"/>
              <w:right w:val="thinThickLargeGap" w:sz="18" w:space="0" w:color="0000CC"/>
            </w:tcBorders>
            <w:shd w:val="clear" w:color="auto" w:fill="FFFFFF"/>
            <w:vAlign w:val="center"/>
          </w:tcPr>
          <w:p w:rsidR="00DD4886" w:rsidRPr="00DD4886" w:rsidRDefault="00DD4886" w:rsidP="00DD4886">
            <w:pPr>
              <w:shd w:val="clear" w:color="auto" w:fill="FFFFFF"/>
              <w:tabs>
                <w:tab w:val="left" w:pos="432"/>
              </w:tabs>
              <w:ind w:left="-18"/>
              <w:jc w:val="both"/>
              <w:rPr>
                <w:rFonts w:ascii="Times New Roman" w:eastAsia="Times New Roman" w:hAnsi="Times New Roman" w:cs="Times New Roman"/>
                <w:b/>
                <w:bCs/>
                <w:sz w:val="16"/>
                <w:szCs w:val="16"/>
                <w:lang w:val="ru-RU"/>
              </w:rPr>
            </w:pPr>
            <w:r w:rsidRPr="00DD4886">
              <w:rPr>
                <w:rFonts w:ascii="Times New Roman" w:eastAsia="Times New Roman" w:hAnsi="Times New Roman" w:cs="Times New Roman"/>
                <w:b/>
                <w:bCs/>
                <w:sz w:val="16"/>
                <w:szCs w:val="16"/>
                <w:lang w:val="sr-Cyrl-RS"/>
              </w:rPr>
              <w:t>2</w:t>
            </w:r>
            <w:r w:rsidRPr="00DD4886">
              <w:rPr>
                <w:rFonts w:ascii="Times New Roman" w:eastAsia="Times New Roman" w:hAnsi="Times New Roman" w:cs="Times New Roman"/>
                <w:b/>
                <w:bCs/>
                <w:sz w:val="16"/>
                <w:szCs w:val="16"/>
                <w:lang w:val="ru-RU"/>
              </w:rPr>
              <w:t>.</w:t>
            </w:r>
            <w:r w:rsidRPr="00DD4886">
              <w:rPr>
                <w:rFonts w:ascii="Calibri" w:eastAsia="Times New Roman" w:hAnsi="Calibri" w:cs="Calibri"/>
                <w:lang w:val="sr-Cyrl-RS"/>
              </w:rPr>
              <w:t xml:space="preserve"> </w:t>
            </w:r>
            <w:r w:rsidRPr="00DD4886">
              <w:rPr>
                <w:rFonts w:ascii="Times New Roman" w:eastAsia="Times New Roman" w:hAnsi="Times New Roman" w:cs="Times New Roman"/>
                <w:sz w:val="16"/>
                <w:szCs w:val="24"/>
                <w:lang w:val="sr-Cyrl-CS"/>
              </w:rPr>
              <w:t>Изабрао/ла сам, уписаћу баш ту средњу школу</w:t>
            </w:r>
          </w:p>
        </w:tc>
      </w:tr>
      <w:tr w:rsidR="00DD4886" w:rsidRPr="00DD4886" w:rsidTr="00DD4886">
        <w:trPr>
          <w:trHeight w:val="444"/>
          <w:jc w:val="center"/>
        </w:trPr>
        <w:tc>
          <w:tcPr>
            <w:tcW w:w="933" w:type="dxa"/>
            <w:vMerge/>
            <w:tcBorders>
              <w:left w:val="thinThickLargeGap" w:sz="18" w:space="0" w:color="0000CC"/>
              <w:right w:val="single" w:sz="4" w:space="0" w:color="C00000"/>
            </w:tcBorders>
            <w:shd w:val="clear" w:color="auto" w:fill="FFFFFF"/>
            <w:vAlign w:val="center"/>
          </w:tcPr>
          <w:p w:rsidR="00DD4886" w:rsidRPr="00DD4886" w:rsidRDefault="00DD4886" w:rsidP="00DD4886">
            <w:pPr>
              <w:shd w:val="clear" w:color="auto" w:fill="FFFFFF"/>
              <w:spacing w:line="276" w:lineRule="auto"/>
              <w:jc w:val="center"/>
              <w:rPr>
                <w:rFonts w:ascii="Times New Roman" w:eastAsia="Times New Roman" w:hAnsi="Times New Roman" w:cs="Times New Roman"/>
                <w:b/>
                <w:bCs/>
                <w:sz w:val="20"/>
                <w:szCs w:val="20"/>
                <w:lang w:val="sr-Cyrl-RS"/>
              </w:rPr>
            </w:pPr>
          </w:p>
        </w:tc>
        <w:tc>
          <w:tcPr>
            <w:tcW w:w="2340"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rPr>
            </w:pPr>
            <w:r w:rsidRPr="00DD4886">
              <w:rPr>
                <w:rFonts w:ascii="Times New Roman" w:eastAsia="Times New Roman" w:hAnsi="Times New Roman" w:cs="Times New Roman"/>
                <w:b/>
                <w:sz w:val="16"/>
                <w:szCs w:val="16"/>
                <w:lang w:val="sr-Cyrl-RS"/>
              </w:rPr>
              <w:t>3</w:t>
            </w:r>
            <w:r w:rsidRPr="00DD4886">
              <w:rPr>
                <w:rFonts w:ascii="Times New Roman" w:eastAsia="Times New Roman" w:hAnsi="Times New Roman" w:cs="Times New Roman"/>
                <w:b/>
                <w:sz w:val="16"/>
                <w:szCs w:val="16"/>
              </w:rPr>
              <w:t>.</w:t>
            </w:r>
            <w:r w:rsidRPr="00DD4886">
              <w:rPr>
                <w:rFonts w:ascii="Times New Roman" w:eastAsia="Times New Roman" w:hAnsi="Times New Roman" w:cs="Times New Roman"/>
                <w:sz w:val="16"/>
                <w:szCs w:val="16"/>
                <w:lang w:val="sr-Cyrl-RS"/>
              </w:rPr>
              <w:t xml:space="preserve"> </w:t>
            </w:r>
            <w:r w:rsidRPr="00DD4886">
              <w:rPr>
                <w:rFonts w:ascii="Times New Roman" w:eastAsia="Times New Roman" w:hAnsi="Times New Roman" w:cs="Times New Roman"/>
                <w:sz w:val="16"/>
                <w:szCs w:val="24"/>
                <w:lang w:val="sr-Cyrl-CS"/>
              </w:rPr>
              <w:t>Поштујемо  различитости</w:t>
            </w:r>
          </w:p>
        </w:tc>
        <w:tc>
          <w:tcPr>
            <w:tcW w:w="2340"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rPr>
            </w:pPr>
            <w:r w:rsidRPr="00DD4886">
              <w:rPr>
                <w:rFonts w:ascii="Times New Roman" w:eastAsia="Times New Roman" w:hAnsi="Times New Roman" w:cs="Times New Roman"/>
                <w:b/>
                <w:sz w:val="16"/>
                <w:szCs w:val="16"/>
                <w:lang w:val="sr-Cyrl-RS"/>
              </w:rPr>
              <w:t>3</w:t>
            </w:r>
            <w:r w:rsidRPr="00DD4886">
              <w:rPr>
                <w:rFonts w:ascii="Times New Roman" w:eastAsia="Times New Roman" w:hAnsi="Times New Roman" w:cs="Times New Roman"/>
                <w:b/>
                <w:sz w:val="16"/>
                <w:szCs w:val="16"/>
              </w:rPr>
              <w:t>.</w:t>
            </w:r>
            <w:r w:rsidRPr="00DD4886">
              <w:rPr>
                <w:rFonts w:ascii="Times New Roman" w:eastAsia="Times New Roman" w:hAnsi="Times New Roman" w:cs="Times New Roman"/>
                <w:sz w:val="16"/>
                <w:szCs w:val="16"/>
                <w:lang w:val="sr-Cyrl-RS"/>
              </w:rPr>
              <w:t xml:space="preserve"> </w:t>
            </w:r>
            <w:r w:rsidRPr="00DD4886">
              <w:rPr>
                <w:rFonts w:ascii="Times New Roman" w:eastAsia="Times New Roman" w:hAnsi="Times New Roman" w:cs="Times New Roman"/>
                <w:sz w:val="16"/>
                <w:szCs w:val="24"/>
                <w:lang w:val="sr-Cyrl-CS"/>
              </w:rPr>
              <w:t>Поштујемо  различитости</w:t>
            </w:r>
          </w:p>
        </w:tc>
        <w:tc>
          <w:tcPr>
            <w:tcW w:w="2340" w:type="dxa"/>
            <w:tcBorders>
              <w:top w:val="single" w:sz="4" w:space="0" w:color="C00000"/>
              <w:left w:val="single" w:sz="4" w:space="0" w:color="C00000"/>
              <w:bottom w:val="single" w:sz="4" w:space="0" w:color="C00000"/>
              <w:right w:val="single" w:sz="6"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rPr>
            </w:pPr>
            <w:r w:rsidRPr="00DD4886">
              <w:rPr>
                <w:rFonts w:ascii="Times New Roman" w:eastAsia="Times New Roman" w:hAnsi="Times New Roman" w:cs="Times New Roman"/>
                <w:b/>
                <w:sz w:val="16"/>
                <w:szCs w:val="16"/>
                <w:lang w:val="sr-Cyrl-RS"/>
              </w:rPr>
              <w:t>3</w:t>
            </w:r>
            <w:r w:rsidRPr="00DD4886">
              <w:rPr>
                <w:rFonts w:ascii="Times New Roman" w:eastAsia="Times New Roman" w:hAnsi="Times New Roman" w:cs="Times New Roman"/>
                <w:b/>
                <w:sz w:val="16"/>
                <w:szCs w:val="16"/>
              </w:rPr>
              <w:t>.</w:t>
            </w:r>
            <w:r w:rsidRPr="00DD4886">
              <w:rPr>
                <w:rFonts w:ascii="Times New Roman" w:eastAsia="Times New Roman" w:hAnsi="Times New Roman" w:cs="Times New Roman"/>
                <w:sz w:val="16"/>
                <w:szCs w:val="16"/>
                <w:lang w:val="sr-Cyrl-RS"/>
              </w:rPr>
              <w:t xml:space="preserve"> </w:t>
            </w:r>
            <w:r w:rsidRPr="00DD4886">
              <w:rPr>
                <w:rFonts w:ascii="Times New Roman" w:eastAsia="Times New Roman" w:hAnsi="Times New Roman" w:cs="Times New Roman"/>
                <w:sz w:val="16"/>
                <w:szCs w:val="24"/>
                <w:lang w:val="sr-Cyrl-CS"/>
              </w:rPr>
              <w:t>Поштујемо  различитости</w:t>
            </w:r>
          </w:p>
        </w:tc>
        <w:tc>
          <w:tcPr>
            <w:tcW w:w="2290" w:type="dxa"/>
            <w:tcBorders>
              <w:top w:val="single" w:sz="4" w:space="0" w:color="C00000"/>
              <w:left w:val="single" w:sz="6" w:space="0" w:color="C00000"/>
              <w:bottom w:val="single" w:sz="4" w:space="0" w:color="C00000"/>
              <w:right w:val="thinThickLargeGap" w:sz="18" w:space="0" w:color="0000CC"/>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sr-Cyrl-RS"/>
              </w:rPr>
            </w:pPr>
            <w:r w:rsidRPr="00DD4886">
              <w:rPr>
                <w:rFonts w:ascii="Times New Roman" w:eastAsia="Times New Roman" w:hAnsi="Times New Roman" w:cs="Times New Roman"/>
                <w:b/>
                <w:sz w:val="16"/>
                <w:szCs w:val="16"/>
                <w:lang w:val="sr-Cyrl-RS"/>
              </w:rPr>
              <w:t>3</w:t>
            </w:r>
            <w:r w:rsidRPr="00DD4886">
              <w:rPr>
                <w:rFonts w:ascii="Times New Roman" w:eastAsia="Times New Roman" w:hAnsi="Times New Roman" w:cs="Times New Roman"/>
                <w:b/>
                <w:sz w:val="16"/>
                <w:szCs w:val="16"/>
                <w:lang w:val="ru-RU"/>
              </w:rPr>
              <w:t>.</w:t>
            </w:r>
            <w:r w:rsidRPr="00DD4886">
              <w:rPr>
                <w:rFonts w:ascii="Times New Roman" w:eastAsia="Times New Roman" w:hAnsi="Times New Roman" w:cs="Times New Roman"/>
                <w:sz w:val="16"/>
                <w:szCs w:val="16"/>
                <w:lang w:val="ru-RU"/>
              </w:rPr>
              <w:t xml:space="preserve"> </w:t>
            </w:r>
            <w:r w:rsidRPr="00DD4886">
              <w:rPr>
                <w:rFonts w:ascii="Times New Roman" w:eastAsia="Times New Roman" w:hAnsi="Times New Roman" w:cs="Times New Roman"/>
                <w:sz w:val="16"/>
                <w:szCs w:val="16"/>
                <w:lang w:val="sr-Cyrl-RS"/>
              </w:rPr>
              <w:t>Шта ми се допада у школи, а шта бих променио?</w:t>
            </w:r>
          </w:p>
        </w:tc>
      </w:tr>
      <w:tr w:rsidR="00DD4886" w:rsidRPr="00DD4886" w:rsidTr="00DD4886">
        <w:trPr>
          <w:trHeight w:val="444"/>
          <w:jc w:val="center"/>
        </w:trPr>
        <w:tc>
          <w:tcPr>
            <w:tcW w:w="933" w:type="dxa"/>
            <w:vMerge/>
            <w:tcBorders>
              <w:left w:val="thinThickLargeGap" w:sz="18" w:space="0" w:color="0000CC"/>
              <w:bottom w:val="single" w:sz="12" w:space="0" w:color="C00000"/>
              <w:right w:val="single" w:sz="4" w:space="0" w:color="C00000"/>
            </w:tcBorders>
            <w:shd w:val="clear" w:color="auto" w:fill="FFFFFF"/>
            <w:vAlign w:val="center"/>
          </w:tcPr>
          <w:p w:rsidR="00DD4886" w:rsidRPr="00DD4886" w:rsidRDefault="00DD4886" w:rsidP="00DD4886">
            <w:pPr>
              <w:shd w:val="clear" w:color="auto" w:fill="FFFFFF"/>
              <w:spacing w:line="276" w:lineRule="auto"/>
              <w:jc w:val="center"/>
              <w:rPr>
                <w:rFonts w:ascii="Times New Roman" w:eastAsia="Times New Roman" w:hAnsi="Times New Roman" w:cs="Times New Roman"/>
                <w:b/>
                <w:bCs/>
                <w:sz w:val="20"/>
                <w:szCs w:val="20"/>
                <w:lang w:val="sr-Cyrl-RS"/>
              </w:rPr>
            </w:pPr>
          </w:p>
        </w:tc>
        <w:tc>
          <w:tcPr>
            <w:tcW w:w="2340" w:type="dxa"/>
            <w:tcBorders>
              <w:top w:val="single" w:sz="4" w:space="0" w:color="C00000"/>
              <w:left w:val="single" w:sz="4" w:space="0" w:color="C00000"/>
              <w:bottom w:val="single" w:sz="12" w:space="0" w:color="C00000"/>
              <w:right w:val="single" w:sz="4"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sr-Cyrl-RS"/>
              </w:rPr>
            </w:pPr>
            <w:r w:rsidRPr="00DD4886">
              <w:rPr>
                <w:rFonts w:ascii="Times New Roman" w:eastAsia="Times New Roman" w:hAnsi="Times New Roman" w:cs="Times New Roman"/>
                <w:b/>
                <w:sz w:val="16"/>
                <w:szCs w:val="16"/>
                <w:lang w:val="ru-RU"/>
              </w:rPr>
              <w:t>4.</w:t>
            </w:r>
            <w:r w:rsidRPr="00DD4886">
              <w:rPr>
                <w:rFonts w:ascii="Times New Roman" w:eastAsia="Times New Roman" w:hAnsi="Times New Roman" w:cs="Times New Roman"/>
                <w:sz w:val="16"/>
                <w:szCs w:val="16"/>
                <w:lang w:val="ru-RU"/>
              </w:rPr>
              <w:t xml:space="preserve"> </w:t>
            </w:r>
            <w:r w:rsidRPr="00DD4886">
              <w:rPr>
                <w:rFonts w:ascii="Times New Roman" w:eastAsia="Times New Roman" w:hAnsi="Times New Roman" w:cs="Times New Roman"/>
                <w:sz w:val="16"/>
                <w:szCs w:val="16"/>
                <w:lang w:val="sr-Cyrl-RS"/>
              </w:rPr>
              <w:t>Шта ми се допада у школи, а шта бих променио?</w:t>
            </w:r>
          </w:p>
        </w:tc>
        <w:tc>
          <w:tcPr>
            <w:tcW w:w="2340" w:type="dxa"/>
            <w:tcBorders>
              <w:top w:val="single" w:sz="4" w:space="0" w:color="C00000"/>
              <w:left w:val="single" w:sz="4" w:space="0" w:color="C00000"/>
              <w:bottom w:val="single" w:sz="12" w:space="0" w:color="C00000"/>
              <w:right w:val="single" w:sz="4"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sr-Cyrl-RS"/>
              </w:rPr>
            </w:pPr>
            <w:r w:rsidRPr="00DD4886">
              <w:rPr>
                <w:rFonts w:ascii="Times New Roman" w:eastAsia="Times New Roman" w:hAnsi="Times New Roman" w:cs="Times New Roman"/>
                <w:b/>
                <w:sz w:val="16"/>
                <w:szCs w:val="16"/>
                <w:lang w:val="ru-RU"/>
              </w:rPr>
              <w:t>4.</w:t>
            </w:r>
            <w:r w:rsidRPr="00DD4886">
              <w:rPr>
                <w:rFonts w:ascii="Times New Roman" w:eastAsia="Times New Roman" w:hAnsi="Times New Roman" w:cs="Times New Roman"/>
                <w:sz w:val="16"/>
                <w:szCs w:val="16"/>
                <w:lang w:val="ru-RU"/>
              </w:rPr>
              <w:t xml:space="preserve"> </w:t>
            </w:r>
            <w:r w:rsidRPr="00DD4886">
              <w:rPr>
                <w:rFonts w:ascii="Times New Roman" w:eastAsia="Times New Roman" w:hAnsi="Times New Roman" w:cs="Times New Roman"/>
                <w:sz w:val="16"/>
                <w:szCs w:val="16"/>
                <w:lang w:val="sr-Cyrl-RS"/>
              </w:rPr>
              <w:t>Шта ми се допада у школи, а шта бих променио?</w:t>
            </w:r>
          </w:p>
        </w:tc>
        <w:tc>
          <w:tcPr>
            <w:tcW w:w="2340" w:type="dxa"/>
            <w:tcBorders>
              <w:top w:val="single" w:sz="4" w:space="0" w:color="C00000"/>
              <w:left w:val="single" w:sz="4" w:space="0" w:color="C00000"/>
              <w:bottom w:val="single" w:sz="12" w:space="0" w:color="C00000"/>
              <w:right w:val="single" w:sz="6"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sr-Cyrl-RS"/>
              </w:rPr>
            </w:pPr>
            <w:r w:rsidRPr="00DD4886">
              <w:rPr>
                <w:rFonts w:ascii="Times New Roman" w:eastAsia="Times New Roman" w:hAnsi="Times New Roman" w:cs="Times New Roman"/>
                <w:b/>
                <w:sz w:val="16"/>
                <w:szCs w:val="16"/>
                <w:lang w:val="ru-RU"/>
              </w:rPr>
              <w:t>4.</w:t>
            </w:r>
            <w:r w:rsidRPr="00DD4886">
              <w:rPr>
                <w:rFonts w:ascii="Times New Roman" w:eastAsia="Times New Roman" w:hAnsi="Times New Roman" w:cs="Times New Roman"/>
                <w:sz w:val="16"/>
                <w:szCs w:val="16"/>
                <w:lang w:val="ru-RU"/>
              </w:rPr>
              <w:t xml:space="preserve"> </w:t>
            </w:r>
            <w:r w:rsidRPr="00DD4886">
              <w:rPr>
                <w:rFonts w:ascii="Times New Roman" w:eastAsia="Times New Roman" w:hAnsi="Times New Roman" w:cs="Times New Roman"/>
                <w:sz w:val="16"/>
                <w:szCs w:val="16"/>
                <w:lang w:val="sr-Cyrl-RS"/>
              </w:rPr>
              <w:t>Шта ми се допада у школи, а шта бих променио?</w:t>
            </w:r>
          </w:p>
        </w:tc>
        <w:tc>
          <w:tcPr>
            <w:tcW w:w="2290" w:type="dxa"/>
            <w:tcBorders>
              <w:top w:val="single" w:sz="4" w:space="0" w:color="C00000"/>
              <w:left w:val="single" w:sz="6" w:space="0" w:color="C00000"/>
              <w:bottom w:val="single" w:sz="12" w:space="0" w:color="C00000"/>
              <w:right w:val="thinThickLargeGap" w:sz="18" w:space="0" w:color="0000CC"/>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sr-Cyrl-RS"/>
              </w:rPr>
            </w:pPr>
            <w:r w:rsidRPr="00DD4886">
              <w:rPr>
                <w:rFonts w:ascii="Times New Roman" w:eastAsia="Times New Roman" w:hAnsi="Times New Roman" w:cs="Times New Roman"/>
                <w:b/>
                <w:sz w:val="16"/>
                <w:szCs w:val="16"/>
              </w:rPr>
              <w:t>4.</w:t>
            </w:r>
            <w:r w:rsidRPr="00DD4886">
              <w:rPr>
                <w:rFonts w:ascii="Times New Roman" w:eastAsia="Times New Roman" w:hAnsi="Times New Roman" w:cs="Times New Roman"/>
                <w:sz w:val="16"/>
                <w:szCs w:val="16"/>
              </w:rPr>
              <w:t xml:space="preserve"> </w:t>
            </w:r>
            <w:r w:rsidRPr="00DD4886">
              <w:rPr>
                <w:rFonts w:ascii="Times New Roman" w:eastAsia="Times New Roman" w:hAnsi="Times New Roman" w:cs="Times New Roman"/>
                <w:sz w:val="16"/>
                <w:szCs w:val="16"/>
                <w:lang w:val="sr-Cyrl-RS"/>
              </w:rPr>
              <w:t>Недеља лепих порука</w:t>
            </w:r>
          </w:p>
        </w:tc>
      </w:tr>
      <w:tr w:rsidR="00DD4886" w:rsidRPr="00DD4886" w:rsidTr="00DD4886">
        <w:trPr>
          <w:trHeight w:val="444"/>
          <w:jc w:val="center"/>
        </w:trPr>
        <w:tc>
          <w:tcPr>
            <w:tcW w:w="933" w:type="dxa"/>
            <w:vMerge w:val="restart"/>
            <w:tcBorders>
              <w:top w:val="single" w:sz="12" w:space="0" w:color="C00000"/>
              <w:left w:val="thinThickLargeGap" w:sz="18" w:space="0" w:color="0000CC"/>
              <w:right w:val="single" w:sz="4" w:space="0" w:color="C00000"/>
            </w:tcBorders>
            <w:shd w:val="clear" w:color="auto" w:fill="FFFFFF"/>
            <w:textDirection w:val="btLr"/>
            <w:vAlign w:val="center"/>
          </w:tcPr>
          <w:p w:rsidR="00DD4886" w:rsidRPr="00DD4886" w:rsidRDefault="00DD4886" w:rsidP="00DD4886">
            <w:pPr>
              <w:shd w:val="clear" w:color="auto" w:fill="FFFFFF"/>
              <w:spacing w:line="276" w:lineRule="auto"/>
              <w:ind w:left="113" w:right="113"/>
              <w:jc w:val="center"/>
              <w:rPr>
                <w:rFonts w:ascii="Times New Roman" w:eastAsia="Times New Roman" w:hAnsi="Times New Roman" w:cs="Times New Roman"/>
                <w:b/>
                <w:bCs/>
                <w:sz w:val="20"/>
                <w:szCs w:val="20"/>
                <w:lang w:val="sr-Cyrl-RS"/>
              </w:rPr>
            </w:pPr>
            <w:r w:rsidRPr="00DD4886">
              <w:rPr>
                <w:rFonts w:ascii="Times New Roman" w:eastAsia="Times New Roman" w:hAnsi="Times New Roman" w:cs="Times New Roman"/>
                <w:b/>
                <w:bCs/>
                <w:sz w:val="20"/>
                <w:szCs w:val="20"/>
                <w:lang w:val="sr-Cyrl-RS"/>
              </w:rPr>
              <w:t>Јун</w:t>
            </w:r>
            <w:r w:rsidRPr="00DD4886">
              <w:rPr>
                <w:rFonts w:ascii="Times New Roman" w:eastAsia="Times New Roman" w:hAnsi="Times New Roman" w:cs="Times New Roman"/>
                <w:b/>
                <w:bCs/>
                <w:sz w:val="20"/>
                <w:szCs w:val="20"/>
                <w:lang w:val="sr-Cyrl-RS"/>
              </w:rPr>
              <w:br/>
              <w:t>202</w:t>
            </w:r>
            <w:r>
              <w:rPr>
                <w:rFonts w:ascii="Times New Roman" w:eastAsia="Times New Roman" w:hAnsi="Times New Roman" w:cs="Times New Roman"/>
                <w:b/>
                <w:bCs/>
                <w:sz w:val="20"/>
                <w:szCs w:val="20"/>
                <w:lang w:val="sr-Cyrl-RS"/>
              </w:rPr>
              <w:t>4</w:t>
            </w:r>
            <w:r w:rsidRPr="00DD4886">
              <w:rPr>
                <w:rFonts w:ascii="Times New Roman" w:eastAsia="Times New Roman" w:hAnsi="Times New Roman" w:cs="Times New Roman"/>
                <w:b/>
                <w:bCs/>
                <w:sz w:val="20"/>
                <w:szCs w:val="20"/>
                <w:lang w:val="sr-Cyrl-RS"/>
              </w:rPr>
              <w:t>.</w:t>
            </w:r>
          </w:p>
        </w:tc>
        <w:tc>
          <w:tcPr>
            <w:tcW w:w="2340" w:type="dxa"/>
            <w:tcBorders>
              <w:top w:val="single" w:sz="12" w:space="0" w:color="C00000"/>
              <w:left w:val="single" w:sz="4" w:space="0" w:color="C00000"/>
              <w:bottom w:val="single" w:sz="4" w:space="0" w:color="C00000"/>
              <w:right w:val="single" w:sz="4"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sr-Cyrl-RS"/>
              </w:rPr>
            </w:pPr>
            <w:r w:rsidRPr="00DD4886">
              <w:rPr>
                <w:rFonts w:ascii="Times New Roman" w:eastAsia="Times New Roman" w:hAnsi="Times New Roman" w:cs="Times New Roman"/>
                <w:b/>
                <w:sz w:val="16"/>
                <w:szCs w:val="16"/>
              </w:rPr>
              <w:t>1.</w:t>
            </w:r>
            <w:r w:rsidRPr="00DD4886">
              <w:rPr>
                <w:rFonts w:ascii="Times New Roman" w:eastAsia="Times New Roman" w:hAnsi="Times New Roman" w:cs="Times New Roman"/>
                <w:b/>
                <w:sz w:val="16"/>
                <w:szCs w:val="16"/>
                <w:lang w:val="sr-Cyrl-RS"/>
              </w:rPr>
              <w:t xml:space="preserve"> </w:t>
            </w:r>
            <w:r w:rsidRPr="00DD4886">
              <w:rPr>
                <w:rFonts w:ascii="Times New Roman" w:eastAsia="Times New Roman" w:hAnsi="Times New Roman" w:cs="Times New Roman"/>
                <w:sz w:val="16"/>
                <w:szCs w:val="24"/>
                <w:lang w:val="sr-Cyrl-RS"/>
              </w:rPr>
              <w:t>Недеља лепих порука</w:t>
            </w:r>
          </w:p>
        </w:tc>
        <w:tc>
          <w:tcPr>
            <w:tcW w:w="2340" w:type="dxa"/>
            <w:tcBorders>
              <w:top w:val="single" w:sz="12" w:space="0" w:color="C00000"/>
              <w:left w:val="single" w:sz="4" w:space="0" w:color="C00000"/>
              <w:bottom w:val="single" w:sz="4" w:space="0" w:color="C00000"/>
              <w:right w:val="single" w:sz="4"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sr-Cyrl-RS"/>
              </w:rPr>
            </w:pPr>
            <w:r w:rsidRPr="00DD4886">
              <w:rPr>
                <w:rFonts w:ascii="Times New Roman" w:eastAsia="Times New Roman" w:hAnsi="Times New Roman" w:cs="Times New Roman"/>
                <w:b/>
                <w:sz w:val="16"/>
                <w:szCs w:val="16"/>
              </w:rPr>
              <w:t>1.</w:t>
            </w:r>
            <w:r w:rsidRPr="00DD4886">
              <w:rPr>
                <w:rFonts w:ascii="Times New Roman" w:eastAsia="Times New Roman" w:hAnsi="Times New Roman" w:cs="Times New Roman"/>
                <w:b/>
                <w:sz w:val="16"/>
                <w:szCs w:val="16"/>
                <w:lang w:val="sr-Cyrl-RS"/>
              </w:rPr>
              <w:t xml:space="preserve"> </w:t>
            </w:r>
            <w:r w:rsidRPr="00DD4886">
              <w:rPr>
                <w:rFonts w:ascii="Times New Roman" w:eastAsia="Times New Roman" w:hAnsi="Times New Roman" w:cs="Times New Roman"/>
                <w:sz w:val="16"/>
                <w:szCs w:val="24"/>
                <w:lang w:val="sr-Cyrl-RS"/>
              </w:rPr>
              <w:t>Недеља лепих порука</w:t>
            </w:r>
          </w:p>
        </w:tc>
        <w:tc>
          <w:tcPr>
            <w:tcW w:w="2340" w:type="dxa"/>
            <w:tcBorders>
              <w:top w:val="single" w:sz="12" w:space="0" w:color="C00000"/>
              <w:left w:val="single" w:sz="4" w:space="0" w:color="C00000"/>
              <w:bottom w:val="single" w:sz="4" w:space="0" w:color="C00000"/>
              <w:right w:val="single" w:sz="6"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sr-Cyrl-RS"/>
              </w:rPr>
            </w:pPr>
            <w:r w:rsidRPr="00DD4886">
              <w:rPr>
                <w:rFonts w:ascii="Times New Roman" w:eastAsia="Times New Roman" w:hAnsi="Times New Roman" w:cs="Times New Roman"/>
                <w:b/>
                <w:sz w:val="16"/>
                <w:szCs w:val="16"/>
              </w:rPr>
              <w:t>1.</w:t>
            </w:r>
            <w:r w:rsidRPr="00DD4886">
              <w:rPr>
                <w:rFonts w:ascii="Times New Roman" w:eastAsia="Times New Roman" w:hAnsi="Times New Roman" w:cs="Times New Roman"/>
                <w:b/>
                <w:sz w:val="16"/>
                <w:szCs w:val="16"/>
                <w:lang w:val="sr-Cyrl-RS"/>
              </w:rPr>
              <w:t xml:space="preserve"> </w:t>
            </w:r>
            <w:r w:rsidRPr="00DD4886">
              <w:rPr>
                <w:rFonts w:ascii="Times New Roman" w:eastAsia="Times New Roman" w:hAnsi="Times New Roman" w:cs="Times New Roman"/>
                <w:sz w:val="16"/>
                <w:szCs w:val="24"/>
                <w:lang w:val="sr-Cyrl-RS"/>
              </w:rPr>
              <w:t>Недеља лепих порука</w:t>
            </w:r>
          </w:p>
        </w:tc>
        <w:tc>
          <w:tcPr>
            <w:tcW w:w="2290" w:type="dxa"/>
            <w:tcBorders>
              <w:top w:val="single" w:sz="12" w:space="0" w:color="C00000"/>
              <w:left w:val="single" w:sz="6" w:space="0" w:color="C00000"/>
              <w:bottom w:val="single" w:sz="4" w:space="0" w:color="C00000"/>
              <w:right w:val="thinThickLargeGap" w:sz="18" w:space="0" w:color="0000CC"/>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sr-Cyrl-RS"/>
              </w:rPr>
            </w:pPr>
            <w:r w:rsidRPr="00DD4886">
              <w:rPr>
                <w:rFonts w:ascii="Times New Roman" w:eastAsia="Times New Roman" w:hAnsi="Times New Roman" w:cs="Times New Roman"/>
                <w:b/>
                <w:sz w:val="16"/>
                <w:szCs w:val="16"/>
              </w:rPr>
              <w:t>1.</w:t>
            </w:r>
            <w:r w:rsidRPr="00DD4886">
              <w:rPr>
                <w:rFonts w:ascii="Times New Roman" w:eastAsia="Times New Roman" w:hAnsi="Times New Roman" w:cs="Times New Roman"/>
                <w:b/>
                <w:sz w:val="16"/>
                <w:szCs w:val="16"/>
                <w:lang w:val="sr-Cyrl-RS"/>
              </w:rPr>
              <w:t xml:space="preserve"> </w:t>
            </w:r>
            <w:r w:rsidRPr="00DD4886">
              <w:rPr>
                <w:rFonts w:ascii="Times New Roman" w:eastAsia="Times New Roman" w:hAnsi="Times New Roman" w:cs="Times New Roman"/>
                <w:sz w:val="16"/>
                <w:szCs w:val="24"/>
                <w:lang w:val="sr-Cyrl-RS"/>
              </w:rPr>
              <w:t>Анализа годишњег рада ученика</w:t>
            </w:r>
          </w:p>
        </w:tc>
      </w:tr>
      <w:tr w:rsidR="00DD4886" w:rsidRPr="00DD4886" w:rsidTr="00DD4886">
        <w:trPr>
          <w:trHeight w:val="444"/>
          <w:jc w:val="center"/>
        </w:trPr>
        <w:tc>
          <w:tcPr>
            <w:tcW w:w="933" w:type="dxa"/>
            <w:vMerge/>
            <w:tcBorders>
              <w:left w:val="thinThickLargeGap" w:sz="18" w:space="0" w:color="0000CC"/>
              <w:right w:val="single" w:sz="4" w:space="0" w:color="C00000"/>
            </w:tcBorders>
            <w:shd w:val="clear" w:color="auto" w:fill="FFFFFF"/>
            <w:vAlign w:val="center"/>
          </w:tcPr>
          <w:p w:rsidR="00DD4886" w:rsidRPr="00DD4886" w:rsidRDefault="00DD4886" w:rsidP="00DD4886">
            <w:pPr>
              <w:shd w:val="clear" w:color="auto" w:fill="FFFFFF"/>
              <w:spacing w:line="276" w:lineRule="auto"/>
              <w:jc w:val="center"/>
              <w:rPr>
                <w:rFonts w:ascii="Times New Roman" w:eastAsia="Times New Roman" w:hAnsi="Times New Roman" w:cs="Times New Roman"/>
                <w:b/>
                <w:bCs/>
                <w:sz w:val="20"/>
                <w:szCs w:val="20"/>
                <w:lang w:val="sr-Cyrl-RS"/>
              </w:rPr>
            </w:pPr>
          </w:p>
        </w:tc>
        <w:tc>
          <w:tcPr>
            <w:tcW w:w="2340"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ru-RU"/>
              </w:rPr>
            </w:pPr>
            <w:r w:rsidRPr="00DD4886">
              <w:rPr>
                <w:rFonts w:ascii="Times New Roman" w:eastAsia="Times New Roman" w:hAnsi="Times New Roman" w:cs="Times New Roman"/>
                <w:b/>
                <w:sz w:val="16"/>
                <w:szCs w:val="16"/>
                <w:lang w:val="ru-RU"/>
              </w:rPr>
              <w:t>2.</w:t>
            </w:r>
            <w:r w:rsidRPr="00DD4886">
              <w:rPr>
                <w:rFonts w:ascii="Times New Roman" w:eastAsia="Times New Roman" w:hAnsi="Times New Roman" w:cs="Times New Roman"/>
                <w:sz w:val="16"/>
                <w:szCs w:val="16"/>
                <w:lang w:val="sr-Cyrl-RS"/>
              </w:rPr>
              <w:t xml:space="preserve"> Израда паноа на тему другарства</w:t>
            </w:r>
          </w:p>
        </w:tc>
        <w:tc>
          <w:tcPr>
            <w:tcW w:w="2340"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ru-RU"/>
              </w:rPr>
            </w:pPr>
            <w:r w:rsidRPr="00DD4886">
              <w:rPr>
                <w:rFonts w:ascii="Times New Roman" w:eastAsia="Times New Roman" w:hAnsi="Times New Roman" w:cs="Times New Roman"/>
                <w:b/>
                <w:sz w:val="16"/>
                <w:szCs w:val="16"/>
                <w:lang w:val="ru-RU"/>
              </w:rPr>
              <w:t>2.</w:t>
            </w:r>
            <w:r w:rsidRPr="00DD4886">
              <w:rPr>
                <w:rFonts w:ascii="Times New Roman" w:eastAsia="Times New Roman" w:hAnsi="Times New Roman" w:cs="Times New Roman"/>
                <w:sz w:val="16"/>
                <w:szCs w:val="16"/>
                <w:lang w:val="sr-Cyrl-RS"/>
              </w:rPr>
              <w:t xml:space="preserve"> Израда паноа на тему другарства</w:t>
            </w:r>
          </w:p>
        </w:tc>
        <w:tc>
          <w:tcPr>
            <w:tcW w:w="2340" w:type="dxa"/>
            <w:tcBorders>
              <w:top w:val="single" w:sz="4" w:space="0" w:color="C00000"/>
              <w:left w:val="single" w:sz="4" w:space="0" w:color="C00000"/>
              <w:bottom w:val="single" w:sz="4" w:space="0" w:color="C00000"/>
              <w:right w:val="single" w:sz="6" w:space="0" w:color="C00000"/>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ru-RU"/>
              </w:rPr>
            </w:pPr>
            <w:r w:rsidRPr="00DD4886">
              <w:rPr>
                <w:rFonts w:ascii="Times New Roman" w:eastAsia="Times New Roman" w:hAnsi="Times New Roman" w:cs="Times New Roman"/>
                <w:b/>
                <w:sz w:val="16"/>
                <w:szCs w:val="16"/>
                <w:lang w:val="ru-RU"/>
              </w:rPr>
              <w:t>2.</w:t>
            </w:r>
            <w:r w:rsidRPr="00DD4886">
              <w:rPr>
                <w:rFonts w:ascii="Times New Roman" w:eastAsia="Times New Roman" w:hAnsi="Times New Roman" w:cs="Times New Roman"/>
                <w:sz w:val="16"/>
                <w:szCs w:val="16"/>
                <w:lang w:val="sr-Cyrl-RS"/>
              </w:rPr>
              <w:t xml:space="preserve"> Израда паноа на тему другарства</w:t>
            </w:r>
          </w:p>
        </w:tc>
        <w:tc>
          <w:tcPr>
            <w:tcW w:w="2290" w:type="dxa"/>
            <w:tcBorders>
              <w:top w:val="single" w:sz="4" w:space="0" w:color="C00000"/>
              <w:left w:val="single" w:sz="6" w:space="0" w:color="C00000"/>
              <w:bottom w:val="single" w:sz="4" w:space="0" w:color="C00000"/>
              <w:right w:val="thinThickLargeGap" w:sz="18" w:space="0" w:color="0000CC"/>
            </w:tcBorders>
            <w:shd w:val="clear" w:color="auto" w:fill="FFFFFF"/>
            <w:vAlign w:val="center"/>
          </w:tcPr>
          <w:p w:rsidR="00DD4886" w:rsidRPr="00DD4886" w:rsidRDefault="00DD4886" w:rsidP="00DD4886">
            <w:pPr>
              <w:shd w:val="clear" w:color="auto" w:fill="FFFFFF"/>
              <w:ind w:left="-18"/>
              <w:jc w:val="both"/>
              <w:rPr>
                <w:rFonts w:ascii="Times New Roman" w:eastAsia="Times New Roman" w:hAnsi="Times New Roman" w:cs="Times New Roman"/>
                <w:sz w:val="16"/>
                <w:szCs w:val="16"/>
                <w:lang w:val="ru-RU"/>
              </w:rPr>
            </w:pPr>
          </w:p>
        </w:tc>
      </w:tr>
      <w:tr w:rsidR="00DD4886" w:rsidRPr="00DD4886" w:rsidTr="00DD4886">
        <w:trPr>
          <w:trHeight w:val="669"/>
          <w:jc w:val="center"/>
        </w:trPr>
        <w:tc>
          <w:tcPr>
            <w:tcW w:w="933" w:type="dxa"/>
            <w:vMerge/>
            <w:tcBorders>
              <w:left w:val="thinThickLargeGap" w:sz="18" w:space="0" w:color="0000CC"/>
              <w:bottom w:val="thinThickLargeGap" w:sz="18" w:space="0" w:color="003399"/>
              <w:right w:val="single" w:sz="4" w:space="0" w:color="C00000"/>
            </w:tcBorders>
            <w:shd w:val="clear" w:color="auto" w:fill="FFFFFF"/>
            <w:vAlign w:val="center"/>
          </w:tcPr>
          <w:p w:rsidR="00DD4886" w:rsidRPr="00DD4886" w:rsidRDefault="00DD4886" w:rsidP="00DD4886">
            <w:pPr>
              <w:shd w:val="clear" w:color="auto" w:fill="FFFFFF"/>
              <w:spacing w:line="276" w:lineRule="auto"/>
              <w:jc w:val="center"/>
              <w:rPr>
                <w:rFonts w:ascii="Times New Roman" w:eastAsia="Times New Roman" w:hAnsi="Times New Roman" w:cs="Times New Roman"/>
                <w:b/>
                <w:bCs/>
                <w:sz w:val="20"/>
                <w:szCs w:val="20"/>
                <w:lang w:val="sr-Cyrl-RS"/>
              </w:rPr>
            </w:pPr>
          </w:p>
        </w:tc>
        <w:tc>
          <w:tcPr>
            <w:tcW w:w="2340" w:type="dxa"/>
            <w:tcBorders>
              <w:top w:val="single" w:sz="4" w:space="0" w:color="C00000"/>
              <w:left w:val="single" w:sz="4" w:space="0" w:color="C00000"/>
              <w:bottom w:val="thinThickLargeGap" w:sz="18" w:space="0" w:color="003399"/>
              <w:right w:val="single" w:sz="4" w:space="0" w:color="C00000"/>
            </w:tcBorders>
            <w:shd w:val="clear" w:color="auto" w:fill="FFFFFF"/>
            <w:vAlign w:val="center"/>
          </w:tcPr>
          <w:p w:rsidR="00DD4886" w:rsidRPr="00DD4886" w:rsidRDefault="00DD4886" w:rsidP="00DD4886">
            <w:pPr>
              <w:shd w:val="clear" w:color="auto" w:fill="FFFFFF"/>
              <w:tabs>
                <w:tab w:val="left" w:pos="432"/>
              </w:tabs>
              <w:ind w:left="-18"/>
              <w:jc w:val="both"/>
              <w:rPr>
                <w:rFonts w:ascii="Times New Roman" w:eastAsia="Times New Roman" w:hAnsi="Times New Roman" w:cs="Times New Roman"/>
                <w:b/>
                <w:bCs/>
                <w:sz w:val="16"/>
                <w:szCs w:val="16"/>
              </w:rPr>
            </w:pPr>
            <w:r w:rsidRPr="00DD4886">
              <w:rPr>
                <w:rFonts w:ascii="Times New Roman" w:eastAsia="Times New Roman" w:hAnsi="Times New Roman" w:cs="Times New Roman"/>
                <w:b/>
                <w:bCs/>
                <w:sz w:val="16"/>
                <w:szCs w:val="16"/>
              </w:rPr>
              <w:t>3.</w:t>
            </w:r>
            <w:r w:rsidRPr="00DD4886">
              <w:rPr>
                <w:rFonts w:ascii="Calibri" w:eastAsia="Times New Roman" w:hAnsi="Calibri" w:cs="Calibri"/>
                <w:lang w:val="sr-Cyrl-RS"/>
              </w:rPr>
              <w:t xml:space="preserve"> </w:t>
            </w:r>
            <w:r w:rsidRPr="00DD4886">
              <w:rPr>
                <w:rFonts w:ascii="Times New Roman" w:eastAsia="Times New Roman" w:hAnsi="Times New Roman" w:cs="Times New Roman"/>
                <w:sz w:val="16"/>
                <w:szCs w:val="24"/>
                <w:lang w:val="sr-Cyrl-CS"/>
              </w:rPr>
              <w:t>Анализа годишњег рада ученика</w:t>
            </w:r>
          </w:p>
        </w:tc>
        <w:tc>
          <w:tcPr>
            <w:tcW w:w="2340" w:type="dxa"/>
            <w:tcBorders>
              <w:top w:val="single" w:sz="4" w:space="0" w:color="C00000"/>
              <w:left w:val="single" w:sz="4" w:space="0" w:color="C00000"/>
              <w:bottom w:val="thinThickLargeGap" w:sz="18" w:space="0" w:color="003399"/>
              <w:right w:val="single" w:sz="4" w:space="0" w:color="C00000"/>
            </w:tcBorders>
            <w:shd w:val="clear" w:color="auto" w:fill="FFFFFF"/>
            <w:vAlign w:val="center"/>
          </w:tcPr>
          <w:p w:rsidR="00DD4886" w:rsidRPr="00DD4886" w:rsidRDefault="00DD4886" w:rsidP="00DD4886">
            <w:pPr>
              <w:shd w:val="clear" w:color="auto" w:fill="FFFFFF"/>
              <w:tabs>
                <w:tab w:val="left" w:pos="432"/>
              </w:tabs>
              <w:ind w:left="-18"/>
              <w:jc w:val="both"/>
              <w:rPr>
                <w:rFonts w:ascii="Times New Roman" w:eastAsia="Times New Roman" w:hAnsi="Times New Roman" w:cs="Times New Roman"/>
                <w:b/>
                <w:bCs/>
                <w:sz w:val="16"/>
                <w:szCs w:val="16"/>
              </w:rPr>
            </w:pPr>
            <w:r w:rsidRPr="00DD4886">
              <w:rPr>
                <w:rFonts w:ascii="Times New Roman" w:eastAsia="Times New Roman" w:hAnsi="Times New Roman" w:cs="Times New Roman"/>
                <w:b/>
                <w:bCs/>
                <w:sz w:val="16"/>
                <w:szCs w:val="16"/>
              </w:rPr>
              <w:t>3.</w:t>
            </w:r>
            <w:r w:rsidRPr="00DD4886">
              <w:rPr>
                <w:rFonts w:ascii="Calibri" w:eastAsia="Times New Roman" w:hAnsi="Calibri" w:cs="Calibri"/>
                <w:lang w:val="sr-Cyrl-RS"/>
              </w:rPr>
              <w:t xml:space="preserve"> </w:t>
            </w:r>
            <w:r w:rsidRPr="00DD4886">
              <w:rPr>
                <w:rFonts w:ascii="Times New Roman" w:eastAsia="Times New Roman" w:hAnsi="Times New Roman" w:cs="Times New Roman"/>
                <w:sz w:val="16"/>
                <w:szCs w:val="24"/>
                <w:lang w:val="sr-Cyrl-CS"/>
              </w:rPr>
              <w:t>Анализа годишњег рада ученика</w:t>
            </w:r>
          </w:p>
        </w:tc>
        <w:tc>
          <w:tcPr>
            <w:tcW w:w="2340" w:type="dxa"/>
            <w:tcBorders>
              <w:top w:val="single" w:sz="4" w:space="0" w:color="C00000"/>
              <w:left w:val="single" w:sz="4" w:space="0" w:color="C00000"/>
              <w:bottom w:val="thinThickLargeGap" w:sz="18" w:space="0" w:color="003399"/>
              <w:right w:val="single" w:sz="6" w:space="0" w:color="C00000"/>
            </w:tcBorders>
            <w:shd w:val="clear" w:color="auto" w:fill="FFFFFF"/>
            <w:vAlign w:val="center"/>
          </w:tcPr>
          <w:p w:rsidR="00DD4886" w:rsidRPr="00DD4886" w:rsidRDefault="00DD4886" w:rsidP="00DD4886">
            <w:pPr>
              <w:shd w:val="clear" w:color="auto" w:fill="FFFFFF"/>
              <w:tabs>
                <w:tab w:val="left" w:pos="432"/>
              </w:tabs>
              <w:ind w:left="-18"/>
              <w:jc w:val="both"/>
              <w:rPr>
                <w:rFonts w:ascii="Times New Roman" w:eastAsia="Times New Roman" w:hAnsi="Times New Roman" w:cs="Times New Roman"/>
                <w:b/>
                <w:bCs/>
                <w:sz w:val="16"/>
                <w:szCs w:val="16"/>
              </w:rPr>
            </w:pPr>
            <w:r w:rsidRPr="00DD4886">
              <w:rPr>
                <w:rFonts w:ascii="Times New Roman" w:eastAsia="Times New Roman" w:hAnsi="Times New Roman" w:cs="Times New Roman"/>
                <w:b/>
                <w:bCs/>
                <w:sz w:val="16"/>
                <w:szCs w:val="16"/>
              </w:rPr>
              <w:t>3.</w:t>
            </w:r>
            <w:r w:rsidRPr="00DD4886">
              <w:rPr>
                <w:rFonts w:ascii="Calibri" w:eastAsia="Times New Roman" w:hAnsi="Calibri" w:cs="Calibri"/>
                <w:lang w:val="sr-Cyrl-RS"/>
              </w:rPr>
              <w:t xml:space="preserve"> </w:t>
            </w:r>
            <w:r w:rsidRPr="00DD4886">
              <w:rPr>
                <w:rFonts w:ascii="Times New Roman" w:eastAsia="Times New Roman" w:hAnsi="Times New Roman" w:cs="Times New Roman"/>
                <w:sz w:val="16"/>
                <w:szCs w:val="24"/>
                <w:lang w:val="sr-Cyrl-CS"/>
              </w:rPr>
              <w:t>Анализа годишњег рада ученика</w:t>
            </w:r>
          </w:p>
        </w:tc>
        <w:tc>
          <w:tcPr>
            <w:tcW w:w="2290" w:type="dxa"/>
            <w:tcBorders>
              <w:top w:val="single" w:sz="4" w:space="0" w:color="C00000"/>
              <w:left w:val="single" w:sz="6" w:space="0" w:color="C00000"/>
              <w:bottom w:val="thinThickLargeGap" w:sz="18" w:space="0" w:color="003399"/>
              <w:right w:val="thinThickLargeGap" w:sz="18" w:space="0" w:color="0000CC"/>
            </w:tcBorders>
            <w:shd w:val="clear" w:color="auto" w:fill="FFFFFF"/>
            <w:vAlign w:val="center"/>
          </w:tcPr>
          <w:p w:rsidR="00DD4886" w:rsidRPr="00DD4886" w:rsidRDefault="00DD4886" w:rsidP="00DD4886">
            <w:pPr>
              <w:shd w:val="clear" w:color="auto" w:fill="FFFFFF"/>
              <w:tabs>
                <w:tab w:val="left" w:pos="432"/>
              </w:tabs>
              <w:ind w:left="-18"/>
              <w:jc w:val="both"/>
              <w:rPr>
                <w:rFonts w:ascii="Times New Roman" w:eastAsia="Times New Roman" w:hAnsi="Times New Roman" w:cs="Times New Roman"/>
                <w:b/>
                <w:bCs/>
                <w:sz w:val="16"/>
                <w:szCs w:val="16"/>
              </w:rPr>
            </w:pPr>
          </w:p>
        </w:tc>
      </w:tr>
    </w:tbl>
    <w:p w:rsidR="00DD4886" w:rsidRPr="00DD4886" w:rsidRDefault="00DD4886" w:rsidP="00DD4886">
      <w:pPr>
        <w:spacing w:line="276" w:lineRule="auto"/>
        <w:jc w:val="both"/>
        <w:rPr>
          <w:rFonts w:ascii="Times New Roman" w:eastAsia="TimesNewRoman,Bold" w:hAnsi="Times New Roman" w:cs="Times New Roman"/>
          <w:color w:val="0000CC"/>
          <w:sz w:val="40"/>
          <w:szCs w:val="40"/>
          <w:lang w:val="ru-RU"/>
        </w:rPr>
      </w:pPr>
    </w:p>
    <w:p w:rsidR="00DD4886" w:rsidRPr="00DD4886" w:rsidRDefault="00DD4886" w:rsidP="00DD4886">
      <w:pPr>
        <w:spacing w:line="276" w:lineRule="auto"/>
        <w:ind w:firstLine="567"/>
        <w:jc w:val="both"/>
        <w:rPr>
          <w:rFonts w:ascii="Times New Roman" w:eastAsia="TimesNewRoman,Bold" w:hAnsi="Times New Roman" w:cs="Times New Roman"/>
          <w:color w:val="0000CC"/>
          <w:sz w:val="40"/>
          <w:szCs w:val="40"/>
          <w:lang w:val="ru-RU"/>
        </w:rPr>
      </w:pPr>
    </w:p>
    <w:p w:rsidR="00DD4886" w:rsidRPr="00DD4886" w:rsidRDefault="00DD4886" w:rsidP="00DD4886">
      <w:pPr>
        <w:spacing w:line="276" w:lineRule="auto"/>
        <w:ind w:firstLine="567"/>
        <w:jc w:val="both"/>
        <w:rPr>
          <w:rFonts w:ascii="Times New Roman" w:eastAsia="TimesNewRoman" w:hAnsi="Times New Roman" w:cs="Times New Roman"/>
          <w:szCs w:val="20"/>
          <w:lang w:val="ru-RU"/>
        </w:rPr>
      </w:pPr>
      <w:r w:rsidRPr="00DD4886">
        <w:rPr>
          <w:rFonts w:ascii="Times New Roman" w:eastAsia="TimesNewRoman" w:hAnsi="Times New Roman" w:cs="Times New Roman"/>
          <w:szCs w:val="20"/>
          <w:lang w:val="ru-RU"/>
        </w:rPr>
        <w:lastRenderedPageBreak/>
        <w:t xml:space="preserve">Програм је само водич који подразумева комплетну организацију физичке и социјалне средине школе, ритам и активности у којима школа ради. Усклађеност рада одељенских заједница и осталих ваннаставних активности у школи је неопходна јер се постиже јединствена васпитна клима у школи:                     </w:t>
      </w:r>
      <w:r w:rsidRPr="00DD4886">
        <w:rPr>
          <w:rFonts w:ascii="Times New Roman" w:eastAsia="TimesNewRoman" w:hAnsi="Times New Roman" w:cs="Times New Roman"/>
          <w:sz w:val="18"/>
          <w:szCs w:val="18"/>
          <w:lang w:val="ru-RU"/>
        </w:rPr>
        <w:t>•</w:t>
      </w:r>
      <w:r w:rsidRPr="00DD4886">
        <w:rPr>
          <w:rFonts w:ascii="Times New Roman" w:eastAsia="TimesNewRoman" w:hAnsi="Times New Roman" w:cs="Times New Roman"/>
          <w:szCs w:val="20"/>
          <w:lang w:val="ru-RU"/>
        </w:rPr>
        <w:t xml:space="preserve">подстицање позитивног односа према раду тј. учењу, дисциплини и редовном похађању наставе </w:t>
      </w:r>
      <w:r w:rsidRPr="00DD4886">
        <w:rPr>
          <w:rFonts w:ascii="Times New Roman" w:eastAsia="TimesNewRoman" w:hAnsi="Times New Roman" w:cs="Times New Roman"/>
          <w:sz w:val="18"/>
          <w:szCs w:val="18"/>
          <w:lang w:val="ru-RU"/>
        </w:rPr>
        <w:t>•</w:t>
      </w:r>
      <w:r w:rsidRPr="00DD4886">
        <w:rPr>
          <w:rFonts w:ascii="Times New Roman" w:eastAsia="TimesNewRoman" w:hAnsi="Times New Roman" w:cs="Times New Roman"/>
          <w:szCs w:val="20"/>
          <w:lang w:val="ru-RU"/>
        </w:rPr>
        <w:t xml:space="preserve">разгово-ри са ученицима о оценама, казнама, изостанцима и понашању на релацији ученик - наставник и наставник - ученик </w:t>
      </w:r>
      <w:r w:rsidRPr="00DD4886">
        <w:rPr>
          <w:rFonts w:ascii="Times New Roman" w:eastAsia="TimesNewRoman" w:hAnsi="Times New Roman" w:cs="Times New Roman"/>
          <w:sz w:val="18"/>
          <w:szCs w:val="18"/>
          <w:lang w:val="ru-RU"/>
        </w:rPr>
        <w:t>•</w:t>
      </w:r>
      <w:r w:rsidRPr="00DD4886">
        <w:rPr>
          <w:rFonts w:ascii="Times New Roman" w:eastAsia="TimesNewRoman" w:hAnsi="Times New Roman" w:cs="Times New Roman"/>
          <w:szCs w:val="20"/>
          <w:lang w:val="ru-RU"/>
        </w:rPr>
        <w:t xml:space="preserve">подстицање позитивног односа према околини у смислу чувања имовине, реда у учионици и школи, организовање дежурстава </w:t>
      </w:r>
      <w:r w:rsidRPr="00DD4886">
        <w:rPr>
          <w:rFonts w:ascii="Times New Roman" w:eastAsia="TimesNewRoman" w:hAnsi="Times New Roman" w:cs="Times New Roman"/>
          <w:sz w:val="18"/>
          <w:szCs w:val="18"/>
          <w:lang w:val="ru-RU"/>
        </w:rPr>
        <w:t>•</w:t>
      </w:r>
      <w:r w:rsidRPr="00DD4886">
        <w:rPr>
          <w:rFonts w:ascii="Times New Roman" w:eastAsia="TimesNewRoman" w:hAnsi="Times New Roman" w:cs="Times New Roman"/>
          <w:szCs w:val="20"/>
          <w:lang w:val="ru-RU"/>
        </w:rPr>
        <w:t>развијање смисла за спровођење слободног времена</w:t>
      </w:r>
    </w:p>
    <w:p w:rsidR="00DD4886" w:rsidRPr="00DD4886" w:rsidRDefault="00DD4886" w:rsidP="00DD4886">
      <w:pPr>
        <w:spacing w:line="276" w:lineRule="auto"/>
        <w:ind w:firstLine="567"/>
        <w:jc w:val="both"/>
        <w:rPr>
          <w:rFonts w:ascii="Times New Roman" w:eastAsia="TimesNewRoman" w:hAnsi="Times New Roman" w:cs="Times New Roman"/>
          <w:szCs w:val="20"/>
          <w:lang w:val="ru-RU"/>
        </w:rPr>
      </w:pPr>
      <w:r w:rsidRPr="00DD4886">
        <w:rPr>
          <w:rFonts w:ascii="Times New Roman" w:eastAsia="TimesNewRoman" w:hAnsi="Times New Roman" w:cs="Times New Roman"/>
          <w:szCs w:val="20"/>
          <w:lang w:val="ru-RU"/>
        </w:rPr>
        <w:t xml:space="preserve">Циљеви и задаци за </w:t>
      </w:r>
      <w:r w:rsidRPr="00DD4886">
        <w:rPr>
          <w:rFonts w:ascii="Times New Roman" w:eastAsia="TimesNewRoman" w:hAnsi="Times New Roman" w:cs="Times New Roman"/>
          <w:b/>
          <w:bCs/>
          <w:szCs w:val="20"/>
          <w:lang w:val="ru-RU"/>
        </w:rPr>
        <w:t xml:space="preserve">1., 2., 3. </w:t>
      </w:r>
      <w:r w:rsidRPr="00DD4886">
        <w:rPr>
          <w:rFonts w:ascii="Times New Roman" w:eastAsia="TimesNewRoman" w:hAnsi="Times New Roman" w:cs="Times New Roman"/>
          <w:szCs w:val="20"/>
          <w:lang w:val="ru-RU"/>
        </w:rPr>
        <w:t>и</w:t>
      </w:r>
      <w:r w:rsidRPr="00DD4886">
        <w:rPr>
          <w:rFonts w:ascii="Times New Roman" w:eastAsia="TimesNewRoman" w:hAnsi="Times New Roman" w:cs="Times New Roman"/>
          <w:b/>
          <w:bCs/>
          <w:szCs w:val="20"/>
          <w:lang w:val="ru-RU"/>
        </w:rPr>
        <w:t xml:space="preserve"> 4. </w:t>
      </w:r>
      <w:r w:rsidRPr="00DD4886">
        <w:rPr>
          <w:rFonts w:ascii="Times New Roman" w:eastAsia="TimesNewRoman" w:hAnsi="Times New Roman" w:cs="Times New Roman"/>
          <w:szCs w:val="20"/>
          <w:lang w:val="ru-RU"/>
        </w:rPr>
        <w:t xml:space="preserve">разред су: </w:t>
      </w:r>
      <w:r w:rsidRPr="00DD4886">
        <w:rPr>
          <w:rFonts w:ascii="Times New Roman" w:eastAsia="TimesNewRoman" w:hAnsi="Times New Roman" w:cs="Times New Roman"/>
          <w:sz w:val="18"/>
          <w:szCs w:val="18"/>
          <w:lang w:val="ru-RU"/>
        </w:rPr>
        <w:t>•</w:t>
      </w:r>
      <w:r w:rsidRPr="00DD4886">
        <w:rPr>
          <w:rFonts w:ascii="Times New Roman" w:eastAsia="TimesNewRoman" w:hAnsi="Times New Roman" w:cs="Times New Roman"/>
          <w:szCs w:val="20"/>
          <w:lang w:val="ru-RU"/>
        </w:rPr>
        <w:t xml:space="preserve">развијање позитивних осећања према школи и ослобађања евентуалног страха од школе </w:t>
      </w:r>
      <w:r w:rsidRPr="00DD4886">
        <w:rPr>
          <w:rFonts w:ascii="Times New Roman" w:eastAsia="TimesNewRoman" w:hAnsi="Times New Roman" w:cs="Times New Roman"/>
          <w:sz w:val="18"/>
          <w:szCs w:val="18"/>
          <w:lang w:val="ru-RU"/>
        </w:rPr>
        <w:t>•</w:t>
      </w:r>
      <w:r w:rsidRPr="00DD4886">
        <w:rPr>
          <w:rFonts w:ascii="Times New Roman" w:eastAsia="TimesNewRoman" w:hAnsi="Times New Roman" w:cs="Times New Roman"/>
          <w:szCs w:val="20"/>
          <w:lang w:val="ru-RU"/>
        </w:rPr>
        <w:t xml:space="preserve">развијање другарства према вршњацима и учитељу </w:t>
      </w:r>
      <w:r w:rsidRPr="00DD4886">
        <w:rPr>
          <w:rFonts w:ascii="Times New Roman" w:eastAsia="TimesNewRoman" w:hAnsi="Times New Roman" w:cs="Times New Roman"/>
          <w:sz w:val="18"/>
          <w:szCs w:val="18"/>
          <w:lang w:val="ru-RU"/>
        </w:rPr>
        <w:t>•</w:t>
      </w:r>
      <w:r w:rsidRPr="00DD4886">
        <w:rPr>
          <w:rFonts w:ascii="Times New Roman" w:eastAsia="TimesNewRoman" w:hAnsi="Times New Roman" w:cs="Times New Roman"/>
          <w:szCs w:val="20"/>
          <w:lang w:val="ru-RU"/>
        </w:rPr>
        <w:t xml:space="preserve">развијање позитивног става према духовним вредностима, осећању заједништва и компактности одељења </w:t>
      </w:r>
      <w:r w:rsidRPr="00DD4886">
        <w:rPr>
          <w:rFonts w:ascii="Times New Roman" w:eastAsia="TimesNewRoman" w:hAnsi="Times New Roman" w:cs="Times New Roman"/>
          <w:sz w:val="18"/>
          <w:szCs w:val="18"/>
          <w:lang w:val="ru-RU"/>
        </w:rPr>
        <w:t>•</w:t>
      </w:r>
      <w:r w:rsidRPr="00DD4886">
        <w:rPr>
          <w:rFonts w:ascii="Times New Roman" w:eastAsia="TimesNewRoman" w:hAnsi="Times New Roman" w:cs="Times New Roman"/>
          <w:szCs w:val="20"/>
          <w:lang w:val="ru-RU"/>
        </w:rPr>
        <w:t xml:space="preserve">уважавање потреба других и развијање демократске атмосфере у одлучивању </w:t>
      </w:r>
      <w:r w:rsidRPr="00DD4886">
        <w:rPr>
          <w:rFonts w:ascii="Times New Roman" w:eastAsia="TimesNewRoman" w:hAnsi="Times New Roman" w:cs="Times New Roman"/>
          <w:sz w:val="18"/>
          <w:szCs w:val="18"/>
          <w:lang w:val="ru-RU"/>
        </w:rPr>
        <w:t>•</w:t>
      </w:r>
      <w:r w:rsidRPr="00DD4886">
        <w:rPr>
          <w:rFonts w:ascii="Times New Roman" w:eastAsia="TimesNewRoman" w:hAnsi="Times New Roman" w:cs="Times New Roman"/>
          <w:szCs w:val="20"/>
          <w:lang w:val="ru-RU"/>
        </w:rPr>
        <w:t xml:space="preserve">подстицање стваралачког понашања и индивидуалности </w:t>
      </w:r>
      <w:r w:rsidRPr="00DD4886">
        <w:rPr>
          <w:rFonts w:ascii="Times New Roman" w:eastAsia="TimesNewRoman" w:hAnsi="Times New Roman" w:cs="Times New Roman"/>
          <w:sz w:val="18"/>
          <w:szCs w:val="18"/>
          <w:lang w:val="ru-RU"/>
        </w:rPr>
        <w:t>•</w:t>
      </w:r>
      <w:r w:rsidRPr="00DD4886">
        <w:rPr>
          <w:rFonts w:ascii="Times New Roman" w:eastAsia="TimesNewRoman" w:hAnsi="Times New Roman" w:cs="Times New Roman"/>
          <w:szCs w:val="20"/>
          <w:lang w:val="ru-RU"/>
        </w:rPr>
        <w:t xml:space="preserve">уклапање понашања у социјалне захтеве и ослобађање од психофизичке напетости                    </w:t>
      </w:r>
      <w:r w:rsidRPr="00DD4886">
        <w:rPr>
          <w:rFonts w:ascii="Times New Roman" w:eastAsia="TimesNewRoman" w:hAnsi="Times New Roman" w:cs="Times New Roman"/>
          <w:sz w:val="18"/>
          <w:szCs w:val="18"/>
          <w:lang w:val="ru-RU"/>
        </w:rPr>
        <w:t>•</w:t>
      </w:r>
      <w:r w:rsidRPr="00DD4886">
        <w:rPr>
          <w:rFonts w:ascii="Times New Roman" w:eastAsia="TimesNewRoman" w:hAnsi="Times New Roman" w:cs="Times New Roman"/>
          <w:szCs w:val="20"/>
          <w:lang w:val="ru-RU"/>
        </w:rPr>
        <w:t xml:space="preserve">развијање моралних особина </w:t>
      </w:r>
      <w:r w:rsidRPr="00DD4886">
        <w:rPr>
          <w:rFonts w:ascii="Times New Roman" w:eastAsia="TimesNewRoman" w:hAnsi="Times New Roman" w:cs="Times New Roman"/>
          <w:sz w:val="18"/>
          <w:szCs w:val="18"/>
          <w:lang w:val="ru-RU"/>
        </w:rPr>
        <w:t>•</w:t>
      </w:r>
      <w:r w:rsidRPr="00DD4886">
        <w:rPr>
          <w:rFonts w:ascii="Times New Roman" w:eastAsia="TimesNewRoman" w:hAnsi="Times New Roman" w:cs="Times New Roman"/>
          <w:szCs w:val="20"/>
          <w:lang w:val="ru-RU"/>
        </w:rPr>
        <w:t xml:space="preserve">увођење у различите технике учења </w:t>
      </w:r>
      <w:r w:rsidRPr="00DD4886">
        <w:rPr>
          <w:rFonts w:ascii="Times New Roman" w:eastAsia="TimesNewRoman" w:hAnsi="Times New Roman" w:cs="Times New Roman"/>
          <w:sz w:val="18"/>
          <w:szCs w:val="18"/>
          <w:lang w:val="ru-RU"/>
        </w:rPr>
        <w:t>•</w:t>
      </w:r>
      <w:r w:rsidRPr="00DD4886">
        <w:rPr>
          <w:rFonts w:ascii="Times New Roman" w:eastAsia="TimesNewRoman" w:hAnsi="Times New Roman" w:cs="Times New Roman"/>
          <w:szCs w:val="20"/>
          <w:lang w:val="ru-RU"/>
        </w:rPr>
        <w:t xml:space="preserve">развијање критичког мишљења дефинисан љубављу у породици </w:t>
      </w:r>
      <w:r w:rsidRPr="00DD4886">
        <w:rPr>
          <w:rFonts w:ascii="Times New Roman" w:eastAsia="TimesNewRoman" w:hAnsi="Times New Roman" w:cs="Times New Roman"/>
          <w:sz w:val="18"/>
          <w:szCs w:val="18"/>
          <w:lang w:val="ru-RU"/>
        </w:rPr>
        <w:t>•</w:t>
      </w:r>
      <w:r w:rsidRPr="00DD4886">
        <w:rPr>
          <w:rFonts w:ascii="Times New Roman" w:eastAsia="TimesNewRoman" w:hAnsi="Times New Roman" w:cs="Times New Roman"/>
          <w:szCs w:val="20"/>
          <w:lang w:val="ru-RU"/>
        </w:rPr>
        <w:t>превазилажење негативних емоција и увид учитеља у емоционално стање детета.</w:t>
      </w:r>
    </w:p>
    <w:p w:rsidR="00DD4886" w:rsidRPr="00DD4886" w:rsidRDefault="00DD4886" w:rsidP="00DD4886">
      <w:pPr>
        <w:spacing w:line="276" w:lineRule="auto"/>
        <w:ind w:firstLine="567"/>
        <w:jc w:val="both"/>
        <w:rPr>
          <w:rFonts w:ascii="Times New Roman" w:eastAsia="TimesNewRoman" w:hAnsi="Times New Roman" w:cs="Times New Roman"/>
          <w:szCs w:val="20"/>
          <w:lang w:val="ru-RU"/>
        </w:rPr>
      </w:pPr>
      <w:r w:rsidRPr="00DD4886">
        <w:rPr>
          <w:rFonts w:ascii="Times New Roman" w:eastAsia="TimesNewRoman" w:hAnsi="Times New Roman" w:cs="Times New Roman"/>
          <w:szCs w:val="20"/>
          <w:lang w:val="ru-RU"/>
        </w:rPr>
        <w:t xml:space="preserve">Циљеви и задаци за </w:t>
      </w:r>
      <w:r w:rsidRPr="00DD4886">
        <w:rPr>
          <w:rFonts w:ascii="Times New Roman" w:eastAsia="TimesNewRoman" w:hAnsi="Times New Roman" w:cs="Times New Roman"/>
          <w:b/>
          <w:bCs/>
          <w:szCs w:val="20"/>
          <w:lang w:val="ru-RU"/>
        </w:rPr>
        <w:t xml:space="preserve">5., 6., 7. </w:t>
      </w:r>
      <w:r w:rsidRPr="00DD4886">
        <w:rPr>
          <w:rFonts w:ascii="Times New Roman" w:eastAsia="TimesNewRoman" w:hAnsi="Times New Roman" w:cs="Times New Roman"/>
          <w:szCs w:val="20"/>
          <w:lang w:val="ru-RU"/>
        </w:rPr>
        <w:t>и</w:t>
      </w:r>
      <w:r w:rsidRPr="00DD4886">
        <w:rPr>
          <w:rFonts w:ascii="Times New Roman" w:eastAsia="TimesNewRoman" w:hAnsi="Times New Roman" w:cs="Times New Roman"/>
          <w:b/>
          <w:bCs/>
          <w:szCs w:val="20"/>
          <w:lang w:val="ru-RU"/>
        </w:rPr>
        <w:t xml:space="preserve"> 8. разред </w:t>
      </w:r>
      <w:r w:rsidRPr="00DD4886">
        <w:rPr>
          <w:rFonts w:ascii="Times New Roman" w:eastAsia="TimesNewRoman" w:hAnsi="Times New Roman" w:cs="Times New Roman"/>
          <w:szCs w:val="20"/>
          <w:lang w:val="ru-RU"/>
        </w:rPr>
        <w:t xml:space="preserve">су: </w:t>
      </w:r>
      <w:r w:rsidRPr="00DD4886">
        <w:rPr>
          <w:rFonts w:ascii="Times New Roman" w:eastAsia="TimesNewRoman" w:hAnsi="Times New Roman" w:cs="Times New Roman"/>
          <w:sz w:val="18"/>
          <w:szCs w:val="18"/>
          <w:lang w:val="ru-RU"/>
        </w:rPr>
        <w:t>•</w:t>
      </w:r>
      <w:r w:rsidRPr="00DD4886">
        <w:rPr>
          <w:rFonts w:ascii="Times New Roman" w:eastAsia="TimesNewRoman" w:hAnsi="Times New Roman" w:cs="Times New Roman"/>
          <w:szCs w:val="20"/>
          <w:lang w:val="ru-RU"/>
        </w:rPr>
        <w:t xml:space="preserve">упознавање са ученичким интересовањима, зближавање разредног старешине иученика </w:t>
      </w:r>
      <w:r w:rsidRPr="00DD4886">
        <w:rPr>
          <w:rFonts w:ascii="Times New Roman" w:eastAsia="TimesNewRoman" w:hAnsi="Times New Roman" w:cs="Times New Roman"/>
          <w:sz w:val="18"/>
          <w:szCs w:val="18"/>
          <w:lang w:val="ru-RU"/>
        </w:rPr>
        <w:t>•</w:t>
      </w:r>
      <w:r w:rsidRPr="00DD4886">
        <w:rPr>
          <w:rFonts w:ascii="Times New Roman" w:eastAsia="TimesNewRoman" w:hAnsi="Times New Roman" w:cs="Times New Roman"/>
          <w:szCs w:val="20"/>
          <w:lang w:val="ru-RU"/>
        </w:rPr>
        <w:t xml:space="preserve">релаксација, подстицање дружења, осећање припадања групи </w:t>
      </w:r>
      <w:r w:rsidRPr="00DD4886">
        <w:rPr>
          <w:rFonts w:ascii="Times New Roman" w:eastAsia="TimesNewRoman" w:hAnsi="Times New Roman" w:cs="Times New Roman"/>
          <w:sz w:val="18"/>
          <w:szCs w:val="18"/>
          <w:lang w:val="ru-RU"/>
        </w:rPr>
        <w:t>•</w:t>
      </w:r>
      <w:r w:rsidRPr="00DD4886">
        <w:rPr>
          <w:rFonts w:ascii="Times New Roman" w:eastAsia="TimesNewRoman" w:hAnsi="Times New Roman" w:cs="Times New Roman"/>
          <w:szCs w:val="20"/>
          <w:lang w:val="ru-RU"/>
        </w:rPr>
        <w:t xml:space="preserve">информи-сање о активним културним догађањима </w:t>
      </w:r>
      <w:r w:rsidRPr="00DD4886">
        <w:rPr>
          <w:rFonts w:ascii="Times New Roman" w:eastAsia="TimesNewRoman" w:hAnsi="Times New Roman" w:cs="Times New Roman"/>
          <w:sz w:val="18"/>
          <w:szCs w:val="18"/>
          <w:lang w:val="ru-RU"/>
        </w:rPr>
        <w:t>•</w:t>
      </w:r>
      <w:r w:rsidRPr="00DD4886">
        <w:rPr>
          <w:rFonts w:ascii="Times New Roman" w:eastAsia="TimesNewRoman" w:hAnsi="Times New Roman" w:cs="Times New Roman"/>
          <w:szCs w:val="20"/>
          <w:lang w:val="ru-RU"/>
        </w:rPr>
        <w:t xml:space="preserve">усаглашавање односа дечака и девојчица, њихових осећања и сазнања о пубертетским променама </w:t>
      </w:r>
      <w:r w:rsidRPr="00DD4886">
        <w:rPr>
          <w:rFonts w:ascii="Times New Roman" w:eastAsia="TimesNewRoman" w:hAnsi="Times New Roman" w:cs="Times New Roman"/>
          <w:sz w:val="18"/>
          <w:szCs w:val="18"/>
          <w:lang w:val="ru-RU"/>
        </w:rPr>
        <w:t>•</w:t>
      </w:r>
      <w:r w:rsidRPr="00DD4886">
        <w:rPr>
          <w:rFonts w:ascii="Times New Roman" w:eastAsia="TimesNewRoman" w:hAnsi="Times New Roman" w:cs="Times New Roman"/>
          <w:szCs w:val="20"/>
          <w:lang w:val="ru-RU"/>
        </w:rPr>
        <w:t xml:space="preserve">развијање сазнања и става према психофизичком здрављу према раду и слободном времену за осмишљавање живота </w:t>
      </w:r>
      <w:r w:rsidRPr="00DD4886">
        <w:rPr>
          <w:rFonts w:ascii="Times New Roman" w:eastAsia="TimesNewRoman" w:hAnsi="Times New Roman" w:cs="Times New Roman"/>
          <w:sz w:val="18"/>
          <w:szCs w:val="18"/>
          <w:lang w:val="ru-RU"/>
        </w:rPr>
        <w:t>•</w:t>
      </w:r>
      <w:r w:rsidRPr="00DD4886">
        <w:rPr>
          <w:rFonts w:ascii="Times New Roman" w:eastAsia="TimesNewRoman" w:hAnsi="Times New Roman" w:cs="Times New Roman"/>
          <w:szCs w:val="20"/>
          <w:lang w:val="ru-RU"/>
        </w:rPr>
        <w:t xml:space="preserve">развијање самоувида у сопствене способности и интресовања, усаглашавање жеља и способности при професионалном усмерењу </w:t>
      </w:r>
      <w:r w:rsidRPr="00DD4886">
        <w:rPr>
          <w:rFonts w:ascii="Times New Roman" w:eastAsia="TimesNewRoman" w:hAnsi="Times New Roman" w:cs="Times New Roman"/>
          <w:sz w:val="18"/>
          <w:szCs w:val="18"/>
          <w:lang w:val="ru-RU"/>
        </w:rPr>
        <w:t>•</w:t>
      </w:r>
      <w:r w:rsidRPr="00DD4886">
        <w:rPr>
          <w:rFonts w:ascii="Times New Roman" w:eastAsia="TimesNewRoman" w:hAnsi="Times New Roman" w:cs="Times New Roman"/>
          <w:szCs w:val="20"/>
          <w:lang w:val="ru-RU"/>
        </w:rPr>
        <w:t>развијање става према равноправности генерација, међусобном поштовању и хуманим односима у породици.</w:t>
      </w:r>
    </w:p>
    <w:p w:rsidR="00276298" w:rsidRDefault="00276298" w:rsidP="00276298">
      <w:pPr>
        <w:spacing w:line="276" w:lineRule="auto"/>
        <w:ind w:firstLine="567"/>
        <w:jc w:val="both"/>
        <w:rPr>
          <w:rFonts w:ascii="Times New Roman" w:eastAsia="Times New Roman" w:hAnsi="Times New Roman" w:cs="Times New Roman"/>
          <w:szCs w:val="20"/>
        </w:rPr>
      </w:pPr>
    </w:p>
    <w:p w:rsidR="00743C50" w:rsidRDefault="00743C50" w:rsidP="00276298">
      <w:pPr>
        <w:spacing w:line="276" w:lineRule="auto"/>
        <w:ind w:firstLine="567"/>
        <w:jc w:val="both"/>
        <w:rPr>
          <w:rFonts w:ascii="Times New Roman" w:eastAsia="Times New Roman" w:hAnsi="Times New Roman" w:cs="Times New Roman"/>
          <w:szCs w:val="20"/>
        </w:rPr>
      </w:pPr>
    </w:p>
    <w:p w:rsidR="00743C50" w:rsidRDefault="00743C50" w:rsidP="00276298">
      <w:pPr>
        <w:spacing w:line="276" w:lineRule="auto"/>
        <w:ind w:firstLine="567"/>
        <w:jc w:val="both"/>
        <w:rPr>
          <w:rFonts w:ascii="Times New Roman" w:eastAsia="Times New Roman" w:hAnsi="Times New Roman" w:cs="Times New Roman"/>
          <w:szCs w:val="20"/>
        </w:rPr>
      </w:pPr>
    </w:p>
    <w:p w:rsidR="00743C50" w:rsidRDefault="00743C50" w:rsidP="00276298">
      <w:pPr>
        <w:spacing w:line="276" w:lineRule="auto"/>
        <w:ind w:firstLine="567"/>
        <w:jc w:val="both"/>
        <w:rPr>
          <w:rFonts w:ascii="Times New Roman" w:eastAsia="Times New Roman" w:hAnsi="Times New Roman" w:cs="Times New Roman"/>
          <w:szCs w:val="20"/>
        </w:rPr>
      </w:pPr>
    </w:p>
    <w:p w:rsidR="00743C50" w:rsidRDefault="00743C50" w:rsidP="00276298">
      <w:pPr>
        <w:spacing w:line="276" w:lineRule="auto"/>
        <w:ind w:firstLine="567"/>
        <w:jc w:val="both"/>
        <w:rPr>
          <w:rFonts w:ascii="Times New Roman" w:eastAsia="Times New Roman" w:hAnsi="Times New Roman" w:cs="Times New Roman"/>
          <w:szCs w:val="20"/>
        </w:rPr>
      </w:pPr>
    </w:p>
    <w:p w:rsidR="00743C50" w:rsidRDefault="00743C50" w:rsidP="00276298">
      <w:pPr>
        <w:spacing w:line="276" w:lineRule="auto"/>
        <w:ind w:firstLine="567"/>
        <w:jc w:val="both"/>
        <w:rPr>
          <w:rFonts w:ascii="Times New Roman" w:eastAsia="Times New Roman" w:hAnsi="Times New Roman" w:cs="Times New Roman"/>
          <w:szCs w:val="20"/>
        </w:rPr>
      </w:pPr>
    </w:p>
    <w:p w:rsidR="00743C50" w:rsidRDefault="00743C50" w:rsidP="00276298">
      <w:pPr>
        <w:spacing w:line="276" w:lineRule="auto"/>
        <w:ind w:firstLine="567"/>
        <w:jc w:val="both"/>
        <w:rPr>
          <w:rFonts w:ascii="Times New Roman" w:eastAsia="Times New Roman" w:hAnsi="Times New Roman" w:cs="Times New Roman"/>
          <w:szCs w:val="20"/>
        </w:rPr>
      </w:pPr>
    </w:p>
    <w:p w:rsidR="00743C50" w:rsidRDefault="00743C50" w:rsidP="00276298">
      <w:pPr>
        <w:spacing w:line="276" w:lineRule="auto"/>
        <w:ind w:firstLine="567"/>
        <w:jc w:val="both"/>
        <w:rPr>
          <w:rFonts w:ascii="Times New Roman" w:eastAsia="Times New Roman" w:hAnsi="Times New Roman" w:cs="Times New Roman"/>
          <w:szCs w:val="20"/>
        </w:rPr>
      </w:pPr>
    </w:p>
    <w:p w:rsidR="00743C50" w:rsidRDefault="00743C50" w:rsidP="00276298">
      <w:pPr>
        <w:spacing w:line="276" w:lineRule="auto"/>
        <w:ind w:firstLine="567"/>
        <w:jc w:val="both"/>
        <w:rPr>
          <w:rFonts w:ascii="Times New Roman" w:eastAsia="Times New Roman" w:hAnsi="Times New Roman" w:cs="Times New Roman"/>
          <w:szCs w:val="20"/>
        </w:rPr>
      </w:pPr>
    </w:p>
    <w:p w:rsidR="00743C50" w:rsidRDefault="00743C50" w:rsidP="00276298">
      <w:pPr>
        <w:spacing w:line="276" w:lineRule="auto"/>
        <w:ind w:firstLine="567"/>
        <w:jc w:val="both"/>
        <w:rPr>
          <w:rFonts w:ascii="Times New Roman" w:eastAsia="Times New Roman" w:hAnsi="Times New Roman" w:cs="Times New Roman"/>
          <w:szCs w:val="20"/>
        </w:rPr>
      </w:pPr>
    </w:p>
    <w:p w:rsidR="00743C50" w:rsidRDefault="00743C50" w:rsidP="00276298">
      <w:pPr>
        <w:spacing w:line="276" w:lineRule="auto"/>
        <w:ind w:firstLine="567"/>
        <w:jc w:val="both"/>
        <w:rPr>
          <w:rFonts w:ascii="Times New Roman" w:eastAsia="Times New Roman" w:hAnsi="Times New Roman" w:cs="Times New Roman"/>
          <w:szCs w:val="20"/>
        </w:rPr>
      </w:pPr>
    </w:p>
    <w:p w:rsidR="00743C50" w:rsidRDefault="00743C50" w:rsidP="00276298">
      <w:pPr>
        <w:spacing w:line="276" w:lineRule="auto"/>
        <w:ind w:firstLine="567"/>
        <w:jc w:val="both"/>
        <w:rPr>
          <w:rFonts w:ascii="Times New Roman" w:eastAsia="Times New Roman" w:hAnsi="Times New Roman" w:cs="Times New Roman"/>
          <w:szCs w:val="20"/>
        </w:rPr>
      </w:pPr>
    </w:p>
    <w:p w:rsidR="00743C50" w:rsidRDefault="00743C50" w:rsidP="00276298">
      <w:pPr>
        <w:spacing w:line="276" w:lineRule="auto"/>
        <w:ind w:firstLine="567"/>
        <w:jc w:val="both"/>
        <w:rPr>
          <w:rFonts w:ascii="Times New Roman" w:eastAsia="Times New Roman" w:hAnsi="Times New Roman" w:cs="Times New Roman"/>
          <w:szCs w:val="20"/>
        </w:rPr>
      </w:pPr>
    </w:p>
    <w:p w:rsidR="00743C50" w:rsidRDefault="00743C50" w:rsidP="00276298">
      <w:pPr>
        <w:spacing w:line="276" w:lineRule="auto"/>
        <w:ind w:firstLine="567"/>
        <w:jc w:val="both"/>
        <w:rPr>
          <w:rFonts w:ascii="Times New Roman" w:eastAsia="Times New Roman" w:hAnsi="Times New Roman" w:cs="Times New Roman"/>
          <w:szCs w:val="20"/>
        </w:rPr>
      </w:pPr>
    </w:p>
    <w:p w:rsidR="00743C50" w:rsidRDefault="00743C50" w:rsidP="00276298">
      <w:pPr>
        <w:spacing w:line="276" w:lineRule="auto"/>
        <w:ind w:firstLine="567"/>
        <w:jc w:val="both"/>
        <w:rPr>
          <w:rFonts w:ascii="Times New Roman" w:eastAsia="Times New Roman" w:hAnsi="Times New Roman" w:cs="Times New Roman"/>
          <w:szCs w:val="20"/>
        </w:rPr>
      </w:pPr>
    </w:p>
    <w:p w:rsidR="00743C50" w:rsidRDefault="00743C50" w:rsidP="00276298">
      <w:pPr>
        <w:spacing w:line="276" w:lineRule="auto"/>
        <w:ind w:firstLine="567"/>
        <w:jc w:val="both"/>
        <w:rPr>
          <w:rFonts w:ascii="Times New Roman" w:eastAsia="Times New Roman" w:hAnsi="Times New Roman" w:cs="Times New Roman"/>
          <w:szCs w:val="20"/>
        </w:rPr>
      </w:pPr>
    </w:p>
    <w:p w:rsidR="00743C50" w:rsidRDefault="00743C50" w:rsidP="00276298">
      <w:pPr>
        <w:spacing w:line="276" w:lineRule="auto"/>
        <w:ind w:firstLine="567"/>
        <w:jc w:val="both"/>
        <w:rPr>
          <w:rFonts w:ascii="Times New Roman" w:eastAsia="Times New Roman" w:hAnsi="Times New Roman" w:cs="Times New Roman"/>
          <w:szCs w:val="20"/>
        </w:rPr>
      </w:pPr>
    </w:p>
    <w:p w:rsidR="00743C50" w:rsidRDefault="00743C50" w:rsidP="00276298">
      <w:pPr>
        <w:spacing w:line="276" w:lineRule="auto"/>
        <w:ind w:firstLine="567"/>
        <w:jc w:val="both"/>
        <w:rPr>
          <w:rFonts w:ascii="Times New Roman" w:eastAsia="Times New Roman" w:hAnsi="Times New Roman" w:cs="Times New Roman"/>
          <w:szCs w:val="20"/>
        </w:rPr>
      </w:pPr>
    </w:p>
    <w:p w:rsidR="00743C50" w:rsidRDefault="00743C50" w:rsidP="00276298">
      <w:pPr>
        <w:spacing w:line="276" w:lineRule="auto"/>
        <w:ind w:firstLine="567"/>
        <w:jc w:val="both"/>
        <w:rPr>
          <w:rFonts w:ascii="Times New Roman" w:eastAsia="Times New Roman" w:hAnsi="Times New Roman" w:cs="Times New Roman"/>
          <w:szCs w:val="20"/>
        </w:rPr>
      </w:pPr>
    </w:p>
    <w:p w:rsidR="00743C50" w:rsidRDefault="00743C50" w:rsidP="00276298">
      <w:pPr>
        <w:spacing w:line="276" w:lineRule="auto"/>
        <w:ind w:firstLine="567"/>
        <w:jc w:val="both"/>
        <w:rPr>
          <w:rFonts w:ascii="Times New Roman" w:eastAsia="Times New Roman" w:hAnsi="Times New Roman" w:cs="Times New Roman"/>
          <w:szCs w:val="20"/>
        </w:rPr>
      </w:pPr>
    </w:p>
    <w:p w:rsidR="00743C50" w:rsidRDefault="00743C50" w:rsidP="00276298">
      <w:pPr>
        <w:spacing w:line="276" w:lineRule="auto"/>
        <w:ind w:firstLine="567"/>
        <w:jc w:val="both"/>
        <w:rPr>
          <w:rFonts w:ascii="Times New Roman" w:eastAsia="Times New Roman" w:hAnsi="Times New Roman" w:cs="Times New Roman"/>
          <w:szCs w:val="20"/>
        </w:rPr>
      </w:pPr>
    </w:p>
    <w:p w:rsidR="00743C50" w:rsidRPr="00276298" w:rsidRDefault="00743C50" w:rsidP="00276298">
      <w:pPr>
        <w:spacing w:line="276" w:lineRule="auto"/>
        <w:ind w:firstLine="567"/>
        <w:jc w:val="both"/>
        <w:rPr>
          <w:rFonts w:ascii="Times New Roman" w:eastAsia="Times New Roman" w:hAnsi="Times New Roman" w:cs="Times New Roman"/>
          <w:szCs w:val="20"/>
        </w:rPr>
      </w:pPr>
    </w:p>
    <w:p w:rsidR="00807B42" w:rsidRPr="00DF166B" w:rsidRDefault="0023146B" w:rsidP="006D59EE">
      <w:pPr>
        <w:spacing w:line="276" w:lineRule="auto"/>
        <w:ind w:firstLine="567"/>
        <w:jc w:val="center"/>
        <w:rPr>
          <w:rFonts w:ascii="Times New Roman" w:eastAsia="TimesNewRoman" w:hAnsi="Times New Roman" w:cs="Times New Roman"/>
          <w:b/>
          <w:sz w:val="28"/>
          <w:szCs w:val="20"/>
          <w:lang w:val="sr-Cyrl-RS"/>
        </w:rPr>
      </w:pPr>
      <w:r w:rsidRPr="00DF166B">
        <w:rPr>
          <w:rFonts w:ascii="Times New Roman" w:eastAsia="TimesNewRoman" w:hAnsi="Times New Roman" w:cs="Times New Roman"/>
          <w:b/>
          <w:sz w:val="28"/>
          <w:szCs w:val="20"/>
        </w:rPr>
        <w:lastRenderedPageBreak/>
        <w:t>9.</w:t>
      </w:r>
      <w:r w:rsidR="00DD4886" w:rsidRPr="00DF166B">
        <w:rPr>
          <w:rFonts w:ascii="Times New Roman" w:eastAsia="TimesNewRoman" w:hAnsi="Times New Roman" w:cs="Times New Roman"/>
          <w:b/>
          <w:sz w:val="28"/>
          <w:szCs w:val="20"/>
          <w:lang w:val="sr-Cyrl-RS"/>
        </w:rPr>
        <w:t>3</w:t>
      </w:r>
      <w:r w:rsidRPr="00DF166B">
        <w:rPr>
          <w:rFonts w:ascii="Times New Roman" w:eastAsia="TimesNewRoman" w:hAnsi="Times New Roman" w:cs="Times New Roman"/>
          <w:b/>
          <w:sz w:val="28"/>
          <w:szCs w:val="20"/>
        </w:rPr>
        <w:t xml:space="preserve">.  </w:t>
      </w:r>
      <w:r w:rsidR="00807B42" w:rsidRPr="00DF166B">
        <w:rPr>
          <w:rFonts w:ascii="Times New Roman" w:eastAsia="TimesNewRoman" w:hAnsi="Times New Roman" w:cs="Times New Roman"/>
          <w:b/>
          <w:sz w:val="28"/>
          <w:szCs w:val="20"/>
          <w:lang w:val="sr-Cyrl-RS"/>
        </w:rPr>
        <w:t>Слободне активности</w:t>
      </w:r>
    </w:p>
    <w:p w:rsidR="00807B42" w:rsidRPr="00807B42" w:rsidRDefault="00807B42" w:rsidP="00807B42">
      <w:pPr>
        <w:spacing w:line="276" w:lineRule="auto"/>
        <w:ind w:firstLine="567"/>
        <w:jc w:val="both"/>
        <w:rPr>
          <w:rFonts w:ascii="Times New Roman" w:eastAsia="Times New Roman" w:hAnsi="Times New Roman" w:cs="Times New Roman"/>
          <w:szCs w:val="20"/>
          <w:lang w:val="ru-RU"/>
        </w:rPr>
      </w:pPr>
      <w:r w:rsidRPr="00807B42">
        <w:rPr>
          <w:rFonts w:ascii="Times New Roman" w:eastAsia="Times New Roman" w:hAnsi="Times New Roman" w:cs="Times New Roman"/>
          <w:szCs w:val="20"/>
          <w:lang w:val="ru-RU"/>
        </w:rPr>
        <w:t xml:space="preserve">Поред редовног, образовно-васпитног рада, у школи ће бити организован рад секција које ће бити усмерене ка </w:t>
      </w:r>
      <w:r w:rsidRPr="00807B42">
        <w:rPr>
          <w:rFonts w:ascii="Times New Roman" w:eastAsia="TimesNewRoman" w:hAnsi="Times New Roman" w:cs="Times New Roman"/>
          <w:szCs w:val="20"/>
          <w:lang w:val="ru-RU"/>
        </w:rPr>
        <w:t>развоју дечје креативности, проширивању њихових знања и интересовања, које се надограђује на оно што се стиче током редовне наставе, као и дружењу, разоноди и игри са вршњацима.</w:t>
      </w:r>
    </w:p>
    <w:p w:rsidR="00807B42" w:rsidRPr="00807B42" w:rsidRDefault="00807B42" w:rsidP="00807B42">
      <w:pPr>
        <w:spacing w:line="276" w:lineRule="auto"/>
        <w:ind w:firstLine="567"/>
        <w:jc w:val="both"/>
        <w:rPr>
          <w:rFonts w:ascii="Times New Roman" w:eastAsia="Times New Roman" w:hAnsi="Times New Roman" w:cs="Times New Roman"/>
          <w:szCs w:val="20"/>
          <w:lang w:val="sr-Cyrl-CS"/>
        </w:rPr>
      </w:pPr>
      <w:r w:rsidRPr="00807B42">
        <w:rPr>
          <w:rFonts w:ascii="Times New Roman" w:eastAsia="Times New Roman" w:hAnsi="Times New Roman" w:cs="Times New Roman"/>
          <w:szCs w:val="20"/>
          <w:lang w:val="ru-RU"/>
        </w:rPr>
        <w:t xml:space="preserve">Укључивање ученика у различите секције засновано је на принципу добровољности који се огледа у самосталном опредељивању ученика за оне активности које одговарају њиховим склоностима, способно-стима, интересовањима и потребама. </w:t>
      </w:r>
      <w:r w:rsidRPr="00807B42">
        <w:rPr>
          <w:rFonts w:ascii="Times New Roman" w:eastAsia="Times New Roman" w:hAnsi="Times New Roman" w:cs="Times New Roman"/>
          <w:szCs w:val="20"/>
          <w:lang w:val="sr-Cyrl-CS"/>
        </w:rPr>
        <w:t xml:space="preserve">Један ученик може бити ангажован највише у две секције. </w:t>
      </w:r>
    </w:p>
    <w:p w:rsidR="00807B42" w:rsidRPr="00807B42" w:rsidRDefault="00807B42" w:rsidP="00807B42">
      <w:pPr>
        <w:spacing w:line="276" w:lineRule="auto"/>
        <w:ind w:firstLine="567"/>
        <w:jc w:val="both"/>
        <w:rPr>
          <w:rFonts w:ascii="Times New Roman" w:eastAsia="Times New Roman" w:hAnsi="Times New Roman" w:cs="Times New Roman"/>
          <w:szCs w:val="20"/>
          <w:lang w:val="sr-Cyrl-CS"/>
        </w:rPr>
      </w:pPr>
      <w:r w:rsidRPr="00807B42">
        <w:rPr>
          <w:rFonts w:ascii="Times New Roman" w:eastAsia="Times New Roman" w:hAnsi="Times New Roman" w:cs="Times New Roman"/>
          <w:szCs w:val="20"/>
          <w:lang w:val="sr-Cyrl-CS"/>
        </w:rPr>
        <w:t>Слободне активности биће организоване према следећим областима:</w:t>
      </w:r>
    </w:p>
    <w:p w:rsidR="00807B42" w:rsidRPr="00807B42" w:rsidRDefault="00807B42" w:rsidP="00807B42">
      <w:pPr>
        <w:spacing w:line="276" w:lineRule="auto"/>
        <w:ind w:firstLine="567"/>
        <w:jc w:val="both"/>
        <w:rPr>
          <w:rFonts w:ascii="Times New Roman" w:eastAsia="Times New Roman" w:hAnsi="Times New Roman" w:cs="Times New Roman"/>
          <w:szCs w:val="20"/>
          <w:lang w:val="sr-Cyrl-CS"/>
        </w:rPr>
      </w:pPr>
      <w:r w:rsidRPr="00807B42">
        <w:rPr>
          <w:rFonts w:ascii="Times New Roman" w:eastAsia="TimesNewRoman" w:hAnsi="Times New Roman" w:cs="Times New Roman"/>
          <w:b/>
          <w:bCs/>
          <w:sz w:val="18"/>
          <w:szCs w:val="18"/>
          <w:lang w:val="ru-RU"/>
        </w:rPr>
        <w:t>1.</w:t>
      </w:r>
      <w:r w:rsidRPr="00807B42">
        <w:rPr>
          <w:rFonts w:ascii="Times New Roman" w:eastAsia="TimesNewRoman" w:hAnsi="Times New Roman" w:cs="Times New Roman"/>
          <w:b/>
          <w:bCs/>
          <w:szCs w:val="20"/>
          <w:lang w:val="ru-RU"/>
        </w:rPr>
        <w:t xml:space="preserve">Културно-уметничке активности: </w:t>
      </w:r>
      <w:r w:rsidRPr="00807B42">
        <w:rPr>
          <w:rFonts w:ascii="Times New Roman" w:eastAsia="TimesNewRoman" w:hAnsi="Times New Roman" w:cs="Times New Roman"/>
          <w:szCs w:val="20"/>
          <w:lang w:val="ru-RU"/>
        </w:rPr>
        <w:t>драмска секција, рецитаторска секција, литерарна секција, музичка секција и ликовна секција</w:t>
      </w:r>
    </w:p>
    <w:p w:rsidR="00807B42" w:rsidRPr="00807B42" w:rsidRDefault="00807B42" w:rsidP="00807B42">
      <w:pPr>
        <w:spacing w:line="276" w:lineRule="auto"/>
        <w:ind w:firstLine="567"/>
        <w:jc w:val="both"/>
        <w:rPr>
          <w:rFonts w:ascii="Times New Roman" w:eastAsia="Times New Roman" w:hAnsi="Times New Roman" w:cs="Times New Roman"/>
          <w:szCs w:val="20"/>
          <w:lang w:val="sr-Cyrl-CS"/>
        </w:rPr>
      </w:pPr>
      <w:r w:rsidRPr="00807B42">
        <w:rPr>
          <w:rFonts w:ascii="Times New Roman" w:eastAsia="TimesNewRoman" w:hAnsi="Times New Roman" w:cs="Times New Roman"/>
          <w:b/>
          <w:bCs/>
          <w:sz w:val="18"/>
          <w:szCs w:val="18"/>
          <w:lang w:val="ru-RU"/>
        </w:rPr>
        <w:t>2.</w:t>
      </w:r>
      <w:r w:rsidRPr="00807B42">
        <w:rPr>
          <w:rFonts w:ascii="Times New Roman" w:eastAsia="TimesNewRoman" w:hAnsi="Times New Roman" w:cs="Times New Roman"/>
          <w:b/>
          <w:bCs/>
          <w:szCs w:val="20"/>
          <w:lang w:val="ru-RU"/>
        </w:rPr>
        <w:t>Техничке секције:</w:t>
      </w:r>
      <w:r w:rsidRPr="00807B42">
        <w:rPr>
          <w:rFonts w:ascii="Times New Roman" w:eastAsia="TimesNewRoman" w:hAnsi="Times New Roman" w:cs="Times New Roman"/>
          <w:szCs w:val="20"/>
          <w:lang w:val="ru-RU"/>
        </w:rPr>
        <w:t xml:space="preserve"> саобраћајна секција.</w:t>
      </w:r>
    </w:p>
    <w:p w:rsidR="00807B42" w:rsidRPr="00807B42" w:rsidRDefault="00807B42" w:rsidP="00807B42">
      <w:pPr>
        <w:spacing w:line="276" w:lineRule="auto"/>
        <w:ind w:firstLine="567"/>
        <w:jc w:val="both"/>
        <w:rPr>
          <w:rFonts w:ascii="Times New Roman" w:eastAsia="Times New Roman" w:hAnsi="Times New Roman" w:cs="Times New Roman"/>
          <w:szCs w:val="20"/>
          <w:lang w:val="sr-Cyrl-CS"/>
        </w:rPr>
      </w:pPr>
      <w:r w:rsidRPr="00807B42">
        <w:rPr>
          <w:rFonts w:ascii="Times New Roman" w:eastAsia="TimesNewRoman" w:hAnsi="Times New Roman" w:cs="Times New Roman"/>
          <w:b/>
          <w:bCs/>
          <w:sz w:val="18"/>
          <w:szCs w:val="18"/>
          <w:lang w:val="ru-RU"/>
        </w:rPr>
        <w:t>3.</w:t>
      </w:r>
      <w:r w:rsidRPr="00807B42">
        <w:rPr>
          <w:rFonts w:ascii="Times New Roman" w:eastAsia="TimesNewRoman" w:hAnsi="Times New Roman" w:cs="Times New Roman"/>
          <w:b/>
          <w:bCs/>
          <w:szCs w:val="20"/>
          <w:lang w:val="ru-RU"/>
        </w:rPr>
        <w:t>Спортске секције:</w:t>
      </w:r>
      <w:r w:rsidRPr="00807B42">
        <w:rPr>
          <w:rFonts w:ascii="Times New Roman" w:eastAsia="TimesNewRoman" w:hAnsi="Times New Roman" w:cs="Times New Roman"/>
          <w:szCs w:val="20"/>
          <w:lang w:val="ru-RU"/>
        </w:rPr>
        <w:t xml:space="preserve"> рукометна секција, спортска секција.</w:t>
      </w:r>
    </w:p>
    <w:p w:rsidR="006D59EE" w:rsidRDefault="006D59EE" w:rsidP="00807B42">
      <w:pPr>
        <w:spacing w:line="276" w:lineRule="auto"/>
        <w:ind w:firstLine="567"/>
        <w:jc w:val="both"/>
        <w:rPr>
          <w:rFonts w:ascii="Times New Roman" w:eastAsia="Times New Roman" w:hAnsi="Times New Roman" w:cs="Times New Roman"/>
          <w:szCs w:val="20"/>
          <w:lang w:val="sr-Cyrl-CS"/>
        </w:rPr>
      </w:pPr>
    </w:p>
    <w:p w:rsidR="00807B42" w:rsidRDefault="00807B42" w:rsidP="00807B42">
      <w:pPr>
        <w:spacing w:line="276" w:lineRule="auto"/>
        <w:ind w:firstLine="567"/>
        <w:jc w:val="both"/>
        <w:rPr>
          <w:rFonts w:ascii="Times New Roman" w:eastAsia="Times New Roman" w:hAnsi="Times New Roman" w:cs="Times New Roman"/>
          <w:szCs w:val="20"/>
          <w:lang w:val="sr-Cyrl-CS"/>
        </w:rPr>
      </w:pPr>
      <w:r w:rsidRPr="00807B42">
        <w:rPr>
          <w:rFonts w:ascii="Times New Roman" w:eastAsia="Times New Roman" w:hAnsi="Times New Roman" w:cs="Times New Roman"/>
          <w:szCs w:val="20"/>
          <w:lang w:val="sr-Cyrl-CS"/>
        </w:rPr>
        <w:t>У складу са интересовањима ученици ће се на почетку школске године опредељивати за следеће секције:</w:t>
      </w:r>
    </w:p>
    <w:p w:rsidR="006D59EE" w:rsidRPr="006D59EE" w:rsidRDefault="006D59EE" w:rsidP="006D59EE">
      <w:pPr>
        <w:ind w:left="567"/>
        <w:jc w:val="both"/>
        <w:rPr>
          <w:sz w:val="24"/>
          <w:szCs w:val="24"/>
          <w:lang w:val="sr-Cyrl-RS"/>
        </w:rPr>
      </w:pPr>
      <w:r w:rsidRPr="006D59EE">
        <w:rPr>
          <w:b/>
          <w:sz w:val="24"/>
          <w:szCs w:val="24"/>
          <w:lang w:val="sr-Cyrl-RS"/>
        </w:rPr>
        <w:t>Литерална секција</w:t>
      </w:r>
      <w:r w:rsidRPr="006D59EE">
        <w:rPr>
          <w:sz w:val="24"/>
          <w:szCs w:val="24"/>
          <w:lang w:val="sr-Cyrl-RS"/>
        </w:rPr>
        <w:t xml:space="preserve"> – Слађана Трајковић, Стојанча Николић и Даница Станковић</w:t>
      </w:r>
    </w:p>
    <w:p w:rsidR="006D59EE" w:rsidRPr="006D59EE" w:rsidRDefault="006D59EE" w:rsidP="006D59EE">
      <w:pPr>
        <w:ind w:left="567"/>
        <w:jc w:val="both"/>
        <w:rPr>
          <w:sz w:val="24"/>
          <w:szCs w:val="24"/>
          <w:lang w:val="sr-Cyrl-RS"/>
        </w:rPr>
      </w:pPr>
      <w:r w:rsidRPr="006D59EE">
        <w:rPr>
          <w:b/>
          <w:sz w:val="24"/>
          <w:szCs w:val="24"/>
          <w:lang w:val="sr-Cyrl-RS"/>
        </w:rPr>
        <w:t>Драмска</w:t>
      </w:r>
      <w:r w:rsidRPr="006D59EE">
        <w:rPr>
          <w:sz w:val="24"/>
          <w:szCs w:val="24"/>
          <w:lang w:val="sr-Cyrl-RS"/>
        </w:rPr>
        <w:t>: Слађана Трајковић, Олгица Митић и Јасмина Дејановић</w:t>
      </w:r>
    </w:p>
    <w:p w:rsidR="006D59EE" w:rsidRPr="006D59EE" w:rsidRDefault="006D59EE" w:rsidP="006D59EE">
      <w:pPr>
        <w:ind w:left="567"/>
        <w:jc w:val="both"/>
        <w:rPr>
          <w:sz w:val="24"/>
          <w:szCs w:val="24"/>
          <w:lang w:val="sr-Cyrl-RS"/>
        </w:rPr>
      </w:pPr>
      <w:r w:rsidRPr="006D59EE">
        <w:rPr>
          <w:b/>
          <w:sz w:val="24"/>
          <w:szCs w:val="24"/>
          <w:lang w:val="sr-Cyrl-RS"/>
        </w:rPr>
        <w:t>Рецитаторска</w:t>
      </w:r>
      <w:r w:rsidRPr="006D59EE">
        <w:rPr>
          <w:sz w:val="24"/>
          <w:szCs w:val="24"/>
          <w:lang w:val="sr-Cyrl-RS"/>
        </w:rPr>
        <w:t>: Јасмина Дејановић, Слађана Трајковић и Властимир Мишић</w:t>
      </w:r>
    </w:p>
    <w:p w:rsidR="006D59EE" w:rsidRPr="006D59EE" w:rsidRDefault="006D59EE" w:rsidP="006D59EE">
      <w:pPr>
        <w:ind w:left="567"/>
        <w:jc w:val="both"/>
        <w:rPr>
          <w:sz w:val="24"/>
          <w:szCs w:val="24"/>
          <w:lang w:val="sr-Cyrl-RS"/>
        </w:rPr>
      </w:pPr>
      <w:r w:rsidRPr="006D59EE">
        <w:rPr>
          <w:b/>
          <w:sz w:val="24"/>
          <w:szCs w:val="24"/>
          <w:lang w:val="sr-Cyrl-RS"/>
        </w:rPr>
        <w:t>Музичка</w:t>
      </w:r>
      <w:r w:rsidRPr="006D59EE">
        <w:rPr>
          <w:sz w:val="24"/>
          <w:szCs w:val="24"/>
          <w:lang w:val="sr-Cyrl-RS"/>
        </w:rPr>
        <w:t xml:space="preserve"> : Миодраг Стојковић, Вера Манић и Стојанча Николић</w:t>
      </w:r>
    </w:p>
    <w:p w:rsidR="006D59EE" w:rsidRPr="006D59EE" w:rsidRDefault="006D59EE" w:rsidP="006D59EE">
      <w:pPr>
        <w:ind w:left="567"/>
        <w:jc w:val="both"/>
        <w:rPr>
          <w:sz w:val="24"/>
          <w:szCs w:val="24"/>
          <w:lang w:val="sr-Cyrl-RS"/>
        </w:rPr>
      </w:pPr>
      <w:r w:rsidRPr="006D59EE">
        <w:rPr>
          <w:b/>
          <w:sz w:val="24"/>
          <w:szCs w:val="24"/>
          <w:lang w:val="sr-Cyrl-RS"/>
        </w:rPr>
        <w:t>Ликовна</w:t>
      </w:r>
      <w:r w:rsidRPr="006D59EE">
        <w:rPr>
          <w:sz w:val="24"/>
          <w:szCs w:val="24"/>
          <w:lang w:val="sr-Cyrl-RS"/>
        </w:rPr>
        <w:t>: Добривоје Петрушијевић</w:t>
      </w:r>
    </w:p>
    <w:p w:rsidR="006D59EE" w:rsidRPr="006D59EE" w:rsidRDefault="006D59EE" w:rsidP="006D59EE">
      <w:pPr>
        <w:ind w:left="567"/>
        <w:jc w:val="both"/>
        <w:rPr>
          <w:sz w:val="24"/>
          <w:szCs w:val="24"/>
          <w:lang w:val="sr-Cyrl-RS"/>
        </w:rPr>
      </w:pPr>
      <w:r w:rsidRPr="006D59EE">
        <w:rPr>
          <w:b/>
          <w:sz w:val="24"/>
          <w:szCs w:val="24"/>
          <w:lang w:val="sr-Cyrl-RS"/>
        </w:rPr>
        <w:t>Еколошка</w:t>
      </w:r>
      <w:r w:rsidRPr="006D59EE">
        <w:rPr>
          <w:sz w:val="24"/>
          <w:szCs w:val="24"/>
          <w:lang w:val="sr-Cyrl-RS"/>
        </w:rPr>
        <w:t>: Весна Стојановић, Иван Мишић и Јелена Антић</w:t>
      </w:r>
    </w:p>
    <w:p w:rsidR="006D59EE" w:rsidRPr="006D59EE" w:rsidRDefault="006D59EE" w:rsidP="006D59EE">
      <w:pPr>
        <w:ind w:left="567"/>
        <w:jc w:val="both"/>
        <w:rPr>
          <w:sz w:val="24"/>
          <w:szCs w:val="24"/>
          <w:lang w:val="sr-Cyrl-RS"/>
        </w:rPr>
      </w:pPr>
      <w:r w:rsidRPr="006D59EE">
        <w:rPr>
          <w:b/>
          <w:sz w:val="24"/>
          <w:szCs w:val="24"/>
          <w:lang w:val="sr-Cyrl-RS"/>
        </w:rPr>
        <w:t>Саобраћајна</w:t>
      </w:r>
      <w:r w:rsidRPr="006D59EE">
        <w:rPr>
          <w:sz w:val="24"/>
          <w:szCs w:val="24"/>
          <w:lang w:val="sr-Cyrl-RS"/>
        </w:rPr>
        <w:t>: Јелена Антић</w:t>
      </w:r>
    </w:p>
    <w:p w:rsidR="006D59EE" w:rsidRPr="006D59EE" w:rsidRDefault="006D59EE" w:rsidP="006D59EE">
      <w:pPr>
        <w:ind w:left="567"/>
        <w:jc w:val="both"/>
        <w:rPr>
          <w:sz w:val="24"/>
          <w:szCs w:val="24"/>
          <w:lang w:val="sr-Cyrl-RS"/>
        </w:rPr>
      </w:pPr>
      <w:r w:rsidRPr="006D59EE">
        <w:rPr>
          <w:b/>
          <w:sz w:val="24"/>
          <w:szCs w:val="24"/>
          <w:lang w:val="sr-Cyrl-RS"/>
        </w:rPr>
        <w:t>Фудбал, кошарка и шах</w:t>
      </w:r>
      <w:r w:rsidRPr="006D59EE">
        <w:rPr>
          <w:sz w:val="24"/>
          <w:szCs w:val="24"/>
          <w:lang w:val="sr-Cyrl-RS"/>
        </w:rPr>
        <w:t>: Игор Милошевић, Властимир Мишић и  Иван Мишић</w:t>
      </w:r>
    </w:p>
    <w:p w:rsidR="006D59EE" w:rsidRPr="006D59EE" w:rsidRDefault="006D59EE" w:rsidP="006D59EE">
      <w:pPr>
        <w:ind w:left="567"/>
        <w:jc w:val="both"/>
        <w:rPr>
          <w:sz w:val="24"/>
          <w:szCs w:val="24"/>
          <w:lang w:val="sr-Cyrl-RS"/>
        </w:rPr>
      </w:pPr>
      <w:r w:rsidRPr="006D59EE">
        <w:rPr>
          <w:b/>
          <w:sz w:val="24"/>
          <w:szCs w:val="24"/>
          <w:lang w:val="sr-Cyrl-RS"/>
        </w:rPr>
        <w:t>Клуб програмера</w:t>
      </w:r>
      <w:r w:rsidRPr="006D59EE">
        <w:rPr>
          <w:sz w:val="24"/>
          <w:szCs w:val="24"/>
          <w:lang w:val="sr-Cyrl-RS"/>
        </w:rPr>
        <w:t>: Јелена Антић, Иван Мишић и Татјана Станојковић</w:t>
      </w:r>
    </w:p>
    <w:p w:rsidR="00807B42" w:rsidRPr="00807B42" w:rsidRDefault="00807B42" w:rsidP="006D59EE">
      <w:pPr>
        <w:spacing w:line="276" w:lineRule="auto"/>
        <w:jc w:val="both"/>
        <w:rPr>
          <w:rFonts w:ascii="Times New Roman" w:eastAsia="Times New Roman" w:hAnsi="Times New Roman" w:cs="Times New Roman"/>
          <w:color w:val="0000CC"/>
          <w:sz w:val="10"/>
          <w:szCs w:val="10"/>
        </w:rPr>
      </w:pPr>
    </w:p>
    <w:p w:rsidR="00807B42" w:rsidRPr="00807B42" w:rsidRDefault="00807B42" w:rsidP="00807B42">
      <w:pPr>
        <w:spacing w:line="276" w:lineRule="auto"/>
        <w:ind w:firstLine="567"/>
        <w:jc w:val="both"/>
        <w:rPr>
          <w:rFonts w:ascii="Times New Roman" w:eastAsia="Times New Roman" w:hAnsi="Times New Roman" w:cs="Times New Roman"/>
          <w:b/>
          <w:bCs/>
          <w:sz w:val="24"/>
          <w:szCs w:val="24"/>
          <w:lang w:val="ru-RU"/>
        </w:rPr>
      </w:pPr>
      <w:r w:rsidRPr="00807B42">
        <w:rPr>
          <w:rFonts w:ascii="Times New Roman" w:eastAsia="Times New Roman" w:hAnsi="Times New Roman" w:cs="Times New Roman"/>
          <w:szCs w:val="20"/>
          <w:lang w:val="ru-RU"/>
        </w:rPr>
        <w:t xml:space="preserve"> Оперативно разрађени планови секција су анекс Годишњем плану рада школе, и налазе се у докуметацији педагога школе.</w:t>
      </w:r>
    </w:p>
    <w:p w:rsidR="00807B42" w:rsidRDefault="00807B42" w:rsidP="003B3505">
      <w:pPr>
        <w:spacing w:line="276" w:lineRule="auto"/>
        <w:ind w:firstLine="567"/>
        <w:jc w:val="both"/>
        <w:rPr>
          <w:rFonts w:ascii="Times New Roman" w:eastAsia="TimesNewRoman" w:hAnsi="Times New Roman" w:cs="Times New Roman"/>
          <w:b/>
          <w:sz w:val="40"/>
          <w:szCs w:val="20"/>
          <w:lang w:val="sr-Cyrl-RS"/>
        </w:rPr>
      </w:pPr>
    </w:p>
    <w:p w:rsidR="00807B42" w:rsidRDefault="00807B42" w:rsidP="003B3505">
      <w:pPr>
        <w:spacing w:line="276" w:lineRule="auto"/>
        <w:ind w:firstLine="567"/>
        <w:jc w:val="both"/>
        <w:rPr>
          <w:rFonts w:ascii="Times New Roman" w:eastAsia="TimesNewRoman" w:hAnsi="Times New Roman" w:cs="Times New Roman"/>
          <w:b/>
          <w:sz w:val="40"/>
          <w:szCs w:val="20"/>
          <w:lang w:val="sr-Cyrl-RS"/>
        </w:rPr>
      </w:pPr>
    </w:p>
    <w:p w:rsidR="00DD4886" w:rsidRDefault="00DD4886" w:rsidP="003B3505">
      <w:pPr>
        <w:spacing w:line="276" w:lineRule="auto"/>
        <w:ind w:firstLine="567"/>
        <w:jc w:val="both"/>
        <w:rPr>
          <w:rFonts w:ascii="Times New Roman" w:eastAsia="TimesNewRoman" w:hAnsi="Times New Roman" w:cs="Times New Roman"/>
          <w:b/>
          <w:sz w:val="40"/>
          <w:szCs w:val="20"/>
          <w:lang w:val="sr-Cyrl-RS"/>
        </w:rPr>
      </w:pPr>
    </w:p>
    <w:p w:rsidR="00DD4886" w:rsidRDefault="00DD4886" w:rsidP="003B3505">
      <w:pPr>
        <w:spacing w:line="276" w:lineRule="auto"/>
        <w:ind w:firstLine="567"/>
        <w:jc w:val="both"/>
        <w:rPr>
          <w:rFonts w:ascii="Times New Roman" w:eastAsia="TimesNewRoman" w:hAnsi="Times New Roman" w:cs="Times New Roman"/>
          <w:b/>
          <w:sz w:val="40"/>
          <w:szCs w:val="20"/>
          <w:lang w:val="sr-Cyrl-RS"/>
        </w:rPr>
      </w:pPr>
    </w:p>
    <w:p w:rsidR="00743C50" w:rsidRDefault="00743C50" w:rsidP="003B3505">
      <w:pPr>
        <w:spacing w:line="276" w:lineRule="auto"/>
        <w:ind w:firstLine="567"/>
        <w:jc w:val="both"/>
        <w:rPr>
          <w:rFonts w:ascii="Times New Roman" w:eastAsia="TimesNewRoman" w:hAnsi="Times New Roman" w:cs="Times New Roman"/>
          <w:b/>
          <w:sz w:val="40"/>
          <w:szCs w:val="20"/>
          <w:lang w:val="sr-Cyrl-RS"/>
        </w:rPr>
      </w:pPr>
    </w:p>
    <w:p w:rsidR="00743C50" w:rsidRDefault="00743C50" w:rsidP="003B3505">
      <w:pPr>
        <w:spacing w:line="276" w:lineRule="auto"/>
        <w:ind w:firstLine="567"/>
        <w:jc w:val="both"/>
        <w:rPr>
          <w:rFonts w:ascii="Times New Roman" w:eastAsia="TimesNewRoman" w:hAnsi="Times New Roman" w:cs="Times New Roman"/>
          <w:b/>
          <w:sz w:val="40"/>
          <w:szCs w:val="20"/>
          <w:lang w:val="sr-Cyrl-RS"/>
        </w:rPr>
      </w:pPr>
    </w:p>
    <w:p w:rsidR="00743C50" w:rsidRDefault="00743C50" w:rsidP="003B3505">
      <w:pPr>
        <w:spacing w:line="276" w:lineRule="auto"/>
        <w:ind w:firstLine="567"/>
        <w:jc w:val="both"/>
        <w:rPr>
          <w:rFonts w:ascii="Times New Roman" w:eastAsia="TimesNewRoman" w:hAnsi="Times New Roman" w:cs="Times New Roman"/>
          <w:b/>
          <w:sz w:val="40"/>
          <w:szCs w:val="20"/>
          <w:lang w:val="sr-Cyrl-RS"/>
        </w:rPr>
      </w:pPr>
    </w:p>
    <w:p w:rsidR="00743C50" w:rsidRDefault="00743C50" w:rsidP="003B3505">
      <w:pPr>
        <w:spacing w:line="276" w:lineRule="auto"/>
        <w:ind w:firstLine="567"/>
        <w:jc w:val="both"/>
        <w:rPr>
          <w:rFonts w:ascii="Times New Roman" w:eastAsia="TimesNewRoman" w:hAnsi="Times New Roman" w:cs="Times New Roman"/>
          <w:b/>
          <w:sz w:val="40"/>
          <w:szCs w:val="20"/>
          <w:lang w:val="sr-Cyrl-RS"/>
        </w:rPr>
      </w:pPr>
    </w:p>
    <w:p w:rsidR="00DD4886" w:rsidRDefault="00DD4886" w:rsidP="00DF166B">
      <w:pPr>
        <w:spacing w:line="276" w:lineRule="auto"/>
        <w:jc w:val="both"/>
        <w:rPr>
          <w:rFonts w:ascii="Times New Roman" w:eastAsia="TimesNewRoman" w:hAnsi="Times New Roman" w:cs="Times New Roman"/>
          <w:b/>
          <w:sz w:val="40"/>
          <w:szCs w:val="20"/>
          <w:lang w:val="sr-Cyrl-RS"/>
        </w:rPr>
      </w:pPr>
    </w:p>
    <w:p w:rsidR="00DF166B" w:rsidRDefault="00DF166B" w:rsidP="00DF166B">
      <w:pPr>
        <w:spacing w:line="276" w:lineRule="auto"/>
        <w:jc w:val="both"/>
        <w:rPr>
          <w:rFonts w:ascii="Times New Roman" w:eastAsia="TimesNewRoman" w:hAnsi="Times New Roman" w:cs="Times New Roman"/>
          <w:b/>
          <w:sz w:val="40"/>
          <w:szCs w:val="20"/>
          <w:lang w:val="sr-Cyrl-RS"/>
        </w:rPr>
      </w:pPr>
    </w:p>
    <w:p w:rsidR="00807B42" w:rsidRPr="00DF166B" w:rsidRDefault="00807B42" w:rsidP="006D59EE">
      <w:pPr>
        <w:spacing w:line="276" w:lineRule="auto"/>
        <w:ind w:firstLine="567"/>
        <w:jc w:val="center"/>
        <w:rPr>
          <w:rFonts w:ascii="Times New Roman" w:eastAsia="TimesNewRoman" w:hAnsi="Times New Roman" w:cs="Times New Roman"/>
          <w:b/>
          <w:sz w:val="28"/>
          <w:szCs w:val="20"/>
          <w:lang w:val="sr-Cyrl-RS"/>
        </w:rPr>
      </w:pPr>
      <w:r w:rsidRPr="00DF166B">
        <w:rPr>
          <w:rFonts w:ascii="Times New Roman" w:eastAsia="TimesNewRoman" w:hAnsi="Times New Roman" w:cs="Times New Roman"/>
          <w:b/>
          <w:sz w:val="28"/>
          <w:szCs w:val="20"/>
          <w:lang w:val="sr-Cyrl-RS"/>
        </w:rPr>
        <w:t xml:space="preserve">9.4. </w:t>
      </w:r>
      <w:r w:rsidR="006D59EE" w:rsidRPr="00DF166B">
        <w:rPr>
          <w:rFonts w:ascii="Times New Roman" w:eastAsia="TimesNewRoman" w:hAnsi="Times New Roman" w:cs="Times New Roman"/>
          <w:b/>
          <w:sz w:val="28"/>
          <w:szCs w:val="20"/>
          <w:lang w:val="sr-Cyrl-RS"/>
        </w:rPr>
        <w:t>Е</w:t>
      </w:r>
      <w:r w:rsidRPr="00DF166B">
        <w:rPr>
          <w:rFonts w:ascii="Times New Roman" w:eastAsia="TimesNewRoman" w:hAnsi="Times New Roman" w:cs="Times New Roman"/>
          <w:b/>
          <w:sz w:val="28"/>
          <w:szCs w:val="20"/>
          <w:lang w:val="sr-Cyrl-RS"/>
        </w:rPr>
        <w:t>кскурзија</w:t>
      </w:r>
    </w:p>
    <w:p w:rsidR="00807B42" w:rsidRPr="00807B42" w:rsidRDefault="00807B42" w:rsidP="00807B42">
      <w:pPr>
        <w:spacing w:line="276" w:lineRule="auto"/>
        <w:ind w:firstLine="567"/>
        <w:jc w:val="both"/>
        <w:rPr>
          <w:rFonts w:ascii="Times New Roman" w:eastAsia="Times New Roman" w:hAnsi="Times New Roman" w:cs="Times New Roman"/>
          <w:color w:val="FF0000"/>
          <w:szCs w:val="20"/>
          <w:lang w:val="ru-RU"/>
        </w:rPr>
      </w:pPr>
    </w:p>
    <w:p w:rsidR="006D59EE" w:rsidRDefault="00807B42" w:rsidP="00807B42">
      <w:pPr>
        <w:spacing w:line="276" w:lineRule="auto"/>
        <w:ind w:firstLine="567"/>
        <w:jc w:val="both"/>
        <w:rPr>
          <w:rFonts w:ascii="Times New Roman" w:eastAsia="Times New Roman" w:hAnsi="Times New Roman" w:cs="Times New Roman"/>
          <w:b/>
          <w:bCs/>
          <w:szCs w:val="20"/>
          <w:lang w:val="sr-Cyrl-CS"/>
        </w:rPr>
      </w:pPr>
      <w:r w:rsidRPr="006D59EE">
        <w:rPr>
          <w:rFonts w:ascii="Times New Roman" w:eastAsia="Times New Roman" w:hAnsi="Times New Roman" w:cs="Times New Roman"/>
          <w:b/>
          <w:bCs/>
          <w:szCs w:val="20"/>
          <w:lang w:val="sr-Cyrl-CS"/>
        </w:rPr>
        <w:t>Екскурзија:</w:t>
      </w:r>
    </w:p>
    <w:p w:rsidR="00807B42" w:rsidRPr="00807B42" w:rsidRDefault="00807B42" w:rsidP="00743C50">
      <w:pPr>
        <w:spacing w:line="276" w:lineRule="auto"/>
        <w:ind w:firstLine="567"/>
        <w:jc w:val="both"/>
        <w:rPr>
          <w:rFonts w:ascii="Times New Roman" w:eastAsia="Times New Roman" w:hAnsi="Times New Roman" w:cs="Times New Roman"/>
          <w:szCs w:val="20"/>
          <w:lang w:val="ru-RU"/>
        </w:rPr>
      </w:pPr>
      <w:r w:rsidRPr="006D59EE">
        <w:rPr>
          <w:rFonts w:ascii="Times New Roman" w:eastAsia="Times New Roman" w:hAnsi="Times New Roman" w:cs="Times New Roman"/>
          <w:szCs w:val="20"/>
          <w:lang w:val="ru-RU"/>
        </w:rPr>
        <w:t>Екскурзија је облик образовно-</w:t>
      </w:r>
      <w:r w:rsidRPr="00807B42">
        <w:rPr>
          <w:rFonts w:ascii="Times New Roman" w:eastAsia="Times New Roman" w:hAnsi="Times New Roman" w:cs="Times New Roman"/>
          <w:szCs w:val="20"/>
          <w:lang w:val="ru-RU"/>
        </w:rPr>
        <w:t xml:space="preserve">васпитног рада којим се доприноси остваривању плана и програма и циљева основног образовања и васпитања. </w:t>
      </w:r>
      <w:r w:rsidRPr="00807B42">
        <w:rPr>
          <w:rFonts w:ascii="Times New Roman" w:eastAsia="Times New Roman" w:hAnsi="Times New Roman" w:cs="Times New Roman"/>
          <w:szCs w:val="20"/>
          <w:lang w:val="sr-Cyrl-CS"/>
        </w:rPr>
        <w:t>О</w:t>
      </w:r>
      <w:r w:rsidRPr="00807B42">
        <w:rPr>
          <w:rFonts w:ascii="Times New Roman" w:eastAsia="Times New Roman" w:hAnsi="Times New Roman" w:cs="Times New Roman"/>
          <w:szCs w:val="20"/>
          <w:lang w:val="ru-RU"/>
        </w:rPr>
        <w:t xml:space="preserve">стварује </w:t>
      </w:r>
      <w:r w:rsidRPr="00807B42">
        <w:rPr>
          <w:rFonts w:ascii="Times New Roman" w:eastAsia="Times New Roman" w:hAnsi="Times New Roman" w:cs="Times New Roman"/>
          <w:szCs w:val="20"/>
          <w:lang w:val="sr-Cyrl-CS"/>
        </w:rPr>
        <w:t xml:space="preserve">се </w:t>
      </w:r>
      <w:r w:rsidRPr="00807B42">
        <w:rPr>
          <w:rFonts w:ascii="Times New Roman" w:eastAsia="Times New Roman" w:hAnsi="Times New Roman" w:cs="Times New Roman"/>
          <w:szCs w:val="20"/>
          <w:lang w:val="ru-RU"/>
        </w:rPr>
        <w:t>ван школе у трајању од једног до три дана годишње, у складу са узрастом, наставним планом и програмом за екскурзије.</w:t>
      </w:r>
    </w:p>
    <w:p w:rsidR="00807B42" w:rsidRPr="00807B42" w:rsidRDefault="00807B42" w:rsidP="00807B42">
      <w:pPr>
        <w:spacing w:line="276" w:lineRule="auto"/>
        <w:ind w:firstLine="567"/>
        <w:jc w:val="both"/>
        <w:rPr>
          <w:rFonts w:ascii="Times New Roman" w:eastAsia="Times New Roman" w:hAnsi="Times New Roman" w:cs="Times New Roman"/>
          <w:szCs w:val="20"/>
          <w:lang w:val="ru-RU"/>
        </w:rPr>
      </w:pPr>
      <w:r w:rsidRPr="00807B42">
        <w:rPr>
          <w:rFonts w:ascii="Times New Roman" w:eastAsia="Times New Roman" w:hAnsi="Times New Roman" w:cs="Times New Roman"/>
          <w:b/>
          <w:bCs/>
          <w:szCs w:val="20"/>
          <w:lang w:val="ru-RU"/>
        </w:rPr>
        <w:t xml:space="preserve">Циљ екскурзија </w:t>
      </w:r>
      <w:r w:rsidRPr="00807B42">
        <w:rPr>
          <w:rFonts w:ascii="Times New Roman" w:eastAsia="TimesNewRoman" w:hAnsi="Times New Roman" w:cs="Times New Roman"/>
          <w:szCs w:val="20"/>
          <w:lang w:val="ru-RU"/>
        </w:rPr>
        <w:t>је савлађивање и усвајање дела наставног програма који се одвијају и остварују ван школе. Ученици не</w:t>
      </w:r>
      <w:r w:rsidRPr="00807B42">
        <w:rPr>
          <w:rFonts w:ascii="Times New Roman" w:eastAsia="Times New Roman" w:hAnsi="Times New Roman" w:cs="Times New Roman"/>
          <w:szCs w:val="20"/>
          <w:lang w:val="ru-RU"/>
        </w:rPr>
        <w:t xml:space="preserve">посредно упознају појаве и односе у природној и друштвеној средини, упознају култу-рно, историјско и духовно наслеђе. </w:t>
      </w:r>
    </w:p>
    <w:p w:rsidR="00807B42" w:rsidRPr="00743C50" w:rsidRDefault="00807B42" w:rsidP="00743C50">
      <w:pPr>
        <w:spacing w:line="276" w:lineRule="auto"/>
        <w:ind w:firstLine="567"/>
        <w:jc w:val="both"/>
        <w:rPr>
          <w:rFonts w:ascii="Times New Roman" w:eastAsia="Times New Roman" w:hAnsi="Times New Roman" w:cs="Times New Roman"/>
          <w:szCs w:val="20"/>
          <w:lang w:val="ru-RU"/>
        </w:rPr>
      </w:pPr>
      <w:r w:rsidRPr="00807B42">
        <w:rPr>
          <w:rFonts w:ascii="Times New Roman" w:eastAsia="Times New Roman" w:hAnsi="Times New Roman" w:cs="Times New Roman"/>
          <w:b/>
          <w:bCs/>
          <w:szCs w:val="20"/>
          <w:lang w:val="sr-Cyrl-CS"/>
        </w:rPr>
        <w:t>Задаци:</w:t>
      </w:r>
      <w:r w:rsidRPr="00807B42">
        <w:rPr>
          <w:rFonts w:ascii="Times New Roman" w:eastAsia="Times New Roman" w:hAnsi="Times New Roman" w:cs="Times New Roman"/>
          <w:sz w:val="16"/>
          <w:szCs w:val="16"/>
          <w:lang w:val="sr-Cyrl-CS"/>
        </w:rPr>
        <w:t>•</w:t>
      </w:r>
      <w:r w:rsidRPr="00807B42">
        <w:rPr>
          <w:rFonts w:ascii="Times New Roman" w:eastAsia="Times New Roman" w:hAnsi="Times New Roman" w:cs="Times New Roman"/>
          <w:szCs w:val="20"/>
          <w:lang w:val="ru-RU"/>
        </w:rPr>
        <w:t>проучавање објекта и феномена у природи</w:t>
      </w:r>
      <w:r w:rsidRPr="00807B42">
        <w:rPr>
          <w:rFonts w:ascii="Times New Roman" w:eastAsia="Times New Roman" w:hAnsi="Times New Roman" w:cs="Times New Roman"/>
          <w:sz w:val="16"/>
          <w:szCs w:val="16"/>
          <w:lang w:val="sr-Cyrl-CS"/>
        </w:rPr>
        <w:t>•</w:t>
      </w:r>
      <w:r w:rsidRPr="00807B42">
        <w:rPr>
          <w:rFonts w:ascii="Times New Roman" w:eastAsia="Times New Roman" w:hAnsi="Times New Roman" w:cs="Times New Roman"/>
          <w:szCs w:val="20"/>
          <w:lang w:val="ru-RU"/>
        </w:rPr>
        <w:t>уочавање узрочно-последичних односа у конкретним природним и друштвеним условима</w:t>
      </w:r>
      <w:r w:rsidRPr="00807B42">
        <w:rPr>
          <w:rFonts w:ascii="Times New Roman" w:eastAsia="Times New Roman" w:hAnsi="Times New Roman" w:cs="Times New Roman"/>
          <w:sz w:val="16"/>
          <w:szCs w:val="16"/>
          <w:lang w:val="sr-Cyrl-CS"/>
        </w:rPr>
        <w:t>•</w:t>
      </w:r>
      <w:r w:rsidRPr="00807B42">
        <w:rPr>
          <w:rFonts w:ascii="Times New Roman" w:eastAsia="Times New Roman" w:hAnsi="Times New Roman" w:cs="Times New Roman"/>
          <w:szCs w:val="20"/>
          <w:lang w:val="ru-RU"/>
        </w:rPr>
        <w:t>упознавање начина живота и рада људи појединих крајева</w:t>
      </w:r>
      <w:r w:rsidRPr="00807B42">
        <w:rPr>
          <w:rFonts w:ascii="Times New Roman" w:eastAsia="Times New Roman" w:hAnsi="Times New Roman" w:cs="Times New Roman"/>
          <w:sz w:val="16"/>
          <w:szCs w:val="16"/>
          <w:lang w:val="sr-Cyrl-CS"/>
        </w:rPr>
        <w:t>•</w:t>
      </w:r>
      <w:r w:rsidRPr="00807B42">
        <w:rPr>
          <w:rFonts w:ascii="Times New Roman" w:eastAsia="Times New Roman" w:hAnsi="Times New Roman" w:cs="Times New Roman"/>
          <w:szCs w:val="20"/>
          <w:lang w:val="ru-RU"/>
        </w:rPr>
        <w:t>развијање позитивног односа према националним, културним, етичким и естетским вредностима, спортским потребама и навикама, позитивним социјалним односима, као и схватање значаја здравља и здравих стилова живота</w:t>
      </w:r>
      <w:r w:rsidRPr="00807B42">
        <w:rPr>
          <w:rFonts w:ascii="Times New Roman" w:eastAsia="Times New Roman" w:hAnsi="Times New Roman" w:cs="Times New Roman"/>
          <w:sz w:val="16"/>
          <w:szCs w:val="16"/>
          <w:lang w:val="sr-Cyrl-CS"/>
        </w:rPr>
        <w:t>•</w:t>
      </w:r>
      <w:r w:rsidRPr="00807B42">
        <w:rPr>
          <w:rFonts w:ascii="Times New Roman" w:eastAsia="Times New Roman" w:hAnsi="Times New Roman" w:cs="Times New Roman"/>
          <w:szCs w:val="20"/>
          <w:lang w:val="ru-RU"/>
        </w:rPr>
        <w:t>развијање интересовања за природу и изграђивање еколошких навика</w:t>
      </w:r>
      <w:r w:rsidRPr="00807B42">
        <w:rPr>
          <w:rFonts w:ascii="Times New Roman" w:eastAsia="Times New Roman" w:hAnsi="Times New Roman" w:cs="Times New Roman"/>
          <w:sz w:val="16"/>
          <w:szCs w:val="16"/>
          <w:lang w:val="sr-Cyrl-CS"/>
        </w:rPr>
        <w:t>•</w:t>
      </w:r>
      <w:r w:rsidRPr="00807B42">
        <w:rPr>
          <w:rFonts w:ascii="Times New Roman" w:eastAsia="Times New Roman" w:hAnsi="Times New Roman" w:cs="Times New Roman"/>
          <w:szCs w:val="20"/>
          <w:lang w:val="ru-RU"/>
        </w:rPr>
        <w:t xml:space="preserve"> подстица-ње испољавања позитивних емоционалних доживљаја</w:t>
      </w:r>
      <w:r w:rsidRPr="00807B42">
        <w:rPr>
          <w:rFonts w:ascii="Times New Roman" w:eastAsia="TimesNewRoman" w:hAnsi="Times New Roman" w:cs="Times New Roman"/>
          <w:szCs w:val="20"/>
          <w:lang w:val="ru-RU"/>
        </w:rPr>
        <w:t xml:space="preserve"> и импресија према крају који обилазе и упознају</w:t>
      </w:r>
      <w:r w:rsidRPr="00807B42">
        <w:rPr>
          <w:rFonts w:ascii="Times New Roman" w:eastAsia="Times New Roman" w:hAnsi="Times New Roman" w:cs="Times New Roman"/>
          <w:szCs w:val="20"/>
          <w:lang w:val="ru-RU"/>
        </w:rPr>
        <w:t>.</w:t>
      </w:r>
    </w:p>
    <w:p w:rsidR="00807B42" w:rsidRPr="00807B42" w:rsidRDefault="00807B42" w:rsidP="00743C50">
      <w:pPr>
        <w:spacing w:line="276" w:lineRule="auto"/>
        <w:ind w:firstLine="567"/>
        <w:jc w:val="both"/>
        <w:rPr>
          <w:rFonts w:ascii="Times New Roman" w:eastAsia="Times New Roman" w:hAnsi="Times New Roman" w:cs="Times New Roman"/>
          <w:szCs w:val="20"/>
          <w:lang w:val="sr-Cyrl-CS"/>
        </w:rPr>
      </w:pPr>
      <w:r w:rsidRPr="00807B42">
        <w:rPr>
          <w:rFonts w:ascii="Times New Roman" w:eastAsia="Times New Roman" w:hAnsi="Times New Roman" w:cs="Times New Roman"/>
          <w:b/>
          <w:bCs/>
          <w:szCs w:val="20"/>
          <w:lang w:val="sr-Cyrl-CS"/>
        </w:rPr>
        <w:t>Садржаји и програми екскурзија:</w:t>
      </w:r>
      <w:r w:rsidRPr="00807B42">
        <w:rPr>
          <w:rFonts w:ascii="Times New Roman" w:eastAsia="Times New Roman" w:hAnsi="Times New Roman" w:cs="Times New Roman"/>
          <w:szCs w:val="20"/>
          <w:lang w:val="sr-Cyrl-CS"/>
        </w:rPr>
        <w:t>Садржаји екскурзија остварују се на основу плана и програма образовно-васпитног рада и Школског програма, и саставни су део Годишњег плана рада школе.</w:t>
      </w:r>
      <w:r w:rsidRPr="00807B42">
        <w:rPr>
          <w:rFonts w:ascii="Times New Roman" w:eastAsia="Times New Roman" w:hAnsi="Times New Roman" w:cs="Times New Roman"/>
          <w:szCs w:val="20"/>
          <w:lang w:val="ru-RU"/>
        </w:rPr>
        <w:t>Одеље-нска и стручна већа школе предл</w:t>
      </w:r>
      <w:r w:rsidRPr="00807B42">
        <w:rPr>
          <w:rFonts w:ascii="Times New Roman" w:eastAsia="Times New Roman" w:hAnsi="Times New Roman" w:cs="Times New Roman"/>
          <w:szCs w:val="20"/>
          <w:lang w:val="sr-Cyrl-CS"/>
        </w:rPr>
        <w:t>ожили су</w:t>
      </w:r>
      <w:r w:rsidRPr="00807B42">
        <w:rPr>
          <w:rFonts w:ascii="Times New Roman" w:eastAsia="Times New Roman" w:hAnsi="Times New Roman" w:cs="Times New Roman"/>
          <w:szCs w:val="20"/>
          <w:lang w:val="ru-RU"/>
        </w:rPr>
        <w:t xml:space="preserve"> програм</w:t>
      </w:r>
      <w:r w:rsidRPr="00807B42">
        <w:rPr>
          <w:rFonts w:ascii="Times New Roman" w:eastAsia="Times New Roman" w:hAnsi="Times New Roman" w:cs="Times New Roman"/>
          <w:szCs w:val="20"/>
          <w:lang w:val="sr-Cyrl-CS"/>
        </w:rPr>
        <w:t>е</w:t>
      </w:r>
      <w:r w:rsidRPr="00807B42">
        <w:rPr>
          <w:rFonts w:ascii="Times New Roman" w:eastAsia="Times New Roman" w:hAnsi="Times New Roman" w:cs="Times New Roman"/>
          <w:szCs w:val="20"/>
          <w:lang w:val="ru-RU"/>
        </w:rPr>
        <w:t xml:space="preserve"> екскурзиј</w:t>
      </w:r>
      <w:r w:rsidRPr="00807B42">
        <w:rPr>
          <w:rFonts w:ascii="Times New Roman" w:eastAsia="Times New Roman" w:hAnsi="Times New Roman" w:cs="Times New Roman"/>
          <w:szCs w:val="20"/>
          <w:lang w:val="sr-Cyrl-CS"/>
        </w:rPr>
        <w:t>а</w:t>
      </w:r>
      <w:r w:rsidRPr="00807B42">
        <w:rPr>
          <w:rFonts w:ascii="Times New Roman" w:eastAsia="Times New Roman" w:hAnsi="Times New Roman" w:cs="Times New Roman"/>
          <w:szCs w:val="20"/>
          <w:lang w:val="ru-RU"/>
        </w:rPr>
        <w:t xml:space="preserve">, који </w:t>
      </w:r>
      <w:r w:rsidRPr="00807B42">
        <w:rPr>
          <w:rFonts w:ascii="Times New Roman" w:eastAsia="Times New Roman" w:hAnsi="Times New Roman" w:cs="Times New Roman"/>
          <w:szCs w:val="20"/>
          <w:lang w:val="sr-Cyrl-CS"/>
        </w:rPr>
        <w:t xml:space="preserve">су </w:t>
      </w:r>
      <w:r w:rsidRPr="00807B42">
        <w:rPr>
          <w:rFonts w:ascii="Times New Roman" w:eastAsia="Times New Roman" w:hAnsi="Times New Roman" w:cs="Times New Roman"/>
          <w:szCs w:val="20"/>
          <w:lang w:val="ru-RU"/>
        </w:rPr>
        <w:t>достављ</w:t>
      </w:r>
      <w:r w:rsidRPr="00807B42">
        <w:rPr>
          <w:rFonts w:ascii="Times New Roman" w:eastAsia="Times New Roman" w:hAnsi="Times New Roman" w:cs="Times New Roman"/>
          <w:szCs w:val="20"/>
          <w:lang w:val="sr-Cyrl-CS"/>
        </w:rPr>
        <w:t xml:space="preserve">ени </w:t>
      </w:r>
      <w:r w:rsidRPr="00807B42">
        <w:rPr>
          <w:rFonts w:ascii="Times New Roman" w:eastAsia="Times New Roman" w:hAnsi="Times New Roman" w:cs="Times New Roman"/>
          <w:szCs w:val="20"/>
          <w:lang w:val="ru-RU"/>
        </w:rPr>
        <w:t xml:space="preserve">Наставничком већу ради разматрања и доношења. </w:t>
      </w:r>
      <w:r w:rsidRPr="00807B42">
        <w:rPr>
          <w:rFonts w:ascii="Times New Roman" w:eastAsia="Times New Roman" w:hAnsi="Times New Roman" w:cs="Times New Roman"/>
          <w:szCs w:val="20"/>
          <w:lang w:val="sr-Cyrl-CS"/>
        </w:rPr>
        <w:t xml:space="preserve">Наставничко веће је дало сагласност на достављене програме. </w:t>
      </w:r>
      <w:r w:rsidRPr="00807B42">
        <w:rPr>
          <w:rFonts w:ascii="Times New Roman" w:eastAsia="Times New Roman" w:hAnsi="Times New Roman" w:cs="Times New Roman"/>
          <w:szCs w:val="20"/>
          <w:lang w:val="ru-RU"/>
        </w:rPr>
        <w:t>Екскурзиј</w:t>
      </w:r>
      <w:r w:rsidRPr="00807B42">
        <w:rPr>
          <w:rFonts w:ascii="Times New Roman" w:eastAsia="Times New Roman" w:hAnsi="Times New Roman" w:cs="Times New Roman"/>
          <w:szCs w:val="20"/>
          <w:lang w:val="sr-Cyrl-CS"/>
        </w:rPr>
        <w:t xml:space="preserve">е ће бити </w:t>
      </w:r>
      <w:r w:rsidRPr="00807B42">
        <w:rPr>
          <w:rFonts w:ascii="Times New Roman" w:eastAsia="Times New Roman" w:hAnsi="Times New Roman" w:cs="Times New Roman"/>
          <w:szCs w:val="20"/>
          <w:lang w:val="ru-RU"/>
        </w:rPr>
        <w:t>изведе</w:t>
      </w:r>
      <w:r w:rsidRPr="00807B42">
        <w:rPr>
          <w:rFonts w:ascii="Times New Roman" w:eastAsia="Times New Roman" w:hAnsi="Times New Roman" w:cs="Times New Roman"/>
          <w:szCs w:val="20"/>
          <w:lang w:val="sr-Cyrl-CS"/>
        </w:rPr>
        <w:t>не</w:t>
      </w:r>
      <w:r w:rsidRPr="00807B42">
        <w:rPr>
          <w:rFonts w:ascii="Times New Roman" w:eastAsia="Times New Roman" w:hAnsi="Times New Roman" w:cs="Times New Roman"/>
          <w:szCs w:val="20"/>
          <w:lang w:val="ru-RU"/>
        </w:rPr>
        <w:t xml:space="preserve"> ако Савет родитеља да сагласност на програм</w:t>
      </w:r>
      <w:r w:rsidRPr="00807B42">
        <w:rPr>
          <w:rFonts w:ascii="Times New Roman" w:eastAsia="Times New Roman" w:hAnsi="Times New Roman" w:cs="Times New Roman"/>
          <w:szCs w:val="20"/>
          <w:lang w:val="sr-Cyrl-CS"/>
        </w:rPr>
        <w:t>е</w:t>
      </w:r>
      <w:r w:rsidRPr="00807B42">
        <w:rPr>
          <w:rFonts w:ascii="Times New Roman" w:eastAsia="Times New Roman" w:hAnsi="Times New Roman" w:cs="Times New Roman"/>
          <w:szCs w:val="20"/>
          <w:lang w:val="ru-RU"/>
        </w:rPr>
        <w:t xml:space="preserve"> и цену екскурзије и избор агенције. </w:t>
      </w:r>
      <w:r w:rsidRPr="00807B42">
        <w:rPr>
          <w:rFonts w:ascii="Times New Roman" w:eastAsia="Times New Roman" w:hAnsi="Times New Roman" w:cs="Times New Roman"/>
          <w:szCs w:val="20"/>
          <w:lang w:val="sr-Cyrl-CS"/>
        </w:rPr>
        <w:t>Екскурзије финансирају родитељи.</w:t>
      </w:r>
    </w:p>
    <w:p w:rsidR="00807B42" w:rsidRPr="00807B42" w:rsidRDefault="00807B42" w:rsidP="00807B42">
      <w:pPr>
        <w:spacing w:line="276" w:lineRule="auto"/>
        <w:ind w:firstLine="567"/>
        <w:jc w:val="both"/>
        <w:rPr>
          <w:rFonts w:ascii="Times New Roman" w:eastAsia="Times New Roman" w:hAnsi="Times New Roman" w:cs="Times New Roman"/>
          <w:szCs w:val="20"/>
          <w:lang w:val="ru-RU"/>
        </w:rPr>
      </w:pPr>
      <w:r w:rsidRPr="00807B42">
        <w:rPr>
          <w:rFonts w:ascii="Times New Roman" w:eastAsia="Times New Roman" w:hAnsi="Times New Roman" w:cs="Times New Roman"/>
          <w:b/>
          <w:bCs/>
          <w:szCs w:val="20"/>
          <w:lang w:val="ru-RU"/>
        </w:rPr>
        <w:t>Извођење екскурзије</w:t>
      </w:r>
      <w:r w:rsidRPr="00807B42">
        <w:rPr>
          <w:rFonts w:ascii="Times New Roman" w:eastAsia="Times New Roman" w:hAnsi="Times New Roman" w:cs="Times New Roman"/>
          <w:b/>
          <w:bCs/>
          <w:szCs w:val="20"/>
          <w:lang w:val="sr-Cyrl-CS"/>
        </w:rPr>
        <w:t xml:space="preserve">: </w:t>
      </w:r>
      <w:r w:rsidRPr="00807B42">
        <w:rPr>
          <w:rFonts w:ascii="Times New Roman" w:eastAsia="Times New Roman" w:hAnsi="Times New Roman" w:cs="Times New Roman"/>
          <w:szCs w:val="20"/>
          <w:lang w:val="ru-RU"/>
        </w:rPr>
        <w:t>Носиоци припреме, организације и извођење програма екскурзиј</w:t>
      </w:r>
      <w:r w:rsidRPr="00807B42">
        <w:rPr>
          <w:rFonts w:ascii="Times New Roman" w:eastAsia="Times New Roman" w:hAnsi="Times New Roman" w:cs="Times New Roman"/>
          <w:szCs w:val="20"/>
          <w:lang w:val="sr-Cyrl-CS"/>
        </w:rPr>
        <w:t>абиће</w:t>
      </w:r>
      <w:r w:rsidRPr="00807B42">
        <w:rPr>
          <w:rFonts w:ascii="Times New Roman" w:eastAsia="Times New Roman" w:hAnsi="Times New Roman" w:cs="Times New Roman"/>
          <w:szCs w:val="20"/>
          <w:lang w:val="ru-RU"/>
        </w:rPr>
        <w:t xml:space="preserve"> директор школе, стручн</w:t>
      </w:r>
      <w:r w:rsidRPr="00807B42">
        <w:rPr>
          <w:rFonts w:ascii="Times New Roman" w:eastAsia="Times New Roman" w:hAnsi="Times New Roman" w:cs="Times New Roman"/>
          <w:szCs w:val="20"/>
          <w:lang w:val="sr-Cyrl-CS"/>
        </w:rPr>
        <w:t>е</w:t>
      </w:r>
      <w:r w:rsidRPr="00807B42">
        <w:rPr>
          <w:rFonts w:ascii="Times New Roman" w:eastAsia="Times New Roman" w:hAnsi="Times New Roman" w:cs="Times New Roman"/>
          <w:szCs w:val="20"/>
          <w:lang w:val="ru-RU"/>
        </w:rPr>
        <w:t xml:space="preserve"> вођ</w:t>
      </w:r>
      <w:r w:rsidRPr="00807B42">
        <w:rPr>
          <w:rFonts w:ascii="Times New Roman" w:eastAsia="Times New Roman" w:hAnsi="Times New Roman" w:cs="Times New Roman"/>
          <w:szCs w:val="20"/>
          <w:lang w:val="sr-Cyrl-CS"/>
        </w:rPr>
        <w:t>е</w:t>
      </w:r>
      <w:r w:rsidRPr="00807B42">
        <w:rPr>
          <w:rFonts w:ascii="Times New Roman" w:eastAsia="Times New Roman" w:hAnsi="Times New Roman" w:cs="Times New Roman"/>
          <w:szCs w:val="20"/>
          <w:lang w:val="ru-RU"/>
        </w:rPr>
        <w:t xml:space="preserve"> пута</w:t>
      </w:r>
      <w:r w:rsidRPr="00807B42">
        <w:rPr>
          <w:rFonts w:ascii="Times New Roman" w:eastAsia="Times New Roman" w:hAnsi="Times New Roman" w:cs="Times New Roman"/>
          <w:szCs w:val="20"/>
          <w:lang w:val="sr-Cyrl-CS"/>
        </w:rPr>
        <w:t xml:space="preserve"> и</w:t>
      </w:r>
      <w:r w:rsidRPr="00807B42">
        <w:rPr>
          <w:rFonts w:ascii="Times New Roman" w:eastAsia="Times New Roman" w:hAnsi="Times New Roman" w:cs="Times New Roman"/>
          <w:szCs w:val="20"/>
          <w:lang w:val="ru-RU"/>
        </w:rPr>
        <w:t xml:space="preserve"> одељењск</w:t>
      </w:r>
      <w:r w:rsidRPr="00807B42">
        <w:rPr>
          <w:rFonts w:ascii="Times New Roman" w:eastAsia="Times New Roman" w:hAnsi="Times New Roman" w:cs="Times New Roman"/>
          <w:szCs w:val="20"/>
          <w:lang w:val="sr-Cyrl-CS"/>
        </w:rPr>
        <w:t>е</w:t>
      </w:r>
      <w:r w:rsidRPr="00807B42">
        <w:rPr>
          <w:rFonts w:ascii="Times New Roman" w:eastAsia="Times New Roman" w:hAnsi="Times New Roman" w:cs="Times New Roman"/>
          <w:szCs w:val="20"/>
          <w:lang w:val="ru-RU"/>
        </w:rPr>
        <w:t xml:space="preserve"> старешин</w:t>
      </w:r>
      <w:r w:rsidRPr="00807B42">
        <w:rPr>
          <w:rFonts w:ascii="Times New Roman" w:eastAsia="Times New Roman" w:hAnsi="Times New Roman" w:cs="Times New Roman"/>
          <w:szCs w:val="20"/>
          <w:lang w:val="sr-Cyrl-CS"/>
        </w:rPr>
        <w:t>е</w:t>
      </w:r>
      <w:r w:rsidRPr="00807B42">
        <w:rPr>
          <w:rFonts w:ascii="Times New Roman" w:eastAsia="Times New Roman" w:hAnsi="Times New Roman" w:cs="Times New Roman"/>
          <w:szCs w:val="20"/>
          <w:lang w:val="ru-RU"/>
        </w:rPr>
        <w:t>. Стручн</w:t>
      </w:r>
      <w:r w:rsidRPr="00807B42">
        <w:rPr>
          <w:rFonts w:ascii="Times New Roman" w:eastAsia="Times New Roman" w:hAnsi="Times New Roman" w:cs="Times New Roman"/>
          <w:szCs w:val="20"/>
          <w:lang w:val="sr-Cyrl-CS"/>
        </w:rPr>
        <w:t>е</w:t>
      </w:r>
      <w:r w:rsidRPr="00807B42">
        <w:rPr>
          <w:rFonts w:ascii="Times New Roman" w:eastAsia="Times New Roman" w:hAnsi="Times New Roman" w:cs="Times New Roman"/>
          <w:szCs w:val="20"/>
          <w:lang w:val="ru-RU"/>
        </w:rPr>
        <w:t xml:space="preserve"> вођ</w:t>
      </w:r>
      <w:r w:rsidRPr="00807B42">
        <w:rPr>
          <w:rFonts w:ascii="Times New Roman" w:eastAsia="Times New Roman" w:hAnsi="Times New Roman" w:cs="Times New Roman"/>
          <w:szCs w:val="20"/>
          <w:lang w:val="sr-Cyrl-CS"/>
        </w:rPr>
        <w:t>е</w:t>
      </w:r>
      <w:r w:rsidRPr="00807B42">
        <w:rPr>
          <w:rFonts w:ascii="Times New Roman" w:eastAsia="Times New Roman" w:hAnsi="Times New Roman" w:cs="Times New Roman"/>
          <w:szCs w:val="20"/>
          <w:lang w:val="ru-RU"/>
        </w:rPr>
        <w:t xml:space="preserve"> пута</w:t>
      </w:r>
      <w:r w:rsidRPr="00807B42">
        <w:rPr>
          <w:rFonts w:ascii="Times New Roman" w:eastAsia="Times New Roman" w:hAnsi="Times New Roman" w:cs="Times New Roman"/>
          <w:szCs w:val="20"/>
          <w:lang w:val="sr-Cyrl-CS"/>
        </w:rPr>
        <w:t xml:space="preserve">, које је изабрао директор школе, </w:t>
      </w:r>
      <w:r w:rsidRPr="00807B42">
        <w:rPr>
          <w:rFonts w:ascii="Times New Roman" w:eastAsia="Times New Roman" w:hAnsi="Times New Roman" w:cs="Times New Roman"/>
          <w:szCs w:val="20"/>
          <w:lang w:val="ru-RU"/>
        </w:rPr>
        <w:t>прати</w:t>
      </w:r>
      <w:r w:rsidRPr="00807B42">
        <w:rPr>
          <w:rFonts w:ascii="Times New Roman" w:eastAsia="Times New Roman" w:hAnsi="Times New Roman" w:cs="Times New Roman"/>
          <w:szCs w:val="20"/>
          <w:lang w:val="sr-Cyrl-CS"/>
        </w:rPr>
        <w:t>ће</w:t>
      </w:r>
      <w:r w:rsidRPr="00807B42">
        <w:rPr>
          <w:rFonts w:ascii="Times New Roman" w:eastAsia="Times New Roman" w:hAnsi="Times New Roman" w:cs="Times New Roman"/>
          <w:szCs w:val="20"/>
          <w:lang w:val="ru-RU"/>
        </w:rPr>
        <w:t xml:space="preserve"> и спроводи</w:t>
      </w:r>
      <w:r w:rsidRPr="00807B42">
        <w:rPr>
          <w:rFonts w:ascii="Times New Roman" w:eastAsia="Times New Roman" w:hAnsi="Times New Roman" w:cs="Times New Roman"/>
          <w:szCs w:val="20"/>
          <w:lang w:val="sr-Cyrl-CS"/>
        </w:rPr>
        <w:t>ће</w:t>
      </w:r>
      <w:r w:rsidRPr="00807B42">
        <w:rPr>
          <w:rFonts w:ascii="Times New Roman" w:eastAsia="Times New Roman" w:hAnsi="Times New Roman" w:cs="Times New Roman"/>
          <w:szCs w:val="20"/>
          <w:lang w:val="ru-RU"/>
        </w:rPr>
        <w:t xml:space="preserve"> програм који се односи на остваривање постављених образовно-васпитних циљева и задатака и одговарајућих садржаја. Одељењск</w:t>
      </w:r>
      <w:r w:rsidRPr="00807B42">
        <w:rPr>
          <w:rFonts w:ascii="Times New Roman" w:eastAsia="Times New Roman" w:hAnsi="Times New Roman" w:cs="Times New Roman"/>
          <w:szCs w:val="20"/>
          <w:lang w:val="sr-Cyrl-CS"/>
        </w:rPr>
        <w:t>е</w:t>
      </w:r>
      <w:r w:rsidRPr="00807B42">
        <w:rPr>
          <w:rFonts w:ascii="Times New Roman" w:eastAsia="Times New Roman" w:hAnsi="Times New Roman" w:cs="Times New Roman"/>
          <w:szCs w:val="20"/>
          <w:lang w:val="ru-RU"/>
        </w:rPr>
        <w:t xml:space="preserve"> старешин</w:t>
      </w:r>
      <w:r w:rsidRPr="00807B42">
        <w:rPr>
          <w:rFonts w:ascii="Times New Roman" w:eastAsia="Times New Roman" w:hAnsi="Times New Roman" w:cs="Times New Roman"/>
          <w:szCs w:val="20"/>
          <w:lang w:val="sr-Cyrl-CS"/>
        </w:rPr>
        <w:t>е</w:t>
      </w:r>
      <w:r w:rsidRPr="00807B42">
        <w:rPr>
          <w:rFonts w:ascii="Times New Roman" w:eastAsia="Times New Roman" w:hAnsi="Times New Roman" w:cs="Times New Roman"/>
          <w:szCs w:val="20"/>
          <w:lang w:val="ru-RU"/>
        </w:rPr>
        <w:t xml:space="preserve"> координира</w:t>
      </w:r>
      <w:r w:rsidRPr="00807B42">
        <w:rPr>
          <w:rFonts w:ascii="Times New Roman" w:eastAsia="Times New Roman" w:hAnsi="Times New Roman" w:cs="Times New Roman"/>
          <w:szCs w:val="20"/>
          <w:lang w:val="sr-Cyrl-CS"/>
        </w:rPr>
        <w:t>ће</w:t>
      </w:r>
      <w:r w:rsidRPr="00807B42">
        <w:rPr>
          <w:rFonts w:ascii="Times New Roman" w:eastAsia="Times New Roman" w:hAnsi="Times New Roman" w:cs="Times New Roman"/>
          <w:szCs w:val="20"/>
          <w:lang w:val="ru-RU"/>
        </w:rPr>
        <w:t xml:space="preserve"> остваривање садржаја и активности предвиђених програмом екскурзије, стара</w:t>
      </w:r>
      <w:r w:rsidRPr="00807B42">
        <w:rPr>
          <w:rFonts w:ascii="Times New Roman" w:eastAsia="Times New Roman" w:hAnsi="Times New Roman" w:cs="Times New Roman"/>
          <w:szCs w:val="20"/>
          <w:lang w:val="sr-Cyrl-CS"/>
        </w:rPr>
        <w:t>ће</w:t>
      </w:r>
      <w:r w:rsidRPr="00807B42">
        <w:rPr>
          <w:rFonts w:ascii="Times New Roman" w:eastAsia="Times New Roman" w:hAnsi="Times New Roman" w:cs="Times New Roman"/>
          <w:szCs w:val="20"/>
          <w:lang w:val="ru-RU"/>
        </w:rPr>
        <w:t xml:space="preserve"> се о безбедности и понашању ученика. Приликом планирања реализације екскурзије водиће се рачуна о актуелној епидемиолошкој ситуацији. Уколико услови буду повољни екскурзија ће бити реализована према предвиђеном плану. </w:t>
      </w:r>
    </w:p>
    <w:p w:rsidR="00807B42" w:rsidRPr="00807B42" w:rsidRDefault="00807B42" w:rsidP="00743C50">
      <w:pPr>
        <w:spacing w:line="276" w:lineRule="auto"/>
        <w:ind w:firstLine="567"/>
        <w:jc w:val="both"/>
        <w:rPr>
          <w:rFonts w:ascii="Times New Roman" w:eastAsia="Times New Roman" w:hAnsi="Times New Roman" w:cs="Times New Roman"/>
          <w:szCs w:val="20"/>
          <w:lang w:val="ru-RU"/>
        </w:rPr>
      </w:pPr>
      <w:r w:rsidRPr="00807B42">
        <w:rPr>
          <w:rFonts w:ascii="Times New Roman" w:eastAsia="Times New Roman" w:hAnsi="Times New Roman" w:cs="Times New Roman"/>
          <w:b/>
          <w:bCs/>
          <w:szCs w:val="20"/>
          <w:lang w:val="ru-RU"/>
        </w:rPr>
        <w:t>Услови за извођење екскурзије</w:t>
      </w:r>
      <w:r w:rsidRPr="00807B42">
        <w:rPr>
          <w:rFonts w:ascii="Times New Roman" w:eastAsia="Times New Roman" w:hAnsi="Times New Roman" w:cs="Times New Roman"/>
          <w:b/>
          <w:bCs/>
          <w:szCs w:val="20"/>
          <w:lang w:val="sr-Cyrl-CS"/>
        </w:rPr>
        <w:t xml:space="preserve">: </w:t>
      </w:r>
      <w:r w:rsidRPr="00807B42">
        <w:rPr>
          <w:rFonts w:ascii="Times New Roman" w:eastAsia="Times New Roman" w:hAnsi="Times New Roman" w:cs="Times New Roman"/>
          <w:szCs w:val="20"/>
          <w:lang w:val="ru-RU"/>
        </w:rPr>
        <w:t>Екскурзиј</w:t>
      </w:r>
      <w:r w:rsidRPr="00807B42">
        <w:rPr>
          <w:rFonts w:ascii="Times New Roman" w:eastAsia="Times New Roman" w:hAnsi="Times New Roman" w:cs="Times New Roman"/>
          <w:szCs w:val="20"/>
          <w:lang w:val="sr-Cyrl-CS"/>
        </w:rPr>
        <w:t>е ће бити</w:t>
      </w:r>
      <w:r w:rsidRPr="00807B42">
        <w:rPr>
          <w:rFonts w:ascii="Times New Roman" w:eastAsia="Times New Roman" w:hAnsi="Times New Roman" w:cs="Times New Roman"/>
          <w:szCs w:val="20"/>
          <w:lang w:val="ru-RU"/>
        </w:rPr>
        <w:t xml:space="preserve"> организ</w:t>
      </w:r>
      <w:r w:rsidRPr="00807B42">
        <w:rPr>
          <w:rFonts w:ascii="Times New Roman" w:eastAsia="Times New Roman" w:hAnsi="Times New Roman" w:cs="Times New Roman"/>
          <w:szCs w:val="20"/>
          <w:lang w:val="sr-Cyrl-CS"/>
        </w:rPr>
        <w:t>ован</w:t>
      </w:r>
      <w:r w:rsidRPr="00807B42">
        <w:rPr>
          <w:rFonts w:ascii="Times New Roman" w:eastAsia="Times New Roman" w:hAnsi="Times New Roman" w:cs="Times New Roman"/>
          <w:szCs w:val="20"/>
          <w:lang w:val="ru-RU"/>
        </w:rPr>
        <w:t>е и изв</w:t>
      </w:r>
      <w:r w:rsidRPr="00807B42">
        <w:rPr>
          <w:rFonts w:ascii="Times New Roman" w:eastAsia="Times New Roman" w:hAnsi="Times New Roman" w:cs="Times New Roman"/>
          <w:szCs w:val="20"/>
          <w:lang w:val="sr-Cyrl-CS"/>
        </w:rPr>
        <w:t>е</w:t>
      </w:r>
      <w:r w:rsidRPr="00807B42">
        <w:rPr>
          <w:rFonts w:ascii="Times New Roman" w:eastAsia="Times New Roman" w:hAnsi="Times New Roman" w:cs="Times New Roman"/>
          <w:szCs w:val="20"/>
          <w:lang w:val="ru-RU"/>
        </w:rPr>
        <w:t>д</w:t>
      </w:r>
      <w:r w:rsidRPr="00807B42">
        <w:rPr>
          <w:rFonts w:ascii="Times New Roman" w:eastAsia="Times New Roman" w:hAnsi="Times New Roman" w:cs="Times New Roman"/>
          <w:szCs w:val="20"/>
          <w:lang w:val="sr-Cyrl-CS"/>
        </w:rPr>
        <w:t>ене</w:t>
      </w:r>
      <w:r w:rsidRPr="00807B42">
        <w:rPr>
          <w:rFonts w:ascii="Times New Roman" w:eastAsia="Times New Roman" w:hAnsi="Times New Roman" w:cs="Times New Roman"/>
          <w:szCs w:val="20"/>
          <w:lang w:val="ru-RU"/>
        </w:rPr>
        <w:t xml:space="preserve"> уз претходну писмену сагласност родитељаза најмање 60% ученика истог разреда и уколико </w:t>
      </w:r>
      <w:r w:rsidRPr="00807B42">
        <w:rPr>
          <w:rFonts w:ascii="Times New Roman" w:eastAsia="Times New Roman" w:hAnsi="Times New Roman" w:cs="Times New Roman"/>
          <w:szCs w:val="20"/>
          <w:lang w:val="sr-Cyrl-CS"/>
        </w:rPr>
        <w:t>буду</w:t>
      </w:r>
      <w:r w:rsidRPr="00807B42">
        <w:rPr>
          <w:rFonts w:ascii="Times New Roman" w:eastAsia="Times New Roman" w:hAnsi="Times New Roman" w:cs="Times New Roman"/>
          <w:szCs w:val="20"/>
          <w:lang w:val="ru-RU"/>
        </w:rPr>
        <w:t xml:space="preserve"> створени услови за остваривање циљева и задатака. Извођење екскурзије за ученике истог разреда </w:t>
      </w:r>
      <w:r w:rsidRPr="00807B42">
        <w:rPr>
          <w:rFonts w:ascii="Times New Roman" w:eastAsia="Times New Roman" w:hAnsi="Times New Roman" w:cs="Times New Roman"/>
          <w:szCs w:val="20"/>
          <w:lang w:val="sr-Cyrl-CS"/>
        </w:rPr>
        <w:t xml:space="preserve">биће </w:t>
      </w:r>
      <w:r w:rsidRPr="00807B42">
        <w:rPr>
          <w:rFonts w:ascii="Times New Roman" w:eastAsia="Times New Roman" w:hAnsi="Times New Roman" w:cs="Times New Roman"/>
          <w:szCs w:val="20"/>
          <w:lang w:val="ru-RU"/>
        </w:rPr>
        <w:t>организ</w:t>
      </w:r>
      <w:r w:rsidRPr="00807B42">
        <w:rPr>
          <w:rFonts w:ascii="Times New Roman" w:eastAsia="Times New Roman" w:hAnsi="Times New Roman" w:cs="Times New Roman"/>
          <w:szCs w:val="20"/>
          <w:lang w:val="sr-Cyrl-CS"/>
        </w:rPr>
        <w:t xml:space="preserve">ована </w:t>
      </w:r>
      <w:r w:rsidRPr="00807B42">
        <w:rPr>
          <w:rFonts w:ascii="Times New Roman" w:eastAsia="Times New Roman" w:hAnsi="Times New Roman" w:cs="Times New Roman"/>
          <w:szCs w:val="20"/>
          <w:lang w:val="ru-RU"/>
        </w:rPr>
        <w:t>са истим садржајем, истовремено.</w:t>
      </w:r>
    </w:p>
    <w:p w:rsidR="00807B42" w:rsidRPr="00807B42" w:rsidRDefault="00807B42" w:rsidP="00807B42">
      <w:pPr>
        <w:spacing w:line="276" w:lineRule="auto"/>
        <w:ind w:firstLine="567"/>
        <w:jc w:val="both"/>
        <w:rPr>
          <w:rFonts w:ascii="Times New Roman" w:eastAsia="Times New Roman" w:hAnsi="Times New Roman" w:cs="Times New Roman"/>
          <w:szCs w:val="20"/>
          <w:lang w:val="ru-RU"/>
        </w:rPr>
      </w:pPr>
      <w:r w:rsidRPr="00807B42">
        <w:rPr>
          <w:rFonts w:ascii="Times New Roman" w:eastAsia="Times New Roman" w:hAnsi="Times New Roman" w:cs="Times New Roman"/>
          <w:b/>
          <w:bCs/>
          <w:szCs w:val="20"/>
          <w:lang w:val="ru-RU"/>
        </w:rPr>
        <w:t>Припрема и извођење екскурзије</w:t>
      </w:r>
      <w:r w:rsidRPr="00807B42">
        <w:rPr>
          <w:rFonts w:ascii="Times New Roman" w:eastAsia="Times New Roman" w:hAnsi="Times New Roman" w:cs="Times New Roman"/>
          <w:b/>
          <w:bCs/>
          <w:szCs w:val="20"/>
          <w:lang w:val="sr-Cyrl-CS"/>
        </w:rPr>
        <w:t xml:space="preserve">: </w:t>
      </w:r>
      <w:r w:rsidRPr="00807B42">
        <w:rPr>
          <w:rFonts w:ascii="Times New Roman" w:eastAsia="Times New Roman" w:hAnsi="Times New Roman" w:cs="Times New Roman"/>
          <w:szCs w:val="20"/>
          <w:lang w:val="ru-RU"/>
        </w:rPr>
        <w:t xml:space="preserve">Ако екскурзија </w:t>
      </w:r>
      <w:r w:rsidRPr="00807B42">
        <w:rPr>
          <w:rFonts w:ascii="Times New Roman" w:eastAsia="Times New Roman" w:hAnsi="Times New Roman" w:cs="Times New Roman"/>
          <w:szCs w:val="20"/>
          <w:lang w:val="sr-Cyrl-CS"/>
        </w:rPr>
        <w:t xml:space="preserve">буде </w:t>
      </w:r>
      <w:r w:rsidRPr="00807B42">
        <w:rPr>
          <w:rFonts w:ascii="Times New Roman" w:eastAsia="Times New Roman" w:hAnsi="Times New Roman" w:cs="Times New Roman"/>
          <w:szCs w:val="20"/>
          <w:lang w:val="ru-RU"/>
        </w:rPr>
        <w:t>организован</w:t>
      </w:r>
      <w:r w:rsidRPr="00807B42">
        <w:rPr>
          <w:rFonts w:ascii="Times New Roman" w:eastAsia="Times New Roman" w:hAnsi="Times New Roman" w:cs="Times New Roman"/>
          <w:szCs w:val="20"/>
          <w:lang w:val="sr-Cyrl-CS"/>
        </w:rPr>
        <w:t>е</w:t>
      </w:r>
      <w:r w:rsidRPr="00807B42">
        <w:rPr>
          <w:rFonts w:ascii="Times New Roman" w:eastAsia="Times New Roman" w:hAnsi="Times New Roman" w:cs="Times New Roman"/>
          <w:szCs w:val="20"/>
          <w:lang w:val="ru-RU"/>
        </w:rPr>
        <w:t xml:space="preserve"> у време наставних дана, наста-ва </w:t>
      </w:r>
      <w:r w:rsidRPr="00807B42">
        <w:rPr>
          <w:rFonts w:ascii="Times New Roman" w:eastAsia="Times New Roman" w:hAnsi="Times New Roman" w:cs="Times New Roman"/>
          <w:szCs w:val="20"/>
          <w:lang w:val="sr-Cyrl-CS"/>
        </w:rPr>
        <w:t>ћ</w:t>
      </w:r>
      <w:r w:rsidRPr="00807B42">
        <w:rPr>
          <w:rFonts w:ascii="Times New Roman" w:eastAsia="Times New Roman" w:hAnsi="Times New Roman" w:cs="Times New Roman"/>
          <w:szCs w:val="20"/>
          <w:lang w:val="ru-RU"/>
        </w:rPr>
        <w:t xml:space="preserve">е </w:t>
      </w:r>
      <w:r w:rsidRPr="00807B42">
        <w:rPr>
          <w:rFonts w:ascii="Times New Roman" w:eastAsia="Times New Roman" w:hAnsi="Times New Roman" w:cs="Times New Roman"/>
          <w:szCs w:val="20"/>
          <w:lang w:val="sr-Cyrl-CS"/>
        </w:rPr>
        <w:t xml:space="preserve">бити </w:t>
      </w:r>
      <w:r w:rsidRPr="00807B42">
        <w:rPr>
          <w:rFonts w:ascii="Times New Roman" w:eastAsia="Times New Roman" w:hAnsi="Times New Roman" w:cs="Times New Roman"/>
          <w:szCs w:val="20"/>
          <w:lang w:val="ru-RU"/>
        </w:rPr>
        <w:t>надокнађ</w:t>
      </w:r>
      <w:r w:rsidRPr="00807B42">
        <w:rPr>
          <w:rFonts w:ascii="Times New Roman" w:eastAsia="Times New Roman" w:hAnsi="Times New Roman" w:cs="Times New Roman"/>
          <w:szCs w:val="20"/>
          <w:lang w:val="sr-Cyrl-CS"/>
        </w:rPr>
        <w:t>ена</w:t>
      </w:r>
      <w:r w:rsidRPr="00807B42">
        <w:rPr>
          <w:rFonts w:ascii="Times New Roman" w:eastAsia="Times New Roman" w:hAnsi="Times New Roman" w:cs="Times New Roman"/>
          <w:szCs w:val="20"/>
          <w:lang w:val="ru-RU"/>
        </w:rPr>
        <w:t xml:space="preserve"> за све ученике, у складу са школским календаром и Годишњим </w:t>
      </w:r>
      <w:r w:rsidRPr="00807B42">
        <w:rPr>
          <w:rFonts w:ascii="Times New Roman" w:eastAsia="Times New Roman" w:hAnsi="Times New Roman" w:cs="Times New Roman"/>
          <w:szCs w:val="20"/>
          <w:lang w:val="sr-Cyrl-CS"/>
        </w:rPr>
        <w:t>планом</w:t>
      </w:r>
      <w:r w:rsidRPr="00807B42">
        <w:rPr>
          <w:rFonts w:ascii="Times New Roman" w:eastAsia="Times New Roman" w:hAnsi="Times New Roman" w:cs="Times New Roman"/>
          <w:szCs w:val="20"/>
          <w:lang w:val="ru-RU"/>
        </w:rPr>
        <w:t xml:space="preserve"> рада школе. </w:t>
      </w:r>
    </w:p>
    <w:p w:rsidR="00807B42" w:rsidRPr="00807B42" w:rsidRDefault="00807B42" w:rsidP="00743C50">
      <w:pPr>
        <w:spacing w:line="276" w:lineRule="auto"/>
        <w:ind w:firstLine="567"/>
        <w:jc w:val="both"/>
        <w:rPr>
          <w:rFonts w:ascii="Times New Roman" w:eastAsia="Times New Roman" w:hAnsi="Times New Roman" w:cs="Times New Roman"/>
          <w:szCs w:val="20"/>
          <w:lang w:val="ru-RU"/>
        </w:rPr>
      </w:pPr>
      <w:r w:rsidRPr="00807B42">
        <w:rPr>
          <w:rFonts w:ascii="Times New Roman" w:eastAsia="Times New Roman" w:hAnsi="Times New Roman" w:cs="Times New Roman"/>
          <w:b/>
          <w:bCs/>
          <w:szCs w:val="20"/>
          <w:lang w:val="ru-RU"/>
        </w:rPr>
        <w:t>Избор агенције</w:t>
      </w:r>
      <w:r w:rsidRPr="00807B42">
        <w:rPr>
          <w:rFonts w:ascii="Times New Roman" w:eastAsia="Times New Roman" w:hAnsi="Times New Roman" w:cs="Times New Roman"/>
          <w:b/>
          <w:bCs/>
          <w:szCs w:val="20"/>
          <w:lang w:val="sr-Cyrl-CS"/>
        </w:rPr>
        <w:t xml:space="preserve">: </w:t>
      </w:r>
      <w:r w:rsidRPr="00807B42">
        <w:rPr>
          <w:rFonts w:ascii="Times New Roman" w:eastAsia="Times New Roman" w:hAnsi="Times New Roman" w:cs="Times New Roman"/>
          <w:szCs w:val="20"/>
          <w:lang w:val="ru-RU"/>
        </w:rPr>
        <w:t>Припрему огласа, упутства и отварање понуда и избор понуђача врши</w:t>
      </w:r>
      <w:r w:rsidRPr="00807B42">
        <w:rPr>
          <w:rFonts w:ascii="Times New Roman" w:eastAsia="Times New Roman" w:hAnsi="Times New Roman" w:cs="Times New Roman"/>
          <w:szCs w:val="20"/>
          <w:lang w:val="sr-Cyrl-CS"/>
        </w:rPr>
        <w:t xml:space="preserve">ће </w:t>
      </w:r>
      <w:r w:rsidRPr="00807B42">
        <w:rPr>
          <w:rFonts w:ascii="Times New Roman" w:eastAsia="Times New Roman" w:hAnsi="Times New Roman" w:cs="Times New Roman"/>
          <w:szCs w:val="20"/>
          <w:lang w:val="ru-RU"/>
        </w:rPr>
        <w:t>комисија школе</w:t>
      </w:r>
      <w:r w:rsidRPr="00807B42">
        <w:rPr>
          <w:rFonts w:ascii="Times New Roman" w:eastAsia="Times New Roman" w:hAnsi="Times New Roman" w:cs="Times New Roman"/>
          <w:szCs w:val="20"/>
          <w:lang w:val="sr-Cyrl-CS"/>
        </w:rPr>
        <w:t xml:space="preserve">. </w:t>
      </w:r>
      <w:r w:rsidRPr="00807B42">
        <w:rPr>
          <w:rFonts w:ascii="Times New Roman" w:eastAsia="Times New Roman" w:hAnsi="Times New Roman" w:cs="Times New Roman"/>
          <w:szCs w:val="20"/>
          <w:lang w:val="ru-RU"/>
        </w:rPr>
        <w:t>Комисију школе чин</w:t>
      </w:r>
      <w:r w:rsidRPr="00807B42">
        <w:rPr>
          <w:rFonts w:ascii="Times New Roman" w:eastAsia="Times New Roman" w:hAnsi="Times New Roman" w:cs="Times New Roman"/>
          <w:szCs w:val="20"/>
          <w:lang w:val="sr-Cyrl-CS"/>
        </w:rPr>
        <w:t>иће</w:t>
      </w:r>
      <w:r w:rsidRPr="00807B42">
        <w:rPr>
          <w:rFonts w:ascii="Times New Roman" w:eastAsia="Times New Roman" w:hAnsi="Times New Roman" w:cs="Times New Roman"/>
          <w:szCs w:val="20"/>
          <w:lang w:val="ru-RU"/>
        </w:rPr>
        <w:t xml:space="preserve"> директор школе и чланови савета родитеља одељења ученика за које се организује екскурзија. Раду комисије присуств</w:t>
      </w:r>
      <w:r w:rsidRPr="00807B42">
        <w:rPr>
          <w:rFonts w:ascii="Times New Roman" w:eastAsia="Times New Roman" w:hAnsi="Times New Roman" w:cs="Times New Roman"/>
          <w:szCs w:val="20"/>
          <w:lang w:val="sr-Cyrl-CS"/>
        </w:rPr>
        <w:t>оваће</w:t>
      </w:r>
      <w:r w:rsidRPr="00807B42">
        <w:rPr>
          <w:rFonts w:ascii="Times New Roman" w:eastAsia="Times New Roman" w:hAnsi="Times New Roman" w:cs="Times New Roman"/>
          <w:szCs w:val="20"/>
          <w:lang w:val="ru-RU"/>
        </w:rPr>
        <w:t xml:space="preserve"> секретар и шеф рачуноводства школе ради пружања стручне помоћи. Одлуку о избору понуђачакомисија </w:t>
      </w:r>
      <w:r w:rsidRPr="00807B42">
        <w:rPr>
          <w:rFonts w:ascii="Times New Roman" w:eastAsia="Times New Roman" w:hAnsi="Times New Roman" w:cs="Times New Roman"/>
          <w:szCs w:val="20"/>
          <w:lang w:val="sr-Cyrl-CS"/>
        </w:rPr>
        <w:t xml:space="preserve">ће </w:t>
      </w:r>
      <w:r w:rsidRPr="00807B42">
        <w:rPr>
          <w:rFonts w:ascii="Times New Roman" w:eastAsia="Times New Roman" w:hAnsi="Times New Roman" w:cs="Times New Roman"/>
          <w:szCs w:val="20"/>
          <w:lang w:val="ru-RU"/>
        </w:rPr>
        <w:t>дон</w:t>
      </w:r>
      <w:r w:rsidRPr="00807B42">
        <w:rPr>
          <w:rFonts w:ascii="Times New Roman" w:eastAsia="Times New Roman" w:hAnsi="Times New Roman" w:cs="Times New Roman"/>
          <w:szCs w:val="20"/>
          <w:lang w:val="sr-Cyrl-CS"/>
        </w:rPr>
        <w:t>ети</w:t>
      </w:r>
      <w:r w:rsidRPr="00807B42">
        <w:rPr>
          <w:rFonts w:ascii="Times New Roman" w:eastAsia="Times New Roman" w:hAnsi="Times New Roman" w:cs="Times New Roman"/>
          <w:szCs w:val="20"/>
          <w:lang w:val="ru-RU"/>
        </w:rPr>
        <w:t xml:space="preserve"> већином гласова од укупног броја чланова. Агенција је дужна да се придржава утврђених општих услова путовања и програма путовања. После избора понуђача, Савет родитеља, </w:t>
      </w:r>
      <w:r w:rsidRPr="00807B42">
        <w:rPr>
          <w:rFonts w:ascii="Times New Roman" w:eastAsia="Times New Roman" w:hAnsi="Times New Roman" w:cs="Times New Roman"/>
          <w:szCs w:val="20"/>
          <w:lang w:val="sr-Cyrl-CS"/>
        </w:rPr>
        <w:t xml:space="preserve">ће </w:t>
      </w:r>
      <w:r w:rsidRPr="00807B42">
        <w:rPr>
          <w:rFonts w:ascii="Times New Roman" w:eastAsia="Times New Roman" w:hAnsi="Times New Roman" w:cs="Times New Roman"/>
          <w:szCs w:val="20"/>
          <w:lang w:val="ru-RU"/>
        </w:rPr>
        <w:t>на основу усаглашеног предлога родитеља ученика сваког одељења за које се изводи екскурзија одлуч</w:t>
      </w:r>
      <w:r w:rsidRPr="00807B42">
        <w:rPr>
          <w:rFonts w:ascii="Times New Roman" w:eastAsia="Times New Roman" w:hAnsi="Times New Roman" w:cs="Times New Roman"/>
          <w:szCs w:val="20"/>
          <w:lang w:val="sr-Cyrl-CS"/>
        </w:rPr>
        <w:t>ити</w:t>
      </w:r>
      <w:r w:rsidRPr="00807B42">
        <w:rPr>
          <w:rFonts w:ascii="Times New Roman" w:eastAsia="Times New Roman" w:hAnsi="Times New Roman" w:cs="Times New Roman"/>
          <w:szCs w:val="20"/>
          <w:lang w:val="ru-RU"/>
        </w:rPr>
        <w:t xml:space="preserve"> о </w:t>
      </w:r>
      <w:r w:rsidRPr="00807B42">
        <w:rPr>
          <w:rFonts w:ascii="Times New Roman" w:eastAsia="Times New Roman" w:hAnsi="Times New Roman" w:cs="Times New Roman"/>
          <w:szCs w:val="20"/>
          <w:lang w:val="ru-RU"/>
        </w:rPr>
        <w:lastRenderedPageBreak/>
        <w:t xml:space="preserve">висини дневница. Ради обезбеђивања веће сигурности ученика на екскурзији осим одељењског старешине екскурзију </w:t>
      </w:r>
      <w:r w:rsidRPr="00807B42">
        <w:rPr>
          <w:rFonts w:ascii="Times New Roman" w:eastAsia="Times New Roman" w:hAnsi="Times New Roman" w:cs="Times New Roman"/>
          <w:szCs w:val="20"/>
          <w:lang w:val="sr-Cyrl-CS"/>
        </w:rPr>
        <w:t xml:space="preserve">ће </w:t>
      </w:r>
      <w:r w:rsidRPr="00807B42">
        <w:rPr>
          <w:rFonts w:ascii="Times New Roman" w:eastAsia="Times New Roman" w:hAnsi="Times New Roman" w:cs="Times New Roman"/>
          <w:szCs w:val="20"/>
          <w:lang w:val="ru-RU"/>
        </w:rPr>
        <w:t>прат</w:t>
      </w:r>
      <w:r w:rsidRPr="00807B42">
        <w:rPr>
          <w:rFonts w:ascii="Times New Roman" w:eastAsia="Times New Roman" w:hAnsi="Times New Roman" w:cs="Times New Roman"/>
          <w:szCs w:val="20"/>
          <w:lang w:val="sr-Cyrl-CS"/>
        </w:rPr>
        <w:t>ити</w:t>
      </w:r>
      <w:r w:rsidRPr="00807B42">
        <w:rPr>
          <w:rFonts w:ascii="Times New Roman" w:eastAsia="Times New Roman" w:hAnsi="Times New Roman" w:cs="Times New Roman"/>
          <w:szCs w:val="20"/>
          <w:lang w:val="ru-RU"/>
        </w:rPr>
        <w:t xml:space="preserve"> још два наставника који изводе наставу ученицима тог одељења. Одељењски старешина обаве</w:t>
      </w:r>
      <w:r w:rsidRPr="00807B42">
        <w:rPr>
          <w:rFonts w:ascii="Times New Roman" w:eastAsia="Times New Roman" w:hAnsi="Times New Roman" w:cs="Times New Roman"/>
          <w:szCs w:val="20"/>
          <w:lang w:val="sr-Cyrl-CS"/>
        </w:rPr>
        <w:t>стиће</w:t>
      </w:r>
      <w:r w:rsidRPr="00807B42">
        <w:rPr>
          <w:rFonts w:ascii="Times New Roman" w:eastAsia="Times New Roman" w:hAnsi="Times New Roman" w:cs="Times New Roman"/>
          <w:szCs w:val="20"/>
          <w:lang w:val="ru-RU"/>
        </w:rPr>
        <w:t xml:space="preserve"> родитеље о програму и цени екскурзије, избору агенције, бруто износу дневнице за пратиоце и осталим условима путовања. Родитељи ученика који путују обавезни су да потпишу програм путовања и опште услове путовања, чиме потврђују да су упознати са условима за путовање ученика и да су са истим сагласни. </w:t>
      </w:r>
    </w:p>
    <w:p w:rsidR="00807B42" w:rsidRPr="00807B42" w:rsidRDefault="00807B42" w:rsidP="00807B42">
      <w:pPr>
        <w:spacing w:line="276" w:lineRule="auto"/>
        <w:ind w:firstLine="567"/>
        <w:jc w:val="both"/>
        <w:rPr>
          <w:rFonts w:ascii="Times New Roman" w:eastAsia="Times New Roman" w:hAnsi="Times New Roman" w:cs="Times New Roman"/>
          <w:szCs w:val="20"/>
          <w:lang w:val="ru-RU"/>
        </w:rPr>
      </w:pPr>
      <w:r w:rsidRPr="00807B42">
        <w:rPr>
          <w:rFonts w:ascii="Times New Roman" w:eastAsia="Times New Roman" w:hAnsi="Times New Roman" w:cs="Times New Roman"/>
          <w:b/>
          <w:bCs/>
          <w:szCs w:val="20"/>
          <w:lang w:val="ru-RU"/>
        </w:rPr>
        <w:t>Безбедност путовања</w:t>
      </w:r>
      <w:r w:rsidRPr="00807B42">
        <w:rPr>
          <w:rFonts w:ascii="Times New Roman" w:eastAsia="Times New Roman" w:hAnsi="Times New Roman" w:cs="Times New Roman"/>
          <w:b/>
          <w:bCs/>
          <w:szCs w:val="20"/>
          <w:lang w:val="sr-Cyrl-CS"/>
        </w:rPr>
        <w:t xml:space="preserve">: </w:t>
      </w:r>
      <w:r w:rsidRPr="00807B42">
        <w:rPr>
          <w:rFonts w:ascii="Times New Roman" w:eastAsia="Times New Roman" w:hAnsi="Times New Roman" w:cs="Times New Roman"/>
          <w:szCs w:val="20"/>
          <w:lang w:val="sr-Cyrl-CS"/>
        </w:rPr>
        <w:t xml:space="preserve">Аутобуси за </w:t>
      </w:r>
      <w:r w:rsidRPr="00807B42">
        <w:rPr>
          <w:rFonts w:ascii="Times New Roman" w:eastAsia="Times New Roman" w:hAnsi="Times New Roman" w:cs="Times New Roman"/>
          <w:szCs w:val="20"/>
          <w:lang w:val="ru-RU"/>
        </w:rPr>
        <w:t xml:space="preserve">превоз ученика </w:t>
      </w:r>
      <w:r w:rsidRPr="00807B42">
        <w:rPr>
          <w:rFonts w:ascii="Times New Roman" w:eastAsia="Times New Roman" w:hAnsi="Times New Roman" w:cs="Times New Roman"/>
          <w:szCs w:val="20"/>
          <w:lang w:val="sr-Cyrl-CS"/>
        </w:rPr>
        <w:t xml:space="preserve">морају бити </w:t>
      </w:r>
      <w:r w:rsidRPr="00807B42">
        <w:rPr>
          <w:rFonts w:ascii="Times New Roman" w:eastAsia="Times New Roman" w:hAnsi="Times New Roman" w:cs="Times New Roman"/>
          <w:szCs w:val="20"/>
          <w:lang w:val="ru-RU"/>
        </w:rPr>
        <w:t>удоб</w:t>
      </w:r>
      <w:r w:rsidRPr="00807B42">
        <w:rPr>
          <w:rFonts w:ascii="Times New Roman" w:eastAsia="Times New Roman" w:hAnsi="Times New Roman" w:cs="Times New Roman"/>
          <w:szCs w:val="20"/>
          <w:lang w:val="sr-Cyrl-CS"/>
        </w:rPr>
        <w:t xml:space="preserve">ни, </w:t>
      </w:r>
      <w:r w:rsidRPr="00807B42">
        <w:rPr>
          <w:rFonts w:ascii="Times New Roman" w:eastAsia="Times New Roman" w:hAnsi="Times New Roman" w:cs="Times New Roman"/>
          <w:szCs w:val="20"/>
          <w:lang w:val="ru-RU"/>
        </w:rPr>
        <w:t>техничк</w:t>
      </w:r>
      <w:r w:rsidRPr="00807B42">
        <w:rPr>
          <w:rFonts w:ascii="Times New Roman" w:eastAsia="Times New Roman" w:hAnsi="Times New Roman" w:cs="Times New Roman"/>
          <w:szCs w:val="20"/>
          <w:lang w:val="sr-Cyrl-CS"/>
        </w:rPr>
        <w:t xml:space="preserve">и исправни </w:t>
      </w:r>
      <w:r w:rsidRPr="00807B42">
        <w:rPr>
          <w:rFonts w:ascii="Times New Roman" w:eastAsia="Times New Roman" w:hAnsi="Times New Roman" w:cs="Times New Roman"/>
          <w:szCs w:val="20"/>
          <w:lang w:val="ru-RU"/>
        </w:rPr>
        <w:t>и безбед</w:t>
      </w:r>
      <w:r w:rsidRPr="00807B42">
        <w:rPr>
          <w:rFonts w:ascii="Times New Roman" w:eastAsia="Times New Roman" w:hAnsi="Times New Roman" w:cs="Times New Roman"/>
          <w:szCs w:val="20"/>
          <w:lang w:val="sr-Cyrl-CS"/>
        </w:rPr>
        <w:t>ни.</w:t>
      </w:r>
      <w:r w:rsidRPr="00807B42">
        <w:rPr>
          <w:rFonts w:ascii="Times New Roman" w:eastAsia="Times New Roman" w:hAnsi="Times New Roman" w:cs="Times New Roman"/>
          <w:szCs w:val="20"/>
          <w:lang w:val="ru-RU"/>
        </w:rPr>
        <w:t xml:space="preserve"> Превоз </w:t>
      </w:r>
      <w:r w:rsidRPr="00807B42">
        <w:rPr>
          <w:rFonts w:ascii="Times New Roman" w:eastAsia="Times New Roman" w:hAnsi="Times New Roman" w:cs="Times New Roman"/>
          <w:szCs w:val="20"/>
          <w:lang w:val="sr-Cyrl-CS"/>
        </w:rPr>
        <w:t>се</w:t>
      </w:r>
      <w:r w:rsidRPr="00807B42">
        <w:rPr>
          <w:rFonts w:ascii="Times New Roman" w:eastAsia="Times New Roman" w:hAnsi="Times New Roman" w:cs="Times New Roman"/>
          <w:szCs w:val="20"/>
          <w:lang w:val="ru-RU"/>
        </w:rPr>
        <w:t xml:space="preserve"> не обавља </w:t>
      </w:r>
      <w:r w:rsidRPr="00807B42">
        <w:rPr>
          <w:rFonts w:ascii="Times New Roman" w:eastAsia="Times New Roman" w:hAnsi="Times New Roman" w:cs="Times New Roman"/>
          <w:szCs w:val="20"/>
          <w:lang w:val="sr-Cyrl-CS"/>
        </w:rPr>
        <w:t>у раним јутарњим часовима</w:t>
      </w:r>
      <w:r w:rsidRPr="00807B42">
        <w:rPr>
          <w:rFonts w:ascii="Times New Roman" w:eastAsia="Times New Roman" w:hAnsi="Times New Roman" w:cs="Times New Roman"/>
          <w:szCs w:val="20"/>
          <w:lang w:val="ru-RU"/>
        </w:rPr>
        <w:t xml:space="preserve">. Директор школе </w:t>
      </w:r>
      <w:r w:rsidRPr="00807B42">
        <w:rPr>
          <w:rFonts w:ascii="Times New Roman" w:eastAsia="Times New Roman" w:hAnsi="Times New Roman" w:cs="Times New Roman"/>
          <w:szCs w:val="20"/>
          <w:lang w:val="sr-Cyrl-CS"/>
        </w:rPr>
        <w:t>ће</w:t>
      </w:r>
      <w:r w:rsidRPr="00807B42">
        <w:rPr>
          <w:rFonts w:ascii="Times New Roman" w:eastAsia="Times New Roman" w:hAnsi="Times New Roman" w:cs="Times New Roman"/>
          <w:szCs w:val="20"/>
          <w:lang w:val="ru-RU"/>
        </w:rPr>
        <w:t xml:space="preserve"> да организује консултативне разговоре пре извођења путовања, што подразумева укљученост свих интересних група у процесу одлучивања и планирања. </w:t>
      </w:r>
      <w:r w:rsidRPr="00807B42">
        <w:rPr>
          <w:rFonts w:ascii="Times New Roman" w:eastAsia="Times New Roman" w:hAnsi="Times New Roman" w:cs="Times New Roman"/>
          <w:szCs w:val="20"/>
          <w:lang w:val="sr-Cyrl-CS"/>
        </w:rPr>
        <w:t>С</w:t>
      </w:r>
      <w:r w:rsidRPr="00807B42">
        <w:rPr>
          <w:rFonts w:ascii="Times New Roman" w:eastAsia="Times New Roman" w:hAnsi="Times New Roman" w:cs="Times New Roman"/>
          <w:szCs w:val="20"/>
          <w:lang w:val="ru-RU"/>
        </w:rPr>
        <w:t>ви учени</w:t>
      </w:r>
      <w:r w:rsidRPr="00807B42">
        <w:rPr>
          <w:rFonts w:ascii="Times New Roman" w:eastAsia="Times New Roman" w:hAnsi="Times New Roman" w:cs="Times New Roman"/>
          <w:szCs w:val="20"/>
          <w:lang w:val="sr-Cyrl-CS"/>
        </w:rPr>
        <w:t>ци</w:t>
      </w:r>
      <w:r w:rsidRPr="00807B42">
        <w:rPr>
          <w:rFonts w:ascii="Times New Roman" w:eastAsia="Times New Roman" w:hAnsi="Times New Roman" w:cs="Times New Roman"/>
          <w:szCs w:val="20"/>
          <w:lang w:val="ru-RU"/>
        </w:rPr>
        <w:t xml:space="preserve"> који путују и њихови родитељ</w:t>
      </w:r>
      <w:r w:rsidRPr="00807B42">
        <w:rPr>
          <w:rFonts w:ascii="Times New Roman" w:eastAsia="Times New Roman" w:hAnsi="Times New Roman" w:cs="Times New Roman"/>
          <w:szCs w:val="20"/>
          <w:lang w:val="sr-Cyrl-CS"/>
        </w:rPr>
        <w:t>и</w:t>
      </w:r>
      <w:r w:rsidRPr="00807B42">
        <w:rPr>
          <w:rFonts w:ascii="Times New Roman" w:eastAsia="Times New Roman" w:hAnsi="Times New Roman" w:cs="Times New Roman"/>
          <w:szCs w:val="20"/>
          <w:lang w:val="ru-RU"/>
        </w:rPr>
        <w:t>, стручн</w:t>
      </w:r>
      <w:r w:rsidRPr="00807B42">
        <w:rPr>
          <w:rFonts w:ascii="Times New Roman" w:eastAsia="Times New Roman" w:hAnsi="Times New Roman" w:cs="Times New Roman"/>
          <w:szCs w:val="20"/>
          <w:lang w:val="sr-Cyrl-CS"/>
        </w:rPr>
        <w:t>е</w:t>
      </w:r>
      <w:r w:rsidRPr="00807B42">
        <w:rPr>
          <w:rFonts w:ascii="Times New Roman" w:eastAsia="Times New Roman" w:hAnsi="Times New Roman" w:cs="Times New Roman"/>
          <w:szCs w:val="20"/>
          <w:lang w:val="ru-RU"/>
        </w:rPr>
        <w:t xml:space="preserve"> вођ</w:t>
      </w:r>
      <w:r w:rsidRPr="00807B42">
        <w:rPr>
          <w:rFonts w:ascii="Times New Roman" w:eastAsia="Times New Roman" w:hAnsi="Times New Roman" w:cs="Times New Roman"/>
          <w:szCs w:val="20"/>
          <w:lang w:val="sr-Cyrl-CS"/>
        </w:rPr>
        <w:t>е</w:t>
      </w:r>
      <w:r w:rsidRPr="00807B42">
        <w:rPr>
          <w:rFonts w:ascii="Times New Roman" w:eastAsia="Times New Roman" w:hAnsi="Times New Roman" w:cs="Times New Roman"/>
          <w:szCs w:val="20"/>
          <w:lang w:val="ru-RU"/>
        </w:rPr>
        <w:t xml:space="preserve"> пута и одељенск</w:t>
      </w:r>
      <w:r w:rsidRPr="00807B42">
        <w:rPr>
          <w:rFonts w:ascii="Times New Roman" w:eastAsia="Times New Roman" w:hAnsi="Times New Roman" w:cs="Times New Roman"/>
          <w:szCs w:val="20"/>
          <w:lang w:val="sr-Cyrl-CS"/>
        </w:rPr>
        <w:t>е</w:t>
      </w:r>
      <w:r w:rsidRPr="00807B42">
        <w:rPr>
          <w:rFonts w:ascii="Times New Roman" w:eastAsia="Times New Roman" w:hAnsi="Times New Roman" w:cs="Times New Roman"/>
          <w:szCs w:val="20"/>
          <w:lang w:val="ru-RU"/>
        </w:rPr>
        <w:t xml:space="preserve"> старешин</w:t>
      </w:r>
      <w:r w:rsidRPr="00807B42">
        <w:rPr>
          <w:rFonts w:ascii="Times New Roman" w:eastAsia="Times New Roman" w:hAnsi="Times New Roman" w:cs="Times New Roman"/>
          <w:szCs w:val="20"/>
          <w:lang w:val="sr-Cyrl-CS"/>
        </w:rPr>
        <w:t xml:space="preserve">ебиће </w:t>
      </w:r>
      <w:r w:rsidRPr="00807B42">
        <w:rPr>
          <w:rFonts w:ascii="Times New Roman" w:eastAsia="Times New Roman" w:hAnsi="Times New Roman" w:cs="Times New Roman"/>
          <w:szCs w:val="20"/>
          <w:lang w:val="ru-RU"/>
        </w:rPr>
        <w:t>обавешт</w:t>
      </w:r>
      <w:r w:rsidRPr="00807B42">
        <w:rPr>
          <w:rFonts w:ascii="Times New Roman" w:eastAsia="Times New Roman" w:hAnsi="Times New Roman" w:cs="Times New Roman"/>
          <w:szCs w:val="20"/>
          <w:lang w:val="sr-Cyrl-CS"/>
        </w:rPr>
        <w:t>ени</w:t>
      </w:r>
      <w:r w:rsidRPr="00807B42">
        <w:rPr>
          <w:rFonts w:ascii="Times New Roman" w:eastAsia="Times New Roman" w:hAnsi="Times New Roman" w:cs="Times New Roman"/>
          <w:szCs w:val="20"/>
          <w:lang w:val="ru-RU"/>
        </w:rPr>
        <w:t xml:space="preserve"> о правилима понашања, којих су дужни да се придржавају. Забрањено је пушење, конзумирање алкохола и опојних средстава за све учеснике екскурзије.</w:t>
      </w:r>
      <w:r w:rsidRPr="00807B42">
        <w:rPr>
          <w:rFonts w:ascii="Times New Roman" w:eastAsia="Times New Roman" w:hAnsi="Times New Roman" w:cs="Times New Roman"/>
          <w:szCs w:val="20"/>
          <w:lang w:val="sr-Cyrl-CS"/>
        </w:rPr>
        <w:t>Н</w:t>
      </w:r>
      <w:r w:rsidRPr="00807B42">
        <w:rPr>
          <w:rFonts w:ascii="Times New Roman" w:eastAsia="Times New Roman" w:hAnsi="Times New Roman" w:cs="Times New Roman"/>
          <w:szCs w:val="20"/>
          <w:lang w:val="ru-RU"/>
        </w:rPr>
        <w:t xml:space="preserve">ајкасније 48 часова пре отпочињања путовања </w:t>
      </w:r>
      <w:r w:rsidRPr="00807B42">
        <w:rPr>
          <w:rFonts w:ascii="Times New Roman" w:eastAsia="Times New Roman" w:hAnsi="Times New Roman" w:cs="Times New Roman"/>
          <w:szCs w:val="20"/>
          <w:lang w:val="sr-Cyrl-CS"/>
        </w:rPr>
        <w:t xml:space="preserve">биће </w:t>
      </w:r>
      <w:r w:rsidRPr="00807B42">
        <w:rPr>
          <w:rFonts w:ascii="Times New Roman" w:eastAsia="Times New Roman" w:hAnsi="Times New Roman" w:cs="Times New Roman"/>
          <w:szCs w:val="20"/>
          <w:lang w:val="ru-RU"/>
        </w:rPr>
        <w:t>обаве</w:t>
      </w:r>
      <w:r w:rsidRPr="00807B42">
        <w:rPr>
          <w:rFonts w:ascii="Times New Roman" w:eastAsia="Times New Roman" w:hAnsi="Times New Roman" w:cs="Times New Roman"/>
          <w:szCs w:val="20"/>
          <w:lang w:val="sr-Cyrl-CS"/>
        </w:rPr>
        <w:t>штени</w:t>
      </w:r>
      <w:r w:rsidRPr="00807B42">
        <w:rPr>
          <w:rFonts w:ascii="Times New Roman" w:eastAsia="Times New Roman" w:hAnsi="Times New Roman" w:cs="Times New Roman"/>
          <w:szCs w:val="20"/>
          <w:lang w:val="ru-RU"/>
        </w:rPr>
        <w:t xml:space="preserve"> надлежни орган унутрашњих послова о: превознику; месту и времену поласка ученика; броју ангажованих аутобуса и броју пријављених ученика, наставног и другог особља које учествује у извођењу путовања. Орган унутрашњих послова ће извршити контролу документације и техничке исправности возила одређених за превоз непосредно пре отпочињања путовања.Дневне активности утврђене програмом екскурзиј</w:t>
      </w:r>
      <w:r w:rsidRPr="00807B42">
        <w:rPr>
          <w:rFonts w:ascii="Times New Roman" w:eastAsia="Times New Roman" w:hAnsi="Times New Roman" w:cs="Times New Roman"/>
          <w:szCs w:val="20"/>
          <w:lang w:val="sr-Cyrl-CS"/>
        </w:rPr>
        <w:t>а</w:t>
      </w:r>
      <w:r w:rsidRPr="00807B42">
        <w:rPr>
          <w:rFonts w:ascii="Times New Roman" w:eastAsia="Times New Roman" w:hAnsi="Times New Roman" w:cs="Times New Roman"/>
          <w:szCs w:val="20"/>
          <w:lang w:val="ru-RU"/>
        </w:rPr>
        <w:t xml:space="preserve"> морају бити реализоване до 24 часа.За путовања дужа од једног дана обезбеђује се лекар - пратилац.За сва путовања дужа од једног дана неопходно је да родитељ (старатељ) достави здравствени лист.</w:t>
      </w:r>
      <w:r w:rsidRPr="00807B42">
        <w:rPr>
          <w:rFonts w:ascii="Calibri" w:eastAsia="Times New Roman" w:hAnsi="Calibri" w:cs="Times New Roman"/>
          <w:szCs w:val="20"/>
          <w:lang w:val="ru-RU"/>
        </w:rPr>
        <w:t xml:space="preserve"> </w:t>
      </w:r>
      <w:r w:rsidRPr="00807B42">
        <w:rPr>
          <w:rFonts w:ascii="Times New Roman" w:eastAsia="Times New Roman" w:hAnsi="Times New Roman" w:cs="Times New Roman"/>
          <w:szCs w:val="20"/>
          <w:lang w:val="ru-RU"/>
        </w:rPr>
        <w:t>При избору агенције приоритет ће бити оне агенције које испуњавају све услове у заштити ученика од епидемије вируса, што подразумева да су аутобуси дезинфиковани и да се поштује препоручено растојање између ученика.</w:t>
      </w:r>
    </w:p>
    <w:p w:rsidR="00807B42" w:rsidRPr="00807B42" w:rsidRDefault="00807B42" w:rsidP="00807B42">
      <w:pPr>
        <w:spacing w:line="276" w:lineRule="auto"/>
        <w:ind w:firstLine="567"/>
        <w:jc w:val="both"/>
        <w:rPr>
          <w:rFonts w:ascii="Times New Roman" w:eastAsia="Times New Roman" w:hAnsi="Times New Roman" w:cs="Times New Roman"/>
          <w:szCs w:val="20"/>
          <w:lang w:val="ru-RU"/>
        </w:rPr>
      </w:pPr>
    </w:p>
    <w:p w:rsidR="00807B42" w:rsidRPr="00807B42" w:rsidRDefault="00807B42" w:rsidP="00807B42">
      <w:pPr>
        <w:spacing w:line="276" w:lineRule="auto"/>
        <w:ind w:firstLine="567"/>
        <w:jc w:val="both"/>
        <w:rPr>
          <w:rFonts w:ascii="Times New Roman" w:eastAsia="Times New Roman" w:hAnsi="Times New Roman" w:cs="Times New Roman"/>
          <w:szCs w:val="20"/>
          <w:lang w:val="ru-RU"/>
        </w:rPr>
      </w:pPr>
      <w:r w:rsidRPr="00807B42">
        <w:rPr>
          <w:rFonts w:ascii="Times New Roman" w:eastAsia="Times New Roman" w:hAnsi="Times New Roman" w:cs="Times New Roman"/>
          <w:b/>
          <w:bCs/>
          <w:szCs w:val="20"/>
          <w:lang w:val="ru-RU"/>
        </w:rPr>
        <w:t>Извештај о извођењу екскурзије</w:t>
      </w:r>
      <w:r w:rsidRPr="00807B42">
        <w:rPr>
          <w:rFonts w:ascii="Times New Roman" w:eastAsia="Times New Roman" w:hAnsi="Times New Roman" w:cs="Times New Roman"/>
          <w:b/>
          <w:bCs/>
          <w:szCs w:val="20"/>
          <w:lang w:val="sr-Cyrl-CS"/>
        </w:rPr>
        <w:t xml:space="preserve">: </w:t>
      </w:r>
      <w:r w:rsidRPr="00807B42">
        <w:rPr>
          <w:rFonts w:ascii="Times New Roman" w:eastAsia="Times New Roman" w:hAnsi="Times New Roman" w:cs="Times New Roman"/>
          <w:szCs w:val="20"/>
          <w:lang w:val="ru-RU"/>
        </w:rPr>
        <w:t>После изведеног путовања, стручни вођа пута и представник туристичке агенције сачи</w:t>
      </w:r>
      <w:r w:rsidRPr="00807B42">
        <w:rPr>
          <w:rFonts w:ascii="Times New Roman" w:eastAsia="Times New Roman" w:hAnsi="Times New Roman" w:cs="Times New Roman"/>
          <w:szCs w:val="20"/>
          <w:lang w:val="sr-Cyrl-CS"/>
        </w:rPr>
        <w:t>ниће</w:t>
      </w:r>
      <w:r w:rsidRPr="00807B42">
        <w:rPr>
          <w:rFonts w:ascii="Times New Roman" w:eastAsia="Times New Roman" w:hAnsi="Times New Roman" w:cs="Times New Roman"/>
          <w:szCs w:val="20"/>
          <w:lang w:val="ru-RU"/>
        </w:rPr>
        <w:t xml:space="preserve"> забелешку о извођењу путовања, после чега </w:t>
      </w:r>
      <w:r w:rsidRPr="00807B42">
        <w:rPr>
          <w:rFonts w:ascii="Times New Roman" w:eastAsia="Times New Roman" w:hAnsi="Times New Roman" w:cs="Times New Roman"/>
          <w:szCs w:val="20"/>
          <w:lang w:val="sr-Cyrl-CS"/>
        </w:rPr>
        <w:t xml:space="preserve">ће </w:t>
      </w:r>
      <w:r w:rsidRPr="00807B42">
        <w:rPr>
          <w:rFonts w:ascii="Times New Roman" w:eastAsia="Times New Roman" w:hAnsi="Times New Roman" w:cs="Times New Roman"/>
          <w:szCs w:val="20"/>
          <w:lang w:val="ru-RU"/>
        </w:rPr>
        <w:t>стручни вођа пута у року од три дана сачи</w:t>
      </w:r>
      <w:r w:rsidRPr="00807B42">
        <w:rPr>
          <w:rFonts w:ascii="Times New Roman" w:eastAsia="Times New Roman" w:hAnsi="Times New Roman" w:cs="Times New Roman"/>
          <w:szCs w:val="20"/>
          <w:lang w:val="sr-Cyrl-CS"/>
        </w:rPr>
        <w:t>нити</w:t>
      </w:r>
      <w:r w:rsidRPr="00807B42">
        <w:rPr>
          <w:rFonts w:ascii="Times New Roman" w:eastAsia="Times New Roman" w:hAnsi="Times New Roman" w:cs="Times New Roman"/>
          <w:szCs w:val="20"/>
          <w:lang w:val="ru-RU"/>
        </w:rPr>
        <w:t xml:space="preserve"> извештај, који подноси директору, са оценом о извођењу и квалитету пружених услуга.Ученици </w:t>
      </w:r>
      <w:r w:rsidRPr="00807B42">
        <w:rPr>
          <w:rFonts w:ascii="Times New Roman" w:eastAsia="Times New Roman" w:hAnsi="Times New Roman" w:cs="Times New Roman"/>
          <w:szCs w:val="20"/>
          <w:lang w:val="sr-Cyrl-CS"/>
        </w:rPr>
        <w:t xml:space="preserve">ће </w:t>
      </w:r>
      <w:r w:rsidRPr="00807B42">
        <w:rPr>
          <w:rFonts w:ascii="Times New Roman" w:eastAsia="Times New Roman" w:hAnsi="Times New Roman" w:cs="Times New Roman"/>
          <w:szCs w:val="20"/>
          <w:lang w:val="ru-RU"/>
        </w:rPr>
        <w:t>након изведеног путовања попуњав</w:t>
      </w:r>
      <w:r w:rsidRPr="00807B42">
        <w:rPr>
          <w:rFonts w:ascii="Times New Roman" w:eastAsia="Times New Roman" w:hAnsi="Times New Roman" w:cs="Times New Roman"/>
          <w:szCs w:val="20"/>
          <w:lang w:val="sr-Cyrl-CS"/>
        </w:rPr>
        <w:t>ти</w:t>
      </w:r>
      <w:r w:rsidRPr="00807B42">
        <w:rPr>
          <w:rFonts w:ascii="Times New Roman" w:eastAsia="Times New Roman" w:hAnsi="Times New Roman" w:cs="Times New Roman"/>
          <w:szCs w:val="20"/>
          <w:lang w:val="ru-RU"/>
        </w:rPr>
        <w:t xml:space="preserve"> анкетни лист.</w:t>
      </w:r>
      <w:r w:rsidR="006D59EE">
        <w:rPr>
          <w:rFonts w:ascii="Times New Roman" w:eastAsia="Times New Roman" w:hAnsi="Times New Roman" w:cs="Times New Roman"/>
          <w:szCs w:val="20"/>
          <w:lang w:val="ru-RU"/>
        </w:rPr>
        <w:t xml:space="preserve"> </w:t>
      </w:r>
      <w:r w:rsidRPr="00807B42">
        <w:rPr>
          <w:rFonts w:ascii="Times New Roman" w:eastAsia="Times New Roman" w:hAnsi="Times New Roman" w:cs="Times New Roman"/>
          <w:szCs w:val="20"/>
          <w:lang w:val="ru-RU"/>
        </w:rPr>
        <w:t xml:space="preserve">Извештај </w:t>
      </w:r>
      <w:r w:rsidRPr="00807B42">
        <w:rPr>
          <w:rFonts w:ascii="Times New Roman" w:eastAsia="Times New Roman" w:hAnsi="Times New Roman" w:cs="Times New Roman"/>
          <w:szCs w:val="20"/>
          <w:lang w:val="sr-Cyrl-CS"/>
        </w:rPr>
        <w:t>ћ</w:t>
      </w:r>
      <w:r w:rsidRPr="00807B42">
        <w:rPr>
          <w:rFonts w:ascii="Times New Roman" w:eastAsia="Times New Roman" w:hAnsi="Times New Roman" w:cs="Times New Roman"/>
          <w:szCs w:val="20"/>
          <w:lang w:val="ru-RU"/>
        </w:rPr>
        <w:t xml:space="preserve">е </w:t>
      </w:r>
      <w:r w:rsidRPr="00807B42">
        <w:rPr>
          <w:rFonts w:ascii="Times New Roman" w:eastAsia="Times New Roman" w:hAnsi="Times New Roman" w:cs="Times New Roman"/>
          <w:szCs w:val="20"/>
          <w:lang w:val="sr-Cyrl-CS"/>
        </w:rPr>
        <w:t xml:space="preserve">бити </w:t>
      </w:r>
      <w:r w:rsidRPr="00807B42">
        <w:rPr>
          <w:rFonts w:ascii="Times New Roman" w:eastAsia="Times New Roman" w:hAnsi="Times New Roman" w:cs="Times New Roman"/>
          <w:szCs w:val="20"/>
          <w:lang w:val="ru-RU"/>
        </w:rPr>
        <w:t>достављ</w:t>
      </w:r>
      <w:r w:rsidRPr="00807B42">
        <w:rPr>
          <w:rFonts w:ascii="Times New Roman" w:eastAsia="Times New Roman" w:hAnsi="Times New Roman" w:cs="Times New Roman"/>
          <w:szCs w:val="20"/>
          <w:lang w:val="sr-Cyrl-CS"/>
        </w:rPr>
        <w:t>ен</w:t>
      </w:r>
      <w:r w:rsidR="006D59EE">
        <w:rPr>
          <w:rFonts w:ascii="Times New Roman" w:eastAsia="Times New Roman" w:hAnsi="Times New Roman" w:cs="Times New Roman"/>
          <w:szCs w:val="20"/>
          <w:lang w:val="sr-Cyrl-CS"/>
        </w:rPr>
        <w:t xml:space="preserve"> </w:t>
      </w:r>
      <w:r w:rsidRPr="00807B42">
        <w:rPr>
          <w:rFonts w:ascii="Times New Roman" w:eastAsia="Times New Roman" w:hAnsi="Times New Roman" w:cs="Times New Roman"/>
          <w:szCs w:val="20"/>
          <w:lang w:val="ru-RU"/>
        </w:rPr>
        <w:t>Савету родитеља и Наставничком већу ради разматрања, а Школском одбору ради разматрања и усвајања.Одељењски старешина упозна</w:t>
      </w:r>
      <w:r w:rsidRPr="00807B42">
        <w:rPr>
          <w:rFonts w:ascii="Times New Roman" w:eastAsia="Times New Roman" w:hAnsi="Times New Roman" w:cs="Times New Roman"/>
          <w:szCs w:val="20"/>
          <w:lang w:val="sr-Cyrl-CS"/>
        </w:rPr>
        <w:t>ћ</w:t>
      </w:r>
      <w:r w:rsidRPr="00807B42">
        <w:rPr>
          <w:rFonts w:ascii="Times New Roman" w:eastAsia="Times New Roman" w:hAnsi="Times New Roman" w:cs="Times New Roman"/>
          <w:szCs w:val="20"/>
          <w:lang w:val="ru-RU"/>
        </w:rPr>
        <w:t>е родитеље са извештајем на родитељском састанку. Извештај о путовању је саставни део Годишњег извештаја о раду школе.</w:t>
      </w:r>
    </w:p>
    <w:p w:rsidR="00807B42" w:rsidRPr="00743C50" w:rsidRDefault="00807B42" w:rsidP="00743C50">
      <w:pPr>
        <w:ind w:firstLine="720"/>
        <w:jc w:val="both"/>
        <w:rPr>
          <w:rFonts w:ascii="Times New Roman" w:eastAsia="Times New Roman" w:hAnsi="Times New Roman" w:cs="Times New Roman"/>
          <w:szCs w:val="20"/>
          <w:lang w:val="sr-Cyrl-RS"/>
        </w:rPr>
      </w:pPr>
      <w:r w:rsidRPr="00807B42">
        <w:rPr>
          <w:rFonts w:ascii="Times New Roman" w:eastAsia="Times New Roman" w:hAnsi="Times New Roman" w:cs="Times New Roman"/>
          <w:szCs w:val="20"/>
          <w:lang w:val="sr-Cyrl-RS"/>
        </w:rPr>
        <w:t>На предлог директора школе Наставничко веће је формирало комисије за израду програма екскурзија, која ће током године дати свој предлог и мишљење, а затим презентовати Наставничком већу, Савету родитеља и Школском одбору програм реализације екскурзије.</w:t>
      </w:r>
    </w:p>
    <w:tbl>
      <w:tblPr>
        <w:tblStyle w:val="TableGrid26"/>
        <w:tblpPr w:leftFromText="180" w:rightFromText="180" w:vertAnchor="text" w:tblpXSpec="center" w:tblpY="1"/>
        <w:tblW w:w="10492" w:type="dxa"/>
        <w:tblLook w:val="04A0" w:firstRow="1" w:lastRow="0" w:firstColumn="1" w:lastColumn="0" w:noHBand="0" w:noVBand="1"/>
      </w:tblPr>
      <w:tblGrid>
        <w:gridCol w:w="5017"/>
        <w:gridCol w:w="5475"/>
      </w:tblGrid>
      <w:tr w:rsidR="00807B42" w:rsidRPr="00807B42" w:rsidTr="00807B42">
        <w:trPr>
          <w:trHeight w:val="897"/>
        </w:trPr>
        <w:tc>
          <w:tcPr>
            <w:tcW w:w="5017" w:type="dxa"/>
            <w:shd w:val="clear" w:color="auto" w:fill="A6A6A6"/>
          </w:tcPr>
          <w:p w:rsidR="00807B42" w:rsidRPr="00807B42" w:rsidRDefault="00807B42" w:rsidP="00807B42">
            <w:pPr>
              <w:spacing w:after="120" w:line="20" w:lineRule="atLeast"/>
              <w:ind w:left="283" w:firstLine="720"/>
              <w:rPr>
                <w:rFonts w:ascii="Times New Roman" w:eastAsia="Calibri" w:hAnsi="Times New Roman" w:cs="Times New Roman"/>
                <w:b/>
                <w:szCs w:val="24"/>
                <w:lang w:val="sr-Cyrl-RS"/>
              </w:rPr>
            </w:pPr>
          </w:p>
          <w:p w:rsidR="00807B42" w:rsidRPr="00807B42" w:rsidRDefault="00807B42" w:rsidP="00807B42">
            <w:pPr>
              <w:spacing w:after="120" w:line="20" w:lineRule="atLeast"/>
              <w:ind w:left="283" w:firstLine="720"/>
              <w:jc w:val="center"/>
              <w:rPr>
                <w:rFonts w:ascii="Times New Roman" w:eastAsia="Calibri" w:hAnsi="Times New Roman" w:cs="Times New Roman"/>
                <w:b/>
                <w:szCs w:val="24"/>
                <w:lang w:val="sr-Cyrl-RS"/>
              </w:rPr>
            </w:pPr>
          </w:p>
          <w:p w:rsidR="00807B42" w:rsidRPr="00807B42" w:rsidRDefault="00807B42" w:rsidP="00807B42">
            <w:pPr>
              <w:spacing w:after="120" w:line="20" w:lineRule="atLeast"/>
              <w:rPr>
                <w:rFonts w:ascii="Times New Roman" w:eastAsia="Calibri" w:hAnsi="Times New Roman" w:cs="Times New Roman"/>
                <w:b/>
                <w:szCs w:val="24"/>
                <w:lang w:val="sr-Cyrl-RS"/>
              </w:rPr>
            </w:pPr>
            <w:r w:rsidRPr="00807B42">
              <w:rPr>
                <w:rFonts w:ascii="Times New Roman" w:eastAsia="Calibri" w:hAnsi="Times New Roman" w:cs="Times New Roman"/>
                <w:b/>
                <w:szCs w:val="24"/>
                <w:lang w:val="sr-Cyrl-RS"/>
              </w:rPr>
              <w:t>Комисија за израду плана и програма излета и екскурзија</w:t>
            </w:r>
          </w:p>
        </w:tc>
        <w:tc>
          <w:tcPr>
            <w:tcW w:w="5475" w:type="dxa"/>
          </w:tcPr>
          <w:p w:rsidR="00807B42" w:rsidRPr="006D59EE" w:rsidRDefault="00807B42" w:rsidP="00807B42">
            <w:pPr>
              <w:spacing w:after="120" w:line="20" w:lineRule="atLeast"/>
              <w:ind w:firstLine="720"/>
              <w:rPr>
                <w:rFonts w:ascii="Times New Roman" w:eastAsia="Calibri" w:hAnsi="Times New Roman" w:cs="Times New Roman"/>
                <w:b/>
                <w:bCs/>
                <w:sz w:val="20"/>
                <w:szCs w:val="24"/>
                <w:lang w:val="sr-Cyrl-RS"/>
              </w:rPr>
            </w:pPr>
            <w:r w:rsidRPr="006D59EE">
              <w:rPr>
                <w:rFonts w:ascii="Times New Roman" w:eastAsia="Calibri" w:hAnsi="Times New Roman" w:cs="Times New Roman"/>
                <w:b/>
                <w:sz w:val="20"/>
                <w:szCs w:val="24"/>
                <w:lang w:val="sr-Cyrl-RS"/>
              </w:rPr>
              <w:t xml:space="preserve">▪ </w:t>
            </w:r>
            <w:r w:rsidR="006D59EE" w:rsidRPr="006D59EE">
              <w:rPr>
                <w:rFonts w:ascii="Times New Roman" w:eastAsia="Calibri" w:hAnsi="Times New Roman" w:cs="Times New Roman"/>
                <w:b/>
                <w:bCs/>
                <w:sz w:val="20"/>
                <w:szCs w:val="24"/>
                <w:lang w:val="sr-Cyrl-RS"/>
              </w:rPr>
              <w:t>Даница Станковић</w:t>
            </w:r>
            <w:r w:rsidRPr="006D59EE">
              <w:rPr>
                <w:rFonts w:ascii="Times New Roman" w:eastAsia="Calibri" w:hAnsi="Times New Roman" w:cs="Times New Roman"/>
                <w:b/>
                <w:bCs/>
                <w:sz w:val="20"/>
                <w:szCs w:val="24"/>
                <w:lang w:val="sr-Cyrl-RS"/>
              </w:rPr>
              <w:t>,</w:t>
            </w:r>
            <w:r w:rsidRPr="006D59EE">
              <w:rPr>
                <w:rFonts w:ascii="Times New Roman" w:eastAsia="Calibri" w:hAnsi="Times New Roman" w:cs="Times New Roman"/>
                <w:b/>
                <w:sz w:val="20"/>
                <w:szCs w:val="24"/>
                <w:lang w:val="sr-Cyrl-RS"/>
              </w:rPr>
              <w:t xml:space="preserve"> наставник разредне наставе</w:t>
            </w:r>
            <w:r w:rsidRPr="006D59EE">
              <w:rPr>
                <w:rFonts w:ascii="Times New Roman" w:eastAsia="Calibri" w:hAnsi="Times New Roman" w:cs="Times New Roman"/>
                <w:b/>
                <w:bCs/>
                <w:sz w:val="20"/>
                <w:szCs w:val="24"/>
                <w:lang w:val="sr-Cyrl-RS"/>
              </w:rPr>
              <w:t xml:space="preserve">  </w:t>
            </w:r>
          </w:p>
          <w:p w:rsidR="00807B42" w:rsidRPr="00807B42" w:rsidRDefault="00807B42" w:rsidP="00807B42">
            <w:pPr>
              <w:spacing w:after="120" w:line="20" w:lineRule="atLeast"/>
              <w:ind w:firstLine="720"/>
              <w:rPr>
                <w:rFonts w:ascii="Times New Roman" w:eastAsia="Calibri" w:hAnsi="Times New Roman" w:cs="Times New Roman"/>
                <w:b/>
                <w:bCs/>
                <w:sz w:val="20"/>
                <w:szCs w:val="24"/>
                <w:lang w:val="sr-Cyrl-RS"/>
              </w:rPr>
            </w:pPr>
            <w:r w:rsidRPr="00807B42">
              <w:rPr>
                <w:rFonts w:ascii="Times New Roman" w:eastAsia="Calibri" w:hAnsi="Times New Roman" w:cs="Times New Roman"/>
                <w:b/>
                <w:sz w:val="20"/>
                <w:szCs w:val="24"/>
                <w:lang w:val="sr-Cyrl-RS"/>
              </w:rPr>
              <w:t xml:space="preserve">▪ </w:t>
            </w:r>
            <w:r>
              <w:rPr>
                <w:rFonts w:ascii="Times New Roman" w:eastAsia="Calibri" w:hAnsi="Times New Roman" w:cs="Times New Roman"/>
                <w:b/>
                <w:sz w:val="20"/>
                <w:szCs w:val="24"/>
                <w:lang w:val="sr-Cyrl-RS"/>
              </w:rPr>
              <w:t>Јасмина Дејановић</w:t>
            </w:r>
            <w:r w:rsidRPr="00807B42">
              <w:rPr>
                <w:rFonts w:ascii="Times New Roman" w:eastAsia="Calibri" w:hAnsi="Times New Roman" w:cs="Times New Roman"/>
                <w:b/>
                <w:sz w:val="20"/>
                <w:szCs w:val="24"/>
                <w:lang w:val="sr-Cyrl-RS"/>
              </w:rPr>
              <w:t>,</w:t>
            </w:r>
            <w:r w:rsidRPr="00807B42">
              <w:rPr>
                <w:rFonts w:ascii="Times New Roman" w:eastAsia="Calibri" w:hAnsi="Times New Roman" w:cs="Times New Roman"/>
                <w:b/>
                <w:bCs/>
                <w:sz w:val="20"/>
                <w:szCs w:val="24"/>
                <w:lang w:val="sr-Cyrl-RS"/>
              </w:rPr>
              <w:t xml:space="preserve"> наставник разредне наставе</w:t>
            </w:r>
          </w:p>
          <w:p w:rsidR="00807B42" w:rsidRPr="00807B42" w:rsidRDefault="00807B42" w:rsidP="00807B42">
            <w:pPr>
              <w:spacing w:after="120" w:line="20" w:lineRule="atLeast"/>
              <w:ind w:firstLine="720"/>
              <w:rPr>
                <w:rFonts w:ascii="Times New Roman" w:eastAsia="Calibri" w:hAnsi="Times New Roman" w:cs="Times New Roman"/>
                <w:b/>
                <w:sz w:val="20"/>
                <w:szCs w:val="24"/>
                <w:lang w:val="sr-Cyrl-RS"/>
              </w:rPr>
            </w:pPr>
            <w:r w:rsidRPr="00807B42">
              <w:rPr>
                <w:rFonts w:ascii="Times New Roman" w:eastAsia="Calibri" w:hAnsi="Times New Roman" w:cs="Times New Roman"/>
                <w:b/>
                <w:sz w:val="20"/>
                <w:szCs w:val="24"/>
                <w:lang w:val="sr-Cyrl-RS"/>
              </w:rPr>
              <w:t>▪  Слађана Трајковић,проф.српског језика (разредни старешина VIII.раз)</w:t>
            </w:r>
          </w:p>
          <w:p w:rsidR="00807B42" w:rsidRPr="00807B42" w:rsidRDefault="00807B42" w:rsidP="00807B42">
            <w:pPr>
              <w:pStyle w:val="ListParagraph"/>
              <w:numPr>
                <w:ilvl w:val="0"/>
                <w:numId w:val="56"/>
              </w:numPr>
              <w:spacing w:after="120" w:line="20" w:lineRule="atLeast"/>
              <w:rPr>
                <w:rFonts w:ascii="Times New Roman" w:eastAsia="Calibri" w:hAnsi="Times New Roman" w:cs="Times New Roman"/>
                <w:b/>
                <w:sz w:val="20"/>
                <w:szCs w:val="24"/>
                <w:lang w:val="sr-Cyrl-RS"/>
              </w:rPr>
            </w:pPr>
            <w:r>
              <w:rPr>
                <w:rFonts w:ascii="Times New Roman" w:eastAsia="Calibri" w:hAnsi="Times New Roman" w:cs="Times New Roman"/>
                <w:b/>
                <w:szCs w:val="28"/>
                <w:lang w:val="sr-Cyrl-RS"/>
              </w:rPr>
              <w:t>Татјана Станојковић</w:t>
            </w:r>
            <w:r w:rsidRPr="00807B42">
              <w:rPr>
                <w:rFonts w:ascii="Times New Roman" w:eastAsia="Calibri" w:hAnsi="Times New Roman" w:cs="Times New Roman"/>
                <w:b/>
                <w:szCs w:val="28"/>
                <w:lang w:val="sr-Cyrl-RS"/>
              </w:rPr>
              <w:t>, проф</w:t>
            </w:r>
            <w:r w:rsidRPr="00807B42">
              <w:rPr>
                <w:rFonts w:ascii="Times New Roman" w:eastAsia="Calibri" w:hAnsi="Times New Roman" w:cs="Times New Roman"/>
                <w:b/>
                <w:sz w:val="20"/>
                <w:szCs w:val="24"/>
                <w:lang w:val="sr-Cyrl-RS"/>
              </w:rPr>
              <w:t xml:space="preserve">. </w:t>
            </w:r>
            <w:r>
              <w:rPr>
                <w:rFonts w:ascii="Times New Roman" w:eastAsia="Calibri" w:hAnsi="Times New Roman" w:cs="Times New Roman"/>
                <w:b/>
                <w:sz w:val="20"/>
                <w:szCs w:val="24"/>
                <w:lang w:val="sr-Cyrl-RS"/>
              </w:rPr>
              <w:t>Енглеског језика</w:t>
            </w:r>
            <w:r w:rsidRPr="00807B42">
              <w:rPr>
                <w:rFonts w:ascii="Times New Roman" w:eastAsia="Calibri" w:hAnsi="Times New Roman" w:cs="Times New Roman"/>
                <w:b/>
                <w:sz w:val="20"/>
                <w:szCs w:val="24"/>
                <w:lang w:val="sr-Cyrl-RS"/>
              </w:rPr>
              <w:t xml:space="preserve"> (разредни старешина VII.раз)</w:t>
            </w:r>
          </w:p>
          <w:p w:rsidR="00807B42" w:rsidRPr="00807B42" w:rsidRDefault="00807B42" w:rsidP="00807B42">
            <w:pPr>
              <w:numPr>
                <w:ilvl w:val="0"/>
                <w:numId w:val="70"/>
              </w:numPr>
              <w:spacing w:after="120" w:line="20" w:lineRule="atLeast"/>
              <w:rPr>
                <w:rFonts w:ascii="Times New Roman" w:eastAsia="Calibri" w:hAnsi="Times New Roman" w:cs="Times New Roman"/>
                <w:b/>
                <w:szCs w:val="24"/>
                <w:lang w:val="sr-Cyrl-RS"/>
              </w:rPr>
            </w:pPr>
            <w:r>
              <w:rPr>
                <w:rFonts w:ascii="Times New Roman" w:eastAsia="Calibri" w:hAnsi="Times New Roman" w:cs="Times New Roman"/>
                <w:b/>
                <w:szCs w:val="24"/>
                <w:lang w:val="sr-Cyrl-RS"/>
              </w:rPr>
              <w:t>Стојанча Николић</w:t>
            </w:r>
            <w:r w:rsidRPr="00807B42">
              <w:rPr>
                <w:rFonts w:ascii="Times New Roman" w:eastAsia="Calibri" w:hAnsi="Times New Roman" w:cs="Times New Roman"/>
                <w:b/>
                <w:szCs w:val="24"/>
                <w:lang w:val="sr-Cyrl-RS"/>
              </w:rPr>
              <w:t>, проф. Разредне наставе</w:t>
            </w:r>
          </w:p>
        </w:tc>
      </w:tr>
    </w:tbl>
    <w:p w:rsidR="00807B42" w:rsidRPr="00807B42" w:rsidRDefault="00807B42" w:rsidP="00807B42">
      <w:pPr>
        <w:spacing w:after="120"/>
        <w:ind w:firstLine="720"/>
        <w:rPr>
          <w:rFonts w:ascii="Times New Roman" w:eastAsia="Calibri" w:hAnsi="Times New Roman" w:cs="Times New Roman"/>
          <w:b/>
          <w:sz w:val="24"/>
          <w:szCs w:val="24"/>
          <w:lang w:val="sr-Cyrl-RS"/>
        </w:rPr>
      </w:pPr>
    </w:p>
    <w:p w:rsidR="00743C50" w:rsidRDefault="00807B42" w:rsidP="00743C50">
      <w:pPr>
        <w:spacing w:after="120"/>
        <w:ind w:firstLine="720"/>
        <w:rPr>
          <w:rFonts w:ascii="Times New Roman" w:eastAsia="Calibri" w:hAnsi="Times New Roman" w:cs="Times New Roman"/>
          <w:bCs/>
          <w:sz w:val="24"/>
          <w:szCs w:val="24"/>
          <w:lang w:val="sr-Cyrl-RS"/>
        </w:rPr>
      </w:pPr>
      <w:r w:rsidRPr="00807B42">
        <w:rPr>
          <w:rFonts w:ascii="Times New Roman" w:eastAsia="Calibri" w:hAnsi="Times New Roman" w:cs="Times New Roman"/>
          <w:bCs/>
          <w:sz w:val="24"/>
          <w:szCs w:val="24"/>
          <w:lang w:val="sr-Cyrl-RS"/>
        </w:rPr>
        <w:t>На седници наставничког већу која је одржана 30.08.202</w:t>
      </w:r>
      <w:r>
        <w:rPr>
          <w:rFonts w:ascii="Times New Roman" w:eastAsia="Calibri" w:hAnsi="Times New Roman" w:cs="Times New Roman"/>
          <w:bCs/>
          <w:sz w:val="24"/>
          <w:szCs w:val="24"/>
          <w:lang w:val="sr-Cyrl-RS"/>
        </w:rPr>
        <w:t>3</w:t>
      </w:r>
      <w:r w:rsidRPr="00807B42">
        <w:rPr>
          <w:rFonts w:ascii="Times New Roman" w:eastAsia="Calibri" w:hAnsi="Times New Roman" w:cs="Times New Roman"/>
          <w:bCs/>
          <w:sz w:val="24"/>
          <w:szCs w:val="24"/>
          <w:lang w:val="sr-Cyrl-RS"/>
        </w:rPr>
        <w:t>,године договорено је да извођење екскурзије буде у октобру или мају месецу следеће године.</w:t>
      </w:r>
    </w:p>
    <w:p w:rsidR="00807B42" w:rsidRPr="00DF166B" w:rsidRDefault="00807B42" w:rsidP="00743C50">
      <w:pPr>
        <w:spacing w:after="120"/>
        <w:ind w:firstLine="720"/>
        <w:jc w:val="center"/>
        <w:rPr>
          <w:rFonts w:ascii="Times New Roman" w:eastAsia="Calibri" w:hAnsi="Times New Roman" w:cs="Times New Roman"/>
          <w:bCs/>
          <w:sz w:val="28"/>
          <w:szCs w:val="24"/>
          <w:lang w:val="sr-Cyrl-RS"/>
        </w:rPr>
      </w:pPr>
      <w:r w:rsidRPr="00DF166B">
        <w:rPr>
          <w:rFonts w:ascii="Times New Roman" w:eastAsia="Calibri" w:hAnsi="Times New Roman" w:cs="Times New Roman"/>
          <w:b/>
          <w:sz w:val="28"/>
          <w:szCs w:val="24"/>
          <w:lang w:val="sr-Cyrl-RS"/>
        </w:rPr>
        <w:lastRenderedPageBreak/>
        <w:t>9.5. ХОР</w:t>
      </w:r>
    </w:p>
    <w:p w:rsidR="00807B42" w:rsidRPr="00807B42" w:rsidRDefault="00807B42" w:rsidP="00807B42">
      <w:pPr>
        <w:ind w:firstLine="720"/>
        <w:jc w:val="both"/>
        <w:rPr>
          <w:rFonts w:ascii="Times New Roman" w:eastAsia="Times New Roman" w:hAnsi="Times New Roman" w:cs="Times New Roman"/>
          <w:sz w:val="24"/>
          <w:szCs w:val="20"/>
          <w:lang w:val="sr-Cyrl-RS"/>
        </w:rPr>
      </w:pPr>
      <w:r w:rsidRPr="00807B42">
        <w:rPr>
          <w:rFonts w:ascii="Times New Roman" w:eastAsia="Times New Roman" w:hAnsi="Times New Roman" w:cs="Times New Roman"/>
          <w:sz w:val="24"/>
          <w:szCs w:val="20"/>
          <w:lang w:val="sr-Cyrl-RS"/>
        </w:rPr>
        <w:t xml:space="preserve">Ове школске године Хор ће се реализовати кроз </w:t>
      </w:r>
      <w:r w:rsidR="006D59EE">
        <w:rPr>
          <w:rFonts w:ascii="Times New Roman" w:eastAsia="Times New Roman" w:hAnsi="Times New Roman" w:cs="Times New Roman"/>
          <w:sz w:val="24"/>
          <w:szCs w:val="20"/>
          <w:lang w:val="sr-Cyrl-RS"/>
        </w:rPr>
        <w:t>о</w:t>
      </w:r>
      <w:r w:rsidRPr="00807B42">
        <w:rPr>
          <w:rFonts w:ascii="Times New Roman" w:eastAsia="Times New Roman" w:hAnsi="Times New Roman" w:cs="Times New Roman"/>
          <w:sz w:val="24"/>
          <w:szCs w:val="20"/>
          <w:lang w:val="sr-Cyrl-RS"/>
        </w:rPr>
        <w:t>стале облике образовно-васпитног рада – Слободне активности. Хор репрезентује школу у свим јавним школским и другим наступима.Програмом рада биће обухваћена дела домаћих и страних композитора.У циљу стицања и обогаћивања музичке културе у раду хора биће заступљени разноврсни музички облици. Хор ће наступати на свим школским приредбама и прославама. Радом хора задужен је Миодраг Стојковић,професор музичке културе.</w:t>
      </w:r>
    </w:p>
    <w:p w:rsidR="00807B42" w:rsidRPr="00807B42" w:rsidRDefault="00807B42" w:rsidP="00807B42">
      <w:pPr>
        <w:ind w:firstLine="720"/>
        <w:jc w:val="both"/>
        <w:rPr>
          <w:rFonts w:ascii="Times New Roman" w:eastAsia="Times New Roman" w:hAnsi="Times New Roman" w:cs="Times New Roman"/>
          <w:sz w:val="24"/>
          <w:szCs w:val="20"/>
          <w:lang w:val="sr-Cyrl-RS"/>
        </w:rPr>
      </w:pPr>
      <w:r w:rsidRPr="00807B42">
        <w:rPr>
          <w:rFonts w:ascii="Times New Roman" w:eastAsia="Times New Roman" w:hAnsi="Times New Roman" w:cs="Times New Roman"/>
          <w:sz w:val="24"/>
          <w:szCs w:val="20"/>
          <w:lang w:val="sr-Cyrl-RS"/>
        </w:rPr>
        <w:t>Хор школе чине ученици од V–VIII разреда који имају посебне певачке способности.</w:t>
      </w:r>
    </w:p>
    <w:p w:rsidR="00807B42" w:rsidRPr="00807B42" w:rsidRDefault="00807B42" w:rsidP="00807B42">
      <w:pPr>
        <w:widowControl w:val="0"/>
        <w:autoSpaceDE w:val="0"/>
        <w:autoSpaceDN w:val="0"/>
        <w:adjustRightInd w:val="0"/>
        <w:ind w:left="142" w:firstLine="720"/>
        <w:jc w:val="both"/>
        <w:rPr>
          <w:rFonts w:ascii="Times New Roman" w:eastAsia="Calibri" w:hAnsi="Times New Roman" w:cs="Times New Roman"/>
          <w:sz w:val="24"/>
          <w:szCs w:val="20"/>
          <w:lang w:val="sr-Cyrl-RS"/>
        </w:rPr>
      </w:pPr>
      <w:r w:rsidRPr="00807B42">
        <w:rPr>
          <w:rFonts w:ascii="Times New Roman" w:eastAsia="Calibri" w:hAnsi="Times New Roman" w:cs="Times New Roman"/>
          <w:sz w:val="24"/>
          <w:szCs w:val="20"/>
          <w:lang w:val="sr-Cyrl-RS"/>
        </w:rPr>
        <w:t xml:space="preserve">Учешћем у хору млада личност се социјализује и сагледава вредности заједничког учествовања у постизању одређеног уметничког израза. Хор је најмасовнији вид колективног музицирања у основној школи. Једино се код хора тражи јединствен (певани) одговор од свих ученика. </w:t>
      </w:r>
    </w:p>
    <w:p w:rsidR="00807B42" w:rsidRPr="00807B42" w:rsidRDefault="00807B42" w:rsidP="00807B42">
      <w:pPr>
        <w:widowControl w:val="0"/>
        <w:autoSpaceDE w:val="0"/>
        <w:autoSpaceDN w:val="0"/>
        <w:adjustRightInd w:val="0"/>
        <w:ind w:left="142" w:firstLine="720"/>
        <w:jc w:val="both"/>
        <w:rPr>
          <w:rFonts w:ascii="Times New Roman" w:eastAsia="Calibri" w:hAnsi="Times New Roman" w:cs="Times New Roman"/>
          <w:sz w:val="10"/>
          <w:szCs w:val="6"/>
          <w:lang w:val="sr-Cyrl-RS"/>
        </w:rPr>
      </w:pPr>
    </w:p>
    <w:p w:rsidR="00807B42" w:rsidRPr="00807B42" w:rsidRDefault="00807B42" w:rsidP="00807B42">
      <w:pPr>
        <w:widowControl w:val="0"/>
        <w:autoSpaceDE w:val="0"/>
        <w:autoSpaceDN w:val="0"/>
        <w:adjustRightInd w:val="0"/>
        <w:ind w:left="142" w:firstLine="720"/>
        <w:jc w:val="both"/>
        <w:rPr>
          <w:rFonts w:ascii="Times New Roman" w:eastAsia="Calibri" w:hAnsi="Times New Roman" w:cs="Times New Roman"/>
          <w:sz w:val="24"/>
          <w:szCs w:val="20"/>
          <w:lang w:val="sr-Cyrl-RS"/>
        </w:rPr>
      </w:pPr>
      <w:r w:rsidRPr="00807B42">
        <w:rPr>
          <w:rFonts w:ascii="Times New Roman" w:eastAsia="Calibri" w:hAnsi="Times New Roman" w:cs="Times New Roman"/>
          <w:b/>
          <w:sz w:val="24"/>
          <w:szCs w:val="20"/>
          <w:lang w:val="sr-Cyrl-RS"/>
        </w:rPr>
        <w:t xml:space="preserve">Образовни циљ </w:t>
      </w:r>
      <w:r w:rsidRPr="00807B42">
        <w:rPr>
          <w:rFonts w:ascii="Times New Roman" w:eastAsia="Calibri" w:hAnsi="Times New Roman" w:cs="Times New Roman"/>
          <w:sz w:val="24"/>
          <w:szCs w:val="20"/>
          <w:lang w:val="sr-Cyrl-RS"/>
        </w:rPr>
        <w:t>обухвата развијање слуха и ритма, ширење гласовних могућности, учвршћивање интонације.</w:t>
      </w:r>
    </w:p>
    <w:p w:rsidR="00807B42" w:rsidRPr="00807B42" w:rsidRDefault="00807B42" w:rsidP="00807B42">
      <w:pPr>
        <w:widowControl w:val="0"/>
        <w:autoSpaceDE w:val="0"/>
        <w:autoSpaceDN w:val="0"/>
        <w:adjustRightInd w:val="0"/>
        <w:ind w:left="142" w:firstLine="720"/>
        <w:jc w:val="both"/>
        <w:rPr>
          <w:rFonts w:ascii="Times New Roman" w:eastAsia="Calibri" w:hAnsi="Times New Roman" w:cs="Times New Roman"/>
          <w:sz w:val="10"/>
          <w:szCs w:val="6"/>
          <w:lang w:val="sr-Cyrl-RS"/>
        </w:rPr>
      </w:pPr>
    </w:p>
    <w:p w:rsidR="00807B42" w:rsidRPr="00807B42" w:rsidRDefault="00807B42" w:rsidP="00807B42">
      <w:pPr>
        <w:ind w:firstLine="720"/>
        <w:jc w:val="both"/>
        <w:rPr>
          <w:rFonts w:ascii="Times New Roman" w:eastAsia="Times New Roman" w:hAnsi="Times New Roman" w:cs="Times New Roman"/>
          <w:sz w:val="24"/>
          <w:szCs w:val="20"/>
          <w:lang w:val="sr-Cyrl-RS"/>
        </w:rPr>
      </w:pPr>
      <w:r w:rsidRPr="00807B42">
        <w:rPr>
          <w:rFonts w:ascii="Times New Roman" w:eastAsia="Times New Roman" w:hAnsi="Times New Roman" w:cs="Times New Roman"/>
          <w:b/>
          <w:sz w:val="24"/>
          <w:szCs w:val="20"/>
          <w:lang w:val="sr-Cyrl-RS"/>
        </w:rPr>
        <w:t xml:space="preserve">Васпитни циљ </w:t>
      </w:r>
      <w:r w:rsidRPr="00807B42">
        <w:rPr>
          <w:rFonts w:ascii="Times New Roman" w:eastAsia="Times New Roman" w:hAnsi="Times New Roman" w:cs="Times New Roman"/>
          <w:sz w:val="24"/>
          <w:szCs w:val="20"/>
          <w:lang w:val="sr-Cyrl-RS"/>
        </w:rPr>
        <w:t>обухвата развијање осећања припадности колективу, развијање естетских осећања, упознавање нових речи, односа у природи и међу људима</w:t>
      </w:r>
    </w:p>
    <w:p w:rsidR="00807B42" w:rsidRPr="00807B42" w:rsidRDefault="00807B42" w:rsidP="00807B42">
      <w:pPr>
        <w:ind w:firstLine="720"/>
        <w:jc w:val="both"/>
        <w:rPr>
          <w:rFonts w:ascii="Times New Roman" w:eastAsia="Times New Roman" w:hAnsi="Times New Roman" w:cs="Times New Roman"/>
          <w:sz w:val="10"/>
          <w:szCs w:val="6"/>
          <w:lang w:val="sr-Cyrl-RS"/>
        </w:rPr>
      </w:pPr>
    </w:p>
    <w:p w:rsidR="00807B42" w:rsidRDefault="00807B42" w:rsidP="00807B42">
      <w:pPr>
        <w:ind w:firstLine="720"/>
        <w:jc w:val="both"/>
        <w:rPr>
          <w:rFonts w:ascii="Times New Roman" w:eastAsia="Times New Roman" w:hAnsi="Times New Roman" w:cs="Times New Roman"/>
          <w:sz w:val="24"/>
          <w:szCs w:val="20"/>
          <w:lang w:val="sr-Cyrl-RS"/>
        </w:rPr>
      </w:pPr>
      <w:r w:rsidRPr="00807B42">
        <w:rPr>
          <w:rFonts w:ascii="Times New Roman" w:eastAsia="Times New Roman" w:hAnsi="Times New Roman" w:cs="Times New Roman"/>
          <w:sz w:val="24"/>
          <w:szCs w:val="20"/>
          <w:lang w:val="sr-Cyrl-RS"/>
        </w:rPr>
        <w:t>Програм рада хора оствариће се са 1 часа недељно, односно 36 часа годишње.</w:t>
      </w:r>
    </w:p>
    <w:p w:rsidR="00807B42" w:rsidRDefault="00807B42" w:rsidP="00807B42">
      <w:pPr>
        <w:ind w:firstLine="720"/>
        <w:jc w:val="both"/>
        <w:rPr>
          <w:rFonts w:ascii="Times New Roman" w:eastAsia="Times New Roman" w:hAnsi="Times New Roman" w:cs="Times New Roman"/>
          <w:sz w:val="24"/>
          <w:szCs w:val="20"/>
          <w:lang w:val="sr-Cyrl-RS"/>
        </w:rPr>
      </w:pPr>
    </w:p>
    <w:p w:rsidR="00807B42" w:rsidRDefault="00807B42" w:rsidP="00807B42">
      <w:pPr>
        <w:ind w:firstLine="720"/>
        <w:jc w:val="both"/>
        <w:rPr>
          <w:rFonts w:ascii="Times New Roman" w:eastAsia="Times New Roman" w:hAnsi="Times New Roman" w:cs="Times New Roman"/>
          <w:sz w:val="24"/>
          <w:szCs w:val="20"/>
          <w:lang w:val="sr-Cyrl-RS"/>
        </w:rPr>
      </w:pPr>
    </w:p>
    <w:p w:rsidR="00807B42" w:rsidRDefault="00807B42" w:rsidP="006801B1">
      <w:pPr>
        <w:ind w:firstLine="720"/>
        <w:jc w:val="center"/>
        <w:rPr>
          <w:rFonts w:ascii="Times New Roman" w:eastAsia="Times New Roman" w:hAnsi="Times New Roman" w:cs="Times New Roman"/>
          <w:b/>
          <w:sz w:val="32"/>
          <w:szCs w:val="20"/>
          <w:lang w:val="sr-Cyrl-RS"/>
        </w:rPr>
      </w:pPr>
    </w:p>
    <w:p w:rsidR="00743C50" w:rsidRDefault="00743C50" w:rsidP="006801B1">
      <w:pPr>
        <w:ind w:firstLine="720"/>
        <w:jc w:val="center"/>
        <w:rPr>
          <w:rFonts w:ascii="Times New Roman" w:eastAsia="Times New Roman" w:hAnsi="Times New Roman" w:cs="Times New Roman"/>
          <w:b/>
          <w:sz w:val="32"/>
          <w:szCs w:val="20"/>
          <w:lang w:val="sr-Cyrl-RS"/>
        </w:rPr>
      </w:pPr>
    </w:p>
    <w:p w:rsidR="00743C50" w:rsidRDefault="00743C50" w:rsidP="006801B1">
      <w:pPr>
        <w:ind w:firstLine="720"/>
        <w:jc w:val="center"/>
        <w:rPr>
          <w:rFonts w:ascii="Times New Roman" w:eastAsia="Times New Roman" w:hAnsi="Times New Roman" w:cs="Times New Roman"/>
          <w:b/>
          <w:sz w:val="32"/>
          <w:szCs w:val="20"/>
          <w:lang w:val="sr-Cyrl-RS"/>
        </w:rPr>
      </w:pPr>
    </w:p>
    <w:p w:rsidR="00743C50" w:rsidRDefault="00743C50" w:rsidP="006801B1">
      <w:pPr>
        <w:ind w:firstLine="720"/>
        <w:jc w:val="center"/>
        <w:rPr>
          <w:rFonts w:ascii="Times New Roman" w:eastAsia="Times New Roman" w:hAnsi="Times New Roman" w:cs="Times New Roman"/>
          <w:b/>
          <w:sz w:val="32"/>
          <w:szCs w:val="20"/>
          <w:lang w:val="sr-Cyrl-RS"/>
        </w:rPr>
      </w:pPr>
    </w:p>
    <w:p w:rsidR="00743C50" w:rsidRDefault="00743C50" w:rsidP="006801B1">
      <w:pPr>
        <w:ind w:firstLine="720"/>
        <w:jc w:val="center"/>
        <w:rPr>
          <w:rFonts w:ascii="Times New Roman" w:eastAsia="Times New Roman" w:hAnsi="Times New Roman" w:cs="Times New Roman"/>
          <w:b/>
          <w:sz w:val="32"/>
          <w:szCs w:val="20"/>
          <w:lang w:val="sr-Cyrl-RS"/>
        </w:rPr>
      </w:pPr>
    </w:p>
    <w:p w:rsidR="00743C50" w:rsidRDefault="00743C50" w:rsidP="006801B1">
      <w:pPr>
        <w:ind w:firstLine="720"/>
        <w:jc w:val="center"/>
        <w:rPr>
          <w:rFonts w:ascii="Times New Roman" w:eastAsia="Times New Roman" w:hAnsi="Times New Roman" w:cs="Times New Roman"/>
          <w:b/>
          <w:sz w:val="32"/>
          <w:szCs w:val="20"/>
          <w:lang w:val="sr-Cyrl-RS"/>
        </w:rPr>
      </w:pPr>
    </w:p>
    <w:p w:rsidR="00743C50" w:rsidRDefault="00743C50" w:rsidP="006801B1">
      <w:pPr>
        <w:ind w:firstLine="720"/>
        <w:jc w:val="center"/>
        <w:rPr>
          <w:rFonts w:ascii="Times New Roman" w:eastAsia="Times New Roman" w:hAnsi="Times New Roman" w:cs="Times New Roman"/>
          <w:b/>
          <w:sz w:val="32"/>
          <w:szCs w:val="20"/>
          <w:lang w:val="sr-Cyrl-RS"/>
        </w:rPr>
      </w:pPr>
    </w:p>
    <w:p w:rsidR="00743C50" w:rsidRDefault="00743C50" w:rsidP="006801B1">
      <w:pPr>
        <w:ind w:firstLine="720"/>
        <w:jc w:val="center"/>
        <w:rPr>
          <w:rFonts w:ascii="Times New Roman" w:eastAsia="Times New Roman" w:hAnsi="Times New Roman" w:cs="Times New Roman"/>
          <w:b/>
          <w:sz w:val="32"/>
          <w:szCs w:val="20"/>
          <w:lang w:val="sr-Cyrl-RS"/>
        </w:rPr>
      </w:pPr>
    </w:p>
    <w:p w:rsidR="00743C50" w:rsidRDefault="00743C50" w:rsidP="006801B1">
      <w:pPr>
        <w:ind w:firstLine="720"/>
        <w:jc w:val="center"/>
        <w:rPr>
          <w:rFonts w:ascii="Times New Roman" w:eastAsia="Times New Roman" w:hAnsi="Times New Roman" w:cs="Times New Roman"/>
          <w:b/>
          <w:sz w:val="32"/>
          <w:szCs w:val="20"/>
          <w:lang w:val="sr-Cyrl-RS"/>
        </w:rPr>
      </w:pPr>
    </w:p>
    <w:p w:rsidR="00743C50" w:rsidRDefault="00743C50" w:rsidP="006801B1">
      <w:pPr>
        <w:ind w:firstLine="720"/>
        <w:jc w:val="center"/>
        <w:rPr>
          <w:rFonts w:ascii="Times New Roman" w:eastAsia="Times New Roman" w:hAnsi="Times New Roman" w:cs="Times New Roman"/>
          <w:b/>
          <w:sz w:val="32"/>
          <w:szCs w:val="20"/>
          <w:lang w:val="sr-Cyrl-RS"/>
        </w:rPr>
      </w:pPr>
    </w:p>
    <w:p w:rsidR="00743C50" w:rsidRDefault="00743C50" w:rsidP="006801B1">
      <w:pPr>
        <w:ind w:firstLine="720"/>
        <w:jc w:val="center"/>
        <w:rPr>
          <w:rFonts w:ascii="Times New Roman" w:eastAsia="Times New Roman" w:hAnsi="Times New Roman" w:cs="Times New Roman"/>
          <w:b/>
          <w:sz w:val="32"/>
          <w:szCs w:val="20"/>
          <w:lang w:val="sr-Cyrl-RS"/>
        </w:rPr>
      </w:pPr>
    </w:p>
    <w:p w:rsidR="00743C50" w:rsidRDefault="00743C50" w:rsidP="006801B1">
      <w:pPr>
        <w:ind w:firstLine="720"/>
        <w:jc w:val="center"/>
        <w:rPr>
          <w:rFonts w:ascii="Times New Roman" w:eastAsia="Times New Roman" w:hAnsi="Times New Roman" w:cs="Times New Roman"/>
          <w:b/>
          <w:sz w:val="32"/>
          <w:szCs w:val="20"/>
          <w:lang w:val="sr-Cyrl-RS"/>
        </w:rPr>
      </w:pPr>
    </w:p>
    <w:p w:rsidR="00743C50" w:rsidRDefault="00743C50" w:rsidP="006801B1">
      <w:pPr>
        <w:ind w:firstLine="720"/>
        <w:jc w:val="center"/>
        <w:rPr>
          <w:rFonts w:ascii="Times New Roman" w:eastAsia="Times New Roman" w:hAnsi="Times New Roman" w:cs="Times New Roman"/>
          <w:b/>
          <w:sz w:val="32"/>
          <w:szCs w:val="20"/>
          <w:lang w:val="sr-Cyrl-RS"/>
        </w:rPr>
      </w:pPr>
    </w:p>
    <w:p w:rsidR="00743C50" w:rsidRDefault="00743C50" w:rsidP="006801B1">
      <w:pPr>
        <w:ind w:firstLine="720"/>
        <w:jc w:val="center"/>
        <w:rPr>
          <w:rFonts w:ascii="Times New Roman" w:eastAsia="Times New Roman" w:hAnsi="Times New Roman" w:cs="Times New Roman"/>
          <w:b/>
          <w:sz w:val="32"/>
          <w:szCs w:val="20"/>
          <w:lang w:val="sr-Cyrl-RS"/>
        </w:rPr>
      </w:pPr>
    </w:p>
    <w:p w:rsidR="00743C50" w:rsidRDefault="00743C50" w:rsidP="006801B1">
      <w:pPr>
        <w:ind w:firstLine="720"/>
        <w:jc w:val="center"/>
        <w:rPr>
          <w:rFonts w:ascii="Times New Roman" w:eastAsia="Times New Roman" w:hAnsi="Times New Roman" w:cs="Times New Roman"/>
          <w:b/>
          <w:sz w:val="32"/>
          <w:szCs w:val="20"/>
          <w:lang w:val="sr-Cyrl-RS"/>
        </w:rPr>
      </w:pPr>
    </w:p>
    <w:p w:rsidR="00743C50" w:rsidRDefault="00743C50" w:rsidP="006801B1">
      <w:pPr>
        <w:ind w:firstLine="720"/>
        <w:jc w:val="center"/>
        <w:rPr>
          <w:rFonts w:ascii="Times New Roman" w:eastAsia="Times New Roman" w:hAnsi="Times New Roman" w:cs="Times New Roman"/>
          <w:b/>
          <w:sz w:val="32"/>
          <w:szCs w:val="20"/>
          <w:lang w:val="sr-Cyrl-RS"/>
        </w:rPr>
      </w:pPr>
    </w:p>
    <w:p w:rsidR="00743C50" w:rsidRDefault="00743C50" w:rsidP="006801B1">
      <w:pPr>
        <w:ind w:firstLine="720"/>
        <w:jc w:val="center"/>
        <w:rPr>
          <w:rFonts w:ascii="Times New Roman" w:eastAsia="Times New Roman" w:hAnsi="Times New Roman" w:cs="Times New Roman"/>
          <w:b/>
          <w:sz w:val="32"/>
          <w:szCs w:val="20"/>
          <w:lang w:val="sr-Cyrl-RS"/>
        </w:rPr>
      </w:pPr>
    </w:p>
    <w:p w:rsidR="00743C50" w:rsidRDefault="00743C50" w:rsidP="006801B1">
      <w:pPr>
        <w:ind w:firstLine="720"/>
        <w:jc w:val="center"/>
        <w:rPr>
          <w:rFonts w:ascii="Times New Roman" w:eastAsia="Times New Roman" w:hAnsi="Times New Roman" w:cs="Times New Roman"/>
          <w:b/>
          <w:sz w:val="32"/>
          <w:szCs w:val="20"/>
          <w:lang w:val="sr-Cyrl-RS"/>
        </w:rPr>
      </w:pPr>
    </w:p>
    <w:p w:rsidR="00743C50" w:rsidRDefault="00743C50" w:rsidP="006801B1">
      <w:pPr>
        <w:ind w:firstLine="720"/>
        <w:jc w:val="center"/>
        <w:rPr>
          <w:rFonts w:ascii="Times New Roman" w:eastAsia="Times New Roman" w:hAnsi="Times New Roman" w:cs="Times New Roman"/>
          <w:b/>
          <w:sz w:val="32"/>
          <w:szCs w:val="20"/>
          <w:lang w:val="sr-Cyrl-RS"/>
        </w:rPr>
      </w:pPr>
    </w:p>
    <w:p w:rsidR="00743C50" w:rsidRDefault="00743C50" w:rsidP="006801B1">
      <w:pPr>
        <w:ind w:firstLine="720"/>
        <w:jc w:val="center"/>
        <w:rPr>
          <w:rFonts w:ascii="Times New Roman" w:eastAsia="Times New Roman" w:hAnsi="Times New Roman" w:cs="Times New Roman"/>
          <w:b/>
          <w:sz w:val="32"/>
          <w:szCs w:val="20"/>
          <w:lang w:val="sr-Cyrl-RS"/>
        </w:rPr>
      </w:pPr>
    </w:p>
    <w:p w:rsidR="006D59EE" w:rsidRPr="006801B1" w:rsidRDefault="006D59EE" w:rsidP="006801B1">
      <w:pPr>
        <w:ind w:firstLine="720"/>
        <w:jc w:val="center"/>
        <w:rPr>
          <w:rFonts w:ascii="Times New Roman" w:eastAsia="Times New Roman" w:hAnsi="Times New Roman" w:cs="Times New Roman"/>
          <w:b/>
          <w:sz w:val="32"/>
          <w:szCs w:val="20"/>
          <w:lang w:val="sr-Cyrl-RS"/>
        </w:rPr>
      </w:pPr>
    </w:p>
    <w:p w:rsidR="006801B1" w:rsidRPr="006D59EE" w:rsidRDefault="00807B42" w:rsidP="006D59EE">
      <w:pPr>
        <w:ind w:firstLine="720"/>
        <w:jc w:val="center"/>
        <w:rPr>
          <w:rFonts w:ascii="Times New Roman" w:eastAsia="Times New Roman" w:hAnsi="Times New Roman" w:cs="Times New Roman"/>
          <w:b/>
          <w:sz w:val="32"/>
          <w:szCs w:val="20"/>
          <w:lang w:val="sr-Cyrl-RS"/>
        </w:rPr>
      </w:pPr>
      <w:r w:rsidRPr="006801B1">
        <w:rPr>
          <w:rFonts w:ascii="Times New Roman" w:eastAsia="Times New Roman" w:hAnsi="Times New Roman" w:cs="Times New Roman"/>
          <w:b/>
          <w:sz w:val="32"/>
          <w:szCs w:val="20"/>
          <w:lang w:val="sr-Cyrl-RS"/>
        </w:rPr>
        <w:lastRenderedPageBreak/>
        <w:t>9.6. Ученичк</w:t>
      </w:r>
      <w:r w:rsidR="006801B1" w:rsidRPr="006801B1">
        <w:rPr>
          <w:rFonts w:ascii="Times New Roman" w:eastAsia="Times New Roman" w:hAnsi="Times New Roman" w:cs="Times New Roman"/>
          <w:b/>
          <w:sz w:val="32"/>
          <w:szCs w:val="20"/>
          <w:lang w:val="sr-Cyrl-RS"/>
        </w:rPr>
        <w:t>и</w:t>
      </w:r>
      <w:r w:rsidRPr="006801B1">
        <w:rPr>
          <w:rFonts w:ascii="Times New Roman" w:eastAsia="Times New Roman" w:hAnsi="Times New Roman" w:cs="Times New Roman"/>
          <w:b/>
          <w:sz w:val="32"/>
          <w:szCs w:val="20"/>
          <w:lang w:val="sr-Cyrl-RS"/>
        </w:rPr>
        <w:t xml:space="preserve"> </w:t>
      </w:r>
      <w:r w:rsidR="006801B1" w:rsidRPr="006801B1">
        <w:rPr>
          <w:rFonts w:ascii="Times New Roman" w:eastAsia="Times New Roman" w:hAnsi="Times New Roman" w:cs="Times New Roman"/>
          <w:b/>
          <w:sz w:val="32"/>
          <w:szCs w:val="20"/>
          <w:lang w:val="sr-Cyrl-RS"/>
        </w:rPr>
        <w:t>парламент</w:t>
      </w:r>
    </w:p>
    <w:p w:rsidR="006801B1" w:rsidRPr="006801B1" w:rsidRDefault="006801B1" w:rsidP="006801B1">
      <w:pPr>
        <w:autoSpaceDE w:val="0"/>
        <w:autoSpaceDN w:val="0"/>
        <w:adjustRightInd w:val="0"/>
        <w:jc w:val="both"/>
        <w:rPr>
          <w:rFonts w:ascii="Times New Roman" w:eastAsia="Calibri" w:hAnsi="Times New Roman" w:cs="Times New Roman"/>
          <w:color w:val="000000"/>
          <w:sz w:val="24"/>
          <w:szCs w:val="24"/>
          <w:lang w:val="sr-Cyrl-RS"/>
        </w:rPr>
      </w:pPr>
      <w:r w:rsidRPr="006801B1">
        <w:rPr>
          <w:rFonts w:ascii="Times New Roman" w:eastAsia="Times New Roman" w:hAnsi="Times New Roman" w:cs="Times New Roman"/>
          <w:color w:val="000000"/>
          <w:sz w:val="24"/>
          <w:szCs w:val="24"/>
          <w:lang w:val="sr-Cyrl-RS"/>
        </w:rPr>
        <w:tab/>
      </w:r>
      <w:r w:rsidRPr="006801B1">
        <w:rPr>
          <w:rFonts w:ascii="Times New Roman" w:eastAsia="Calibri" w:hAnsi="Times New Roman" w:cs="Times New Roman"/>
          <w:color w:val="000000"/>
          <w:sz w:val="24"/>
          <w:szCs w:val="24"/>
          <w:lang w:val="sr-Cyrl-RS"/>
        </w:rPr>
        <w:t xml:space="preserve">Ученички Парламент је тело које су формирали ученици наше школе. Представници Ученичког парламента бирају се сваке школске године, а чине га представници по два ученика сваког одељења седмог и осмог разреда. Руководство ученичког парлмента чине председник парламента који је ученик осмог разреда, потпредседник који је ученик седмог разреда и секретар који може бити било који члан парламента. </w:t>
      </w:r>
    </w:p>
    <w:p w:rsidR="006801B1" w:rsidRPr="006801B1" w:rsidRDefault="006801B1" w:rsidP="006801B1">
      <w:pPr>
        <w:jc w:val="both"/>
        <w:rPr>
          <w:rFonts w:ascii="Times New Roman" w:eastAsia="Times New Roman" w:hAnsi="Times New Roman" w:cs="Times New Roman"/>
          <w:color w:val="000000"/>
          <w:sz w:val="24"/>
          <w:szCs w:val="24"/>
          <w:lang w:val="sr-Cyrl-RS"/>
        </w:rPr>
      </w:pPr>
      <w:r w:rsidRPr="006801B1">
        <w:rPr>
          <w:rFonts w:ascii="Times New Roman" w:eastAsia="Times New Roman" w:hAnsi="Times New Roman" w:cs="Times New Roman"/>
          <w:color w:val="000000"/>
          <w:sz w:val="24"/>
          <w:szCs w:val="24"/>
          <w:lang w:val="sr-Cyrl-RS"/>
        </w:rPr>
        <w:tab/>
        <w:t>Ученички парламент се организује ради давања мишљења и предлога стручним органима, школском одбору,савету родитеља и директору о:</w:t>
      </w:r>
    </w:p>
    <w:p w:rsidR="006801B1" w:rsidRPr="006801B1" w:rsidRDefault="006801B1" w:rsidP="006801B1">
      <w:pPr>
        <w:numPr>
          <w:ilvl w:val="0"/>
          <w:numId w:val="72"/>
        </w:numPr>
        <w:jc w:val="both"/>
        <w:rPr>
          <w:rFonts w:ascii="Times New Roman" w:eastAsia="Times New Roman" w:hAnsi="Times New Roman" w:cs="Times New Roman"/>
          <w:color w:val="000000"/>
          <w:sz w:val="24"/>
          <w:szCs w:val="24"/>
          <w:lang w:val="sr-Cyrl-RS"/>
        </w:rPr>
      </w:pPr>
      <w:r w:rsidRPr="006801B1">
        <w:rPr>
          <w:rFonts w:ascii="Times New Roman" w:eastAsia="Times New Roman" w:hAnsi="Times New Roman" w:cs="Times New Roman"/>
          <w:color w:val="000000"/>
          <w:sz w:val="24"/>
          <w:szCs w:val="24"/>
          <w:lang w:val="sr-Cyrl-RS"/>
        </w:rPr>
        <w:t>правилима понашања у школи,</w:t>
      </w:r>
    </w:p>
    <w:p w:rsidR="006801B1" w:rsidRPr="006801B1" w:rsidRDefault="006801B1" w:rsidP="006801B1">
      <w:pPr>
        <w:numPr>
          <w:ilvl w:val="0"/>
          <w:numId w:val="72"/>
        </w:numPr>
        <w:jc w:val="both"/>
        <w:rPr>
          <w:rFonts w:ascii="Times New Roman" w:eastAsia="Times New Roman" w:hAnsi="Times New Roman" w:cs="Times New Roman"/>
          <w:color w:val="000000"/>
          <w:sz w:val="24"/>
          <w:szCs w:val="24"/>
          <w:lang w:val="sr-Cyrl-RS"/>
        </w:rPr>
      </w:pPr>
      <w:r w:rsidRPr="006801B1">
        <w:rPr>
          <w:rFonts w:ascii="Times New Roman" w:eastAsia="Times New Roman" w:hAnsi="Times New Roman" w:cs="Times New Roman"/>
          <w:color w:val="000000"/>
          <w:sz w:val="24"/>
          <w:szCs w:val="24"/>
          <w:lang w:val="sr-Cyrl-RS"/>
        </w:rPr>
        <w:t xml:space="preserve">мерама безбедности ученика, </w:t>
      </w:r>
    </w:p>
    <w:p w:rsidR="006801B1" w:rsidRPr="006801B1" w:rsidRDefault="006801B1" w:rsidP="006801B1">
      <w:pPr>
        <w:numPr>
          <w:ilvl w:val="0"/>
          <w:numId w:val="72"/>
        </w:numPr>
        <w:jc w:val="both"/>
        <w:rPr>
          <w:rFonts w:ascii="Times New Roman" w:eastAsia="Times New Roman" w:hAnsi="Times New Roman" w:cs="Times New Roman"/>
          <w:color w:val="000000"/>
          <w:sz w:val="24"/>
          <w:szCs w:val="24"/>
          <w:lang w:val="sr-Cyrl-RS"/>
        </w:rPr>
      </w:pPr>
      <w:r w:rsidRPr="006801B1">
        <w:rPr>
          <w:rFonts w:ascii="Times New Roman" w:eastAsia="Times New Roman" w:hAnsi="Times New Roman" w:cs="Times New Roman"/>
          <w:color w:val="000000"/>
          <w:sz w:val="24"/>
          <w:szCs w:val="24"/>
          <w:lang w:val="sr-Cyrl-RS"/>
        </w:rPr>
        <w:t xml:space="preserve">годишњем плану рада, </w:t>
      </w:r>
    </w:p>
    <w:p w:rsidR="006801B1" w:rsidRPr="006801B1" w:rsidRDefault="006801B1" w:rsidP="006801B1">
      <w:pPr>
        <w:numPr>
          <w:ilvl w:val="0"/>
          <w:numId w:val="72"/>
        </w:numPr>
        <w:jc w:val="both"/>
        <w:rPr>
          <w:rFonts w:ascii="Times New Roman" w:eastAsia="Times New Roman" w:hAnsi="Times New Roman" w:cs="Times New Roman"/>
          <w:color w:val="000000"/>
          <w:sz w:val="24"/>
          <w:szCs w:val="24"/>
          <w:lang w:val="sr-Cyrl-RS"/>
        </w:rPr>
      </w:pPr>
      <w:r w:rsidRPr="006801B1">
        <w:rPr>
          <w:rFonts w:ascii="Times New Roman" w:eastAsia="Times New Roman" w:hAnsi="Times New Roman" w:cs="Times New Roman"/>
          <w:color w:val="000000"/>
          <w:sz w:val="24"/>
          <w:szCs w:val="24"/>
          <w:lang w:val="sr-Cyrl-RS"/>
        </w:rPr>
        <w:t xml:space="preserve">школском развојном плану, </w:t>
      </w:r>
    </w:p>
    <w:p w:rsidR="006801B1" w:rsidRPr="006801B1" w:rsidRDefault="006801B1" w:rsidP="006801B1">
      <w:pPr>
        <w:numPr>
          <w:ilvl w:val="0"/>
          <w:numId w:val="72"/>
        </w:numPr>
        <w:jc w:val="both"/>
        <w:rPr>
          <w:rFonts w:ascii="Times New Roman" w:eastAsia="Times New Roman" w:hAnsi="Times New Roman" w:cs="Times New Roman"/>
          <w:color w:val="000000"/>
          <w:sz w:val="24"/>
          <w:szCs w:val="24"/>
          <w:lang w:val="sr-Cyrl-RS"/>
        </w:rPr>
      </w:pPr>
      <w:r w:rsidRPr="006801B1">
        <w:rPr>
          <w:rFonts w:ascii="Times New Roman" w:eastAsia="Times New Roman" w:hAnsi="Times New Roman" w:cs="Times New Roman"/>
          <w:color w:val="000000"/>
          <w:sz w:val="24"/>
          <w:szCs w:val="24"/>
          <w:lang w:val="sr-Cyrl-RS"/>
        </w:rPr>
        <w:t xml:space="preserve">школском програму, </w:t>
      </w:r>
    </w:p>
    <w:p w:rsidR="006801B1" w:rsidRPr="006801B1" w:rsidRDefault="006801B1" w:rsidP="006801B1">
      <w:pPr>
        <w:numPr>
          <w:ilvl w:val="0"/>
          <w:numId w:val="72"/>
        </w:numPr>
        <w:jc w:val="both"/>
        <w:rPr>
          <w:rFonts w:ascii="Times New Roman" w:eastAsia="Times New Roman" w:hAnsi="Times New Roman" w:cs="Times New Roman"/>
          <w:color w:val="000000"/>
          <w:sz w:val="24"/>
          <w:szCs w:val="24"/>
          <w:lang w:val="sr-Cyrl-RS"/>
        </w:rPr>
      </w:pPr>
      <w:r w:rsidRPr="006801B1">
        <w:rPr>
          <w:rFonts w:ascii="Times New Roman" w:eastAsia="Times New Roman" w:hAnsi="Times New Roman" w:cs="Times New Roman"/>
          <w:color w:val="000000"/>
          <w:sz w:val="24"/>
          <w:szCs w:val="24"/>
          <w:lang w:val="sr-Cyrl-RS"/>
        </w:rPr>
        <w:t xml:space="preserve">начину уређивања школског простора, </w:t>
      </w:r>
    </w:p>
    <w:p w:rsidR="006801B1" w:rsidRPr="006801B1" w:rsidRDefault="006801B1" w:rsidP="006801B1">
      <w:pPr>
        <w:numPr>
          <w:ilvl w:val="0"/>
          <w:numId w:val="72"/>
        </w:numPr>
        <w:jc w:val="both"/>
        <w:rPr>
          <w:rFonts w:ascii="Times New Roman" w:eastAsia="Times New Roman" w:hAnsi="Times New Roman" w:cs="Times New Roman"/>
          <w:color w:val="000000"/>
          <w:sz w:val="24"/>
          <w:szCs w:val="24"/>
          <w:lang w:val="sr-Cyrl-RS"/>
        </w:rPr>
      </w:pPr>
      <w:r w:rsidRPr="006801B1">
        <w:rPr>
          <w:rFonts w:ascii="Times New Roman" w:eastAsia="Times New Roman" w:hAnsi="Times New Roman" w:cs="Times New Roman"/>
          <w:color w:val="000000"/>
          <w:sz w:val="24"/>
          <w:szCs w:val="24"/>
          <w:lang w:val="sr-Cyrl-RS"/>
        </w:rPr>
        <w:t>избору уџбеника,</w:t>
      </w:r>
    </w:p>
    <w:p w:rsidR="006801B1" w:rsidRPr="006801B1" w:rsidRDefault="006801B1" w:rsidP="006801B1">
      <w:pPr>
        <w:numPr>
          <w:ilvl w:val="0"/>
          <w:numId w:val="72"/>
        </w:numPr>
        <w:jc w:val="both"/>
        <w:rPr>
          <w:rFonts w:ascii="Times New Roman" w:eastAsia="Times New Roman" w:hAnsi="Times New Roman" w:cs="Times New Roman"/>
          <w:color w:val="000000"/>
          <w:sz w:val="24"/>
          <w:szCs w:val="24"/>
          <w:lang w:val="sr-Cyrl-RS"/>
        </w:rPr>
      </w:pPr>
      <w:r w:rsidRPr="006801B1">
        <w:rPr>
          <w:rFonts w:ascii="Times New Roman" w:eastAsia="Times New Roman" w:hAnsi="Times New Roman" w:cs="Times New Roman"/>
          <w:color w:val="000000"/>
          <w:sz w:val="24"/>
          <w:szCs w:val="24"/>
          <w:lang w:val="sr-Cyrl-RS"/>
        </w:rPr>
        <w:t xml:space="preserve">слободним и ваннаставним активностима, </w:t>
      </w:r>
    </w:p>
    <w:p w:rsidR="006801B1" w:rsidRPr="006801B1" w:rsidRDefault="006801B1" w:rsidP="006801B1">
      <w:pPr>
        <w:numPr>
          <w:ilvl w:val="0"/>
          <w:numId w:val="72"/>
        </w:numPr>
        <w:jc w:val="both"/>
        <w:rPr>
          <w:rFonts w:ascii="Times New Roman" w:eastAsia="Times New Roman" w:hAnsi="Times New Roman" w:cs="Times New Roman"/>
          <w:color w:val="000000"/>
          <w:sz w:val="24"/>
          <w:szCs w:val="24"/>
          <w:lang w:val="sr-Cyrl-RS"/>
        </w:rPr>
      </w:pPr>
      <w:r w:rsidRPr="006801B1">
        <w:rPr>
          <w:rFonts w:ascii="Times New Roman" w:eastAsia="Times New Roman" w:hAnsi="Times New Roman" w:cs="Times New Roman"/>
          <w:color w:val="000000"/>
          <w:sz w:val="24"/>
          <w:szCs w:val="24"/>
          <w:lang w:val="sr-Cyrl-RS"/>
        </w:rPr>
        <w:t>учешћу у спортским и другим такмичењима и организацији свих манифестација ученика у школи и ван ње</w:t>
      </w:r>
    </w:p>
    <w:p w:rsidR="006801B1" w:rsidRPr="006801B1" w:rsidRDefault="006801B1" w:rsidP="006801B1">
      <w:pPr>
        <w:numPr>
          <w:ilvl w:val="0"/>
          <w:numId w:val="72"/>
        </w:numPr>
        <w:jc w:val="both"/>
        <w:rPr>
          <w:rFonts w:ascii="Times New Roman" w:eastAsia="Times New Roman" w:hAnsi="Times New Roman" w:cs="Times New Roman"/>
          <w:color w:val="000000"/>
          <w:sz w:val="24"/>
          <w:szCs w:val="24"/>
          <w:lang w:val="sr-Cyrl-RS"/>
        </w:rPr>
      </w:pPr>
      <w:r w:rsidRPr="006801B1">
        <w:rPr>
          <w:rFonts w:ascii="Times New Roman" w:eastAsia="Times New Roman" w:hAnsi="Times New Roman" w:cs="Times New Roman"/>
          <w:color w:val="000000"/>
          <w:sz w:val="24"/>
          <w:szCs w:val="24"/>
          <w:lang w:val="sr-Cyrl-RS"/>
        </w:rPr>
        <w:t xml:space="preserve">и другим питањима од значаја за њихово образовање; </w:t>
      </w:r>
    </w:p>
    <w:p w:rsidR="006801B1" w:rsidRPr="006801B1" w:rsidRDefault="006801B1" w:rsidP="006801B1">
      <w:pPr>
        <w:numPr>
          <w:ilvl w:val="0"/>
          <w:numId w:val="72"/>
        </w:numPr>
        <w:jc w:val="both"/>
        <w:rPr>
          <w:rFonts w:ascii="Times New Roman" w:eastAsia="Times New Roman" w:hAnsi="Times New Roman" w:cs="Times New Roman"/>
          <w:color w:val="000000"/>
          <w:sz w:val="24"/>
          <w:szCs w:val="24"/>
          <w:lang w:val="sr-Cyrl-RS"/>
        </w:rPr>
      </w:pPr>
      <w:r w:rsidRPr="006801B1">
        <w:rPr>
          <w:rFonts w:ascii="Times New Roman" w:eastAsia="Times New Roman" w:hAnsi="Times New Roman" w:cs="Times New Roman"/>
          <w:color w:val="000000"/>
          <w:sz w:val="24"/>
          <w:szCs w:val="24"/>
          <w:lang w:val="sr-Cyrl-RS"/>
        </w:rPr>
        <w:t xml:space="preserve">разматрања односа и сарадње ученика и наставника,васпитача или стручног сарадника и атмосфереу школи; обавештавања ученика о питањима од посебног значаја за њихово школовање и о активностима ученичког парламента; активног учешћа у процесу планирања развоја школе и усамовредновању школе; предлагања чланова стручног актива за развојно планирање из реда ученика. </w:t>
      </w:r>
    </w:p>
    <w:p w:rsidR="006801B1" w:rsidRPr="006801B1" w:rsidRDefault="006801B1" w:rsidP="006801B1">
      <w:pPr>
        <w:numPr>
          <w:ilvl w:val="0"/>
          <w:numId w:val="71"/>
        </w:numPr>
        <w:jc w:val="both"/>
        <w:rPr>
          <w:rFonts w:ascii="Times New Roman" w:eastAsia="Calibri" w:hAnsi="Times New Roman" w:cs="Times New Roman"/>
          <w:sz w:val="24"/>
          <w:szCs w:val="24"/>
          <w:lang w:val="sr-Cyrl-RS"/>
        </w:rPr>
      </w:pPr>
      <w:r w:rsidRPr="006801B1">
        <w:rPr>
          <w:rFonts w:ascii="Times New Roman" w:eastAsia="Calibri" w:hAnsi="Times New Roman" w:cs="Times New Roman"/>
          <w:sz w:val="24"/>
          <w:szCs w:val="24"/>
          <w:lang w:val="sr-Cyrl-RS"/>
        </w:rPr>
        <w:t>Давања мишљења и предлога стручним органима школе, Школском одбору, Савету родитеља и директору о правилима понашања у школи, Годишњем плану рада, Школском програму, слободним и ваннаставним активностима, учешћу на спортским и другим такмичењима и организацији свих манифестација ученика у школи и ван ње;</w:t>
      </w:r>
    </w:p>
    <w:p w:rsidR="006801B1" w:rsidRPr="006801B1" w:rsidRDefault="006801B1" w:rsidP="006801B1">
      <w:pPr>
        <w:numPr>
          <w:ilvl w:val="0"/>
          <w:numId w:val="71"/>
        </w:numPr>
        <w:jc w:val="both"/>
        <w:rPr>
          <w:rFonts w:ascii="Times New Roman" w:eastAsia="Calibri" w:hAnsi="Times New Roman" w:cs="Times New Roman"/>
          <w:sz w:val="24"/>
          <w:szCs w:val="24"/>
          <w:lang w:val="sr-Cyrl-RS"/>
        </w:rPr>
      </w:pPr>
      <w:r w:rsidRPr="006801B1">
        <w:rPr>
          <w:rFonts w:ascii="Times New Roman" w:eastAsia="Calibri" w:hAnsi="Times New Roman" w:cs="Times New Roman"/>
          <w:sz w:val="24"/>
          <w:szCs w:val="24"/>
          <w:lang w:val="sr-Cyrl-RS"/>
        </w:rPr>
        <w:t>Разматра односе сарадње ученика и наставника и стручних сарадника (педагога);</w:t>
      </w:r>
    </w:p>
    <w:p w:rsidR="006801B1" w:rsidRPr="006801B1" w:rsidRDefault="006801B1" w:rsidP="006801B1">
      <w:pPr>
        <w:numPr>
          <w:ilvl w:val="0"/>
          <w:numId w:val="71"/>
        </w:numPr>
        <w:jc w:val="both"/>
        <w:rPr>
          <w:rFonts w:ascii="Times New Roman" w:eastAsia="Calibri" w:hAnsi="Times New Roman" w:cs="Times New Roman"/>
          <w:sz w:val="24"/>
          <w:szCs w:val="24"/>
          <w:lang w:val="sr-Cyrl-RS"/>
        </w:rPr>
      </w:pPr>
      <w:r w:rsidRPr="006801B1">
        <w:rPr>
          <w:rFonts w:ascii="Times New Roman" w:eastAsia="Calibri" w:hAnsi="Times New Roman" w:cs="Times New Roman"/>
          <w:sz w:val="24"/>
          <w:szCs w:val="24"/>
          <w:lang w:val="sr-Cyrl-RS"/>
        </w:rPr>
        <w:t>Обавештава ученике о питањима од посебног значаја за њихово школовање.</w:t>
      </w:r>
    </w:p>
    <w:p w:rsidR="006801B1" w:rsidRPr="006801B1" w:rsidRDefault="006801B1" w:rsidP="006801B1">
      <w:pPr>
        <w:numPr>
          <w:ilvl w:val="0"/>
          <w:numId w:val="71"/>
        </w:numPr>
        <w:contextualSpacing/>
        <w:jc w:val="both"/>
        <w:rPr>
          <w:rFonts w:ascii="Times New Roman" w:eastAsia="Calibri" w:hAnsi="Times New Roman" w:cs="Times New Roman"/>
          <w:sz w:val="24"/>
          <w:szCs w:val="24"/>
          <w:lang w:val="sr-Cyrl-RS"/>
        </w:rPr>
      </w:pPr>
      <w:r w:rsidRPr="006801B1">
        <w:rPr>
          <w:rFonts w:ascii="Times New Roman" w:eastAsia="Calibri" w:hAnsi="Times New Roman" w:cs="Times New Roman"/>
          <w:sz w:val="24"/>
          <w:szCs w:val="24"/>
          <w:lang w:val="sr-Cyrl-RS"/>
        </w:rPr>
        <w:t>Парламент се бира сваке школске године и има председника.</w:t>
      </w:r>
    </w:p>
    <w:p w:rsidR="006801B1" w:rsidRPr="006801B1" w:rsidRDefault="006801B1" w:rsidP="006801B1">
      <w:pPr>
        <w:numPr>
          <w:ilvl w:val="0"/>
          <w:numId w:val="71"/>
        </w:numPr>
        <w:contextualSpacing/>
        <w:jc w:val="both"/>
        <w:rPr>
          <w:rFonts w:ascii="Times New Roman" w:eastAsia="Calibri" w:hAnsi="Times New Roman" w:cs="Times New Roman"/>
          <w:sz w:val="24"/>
          <w:szCs w:val="24"/>
          <w:lang w:val="sr-Cyrl-RS"/>
        </w:rPr>
      </w:pPr>
      <w:r w:rsidRPr="006801B1">
        <w:rPr>
          <w:rFonts w:ascii="Times New Roman" w:eastAsia="Calibri" w:hAnsi="Times New Roman" w:cs="Times New Roman"/>
          <w:sz w:val="24"/>
          <w:szCs w:val="24"/>
          <w:lang w:val="sr-Cyrl-RS"/>
        </w:rPr>
        <w:t>Програм рада Парламента саставни је део Годишњег плана рада школе.</w:t>
      </w:r>
    </w:p>
    <w:p w:rsidR="006801B1" w:rsidRDefault="006801B1" w:rsidP="006801B1">
      <w:pPr>
        <w:numPr>
          <w:ilvl w:val="0"/>
          <w:numId w:val="71"/>
        </w:numPr>
        <w:contextualSpacing/>
        <w:jc w:val="both"/>
        <w:rPr>
          <w:rFonts w:ascii="Times New Roman" w:eastAsia="Calibri" w:hAnsi="Times New Roman" w:cs="Times New Roman"/>
          <w:sz w:val="24"/>
          <w:szCs w:val="24"/>
          <w:lang w:val="sr-Cyrl-RS"/>
        </w:rPr>
      </w:pPr>
      <w:r w:rsidRPr="006801B1">
        <w:rPr>
          <w:rFonts w:ascii="Times New Roman" w:eastAsia="Calibri" w:hAnsi="Times New Roman" w:cs="Times New Roman"/>
          <w:sz w:val="24"/>
          <w:szCs w:val="24"/>
          <w:lang w:val="sr-Cyrl-RS"/>
        </w:rPr>
        <w:t xml:space="preserve">Ученички парламент се може удруживати са Ученичким парламентима других школа у заједницу Ученичких парламената. </w:t>
      </w:r>
    </w:p>
    <w:p w:rsidR="006801B1" w:rsidRDefault="006801B1" w:rsidP="006801B1">
      <w:pPr>
        <w:contextualSpacing/>
        <w:jc w:val="both"/>
        <w:rPr>
          <w:rFonts w:ascii="Times New Roman" w:eastAsia="Calibri" w:hAnsi="Times New Roman" w:cs="Times New Roman"/>
          <w:sz w:val="24"/>
          <w:szCs w:val="24"/>
          <w:lang w:val="sr-Cyrl-RS"/>
        </w:rPr>
      </w:pPr>
    </w:p>
    <w:p w:rsidR="006801B1" w:rsidRDefault="006801B1" w:rsidP="006801B1">
      <w:pPr>
        <w:contextualSpacing/>
        <w:jc w:val="both"/>
        <w:rPr>
          <w:rFonts w:ascii="Times New Roman" w:eastAsia="Calibri" w:hAnsi="Times New Roman" w:cs="Times New Roman"/>
          <w:sz w:val="24"/>
          <w:szCs w:val="24"/>
          <w:lang w:val="sr-Cyrl-RS"/>
        </w:rPr>
      </w:pPr>
    </w:p>
    <w:p w:rsidR="006D59EE" w:rsidRDefault="006D59EE" w:rsidP="006801B1">
      <w:pPr>
        <w:contextualSpacing/>
        <w:jc w:val="both"/>
        <w:rPr>
          <w:rFonts w:ascii="Times New Roman" w:eastAsia="Calibri" w:hAnsi="Times New Roman" w:cs="Times New Roman"/>
          <w:sz w:val="24"/>
          <w:szCs w:val="24"/>
          <w:lang w:val="sr-Cyrl-RS"/>
        </w:rPr>
      </w:pPr>
    </w:p>
    <w:p w:rsidR="006D59EE" w:rsidRDefault="006D59EE" w:rsidP="006801B1">
      <w:pPr>
        <w:contextualSpacing/>
        <w:jc w:val="both"/>
        <w:rPr>
          <w:rFonts w:ascii="Times New Roman" w:eastAsia="Calibri" w:hAnsi="Times New Roman" w:cs="Times New Roman"/>
          <w:sz w:val="24"/>
          <w:szCs w:val="24"/>
          <w:lang w:val="sr-Cyrl-RS"/>
        </w:rPr>
      </w:pPr>
    </w:p>
    <w:p w:rsidR="006D59EE" w:rsidRDefault="006D59EE" w:rsidP="006801B1">
      <w:pPr>
        <w:contextualSpacing/>
        <w:jc w:val="both"/>
        <w:rPr>
          <w:rFonts w:ascii="Times New Roman" w:eastAsia="Calibri" w:hAnsi="Times New Roman" w:cs="Times New Roman"/>
          <w:sz w:val="24"/>
          <w:szCs w:val="24"/>
          <w:lang w:val="sr-Cyrl-RS"/>
        </w:rPr>
      </w:pPr>
    </w:p>
    <w:p w:rsidR="006D59EE" w:rsidRDefault="006D59EE" w:rsidP="006801B1">
      <w:pPr>
        <w:contextualSpacing/>
        <w:jc w:val="both"/>
        <w:rPr>
          <w:rFonts w:ascii="Times New Roman" w:eastAsia="Calibri" w:hAnsi="Times New Roman" w:cs="Times New Roman"/>
          <w:sz w:val="24"/>
          <w:szCs w:val="24"/>
          <w:lang w:val="sr-Cyrl-RS"/>
        </w:rPr>
      </w:pPr>
    </w:p>
    <w:p w:rsidR="006D59EE" w:rsidRDefault="006D59EE" w:rsidP="006801B1">
      <w:pPr>
        <w:contextualSpacing/>
        <w:jc w:val="both"/>
        <w:rPr>
          <w:rFonts w:ascii="Times New Roman" w:eastAsia="Calibri" w:hAnsi="Times New Roman" w:cs="Times New Roman"/>
          <w:sz w:val="24"/>
          <w:szCs w:val="24"/>
          <w:lang w:val="sr-Cyrl-RS"/>
        </w:rPr>
      </w:pPr>
    </w:p>
    <w:p w:rsidR="006D59EE" w:rsidRDefault="006D59EE" w:rsidP="006801B1">
      <w:pPr>
        <w:contextualSpacing/>
        <w:jc w:val="both"/>
        <w:rPr>
          <w:rFonts w:ascii="Times New Roman" w:eastAsia="Calibri" w:hAnsi="Times New Roman" w:cs="Times New Roman"/>
          <w:sz w:val="24"/>
          <w:szCs w:val="24"/>
          <w:lang w:val="sr-Cyrl-RS"/>
        </w:rPr>
      </w:pPr>
    </w:p>
    <w:p w:rsidR="00743C50" w:rsidRDefault="00743C50" w:rsidP="006801B1">
      <w:pPr>
        <w:contextualSpacing/>
        <w:jc w:val="both"/>
        <w:rPr>
          <w:rFonts w:ascii="Times New Roman" w:eastAsia="Calibri" w:hAnsi="Times New Roman" w:cs="Times New Roman"/>
          <w:sz w:val="24"/>
          <w:szCs w:val="24"/>
          <w:lang w:val="sr-Cyrl-RS"/>
        </w:rPr>
      </w:pPr>
    </w:p>
    <w:p w:rsidR="00743C50" w:rsidRDefault="00743C50" w:rsidP="006801B1">
      <w:pPr>
        <w:contextualSpacing/>
        <w:jc w:val="both"/>
        <w:rPr>
          <w:rFonts w:ascii="Times New Roman" w:eastAsia="Calibri" w:hAnsi="Times New Roman" w:cs="Times New Roman"/>
          <w:sz w:val="24"/>
          <w:szCs w:val="24"/>
          <w:lang w:val="sr-Cyrl-RS"/>
        </w:rPr>
      </w:pPr>
    </w:p>
    <w:p w:rsidR="006801B1" w:rsidRPr="006801B1" w:rsidRDefault="006801B1" w:rsidP="00743C50">
      <w:pPr>
        <w:keepNext/>
        <w:tabs>
          <w:tab w:val="num" w:pos="792"/>
        </w:tabs>
        <w:spacing w:before="240" w:after="60" w:line="264" w:lineRule="auto"/>
        <w:ind w:left="792" w:hanging="432"/>
        <w:jc w:val="center"/>
        <w:outlineLvl w:val="1"/>
        <w:rPr>
          <w:rFonts w:ascii="Arial" w:eastAsia="Times New Roman" w:hAnsi="Arial" w:cs="Times New Roman"/>
          <w:b/>
          <w:bCs/>
          <w:i/>
          <w:iCs/>
          <w:sz w:val="28"/>
          <w:szCs w:val="28"/>
          <w:lang w:val="sr-Cyrl-RS"/>
        </w:rPr>
      </w:pPr>
      <w:bookmarkStart w:id="87" w:name="_Toc114739006"/>
      <w:r w:rsidRPr="006801B1">
        <w:rPr>
          <w:rFonts w:ascii="Arial" w:eastAsia="Times New Roman" w:hAnsi="Arial" w:cs="Times New Roman"/>
          <w:b/>
          <w:bCs/>
          <w:i/>
          <w:iCs/>
          <w:sz w:val="28"/>
          <w:szCs w:val="28"/>
          <w:lang w:val="sr-Cyrl-RS"/>
        </w:rPr>
        <w:lastRenderedPageBreak/>
        <w:t>ПЛАН И ПРОГРАМ РАДА УЧЕНИЧКОГ ПАРЛАМЕНТА</w:t>
      </w:r>
      <w:bookmarkEnd w:id="87"/>
    </w:p>
    <w:p w:rsidR="006801B1" w:rsidRPr="006801B1" w:rsidRDefault="006801B1" w:rsidP="006801B1">
      <w:pPr>
        <w:tabs>
          <w:tab w:val="left" w:pos="1770"/>
        </w:tabs>
        <w:ind w:left="142"/>
        <w:jc w:val="center"/>
        <w:rPr>
          <w:rFonts w:ascii="Times New Roman" w:eastAsia="Calibri" w:hAnsi="Times New Roman" w:cs="Times New Roman"/>
          <w:b/>
          <w:lang w:val="sr-Cyrl-RS"/>
        </w:rPr>
      </w:pPr>
    </w:p>
    <w:tbl>
      <w:tblPr>
        <w:tblStyle w:val="TableGrid27"/>
        <w:tblW w:w="0" w:type="auto"/>
        <w:tblInd w:w="144" w:type="dxa"/>
        <w:tblLook w:val="04A0" w:firstRow="1" w:lastRow="0" w:firstColumn="1" w:lastColumn="0" w:noHBand="0" w:noVBand="1"/>
      </w:tblPr>
      <w:tblGrid>
        <w:gridCol w:w="1601"/>
        <w:gridCol w:w="7605"/>
      </w:tblGrid>
      <w:tr w:rsidR="006801B1" w:rsidRPr="006801B1" w:rsidTr="006801B1">
        <w:tc>
          <w:tcPr>
            <w:tcW w:w="1674" w:type="dxa"/>
            <w:shd w:val="clear" w:color="auto" w:fill="A6A6A6"/>
            <w:vAlign w:val="center"/>
          </w:tcPr>
          <w:p w:rsidR="006801B1" w:rsidRPr="006801B1" w:rsidRDefault="006801B1" w:rsidP="006801B1">
            <w:pPr>
              <w:tabs>
                <w:tab w:val="left" w:pos="1770"/>
              </w:tabs>
              <w:jc w:val="center"/>
              <w:rPr>
                <w:rFonts w:ascii="Times New Roman" w:eastAsia="Calibri" w:hAnsi="Times New Roman" w:cs="Times New Roman"/>
                <w:b/>
                <w:sz w:val="20"/>
                <w:szCs w:val="20"/>
                <w:lang w:val="sr-Cyrl-RS"/>
              </w:rPr>
            </w:pPr>
            <w:r w:rsidRPr="006801B1">
              <w:rPr>
                <w:rFonts w:ascii="Times New Roman" w:eastAsia="Calibri" w:hAnsi="Times New Roman" w:cs="Times New Roman"/>
                <w:b/>
                <w:color w:val="000000"/>
                <w:sz w:val="20"/>
                <w:szCs w:val="20"/>
                <w:lang w:val="sr-Cyrl-RS"/>
              </w:rPr>
              <w:t>Септембар</w:t>
            </w:r>
          </w:p>
        </w:tc>
        <w:tc>
          <w:tcPr>
            <w:tcW w:w="9198" w:type="dxa"/>
          </w:tcPr>
          <w:p w:rsidR="006801B1" w:rsidRPr="006801B1" w:rsidRDefault="006801B1" w:rsidP="006801B1">
            <w:pPr>
              <w:numPr>
                <w:ilvl w:val="0"/>
                <w:numId w:val="74"/>
              </w:numPr>
              <w:autoSpaceDE w:val="0"/>
              <w:autoSpaceDN w:val="0"/>
              <w:adjustRightInd w:val="0"/>
              <w:ind w:left="94" w:hanging="142"/>
              <w:rPr>
                <w:rFonts w:ascii="Times New Roman" w:eastAsia="Times New Roman" w:hAnsi="Times New Roman" w:cs="Times New Roman"/>
                <w:color w:val="000000"/>
                <w:sz w:val="20"/>
                <w:szCs w:val="20"/>
                <w:lang w:val="sr-Cyrl-RS"/>
              </w:rPr>
            </w:pPr>
            <w:r w:rsidRPr="006801B1">
              <w:rPr>
                <w:rFonts w:ascii="Times New Roman" w:eastAsia="Times New Roman" w:hAnsi="Times New Roman" w:cs="Times New Roman"/>
                <w:color w:val="000000"/>
                <w:sz w:val="20"/>
                <w:szCs w:val="20"/>
                <w:lang w:val="sr-Cyrl-RS"/>
              </w:rPr>
              <w:t xml:space="preserve">Конституисање УП за нову школску год и избор представника ученика у органима школе формирање органа парламента (председник, потпредседник, записничар..) </w:t>
            </w:r>
          </w:p>
          <w:p w:rsidR="006801B1" w:rsidRPr="006801B1" w:rsidRDefault="006801B1" w:rsidP="006801B1">
            <w:pPr>
              <w:numPr>
                <w:ilvl w:val="0"/>
                <w:numId w:val="74"/>
              </w:numPr>
              <w:autoSpaceDE w:val="0"/>
              <w:autoSpaceDN w:val="0"/>
              <w:adjustRightInd w:val="0"/>
              <w:ind w:left="94" w:hanging="142"/>
              <w:contextualSpacing/>
              <w:rPr>
                <w:rFonts w:ascii="Times New Roman" w:eastAsia="Calibri" w:hAnsi="Times New Roman" w:cs="Times New Roman"/>
                <w:color w:val="000000"/>
                <w:sz w:val="20"/>
                <w:szCs w:val="20"/>
                <w:lang w:val="sr-Cyrl-RS"/>
              </w:rPr>
            </w:pPr>
            <w:r w:rsidRPr="006801B1">
              <w:rPr>
                <w:rFonts w:ascii="Times New Roman" w:eastAsia="Calibri" w:hAnsi="Times New Roman" w:cs="Times New Roman"/>
                <w:color w:val="000000"/>
                <w:sz w:val="20"/>
                <w:szCs w:val="20"/>
                <w:lang w:val="sr-Cyrl-RS"/>
              </w:rPr>
              <w:t xml:space="preserve">Учествовање у школским пројектима током године </w:t>
            </w:r>
          </w:p>
          <w:p w:rsidR="006801B1" w:rsidRPr="006801B1" w:rsidRDefault="006801B1" w:rsidP="006801B1">
            <w:pPr>
              <w:numPr>
                <w:ilvl w:val="0"/>
                <w:numId w:val="74"/>
              </w:numPr>
              <w:autoSpaceDE w:val="0"/>
              <w:autoSpaceDN w:val="0"/>
              <w:adjustRightInd w:val="0"/>
              <w:ind w:left="94" w:hanging="142"/>
              <w:rPr>
                <w:rFonts w:ascii="Times New Roman" w:eastAsia="Times New Roman" w:hAnsi="Times New Roman" w:cs="Times New Roman"/>
                <w:color w:val="000000"/>
                <w:sz w:val="20"/>
                <w:szCs w:val="20"/>
                <w:lang w:val="sr-Cyrl-RS"/>
              </w:rPr>
            </w:pPr>
            <w:r w:rsidRPr="006801B1">
              <w:rPr>
                <w:rFonts w:ascii="Times New Roman" w:eastAsia="Times New Roman" w:hAnsi="Times New Roman" w:cs="Times New Roman"/>
                <w:color w:val="000000"/>
                <w:sz w:val="20"/>
                <w:szCs w:val="20"/>
                <w:lang w:val="sr-Cyrl-RS"/>
              </w:rPr>
              <w:t xml:space="preserve">Разрада Правилника о понашању ученика, запослених и родитеља као и Правилника о безбедности ученика </w:t>
            </w:r>
          </w:p>
          <w:p w:rsidR="006801B1" w:rsidRPr="006801B1" w:rsidRDefault="006801B1" w:rsidP="006801B1">
            <w:pPr>
              <w:numPr>
                <w:ilvl w:val="0"/>
                <w:numId w:val="74"/>
              </w:numPr>
              <w:autoSpaceDE w:val="0"/>
              <w:autoSpaceDN w:val="0"/>
              <w:adjustRightInd w:val="0"/>
              <w:ind w:left="94" w:hanging="142"/>
              <w:rPr>
                <w:rFonts w:ascii="Times New Roman" w:eastAsia="Times New Roman" w:hAnsi="Times New Roman" w:cs="Times New Roman"/>
                <w:color w:val="000000"/>
                <w:sz w:val="20"/>
                <w:szCs w:val="20"/>
                <w:lang w:val="sr-Cyrl-RS"/>
              </w:rPr>
            </w:pPr>
            <w:r w:rsidRPr="006801B1">
              <w:rPr>
                <w:rFonts w:ascii="Times New Roman" w:eastAsia="Times New Roman" w:hAnsi="Times New Roman" w:cs="Times New Roman"/>
                <w:color w:val="000000"/>
                <w:sz w:val="20"/>
                <w:szCs w:val="20"/>
                <w:lang w:val="sr-Cyrl-RS"/>
              </w:rPr>
              <w:t xml:space="preserve">Упознавање Парламента са Протоколом и Програмом за заштиту ученика од насиља, као и давање предлога, сугестија у вези са темом </w:t>
            </w:r>
          </w:p>
          <w:p w:rsidR="006801B1" w:rsidRPr="006801B1" w:rsidRDefault="006801B1" w:rsidP="006801B1">
            <w:pPr>
              <w:numPr>
                <w:ilvl w:val="0"/>
                <w:numId w:val="74"/>
              </w:numPr>
              <w:autoSpaceDE w:val="0"/>
              <w:autoSpaceDN w:val="0"/>
              <w:adjustRightInd w:val="0"/>
              <w:ind w:left="94" w:hanging="142"/>
              <w:rPr>
                <w:rFonts w:ascii="Times New Roman" w:eastAsia="Times New Roman" w:hAnsi="Times New Roman" w:cs="Times New Roman"/>
                <w:color w:val="000000"/>
                <w:sz w:val="20"/>
                <w:szCs w:val="20"/>
                <w:lang w:val="sr-Cyrl-RS"/>
              </w:rPr>
            </w:pPr>
            <w:r w:rsidRPr="006801B1">
              <w:rPr>
                <w:rFonts w:ascii="Times New Roman" w:eastAsia="Times New Roman" w:hAnsi="Times New Roman" w:cs="Times New Roman"/>
                <w:color w:val="000000"/>
                <w:sz w:val="20"/>
                <w:szCs w:val="20"/>
                <w:lang w:val="sr-Cyrl-RS"/>
              </w:rPr>
              <w:t xml:space="preserve">Упознавање са одредбама Статута школе које се тичу ученичких права, дужности и обавеза </w:t>
            </w:r>
          </w:p>
          <w:p w:rsidR="006801B1" w:rsidRPr="006801B1" w:rsidRDefault="006801B1" w:rsidP="006801B1">
            <w:pPr>
              <w:numPr>
                <w:ilvl w:val="0"/>
                <w:numId w:val="74"/>
              </w:numPr>
              <w:autoSpaceDE w:val="0"/>
              <w:autoSpaceDN w:val="0"/>
              <w:adjustRightInd w:val="0"/>
              <w:ind w:left="94" w:hanging="142"/>
              <w:rPr>
                <w:rFonts w:ascii="Times New Roman" w:eastAsia="Times New Roman" w:hAnsi="Times New Roman" w:cs="Times New Roman"/>
                <w:color w:val="000000"/>
                <w:sz w:val="20"/>
                <w:szCs w:val="20"/>
                <w:lang w:val="sr-Cyrl-RS"/>
              </w:rPr>
            </w:pPr>
            <w:r w:rsidRPr="006801B1">
              <w:rPr>
                <w:rFonts w:ascii="Times New Roman" w:eastAsia="Times New Roman" w:hAnsi="Times New Roman" w:cs="Times New Roman"/>
                <w:color w:val="000000"/>
                <w:sz w:val="20"/>
                <w:szCs w:val="20"/>
                <w:lang w:val="sr-Cyrl-RS"/>
              </w:rPr>
              <w:t xml:space="preserve">Разматрање прелога и дефинисање потреба ученика када је у питању њихов изглед( фризура, облачење, пирсинг, тетоваже...) </w:t>
            </w:r>
          </w:p>
          <w:p w:rsidR="006801B1" w:rsidRPr="006801B1" w:rsidRDefault="006801B1" w:rsidP="006801B1">
            <w:pPr>
              <w:numPr>
                <w:ilvl w:val="0"/>
                <w:numId w:val="74"/>
              </w:numPr>
              <w:autoSpaceDE w:val="0"/>
              <w:autoSpaceDN w:val="0"/>
              <w:adjustRightInd w:val="0"/>
              <w:ind w:left="94" w:hanging="142"/>
              <w:rPr>
                <w:rFonts w:ascii="Times New Roman" w:eastAsia="Times New Roman" w:hAnsi="Times New Roman" w:cs="Times New Roman"/>
                <w:color w:val="000000"/>
                <w:sz w:val="20"/>
                <w:szCs w:val="20"/>
                <w:lang w:val="sr-Cyrl-RS"/>
              </w:rPr>
            </w:pPr>
            <w:r w:rsidRPr="006801B1">
              <w:rPr>
                <w:rFonts w:ascii="Times New Roman" w:eastAsia="Times New Roman" w:hAnsi="Times New Roman" w:cs="Times New Roman"/>
                <w:color w:val="000000"/>
                <w:sz w:val="20"/>
                <w:szCs w:val="20"/>
                <w:lang w:val="sr-Cyrl-RS"/>
              </w:rPr>
              <w:t xml:space="preserve">Договор о акцијама за наредну годину и усвајање плана рада и информисање чланова о раду тимова за самовредновање и ИО </w:t>
            </w:r>
          </w:p>
          <w:p w:rsidR="006801B1" w:rsidRPr="006801B1" w:rsidRDefault="006801B1" w:rsidP="006801B1">
            <w:pPr>
              <w:numPr>
                <w:ilvl w:val="0"/>
                <w:numId w:val="74"/>
              </w:numPr>
              <w:autoSpaceDE w:val="0"/>
              <w:autoSpaceDN w:val="0"/>
              <w:adjustRightInd w:val="0"/>
              <w:ind w:left="94" w:hanging="142"/>
              <w:rPr>
                <w:rFonts w:ascii="Times New Roman" w:eastAsia="Times New Roman" w:hAnsi="Times New Roman" w:cs="Times New Roman"/>
                <w:color w:val="000000"/>
                <w:sz w:val="20"/>
                <w:szCs w:val="20"/>
                <w:lang w:val="sr-Cyrl-RS"/>
              </w:rPr>
            </w:pPr>
            <w:r w:rsidRPr="006801B1">
              <w:rPr>
                <w:rFonts w:ascii="Times New Roman" w:eastAsia="Times New Roman" w:hAnsi="Times New Roman" w:cs="Times New Roman"/>
                <w:color w:val="000000"/>
                <w:sz w:val="20"/>
                <w:szCs w:val="20"/>
                <w:lang w:val="sr-Cyrl-RS"/>
              </w:rPr>
              <w:t>Учешће у оформљавању вршњачке подршке у учењу по одељењима и договор о праћењу рада исте</w:t>
            </w:r>
          </w:p>
          <w:p w:rsidR="006801B1" w:rsidRPr="006801B1" w:rsidRDefault="006801B1" w:rsidP="006801B1">
            <w:pPr>
              <w:numPr>
                <w:ilvl w:val="0"/>
                <w:numId w:val="74"/>
              </w:numPr>
              <w:autoSpaceDE w:val="0"/>
              <w:autoSpaceDN w:val="0"/>
              <w:adjustRightInd w:val="0"/>
              <w:ind w:left="94" w:hanging="142"/>
              <w:rPr>
                <w:rFonts w:ascii="Times New Roman" w:eastAsia="Times New Roman" w:hAnsi="Times New Roman" w:cs="Times New Roman"/>
                <w:color w:val="000000"/>
                <w:sz w:val="20"/>
                <w:szCs w:val="20"/>
                <w:lang w:val="sr-Cyrl-RS"/>
              </w:rPr>
            </w:pPr>
            <w:r w:rsidRPr="006801B1">
              <w:rPr>
                <w:rFonts w:ascii="Times New Roman" w:eastAsia="Times New Roman" w:hAnsi="Times New Roman" w:cs="Times New Roman"/>
                <w:color w:val="000000"/>
                <w:sz w:val="20"/>
                <w:szCs w:val="20"/>
                <w:lang w:val="sr-Cyrl-RS"/>
              </w:rPr>
              <w:t>Сарадња са наставничким већем</w:t>
            </w:r>
          </w:p>
          <w:p w:rsidR="006801B1" w:rsidRPr="006801B1" w:rsidRDefault="006801B1" w:rsidP="006801B1">
            <w:pPr>
              <w:numPr>
                <w:ilvl w:val="0"/>
                <w:numId w:val="74"/>
              </w:numPr>
              <w:autoSpaceDE w:val="0"/>
              <w:autoSpaceDN w:val="0"/>
              <w:adjustRightInd w:val="0"/>
              <w:ind w:left="94" w:hanging="142"/>
              <w:rPr>
                <w:rFonts w:ascii="Times New Roman" w:eastAsia="Times New Roman" w:hAnsi="Times New Roman" w:cs="Times New Roman"/>
                <w:color w:val="000000"/>
                <w:sz w:val="20"/>
                <w:szCs w:val="20"/>
                <w:lang w:val="sr-Cyrl-RS"/>
              </w:rPr>
            </w:pPr>
            <w:r w:rsidRPr="006801B1">
              <w:rPr>
                <w:rFonts w:ascii="Times New Roman" w:eastAsia="Times New Roman" w:hAnsi="Times New Roman" w:cs="Times New Roman"/>
                <w:color w:val="000000"/>
                <w:sz w:val="20"/>
                <w:szCs w:val="20"/>
                <w:lang w:val="sr-Cyrl-RS"/>
              </w:rPr>
              <w:t>Прављење и постављање огласне табле УП</w:t>
            </w:r>
          </w:p>
        </w:tc>
      </w:tr>
      <w:tr w:rsidR="006801B1" w:rsidRPr="006801B1" w:rsidTr="006801B1">
        <w:tc>
          <w:tcPr>
            <w:tcW w:w="1674" w:type="dxa"/>
            <w:shd w:val="clear" w:color="auto" w:fill="A6A6A6"/>
            <w:vAlign w:val="center"/>
          </w:tcPr>
          <w:p w:rsidR="006801B1" w:rsidRPr="006801B1" w:rsidRDefault="006801B1" w:rsidP="006801B1">
            <w:pPr>
              <w:autoSpaceDE w:val="0"/>
              <w:autoSpaceDN w:val="0"/>
              <w:adjustRightInd w:val="0"/>
              <w:jc w:val="center"/>
              <w:rPr>
                <w:rFonts w:ascii="Times New Roman" w:eastAsia="Calibri" w:hAnsi="Times New Roman" w:cs="Times New Roman"/>
                <w:b/>
                <w:color w:val="000000"/>
                <w:sz w:val="20"/>
                <w:szCs w:val="20"/>
                <w:lang w:val="sr-Cyrl-RS"/>
              </w:rPr>
            </w:pPr>
            <w:r w:rsidRPr="006801B1">
              <w:rPr>
                <w:rFonts w:ascii="Times New Roman" w:eastAsia="Calibri" w:hAnsi="Times New Roman" w:cs="Times New Roman"/>
                <w:b/>
                <w:color w:val="000000"/>
                <w:sz w:val="20"/>
                <w:szCs w:val="20"/>
                <w:lang w:val="sr-Cyrl-RS"/>
              </w:rPr>
              <w:t>Октобар</w:t>
            </w:r>
          </w:p>
        </w:tc>
        <w:tc>
          <w:tcPr>
            <w:tcW w:w="9198" w:type="dxa"/>
          </w:tcPr>
          <w:p w:rsidR="006801B1" w:rsidRPr="006801B1" w:rsidRDefault="006801B1" w:rsidP="006801B1">
            <w:pPr>
              <w:numPr>
                <w:ilvl w:val="0"/>
                <w:numId w:val="75"/>
              </w:numPr>
              <w:autoSpaceDE w:val="0"/>
              <w:autoSpaceDN w:val="0"/>
              <w:adjustRightInd w:val="0"/>
              <w:ind w:left="94" w:hanging="142"/>
              <w:contextualSpacing/>
              <w:rPr>
                <w:rFonts w:ascii="Times New Roman" w:eastAsia="Calibri" w:hAnsi="Times New Roman" w:cs="Times New Roman"/>
                <w:color w:val="000000"/>
                <w:sz w:val="20"/>
                <w:szCs w:val="20"/>
                <w:lang w:val="sr-Cyrl-RS"/>
              </w:rPr>
            </w:pPr>
            <w:r w:rsidRPr="006801B1">
              <w:rPr>
                <w:rFonts w:ascii="Times New Roman" w:eastAsia="Calibri" w:hAnsi="Times New Roman" w:cs="Times New Roman"/>
                <w:color w:val="000000"/>
                <w:sz w:val="20"/>
                <w:szCs w:val="20"/>
                <w:lang w:val="sr-Cyrl-RS"/>
              </w:rPr>
              <w:t xml:space="preserve">Обележавање Дечје недеље </w:t>
            </w:r>
          </w:p>
          <w:p w:rsidR="006801B1" w:rsidRPr="006801B1" w:rsidRDefault="006801B1" w:rsidP="006801B1">
            <w:pPr>
              <w:numPr>
                <w:ilvl w:val="0"/>
                <w:numId w:val="75"/>
              </w:numPr>
              <w:autoSpaceDE w:val="0"/>
              <w:autoSpaceDN w:val="0"/>
              <w:adjustRightInd w:val="0"/>
              <w:ind w:left="94" w:hanging="142"/>
              <w:contextualSpacing/>
              <w:rPr>
                <w:rFonts w:ascii="Times New Roman" w:eastAsia="Calibri" w:hAnsi="Times New Roman" w:cs="Times New Roman"/>
                <w:color w:val="000000"/>
                <w:sz w:val="20"/>
                <w:szCs w:val="20"/>
                <w:lang w:val="sr-Cyrl-RS"/>
              </w:rPr>
            </w:pPr>
            <w:r w:rsidRPr="006801B1">
              <w:rPr>
                <w:rFonts w:ascii="Times New Roman" w:eastAsia="Calibri" w:hAnsi="Times New Roman" w:cs="Times New Roman"/>
                <w:sz w:val="20"/>
                <w:szCs w:val="20"/>
                <w:lang w:val="sr-Cyrl-RS"/>
              </w:rPr>
              <w:t>Упознавање Ученичког парламента са планом за реализацију прославе Дана школе</w:t>
            </w:r>
          </w:p>
          <w:p w:rsidR="006801B1" w:rsidRPr="006801B1" w:rsidRDefault="006801B1" w:rsidP="006801B1">
            <w:pPr>
              <w:numPr>
                <w:ilvl w:val="0"/>
                <w:numId w:val="75"/>
              </w:numPr>
              <w:autoSpaceDE w:val="0"/>
              <w:autoSpaceDN w:val="0"/>
              <w:adjustRightInd w:val="0"/>
              <w:ind w:left="94" w:hanging="142"/>
              <w:contextualSpacing/>
              <w:rPr>
                <w:rFonts w:ascii="Times New Roman" w:eastAsia="Calibri" w:hAnsi="Times New Roman" w:cs="Times New Roman"/>
                <w:color w:val="000000"/>
                <w:sz w:val="20"/>
                <w:szCs w:val="20"/>
                <w:lang w:val="sr-Cyrl-RS"/>
              </w:rPr>
            </w:pPr>
            <w:r w:rsidRPr="006801B1">
              <w:rPr>
                <w:rFonts w:ascii="Times New Roman" w:eastAsia="Calibri" w:hAnsi="Times New Roman" w:cs="Times New Roman"/>
                <w:sz w:val="20"/>
                <w:szCs w:val="20"/>
                <w:lang w:val="sr-Cyrl-RS"/>
              </w:rPr>
              <w:t>Спровођење анкете о жељама ученика на тему прослава Дана школе</w:t>
            </w:r>
          </w:p>
          <w:p w:rsidR="006801B1" w:rsidRPr="006801B1" w:rsidRDefault="006801B1" w:rsidP="006801B1">
            <w:pPr>
              <w:numPr>
                <w:ilvl w:val="0"/>
                <w:numId w:val="75"/>
              </w:numPr>
              <w:autoSpaceDE w:val="0"/>
              <w:autoSpaceDN w:val="0"/>
              <w:adjustRightInd w:val="0"/>
              <w:ind w:left="94" w:hanging="142"/>
              <w:contextualSpacing/>
              <w:rPr>
                <w:rFonts w:ascii="Times New Roman" w:eastAsia="Calibri" w:hAnsi="Times New Roman" w:cs="Times New Roman"/>
                <w:color w:val="000000"/>
                <w:sz w:val="20"/>
                <w:szCs w:val="20"/>
                <w:lang w:val="sr-Cyrl-RS"/>
              </w:rPr>
            </w:pPr>
            <w:r w:rsidRPr="006801B1">
              <w:rPr>
                <w:rFonts w:ascii="Times New Roman" w:eastAsia="Calibri" w:hAnsi="Times New Roman" w:cs="Times New Roman"/>
                <w:color w:val="000000"/>
                <w:sz w:val="20"/>
                <w:szCs w:val="20"/>
                <w:lang w:val="sr-Cyrl-RS"/>
              </w:rPr>
              <w:t xml:space="preserve">Сарадња са ученицима нижих разреда у обележавању Дечије недеље </w:t>
            </w:r>
          </w:p>
          <w:p w:rsidR="006801B1" w:rsidRPr="006801B1" w:rsidRDefault="006801B1" w:rsidP="006801B1">
            <w:pPr>
              <w:numPr>
                <w:ilvl w:val="0"/>
                <w:numId w:val="75"/>
              </w:numPr>
              <w:autoSpaceDE w:val="0"/>
              <w:autoSpaceDN w:val="0"/>
              <w:adjustRightInd w:val="0"/>
              <w:ind w:left="94" w:hanging="142"/>
              <w:contextualSpacing/>
              <w:rPr>
                <w:rFonts w:ascii="Times New Roman" w:eastAsia="Calibri" w:hAnsi="Times New Roman" w:cs="Times New Roman"/>
                <w:color w:val="000000"/>
                <w:sz w:val="20"/>
                <w:szCs w:val="20"/>
                <w:lang w:val="sr-Cyrl-RS"/>
              </w:rPr>
            </w:pPr>
            <w:r w:rsidRPr="006801B1">
              <w:rPr>
                <w:rFonts w:ascii="Times New Roman" w:eastAsia="Calibri" w:hAnsi="Times New Roman" w:cs="Times New Roman"/>
                <w:color w:val="000000"/>
                <w:sz w:val="20"/>
                <w:szCs w:val="20"/>
                <w:lang w:val="sr-Cyrl-RS"/>
              </w:rPr>
              <w:t xml:space="preserve">Организовање прве журке поводом Дечије недеље </w:t>
            </w:r>
          </w:p>
          <w:p w:rsidR="006801B1" w:rsidRPr="006801B1" w:rsidRDefault="006801B1" w:rsidP="006801B1">
            <w:pPr>
              <w:numPr>
                <w:ilvl w:val="0"/>
                <w:numId w:val="75"/>
              </w:numPr>
              <w:autoSpaceDE w:val="0"/>
              <w:autoSpaceDN w:val="0"/>
              <w:adjustRightInd w:val="0"/>
              <w:ind w:left="94" w:hanging="142"/>
              <w:contextualSpacing/>
              <w:rPr>
                <w:rFonts w:ascii="Times New Roman" w:eastAsia="Calibri" w:hAnsi="Times New Roman" w:cs="Times New Roman"/>
                <w:color w:val="000000"/>
                <w:sz w:val="20"/>
                <w:szCs w:val="20"/>
                <w:lang w:val="sr-Cyrl-RS"/>
              </w:rPr>
            </w:pPr>
            <w:r w:rsidRPr="006801B1">
              <w:rPr>
                <w:rFonts w:ascii="Times New Roman" w:eastAsia="Calibri" w:hAnsi="Times New Roman" w:cs="Times New Roman"/>
                <w:color w:val="000000"/>
                <w:sz w:val="20"/>
                <w:szCs w:val="20"/>
                <w:lang w:val="sr-Cyrl-RS"/>
              </w:rPr>
              <w:t xml:space="preserve">Остваривање контакта са УП других школа ради сарадње </w:t>
            </w:r>
          </w:p>
          <w:p w:rsidR="006801B1" w:rsidRPr="006801B1" w:rsidRDefault="006801B1" w:rsidP="006801B1">
            <w:pPr>
              <w:numPr>
                <w:ilvl w:val="0"/>
                <w:numId w:val="75"/>
              </w:numPr>
              <w:autoSpaceDE w:val="0"/>
              <w:autoSpaceDN w:val="0"/>
              <w:adjustRightInd w:val="0"/>
              <w:ind w:left="94" w:hanging="142"/>
              <w:contextualSpacing/>
              <w:rPr>
                <w:rFonts w:ascii="Times New Roman" w:eastAsia="Calibri" w:hAnsi="Times New Roman" w:cs="Times New Roman"/>
                <w:color w:val="000000"/>
                <w:sz w:val="20"/>
                <w:szCs w:val="20"/>
                <w:lang w:val="sr-Cyrl-RS"/>
              </w:rPr>
            </w:pPr>
            <w:r w:rsidRPr="006801B1">
              <w:rPr>
                <w:rFonts w:ascii="Times New Roman" w:eastAsia="Calibri" w:hAnsi="Times New Roman" w:cs="Times New Roman"/>
                <w:color w:val="000000"/>
                <w:sz w:val="20"/>
                <w:szCs w:val="20"/>
                <w:lang w:val="sr-Cyrl-RS"/>
              </w:rPr>
              <w:t xml:space="preserve">Остваривање сарадње са Црвеним крстом </w:t>
            </w:r>
          </w:p>
          <w:p w:rsidR="006801B1" w:rsidRPr="006801B1" w:rsidRDefault="006801B1" w:rsidP="006801B1">
            <w:pPr>
              <w:numPr>
                <w:ilvl w:val="0"/>
                <w:numId w:val="75"/>
              </w:numPr>
              <w:autoSpaceDE w:val="0"/>
              <w:autoSpaceDN w:val="0"/>
              <w:adjustRightInd w:val="0"/>
              <w:ind w:left="94" w:hanging="142"/>
              <w:rPr>
                <w:rFonts w:ascii="Times New Roman" w:eastAsia="Times New Roman" w:hAnsi="Times New Roman" w:cs="Times New Roman"/>
                <w:color w:val="000000"/>
                <w:sz w:val="20"/>
                <w:szCs w:val="20"/>
                <w:lang w:val="sr-Cyrl-RS"/>
              </w:rPr>
            </w:pPr>
            <w:r w:rsidRPr="006801B1">
              <w:rPr>
                <w:rFonts w:ascii="Times New Roman" w:eastAsia="Times New Roman" w:hAnsi="Times New Roman" w:cs="Times New Roman"/>
                <w:color w:val="000000"/>
                <w:sz w:val="20"/>
                <w:szCs w:val="20"/>
                <w:lang w:val="sr-Cyrl-RS"/>
              </w:rPr>
              <w:t xml:space="preserve">Уочени проблеми у савладавању наставних садржаја- могуће сугестије за решавање у сарадњи са одељењским старешином и у оквиру одељењске заједнице </w:t>
            </w:r>
          </w:p>
          <w:p w:rsidR="006801B1" w:rsidRPr="006801B1" w:rsidRDefault="006801B1" w:rsidP="006801B1">
            <w:pPr>
              <w:numPr>
                <w:ilvl w:val="0"/>
                <w:numId w:val="75"/>
              </w:numPr>
              <w:autoSpaceDE w:val="0"/>
              <w:autoSpaceDN w:val="0"/>
              <w:adjustRightInd w:val="0"/>
              <w:ind w:left="94" w:hanging="142"/>
              <w:rPr>
                <w:rFonts w:ascii="Times New Roman" w:eastAsia="Times New Roman" w:hAnsi="Times New Roman" w:cs="Times New Roman"/>
                <w:color w:val="000000"/>
                <w:sz w:val="20"/>
                <w:szCs w:val="20"/>
                <w:lang w:val="sr-Cyrl-RS"/>
              </w:rPr>
            </w:pPr>
            <w:r w:rsidRPr="006801B1">
              <w:rPr>
                <w:rFonts w:ascii="Times New Roman" w:eastAsia="Times New Roman" w:hAnsi="Times New Roman" w:cs="Times New Roman"/>
                <w:color w:val="000000"/>
                <w:sz w:val="20"/>
                <w:szCs w:val="20"/>
                <w:lang w:val="sr-Cyrl-RS"/>
              </w:rPr>
              <w:t xml:space="preserve">Израда одељенских правила понашања </w:t>
            </w:r>
          </w:p>
          <w:p w:rsidR="006801B1" w:rsidRPr="006801B1" w:rsidRDefault="006801B1" w:rsidP="006801B1">
            <w:pPr>
              <w:numPr>
                <w:ilvl w:val="0"/>
                <w:numId w:val="75"/>
              </w:numPr>
              <w:autoSpaceDE w:val="0"/>
              <w:autoSpaceDN w:val="0"/>
              <w:adjustRightInd w:val="0"/>
              <w:ind w:left="94" w:hanging="142"/>
              <w:rPr>
                <w:rFonts w:ascii="Times New Roman" w:eastAsia="Times New Roman" w:hAnsi="Times New Roman" w:cs="Times New Roman"/>
                <w:color w:val="000000"/>
                <w:sz w:val="20"/>
                <w:szCs w:val="20"/>
                <w:lang w:val="sr-Cyrl-RS"/>
              </w:rPr>
            </w:pPr>
            <w:r w:rsidRPr="006801B1">
              <w:rPr>
                <w:rFonts w:ascii="Times New Roman" w:eastAsia="Times New Roman" w:hAnsi="Times New Roman" w:cs="Times New Roman"/>
                <w:color w:val="000000"/>
                <w:sz w:val="20"/>
                <w:szCs w:val="20"/>
                <w:lang w:val="sr-Cyrl-RS"/>
              </w:rPr>
              <w:t xml:space="preserve">Самовредновање- прва информација за чланове ученичког парламента </w:t>
            </w:r>
          </w:p>
        </w:tc>
      </w:tr>
      <w:tr w:rsidR="006801B1" w:rsidRPr="006801B1" w:rsidTr="006801B1">
        <w:tc>
          <w:tcPr>
            <w:tcW w:w="1674" w:type="dxa"/>
            <w:shd w:val="clear" w:color="auto" w:fill="A6A6A6"/>
            <w:vAlign w:val="center"/>
          </w:tcPr>
          <w:p w:rsidR="006801B1" w:rsidRPr="006801B1" w:rsidRDefault="006801B1" w:rsidP="006801B1">
            <w:pPr>
              <w:tabs>
                <w:tab w:val="left" w:pos="1770"/>
              </w:tabs>
              <w:jc w:val="center"/>
              <w:rPr>
                <w:rFonts w:ascii="Times New Roman" w:eastAsia="Calibri" w:hAnsi="Times New Roman" w:cs="Times New Roman"/>
                <w:b/>
                <w:sz w:val="20"/>
                <w:szCs w:val="20"/>
                <w:lang w:val="sr-Cyrl-RS"/>
              </w:rPr>
            </w:pPr>
            <w:r w:rsidRPr="006801B1">
              <w:rPr>
                <w:rFonts w:ascii="Times New Roman" w:eastAsia="Calibri" w:hAnsi="Times New Roman" w:cs="Times New Roman"/>
                <w:b/>
                <w:color w:val="000000"/>
                <w:sz w:val="20"/>
                <w:szCs w:val="20"/>
                <w:lang w:val="sr-Cyrl-RS"/>
              </w:rPr>
              <w:t>Новембар</w:t>
            </w:r>
          </w:p>
        </w:tc>
        <w:tc>
          <w:tcPr>
            <w:tcW w:w="9198" w:type="dxa"/>
          </w:tcPr>
          <w:p w:rsidR="006801B1" w:rsidRPr="006801B1" w:rsidRDefault="006801B1" w:rsidP="006801B1">
            <w:pPr>
              <w:numPr>
                <w:ilvl w:val="0"/>
                <w:numId w:val="76"/>
              </w:numPr>
              <w:autoSpaceDE w:val="0"/>
              <w:autoSpaceDN w:val="0"/>
              <w:adjustRightInd w:val="0"/>
              <w:ind w:left="94" w:hanging="142"/>
              <w:rPr>
                <w:rFonts w:ascii="Times New Roman" w:eastAsia="Times New Roman" w:hAnsi="Times New Roman" w:cs="Times New Roman"/>
                <w:color w:val="000000"/>
                <w:sz w:val="20"/>
                <w:szCs w:val="20"/>
                <w:lang w:val="sr-Cyrl-RS"/>
              </w:rPr>
            </w:pPr>
            <w:r w:rsidRPr="006801B1">
              <w:rPr>
                <w:rFonts w:ascii="Times New Roman" w:eastAsia="Times New Roman" w:hAnsi="Times New Roman" w:cs="Times New Roman"/>
                <w:color w:val="000000"/>
                <w:sz w:val="20"/>
                <w:szCs w:val="20"/>
                <w:lang w:val="sr-Cyrl-RS"/>
              </w:rPr>
              <w:t xml:space="preserve">Извештај са прославе  Дана школе </w:t>
            </w:r>
          </w:p>
          <w:p w:rsidR="006801B1" w:rsidRPr="006801B1" w:rsidRDefault="006801B1" w:rsidP="006801B1">
            <w:pPr>
              <w:numPr>
                <w:ilvl w:val="0"/>
                <w:numId w:val="76"/>
              </w:numPr>
              <w:autoSpaceDE w:val="0"/>
              <w:autoSpaceDN w:val="0"/>
              <w:adjustRightInd w:val="0"/>
              <w:ind w:left="94" w:hanging="142"/>
              <w:rPr>
                <w:rFonts w:ascii="Times New Roman" w:eastAsia="Times New Roman" w:hAnsi="Times New Roman" w:cs="Times New Roman"/>
                <w:color w:val="000000"/>
                <w:sz w:val="20"/>
                <w:szCs w:val="20"/>
                <w:lang w:val="sr-Cyrl-RS"/>
              </w:rPr>
            </w:pPr>
            <w:r w:rsidRPr="006801B1">
              <w:rPr>
                <w:rFonts w:ascii="Times New Roman" w:eastAsia="Times New Roman" w:hAnsi="Times New Roman" w:cs="Times New Roman"/>
                <w:color w:val="000000"/>
                <w:sz w:val="20"/>
                <w:szCs w:val="20"/>
                <w:lang w:val="sr-Cyrl-RS"/>
              </w:rPr>
              <w:t xml:space="preserve">Акција поводом дана толеранције </w:t>
            </w:r>
          </w:p>
          <w:p w:rsidR="006801B1" w:rsidRPr="006801B1" w:rsidRDefault="006801B1" w:rsidP="006801B1">
            <w:pPr>
              <w:numPr>
                <w:ilvl w:val="0"/>
                <w:numId w:val="76"/>
              </w:numPr>
              <w:autoSpaceDE w:val="0"/>
              <w:autoSpaceDN w:val="0"/>
              <w:adjustRightInd w:val="0"/>
              <w:ind w:left="94" w:hanging="142"/>
              <w:rPr>
                <w:rFonts w:ascii="Times New Roman" w:eastAsia="Times New Roman" w:hAnsi="Times New Roman" w:cs="Times New Roman"/>
                <w:color w:val="000000"/>
                <w:sz w:val="20"/>
                <w:szCs w:val="20"/>
                <w:lang w:val="sr-Cyrl-RS"/>
              </w:rPr>
            </w:pPr>
            <w:r w:rsidRPr="006801B1">
              <w:rPr>
                <w:rFonts w:ascii="Times New Roman" w:eastAsia="Times New Roman" w:hAnsi="Times New Roman" w:cs="Times New Roman"/>
                <w:color w:val="000000"/>
                <w:sz w:val="20"/>
                <w:szCs w:val="20"/>
                <w:lang w:val="sr-Cyrl-RS"/>
              </w:rPr>
              <w:t xml:space="preserve"> Припрема за обележавање дана борбе против СИДЕ </w:t>
            </w:r>
          </w:p>
          <w:p w:rsidR="006801B1" w:rsidRPr="006801B1" w:rsidRDefault="006801B1" w:rsidP="006801B1">
            <w:pPr>
              <w:numPr>
                <w:ilvl w:val="0"/>
                <w:numId w:val="76"/>
              </w:numPr>
              <w:autoSpaceDE w:val="0"/>
              <w:autoSpaceDN w:val="0"/>
              <w:adjustRightInd w:val="0"/>
              <w:ind w:left="94" w:hanging="142"/>
              <w:rPr>
                <w:rFonts w:ascii="Times New Roman" w:eastAsia="Times New Roman" w:hAnsi="Times New Roman" w:cs="Times New Roman"/>
                <w:color w:val="000000"/>
                <w:sz w:val="20"/>
                <w:szCs w:val="20"/>
                <w:lang w:val="sr-Cyrl-RS"/>
              </w:rPr>
            </w:pPr>
            <w:r w:rsidRPr="006801B1">
              <w:rPr>
                <w:rFonts w:ascii="Times New Roman" w:eastAsia="Times New Roman" w:hAnsi="Times New Roman" w:cs="Times New Roman"/>
                <w:color w:val="000000"/>
                <w:sz w:val="20"/>
                <w:szCs w:val="20"/>
                <w:lang w:val="sr-Cyrl-RS"/>
              </w:rPr>
              <w:t xml:space="preserve"> Договор и давање предлога за уређење сајта школе </w:t>
            </w:r>
          </w:p>
          <w:p w:rsidR="006801B1" w:rsidRPr="006801B1" w:rsidRDefault="006801B1" w:rsidP="006801B1">
            <w:pPr>
              <w:numPr>
                <w:ilvl w:val="0"/>
                <w:numId w:val="76"/>
              </w:numPr>
              <w:autoSpaceDE w:val="0"/>
              <w:autoSpaceDN w:val="0"/>
              <w:adjustRightInd w:val="0"/>
              <w:ind w:left="94" w:hanging="142"/>
              <w:rPr>
                <w:rFonts w:ascii="Times New Roman" w:eastAsia="Times New Roman" w:hAnsi="Times New Roman" w:cs="Times New Roman"/>
                <w:color w:val="000000"/>
                <w:sz w:val="20"/>
                <w:szCs w:val="20"/>
                <w:lang w:val="sr-Cyrl-RS"/>
              </w:rPr>
            </w:pPr>
            <w:r w:rsidRPr="006801B1">
              <w:rPr>
                <w:rFonts w:ascii="Times New Roman" w:eastAsia="Times New Roman" w:hAnsi="Times New Roman" w:cs="Times New Roman"/>
                <w:color w:val="000000"/>
                <w:sz w:val="20"/>
                <w:szCs w:val="20"/>
                <w:lang w:val="sr-Cyrl-RS"/>
              </w:rPr>
              <w:t xml:space="preserve"> Промовисање толеранције и међусобног разумевања </w:t>
            </w:r>
          </w:p>
          <w:p w:rsidR="006801B1" w:rsidRPr="006801B1" w:rsidRDefault="006801B1" w:rsidP="006801B1">
            <w:pPr>
              <w:numPr>
                <w:ilvl w:val="0"/>
                <w:numId w:val="76"/>
              </w:numPr>
              <w:autoSpaceDE w:val="0"/>
              <w:autoSpaceDN w:val="0"/>
              <w:adjustRightInd w:val="0"/>
              <w:ind w:left="94" w:hanging="142"/>
              <w:rPr>
                <w:rFonts w:ascii="Times New Roman" w:eastAsia="Times New Roman" w:hAnsi="Times New Roman" w:cs="Times New Roman"/>
                <w:color w:val="000000"/>
                <w:sz w:val="20"/>
                <w:szCs w:val="20"/>
                <w:lang w:val="sr-Cyrl-RS"/>
              </w:rPr>
            </w:pPr>
            <w:r w:rsidRPr="006801B1">
              <w:rPr>
                <w:rFonts w:ascii="Times New Roman" w:eastAsia="Times New Roman" w:hAnsi="Times New Roman" w:cs="Times New Roman"/>
                <w:color w:val="000000"/>
                <w:sz w:val="20"/>
                <w:szCs w:val="20"/>
                <w:lang w:val="sr-Cyrl-RS"/>
              </w:rPr>
              <w:t>Присуство једном од огледних часова наставника/ учитеља у улози посматрача и оцењивача</w:t>
            </w:r>
          </w:p>
          <w:p w:rsidR="006801B1" w:rsidRPr="006801B1" w:rsidRDefault="006801B1" w:rsidP="006801B1">
            <w:pPr>
              <w:numPr>
                <w:ilvl w:val="0"/>
                <w:numId w:val="76"/>
              </w:numPr>
              <w:autoSpaceDE w:val="0"/>
              <w:autoSpaceDN w:val="0"/>
              <w:adjustRightInd w:val="0"/>
              <w:ind w:left="94" w:hanging="142"/>
              <w:rPr>
                <w:rFonts w:ascii="Times New Roman" w:eastAsia="Times New Roman" w:hAnsi="Times New Roman" w:cs="Times New Roman"/>
                <w:color w:val="000000"/>
                <w:sz w:val="20"/>
                <w:szCs w:val="20"/>
                <w:lang w:val="sr-Cyrl-RS"/>
              </w:rPr>
            </w:pPr>
            <w:r w:rsidRPr="006801B1">
              <w:rPr>
                <w:rFonts w:ascii="Times New Roman" w:eastAsia="Times New Roman" w:hAnsi="Times New Roman" w:cs="Times New Roman"/>
                <w:color w:val="000000"/>
                <w:sz w:val="20"/>
                <w:szCs w:val="20"/>
                <w:lang w:val="sr-Cyrl-RS"/>
              </w:rPr>
              <w:t>Присуство округлом столу на тему успешности вршњачке подршкеу учењу-анализа</w:t>
            </w:r>
          </w:p>
          <w:p w:rsidR="006801B1" w:rsidRPr="006801B1" w:rsidRDefault="006801B1" w:rsidP="006801B1">
            <w:pPr>
              <w:numPr>
                <w:ilvl w:val="0"/>
                <w:numId w:val="76"/>
              </w:numPr>
              <w:autoSpaceDE w:val="0"/>
              <w:autoSpaceDN w:val="0"/>
              <w:adjustRightInd w:val="0"/>
              <w:ind w:left="94" w:hanging="142"/>
              <w:rPr>
                <w:rFonts w:ascii="Times New Roman" w:eastAsia="Times New Roman" w:hAnsi="Times New Roman" w:cs="Times New Roman"/>
                <w:color w:val="000000"/>
                <w:sz w:val="20"/>
                <w:szCs w:val="20"/>
                <w:lang w:val="sr-Cyrl-RS"/>
              </w:rPr>
            </w:pPr>
            <w:r w:rsidRPr="006801B1">
              <w:rPr>
                <w:rFonts w:ascii="Times New Roman" w:eastAsia="Times New Roman" w:hAnsi="Times New Roman" w:cs="Times New Roman"/>
                <w:color w:val="000000"/>
                <w:sz w:val="20"/>
                <w:szCs w:val="20"/>
                <w:lang w:val="sr-Cyrl-RS"/>
              </w:rPr>
              <w:t xml:space="preserve">Презентовање различитих стилова учења -радионица </w:t>
            </w:r>
          </w:p>
          <w:p w:rsidR="006801B1" w:rsidRPr="006801B1" w:rsidRDefault="006801B1" w:rsidP="006801B1">
            <w:pPr>
              <w:numPr>
                <w:ilvl w:val="0"/>
                <w:numId w:val="76"/>
              </w:numPr>
              <w:autoSpaceDE w:val="0"/>
              <w:autoSpaceDN w:val="0"/>
              <w:adjustRightInd w:val="0"/>
              <w:ind w:left="94" w:hanging="142"/>
              <w:rPr>
                <w:rFonts w:ascii="Times New Roman" w:eastAsia="Times New Roman" w:hAnsi="Times New Roman" w:cs="Times New Roman"/>
                <w:color w:val="000000"/>
                <w:sz w:val="20"/>
                <w:szCs w:val="20"/>
                <w:lang w:val="sr-Cyrl-RS"/>
              </w:rPr>
            </w:pPr>
            <w:r w:rsidRPr="006801B1">
              <w:rPr>
                <w:rFonts w:ascii="Times New Roman" w:eastAsia="Times New Roman" w:hAnsi="Times New Roman" w:cs="Times New Roman"/>
                <w:color w:val="000000"/>
                <w:sz w:val="20"/>
                <w:szCs w:val="20"/>
                <w:lang w:val="sr-Cyrl-RS"/>
              </w:rPr>
              <w:t>Трибина Дан Конвенције о правима детета Сарадња са Тимом за заштиту ученика од насиља на промовисању правила понашања</w:t>
            </w:r>
          </w:p>
        </w:tc>
      </w:tr>
      <w:tr w:rsidR="006801B1" w:rsidRPr="006801B1" w:rsidTr="006801B1">
        <w:tc>
          <w:tcPr>
            <w:tcW w:w="1674" w:type="dxa"/>
            <w:shd w:val="clear" w:color="auto" w:fill="A6A6A6"/>
            <w:vAlign w:val="center"/>
          </w:tcPr>
          <w:p w:rsidR="006801B1" w:rsidRPr="006801B1" w:rsidRDefault="006801B1" w:rsidP="006801B1">
            <w:pPr>
              <w:autoSpaceDE w:val="0"/>
              <w:autoSpaceDN w:val="0"/>
              <w:adjustRightInd w:val="0"/>
              <w:jc w:val="center"/>
              <w:rPr>
                <w:rFonts w:ascii="Times New Roman" w:eastAsia="Calibri" w:hAnsi="Times New Roman" w:cs="Times New Roman"/>
                <w:b/>
                <w:color w:val="000000"/>
                <w:sz w:val="20"/>
                <w:szCs w:val="20"/>
                <w:lang w:val="sr-Cyrl-RS"/>
              </w:rPr>
            </w:pPr>
            <w:r w:rsidRPr="006801B1">
              <w:rPr>
                <w:rFonts w:ascii="Times New Roman" w:eastAsia="Calibri" w:hAnsi="Times New Roman" w:cs="Times New Roman"/>
                <w:b/>
                <w:color w:val="000000"/>
                <w:sz w:val="20"/>
                <w:szCs w:val="20"/>
                <w:lang w:val="sr-Cyrl-RS"/>
              </w:rPr>
              <w:t>Децембар</w:t>
            </w:r>
          </w:p>
        </w:tc>
        <w:tc>
          <w:tcPr>
            <w:tcW w:w="9198" w:type="dxa"/>
          </w:tcPr>
          <w:p w:rsidR="006801B1" w:rsidRPr="006801B1" w:rsidRDefault="006801B1" w:rsidP="006801B1">
            <w:pPr>
              <w:numPr>
                <w:ilvl w:val="0"/>
                <w:numId w:val="77"/>
              </w:numPr>
              <w:autoSpaceDE w:val="0"/>
              <w:autoSpaceDN w:val="0"/>
              <w:adjustRightInd w:val="0"/>
              <w:ind w:left="94" w:hanging="142"/>
              <w:contextualSpacing/>
              <w:rPr>
                <w:rFonts w:ascii="Times New Roman" w:eastAsia="Calibri" w:hAnsi="Times New Roman" w:cs="Times New Roman"/>
                <w:color w:val="000000"/>
                <w:sz w:val="20"/>
                <w:szCs w:val="20"/>
                <w:lang w:val="sr-Cyrl-RS"/>
              </w:rPr>
            </w:pPr>
            <w:r w:rsidRPr="006801B1">
              <w:rPr>
                <w:rFonts w:ascii="Times New Roman" w:eastAsia="Calibri" w:hAnsi="Times New Roman" w:cs="Times New Roman"/>
                <w:color w:val="000000"/>
                <w:sz w:val="20"/>
                <w:szCs w:val="20"/>
                <w:lang w:val="sr-Cyrl-RS"/>
              </w:rPr>
              <w:t xml:space="preserve">Светски дан борбе против сиде 1.децембар. </w:t>
            </w:r>
          </w:p>
          <w:p w:rsidR="006801B1" w:rsidRPr="006801B1" w:rsidRDefault="006801B1" w:rsidP="006801B1">
            <w:pPr>
              <w:numPr>
                <w:ilvl w:val="0"/>
                <w:numId w:val="77"/>
              </w:numPr>
              <w:autoSpaceDE w:val="0"/>
              <w:autoSpaceDN w:val="0"/>
              <w:adjustRightInd w:val="0"/>
              <w:ind w:left="94" w:hanging="142"/>
              <w:contextualSpacing/>
              <w:rPr>
                <w:rFonts w:ascii="Times New Roman" w:eastAsia="Calibri" w:hAnsi="Times New Roman" w:cs="Times New Roman"/>
                <w:color w:val="000000"/>
                <w:sz w:val="20"/>
                <w:szCs w:val="20"/>
                <w:lang w:val="sr-Cyrl-RS"/>
              </w:rPr>
            </w:pPr>
            <w:r w:rsidRPr="006801B1">
              <w:rPr>
                <w:rFonts w:ascii="Times New Roman" w:eastAsia="Calibri" w:hAnsi="Times New Roman" w:cs="Times New Roman"/>
                <w:color w:val="000000"/>
                <w:sz w:val="20"/>
                <w:szCs w:val="20"/>
                <w:lang w:val="sr-Cyrl-RS"/>
              </w:rPr>
              <w:t>Давање предлога за лого УП</w:t>
            </w:r>
          </w:p>
          <w:p w:rsidR="006801B1" w:rsidRPr="006801B1" w:rsidRDefault="006801B1" w:rsidP="006801B1">
            <w:pPr>
              <w:numPr>
                <w:ilvl w:val="0"/>
                <w:numId w:val="77"/>
              </w:numPr>
              <w:autoSpaceDE w:val="0"/>
              <w:autoSpaceDN w:val="0"/>
              <w:adjustRightInd w:val="0"/>
              <w:ind w:left="94" w:hanging="142"/>
              <w:contextualSpacing/>
              <w:rPr>
                <w:rFonts w:ascii="Times New Roman" w:eastAsia="Calibri" w:hAnsi="Times New Roman" w:cs="Times New Roman"/>
                <w:color w:val="000000"/>
                <w:sz w:val="20"/>
                <w:szCs w:val="20"/>
                <w:lang w:val="sr-Cyrl-RS"/>
              </w:rPr>
            </w:pPr>
            <w:r w:rsidRPr="006801B1">
              <w:rPr>
                <w:rFonts w:ascii="Times New Roman" w:eastAsia="Calibri" w:hAnsi="Times New Roman" w:cs="Times New Roman"/>
                <w:color w:val="000000"/>
                <w:sz w:val="20"/>
                <w:szCs w:val="20"/>
                <w:lang w:val="sr-Cyrl-RS"/>
              </w:rPr>
              <w:t>Сарадња са Тимом за заштиту ученика од насиља на промовисању правила понашања</w:t>
            </w:r>
          </w:p>
          <w:p w:rsidR="006801B1" w:rsidRPr="006801B1" w:rsidRDefault="006801B1" w:rsidP="006801B1">
            <w:pPr>
              <w:numPr>
                <w:ilvl w:val="0"/>
                <w:numId w:val="77"/>
              </w:numPr>
              <w:autoSpaceDE w:val="0"/>
              <w:autoSpaceDN w:val="0"/>
              <w:adjustRightInd w:val="0"/>
              <w:ind w:left="94" w:hanging="142"/>
              <w:contextualSpacing/>
              <w:rPr>
                <w:rFonts w:ascii="Times New Roman" w:eastAsia="Calibri" w:hAnsi="Times New Roman" w:cs="Times New Roman"/>
                <w:color w:val="000000"/>
                <w:sz w:val="20"/>
                <w:szCs w:val="20"/>
                <w:lang w:val="sr-Cyrl-RS"/>
              </w:rPr>
            </w:pPr>
            <w:r w:rsidRPr="006801B1">
              <w:rPr>
                <w:rFonts w:ascii="Times New Roman" w:eastAsia="Calibri" w:hAnsi="Times New Roman" w:cs="Times New Roman"/>
                <w:color w:val="000000"/>
                <w:sz w:val="20"/>
                <w:szCs w:val="20"/>
                <w:lang w:val="sr-Cyrl-RS"/>
              </w:rPr>
              <w:t>Присуство једном од огледних часова наставника/ учитеља у улози посматрача и оцењивача</w:t>
            </w:r>
          </w:p>
          <w:p w:rsidR="006801B1" w:rsidRPr="006801B1" w:rsidRDefault="006801B1" w:rsidP="006801B1">
            <w:pPr>
              <w:numPr>
                <w:ilvl w:val="0"/>
                <w:numId w:val="77"/>
              </w:numPr>
              <w:autoSpaceDE w:val="0"/>
              <w:autoSpaceDN w:val="0"/>
              <w:adjustRightInd w:val="0"/>
              <w:ind w:left="94" w:hanging="142"/>
              <w:contextualSpacing/>
              <w:rPr>
                <w:rFonts w:ascii="Times New Roman" w:eastAsia="Calibri" w:hAnsi="Times New Roman" w:cs="Times New Roman"/>
                <w:color w:val="000000"/>
                <w:sz w:val="20"/>
                <w:szCs w:val="20"/>
                <w:lang w:val="sr-Cyrl-RS"/>
              </w:rPr>
            </w:pPr>
            <w:r w:rsidRPr="006801B1">
              <w:rPr>
                <w:rFonts w:ascii="Times New Roman" w:eastAsia="Calibri" w:hAnsi="Times New Roman" w:cs="Times New Roman"/>
                <w:color w:val="000000"/>
                <w:sz w:val="20"/>
                <w:szCs w:val="20"/>
                <w:lang w:val="sr-Cyrl-RS"/>
              </w:rPr>
              <w:t>Организовање дебате на тему вршњачке подршке</w:t>
            </w:r>
          </w:p>
          <w:p w:rsidR="006801B1" w:rsidRPr="006801B1" w:rsidRDefault="006801B1" w:rsidP="006801B1">
            <w:pPr>
              <w:numPr>
                <w:ilvl w:val="0"/>
                <w:numId w:val="77"/>
              </w:numPr>
              <w:autoSpaceDE w:val="0"/>
              <w:autoSpaceDN w:val="0"/>
              <w:adjustRightInd w:val="0"/>
              <w:ind w:left="94" w:hanging="142"/>
              <w:contextualSpacing/>
              <w:rPr>
                <w:rFonts w:ascii="Times New Roman" w:eastAsia="Calibri" w:hAnsi="Times New Roman" w:cs="Times New Roman"/>
                <w:color w:val="000000"/>
                <w:sz w:val="20"/>
                <w:szCs w:val="20"/>
                <w:lang w:val="sr-Cyrl-RS"/>
              </w:rPr>
            </w:pPr>
            <w:r w:rsidRPr="006801B1">
              <w:rPr>
                <w:rFonts w:ascii="Times New Roman" w:eastAsia="Calibri" w:hAnsi="Times New Roman" w:cs="Times New Roman"/>
                <w:color w:val="000000"/>
                <w:sz w:val="20"/>
                <w:szCs w:val="20"/>
                <w:lang w:val="sr-Cyrl-RS"/>
              </w:rPr>
              <w:t xml:space="preserve">Презентовање различитих стилова учења  и трибина </w:t>
            </w:r>
          </w:p>
          <w:p w:rsidR="006801B1" w:rsidRPr="006801B1" w:rsidRDefault="006801B1" w:rsidP="006801B1">
            <w:pPr>
              <w:numPr>
                <w:ilvl w:val="0"/>
                <w:numId w:val="77"/>
              </w:numPr>
              <w:autoSpaceDE w:val="0"/>
              <w:autoSpaceDN w:val="0"/>
              <w:adjustRightInd w:val="0"/>
              <w:ind w:left="94" w:hanging="142"/>
              <w:contextualSpacing/>
              <w:rPr>
                <w:rFonts w:ascii="Times New Roman" w:eastAsia="Calibri" w:hAnsi="Times New Roman" w:cs="Times New Roman"/>
                <w:color w:val="000000"/>
                <w:sz w:val="20"/>
                <w:szCs w:val="20"/>
                <w:lang w:val="sr-Cyrl-RS"/>
              </w:rPr>
            </w:pPr>
            <w:r w:rsidRPr="006801B1">
              <w:rPr>
                <w:rFonts w:ascii="Times New Roman" w:eastAsia="Calibri" w:hAnsi="Times New Roman" w:cs="Times New Roman"/>
                <w:sz w:val="20"/>
                <w:szCs w:val="20"/>
                <w:lang w:val="sr-Cyrl-RS"/>
              </w:rPr>
              <w:t xml:space="preserve">Истицање правила понашања и надоканде штете у оквиру Ученичког парламента </w:t>
            </w:r>
          </w:p>
        </w:tc>
      </w:tr>
      <w:tr w:rsidR="006801B1" w:rsidRPr="006801B1" w:rsidTr="006801B1">
        <w:tc>
          <w:tcPr>
            <w:tcW w:w="1674" w:type="dxa"/>
            <w:shd w:val="clear" w:color="auto" w:fill="A6A6A6"/>
            <w:vAlign w:val="center"/>
          </w:tcPr>
          <w:p w:rsidR="006801B1" w:rsidRPr="006801B1" w:rsidRDefault="006801B1" w:rsidP="006801B1">
            <w:pPr>
              <w:autoSpaceDE w:val="0"/>
              <w:autoSpaceDN w:val="0"/>
              <w:adjustRightInd w:val="0"/>
              <w:jc w:val="center"/>
              <w:rPr>
                <w:rFonts w:ascii="Times New Roman" w:eastAsia="Calibri" w:hAnsi="Times New Roman" w:cs="Times New Roman"/>
                <w:b/>
                <w:color w:val="000000"/>
                <w:sz w:val="20"/>
                <w:szCs w:val="20"/>
                <w:lang w:val="sr-Cyrl-RS"/>
              </w:rPr>
            </w:pPr>
            <w:r w:rsidRPr="006801B1">
              <w:rPr>
                <w:rFonts w:ascii="Times New Roman" w:eastAsia="Calibri" w:hAnsi="Times New Roman" w:cs="Times New Roman"/>
                <w:b/>
                <w:color w:val="000000"/>
                <w:sz w:val="20"/>
                <w:szCs w:val="20"/>
                <w:lang w:val="sr-Cyrl-RS"/>
              </w:rPr>
              <w:t>Јануар</w:t>
            </w:r>
          </w:p>
        </w:tc>
        <w:tc>
          <w:tcPr>
            <w:tcW w:w="9198" w:type="dxa"/>
          </w:tcPr>
          <w:p w:rsidR="006801B1" w:rsidRPr="006801B1" w:rsidRDefault="006801B1" w:rsidP="006801B1">
            <w:pPr>
              <w:numPr>
                <w:ilvl w:val="0"/>
                <w:numId w:val="73"/>
              </w:numPr>
              <w:autoSpaceDE w:val="0"/>
              <w:autoSpaceDN w:val="0"/>
              <w:adjustRightInd w:val="0"/>
              <w:ind w:left="94" w:hanging="142"/>
              <w:contextualSpacing/>
              <w:rPr>
                <w:rFonts w:ascii="Times New Roman" w:eastAsia="Calibri" w:hAnsi="Times New Roman" w:cs="Times New Roman"/>
                <w:color w:val="000000"/>
                <w:sz w:val="20"/>
                <w:szCs w:val="20"/>
                <w:lang w:val="sr-Cyrl-RS"/>
              </w:rPr>
            </w:pPr>
            <w:r w:rsidRPr="006801B1">
              <w:rPr>
                <w:rFonts w:ascii="Times New Roman" w:eastAsia="Calibri" w:hAnsi="Times New Roman" w:cs="Times New Roman"/>
                <w:color w:val="000000"/>
                <w:sz w:val="20"/>
                <w:szCs w:val="20"/>
                <w:lang w:val="sr-Cyrl-RS"/>
              </w:rPr>
              <w:t>Помоћ при организовању дана Св. Саве</w:t>
            </w:r>
          </w:p>
          <w:p w:rsidR="006801B1" w:rsidRPr="006801B1" w:rsidRDefault="006801B1" w:rsidP="006801B1">
            <w:pPr>
              <w:numPr>
                <w:ilvl w:val="0"/>
                <w:numId w:val="73"/>
              </w:numPr>
              <w:autoSpaceDE w:val="0"/>
              <w:autoSpaceDN w:val="0"/>
              <w:adjustRightInd w:val="0"/>
              <w:ind w:left="94" w:hanging="142"/>
              <w:contextualSpacing/>
              <w:rPr>
                <w:rFonts w:ascii="Times New Roman" w:eastAsia="Calibri" w:hAnsi="Times New Roman" w:cs="Times New Roman"/>
                <w:color w:val="000000"/>
                <w:sz w:val="20"/>
                <w:szCs w:val="20"/>
                <w:lang w:val="sr-Cyrl-RS"/>
              </w:rPr>
            </w:pPr>
            <w:r w:rsidRPr="006801B1">
              <w:rPr>
                <w:rFonts w:ascii="Times New Roman" w:eastAsia="Calibri" w:hAnsi="Times New Roman" w:cs="Times New Roman"/>
                <w:color w:val="000000"/>
                <w:sz w:val="20"/>
                <w:szCs w:val="20"/>
                <w:lang w:val="sr-Cyrl-RS"/>
              </w:rPr>
              <w:t>Анализа успеха ученика у првом полугодишту, прављење дијаграма по одељењима</w:t>
            </w:r>
          </w:p>
          <w:p w:rsidR="006801B1" w:rsidRPr="006801B1" w:rsidRDefault="006801B1" w:rsidP="006801B1">
            <w:pPr>
              <w:numPr>
                <w:ilvl w:val="0"/>
                <w:numId w:val="73"/>
              </w:numPr>
              <w:autoSpaceDE w:val="0"/>
              <w:autoSpaceDN w:val="0"/>
              <w:adjustRightInd w:val="0"/>
              <w:ind w:left="94" w:hanging="142"/>
              <w:contextualSpacing/>
              <w:rPr>
                <w:rFonts w:ascii="Times New Roman" w:eastAsia="Calibri" w:hAnsi="Times New Roman" w:cs="Times New Roman"/>
                <w:color w:val="000000"/>
                <w:sz w:val="20"/>
                <w:szCs w:val="20"/>
                <w:lang w:val="sr-Cyrl-RS"/>
              </w:rPr>
            </w:pPr>
            <w:r w:rsidRPr="006801B1">
              <w:rPr>
                <w:rFonts w:ascii="Times New Roman" w:eastAsia="Calibri" w:hAnsi="Times New Roman" w:cs="Times New Roman"/>
                <w:color w:val="000000"/>
                <w:sz w:val="20"/>
                <w:szCs w:val="20"/>
                <w:lang w:val="sr-Cyrl-RS"/>
              </w:rPr>
              <w:t>Национални  дан без дуванског дима -31.1</w:t>
            </w:r>
          </w:p>
          <w:p w:rsidR="006801B1" w:rsidRPr="006801B1" w:rsidRDefault="006801B1" w:rsidP="006801B1">
            <w:pPr>
              <w:numPr>
                <w:ilvl w:val="0"/>
                <w:numId w:val="73"/>
              </w:numPr>
              <w:autoSpaceDE w:val="0"/>
              <w:autoSpaceDN w:val="0"/>
              <w:adjustRightInd w:val="0"/>
              <w:ind w:left="94" w:hanging="142"/>
              <w:contextualSpacing/>
              <w:rPr>
                <w:rFonts w:ascii="Times New Roman" w:eastAsia="Calibri" w:hAnsi="Times New Roman" w:cs="Times New Roman"/>
                <w:color w:val="000000"/>
                <w:sz w:val="20"/>
                <w:szCs w:val="20"/>
                <w:lang w:val="sr-Cyrl-RS"/>
              </w:rPr>
            </w:pPr>
            <w:r w:rsidRPr="006801B1">
              <w:rPr>
                <w:rFonts w:ascii="Times New Roman" w:eastAsia="Calibri" w:hAnsi="Times New Roman" w:cs="Times New Roman"/>
                <w:color w:val="000000"/>
                <w:sz w:val="20"/>
                <w:szCs w:val="20"/>
                <w:lang w:val="sr-Cyrl-RS"/>
              </w:rPr>
              <w:t xml:space="preserve">Организовање зимских спортских активности </w:t>
            </w:r>
          </w:p>
          <w:p w:rsidR="006801B1" w:rsidRPr="006801B1" w:rsidRDefault="006801B1" w:rsidP="006801B1">
            <w:pPr>
              <w:numPr>
                <w:ilvl w:val="0"/>
                <w:numId w:val="73"/>
              </w:numPr>
              <w:ind w:left="94" w:hanging="142"/>
              <w:contextualSpacing/>
              <w:rPr>
                <w:rFonts w:ascii="Times New Roman" w:eastAsia="Calibri" w:hAnsi="Times New Roman" w:cs="Times New Roman"/>
                <w:color w:val="000000"/>
                <w:sz w:val="20"/>
                <w:szCs w:val="20"/>
                <w:lang w:val="sr-Cyrl-RS"/>
              </w:rPr>
            </w:pPr>
            <w:r w:rsidRPr="006801B1">
              <w:rPr>
                <w:rFonts w:ascii="Times New Roman" w:eastAsia="Calibri" w:hAnsi="Times New Roman" w:cs="Times New Roman"/>
                <w:color w:val="000000"/>
                <w:sz w:val="20"/>
                <w:szCs w:val="20"/>
                <w:lang w:val="sr-Cyrl-RS"/>
              </w:rPr>
              <w:t xml:space="preserve">Анализа полугодишњег рада ученичког парламента </w:t>
            </w:r>
          </w:p>
        </w:tc>
      </w:tr>
      <w:tr w:rsidR="006801B1" w:rsidRPr="006801B1" w:rsidTr="006801B1">
        <w:tc>
          <w:tcPr>
            <w:tcW w:w="1674" w:type="dxa"/>
            <w:shd w:val="clear" w:color="auto" w:fill="A6A6A6"/>
            <w:vAlign w:val="center"/>
          </w:tcPr>
          <w:p w:rsidR="006801B1" w:rsidRPr="006801B1" w:rsidRDefault="006801B1" w:rsidP="006801B1">
            <w:pPr>
              <w:autoSpaceDE w:val="0"/>
              <w:autoSpaceDN w:val="0"/>
              <w:adjustRightInd w:val="0"/>
              <w:jc w:val="center"/>
              <w:rPr>
                <w:rFonts w:ascii="Times New Roman" w:eastAsia="Calibri" w:hAnsi="Times New Roman" w:cs="Times New Roman"/>
                <w:b/>
                <w:color w:val="000000"/>
                <w:sz w:val="20"/>
                <w:szCs w:val="20"/>
                <w:lang w:val="sr-Cyrl-RS"/>
              </w:rPr>
            </w:pPr>
            <w:r w:rsidRPr="006801B1">
              <w:rPr>
                <w:rFonts w:ascii="Times New Roman" w:eastAsia="Calibri" w:hAnsi="Times New Roman" w:cs="Times New Roman"/>
                <w:b/>
                <w:color w:val="000000"/>
                <w:sz w:val="20"/>
                <w:szCs w:val="20"/>
                <w:lang w:val="sr-Cyrl-RS"/>
              </w:rPr>
              <w:lastRenderedPageBreak/>
              <w:t>Фебруар</w:t>
            </w:r>
          </w:p>
        </w:tc>
        <w:tc>
          <w:tcPr>
            <w:tcW w:w="9198" w:type="dxa"/>
          </w:tcPr>
          <w:p w:rsidR="006801B1" w:rsidRPr="006801B1" w:rsidRDefault="006801B1" w:rsidP="006801B1">
            <w:pPr>
              <w:numPr>
                <w:ilvl w:val="0"/>
                <w:numId w:val="78"/>
              </w:numPr>
              <w:autoSpaceDE w:val="0"/>
              <w:autoSpaceDN w:val="0"/>
              <w:adjustRightInd w:val="0"/>
              <w:ind w:left="94" w:hanging="142"/>
              <w:contextualSpacing/>
              <w:rPr>
                <w:rFonts w:ascii="Times New Roman" w:eastAsia="Calibri" w:hAnsi="Times New Roman" w:cs="Times New Roman"/>
                <w:color w:val="000000"/>
                <w:sz w:val="20"/>
                <w:szCs w:val="20"/>
                <w:lang w:val="sr-Cyrl-RS"/>
              </w:rPr>
            </w:pPr>
            <w:r w:rsidRPr="006801B1">
              <w:rPr>
                <w:rFonts w:ascii="Times New Roman" w:eastAsia="Calibri" w:hAnsi="Times New Roman" w:cs="Times New Roman"/>
                <w:color w:val="000000"/>
                <w:sz w:val="20"/>
                <w:szCs w:val="20"/>
                <w:lang w:val="sr-Cyrl-RS"/>
              </w:rPr>
              <w:t xml:space="preserve">Организовање журке поводом дана заљубљених </w:t>
            </w:r>
          </w:p>
          <w:p w:rsidR="006801B1" w:rsidRPr="006801B1" w:rsidRDefault="006801B1" w:rsidP="006801B1">
            <w:pPr>
              <w:numPr>
                <w:ilvl w:val="0"/>
                <w:numId w:val="78"/>
              </w:numPr>
              <w:autoSpaceDE w:val="0"/>
              <w:autoSpaceDN w:val="0"/>
              <w:adjustRightInd w:val="0"/>
              <w:ind w:left="94" w:hanging="142"/>
              <w:rPr>
                <w:rFonts w:ascii="Times New Roman" w:eastAsia="Times New Roman" w:hAnsi="Times New Roman" w:cs="Times New Roman"/>
                <w:color w:val="000000"/>
                <w:sz w:val="20"/>
                <w:szCs w:val="20"/>
                <w:lang w:val="sr-Cyrl-RS"/>
              </w:rPr>
            </w:pPr>
            <w:r w:rsidRPr="006801B1">
              <w:rPr>
                <w:rFonts w:ascii="Times New Roman" w:eastAsia="Times New Roman" w:hAnsi="Times New Roman" w:cs="Times New Roman"/>
                <w:color w:val="000000"/>
                <w:sz w:val="20"/>
                <w:szCs w:val="20"/>
                <w:lang w:val="sr-Cyrl-RS"/>
              </w:rPr>
              <w:t xml:space="preserve">Предлози и мере за побољшање успеха у настави школске године </w:t>
            </w:r>
          </w:p>
          <w:p w:rsidR="006801B1" w:rsidRPr="006801B1" w:rsidRDefault="006801B1" w:rsidP="006801B1">
            <w:pPr>
              <w:numPr>
                <w:ilvl w:val="0"/>
                <w:numId w:val="78"/>
              </w:numPr>
              <w:autoSpaceDE w:val="0"/>
              <w:autoSpaceDN w:val="0"/>
              <w:adjustRightInd w:val="0"/>
              <w:ind w:left="94" w:hanging="142"/>
              <w:rPr>
                <w:rFonts w:ascii="Times New Roman" w:eastAsia="Times New Roman" w:hAnsi="Times New Roman" w:cs="Times New Roman"/>
                <w:color w:val="000000"/>
                <w:sz w:val="20"/>
                <w:szCs w:val="20"/>
                <w:lang w:val="sr-Cyrl-RS"/>
              </w:rPr>
            </w:pPr>
            <w:r w:rsidRPr="006801B1">
              <w:rPr>
                <w:rFonts w:ascii="Times New Roman" w:eastAsia="Times New Roman" w:hAnsi="Times New Roman" w:cs="Times New Roman"/>
                <w:color w:val="000000"/>
                <w:sz w:val="20"/>
                <w:szCs w:val="20"/>
                <w:lang w:val="sr-Cyrl-RS"/>
              </w:rPr>
              <w:t>Разматрање односа сарадње ученика , наставника и родитеља и предлози за побољшање односа</w:t>
            </w:r>
          </w:p>
          <w:p w:rsidR="006801B1" w:rsidRPr="006801B1" w:rsidRDefault="006801B1" w:rsidP="006801B1">
            <w:pPr>
              <w:numPr>
                <w:ilvl w:val="0"/>
                <w:numId w:val="78"/>
              </w:numPr>
              <w:autoSpaceDE w:val="0"/>
              <w:autoSpaceDN w:val="0"/>
              <w:adjustRightInd w:val="0"/>
              <w:ind w:left="94" w:hanging="142"/>
              <w:rPr>
                <w:rFonts w:ascii="Times New Roman" w:eastAsia="Times New Roman" w:hAnsi="Times New Roman" w:cs="Times New Roman"/>
                <w:color w:val="000000"/>
                <w:sz w:val="20"/>
                <w:szCs w:val="20"/>
                <w:lang w:val="sr-Cyrl-RS"/>
              </w:rPr>
            </w:pPr>
            <w:r w:rsidRPr="006801B1">
              <w:rPr>
                <w:rFonts w:ascii="Times New Roman" w:eastAsia="Times New Roman" w:hAnsi="Times New Roman" w:cs="Times New Roman"/>
                <w:color w:val="000000"/>
                <w:sz w:val="20"/>
                <w:szCs w:val="20"/>
                <w:lang w:val="sr-Cyrl-RS"/>
              </w:rPr>
              <w:t>Недеља лепих речи</w:t>
            </w:r>
          </w:p>
          <w:p w:rsidR="006801B1" w:rsidRPr="006801B1" w:rsidRDefault="006801B1" w:rsidP="006801B1">
            <w:pPr>
              <w:numPr>
                <w:ilvl w:val="0"/>
                <w:numId w:val="78"/>
              </w:numPr>
              <w:autoSpaceDE w:val="0"/>
              <w:autoSpaceDN w:val="0"/>
              <w:adjustRightInd w:val="0"/>
              <w:ind w:left="94" w:hanging="142"/>
              <w:rPr>
                <w:rFonts w:ascii="Times New Roman" w:eastAsia="Times New Roman" w:hAnsi="Times New Roman" w:cs="Times New Roman"/>
                <w:color w:val="000000"/>
                <w:sz w:val="20"/>
                <w:szCs w:val="20"/>
                <w:lang w:val="sr-Cyrl-RS"/>
              </w:rPr>
            </w:pPr>
            <w:r w:rsidRPr="006801B1">
              <w:rPr>
                <w:rFonts w:ascii="Times New Roman" w:eastAsia="Times New Roman" w:hAnsi="Times New Roman" w:cs="Times New Roman"/>
                <w:color w:val="000000"/>
                <w:sz w:val="20"/>
                <w:szCs w:val="20"/>
                <w:lang w:val="sr-Cyrl-RS"/>
              </w:rPr>
              <w:t>Организовати пројекат „Интеркултурални мозаик“</w:t>
            </w:r>
          </w:p>
        </w:tc>
      </w:tr>
      <w:tr w:rsidR="006801B1" w:rsidRPr="006801B1" w:rsidTr="006801B1">
        <w:tc>
          <w:tcPr>
            <w:tcW w:w="1674" w:type="dxa"/>
            <w:shd w:val="clear" w:color="auto" w:fill="A6A6A6"/>
            <w:vAlign w:val="center"/>
          </w:tcPr>
          <w:p w:rsidR="006801B1" w:rsidRPr="006801B1" w:rsidRDefault="006801B1" w:rsidP="006801B1">
            <w:pPr>
              <w:autoSpaceDE w:val="0"/>
              <w:autoSpaceDN w:val="0"/>
              <w:adjustRightInd w:val="0"/>
              <w:jc w:val="center"/>
              <w:rPr>
                <w:rFonts w:ascii="Times New Roman" w:eastAsia="Calibri" w:hAnsi="Times New Roman" w:cs="Times New Roman"/>
                <w:b/>
                <w:color w:val="000000"/>
                <w:sz w:val="20"/>
                <w:szCs w:val="20"/>
                <w:lang w:val="sr-Cyrl-RS"/>
              </w:rPr>
            </w:pPr>
            <w:r w:rsidRPr="006801B1">
              <w:rPr>
                <w:rFonts w:ascii="Times New Roman" w:eastAsia="Calibri" w:hAnsi="Times New Roman" w:cs="Times New Roman"/>
                <w:b/>
                <w:color w:val="000000"/>
                <w:sz w:val="20"/>
                <w:szCs w:val="20"/>
                <w:lang w:val="sr-Cyrl-RS"/>
              </w:rPr>
              <w:t>Март</w:t>
            </w:r>
          </w:p>
        </w:tc>
        <w:tc>
          <w:tcPr>
            <w:tcW w:w="9198" w:type="dxa"/>
          </w:tcPr>
          <w:p w:rsidR="006801B1" w:rsidRPr="006801B1" w:rsidRDefault="006801B1" w:rsidP="006801B1">
            <w:pPr>
              <w:numPr>
                <w:ilvl w:val="0"/>
                <w:numId w:val="73"/>
              </w:numPr>
              <w:autoSpaceDE w:val="0"/>
              <w:autoSpaceDN w:val="0"/>
              <w:adjustRightInd w:val="0"/>
              <w:ind w:left="94" w:hanging="142"/>
              <w:contextualSpacing/>
              <w:rPr>
                <w:rFonts w:ascii="Times New Roman" w:eastAsia="Calibri" w:hAnsi="Times New Roman" w:cs="Times New Roman"/>
                <w:color w:val="000000"/>
                <w:sz w:val="20"/>
                <w:szCs w:val="20"/>
                <w:lang w:val="sr-Cyrl-RS"/>
              </w:rPr>
            </w:pPr>
            <w:r w:rsidRPr="006801B1">
              <w:rPr>
                <w:rFonts w:ascii="Times New Roman" w:eastAsia="Calibri" w:hAnsi="Times New Roman" w:cs="Times New Roman"/>
                <w:color w:val="000000"/>
                <w:sz w:val="20"/>
                <w:szCs w:val="20"/>
                <w:lang w:val="sr-Cyrl-RS"/>
              </w:rPr>
              <w:t xml:space="preserve">Организовање журке и других активности поводом обележавања Дана жена 8.март </w:t>
            </w:r>
          </w:p>
          <w:p w:rsidR="006801B1" w:rsidRPr="006801B1" w:rsidRDefault="006801B1" w:rsidP="006801B1">
            <w:pPr>
              <w:numPr>
                <w:ilvl w:val="0"/>
                <w:numId w:val="73"/>
              </w:numPr>
              <w:autoSpaceDE w:val="0"/>
              <w:autoSpaceDN w:val="0"/>
              <w:adjustRightInd w:val="0"/>
              <w:ind w:left="94" w:hanging="142"/>
              <w:contextualSpacing/>
              <w:rPr>
                <w:rFonts w:ascii="Times New Roman" w:eastAsia="Calibri" w:hAnsi="Times New Roman" w:cs="Times New Roman"/>
                <w:color w:val="000000"/>
                <w:sz w:val="20"/>
                <w:szCs w:val="20"/>
                <w:lang w:val="sr-Cyrl-RS"/>
              </w:rPr>
            </w:pPr>
            <w:r w:rsidRPr="006801B1">
              <w:rPr>
                <w:rFonts w:ascii="Times New Roman" w:eastAsia="Calibri" w:hAnsi="Times New Roman" w:cs="Times New Roman"/>
                <w:color w:val="000000"/>
                <w:sz w:val="20"/>
                <w:szCs w:val="20"/>
                <w:lang w:val="sr-Cyrl-RS"/>
              </w:rPr>
              <w:t xml:space="preserve"> Рад на сајту школе: давање предлога за измене </w:t>
            </w:r>
          </w:p>
          <w:p w:rsidR="006801B1" w:rsidRPr="006801B1" w:rsidRDefault="006801B1" w:rsidP="006801B1">
            <w:pPr>
              <w:numPr>
                <w:ilvl w:val="0"/>
                <w:numId w:val="73"/>
              </w:numPr>
              <w:autoSpaceDE w:val="0"/>
              <w:autoSpaceDN w:val="0"/>
              <w:adjustRightInd w:val="0"/>
              <w:ind w:left="94" w:hanging="142"/>
              <w:contextualSpacing/>
              <w:rPr>
                <w:rFonts w:ascii="Times New Roman" w:eastAsia="Calibri" w:hAnsi="Times New Roman" w:cs="Times New Roman"/>
                <w:color w:val="000000"/>
                <w:sz w:val="20"/>
                <w:szCs w:val="20"/>
                <w:lang w:val="sr-Cyrl-RS"/>
              </w:rPr>
            </w:pPr>
            <w:r w:rsidRPr="006801B1">
              <w:rPr>
                <w:rFonts w:ascii="Times New Roman" w:eastAsia="Calibri" w:hAnsi="Times New Roman" w:cs="Times New Roman"/>
                <w:color w:val="000000"/>
                <w:sz w:val="20"/>
                <w:szCs w:val="20"/>
                <w:lang w:val="sr-Cyrl-RS"/>
              </w:rPr>
              <w:t xml:space="preserve">Присуство једном од огледних часова наставника/ учитеља у улози посматрача и оцењивача </w:t>
            </w:r>
          </w:p>
          <w:p w:rsidR="006801B1" w:rsidRPr="006801B1" w:rsidRDefault="006801B1" w:rsidP="006801B1">
            <w:pPr>
              <w:numPr>
                <w:ilvl w:val="0"/>
                <w:numId w:val="73"/>
              </w:numPr>
              <w:ind w:left="94" w:hanging="142"/>
              <w:contextualSpacing/>
              <w:rPr>
                <w:rFonts w:ascii="Times New Roman" w:eastAsia="Calibri" w:hAnsi="Times New Roman" w:cs="Times New Roman"/>
                <w:color w:val="000000"/>
                <w:sz w:val="20"/>
                <w:szCs w:val="20"/>
                <w:lang w:val="sr-Cyrl-RS"/>
              </w:rPr>
            </w:pPr>
            <w:r w:rsidRPr="006801B1">
              <w:rPr>
                <w:rFonts w:ascii="Times New Roman" w:eastAsia="Calibri" w:hAnsi="Times New Roman" w:cs="Times New Roman"/>
                <w:color w:val="000000"/>
                <w:sz w:val="20"/>
                <w:szCs w:val="20"/>
                <w:lang w:val="sr-Cyrl-RS"/>
              </w:rPr>
              <w:t xml:space="preserve">Почетак школских такмичења - разматрање календара такмичења </w:t>
            </w:r>
          </w:p>
          <w:p w:rsidR="006801B1" w:rsidRPr="006801B1" w:rsidRDefault="006801B1" w:rsidP="006801B1">
            <w:pPr>
              <w:numPr>
                <w:ilvl w:val="0"/>
                <w:numId w:val="73"/>
              </w:numPr>
              <w:autoSpaceDE w:val="0"/>
              <w:autoSpaceDN w:val="0"/>
              <w:adjustRightInd w:val="0"/>
              <w:ind w:left="94" w:hanging="142"/>
              <w:contextualSpacing/>
              <w:rPr>
                <w:rFonts w:ascii="Times New Roman" w:eastAsia="Calibri" w:hAnsi="Times New Roman" w:cs="Times New Roman"/>
                <w:color w:val="000000"/>
                <w:sz w:val="20"/>
                <w:szCs w:val="20"/>
                <w:lang w:val="sr-Cyrl-RS"/>
              </w:rPr>
            </w:pPr>
            <w:r w:rsidRPr="006801B1">
              <w:rPr>
                <w:rFonts w:ascii="Times New Roman" w:eastAsia="Calibri" w:hAnsi="Times New Roman" w:cs="Times New Roman"/>
                <w:color w:val="000000"/>
                <w:sz w:val="20"/>
                <w:szCs w:val="20"/>
                <w:lang w:val="sr-Cyrl-RS"/>
              </w:rPr>
              <w:t>Помоћ при организовању такмичења којима ће домаћин бити наша Школа</w:t>
            </w:r>
          </w:p>
        </w:tc>
      </w:tr>
      <w:tr w:rsidR="006801B1" w:rsidRPr="006801B1" w:rsidTr="006801B1">
        <w:tc>
          <w:tcPr>
            <w:tcW w:w="1674" w:type="dxa"/>
            <w:shd w:val="clear" w:color="auto" w:fill="A6A6A6"/>
            <w:vAlign w:val="center"/>
          </w:tcPr>
          <w:p w:rsidR="006801B1" w:rsidRPr="006801B1" w:rsidRDefault="006801B1" w:rsidP="006801B1">
            <w:pPr>
              <w:autoSpaceDE w:val="0"/>
              <w:autoSpaceDN w:val="0"/>
              <w:adjustRightInd w:val="0"/>
              <w:jc w:val="center"/>
              <w:rPr>
                <w:rFonts w:ascii="Times New Roman" w:eastAsia="Calibri" w:hAnsi="Times New Roman" w:cs="Times New Roman"/>
                <w:b/>
                <w:color w:val="000000"/>
                <w:sz w:val="20"/>
                <w:szCs w:val="20"/>
                <w:lang w:val="sr-Cyrl-RS"/>
              </w:rPr>
            </w:pPr>
            <w:r w:rsidRPr="006801B1">
              <w:rPr>
                <w:rFonts w:ascii="Times New Roman" w:eastAsia="Calibri" w:hAnsi="Times New Roman" w:cs="Times New Roman"/>
                <w:b/>
                <w:color w:val="000000"/>
                <w:sz w:val="20"/>
                <w:szCs w:val="20"/>
                <w:lang w:val="sr-Cyrl-RS"/>
              </w:rPr>
              <w:t>Април</w:t>
            </w:r>
          </w:p>
        </w:tc>
        <w:tc>
          <w:tcPr>
            <w:tcW w:w="9198" w:type="dxa"/>
          </w:tcPr>
          <w:p w:rsidR="006801B1" w:rsidRPr="006801B1" w:rsidRDefault="006801B1" w:rsidP="006801B1">
            <w:pPr>
              <w:numPr>
                <w:ilvl w:val="0"/>
                <w:numId w:val="79"/>
              </w:numPr>
              <w:autoSpaceDE w:val="0"/>
              <w:autoSpaceDN w:val="0"/>
              <w:adjustRightInd w:val="0"/>
              <w:ind w:left="94" w:hanging="142"/>
              <w:rPr>
                <w:rFonts w:ascii="Times New Roman" w:eastAsia="Times New Roman" w:hAnsi="Times New Roman" w:cs="Times New Roman"/>
                <w:color w:val="000000"/>
                <w:sz w:val="20"/>
                <w:szCs w:val="20"/>
                <w:lang w:val="sr-Cyrl-RS"/>
              </w:rPr>
            </w:pPr>
            <w:r w:rsidRPr="006801B1">
              <w:rPr>
                <w:rFonts w:ascii="Times New Roman" w:eastAsia="Times New Roman" w:hAnsi="Times New Roman" w:cs="Times New Roman"/>
                <w:color w:val="000000"/>
                <w:sz w:val="20"/>
                <w:szCs w:val="20"/>
                <w:lang w:val="sr-Cyrl-RS"/>
              </w:rPr>
              <w:t xml:space="preserve">Професионална оријентација ученика 8. разреда - организовање сусрета са различитим професијама и њиховим специфичностима </w:t>
            </w:r>
          </w:p>
          <w:p w:rsidR="006801B1" w:rsidRPr="006801B1" w:rsidRDefault="006801B1" w:rsidP="006801B1">
            <w:pPr>
              <w:numPr>
                <w:ilvl w:val="0"/>
                <w:numId w:val="79"/>
              </w:numPr>
              <w:ind w:left="94" w:hanging="142"/>
              <w:contextualSpacing/>
              <w:rPr>
                <w:rFonts w:ascii="Times New Roman" w:eastAsia="Calibri" w:hAnsi="Times New Roman" w:cs="Times New Roman"/>
                <w:color w:val="000000"/>
                <w:sz w:val="20"/>
                <w:szCs w:val="20"/>
                <w:lang w:val="sr-Cyrl-RS"/>
              </w:rPr>
            </w:pPr>
            <w:r w:rsidRPr="006801B1">
              <w:rPr>
                <w:rFonts w:ascii="Times New Roman" w:eastAsia="Calibri" w:hAnsi="Times New Roman" w:cs="Times New Roman"/>
                <w:color w:val="000000"/>
                <w:sz w:val="20"/>
                <w:szCs w:val="20"/>
                <w:lang w:val="sr-Cyrl-RS"/>
              </w:rPr>
              <w:t>Анализа остварених резултата на општинским такмичењима</w:t>
            </w:r>
          </w:p>
          <w:p w:rsidR="006801B1" w:rsidRPr="006801B1" w:rsidRDefault="006801B1" w:rsidP="006801B1">
            <w:pPr>
              <w:numPr>
                <w:ilvl w:val="0"/>
                <w:numId w:val="79"/>
              </w:numPr>
              <w:ind w:left="94" w:hanging="142"/>
              <w:contextualSpacing/>
              <w:rPr>
                <w:rFonts w:ascii="Times New Roman" w:eastAsia="Calibri" w:hAnsi="Times New Roman" w:cs="Times New Roman"/>
                <w:color w:val="000000"/>
                <w:sz w:val="20"/>
                <w:szCs w:val="20"/>
                <w:lang w:val="sr-Cyrl-RS"/>
              </w:rPr>
            </w:pPr>
            <w:r w:rsidRPr="006801B1">
              <w:rPr>
                <w:rFonts w:ascii="Times New Roman" w:eastAsia="Calibri" w:hAnsi="Times New Roman" w:cs="Times New Roman"/>
                <w:color w:val="000000"/>
                <w:sz w:val="20"/>
                <w:szCs w:val="20"/>
                <w:lang w:val="sr-Cyrl-RS"/>
              </w:rPr>
              <w:t>Упознавање са резултатима успеха и владања ученика на крају трећег класификационог периода</w:t>
            </w:r>
          </w:p>
          <w:p w:rsidR="006801B1" w:rsidRPr="006801B1" w:rsidRDefault="006801B1" w:rsidP="006801B1">
            <w:pPr>
              <w:autoSpaceDE w:val="0"/>
              <w:autoSpaceDN w:val="0"/>
              <w:adjustRightInd w:val="0"/>
              <w:ind w:left="94" w:hanging="142"/>
              <w:contextualSpacing/>
              <w:rPr>
                <w:rFonts w:ascii="Times New Roman" w:eastAsia="Calibri" w:hAnsi="Times New Roman" w:cs="Times New Roman"/>
                <w:color w:val="000000"/>
                <w:sz w:val="20"/>
                <w:szCs w:val="20"/>
                <w:lang w:val="sr-Cyrl-RS"/>
              </w:rPr>
            </w:pPr>
            <w:r w:rsidRPr="006801B1">
              <w:rPr>
                <w:rFonts w:ascii="Times New Roman" w:eastAsia="Calibri" w:hAnsi="Times New Roman" w:cs="Times New Roman"/>
                <w:color w:val="000000"/>
                <w:sz w:val="20"/>
                <w:szCs w:val="20"/>
                <w:lang w:val="sr-Cyrl-RS"/>
              </w:rPr>
              <w:t xml:space="preserve">• Анализа пробних завршних испита </w:t>
            </w:r>
          </w:p>
          <w:p w:rsidR="006801B1" w:rsidRPr="006801B1" w:rsidRDefault="006801B1" w:rsidP="006801B1">
            <w:pPr>
              <w:autoSpaceDE w:val="0"/>
              <w:autoSpaceDN w:val="0"/>
              <w:adjustRightInd w:val="0"/>
              <w:ind w:left="94" w:hanging="142"/>
              <w:contextualSpacing/>
              <w:rPr>
                <w:rFonts w:ascii="Times New Roman" w:eastAsia="Calibri" w:hAnsi="Times New Roman" w:cs="Times New Roman"/>
                <w:color w:val="000000"/>
                <w:sz w:val="20"/>
                <w:szCs w:val="20"/>
                <w:lang w:val="sr-Cyrl-RS"/>
              </w:rPr>
            </w:pPr>
            <w:r w:rsidRPr="006801B1">
              <w:rPr>
                <w:rFonts w:ascii="Times New Roman" w:eastAsia="Calibri" w:hAnsi="Times New Roman" w:cs="Times New Roman"/>
                <w:color w:val="000000"/>
                <w:sz w:val="20"/>
                <w:szCs w:val="20"/>
                <w:lang w:val="sr-Cyrl-RS"/>
              </w:rPr>
              <w:t>• Дискусија о улози тима за вршњачку подршку у припреми</w:t>
            </w:r>
          </w:p>
        </w:tc>
      </w:tr>
      <w:tr w:rsidR="006801B1" w:rsidRPr="006801B1" w:rsidTr="006801B1">
        <w:tc>
          <w:tcPr>
            <w:tcW w:w="1674" w:type="dxa"/>
            <w:shd w:val="clear" w:color="auto" w:fill="A6A6A6"/>
            <w:vAlign w:val="center"/>
          </w:tcPr>
          <w:p w:rsidR="006801B1" w:rsidRPr="006801B1" w:rsidRDefault="006801B1" w:rsidP="006801B1">
            <w:pPr>
              <w:autoSpaceDE w:val="0"/>
              <w:autoSpaceDN w:val="0"/>
              <w:adjustRightInd w:val="0"/>
              <w:jc w:val="center"/>
              <w:rPr>
                <w:rFonts w:ascii="Times New Roman" w:eastAsia="Calibri" w:hAnsi="Times New Roman" w:cs="Times New Roman"/>
                <w:b/>
                <w:color w:val="000000"/>
                <w:sz w:val="20"/>
                <w:szCs w:val="20"/>
                <w:lang w:val="sr-Cyrl-RS"/>
              </w:rPr>
            </w:pPr>
            <w:r w:rsidRPr="006801B1">
              <w:rPr>
                <w:rFonts w:ascii="Times New Roman" w:eastAsia="Calibri" w:hAnsi="Times New Roman" w:cs="Times New Roman"/>
                <w:b/>
                <w:color w:val="000000"/>
                <w:sz w:val="20"/>
                <w:szCs w:val="20"/>
                <w:lang w:val="sr-Cyrl-RS"/>
              </w:rPr>
              <w:t>Мај</w:t>
            </w:r>
          </w:p>
        </w:tc>
        <w:tc>
          <w:tcPr>
            <w:tcW w:w="9198" w:type="dxa"/>
          </w:tcPr>
          <w:p w:rsidR="006801B1" w:rsidRPr="006801B1" w:rsidRDefault="006801B1" w:rsidP="006801B1">
            <w:pPr>
              <w:numPr>
                <w:ilvl w:val="0"/>
                <w:numId w:val="80"/>
              </w:numPr>
              <w:autoSpaceDE w:val="0"/>
              <w:autoSpaceDN w:val="0"/>
              <w:adjustRightInd w:val="0"/>
              <w:ind w:left="94" w:hanging="142"/>
              <w:contextualSpacing/>
              <w:rPr>
                <w:rFonts w:ascii="Times New Roman" w:eastAsia="Calibri" w:hAnsi="Times New Roman" w:cs="Times New Roman"/>
                <w:color w:val="000000"/>
                <w:sz w:val="20"/>
                <w:szCs w:val="20"/>
                <w:lang w:val="sr-Cyrl-RS"/>
              </w:rPr>
            </w:pPr>
            <w:r w:rsidRPr="006801B1">
              <w:rPr>
                <w:rFonts w:ascii="Times New Roman" w:eastAsia="Calibri" w:hAnsi="Times New Roman" w:cs="Times New Roman"/>
                <w:color w:val="000000"/>
                <w:sz w:val="20"/>
                <w:szCs w:val="20"/>
                <w:lang w:val="sr-Cyrl-RS"/>
              </w:rPr>
              <w:t xml:space="preserve">Давање мишљења УП о кандидатима за ученика генерације </w:t>
            </w:r>
          </w:p>
          <w:p w:rsidR="006801B1" w:rsidRPr="006801B1" w:rsidRDefault="006801B1" w:rsidP="006801B1">
            <w:pPr>
              <w:numPr>
                <w:ilvl w:val="0"/>
                <w:numId w:val="80"/>
              </w:numPr>
              <w:autoSpaceDE w:val="0"/>
              <w:autoSpaceDN w:val="0"/>
              <w:adjustRightInd w:val="0"/>
              <w:ind w:left="94" w:hanging="142"/>
              <w:rPr>
                <w:rFonts w:ascii="Times New Roman" w:eastAsia="Times New Roman" w:hAnsi="Times New Roman" w:cs="Times New Roman"/>
                <w:color w:val="000000"/>
                <w:sz w:val="20"/>
                <w:szCs w:val="20"/>
                <w:lang w:val="sr-Cyrl-RS"/>
              </w:rPr>
            </w:pPr>
            <w:r w:rsidRPr="006801B1">
              <w:rPr>
                <w:rFonts w:ascii="Times New Roman" w:eastAsia="Times New Roman" w:hAnsi="Times New Roman" w:cs="Times New Roman"/>
                <w:color w:val="000000"/>
                <w:sz w:val="20"/>
                <w:szCs w:val="20"/>
                <w:lang w:val="sr-Cyrl-RS"/>
              </w:rPr>
              <w:t xml:space="preserve">Тема: Осврт на идентификоване проблеме у настави и могући предлози Наставничком већу ради њиховог превазилажења у циљу што успешнијег окончања школске године </w:t>
            </w:r>
          </w:p>
          <w:p w:rsidR="006801B1" w:rsidRPr="006801B1" w:rsidRDefault="006801B1" w:rsidP="006801B1">
            <w:pPr>
              <w:numPr>
                <w:ilvl w:val="0"/>
                <w:numId w:val="80"/>
              </w:numPr>
              <w:autoSpaceDE w:val="0"/>
              <w:autoSpaceDN w:val="0"/>
              <w:adjustRightInd w:val="0"/>
              <w:ind w:left="94" w:hanging="142"/>
              <w:rPr>
                <w:rFonts w:ascii="Times New Roman" w:eastAsia="Times New Roman" w:hAnsi="Times New Roman" w:cs="Times New Roman"/>
                <w:color w:val="000000"/>
                <w:sz w:val="20"/>
                <w:szCs w:val="20"/>
                <w:lang w:val="sr-Cyrl-RS"/>
              </w:rPr>
            </w:pPr>
            <w:r w:rsidRPr="006801B1">
              <w:rPr>
                <w:rFonts w:ascii="Times New Roman" w:eastAsia="Times New Roman" w:hAnsi="Times New Roman" w:cs="Times New Roman"/>
                <w:color w:val="000000"/>
                <w:sz w:val="20"/>
                <w:szCs w:val="20"/>
                <w:lang w:val="sr-Cyrl-RS"/>
              </w:rPr>
              <w:t xml:space="preserve">Развор на тему квалификационог испита за ученике 8. разреда </w:t>
            </w:r>
          </w:p>
        </w:tc>
      </w:tr>
      <w:tr w:rsidR="006801B1" w:rsidRPr="006801B1" w:rsidTr="006801B1">
        <w:tc>
          <w:tcPr>
            <w:tcW w:w="1674" w:type="dxa"/>
            <w:shd w:val="clear" w:color="auto" w:fill="A6A6A6"/>
            <w:vAlign w:val="center"/>
          </w:tcPr>
          <w:p w:rsidR="006801B1" w:rsidRPr="006801B1" w:rsidRDefault="006801B1" w:rsidP="006801B1">
            <w:pPr>
              <w:tabs>
                <w:tab w:val="left" w:pos="1770"/>
              </w:tabs>
              <w:jc w:val="center"/>
              <w:rPr>
                <w:rFonts w:ascii="Times New Roman" w:eastAsia="Calibri" w:hAnsi="Times New Roman" w:cs="Times New Roman"/>
                <w:b/>
                <w:sz w:val="20"/>
                <w:szCs w:val="20"/>
                <w:lang w:val="sr-Cyrl-RS"/>
              </w:rPr>
            </w:pPr>
            <w:r w:rsidRPr="006801B1">
              <w:rPr>
                <w:rFonts w:ascii="Times New Roman" w:eastAsia="Calibri" w:hAnsi="Times New Roman" w:cs="Times New Roman"/>
                <w:b/>
                <w:color w:val="000000"/>
                <w:sz w:val="20"/>
                <w:szCs w:val="20"/>
                <w:lang w:val="sr-Cyrl-RS"/>
              </w:rPr>
              <w:t>Јун</w:t>
            </w:r>
          </w:p>
        </w:tc>
        <w:tc>
          <w:tcPr>
            <w:tcW w:w="9198" w:type="dxa"/>
          </w:tcPr>
          <w:p w:rsidR="006801B1" w:rsidRPr="006801B1" w:rsidRDefault="006801B1" w:rsidP="006801B1">
            <w:pPr>
              <w:numPr>
                <w:ilvl w:val="0"/>
                <w:numId w:val="80"/>
              </w:numPr>
              <w:autoSpaceDE w:val="0"/>
              <w:autoSpaceDN w:val="0"/>
              <w:adjustRightInd w:val="0"/>
              <w:ind w:left="94" w:hanging="142"/>
              <w:contextualSpacing/>
              <w:rPr>
                <w:rFonts w:ascii="Times New Roman" w:eastAsia="Calibri" w:hAnsi="Times New Roman" w:cs="Times New Roman"/>
                <w:color w:val="000000"/>
                <w:sz w:val="20"/>
                <w:szCs w:val="20"/>
                <w:lang w:val="sr-Cyrl-RS"/>
              </w:rPr>
            </w:pPr>
            <w:r w:rsidRPr="006801B1">
              <w:rPr>
                <w:rFonts w:ascii="Times New Roman" w:eastAsia="Calibri" w:hAnsi="Times New Roman" w:cs="Times New Roman"/>
                <w:color w:val="000000"/>
                <w:sz w:val="20"/>
                <w:szCs w:val="20"/>
                <w:lang w:val="sr-Cyrl-RS"/>
              </w:rPr>
              <w:t xml:space="preserve">Покретање акција скупљања старих уџбеника и школског прибора за ученике лошијег материјалног стања </w:t>
            </w:r>
          </w:p>
          <w:p w:rsidR="006801B1" w:rsidRPr="006801B1" w:rsidRDefault="006801B1" w:rsidP="006801B1">
            <w:pPr>
              <w:numPr>
                <w:ilvl w:val="0"/>
                <w:numId w:val="80"/>
              </w:numPr>
              <w:autoSpaceDE w:val="0"/>
              <w:autoSpaceDN w:val="0"/>
              <w:adjustRightInd w:val="0"/>
              <w:ind w:left="94" w:hanging="142"/>
              <w:contextualSpacing/>
              <w:rPr>
                <w:rFonts w:ascii="Times New Roman" w:eastAsia="Calibri" w:hAnsi="Times New Roman" w:cs="Times New Roman"/>
                <w:color w:val="000000"/>
                <w:sz w:val="20"/>
                <w:szCs w:val="20"/>
                <w:lang w:val="sr-Cyrl-RS"/>
              </w:rPr>
            </w:pPr>
            <w:r w:rsidRPr="006801B1">
              <w:rPr>
                <w:rFonts w:ascii="Times New Roman" w:eastAsia="Calibri" w:hAnsi="Times New Roman" w:cs="Times New Roman"/>
                <w:color w:val="000000"/>
                <w:sz w:val="20"/>
                <w:szCs w:val="20"/>
                <w:lang w:val="sr-Cyrl-RS"/>
              </w:rPr>
              <w:t xml:space="preserve">Подношење извештаја директору о раду УП за текућу год. </w:t>
            </w:r>
          </w:p>
          <w:p w:rsidR="006801B1" w:rsidRPr="006801B1" w:rsidRDefault="006801B1" w:rsidP="006801B1">
            <w:pPr>
              <w:numPr>
                <w:ilvl w:val="0"/>
                <w:numId w:val="80"/>
              </w:numPr>
              <w:autoSpaceDE w:val="0"/>
              <w:autoSpaceDN w:val="0"/>
              <w:adjustRightInd w:val="0"/>
              <w:ind w:left="94" w:hanging="142"/>
              <w:contextualSpacing/>
              <w:rPr>
                <w:rFonts w:ascii="Times New Roman" w:eastAsia="Calibri" w:hAnsi="Times New Roman" w:cs="Times New Roman"/>
                <w:color w:val="000000"/>
                <w:sz w:val="20"/>
                <w:szCs w:val="20"/>
                <w:lang w:val="sr-Cyrl-RS"/>
              </w:rPr>
            </w:pPr>
            <w:r w:rsidRPr="006801B1">
              <w:rPr>
                <w:rFonts w:ascii="Times New Roman" w:eastAsia="Calibri" w:hAnsi="Times New Roman" w:cs="Times New Roman"/>
                <w:color w:val="000000"/>
                <w:sz w:val="20"/>
                <w:szCs w:val="20"/>
                <w:lang w:val="sr-Cyrl-RS"/>
              </w:rPr>
              <w:t>Писање плана програма УП за наредну школску годину</w:t>
            </w:r>
          </w:p>
          <w:p w:rsidR="006801B1" w:rsidRPr="006801B1" w:rsidRDefault="006801B1" w:rsidP="006801B1">
            <w:pPr>
              <w:numPr>
                <w:ilvl w:val="0"/>
                <w:numId w:val="80"/>
              </w:numPr>
              <w:autoSpaceDE w:val="0"/>
              <w:autoSpaceDN w:val="0"/>
              <w:adjustRightInd w:val="0"/>
              <w:ind w:left="94" w:hanging="142"/>
              <w:rPr>
                <w:rFonts w:ascii="Times New Roman" w:eastAsia="Times New Roman" w:hAnsi="Times New Roman" w:cs="Times New Roman"/>
                <w:color w:val="000000"/>
                <w:sz w:val="20"/>
                <w:szCs w:val="20"/>
                <w:lang w:val="sr-Cyrl-RS"/>
              </w:rPr>
            </w:pPr>
            <w:r w:rsidRPr="006801B1">
              <w:rPr>
                <w:rFonts w:ascii="Times New Roman" w:eastAsia="Times New Roman" w:hAnsi="Times New Roman" w:cs="Times New Roman"/>
                <w:color w:val="000000"/>
                <w:sz w:val="20"/>
                <w:szCs w:val="20"/>
                <w:lang w:val="sr-Cyrl-RS"/>
              </w:rPr>
              <w:t>Успех на крају школске 202</w:t>
            </w:r>
            <w:r w:rsidR="006D59EE">
              <w:rPr>
                <w:rFonts w:ascii="Times New Roman" w:eastAsia="Times New Roman" w:hAnsi="Times New Roman" w:cs="Times New Roman"/>
                <w:color w:val="000000"/>
                <w:sz w:val="20"/>
                <w:szCs w:val="20"/>
                <w:lang w:val="sr-Cyrl-RS"/>
              </w:rPr>
              <w:t>3</w:t>
            </w:r>
            <w:r w:rsidRPr="006801B1">
              <w:rPr>
                <w:rFonts w:ascii="Times New Roman" w:eastAsia="Times New Roman" w:hAnsi="Times New Roman" w:cs="Times New Roman"/>
                <w:color w:val="000000"/>
                <w:sz w:val="20"/>
                <w:szCs w:val="20"/>
                <w:lang w:val="sr-Cyrl-RS"/>
              </w:rPr>
              <w:t>/2</w:t>
            </w:r>
            <w:r w:rsidR="006D59EE">
              <w:rPr>
                <w:rFonts w:ascii="Times New Roman" w:eastAsia="Times New Roman" w:hAnsi="Times New Roman" w:cs="Times New Roman"/>
                <w:color w:val="000000"/>
                <w:sz w:val="20"/>
                <w:szCs w:val="20"/>
                <w:lang w:val="sr-Cyrl-RS"/>
              </w:rPr>
              <w:t>4</w:t>
            </w:r>
            <w:r w:rsidRPr="006801B1">
              <w:rPr>
                <w:rFonts w:ascii="Times New Roman" w:eastAsia="Times New Roman" w:hAnsi="Times New Roman" w:cs="Times New Roman"/>
                <w:color w:val="000000"/>
                <w:sz w:val="20"/>
                <w:szCs w:val="20"/>
                <w:lang w:val="sr-Cyrl-RS"/>
              </w:rPr>
              <w:t xml:space="preserve">.године </w:t>
            </w:r>
          </w:p>
          <w:p w:rsidR="006801B1" w:rsidRPr="006801B1" w:rsidRDefault="006801B1" w:rsidP="006801B1">
            <w:pPr>
              <w:numPr>
                <w:ilvl w:val="0"/>
                <w:numId w:val="80"/>
              </w:numPr>
              <w:autoSpaceDE w:val="0"/>
              <w:autoSpaceDN w:val="0"/>
              <w:adjustRightInd w:val="0"/>
              <w:ind w:left="94" w:hanging="142"/>
              <w:rPr>
                <w:rFonts w:ascii="Times New Roman" w:eastAsia="Times New Roman" w:hAnsi="Times New Roman" w:cs="Times New Roman"/>
                <w:color w:val="000000"/>
                <w:sz w:val="20"/>
                <w:szCs w:val="20"/>
                <w:lang w:val="sr-Cyrl-RS"/>
              </w:rPr>
            </w:pPr>
            <w:r w:rsidRPr="006801B1">
              <w:rPr>
                <w:rFonts w:ascii="Times New Roman" w:eastAsia="Times New Roman" w:hAnsi="Times New Roman" w:cs="Times New Roman"/>
                <w:color w:val="000000"/>
                <w:sz w:val="20"/>
                <w:szCs w:val="20"/>
                <w:lang w:val="sr-Cyrl-RS"/>
              </w:rPr>
              <w:t>Свечана додела сведочанстава, диплома и ђачких књижица.</w:t>
            </w:r>
          </w:p>
        </w:tc>
      </w:tr>
    </w:tbl>
    <w:p w:rsidR="006801B1" w:rsidRPr="006801B1" w:rsidRDefault="006801B1" w:rsidP="006801B1">
      <w:pPr>
        <w:tabs>
          <w:tab w:val="left" w:pos="1770"/>
        </w:tabs>
        <w:ind w:left="142"/>
        <w:rPr>
          <w:rFonts w:ascii="Times New Roman" w:eastAsia="Calibri" w:hAnsi="Times New Roman" w:cs="Times New Roman"/>
          <w:lang w:val="sr-Cyrl-RS"/>
        </w:rPr>
      </w:pPr>
    </w:p>
    <w:p w:rsidR="006801B1" w:rsidRPr="006801B1" w:rsidRDefault="006801B1" w:rsidP="006801B1">
      <w:pPr>
        <w:jc w:val="both"/>
        <w:rPr>
          <w:rFonts w:ascii="Times New Roman" w:eastAsia="Times New Roman" w:hAnsi="Times New Roman" w:cs="Times New Roman"/>
          <w:szCs w:val="20"/>
          <w:lang w:val="sr-Cyrl-RS"/>
        </w:rPr>
      </w:pPr>
      <w:r w:rsidRPr="006801B1">
        <w:rPr>
          <w:rFonts w:ascii="Times New Roman" w:eastAsia="Times New Roman" w:hAnsi="Times New Roman" w:cs="Times New Roman"/>
          <w:szCs w:val="20"/>
          <w:lang w:val="sr-Cyrl-RS"/>
        </w:rPr>
        <w:tab/>
        <w:t>Током целе године чланови Ученичког парламента сарађиваће са другим ученичким организацијама, наставничким тимовима, ученичким парламентима других школа и локалном самоуправом. Председник и подпредседник Ученичког парламента присуствују седници наставничког већа и школског одбора. Председник Ученичког парламента учествује у процесу планирања развоја школе и у самовредновању школе.</w:t>
      </w:r>
    </w:p>
    <w:p w:rsidR="006801B1" w:rsidRPr="006801B1" w:rsidRDefault="006801B1" w:rsidP="006801B1">
      <w:pPr>
        <w:jc w:val="both"/>
        <w:rPr>
          <w:rFonts w:ascii="Times New Roman" w:eastAsia="Times New Roman" w:hAnsi="Times New Roman" w:cs="Times New Roman"/>
          <w:szCs w:val="20"/>
          <w:lang w:val="sr-Cyrl-RS"/>
        </w:rPr>
      </w:pPr>
    </w:p>
    <w:p w:rsidR="006801B1" w:rsidRPr="006801B1" w:rsidRDefault="006801B1" w:rsidP="006801B1">
      <w:pPr>
        <w:ind w:left="142"/>
        <w:rPr>
          <w:rFonts w:ascii="Times New Roman" w:eastAsia="Times New Roman" w:hAnsi="Times New Roman" w:cs="Times New Roman"/>
          <w:sz w:val="20"/>
          <w:szCs w:val="20"/>
          <w:lang w:val="sr-Cyrl-RS"/>
        </w:rPr>
      </w:pPr>
    </w:p>
    <w:p w:rsidR="006801B1" w:rsidRPr="006801B1" w:rsidRDefault="006801B1" w:rsidP="006801B1">
      <w:pPr>
        <w:contextualSpacing/>
        <w:jc w:val="both"/>
        <w:rPr>
          <w:rFonts w:ascii="Times New Roman" w:eastAsia="Calibri" w:hAnsi="Times New Roman" w:cs="Times New Roman"/>
          <w:sz w:val="24"/>
          <w:szCs w:val="24"/>
          <w:lang w:val="sr-Cyrl-RS"/>
        </w:rPr>
      </w:pPr>
    </w:p>
    <w:p w:rsidR="00807B42" w:rsidRDefault="00807B42" w:rsidP="006801B1">
      <w:pPr>
        <w:ind w:left="142"/>
        <w:jc w:val="both"/>
        <w:rPr>
          <w:rFonts w:ascii="Times New Roman" w:eastAsia="Calibri" w:hAnsi="Times New Roman" w:cs="Times New Roman"/>
          <w:sz w:val="20"/>
          <w:szCs w:val="20"/>
          <w:lang w:val="sr-Cyrl-RS"/>
        </w:rPr>
      </w:pPr>
      <w:r w:rsidRPr="00807B42">
        <w:rPr>
          <w:rFonts w:ascii="Times New Roman" w:eastAsia="Calibri" w:hAnsi="Times New Roman" w:cs="Times New Roman"/>
          <w:sz w:val="20"/>
          <w:szCs w:val="20"/>
          <w:lang w:val="sr-Cyrl-RS"/>
        </w:rPr>
        <w:br w:type="page"/>
      </w:r>
    </w:p>
    <w:p w:rsidR="006F102E" w:rsidRDefault="006F102E" w:rsidP="006801B1">
      <w:pPr>
        <w:ind w:left="142"/>
        <w:jc w:val="both"/>
        <w:rPr>
          <w:rFonts w:ascii="Times New Roman" w:eastAsia="Calibri" w:hAnsi="Times New Roman" w:cs="Times New Roman"/>
          <w:sz w:val="20"/>
          <w:szCs w:val="20"/>
          <w:lang w:val="sr-Cyrl-RS"/>
        </w:rPr>
      </w:pPr>
    </w:p>
    <w:p w:rsidR="003B54B4" w:rsidRDefault="003B54B4" w:rsidP="006F102E">
      <w:pPr>
        <w:spacing w:line="276" w:lineRule="auto"/>
        <w:jc w:val="center"/>
        <w:rPr>
          <w:rFonts w:ascii="Arial Black" w:eastAsia="Times New Roman" w:hAnsi="Arial Black" w:cs="Arial Black"/>
          <w:b/>
          <w:bCs/>
          <w:color w:val="000000" w:themeColor="text1"/>
          <w:sz w:val="48"/>
          <w:szCs w:val="48"/>
          <w:lang w:val="ru-RU"/>
        </w:rPr>
      </w:pPr>
    </w:p>
    <w:p w:rsidR="003B54B4" w:rsidRDefault="003B54B4" w:rsidP="006F102E">
      <w:pPr>
        <w:spacing w:line="276" w:lineRule="auto"/>
        <w:jc w:val="center"/>
        <w:rPr>
          <w:rFonts w:ascii="Arial Black" w:eastAsia="Times New Roman" w:hAnsi="Arial Black" w:cs="Arial Black"/>
          <w:b/>
          <w:bCs/>
          <w:color w:val="000000" w:themeColor="text1"/>
          <w:sz w:val="48"/>
          <w:szCs w:val="48"/>
          <w:lang w:val="ru-RU"/>
        </w:rPr>
      </w:pPr>
    </w:p>
    <w:p w:rsidR="003B54B4" w:rsidRDefault="003B54B4" w:rsidP="006F102E">
      <w:pPr>
        <w:spacing w:line="276" w:lineRule="auto"/>
        <w:jc w:val="center"/>
        <w:rPr>
          <w:rFonts w:ascii="Arial Black" w:eastAsia="Times New Roman" w:hAnsi="Arial Black" w:cs="Arial Black"/>
          <w:b/>
          <w:bCs/>
          <w:color w:val="000000" w:themeColor="text1"/>
          <w:sz w:val="48"/>
          <w:szCs w:val="48"/>
          <w:lang w:val="ru-RU"/>
        </w:rPr>
      </w:pPr>
    </w:p>
    <w:p w:rsidR="00743C50" w:rsidRDefault="00743C50" w:rsidP="006F102E">
      <w:pPr>
        <w:spacing w:line="276" w:lineRule="auto"/>
        <w:jc w:val="center"/>
        <w:rPr>
          <w:rFonts w:ascii="Arial Black" w:eastAsia="Times New Roman" w:hAnsi="Arial Black" w:cs="Arial Black"/>
          <w:b/>
          <w:bCs/>
          <w:color w:val="000000" w:themeColor="text1"/>
          <w:sz w:val="48"/>
          <w:szCs w:val="48"/>
          <w:lang w:val="ru-RU"/>
        </w:rPr>
      </w:pPr>
      <w:r>
        <w:rPr>
          <w:rFonts w:ascii="Arial Black" w:eastAsia="Times New Roman" w:hAnsi="Arial Black" w:cs="Arial Black"/>
          <w:b/>
          <w:bCs/>
          <w:color w:val="000000" w:themeColor="text1"/>
          <w:sz w:val="48"/>
          <w:szCs w:val="48"/>
          <w:lang w:val="ru-RU"/>
        </w:rPr>
        <w:t>10.</w:t>
      </w:r>
      <w:r w:rsidR="006F102E" w:rsidRPr="006F102E">
        <w:rPr>
          <w:rFonts w:ascii="Arial Black" w:eastAsia="Times New Roman" w:hAnsi="Arial Black" w:cs="Arial Black"/>
          <w:b/>
          <w:bCs/>
          <w:color w:val="000000" w:themeColor="text1"/>
          <w:sz w:val="48"/>
          <w:szCs w:val="48"/>
          <w:lang w:val="ru-RU"/>
        </w:rPr>
        <w:t xml:space="preserve">Посебни планови и </w:t>
      </w:r>
    </w:p>
    <w:p w:rsidR="006F102E" w:rsidRPr="006F102E" w:rsidRDefault="006F102E" w:rsidP="006F102E">
      <w:pPr>
        <w:spacing w:line="276" w:lineRule="auto"/>
        <w:jc w:val="center"/>
        <w:rPr>
          <w:rFonts w:ascii="Arial Black" w:eastAsia="Times New Roman" w:hAnsi="Arial Black" w:cs="Arial Black"/>
          <w:b/>
          <w:bCs/>
          <w:color w:val="000000" w:themeColor="text1"/>
          <w:sz w:val="48"/>
          <w:szCs w:val="48"/>
          <w:lang w:val="ru-RU"/>
        </w:rPr>
      </w:pPr>
      <w:r w:rsidRPr="006F102E">
        <w:rPr>
          <w:rFonts w:ascii="Arial Black" w:eastAsia="Times New Roman" w:hAnsi="Arial Black" w:cs="Arial Black"/>
          <w:b/>
          <w:bCs/>
          <w:color w:val="000000" w:themeColor="text1"/>
          <w:sz w:val="48"/>
          <w:szCs w:val="48"/>
          <w:lang w:val="ru-RU"/>
        </w:rPr>
        <w:t>програми</w:t>
      </w:r>
    </w:p>
    <w:p w:rsidR="006F102E" w:rsidRPr="006F102E" w:rsidRDefault="006F102E" w:rsidP="006F102E">
      <w:pPr>
        <w:spacing w:line="276" w:lineRule="auto"/>
        <w:jc w:val="center"/>
        <w:rPr>
          <w:rFonts w:ascii="Times New Roman" w:eastAsia="Times New Roman" w:hAnsi="Times New Roman" w:cs="Times New Roman"/>
          <w:b/>
          <w:bCs/>
          <w:color w:val="000000" w:themeColor="text1"/>
          <w:sz w:val="48"/>
          <w:szCs w:val="48"/>
          <w:lang w:val="ru-RU"/>
        </w:rPr>
      </w:pPr>
      <w:r w:rsidRPr="006F102E">
        <w:rPr>
          <w:rFonts w:ascii="Arial Black" w:eastAsia="Times New Roman" w:hAnsi="Arial Black" w:cs="Arial Black"/>
          <w:b/>
          <w:bCs/>
          <w:color w:val="000000" w:themeColor="text1"/>
          <w:sz w:val="48"/>
          <w:szCs w:val="48"/>
          <w:lang w:val="ru-RU"/>
        </w:rPr>
        <w:t>образовно-васпитног рада</w:t>
      </w:r>
    </w:p>
    <w:p w:rsidR="006F102E" w:rsidRDefault="006F102E" w:rsidP="006801B1">
      <w:pPr>
        <w:ind w:left="142"/>
        <w:jc w:val="both"/>
        <w:rPr>
          <w:rFonts w:ascii="Times New Roman" w:eastAsia="Calibri" w:hAnsi="Times New Roman" w:cs="Times New Roman"/>
          <w:sz w:val="20"/>
          <w:szCs w:val="20"/>
          <w:lang w:val="sr-Cyrl-RS"/>
        </w:rPr>
      </w:pPr>
    </w:p>
    <w:p w:rsidR="006F102E" w:rsidRPr="00807B42" w:rsidRDefault="006F102E" w:rsidP="006801B1">
      <w:pPr>
        <w:ind w:left="142"/>
        <w:jc w:val="both"/>
        <w:rPr>
          <w:rFonts w:ascii="Times New Roman" w:eastAsia="Calibri" w:hAnsi="Times New Roman" w:cs="Times New Roman"/>
          <w:sz w:val="20"/>
          <w:szCs w:val="20"/>
          <w:lang w:val="sr-Cyrl-RS"/>
        </w:rPr>
      </w:pPr>
    </w:p>
    <w:p w:rsidR="00807B42" w:rsidRPr="00807B42" w:rsidRDefault="00807B42" w:rsidP="00807B42">
      <w:pPr>
        <w:spacing w:after="120"/>
        <w:ind w:firstLine="720"/>
        <w:rPr>
          <w:rFonts w:ascii="Times New Roman" w:eastAsia="Calibri" w:hAnsi="Times New Roman" w:cs="Times New Roman"/>
          <w:bCs/>
          <w:sz w:val="24"/>
          <w:szCs w:val="24"/>
          <w:lang w:val="sr-Cyrl-RS"/>
        </w:rPr>
      </w:pPr>
    </w:p>
    <w:p w:rsidR="00807B42" w:rsidRPr="00807B42" w:rsidRDefault="00807B42" w:rsidP="00807B42">
      <w:pPr>
        <w:autoSpaceDE w:val="0"/>
        <w:autoSpaceDN w:val="0"/>
        <w:adjustRightInd w:val="0"/>
        <w:spacing w:line="276" w:lineRule="auto"/>
        <w:ind w:firstLine="567"/>
        <w:jc w:val="both"/>
        <w:rPr>
          <w:rFonts w:ascii="Arial Black" w:eastAsia="Times New Roman" w:hAnsi="Arial Black" w:cs="Arial Black"/>
          <w:b/>
          <w:bCs/>
          <w:color w:val="C00000"/>
          <w:sz w:val="10"/>
          <w:szCs w:val="10"/>
          <w:lang w:val="sr-Cyrl-CS"/>
        </w:rPr>
      </w:pPr>
    </w:p>
    <w:p w:rsidR="00807B42" w:rsidRPr="00807B42" w:rsidRDefault="00807B42" w:rsidP="00807B42">
      <w:pPr>
        <w:spacing w:line="276" w:lineRule="auto"/>
        <w:jc w:val="both"/>
        <w:rPr>
          <w:rFonts w:ascii="Times New Roman" w:eastAsia="Times New Roman" w:hAnsi="Times New Roman" w:cs="Times New Roman"/>
          <w:color w:val="0000CC"/>
          <w:sz w:val="36"/>
          <w:szCs w:val="36"/>
          <w:lang w:val="sr-Cyrl-CS"/>
        </w:rPr>
      </w:pPr>
    </w:p>
    <w:p w:rsidR="00276298" w:rsidRPr="006F102E" w:rsidRDefault="00276298" w:rsidP="003B3505">
      <w:pPr>
        <w:spacing w:line="276" w:lineRule="auto"/>
        <w:ind w:firstLine="567"/>
        <w:jc w:val="both"/>
        <w:rPr>
          <w:rFonts w:ascii="Times New Roman" w:eastAsia="TimesNewRoman" w:hAnsi="Times New Roman" w:cs="Times New Roman"/>
          <w:color w:val="000000" w:themeColor="text1"/>
          <w:szCs w:val="20"/>
          <w:lang w:val="ru-RU"/>
        </w:rPr>
      </w:pPr>
    </w:p>
    <w:p w:rsidR="006F102E" w:rsidRPr="006F102E" w:rsidRDefault="006F102E" w:rsidP="006F102E">
      <w:pPr>
        <w:spacing w:line="276" w:lineRule="auto"/>
        <w:ind w:left="1701"/>
        <w:rPr>
          <w:rFonts w:ascii="Times New Roman" w:eastAsia="Times New Roman" w:hAnsi="Times New Roman" w:cs="Times New Roman"/>
          <w:color w:val="000000" w:themeColor="text1"/>
          <w:sz w:val="28"/>
          <w:szCs w:val="28"/>
          <w:lang w:val="ru-RU"/>
        </w:rPr>
      </w:pPr>
      <w:r w:rsidRPr="006F102E">
        <w:rPr>
          <w:rFonts w:ascii="Times New Roman" w:eastAsia="Times New Roman" w:hAnsi="Times New Roman" w:cs="Times New Roman"/>
          <w:b/>
          <w:bCs/>
          <w:color w:val="000000" w:themeColor="text1"/>
          <w:sz w:val="28"/>
          <w:szCs w:val="28"/>
          <w:lang w:val="ru-RU"/>
        </w:rPr>
        <w:t>10.1.</w:t>
      </w:r>
      <w:r w:rsidRPr="006F102E">
        <w:rPr>
          <w:rFonts w:ascii="Times New Roman" w:eastAsia="Times New Roman" w:hAnsi="Times New Roman" w:cs="Times New Roman"/>
          <w:color w:val="000000" w:themeColor="text1"/>
          <w:sz w:val="28"/>
          <w:szCs w:val="28"/>
          <w:lang w:val="ru-RU"/>
        </w:rPr>
        <w:t xml:space="preserve">План тима за заштиту од дискриминације, </w:t>
      </w:r>
      <w:r w:rsidRPr="006F102E">
        <w:rPr>
          <w:rFonts w:ascii="Times New Roman" w:eastAsia="Times New Roman" w:hAnsi="Times New Roman" w:cs="Times New Roman"/>
          <w:color w:val="000000" w:themeColor="text1"/>
          <w:sz w:val="28"/>
          <w:szCs w:val="28"/>
          <w:lang w:val="ru-RU"/>
        </w:rPr>
        <w:br/>
        <w:t>насиља, злостављањаи занемаривања</w:t>
      </w:r>
    </w:p>
    <w:p w:rsidR="006F102E" w:rsidRPr="006F102E" w:rsidRDefault="006F102E" w:rsidP="006F102E">
      <w:pPr>
        <w:spacing w:line="276" w:lineRule="auto"/>
        <w:ind w:firstLine="1701"/>
        <w:jc w:val="both"/>
        <w:rPr>
          <w:rFonts w:ascii="Times New Roman" w:eastAsia="Times New Roman" w:hAnsi="Times New Roman" w:cs="Times New Roman"/>
          <w:b/>
          <w:bCs/>
          <w:color w:val="000000" w:themeColor="text1"/>
          <w:sz w:val="28"/>
          <w:szCs w:val="28"/>
          <w:lang w:val="ru-RU"/>
        </w:rPr>
      </w:pPr>
      <w:r w:rsidRPr="006F102E">
        <w:rPr>
          <w:rFonts w:ascii="Times New Roman" w:eastAsia="Times New Roman" w:hAnsi="Times New Roman" w:cs="Times New Roman"/>
          <w:b/>
          <w:bCs/>
          <w:color w:val="000000" w:themeColor="text1"/>
          <w:sz w:val="28"/>
          <w:szCs w:val="28"/>
          <w:lang w:val="ru-RU"/>
        </w:rPr>
        <w:t>10.2.</w:t>
      </w:r>
      <w:r w:rsidRPr="006F102E">
        <w:rPr>
          <w:rFonts w:ascii="Times New Roman" w:eastAsia="Times New Roman" w:hAnsi="Times New Roman" w:cs="Times New Roman"/>
          <w:color w:val="000000" w:themeColor="text1"/>
          <w:sz w:val="28"/>
          <w:szCs w:val="28"/>
          <w:lang w:val="ru-RU"/>
        </w:rPr>
        <w:t xml:space="preserve"> Програм професионалног развоја</w:t>
      </w:r>
    </w:p>
    <w:p w:rsidR="006F102E" w:rsidRPr="006F102E" w:rsidRDefault="006F102E" w:rsidP="006F102E">
      <w:pPr>
        <w:spacing w:line="276" w:lineRule="auto"/>
        <w:ind w:firstLine="1701"/>
        <w:jc w:val="both"/>
        <w:rPr>
          <w:rFonts w:ascii="Times New Roman" w:eastAsia="Times New Roman" w:hAnsi="Times New Roman" w:cs="Times New Roman"/>
          <w:color w:val="000000" w:themeColor="text1"/>
          <w:sz w:val="28"/>
          <w:szCs w:val="28"/>
          <w:lang w:val="ru-RU"/>
        </w:rPr>
      </w:pPr>
      <w:r w:rsidRPr="006F102E">
        <w:rPr>
          <w:rFonts w:ascii="Times New Roman" w:eastAsia="Times New Roman" w:hAnsi="Times New Roman" w:cs="Times New Roman"/>
          <w:b/>
          <w:bCs/>
          <w:color w:val="000000" w:themeColor="text1"/>
          <w:sz w:val="28"/>
          <w:szCs w:val="28"/>
          <w:lang w:val="ru-RU"/>
        </w:rPr>
        <w:t>10.3.</w:t>
      </w:r>
      <w:r w:rsidRPr="006F102E">
        <w:rPr>
          <w:rFonts w:ascii="Times New Roman" w:eastAsia="Times New Roman" w:hAnsi="Times New Roman" w:cs="Times New Roman"/>
          <w:color w:val="000000" w:themeColor="text1"/>
          <w:sz w:val="28"/>
          <w:szCs w:val="28"/>
          <w:lang w:val="ru-RU"/>
        </w:rPr>
        <w:t xml:space="preserve"> Програм здравствене превенције </w:t>
      </w:r>
    </w:p>
    <w:p w:rsidR="006F102E" w:rsidRPr="006F102E" w:rsidRDefault="006F102E" w:rsidP="006F102E">
      <w:pPr>
        <w:spacing w:line="276" w:lineRule="auto"/>
        <w:ind w:firstLine="1701"/>
        <w:jc w:val="both"/>
        <w:rPr>
          <w:rFonts w:ascii="Times New Roman" w:eastAsia="Times New Roman" w:hAnsi="Times New Roman" w:cs="Times New Roman"/>
          <w:color w:val="000000" w:themeColor="text1"/>
          <w:sz w:val="28"/>
          <w:szCs w:val="28"/>
          <w:lang w:val="ru-RU"/>
        </w:rPr>
      </w:pPr>
      <w:r w:rsidRPr="006F102E">
        <w:rPr>
          <w:rFonts w:ascii="Times New Roman" w:eastAsia="Times New Roman" w:hAnsi="Times New Roman" w:cs="Times New Roman"/>
          <w:b/>
          <w:bCs/>
          <w:color w:val="000000" w:themeColor="text1"/>
          <w:sz w:val="28"/>
          <w:szCs w:val="28"/>
          <w:lang w:val="ru-RU"/>
        </w:rPr>
        <w:t>10.4.</w:t>
      </w:r>
      <w:r w:rsidRPr="006F102E">
        <w:rPr>
          <w:rFonts w:ascii="Times New Roman" w:eastAsia="Times New Roman" w:hAnsi="Times New Roman" w:cs="Times New Roman"/>
          <w:color w:val="000000" w:themeColor="text1"/>
          <w:sz w:val="28"/>
          <w:szCs w:val="28"/>
          <w:lang w:val="ru-RU"/>
        </w:rPr>
        <w:t xml:space="preserve"> Еколошки програм </w:t>
      </w:r>
    </w:p>
    <w:p w:rsidR="003B3505" w:rsidRDefault="003B3505" w:rsidP="003B3505">
      <w:pPr>
        <w:spacing w:line="276" w:lineRule="auto"/>
        <w:ind w:firstLine="567"/>
        <w:jc w:val="both"/>
        <w:rPr>
          <w:rFonts w:ascii="Times New Roman" w:eastAsia="TimesNewRoman" w:hAnsi="Times New Roman" w:cs="Times New Roman"/>
          <w:szCs w:val="20"/>
          <w:lang w:val="ru-RU"/>
        </w:rPr>
      </w:pPr>
    </w:p>
    <w:p w:rsidR="006F102E" w:rsidRDefault="006F102E" w:rsidP="003B3505">
      <w:pPr>
        <w:spacing w:line="276" w:lineRule="auto"/>
        <w:ind w:firstLine="567"/>
        <w:jc w:val="both"/>
        <w:rPr>
          <w:rFonts w:ascii="Times New Roman" w:eastAsia="TimesNewRoman" w:hAnsi="Times New Roman" w:cs="Times New Roman"/>
          <w:szCs w:val="20"/>
          <w:lang w:val="ru-RU"/>
        </w:rPr>
      </w:pPr>
    </w:p>
    <w:p w:rsidR="006F102E" w:rsidRDefault="006F102E" w:rsidP="003B3505">
      <w:pPr>
        <w:spacing w:line="276" w:lineRule="auto"/>
        <w:ind w:firstLine="567"/>
        <w:jc w:val="both"/>
        <w:rPr>
          <w:rFonts w:ascii="Times New Roman" w:eastAsia="TimesNewRoman" w:hAnsi="Times New Roman" w:cs="Times New Roman"/>
          <w:szCs w:val="20"/>
          <w:lang w:val="ru-RU"/>
        </w:rPr>
      </w:pPr>
    </w:p>
    <w:p w:rsidR="006F102E" w:rsidRDefault="006F102E" w:rsidP="003B3505">
      <w:pPr>
        <w:spacing w:line="276" w:lineRule="auto"/>
        <w:ind w:firstLine="567"/>
        <w:jc w:val="both"/>
        <w:rPr>
          <w:rFonts w:ascii="Times New Roman" w:eastAsia="TimesNewRoman" w:hAnsi="Times New Roman" w:cs="Times New Roman"/>
          <w:szCs w:val="20"/>
          <w:lang w:val="ru-RU"/>
        </w:rPr>
      </w:pPr>
    </w:p>
    <w:p w:rsidR="006F102E" w:rsidRDefault="006F102E" w:rsidP="003B3505">
      <w:pPr>
        <w:spacing w:line="276" w:lineRule="auto"/>
        <w:ind w:firstLine="567"/>
        <w:jc w:val="both"/>
        <w:rPr>
          <w:rFonts w:ascii="Times New Roman" w:eastAsia="TimesNewRoman" w:hAnsi="Times New Roman" w:cs="Times New Roman"/>
          <w:szCs w:val="20"/>
          <w:lang w:val="ru-RU"/>
        </w:rPr>
      </w:pPr>
    </w:p>
    <w:p w:rsidR="006F102E" w:rsidRDefault="006F102E" w:rsidP="003B3505">
      <w:pPr>
        <w:spacing w:line="276" w:lineRule="auto"/>
        <w:ind w:firstLine="567"/>
        <w:jc w:val="both"/>
        <w:rPr>
          <w:rFonts w:ascii="Times New Roman" w:eastAsia="TimesNewRoman" w:hAnsi="Times New Roman" w:cs="Times New Roman"/>
          <w:szCs w:val="20"/>
          <w:lang w:val="ru-RU"/>
        </w:rPr>
      </w:pPr>
    </w:p>
    <w:p w:rsidR="006F102E" w:rsidRDefault="006F102E" w:rsidP="003B3505">
      <w:pPr>
        <w:spacing w:line="276" w:lineRule="auto"/>
        <w:ind w:firstLine="567"/>
        <w:jc w:val="both"/>
        <w:rPr>
          <w:rFonts w:ascii="Times New Roman" w:eastAsia="TimesNewRoman" w:hAnsi="Times New Roman" w:cs="Times New Roman"/>
          <w:szCs w:val="20"/>
          <w:lang w:val="ru-RU"/>
        </w:rPr>
      </w:pPr>
    </w:p>
    <w:p w:rsidR="006F102E" w:rsidRDefault="006F102E" w:rsidP="003B3505">
      <w:pPr>
        <w:spacing w:line="276" w:lineRule="auto"/>
        <w:ind w:firstLine="567"/>
        <w:jc w:val="both"/>
        <w:rPr>
          <w:rFonts w:ascii="Times New Roman" w:eastAsia="TimesNewRoman" w:hAnsi="Times New Roman" w:cs="Times New Roman"/>
          <w:szCs w:val="20"/>
          <w:lang w:val="ru-RU"/>
        </w:rPr>
      </w:pPr>
    </w:p>
    <w:p w:rsidR="006F102E" w:rsidRDefault="006F102E" w:rsidP="003B3505">
      <w:pPr>
        <w:spacing w:line="276" w:lineRule="auto"/>
        <w:ind w:firstLine="567"/>
        <w:jc w:val="both"/>
        <w:rPr>
          <w:rFonts w:ascii="Times New Roman" w:eastAsia="TimesNewRoman" w:hAnsi="Times New Roman" w:cs="Times New Roman"/>
          <w:szCs w:val="20"/>
          <w:lang w:val="ru-RU"/>
        </w:rPr>
      </w:pPr>
    </w:p>
    <w:p w:rsidR="006F102E" w:rsidRDefault="006F102E" w:rsidP="003B3505">
      <w:pPr>
        <w:spacing w:line="276" w:lineRule="auto"/>
        <w:ind w:firstLine="567"/>
        <w:jc w:val="both"/>
        <w:rPr>
          <w:rFonts w:ascii="Times New Roman" w:eastAsia="TimesNewRoman" w:hAnsi="Times New Roman" w:cs="Times New Roman"/>
          <w:szCs w:val="20"/>
          <w:lang w:val="ru-RU"/>
        </w:rPr>
      </w:pPr>
    </w:p>
    <w:p w:rsidR="006F102E" w:rsidRDefault="006F102E" w:rsidP="003B3505">
      <w:pPr>
        <w:spacing w:line="276" w:lineRule="auto"/>
        <w:ind w:firstLine="567"/>
        <w:jc w:val="both"/>
        <w:rPr>
          <w:rFonts w:ascii="Times New Roman" w:eastAsia="TimesNewRoman" w:hAnsi="Times New Roman" w:cs="Times New Roman"/>
          <w:szCs w:val="20"/>
          <w:lang w:val="ru-RU"/>
        </w:rPr>
      </w:pPr>
    </w:p>
    <w:p w:rsidR="006F102E" w:rsidRDefault="006F102E" w:rsidP="003B3505">
      <w:pPr>
        <w:spacing w:line="276" w:lineRule="auto"/>
        <w:ind w:firstLine="567"/>
        <w:jc w:val="both"/>
        <w:rPr>
          <w:rFonts w:ascii="Times New Roman" w:eastAsia="TimesNewRoman" w:hAnsi="Times New Roman" w:cs="Times New Roman"/>
          <w:szCs w:val="20"/>
          <w:lang w:val="ru-RU"/>
        </w:rPr>
      </w:pPr>
    </w:p>
    <w:p w:rsidR="006F102E" w:rsidRDefault="006F102E" w:rsidP="003B3505">
      <w:pPr>
        <w:spacing w:line="276" w:lineRule="auto"/>
        <w:ind w:firstLine="567"/>
        <w:jc w:val="both"/>
        <w:rPr>
          <w:rFonts w:ascii="Times New Roman" w:eastAsia="TimesNewRoman" w:hAnsi="Times New Roman" w:cs="Times New Roman"/>
          <w:szCs w:val="20"/>
          <w:lang w:val="ru-RU"/>
        </w:rPr>
      </w:pPr>
    </w:p>
    <w:p w:rsidR="006F102E" w:rsidRDefault="006F102E" w:rsidP="003B3505">
      <w:pPr>
        <w:spacing w:line="276" w:lineRule="auto"/>
        <w:ind w:firstLine="567"/>
        <w:jc w:val="both"/>
        <w:rPr>
          <w:rFonts w:ascii="Times New Roman" w:eastAsia="TimesNewRoman" w:hAnsi="Times New Roman" w:cs="Times New Roman"/>
          <w:szCs w:val="20"/>
          <w:lang w:val="ru-RU"/>
        </w:rPr>
      </w:pPr>
    </w:p>
    <w:p w:rsidR="006F102E" w:rsidRPr="006F102E" w:rsidRDefault="006F102E" w:rsidP="003B54B4">
      <w:pPr>
        <w:spacing w:line="276" w:lineRule="auto"/>
        <w:jc w:val="both"/>
        <w:rPr>
          <w:rFonts w:ascii="Times New Roman" w:eastAsia="TimesNewRoman" w:hAnsi="Times New Roman" w:cs="Times New Roman"/>
          <w:sz w:val="52"/>
          <w:szCs w:val="20"/>
          <w:lang w:val="ru-RU"/>
        </w:rPr>
      </w:pPr>
    </w:p>
    <w:p w:rsidR="00743C50" w:rsidRDefault="00743C50" w:rsidP="00743C50">
      <w:pPr>
        <w:pStyle w:val="ListParagraph"/>
        <w:spacing w:line="276" w:lineRule="auto"/>
        <w:ind w:left="360"/>
        <w:jc w:val="center"/>
        <w:rPr>
          <w:rFonts w:ascii="Arial Black" w:eastAsia="Times New Roman" w:hAnsi="Arial Black" w:cs="Arial Black"/>
          <w:b/>
          <w:bCs/>
          <w:sz w:val="28"/>
          <w:szCs w:val="10"/>
          <w:lang w:val="ru-RU"/>
        </w:rPr>
      </w:pPr>
      <w:r>
        <w:rPr>
          <w:rFonts w:ascii="Arial Black" w:eastAsia="Times New Roman" w:hAnsi="Arial Black" w:cs="Arial Black"/>
          <w:b/>
          <w:bCs/>
          <w:sz w:val="28"/>
          <w:szCs w:val="10"/>
          <w:lang w:val="ru-RU"/>
        </w:rPr>
        <w:lastRenderedPageBreak/>
        <w:t>10.1.</w:t>
      </w:r>
      <w:r w:rsidR="006F102E" w:rsidRPr="006F102E">
        <w:rPr>
          <w:rFonts w:ascii="Arial Black" w:eastAsia="Times New Roman" w:hAnsi="Arial Black" w:cs="Arial Black"/>
          <w:b/>
          <w:bCs/>
          <w:sz w:val="28"/>
          <w:szCs w:val="10"/>
          <w:lang w:val="ru-RU"/>
        </w:rPr>
        <w:t>План тима за заштиту од дискриминацију,</w:t>
      </w:r>
    </w:p>
    <w:p w:rsidR="006F102E" w:rsidRPr="003B54B4" w:rsidRDefault="006F102E" w:rsidP="00743C50">
      <w:pPr>
        <w:pStyle w:val="ListParagraph"/>
        <w:spacing w:line="276" w:lineRule="auto"/>
        <w:ind w:left="360"/>
        <w:jc w:val="center"/>
        <w:rPr>
          <w:rFonts w:ascii="Arial Black" w:eastAsia="Times New Roman" w:hAnsi="Arial Black" w:cs="Arial Black"/>
          <w:b/>
          <w:bCs/>
          <w:sz w:val="28"/>
          <w:szCs w:val="10"/>
          <w:lang w:val="ru-RU"/>
        </w:rPr>
      </w:pPr>
      <w:r w:rsidRPr="006F102E">
        <w:rPr>
          <w:rFonts w:ascii="Arial Black" w:eastAsia="Times New Roman" w:hAnsi="Arial Black" w:cs="Arial Black"/>
          <w:b/>
          <w:bCs/>
          <w:sz w:val="28"/>
          <w:szCs w:val="10"/>
          <w:lang w:val="ru-RU"/>
        </w:rPr>
        <w:t>насиља, злостављање и занемаривање</w:t>
      </w:r>
    </w:p>
    <w:p w:rsidR="006F102E" w:rsidRDefault="006F102E" w:rsidP="006F102E">
      <w:pPr>
        <w:spacing w:line="276" w:lineRule="auto"/>
        <w:ind w:firstLine="567"/>
        <w:jc w:val="both"/>
        <w:rPr>
          <w:rFonts w:ascii="Times New Roman" w:eastAsia="TimesNewRoman" w:hAnsi="Times New Roman" w:cs="Times New Roman"/>
          <w:szCs w:val="20"/>
          <w:lang w:val="ru-RU"/>
        </w:rPr>
      </w:pPr>
    </w:p>
    <w:p w:rsidR="006F102E" w:rsidRPr="006F102E" w:rsidRDefault="006F102E" w:rsidP="006F102E">
      <w:pPr>
        <w:spacing w:line="276" w:lineRule="auto"/>
        <w:ind w:firstLine="567"/>
        <w:jc w:val="both"/>
        <w:rPr>
          <w:rFonts w:ascii="Times New Roman" w:eastAsia="TimesNewRoman" w:hAnsi="Times New Roman" w:cs="Times New Roman"/>
          <w:szCs w:val="20"/>
          <w:lang w:val="ru-RU"/>
        </w:rPr>
      </w:pPr>
      <w:r w:rsidRPr="006F102E">
        <w:rPr>
          <w:rFonts w:ascii="Times New Roman" w:eastAsia="TimesNewRoman" w:hAnsi="Times New Roman" w:cs="Times New Roman"/>
          <w:szCs w:val="20"/>
          <w:lang w:val="ru-RU"/>
        </w:rPr>
        <w:t xml:space="preserve">Поћи ћемо од става да се </w:t>
      </w:r>
      <w:r w:rsidRPr="006F102E">
        <w:rPr>
          <w:rFonts w:ascii="Times New Roman" w:eastAsia="TimesNewRoman" w:hAnsi="Times New Roman" w:cs="Times New Roman"/>
          <w:b/>
          <w:bCs/>
          <w:szCs w:val="20"/>
          <w:lang w:val="ru-RU"/>
        </w:rPr>
        <w:t>свака дискриминације и насиље над ученицима може спречити</w:t>
      </w:r>
      <w:r w:rsidRPr="006F102E">
        <w:rPr>
          <w:rFonts w:ascii="Times New Roman" w:eastAsia="TimesNewRoman" w:hAnsi="Times New Roman" w:cs="Times New Roman"/>
          <w:szCs w:val="20"/>
          <w:lang w:val="ru-RU"/>
        </w:rPr>
        <w:t>, важно је да у школи влада клима у којој се:</w:t>
      </w:r>
    </w:p>
    <w:p w:rsidR="006F102E" w:rsidRPr="006F102E" w:rsidRDefault="006F102E" w:rsidP="006F102E">
      <w:pPr>
        <w:spacing w:line="276" w:lineRule="auto"/>
        <w:ind w:firstLine="567"/>
        <w:jc w:val="both"/>
        <w:rPr>
          <w:rFonts w:ascii="Times New Roman" w:eastAsia="TimesNewRoman" w:hAnsi="Times New Roman" w:cs="Times New Roman"/>
          <w:szCs w:val="20"/>
          <w:lang w:val="ru-RU"/>
        </w:rPr>
      </w:pPr>
      <w:r w:rsidRPr="006F102E">
        <w:rPr>
          <w:rFonts w:ascii="Times New Roman" w:eastAsia="Times New Roman" w:hAnsi="Times New Roman" w:cs="Times New Roman"/>
          <w:sz w:val="18"/>
          <w:szCs w:val="18"/>
          <w:lang w:val="ru-RU"/>
        </w:rPr>
        <w:t>•</w:t>
      </w:r>
      <w:r w:rsidRPr="006F102E">
        <w:rPr>
          <w:rFonts w:ascii="Times New Roman" w:eastAsia="TimesNewRoman" w:hAnsi="Times New Roman" w:cs="Times New Roman"/>
          <w:szCs w:val="20"/>
          <w:lang w:val="ru-RU"/>
        </w:rPr>
        <w:t>учи, развија и негује култура понашања и уважавања личности</w:t>
      </w:r>
    </w:p>
    <w:p w:rsidR="006F102E" w:rsidRPr="006F102E" w:rsidRDefault="006F102E" w:rsidP="006F102E">
      <w:pPr>
        <w:spacing w:line="276" w:lineRule="auto"/>
        <w:ind w:firstLine="567"/>
        <w:jc w:val="both"/>
        <w:rPr>
          <w:rFonts w:ascii="Times New Roman" w:eastAsia="TimesNewRoman" w:hAnsi="Times New Roman" w:cs="Times New Roman"/>
          <w:szCs w:val="20"/>
          <w:lang w:val="ru-RU"/>
        </w:rPr>
      </w:pPr>
      <w:r w:rsidRPr="006F102E">
        <w:rPr>
          <w:rFonts w:ascii="Times New Roman" w:eastAsia="Times New Roman" w:hAnsi="Times New Roman" w:cs="Times New Roman"/>
          <w:sz w:val="18"/>
          <w:szCs w:val="18"/>
          <w:lang w:val="ru-RU"/>
        </w:rPr>
        <w:t>•</w:t>
      </w:r>
      <w:r w:rsidRPr="006F102E">
        <w:rPr>
          <w:rFonts w:ascii="Times New Roman" w:eastAsia="TimesNewRoman" w:hAnsi="Times New Roman" w:cs="Times New Roman"/>
          <w:szCs w:val="20"/>
          <w:lang w:val="ru-RU"/>
        </w:rPr>
        <w:t>не толерише насиље</w:t>
      </w:r>
    </w:p>
    <w:p w:rsidR="006F102E" w:rsidRPr="006F102E" w:rsidRDefault="006F102E" w:rsidP="006F102E">
      <w:pPr>
        <w:spacing w:line="276" w:lineRule="auto"/>
        <w:ind w:firstLine="567"/>
        <w:jc w:val="both"/>
        <w:rPr>
          <w:rFonts w:ascii="Times New Roman" w:eastAsia="TimesNewRoman" w:hAnsi="Times New Roman" w:cs="Times New Roman"/>
          <w:szCs w:val="20"/>
          <w:lang w:val="ru-RU"/>
        </w:rPr>
      </w:pPr>
      <w:r w:rsidRPr="006F102E">
        <w:rPr>
          <w:rFonts w:ascii="Times New Roman" w:eastAsia="Times New Roman" w:hAnsi="Times New Roman" w:cs="Times New Roman"/>
          <w:sz w:val="18"/>
          <w:szCs w:val="18"/>
          <w:lang w:val="ru-RU"/>
        </w:rPr>
        <w:t>•</w:t>
      </w:r>
      <w:r w:rsidRPr="006F102E">
        <w:rPr>
          <w:rFonts w:ascii="Times New Roman" w:eastAsia="TimesNewRoman" w:hAnsi="Times New Roman" w:cs="Times New Roman"/>
          <w:szCs w:val="20"/>
          <w:lang w:val="ru-RU"/>
        </w:rPr>
        <w:t>не ћути у вези са насиљем</w:t>
      </w:r>
    </w:p>
    <w:p w:rsidR="006F102E" w:rsidRPr="006F102E" w:rsidRDefault="006F102E" w:rsidP="006F102E">
      <w:pPr>
        <w:spacing w:line="276" w:lineRule="auto"/>
        <w:ind w:firstLine="567"/>
        <w:jc w:val="both"/>
        <w:rPr>
          <w:rFonts w:ascii="Times New Roman" w:eastAsia="TimesNewRoman" w:hAnsi="Times New Roman" w:cs="Times New Roman"/>
          <w:szCs w:val="20"/>
          <w:lang w:val="ru-RU"/>
        </w:rPr>
      </w:pPr>
      <w:r w:rsidRPr="006F102E">
        <w:rPr>
          <w:rFonts w:ascii="Times New Roman" w:eastAsia="Times New Roman" w:hAnsi="Times New Roman" w:cs="Times New Roman"/>
          <w:sz w:val="18"/>
          <w:szCs w:val="18"/>
          <w:lang w:val="ru-RU"/>
        </w:rPr>
        <w:t>•</w:t>
      </w:r>
      <w:r w:rsidRPr="006F102E">
        <w:rPr>
          <w:rFonts w:ascii="Times New Roman" w:eastAsia="TimesNewRoman" w:hAnsi="Times New Roman" w:cs="Times New Roman"/>
          <w:szCs w:val="20"/>
          <w:lang w:val="ru-RU"/>
        </w:rPr>
        <w:t>развија одговорност свих</w:t>
      </w:r>
    </w:p>
    <w:p w:rsidR="006F102E" w:rsidRPr="006F102E" w:rsidRDefault="006F102E" w:rsidP="006F102E">
      <w:pPr>
        <w:spacing w:line="276" w:lineRule="auto"/>
        <w:ind w:firstLine="567"/>
        <w:jc w:val="both"/>
        <w:rPr>
          <w:rFonts w:ascii="Times New Roman" w:eastAsia="TimesNewRoman" w:hAnsi="Times New Roman" w:cs="Times New Roman"/>
          <w:szCs w:val="20"/>
          <w:lang w:val="ru-RU"/>
        </w:rPr>
      </w:pPr>
      <w:r w:rsidRPr="006F102E">
        <w:rPr>
          <w:rFonts w:ascii="Times New Roman" w:eastAsia="Times New Roman" w:hAnsi="Times New Roman" w:cs="Times New Roman"/>
          <w:sz w:val="18"/>
          <w:szCs w:val="18"/>
          <w:lang w:val="ru-RU"/>
        </w:rPr>
        <w:t>•</w:t>
      </w:r>
      <w:r w:rsidRPr="006F102E">
        <w:rPr>
          <w:rFonts w:ascii="Times New Roman" w:eastAsia="TimesNewRoman" w:hAnsi="Times New Roman" w:cs="Times New Roman"/>
          <w:szCs w:val="20"/>
          <w:lang w:val="ru-RU"/>
        </w:rPr>
        <w:t>сви који имају сазнања о насиљу обавезују на поступање.</w:t>
      </w:r>
    </w:p>
    <w:p w:rsidR="006F102E" w:rsidRPr="006F102E" w:rsidRDefault="006F102E" w:rsidP="006F102E">
      <w:pPr>
        <w:spacing w:line="276" w:lineRule="auto"/>
        <w:ind w:firstLine="567"/>
        <w:jc w:val="both"/>
        <w:rPr>
          <w:rFonts w:ascii="Times New Roman" w:eastAsia="TimesNewRoman" w:hAnsi="Times New Roman" w:cs="Times New Roman"/>
          <w:szCs w:val="20"/>
          <w:lang w:val="ru-RU"/>
        </w:rPr>
      </w:pPr>
      <w:r w:rsidRPr="006F102E">
        <w:rPr>
          <w:rFonts w:ascii="Times New Roman" w:eastAsia="TimesNewRoman" w:hAnsi="Times New Roman" w:cs="Times New Roman"/>
          <w:szCs w:val="20"/>
          <w:lang w:val="ru-RU"/>
        </w:rPr>
        <w:t xml:space="preserve">На основу Протокола школа је формирала тим за заштиту ученика од дискриминације и насиља, који је израдио овај </w:t>
      </w:r>
      <w:r w:rsidRPr="006F102E">
        <w:rPr>
          <w:rFonts w:ascii="Times New Roman" w:eastAsia="TimesNewRoman" w:hAnsi="Times New Roman" w:cs="Times New Roman"/>
          <w:szCs w:val="20"/>
          <w:lang w:val="sr-Cyrl-RS"/>
        </w:rPr>
        <w:t>план</w:t>
      </w:r>
      <w:r w:rsidRPr="006F102E">
        <w:rPr>
          <w:rFonts w:ascii="Times New Roman" w:eastAsia="TimesNewRoman" w:hAnsi="Times New Roman" w:cs="Times New Roman"/>
          <w:szCs w:val="20"/>
          <w:lang w:val="ru-RU"/>
        </w:rPr>
        <w:t>, као основни део Годишњег плана рада школе. Планом и програмом заштите ученика су дефинисане превентивне активности, као и кораци и процедуре у поступању у заштити од дискриминације и насиља. Дефинисано је и шта се сматра насиљем, као и које врсте и облике обухвата.</w:t>
      </w:r>
      <w:r w:rsidRPr="006F102E">
        <w:rPr>
          <w:rFonts w:ascii="Times New Roman" w:eastAsia="Times New Roman" w:hAnsi="Times New Roman" w:cs="Times New Roman"/>
          <w:szCs w:val="20"/>
          <w:lang w:val="ru-RU"/>
        </w:rPr>
        <w:t xml:space="preserve">Тим за заштиту обухвата и предузимање мера и активности за спречавање дискриминације у школи. </w:t>
      </w:r>
      <w:r w:rsidRPr="006F102E">
        <w:rPr>
          <w:rFonts w:ascii="Times New Roman" w:eastAsia="TimesNewRoman" w:hAnsi="Times New Roman" w:cs="Times New Roman"/>
          <w:szCs w:val="20"/>
          <w:lang w:val="ru-RU"/>
        </w:rPr>
        <w:t xml:space="preserve">У складу са Правилником о поступању установе у случају сумње или утврђеног дискриминаторног понашања и вређања угледа, части или достојанства личности, предвиђене су и мере превенције и интервенције у ситуацијама појаве дискриминаторног понашања у школи, као и начини препознавања и нивои дискриминације. </w:t>
      </w:r>
    </w:p>
    <w:p w:rsidR="006F102E" w:rsidRDefault="006F102E" w:rsidP="006F102E">
      <w:pPr>
        <w:spacing w:line="276" w:lineRule="auto"/>
        <w:ind w:firstLine="567"/>
        <w:jc w:val="both"/>
        <w:rPr>
          <w:rFonts w:ascii="Times New Roman" w:eastAsia="Times New Roman" w:hAnsi="Times New Roman" w:cs="Times New Roman"/>
          <w:szCs w:val="20"/>
          <w:lang w:val="ru-RU"/>
        </w:rPr>
      </w:pPr>
      <w:r w:rsidRPr="006F102E">
        <w:rPr>
          <w:rFonts w:ascii="Times New Roman" w:eastAsia="Times New Roman" w:hAnsi="Times New Roman" w:cs="Times New Roman"/>
          <w:b/>
          <w:bCs/>
          <w:szCs w:val="20"/>
          <w:lang w:val="ru-RU"/>
        </w:rPr>
        <w:t>Тим за заштиту од дискриминације, насиља, злостављања и занемаривања ученика чине</w:t>
      </w:r>
      <w:r w:rsidRPr="006F102E">
        <w:rPr>
          <w:rFonts w:ascii="Times New Roman" w:eastAsia="Times New Roman" w:hAnsi="Times New Roman" w:cs="Times New Roman"/>
          <w:szCs w:val="20"/>
          <w:lang w:val="ru-RU"/>
        </w:rPr>
        <w:t xml:space="preserve">: </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0"/>
        <w:gridCol w:w="2623"/>
        <w:gridCol w:w="3543"/>
        <w:gridCol w:w="2268"/>
      </w:tblGrid>
      <w:tr w:rsidR="003B54B4" w:rsidRPr="00743C50" w:rsidTr="00176413">
        <w:trPr>
          <w:trHeight w:val="248"/>
          <w:jc w:val="center"/>
        </w:trPr>
        <w:tc>
          <w:tcPr>
            <w:tcW w:w="1190" w:type="dxa"/>
            <w:tcBorders>
              <w:top w:val="single" w:sz="12" w:space="0" w:color="auto"/>
              <w:left w:val="single" w:sz="12" w:space="0" w:color="auto"/>
              <w:bottom w:val="single" w:sz="12" w:space="0" w:color="auto"/>
              <w:right w:val="single" w:sz="4" w:space="0" w:color="auto"/>
            </w:tcBorders>
            <w:vAlign w:val="center"/>
          </w:tcPr>
          <w:p w:rsidR="003B54B4" w:rsidRPr="00743C50" w:rsidRDefault="003B54B4" w:rsidP="003B54B4">
            <w:pPr>
              <w:shd w:val="clear" w:color="auto" w:fill="FFFFFF"/>
              <w:jc w:val="center"/>
              <w:rPr>
                <w:rFonts w:ascii="Times New Roman" w:eastAsia="Times New Roman" w:hAnsi="Times New Roman" w:cs="Times New Roman"/>
                <w:b/>
                <w:bCs/>
                <w:sz w:val="18"/>
                <w:lang w:val="sr-Cyrl-RS"/>
              </w:rPr>
            </w:pPr>
            <w:r w:rsidRPr="00743C50">
              <w:rPr>
                <w:rFonts w:ascii="Times New Roman" w:eastAsia="Times New Roman" w:hAnsi="Times New Roman" w:cs="Times New Roman"/>
                <w:b/>
                <w:bCs/>
                <w:sz w:val="18"/>
                <w:lang w:val="sr-Cyrl-RS"/>
              </w:rPr>
              <w:t>Ред. број</w:t>
            </w:r>
          </w:p>
        </w:tc>
        <w:tc>
          <w:tcPr>
            <w:tcW w:w="2623" w:type="dxa"/>
            <w:tcBorders>
              <w:top w:val="single" w:sz="12" w:space="0" w:color="auto"/>
              <w:left w:val="single" w:sz="4" w:space="0" w:color="auto"/>
              <w:bottom w:val="single" w:sz="12" w:space="0" w:color="auto"/>
              <w:right w:val="single" w:sz="4" w:space="0" w:color="auto"/>
            </w:tcBorders>
            <w:vAlign w:val="center"/>
          </w:tcPr>
          <w:p w:rsidR="003B54B4" w:rsidRPr="00743C50" w:rsidRDefault="003B54B4" w:rsidP="003B54B4">
            <w:pPr>
              <w:shd w:val="clear" w:color="auto" w:fill="FFFFFF"/>
              <w:jc w:val="center"/>
              <w:rPr>
                <w:rFonts w:ascii="Times New Roman" w:eastAsia="Times New Roman" w:hAnsi="Times New Roman" w:cs="Times New Roman"/>
                <w:b/>
                <w:bCs/>
                <w:sz w:val="18"/>
                <w:lang w:val="sr-Cyrl-RS"/>
              </w:rPr>
            </w:pPr>
            <w:r w:rsidRPr="00743C50">
              <w:rPr>
                <w:rFonts w:ascii="Times New Roman" w:eastAsia="Times New Roman" w:hAnsi="Times New Roman" w:cs="Times New Roman"/>
                <w:b/>
                <w:bCs/>
                <w:sz w:val="18"/>
                <w:lang w:val="sr-Cyrl-RS"/>
              </w:rPr>
              <w:t>Име и презиме</w:t>
            </w:r>
          </w:p>
        </w:tc>
        <w:tc>
          <w:tcPr>
            <w:tcW w:w="3543" w:type="dxa"/>
            <w:tcBorders>
              <w:top w:val="single" w:sz="12" w:space="0" w:color="auto"/>
              <w:left w:val="single" w:sz="4" w:space="0" w:color="auto"/>
              <w:bottom w:val="single" w:sz="12" w:space="0" w:color="auto"/>
              <w:right w:val="single" w:sz="4" w:space="0" w:color="auto"/>
            </w:tcBorders>
            <w:vAlign w:val="center"/>
          </w:tcPr>
          <w:p w:rsidR="003B54B4" w:rsidRPr="00743C50" w:rsidRDefault="003B54B4" w:rsidP="003B54B4">
            <w:pPr>
              <w:shd w:val="clear" w:color="auto" w:fill="FFFFFF"/>
              <w:jc w:val="center"/>
              <w:rPr>
                <w:rFonts w:ascii="Times New Roman" w:eastAsia="Times New Roman" w:hAnsi="Times New Roman" w:cs="Times New Roman"/>
                <w:b/>
                <w:bCs/>
                <w:sz w:val="18"/>
                <w:lang w:val="sr-Cyrl-RS"/>
              </w:rPr>
            </w:pPr>
            <w:r w:rsidRPr="00743C50">
              <w:rPr>
                <w:rFonts w:ascii="Times New Roman" w:eastAsia="Times New Roman" w:hAnsi="Times New Roman" w:cs="Times New Roman"/>
                <w:b/>
                <w:bCs/>
                <w:sz w:val="18"/>
                <w:lang w:val="sr-Cyrl-RS"/>
              </w:rPr>
              <w:t>Занимање</w:t>
            </w:r>
          </w:p>
        </w:tc>
        <w:tc>
          <w:tcPr>
            <w:tcW w:w="2268" w:type="dxa"/>
            <w:tcBorders>
              <w:top w:val="single" w:sz="12" w:space="0" w:color="auto"/>
              <w:left w:val="single" w:sz="4" w:space="0" w:color="auto"/>
              <w:bottom w:val="single" w:sz="12" w:space="0" w:color="auto"/>
              <w:right w:val="single" w:sz="4" w:space="0" w:color="auto"/>
            </w:tcBorders>
            <w:vAlign w:val="center"/>
          </w:tcPr>
          <w:p w:rsidR="003B54B4" w:rsidRPr="00743C50" w:rsidRDefault="003B54B4" w:rsidP="003B54B4">
            <w:pPr>
              <w:shd w:val="clear" w:color="auto" w:fill="FFFFFF"/>
              <w:jc w:val="center"/>
              <w:rPr>
                <w:rFonts w:ascii="Times New Roman" w:eastAsia="Times New Roman" w:hAnsi="Times New Roman" w:cs="Times New Roman"/>
                <w:b/>
                <w:bCs/>
                <w:sz w:val="18"/>
                <w:lang w:val="sr-Cyrl-RS"/>
              </w:rPr>
            </w:pPr>
            <w:r w:rsidRPr="00743C50">
              <w:rPr>
                <w:rFonts w:ascii="Times New Roman" w:eastAsia="Times New Roman" w:hAnsi="Times New Roman" w:cs="Times New Roman"/>
                <w:b/>
                <w:bCs/>
                <w:sz w:val="18"/>
                <w:lang w:val="sr-Cyrl-RS"/>
              </w:rPr>
              <w:t>Задаци у тиму</w:t>
            </w:r>
          </w:p>
        </w:tc>
      </w:tr>
      <w:tr w:rsidR="003B54B4" w:rsidRPr="00743C50" w:rsidTr="00176413">
        <w:trPr>
          <w:trHeight w:val="258"/>
          <w:jc w:val="center"/>
        </w:trPr>
        <w:tc>
          <w:tcPr>
            <w:tcW w:w="1190" w:type="dxa"/>
            <w:tcBorders>
              <w:top w:val="single" w:sz="4" w:space="0" w:color="auto"/>
              <w:left w:val="single" w:sz="12" w:space="0" w:color="auto"/>
              <w:bottom w:val="single" w:sz="4" w:space="0" w:color="auto"/>
              <w:right w:val="single" w:sz="4" w:space="0" w:color="auto"/>
            </w:tcBorders>
            <w:vAlign w:val="center"/>
          </w:tcPr>
          <w:p w:rsidR="003B54B4" w:rsidRPr="00743C50" w:rsidRDefault="003B54B4" w:rsidP="003B54B4">
            <w:pPr>
              <w:shd w:val="clear" w:color="auto" w:fill="FFFFFF"/>
              <w:jc w:val="center"/>
              <w:rPr>
                <w:rFonts w:ascii="Times New Roman" w:eastAsia="Times New Roman" w:hAnsi="Times New Roman" w:cs="Times New Roman"/>
                <w:b/>
                <w:bCs/>
                <w:sz w:val="18"/>
                <w:lang w:val="sr-Cyrl-RS"/>
              </w:rPr>
            </w:pPr>
            <w:r w:rsidRPr="00743C50">
              <w:rPr>
                <w:rFonts w:ascii="Times New Roman" w:eastAsia="Times New Roman" w:hAnsi="Times New Roman" w:cs="Times New Roman"/>
                <w:b/>
                <w:bCs/>
                <w:sz w:val="18"/>
                <w:lang w:val="sr-Cyrl-RS"/>
              </w:rPr>
              <w:t>1.</w:t>
            </w:r>
          </w:p>
        </w:tc>
        <w:tc>
          <w:tcPr>
            <w:tcW w:w="2623" w:type="dxa"/>
            <w:tcBorders>
              <w:top w:val="single" w:sz="4" w:space="0" w:color="auto"/>
              <w:left w:val="single" w:sz="4" w:space="0" w:color="auto"/>
              <w:bottom w:val="single" w:sz="4" w:space="0" w:color="auto"/>
              <w:right w:val="single" w:sz="4" w:space="0" w:color="auto"/>
            </w:tcBorders>
            <w:vAlign w:val="center"/>
          </w:tcPr>
          <w:p w:rsidR="003B54B4" w:rsidRPr="00743C50" w:rsidRDefault="003B54B4" w:rsidP="003B54B4">
            <w:pPr>
              <w:shd w:val="clear" w:color="auto" w:fill="FFFFFF"/>
              <w:rPr>
                <w:rFonts w:ascii="Times New Roman" w:eastAsia="Times New Roman" w:hAnsi="Times New Roman" w:cs="Times New Roman"/>
                <w:b/>
                <w:bCs/>
                <w:sz w:val="18"/>
                <w:lang w:val="sr-Cyrl-CS"/>
              </w:rPr>
            </w:pPr>
            <w:r w:rsidRPr="00743C50">
              <w:rPr>
                <w:rFonts w:ascii="Times New Roman" w:eastAsia="Times New Roman" w:hAnsi="Times New Roman" w:cs="Times New Roman"/>
                <w:b/>
                <w:bCs/>
                <w:sz w:val="18"/>
                <w:lang w:val="sr-Cyrl-CS"/>
              </w:rPr>
              <w:t>Миљана Ристић</w:t>
            </w:r>
          </w:p>
        </w:tc>
        <w:tc>
          <w:tcPr>
            <w:tcW w:w="3543" w:type="dxa"/>
            <w:tcBorders>
              <w:top w:val="single" w:sz="4" w:space="0" w:color="auto"/>
              <w:left w:val="single" w:sz="4" w:space="0" w:color="auto"/>
              <w:bottom w:val="single" w:sz="4" w:space="0" w:color="auto"/>
              <w:right w:val="single" w:sz="4" w:space="0" w:color="auto"/>
            </w:tcBorders>
            <w:vAlign w:val="center"/>
          </w:tcPr>
          <w:p w:rsidR="003B54B4" w:rsidRPr="00743C50" w:rsidRDefault="003B54B4" w:rsidP="003B54B4">
            <w:pPr>
              <w:shd w:val="clear" w:color="auto" w:fill="FFFFFF"/>
              <w:jc w:val="center"/>
              <w:rPr>
                <w:rFonts w:ascii="Times New Roman" w:eastAsia="Times New Roman" w:hAnsi="Times New Roman" w:cs="Times New Roman"/>
                <w:b/>
                <w:bCs/>
                <w:sz w:val="18"/>
                <w:lang w:val="sr-Cyrl-RS"/>
              </w:rPr>
            </w:pPr>
            <w:r w:rsidRPr="00743C50">
              <w:rPr>
                <w:rFonts w:ascii="Times New Roman" w:eastAsia="Times New Roman" w:hAnsi="Times New Roman" w:cs="Times New Roman"/>
                <w:b/>
                <w:bCs/>
                <w:sz w:val="18"/>
                <w:lang w:val="sr-Cyrl-RS"/>
              </w:rPr>
              <w:t xml:space="preserve">Педагог </w:t>
            </w:r>
          </w:p>
        </w:tc>
        <w:tc>
          <w:tcPr>
            <w:tcW w:w="2268" w:type="dxa"/>
            <w:tcBorders>
              <w:top w:val="single" w:sz="4" w:space="0" w:color="auto"/>
              <w:left w:val="single" w:sz="4" w:space="0" w:color="auto"/>
              <w:bottom w:val="single" w:sz="4" w:space="0" w:color="auto"/>
              <w:right w:val="single" w:sz="4" w:space="0" w:color="auto"/>
            </w:tcBorders>
            <w:vAlign w:val="center"/>
          </w:tcPr>
          <w:p w:rsidR="003B54B4" w:rsidRPr="00743C50" w:rsidRDefault="003B54B4" w:rsidP="003B54B4">
            <w:pPr>
              <w:shd w:val="clear" w:color="auto" w:fill="FFFFFF"/>
              <w:jc w:val="center"/>
              <w:rPr>
                <w:rFonts w:ascii="Times New Roman" w:eastAsia="Times New Roman" w:hAnsi="Times New Roman" w:cs="Times New Roman"/>
                <w:b/>
                <w:bCs/>
                <w:sz w:val="18"/>
                <w:lang w:val="sr-Cyrl-RS"/>
              </w:rPr>
            </w:pPr>
            <w:r w:rsidRPr="00743C50">
              <w:rPr>
                <w:rFonts w:ascii="Times New Roman" w:eastAsia="Times New Roman" w:hAnsi="Times New Roman" w:cs="Times New Roman"/>
                <w:b/>
                <w:bCs/>
                <w:sz w:val="18"/>
                <w:lang w:val="sr-Cyrl-RS"/>
              </w:rPr>
              <w:t>Члан</w:t>
            </w:r>
          </w:p>
        </w:tc>
      </w:tr>
      <w:tr w:rsidR="003B54B4" w:rsidRPr="00743C50" w:rsidTr="00176413">
        <w:trPr>
          <w:trHeight w:val="258"/>
          <w:jc w:val="center"/>
        </w:trPr>
        <w:tc>
          <w:tcPr>
            <w:tcW w:w="1190" w:type="dxa"/>
            <w:tcBorders>
              <w:top w:val="single" w:sz="4" w:space="0" w:color="auto"/>
              <w:left w:val="single" w:sz="12" w:space="0" w:color="auto"/>
              <w:bottom w:val="single" w:sz="4" w:space="0" w:color="auto"/>
              <w:right w:val="single" w:sz="4" w:space="0" w:color="auto"/>
            </w:tcBorders>
            <w:vAlign w:val="center"/>
          </w:tcPr>
          <w:p w:rsidR="003B54B4" w:rsidRPr="00743C50" w:rsidRDefault="003B54B4" w:rsidP="003B54B4">
            <w:pPr>
              <w:shd w:val="clear" w:color="auto" w:fill="FFFFFF"/>
              <w:jc w:val="center"/>
              <w:rPr>
                <w:rFonts w:ascii="Times New Roman" w:eastAsia="Times New Roman" w:hAnsi="Times New Roman" w:cs="Times New Roman"/>
                <w:b/>
                <w:bCs/>
                <w:sz w:val="18"/>
                <w:lang w:val="sr-Cyrl-RS"/>
              </w:rPr>
            </w:pPr>
            <w:r w:rsidRPr="00743C50">
              <w:rPr>
                <w:rFonts w:ascii="Times New Roman" w:eastAsia="Times New Roman" w:hAnsi="Times New Roman" w:cs="Times New Roman"/>
                <w:b/>
                <w:bCs/>
                <w:sz w:val="18"/>
                <w:lang w:val="sr-Cyrl-RS"/>
              </w:rPr>
              <w:t>2.</w:t>
            </w:r>
          </w:p>
        </w:tc>
        <w:tc>
          <w:tcPr>
            <w:tcW w:w="2623" w:type="dxa"/>
            <w:tcBorders>
              <w:top w:val="single" w:sz="4" w:space="0" w:color="auto"/>
              <w:left w:val="single" w:sz="4" w:space="0" w:color="auto"/>
              <w:bottom w:val="single" w:sz="4" w:space="0" w:color="auto"/>
              <w:right w:val="single" w:sz="4" w:space="0" w:color="auto"/>
            </w:tcBorders>
            <w:vAlign w:val="center"/>
          </w:tcPr>
          <w:p w:rsidR="003B54B4" w:rsidRPr="00743C50" w:rsidRDefault="003B54B4" w:rsidP="003B54B4">
            <w:pPr>
              <w:shd w:val="clear" w:color="auto" w:fill="FFFFFF"/>
              <w:rPr>
                <w:rFonts w:ascii="Times New Roman" w:eastAsia="Times New Roman" w:hAnsi="Times New Roman" w:cs="Times New Roman"/>
                <w:b/>
                <w:bCs/>
                <w:sz w:val="18"/>
                <w:lang w:val="sr-Cyrl-RS"/>
              </w:rPr>
            </w:pPr>
            <w:r w:rsidRPr="00743C50">
              <w:rPr>
                <w:rFonts w:ascii="Times New Roman" w:eastAsia="Times New Roman" w:hAnsi="Times New Roman" w:cs="Times New Roman"/>
                <w:b/>
                <w:bCs/>
                <w:sz w:val="18"/>
                <w:lang w:val="sr-Cyrl-RS"/>
              </w:rPr>
              <w:t>Станче Ђорђвић</w:t>
            </w:r>
          </w:p>
        </w:tc>
        <w:tc>
          <w:tcPr>
            <w:tcW w:w="3543" w:type="dxa"/>
            <w:tcBorders>
              <w:top w:val="single" w:sz="4" w:space="0" w:color="auto"/>
              <w:left w:val="single" w:sz="4" w:space="0" w:color="auto"/>
              <w:bottom w:val="single" w:sz="4" w:space="0" w:color="auto"/>
              <w:right w:val="single" w:sz="4" w:space="0" w:color="auto"/>
            </w:tcBorders>
            <w:vAlign w:val="center"/>
          </w:tcPr>
          <w:p w:rsidR="003B54B4" w:rsidRPr="00743C50" w:rsidRDefault="003B54B4" w:rsidP="003B54B4">
            <w:pPr>
              <w:shd w:val="clear" w:color="auto" w:fill="FFFFFF"/>
              <w:jc w:val="center"/>
              <w:rPr>
                <w:rFonts w:ascii="Times New Roman" w:eastAsia="Times New Roman" w:hAnsi="Times New Roman" w:cs="Times New Roman"/>
                <w:b/>
                <w:bCs/>
                <w:sz w:val="18"/>
                <w:lang w:val="sr-Cyrl-RS"/>
              </w:rPr>
            </w:pPr>
            <w:r w:rsidRPr="00743C50">
              <w:rPr>
                <w:rFonts w:ascii="Times New Roman" w:eastAsia="Times New Roman" w:hAnsi="Times New Roman" w:cs="Times New Roman"/>
                <w:b/>
                <w:bCs/>
                <w:sz w:val="18"/>
                <w:lang w:val="sr-Cyrl-RS"/>
              </w:rPr>
              <w:t xml:space="preserve">Директор </w:t>
            </w:r>
          </w:p>
        </w:tc>
        <w:tc>
          <w:tcPr>
            <w:tcW w:w="2268" w:type="dxa"/>
            <w:tcBorders>
              <w:top w:val="single" w:sz="4" w:space="0" w:color="auto"/>
              <w:left w:val="single" w:sz="4" w:space="0" w:color="auto"/>
              <w:bottom w:val="single" w:sz="4" w:space="0" w:color="auto"/>
              <w:right w:val="single" w:sz="4" w:space="0" w:color="auto"/>
            </w:tcBorders>
            <w:vAlign w:val="center"/>
          </w:tcPr>
          <w:p w:rsidR="003B54B4" w:rsidRPr="00743C50" w:rsidRDefault="003B54B4" w:rsidP="003B54B4">
            <w:pPr>
              <w:shd w:val="clear" w:color="auto" w:fill="FFFFFF"/>
              <w:jc w:val="center"/>
              <w:rPr>
                <w:rFonts w:ascii="Times New Roman" w:eastAsia="Times New Roman" w:hAnsi="Times New Roman" w:cs="Times New Roman"/>
                <w:b/>
                <w:bCs/>
                <w:sz w:val="18"/>
                <w:lang w:val="sr-Cyrl-RS"/>
              </w:rPr>
            </w:pPr>
            <w:r w:rsidRPr="00743C50">
              <w:rPr>
                <w:rFonts w:ascii="Times New Roman" w:eastAsia="Times New Roman" w:hAnsi="Times New Roman" w:cs="Times New Roman"/>
                <w:b/>
                <w:bCs/>
                <w:sz w:val="18"/>
                <w:lang w:val="sr-Cyrl-RS"/>
              </w:rPr>
              <w:t xml:space="preserve">Члан </w:t>
            </w:r>
          </w:p>
        </w:tc>
      </w:tr>
      <w:tr w:rsidR="003B54B4" w:rsidRPr="00743C50" w:rsidTr="00176413">
        <w:trPr>
          <w:trHeight w:val="258"/>
          <w:jc w:val="center"/>
        </w:trPr>
        <w:tc>
          <w:tcPr>
            <w:tcW w:w="1190" w:type="dxa"/>
            <w:tcBorders>
              <w:top w:val="single" w:sz="4" w:space="0" w:color="auto"/>
              <w:left w:val="single" w:sz="12" w:space="0" w:color="auto"/>
              <w:bottom w:val="single" w:sz="4" w:space="0" w:color="auto"/>
              <w:right w:val="single" w:sz="4" w:space="0" w:color="auto"/>
            </w:tcBorders>
            <w:vAlign w:val="center"/>
          </w:tcPr>
          <w:p w:rsidR="003B54B4" w:rsidRPr="00743C50" w:rsidRDefault="003B54B4" w:rsidP="003B54B4">
            <w:pPr>
              <w:shd w:val="clear" w:color="auto" w:fill="FFFFFF"/>
              <w:jc w:val="center"/>
              <w:rPr>
                <w:rFonts w:ascii="Times New Roman" w:eastAsia="Times New Roman" w:hAnsi="Times New Roman" w:cs="Times New Roman"/>
                <w:b/>
                <w:bCs/>
                <w:sz w:val="18"/>
                <w:lang w:val="sr-Cyrl-RS"/>
              </w:rPr>
            </w:pPr>
            <w:r w:rsidRPr="00743C50">
              <w:rPr>
                <w:rFonts w:ascii="Times New Roman" w:eastAsia="Times New Roman" w:hAnsi="Times New Roman" w:cs="Times New Roman"/>
                <w:b/>
                <w:bCs/>
                <w:sz w:val="18"/>
                <w:lang w:val="sr-Cyrl-RS"/>
              </w:rPr>
              <w:t>3.</w:t>
            </w:r>
          </w:p>
        </w:tc>
        <w:tc>
          <w:tcPr>
            <w:tcW w:w="2623" w:type="dxa"/>
            <w:tcBorders>
              <w:top w:val="single" w:sz="4" w:space="0" w:color="auto"/>
              <w:left w:val="single" w:sz="4" w:space="0" w:color="auto"/>
              <w:bottom w:val="single" w:sz="4" w:space="0" w:color="auto"/>
              <w:right w:val="single" w:sz="4" w:space="0" w:color="auto"/>
            </w:tcBorders>
            <w:vAlign w:val="center"/>
          </w:tcPr>
          <w:p w:rsidR="003B54B4" w:rsidRPr="00743C50" w:rsidRDefault="003B54B4" w:rsidP="003B54B4">
            <w:pPr>
              <w:shd w:val="clear" w:color="auto" w:fill="FFFFFF"/>
              <w:rPr>
                <w:rFonts w:ascii="Times New Roman" w:eastAsia="Times New Roman" w:hAnsi="Times New Roman" w:cs="Times New Roman"/>
                <w:b/>
                <w:bCs/>
                <w:sz w:val="18"/>
                <w:lang w:val="sr-Cyrl-RS"/>
              </w:rPr>
            </w:pPr>
            <w:r w:rsidRPr="00743C50">
              <w:rPr>
                <w:rFonts w:ascii="Times New Roman" w:eastAsia="Times New Roman" w:hAnsi="Times New Roman" w:cs="Times New Roman"/>
                <w:b/>
                <w:bCs/>
                <w:sz w:val="18"/>
                <w:lang w:val="sr-Cyrl-RS"/>
              </w:rPr>
              <w:t xml:space="preserve">Соња </w:t>
            </w:r>
            <w:r w:rsidRPr="00743C50">
              <w:rPr>
                <w:rFonts w:ascii="Times New Roman" w:eastAsia="Times New Roman" w:hAnsi="Times New Roman" w:cs="Times New Roman"/>
                <w:b/>
                <w:bCs/>
                <w:sz w:val="18"/>
                <w:lang w:val="sr-Cyrl-CS"/>
              </w:rPr>
              <w:t>П</w:t>
            </w:r>
            <w:r w:rsidRPr="00743C50">
              <w:rPr>
                <w:rFonts w:ascii="Times New Roman" w:eastAsia="Times New Roman" w:hAnsi="Times New Roman" w:cs="Times New Roman"/>
                <w:b/>
                <w:bCs/>
                <w:sz w:val="18"/>
                <w:lang w:val="sr-Cyrl-RS"/>
              </w:rPr>
              <w:t xml:space="preserve">оповић </w:t>
            </w:r>
          </w:p>
        </w:tc>
        <w:tc>
          <w:tcPr>
            <w:tcW w:w="3543" w:type="dxa"/>
            <w:tcBorders>
              <w:top w:val="single" w:sz="4" w:space="0" w:color="auto"/>
              <w:left w:val="single" w:sz="4" w:space="0" w:color="auto"/>
              <w:bottom w:val="single" w:sz="4" w:space="0" w:color="auto"/>
              <w:right w:val="single" w:sz="4" w:space="0" w:color="auto"/>
            </w:tcBorders>
            <w:vAlign w:val="center"/>
          </w:tcPr>
          <w:p w:rsidR="003B54B4" w:rsidRPr="00743C50" w:rsidRDefault="003B54B4" w:rsidP="003B54B4">
            <w:pPr>
              <w:shd w:val="clear" w:color="auto" w:fill="FFFFFF"/>
              <w:jc w:val="center"/>
              <w:rPr>
                <w:rFonts w:ascii="Times New Roman" w:eastAsia="Times New Roman" w:hAnsi="Times New Roman" w:cs="Times New Roman"/>
                <w:b/>
                <w:bCs/>
                <w:sz w:val="18"/>
                <w:lang w:val="sr-Cyrl-RS"/>
              </w:rPr>
            </w:pPr>
            <w:r w:rsidRPr="00743C50">
              <w:rPr>
                <w:rFonts w:ascii="Times New Roman" w:eastAsia="Times New Roman" w:hAnsi="Times New Roman" w:cs="Times New Roman"/>
                <w:b/>
                <w:bCs/>
                <w:sz w:val="18"/>
                <w:lang w:val="sr-Cyrl-RS"/>
              </w:rPr>
              <w:t xml:space="preserve">Секретар </w:t>
            </w:r>
          </w:p>
        </w:tc>
        <w:tc>
          <w:tcPr>
            <w:tcW w:w="2268" w:type="dxa"/>
            <w:tcBorders>
              <w:top w:val="single" w:sz="4" w:space="0" w:color="auto"/>
              <w:left w:val="single" w:sz="4" w:space="0" w:color="auto"/>
              <w:bottom w:val="single" w:sz="4" w:space="0" w:color="auto"/>
              <w:right w:val="single" w:sz="4" w:space="0" w:color="auto"/>
            </w:tcBorders>
            <w:vAlign w:val="center"/>
          </w:tcPr>
          <w:p w:rsidR="003B54B4" w:rsidRPr="00743C50" w:rsidRDefault="003B54B4" w:rsidP="003B54B4">
            <w:pPr>
              <w:shd w:val="clear" w:color="auto" w:fill="FFFFFF"/>
              <w:jc w:val="center"/>
              <w:rPr>
                <w:rFonts w:ascii="Times New Roman" w:eastAsia="Times New Roman" w:hAnsi="Times New Roman" w:cs="Times New Roman"/>
                <w:b/>
                <w:bCs/>
                <w:sz w:val="18"/>
                <w:lang w:val="sr-Cyrl-RS"/>
              </w:rPr>
            </w:pPr>
            <w:r w:rsidRPr="00743C50">
              <w:rPr>
                <w:rFonts w:ascii="Times New Roman" w:eastAsia="Times New Roman" w:hAnsi="Times New Roman" w:cs="Times New Roman"/>
                <w:b/>
                <w:bCs/>
                <w:sz w:val="18"/>
                <w:lang w:val="sr-Cyrl-RS"/>
              </w:rPr>
              <w:t>Члан</w:t>
            </w:r>
          </w:p>
        </w:tc>
      </w:tr>
      <w:tr w:rsidR="003B54B4" w:rsidRPr="00743C50" w:rsidTr="00176413">
        <w:trPr>
          <w:trHeight w:val="527"/>
          <w:jc w:val="center"/>
        </w:trPr>
        <w:tc>
          <w:tcPr>
            <w:tcW w:w="1190" w:type="dxa"/>
            <w:tcBorders>
              <w:top w:val="single" w:sz="4" w:space="0" w:color="auto"/>
              <w:left w:val="single" w:sz="12" w:space="0" w:color="auto"/>
              <w:bottom w:val="single" w:sz="4" w:space="0" w:color="auto"/>
              <w:right w:val="single" w:sz="4" w:space="0" w:color="auto"/>
            </w:tcBorders>
            <w:vAlign w:val="center"/>
          </w:tcPr>
          <w:p w:rsidR="003B54B4" w:rsidRPr="00743C50" w:rsidRDefault="003B54B4" w:rsidP="003B54B4">
            <w:pPr>
              <w:shd w:val="clear" w:color="auto" w:fill="FFFFFF"/>
              <w:jc w:val="center"/>
              <w:rPr>
                <w:rFonts w:ascii="Times New Roman" w:eastAsia="Times New Roman" w:hAnsi="Times New Roman" w:cs="Times New Roman"/>
                <w:b/>
                <w:bCs/>
                <w:sz w:val="18"/>
                <w:lang w:val="sr-Cyrl-RS"/>
              </w:rPr>
            </w:pPr>
            <w:r w:rsidRPr="00743C50">
              <w:rPr>
                <w:rFonts w:ascii="Times New Roman" w:eastAsia="Times New Roman" w:hAnsi="Times New Roman" w:cs="Times New Roman"/>
                <w:b/>
                <w:bCs/>
                <w:sz w:val="18"/>
                <w:lang w:val="sr-Cyrl-RS"/>
              </w:rPr>
              <w:t>4.</w:t>
            </w:r>
          </w:p>
        </w:tc>
        <w:tc>
          <w:tcPr>
            <w:tcW w:w="2623" w:type="dxa"/>
            <w:tcBorders>
              <w:top w:val="single" w:sz="4" w:space="0" w:color="auto"/>
              <w:left w:val="single" w:sz="4" w:space="0" w:color="auto"/>
              <w:bottom w:val="single" w:sz="4" w:space="0" w:color="auto"/>
              <w:right w:val="single" w:sz="4" w:space="0" w:color="auto"/>
            </w:tcBorders>
            <w:vAlign w:val="center"/>
          </w:tcPr>
          <w:p w:rsidR="003B54B4" w:rsidRPr="00743C50" w:rsidRDefault="003B54B4" w:rsidP="003B54B4">
            <w:pPr>
              <w:shd w:val="clear" w:color="auto" w:fill="FFFFFF"/>
              <w:rPr>
                <w:rFonts w:ascii="Times New Roman" w:eastAsia="Times New Roman" w:hAnsi="Times New Roman" w:cs="Times New Roman"/>
                <w:b/>
                <w:bCs/>
                <w:sz w:val="18"/>
                <w:lang w:val="sr-Cyrl-CS"/>
              </w:rPr>
            </w:pPr>
            <w:r w:rsidRPr="00743C50">
              <w:rPr>
                <w:rFonts w:ascii="Times New Roman" w:eastAsia="Times New Roman" w:hAnsi="Times New Roman" w:cs="Times New Roman"/>
                <w:b/>
                <w:bCs/>
                <w:sz w:val="18"/>
                <w:lang w:val="sr-Cyrl-CS"/>
              </w:rPr>
              <w:t>Татјана Станојковић</w:t>
            </w:r>
          </w:p>
        </w:tc>
        <w:tc>
          <w:tcPr>
            <w:tcW w:w="3543" w:type="dxa"/>
            <w:tcBorders>
              <w:top w:val="single" w:sz="4" w:space="0" w:color="auto"/>
              <w:left w:val="single" w:sz="4" w:space="0" w:color="auto"/>
              <w:bottom w:val="single" w:sz="4" w:space="0" w:color="auto"/>
              <w:right w:val="single" w:sz="4" w:space="0" w:color="auto"/>
            </w:tcBorders>
            <w:vAlign w:val="center"/>
          </w:tcPr>
          <w:p w:rsidR="003B54B4" w:rsidRPr="00743C50" w:rsidRDefault="003B54B4" w:rsidP="003B54B4">
            <w:pPr>
              <w:shd w:val="clear" w:color="auto" w:fill="FFFFFF"/>
              <w:jc w:val="center"/>
              <w:rPr>
                <w:rFonts w:ascii="Times New Roman" w:eastAsia="Times New Roman" w:hAnsi="Times New Roman" w:cs="Times New Roman"/>
                <w:b/>
                <w:bCs/>
                <w:sz w:val="18"/>
                <w:lang w:val="sr-Cyrl-RS"/>
              </w:rPr>
            </w:pPr>
            <w:r w:rsidRPr="00743C50">
              <w:rPr>
                <w:rFonts w:ascii="Times New Roman" w:eastAsia="Times New Roman" w:hAnsi="Times New Roman" w:cs="Times New Roman"/>
                <w:b/>
                <w:bCs/>
                <w:sz w:val="18"/>
                <w:lang w:val="sr-Cyrl-RS"/>
              </w:rPr>
              <w:t>Наставник енглеског језика</w:t>
            </w:r>
          </w:p>
        </w:tc>
        <w:tc>
          <w:tcPr>
            <w:tcW w:w="2268" w:type="dxa"/>
            <w:tcBorders>
              <w:top w:val="single" w:sz="4" w:space="0" w:color="auto"/>
              <w:left w:val="single" w:sz="4" w:space="0" w:color="auto"/>
              <w:bottom w:val="single" w:sz="4" w:space="0" w:color="auto"/>
              <w:right w:val="single" w:sz="4" w:space="0" w:color="auto"/>
            </w:tcBorders>
            <w:vAlign w:val="center"/>
          </w:tcPr>
          <w:p w:rsidR="003B54B4" w:rsidRPr="00743C50" w:rsidRDefault="003B54B4" w:rsidP="003B54B4">
            <w:pPr>
              <w:shd w:val="clear" w:color="auto" w:fill="FFFFFF"/>
              <w:jc w:val="center"/>
              <w:rPr>
                <w:rFonts w:ascii="Times New Roman" w:eastAsia="Times New Roman" w:hAnsi="Times New Roman" w:cs="Times New Roman"/>
                <w:b/>
                <w:bCs/>
                <w:sz w:val="18"/>
                <w:lang w:val="sr-Cyrl-RS"/>
              </w:rPr>
            </w:pPr>
            <w:r w:rsidRPr="00743C50">
              <w:rPr>
                <w:rFonts w:ascii="Times New Roman" w:eastAsia="Times New Roman" w:hAnsi="Times New Roman" w:cs="Times New Roman"/>
                <w:b/>
                <w:bCs/>
                <w:sz w:val="18"/>
                <w:lang w:val="sr-Cyrl-RS"/>
              </w:rPr>
              <w:t>Кординатор</w:t>
            </w:r>
          </w:p>
        </w:tc>
      </w:tr>
      <w:tr w:rsidR="003B54B4" w:rsidRPr="00743C50" w:rsidTr="00176413">
        <w:trPr>
          <w:trHeight w:val="289"/>
          <w:jc w:val="center"/>
        </w:trPr>
        <w:tc>
          <w:tcPr>
            <w:tcW w:w="1190" w:type="dxa"/>
            <w:tcBorders>
              <w:top w:val="single" w:sz="4" w:space="0" w:color="auto"/>
              <w:left w:val="single" w:sz="12" w:space="0" w:color="auto"/>
              <w:bottom w:val="single" w:sz="4" w:space="0" w:color="auto"/>
              <w:right w:val="single" w:sz="4" w:space="0" w:color="auto"/>
            </w:tcBorders>
            <w:vAlign w:val="center"/>
          </w:tcPr>
          <w:p w:rsidR="003B54B4" w:rsidRPr="00743C50" w:rsidRDefault="003B54B4" w:rsidP="003B54B4">
            <w:pPr>
              <w:shd w:val="clear" w:color="auto" w:fill="FFFFFF"/>
              <w:jc w:val="center"/>
              <w:rPr>
                <w:rFonts w:ascii="Times New Roman" w:eastAsia="Times New Roman" w:hAnsi="Times New Roman" w:cs="Times New Roman"/>
                <w:b/>
                <w:bCs/>
                <w:sz w:val="18"/>
                <w:lang w:val="sr-Cyrl-RS"/>
              </w:rPr>
            </w:pPr>
            <w:r w:rsidRPr="00743C50">
              <w:rPr>
                <w:rFonts w:ascii="Times New Roman" w:eastAsia="Times New Roman" w:hAnsi="Times New Roman" w:cs="Times New Roman"/>
                <w:b/>
                <w:bCs/>
                <w:sz w:val="18"/>
                <w:lang w:val="sr-Cyrl-RS"/>
              </w:rPr>
              <w:t>5.</w:t>
            </w:r>
          </w:p>
        </w:tc>
        <w:tc>
          <w:tcPr>
            <w:tcW w:w="2623" w:type="dxa"/>
            <w:tcBorders>
              <w:top w:val="single" w:sz="4" w:space="0" w:color="auto"/>
              <w:left w:val="single" w:sz="4" w:space="0" w:color="auto"/>
              <w:bottom w:val="single" w:sz="4" w:space="0" w:color="auto"/>
              <w:right w:val="single" w:sz="4" w:space="0" w:color="auto"/>
            </w:tcBorders>
            <w:vAlign w:val="center"/>
          </w:tcPr>
          <w:p w:rsidR="003B54B4" w:rsidRPr="00743C50" w:rsidRDefault="003B54B4" w:rsidP="003B54B4">
            <w:pPr>
              <w:shd w:val="clear" w:color="auto" w:fill="FFFFFF"/>
              <w:rPr>
                <w:rFonts w:ascii="Times New Roman" w:eastAsia="Times New Roman" w:hAnsi="Times New Roman" w:cs="Times New Roman"/>
                <w:b/>
                <w:bCs/>
                <w:sz w:val="18"/>
              </w:rPr>
            </w:pPr>
            <w:r w:rsidRPr="00743C50">
              <w:rPr>
                <w:rFonts w:ascii="Times New Roman" w:eastAsia="Times New Roman" w:hAnsi="Times New Roman" w:cs="Times New Roman"/>
                <w:b/>
                <w:sz w:val="18"/>
                <w:szCs w:val="24"/>
                <w:lang w:val="ru-RU"/>
              </w:rPr>
              <w:t>Игор Милошевић</w:t>
            </w:r>
          </w:p>
        </w:tc>
        <w:tc>
          <w:tcPr>
            <w:tcW w:w="3543" w:type="dxa"/>
            <w:tcBorders>
              <w:top w:val="single" w:sz="4" w:space="0" w:color="auto"/>
              <w:left w:val="single" w:sz="4" w:space="0" w:color="auto"/>
              <w:bottom w:val="single" w:sz="4" w:space="0" w:color="auto"/>
              <w:right w:val="single" w:sz="4" w:space="0" w:color="auto"/>
            </w:tcBorders>
            <w:vAlign w:val="center"/>
          </w:tcPr>
          <w:p w:rsidR="003B54B4" w:rsidRPr="00743C50" w:rsidRDefault="003B54B4" w:rsidP="003B54B4">
            <w:pPr>
              <w:shd w:val="clear" w:color="auto" w:fill="FFFFFF"/>
              <w:jc w:val="center"/>
              <w:rPr>
                <w:rFonts w:ascii="Times New Roman" w:eastAsia="Times New Roman" w:hAnsi="Times New Roman" w:cs="Times New Roman"/>
                <w:b/>
                <w:bCs/>
                <w:sz w:val="18"/>
                <w:lang w:val="sr-Cyrl-RS"/>
              </w:rPr>
            </w:pPr>
            <w:r w:rsidRPr="00743C50">
              <w:rPr>
                <w:rFonts w:ascii="Times New Roman" w:eastAsia="Times New Roman" w:hAnsi="Times New Roman" w:cs="Times New Roman"/>
                <w:b/>
                <w:bCs/>
                <w:sz w:val="18"/>
                <w:lang w:val="sr-Cyrl-RS"/>
              </w:rPr>
              <w:t>Наставник физичког</w:t>
            </w:r>
          </w:p>
        </w:tc>
        <w:tc>
          <w:tcPr>
            <w:tcW w:w="2268" w:type="dxa"/>
            <w:tcBorders>
              <w:top w:val="single" w:sz="4" w:space="0" w:color="auto"/>
              <w:left w:val="single" w:sz="4" w:space="0" w:color="auto"/>
              <w:bottom w:val="single" w:sz="4" w:space="0" w:color="auto"/>
              <w:right w:val="single" w:sz="4" w:space="0" w:color="auto"/>
            </w:tcBorders>
            <w:vAlign w:val="center"/>
          </w:tcPr>
          <w:p w:rsidR="003B54B4" w:rsidRPr="00743C50" w:rsidRDefault="003B54B4" w:rsidP="003B54B4">
            <w:pPr>
              <w:shd w:val="clear" w:color="auto" w:fill="FFFFFF"/>
              <w:jc w:val="center"/>
              <w:rPr>
                <w:rFonts w:ascii="Times New Roman" w:eastAsia="Times New Roman" w:hAnsi="Times New Roman" w:cs="Times New Roman"/>
                <w:b/>
                <w:bCs/>
                <w:sz w:val="18"/>
                <w:lang w:val="sr-Cyrl-RS"/>
              </w:rPr>
            </w:pPr>
            <w:r w:rsidRPr="00743C50">
              <w:rPr>
                <w:rFonts w:ascii="Times New Roman" w:eastAsia="Times New Roman" w:hAnsi="Times New Roman" w:cs="Times New Roman"/>
                <w:b/>
                <w:bCs/>
                <w:sz w:val="18"/>
                <w:lang w:val="sr-Cyrl-RS"/>
              </w:rPr>
              <w:t>Члан</w:t>
            </w:r>
          </w:p>
        </w:tc>
      </w:tr>
      <w:tr w:rsidR="003B54B4" w:rsidRPr="00743C50" w:rsidTr="00176413">
        <w:trPr>
          <w:trHeight w:val="517"/>
          <w:jc w:val="center"/>
        </w:trPr>
        <w:tc>
          <w:tcPr>
            <w:tcW w:w="1190" w:type="dxa"/>
            <w:tcBorders>
              <w:top w:val="single" w:sz="4" w:space="0" w:color="auto"/>
              <w:left w:val="single" w:sz="12" w:space="0" w:color="auto"/>
              <w:bottom w:val="single" w:sz="4" w:space="0" w:color="auto"/>
              <w:right w:val="single" w:sz="4" w:space="0" w:color="auto"/>
            </w:tcBorders>
            <w:vAlign w:val="center"/>
          </w:tcPr>
          <w:p w:rsidR="003B54B4" w:rsidRPr="00743C50" w:rsidRDefault="003B54B4" w:rsidP="003B54B4">
            <w:pPr>
              <w:shd w:val="clear" w:color="auto" w:fill="FFFFFF"/>
              <w:jc w:val="center"/>
              <w:rPr>
                <w:rFonts w:ascii="Times New Roman" w:eastAsia="Times New Roman" w:hAnsi="Times New Roman" w:cs="Times New Roman"/>
                <w:b/>
                <w:bCs/>
                <w:sz w:val="18"/>
                <w:lang w:val="sr-Cyrl-RS"/>
              </w:rPr>
            </w:pPr>
            <w:r w:rsidRPr="00743C50">
              <w:rPr>
                <w:rFonts w:ascii="Times New Roman" w:eastAsia="Times New Roman" w:hAnsi="Times New Roman" w:cs="Times New Roman"/>
                <w:b/>
                <w:bCs/>
                <w:sz w:val="18"/>
                <w:lang w:val="sr-Cyrl-RS"/>
              </w:rPr>
              <w:t>6.</w:t>
            </w:r>
          </w:p>
        </w:tc>
        <w:tc>
          <w:tcPr>
            <w:tcW w:w="2623" w:type="dxa"/>
            <w:tcBorders>
              <w:top w:val="single" w:sz="4" w:space="0" w:color="auto"/>
              <w:left w:val="single" w:sz="4" w:space="0" w:color="auto"/>
              <w:bottom w:val="single" w:sz="4" w:space="0" w:color="auto"/>
              <w:right w:val="single" w:sz="4" w:space="0" w:color="auto"/>
            </w:tcBorders>
            <w:vAlign w:val="center"/>
          </w:tcPr>
          <w:p w:rsidR="003B54B4" w:rsidRPr="00743C50" w:rsidRDefault="003B54B4" w:rsidP="003B54B4">
            <w:pPr>
              <w:shd w:val="clear" w:color="auto" w:fill="FFFFFF"/>
              <w:rPr>
                <w:rFonts w:ascii="Times New Roman" w:eastAsia="Times New Roman" w:hAnsi="Times New Roman" w:cs="Times New Roman"/>
                <w:b/>
                <w:bCs/>
                <w:sz w:val="18"/>
              </w:rPr>
            </w:pPr>
            <w:r w:rsidRPr="00743C50">
              <w:rPr>
                <w:rFonts w:ascii="Times New Roman" w:eastAsia="Times New Roman" w:hAnsi="Times New Roman" w:cs="Times New Roman"/>
                <w:b/>
                <w:sz w:val="18"/>
                <w:szCs w:val="24"/>
                <w:lang w:val="ru-RU"/>
              </w:rPr>
              <w:t>Слађана Трајковић</w:t>
            </w:r>
          </w:p>
        </w:tc>
        <w:tc>
          <w:tcPr>
            <w:tcW w:w="3543" w:type="dxa"/>
            <w:tcBorders>
              <w:top w:val="single" w:sz="4" w:space="0" w:color="auto"/>
              <w:left w:val="single" w:sz="4" w:space="0" w:color="auto"/>
              <w:bottom w:val="single" w:sz="4" w:space="0" w:color="auto"/>
              <w:right w:val="single" w:sz="4" w:space="0" w:color="auto"/>
            </w:tcBorders>
            <w:vAlign w:val="center"/>
          </w:tcPr>
          <w:p w:rsidR="003B54B4" w:rsidRPr="00743C50" w:rsidRDefault="003B54B4" w:rsidP="003B54B4">
            <w:pPr>
              <w:shd w:val="clear" w:color="auto" w:fill="FFFFFF"/>
              <w:jc w:val="center"/>
              <w:rPr>
                <w:rFonts w:ascii="Times New Roman" w:eastAsia="Times New Roman" w:hAnsi="Times New Roman" w:cs="Times New Roman"/>
                <w:b/>
                <w:bCs/>
                <w:sz w:val="18"/>
                <w:lang w:val="sr-Cyrl-RS"/>
              </w:rPr>
            </w:pPr>
            <w:r w:rsidRPr="00743C50">
              <w:rPr>
                <w:rFonts w:ascii="Times New Roman" w:eastAsia="Times New Roman" w:hAnsi="Times New Roman" w:cs="Times New Roman"/>
                <w:b/>
                <w:bCs/>
                <w:sz w:val="18"/>
                <w:lang w:val="sr-Cyrl-RS"/>
              </w:rPr>
              <w:t>Наставнник Српског језика</w:t>
            </w:r>
          </w:p>
        </w:tc>
        <w:tc>
          <w:tcPr>
            <w:tcW w:w="2268" w:type="dxa"/>
            <w:tcBorders>
              <w:top w:val="single" w:sz="4" w:space="0" w:color="auto"/>
              <w:left w:val="single" w:sz="4" w:space="0" w:color="auto"/>
              <w:bottom w:val="single" w:sz="4" w:space="0" w:color="auto"/>
              <w:right w:val="single" w:sz="4" w:space="0" w:color="auto"/>
            </w:tcBorders>
            <w:vAlign w:val="center"/>
          </w:tcPr>
          <w:p w:rsidR="003B54B4" w:rsidRPr="00743C50" w:rsidRDefault="003B54B4" w:rsidP="003B54B4">
            <w:pPr>
              <w:shd w:val="clear" w:color="auto" w:fill="FFFFFF"/>
              <w:jc w:val="center"/>
              <w:rPr>
                <w:rFonts w:ascii="Times New Roman" w:eastAsia="Times New Roman" w:hAnsi="Times New Roman" w:cs="Times New Roman"/>
                <w:b/>
                <w:bCs/>
                <w:sz w:val="18"/>
                <w:lang w:val="sr-Cyrl-RS"/>
              </w:rPr>
            </w:pPr>
            <w:r w:rsidRPr="00743C50">
              <w:rPr>
                <w:rFonts w:ascii="Times New Roman" w:eastAsia="Times New Roman" w:hAnsi="Times New Roman" w:cs="Times New Roman"/>
                <w:b/>
                <w:bCs/>
                <w:sz w:val="18"/>
                <w:lang w:val="sr-Cyrl-RS"/>
              </w:rPr>
              <w:t>Члан</w:t>
            </w:r>
          </w:p>
        </w:tc>
      </w:tr>
      <w:tr w:rsidR="003B54B4" w:rsidRPr="00743C50" w:rsidTr="00176413">
        <w:trPr>
          <w:trHeight w:val="527"/>
          <w:jc w:val="center"/>
        </w:trPr>
        <w:tc>
          <w:tcPr>
            <w:tcW w:w="1190" w:type="dxa"/>
            <w:tcBorders>
              <w:top w:val="single" w:sz="4" w:space="0" w:color="auto"/>
              <w:left w:val="single" w:sz="12" w:space="0" w:color="auto"/>
              <w:bottom w:val="single" w:sz="4" w:space="0" w:color="auto"/>
              <w:right w:val="single" w:sz="4" w:space="0" w:color="auto"/>
            </w:tcBorders>
            <w:vAlign w:val="center"/>
          </w:tcPr>
          <w:p w:rsidR="003B54B4" w:rsidRPr="00743C50" w:rsidRDefault="003B54B4" w:rsidP="003B54B4">
            <w:pPr>
              <w:shd w:val="clear" w:color="auto" w:fill="FFFFFF"/>
              <w:jc w:val="center"/>
              <w:rPr>
                <w:rFonts w:ascii="Times New Roman" w:eastAsia="Times New Roman" w:hAnsi="Times New Roman" w:cs="Times New Roman"/>
                <w:b/>
                <w:bCs/>
                <w:sz w:val="18"/>
                <w:lang w:val="sr-Cyrl-RS"/>
              </w:rPr>
            </w:pPr>
            <w:r w:rsidRPr="00743C50">
              <w:rPr>
                <w:rFonts w:ascii="Times New Roman" w:eastAsia="Times New Roman" w:hAnsi="Times New Roman" w:cs="Times New Roman"/>
                <w:b/>
                <w:bCs/>
                <w:sz w:val="18"/>
                <w:lang w:val="sr-Cyrl-RS"/>
              </w:rPr>
              <w:t>7.</w:t>
            </w:r>
          </w:p>
        </w:tc>
        <w:tc>
          <w:tcPr>
            <w:tcW w:w="2623" w:type="dxa"/>
            <w:tcBorders>
              <w:top w:val="single" w:sz="4" w:space="0" w:color="auto"/>
              <w:left w:val="single" w:sz="4" w:space="0" w:color="auto"/>
              <w:bottom w:val="single" w:sz="4" w:space="0" w:color="auto"/>
              <w:right w:val="single" w:sz="4" w:space="0" w:color="auto"/>
            </w:tcBorders>
            <w:vAlign w:val="center"/>
          </w:tcPr>
          <w:p w:rsidR="003B54B4" w:rsidRPr="00743C50" w:rsidRDefault="003B54B4" w:rsidP="003B54B4">
            <w:pPr>
              <w:shd w:val="clear" w:color="auto" w:fill="FFFFFF"/>
              <w:rPr>
                <w:rFonts w:ascii="Times New Roman" w:eastAsia="Times New Roman" w:hAnsi="Times New Roman" w:cs="Times New Roman"/>
                <w:b/>
                <w:sz w:val="18"/>
                <w:szCs w:val="24"/>
                <w:lang w:val="ru-RU"/>
              </w:rPr>
            </w:pPr>
            <w:r w:rsidRPr="00743C50">
              <w:rPr>
                <w:rFonts w:ascii="Times New Roman" w:eastAsia="Times New Roman" w:hAnsi="Times New Roman" w:cs="Times New Roman"/>
                <w:b/>
                <w:sz w:val="18"/>
                <w:szCs w:val="24"/>
                <w:lang w:val="ru-RU"/>
              </w:rPr>
              <w:t>Даница Станковић</w:t>
            </w:r>
          </w:p>
        </w:tc>
        <w:tc>
          <w:tcPr>
            <w:tcW w:w="3543" w:type="dxa"/>
            <w:tcBorders>
              <w:top w:val="single" w:sz="4" w:space="0" w:color="auto"/>
              <w:left w:val="single" w:sz="4" w:space="0" w:color="auto"/>
              <w:bottom w:val="single" w:sz="4" w:space="0" w:color="auto"/>
              <w:right w:val="single" w:sz="4" w:space="0" w:color="auto"/>
            </w:tcBorders>
            <w:vAlign w:val="center"/>
          </w:tcPr>
          <w:p w:rsidR="003B54B4" w:rsidRPr="00743C50" w:rsidRDefault="003B54B4" w:rsidP="003B54B4">
            <w:pPr>
              <w:shd w:val="clear" w:color="auto" w:fill="FFFFFF"/>
              <w:jc w:val="center"/>
              <w:rPr>
                <w:rFonts w:ascii="Times New Roman" w:eastAsia="Times New Roman" w:hAnsi="Times New Roman" w:cs="Times New Roman"/>
                <w:b/>
                <w:bCs/>
                <w:sz w:val="18"/>
                <w:lang w:val="sr-Cyrl-RS"/>
              </w:rPr>
            </w:pPr>
            <w:r w:rsidRPr="00743C50">
              <w:rPr>
                <w:rFonts w:ascii="Times New Roman" w:eastAsia="Times New Roman" w:hAnsi="Times New Roman" w:cs="Times New Roman"/>
                <w:b/>
                <w:bCs/>
                <w:sz w:val="18"/>
                <w:lang w:val="sr-Cyrl-RS"/>
              </w:rPr>
              <w:t>Наставник разредне наставе</w:t>
            </w:r>
          </w:p>
        </w:tc>
        <w:tc>
          <w:tcPr>
            <w:tcW w:w="2268" w:type="dxa"/>
            <w:tcBorders>
              <w:top w:val="single" w:sz="4" w:space="0" w:color="auto"/>
              <w:left w:val="single" w:sz="4" w:space="0" w:color="auto"/>
              <w:bottom w:val="single" w:sz="4" w:space="0" w:color="auto"/>
              <w:right w:val="single" w:sz="4" w:space="0" w:color="auto"/>
            </w:tcBorders>
            <w:vAlign w:val="center"/>
          </w:tcPr>
          <w:p w:rsidR="003B54B4" w:rsidRPr="00743C50" w:rsidRDefault="003B54B4" w:rsidP="003B54B4">
            <w:pPr>
              <w:shd w:val="clear" w:color="auto" w:fill="FFFFFF"/>
              <w:jc w:val="center"/>
              <w:rPr>
                <w:rFonts w:ascii="Times New Roman" w:eastAsia="Times New Roman" w:hAnsi="Times New Roman" w:cs="Times New Roman"/>
                <w:b/>
                <w:bCs/>
                <w:sz w:val="18"/>
                <w:lang w:val="sr-Cyrl-RS"/>
              </w:rPr>
            </w:pPr>
            <w:r w:rsidRPr="00743C50">
              <w:rPr>
                <w:rFonts w:ascii="Times New Roman" w:eastAsia="Times New Roman" w:hAnsi="Times New Roman" w:cs="Times New Roman"/>
                <w:b/>
                <w:bCs/>
                <w:sz w:val="18"/>
                <w:lang w:val="sr-Cyrl-RS"/>
              </w:rPr>
              <w:t>Члан</w:t>
            </w:r>
          </w:p>
        </w:tc>
      </w:tr>
      <w:tr w:rsidR="003B54B4" w:rsidRPr="00743C50" w:rsidTr="00176413">
        <w:trPr>
          <w:trHeight w:val="517"/>
          <w:jc w:val="center"/>
        </w:trPr>
        <w:tc>
          <w:tcPr>
            <w:tcW w:w="1190" w:type="dxa"/>
            <w:tcBorders>
              <w:top w:val="single" w:sz="4" w:space="0" w:color="auto"/>
              <w:left w:val="single" w:sz="12" w:space="0" w:color="auto"/>
              <w:bottom w:val="single" w:sz="4" w:space="0" w:color="auto"/>
              <w:right w:val="single" w:sz="4" w:space="0" w:color="auto"/>
            </w:tcBorders>
            <w:vAlign w:val="center"/>
          </w:tcPr>
          <w:p w:rsidR="003B54B4" w:rsidRPr="00743C50" w:rsidRDefault="003B54B4" w:rsidP="003B54B4">
            <w:pPr>
              <w:shd w:val="clear" w:color="auto" w:fill="FFFFFF"/>
              <w:jc w:val="center"/>
              <w:rPr>
                <w:rFonts w:ascii="Times New Roman" w:eastAsia="Times New Roman" w:hAnsi="Times New Roman" w:cs="Times New Roman"/>
                <w:b/>
                <w:bCs/>
                <w:sz w:val="18"/>
                <w:lang w:val="sr-Cyrl-RS"/>
              </w:rPr>
            </w:pPr>
            <w:r w:rsidRPr="00743C50">
              <w:rPr>
                <w:rFonts w:ascii="Times New Roman" w:eastAsia="Times New Roman" w:hAnsi="Times New Roman" w:cs="Times New Roman"/>
                <w:b/>
                <w:bCs/>
                <w:sz w:val="18"/>
                <w:lang w:val="sr-Cyrl-RS"/>
              </w:rPr>
              <w:t>8.</w:t>
            </w:r>
          </w:p>
        </w:tc>
        <w:tc>
          <w:tcPr>
            <w:tcW w:w="2623" w:type="dxa"/>
            <w:tcBorders>
              <w:top w:val="single" w:sz="4" w:space="0" w:color="auto"/>
              <w:left w:val="single" w:sz="4" w:space="0" w:color="auto"/>
              <w:bottom w:val="single" w:sz="4" w:space="0" w:color="auto"/>
              <w:right w:val="single" w:sz="4" w:space="0" w:color="auto"/>
            </w:tcBorders>
            <w:vAlign w:val="center"/>
          </w:tcPr>
          <w:p w:rsidR="003B54B4" w:rsidRPr="00743C50" w:rsidRDefault="003B54B4" w:rsidP="003B54B4">
            <w:pPr>
              <w:shd w:val="clear" w:color="auto" w:fill="FFFFFF"/>
              <w:rPr>
                <w:rFonts w:ascii="Times New Roman" w:eastAsia="Times New Roman" w:hAnsi="Times New Roman" w:cs="Times New Roman"/>
                <w:b/>
                <w:sz w:val="18"/>
                <w:szCs w:val="24"/>
                <w:lang w:val="ru-RU"/>
              </w:rPr>
            </w:pPr>
            <w:r w:rsidRPr="00743C50">
              <w:rPr>
                <w:rFonts w:ascii="Times New Roman" w:eastAsia="Times New Roman" w:hAnsi="Times New Roman" w:cs="Times New Roman"/>
                <w:b/>
                <w:sz w:val="18"/>
                <w:szCs w:val="24"/>
                <w:lang w:val="ru-RU"/>
              </w:rPr>
              <w:t>Јасмина Дејановић</w:t>
            </w:r>
          </w:p>
        </w:tc>
        <w:tc>
          <w:tcPr>
            <w:tcW w:w="3543" w:type="dxa"/>
            <w:tcBorders>
              <w:top w:val="single" w:sz="4" w:space="0" w:color="auto"/>
              <w:left w:val="single" w:sz="4" w:space="0" w:color="auto"/>
              <w:bottom w:val="single" w:sz="4" w:space="0" w:color="auto"/>
              <w:right w:val="single" w:sz="4" w:space="0" w:color="auto"/>
            </w:tcBorders>
            <w:vAlign w:val="center"/>
          </w:tcPr>
          <w:p w:rsidR="003B54B4" w:rsidRPr="00743C50" w:rsidRDefault="003B54B4" w:rsidP="003B54B4">
            <w:pPr>
              <w:shd w:val="clear" w:color="auto" w:fill="FFFFFF"/>
              <w:jc w:val="center"/>
              <w:rPr>
                <w:rFonts w:ascii="Times New Roman" w:eastAsia="Times New Roman" w:hAnsi="Times New Roman" w:cs="Times New Roman"/>
                <w:b/>
                <w:bCs/>
                <w:sz w:val="18"/>
                <w:lang w:val="sr-Cyrl-RS"/>
              </w:rPr>
            </w:pPr>
            <w:r w:rsidRPr="00743C50">
              <w:rPr>
                <w:rFonts w:ascii="Times New Roman" w:eastAsia="Times New Roman" w:hAnsi="Times New Roman" w:cs="Times New Roman"/>
                <w:b/>
                <w:bCs/>
                <w:sz w:val="18"/>
                <w:lang w:val="sr-Cyrl-RS"/>
              </w:rPr>
              <w:t>Наставник разредне наставе</w:t>
            </w:r>
          </w:p>
        </w:tc>
        <w:tc>
          <w:tcPr>
            <w:tcW w:w="2268" w:type="dxa"/>
            <w:tcBorders>
              <w:top w:val="single" w:sz="4" w:space="0" w:color="auto"/>
              <w:left w:val="single" w:sz="4" w:space="0" w:color="auto"/>
              <w:bottom w:val="single" w:sz="4" w:space="0" w:color="auto"/>
              <w:right w:val="single" w:sz="4" w:space="0" w:color="auto"/>
            </w:tcBorders>
            <w:vAlign w:val="center"/>
          </w:tcPr>
          <w:p w:rsidR="003B54B4" w:rsidRPr="00743C50" w:rsidRDefault="003B54B4" w:rsidP="003B54B4">
            <w:pPr>
              <w:shd w:val="clear" w:color="auto" w:fill="FFFFFF"/>
              <w:jc w:val="center"/>
              <w:rPr>
                <w:rFonts w:ascii="Times New Roman" w:eastAsia="Times New Roman" w:hAnsi="Times New Roman" w:cs="Times New Roman"/>
                <w:b/>
                <w:bCs/>
                <w:sz w:val="18"/>
                <w:lang w:val="sr-Cyrl-RS"/>
              </w:rPr>
            </w:pPr>
            <w:r w:rsidRPr="00743C50">
              <w:rPr>
                <w:rFonts w:ascii="Times New Roman" w:eastAsia="Times New Roman" w:hAnsi="Times New Roman" w:cs="Times New Roman"/>
                <w:b/>
                <w:bCs/>
                <w:sz w:val="18"/>
                <w:lang w:val="sr-Cyrl-RS"/>
              </w:rPr>
              <w:t>Члан</w:t>
            </w:r>
          </w:p>
        </w:tc>
      </w:tr>
      <w:tr w:rsidR="003B54B4" w:rsidRPr="00743C50" w:rsidTr="00176413">
        <w:trPr>
          <w:trHeight w:val="579"/>
          <w:jc w:val="center"/>
        </w:trPr>
        <w:tc>
          <w:tcPr>
            <w:tcW w:w="1190" w:type="dxa"/>
            <w:tcBorders>
              <w:top w:val="single" w:sz="4" w:space="0" w:color="auto"/>
              <w:left w:val="single" w:sz="12" w:space="0" w:color="auto"/>
              <w:bottom w:val="single" w:sz="4" w:space="0" w:color="auto"/>
              <w:right w:val="single" w:sz="4" w:space="0" w:color="auto"/>
            </w:tcBorders>
            <w:vAlign w:val="center"/>
          </w:tcPr>
          <w:p w:rsidR="003B54B4" w:rsidRPr="00743C50" w:rsidRDefault="003B54B4" w:rsidP="003B54B4">
            <w:pPr>
              <w:shd w:val="clear" w:color="auto" w:fill="FFFFFF"/>
              <w:jc w:val="center"/>
              <w:rPr>
                <w:rFonts w:ascii="Times New Roman" w:eastAsia="Times New Roman" w:hAnsi="Times New Roman" w:cs="Times New Roman"/>
                <w:b/>
                <w:bCs/>
                <w:sz w:val="18"/>
                <w:lang w:val="sr-Cyrl-RS"/>
              </w:rPr>
            </w:pPr>
            <w:r w:rsidRPr="00743C50">
              <w:rPr>
                <w:rFonts w:ascii="Times New Roman" w:eastAsia="Times New Roman" w:hAnsi="Times New Roman" w:cs="Times New Roman"/>
                <w:b/>
                <w:bCs/>
                <w:sz w:val="18"/>
                <w:lang w:val="sr-Cyrl-RS"/>
              </w:rPr>
              <w:t>9.</w:t>
            </w:r>
          </w:p>
        </w:tc>
        <w:tc>
          <w:tcPr>
            <w:tcW w:w="2623" w:type="dxa"/>
            <w:tcBorders>
              <w:top w:val="single" w:sz="4" w:space="0" w:color="auto"/>
              <w:left w:val="single" w:sz="4" w:space="0" w:color="auto"/>
              <w:bottom w:val="single" w:sz="4" w:space="0" w:color="auto"/>
              <w:right w:val="single" w:sz="4" w:space="0" w:color="auto"/>
            </w:tcBorders>
            <w:vAlign w:val="center"/>
          </w:tcPr>
          <w:p w:rsidR="003B54B4" w:rsidRPr="00743C50" w:rsidRDefault="003B54B4" w:rsidP="003B54B4">
            <w:pPr>
              <w:shd w:val="clear" w:color="auto" w:fill="FFFFFF"/>
              <w:rPr>
                <w:rFonts w:ascii="Times New Roman" w:eastAsia="Times New Roman" w:hAnsi="Times New Roman" w:cs="Times New Roman"/>
                <w:b/>
                <w:sz w:val="18"/>
                <w:szCs w:val="24"/>
                <w:lang w:val="ru-RU"/>
              </w:rPr>
            </w:pPr>
            <w:r w:rsidRPr="00743C50">
              <w:rPr>
                <w:rFonts w:ascii="Times New Roman" w:eastAsia="Times New Roman" w:hAnsi="Times New Roman" w:cs="Times New Roman"/>
                <w:b/>
                <w:sz w:val="18"/>
                <w:szCs w:val="24"/>
                <w:lang w:val="ru-RU"/>
              </w:rPr>
              <w:t>Стојанча Николић</w:t>
            </w:r>
          </w:p>
        </w:tc>
        <w:tc>
          <w:tcPr>
            <w:tcW w:w="3543" w:type="dxa"/>
            <w:tcBorders>
              <w:top w:val="single" w:sz="4" w:space="0" w:color="auto"/>
              <w:left w:val="single" w:sz="4" w:space="0" w:color="auto"/>
              <w:bottom w:val="single" w:sz="4" w:space="0" w:color="auto"/>
              <w:right w:val="single" w:sz="4" w:space="0" w:color="auto"/>
            </w:tcBorders>
          </w:tcPr>
          <w:p w:rsidR="003B54B4" w:rsidRPr="00743C50" w:rsidRDefault="003B54B4" w:rsidP="003B54B4">
            <w:pPr>
              <w:shd w:val="clear" w:color="auto" w:fill="FFFFFF"/>
              <w:jc w:val="center"/>
              <w:rPr>
                <w:rFonts w:ascii="Times New Roman" w:eastAsia="Times New Roman" w:hAnsi="Times New Roman" w:cs="Times New Roman"/>
                <w:b/>
                <w:bCs/>
                <w:sz w:val="18"/>
                <w:lang w:val="sr-Cyrl-RS"/>
              </w:rPr>
            </w:pPr>
            <w:r w:rsidRPr="00743C50">
              <w:rPr>
                <w:rFonts w:ascii="Times New Roman" w:eastAsia="Times New Roman" w:hAnsi="Times New Roman" w:cs="Times New Roman"/>
                <w:b/>
                <w:sz w:val="18"/>
                <w:szCs w:val="24"/>
              </w:rPr>
              <w:t>Наставник разредне наставе</w:t>
            </w:r>
          </w:p>
        </w:tc>
        <w:tc>
          <w:tcPr>
            <w:tcW w:w="2268" w:type="dxa"/>
            <w:tcBorders>
              <w:top w:val="single" w:sz="4" w:space="0" w:color="auto"/>
              <w:left w:val="single" w:sz="4" w:space="0" w:color="auto"/>
              <w:bottom w:val="single" w:sz="4" w:space="0" w:color="auto"/>
              <w:right w:val="single" w:sz="4" w:space="0" w:color="auto"/>
            </w:tcBorders>
          </w:tcPr>
          <w:p w:rsidR="003B54B4" w:rsidRPr="00743C50" w:rsidRDefault="003B54B4" w:rsidP="003B54B4">
            <w:pPr>
              <w:shd w:val="clear" w:color="auto" w:fill="FFFFFF"/>
              <w:jc w:val="center"/>
              <w:rPr>
                <w:rFonts w:ascii="Times New Roman" w:eastAsia="Times New Roman" w:hAnsi="Times New Roman" w:cs="Times New Roman"/>
                <w:b/>
                <w:bCs/>
                <w:sz w:val="18"/>
                <w:lang w:val="sr-Cyrl-RS"/>
              </w:rPr>
            </w:pPr>
            <w:r w:rsidRPr="00743C50">
              <w:rPr>
                <w:rFonts w:ascii="Times New Roman" w:eastAsia="Times New Roman" w:hAnsi="Times New Roman" w:cs="Times New Roman"/>
                <w:b/>
                <w:sz w:val="18"/>
                <w:szCs w:val="24"/>
              </w:rPr>
              <w:t>Члан</w:t>
            </w:r>
          </w:p>
        </w:tc>
      </w:tr>
      <w:tr w:rsidR="003B54B4" w:rsidRPr="00743C50" w:rsidTr="00176413">
        <w:trPr>
          <w:trHeight w:val="278"/>
          <w:jc w:val="center"/>
        </w:trPr>
        <w:tc>
          <w:tcPr>
            <w:tcW w:w="1190" w:type="dxa"/>
            <w:tcBorders>
              <w:top w:val="single" w:sz="4" w:space="0" w:color="auto"/>
              <w:left w:val="single" w:sz="12" w:space="0" w:color="auto"/>
              <w:bottom w:val="single" w:sz="4" w:space="0" w:color="auto"/>
              <w:right w:val="single" w:sz="4" w:space="0" w:color="auto"/>
            </w:tcBorders>
            <w:vAlign w:val="center"/>
          </w:tcPr>
          <w:p w:rsidR="003B54B4" w:rsidRPr="00743C50" w:rsidRDefault="003B54B4" w:rsidP="003B54B4">
            <w:pPr>
              <w:shd w:val="clear" w:color="auto" w:fill="FFFFFF"/>
              <w:jc w:val="center"/>
              <w:rPr>
                <w:rFonts w:ascii="Times New Roman" w:eastAsia="Times New Roman" w:hAnsi="Times New Roman" w:cs="Times New Roman"/>
                <w:b/>
                <w:bCs/>
                <w:sz w:val="18"/>
                <w:lang w:val="sr-Cyrl-RS"/>
              </w:rPr>
            </w:pPr>
            <w:r w:rsidRPr="00743C50">
              <w:rPr>
                <w:rFonts w:ascii="Times New Roman" w:eastAsia="Times New Roman" w:hAnsi="Times New Roman" w:cs="Times New Roman"/>
                <w:b/>
                <w:bCs/>
                <w:sz w:val="18"/>
                <w:lang w:val="sr-Cyrl-RS"/>
              </w:rPr>
              <w:t>10.</w:t>
            </w:r>
          </w:p>
        </w:tc>
        <w:tc>
          <w:tcPr>
            <w:tcW w:w="2623" w:type="dxa"/>
            <w:tcBorders>
              <w:top w:val="single" w:sz="4" w:space="0" w:color="auto"/>
              <w:left w:val="single" w:sz="4" w:space="0" w:color="auto"/>
              <w:bottom w:val="single" w:sz="4" w:space="0" w:color="auto"/>
              <w:right w:val="single" w:sz="4" w:space="0" w:color="auto"/>
            </w:tcBorders>
            <w:vAlign w:val="center"/>
          </w:tcPr>
          <w:p w:rsidR="003B54B4" w:rsidRPr="00743C50" w:rsidRDefault="003B54B4" w:rsidP="003B54B4">
            <w:pPr>
              <w:shd w:val="clear" w:color="auto" w:fill="FFFFFF"/>
              <w:rPr>
                <w:rFonts w:ascii="Times New Roman" w:eastAsia="Times New Roman" w:hAnsi="Times New Roman" w:cs="Times New Roman"/>
                <w:b/>
                <w:sz w:val="18"/>
                <w:szCs w:val="24"/>
                <w:lang w:val="ru-RU"/>
              </w:rPr>
            </w:pPr>
            <w:r w:rsidRPr="00743C50">
              <w:rPr>
                <w:rFonts w:ascii="Times New Roman" w:eastAsia="Times New Roman" w:hAnsi="Times New Roman" w:cs="Times New Roman"/>
                <w:b/>
                <w:sz w:val="18"/>
                <w:szCs w:val="24"/>
                <w:lang w:val="ru-RU"/>
              </w:rPr>
              <w:t xml:space="preserve">Иван Мишић </w:t>
            </w:r>
          </w:p>
        </w:tc>
        <w:tc>
          <w:tcPr>
            <w:tcW w:w="3543" w:type="dxa"/>
            <w:tcBorders>
              <w:top w:val="single" w:sz="4" w:space="0" w:color="auto"/>
              <w:left w:val="single" w:sz="4" w:space="0" w:color="auto"/>
              <w:bottom w:val="single" w:sz="4" w:space="0" w:color="auto"/>
              <w:right w:val="single" w:sz="4" w:space="0" w:color="auto"/>
            </w:tcBorders>
          </w:tcPr>
          <w:p w:rsidR="003B54B4" w:rsidRPr="00743C50" w:rsidRDefault="003B54B4" w:rsidP="003B54B4">
            <w:pPr>
              <w:shd w:val="clear" w:color="auto" w:fill="FFFFFF"/>
              <w:jc w:val="center"/>
              <w:rPr>
                <w:rFonts w:ascii="Times New Roman" w:eastAsia="Times New Roman" w:hAnsi="Times New Roman" w:cs="Times New Roman"/>
                <w:b/>
                <w:sz w:val="18"/>
                <w:szCs w:val="24"/>
                <w:lang w:val="sr-Cyrl-RS"/>
              </w:rPr>
            </w:pPr>
            <w:r w:rsidRPr="00743C50">
              <w:rPr>
                <w:rFonts w:ascii="Times New Roman" w:eastAsia="Times New Roman" w:hAnsi="Times New Roman" w:cs="Times New Roman"/>
                <w:b/>
                <w:sz w:val="18"/>
                <w:szCs w:val="24"/>
                <w:lang w:val="sr-Cyrl-RS"/>
              </w:rPr>
              <w:t>Наставник математике</w:t>
            </w:r>
          </w:p>
        </w:tc>
        <w:tc>
          <w:tcPr>
            <w:tcW w:w="2268" w:type="dxa"/>
            <w:tcBorders>
              <w:top w:val="single" w:sz="4" w:space="0" w:color="auto"/>
              <w:left w:val="single" w:sz="4" w:space="0" w:color="auto"/>
              <w:bottom w:val="single" w:sz="4" w:space="0" w:color="auto"/>
              <w:right w:val="single" w:sz="4" w:space="0" w:color="auto"/>
            </w:tcBorders>
          </w:tcPr>
          <w:p w:rsidR="003B54B4" w:rsidRPr="00743C50" w:rsidRDefault="003B54B4" w:rsidP="003B54B4">
            <w:pPr>
              <w:shd w:val="clear" w:color="auto" w:fill="FFFFFF"/>
              <w:jc w:val="center"/>
              <w:rPr>
                <w:rFonts w:ascii="Times New Roman" w:eastAsia="Times New Roman" w:hAnsi="Times New Roman" w:cs="Times New Roman"/>
                <w:b/>
                <w:sz w:val="18"/>
                <w:szCs w:val="24"/>
                <w:lang w:val="sr-Cyrl-RS"/>
              </w:rPr>
            </w:pPr>
            <w:r w:rsidRPr="00743C50">
              <w:rPr>
                <w:rFonts w:ascii="Times New Roman" w:eastAsia="Times New Roman" w:hAnsi="Times New Roman" w:cs="Times New Roman"/>
                <w:b/>
                <w:sz w:val="18"/>
                <w:szCs w:val="24"/>
                <w:lang w:val="sr-Cyrl-RS"/>
              </w:rPr>
              <w:t>Члан</w:t>
            </w:r>
          </w:p>
        </w:tc>
      </w:tr>
      <w:tr w:rsidR="003B54B4" w:rsidRPr="00743C50" w:rsidTr="00176413">
        <w:trPr>
          <w:trHeight w:val="289"/>
          <w:jc w:val="center"/>
        </w:trPr>
        <w:tc>
          <w:tcPr>
            <w:tcW w:w="1190" w:type="dxa"/>
            <w:tcBorders>
              <w:top w:val="single" w:sz="4" w:space="0" w:color="auto"/>
              <w:left w:val="single" w:sz="12" w:space="0" w:color="auto"/>
              <w:bottom w:val="single" w:sz="4" w:space="0" w:color="auto"/>
              <w:right w:val="single" w:sz="4" w:space="0" w:color="auto"/>
            </w:tcBorders>
            <w:vAlign w:val="center"/>
          </w:tcPr>
          <w:p w:rsidR="003B54B4" w:rsidRPr="00743C50" w:rsidRDefault="003B54B4" w:rsidP="003B54B4">
            <w:pPr>
              <w:shd w:val="clear" w:color="auto" w:fill="FFFFFF"/>
              <w:jc w:val="center"/>
              <w:rPr>
                <w:rFonts w:ascii="Times New Roman" w:eastAsia="Times New Roman" w:hAnsi="Times New Roman" w:cs="Times New Roman"/>
                <w:b/>
                <w:bCs/>
                <w:sz w:val="18"/>
                <w:lang w:val="sr-Cyrl-RS"/>
              </w:rPr>
            </w:pPr>
            <w:r w:rsidRPr="00743C50">
              <w:rPr>
                <w:rFonts w:ascii="Times New Roman" w:eastAsia="Times New Roman" w:hAnsi="Times New Roman" w:cs="Times New Roman"/>
                <w:b/>
                <w:bCs/>
                <w:sz w:val="18"/>
                <w:lang w:val="sr-Cyrl-RS"/>
              </w:rPr>
              <w:t>11.</w:t>
            </w:r>
          </w:p>
        </w:tc>
        <w:tc>
          <w:tcPr>
            <w:tcW w:w="2623" w:type="dxa"/>
            <w:tcBorders>
              <w:top w:val="single" w:sz="4" w:space="0" w:color="auto"/>
              <w:left w:val="single" w:sz="4" w:space="0" w:color="auto"/>
              <w:bottom w:val="single" w:sz="4" w:space="0" w:color="auto"/>
              <w:right w:val="single" w:sz="4" w:space="0" w:color="auto"/>
            </w:tcBorders>
            <w:vAlign w:val="center"/>
          </w:tcPr>
          <w:p w:rsidR="003B54B4" w:rsidRPr="00743C50" w:rsidRDefault="00743C50" w:rsidP="003B54B4">
            <w:pPr>
              <w:shd w:val="clear" w:color="auto" w:fill="FFFFFF"/>
              <w:rPr>
                <w:rFonts w:ascii="Times New Roman" w:eastAsia="Times New Roman" w:hAnsi="Times New Roman" w:cs="Times New Roman"/>
                <w:b/>
                <w:sz w:val="18"/>
                <w:szCs w:val="24"/>
                <w:lang w:val="ru-RU"/>
              </w:rPr>
            </w:pPr>
            <w:r>
              <w:rPr>
                <w:rFonts w:ascii="Times New Roman" w:eastAsia="Times New Roman" w:hAnsi="Times New Roman" w:cs="Times New Roman"/>
                <w:b/>
                <w:sz w:val="18"/>
                <w:szCs w:val="24"/>
                <w:lang w:val="ru-RU"/>
              </w:rPr>
              <w:t>Ивана Недељковић</w:t>
            </w:r>
          </w:p>
        </w:tc>
        <w:tc>
          <w:tcPr>
            <w:tcW w:w="3543" w:type="dxa"/>
            <w:tcBorders>
              <w:top w:val="single" w:sz="4" w:space="0" w:color="auto"/>
              <w:left w:val="single" w:sz="4" w:space="0" w:color="auto"/>
              <w:bottom w:val="single" w:sz="4" w:space="0" w:color="auto"/>
              <w:right w:val="single" w:sz="4" w:space="0" w:color="auto"/>
            </w:tcBorders>
            <w:vAlign w:val="center"/>
          </w:tcPr>
          <w:p w:rsidR="003B54B4" w:rsidRPr="00743C50" w:rsidRDefault="003B54B4" w:rsidP="003B54B4">
            <w:pPr>
              <w:shd w:val="clear" w:color="auto" w:fill="FFFFFF"/>
              <w:jc w:val="center"/>
              <w:rPr>
                <w:rFonts w:ascii="Times New Roman" w:eastAsia="Times New Roman" w:hAnsi="Times New Roman" w:cs="Times New Roman"/>
                <w:b/>
                <w:bCs/>
                <w:sz w:val="18"/>
                <w:lang w:val="sr-Cyrl-RS"/>
              </w:rPr>
            </w:pPr>
            <w:r w:rsidRPr="00743C50">
              <w:rPr>
                <w:rFonts w:ascii="Times New Roman" w:eastAsia="Times New Roman" w:hAnsi="Times New Roman" w:cs="Times New Roman"/>
                <w:b/>
                <w:bCs/>
                <w:sz w:val="18"/>
                <w:lang w:val="sr-Cyrl-RS"/>
              </w:rPr>
              <w:t>Савет Родитељ</w:t>
            </w:r>
          </w:p>
        </w:tc>
        <w:tc>
          <w:tcPr>
            <w:tcW w:w="2268" w:type="dxa"/>
            <w:tcBorders>
              <w:top w:val="single" w:sz="4" w:space="0" w:color="auto"/>
              <w:left w:val="single" w:sz="4" w:space="0" w:color="auto"/>
              <w:bottom w:val="single" w:sz="4" w:space="0" w:color="auto"/>
              <w:right w:val="single" w:sz="4" w:space="0" w:color="auto"/>
            </w:tcBorders>
            <w:vAlign w:val="center"/>
          </w:tcPr>
          <w:p w:rsidR="003B54B4" w:rsidRPr="00743C50" w:rsidRDefault="003B54B4" w:rsidP="003B54B4">
            <w:pPr>
              <w:shd w:val="clear" w:color="auto" w:fill="FFFFFF"/>
              <w:jc w:val="center"/>
              <w:rPr>
                <w:rFonts w:ascii="Times New Roman" w:eastAsia="Times New Roman" w:hAnsi="Times New Roman" w:cs="Times New Roman"/>
                <w:b/>
                <w:bCs/>
                <w:sz w:val="18"/>
                <w:lang w:val="sr-Cyrl-RS"/>
              </w:rPr>
            </w:pPr>
            <w:r w:rsidRPr="00743C50">
              <w:rPr>
                <w:rFonts w:ascii="Times New Roman" w:eastAsia="Times New Roman" w:hAnsi="Times New Roman" w:cs="Times New Roman"/>
                <w:b/>
                <w:bCs/>
                <w:sz w:val="18"/>
                <w:lang w:val="sr-Cyrl-RS"/>
              </w:rPr>
              <w:t>Члан</w:t>
            </w:r>
          </w:p>
        </w:tc>
      </w:tr>
      <w:tr w:rsidR="003B54B4" w:rsidRPr="00743C50" w:rsidTr="00176413">
        <w:trPr>
          <w:trHeight w:val="517"/>
          <w:jc w:val="center"/>
        </w:trPr>
        <w:tc>
          <w:tcPr>
            <w:tcW w:w="1190" w:type="dxa"/>
            <w:tcBorders>
              <w:top w:val="single" w:sz="4" w:space="0" w:color="auto"/>
              <w:left w:val="single" w:sz="12" w:space="0" w:color="auto"/>
              <w:bottom w:val="single" w:sz="4" w:space="0" w:color="auto"/>
              <w:right w:val="single" w:sz="4" w:space="0" w:color="auto"/>
            </w:tcBorders>
            <w:vAlign w:val="center"/>
          </w:tcPr>
          <w:p w:rsidR="003B54B4" w:rsidRPr="00743C50" w:rsidRDefault="003B54B4" w:rsidP="003B54B4">
            <w:pPr>
              <w:shd w:val="clear" w:color="auto" w:fill="FFFFFF"/>
              <w:jc w:val="center"/>
              <w:rPr>
                <w:rFonts w:ascii="Times New Roman" w:eastAsia="Times New Roman" w:hAnsi="Times New Roman" w:cs="Times New Roman"/>
                <w:b/>
                <w:bCs/>
                <w:sz w:val="18"/>
                <w:lang w:val="sr-Cyrl-RS"/>
              </w:rPr>
            </w:pPr>
            <w:r w:rsidRPr="00743C50">
              <w:rPr>
                <w:rFonts w:ascii="Times New Roman" w:eastAsia="Times New Roman" w:hAnsi="Times New Roman" w:cs="Times New Roman"/>
                <w:b/>
                <w:bCs/>
                <w:sz w:val="18"/>
                <w:lang w:val="sr-Cyrl-RS"/>
              </w:rPr>
              <w:t>12.</w:t>
            </w:r>
          </w:p>
        </w:tc>
        <w:tc>
          <w:tcPr>
            <w:tcW w:w="2623" w:type="dxa"/>
            <w:tcBorders>
              <w:top w:val="single" w:sz="4" w:space="0" w:color="auto"/>
              <w:left w:val="single" w:sz="4" w:space="0" w:color="auto"/>
              <w:bottom w:val="single" w:sz="4" w:space="0" w:color="auto"/>
              <w:right w:val="single" w:sz="4" w:space="0" w:color="auto"/>
            </w:tcBorders>
            <w:vAlign w:val="center"/>
          </w:tcPr>
          <w:p w:rsidR="003B54B4" w:rsidRPr="00743C50" w:rsidRDefault="00743C50" w:rsidP="003B54B4">
            <w:pPr>
              <w:shd w:val="clear" w:color="auto" w:fill="FFFFFF"/>
              <w:rPr>
                <w:rFonts w:ascii="Times New Roman" w:eastAsia="Times New Roman" w:hAnsi="Times New Roman" w:cs="Times New Roman"/>
                <w:b/>
                <w:sz w:val="18"/>
                <w:szCs w:val="24"/>
                <w:lang w:val="sr-Cyrl-CS"/>
              </w:rPr>
            </w:pPr>
            <w:r>
              <w:rPr>
                <w:rFonts w:ascii="Times New Roman" w:eastAsia="Times New Roman" w:hAnsi="Times New Roman" w:cs="Times New Roman"/>
                <w:b/>
                <w:sz w:val="18"/>
                <w:szCs w:val="24"/>
                <w:lang w:val="sr-Cyrl-CS"/>
              </w:rPr>
              <w:t>Ненад Стојковић</w:t>
            </w:r>
          </w:p>
        </w:tc>
        <w:tc>
          <w:tcPr>
            <w:tcW w:w="3543" w:type="dxa"/>
            <w:tcBorders>
              <w:top w:val="single" w:sz="4" w:space="0" w:color="auto"/>
              <w:left w:val="single" w:sz="4" w:space="0" w:color="auto"/>
              <w:bottom w:val="single" w:sz="4" w:space="0" w:color="auto"/>
              <w:right w:val="single" w:sz="4" w:space="0" w:color="auto"/>
            </w:tcBorders>
            <w:vAlign w:val="center"/>
          </w:tcPr>
          <w:p w:rsidR="003B54B4" w:rsidRPr="00743C50" w:rsidRDefault="003B54B4" w:rsidP="003B54B4">
            <w:pPr>
              <w:shd w:val="clear" w:color="auto" w:fill="FFFFFF"/>
              <w:jc w:val="center"/>
              <w:rPr>
                <w:rFonts w:ascii="Times New Roman" w:eastAsia="Times New Roman" w:hAnsi="Times New Roman" w:cs="Times New Roman"/>
                <w:b/>
                <w:bCs/>
                <w:sz w:val="18"/>
                <w:lang w:val="sr-Cyrl-CS"/>
              </w:rPr>
            </w:pPr>
            <w:r w:rsidRPr="00743C50">
              <w:rPr>
                <w:rFonts w:ascii="Times New Roman" w:eastAsia="Times New Roman" w:hAnsi="Times New Roman" w:cs="Times New Roman"/>
                <w:b/>
                <w:bCs/>
                <w:sz w:val="18"/>
                <w:lang w:val="sr-Cyrl-CS"/>
              </w:rPr>
              <w:t>Представник Школског одбора</w:t>
            </w:r>
          </w:p>
        </w:tc>
        <w:tc>
          <w:tcPr>
            <w:tcW w:w="2268" w:type="dxa"/>
            <w:tcBorders>
              <w:top w:val="single" w:sz="4" w:space="0" w:color="auto"/>
              <w:left w:val="single" w:sz="4" w:space="0" w:color="auto"/>
              <w:bottom w:val="single" w:sz="4" w:space="0" w:color="auto"/>
              <w:right w:val="single" w:sz="4" w:space="0" w:color="auto"/>
            </w:tcBorders>
            <w:vAlign w:val="center"/>
          </w:tcPr>
          <w:p w:rsidR="003B54B4" w:rsidRPr="00743C50" w:rsidRDefault="003B54B4" w:rsidP="003B54B4">
            <w:pPr>
              <w:shd w:val="clear" w:color="auto" w:fill="FFFFFF"/>
              <w:jc w:val="center"/>
              <w:rPr>
                <w:rFonts w:ascii="Times New Roman" w:eastAsia="Times New Roman" w:hAnsi="Times New Roman" w:cs="Times New Roman"/>
                <w:b/>
                <w:bCs/>
                <w:sz w:val="18"/>
                <w:lang w:val="sr-Cyrl-RS"/>
              </w:rPr>
            </w:pPr>
            <w:r w:rsidRPr="00743C50">
              <w:rPr>
                <w:rFonts w:ascii="Times New Roman" w:eastAsia="Times New Roman" w:hAnsi="Times New Roman" w:cs="Times New Roman"/>
                <w:b/>
                <w:bCs/>
                <w:sz w:val="18"/>
                <w:lang w:val="sr-Cyrl-RS"/>
              </w:rPr>
              <w:t>Члан</w:t>
            </w:r>
          </w:p>
        </w:tc>
      </w:tr>
      <w:tr w:rsidR="003B54B4" w:rsidRPr="00743C50" w:rsidTr="00176413">
        <w:trPr>
          <w:trHeight w:val="268"/>
          <w:jc w:val="center"/>
        </w:trPr>
        <w:tc>
          <w:tcPr>
            <w:tcW w:w="1190" w:type="dxa"/>
            <w:tcBorders>
              <w:top w:val="single" w:sz="4" w:space="0" w:color="auto"/>
              <w:left w:val="single" w:sz="12" w:space="0" w:color="auto"/>
              <w:bottom w:val="single" w:sz="4" w:space="0" w:color="auto"/>
              <w:right w:val="single" w:sz="4" w:space="0" w:color="auto"/>
            </w:tcBorders>
            <w:vAlign w:val="center"/>
          </w:tcPr>
          <w:p w:rsidR="003B54B4" w:rsidRPr="00743C50" w:rsidRDefault="003B54B4" w:rsidP="003B54B4">
            <w:pPr>
              <w:shd w:val="clear" w:color="auto" w:fill="FFFFFF"/>
              <w:jc w:val="center"/>
              <w:rPr>
                <w:rFonts w:ascii="Times New Roman" w:eastAsia="Times New Roman" w:hAnsi="Times New Roman" w:cs="Times New Roman"/>
                <w:b/>
                <w:bCs/>
                <w:sz w:val="18"/>
                <w:lang w:val="sr-Cyrl-RS"/>
              </w:rPr>
            </w:pPr>
            <w:r w:rsidRPr="00743C50">
              <w:rPr>
                <w:rFonts w:ascii="Times New Roman" w:eastAsia="Times New Roman" w:hAnsi="Times New Roman" w:cs="Times New Roman"/>
                <w:b/>
                <w:bCs/>
                <w:sz w:val="18"/>
                <w:lang w:val="sr-Cyrl-RS"/>
              </w:rPr>
              <w:t>13.</w:t>
            </w:r>
          </w:p>
        </w:tc>
        <w:tc>
          <w:tcPr>
            <w:tcW w:w="2623" w:type="dxa"/>
            <w:tcBorders>
              <w:top w:val="single" w:sz="4" w:space="0" w:color="auto"/>
              <w:left w:val="single" w:sz="4" w:space="0" w:color="auto"/>
              <w:bottom w:val="single" w:sz="4" w:space="0" w:color="auto"/>
              <w:right w:val="single" w:sz="4" w:space="0" w:color="auto"/>
            </w:tcBorders>
            <w:vAlign w:val="center"/>
          </w:tcPr>
          <w:p w:rsidR="003B54B4" w:rsidRPr="00743C50" w:rsidRDefault="00743C50" w:rsidP="003B54B4">
            <w:pPr>
              <w:shd w:val="clear" w:color="auto" w:fill="FFFFFF"/>
              <w:rPr>
                <w:rFonts w:ascii="Times New Roman" w:eastAsia="Times New Roman" w:hAnsi="Times New Roman" w:cs="Times New Roman"/>
                <w:b/>
                <w:bCs/>
                <w:sz w:val="18"/>
                <w:lang w:val="ru-RU"/>
              </w:rPr>
            </w:pPr>
            <w:r>
              <w:rPr>
                <w:rFonts w:ascii="Times New Roman" w:eastAsia="Times New Roman" w:hAnsi="Times New Roman" w:cs="Times New Roman"/>
                <w:b/>
                <w:bCs/>
                <w:sz w:val="18"/>
                <w:lang w:val="ru-RU"/>
              </w:rPr>
              <w:t>Лазар Марковић</w:t>
            </w:r>
          </w:p>
        </w:tc>
        <w:tc>
          <w:tcPr>
            <w:tcW w:w="3543" w:type="dxa"/>
            <w:tcBorders>
              <w:top w:val="single" w:sz="4" w:space="0" w:color="auto"/>
              <w:left w:val="single" w:sz="4" w:space="0" w:color="auto"/>
              <w:bottom w:val="single" w:sz="4" w:space="0" w:color="auto"/>
              <w:right w:val="single" w:sz="4" w:space="0" w:color="auto"/>
            </w:tcBorders>
            <w:vAlign w:val="center"/>
          </w:tcPr>
          <w:p w:rsidR="003B54B4" w:rsidRPr="00743C50" w:rsidRDefault="003B54B4" w:rsidP="003B54B4">
            <w:pPr>
              <w:shd w:val="clear" w:color="auto" w:fill="FFFFFF"/>
              <w:jc w:val="center"/>
              <w:rPr>
                <w:rFonts w:ascii="Times New Roman" w:eastAsia="Times New Roman" w:hAnsi="Times New Roman" w:cs="Times New Roman"/>
                <w:b/>
                <w:bCs/>
                <w:sz w:val="18"/>
                <w:lang w:val="ru-RU"/>
              </w:rPr>
            </w:pPr>
            <w:r w:rsidRPr="00743C50">
              <w:rPr>
                <w:rFonts w:ascii="Times New Roman" w:eastAsia="Times New Roman" w:hAnsi="Times New Roman" w:cs="Times New Roman"/>
                <w:b/>
                <w:bCs/>
                <w:sz w:val="18"/>
                <w:lang w:val="ru-RU"/>
              </w:rPr>
              <w:t>Ученички парламент</w:t>
            </w:r>
          </w:p>
        </w:tc>
        <w:tc>
          <w:tcPr>
            <w:tcW w:w="2268" w:type="dxa"/>
            <w:tcBorders>
              <w:top w:val="single" w:sz="4" w:space="0" w:color="auto"/>
              <w:left w:val="single" w:sz="4" w:space="0" w:color="auto"/>
              <w:bottom w:val="single" w:sz="4" w:space="0" w:color="auto"/>
              <w:right w:val="single" w:sz="4" w:space="0" w:color="auto"/>
            </w:tcBorders>
            <w:vAlign w:val="center"/>
          </w:tcPr>
          <w:p w:rsidR="003B54B4" w:rsidRPr="00743C50" w:rsidRDefault="003B54B4" w:rsidP="003B54B4">
            <w:pPr>
              <w:shd w:val="clear" w:color="auto" w:fill="FFFFFF"/>
              <w:jc w:val="center"/>
              <w:rPr>
                <w:rFonts w:ascii="Times New Roman" w:eastAsia="Times New Roman" w:hAnsi="Times New Roman" w:cs="Times New Roman"/>
                <w:b/>
                <w:bCs/>
                <w:sz w:val="18"/>
                <w:lang w:val="sr-Cyrl-RS"/>
              </w:rPr>
            </w:pPr>
            <w:r w:rsidRPr="00743C50">
              <w:rPr>
                <w:rFonts w:ascii="Times New Roman" w:eastAsia="Times New Roman" w:hAnsi="Times New Roman" w:cs="Times New Roman"/>
                <w:b/>
                <w:bCs/>
                <w:sz w:val="18"/>
                <w:lang w:val="sr-Cyrl-RS"/>
              </w:rPr>
              <w:t>Члан</w:t>
            </w:r>
          </w:p>
        </w:tc>
      </w:tr>
      <w:tr w:rsidR="003B54B4" w:rsidRPr="00743C50" w:rsidTr="00176413">
        <w:trPr>
          <w:trHeight w:val="258"/>
          <w:jc w:val="center"/>
        </w:trPr>
        <w:tc>
          <w:tcPr>
            <w:tcW w:w="1190" w:type="dxa"/>
            <w:tcBorders>
              <w:top w:val="single" w:sz="4" w:space="0" w:color="auto"/>
              <w:left w:val="single" w:sz="12" w:space="0" w:color="auto"/>
              <w:bottom w:val="single" w:sz="4" w:space="0" w:color="auto"/>
              <w:right w:val="single" w:sz="4" w:space="0" w:color="auto"/>
            </w:tcBorders>
            <w:vAlign w:val="center"/>
          </w:tcPr>
          <w:p w:rsidR="003B54B4" w:rsidRPr="00743C50" w:rsidRDefault="003B54B4" w:rsidP="003B54B4">
            <w:pPr>
              <w:shd w:val="clear" w:color="auto" w:fill="FFFFFF"/>
              <w:jc w:val="center"/>
              <w:rPr>
                <w:rFonts w:ascii="Times New Roman" w:eastAsia="Times New Roman" w:hAnsi="Times New Roman" w:cs="Times New Roman"/>
                <w:b/>
                <w:bCs/>
                <w:sz w:val="18"/>
                <w:lang w:val="sr-Cyrl-RS"/>
              </w:rPr>
            </w:pPr>
            <w:r w:rsidRPr="00743C50">
              <w:rPr>
                <w:rFonts w:ascii="Times New Roman" w:eastAsia="Times New Roman" w:hAnsi="Times New Roman" w:cs="Times New Roman"/>
                <w:b/>
                <w:bCs/>
                <w:sz w:val="18"/>
                <w:lang w:val="sr-Cyrl-RS"/>
              </w:rPr>
              <w:t>14.</w:t>
            </w:r>
          </w:p>
        </w:tc>
        <w:tc>
          <w:tcPr>
            <w:tcW w:w="2623" w:type="dxa"/>
            <w:tcBorders>
              <w:top w:val="single" w:sz="4" w:space="0" w:color="auto"/>
              <w:left w:val="single" w:sz="4" w:space="0" w:color="auto"/>
              <w:bottom w:val="single" w:sz="4" w:space="0" w:color="auto"/>
              <w:right w:val="single" w:sz="4" w:space="0" w:color="auto"/>
            </w:tcBorders>
            <w:vAlign w:val="center"/>
          </w:tcPr>
          <w:p w:rsidR="003B54B4" w:rsidRPr="00743C50" w:rsidRDefault="003B54B4" w:rsidP="003B54B4">
            <w:pPr>
              <w:shd w:val="clear" w:color="auto" w:fill="FFFFFF"/>
              <w:rPr>
                <w:rFonts w:ascii="Times New Roman" w:eastAsia="Times New Roman" w:hAnsi="Times New Roman" w:cs="Times New Roman"/>
                <w:b/>
                <w:bCs/>
                <w:sz w:val="18"/>
                <w:lang w:val="ru-RU"/>
              </w:rPr>
            </w:pPr>
            <w:r w:rsidRPr="00743C50">
              <w:rPr>
                <w:rFonts w:ascii="Times New Roman" w:eastAsia="Times New Roman" w:hAnsi="Times New Roman" w:cs="Times New Roman"/>
                <w:b/>
                <w:bCs/>
                <w:sz w:val="18"/>
                <w:lang w:val="ru-RU"/>
              </w:rPr>
              <w:t>Новица Јанковић</w:t>
            </w:r>
          </w:p>
        </w:tc>
        <w:tc>
          <w:tcPr>
            <w:tcW w:w="3543" w:type="dxa"/>
            <w:tcBorders>
              <w:top w:val="single" w:sz="4" w:space="0" w:color="auto"/>
              <w:left w:val="single" w:sz="4" w:space="0" w:color="auto"/>
              <w:bottom w:val="single" w:sz="4" w:space="0" w:color="auto"/>
              <w:right w:val="single" w:sz="4" w:space="0" w:color="auto"/>
            </w:tcBorders>
            <w:vAlign w:val="center"/>
          </w:tcPr>
          <w:p w:rsidR="003B54B4" w:rsidRPr="00743C50" w:rsidRDefault="003B54B4" w:rsidP="003B54B4">
            <w:pPr>
              <w:shd w:val="clear" w:color="auto" w:fill="FFFFFF"/>
              <w:jc w:val="center"/>
              <w:rPr>
                <w:rFonts w:ascii="Times New Roman" w:eastAsia="Times New Roman" w:hAnsi="Times New Roman" w:cs="Times New Roman"/>
                <w:b/>
                <w:bCs/>
                <w:sz w:val="18"/>
                <w:lang w:val="ru-RU"/>
              </w:rPr>
            </w:pPr>
            <w:r w:rsidRPr="00743C50">
              <w:rPr>
                <w:rFonts w:ascii="Times New Roman" w:eastAsia="Times New Roman" w:hAnsi="Times New Roman" w:cs="Times New Roman"/>
                <w:b/>
                <w:bCs/>
                <w:sz w:val="18"/>
                <w:lang w:val="ru-RU"/>
              </w:rPr>
              <w:t>Домар школе</w:t>
            </w:r>
          </w:p>
        </w:tc>
        <w:tc>
          <w:tcPr>
            <w:tcW w:w="2268" w:type="dxa"/>
            <w:tcBorders>
              <w:top w:val="single" w:sz="4" w:space="0" w:color="auto"/>
              <w:left w:val="single" w:sz="4" w:space="0" w:color="auto"/>
              <w:bottom w:val="single" w:sz="4" w:space="0" w:color="auto"/>
              <w:right w:val="single" w:sz="4" w:space="0" w:color="auto"/>
            </w:tcBorders>
            <w:vAlign w:val="center"/>
          </w:tcPr>
          <w:p w:rsidR="003B54B4" w:rsidRPr="00743C50" w:rsidRDefault="003B54B4" w:rsidP="003B54B4">
            <w:pPr>
              <w:shd w:val="clear" w:color="auto" w:fill="FFFFFF"/>
              <w:jc w:val="center"/>
              <w:rPr>
                <w:rFonts w:ascii="Times New Roman" w:eastAsia="Times New Roman" w:hAnsi="Times New Roman" w:cs="Times New Roman"/>
                <w:b/>
                <w:bCs/>
                <w:sz w:val="18"/>
                <w:lang w:val="sr-Cyrl-RS"/>
              </w:rPr>
            </w:pPr>
            <w:r w:rsidRPr="00743C50">
              <w:rPr>
                <w:rFonts w:ascii="Times New Roman" w:eastAsia="Times New Roman" w:hAnsi="Times New Roman" w:cs="Times New Roman"/>
                <w:b/>
                <w:bCs/>
                <w:sz w:val="18"/>
                <w:lang w:val="sr-Cyrl-RS"/>
              </w:rPr>
              <w:t>Члан</w:t>
            </w:r>
          </w:p>
        </w:tc>
      </w:tr>
    </w:tbl>
    <w:p w:rsidR="003B54B4" w:rsidRPr="006F102E" w:rsidRDefault="003B54B4" w:rsidP="006F102E">
      <w:pPr>
        <w:spacing w:line="276" w:lineRule="auto"/>
        <w:ind w:firstLine="567"/>
        <w:jc w:val="both"/>
        <w:rPr>
          <w:rFonts w:ascii="Times New Roman" w:eastAsia="Times New Roman" w:hAnsi="Times New Roman" w:cs="Times New Roman"/>
          <w:szCs w:val="20"/>
          <w:lang w:val="ru-RU"/>
        </w:rPr>
      </w:pPr>
    </w:p>
    <w:p w:rsidR="006F102E" w:rsidRDefault="006F102E" w:rsidP="006F102E">
      <w:pPr>
        <w:spacing w:line="276" w:lineRule="auto"/>
        <w:jc w:val="center"/>
        <w:rPr>
          <w:rFonts w:ascii="Arial Black" w:eastAsia="Times New Roman" w:hAnsi="Arial Black" w:cs="Arial Black"/>
          <w:b/>
          <w:bCs/>
          <w:sz w:val="24"/>
          <w:szCs w:val="40"/>
          <w:shd w:val="clear" w:color="auto" w:fill="A6A6A6"/>
          <w:lang w:val="ru-RU"/>
        </w:rPr>
      </w:pPr>
    </w:p>
    <w:p w:rsidR="00743C50" w:rsidRDefault="00743C50" w:rsidP="006F102E">
      <w:pPr>
        <w:spacing w:line="276" w:lineRule="auto"/>
        <w:jc w:val="center"/>
        <w:rPr>
          <w:rFonts w:ascii="Arial Black" w:eastAsia="Times New Roman" w:hAnsi="Arial Black" w:cs="Arial Black"/>
          <w:b/>
          <w:bCs/>
          <w:sz w:val="24"/>
          <w:szCs w:val="40"/>
          <w:shd w:val="clear" w:color="auto" w:fill="A6A6A6"/>
          <w:lang w:val="ru-RU"/>
        </w:rPr>
      </w:pPr>
    </w:p>
    <w:p w:rsidR="00743C50" w:rsidRPr="006F102E" w:rsidRDefault="00743C50" w:rsidP="006F102E">
      <w:pPr>
        <w:spacing w:line="276" w:lineRule="auto"/>
        <w:jc w:val="center"/>
        <w:rPr>
          <w:rFonts w:ascii="Arial Black" w:eastAsia="Times New Roman" w:hAnsi="Arial Black" w:cs="Arial Black"/>
          <w:b/>
          <w:bCs/>
          <w:sz w:val="24"/>
          <w:szCs w:val="40"/>
          <w:shd w:val="clear" w:color="auto" w:fill="A6A6A6"/>
          <w:lang w:val="ru-RU"/>
        </w:rPr>
      </w:pPr>
    </w:p>
    <w:p w:rsidR="00743C50" w:rsidRPr="00743C50" w:rsidRDefault="00743C50" w:rsidP="00743C50">
      <w:pPr>
        <w:spacing w:line="276" w:lineRule="auto"/>
        <w:ind w:firstLine="567"/>
        <w:jc w:val="center"/>
        <w:rPr>
          <w:rFonts w:ascii="Times New Roman" w:eastAsia="Times New Roman" w:hAnsi="Times New Roman" w:cs="Times New Roman"/>
          <w:b/>
          <w:sz w:val="24"/>
          <w:szCs w:val="20"/>
          <w:lang w:val="sr-Cyrl-CS"/>
        </w:rPr>
      </w:pPr>
      <w:r w:rsidRPr="00743C50">
        <w:rPr>
          <w:rFonts w:ascii="Times New Roman" w:eastAsia="Times New Roman" w:hAnsi="Times New Roman" w:cs="Times New Roman"/>
          <w:b/>
          <w:sz w:val="24"/>
          <w:szCs w:val="20"/>
          <w:lang w:val="sr-Cyrl-CS"/>
        </w:rPr>
        <w:t>План заштите од насиља, злостављања и занемаривања</w:t>
      </w:r>
    </w:p>
    <w:p w:rsidR="006F102E" w:rsidRPr="006F102E" w:rsidRDefault="006F102E" w:rsidP="006F102E">
      <w:pPr>
        <w:spacing w:line="276" w:lineRule="auto"/>
        <w:ind w:firstLine="567"/>
        <w:jc w:val="both"/>
        <w:rPr>
          <w:rFonts w:ascii="Times New Roman" w:eastAsia="Times New Roman" w:hAnsi="Times New Roman" w:cs="Times New Roman"/>
          <w:szCs w:val="20"/>
          <w:lang w:val="sr-Cyrl-CS"/>
        </w:rPr>
      </w:pPr>
      <w:r w:rsidRPr="006F102E">
        <w:rPr>
          <w:rFonts w:ascii="Times New Roman" w:eastAsia="Times New Roman" w:hAnsi="Times New Roman" w:cs="Times New Roman"/>
          <w:szCs w:val="20"/>
          <w:lang w:val="sr-Cyrl-CS"/>
        </w:rPr>
        <w:t>Под насиљем и злостављањем подразумева се сваки облик једанпут учињеног, односно поновљеног вербалног или невербалног понашања које има за последицу стварно и потенцијално угрожавање здравља, развоја и достојанства личности. Насиље и занемаривање сматра се насиље запосленог према детету, ученику, другом запосленом, родитељу, односно другом законском заступнику; ученика према другом детету, ученики или запосленом; родитеља према свом детету, другом детету и ученику, запосленом као према треће лицу.</w:t>
      </w:r>
    </w:p>
    <w:p w:rsidR="006F102E" w:rsidRPr="006F102E" w:rsidRDefault="006F102E" w:rsidP="006F102E">
      <w:pPr>
        <w:spacing w:line="276" w:lineRule="auto"/>
        <w:ind w:firstLine="567"/>
        <w:jc w:val="both"/>
        <w:rPr>
          <w:rFonts w:ascii="Times New Roman" w:eastAsia="Times New Roman" w:hAnsi="Times New Roman" w:cs="Times New Roman"/>
          <w:szCs w:val="20"/>
          <w:lang w:val="ru-RU"/>
        </w:rPr>
      </w:pPr>
      <w:r w:rsidRPr="006F102E">
        <w:rPr>
          <w:rFonts w:ascii="Times New Roman" w:eastAsia="Times New Roman" w:hAnsi="Times New Roman" w:cs="Times New Roman"/>
          <w:szCs w:val="20"/>
          <w:lang w:val="ru-RU"/>
        </w:rPr>
        <w:t xml:space="preserve">План заштите ученика од насиља односи се на: </w:t>
      </w:r>
      <w:r w:rsidRPr="006F102E">
        <w:rPr>
          <w:rFonts w:ascii="Times New Roman" w:eastAsia="Times New Roman" w:hAnsi="Times New Roman" w:cs="Times New Roman"/>
          <w:b/>
          <w:bCs/>
          <w:szCs w:val="20"/>
          <w:lang w:val="ru-RU"/>
        </w:rPr>
        <w:t>превентивне</w:t>
      </w:r>
      <w:r w:rsidRPr="006F102E">
        <w:rPr>
          <w:rFonts w:ascii="Times New Roman" w:eastAsia="Times New Roman" w:hAnsi="Times New Roman" w:cs="Times New Roman"/>
          <w:szCs w:val="20"/>
          <w:lang w:val="ru-RU"/>
        </w:rPr>
        <w:t xml:space="preserve"> и </w:t>
      </w:r>
      <w:r w:rsidRPr="006F102E">
        <w:rPr>
          <w:rFonts w:ascii="Times New Roman" w:eastAsia="Times New Roman" w:hAnsi="Times New Roman" w:cs="Times New Roman"/>
          <w:b/>
          <w:bCs/>
          <w:szCs w:val="20"/>
          <w:lang w:val="ru-RU"/>
        </w:rPr>
        <w:t>интервентне активности</w:t>
      </w:r>
      <w:r w:rsidRPr="006F102E">
        <w:rPr>
          <w:rFonts w:ascii="Times New Roman" w:eastAsia="Times New Roman" w:hAnsi="Times New Roman" w:cs="Times New Roman"/>
          <w:szCs w:val="20"/>
          <w:lang w:val="ru-RU"/>
        </w:rPr>
        <w:t>.</w:t>
      </w:r>
    </w:p>
    <w:p w:rsidR="006F102E" w:rsidRPr="006F102E" w:rsidRDefault="006F102E" w:rsidP="006F102E">
      <w:pPr>
        <w:spacing w:line="276" w:lineRule="auto"/>
        <w:ind w:firstLine="567"/>
        <w:jc w:val="both"/>
        <w:rPr>
          <w:rFonts w:ascii="Times New Roman" w:eastAsia="Times New Roman" w:hAnsi="Times New Roman" w:cs="Times New Roman"/>
          <w:sz w:val="24"/>
          <w:szCs w:val="24"/>
          <w:lang w:val="ru-RU"/>
        </w:rPr>
      </w:pPr>
      <w:r w:rsidRPr="006F102E">
        <w:rPr>
          <w:rFonts w:ascii="Times New Roman" w:eastAsia="Times New Roman" w:hAnsi="Times New Roman" w:cs="Times New Roman"/>
          <w:szCs w:val="20"/>
          <w:lang w:val="ru-RU"/>
        </w:rPr>
        <w:t xml:space="preserve">Предложене активности треба да обезбеде стварање атмосфере поверења, сигурности и поштовања дечјих права кроз јединствено деловање свих актера. </w:t>
      </w:r>
    </w:p>
    <w:p w:rsidR="006F102E" w:rsidRPr="006F102E" w:rsidRDefault="006F102E" w:rsidP="006F102E">
      <w:pPr>
        <w:spacing w:line="276" w:lineRule="auto"/>
        <w:ind w:firstLine="567"/>
        <w:jc w:val="both"/>
        <w:rPr>
          <w:rFonts w:ascii="Times New Roman" w:eastAsia="Times New Roman" w:hAnsi="Times New Roman" w:cs="Times New Roman"/>
          <w:szCs w:val="20"/>
          <w:lang w:val="ru-RU"/>
        </w:rPr>
      </w:pPr>
      <w:r w:rsidRPr="006F102E">
        <w:rPr>
          <w:rFonts w:ascii="Times New Roman" w:eastAsia="Times New Roman" w:hAnsi="Times New Roman" w:cs="Times New Roman"/>
          <w:szCs w:val="20"/>
          <w:lang w:val="ru-RU"/>
        </w:rPr>
        <w:t xml:space="preserve">Образовно-васпитна установа је одговорна за: </w:t>
      </w:r>
      <w:r w:rsidRPr="006F102E">
        <w:rPr>
          <w:rFonts w:ascii="Times New Roman" w:eastAsia="Times New Roman" w:hAnsi="Times New Roman" w:cs="Times New Roman"/>
          <w:sz w:val="18"/>
          <w:szCs w:val="18"/>
          <w:lang w:val="ru-RU"/>
        </w:rPr>
        <w:t xml:space="preserve">• </w:t>
      </w:r>
      <w:r w:rsidRPr="006F102E">
        <w:rPr>
          <w:rFonts w:ascii="Times New Roman" w:eastAsia="Times New Roman" w:hAnsi="Times New Roman" w:cs="Times New Roman"/>
          <w:szCs w:val="20"/>
          <w:lang w:val="ru-RU"/>
        </w:rPr>
        <w:t xml:space="preserve">успостављање превентивног рада на заштити ученика од насиља као редовне праксе у образовно-васпитном процесу </w:t>
      </w:r>
      <w:r w:rsidRPr="006F102E">
        <w:rPr>
          <w:rFonts w:ascii="Times New Roman" w:eastAsia="Times New Roman" w:hAnsi="Times New Roman" w:cs="Times New Roman"/>
          <w:sz w:val="18"/>
          <w:szCs w:val="18"/>
          <w:lang w:val="ru-RU"/>
        </w:rPr>
        <w:t xml:space="preserve">• </w:t>
      </w:r>
      <w:r w:rsidRPr="006F102E">
        <w:rPr>
          <w:rFonts w:ascii="Times New Roman" w:eastAsia="Times New Roman" w:hAnsi="Times New Roman" w:cs="Times New Roman"/>
          <w:szCs w:val="20"/>
          <w:lang w:val="ru-RU"/>
        </w:rPr>
        <w:t>непосредну укљученост вршњачких тимова и ученичк</w:t>
      </w:r>
      <w:r w:rsidRPr="006F102E">
        <w:rPr>
          <w:rFonts w:ascii="Times New Roman" w:eastAsia="Times New Roman" w:hAnsi="Times New Roman" w:cs="Times New Roman"/>
          <w:szCs w:val="20"/>
        </w:rPr>
        <w:t>o</w:t>
      </w:r>
      <w:r w:rsidRPr="006F102E">
        <w:rPr>
          <w:rFonts w:ascii="Times New Roman" w:eastAsia="Times New Roman" w:hAnsi="Times New Roman" w:cs="Times New Roman"/>
          <w:szCs w:val="20"/>
          <w:lang w:val="ru-RU"/>
        </w:rPr>
        <w:t xml:space="preserve">г парламената у пружање подршке вршњацима при заштити од насиља и успешну реинтеграцију починилаца насиља у вршњачку заједницу </w:t>
      </w:r>
      <w:r w:rsidRPr="006F102E">
        <w:rPr>
          <w:rFonts w:ascii="Times New Roman" w:eastAsia="Times New Roman" w:hAnsi="Times New Roman" w:cs="Times New Roman"/>
          <w:sz w:val="18"/>
          <w:szCs w:val="18"/>
          <w:lang w:val="ru-RU"/>
        </w:rPr>
        <w:t xml:space="preserve">• </w:t>
      </w:r>
      <w:r w:rsidRPr="006F102E">
        <w:rPr>
          <w:rFonts w:ascii="Times New Roman" w:eastAsia="Times New Roman" w:hAnsi="Times New Roman" w:cs="Times New Roman"/>
          <w:szCs w:val="20"/>
          <w:lang w:val="ru-RU"/>
        </w:rPr>
        <w:t xml:space="preserve">увођење правила понашања и реституције као превентивних мера и вредности у живот заједнице, изградњу позитивне климе и конструктивне комуникације </w:t>
      </w:r>
      <w:r w:rsidRPr="006F102E">
        <w:rPr>
          <w:rFonts w:ascii="Times New Roman" w:eastAsia="Times New Roman" w:hAnsi="Times New Roman" w:cs="Times New Roman"/>
          <w:sz w:val="18"/>
          <w:szCs w:val="18"/>
          <w:lang w:val="ru-RU"/>
        </w:rPr>
        <w:t xml:space="preserve">• </w:t>
      </w:r>
      <w:r w:rsidRPr="006F102E">
        <w:rPr>
          <w:rFonts w:ascii="Times New Roman" w:eastAsia="Times New Roman" w:hAnsi="Times New Roman" w:cs="Times New Roman"/>
          <w:szCs w:val="20"/>
          <w:lang w:val="ru-RU"/>
        </w:rPr>
        <w:t xml:space="preserve">успоста-вљање вршњачке медијације и вршњачке едукације као ефикасних механизама превенције са инструментима за праћење ефикасности </w:t>
      </w:r>
      <w:r w:rsidRPr="006F102E">
        <w:rPr>
          <w:rFonts w:ascii="Times New Roman" w:eastAsia="Times New Roman" w:hAnsi="Times New Roman" w:cs="Times New Roman"/>
          <w:sz w:val="18"/>
          <w:szCs w:val="18"/>
          <w:lang w:val="ru-RU"/>
        </w:rPr>
        <w:t xml:space="preserve">• </w:t>
      </w:r>
      <w:r w:rsidRPr="006F102E">
        <w:rPr>
          <w:rFonts w:ascii="Times New Roman" w:eastAsia="Times New Roman" w:hAnsi="Times New Roman" w:cs="Times New Roman"/>
          <w:szCs w:val="20"/>
          <w:lang w:val="ru-RU"/>
        </w:rPr>
        <w:t xml:space="preserve">укључивање у програме за превенцију насиља, осмишљавање програма за разне узрасте, умрежавање школа ради размене позитивних искустава и ширења мреже заштите </w:t>
      </w:r>
      <w:r w:rsidRPr="006F102E">
        <w:rPr>
          <w:rFonts w:ascii="Times New Roman" w:eastAsia="Times New Roman" w:hAnsi="Times New Roman" w:cs="Times New Roman"/>
          <w:sz w:val="18"/>
          <w:szCs w:val="18"/>
          <w:lang w:val="ru-RU"/>
        </w:rPr>
        <w:t xml:space="preserve">• </w:t>
      </w:r>
      <w:r w:rsidRPr="006F102E">
        <w:rPr>
          <w:rFonts w:ascii="Times New Roman" w:eastAsia="Times New Roman" w:hAnsi="Times New Roman" w:cs="Times New Roman"/>
          <w:szCs w:val="20"/>
          <w:lang w:val="ru-RU"/>
        </w:rPr>
        <w:t xml:space="preserve">примену Посебног протокола за заштиту ученика од насиља, злостављања и занемаривања             </w:t>
      </w:r>
      <w:r w:rsidRPr="006F102E">
        <w:rPr>
          <w:rFonts w:ascii="Times New Roman" w:eastAsia="Times New Roman" w:hAnsi="Times New Roman" w:cs="Times New Roman"/>
          <w:sz w:val="18"/>
          <w:szCs w:val="18"/>
          <w:lang w:val="ru-RU"/>
        </w:rPr>
        <w:t xml:space="preserve">• </w:t>
      </w:r>
      <w:r w:rsidRPr="006F102E">
        <w:rPr>
          <w:rFonts w:ascii="Times New Roman" w:eastAsia="Times New Roman" w:hAnsi="Times New Roman" w:cs="Times New Roman"/>
          <w:szCs w:val="20"/>
          <w:lang w:val="ru-RU"/>
        </w:rPr>
        <w:t xml:space="preserve">развијање подстицајне средине и укупно повећање атрактивности школе </w:t>
      </w:r>
      <w:r w:rsidRPr="006F102E">
        <w:rPr>
          <w:rFonts w:ascii="Times New Roman" w:eastAsia="Times New Roman" w:hAnsi="Times New Roman" w:cs="Times New Roman"/>
          <w:sz w:val="18"/>
          <w:szCs w:val="18"/>
          <w:lang w:val="ru-RU"/>
        </w:rPr>
        <w:t xml:space="preserve">• </w:t>
      </w:r>
      <w:r w:rsidRPr="006F102E">
        <w:rPr>
          <w:rFonts w:ascii="Times New Roman" w:eastAsia="Times New Roman" w:hAnsi="Times New Roman" w:cs="Times New Roman"/>
          <w:szCs w:val="20"/>
          <w:lang w:val="ru-RU"/>
        </w:rPr>
        <w:t>систематско праћење и унапређивање нивоа безбедности, заштите и подршке ученицима.</w:t>
      </w:r>
    </w:p>
    <w:p w:rsidR="006F102E" w:rsidRPr="006F102E" w:rsidRDefault="006F102E" w:rsidP="006F102E">
      <w:pPr>
        <w:spacing w:line="276" w:lineRule="auto"/>
        <w:ind w:firstLine="567"/>
        <w:jc w:val="both"/>
        <w:rPr>
          <w:rFonts w:ascii="Times New Roman" w:eastAsia="TimesNewRoman" w:hAnsi="Times New Roman" w:cs="Times New Roman"/>
          <w:b/>
          <w:bCs/>
          <w:sz w:val="10"/>
          <w:szCs w:val="10"/>
          <w:lang w:val="ru-RU"/>
        </w:rPr>
      </w:pPr>
    </w:p>
    <w:p w:rsidR="006F102E" w:rsidRPr="006F102E" w:rsidRDefault="006F102E" w:rsidP="006F102E">
      <w:pPr>
        <w:spacing w:line="276" w:lineRule="auto"/>
        <w:ind w:firstLine="567"/>
        <w:jc w:val="both"/>
        <w:rPr>
          <w:rFonts w:ascii="Times New Roman" w:eastAsia="TimesNewRoman" w:hAnsi="Times New Roman" w:cs="Times New Roman"/>
          <w:b/>
          <w:bCs/>
          <w:szCs w:val="20"/>
          <w:lang w:val="ru-RU"/>
        </w:rPr>
      </w:pPr>
      <w:r w:rsidRPr="006F102E">
        <w:rPr>
          <w:rFonts w:ascii="Times New Roman" w:eastAsia="TimesNewRoman" w:hAnsi="Times New Roman" w:cs="Times New Roman"/>
          <w:b/>
          <w:bCs/>
          <w:szCs w:val="20"/>
          <w:lang w:val="ru-RU"/>
        </w:rPr>
        <w:t>Појам и врсте насиља</w:t>
      </w:r>
    </w:p>
    <w:p w:rsidR="006F102E" w:rsidRPr="006F102E" w:rsidRDefault="006F102E" w:rsidP="006F102E">
      <w:pPr>
        <w:spacing w:line="276" w:lineRule="auto"/>
        <w:ind w:firstLine="567"/>
        <w:jc w:val="both"/>
        <w:rPr>
          <w:rFonts w:ascii="Times New Roman" w:eastAsia="TimesNewRoman" w:hAnsi="Times New Roman" w:cs="Times New Roman"/>
          <w:sz w:val="10"/>
          <w:szCs w:val="10"/>
          <w:lang w:val="ru-RU"/>
        </w:rPr>
      </w:pPr>
    </w:p>
    <w:p w:rsidR="006F102E" w:rsidRPr="006F102E" w:rsidRDefault="006F102E" w:rsidP="006F102E">
      <w:pPr>
        <w:spacing w:line="276" w:lineRule="auto"/>
        <w:ind w:firstLine="567"/>
        <w:jc w:val="both"/>
        <w:rPr>
          <w:rFonts w:ascii="Times New Roman" w:eastAsia="TimesNewRoman" w:hAnsi="Times New Roman" w:cs="Times New Roman"/>
          <w:szCs w:val="20"/>
          <w:lang w:val="ru-RU"/>
        </w:rPr>
      </w:pPr>
      <w:r w:rsidRPr="006F102E">
        <w:rPr>
          <w:rFonts w:ascii="Times New Roman" w:eastAsia="TimesNewRoman" w:hAnsi="Times New Roman" w:cs="Times New Roman"/>
          <w:b/>
          <w:bCs/>
          <w:szCs w:val="20"/>
          <w:lang w:val="ru-RU"/>
        </w:rPr>
        <w:t>Насиље</w:t>
      </w:r>
      <w:r w:rsidRPr="006F102E">
        <w:rPr>
          <w:rFonts w:ascii="Times New Roman" w:eastAsia="TimesNewRoman" w:hAnsi="Times New Roman" w:cs="Times New Roman"/>
          <w:szCs w:val="20"/>
          <w:lang w:val="ru-RU"/>
        </w:rPr>
        <w:t xml:space="preserve"> је појам, који обухвата различите врсте и облике насиља, злостављања, злоупотребе и искориштавања. Насиље може може бити у оквиру вршњачких односа, као и односа одраслих-деца, који укључују одговорност, поверење и моћ. Насиље се дефинише као сваки облик једном учињеног или поновљеног вербалног или невербалног понашања које има за последицу стварно или угрожавање здравља развоја и достојанства ученика.</w:t>
      </w:r>
    </w:p>
    <w:p w:rsidR="006F102E" w:rsidRPr="006F102E" w:rsidRDefault="006F102E" w:rsidP="006F102E">
      <w:pPr>
        <w:spacing w:line="276" w:lineRule="auto"/>
        <w:ind w:firstLine="567"/>
        <w:jc w:val="both"/>
        <w:rPr>
          <w:rFonts w:ascii="Times New Roman" w:eastAsia="TimesNewRoman" w:hAnsi="Times New Roman" w:cs="Times New Roman"/>
          <w:b/>
          <w:bCs/>
          <w:sz w:val="10"/>
          <w:szCs w:val="10"/>
          <w:lang w:val="ru-RU"/>
        </w:rPr>
      </w:pPr>
    </w:p>
    <w:p w:rsidR="006F102E" w:rsidRPr="006F102E" w:rsidRDefault="006F102E" w:rsidP="006F102E">
      <w:pPr>
        <w:spacing w:line="276" w:lineRule="auto"/>
        <w:ind w:firstLine="567"/>
        <w:jc w:val="both"/>
        <w:rPr>
          <w:rFonts w:ascii="Times New Roman" w:eastAsia="TimesNewRoman" w:hAnsi="Times New Roman" w:cs="Times New Roman"/>
          <w:b/>
          <w:bCs/>
          <w:szCs w:val="20"/>
          <w:lang w:val="ru-RU"/>
        </w:rPr>
      </w:pPr>
      <w:r w:rsidRPr="006F102E">
        <w:rPr>
          <w:rFonts w:ascii="Times New Roman" w:eastAsia="TimesNewRoman" w:hAnsi="Times New Roman" w:cs="Times New Roman"/>
          <w:b/>
          <w:bCs/>
          <w:szCs w:val="20"/>
          <w:lang w:val="ru-RU"/>
        </w:rPr>
        <w:t>Врсте насиља</w:t>
      </w:r>
    </w:p>
    <w:p w:rsidR="006F102E" w:rsidRPr="006F102E" w:rsidRDefault="006F102E" w:rsidP="006F102E">
      <w:pPr>
        <w:spacing w:line="276" w:lineRule="auto"/>
        <w:ind w:firstLine="567"/>
        <w:jc w:val="both"/>
        <w:rPr>
          <w:rFonts w:ascii="Times New Roman" w:eastAsia="TimesNewRoman,Bold" w:hAnsi="Times New Roman" w:cs="Times New Roman"/>
          <w:b/>
          <w:bCs/>
          <w:sz w:val="10"/>
          <w:szCs w:val="10"/>
          <w:lang w:val="ru-RU"/>
        </w:rPr>
      </w:pPr>
    </w:p>
    <w:p w:rsidR="006F102E" w:rsidRPr="006F102E" w:rsidRDefault="006F102E" w:rsidP="006F102E">
      <w:pPr>
        <w:spacing w:line="276" w:lineRule="auto"/>
        <w:ind w:firstLine="567"/>
        <w:jc w:val="both"/>
        <w:rPr>
          <w:rFonts w:ascii="Times New Roman" w:eastAsia="TimesNewRoman" w:hAnsi="Times New Roman" w:cs="Times New Roman"/>
          <w:szCs w:val="20"/>
          <w:lang w:val="ru-RU"/>
        </w:rPr>
      </w:pPr>
      <w:r w:rsidRPr="006F102E">
        <w:rPr>
          <w:rFonts w:ascii="Times New Roman" w:eastAsia="TimesNewRoman,Bold" w:hAnsi="Times New Roman" w:cs="Times New Roman"/>
          <w:b/>
          <w:bCs/>
          <w:szCs w:val="20"/>
          <w:lang w:val="ru-RU"/>
        </w:rPr>
        <w:t xml:space="preserve">Физичко </w:t>
      </w:r>
      <w:r w:rsidRPr="006F102E">
        <w:rPr>
          <w:rFonts w:ascii="Times New Roman" w:eastAsia="TimesNewRoman" w:hAnsi="Times New Roman" w:cs="Times New Roman"/>
          <w:szCs w:val="20"/>
          <w:lang w:val="ru-RU"/>
        </w:rPr>
        <w:t>насиље се односи на понашање које доводи до стварног или потенцијалног телесног повређивања детета/ученика. Примери физичког насиља су: ударање, шутирање, гурање, шамарање, чупање, дављење, бацање, гађање, напад оружјем, тровање, паљење, посипање врућом водом, ускраћивање хране, сна и сл.</w:t>
      </w:r>
    </w:p>
    <w:p w:rsidR="006F102E" w:rsidRPr="006F102E" w:rsidRDefault="006F102E" w:rsidP="006F102E">
      <w:pPr>
        <w:spacing w:line="276" w:lineRule="auto"/>
        <w:ind w:firstLine="567"/>
        <w:jc w:val="both"/>
        <w:rPr>
          <w:rFonts w:ascii="Times New Roman" w:eastAsia="Times New Roman" w:hAnsi="Times New Roman" w:cs="Times New Roman"/>
          <w:szCs w:val="20"/>
          <w:lang w:val="ru-RU"/>
        </w:rPr>
      </w:pPr>
      <w:r w:rsidRPr="006F102E">
        <w:rPr>
          <w:rFonts w:ascii="Times New Roman" w:eastAsia="TimesNewRoman" w:hAnsi="Times New Roman" w:cs="Times New Roman"/>
          <w:b/>
          <w:bCs/>
          <w:szCs w:val="20"/>
          <w:lang w:val="ru-RU"/>
        </w:rPr>
        <w:t xml:space="preserve">Емоционално/психолошко </w:t>
      </w:r>
      <w:r w:rsidRPr="006F102E">
        <w:rPr>
          <w:rFonts w:ascii="Times New Roman" w:eastAsia="TimesNewRoman" w:hAnsi="Times New Roman" w:cs="Times New Roman"/>
          <w:szCs w:val="20"/>
          <w:lang w:val="ru-RU"/>
        </w:rPr>
        <w:t xml:space="preserve">насиље односи се на оно понашање које доводи до тренутног или трајног угрожавања психичког и емоционалног здравља и достојанства ученика. Односи се и на ситуације у којима се пропушта обезбеђивање прикладне и подржавајуће средине заздрав емоционални и социјални развој у складу са потенцијалима ученика. Емоционално </w:t>
      </w:r>
      <w:r w:rsidRPr="006F102E">
        <w:rPr>
          <w:rFonts w:ascii="Times New Roman" w:eastAsia="Times New Roman" w:hAnsi="Times New Roman" w:cs="Times New Roman"/>
          <w:szCs w:val="20"/>
          <w:lang w:val="ru-RU"/>
        </w:rPr>
        <w:t xml:space="preserve">насиље и злостављање обухвата поступке којима се врши омаловажавање, етикетирање, игнорисање, </w:t>
      </w:r>
      <w:r w:rsidRPr="006F102E">
        <w:rPr>
          <w:rFonts w:ascii="Times New Roman" w:eastAsia="TimesNewRoman" w:hAnsi="Times New Roman" w:cs="Times New Roman"/>
          <w:szCs w:val="20"/>
          <w:lang w:val="ru-RU"/>
        </w:rPr>
        <w:t>вређање</w:t>
      </w:r>
      <w:r w:rsidRPr="006F102E">
        <w:rPr>
          <w:rFonts w:ascii="Times New Roman" w:eastAsia="Times New Roman" w:hAnsi="Times New Roman" w:cs="Times New Roman"/>
          <w:szCs w:val="20"/>
          <w:lang w:val="ru-RU"/>
        </w:rPr>
        <w:t xml:space="preserve">, уцењивање, називање погрдним именима, оговарање, подсмевање, исмејавање, неприхватање, </w:t>
      </w:r>
      <w:r w:rsidRPr="006F102E">
        <w:rPr>
          <w:rFonts w:ascii="Times New Roman" w:eastAsia="TimesNewRoman" w:hAnsi="Times New Roman" w:cs="Times New Roman"/>
          <w:szCs w:val="20"/>
          <w:lang w:val="ru-RU"/>
        </w:rPr>
        <w:t>изнуђивање</w:t>
      </w:r>
      <w:r w:rsidRPr="006F102E">
        <w:rPr>
          <w:rFonts w:ascii="Times New Roman" w:eastAsia="Times New Roman" w:hAnsi="Times New Roman" w:cs="Times New Roman"/>
          <w:szCs w:val="20"/>
          <w:lang w:val="ru-RU"/>
        </w:rPr>
        <w:t xml:space="preserve">, манипулисање, претња, застрашивање, </w:t>
      </w:r>
      <w:r w:rsidRPr="006F102E">
        <w:rPr>
          <w:rFonts w:ascii="Times New Roman" w:eastAsia="TimesNewRoman" w:hAnsi="Times New Roman" w:cs="Times New Roman"/>
          <w:szCs w:val="20"/>
          <w:lang w:val="ru-RU"/>
        </w:rPr>
        <w:t xml:space="preserve">ограничавање </w:t>
      </w:r>
      <w:r w:rsidRPr="006F102E">
        <w:rPr>
          <w:rFonts w:ascii="Times New Roman" w:eastAsia="Times New Roman" w:hAnsi="Times New Roman" w:cs="Times New Roman"/>
          <w:szCs w:val="20"/>
          <w:lang w:val="ru-RU"/>
        </w:rPr>
        <w:t xml:space="preserve">кретања </w:t>
      </w:r>
      <w:r w:rsidRPr="006F102E">
        <w:rPr>
          <w:rFonts w:ascii="Times New Roman" w:eastAsia="TimesNewRoman" w:hAnsi="Times New Roman" w:cs="Times New Roman"/>
          <w:szCs w:val="20"/>
          <w:lang w:val="ru-RU"/>
        </w:rPr>
        <w:t>ученика</w:t>
      </w:r>
      <w:r w:rsidRPr="006F102E">
        <w:rPr>
          <w:rFonts w:ascii="Times New Roman" w:eastAsia="Times New Roman" w:hAnsi="Times New Roman" w:cs="Times New Roman"/>
          <w:szCs w:val="20"/>
          <w:lang w:val="ru-RU"/>
        </w:rPr>
        <w:t xml:space="preserve">, као и други облици непријатељског понашања. </w:t>
      </w:r>
      <w:r w:rsidRPr="006F102E">
        <w:rPr>
          <w:rFonts w:ascii="Times New Roman" w:eastAsia="TimesNewRoman" w:hAnsi="Times New Roman" w:cs="Times New Roman"/>
          <w:szCs w:val="20"/>
          <w:lang w:val="ru-RU"/>
        </w:rPr>
        <w:t xml:space="preserve">Искључивање </w:t>
      </w:r>
      <w:r w:rsidRPr="006F102E">
        <w:rPr>
          <w:rFonts w:ascii="Times New Roman" w:eastAsia="Times New Roman" w:hAnsi="Times New Roman" w:cs="Times New Roman"/>
          <w:szCs w:val="20"/>
          <w:lang w:val="ru-RU"/>
        </w:rPr>
        <w:t xml:space="preserve">из групе и дискриминација представљају </w:t>
      </w:r>
      <w:r w:rsidRPr="006F102E">
        <w:rPr>
          <w:rFonts w:ascii="Times New Roman" w:eastAsia="Times New Roman" w:hAnsi="Times New Roman" w:cs="Times New Roman"/>
          <w:b/>
          <w:bCs/>
          <w:szCs w:val="20"/>
          <w:lang w:val="ru-RU"/>
        </w:rPr>
        <w:t>социјално насиље.</w:t>
      </w:r>
      <w:r w:rsidRPr="006F102E">
        <w:rPr>
          <w:rFonts w:ascii="Times New Roman" w:eastAsia="Times New Roman" w:hAnsi="Times New Roman" w:cs="Times New Roman"/>
          <w:szCs w:val="20"/>
          <w:lang w:val="ru-RU"/>
        </w:rPr>
        <w:t xml:space="preserve">Односи се на </w:t>
      </w:r>
      <w:r w:rsidRPr="006F102E">
        <w:rPr>
          <w:rFonts w:ascii="Times New Roman" w:eastAsia="TimesNewRoman" w:hAnsi="Times New Roman" w:cs="Times New Roman"/>
          <w:szCs w:val="20"/>
          <w:lang w:val="ru-RU"/>
        </w:rPr>
        <w:t xml:space="preserve">следеће </w:t>
      </w:r>
      <w:r w:rsidRPr="006F102E">
        <w:rPr>
          <w:rFonts w:ascii="Times New Roman" w:eastAsia="Times New Roman" w:hAnsi="Times New Roman" w:cs="Times New Roman"/>
          <w:szCs w:val="20"/>
          <w:lang w:val="ru-RU"/>
        </w:rPr>
        <w:t xml:space="preserve">облике понашања: одвајање </w:t>
      </w:r>
      <w:r w:rsidRPr="006F102E">
        <w:rPr>
          <w:rFonts w:ascii="Times New Roman" w:eastAsia="TimesNewRoman" w:hAnsi="Times New Roman" w:cs="Times New Roman"/>
          <w:szCs w:val="20"/>
          <w:lang w:val="ru-RU"/>
        </w:rPr>
        <w:t xml:space="preserve">ученика </w:t>
      </w:r>
      <w:r w:rsidRPr="006F102E">
        <w:rPr>
          <w:rFonts w:ascii="Times New Roman" w:eastAsia="Times New Roman" w:hAnsi="Times New Roman" w:cs="Times New Roman"/>
          <w:szCs w:val="20"/>
          <w:lang w:val="ru-RU"/>
        </w:rPr>
        <w:t xml:space="preserve">од </w:t>
      </w:r>
      <w:r w:rsidRPr="006F102E">
        <w:rPr>
          <w:rFonts w:ascii="Times New Roman" w:eastAsia="Times New Roman" w:hAnsi="Times New Roman" w:cs="Times New Roman"/>
          <w:szCs w:val="20"/>
          <w:lang w:val="ru-RU"/>
        </w:rPr>
        <w:lastRenderedPageBreak/>
        <w:t xml:space="preserve">других на основу </w:t>
      </w:r>
      <w:r w:rsidRPr="006F102E">
        <w:rPr>
          <w:rFonts w:ascii="Times New Roman" w:eastAsia="TimesNewRoman" w:hAnsi="Times New Roman" w:cs="Times New Roman"/>
          <w:szCs w:val="20"/>
          <w:lang w:val="ru-RU"/>
        </w:rPr>
        <w:t>различитости</w:t>
      </w:r>
      <w:r w:rsidRPr="006F102E">
        <w:rPr>
          <w:rFonts w:ascii="Times New Roman" w:eastAsia="Times New Roman" w:hAnsi="Times New Roman" w:cs="Times New Roman"/>
          <w:szCs w:val="20"/>
          <w:lang w:val="ru-RU"/>
        </w:rPr>
        <w:t xml:space="preserve">, </w:t>
      </w:r>
      <w:r w:rsidRPr="006F102E">
        <w:rPr>
          <w:rFonts w:ascii="Times New Roman" w:eastAsia="TimesNewRoman" w:hAnsi="Times New Roman" w:cs="Times New Roman"/>
          <w:szCs w:val="20"/>
          <w:lang w:val="ru-RU"/>
        </w:rPr>
        <w:t xml:space="preserve">довођење </w:t>
      </w:r>
      <w:r w:rsidRPr="006F102E">
        <w:rPr>
          <w:rFonts w:ascii="Times New Roman" w:eastAsia="Times New Roman" w:hAnsi="Times New Roman" w:cs="Times New Roman"/>
          <w:szCs w:val="20"/>
          <w:lang w:val="ru-RU"/>
        </w:rPr>
        <w:t>у позицију неравноправности и неједнакости, изолацију, недружење, игнорисање и неприхватање по било ком основу.</w:t>
      </w:r>
    </w:p>
    <w:p w:rsidR="006F102E" w:rsidRPr="006F102E" w:rsidRDefault="006F102E" w:rsidP="006F102E">
      <w:pPr>
        <w:spacing w:line="276" w:lineRule="auto"/>
        <w:ind w:firstLine="567"/>
        <w:jc w:val="both"/>
        <w:rPr>
          <w:rFonts w:ascii="Times New Roman" w:eastAsia="Times New Roman" w:hAnsi="Times New Roman" w:cs="Times New Roman"/>
          <w:szCs w:val="20"/>
          <w:lang w:val="ru-RU"/>
        </w:rPr>
      </w:pPr>
      <w:r w:rsidRPr="006F102E">
        <w:rPr>
          <w:rFonts w:ascii="Times New Roman" w:eastAsia="Times New Roman" w:hAnsi="Times New Roman" w:cs="Times New Roman"/>
          <w:b/>
          <w:bCs/>
          <w:szCs w:val="20"/>
          <w:lang w:val="ru-RU"/>
        </w:rPr>
        <w:t xml:space="preserve">Сексуално насиље и злоупотреба </w:t>
      </w:r>
      <w:r w:rsidRPr="006F102E">
        <w:rPr>
          <w:rFonts w:ascii="Times New Roman" w:eastAsia="Times New Roman" w:hAnsi="Times New Roman" w:cs="Times New Roman"/>
          <w:szCs w:val="20"/>
          <w:lang w:val="ru-RU"/>
        </w:rPr>
        <w:t>деце</w:t>
      </w:r>
      <w:r w:rsidRPr="006F102E">
        <w:rPr>
          <w:rFonts w:ascii="Times New Roman" w:eastAsia="Times New Roman" w:hAnsi="Times New Roman" w:cs="Times New Roman"/>
          <w:b/>
          <w:bCs/>
          <w:szCs w:val="20"/>
          <w:lang w:val="ru-RU"/>
        </w:rPr>
        <w:t>/</w:t>
      </w:r>
      <w:r w:rsidRPr="006F102E">
        <w:rPr>
          <w:rFonts w:ascii="Times New Roman" w:eastAsia="TimesNewRoman" w:hAnsi="Times New Roman" w:cs="Times New Roman"/>
          <w:szCs w:val="20"/>
          <w:lang w:val="ru-RU"/>
        </w:rPr>
        <w:t xml:space="preserve">ученика </w:t>
      </w:r>
      <w:r w:rsidRPr="006F102E">
        <w:rPr>
          <w:rFonts w:ascii="Times New Roman" w:eastAsia="Times New Roman" w:hAnsi="Times New Roman" w:cs="Times New Roman"/>
          <w:szCs w:val="20"/>
          <w:lang w:val="ru-RU"/>
        </w:rPr>
        <w:t xml:space="preserve">подразумева њихово </w:t>
      </w:r>
      <w:r w:rsidRPr="006F102E">
        <w:rPr>
          <w:rFonts w:ascii="Times New Roman" w:eastAsia="TimesNewRoman" w:hAnsi="Times New Roman" w:cs="Times New Roman"/>
          <w:szCs w:val="20"/>
          <w:lang w:val="ru-RU"/>
        </w:rPr>
        <w:t xml:space="preserve">укључивање </w:t>
      </w:r>
      <w:r w:rsidRPr="006F102E">
        <w:rPr>
          <w:rFonts w:ascii="Times New Roman" w:eastAsia="Times New Roman" w:hAnsi="Times New Roman" w:cs="Times New Roman"/>
          <w:szCs w:val="20"/>
          <w:lang w:val="ru-RU"/>
        </w:rPr>
        <w:t xml:space="preserve">у сексуалну активност коју она не схватају у потпуности, за коју нису развојно дорасла (не прихватају је, нису у стању да се са њом сагласе) и која има за циљ да задовољи потребе друге особе. Сексуалним насиљем сматра се: сексуално узнемиравање - ласцивно коментарисање, етикетирање, ширење </w:t>
      </w:r>
      <w:r w:rsidRPr="006F102E">
        <w:rPr>
          <w:rFonts w:ascii="Times New Roman" w:eastAsia="TimesNewRoman" w:hAnsi="Times New Roman" w:cs="Times New Roman"/>
          <w:szCs w:val="20"/>
          <w:lang w:val="ru-RU"/>
        </w:rPr>
        <w:t>прича</w:t>
      </w:r>
      <w:r w:rsidRPr="006F102E">
        <w:rPr>
          <w:rFonts w:ascii="Times New Roman" w:eastAsia="Times New Roman" w:hAnsi="Times New Roman" w:cs="Times New Roman"/>
          <w:szCs w:val="20"/>
          <w:lang w:val="ru-RU"/>
        </w:rPr>
        <w:t xml:space="preserve">; додиривање, </w:t>
      </w:r>
      <w:r w:rsidRPr="006F102E">
        <w:rPr>
          <w:rFonts w:ascii="Times New Roman" w:eastAsia="TimesNewRoman" w:hAnsi="Times New Roman" w:cs="Times New Roman"/>
          <w:szCs w:val="20"/>
          <w:lang w:val="ru-RU"/>
        </w:rPr>
        <w:t xml:space="preserve">упућивање </w:t>
      </w:r>
      <w:r w:rsidRPr="006F102E">
        <w:rPr>
          <w:rFonts w:ascii="Times New Roman" w:eastAsia="Times New Roman" w:hAnsi="Times New Roman" w:cs="Times New Roman"/>
          <w:szCs w:val="20"/>
          <w:lang w:val="ru-RU"/>
        </w:rPr>
        <w:t xml:space="preserve">порука, фотографисање, телефонски позиви и сл.; </w:t>
      </w:r>
      <w:r w:rsidRPr="006F102E">
        <w:rPr>
          <w:rFonts w:ascii="Times New Roman" w:eastAsia="TimesNewRoman" w:hAnsi="Times New Roman" w:cs="Times New Roman"/>
          <w:szCs w:val="20"/>
          <w:lang w:val="ru-RU"/>
        </w:rPr>
        <w:t xml:space="preserve">навођење </w:t>
      </w:r>
      <w:r w:rsidRPr="006F102E">
        <w:rPr>
          <w:rFonts w:ascii="Times New Roman" w:eastAsia="Times New Roman" w:hAnsi="Times New Roman" w:cs="Times New Roman"/>
          <w:szCs w:val="20"/>
          <w:lang w:val="ru-RU"/>
        </w:rPr>
        <w:t>или приморавање детета/</w:t>
      </w:r>
      <w:r w:rsidRPr="006F102E">
        <w:rPr>
          <w:rFonts w:ascii="Times New Roman" w:eastAsia="TimesNewRoman" w:hAnsi="Times New Roman" w:cs="Times New Roman"/>
          <w:szCs w:val="20"/>
          <w:lang w:val="ru-RU"/>
        </w:rPr>
        <w:t xml:space="preserve">ученика </w:t>
      </w:r>
      <w:r w:rsidRPr="006F102E">
        <w:rPr>
          <w:rFonts w:ascii="Times New Roman" w:eastAsia="Times New Roman" w:hAnsi="Times New Roman" w:cs="Times New Roman"/>
          <w:szCs w:val="20"/>
          <w:lang w:val="ru-RU"/>
        </w:rPr>
        <w:t xml:space="preserve">на </w:t>
      </w:r>
      <w:r w:rsidRPr="006F102E">
        <w:rPr>
          <w:rFonts w:ascii="Times New Roman" w:eastAsia="TimesNewRoman" w:hAnsi="Times New Roman" w:cs="Times New Roman"/>
          <w:szCs w:val="20"/>
          <w:lang w:val="ru-RU"/>
        </w:rPr>
        <w:t xml:space="preserve">учешће </w:t>
      </w:r>
      <w:r w:rsidRPr="006F102E">
        <w:rPr>
          <w:rFonts w:ascii="Times New Roman" w:eastAsia="Times New Roman" w:hAnsi="Times New Roman" w:cs="Times New Roman"/>
          <w:szCs w:val="20"/>
          <w:lang w:val="ru-RU"/>
        </w:rPr>
        <w:t xml:space="preserve">у сексуалним активностима, било да се ради о контактним (сексуални однос, сексуално додиривање и сл.) или неконтактним активностима (излагање погледу, егзибиционизам и сл.); </w:t>
      </w:r>
      <w:r w:rsidRPr="006F102E">
        <w:rPr>
          <w:rFonts w:ascii="Times New Roman" w:eastAsia="TimesNewRoman" w:hAnsi="Times New Roman" w:cs="Times New Roman"/>
          <w:szCs w:val="20"/>
          <w:lang w:val="ru-RU"/>
        </w:rPr>
        <w:t xml:space="preserve">коришћење </w:t>
      </w:r>
      <w:r w:rsidRPr="006F102E">
        <w:rPr>
          <w:rFonts w:ascii="Times New Roman" w:eastAsia="Times New Roman" w:hAnsi="Times New Roman" w:cs="Times New Roman"/>
          <w:szCs w:val="20"/>
          <w:lang w:val="ru-RU"/>
        </w:rPr>
        <w:t>деце/</w:t>
      </w:r>
      <w:r w:rsidRPr="006F102E">
        <w:rPr>
          <w:rFonts w:ascii="Times New Roman" w:eastAsia="TimesNewRoman" w:hAnsi="Times New Roman" w:cs="Times New Roman"/>
          <w:szCs w:val="20"/>
          <w:lang w:val="ru-RU"/>
        </w:rPr>
        <w:t xml:space="preserve">ученика </w:t>
      </w:r>
      <w:r w:rsidRPr="006F102E">
        <w:rPr>
          <w:rFonts w:ascii="Times New Roman" w:eastAsia="Times New Roman" w:hAnsi="Times New Roman" w:cs="Times New Roman"/>
          <w:szCs w:val="20"/>
          <w:lang w:val="ru-RU"/>
        </w:rPr>
        <w:t>за проституцију, порнографију и друге облике сексуалне експлоатације.</w:t>
      </w:r>
    </w:p>
    <w:p w:rsidR="006F102E" w:rsidRPr="006F102E" w:rsidRDefault="006F102E" w:rsidP="006F102E">
      <w:pPr>
        <w:spacing w:line="276" w:lineRule="auto"/>
        <w:ind w:firstLine="567"/>
        <w:jc w:val="both"/>
        <w:rPr>
          <w:rFonts w:ascii="Times New Roman" w:eastAsia="Times New Roman" w:hAnsi="Times New Roman" w:cs="Times New Roman"/>
          <w:szCs w:val="20"/>
          <w:lang w:val="ru-RU"/>
        </w:rPr>
      </w:pPr>
      <w:r w:rsidRPr="006F102E">
        <w:rPr>
          <w:rFonts w:ascii="Times New Roman" w:eastAsia="Times New Roman" w:hAnsi="Times New Roman" w:cs="Times New Roman"/>
          <w:szCs w:val="20"/>
          <w:lang w:val="ru-RU"/>
        </w:rPr>
        <w:t xml:space="preserve">Развој савремених комуникационих технологија доводи до појаве </w:t>
      </w:r>
      <w:r w:rsidRPr="006F102E">
        <w:rPr>
          <w:rFonts w:ascii="Times New Roman" w:eastAsia="Times New Roman" w:hAnsi="Times New Roman" w:cs="Times New Roman"/>
          <w:b/>
          <w:bCs/>
          <w:szCs w:val="20"/>
          <w:lang w:val="ru-RU"/>
        </w:rPr>
        <w:t xml:space="preserve">насиља </w:t>
      </w:r>
      <w:r w:rsidRPr="006F102E">
        <w:rPr>
          <w:rFonts w:ascii="Times New Roman" w:eastAsia="TimesNewRoman,Bold" w:hAnsi="Times New Roman" w:cs="Times New Roman"/>
          <w:b/>
          <w:bCs/>
          <w:szCs w:val="20"/>
          <w:lang w:val="ru-RU"/>
        </w:rPr>
        <w:t xml:space="preserve">коришћењем </w:t>
      </w:r>
      <w:r w:rsidRPr="006F102E">
        <w:rPr>
          <w:rFonts w:ascii="Times New Roman" w:eastAsia="Times New Roman" w:hAnsi="Times New Roman" w:cs="Times New Roman"/>
          <w:b/>
          <w:bCs/>
          <w:szCs w:val="20"/>
          <w:lang w:val="ru-RU"/>
        </w:rPr>
        <w:t xml:space="preserve">информа-ционих технологија (дигитално насиље): </w:t>
      </w:r>
      <w:r w:rsidRPr="006F102E">
        <w:rPr>
          <w:rFonts w:ascii="Times New Roman" w:eastAsia="Times New Roman" w:hAnsi="Times New Roman" w:cs="Times New Roman"/>
          <w:szCs w:val="20"/>
          <w:lang w:val="ru-RU"/>
        </w:rPr>
        <w:t xml:space="preserve">поруке послате електронском поштом, СМС-ом, ММС-ом, путем веб-сајта, </w:t>
      </w:r>
      <w:r w:rsidRPr="006F102E">
        <w:rPr>
          <w:rFonts w:ascii="Times New Roman" w:eastAsia="TimesNewRoman" w:hAnsi="Times New Roman" w:cs="Times New Roman"/>
          <w:szCs w:val="20"/>
          <w:lang w:val="ru-RU"/>
        </w:rPr>
        <w:t>четовањем</w:t>
      </w:r>
      <w:r w:rsidRPr="006F102E">
        <w:rPr>
          <w:rFonts w:ascii="Times New Roman" w:eastAsia="Times New Roman" w:hAnsi="Times New Roman" w:cs="Times New Roman"/>
          <w:szCs w:val="20"/>
          <w:lang w:val="ru-RU"/>
        </w:rPr>
        <w:t xml:space="preserve">, </w:t>
      </w:r>
      <w:r w:rsidRPr="006F102E">
        <w:rPr>
          <w:rFonts w:ascii="Times New Roman" w:eastAsia="TimesNewRoman" w:hAnsi="Times New Roman" w:cs="Times New Roman"/>
          <w:szCs w:val="20"/>
          <w:lang w:val="ru-RU"/>
        </w:rPr>
        <w:t>укључивањ</w:t>
      </w:r>
      <w:r w:rsidRPr="006F102E">
        <w:rPr>
          <w:rFonts w:ascii="Times New Roman" w:eastAsia="Times New Roman" w:hAnsi="Times New Roman" w:cs="Times New Roman"/>
          <w:szCs w:val="20"/>
          <w:lang w:val="ru-RU"/>
        </w:rPr>
        <w:t>ем у форуме и сл.</w:t>
      </w:r>
    </w:p>
    <w:p w:rsidR="006F102E" w:rsidRPr="006F102E" w:rsidRDefault="006F102E" w:rsidP="006F102E">
      <w:pPr>
        <w:spacing w:line="276" w:lineRule="auto"/>
        <w:ind w:firstLine="567"/>
        <w:jc w:val="both"/>
        <w:rPr>
          <w:rFonts w:ascii="Times New Roman" w:eastAsia="Times New Roman" w:hAnsi="Times New Roman" w:cs="Times New Roman"/>
          <w:szCs w:val="20"/>
          <w:lang w:val="ru-RU"/>
        </w:rPr>
      </w:pPr>
      <w:r w:rsidRPr="006F102E">
        <w:rPr>
          <w:rFonts w:ascii="Times New Roman" w:eastAsia="Times New Roman" w:hAnsi="Times New Roman" w:cs="Times New Roman"/>
          <w:b/>
          <w:bCs/>
          <w:szCs w:val="20"/>
          <w:lang w:val="ru-RU"/>
        </w:rPr>
        <w:t xml:space="preserve">Злоупотреба </w:t>
      </w:r>
      <w:r w:rsidRPr="006F102E">
        <w:rPr>
          <w:rFonts w:ascii="Times New Roman" w:eastAsia="Times New Roman" w:hAnsi="Times New Roman" w:cs="Times New Roman"/>
          <w:szCs w:val="20"/>
          <w:lang w:val="ru-RU"/>
        </w:rPr>
        <w:t>деце/</w:t>
      </w:r>
      <w:r w:rsidRPr="006F102E">
        <w:rPr>
          <w:rFonts w:ascii="Times New Roman" w:eastAsia="TimesNewRoman" w:hAnsi="Times New Roman" w:cs="Times New Roman"/>
          <w:szCs w:val="20"/>
          <w:lang w:val="ru-RU"/>
        </w:rPr>
        <w:t xml:space="preserve">ученика </w:t>
      </w:r>
      <w:r w:rsidRPr="006F102E">
        <w:rPr>
          <w:rFonts w:ascii="Times New Roman" w:eastAsia="Times New Roman" w:hAnsi="Times New Roman" w:cs="Times New Roman"/>
          <w:szCs w:val="20"/>
          <w:lang w:val="ru-RU"/>
        </w:rPr>
        <w:t xml:space="preserve">представља све што појединци и школа </w:t>
      </w:r>
      <w:r w:rsidRPr="006F102E">
        <w:rPr>
          <w:rFonts w:ascii="Times New Roman" w:eastAsia="TimesNewRoman" w:hAnsi="Times New Roman" w:cs="Times New Roman"/>
          <w:szCs w:val="20"/>
          <w:lang w:val="ru-RU"/>
        </w:rPr>
        <w:t xml:space="preserve">чине </w:t>
      </w:r>
      <w:r w:rsidRPr="006F102E">
        <w:rPr>
          <w:rFonts w:ascii="Times New Roman" w:eastAsia="Times New Roman" w:hAnsi="Times New Roman" w:cs="Times New Roman"/>
          <w:szCs w:val="20"/>
          <w:lang w:val="ru-RU"/>
        </w:rPr>
        <w:t xml:space="preserve">или не </w:t>
      </w:r>
      <w:r w:rsidRPr="006F102E">
        <w:rPr>
          <w:rFonts w:ascii="Times New Roman" w:eastAsia="TimesNewRoman" w:hAnsi="Times New Roman" w:cs="Times New Roman"/>
          <w:szCs w:val="20"/>
          <w:lang w:val="ru-RU"/>
        </w:rPr>
        <w:t>чине</w:t>
      </w:r>
      <w:r w:rsidRPr="006F102E">
        <w:rPr>
          <w:rFonts w:ascii="Times New Roman" w:eastAsia="Times New Roman" w:hAnsi="Times New Roman" w:cs="Times New Roman"/>
          <w:szCs w:val="20"/>
          <w:lang w:val="ru-RU"/>
        </w:rPr>
        <w:t xml:space="preserve">, а што директно </w:t>
      </w:r>
      <w:r w:rsidRPr="006F102E">
        <w:rPr>
          <w:rFonts w:ascii="Times New Roman" w:eastAsia="TimesNewRoman" w:hAnsi="Times New Roman" w:cs="Times New Roman"/>
          <w:szCs w:val="20"/>
          <w:lang w:val="ru-RU"/>
        </w:rPr>
        <w:t xml:space="preserve">утиче </w:t>
      </w:r>
      <w:r w:rsidRPr="006F102E">
        <w:rPr>
          <w:rFonts w:ascii="Times New Roman" w:eastAsia="Times New Roman" w:hAnsi="Times New Roman" w:cs="Times New Roman"/>
          <w:szCs w:val="20"/>
          <w:lang w:val="ru-RU"/>
        </w:rPr>
        <w:t>или индиректно шкоди деци/</w:t>
      </w:r>
      <w:r w:rsidRPr="006F102E">
        <w:rPr>
          <w:rFonts w:ascii="Times New Roman" w:eastAsia="TimesNewRoman" w:hAnsi="Times New Roman" w:cs="Times New Roman"/>
          <w:szCs w:val="20"/>
          <w:lang w:val="ru-RU"/>
        </w:rPr>
        <w:t xml:space="preserve">ученицима </w:t>
      </w:r>
      <w:r w:rsidRPr="006F102E">
        <w:rPr>
          <w:rFonts w:ascii="Times New Roman" w:eastAsia="Times New Roman" w:hAnsi="Times New Roman" w:cs="Times New Roman"/>
          <w:szCs w:val="20"/>
          <w:lang w:val="ru-RU"/>
        </w:rPr>
        <w:t xml:space="preserve">или им смањује </w:t>
      </w:r>
      <w:r w:rsidRPr="006F102E">
        <w:rPr>
          <w:rFonts w:ascii="Times New Roman" w:eastAsia="TimesNewRoman" w:hAnsi="Times New Roman" w:cs="Times New Roman"/>
          <w:szCs w:val="20"/>
          <w:lang w:val="ru-RU"/>
        </w:rPr>
        <w:t xml:space="preserve">могућност </w:t>
      </w:r>
      <w:r w:rsidRPr="006F102E">
        <w:rPr>
          <w:rFonts w:ascii="Times New Roman" w:eastAsia="Times New Roman" w:hAnsi="Times New Roman" w:cs="Times New Roman"/>
          <w:szCs w:val="20"/>
          <w:lang w:val="ru-RU"/>
        </w:rPr>
        <w:t xml:space="preserve">за безбедан и здрав развој и доводи их у </w:t>
      </w:r>
      <w:r w:rsidRPr="006F102E">
        <w:rPr>
          <w:rFonts w:ascii="Times New Roman" w:eastAsia="TimesNewRoman" w:hAnsi="Times New Roman" w:cs="Times New Roman"/>
          <w:szCs w:val="20"/>
          <w:lang w:val="ru-RU"/>
        </w:rPr>
        <w:t>немоћан</w:t>
      </w:r>
      <w:r w:rsidRPr="006F102E">
        <w:rPr>
          <w:rFonts w:ascii="Times New Roman" w:eastAsia="Times New Roman" w:hAnsi="Times New Roman" w:cs="Times New Roman"/>
          <w:szCs w:val="20"/>
          <w:lang w:val="ru-RU"/>
        </w:rPr>
        <w:t>, неравноправан и зависан положај у односу на појединце и школу.</w:t>
      </w:r>
    </w:p>
    <w:p w:rsidR="006F102E" w:rsidRPr="006F102E" w:rsidRDefault="006F102E" w:rsidP="006F102E">
      <w:pPr>
        <w:spacing w:line="276" w:lineRule="auto"/>
        <w:ind w:firstLine="567"/>
        <w:jc w:val="both"/>
        <w:rPr>
          <w:rFonts w:ascii="Times New Roman" w:eastAsia="Times New Roman" w:hAnsi="Times New Roman" w:cs="Times New Roman"/>
          <w:szCs w:val="20"/>
          <w:lang w:val="ru-RU"/>
        </w:rPr>
      </w:pPr>
      <w:r w:rsidRPr="006F102E">
        <w:rPr>
          <w:rFonts w:ascii="Times New Roman" w:eastAsia="Times New Roman" w:hAnsi="Times New Roman" w:cs="Times New Roman"/>
          <w:b/>
          <w:bCs/>
          <w:szCs w:val="20"/>
          <w:lang w:val="ru-RU"/>
        </w:rPr>
        <w:t xml:space="preserve">Занемаривање и немарно поступање </w:t>
      </w:r>
      <w:r w:rsidRPr="006F102E">
        <w:rPr>
          <w:rFonts w:ascii="Times New Roman" w:eastAsia="Times New Roman" w:hAnsi="Times New Roman" w:cs="Times New Roman"/>
          <w:szCs w:val="20"/>
          <w:lang w:val="ru-RU"/>
        </w:rPr>
        <w:t xml:space="preserve">представљају </w:t>
      </w:r>
      <w:r w:rsidRPr="006F102E">
        <w:rPr>
          <w:rFonts w:ascii="Times New Roman" w:eastAsia="TimesNewRoman" w:hAnsi="Times New Roman" w:cs="Times New Roman"/>
          <w:szCs w:val="20"/>
          <w:lang w:val="ru-RU"/>
        </w:rPr>
        <w:t xml:space="preserve">случајеве </w:t>
      </w:r>
      <w:r w:rsidRPr="006F102E">
        <w:rPr>
          <w:rFonts w:ascii="Times New Roman" w:eastAsia="Times New Roman" w:hAnsi="Times New Roman" w:cs="Times New Roman"/>
          <w:szCs w:val="20"/>
          <w:lang w:val="ru-RU"/>
        </w:rPr>
        <w:t>пропуштања школе или појединца да обезбеде услове за правилан развој детета/</w:t>
      </w:r>
      <w:r w:rsidRPr="006F102E">
        <w:rPr>
          <w:rFonts w:ascii="Times New Roman" w:eastAsia="TimesNewRoman" w:hAnsi="Times New Roman" w:cs="Times New Roman"/>
          <w:szCs w:val="20"/>
          <w:lang w:val="ru-RU"/>
        </w:rPr>
        <w:t xml:space="preserve">ученика </w:t>
      </w:r>
      <w:r w:rsidRPr="006F102E">
        <w:rPr>
          <w:rFonts w:ascii="Times New Roman" w:eastAsia="Times New Roman" w:hAnsi="Times New Roman" w:cs="Times New Roman"/>
          <w:szCs w:val="20"/>
          <w:lang w:val="ru-RU"/>
        </w:rPr>
        <w:t xml:space="preserve">у свим областима, што, у противном, може нарушити његово здравље, </w:t>
      </w:r>
      <w:r w:rsidRPr="006F102E">
        <w:rPr>
          <w:rFonts w:ascii="Times New Roman" w:eastAsia="TimesNewRoman" w:hAnsi="Times New Roman" w:cs="Times New Roman"/>
          <w:szCs w:val="20"/>
          <w:lang w:val="ru-RU"/>
        </w:rPr>
        <w:t>физички</w:t>
      </w:r>
      <w:r w:rsidRPr="006F102E">
        <w:rPr>
          <w:rFonts w:ascii="Times New Roman" w:eastAsia="Times New Roman" w:hAnsi="Times New Roman" w:cs="Times New Roman"/>
          <w:szCs w:val="20"/>
          <w:lang w:val="ru-RU"/>
        </w:rPr>
        <w:t xml:space="preserve">, ментални, духовни, морални и друштвени развој. Занемаривање представља и пропуст родитеља, усвојиоца или стараоца, да обезбеди услове за развој по питању: здравља, образовања, емоционалног развоја, исхране, смештаја и безбедних животних услова у оквиру разумно расположивих средстава породице или пружаоца неге, што изазива, или може, са великом </w:t>
      </w:r>
      <w:r w:rsidRPr="006F102E">
        <w:rPr>
          <w:rFonts w:ascii="Times New Roman" w:eastAsia="TimesNewRoman" w:hAnsi="Times New Roman" w:cs="Times New Roman"/>
          <w:szCs w:val="20"/>
          <w:lang w:val="ru-RU"/>
        </w:rPr>
        <w:t>вероватноћом</w:t>
      </w:r>
      <w:r w:rsidRPr="006F102E">
        <w:rPr>
          <w:rFonts w:ascii="Times New Roman" w:eastAsia="Times New Roman" w:hAnsi="Times New Roman" w:cs="Times New Roman"/>
          <w:szCs w:val="20"/>
          <w:lang w:val="ru-RU"/>
        </w:rPr>
        <w:t xml:space="preserve">, нарушити здравље детета или </w:t>
      </w:r>
      <w:r w:rsidRPr="006F102E">
        <w:rPr>
          <w:rFonts w:ascii="Times New Roman" w:eastAsia="TimesNewRoman" w:hAnsi="Times New Roman" w:cs="Times New Roman"/>
          <w:szCs w:val="20"/>
          <w:lang w:val="ru-RU"/>
        </w:rPr>
        <w:t>физички</w:t>
      </w:r>
      <w:r w:rsidRPr="006F102E">
        <w:rPr>
          <w:rFonts w:ascii="Times New Roman" w:eastAsia="Times New Roman" w:hAnsi="Times New Roman" w:cs="Times New Roman"/>
          <w:szCs w:val="20"/>
          <w:lang w:val="ru-RU"/>
        </w:rPr>
        <w:t xml:space="preserve">, ментални, духовни, морални и његов социјални развој. Ово обухвата и пропусте у обављању правилног надзора и заштите детета од </w:t>
      </w:r>
      <w:r w:rsidRPr="006F102E">
        <w:rPr>
          <w:rFonts w:ascii="Times New Roman" w:eastAsia="TimesNewRoman" w:hAnsi="Times New Roman" w:cs="Times New Roman"/>
          <w:szCs w:val="20"/>
          <w:lang w:val="ru-RU"/>
        </w:rPr>
        <w:t xml:space="preserve">повређивања </w:t>
      </w:r>
      <w:r w:rsidRPr="006F102E">
        <w:rPr>
          <w:rFonts w:ascii="Times New Roman" w:eastAsia="Times New Roman" w:hAnsi="Times New Roman" w:cs="Times New Roman"/>
          <w:szCs w:val="20"/>
          <w:lang w:val="ru-RU"/>
        </w:rPr>
        <w:t>у оноликој мери у којој је то изводљиво.</w:t>
      </w:r>
    </w:p>
    <w:p w:rsidR="006F102E" w:rsidRPr="006F102E" w:rsidRDefault="006F102E" w:rsidP="006F102E">
      <w:pPr>
        <w:spacing w:line="276" w:lineRule="auto"/>
        <w:ind w:firstLine="567"/>
        <w:jc w:val="both"/>
        <w:rPr>
          <w:rFonts w:ascii="Times New Roman" w:eastAsia="TimesNewRoman,Bold" w:hAnsi="Times New Roman" w:cs="Times New Roman"/>
          <w:b/>
          <w:bCs/>
          <w:szCs w:val="20"/>
          <w:lang w:val="ru-RU"/>
        </w:rPr>
      </w:pPr>
      <w:r w:rsidRPr="006F102E">
        <w:rPr>
          <w:rFonts w:ascii="Times New Roman" w:eastAsia="Times New Roman" w:hAnsi="Times New Roman" w:cs="Times New Roman"/>
          <w:b/>
          <w:bCs/>
          <w:szCs w:val="20"/>
          <w:lang w:val="ru-RU"/>
        </w:rPr>
        <w:t xml:space="preserve">Основни принципи и циљеви програма заштите </w:t>
      </w:r>
      <w:r w:rsidRPr="006F102E">
        <w:rPr>
          <w:rFonts w:ascii="Times New Roman" w:eastAsia="TimesNewRoman,Bold" w:hAnsi="Times New Roman" w:cs="Times New Roman"/>
          <w:b/>
          <w:bCs/>
          <w:szCs w:val="20"/>
          <w:lang w:val="ru-RU"/>
        </w:rPr>
        <w:t>ученика</w:t>
      </w:r>
    </w:p>
    <w:p w:rsidR="006F102E" w:rsidRPr="006F102E" w:rsidRDefault="006F102E" w:rsidP="006F102E">
      <w:pPr>
        <w:spacing w:line="276" w:lineRule="auto"/>
        <w:ind w:firstLine="567"/>
        <w:jc w:val="both"/>
        <w:rPr>
          <w:rFonts w:ascii="Times New Roman" w:eastAsia="Times New Roman" w:hAnsi="Times New Roman" w:cs="Times New Roman"/>
          <w:szCs w:val="20"/>
          <w:lang w:val="ru-RU"/>
        </w:rPr>
      </w:pPr>
      <w:r w:rsidRPr="006F102E">
        <w:rPr>
          <w:rFonts w:ascii="Times New Roman" w:eastAsia="Times New Roman" w:hAnsi="Times New Roman" w:cs="Times New Roman"/>
          <w:szCs w:val="20"/>
          <w:lang w:val="ru-RU"/>
        </w:rPr>
        <w:t>Принципи на којима се заснива овај Програм и поступање на основу њега, односе се на:</w:t>
      </w:r>
    </w:p>
    <w:p w:rsidR="006F102E" w:rsidRPr="006F102E" w:rsidRDefault="006F102E" w:rsidP="006F102E">
      <w:pPr>
        <w:spacing w:line="276" w:lineRule="auto"/>
        <w:ind w:firstLine="567"/>
        <w:jc w:val="both"/>
        <w:rPr>
          <w:rFonts w:ascii="Times New Roman" w:eastAsia="Times New Roman" w:hAnsi="Times New Roman" w:cs="Times New Roman"/>
          <w:szCs w:val="20"/>
          <w:lang w:val="ru-RU"/>
        </w:rPr>
      </w:pPr>
      <w:r w:rsidRPr="006F102E">
        <w:rPr>
          <w:rFonts w:ascii="Times New Roman" w:eastAsia="Times New Roman" w:hAnsi="Times New Roman" w:cs="Times New Roman"/>
          <w:sz w:val="18"/>
          <w:szCs w:val="18"/>
          <w:lang w:val="ru-RU"/>
        </w:rPr>
        <w:t>•</w:t>
      </w:r>
      <w:r w:rsidRPr="006F102E">
        <w:rPr>
          <w:rFonts w:ascii="Times New Roman" w:eastAsia="Times New Roman" w:hAnsi="Times New Roman" w:cs="Times New Roman"/>
          <w:szCs w:val="20"/>
          <w:lang w:val="ru-RU"/>
        </w:rPr>
        <w:t>право на живот, опстанак и развој</w:t>
      </w:r>
    </w:p>
    <w:p w:rsidR="006F102E" w:rsidRPr="006F102E" w:rsidRDefault="006F102E" w:rsidP="006F102E">
      <w:pPr>
        <w:spacing w:line="276" w:lineRule="auto"/>
        <w:ind w:firstLine="567"/>
        <w:jc w:val="both"/>
        <w:rPr>
          <w:rFonts w:ascii="Times New Roman" w:eastAsia="Times New Roman" w:hAnsi="Times New Roman" w:cs="Times New Roman"/>
          <w:szCs w:val="20"/>
          <w:lang w:val="ru-RU"/>
        </w:rPr>
      </w:pPr>
      <w:r w:rsidRPr="006F102E">
        <w:rPr>
          <w:rFonts w:ascii="Times New Roman" w:eastAsia="Times New Roman" w:hAnsi="Times New Roman" w:cs="Times New Roman"/>
          <w:sz w:val="18"/>
          <w:szCs w:val="18"/>
          <w:lang w:val="ru-RU"/>
        </w:rPr>
        <w:t>•</w:t>
      </w:r>
      <w:r w:rsidRPr="006F102E">
        <w:rPr>
          <w:rFonts w:ascii="Times New Roman" w:eastAsia="Times New Roman" w:hAnsi="Times New Roman" w:cs="Times New Roman"/>
          <w:szCs w:val="20"/>
          <w:lang w:val="ru-RU"/>
        </w:rPr>
        <w:t xml:space="preserve">најбољи интерес детета, уз </w:t>
      </w:r>
      <w:r w:rsidRPr="006F102E">
        <w:rPr>
          <w:rFonts w:ascii="Times New Roman" w:eastAsia="TimesNewRoman" w:hAnsi="Times New Roman" w:cs="Times New Roman"/>
          <w:szCs w:val="20"/>
          <w:lang w:val="ru-RU"/>
        </w:rPr>
        <w:t xml:space="preserve">обезбеђивање </w:t>
      </w:r>
      <w:r w:rsidRPr="006F102E">
        <w:rPr>
          <w:rFonts w:ascii="Times New Roman" w:eastAsia="Times New Roman" w:hAnsi="Times New Roman" w:cs="Times New Roman"/>
          <w:szCs w:val="20"/>
          <w:lang w:val="ru-RU"/>
        </w:rPr>
        <w:t>поверљивости података</w:t>
      </w:r>
    </w:p>
    <w:p w:rsidR="006F102E" w:rsidRPr="006F102E" w:rsidRDefault="006F102E" w:rsidP="006F102E">
      <w:pPr>
        <w:spacing w:line="276" w:lineRule="auto"/>
        <w:ind w:firstLine="567"/>
        <w:jc w:val="both"/>
        <w:rPr>
          <w:rFonts w:ascii="Times New Roman" w:eastAsia="TimesNewRoman" w:hAnsi="Times New Roman" w:cs="Times New Roman"/>
          <w:szCs w:val="20"/>
          <w:lang w:val="ru-RU"/>
        </w:rPr>
      </w:pPr>
      <w:r w:rsidRPr="006F102E">
        <w:rPr>
          <w:rFonts w:ascii="Times New Roman" w:eastAsia="Times New Roman" w:hAnsi="Times New Roman" w:cs="Times New Roman"/>
          <w:sz w:val="18"/>
          <w:szCs w:val="18"/>
          <w:lang w:val="ru-RU"/>
        </w:rPr>
        <w:t>•</w:t>
      </w:r>
      <w:r w:rsidRPr="006F102E">
        <w:rPr>
          <w:rFonts w:ascii="Times New Roman" w:eastAsia="TimesNewRoman" w:hAnsi="Times New Roman" w:cs="Times New Roman"/>
          <w:szCs w:val="20"/>
          <w:lang w:val="ru-RU"/>
        </w:rPr>
        <w:t xml:space="preserve">спречавање </w:t>
      </w:r>
      <w:r w:rsidRPr="006F102E">
        <w:rPr>
          <w:rFonts w:ascii="Times New Roman" w:eastAsia="Times New Roman" w:hAnsi="Times New Roman" w:cs="Times New Roman"/>
          <w:szCs w:val="20"/>
          <w:lang w:val="ru-RU"/>
        </w:rPr>
        <w:t xml:space="preserve">дискриминације, што </w:t>
      </w:r>
      <w:r w:rsidRPr="006F102E">
        <w:rPr>
          <w:rFonts w:ascii="Times New Roman" w:eastAsia="TimesNewRoman" w:hAnsi="Times New Roman" w:cs="Times New Roman"/>
          <w:szCs w:val="20"/>
          <w:lang w:val="ru-RU"/>
        </w:rPr>
        <w:t xml:space="preserve">значи </w:t>
      </w:r>
      <w:r w:rsidRPr="006F102E">
        <w:rPr>
          <w:rFonts w:ascii="Times New Roman" w:eastAsia="Times New Roman" w:hAnsi="Times New Roman" w:cs="Times New Roman"/>
          <w:szCs w:val="20"/>
          <w:lang w:val="ru-RU"/>
        </w:rPr>
        <w:t xml:space="preserve">обухватање свих </w:t>
      </w:r>
      <w:r w:rsidRPr="006F102E">
        <w:rPr>
          <w:rFonts w:ascii="Times New Roman" w:eastAsia="TimesNewRoman" w:hAnsi="Times New Roman" w:cs="Times New Roman"/>
          <w:szCs w:val="20"/>
          <w:lang w:val="ru-RU"/>
        </w:rPr>
        <w:t xml:space="preserve">ученика </w:t>
      </w:r>
      <w:r w:rsidRPr="006F102E">
        <w:rPr>
          <w:rFonts w:ascii="Times New Roman" w:eastAsia="Times New Roman" w:hAnsi="Times New Roman" w:cs="Times New Roman"/>
          <w:szCs w:val="20"/>
          <w:lang w:val="ru-RU"/>
        </w:rPr>
        <w:t xml:space="preserve">овим програмом </w:t>
      </w:r>
    </w:p>
    <w:p w:rsidR="006F102E" w:rsidRPr="006F102E" w:rsidRDefault="006F102E" w:rsidP="006F102E">
      <w:pPr>
        <w:spacing w:line="276" w:lineRule="auto"/>
        <w:ind w:firstLine="567"/>
        <w:jc w:val="both"/>
        <w:rPr>
          <w:rFonts w:ascii="Times New Roman" w:eastAsia="Times New Roman" w:hAnsi="Times New Roman" w:cs="Times New Roman"/>
          <w:szCs w:val="20"/>
          <w:lang w:val="ru-RU"/>
        </w:rPr>
      </w:pPr>
      <w:r w:rsidRPr="006F102E">
        <w:rPr>
          <w:rFonts w:ascii="Times New Roman" w:eastAsia="Times New Roman" w:hAnsi="Times New Roman" w:cs="Times New Roman"/>
          <w:sz w:val="18"/>
          <w:szCs w:val="18"/>
          <w:lang w:val="ru-RU"/>
        </w:rPr>
        <w:t>•</w:t>
      </w:r>
      <w:r w:rsidRPr="006F102E">
        <w:rPr>
          <w:rFonts w:ascii="Times New Roman" w:eastAsia="Times New Roman" w:hAnsi="Times New Roman" w:cs="Times New Roman"/>
          <w:szCs w:val="20"/>
          <w:lang w:val="ru-RU"/>
        </w:rPr>
        <w:t xml:space="preserve">активно </w:t>
      </w:r>
      <w:r w:rsidRPr="006F102E">
        <w:rPr>
          <w:rFonts w:ascii="Times New Roman" w:eastAsia="TimesNewRoman" w:hAnsi="Times New Roman" w:cs="Times New Roman"/>
          <w:szCs w:val="20"/>
          <w:lang w:val="ru-RU"/>
        </w:rPr>
        <w:t>учешће ученика</w:t>
      </w:r>
      <w:r w:rsidRPr="006F102E">
        <w:rPr>
          <w:rFonts w:ascii="Times New Roman" w:eastAsia="Times New Roman" w:hAnsi="Times New Roman" w:cs="Times New Roman"/>
          <w:szCs w:val="20"/>
          <w:lang w:val="ru-RU"/>
        </w:rPr>
        <w:t xml:space="preserve">, које се </w:t>
      </w:r>
      <w:r w:rsidRPr="006F102E">
        <w:rPr>
          <w:rFonts w:ascii="Times New Roman" w:eastAsia="TimesNewRoman" w:hAnsi="Times New Roman" w:cs="Times New Roman"/>
          <w:szCs w:val="20"/>
          <w:lang w:val="ru-RU"/>
        </w:rPr>
        <w:t xml:space="preserve">обезбеђује </w:t>
      </w:r>
      <w:r w:rsidRPr="006F102E">
        <w:rPr>
          <w:rFonts w:ascii="Times New Roman" w:eastAsia="Times New Roman" w:hAnsi="Times New Roman" w:cs="Times New Roman"/>
          <w:szCs w:val="20"/>
          <w:lang w:val="ru-RU"/>
        </w:rPr>
        <w:t xml:space="preserve">правовременим информисањем и давањем </w:t>
      </w:r>
      <w:r w:rsidRPr="006F102E">
        <w:rPr>
          <w:rFonts w:ascii="Times New Roman" w:eastAsia="TimesNewRoman" w:hAnsi="Times New Roman" w:cs="Times New Roman"/>
          <w:szCs w:val="20"/>
          <w:lang w:val="ru-RU"/>
        </w:rPr>
        <w:t xml:space="preserve">могућности </w:t>
      </w:r>
      <w:r w:rsidRPr="006F102E">
        <w:rPr>
          <w:rFonts w:ascii="Times New Roman" w:eastAsia="Times New Roman" w:hAnsi="Times New Roman" w:cs="Times New Roman"/>
          <w:szCs w:val="20"/>
          <w:lang w:val="ru-RU"/>
        </w:rPr>
        <w:t>да искажу своје мишљење.</w:t>
      </w:r>
    </w:p>
    <w:p w:rsidR="006F102E" w:rsidRPr="006F102E" w:rsidRDefault="006F102E" w:rsidP="006F102E">
      <w:pPr>
        <w:spacing w:line="276" w:lineRule="auto"/>
        <w:ind w:firstLine="567"/>
        <w:jc w:val="both"/>
        <w:rPr>
          <w:rFonts w:ascii="Times New Roman" w:eastAsia="Times New Roman" w:hAnsi="Times New Roman" w:cs="Times New Roman"/>
          <w:szCs w:val="20"/>
          <w:lang w:val="ru-RU"/>
        </w:rPr>
      </w:pPr>
      <w:r w:rsidRPr="006F102E">
        <w:rPr>
          <w:rFonts w:ascii="Times New Roman" w:eastAsia="Times New Roman" w:hAnsi="Times New Roman" w:cs="Times New Roman"/>
          <w:b/>
          <w:szCs w:val="20"/>
          <w:lang w:val="ru-RU"/>
        </w:rPr>
        <w:t xml:space="preserve">План заштите </w:t>
      </w:r>
      <w:r w:rsidRPr="006F102E">
        <w:rPr>
          <w:rFonts w:ascii="Times New Roman" w:eastAsia="TimesNewRoman" w:hAnsi="Times New Roman" w:cs="Times New Roman"/>
          <w:b/>
          <w:szCs w:val="20"/>
          <w:lang w:val="ru-RU"/>
        </w:rPr>
        <w:t xml:space="preserve">ученика </w:t>
      </w:r>
      <w:r w:rsidRPr="006F102E">
        <w:rPr>
          <w:rFonts w:ascii="Times New Roman" w:eastAsia="Times New Roman" w:hAnsi="Times New Roman" w:cs="Times New Roman"/>
          <w:b/>
          <w:szCs w:val="20"/>
          <w:lang w:val="ru-RU"/>
        </w:rPr>
        <w:t xml:space="preserve">од насиља има као </w:t>
      </w:r>
      <w:r w:rsidRPr="006F102E">
        <w:rPr>
          <w:rFonts w:ascii="Times New Roman" w:eastAsia="Times New Roman" w:hAnsi="Times New Roman" w:cs="Times New Roman"/>
          <w:b/>
          <w:bCs/>
          <w:szCs w:val="20"/>
          <w:lang w:val="ru-RU"/>
        </w:rPr>
        <w:t xml:space="preserve">општи циљ </w:t>
      </w:r>
      <w:r w:rsidRPr="006F102E">
        <w:rPr>
          <w:rFonts w:ascii="Times New Roman" w:eastAsia="TimesNewRoman" w:hAnsi="Times New Roman" w:cs="Times New Roman"/>
          <w:szCs w:val="20"/>
          <w:lang w:val="ru-RU"/>
        </w:rPr>
        <w:t xml:space="preserve">унапређивање </w:t>
      </w:r>
      <w:r w:rsidRPr="006F102E">
        <w:rPr>
          <w:rFonts w:ascii="Times New Roman" w:eastAsia="Times New Roman" w:hAnsi="Times New Roman" w:cs="Times New Roman"/>
          <w:szCs w:val="20"/>
          <w:lang w:val="ru-RU"/>
        </w:rPr>
        <w:t xml:space="preserve">квалитета живота </w:t>
      </w:r>
      <w:r w:rsidRPr="006F102E">
        <w:rPr>
          <w:rFonts w:ascii="Times New Roman" w:eastAsia="TimesNewRoman" w:hAnsi="Times New Roman" w:cs="Times New Roman"/>
          <w:szCs w:val="20"/>
          <w:lang w:val="ru-RU"/>
        </w:rPr>
        <w:t xml:space="preserve">ученика </w:t>
      </w:r>
      <w:r w:rsidRPr="006F102E">
        <w:rPr>
          <w:rFonts w:ascii="Times New Roman" w:eastAsia="Times New Roman" w:hAnsi="Times New Roman" w:cs="Times New Roman"/>
          <w:szCs w:val="20"/>
          <w:lang w:val="ru-RU"/>
        </w:rPr>
        <w:t xml:space="preserve">у школи применом </w:t>
      </w:r>
      <w:r w:rsidRPr="006F102E">
        <w:rPr>
          <w:rFonts w:ascii="Times New Roman" w:eastAsia="Times New Roman" w:hAnsi="Times New Roman" w:cs="Times New Roman"/>
          <w:b/>
          <w:bCs/>
          <w:szCs w:val="20"/>
          <w:lang w:val="ru-RU"/>
        </w:rPr>
        <w:t>мера превенције</w:t>
      </w:r>
      <w:r w:rsidRPr="006F102E">
        <w:rPr>
          <w:rFonts w:ascii="Times New Roman" w:eastAsia="Times New Roman" w:hAnsi="Times New Roman" w:cs="Times New Roman"/>
          <w:szCs w:val="20"/>
          <w:lang w:val="ru-RU"/>
        </w:rPr>
        <w:t xml:space="preserve">, ради стварања безбедне средине, и </w:t>
      </w:r>
      <w:r w:rsidRPr="006F102E">
        <w:rPr>
          <w:rFonts w:ascii="Times New Roman" w:eastAsia="Times New Roman" w:hAnsi="Times New Roman" w:cs="Times New Roman"/>
          <w:b/>
          <w:bCs/>
          <w:szCs w:val="20"/>
          <w:lang w:val="ru-RU"/>
        </w:rPr>
        <w:t>мера интервенције</w:t>
      </w:r>
      <w:r w:rsidRPr="006F102E">
        <w:rPr>
          <w:rFonts w:ascii="Times New Roman" w:eastAsia="Times New Roman" w:hAnsi="Times New Roman" w:cs="Times New Roman"/>
          <w:szCs w:val="20"/>
          <w:lang w:val="ru-RU"/>
        </w:rPr>
        <w:t xml:space="preserve">у ситуацијама када се јавља насиље, злостављање и занемаривање </w:t>
      </w:r>
      <w:r w:rsidRPr="006F102E">
        <w:rPr>
          <w:rFonts w:ascii="Times New Roman" w:eastAsia="TimesNewRoman" w:hAnsi="Times New Roman" w:cs="Times New Roman"/>
          <w:szCs w:val="20"/>
          <w:lang w:val="ru-RU"/>
        </w:rPr>
        <w:t>ученика</w:t>
      </w:r>
      <w:r w:rsidRPr="006F102E">
        <w:rPr>
          <w:rFonts w:ascii="Times New Roman" w:eastAsia="Times New Roman" w:hAnsi="Times New Roman" w:cs="Times New Roman"/>
          <w:szCs w:val="20"/>
          <w:lang w:val="ru-RU"/>
        </w:rPr>
        <w:t xml:space="preserve">. Мере превеније подразумевају адекватну промоцију ненасилне комуникације, која ће бити предвиђена оперативним планом за заштиту од доскриминације, насиља, злостављања и занемаривања. </w:t>
      </w:r>
    </w:p>
    <w:p w:rsidR="006F102E" w:rsidRDefault="006F102E" w:rsidP="006F102E">
      <w:pPr>
        <w:spacing w:line="276" w:lineRule="auto"/>
        <w:ind w:firstLine="567"/>
        <w:jc w:val="both"/>
        <w:rPr>
          <w:rFonts w:ascii="Times New Roman" w:eastAsia="Times New Roman" w:hAnsi="Times New Roman" w:cs="Times New Roman"/>
          <w:szCs w:val="20"/>
          <w:lang w:val="ru-RU"/>
        </w:rPr>
      </w:pPr>
    </w:p>
    <w:p w:rsidR="003B54B4" w:rsidRDefault="003B54B4" w:rsidP="006F102E">
      <w:pPr>
        <w:spacing w:line="276" w:lineRule="auto"/>
        <w:ind w:firstLine="567"/>
        <w:jc w:val="both"/>
        <w:rPr>
          <w:rFonts w:ascii="Times New Roman" w:eastAsia="Times New Roman" w:hAnsi="Times New Roman" w:cs="Times New Roman"/>
          <w:szCs w:val="20"/>
          <w:lang w:val="ru-RU"/>
        </w:rPr>
      </w:pPr>
    </w:p>
    <w:p w:rsidR="003B54B4" w:rsidRDefault="003B54B4" w:rsidP="006F102E">
      <w:pPr>
        <w:spacing w:line="276" w:lineRule="auto"/>
        <w:ind w:firstLine="567"/>
        <w:jc w:val="both"/>
        <w:rPr>
          <w:rFonts w:ascii="Times New Roman" w:eastAsia="Times New Roman" w:hAnsi="Times New Roman" w:cs="Times New Roman"/>
          <w:szCs w:val="20"/>
          <w:lang w:val="ru-RU"/>
        </w:rPr>
      </w:pPr>
    </w:p>
    <w:p w:rsidR="003B54B4" w:rsidRDefault="003B54B4" w:rsidP="006F102E">
      <w:pPr>
        <w:spacing w:line="276" w:lineRule="auto"/>
        <w:ind w:firstLine="567"/>
        <w:jc w:val="both"/>
        <w:rPr>
          <w:rFonts w:ascii="Times New Roman" w:eastAsia="Times New Roman" w:hAnsi="Times New Roman" w:cs="Times New Roman"/>
          <w:szCs w:val="20"/>
          <w:lang w:val="ru-RU"/>
        </w:rPr>
      </w:pPr>
    </w:p>
    <w:p w:rsidR="003B54B4" w:rsidRPr="006F102E" w:rsidRDefault="003B54B4" w:rsidP="006F102E">
      <w:pPr>
        <w:spacing w:line="276" w:lineRule="auto"/>
        <w:ind w:firstLine="567"/>
        <w:jc w:val="both"/>
        <w:rPr>
          <w:rFonts w:ascii="Times New Roman" w:eastAsia="Times New Roman" w:hAnsi="Times New Roman" w:cs="Times New Roman"/>
          <w:szCs w:val="20"/>
          <w:lang w:val="ru-RU"/>
        </w:rPr>
      </w:pPr>
    </w:p>
    <w:p w:rsidR="006F102E" w:rsidRPr="006F102E" w:rsidRDefault="006F102E" w:rsidP="006F102E">
      <w:pPr>
        <w:spacing w:line="276" w:lineRule="auto"/>
        <w:jc w:val="both"/>
        <w:rPr>
          <w:rFonts w:ascii="Times New Roman" w:eastAsia="TimesNewRoman" w:hAnsi="Times New Roman" w:cs="Times New Roman"/>
          <w:szCs w:val="20"/>
          <w:lang w:val="sr-Cyrl-CS"/>
        </w:rPr>
      </w:pPr>
    </w:p>
    <w:p w:rsidR="00743C50" w:rsidRDefault="00743C50" w:rsidP="00743C50">
      <w:pPr>
        <w:spacing w:line="276" w:lineRule="auto"/>
        <w:jc w:val="center"/>
        <w:rPr>
          <w:rFonts w:ascii="Times New Roman" w:eastAsia="TimesNewRoman" w:hAnsi="Times New Roman" w:cs="Times New Roman"/>
          <w:b/>
          <w:sz w:val="28"/>
          <w:szCs w:val="20"/>
          <w:lang w:val="sr-Cyrl-CS"/>
        </w:rPr>
      </w:pPr>
    </w:p>
    <w:p w:rsidR="00743C50" w:rsidRPr="00743C50" w:rsidRDefault="00743C50" w:rsidP="00743C50">
      <w:pPr>
        <w:spacing w:line="276" w:lineRule="auto"/>
        <w:jc w:val="center"/>
        <w:rPr>
          <w:rFonts w:ascii="Times New Roman" w:eastAsia="TimesNewRoman" w:hAnsi="Times New Roman" w:cs="Times New Roman"/>
          <w:b/>
          <w:sz w:val="28"/>
          <w:szCs w:val="20"/>
          <w:lang w:val="sr-Cyrl-CS"/>
        </w:rPr>
      </w:pPr>
      <w:r w:rsidRPr="00743C50">
        <w:rPr>
          <w:rFonts w:ascii="Times New Roman" w:eastAsia="TimesNewRoman" w:hAnsi="Times New Roman" w:cs="Times New Roman"/>
          <w:b/>
          <w:sz w:val="28"/>
          <w:szCs w:val="20"/>
          <w:lang w:val="sr-Cyrl-CS"/>
        </w:rPr>
        <w:lastRenderedPageBreak/>
        <w:t>План заштите од трговине људима</w:t>
      </w:r>
    </w:p>
    <w:p w:rsidR="006F102E" w:rsidRPr="006F102E" w:rsidRDefault="006F102E" w:rsidP="006F102E">
      <w:pPr>
        <w:spacing w:line="276" w:lineRule="auto"/>
        <w:jc w:val="both"/>
        <w:rPr>
          <w:rFonts w:ascii="Times New Roman" w:eastAsia="TimesNewRoman" w:hAnsi="Times New Roman" w:cs="Times New Roman"/>
          <w:szCs w:val="20"/>
          <w:lang w:val="sr-Cyrl-CS"/>
        </w:rPr>
      </w:pPr>
      <w:r w:rsidRPr="006F102E">
        <w:rPr>
          <w:rFonts w:ascii="Times New Roman" w:eastAsia="TimesNewRoman" w:hAnsi="Times New Roman" w:cs="Times New Roman"/>
          <w:szCs w:val="20"/>
          <w:lang w:val="sr-Cyrl-CS"/>
        </w:rPr>
        <w:t xml:space="preserve">Правилником о протоколу поступања у установи у одговору на насиље, злостављање и занемривање посебна пажња је посвећена сегменту заштите ученика од трговине људима и експлоатације. </w:t>
      </w:r>
    </w:p>
    <w:p w:rsidR="006F102E" w:rsidRPr="006F102E" w:rsidRDefault="006F102E" w:rsidP="006F102E">
      <w:pPr>
        <w:spacing w:line="276" w:lineRule="auto"/>
        <w:jc w:val="both"/>
        <w:rPr>
          <w:rFonts w:ascii="Times New Roman" w:eastAsia="TimesNewRoman" w:hAnsi="Times New Roman" w:cs="Times New Roman"/>
          <w:szCs w:val="20"/>
          <w:lang w:val="sr-Cyrl-CS"/>
        </w:rPr>
      </w:pPr>
      <w:r w:rsidRPr="006F102E">
        <w:rPr>
          <w:rFonts w:ascii="Times New Roman" w:eastAsia="TimesNewRoman" w:hAnsi="Times New Roman" w:cs="Times New Roman"/>
          <w:szCs w:val="20"/>
          <w:lang w:val="sr-Cyrl-CS"/>
        </w:rPr>
        <w:tab/>
        <w:t>Трговина људима је дефинисана као врбовање, превожење, пребацивање и скривање или примање лица, путем претње силом или употребом силе или других облика присиле, отмице преваре, обмане, злоупотребе овлашћења или тешких положаја или давања или примања новца или користи да би се добио пристанак лица које има контролу над другим лицем у циљу експлоатације.</w:t>
      </w:r>
    </w:p>
    <w:p w:rsidR="006F102E" w:rsidRPr="006F102E" w:rsidRDefault="006F102E" w:rsidP="006F102E">
      <w:pPr>
        <w:spacing w:line="276" w:lineRule="auto"/>
        <w:ind w:firstLine="567"/>
        <w:jc w:val="both"/>
        <w:rPr>
          <w:rFonts w:ascii="Times New Roman" w:eastAsia="Times New Roman" w:hAnsi="Times New Roman" w:cs="Times New Roman"/>
          <w:szCs w:val="20"/>
          <w:lang w:val="ru-RU"/>
        </w:rPr>
      </w:pPr>
      <w:r w:rsidRPr="006F102E">
        <w:rPr>
          <w:rFonts w:ascii="Times New Roman" w:eastAsia="Times New Roman" w:hAnsi="Times New Roman" w:cs="Times New Roman"/>
          <w:b/>
          <w:bCs/>
          <w:szCs w:val="20"/>
          <w:lang w:val="ru-RU"/>
        </w:rPr>
        <w:t xml:space="preserve">Експлоатација </w:t>
      </w:r>
      <w:r w:rsidRPr="006F102E">
        <w:rPr>
          <w:rFonts w:ascii="Times New Roman" w:eastAsia="Times New Roman" w:hAnsi="Times New Roman" w:cs="Times New Roman"/>
          <w:szCs w:val="20"/>
          <w:lang w:val="ru-RU"/>
        </w:rPr>
        <w:t>деце/</w:t>
      </w:r>
      <w:r w:rsidRPr="006F102E">
        <w:rPr>
          <w:rFonts w:ascii="Times New Roman" w:eastAsia="TimesNewRoman" w:hAnsi="Times New Roman" w:cs="Times New Roman"/>
          <w:szCs w:val="20"/>
          <w:lang w:val="ru-RU"/>
        </w:rPr>
        <w:t xml:space="preserve">ученика </w:t>
      </w:r>
      <w:r w:rsidRPr="006F102E">
        <w:rPr>
          <w:rFonts w:ascii="Times New Roman" w:eastAsia="Times New Roman" w:hAnsi="Times New Roman" w:cs="Times New Roman"/>
          <w:szCs w:val="20"/>
          <w:lang w:val="ru-RU"/>
        </w:rPr>
        <w:t>односи се на њихов рад у корист других особа и/или школе. Она обухвата и киднаповање и продају деце у сврху радне или сексуалне експлоатације.</w:t>
      </w:r>
    </w:p>
    <w:p w:rsidR="006F102E" w:rsidRPr="006F102E" w:rsidRDefault="006F102E" w:rsidP="006F102E">
      <w:pPr>
        <w:spacing w:line="276" w:lineRule="auto"/>
        <w:ind w:firstLine="567"/>
        <w:jc w:val="both"/>
        <w:rPr>
          <w:rFonts w:ascii="Times New Roman" w:eastAsia="Times New Roman" w:hAnsi="Times New Roman" w:cs="Times New Roman"/>
          <w:szCs w:val="20"/>
          <w:lang w:val="ru-RU"/>
        </w:rPr>
      </w:pPr>
      <w:r w:rsidRPr="006F102E">
        <w:rPr>
          <w:rFonts w:ascii="Times New Roman" w:eastAsia="Times New Roman" w:hAnsi="Times New Roman" w:cs="Times New Roman"/>
          <w:szCs w:val="20"/>
          <w:lang w:val="ru-RU"/>
        </w:rPr>
        <w:t xml:space="preserve">Ове активности имају за последицу нарушавање </w:t>
      </w:r>
      <w:r w:rsidRPr="006F102E">
        <w:rPr>
          <w:rFonts w:ascii="Times New Roman" w:eastAsia="TimesNewRoman" w:hAnsi="Times New Roman" w:cs="Times New Roman"/>
          <w:szCs w:val="20"/>
          <w:lang w:val="ru-RU"/>
        </w:rPr>
        <w:t xml:space="preserve">физичког </w:t>
      </w:r>
      <w:r w:rsidRPr="006F102E">
        <w:rPr>
          <w:rFonts w:ascii="Times New Roman" w:eastAsia="Times New Roman" w:hAnsi="Times New Roman" w:cs="Times New Roman"/>
          <w:szCs w:val="20"/>
          <w:lang w:val="ru-RU"/>
        </w:rPr>
        <w:t>или менталног здравља, образовања, као и моралног, социјалног и емоционалног развоја детета/</w:t>
      </w:r>
      <w:r w:rsidRPr="006F102E">
        <w:rPr>
          <w:rFonts w:ascii="Times New Roman" w:eastAsia="TimesNewRoman" w:hAnsi="Times New Roman" w:cs="Times New Roman"/>
          <w:szCs w:val="20"/>
          <w:lang w:val="ru-RU"/>
        </w:rPr>
        <w:t>ученика</w:t>
      </w:r>
      <w:r w:rsidRPr="006F102E">
        <w:rPr>
          <w:rFonts w:ascii="Times New Roman" w:eastAsia="Times New Roman" w:hAnsi="Times New Roman" w:cs="Times New Roman"/>
          <w:szCs w:val="20"/>
          <w:lang w:val="ru-RU"/>
        </w:rPr>
        <w:t>.</w:t>
      </w:r>
    </w:p>
    <w:p w:rsidR="006F102E" w:rsidRPr="006F102E" w:rsidRDefault="006F102E" w:rsidP="006F102E">
      <w:pPr>
        <w:jc w:val="both"/>
        <w:rPr>
          <w:rFonts w:ascii="Times New Roman" w:eastAsia="TimesNewRoman" w:hAnsi="Times New Roman" w:cs="Times New Roman"/>
          <w:szCs w:val="20"/>
          <w:lang w:val="ru-RU"/>
        </w:rPr>
      </w:pPr>
      <w:r w:rsidRPr="006F102E">
        <w:rPr>
          <w:rFonts w:ascii="Times New Roman" w:eastAsia="TimesNewRoman" w:hAnsi="Times New Roman" w:cs="Times New Roman"/>
          <w:szCs w:val="20"/>
          <w:lang w:val="ru-RU"/>
        </w:rPr>
        <w:tab/>
        <w:t>Превенцију насиља, злостављања и занемаривања чине мере и активности којима се у установи ствара сигурно и подстицајно окружење, негује атмосфера сарадње, уважавања и конструктивне комуникације.</w:t>
      </w:r>
    </w:p>
    <w:p w:rsidR="006F102E" w:rsidRPr="006F102E" w:rsidRDefault="006F102E" w:rsidP="006F102E">
      <w:pPr>
        <w:jc w:val="both"/>
        <w:rPr>
          <w:rFonts w:ascii="Times New Roman" w:eastAsia="TimesNewRoman" w:hAnsi="Times New Roman" w:cs="Times New Roman"/>
          <w:b/>
          <w:szCs w:val="20"/>
          <w:lang w:val="ru-RU"/>
        </w:rPr>
      </w:pPr>
      <w:r w:rsidRPr="006F102E">
        <w:rPr>
          <w:rFonts w:ascii="Times New Roman" w:eastAsia="TimesNewRoman" w:hAnsi="Times New Roman" w:cs="Times New Roman"/>
          <w:b/>
          <w:szCs w:val="20"/>
          <w:lang w:val="ru-RU"/>
        </w:rPr>
        <w:t>Превентивним активностима се:</w:t>
      </w:r>
    </w:p>
    <w:p w:rsidR="006F102E" w:rsidRPr="006F102E" w:rsidRDefault="006F102E" w:rsidP="006F102E">
      <w:pPr>
        <w:jc w:val="both"/>
        <w:rPr>
          <w:rFonts w:ascii="Times New Roman" w:eastAsia="TimesNewRoman" w:hAnsi="Times New Roman" w:cs="Times New Roman"/>
          <w:szCs w:val="20"/>
          <w:lang w:val="ru-RU"/>
        </w:rPr>
      </w:pPr>
      <w:r w:rsidRPr="006F102E">
        <w:rPr>
          <w:rFonts w:ascii="Times New Roman" w:eastAsia="TimesNewRoman" w:hAnsi="Times New Roman" w:cs="Times New Roman"/>
          <w:szCs w:val="20"/>
          <w:lang w:val="ru-RU"/>
        </w:rPr>
        <w:t>1)</w:t>
      </w:r>
      <w:r w:rsidRPr="006F102E">
        <w:rPr>
          <w:rFonts w:ascii="Times New Roman" w:eastAsia="TimesNewRoman" w:hAnsi="Times New Roman" w:cs="Times New Roman"/>
          <w:szCs w:val="20"/>
          <w:lang w:val="ru-RU"/>
        </w:rPr>
        <w:tab/>
        <w:t>подиже ниво свести и осетљивости детета и ученика, родитеља и свих запослених за препознавање свих облика насиља, злостављања и занемаривања;</w:t>
      </w:r>
    </w:p>
    <w:p w:rsidR="006F102E" w:rsidRPr="006F102E" w:rsidRDefault="006F102E" w:rsidP="006F102E">
      <w:pPr>
        <w:jc w:val="both"/>
        <w:rPr>
          <w:rFonts w:ascii="Times New Roman" w:eastAsia="TimesNewRoman" w:hAnsi="Times New Roman" w:cs="Times New Roman"/>
          <w:szCs w:val="20"/>
          <w:lang w:val="ru-RU"/>
        </w:rPr>
      </w:pPr>
      <w:r w:rsidRPr="006F102E">
        <w:rPr>
          <w:rFonts w:ascii="Times New Roman" w:eastAsia="TimesNewRoman" w:hAnsi="Times New Roman" w:cs="Times New Roman"/>
          <w:szCs w:val="20"/>
          <w:lang w:val="ru-RU"/>
        </w:rPr>
        <w:t>2)</w:t>
      </w:r>
      <w:r w:rsidRPr="006F102E">
        <w:rPr>
          <w:rFonts w:ascii="Times New Roman" w:eastAsia="TimesNewRoman" w:hAnsi="Times New Roman" w:cs="Times New Roman"/>
          <w:szCs w:val="20"/>
          <w:lang w:val="ru-RU"/>
        </w:rPr>
        <w:tab/>
        <w:t>негује атмосфера сарадње и толеранције, уважавања и конструктивне комуникације у којој се не толерише насиље, злостављање и занемаривање;</w:t>
      </w:r>
    </w:p>
    <w:p w:rsidR="006F102E" w:rsidRPr="006F102E" w:rsidRDefault="006F102E" w:rsidP="006F102E">
      <w:pPr>
        <w:jc w:val="both"/>
        <w:rPr>
          <w:rFonts w:ascii="Times New Roman" w:eastAsia="TimesNewRoman" w:hAnsi="Times New Roman" w:cs="Times New Roman"/>
          <w:szCs w:val="20"/>
          <w:lang w:val="ru-RU"/>
        </w:rPr>
      </w:pPr>
      <w:r w:rsidRPr="006F102E">
        <w:rPr>
          <w:rFonts w:ascii="Times New Roman" w:eastAsia="TimesNewRoman" w:hAnsi="Times New Roman" w:cs="Times New Roman"/>
          <w:szCs w:val="20"/>
          <w:lang w:val="ru-RU"/>
        </w:rPr>
        <w:t>3)</w:t>
      </w:r>
      <w:r w:rsidRPr="006F102E">
        <w:rPr>
          <w:rFonts w:ascii="Times New Roman" w:eastAsia="TimesNewRoman" w:hAnsi="Times New Roman" w:cs="Times New Roman"/>
          <w:szCs w:val="20"/>
          <w:lang w:val="ru-RU"/>
        </w:rPr>
        <w:tab/>
        <w:t>истичу и унапређују знања, вештине и ставови потребни за креирање безбедног и подстицајног окружења и конструктивно реаговање на насиље;</w:t>
      </w:r>
    </w:p>
    <w:p w:rsidR="006F102E" w:rsidRPr="006F102E" w:rsidRDefault="006F102E" w:rsidP="006F102E">
      <w:pPr>
        <w:jc w:val="both"/>
        <w:rPr>
          <w:rFonts w:ascii="Times New Roman" w:eastAsia="TimesNewRoman" w:hAnsi="Times New Roman" w:cs="Times New Roman"/>
          <w:szCs w:val="20"/>
          <w:lang w:val="ru-RU"/>
        </w:rPr>
      </w:pPr>
      <w:r w:rsidRPr="006F102E">
        <w:rPr>
          <w:rFonts w:ascii="Times New Roman" w:eastAsia="TimesNewRoman" w:hAnsi="Times New Roman" w:cs="Times New Roman"/>
          <w:szCs w:val="20"/>
          <w:lang w:val="ru-RU"/>
        </w:rPr>
        <w:t>4)</w:t>
      </w:r>
      <w:r w:rsidRPr="006F102E">
        <w:rPr>
          <w:rFonts w:ascii="Times New Roman" w:eastAsia="TimesNewRoman" w:hAnsi="Times New Roman" w:cs="Times New Roman"/>
          <w:szCs w:val="20"/>
          <w:lang w:val="ru-RU"/>
        </w:rPr>
        <w:tab/>
        <w:t>унапређује познавање процедура за пријављивање и поступање код детета и ученика, родитеља и свих запослених у случају сумње или сазнања о свим облицима насиља, злостављања и занемаривања, обезбеђује заштита детета и ученика, родитеља и свих запослених од насиља, злостављања и занемаривања;</w:t>
      </w:r>
    </w:p>
    <w:p w:rsidR="006F102E" w:rsidRPr="006F102E" w:rsidRDefault="006F102E" w:rsidP="006F102E">
      <w:pPr>
        <w:jc w:val="both"/>
        <w:rPr>
          <w:rFonts w:ascii="Times New Roman" w:eastAsia="TimesNewRoman" w:hAnsi="Times New Roman" w:cs="Times New Roman"/>
          <w:szCs w:val="20"/>
          <w:lang w:val="ru-RU"/>
        </w:rPr>
      </w:pPr>
      <w:r w:rsidRPr="006F102E">
        <w:rPr>
          <w:rFonts w:ascii="Times New Roman" w:eastAsia="TimesNewRoman" w:hAnsi="Times New Roman" w:cs="Times New Roman"/>
          <w:szCs w:val="20"/>
          <w:lang w:val="ru-RU"/>
        </w:rPr>
        <w:t>5)</w:t>
      </w:r>
      <w:r w:rsidRPr="006F102E">
        <w:rPr>
          <w:rFonts w:ascii="Times New Roman" w:eastAsia="TimesNewRoman" w:hAnsi="Times New Roman" w:cs="Times New Roman"/>
          <w:szCs w:val="20"/>
          <w:lang w:val="ru-RU"/>
        </w:rPr>
        <w:tab/>
        <w:t>подстиче усвајање позитивних норми и облика понашања, учење вештина конструктивне комуникације и развијање емпатије.</w:t>
      </w:r>
    </w:p>
    <w:p w:rsidR="006F102E" w:rsidRPr="006F102E" w:rsidRDefault="006F102E" w:rsidP="006F102E">
      <w:pPr>
        <w:jc w:val="both"/>
        <w:rPr>
          <w:rFonts w:ascii="Times New Roman" w:eastAsia="TimesNewRoman" w:hAnsi="Times New Roman" w:cs="Times New Roman"/>
          <w:szCs w:val="20"/>
          <w:lang w:val="ru-RU"/>
        </w:rPr>
      </w:pPr>
      <w:r w:rsidRPr="006F102E">
        <w:rPr>
          <w:rFonts w:ascii="Times New Roman" w:eastAsia="TimesNewRoman" w:hAnsi="Times New Roman" w:cs="Times New Roman"/>
          <w:szCs w:val="20"/>
          <w:lang w:val="ru-RU"/>
        </w:rPr>
        <w:t>6)</w:t>
      </w:r>
      <w:r w:rsidRPr="006F102E">
        <w:rPr>
          <w:rFonts w:ascii="Times New Roman" w:eastAsia="TimesNewRoman" w:hAnsi="Times New Roman" w:cs="Times New Roman"/>
          <w:szCs w:val="20"/>
          <w:lang w:val="ru-RU"/>
        </w:rPr>
        <w:tab/>
        <w:t>остварује упознавање са видовима и стратегијама пружања одговарајуће подршке и разумевања различитих облика комуникација и понашања ученика са тешкоћама и сметњама у развоју и инвалидитетом.</w:t>
      </w:r>
    </w:p>
    <w:p w:rsidR="006F102E" w:rsidRPr="006F102E" w:rsidRDefault="006F102E" w:rsidP="006F102E">
      <w:pPr>
        <w:jc w:val="both"/>
        <w:rPr>
          <w:rFonts w:ascii="Times New Roman" w:eastAsia="TimesNewRoman" w:hAnsi="Times New Roman" w:cs="Times New Roman"/>
          <w:szCs w:val="20"/>
          <w:lang w:val="ru-RU"/>
        </w:rPr>
      </w:pPr>
      <w:r w:rsidRPr="006F102E">
        <w:rPr>
          <w:rFonts w:ascii="Times New Roman" w:eastAsia="TimesNewRoman" w:hAnsi="Times New Roman" w:cs="Times New Roman"/>
          <w:szCs w:val="20"/>
          <w:lang w:val="ru-RU"/>
        </w:rPr>
        <w:t>7)</w:t>
      </w:r>
      <w:r w:rsidRPr="006F102E">
        <w:rPr>
          <w:rFonts w:ascii="Times New Roman" w:eastAsia="TimesNewRoman" w:hAnsi="Times New Roman" w:cs="Times New Roman"/>
          <w:szCs w:val="20"/>
          <w:lang w:val="ru-RU"/>
        </w:rPr>
        <w:tab/>
        <w:t>развијају социоемоционалне компетенције деце и ученика, родитеља и запослених (свест о себи, свест о другима, саморегулација, одговорно доношење одлука и др.).</w:t>
      </w:r>
    </w:p>
    <w:p w:rsidR="006F102E" w:rsidRPr="006F102E" w:rsidRDefault="006F102E" w:rsidP="006F102E">
      <w:pPr>
        <w:spacing w:line="276" w:lineRule="auto"/>
        <w:jc w:val="both"/>
        <w:rPr>
          <w:rFonts w:ascii="Times New Roman" w:eastAsia="TimesNewRoman" w:hAnsi="Times New Roman" w:cs="Times New Roman"/>
          <w:szCs w:val="20"/>
          <w:lang w:val="ru-RU"/>
        </w:rPr>
      </w:pPr>
      <w:r w:rsidRPr="006F102E">
        <w:rPr>
          <w:rFonts w:ascii="Times New Roman" w:eastAsia="TimesNewRoman" w:hAnsi="Times New Roman" w:cs="Times New Roman"/>
          <w:szCs w:val="20"/>
          <w:lang w:val="ru-RU"/>
        </w:rPr>
        <w:t>Деца и ученици, родитељи и запослени заједнички планирају, осмишљавају и спроводе превентивне активности, начине информисања о садржајима, мерама и активностима за спречавање и заштиту од насиља, злостављања и занемаривања.</w:t>
      </w:r>
    </w:p>
    <w:p w:rsidR="006F102E" w:rsidRPr="006F102E" w:rsidRDefault="006F102E" w:rsidP="006F102E">
      <w:pPr>
        <w:spacing w:line="276" w:lineRule="auto"/>
        <w:ind w:firstLine="720"/>
        <w:jc w:val="both"/>
        <w:rPr>
          <w:rFonts w:ascii="Times New Roman" w:eastAsia="TimesNewRoman" w:hAnsi="Times New Roman" w:cs="Times New Roman"/>
          <w:szCs w:val="20"/>
          <w:lang w:val="ru-RU"/>
        </w:rPr>
      </w:pPr>
      <w:r w:rsidRPr="006F102E">
        <w:rPr>
          <w:rFonts w:ascii="Times New Roman" w:eastAsia="TimesNewRoman" w:hAnsi="Times New Roman" w:cs="Times New Roman"/>
          <w:szCs w:val="20"/>
          <w:lang w:val="sr-Cyrl-CS"/>
        </w:rPr>
        <w:t>Ради превенције насиља, злостављања и занемаривања установа је дужна да упозна све запослене, децу, ученике и родитеље са њиховим правима, обавезама и одговорностима, прописаним законом, Правилником о протоколу и другим поџаконским и општим актима.</w:t>
      </w:r>
    </w:p>
    <w:p w:rsidR="006F102E" w:rsidRPr="006F102E" w:rsidRDefault="006F102E" w:rsidP="006F102E">
      <w:pPr>
        <w:ind w:firstLine="720"/>
        <w:jc w:val="both"/>
        <w:rPr>
          <w:rFonts w:ascii="Times New Roman" w:eastAsia="TimesNewRoman" w:hAnsi="Times New Roman" w:cs="Times New Roman"/>
          <w:szCs w:val="20"/>
          <w:lang w:val="ru-RU"/>
        </w:rPr>
      </w:pPr>
      <w:r w:rsidRPr="006F102E">
        <w:rPr>
          <w:rFonts w:ascii="Times New Roman" w:eastAsia="TimesNewRoman" w:hAnsi="Times New Roman" w:cs="Times New Roman"/>
          <w:b/>
          <w:szCs w:val="20"/>
          <w:lang w:val="ru-RU"/>
        </w:rPr>
        <w:t>Интервенцију у одговору на насиље, злостављање и занемаривање</w:t>
      </w:r>
      <w:r w:rsidRPr="006F102E">
        <w:rPr>
          <w:rFonts w:ascii="Times New Roman" w:eastAsia="TimesNewRoman" w:hAnsi="Times New Roman" w:cs="Times New Roman"/>
          <w:szCs w:val="20"/>
          <w:lang w:val="ru-RU"/>
        </w:rPr>
        <w:t xml:space="preserve"> чине мере и активности којима се оно зауставља, осигурава безбедност учесника (оних који трпе, чине или сведоче), смањује ризик од понављања, ублажавају последице за све учеснике и прате ефекти предузетих мера.</w:t>
      </w:r>
    </w:p>
    <w:p w:rsidR="006F102E" w:rsidRPr="006F102E" w:rsidRDefault="006F102E" w:rsidP="006F102E">
      <w:pPr>
        <w:ind w:firstLine="720"/>
        <w:jc w:val="both"/>
        <w:rPr>
          <w:rFonts w:ascii="Times New Roman" w:eastAsia="TimesNewRoman" w:hAnsi="Times New Roman" w:cs="Times New Roman"/>
          <w:szCs w:val="20"/>
          <w:lang w:val="ru-RU"/>
        </w:rPr>
      </w:pPr>
      <w:r w:rsidRPr="006F102E">
        <w:rPr>
          <w:rFonts w:ascii="Times New Roman" w:eastAsia="TimesNewRoman" w:hAnsi="Times New Roman" w:cs="Times New Roman"/>
          <w:szCs w:val="20"/>
          <w:lang w:val="ru-RU"/>
        </w:rPr>
        <w:t>У установи се интервенише на насиље, злостављање и занемаривање, када се оно дешава или се догодило између: деце или ученика (вршњачко насиље); запосленог и детета, односно ученика; родитеља и детета, односно ученика; родитеља и запосленог; ученика и запосленог, као и када насиље, злостављање и занемаривање чини треће лице у односу на дете, ученика, запосленог или родитеља.</w:t>
      </w:r>
    </w:p>
    <w:p w:rsidR="006F102E" w:rsidRPr="006F102E" w:rsidRDefault="006F102E" w:rsidP="006F102E">
      <w:pPr>
        <w:spacing w:line="276" w:lineRule="auto"/>
        <w:ind w:firstLine="720"/>
        <w:jc w:val="both"/>
        <w:rPr>
          <w:rFonts w:ascii="Times New Roman" w:eastAsia="TimesNewRoman" w:hAnsi="Times New Roman" w:cs="Times New Roman"/>
          <w:szCs w:val="20"/>
          <w:lang w:val="ru-RU"/>
        </w:rPr>
      </w:pPr>
      <w:r w:rsidRPr="006F102E">
        <w:rPr>
          <w:rFonts w:ascii="Times New Roman" w:eastAsia="TimesNewRoman" w:hAnsi="Times New Roman" w:cs="Times New Roman"/>
          <w:szCs w:val="20"/>
          <w:lang w:val="ru-RU"/>
        </w:rPr>
        <w:t xml:space="preserve">Установа је дужна да интервенише увек када постоји сумња или сазнање да дете и ученик трпи насиље, злостављање и занемаривање, без обзира на то где се оно догодило, где се догађа или где се припрема. </w:t>
      </w:r>
    </w:p>
    <w:p w:rsidR="006F102E" w:rsidRPr="006F102E" w:rsidRDefault="006F102E" w:rsidP="006F102E">
      <w:pPr>
        <w:spacing w:line="276" w:lineRule="auto"/>
        <w:ind w:firstLine="720"/>
        <w:jc w:val="both"/>
        <w:rPr>
          <w:rFonts w:ascii="Times New Roman" w:eastAsia="TimesNewRoman" w:hAnsi="Times New Roman" w:cs="Times New Roman"/>
          <w:szCs w:val="20"/>
          <w:lang w:val="sr-Cyrl-RS"/>
        </w:rPr>
      </w:pPr>
      <w:r w:rsidRPr="006F102E">
        <w:rPr>
          <w:rFonts w:ascii="Times New Roman" w:eastAsia="TimesNewRoman" w:hAnsi="Times New Roman" w:cs="Times New Roman"/>
          <w:szCs w:val="20"/>
          <w:lang w:val="sr-Cyrl-RS"/>
        </w:rPr>
        <w:lastRenderedPageBreak/>
        <w:t xml:space="preserve">У зависности од нивоа насиља, злостављања или занемаривања, школа ће укључити родитеље, центар за социјални рад, полицијску управу, цве што је у интересу детета. Када се ради о препознавању потенцијалне трговине људима или експлоатације, наставници и стручни сарадници је први могу детектовати, те у складу са препознатим факторима ризика реаговати како би се трговина људима или експлоатација спечили. Тада у оквиру установе долази до праћења понашања ученика, а затим и до обавештавања родитеља, уколико је то у најбољем интересу детета. Уколико постоји сумња или сазнање да је дете односно ученик укљућен у било који облик трговине људима, директор се обраћа служби надлежној за идентификацију и подршку жртвама трговине људима, односно Центру за заштиту жртава трговине, надлежном центру за социјални рад и полицији. </w:t>
      </w:r>
    </w:p>
    <w:p w:rsidR="006F102E" w:rsidRPr="006F102E" w:rsidRDefault="006F102E" w:rsidP="006F102E">
      <w:pPr>
        <w:spacing w:line="276" w:lineRule="auto"/>
        <w:jc w:val="center"/>
        <w:rPr>
          <w:rFonts w:ascii="Arial Black" w:eastAsia="Times New Roman" w:hAnsi="Arial Black" w:cs="Arial Black"/>
          <w:b/>
          <w:bCs/>
          <w:sz w:val="24"/>
          <w:szCs w:val="40"/>
          <w:shd w:val="clear" w:color="auto" w:fill="A6A6A6"/>
          <w:lang w:val="ru-RU"/>
        </w:rPr>
      </w:pPr>
    </w:p>
    <w:p w:rsidR="00743C50" w:rsidRPr="00743C50" w:rsidRDefault="00743C50" w:rsidP="00743C50">
      <w:pPr>
        <w:spacing w:line="276" w:lineRule="auto"/>
        <w:ind w:firstLine="567"/>
        <w:jc w:val="center"/>
        <w:rPr>
          <w:rFonts w:ascii="Times New Roman" w:eastAsia="Times New Roman" w:hAnsi="Times New Roman" w:cs="Times New Roman"/>
          <w:b/>
          <w:sz w:val="28"/>
          <w:szCs w:val="20"/>
          <w:lang w:val="sr-Cyrl-CS"/>
        </w:rPr>
      </w:pPr>
      <w:r w:rsidRPr="00743C50">
        <w:rPr>
          <w:rFonts w:ascii="Times New Roman" w:eastAsia="Times New Roman" w:hAnsi="Times New Roman" w:cs="Times New Roman"/>
          <w:b/>
          <w:sz w:val="28"/>
          <w:szCs w:val="20"/>
          <w:lang w:val="sr-Cyrl-CS"/>
        </w:rPr>
        <w:t>План заштите од дискриминације</w:t>
      </w:r>
    </w:p>
    <w:p w:rsidR="006F102E" w:rsidRPr="006F102E" w:rsidRDefault="006F102E" w:rsidP="006F102E">
      <w:pPr>
        <w:spacing w:line="276" w:lineRule="auto"/>
        <w:ind w:firstLine="567"/>
        <w:jc w:val="both"/>
        <w:rPr>
          <w:rFonts w:ascii="Times New Roman" w:eastAsia="TimesNewRoman" w:hAnsi="Times New Roman" w:cs="Times New Roman"/>
          <w:szCs w:val="20"/>
          <w:lang w:val="ru-RU"/>
        </w:rPr>
      </w:pPr>
      <w:r w:rsidRPr="006F102E">
        <w:rPr>
          <w:rFonts w:ascii="Times New Roman" w:eastAsia="Times New Roman" w:hAnsi="Times New Roman" w:cs="Times New Roman"/>
          <w:szCs w:val="20"/>
          <w:lang w:val="sr-Cyrl-CS"/>
        </w:rPr>
        <w:t xml:space="preserve">Правилником о протоколу поступању установе у случају сумње или утврђеног </w:t>
      </w:r>
      <w:r w:rsidRPr="006F102E">
        <w:rPr>
          <w:rFonts w:ascii="Times New Roman" w:eastAsia="Times New Roman" w:hAnsi="Times New Roman" w:cs="Times New Roman"/>
          <w:b/>
          <w:szCs w:val="20"/>
          <w:lang w:val="sr-Cyrl-CS"/>
        </w:rPr>
        <w:t xml:space="preserve">дискриминаторног </w:t>
      </w:r>
      <w:r w:rsidRPr="006F102E">
        <w:rPr>
          <w:rFonts w:ascii="Times New Roman" w:eastAsia="Times New Roman" w:hAnsi="Times New Roman" w:cs="Times New Roman"/>
          <w:szCs w:val="20"/>
          <w:lang w:val="sr-Cyrl-CS"/>
        </w:rPr>
        <w:t xml:space="preserve">понашања и вређања угледа, части или достојанства личности, ближе је одређен сам појам дискриминације у школи, видови дискриминације као и начини реаговања на исте. </w:t>
      </w:r>
      <w:r w:rsidRPr="006F102E">
        <w:rPr>
          <w:rFonts w:ascii="Times New Roman" w:eastAsia="TimesNewRoman" w:hAnsi="Times New Roman" w:cs="Times New Roman"/>
          <w:szCs w:val="20"/>
          <w:lang w:val="ru-RU"/>
        </w:rPr>
        <w:t xml:space="preserve">Право на заштиту од дискриминације један је од четири основна принципа на којима се заснива Конвенција о правима детета и по којем сва деца имају право да буду третирана са уважавањем да би остварила своје пуне потенцијале, или је пак неопходно обезбедити помоћ и подршку за ученике, чак и видове специјалне бриге како би им се пружиле исте могућности. </w:t>
      </w:r>
    </w:p>
    <w:p w:rsidR="006F102E" w:rsidRPr="006F102E" w:rsidRDefault="006F102E" w:rsidP="006F102E">
      <w:pPr>
        <w:spacing w:line="276" w:lineRule="auto"/>
        <w:ind w:firstLine="567"/>
        <w:jc w:val="both"/>
        <w:rPr>
          <w:rFonts w:ascii="Times New Roman" w:eastAsia="TimesNewRoman" w:hAnsi="Times New Roman" w:cs="Times New Roman"/>
          <w:szCs w:val="20"/>
          <w:lang w:val="sr-Cyrl-CS"/>
        </w:rPr>
      </w:pPr>
      <w:r w:rsidRPr="006F102E">
        <w:rPr>
          <w:rFonts w:ascii="Times New Roman" w:eastAsia="TimesNewRoman" w:hAnsi="Times New Roman" w:cs="Times New Roman"/>
          <w:szCs w:val="20"/>
          <w:lang w:val="sr-Cyrl-CS"/>
        </w:rPr>
        <w:t xml:space="preserve">Дискриминација означава свако неоправдано прављење разлике или неједнако поступање, односно пропуштање чињења (искључивање, ограничавање или давање првенства), у односу на лица или групе, као и на чланове њихових породицам или њима блиска лица, на отворен или прикривен начин, а који се заснива на раси, боји коже, прецима, држављанству, националној припадности или етничком пореклу, језику, верским или политичким убеђењима, полу, родном идентитету, имовном стању, рођењу, генетским особеностима, здравственом стању, инвалидитету, брачном и породичном статусу, старосном добу, изгледу, односно представљеним личним својствима. </w:t>
      </w:r>
    </w:p>
    <w:p w:rsidR="006F102E" w:rsidRPr="006F102E" w:rsidRDefault="006F102E" w:rsidP="006F102E">
      <w:pPr>
        <w:spacing w:line="276" w:lineRule="auto"/>
        <w:ind w:firstLine="567"/>
        <w:jc w:val="both"/>
        <w:rPr>
          <w:rFonts w:ascii="Times New Roman" w:eastAsia="TimesNewRoman" w:hAnsi="Times New Roman" w:cs="Times New Roman"/>
          <w:szCs w:val="20"/>
          <w:lang w:val="sr-Cyrl-CS"/>
        </w:rPr>
      </w:pPr>
      <w:r w:rsidRPr="006F102E">
        <w:rPr>
          <w:rFonts w:ascii="Times New Roman" w:eastAsia="TimesNewRoman" w:hAnsi="Times New Roman" w:cs="Times New Roman"/>
          <w:szCs w:val="20"/>
          <w:lang w:val="sr-Cyrl-CS"/>
        </w:rPr>
        <w:t xml:space="preserve">Дискриминацијом се не сматрају посебне мере уведене ради постизања пуне равноправности, заштите и напредовања особа, односно групе људи која се налазе у неравноправоном положају у процесу образовања. Да би се обезбедило да особе или групе људи који су у лошијем положају буду потпуно равноправни, уводе се посебне мере које се зову и афирмативне мере, њима треба да се укину неједнакости да би се постигла пуна равноправност. </w:t>
      </w:r>
    </w:p>
    <w:p w:rsidR="006F102E" w:rsidRPr="006F102E" w:rsidRDefault="006F102E" w:rsidP="006F102E">
      <w:pPr>
        <w:spacing w:before="240" w:line="276" w:lineRule="auto"/>
        <w:ind w:firstLine="540"/>
        <w:jc w:val="both"/>
        <w:rPr>
          <w:rFonts w:ascii="Times New Roman" w:eastAsia="TimesNewRoman" w:hAnsi="Times New Roman" w:cs="Times New Roman"/>
          <w:b/>
          <w:szCs w:val="20"/>
          <w:lang w:val="sr-Cyrl-CS"/>
        </w:rPr>
      </w:pPr>
      <w:r w:rsidRPr="006F102E">
        <w:rPr>
          <w:rFonts w:ascii="Times New Roman" w:eastAsia="TimesNewRoman" w:hAnsi="Times New Roman" w:cs="Times New Roman"/>
          <w:b/>
          <w:szCs w:val="20"/>
          <w:lang w:val="sr-Cyrl-CS"/>
        </w:rPr>
        <w:t>Облици дискриминације</w:t>
      </w:r>
    </w:p>
    <w:p w:rsidR="006F102E" w:rsidRPr="006F102E" w:rsidRDefault="006F102E" w:rsidP="006F102E">
      <w:pPr>
        <w:spacing w:before="240" w:line="276" w:lineRule="auto"/>
        <w:ind w:firstLine="540"/>
        <w:jc w:val="both"/>
        <w:rPr>
          <w:rFonts w:ascii="Times New Roman" w:eastAsia="TimesNewRoman" w:hAnsi="Times New Roman" w:cs="Times New Roman"/>
          <w:szCs w:val="20"/>
          <w:lang w:val="sr-Cyrl-CS"/>
        </w:rPr>
      </w:pPr>
      <w:r w:rsidRPr="006F102E">
        <w:rPr>
          <w:rFonts w:ascii="Times New Roman" w:eastAsia="TimesNewRoman" w:hAnsi="Times New Roman" w:cs="Times New Roman"/>
          <w:szCs w:val="20"/>
          <w:lang w:val="sr-Cyrl-CS"/>
        </w:rPr>
        <w:t>Правилником о поступању установе у случају сумње или утврђеног дискиминаторског понашања или вређања угледа утврђене су прецизније мере поступања на дискриминацију и дати примери појединих типичних ситуација дискриминаторног понашања учесника у образовању:</w:t>
      </w:r>
    </w:p>
    <w:p w:rsidR="006F102E" w:rsidRPr="006F102E" w:rsidRDefault="006F102E" w:rsidP="006F102E">
      <w:pPr>
        <w:numPr>
          <w:ilvl w:val="0"/>
          <w:numId w:val="81"/>
        </w:numPr>
        <w:spacing w:after="200" w:line="276" w:lineRule="auto"/>
        <w:jc w:val="both"/>
        <w:rPr>
          <w:rFonts w:ascii="Times New Roman" w:eastAsia="TimesNewRoman" w:hAnsi="Times New Roman" w:cs="Times New Roman"/>
          <w:szCs w:val="20"/>
          <w:lang w:val="sr-Cyrl-CS"/>
        </w:rPr>
      </w:pPr>
      <w:r w:rsidRPr="006F102E">
        <w:rPr>
          <w:rFonts w:ascii="Times New Roman" w:eastAsia="TimesNewRoman" w:hAnsi="Times New Roman" w:cs="Times New Roman"/>
          <w:szCs w:val="20"/>
          <w:lang w:val="sr-Cyrl-CS"/>
        </w:rPr>
        <w:t>Излагање подсмеху учесника у образовању по основу његове националности,</w:t>
      </w:r>
    </w:p>
    <w:p w:rsidR="006F102E" w:rsidRPr="006F102E" w:rsidRDefault="006F102E" w:rsidP="006F102E">
      <w:pPr>
        <w:numPr>
          <w:ilvl w:val="0"/>
          <w:numId w:val="81"/>
        </w:numPr>
        <w:spacing w:after="200" w:line="276" w:lineRule="auto"/>
        <w:jc w:val="both"/>
        <w:rPr>
          <w:rFonts w:ascii="Times New Roman" w:eastAsia="TimesNewRoman" w:hAnsi="Times New Roman" w:cs="Times New Roman"/>
          <w:szCs w:val="20"/>
          <w:lang w:val="sr-Cyrl-CS"/>
        </w:rPr>
      </w:pPr>
      <w:r w:rsidRPr="006F102E">
        <w:rPr>
          <w:rFonts w:ascii="Times New Roman" w:eastAsia="TimesNewRoman" w:hAnsi="Times New Roman" w:cs="Times New Roman"/>
          <w:szCs w:val="20"/>
          <w:lang w:val="sr-Cyrl-CS"/>
        </w:rPr>
        <w:t>Имитирање хода, говора, изгледа или било какво друго излагање подсмеху учесника у образовању са сметњама у развоју или инвалидитетом,</w:t>
      </w:r>
    </w:p>
    <w:p w:rsidR="006F102E" w:rsidRPr="006F102E" w:rsidRDefault="006F102E" w:rsidP="006F102E">
      <w:pPr>
        <w:numPr>
          <w:ilvl w:val="0"/>
          <w:numId w:val="81"/>
        </w:numPr>
        <w:spacing w:after="200" w:line="276" w:lineRule="auto"/>
        <w:jc w:val="both"/>
        <w:rPr>
          <w:rFonts w:ascii="Times New Roman" w:eastAsia="TimesNewRoman" w:hAnsi="Times New Roman" w:cs="Times New Roman"/>
          <w:szCs w:val="20"/>
          <w:lang w:val="sr-Cyrl-CS"/>
        </w:rPr>
      </w:pPr>
      <w:r w:rsidRPr="006F102E">
        <w:rPr>
          <w:rFonts w:ascii="Times New Roman" w:eastAsia="TimesNewRoman" w:hAnsi="Times New Roman" w:cs="Times New Roman"/>
          <w:szCs w:val="20"/>
          <w:lang w:val="sr-Cyrl-CS"/>
        </w:rPr>
        <w:t>Ословљавање погрдним називима учесника у образовању или групе, запосленог или родитеља-припадника одређене групе,</w:t>
      </w:r>
    </w:p>
    <w:p w:rsidR="006F102E" w:rsidRPr="006F102E" w:rsidRDefault="006F102E" w:rsidP="006F102E">
      <w:pPr>
        <w:numPr>
          <w:ilvl w:val="0"/>
          <w:numId w:val="81"/>
        </w:numPr>
        <w:spacing w:after="200" w:line="276" w:lineRule="auto"/>
        <w:jc w:val="both"/>
        <w:rPr>
          <w:rFonts w:ascii="Times New Roman" w:eastAsia="TimesNewRoman" w:hAnsi="Times New Roman" w:cs="Times New Roman"/>
          <w:szCs w:val="20"/>
          <w:lang w:val="sr-Cyrl-CS"/>
        </w:rPr>
      </w:pPr>
      <w:r w:rsidRPr="006F102E">
        <w:rPr>
          <w:rFonts w:ascii="Times New Roman" w:eastAsia="TimesNewRoman" w:hAnsi="Times New Roman" w:cs="Times New Roman"/>
          <w:szCs w:val="20"/>
          <w:lang w:val="sr-Cyrl-CS"/>
        </w:rPr>
        <w:t>Изражавање предрасуда и стереотипа о припадницима одређене групе,</w:t>
      </w:r>
    </w:p>
    <w:p w:rsidR="006F102E" w:rsidRPr="006F102E" w:rsidRDefault="006F102E" w:rsidP="006F102E">
      <w:pPr>
        <w:numPr>
          <w:ilvl w:val="0"/>
          <w:numId w:val="81"/>
        </w:numPr>
        <w:spacing w:after="200" w:line="276" w:lineRule="auto"/>
        <w:jc w:val="both"/>
        <w:rPr>
          <w:rFonts w:ascii="Times New Roman" w:eastAsia="TimesNewRoman" w:hAnsi="Times New Roman" w:cs="Times New Roman"/>
          <w:szCs w:val="20"/>
          <w:lang w:val="sr-Cyrl-CS"/>
        </w:rPr>
      </w:pPr>
      <w:r w:rsidRPr="006F102E">
        <w:rPr>
          <w:rFonts w:ascii="Times New Roman" w:eastAsia="TimesNewRoman" w:hAnsi="Times New Roman" w:cs="Times New Roman"/>
          <w:szCs w:val="20"/>
          <w:lang w:val="sr-Cyrl-CS"/>
        </w:rPr>
        <w:lastRenderedPageBreak/>
        <w:t xml:space="preserve">Промовисање родних стереотипа у вези са очекивањима, успесима и достигнућима девојчица и дечака, </w:t>
      </w:r>
    </w:p>
    <w:p w:rsidR="006F102E" w:rsidRPr="006F102E" w:rsidRDefault="006F102E" w:rsidP="006F102E">
      <w:pPr>
        <w:numPr>
          <w:ilvl w:val="0"/>
          <w:numId w:val="81"/>
        </w:numPr>
        <w:spacing w:after="200" w:line="276" w:lineRule="auto"/>
        <w:jc w:val="both"/>
        <w:rPr>
          <w:rFonts w:ascii="Times New Roman" w:eastAsia="TimesNewRoman" w:hAnsi="Times New Roman" w:cs="Times New Roman"/>
          <w:szCs w:val="20"/>
          <w:lang w:val="sr-Cyrl-CS"/>
        </w:rPr>
      </w:pPr>
      <w:r w:rsidRPr="006F102E">
        <w:rPr>
          <w:rFonts w:ascii="Times New Roman" w:eastAsia="TimesNewRoman" w:hAnsi="Times New Roman" w:cs="Times New Roman"/>
          <w:szCs w:val="20"/>
          <w:lang w:val="sr-Cyrl-CS"/>
        </w:rPr>
        <w:t xml:space="preserve">Певање увредљивих и понижавајућих песама о припадницима одређене групе, </w:t>
      </w:r>
    </w:p>
    <w:p w:rsidR="006F102E" w:rsidRPr="006F102E" w:rsidRDefault="006F102E" w:rsidP="006F102E">
      <w:pPr>
        <w:numPr>
          <w:ilvl w:val="0"/>
          <w:numId w:val="81"/>
        </w:numPr>
        <w:spacing w:after="200" w:line="276" w:lineRule="auto"/>
        <w:jc w:val="both"/>
        <w:rPr>
          <w:rFonts w:ascii="Times New Roman" w:eastAsia="TimesNewRoman" w:hAnsi="Times New Roman" w:cs="Times New Roman"/>
          <w:szCs w:val="20"/>
          <w:lang w:val="sr-Cyrl-CS"/>
        </w:rPr>
      </w:pPr>
      <w:r w:rsidRPr="006F102E">
        <w:rPr>
          <w:rFonts w:ascii="Times New Roman" w:eastAsia="TimesNewRoman" w:hAnsi="Times New Roman" w:cs="Times New Roman"/>
          <w:szCs w:val="20"/>
          <w:lang w:val="sr-Cyrl-CS"/>
        </w:rPr>
        <w:t>Слање увредљивих и понижавајућих порука одређеном лицу или групи лица путем СМС-а или ММС-а или друштвених мрежа,</w:t>
      </w:r>
    </w:p>
    <w:p w:rsidR="006F102E" w:rsidRPr="006F102E" w:rsidRDefault="006F102E" w:rsidP="006F102E">
      <w:pPr>
        <w:numPr>
          <w:ilvl w:val="0"/>
          <w:numId w:val="81"/>
        </w:numPr>
        <w:spacing w:after="200" w:line="276" w:lineRule="auto"/>
        <w:jc w:val="both"/>
        <w:rPr>
          <w:rFonts w:ascii="Times New Roman" w:eastAsia="TimesNewRoman" w:hAnsi="Times New Roman" w:cs="Times New Roman"/>
          <w:szCs w:val="20"/>
          <w:lang w:val="sr-Cyrl-CS"/>
        </w:rPr>
      </w:pPr>
      <w:r w:rsidRPr="006F102E">
        <w:rPr>
          <w:rFonts w:ascii="Times New Roman" w:eastAsia="TimesNewRoman" w:hAnsi="Times New Roman" w:cs="Times New Roman"/>
          <w:szCs w:val="20"/>
          <w:lang w:val="sr-Cyrl-CS"/>
        </w:rPr>
        <w:t>Вербално привилеговање припадника већинске групе лица неправедним и прекомереним похвлама,</w:t>
      </w:r>
    </w:p>
    <w:p w:rsidR="006F102E" w:rsidRPr="006F102E" w:rsidRDefault="006F102E" w:rsidP="006F102E">
      <w:pPr>
        <w:numPr>
          <w:ilvl w:val="0"/>
          <w:numId w:val="81"/>
        </w:numPr>
        <w:spacing w:after="200" w:line="276" w:lineRule="auto"/>
        <w:jc w:val="both"/>
        <w:rPr>
          <w:rFonts w:ascii="Times New Roman" w:eastAsia="TimesNewRoman" w:hAnsi="Times New Roman" w:cs="Times New Roman"/>
          <w:szCs w:val="20"/>
          <w:lang w:val="sr-Cyrl-CS"/>
        </w:rPr>
      </w:pPr>
      <w:r w:rsidRPr="006F102E">
        <w:rPr>
          <w:rFonts w:ascii="Times New Roman" w:eastAsia="TimesNewRoman" w:hAnsi="Times New Roman" w:cs="Times New Roman"/>
          <w:szCs w:val="20"/>
          <w:lang w:val="sr-Cyrl-CS"/>
        </w:rPr>
        <w:t>Неоправдано вербално умањивање или снижавање доприноса и успеха припадника мањинске групе,</w:t>
      </w:r>
    </w:p>
    <w:p w:rsidR="006F102E" w:rsidRPr="006F102E" w:rsidRDefault="006F102E" w:rsidP="006F102E">
      <w:pPr>
        <w:numPr>
          <w:ilvl w:val="0"/>
          <w:numId w:val="81"/>
        </w:numPr>
        <w:spacing w:after="200" w:line="276" w:lineRule="auto"/>
        <w:jc w:val="both"/>
        <w:rPr>
          <w:rFonts w:ascii="Times New Roman" w:eastAsia="TimesNewRoman" w:hAnsi="Times New Roman" w:cs="Times New Roman"/>
          <w:szCs w:val="20"/>
          <w:lang w:val="sr-Cyrl-CS"/>
        </w:rPr>
      </w:pPr>
      <w:r w:rsidRPr="006F102E">
        <w:rPr>
          <w:rFonts w:ascii="Times New Roman" w:eastAsia="TimesNewRoman" w:hAnsi="Times New Roman" w:cs="Times New Roman"/>
          <w:szCs w:val="20"/>
          <w:lang w:val="sr-Cyrl-CS"/>
        </w:rPr>
        <w:t xml:space="preserve">Игнорисање и избегавање контаката са учесником образовања због његовог личног својства, </w:t>
      </w:r>
    </w:p>
    <w:p w:rsidR="006F102E" w:rsidRPr="006F102E" w:rsidRDefault="006F102E" w:rsidP="006F102E">
      <w:pPr>
        <w:numPr>
          <w:ilvl w:val="0"/>
          <w:numId w:val="81"/>
        </w:numPr>
        <w:spacing w:after="200" w:line="276" w:lineRule="auto"/>
        <w:jc w:val="both"/>
        <w:rPr>
          <w:rFonts w:ascii="Times New Roman" w:eastAsia="TimesNewRoman" w:hAnsi="Times New Roman" w:cs="Times New Roman"/>
          <w:szCs w:val="20"/>
          <w:lang w:val="sr-Cyrl-CS"/>
        </w:rPr>
      </w:pPr>
      <w:r w:rsidRPr="006F102E">
        <w:rPr>
          <w:rFonts w:ascii="Times New Roman" w:eastAsia="TimesNewRoman" w:hAnsi="Times New Roman" w:cs="Times New Roman"/>
          <w:szCs w:val="20"/>
          <w:lang w:val="sr-Cyrl-CS"/>
        </w:rPr>
        <w:t xml:space="preserve">Одбијање да седи у клупи са другим учесником образовања због његовог личног својства, </w:t>
      </w:r>
    </w:p>
    <w:p w:rsidR="006F102E" w:rsidRPr="006F102E" w:rsidRDefault="006F102E" w:rsidP="006F102E">
      <w:pPr>
        <w:numPr>
          <w:ilvl w:val="0"/>
          <w:numId w:val="81"/>
        </w:numPr>
        <w:spacing w:after="200" w:line="276" w:lineRule="auto"/>
        <w:jc w:val="both"/>
        <w:rPr>
          <w:rFonts w:ascii="Times New Roman" w:eastAsia="TimesNewRoman" w:hAnsi="Times New Roman" w:cs="Times New Roman"/>
          <w:szCs w:val="20"/>
          <w:lang w:val="sr-Cyrl-CS"/>
        </w:rPr>
      </w:pPr>
      <w:r w:rsidRPr="006F102E">
        <w:rPr>
          <w:rFonts w:ascii="Times New Roman" w:eastAsia="TimesNewRoman" w:hAnsi="Times New Roman" w:cs="Times New Roman"/>
          <w:szCs w:val="20"/>
          <w:lang w:val="sr-Cyrl-CS"/>
        </w:rPr>
        <w:t>Омаловажавање родитеља ученика по основу личног својства.</w:t>
      </w:r>
    </w:p>
    <w:p w:rsidR="006F102E" w:rsidRPr="006F102E" w:rsidRDefault="006F102E" w:rsidP="006F102E">
      <w:pPr>
        <w:spacing w:line="276" w:lineRule="auto"/>
        <w:jc w:val="both"/>
        <w:rPr>
          <w:rFonts w:ascii="Times New Roman" w:eastAsia="TimesNewRoman" w:hAnsi="Times New Roman" w:cs="Times New Roman"/>
          <w:szCs w:val="20"/>
          <w:lang w:val="sr-Cyrl-CS"/>
        </w:rPr>
      </w:pPr>
    </w:p>
    <w:p w:rsidR="006F102E" w:rsidRPr="006F102E" w:rsidRDefault="006F102E" w:rsidP="006F102E">
      <w:pPr>
        <w:spacing w:line="276" w:lineRule="auto"/>
        <w:jc w:val="both"/>
        <w:rPr>
          <w:rFonts w:ascii="Times New Roman" w:eastAsia="TimesNewRoman" w:hAnsi="Times New Roman" w:cs="Times New Roman"/>
          <w:szCs w:val="20"/>
          <w:lang w:val="sr-Cyrl-CS"/>
        </w:rPr>
      </w:pPr>
      <w:r w:rsidRPr="006F102E">
        <w:rPr>
          <w:rFonts w:ascii="Times New Roman" w:eastAsia="TimesNewRoman" w:hAnsi="Times New Roman" w:cs="Times New Roman"/>
          <w:szCs w:val="20"/>
          <w:lang w:val="sr-Cyrl-CS"/>
        </w:rPr>
        <w:t xml:space="preserve">Стављање у неповољан положај је свако поступање којим се лице или група лица због свог личног својства ставља у неповољнији положај у било којој активности у процесу образпвања и васпитања или у вези са њим. </w:t>
      </w:r>
    </w:p>
    <w:p w:rsidR="006F102E" w:rsidRPr="006F102E" w:rsidRDefault="006F102E" w:rsidP="006F102E">
      <w:pPr>
        <w:spacing w:line="276" w:lineRule="auto"/>
        <w:jc w:val="both"/>
        <w:rPr>
          <w:rFonts w:ascii="Times New Roman" w:eastAsia="TimesNewRoman" w:hAnsi="Times New Roman" w:cs="Times New Roman"/>
          <w:szCs w:val="20"/>
          <w:lang w:val="sr-Cyrl-CS"/>
        </w:rPr>
      </w:pPr>
      <w:r w:rsidRPr="006F102E">
        <w:rPr>
          <w:rFonts w:ascii="Times New Roman" w:eastAsia="TimesNewRoman" w:hAnsi="Times New Roman" w:cs="Times New Roman"/>
          <w:szCs w:val="20"/>
          <w:lang w:val="sr-Cyrl-CS"/>
        </w:rPr>
        <w:t>Типични примери оваквог начина поступања:</w:t>
      </w:r>
    </w:p>
    <w:p w:rsidR="006F102E" w:rsidRPr="006F102E" w:rsidRDefault="006F102E" w:rsidP="006F102E">
      <w:pPr>
        <w:numPr>
          <w:ilvl w:val="0"/>
          <w:numId w:val="81"/>
        </w:numPr>
        <w:spacing w:after="200" w:line="276" w:lineRule="auto"/>
        <w:jc w:val="both"/>
        <w:rPr>
          <w:rFonts w:ascii="Times New Roman" w:eastAsia="TimesNewRoman" w:hAnsi="Times New Roman" w:cs="Times New Roman"/>
          <w:szCs w:val="20"/>
          <w:lang w:val="sr-Cyrl-CS"/>
        </w:rPr>
      </w:pPr>
      <w:r w:rsidRPr="006F102E">
        <w:rPr>
          <w:rFonts w:ascii="Times New Roman" w:eastAsia="TimesNewRoman" w:hAnsi="Times New Roman" w:cs="Times New Roman"/>
          <w:szCs w:val="20"/>
          <w:lang w:val="sr-Cyrl-CS"/>
        </w:rPr>
        <w:t>Одбијање уписа учесника у образовању због његовог личног својства,</w:t>
      </w:r>
    </w:p>
    <w:p w:rsidR="006F102E" w:rsidRPr="006F102E" w:rsidRDefault="006F102E" w:rsidP="006F102E">
      <w:pPr>
        <w:numPr>
          <w:ilvl w:val="0"/>
          <w:numId w:val="81"/>
        </w:numPr>
        <w:spacing w:after="200" w:line="276" w:lineRule="auto"/>
        <w:jc w:val="both"/>
        <w:rPr>
          <w:rFonts w:ascii="Times New Roman" w:eastAsia="TimesNewRoman" w:hAnsi="Times New Roman" w:cs="Times New Roman"/>
          <w:szCs w:val="20"/>
          <w:lang w:val="sr-Cyrl-CS"/>
        </w:rPr>
      </w:pPr>
      <w:r w:rsidRPr="006F102E">
        <w:rPr>
          <w:rFonts w:ascii="Times New Roman" w:eastAsia="TimesNewRoman" w:hAnsi="Times New Roman" w:cs="Times New Roman"/>
          <w:szCs w:val="20"/>
          <w:lang w:val="sr-Cyrl-CS"/>
        </w:rPr>
        <w:t>Фактичко скраћивање или сужавање плана и програма наставе и учења намењено учеснику у образовању из осетљиве друштвене групе,</w:t>
      </w:r>
    </w:p>
    <w:p w:rsidR="006F102E" w:rsidRPr="006F102E" w:rsidRDefault="006F102E" w:rsidP="006F102E">
      <w:pPr>
        <w:numPr>
          <w:ilvl w:val="0"/>
          <w:numId w:val="81"/>
        </w:numPr>
        <w:spacing w:after="200" w:line="276" w:lineRule="auto"/>
        <w:jc w:val="both"/>
        <w:rPr>
          <w:rFonts w:ascii="Times New Roman" w:eastAsia="TimesNewRoman" w:hAnsi="Times New Roman" w:cs="Times New Roman"/>
          <w:szCs w:val="20"/>
          <w:lang w:val="sr-Cyrl-CS"/>
        </w:rPr>
      </w:pPr>
      <w:r w:rsidRPr="006F102E">
        <w:rPr>
          <w:rFonts w:ascii="Times New Roman" w:eastAsia="TimesNewRoman" w:hAnsi="Times New Roman" w:cs="Times New Roman"/>
          <w:szCs w:val="20"/>
          <w:lang w:val="sr-Cyrl-CS"/>
        </w:rPr>
        <w:t xml:space="preserve">Необезбеђивање додатне образовне подршке, односно индивидуализованог рада детету и ученику коме је таква помоћ потребна, </w:t>
      </w:r>
    </w:p>
    <w:p w:rsidR="006F102E" w:rsidRPr="006F102E" w:rsidRDefault="006F102E" w:rsidP="006F102E">
      <w:pPr>
        <w:numPr>
          <w:ilvl w:val="0"/>
          <w:numId w:val="81"/>
        </w:numPr>
        <w:spacing w:after="200" w:line="276" w:lineRule="auto"/>
        <w:jc w:val="both"/>
        <w:rPr>
          <w:rFonts w:ascii="Times New Roman" w:eastAsia="TimesNewRoman" w:hAnsi="Times New Roman" w:cs="Times New Roman"/>
          <w:szCs w:val="20"/>
          <w:lang w:val="sr-Cyrl-CS"/>
        </w:rPr>
      </w:pPr>
      <w:r w:rsidRPr="006F102E">
        <w:rPr>
          <w:rFonts w:ascii="Times New Roman" w:eastAsia="TimesNewRoman" w:hAnsi="Times New Roman" w:cs="Times New Roman"/>
          <w:szCs w:val="20"/>
          <w:lang w:val="sr-Cyrl-CS"/>
        </w:rPr>
        <w:t xml:space="preserve">Неоправдана примена нижих критеријума за оцењивање ученика и одраслих ромске националности, </w:t>
      </w:r>
    </w:p>
    <w:p w:rsidR="006F102E" w:rsidRPr="006F102E" w:rsidRDefault="006F102E" w:rsidP="006F102E">
      <w:pPr>
        <w:numPr>
          <w:ilvl w:val="0"/>
          <w:numId w:val="81"/>
        </w:numPr>
        <w:spacing w:after="200" w:line="276" w:lineRule="auto"/>
        <w:jc w:val="both"/>
        <w:rPr>
          <w:rFonts w:ascii="Times New Roman" w:eastAsia="TimesNewRoman" w:hAnsi="Times New Roman" w:cs="Times New Roman"/>
          <w:szCs w:val="20"/>
          <w:lang w:val="sr-Cyrl-CS"/>
        </w:rPr>
      </w:pPr>
      <w:r w:rsidRPr="006F102E">
        <w:rPr>
          <w:rFonts w:ascii="Times New Roman" w:eastAsia="TimesNewRoman" w:hAnsi="Times New Roman" w:cs="Times New Roman"/>
          <w:szCs w:val="20"/>
          <w:lang w:val="sr-Cyrl-CS"/>
        </w:rPr>
        <w:t xml:space="preserve">Необезбеђивање наставног материјала прилагођеног учесницима образовања са инвалидитетом и сметњама у развоју, </w:t>
      </w:r>
    </w:p>
    <w:p w:rsidR="006F102E" w:rsidRPr="006F102E" w:rsidRDefault="006F102E" w:rsidP="006F102E">
      <w:pPr>
        <w:numPr>
          <w:ilvl w:val="0"/>
          <w:numId w:val="81"/>
        </w:numPr>
        <w:spacing w:after="200" w:line="276" w:lineRule="auto"/>
        <w:jc w:val="both"/>
        <w:rPr>
          <w:rFonts w:ascii="Times New Roman" w:eastAsia="TimesNewRoman" w:hAnsi="Times New Roman" w:cs="Times New Roman"/>
          <w:szCs w:val="20"/>
          <w:lang w:val="sr-Cyrl-CS"/>
        </w:rPr>
      </w:pPr>
      <w:r w:rsidRPr="006F102E">
        <w:rPr>
          <w:rFonts w:ascii="Times New Roman" w:eastAsia="TimesNewRoman" w:hAnsi="Times New Roman" w:cs="Times New Roman"/>
          <w:szCs w:val="20"/>
          <w:lang w:val="sr-Cyrl-CS"/>
        </w:rPr>
        <w:t xml:space="preserve">Необезбеђивање исхране детету и ученику прилагођене његовим потребама, </w:t>
      </w:r>
    </w:p>
    <w:p w:rsidR="006F102E" w:rsidRPr="006F102E" w:rsidRDefault="006F102E" w:rsidP="006F102E">
      <w:pPr>
        <w:numPr>
          <w:ilvl w:val="0"/>
          <w:numId w:val="81"/>
        </w:numPr>
        <w:spacing w:after="200" w:line="276" w:lineRule="auto"/>
        <w:jc w:val="both"/>
        <w:rPr>
          <w:rFonts w:ascii="Times New Roman" w:eastAsia="TimesNewRoman" w:hAnsi="Times New Roman" w:cs="Times New Roman"/>
          <w:szCs w:val="20"/>
          <w:lang w:val="sr-Cyrl-CS"/>
        </w:rPr>
      </w:pPr>
      <w:r w:rsidRPr="006F102E">
        <w:rPr>
          <w:rFonts w:ascii="Times New Roman" w:eastAsia="TimesNewRoman" w:hAnsi="Times New Roman" w:cs="Times New Roman"/>
          <w:szCs w:val="20"/>
          <w:lang w:val="sr-Cyrl-CS"/>
        </w:rPr>
        <w:t>Неукључивање ученика из осетљивих друштвених група у ученичке парламенте и слично,</w:t>
      </w:r>
    </w:p>
    <w:p w:rsidR="006F102E" w:rsidRPr="006F102E" w:rsidRDefault="006F102E" w:rsidP="006F102E">
      <w:pPr>
        <w:numPr>
          <w:ilvl w:val="0"/>
          <w:numId w:val="81"/>
        </w:numPr>
        <w:spacing w:after="200" w:line="276" w:lineRule="auto"/>
        <w:jc w:val="both"/>
        <w:rPr>
          <w:rFonts w:ascii="Times New Roman" w:eastAsia="TimesNewRoman" w:hAnsi="Times New Roman" w:cs="Times New Roman"/>
          <w:szCs w:val="20"/>
          <w:lang w:val="sr-Cyrl-CS"/>
        </w:rPr>
      </w:pPr>
      <w:r w:rsidRPr="006F102E">
        <w:rPr>
          <w:rFonts w:ascii="Times New Roman" w:eastAsia="TimesNewRoman" w:hAnsi="Times New Roman" w:cs="Times New Roman"/>
          <w:szCs w:val="20"/>
          <w:lang w:val="sr-Cyrl-CS"/>
        </w:rPr>
        <w:t>Изостанак прописаног поступања у случају непохађања припремног предшколског програма, односно непохађања наставе од стране деце из осетљивих друштвених група и ученика са инвалидитетом и сметњама у развоју,</w:t>
      </w:r>
    </w:p>
    <w:p w:rsidR="006F102E" w:rsidRPr="006F102E" w:rsidRDefault="006F102E" w:rsidP="006F102E">
      <w:pPr>
        <w:numPr>
          <w:ilvl w:val="0"/>
          <w:numId w:val="81"/>
        </w:numPr>
        <w:spacing w:after="200" w:line="276" w:lineRule="auto"/>
        <w:jc w:val="both"/>
        <w:rPr>
          <w:rFonts w:ascii="Times New Roman" w:eastAsia="TimesNewRoman" w:hAnsi="Times New Roman" w:cs="Times New Roman"/>
          <w:szCs w:val="20"/>
          <w:lang w:val="sr-Cyrl-CS"/>
        </w:rPr>
      </w:pPr>
      <w:r w:rsidRPr="006F102E">
        <w:rPr>
          <w:rFonts w:ascii="Times New Roman" w:eastAsia="TimesNewRoman" w:hAnsi="Times New Roman" w:cs="Times New Roman"/>
          <w:szCs w:val="20"/>
          <w:lang w:val="sr-Cyrl-CS"/>
        </w:rPr>
        <w:t xml:space="preserve">Изоловање учесника у образовању из појединих активности у току наставе због његових личних својстава, </w:t>
      </w:r>
    </w:p>
    <w:p w:rsidR="006F102E" w:rsidRPr="006F102E" w:rsidRDefault="006F102E" w:rsidP="006F102E">
      <w:pPr>
        <w:numPr>
          <w:ilvl w:val="0"/>
          <w:numId w:val="81"/>
        </w:numPr>
        <w:spacing w:after="200" w:line="276" w:lineRule="auto"/>
        <w:jc w:val="both"/>
        <w:rPr>
          <w:rFonts w:ascii="Times New Roman" w:eastAsia="TimesNewRoman" w:hAnsi="Times New Roman" w:cs="Times New Roman"/>
          <w:szCs w:val="20"/>
          <w:lang w:val="sr-Cyrl-CS"/>
        </w:rPr>
      </w:pPr>
      <w:r w:rsidRPr="006F102E">
        <w:rPr>
          <w:rFonts w:ascii="Times New Roman" w:eastAsia="TimesNewRoman" w:hAnsi="Times New Roman" w:cs="Times New Roman"/>
          <w:szCs w:val="20"/>
          <w:lang w:val="sr-Cyrl-CS"/>
        </w:rPr>
        <w:lastRenderedPageBreak/>
        <w:t>Давање неоправданих погодности учеснику у образовањ због личних својстава или социјалног статуса његових родитеља,</w:t>
      </w:r>
    </w:p>
    <w:p w:rsidR="006F102E" w:rsidRPr="006F102E" w:rsidRDefault="006F102E" w:rsidP="006F102E">
      <w:pPr>
        <w:numPr>
          <w:ilvl w:val="0"/>
          <w:numId w:val="81"/>
        </w:numPr>
        <w:spacing w:after="200" w:line="276" w:lineRule="auto"/>
        <w:jc w:val="both"/>
        <w:rPr>
          <w:rFonts w:ascii="Times New Roman" w:eastAsia="TimesNewRoman" w:hAnsi="Times New Roman" w:cs="Times New Roman"/>
          <w:szCs w:val="20"/>
          <w:lang w:val="sr-Cyrl-CS"/>
        </w:rPr>
      </w:pPr>
      <w:r w:rsidRPr="006F102E">
        <w:rPr>
          <w:rFonts w:ascii="Times New Roman" w:eastAsia="TimesNewRoman" w:hAnsi="Times New Roman" w:cs="Times New Roman"/>
          <w:szCs w:val="20"/>
          <w:lang w:val="sr-Cyrl-CS"/>
        </w:rPr>
        <w:t>Необавештавање родитеља или старатеља детета из осетљивих група о родитељском састанку,</w:t>
      </w:r>
    </w:p>
    <w:p w:rsidR="006F102E" w:rsidRPr="006F102E" w:rsidRDefault="006F102E" w:rsidP="006F102E">
      <w:pPr>
        <w:numPr>
          <w:ilvl w:val="0"/>
          <w:numId w:val="81"/>
        </w:numPr>
        <w:spacing w:after="200" w:line="276" w:lineRule="auto"/>
        <w:jc w:val="both"/>
        <w:rPr>
          <w:rFonts w:ascii="Times New Roman" w:eastAsia="TimesNewRoman" w:hAnsi="Times New Roman" w:cs="Times New Roman"/>
          <w:szCs w:val="20"/>
          <w:lang w:val="sr-Cyrl-CS"/>
        </w:rPr>
      </w:pPr>
      <w:r w:rsidRPr="006F102E">
        <w:rPr>
          <w:rFonts w:ascii="Times New Roman" w:eastAsia="TimesNewRoman" w:hAnsi="Times New Roman" w:cs="Times New Roman"/>
          <w:szCs w:val="20"/>
          <w:lang w:val="sr-Cyrl-CS"/>
        </w:rPr>
        <w:t>Пропустање запошљеног да реагује у случају сумње на занемаривање учесника у образовању из осетљиве друштвене групе,</w:t>
      </w:r>
    </w:p>
    <w:p w:rsidR="006F102E" w:rsidRPr="006F102E" w:rsidRDefault="006F102E" w:rsidP="006F102E">
      <w:pPr>
        <w:numPr>
          <w:ilvl w:val="0"/>
          <w:numId w:val="81"/>
        </w:numPr>
        <w:spacing w:after="200" w:line="276" w:lineRule="auto"/>
        <w:jc w:val="both"/>
        <w:rPr>
          <w:rFonts w:ascii="Times New Roman" w:eastAsia="TimesNewRoman" w:hAnsi="Times New Roman" w:cs="Times New Roman"/>
          <w:szCs w:val="20"/>
          <w:lang w:val="sr-Cyrl-CS"/>
        </w:rPr>
      </w:pPr>
      <w:r w:rsidRPr="006F102E">
        <w:rPr>
          <w:rFonts w:ascii="Times New Roman" w:eastAsia="TimesNewRoman" w:hAnsi="Times New Roman" w:cs="Times New Roman"/>
          <w:szCs w:val="20"/>
          <w:lang w:val="sr-Cyrl-CS"/>
        </w:rPr>
        <w:t>Искључивање деце и ученика из осетљивих група из вршњачких активности  оквиру слободног времена у установи</w:t>
      </w:r>
    </w:p>
    <w:p w:rsidR="006F102E" w:rsidRPr="006F102E" w:rsidRDefault="006F102E" w:rsidP="006F102E">
      <w:pPr>
        <w:spacing w:before="240" w:after="240" w:line="276" w:lineRule="auto"/>
        <w:ind w:firstLine="540"/>
        <w:jc w:val="both"/>
        <w:rPr>
          <w:rFonts w:ascii="Times New Roman" w:eastAsia="TimesNewRoman" w:hAnsi="Times New Roman" w:cs="Times New Roman"/>
          <w:b/>
          <w:szCs w:val="20"/>
          <w:lang w:val="sr-Cyrl-CS"/>
        </w:rPr>
      </w:pPr>
      <w:r w:rsidRPr="006F102E">
        <w:rPr>
          <w:rFonts w:ascii="Times New Roman" w:eastAsia="TimesNewRoman" w:hAnsi="Times New Roman" w:cs="Times New Roman"/>
          <w:b/>
          <w:szCs w:val="20"/>
          <w:lang w:val="sr-Cyrl-CS"/>
        </w:rPr>
        <w:t>Тешки облици дискриминације</w:t>
      </w:r>
    </w:p>
    <w:p w:rsidR="006F102E" w:rsidRPr="006F102E" w:rsidRDefault="006F102E" w:rsidP="006F102E">
      <w:pPr>
        <w:spacing w:before="240" w:line="276" w:lineRule="auto"/>
        <w:jc w:val="both"/>
        <w:rPr>
          <w:rFonts w:ascii="Times New Roman" w:eastAsia="TimesNewRoman" w:hAnsi="Times New Roman" w:cs="Times New Roman"/>
          <w:szCs w:val="20"/>
          <w:lang w:val="sr-Cyrl-CS"/>
        </w:rPr>
      </w:pPr>
      <w:r w:rsidRPr="006F102E">
        <w:rPr>
          <w:rFonts w:ascii="Times New Roman" w:eastAsia="TimesNewRoman" w:hAnsi="Times New Roman" w:cs="Times New Roman"/>
          <w:szCs w:val="20"/>
          <w:lang w:val="sr-Cyrl-CS"/>
        </w:rPr>
        <w:tab/>
        <w:t xml:space="preserve">Тешко облици дискриминације, утврђени законом о забрани дискриминације, као што су: виктимизација, сегрегација, говор мржње, подстицање и удруживање ради вршења дискриминације, физички напада мотивисан мржњом због националне припадности, вере, пола или другог личног својства и сви други облици дискиримације који изазивају нарочито тешке последице по дискриминисано лице, односно групу, сврставају се у трећи ниво насиља. </w:t>
      </w:r>
    </w:p>
    <w:p w:rsidR="006F102E" w:rsidRPr="006F102E" w:rsidRDefault="006F102E" w:rsidP="006F102E">
      <w:pPr>
        <w:spacing w:line="276" w:lineRule="auto"/>
        <w:jc w:val="both"/>
        <w:rPr>
          <w:rFonts w:ascii="Times New Roman" w:eastAsia="TimesNewRoman" w:hAnsi="Times New Roman" w:cs="Times New Roman"/>
          <w:szCs w:val="20"/>
          <w:lang w:val="sr-Cyrl-CS"/>
        </w:rPr>
      </w:pPr>
      <w:r w:rsidRPr="006F102E">
        <w:rPr>
          <w:rFonts w:ascii="Times New Roman" w:eastAsia="TimesNewRoman" w:hAnsi="Times New Roman" w:cs="Times New Roman"/>
          <w:szCs w:val="20"/>
          <w:lang w:val="sr-Cyrl-CS"/>
        </w:rPr>
        <w:tab/>
      </w:r>
      <w:r w:rsidRPr="006F102E">
        <w:rPr>
          <w:rFonts w:ascii="Times New Roman" w:eastAsia="TimesNewRoman" w:hAnsi="Times New Roman" w:cs="Times New Roman"/>
          <w:b/>
          <w:szCs w:val="20"/>
          <w:lang w:val="sr-Cyrl-CS"/>
        </w:rPr>
        <w:t xml:space="preserve">Виктимизација </w:t>
      </w:r>
      <w:r w:rsidRPr="006F102E">
        <w:rPr>
          <w:rFonts w:ascii="Times New Roman" w:eastAsia="TimesNewRoman" w:hAnsi="Times New Roman" w:cs="Times New Roman"/>
          <w:szCs w:val="20"/>
          <w:lang w:val="sr-Cyrl-CS"/>
        </w:rPr>
        <w:t xml:space="preserve">подразумева шиканирање и малтлетирање лица и групе лица која тражи заштиту од дискриминације, која је пријавила или сведочила у корист дискриминисаног лица. </w:t>
      </w:r>
    </w:p>
    <w:p w:rsidR="006F102E" w:rsidRPr="006F102E" w:rsidRDefault="006F102E" w:rsidP="006F102E">
      <w:pPr>
        <w:spacing w:line="276" w:lineRule="auto"/>
        <w:jc w:val="both"/>
        <w:rPr>
          <w:rFonts w:ascii="Times New Roman" w:eastAsia="TimesNewRoman" w:hAnsi="Times New Roman" w:cs="Times New Roman"/>
          <w:szCs w:val="20"/>
          <w:lang w:val="sr-Cyrl-CS"/>
        </w:rPr>
      </w:pPr>
      <w:r w:rsidRPr="006F102E">
        <w:rPr>
          <w:rFonts w:ascii="Times New Roman" w:eastAsia="TimesNewRoman" w:hAnsi="Times New Roman" w:cs="Times New Roman"/>
          <w:szCs w:val="20"/>
          <w:lang w:val="sr-Cyrl-CS"/>
        </w:rPr>
        <w:tab/>
      </w:r>
      <w:r w:rsidRPr="006F102E">
        <w:rPr>
          <w:rFonts w:ascii="Times New Roman" w:eastAsia="TimesNewRoman" w:hAnsi="Times New Roman" w:cs="Times New Roman"/>
          <w:b/>
          <w:szCs w:val="20"/>
          <w:lang w:val="sr-Cyrl-CS"/>
        </w:rPr>
        <w:t xml:space="preserve">Сегрегација </w:t>
      </w:r>
      <w:r w:rsidRPr="006F102E">
        <w:rPr>
          <w:rFonts w:ascii="Times New Roman" w:eastAsia="TimesNewRoman" w:hAnsi="Times New Roman" w:cs="Times New Roman"/>
          <w:szCs w:val="20"/>
          <w:lang w:val="sr-Cyrl-CS"/>
        </w:rPr>
        <w:t xml:space="preserve">подразумева одвајање припадника одређене групе од других лица или група лица, а у образовању и васпитању – издвајанју одређених категорија учесника у образовању и специјалне школе, посебне предшколске и школске објекте, посебне групе или подгрупе у оквиру одељења, у складу који није са Законом. </w:t>
      </w:r>
    </w:p>
    <w:p w:rsidR="006F102E" w:rsidRPr="006F102E" w:rsidRDefault="006F102E" w:rsidP="006F102E">
      <w:pPr>
        <w:spacing w:line="276" w:lineRule="auto"/>
        <w:jc w:val="both"/>
        <w:rPr>
          <w:rFonts w:ascii="Times New Roman" w:eastAsia="TimesNewRoman" w:hAnsi="Times New Roman" w:cs="Times New Roman"/>
          <w:szCs w:val="20"/>
          <w:lang w:val="sr-Cyrl-CS"/>
        </w:rPr>
      </w:pPr>
      <w:r w:rsidRPr="006F102E">
        <w:rPr>
          <w:rFonts w:ascii="Times New Roman" w:eastAsia="TimesNewRoman" w:hAnsi="Times New Roman" w:cs="Times New Roman"/>
          <w:szCs w:val="20"/>
          <w:lang w:val="sr-Cyrl-CS"/>
        </w:rPr>
        <w:tab/>
      </w:r>
      <w:r w:rsidRPr="006F102E">
        <w:rPr>
          <w:rFonts w:ascii="Times New Roman" w:eastAsia="TimesNewRoman" w:hAnsi="Times New Roman" w:cs="Times New Roman"/>
          <w:b/>
          <w:szCs w:val="20"/>
          <w:lang w:val="sr-Cyrl-CS"/>
        </w:rPr>
        <w:t>Узнемиравање и понижавајуће поступање учесника у образовању</w:t>
      </w:r>
      <w:r w:rsidRPr="006F102E">
        <w:rPr>
          <w:rFonts w:ascii="Times New Roman" w:eastAsia="TimesNewRoman" w:hAnsi="Times New Roman" w:cs="Times New Roman"/>
          <w:szCs w:val="20"/>
          <w:lang w:val="sr-Cyrl-CS"/>
        </w:rPr>
        <w:t>, као извршиоца дискриминације подразумева обраћање лицу или припадницима одређене групе лица и квалификује се као прв ниво дискриминације, а говор мржње подразумева обраћање учесника у образовању најширој публици и неодређеном кругу људи, којим се подстиче дискриминација, мржња или насиље против припадника одређене групе.</w:t>
      </w:r>
    </w:p>
    <w:p w:rsidR="006F102E" w:rsidRPr="006F102E" w:rsidRDefault="006F102E" w:rsidP="006F102E">
      <w:pPr>
        <w:spacing w:line="276" w:lineRule="auto"/>
        <w:jc w:val="both"/>
        <w:rPr>
          <w:rFonts w:ascii="Times New Roman" w:eastAsia="Times New Roman" w:hAnsi="Times New Roman" w:cs="Times New Roman"/>
          <w:szCs w:val="20"/>
          <w:lang w:val="ru-RU"/>
        </w:rPr>
      </w:pPr>
      <w:r w:rsidRPr="006F102E">
        <w:rPr>
          <w:rFonts w:ascii="Times New Roman" w:eastAsia="TimesNewRoman" w:hAnsi="Times New Roman" w:cs="Times New Roman"/>
          <w:szCs w:val="20"/>
          <w:lang w:val="sr-Cyrl-CS"/>
        </w:rPr>
        <w:tab/>
      </w:r>
      <w:r w:rsidRPr="006F102E">
        <w:rPr>
          <w:rFonts w:ascii="Times New Roman" w:eastAsia="Times New Roman" w:hAnsi="Times New Roman" w:cs="Times New Roman"/>
          <w:b/>
          <w:szCs w:val="20"/>
          <w:lang w:val="ru-RU"/>
        </w:rPr>
        <w:t>Задаци тима за заштиту су да:</w:t>
      </w:r>
      <w:r w:rsidRPr="006F102E">
        <w:rPr>
          <w:rFonts w:ascii="Times New Roman" w:eastAsia="Times New Roman" w:hAnsi="Times New Roman" w:cs="Times New Roman"/>
          <w:szCs w:val="20"/>
          <w:lang w:val="ru-RU"/>
        </w:rPr>
        <w:t xml:space="preserve"> </w:t>
      </w:r>
      <w:r w:rsidRPr="006F102E">
        <w:rPr>
          <w:rFonts w:ascii="Times New Roman" w:eastAsia="Times New Roman" w:hAnsi="Times New Roman" w:cs="Times New Roman"/>
          <w:sz w:val="18"/>
          <w:szCs w:val="18"/>
          <w:lang w:val="ru-RU"/>
        </w:rPr>
        <w:t xml:space="preserve">• </w:t>
      </w:r>
      <w:r w:rsidRPr="006F102E">
        <w:rPr>
          <w:rFonts w:ascii="Times New Roman" w:eastAsia="Times New Roman" w:hAnsi="Times New Roman" w:cs="Times New Roman"/>
          <w:szCs w:val="20"/>
          <w:lang w:val="ru-RU"/>
        </w:rPr>
        <w:t xml:space="preserve">припрема програм заштите </w:t>
      </w:r>
      <w:r w:rsidRPr="006F102E">
        <w:rPr>
          <w:rFonts w:ascii="Times New Roman" w:eastAsia="Times New Roman" w:hAnsi="Times New Roman" w:cs="Times New Roman"/>
          <w:sz w:val="18"/>
          <w:szCs w:val="18"/>
          <w:lang w:val="ru-RU"/>
        </w:rPr>
        <w:t xml:space="preserve">• </w:t>
      </w:r>
      <w:r w:rsidRPr="006F102E">
        <w:rPr>
          <w:rFonts w:ascii="Times New Roman" w:eastAsia="Times New Roman" w:hAnsi="Times New Roman" w:cs="Times New Roman"/>
          <w:szCs w:val="20"/>
          <w:lang w:val="ru-RU"/>
        </w:rPr>
        <w:t xml:space="preserve">информише ученике, запослене и родитеље о планираним активностима и могућностима тражења подршке и помоћи од тима за заштиту  </w:t>
      </w:r>
      <w:r w:rsidRPr="006F102E">
        <w:rPr>
          <w:rFonts w:ascii="Times New Roman" w:eastAsia="Times New Roman" w:hAnsi="Times New Roman" w:cs="Times New Roman"/>
          <w:sz w:val="18"/>
          <w:szCs w:val="18"/>
          <w:lang w:val="ru-RU"/>
        </w:rPr>
        <w:t xml:space="preserve">• </w:t>
      </w:r>
      <w:r w:rsidRPr="006F102E">
        <w:rPr>
          <w:rFonts w:ascii="Times New Roman" w:eastAsia="Times New Roman" w:hAnsi="Times New Roman" w:cs="Times New Roman"/>
          <w:szCs w:val="20"/>
          <w:lang w:val="ru-RU"/>
        </w:rPr>
        <w:t xml:space="preserve">учествује у обукама и пројектима за развијање компетенција потребних за превенцију насиља, злостављања и занемаривања </w:t>
      </w:r>
      <w:r w:rsidRPr="006F102E">
        <w:rPr>
          <w:rFonts w:ascii="Times New Roman" w:eastAsia="Times New Roman" w:hAnsi="Times New Roman" w:cs="Times New Roman"/>
          <w:sz w:val="18"/>
          <w:szCs w:val="18"/>
          <w:lang w:val="ru-RU"/>
        </w:rPr>
        <w:t xml:space="preserve">• </w:t>
      </w:r>
      <w:r w:rsidRPr="006F102E">
        <w:rPr>
          <w:rFonts w:ascii="Times New Roman" w:eastAsia="Times New Roman" w:hAnsi="Times New Roman" w:cs="Times New Roman"/>
          <w:szCs w:val="20"/>
          <w:lang w:val="ru-RU"/>
        </w:rPr>
        <w:t xml:space="preserve">предлаже мере за превенцију и заштиту, организује консултације и учествује у процени ризика и доношењу одлука о поступцима у случајевима сумње или дешавања насиља, злостављања и занемаривања </w:t>
      </w:r>
      <w:r w:rsidRPr="006F102E">
        <w:rPr>
          <w:rFonts w:ascii="Times New Roman" w:eastAsia="Times New Roman" w:hAnsi="Times New Roman" w:cs="Times New Roman"/>
          <w:sz w:val="18"/>
          <w:szCs w:val="18"/>
          <w:lang w:val="ru-RU"/>
        </w:rPr>
        <w:t xml:space="preserve">• </w:t>
      </w:r>
      <w:r w:rsidRPr="006F102E">
        <w:rPr>
          <w:rFonts w:ascii="Times New Roman" w:eastAsia="Times New Roman" w:hAnsi="Times New Roman" w:cs="Times New Roman"/>
          <w:szCs w:val="20"/>
          <w:lang w:val="ru-RU"/>
        </w:rPr>
        <w:t xml:space="preserve">промовише недискриминаторно понашање код ученика </w:t>
      </w:r>
      <w:r w:rsidRPr="006F102E">
        <w:rPr>
          <w:rFonts w:ascii="Times New Roman" w:eastAsia="Times New Roman" w:hAnsi="Times New Roman" w:cs="Times New Roman"/>
          <w:sz w:val="18"/>
          <w:szCs w:val="18"/>
          <w:lang w:val="ru-RU"/>
        </w:rPr>
        <w:t xml:space="preserve">• </w:t>
      </w:r>
      <w:r w:rsidRPr="006F102E">
        <w:rPr>
          <w:rFonts w:ascii="Times New Roman" w:eastAsia="Times New Roman" w:hAnsi="Times New Roman" w:cs="Times New Roman"/>
          <w:szCs w:val="20"/>
          <w:lang w:val="ru-RU"/>
        </w:rPr>
        <w:t xml:space="preserve">укључује родитеље у превентивне и интервентне мере и активности </w:t>
      </w:r>
      <w:r w:rsidRPr="006F102E">
        <w:rPr>
          <w:rFonts w:ascii="Times New Roman" w:eastAsia="Times New Roman" w:hAnsi="Times New Roman" w:cs="Times New Roman"/>
          <w:sz w:val="18"/>
          <w:szCs w:val="18"/>
          <w:lang w:val="ru-RU"/>
        </w:rPr>
        <w:t xml:space="preserve">• </w:t>
      </w:r>
      <w:r w:rsidRPr="006F102E">
        <w:rPr>
          <w:rFonts w:ascii="Times New Roman" w:eastAsia="Times New Roman" w:hAnsi="Times New Roman" w:cs="Times New Roman"/>
          <w:szCs w:val="20"/>
          <w:lang w:val="ru-RU"/>
        </w:rPr>
        <w:t xml:space="preserve">прати и процењује ефекте предузетих мера за заштиту ученика и даје одговарајуће предлоге директору </w:t>
      </w:r>
      <w:r w:rsidRPr="006F102E">
        <w:rPr>
          <w:rFonts w:ascii="Times New Roman" w:eastAsia="Times New Roman" w:hAnsi="Times New Roman" w:cs="Times New Roman"/>
          <w:sz w:val="18"/>
          <w:szCs w:val="18"/>
          <w:lang w:val="ru-RU"/>
        </w:rPr>
        <w:t xml:space="preserve">• </w:t>
      </w:r>
      <w:r w:rsidRPr="006F102E">
        <w:rPr>
          <w:rFonts w:ascii="Times New Roman" w:eastAsia="Times New Roman" w:hAnsi="Times New Roman" w:cs="Times New Roman"/>
          <w:szCs w:val="20"/>
          <w:lang w:val="ru-RU"/>
        </w:rPr>
        <w:t xml:space="preserve">сарађује са стручњацима из других надлежних органа, организација, служби и медија ради свеобухватне заштите ученика од дискиминације, насиља, злостављања и занемаривања </w:t>
      </w:r>
      <w:r w:rsidRPr="006F102E">
        <w:rPr>
          <w:rFonts w:ascii="Times New Roman" w:eastAsia="Times New Roman" w:hAnsi="Times New Roman" w:cs="Times New Roman"/>
          <w:sz w:val="18"/>
          <w:szCs w:val="18"/>
          <w:lang w:val="ru-RU"/>
        </w:rPr>
        <w:t xml:space="preserve">• </w:t>
      </w:r>
      <w:r w:rsidRPr="006F102E">
        <w:rPr>
          <w:rFonts w:ascii="Times New Roman" w:eastAsia="Times New Roman" w:hAnsi="Times New Roman" w:cs="Times New Roman"/>
          <w:szCs w:val="20"/>
          <w:lang w:val="ru-RU"/>
        </w:rPr>
        <w:t xml:space="preserve">води и чува документацију </w:t>
      </w:r>
      <w:r w:rsidRPr="006F102E">
        <w:rPr>
          <w:rFonts w:ascii="Times New Roman" w:eastAsia="Times New Roman" w:hAnsi="Times New Roman" w:cs="Times New Roman"/>
          <w:sz w:val="18"/>
          <w:szCs w:val="18"/>
          <w:lang w:val="ru-RU"/>
        </w:rPr>
        <w:t xml:space="preserve">• </w:t>
      </w:r>
      <w:r w:rsidRPr="006F102E">
        <w:rPr>
          <w:rFonts w:ascii="Times New Roman" w:eastAsia="Times New Roman" w:hAnsi="Times New Roman" w:cs="Times New Roman"/>
          <w:szCs w:val="20"/>
          <w:lang w:val="ru-RU"/>
        </w:rPr>
        <w:t xml:space="preserve">извештава стручна тела и органе управљања. </w:t>
      </w:r>
    </w:p>
    <w:p w:rsidR="006F102E" w:rsidRPr="006F102E" w:rsidRDefault="006F102E" w:rsidP="006F102E">
      <w:pPr>
        <w:spacing w:line="276" w:lineRule="auto"/>
        <w:jc w:val="both"/>
        <w:rPr>
          <w:rFonts w:ascii="Times New Roman" w:eastAsia="TimesNewRoman" w:hAnsi="Times New Roman" w:cs="Times New Roman"/>
          <w:szCs w:val="20"/>
          <w:lang w:val="sr-Cyrl-CS"/>
        </w:rPr>
      </w:pPr>
      <w:r w:rsidRPr="006F102E">
        <w:rPr>
          <w:rFonts w:ascii="Times New Roman" w:eastAsia="TimesNewRoman" w:hAnsi="Times New Roman" w:cs="Times New Roman"/>
          <w:szCs w:val="20"/>
          <w:lang w:val="sr-Cyrl-CS"/>
        </w:rPr>
        <w:tab/>
        <w:t xml:space="preserve">Годишњим планом рада школе предвиђене су активности усмерене превенцији и интервенцији при заштити ученика од дискиминације, насиља, злостављања и занемаривања. </w:t>
      </w:r>
    </w:p>
    <w:p w:rsidR="006F102E" w:rsidRPr="006F102E" w:rsidRDefault="006F102E" w:rsidP="006F102E">
      <w:pPr>
        <w:spacing w:line="276" w:lineRule="auto"/>
        <w:jc w:val="both"/>
        <w:rPr>
          <w:rFonts w:ascii="Times New Roman" w:eastAsia="TimesNewRoman" w:hAnsi="Times New Roman" w:cs="Times New Roman"/>
          <w:szCs w:val="20"/>
          <w:lang w:val="sr-Cyrl-CS"/>
        </w:rPr>
      </w:pPr>
    </w:p>
    <w:p w:rsidR="006F102E" w:rsidRPr="006F102E" w:rsidRDefault="006F102E" w:rsidP="006F102E">
      <w:pPr>
        <w:spacing w:line="276" w:lineRule="auto"/>
        <w:jc w:val="both"/>
        <w:rPr>
          <w:rFonts w:ascii="Times New Roman" w:eastAsia="TimesNewRoman" w:hAnsi="Times New Roman" w:cs="Times New Roman"/>
          <w:szCs w:val="20"/>
          <w:lang w:val="sr-Cyrl-CS"/>
        </w:rPr>
      </w:pPr>
    </w:p>
    <w:p w:rsidR="006F102E" w:rsidRPr="006F102E" w:rsidRDefault="006F102E" w:rsidP="006F102E">
      <w:pPr>
        <w:spacing w:line="276" w:lineRule="auto"/>
        <w:jc w:val="both"/>
        <w:rPr>
          <w:rFonts w:ascii="Times New Roman" w:eastAsia="TimesNewRoman" w:hAnsi="Times New Roman" w:cs="Times New Roman"/>
          <w:szCs w:val="20"/>
          <w:lang w:val="sr-Cyrl-CS"/>
        </w:rPr>
      </w:pPr>
    </w:p>
    <w:p w:rsidR="006F102E" w:rsidRPr="006F102E" w:rsidRDefault="006F102E" w:rsidP="006F102E">
      <w:pPr>
        <w:spacing w:line="276" w:lineRule="auto"/>
        <w:jc w:val="both"/>
        <w:rPr>
          <w:rFonts w:ascii="Times New Roman" w:eastAsia="TimesNewRoman" w:hAnsi="Times New Roman" w:cs="Times New Roman"/>
          <w:szCs w:val="20"/>
          <w:lang w:val="sr-Cyrl-CS"/>
        </w:rPr>
      </w:pPr>
    </w:p>
    <w:p w:rsidR="006F102E" w:rsidRPr="006F102E" w:rsidRDefault="006F102E" w:rsidP="006F102E">
      <w:pPr>
        <w:spacing w:line="276" w:lineRule="auto"/>
        <w:jc w:val="both"/>
        <w:rPr>
          <w:rFonts w:ascii="Times New Roman" w:eastAsia="TimesNewRoman" w:hAnsi="Times New Roman" w:cs="Times New Roman"/>
          <w:szCs w:val="20"/>
          <w:lang w:val="sr-Cyrl-CS"/>
        </w:rPr>
      </w:pPr>
    </w:p>
    <w:p w:rsidR="006F102E" w:rsidRPr="006F102E" w:rsidRDefault="006F102E" w:rsidP="006F102E">
      <w:pPr>
        <w:spacing w:line="276" w:lineRule="auto"/>
        <w:jc w:val="both"/>
        <w:rPr>
          <w:rFonts w:ascii="Times New Roman" w:eastAsia="TimesNewRoman" w:hAnsi="Times New Roman" w:cs="Times New Roman"/>
          <w:szCs w:val="20"/>
          <w:lang w:val="sr-Cyrl-CS"/>
        </w:rPr>
      </w:pPr>
    </w:p>
    <w:p w:rsidR="006F102E" w:rsidRPr="006F102E" w:rsidRDefault="006F102E" w:rsidP="006F102E">
      <w:pPr>
        <w:spacing w:line="276" w:lineRule="auto"/>
        <w:ind w:firstLine="567"/>
        <w:jc w:val="both"/>
        <w:rPr>
          <w:rFonts w:ascii="Times New Roman" w:eastAsia="Times New Roman" w:hAnsi="Times New Roman" w:cs="Times New Roman"/>
          <w:color w:val="0000CC"/>
          <w:sz w:val="10"/>
          <w:szCs w:val="10"/>
          <w:lang w:val="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0"/>
        <w:gridCol w:w="986"/>
        <w:gridCol w:w="1563"/>
        <w:gridCol w:w="1437"/>
        <w:gridCol w:w="1831"/>
        <w:gridCol w:w="1473"/>
      </w:tblGrid>
      <w:tr w:rsidR="006F102E" w:rsidRPr="006F102E" w:rsidTr="006F102E">
        <w:trPr>
          <w:trHeight w:val="761"/>
          <w:jc w:val="center"/>
        </w:trPr>
        <w:tc>
          <w:tcPr>
            <w:tcW w:w="4974" w:type="dxa"/>
            <w:gridSpan w:val="3"/>
            <w:tcBorders>
              <w:top w:val="thinThickLargeGap" w:sz="18" w:space="0" w:color="0000CC"/>
              <w:left w:val="thinThickLargeGap" w:sz="18" w:space="0" w:color="0000CC"/>
              <w:bottom w:val="single" w:sz="12" w:space="0" w:color="C00000"/>
              <w:right w:val="single" w:sz="4" w:space="0" w:color="002060"/>
            </w:tcBorders>
            <w:shd w:val="clear" w:color="auto" w:fill="E6E6E6"/>
            <w:vAlign w:val="center"/>
          </w:tcPr>
          <w:p w:rsidR="006F102E" w:rsidRPr="006F102E" w:rsidRDefault="006F102E" w:rsidP="006F102E">
            <w:pPr>
              <w:spacing w:line="276" w:lineRule="auto"/>
              <w:ind w:right="33"/>
              <w:jc w:val="center"/>
              <w:rPr>
                <w:rFonts w:ascii="Times New Roman" w:eastAsia="Times New Roman" w:hAnsi="Times New Roman" w:cs="Times New Roman"/>
                <w:b/>
                <w:bCs/>
                <w:lang w:val="ru-RU"/>
              </w:rPr>
            </w:pPr>
            <w:r w:rsidRPr="006F102E">
              <w:rPr>
                <w:rFonts w:ascii="Times New Roman" w:eastAsia="Times New Roman" w:hAnsi="Times New Roman" w:cs="Times New Roman"/>
                <w:b/>
                <w:bCs/>
                <w:lang w:val="ru-RU"/>
              </w:rPr>
              <w:t xml:space="preserve">А. </w:t>
            </w:r>
            <w:r w:rsidRPr="006F102E">
              <w:rPr>
                <w:rFonts w:ascii="Times New Roman" w:eastAsia="Times New Roman" w:hAnsi="Times New Roman" w:cs="Times New Roman"/>
                <w:b/>
                <w:bCs/>
              </w:rPr>
              <w:t>O</w:t>
            </w:r>
            <w:r w:rsidRPr="006F102E">
              <w:rPr>
                <w:rFonts w:ascii="Times New Roman" w:eastAsia="Times New Roman" w:hAnsi="Times New Roman" w:cs="Times New Roman"/>
                <w:b/>
                <w:bCs/>
                <w:lang w:val="sr-Cyrl-RS"/>
              </w:rPr>
              <w:t>перативни</w:t>
            </w:r>
            <w:r w:rsidRPr="006F102E">
              <w:rPr>
                <w:rFonts w:ascii="Times New Roman" w:eastAsia="Times New Roman" w:hAnsi="Times New Roman" w:cs="Times New Roman"/>
                <w:b/>
                <w:bCs/>
                <w:lang w:val="ru-RU"/>
              </w:rPr>
              <w:t xml:space="preserve"> план за заштиту </w:t>
            </w:r>
          </w:p>
          <w:p w:rsidR="006F102E" w:rsidRPr="006F102E" w:rsidRDefault="006F102E" w:rsidP="006F102E">
            <w:pPr>
              <w:spacing w:line="276" w:lineRule="auto"/>
              <w:ind w:right="33"/>
              <w:jc w:val="center"/>
              <w:rPr>
                <w:rFonts w:ascii="Times New Roman" w:eastAsia="Times New Roman" w:hAnsi="Times New Roman" w:cs="Times New Roman"/>
                <w:b/>
                <w:bCs/>
                <w:lang w:val="ru-RU"/>
              </w:rPr>
            </w:pPr>
            <w:r w:rsidRPr="006F102E">
              <w:rPr>
                <w:rFonts w:ascii="Times New Roman" w:eastAsia="Times New Roman" w:hAnsi="Times New Roman" w:cs="Times New Roman"/>
                <w:b/>
                <w:bCs/>
                <w:lang w:val="ru-RU"/>
              </w:rPr>
              <w:t>од дискриминације, насиља, злостављања и занемаривања</w:t>
            </w:r>
          </w:p>
        </w:tc>
        <w:tc>
          <w:tcPr>
            <w:tcW w:w="5233" w:type="dxa"/>
            <w:gridSpan w:val="3"/>
            <w:tcBorders>
              <w:top w:val="thinThickLargeGap" w:sz="18" w:space="0" w:color="0000CC"/>
              <w:left w:val="single" w:sz="4" w:space="0" w:color="002060"/>
              <w:bottom w:val="single" w:sz="12" w:space="0" w:color="C00000"/>
              <w:right w:val="thinThickLargeGap" w:sz="18" w:space="0" w:color="0000CC"/>
            </w:tcBorders>
            <w:shd w:val="clear" w:color="auto" w:fill="E6E6E6"/>
            <w:vAlign w:val="center"/>
          </w:tcPr>
          <w:p w:rsidR="006F102E" w:rsidRPr="006F102E" w:rsidRDefault="006F102E" w:rsidP="006F102E">
            <w:pPr>
              <w:spacing w:line="276" w:lineRule="auto"/>
              <w:ind w:right="33"/>
              <w:jc w:val="center"/>
              <w:rPr>
                <w:rFonts w:ascii="Times New Roman" w:eastAsia="Times New Roman" w:hAnsi="Times New Roman" w:cs="Times New Roman"/>
                <w:lang w:val="ru-RU"/>
              </w:rPr>
            </w:pPr>
            <w:r w:rsidRPr="006F102E">
              <w:rPr>
                <w:rFonts w:ascii="Times New Roman" w:eastAsia="Times New Roman" w:hAnsi="Times New Roman" w:cs="Times New Roman"/>
                <w:b/>
                <w:bCs/>
                <w:lang w:val="ru-RU"/>
              </w:rPr>
              <w:t xml:space="preserve">Координатор тима за заштиту од дискримиације, насиља, злостављања и занемаривања: </w:t>
            </w:r>
            <w:r>
              <w:rPr>
                <w:rFonts w:ascii="Times New Roman" w:eastAsia="Times New Roman" w:hAnsi="Times New Roman" w:cs="Times New Roman"/>
                <w:b/>
                <w:bCs/>
                <w:lang w:val="ru-RU"/>
              </w:rPr>
              <w:t>Татјана Станојковић</w:t>
            </w:r>
            <w:r w:rsidRPr="006F102E">
              <w:rPr>
                <w:rFonts w:ascii="Times New Roman" w:eastAsia="Times New Roman" w:hAnsi="Times New Roman" w:cs="Times New Roman"/>
                <w:b/>
                <w:bCs/>
                <w:lang w:val="ru-RU"/>
              </w:rPr>
              <w:t xml:space="preserve"> </w:t>
            </w:r>
            <w:r w:rsidRPr="006F102E">
              <w:rPr>
                <w:rFonts w:ascii="Times New Roman" w:eastAsia="Times New Roman" w:hAnsi="Times New Roman" w:cs="Times New Roman"/>
                <w:b/>
                <w:bCs/>
                <w:sz w:val="18"/>
                <w:szCs w:val="18"/>
                <w:lang w:val="ru-RU"/>
              </w:rPr>
              <w:t xml:space="preserve">професор </w:t>
            </w:r>
            <w:r>
              <w:rPr>
                <w:rFonts w:ascii="Times New Roman" w:eastAsia="Times New Roman" w:hAnsi="Times New Roman" w:cs="Times New Roman"/>
                <w:b/>
                <w:bCs/>
                <w:sz w:val="18"/>
                <w:szCs w:val="18"/>
                <w:lang w:val="ru-RU"/>
              </w:rPr>
              <w:t>енглеског језика</w:t>
            </w:r>
          </w:p>
        </w:tc>
      </w:tr>
      <w:tr w:rsidR="006F102E" w:rsidRPr="006F102E" w:rsidTr="006F102E">
        <w:trPr>
          <w:trHeight w:val="439"/>
          <w:jc w:val="center"/>
        </w:trPr>
        <w:tc>
          <w:tcPr>
            <w:tcW w:w="3267" w:type="dxa"/>
            <w:gridSpan w:val="2"/>
            <w:tcBorders>
              <w:top w:val="single" w:sz="12" w:space="0" w:color="C00000"/>
              <w:left w:val="thinThickLargeGap" w:sz="18" w:space="0" w:color="0000CC"/>
              <w:bottom w:val="single" w:sz="4" w:space="0" w:color="C00000"/>
              <w:right w:val="single" w:sz="12" w:space="0" w:color="C00000"/>
            </w:tcBorders>
            <w:vAlign w:val="center"/>
          </w:tcPr>
          <w:p w:rsidR="006F102E" w:rsidRPr="006F102E" w:rsidRDefault="006F102E" w:rsidP="006F102E">
            <w:pPr>
              <w:jc w:val="center"/>
              <w:rPr>
                <w:rFonts w:ascii="Times New Roman" w:eastAsia="Times New Roman" w:hAnsi="Times New Roman" w:cs="Times New Roman"/>
                <w:b/>
                <w:sz w:val="16"/>
                <w:szCs w:val="16"/>
                <w:lang w:val="sr-Cyrl-RS"/>
              </w:rPr>
            </w:pPr>
            <w:r w:rsidRPr="006F102E">
              <w:rPr>
                <w:rFonts w:ascii="Times New Roman" w:eastAsia="Times New Roman" w:hAnsi="Times New Roman" w:cs="Times New Roman"/>
                <w:b/>
                <w:sz w:val="16"/>
                <w:szCs w:val="16"/>
                <w:lang w:val="sr-Cyrl-RS"/>
              </w:rPr>
              <w:t>Активности заштите од насиља</w:t>
            </w:r>
          </w:p>
        </w:tc>
        <w:tc>
          <w:tcPr>
            <w:tcW w:w="3396" w:type="dxa"/>
            <w:gridSpan w:val="2"/>
            <w:tcBorders>
              <w:top w:val="single" w:sz="12" w:space="0" w:color="C00000"/>
              <w:left w:val="single" w:sz="12" w:space="0" w:color="C00000"/>
              <w:bottom w:val="single" w:sz="4" w:space="0" w:color="C00000"/>
              <w:right w:val="single" w:sz="12" w:space="0" w:color="C00000"/>
            </w:tcBorders>
            <w:shd w:val="clear" w:color="auto" w:fill="D9D9D9"/>
            <w:vAlign w:val="center"/>
          </w:tcPr>
          <w:p w:rsidR="006F102E" w:rsidRPr="006F102E" w:rsidRDefault="006F102E" w:rsidP="006F102E">
            <w:pPr>
              <w:jc w:val="center"/>
              <w:rPr>
                <w:rFonts w:ascii="Times New Roman" w:eastAsia="Times New Roman" w:hAnsi="Times New Roman" w:cs="Times New Roman"/>
                <w:b/>
                <w:sz w:val="16"/>
                <w:szCs w:val="16"/>
              </w:rPr>
            </w:pPr>
            <w:r w:rsidRPr="006F102E">
              <w:rPr>
                <w:rFonts w:ascii="Times New Roman" w:eastAsia="Times New Roman" w:hAnsi="Times New Roman" w:cs="Times New Roman"/>
                <w:b/>
                <w:sz w:val="16"/>
                <w:szCs w:val="16"/>
                <w:lang w:val="sr-Cyrl-RS"/>
              </w:rPr>
              <w:t>Активности заштите од дискриминације</w:t>
            </w:r>
          </w:p>
        </w:tc>
        <w:tc>
          <w:tcPr>
            <w:tcW w:w="3544" w:type="dxa"/>
            <w:gridSpan w:val="2"/>
            <w:tcBorders>
              <w:top w:val="single" w:sz="12" w:space="0" w:color="C00000"/>
              <w:left w:val="single" w:sz="12" w:space="0" w:color="C00000"/>
              <w:bottom w:val="single" w:sz="4" w:space="0" w:color="C00000"/>
              <w:right w:val="thinThickLargeGap" w:sz="18" w:space="0" w:color="0000CC"/>
            </w:tcBorders>
            <w:shd w:val="clear" w:color="auto" w:fill="A6A6A6"/>
            <w:vAlign w:val="center"/>
          </w:tcPr>
          <w:p w:rsidR="006F102E" w:rsidRPr="006F102E" w:rsidRDefault="006F102E" w:rsidP="006F102E">
            <w:pPr>
              <w:jc w:val="center"/>
              <w:rPr>
                <w:rFonts w:ascii="Times New Roman" w:eastAsia="Times New Roman" w:hAnsi="Times New Roman" w:cs="Times New Roman"/>
                <w:b/>
                <w:sz w:val="16"/>
                <w:szCs w:val="16"/>
                <w:lang w:val="ru-RU"/>
              </w:rPr>
            </w:pPr>
            <w:r w:rsidRPr="006F102E">
              <w:rPr>
                <w:rFonts w:ascii="Times New Roman" w:eastAsia="Times New Roman" w:hAnsi="Times New Roman" w:cs="Times New Roman"/>
                <w:b/>
                <w:sz w:val="16"/>
                <w:szCs w:val="16"/>
                <w:lang w:val="sr-Cyrl-RS"/>
              </w:rPr>
              <w:t>Активности заштите од трговине људима</w:t>
            </w:r>
          </w:p>
        </w:tc>
      </w:tr>
      <w:tr w:rsidR="006F102E" w:rsidRPr="006F102E" w:rsidTr="006F102E">
        <w:trPr>
          <w:trHeight w:val="439"/>
          <w:jc w:val="center"/>
        </w:trPr>
        <w:tc>
          <w:tcPr>
            <w:tcW w:w="2065" w:type="dxa"/>
            <w:tcBorders>
              <w:top w:val="single" w:sz="12" w:space="0" w:color="C00000"/>
              <w:left w:val="thinThickLargeGap" w:sz="18" w:space="0" w:color="0000CC"/>
              <w:bottom w:val="single" w:sz="12" w:space="0" w:color="C00000"/>
              <w:right w:val="single" w:sz="4" w:space="0" w:color="C00000"/>
            </w:tcBorders>
            <w:vAlign w:val="center"/>
          </w:tcPr>
          <w:p w:rsidR="006F102E" w:rsidRPr="006F102E" w:rsidRDefault="006F102E" w:rsidP="006F102E">
            <w:pPr>
              <w:spacing w:line="276" w:lineRule="auto"/>
              <w:jc w:val="center"/>
              <w:rPr>
                <w:rFonts w:ascii="Times New Roman" w:eastAsia="Times New Roman" w:hAnsi="Times New Roman" w:cs="Times New Roman"/>
                <w:sz w:val="16"/>
                <w:szCs w:val="16"/>
              </w:rPr>
            </w:pPr>
            <w:r w:rsidRPr="006F102E">
              <w:rPr>
                <w:rFonts w:ascii="Times New Roman" w:eastAsia="Times New Roman" w:hAnsi="Times New Roman" w:cs="Times New Roman"/>
                <w:sz w:val="16"/>
                <w:szCs w:val="16"/>
              </w:rPr>
              <w:t>Време реализације</w:t>
            </w:r>
          </w:p>
        </w:tc>
        <w:tc>
          <w:tcPr>
            <w:tcW w:w="4603" w:type="dxa"/>
            <w:gridSpan w:val="3"/>
            <w:tcBorders>
              <w:top w:val="single" w:sz="12" w:space="0" w:color="C00000"/>
              <w:left w:val="single" w:sz="4" w:space="0" w:color="C00000"/>
              <w:bottom w:val="single" w:sz="12" w:space="0" w:color="C00000"/>
              <w:right w:val="single" w:sz="4" w:space="0" w:color="C00000"/>
            </w:tcBorders>
            <w:vAlign w:val="center"/>
          </w:tcPr>
          <w:p w:rsidR="006F102E" w:rsidRPr="006F102E" w:rsidRDefault="006F102E" w:rsidP="006F102E">
            <w:pPr>
              <w:spacing w:line="276" w:lineRule="auto"/>
              <w:jc w:val="center"/>
              <w:rPr>
                <w:rFonts w:ascii="Times New Roman" w:eastAsia="Times New Roman" w:hAnsi="Times New Roman" w:cs="Times New Roman"/>
                <w:sz w:val="16"/>
                <w:szCs w:val="16"/>
              </w:rPr>
            </w:pPr>
            <w:r w:rsidRPr="006F102E">
              <w:rPr>
                <w:rFonts w:ascii="Times New Roman" w:eastAsia="Times New Roman" w:hAnsi="Times New Roman" w:cs="Times New Roman"/>
                <w:sz w:val="16"/>
                <w:szCs w:val="16"/>
              </w:rPr>
              <w:t>Садржај рада</w:t>
            </w:r>
          </w:p>
        </w:tc>
        <w:tc>
          <w:tcPr>
            <w:tcW w:w="1990" w:type="dxa"/>
            <w:tcBorders>
              <w:top w:val="single" w:sz="12" w:space="0" w:color="C00000"/>
              <w:left w:val="single" w:sz="4" w:space="0" w:color="C00000"/>
              <w:bottom w:val="single" w:sz="12" w:space="0" w:color="C00000"/>
              <w:right w:val="single" w:sz="4" w:space="0" w:color="C00000"/>
            </w:tcBorders>
            <w:vAlign w:val="center"/>
          </w:tcPr>
          <w:p w:rsidR="006F102E" w:rsidRPr="006F102E" w:rsidRDefault="006F102E" w:rsidP="006F102E">
            <w:pPr>
              <w:jc w:val="center"/>
              <w:rPr>
                <w:rFonts w:ascii="Times New Roman" w:eastAsia="Times New Roman" w:hAnsi="Times New Roman" w:cs="Times New Roman"/>
                <w:sz w:val="16"/>
                <w:szCs w:val="16"/>
              </w:rPr>
            </w:pPr>
            <w:r w:rsidRPr="006F102E">
              <w:rPr>
                <w:rFonts w:ascii="Times New Roman" w:eastAsia="Times New Roman" w:hAnsi="Times New Roman" w:cs="Times New Roman"/>
                <w:sz w:val="16"/>
                <w:szCs w:val="16"/>
              </w:rPr>
              <w:t>Начин реализације</w:t>
            </w:r>
          </w:p>
        </w:tc>
        <w:tc>
          <w:tcPr>
            <w:tcW w:w="1549" w:type="dxa"/>
            <w:tcBorders>
              <w:top w:val="single" w:sz="12" w:space="0" w:color="C00000"/>
              <w:left w:val="single" w:sz="4" w:space="0" w:color="C00000"/>
              <w:bottom w:val="single" w:sz="12" w:space="0" w:color="C00000"/>
              <w:right w:val="thinThickLargeGap" w:sz="18" w:space="0" w:color="0000CC"/>
            </w:tcBorders>
            <w:vAlign w:val="center"/>
          </w:tcPr>
          <w:p w:rsidR="006F102E" w:rsidRPr="006F102E" w:rsidRDefault="006F102E" w:rsidP="006F102E">
            <w:pPr>
              <w:jc w:val="center"/>
              <w:rPr>
                <w:rFonts w:ascii="Times New Roman" w:eastAsia="Times New Roman" w:hAnsi="Times New Roman" w:cs="Times New Roman"/>
                <w:sz w:val="16"/>
                <w:szCs w:val="16"/>
              </w:rPr>
            </w:pPr>
            <w:r w:rsidRPr="006F102E">
              <w:rPr>
                <w:rFonts w:ascii="Times New Roman" w:eastAsia="Times New Roman" w:hAnsi="Times New Roman" w:cs="Times New Roman"/>
                <w:sz w:val="16"/>
                <w:szCs w:val="16"/>
              </w:rPr>
              <w:t>Носиоци активности</w:t>
            </w:r>
          </w:p>
        </w:tc>
      </w:tr>
      <w:tr w:rsidR="006F102E" w:rsidRPr="006F102E" w:rsidTr="006F102E">
        <w:trPr>
          <w:trHeight w:val="461"/>
          <w:jc w:val="center"/>
        </w:trPr>
        <w:tc>
          <w:tcPr>
            <w:tcW w:w="2065" w:type="dxa"/>
            <w:tcBorders>
              <w:top w:val="single" w:sz="12" w:space="0" w:color="C00000"/>
              <w:left w:val="thinThickLargeGap" w:sz="18" w:space="0" w:color="0000CC"/>
              <w:bottom w:val="single" w:sz="4" w:space="0" w:color="000000"/>
              <w:right w:val="single" w:sz="4" w:space="0" w:color="C00000"/>
            </w:tcBorders>
            <w:vAlign w:val="center"/>
          </w:tcPr>
          <w:p w:rsidR="006F102E" w:rsidRPr="006F102E" w:rsidRDefault="006F102E" w:rsidP="006F102E">
            <w:pPr>
              <w:spacing w:line="276" w:lineRule="auto"/>
              <w:jc w:val="center"/>
              <w:rPr>
                <w:rFonts w:ascii="Times New Roman" w:eastAsia="Times New Roman" w:hAnsi="Times New Roman" w:cs="Times New Roman"/>
                <w:b/>
                <w:bCs/>
                <w:sz w:val="20"/>
                <w:szCs w:val="20"/>
              </w:rPr>
            </w:pPr>
            <w:r w:rsidRPr="006F102E">
              <w:rPr>
                <w:rFonts w:ascii="Times New Roman" w:eastAsia="Times New Roman" w:hAnsi="Times New Roman" w:cs="Times New Roman"/>
                <w:b/>
                <w:bCs/>
                <w:sz w:val="20"/>
                <w:szCs w:val="20"/>
              </w:rPr>
              <w:t>Август 202</w:t>
            </w:r>
            <w:r>
              <w:rPr>
                <w:rFonts w:ascii="Times New Roman" w:eastAsia="Times New Roman" w:hAnsi="Times New Roman" w:cs="Times New Roman"/>
                <w:b/>
                <w:bCs/>
                <w:sz w:val="20"/>
                <w:szCs w:val="20"/>
                <w:lang w:val="sr-Cyrl-RS"/>
              </w:rPr>
              <w:t>3</w:t>
            </w:r>
            <w:r w:rsidRPr="006F102E">
              <w:rPr>
                <w:rFonts w:ascii="Times New Roman" w:eastAsia="Times New Roman" w:hAnsi="Times New Roman" w:cs="Times New Roman"/>
                <w:b/>
                <w:bCs/>
                <w:sz w:val="20"/>
                <w:szCs w:val="20"/>
              </w:rPr>
              <w:t>.</w:t>
            </w:r>
          </w:p>
        </w:tc>
        <w:tc>
          <w:tcPr>
            <w:tcW w:w="4603" w:type="dxa"/>
            <w:gridSpan w:val="3"/>
            <w:tcBorders>
              <w:top w:val="single" w:sz="12" w:space="0" w:color="C00000"/>
              <w:left w:val="single" w:sz="4" w:space="0" w:color="C00000"/>
              <w:bottom w:val="single" w:sz="4" w:space="0" w:color="993300"/>
              <w:right w:val="single" w:sz="4" w:space="0" w:color="C00000"/>
            </w:tcBorders>
            <w:vAlign w:val="center"/>
          </w:tcPr>
          <w:p w:rsidR="006F102E" w:rsidRPr="006F102E" w:rsidRDefault="006F102E" w:rsidP="006F102E">
            <w:pPr>
              <w:jc w:val="both"/>
              <w:rPr>
                <w:rFonts w:ascii="Times New Roman" w:eastAsia="TimesNewRoman" w:hAnsi="Times New Roman" w:cs="Calibri"/>
                <w:sz w:val="16"/>
                <w:szCs w:val="16"/>
                <w:lang w:val="ru-RU"/>
              </w:rPr>
            </w:pPr>
            <w:r w:rsidRPr="006F102E">
              <w:rPr>
                <w:rFonts w:ascii="Times New Roman" w:eastAsia="Times New Roman" w:hAnsi="Times New Roman" w:cs="Times New Roman"/>
                <w:b/>
                <w:bCs/>
                <w:sz w:val="16"/>
                <w:szCs w:val="16"/>
                <w:lang w:val="ru-RU"/>
              </w:rPr>
              <w:t>1.</w:t>
            </w:r>
            <w:r w:rsidRPr="006F102E">
              <w:rPr>
                <w:rFonts w:ascii="Times New Roman" w:eastAsia="Times New Roman" w:hAnsi="Times New Roman" w:cs="Times New Roman"/>
                <w:sz w:val="16"/>
                <w:szCs w:val="16"/>
                <w:lang w:val="ru-RU"/>
              </w:rPr>
              <w:t xml:space="preserve"> Формирање школског </w:t>
            </w:r>
            <w:r w:rsidRPr="006F102E">
              <w:rPr>
                <w:rFonts w:ascii="Times New Roman" w:eastAsia="Times New Roman" w:hAnsi="Times New Roman" w:cs="Times New Roman"/>
                <w:b/>
                <w:bCs/>
                <w:sz w:val="16"/>
                <w:szCs w:val="16"/>
                <w:lang w:val="ru-RU"/>
              </w:rPr>
              <w:t>тима за заштиту ученика</w:t>
            </w:r>
          </w:p>
        </w:tc>
        <w:tc>
          <w:tcPr>
            <w:tcW w:w="1990" w:type="dxa"/>
            <w:tcBorders>
              <w:top w:val="single" w:sz="12" w:space="0" w:color="C00000"/>
              <w:left w:val="single" w:sz="4" w:space="0" w:color="C00000"/>
              <w:bottom w:val="single" w:sz="4" w:space="0" w:color="993300"/>
              <w:right w:val="single" w:sz="4" w:space="0" w:color="C00000"/>
            </w:tcBorders>
            <w:vAlign w:val="center"/>
          </w:tcPr>
          <w:p w:rsidR="006F102E" w:rsidRPr="006F102E" w:rsidRDefault="006F102E" w:rsidP="006F102E">
            <w:pPr>
              <w:jc w:val="center"/>
              <w:rPr>
                <w:rFonts w:ascii="Times New Roman" w:eastAsia="TimesNewRoman" w:hAnsi="Times New Roman" w:cs="Times New Roman"/>
                <w:sz w:val="16"/>
                <w:szCs w:val="16"/>
              </w:rPr>
            </w:pPr>
            <w:r w:rsidRPr="006F102E">
              <w:rPr>
                <w:rFonts w:ascii="Times New Roman" w:eastAsia="TimesNewRoman" w:hAnsi="Times New Roman" w:cs="Times New Roman"/>
                <w:sz w:val="16"/>
                <w:szCs w:val="16"/>
              </w:rPr>
              <w:t>именовање тима</w:t>
            </w:r>
          </w:p>
        </w:tc>
        <w:tc>
          <w:tcPr>
            <w:tcW w:w="1549" w:type="dxa"/>
            <w:tcBorders>
              <w:top w:val="single" w:sz="12" w:space="0" w:color="C00000"/>
              <w:left w:val="single" w:sz="4" w:space="0" w:color="C00000"/>
              <w:bottom w:val="single" w:sz="4" w:space="0" w:color="993300"/>
              <w:right w:val="thinThickLargeGap" w:sz="18" w:space="0" w:color="0000CC"/>
            </w:tcBorders>
            <w:vAlign w:val="center"/>
          </w:tcPr>
          <w:p w:rsidR="006F102E" w:rsidRPr="006F102E" w:rsidRDefault="006F102E" w:rsidP="006F102E">
            <w:pPr>
              <w:jc w:val="center"/>
              <w:rPr>
                <w:rFonts w:ascii="Times New Roman" w:eastAsia="Times New Roman" w:hAnsi="Times New Roman" w:cs="Times New Roman"/>
                <w:sz w:val="16"/>
                <w:szCs w:val="16"/>
              </w:rPr>
            </w:pPr>
            <w:r w:rsidRPr="006F102E">
              <w:rPr>
                <w:rFonts w:ascii="Times New Roman" w:eastAsia="Times New Roman" w:hAnsi="Times New Roman" w:cs="Times New Roman"/>
                <w:sz w:val="16"/>
                <w:szCs w:val="16"/>
              </w:rPr>
              <w:t>директор, Наставничко веће</w:t>
            </w:r>
          </w:p>
        </w:tc>
      </w:tr>
      <w:tr w:rsidR="006F102E" w:rsidRPr="006F102E" w:rsidTr="006F102E">
        <w:trPr>
          <w:trHeight w:val="569"/>
          <w:jc w:val="center"/>
        </w:trPr>
        <w:tc>
          <w:tcPr>
            <w:tcW w:w="2065" w:type="dxa"/>
            <w:vMerge w:val="restart"/>
            <w:tcBorders>
              <w:top w:val="single" w:sz="12" w:space="0" w:color="C00000"/>
              <w:left w:val="thinThickLargeGap" w:sz="18" w:space="0" w:color="0000CC"/>
              <w:bottom w:val="single" w:sz="4" w:space="0" w:color="000000"/>
              <w:right w:val="single" w:sz="4" w:space="0" w:color="C00000"/>
            </w:tcBorders>
            <w:vAlign w:val="center"/>
          </w:tcPr>
          <w:p w:rsidR="006F102E" w:rsidRPr="006F102E" w:rsidRDefault="006F102E" w:rsidP="006F102E">
            <w:pPr>
              <w:spacing w:line="276" w:lineRule="auto"/>
              <w:jc w:val="center"/>
              <w:rPr>
                <w:rFonts w:ascii="Times New Roman" w:eastAsia="Times New Roman" w:hAnsi="Times New Roman" w:cs="Times New Roman"/>
                <w:b/>
                <w:bCs/>
                <w:sz w:val="20"/>
                <w:szCs w:val="20"/>
              </w:rPr>
            </w:pPr>
            <w:r w:rsidRPr="006F102E">
              <w:rPr>
                <w:rFonts w:ascii="Times New Roman" w:eastAsia="Times New Roman" w:hAnsi="Times New Roman" w:cs="Times New Roman"/>
                <w:b/>
                <w:bCs/>
                <w:sz w:val="20"/>
                <w:szCs w:val="20"/>
                <w:lang w:val="sr-Cyrl-CS"/>
              </w:rPr>
              <w:t xml:space="preserve">Септембар </w:t>
            </w:r>
            <w:r w:rsidRPr="006F102E">
              <w:rPr>
                <w:rFonts w:ascii="Times New Roman" w:eastAsia="Times New Roman" w:hAnsi="Times New Roman" w:cs="Times New Roman"/>
                <w:b/>
                <w:bCs/>
                <w:sz w:val="20"/>
                <w:szCs w:val="20"/>
              </w:rPr>
              <w:t>202</w:t>
            </w:r>
            <w:r>
              <w:rPr>
                <w:rFonts w:ascii="Times New Roman" w:eastAsia="Times New Roman" w:hAnsi="Times New Roman" w:cs="Times New Roman"/>
                <w:b/>
                <w:bCs/>
                <w:sz w:val="20"/>
                <w:szCs w:val="20"/>
                <w:lang w:val="sr-Cyrl-RS"/>
              </w:rPr>
              <w:t>3</w:t>
            </w:r>
            <w:r w:rsidRPr="006F102E">
              <w:rPr>
                <w:rFonts w:ascii="Times New Roman" w:eastAsia="Times New Roman" w:hAnsi="Times New Roman" w:cs="Times New Roman"/>
                <w:b/>
                <w:bCs/>
                <w:sz w:val="20"/>
                <w:szCs w:val="20"/>
              </w:rPr>
              <w:t>.</w:t>
            </w:r>
          </w:p>
        </w:tc>
        <w:tc>
          <w:tcPr>
            <w:tcW w:w="4603" w:type="dxa"/>
            <w:gridSpan w:val="3"/>
            <w:tcBorders>
              <w:top w:val="single" w:sz="12" w:space="0" w:color="C00000"/>
              <w:left w:val="single" w:sz="4" w:space="0" w:color="C00000"/>
              <w:bottom w:val="single" w:sz="4" w:space="0" w:color="C00000"/>
              <w:right w:val="single" w:sz="4" w:space="0" w:color="C00000"/>
            </w:tcBorders>
            <w:vAlign w:val="center"/>
          </w:tcPr>
          <w:p w:rsidR="006F102E" w:rsidRPr="006F102E" w:rsidRDefault="006F102E" w:rsidP="006F102E">
            <w:pPr>
              <w:jc w:val="both"/>
              <w:rPr>
                <w:rFonts w:ascii="Times New Roman" w:eastAsia="TimesNewRoman" w:hAnsi="Times New Roman" w:cs="Calibri"/>
                <w:sz w:val="16"/>
                <w:szCs w:val="16"/>
                <w:lang w:val="ru-RU"/>
              </w:rPr>
            </w:pPr>
            <w:r w:rsidRPr="006F102E">
              <w:rPr>
                <w:rFonts w:ascii="Times New Roman" w:eastAsia="Times New Roman" w:hAnsi="Times New Roman" w:cs="Times New Roman"/>
                <w:b/>
                <w:bCs/>
                <w:sz w:val="16"/>
                <w:szCs w:val="16"/>
                <w:lang w:val="ru-RU"/>
              </w:rPr>
              <w:t>1.Наставничко веће, Савет родитеља, Родитељски састанак</w:t>
            </w:r>
            <w:r w:rsidRPr="006F102E">
              <w:rPr>
                <w:rFonts w:ascii="Times New Roman" w:eastAsia="Times New Roman" w:hAnsi="Times New Roman" w:cs="Times New Roman"/>
                <w:sz w:val="16"/>
                <w:szCs w:val="16"/>
                <w:lang w:val="ru-RU"/>
              </w:rPr>
              <w:t xml:space="preserve"> - Упознавање са Протоколом о поступању у установи у одговору на насиље, злостављање и занемаривање задужењима сваког члана колектива</w:t>
            </w:r>
          </w:p>
        </w:tc>
        <w:tc>
          <w:tcPr>
            <w:tcW w:w="1990" w:type="dxa"/>
            <w:tcBorders>
              <w:top w:val="single" w:sz="12" w:space="0" w:color="C00000"/>
              <w:left w:val="single" w:sz="4" w:space="0" w:color="C00000"/>
              <w:bottom w:val="single" w:sz="4" w:space="0" w:color="C00000"/>
              <w:right w:val="single" w:sz="4" w:space="0" w:color="C00000"/>
            </w:tcBorders>
            <w:vAlign w:val="center"/>
          </w:tcPr>
          <w:p w:rsidR="006F102E" w:rsidRPr="006F102E" w:rsidRDefault="006F102E" w:rsidP="006F102E">
            <w:pPr>
              <w:jc w:val="center"/>
              <w:rPr>
                <w:rFonts w:ascii="Times New Roman" w:eastAsia="TimesNewRoman" w:hAnsi="Times New Roman" w:cs="Times New Roman"/>
                <w:sz w:val="16"/>
                <w:szCs w:val="16"/>
              </w:rPr>
            </w:pPr>
            <w:r w:rsidRPr="006F102E">
              <w:rPr>
                <w:rFonts w:ascii="Times New Roman" w:eastAsia="TimesNewRoman" w:hAnsi="Times New Roman" w:cs="Times New Roman"/>
                <w:sz w:val="16"/>
                <w:szCs w:val="16"/>
              </w:rPr>
              <w:t>информисање, разговор...</w:t>
            </w:r>
          </w:p>
        </w:tc>
        <w:tc>
          <w:tcPr>
            <w:tcW w:w="1549" w:type="dxa"/>
            <w:tcBorders>
              <w:top w:val="single" w:sz="12" w:space="0" w:color="C00000"/>
              <w:left w:val="single" w:sz="4" w:space="0" w:color="C00000"/>
              <w:bottom w:val="single" w:sz="4" w:space="0" w:color="C00000"/>
              <w:right w:val="thinThickLargeGap" w:sz="18" w:space="0" w:color="0000CC"/>
            </w:tcBorders>
            <w:vAlign w:val="center"/>
          </w:tcPr>
          <w:p w:rsidR="006F102E" w:rsidRPr="006F102E" w:rsidRDefault="006F102E" w:rsidP="006F102E">
            <w:pPr>
              <w:jc w:val="center"/>
              <w:rPr>
                <w:rFonts w:ascii="Times New Roman" w:eastAsia="Times New Roman" w:hAnsi="Times New Roman" w:cs="Times New Roman"/>
                <w:sz w:val="16"/>
                <w:szCs w:val="16"/>
              </w:rPr>
            </w:pPr>
            <w:r w:rsidRPr="006F102E">
              <w:rPr>
                <w:rFonts w:ascii="Times New Roman" w:eastAsia="Times New Roman" w:hAnsi="Times New Roman" w:cs="Times New Roman"/>
                <w:sz w:val="16"/>
                <w:szCs w:val="16"/>
              </w:rPr>
              <w:t>Тим за заштиту ученика</w:t>
            </w:r>
          </w:p>
        </w:tc>
      </w:tr>
      <w:tr w:rsidR="006F102E" w:rsidRPr="006F102E" w:rsidTr="00743C50">
        <w:trPr>
          <w:trHeight w:val="785"/>
          <w:jc w:val="center"/>
        </w:trPr>
        <w:tc>
          <w:tcPr>
            <w:tcW w:w="2065" w:type="dxa"/>
            <w:vMerge/>
            <w:tcBorders>
              <w:top w:val="single" w:sz="12" w:space="0" w:color="C00000"/>
              <w:left w:val="thinThickLargeGap" w:sz="18" w:space="0" w:color="0000CC"/>
              <w:bottom w:val="single" w:sz="4" w:space="0" w:color="000000"/>
              <w:right w:val="single" w:sz="4" w:space="0" w:color="C00000"/>
            </w:tcBorders>
            <w:vAlign w:val="center"/>
          </w:tcPr>
          <w:p w:rsidR="006F102E" w:rsidRPr="006F102E" w:rsidRDefault="006F102E" w:rsidP="006F102E">
            <w:pPr>
              <w:spacing w:line="276" w:lineRule="auto"/>
              <w:jc w:val="center"/>
              <w:rPr>
                <w:rFonts w:ascii="Times New Roman" w:eastAsia="Times New Roman" w:hAnsi="Times New Roman" w:cs="Times New Roman"/>
                <w:b/>
                <w:bCs/>
                <w:sz w:val="20"/>
                <w:szCs w:val="20"/>
                <w:lang w:val="sr-Cyrl-CS"/>
              </w:rPr>
            </w:pPr>
          </w:p>
        </w:tc>
        <w:tc>
          <w:tcPr>
            <w:tcW w:w="4603" w:type="dxa"/>
            <w:gridSpan w:val="3"/>
            <w:tcBorders>
              <w:top w:val="single" w:sz="12" w:space="0" w:color="C00000"/>
              <w:left w:val="single" w:sz="4" w:space="0" w:color="C00000"/>
              <w:bottom w:val="single" w:sz="4" w:space="0" w:color="C00000"/>
              <w:right w:val="single" w:sz="4" w:space="0" w:color="C00000"/>
            </w:tcBorders>
            <w:shd w:val="clear" w:color="auto" w:fill="auto"/>
            <w:vAlign w:val="center"/>
          </w:tcPr>
          <w:p w:rsidR="006F102E" w:rsidRPr="006F102E" w:rsidRDefault="006F102E" w:rsidP="006F102E">
            <w:pPr>
              <w:jc w:val="both"/>
              <w:rPr>
                <w:rFonts w:ascii="Times New Roman" w:eastAsia="TimesNewRoman" w:hAnsi="Times New Roman" w:cs="Calibri"/>
                <w:sz w:val="16"/>
                <w:szCs w:val="16"/>
                <w:lang w:val="ru-RU"/>
              </w:rPr>
            </w:pPr>
            <w:r w:rsidRPr="006F102E">
              <w:rPr>
                <w:rFonts w:ascii="Times New Roman" w:eastAsia="Times New Roman" w:hAnsi="Times New Roman" w:cs="Times New Roman"/>
                <w:b/>
                <w:bCs/>
                <w:sz w:val="16"/>
                <w:szCs w:val="16"/>
                <w:lang w:val="ru-RU"/>
              </w:rPr>
              <w:t>2. Наставничко веће, Савет родитеља, Родитељски састанак</w:t>
            </w:r>
            <w:r w:rsidRPr="006F102E">
              <w:rPr>
                <w:rFonts w:ascii="Times New Roman" w:eastAsia="Times New Roman" w:hAnsi="Times New Roman" w:cs="Times New Roman"/>
                <w:sz w:val="16"/>
                <w:szCs w:val="16"/>
                <w:lang w:val="ru-RU"/>
              </w:rPr>
              <w:t xml:space="preserve"> - упознавање са Правилником о поступању у станове у случају сумње или утврђеног дискриминаторног понашања и вређања угледа, части и достојанства личности, </w:t>
            </w:r>
          </w:p>
        </w:tc>
        <w:tc>
          <w:tcPr>
            <w:tcW w:w="1990" w:type="dxa"/>
            <w:tcBorders>
              <w:top w:val="single" w:sz="12" w:space="0" w:color="C00000"/>
              <w:left w:val="single" w:sz="4" w:space="0" w:color="C00000"/>
              <w:bottom w:val="single" w:sz="4" w:space="0" w:color="C00000"/>
              <w:right w:val="single" w:sz="4" w:space="0" w:color="C00000"/>
            </w:tcBorders>
            <w:vAlign w:val="center"/>
          </w:tcPr>
          <w:p w:rsidR="006F102E" w:rsidRPr="006F102E" w:rsidRDefault="006F102E" w:rsidP="006F102E">
            <w:pPr>
              <w:jc w:val="center"/>
              <w:rPr>
                <w:rFonts w:ascii="Times New Roman" w:eastAsia="TimesNewRoman" w:hAnsi="Times New Roman" w:cs="Times New Roman"/>
                <w:sz w:val="16"/>
                <w:szCs w:val="16"/>
              </w:rPr>
            </w:pPr>
            <w:r w:rsidRPr="006F102E">
              <w:rPr>
                <w:rFonts w:ascii="Times New Roman" w:eastAsia="TimesNewRoman" w:hAnsi="Times New Roman" w:cs="Times New Roman"/>
                <w:sz w:val="16"/>
                <w:szCs w:val="16"/>
              </w:rPr>
              <w:t>информисање, разговор...</w:t>
            </w:r>
          </w:p>
        </w:tc>
        <w:tc>
          <w:tcPr>
            <w:tcW w:w="1549" w:type="dxa"/>
            <w:tcBorders>
              <w:top w:val="single" w:sz="12" w:space="0" w:color="C00000"/>
              <w:left w:val="single" w:sz="4" w:space="0" w:color="C00000"/>
              <w:bottom w:val="single" w:sz="4" w:space="0" w:color="C00000"/>
              <w:right w:val="thinThickLargeGap" w:sz="18" w:space="0" w:color="0000CC"/>
            </w:tcBorders>
            <w:vAlign w:val="center"/>
          </w:tcPr>
          <w:p w:rsidR="006F102E" w:rsidRPr="006F102E" w:rsidRDefault="006F102E" w:rsidP="006F102E">
            <w:pPr>
              <w:jc w:val="center"/>
              <w:rPr>
                <w:rFonts w:ascii="Times New Roman" w:eastAsia="Times New Roman" w:hAnsi="Times New Roman" w:cs="Times New Roman"/>
                <w:sz w:val="16"/>
                <w:szCs w:val="16"/>
              </w:rPr>
            </w:pPr>
            <w:r w:rsidRPr="006F102E">
              <w:rPr>
                <w:rFonts w:ascii="Times New Roman" w:eastAsia="Times New Roman" w:hAnsi="Times New Roman" w:cs="Times New Roman"/>
                <w:sz w:val="16"/>
                <w:szCs w:val="16"/>
              </w:rPr>
              <w:t>директор, педагошко-психолошка служба</w:t>
            </w:r>
          </w:p>
        </w:tc>
      </w:tr>
      <w:tr w:rsidR="006F102E" w:rsidRPr="006F102E" w:rsidTr="00743C50">
        <w:trPr>
          <w:trHeight w:val="686"/>
          <w:jc w:val="center"/>
        </w:trPr>
        <w:tc>
          <w:tcPr>
            <w:tcW w:w="2065" w:type="dxa"/>
            <w:vMerge/>
            <w:tcBorders>
              <w:top w:val="single" w:sz="12" w:space="0" w:color="C00000"/>
              <w:left w:val="thinThickLargeGap" w:sz="18" w:space="0" w:color="0000CC"/>
              <w:bottom w:val="single" w:sz="4" w:space="0" w:color="000000"/>
              <w:right w:val="single" w:sz="4" w:space="0" w:color="C00000"/>
            </w:tcBorders>
            <w:vAlign w:val="center"/>
          </w:tcPr>
          <w:p w:rsidR="006F102E" w:rsidRPr="006F102E" w:rsidRDefault="006F102E" w:rsidP="006F102E">
            <w:pPr>
              <w:spacing w:line="276" w:lineRule="auto"/>
              <w:jc w:val="center"/>
              <w:rPr>
                <w:rFonts w:ascii="Times New Roman" w:eastAsia="Times New Roman" w:hAnsi="Times New Roman" w:cs="Times New Roman"/>
                <w:b/>
                <w:bCs/>
                <w:sz w:val="20"/>
                <w:szCs w:val="20"/>
              </w:rPr>
            </w:pPr>
          </w:p>
        </w:tc>
        <w:tc>
          <w:tcPr>
            <w:tcW w:w="4603" w:type="dxa"/>
            <w:gridSpan w:val="3"/>
            <w:tcBorders>
              <w:top w:val="single" w:sz="4" w:space="0" w:color="C00000"/>
              <w:left w:val="single" w:sz="4" w:space="0" w:color="C00000"/>
              <w:bottom w:val="single" w:sz="4" w:space="0" w:color="C00000"/>
              <w:right w:val="single" w:sz="4" w:space="0" w:color="C00000"/>
            </w:tcBorders>
            <w:shd w:val="clear" w:color="auto" w:fill="auto"/>
            <w:vAlign w:val="center"/>
          </w:tcPr>
          <w:p w:rsidR="006F102E" w:rsidRPr="006F102E" w:rsidRDefault="006F102E" w:rsidP="006F102E">
            <w:pPr>
              <w:jc w:val="both"/>
              <w:rPr>
                <w:rFonts w:ascii="Times New Roman" w:eastAsia="Times New Roman" w:hAnsi="Times New Roman" w:cs="Times New Roman"/>
                <w:sz w:val="16"/>
                <w:szCs w:val="16"/>
                <w:lang w:val="ru-RU"/>
              </w:rPr>
            </w:pPr>
            <w:r w:rsidRPr="006F102E">
              <w:rPr>
                <w:rFonts w:ascii="Times New Roman" w:eastAsia="Times New Roman" w:hAnsi="Times New Roman" w:cs="Times New Roman"/>
                <w:b/>
                <w:bCs/>
                <w:sz w:val="16"/>
                <w:szCs w:val="16"/>
                <w:lang w:val="ru-RU"/>
              </w:rPr>
              <w:t>3. Наставничко веће, Савет родитеља, Родитељски састанак</w:t>
            </w:r>
            <w:r w:rsidRPr="006F102E">
              <w:rPr>
                <w:rFonts w:ascii="Times New Roman" w:eastAsia="Times New Roman" w:hAnsi="Times New Roman" w:cs="Times New Roman"/>
                <w:sz w:val="16"/>
                <w:szCs w:val="16"/>
                <w:lang w:val="ru-RU"/>
              </w:rPr>
              <w:t xml:space="preserve"> - Информисање родитеља о заштите од трговине људима и мерама које треба предузети</w:t>
            </w:r>
          </w:p>
        </w:tc>
        <w:tc>
          <w:tcPr>
            <w:tcW w:w="1990" w:type="dxa"/>
            <w:tcBorders>
              <w:top w:val="single" w:sz="4" w:space="0" w:color="C00000"/>
              <w:left w:val="single" w:sz="4" w:space="0" w:color="C00000"/>
              <w:bottom w:val="single" w:sz="4" w:space="0" w:color="C00000"/>
              <w:right w:val="single" w:sz="4" w:space="0" w:color="C00000"/>
            </w:tcBorders>
            <w:vAlign w:val="center"/>
          </w:tcPr>
          <w:p w:rsidR="006F102E" w:rsidRPr="006F102E" w:rsidRDefault="006F102E" w:rsidP="006F102E">
            <w:pPr>
              <w:jc w:val="center"/>
              <w:rPr>
                <w:rFonts w:ascii="Times New Roman" w:eastAsia="TimesNewRoman" w:hAnsi="Times New Roman" w:cs="Times New Roman"/>
                <w:sz w:val="16"/>
                <w:szCs w:val="16"/>
              </w:rPr>
            </w:pPr>
            <w:r w:rsidRPr="006F102E">
              <w:rPr>
                <w:rFonts w:ascii="Times New Roman" w:eastAsia="TimesNewRoman" w:hAnsi="Times New Roman" w:cs="Times New Roman"/>
                <w:sz w:val="16"/>
                <w:szCs w:val="16"/>
              </w:rPr>
              <w:t>информисање, разговор, договор...</w:t>
            </w:r>
          </w:p>
        </w:tc>
        <w:tc>
          <w:tcPr>
            <w:tcW w:w="1549" w:type="dxa"/>
            <w:tcBorders>
              <w:top w:val="single" w:sz="4" w:space="0" w:color="C00000"/>
              <w:left w:val="single" w:sz="4" w:space="0" w:color="C00000"/>
              <w:bottom w:val="single" w:sz="4" w:space="0" w:color="C00000"/>
              <w:right w:val="thinThickLargeGap" w:sz="18" w:space="0" w:color="0000CC"/>
            </w:tcBorders>
            <w:vAlign w:val="center"/>
          </w:tcPr>
          <w:p w:rsidR="006F102E" w:rsidRPr="006F102E" w:rsidRDefault="006F102E" w:rsidP="006F102E">
            <w:pPr>
              <w:jc w:val="center"/>
              <w:rPr>
                <w:rFonts w:ascii="Times New Roman" w:eastAsia="Times New Roman" w:hAnsi="Times New Roman" w:cs="Times New Roman"/>
                <w:sz w:val="16"/>
                <w:szCs w:val="16"/>
                <w:lang w:val="ru-RU"/>
              </w:rPr>
            </w:pPr>
            <w:r w:rsidRPr="006F102E">
              <w:rPr>
                <w:rFonts w:ascii="Times New Roman" w:eastAsia="Times New Roman" w:hAnsi="Times New Roman" w:cs="Times New Roman"/>
                <w:sz w:val="16"/>
                <w:szCs w:val="16"/>
                <w:lang w:val="ru-RU"/>
              </w:rPr>
              <w:t>одељењски старе-шина, представник савета родитеља</w:t>
            </w:r>
          </w:p>
        </w:tc>
      </w:tr>
      <w:tr w:rsidR="006F102E" w:rsidRPr="006F102E" w:rsidTr="006F102E">
        <w:trPr>
          <w:trHeight w:val="641"/>
          <w:jc w:val="center"/>
        </w:trPr>
        <w:tc>
          <w:tcPr>
            <w:tcW w:w="2065" w:type="dxa"/>
            <w:vMerge/>
            <w:tcBorders>
              <w:top w:val="single" w:sz="12" w:space="0" w:color="C00000"/>
              <w:left w:val="thinThickLargeGap" w:sz="18" w:space="0" w:color="0000CC"/>
              <w:bottom w:val="single" w:sz="4" w:space="0" w:color="000000"/>
              <w:right w:val="single" w:sz="4" w:space="0" w:color="C00000"/>
            </w:tcBorders>
            <w:vAlign w:val="center"/>
          </w:tcPr>
          <w:p w:rsidR="006F102E" w:rsidRPr="006F102E" w:rsidRDefault="006F102E" w:rsidP="006F102E">
            <w:pPr>
              <w:spacing w:line="276" w:lineRule="auto"/>
              <w:jc w:val="center"/>
              <w:rPr>
                <w:rFonts w:ascii="Times New Roman" w:eastAsia="Times New Roman" w:hAnsi="Times New Roman" w:cs="Times New Roman"/>
                <w:b/>
                <w:bCs/>
                <w:sz w:val="20"/>
                <w:szCs w:val="20"/>
                <w:lang w:val="ru-RU"/>
              </w:rPr>
            </w:pPr>
          </w:p>
        </w:tc>
        <w:tc>
          <w:tcPr>
            <w:tcW w:w="4603" w:type="dxa"/>
            <w:gridSpan w:val="3"/>
            <w:tcBorders>
              <w:top w:val="single" w:sz="4" w:space="0" w:color="C00000"/>
              <w:left w:val="single" w:sz="4" w:space="0" w:color="C00000"/>
              <w:bottom w:val="single" w:sz="4" w:space="0" w:color="C00000"/>
              <w:right w:val="single" w:sz="4" w:space="0" w:color="C00000"/>
            </w:tcBorders>
            <w:vAlign w:val="center"/>
          </w:tcPr>
          <w:p w:rsidR="006F102E" w:rsidRPr="006F102E" w:rsidRDefault="006F102E" w:rsidP="006F102E">
            <w:pPr>
              <w:jc w:val="both"/>
              <w:rPr>
                <w:rFonts w:ascii="Times New Roman" w:eastAsia="Times New Roman" w:hAnsi="Times New Roman" w:cs="Times New Roman"/>
                <w:b/>
                <w:bCs/>
                <w:sz w:val="16"/>
                <w:szCs w:val="16"/>
                <w:lang w:val="ru-RU"/>
              </w:rPr>
            </w:pPr>
            <w:r w:rsidRPr="006F102E">
              <w:rPr>
                <w:rFonts w:ascii="Times New Roman" w:eastAsia="Times New Roman" w:hAnsi="Times New Roman" w:cs="Times New Roman"/>
                <w:b/>
                <w:bCs/>
                <w:sz w:val="16"/>
                <w:szCs w:val="16"/>
                <w:lang w:val="ru-RU"/>
              </w:rPr>
              <w:t xml:space="preserve">4. </w:t>
            </w:r>
            <w:r w:rsidRPr="006F102E">
              <w:rPr>
                <w:rFonts w:ascii="Times New Roman" w:eastAsia="Times New Roman" w:hAnsi="Times New Roman" w:cs="Times New Roman"/>
                <w:sz w:val="16"/>
                <w:szCs w:val="16"/>
                <w:lang w:val="ru-RU"/>
              </w:rPr>
              <w:t>Упознавање ученика са правилима понашања и последицама кршења правила у школи</w:t>
            </w:r>
          </w:p>
        </w:tc>
        <w:tc>
          <w:tcPr>
            <w:tcW w:w="1990" w:type="dxa"/>
            <w:tcBorders>
              <w:top w:val="single" w:sz="4" w:space="0" w:color="C00000"/>
              <w:left w:val="single" w:sz="4" w:space="0" w:color="C00000"/>
              <w:bottom w:val="single" w:sz="4" w:space="0" w:color="C00000"/>
              <w:right w:val="single" w:sz="4" w:space="0" w:color="C00000"/>
            </w:tcBorders>
            <w:vAlign w:val="center"/>
          </w:tcPr>
          <w:p w:rsidR="006F102E" w:rsidRPr="006F102E" w:rsidRDefault="006F102E" w:rsidP="006F102E">
            <w:pPr>
              <w:jc w:val="center"/>
              <w:rPr>
                <w:rFonts w:ascii="Times New Roman" w:eastAsia="TimesNewRoman" w:hAnsi="Times New Roman" w:cs="Times New Roman"/>
                <w:sz w:val="16"/>
                <w:szCs w:val="16"/>
              </w:rPr>
            </w:pPr>
            <w:r w:rsidRPr="006F102E">
              <w:rPr>
                <w:rFonts w:ascii="Times New Roman" w:eastAsia="TimesNewRoman" w:hAnsi="Times New Roman" w:cs="Times New Roman"/>
                <w:sz w:val="16"/>
                <w:szCs w:val="16"/>
              </w:rPr>
              <w:t>информисање, разговор, договор...</w:t>
            </w:r>
          </w:p>
        </w:tc>
        <w:tc>
          <w:tcPr>
            <w:tcW w:w="1549" w:type="dxa"/>
            <w:tcBorders>
              <w:top w:val="single" w:sz="4" w:space="0" w:color="C00000"/>
              <w:left w:val="single" w:sz="4" w:space="0" w:color="C00000"/>
              <w:bottom w:val="single" w:sz="4" w:space="0" w:color="C00000"/>
              <w:right w:val="thinThickLargeGap" w:sz="18" w:space="0" w:color="0000CC"/>
            </w:tcBorders>
            <w:vAlign w:val="center"/>
          </w:tcPr>
          <w:p w:rsidR="006F102E" w:rsidRPr="006F102E" w:rsidRDefault="006F102E" w:rsidP="006F102E">
            <w:pPr>
              <w:jc w:val="center"/>
              <w:rPr>
                <w:rFonts w:ascii="Times New Roman" w:eastAsia="Times New Roman" w:hAnsi="Times New Roman" w:cs="Times New Roman"/>
                <w:sz w:val="16"/>
                <w:szCs w:val="16"/>
                <w:lang w:val="ru-RU"/>
              </w:rPr>
            </w:pPr>
            <w:r w:rsidRPr="006F102E">
              <w:rPr>
                <w:rFonts w:ascii="Times New Roman" w:eastAsia="Times New Roman" w:hAnsi="Times New Roman" w:cs="Times New Roman"/>
                <w:sz w:val="16"/>
                <w:szCs w:val="16"/>
                <w:lang w:val="ru-RU"/>
              </w:rPr>
              <w:t>одељењски старе-шина, представник савета родитеља</w:t>
            </w:r>
          </w:p>
        </w:tc>
      </w:tr>
      <w:tr w:rsidR="006F102E" w:rsidRPr="006F102E" w:rsidTr="006F102E">
        <w:trPr>
          <w:trHeight w:val="515"/>
          <w:jc w:val="center"/>
        </w:trPr>
        <w:tc>
          <w:tcPr>
            <w:tcW w:w="2065" w:type="dxa"/>
            <w:vMerge/>
            <w:tcBorders>
              <w:top w:val="single" w:sz="12" w:space="0" w:color="C00000"/>
              <w:left w:val="thinThickLargeGap" w:sz="18" w:space="0" w:color="0000CC"/>
              <w:bottom w:val="single" w:sz="4" w:space="0" w:color="000000"/>
              <w:right w:val="single" w:sz="4" w:space="0" w:color="C00000"/>
            </w:tcBorders>
            <w:vAlign w:val="center"/>
          </w:tcPr>
          <w:p w:rsidR="006F102E" w:rsidRPr="006F102E" w:rsidRDefault="006F102E" w:rsidP="006F102E">
            <w:pPr>
              <w:spacing w:line="276" w:lineRule="auto"/>
              <w:jc w:val="center"/>
              <w:rPr>
                <w:rFonts w:ascii="Times New Roman" w:eastAsia="Times New Roman" w:hAnsi="Times New Roman" w:cs="Times New Roman"/>
                <w:b/>
                <w:bCs/>
                <w:sz w:val="20"/>
                <w:szCs w:val="20"/>
                <w:lang w:val="ru-RU"/>
              </w:rPr>
            </w:pPr>
          </w:p>
        </w:tc>
        <w:tc>
          <w:tcPr>
            <w:tcW w:w="4603" w:type="dxa"/>
            <w:gridSpan w:val="3"/>
            <w:tcBorders>
              <w:top w:val="single" w:sz="4" w:space="0" w:color="C00000"/>
              <w:left w:val="single" w:sz="4" w:space="0" w:color="C00000"/>
              <w:bottom w:val="single" w:sz="4" w:space="0" w:color="C00000"/>
              <w:right w:val="single" w:sz="4" w:space="0" w:color="C00000"/>
            </w:tcBorders>
            <w:vAlign w:val="center"/>
          </w:tcPr>
          <w:p w:rsidR="006F102E" w:rsidRPr="006F102E" w:rsidRDefault="006F102E" w:rsidP="006F102E">
            <w:pPr>
              <w:jc w:val="both"/>
              <w:rPr>
                <w:rFonts w:ascii="Times New Roman" w:eastAsia="Times New Roman" w:hAnsi="Times New Roman" w:cs="Times New Roman"/>
                <w:sz w:val="16"/>
                <w:szCs w:val="16"/>
                <w:lang w:val="ru-RU"/>
              </w:rPr>
            </w:pPr>
            <w:r w:rsidRPr="006F102E">
              <w:rPr>
                <w:rFonts w:ascii="Times New Roman" w:eastAsia="Times New Roman" w:hAnsi="Times New Roman" w:cs="Times New Roman"/>
                <w:b/>
                <w:bCs/>
                <w:sz w:val="16"/>
                <w:szCs w:val="16"/>
                <w:lang w:val="ru-RU"/>
              </w:rPr>
              <w:t xml:space="preserve">5.Час одељењског старешине </w:t>
            </w:r>
            <w:r w:rsidRPr="006F102E">
              <w:rPr>
                <w:rFonts w:ascii="Times New Roman" w:eastAsia="Times New Roman" w:hAnsi="Times New Roman" w:cs="Times New Roman"/>
                <w:sz w:val="16"/>
                <w:szCs w:val="16"/>
                <w:lang w:val="ru-RU"/>
              </w:rPr>
              <w:t xml:space="preserve">- У свим одељењима организо-вати дискусију/радионицу на тему укључивања у школске секције и ваннаставне активности; упознавање ученика са правилима понашања у школи </w:t>
            </w:r>
          </w:p>
        </w:tc>
        <w:tc>
          <w:tcPr>
            <w:tcW w:w="1990" w:type="dxa"/>
            <w:tcBorders>
              <w:top w:val="single" w:sz="4" w:space="0" w:color="C00000"/>
              <w:left w:val="single" w:sz="4" w:space="0" w:color="C00000"/>
              <w:bottom w:val="single" w:sz="4" w:space="0" w:color="C00000"/>
              <w:right w:val="single" w:sz="4" w:space="0" w:color="C00000"/>
            </w:tcBorders>
            <w:vAlign w:val="center"/>
          </w:tcPr>
          <w:p w:rsidR="006F102E" w:rsidRPr="006F102E" w:rsidRDefault="006F102E" w:rsidP="006F102E">
            <w:pPr>
              <w:jc w:val="center"/>
              <w:rPr>
                <w:rFonts w:ascii="Times New Roman" w:eastAsia="TimesNewRoman" w:hAnsi="Times New Roman" w:cs="Times New Roman"/>
                <w:sz w:val="16"/>
                <w:szCs w:val="16"/>
              </w:rPr>
            </w:pPr>
            <w:r w:rsidRPr="006F102E">
              <w:rPr>
                <w:rFonts w:ascii="Times New Roman" w:eastAsia="TimesNewRoman" w:hAnsi="Times New Roman" w:cs="Times New Roman"/>
                <w:sz w:val="16"/>
                <w:szCs w:val="16"/>
              </w:rPr>
              <w:t>дискусија, радионица...</w:t>
            </w:r>
          </w:p>
        </w:tc>
        <w:tc>
          <w:tcPr>
            <w:tcW w:w="1549" w:type="dxa"/>
            <w:tcBorders>
              <w:top w:val="single" w:sz="4" w:space="0" w:color="C00000"/>
              <w:left w:val="single" w:sz="4" w:space="0" w:color="C00000"/>
              <w:bottom w:val="single" w:sz="4" w:space="0" w:color="C00000"/>
              <w:right w:val="thinThickLargeGap" w:sz="18" w:space="0" w:color="0000CC"/>
            </w:tcBorders>
            <w:vAlign w:val="center"/>
          </w:tcPr>
          <w:p w:rsidR="006F102E" w:rsidRPr="006F102E" w:rsidRDefault="006F102E" w:rsidP="006F102E">
            <w:pPr>
              <w:jc w:val="center"/>
              <w:rPr>
                <w:rFonts w:ascii="Times New Roman" w:eastAsia="Times New Roman" w:hAnsi="Times New Roman" w:cs="Times New Roman"/>
                <w:sz w:val="16"/>
                <w:szCs w:val="16"/>
                <w:lang w:val="ru-RU"/>
              </w:rPr>
            </w:pPr>
            <w:r w:rsidRPr="006F102E">
              <w:rPr>
                <w:rFonts w:ascii="Times New Roman" w:eastAsia="Times New Roman" w:hAnsi="Times New Roman" w:cs="Times New Roman"/>
                <w:sz w:val="16"/>
                <w:szCs w:val="16"/>
                <w:lang w:val="ru-RU"/>
              </w:rPr>
              <w:t>одељењске старе-шине од 1. до 8. разреда</w:t>
            </w:r>
          </w:p>
        </w:tc>
      </w:tr>
      <w:tr w:rsidR="006F102E" w:rsidRPr="006F102E" w:rsidTr="006F102E">
        <w:trPr>
          <w:trHeight w:val="515"/>
          <w:jc w:val="center"/>
        </w:trPr>
        <w:tc>
          <w:tcPr>
            <w:tcW w:w="2065" w:type="dxa"/>
            <w:vMerge/>
            <w:tcBorders>
              <w:top w:val="single" w:sz="12" w:space="0" w:color="C00000"/>
              <w:left w:val="thinThickLargeGap" w:sz="18" w:space="0" w:color="0000CC"/>
              <w:bottom w:val="single" w:sz="12" w:space="0" w:color="C00000"/>
              <w:right w:val="single" w:sz="4" w:space="0" w:color="C00000"/>
            </w:tcBorders>
            <w:vAlign w:val="center"/>
          </w:tcPr>
          <w:p w:rsidR="006F102E" w:rsidRPr="006F102E" w:rsidRDefault="006F102E" w:rsidP="006F102E">
            <w:pPr>
              <w:spacing w:line="276" w:lineRule="auto"/>
              <w:jc w:val="center"/>
              <w:rPr>
                <w:rFonts w:ascii="Times New Roman" w:eastAsia="Times New Roman" w:hAnsi="Times New Roman" w:cs="Times New Roman"/>
                <w:b/>
                <w:bCs/>
                <w:sz w:val="20"/>
                <w:szCs w:val="20"/>
                <w:lang w:val="ru-RU"/>
              </w:rPr>
            </w:pPr>
          </w:p>
        </w:tc>
        <w:tc>
          <w:tcPr>
            <w:tcW w:w="4603" w:type="dxa"/>
            <w:gridSpan w:val="3"/>
            <w:tcBorders>
              <w:top w:val="single" w:sz="4" w:space="0" w:color="C00000"/>
              <w:left w:val="single" w:sz="4" w:space="0" w:color="C00000"/>
              <w:bottom w:val="single" w:sz="4" w:space="0" w:color="C00000"/>
              <w:right w:val="single" w:sz="4" w:space="0" w:color="C00000"/>
            </w:tcBorders>
            <w:vAlign w:val="center"/>
          </w:tcPr>
          <w:p w:rsidR="006F102E" w:rsidRPr="006F102E" w:rsidRDefault="006F102E" w:rsidP="006F102E">
            <w:pPr>
              <w:jc w:val="both"/>
              <w:rPr>
                <w:rFonts w:ascii="Times New Roman" w:eastAsia="Times New Roman" w:hAnsi="Times New Roman" w:cs="Times New Roman"/>
                <w:sz w:val="16"/>
                <w:szCs w:val="16"/>
                <w:lang w:val="ru-RU"/>
              </w:rPr>
            </w:pPr>
            <w:r w:rsidRPr="006F102E">
              <w:rPr>
                <w:rFonts w:ascii="Times New Roman" w:eastAsia="Times New Roman" w:hAnsi="Times New Roman" w:cs="Times New Roman"/>
                <w:b/>
                <w:bCs/>
                <w:sz w:val="16"/>
                <w:szCs w:val="16"/>
                <w:lang w:val="ru-RU"/>
              </w:rPr>
              <w:t>6.</w:t>
            </w:r>
            <w:r w:rsidRPr="006F102E">
              <w:rPr>
                <w:rFonts w:ascii="Times New Roman" w:eastAsia="Times New Roman" w:hAnsi="Times New Roman" w:cs="Times New Roman"/>
                <w:sz w:val="16"/>
                <w:szCs w:val="16"/>
                <w:lang w:val="ru-RU"/>
              </w:rPr>
              <w:t xml:space="preserve"> Организовање </w:t>
            </w:r>
            <w:r w:rsidRPr="006F102E">
              <w:rPr>
                <w:rFonts w:ascii="Times New Roman" w:eastAsia="Times New Roman" w:hAnsi="Times New Roman" w:cs="Times New Roman"/>
                <w:b/>
                <w:bCs/>
                <w:sz w:val="16"/>
                <w:szCs w:val="16"/>
                <w:lang w:val="ru-RU"/>
              </w:rPr>
              <w:t xml:space="preserve">дежурства </w:t>
            </w:r>
            <w:r w:rsidRPr="006F102E">
              <w:rPr>
                <w:rFonts w:ascii="Times New Roman" w:eastAsia="Times New Roman" w:hAnsi="Times New Roman" w:cs="Times New Roman"/>
                <w:sz w:val="16"/>
                <w:szCs w:val="16"/>
                <w:lang w:val="ru-RU"/>
              </w:rPr>
              <w:t xml:space="preserve">наставника и </w:t>
            </w:r>
            <w:r w:rsidRPr="006F102E">
              <w:rPr>
                <w:rFonts w:ascii="Times New Roman" w:eastAsia="TimesNewRoman" w:hAnsi="Times New Roman" w:cs="Times New Roman"/>
                <w:sz w:val="16"/>
                <w:szCs w:val="16"/>
                <w:lang w:val="ru-RU"/>
              </w:rPr>
              <w:t>помоћно</w:t>
            </w:r>
            <w:r w:rsidRPr="006F102E">
              <w:rPr>
                <w:rFonts w:ascii="Times New Roman" w:eastAsia="Times New Roman" w:hAnsi="Times New Roman" w:cs="Times New Roman"/>
                <w:sz w:val="16"/>
                <w:szCs w:val="16"/>
                <w:lang w:val="ru-RU"/>
              </w:rPr>
              <w:t>-</w:t>
            </w:r>
            <w:r w:rsidRPr="006F102E">
              <w:rPr>
                <w:rFonts w:ascii="Times New Roman" w:eastAsia="TimesNewRoman" w:hAnsi="Times New Roman" w:cs="Times New Roman"/>
                <w:sz w:val="16"/>
                <w:szCs w:val="16"/>
                <w:lang w:val="ru-RU"/>
              </w:rPr>
              <w:t xml:space="preserve">техничког </w:t>
            </w:r>
            <w:r w:rsidRPr="006F102E">
              <w:rPr>
                <w:rFonts w:ascii="Times New Roman" w:eastAsia="Times New Roman" w:hAnsi="Times New Roman" w:cs="Times New Roman"/>
                <w:sz w:val="16"/>
                <w:szCs w:val="16"/>
                <w:lang w:val="ru-RU"/>
              </w:rPr>
              <w:t xml:space="preserve">особља ради осигурања безбедности </w:t>
            </w:r>
            <w:r w:rsidRPr="006F102E">
              <w:rPr>
                <w:rFonts w:ascii="Times New Roman" w:eastAsia="TimesNewRoman" w:hAnsi="Times New Roman" w:cs="Times New Roman"/>
                <w:sz w:val="16"/>
                <w:szCs w:val="16"/>
                <w:lang w:val="ru-RU"/>
              </w:rPr>
              <w:t xml:space="preserve">ученика </w:t>
            </w:r>
            <w:r w:rsidRPr="006F102E">
              <w:rPr>
                <w:rFonts w:ascii="Times New Roman" w:eastAsia="Times New Roman" w:hAnsi="Times New Roman" w:cs="Times New Roman"/>
                <w:sz w:val="16"/>
                <w:szCs w:val="16"/>
                <w:lang w:val="ru-RU"/>
              </w:rPr>
              <w:t>у школи и двори-шту</w:t>
            </w:r>
          </w:p>
        </w:tc>
        <w:tc>
          <w:tcPr>
            <w:tcW w:w="1990" w:type="dxa"/>
            <w:tcBorders>
              <w:top w:val="single" w:sz="4" w:space="0" w:color="C00000"/>
              <w:left w:val="single" w:sz="4" w:space="0" w:color="C00000"/>
              <w:bottom w:val="single" w:sz="4" w:space="0" w:color="C00000"/>
              <w:right w:val="single" w:sz="4" w:space="0" w:color="C00000"/>
            </w:tcBorders>
            <w:vAlign w:val="center"/>
          </w:tcPr>
          <w:p w:rsidR="006F102E" w:rsidRPr="006F102E" w:rsidRDefault="006F102E" w:rsidP="006F102E">
            <w:pPr>
              <w:jc w:val="center"/>
              <w:rPr>
                <w:rFonts w:ascii="Times New Roman" w:eastAsia="TimesNewRoman" w:hAnsi="Times New Roman" w:cs="Times New Roman"/>
                <w:sz w:val="16"/>
                <w:szCs w:val="16"/>
                <w:lang w:val="ru-RU"/>
              </w:rPr>
            </w:pPr>
            <w:r w:rsidRPr="006F102E">
              <w:rPr>
                <w:rFonts w:ascii="Times New Roman" w:eastAsia="TimesNewRoman" w:hAnsi="Times New Roman" w:cs="Times New Roman"/>
                <w:sz w:val="16"/>
                <w:szCs w:val="16"/>
                <w:lang w:val="ru-RU"/>
              </w:rPr>
              <w:t>разговор, договор, израда распореда дежурства...</w:t>
            </w:r>
          </w:p>
        </w:tc>
        <w:tc>
          <w:tcPr>
            <w:tcW w:w="1549" w:type="dxa"/>
            <w:tcBorders>
              <w:top w:val="single" w:sz="4" w:space="0" w:color="C00000"/>
              <w:left w:val="single" w:sz="4" w:space="0" w:color="C00000"/>
              <w:bottom w:val="single" w:sz="4" w:space="0" w:color="C00000"/>
              <w:right w:val="thinThickLargeGap" w:sz="18" w:space="0" w:color="0000CC"/>
            </w:tcBorders>
            <w:vAlign w:val="center"/>
          </w:tcPr>
          <w:p w:rsidR="006F102E" w:rsidRPr="006F102E" w:rsidRDefault="006F102E" w:rsidP="006F102E">
            <w:pPr>
              <w:jc w:val="center"/>
              <w:rPr>
                <w:rFonts w:ascii="Times New Roman" w:eastAsia="Times New Roman" w:hAnsi="Times New Roman" w:cs="Times New Roman"/>
                <w:sz w:val="16"/>
                <w:szCs w:val="16"/>
              </w:rPr>
            </w:pPr>
            <w:r w:rsidRPr="006F102E">
              <w:rPr>
                <w:rFonts w:ascii="Times New Roman" w:eastAsia="Times New Roman" w:hAnsi="Times New Roman" w:cs="Times New Roman"/>
                <w:sz w:val="16"/>
                <w:szCs w:val="16"/>
              </w:rPr>
              <w:t>директор</w:t>
            </w:r>
          </w:p>
        </w:tc>
      </w:tr>
      <w:tr w:rsidR="006F102E" w:rsidRPr="006F102E" w:rsidTr="006F102E">
        <w:trPr>
          <w:trHeight w:val="515"/>
          <w:jc w:val="center"/>
        </w:trPr>
        <w:tc>
          <w:tcPr>
            <w:tcW w:w="2065" w:type="dxa"/>
            <w:vMerge w:val="restart"/>
            <w:tcBorders>
              <w:top w:val="single" w:sz="12" w:space="0" w:color="C00000"/>
              <w:left w:val="thinThickLargeGap" w:sz="18" w:space="0" w:color="0000CC"/>
              <w:bottom w:val="single" w:sz="4" w:space="0" w:color="000000"/>
              <w:right w:val="single" w:sz="4" w:space="0" w:color="C00000"/>
            </w:tcBorders>
            <w:vAlign w:val="center"/>
          </w:tcPr>
          <w:p w:rsidR="006F102E" w:rsidRPr="006F102E" w:rsidRDefault="006F102E" w:rsidP="006F102E">
            <w:pPr>
              <w:spacing w:line="276" w:lineRule="auto"/>
              <w:jc w:val="center"/>
              <w:rPr>
                <w:rFonts w:ascii="Times New Roman" w:eastAsia="Times New Roman" w:hAnsi="Times New Roman" w:cs="Times New Roman"/>
                <w:b/>
                <w:bCs/>
                <w:sz w:val="20"/>
                <w:szCs w:val="20"/>
              </w:rPr>
            </w:pPr>
            <w:r w:rsidRPr="006F102E">
              <w:rPr>
                <w:rFonts w:ascii="Times New Roman" w:eastAsia="Times New Roman" w:hAnsi="Times New Roman" w:cs="Times New Roman"/>
                <w:b/>
                <w:bCs/>
                <w:sz w:val="20"/>
                <w:szCs w:val="20"/>
              </w:rPr>
              <w:t>Октобар 202</w:t>
            </w:r>
            <w:r>
              <w:rPr>
                <w:rFonts w:ascii="Times New Roman" w:eastAsia="Times New Roman" w:hAnsi="Times New Roman" w:cs="Times New Roman"/>
                <w:b/>
                <w:bCs/>
                <w:sz w:val="20"/>
                <w:szCs w:val="20"/>
                <w:lang w:val="sr-Cyrl-RS"/>
              </w:rPr>
              <w:t>3</w:t>
            </w:r>
            <w:r w:rsidRPr="006F102E">
              <w:rPr>
                <w:rFonts w:ascii="Times New Roman" w:eastAsia="Times New Roman" w:hAnsi="Times New Roman" w:cs="Times New Roman"/>
                <w:b/>
                <w:bCs/>
                <w:sz w:val="20"/>
                <w:szCs w:val="20"/>
              </w:rPr>
              <w:t>.</w:t>
            </w:r>
          </w:p>
        </w:tc>
        <w:tc>
          <w:tcPr>
            <w:tcW w:w="4603" w:type="dxa"/>
            <w:gridSpan w:val="3"/>
            <w:tcBorders>
              <w:top w:val="single" w:sz="12" w:space="0" w:color="C00000"/>
              <w:left w:val="single" w:sz="4" w:space="0" w:color="C00000"/>
              <w:bottom w:val="single" w:sz="4" w:space="0" w:color="C00000"/>
              <w:right w:val="single" w:sz="4" w:space="0" w:color="C00000"/>
            </w:tcBorders>
            <w:vAlign w:val="center"/>
          </w:tcPr>
          <w:p w:rsidR="006F102E" w:rsidRPr="006F102E" w:rsidRDefault="006F102E" w:rsidP="006F102E">
            <w:pPr>
              <w:jc w:val="both"/>
              <w:rPr>
                <w:rFonts w:ascii="Times New Roman" w:eastAsia="TimesNewRoman" w:hAnsi="Times New Roman" w:cs="Calibri"/>
                <w:sz w:val="16"/>
                <w:szCs w:val="16"/>
                <w:lang w:val="ru-RU"/>
              </w:rPr>
            </w:pPr>
            <w:r w:rsidRPr="006F102E">
              <w:rPr>
                <w:rFonts w:ascii="Times New Roman" w:eastAsia="Times New Roman" w:hAnsi="Times New Roman" w:cs="Times New Roman"/>
                <w:b/>
                <w:bCs/>
                <w:sz w:val="16"/>
                <w:szCs w:val="16"/>
                <w:lang w:val="ru-RU"/>
              </w:rPr>
              <w:t xml:space="preserve">1. </w:t>
            </w:r>
            <w:r w:rsidRPr="006F102E">
              <w:rPr>
                <w:rFonts w:ascii="Times New Roman" w:eastAsia="Times New Roman" w:hAnsi="Times New Roman" w:cs="Times New Roman"/>
                <w:b/>
                <w:bCs/>
                <w:sz w:val="16"/>
                <w:szCs w:val="16"/>
                <w:lang w:val="sr-Cyrl-RS"/>
              </w:rPr>
              <w:t xml:space="preserve">Час одељењског старешине – </w:t>
            </w:r>
            <w:r w:rsidRPr="006F102E">
              <w:rPr>
                <w:rFonts w:ascii="Times New Roman" w:eastAsia="Times New Roman" w:hAnsi="Times New Roman" w:cs="Times New Roman"/>
                <w:bCs/>
                <w:sz w:val="16"/>
                <w:szCs w:val="16"/>
                <w:lang w:val="sr-Cyrl-RS"/>
              </w:rPr>
              <w:t>насилничко понашање у школи (радионица и анкета)</w:t>
            </w:r>
            <w:r w:rsidRPr="006F102E">
              <w:rPr>
                <w:rFonts w:ascii="Times New Roman" w:eastAsia="Times New Roman" w:hAnsi="Times New Roman" w:cs="Times New Roman"/>
                <w:sz w:val="16"/>
                <w:szCs w:val="16"/>
                <w:lang w:val="ru-RU"/>
              </w:rPr>
              <w:t xml:space="preserve"> о насиљу - </w:t>
            </w:r>
            <w:r w:rsidRPr="006F102E">
              <w:rPr>
                <w:rFonts w:ascii="Times New Roman" w:eastAsia="Times New Roman" w:hAnsi="Times New Roman" w:cs="Times New Roman"/>
                <w:bCs/>
                <w:sz w:val="16"/>
                <w:szCs w:val="16"/>
                <w:lang w:val="sr-Cyrl-RS"/>
              </w:rPr>
              <w:t>(5-8. разреда)</w:t>
            </w:r>
          </w:p>
        </w:tc>
        <w:tc>
          <w:tcPr>
            <w:tcW w:w="1990" w:type="dxa"/>
            <w:tcBorders>
              <w:top w:val="single" w:sz="12" w:space="0" w:color="C00000"/>
              <w:left w:val="single" w:sz="4" w:space="0" w:color="C00000"/>
              <w:bottom w:val="single" w:sz="4" w:space="0" w:color="C00000"/>
              <w:right w:val="single" w:sz="4" w:space="0" w:color="C00000"/>
            </w:tcBorders>
            <w:vAlign w:val="center"/>
          </w:tcPr>
          <w:p w:rsidR="006F102E" w:rsidRPr="006F102E" w:rsidRDefault="006F102E" w:rsidP="006F102E">
            <w:pPr>
              <w:jc w:val="center"/>
              <w:rPr>
                <w:rFonts w:ascii="Times New Roman" w:eastAsia="TimesNewRoman" w:hAnsi="Times New Roman" w:cs="Times New Roman"/>
                <w:sz w:val="16"/>
                <w:szCs w:val="16"/>
                <w:lang w:val="sr-Cyrl-RS"/>
              </w:rPr>
            </w:pPr>
            <w:r w:rsidRPr="006F102E">
              <w:rPr>
                <w:rFonts w:ascii="Times New Roman" w:eastAsia="TimesNewRoman" w:hAnsi="Times New Roman" w:cs="Times New Roman"/>
                <w:sz w:val="16"/>
                <w:szCs w:val="16"/>
                <w:lang w:val="sr-Cyrl-RS"/>
              </w:rPr>
              <w:t xml:space="preserve">радионица, </w:t>
            </w:r>
            <w:r w:rsidRPr="006F102E">
              <w:rPr>
                <w:rFonts w:ascii="Times New Roman" w:eastAsia="TimesNewRoman" w:hAnsi="Times New Roman" w:cs="Times New Roman"/>
                <w:sz w:val="16"/>
                <w:szCs w:val="16"/>
              </w:rPr>
              <w:t>анкета...</w:t>
            </w:r>
          </w:p>
        </w:tc>
        <w:tc>
          <w:tcPr>
            <w:tcW w:w="1549" w:type="dxa"/>
            <w:tcBorders>
              <w:top w:val="single" w:sz="12" w:space="0" w:color="C00000"/>
              <w:left w:val="single" w:sz="4" w:space="0" w:color="C00000"/>
              <w:bottom w:val="single" w:sz="4" w:space="0" w:color="C00000"/>
              <w:right w:val="thinThickLargeGap" w:sz="18" w:space="0" w:color="0000CC"/>
            </w:tcBorders>
            <w:vAlign w:val="center"/>
          </w:tcPr>
          <w:p w:rsidR="006F102E" w:rsidRPr="006F102E" w:rsidRDefault="006F102E" w:rsidP="006F102E">
            <w:pPr>
              <w:jc w:val="center"/>
              <w:rPr>
                <w:rFonts w:ascii="Times New Roman" w:eastAsia="Times New Roman" w:hAnsi="Times New Roman" w:cs="Times New Roman"/>
                <w:sz w:val="16"/>
                <w:szCs w:val="16"/>
              </w:rPr>
            </w:pPr>
            <w:r w:rsidRPr="006F102E">
              <w:rPr>
                <w:rFonts w:ascii="Times New Roman" w:eastAsia="Times New Roman" w:hAnsi="Times New Roman" w:cs="Times New Roman"/>
                <w:sz w:val="16"/>
                <w:szCs w:val="16"/>
              </w:rPr>
              <w:t>педагог</w:t>
            </w:r>
          </w:p>
        </w:tc>
      </w:tr>
      <w:tr w:rsidR="006F102E" w:rsidRPr="006F102E" w:rsidTr="00743C50">
        <w:trPr>
          <w:trHeight w:val="344"/>
          <w:jc w:val="center"/>
        </w:trPr>
        <w:tc>
          <w:tcPr>
            <w:tcW w:w="2065" w:type="dxa"/>
            <w:vMerge/>
            <w:tcBorders>
              <w:top w:val="single" w:sz="12" w:space="0" w:color="C00000"/>
              <w:left w:val="thinThickLargeGap" w:sz="18" w:space="0" w:color="0000CC"/>
              <w:bottom w:val="single" w:sz="4" w:space="0" w:color="000000"/>
              <w:right w:val="single" w:sz="4" w:space="0" w:color="C00000"/>
            </w:tcBorders>
            <w:vAlign w:val="center"/>
          </w:tcPr>
          <w:p w:rsidR="006F102E" w:rsidRPr="006F102E" w:rsidRDefault="006F102E" w:rsidP="006F102E">
            <w:pPr>
              <w:spacing w:line="276" w:lineRule="auto"/>
              <w:jc w:val="center"/>
              <w:rPr>
                <w:rFonts w:ascii="Times New Roman" w:eastAsia="Times New Roman" w:hAnsi="Times New Roman" w:cs="Times New Roman"/>
                <w:b/>
                <w:bCs/>
                <w:sz w:val="20"/>
                <w:szCs w:val="20"/>
              </w:rPr>
            </w:pPr>
          </w:p>
        </w:tc>
        <w:tc>
          <w:tcPr>
            <w:tcW w:w="4603" w:type="dxa"/>
            <w:gridSpan w:val="3"/>
            <w:tcBorders>
              <w:top w:val="single" w:sz="4" w:space="0" w:color="C00000"/>
              <w:left w:val="single" w:sz="4" w:space="0" w:color="C00000"/>
              <w:bottom w:val="single" w:sz="4" w:space="0" w:color="C00000"/>
              <w:right w:val="single" w:sz="4" w:space="0" w:color="C00000"/>
            </w:tcBorders>
            <w:shd w:val="clear" w:color="auto" w:fill="auto"/>
            <w:vAlign w:val="center"/>
          </w:tcPr>
          <w:p w:rsidR="006F102E" w:rsidRPr="006F102E" w:rsidRDefault="006F102E" w:rsidP="006F102E">
            <w:pPr>
              <w:jc w:val="both"/>
              <w:rPr>
                <w:rFonts w:ascii="Times New Roman" w:eastAsia="Times New Roman" w:hAnsi="Times New Roman" w:cs="Times New Roman"/>
                <w:sz w:val="16"/>
                <w:szCs w:val="16"/>
                <w:lang w:val="ru-RU"/>
              </w:rPr>
            </w:pPr>
            <w:r w:rsidRPr="006F102E">
              <w:rPr>
                <w:rFonts w:ascii="Times New Roman" w:eastAsia="Times New Roman" w:hAnsi="Times New Roman" w:cs="Times New Roman"/>
                <w:b/>
                <w:bCs/>
                <w:sz w:val="16"/>
                <w:szCs w:val="16"/>
                <w:lang w:val="ru-RU"/>
              </w:rPr>
              <w:t>2.</w:t>
            </w:r>
            <w:r w:rsidRPr="006F102E">
              <w:rPr>
                <w:rFonts w:ascii="Times New Roman" w:eastAsia="Times New Roman" w:hAnsi="Times New Roman" w:cs="Times New Roman"/>
                <w:b/>
                <w:bCs/>
                <w:sz w:val="16"/>
                <w:szCs w:val="16"/>
                <w:lang w:val="sr-Cyrl-RS"/>
              </w:rPr>
              <w:t xml:space="preserve"> Час одељењског старешине – </w:t>
            </w:r>
            <w:r w:rsidRPr="006F102E">
              <w:rPr>
                <w:rFonts w:ascii="Times New Roman" w:eastAsia="Times New Roman" w:hAnsi="Times New Roman" w:cs="Times New Roman"/>
                <w:bCs/>
                <w:sz w:val="16"/>
                <w:szCs w:val="16"/>
                <w:lang w:val="sr-Cyrl-RS"/>
              </w:rPr>
              <w:t xml:space="preserve"> међусобни односи ученика у одељењу, неговање толеранције (1-4. разреда)</w:t>
            </w:r>
          </w:p>
        </w:tc>
        <w:tc>
          <w:tcPr>
            <w:tcW w:w="1990" w:type="dxa"/>
            <w:tcBorders>
              <w:top w:val="single" w:sz="4" w:space="0" w:color="C00000"/>
              <w:left w:val="single" w:sz="4" w:space="0" w:color="C00000"/>
              <w:bottom w:val="single" w:sz="4" w:space="0" w:color="C00000"/>
              <w:right w:val="single" w:sz="4" w:space="0" w:color="C00000"/>
            </w:tcBorders>
            <w:vAlign w:val="center"/>
          </w:tcPr>
          <w:p w:rsidR="006F102E" w:rsidRPr="006F102E" w:rsidRDefault="006F102E" w:rsidP="006F102E">
            <w:pPr>
              <w:jc w:val="center"/>
              <w:rPr>
                <w:rFonts w:ascii="Times New Roman" w:eastAsia="TimesNewRoman" w:hAnsi="Times New Roman" w:cs="Times New Roman"/>
                <w:sz w:val="16"/>
                <w:szCs w:val="16"/>
              </w:rPr>
            </w:pPr>
            <w:r w:rsidRPr="006F102E">
              <w:rPr>
                <w:rFonts w:ascii="Times New Roman" w:eastAsia="TimesNewRoman" w:hAnsi="Times New Roman" w:cs="Times New Roman"/>
                <w:sz w:val="16"/>
                <w:szCs w:val="16"/>
              </w:rPr>
              <w:t>предавање, разговор...</w:t>
            </w:r>
          </w:p>
        </w:tc>
        <w:tc>
          <w:tcPr>
            <w:tcW w:w="1549" w:type="dxa"/>
            <w:tcBorders>
              <w:top w:val="single" w:sz="4" w:space="0" w:color="C00000"/>
              <w:left w:val="single" w:sz="4" w:space="0" w:color="C00000"/>
              <w:bottom w:val="single" w:sz="4" w:space="0" w:color="C00000"/>
              <w:right w:val="thinThickLargeGap" w:sz="18" w:space="0" w:color="0000CC"/>
            </w:tcBorders>
            <w:vAlign w:val="center"/>
          </w:tcPr>
          <w:p w:rsidR="006F102E" w:rsidRPr="006F102E" w:rsidRDefault="006F102E" w:rsidP="006F102E">
            <w:pPr>
              <w:jc w:val="center"/>
              <w:rPr>
                <w:rFonts w:ascii="Times New Roman" w:eastAsia="Times New Roman" w:hAnsi="Times New Roman" w:cs="Times New Roman"/>
                <w:sz w:val="16"/>
                <w:szCs w:val="16"/>
              </w:rPr>
            </w:pPr>
            <w:r w:rsidRPr="006F102E">
              <w:rPr>
                <w:rFonts w:ascii="Times New Roman" w:eastAsia="Times New Roman" w:hAnsi="Times New Roman" w:cs="Times New Roman"/>
                <w:sz w:val="16"/>
                <w:szCs w:val="16"/>
              </w:rPr>
              <w:t>педагог</w:t>
            </w:r>
          </w:p>
        </w:tc>
      </w:tr>
      <w:tr w:rsidR="006F102E" w:rsidRPr="006F102E" w:rsidTr="00743C50">
        <w:trPr>
          <w:trHeight w:val="515"/>
          <w:jc w:val="center"/>
        </w:trPr>
        <w:tc>
          <w:tcPr>
            <w:tcW w:w="2065" w:type="dxa"/>
            <w:vMerge/>
            <w:tcBorders>
              <w:top w:val="single" w:sz="12" w:space="0" w:color="C00000"/>
              <w:left w:val="thinThickLargeGap" w:sz="18" w:space="0" w:color="0000CC"/>
              <w:bottom w:val="single" w:sz="4" w:space="0" w:color="000000"/>
              <w:right w:val="single" w:sz="4" w:space="0" w:color="C00000"/>
            </w:tcBorders>
            <w:vAlign w:val="center"/>
          </w:tcPr>
          <w:p w:rsidR="006F102E" w:rsidRPr="006F102E" w:rsidRDefault="006F102E" w:rsidP="006F102E">
            <w:pPr>
              <w:spacing w:line="276" w:lineRule="auto"/>
              <w:jc w:val="center"/>
              <w:rPr>
                <w:rFonts w:ascii="Times New Roman" w:eastAsia="Times New Roman" w:hAnsi="Times New Roman" w:cs="Times New Roman"/>
                <w:b/>
                <w:bCs/>
                <w:sz w:val="20"/>
                <w:szCs w:val="20"/>
              </w:rPr>
            </w:pPr>
          </w:p>
        </w:tc>
        <w:tc>
          <w:tcPr>
            <w:tcW w:w="4603" w:type="dxa"/>
            <w:gridSpan w:val="3"/>
            <w:tcBorders>
              <w:top w:val="single" w:sz="4" w:space="0" w:color="C00000"/>
              <w:left w:val="single" w:sz="4" w:space="0" w:color="C00000"/>
              <w:bottom w:val="single" w:sz="4" w:space="0" w:color="C00000"/>
              <w:right w:val="single" w:sz="4" w:space="0" w:color="C00000"/>
            </w:tcBorders>
            <w:shd w:val="clear" w:color="auto" w:fill="auto"/>
            <w:vAlign w:val="center"/>
          </w:tcPr>
          <w:p w:rsidR="006F102E" w:rsidRPr="006F102E" w:rsidRDefault="006F102E" w:rsidP="006F102E">
            <w:pPr>
              <w:jc w:val="both"/>
              <w:rPr>
                <w:rFonts w:ascii="Times New Roman" w:eastAsia="Times New Roman" w:hAnsi="Times New Roman" w:cs="Times New Roman"/>
                <w:sz w:val="16"/>
                <w:szCs w:val="16"/>
                <w:lang w:val="ru-RU"/>
              </w:rPr>
            </w:pPr>
            <w:r w:rsidRPr="006F102E">
              <w:rPr>
                <w:rFonts w:ascii="Times New Roman" w:eastAsia="Times New Roman" w:hAnsi="Times New Roman" w:cs="Times New Roman"/>
                <w:b/>
                <w:bCs/>
                <w:sz w:val="16"/>
                <w:szCs w:val="16"/>
                <w:lang w:val="ru-RU"/>
              </w:rPr>
              <w:t xml:space="preserve">3.Час одељењског старешине - </w:t>
            </w:r>
            <w:r w:rsidRPr="006F102E">
              <w:rPr>
                <w:rFonts w:ascii="Times New Roman" w:eastAsia="TimesNewRomanPSMT" w:hAnsi="Times New Roman" w:cs="Times New Roman"/>
                <w:bCs/>
                <w:sz w:val="16"/>
                <w:szCs w:val="16"/>
                <w:lang w:val="ru-RU"/>
              </w:rPr>
              <w:t xml:space="preserve">Упознавање ученика са појмом </w:t>
            </w:r>
            <w:r w:rsidRPr="006F102E">
              <w:rPr>
                <w:rFonts w:ascii="Times New Roman" w:eastAsia="TimesNewRomanPSMT" w:hAnsi="Times New Roman" w:cs="Times New Roman"/>
                <w:b/>
                <w:bCs/>
                <w:sz w:val="16"/>
                <w:szCs w:val="16"/>
                <w:lang w:val="ru-RU"/>
              </w:rPr>
              <w:t>Дискриминација</w:t>
            </w:r>
            <w:r w:rsidRPr="006F102E">
              <w:rPr>
                <w:rFonts w:ascii="Times New Roman" w:eastAsia="TimesNewRomanPSMT" w:hAnsi="Times New Roman" w:cs="Times New Roman"/>
                <w:b/>
                <w:sz w:val="16"/>
                <w:szCs w:val="16"/>
                <w:lang w:val="ru-RU"/>
              </w:rPr>
              <w:t>,</w:t>
            </w:r>
            <w:r w:rsidRPr="006F102E">
              <w:rPr>
                <w:rFonts w:ascii="Times New Roman" w:eastAsia="TimesNewRomanPSMT" w:hAnsi="Times New Roman" w:cs="Times New Roman"/>
                <w:sz w:val="16"/>
                <w:szCs w:val="16"/>
                <w:lang w:val="ru-RU"/>
              </w:rPr>
              <w:t xml:space="preserve"> разумевање појма и препознавање дискриминаторног понашања у окружењу и начином поступања у односу на дискриминаторно понашање, коме се обратити за помоћ (ученици од 5-8 разреда)</w:t>
            </w:r>
          </w:p>
        </w:tc>
        <w:tc>
          <w:tcPr>
            <w:tcW w:w="1990" w:type="dxa"/>
            <w:tcBorders>
              <w:top w:val="single" w:sz="4" w:space="0" w:color="C00000"/>
              <w:left w:val="single" w:sz="4" w:space="0" w:color="C00000"/>
              <w:bottom w:val="single" w:sz="4" w:space="0" w:color="C00000"/>
              <w:right w:val="single" w:sz="4" w:space="0" w:color="C00000"/>
            </w:tcBorders>
            <w:vAlign w:val="center"/>
          </w:tcPr>
          <w:p w:rsidR="006F102E" w:rsidRPr="006F102E" w:rsidRDefault="006F102E" w:rsidP="006F102E">
            <w:pPr>
              <w:jc w:val="center"/>
              <w:rPr>
                <w:rFonts w:ascii="Times New Roman" w:eastAsia="TimesNewRoman" w:hAnsi="Times New Roman" w:cs="Times New Roman"/>
                <w:sz w:val="16"/>
                <w:szCs w:val="16"/>
              </w:rPr>
            </w:pPr>
            <w:r w:rsidRPr="006F102E">
              <w:rPr>
                <w:rFonts w:ascii="Times New Roman" w:eastAsia="TimesNewRoman" w:hAnsi="Times New Roman" w:cs="Times New Roman"/>
                <w:sz w:val="16"/>
                <w:szCs w:val="16"/>
              </w:rPr>
              <w:t>предавање, разговор...</w:t>
            </w:r>
          </w:p>
        </w:tc>
        <w:tc>
          <w:tcPr>
            <w:tcW w:w="1549" w:type="dxa"/>
            <w:tcBorders>
              <w:top w:val="single" w:sz="4" w:space="0" w:color="C00000"/>
              <w:left w:val="single" w:sz="4" w:space="0" w:color="C00000"/>
              <w:bottom w:val="single" w:sz="4" w:space="0" w:color="C00000"/>
              <w:right w:val="thinThickLargeGap" w:sz="18" w:space="0" w:color="0000CC"/>
            </w:tcBorders>
            <w:vAlign w:val="center"/>
          </w:tcPr>
          <w:p w:rsidR="006F102E" w:rsidRPr="006F102E" w:rsidRDefault="006F102E" w:rsidP="006F102E">
            <w:pPr>
              <w:jc w:val="center"/>
              <w:rPr>
                <w:rFonts w:ascii="Times New Roman" w:eastAsia="Times New Roman" w:hAnsi="Times New Roman" w:cs="Times New Roman"/>
                <w:sz w:val="16"/>
                <w:szCs w:val="16"/>
              </w:rPr>
            </w:pPr>
            <w:r w:rsidRPr="006F102E">
              <w:rPr>
                <w:rFonts w:ascii="Times New Roman" w:eastAsia="Times New Roman" w:hAnsi="Times New Roman" w:cs="Times New Roman"/>
                <w:sz w:val="16"/>
                <w:szCs w:val="16"/>
              </w:rPr>
              <w:t>педагог</w:t>
            </w:r>
          </w:p>
        </w:tc>
      </w:tr>
      <w:tr w:rsidR="006F102E" w:rsidRPr="006F102E" w:rsidTr="006F102E">
        <w:trPr>
          <w:trHeight w:val="326"/>
          <w:jc w:val="center"/>
        </w:trPr>
        <w:tc>
          <w:tcPr>
            <w:tcW w:w="2065" w:type="dxa"/>
            <w:vMerge/>
            <w:tcBorders>
              <w:top w:val="single" w:sz="12" w:space="0" w:color="C00000"/>
              <w:left w:val="thinThickLargeGap" w:sz="18" w:space="0" w:color="0000CC"/>
              <w:bottom w:val="single" w:sz="4" w:space="0" w:color="000000"/>
              <w:right w:val="single" w:sz="4" w:space="0" w:color="C00000"/>
            </w:tcBorders>
            <w:vAlign w:val="center"/>
          </w:tcPr>
          <w:p w:rsidR="006F102E" w:rsidRPr="006F102E" w:rsidRDefault="006F102E" w:rsidP="006F102E">
            <w:pPr>
              <w:spacing w:line="276" w:lineRule="auto"/>
              <w:jc w:val="center"/>
              <w:rPr>
                <w:rFonts w:ascii="Times New Roman" w:eastAsia="Times New Roman" w:hAnsi="Times New Roman" w:cs="Times New Roman"/>
                <w:b/>
                <w:bCs/>
                <w:sz w:val="20"/>
                <w:szCs w:val="20"/>
              </w:rPr>
            </w:pPr>
          </w:p>
        </w:tc>
        <w:tc>
          <w:tcPr>
            <w:tcW w:w="4603" w:type="dxa"/>
            <w:gridSpan w:val="3"/>
            <w:tcBorders>
              <w:top w:val="single" w:sz="4" w:space="0" w:color="C00000"/>
              <w:left w:val="single" w:sz="4" w:space="0" w:color="C00000"/>
              <w:bottom w:val="single" w:sz="4" w:space="0" w:color="C00000"/>
              <w:right w:val="single" w:sz="4" w:space="0" w:color="C00000"/>
            </w:tcBorders>
            <w:vAlign w:val="center"/>
          </w:tcPr>
          <w:p w:rsidR="006F102E" w:rsidRPr="006F102E" w:rsidRDefault="006F102E" w:rsidP="006F102E">
            <w:pPr>
              <w:jc w:val="both"/>
              <w:rPr>
                <w:rFonts w:ascii="Times New Roman" w:eastAsia="TimesNewRoman" w:hAnsi="Times New Roman" w:cs="Calibri"/>
                <w:sz w:val="16"/>
                <w:szCs w:val="16"/>
                <w:lang w:val="sr-Cyrl-RS"/>
              </w:rPr>
            </w:pPr>
            <w:r w:rsidRPr="006F102E">
              <w:rPr>
                <w:rFonts w:ascii="Times New Roman" w:eastAsia="Times New Roman" w:hAnsi="Times New Roman" w:cs="Times New Roman"/>
                <w:b/>
                <w:bCs/>
                <w:sz w:val="16"/>
                <w:szCs w:val="16"/>
                <w:lang w:val="ru-RU"/>
              </w:rPr>
              <w:t xml:space="preserve">4. </w:t>
            </w:r>
            <w:r w:rsidRPr="006F102E">
              <w:rPr>
                <w:rFonts w:ascii="Times New Roman" w:eastAsia="Times New Roman" w:hAnsi="Times New Roman" w:cs="Times New Roman"/>
                <w:bCs/>
                <w:sz w:val="16"/>
                <w:szCs w:val="16"/>
                <w:lang w:val="sr-Cyrl-RS"/>
              </w:rPr>
              <w:t>Обележавање Дечије недеље (1-8. разреда)</w:t>
            </w:r>
          </w:p>
        </w:tc>
        <w:tc>
          <w:tcPr>
            <w:tcW w:w="1990" w:type="dxa"/>
            <w:tcBorders>
              <w:top w:val="single" w:sz="4" w:space="0" w:color="C00000"/>
              <w:left w:val="single" w:sz="4" w:space="0" w:color="C00000"/>
              <w:bottom w:val="single" w:sz="4" w:space="0" w:color="C00000"/>
              <w:right w:val="single" w:sz="4" w:space="0" w:color="C00000"/>
            </w:tcBorders>
            <w:vAlign w:val="center"/>
          </w:tcPr>
          <w:p w:rsidR="006F102E" w:rsidRPr="006F102E" w:rsidRDefault="006F102E" w:rsidP="006F102E">
            <w:pPr>
              <w:jc w:val="center"/>
              <w:rPr>
                <w:rFonts w:ascii="Times New Roman" w:eastAsia="TimesNewRoman" w:hAnsi="Times New Roman" w:cs="Times New Roman"/>
                <w:sz w:val="16"/>
                <w:szCs w:val="16"/>
              </w:rPr>
            </w:pPr>
            <w:r w:rsidRPr="006F102E">
              <w:rPr>
                <w:rFonts w:ascii="Times New Roman" w:eastAsia="TimesNewRoman" w:hAnsi="Times New Roman" w:cs="Times New Roman"/>
                <w:sz w:val="16"/>
                <w:szCs w:val="16"/>
              </w:rPr>
              <w:t>анкета...</w:t>
            </w:r>
          </w:p>
        </w:tc>
        <w:tc>
          <w:tcPr>
            <w:tcW w:w="1549" w:type="dxa"/>
            <w:tcBorders>
              <w:top w:val="single" w:sz="4" w:space="0" w:color="C00000"/>
              <w:left w:val="single" w:sz="4" w:space="0" w:color="C00000"/>
              <w:bottom w:val="single" w:sz="4" w:space="0" w:color="C00000"/>
              <w:right w:val="thinThickLargeGap" w:sz="18" w:space="0" w:color="0000CC"/>
            </w:tcBorders>
            <w:vAlign w:val="center"/>
          </w:tcPr>
          <w:p w:rsidR="006F102E" w:rsidRPr="006F102E" w:rsidRDefault="006F102E" w:rsidP="006F102E">
            <w:pPr>
              <w:jc w:val="center"/>
              <w:rPr>
                <w:rFonts w:ascii="Times New Roman" w:eastAsia="Times New Roman" w:hAnsi="Times New Roman" w:cs="Times New Roman"/>
                <w:sz w:val="16"/>
                <w:szCs w:val="16"/>
              </w:rPr>
            </w:pPr>
            <w:r w:rsidRPr="006F102E">
              <w:rPr>
                <w:rFonts w:ascii="Times New Roman" w:eastAsia="Times New Roman" w:hAnsi="Times New Roman" w:cs="Times New Roman"/>
                <w:sz w:val="16"/>
                <w:szCs w:val="16"/>
              </w:rPr>
              <w:t>педагог</w:t>
            </w:r>
          </w:p>
        </w:tc>
      </w:tr>
      <w:tr w:rsidR="006F102E" w:rsidRPr="006F102E" w:rsidTr="006F102E">
        <w:trPr>
          <w:trHeight w:val="326"/>
          <w:jc w:val="center"/>
        </w:trPr>
        <w:tc>
          <w:tcPr>
            <w:tcW w:w="2065" w:type="dxa"/>
            <w:vMerge/>
            <w:tcBorders>
              <w:top w:val="single" w:sz="12" w:space="0" w:color="C00000"/>
              <w:left w:val="thinThickLargeGap" w:sz="18" w:space="0" w:color="0000CC"/>
              <w:bottom w:val="single" w:sz="4" w:space="0" w:color="000000"/>
              <w:right w:val="single" w:sz="4" w:space="0" w:color="C00000"/>
            </w:tcBorders>
            <w:vAlign w:val="center"/>
          </w:tcPr>
          <w:p w:rsidR="006F102E" w:rsidRPr="006F102E" w:rsidRDefault="006F102E" w:rsidP="006F102E">
            <w:pPr>
              <w:spacing w:line="276" w:lineRule="auto"/>
              <w:jc w:val="center"/>
              <w:rPr>
                <w:rFonts w:ascii="Times New Roman" w:eastAsia="Times New Roman" w:hAnsi="Times New Roman" w:cs="Times New Roman"/>
                <w:b/>
                <w:bCs/>
                <w:sz w:val="20"/>
                <w:szCs w:val="20"/>
              </w:rPr>
            </w:pPr>
          </w:p>
        </w:tc>
        <w:tc>
          <w:tcPr>
            <w:tcW w:w="4603" w:type="dxa"/>
            <w:gridSpan w:val="3"/>
            <w:tcBorders>
              <w:top w:val="single" w:sz="4" w:space="0" w:color="C00000"/>
              <w:left w:val="single" w:sz="4" w:space="0" w:color="C00000"/>
              <w:bottom w:val="single" w:sz="4" w:space="0" w:color="C00000"/>
              <w:right w:val="single" w:sz="4" w:space="0" w:color="C00000"/>
            </w:tcBorders>
            <w:vAlign w:val="center"/>
          </w:tcPr>
          <w:p w:rsidR="006F102E" w:rsidRPr="006F102E" w:rsidRDefault="006F102E" w:rsidP="006F102E">
            <w:pPr>
              <w:jc w:val="both"/>
              <w:rPr>
                <w:rFonts w:ascii="Times New Roman" w:eastAsia="TimesNewRoman" w:hAnsi="Times New Roman" w:cs="Calibri"/>
                <w:sz w:val="16"/>
                <w:szCs w:val="16"/>
                <w:lang w:val="sr-Cyrl-RS"/>
              </w:rPr>
            </w:pPr>
            <w:r w:rsidRPr="006F102E">
              <w:rPr>
                <w:rFonts w:ascii="Times New Roman" w:eastAsia="Times New Roman" w:hAnsi="Times New Roman" w:cs="Times New Roman"/>
                <w:b/>
                <w:bCs/>
                <w:sz w:val="16"/>
                <w:szCs w:val="16"/>
                <w:lang w:val="ru-RU"/>
              </w:rPr>
              <w:t xml:space="preserve">5. </w:t>
            </w:r>
            <w:r w:rsidRPr="006F102E">
              <w:rPr>
                <w:rFonts w:ascii="Times New Roman" w:eastAsia="Times New Roman" w:hAnsi="Times New Roman" w:cs="Times New Roman"/>
                <w:b/>
                <w:bCs/>
                <w:sz w:val="16"/>
                <w:szCs w:val="16"/>
                <w:lang w:val="sr-Cyrl-RS"/>
              </w:rPr>
              <w:t>Ученички парламент –</w:t>
            </w:r>
            <w:r w:rsidRPr="006F102E">
              <w:rPr>
                <w:rFonts w:ascii="Times New Roman" w:eastAsia="Times New Roman" w:hAnsi="Times New Roman" w:cs="Times New Roman"/>
                <w:bCs/>
                <w:sz w:val="16"/>
                <w:szCs w:val="16"/>
                <w:lang w:val="sr-Cyrl-RS"/>
              </w:rPr>
              <w:t xml:space="preserve"> планирање активности поводом препознавања насиља и адекватног реаговања на насиље, представљање протокола о поступању у случајевима насиља</w:t>
            </w:r>
          </w:p>
        </w:tc>
        <w:tc>
          <w:tcPr>
            <w:tcW w:w="1990" w:type="dxa"/>
            <w:tcBorders>
              <w:top w:val="single" w:sz="4" w:space="0" w:color="C00000"/>
              <w:left w:val="single" w:sz="4" w:space="0" w:color="C00000"/>
              <w:bottom w:val="single" w:sz="4" w:space="0" w:color="C00000"/>
              <w:right w:val="single" w:sz="4" w:space="0" w:color="C00000"/>
            </w:tcBorders>
            <w:vAlign w:val="center"/>
          </w:tcPr>
          <w:p w:rsidR="006F102E" w:rsidRPr="006F102E" w:rsidRDefault="006F102E" w:rsidP="006F102E">
            <w:pPr>
              <w:jc w:val="center"/>
              <w:rPr>
                <w:rFonts w:ascii="Times New Roman" w:eastAsia="TimesNewRoman" w:hAnsi="Times New Roman" w:cs="Times New Roman"/>
                <w:sz w:val="16"/>
                <w:szCs w:val="16"/>
                <w:lang w:val="sr-Cyrl-RS"/>
              </w:rPr>
            </w:pPr>
            <w:r w:rsidRPr="006F102E">
              <w:rPr>
                <w:rFonts w:ascii="Times New Roman" w:eastAsia="TimesNewRoman" w:hAnsi="Times New Roman" w:cs="Times New Roman"/>
                <w:sz w:val="16"/>
                <w:szCs w:val="16"/>
                <w:lang w:val="sr-Cyrl-RS"/>
              </w:rPr>
              <w:t xml:space="preserve">разговор </w:t>
            </w:r>
          </w:p>
        </w:tc>
        <w:tc>
          <w:tcPr>
            <w:tcW w:w="1549" w:type="dxa"/>
            <w:tcBorders>
              <w:top w:val="single" w:sz="4" w:space="0" w:color="C00000"/>
              <w:left w:val="single" w:sz="4" w:space="0" w:color="C00000"/>
              <w:bottom w:val="single" w:sz="4" w:space="0" w:color="C00000"/>
              <w:right w:val="thinThickLargeGap" w:sz="18" w:space="0" w:color="0000CC"/>
            </w:tcBorders>
            <w:vAlign w:val="center"/>
          </w:tcPr>
          <w:p w:rsidR="006F102E" w:rsidRPr="006F102E" w:rsidRDefault="006F102E" w:rsidP="006F102E">
            <w:pPr>
              <w:jc w:val="center"/>
              <w:rPr>
                <w:rFonts w:ascii="Times New Roman" w:eastAsia="Times New Roman" w:hAnsi="Times New Roman" w:cs="Times New Roman"/>
                <w:sz w:val="16"/>
                <w:szCs w:val="16"/>
              </w:rPr>
            </w:pPr>
            <w:r w:rsidRPr="006F102E">
              <w:rPr>
                <w:rFonts w:ascii="Times New Roman" w:eastAsia="Times New Roman" w:hAnsi="Times New Roman" w:cs="Times New Roman"/>
                <w:sz w:val="16"/>
                <w:szCs w:val="16"/>
              </w:rPr>
              <w:t>педагог</w:t>
            </w:r>
          </w:p>
        </w:tc>
      </w:tr>
      <w:tr w:rsidR="006F102E" w:rsidRPr="006F102E" w:rsidTr="006F102E">
        <w:trPr>
          <w:trHeight w:val="380"/>
          <w:jc w:val="center"/>
        </w:trPr>
        <w:tc>
          <w:tcPr>
            <w:tcW w:w="2065" w:type="dxa"/>
            <w:vMerge/>
            <w:tcBorders>
              <w:top w:val="single" w:sz="12" w:space="0" w:color="C00000"/>
              <w:left w:val="thinThickLargeGap" w:sz="18" w:space="0" w:color="0000CC"/>
              <w:bottom w:val="single" w:sz="12" w:space="0" w:color="C00000"/>
              <w:right w:val="single" w:sz="4" w:space="0" w:color="C00000"/>
            </w:tcBorders>
            <w:vAlign w:val="center"/>
          </w:tcPr>
          <w:p w:rsidR="006F102E" w:rsidRPr="006F102E" w:rsidRDefault="006F102E" w:rsidP="006F102E">
            <w:pPr>
              <w:spacing w:line="276" w:lineRule="auto"/>
              <w:jc w:val="center"/>
              <w:rPr>
                <w:rFonts w:ascii="Times New Roman" w:eastAsia="Times New Roman" w:hAnsi="Times New Roman" w:cs="Times New Roman"/>
                <w:b/>
                <w:bCs/>
                <w:sz w:val="20"/>
                <w:szCs w:val="20"/>
                <w:lang w:val="ru-RU"/>
              </w:rPr>
            </w:pPr>
          </w:p>
        </w:tc>
        <w:tc>
          <w:tcPr>
            <w:tcW w:w="4603" w:type="dxa"/>
            <w:gridSpan w:val="3"/>
            <w:tcBorders>
              <w:top w:val="single" w:sz="4" w:space="0" w:color="C00000"/>
              <w:left w:val="single" w:sz="4" w:space="0" w:color="C00000"/>
              <w:bottom w:val="single" w:sz="12" w:space="0" w:color="C00000"/>
              <w:right w:val="single" w:sz="4" w:space="0" w:color="C00000"/>
            </w:tcBorders>
            <w:vAlign w:val="center"/>
          </w:tcPr>
          <w:p w:rsidR="006F102E" w:rsidRPr="006F102E" w:rsidRDefault="006F102E" w:rsidP="006F102E">
            <w:pPr>
              <w:jc w:val="both"/>
              <w:rPr>
                <w:rFonts w:ascii="Times New Roman" w:eastAsia="TimesNewRoman" w:hAnsi="Times New Roman" w:cs="Calibri"/>
                <w:sz w:val="16"/>
                <w:szCs w:val="16"/>
                <w:lang w:val="sr-Cyrl-RS"/>
              </w:rPr>
            </w:pPr>
            <w:r w:rsidRPr="006F102E">
              <w:rPr>
                <w:rFonts w:ascii="Times New Roman" w:eastAsia="Times New Roman" w:hAnsi="Times New Roman" w:cs="Times New Roman"/>
                <w:b/>
                <w:bCs/>
                <w:sz w:val="16"/>
                <w:szCs w:val="16"/>
                <w:lang w:val="ru-RU"/>
              </w:rPr>
              <w:t xml:space="preserve">6. </w:t>
            </w:r>
            <w:r w:rsidRPr="006F102E">
              <w:rPr>
                <w:rFonts w:ascii="Times New Roman" w:eastAsia="Times New Roman" w:hAnsi="Times New Roman" w:cs="Times New Roman"/>
                <w:b/>
                <w:bCs/>
                <w:sz w:val="16"/>
                <w:szCs w:val="16"/>
                <w:lang w:val="sr-Cyrl-RS"/>
              </w:rPr>
              <w:t>Одељењско вече 1-4.разреда –</w:t>
            </w:r>
            <w:r w:rsidRPr="006F102E">
              <w:rPr>
                <w:rFonts w:ascii="Times New Roman" w:eastAsia="Times New Roman" w:hAnsi="Times New Roman" w:cs="Times New Roman"/>
                <w:bCs/>
                <w:sz w:val="16"/>
                <w:szCs w:val="16"/>
                <w:lang w:val="sr-Cyrl-RS"/>
              </w:rPr>
              <w:t xml:space="preserve"> дискусија и планирање активности у случајевима насиља у одељењу</w:t>
            </w:r>
          </w:p>
        </w:tc>
        <w:tc>
          <w:tcPr>
            <w:tcW w:w="1990" w:type="dxa"/>
            <w:tcBorders>
              <w:top w:val="single" w:sz="4" w:space="0" w:color="C00000"/>
              <w:left w:val="single" w:sz="4" w:space="0" w:color="C00000"/>
              <w:bottom w:val="single" w:sz="12" w:space="0" w:color="C00000"/>
              <w:right w:val="single" w:sz="4" w:space="0" w:color="C00000"/>
            </w:tcBorders>
            <w:vAlign w:val="center"/>
          </w:tcPr>
          <w:p w:rsidR="006F102E" w:rsidRPr="006F102E" w:rsidRDefault="006F102E" w:rsidP="006F102E">
            <w:pPr>
              <w:jc w:val="center"/>
              <w:rPr>
                <w:rFonts w:ascii="Times New Roman" w:eastAsia="TimesNewRoman" w:hAnsi="Times New Roman" w:cs="Times New Roman"/>
                <w:sz w:val="16"/>
                <w:szCs w:val="16"/>
                <w:lang w:val="sr-Cyrl-RS"/>
              </w:rPr>
            </w:pPr>
            <w:r w:rsidRPr="006F102E">
              <w:rPr>
                <w:rFonts w:ascii="Times New Roman" w:eastAsia="TimesNewRoman" w:hAnsi="Times New Roman" w:cs="Times New Roman"/>
                <w:sz w:val="16"/>
                <w:szCs w:val="16"/>
                <w:lang w:val="sr-Cyrl-RS"/>
              </w:rPr>
              <w:t xml:space="preserve">разговор </w:t>
            </w:r>
          </w:p>
        </w:tc>
        <w:tc>
          <w:tcPr>
            <w:tcW w:w="1549" w:type="dxa"/>
            <w:tcBorders>
              <w:top w:val="single" w:sz="4" w:space="0" w:color="C00000"/>
              <w:left w:val="single" w:sz="4" w:space="0" w:color="C00000"/>
              <w:bottom w:val="single" w:sz="12" w:space="0" w:color="C00000"/>
              <w:right w:val="thinThickLargeGap" w:sz="18" w:space="0" w:color="0000CC"/>
            </w:tcBorders>
            <w:vAlign w:val="center"/>
          </w:tcPr>
          <w:p w:rsidR="006F102E" w:rsidRPr="006F102E" w:rsidRDefault="006F102E" w:rsidP="006F102E">
            <w:pPr>
              <w:jc w:val="center"/>
              <w:rPr>
                <w:rFonts w:ascii="Times New Roman" w:eastAsia="Times New Roman" w:hAnsi="Times New Roman" w:cs="Times New Roman"/>
                <w:sz w:val="16"/>
                <w:szCs w:val="16"/>
              </w:rPr>
            </w:pPr>
            <w:r w:rsidRPr="006F102E">
              <w:rPr>
                <w:rFonts w:ascii="Times New Roman" w:eastAsia="Times New Roman" w:hAnsi="Times New Roman" w:cs="Times New Roman"/>
                <w:sz w:val="16"/>
                <w:szCs w:val="16"/>
              </w:rPr>
              <w:t>педагог</w:t>
            </w:r>
          </w:p>
        </w:tc>
      </w:tr>
      <w:tr w:rsidR="006F102E" w:rsidRPr="006F102E" w:rsidTr="00743C50">
        <w:trPr>
          <w:trHeight w:val="470"/>
          <w:jc w:val="center"/>
        </w:trPr>
        <w:tc>
          <w:tcPr>
            <w:tcW w:w="2065" w:type="dxa"/>
            <w:vMerge w:val="restart"/>
            <w:tcBorders>
              <w:top w:val="single" w:sz="12" w:space="0" w:color="C00000"/>
              <w:left w:val="thinThickLargeGap" w:sz="18" w:space="0" w:color="0000CC"/>
              <w:right w:val="single" w:sz="4" w:space="0" w:color="C00000"/>
            </w:tcBorders>
            <w:vAlign w:val="center"/>
          </w:tcPr>
          <w:p w:rsidR="006F102E" w:rsidRPr="006F102E" w:rsidRDefault="006F102E" w:rsidP="006F102E">
            <w:pPr>
              <w:spacing w:line="276" w:lineRule="auto"/>
              <w:jc w:val="center"/>
              <w:rPr>
                <w:rFonts w:ascii="Times New Roman" w:eastAsia="Times New Roman" w:hAnsi="Times New Roman" w:cs="Times New Roman"/>
                <w:b/>
                <w:bCs/>
                <w:sz w:val="20"/>
                <w:szCs w:val="20"/>
              </w:rPr>
            </w:pPr>
            <w:r w:rsidRPr="006F102E">
              <w:rPr>
                <w:rFonts w:ascii="Times New Roman" w:eastAsia="Times New Roman" w:hAnsi="Times New Roman" w:cs="Times New Roman"/>
                <w:b/>
                <w:bCs/>
                <w:sz w:val="20"/>
                <w:szCs w:val="20"/>
              </w:rPr>
              <w:t>Новембар 202</w:t>
            </w:r>
            <w:r>
              <w:rPr>
                <w:rFonts w:ascii="Times New Roman" w:eastAsia="Times New Roman" w:hAnsi="Times New Roman" w:cs="Times New Roman"/>
                <w:b/>
                <w:bCs/>
                <w:sz w:val="20"/>
                <w:szCs w:val="20"/>
                <w:lang w:val="sr-Cyrl-RS"/>
              </w:rPr>
              <w:t>3</w:t>
            </w:r>
            <w:r w:rsidRPr="006F102E">
              <w:rPr>
                <w:rFonts w:ascii="Times New Roman" w:eastAsia="Times New Roman" w:hAnsi="Times New Roman" w:cs="Times New Roman"/>
                <w:b/>
                <w:bCs/>
                <w:sz w:val="20"/>
                <w:szCs w:val="20"/>
              </w:rPr>
              <w:t>.</w:t>
            </w:r>
          </w:p>
        </w:tc>
        <w:tc>
          <w:tcPr>
            <w:tcW w:w="4603" w:type="dxa"/>
            <w:gridSpan w:val="3"/>
            <w:tcBorders>
              <w:top w:val="single" w:sz="12" w:space="0" w:color="C00000"/>
              <w:left w:val="single" w:sz="4" w:space="0" w:color="C00000"/>
              <w:bottom w:val="single" w:sz="4" w:space="0" w:color="auto"/>
              <w:right w:val="single" w:sz="4" w:space="0" w:color="C00000"/>
            </w:tcBorders>
            <w:shd w:val="clear" w:color="auto" w:fill="auto"/>
            <w:vAlign w:val="center"/>
          </w:tcPr>
          <w:p w:rsidR="006F102E" w:rsidRPr="006F102E" w:rsidRDefault="006F102E" w:rsidP="006F102E">
            <w:pPr>
              <w:jc w:val="both"/>
              <w:rPr>
                <w:rFonts w:ascii="Times New Roman" w:eastAsia="Times New Roman" w:hAnsi="Times New Roman" w:cs="Times New Roman"/>
                <w:sz w:val="16"/>
                <w:szCs w:val="16"/>
                <w:lang w:val="ru-RU"/>
              </w:rPr>
            </w:pPr>
            <w:r w:rsidRPr="006F102E">
              <w:rPr>
                <w:rFonts w:ascii="Times New Roman" w:eastAsia="Times New Roman" w:hAnsi="Times New Roman" w:cs="Times New Roman"/>
                <w:b/>
                <w:bCs/>
                <w:sz w:val="16"/>
                <w:szCs w:val="16"/>
                <w:lang w:val="ru-RU"/>
              </w:rPr>
              <w:t>1. Одељењска заједница</w:t>
            </w:r>
            <w:r w:rsidRPr="006F102E">
              <w:rPr>
                <w:rFonts w:ascii="Times New Roman" w:eastAsia="Times New Roman" w:hAnsi="Times New Roman" w:cs="Times New Roman"/>
                <w:sz w:val="16"/>
                <w:szCs w:val="16"/>
                <w:lang w:val="ru-RU"/>
              </w:rPr>
              <w:t xml:space="preserve"> – Ученици од 1-4.разреда се баве понашањем у школи, безбедности на улици и у саобраћају, чиме ће бити покренута тема понашања које смањује ризик од трговине људима</w:t>
            </w:r>
          </w:p>
        </w:tc>
        <w:tc>
          <w:tcPr>
            <w:tcW w:w="1990" w:type="dxa"/>
            <w:tcBorders>
              <w:top w:val="single" w:sz="12" w:space="0" w:color="C00000"/>
              <w:left w:val="single" w:sz="4" w:space="0" w:color="C00000"/>
              <w:bottom w:val="single" w:sz="4" w:space="0" w:color="auto"/>
              <w:right w:val="single" w:sz="4" w:space="0" w:color="C00000"/>
            </w:tcBorders>
            <w:vAlign w:val="center"/>
          </w:tcPr>
          <w:p w:rsidR="006F102E" w:rsidRPr="006F102E" w:rsidRDefault="006F102E" w:rsidP="006F102E">
            <w:pPr>
              <w:jc w:val="center"/>
              <w:rPr>
                <w:rFonts w:ascii="Times New Roman" w:eastAsia="TimesNewRoman" w:hAnsi="Times New Roman" w:cs="Times New Roman"/>
                <w:sz w:val="16"/>
                <w:szCs w:val="16"/>
              </w:rPr>
            </w:pPr>
            <w:r w:rsidRPr="006F102E">
              <w:rPr>
                <w:rFonts w:ascii="Times New Roman" w:eastAsia="TimesNewRoman" w:hAnsi="Times New Roman" w:cs="Times New Roman"/>
                <w:sz w:val="16"/>
                <w:szCs w:val="16"/>
              </w:rPr>
              <w:t>дискусија, радионица...</w:t>
            </w:r>
          </w:p>
        </w:tc>
        <w:tc>
          <w:tcPr>
            <w:tcW w:w="1549" w:type="dxa"/>
            <w:tcBorders>
              <w:top w:val="single" w:sz="12" w:space="0" w:color="C00000"/>
              <w:left w:val="single" w:sz="4" w:space="0" w:color="C00000"/>
              <w:bottom w:val="single" w:sz="4" w:space="0" w:color="auto"/>
              <w:right w:val="thinThickLargeGap" w:sz="18" w:space="0" w:color="0000CC"/>
            </w:tcBorders>
            <w:vAlign w:val="center"/>
          </w:tcPr>
          <w:p w:rsidR="006F102E" w:rsidRPr="006F102E" w:rsidRDefault="006F102E" w:rsidP="006F102E">
            <w:pPr>
              <w:jc w:val="center"/>
              <w:rPr>
                <w:rFonts w:ascii="Times New Roman" w:eastAsia="Times New Roman" w:hAnsi="Times New Roman" w:cs="Times New Roman"/>
                <w:sz w:val="16"/>
                <w:szCs w:val="16"/>
                <w:lang w:val="ru-RU"/>
              </w:rPr>
            </w:pPr>
            <w:r w:rsidRPr="006F102E">
              <w:rPr>
                <w:rFonts w:ascii="Times New Roman" w:eastAsia="Times New Roman" w:hAnsi="Times New Roman" w:cs="Times New Roman"/>
                <w:sz w:val="16"/>
                <w:szCs w:val="16"/>
                <w:lang w:val="ru-RU"/>
              </w:rPr>
              <w:t>одељењске старе-шине од 1-4. разреда</w:t>
            </w:r>
          </w:p>
        </w:tc>
      </w:tr>
      <w:tr w:rsidR="006F102E" w:rsidRPr="006F102E" w:rsidTr="00743C50">
        <w:trPr>
          <w:trHeight w:val="155"/>
          <w:jc w:val="center"/>
        </w:trPr>
        <w:tc>
          <w:tcPr>
            <w:tcW w:w="2065" w:type="dxa"/>
            <w:vMerge/>
            <w:tcBorders>
              <w:top w:val="thinThickSmallGap" w:sz="18" w:space="0" w:color="000080"/>
              <w:left w:val="thinThickLargeGap" w:sz="18" w:space="0" w:color="0000CC"/>
              <w:right w:val="single" w:sz="4" w:space="0" w:color="C00000"/>
            </w:tcBorders>
            <w:vAlign w:val="center"/>
          </w:tcPr>
          <w:p w:rsidR="006F102E" w:rsidRPr="006F102E" w:rsidRDefault="006F102E" w:rsidP="006F102E">
            <w:pPr>
              <w:spacing w:line="276" w:lineRule="auto"/>
              <w:jc w:val="center"/>
              <w:rPr>
                <w:rFonts w:ascii="Times New Roman" w:eastAsia="Times New Roman" w:hAnsi="Times New Roman" w:cs="Times New Roman"/>
                <w:b/>
                <w:bCs/>
                <w:sz w:val="20"/>
                <w:szCs w:val="20"/>
                <w:lang w:val="ru-RU"/>
              </w:rPr>
            </w:pPr>
          </w:p>
        </w:tc>
        <w:tc>
          <w:tcPr>
            <w:tcW w:w="4603" w:type="dxa"/>
            <w:gridSpan w:val="3"/>
            <w:tcBorders>
              <w:top w:val="single" w:sz="6" w:space="0" w:color="C00000"/>
              <w:left w:val="single" w:sz="4" w:space="0" w:color="C00000"/>
              <w:bottom w:val="single" w:sz="6" w:space="0" w:color="C00000"/>
              <w:right w:val="single" w:sz="4" w:space="0" w:color="C00000"/>
            </w:tcBorders>
            <w:shd w:val="clear" w:color="auto" w:fill="auto"/>
            <w:vAlign w:val="center"/>
          </w:tcPr>
          <w:p w:rsidR="006F102E" w:rsidRPr="006F102E" w:rsidRDefault="006F102E" w:rsidP="006F102E">
            <w:pPr>
              <w:jc w:val="both"/>
              <w:rPr>
                <w:rFonts w:ascii="Times New Roman" w:eastAsia="Times New Roman" w:hAnsi="Times New Roman" w:cs="Times New Roman"/>
                <w:sz w:val="16"/>
                <w:szCs w:val="16"/>
                <w:lang w:val="ru-RU"/>
              </w:rPr>
            </w:pPr>
            <w:r w:rsidRPr="006F102E">
              <w:rPr>
                <w:rFonts w:ascii="Times New Roman" w:eastAsia="Times New Roman" w:hAnsi="Times New Roman" w:cs="Times New Roman"/>
                <w:b/>
                <w:bCs/>
                <w:sz w:val="16"/>
                <w:szCs w:val="16"/>
                <w:lang w:val="ru-RU"/>
              </w:rPr>
              <w:t>2. Одељењска заједница</w:t>
            </w:r>
            <w:r w:rsidRPr="006F102E">
              <w:rPr>
                <w:rFonts w:ascii="Times New Roman" w:eastAsia="Times New Roman" w:hAnsi="Times New Roman" w:cs="Times New Roman"/>
                <w:sz w:val="16"/>
                <w:szCs w:val="16"/>
                <w:lang w:val="ru-RU"/>
              </w:rPr>
              <w:t>: дискусија на тему сваког вида дискриминације у школи (ученици 5-8. Разреда)</w:t>
            </w:r>
          </w:p>
        </w:tc>
        <w:tc>
          <w:tcPr>
            <w:tcW w:w="1990" w:type="dxa"/>
            <w:tcBorders>
              <w:top w:val="single" w:sz="6" w:space="0" w:color="C00000"/>
              <w:left w:val="single" w:sz="4" w:space="0" w:color="C00000"/>
              <w:bottom w:val="single" w:sz="6" w:space="0" w:color="C00000"/>
              <w:right w:val="single" w:sz="4" w:space="0" w:color="C00000"/>
            </w:tcBorders>
            <w:vAlign w:val="center"/>
          </w:tcPr>
          <w:p w:rsidR="006F102E" w:rsidRPr="006F102E" w:rsidRDefault="006F102E" w:rsidP="006F102E">
            <w:pPr>
              <w:jc w:val="center"/>
              <w:rPr>
                <w:rFonts w:ascii="Times New Roman" w:eastAsia="TimesNewRoman" w:hAnsi="Times New Roman" w:cs="Times New Roman"/>
                <w:sz w:val="16"/>
                <w:szCs w:val="16"/>
              </w:rPr>
            </w:pPr>
            <w:r w:rsidRPr="006F102E">
              <w:rPr>
                <w:rFonts w:ascii="Times New Roman" w:eastAsia="TimesNewRoman" w:hAnsi="Times New Roman" w:cs="Times New Roman"/>
                <w:sz w:val="16"/>
                <w:szCs w:val="16"/>
              </w:rPr>
              <w:t>извештај, дискусија...</w:t>
            </w:r>
          </w:p>
        </w:tc>
        <w:tc>
          <w:tcPr>
            <w:tcW w:w="1549" w:type="dxa"/>
            <w:tcBorders>
              <w:top w:val="single" w:sz="6" w:space="0" w:color="C00000"/>
              <w:left w:val="single" w:sz="4" w:space="0" w:color="C00000"/>
              <w:bottom w:val="single" w:sz="6" w:space="0" w:color="C00000"/>
              <w:right w:val="thinThickLargeGap" w:sz="18" w:space="0" w:color="0000CC"/>
            </w:tcBorders>
            <w:vAlign w:val="center"/>
          </w:tcPr>
          <w:p w:rsidR="006F102E" w:rsidRPr="006F102E" w:rsidRDefault="006F102E" w:rsidP="006F102E">
            <w:pPr>
              <w:jc w:val="center"/>
              <w:rPr>
                <w:rFonts w:ascii="Times New Roman" w:eastAsia="Times New Roman" w:hAnsi="Times New Roman" w:cs="Times New Roman"/>
                <w:sz w:val="16"/>
                <w:szCs w:val="16"/>
              </w:rPr>
            </w:pPr>
            <w:r w:rsidRPr="006F102E">
              <w:rPr>
                <w:rFonts w:ascii="Times New Roman" w:eastAsia="Times New Roman" w:hAnsi="Times New Roman" w:cs="Times New Roman"/>
                <w:sz w:val="16"/>
                <w:szCs w:val="16"/>
              </w:rPr>
              <w:t>педагог</w:t>
            </w:r>
          </w:p>
        </w:tc>
      </w:tr>
      <w:tr w:rsidR="006F102E" w:rsidRPr="006F102E" w:rsidTr="00743C50">
        <w:trPr>
          <w:trHeight w:val="976"/>
          <w:jc w:val="center"/>
        </w:trPr>
        <w:tc>
          <w:tcPr>
            <w:tcW w:w="2065" w:type="dxa"/>
            <w:vMerge/>
            <w:tcBorders>
              <w:left w:val="thinThickLargeGap" w:sz="18" w:space="0" w:color="0000CC"/>
              <w:right w:val="single" w:sz="4" w:space="0" w:color="C00000"/>
            </w:tcBorders>
            <w:vAlign w:val="center"/>
          </w:tcPr>
          <w:p w:rsidR="006F102E" w:rsidRPr="006F102E" w:rsidRDefault="006F102E" w:rsidP="006F102E">
            <w:pPr>
              <w:spacing w:line="276" w:lineRule="auto"/>
              <w:jc w:val="center"/>
              <w:rPr>
                <w:rFonts w:ascii="Times New Roman" w:eastAsia="Times New Roman" w:hAnsi="Times New Roman" w:cs="Times New Roman"/>
                <w:b/>
                <w:bCs/>
                <w:sz w:val="20"/>
                <w:szCs w:val="20"/>
              </w:rPr>
            </w:pPr>
          </w:p>
        </w:tc>
        <w:tc>
          <w:tcPr>
            <w:tcW w:w="4603" w:type="dxa"/>
            <w:gridSpan w:val="3"/>
            <w:tcBorders>
              <w:top w:val="single" w:sz="4" w:space="0" w:color="C00000"/>
              <w:left w:val="single" w:sz="4" w:space="0" w:color="C00000"/>
              <w:bottom w:val="single" w:sz="6" w:space="0" w:color="C00000"/>
              <w:right w:val="single" w:sz="4" w:space="0" w:color="C00000"/>
            </w:tcBorders>
            <w:shd w:val="clear" w:color="auto" w:fill="auto"/>
            <w:vAlign w:val="center"/>
          </w:tcPr>
          <w:p w:rsidR="006F102E" w:rsidRPr="006F102E" w:rsidRDefault="006F102E" w:rsidP="006F102E">
            <w:pPr>
              <w:jc w:val="both"/>
              <w:rPr>
                <w:rFonts w:ascii="Times New Roman" w:eastAsia="Times New Roman" w:hAnsi="Times New Roman" w:cs="Times New Roman"/>
                <w:sz w:val="16"/>
                <w:szCs w:val="16"/>
                <w:lang w:val="ru-RU"/>
              </w:rPr>
            </w:pPr>
            <w:r w:rsidRPr="006F102E">
              <w:rPr>
                <w:rFonts w:ascii="Times New Roman" w:eastAsia="Times New Roman" w:hAnsi="Times New Roman" w:cs="Times New Roman"/>
                <w:b/>
                <w:bCs/>
                <w:sz w:val="16"/>
                <w:szCs w:val="16"/>
                <w:lang w:val="ru-RU"/>
              </w:rPr>
              <w:t>3. Обележавање Дана толеранције</w:t>
            </w:r>
            <w:r w:rsidRPr="006F102E">
              <w:rPr>
                <w:rFonts w:ascii="Times New Roman" w:eastAsia="Times New Roman" w:hAnsi="Times New Roman" w:cs="Times New Roman"/>
                <w:sz w:val="16"/>
                <w:szCs w:val="16"/>
                <w:lang w:val="ru-RU"/>
              </w:rPr>
              <w:t xml:space="preserve"> (16. новембар), </w:t>
            </w:r>
            <w:r w:rsidRPr="006F102E">
              <w:rPr>
                <w:rFonts w:ascii="Times New Roman" w:eastAsia="TimesNewRoman" w:hAnsi="Times New Roman" w:cs="Times New Roman"/>
                <w:sz w:val="16"/>
                <w:szCs w:val="16"/>
                <w:lang w:val="ru-RU"/>
              </w:rPr>
              <w:t xml:space="preserve">јачање </w:t>
            </w:r>
            <w:r w:rsidRPr="006F102E">
              <w:rPr>
                <w:rFonts w:ascii="Times New Roman" w:eastAsia="Times New Roman" w:hAnsi="Times New Roman" w:cs="Times New Roman"/>
                <w:sz w:val="16"/>
                <w:szCs w:val="16"/>
                <w:lang w:val="ru-RU"/>
              </w:rPr>
              <w:t xml:space="preserve">све-сти код </w:t>
            </w:r>
            <w:r w:rsidRPr="006F102E">
              <w:rPr>
                <w:rFonts w:ascii="Times New Roman" w:eastAsia="TimesNewRoman" w:hAnsi="Times New Roman" w:cs="Times New Roman"/>
                <w:sz w:val="16"/>
                <w:szCs w:val="16"/>
                <w:lang w:val="ru-RU"/>
              </w:rPr>
              <w:t xml:space="preserve">ученика </w:t>
            </w:r>
            <w:r w:rsidRPr="006F102E">
              <w:rPr>
                <w:rFonts w:ascii="Times New Roman" w:eastAsia="Times New Roman" w:hAnsi="Times New Roman" w:cs="Times New Roman"/>
                <w:sz w:val="16"/>
                <w:szCs w:val="16"/>
                <w:lang w:val="ru-RU"/>
              </w:rPr>
              <w:t xml:space="preserve">да треба бити толерантан, без обзира на пол, националност, веру. Овом темом ће се ученици бавити на часовима одељењског старешине и на нивоу ученичког парламента. </w:t>
            </w:r>
          </w:p>
        </w:tc>
        <w:tc>
          <w:tcPr>
            <w:tcW w:w="1990" w:type="dxa"/>
            <w:tcBorders>
              <w:top w:val="single" w:sz="4" w:space="0" w:color="C00000"/>
              <w:left w:val="single" w:sz="4" w:space="0" w:color="C00000"/>
              <w:bottom w:val="single" w:sz="6" w:space="0" w:color="C00000"/>
              <w:right w:val="single" w:sz="4" w:space="0" w:color="C00000"/>
            </w:tcBorders>
            <w:vAlign w:val="center"/>
          </w:tcPr>
          <w:p w:rsidR="006F102E" w:rsidRPr="006F102E" w:rsidRDefault="006F102E" w:rsidP="006F102E">
            <w:pPr>
              <w:jc w:val="center"/>
              <w:rPr>
                <w:rFonts w:ascii="Times New Roman" w:eastAsia="TimesNewRoman" w:hAnsi="Times New Roman" w:cs="Times New Roman"/>
                <w:sz w:val="16"/>
                <w:szCs w:val="16"/>
                <w:lang w:val="ru-RU"/>
              </w:rPr>
            </w:pPr>
            <w:r w:rsidRPr="006F102E">
              <w:rPr>
                <w:rFonts w:ascii="Times New Roman" w:eastAsia="Times New Roman" w:hAnsi="Times New Roman" w:cs="Times New Roman"/>
                <w:sz w:val="16"/>
                <w:szCs w:val="16"/>
                <w:lang w:val="ru-RU"/>
              </w:rPr>
              <w:t>пригодне активности ко-јима ће се обележити дан</w:t>
            </w:r>
          </w:p>
        </w:tc>
        <w:tc>
          <w:tcPr>
            <w:tcW w:w="1549" w:type="dxa"/>
            <w:tcBorders>
              <w:top w:val="single" w:sz="4" w:space="0" w:color="C00000"/>
              <w:left w:val="single" w:sz="4" w:space="0" w:color="C00000"/>
              <w:bottom w:val="single" w:sz="6" w:space="0" w:color="C00000"/>
              <w:right w:val="thinThickLargeGap" w:sz="18" w:space="0" w:color="0000CC"/>
            </w:tcBorders>
            <w:vAlign w:val="center"/>
          </w:tcPr>
          <w:p w:rsidR="006F102E" w:rsidRPr="006F102E" w:rsidRDefault="006F102E" w:rsidP="006F102E">
            <w:pPr>
              <w:jc w:val="center"/>
              <w:rPr>
                <w:rFonts w:ascii="Times New Roman" w:eastAsia="Times New Roman" w:hAnsi="Times New Roman" w:cs="Times New Roman"/>
                <w:sz w:val="16"/>
                <w:szCs w:val="16"/>
              </w:rPr>
            </w:pPr>
            <w:r w:rsidRPr="006F102E">
              <w:rPr>
                <w:rFonts w:ascii="Times New Roman" w:eastAsia="TimesNewRoman" w:hAnsi="Times New Roman" w:cs="Times New Roman"/>
                <w:sz w:val="16"/>
                <w:szCs w:val="16"/>
              </w:rPr>
              <w:t>учитељи, одеље-њске старешине</w:t>
            </w:r>
          </w:p>
        </w:tc>
      </w:tr>
      <w:tr w:rsidR="006F102E" w:rsidRPr="006F102E" w:rsidTr="006F102E">
        <w:trPr>
          <w:trHeight w:val="395"/>
          <w:jc w:val="center"/>
        </w:trPr>
        <w:tc>
          <w:tcPr>
            <w:tcW w:w="2065" w:type="dxa"/>
            <w:vMerge/>
            <w:tcBorders>
              <w:left w:val="thinThickLargeGap" w:sz="18" w:space="0" w:color="0000CC"/>
              <w:right w:val="single" w:sz="4" w:space="0" w:color="C00000"/>
            </w:tcBorders>
            <w:vAlign w:val="center"/>
          </w:tcPr>
          <w:p w:rsidR="006F102E" w:rsidRPr="006F102E" w:rsidRDefault="006F102E" w:rsidP="006F102E">
            <w:pPr>
              <w:spacing w:line="276" w:lineRule="auto"/>
              <w:jc w:val="center"/>
              <w:rPr>
                <w:rFonts w:ascii="Times New Roman" w:eastAsia="Times New Roman" w:hAnsi="Times New Roman" w:cs="Times New Roman"/>
                <w:b/>
                <w:bCs/>
                <w:sz w:val="20"/>
                <w:szCs w:val="20"/>
              </w:rPr>
            </w:pPr>
          </w:p>
        </w:tc>
        <w:tc>
          <w:tcPr>
            <w:tcW w:w="4603" w:type="dxa"/>
            <w:gridSpan w:val="3"/>
            <w:tcBorders>
              <w:top w:val="single" w:sz="4" w:space="0" w:color="C00000"/>
              <w:left w:val="single" w:sz="4" w:space="0" w:color="C00000"/>
              <w:bottom w:val="single" w:sz="6" w:space="0" w:color="C00000"/>
              <w:right w:val="single" w:sz="4" w:space="0" w:color="C00000"/>
            </w:tcBorders>
            <w:vAlign w:val="center"/>
          </w:tcPr>
          <w:p w:rsidR="006F102E" w:rsidRPr="006F102E" w:rsidRDefault="006F102E" w:rsidP="006F102E">
            <w:pPr>
              <w:jc w:val="both"/>
              <w:rPr>
                <w:rFonts w:ascii="Times New Roman" w:eastAsia="TimesNewRoman" w:hAnsi="Times New Roman" w:cs="Calibri"/>
                <w:sz w:val="16"/>
                <w:szCs w:val="16"/>
                <w:lang w:val="sr-Cyrl-RS"/>
              </w:rPr>
            </w:pPr>
            <w:r w:rsidRPr="006F102E">
              <w:rPr>
                <w:rFonts w:ascii="Times New Roman" w:eastAsia="Times New Roman" w:hAnsi="Times New Roman" w:cs="Times New Roman"/>
                <w:b/>
                <w:bCs/>
                <w:sz w:val="16"/>
                <w:szCs w:val="16"/>
                <w:lang w:val="ru-RU"/>
              </w:rPr>
              <w:t xml:space="preserve">4. Ученички парламент – </w:t>
            </w:r>
            <w:r w:rsidRPr="006F102E">
              <w:rPr>
                <w:rFonts w:ascii="Times New Roman" w:eastAsia="Times New Roman" w:hAnsi="Times New Roman" w:cs="Times New Roman"/>
                <w:bCs/>
                <w:sz w:val="16"/>
                <w:szCs w:val="16"/>
                <w:lang w:val="ru-RU"/>
              </w:rPr>
              <w:t xml:space="preserve">Обележавање светског дана права детета – 20. новембар   </w:t>
            </w:r>
          </w:p>
        </w:tc>
        <w:tc>
          <w:tcPr>
            <w:tcW w:w="1990" w:type="dxa"/>
            <w:tcBorders>
              <w:top w:val="single" w:sz="4" w:space="0" w:color="C00000"/>
              <w:left w:val="single" w:sz="4" w:space="0" w:color="C00000"/>
              <w:bottom w:val="single" w:sz="6" w:space="0" w:color="C00000"/>
              <w:right w:val="single" w:sz="4" w:space="0" w:color="C00000"/>
            </w:tcBorders>
            <w:vAlign w:val="center"/>
          </w:tcPr>
          <w:p w:rsidR="006F102E" w:rsidRPr="006F102E" w:rsidRDefault="006F102E" w:rsidP="006F102E">
            <w:pPr>
              <w:jc w:val="center"/>
              <w:rPr>
                <w:rFonts w:ascii="Times New Roman" w:eastAsia="TimesNewRoman" w:hAnsi="Times New Roman" w:cs="Times New Roman"/>
                <w:sz w:val="16"/>
                <w:szCs w:val="16"/>
                <w:lang w:val="ru-RU"/>
              </w:rPr>
            </w:pPr>
            <w:r w:rsidRPr="006F102E">
              <w:rPr>
                <w:rFonts w:ascii="Times New Roman" w:eastAsia="Times New Roman" w:hAnsi="Times New Roman" w:cs="Times New Roman"/>
                <w:sz w:val="16"/>
                <w:szCs w:val="16"/>
                <w:lang w:val="ru-RU"/>
              </w:rPr>
              <w:t>пригодне активности ко-јима ће се обележити дан</w:t>
            </w:r>
          </w:p>
        </w:tc>
        <w:tc>
          <w:tcPr>
            <w:tcW w:w="1549" w:type="dxa"/>
            <w:tcBorders>
              <w:top w:val="single" w:sz="4" w:space="0" w:color="C00000"/>
              <w:left w:val="single" w:sz="4" w:space="0" w:color="C00000"/>
              <w:bottom w:val="single" w:sz="6" w:space="0" w:color="C00000"/>
              <w:right w:val="thinThickLargeGap" w:sz="18" w:space="0" w:color="0000CC"/>
            </w:tcBorders>
            <w:vAlign w:val="center"/>
          </w:tcPr>
          <w:p w:rsidR="006F102E" w:rsidRPr="006F102E" w:rsidRDefault="006F102E" w:rsidP="006F102E">
            <w:pPr>
              <w:jc w:val="center"/>
              <w:rPr>
                <w:rFonts w:ascii="Times New Roman" w:eastAsia="Times New Roman" w:hAnsi="Times New Roman" w:cs="Times New Roman"/>
                <w:sz w:val="16"/>
                <w:szCs w:val="16"/>
              </w:rPr>
            </w:pPr>
            <w:r w:rsidRPr="006F102E">
              <w:rPr>
                <w:rFonts w:ascii="Times New Roman" w:eastAsia="TimesNewRoman" w:hAnsi="Times New Roman" w:cs="Times New Roman"/>
                <w:sz w:val="16"/>
                <w:szCs w:val="16"/>
              </w:rPr>
              <w:t>учитељи, одеље-њске старешине</w:t>
            </w:r>
          </w:p>
        </w:tc>
      </w:tr>
      <w:tr w:rsidR="006F102E" w:rsidRPr="006F102E" w:rsidTr="006F102E">
        <w:trPr>
          <w:trHeight w:val="215"/>
          <w:jc w:val="center"/>
        </w:trPr>
        <w:tc>
          <w:tcPr>
            <w:tcW w:w="2065" w:type="dxa"/>
            <w:vMerge/>
            <w:tcBorders>
              <w:left w:val="thinThickLargeGap" w:sz="18" w:space="0" w:color="0000CC"/>
              <w:right w:val="single" w:sz="4" w:space="0" w:color="C00000"/>
            </w:tcBorders>
            <w:vAlign w:val="center"/>
          </w:tcPr>
          <w:p w:rsidR="006F102E" w:rsidRPr="006F102E" w:rsidRDefault="006F102E" w:rsidP="006F102E">
            <w:pPr>
              <w:spacing w:line="276" w:lineRule="auto"/>
              <w:jc w:val="center"/>
              <w:rPr>
                <w:rFonts w:ascii="Times New Roman" w:eastAsia="Times New Roman" w:hAnsi="Times New Roman" w:cs="Times New Roman"/>
                <w:b/>
                <w:bCs/>
                <w:sz w:val="20"/>
                <w:szCs w:val="20"/>
              </w:rPr>
            </w:pPr>
          </w:p>
        </w:tc>
        <w:tc>
          <w:tcPr>
            <w:tcW w:w="4603" w:type="dxa"/>
            <w:gridSpan w:val="3"/>
            <w:tcBorders>
              <w:top w:val="single" w:sz="4" w:space="0" w:color="C00000"/>
              <w:left w:val="single" w:sz="4" w:space="0" w:color="C00000"/>
              <w:bottom w:val="single" w:sz="6" w:space="0" w:color="C00000"/>
              <w:right w:val="single" w:sz="4" w:space="0" w:color="C00000"/>
            </w:tcBorders>
            <w:vAlign w:val="center"/>
          </w:tcPr>
          <w:p w:rsidR="006F102E" w:rsidRPr="006F102E" w:rsidRDefault="006F102E" w:rsidP="006F102E">
            <w:pPr>
              <w:jc w:val="both"/>
              <w:rPr>
                <w:rFonts w:ascii="Times New Roman" w:eastAsia="TimesNewRoman" w:hAnsi="Times New Roman" w:cs="Calibri"/>
                <w:sz w:val="16"/>
                <w:szCs w:val="16"/>
                <w:lang w:val="sr-Cyrl-RS"/>
              </w:rPr>
            </w:pPr>
            <w:r w:rsidRPr="006F102E">
              <w:rPr>
                <w:rFonts w:ascii="Times New Roman" w:eastAsia="Times New Roman" w:hAnsi="Times New Roman" w:cs="Times New Roman"/>
                <w:b/>
                <w:bCs/>
                <w:sz w:val="16"/>
                <w:szCs w:val="16"/>
                <w:lang w:val="ru-RU"/>
              </w:rPr>
              <w:t xml:space="preserve">5. Родитељски састанак – </w:t>
            </w:r>
            <w:r w:rsidRPr="006F102E">
              <w:rPr>
                <w:rFonts w:ascii="Times New Roman" w:eastAsia="Times New Roman" w:hAnsi="Times New Roman" w:cs="Times New Roman"/>
                <w:bCs/>
                <w:sz w:val="16"/>
                <w:szCs w:val="16"/>
                <w:lang w:val="ru-RU"/>
              </w:rPr>
              <w:t xml:space="preserve">Школа без насиља, дискусија на тему   </w:t>
            </w:r>
          </w:p>
        </w:tc>
        <w:tc>
          <w:tcPr>
            <w:tcW w:w="1990" w:type="dxa"/>
            <w:tcBorders>
              <w:top w:val="single" w:sz="4" w:space="0" w:color="C00000"/>
              <w:left w:val="single" w:sz="4" w:space="0" w:color="C00000"/>
              <w:bottom w:val="single" w:sz="6" w:space="0" w:color="C00000"/>
              <w:right w:val="single" w:sz="4" w:space="0" w:color="C00000"/>
            </w:tcBorders>
            <w:vAlign w:val="center"/>
          </w:tcPr>
          <w:p w:rsidR="006F102E" w:rsidRPr="006F102E" w:rsidRDefault="006F102E" w:rsidP="006F102E">
            <w:pPr>
              <w:jc w:val="center"/>
              <w:rPr>
                <w:rFonts w:ascii="Times New Roman" w:eastAsia="TimesNewRoman" w:hAnsi="Times New Roman" w:cs="Times New Roman"/>
                <w:sz w:val="16"/>
                <w:szCs w:val="16"/>
                <w:lang w:val="ru-RU"/>
              </w:rPr>
            </w:pPr>
            <w:r w:rsidRPr="006F102E">
              <w:rPr>
                <w:rFonts w:ascii="Times New Roman" w:eastAsia="Times New Roman" w:hAnsi="Times New Roman" w:cs="Times New Roman"/>
                <w:sz w:val="16"/>
                <w:szCs w:val="16"/>
                <w:lang w:val="ru-RU"/>
              </w:rPr>
              <w:t>пригодне активности ко-јима ће се обележити дан</w:t>
            </w:r>
          </w:p>
        </w:tc>
        <w:tc>
          <w:tcPr>
            <w:tcW w:w="1549" w:type="dxa"/>
            <w:tcBorders>
              <w:top w:val="single" w:sz="4" w:space="0" w:color="C00000"/>
              <w:left w:val="single" w:sz="4" w:space="0" w:color="C00000"/>
              <w:bottom w:val="single" w:sz="6" w:space="0" w:color="C00000"/>
              <w:right w:val="thinThickLargeGap" w:sz="18" w:space="0" w:color="0000CC"/>
            </w:tcBorders>
            <w:vAlign w:val="center"/>
          </w:tcPr>
          <w:p w:rsidR="006F102E" w:rsidRPr="006F102E" w:rsidRDefault="006F102E" w:rsidP="006F102E">
            <w:pPr>
              <w:jc w:val="center"/>
              <w:rPr>
                <w:rFonts w:ascii="Times New Roman" w:eastAsia="Times New Roman" w:hAnsi="Times New Roman" w:cs="Times New Roman"/>
                <w:sz w:val="16"/>
                <w:szCs w:val="16"/>
              </w:rPr>
            </w:pPr>
            <w:r w:rsidRPr="006F102E">
              <w:rPr>
                <w:rFonts w:ascii="Times New Roman" w:eastAsia="TimesNewRoman" w:hAnsi="Times New Roman" w:cs="Times New Roman"/>
                <w:sz w:val="16"/>
                <w:szCs w:val="16"/>
              </w:rPr>
              <w:t>учитељи, одеље-њске старешине</w:t>
            </w:r>
          </w:p>
        </w:tc>
      </w:tr>
      <w:tr w:rsidR="006F102E" w:rsidRPr="006F102E" w:rsidTr="00743C50">
        <w:trPr>
          <w:trHeight w:val="521"/>
          <w:jc w:val="center"/>
        </w:trPr>
        <w:tc>
          <w:tcPr>
            <w:tcW w:w="2065" w:type="dxa"/>
            <w:vMerge/>
            <w:tcBorders>
              <w:left w:val="thinThickLargeGap" w:sz="18" w:space="0" w:color="0000CC"/>
              <w:right w:val="single" w:sz="4" w:space="0" w:color="C00000"/>
            </w:tcBorders>
            <w:vAlign w:val="center"/>
          </w:tcPr>
          <w:p w:rsidR="006F102E" w:rsidRPr="006F102E" w:rsidRDefault="006F102E" w:rsidP="006F102E">
            <w:pPr>
              <w:spacing w:line="276" w:lineRule="auto"/>
              <w:jc w:val="center"/>
              <w:rPr>
                <w:rFonts w:ascii="Times New Roman" w:eastAsia="Times New Roman" w:hAnsi="Times New Roman" w:cs="Times New Roman"/>
                <w:b/>
                <w:bCs/>
                <w:sz w:val="20"/>
                <w:szCs w:val="20"/>
              </w:rPr>
            </w:pPr>
          </w:p>
        </w:tc>
        <w:tc>
          <w:tcPr>
            <w:tcW w:w="4603" w:type="dxa"/>
            <w:gridSpan w:val="3"/>
            <w:tcBorders>
              <w:top w:val="single" w:sz="4" w:space="0" w:color="C00000"/>
              <w:left w:val="single" w:sz="4" w:space="0" w:color="C00000"/>
              <w:right w:val="single" w:sz="4" w:space="0" w:color="C00000"/>
            </w:tcBorders>
            <w:shd w:val="clear" w:color="auto" w:fill="auto"/>
            <w:vAlign w:val="center"/>
          </w:tcPr>
          <w:p w:rsidR="006F102E" w:rsidRPr="006F102E" w:rsidRDefault="006F102E" w:rsidP="006F102E">
            <w:pPr>
              <w:jc w:val="both"/>
              <w:rPr>
                <w:rFonts w:ascii="Times New Roman" w:eastAsia="TimesNewRoman" w:hAnsi="Times New Roman" w:cs="Calibri"/>
                <w:sz w:val="16"/>
                <w:szCs w:val="16"/>
                <w:lang w:val="sr-Cyrl-RS"/>
              </w:rPr>
            </w:pPr>
            <w:r w:rsidRPr="006F102E">
              <w:rPr>
                <w:rFonts w:ascii="Times New Roman" w:eastAsia="Times New Roman" w:hAnsi="Times New Roman" w:cs="Times New Roman"/>
                <w:b/>
                <w:bCs/>
                <w:sz w:val="16"/>
                <w:szCs w:val="16"/>
                <w:lang w:val="ru-RU"/>
              </w:rPr>
              <w:t xml:space="preserve">5. </w:t>
            </w:r>
            <w:r w:rsidRPr="006F102E">
              <w:rPr>
                <w:rFonts w:ascii="Times New Roman" w:eastAsia="Times New Roman" w:hAnsi="Times New Roman" w:cs="Times New Roman"/>
                <w:b/>
                <w:bCs/>
                <w:sz w:val="16"/>
                <w:szCs w:val="16"/>
                <w:lang w:val="sr-Cyrl-RS"/>
              </w:rPr>
              <w:t>Одељењско веће 5-8.разреда –</w:t>
            </w:r>
            <w:r w:rsidRPr="006F102E">
              <w:rPr>
                <w:rFonts w:ascii="Times New Roman" w:eastAsia="Times New Roman" w:hAnsi="Times New Roman" w:cs="Times New Roman"/>
                <w:bCs/>
                <w:sz w:val="16"/>
                <w:szCs w:val="16"/>
                <w:lang w:val="sr-Cyrl-RS"/>
              </w:rPr>
              <w:t xml:space="preserve"> препознавање и реаговање на насиље</w:t>
            </w:r>
          </w:p>
        </w:tc>
        <w:tc>
          <w:tcPr>
            <w:tcW w:w="1990" w:type="dxa"/>
            <w:vMerge w:val="restart"/>
            <w:tcBorders>
              <w:top w:val="single" w:sz="4" w:space="0" w:color="C00000"/>
              <w:left w:val="single" w:sz="4" w:space="0" w:color="C00000"/>
              <w:right w:val="single" w:sz="4" w:space="0" w:color="C00000"/>
            </w:tcBorders>
            <w:vAlign w:val="center"/>
          </w:tcPr>
          <w:p w:rsidR="006F102E" w:rsidRPr="006F102E" w:rsidRDefault="006F102E" w:rsidP="006F102E">
            <w:pPr>
              <w:jc w:val="center"/>
              <w:rPr>
                <w:rFonts w:ascii="Times New Roman" w:eastAsia="TimesNewRoman" w:hAnsi="Times New Roman" w:cs="Times New Roman"/>
                <w:sz w:val="16"/>
                <w:szCs w:val="16"/>
                <w:lang w:val="sr-Cyrl-RS"/>
              </w:rPr>
            </w:pPr>
            <w:r w:rsidRPr="006F102E">
              <w:rPr>
                <w:rFonts w:ascii="Times New Roman" w:eastAsia="TimesNewRoman" w:hAnsi="Times New Roman" w:cs="Times New Roman"/>
                <w:sz w:val="16"/>
                <w:szCs w:val="16"/>
                <w:lang w:val="sr-Cyrl-RS"/>
              </w:rPr>
              <w:t xml:space="preserve">разговор </w:t>
            </w:r>
          </w:p>
        </w:tc>
        <w:tc>
          <w:tcPr>
            <w:tcW w:w="1549" w:type="dxa"/>
            <w:vMerge w:val="restart"/>
            <w:tcBorders>
              <w:top w:val="single" w:sz="4" w:space="0" w:color="C00000"/>
              <w:left w:val="single" w:sz="4" w:space="0" w:color="C00000"/>
              <w:right w:val="thinThickLargeGap" w:sz="18" w:space="0" w:color="0000CC"/>
            </w:tcBorders>
            <w:vAlign w:val="center"/>
          </w:tcPr>
          <w:p w:rsidR="006F102E" w:rsidRPr="006F102E" w:rsidRDefault="006F102E" w:rsidP="006F102E">
            <w:pPr>
              <w:jc w:val="center"/>
              <w:rPr>
                <w:rFonts w:ascii="Times New Roman" w:eastAsia="Times New Roman" w:hAnsi="Times New Roman" w:cs="Times New Roman"/>
                <w:sz w:val="16"/>
                <w:szCs w:val="16"/>
              </w:rPr>
            </w:pPr>
            <w:r w:rsidRPr="006F102E">
              <w:rPr>
                <w:rFonts w:ascii="Times New Roman" w:eastAsia="Times New Roman" w:hAnsi="Times New Roman" w:cs="Times New Roman"/>
                <w:sz w:val="16"/>
                <w:szCs w:val="16"/>
              </w:rPr>
              <w:t>педагог</w:t>
            </w:r>
          </w:p>
        </w:tc>
      </w:tr>
      <w:tr w:rsidR="006F102E" w:rsidRPr="006F102E" w:rsidTr="00743C50">
        <w:trPr>
          <w:trHeight w:val="440"/>
          <w:jc w:val="center"/>
        </w:trPr>
        <w:tc>
          <w:tcPr>
            <w:tcW w:w="2065" w:type="dxa"/>
            <w:vMerge/>
            <w:tcBorders>
              <w:left w:val="thinThickLargeGap" w:sz="18" w:space="0" w:color="0000CC"/>
              <w:bottom w:val="single" w:sz="12" w:space="0" w:color="C00000"/>
              <w:right w:val="single" w:sz="4" w:space="0" w:color="C00000"/>
            </w:tcBorders>
            <w:vAlign w:val="center"/>
          </w:tcPr>
          <w:p w:rsidR="006F102E" w:rsidRPr="006F102E" w:rsidRDefault="006F102E" w:rsidP="006F102E">
            <w:pPr>
              <w:spacing w:line="276" w:lineRule="auto"/>
              <w:jc w:val="center"/>
              <w:rPr>
                <w:rFonts w:ascii="Times New Roman" w:eastAsia="Times New Roman" w:hAnsi="Times New Roman" w:cs="Times New Roman"/>
                <w:b/>
                <w:bCs/>
                <w:sz w:val="20"/>
                <w:szCs w:val="20"/>
              </w:rPr>
            </w:pPr>
          </w:p>
        </w:tc>
        <w:tc>
          <w:tcPr>
            <w:tcW w:w="4603" w:type="dxa"/>
            <w:gridSpan w:val="3"/>
            <w:tcBorders>
              <w:top w:val="single" w:sz="6" w:space="0" w:color="C00000"/>
              <w:left w:val="single" w:sz="4" w:space="0" w:color="C00000"/>
              <w:bottom w:val="single" w:sz="12" w:space="0" w:color="C00000"/>
              <w:right w:val="single" w:sz="4" w:space="0" w:color="C00000"/>
            </w:tcBorders>
            <w:shd w:val="clear" w:color="auto" w:fill="auto"/>
            <w:vAlign w:val="center"/>
          </w:tcPr>
          <w:p w:rsidR="006F102E" w:rsidRPr="006F102E" w:rsidRDefault="006F102E" w:rsidP="006F102E">
            <w:pPr>
              <w:jc w:val="both"/>
              <w:rPr>
                <w:rFonts w:ascii="Times New Roman" w:eastAsia="TimesNewRoman" w:hAnsi="Times New Roman" w:cs="Calibri"/>
                <w:sz w:val="16"/>
                <w:szCs w:val="16"/>
                <w:lang w:val="sr-Cyrl-RS"/>
              </w:rPr>
            </w:pPr>
            <w:r w:rsidRPr="006F102E">
              <w:rPr>
                <w:rFonts w:ascii="Times New Roman" w:eastAsia="Times New Roman" w:hAnsi="Times New Roman" w:cs="Times New Roman"/>
                <w:b/>
                <w:bCs/>
                <w:sz w:val="16"/>
                <w:szCs w:val="16"/>
                <w:lang w:val="ru-RU"/>
              </w:rPr>
              <w:t xml:space="preserve">- </w:t>
            </w:r>
            <w:r w:rsidRPr="006F102E">
              <w:rPr>
                <w:rFonts w:ascii="Times New Roman" w:eastAsia="Times New Roman" w:hAnsi="Times New Roman" w:cs="Times New Roman"/>
                <w:bCs/>
                <w:sz w:val="16"/>
                <w:szCs w:val="16"/>
                <w:lang w:val="ru-RU"/>
              </w:rPr>
              <w:t>шта је трговина људима – упознавање са законсим оквиром и начином реаговања</w:t>
            </w:r>
          </w:p>
        </w:tc>
        <w:tc>
          <w:tcPr>
            <w:tcW w:w="1990" w:type="dxa"/>
            <w:vMerge/>
            <w:tcBorders>
              <w:left w:val="single" w:sz="4" w:space="0" w:color="C00000"/>
              <w:bottom w:val="single" w:sz="12" w:space="0" w:color="C00000"/>
              <w:right w:val="single" w:sz="4" w:space="0" w:color="C00000"/>
            </w:tcBorders>
            <w:vAlign w:val="center"/>
          </w:tcPr>
          <w:p w:rsidR="006F102E" w:rsidRPr="006F102E" w:rsidRDefault="006F102E" w:rsidP="006F102E">
            <w:pPr>
              <w:jc w:val="center"/>
              <w:rPr>
                <w:rFonts w:ascii="Times New Roman" w:eastAsia="TimesNewRoman" w:hAnsi="Times New Roman" w:cs="Times New Roman"/>
                <w:sz w:val="16"/>
                <w:szCs w:val="16"/>
                <w:lang w:val="ru-RU"/>
              </w:rPr>
            </w:pPr>
          </w:p>
        </w:tc>
        <w:tc>
          <w:tcPr>
            <w:tcW w:w="1549" w:type="dxa"/>
            <w:vMerge/>
            <w:tcBorders>
              <w:left w:val="single" w:sz="4" w:space="0" w:color="C00000"/>
              <w:bottom w:val="single" w:sz="12" w:space="0" w:color="C00000"/>
              <w:right w:val="thinThickLargeGap" w:sz="18" w:space="0" w:color="0000CC"/>
            </w:tcBorders>
            <w:vAlign w:val="center"/>
          </w:tcPr>
          <w:p w:rsidR="006F102E" w:rsidRPr="006F102E" w:rsidRDefault="006F102E" w:rsidP="006F102E">
            <w:pPr>
              <w:jc w:val="center"/>
              <w:rPr>
                <w:rFonts w:ascii="Times New Roman" w:eastAsia="Times New Roman" w:hAnsi="Times New Roman" w:cs="Times New Roman"/>
                <w:sz w:val="16"/>
                <w:szCs w:val="16"/>
                <w:lang w:val="ru-RU"/>
              </w:rPr>
            </w:pPr>
          </w:p>
        </w:tc>
      </w:tr>
      <w:tr w:rsidR="006F102E" w:rsidRPr="006F102E" w:rsidTr="006F102E">
        <w:trPr>
          <w:trHeight w:val="604"/>
          <w:jc w:val="center"/>
        </w:trPr>
        <w:tc>
          <w:tcPr>
            <w:tcW w:w="2065" w:type="dxa"/>
            <w:vMerge w:val="restart"/>
            <w:tcBorders>
              <w:top w:val="single" w:sz="12" w:space="0" w:color="C00000"/>
              <w:left w:val="thinThickLargeGap" w:sz="18" w:space="0" w:color="0000CC"/>
              <w:bottom w:val="single" w:sz="4" w:space="0" w:color="000000"/>
              <w:right w:val="single" w:sz="4" w:space="0" w:color="C00000"/>
            </w:tcBorders>
            <w:vAlign w:val="center"/>
          </w:tcPr>
          <w:p w:rsidR="006F102E" w:rsidRPr="006F102E" w:rsidRDefault="006F102E" w:rsidP="006F102E">
            <w:pPr>
              <w:spacing w:line="276" w:lineRule="auto"/>
              <w:jc w:val="center"/>
              <w:rPr>
                <w:rFonts w:ascii="Times New Roman" w:eastAsia="Times New Roman" w:hAnsi="Times New Roman" w:cs="Times New Roman"/>
                <w:b/>
                <w:bCs/>
                <w:sz w:val="20"/>
                <w:szCs w:val="20"/>
              </w:rPr>
            </w:pPr>
            <w:r w:rsidRPr="006F102E">
              <w:rPr>
                <w:rFonts w:ascii="Times New Roman" w:eastAsia="Times New Roman" w:hAnsi="Times New Roman" w:cs="Times New Roman"/>
                <w:b/>
                <w:bCs/>
                <w:sz w:val="20"/>
                <w:szCs w:val="20"/>
              </w:rPr>
              <w:t>Децембар 202</w:t>
            </w:r>
            <w:r>
              <w:rPr>
                <w:rFonts w:ascii="Times New Roman" w:eastAsia="Times New Roman" w:hAnsi="Times New Roman" w:cs="Times New Roman"/>
                <w:b/>
                <w:bCs/>
                <w:sz w:val="20"/>
                <w:szCs w:val="20"/>
                <w:lang w:val="sr-Cyrl-RS"/>
              </w:rPr>
              <w:t>3</w:t>
            </w:r>
            <w:r w:rsidRPr="006F102E">
              <w:rPr>
                <w:rFonts w:ascii="Times New Roman" w:eastAsia="Times New Roman" w:hAnsi="Times New Roman" w:cs="Times New Roman"/>
                <w:b/>
                <w:bCs/>
                <w:sz w:val="20"/>
                <w:szCs w:val="20"/>
              </w:rPr>
              <w:t>.</w:t>
            </w:r>
          </w:p>
        </w:tc>
        <w:tc>
          <w:tcPr>
            <w:tcW w:w="4603" w:type="dxa"/>
            <w:gridSpan w:val="3"/>
            <w:tcBorders>
              <w:top w:val="single" w:sz="12" w:space="0" w:color="C00000"/>
              <w:left w:val="single" w:sz="4" w:space="0" w:color="C00000"/>
              <w:bottom w:val="single" w:sz="6" w:space="0" w:color="C00000"/>
              <w:right w:val="single" w:sz="4" w:space="0" w:color="C00000"/>
            </w:tcBorders>
            <w:vAlign w:val="center"/>
          </w:tcPr>
          <w:p w:rsidR="006F102E" w:rsidRPr="006F102E" w:rsidRDefault="006F102E" w:rsidP="006F102E">
            <w:pPr>
              <w:jc w:val="both"/>
              <w:rPr>
                <w:rFonts w:ascii="Times New Roman" w:eastAsia="Times New Roman" w:hAnsi="Times New Roman" w:cs="Times New Roman"/>
                <w:sz w:val="16"/>
                <w:szCs w:val="16"/>
                <w:lang w:val="sr-Cyrl-CS"/>
              </w:rPr>
            </w:pPr>
            <w:r w:rsidRPr="006F102E">
              <w:rPr>
                <w:rFonts w:ascii="Times New Roman" w:eastAsia="Times New Roman" w:hAnsi="Times New Roman" w:cs="Times New Roman"/>
                <w:b/>
                <w:bCs/>
                <w:sz w:val="16"/>
                <w:szCs w:val="16"/>
                <w:lang w:val="ru-RU"/>
              </w:rPr>
              <w:t>1. Одељењска заједница</w:t>
            </w:r>
            <w:r w:rsidRPr="006F102E">
              <w:rPr>
                <w:rFonts w:ascii="Times New Roman" w:eastAsia="Times New Roman" w:hAnsi="Times New Roman" w:cs="Times New Roman"/>
                <w:sz w:val="16"/>
                <w:szCs w:val="16"/>
                <w:lang w:val="ru-RU"/>
              </w:rPr>
              <w:t xml:space="preserve"> – </w:t>
            </w:r>
            <w:r w:rsidRPr="006F102E">
              <w:rPr>
                <w:rFonts w:ascii="Times New Roman" w:eastAsia="TimesNewRomanPSMT" w:hAnsi="Times New Roman" w:cs="Times New Roman"/>
                <w:sz w:val="16"/>
                <w:szCs w:val="16"/>
                <w:lang w:val="ru-RU"/>
              </w:rPr>
              <w:t>Разговор са ученицима који време проводе на интернету, као и потенцијалним опасностима од интернет насиља и одређених садржаја од 1-4.разреда</w:t>
            </w:r>
          </w:p>
        </w:tc>
        <w:tc>
          <w:tcPr>
            <w:tcW w:w="1990" w:type="dxa"/>
            <w:tcBorders>
              <w:top w:val="single" w:sz="12" w:space="0" w:color="C00000"/>
              <w:left w:val="single" w:sz="4" w:space="0" w:color="C00000"/>
              <w:bottom w:val="single" w:sz="6" w:space="0" w:color="C00000"/>
              <w:right w:val="single" w:sz="4" w:space="0" w:color="C00000"/>
            </w:tcBorders>
            <w:vAlign w:val="center"/>
          </w:tcPr>
          <w:p w:rsidR="006F102E" w:rsidRPr="006F102E" w:rsidRDefault="006F102E" w:rsidP="006F102E">
            <w:pPr>
              <w:jc w:val="center"/>
              <w:rPr>
                <w:rFonts w:ascii="Times New Roman" w:eastAsia="TimesNewRoman" w:hAnsi="Times New Roman" w:cs="Calibri"/>
                <w:sz w:val="16"/>
                <w:szCs w:val="16"/>
              </w:rPr>
            </w:pPr>
            <w:r w:rsidRPr="006F102E">
              <w:rPr>
                <w:rFonts w:ascii="Times New Roman" w:eastAsia="TimesNewRoman" w:hAnsi="Times New Roman" w:cs="Times New Roman"/>
                <w:sz w:val="16"/>
                <w:szCs w:val="16"/>
              </w:rPr>
              <w:t>анкета, анализа, извештавање...</w:t>
            </w:r>
          </w:p>
        </w:tc>
        <w:tc>
          <w:tcPr>
            <w:tcW w:w="1549" w:type="dxa"/>
            <w:tcBorders>
              <w:top w:val="single" w:sz="12" w:space="0" w:color="C00000"/>
              <w:left w:val="single" w:sz="4" w:space="0" w:color="C00000"/>
              <w:bottom w:val="single" w:sz="6" w:space="0" w:color="C00000"/>
              <w:right w:val="thinThickLargeGap" w:sz="18" w:space="0" w:color="0000CC"/>
            </w:tcBorders>
            <w:vAlign w:val="center"/>
          </w:tcPr>
          <w:p w:rsidR="006F102E" w:rsidRPr="006F102E" w:rsidRDefault="006F102E" w:rsidP="006F102E">
            <w:pPr>
              <w:jc w:val="center"/>
              <w:rPr>
                <w:rFonts w:ascii="Times New Roman" w:eastAsia="Times New Roman" w:hAnsi="Times New Roman" w:cs="Times New Roman"/>
                <w:sz w:val="16"/>
                <w:szCs w:val="16"/>
              </w:rPr>
            </w:pPr>
            <w:r w:rsidRPr="006F102E">
              <w:rPr>
                <w:rFonts w:ascii="Times New Roman" w:eastAsia="Times New Roman" w:hAnsi="Times New Roman" w:cs="Times New Roman"/>
                <w:sz w:val="16"/>
                <w:szCs w:val="16"/>
              </w:rPr>
              <w:t>педагошко служба</w:t>
            </w:r>
          </w:p>
        </w:tc>
      </w:tr>
      <w:tr w:rsidR="006F102E" w:rsidRPr="006F102E" w:rsidTr="006F102E">
        <w:trPr>
          <w:trHeight w:val="604"/>
          <w:jc w:val="center"/>
        </w:trPr>
        <w:tc>
          <w:tcPr>
            <w:tcW w:w="2065" w:type="dxa"/>
            <w:vMerge/>
            <w:tcBorders>
              <w:top w:val="single" w:sz="12" w:space="0" w:color="C00000"/>
              <w:left w:val="thinThickLargeGap" w:sz="18" w:space="0" w:color="0000CC"/>
              <w:bottom w:val="single" w:sz="4" w:space="0" w:color="000000"/>
              <w:right w:val="single" w:sz="4" w:space="0" w:color="C00000"/>
            </w:tcBorders>
            <w:vAlign w:val="center"/>
          </w:tcPr>
          <w:p w:rsidR="006F102E" w:rsidRPr="006F102E" w:rsidRDefault="006F102E" w:rsidP="006F102E">
            <w:pPr>
              <w:spacing w:line="276" w:lineRule="auto"/>
              <w:jc w:val="center"/>
              <w:rPr>
                <w:rFonts w:ascii="Times New Roman" w:eastAsia="Times New Roman" w:hAnsi="Times New Roman" w:cs="Times New Roman"/>
                <w:b/>
                <w:bCs/>
                <w:sz w:val="20"/>
                <w:szCs w:val="20"/>
              </w:rPr>
            </w:pPr>
          </w:p>
        </w:tc>
        <w:tc>
          <w:tcPr>
            <w:tcW w:w="4603" w:type="dxa"/>
            <w:gridSpan w:val="3"/>
            <w:tcBorders>
              <w:top w:val="single" w:sz="2" w:space="0" w:color="C00000"/>
              <w:left w:val="single" w:sz="4" w:space="0" w:color="C00000"/>
              <w:bottom w:val="single" w:sz="6" w:space="0" w:color="C00000"/>
              <w:right w:val="single" w:sz="4" w:space="0" w:color="C00000"/>
            </w:tcBorders>
            <w:vAlign w:val="center"/>
          </w:tcPr>
          <w:p w:rsidR="006F102E" w:rsidRPr="006F102E" w:rsidRDefault="006F102E" w:rsidP="006F102E">
            <w:pPr>
              <w:jc w:val="both"/>
              <w:rPr>
                <w:rFonts w:ascii="Times New Roman" w:eastAsia="Times New Roman" w:hAnsi="Times New Roman" w:cs="Times New Roman"/>
                <w:sz w:val="16"/>
                <w:szCs w:val="16"/>
                <w:lang w:val="sr-Cyrl-CS"/>
              </w:rPr>
            </w:pPr>
            <w:r w:rsidRPr="006F102E">
              <w:rPr>
                <w:rFonts w:ascii="Times New Roman" w:eastAsia="Times New Roman" w:hAnsi="Times New Roman" w:cs="Times New Roman"/>
                <w:b/>
                <w:bCs/>
                <w:sz w:val="16"/>
                <w:szCs w:val="16"/>
                <w:lang w:val="ru-RU"/>
              </w:rPr>
              <w:t>2. Одељењска заједница</w:t>
            </w:r>
            <w:r w:rsidRPr="006F102E">
              <w:rPr>
                <w:rFonts w:ascii="Times New Roman" w:eastAsia="Times New Roman" w:hAnsi="Times New Roman" w:cs="Times New Roman"/>
                <w:sz w:val="16"/>
                <w:szCs w:val="16"/>
                <w:lang w:val="ru-RU"/>
              </w:rPr>
              <w:t xml:space="preserve"> - </w:t>
            </w:r>
            <w:r w:rsidRPr="006F102E">
              <w:rPr>
                <w:rFonts w:ascii="Times New Roman" w:eastAsia="TimesNewRomanPSMT" w:hAnsi="Times New Roman" w:cs="Times New Roman"/>
                <w:sz w:val="16"/>
                <w:szCs w:val="16"/>
                <w:lang w:val="ru-RU"/>
              </w:rPr>
              <w:t>Интернет и злоупотреба интернета код ученика од 5-8.разреда</w:t>
            </w:r>
          </w:p>
        </w:tc>
        <w:tc>
          <w:tcPr>
            <w:tcW w:w="1990" w:type="dxa"/>
            <w:tcBorders>
              <w:top w:val="single" w:sz="2" w:space="0" w:color="C00000"/>
              <w:left w:val="single" w:sz="4" w:space="0" w:color="C00000"/>
              <w:bottom w:val="single" w:sz="6" w:space="0" w:color="C00000"/>
              <w:right w:val="single" w:sz="4" w:space="0" w:color="C00000"/>
            </w:tcBorders>
            <w:vAlign w:val="center"/>
          </w:tcPr>
          <w:p w:rsidR="006F102E" w:rsidRPr="006F102E" w:rsidRDefault="006F102E" w:rsidP="006F102E">
            <w:pPr>
              <w:jc w:val="center"/>
              <w:rPr>
                <w:rFonts w:ascii="Times New Roman" w:eastAsia="TimesNewRoman" w:hAnsi="Times New Roman" w:cs="Calibri"/>
                <w:sz w:val="16"/>
                <w:szCs w:val="16"/>
              </w:rPr>
            </w:pPr>
            <w:r w:rsidRPr="006F102E">
              <w:rPr>
                <w:rFonts w:ascii="Times New Roman" w:eastAsia="TimesNewRoman" w:hAnsi="Times New Roman" w:cs="Times New Roman"/>
                <w:sz w:val="16"/>
                <w:szCs w:val="16"/>
              </w:rPr>
              <w:t>анкета, анализа, извештавање...</w:t>
            </w:r>
          </w:p>
        </w:tc>
        <w:tc>
          <w:tcPr>
            <w:tcW w:w="1549" w:type="dxa"/>
            <w:tcBorders>
              <w:top w:val="single" w:sz="2" w:space="0" w:color="C00000"/>
              <w:left w:val="single" w:sz="4" w:space="0" w:color="C00000"/>
              <w:bottom w:val="single" w:sz="6" w:space="0" w:color="C00000"/>
              <w:right w:val="thinThickLargeGap" w:sz="18" w:space="0" w:color="0000CC"/>
            </w:tcBorders>
            <w:vAlign w:val="center"/>
          </w:tcPr>
          <w:p w:rsidR="006F102E" w:rsidRPr="006F102E" w:rsidRDefault="006F102E" w:rsidP="006F102E">
            <w:pPr>
              <w:jc w:val="center"/>
              <w:rPr>
                <w:rFonts w:ascii="Times New Roman" w:eastAsia="Times New Roman" w:hAnsi="Times New Roman" w:cs="Times New Roman"/>
                <w:sz w:val="16"/>
                <w:szCs w:val="16"/>
              </w:rPr>
            </w:pPr>
            <w:r w:rsidRPr="006F102E">
              <w:rPr>
                <w:rFonts w:ascii="Times New Roman" w:eastAsia="Times New Roman" w:hAnsi="Times New Roman" w:cs="Times New Roman"/>
                <w:sz w:val="16"/>
                <w:szCs w:val="16"/>
              </w:rPr>
              <w:t>педагошко служба</w:t>
            </w:r>
          </w:p>
        </w:tc>
      </w:tr>
      <w:tr w:rsidR="006F102E" w:rsidRPr="006F102E" w:rsidTr="006F102E">
        <w:trPr>
          <w:trHeight w:val="461"/>
          <w:jc w:val="center"/>
        </w:trPr>
        <w:tc>
          <w:tcPr>
            <w:tcW w:w="2065" w:type="dxa"/>
            <w:vMerge/>
            <w:tcBorders>
              <w:top w:val="single" w:sz="12" w:space="0" w:color="C00000"/>
              <w:left w:val="thinThickLargeGap" w:sz="18" w:space="0" w:color="0000CC"/>
              <w:bottom w:val="single" w:sz="4" w:space="0" w:color="000000"/>
              <w:right w:val="single" w:sz="4" w:space="0" w:color="C00000"/>
            </w:tcBorders>
            <w:vAlign w:val="center"/>
          </w:tcPr>
          <w:p w:rsidR="006F102E" w:rsidRPr="006F102E" w:rsidRDefault="006F102E" w:rsidP="006F102E">
            <w:pPr>
              <w:spacing w:line="276" w:lineRule="auto"/>
              <w:jc w:val="center"/>
              <w:rPr>
                <w:rFonts w:ascii="Times New Roman" w:eastAsia="Times New Roman" w:hAnsi="Times New Roman" w:cs="Times New Roman"/>
                <w:b/>
                <w:bCs/>
                <w:sz w:val="20"/>
                <w:szCs w:val="20"/>
              </w:rPr>
            </w:pPr>
          </w:p>
        </w:tc>
        <w:tc>
          <w:tcPr>
            <w:tcW w:w="4603" w:type="dxa"/>
            <w:gridSpan w:val="3"/>
            <w:tcBorders>
              <w:top w:val="single" w:sz="2" w:space="0" w:color="C00000"/>
              <w:left w:val="single" w:sz="4" w:space="0" w:color="C00000"/>
              <w:bottom w:val="single" w:sz="6" w:space="0" w:color="C00000"/>
              <w:right w:val="single" w:sz="4" w:space="0" w:color="C00000"/>
            </w:tcBorders>
            <w:vAlign w:val="center"/>
          </w:tcPr>
          <w:p w:rsidR="006F102E" w:rsidRPr="006F102E" w:rsidRDefault="006F102E" w:rsidP="006F102E">
            <w:pPr>
              <w:jc w:val="both"/>
              <w:rPr>
                <w:rFonts w:ascii="Times New Roman" w:eastAsia="Times New Roman" w:hAnsi="Times New Roman" w:cs="Times New Roman"/>
                <w:sz w:val="16"/>
                <w:szCs w:val="16"/>
                <w:lang w:val="sr-Cyrl-CS"/>
              </w:rPr>
            </w:pPr>
            <w:r w:rsidRPr="006F102E">
              <w:rPr>
                <w:rFonts w:ascii="Times New Roman" w:eastAsia="Times New Roman" w:hAnsi="Times New Roman" w:cs="Times New Roman"/>
                <w:b/>
                <w:bCs/>
                <w:sz w:val="16"/>
                <w:szCs w:val="16"/>
                <w:lang w:val="ru-RU"/>
              </w:rPr>
              <w:t>3. Одељењско веће 1-8</w:t>
            </w:r>
            <w:r w:rsidRPr="006F102E">
              <w:rPr>
                <w:rFonts w:ascii="Times New Roman" w:eastAsia="Times New Roman" w:hAnsi="Times New Roman" w:cs="Times New Roman"/>
                <w:sz w:val="16"/>
                <w:szCs w:val="16"/>
                <w:lang w:val="ru-RU"/>
              </w:rPr>
              <w:t xml:space="preserve"> – </w:t>
            </w:r>
            <w:r w:rsidRPr="006F102E">
              <w:rPr>
                <w:rFonts w:ascii="Times New Roman" w:eastAsia="TimesNewRomanPSMT" w:hAnsi="Times New Roman" w:cs="Times New Roman"/>
                <w:sz w:val="16"/>
                <w:szCs w:val="16"/>
                <w:lang w:val="ru-RU"/>
              </w:rPr>
              <w:t>Процена безбедности ученика на интернету</w:t>
            </w:r>
          </w:p>
        </w:tc>
        <w:tc>
          <w:tcPr>
            <w:tcW w:w="1990" w:type="dxa"/>
            <w:tcBorders>
              <w:top w:val="single" w:sz="2" w:space="0" w:color="C00000"/>
              <w:left w:val="single" w:sz="4" w:space="0" w:color="C00000"/>
              <w:bottom w:val="single" w:sz="6" w:space="0" w:color="C00000"/>
              <w:right w:val="single" w:sz="4" w:space="0" w:color="C00000"/>
            </w:tcBorders>
            <w:vAlign w:val="center"/>
          </w:tcPr>
          <w:p w:rsidR="006F102E" w:rsidRPr="006F102E" w:rsidRDefault="006F102E" w:rsidP="006F102E">
            <w:pPr>
              <w:jc w:val="center"/>
              <w:rPr>
                <w:rFonts w:ascii="Times New Roman" w:eastAsia="TimesNewRoman" w:hAnsi="Times New Roman" w:cs="Times New Roman"/>
                <w:sz w:val="16"/>
                <w:szCs w:val="16"/>
              </w:rPr>
            </w:pPr>
            <w:r w:rsidRPr="006F102E">
              <w:rPr>
                <w:rFonts w:ascii="Times New Roman" w:eastAsia="TimesNewRoman" w:hAnsi="Times New Roman" w:cs="Times New Roman"/>
                <w:sz w:val="16"/>
                <w:szCs w:val="16"/>
              </w:rPr>
              <w:t>излагање, разговор...</w:t>
            </w:r>
          </w:p>
        </w:tc>
        <w:tc>
          <w:tcPr>
            <w:tcW w:w="1549" w:type="dxa"/>
            <w:tcBorders>
              <w:top w:val="single" w:sz="2" w:space="0" w:color="C00000"/>
              <w:left w:val="single" w:sz="4" w:space="0" w:color="C00000"/>
              <w:bottom w:val="single" w:sz="6" w:space="0" w:color="C00000"/>
              <w:right w:val="thinThickLargeGap" w:sz="18" w:space="0" w:color="0000CC"/>
            </w:tcBorders>
            <w:vAlign w:val="center"/>
          </w:tcPr>
          <w:p w:rsidR="006F102E" w:rsidRPr="006F102E" w:rsidRDefault="006F102E" w:rsidP="006F102E">
            <w:pPr>
              <w:jc w:val="center"/>
              <w:rPr>
                <w:rFonts w:ascii="Times New Roman" w:eastAsia="Times New Roman" w:hAnsi="Times New Roman" w:cs="Times New Roman"/>
                <w:sz w:val="16"/>
                <w:szCs w:val="12"/>
              </w:rPr>
            </w:pPr>
            <w:r w:rsidRPr="006F102E">
              <w:rPr>
                <w:rFonts w:ascii="Times New Roman" w:eastAsia="Times New Roman" w:hAnsi="Times New Roman" w:cs="Times New Roman"/>
                <w:sz w:val="16"/>
                <w:szCs w:val="12"/>
              </w:rPr>
              <w:t>одељенске старешине</w:t>
            </w:r>
          </w:p>
        </w:tc>
      </w:tr>
      <w:tr w:rsidR="006F102E" w:rsidRPr="006F102E" w:rsidTr="00743C50">
        <w:trPr>
          <w:trHeight w:val="604"/>
          <w:jc w:val="center"/>
        </w:trPr>
        <w:tc>
          <w:tcPr>
            <w:tcW w:w="2065" w:type="dxa"/>
            <w:vMerge/>
            <w:tcBorders>
              <w:top w:val="single" w:sz="12" w:space="0" w:color="C00000"/>
              <w:left w:val="thinThickLargeGap" w:sz="18" w:space="0" w:color="0000CC"/>
              <w:bottom w:val="single" w:sz="4" w:space="0" w:color="000000"/>
              <w:right w:val="single" w:sz="4" w:space="0" w:color="C00000"/>
            </w:tcBorders>
            <w:vAlign w:val="center"/>
          </w:tcPr>
          <w:p w:rsidR="006F102E" w:rsidRPr="006F102E" w:rsidRDefault="006F102E" w:rsidP="006F102E">
            <w:pPr>
              <w:spacing w:line="276" w:lineRule="auto"/>
              <w:jc w:val="center"/>
              <w:rPr>
                <w:rFonts w:ascii="Times New Roman" w:eastAsia="Times New Roman" w:hAnsi="Times New Roman" w:cs="Times New Roman"/>
                <w:b/>
                <w:bCs/>
                <w:sz w:val="20"/>
                <w:szCs w:val="20"/>
              </w:rPr>
            </w:pPr>
          </w:p>
        </w:tc>
        <w:tc>
          <w:tcPr>
            <w:tcW w:w="4603" w:type="dxa"/>
            <w:gridSpan w:val="3"/>
            <w:tcBorders>
              <w:top w:val="single" w:sz="6" w:space="0" w:color="C00000"/>
              <w:left w:val="single" w:sz="4" w:space="0" w:color="C00000"/>
              <w:bottom w:val="single" w:sz="4" w:space="0" w:color="C00000"/>
              <w:right w:val="single" w:sz="4" w:space="0" w:color="C00000"/>
            </w:tcBorders>
            <w:shd w:val="clear" w:color="auto" w:fill="auto"/>
            <w:vAlign w:val="center"/>
          </w:tcPr>
          <w:p w:rsidR="006F102E" w:rsidRPr="006F102E" w:rsidRDefault="006F102E" w:rsidP="006F102E">
            <w:pPr>
              <w:jc w:val="both"/>
              <w:rPr>
                <w:rFonts w:ascii="Times New Roman" w:eastAsia="TimesNewRomanPSMT" w:hAnsi="Times New Roman" w:cs="Times New Roman"/>
                <w:sz w:val="16"/>
                <w:szCs w:val="16"/>
              </w:rPr>
            </w:pPr>
            <w:r w:rsidRPr="006F102E">
              <w:rPr>
                <w:rFonts w:ascii="Times New Roman" w:eastAsia="Times New Roman" w:hAnsi="Times New Roman" w:cs="Times New Roman"/>
                <w:b/>
                <w:bCs/>
                <w:sz w:val="16"/>
                <w:szCs w:val="16"/>
              </w:rPr>
              <w:t xml:space="preserve">3. </w:t>
            </w:r>
            <w:r w:rsidRPr="006F102E">
              <w:rPr>
                <w:rFonts w:ascii="Times New Roman" w:eastAsia="Times New Roman" w:hAnsi="Times New Roman" w:cs="Times New Roman"/>
                <w:b/>
                <w:bCs/>
                <w:sz w:val="16"/>
                <w:szCs w:val="16"/>
                <w:lang w:val="ru-RU"/>
              </w:rPr>
              <w:t>Одељењска</w:t>
            </w:r>
            <w:r w:rsidRPr="006F102E">
              <w:rPr>
                <w:rFonts w:ascii="Times New Roman" w:eastAsia="Times New Roman" w:hAnsi="Times New Roman" w:cs="Times New Roman"/>
                <w:b/>
                <w:bCs/>
                <w:sz w:val="16"/>
                <w:szCs w:val="16"/>
              </w:rPr>
              <w:t xml:space="preserve"> </w:t>
            </w:r>
            <w:r w:rsidRPr="006F102E">
              <w:rPr>
                <w:rFonts w:ascii="Times New Roman" w:eastAsia="Times New Roman" w:hAnsi="Times New Roman" w:cs="Times New Roman"/>
                <w:b/>
                <w:bCs/>
                <w:sz w:val="16"/>
                <w:szCs w:val="16"/>
                <w:lang w:val="ru-RU"/>
              </w:rPr>
              <w:t>заједница</w:t>
            </w:r>
            <w:r w:rsidRPr="006F102E">
              <w:rPr>
                <w:rFonts w:ascii="Times New Roman" w:eastAsia="Times New Roman" w:hAnsi="Times New Roman" w:cs="Times New Roman"/>
                <w:sz w:val="16"/>
                <w:szCs w:val="16"/>
              </w:rPr>
              <w:t xml:space="preserve"> – </w:t>
            </w:r>
            <w:r w:rsidRPr="006F102E">
              <w:rPr>
                <w:rFonts w:ascii="Times New Roman" w:eastAsia="TimesNewRomanPSMT" w:hAnsi="Times New Roman" w:cs="Times New Roman"/>
                <w:sz w:val="16"/>
                <w:szCs w:val="16"/>
                <w:lang w:val="ru-RU"/>
              </w:rPr>
              <w:t>Ученици</w:t>
            </w:r>
            <w:r w:rsidRPr="006F102E">
              <w:rPr>
                <w:rFonts w:ascii="Times New Roman" w:eastAsia="TimesNewRomanPSMT" w:hAnsi="Times New Roman" w:cs="Times New Roman"/>
                <w:sz w:val="16"/>
                <w:szCs w:val="16"/>
              </w:rPr>
              <w:t xml:space="preserve"> </w:t>
            </w:r>
            <w:r w:rsidRPr="006F102E">
              <w:rPr>
                <w:rFonts w:ascii="Times New Roman" w:eastAsia="TimesNewRomanPSMT" w:hAnsi="Times New Roman" w:cs="Times New Roman"/>
                <w:sz w:val="16"/>
                <w:szCs w:val="16"/>
                <w:lang w:val="ru-RU"/>
              </w:rPr>
              <w:t>од</w:t>
            </w:r>
            <w:r w:rsidRPr="006F102E">
              <w:rPr>
                <w:rFonts w:ascii="Times New Roman" w:eastAsia="TimesNewRomanPSMT" w:hAnsi="Times New Roman" w:cs="Times New Roman"/>
                <w:sz w:val="16"/>
                <w:szCs w:val="16"/>
              </w:rPr>
              <w:t xml:space="preserve"> 5-8.</w:t>
            </w:r>
            <w:r w:rsidRPr="006F102E">
              <w:rPr>
                <w:rFonts w:ascii="Times New Roman" w:eastAsia="TimesNewRomanPSMT" w:hAnsi="Times New Roman" w:cs="Times New Roman"/>
                <w:sz w:val="16"/>
                <w:szCs w:val="16"/>
                <w:lang w:val="ru-RU"/>
              </w:rPr>
              <w:t>разреда</w:t>
            </w:r>
            <w:r w:rsidRPr="006F102E">
              <w:rPr>
                <w:rFonts w:ascii="Times New Roman" w:eastAsia="TimesNewRomanPSMT" w:hAnsi="Times New Roman" w:cs="Times New Roman"/>
                <w:sz w:val="16"/>
                <w:szCs w:val="16"/>
              </w:rPr>
              <w:t xml:space="preserve"> </w:t>
            </w:r>
            <w:r w:rsidRPr="006F102E">
              <w:rPr>
                <w:rFonts w:ascii="Times New Roman" w:eastAsia="TimesNewRomanPSMT" w:hAnsi="Times New Roman" w:cs="Times New Roman"/>
                <w:sz w:val="16"/>
                <w:szCs w:val="16"/>
                <w:lang w:val="ru-RU"/>
              </w:rPr>
              <w:t>ће</w:t>
            </w:r>
            <w:r w:rsidRPr="006F102E">
              <w:rPr>
                <w:rFonts w:ascii="Times New Roman" w:eastAsia="TimesNewRomanPSMT" w:hAnsi="Times New Roman" w:cs="Times New Roman"/>
                <w:sz w:val="16"/>
                <w:szCs w:val="16"/>
              </w:rPr>
              <w:t xml:space="preserve"> </w:t>
            </w:r>
            <w:r w:rsidRPr="006F102E">
              <w:rPr>
                <w:rFonts w:ascii="Times New Roman" w:eastAsia="TimesNewRomanPSMT" w:hAnsi="Times New Roman" w:cs="Times New Roman"/>
                <w:sz w:val="16"/>
                <w:szCs w:val="16"/>
                <w:lang w:val="ru-RU"/>
              </w:rPr>
              <w:t>се</w:t>
            </w:r>
            <w:r w:rsidRPr="006F102E">
              <w:rPr>
                <w:rFonts w:ascii="Times New Roman" w:eastAsia="TimesNewRomanPSMT" w:hAnsi="Times New Roman" w:cs="Times New Roman"/>
                <w:sz w:val="16"/>
                <w:szCs w:val="16"/>
              </w:rPr>
              <w:t xml:space="preserve"> </w:t>
            </w:r>
            <w:r w:rsidRPr="006F102E">
              <w:rPr>
                <w:rFonts w:ascii="Times New Roman" w:eastAsia="TimesNewRomanPSMT" w:hAnsi="Times New Roman" w:cs="Times New Roman"/>
                <w:sz w:val="16"/>
                <w:szCs w:val="16"/>
                <w:lang w:val="ru-RU"/>
              </w:rPr>
              <w:t>бавити</w:t>
            </w:r>
            <w:r w:rsidRPr="006F102E">
              <w:rPr>
                <w:rFonts w:ascii="Times New Roman" w:eastAsia="TimesNewRomanPSMT" w:hAnsi="Times New Roman" w:cs="Times New Roman"/>
                <w:sz w:val="16"/>
                <w:szCs w:val="16"/>
              </w:rPr>
              <w:t xml:space="preserve"> </w:t>
            </w:r>
            <w:r w:rsidRPr="006F102E">
              <w:rPr>
                <w:rFonts w:ascii="Times New Roman" w:eastAsia="TimesNewRomanPSMT" w:hAnsi="Times New Roman" w:cs="Times New Roman"/>
                <w:sz w:val="16"/>
                <w:szCs w:val="16"/>
                <w:lang w:val="ru-RU"/>
              </w:rPr>
              <w:t>темема</w:t>
            </w:r>
            <w:r w:rsidRPr="006F102E">
              <w:rPr>
                <w:rFonts w:ascii="Times New Roman" w:eastAsia="TimesNewRomanPSMT" w:hAnsi="Times New Roman" w:cs="Times New Roman"/>
                <w:sz w:val="16"/>
                <w:szCs w:val="16"/>
              </w:rPr>
              <w:t xml:space="preserve"> </w:t>
            </w:r>
            <w:r w:rsidRPr="006F102E">
              <w:rPr>
                <w:rFonts w:ascii="Times New Roman" w:eastAsia="TimesNewRomanPSMT" w:hAnsi="Times New Roman" w:cs="Times New Roman"/>
                <w:sz w:val="16"/>
                <w:szCs w:val="16"/>
                <w:lang w:val="ru-RU"/>
              </w:rPr>
              <w:t>којима</w:t>
            </w:r>
            <w:r w:rsidRPr="006F102E">
              <w:rPr>
                <w:rFonts w:ascii="Times New Roman" w:eastAsia="TimesNewRomanPSMT" w:hAnsi="Times New Roman" w:cs="Times New Roman"/>
                <w:sz w:val="16"/>
                <w:szCs w:val="16"/>
              </w:rPr>
              <w:t xml:space="preserve"> </w:t>
            </w:r>
            <w:r w:rsidRPr="006F102E">
              <w:rPr>
                <w:rFonts w:ascii="Times New Roman" w:eastAsia="TimesNewRomanPSMT" w:hAnsi="Times New Roman" w:cs="Times New Roman"/>
                <w:sz w:val="16"/>
                <w:szCs w:val="16"/>
                <w:lang w:val="ru-RU"/>
              </w:rPr>
              <w:t>ће</w:t>
            </w:r>
            <w:r w:rsidRPr="006F102E">
              <w:rPr>
                <w:rFonts w:ascii="Times New Roman" w:eastAsia="TimesNewRomanPSMT" w:hAnsi="Times New Roman" w:cs="Times New Roman"/>
                <w:sz w:val="16"/>
                <w:szCs w:val="16"/>
              </w:rPr>
              <w:t xml:space="preserve"> </w:t>
            </w:r>
            <w:r w:rsidRPr="006F102E">
              <w:rPr>
                <w:rFonts w:ascii="Times New Roman" w:eastAsia="TimesNewRomanPSMT" w:hAnsi="Times New Roman" w:cs="Times New Roman"/>
                <w:sz w:val="16"/>
                <w:szCs w:val="16"/>
                <w:lang w:val="ru-RU"/>
              </w:rPr>
              <w:t>акценат</w:t>
            </w:r>
            <w:r w:rsidRPr="006F102E">
              <w:rPr>
                <w:rFonts w:ascii="Times New Roman" w:eastAsia="TimesNewRomanPSMT" w:hAnsi="Times New Roman" w:cs="Times New Roman"/>
                <w:sz w:val="16"/>
                <w:szCs w:val="16"/>
              </w:rPr>
              <w:t xml:space="preserve"> </w:t>
            </w:r>
            <w:r w:rsidRPr="006F102E">
              <w:rPr>
                <w:rFonts w:ascii="Times New Roman" w:eastAsia="TimesNewRomanPSMT" w:hAnsi="Times New Roman" w:cs="Times New Roman"/>
                <w:sz w:val="16"/>
                <w:szCs w:val="16"/>
                <w:lang w:val="ru-RU"/>
              </w:rPr>
              <w:t>бити</w:t>
            </w:r>
            <w:r w:rsidRPr="006F102E">
              <w:rPr>
                <w:rFonts w:ascii="Times New Roman" w:eastAsia="TimesNewRomanPSMT" w:hAnsi="Times New Roman" w:cs="Times New Roman"/>
                <w:sz w:val="16"/>
                <w:szCs w:val="16"/>
              </w:rPr>
              <w:t xml:space="preserve"> </w:t>
            </w:r>
            <w:r w:rsidRPr="006F102E">
              <w:rPr>
                <w:rFonts w:ascii="Times New Roman" w:eastAsia="TimesNewRomanPSMT" w:hAnsi="Times New Roman" w:cs="Times New Roman"/>
                <w:sz w:val="16"/>
                <w:szCs w:val="16"/>
                <w:lang w:val="ru-RU"/>
              </w:rPr>
              <w:t>стављен</w:t>
            </w:r>
            <w:r w:rsidRPr="006F102E">
              <w:rPr>
                <w:rFonts w:ascii="Times New Roman" w:eastAsia="TimesNewRomanPSMT" w:hAnsi="Times New Roman" w:cs="Times New Roman"/>
                <w:sz w:val="16"/>
                <w:szCs w:val="16"/>
              </w:rPr>
              <w:t xml:space="preserve"> </w:t>
            </w:r>
            <w:r w:rsidRPr="006F102E">
              <w:rPr>
                <w:rFonts w:ascii="Times New Roman" w:eastAsia="TimesNewRomanPSMT" w:hAnsi="Times New Roman" w:cs="Times New Roman"/>
                <w:sz w:val="16"/>
                <w:szCs w:val="16"/>
                <w:lang w:val="ru-RU"/>
              </w:rPr>
              <w:t>на</w:t>
            </w:r>
            <w:r w:rsidRPr="006F102E">
              <w:rPr>
                <w:rFonts w:ascii="Times New Roman" w:eastAsia="TimesNewRomanPSMT" w:hAnsi="Times New Roman" w:cs="Times New Roman"/>
                <w:sz w:val="16"/>
                <w:szCs w:val="16"/>
              </w:rPr>
              <w:t xml:space="preserve"> </w:t>
            </w:r>
            <w:r w:rsidRPr="006F102E">
              <w:rPr>
                <w:rFonts w:ascii="Times New Roman" w:eastAsia="TimesNewRomanPSMT" w:hAnsi="Times New Roman" w:cs="Times New Roman"/>
                <w:sz w:val="16"/>
                <w:szCs w:val="16"/>
                <w:lang w:val="ru-RU"/>
              </w:rPr>
              <w:t>значај</w:t>
            </w:r>
            <w:r w:rsidRPr="006F102E">
              <w:rPr>
                <w:rFonts w:ascii="Times New Roman" w:eastAsia="TimesNewRomanPSMT" w:hAnsi="Times New Roman" w:cs="Times New Roman"/>
                <w:sz w:val="16"/>
                <w:szCs w:val="16"/>
              </w:rPr>
              <w:t xml:space="preserve"> </w:t>
            </w:r>
            <w:r w:rsidRPr="006F102E">
              <w:rPr>
                <w:rFonts w:ascii="Times New Roman" w:eastAsia="TimesNewRomanPSMT" w:hAnsi="Times New Roman" w:cs="Times New Roman"/>
                <w:sz w:val="16"/>
                <w:szCs w:val="16"/>
                <w:lang w:val="ru-RU"/>
              </w:rPr>
              <w:t>поштовања</w:t>
            </w:r>
            <w:r w:rsidRPr="006F102E">
              <w:rPr>
                <w:rFonts w:ascii="Times New Roman" w:eastAsia="TimesNewRomanPSMT" w:hAnsi="Times New Roman" w:cs="Times New Roman"/>
                <w:sz w:val="16"/>
                <w:szCs w:val="16"/>
              </w:rPr>
              <w:t xml:space="preserve"> </w:t>
            </w:r>
            <w:r w:rsidRPr="006F102E">
              <w:rPr>
                <w:rFonts w:ascii="Times New Roman" w:eastAsia="TimesNewRomanPSMT" w:hAnsi="Times New Roman" w:cs="Times New Roman"/>
                <w:sz w:val="16"/>
                <w:szCs w:val="16"/>
                <w:lang w:val="ru-RU"/>
              </w:rPr>
              <w:t>различитости</w:t>
            </w:r>
            <w:r w:rsidRPr="006F102E">
              <w:rPr>
                <w:rFonts w:ascii="Times New Roman" w:eastAsia="TimesNewRomanPSMT" w:hAnsi="Times New Roman" w:cs="Times New Roman"/>
                <w:sz w:val="16"/>
                <w:szCs w:val="16"/>
              </w:rPr>
              <w:t xml:space="preserve"> </w:t>
            </w:r>
            <w:r w:rsidRPr="006F102E">
              <w:rPr>
                <w:rFonts w:ascii="Times New Roman" w:eastAsia="TimesNewRomanPSMT" w:hAnsi="Times New Roman" w:cs="Times New Roman"/>
                <w:sz w:val="16"/>
                <w:szCs w:val="16"/>
                <w:lang w:val="ru-RU"/>
              </w:rPr>
              <w:t>кроз</w:t>
            </w:r>
            <w:r w:rsidRPr="006F102E">
              <w:rPr>
                <w:rFonts w:ascii="Times New Roman" w:eastAsia="TimesNewRomanPSMT" w:hAnsi="Times New Roman" w:cs="Times New Roman"/>
                <w:sz w:val="16"/>
                <w:szCs w:val="16"/>
              </w:rPr>
              <w:t xml:space="preserve"> </w:t>
            </w:r>
            <w:r w:rsidRPr="006F102E">
              <w:rPr>
                <w:rFonts w:ascii="Times New Roman" w:eastAsia="TimesNewRomanPSMT" w:hAnsi="Times New Roman" w:cs="Times New Roman"/>
                <w:sz w:val="16"/>
                <w:szCs w:val="16"/>
                <w:lang w:val="ru-RU"/>
              </w:rPr>
              <w:t>посебност</w:t>
            </w:r>
            <w:r w:rsidRPr="006F102E">
              <w:rPr>
                <w:rFonts w:ascii="Times New Roman" w:eastAsia="TimesNewRomanPSMT" w:hAnsi="Times New Roman" w:cs="Times New Roman"/>
                <w:sz w:val="16"/>
                <w:szCs w:val="16"/>
              </w:rPr>
              <w:t xml:space="preserve"> </w:t>
            </w:r>
            <w:r w:rsidRPr="006F102E">
              <w:rPr>
                <w:rFonts w:ascii="Times New Roman" w:eastAsia="TimesNewRomanPSMT" w:hAnsi="Times New Roman" w:cs="Times New Roman"/>
                <w:sz w:val="16"/>
                <w:szCs w:val="16"/>
                <w:lang w:val="ru-RU"/>
              </w:rPr>
              <w:t>и</w:t>
            </w:r>
            <w:r w:rsidRPr="006F102E">
              <w:rPr>
                <w:rFonts w:ascii="Times New Roman" w:eastAsia="TimesNewRomanPSMT" w:hAnsi="Times New Roman" w:cs="Times New Roman"/>
                <w:sz w:val="16"/>
                <w:szCs w:val="16"/>
              </w:rPr>
              <w:t xml:space="preserve"> </w:t>
            </w:r>
            <w:r w:rsidRPr="006F102E">
              <w:rPr>
                <w:rFonts w:ascii="Times New Roman" w:eastAsia="TimesNewRomanPSMT" w:hAnsi="Times New Roman" w:cs="Times New Roman"/>
                <w:sz w:val="16"/>
                <w:szCs w:val="16"/>
                <w:lang w:val="ru-RU"/>
              </w:rPr>
              <w:t>вредност</w:t>
            </w:r>
            <w:r w:rsidRPr="006F102E">
              <w:rPr>
                <w:rFonts w:ascii="Times New Roman" w:eastAsia="TimesNewRomanPSMT" w:hAnsi="Times New Roman" w:cs="Times New Roman"/>
                <w:sz w:val="16"/>
                <w:szCs w:val="16"/>
              </w:rPr>
              <w:t xml:space="preserve"> </w:t>
            </w:r>
            <w:r w:rsidRPr="006F102E">
              <w:rPr>
                <w:rFonts w:ascii="Times New Roman" w:eastAsia="TimesNewRomanPSMT" w:hAnsi="Times New Roman" w:cs="Times New Roman"/>
                <w:sz w:val="16"/>
                <w:szCs w:val="16"/>
                <w:lang w:val="ru-RU"/>
              </w:rPr>
              <w:t>сваког</w:t>
            </w:r>
            <w:r w:rsidRPr="006F102E">
              <w:rPr>
                <w:rFonts w:ascii="Times New Roman" w:eastAsia="TimesNewRomanPSMT" w:hAnsi="Times New Roman" w:cs="Times New Roman"/>
                <w:sz w:val="16"/>
                <w:szCs w:val="16"/>
              </w:rPr>
              <w:t xml:space="preserve"> </w:t>
            </w:r>
            <w:r w:rsidRPr="006F102E">
              <w:rPr>
                <w:rFonts w:ascii="Times New Roman" w:eastAsia="TimesNewRomanPSMT" w:hAnsi="Times New Roman" w:cs="Times New Roman"/>
                <w:sz w:val="16"/>
                <w:szCs w:val="16"/>
                <w:lang w:val="ru-RU"/>
              </w:rPr>
              <w:t>ученика</w:t>
            </w:r>
            <w:r w:rsidRPr="006F102E">
              <w:rPr>
                <w:rFonts w:ascii="Times New Roman" w:eastAsia="TimesNewRomanPSMT" w:hAnsi="Times New Roman" w:cs="Times New Roman"/>
                <w:sz w:val="16"/>
                <w:szCs w:val="16"/>
              </w:rPr>
              <w:t xml:space="preserve"> (</w:t>
            </w:r>
            <w:r w:rsidRPr="006F102E">
              <w:rPr>
                <w:rFonts w:ascii="Times New Roman" w:eastAsia="TimesNewRomanPSMT" w:hAnsi="Times New Roman" w:cs="Times New Roman"/>
                <w:sz w:val="16"/>
                <w:szCs w:val="16"/>
                <w:lang w:val="ru-RU"/>
              </w:rPr>
              <w:t>у</w:t>
            </w:r>
            <w:r w:rsidRPr="006F102E">
              <w:rPr>
                <w:rFonts w:ascii="Times New Roman" w:eastAsia="TimesNewRomanPSMT" w:hAnsi="Times New Roman" w:cs="Times New Roman"/>
                <w:sz w:val="16"/>
                <w:szCs w:val="16"/>
              </w:rPr>
              <w:t xml:space="preserve"> 5 </w:t>
            </w:r>
            <w:r w:rsidRPr="006F102E">
              <w:rPr>
                <w:rFonts w:ascii="Times New Roman" w:eastAsia="TimesNewRomanPSMT" w:hAnsi="Times New Roman" w:cs="Times New Roman"/>
                <w:sz w:val="16"/>
                <w:szCs w:val="16"/>
                <w:lang w:val="ru-RU"/>
              </w:rPr>
              <w:t>и</w:t>
            </w:r>
            <w:r w:rsidRPr="006F102E">
              <w:rPr>
                <w:rFonts w:ascii="Times New Roman" w:eastAsia="TimesNewRomanPSMT" w:hAnsi="Times New Roman" w:cs="Times New Roman"/>
                <w:sz w:val="16"/>
                <w:szCs w:val="16"/>
              </w:rPr>
              <w:t xml:space="preserve"> 6 </w:t>
            </w:r>
            <w:r w:rsidRPr="006F102E">
              <w:rPr>
                <w:rFonts w:ascii="Times New Roman" w:eastAsia="TimesNewRomanPSMT" w:hAnsi="Times New Roman" w:cs="Times New Roman"/>
                <w:sz w:val="16"/>
                <w:szCs w:val="16"/>
                <w:lang w:val="ru-RU"/>
              </w:rPr>
              <w:t>разреду</w:t>
            </w:r>
            <w:r w:rsidRPr="006F102E">
              <w:rPr>
                <w:rFonts w:ascii="Times New Roman" w:eastAsia="TimesNewRomanPSMT" w:hAnsi="Times New Roman" w:cs="Times New Roman"/>
                <w:sz w:val="16"/>
                <w:szCs w:val="16"/>
              </w:rPr>
              <w:t xml:space="preserve"> </w:t>
            </w:r>
            <w:r w:rsidRPr="006F102E">
              <w:rPr>
                <w:rFonts w:ascii="Times New Roman" w:eastAsia="TimesNewRomanPSMT" w:hAnsi="Times New Roman" w:cs="Times New Roman"/>
                <w:sz w:val="16"/>
                <w:szCs w:val="16"/>
                <w:lang w:val="ru-RU"/>
              </w:rPr>
              <w:t>дискусија</w:t>
            </w:r>
            <w:r w:rsidRPr="006F102E">
              <w:rPr>
                <w:rFonts w:ascii="Times New Roman" w:eastAsia="TimesNewRomanPSMT" w:hAnsi="Times New Roman" w:cs="Times New Roman"/>
                <w:sz w:val="16"/>
                <w:szCs w:val="16"/>
              </w:rPr>
              <w:t xml:space="preserve"> </w:t>
            </w:r>
            <w:r w:rsidRPr="006F102E">
              <w:rPr>
                <w:rFonts w:ascii="Times New Roman" w:eastAsia="TimesNewRomanPSMT" w:hAnsi="Times New Roman" w:cs="Times New Roman"/>
                <w:sz w:val="16"/>
                <w:szCs w:val="16"/>
                <w:lang w:val="ru-RU"/>
              </w:rPr>
              <w:t>о</w:t>
            </w:r>
            <w:r w:rsidRPr="006F102E">
              <w:rPr>
                <w:rFonts w:ascii="Times New Roman" w:eastAsia="TimesNewRomanPSMT" w:hAnsi="Times New Roman" w:cs="Times New Roman"/>
                <w:sz w:val="16"/>
                <w:szCs w:val="16"/>
              </w:rPr>
              <w:t xml:space="preserve"> </w:t>
            </w:r>
            <w:r w:rsidRPr="006F102E">
              <w:rPr>
                <w:rFonts w:ascii="Times New Roman" w:eastAsia="TimesNewRomanPSMT" w:hAnsi="Times New Roman" w:cs="Times New Roman"/>
                <w:sz w:val="16"/>
                <w:szCs w:val="16"/>
                <w:lang w:val="ru-RU"/>
              </w:rPr>
              <w:t>адаптацији</w:t>
            </w:r>
            <w:r w:rsidRPr="006F102E">
              <w:rPr>
                <w:rFonts w:ascii="Times New Roman" w:eastAsia="TimesNewRomanPSMT" w:hAnsi="Times New Roman" w:cs="Times New Roman"/>
                <w:sz w:val="16"/>
                <w:szCs w:val="16"/>
              </w:rPr>
              <w:t xml:space="preserve">, </w:t>
            </w:r>
            <w:r w:rsidRPr="006F102E">
              <w:rPr>
                <w:rFonts w:ascii="Times New Roman" w:eastAsia="TimesNewRomanPSMT" w:hAnsi="Times New Roman" w:cs="Times New Roman"/>
                <w:sz w:val="16"/>
                <w:szCs w:val="16"/>
                <w:lang w:val="ru-RU"/>
              </w:rPr>
              <w:t>праћење</w:t>
            </w:r>
            <w:r w:rsidRPr="006F102E">
              <w:rPr>
                <w:rFonts w:ascii="Times New Roman" w:eastAsia="TimesNewRomanPSMT" w:hAnsi="Times New Roman" w:cs="Times New Roman"/>
                <w:sz w:val="16"/>
                <w:szCs w:val="16"/>
              </w:rPr>
              <w:t xml:space="preserve"> </w:t>
            </w:r>
            <w:r w:rsidRPr="006F102E">
              <w:rPr>
                <w:rFonts w:ascii="Times New Roman" w:eastAsia="TimesNewRomanPSMT" w:hAnsi="Times New Roman" w:cs="Times New Roman"/>
                <w:sz w:val="16"/>
                <w:szCs w:val="16"/>
                <w:lang w:val="ru-RU"/>
              </w:rPr>
              <w:t>и</w:t>
            </w:r>
            <w:r w:rsidRPr="006F102E">
              <w:rPr>
                <w:rFonts w:ascii="Times New Roman" w:eastAsia="TimesNewRomanPSMT" w:hAnsi="Times New Roman" w:cs="Times New Roman"/>
                <w:sz w:val="16"/>
                <w:szCs w:val="16"/>
              </w:rPr>
              <w:t xml:space="preserve"> </w:t>
            </w:r>
            <w:r w:rsidRPr="006F102E">
              <w:rPr>
                <w:rFonts w:ascii="Times New Roman" w:eastAsia="TimesNewRomanPSMT" w:hAnsi="Times New Roman" w:cs="Times New Roman"/>
                <w:sz w:val="16"/>
                <w:szCs w:val="16"/>
                <w:lang w:val="ru-RU"/>
              </w:rPr>
              <w:t>помоћ</w:t>
            </w:r>
            <w:r w:rsidRPr="006F102E">
              <w:rPr>
                <w:rFonts w:ascii="Times New Roman" w:eastAsia="TimesNewRomanPSMT" w:hAnsi="Times New Roman" w:cs="Times New Roman"/>
                <w:sz w:val="16"/>
                <w:szCs w:val="16"/>
              </w:rPr>
              <w:t xml:space="preserve"> </w:t>
            </w:r>
            <w:r w:rsidRPr="006F102E">
              <w:rPr>
                <w:rFonts w:ascii="Times New Roman" w:eastAsia="TimesNewRomanPSMT" w:hAnsi="Times New Roman" w:cs="Times New Roman"/>
                <w:sz w:val="16"/>
                <w:szCs w:val="16"/>
                <w:lang w:val="ru-RU"/>
              </w:rPr>
              <w:t>ученицима</w:t>
            </w:r>
            <w:r w:rsidRPr="006F102E">
              <w:rPr>
                <w:rFonts w:ascii="Times New Roman" w:eastAsia="TimesNewRomanPSMT" w:hAnsi="Times New Roman" w:cs="Times New Roman"/>
                <w:sz w:val="16"/>
                <w:szCs w:val="16"/>
              </w:rPr>
              <w:t xml:space="preserve"> </w:t>
            </w:r>
            <w:r w:rsidRPr="006F102E">
              <w:rPr>
                <w:rFonts w:ascii="Times New Roman" w:eastAsia="TimesNewRomanPSMT" w:hAnsi="Times New Roman" w:cs="Times New Roman"/>
                <w:sz w:val="16"/>
                <w:szCs w:val="16"/>
                <w:lang w:val="ru-RU"/>
              </w:rPr>
              <w:t>који</w:t>
            </w:r>
            <w:r w:rsidRPr="006F102E">
              <w:rPr>
                <w:rFonts w:ascii="Times New Roman" w:eastAsia="TimesNewRomanPSMT" w:hAnsi="Times New Roman" w:cs="Times New Roman"/>
                <w:sz w:val="16"/>
                <w:szCs w:val="16"/>
              </w:rPr>
              <w:t xml:space="preserve"> </w:t>
            </w:r>
            <w:r w:rsidRPr="006F102E">
              <w:rPr>
                <w:rFonts w:ascii="Times New Roman" w:eastAsia="TimesNewRomanPSMT" w:hAnsi="Times New Roman" w:cs="Times New Roman"/>
                <w:sz w:val="16"/>
                <w:szCs w:val="16"/>
                <w:lang w:val="ru-RU"/>
              </w:rPr>
              <w:t>заостају</w:t>
            </w:r>
            <w:r w:rsidRPr="006F102E">
              <w:rPr>
                <w:rFonts w:ascii="Times New Roman" w:eastAsia="TimesNewRomanPSMT" w:hAnsi="Times New Roman" w:cs="Times New Roman"/>
                <w:sz w:val="16"/>
                <w:szCs w:val="16"/>
              </w:rPr>
              <w:t xml:space="preserve"> </w:t>
            </w:r>
            <w:r w:rsidRPr="006F102E">
              <w:rPr>
                <w:rFonts w:ascii="Times New Roman" w:eastAsia="TimesNewRomanPSMT" w:hAnsi="Times New Roman" w:cs="Times New Roman"/>
                <w:sz w:val="16"/>
                <w:szCs w:val="16"/>
                <w:lang w:val="ru-RU"/>
              </w:rPr>
              <w:t>у</w:t>
            </w:r>
            <w:r w:rsidRPr="006F102E">
              <w:rPr>
                <w:rFonts w:ascii="Times New Roman" w:eastAsia="TimesNewRomanPSMT" w:hAnsi="Times New Roman" w:cs="Times New Roman"/>
                <w:sz w:val="16"/>
                <w:szCs w:val="16"/>
              </w:rPr>
              <w:t xml:space="preserve"> </w:t>
            </w:r>
            <w:r w:rsidRPr="006F102E">
              <w:rPr>
                <w:rFonts w:ascii="Times New Roman" w:eastAsia="TimesNewRomanPSMT" w:hAnsi="Times New Roman" w:cs="Times New Roman"/>
                <w:sz w:val="16"/>
                <w:szCs w:val="16"/>
                <w:lang w:val="ru-RU"/>
              </w:rPr>
              <w:t>раду</w:t>
            </w:r>
            <w:r w:rsidRPr="006F102E">
              <w:rPr>
                <w:rFonts w:ascii="Times New Roman" w:eastAsia="TimesNewRomanPSMT" w:hAnsi="Times New Roman" w:cs="Times New Roman"/>
                <w:sz w:val="16"/>
                <w:szCs w:val="16"/>
              </w:rPr>
              <w:t>)</w:t>
            </w:r>
          </w:p>
        </w:tc>
        <w:tc>
          <w:tcPr>
            <w:tcW w:w="1990" w:type="dxa"/>
            <w:tcBorders>
              <w:top w:val="single" w:sz="6" w:space="0" w:color="C00000"/>
              <w:left w:val="single" w:sz="4" w:space="0" w:color="C00000"/>
              <w:bottom w:val="single" w:sz="4" w:space="0" w:color="C00000"/>
              <w:right w:val="single" w:sz="4" w:space="0" w:color="C00000"/>
            </w:tcBorders>
            <w:vAlign w:val="center"/>
          </w:tcPr>
          <w:p w:rsidR="006F102E" w:rsidRPr="006F102E" w:rsidRDefault="006F102E" w:rsidP="006F102E">
            <w:pPr>
              <w:jc w:val="center"/>
              <w:rPr>
                <w:rFonts w:ascii="Times New Roman" w:eastAsia="TimesNewRoman" w:hAnsi="Times New Roman" w:cs="Times New Roman"/>
                <w:sz w:val="16"/>
                <w:szCs w:val="16"/>
              </w:rPr>
            </w:pPr>
            <w:r w:rsidRPr="006F102E">
              <w:rPr>
                <w:rFonts w:ascii="Times New Roman" w:eastAsia="TimesNewRoman" w:hAnsi="Times New Roman" w:cs="Times New Roman"/>
                <w:sz w:val="16"/>
                <w:szCs w:val="16"/>
              </w:rPr>
              <w:t>излагање, разговор...</w:t>
            </w:r>
          </w:p>
        </w:tc>
        <w:tc>
          <w:tcPr>
            <w:tcW w:w="1549" w:type="dxa"/>
            <w:tcBorders>
              <w:top w:val="single" w:sz="6" w:space="0" w:color="C00000"/>
              <w:left w:val="single" w:sz="4" w:space="0" w:color="C00000"/>
              <w:bottom w:val="single" w:sz="4" w:space="0" w:color="C00000"/>
              <w:right w:val="thinThickLargeGap" w:sz="18" w:space="0" w:color="0000CC"/>
            </w:tcBorders>
            <w:vAlign w:val="center"/>
          </w:tcPr>
          <w:p w:rsidR="006F102E" w:rsidRPr="006F102E" w:rsidRDefault="006F102E" w:rsidP="006F102E">
            <w:pPr>
              <w:jc w:val="center"/>
              <w:rPr>
                <w:rFonts w:ascii="Times New Roman" w:eastAsia="Times New Roman" w:hAnsi="Times New Roman" w:cs="Times New Roman"/>
                <w:sz w:val="16"/>
                <w:szCs w:val="12"/>
              </w:rPr>
            </w:pPr>
            <w:r w:rsidRPr="006F102E">
              <w:rPr>
                <w:rFonts w:ascii="Times New Roman" w:eastAsia="Times New Roman" w:hAnsi="Times New Roman" w:cs="Times New Roman"/>
                <w:sz w:val="16"/>
                <w:szCs w:val="12"/>
              </w:rPr>
              <w:t>одељенске старешине</w:t>
            </w:r>
          </w:p>
        </w:tc>
      </w:tr>
      <w:tr w:rsidR="006F102E" w:rsidRPr="006F102E" w:rsidTr="006F102E">
        <w:trPr>
          <w:trHeight w:val="435"/>
          <w:jc w:val="center"/>
        </w:trPr>
        <w:tc>
          <w:tcPr>
            <w:tcW w:w="2065" w:type="dxa"/>
            <w:vMerge/>
            <w:tcBorders>
              <w:top w:val="single" w:sz="4" w:space="0" w:color="000000"/>
              <w:left w:val="thinThickLargeGap" w:sz="18" w:space="0" w:color="0000CC"/>
              <w:bottom w:val="single" w:sz="4" w:space="0" w:color="000000"/>
              <w:right w:val="single" w:sz="4" w:space="0" w:color="C00000"/>
            </w:tcBorders>
            <w:vAlign w:val="center"/>
          </w:tcPr>
          <w:p w:rsidR="006F102E" w:rsidRPr="006F102E" w:rsidRDefault="006F102E" w:rsidP="006F102E">
            <w:pPr>
              <w:spacing w:line="276" w:lineRule="auto"/>
              <w:jc w:val="center"/>
              <w:rPr>
                <w:rFonts w:ascii="Times New Roman" w:eastAsia="Times New Roman" w:hAnsi="Times New Roman" w:cs="Times New Roman"/>
                <w:b/>
                <w:bCs/>
                <w:sz w:val="20"/>
                <w:szCs w:val="20"/>
              </w:rPr>
            </w:pPr>
          </w:p>
        </w:tc>
        <w:tc>
          <w:tcPr>
            <w:tcW w:w="4603" w:type="dxa"/>
            <w:gridSpan w:val="3"/>
            <w:tcBorders>
              <w:top w:val="single" w:sz="4" w:space="0" w:color="C00000"/>
              <w:left w:val="single" w:sz="4" w:space="0" w:color="C00000"/>
              <w:bottom w:val="single" w:sz="4" w:space="0" w:color="C00000"/>
              <w:right w:val="single" w:sz="4" w:space="0" w:color="C00000"/>
            </w:tcBorders>
            <w:vAlign w:val="center"/>
          </w:tcPr>
          <w:p w:rsidR="006F102E" w:rsidRPr="006F102E" w:rsidRDefault="006F102E" w:rsidP="006F102E">
            <w:pPr>
              <w:jc w:val="both"/>
              <w:rPr>
                <w:rFonts w:ascii="Times New Roman" w:eastAsia="TimesNewRomanPSMT" w:hAnsi="Times New Roman" w:cs="Times New Roman"/>
                <w:sz w:val="16"/>
                <w:szCs w:val="16"/>
                <w:lang w:val="ru-RU"/>
              </w:rPr>
            </w:pPr>
            <w:r w:rsidRPr="006F102E">
              <w:rPr>
                <w:rFonts w:ascii="Times New Roman" w:eastAsia="Times New Roman" w:hAnsi="Times New Roman" w:cs="Times New Roman"/>
                <w:b/>
                <w:bCs/>
                <w:sz w:val="16"/>
                <w:szCs w:val="16"/>
                <w:lang w:val="ru-RU"/>
              </w:rPr>
              <w:t>4. Ученички парламент</w:t>
            </w:r>
            <w:r w:rsidRPr="006F102E">
              <w:rPr>
                <w:rFonts w:ascii="Times New Roman" w:eastAsia="Times New Roman" w:hAnsi="Times New Roman" w:cs="Times New Roman"/>
                <w:sz w:val="16"/>
                <w:szCs w:val="16"/>
                <w:lang w:val="ru-RU"/>
              </w:rPr>
              <w:t xml:space="preserve"> – </w:t>
            </w:r>
            <w:r w:rsidRPr="006F102E">
              <w:rPr>
                <w:rFonts w:ascii="Times New Roman" w:eastAsia="TimesNewRomanPSMT" w:hAnsi="Times New Roman" w:cs="Times New Roman"/>
                <w:sz w:val="16"/>
                <w:szCs w:val="16"/>
                <w:lang w:val="ru-RU"/>
              </w:rPr>
              <w:t>У нашој школи нема насиља – анализа реализованих активности и прављење плана за друго полугодиште</w:t>
            </w:r>
          </w:p>
        </w:tc>
        <w:tc>
          <w:tcPr>
            <w:tcW w:w="1990" w:type="dxa"/>
            <w:tcBorders>
              <w:top w:val="single" w:sz="4" w:space="0" w:color="C00000"/>
              <w:left w:val="single" w:sz="4" w:space="0" w:color="C00000"/>
              <w:bottom w:val="single" w:sz="4" w:space="0" w:color="C00000"/>
              <w:right w:val="single" w:sz="4" w:space="0" w:color="C00000"/>
            </w:tcBorders>
            <w:vAlign w:val="center"/>
          </w:tcPr>
          <w:p w:rsidR="006F102E" w:rsidRPr="006F102E" w:rsidRDefault="006F102E" w:rsidP="006F102E">
            <w:pPr>
              <w:jc w:val="center"/>
              <w:rPr>
                <w:rFonts w:ascii="Times New Roman" w:eastAsia="TimesNewRoman" w:hAnsi="Times New Roman" w:cs="Times New Roman"/>
                <w:sz w:val="16"/>
                <w:szCs w:val="16"/>
              </w:rPr>
            </w:pPr>
            <w:r w:rsidRPr="006F102E">
              <w:rPr>
                <w:rFonts w:ascii="Times New Roman" w:eastAsia="TimesNewRoman" w:hAnsi="Times New Roman" w:cs="Times New Roman"/>
                <w:sz w:val="16"/>
                <w:szCs w:val="16"/>
              </w:rPr>
              <w:t>излагање, разговор...</w:t>
            </w:r>
          </w:p>
        </w:tc>
        <w:tc>
          <w:tcPr>
            <w:tcW w:w="1549" w:type="dxa"/>
            <w:tcBorders>
              <w:top w:val="single" w:sz="4" w:space="0" w:color="C00000"/>
              <w:left w:val="single" w:sz="4" w:space="0" w:color="C00000"/>
              <w:bottom w:val="single" w:sz="4" w:space="0" w:color="C00000"/>
              <w:right w:val="thinThickLargeGap" w:sz="18" w:space="0" w:color="0000CC"/>
            </w:tcBorders>
            <w:vAlign w:val="center"/>
          </w:tcPr>
          <w:p w:rsidR="006F102E" w:rsidRPr="006F102E" w:rsidRDefault="006F102E" w:rsidP="006F102E">
            <w:pPr>
              <w:jc w:val="center"/>
              <w:rPr>
                <w:rFonts w:ascii="Times New Roman" w:eastAsia="Times New Roman" w:hAnsi="Times New Roman" w:cs="Times New Roman"/>
                <w:sz w:val="16"/>
                <w:szCs w:val="12"/>
              </w:rPr>
            </w:pPr>
            <w:r w:rsidRPr="006F102E">
              <w:rPr>
                <w:rFonts w:ascii="Times New Roman" w:eastAsia="Times New Roman" w:hAnsi="Times New Roman" w:cs="Times New Roman"/>
                <w:sz w:val="16"/>
                <w:szCs w:val="12"/>
              </w:rPr>
              <w:t>одељенске старешине</w:t>
            </w:r>
          </w:p>
        </w:tc>
      </w:tr>
      <w:tr w:rsidR="006F102E" w:rsidRPr="006F102E" w:rsidTr="006F102E">
        <w:trPr>
          <w:trHeight w:val="659"/>
          <w:jc w:val="center"/>
        </w:trPr>
        <w:tc>
          <w:tcPr>
            <w:tcW w:w="2065" w:type="dxa"/>
            <w:tcBorders>
              <w:top w:val="single" w:sz="12" w:space="0" w:color="C00000"/>
              <w:left w:val="thinThickLargeGap" w:sz="18" w:space="0" w:color="0000CC"/>
              <w:bottom w:val="single" w:sz="12" w:space="0" w:color="C00000"/>
              <w:right w:val="single" w:sz="4" w:space="0" w:color="C00000"/>
            </w:tcBorders>
            <w:vAlign w:val="center"/>
          </w:tcPr>
          <w:p w:rsidR="006F102E" w:rsidRPr="006F102E" w:rsidRDefault="006F102E" w:rsidP="006F102E">
            <w:pPr>
              <w:spacing w:line="276" w:lineRule="auto"/>
              <w:jc w:val="center"/>
              <w:rPr>
                <w:rFonts w:ascii="Times New Roman" w:eastAsia="Times New Roman" w:hAnsi="Times New Roman" w:cs="Times New Roman"/>
                <w:b/>
                <w:bCs/>
                <w:sz w:val="20"/>
                <w:szCs w:val="20"/>
              </w:rPr>
            </w:pPr>
            <w:r w:rsidRPr="006F102E">
              <w:rPr>
                <w:rFonts w:ascii="Times New Roman" w:eastAsia="Times New Roman" w:hAnsi="Times New Roman" w:cs="Times New Roman"/>
                <w:b/>
                <w:bCs/>
                <w:sz w:val="20"/>
                <w:szCs w:val="20"/>
                <w:lang w:val="sr-Cyrl-RS"/>
              </w:rPr>
              <w:t>Јануар</w:t>
            </w:r>
            <w:r w:rsidRPr="006F102E">
              <w:rPr>
                <w:rFonts w:ascii="Times New Roman" w:eastAsia="Times New Roman" w:hAnsi="Times New Roman" w:cs="Times New Roman"/>
                <w:b/>
                <w:bCs/>
                <w:sz w:val="20"/>
                <w:szCs w:val="20"/>
              </w:rPr>
              <w:t xml:space="preserve"> 202</w:t>
            </w:r>
            <w:r>
              <w:rPr>
                <w:rFonts w:ascii="Times New Roman" w:eastAsia="Times New Roman" w:hAnsi="Times New Roman" w:cs="Times New Roman"/>
                <w:b/>
                <w:bCs/>
                <w:sz w:val="20"/>
                <w:szCs w:val="20"/>
                <w:lang w:val="sr-Cyrl-RS"/>
              </w:rPr>
              <w:t>4</w:t>
            </w:r>
            <w:r w:rsidRPr="006F102E">
              <w:rPr>
                <w:rFonts w:ascii="Times New Roman" w:eastAsia="Times New Roman" w:hAnsi="Times New Roman" w:cs="Times New Roman"/>
                <w:b/>
                <w:bCs/>
                <w:sz w:val="20"/>
                <w:szCs w:val="20"/>
              </w:rPr>
              <w:t>.</w:t>
            </w:r>
          </w:p>
        </w:tc>
        <w:tc>
          <w:tcPr>
            <w:tcW w:w="4603" w:type="dxa"/>
            <w:gridSpan w:val="3"/>
            <w:tcBorders>
              <w:top w:val="single" w:sz="12" w:space="0" w:color="C00000"/>
              <w:left w:val="single" w:sz="4" w:space="0" w:color="C00000"/>
              <w:bottom w:val="single" w:sz="6" w:space="0" w:color="C00000"/>
              <w:right w:val="single" w:sz="4" w:space="0" w:color="C00000"/>
            </w:tcBorders>
            <w:vAlign w:val="center"/>
          </w:tcPr>
          <w:p w:rsidR="006F102E" w:rsidRPr="006F102E" w:rsidRDefault="006F102E" w:rsidP="006F102E">
            <w:pPr>
              <w:jc w:val="both"/>
              <w:rPr>
                <w:rFonts w:ascii="Times New Roman" w:eastAsia="TimesNewRoman" w:hAnsi="Times New Roman" w:cs="Calibri"/>
                <w:sz w:val="16"/>
                <w:szCs w:val="16"/>
                <w:lang w:val="ru-RU"/>
              </w:rPr>
            </w:pPr>
            <w:r w:rsidRPr="006F102E">
              <w:rPr>
                <w:rFonts w:ascii="Times New Roman" w:eastAsia="Times New Roman" w:hAnsi="Times New Roman" w:cs="Times New Roman"/>
                <w:b/>
                <w:bCs/>
                <w:sz w:val="16"/>
                <w:szCs w:val="16"/>
                <w:lang w:val="ru-RU"/>
              </w:rPr>
              <w:t>1. Ученички парламент –</w:t>
            </w:r>
            <w:r w:rsidRPr="006F102E">
              <w:rPr>
                <w:rFonts w:ascii="Times New Roman" w:eastAsia="Times New Roman" w:hAnsi="Times New Roman" w:cs="Times New Roman"/>
                <w:sz w:val="16"/>
                <w:szCs w:val="16"/>
                <w:lang w:val="ru-RU"/>
              </w:rPr>
              <w:t xml:space="preserve"> Поштовање кућног реда у школи, предлагање начина промоције правила понашања </w:t>
            </w:r>
          </w:p>
        </w:tc>
        <w:tc>
          <w:tcPr>
            <w:tcW w:w="1990" w:type="dxa"/>
            <w:tcBorders>
              <w:top w:val="single" w:sz="12" w:space="0" w:color="C00000"/>
              <w:left w:val="single" w:sz="4" w:space="0" w:color="C00000"/>
              <w:bottom w:val="single" w:sz="6" w:space="0" w:color="C00000"/>
              <w:right w:val="single" w:sz="4" w:space="0" w:color="C00000"/>
            </w:tcBorders>
            <w:vAlign w:val="center"/>
          </w:tcPr>
          <w:p w:rsidR="006F102E" w:rsidRPr="006F102E" w:rsidRDefault="006F102E" w:rsidP="006F102E">
            <w:pPr>
              <w:jc w:val="center"/>
              <w:rPr>
                <w:rFonts w:ascii="Times New Roman" w:eastAsia="TimesNewRoman" w:hAnsi="Times New Roman" w:cs="Times New Roman"/>
                <w:sz w:val="16"/>
                <w:szCs w:val="16"/>
              </w:rPr>
            </w:pPr>
            <w:r w:rsidRPr="006F102E">
              <w:rPr>
                <w:rFonts w:ascii="Times New Roman" w:eastAsia="TimesNewRoman" w:hAnsi="Times New Roman" w:cs="Times New Roman"/>
                <w:sz w:val="16"/>
                <w:szCs w:val="16"/>
              </w:rPr>
              <w:t>дискусија, радионица...</w:t>
            </w:r>
          </w:p>
        </w:tc>
        <w:tc>
          <w:tcPr>
            <w:tcW w:w="1549" w:type="dxa"/>
            <w:tcBorders>
              <w:top w:val="single" w:sz="12" w:space="0" w:color="C00000"/>
              <w:left w:val="single" w:sz="4" w:space="0" w:color="C00000"/>
              <w:bottom w:val="single" w:sz="6" w:space="0" w:color="C00000"/>
              <w:right w:val="thinThickLargeGap" w:sz="18" w:space="0" w:color="0000CC"/>
            </w:tcBorders>
            <w:vAlign w:val="center"/>
          </w:tcPr>
          <w:p w:rsidR="006F102E" w:rsidRPr="006F102E" w:rsidRDefault="006F102E" w:rsidP="006F102E">
            <w:pPr>
              <w:jc w:val="center"/>
              <w:rPr>
                <w:rFonts w:ascii="Times New Roman" w:eastAsia="Times New Roman" w:hAnsi="Times New Roman" w:cs="Times New Roman"/>
                <w:sz w:val="16"/>
                <w:szCs w:val="16"/>
                <w:lang w:val="ru-RU"/>
              </w:rPr>
            </w:pPr>
            <w:r w:rsidRPr="006F102E">
              <w:rPr>
                <w:rFonts w:ascii="Times New Roman" w:eastAsia="Times New Roman" w:hAnsi="Times New Roman" w:cs="Times New Roman"/>
                <w:sz w:val="16"/>
                <w:szCs w:val="16"/>
                <w:lang w:val="ru-RU"/>
              </w:rPr>
              <w:t>Ученички парламент</w:t>
            </w:r>
          </w:p>
        </w:tc>
      </w:tr>
      <w:tr w:rsidR="006F102E" w:rsidRPr="006F102E" w:rsidTr="00743C50">
        <w:trPr>
          <w:trHeight w:val="605"/>
          <w:jc w:val="center"/>
        </w:trPr>
        <w:tc>
          <w:tcPr>
            <w:tcW w:w="2065" w:type="dxa"/>
            <w:vMerge w:val="restart"/>
            <w:tcBorders>
              <w:top w:val="single" w:sz="12" w:space="0" w:color="C00000"/>
              <w:left w:val="thinThickLargeGap" w:sz="18" w:space="0" w:color="0000CC"/>
              <w:right w:val="single" w:sz="4" w:space="0" w:color="C00000"/>
            </w:tcBorders>
            <w:shd w:val="clear" w:color="auto" w:fill="auto"/>
            <w:vAlign w:val="center"/>
          </w:tcPr>
          <w:p w:rsidR="006F102E" w:rsidRPr="006F102E" w:rsidRDefault="006F102E" w:rsidP="006F102E">
            <w:pPr>
              <w:spacing w:line="276" w:lineRule="auto"/>
              <w:jc w:val="center"/>
              <w:rPr>
                <w:rFonts w:ascii="Times New Roman" w:eastAsia="Times New Roman" w:hAnsi="Times New Roman" w:cs="Times New Roman"/>
                <w:b/>
                <w:bCs/>
                <w:sz w:val="20"/>
                <w:szCs w:val="20"/>
              </w:rPr>
            </w:pPr>
            <w:r w:rsidRPr="006F102E">
              <w:rPr>
                <w:rFonts w:ascii="Times New Roman" w:eastAsia="Times New Roman" w:hAnsi="Times New Roman" w:cs="Times New Roman"/>
                <w:b/>
                <w:bCs/>
                <w:sz w:val="20"/>
                <w:szCs w:val="20"/>
              </w:rPr>
              <w:t>Фебруар 202</w:t>
            </w:r>
            <w:r>
              <w:rPr>
                <w:rFonts w:ascii="Times New Roman" w:eastAsia="Times New Roman" w:hAnsi="Times New Roman" w:cs="Times New Roman"/>
                <w:b/>
                <w:bCs/>
                <w:sz w:val="20"/>
                <w:szCs w:val="20"/>
                <w:lang w:val="sr-Cyrl-RS"/>
              </w:rPr>
              <w:t>4</w:t>
            </w:r>
            <w:r w:rsidRPr="006F102E">
              <w:rPr>
                <w:rFonts w:ascii="Times New Roman" w:eastAsia="Times New Roman" w:hAnsi="Times New Roman" w:cs="Times New Roman"/>
                <w:b/>
                <w:bCs/>
                <w:sz w:val="20"/>
                <w:szCs w:val="20"/>
              </w:rPr>
              <w:t>.</w:t>
            </w:r>
          </w:p>
        </w:tc>
        <w:tc>
          <w:tcPr>
            <w:tcW w:w="4603" w:type="dxa"/>
            <w:gridSpan w:val="3"/>
            <w:tcBorders>
              <w:top w:val="single" w:sz="12" w:space="0" w:color="C00000"/>
              <w:left w:val="single" w:sz="4" w:space="0" w:color="C00000"/>
              <w:bottom w:val="single" w:sz="6" w:space="0" w:color="C00000"/>
              <w:right w:val="single" w:sz="4" w:space="0" w:color="C00000"/>
            </w:tcBorders>
            <w:shd w:val="clear" w:color="auto" w:fill="auto"/>
            <w:vAlign w:val="center"/>
          </w:tcPr>
          <w:p w:rsidR="006F102E" w:rsidRPr="003B54B4" w:rsidRDefault="006F102E" w:rsidP="006F102E">
            <w:pPr>
              <w:jc w:val="both"/>
              <w:rPr>
                <w:rFonts w:ascii="Times New Roman" w:eastAsia="Times New Roman" w:hAnsi="Times New Roman" w:cs="Times New Roman"/>
                <w:sz w:val="16"/>
                <w:szCs w:val="16"/>
                <w:lang w:val="ru-RU"/>
              </w:rPr>
            </w:pPr>
            <w:r w:rsidRPr="003B54B4">
              <w:rPr>
                <w:rFonts w:ascii="Times New Roman" w:eastAsia="Times New Roman" w:hAnsi="Times New Roman" w:cs="Times New Roman"/>
                <w:b/>
                <w:sz w:val="16"/>
                <w:szCs w:val="16"/>
                <w:lang w:val="ru-RU"/>
              </w:rPr>
              <w:t>1. Родитељски састанак</w:t>
            </w:r>
            <w:r w:rsidRPr="003B54B4">
              <w:rPr>
                <w:rFonts w:ascii="Times New Roman" w:eastAsia="Times New Roman" w:hAnsi="Times New Roman" w:cs="Times New Roman"/>
                <w:sz w:val="16"/>
                <w:szCs w:val="16"/>
                <w:lang w:val="ru-RU"/>
              </w:rPr>
              <w:t>- дискусија на тему трговине људима, опасности и начину препознавања ризика (5-8.разреда)</w:t>
            </w:r>
          </w:p>
        </w:tc>
        <w:tc>
          <w:tcPr>
            <w:tcW w:w="1990" w:type="dxa"/>
            <w:tcBorders>
              <w:top w:val="single" w:sz="12" w:space="0" w:color="C00000"/>
              <w:left w:val="single" w:sz="4" w:space="0" w:color="C00000"/>
              <w:bottom w:val="single" w:sz="6" w:space="0" w:color="C00000"/>
              <w:right w:val="single" w:sz="4" w:space="0" w:color="C00000"/>
            </w:tcBorders>
            <w:vAlign w:val="center"/>
          </w:tcPr>
          <w:p w:rsidR="006F102E" w:rsidRPr="006F102E" w:rsidRDefault="006F102E" w:rsidP="006F102E">
            <w:pPr>
              <w:jc w:val="center"/>
              <w:rPr>
                <w:rFonts w:ascii="Times New Roman" w:eastAsia="TimesNewRoman" w:hAnsi="Times New Roman" w:cs="Times New Roman"/>
                <w:sz w:val="16"/>
                <w:szCs w:val="16"/>
              </w:rPr>
            </w:pPr>
            <w:r w:rsidRPr="006F102E">
              <w:rPr>
                <w:rFonts w:ascii="Times New Roman" w:eastAsia="TimesNewRoman" w:hAnsi="Times New Roman" w:cs="Times New Roman"/>
                <w:sz w:val="16"/>
                <w:szCs w:val="16"/>
              </w:rPr>
              <w:t>излагање, разговор...</w:t>
            </w:r>
          </w:p>
        </w:tc>
        <w:tc>
          <w:tcPr>
            <w:tcW w:w="1549" w:type="dxa"/>
            <w:tcBorders>
              <w:top w:val="single" w:sz="12" w:space="0" w:color="C00000"/>
              <w:left w:val="single" w:sz="4" w:space="0" w:color="C00000"/>
              <w:bottom w:val="single" w:sz="6" w:space="0" w:color="C00000"/>
              <w:right w:val="thinThickLargeGap" w:sz="18" w:space="0" w:color="0000CC"/>
            </w:tcBorders>
            <w:vAlign w:val="center"/>
          </w:tcPr>
          <w:p w:rsidR="006F102E" w:rsidRPr="006F102E" w:rsidRDefault="006F102E" w:rsidP="006F102E">
            <w:pPr>
              <w:jc w:val="center"/>
              <w:rPr>
                <w:rFonts w:ascii="Times New Roman" w:eastAsia="Times New Roman" w:hAnsi="Times New Roman" w:cs="Times New Roman"/>
                <w:sz w:val="16"/>
                <w:szCs w:val="12"/>
              </w:rPr>
            </w:pPr>
            <w:r w:rsidRPr="006F102E">
              <w:rPr>
                <w:rFonts w:ascii="Times New Roman" w:eastAsia="Times New Roman" w:hAnsi="Times New Roman" w:cs="Times New Roman"/>
                <w:sz w:val="16"/>
                <w:szCs w:val="12"/>
              </w:rPr>
              <w:t>одељенске старешине</w:t>
            </w:r>
          </w:p>
        </w:tc>
      </w:tr>
      <w:tr w:rsidR="006F102E" w:rsidRPr="006F102E" w:rsidTr="00743C50">
        <w:trPr>
          <w:trHeight w:val="596"/>
          <w:jc w:val="center"/>
        </w:trPr>
        <w:tc>
          <w:tcPr>
            <w:tcW w:w="2065" w:type="dxa"/>
            <w:vMerge/>
            <w:tcBorders>
              <w:top w:val="single" w:sz="12" w:space="0" w:color="C00000"/>
              <w:left w:val="thinThickLargeGap" w:sz="18" w:space="0" w:color="0000CC"/>
              <w:right w:val="single" w:sz="4" w:space="0" w:color="C00000"/>
            </w:tcBorders>
            <w:shd w:val="clear" w:color="auto" w:fill="auto"/>
            <w:vAlign w:val="center"/>
          </w:tcPr>
          <w:p w:rsidR="006F102E" w:rsidRPr="006F102E" w:rsidRDefault="006F102E" w:rsidP="006F102E">
            <w:pPr>
              <w:spacing w:line="276" w:lineRule="auto"/>
              <w:jc w:val="center"/>
              <w:rPr>
                <w:rFonts w:ascii="Times New Roman" w:eastAsia="Times New Roman" w:hAnsi="Times New Roman" w:cs="Times New Roman"/>
                <w:b/>
                <w:bCs/>
                <w:sz w:val="20"/>
                <w:szCs w:val="20"/>
                <w:lang w:val="ru-RU"/>
              </w:rPr>
            </w:pPr>
          </w:p>
        </w:tc>
        <w:tc>
          <w:tcPr>
            <w:tcW w:w="4603" w:type="dxa"/>
            <w:gridSpan w:val="3"/>
            <w:tcBorders>
              <w:top w:val="single" w:sz="6" w:space="0" w:color="C00000"/>
              <w:left w:val="single" w:sz="4" w:space="0" w:color="C00000"/>
              <w:bottom w:val="single" w:sz="4" w:space="0" w:color="auto"/>
              <w:right w:val="single" w:sz="4" w:space="0" w:color="C00000"/>
            </w:tcBorders>
            <w:shd w:val="clear" w:color="auto" w:fill="auto"/>
            <w:vAlign w:val="center"/>
          </w:tcPr>
          <w:p w:rsidR="006F102E" w:rsidRPr="003B54B4" w:rsidRDefault="006F102E" w:rsidP="006F102E">
            <w:pPr>
              <w:jc w:val="both"/>
              <w:rPr>
                <w:rFonts w:ascii="Times New Roman" w:eastAsia="Times New Roman" w:hAnsi="Times New Roman" w:cs="Times New Roman"/>
                <w:sz w:val="16"/>
                <w:szCs w:val="16"/>
                <w:lang w:val="ru-RU"/>
              </w:rPr>
            </w:pPr>
            <w:r w:rsidRPr="003B54B4">
              <w:rPr>
                <w:rFonts w:ascii="Times New Roman" w:eastAsia="Times New Roman" w:hAnsi="Times New Roman" w:cs="Times New Roman"/>
                <w:b/>
                <w:sz w:val="16"/>
                <w:szCs w:val="16"/>
                <w:lang w:val="ru-RU"/>
              </w:rPr>
              <w:t>2. Ученички парламент</w:t>
            </w:r>
            <w:r w:rsidRPr="003B54B4">
              <w:rPr>
                <w:rFonts w:ascii="Times New Roman" w:eastAsia="Times New Roman" w:hAnsi="Times New Roman" w:cs="Times New Roman"/>
                <w:sz w:val="16"/>
                <w:szCs w:val="16"/>
                <w:lang w:val="ru-RU"/>
              </w:rPr>
              <w:t>- Обележавања Дана розе мајци- борба против вршњачког насиља (5-8.разреда)</w:t>
            </w:r>
          </w:p>
        </w:tc>
        <w:tc>
          <w:tcPr>
            <w:tcW w:w="1990" w:type="dxa"/>
            <w:tcBorders>
              <w:top w:val="single" w:sz="6" w:space="0" w:color="C00000"/>
              <w:left w:val="single" w:sz="4" w:space="0" w:color="C00000"/>
              <w:bottom w:val="single" w:sz="4" w:space="0" w:color="auto"/>
              <w:right w:val="single" w:sz="4" w:space="0" w:color="C00000"/>
            </w:tcBorders>
            <w:vAlign w:val="center"/>
          </w:tcPr>
          <w:p w:rsidR="006F102E" w:rsidRPr="006F102E" w:rsidRDefault="006F102E" w:rsidP="006F102E">
            <w:pPr>
              <w:jc w:val="center"/>
              <w:rPr>
                <w:rFonts w:ascii="Times New Roman" w:eastAsia="TimesNewRoman" w:hAnsi="Times New Roman" w:cs="Times New Roman"/>
                <w:sz w:val="16"/>
                <w:szCs w:val="16"/>
                <w:lang w:val="ru-RU"/>
              </w:rPr>
            </w:pPr>
            <w:r w:rsidRPr="006F102E">
              <w:rPr>
                <w:rFonts w:ascii="Times New Roman" w:eastAsia="TimesNewRoman" w:hAnsi="Times New Roman" w:cs="Times New Roman"/>
                <w:sz w:val="16"/>
                <w:szCs w:val="16"/>
                <w:lang w:val="ru-RU"/>
              </w:rPr>
              <w:t>уређење паноа на дату тему...</w:t>
            </w:r>
          </w:p>
        </w:tc>
        <w:tc>
          <w:tcPr>
            <w:tcW w:w="1549" w:type="dxa"/>
            <w:tcBorders>
              <w:top w:val="single" w:sz="6" w:space="0" w:color="C00000"/>
              <w:left w:val="single" w:sz="4" w:space="0" w:color="C00000"/>
              <w:bottom w:val="single" w:sz="4" w:space="0" w:color="auto"/>
              <w:right w:val="thinThickLargeGap" w:sz="18" w:space="0" w:color="0000CC"/>
            </w:tcBorders>
            <w:vAlign w:val="center"/>
          </w:tcPr>
          <w:p w:rsidR="006F102E" w:rsidRPr="006F102E" w:rsidRDefault="006F102E" w:rsidP="006F102E">
            <w:pPr>
              <w:jc w:val="center"/>
              <w:rPr>
                <w:rFonts w:ascii="Times New Roman" w:eastAsia="Times New Roman" w:hAnsi="Times New Roman" w:cs="Times New Roman"/>
                <w:sz w:val="16"/>
                <w:szCs w:val="16"/>
              </w:rPr>
            </w:pPr>
            <w:r w:rsidRPr="006F102E">
              <w:rPr>
                <w:rFonts w:ascii="Times New Roman" w:eastAsia="Times New Roman" w:hAnsi="Times New Roman" w:cs="Times New Roman"/>
                <w:sz w:val="16"/>
                <w:szCs w:val="16"/>
              </w:rPr>
              <w:t>Тим за заштиту ученика</w:t>
            </w:r>
          </w:p>
        </w:tc>
      </w:tr>
      <w:tr w:rsidR="006F102E" w:rsidRPr="006F102E" w:rsidTr="00743C50">
        <w:trPr>
          <w:trHeight w:val="470"/>
          <w:jc w:val="center"/>
        </w:trPr>
        <w:tc>
          <w:tcPr>
            <w:tcW w:w="2065" w:type="dxa"/>
            <w:vMerge/>
            <w:tcBorders>
              <w:top w:val="single" w:sz="12" w:space="0" w:color="C00000"/>
              <w:left w:val="thinThickLargeGap" w:sz="18" w:space="0" w:color="0000CC"/>
              <w:right w:val="single" w:sz="4" w:space="0" w:color="C00000"/>
            </w:tcBorders>
            <w:shd w:val="clear" w:color="auto" w:fill="auto"/>
            <w:vAlign w:val="center"/>
          </w:tcPr>
          <w:p w:rsidR="006F102E" w:rsidRPr="006F102E" w:rsidRDefault="006F102E" w:rsidP="006F102E">
            <w:pPr>
              <w:spacing w:line="276" w:lineRule="auto"/>
              <w:jc w:val="center"/>
              <w:rPr>
                <w:rFonts w:ascii="Times New Roman" w:eastAsia="Times New Roman" w:hAnsi="Times New Roman" w:cs="Times New Roman"/>
                <w:b/>
                <w:bCs/>
                <w:sz w:val="20"/>
                <w:szCs w:val="20"/>
                <w:lang w:val="ru-RU"/>
              </w:rPr>
            </w:pPr>
          </w:p>
        </w:tc>
        <w:tc>
          <w:tcPr>
            <w:tcW w:w="4603" w:type="dxa"/>
            <w:gridSpan w:val="3"/>
            <w:tcBorders>
              <w:top w:val="single" w:sz="6" w:space="0" w:color="C00000"/>
              <w:left w:val="single" w:sz="4" w:space="0" w:color="C00000"/>
              <w:bottom w:val="single" w:sz="4" w:space="0" w:color="auto"/>
              <w:right w:val="single" w:sz="4" w:space="0" w:color="C00000"/>
            </w:tcBorders>
            <w:shd w:val="clear" w:color="auto" w:fill="auto"/>
            <w:vAlign w:val="center"/>
          </w:tcPr>
          <w:p w:rsidR="006F102E" w:rsidRPr="003B54B4" w:rsidRDefault="006F102E" w:rsidP="006F102E">
            <w:pPr>
              <w:jc w:val="both"/>
              <w:rPr>
                <w:rFonts w:ascii="Times New Roman" w:eastAsia="Times New Roman" w:hAnsi="Times New Roman" w:cs="Times New Roman"/>
                <w:sz w:val="16"/>
                <w:szCs w:val="16"/>
                <w:lang w:val="ru-RU"/>
              </w:rPr>
            </w:pPr>
            <w:r w:rsidRPr="003B54B4">
              <w:rPr>
                <w:rFonts w:ascii="Times New Roman" w:eastAsia="Times New Roman" w:hAnsi="Times New Roman" w:cs="Times New Roman"/>
                <w:b/>
                <w:sz w:val="16"/>
                <w:szCs w:val="16"/>
                <w:lang w:val="ru-RU"/>
              </w:rPr>
              <w:t>3. Одељењска заједница</w:t>
            </w:r>
            <w:r w:rsidRPr="003B54B4">
              <w:rPr>
                <w:rFonts w:ascii="Times New Roman" w:eastAsia="Times New Roman" w:hAnsi="Times New Roman" w:cs="Times New Roman"/>
                <w:sz w:val="16"/>
                <w:szCs w:val="16"/>
                <w:lang w:val="ru-RU"/>
              </w:rPr>
              <w:t>- радионице на тему пријатељсва, поштовања, толеранције и солидарности (1-4.разреда)</w:t>
            </w:r>
          </w:p>
        </w:tc>
        <w:tc>
          <w:tcPr>
            <w:tcW w:w="1990" w:type="dxa"/>
            <w:tcBorders>
              <w:top w:val="single" w:sz="6" w:space="0" w:color="C00000"/>
              <w:left w:val="single" w:sz="4" w:space="0" w:color="C00000"/>
              <w:bottom w:val="single" w:sz="4" w:space="0" w:color="auto"/>
              <w:right w:val="single" w:sz="4" w:space="0" w:color="C00000"/>
            </w:tcBorders>
            <w:vAlign w:val="center"/>
          </w:tcPr>
          <w:p w:rsidR="006F102E" w:rsidRPr="006F102E" w:rsidRDefault="006F102E" w:rsidP="006F102E">
            <w:pPr>
              <w:jc w:val="center"/>
              <w:rPr>
                <w:rFonts w:ascii="Times New Roman" w:eastAsia="TimesNewRoman" w:hAnsi="Times New Roman" w:cs="Times New Roman"/>
                <w:sz w:val="16"/>
                <w:szCs w:val="16"/>
                <w:lang w:val="ru-RU"/>
              </w:rPr>
            </w:pPr>
            <w:r w:rsidRPr="006F102E">
              <w:rPr>
                <w:rFonts w:ascii="Times New Roman" w:eastAsia="TimesNewRoman" w:hAnsi="Times New Roman" w:cs="Times New Roman"/>
                <w:sz w:val="16"/>
                <w:szCs w:val="16"/>
                <w:lang w:val="ru-RU"/>
              </w:rPr>
              <w:t>дискусија</w:t>
            </w:r>
          </w:p>
        </w:tc>
        <w:tc>
          <w:tcPr>
            <w:tcW w:w="1549" w:type="dxa"/>
            <w:tcBorders>
              <w:top w:val="single" w:sz="6" w:space="0" w:color="C00000"/>
              <w:left w:val="single" w:sz="4" w:space="0" w:color="C00000"/>
              <w:bottom w:val="single" w:sz="4" w:space="0" w:color="auto"/>
              <w:right w:val="thinThickLargeGap" w:sz="18" w:space="0" w:color="0000CC"/>
            </w:tcBorders>
            <w:vAlign w:val="center"/>
          </w:tcPr>
          <w:p w:rsidR="006F102E" w:rsidRPr="006F102E" w:rsidRDefault="006F102E" w:rsidP="006F102E">
            <w:pPr>
              <w:jc w:val="center"/>
              <w:rPr>
                <w:rFonts w:ascii="Times New Roman" w:eastAsia="Times New Roman" w:hAnsi="Times New Roman" w:cs="Times New Roman"/>
                <w:sz w:val="16"/>
                <w:szCs w:val="16"/>
              </w:rPr>
            </w:pPr>
            <w:r w:rsidRPr="006F102E">
              <w:rPr>
                <w:rFonts w:ascii="Times New Roman" w:eastAsia="Times New Roman" w:hAnsi="Times New Roman" w:cs="Times New Roman"/>
                <w:sz w:val="16"/>
                <w:szCs w:val="16"/>
              </w:rPr>
              <w:t>Тим за заштиту ученика</w:t>
            </w:r>
          </w:p>
        </w:tc>
      </w:tr>
      <w:tr w:rsidR="006F102E" w:rsidRPr="006F102E" w:rsidTr="00743C50">
        <w:trPr>
          <w:trHeight w:val="479"/>
          <w:jc w:val="center"/>
        </w:trPr>
        <w:tc>
          <w:tcPr>
            <w:tcW w:w="2065" w:type="dxa"/>
            <w:vMerge/>
            <w:tcBorders>
              <w:top w:val="single" w:sz="12" w:space="0" w:color="C00000"/>
              <w:left w:val="thinThickLargeGap" w:sz="18" w:space="0" w:color="0000CC"/>
              <w:right w:val="single" w:sz="4" w:space="0" w:color="C00000"/>
            </w:tcBorders>
            <w:shd w:val="clear" w:color="auto" w:fill="auto"/>
            <w:vAlign w:val="center"/>
          </w:tcPr>
          <w:p w:rsidR="006F102E" w:rsidRPr="006F102E" w:rsidRDefault="006F102E" w:rsidP="006F102E">
            <w:pPr>
              <w:spacing w:line="276" w:lineRule="auto"/>
              <w:jc w:val="center"/>
              <w:rPr>
                <w:rFonts w:ascii="Times New Roman" w:eastAsia="Times New Roman" w:hAnsi="Times New Roman" w:cs="Times New Roman"/>
                <w:b/>
                <w:bCs/>
                <w:sz w:val="20"/>
                <w:szCs w:val="20"/>
                <w:lang w:val="ru-RU"/>
              </w:rPr>
            </w:pPr>
          </w:p>
        </w:tc>
        <w:tc>
          <w:tcPr>
            <w:tcW w:w="4603" w:type="dxa"/>
            <w:gridSpan w:val="3"/>
            <w:tcBorders>
              <w:top w:val="single" w:sz="6" w:space="0" w:color="C00000"/>
              <w:left w:val="single" w:sz="4" w:space="0" w:color="C00000"/>
              <w:bottom w:val="single" w:sz="4" w:space="0" w:color="auto"/>
              <w:right w:val="single" w:sz="4" w:space="0" w:color="C00000"/>
            </w:tcBorders>
            <w:shd w:val="clear" w:color="auto" w:fill="auto"/>
            <w:vAlign w:val="center"/>
          </w:tcPr>
          <w:p w:rsidR="006F102E" w:rsidRPr="003B54B4" w:rsidRDefault="006F102E" w:rsidP="006F102E">
            <w:pPr>
              <w:jc w:val="both"/>
              <w:rPr>
                <w:rFonts w:ascii="Times New Roman" w:eastAsia="Times New Roman" w:hAnsi="Times New Roman" w:cs="Times New Roman"/>
                <w:b/>
                <w:sz w:val="16"/>
                <w:szCs w:val="16"/>
                <w:lang w:val="ru-RU"/>
              </w:rPr>
            </w:pPr>
            <w:r w:rsidRPr="003B54B4">
              <w:rPr>
                <w:rFonts w:ascii="Times New Roman" w:eastAsia="Times New Roman" w:hAnsi="Times New Roman" w:cs="Times New Roman"/>
                <w:b/>
                <w:sz w:val="16"/>
                <w:szCs w:val="16"/>
                <w:lang w:val="ru-RU"/>
              </w:rPr>
              <w:t>4. Одељењска заједница</w:t>
            </w:r>
            <w:r w:rsidRPr="003B54B4">
              <w:rPr>
                <w:rFonts w:ascii="Times New Roman" w:eastAsia="Times New Roman" w:hAnsi="Times New Roman" w:cs="Times New Roman"/>
                <w:sz w:val="16"/>
                <w:szCs w:val="16"/>
                <w:lang w:val="ru-RU"/>
              </w:rPr>
              <w:t>- Трговина људима, опасности и ризици (5-8.разред)</w:t>
            </w:r>
          </w:p>
        </w:tc>
        <w:tc>
          <w:tcPr>
            <w:tcW w:w="1990" w:type="dxa"/>
            <w:tcBorders>
              <w:top w:val="single" w:sz="6" w:space="0" w:color="C00000"/>
              <w:left w:val="single" w:sz="4" w:space="0" w:color="C00000"/>
              <w:bottom w:val="single" w:sz="4" w:space="0" w:color="auto"/>
              <w:right w:val="single" w:sz="4" w:space="0" w:color="C00000"/>
            </w:tcBorders>
            <w:vAlign w:val="center"/>
          </w:tcPr>
          <w:p w:rsidR="006F102E" w:rsidRPr="006F102E" w:rsidRDefault="006F102E" w:rsidP="006F102E">
            <w:pPr>
              <w:jc w:val="center"/>
              <w:rPr>
                <w:rFonts w:ascii="Times New Roman" w:eastAsia="TimesNewRoman" w:hAnsi="Times New Roman" w:cs="Times New Roman"/>
                <w:sz w:val="16"/>
                <w:szCs w:val="16"/>
              </w:rPr>
            </w:pPr>
            <w:r w:rsidRPr="006F102E">
              <w:rPr>
                <w:rFonts w:ascii="Times New Roman" w:eastAsia="TimesNewRoman" w:hAnsi="Times New Roman" w:cs="Times New Roman"/>
                <w:sz w:val="16"/>
                <w:szCs w:val="16"/>
              </w:rPr>
              <w:t>излагање, разговор...</w:t>
            </w:r>
          </w:p>
        </w:tc>
        <w:tc>
          <w:tcPr>
            <w:tcW w:w="1549" w:type="dxa"/>
            <w:tcBorders>
              <w:top w:val="single" w:sz="6" w:space="0" w:color="C00000"/>
              <w:left w:val="single" w:sz="4" w:space="0" w:color="C00000"/>
              <w:bottom w:val="single" w:sz="4" w:space="0" w:color="auto"/>
              <w:right w:val="thinThickLargeGap" w:sz="18" w:space="0" w:color="0000CC"/>
            </w:tcBorders>
            <w:vAlign w:val="center"/>
          </w:tcPr>
          <w:p w:rsidR="006F102E" w:rsidRPr="006F102E" w:rsidRDefault="006F102E" w:rsidP="006F102E">
            <w:pPr>
              <w:jc w:val="center"/>
              <w:rPr>
                <w:rFonts w:ascii="Times New Roman" w:eastAsia="Times New Roman" w:hAnsi="Times New Roman" w:cs="Times New Roman"/>
                <w:sz w:val="16"/>
                <w:szCs w:val="12"/>
              </w:rPr>
            </w:pPr>
            <w:r w:rsidRPr="006F102E">
              <w:rPr>
                <w:rFonts w:ascii="Times New Roman" w:eastAsia="Times New Roman" w:hAnsi="Times New Roman" w:cs="Times New Roman"/>
                <w:sz w:val="16"/>
                <w:szCs w:val="12"/>
              </w:rPr>
              <w:t>одељенске старешине</w:t>
            </w:r>
          </w:p>
        </w:tc>
      </w:tr>
      <w:tr w:rsidR="006F102E" w:rsidRPr="006F102E" w:rsidTr="006F102E">
        <w:trPr>
          <w:trHeight w:val="479"/>
          <w:jc w:val="center"/>
        </w:trPr>
        <w:tc>
          <w:tcPr>
            <w:tcW w:w="2065" w:type="dxa"/>
            <w:vMerge/>
            <w:tcBorders>
              <w:top w:val="single" w:sz="12" w:space="0" w:color="C00000"/>
              <w:left w:val="thinThickLargeGap" w:sz="18" w:space="0" w:color="0000CC"/>
              <w:right w:val="single" w:sz="4" w:space="0" w:color="C00000"/>
            </w:tcBorders>
            <w:shd w:val="clear" w:color="auto" w:fill="auto"/>
            <w:vAlign w:val="center"/>
          </w:tcPr>
          <w:p w:rsidR="006F102E" w:rsidRPr="006F102E" w:rsidRDefault="006F102E" w:rsidP="006F102E">
            <w:pPr>
              <w:spacing w:line="276" w:lineRule="auto"/>
              <w:jc w:val="center"/>
              <w:rPr>
                <w:rFonts w:ascii="Times New Roman" w:eastAsia="Times New Roman" w:hAnsi="Times New Roman" w:cs="Times New Roman"/>
                <w:b/>
                <w:bCs/>
                <w:sz w:val="20"/>
                <w:szCs w:val="20"/>
                <w:lang w:val="ru-RU"/>
              </w:rPr>
            </w:pPr>
          </w:p>
        </w:tc>
        <w:tc>
          <w:tcPr>
            <w:tcW w:w="4603" w:type="dxa"/>
            <w:gridSpan w:val="3"/>
            <w:tcBorders>
              <w:top w:val="single" w:sz="6" w:space="0" w:color="C00000"/>
              <w:left w:val="single" w:sz="4" w:space="0" w:color="C00000"/>
              <w:bottom w:val="single" w:sz="4" w:space="0" w:color="auto"/>
              <w:right w:val="single" w:sz="4" w:space="0" w:color="C00000"/>
            </w:tcBorders>
            <w:shd w:val="clear" w:color="auto" w:fill="auto"/>
            <w:vAlign w:val="center"/>
          </w:tcPr>
          <w:p w:rsidR="006F102E" w:rsidRPr="003B54B4" w:rsidRDefault="006F102E" w:rsidP="006F102E">
            <w:pPr>
              <w:jc w:val="both"/>
              <w:rPr>
                <w:rFonts w:ascii="Times New Roman" w:eastAsia="Times New Roman" w:hAnsi="Times New Roman" w:cs="Times New Roman"/>
                <w:b/>
                <w:sz w:val="16"/>
                <w:szCs w:val="16"/>
                <w:lang w:val="ru-RU"/>
              </w:rPr>
            </w:pPr>
            <w:r w:rsidRPr="003B54B4">
              <w:rPr>
                <w:rFonts w:ascii="Times New Roman" w:eastAsia="Times New Roman" w:hAnsi="Times New Roman" w:cs="Times New Roman"/>
                <w:b/>
                <w:sz w:val="16"/>
                <w:szCs w:val="16"/>
                <w:lang w:val="ru-RU"/>
              </w:rPr>
              <w:t>5. Одељењска заједница</w:t>
            </w:r>
            <w:r w:rsidRPr="003B54B4">
              <w:rPr>
                <w:rFonts w:ascii="Times New Roman" w:eastAsia="Times New Roman" w:hAnsi="Times New Roman" w:cs="Times New Roman"/>
                <w:sz w:val="16"/>
                <w:szCs w:val="16"/>
                <w:lang w:val="ru-RU"/>
              </w:rPr>
              <w:t>- Промовисање ненасилне комуникације и спречавања силеџијског понашања (5-8.разред)</w:t>
            </w:r>
          </w:p>
        </w:tc>
        <w:tc>
          <w:tcPr>
            <w:tcW w:w="1990" w:type="dxa"/>
            <w:tcBorders>
              <w:top w:val="single" w:sz="6" w:space="0" w:color="C00000"/>
              <w:left w:val="single" w:sz="4" w:space="0" w:color="C00000"/>
              <w:bottom w:val="single" w:sz="4" w:space="0" w:color="auto"/>
              <w:right w:val="single" w:sz="4" w:space="0" w:color="C00000"/>
            </w:tcBorders>
            <w:vAlign w:val="center"/>
          </w:tcPr>
          <w:p w:rsidR="006F102E" w:rsidRPr="006F102E" w:rsidRDefault="006F102E" w:rsidP="006F102E">
            <w:pPr>
              <w:jc w:val="center"/>
              <w:rPr>
                <w:rFonts w:ascii="Times New Roman" w:eastAsia="TimesNewRoman" w:hAnsi="Times New Roman" w:cs="Times New Roman"/>
                <w:sz w:val="16"/>
                <w:szCs w:val="16"/>
              </w:rPr>
            </w:pPr>
            <w:r w:rsidRPr="006F102E">
              <w:rPr>
                <w:rFonts w:ascii="Times New Roman" w:eastAsia="TimesNewRoman" w:hAnsi="Times New Roman" w:cs="Times New Roman"/>
                <w:sz w:val="16"/>
                <w:szCs w:val="16"/>
              </w:rPr>
              <w:t>излагање, разговор...</w:t>
            </w:r>
          </w:p>
        </w:tc>
        <w:tc>
          <w:tcPr>
            <w:tcW w:w="1549" w:type="dxa"/>
            <w:tcBorders>
              <w:top w:val="single" w:sz="6" w:space="0" w:color="C00000"/>
              <w:left w:val="single" w:sz="4" w:space="0" w:color="C00000"/>
              <w:bottom w:val="single" w:sz="4" w:space="0" w:color="auto"/>
              <w:right w:val="thinThickLargeGap" w:sz="18" w:space="0" w:color="0000CC"/>
            </w:tcBorders>
            <w:vAlign w:val="center"/>
          </w:tcPr>
          <w:p w:rsidR="006F102E" w:rsidRPr="006F102E" w:rsidRDefault="006F102E" w:rsidP="006F102E">
            <w:pPr>
              <w:jc w:val="center"/>
              <w:rPr>
                <w:rFonts w:ascii="Times New Roman" w:eastAsia="Times New Roman" w:hAnsi="Times New Roman" w:cs="Times New Roman"/>
                <w:sz w:val="16"/>
                <w:szCs w:val="12"/>
              </w:rPr>
            </w:pPr>
            <w:r w:rsidRPr="006F102E">
              <w:rPr>
                <w:rFonts w:ascii="Times New Roman" w:eastAsia="Times New Roman" w:hAnsi="Times New Roman" w:cs="Times New Roman"/>
                <w:sz w:val="16"/>
                <w:szCs w:val="12"/>
              </w:rPr>
              <w:t>одељенске старешине</w:t>
            </w:r>
          </w:p>
        </w:tc>
      </w:tr>
      <w:tr w:rsidR="006F102E" w:rsidRPr="006F102E" w:rsidTr="006F102E">
        <w:trPr>
          <w:trHeight w:val="795"/>
          <w:jc w:val="center"/>
        </w:trPr>
        <w:tc>
          <w:tcPr>
            <w:tcW w:w="2065" w:type="dxa"/>
            <w:vMerge/>
            <w:tcBorders>
              <w:top w:val="single" w:sz="4" w:space="0" w:color="000000"/>
              <w:left w:val="thinThickLargeGap" w:sz="18" w:space="0" w:color="0000CC"/>
              <w:bottom w:val="thinThickLargeGap" w:sz="18" w:space="0" w:color="0000CC"/>
              <w:right w:val="single" w:sz="4" w:space="0" w:color="C00000"/>
            </w:tcBorders>
            <w:vAlign w:val="center"/>
          </w:tcPr>
          <w:p w:rsidR="006F102E" w:rsidRPr="006F102E" w:rsidRDefault="006F102E" w:rsidP="006F102E">
            <w:pPr>
              <w:spacing w:line="276" w:lineRule="auto"/>
              <w:jc w:val="center"/>
              <w:rPr>
                <w:rFonts w:ascii="Times New Roman" w:eastAsia="Times New Roman" w:hAnsi="Times New Roman" w:cs="Times New Roman"/>
                <w:b/>
                <w:bCs/>
                <w:sz w:val="20"/>
                <w:szCs w:val="20"/>
                <w:lang w:val="ru-RU"/>
              </w:rPr>
            </w:pPr>
          </w:p>
        </w:tc>
        <w:tc>
          <w:tcPr>
            <w:tcW w:w="4603" w:type="dxa"/>
            <w:gridSpan w:val="3"/>
            <w:tcBorders>
              <w:top w:val="single" w:sz="4" w:space="0" w:color="C00000"/>
              <w:left w:val="single" w:sz="4" w:space="0" w:color="C00000"/>
              <w:bottom w:val="thinThickLargeGap" w:sz="18" w:space="0" w:color="0000CC"/>
              <w:right w:val="single" w:sz="4" w:space="0" w:color="C00000"/>
            </w:tcBorders>
            <w:vAlign w:val="center"/>
          </w:tcPr>
          <w:p w:rsidR="006F102E" w:rsidRPr="006F102E" w:rsidRDefault="006F102E" w:rsidP="006F102E">
            <w:pPr>
              <w:jc w:val="both"/>
              <w:rPr>
                <w:rFonts w:ascii="Times New Roman" w:eastAsia="Times New Roman" w:hAnsi="Times New Roman" w:cs="Times New Roman"/>
                <w:sz w:val="16"/>
                <w:szCs w:val="16"/>
                <w:lang w:val="ru-RU"/>
              </w:rPr>
            </w:pPr>
            <w:r w:rsidRPr="006F102E">
              <w:rPr>
                <w:rFonts w:ascii="Times New Roman" w:eastAsia="Times New Roman" w:hAnsi="Times New Roman" w:cs="Times New Roman"/>
                <w:b/>
                <w:sz w:val="16"/>
                <w:szCs w:val="16"/>
                <w:lang w:val="ru-RU"/>
              </w:rPr>
              <w:t>6. Одељењска заједница</w:t>
            </w:r>
            <w:r w:rsidRPr="006F102E">
              <w:rPr>
                <w:rFonts w:ascii="Times New Roman" w:eastAsia="Times New Roman" w:hAnsi="Times New Roman" w:cs="Times New Roman"/>
                <w:sz w:val="16"/>
                <w:szCs w:val="16"/>
                <w:lang w:val="ru-RU"/>
              </w:rPr>
              <w:t>- Здрави другарски односи у одељењу, развијање другарства, међусобне солидарности и смисла за колективни живот (1-4.разред)</w:t>
            </w:r>
          </w:p>
        </w:tc>
        <w:tc>
          <w:tcPr>
            <w:tcW w:w="1990" w:type="dxa"/>
            <w:tcBorders>
              <w:top w:val="single" w:sz="4" w:space="0" w:color="C00000"/>
              <w:left w:val="single" w:sz="4" w:space="0" w:color="C00000"/>
              <w:bottom w:val="thinThickLargeGap" w:sz="18" w:space="0" w:color="0000CC"/>
              <w:right w:val="single" w:sz="4" w:space="0" w:color="C00000"/>
            </w:tcBorders>
            <w:vAlign w:val="center"/>
          </w:tcPr>
          <w:p w:rsidR="006F102E" w:rsidRPr="006F102E" w:rsidRDefault="006F102E" w:rsidP="006F102E">
            <w:pPr>
              <w:jc w:val="center"/>
              <w:rPr>
                <w:rFonts w:ascii="Times New Roman" w:eastAsia="TimesNewRoman" w:hAnsi="Times New Roman" w:cs="Times New Roman"/>
                <w:sz w:val="16"/>
                <w:szCs w:val="16"/>
                <w:lang w:val="ru-RU"/>
              </w:rPr>
            </w:pPr>
            <w:r w:rsidRPr="006F102E">
              <w:rPr>
                <w:rFonts w:ascii="Times New Roman" w:eastAsia="TimesNewRoman" w:hAnsi="Times New Roman" w:cs="Times New Roman"/>
                <w:sz w:val="16"/>
                <w:szCs w:val="16"/>
                <w:lang w:val="ru-RU"/>
              </w:rPr>
              <w:t>дискусија</w:t>
            </w:r>
          </w:p>
        </w:tc>
        <w:tc>
          <w:tcPr>
            <w:tcW w:w="1549" w:type="dxa"/>
            <w:tcBorders>
              <w:top w:val="single" w:sz="4" w:space="0" w:color="C00000"/>
              <w:left w:val="single" w:sz="4" w:space="0" w:color="C00000"/>
              <w:bottom w:val="thinThickLargeGap" w:sz="18" w:space="0" w:color="0000CC"/>
              <w:right w:val="thinThickLargeGap" w:sz="18" w:space="0" w:color="0000CC"/>
            </w:tcBorders>
            <w:vAlign w:val="center"/>
          </w:tcPr>
          <w:p w:rsidR="006F102E" w:rsidRPr="006F102E" w:rsidRDefault="006F102E" w:rsidP="006F102E">
            <w:pPr>
              <w:jc w:val="center"/>
              <w:rPr>
                <w:rFonts w:ascii="Times New Roman" w:eastAsia="Times New Roman" w:hAnsi="Times New Roman" w:cs="Times New Roman"/>
                <w:sz w:val="16"/>
                <w:szCs w:val="16"/>
                <w:lang w:val="ru-RU"/>
              </w:rPr>
            </w:pPr>
            <w:r w:rsidRPr="006F102E">
              <w:rPr>
                <w:rFonts w:ascii="Times New Roman" w:eastAsia="Times New Roman" w:hAnsi="Times New Roman" w:cs="Times New Roman"/>
                <w:sz w:val="16"/>
                <w:szCs w:val="16"/>
                <w:lang w:val="ru-RU"/>
              </w:rPr>
              <w:t xml:space="preserve">одељењске старе-шине од 1. до </w:t>
            </w:r>
            <w:r w:rsidRPr="006F102E">
              <w:rPr>
                <w:rFonts w:ascii="Times New Roman" w:eastAsia="Times New Roman" w:hAnsi="Times New Roman" w:cs="Times New Roman"/>
                <w:sz w:val="16"/>
                <w:szCs w:val="16"/>
                <w:lang w:val="sr-Cyrl-RS"/>
              </w:rPr>
              <w:t>4</w:t>
            </w:r>
            <w:r w:rsidRPr="006F102E">
              <w:rPr>
                <w:rFonts w:ascii="Times New Roman" w:eastAsia="Times New Roman" w:hAnsi="Times New Roman" w:cs="Times New Roman"/>
                <w:sz w:val="16"/>
                <w:szCs w:val="16"/>
                <w:lang w:val="ru-RU"/>
              </w:rPr>
              <w:t>. разреда</w:t>
            </w:r>
          </w:p>
        </w:tc>
      </w:tr>
      <w:tr w:rsidR="006F102E" w:rsidRPr="006F102E" w:rsidTr="006F102E">
        <w:trPr>
          <w:trHeight w:val="318"/>
          <w:jc w:val="center"/>
        </w:trPr>
        <w:tc>
          <w:tcPr>
            <w:tcW w:w="2065" w:type="dxa"/>
            <w:vMerge w:val="restart"/>
            <w:tcBorders>
              <w:top w:val="single" w:sz="12" w:space="0" w:color="C00000"/>
              <w:left w:val="thinThickLargeGap" w:sz="18" w:space="0" w:color="0000CC"/>
              <w:bottom w:val="single" w:sz="4" w:space="0" w:color="000000"/>
              <w:right w:val="single" w:sz="4" w:space="0" w:color="C00000"/>
            </w:tcBorders>
            <w:vAlign w:val="center"/>
          </w:tcPr>
          <w:p w:rsidR="006F102E" w:rsidRPr="006F102E" w:rsidRDefault="006F102E" w:rsidP="006F102E">
            <w:pPr>
              <w:spacing w:line="276" w:lineRule="auto"/>
              <w:jc w:val="center"/>
              <w:rPr>
                <w:rFonts w:ascii="Times New Roman" w:eastAsia="Times New Roman" w:hAnsi="Times New Roman" w:cs="Times New Roman"/>
                <w:b/>
                <w:bCs/>
                <w:sz w:val="20"/>
                <w:szCs w:val="20"/>
              </w:rPr>
            </w:pPr>
            <w:r w:rsidRPr="006F102E">
              <w:rPr>
                <w:rFonts w:ascii="Times New Roman" w:eastAsia="Times New Roman" w:hAnsi="Times New Roman" w:cs="Times New Roman"/>
                <w:b/>
                <w:bCs/>
                <w:sz w:val="20"/>
                <w:szCs w:val="20"/>
              </w:rPr>
              <w:t>Март 202</w:t>
            </w:r>
            <w:r>
              <w:rPr>
                <w:rFonts w:ascii="Times New Roman" w:eastAsia="Times New Roman" w:hAnsi="Times New Roman" w:cs="Times New Roman"/>
                <w:b/>
                <w:bCs/>
                <w:sz w:val="20"/>
                <w:szCs w:val="20"/>
                <w:lang w:val="sr-Cyrl-RS"/>
              </w:rPr>
              <w:t>4</w:t>
            </w:r>
            <w:r w:rsidRPr="006F102E">
              <w:rPr>
                <w:rFonts w:ascii="Times New Roman" w:eastAsia="Times New Roman" w:hAnsi="Times New Roman" w:cs="Times New Roman"/>
                <w:b/>
                <w:bCs/>
                <w:sz w:val="20"/>
                <w:szCs w:val="20"/>
              </w:rPr>
              <w:t>.</w:t>
            </w:r>
          </w:p>
        </w:tc>
        <w:tc>
          <w:tcPr>
            <w:tcW w:w="4603" w:type="dxa"/>
            <w:gridSpan w:val="3"/>
            <w:tcBorders>
              <w:top w:val="single" w:sz="12" w:space="0" w:color="C00000"/>
              <w:left w:val="single" w:sz="4" w:space="0" w:color="C00000"/>
              <w:bottom w:val="single" w:sz="4" w:space="0" w:color="C00000"/>
              <w:right w:val="single" w:sz="4" w:space="0" w:color="C00000"/>
            </w:tcBorders>
            <w:vAlign w:val="center"/>
          </w:tcPr>
          <w:p w:rsidR="006F102E" w:rsidRPr="006F102E" w:rsidRDefault="006F102E" w:rsidP="006F102E">
            <w:pPr>
              <w:jc w:val="both"/>
              <w:rPr>
                <w:rFonts w:ascii="Times New Roman" w:eastAsia="Times New Roman" w:hAnsi="Times New Roman" w:cs="Times New Roman"/>
                <w:b/>
                <w:bCs/>
                <w:sz w:val="16"/>
                <w:szCs w:val="16"/>
                <w:lang w:val="ru-RU"/>
              </w:rPr>
            </w:pPr>
            <w:r w:rsidRPr="006F102E">
              <w:rPr>
                <w:rFonts w:ascii="Times New Roman" w:eastAsia="Times New Roman" w:hAnsi="Times New Roman" w:cs="Times New Roman"/>
                <w:b/>
                <w:bCs/>
                <w:sz w:val="16"/>
                <w:szCs w:val="16"/>
                <w:lang w:val="ru-RU"/>
              </w:rPr>
              <w:t>1.</w:t>
            </w:r>
            <w:r w:rsidRPr="006F102E">
              <w:rPr>
                <w:rFonts w:ascii="Times New Roman" w:eastAsia="Times New Roman" w:hAnsi="Times New Roman" w:cs="Times New Roman"/>
                <w:sz w:val="16"/>
                <w:szCs w:val="16"/>
                <w:lang w:val="ru-RU"/>
              </w:rPr>
              <w:t xml:space="preserve"> Покретање и организовање креативних садржаја ученичког слободног времена.(игранке, изложбе...)</w:t>
            </w:r>
          </w:p>
        </w:tc>
        <w:tc>
          <w:tcPr>
            <w:tcW w:w="1990" w:type="dxa"/>
            <w:tcBorders>
              <w:top w:val="single" w:sz="12" w:space="0" w:color="C00000"/>
              <w:left w:val="single" w:sz="4" w:space="0" w:color="C00000"/>
              <w:bottom w:val="single" w:sz="4" w:space="0" w:color="C00000"/>
              <w:right w:val="single" w:sz="4" w:space="0" w:color="C00000"/>
            </w:tcBorders>
            <w:vAlign w:val="center"/>
          </w:tcPr>
          <w:p w:rsidR="006F102E" w:rsidRPr="006F102E" w:rsidRDefault="006F102E" w:rsidP="006F102E">
            <w:pPr>
              <w:jc w:val="center"/>
              <w:rPr>
                <w:rFonts w:ascii="Times New Roman" w:eastAsia="Times New Roman" w:hAnsi="Times New Roman" w:cs="Times New Roman"/>
                <w:sz w:val="16"/>
                <w:szCs w:val="16"/>
              </w:rPr>
            </w:pPr>
            <w:r w:rsidRPr="006F102E">
              <w:rPr>
                <w:rFonts w:ascii="Times New Roman" w:eastAsia="Times New Roman" w:hAnsi="Times New Roman" w:cs="Times New Roman"/>
                <w:sz w:val="16"/>
                <w:szCs w:val="16"/>
              </w:rPr>
              <w:t xml:space="preserve">разговор, планирање, предлагање, договор... </w:t>
            </w:r>
          </w:p>
        </w:tc>
        <w:tc>
          <w:tcPr>
            <w:tcW w:w="1549" w:type="dxa"/>
            <w:tcBorders>
              <w:top w:val="single" w:sz="12" w:space="0" w:color="C00000"/>
              <w:left w:val="single" w:sz="4" w:space="0" w:color="C00000"/>
              <w:bottom w:val="single" w:sz="4" w:space="0" w:color="C00000"/>
              <w:right w:val="thinThickLargeGap" w:sz="18" w:space="0" w:color="0000CC"/>
            </w:tcBorders>
            <w:vAlign w:val="center"/>
          </w:tcPr>
          <w:p w:rsidR="006F102E" w:rsidRPr="006F102E" w:rsidRDefault="006F102E" w:rsidP="006F102E">
            <w:pPr>
              <w:jc w:val="center"/>
              <w:rPr>
                <w:rFonts w:ascii="Times New Roman" w:eastAsia="Times New Roman" w:hAnsi="Times New Roman" w:cs="Times New Roman"/>
                <w:sz w:val="16"/>
                <w:szCs w:val="16"/>
                <w:lang w:val="ru-RU"/>
              </w:rPr>
            </w:pPr>
            <w:r w:rsidRPr="006F102E">
              <w:rPr>
                <w:rFonts w:ascii="Times New Roman" w:eastAsia="Times New Roman" w:hAnsi="Times New Roman" w:cs="Times New Roman"/>
                <w:sz w:val="16"/>
                <w:szCs w:val="16"/>
                <w:lang w:val="ru-RU"/>
              </w:rPr>
              <w:t xml:space="preserve">координатор УП </w:t>
            </w:r>
          </w:p>
          <w:p w:rsidR="006F102E" w:rsidRPr="006F102E" w:rsidRDefault="006F102E" w:rsidP="006F102E">
            <w:pPr>
              <w:jc w:val="center"/>
              <w:rPr>
                <w:rFonts w:ascii="Times New Roman" w:eastAsia="Times New Roman" w:hAnsi="Times New Roman" w:cs="Times New Roman"/>
                <w:sz w:val="16"/>
                <w:szCs w:val="16"/>
                <w:lang w:val="ru-RU"/>
              </w:rPr>
            </w:pPr>
            <w:r w:rsidRPr="006F102E">
              <w:rPr>
                <w:rFonts w:ascii="Times New Roman" w:eastAsia="Times New Roman" w:hAnsi="Times New Roman" w:cs="Times New Roman"/>
                <w:sz w:val="16"/>
                <w:szCs w:val="16"/>
                <w:lang w:val="ru-RU"/>
              </w:rPr>
              <w:t>у сарадњи са наставницима</w:t>
            </w:r>
          </w:p>
        </w:tc>
      </w:tr>
      <w:tr w:rsidR="006F102E" w:rsidRPr="006F102E" w:rsidTr="006F102E">
        <w:trPr>
          <w:trHeight w:val="318"/>
          <w:jc w:val="center"/>
        </w:trPr>
        <w:tc>
          <w:tcPr>
            <w:tcW w:w="2065" w:type="dxa"/>
            <w:vMerge/>
            <w:tcBorders>
              <w:top w:val="single" w:sz="4" w:space="0" w:color="C00000"/>
              <w:left w:val="thinThickLargeGap" w:sz="18" w:space="0" w:color="0000CC"/>
              <w:bottom w:val="single" w:sz="4" w:space="0" w:color="000000"/>
              <w:right w:val="single" w:sz="4" w:space="0" w:color="C00000"/>
            </w:tcBorders>
            <w:vAlign w:val="center"/>
          </w:tcPr>
          <w:p w:rsidR="006F102E" w:rsidRPr="006F102E" w:rsidRDefault="006F102E" w:rsidP="006F102E">
            <w:pPr>
              <w:spacing w:line="276" w:lineRule="auto"/>
              <w:jc w:val="center"/>
              <w:rPr>
                <w:rFonts w:ascii="Times New Roman" w:eastAsia="Times New Roman" w:hAnsi="Times New Roman" w:cs="Times New Roman"/>
                <w:b/>
                <w:bCs/>
                <w:sz w:val="20"/>
                <w:szCs w:val="20"/>
                <w:lang w:val="ru-RU"/>
              </w:rPr>
            </w:pPr>
          </w:p>
        </w:tc>
        <w:tc>
          <w:tcPr>
            <w:tcW w:w="4603" w:type="dxa"/>
            <w:gridSpan w:val="3"/>
            <w:tcBorders>
              <w:top w:val="single" w:sz="4" w:space="0" w:color="C00000"/>
              <w:left w:val="single" w:sz="4" w:space="0" w:color="C00000"/>
              <w:bottom w:val="single" w:sz="4" w:space="0" w:color="C00000"/>
              <w:right w:val="single" w:sz="4" w:space="0" w:color="C00000"/>
            </w:tcBorders>
            <w:vAlign w:val="center"/>
          </w:tcPr>
          <w:p w:rsidR="006F102E" w:rsidRPr="006F102E" w:rsidRDefault="006F102E" w:rsidP="006F102E">
            <w:pPr>
              <w:jc w:val="both"/>
              <w:rPr>
                <w:rFonts w:ascii="Times New Roman" w:eastAsia="Times New Roman" w:hAnsi="Times New Roman" w:cs="Times New Roman"/>
                <w:sz w:val="16"/>
                <w:szCs w:val="16"/>
                <w:lang w:val="ru-RU"/>
              </w:rPr>
            </w:pPr>
            <w:r w:rsidRPr="006F102E">
              <w:rPr>
                <w:rFonts w:ascii="Times New Roman" w:eastAsia="Times New Roman" w:hAnsi="Times New Roman" w:cs="Times New Roman"/>
                <w:b/>
                <w:bCs/>
                <w:sz w:val="16"/>
                <w:szCs w:val="16"/>
                <w:lang w:val="ru-RU"/>
              </w:rPr>
              <w:t xml:space="preserve">2. Одељењска зајендица - </w:t>
            </w:r>
            <w:r w:rsidRPr="006F102E">
              <w:rPr>
                <w:rFonts w:ascii="Times New Roman" w:eastAsia="Times New Roman" w:hAnsi="Times New Roman" w:cs="Times New Roman"/>
                <w:sz w:val="16"/>
                <w:szCs w:val="16"/>
                <w:lang w:val="ru-RU"/>
              </w:rPr>
              <w:t>Шта је то што ме вређа? Радионица на тему (5-8.разреда)</w:t>
            </w:r>
          </w:p>
        </w:tc>
        <w:tc>
          <w:tcPr>
            <w:tcW w:w="1990" w:type="dxa"/>
            <w:tcBorders>
              <w:top w:val="single" w:sz="4" w:space="0" w:color="C00000"/>
              <w:left w:val="single" w:sz="4" w:space="0" w:color="C00000"/>
              <w:bottom w:val="single" w:sz="4" w:space="0" w:color="C00000"/>
              <w:right w:val="single" w:sz="4" w:space="0" w:color="C00000"/>
            </w:tcBorders>
            <w:vAlign w:val="center"/>
          </w:tcPr>
          <w:p w:rsidR="006F102E" w:rsidRPr="006F102E" w:rsidRDefault="006F102E" w:rsidP="006F102E">
            <w:pPr>
              <w:jc w:val="center"/>
              <w:rPr>
                <w:rFonts w:ascii="Times New Roman" w:eastAsia="Times New Roman" w:hAnsi="Times New Roman" w:cs="Times New Roman"/>
                <w:sz w:val="16"/>
                <w:szCs w:val="16"/>
              </w:rPr>
            </w:pPr>
            <w:r w:rsidRPr="006F102E">
              <w:rPr>
                <w:rFonts w:ascii="Times New Roman" w:eastAsia="Times New Roman" w:hAnsi="Times New Roman" w:cs="Times New Roman"/>
                <w:sz w:val="16"/>
                <w:szCs w:val="16"/>
              </w:rPr>
              <w:t>разговор, договор...</w:t>
            </w:r>
          </w:p>
        </w:tc>
        <w:tc>
          <w:tcPr>
            <w:tcW w:w="1549" w:type="dxa"/>
            <w:tcBorders>
              <w:top w:val="single" w:sz="4" w:space="0" w:color="C00000"/>
              <w:left w:val="single" w:sz="4" w:space="0" w:color="C00000"/>
              <w:bottom w:val="single" w:sz="4" w:space="0" w:color="C00000"/>
              <w:right w:val="thinThickLargeGap" w:sz="18" w:space="0" w:color="0000CC"/>
            </w:tcBorders>
            <w:vAlign w:val="center"/>
          </w:tcPr>
          <w:p w:rsidR="006F102E" w:rsidRPr="006F102E" w:rsidRDefault="006F102E" w:rsidP="006F102E">
            <w:pPr>
              <w:jc w:val="center"/>
              <w:rPr>
                <w:rFonts w:ascii="Times New Roman" w:eastAsia="Times New Roman" w:hAnsi="Times New Roman" w:cs="Times New Roman"/>
                <w:sz w:val="16"/>
                <w:szCs w:val="16"/>
              </w:rPr>
            </w:pPr>
            <w:r w:rsidRPr="006F102E">
              <w:rPr>
                <w:rFonts w:ascii="Times New Roman" w:eastAsia="Times New Roman" w:hAnsi="Times New Roman" w:cs="Times New Roman"/>
                <w:sz w:val="16"/>
                <w:szCs w:val="16"/>
              </w:rPr>
              <w:t>одељенске старешине</w:t>
            </w:r>
          </w:p>
        </w:tc>
      </w:tr>
      <w:tr w:rsidR="006F102E" w:rsidRPr="006F102E" w:rsidTr="006F102E">
        <w:trPr>
          <w:trHeight w:val="318"/>
          <w:jc w:val="center"/>
        </w:trPr>
        <w:tc>
          <w:tcPr>
            <w:tcW w:w="2065" w:type="dxa"/>
            <w:vMerge/>
            <w:tcBorders>
              <w:top w:val="single" w:sz="4" w:space="0" w:color="C00000"/>
              <w:left w:val="thinThickLargeGap" w:sz="18" w:space="0" w:color="0000CC"/>
              <w:bottom w:val="single" w:sz="4" w:space="0" w:color="000000"/>
              <w:right w:val="single" w:sz="4" w:space="0" w:color="C00000"/>
            </w:tcBorders>
            <w:vAlign w:val="center"/>
          </w:tcPr>
          <w:p w:rsidR="006F102E" w:rsidRPr="006F102E" w:rsidRDefault="006F102E" w:rsidP="006F102E">
            <w:pPr>
              <w:spacing w:line="276" w:lineRule="auto"/>
              <w:jc w:val="center"/>
              <w:rPr>
                <w:rFonts w:ascii="Times New Roman" w:eastAsia="Times New Roman" w:hAnsi="Times New Roman" w:cs="Times New Roman"/>
                <w:b/>
                <w:bCs/>
                <w:sz w:val="20"/>
                <w:szCs w:val="20"/>
              </w:rPr>
            </w:pPr>
          </w:p>
        </w:tc>
        <w:tc>
          <w:tcPr>
            <w:tcW w:w="4603" w:type="dxa"/>
            <w:gridSpan w:val="3"/>
            <w:tcBorders>
              <w:top w:val="single" w:sz="4" w:space="0" w:color="C00000"/>
              <w:left w:val="single" w:sz="4" w:space="0" w:color="C00000"/>
              <w:bottom w:val="single" w:sz="4" w:space="0" w:color="C00000"/>
              <w:right w:val="single" w:sz="4" w:space="0" w:color="C00000"/>
            </w:tcBorders>
            <w:vAlign w:val="center"/>
          </w:tcPr>
          <w:p w:rsidR="006F102E" w:rsidRPr="006F102E" w:rsidRDefault="006F102E" w:rsidP="006F102E">
            <w:pPr>
              <w:jc w:val="both"/>
              <w:rPr>
                <w:rFonts w:ascii="Times New Roman" w:eastAsia="Times New Roman" w:hAnsi="Times New Roman" w:cs="Times New Roman"/>
                <w:sz w:val="16"/>
                <w:szCs w:val="16"/>
                <w:lang w:val="ru-RU"/>
              </w:rPr>
            </w:pPr>
            <w:r w:rsidRPr="006F102E">
              <w:rPr>
                <w:rFonts w:ascii="Times New Roman" w:eastAsia="Times New Roman" w:hAnsi="Times New Roman" w:cs="Times New Roman"/>
                <w:b/>
                <w:bCs/>
                <w:sz w:val="16"/>
                <w:szCs w:val="16"/>
                <w:lang w:val="ru-RU"/>
              </w:rPr>
              <w:t xml:space="preserve">3. Одељењска зајендица – </w:t>
            </w:r>
            <w:r w:rsidRPr="006F102E">
              <w:rPr>
                <w:rFonts w:ascii="Times New Roman" w:eastAsia="Times New Roman" w:hAnsi="Times New Roman" w:cs="Times New Roman"/>
                <w:sz w:val="16"/>
                <w:szCs w:val="16"/>
                <w:lang w:val="ru-RU"/>
              </w:rPr>
              <w:t>Дискусије на теме по питању пубертета и узора које ученици имају, промовисање толеранције у доживљају својих вршњака (5-8.разреда)</w:t>
            </w:r>
          </w:p>
        </w:tc>
        <w:tc>
          <w:tcPr>
            <w:tcW w:w="1990" w:type="dxa"/>
            <w:tcBorders>
              <w:top w:val="single" w:sz="4" w:space="0" w:color="C00000"/>
              <w:left w:val="single" w:sz="4" w:space="0" w:color="C00000"/>
              <w:bottom w:val="single" w:sz="4" w:space="0" w:color="C00000"/>
              <w:right w:val="single" w:sz="4" w:space="0" w:color="C00000"/>
            </w:tcBorders>
            <w:vAlign w:val="center"/>
          </w:tcPr>
          <w:p w:rsidR="006F102E" w:rsidRPr="006F102E" w:rsidRDefault="006F102E" w:rsidP="006F102E">
            <w:pPr>
              <w:jc w:val="center"/>
              <w:rPr>
                <w:rFonts w:ascii="Times New Roman" w:eastAsia="Times New Roman" w:hAnsi="Times New Roman" w:cs="Times New Roman"/>
                <w:sz w:val="16"/>
                <w:szCs w:val="16"/>
              </w:rPr>
            </w:pPr>
            <w:r w:rsidRPr="006F102E">
              <w:rPr>
                <w:rFonts w:ascii="Times New Roman" w:eastAsia="Times New Roman" w:hAnsi="Times New Roman" w:cs="Times New Roman"/>
                <w:sz w:val="16"/>
                <w:szCs w:val="16"/>
              </w:rPr>
              <w:t>разговор, договор...</w:t>
            </w:r>
          </w:p>
        </w:tc>
        <w:tc>
          <w:tcPr>
            <w:tcW w:w="1549" w:type="dxa"/>
            <w:tcBorders>
              <w:top w:val="single" w:sz="4" w:space="0" w:color="C00000"/>
              <w:left w:val="single" w:sz="4" w:space="0" w:color="C00000"/>
              <w:bottom w:val="single" w:sz="4" w:space="0" w:color="C00000"/>
              <w:right w:val="thinThickLargeGap" w:sz="18" w:space="0" w:color="0000CC"/>
            </w:tcBorders>
            <w:vAlign w:val="center"/>
          </w:tcPr>
          <w:p w:rsidR="006F102E" w:rsidRPr="006F102E" w:rsidRDefault="006F102E" w:rsidP="006F102E">
            <w:pPr>
              <w:jc w:val="center"/>
              <w:rPr>
                <w:rFonts w:ascii="Times New Roman" w:eastAsia="Times New Roman" w:hAnsi="Times New Roman" w:cs="Times New Roman"/>
                <w:sz w:val="16"/>
                <w:szCs w:val="16"/>
              </w:rPr>
            </w:pPr>
            <w:r w:rsidRPr="006F102E">
              <w:rPr>
                <w:rFonts w:ascii="Times New Roman" w:eastAsia="Times New Roman" w:hAnsi="Times New Roman" w:cs="Times New Roman"/>
                <w:sz w:val="16"/>
                <w:szCs w:val="16"/>
              </w:rPr>
              <w:t>одељенске старешине</w:t>
            </w:r>
          </w:p>
        </w:tc>
      </w:tr>
      <w:tr w:rsidR="006F102E" w:rsidRPr="006F102E" w:rsidTr="006F102E">
        <w:trPr>
          <w:trHeight w:val="318"/>
          <w:jc w:val="center"/>
        </w:trPr>
        <w:tc>
          <w:tcPr>
            <w:tcW w:w="2065" w:type="dxa"/>
            <w:vMerge/>
            <w:tcBorders>
              <w:top w:val="single" w:sz="4" w:space="0" w:color="C00000"/>
              <w:left w:val="thinThickLargeGap" w:sz="18" w:space="0" w:color="0000CC"/>
              <w:bottom w:val="single" w:sz="4" w:space="0" w:color="000000"/>
              <w:right w:val="single" w:sz="4" w:space="0" w:color="C00000"/>
            </w:tcBorders>
            <w:vAlign w:val="center"/>
          </w:tcPr>
          <w:p w:rsidR="006F102E" w:rsidRPr="006F102E" w:rsidRDefault="006F102E" w:rsidP="006F102E">
            <w:pPr>
              <w:spacing w:line="276" w:lineRule="auto"/>
              <w:jc w:val="center"/>
              <w:rPr>
                <w:rFonts w:ascii="Times New Roman" w:eastAsia="Times New Roman" w:hAnsi="Times New Roman" w:cs="Times New Roman"/>
                <w:b/>
                <w:bCs/>
                <w:sz w:val="20"/>
                <w:szCs w:val="20"/>
              </w:rPr>
            </w:pPr>
          </w:p>
        </w:tc>
        <w:tc>
          <w:tcPr>
            <w:tcW w:w="4603" w:type="dxa"/>
            <w:gridSpan w:val="3"/>
            <w:tcBorders>
              <w:top w:val="single" w:sz="4" w:space="0" w:color="C00000"/>
              <w:left w:val="single" w:sz="4" w:space="0" w:color="C00000"/>
              <w:bottom w:val="single" w:sz="4" w:space="0" w:color="C00000"/>
              <w:right w:val="single" w:sz="4" w:space="0" w:color="C00000"/>
            </w:tcBorders>
            <w:vAlign w:val="center"/>
          </w:tcPr>
          <w:p w:rsidR="006F102E" w:rsidRPr="006F102E" w:rsidRDefault="006F102E" w:rsidP="006F102E">
            <w:pPr>
              <w:jc w:val="both"/>
              <w:rPr>
                <w:rFonts w:ascii="Times New Roman" w:eastAsia="Times New Roman" w:hAnsi="Times New Roman" w:cs="Times New Roman"/>
                <w:sz w:val="16"/>
                <w:szCs w:val="16"/>
                <w:lang w:val="ru-RU"/>
              </w:rPr>
            </w:pPr>
            <w:r w:rsidRPr="006F102E">
              <w:rPr>
                <w:rFonts w:ascii="Times New Roman" w:eastAsia="Times New Roman" w:hAnsi="Times New Roman" w:cs="Times New Roman"/>
                <w:b/>
                <w:bCs/>
                <w:sz w:val="16"/>
                <w:szCs w:val="16"/>
                <w:lang w:val="ru-RU"/>
              </w:rPr>
              <w:t xml:space="preserve">4. Одељењска зајендица – </w:t>
            </w:r>
            <w:r w:rsidRPr="006F102E">
              <w:rPr>
                <w:rFonts w:ascii="Times New Roman" w:eastAsia="Times New Roman" w:hAnsi="Times New Roman" w:cs="Times New Roman"/>
                <w:sz w:val="16"/>
                <w:szCs w:val="16"/>
                <w:lang w:val="ru-RU"/>
              </w:rPr>
              <w:t>радионице са ученицима од 1-4. разреда на тему неспоразума у одељењу и отклањању конфликта</w:t>
            </w:r>
          </w:p>
        </w:tc>
        <w:tc>
          <w:tcPr>
            <w:tcW w:w="1990" w:type="dxa"/>
            <w:tcBorders>
              <w:top w:val="single" w:sz="4" w:space="0" w:color="C00000"/>
              <w:left w:val="single" w:sz="4" w:space="0" w:color="C00000"/>
              <w:bottom w:val="single" w:sz="4" w:space="0" w:color="C00000"/>
              <w:right w:val="single" w:sz="4" w:space="0" w:color="C00000"/>
            </w:tcBorders>
            <w:vAlign w:val="center"/>
          </w:tcPr>
          <w:p w:rsidR="006F102E" w:rsidRPr="006F102E" w:rsidRDefault="006F102E" w:rsidP="006F102E">
            <w:pPr>
              <w:jc w:val="center"/>
              <w:rPr>
                <w:rFonts w:ascii="Times New Roman" w:eastAsia="Times New Roman" w:hAnsi="Times New Roman" w:cs="Times New Roman"/>
                <w:sz w:val="16"/>
                <w:szCs w:val="16"/>
              </w:rPr>
            </w:pPr>
            <w:r w:rsidRPr="006F102E">
              <w:rPr>
                <w:rFonts w:ascii="Times New Roman" w:eastAsia="Times New Roman" w:hAnsi="Times New Roman" w:cs="Times New Roman"/>
                <w:sz w:val="16"/>
                <w:szCs w:val="16"/>
              </w:rPr>
              <w:t>разговор, договор...</w:t>
            </w:r>
          </w:p>
        </w:tc>
        <w:tc>
          <w:tcPr>
            <w:tcW w:w="1549" w:type="dxa"/>
            <w:tcBorders>
              <w:top w:val="single" w:sz="4" w:space="0" w:color="C00000"/>
              <w:left w:val="single" w:sz="4" w:space="0" w:color="C00000"/>
              <w:bottom w:val="single" w:sz="4" w:space="0" w:color="C00000"/>
              <w:right w:val="thinThickLargeGap" w:sz="18" w:space="0" w:color="0000CC"/>
            </w:tcBorders>
            <w:vAlign w:val="center"/>
          </w:tcPr>
          <w:p w:rsidR="006F102E" w:rsidRPr="006F102E" w:rsidRDefault="006F102E" w:rsidP="006F102E">
            <w:pPr>
              <w:jc w:val="center"/>
              <w:rPr>
                <w:rFonts w:ascii="Times New Roman" w:eastAsia="Times New Roman" w:hAnsi="Times New Roman" w:cs="Times New Roman"/>
                <w:sz w:val="16"/>
                <w:szCs w:val="16"/>
              </w:rPr>
            </w:pPr>
            <w:r w:rsidRPr="006F102E">
              <w:rPr>
                <w:rFonts w:ascii="Times New Roman" w:eastAsia="Times New Roman" w:hAnsi="Times New Roman" w:cs="Times New Roman"/>
                <w:sz w:val="16"/>
                <w:szCs w:val="16"/>
              </w:rPr>
              <w:t>одељенске старешине</w:t>
            </w:r>
          </w:p>
        </w:tc>
      </w:tr>
      <w:tr w:rsidR="006F102E" w:rsidRPr="006F102E" w:rsidTr="006F102E">
        <w:trPr>
          <w:trHeight w:val="318"/>
          <w:jc w:val="center"/>
        </w:trPr>
        <w:tc>
          <w:tcPr>
            <w:tcW w:w="2065" w:type="dxa"/>
            <w:vMerge/>
            <w:tcBorders>
              <w:top w:val="single" w:sz="4" w:space="0" w:color="C00000"/>
              <w:left w:val="thinThickLargeGap" w:sz="18" w:space="0" w:color="0000CC"/>
              <w:bottom w:val="single" w:sz="12" w:space="0" w:color="C00000"/>
              <w:right w:val="single" w:sz="4" w:space="0" w:color="C00000"/>
            </w:tcBorders>
            <w:vAlign w:val="center"/>
          </w:tcPr>
          <w:p w:rsidR="006F102E" w:rsidRPr="006F102E" w:rsidRDefault="006F102E" w:rsidP="006F102E">
            <w:pPr>
              <w:spacing w:line="276" w:lineRule="auto"/>
              <w:jc w:val="center"/>
              <w:rPr>
                <w:rFonts w:ascii="Times New Roman" w:eastAsia="Times New Roman" w:hAnsi="Times New Roman" w:cs="Times New Roman"/>
                <w:b/>
                <w:bCs/>
                <w:sz w:val="20"/>
                <w:szCs w:val="20"/>
              </w:rPr>
            </w:pPr>
          </w:p>
        </w:tc>
        <w:tc>
          <w:tcPr>
            <w:tcW w:w="4603" w:type="dxa"/>
            <w:gridSpan w:val="3"/>
            <w:tcBorders>
              <w:top w:val="single" w:sz="4" w:space="0" w:color="C00000"/>
              <w:left w:val="single" w:sz="4" w:space="0" w:color="C00000"/>
              <w:bottom w:val="single" w:sz="4" w:space="0" w:color="C00000"/>
              <w:right w:val="single" w:sz="4" w:space="0" w:color="C00000"/>
            </w:tcBorders>
            <w:vAlign w:val="center"/>
          </w:tcPr>
          <w:p w:rsidR="006F102E" w:rsidRPr="006F102E" w:rsidRDefault="006F102E" w:rsidP="006F102E">
            <w:pPr>
              <w:jc w:val="both"/>
              <w:rPr>
                <w:rFonts w:ascii="Times New Roman" w:eastAsia="Times New Roman" w:hAnsi="Times New Roman" w:cs="Times New Roman"/>
                <w:b/>
                <w:bCs/>
                <w:sz w:val="16"/>
                <w:szCs w:val="16"/>
                <w:lang w:val="ru-RU"/>
              </w:rPr>
            </w:pPr>
            <w:r w:rsidRPr="006F102E">
              <w:rPr>
                <w:rFonts w:ascii="Times New Roman" w:eastAsia="Times New Roman" w:hAnsi="Times New Roman" w:cs="Times New Roman"/>
                <w:b/>
                <w:sz w:val="16"/>
                <w:szCs w:val="16"/>
                <w:lang w:val="ru-RU"/>
              </w:rPr>
              <w:t>5. Савет родитеља</w:t>
            </w:r>
            <w:r w:rsidRPr="006F102E">
              <w:rPr>
                <w:rFonts w:ascii="Times New Roman" w:eastAsia="Times New Roman" w:hAnsi="Times New Roman" w:cs="Times New Roman"/>
                <w:sz w:val="16"/>
                <w:szCs w:val="16"/>
                <w:lang w:val="ru-RU"/>
              </w:rPr>
              <w:t>- дискусија на тему чувања школске имовине</w:t>
            </w:r>
          </w:p>
        </w:tc>
        <w:tc>
          <w:tcPr>
            <w:tcW w:w="1990" w:type="dxa"/>
            <w:tcBorders>
              <w:top w:val="single" w:sz="4" w:space="0" w:color="C00000"/>
              <w:left w:val="single" w:sz="4" w:space="0" w:color="C00000"/>
              <w:bottom w:val="single" w:sz="4" w:space="0" w:color="C00000"/>
              <w:right w:val="single" w:sz="4" w:space="0" w:color="C00000"/>
            </w:tcBorders>
            <w:vAlign w:val="center"/>
          </w:tcPr>
          <w:p w:rsidR="006F102E" w:rsidRPr="006F102E" w:rsidRDefault="006F102E" w:rsidP="006F102E">
            <w:pPr>
              <w:jc w:val="center"/>
              <w:rPr>
                <w:rFonts w:ascii="Times New Roman" w:eastAsia="Times New Roman" w:hAnsi="Times New Roman" w:cs="Times New Roman"/>
                <w:sz w:val="16"/>
                <w:szCs w:val="16"/>
              </w:rPr>
            </w:pPr>
            <w:r w:rsidRPr="006F102E">
              <w:rPr>
                <w:rFonts w:ascii="Times New Roman" w:eastAsia="Times New Roman" w:hAnsi="Times New Roman" w:cs="Times New Roman"/>
                <w:sz w:val="16"/>
                <w:szCs w:val="16"/>
              </w:rPr>
              <w:t>разговор, договор...</w:t>
            </w:r>
          </w:p>
        </w:tc>
        <w:tc>
          <w:tcPr>
            <w:tcW w:w="1549" w:type="dxa"/>
            <w:tcBorders>
              <w:top w:val="single" w:sz="4" w:space="0" w:color="C00000"/>
              <w:left w:val="single" w:sz="4" w:space="0" w:color="C00000"/>
              <w:bottom w:val="single" w:sz="4" w:space="0" w:color="C00000"/>
              <w:right w:val="thinThickLargeGap" w:sz="18" w:space="0" w:color="0000CC"/>
            </w:tcBorders>
            <w:vAlign w:val="center"/>
          </w:tcPr>
          <w:p w:rsidR="006F102E" w:rsidRPr="006F102E" w:rsidRDefault="006F102E" w:rsidP="006F102E">
            <w:pPr>
              <w:jc w:val="center"/>
              <w:rPr>
                <w:rFonts w:ascii="Times New Roman" w:eastAsia="Times New Roman" w:hAnsi="Times New Roman" w:cs="Times New Roman"/>
                <w:sz w:val="16"/>
                <w:szCs w:val="16"/>
              </w:rPr>
            </w:pPr>
            <w:r w:rsidRPr="006F102E">
              <w:rPr>
                <w:rFonts w:ascii="Times New Roman" w:eastAsia="Times New Roman" w:hAnsi="Times New Roman" w:cs="Times New Roman"/>
                <w:sz w:val="16"/>
                <w:szCs w:val="16"/>
              </w:rPr>
              <w:t>одељенске старешине</w:t>
            </w:r>
          </w:p>
        </w:tc>
      </w:tr>
      <w:tr w:rsidR="006F102E" w:rsidRPr="006F102E" w:rsidTr="00475FE8">
        <w:trPr>
          <w:trHeight w:val="318"/>
          <w:jc w:val="center"/>
        </w:trPr>
        <w:tc>
          <w:tcPr>
            <w:tcW w:w="2065" w:type="dxa"/>
            <w:vMerge w:val="restart"/>
            <w:tcBorders>
              <w:top w:val="single" w:sz="12" w:space="0" w:color="C00000"/>
              <w:left w:val="thinThickLargeGap" w:sz="18" w:space="0" w:color="0000CC"/>
              <w:bottom w:val="single" w:sz="4" w:space="0" w:color="000000"/>
              <w:right w:val="single" w:sz="4" w:space="0" w:color="C00000"/>
            </w:tcBorders>
            <w:shd w:val="clear" w:color="auto" w:fill="auto"/>
            <w:vAlign w:val="center"/>
          </w:tcPr>
          <w:p w:rsidR="006F102E" w:rsidRPr="006F102E" w:rsidRDefault="006F102E" w:rsidP="006F102E">
            <w:pPr>
              <w:spacing w:line="276" w:lineRule="auto"/>
              <w:jc w:val="center"/>
              <w:rPr>
                <w:rFonts w:ascii="Times New Roman" w:eastAsia="Times New Roman" w:hAnsi="Times New Roman" w:cs="Times New Roman"/>
                <w:b/>
                <w:bCs/>
                <w:sz w:val="20"/>
                <w:szCs w:val="20"/>
              </w:rPr>
            </w:pPr>
            <w:r w:rsidRPr="006F102E">
              <w:rPr>
                <w:rFonts w:ascii="Times New Roman" w:eastAsia="Times New Roman" w:hAnsi="Times New Roman" w:cs="Times New Roman"/>
                <w:b/>
                <w:bCs/>
                <w:sz w:val="20"/>
                <w:szCs w:val="20"/>
              </w:rPr>
              <w:t>Април 202</w:t>
            </w:r>
            <w:r>
              <w:rPr>
                <w:rFonts w:ascii="Times New Roman" w:eastAsia="Times New Roman" w:hAnsi="Times New Roman" w:cs="Times New Roman"/>
                <w:b/>
                <w:bCs/>
                <w:sz w:val="20"/>
                <w:szCs w:val="20"/>
                <w:lang w:val="sr-Cyrl-RS"/>
              </w:rPr>
              <w:t>4</w:t>
            </w:r>
            <w:r w:rsidRPr="006F102E">
              <w:rPr>
                <w:rFonts w:ascii="Times New Roman" w:eastAsia="Times New Roman" w:hAnsi="Times New Roman" w:cs="Times New Roman"/>
                <w:b/>
                <w:bCs/>
                <w:sz w:val="20"/>
                <w:szCs w:val="20"/>
              </w:rPr>
              <w:t>.</w:t>
            </w:r>
          </w:p>
        </w:tc>
        <w:tc>
          <w:tcPr>
            <w:tcW w:w="4603" w:type="dxa"/>
            <w:gridSpan w:val="3"/>
            <w:tcBorders>
              <w:top w:val="single" w:sz="12" w:space="0" w:color="C00000"/>
              <w:left w:val="single" w:sz="4" w:space="0" w:color="C00000"/>
              <w:bottom w:val="single" w:sz="4" w:space="0" w:color="C00000"/>
              <w:right w:val="single" w:sz="4" w:space="0" w:color="C00000"/>
            </w:tcBorders>
            <w:shd w:val="clear" w:color="auto" w:fill="auto"/>
            <w:vAlign w:val="center"/>
          </w:tcPr>
          <w:p w:rsidR="006F102E" w:rsidRPr="006F102E" w:rsidRDefault="006F102E" w:rsidP="006F102E">
            <w:pPr>
              <w:jc w:val="both"/>
              <w:rPr>
                <w:rFonts w:ascii="Times New Roman" w:eastAsia="Times New Roman" w:hAnsi="Times New Roman" w:cs="Times New Roman"/>
                <w:sz w:val="16"/>
                <w:szCs w:val="16"/>
                <w:lang w:val="ru-RU"/>
              </w:rPr>
            </w:pPr>
            <w:r w:rsidRPr="006F102E">
              <w:rPr>
                <w:rFonts w:ascii="Times New Roman" w:eastAsia="Times New Roman" w:hAnsi="Times New Roman" w:cs="Times New Roman"/>
                <w:b/>
                <w:bCs/>
                <w:sz w:val="16"/>
                <w:szCs w:val="16"/>
                <w:lang w:val="ru-RU"/>
              </w:rPr>
              <w:t>1.</w:t>
            </w:r>
            <w:r w:rsidRPr="006F102E">
              <w:rPr>
                <w:rFonts w:ascii="Times New Roman" w:eastAsia="Times New Roman" w:hAnsi="Times New Roman" w:cs="Times New Roman"/>
                <w:sz w:val="16"/>
                <w:szCs w:val="16"/>
                <w:lang w:val="ru-RU"/>
              </w:rPr>
              <w:t xml:space="preserve"> Очување животне средине кроз активности реализоване за ученике од 1-8.разреда</w:t>
            </w:r>
          </w:p>
        </w:tc>
        <w:tc>
          <w:tcPr>
            <w:tcW w:w="1990" w:type="dxa"/>
            <w:tcBorders>
              <w:top w:val="single" w:sz="12" w:space="0" w:color="C00000"/>
              <w:left w:val="single" w:sz="4" w:space="0" w:color="C00000"/>
              <w:bottom w:val="single" w:sz="4" w:space="0" w:color="C00000"/>
              <w:right w:val="single" w:sz="4" w:space="0" w:color="C00000"/>
            </w:tcBorders>
            <w:vAlign w:val="center"/>
          </w:tcPr>
          <w:p w:rsidR="006F102E" w:rsidRPr="006F102E" w:rsidRDefault="006F102E" w:rsidP="006F102E">
            <w:pPr>
              <w:jc w:val="center"/>
              <w:rPr>
                <w:rFonts w:ascii="Times New Roman" w:eastAsia="Times New Roman" w:hAnsi="Times New Roman" w:cs="Times New Roman"/>
                <w:sz w:val="16"/>
                <w:szCs w:val="16"/>
              </w:rPr>
            </w:pPr>
            <w:r w:rsidRPr="006F102E">
              <w:rPr>
                <w:rFonts w:ascii="Times New Roman" w:eastAsia="Times New Roman" w:hAnsi="Times New Roman" w:cs="Times New Roman"/>
                <w:sz w:val="16"/>
                <w:szCs w:val="16"/>
              </w:rPr>
              <w:t>разговор, изложба...</w:t>
            </w:r>
          </w:p>
        </w:tc>
        <w:tc>
          <w:tcPr>
            <w:tcW w:w="1549" w:type="dxa"/>
            <w:tcBorders>
              <w:top w:val="single" w:sz="12" w:space="0" w:color="C00000"/>
              <w:left w:val="single" w:sz="4" w:space="0" w:color="C00000"/>
              <w:bottom w:val="single" w:sz="4" w:space="0" w:color="C00000"/>
              <w:right w:val="thinThickLargeGap" w:sz="18" w:space="0" w:color="0000CC"/>
            </w:tcBorders>
            <w:vAlign w:val="center"/>
          </w:tcPr>
          <w:p w:rsidR="006F102E" w:rsidRPr="006F102E" w:rsidRDefault="006F102E" w:rsidP="006F102E">
            <w:pPr>
              <w:jc w:val="center"/>
              <w:rPr>
                <w:rFonts w:ascii="Times New Roman" w:eastAsia="Times New Roman" w:hAnsi="Times New Roman" w:cs="Times New Roman"/>
                <w:sz w:val="16"/>
                <w:szCs w:val="16"/>
                <w:lang w:val="ru-RU"/>
              </w:rPr>
            </w:pPr>
            <w:r w:rsidRPr="006F102E">
              <w:rPr>
                <w:rFonts w:ascii="Times New Roman" w:eastAsia="Times New Roman" w:hAnsi="Times New Roman" w:cs="Times New Roman"/>
                <w:sz w:val="16"/>
                <w:szCs w:val="16"/>
                <w:lang w:val="ru-RU"/>
              </w:rPr>
              <w:t>одељењске старе-шине од 1. до 4. разреда</w:t>
            </w:r>
          </w:p>
        </w:tc>
      </w:tr>
      <w:tr w:rsidR="006F102E" w:rsidRPr="006F102E" w:rsidTr="00475FE8">
        <w:trPr>
          <w:trHeight w:val="318"/>
          <w:jc w:val="center"/>
        </w:trPr>
        <w:tc>
          <w:tcPr>
            <w:tcW w:w="2065" w:type="dxa"/>
            <w:vMerge/>
            <w:tcBorders>
              <w:top w:val="single" w:sz="4" w:space="0" w:color="C00000"/>
              <w:left w:val="thinThickLargeGap" w:sz="18" w:space="0" w:color="0000CC"/>
              <w:bottom w:val="single" w:sz="4" w:space="0" w:color="000000"/>
              <w:right w:val="single" w:sz="4" w:space="0" w:color="C00000"/>
            </w:tcBorders>
            <w:shd w:val="clear" w:color="auto" w:fill="auto"/>
            <w:vAlign w:val="center"/>
          </w:tcPr>
          <w:p w:rsidR="006F102E" w:rsidRPr="006F102E" w:rsidRDefault="006F102E" w:rsidP="006F102E">
            <w:pPr>
              <w:spacing w:line="276" w:lineRule="auto"/>
              <w:jc w:val="center"/>
              <w:rPr>
                <w:rFonts w:ascii="Times New Roman" w:eastAsia="Times New Roman" w:hAnsi="Times New Roman" w:cs="Times New Roman"/>
                <w:b/>
                <w:bCs/>
                <w:sz w:val="20"/>
                <w:szCs w:val="20"/>
                <w:lang w:val="ru-RU"/>
              </w:rPr>
            </w:pPr>
          </w:p>
        </w:tc>
        <w:tc>
          <w:tcPr>
            <w:tcW w:w="4603" w:type="dxa"/>
            <w:gridSpan w:val="3"/>
            <w:tcBorders>
              <w:top w:val="single" w:sz="4" w:space="0" w:color="C00000"/>
              <w:left w:val="single" w:sz="4" w:space="0" w:color="C00000"/>
              <w:bottom w:val="single" w:sz="4" w:space="0" w:color="C00000"/>
              <w:right w:val="single" w:sz="4" w:space="0" w:color="C00000"/>
            </w:tcBorders>
            <w:shd w:val="clear" w:color="auto" w:fill="auto"/>
            <w:vAlign w:val="center"/>
          </w:tcPr>
          <w:p w:rsidR="006F102E" w:rsidRPr="006F102E" w:rsidRDefault="006F102E" w:rsidP="006F102E">
            <w:pPr>
              <w:jc w:val="both"/>
              <w:rPr>
                <w:rFonts w:ascii="Times New Roman" w:eastAsia="Times New Roman" w:hAnsi="Times New Roman" w:cs="Times New Roman"/>
                <w:sz w:val="16"/>
                <w:szCs w:val="16"/>
                <w:lang w:val="ru-RU"/>
              </w:rPr>
            </w:pPr>
            <w:r w:rsidRPr="006F102E">
              <w:rPr>
                <w:rFonts w:ascii="Times New Roman" w:eastAsia="Times New Roman" w:hAnsi="Times New Roman" w:cs="Times New Roman"/>
                <w:b/>
                <w:bCs/>
                <w:sz w:val="16"/>
                <w:szCs w:val="16"/>
                <w:lang w:val="ru-RU"/>
              </w:rPr>
              <w:t>2.Ученички парламент</w:t>
            </w:r>
            <w:r w:rsidRPr="006F102E">
              <w:rPr>
                <w:rFonts w:ascii="Times New Roman" w:eastAsia="Times New Roman" w:hAnsi="Times New Roman" w:cs="Times New Roman"/>
                <w:sz w:val="16"/>
                <w:szCs w:val="16"/>
                <w:lang w:val="ru-RU"/>
              </w:rPr>
              <w:t xml:space="preserve"> – Ненасилно решавање сукоба, предлог мера</w:t>
            </w:r>
          </w:p>
        </w:tc>
        <w:tc>
          <w:tcPr>
            <w:tcW w:w="1990" w:type="dxa"/>
            <w:tcBorders>
              <w:top w:val="single" w:sz="4" w:space="0" w:color="C00000"/>
              <w:left w:val="single" w:sz="4" w:space="0" w:color="C00000"/>
              <w:bottom w:val="single" w:sz="4" w:space="0" w:color="C00000"/>
              <w:right w:val="single" w:sz="4" w:space="0" w:color="C00000"/>
            </w:tcBorders>
            <w:vAlign w:val="center"/>
          </w:tcPr>
          <w:p w:rsidR="006F102E" w:rsidRPr="006F102E" w:rsidRDefault="006F102E" w:rsidP="006F102E">
            <w:pPr>
              <w:jc w:val="center"/>
              <w:rPr>
                <w:rFonts w:ascii="Times New Roman" w:eastAsia="Times New Roman" w:hAnsi="Times New Roman" w:cs="Times New Roman"/>
                <w:sz w:val="16"/>
                <w:szCs w:val="16"/>
              </w:rPr>
            </w:pPr>
            <w:r w:rsidRPr="006F102E">
              <w:rPr>
                <w:rFonts w:ascii="Times New Roman" w:eastAsia="Times New Roman" w:hAnsi="Times New Roman" w:cs="Times New Roman"/>
                <w:sz w:val="16"/>
                <w:szCs w:val="16"/>
              </w:rPr>
              <w:t>разговор, акција уређења...</w:t>
            </w:r>
          </w:p>
        </w:tc>
        <w:tc>
          <w:tcPr>
            <w:tcW w:w="1549" w:type="dxa"/>
            <w:tcBorders>
              <w:top w:val="single" w:sz="4" w:space="0" w:color="C00000"/>
              <w:left w:val="single" w:sz="4" w:space="0" w:color="C00000"/>
              <w:bottom w:val="single" w:sz="4" w:space="0" w:color="C00000"/>
              <w:right w:val="thinThickLargeGap" w:sz="18" w:space="0" w:color="0000CC"/>
            </w:tcBorders>
            <w:vAlign w:val="center"/>
          </w:tcPr>
          <w:p w:rsidR="006F102E" w:rsidRPr="006F102E" w:rsidRDefault="006F102E" w:rsidP="006F102E">
            <w:pPr>
              <w:jc w:val="center"/>
              <w:rPr>
                <w:rFonts w:ascii="Times New Roman" w:eastAsia="Times New Roman" w:hAnsi="Times New Roman" w:cs="Times New Roman"/>
                <w:sz w:val="12"/>
                <w:szCs w:val="12"/>
                <w:lang w:val="ru-RU"/>
              </w:rPr>
            </w:pPr>
            <w:r w:rsidRPr="006F102E">
              <w:rPr>
                <w:rFonts w:ascii="Times New Roman" w:eastAsia="Times New Roman" w:hAnsi="Times New Roman" w:cs="Times New Roman"/>
                <w:sz w:val="12"/>
                <w:szCs w:val="12"/>
                <w:lang w:val="ru-RU"/>
              </w:rPr>
              <w:t>координатор УП</w:t>
            </w:r>
          </w:p>
          <w:p w:rsidR="006F102E" w:rsidRPr="006F102E" w:rsidRDefault="006F102E" w:rsidP="006F102E">
            <w:pPr>
              <w:jc w:val="center"/>
              <w:rPr>
                <w:rFonts w:ascii="Times New Roman" w:eastAsia="Times New Roman" w:hAnsi="Times New Roman" w:cs="Times New Roman"/>
                <w:sz w:val="16"/>
                <w:szCs w:val="16"/>
                <w:lang w:val="ru-RU"/>
              </w:rPr>
            </w:pPr>
            <w:r w:rsidRPr="006F102E">
              <w:rPr>
                <w:rFonts w:ascii="Times New Roman" w:eastAsia="Times New Roman" w:hAnsi="Times New Roman" w:cs="Times New Roman"/>
                <w:sz w:val="12"/>
                <w:szCs w:val="12"/>
                <w:lang w:val="ru-RU"/>
              </w:rPr>
              <w:t>у сарадњи са наставницима</w:t>
            </w:r>
          </w:p>
        </w:tc>
      </w:tr>
      <w:tr w:rsidR="006F102E" w:rsidRPr="006F102E" w:rsidTr="00475FE8">
        <w:trPr>
          <w:trHeight w:val="318"/>
          <w:jc w:val="center"/>
        </w:trPr>
        <w:tc>
          <w:tcPr>
            <w:tcW w:w="2065" w:type="dxa"/>
            <w:vMerge/>
            <w:tcBorders>
              <w:top w:val="single" w:sz="4" w:space="0" w:color="C00000"/>
              <w:left w:val="thinThickLargeGap" w:sz="18" w:space="0" w:color="0000CC"/>
              <w:bottom w:val="single" w:sz="4" w:space="0" w:color="000000"/>
              <w:right w:val="single" w:sz="4" w:space="0" w:color="C00000"/>
            </w:tcBorders>
            <w:shd w:val="clear" w:color="auto" w:fill="auto"/>
            <w:vAlign w:val="center"/>
          </w:tcPr>
          <w:p w:rsidR="006F102E" w:rsidRPr="006F102E" w:rsidRDefault="006F102E" w:rsidP="006F102E">
            <w:pPr>
              <w:spacing w:line="276" w:lineRule="auto"/>
              <w:jc w:val="center"/>
              <w:rPr>
                <w:rFonts w:ascii="Times New Roman" w:eastAsia="Times New Roman" w:hAnsi="Times New Roman" w:cs="Times New Roman"/>
                <w:b/>
                <w:bCs/>
                <w:sz w:val="20"/>
                <w:szCs w:val="20"/>
                <w:lang w:val="ru-RU"/>
              </w:rPr>
            </w:pPr>
          </w:p>
        </w:tc>
        <w:tc>
          <w:tcPr>
            <w:tcW w:w="4603" w:type="dxa"/>
            <w:gridSpan w:val="3"/>
            <w:tcBorders>
              <w:top w:val="single" w:sz="4" w:space="0" w:color="C00000"/>
              <w:left w:val="single" w:sz="4" w:space="0" w:color="C00000"/>
              <w:bottom w:val="single" w:sz="4" w:space="0" w:color="C00000"/>
              <w:right w:val="single" w:sz="4" w:space="0" w:color="C00000"/>
            </w:tcBorders>
            <w:shd w:val="clear" w:color="auto" w:fill="auto"/>
            <w:vAlign w:val="center"/>
          </w:tcPr>
          <w:p w:rsidR="006F102E" w:rsidRPr="006F102E" w:rsidRDefault="006F102E" w:rsidP="006F102E">
            <w:pPr>
              <w:jc w:val="both"/>
              <w:rPr>
                <w:rFonts w:ascii="Times New Roman" w:eastAsia="Times New Roman" w:hAnsi="Times New Roman" w:cs="Times New Roman"/>
                <w:sz w:val="16"/>
                <w:szCs w:val="16"/>
                <w:lang w:val="ru-RU"/>
              </w:rPr>
            </w:pPr>
            <w:r w:rsidRPr="006F102E">
              <w:rPr>
                <w:rFonts w:ascii="Times New Roman" w:eastAsia="Times New Roman" w:hAnsi="Times New Roman" w:cs="Times New Roman"/>
                <w:b/>
                <w:bCs/>
                <w:sz w:val="16"/>
                <w:szCs w:val="16"/>
                <w:lang w:val="ru-RU"/>
              </w:rPr>
              <w:t xml:space="preserve">3. Здравствена станица Кленике - </w:t>
            </w:r>
            <w:r w:rsidRPr="006F102E">
              <w:rPr>
                <w:rFonts w:ascii="Times New Roman" w:eastAsia="Times New Roman" w:hAnsi="Times New Roman" w:cs="Times New Roman"/>
                <w:sz w:val="16"/>
                <w:szCs w:val="16"/>
                <w:lang w:val="ru-RU"/>
              </w:rPr>
              <w:t xml:space="preserve">За ученике 7. и 8. разреда орга-низовати предавање/радионице на тему заштите деце од злоупотребе психоактивних супстанци </w:t>
            </w:r>
          </w:p>
        </w:tc>
        <w:tc>
          <w:tcPr>
            <w:tcW w:w="1990" w:type="dxa"/>
            <w:tcBorders>
              <w:top w:val="single" w:sz="4" w:space="0" w:color="C00000"/>
              <w:left w:val="single" w:sz="4" w:space="0" w:color="C00000"/>
              <w:bottom w:val="single" w:sz="4" w:space="0" w:color="C00000"/>
              <w:right w:val="single" w:sz="4" w:space="0" w:color="C00000"/>
            </w:tcBorders>
            <w:vAlign w:val="center"/>
          </w:tcPr>
          <w:p w:rsidR="006F102E" w:rsidRPr="006F102E" w:rsidRDefault="006F102E" w:rsidP="006F102E">
            <w:pPr>
              <w:jc w:val="center"/>
              <w:rPr>
                <w:rFonts w:ascii="Times New Roman" w:eastAsia="Times New Roman" w:hAnsi="Times New Roman" w:cs="Times New Roman"/>
                <w:sz w:val="16"/>
                <w:szCs w:val="16"/>
                <w:lang w:val="ru-RU"/>
              </w:rPr>
            </w:pPr>
            <w:r w:rsidRPr="006F102E">
              <w:rPr>
                <w:rFonts w:ascii="Times New Roman" w:eastAsia="Times New Roman" w:hAnsi="Times New Roman" w:cs="Times New Roman"/>
                <w:sz w:val="16"/>
                <w:szCs w:val="16"/>
                <w:lang w:val="ru-RU"/>
              </w:rPr>
              <w:t>предавање, радионица, разговор...</w:t>
            </w:r>
          </w:p>
        </w:tc>
        <w:tc>
          <w:tcPr>
            <w:tcW w:w="1549" w:type="dxa"/>
            <w:tcBorders>
              <w:top w:val="single" w:sz="4" w:space="0" w:color="C00000"/>
              <w:left w:val="single" w:sz="4" w:space="0" w:color="C00000"/>
              <w:bottom w:val="single" w:sz="4" w:space="0" w:color="C00000"/>
              <w:right w:val="thinThickLargeGap" w:sz="18" w:space="0" w:color="0000CC"/>
            </w:tcBorders>
            <w:vAlign w:val="center"/>
          </w:tcPr>
          <w:p w:rsidR="006F102E" w:rsidRPr="006F102E" w:rsidRDefault="006F102E" w:rsidP="006F102E">
            <w:pPr>
              <w:jc w:val="center"/>
              <w:rPr>
                <w:rFonts w:ascii="Times New Roman" w:eastAsia="Times New Roman" w:hAnsi="Times New Roman" w:cs="Times New Roman"/>
                <w:sz w:val="16"/>
                <w:szCs w:val="16"/>
                <w:lang w:val="ru-RU"/>
              </w:rPr>
            </w:pPr>
            <w:r w:rsidRPr="006F102E">
              <w:rPr>
                <w:rFonts w:ascii="Times New Roman" w:eastAsia="Times New Roman" w:hAnsi="Times New Roman" w:cs="Times New Roman"/>
                <w:sz w:val="16"/>
                <w:szCs w:val="16"/>
                <w:lang w:val="ru-RU"/>
              </w:rPr>
              <w:t>одељењске старе-шине 7. и 8.  разреда</w:t>
            </w:r>
          </w:p>
        </w:tc>
      </w:tr>
      <w:tr w:rsidR="006F102E" w:rsidRPr="006F102E" w:rsidTr="00475FE8">
        <w:trPr>
          <w:trHeight w:val="283"/>
          <w:jc w:val="center"/>
        </w:trPr>
        <w:tc>
          <w:tcPr>
            <w:tcW w:w="2065" w:type="dxa"/>
            <w:vMerge/>
            <w:tcBorders>
              <w:top w:val="single" w:sz="4" w:space="0" w:color="C00000"/>
              <w:left w:val="thinThickLargeGap" w:sz="18" w:space="0" w:color="0000CC"/>
              <w:bottom w:val="single" w:sz="4" w:space="0" w:color="000000"/>
              <w:right w:val="single" w:sz="4" w:space="0" w:color="C00000"/>
            </w:tcBorders>
            <w:shd w:val="clear" w:color="auto" w:fill="auto"/>
            <w:vAlign w:val="center"/>
          </w:tcPr>
          <w:p w:rsidR="006F102E" w:rsidRPr="006F102E" w:rsidRDefault="006F102E" w:rsidP="006F102E">
            <w:pPr>
              <w:spacing w:line="276" w:lineRule="auto"/>
              <w:jc w:val="center"/>
              <w:rPr>
                <w:rFonts w:ascii="Times New Roman" w:eastAsia="Times New Roman" w:hAnsi="Times New Roman" w:cs="Times New Roman"/>
                <w:b/>
                <w:bCs/>
                <w:sz w:val="20"/>
                <w:szCs w:val="20"/>
                <w:lang w:val="ru-RU"/>
              </w:rPr>
            </w:pPr>
          </w:p>
        </w:tc>
        <w:tc>
          <w:tcPr>
            <w:tcW w:w="4603" w:type="dxa"/>
            <w:gridSpan w:val="3"/>
            <w:tcBorders>
              <w:top w:val="single" w:sz="4" w:space="0" w:color="C00000"/>
              <w:left w:val="single" w:sz="4" w:space="0" w:color="C00000"/>
              <w:bottom w:val="single" w:sz="4" w:space="0" w:color="C00000"/>
              <w:right w:val="single" w:sz="4" w:space="0" w:color="C00000"/>
            </w:tcBorders>
            <w:shd w:val="clear" w:color="auto" w:fill="auto"/>
            <w:vAlign w:val="center"/>
          </w:tcPr>
          <w:p w:rsidR="006F102E" w:rsidRPr="006F102E" w:rsidRDefault="006F102E" w:rsidP="006F102E">
            <w:pPr>
              <w:jc w:val="both"/>
              <w:rPr>
                <w:rFonts w:ascii="Times New Roman" w:eastAsia="Times New Roman" w:hAnsi="Times New Roman" w:cs="Times New Roman"/>
                <w:sz w:val="16"/>
                <w:szCs w:val="16"/>
                <w:lang w:val="sr-Cyrl-CS"/>
              </w:rPr>
            </w:pPr>
            <w:r w:rsidRPr="006F102E">
              <w:rPr>
                <w:rFonts w:ascii="Times New Roman" w:eastAsia="Times New Roman" w:hAnsi="Times New Roman" w:cs="Times New Roman"/>
                <w:b/>
                <w:bCs/>
                <w:sz w:val="16"/>
                <w:szCs w:val="16"/>
                <w:lang w:val="ru-RU"/>
              </w:rPr>
              <w:t>4.Одељењска заједница –</w:t>
            </w:r>
            <w:r w:rsidRPr="006F102E">
              <w:rPr>
                <w:rFonts w:ascii="Times New Roman" w:eastAsia="Times New Roman" w:hAnsi="Times New Roman" w:cs="Times New Roman"/>
                <w:sz w:val="16"/>
                <w:szCs w:val="16"/>
                <w:lang w:val="ru-RU"/>
              </w:rPr>
              <w:t xml:space="preserve">радионица на тему дискриминације </w:t>
            </w:r>
            <w:r w:rsidRPr="006F102E">
              <w:rPr>
                <w:rFonts w:ascii="Times New Roman" w:eastAsia="Times New Roman" w:hAnsi="Times New Roman" w:cs="Times New Roman"/>
                <w:sz w:val="16"/>
                <w:szCs w:val="16"/>
                <w:lang w:val="sr-Latn-CS"/>
              </w:rPr>
              <w:t>„</w:t>
            </w:r>
            <w:r w:rsidRPr="006F102E">
              <w:rPr>
                <w:rFonts w:ascii="Times New Roman" w:eastAsia="Times New Roman" w:hAnsi="Times New Roman" w:cs="Times New Roman"/>
                <w:sz w:val="16"/>
                <w:szCs w:val="16"/>
                <w:lang w:val="sr-Cyrl-CS"/>
              </w:rPr>
              <w:t>Поштујемо различитости</w:t>
            </w:r>
            <w:r w:rsidRPr="006F102E">
              <w:rPr>
                <w:rFonts w:ascii="Times New Roman" w:eastAsia="Times New Roman" w:hAnsi="Times New Roman" w:cs="Times New Roman"/>
                <w:sz w:val="16"/>
                <w:szCs w:val="16"/>
                <w:lang w:val="sr-Latn-CS"/>
              </w:rPr>
              <w:t>“</w:t>
            </w:r>
            <w:r w:rsidRPr="006F102E">
              <w:rPr>
                <w:rFonts w:ascii="Times New Roman" w:eastAsia="Times New Roman" w:hAnsi="Times New Roman" w:cs="Times New Roman"/>
                <w:sz w:val="16"/>
                <w:szCs w:val="16"/>
                <w:lang w:val="sr-Cyrl-CS"/>
              </w:rPr>
              <w:t>, за ученике од 1-8 разреда</w:t>
            </w:r>
          </w:p>
        </w:tc>
        <w:tc>
          <w:tcPr>
            <w:tcW w:w="1990" w:type="dxa"/>
            <w:tcBorders>
              <w:top w:val="single" w:sz="4" w:space="0" w:color="C00000"/>
              <w:left w:val="single" w:sz="4" w:space="0" w:color="C00000"/>
              <w:bottom w:val="single" w:sz="4" w:space="0" w:color="C00000"/>
              <w:right w:val="single" w:sz="4" w:space="0" w:color="C00000"/>
            </w:tcBorders>
            <w:vAlign w:val="center"/>
          </w:tcPr>
          <w:p w:rsidR="006F102E" w:rsidRPr="006F102E" w:rsidRDefault="006F102E" w:rsidP="006F102E">
            <w:pPr>
              <w:jc w:val="center"/>
              <w:rPr>
                <w:rFonts w:ascii="Times New Roman" w:eastAsia="TimesNewRoman" w:hAnsi="Times New Roman" w:cs="Times New Roman"/>
                <w:sz w:val="16"/>
                <w:szCs w:val="16"/>
              </w:rPr>
            </w:pPr>
            <w:r w:rsidRPr="006F102E">
              <w:rPr>
                <w:rFonts w:ascii="Times New Roman" w:eastAsia="TimesNewRoman" w:hAnsi="Times New Roman" w:cs="Times New Roman"/>
                <w:sz w:val="16"/>
                <w:szCs w:val="16"/>
              </w:rPr>
              <w:t>дискусија, радионица...</w:t>
            </w:r>
          </w:p>
        </w:tc>
        <w:tc>
          <w:tcPr>
            <w:tcW w:w="1549" w:type="dxa"/>
            <w:tcBorders>
              <w:top w:val="single" w:sz="4" w:space="0" w:color="C00000"/>
              <w:left w:val="single" w:sz="4" w:space="0" w:color="C00000"/>
              <w:bottom w:val="single" w:sz="4" w:space="0" w:color="C00000"/>
              <w:right w:val="thinThickLargeGap" w:sz="18" w:space="0" w:color="0000CC"/>
            </w:tcBorders>
            <w:vAlign w:val="center"/>
          </w:tcPr>
          <w:p w:rsidR="006F102E" w:rsidRPr="006F102E" w:rsidRDefault="006F102E" w:rsidP="006F102E">
            <w:pPr>
              <w:jc w:val="center"/>
              <w:rPr>
                <w:rFonts w:ascii="Times New Roman" w:eastAsia="Times New Roman" w:hAnsi="Times New Roman" w:cs="Times New Roman"/>
                <w:sz w:val="16"/>
                <w:szCs w:val="16"/>
                <w:lang w:val="ru-RU"/>
              </w:rPr>
            </w:pPr>
            <w:r w:rsidRPr="006F102E">
              <w:rPr>
                <w:rFonts w:ascii="Times New Roman" w:eastAsia="Times New Roman" w:hAnsi="Times New Roman" w:cs="Times New Roman"/>
                <w:sz w:val="16"/>
                <w:szCs w:val="16"/>
                <w:lang w:val="ru-RU"/>
              </w:rPr>
              <w:t>одељењске старе-шине од 1. до 8. разреда</w:t>
            </w:r>
          </w:p>
        </w:tc>
      </w:tr>
      <w:tr w:rsidR="006F102E" w:rsidRPr="006F102E" w:rsidTr="006F102E">
        <w:trPr>
          <w:trHeight w:val="318"/>
          <w:jc w:val="center"/>
        </w:trPr>
        <w:tc>
          <w:tcPr>
            <w:tcW w:w="2065" w:type="dxa"/>
            <w:vMerge/>
            <w:tcBorders>
              <w:top w:val="single" w:sz="4" w:space="0" w:color="C00000"/>
              <w:left w:val="thinThickLargeGap" w:sz="18" w:space="0" w:color="0000CC"/>
              <w:bottom w:val="single" w:sz="12" w:space="0" w:color="C00000"/>
              <w:right w:val="single" w:sz="4" w:space="0" w:color="C00000"/>
            </w:tcBorders>
            <w:vAlign w:val="center"/>
          </w:tcPr>
          <w:p w:rsidR="006F102E" w:rsidRPr="006F102E" w:rsidRDefault="006F102E" w:rsidP="006F102E">
            <w:pPr>
              <w:spacing w:line="276" w:lineRule="auto"/>
              <w:jc w:val="center"/>
              <w:rPr>
                <w:rFonts w:ascii="Times New Roman" w:eastAsia="Times New Roman" w:hAnsi="Times New Roman" w:cs="Times New Roman"/>
                <w:b/>
                <w:bCs/>
                <w:sz w:val="20"/>
                <w:szCs w:val="20"/>
                <w:lang w:val="ru-RU"/>
              </w:rPr>
            </w:pPr>
          </w:p>
        </w:tc>
        <w:tc>
          <w:tcPr>
            <w:tcW w:w="4603" w:type="dxa"/>
            <w:gridSpan w:val="3"/>
            <w:tcBorders>
              <w:top w:val="single" w:sz="4" w:space="0" w:color="C00000"/>
              <w:left w:val="single" w:sz="4" w:space="0" w:color="C00000"/>
              <w:bottom w:val="single" w:sz="12" w:space="0" w:color="C00000"/>
              <w:right w:val="single" w:sz="4" w:space="0" w:color="C00000"/>
            </w:tcBorders>
            <w:vAlign w:val="center"/>
          </w:tcPr>
          <w:p w:rsidR="006F102E" w:rsidRPr="006F102E" w:rsidRDefault="006F102E" w:rsidP="006F102E">
            <w:pPr>
              <w:jc w:val="both"/>
              <w:rPr>
                <w:rFonts w:ascii="Times New Roman" w:eastAsia="Times New Roman" w:hAnsi="Times New Roman" w:cs="Times New Roman"/>
                <w:sz w:val="16"/>
                <w:szCs w:val="16"/>
                <w:lang w:val="sr-Cyrl-CS"/>
              </w:rPr>
            </w:pPr>
            <w:r w:rsidRPr="006F102E">
              <w:rPr>
                <w:rFonts w:ascii="Times New Roman" w:eastAsia="Times New Roman" w:hAnsi="Times New Roman" w:cs="Times New Roman"/>
                <w:b/>
                <w:bCs/>
                <w:sz w:val="16"/>
                <w:szCs w:val="16"/>
                <w:lang w:val="ru-RU"/>
              </w:rPr>
              <w:t>3.Ученички парламент</w:t>
            </w:r>
            <w:r w:rsidRPr="006F102E">
              <w:rPr>
                <w:rFonts w:ascii="Times New Roman" w:eastAsia="Times New Roman" w:hAnsi="Times New Roman" w:cs="Times New Roman"/>
                <w:sz w:val="16"/>
                <w:szCs w:val="16"/>
                <w:lang w:val="ru-RU"/>
              </w:rPr>
              <w:t xml:space="preserve"> – Промовисање здравих животних навика</w:t>
            </w:r>
          </w:p>
        </w:tc>
        <w:tc>
          <w:tcPr>
            <w:tcW w:w="1990" w:type="dxa"/>
            <w:tcBorders>
              <w:top w:val="single" w:sz="4" w:space="0" w:color="C00000"/>
              <w:left w:val="single" w:sz="4" w:space="0" w:color="C00000"/>
              <w:bottom w:val="single" w:sz="12" w:space="0" w:color="C00000"/>
              <w:right w:val="single" w:sz="4" w:space="0" w:color="C00000"/>
            </w:tcBorders>
            <w:vAlign w:val="center"/>
          </w:tcPr>
          <w:p w:rsidR="006F102E" w:rsidRPr="006F102E" w:rsidRDefault="006F102E" w:rsidP="006F102E">
            <w:pPr>
              <w:jc w:val="center"/>
              <w:rPr>
                <w:rFonts w:ascii="Times New Roman" w:eastAsia="TimesNewRoman" w:hAnsi="Times New Roman" w:cs="Times New Roman"/>
                <w:sz w:val="16"/>
                <w:szCs w:val="16"/>
              </w:rPr>
            </w:pPr>
            <w:r w:rsidRPr="006F102E">
              <w:rPr>
                <w:rFonts w:ascii="Times New Roman" w:eastAsia="TimesNewRoman" w:hAnsi="Times New Roman" w:cs="Times New Roman"/>
                <w:sz w:val="16"/>
                <w:szCs w:val="16"/>
              </w:rPr>
              <w:t>дискусија, радионица...</w:t>
            </w:r>
          </w:p>
        </w:tc>
        <w:tc>
          <w:tcPr>
            <w:tcW w:w="1549" w:type="dxa"/>
            <w:tcBorders>
              <w:top w:val="single" w:sz="4" w:space="0" w:color="C00000"/>
              <w:left w:val="single" w:sz="4" w:space="0" w:color="C00000"/>
              <w:bottom w:val="single" w:sz="12" w:space="0" w:color="C00000"/>
              <w:right w:val="thinThickLargeGap" w:sz="18" w:space="0" w:color="0000CC"/>
            </w:tcBorders>
            <w:vAlign w:val="center"/>
          </w:tcPr>
          <w:p w:rsidR="006F102E" w:rsidRPr="006F102E" w:rsidRDefault="006F102E" w:rsidP="006F102E">
            <w:pPr>
              <w:jc w:val="center"/>
              <w:rPr>
                <w:rFonts w:ascii="Times New Roman" w:eastAsia="Times New Roman" w:hAnsi="Times New Roman" w:cs="Times New Roman"/>
                <w:sz w:val="16"/>
                <w:szCs w:val="16"/>
                <w:lang w:val="ru-RU"/>
              </w:rPr>
            </w:pPr>
            <w:r w:rsidRPr="006F102E">
              <w:rPr>
                <w:rFonts w:ascii="Times New Roman" w:eastAsia="Times New Roman" w:hAnsi="Times New Roman" w:cs="Times New Roman"/>
                <w:sz w:val="16"/>
                <w:szCs w:val="16"/>
                <w:lang w:val="ru-RU"/>
              </w:rPr>
              <w:t>одељењске старе-шине од 5. до 8. разреда</w:t>
            </w:r>
          </w:p>
        </w:tc>
      </w:tr>
      <w:tr w:rsidR="006F102E" w:rsidRPr="006F102E" w:rsidTr="00475FE8">
        <w:trPr>
          <w:trHeight w:val="318"/>
          <w:jc w:val="center"/>
        </w:trPr>
        <w:tc>
          <w:tcPr>
            <w:tcW w:w="2065" w:type="dxa"/>
            <w:vMerge w:val="restart"/>
            <w:tcBorders>
              <w:top w:val="single" w:sz="12" w:space="0" w:color="C00000"/>
              <w:left w:val="thinThickLargeGap" w:sz="18" w:space="0" w:color="0000CC"/>
              <w:bottom w:val="single" w:sz="4" w:space="0" w:color="000000"/>
              <w:right w:val="single" w:sz="4" w:space="0" w:color="C00000"/>
            </w:tcBorders>
            <w:shd w:val="clear" w:color="auto" w:fill="auto"/>
            <w:vAlign w:val="center"/>
          </w:tcPr>
          <w:p w:rsidR="006F102E" w:rsidRPr="006F102E" w:rsidRDefault="006F102E" w:rsidP="006F102E">
            <w:pPr>
              <w:spacing w:line="276" w:lineRule="auto"/>
              <w:jc w:val="center"/>
              <w:rPr>
                <w:rFonts w:ascii="Times New Roman" w:eastAsia="Times New Roman" w:hAnsi="Times New Roman" w:cs="Times New Roman"/>
                <w:b/>
                <w:bCs/>
                <w:sz w:val="20"/>
                <w:szCs w:val="20"/>
              </w:rPr>
            </w:pPr>
            <w:r w:rsidRPr="006F102E">
              <w:rPr>
                <w:rFonts w:ascii="Times New Roman" w:eastAsia="Times New Roman" w:hAnsi="Times New Roman" w:cs="Times New Roman"/>
                <w:b/>
                <w:bCs/>
                <w:sz w:val="20"/>
                <w:szCs w:val="20"/>
              </w:rPr>
              <w:t>Мај 202</w:t>
            </w:r>
            <w:r>
              <w:rPr>
                <w:rFonts w:ascii="Times New Roman" w:eastAsia="Times New Roman" w:hAnsi="Times New Roman" w:cs="Times New Roman"/>
                <w:b/>
                <w:bCs/>
                <w:sz w:val="20"/>
                <w:szCs w:val="20"/>
                <w:lang w:val="sr-Cyrl-RS"/>
              </w:rPr>
              <w:t>4</w:t>
            </w:r>
            <w:r w:rsidRPr="006F102E">
              <w:rPr>
                <w:rFonts w:ascii="Times New Roman" w:eastAsia="Times New Roman" w:hAnsi="Times New Roman" w:cs="Times New Roman"/>
                <w:b/>
                <w:bCs/>
                <w:sz w:val="20"/>
                <w:szCs w:val="20"/>
              </w:rPr>
              <w:t>.</w:t>
            </w:r>
          </w:p>
        </w:tc>
        <w:tc>
          <w:tcPr>
            <w:tcW w:w="4603" w:type="dxa"/>
            <w:gridSpan w:val="3"/>
            <w:tcBorders>
              <w:top w:val="single" w:sz="12" w:space="0" w:color="C00000"/>
              <w:left w:val="single" w:sz="4" w:space="0" w:color="C00000"/>
              <w:bottom w:val="single" w:sz="4" w:space="0" w:color="C00000"/>
              <w:right w:val="single" w:sz="4" w:space="0" w:color="C00000"/>
            </w:tcBorders>
            <w:shd w:val="clear" w:color="auto" w:fill="auto"/>
            <w:vAlign w:val="center"/>
          </w:tcPr>
          <w:p w:rsidR="006F102E" w:rsidRPr="006F102E" w:rsidRDefault="006F102E" w:rsidP="006F102E">
            <w:pPr>
              <w:jc w:val="both"/>
              <w:rPr>
                <w:rFonts w:ascii="Times New Roman" w:eastAsia="Times New Roman" w:hAnsi="Times New Roman" w:cs="Times New Roman"/>
                <w:sz w:val="16"/>
                <w:szCs w:val="16"/>
                <w:lang w:val="ru-RU"/>
              </w:rPr>
            </w:pPr>
            <w:r w:rsidRPr="006F102E">
              <w:rPr>
                <w:rFonts w:ascii="Times New Roman" w:eastAsia="Times New Roman" w:hAnsi="Times New Roman" w:cs="Times New Roman"/>
                <w:b/>
                <w:bCs/>
                <w:sz w:val="16"/>
                <w:szCs w:val="16"/>
                <w:lang w:val="ru-RU"/>
              </w:rPr>
              <w:t xml:space="preserve">1. </w:t>
            </w:r>
            <w:r w:rsidRPr="006F102E">
              <w:rPr>
                <w:rFonts w:ascii="Times New Roman" w:eastAsia="TimesNewRomanPSMT" w:hAnsi="Times New Roman" w:cs="Times New Roman"/>
                <w:sz w:val="16"/>
                <w:szCs w:val="16"/>
                <w:lang w:val="ru-RU"/>
              </w:rPr>
              <w:t>Музика, спорт и игра улепшавају живот – на часовима одељењског старешине ће се промовисати здраве животне навике</w:t>
            </w:r>
          </w:p>
        </w:tc>
        <w:tc>
          <w:tcPr>
            <w:tcW w:w="1990" w:type="dxa"/>
            <w:tcBorders>
              <w:top w:val="single" w:sz="12" w:space="0" w:color="C00000"/>
              <w:left w:val="single" w:sz="4" w:space="0" w:color="C00000"/>
              <w:bottom w:val="single" w:sz="4" w:space="0" w:color="C00000"/>
              <w:right w:val="single" w:sz="4" w:space="0" w:color="C00000"/>
            </w:tcBorders>
            <w:vAlign w:val="center"/>
          </w:tcPr>
          <w:p w:rsidR="006F102E" w:rsidRPr="006F102E" w:rsidRDefault="006F102E" w:rsidP="006F102E">
            <w:pPr>
              <w:jc w:val="center"/>
              <w:rPr>
                <w:rFonts w:ascii="Times New Roman" w:eastAsia="Times New Roman" w:hAnsi="Times New Roman" w:cs="Times New Roman"/>
                <w:sz w:val="16"/>
                <w:szCs w:val="16"/>
              </w:rPr>
            </w:pPr>
            <w:r w:rsidRPr="006F102E">
              <w:rPr>
                <w:rFonts w:ascii="Times New Roman" w:eastAsia="Times New Roman" w:hAnsi="Times New Roman" w:cs="Times New Roman"/>
                <w:sz w:val="16"/>
                <w:szCs w:val="16"/>
              </w:rPr>
              <w:t>разговор...</w:t>
            </w:r>
          </w:p>
        </w:tc>
        <w:tc>
          <w:tcPr>
            <w:tcW w:w="1549" w:type="dxa"/>
            <w:tcBorders>
              <w:top w:val="single" w:sz="12" w:space="0" w:color="C00000"/>
              <w:left w:val="single" w:sz="4" w:space="0" w:color="C00000"/>
              <w:bottom w:val="single" w:sz="4" w:space="0" w:color="C00000"/>
              <w:right w:val="thinThickLargeGap" w:sz="18" w:space="0" w:color="0000CC"/>
            </w:tcBorders>
            <w:vAlign w:val="center"/>
          </w:tcPr>
          <w:p w:rsidR="006F102E" w:rsidRPr="006F102E" w:rsidRDefault="006F102E" w:rsidP="006F102E">
            <w:pPr>
              <w:jc w:val="center"/>
              <w:rPr>
                <w:rFonts w:ascii="Times New Roman" w:eastAsia="Times New Roman" w:hAnsi="Times New Roman" w:cs="Times New Roman"/>
                <w:sz w:val="16"/>
                <w:szCs w:val="16"/>
              </w:rPr>
            </w:pPr>
            <w:r w:rsidRPr="006F102E">
              <w:rPr>
                <w:rFonts w:ascii="Times New Roman" w:eastAsia="Times New Roman" w:hAnsi="Times New Roman" w:cs="Times New Roman"/>
                <w:sz w:val="16"/>
                <w:szCs w:val="16"/>
              </w:rPr>
              <w:t>одељенске старешине</w:t>
            </w:r>
          </w:p>
        </w:tc>
      </w:tr>
      <w:tr w:rsidR="006F102E" w:rsidRPr="006F102E" w:rsidTr="00475FE8">
        <w:trPr>
          <w:trHeight w:val="608"/>
          <w:jc w:val="center"/>
        </w:trPr>
        <w:tc>
          <w:tcPr>
            <w:tcW w:w="2065" w:type="dxa"/>
            <w:vMerge/>
            <w:tcBorders>
              <w:top w:val="single" w:sz="4" w:space="0" w:color="000000"/>
              <w:left w:val="thinThickLargeGap" w:sz="18" w:space="0" w:color="0000CC"/>
              <w:bottom w:val="single" w:sz="4" w:space="0" w:color="000000"/>
              <w:right w:val="single" w:sz="4" w:space="0" w:color="C00000"/>
            </w:tcBorders>
            <w:shd w:val="clear" w:color="auto" w:fill="auto"/>
            <w:vAlign w:val="center"/>
          </w:tcPr>
          <w:p w:rsidR="006F102E" w:rsidRPr="006F102E" w:rsidRDefault="006F102E" w:rsidP="006F102E">
            <w:pPr>
              <w:spacing w:line="276" w:lineRule="auto"/>
              <w:jc w:val="center"/>
              <w:rPr>
                <w:rFonts w:ascii="Times New Roman" w:eastAsia="Times New Roman" w:hAnsi="Times New Roman" w:cs="Times New Roman"/>
                <w:b/>
                <w:bCs/>
                <w:sz w:val="20"/>
                <w:szCs w:val="20"/>
              </w:rPr>
            </w:pPr>
          </w:p>
        </w:tc>
        <w:tc>
          <w:tcPr>
            <w:tcW w:w="4603" w:type="dxa"/>
            <w:gridSpan w:val="3"/>
            <w:tcBorders>
              <w:top w:val="single" w:sz="4" w:space="0" w:color="C00000"/>
              <w:left w:val="single" w:sz="4" w:space="0" w:color="C00000"/>
              <w:bottom w:val="single" w:sz="4" w:space="0" w:color="C00000"/>
              <w:right w:val="single" w:sz="4" w:space="0" w:color="C00000"/>
            </w:tcBorders>
            <w:shd w:val="clear" w:color="auto" w:fill="auto"/>
            <w:vAlign w:val="center"/>
          </w:tcPr>
          <w:p w:rsidR="006F102E" w:rsidRPr="006F102E" w:rsidRDefault="006F102E" w:rsidP="006F102E">
            <w:pPr>
              <w:jc w:val="both"/>
              <w:rPr>
                <w:rFonts w:ascii="Times New Roman" w:eastAsia="TimesNewRomanPSMT" w:hAnsi="Times New Roman" w:cs="Calibri"/>
                <w:sz w:val="16"/>
                <w:szCs w:val="16"/>
                <w:lang w:val="ru-RU"/>
              </w:rPr>
            </w:pPr>
            <w:r w:rsidRPr="006F102E">
              <w:rPr>
                <w:rFonts w:ascii="Times New Roman" w:eastAsia="Times New Roman" w:hAnsi="Times New Roman" w:cs="Times New Roman"/>
                <w:b/>
                <w:bCs/>
                <w:sz w:val="16"/>
                <w:szCs w:val="16"/>
                <w:lang w:val="ru-RU"/>
              </w:rPr>
              <w:t>2. Ученички парламент</w:t>
            </w:r>
            <w:r w:rsidRPr="006F102E">
              <w:rPr>
                <w:rFonts w:ascii="Times New Roman" w:eastAsia="Times New Roman" w:hAnsi="Times New Roman" w:cs="Times New Roman"/>
                <w:sz w:val="16"/>
                <w:szCs w:val="16"/>
                <w:lang w:val="ru-RU"/>
              </w:rPr>
              <w:t xml:space="preserve"> – Дискусија на тему поштовања различитости, препознавање дискриминације и начини реаговања</w:t>
            </w:r>
          </w:p>
        </w:tc>
        <w:tc>
          <w:tcPr>
            <w:tcW w:w="1990" w:type="dxa"/>
            <w:tcBorders>
              <w:top w:val="single" w:sz="4" w:space="0" w:color="C00000"/>
              <w:left w:val="single" w:sz="4" w:space="0" w:color="C00000"/>
              <w:bottom w:val="single" w:sz="4" w:space="0" w:color="C00000"/>
              <w:right w:val="single" w:sz="4" w:space="0" w:color="C00000"/>
            </w:tcBorders>
            <w:vAlign w:val="center"/>
          </w:tcPr>
          <w:p w:rsidR="006F102E" w:rsidRPr="006F102E" w:rsidRDefault="006F102E" w:rsidP="006F102E">
            <w:pPr>
              <w:jc w:val="center"/>
              <w:rPr>
                <w:rFonts w:ascii="Times New Roman" w:eastAsia="TimesNewRoman" w:hAnsi="Times New Roman" w:cs="Times New Roman"/>
                <w:sz w:val="16"/>
                <w:szCs w:val="16"/>
              </w:rPr>
            </w:pPr>
            <w:r w:rsidRPr="006F102E">
              <w:rPr>
                <w:rFonts w:ascii="Times New Roman" w:eastAsia="TimesNewRoman" w:hAnsi="Times New Roman" w:cs="Times New Roman"/>
                <w:sz w:val="16"/>
                <w:szCs w:val="16"/>
              </w:rPr>
              <w:t>дискусија, радионица...</w:t>
            </w:r>
          </w:p>
        </w:tc>
        <w:tc>
          <w:tcPr>
            <w:tcW w:w="1549" w:type="dxa"/>
            <w:tcBorders>
              <w:top w:val="single" w:sz="4" w:space="0" w:color="C00000"/>
              <w:left w:val="single" w:sz="4" w:space="0" w:color="C00000"/>
              <w:bottom w:val="single" w:sz="4" w:space="0" w:color="C00000"/>
              <w:right w:val="thinThickLargeGap" w:sz="18" w:space="0" w:color="0000CC"/>
            </w:tcBorders>
            <w:vAlign w:val="center"/>
          </w:tcPr>
          <w:p w:rsidR="006F102E" w:rsidRPr="006F102E" w:rsidRDefault="006F102E" w:rsidP="006F102E">
            <w:pPr>
              <w:jc w:val="center"/>
              <w:rPr>
                <w:rFonts w:ascii="Times New Roman" w:eastAsia="Times New Roman" w:hAnsi="Times New Roman" w:cs="Times New Roman"/>
                <w:sz w:val="16"/>
                <w:szCs w:val="16"/>
                <w:lang w:val="ru-RU"/>
              </w:rPr>
            </w:pPr>
            <w:r w:rsidRPr="006F102E">
              <w:rPr>
                <w:rFonts w:ascii="Times New Roman" w:eastAsia="Times New Roman" w:hAnsi="Times New Roman" w:cs="Times New Roman"/>
                <w:sz w:val="16"/>
                <w:szCs w:val="16"/>
                <w:lang w:val="ru-RU"/>
              </w:rPr>
              <w:t>одељењске старе-шине од 5. до 8. разреда</w:t>
            </w:r>
          </w:p>
        </w:tc>
      </w:tr>
      <w:tr w:rsidR="006F102E" w:rsidRPr="006F102E" w:rsidTr="006F102E">
        <w:trPr>
          <w:trHeight w:val="430"/>
          <w:jc w:val="center"/>
        </w:trPr>
        <w:tc>
          <w:tcPr>
            <w:tcW w:w="2065" w:type="dxa"/>
            <w:vMerge w:val="restart"/>
            <w:tcBorders>
              <w:top w:val="single" w:sz="12" w:space="0" w:color="C00000"/>
              <w:left w:val="thinThickLargeGap" w:sz="18" w:space="0" w:color="0000CC"/>
              <w:bottom w:val="single" w:sz="4" w:space="0" w:color="000000"/>
              <w:right w:val="single" w:sz="4" w:space="0" w:color="C00000"/>
            </w:tcBorders>
            <w:vAlign w:val="center"/>
          </w:tcPr>
          <w:p w:rsidR="006F102E" w:rsidRPr="006F102E" w:rsidRDefault="006F102E" w:rsidP="006F102E">
            <w:pPr>
              <w:spacing w:line="276" w:lineRule="auto"/>
              <w:jc w:val="center"/>
              <w:rPr>
                <w:rFonts w:ascii="Times New Roman" w:eastAsia="Times New Roman" w:hAnsi="Times New Roman" w:cs="Times New Roman"/>
                <w:b/>
                <w:bCs/>
                <w:sz w:val="20"/>
                <w:szCs w:val="20"/>
                <w:lang w:val="sr-Cyrl-RS"/>
              </w:rPr>
            </w:pPr>
            <w:r w:rsidRPr="006F102E">
              <w:rPr>
                <w:rFonts w:ascii="Times New Roman" w:eastAsia="Times New Roman" w:hAnsi="Times New Roman" w:cs="Times New Roman"/>
                <w:b/>
                <w:bCs/>
                <w:sz w:val="20"/>
                <w:szCs w:val="20"/>
                <w:lang w:val="sr-Cyrl-RS"/>
              </w:rPr>
              <w:t>Јун 202</w:t>
            </w:r>
            <w:r>
              <w:rPr>
                <w:rFonts w:ascii="Times New Roman" w:eastAsia="Times New Roman" w:hAnsi="Times New Roman" w:cs="Times New Roman"/>
                <w:b/>
                <w:bCs/>
                <w:sz w:val="20"/>
                <w:szCs w:val="20"/>
                <w:lang w:val="sr-Cyrl-RS"/>
              </w:rPr>
              <w:t>4.</w:t>
            </w:r>
          </w:p>
        </w:tc>
        <w:tc>
          <w:tcPr>
            <w:tcW w:w="4603" w:type="dxa"/>
            <w:gridSpan w:val="3"/>
            <w:tcBorders>
              <w:top w:val="single" w:sz="12" w:space="0" w:color="C00000"/>
              <w:left w:val="single" w:sz="4" w:space="0" w:color="C00000"/>
              <w:bottom w:val="single" w:sz="4" w:space="0" w:color="C00000"/>
              <w:right w:val="single" w:sz="4" w:space="0" w:color="C00000"/>
            </w:tcBorders>
            <w:vAlign w:val="center"/>
          </w:tcPr>
          <w:p w:rsidR="006F102E" w:rsidRPr="006F102E" w:rsidRDefault="006F102E" w:rsidP="006F102E">
            <w:pPr>
              <w:jc w:val="both"/>
              <w:rPr>
                <w:rFonts w:ascii="Times New Roman" w:eastAsia="Times New Roman" w:hAnsi="Times New Roman" w:cs="Times New Roman"/>
                <w:sz w:val="16"/>
                <w:szCs w:val="16"/>
                <w:lang w:val="ru-RU"/>
              </w:rPr>
            </w:pPr>
            <w:r w:rsidRPr="006F102E">
              <w:rPr>
                <w:rFonts w:ascii="Times New Roman" w:eastAsia="Times New Roman" w:hAnsi="Times New Roman" w:cs="Times New Roman"/>
                <w:b/>
                <w:bCs/>
                <w:sz w:val="16"/>
                <w:szCs w:val="16"/>
                <w:lang w:val="ru-RU"/>
              </w:rPr>
              <w:t>1.Одељењске заједнице</w:t>
            </w:r>
            <w:r w:rsidRPr="006F102E">
              <w:rPr>
                <w:rFonts w:ascii="Times New Roman" w:eastAsia="Times New Roman" w:hAnsi="Times New Roman" w:cs="Times New Roman"/>
                <w:sz w:val="16"/>
                <w:szCs w:val="16"/>
                <w:lang w:val="ru-RU"/>
              </w:rPr>
              <w:t xml:space="preserve"> – «Недеља лепих порука» – радиониза од 5-8 разреда и «час осмеха» код ученика од 1-4.разреда</w:t>
            </w:r>
          </w:p>
        </w:tc>
        <w:tc>
          <w:tcPr>
            <w:tcW w:w="1990" w:type="dxa"/>
            <w:tcBorders>
              <w:top w:val="single" w:sz="12" w:space="0" w:color="C00000"/>
              <w:left w:val="single" w:sz="4" w:space="0" w:color="C00000"/>
              <w:bottom w:val="single" w:sz="4" w:space="0" w:color="C00000"/>
              <w:right w:val="single" w:sz="4" w:space="0" w:color="C00000"/>
            </w:tcBorders>
            <w:vAlign w:val="center"/>
          </w:tcPr>
          <w:p w:rsidR="006F102E" w:rsidRPr="006F102E" w:rsidRDefault="006F102E" w:rsidP="006F102E">
            <w:pPr>
              <w:jc w:val="center"/>
              <w:rPr>
                <w:rFonts w:ascii="Times New Roman" w:eastAsia="Times New Roman" w:hAnsi="Times New Roman" w:cs="Times New Roman"/>
                <w:sz w:val="16"/>
                <w:szCs w:val="16"/>
                <w:lang w:val="ru-RU"/>
              </w:rPr>
            </w:pPr>
            <w:r w:rsidRPr="006F102E">
              <w:rPr>
                <w:rFonts w:ascii="Times New Roman" w:eastAsia="Times New Roman" w:hAnsi="Times New Roman" w:cs="Times New Roman"/>
                <w:sz w:val="16"/>
                <w:szCs w:val="16"/>
                <w:lang w:val="ru-RU"/>
              </w:rPr>
              <w:t>израда паноа на дату тему...</w:t>
            </w:r>
          </w:p>
        </w:tc>
        <w:tc>
          <w:tcPr>
            <w:tcW w:w="1549" w:type="dxa"/>
            <w:tcBorders>
              <w:top w:val="single" w:sz="12" w:space="0" w:color="C00000"/>
              <w:left w:val="single" w:sz="4" w:space="0" w:color="C00000"/>
              <w:bottom w:val="single" w:sz="4" w:space="0" w:color="C00000"/>
              <w:right w:val="thinThickLargeGap" w:sz="18" w:space="0" w:color="0000CC"/>
            </w:tcBorders>
            <w:vAlign w:val="center"/>
          </w:tcPr>
          <w:p w:rsidR="006F102E" w:rsidRPr="006F102E" w:rsidRDefault="006F102E" w:rsidP="006F102E">
            <w:pPr>
              <w:jc w:val="center"/>
              <w:rPr>
                <w:rFonts w:ascii="Times New Roman" w:eastAsia="Times New Roman" w:hAnsi="Times New Roman" w:cs="Times New Roman"/>
                <w:sz w:val="12"/>
                <w:szCs w:val="12"/>
                <w:lang w:val="ru-RU"/>
              </w:rPr>
            </w:pPr>
            <w:r w:rsidRPr="006F102E">
              <w:rPr>
                <w:rFonts w:ascii="Times New Roman" w:eastAsia="Times New Roman" w:hAnsi="Times New Roman" w:cs="Times New Roman"/>
                <w:sz w:val="12"/>
                <w:szCs w:val="12"/>
                <w:lang w:val="ru-RU"/>
              </w:rPr>
              <w:t>одељењске старе-шине од 1. до 8. разреда</w:t>
            </w:r>
          </w:p>
        </w:tc>
      </w:tr>
      <w:tr w:rsidR="006F102E" w:rsidRPr="006F102E" w:rsidTr="006F102E">
        <w:trPr>
          <w:trHeight w:val="243"/>
          <w:jc w:val="center"/>
        </w:trPr>
        <w:tc>
          <w:tcPr>
            <w:tcW w:w="2065" w:type="dxa"/>
            <w:vMerge/>
            <w:tcBorders>
              <w:top w:val="single" w:sz="4" w:space="0" w:color="000000"/>
              <w:left w:val="thinThickLargeGap" w:sz="18" w:space="0" w:color="0000CC"/>
              <w:bottom w:val="single" w:sz="4" w:space="0" w:color="000000"/>
              <w:right w:val="single" w:sz="4" w:space="0" w:color="C00000"/>
            </w:tcBorders>
            <w:vAlign w:val="center"/>
          </w:tcPr>
          <w:p w:rsidR="006F102E" w:rsidRPr="006F102E" w:rsidRDefault="006F102E" w:rsidP="006F102E">
            <w:pPr>
              <w:spacing w:line="276" w:lineRule="auto"/>
              <w:jc w:val="center"/>
              <w:rPr>
                <w:rFonts w:ascii="Times New Roman" w:eastAsia="Times New Roman" w:hAnsi="Times New Roman" w:cs="Times New Roman"/>
                <w:b/>
                <w:bCs/>
                <w:sz w:val="20"/>
                <w:szCs w:val="20"/>
                <w:lang w:val="ru-RU"/>
              </w:rPr>
            </w:pPr>
          </w:p>
        </w:tc>
        <w:tc>
          <w:tcPr>
            <w:tcW w:w="4603" w:type="dxa"/>
            <w:gridSpan w:val="3"/>
            <w:tcBorders>
              <w:top w:val="single" w:sz="4" w:space="0" w:color="C00000"/>
              <w:left w:val="single" w:sz="4" w:space="0" w:color="C00000"/>
              <w:bottom w:val="single" w:sz="4" w:space="0" w:color="C00000"/>
              <w:right w:val="single" w:sz="4" w:space="0" w:color="C00000"/>
            </w:tcBorders>
            <w:vAlign w:val="center"/>
          </w:tcPr>
          <w:p w:rsidR="006F102E" w:rsidRPr="006F102E" w:rsidRDefault="006F102E" w:rsidP="006F102E">
            <w:pPr>
              <w:jc w:val="both"/>
              <w:rPr>
                <w:rFonts w:ascii="Times New Roman" w:eastAsia="Times New Roman" w:hAnsi="Times New Roman" w:cs="Times New Roman"/>
                <w:sz w:val="16"/>
                <w:szCs w:val="16"/>
                <w:lang w:val="ru-RU"/>
              </w:rPr>
            </w:pPr>
            <w:r w:rsidRPr="006F102E">
              <w:rPr>
                <w:rFonts w:ascii="Times New Roman" w:eastAsia="Times New Roman" w:hAnsi="Times New Roman" w:cs="Times New Roman"/>
                <w:b/>
                <w:bCs/>
                <w:sz w:val="16"/>
                <w:szCs w:val="16"/>
                <w:lang w:val="ru-RU"/>
              </w:rPr>
              <w:t>2.Ученички парламент</w:t>
            </w:r>
            <w:r w:rsidRPr="006F102E">
              <w:rPr>
                <w:rFonts w:ascii="Times New Roman" w:eastAsia="Times New Roman" w:hAnsi="Times New Roman" w:cs="Times New Roman"/>
                <w:sz w:val="16"/>
                <w:szCs w:val="16"/>
                <w:lang w:val="ru-RU"/>
              </w:rPr>
              <w:t xml:space="preserve"> - Учешће у доношењу правила понашања на нивоу школе</w:t>
            </w:r>
          </w:p>
        </w:tc>
        <w:tc>
          <w:tcPr>
            <w:tcW w:w="1990" w:type="dxa"/>
            <w:tcBorders>
              <w:top w:val="single" w:sz="4" w:space="0" w:color="C00000"/>
              <w:left w:val="single" w:sz="4" w:space="0" w:color="C00000"/>
              <w:bottom w:val="single" w:sz="4" w:space="0" w:color="C00000"/>
              <w:right w:val="single" w:sz="4" w:space="0" w:color="C00000"/>
            </w:tcBorders>
            <w:vAlign w:val="center"/>
          </w:tcPr>
          <w:p w:rsidR="006F102E" w:rsidRPr="006F102E" w:rsidRDefault="006F102E" w:rsidP="006F102E">
            <w:pPr>
              <w:jc w:val="center"/>
              <w:rPr>
                <w:rFonts w:ascii="Times New Roman" w:eastAsia="TimesNewRoman" w:hAnsi="Times New Roman" w:cs="Calibri"/>
                <w:sz w:val="16"/>
                <w:szCs w:val="16"/>
              </w:rPr>
            </w:pPr>
            <w:r w:rsidRPr="006F102E">
              <w:rPr>
                <w:rFonts w:ascii="Times New Roman" w:eastAsia="TimesNewRoman" w:hAnsi="Times New Roman" w:cs="Times New Roman"/>
                <w:sz w:val="16"/>
                <w:szCs w:val="16"/>
              </w:rPr>
              <w:t>анализа, дискусија, договор...</w:t>
            </w:r>
          </w:p>
        </w:tc>
        <w:tc>
          <w:tcPr>
            <w:tcW w:w="1549" w:type="dxa"/>
            <w:tcBorders>
              <w:top w:val="single" w:sz="4" w:space="0" w:color="C00000"/>
              <w:left w:val="single" w:sz="4" w:space="0" w:color="C00000"/>
              <w:bottom w:val="single" w:sz="4" w:space="0" w:color="C00000"/>
              <w:right w:val="thinThickLargeGap" w:sz="18" w:space="0" w:color="0000CC"/>
            </w:tcBorders>
            <w:vAlign w:val="center"/>
          </w:tcPr>
          <w:p w:rsidR="006F102E" w:rsidRPr="006F102E" w:rsidRDefault="006F102E" w:rsidP="006F102E">
            <w:pPr>
              <w:jc w:val="center"/>
              <w:rPr>
                <w:rFonts w:ascii="Times New Roman" w:eastAsia="Times New Roman" w:hAnsi="Times New Roman" w:cs="Times New Roman"/>
                <w:sz w:val="12"/>
                <w:szCs w:val="12"/>
                <w:lang w:val="ru-RU"/>
              </w:rPr>
            </w:pPr>
            <w:r w:rsidRPr="006F102E">
              <w:rPr>
                <w:rFonts w:ascii="Times New Roman" w:eastAsia="Times New Roman" w:hAnsi="Times New Roman" w:cs="Times New Roman"/>
                <w:sz w:val="12"/>
                <w:szCs w:val="12"/>
                <w:lang w:val="ru-RU"/>
              </w:rPr>
              <w:t>координатор УП у сарадњи са наставницима</w:t>
            </w:r>
          </w:p>
        </w:tc>
      </w:tr>
      <w:tr w:rsidR="006F102E" w:rsidRPr="006F102E" w:rsidTr="006F102E">
        <w:trPr>
          <w:trHeight w:val="399"/>
          <w:jc w:val="center"/>
        </w:trPr>
        <w:tc>
          <w:tcPr>
            <w:tcW w:w="2065" w:type="dxa"/>
            <w:vMerge/>
            <w:tcBorders>
              <w:top w:val="single" w:sz="4" w:space="0" w:color="000000"/>
              <w:left w:val="thinThickLargeGap" w:sz="18" w:space="0" w:color="0000CC"/>
              <w:bottom w:val="single" w:sz="12" w:space="0" w:color="C00000"/>
              <w:right w:val="single" w:sz="4" w:space="0" w:color="C00000"/>
            </w:tcBorders>
            <w:vAlign w:val="center"/>
          </w:tcPr>
          <w:p w:rsidR="006F102E" w:rsidRPr="006F102E" w:rsidRDefault="006F102E" w:rsidP="006F102E">
            <w:pPr>
              <w:spacing w:line="276" w:lineRule="auto"/>
              <w:jc w:val="center"/>
              <w:rPr>
                <w:rFonts w:ascii="Times New Roman" w:eastAsia="Times New Roman" w:hAnsi="Times New Roman" w:cs="Times New Roman"/>
                <w:b/>
                <w:bCs/>
                <w:sz w:val="20"/>
                <w:szCs w:val="20"/>
                <w:lang w:val="ru-RU"/>
              </w:rPr>
            </w:pPr>
          </w:p>
        </w:tc>
        <w:tc>
          <w:tcPr>
            <w:tcW w:w="4603" w:type="dxa"/>
            <w:gridSpan w:val="3"/>
            <w:tcBorders>
              <w:top w:val="single" w:sz="4" w:space="0" w:color="C00000"/>
              <w:left w:val="single" w:sz="4" w:space="0" w:color="C00000"/>
              <w:bottom w:val="single" w:sz="12" w:space="0" w:color="C00000"/>
              <w:right w:val="single" w:sz="4" w:space="0" w:color="C00000"/>
            </w:tcBorders>
            <w:vAlign w:val="center"/>
          </w:tcPr>
          <w:p w:rsidR="006F102E" w:rsidRPr="006F102E" w:rsidRDefault="006F102E" w:rsidP="006F102E">
            <w:pPr>
              <w:jc w:val="both"/>
              <w:rPr>
                <w:rFonts w:ascii="Times New Roman" w:eastAsia="Times New Roman" w:hAnsi="Times New Roman" w:cs="Times New Roman"/>
                <w:sz w:val="16"/>
                <w:szCs w:val="16"/>
                <w:lang w:val="ru-RU"/>
              </w:rPr>
            </w:pPr>
            <w:r w:rsidRPr="006F102E">
              <w:rPr>
                <w:rFonts w:ascii="Times New Roman" w:eastAsia="Times New Roman" w:hAnsi="Times New Roman" w:cs="Times New Roman"/>
                <w:b/>
                <w:bCs/>
                <w:sz w:val="16"/>
                <w:szCs w:val="16"/>
                <w:lang w:val="ru-RU"/>
              </w:rPr>
              <w:t xml:space="preserve">3.Евалуација - </w:t>
            </w:r>
            <w:r w:rsidRPr="006F102E">
              <w:rPr>
                <w:rFonts w:ascii="Times New Roman" w:eastAsia="Times New Roman" w:hAnsi="Times New Roman" w:cs="Times New Roman"/>
                <w:sz w:val="16"/>
                <w:szCs w:val="16"/>
                <w:lang w:val="ru-RU"/>
              </w:rPr>
              <w:t xml:space="preserve">Информисање наставничког већа и савета родитеља о реализацији Акционог плана за заштиту ученика и успешност реализованих активности у циљу спречавања дискриминације. </w:t>
            </w:r>
          </w:p>
        </w:tc>
        <w:tc>
          <w:tcPr>
            <w:tcW w:w="1990" w:type="dxa"/>
            <w:tcBorders>
              <w:top w:val="single" w:sz="4" w:space="0" w:color="C00000"/>
              <w:left w:val="single" w:sz="4" w:space="0" w:color="C00000"/>
              <w:bottom w:val="single" w:sz="12" w:space="0" w:color="C00000"/>
              <w:right w:val="single" w:sz="4" w:space="0" w:color="C00000"/>
            </w:tcBorders>
            <w:vAlign w:val="center"/>
          </w:tcPr>
          <w:p w:rsidR="006F102E" w:rsidRPr="006F102E" w:rsidRDefault="006F102E" w:rsidP="006F102E">
            <w:pPr>
              <w:jc w:val="center"/>
              <w:rPr>
                <w:rFonts w:ascii="Times New Roman" w:eastAsia="TimesNewRoman" w:hAnsi="Times New Roman" w:cs="Calibri"/>
                <w:sz w:val="16"/>
                <w:szCs w:val="16"/>
              </w:rPr>
            </w:pPr>
            <w:r w:rsidRPr="006F102E">
              <w:rPr>
                <w:rFonts w:ascii="Times New Roman" w:eastAsia="TimesNewRoman" w:hAnsi="Times New Roman" w:cs="Times New Roman"/>
                <w:sz w:val="16"/>
                <w:szCs w:val="16"/>
              </w:rPr>
              <w:t>информисање, дискусија...</w:t>
            </w:r>
          </w:p>
        </w:tc>
        <w:tc>
          <w:tcPr>
            <w:tcW w:w="1549" w:type="dxa"/>
            <w:tcBorders>
              <w:top w:val="single" w:sz="4" w:space="0" w:color="C00000"/>
              <w:left w:val="single" w:sz="4" w:space="0" w:color="C00000"/>
              <w:bottom w:val="single" w:sz="12" w:space="0" w:color="C00000"/>
              <w:right w:val="thinThickLargeGap" w:sz="18" w:space="0" w:color="0000CC"/>
            </w:tcBorders>
            <w:vAlign w:val="center"/>
          </w:tcPr>
          <w:p w:rsidR="006F102E" w:rsidRPr="006F102E" w:rsidRDefault="006F102E" w:rsidP="006F102E">
            <w:pPr>
              <w:jc w:val="center"/>
              <w:rPr>
                <w:rFonts w:ascii="Times New Roman" w:eastAsia="Times New Roman" w:hAnsi="Times New Roman" w:cs="Times New Roman"/>
                <w:sz w:val="12"/>
                <w:szCs w:val="12"/>
                <w:lang w:val="ru-RU"/>
              </w:rPr>
            </w:pPr>
            <w:r w:rsidRPr="006F102E">
              <w:rPr>
                <w:rFonts w:ascii="Times New Roman" w:eastAsia="Times New Roman" w:hAnsi="Times New Roman" w:cs="Times New Roman"/>
                <w:sz w:val="12"/>
                <w:szCs w:val="12"/>
                <w:lang w:val="ru-RU"/>
              </w:rPr>
              <w:t>одељењске старе-шине од 1. до 8. разреда, тим за заштиту ученика</w:t>
            </w:r>
          </w:p>
        </w:tc>
      </w:tr>
      <w:tr w:rsidR="006F102E" w:rsidRPr="006F102E" w:rsidTr="006F102E">
        <w:trPr>
          <w:trHeight w:val="495"/>
          <w:jc w:val="center"/>
        </w:trPr>
        <w:tc>
          <w:tcPr>
            <w:tcW w:w="2065" w:type="dxa"/>
            <w:vMerge w:val="restart"/>
            <w:tcBorders>
              <w:top w:val="single" w:sz="12" w:space="0" w:color="C00000"/>
              <w:left w:val="thinThickLargeGap" w:sz="18" w:space="0" w:color="0000CC"/>
              <w:bottom w:val="single" w:sz="4" w:space="0" w:color="000000"/>
              <w:right w:val="single" w:sz="4" w:space="0" w:color="C00000"/>
            </w:tcBorders>
            <w:vAlign w:val="center"/>
          </w:tcPr>
          <w:p w:rsidR="006F102E" w:rsidRPr="006F102E" w:rsidRDefault="006F102E" w:rsidP="006F102E">
            <w:pPr>
              <w:spacing w:line="276" w:lineRule="auto"/>
              <w:jc w:val="center"/>
              <w:rPr>
                <w:rFonts w:ascii="Times New Roman" w:eastAsia="Times New Roman" w:hAnsi="Times New Roman" w:cs="Times New Roman"/>
                <w:b/>
                <w:bCs/>
                <w:sz w:val="20"/>
                <w:szCs w:val="20"/>
              </w:rPr>
            </w:pPr>
            <w:r w:rsidRPr="006F102E">
              <w:rPr>
                <w:rFonts w:ascii="Times New Roman" w:eastAsia="Times New Roman" w:hAnsi="Times New Roman" w:cs="Times New Roman"/>
                <w:b/>
                <w:bCs/>
                <w:sz w:val="20"/>
                <w:szCs w:val="20"/>
              </w:rPr>
              <w:t>У току школске године</w:t>
            </w:r>
          </w:p>
        </w:tc>
        <w:tc>
          <w:tcPr>
            <w:tcW w:w="4603" w:type="dxa"/>
            <w:gridSpan w:val="3"/>
            <w:tcBorders>
              <w:top w:val="single" w:sz="12" w:space="0" w:color="C00000"/>
              <w:left w:val="single" w:sz="4" w:space="0" w:color="C00000"/>
              <w:bottom w:val="single" w:sz="4" w:space="0" w:color="C00000"/>
              <w:right w:val="single" w:sz="4" w:space="0" w:color="C00000"/>
            </w:tcBorders>
            <w:vAlign w:val="center"/>
          </w:tcPr>
          <w:p w:rsidR="006F102E" w:rsidRPr="006F102E" w:rsidRDefault="006F102E" w:rsidP="006F102E">
            <w:pPr>
              <w:jc w:val="both"/>
              <w:rPr>
                <w:rFonts w:ascii="Times New Roman" w:eastAsia="Times New Roman" w:hAnsi="Times New Roman" w:cs="Times New Roman"/>
                <w:sz w:val="16"/>
                <w:szCs w:val="16"/>
              </w:rPr>
            </w:pPr>
            <w:r w:rsidRPr="006F102E">
              <w:rPr>
                <w:rFonts w:ascii="Times New Roman" w:eastAsia="Times New Roman" w:hAnsi="Times New Roman" w:cs="Times New Roman"/>
                <w:b/>
                <w:bCs/>
                <w:sz w:val="16"/>
                <w:szCs w:val="16"/>
                <w:lang w:val="ru-RU"/>
              </w:rPr>
              <w:t>1.Сајт школе</w:t>
            </w:r>
            <w:r w:rsidRPr="006F102E">
              <w:rPr>
                <w:rFonts w:ascii="Times New Roman" w:eastAsia="Times New Roman" w:hAnsi="Times New Roman" w:cs="Times New Roman"/>
                <w:sz w:val="16"/>
                <w:szCs w:val="16"/>
                <w:lang w:val="ru-RU"/>
              </w:rPr>
              <w:t xml:space="preserve"> - промоција ученичких достигнућа, радова ученика о пријатељству, толеранцији, емпатији. </w:t>
            </w:r>
            <w:r w:rsidRPr="006F102E">
              <w:rPr>
                <w:rFonts w:ascii="Times New Roman" w:eastAsia="Times New Roman" w:hAnsi="Times New Roman" w:cs="Times New Roman"/>
                <w:sz w:val="16"/>
                <w:szCs w:val="16"/>
              </w:rPr>
              <w:t>Отварање стра-нице на сајту за сваки разред</w:t>
            </w:r>
          </w:p>
        </w:tc>
        <w:tc>
          <w:tcPr>
            <w:tcW w:w="1990" w:type="dxa"/>
            <w:tcBorders>
              <w:top w:val="single" w:sz="12" w:space="0" w:color="C00000"/>
              <w:left w:val="single" w:sz="4" w:space="0" w:color="C00000"/>
              <w:bottom w:val="single" w:sz="4" w:space="0" w:color="C00000"/>
              <w:right w:val="single" w:sz="4" w:space="0" w:color="C00000"/>
            </w:tcBorders>
            <w:vAlign w:val="center"/>
          </w:tcPr>
          <w:p w:rsidR="006F102E" w:rsidRPr="006F102E" w:rsidRDefault="006F102E" w:rsidP="006F102E">
            <w:pPr>
              <w:jc w:val="center"/>
              <w:rPr>
                <w:rFonts w:ascii="Times New Roman" w:eastAsia="TimesNewRoman" w:hAnsi="Times New Roman" w:cs="Times New Roman"/>
                <w:sz w:val="16"/>
                <w:szCs w:val="16"/>
                <w:lang w:val="ru-RU"/>
              </w:rPr>
            </w:pPr>
            <w:r w:rsidRPr="006F102E">
              <w:rPr>
                <w:rFonts w:ascii="Times New Roman" w:eastAsia="TimesNewRoman" w:hAnsi="Times New Roman" w:cs="Times New Roman"/>
                <w:sz w:val="16"/>
                <w:szCs w:val="16"/>
                <w:lang w:val="ru-RU"/>
              </w:rPr>
              <w:t>уређење школског сајта на дату тему...</w:t>
            </w:r>
          </w:p>
        </w:tc>
        <w:tc>
          <w:tcPr>
            <w:tcW w:w="1549" w:type="dxa"/>
            <w:tcBorders>
              <w:top w:val="single" w:sz="12" w:space="0" w:color="C00000"/>
              <w:left w:val="single" w:sz="4" w:space="0" w:color="C00000"/>
              <w:bottom w:val="single" w:sz="4" w:space="0" w:color="C00000"/>
              <w:right w:val="thinThickLargeGap" w:sz="18" w:space="0" w:color="0000CC"/>
            </w:tcBorders>
            <w:vAlign w:val="center"/>
          </w:tcPr>
          <w:p w:rsidR="006F102E" w:rsidRPr="006F102E" w:rsidRDefault="006F102E" w:rsidP="006F102E">
            <w:pPr>
              <w:jc w:val="center"/>
              <w:rPr>
                <w:rFonts w:ascii="Times New Roman" w:eastAsia="Times New Roman" w:hAnsi="Times New Roman" w:cs="Times New Roman"/>
                <w:sz w:val="16"/>
                <w:szCs w:val="16"/>
                <w:lang w:val="sr-Cyrl-CS"/>
              </w:rPr>
            </w:pPr>
            <w:r w:rsidRPr="006F102E">
              <w:rPr>
                <w:rFonts w:ascii="Times New Roman" w:eastAsia="Times New Roman" w:hAnsi="Times New Roman" w:cs="Times New Roman"/>
                <w:sz w:val="16"/>
                <w:szCs w:val="16"/>
                <w:lang w:val="sr-Cyrl-CS"/>
              </w:rPr>
              <w:t>??????</w:t>
            </w:r>
          </w:p>
        </w:tc>
      </w:tr>
      <w:tr w:rsidR="006F102E" w:rsidRPr="006F102E" w:rsidTr="006F102E">
        <w:trPr>
          <w:trHeight w:val="295"/>
          <w:jc w:val="center"/>
        </w:trPr>
        <w:tc>
          <w:tcPr>
            <w:tcW w:w="2065" w:type="dxa"/>
            <w:vMerge/>
            <w:tcBorders>
              <w:top w:val="single" w:sz="4" w:space="0" w:color="000000"/>
              <w:left w:val="thinThickLargeGap" w:sz="18" w:space="0" w:color="0000CC"/>
              <w:bottom w:val="single" w:sz="4" w:space="0" w:color="000000"/>
              <w:right w:val="single" w:sz="4" w:space="0" w:color="C00000"/>
            </w:tcBorders>
            <w:vAlign w:val="center"/>
          </w:tcPr>
          <w:p w:rsidR="006F102E" w:rsidRPr="006F102E" w:rsidRDefault="006F102E" w:rsidP="006F102E">
            <w:pPr>
              <w:spacing w:line="276" w:lineRule="auto"/>
              <w:jc w:val="center"/>
              <w:rPr>
                <w:rFonts w:ascii="Times New Roman" w:eastAsia="Times New Roman" w:hAnsi="Times New Roman" w:cs="Times New Roman"/>
                <w:b/>
                <w:bCs/>
                <w:sz w:val="20"/>
                <w:szCs w:val="20"/>
              </w:rPr>
            </w:pPr>
          </w:p>
        </w:tc>
        <w:tc>
          <w:tcPr>
            <w:tcW w:w="4603" w:type="dxa"/>
            <w:gridSpan w:val="3"/>
            <w:tcBorders>
              <w:top w:val="single" w:sz="4" w:space="0" w:color="C00000"/>
              <w:left w:val="single" w:sz="4" w:space="0" w:color="C00000"/>
              <w:bottom w:val="single" w:sz="4" w:space="0" w:color="C00000"/>
              <w:right w:val="single" w:sz="4" w:space="0" w:color="C00000"/>
            </w:tcBorders>
            <w:vAlign w:val="center"/>
          </w:tcPr>
          <w:p w:rsidR="006F102E" w:rsidRPr="006F102E" w:rsidRDefault="006F102E" w:rsidP="006F102E">
            <w:pPr>
              <w:jc w:val="both"/>
              <w:rPr>
                <w:rFonts w:ascii="Times New Roman" w:eastAsia="Times New Roman" w:hAnsi="Times New Roman" w:cs="Times New Roman"/>
                <w:sz w:val="16"/>
                <w:szCs w:val="16"/>
                <w:lang w:val="ru-RU"/>
              </w:rPr>
            </w:pPr>
            <w:r w:rsidRPr="006F102E">
              <w:rPr>
                <w:rFonts w:ascii="Times New Roman" w:eastAsia="Times New Roman" w:hAnsi="Times New Roman" w:cs="Times New Roman"/>
                <w:b/>
                <w:bCs/>
                <w:sz w:val="16"/>
                <w:szCs w:val="16"/>
                <w:lang w:val="ru-RU"/>
              </w:rPr>
              <w:t>2.</w:t>
            </w:r>
            <w:r w:rsidRPr="006F102E">
              <w:rPr>
                <w:rFonts w:ascii="Times New Roman" w:eastAsia="Times New Roman" w:hAnsi="Times New Roman" w:cs="Times New Roman"/>
                <w:sz w:val="16"/>
                <w:szCs w:val="16"/>
                <w:lang w:val="ru-RU"/>
              </w:rPr>
              <w:t xml:space="preserve"> Редовно </w:t>
            </w:r>
            <w:r w:rsidRPr="006F102E">
              <w:rPr>
                <w:rFonts w:ascii="Times New Roman" w:eastAsia="Times New Roman" w:hAnsi="Times New Roman" w:cs="Times New Roman"/>
                <w:b/>
                <w:bCs/>
                <w:sz w:val="16"/>
                <w:szCs w:val="16"/>
                <w:lang w:val="ru-RU"/>
              </w:rPr>
              <w:t>вођење Књиге дежурства</w:t>
            </w:r>
            <w:r w:rsidRPr="006F102E">
              <w:rPr>
                <w:rFonts w:ascii="Times New Roman" w:eastAsia="Times New Roman" w:hAnsi="Times New Roman" w:cs="Times New Roman"/>
                <w:sz w:val="16"/>
                <w:szCs w:val="16"/>
                <w:lang w:val="ru-RU"/>
              </w:rPr>
              <w:t xml:space="preserve"> у коју се бележе све активности везане за нарушавање реда</w:t>
            </w:r>
          </w:p>
        </w:tc>
        <w:tc>
          <w:tcPr>
            <w:tcW w:w="1990" w:type="dxa"/>
            <w:tcBorders>
              <w:top w:val="single" w:sz="4" w:space="0" w:color="C00000"/>
              <w:left w:val="single" w:sz="4" w:space="0" w:color="C00000"/>
              <w:bottom w:val="single" w:sz="4" w:space="0" w:color="C00000"/>
              <w:right w:val="single" w:sz="4" w:space="0" w:color="C00000"/>
            </w:tcBorders>
            <w:vAlign w:val="center"/>
          </w:tcPr>
          <w:p w:rsidR="006F102E" w:rsidRPr="006F102E" w:rsidRDefault="006F102E" w:rsidP="006F102E">
            <w:pPr>
              <w:jc w:val="center"/>
              <w:rPr>
                <w:rFonts w:ascii="Times New Roman" w:eastAsia="TimesNewRoman" w:hAnsi="Times New Roman" w:cs="Times New Roman"/>
                <w:sz w:val="16"/>
                <w:szCs w:val="16"/>
              </w:rPr>
            </w:pPr>
            <w:r w:rsidRPr="006F102E">
              <w:rPr>
                <w:rFonts w:ascii="Times New Roman" w:eastAsia="TimesNewRoman" w:hAnsi="Times New Roman" w:cs="Times New Roman"/>
                <w:sz w:val="16"/>
                <w:szCs w:val="16"/>
              </w:rPr>
              <w:t>уписивање, извештавање...</w:t>
            </w:r>
          </w:p>
        </w:tc>
        <w:tc>
          <w:tcPr>
            <w:tcW w:w="1549" w:type="dxa"/>
            <w:tcBorders>
              <w:top w:val="single" w:sz="4" w:space="0" w:color="C00000"/>
              <w:left w:val="single" w:sz="4" w:space="0" w:color="C00000"/>
              <w:bottom w:val="single" w:sz="4" w:space="0" w:color="C00000"/>
              <w:right w:val="thinThickLargeGap" w:sz="18" w:space="0" w:color="0000CC"/>
            </w:tcBorders>
            <w:vAlign w:val="center"/>
          </w:tcPr>
          <w:p w:rsidR="006F102E" w:rsidRPr="006F102E" w:rsidRDefault="006F102E" w:rsidP="006F102E">
            <w:pPr>
              <w:rPr>
                <w:rFonts w:ascii="Times New Roman" w:eastAsia="Times New Roman" w:hAnsi="Times New Roman" w:cs="Times New Roman"/>
                <w:sz w:val="16"/>
                <w:szCs w:val="16"/>
              </w:rPr>
            </w:pPr>
            <w:r w:rsidRPr="006F102E">
              <w:rPr>
                <w:rFonts w:ascii="Times New Roman" w:eastAsia="Times New Roman" w:hAnsi="Times New Roman" w:cs="Times New Roman"/>
                <w:sz w:val="16"/>
                <w:szCs w:val="16"/>
              </w:rPr>
              <w:t>дежурни наставник</w:t>
            </w:r>
          </w:p>
        </w:tc>
      </w:tr>
      <w:tr w:rsidR="006F102E" w:rsidRPr="006F102E" w:rsidTr="006F102E">
        <w:trPr>
          <w:trHeight w:val="451"/>
          <w:jc w:val="center"/>
        </w:trPr>
        <w:tc>
          <w:tcPr>
            <w:tcW w:w="2065" w:type="dxa"/>
            <w:vMerge/>
            <w:tcBorders>
              <w:top w:val="single" w:sz="4" w:space="0" w:color="000000"/>
              <w:left w:val="thinThickLargeGap" w:sz="18" w:space="0" w:color="0000CC"/>
              <w:bottom w:val="single" w:sz="4" w:space="0" w:color="000000"/>
              <w:right w:val="single" w:sz="4" w:space="0" w:color="C00000"/>
            </w:tcBorders>
            <w:vAlign w:val="center"/>
          </w:tcPr>
          <w:p w:rsidR="006F102E" w:rsidRPr="006F102E" w:rsidRDefault="006F102E" w:rsidP="006F102E">
            <w:pPr>
              <w:spacing w:line="276" w:lineRule="auto"/>
              <w:jc w:val="center"/>
              <w:rPr>
                <w:rFonts w:ascii="Times New Roman" w:eastAsia="Times New Roman" w:hAnsi="Times New Roman" w:cs="Times New Roman"/>
                <w:b/>
                <w:bCs/>
                <w:sz w:val="20"/>
                <w:szCs w:val="20"/>
              </w:rPr>
            </w:pPr>
          </w:p>
        </w:tc>
        <w:tc>
          <w:tcPr>
            <w:tcW w:w="4603" w:type="dxa"/>
            <w:gridSpan w:val="3"/>
            <w:tcBorders>
              <w:top w:val="single" w:sz="4" w:space="0" w:color="C00000"/>
              <w:left w:val="single" w:sz="4" w:space="0" w:color="C00000"/>
              <w:bottom w:val="single" w:sz="4" w:space="0" w:color="C00000"/>
              <w:right w:val="single" w:sz="4" w:space="0" w:color="C00000"/>
            </w:tcBorders>
            <w:vAlign w:val="center"/>
          </w:tcPr>
          <w:p w:rsidR="006F102E" w:rsidRPr="006F102E" w:rsidRDefault="006F102E" w:rsidP="006F102E">
            <w:pPr>
              <w:jc w:val="both"/>
              <w:rPr>
                <w:rFonts w:ascii="Times New Roman" w:eastAsia="Times New Roman" w:hAnsi="Times New Roman" w:cs="Times New Roman"/>
                <w:sz w:val="16"/>
                <w:szCs w:val="16"/>
                <w:lang w:val="ru-RU"/>
              </w:rPr>
            </w:pPr>
            <w:r w:rsidRPr="006F102E">
              <w:rPr>
                <w:rFonts w:ascii="Times New Roman" w:eastAsia="Times New Roman" w:hAnsi="Times New Roman" w:cs="Times New Roman"/>
                <w:b/>
                <w:bCs/>
                <w:sz w:val="16"/>
                <w:szCs w:val="16"/>
                <w:lang w:val="ru-RU"/>
              </w:rPr>
              <w:t>3.</w:t>
            </w:r>
            <w:r w:rsidRPr="006F102E">
              <w:rPr>
                <w:rFonts w:ascii="Times New Roman" w:eastAsia="Times New Roman" w:hAnsi="Times New Roman" w:cs="Times New Roman"/>
                <w:sz w:val="16"/>
                <w:szCs w:val="16"/>
                <w:lang w:val="ru-RU"/>
              </w:rPr>
              <w:t xml:space="preserve"> Остваривање </w:t>
            </w:r>
            <w:r w:rsidRPr="006F102E">
              <w:rPr>
                <w:rFonts w:ascii="Times New Roman" w:eastAsia="Times New Roman" w:hAnsi="Times New Roman" w:cs="Times New Roman"/>
                <w:b/>
                <w:bCs/>
                <w:sz w:val="16"/>
                <w:szCs w:val="16"/>
                <w:lang w:val="ru-RU"/>
              </w:rPr>
              <w:t>сарадње са МУП-ом</w:t>
            </w:r>
            <w:r w:rsidRPr="006F102E">
              <w:rPr>
                <w:rFonts w:ascii="Times New Roman" w:eastAsia="Times New Roman" w:hAnsi="Times New Roman" w:cs="Times New Roman"/>
                <w:sz w:val="16"/>
                <w:szCs w:val="16"/>
                <w:lang w:val="ru-RU"/>
              </w:rPr>
              <w:t xml:space="preserve"> (око регулације </w:t>
            </w:r>
            <w:r w:rsidRPr="006F102E">
              <w:rPr>
                <w:rFonts w:ascii="Times New Roman" w:eastAsia="TimesNewRoman" w:hAnsi="Times New Roman" w:cs="Times New Roman"/>
                <w:sz w:val="16"/>
                <w:szCs w:val="16"/>
                <w:lang w:val="ru-RU"/>
              </w:rPr>
              <w:t xml:space="preserve">саобра-ћаја </w:t>
            </w:r>
            <w:r w:rsidRPr="006F102E">
              <w:rPr>
                <w:rFonts w:ascii="Times New Roman" w:eastAsia="Times New Roman" w:hAnsi="Times New Roman" w:cs="Times New Roman"/>
                <w:sz w:val="16"/>
                <w:szCs w:val="16"/>
                <w:lang w:val="ru-RU"/>
              </w:rPr>
              <w:t>око школе, дежурство приликом школских игранки и осталих манифестација)</w:t>
            </w:r>
          </w:p>
        </w:tc>
        <w:tc>
          <w:tcPr>
            <w:tcW w:w="1990" w:type="dxa"/>
            <w:tcBorders>
              <w:top w:val="single" w:sz="4" w:space="0" w:color="C00000"/>
              <w:left w:val="single" w:sz="4" w:space="0" w:color="C00000"/>
              <w:bottom w:val="single" w:sz="4" w:space="0" w:color="C00000"/>
              <w:right w:val="single" w:sz="4" w:space="0" w:color="C00000"/>
            </w:tcBorders>
            <w:vAlign w:val="center"/>
          </w:tcPr>
          <w:p w:rsidR="006F102E" w:rsidRPr="006F102E" w:rsidRDefault="006F102E" w:rsidP="006F102E">
            <w:pPr>
              <w:jc w:val="center"/>
              <w:rPr>
                <w:rFonts w:ascii="Times New Roman" w:eastAsia="TimesNewRoman" w:hAnsi="Times New Roman" w:cs="Times New Roman"/>
                <w:sz w:val="16"/>
                <w:szCs w:val="16"/>
                <w:lang w:val="ru-RU"/>
              </w:rPr>
            </w:pPr>
            <w:r w:rsidRPr="006F102E">
              <w:rPr>
                <w:rFonts w:ascii="Times New Roman" w:eastAsia="TimesNewRoman" w:hAnsi="Times New Roman" w:cs="Times New Roman"/>
                <w:sz w:val="16"/>
                <w:szCs w:val="16"/>
                <w:lang w:val="ru-RU"/>
              </w:rPr>
              <w:t>различити облици сарадње (предавања, дежурства), разговор...</w:t>
            </w:r>
          </w:p>
        </w:tc>
        <w:tc>
          <w:tcPr>
            <w:tcW w:w="1549" w:type="dxa"/>
            <w:tcBorders>
              <w:top w:val="single" w:sz="4" w:space="0" w:color="C00000"/>
              <w:left w:val="single" w:sz="4" w:space="0" w:color="C00000"/>
              <w:bottom w:val="single" w:sz="4" w:space="0" w:color="C00000"/>
              <w:right w:val="thinThickLargeGap" w:sz="18" w:space="0" w:color="0000CC"/>
            </w:tcBorders>
            <w:vAlign w:val="center"/>
          </w:tcPr>
          <w:p w:rsidR="006F102E" w:rsidRPr="006F102E" w:rsidRDefault="006F102E" w:rsidP="006F102E">
            <w:pPr>
              <w:jc w:val="center"/>
              <w:rPr>
                <w:rFonts w:ascii="Times New Roman" w:eastAsia="Times New Roman" w:hAnsi="Times New Roman" w:cs="Times New Roman"/>
                <w:sz w:val="16"/>
                <w:szCs w:val="16"/>
              </w:rPr>
            </w:pPr>
            <w:r w:rsidRPr="006F102E">
              <w:rPr>
                <w:rFonts w:ascii="Times New Roman" w:eastAsia="Times New Roman" w:hAnsi="Times New Roman" w:cs="Times New Roman"/>
                <w:sz w:val="16"/>
                <w:szCs w:val="16"/>
              </w:rPr>
              <w:t>директор, стручна служба</w:t>
            </w:r>
          </w:p>
        </w:tc>
      </w:tr>
      <w:tr w:rsidR="006F102E" w:rsidRPr="006F102E" w:rsidTr="006F102E">
        <w:trPr>
          <w:trHeight w:val="258"/>
          <w:jc w:val="center"/>
        </w:trPr>
        <w:tc>
          <w:tcPr>
            <w:tcW w:w="2065" w:type="dxa"/>
            <w:vMerge/>
            <w:tcBorders>
              <w:top w:val="single" w:sz="4" w:space="0" w:color="000000"/>
              <w:left w:val="thinThickLargeGap" w:sz="18" w:space="0" w:color="0000CC"/>
              <w:bottom w:val="single" w:sz="4" w:space="0" w:color="000000"/>
              <w:right w:val="single" w:sz="4" w:space="0" w:color="C00000"/>
            </w:tcBorders>
            <w:vAlign w:val="center"/>
          </w:tcPr>
          <w:p w:rsidR="006F102E" w:rsidRPr="006F102E" w:rsidRDefault="006F102E" w:rsidP="006F102E">
            <w:pPr>
              <w:spacing w:line="276" w:lineRule="auto"/>
              <w:jc w:val="center"/>
              <w:rPr>
                <w:rFonts w:ascii="Times New Roman" w:eastAsia="Times New Roman" w:hAnsi="Times New Roman" w:cs="Times New Roman"/>
                <w:b/>
                <w:bCs/>
                <w:sz w:val="20"/>
                <w:szCs w:val="20"/>
              </w:rPr>
            </w:pPr>
          </w:p>
        </w:tc>
        <w:tc>
          <w:tcPr>
            <w:tcW w:w="4603" w:type="dxa"/>
            <w:gridSpan w:val="3"/>
            <w:tcBorders>
              <w:top w:val="single" w:sz="4" w:space="0" w:color="C00000"/>
              <w:left w:val="single" w:sz="4" w:space="0" w:color="C00000"/>
              <w:bottom w:val="single" w:sz="4" w:space="0" w:color="C00000"/>
              <w:right w:val="single" w:sz="4" w:space="0" w:color="C00000"/>
            </w:tcBorders>
            <w:vAlign w:val="center"/>
          </w:tcPr>
          <w:p w:rsidR="006F102E" w:rsidRPr="006F102E" w:rsidRDefault="006F102E" w:rsidP="006F102E">
            <w:pPr>
              <w:jc w:val="both"/>
              <w:rPr>
                <w:rFonts w:ascii="Times New Roman" w:eastAsia="Times New Roman" w:hAnsi="Times New Roman" w:cs="Times New Roman"/>
                <w:sz w:val="16"/>
                <w:szCs w:val="16"/>
                <w:lang w:val="ru-RU"/>
              </w:rPr>
            </w:pPr>
            <w:r w:rsidRPr="006F102E">
              <w:rPr>
                <w:rFonts w:ascii="Times New Roman" w:eastAsia="Times New Roman" w:hAnsi="Times New Roman" w:cs="Times New Roman"/>
                <w:b/>
                <w:bCs/>
                <w:sz w:val="16"/>
                <w:szCs w:val="16"/>
                <w:lang w:val="ru-RU"/>
              </w:rPr>
              <w:t>4.Сар</w:t>
            </w:r>
            <w:r w:rsidRPr="006F102E">
              <w:rPr>
                <w:rFonts w:ascii="Times New Roman" w:eastAsia="TimesNewRoman" w:hAnsi="Times New Roman" w:cs="Times New Roman"/>
                <w:b/>
                <w:bCs/>
                <w:sz w:val="16"/>
                <w:szCs w:val="16"/>
                <w:lang w:val="ru-RU"/>
              </w:rPr>
              <w:t xml:space="preserve">адња </w:t>
            </w:r>
            <w:r w:rsidRPr="006F102E">
              <w:rPr>
                <w:rFonts w:ascii="Times New Roman" w:eastAsia="Times New Roman" w:hAnsi="Times New Roman" w:cs="Times New Roman"/>
                <w:b/>
                <w:bCs/>
                <w:sz w:val="16"/>
                <w:szCs w:val="16"/>
                <w:lang w:val="ru-RU"/>
              </w:rPr>
              <w:t>са Центром за социјални рад</w:t>
            </w:r>
            <w:r w:rsidRPr="006F102E">
              <w:rPr>
                <w:rFonts w:ascii="Times New Roman" w:eastAsia="Times New Roman" w:hAnsi="Times New Roman" w:cs="Times New Roman"/>
                <w:sz w:val="16"/>
                <w:szCs w:val="16"/>
                <w:lang w:val="ru-RU"/>
              </w:rPr>
              <w:t xml:space="preserve"> у оквиру преве-нције</w:t>
            </w:r>
          </w:p>
        </w:tc>
        <w:tc>
          <w:tcPr>
            <w:tcW w:w="1990" w:type="dxa"/>
            <w:tcBorders>
              <w:top w:val="single" w:sz="4" w:space="0" w:color="C00000"/>
              <w:left w:val="single" w:sz="4" w:space="0" w:color="C00000"/>
              <w:bottom w:val="single" w:sz="4" w:space="0" w:color="C00000"/>
              <w:right w:val="single" w:sz="4" w:space="0" w:color="C00000"/>
            </w:tcBorders>
            <w:vAlign w:val="center"/>
          </w:tcPr>
          <w:p w:rsidR="006F102E" w:rsidRPr="006F102E" w:rsidRDefault="006F102E" w:rsidP="006F102E">
            <w:pPr>
              <w:jc w:val="center"/>
              <w:rPr>
                <w:rFonts w:ascii="Times New Roman" w:eastAsia="TimesNewRoman" w:hAnsi="Times New Roman" w:cs="Times New Roman"/>
                <w:sz w:val="16"/>
                <w:szCs w:val="16"/>
              </w:rPr>
            </w:pPr>
            <w:r w:rsidRPr="006F102E">
              <w:rPr>
                <w:rFonts w:ascii="Times New Roman" w:eastAsia="TimesNewRoman" w:hAnsi="Times New Roman" w:cs="Times New Roman"/>
                <w:sz w:val="16"/>
                <w:szCs w:val="16"/>
              </w:rPr>
              <w:t>различити облици сарадње, разговор...</w:t>
            </w:r>
          </w:p>
        </w:tc>
        <w:tc>
          <w:tcPr>
            <w:tcW w:w="1549" w:type="dxa"/>
            <w:tcBorders>
              <w:top w:val="single" w:sz="4" w:space="0" w:color="C00000"/>
              <w:left w:val="single" w:sz="4" w:space="0" w:color="C00000"/>
              <w:bottom w:val="single" w:sz="4" w:space="0" w:color="C00000"/>
              <w:right w:val="thinThickLargeGap" w:sz="18" w:space="0" w:color="0000CC"/>
            </w:tcBorders>
            <w:vAlign w:val="center"/>
          </w:tcPr>
          <w:p w:rsidR="006F102E" w:rsidRPr="006F102E" w:rsidRDefault="006F102E" w:rsidP="006F102E">
            <w:pPr>
              <w:jc w:val="center"/>
              <w:rPr>
                <w:rFonts w:ascii="Times New Roman" w:eastAsia="Times New Roman" w:hAnsi="Times New Roman" w:cs="Times New Roman"/>
                <w:sz w:val="16"/>
                <w:szCs w:val="16"/>
              </w:rPr>
            </w:pPr>
            <w:r w:rsidRPr="006F102E">
              <w:rPr>
                <w:rFonts w:ascii="Times New Roman" w:eastAsia="Times New Roman" w:hAnsi="Times New Roman" w:cs="Times New Roman"/>
                <w:sz w:val="16"/>
                <w:szCs w:val="16"/>
              </w:rPr>
              <w:t>стручна служба</w:t>
            </w:r>
          </w:p>
        </w:tc>
      </w:tr>
      <w:tr w:rsidR="006F102E" w:rsidRPr="006F102E" w:rsidTr="006F102E">
        <w:trPr>
          <w:trHeight w:val="414"/>
          <w:jc w:val="center"/>
        </w:trPr>
        <w:tc>
          <w:tcPr>
            <w:tcW w:w="2065" w:type="dxa"/>
            <w:vMerge/>
            <w:tcBorders>
              <w:top w:val="single" w:sz="4" w:space="0" w:color="000000"/>
              <w:left w:val="thinThickLargeGap" w:sz="18" w:space="0" w:color="0000CC"/>
              <w:bottom w:val="single" w:sz="4" w:space="0" w:color="000000"/>
              <w:right w:val="single" w:sz="4" w:space="0" w:color="C00000"/>
            </w:tcBorders>
            <w:vAlign w:val="center"/>
          </w:tcPr>
          <w:p w:rsidR="006F102E" w:rsidRPr="006F102E" w:rsidRDefault="006F102E" w:rsidP="006F102E">
            <w:pPr>
              <w:spacing w:line="276" w:lineRule="auto"/>
              <w:jc w:val="center"/>
              <w:rPr>
                <w:rFonts w:ascii="Times New Roman" w:eastAsia="Times New Roman" w:hAnsi="Times New Roman" w:cs="Times New Roman"/>
                <w:b/>
                <w:bCs/>
                <w:sz w:val="20"/>
                <w:szCs w:val="20"/>
              </w:rPr>
            </w:pPr>
          </w:p>
        </w:tc>
        <w:tc>
          <w:tcPr>
            <w:tcW w:w="4603" w:type="dxa"/>
            <w:gridSpan w:val="3"/>
            <w:tcBorders>
              <w:top w:val="single" w:sz="4" w:space="0" w:color="C00000"/>
              <w:left w:val="single" w:sz="4" w:space="0" w:color="C00000"/>
              <w:bottom w:val="single" w:sz="4" w:space="0" w:color="C00000"/>
              <w:right w:val="single" w:sz="4" w:space="0" w:color="C00000"/>
            </w:tcBorders>
            <w:vAlign w:val="center"/>
          </w:tcPr>
          <w:p w:rsidR="006F102E" w:rsidRPr="006F102E" w:rsidRDefault="006F102E" w:rsidP="006F102E">
            <w:pPr>
              <w:jc w:val="both"/>
              <w:rPr>
                <w:rFonts w:ascii="Times New Roman" w:eastAsia="Times New Roman" w:hAnsi="Times New Roman" w:cs="Times New Roman"/>
                <w:sz w:val="16"/>
                <w:szCs w:val="16"/>
                <w:lang w:val="ru-RU"/>
              </w:rPr>
            </w:pPr>
            <w:r w:rsidRPr="006F102E">
              <w:rPr>
                <w:rFonts w:ascii="Times New Roman" w:eastAsia="Times New Roman" w:hAnsi="Times New Roman" w:cs="Times New Roman"/>
                <w:b/>
                <w:bCs/>
                <w:sz w:val="16"/>
                <w:szCs w:val="16"/>
                <w:lang w:val="ru-RU"/>
              </w:rPr>
              <w:t>5.</w:t>
            </w:r>
            <w:r w:rsidRPr="006F102E">
              <w:rPr>
                <w:rFonts w:ascii="Times New Roman" w:eastAsia="Times New Roman" w:hAnsi="Times New Roman" w:cs="Times New Roman"/>
                <w:sz w:val="16"/>
                <w:szCs w:val="16"/>
                <w:lang w:val="ru-RU"/>
              </w:rPr>
              <w:t xml:space="preserve"> Организовање разноврсних </w:t>
            </w:r>
            <w:r w:rsidRPr="006F102E">
              <w:rPr>
                <w:rFonts w:ascii="Times New Roman" w:eastAsia="Times New Roman" w:hAnsi="Times New Roman" w:cs="Times New Roman"/>
                <w:b/>
                <w:bCs/>
                <w:sz w:val="16"/>
                <w:szCs w:val="16"/>
                <w:lang w:val="ru-RU"/>
              </w:rPr>
              <w:t>ваннаставних активности</w:t>
            </w:r>
            <w:r w:rsidRPr="006F102E">
              <w:rPr>
                <w:rFonts w:ascii="Times New Roman" w:eastAsia="Times New Roman" w:hAnsi="Times New Roman" w:cs="Times New Roman"/>
                <w:sz w:val="16"/>
                <w:szCs w:val="16"/>
                <w:lang w:val="ru-RU"/>
              </w:rPr>
              <w:t xml:space="preserve"> у оквиру школе у смислу осмишљавања слободног времена </w:t>
            </w:r>
            <w:r w:rsidRPr="006F102E">
              <w:rPr>
                <w:rFonts w:ascii="Times New Roman" w:eastAsia="TimesNewRoman" w:hAnsi="Times New Roman" w:cs="Times New Roman"/>
                <w:sz w:val="16"/>
                <w:szCs w:val="16"/>
                <w:lang w:val="ru-RU"/>
              </w:rPr>
              <w:t>уче-ника</w:t>
            </w:r>
          </w:p>
        </w:tc>
        <w:tc>
          <w:tcPr>
            <w:tcW w:w="1990" w:type="dxa"/>
            <w:tcBorders>
              <w:top w:val="single" w:sz="4" w:space="0" w:color="C00000"/>
              <w:left w:val="single" w:sz="4" w:space="0" w:color="C00000"/>
              <w:bottom w:val="single" w:sz="4" w:space="0" w:color="C00000"/>
              <w:right w:val="single" w:sz="4" w:space="0" w:color="C00000"/>
            </w:tcBorders>
            <w:vAlign w:val="center"/>
          </w:tcPr>
          <w:p w:rsidR="006F102E" w:rsidRPr="006F102E" w:rsidRDefault="006F102E" w:rsidP="006F102E">
            <w:pPr>
              <w:jc w:val="center"/>
              <w:rPr>
                <w:rFonts w:ascii="Times New Roman" w:eastAsia="Times New Roman" w:hAnsi="Times New Roman" w:cs="Times New Roman"/>
                <w:sz w:val="16"/>
                <w:szCs w:val="16"/>
                <w:lang w:val="ru-RU"/>
              </w:rPr>
            </w:pPr>
            <w:r w:rsidRPr="006F102E">
              <w:rPr>
                <w:rFonts w:ascii="Times New Roman" w:eastAsia="Times New Roman" w:hAnsi="Times New Roman" w:cs="Times New Roman"/>
                <w:sz w:val="16"/>
                <w:szCs w:val="16"/>
                <w:lang w:val="ru-RU"/>
              </w:rPr>
              <w:t>разговор, размена идеја, сугестије, планирање...</w:t>
            </w:r>
          </w:p>
        </w:tc>
        <w:tc>
          <w:tcPr>
            <w:tcW w:w="1549" w:type="dxa"/>
            <w:tcBorders>
              <w:top w:val="single" w:sz="4" w:space="0" w:color="C00000"/>
              <w:left w:val="single" w:sz="4" w:space="0" w:color="C00000"/>
              <w:bottom w:val="single" w:sz="4" w:space="0" w:color="C00000"/>
              <w:right w:val="thinThickLargeGap" w:sz="18" w:space="0" w:color="0000CC"/>
            </w:tcBorders>
            <w:vAlign w:val="center"/>
          </w:tcPr>
          <w:p w:rsidR="006F102E" w:rsidRPr="006F102E" w:rsidRDefault="006F102E" w:rsidP="006F102E">
            <w:pPr>
              <w:jc w:val="center"/>
              <w:rPr>
                <w:rFonts w:ascii="Times New Roman" w:eastAsia="Times New Roman" w:hAnsi="Times New Roman" w:cs="Times New Roman"/>
                <w:sz w:val="16"/>
                <w:szCs w:val="16"/>
                <w:lang w:val="ru-RU"/>
              </w:rPr>
            </w:pPr>
            <w:r w:rsidRPr="006F102E">
              <w:rPr>
                <w:rFonts w:ascii="Times New Roman" w:eastAsia="TimesNewRoman" w:hAnsi="Times New Roman" w:cs="Times New Roman"/>
                <w:sz w:val="16"/>
                <w:szCs w:val="16"/>
                <w:lang w:val="ru-RU"/>
              </w:rPr>
              <w:t>одељењске старе-шине, предметни наставници</w:t>
            </w:r>
          </w:p>
        </w:tc>
      </w:tr>
      <w:tr w:rsidR="006F102E" w:rsidRPr="006F102E" w:rsidTr="006F102E">
        <w:trPr>
          <w:trHeight w:val="316"/>
          <w:jc w:val="center"/>
        </w:trPr>
        <w:tc>
          <w:tcPr>
            <w:tcW w:w="2065" w:type="dxa"/>
            <w:vMerge/>
            <w:tcBorders>
              <w:top w:val="single" w:sz="4" w:space="0" w:color="000000"/>
              <w:left w:val="thinThickLargeGap" w:sz="18" w:space="0" w:color="0000CC"/>
              <w:bottom w:val="single" w:sz="4" w:space="0" w:color="000000"/>
              <w:right w:val="single" w:sz="4" w:space="0" w:color="C00000"/>
            </w:tcBorders>
            <w:vAlign w:val="center"/>
          </w:tcPr>
          <w:p w:rsidR="006F102E" w:rsidRPr="006F102E" w:rsidRDefault="006F102E" w:rsidP="006F102E">
            <w:pPr>
              <w:spacing w:line="276" w:lineRule="auto"/>
              <w:jc w:val="center"/>
              <w:rPr>
                <w:rFonts w:ascii="Times New Roman" w:eastAsia="Times New Roman" w:hAnsi="Times New Roman" w:cs="Times New Roman"/>
                <w:b/>
                <w:bCs/>
                <w:sz w:val="20"/>
                <w:szCs w:val="20"/>
                <w:lang w:val="ru-RU"/>
              </w:rPr>
            </w:pPr>
          </w:p>
        </w:tc>
        <w:tc>
          <w:tcPr>
            <w:tcW w:w="4603" w:type="dxa"/>
            <w:gridSpan w:val="3"/>
            <w:tcBorders>
              <w:top w:val="single" w:sz="4" w:space="0" w:color="C00000"/>
              <w:left w:val="single" w:sz="4" w:space="0" w:color="C00000"/>
              <w:bottom w:val="single" w:sz="4" w:space="0" w:color="C00000"/>
              <w:right w:val="single" w:sz="4" w:space="0" w:color="C00000"/>
            </w:tcBorders>
            <w:vAlign w:val="center"/>
          </w:tcPr>
          <w:p w:rsidR="006F102E" w:rsidRPr="006F102E" w:rsidRDefault="006F102E" w:rsidP="006F102E">
            <w:pPr>
              <w:jc w:val="both"/>
              <w:rPr>
                <w:rFonts w:ascii="Times New Roman" w:eastAsia="Times New Roman" w:hAnsi="Times New Roman" w:cs="Times New Roman"/>
                <w:sz w:val="16"/>
                <w:szCs w:val="16"/>
                <w:lang w:val="ru-RU"/>
              </w:rPr>
            </w:pPr>
            <w:r w:rsidRPr="006F102E">
              <w:rPr>
                <w:rFonts w:ascii="Times New Roman" w:eastAsia="Times New Roman" w:hAnsi="Times New Roman" w:cs="Times New Roman"/>
                <w:b/>
                <w:bCs/>
                <w:sz w:val="16"/>
                <w:szCs w:val="16"/>
                <w:lang w:val="ru-RU"/>
              </w:rPr>
              <w:t xml:space="preserve">6. </w:t>
            </w:r>
            <w:r w:rsidRPr="006F102E">
              <w:rPr>
                <w:rFonts w:ascii="Times New Roman" w:eastAsia="TimesNewRoman" w:hAnsi="Times New Roman" w:cs="Times New Roman"/>
                <w:b/>
                <w:bCs/>
                <w:sz w:val="16"/>
                <w:szCs w:val="16"/>
                <w:lang w:val="ru-RU"/>
              </w:rPr>
              <w:t>Богаћење школске библиотеке</w:t>
            </w:r>
            <w:r w:rsidRPr="006F102E">
              <w:rPr>
                <w:rFonts w:ascii="Times New Roman" w:eastAsia="TimesNewRoman" w:hAnsi="Times New Roman" w:cs="Times New Roman"/>
                <w:sz w:val="16"/>
                <w:szCs w:val="16"/>
                <w:lang w:val="ru-RU"/>
              </w:rPr>
              <w:t xml:space="preserve"> едукативним књигама како ненасилно решити сукобе и популаризовање читања књига</w:t>
            </w:r>
          </w:p>
        </w:tc>
        <w:tc>
          <w:tcPr>
            <w:tcW w:w="1990" w:type="dxa"/>
            <w:tcBorders>
              <w:top w:val="single" w:sz="4" w:space="0" w:color="C00000"/>
              <w:left w:val="single" w:sz="4" w:space="0" w:color="C00000"/>
              <w:bottom w:val="single" w:sz="4" w:space="0" w:color="C00000"/>
              <w:right w:val="single" w:sz="4" w:space="0" w:color="C00000"/>
            </w:tcBorders>
            <w:vAlign w:val="center"/>
          </w:tcPr>
          <w:p w:rsidR="006F102E" w:rsidRPr="006F102E" w:rsidRDefault="006F102E" w:rsidP="006F102E">
            <w:pPr>
              <w:jc w:val="center"/>
              <w:rPr>
                <w:rFonts w:ascii="Times New Roman" w:eastAsia="TimesNewRoman" w:hAnsi="Times New Roman" w:cs="Times New Roman"/>
                <w:sz w:val="16"/>
                <w:szCs w:val="16"/>
              </w:rPr>
            </w:pPr>
            <w:r w:rsidRPr="006F102E">
              <w:rPr>
                <w:rFonts w:ascii="Times New Roman" w:eastAsia="TimesNewRoman" w:hAnsi="Times New Roman" w:cs="Times New Roman"/>
                <w:sz w:val="16"/>
                <w:szCs w:val="16"/>
              </w:rPr>
              <w:t>анализа, планирање, набавка...</w:t>
            </w:r>
          </w:p>
        </w:tc>
        <w:tc>
          <w:tcPr>
            <w:tcW w:w="1549" w:type="dxa"/>
            <w:tcBorders>
              <w:top w:val="single" w:sz="4" w:space="0" w:color="C00000"/>
              <w:left w:val="single" w:sz="4" w:space="0" w:color="C00000"/>
              <w:bottom w:val="single" w:sz="4" w:space="0" w:color="C00000"/>
              <w:right w:val="thinThickLargeGap" w:sz="18" w:space="0" w:color="0000CC"/>
            </w:tcBorders>
            <w:vAlign w:val="center"/>
          </w:tcPr>
          <w:p w:rsidR="006F102E" w:rsidRPr="006F102E" w:rsidRDefault="006F102E" w:rsidP="006F102E">
            <w:pPr>
              <w:jc w:val="center"/>
              <w:rPr>
                <w:rFonts w:ascii="Times New Roman" w:eastAsia="Times New Roman" w:hAnsi="Times New Roman" w:cs="Times New Roman"/>
                <w:sz w:val="12"/>
                <w:szCs w:val="12"/>
                <w:lang w:val="ru-RU"/>
              </w:rPr>
            </w:pPr>
            <w:r w:rsidRPr="006F102E">
              <w:rPr>
                <w:rFonts w:ascii="Times New Roman" w:eastAsia="TimesNewRoman" w:hAnsi="Times New Roman" w:cs="Times New Roman"/>
                <w:sz w:val="12"/>
                <w:szCs w:val="12"/>
                <w:lang w:val="ru-RU"/>
              </w:rPr>
              <w:t>учитељи, одеље-њске старешине, библиотекар</w:t>
            </w:r>
          </w:p>
        </w:tc>
      </w:tr>
      <w:tr w:rsidR="006F102E" w:rsidRPr="006F102E" w:rsidTr="006F102E">
        <w:trPr>
          <w:trHeight w:val="299"/>
          <w:jc w:val="center"/>
        </w:trPr>
        <w:tc>
          <w:tcPr>
            <w:tcW w:w="2065" w:type="dxa"/>
            <w:vMerge/>
            <w:tcBorders>
              <w:top w:val="single" w:sz="4" w:space="0" w:color="000000"/>
              <w:left w:val="thinThickLargeGap" w:sz="18" w:space="0" w:color="0000CC"/>
              <w:bottom w:val="single" w:sz="4" w:space="0" w:color="000000"/>
              <w:right w:val="single" w:sz="4" w:space="0" w:color="C00000"/>
            </w:tcBorders>
            <w:vAlign w:val="center"/>
          </w:tcPr>
          <w:p w:rsidR="006F102E" w:rsidRPr="006F102E" w:rsidRDefault="006F102E" w:rsidP="006F102E">
            <w:pPr>
              <w:spacing w:line="276" w:lineRule="auto"/>
              <w:jc w:val="center"/>
              <w:rPr>
                <w:rFonts w:ascii="Times New Roman" w:eastAsia="Times New Roman" w:hAnsi="Times New Roman" w:cs="Times New Roman"/>
                <w:b/>
                <w:bCs/>
                <w:sz w:val="20"/>
                <w:szCs w:val="20"/>
                <w:lang w:val="ru-RU"/>
              </w:rPr>
            </w:pPr>
          </w:p>
        </w:tc>
        <w:tc>
          <w:tcPr>
            <w:tcW w:w="4603" w:type="dxa"/>
            <w:gridSpan w:val="3"/>
            <w:tcBorders>
              <w:top w:val="single" w:sz="4" w:space="0" w:color="C00000"/>
              <w:left w:val="single" w:sz="4" w:space="0" w:color="C00000"/>
              <w:bottom w:val="single" w:sz="4" w:space="0" w:color="C00000"/>
              <w:right w:val="single" w:sz="4" w:space="0" w:color="C00000"/>
            </w:tcBorders>
            <w:vAlign w:val="center"/>
          </w:tcPr>
          <w:p w:rsidR="006F102E" w:rsidRPr="006F102E" w:rsidRDefault="006F102E" w:rsidP="006F102E">
            <w:pPr>
              <w:jc w:val="both"/>
              <w:rPr>
                <w:rFonts w:ascii="Times New Roman" w:eastAsia="Times New Roman" w:hAnsi="Times New Roman" w:cs="Times New Roman"/>
                <w:sz w:val="16"/>
                <w:szCs w:val="16"/>
                <w:lang w:val="ru-RU"/>
              </w:rPr>
            </w:pPr>
            <w:r w:rsidRPr="006F102E">
              <w:rPr>
                <w:rFonts w:ascii="Times New Roman" w:eastAsia="Times New Roman" w:hAnsi="Times New Roman" w:cs="Times New Roman"/>
                <w:b/>
                <w:bCs/>
                <w:sz w:val="16"/>
                <w:szCs w:val="16"/>
                <w:lang w:val="ru-RU"/>
              </w:rPr>
              <w:t xml:space="preserve">7. </w:t>
            </w:r>
            <w:r w:rsidRPr="006F102E">
              <w:rPr>
                <w:rFonts w:ascii="Times New Roman" w:eastAsia="TimesNewRoman" w:hAnsi="Times New Roman" w:cs="Times New Roman"/>
                <w:b/>
                <w:bCs/>
                <w:sz w:val="16"/>
                <w:szCs w:val="16"/>
                <w:lang w:val="ru-RU"/>
              </w:rPr>
              <w:t>Учешће у хуманитарним акцијама</w:t>
            </w:r>
            <w:r w:rsidRPr="006F102E">
              <w:rPr>
                <w:rFonts w:ascii="Times New Roman" w:eastAsia="TimesNewRoman" w:hAnsi="Times New Roman" w:cs="Times New Roman"/>
                <w:sz w:val="16"/>
                <w:szCs w:val="16"/>
                <w:lang w:val="ru-RU"/>
              </w:rPr>
              <w:t>, са циљем да се код ученика развије емпатија и солидарност</w:t>
            </w:r>
          </w:p>
        </w:tc>
        <w:tc>
          <w:tcPr>
            <w:tcW w:w="1990" w:type="dxa"/>
            <w:tcBorders>
              <w:top w:val="single" w:sz="4" w:space="0" w:color="C00000"/>
              <w:left w:val="single" w:sz="4" w:space="0" w:color="C00000"/>
              <w:bottom w:val="single" w:sz="4" w:space="0" w:color="C00000"/>
              <w:right w:val="single" w:sz="4" w:space="0" w:color="C00000"/>
            </w:tcBorders>
            <w:vAlign w:val="center"/>
          </w:tcPr>
          <w:p w:rsidR="006F102E" w:rsidRPr="006F102E" w:rsidRDefault="006F102E" w:rsidP="006F102E">
            <w:pPr>
              <w:jc w:val="center"/>
              <w:rPr>
                <w:rFonts w:ascii="Times New Roman" w:eastAsia="Times New Roman" w:hAnsi="Times New Roman" w:cs="Times New Roman"/>
                <w:sz w:val="16"/>
                <w:szCs w:val="16"/>
              </w:rPr>
            </w:pPr>
            <w:r w:rsidRPr="006F102E">
              <w:rPr>
                <w:rFonts w:ascii="Times New Roman" w:eastAsia="Times New Roman" w:hAnsi="Times New Roman" w:cs="Times New Roman"/>
                <w:sz w:val="16"/>
                <w:szCs w:val="16"/>
              </w:rPr>
              <w:t>договор, акција...</w:t>
            </w:r>
          </w:p>
        </w:tc>
        <w:tc>
          <w:tcPr>
            <w:tcW w:w="1549" w:type="dxa"/>
            <w:tcBorders>
              <w:top w:val="single" w:sz="4" w:space="0" w:color="C00000"/>
              <w:left w:val="single" w:sz="4" w:space="0" w:color="C00000"/>
              <w:bottom w:val="single" w:sz="4" w:space="0" w:color="C00000"/>
              <w:right w:val="thinThickLargeGap" w:sz="18" w:space="0" w:color="0000CC"/>
            </w:tcBorders>
            <w:vAlign w:val="center"/>
          </w:tcPr>
          <w:p w:rsidR="006F102E" w:rsidRPr="006F102E" w:rsidRDefault="006F102E" w:rsidP="006F102E">
            <w:pPr>
              <w:rPr>
                <w:rFonts w:ascii="Times New Roman" w:eastAsia="TimesNewRoman" w:hAnsi="Times New Roman" w:cs="Times New Roman"/>
                <w:sz w:val="12"/>
                <w:szCs w:val="12"/>
                <w:lang w:val="ru-RU"/>
              </w:rPr>
            </w:pPr>
            <w:r w:rsidRPr="006F102E">
              <w:rPr>
                <w:rFonts w:ascii="Times New Roman" w:eastAsia="TimesNewRoman" w:hAnsi="Times New Roman" w:cs="Times New Roman"/>
                <w:sz w:val="12"/>
                <w:szCs w:val="12"/>
                <w:lang w:val="ru-RU"/>
              </w:rPr>
              <w:t>ученици, учитељи,</w:t>
            </w:r>
          </w:p>
          <w:p w:rsidR="006F102E" w:rsidRPr="006F102E" w:rsidRDefault="006F102E" w:rsidP="006F102E">
            <w:pPr>
              <w:jc w:val="center"/>
              <w:rPr>
                <w:rFonts w:ascii="Times New Roman" w:eastAsia="Times New Roman" w:hAnsi="Times New Roman" w:cs="Times New Roman"/>
                <w:sz w:val="12"/>
                <w:szCs w:val="12"/>
                <w:lang w:val="ru-RU"/>
              </w:rPr>
            </w:pPr>
            <w:r w:rsidRPr="006F102E">
              <w:rPr>
                <w:rFonts w:ascii="Times New Roman" w:eastAsia="TimesNewRoman" w:hAnsi="Times New Roman" w:cs="Times New Roman"/>
                <w:sz w:val="12"/>
                <w:szCs w:val="12"/>
                <w:lang w:val="ru-RU"/>
              </w:rPr>
              <w:t>одељењске старе-шине</w:t>
            </w:r>
          </w:p>
        </w:tc>
      </w:tr>
      <w:tr w:rsidR="006F102E" w:rsidRPr="006F102E" w:rsidTr="006F102E">
        <w:trPr>
          <w:trHeight w:val="456"/>
          <w:jc w:val="center"/>
        </w:trPr>
        <w:tc>
          <w:tcPr>
            <w:tcW w:w="2065" w:type="dxa"/>
            <w:vMerge/>
            <w:tcBorders>
              <w:top w:val="single" w:sz="4" w:space="0" w:color="000000"/>
              <w:left w:val="thinThickLargeGap" w:sz="18" w:space="0" w:color="0000CC"/>
              <w:bottom w:val="single" w:sz="4" w:space="0" w:color="000000"/>
              <w:right w:val="single" w:sz="4" w:space="0" w:color="C00000"/>
            </w:tcBorders>
            <w:vAlign w:val="center"/>
          </w:tcPr>
          <w:p w:rsidR="006F102E" w:rsidRPr="006F102E" w:rsidRDefault="006F102E" w:rsidP="006F102E">
            <w:pPr>
              <w:spacing w:line="276" w:lineRule="auto"/>
              <w:jc w:val="center"/>
              <w:rPr>
                <w:rFonts w:ascii="Times New Roman" w:eastAsia="Times New Roman" w:hAnsi="Times New Roman" w:cs="Times New Roman"/>
                <w:b/>
                <w:bCs/>
                <w:sz w:val="20"/>
                <w:szCs w:val="20"/>
                <w:lang w:val="ru-RU"/>
              </w:rPr>
            </w:pPr>
          </w:p>
        </w:tc>
        <w:tc>
          <w:tcPr>
            <w:tcW w:w="4603" w:type="dxa"/>
            <w:gridSpan w:val="3"/>
            <w:tcBorders>
              <w:top w:val="single" w:sz="4" w:space="0" w:color="C00000"/>
              <w:left w:val="single" w:sz="4" w:space="0" w:color="C00000"/>
              <w:bottom w:val="single" w:sz="4" w:space="0" w:color="C00000"/>
              <w:right w:val="single" w:sz="4" w:space="0" w:color="C00000"/>
            </w:tcBorders>
            <w:vAlign w:val="center"/>
          </w:tcPr>
          <w:p w:rsidR="006F102E" w:rsidRPr="006F102E" w:rsidRDefault="006F102E" w:rsidP="006F102E">
            <w:pPr>
              <w:jc w:val="both"/>
              <w:rPr>
                <w:rFonts w:ascii="Times New Roman" w:eastAsia="Times New Roman" w:hAnsi="Times New Roman" w:cs="Times New Roman"/>
                <w:sz w:val="16"/>
                <w:szCs w:val="16"/>
                <w:lang w:val="ru-RU"/>
              </w:rPr>
            </w:pPr>
            <w:r w:rsidRPr="006F102E">
              <w:rPr>
                <w:rFonts w:ascii="Times New Roman" w:eastAsia="Times New Roman" w:hAnsi="Times New Roman" w:cs="Times New Roman"/>
                <w:b/>
                <w:bCs/>
                <w:sz w:val="16"/>
                <w:szCs w:val="16"/>
                <w:lang w:val="ru-RU"/>
              </w:rPr>
              <w:t xml:space="preserve">8. Умрежавање </w:t>
            </w:r>
            <w:r w:rsidRPr="006F102E">
              <w:rPr>
                <w:rFonts w:ascii="Times New Roman" w:eastAsia="Times New Roman" w:hAnsi="Times New Roman" w:cs="Times New Roman"/>
                <w:sz w:val="16"/>
                <w:szCs w:val="16"/>
                <w:lang w:val="ru-RU"/>
              </w:rPr>
              <w:t xml:space="preserve">свих </w:t>
            </w:r>
            <w:r w:rsidRPr="006F102E">
              <w:rPr>
                <w:rFonts w:ascii="Times New Roman" w:eastAsia="TimesNewRoman" w:hAnsi="Times New Roman" w:cs="Times New Roman"/>
                <w:sz w:val="16"/>
                <w:szCs w:val="16"/>
                <w:lang w:val="ru-RU"/>
              </w:rPr>
              <w:t xml:space="preserve">кључних </w:t>
            </w:r>
            <w:r w:rsidRPr="006F102E">
              <w:rPr>
                <w:rFonts w:ascii="Times New Roman" w:eastAsia="Times New Roman" w:hAnsi="Times New Roman" w:cs="Times New Roman"/>
                <w:sz w:val="16"/>
                <w:szCs w:val="16"/>
                <w:lang w:val="ru-RU"/>
              </w:rPr>
              <w:t xml:space="preserve">носилаца превенције насиља (савет родитеља, школски одбор, </w:t>
            </w:r>
            <w:r w:rsidRPr="006F102E">
              <w:rPr>
                <w:rFonts w:ascii="Times New Roman" w:eastAsia="TimesNewRoman" w:hAnsi="Times New Roman" w:cs="Times New Roman"/>
                <w:sz w:val="16"/>
                <w:szCs w:val="16"/>
                <w:lang w:val="ru-RU"/>
              </w:rPr>
              <w:t xml:space="preserve">ученички </w:t>
            </w:r>
            <w:r w:rsidRPr="006F102E">
              <w:rPr>
                <w:rFonts w:ascii="Times New Roman" w:eastAsia="Times New Roman" w:hAnsi="Times New Roman" w:cs="Times New Roman"/>
                <w:sz w:val="16"/>
                <w:szCs w:val="16"/>
                <w:lang w:val="ru-RU"/>
              </w:rPr>
              <w:t xml:space="preserve">парламент, </w:t>
            </w:r>
            <w:r w:rsidRPr="006F102E">
              <w:rPr>
                <w:rFonts w:ascii="Times New Roman" w:eastAsia="TimesNewRoman" w:hAnsi="Times New Roman" w:cs="Times New Roman"/>
                <w:sz w:val="16"/>
                <w:szCs w:val="16"/>
                <w:lang w:val="ru-RU"/>
              </w:rPr>
              <w:t>наста-вничко веће</w:t>
            </w:r>
            <w:r w:rsidRPr="006F102E">
              <w:rPr>
                <w:rFonts w:ascii="Times New Roman" w:eastAsia="Times New Roman" w:hAnsi="Times New Roman" w:cs="Times New Roman"/>
                <w:sz w:val="16"/>
                <w:szCs w:val="16"/>
                <w:lang w:val="ru-RU"/>
              </w:rPr>
              <w:t>)</w:t>
            </w:r>
          </w:p>
        </w:tc>
        <w:tc>
          <w:tcPr>
            <w:tcW w:w="1990" w:type="dxa"/>
            <w:tcBorders>
              <w:top w:val="single" w:sz="4" w:space="0" w:color="C00000"/>
              <w:left w:val="single" w:sz="4" w:space="0" w:color="C00000"/>
              <w:bottom w:val="single" w:sz="4" w:space="0" w:color="C00000"/>
              <w:right w:val="single" w:sz="4" w:space="0" w:color="C00000"/>
            </w:tcBorders>
            <w:vAlign w:val="center"/>
          </w:tcPr>
          <w:p w:rsidR="006F102E" w:rsidRPr="006F102E" w:rsidRDefault="006F102E" w:rsidP="006F102E">
            <w:pPr>
              <w:jc w:val="center"/>
              <w:rPr>
                <w:rFonts w:ascii="Times New Roman" w:eastAsia="TimesNewRoman" w:hAnsi="Times New Roman" w:cs="Times New Roman"/>
                <w:sz w:val="16"/>
                <w:szCs w:val="16"/>
                <w:lang w:val="ru-RU"/>
              </w:rPr>
            </w:pPr>
            <w:r w:rsidRPr="006F102E">
              <w:rPr>
                <w:rFonts w:ascii="Times New Roman" w:eastAsia="TimesNewRoman" w:hAnsi="Times New Roman" w:cs="Times New Roman"/>
                <w:sz w:val="16"/>
                <w:szCs w:val="16"/>
                <w:lang w:val="ru-RU"/>
              </w:rPr>
              <w:t>умрежавање, различити облици сарадње, разговор...</w:t>
            </w:r>
          </w:p>
        </w:tc>
        <w:tc>
          <w:tcPr>
            <w:tcW w:w="1549" w:type="dxa"/>
            <w:tcBorders>
              <w:top w:val="single" w:sz="4" w:space="0" w:color="C00000"/>
              <w:left w:val="single" w:sz="4" w:space="0" w:color="C00000"/>
              <w:bottom w:val="single" w:sz="4" w:space="0" w:color="C00000"/>
              <w:right w:val="thinThickLargeGap" w:sz="18" w:space="0" w:color="0000CC"/>
            </w:tcBorders>
            <w:vAlign w:val="center"/>
          </w:tcPr>
          <w:p w:rsidR="006F102E" w:rsidRPr="006F102E" w:rsidRDefault="006F102E" w:rsidP="006F102E">
            <w:pPr>
              <w:jc w:val="center"/>
              <w:rPr>
                <w:rFonts w:ascii="Times New Roman" w:eastAsia="Times New Roman" w:hAnsi="Times New Roman" w:cs="Times New Roman"/>
                <w:sz w:val="16"/>
                <w:szCs w:val="16"/>
              </w:rPr>
            </w:pPr>
            <w:r w:rsidRPr="006F102E">
              <w:rPr>
                <w:rFonts w:ascii="Times New Roman" w:eastAsia="Times New Roman" w:hAnsi="Times New Roman" w:cs="Times New Roman"/>
                <w:sz w:val="16"/>
                <w:szCs w:val="16"/>
              </w:rPr>
              <w:t>сви поменути актери</w:t>
            </w:r>
          </w:p>
        </w:tc>
      </w:tr>
      <w:tr w:rsidR="006F102E" w:rsidRPr="006F102E" w:rsidTr="006F102E">
        <w:trPr>
          <w:trHeight w:val="248"/>
          <w:jc w:val="center"/>
        </w:trPr>
        <w:tc>
          <w:tcPr>
            <w:tcW w:w="2065" w:type="dxa"/>
            <w:vMerge/>
            <w:tcBorders>
              <w:top w:val="single" w:sz="4" w:space="0" w:color="000000"/>
              <w:left w:val="thinThickLargeGap" w:sz="18" w:space="0" w:color="0000CC"/>
              <w:bottom w:val="single" w:sz="4" w:space="0" w:color="000000"/>
              <w:right w:val="single" w:sz="4" w:space="0" w:color="C00000"/>
            </w:tcBorders>
            <w:vAlign w:val="center"/>
          </w:tcPr>
          <w:p w:rsidR="006F102E" w:rsidRPr="006F102E" w:rsidRDefault="006F102E" w:rsidP="006F102E">
            <w:pPr>
              <w:spacing w:line="276" w:lineRule="auto"/>
              <w:jc w:val="center"/>
              <w:rPr>
                <w:rFonts w:ascii="Times New Roman" w:eastAsia="Times New Roman" w:hAnsi="Times New Roman" w:cs="Times New Roman"/>
                <w:b/>
                <w:bCs/>
                <w:sz w:val="20"/>
                <w:szCs w:val="20"/>
              </w:rPr>
            </w:pPr>
          </w:p>
        </w:tc>
        <w:tc>
          <w:tcPr>
            <w:tcW w:w="4603" w:type="dxa"/>
            <w:gridSpan w:val="3"/>
            <w:tcBorders>
              <w:top w:val="single" w:sz="4" w:space="0" w:color="C00000"/>
              <w:left w:val="single" w:sz="4" w:space="0" w:color="C00000"/>
              <w:bottom w:val="single" w:sz="4" w:space="0" w:color="C00000"/>
              <w:right w:val="single" w:sz="4" w:space="0" w:color="C00000"/>
            </w:tcBorders>
            <w:vAlign w:val="center"/>
          </w:tcPr>
          <w:p w:rsidR="006F102E" w:rsidRPr="006F102E" w:rsidRDefault="006F102E" w:rsidP="006F102E">
            <w:pPr>
              <w:jc w:val="both"/>
              <w:rPr>
                <w:rFonts w:ascii="Times New Roman" w:eastAsia="Times New Roman" w:hAnsi="Times New Roman" w:cs="Times New Roman"/>
                <w:b/>
                <w:bCs/>
                <w:sz w:val="16"/>
                <w:szCs w:val="16"/>
                <w:lang w:val="ru-RU"/>
              </w:rPr>
            </w:pPr>
            <w:r w:rsidRPr="006F102E">
              <w:rPr>
                <w:rFonts w:ascii="Times New Roman" w:eastAsia="Times New Roman" w:hAnsi="Times New Roman" w:cs="Times New Roman"/>
                <w:b/>
                <w:bCs/>
                <w:sz w:val="16"/>
                <w:szCs w:val="16"/>
                <w:lang w:val="ru-RU"/>
              </w:rPr>
              <w:t xml:space="preserve">11. </w:t>
            </w:r>
            <w:r w:rsidRPr="006F102E">
              <w:rPr>
                <w:rFonts w:ascii="Times New Roman" w:eastAsia="TimesNewRomanPSMT" w:hAnsi="Times New Roman" w:cs="Times New Roman"/>
                <w:b/>
                <w:bCs/>
                <w:sz w:val="16"/>
                <w:szCs w:val="16"/>
                <w:lang w:val="ru-RU"/>
              </w:rPr>
              <w:t>Прикупљање информација</w:t>
            </w:r>
            <w:r w:rsidRPr="006F102E">
              <w:rPr>
                <w:rFonts w:ascii="Times New Roman" w:eastAsia="TimesNewRomanPSMT" w:hAnsi="Times New Roman" w:cs="Times New Roman"/>
                <w:sz w:val="16"/>
                <w:szCs w:val="16"/>
                <w:lang w:val="ru-RU"/>
              </w:rPr>
              <w:t xml:space="preserve"> и организација консултација у школи и процена нивоа ризика за безбедност ученика</w:t>
            </w:r>
          </w:p>
        </w:tc>
        <w:tc>
          <w:tcPr>
            <w:tcW w:w="1990" w:type="dxa"/>
            <w:tcBorders>
              <w:top w:val="single" w:sz="4" w:space="0" w:color="C00000"/>
              <w:left w:val="single" w:sz="4" w:space="0" w:color="C00000"/>
              <w:bottom w:val="single" w:sz="4" w:space="0" w:color="C00000"/>
              <w:right w:val="single" w:sz="4" w:space="0" w:color="C00000"/>
            </w:tcBorders>
            <w:vAlign w:val="center"/>
          </w:tcPr>
          <w:p w:rsidR="006F102E" w:rsidRPr="006F102E" w:rsidRDefault="006F102E" w:rsidP="006F102E">
            <w:pPr>
              <w:jc w:val="center"/>
              <w:rPr>
                <w:rFonts w:ascii="Times New Roman" w:eastAsia="TimesNewRoman" w:hAnsi="Times New Roman" w:cs="Times New Roman"/>
                <w:sz w:val="16"/>
                <w:szCs w:val="16"/>
              </w:rPr>
            </w:pPr>
            <w:r w:rsidRPr="006F102E">
              <w:rPr>
                <w:rFonts w:ascii="Times New Roman" w:eastAsia="TimesNewRoman" w:hAnsi="Times New Roman" w:cs="Times New Roman"/>
                <w:sz w:val="16"/>
                <w:szCs w:val="16"/>
              </w:rPr>
              <w:t>сакупљање информација, консултације, процена...</w:t>
            </w:r>
          </w:p>
        </w:tc>
        <w:tc>
          <w:tcPr>
            <w:tcW w:w="1549" w:type="dxa"/>
            <w:tcBorders>
              <w:top w:val="single" w:sz="4" w:space="0" w:color="C00000"/>
              <w:left w:val="single" w:sz="4" w:space="0" w:color="C00000"/>
              <w:bottom w:val="single" w:sz="4" w:space="0" w:color="C00000"/>
              <w:right w:val="thinThickLargeGap" w:sz="18" w:space="0" w:color="0000CC"/>
            </w:tcBorders>
            <w:vAlign w:val="center"/>
          </w:tcPr>
          <w:p w:rsidR="006F102E" w:rsidRPr="006F102E" w:rsidRDefault="006F102E" w:rsidP="006F102E">
            <w:pPr>
              <w:jc w:val="center"/>
              <w:rPr>
                <w:rFonts w:ascii="Times New Roman" w:eastAsia="Times New Roman" w:hAnsi="Times New Roman" w:cs="Times New Roman"/>
                <w:sz w:val="16"/>
                <w:szCs w:val="16"/>
              </w:rPr>
            </w:pPr>
            <w:r w:rsidRPr="006F102E">
              <w:rPr>
                <w:rFonts w:ascii="Times New Roman" w:eastAsia="Times New Roman" w:hAnsi="Times New Roman" w:cs="Times New Roman"/>
                <w:sz w:val="16"/>
                <w:szCs w:val="16"/>
              </w:rPr>
              <w:t>координатор Тима</w:t>
            </w:r>
          </w:p>
        </w:tc>
      </w:tr>
      <w:tr w:rsidR="006F102E" w:rsidRPr="006F102E" w:rsidTr="006F102E">
        <w:trPr>
          <w:trHeight w:val="154"/>
          <w:jc w:val="center"/>
        </w:trPr>
        <w:tc>
          <w:tcPr>
            <w:tcW w:w="2065" w:type="dxa"/>
            <w:vMerge/>
            <w:tcBorders>
              <w:top w:val="single" w:sz="4" w:space="0" w:color="000000"/>
              <w:left w:val="thinThickLargeGap" w:sz="18" w:space="0" w:color="0000CC"/>
              <w:bottom w:val="single" w:sz="4" w:space="0" w:color="000000"/>
              <w:right w:val="single" w:sz="4" w:space="0" w:color="C00000"/>
            </w:tcBorders>
            <w:vAlign w:val="center"/>
          </w:tcPr>
          <w:p w:rsidR="006F102E" w:rsidRPr="006F102E" w:rsidRDefault="006F102E" w:rsidP="006F102E">
            <w:pPr>
              <w:spacing w:line="276" w:lineRule="auto"/>
              <w:jc w:val="center"/>
              <w:rPr>
                <w:rFonts w:ascii="Times New Roman" w:eastAsia="Times New Roman" w:hAnsi="Times New Roman" w:cs="Times New Roman"/>
                <w:b/>
                <w:bCs/>
                <w:sz w:val="20"/>
                <w:szCs w:val="20"/>
              </w:rPr>
            </w:pPr>
          </w:p>
        </w:tc>
        <w:tc>
          <w:tcPr>
            <w:tcW w:w="4603" w:type="dxa"/>
            <w:gridSpan w:val="3"/>
            <w:tcBorders>
              <w:top w:val="single" w:sz="4" w:space="0" w:color="C00000"/>
              <w:left w:val="single" w:sz="4" w:space="0" w:color="C00000"/>
              <w:bottom w:val="single" w:sz="4" w:space="0" w:color="C00000"/>
              <w:right w:val="single" w:sz="4" w:space="0" w:color="C00000"/>
            </w:tcBorders>
            <w:vAlign w:val="center"/>
          </w:tcPr>
          <w:p w:rsidR="006F102E" w:rsidRPr="006F102E" w:rsidRDefault="006F102E" w:rsidP="006F102E">
            <w:pPr>
              <w:jc w:val="both"/>
              <w:rPr>
                <w:rFonts w:ascii="Times New Roman" w:eastAsia="Times New Roman" w:hAnsi="Times New Roman" w:cs="Times New Roman"/>
                <w:b/>
                <w:bCs/>
                <w:sz w:val="16"/>
                <w:szCs w:val="16"/>
                <w:lang w:val="ru-RU"/>
              </w:rPr>
            </w:pPr>
            <w:r w:rsidRPr="006F102E">
              <w:rPr>
                <w:rFonts w:ascii="Times New Roman" w:eastAsia="Times New Roman" w:hAnsi="Times New Roman" w:cs="Times New Roman"/>
                <w:b/>
                <w:bCs/>
                <w:sz w:val="16"/>
                <w:szCs w:val="16"/>
                <w:lang w:val="ru-RU"/>
              </w:rPr>
              <w:t xml:space="preserve">12. </w:t>
            </w:r>
            <w:r w:rsidRPr="006F102E">
              <w:rPr>
                <w:rFonts w:ascii="Times New Roman" w:eastAsia="TimesNewRomanPSMT" w:hAnsi="Times New Roman" w:cs="Times New Roman"/>
                <w:b/>
                <w:bCs/>
                <w:sz w:val="16"/>
                <w:szCs w:val="16"/>
                <w:lang w:val="ru-RU"/>
              </w:rPr>
              <w:t>Предузимање мера</w:t>
            </w:r>
            <w:r w:rsidRPr="006F102E">
              <w:rPr>
                <w:rFonts w:ascii="Times New Roman" w:eastAsia="TimesNewRomanPSMT" w:hAnsi="Times New Roman" w:cs="Times New Roman"/>
                <w:sz w:val="16"/>
                <w:szCs w:val="16"/>
                <w:lang w:val="ru-RU"/>
              </w:rPr>
              <w:t xml:space="preserve"> и праћење и процењивање ефеката предузетих мера у заштити ученика</w:t>
            </w:r>
          </w:p>
        </w:tc>
        <w:tc>
          <w:tcPr>
            <w:tcW w:w="1990" w:type="dxa"/>
            <w:tcBorders>
              <w:top w:val="single" w:sz="4" w:space="0" w:color="C00000"/>
              <w:left w:val="single" w:sz="4" w:space="0" w:color="C00000"/>
              <w:bottom w:val="single" w:sz="4" w:space="0" w:color="C00000"/>
              <w:right w:val="single" w:sz="4" w:space="0" w:color="C00000"/>
            </w:tcBorders>
            <w:vAlign w:val="center"/>
          </w:tcPr>
          <w:p w:rsidR="006F102E" w:rsidRPr="006F102E" w:rsidRDefault="006F102E" w:rsidP="006F102E">
            <w:pPr>
              <w:jc w:val="center"/>
              <w:rPr>
                <w:rFonts w:ascii="Times New Roman" w:eastAsia="TimesNewRoman" w:hAnsi="Times New Roman" w:cs="Times New Roman"/>
                <w:sz w:val="16"/>
                <w:szCs w:val="16"/>
              </w:rPr>
            </w:pPr>
            <w:r w:rsidRPr="006F102E">
              <w:rPr>
                <w:rFonts w:ascii="Times New Roman" w:eastAsia="TimesNewRoman" w:hAnsi="Times New Roman" w:cs="Times New Roman"/>
                <w:sz w:val="16"/>
                <w:szCs w:val="16"/>
              </w:rPr>
              <w:t>анализа, разговор, договор, предузимање...</w:t>
            </w:r>
          </w:p>
        </w:tc>
        <w:tc>
          <w:tcPr>
            <w:tcW w:w="1549" w:type="dxa"/>
            <w:tcBorders>
              <w:top w:val="single" w:sz="4" w:space="0" w:color="C00000"/>
              <w:left w:val="single" w:sz="4" w:space="0" w:color="C00000"/>
              <w:bottom w:val="single" w:sz="4" w:space="0" w:color="C00000"/>
              <w:right w:val="thinThickLargeGap" w:sz="18" w:space="0" w:color="0000CC"/>
            </w:tcBorders>
            <w:vAlign w:val="center"/>
          </w:tcPr>
          <w:p w:rsidR="006F102E" w:rsidRPr="006F102E" w:rsidRDefault="006F102E" w:rsidP="006F102E">
            <w:pPr>
              <w:jc w:val="center"/>
              <w:rPr>
                <w:rFonts w:ascii="Times New Roman" w:eastAsia="Times New Roman" w:hAnsi="Times New Roman" w:cs="Times New Roman"/>
                <w:sz w:val="16"/>
                <w:szCs w:val="16"/>
                <w:lang w:val="ru-RU"/>
              </w:rPr>
            </w:pPr>
            <w:r w:rsidRPr="006F102E">
              <w:rPr>
                <w:rFonts w:ascii="Times New Roman" w:eastAsia="Times New Roman" w:hAnsi="Times New Roman" w:cs="Times New Roman"/>
                <w:sz w:val="16"/>
                <w:szCs w:val="16"/>
                <w:lang w:val="ru-RU"/>
              </w:rPr>
              <w:t>директор, Тим за заштиту ученика</w:t>
            </w:r>
          </w:p>
        </w:tc>
      </w:tr>
      <w:tr w:rsidR="006F102E" w:rsidRPr="006F102E" w:rsidTr="006F102E">
        <w:trPr>
          <w:trHeight w:val="184"/>
          <w:jc w:val="center"/>
        </w:trPr>
        <w:tc>
          <w:tcPr>
            <w:tcW w:w="2065" w:type="dxa"/>
            <w:vMerge/>
            <w:tcBorders>
              <w:top w:val="single" w:sz="4" w:space="0" w:color="000000"/>
              <w:left w:val="thinThickLargeGap" w:sz="18" w:space="0" w:color="0000CC"/>
              <w:bottom w:val="thinThickLargeGap" w:sz="18" w:space="0" w:color="0000CC"/>
              <w:right w:val="single" w:sz="4" w:space="0" w:color="C00000"/>
            </w:tcBorders>
            <w:vAlign w:val="center"/>
          </w:tcPr>
          <w:p w:rsidR="006F102E" w:rsidRPr="006F102E" w:rsidRDefault="006F102E" w:rsidP="006F102E">
            <w:pPr>
              <w:spacing w:line="276" w:lineRule="auto"/>
              <w:jc w:val="center"/>
              <w:rPr>
                <w:rFonts w:ascii="Times New Roman" w:eastAsia="Times New Roman" w:hAnsi="Times New Roman" w:cs="Times New Roman"/>
                <w:b/>
                <w:bCs/>
                <w:sz w:val="20"/>
                <w:szCs w:val="20"/>
                <w:lang w:val="ru-RU"/>
              </w:rPr>
            </w:pPr>
          </w:p>
        </w:tc>
        <w:tc>
          <w:tcPr>
            <w:tcW w:w="4603" w:type="dxa"/>
            <w:gridSpan w:val="3"/>
            <w:tcBorders>
              <w:top w:val="single" w:sz="4" w:space="0" w:color="C00000"/>
              <w:left w:val="single" w:sz="4" w:space="0" w:color="C00000"/>
              <w:bottom w:val="thinThickLargeGap" w:sz="18" w:space="0" w:color="0000CC"/>
              <w:right w:val="single" w:sz="4" w:space="0" w:color="C00000"/>
            </w:tcBorders>
            <w:vAlign w:val="center"/>
          </w:tcPr>
          <w:p w:rsidR="006F102E" w:rsidRPr="006F102E" w:rsidRDefault="006F102E" w:rsidP="006F102E">
            <w:pPr>
              <w:jc w:val="both"/>
              <w:rPr>
                <w:rFonts w:ascii="Times New Roman" w:eastAsia="Times New Roman" w:hAnsi="Times New Roman" w:cs="Times New Roman"/>
                <w:sz w:val="16"/>
                <w:szCs w:val="16"/>
                <w:lang w:val="ru-RU"/>
              </w:rPr>
            </w:pPr>
            <w:r w:rsidRPr="006F102E">
              <w:rPr>
                <w:rFonts w:ascii="Times New Roman" w:eastAsia="Times New Roman" w:hAnsi="Times New Roman" w:cs="Times New Roman"/>
                <w:sz w:val="16"/>
                <w:szCs w:val="16"/>
                <w:lang w:val="ru-RU"/>
              </w:rPr>
              <w:t xml:space="preserve">По потреби - </w:t>
            </w:r>
            <w:r w:rsidRPr="006F102E">
              <w:rPr>
                <w:rFonts w:ascii="Times New Roman" w:eastAsia="Times New Roman" w:hAnsi="Times New Roman" w:cs="Times New Roman"/>
                <w:b/>
                <w:bCs/>
                <w:sz w:val="16"/>
                <w:szCs w:val="16"/>
                <w:lang w:val="ru-RU"/>
              </w:rPr>
              <w:t xml:space="preserve">Предавања </w:t>
            </w:r>
            <w:r w:rsidRPr="006F102E">
              <w:rPr>
                <w:rFonts w:ascii="Times New Roman" w:eastAsia="TimesNewRoman" w:hAnsi="Times New Roman" w:cs="Times New Roman"/>
                <w:b/>
                <w:bCs/>
                <w:sz w:val="16"/>
                <w:szCs w:val="16"/>
                <w:lang w:val="ru-RU"/>
              </w:rPr>
              <w:t>стручњака</w:t>
            </w:r>
            <w:r w:rsidR="003B54B4">
              <w:rPr>
                <w:rFonts w:ascii="Times New Roman" w:eastAsia="TimesNewRoman" w:hAnsi="Times New Roman" w:cs="Times New Roman"/>
                <w:b/>
                <w:bCs/>
                <w:sz w:val="16"/>
                <w:szCs w:val="16"/>
                <w:lang w:val="ru-RU"/>
              </w:rPr>
              <w:t xml:space="preserve"> </w:t>
            </w:r>
            <w:r w:rsidRPr="006F102E">
              <w:rPr>
                <w:rFonts w:ascii="Times New Roman" w:eastAsia="Times New Roman" w:hAnsi="Times New Roman" w:cs="Times New Roman"/>
                <w:sz w:val="16"/>
                <w:szCs w:val="16"/>
                <w:lang w:val="ru-RU"/>
              </w:rPr>
              <w:t>из других институција</w:t>
            </w:r>
          </w:p>
        </w:tc>
        <w:tc>
          <w:tcPr>
            <w:tcW w:w="1990" w:type="dxa"/>
            <w:tcBorders>
              <w:top w:val="single" w:sz="4" w:space="0" w:color="C00000"/>
              <w:left w:val="single" w:sz="4" w:space="0" w:color="C00000"/>
              <w:bottom w:val="thinThickLargeGap" w:sz="18" w:space="0" w:color="0000CC"/>
              <w:right w:val="single" w:sz="4" w:space="0" w:color="C00000"/>
            </w:tcBorders>
            <w:vAlign w:val="center"/>
          </w:tcPr>
          <w:p w:rsidR="006F102E" w:rsidRPr="006F102E" w:rsidRDefault="006F102E" w:rsidP="006F102E">
            <w:pPr>
              <w:jc w:val="center"/>
              <w:rPr>
                <w:rFonts w:ascii="Times New Roman" w:eastAsia="TimesNewRoman" w:hAnsi="Times New Roman" w:cs="Calibri"/>
                <w:sz w:val="16"/>
                <w:szCs w:val="16"/>
              </w:rPr>
            </w:pPr>
            <w:r w:rsidRPr="006F102E">
              <w:rPr>
                <w:rFonts w:ascii="Times New Roman" w:eastAsia="TimesNewRoman" w:hAnsi="Times New Roman" w:cs="Times New Roman"/>
                <w:sz w:val="16"/>
                <w:szCs w:val="16"/>
              </w:rPr>
              <w:t>предавање, радионице...</w:t>
            </w:r>
          </w:p>
        </w:tc>
        <w:tc>
          <w:tcPr>
            <w:tcW w:w="1549" w:type="dxa"/>
            <w:tcBorders>
              <w:top w:val="single" w:sz="4" w:space="0" w:color="C00000"/>
              <w:left w:val="single" w:sz="4" w:space="0" w:color="C00000"/>
              <w:bottom w:val="thinThickLargeGap" w:sz="18" w:space="0" w:color="0000CC"/>
              <w:right w:val="thinThickLargeGap" w:sz="18" w:space="0" w:color="0000CC"/>
            </w:tcBorders>
            <w:vAlign w:val="center"/>
          </w:tcPr>
          <w:p w:rsidR="006F102E" w:rsidRPr="006F102E" w:rsidRDefault="006F102E" w:rsidP="006F102E">
            <w:pPr>
              <w:jc w:val="center"/>
              <w:rPr>
                <w:rFonts w:ascii="Times New Roman" w:eastAsia="Times New Roman" w:hAnsi="Times New Roman" w:cs="Times New Roman"/>
                <w:sz w:val="16"/>
                <w:szCs w:val="16"/>
              </w:rPr>
            </w:pPr>
            <w:r w:rsidRPr="006F102E">
              <w:rPr>
                <w:rFonts w:ascii="Times New Roman" w:eastAsia="Times New Roman" w:hAnsi="Times New Roman" w:cs="Times New Roman"/>
                <w:sz w:val="16"/>
                <w:szCs w:val="16"/>
              </w:rPr>
              <w:t>лекари, психолози,</w:t>
            </w:r>
          </w:p>
          <w:p w:rsidR="006F102E" w:rsidRPr="006F102E" w:rsidRDefault="006F102E" w:rsidP="006F102E">
            <w:pPr>
              <w:jc w:val="center"/>
              <w:rPr>
                <w:rFonts w:ascii="Times New Roman" w:eastAsia="Times New Roman" w:hAnsi="Times New Roman" w:cs="Times New Roman"/>
                <w:sz w:val="16"/>
                <w:szCs w:val="16"/>
              </w:rPr>
            </w:pPr>
            <w:r w:rsidRPr="006F102E">
              <w:rPr>
                <w:rFonts w:ascii="Times New Roman" w:eastAsia="Times New Roman" w:hAnsi="Times New Roman" w:cs="Times New Roman"/>
                <w:sz w:val="16"/>
                <w:szCs w:val="16"/>
              </w:rPr>
              <w:t>инспектори</w:t>
            </w:r>
          </w:p>
        </w:tc>
      </w:tr>
    </w:tbl>
    <w:p w:rsidR="006F102E" w:rsidRDefault="006F102E" w:rsidP="006F102E">
      <w:pPr>
        <w:spacing w:line="276" w:lineRule="auto"/>
        <w:ind w:firstLine="567"/>
        <w:jc w:val="both"/>
        <w:rPr>
          <w:rFonts w:ascii="Times New Roman" w:eastAsia="Times New Roman" w:hAnsi="Times New Roman" w:cs="Times New Roman"/>
          <w:b/>
          <w:bCs/>
          <w:szCs w:val="20"/>
          <w:lang w:val="ru-RU"/>
        </w:rPr>
      </w:pPr>
    </w:p>
    <w:p w:rsidR="00743C50" w:rsidRDefault="00743C50" w:rsidP="006F102E">
      <w:pPr>
        <w:spacing w:line="276" w:lineRule="auto"/>
        <w:ind w:firstLine="567"/>
        <w:jc w:val="both"/>
        <w:rPr>
          <w:rFonts w:ascii="Times New Roman" w:eastAsia="Times New Roman" w:hAnsi="Times New Roman" w:cs="Times New Roman"/>
          <w:b/>
          <w:bCs/>
          <w:szCs w:val="20"/>
          <w:lang w:val="ru-RU"/>
        </w:rPr>
      </w:pPr>
    </w:p>
    <w:p w:rsidR="00743C50" w:rsidRDefault="00743C50" w:rsidP="006F102E">
      <w:pPr>
        <w:spacing w:line="276" w:lineRule="auto"/>
        <w:ind w:firstLine="567"/>
        <w:jc w:val="both"/>
        <w:rPr>
          <w:rFonts w:ascii="Times New Roman" w:eastAsia="Times New Roman" w:hAnsi="Times New Roman" w:cs="Times New Roman"/>
          <w:b/>
          <w:bCs/>
          <w:szCs w:val="20"/>
          <w:lang w:val="ru-RU"/>
        </w:rPr>
      </w:pPr>
    </w:p>
    <w:p w:rsidR="00743C50" w:rsidRDefault="00743C50" w:rsidP="006F102E">
      <w:pPr>
        <w:spacing w:line="276" w:lineRule="auto"/>
        <w:ind w:firstLine="567"/>
        <w:jc w:val="both"/>
        <w:rPr>
          <w:rFonts w:ascii="Times New Roman" w:eastAsia="Times New Roman" w:hAnsi="Times New Roman" w:cs="Times New Roman"/>
          <w:b/>
          <w:bCs/>
          <w:szCs w:val="20"/>
          <w:lang w:val="ru-RU"/>
        </w:rPr>
      </w:pPr>
    </w:p>
    <w:p w:rsidR="00743C50" w:rsidRPr="006F102E" w:rsidRDefault="00743C50" w:rsidP="006F102E">
      <w:pPr>
        <w:spacing w:line="276" w:lineRule="auto"/>
        <w:ind w:firstLine="567"/>
        <w:jc w:val="both"/>
        <w:rPr>
          <w:rFonts w:ascii="Times New Roman" w:eastAsia="Times New Roman" w:hAnsi="Times New Roman" w:cs="Times New Roman"/>
          <w:b/>
          <w:bCs/>
          <w:szCs w:val="20"/>
          <w:lang w:val="ru-RU"/>
        </w:rPr>
      </w:pPr>
    </w:p>
    <w:p w:rsidR="006F102E" w:rsidRPr="006F102E" w:rsidRDefault="006F102E" w:rsidP="006F102E">
      <w:pPr>
        <w:spacing w:line="276" w:lineRule="auto"/>
        <w:ind w:firstLine="567"/>
        <w:jc w:val="both"/>
        <w:rPr>
          <w:rFonts w:ascii="Times New Roman" w:eastAsia="Times New Roman" w:hAnsi="Times New Roman" w:cs="Times New Roman"/>
          <w:b/>
          <w:bCs/>
          <w:szCs w:val="20"/>
          <w:lang w:val="ru-RU"/>
        </w:rPr>
      </w:pPr>
      <w:r w:rsidRPr="006F102E">
        <w:rPr>
          <w:rFonts w:ascii="Times New Roman" w:eastAsia="Times New Roman" w:hAnsi="Times New Roman" w:cs="Times New Roman"/>
          <w:b/>
          <w:bCs/>
          <w:szCs w:val="20"/>
          <w:lang w:val="ru-RU"/>
        </w:rPr>
        <w:lastRenderedPageBreak/>
        <w:t>Б. Интервентне активности</w:t>
      </w:r>
    </w:p>
    <w:p w:rsidR="006F102E" w:rsidRPr="006F102E" w:rsidRDefault="006F102E" w:rsidP="006F102E">
      <w:pPr>
        <w:spacing w:line="276" w:lineRule="auto"/>
        <w:ind w:firstLine="567"/>
        <w:jc w:val="both"/>
        <w:rPr>
          <w:rFonts w:ascii="Times New Roman" w:eastAsia="Times New Roman" w:hAnsi="Times New Roman" w:cs="Times New Roman"/>
          <w:szCs w:val="20"/>
          <w:lang w:val="ru-RU"/>
        </w:rPr>
      </w:pPr>
    </w:p>
    <w:p w:rsidR="006F102E" w:rsidRPr="006F102E" w:rsidRDefault="006F102E" w:rsidP="006F102E">
      <w:pPr>
        <w:spacing w:line="276" w:lineRule="auto"/>
        <w:ind w:firstLine="567"/>
        <w:jc w:val="both"/>
        <w:rPr>
          <w:rFonts w:ascii="Times New Roman" w:eastAsia="Times New Roman" w:hAnsi="Times New Roman" w:cs="Times New Roman"/>
          <w:szCs w:val="20"/>
          <w:lang w:val="ru-RU"/>
        </w:rPr>
      </w:pPr>
      <w:r w:rsidRPr="006F102E">
        <w:rPr>
          <w:rFonts w:ascii="Times New Roman" w:eastAsia="Times New Roman" w:hAnsi="Times New Roman" w:cs="Times New Roman"/>
          <w:szCs w:val="20"/>
          <w:lang w:val="ru-RU"/>
        </w:rPr>
        <w:t xml:space="preserve">На </w:t>
      </w:r>
      <w:r w:rsidRPr="006F102E">
        <w:rPr>
          <w:rFonts w:ascii="Times New Roman" w:eastAsia="Times New Roman" w:hAnsi="Times New Roman" w:cs="Times New Roman"/>
          <w:b/>
          <w:bCs/>
          <w:szCs w:val="20"/>
          <w:lang w:val="ru-RU"/>
        </w:rPr>
        <w:t>првом нивоу</w:t>
      </w:r>
      <w:r w:rsidRPr="006F102E">
        <w:rPr>
          <w:rFonts w:ascii="Times New Roman" w:eastAsia="Times New Roman" w:hAnsi="Times New Roman" w:cs="Times New Roman"/>
          <w:szCs w:val="20"/>
          <w:lang w:val="ru-RU"/>
        </w:rPr>
        <w:t xml:space="preserve"> активности преузима одељенски старешина, наставник, у сарадњи са родитељем, у смислу појачаног васпитног рада са одељенском заједницом, групом ученика и индивидуално. </w:t>
      </w:r>
    </w:p>
    <w:p w:rsidR="006F102E" w:rsidRPr="006F102E" w:rsidRDefault="006F102E" w:rsidP="006F102E">
      <w:pPr>
        <w:spacing w:line="276" w:lineRule="auto"/>
        <w:ind w:firstLine="567"/>
        <w:jc w:val="both"/>
        <w:rPr>
          <w:rFonts w:ascii="Times New Roman" w:eastAsia="Times New Roman" w:hAnsi="Times New Roman" w:cs="Times New Roman"/>
          <w:szCs w:val="20"/>
          <w:lang w:val="ru-RU"/>
        </w:rPr>
      </w:pPr>
      <w:r w:rsidRPr="006F102E">
        <w:rPr>
          <w:rFonts w:ascii="Times New Roman" w:eastAsia="Times New Roman" w:hAnsi="Times New Roman" w:cs="Times New Roman"/>
          <w:szCs w:val="20"/>
          <w:lang w:val="ru-RU"/>
        </w:rPr>
        <w:t xml:space="preserve">На </w:t>
      </w:r>
      <w:r w:rsidRPr="006F102E">
        <w:rPr>
          <w:rFonts w:ascii="Times New Roman" w:eastAsia="Times New Roman" w:hAnsi="Times New Roman" w:cs="Times New Roman"/>
          <w:b/>
          <w:bCs/>
          <w:szCs w:val="20"/>
          <w:lang w:val="ru-RU"/>
        </w:rPr>
        <w:t>другом нивоу</w:t>
      </w:r>
      <w:r w:rsidRPr="006F102E">
        <w:rPr>
          <w:rFonts w:ascii="Times New Roman" w:eastAsia="Times New Roman" w:hAnsi="Times New Roman" w:cs="Times New Roman"/>
          <w:szCs w:val="20"/>
          <w:lang w:val="ru-RU"/>
        </w:rPr>
        <w:t xml:space="preserve"> активности предузима одељенски старешина у сарадљи са педагогом, педагогом, тимом за заштиту и директором, уз обавезно учешће родитеља, у смислу појачаног васпитног рада. Уколико појачан васпитни рад није делотворан, директор покреће васпитно-дисциплинки поступак и изриче меру, у складу са законом. </w:t>
      </w:r>
    </w:p>
    <w:p w:rsidR="006F102E" w:rsidRPr="006F102E" w:rsidRDefault="006F102E" w:rsidP="006F102E">
      <w:pPr>
        <w:spacing w:line="276" w:lineRule="auto"/>
        <w:ind w:firstLine="567"/>
        <w:jc w:val="both"/>
        <w:rPr>
          <w:rFonts w:ascii="Times New Roman" w:eastAsia="Times New Roman" w:hAnsi="Times New Roman" w:cs="Times New Roman"/>
          <w:szCs w:val="20"/>
          <w:lang w:val="ru-RU"/>
        </w:rPr>
      </w:pPr>
      <w:r w:rsidRPr="006F102E">
        <w:rPr>
          <w:rFonts w:ascii="Times New Roman" w:eastAsia="Times New Roman" w:hAnsi="Times New Roman" w:cs="Times New Roman"/>
          <w:szCs w:val="20"/>
          <w:lang w:val="ru-RU"/>
        </w:rPr>
        <w:t xml:space="preserve">На </w:t>
      </w:r>
      <w:r w:rsidRPr="006F102E">
        <w:rPr>
          <w:rFonts w:ascii="Times New Roman" w:eastAsia="Times New Roman" w:hAnsi="Times New Roman" w:cs="Times New Roman"/>
          <w:b/>
          <w:bCs/>
          <w:szCs w:val="20"/>
          <w:lang w:val="ru-RU"/>
        </w:rPr>
        <w:t>трећем нивоу</w:t>
      </w:r>
      <w:r w:rsidRPr="006F102E">
        <w:rPr>
          <w:rFonts w:ascii="Times New Roman" w:eastAsia="Times New Roman" w:hAnsi="Times New Roman" w:cs="Times New Roman"/>
          <w:szCs w:val="20"/>
          <w:lang w:val="ru-RU"/>
        </w:rPr>
        <w:t xml:space="preserve">, активности предузима директор са тимом за заштиту, уз обавезно ангажовање родитеља и надлежних органа (центар за социјални рад, полиција...) </w:t>
      </w:r>
    </w:p>
    <w:p w:rsidR="006F102E" w:rsidRPr="006F102E" w:rsidRDefault="006F102E" w:rsidP="006F102E">
      <w:pPr>
        <w:spacing w:line="276" w:lineRule="auto"/>
        <w:ind w:firstLine="567"/>
        <w:jc w:val="both"/>
        <w:rPr>
          <w:rFonts w:ascii="Times New Roman" w:eastAsia="Times New Roman" w:hAnsi="Times New Roman" w:cs="Times New Roman"/>
          <w:szCs w:val="20"/>
          <w:lang w:val="ru-RU"/>
        </w:rPr>
      </w:pPr>
      <w:r w:rsidRPr="006F102E">
        <w:rPr>
          <w:rFonts w:ascii="Times New Roman" w:eastAsia="Times New Roman" w:hAnsi="Times New Roman" w:cs="Times New Roman"/>
          <w:szCs w:val="20"/>
          <w:lang w:val="ru-RU"/>
        </w:rPr>
        <w:t xml:space="preserve">Увек када је запослени починилац насиља, злостављања и занемаривања шрема ученику у установи, директор предузима мере према запосленом, у складу са законом, а према ученику мере за заштиту и подршку. На насиље се реагује одмах у циљу најбоље заштите детета. Реагује се одмах, без одлагања, и ако постоји сумња да се дешава насиље. </w:t>
      </w:r>
    </w:p>
    <w:p w:rsidR="006F102E" w:rsidRPr="006F102E" w:rsidRDefault="006F102E" w:rsidP="006F102E">
      <w:pPr>
        <w:spacing w:line="276" w:lineRule="auto"/>
        <w:ind w:firstLine="567"/>
        <w:jc w:val="both"/>
        <w:rPr>
          <w:rFonts w:ascii="Times New Roman" w:eastAsia="Times New Roman" w:hAnsi="Times New Roman" w:cs="Times New Roman"/>
          <w:b/>
          <w:bCs/>
          <w:szCs w:val="20"/>
          <w:lang w:val="ru-RU"/>
        </w:rPr>
      </w:pPr>
      <w:r w:rsidRPr="006F102E">
        <w:rPr>
          <w:rFonts w:ascii="Times New Roman" w:eastAsia="Times New Roman" w:hAnsi="Times New Roman" w:cs="Times New Roman"/>
          <w:b/>
          <w:bCs/>
          <w:szCs w:val="20"/>
          <w:lang w:val="ru-RU"/>
        </w:rPr>
        <w:t xml:space="preserve">Редослед поступања у интервенцији: </w:t>
      </w:r>
    </w:p>
    <w:p w:rsidR="006F102E" w:rsidRPr="006F102E" w:rsidRDefault="006F102E" w:rsidP="006F102E">
      <w:pPr>
        <w:spacing w:line="276" w:lineRule="auto"/>
        <w:ind w:firstLine="567"/>
        <w:jc w:val="both"/>
        <w:rPr>
          <w:rFonts w:ascii="Times New Roman" w:eastAsia="Times New Roman" w:hAnsi="Times New Roman" w:cs="Times New Roman"/>
          <w:szCs w:val="20"/>
          <w:lang w:val="ru-RU"/>
        </w:rPr>
      </w:pPr>
      <w:r w:rsidRPr="006F102E">
        <w:rPr>
          <w:rFonts w:ascii="Times New Roman" w:eastAsia="Times New Roman" w:hAnsi="Times New Roman" w:cs="Times New Roman"/>
          <w:b/>
          <w:bCs/>
          <w:szCs w:val="20"/>
          <w:lang w:val="ru-RU"/>
        </w:rPr>
        <w:t>1. Откривање</w:t>
      </w:r>
      <w:r w:rsidRPr="006F102E">
        <w:rPr>
          <w:rFonts w:ascii="Times New Roman" w:eastAsia="Times New Roman" w:hAnsi="Times New Roman" w:cs="Times New Roman"/>
          <w:szCs w:val="20"/>
          <w:lang w:val="ru-RU"/>
        </w:rPr>
        <w:t xml:space="preserve">, сазнање о насиљу као први корак у заштити ученика. Улога професионалца и особе која ужива поверење детета је веома важна. Реакције деце која трпе насиље, посебно емоционално или социјално тешко је открити. Деца различито реагују: повлаче се, раздражљива су, агресивна, преосетљива и сл. Важно је обратрити знаке на екстреме, учесталост јављања, као и на комбинацију појединих симптома. Поверење и разумевање, уз познавање процедуре, кључни су предуслови за ефикасно реаговање. </w:t>
      </w:r>
    </w:p>
    <w:p w:rsidR="006F102E" w:rsidRPr="006F102E" w:rsidRDefault="006F102E" w:rsidP="006F102E">
      <w:pPr>
        <w:spacing w:line="276" w:lineRule="auto"/>
        <w:ind w:firstLine="567"/>
        <w:jc w:val="both"/>
        <w:rPr>
          <w:rFonts w:ascii="Times New Roman" w:eastAsia="Times New Roman" w:hAnsi="Times New Roman" w:cs="Times New Roman"/>
          <w:szCs w:val="20"/>
          <w:lang w:val="ru-RU"/>
        </w:rPr>
      </w:pPr>
      <w:r w:rsidRPr="006F102E">
        <w:rPr>
          <w:rFonts w:ascii="Times New Roman" w:eastAsia="Times New Roman" w:hAnsi="Times New Roman" w:cs="Times New Roman"/>
          <w:szCs w:val="20"/>
          <w:lang w:val="ru-RU"/>
        </w:rPr>
        <w:t>Знаци који указују да дете можда трпи насиље:</w:t>
      </w:r>
    </w:p>
    <w:p w:rsidR="006F102E" w:rsidRPr="006F102E" w:rsidRDefault="006F102E" w:rsidP="006F102E">
      <w:pPr>
        <w:spacing w:line="276" w:lineRule="auto"/>
        <w:ind w:firstLine="567"/>
        <w:jc w:val="both"/>
        <w:rPr>
          <w:rFonts w:ascii="Times New Roman" w:eastAsia="Times New Roman" w:hAnsi="Times New Roman" w:cs="Times New Roman"/>
          <w:szCs w:val="20"/>
          <w:lang w:val="ru-RU"/>
        </w:rPr>
      </w:pPr>
      <w:r w:rsidRPr="006F102E">
        <w:rPr>
          <w:rFonts w:ascii="Times New Roman" w:eastAsia="Times New Roman" w:hAnsi="Times New Roman" w:cs="Times New Roman"/>
          <w:sz w:val="18"/>
          <w:szCs w:val="18"/>
          <w:lang w:val="sr-Cyrl-CS"/>
        </w:rPr>
        <w:t>•</w:t>
      </w:r>
      <w:r w:rsidRPr="006F102E">
        <w:rPr>
          <w:rFonts w:ascii="Times New Roman" w:eastAsia="Times New Roman" w:hAnsi="Times New Roman" w:cs="Times New Roman"/>
          <w:b/>
          <w:bCs/>
          <w:szCs w:val="20"/>
          <w:lang w:val="ru-RU"/>
        </w:rPr>
        <w:t>На физичком или физиолошком плану</w:t>
      </w:r>
      <w:r w:rsidRPr="006F102E">
        <w:rPr>
          <w:rFonts w:ascii="Times New Roman" w:eastAsia="Times New Roman" w:hAnsi="Times New Roman" w:cs="Times New Roman"/>
          <w:szCs w:val="20"/>
          <w:lang w:val="ru-RU"/>
        </w:rPr>
        <w:t xml:space="preserve">: Трагови повреда, модрице, ожиљци, опекотине, посекоти-не, поцепана одећа, запуштен и неуредан изглед, поломљене односно поцепане ствари, проблеми са исхраном, болови у стомаку, главобоље, повраћање, преломи, проблеми са сном (несанице или претерано дуго спавање), нестанак ствари (мобилни телефон, одевни предмети, торбе, свеске, новац...) </w:t>
      </w:r>
    </w:p>
    <w:p w:rsidR="006F102E" w:rsidRPr="006F102E" w:rsidRDefault="006F102E" w:rsidP="006F102E">
      <w:pPr>
        <w:spacing w:line="276" w:lineRule="auto"/>
        <w:ind w:firstLine="567"/>
        <w:jc w:val="both"/>
        <w:rPr>
          <w:rFonts w:ascii="Times New Roman" w:eastAsia="Times New Roman" w:hAnsi="Times New Roman" w:cs="Times New Roman"/>
          <w:szCs w:val="20"/>
          <w:lang w:val="ru-RU"/>
        </w:rPr>
      </w:pPr>
      <w:r w:rsidRPr="006F102E">
        <w:rPr>
          <w:rFonts w:ascii="Times New Roman" w:eastAsia="Times New Roman" w:hAnsi="Times New Roman" w:cs="Times New Roman"/>
          <w:sz w:val="18"/>
          <w:szCs w:val="18"/>
          <w:lang w:val="sr-Cyrl-CS"/>
        </w:rPr>
        <w:t>•</w:t>
      </w:r>
      <w:r w:rsidRPr="006F102E">
        <w:rPr>
          <w:rFonts w:ascii="Times New Roman" w:eastAsia="Times New Roman" w:hAnsi="Times New Roman" w:cs="Times New Roman"/>
          <w:b/>
          <w:bCs/>
          <w:szCs w:val="20"/>
          <w:lang w:val="ru-RU"/>
        </w:rPr>
        <w:t>На емоционалном плану</w:t>
      </w:r>
      <w:r w:rsidRPr="006F102E">
        <w:rPr>
          <w:rFonts w:ascii="Times New Roman" w:eastAsia="Times New Roman" w:hAnsi="Times New Roman" w:cs="Times New Roman"/>
          <w:szCs w:val="20"/>
          <w:lang w:val="ru-RU"/>
        </w:rPr>
        <w:t xml:space="preserve">: Плачљивост, повученост, претерана активност, раздражљивост, појава страхова, агресивно и аутодеструктивно понашање, ћутљивост, неуобичајена причљивост, гледање у ''празно'', ''ноћне море'', конзумирање алкохола, наркотика, лагање, страх од самоће, изражено грицкање ноктију, поремећај говора, сексуално понашање непримерено узрасту и др. </w:t>
      </w:r>
    </w:p>
    <w:p w:rsidR="006F102E" w:rsidRPr="006F102E" w:rsidRDefault="006F102E" w:rsidP="006F102E">
      <w:pPr>
        <w:spacing w:line="276" w:lineRule="auto"/>
        <w:ind w:firstLine="567"/>
        <w:jc w:val="both"/>
        <w:rPr>
          <w:rFonts w:ascii="Times New Roman" w:eastAsia="Times New Roman" w:hAnsi="Times New Roman" w:cs="Times New Roman"/>
          <w:szCs w:val="20"/>
          <w:lang w:val="ru-RU"/>
        </w:rPr>
      </w:pPr>
      <w:r w:rsidRPr="006F102E">
        <w:rPr>
          <w:rFonts w:ascii="Times New Roman" w:eastAsia="Times New Roman" w:hAnsi="Times New Roman" w:cs="Times New Roman"/>
          <w:sz w:val="18"/>
          <w:szCs w:val="18"/>
          <w:lang w:val="sr-Cyrl-CS"/>
        </w:rPr>
        <w:t>•</w:t>
      </w:r>
      <w:r w:rsidRPr="006F102E">
        <w:rPr>
          <w:rFonts w:ascii="Times New Roman" w:eastAsia="Times New Roman" w:hAnsi="Times New Roman" w:cs="Times New Roman"/>
          <w:b/>
          <w:bCs/>
          <w:szCs w:val="20"/>
          <w:lang w:val="ru-RU"/>
        </w:rPr>
        <w:t>У школи:</w:t>
      </w:r>
      <w:r w:rsidRPr="006F102E">
        <w:rPr>
          <w:rFonts w:ascii="Times New Roman" w:eastAsia="Times New Roman" w:hAnsi="Times New Roman" w:cs="Times New Roman"/>
          <w:szCs w:val="20"/>
          <w:lang w:val="ru-RU"/>
        </w:rPr>
        <w:t xml:space="preserve">Изненадни школски неупех, појава неоправданих изостанака, одсуство концентрације, кашњење, избегавање обавање обавеза, недоношење домаћих задатака, избегавање или неучествовање у разноврсним активностима, избегавање дружења са другом децом, одбијање уобичајених активности, неуобичајени начин игања, избегавање физичког додира (трзање), велики страх од одраслих, изражен страх од повратка кући и др. </w:t>
      </w:r>
    </w:p>
    <w:p w:rsidR="006F102E" w:rsidRPr="006F102E" w:rsidRDefault="006F102E" w:rsidP="006F102E">
      <w:pPr>
        <w:spacing w:line="276" w:lineRule="auto"/>
        <w:ind w:firstLine="567"/>
        <w:jc w:val="both"/>
        <w:rPr>
          <w:rFonts w:ascii="Times New Roman" w:eastAsia="Times New Roman" w:hAnsi="Times New Roman" w:cs="Times New Roman"/>
          <w:szCs w:val="20"/>
          <w:lang w:val="ru-RU"/>
        </w:rPr>
      </w:pPr>
      <w:r w:rsidRPr="006F102E">
        <w:rPr>
          <w:rFonts w:ascii="Times New Roman" w:eastAsia="Times New Roman" w:hAnsi="Times New Roman" w:cs="Times New Roman"/>
          <w:b/>
          <w:bCs/>
          <w:szCs w:val="20"/>
          <w:lang w:val="ru-RU"/>
        </w:rPr>
        <w:t>2. Прекидање, заустављање насиља</w:t>
      </w:r>
      <w:r w:rsidRPr="006F102E">
        <w:rPr>
          <w:rFonts w:ascii="Times New Roman" w:eastAsia="Times New Roman" w:hAnsi="Times New Roman" w:cs="Times New Roman"/>
          <w:szCs w:val="20"/>
          <w:lang w:val="ru-RU"/>
        </w:rPr>
        <w:t xml:space="preserve"> је обавеза свих који имају било какво сазнање или сумњу да се насиље догађа: </w:t>
      </w:r>
    </w:p>
    <w:p w:rsidR="006F102E" w:rsidRPr="006F102E" w:rsidRDefault="006F102E" w:rsidP="006F102E">
      <w:pPr>
        <w:spacing w:line="276" w:lineRule="auto"/>
        <w:ind w:firstLine="567"/>
        <w:jc w:val="both"/>
        <w:rPr>
          <w:rFonts w:ascii="Times New Roman" w:eastAsia="Times New Roman" w:hAnsi="Times New Roman" w:cs="Times New Roman"/>
          <w:szCs w:val="20"/>
          <w:lang w:val="ru-RU"/>
        </w:rPr>
      </w:pPr>
      <w:r w:rsidRPr="006F102E">
        <w:rPr>
          <w:rFonts w:ascii="Times New Roman" w:eastAsia="Times New Roman" w:hAnsi="Times New Roman" w:cs="Times New Roman"/>
          <w:szCs w:val="20"/>
          <w:lang w:val="ru-RU"/>
        </w:rPr>
        <w:t xml:space="preserve">Запослени су у обавези да </w:t>
      </w:r>
      <w:r w:rsidRPr="006F102E">
        <w:rPr>
          <w:rFonts w:ascii="Times New Roman" w:eastAsia="Times New Roman" w:hAnsi="Times New Roman" w:cs="Times New Roman"/>
          <w:b/>
          <w:bCs/>
          <w:szCs w:val="20"/>
          <w:lang w:val="ru-RU"/>
        </w:rPr>
        <w:t xml:space="preserve">зауставе </w:t>
      </w:r>
      <w:r w:rsidRPr="006F102E">
        <w:rPr>
          <w:rFonts w:ascii="Times New Roman" w:eastAsia="Times New Roman" w:hAnsi="Times New Roman" w:cs="Times New Roman"/>
          <w:szCs w:val="20"/>
          <w:lang w:val="ru-RU"/>
        </w:rPr>
        <w:t xml:space="preserve">насиље или обавесте надлежне у установи. </w:t>
      </w:r>
    </w:p>
    <w:p w:rsidR="006F102E" w:rsidRPr="006F102E" w:rsidRDefault="006F102E" w:rsidP="006F102E">
      <w:pPr>
        <w:spacing w:line="276" w:lineRule="auto"/>
        <w:ind w:firstLine="567"/>
        <w:jc w:val="both"/>
        <w:rPr>
          <w:rFonts w:ascii="Times New Roman" w:eastAsia="Times New Roman" w:hAnsi="Times New Roman" w:cs="Times New Roman"/>
          <w:szCs w:val="20"/>
          <w:lang w:val="ru-RU"/>
        </w:rPr>
      </w:pPr>
      <w:r w:rsidRPr="006F102E">
        <w:rPr>
          <w:rFonts w:ascii="Times New Roman" w:eastAsia="Times New Roman" w:hAnsi="Times New Roman" w:cs="Times New Roman"/>
          <w:sz w:val="18"/>
          <w:szCs w:val="18"/>
          <w:lang w:val="sr-Cyrl-CS"/>
        </w:rPr>
        <w:t>•</w:t>
      </w:r>
      <w:r w:rsidRPr="006F102E">
        <w:rPr>
          <w:rFonts w:ascii="Times New Roman" w:eastAsia="Times New Roman" w:hAnsi="Times New Roman" w:cs="Times New Roman"/>
          <w:szCs w:val="20"/>
          <w:lang w:val="ru-RU"/>
        </w:rPr>
        <w:t xml:space="preserve">поједине ситуације физичког насиља захтевају </w:t>
      </w:r>
      <w:r w:rsidRPr="006F102E">
        <w:rPr>
          <w:rFonts w:ascii="Times New Roman" w:eastAsia="Times New Roman" w:hAnsi="Times New Roman" w:cs="Times New Roman"/>
          <w:b/>
          <w:bCs/>
          <w:szCs w:val="20"/>
          <w:lang w:val="ru-RU"/>
        </w:rPr>
        <w:t>хитно и истовремено</w:t>
      </w:r>
      <w:r w:rsidRPr="006F102E">
        <w:rPr>
          <w:rFonts w:ascii="Times New Roman" w:eastAsia="Times New Roman" w:hAnsi="Times New Roman" w:cs="Times New Roman"/>
          <w:szCs w:val="20"/>
          <w:lang w:val="ru-RU"/>
        </w:rPr>
        <w:t xml:space="preserve"> реаговање, збрињавање учесника, обавештавање родитеља и неодложно укључивање релевантних институција (здравствена устано-ва, полиција, центар за социјални рад) </w:t>
      </w:r>
    </w:p>
    <w:p w:rsidR="006F102E" w:rsidRPr="006F102E" w:rsidRDefault="006F102E" w:rsidP="006F102E">
      <w:pPr>
        <w:spacing w:line="276" w:lineRule="auto"/>
        <w:ind w:firstLine="567"/>
        <w:jc w:val="both"/>
        <w:rPr>
          <w:rFonts w:ascii="Times New Roman" w:eastAsia="Times New Roman" w:hAnsi="Times New Roman" w:cs="Times New Roman"/>
          <w:szCs w:val="20"/>
          <w:lang w:val="ru-RU"/>
        </w:rPr>
      </w:pPr>
      <w:r w:rsidRPr="006F102E">
        <w:rPr>
          <w:rFonts w:ascii="Times New Roman" w:eastAsia="Times New Roman" w:hAnsi="Times New Roman" w:cs="Times New Roman"/>
          <w:sz w:val="18"/>
          <w:szCs w:val="18"/>
          <w:lang w:val="sr-Cyrl-CS"/>
        </w:rPr>
        <w:t>•</w:t>
      </w:r>
      <w:r w:rsidRPr="006F102E">
        <w:rPr>
          <w:rFonts w:ascii="Times New Roman" w:eastAsia="Times New Roman" w:hAnsi="Times New Roman" w:cs="Times New Roman"/>
          <w:szCs w:val="20"/>
          <w:lang w:val="ru-RU"/>
        </w:rPr>
        <w:t xml:space="preserve">емоционално или социјално насиље такође треба зауставити што пре; детету које трпи насиље треба пружити разумевање, поверење и сигурност </w:t>
      </w:r>
    </w:p>
    <w:p w:rsidR="006F102E" w:rsidRPr="006F102E" w:rsidRDefault="006F102E" w:rsidP="006F102E">
      <w:pPr>
        <w:spacing w:line="276" w:lineRule="auto"/>
        <w:ind w:firstLine="567"/>
        <w:jc w:val="both"/>
        <w:rPr>
          <w:rFonts w:ascii="Times New Roman" w:eastAsia="Times New Roman" w:hAnsi="Times New Roman" w:cs="Times New Roman"/>
          <w:szCs w:val="20"/>
          <w:lang w:val="ru-RU"/>
        </w:rPr>
      </w:pPr>
      <w:r w:rsidRPr="006F102E">
        <w:rPr>
          <w:rFonts w:ascii="Times New Roman" w:eastAsia="Times New Roman" w:hAnsi="Times New Roman" w:cs="Times New Roman"/>
          <w:sz w:val="18"/>
          <w:szCs w:val="18"/>
          <w:lang w:val="sr-Cyrl-CS"/>
        </w:rPr>
        <w:lastRenderedPageBreak/>
        <w:t>•</w:t>
      </w:r>
      <w:r w:rsidRPr="006F102E">
        <w:rPr>
          <w:rFonts w:ascii="Times New Roman" w:eastAsia="Times New Roman" w:hAnsi="Times New Roman" w:cs="Times New Roman"/>
          <w:szCs w:val="20"/>
          <w:lang w:val="ru-RU"/>
        </w:rPr>
        <w:t xml:space="preserve">ако постоји сумња на било који облик породичног насиља, наставник обавештава тим, који даље предузима кораке уз консултације са центром за социјални рад. </w:t>
      </w:r>
    </w:p>
    <w:p w:rsidR="006F102E" w:rsidRPr="006F102E" w:rsidRDefault="006F102E" w:rsidP="006F102E">
      <w:pPr>
        <w:spacing w:line="276" w:lineRule="auto"/>
        <w:ind w:firstLine="567"/>
        <w:jc w:val="both"/>
        <w:rPr>
          <w:rFonts w:ascii="Times New Roman" w:eastAsia="Times New Roman" w:hAnsi="Times New Roman" w:cs="Times New Roman"/>
          <w:szCs w:val="20"/>
          <w:lang w:val="ru-RU"/>
        </w:rPr>
      </w:pPr>
      <w:r w:rsidRPr="006F102E">
        <w:rPr>
          <w:rFonts w:ascii="Times New Roman" w:eastAsia="Times New Roman" w:hAnsi="Times New Roman" w:cs="Times New Roman"/>
          <w:b/>
          <w:bCs/>
          <w:szCs w:val="20"/>
          <w:lang w:val="ru-RU"/>
        </w:rPr>
        <w:t>3. Смиривање ситуације</w:t>
      </w:r>
      <w:r w:rsidR="003B54B4">
        <w:rPr>
          <w:rFonts w:ascii="Times New Roman" w:eastAsia="Times New Roman" w:hAnsi="Times New Roman" w:cs="Times New Roman"/>
          <w:b/>
          <w:bCs/>
          <w:szCs w:val="20"/>
          <w:lang w:val="ru-RU"/>
        </w:rPr>
        <w:t xml:space="preserve"> </w:t>
      </w:r>
      <w:r w:rsidRPr="006F102E">
        <w:rPr>
          <w:rFonts w:ascii="Times New Roman" w:eastAsia="Times New Roman" w:hAnsi="Times New Roman" w:cs="Times New Roman"/>
          <w:szCs w:val="20"/>
          <w:lang w:val="ru-RU"/>
        </w:rPr>
        <w:t xml:space="preserve">подразумева обезбеђивање сигурности за ученика, разговор са учесницима и посматрачима. </w:t>
      </w:r>
    </w:p>
    <w:p w:rsidR="006F102E" w:rsidRPr="006F102E" w:rsidRDefault="006F102E" w:rsidP="006F102E">
      <w:pPr>
        <w:spacing w:line="276" w:lineRule="auto"/>
        <w:ind w:firstLine="567"/>
        <w:jc w:val="both"/>
        <w:rPr>
          <w:rFonts w:ascii="Times New Roman" w:eastAsia="Times New Roman" w:hAnsi="Times New Roman" w:cs="Times New Roman"/>
          <w:szCs w:val="20"/>
          <w:lang w:val="ru-RU"/>
        </w:rPr>
      </w:pPr>
      <w:r w:rsidRPr="006F102E">
        <w:rPr>
          <w:rFonts w:ascii="Times New Roman" w:eastAsia="Times New Roman" w:hAnsi="Times New Roman" w:cs="Times New Roman"/>
          <w:szCs w:val="20"/>
          <w:lang w:val="ru-RU"/>
        </w:rPr>
        <w:t xml:space="preserve">На пример, уколико се дешава физичко или снажно вербално насиље, у првом моменту је најважније да се актери након раздвајања умире, да се обезбеди прикладан простор и време за разговор. Потражити помоћ колега, стручне службе или тима ако је потребно. Објаснити учесницима да је циљ да се сукоб реши и да ће обе стране имати прилику да испричају шта се догодило. Договорити се са учесницима да се саслушају без прекидања, да не вређају једни друге, да говоре искрено. </w:t>
      </w:r>
    </w:p>
    <w:p w:rsidR="006F102E" w:rsidRPr="006F102E" w:rsidRDefault="006F102E" w:rsidP="006F102E">
      <w:pPr>
        <w:spacing w:line="276" w:lineRule="auto"/>
        <w:ind w:firstLine="567"/>
        <w:jc w:val="both"/>
        <w:rPr>
          <w:rFonts w:ascii="Times New Roman" w:eastAsia="Times New Roman" w:hAnsi="Times New Roman" w:cs="Times New Roman"/>
          <w:b/>
          <w:bCs/>
          <w:szCs w:val="20"/>
          <w:lang w:val="sr-Cyrl-CS"/>
        </w:rPr>
      </w:pPr>
      <w:r w:rsidRPr="006F102E">
        <w:rPr>
          <w:rFonts w:ascii="Times New Roman" w:eastAsia="Times New Roman" w:hAnsi="Times New Roman" w:cs="Times New Roman"/>
          <w:szCs w:val="20"/>
          <w:lang w:val="ru-RU"/>
        </w:rPr>
        <w:t>Важно је да се делује синхронизовано, да се разговор са ученицима о истој ситуацији не обавља више пута од стране различитих запослених, већ да се у оквиру унутрашње заштитне мтреже обезбеди проток информација важних за ефикасно реаговање.</w:t>
      </w:r>
    </w:p>
    <w:p w:rsidR="006F102E" w:rsidRPr="006F102E" w:rsidRDefault="006F102E" w:rsidP="006F102E">
      <w:pPr>
        <w:spacing w:line="276" w:lineRule="auto"/>
        <w:ind w:firstLine="567"/>
        <w:jc w:val="both"/>
        <w:rPr>
          <w:rFonts w:ascii="Times New Roman" w:eastAsia="Times New Roman" w:hAnsi="Times New Roman" w:cs="Times New Roman"/>
          <w:b/>
          <w:bCs/>
          <w:szCs w:val="20"/>
          <w:lang w:val="ru-RU"/>
        </w:rPr>
      </w:pPr>
      <w:r w:rsidRPr="006F102E">
        <w:rPr>
          <w:rFonts w:ascii="Times New Roman" w:eastAsia="Times New Roman" w:hAnsi="Times New Roman" w:cs="Times New Roman"/>
          <w:b/>
          <w:bCs/>
          <w:szCs w:val="20"/>
          <w:lang w:val="ru-RU"/>
        </w:rPr>
        <w:t xml:space="preserve">Сугестије за разговор: </w:t>
      </w:r>
    </w:p>
    <w:p w:rsidR="006F102E" w:rsidRPr="006F102E" w:rsidRDefault="006F102E" w:rsidP="006F102E">
      <w:pPr>
        <w:spacing w:line="276" w:lineRule="auto"/>
        <w:ind w:firstLine="567"/>
        <w:jc w:val="both"/>
        <w:rPr>
          <w:rFonts w:ascii="Times New Roman" w:eastAsia="Times New Roman" w:hAnsi="Times New Roman" w:cs="Times New Roman"/>
          <w:szCs w:val="20"/>
          <w:lang w:val="ru-RU"/>
        </w:rPr>
      </w:pPr>
      <w:r w:rsidRPr="006F102E">
        <w:rPr>
          <w:rFonts w:ascii="Times New Roman" w:eastAsia="Times New Roman" w:hAnsi="Times New Roman" w:cs="Times New Roman"/>
          <w:sz w:val="18"/>
          <w:szCs w:val="18"/>
          <w:lang w:val="sr-Cyrl-CS"/>
        </w:rPr>
        <w:t>•</w:t>
      </w:r>
      <w:r w:rsidRPr="006F102E">
        <w:rPr>
          <w:rFonts w:ascii="Times New Roman" w:eastAsia="Times New Roman" w:hAnsi="Times New Roman" w:cs="Times New Roman"/>
          <w:szCs w:val="20"/>
          <w:lang w:val="ru-RU"/>
        </w:rPr>
        <w:t xml:space="preserve">стрпљиво и пажљиво саслушајте учеснике, укључујући и посматраче </w:t>
      </w:r>
    </w:p>
    <w:p w:rsidR="006F102E" w:rsidRPr="006F102E" w:rsidRDefault="006F102E" w:rsidP="006F102E">
      <w:pPr>
        <w:spacing w:line="276" w:lineRule="auto"/>
        <w:ind w:firstLine="567"/>
        <w:jc w:val="both"/>
        <w:rPr>
          <w:rFonts w:ascii="Times New Roman" w:eastAsia="Times New Roman" w:hAnsi="Times New Roman" w:cs="Times New Roman"/>
          <w:szCs w:val="20"/>
          <w:lang w:val="ru-RU"/>
        </w:rPr>
      </w:pPr>
      <w:r w:rsidRPr="006F102E">
        <w:rPr>
          <w:rFonts w:ascii="Times New Roman" w:eastAsia="Times New Roman" w:hAnsi="Times New Roman" w:cs="Times New Roman"/>
          <w:sz w:val="18"/>
          <w:szCs w:val="18"/>
          <w:lang w:val="sr-Cyrl-CS"/>
        </w:rPr>
        <w:t>•</w:t>
      </w:r>
      <w:r w:rsidRPr="006F102E">
        <w:rPr>
          <w:rFonts w:ascii="Times New Roman" w:eastAsia="Times New Roman" w:hAnsi="Times New Roman" w:cs="Times New Roman"/>
          <w:szCs w:val="20"/>
          <w:lang w:val="ru-RU"/>
        </w:rPr>
        <w:t xml:space="preserve">пажњу усмерите на конкретан поступак и понашање </w:t>
      </w:r>
    </w:p>
    <w:p w:rsidR="006F102E" w:rsidRPr="006F102E" w:rsidRDefault="006F102E" w:rsidP="006F102E">
      <w:pPr>
        <w:spacing w:line="276" w:lineRule="auto"/>
        <w:ind w:firstLine="567"/>
        <w:jc w:val="both"/>
        <w:rPr>
          <w:rFonts w:ascii="Times New Roman" w:eastAsia="Times New Roman" w:hAnsi="Times New Roman" w:cs="Times New Roman"/>
          <w:szCs w:val="20"/>
          <w:lang w:val="ru-RU"/>
        </w:rPr>
      </w:pPr>
      <w:r w:rsidRPr="006F102E">
        <w:rPr>
          <w:rFonts w:ascii="Times New Roman" w:eastAsia="Times New Roman" w:hAnsi="Times New Roman" w:cs="Times New Roman"/>
          <w:sz w:val="18"/>
          <w:szCs w:val="18"/>
          <w:lang w:val="sr-Cyrl-CS"/>
        </w:rPr>
        <w:t>•</w:t>
      </w:r>
      <w:r w:rsidRPr="006F102E">
        <w:rPr>
          <w:rFonts w:ascii="Times New Roman" w:eastAsia="Times New Roman" w:hAnsi="Times New Roman" w:cs="Times New Roman"/>
          <w:szCs w:val="20"/>
          <w:lang w:val="ru-RU"/>
        </w:rPr>
        <w:t xml:space="preserve">без суђења, умањивања или преувеличавања сагледајте ситуацију </w:t>
      </w:r>
    </w:p>
    <w:p w:rsidR="006F102E" w:rsidRPr="006F102E" w:rsidRDefault="006F102E" w:rsidP="006F102E">
      <w:pPr>
        <w:spacing w:line="276" w:lineRule="auto"/>
        <w:ind w:firstLine="567"/>
        <w:jc w:val="both"/>
        <w:rPr>
          <w:rFonts w:ascii="Times New Roman" w:eastAsia="Times New Roman" w:hAnsi="Times New Roman" w:cs="Times New Roman"/>
          <w:szCs w:val="20"/>
          <w:lang w:val="ru-RU"/>
        </w:rPr>
      </w:pPr>
      <w:r w:rsidRPr="006F102E">
        <w:rPr>
          <w:rFonts w:ascii="Times New Roman" w:eastAsia="Times New Roman" w:hAnsi="Times New Roman" w:cs="Times New Roman"/>
          <w:sz w:val="18"/>
          <w:szCs w:val="18"/>
          <w:lang w:val="sr-Cyrl-CS"/>
        </w:rPr>
        <w:t>•</w:t>
      </w:r>
      <w:r w:rsidRPr="006F102E">
        <w:rPr>
          <w:rFonts w:ascii="Times New Roman" w:eastAsia="Times New Roman" w:hAnsi="Times New Roman" w:cs="Times New Roman"/>
          <w:szCs w:val="20"/>
          <w:lang w:val="ru-RU"/>
        </w:rPr>
        <w:t xml:space="preserve">пажљиво слушајте шта вам ученици говоре, не само она која трпе насиље, већ и она која су посматрачи </w:t>
      </w:r>
    </w:p>
    <w:p w:rsidR="006F102E" w:rsidRPr="006F102E" w:rsidRDefault="006F102E" w:rsidP="006F102E">
      <w:pPr>
        <w:spacing w:line="276" w:lineRule="auto"/>
        <w:ind w:firstLine="567"/>
        <w:jc w:val="both"/>
        <w:rPr>
          <w:rFonts w:ascii="Times New Roman" w:eastAsia="Times New Roman" w:hAnsi="Times New Roman" w:cs="Times New Roman"/>
          <w:szCs w:val="20"/>
          <w:lang w:val="ru-RU"/>
        </w:rPr>
      </w:pPr>
      <w:r w:rsidRPr="006F102E">
        <w:rPr>
          <w:rFonts w:ascii="Times New Roman" w:eastAsia="Times New Roman" w:hAnsi="Times New Roman" w:cs="Times New Roman"/>
          <w:sz w:val="18"/>
          <w:szCs w:val="18"/>
          <w:lang w:val="sr-Cyrl-CS"/>
        </w:rPr>
        <w:t>•</w:t>
      </w:r>
      <w:r w:rsidRPr="006F102E">
        <w:rPr>
          <w:rFonts w:ascii="Times New Roman" w:eastAsia="Times New Roman" w:hAnsi="Times New Roman" w:cs="Times New Roman"/>
          <w:szCs w:val="20"/>
          <w:lang w:val="ru-RU"/>
        </w:rPr>
        <w:t xml:space="preserve">не интерпретирајте, не мењајте, не тумачите </w:t>
      </w:r>
    </w:p>
    <w:p w:rsidR="006F102E" w:rsidRPr="006F102E" w:rsidRDefault="006F102E" w:rsidP="006F102E">
      <w:pPr>
        <w:spacing w:line="276" w:lineRule="auto"/>
        <w:ind w:firstLine="567"/>
        <w:jc w:val="both"/>
        <w:rPr>
          <w:rFonts w:ascii="Times New Roman" w:eastAsia="Times New Roman" w:hAnsi="Times New Roman" w:cs="Times New Roman"/>
          <w:szCs w:val="20"/>
          <w:lang w:val="ru-RU"/>
        </w:rPr>
      </w:pPr>
      <w:r w:rsidRPr="006F102E">
        <w:rPr>
          <w:rFonts w:ascii="Times New Roman" w:eastAsia="Times New Roman" w:hAnsi="Times New Roman" w:cs="Times New Roman"/>
          <w:sz w:val="18"/>
          <w:szCs w:val="18"/>
          <w:lang w:val="sr-Cyrl-CS"/>
        </w:rPr>
        <w:t>•</w:t>
      </w:r>
      <w:r w:rsidRPr="006F102E">
        <w:rPr>
          <w:rFonts w:ascii="Times New Roman" w:eastAsia="Times New Roman" w:hAnsi="Times New Roman" w:cs="Times New Roman"/>
          <w:szCs w:val="20"/>
          <w:lang w:val="ru-RU"/>
        </w:rPr>
        <w:t xml:space="preserve">користите речник који ученици користе када говоре о насиљу, злостављању и занемаривању </w:t>
      </w:r>
    </w:p>
    <w:p w:rsidR="006F102E" w:rsidRPr="006F102E" w:rsidRDefault="006F102E" w:rsidP="006F102E">
      <w:pPr>
        <w:spacing w:line="276" w:lineRule="auto"/>
        <w:ind w:firstLine="567"/>
        <w:jc w:val="both"/>
        <w:rPr>
          <w:rFonts w:ascii="Times New Roman" w:eastAsia="Times New Roman" w:hAnsi="Times New Roman" w:cs="Times New Roman"/>
          <w:szCs w:val="20"/>
          <w:lang w:val="ru-RU"/>
        </w:rPr>
      </w:pPr>
      <w:r w:rsidRPr="006F102E">
        <w:rPr>
          <w:rFonts w:ascii="Times New Roman" w:eastAsia="Times New Roman" w:hAnsi="Times New Roman" w:cs="Times New Roman"/>
          <w:sz w:val="18"/>
          <w:szCs w:val="18"/>
          <w:lang w:val="sr-Cyrl-CS"/>
        </w:rPr>
        <w:t>•</w:t>
      </w:r>
      <w:r w:rsidRPr="006F102E">
        <w:rPr>
          <w:rFonts w:ascii="Times New Roman" w:eastAsia="Times New Roman" w:hAnsi="Times New Roman" w:cs="Times New Roman"/>
          <w:szCs w:val="20"/>
          <w:lang w:val="ru-RU"/>
        </w:rPr>
        <w:t xml:space="preserve">не подразумевајте, не претпостављајте, питајте, а не тврдите </w:t>
      </w:r>
    </w:p>
    <w:p w:rsidR="006F102E" w:rsidRPr="006F102E" w:rsidRDefault="006F102E" w:rsidP="006F102E">
      <w:pPr>
        <w:spacing w:line="276" w:lineRule="auto"/>
        <w:ind w:firstLine="567"/>
        <w:jc w:val="both"/>
        <w:rPr>
          <w:rFonts w:ascii="Times New Roman" w:eastAsia="Times New Roman" w:hAnsi="Times New Roman" w:cs="Times New Roman"/>
          <w:szCs w:val="20"/>
          <w:lang w:val="ru-RU"/>
        </w:rPr>
      </w:pPr>
      <w:r w:rsidRPr="006F102E">
        <w:rPr>
          <w:rFonts w:ascii="Times New Roman" w:eastAsia="Times New Roman" w:hAnsi="Times New Roman" w:cs="Times New Roman"/>
          <w:sz w:val="18"/>
          <w:szCs w:val="18"/>
          <w:lang w:val="sr-Cyrl-CS"/>
        </w:rPr>
        <w:t>•</w:t>
      </w:r>
      <w:r w:rsidRPr="006F102E">
        <w:rPr>
          <w:rFonts w:ascii="Times New Roman" w:eastAsia="Times New Roman" w:hAnsi="Times New Roman" w:cs="Times New Roman"/>
          <w:szCs w:val="20"/>
          <w:lang w:val="ru-RU"/>
        </w:rPr>
        <w:t xml:space="preserve">проверите да ли сте тачно, исправно, разумели шта вам ученик говори </w:t>
      </w:r>
    </w:p>
    <w:p w:rsidR="006F102E" w:rsidRPr="006F102E" w:rsidRDefault="006F102E" w:rsidP="006F102E">
      <w:pPr>
        <w:spacing w:line="276" w:lineRule="auto"/>
        <w:ind w:firstLine="567"/>
        <w:jc w:val="both"/>
        <w:rPr>
          <w:rFonts w:ascii="Times New Roman" w:eastAsia="Times New Roman" w:hAnsi="Times New Roman" w:cs="Times New Roman"/>
          <w:szCs w:val="20"/>
          <w:lang w:val="ru-RU"/>
        </w:rPr>
      </w:pPr>
      <w:r w:rsidRPr="006F102E">
        <w:rPr>
          <w:rFonts w:ascii="Times New Roman" w:eastAsia="Times New Roman" w:hAnsi="Times New Roman" w:cs="Times New Roman"/>
          <w:sz w:val="18"/>
          <w:szCs w:val="18"/>
          <w:lang w:val="sr-Cyrl-CS"/>
        </w:rPr>
        <w:t>•</w:t>
      </w:r>
      <w:r w:rsidRPr="006F102E">
        <w:rPr>
          <w:rFonts w:ascii="Times New Roman" w:eastAsia="Times New Roman" w:hAnsi="Times New Roman" w:cs="Times New Roman"/>
          <w:szCs w:val="20"/>
          <w:lang w:val="ru-RU"/>
        </w:rPr>
        <w:t xml:space="preserve">разговарајте смирено, не реагујте шоком, неверицом </w:t>
      </w:r>
    </w:p>
    <w:p w:rsidR="006F102E" w:rsidRPr="006F102E" w:rsidRDefault="006F102E" w:rsidP="006F102E">
      <w:pPr>
        <w:spacing w:line="276" w:lineRule="auto"/>
        <w:ind w:firstLine="567"/>
        <w:jc w:val="both"/>
        <w:rPr>
          <w:rFonts w:ascii="Times New Roman" w:eastAsia="Times New Roman" w:hAnsi="Times New Roman" w:cs="Times New Roman"/>
          <w:szCs w:val="20"/>
          <w:lang w:val="ru-RU"/>
        </w:rPr>
      </w:pPr>
      <w:r w:rsidRPr="006F102E">
        <w:rPr>
          <w:rFonts w:ascii="Times New Roman" w:eastAsia="Times New Roman" w:hAnsi="Times New Roman" w:cs="Times New Roman"/>
          <w:sz w:val="18"/>
          <w:szCs w:val="18"/>
          <w:lang w:val="sr-Cyrl-CS"/>
        </w:rPr>
        <w:t>•</w:t>
      </w:r>
      <w:r w:rsidRPr="006F102E">
        <w:rPr>
          <w:rFonts w:ascii="Times New Roman" w:eastAsia="Times New Roman" w:hAnsi="Times New Roman" w:cs="Times New Roman"/>
          <w:szCs w:val="20"/>
          <w:lang w:val="ru-RU"/>
        </w:rPr>
        <w:t xml:space="preserve">покажите да верујете у то што ученик говори да бисте га охрабрили да вам исприча што више </w:t>
      </w:r>
    </w:p>
    <w:p w:rsidR="006F102E" w:rsidRPr="006F102E" w:rsidRDefault="006F102E" w:rsidP="006F102E">
      <w:pPr>
        <w:spacing w:line="276" w:lineRule="auto"/>
        <w:ind w:firstLine="567"/>
        <w:jc w:val="both"/>
        <w:rPr>
          <w:rFonts w:ascii="Times New Roman" w:eastAsia="Times New Roman" w:hAnsi="Times New Roman" w:cs="Times New Roman"/>
          <w:szCs w:val="20"/>
          <w:lang w:val="ru-RU"/>
        </w:rPr>
      </w:pPr>
      <w:r w:rsidRPr="006F102E">
        <w:rPr>
          <w:rFonts w:ascii="Times New Roman" w:eastAsia="Times New Roman" w:hAnsi="Times New Roman" w:cs="Times New Roman"/>
          <w:sz w:val="18"/>
          <w:szCs w:val="18"/>
          <w:lang w:val="sr-Cyrl-CS"/>
        </w:rPr>
        <w:t>•</w:t>
      </w:r>
      <w:r w:rsidRPr="006F102E">
        <w:rPr>
          <w:rFonts w:ascii="Times New Roman" w:eastAsia="Times New Roman" w:hAnsi="Times New Roman" w:cs="Times New Roman"/>
          <w:szCs w:val="20"/>
          <w:lang w:val="ru-RU"/>
        </w:rPr>
        <w:t xml:space="preserve">не обећавајте да ће одмах бити све у реду, то није реално </w:t>
      </w:r>
    </w:p>
    <w:p w:rsidR="006F102E" w:rsidRPr="006F102E" w:rsidRDefault="006F102E" w:rsidP="006F102E">
      <w:pPr>
        <w:spacing w:line="276" w:lineRule="auto"/>
        <w:ind w:firstLine="567"/>
        <w:jc w:val="both"/>
        <w:rPr>
          <w:rFonts w:ascii="Times New Roman" w:eastAsia="Times New Roman" w:hAnsi="Times New Roman" w:cs="Times New Roman"/>
          <w:szCs w:val="20"/>
          <w:lang w:val="ru-RU"/>
        </w:rPr>
      </w:pPr>
      <w:r w:rsidRPr="006F102E">
        <w:rPr>
          <w:rFonts w:ascii="Times New Roman" w:eastAsia="Times New Roman" w:hAnsi="Times New Roman" w:cs="Times New Roman"/>
          <w:sz w:val="18"/>
          <w:szCs w:val="18"/>
          <w:lang w:val="sr-Cyrl-CS"/>
        </w:rPr>
        <w:t>•</w:t>
      </w:r>
      <w:r w:rsidRPr="006F102E">
        <w:rPr>
          <w:rFonts w:ascii="Times New Roman" w:eastAsia="Times New Roman" w:hAnsi="Times New Roman" w:cs="Times New Roman"/>
          <w:szCs w:val="20"/>
          <w:lang w:val="ru-RU"/>
        </w:rPr>
        <w:t xml:space="preserve">реците шта планирате, шта ћете учинити </w:t>
      </w:r>
    </w:p>
    <w:p w:rsidR="006F102E" w:rsidRPr="006F102E" w:rsidRDefault="006F102E" w:rsidP="006F102E">
      <w:pPr>
        <w:spacing w:line="276" w:lineRule="auto"/>
        <w:ind w:firstLine="567"/>
        <w:jc w:val="both"/>
        <w:rPr>
          <w:rFonts w:ascii="Times New Roman" w:eastAsia="Times New Roman" w:hAnsi="Times New Roman" w:cs="Times New Roman"/>
          <w:szCs w:val="20"/>
          <w:lang w:val="ru-RU"/>
        </w:rPr>
      </w:pPr>
      <w:r w:rsidRPr="006F102E">
        <w:rPr>
          <w:rFonts w:ascii="Times New Roman" w:eastAsia="Times New Roman" w:hAnsi="Times New Roman" w:cs="Times New Roman"/>
          <w:sz w:val="18"/>
          <w:szCs w:val="18"/>
          <w:lang w:val="sr-Cyrl-CS"/>
        </w:rPr>
        <w:t>•</w:t>
      </w:r>
      <w:r w:rsidRPr="006F102E">
        <w:rPr>
          <w:rFonts w:ascii="Times New Roman" w:eastAsia="Times New Roman" w:hAnsi="Times New Roman" w:cs="Times New Roman"/>
          <w:szCs w:val="20"/>
          <w:lang w:val="ru-RU"/>
        </w:rPr>
        <w:t xml:space="preserve">реците да ћете урадити оно што је заиста у вашој моћи да помогнете </w:t>
      </w:r>
    </w:p>
    <w:p w:rsidR="006F102E" w:rsidRPr="006F102E" w:rsidRDefault="006F102E" w:rsidP="006F102E">
      <w:pPr>
        <w:spacing w:line="276" w:lineRule="auto"/>
        <w:ind w:firstLine="567"/>
        <w:jc w:val="both"/>
        <w:rPr>
          <w:rFonts w:ascii="Times New Roman" w:eastAsia="Times New Roman" w:hAnsi="Times New Roman" w:cs="Times New Roman"/>
          <w:szCs w:val="20"/>
          <w:lang w:val="ru-RU"/>
        </w:rPr>
      </w:pPr>
      <w:r w:rsidRPr="006F102E">
        <w:rPr>
          <w:rFonts w:ascii="Times New Roman" w:eastAsia="Times New Roman" w:hAnsi="Times New Roman" w:cs="Times New Roman"/>
          <w:sz w:val="18"/>
          <w:szCs w:val="18"/>
          <w:lang w:val="sr-Cyrl-CS"/>
        </w:rPr>
        <w:t>•</w:t>
      </w:r>
      <w:r w:rsidRPr="006F102E">
        <w:rPr>
          <w:rFonts w:ascii="Times New Roman" w:eastAsia="Times New Roman" w:hAnsi="Times New Roman" w:cs="Times New Roman"/>
          <w:szCs w:val="20"/>
          <w:lang w:val="ru-RU"/>
        </w:rPr>
        <w:t xml:space="preserve">не пребацујте одговорност за реаговање на другог </w:t>
      </w:r>
    </w:p>
    <w:p w:rsidR="006F102E" w:rsidRPr="006F102E" w:rsidRDefault="006F102E" w:rsidP="006F102E">
      <w:pPr>
        <w:spacing w:line="276" w:lineRule="auto"/>
        <w:ind w:firstLine="567"/>
        <w:jc w:val="both"/>
        <w:rPr>
          <w:rFonts w:ascii="Times New Roman" w:eastAsia="Times New Roman" w:hAnsi="Times New Roman" w:cs="Times New Roman"/>
          <w:szCs w:val="20"/>
          <w:lang w:val="ru-RU"/>
        </w:rPr>
      </w:pPr>
      <w:r w:rsidRPr="006F102E">
        <w:rPr>
          <w:rFonts w:ascii="Times New Roman" w:eastAsia="Times New Roman" w:hAnsi="Times New Roman" w:cs="Times New Roman"/>
          <w:sz w:val="18"/>
          <w:szCs w:val="18"/>
          <w:lang w:val="sr-Cyrl-CS"/>
        </w:rPr>
        <w:t>•</w:t>
      </w:r>
      <w:r w:rsidRPr="006F102E">
        <w:rPr>
          <w:rFonts w:ascii="Times New Roman" w:eastAsia="Times New Roman" w:hAnsi="Times New Roman" w:cs="Times New Roman"/>
          <w:szCs w:val="20"/>
          <w:lang w:val="ru-RU"/>
        </w:rPr>
        <w:t xml:space="preserve">свако је у обавези да у свом домену реагује. </w:t>
      </w:r>
    </w:p>
    <w:p w:rsidR="006F102E" w:rsidRPr="006F102E" w:rsidRDefault="006F102E" w:rsidP="006F102E">
      <w:pPr>
        <w:spacing w:line="276" w:lineRule="auto"/>
        <w:ind w:firstLine="567"/>
        <w:jc w:val="both"/>
        <w:rPr>
          <w:rFonts w:ascii="Times New Roman" w:eastAsia="Times New Roman" w:hAnsi="Times New Roman" w:cs="Times New Roman"/>
          <w:szCs w:val="20"/>
          <w:lang w:val="ru-RU"/>
        </w:rPr>
      </w:pPr>
      <w:r w:rsidRPr="006F102E">
        <w:rPr>
          <w:rFonts w:ascii="Times New Roman" w:eastAsia="Times New Roman" w:hAnsi="Times New Roman" w:cs="Times New Roman"/>
          <w:b/>
          <w:bCs/>
          <w:szCs w:val="20"/>
          <w:lang w:val="ru-RU"/>
        </w:rPr>
        <w:t>4.</w:t>
      </w:r>
      <w:r w:rsidRPr="006F102E">
        <w:rPr>
          <w:rFonts w:ascii="Times New Roman" w:eastAsia="Times New Roman" w:hAnsi="Times New Roman" w:cs="Times New Roman"/>
          <w:szCs w:val="20"/>
          <w:lang w:val="ru-RU"/>
        </w:rPr>
        <w:t xml:space="preserve"> После </w:t>
      </w:r>
      <w:r w:rsidRPr="006F102E">
        <w:rPr>
          <w:rFonts w:ascii="Times New Roman" w:eastAsia="Times New Roman" w:hAnsi="Times New Roman" w:cs="Times New Roman"/>
          <w:b/>
          <w:bCs/>
          <w:szCs w:val="20"/>
          <w:lang w:val="ru-RU"/>
        </w:rPr>
        <w:t>прекидања насиља</w:t>
      </w:r>
      <w:r w:rsidRPr="006F102E">
        <w:rPr>
          <w:rFonts w:ascii="Times New Roman" w:eastAsia="Times New Roman" w:hAnsi="Times New Roman" w:cs="Times New Roman"/>
          <w:szCs w:val="20"/>
          <w:lang w:val="ru-RU"/>
        </w:rPr>
        <w:t xml:space="preserve"> и </w:t>
      </w:r>
      <w:r w:rsidRPr="006F102E">
        <w:rPr>
          <w:rFonts w:ascii="Times New Roman" w:eastAsia="Times New Roman" w:hAnsi="Times New Roman" w:cs="Times New Roman"/>
          <w:b/>
          <w:bCs/>
          <w:szCs w:val="20"/>
          <w:lang w:val="ru-RU"/>
        </w:rPr>
        <w:t>смиривања учесника</w:t>
      </w:r>
      <w:r w:rsidRPr="006F102E">
        <w:rPr>
          <w:rFonts w:ascii="Times New Roman" w:eastAsia="Times New Roman" w:hAnsi="Times New Roman" w:cs="Times New Roman"/>
          <w:szCs w:val="20"/>
          <w:lang w:val="ru-RU"/>
        </w:rPr>
        <w:t xml:space="preserve">, запослени који је непосредно реаговао или има сазнање о насиљу иницира </w:t>
      </w:r>
      <w:r w:rsidRPr="006F102E">
        <w:rPr>
          <w:rFonts w:ascii="Times New Roman" w:eastAsia="Times New Roman" w:hAnsi="Times New Roman" w:cs="Times New Roman"/>
          <w:b/>
          <w:bCs/>
          <w:szCs w:val="20"/>
          <w:lang w:val="ru-RU"/>
        </w:rPr>
        <w:t>консултације</w:t>
      </w:r>
      <w:r w:rsidRPr="006F102E">
        <w:rPr>
          <w:rFonts w:ascii="Times New Roman" w:eastAsia="Times New Roman" w:hAnsi="Times New Roman" w:cs="Times New Roman"/>
          <w:szCs w:val="20"/>
          <w:lang w:val="ru-RU"/>
        </w:rPr>
        <w:t xml:space="preserve"> унутар школе ради процене ризика и израде плана заштите за све учеснике. </w:t>
      </w:r>
    </w:p>
    <w:p w:rsidR="006F102E" w:rsidRPr="006F102E" w:rsidRDefault="006F102E" w:rsidP="006F102E">
      <w:pPr>
        <w:spacing w:line="276" w:lineRule="auto"/>
        <w:ind w:firstLine="567"/>
        <w:jc w:val="both"/>
        <w:rPr>
          <w:rFonts w:ascii="Times New Roman" w:eastAsia="Times New Roman" w:hAnsi="Times New Roman" w:cs="Times New Roman"/>
          <w:szCs w:val="20"/>
          <w:lang w:val="ru-RU"/>
        </w:rPr>
      </w:pPr>
      <w:r w:rsidRPr="006F102E">
        <w:rPr>
          <w:rFonts w:ascii="Times New Roman" w:eastAsia="Times New Roman" w:hAnsi="Times New Roman" w:cs="Times New Roman"/>
          <w:szCs w:val="20"/>
          <w:lang w:val="ru-RU"/>
        </w:rPr>
        <w:t xml:space="preserve">У овој фази тим процењује степен ризика и одлучује на који начин ће решавати случај, да ли ће га самостално решавати или ће укључити друге релевантне инситуције. </w:t>
      </w:r>
    </w:p>
    <w:p w:rsidR="006F102E" w:rsidRPr="006F102E" w:rsidRDefault="006F102E" w:rsidP="006F102E">
      <w:pPr>
        <w:spacing w:line="276" w:lineRule="auto"/>
        <w:ind w:firstLine="567"/>
        <w:jc w:val="both"/>
        <w:rPr>
          <w:rFonts w:ascii="Times New Roman" w:eastAsia="Times New Roman" w:hAnsi="Times New Roman" w:cs="Times New Roman"/>
          <w:szCs w:val="20"/>
          <w:lang w:val="ru-RU"/>
        </w:rPr>
      </w:pPr>
      <w:r w:rsidRPr="006F102E">
        <w:rPr>
          <w:rFonts w:ascii="Times New Roman" w:eastAsia="Times New Roman" w:hAnsi="Times New Roman" w:cs="Times New Roman"/>
          <w:szCs w:val="20"/>
          <w:lang w:val="ru-RU"/>
        </w:rPr>
        <w:t xml:space="preserve">Неопходно је водити рачуна о поверљивости података, заштити приватности и стављању интереса детета изнад интереса родитеља, школе, струке и др. Подаци до којих се дође поверљиви су и могу се ставити на располагање само службеним лицима ангажованим у поступцима заштите ученика од насиља. </w:t>
      </w:r>
    </w:p>
    <w:p w:rsidR="006F102E" w:rsidRPr="006F102E" w:rsidRDefault="006F102E" w:rsidP="006F102E">
      <w:pPr>
        <w:spacing w:line="276" w:lineRule="auto"/>
        <w:jc w:val="both"/>
        <w:rPr>
          <w:rFonts w:ascii="Times New Roman" w:eastAsia="Times New Roman" w:hAnsi="Times New Roman" w:cs="Times New Roman"/>
          <w:szCs w:val="20"/>
          <w:lang w:val="sr-Cyrl-CS"/>
        </w:rPr>
      </w:pPr>
      <w:r w:rsidRPr="006F102E">
        <w:rPr>
          <w:rFonts w:ascii="Times New Roman" w:eastAsia="Times New Roman" w:hAnsi="Times New Roman" w:cs="Times New Roman"/>
          <w:szCs w:val="20"/>
          <w:lang w:val="ru-RU"/>
        </w:rPr>
        <w:t>Активности треба да истовремено буду усмерене и према ученику који испољава насилно понашање и ученицима који су пасивни посматрачи.</w:t>
      </w:r>
    </w:p>
    <w:p w:rsidR="006F102E" w:rsidRPr="006F102E" w:rsidRDefault="006F102E" w:rsidP="006F102E">
      <w:pPr>
        <w:spacing w:line="276" w:lineRule="auto"/>
        <w:ind w:firstLine="567"/>
        <w:jc w:val="both"/>
        <w:rPr>
          <w:rFonts w:ascii="Times New Roman" w:eastAsia="Times New Roman" w:hAnsi="Times New Roman" w:cs="Times New Roman"/>
          <w:szCs w:val="20"/>
          <w:lang w:val="ru-RU"/>
        </w:rPr>
      </w:pPr>
      <w:r w:rsidRPr="006F102E">
        <w:rPr>
          <w:rFonts w:ascii="Times New Roman" w:eastAsia="Times New Roman" w:hAnsi="Times New Roman" w:cs="Times New Roman"/>
          <w:b/>
          <w:bCs/>
          <w:szCs w:val="20"/>
          <w:lang w:val="ru-RU"/>
        </w:rPr>
        <w:t>5. Након заустављања насиља</w:t>
      </w:r>
      <w:r w:rsidRPr="006F102E">
        <w:rPr>
          <w:rFonts w:ascii="Times New Roman" w:eastAsia="Times New Roman" w:hAnsi="Times New Roman" w:cs="Times New Roman"/>
          <w:szCs w:val="20"/>
          <w:lang w:val="ru-RU"/>
        </w:rPr>
        <w:t xml:space="preserve"> и обављених консултација са релевантним стручњацима или институцијама, </w:t>
      </w:r>
      <w:r w:rsidRPr="006F102E">
        <w:rPr>
          <w:rFonts w:ascii="Times New Roman" w:eastAsia="Times New Roman" w:hAnsi="Times New Roman" w:cs="Times New Roman"/>
          <w:b/>
          <w:bCs/>
          <w:szCs w:val="20"/>
          <w:lang w:val="ru-RU"/>
        </w:rPr>
        <w:t>реализују се договорене активности и мере заштите</w:t>
      </w:r>
      <w:r w:rsidRPr="006F102E">
        <w:rPr>
          <w:rFonts w:ascii="Times New Roman" w:eastAsia="Times New Roman" w:hAnsi="Times New Roman" w:cs="Times New Roman"/>
          <w:szCs w:val="20"/>
          <w:lang w:val="ru-RU"/>
        </w:rPr>
        <w:t xml:space="preserve">. </w:t>
      </w:r>
    </w:p>
    <w:p w:rsidR="006F102E" w:rsidRDefault="006F102E" w:rsidP="006F102E">
      <w:pPr>
        <w:spacing w:line="276" w:lineRule="auto"/>
        <w:ind w:firstLine="567"/>
        <w:jc w:val="both"/>
        <w:rPr>
          <w:rFonts w:ascii="Times New Roman" w:eastAsia="Times New Roman" w:hAnsi="Times New Roman" w:cs="Times New Roman"/>
          <w:szCs w:val="20"/>
          <w:lang w:val="ru-RU"/>
        </w:rPr>
      </w:pPr>
      <w:r w:rsidRPr="006F102E">
        <w:rPr>
          <w:rFonts w:ascii="Times New Roman" w:eastAsia="Times New Roman" w:hAnsi="Times New Roman" w:cs="Times New Roman"/>
          <w:szCs w:val="20"/>
          <w:lang w:val="ru-RU"/>
        </w:rPr>
        <w:t xml:space="preserve">У овом контексту важно је да се индивидуалне обавезе и одговорности прецизирају и доследно спроводе. </w:t>
      </w:r>
    </w:p>
    <w:p w:rsidR="00DF166B" w:rsidRPr="006F102E" w:rsidRDefault="00DF166B" w:rsidP="006F102E">
      <w:pPr>
        <w:spacing w:line="276" w:lineRule="auto"/>
        <w:ind w:firstLine="567"/>
        <w:jc w:val="both"/>
        <w:rPr>
          <w:rFonts w:ascii="Times New Roman" w:eastAsia="Times New Roman" w:hAnsi="Times New Roman" w:cs="Times New Roman"/>
          <w:szCs w:val="20"/>
          <w:lang w:val="ru-RU"/>
        </w:rPr>
      </w:pPr>
    </w:p>
    <w:p w:rsidR="006F102E" w:rsidRPr="006F102E" w:rsidRDefault="006F102E" w:rsidP="006F102E">
      <w:pPr>
        <w:spacing w:line="276" w:lineRule="auto"/>
        <w:ind w:firstLine="567"/>
        <w:jc w:val="both"/>
        <w:rPr>
          <w:rFonts w:ascii="Times New Roman" w:eastAsia="Times New Roman" w:hAnsi="Times New Roman" w:cs="Times New Roman"/>
          <w:b/>
          <w:bCs/>
          <w:szCs w:val="20"/>
          <w:lang w:val="ru-RU"/>
        </w:rPr>
      </w:pPr>
      <w:r w:rsidRPr="006F102E">
        <w:rPr>
          <w:rFonts w:ascii="Times New Roman" w:eastAsia="Times New Roman" w:hAnsi="Times New Roman" w:cs="Times New Roman"/>
          <w:b/>
          <w:bCs/>
          <w:szCs w:val="20"/>
          <w:lang w:val="ru-RU"/>
        </w:rPr>
        <w:lastRenderedPageBreak/>
        <w:t xml:space="preserve">6. Праћење ефеката предузетих мера </w:t>
      </w:r>
    </w:p>
    <w:p w:rsidR="006F102E" w:rsidRPr="006F102E" w:rsidRDefault="006F102E" w:rsidP="006F102E">
      <w:pPr>
        <w:spacing w:line="276" w:lineRule="auto"/>
        <w:ind w:firstLine="567"/>
        <w:jc w:val="both"/>
        <w:rPr>
          <w:rFonts w:ascii="Times New Roman" w:eastAsia="Times New Roman" w:hAnsi="Times New Roman" w:cs="Times New Roman"/>
          <w:szCs w:val="20"/>
          <w:lang w:val="ru-RU"/>
        </w:rPr>
      </w:pPr>
      <w:r w:rsidRPr="006F102E">
        <w:rPr>
          <w:rFonts w:ascii="Times New Roman" w:eastAsia="Times New Roman" w:hAnsi="Times New Roman" w:cs="Times New Roman"/>
          <w:szCs w:val="20"/>
          <w:lang w:val="ru-RU"/>
        </w:rPr>
        <w:t xml:space="preserve">Са циљем провере успешности предузетих заштитних мера, одељенски старешина, наставник, тим планира прађење и вредновање поступака и процедура који су примењени у односу на све учеснике насиља. </w:t>
      </w:r>
    </w:p>
    <w:p w:rsidR="006F102E" w:rsidRPr="006F102E" w:rsidRDefault="006F102E" w:rsidP="006F102E">
      <w:pPr>
        <w:spacing w:line="276" w:lineRule="auto"/>
        <w:ind w:firstLine="567"/>
        <w:jc w:val="both"/>
        <w:rPr>
          <w:rFonts w:ascii="Times New Roman" w:eastAsia="Times New Roman" w:hAnsi="Times New Roman" w:cs="Times New Roman"/>
          <w:szCs w:val="20"/>
          <w:lang w:val="ru-RU"/>
        </w:rPr>
      </w:pPr>
      <w:r w:rsidRPr="006F102E">
        <w:rPr>
          <w:rFonts w:ascii="Times New Roman" w:eastAsia="Times New Roman" w:hAnsi="Times New Roman" w:cs="Times New Roman"/>
          <w:szCs w:val="20"/>
          <w:lang w:val="ru-RU"/>
        </w:rPr>
        <w:t xml:space="preserve">Резултат праћења треба да буде </w:t>
      </w:r>
      <w:r w:rsidRPr="006F102E">
        <w:rPr>
          <w:rFonts w:ascii="Times New Roman" w:eastAsia="Times New Roman" w:hAnsi="Times New Roman" w:cs="Times New Roman"/>
          <w:b/>
          <w:bCs/>
          <w:szCs w:val="20"/>
          <w:lang w:val="ru-RU"/>
        </w:rPr>
        <w:t>стално развијање и унапређивање превентивних активности</w:t>
      </w:r>
      <w:r w:rsidRPr="006F102E">
        <w:rPr>
          <w:rFonts w:ascii="Times New Roman" w:eastAsia="Times New Roman" w:hAnsi="Times New Roman" w:cs="Times New Roman"/>
          <w:szCs w:val="20"/>
          <w:lang w:val="ru-RU"/>
        </w:rPr>
        <w:t xml:space="preserve"> и разноврсних модела интервенције. На основу анализе дефинишу се мере и активности за унапређивање рада свих учесника у овој области. </w:t>
      </w:r>
    </w:p>
    <w:p w:rsidR="006F102E" w:rsidRPr="006F102E" w:rsidRDefault="006F102E" w:rsidP="006F102E">
      <w:pPr>
        <w:spacing w:line="276" w:lineRule="auto"/>
        <w:ind w:firstLine="567"/>
        <w:jc w:val="both"/>
        <w:rPr>
          <w:rFonts w:ascii="Times New Roman" w:eastAsia="Times New Roman" w:hAnsi="Times New Roman" w:cs="Times New Roman"/>
          <w:szCs w:val="20"/>
          <w:lang w:val="ru-RU"/>
        </w:rPr>
      </w:pPr>
      <w:r w:rsidRPr="006F102E">
        <w:rPr>
          <w:rFonts w:ascii="Times New Roman" w:eastAsia="Times New Roman" w:hAnsi="Times New Roman" w:cs="Times New Roman"/>
          <w:szCs w:val="20"/>
          <w:lang w:val="ru-RU"/>
        </w:rPr>
        <w:t xml:space="preserve">Сваки акт насиља </w:t>
      </w:r>
      <w:r w:rsidRPr="006F102E">
        <w:rPr>
          <w:rFonts w:ascii="Times New Roman" w:eastAsia="Times New Roman" w:hAnsi="Times New Roman" w:cs="Times New Roman"/>
          <w:b/>
          <w:bCs/>
          <w:szCs w:val="20"/>
          <w:lang w:val="ru-RU"/>
        </w:rPr>
        <w:t>мора се евидентирати</w:t>
      </w:r>
      <w:r w:rsidRPr="006F102E">
        <w:rPr>
          <w:rFonts w:ascii="Times New Roman" w:eastAsia="Times New Roman" w:hAnsi="Times New Roman" w:cs="Times New Roman"/>
          <w:szCs w:val="20"/>
          <w:lang w:val="ru-RU"/>
        </w:rPr>
        <w:t xml:space="preserve"> у складу са договореним начином евидентирања у установи. </w:t>
      </w:r>
    </w:p>
    <w:p w:rsidR="006F102E" w:rsidRPr="006F102E" w:rsidRDefault="006F102E" w:rsidP="006F102E">
      <w:pPr>
        <w:spacing w:line="276" w:lineRule="auto"/>
        <w:ind w:firstLine="567"/>
        <w:jc w:val="both"/>
        <w:rPr>
          <w:rFonts w:ascii="Times New Roman" w:eastAsia="Times New Roman" w:hAnsi="Times New Roman" w:cs="Times New Roman"/>
          <w:b/>
          <w:bCs/>
          <w:szCs w:val="20"/>
          <w:lang w:val="ru-RU"/>
        </w:rPr>
      </w:pPr>
      <w:r w:rsidRPr="006F102E">
        <w:rPr>
          <w:rFonts w:ascii="Times New Roman" w:eastAsia="Times New Roman" w:hAnsi="Times New Roman" w:cs="Times New Roman"/>
          <w:b/>
          <w:bCs/>
          <w:szCs w:val="20"/>
          <w:lang w:val="ru-RU"/>
        </w:rPr>
        <w:t xml:space="preserve">Ко треба да води евиденцију случајева насиља? </w:t>
      </w:r>
    </w:p>
    <w:p w:rsidR="006F102E" w:rsidRPr="006F102E" w:rsidRDefault="006F102E" w:rsidP="006F102E">
      <w:pPr>
        <w:spacing w:line="276" w:lineRule="auto"/>
        <w:ind w:firstLine="567"/>
        <w:jc w:val="both"/>
        <w:rPr>
          <w:rFonts w:ascii="Times New Roman" w:eastAsia="Times New Roman" w:hAnsi="Times New Roman" w:cs="Times New Roman"/>
          <w:szCs w:val="20"/>
          <w:lang w:val="ru-RU"/>
        </w:rPr>
      </w:pPr>
      <w:r w:rsidRPr="006F102E">
        <w:rPr>
          <w:rFonts w:ascii="Times New Roman" w:eastAsia="Times New Roman" w:hAnsi="Times New Roman" w:cs="Times New Roman"/>
          <w:szCs w:val="20"/>
          <w:lang w:val="ru-RU"/>
        </w:rPr>
        <w:t xml:space="preserve">Све службене белешке у вези са насиљем води, чува и анализира за потребе установе педагог или педагог. Тим подноси извештај директору два пута годишње. Директор извештава орган управљања, савет родитеља и ученички парламент. Извештај о остваривању програма заштите је саставни део годишњег извештаја о раду школе и доставља се Министарству просвете и науке. </w:t>
      </w:r>
    </w:p>
    <w:p w:rsidR="006F102E" w:rsidRPr="006F102E" w:rsidRDefault="006F102E" w:rsidP="006F102E">
      <w:pPr>
        <w:spacing w:line="276" w:lineRule="auto"/>
        <w:ind w:firstLine="567"/>
        <w:jc w:val="both"/>
        <w:rPr>
          <w:rFonts w:ascii="Times New Roman" w:eastAsia="Times New Roman" w:hAnsi="Times New Roman" w:cs="Times New Roman"/>
          <w:szCs w:val="20"/>
          <w:lang w:val="ru-RU"/>
        </w:rPr>
      </w:pPr>
      <w:r w:rsidRPr="006F102E">
        <w:rPr>
          <w:rFonts w:ascii="Times New Roman" w:eastAsia="Times New Roman" w:hAnsi="Times New Roman" w:cs="Times New Roman"/>
          <w:szCs w:val="20"/>
          <w:lang w:val="ru-RU"/>
        </w:rPr>
        <w:t xml:space="preserve">Ради свеобухватног увида, потребно је анализирати укупне податке (број, облике насилног понашања и предузете мере) достављати стручној служби, тиму и директору школе. У обрасце се уписује: шта се догодило, ко су учесници, како је пријављено насиље, какве су последице, шта се предузело, на који начин су укључени родитељи, одељенски старешина, стручна служба, професионалци из других институција, као и начини на који ће ситуација бити праћена итд. </w:t>
      </w:r>
    </w:p>
    <w:p w:rsidR="006F102E" w:rsidRDefault="006F102E" w:rsidP="006F102E">
      <w:pPr>
        <w:spacing w:line="276" w:lineRule="auto"/>
        <w:ind w:firstLine="720"/>
        <w:jc w:val="both"/>
        <w:rPr>
          <w:rFonts w:ascii="Times New Roman" w:eastAsia="Times New Roman" w:hAnsi="Times New Roman" w:cs="Times New Roman"/>
          <w:szCs w:val="20"/>
          <w:lang w:val="ru-RU"/>
        </w:rPr>
      </w:pPr>
      <w:r w:rsidRPr="006F102E">
        <w:rPr>
          <w:rFonts w:ascii="Times New Roman" w:eastAsia="Times New Roman" w:hAnsi="Times New Roman" w:cs="Times New Roman"/>
          <w:szCs w:val="20"/>
          <w:lang w:val="ru-RU"/>
        </w:rPr>
        <w:t>Документација треба да се чува код стручне службе или директора, поштујући принцип поверљиво-сти података.</w:t>
      </w:r>
    </w:p>
    <w:p w:rsidR="003B54B4" w:rsidRDefault="003B54B4" w:rsidP="006F102E">
      <w:pPr>
        <w:spacing w:line="276" w:lineRule="auto"/>
        <w:ind w:firstLine="720"/>
        <w:jc w:val="both"/>
        <w:rPr>
          <w:rFonts w:ascii="Times New Roman" w:eastAsia="Times New Roman" w:hAnsi="Times New Roman" w:cs="Times New Roman"/>
          <w:szCs w:val="20"/>
          <w:lang w:val="ru-RU"/>
        </w:rPr>
      </w:pPr>
    </w:p>
    <w:p w:rsidR="003B54B4" w:rsidRPr="006F102E" w:rsidRDefault="003B54B4" w:rsidP="006F102E">
      <w:pPr>
        <w:spacing w:line="276" w:lineRule="auto"/>
        <w:ind w:firstLine="720"/>
        <w:jc w:val="both"/>
        <w:rPr>
          <w:rFonts w:ascii="Times New Roman" w:eastAsia="Times New Roman" w:hAnsi="Times New Roman" w:cs="Times New Roman"/>
          <w:szCs w:val="20"/>
          <w:lang w:val="ru-RU"/>
        </w:rPr>
      </w:pPr>
    </w:p>
    <w:p w:rsidR="006F102E" w:rsidRPr="006F102E" w:rsidRDefault="006F102E" w:rsidP="006F102E">
      <w:pPr>
        <w:spacing w:line="276" w:lineRule="auto"/>
        <w:ind w:firstLine="720"/>
        <w:jc w:val="both"/>
        <w:rPr>
          <w:rFonts w:ascii="Times New Roman" w:eastAsia="Times New Roman" w:hAnsi="Times New Roman" w:cs="Times New Roman"/>
          <w:szCs w:val="20"/>
          <w:lang w:val="ru-RU"/>
        </w:rPr>
      </w:pPr>
    </w:p>
    <w:p w:rsidR="006F102E" w:rsidRPr="006F102E" w:rsidRDefault="006F102E" w:rsidP="003B54B4">
      <w:pPr>
        <w:spacing w:line="276" w:lineRule="auto"/>
        <w:ind w:firstLine="567"/>
        <w:jc w:val="center"/>
        <w:rPr>
          <w:rFonts w:ascii="Times New Roman" w:eastAsia="TimesNewRoman" w:hAnsi="Times New Roman" w:cs="Times New Roman"/>
          <w:b/>
          <w:bCs/>
          <w:szCs w:val="20"/>
          <w:lang w:val="ru-RU"/>
        </w:rPr>
      </w:pPr>
      <w:r w:rsidRPr="006F102E">
        <w:rPr>
          <w:rFonts w:ascii="Times New Roman" w:eastAsia="TimesNewRoman" w:hAnsi="Times New Roman" w:cs="Times New Roman"/>
          <w:b/>
          <w:bCs/>
          <w:szCs w:val="20"/>
          <w:lang w:val="ru-RU"/>
        </w:rPr>
        <w:t>Обављање друштвено-корисног, односно хуманитарног рада у установи</w:t>
      </w:r>
    </w:p>
    <w:p w:rsidR="006F102E" w:rsidRPr="006F102E" w:rsidRDefault="006F102E" w:rsidP="006F102E">
      <w:pPr>
        <w:spacing w:line="276" w:lineRule="auto"/>
        <w:ind w:firstLine="567"/>
        <w:jc w:val="both"/>
        <w:rPr>
          <w:rFonts w:ascii="Times New Roman" w:eastAsia="TimesNewRoman" w:hAnsi="Times New Roman" w:cs="Times New Roman"/>
          <w:sz w:val="10"/>
          <w:szCs w:val="10"/>
          <w:lang w:val="ru-RU"/>
        </w:rPr>
      </w:pPr>
    </w:p>
    <w:p w:rsidR="006F102E" w:rsidRPr="006F102E" w:rsidRDefault="006F102E" w:rsidP="006F102E">
      <w:pPr>
        <w:shd w:val="clear" w:color="auto" w:fill="FFFFFF"/>
        <w:spacing w:line="276" w:lineRule="auto"/>
        <w:ind w:right="5"/>
        <w:jc w:val="both"/>
        <w:rPr>
          <w:rFonts w:ascii="Times New Roman" w:eastAsia="Times New Roman" w:hAnsi="Times New Roman" w:cs="Times New Roman"/>
          <w:bCs/>
          <w:spacing w:val="-1"/>
          <w:szCs w:val="24"/>
          <w:lang w:val="sr-Cyrl-CS"/>
        </w:rPr>
      </w:pPr>
      <w:r w:rsidRPr="006F102E">
        <w:rPr>
          <w:rFonts w:ascii="Times New Roman" w:eastAsia="TimesNewRoman" w:hAnsi="Times New Roman" w:cs="Calibri"/>
          <w:bCs/>
          <w:sz w:val="24"/>
          <w:szCs w:val="24"/>
          <w:lang w:val="ru-RU"/>
        </w:rPr>
        <w:tab/>
      </w:r>
      <w:r w:rsidRPr="006F102E">
        <w:rPr>
          <w:rFonts w:ascii="Times New Roman" w:eastAsia="TimesNewRoman" w:hAnsi="Times New Roman" w:cs="Calibri"/>
          <w:bCs/>
          <w:szCs w:val="24"/>
          <w:lang w:val="ru-RU"/>
        </w:rPr>
        <w:t xml:space="preserve">У складу са Законом о основама система васпитања и образовања, као и у складу са Правилником о обављање друштвено-корисног, односно хуманитарног рада, школа је донела </w:t>
      </w:r>
      <w:r w:rsidRPr="006F102E">
        <w:rPr>
          <w:rFonts w:ascii="Times New Roman" w:eastAsia="Times New Roman" w:hAnsi="Times New Roman" w:cs="Times New Roman"/>
          <w:bCs/>
          <w:szCs w:val="24"/>
          <w:lang w:val="sr-Cyrl-CS"/>
        </w:rPr>
        <w:t xml:space="preserve">Правилник оближим условима о начину, садржаjу, дужини, месту и времену обављања </w:t>
      </w:r>
      <w:r w:rsidRPr="006F102E">
        <w:rPr>
          <w:rFonts w:ascii="Times New Roman" w:eastAsia="Times New Roman" w:hAnsi="Times New Roman" w:cs="Times New Roman"/>
          <w:bCs/>
          <w:spacing w:val="-1"/>
          <w:szCs w:val="24"/>
          <w:lang w:val="sr-Cyrl-CS"/>
        </w:rPr>
        <w:t>друштвено-корисног, односно хуманитарног рада у ОШ“</w:t>
      </w:r>
      <w:r>
        <w:rPr>
          <w:rFonts w:ascii="Times New Roman" w:eastAsia="Times New Roman" w:hAnsi="Times New Roman" w:cs="Times New Roman"/>
          <w:bCs/>
          <w:spacing w:val="-1"/>
          <w:szCs w:val="24"/>
          <w:lang w:val="sr-Cyrl-CS"/>
        </w:rPr>
        <w:t>Драгомир Трајковић</w:t>
      </w:r>
      <w:r w:rsidRPr="006F102E">
        <w:rPr>
          <w:rFonts w:ascii="Times New Roman" w:eastAsia="Times New Roman" w:hAnsi="Times New Roman" w:cs="Times New Roman"/>
          <w:bCs/>
          <w:spacing w:val="-1"/>
          <w:szCs w:val="24"/>
          <w:lang w:val="sr-Cyrl-CS"/>
        </w:rPr>
        <w:t xml:space="preserve">“. Овим Правилником су детаљније предвођени услови реализације, начин реализаје активности у оквиру друштвено-корисног рада, као и временска динамика. Реализација свих активности предвиђених наведеним Правилником биће праћене и бележене, као и ефекти њихове реализације. Родитељи ће при реализацији такође бити укључени у давање сагланости, као и за праћење ефеката реализације активности и предузимање даљих мера. </w:t>
      </w:r>
    </w:p>
    <w:p w:rsidR="006F102E" w:rsidRDefault="006F102E" w:rsidP="006F102E">
      <w:pPr>
        <w:spacing w:line="276" w:lineRule="auto"/>
        <w:jc w:val="both"/>
        <w:rPr>
          <w:rFonts w:ascii="Times New Roman" w:eastAsia="TimesNewRoman" w:hAnsi="Times New Roman" w:cs="Times New Roman"/>
          <w:szCs w:val="20"/>
          <w:lang w:val="sr-Cyrl-CS"/>
        </w:rPr>
      </w:pPr>
      <w:r w:rsidRPr="006F102E">
        <w:rPr>
          <w:rFonts w:ascii="Times New Roman" w:eastAsia="TimesNewRoman" w:hAnsi="Times New Roman" w:cs="Times New Roman"/>
          <w:szCs w:val="20"/>
          <w:lang w:val="sr-Cyrl-CS"/>
        </w:rPr>
        <w:tab/>
        <w:t>Правилник је усвојен на нивоу установе и биће примењиван и у школској 2020/21. години.</w:t>
      </w:r>
    </w:p>
    <w:p w:rsidR="006F102E" w:rsidRDefault="006F102E" w:rsidP="006F102E">
      <w:pPr>
        <w:spacing w:line="276" w:lineRule="auto"/>
        <w:jc w:val="both"/>
        <w:rPr>
          <w:rFonts w:ascii="Times New Roman" w:eastAsia="TimesNewRoman" w:hAnsi="Times New Roman" w:cs="Times New Roman"/>
          <w:szCs w:val="20"/>
          <w:lang w:val="sr-Cyrl-CS"/>
        </w:rPr>
      </w:pPr>
    </w:p>
    <w:p w:rsidR="006F102E" w:rsidRDefault="006F102E" w:rsidP="006F102E">
      <w:pPr>
        <w:spacing w:line="276" w:lineRule="auto"/>
        <w:jc w:val="both"/>
        <w:rPr>
          <w:rFonts w:ascii="Times New Roman" w:eastAsia="TimesNewRoman" w:hAnsi="Times New Roman" w:cs="Times New Roman"/>
          <w:szCs w:val="20"/>
          <w:lang w:val="sr-Cyrl-CS"/>
        </w:rPr>
      </w:pPr>
    </w:p>
    <w:p w:rsidR="006F102E" w:rsidRDefault="006F102E" w:rsidP="006F102E">
      <w:pPr>
        <w:spacing w:line="276" w:lineRule="auto"/>
        <w:jc w:val="both"/>
        <w:rPr>
          <w:rFonts w:ascii="Times New Roman" w:eastAsia="TimesNewRoman" w:hAnsi="Times New Roman" w:cs="Times New Roman"/>
          <w:szCs w:val="20"/>
          <w:lang w:val="sr-Cyrl-CS"/>
        </w:rPr>
      </w:pPr>
    </w:p>
    <w:p w:rsidR="00743C50" w:rsidRDefault="00743C50" w:rsidP="006F102E">
      <w:pPr>
        <w:spacing w:line="276" w:lineRule="auto"/>
        <w:jc w:val="both"/>
        <w:rPr>
          <w:rFonts w:ascii="Times New Roman" w:eastAsia="TimesNewRoman" w:hAnsi="Times New Roman" w:cs="Times New Roman"/>
          <w:szCs w:val="20"/>
          <w:lang w:val="sr-Cyrl-CS"/>
        </w:rPr>
      </w:pPr>
    </w:p>
    <w:p w:rsidR="00743C50" w:rsidRDefault="00743C50" w:rsidP="006F102E">
      <w:pPr>
        <w:spacing w:line="276" w:lineRule="auto"/>
        <w:jc w:val="both"/>
        <w:rPr>
          <w:rFonts w:ascii="Times New Roman" w:eastAsia="TimesNewRoman" w:hAnsi="Times New Roman" w:cs="Times New Roman"/>
          <w:szCs w:val="20"/>
          <w:lang w:val="sr-Cyrl-CS"/>
        </w:rPr>
      </w:pPr>
    </w:p>
    <w:p w:rsidR="00743C50" w:rsidRDefault="00743C50" w:rsidP="006F102E">
      <w:pPr>
        <w:spacing w:line="276" w:lineRule="auto"/>
        <w:jc w:val="both"/>
        <w:rPr>
          <w:rFonts w:ascii="Times New Roman" w:eastAsia="TimesNewRoman" w:hAnsi="Times New Roman" w:cs="Times New Roman"/>
          <w:szCs w:val="20"/>
          <w:lang w:val="sr-Cyrl-CS"/>
        </w:rPr>
      </w:pPr>
    </w:p>
    <w:p w:rsidR="00743C50" w:rsidRDefault="00743C50" w:rsidP="006F102E">
      <w:pPr>
        <w:spacing w:line="276" w:lineRule="auto"/>
        <w:jc w:val="both"/>
        <w:rPr>
          <w:rFonts w:ascii="Times New Roman" w:eastAsia="TimesNewRoman" w:hAnsi="Times New Roman" w:cs="Times New Roman"/>
          <w:szCs w:val="20"/>
          <w:lang w:val="sr-Cyrl-CS"/>
        </w:rPr>
      </w:pPr>
    </w:p>
    <w:p w:rsidR="00743C50" w:rsidRDefault="00743C50" w:rsidP="006F102E">
      <w:pPr>
        <w:spacing w:line="276" w:lineRule="auto"/>
        <w:jc w:val="both"/>
        <w:rPr>
          <w:rFonts w:ascii="Times New Roman" w:eastAsia="TimesNewRoman" w:hAnsi="Times New Roman" w:cs="Times New Roman"/>
          <w:szCs w:val="20"/>
          <w:lang w:val="sr-Cyrl-CS"/>
        </w:rPr>
      </w:pPr>
    </w:p>
    <w:p w:rsidR="00743C50" w:rsidRDefault="00743C50" w:rsidP="006F102E">
      <w:pPr>
        <w:spacing w:line="276" w:lineRule="auto"/>
        <w:jc w:val="both"/>
        <w:rPr>
          <w:rFonts w:ascii="Times New Roman" w:eastAsia="TimesNewRoman" w:hAnsi="Times New Roman" w:cs="Times New Roman"/>
          <w:szCs w:val="20"/>
          <w:lang w:val="sr-Cyrl-CS"/>
        </w:rPr>
      </w:pPr>
    </w:p>
    <w:p w:rsidR="00743C50" w:rsidRDefault="00743C50" w:rsidP="006F102E">
      <w:pPr>
        <w:spacing w:line="276" w:lineRule="auto"/>
        <w:jc w:val="both"/>
        <w:rPr>
          <w:rFonts w:ascii="Times New Roman" w:eastAsia="TimesNewRoman" w:hAnsi="Times New Roman" w:cs="Times New Roman"/>
          <w:szCs w:val="20"/>
          <w:lang w:val="sr-Cyrl-CS"/>
        </w:rPr>
      </w:pPr>
    </w:p>
    <w:p w:rsidR="00743C50" w:rsidRDefault="00743C50" w:rsidP="006F102E">
      <w:pPr>
        <w:spacing w:line="276" w:lineRule="auto"/>
        <w:jc w:val="both"/>
        <w:rPr>
          <w:rFonts w:ascii="Times New Roman" w:eastAsia="TimesNewRoman" w:hAnsi="Times New Roman" w:cs="Times New Roman"/>
          <w:szCs w:val="20"/>
          <w:lang w:val="sr-Cyrl-CS"/>
        </w:rPr>
      </w:pPr>
    </w:p>
    <w:p w:rsidR="00743C50" w:rsidRDefault="00743C50" w:rsidP="00743C50">
      <w:pPr>
        <w:pStyle w:val="ListParagraph"/>
        <w:spacing w:line="276" w:lineRule="auto"/>
        <w:ind w:left="360"/>
        <w:rPr>
          <w:rFonts w:ascii="Times New Roman" w:eastAsia="TimesNewRoman" w:hAnsi="Times New Roman" w:cs="Times New Roman"/>
          <w:b/>
          <w:sz w:val="28"/>
          <w:szCs w:val="20"/>
          <w:lang w:val="sr-Cyrl-CS"/>
        </w:rPr>
      </w:pPr>
    </w:p>
    <w:p w:rsidR="006F102E" w:rsidRDefault="00743C50" w:rsidP="00743C50">
      <w:pPr>
        <w:pStyle w:val="ListParagraph"/>
        <w:spacing w:line="276" w:lineRule="auto"/>
        <w:ind w:left="360"/>
        <w:jc w:val="center"/>
        <w:rPr>
          <w:rFonts w:ascii="Times New Roman" w:eastAsia="TimesNewRoman" w:hAnsi="Times New Roman" w:cs="Times New Roman"/>
          <w:b/>
          <w:sz w:val="28"/>
          <w:szCs w:val="20"/>
          <w:lang w:val="sr-Cyrl-CS"/>
        </w:rPr>
      </w:pPr>
      <w:r>
        <w:rPr>
          <w:rFonts w:ascii="Times New Roman" w:eastAsia="TimesNewRoman" w:hAnsi="Times New Roman" w:cs="Times New Roman"/>
          <w:b/>
          <w:sz w:val="28"/>
          <w:szCs w:val="20"/>
          <w:lang w:val="sr-Cyrl-CS"/>
        </w:rPr>
        <w:t>10.2.</w:t>
      </w:r>
      <w:r w:rsidR="006F102E" w:rsidRPr="006F102E">
        <w:rPr>
          <w:rFonts w:ascii="Times New Roman" w:eastAsia="TimesNewRoman" w:hAnsi="Times New Roman" w:cs="Times New Roman"/>
          <w:b/>
          <w:sz w:val="28"/>
          <w:szCs w:val="20"/>
          <w:lang w:val="sr-Cyrl-CS"/>
        </w:rPr>
        <w:t>Програм професионалне орјентације</w:t>
      </w:r>
    </w:p>
    <w:p w:rsidR="006F102E" w:rsidRDefault="003B54B4" w:rsidP="00743C50">
      <w:pPr>
        <w:pStyle w:val="ListParagraph"/>
        <w:spacing w:line="276" w:lineRule="auto"/>
        <w:jc w:val="center"/>
        <w:rPr>
          <w:rFonts w:ascii="Times New Roman" w:eastAsia="TimesNewRoman" w:hAnsi="Times New Roman" w:cs="Times New Roman"/>
          <w:b/>
          <w:sz w:val="28"/>
          <w:szCs w:val="20"/>
          <w:lang w:val="sr-Cyrl-CS"/>
        </w:rPr>
      </w:pPr>
      <w:r>
        <w:rPr>
          <w:rFonts w:ascii="Times New Roman" w:eastAsia="TimesNewRoman" w:hAnsi="Times New Roman" w:cs="Times New Roman"/>
          <w:b/>
          <w:sz w:val="28"/>
          <w:szCs w:val="20"/>
          <w:lang w:val="sr-Cyrl-CS"/>
        </w:rPr>
        <w:t>у</w:t>
      </w:r>
      <w:r w:rsidR="006F102E" w:rsidRPr="006F102E">
        <w:rPr>
          <w:rFonts w:ascii="Times New Roman" w:eastAsia="TimesNewRoman" w:hAnsi="Times New Roman" w:cs="Times New Roman"/>
          <w:b/>
          <w:sz w:val="28"/>
          <w:szCs w:val="20"/>
          <w:lang w:val="sr-Cyrl-CS"/>
        </w:rPr>
        <w:t>ченика</w:t>
      </w:r>
    </w:p>
    <w:p w:rsidR="006F102E" w:rsidRDefault="006F102E" w:rsidP="006F102E">
      <w:pPr>
        <w:pStyle w:val="ListParagraph"/>
        <w:spacing w:line="276" w:lineRule="auto"/>
        <w:jc w:val="center"/>
        <w:rPr>
          <w:rFonts w:ascii="Times New Roman" w:eastAsia="TimesNewRoman" w:hAnsi="Times New Roman" w:cs="Times New Roman"/>
          <w:b/>
          <w:sz w:val="28"/>
          <w:szCs w:val="20"/>
          <w:lang w:val="sr-Cyrl-CS"/>
        </w:rPr>
      </w:pPr>
    </w:p>
    <w:p w:rsidR="00881ED0" w:rsidRPr="00881ED0" w:rsidRDefault="00881ED0" w:rsidP="00881ED0">
      <w:pPr>
        <w:spacing w:line="276" w:lineRule="auto"/>
        <w:ind w:firstLine="567"/>
        <w:jc w:val="both"/>
        <w:rPr>
          <w:rFonts w:ascii="Times New Roman" w:eastAsia="TimesNewRomanPSMT" w:hAnsi="Times New Roman" w:cs="Times New Roman"/>
          <w:szCs w:val="20"/>
          <w:lang w:val="ru-RU"/>
        </w:rPr>
      </w:pPr>
      <w:r w:rsidRPr="00881ED0">
        <w:rPr>
          <w:rFonts w:ascii="Times New Roman" w:eastAsia="Times New Roman" w:hAnsi="Times New Roman" w:cs="Times New Roman"/>
          <w:b/>
          <w:bCs/>
          <w:szCs w:val="20"/>
          <w:lang w:val="ru-RU"/>
        </w:rPr>
        <w:t xml:space="preserve">Циљ </w:t>
      </w:r>
      <w:r w:rsidRPr="00881ED0">
        <w:rPr>
          <w:rFonts w:ascii="Times New Roman" w:eastAsia="Times New Roman" w:hAnsi="Times New Roman" w:cs="Times New Roman"/>
          <w:szCs w:val="20"/>
          <w:lang w:val="ru-RU"/>
        </w:rPr>
        <w:t xml:space="preserve">професионалне орјентаци је </w:t>
      </w:r>
      <w:r w:rsidRPr="00881ED0">
        <w:rPr>
          <w:rFonts w:ascii="Times New Roman" w:eastAsia="TimesNewRomanPSMT" w:hAnsi="Times New Roman" w:cs="Times New Roman"/>
          <w:szCs w:val="20"/>
          <w:lang w:val="ru-RU"/>
        </w:rPr>
        <w:t>у основној школи је подстицање ученика да формирају реалну слику о својим способностима, особинама личности, интересовањима и да у односу на садржај, услове и захтеве образовних профила и занимања, што успешније планирају свој професионални развој. Професионални развој треба да буде схваћен као један од аспеката индивидуалног развоја ученика.</w:t>
      </w:r>
    </w:p>
    <w:p w:rsidR="00881ED0" w:rsidRPr="00881ED0" w:rsidRDefault="00881ED0" w:rsidP="00881ED0">
      <w:pPr>
        <w:spacing w:line="276" w:lineRule="auto"/>
        <w:ind w:firstLine="567"/>
        <w:jc w:val="both"/>
        <w:rPr>
          <w:rFonts w:ascii="Times New Roman" w:eastAsia="TimesNewRomanPSMT" w:hAnsi="Times New Roman" w:cs="Times New Roman"/>
          <w:szCs w:val="20"/>
          <w:lang w:val="ru-RU"/>
        </w:rPr>
      </w:pPr>
      <w:r w:rsidRPr="00881ED0">
        <w:rPr>
          <w:rFonts w:ascii="Times New Roman" w:eastAsia="Times New Roman" w:hAnsi="Times New Roman" w:cs="Times New Roman"/>
          <w:b/>
          <w:bCs/>
          <w:szCs w:val="20"/>
          <w:lang w:val="ru-RU"/>
        </w:rPr>
        <w:t xml:space="preserve">Задаци </w:t>
      </w:r>
      <w:r w:rsidRPr="00881ED0">
        <w:rPr>
          <w:rFonts w:ascii="Times New Roman" w:eastAsia="Times New Roman" w:hAnsi="Times New Roman" w:cs="Times New Roman"/>
          <w:szCs w:val="20"/>
          <w:lang w:val="ru-RU"/>
        </w:rPr>
        <w:t>професионалне орјентације</w:t>
      </w:r>
      <w:r w:rsidRPr="00881ED0">
        <w:rPr>
          <w:rFonts w:ascii="Times New Roman" w:eastAsia="TimesNewRomanPSMT" w:hAnsi="Times New Roman" w:cs="Times New Roman"/>
          <w:szCs w:val="20"/>
          <w:lang w:val="ru-RU"/>
        </w:rPr>
        <w:t>су у ствари задаци васпитања и образовања у основној школи, само што им се прилази са аспекта професионалне орјентације. Самим тим, они се могу остварити кроз све видове и облике образовно-васпитног процеса.</w:t>
      </w:r>
    </w:p>
    <w:p w:rsidR="00881ED0" w:rsidRPr="00881ED0" w:rsidRDefault="00881ED0" w:rsidP="00881ED0">
      <w:pPr>
        <w:spacing w:line="276" w:lineRule="auto"/>
        <w:ind w:firstLine="567"/>
        <w:jc w:val="both"/>
        <w:rPr>
          <w:rFonts w:ascii="Times New Roman" w:eastAsia="TimesNewRomanPSMT" w:hAnsi="Times New Roman" w:cs="Times New Roman"/>
          <w:szCs w:val="20"/>
          <w:lang w:val="ru-RU"/>
        </w:rPr>
      </w:pPr>
      <w:r w:rsidRPr="00881ED0">
        <w:rPr>
          <w:rFonts w:ascii="Times New Roman" w:eastAsia="TimesNewRomanPSMT" w:hAnsi="Times New Roman" w:cs="Times New Roman"/>
          <w:szCs w:val="20"/>
          <w:lang w:val="ru-RU"/>
        </w:rPr>
        <w:t>Професионална орјентација у овој школској години реализоваће се кроз:</w:t>
      </w:r>
    </w:p>
    <w:p w:rsidR="00881ED0" w:rsidRPr="00881ED0" w:rsidRDefault="00881ED0" w:rsidP="00881ED0">
      <w:pPr>
        <w:spacing w:line="276" w:lineRule="auto"/>
        <w:ind w:firstLine="567"/>
        <w:jc w:val="both"/>
        <w:rPr>
          <w:rFonts w:ascii="Times New Roman" w:eastAsia="TimesNewRomanPSMT" w:hAnsi="Times New Roman" w:cs="Times New Roman"/>
          <w:szCs w:val="20"/>
          <w:lang w:val="ru-RU"/>
        </w:rPr>
      </w:pPr>
      <w:r w:rsidRPr="00881ED0">
        <w:rPr>
          <w:rFonts w:ascii="Times New Roman" w:eastAsia="TimesNewRomanPSMT" w:hAnsi="Times New Roman" w:cs="Times New Roman"/>
          <w:b/>
          <w:bCs/>
          <w:szCs w:val="20"/>
          <w:lang w:val="ru-RU"/>
        </w:rPr>
        <w:t>1.</w:t>
      </w:r>
      <w:r w:rsidRPr="00881ED0">
        <w:rPr>
          <w:rFonts w:ascii="Times New Roman" w:eastAsia="TimesNewRomanPSMT" w:hAnsi="Times New Roman" w:cs="Times New Roman"/>
          <w:szCs w:val="20"/>
          <w:lang w:val="ru-RU"/>
        </w:rPr>
        <w:t xml:space="preserve"> Професионално информисање</w:t>
      </w:r>
    </w:p>
    <w:p w:rsidR="00881ED0" w:rsidRPr="00881ED0" w:rsidRDefault="00881ED0" w:rsidP="00881ED0">
      <w:pPr>
        <w:spacing w:line="276" w:lineRule="auto"/>
        <w:ind w:firstLine="567"/>
        <w:jc w:val="both"/>
        <w:rPr>
          <w:rFonts w:ascii="Times New Roman" w:eastAsia="TimesNewRomanPSMT" w:hAnsi="Times New Roman" w:cs="Times New Roman"/>
          <w:szCs w:val="20"/>
          <w:lang w:val="ru-RU"/>
        </w:rPr>
      </w:pPr>
      <w:r w:rsidRPr="00881ED0">
        <w:rPr>
          <w:rFonts w:ascii="Times New Roman" w:eastAsia="TimesNewRomanPSMT" w:hAnsi="Times New Roman" w:cs="Times New Roman"/>
          <w:b/>
          <w:bCs/>
          <w:szCs w:val="20"/>
          <w:lang w:val="ru-RU"/>
        </w:rPr>
        <w:t>2.</w:t>
      </w:r>
      <w:r w:rsidRPr="00881ED0">
        <w:rPr>
          <w:rFonts w:ascii="Times New Roman" w:eastAsia="TimesNewRomanPSMT" w:hAnsi="Times New Roman" w:cs="Times New Roman"/>
          <w:szCs w:val="20"/>
          <w:lang w:val="ru-RU"/>
        </w:rPr>
        <w:t xml:space="preserve"> Праћење професионалног развоја ученика</w:t>
      </w:r>
    </w:p>
    <w:p w:rsidR="00881ED0" w:rsidRPr="00881ED0" w:rsidRDefault="00881ED0" w:rsidP="00881ED0">
      <w:pPr>
        <w:spacing w:line="276" w:lineRule="auto"/>
        <w:ind w:firstLine="567"/>
        <w:jc w:val="both"/>
        <w:rPr>
          <w:rFonts w:ascii="Times New Roman" w:eastAsia="TimesNewRomanPSMT" w:hAnsi="Times New Roman" w:cs="Times New Roman"/>
          <w:szCs w:val="20"/>
          <w:lang w:val="ru-RU"/>
        </w:rPr>
      </w:pPr>
      <w:r w:rsidRPr="00881ED0">
        <w:rPr>
          <w:rFonts w:ascii="Times New Roman" w:eastAsia="TimesNewRomanPSMT" w:hAnsi="Times New Roman" w:cs="Times New Roman"/>
          <w:b/>
          <w:bCs/>
          <w:szCs w:val="20"/>
          <w:lang w:val="ru-RU"/>
        </w:rPr>
        <w:t>3.</w:t>
      </w:r>
      <w:r w:rsidRPr="00881ED0">
        <w:rPr>
          <w:rFonts w:ascii="Times New Roman" w:eastAsia="TimesNewRomanPSMT" w:hAnsi="Times New Roman" w:cs="Times New Roman"/>
          <w:szCs w:val="20"/>
          <w:lang w:val="ru-RU"/>
        </w:rPr>
        <w:t xml:space="preserve"> Посебне облике рада на професионалномразвоју:</w:t>
      </w:r>
    </w:p>
    <w:p w:rsidR="00881ED0" w:rsidRPr="00881ED0" w:rsidRDefault="00881ED0" w:rsidP="00881ED0">
      <w:pPr>
        <w:spacing w:line="276" w:lineRule="auto"/>
        <w:ind w:firstLine="567"/>
        <w:jc w:val="both"/>
        <w:rPr>
          <w:rFonts w:ascii="Times New Roman" w:eastAsia="TimesNewRomanPSMT" w:hAnsi="Times New Roman" w:cs="Times New Roman"/>
          <w:szCs w:val="20"/>
          <w:lang w:val="ru-RU"/>
        </w:rPr>
      </w:pPr>
      <w:r w:rsidRPr="00881ED0">
        <w:rPr>
          <w:rFonts w:ascii="Times New Roman" w:eastAsia="Times New Roman" w:hAnsi="Times New Roman" w:cs="Times New Roman"/>
          <w:sz w:val="18"/>
          <w:szCs w:val="18"/>
          <w:lang w:val="sr-Cyrl-CS"/>
        </w:rPr>
        <w:t>•</w:t>
      </w:r>
      <w:r w:rsidRPr="00881ED0">
        <w:rPr>
          <w:rFonts w:ascii="Times New Roman" w:eastAsia="TimesNewRomanPSMT" w:hAnsi="Times New Roman" w:cs="Times New Roman"/>
          <w:szCs w:val="20"/>
          <w:lang w:val="ru-RU"/>
        </w:rPr>
        <w:t>предавања, разговори са ученицима и родитељима, изложбе ликовних радова, литерарни радови, посете радним организацијама</w:t>
      </w:r>
    </w:p>
    <w:p w:rsidR="00881ED0" w:rsidRPr="00881ED0" w:rsidRDefault="00881ED0" w:rsidP="00881ED0">
      <w:pPr>
        <w:spacing w:line="276" w:lineRule="auto"/>
        <w:ind w:firstLine="567"/>
        <w:jc w:val="both"/>
        <w:rPr>
          <w:rFonts w:ascii="Times New Roman" w:eastAsia="TimesNewRomanPSMT" w:hAnsi="Times New Roman" w:cs="Times New Roman"/>
          <w:szCs w:val="20"/>
          <w:lang w:val="ru-RU"/>
        </w:rPr>
      </w:pPr>
      <w:r w:rsidRPr="00881ED0">
        <w:rPr>
          <w:rFonts w:ascii="Times New Roman" w:eastAsia="Times New Roman" w:hAnsi="Times New Roman" w:cs="Times New Roman"/>
          <w:sz w:val="18"/>
          <w:szCs w:val="18"/>
          <w:lang w:val="sr-Cyrl-CS"/>
        </w:rPr>
        <w:t>•</w:t>
      </w:r>
      <w:r w:rsidRPr="00881ED0">
        <w:rPr>
          <w:rFonts w:ascii="Times New Roman" w:eastAsia="TimesNewRomanPSMT" w:hAnsi="Times New Roman" w:cs="Times New Roman"/>
          <w:szCs w:val="20"/>
          <w:lang w:val="ru-RU"/>
        </w:rPr>
        <w:t>професионално саветовање</w:t>
      </w:r>
    </w:p>
    <w:p w:rsidR="00881ED0" w:rsidRPr="00881ED0" w:rsidRDefault="00881ED0" w:rsidP="00881ED0">
      <w:pPr>
        <w:spacing w:line="276" w:lineRule="auto"/>
        <w:ind w:firstLine="567"/>
        <w:jc w:val="both"/>
        <w:rPr>
          <w:rFonts w:ascii="Times New Roman" w:eastAsia="TimesNewRomanPSMT" w:hAnsi="Times New Roman" w:cs="Times New Roman"/>
          <w:szCs w:val="20"/>
          <w:lang w:val="ru-RU"/>
        </w:rPr>
      </w:pPr>
      <w:r w:rsidRPr="00881ED0">
        <w:rPr>
          <w:rFonts w:ascii="Times New Roman" w:eastAsia="Times New Roman" w:hAnsi="Times New Roman" w:cs="Times New Roman"/>
          <w:sz w:val="18"/>
          <w:szCs w:val="18"/>
          <w:lang w:val="sr-Cyrl-CS"/>
        </w:rPr>
        <w:t>•</w:t>
      </w:r>
      <w:r w:rsidRPr="00881ED0">
        <w:rPr>
          <w:rFonts w:ascii="Times New Roman" w:eastAsia="TimesNewRomanPSMT" w:hAnsi="Times New Roman" w:cs="Times New Roman"/>
          <w:szCs w:val="20"/>
          <w:lang w:val="ru-RU"/>
        </w:rPr>
        <w:t>реализовање конкретизованог програма професионалне оријентације кроз програме рада педагога, директора и одељењских старешина и предметних наставника, у оквиру садржаја предмета који предају.</w:t>
      </w:r>
    </w:p>
    <w:p w:rsidR="00881ED0" w:rsidRPr="00881ED0" w:rsidRDefault="00881ED0" w:rsidP="00881ED0">
      <w:pPr>
        <w:spacing w:line="276" w:lineRule="auto"/>
        <w:ind w:firstLine="567"/>
        <w:jc w:val="both"/>
        <w:rPr>
          <w:rFonts w:ascii="Times New Roman" w:eastAsia="Times New Roman" w:hAnsi="Times New Roman" w:cs="Times New Roman"/>
          <w:b/>
          <w:bCs/>
          <w:sz w:val="10"/>
          <w:szCs w:val="10"/>
          <w:lang w:val="ru-RU"/>
        </w:rPr>
      </w:pPr>
    </w:p>
    <w:p w:rsidR="00881ED0" w:rsidRDefault="00881ED0" w:rsidP="00324316">
      <w:pPr>
        <w:spacing w:line="276" w:lineRule="auto"/>
        <w:ind w:firstLine="567"/>
        <w:jc w:val="both"/>
        <w:rPr>
          <w:rFonts w:ascii="Times New Roman" w:eastAsia="Times New Roman" w:hAnsi="Times New Roman" w:cs="Times New Roman"/>
          <w:szCs w:val="20"/>
          <w:lang w:val="ru-RU"/>
        </w:rPr>
      </w:pPr>
      <w:r w:rsidRPr="00881ED0">
        <w:rPr>
          <w:rFonts w:ascii="Times New Roman" w:eastAsia="Times New Roman" w:hAnsi="Times New Roman" w:cs="Times New Roman"/>
          <w:b/>
          <w:bCs/>
          <w:szCs w:val="20"/>
          <w:lang w:val="ru-RU"/>
        </w:rPr>
        <w:t>Начини праћења реализације програма Професионалног развоја ученика и носиоци праћења:</w:t>
      </w:r>
      <w:r w:rsidRPr="00881ED0">
        <w:rPr>
          <w:rFonts w:ascii="Times New Roman" w:eastAsia="Times New Roman" w:hAnsi="Times New Roman" w:cs="Times New Roman"/>
          <w:szCs w:val="20"/>
          <w:lang w:val="ru-RU"/>
        </w:rPr>
        <w:t xml:space="preserve"> Реализацију плана професионалне оријентације пратићемо периодично, на крају првог и другог полугодишта и она ће бити саставни део анализе реализације Годишњег плана рада која ће се реализовати на Наставничком већу. Носиоц</w:t>
      </w:r>
      <w:r w:rsidR="003B54B4">
        <w:rPr>
          <w:rFonts w:ascii="Times New Roman" w:eastAsia="Times New Roman" w:hAnsi="Times New Roman" w:cs="Times New Roman"/>
          <w:szCs w:val="20"/>
          <w:lang w:val="ru-RU"/>
        </w:rPr>
        <w:t xml:space="preserve">и </w:t>
      </w:r>
      <w:r w:rsidRPr="00881ED0">
        <w:rPr>
          <w:rFonts w:ascii="Times New Roman" w:eastAsia="Times New Roman" w:hAnsi="Times New Roman" w:cs="Times New Roman"/>
          <w:szCs w:val="20"/>
          <w:lang w:val="ru-RU"/>
        </w:rPr>
        <w:t>праћења је Стручни тим за професионални развој.</w:t>
      </w:r>
    </w:p>
    <w:p w:rsidR="00881ED0" w:rsidRDefault="00881ED0" w:rsidP="00881ED0">
      <w:pPr>
        <w:spacing w:line="276" w:lineRule="auto"/>
        <w:ind w:firstLine="567"/>
        <w:jc w:val="both"/>
        <w:rPr>
          <w:rFonts w:ascii="Times New Roman" w:eastAsia="Times New Roman" w:hAnsi="Times New Roman" w:cs="Times New Roman"/>
          <w:szCs w:val="20"/>
          <w:lang w:val="ru-RU"/>
        </w:rPr>
      </w:pPr>
    </w:p>
    <w:p w:rsidR="00881ED0" w:rsidRPr="00881ED0" w:rsidRDefault="00881ED0" w:rsidP="00881ED0">
      <w:pPr>
        <w:spacing w:line="276" w:lineRule="auto"/>
        <w:ind w:firstLine="567"/>
        <w:jc w:val="both"/>
        <w:rPr>
          <w:rFonts w:ascii="Times New Roman" w:eastAsia="Times New Roman" w:hAnsi="Times New Roman" w:cs="Times New Roman"/>
          <w:szCs w:val="20"/>
          <w:lang w:val="ru-RU"/>
        </w:rPr>
      </w:pPr>
    </w:p>
    <w:p w:rsidR="00881ED0" w:rsidRPr="00881ED0" w:rsidRDefault="00881ED0" w:rsidP="00881ED0">
      <w:pPr>
        <w:spacing w:line="276" w:lineRule="auto"/>
        <w:ind w:firstLine="567"/>
        <w:jc w:val="both"/>
        <w:rPr>
          <w:rFonts w:ascii="Times New Roman" w:eastAsia="Times New Roman" w:hAnsi="Times New Roman" w:cs="Times New Roman"/>
          <w:sz w:val="10"/>
          <w:szCs w:val="10"/>
          <w:lang w:val="ru-RU"/>
        </w:rPr>
      </w:pPr>
    </w:p>
    <w:tbl>
      <w:tblPr>
        <w:tblW w:w="103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5"/>
        <w:gridCol w:w="1614"/>
        <w:gridCol w:w="1088"/>
        <w:gridCol w:w="284"/>
        <w:gridCol w:w="860"/>
        <w:gridCol w:w="1368"/>
        <w:gridCol w:w="1560"/>
        <w:gridCol w:w="1984"/>
      </w:tblGrid>
      <w:tr w:rsidR="00881ED0" w:rsidRPr="00881ED0" w:rsidTr="00881ED0">
        <w:trPr>
          <w:trHeight w:val="697"/>
          <w:jc w:val="center"/>
        </w:trPr>
        <w:tc>
          <w:tcPr>
            <w:tcW w:w="4531" w:type="dxa"/>
            <w:gridSpan w:val="4"/>
            <w:tcBorders>
              <w:top w:val="thinThickLargeGap" w:sz="18" w:space="0" w:color="0000CC"/>
              <w:left w:val="thinThickLargeGap" w:sz="18" w:space="0" w:color="0000CC"/>
              <w:bottom w:val="single" w:sz="12" w:space="0" w:color="C00000"/>
              <w:right w:val="single" w:sz="4" w:space="0" w:color="002060"/>
            </w:tcBorders>
            <w:shd w:val="clear" w:color="auto" w:fill="E6E6E6"/>
            <w:vAlign w:val="center"/>
          </w:tcPr>
          <w:p w:rsidR="00881ED0" w:rsidRPr="00881ED0" w:rsidRDefault="00881ED0" w:rsidP="00881ED0">
            <w:pPr>
              <w:spacing w:line="276" w:lineRule="auto"/>
              <w:jc w:val="center"/>
              <w:rPr>
                <w:rFonts w:ascii="Times New Roman" w:eastAsia="Times New Roman" w:hAnsi="Times New Roman" w:cs="Times New Roman"/>
                <w:b/>
                <w:bCs/>
                <w:lang w:val="ru-RU"/>
              </w:rPr>
            </w:pPr>
            <w:r w:rsidRPr="00881ED0">
              <w:rPr>
                <w:rFonts w:ascii="Times New Roman" w:eastAsia="Times New Roman" w:hAnsi="Times New Roman" w:cs="Times New Roman"/>
                <w:b/>
                <w:bCs/>
                <w:lang w:val="ru-RU"/>
              </w:rPr>
              <w:t>Програм професионалног развоја</w:t>
            </w:r>
          </w:p>
          <w:p w:rsidR="00881ED0" w:rsidRPr="00881ED0" w:rsidRDefault="00881ED0" w:rsidP="00881ED0">
            <w:pPr>
              <w:spacing w:line="276" w:lineRule="auto"/>
              <w:jc w:val="center"/>
              <w:rPr>
                <w:rFonts w:ascii="Times New Roman" w:eastAsia="Times New Roman" w:hAnsi="Times New Roman" w:cs="Times New Roman"/>
                <w:b/>
                <w:bCs/>
                <w:lang w:val="ru-RU"/>
              </w:rPr>
            </w:pPr>
            <w:r w:rsidRPr="00881ED0">
              <w:rPr>
                <w:rFonts w:ascii="Times New Roman" w:eastAsia="Times New Roman" w:hAnsi="Times New Roman" w:cs="Times New Roman"/>
                <w:b/>
                <w:bCs/>
                <w:lang w:val="ru-RU"/>
              </w:rPr>
              <w:t>за 7. и 8. разред</w:t>
            </w:r>
          </w:p>
        </w:tc>
        <w:tc>
          <w:tcPr>
            <w:tcW w:w="5772" w:type="dxa"/>
            <w:gridSpan w:val="4"/>
            <w:tcBorders>
              <w:top w:val="thinThickLargeGap" w:sz="18" w:space="0" w:color="0000CC"/>
              <w:left w:val="single" w:sz="4" w:space="0" w:color="002060"/>
              <w:bottom w:val="single" w:sz="12" w:space="0" w:color="C00000"/>
              <w:right w:val="thinThickLargeGap" w:sz="18" w:space="0" w:color="0000CC"/>
            </w:tcBorders>
            <w:shd w:val="clear" w:color="auto" w:fill="E6E6E6"/>
            <w:vAlign w:val="center"/>
          </w:tcPr>
          <w:p w:rsidR="00881ED0" w:rsidRPr="00881ED0" w:rsidRDefault="00881ED0" w:rsidP="00881ED0">
            <w:pPr>
              <w:spacing w:line="276" w:lineRule="auto"/>
              <w:jc w:val="center"/>
              <w:rPr>
                <w:rFonts w:ascii="Times New Roman" w:eastAsia="Times New Roman" w:hAnsi="Times New Roman" w:cs="Times New Roman"/>
                <w:b/>
                <w:bCs/>
                <w:lang w:val="ru-RU"/>
              </w:rPr>
            </w:pPr>
            <w:r w:rsidRPr="00881ED0">
              <w:rPr>
                <w:rFonts w:ascii="Times New Roman" w:eastAsia="Times New Roman" w:hAnsi="Times New Roman" w:cs="Times New Roman"/>
                <w:b/>
                <w:bCs/>
                <w:lang w:val="ru-RU"/>
              </w:rPr>
              <w:t xml:space="preserve">Акциони план </w:t>
            </w:r>
          </w:p>
          <w:p w:rsidR="00881ED0" w:rsidRPr="00881ED0" w:rsidRDefault="00881ED0" w:rsidP="00881ED0">
            <w:pPr>
              <w:spacing w:line="276" w:lineRule="auto"/>
              <w:jc w:val="center"/>
              <w:rPr>
                <w:rFonts w:ascii="Times New Roman" w:eastAsia="Times New Roman" w:hAnsi="Times New Roman" w:cs="Times New Roman"/>
                <w:b/>
                <w:bCs/>
                <w:lang w:val="ru-RU"/>
              </w:rPr>
            </w:pPr>
            <w:r w:rsidRPr="00881ED0">
              <w:rPr>
                <w:rFonts w:ascii="Times New Roman" w:eastAsia="Times New Roman" w:hAnsi="Times New Roman" w:cs="Times New Roman"/>
                <w:b/>
                <w:bCs/>
                <w:lang w:val="ru-RU"/>
              </w:rPr>
              <w:t>Модел инплементације: интердисциплинарни</w:t>
            </w:r>
          </w:p>
        </w:tc>
      </w:tr>
      <w:tr w:rsidR="00881ED0" w:rsidRPr="00881ED0" w:rsidTr="00881ED0">
        <w:trPr>
          <w:trHeight w:val="324"/>
          <w:jc w:val="center"/>
        </w:trPr>
        <w:tc>
          <w:tcPr>
            <w:tcW w:w="1545" w:type="dxa"/>
            <w:tcBorders>
              <w:top w:val="single" w:sz="12" w:space="0" w:color="C00000"/>
              <w:left w:val="thinThickLargeGap" w:sz="18" w:space="0" w:color="0000CC"/>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Задаци</w:t>
            </w:r>
          </w:p>
        </w:tc>
        <w:tc>
          <w:tcPr>
            <w:tcW w:w="1614" w:type="dxa"/>
            <w:tcBorders>
              <w:top w:val="single" w:sz="12"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Активности</w:t>
            </w:r>
          </w:p>
        </w:tc>
        <w:tc>
          <w:tcPr>
            <w:tcW w:w="1088" w:type="dxa"/>
            <w:tcBorders>
              <w:top w:val="single" w:sz="12"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Носиоци активности</w:t>
            </w:r>
          </w:p>
        </w:tc>
        <w:tc>
          <w:tcPr>
            <w:tcW w:w="1144" w:type="dxa"/>
            <w:gridSpan w:val="2"/>
            <w:tcBorders>
              <w:top w:val="single" w:sz="12"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Методе и технике</w:t>
            </w:r>
          </w:p>
        </w:tc>
        <w:tc>
          <w:tcPr>
            <w:tcW w:w="1368" w:type="dxa"/>
            <w:tcBorders>
              <w:top w:val="single" w:sz="12"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Време</w:t>
            </w:r>
          </w:p>
        </w:tc>
        <w:tc>
          <w:tcPr>
            <w:tcW w:w="1560" w:type="dxa"/>
            <w:tcBorders>
              <w:top w:val="single" w:sz="12"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Извори доказа</w:t>
            </w:r>
          </w:p>
        </w:tc>
        <w:tc>
          <w:tcPr>
            <w:tcW w:w="1984" w:type="dxa"/>
            <w:tcBorders>
              <w:top w:val="single" w:sz="12"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Очекивани резултати</w:t>
            </w:r>
          </w:p>
        </w:tc>
      </w:tr>
      <w:tr w:rsidR="00881ED0" w:rsidRPr="00881ED0" w:rsidTr="00881ED0">
        <w:trPr>
          <w:trHeight w:val="299"/>
          <w:jc w:val="center"/>
        </w:trPr>
        <w:tc>
          <w:tcPr>
            <w:tcW w:w="1545" w:type="dxa"/>
            <w:tcBorders>
              <w:top w:val="single" w:sz="4" w:space="0" w:color="C00000"/>
              <w:left w:val="thinThickLargeGap" w:sz="18" w:space="0" w:color="0000CC"/>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Укључивање школе у пројекат професио-налне оријентације</w:t>
            </w:r>
          </w:p>
        </w:tc>
        <w:tc>
          <w:tcPr>
            <w:tcW w:w="1614"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ru-RU"/>
              </w:rPr>
            </w:pPr>
            <w:r w:rsidRPr="00881ED0">
              <w:rPr>
                <w:rFonts w:ascii="Times New Roman" w:eastAsia="Times New Roman" w:hAnsi="Times New Roman" w:cs="Times New Roman"/>
                <w:sz w:val="16"/>
                <w:szCs w:val="16"/>
                <w:lang w:val="sr-Cyrl-CS"/>
              </w:rPr>
              <w:t>пријава на конкурс за пројекат ПР</w:t>
            </w:r>
          </w:p>
        </w:tc>
        <w:tc>
          <w:tcPr>
            <w:tcW w:w="1088"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 xml:space="preserve">директор, </w:t>
            </w:r>
          </w:p>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lang w:val="sr-Cyrl-CS"/>
              </w:rPr>
              <w:t>Тим за ПО</w:t>
            </w:r>
          </w:p>
        </w:tc>
        <w:tc>
          <w:tcPr>
            <w:tcW w:w="1144" w:type="dxa"/>
            <w:gridSpan w:val="2"/>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lang w:val="sr-Cyrl-CS"/>
              </w:rPr>
              <w:t>попуњавање обрасца</w:t>
            </w:r>
          </w:p>
        </w:tc>
        <w:tc>
          <w:tcPr>
            <w:tcW w:w="1368"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lang w:val="sr-Cyrl-CS"/>
              </w:rPr>
              <w:t>септембар 202</w:t>
            </w:r>
            <w:r w:rsidR="00324316">
              <w:rPr>
                <w:rFonts w:ascii="Times New Roman" w:eastAsia="Times New Roman" w:hAnsi="Times New Roman" w:cs="Times New Roman"/>
                <w:sz w:val="16"/>
                <w:szCs w:val="16"/>
                <w:lang w:val="sr-Cyrl-CS"/>
              </w:rPr>
              <w:t>3</w:t>
            </w:r>
            <w:r w:rsidRPr="00881ED0">
              <w:rPr>
                <w:rFonts w:ascii="Times New Roman" w:eastAsia="Times New Roman" w:hAnsi="Times New Roman" w:cs="Times New Roman"/>
                <w:sz w:val="16"/>
                <w:szCs w:val="16"/>
                <w:lang w:val="sr-Cyrl-CS"/>
              </w:rPr>
              <w:t>.</w:t>
            </w:r>
          </w:p>
        </w:tc>
        <w:tc>
          <w:tcPr>
            <w:tcW w:w="1560"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lang w:val="sr-Cyrl-CS"/>
              </w:rPr>
              <w:t>образац пријаве</w:t>
            </w:r>
          </w:p>
        </w:tc>
        <w:tc>
          <w:tcPr>
            <w:tcW w:w="1984"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lang w:val="ru-RU"/>
              </w:rPr>
            </w:pPr>
            <w:r w:rsidRPr="00881ED0">
              <w:rPr>
                <w:rFonts w:ascii="Times New Roman" w:eastAsia="Times New Roman" w:hAnsi="Times New Roman" w:cs="Times New Roman"/>
                <w:sz w:val="16"/>
                <w:szCs w:val="16"/>
                <w:lang w:val="sr-Cyrl-CS"/>
              </w:rPr>
              <w:t>укључивање школе у пројекат ПО</w:t>
            </w:r>
          </w:p>
        </w:tc>
      </w:tr>
      <w:tr w:rsidR="00881ED0" w:rsidRPr="00881ED0" w:rsidTr="00881ED0">
        <w:trPr>
          <w:trHeight w:val="759"/>
          <w:jc w:val="center"/>
        </w:trPr>
        <w:tc>
          <w:tcPr>
            <w:tcW w:w="1545" w:type="dxa"/>
            <w:tcBorders>
              <w:top w:val="single" w:sz="4" w:space="0" w:color="C00000"/>
              <w:left w:val="thinThickLargeGap" w:sz="18" w:space="0" w:color="0000CC"/>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Оснаживање капацитета школе за професионалну оријентацију</w:t>
            </w:r>
          </w:p>
        </w:tc>
        <w:tc>
          <w:tcPr>
            <w:tcW w:w="1614"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ru-RU"/>
              </w:rPr>
            </w:pPr>
            <w:r w:rsidRPr="00881ED0">
              <w:rPr>
                <w:rFonts w:ascii="Times New Roman" w:eastAsia="Times New Roman" w:hAnsi="Times New Roman" w:cs="Times New Roman"/>
                <w:sz w:val="16"/>
                <w:szCs w:val="16"/>
                <w:lang w:val="sr-Cyrl-CS"/>
              </w:rPr>
              <w:t>присуство базичној обуци за ПО</w:t>
            </w:r>
          </w:p>
        </w:tc>
        <w:tc>
          <w:tcPr>
            <w:tcW w:w="1088"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lang w:val="sr-Cyrl-CS"/>
              </w:rPr>
              <w:t>Тим за ПО</w:t>
            </w:r>
          </w:p>
        </w:tc>
        <w:tc>
          <w:tcPr>
            <w:tcW w:w="1144" w:type="dxa"/>
            <w:gridSpan w:val="2"/>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lang w:val="sr-Cyrl-CS"/>
              </w:rPr>
              <w:t>радионице</w:t>
            </w:r>
          </w:p>
        </w:tc>
        <w:tc>
          <w:tcPr>
            <w:tcW w:w="1368"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lang w:val="sr-Cyrl-CS"/>
              </w:rPr>
              <w:t>септембар 202</w:t>
            </w:r>
            <w:r w:rsidR="00324316">
              <w:rPr>
                <w:rFonts w:ascii="Times New Roman" w:eastAsia="Times New Roman" w:hAnsi="Times New Roman" w:cs="Times New Roman"/>
                <w:sz w:val="16"/>
                <w:szCs w:val="16"/>
                <w:lang w:val="sr-Cyrl-CS"/>
              </w:rPr>
              <w:t>3</w:t>
            </w:r>
            <w:r w:rsidRPr="00881ED0">
              <w:rPr>
                <w:rFonts w:ascii="Times New Roman" w:eastAsia="Times New Roman" w:hAnsi="Times New Roman" w:cs="Times New Roman"/>
                <w:sz w:val="16"/>
                <w:szCs w:val="16"/>
                <w:lang w:val="sr-Cyrl-CS"/>
              </w:rPr>
              <w:t>.</w:t>
            </w:r>
          </w:p>
        </w:tc>
        <w:tc>
          <w:tcPr>
            <w:tcW w:w="1560"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ru-RU"/>
              </w:rPr>
            </w:pPr>
            <w:r w:rsidRPr="00881ED0">
              <w:rPr>
                <w:rFonts w:ascii="Times New Roman" w:eastAsia="Times New Roman" w:hAnsi="Times New Roman" w:cs="Times New Roman"/>
                <w:sz w:val="16"/>
                <w:szCs w:val="16"/>
                <w:lang w:val="sr-Cyrl-CS"/>
              </w:rPr>
              <w:t>материјал са семи-нара, приручници за ПО, списак учесника</w:t>
            </w:r>
          </w:p>
        </w:tc>
        <w:tc>
          <w:tcPr>
            <w:tcW w:w="1984"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lang w:val="ru-RU"/>
              </w:rPr>
            </w:pPr>
            <w:r w:rsidRPr="00881ED0">
              <w:rPr>
                <w:rFonts w:ascii="Times New Roman" w:eastAsia="Times New Roman" w:hAnsi="Times New Roman" w:cs="Times New Roman"/>
                <w:sz w:val="16"/>
                <w:szCs w:val="16"/>
                <w:lang w:val="sr-Cyrl-CS"/>
              </w:rPr>
              <w:t>тим је обучен за реализацију програ-ма ПО у трајању од три дана</w:t>
            </w:r>
          </w:p>
        </w:tc>
      </w:tr>
      <w:tr w:rsidR="00881ED0" w:rsidRPr="00881ED0" w:rsidTr="00881ED0">
        <w:trPr>
          <w:trHeight w:val="534"/>
          <w:jc w:val="center"/>
        </w:trPr>
        <w:tc>
          <w:tcPr>
            <w:tcW w:w="1545" w:type="dxa"/>
            <w:tcBorders>
              <w:top w:val="single" w:sz="4" w:space="0" w:color="C00000"/>
              <w:left w:val="thinThickLargeGap" w:sz="18" w:space="0" w:color="0000CC"/>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Састанак тима који је прошао обуку</w:t>
            </w:r>
          </w:p>
        </w:tc>
        <w:tc>
          <w:tcPr>
            <w:tcW w:w="1614"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i/>
                <w:iCs/>
                <w:sz w:val="16"/>
                <w:szCs w:val="16"/>
                <w:lang w:val="sr-Cyrl-CS"/>
              </w:rPr>
            </w:pPr>
            <w:r w:rsidRPr="00881ED0">
              <w:rPr>
                <w:rFonts w:ascii="Times New Roman" w:eastAsia="Times New Roman" w:hAnsi="Times New Roman" w:cs="Times New Roman"/>
                <w:sz w:val="16"/>
                <w:szCs w:val="16"/>
                <w:lang w:val="sr-Cyrl-CS"/>
              </w:rPr>
              <w:t>израда Акционог</w:t>
            </w:r>
          </w:p>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lang w:val="sr-Cyrl-CS"/>
              </w:rPr>
              <w:t>плана</w:t>
            </w:r>
          </w:p>
        </w:tc>
        <w:tc>
          <w:tcPr>
            <w:tcW w:w="1088"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i/>
                <w:iCs/>
                <w:sz w:val="16"/>
                <w:szCs w:val="16"/>
                <w:lang w:val="sr-Cyrl-CS"/>
              </w:rPr>
            </w:pPr>
            <w:r w:rsidRPr="00881ED0">
              <w:rPr>
                <w:rFonts w:ascii="Times New Roman" w:eastAsia="Times New Roman" w:hAnsi="Times New Roman" w:cs="Times New Roman"/>
                <w:sz w:val="16"/>
                <w:szCs w:val="16"/>
                <w:lang w:val="sr-Cyrl-CS"/>
              </w:rPr>
              <w:t>Тим за ПО,</w:t>
            </w:r>
          </w:p>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lang w:val="sr-Cyrl-CS"/>
              </w:rPr>
              <w:t xml:space="preserve">директор </w:t>
            </w:r>
          </w:p>
        </w:tc>
        <w:tc>
          <w:tcPr>
            <w:tcW w:w="1144" w:type="dxa"/>
            <w:gridSpan w:val="2"/>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i/>
                <w:iCs/>
                <w:sz w:val="16"/>
                <w:szCs w:val="16"/>
                <w:lang w:val="sr-Cyrl-CS"/>
              </w:rPr>
            </w:pPr>
            <w:r w:rsidRPr="00881ED0">
              <w:rPr>
                <w:rFonts w:ascii="Times New Roman" w:eastAsia="Times New Roman" w:hAnsi="Times New Roman" w:cs="Times New Roman"/>
                <w:sz w:val="16"/>
                <w:szCs w:val="16"/>
                <w:lang w:val="sr-Cyrl-CS"/>
              </w:rPr>
              <w:t>разговор,</w:t>
            </w:r>
          </w:p>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lang w:val="sr-Cyrl-CS"/>
              </w:rPr>
              <w:t>дискусија</w:t>
            </w:r>
          </w:p>
        </w:tc>
        <w:tc>
          <w:tcPr>
            <w:tcW w:w="1368"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lang w:val="sr-Cyrl-CS"/>
              </w:rPr>
              <w:t>септембар 202</w:t>
            </w:r>
            <w:r w:rsidR="00324316">
              <w:rPr>
                <w:rFonts w:ascii="Times New Roman" w:eastAsia="Times New Roman" w:hAnsi="Times New Roman" w:cs="Times New Roman"/>
                <w:sz w:val="16"/>
                <w:szCs w:val="16"/>
                <w:lang w:val="sr-Cyrl-CS"/>
              </w:rPr>
              <w:t>3</w:t>
            </w:r>
            <w:r w:rsidRPr="00881ED0">
              <w:rPr>
                <w:rFonts w:ascii="Times New Roman" w:eastAsia="Times New Roman" w:hAnsi="Times New Roman" w:cs="Times New Roman"/>
                <w:sz w:val="16"/>
                <w:szCs w:val="16"/>
                <w:lang w:val="sr-Cyrl-CS"/>
              </w:rPr>
              <w:t>.</w:t>
            </w:r>
          </w:p>
        </w:tc>
        <w:tc>
          <w:tcPr>
            <w:tcW w:w="1560"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ru-RU"/>
              </w:rPr>
            </w:pPr>
            <w:r w:rsidRPr="00881ED0">
              <w:rPr>
                <w:rFonts w:ascii="Times New Roman" w:eastAsia="Times New Roman" w:hAnsi="Times New Roman" w:cs="Times New Roman"/>
                <w:sz w:val="16"/>
                <w:szCs w:val="16"/>
                <w:lang w:val="sr-Cyrl-CS"/>
              </w:rPr>
              <w:t>записник о са-станку тима за ПО</w:t>
            </w:r>
          </w:p>
        </w:tc>
        <w:tc>
          <w:tcPr>
            <w:tcW w:w="1984"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lang w:val="sr-Cyrl-CS"/>
              </w:rPr>
              <w:t>урађен Акциони план ПО</w:t>
            </w:r>
          </w:p>
        </w:tc>
      </w:tr>
      <w:tr w:rsidR="00881ED0" w:rsidRPr="00881ED0" w:rsidTr="00881ED0">
        <w:trPr>
          <w:trHeight w:val="1008"/>
          <w:jc w:val="center"/>
        </w:trPr>
        <w:tc>
          <w:tcPr>
            <w:tcW w:w="1545" w:type="dxa"/>
            <w:vMerge w:val="restart"/>
            <w:tcBorders>
              <w:top w:val="single" w:sz="4" w:space="0" w:color="C00000"/>
              <w:left w:val="thinThickLargeGap" w:sz="18" w:space="0" w:color="0000CC"/>
              <w:bottom w:val="single" w:sz="4" w:space="0" w:color="0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Информисање и</w:t>
            </w:r>
          </w:p>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промоција пројекта професионалне оријентације</w:t>
            </w:r>
          </w:p>
        </w:tc>
        <w:tc>
          <w:tcPr>
            <w:tcW w:w="1614"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i/>
                <w:iCs/>
                <w:sz w:val="16"/>
                <w:szCs w:val="16"/>
                <w:lang w:val="sr-Cyrl-CS"/>
              </w:rPr>
            </w:pPr>
            <w:r w:rsidRPr="00881ED0">
              <w:rPr>
                <w:rFonts w:ascii="Times New Roman" w:eastAsia="Times New Roman" w:hAnsi="Times New Roman" w:cs="Times New Roman"/>
                <w:sz w:val="14"/>
                <w:szCs w:val="14"/>
                <w:lang w:val="sr-Cyrl-CS"/>
              </w:rPr>
              <w:t>•</w:t>
            </w:r>
            <w:r w:rsidRPr="00881ED0">
              <w:rPr>
                <w:rFonts w:ascii="Times New Roman" w:eastAsia="Times New Roman" w:hAnsi="Times New Roman" w:cs="Times New Roman"/>
                <w:sz w:val="16"/>
                <w:szCs w:val="16"/>
                <w:lang w:val="sr-Cyrl-CS"/>
              </w:rPr>
              <w:t>информисање о проје-кту: Наставничког ве-ћа, Савета родитеља,</w:t>
            </w:r>
          </w:p>
          <w:p w:rsidR="00881ED0" w:rsidRPr="00881ED0" w:rsidRDefault="00881ED0" w:rsidP="00881ED0">
            <w:pPr>
              <w:jc w:val="center"/>
              <w:rPr>
                <w:rFonts w:ascii="Times New Roman" w:eastAsia="Times New Roman" w:hAnsi="Times New Roman" w:cs="Times New Roman"/>
                <w:sz w:val="16"/>
                <w:szCs w:val="16"/>
                <w:lang w:val="ru-RU"/>
              </w:rPr>
            </w:pPr>
            <w:r w:rsidRPr="00881ED0">
              <w:rPr>
                <w:rFonts w:ascii="Times New Roman" w:eastAsia="Times New Roman" w:hAnsi="Times New Roman" w:cs="Times New Roman"/>
                <w:sz w:val="16"/>
                <w:szCs w:val="16"/>
                <w:lang w:val="sr-Cyrl-CS"/>
              </w:rPr>
              <w:t>Одељењских већа 7. и 8. разреда, Ученичког парламента</w:t>
            </w:r>
          </w:p>
        </w:tc>
        <w:tc>
          <w:tcPr>
            <w:tcW w:w="1088"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i/>
                <w:iCs/>
                <w:sz w:val="16"/>
                <w:szCs w:val="16"/>
                <w:lang w:val="sr-Cyrl-CS"/>
              </w:rPr>
            </w:pPr>
            <w:r w:rsidRPr="00881ED0">
              <w:rPr>
                <w:rFonts w:ascii="Times New Roman" w:eastAsia="Times New Roman" w:hAnsi="Times New Roman" w:cs="Times New Roman"/>
                <w:sz w:val="16"/>
                <w:szCs w:val="16"/>
                <w:lang w:val="sr-Cyrl-CS"/>
              </w:rPr>
              <w:t>директор,</w:t>
            </w:r>
          </w:p>
          <w:p w:rsidR="00881ED0" w:rsidRPr="00881ED0" w:rsidRDefault="00881ED0" w:rsidP="00881ED0">
            <w:pPr>
              <w:jc w:val="center"/>
              <w:rPr>
                <w:rFonts w:ascii="Times New Roman" w:eastAsia="Times New Roman" w:hAnsi="Times New Roman" w:cs="Times New Roman"/>
                <w:i/>
                <w:iCs/>
                <w:sz w:val="16"/>
                <w:szCs w:val="16"/>
                <w:lang w:val="sr-Cyrl-CS"/>
              </w:rPr>
            </w:pPr>
            <w:r w:rsidRPr="00881ED0">
              <w:rPr>
                <w:rFonts w:ascii="Times New Roman" w:eastAsia="Times New Roman" w:hAnsi="Times New Roman" w:cs="Times New Roman"/>
                <w:sz w:val="16"/>
                <w:szCs w:val="16"/>
                <w:lang w:val="sr-Cyrl-CS"/>
              </w:rPr>
              <w:t>Тим за ПО</w:t>
            </w:r>
          </w:p>
          <w:p w:rsidR="00881ED0" w:rsidRPr="00881ED0" w:rsidRDefault="00881ED0" w:rsidP="00881ED0">
            <w:pPr>
              <w:jc w:val="center"/>
              <w:rPr>
                <w:rFonts w:ascii="Times New Roman" w:eastAsia="Times New Roman" w:hAnsi="Times New Roman" w:cs="Times New Roman"/>
                <w:i/>
                <w:iCs/>
                <w:sz w:val="16"/>
                <w:szCs w:val="16"/>
                <w:lang w:val="sr-Cyrl-CS"/>
              </w:rPr>
            </w:pPr>
          </w:p>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Одељењска већа 7. и 8. разреда</w:t>
            </w:r>
          </w:p>
        </w:tc>
        <w:tc>
          <w:tcPr>
            <w:tcW w:w="1144" w:type="dxa"/>
            <w:gridSpan w:val="2"/>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i/>
                <w:iCs/>
                <w:sz w:val="16"/>
                <w:szCs w:val="16"/>
                <w:lang w:val="sr-Cyrl-CS"/>
              </w:rPr>
            </w:pPr>
            <w:r w:rsidRPr="00881ED0">
              <w:rPr>
                <w:rFonts w:ascii="Times New Roman" w:eastAsia="Times New Roman" w:hAnsi="Times New Roman" w:cs="Times New Roman"/>
                <w:sz w:val="16"/>
                <w:szCs w:val="16"/>
                <w:lang w:val="sr-Cyrl-CS"/>
              </w:rPr>
              <w:t>презентација</w:t>
            </w:r>
          </w:p>
        </w:tc>
        <w:tc>
          <w:tcPr>
            <w:tcW w:w="1368"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lang w:val="sr-Cyrl-CS"/>
              </w:rPr>
              <w:t>септембар 202</w:t>
            </w:r>
            <w:r w:rsidR="00324316">
              <w:rPr>
                <w:rFonts w:ascii="Times New Roman" w:eastAsia="Times New Roman" w:hAnsi="Times New Roman" w:cs="Times New Roman"/>
                <w:sz w:val="16"/>
                <w:szCs w:val="16"/>
                <w:lang w:val="sr-Cyrl-CS"/>
              </w:rPr>
              <w:t>3</w:t>
            </w:r>
            <w:r w:rsidRPr="00881ED0">
              <w:rPr>
                <w:rFonts w:ascii="Times New Roman" w:eastAsia="Times New Roman" w:hAnsi="Times New Roman" w:cs="Times New Roman"/>
                <w:sz w:val="16"/>
                <w:szCs w:val="16"/>
                <w:lang w:val="sr-Cyrl-CS"/>
              </w:rPr>
              <w:t>.</w:t>
            </w:r>
          </w:p>
        </w:tc>
        <w:tc>
          <w:tcPr>
            <w:tcW w:w="1560"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записници</w:t>
            </w:r>
          </w:p>
        </w:tc>
        <w:tc>
          <w:tcPr>
            <w:tcW w:w="1984"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24"/>
                <w:szCs w:val="24"/>
                <w:lang w:val="sr-Cyrl-CS"/>
              </w:rPr>
            </w:pPr>
            <w:r w:rsidRPr="00881ED0">
              <w:rPr>
                <w:rFonts w:ascii="Times New Roman" w:eastAsia="Times New Roman" w:hAnsi="Times New Roman" w:cs="Times New Roman"/>
                <w:sz w:val="16"/>
                <w:szCs w:val="16"/>
                <w:lang w:val="sr-Cyrl-CS"/>
              </w:rPr>
              <w:t>обавештени сви актери</w:t>
            </w:r>
          </w:p>
        </w:tc>
      </w:tr>
      <w:tr w:rsidR="00881ED0" w:rsidRPr="00881ED0" w:rsidTr="00881ED0">
        <w:trPr>
          <w:trHeight w:val="597"/>
          <w:jc w:val="center"/>
        </w:trPr>
        <w:tc>
          <w:tcPr>
            <w:tcW w:w="1545" w:type="dxa"/>
            <w:vMerge/>
            <w:tcBorders>
              <w:top w:val="single" w:sz="4" w:space="0" w:color="000000"/>
              <w:left w:val="thinThickLargeGap" w:sz="18" w:space="0" w:color="0000CC"/>
              <w:bottom w:val="single" w:sz="4" w:space="0" w:color="0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p>
        </w:tc>
        <w:tc>
          <w:tcPr>
            <w:tcW w:w="1614"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4"/>
                <w:szCs w:val="14"/>
                <w:lang w:val="sr-Cyrl-CS"/>
              </w:rPr>
              <w:t>•</w:t>
            </w:r>
            <w:r w:rsidRPr="00881ED0">
              <w:rPr>
                <w:rFonts w:ascii="Times New Roman" w:eastAsia="Times New Roman" w:hAnsi="Times New Roman" w:cs="Times New Roman"/>
                <w:sz w:val="16"/>
                <w:szCs w:val="16"/>
                <w:lang w:val="sr-Cyrl-CS"/>
              </w:rPr>
              <w:t>одлука и сагласност органа школе за уче-шће у пројекту</w:t>
            </w:r>
          </w:p>
        </w:tc>
        <w:tc>
          <w:tcPr>
            <w:tcW w:w="1088"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w:t>
            </w:r>
          </w:p>
        </w:tc>
        <w:tc>
          <w:tcPr>
            <w:tcW w:w="1144" w:type="dxa"/>
            <w:gridSpan w:val="2"/>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w:t>
            </w:r>
          </w:p>
        </w:tc>
        <w:tc>
          <w:tcPr>
            <w:tcW w:w="1368"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септембар 202</w:t>
            </w:r>
            <w:r w:rsidR="00324316">
              <w:rPr>
                <w:rFonts w:ascii="Times New Roman" w:eastAsia="Times New Roman" w:hAnsi="Times New Roman" w:cs="Times New Roman"/>
                <w:sz w:val="16"/>
                <w:szCs w:val="16"/>
                <w:lang w:val="sr-Cyrl-CS"/>
              </w:rPr>
              <w:t>3</w:t>
            </w:r>
            <w:r w:rsidRPr="00881ED0">
              <w:rPr>
                <w:rFonts w:ascii="Times New Roman" w:eastAsia="Times New Roman" w:hAnsi="Times New Roman" w:cs="Times New Roman"/>
                <w:sz w:val="16"/>
                <w:szCs w:val="16"/>
                <w:lang w:val="sr-Cyrl-CS"/>
              </w:rPr>
              <w:t>.</w:t>
            </w:r>
          </w:p>
        </w:tc>
        <w:tc>
          <w:tcPr>
            <w:tcW w:w="1560"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одлуке</w:t>
            </w:r>
          </w:p>
        </w:tc>
        <w:tc>
          <w:tcPr>
            <w:tcW w:w="1984"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2"/>
                <w:szCs w:val="12"/>
                <w:lang w:val="sr-Cyrl-CS"/>
              </w:rPr>
            </w:pPr>
            <w:r w:rsidRPr="00881ED0">
              <w:rPr>
                <w:rFonts w:ascii="Times New Roman" w:eastAsia="Times New Roman" w:hAnsi="Times New Roman" w:cs="Times New Roman"/>
                <w:sz w:val="12"/>
                <w:szCs w:val="12"/>
                <w:lang w:val="sr-Cyrl-CS"/>
              </w:rPr>
              <w:t>формиран школски тим верификован на Наставничком већу, а чине га директор, стручни сарадници и наставници</w:t>
            </w:r>
          </w:p>
        </w:tc>
      </w:tr>
      <w:tr w:rsidR="00881ED0" w:rsidRPr="00881ED0" w:rsidTr="00881ED0">
        <w:trPr>
          <w:trHeight w:val="530"/>
          <w:jc w:val="center"/>
        </w:trPr>
        <w:tc>
          <w:tcPr>
            <w:tcW w:w="1545" w:type="dxa"/>
            <w:vMerge/>
            <w:tcBorders>
              <w:top w:val="single" w:sz="4" w:space="0" w:color="000000"/>
              <w:left w:val="thinThickLargeGap" w:sz="18" w:space="0" w:color="0000CC"/>
              <w:bottom w:val="thinThickLargeGap" w:sz="18" w:space="0" w:color="0000CC"/>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p>
        </w:tc>
        <w:tc>
          <w:tcPr>
            <w:tcW w:w="1614" w:type="dxa"/>
            <w:tcBorders>
              <w:top w:val="single" w:sz="4" w:space="0" w:color="C00000"/>
              <w:left w:val="single" w:sz="4" w:space="0" w:color="C00000"/>
              <w:bottom w:val="thinThickLargeGap" w:sz="18" w:space="0" w:color="0000CC"/>
              <w:right w:val="single" w:sz="4" w:space="0" w:color="C00000"/>
            </w:tcBorders>
            <w:vAlign w:val="center"/>
          </w:tcPr>
          <w:p w:rsidR="00881ED0" w:rsidRPr="00881ED0" w:rsidRDefault="00881ED0" w:rsidP="00881ED0">
            <w:pPr>
              <w:jc w:val="center"/>
              <w:rPr>
                <w:rFonts w:ascii="Times New Roman" w:eastAsia="Times New Roman" w:hAnsi="Times New Roman" w:cs="Times New Roman"/>
                <w:i/>
                <w:iCs/>
                <w:sz w:val="16"/>
                <w:szCs w:val="16"/>
                <w:lang w:val="sr-Cyrl-CS"/>
              </w:rPr>
            </w:pPr>
            <w:r w:rsidRPr="00881ED0">
              <w:rPr>
                <w:rFonts w:ascii="Times New Roman" w:eastAsia="Times New Roman" w:hAnsi="Times New Roman" w:cs="Times New Roman"/>
                <w:sz w:val="14"/>
                <w:szCs w:val="14"/>
                <w:lang w:val="sr-Cyrl-CS"/>
              </w:rPr>
              <w:t>•</w:t>
            </w:r>
            <w:r w:rsidRPr="00881ED0">
              <w:rPr>
                <w:rFonts w:ascii="Times New Roman" w:eastAsia="Times New Roman" w:hAnsi="Times New Roman" w:cs="Times New Roman"/>
                <w:sz w:val="16"/>
                <w:szCs w:val="16"/>
                <w:lang w:val="sr-Cyrl-CS"/>
              </w:rPr>
              <w:t>формирање група</w:t>
            </w:r>
          </w:p>
        </w:tc>
        <w:tc>
          <w:tcPr>
            <w:tcW w:w="1088" w:type="dxa"/>
            <w:tcBorders>
              <w:top w:val="single" w:sz="4" w:space="0" w:color="C00000"/>
              <w:left w:val="single" w:sz="4" w:space="0" w:color="C00000"/>
              <w:bottom w:val="thinThickLargeGap" w:sz="18" w:space="0" w:color="0000CC"/>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Тим за ПР</w:t>
            </w:r>
          </w:p>
        </w:tc>
        <w:tc>
          <w:tcPr>
            <w:tcW w:w="1144" w:type="dxa"/>
            <w:gridSpan w:val="2"/>
            <w:tcBorders>
              <w:top w:val="single" w:sz="4" w:space="0" w:color="C00000"/>
              <w:left w:val="single" w:sz="4" w:space="0" w:color="C00000"/>
              <w:bottom w:val="thinThickLargeGap" w:sz="18" w:space="0" w:color="0000CC"/>
              <w:right w:val="single" w:sz="4" w:space="0" w:color="C00000"/>
            </w:tcBorders>
            <w:vAlign w:val="center"/>
          </w:tcPr>
          <w:p w:rsidR="00881ED0" w:rsidRPr="00881ED0" w:rsidRDefault="00881ED0" w:rsidP="00881ED0">
            <w:pPr>
              <w:jc w:val="center"/>
              <w:rPr>
                <w:rFonts w:ascii="Times New Roman" w:eastAsia="Times New Roman" w:hAnsi="Times New Roman" w:cs="Times New Roman"/>
                <w:i/>
                <w:iCs/>
                <w:sz w:val="16"/>
                <w:szCs w:val="16"/>
                <w:lang w:val="sr-Cyrl-CS"/>
              </w:rPr>
            </w:pPr>
            <w:r w:rsidRPr="00881ED0">
              <w:rPr>
                <w:rFonts w:ascii="Times New Roman" w:eastAsia="Times New Roman" w:hAnsi="Times New Roman" w:cs="Times New Roman"/>
                <w:sz w:val="16"/>
                <w:szCs w:val="16"/>
                <w:lang w:val="sr-Cyrl-CS"/>
              </w:rPr>
              <w:t>одлучивање</w:t>
            </w:r>
          </w:p>
        </w:tc>
        <w:tc>
          <w:tcPr>
            <w:tcW w:w="1368" w:type="dxa"/>
            <w:tcBorders>
              <w:top w:val="single" w:sz="4" w:space="0" w:color="C00000"/>
              <w:left w:val="single" w:sz="4" w:space="0" w:color="C00000"/>
              <w:bottom w:val="thinThickLargeGap" w:sz="18" w:space="0" w:color="0000CC"/>
              <w:right w:val="single" w:sz="4" w:space="0" w:color="C00000"/>
            </w:tcBorders>
            <w:vAlign w:val="center"/>
          </w:tcPr>
          <w:p w:rsidR="00881ED0" w:rsidRPr="00881ED0" w:rsidRDefault="00881ED0" w:rsidP="00881ED0">
            <w:pPr>
              <w:jc w:val="center"/>
              <w:rPr>
                <w:rFonts w:ascii="Times New Roman" w:eastAsia="Times New Roman" w:hAnsi="Times New Roman" w:cs="Times New Roman"/>
                <w:i/>
                <w:iCs/>
                <w:sz w:val="16"/>
                <w:szCs w:val="16"/>
                <w:lang w:val="sr-Cyrl-CS"/>
              </w:rPr>
            </w:pPr>
            <w:r w:rsidRPr="00881ED0">
              <w:rPr>
                <w:rFonts w:ascii="Times New Roman" w:eastAsia="Times New Roman" w:hAnsi="Times New Roman" w:cs="Times New Roman"/>
                <w:sz w:val="16"/>
                <w:szCs w:val="16"/>
                <w:lang w:val="sr-Cyrl-CS"/>
              </w:rPr>
              <w:t>септембар 202</w:t>
            </w:r>
            <w:r w:rsidR="00324316">
              <w:rPr>
                <w:rFonts w:ascii="Times New Roman" w:eastAsia="Times New Roman" w:hAnsi="Times New Roman" w:cs="Times New Roman"/>
                <w:sz w:val="16"/>
                <w:szCs w:val="16"/>
                <w:lang w:val="sr-Cyrl-CS"/>
              </w:rPr>
              <w:t>3</w:t>
            </w:r>
            <w:r w:rsidRPr="00881ED0">
              <w:rPr>
                <w:rFonts w:ascii="Times New Roman" w:eastAsia="Times New Roman" w:hAnsi="Times New Roman" w:cs="Times New Roman"/>
                <w:sz w:val="16"/>
                <w:szCs w:val="16"/>
                <w:lang w:val="sr-Cyrl-CS"/>
              </w:rPr>
              <w:t>.</w:t>
            </w:r>
          </w:p>
        </w:tc>
        <w:tc>
          <w:tcPr>
            <w:tcW w:w="1560" w:type="dxa"/>
            <w:tcBorders>
              <w:top w:val="single" w:sz="4" w:space="0" w:color="C00000"/>
              <w:left w:val="single" w:sz="4" w:space="0" w:color="C00000"/>
              <w:bottom w:val="thinThickLargeGap" w:sz="18" w:space="0" w:color="0000CC"/>
              <w:right w:val="single" w:sz="4" w:space="0" w:color="C00000"/>
            </w:tcBorders>
            <w:vAlign w:val="center"/>
          </w:tcPr>
          <w:p w:rsidR="00881ED0" w:rsidRPr="00881ED0" w:rsidRDefault="00881ED0" w:rsidP="00881ED0">
            <w:pPr>
              <w:jc w:val="center"/>
              <w:rPr>
                <w:rFonts w:ascii="Times New Roman" w:eastAsia="Times New Roman" w:hAnsi="Times New Roman" w:cs="Times New Roman"/>
                <w:i/>
                <w:iCs/>
                <w:sz w:val="16"/>
                <w:szCs w:val="16"/>
                <w:lang w:val="sr-Cyrl-CS"/>
              </w:rPr>
            </w:pPr>
            <w:r w:rsidRPr="00881ED0">
              <w:rPr>
                <w:rFonts w:ascii="Times New Roman" w:eastAsia="Times New Roman" w:hAnsi="Times New Roman" w:cs="Times New Roman"/>
                <w:sz w:val="16"/>
                <w:szCs w:val="16"/>
                <w:lang w:val="sr-Cyrl-CS"/>
              </w:rPr>
              <w:t>сагласност родитеља</w:t>
            </w:r>
          </w:p>
        </w:tc>
        <w:tc>
          <w:tcPr>
            <w:tcW w:w="1984" w:type="dxa"/>
            <w:tcBorders>
              <w:top w:val="single" w:sz="4" w:space="0" w:color="C00000"/>
              <w:left w:val="single" w:sz="4" w:space="0" w:color="C00000"/>
              <w:bottom w:val="thinThickLargeGap" w:sz="18" w:space="0" w:color="0000CC"/>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формиране групе</w:t>
            </w:r>
          </w:p>
        </w:tc>
      </w:tr>
    </w:tbl>
    <w:p w:rsidR="00881ED0" w:rsidRPr="00881ED0" w:rsidRDefault="00881ED0" w:rsidP="00881ED0">
      <w:pPr>
        <w:rPr>
          <w:rFonts w:ascii="Calibri" w:eastAsia="Times New Roman" w:hAnsi="Calibri" w:cs="Times New Roman"/>
          <w:sz w:val="2"/>
          <w:szCs w:val="2"/>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514"/>
        <w:gridCol w:w="1276"/>
        <w:gridCol w:w="992"/>
        <w:gridCol w:w="1417"/>
        <w:gridCol w:w="1418"/>
        <w:gridCol w:w="2029"/>
      </w:tblGrid>
      <w:tr w:rsidR="00881ED0" w:rsidRPr="00881ED0" w:rsidTr="00881ED0">
        <w:trPr>
          <w:trHeight w:val="454"/>
          <w:jc w:val="center"/>
        </w:trPr>
        <w:tc>
          <w:tcPr>
            <w:tcW w:w="1560" w:type="dxa"/>
            <w:tcBorders>
              <w:top w:val="thinThickLargeGap" w:sz="18" w:space="0" w:color="0000CC"/>
              <w:left w:val="thinThickLargeGap" w:sz="18" w:space="0" w:color="0000CC"/>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Задаци</w:t>
            </w:r>
          </w:p>
        </w:tc>
        <w:tc>
          <w:tcPr>
            <w:tcW w:w="1514" w:type="dxa"/>
            <w:tcBorders>
              <w:top w:val="thinThickLargeGap" w:sz="18" w:space="0" w:color="0000CC"/>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Активности</w:t>
            </w:r>
          </w:p>
        </w:tc>
        <w:tc>
          <w:tcPr>
            <w:tcW w:w="1276" w:type="dxa"/>
            <w:tcBorders>
              <w:top w:val="thinThickLargeGap" w:sz="18" w:space="0" w:color="0000CC"/>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Носиоци активности</w:t>
            </w:r>
          </w:p>
        </w:tc>
        <w:tc>
          <w:tcPr>
            <w:tcW w:w="992" w:type="dxa"/>
            <w:tcBorders>
              <w:top w:val="thinThickLargeGap" w:sz="18" w:space="0" w:color="0000CC"/>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Методе и технике</w:t>
            </w:r>
          </w:p>
        </w:tc>
        <w:tc>
          <w:tcPr>
            <w:tcW w:w="1417" w:type="dxa"/>
            <w:tcBorders>
              <w:top w:val="thinThickLargeGap" w:sz="18" w:space="0" w:color="0000CC"/>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Време</w:t>
            </w:r>
          </w:p>
        </w:tc>
        <w:tc>
          <w:tcPr>
            <w:tcW w:w="1418" w:type="dxa"/>
            <w:tcBorders>
              <w:top w:val="thinThickLargeGap" w:sz="18" w:space="0" w:color="0000CC"/>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Извори доказа</w:t>
            </w:r>
          </w:p>
        </w:tc>
        <w:tc>
          <w:tcPr>
            <w:tcW w:w="2029" w:type="dxa"/>
            <w:tcBorders>
              <w:top w:val="thinThickLargeGap" w:sz="18" w:space="0" w:color="0000CC"/>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Очекивани резултати</w:t>
            </w:r>
          </w:p>
        </w:tc>
      </w:tr>
      <w:tr w:rsidR="00881ED0" w:rsidRPr="00881ED0" w:rsidTr="00881ED0">
        <w:trPr>
          <w:trHeight w:val="1701"/>
          <w:jc w:val="center"/>
        </w:trPr>
        <w:tc>
          <w:tcPr>
            <w:tcW w:w="1560" w:type="dxa"/>
            <w:tcBorders>
              <w:top w:val="single" w:sz="4" w:space="0" w:color="C00000"/>
              <w:left w:val="thinThickLargeGap" w:sz="18" w:space="0" w:color="0000CC"/>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ru-RU"/>
              </w:rPr>
            </w:pPr>
            <w:r w:rsidRPr="00881ED0">
              <w:rPr>
                <w:rFonts w:ascii="Times New Roman" w:eastAsia="Times New Roman" w:hAnsi="Times New Roman" w:cs="Times New Roman"/>
                <w:sz w:val="16"/>
                <w:szCs w:val="16"/>
                <w:lang w:val="sr-Cyrl-CS"/>
              </w:rPr>
              <w:t>Планирање рада и имплементација програма професионалне оријентације</w:t>
            </w:r>
          </w:p>
        </w:tc>
        <w:tc>
          <w:tcPr>
            <w:tcW w:w="1514"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ru-RU"/>
              </w:rPr>
            </w:pPr>
            <w:r w:rsidRPr="00881ED0">
              <w:rPr>
                <w:rFonts w:ascii="Times New Roman" w:eastAsia="Times New Roman" w:hAnsi="Times New Roman" w:cs="Times New Roman"/>
                <w:sz w:val="16"/>
                <w:szCs w:val="16"/>
                <w:lang w:val="sr-Cyrl-CS"/>
              </w:rPr>
              <w:t>тим ПР бира модел имплементације и креира реализацију акционог плана у сарадњи са ОВ 7. и 8. разреда</w:t>
            </w:r>
          </w:p>
        </w:tc>
        <w:tc>
          <w:tcPr>
            <w:tcW w:w="1276"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lang w:val="sr-Cyrl-CS"/>
              </w:rPr>
              <w:t>Тим за ПО</w:t>
            </w:r>
          </w:p>
        </w:tc>
        <w:tc>
          <w:tcPr>
            <w:tcW w:w="992"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lang w:val="sr-Cyrl-CS"/>
              </w:rPr>
              <w:t>план акције</w:t>
            </w:r>
          </w:p>
        </w:tc>
        <w:tc>
          <w:tcPr>
            <w:tcW w:w="141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p>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lang w:val="sr-Cyrl-CS"/>
              </w:rPr>
              <w:t>септембар 202</w:t>
            </w:r>
            <w:r>
              <w:rPr>
                <w:rFonts w:ascii="Times New Roman" w:eastAsia="Times New Roman" w:hAnsi="Times New Roman" w:cs="Times New Roman"/>
                <w:sz w:val="16"/>
                <w:szCs w:val="16"/>
                <w:lang w:val="sr-Cyrl-CS"/>
              </w:rPr>
              <w:t>3</w:t>
            </w:r>
          </w:p>
        </w:tc>
        <w:tc>
          <w:tcPr>
            <w:tcW w:w="1418"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i/>
                <w:iCs/>
                <w:sz w:val="16"/>
                <w:szCs w:val="16"/>
                <w:lang w:val="sr-Cyrl-CS"/>
              </w:rPr>
            </w:pPr>
            <w:r w:rsidRPr="00881ED0">
              <w:rPr>
                <w:rFonts w:ascii="Times New Roman" w:eastAsia="Times New Roman" w:hAnsi="Times New Roman" w:cs="Times New Roman"/>
                <w:sz w:val="16"/>
                <w:szCs w:val="16"/>
                <w:lang w:val="sr-Cyrl-CS"/>
              </w:rPr>
              <w:t>акциони план имплементације</w:t>
            </w:r>
          </w:p>
          <w:p w:rsidR="00881ED0" w:rsidRPr="00881ED0" w:rsidRDefault="00881ED0" w:rsidP="00881ED0">
            <w:pPr>
              <w:jc w:val="center"/>
              <w:rPr>
                <w:rFonts w:ascii="Times New Roman" w:eastAsia="Times New Roman" w:hAnsi="Times New Roman" w:cs="Times New Roman"/>
                <w:i/>
                <w:iCs/>
                <w:sz w:val="16"/>
                <w:szCs w:val="16"/>
                <w:lang w:val="sr-Cyrl-CS"/>
              </w:rPr>
            </w:pPr>
            <w:r w:rsidRPr="00881ED0">
              <w:rPr>
                <w:rFonts w:ascii="Times New Roman" w:eastAsia="Times New Roman" w:hAnsi="Times New Roman" w:cs="Times New Roman"/>
                <w:sz w:val="16"/>
                <w:szCs w:val="16"/>
                <w:lang w:val="sr-Cyrl-CS"/>
              </w:rPr>
              <w:t>програма ПР,</w:t>
            </w:r>
          </w:p>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lang w:val="sr-Cyrl-CS"/>
              </w:rPr>
              <w:t>записник са састанка тима</w:t>
            </w:r>
          </w:p>
        </w:tc>
        <w:tc>
          <w:tcPr>
            <w:tcW w:w="2029"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lang w:val="ru-RU"/>
              </w:rPr>
            </w:pPr>
            <w:r w:rsidRPr="00881ED0">
              <w:rPr>
                <w:rFonts w:ascii="Times New Roman" w:eastAsia="Times New Roman" w:hAnsi="Times New Roman" w:cs="Times New Roman"/>
                <w:sz w:val="16"/>
                <w:szCs w:val="16"/>
                <w:lang w:val="sr-Cyrl-CS"/>
              </w:rPr>
              <w:t>Тим изабрао модел имплементације програма ПР у складу са могу-ћностима школе и креирао акциони план за имплеме-нтацију програма ПО</w:t>
            </w:r>
          </w:p>
        </w:tc>
      </w:tr>
      <w:tr w:rsidR="00881ED0" w:rsidRPr="00881ED0" w:rsidTr="00881ED0">
        <w:trPr>
          <w:trHeight w:val="1134"/>
          <w:jc w:val="center"/>
        </w:trPr>
        <w:tc>
          <w:tcPr>
            <w:tcW w:w="1560" w:type="dxa"/>
            <w:tcBorders>
              <w:top w:val="single" w:sz="4" w:space="0" w:color="C00000"/>
              <w:left w:val="thinThickLargeGap" w:sz="18" w:space="0" w:color="0000CC"/>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i/>
                <w:iCs/>
                <w:sz w:val="16"/>
                <w:szCs w:val="16"/>
                <w:lang w:val="sr-Cyrl-CS"/>
              </w:rPr>
            </w:pPr>
            <w:r w:rsidRPr="00881ED0">
              <w:rPr>
                <w:rFonts w:ascii="Times New Roman" w:eastAsia="Times New Roman" w:hAnsi="Times New Roman" w:cs="Times New Roman"/>
                <w:sz w:val="16"/>
                <w:szCs w:val="16"/>
                <w:lang w:val="sr-Cyrl-CS"/>
              </w:rPr>
              <w:t>Обезбеђивање услова за реализа-цију радионица са ученицима</w:t>
            </w:r>
          </w:p>
        </w:tc>
        <w:tc>
          <w:tcPr>
            <w:tcW w:w="1514"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креирање распореда реализације радионица и подела задужења</w:t>
            </w:r>
          </w:p>
        </w:tc>
        <w:tc>
          <w:tcPr>
            <w:tcW w:w="1276"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Тим за ПО одељењске старешине и ученици по групама</w:t>
            </w:r>
          </w:p>
        </w:tc>
        <w:tc>
          <w:tcPr>
            <w:tcW w:w="992"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радионице</w:t>
            </w:r>
          </w:p>
        </w:tc>
        <w:tc>
          <w:tcPr>
            <w:tcW w:w="141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lang w:val="sr-Cyrl-CS"/>
              </w:rPr>
              <w:t>септембар 202</w:t>
            </w:r>
            <w:r>
              <w:rPr>
                <w:rFonts w:ascii="Times New Roman" w:eastAsia="Times New Roman" w:hAnsi="Times New Roman" w:cs="Times New Roman"/>
                <w:sz w:val="16"/>
                <w:szCs w:val="16"/>
                <w:lang w:val="sr-Cyrl-CS"/>
              </w:rPr>
              <w:t>3</w:t>
            </w:r>
          </w:p>
        </w:tc>
        <w:tc>
          <w:tcPr>
            <w:tcW w:w="1418"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распоред  реализације</w:t>
            </w:r>
          </w:p>
        </w:tc>
        <w:tc>
          <w:tcPr>
            <w:tcW w:w="2029"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w:t>
            </w:r>
          </w:p>
        </w:tc>
      </w:tr>
      <w:tr w:rsidR="00881ED0" w:rsidRPr="00881ED0" w:rsidTr="00881ED0">
        <w:trPr>
          <w:trHeight w:val="827"/>
          <w:jc w:val="center"/>
        </w:trPr>
        <w:tc>
          <w:tcPr>
            <w:tcW w:w="1560" w:type="dxa"/>
            <w:vMerge w:val="restart"/>
            <w:tcBorders>
              <w:top w:val="single" w:sz="4" w:space="0" w:color="C00000"/>
              <w:left w:val="thinThickLargeGap" w:sz="18" w:space="0" w:color="0000CC"/>
              <w:bottom w:val="single" w:sz="4" w:space="0" w:color="0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Имплементација програма професионалног развоја</w:t>
            </w:r>
          </w:p>
        </w:tc>
        <w:tc>
          <w:tcPr>
            <w:tcW w:w="1514"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4"/>
                <w:szCs w:val="14"/>
                <w:lang w:val="sr-Cyrl-CS"/>
              </w:rPr>
              <w:t>•</w:t>
            </w:r>
            <w:r w:rsidRPr="00881ED0">
              <w:rPr>
                <w:rFonts w:ascii="Times New Roman" w:eastAsia="Times New Roman" w:hAnsi="Times New Roman" w:cs="Times New Roman"/>
                <w:sz w:val="16"/>
                <w:szCs w:val="16"/>
                <w:lang w:val="sr-Cyrl-CS"/>
              </w:rPr>
              <w:t>сагласност родитеља ученика који учествују у пројекту</w:t>
            </w:r>
          </w:p>
        </w:tc>
        <w:tc>
          <w:tcPr>
            <w:tcW w:w="1276"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одељењске старешине</w:t>
            </w:r>
          </w:p>
        </w:tc>
        <w:tc>
          <w:tcPr>
            <w:tcW w:w="992"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анкетирање</w:t>
            </w:r>
          </w:p>
        </w:tc>
        <w:tc>
          <w:tcPr>
            <w:tcW w:w="141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септембар</w:t>
            </w:r>
          </w:p>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202</w:t>
            </w:r>
            <w:r>
              <w:rPr>
                <w:rFonts w:ascii="Times New Roman" w:eastAsia="Times New Roman" w:hAnsi="Times New Roman" w:cs="Times New Roman"/>
                <w:sz w:val="16"/>
                <w:szCs w:val="16"/>
                <w:lang w:val="sr-Cyrl-CS"/>
              </w:rPr>
              <w:t>3</w:t>
            </w:r>
            <w:r w:rsidRPr="00881ED0">
              <w:rPr>
                <w:rFonts w:ascii="Times New Roman" w:eastAsia="Times New Roman" w:hAnsi="Times New Roman" w:cs="Times New Roman"/>
                <w:sz w:val="16"/>
                <w:szCs w:val="16"/>
                <w:lang w:val="sr-Cyrl-CS"/>
              </w:rPr>
              <w:t>.</w:t>
            </w:r>
          </w:p>
        </w:tc>
        <w:tc>
          <w:tcPr>
            <w:tcW w:w="1418"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анкетни листићи</w:t>
            </w:r>
          </w:p>
        </w:tc>
        <w:tc>
          <w:tcPr>
            <w:tcW w:w="2029"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формирање група</w:t>
            </w:r>
          </w:p>
        </w:tc>
      </w:tr>
      <w:tr w:rsidR="00881ED0" w:rsidRPr="00881ED0" w:rsidTr="00881ED0">
        <w:trPr>
          <w:trHeight w:val="1134"/>
          <w:jc w:val="center"/>
        </w:trPr>
        <w:tc>
          <w:tcPr>
            <w:tcW w:w="1560" w:type="dxa"/>
            <w:vMerge/>
            <w:tcBorders>
              <w:top w:val="single" w:sz="4" w:space="0" w:color="000000"/>
              <w:left w:val="thinThickLargeGap" w:sz="18" w:space="0" w:color="0000CC"/>
              <w:bottom w:val="single" w:sz="4" w:space="0" w:color="0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p>
        </w:tc>
        <w:tc>
          <w:tcPr>
            <w:tcW w:w="1514"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4"/>
                <w:szCs w:val="14"/>
                <w:lang w:val="sr-Cyrl-CS"/>
              </w:rPr>
              <w:t>•</w:t>
            </w:r>
            <w:r w:rsidRPr="00881ED0">
              <w:rPr>
                <w:rFonts w:ascii="Times New Roman" w:eastAsia="Times New Roman" w:hAnsi="Times New Roman" w:cs="Times New Roman"/>
                <w:sz w:val="16"/>
                <w:szCs w:val="16"/>
                <w:lang w:val="sr-Cyrl-CS"/>
              </w:rPr>
              <w:t>реализација радиони-ца са ученицима</w:t>
            </w:r>
          </w:p>
        </w:tc>
        <w:tc>
          <w:tcPr>
            <w:tcW w:w="1276"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тим и задужени наставници</w:t>
            </w:r>
          </w:p>
        </w:tc>
        <w:tc>
          <w:tcPr>
            <w:tcW w:w="992"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радионице</w:t>
            </w:r>
          </w:p>
        </w:tc>
        <w:tc>
          <w:tcPr>
            <w:tcW w:w="141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у току школске године</w:t>
            </w:r>
          </w:p>
        </w:tc>
        <w:tc>
          <w:tcPr>
            <w:tcW w:w="1418"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портфолио уче-ника, фотографије, списак учесника, продукти са радионица</w:t>
            </w:r>
          </w:p>
        </w:tc>
        <w:tc>
          <w:tcPr>
            <w:tcW w:w="2029"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кроз радионице ученици разумеју и схватају програм ПО</w:t>
            </w:r>
          </w:p>
        </w:tc>
      </w:tr>
      <w:tr w:rsidR="00881ED0" w:rsidRPr="00881ED0" w:rsidTr="00881ED0">
        <w:trPr>
          <w:trHeight w:val="1150"/>
          <w:jc w:val="center"/>
        </w:trPr>
        <w:tc>
          <w:tcPr>
            <w:tcW w:w="1560" w:type="dxa"/>
            <w:vMerge/>
            <w:tcBorders>
              <w:top w:val="single" w:sz="4" w:space="0" w:color="000000"/>
              <w:left w:val="thinThickLargeGap" w:sz="18" w:space="0" w:color="0000CC"/>
              <w:bottom w:val="single" w:sz="4" w:space="0" w:color="0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p>
        </w:tc>
        <w:tc>
          <w:tcPr>
            <w:tcW w:w="1514"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4"/>
                <w:szCs w:val="14"/>
                <w:lang w:val="sr-Cyrl-CS"/>
              </w:rPr>
            </w:pPr>
            <w:r w:rsidRPr="00881ED0">
              <w:rPr>
                <w:rFonts w:ascii="Times New Roman" w:eastAsia="Times New Roman" w:hAnsi="Times New Roman" w:cs="Times New Roman"/>
                <w:sz w:val="14"/>
                <w:szCs w:val="14"/>
                <w:lang w:val="sr-Cyrl-CS"/>
              </w:rPr>
              <w:t>•</w:t>
            </w:r>
            <w:r w:rsidRPr="00881ED0">
              <w:rPr>
                <w:rFonts w:ascii="Times New Roman" w:eastAsia="Times New Roman" w:hAnsi="Times New Roman" w:cs="Times New Roman"/>
                <w:sz w:val="16"/>
                <w:szCs w:val="16"/>
                <w:lang w:val="sr-Cyrl-CS"/>
              </w:rPr>
              <w:t xml:space="preserve">ПО у школском часопису </w:t>
            </w:r>
          </w:p>
        </w:tc>
        <w:tc>
          <w:tcPr>
            <w:tcW w:w="1276"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Тим и чланови литерарне и ликовне секције</w:t>
            </w:r>
          </w:p>
        </w:tc>
        <w:tc>
          <w:tcPr>
            <w:tcW w:w="992"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p>
        </w:tc>
        <w:tc>
          <w:tcPr>
            <w:tcW w:w="141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март 202</w:t>
            </w:r>
            <w:r>
              <w:rPr>
                <w:rFonts w:ascii="Times New Roman" w:eastAsia="Times New Roman" w:hAnsi="Times New Roman" w:cs="Times New Roman"/>
                <w:sz w:val="16"/>
                <w:szCs w:val="16"/>
                <w:lang w:val="sr-Cyrl-CS"/>
              </w:rPr>
              <w:t>4</w:t>
            </w:r>
            <w:r w:rsidRPr="00881ED0">
              <w:rPr>
                <w:rFonts w:ascii="Times New Roman" w:eastAsia="Times New Roman" w:hAnsi="Times New Roman" w:cs="Times New Roman"/>
                <w:sz w:val="16"/>
                <w:szCs w:val="16"/>
                <w:lang w:val="sr-Cyrl-CS"/>
              </w:rPr>
              <w:t>.</w:t>
            </w:r>
          </w:p>
        </w:tc>
        <w:tc>
          <w:tcPr>
            <w:tcW w:w="1418"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школски лист, презентација на сајту школе</w:t>
            </w:r>
          </w:p>
        </w:tc>
        <w:tc>
          <w:tcPr>
            <w:tcW w:w="2029"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промоција програма ПО у школском листу</w:t>
            </w:r>
          </w:p>
        </w:tc>
      </w:tr>
      <w:tr w:rsidR="00881ED0" w:rsidRPr="00881ED0" w:rsidTr="00881ED0">
        <w:trPr>
          <w:trHeight w:val="1113"/>
          <w:jc w:val="center"/>
        </w:trPr>
        <w:tc>
          <w:tcPr>
            <w:tcW w:w="1560" w:type="dxa"/>
            <w:vMerge/>
            <w:tcBorders>
              <w:top w:val="single" w:sz="4" w:space="0" w:color="000000"/>
              <w:left w:val="thinThickLargeGap" w:sz="18" w:space="0" w:color="0000CC"/>
              <w:bottom w:val="single" w:sz="4" w:space="0" w:color="0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p>
        </w:tc>
        <w:tc>
          <w:tcPr>
            <w:tcW w:w="1514"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i/>
                <w:iCs/>
                <w:sz w:val="16"/>
                <w:szCs w:val="16"/>
                <w:lang w:val="sr-Cyrl-CS"/>
              </w:rPr>
            </w:pPr>
            <w:r w:rsidRPr="00881ED0">
              <w:rPr>
                <w:rFonts w:ascii="Times New Roman" w:eastAsia="Times New Roman" w:hAnsi="Times New Roman" w:cs="Times New Roman"/>
                <w:sz w:val="14"/>
                <w:szCs w:val="14"/>
                <w:lang w:val="sr-Cyrl-CS"/>
              </w:rPr>
              <w:t>•</w:t>
            </w:r>
            <w:r w:rsidRPr="00881ED0">
              <w:rPr>
                <w:rFonts w:ascii="Times New Roman" w:eastAsia="Times New Roman" w:hAnsi="Times New Roman" w:cs="Times New Roman"/>
                <w:sz w:val="16"/>
                <w:szCs w:val="16"/>
                <w:lang w:val="sr-Cyrl-CS"/>
              </w:rPr>
              <w:t>реални сусрети  у школи</w:t>
            </w:r>
          </w:p>
          <w:p w:rsidR="00881ED0" w:rsidRPr="00881ED0" w:rsidRDefault="00881ED0" w:rsidP="00881ED0">
            <w:pPr>
              <w:jc w:val="center"/>
              <w:rPr>
                <w:rFonts w:ascii="Times New Roman" w:eastAsia="Times New Roman" w:hAnsi="Times New Roman" w:cs="Times New Roman"/>
                <w:sz w:val="16"/>
                <w:szCs w:val="16"/>
                <w:lang w:val="sr-Cyrl-CS"/>
              </w:rPr>
            </w:pPr>
          </w:p>
        </w:tc>
        <w:tc>
          <w:tcPr>
            <w:tcW w:w="1276"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експерти средњих школа у Врању</w:t>
            </w:r>
          </w:p>
        </w:tc>
        <w:tc>
          <w:tcPr>
            <w:tcW w:w="992"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i/>
                <w:iCs/>
                <w:sz w:val="16"/>
                <w:szCs w:val="16"/>
                <w:lang w:val="sr-Cyrl-CS"/>
              </w:rPr>
            </w:pPr>
            <w:r w:rsidRPr="00881ED0">
              <w:rPr>
                <w:rFonts w:ascii="Times New Roman" w:eastAsia="Times New Roman" w:hAnsi="Times New Roman" w:cs="Times New Roman"/>
                <w:sz w:val="16"/>
                <w:szCs w:val="16"/>
                <w:lang w:val="sr-Cyrl-CS"/>
              </w:rPr>
              <w:t>презентације</w:t>
            </w:r>
          </w:p>
        </w:tc>
        <w:tc>
          <w:tcPr>
            <w:tcW w:w="141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i/>
                <w:iCs/>
                <w:sz w:val="16"/>
                <w:szCs w:val="16"/>
                <w:lang w:val="sr-Cyrl-CS"/>
              </w:rPr>
            </w:pPr>
            <w:r w:rsidRPr="00881ED0">
              <w:rPr>
                <w:rFonts w:ascii="Times New Roman" w:eastAsia="Times New Roman" w:hAnsi="Times New Roman" w:cs="Times New Roman"/>
                <w:sz w:val="16"/>
                <w:szCs w:val="16"/>
                <w:lang w:val="sr-Cyrl-CS"/>
              </w:rPr>
              <w:t>мај 202</w:t>
            </w:r>
            <w:r>
              <w:rPr>
                <w:rFonts w:ascii="Times New Roman" w:eastAsia="Times New Roman" w:hAnsi="Times New Roman" w:cs="Times New Roman"/>
                <w:sz w:val="16"/>
                <w:szCs w:val="16"/>
                <w:lang w:val="sr-Cyrl-CS"/>
              </w:rPr>
              <w:t>4</w:t>
            </w:r>
            <w:r w:rsidRPr="00881ED0">
              <w:rPr>
                <w:rFonts w:ascii="Times New Roman" w:eastAsia="Times New Roman" w:hAnsi="Times New Roman" w:cs="Times New Roman"/>
                <w:sz w:val="16"/>
                <w:szCs w:val="16"/>
                <w:lang w:val="sr-Cyrl-CS"/>
              </w:rPr>
              <w:t>.</w:t>
            </w:r>
          </w:p>
        </w:tc>
        <w:tc>
          <w:tcPr>
            <w:tcW w:w="1418"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i/>
                <w:iCs/>
                <w:sz w:val="16"/>
                <w:szCs w:val="16"/>
                <w:lang w:val="sr-Cyrl-CS"/>
              </w:rPr>
            </w:pPr>
            <w:r w:rsidRPr="00881ED0">
              <w:rPr>
                <w:rFonts w:ascii="Times New Roman" w:eastAsia="Times New Roman" w:hAnsi="Times New Roman" w:cs="Times New Roman"/>
                <w:sz w:val="16"/>
                <w:szCs w:val="16"/>
                <w:lang w:val="sr-Cyrl-CS"/>
              </w:rPr>
              <w:t>списак ученика, плакати, фотографије, презентација на сајту школе</w:t>
            </w:r>
          </w:p>
        </w:tc>
        <w:tc>
          <w:tcPr>
            <w:tcW w:w="2029"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изградња мреже</w:t>
            </w:r>
          </w:p>
        </w:tc>
      </w:tr>
      <w:tr w:rsidR="00881ED0" w:rsidRPr="00881ED0" w:rsidTr="00881ED0">
        <w:trPr>
          <w:trHeight w:val="1006"/>
          <w:jc w:val="center"/>
        </w:trPr>
        <w:tc>
          <w:tcPr>
            <w:tcW w:w="1560" w:type="dxa"/>
            <w:vMerge/>
            <w:tcBorders>
              <w:top w:val="single" w:sz="4" w:space="0" w:color="000000"/>
              <w:left w:val="thinThickLargeGap" w:sz="18" w:space="0" w:color="0000CC"/>
              <w:bottom w:val="single" w:sz="4" w:space="0" w:color="0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p>
        </w:tc>
        <w:tc>
          <w:tcPr>
            <w:tcW w:w="1514"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4"/>
                <w:szCs w:val="14"/>
                <w:lang w:val="sr-Cyrl-CS"/>
              </w:rPr>
              <w:t>•</w:t>
            </w:r>
            <w:r w:rsidRPr="00881ED0">
              <w:rPr>
                <w:rFonts w:ascii="Times New Roman" w:eastAsia="Times New Roman" w:hAnsi="Times New Roman" w:cs="Times New Roman"/>
                <w:sz w:val="16"/>
                <w:szCs w:val="16"/>
                <w:lang w:val="sr-Cyrl-CS"/>
              </w:rPr>
              <w:t xml:space="preserve">посета </w:t>
            </w:r>
          </w:p>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Националној служби за запошљавање</w:t>
            </w:r>
          </w:p>
        </w:tc>
        <w:tc>
          <w:tcPr>
            <w:tcW w:w="1276"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Тим, ученици одељењске старешине</w:t>
            </w:r>
          </w:p>
        </w:tc>
        <w:tc>
          <w:tcPr>
            <w:tcW w:w="992"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i/>
                <w:iCs/>
                <w:sz w:val="16"/>
                <w:szCs w:val="16"/>
                <w:lang w:val="sr-Cyrl-CS"/>
              </w:rPr>
            </w:pPr>
            <w:r w:rsidRPr="00881ED0">
              <w:rPr>
                <w:rFonts w:ascii="Times New Roman" w:eastAsia="Times New Roman" w:hAnsi="Times New Roman" w:cs="Times New Roman"/>
                <w:sz w:val="16"/>
                <w:szCs w:val="16"/>
                <w:lang w:val="sr-Cyrl-CS"/>
              </w:rPr>
              <w:t>контакти,</w:t>
            </w:r>
          </w:p>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посете</w:t>
            </w:r>
          </w:p>
        </w:tc>
        <w:tc>
          <w:tcPr>
            <w:tcW w:w="141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април-мај</w:t>
            </w:r>
          </w:p>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202</w:t>
            </w:r>
            <w:r>
              <w:rPr>
                <w:rFonts w:ascii="Times New Roman" w:eastAsia="Times New Roman" w:hAnsi="Times New Roman" w:cs="Times New Roman"/>
                <w:sz w:val="16"/>
                <w:szCs w:val="16"/>
                <w:lang w:val="sr-Cyrl-CS"/>
              </w:rPr>
              <w:t>4</w:t>
            </w:r>
            <w:r w:rsidRPr="00881ED0">
              <w:rPr>
                <w:rFonts w:ascii="Times New Roman" w:eastAsia="Times New Roman" w:hAnsi="Times New Roman" w:cs="Times New Roman"/>
                <w:sz w:val="16"/>
                <w:szCs w:val="16"/>
                <w:lang w:val="sr-Cyrl-CS"/>
              </w:rPr>
              <w:t>.</w:t>
            </w:r>
          </w:p>
        </w:tc>
        <w:tc>
          <w:tcPr>
            <w:tcW w:w="1418"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урађени тестови</w:t>
            </w:r>
          </w:p>
        </w:tc>
        <w:tc>
          <w:tcPr>
            <w:tcW w:w="2029"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ученици препознају своје способности</w:t>
            </w:r>
          </w:p>
        </w:tc>
      </w:tr>
      <w:tr w:rsidR="00881ED0" w:rsidRPr="00881ED0" w:rsidTr="00881ED0">
        <w:trPr>
          <w:trHeight w:val="1871"/>
          <w:jc w:val="center"/>
        </w:trPr>
        <w:tc>
          <w:tcPr>
            <w:tcW w:w="1560" w:type="dxa"/>
            <w:vMerge/>
            <w:tcBorders>
              <w:top w:val="single" w:sz="4" w:space="0" w:color="000000"/>
              <w:left w:val="thinThickLargeGap" w:sz="18" w:space="0" w:color="0000CC"/>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p>
        </w:tc>
        <w:tc>
          <w:tcPr>
            <w:tcW w:w="1514"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4"/>
                <w:szCs w:val="14"/>
                <w:lang w:val="sr-Cyrl-CS"/>
              </w:rPr>
              <w:t>•</w:t>
            </w:r>
            <w:r w:rsidRPr="00881ED0">
              <w:rPr>
                <w:rFonts w:ascii="Times New Roman" w:eastAsia="Times New Roman" w:hAnsi="Times New Roman" w:cs="Times New Roman"/>
                <w:sz w:val="16"/>
                <w:szCs w:val="16"/>
                <w:lang w:val="sr-Cyrl-CS"/>
              </w:rPr>
              <w:t>реални сусрети</w:t>
            </w:r>
          </w:p>
          <w:p w:rsidR="00881ED0" w:rsidRPr="00881ED0" w:rsidRDefault="00881ED0" w:rsidP="00881ED0">
            <w:pPr>
              <w:jc w:val="center"/>
              <w:rPr>
                <w:rFonts w:ascii="Times New Roman" w:eastAsia="Times New Roman" w:hAnsi="Times New Roman" w:cs="Times New Roman"/>
                <w:sz w:val="16"/>
                <w:szCs w:val="16"/>
                <w:lang w:val="sr-Cyrl-CS"/>
              </w:rPr>
            </w:pPr>
          </w:p>
        </w:tc>
        <w:tc>
          <w:tcPr>
            <w:tcW w:w="1276"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ученици, Тим за ПР, одељенске старешине и наставник техничког и информа-тичког образовања</w:t>
            </w:r>
          </w:p>
        </w:tc>
        <w:tc>
          <w:tcPr>
            <w:tcW w:w="992"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i/>
                <w:iCs/>
                <w:sz w:val="16"/>
                <w:szCs w:val="16"/>
                <w:lang w:val="sr-Cyrl-CS"/>
              </w:rPr>
            </w:pPr>
            <w:r w:rsidRPr="00881ED0">
              <w:rPr>
                <w:rFonts w:ascii="Times New Roman" w:eastAsia="Times New Roman" w:hAnsi="Times New Roman" w:cs="Times New Roman"/>
                <w:sz w:val="16"/>
                <w:szCs w:val="16"/>
                <w:lang w:val="sr-Cyrl-CS"/>
              </w:rPr>
              <w:t>презентација</w:t>
            </w:r>
          </w:p>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промотивни материјал</w:t>
            </w:r>
          </w:p>
        </w:tc>
        <w:tc>
          <w:tcPr>
            <w:tcW w:w="141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април-мај</w:t>
            </w:r>
          </w:p>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202</w:t>
            </w:r>
            <w:r>
              <w:rPr>
                <w:rFonts w:ascii="Times New Roman" w:eastAsia="Times New Roman" w:hAnsi="Times New Roman" w:cs="Times New Roman"/>
                <w:sz w:val="16"/>
                <w:szCs w:val="16"/>
                <w:lang w:val="sr-Cyrl-CS"/>
              </w:rPr>
              <w:t>4</w:t>
            </w:r>
            <w:r w:rsidRPr="00881ED0">
              <w:rPr>
                <w:rFonts w:ascii="Times New Roman" w:eastAsia="Times New Roman" w:hAnsi="Times New Roman" w:cs="Times New Roman"/>
                <w:sz w:val="16"/>
                <w:szCs w:val="16"/>
                <w:lang w:val="sr-Cyrl-CS"/>
              </w:rPr>
              <w:t>.</w:t>
            </w:r>
          </w:p>
        </w:tc>
        <w:tc>
          <w:tcPr>
            <w:tcW w:w="1418"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списак ученика, писмена најава о посети предузећу, фотографије, портфолио, запи-сник презентација на сајту школе</w:t>
            </w:r>
          </w:p>
        </w:tc>
        <w:tc>
          <w:tcPr>
            <w:tcW w:w="2029"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ученици су информисани о могућим образо-вним профилима</w:t>
            </w:r>
          </w:p>
        </w:tc>
      </w:tr>
      <w:tr w:rsidR="00881ED0" w:rsidRPr="00881ED0" w:rsidTr="00881ED0">
        <w:trPr>
          <w:trHeight w:val="1238"/>
          <w:jc w:val="center"/>
        </w:trPr>
        <w:tc>
          <w:tcPr>
            <w:tcW w:w="1560" w:type="dxa"/>
            <w:tcBorders>
              <w:top w:val="single" w:sz="4" w:space="0" w:color="C00000"/>
              <w:left w:val="thinThickLargeGap" w:sz="18" w:space="0" w:color="0000CC"/>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Успостављање мреже школа професионалне оријентације</w:t>
            </w:r>
          </w:p>
        </w:tc>
        <w:tc>
          <w:tcPr>
            <w:tcW w:w="1514"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 xml:space="preserve">сарадња са другим базичним школама у реализацији активности из пројекта, сарадња са менторским школама, сарадња </w:t>
            </w:r>
            <w:r w:rsidRPr="00881ED0">
              <w:rPr>
                <w:rFonts w:ascii="Times New Roman" w:eastAsia="Times New Roman" w:hAnsi="Times New Roman" w:cs="Times New Roman"/>
                <w:sz w:val="16"/>
                <w:szCs w:val="16"/>
                <w:lang w:val="sr-Cyrl-CS"/>
              </w:rPr>
              <w:lastRenderedPageBreak/>
              <w:t>са регионалним центром за стручно усавршавање, сарадња са Школском управом</w:t>
            </w:r>
          </w:p>
        </w:tc>
        <w:tc>
          <w:tcPr>
            <w:tcW w:w="1276"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lastRenderedPageBreak/>
              <w:t>тим за ПО</w:t>
            </w:r>
          </w:p>
        </w:tc>
        <w:tc>
          <w:tcPr>
            <w:tcW w:w="992"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i/>
                <w:iCs/>
                <w:sz w:val="16"/>
                <w:szCs w:val="16"/>
                <w:lang w:val="sr-Cyrl-CS"/>
              </w:rPr>
            </w:pPr>
            <w:r w:rsidRPr="00881ED0">
              <w:rPr>
                <w:rFonts w:ascii="Times New Roman" w:eastAsia="Times New Roman" w:hAnsi="Times New Roman" w:cs="Times New Roman"/>
                <w:sz w:val="16"/>
                <w:szCs w:val="16"/>
                <w:lang w:val="sr-Cyrl-CS"/>
              </w:rPr>
              <w:t>обука,</w:t>
            </w:r>
          </w:p>
          <w:p w:rsidR="00881ED0" w:rsidRPr="00881ED0" w:rsidRDefault="00881ED0" w:rsidP="00881ED0">
            <w:pPr>
              <w:jc w:val="center"/>
              <w:rPr>
                <w:rFonts w:ascii="Times New Roman" w:eastAsia="Times New Roman" w:hAnsi="Times New Roman" w:cs="Times New Roman"/>
                <w:i/>
                <w:iCs/>
                <w:sz w:val="16"/>
                <w:szCs w:val="16"/>
                <w:lang w:val="sr-Cyrl-CS"/>
              </w:rPr>
            </w:pPr>
            <w:r w:rsidRPr="00881ED0">
              <w:rPr>
                <w:rFonts w:ascii="Times New Roman" w:eastAsia="Times New Roman" w:hAnsi="Times New Roman" w:cs="Times New Roman"/>
                <w:sz w:val="16"/>
                <w:szCs w:val="16"/>
                <w:lang w:val="sr-Cyrl-CS"/>
              </w:rPr>
              <w:t>презентација</w:t>
            </w:r>
          </w:p>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излагање</w:t>
            </w:r>
          </w:p>
        </w:tc>
        <w:tc>
          <w:tcPr>
            <w:tcW w:w="141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у току школске године</w:t>
            </w:r>
          </w:p>
        </w:tc>
        <w:tc>
          <w:tcPr>
            <w:tcW w:w="1418"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сертификати учесника обуке</w:t>
            </w:r>
          </w:p>
        </w:tc>
        <w:tc>
          <w:tcPr>
            <w:tcW w:w="2029"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помоција школе и постигнућа кроз сарадњу са школама</w:t>
            </w:r>
          </w:p>
        </w:tc>
      </w:tr>
      <w:tr w:rsidR="00881ED0" w:rsidRPr="00881ED0" w:rsidTr="00881ED0">
        <w:trPr>
          <w:trHeight w:val="1304"/>
          <w:jc w:val="center"/>
        </w:trPr>
        <w:tc>
          <w:tcPr>
            <w:tcW w:w="1560" w:type="dxa"/>
            <w:tcBorders>
              <w:top w:val="single" w:sz="4" w:space="0" w:color="C00000"/>
              <w:left w:val="thinThickLargeGap" w:sz="18" w:space="0" w:color="0000CC"/>
              <w:bottom w:val="thinThickLargeGap" w:sz="18" w:space="0" w:color="0000CC"/>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Подршка имплементацији пројекта</w:t>
            </w:r>
          </w:p>
        </w:tc>
        <w:tc>
          <w:tcPr>
            <w:tcW w:w="1514" w:type="dxa"/>
            <w:tcBorders>
              <w:top w:val="single" w:sz="4" w:space="0" w:color="C00000"/>
              <w:left w:val="single" w:sz="4" w:space="0" w:color="C00000"/>
              <w:bottom w:val="thinThickLargeGap" w:sz="18" w:space="0" w:color="0000CC"/>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Сарадња са водитељем и ментором</w:t>
            </w:r>
          </w:p>
        </w:tc>
        <w:tc>
          <w:tcPr>
            <w:tcW w:w="1276" w:type="dxa"/>
            <w:tcBorders>
              <w:top w:val="single" w:sz="4" w:space="0" w:color="C00000"/>
              <w:left w:val="single" w:sz="4" w:space="0" w:color="C00000"/>
              <w:bottom w:val="thinThickLargeGap" w:sz="18" w:space="0" w:color="0000CC"/>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Тим за ПО</w:t>
            </w:r>
          </w:p>
        </w:tc>
        <w:tc>
          <w:tcPr>
            <w:tcW w:w="992" w:type="dxa"/>
            <w:tcBorders>
              <w:top w:val="single" w:sz="4" w:space="0" w:color="C00000"/>
              <w:left w:val="single" w:sz="4" w:space="0" w:color="C00000"/>
              <w:bottom w:val="thinThickLargeGap" w:sz="18" w:space="0" w:color="0000CC"/>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састанак, посета</w:t>
            </w:r>
          </w:p>
        </w:tc>
        <w:tc>
          <w:tcPr>
            <w:tcW w:w="1417" w:type="dxa"/>
            <w:tcBorders>
              <w:top w:val="single" w:sz="4" w:space="0" w:color="C00000"/>
              <w:left w:val="single" w:sz="4" w:space="0" w:color="C00000"/>
              <w:bottom w:val="thinThickLargeGap" w:sz="18" w:space="0" w:color="0000CC"/>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у току школске године</w:t>
            </w:r>
          </w:p>
        </w:tc>
        <w:tc>
          <w:tcPr>
            <w:tcW w:w="1418" w:type="dxa"/>
            <w:tcBorders>
              <w:top w:val="single" w:sz="4" w:space="0" w:color="C00000"/>
              <w:left w:val="single" w:sz="4" w:space="0" w:color="C00000"/>
              <w:bottom w:val="thinThickLargeGap" w:sz="18" w:space="0" w:color="0000CC"/>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записници о посетама и састанцима</w:t>
            </w:r>
          </w:p>
        </w:tc>
        <w:tc>
          <w:tcPr>
            <w:tcW w:w="2029" w:type="dxa"/>
            <w:tcBorders>
              <w:top w:val="single" w:sz="4" w:space="0" w:color="C00000"/>
              <w:left w:val="single" w:sz="4" w:space="0" w:color="C00000"/>
              <w:bottom w:val="thinThickLargeGap" w:sz="18" w:space="0" w:color="0000CC"/>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Тим сарађује са водитељем и менто-ром и заједнички успостављају систем квалитета реализа-ције пројекта ПО</w:t>
            </w:r>
          </w:p>
        </w:tc>
      </w:tr>
    </w:tbl>
    <w:p w:rsidR="00881ED0" w:rsidRPr="00881ED0" w:rsidRDefault="00881ED0" w:rsidP="00881ED0">
      <w:pPr>
        <w:rPr>
          <w:rFonts w:ascii="Calibri" w:eastAsia="Times New Roman" w:hAnsi="Calibri" w:cs="Times New Roman"/>
          <w:sz w:val="2"/>
          <w:szCs w:val="2"/>
          <w:lang w:val="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984"/>
        <w:gridCol w:w="1134"/>
        <w:gridCol w:w="1134"/>
        <w:gridCol w:w="1134"/>
        <w:gridCol w:w="1559"/>
        <w:gridCol w:w="1701"/>
      </w:tblGrid>
      <w:tr w:rsidR="00881ED0" w:rsidRPr="00881ED0" w:rsidTr="00881ED0">
        <w:trPr>
          <w:trHeight w:val="454"/>
          <w:jc w:val="center"/>
        </w:trPr>
        <w:tc>
          <w:tcPr>
            <w:tcW w:w="1560" w:type="dxa"/>
            <w:tcBorders>
              <w:top w:val="thinThickLargeGap" w:sz="18" w:space="0" w:color="0000CC"/>
              <w:left w:val="thinThickLargeGap" w:sz="18" w:space="0" w:color="0000CC"/>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Задаци</w:t>
            </w:r>
          </w:p>
        </w:tc>
        <w:tc>
          <w:tcPr>
            <w:tcW w:w="1984" w:type="dxa"/>
            <w:tcBorders>
              <w:top w:val="thinThickLargeGap" w:sz="18" w:space="0" w:color="0000CC"/>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Активности</w:t>
            </w:r>
          </w:p>
        </w:tc>
        <w:tc>
          <w:tcPr>
            <w:tcW w:w="1134" w:type="dxa"/>
            <w:tcBorders>
              <w:top w:val="thinThickLargeGap" w:sz="18" w:space="0" w:color="0000CC"/>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Носиоци активности</w:t>
            </w:r>
          </w:p>
        </w:tc>
        <w:tc>
          <w:tcPr>
            <w:tcW w:w="1134" w:type="dxa"/>
            <w:tcBorders>
              <w:top w:val="thinThickLargeGap" w:sz="18" w:space="0" w:color="0000CC"/>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Методе и технике</w:t>
            </w:r>
          </w:p>
        </w:tc>
        <w:tc>
          <w:tcPr>
            <w:tcW w:w="1134" w:type="dxa"/>
            <w:tcBorders>
              <w:top w:val="thinThickLargeGap" w:sz="18" w:space="0" w:color="0000CC"/>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Време</w:t>
            </w:r>
          </w:p>
        </w:tc>
        <w:tc>
          <w:tcPr>
            <w:tcW w:w="1559" w:type="dxa"/>
            <w:tcBorders>
              <w:top w:val="thinThickLargeGap" w:sz="18" w:space="0" w:color="0000CC"/>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Извори доказа</w:t>
            </w:r>
          </w:p>
        </w:tc>
        <w:tc>
          <w:tcPr>
            <w:tcW w:w="1701" w:type="dxa"/>
            <w:tcBorders>
              <w:top w:val="thinThickLargeGap" w:sz="18" w:space="0" w:color="0000CC"/>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Очекивани резултати</w:t>
            </w:r>
          </w:p>
        </w:tc>
      </w:tr>
      <w:tr w:rsidR="00881ED0" w:rsidRPr="00881ED0" w:rsidTr="00881ED0">
        <w:trPr>
          <w:trHeight w:val="1701"/>
          <w:jc w:val="center"/>
        </w:trPr>
        <w:tc>
          <w:tcPr>
            <w:tcW w:w="1560" w:type="dxa"/>
            <w:tcBorders>
              <w:top w:val="single" w:sz="4" w:space="0" w:color="C00000"/>
              <w:left w:val="thinThickLargeGap" w:sz="18" w:space="0" w:color="0000CC"/>
              <w:bottom w:val="single" w:sz="12"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Евалуација и извештавање</w:t>
            </w:r>
          </w:p>
        </w:tc>
        <w:tc>
          <w:tcPr>
            <w:tcW w:w="1984" w:type="dxa"/>
            <w:tcBorders>
              <w:top w:val="single" w:sz="4" w:space="0" w:color="C00000"/>
              <w:left w:val="single" w:sz="4" w:space="0" w:color="C00000"/>
              <w:bottom w:val="single" w:sz="12"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i/>
                <w:iCs/>
                <w:sz w:val="16"/>
                <w:szCs w:val="16"/>
                <w:lang w:val="sr-Cyrl-CS"/>
              </w:rPr>
            </w:pPr>
            <w:r w:rsidRPr="00881ED0">
              <w:rPr>
                <w:rFonts w:ascii="Times New Roman" w:eastAsia="Times New Roman" w:hAnsi="Times New Roman" w:cs="Times New Roman"/>
                <w:sz w:val="16"/>
                <w:szCs w:val="16"/>
                <w:lang w:val="sr-Cyrl-CS"/>
              </w:rPr>
              <w:t>креирање и достављање извештаја стручним и управним органима школе о раду ПР тима, обавештавање ШУ,</w:t>
            </w:r>
          </w:p>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обавештавање ГИЗ БОСС-а</w:t>
            </w:r>
          </w:p>
        </w:tc>
        <w:tc>
          <w:tcPr>
            <w:tcW w:w="1134" w:type="dxa"/>
            <w:tcBorders>
              <w:top w:val="single" w:sz="4" w:space="0" w:color="C00000"/>
              <w:left w:val="single" w:sz="4" w:space="0" w:color="C00000"/>
              <w:bottom w:val="single" w:sz="12"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Тим за ПО</w:t>
            </w:r>
          </w:p>
        </w:tc>
        <w:tc>
          <w:tcPr>
            <w:tcW w:w="1134" w:type="dxa"/>
            <w:tcBorders>
              <w:top w:val="single" w:sz="4" w:space="0" w:color="C00000"/>
              <w:left w:val="single" w:sz="4" w:space="0" w:color="C00000"/>
              <w:bottom w:val="single" w:sz="12"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i/>
                <w:iCs/>
                <w:sz w:val="16"/>
                <w:szCs w:val="16"/>
                <w:lang w:val="sr-Cyrl-CS"/>
              </w:rPr>
            </w:pPr>
            <w:r w:rsidRPr="00881ED0">
              <w:rPr>
                <w:rFonts w:ascii="Times New Roman" w:eastAsia="Times New Roman" w:hAnsi="Times New Roman" w:cs="Times New Roman"/>
                <w:sz w:val="16"/>
                <w:szCs w:val="16"/>
                <w:lang w:val="sr-Cyrl-CS"/>
              </w:rPr>
              <w:t>попуњавање извештаја и</w:t>
            </w:r>
          </w:p>
          <w:p w:rsidR="00881ED0" w:rsidRPr="00881ED0" w:rsidRDefault="00881ED0" w:rsidP="00881ED0">
            <w:pPr>
              <w:jc w:val="center"/>
              <w:rPr>
                <w:rFonts w:ascii="Times New Roman" w:eastAsia="Times New Roman" w:hAnsi="Times New Roman" w:cs="Times New Roman"/>
                <w:i/>
                <w:iCs/>
                <w:sz w:val="16"/>
                <w:szCs w:val="16"/>
                <w:lang w:val="sr-Cyrl-CS"/>
              </w:rPr>
            </w:pPr>
            <w:r w:rsidRPr="00881ED0">
              <w:rPr>
                <w:rFonts w:ascii="Times New Roman" w:eastAsia="Times New Roman" w:hAnsi="Times New Roman" w:cs="Times New Roman"/>
                <w:sz w:val="16"/>
                <w:szCs w:val="16"/>
                <w:lang w:val="sr-Cyrl-CS"/>
              </w:rPr>
              <w:t>презентације</w:t>
            </w:r>
          </w:p>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постигнућа</w:t>
            </w:r>
          </w:p>
        </w:tc>
        <w:tc>
          <w:tcPr>
            <w:tcW w:w="1134" w:type="dxa"/>
            <w:tcBorders>
              <w:top w:val="single" w:sz="4" w:space="0" w:color="C00000"/>
              <w:left w:val="single" w:sz="4" w:space="0" w:color="C00000"/>
              <w:bottom w:val="single" w:sz="12"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после одржаних радионица, сусрета, посета и након реализације пројекта</w:t>
            </w:r>
          </w:p>
        </w:tc>
        <w:tc>
          <w:tcPr>
            <w:tcW w:w="1559" w:type="dxa"/>
            <w:tcBorders>
              <w:top w:val="single" w:sz="4" w:space="0" w:color="C00000"/>
              <w:left w:val="single" w:sz="4" w:space="0" w:color="C00000"/>
              <w:bottom w:val="single" w:sz="12"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извештај, фотографије, записници</w:t>
            </w:r>
          </w:p>
        </w:tc>
        <w:tc>
          <w:tcPr>
            <w:tcW w:w="1701" w:type="dxa"/>
            <w:tcBorders>
              <w:top w:val="single" w:sz="4" w:space="0" w:color="C00000"/>
              <w:left w:val="single" w:sz="4" w:space="0" w:color="C00000"/>
              <w:bottom w:val="single" w:sz="12"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ученици, актери партнери информисани о постигнућима</w:t>
            </w:r>
          </w:p>
        </w:tc>
      </w:tr>
    </w:tbl>
    <w:p w:rsidR="00881ED0" w:rsidRPr="006F102E" w:rsidRDefault="00881ED0" w:rsidP="00881ED0">
      <w:pPr>
        <w:pStyle w:val="ListParagraph"/>
        <w:spacing w:line="276" w:lineRule="auto"/>
        <w:jc w:val="both"/>
        <w:rPr>
          <w:rFonts w:ascii="Times New Roman" w:eastAsia="TimesNewRoman" w:hAnsi="Times New Roman" w:cs="Times New Roman"/>
          <w:b/>
          <w:sz w:val="28"/>
          <w:szCs w:val="20"/>
          <w:lang w:val="sr-Cyrl-CS"/>
        </w:rPr>
      </w:pPr>
    </w:p>
    <w:p w:rsidR="006F102E" w:rsidRDefault="006F102E" w:rsidP="003B3505">
      <w:pPr>
        <w:spacing w:line="276" w:lineRule="auto"/>
        <w:ind w:firstLine="567"/>
        <w:jc w:val="both"/>
        <w:rPr>
          <w:rFonts w:ascii="Times New Roman" w:eastAsia="TimesNewRoman" w:hAnsi="Times New Roman" w:cs="Times New Roman"/>
          <w:szCs w:val="20"/>
          <w:lang w:val="ru-RU"/>
        </w:rPr>
      </w:pPr>
    </w:p>
    <w:p w:rsidR="006F102E" w:rsidRPr="00743C50" w:rsidRDefault="00881ED0" w:rsidP="003B3505">
      <w:pPr>
        <w:spacing w:line="276" w:lineRule="auto"/>
        <w:ind w:firstLine="567"/>
        <w:jc w:val="both"/>
        <w:rPr>
          <w:rFonts w:ascii="Times New Roman" w:eastAsia="TimesNewRoman" w:hAnsi="Times New Roman" w:cs="Times New Roman"/>
          <w:szCs w:val="20"/>
          <w:lang w:val="ru-RU"/>
        </w:rPr>
      </w:pPr>
      <w:r w:rsidRPr="00743C50">
        <w:rPr>
          <w:rFonts w:ascii="Times New Roman" w:eastAsia="TimesNewRoman" w:hAnsi="Times New Roman" w:cs="Times New Roman"/>
          <w:szCs w:val="20"/>
          <w:lang w:val="ru-RU"/>
        </w:rPr>
        <w:t>Стручни тим за профефесионални развој чине:</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7"/>
        <w:gridCol w:w="3059"/>
        <w:gridCol w:w="3777"/>
        <w:gridCol w:w="2159"/>
      </w:tblGrid>
      <w:tr w:rsidR="00881ED0" w:rsidRPr="00743C50" w:rsidTr="00881ED0">
        <w:trPr>
          <w:trHeight w:val="240"/>
          <w:jc w:val="center"/>
        </w:trPr>
        <w:tc>
          <w:tcPr>
            <w:tcW w:w="675" w:type="dxa"/>
            <w:tcBorders>
              <w:top w:val="single" w:sz="12" w:space="0" w:color="auto"/>
              <w:left w:val="single" w:sz="12" w:space="0" w:color="auto"/>
              <w:bottom w:val="single" w:sz="12" w:space="0" w:color="auto"/>
              <w:right w:val="single" w:sz="4" w:space="0" w:color="auto"/>
            </w:tcBorders>
            <w:vAlign w:val="center"/>
          </w:tcPr>
          <w:p w:rsidR="00881ED0" w:rsidRPr="00743C50" w:rsidRDefault="00881ED0" w:rsidP="00881ED0">
            <w:pPr>
              <w:shd w:val="clear" w:color="auto" w:fill="FFFFFF"/>
              <w:jc w:val="center"/>
              <w:rPr>
                <w:rFonts w:ascii="Times New Roman" w:eastAsia="Times New Roman" w:hAnsi="Times New Roman" w:cs="Times New Roman"/>
                <w:bCs/>
                <w:lang w:val="sr-Cyrl-RS"/>
              </w:rPr>
            </w:pPr>
            <w:r w:rsidRPr="00743C50">
              <w:rPr>
                <w:rFonts w:ascii="Times New Roman" w:eastAsia="Times New Roman" w:hAnsi="Times New Roman" w:cs="Times New Roman"/>
                <w:bCs/>
                <w:lang w:val="sr-Cyrl-RS"/>
              </w:rPr>
              <w:t>Ред. број</w:t>
            </w:r>
          </w:p>
        </w:tc>
        <w:tc>
          <w:tcPr>
            <w:tcW w:w="2410" w:type="dxa"/>
            <w:tcBorders>
              <w:top w:val="single" w:sz="12" w:space="0" w:color="auto"/>
              <w:left w:val="single" w:sz="4" w:space="0" w:color="auto"/>
              <w:bottom w:val="single" w:sz="12" w:space="0" w:color="auto"/>
              <w:right w:val="single" w:sz="4" w:space="0" w:color="auto"/>
            </w:tcBorders>
            <w:vAlign w:val="center"/>
          </w:tcPr>
          <w:p w:rsidR="00881ED0" w:rsidRPr="00743C50" w:rsidRDefault="00881ED0" w:rsidP="00881ED0">
            <w:pPr>
              <w:shd w:val="clear" w:color="auto" w:fill="FFFFFF"/>
              <w:jc w:val="center"/>
              <w:rPr>
                <w:rFonts w:ascii="Times New Roman" w:eastAsia="Times New Roman" w:hAnsi="Times New Roman" w:cs="Times New Roman"/>
                <w:bCs/>
                <w:lang w:val="sr-Cyrl-RS"/>
              </w:rPr>
            </w:pPr>
            <w:r w:rsidRPr="00743C50">
              <w:rPr>
                <w:rFonts w:ascii="Times New Roman" w:eastAsia="Times New Roman" w:hAnsi="Times New Roman" w:cs="Times New Roman"/>
                <w:bCs/>
                <w:lang w:val="sr-Cyrl-RS"/>
              </w:rPr>
              <w:t>Име и презиме</w:t>
            </w:r>
          </w:p>
        </w:tc>
        <w:tc>
          <w:tcPr>
            <w:tcW w:w="2976" w:type="dxa"/>
            <w:tcBorders>
              <w:top w:val="single" w:sz="12" w:space="0" w:color="auto"/>
              <w:left w:val="single" w:sz="4" w:space="0" w:color="auto"/>
              <w:bottom w:val="single" w:sz="12" w:space="0" w:color="auto"/>
              <w:right w:val="single" w:sz="4" w:space="0" w:color="auto"/>
            </w:tcBorders>
            <w:vAlign w:val="center"/>
          </w:tcPr>
          <w:p w:rsidR="00881ED0" w:rsidRPr="00743C50" w:rsidRDefault="00881ED0" w:rsidP="00881ED0">
            <w:pPr>
              <w:shd w:val="clear" w:color="auto" w:fill="FFFFFF"/>
              <w:jc w:val="center"/>
              <w:rPr>
                <w:rFonts w:ascii="Times New Roman" w:eastAsia="Times New Roman" w:hAnsi="Times New Roman" w:cs="Times New Roman"/>
                <w:bCs/>
                <w:lang w:val="sr-Cyrl-RS"/>
              </w:rPr>
            </w:pPr>
            <w:r w:rsidRPr="00743C50">
              <w:rPr>
                <w:rFonts w:ascii="Times New Roman" w:eastAsia="Times New Roman" w:hAnsi="Times New Roman" w:cs="Times New Roman"/>
                <w:bCs/>
                <w:lang w:val="sr-Cyrl-RS"/>
              </w:rPr>
              <w:t>Занимање</w:t>
            </w:r>
          </w:p>
        </w:tc>
        <w:tc>
          <w:tcPr>
            <w:tcW w:w="1701" w:type="dxa"/>
            <w:tcBorders>
              <w:top w:val="single" w:sz="12" w:space="0" w:color="auto"/>
              <w:left w:val="single" w:sz="4" w:space="0" w:color="auto"/>
              <w:bottom w:val="single" w:sz="12" w:space="0" w:color="auto"/>
              <w:right w:val="single" w:sz="4" w:space="0" w:color="auto"/>
            </w:tcBorders>
            <w:vAlign w:val="center"/>
          </w:tcPr>
          <w:p w:rsidR="00881ED0" w:rsidRPr="00743C50" w:rsidRDefault="00881ED0" w:rsidP="00881ED0">
            <w:pPr>
              <w:shd w:val="clear" w:color="auto" w:fill="FFFFFF"/>
              <w:jc w:val="center"/>
              <w:rPr>
                <w:rFonts w:ascii="Times New Roman" w:eastAsia="Times New Roman" w:hAnsi="Times New Roman" w:cs="Times New Roman"/>
                <w:bCs/>
                <w:lang w:val="sr-Cyrl-RS"/>
              </w:rPr>
            </w:pPr>
            <w:r w:rsidRPr="00743C50">
              <w:rPr>
                <w:rFonts w:ascii="Times New Roman" w:eastAsia="Times New Roman" w:hAnsi="Times New Roman" w:cs="Times New Roman"/>
                <w:bCs/>
                <w:lang w:val="sr-Cyrl-RS"/>
              </w:rPr>
              <w:t>Задаци у тиму</w:t>
            </w:r>
          </w:p>
        </w:tc>
      </w:tr>
      <w:tr w:rsidR="00881ED0" w:rsidRPr="00743C50" w:rsidTr="00881ED0">
        <w:trPr>
          <w:jc w:val="center"/>
        </w:trPr>
        <w:tc>
          <w:tcPr>
            <w:tcW w:w="675" w:type="dxa"/>
            <w:tcBorders>
              <w:top w:val="single" w:sz="4" w:space="0" w:color="auto"/>
              <w:left w:val="single" w:sz="12" w:space="0" w:color="auto"/>
              <w:bottom w:val="single" w:sz="4" w:space="0" w:color="auto"/>
              <w:right w:val="single" w:sz="4" w:space="0" w:color="auto"/>
            </w:tcBorders>
            <w:vAlign w:val="center"/>
          </w:tcPr>
          <w:p w:rsidR="00881ED0" w:rsidRPr="00743C50" w:rsidRDefault="00881ED0" w:rsidP="00881ED0">
            <w:pPr>
              <w:shd w:val="clear" w:color="auto" w:fill="FFFFFF"/>
              <w:jc w:val="center"/>
              <w:rPr>
                <w:rFonts w:ascii="Times New Roman" w:eastAsia="Times New Roman" w:hAnsi="Times New Roman" w:cs="Times New Roman"/>
                <w:bCs/>
                <w:lang w:val="sr-Cyrl-RS"/>
              </w:rPr>
            </w:pPr>
            <w:r w:rsidRPr="00743C50">
              <w:rPr>
                <w:rFonts w:ascii="Times New Roman" w:eastAsia="Times New Roman" w:hAnsi="Times New Roman" w:cs="Times New Roman"/>
                <w:bCs/>
                <w:lang w:val="sr-Cyrl-RS"/>
              </w:rPr>
              <w:t>1.</w:t>
            </w:r>
          </w:p>
        </w:tc>
        <w:tc>
          <w:tcPr>
            <w:tcW w:w="2410" w:type="dxa"/>
            <w:tcBorders>
              <w:top w:val="single" w:sz="4" w:space="0" w:color="auto"/>
              <w:left w:val="single" w:sz="4" w:space="0" w:color="auto"/>
              <w:bottom w:val="single" w:sz="4" w:space="0" w:color="auto"/>
              <w:right w:val="single" w:sz="4" w:space="0" w:color="auto"/>
            </w:tcBorders>
            <w:vAlign w:val="center"/>
          </w:tcPr>
          <w:p w:rsidR="00881ED0" w:rsidRPr="00743C50" w:rsidRDefault="00881ED0" w:rsidP="00881ED0">
            <w:pPr>
              <w:shd w:val="clear" w:color="auto" w:fill="FFFFFF"/>
              <w:rPr>
                <w:rFonts w:ascii="Times New Roman" w:eastAsia="Times New Roman" w:hAnsi="Times New Roman" w:cs="Times New Roman"/>
                <w:bCs/>
                <w:lang w:val="sr-Cyrl-CS"/>
              </w:rPr>
            </w:pPr>
            <w:r w:rsidRPr="00743C50">
              <w:rPr>
                <w:rFonts w:ascii="Times New Roman" w:eastAsia="Times New Roman" w:hAnsi="Times New Roman" w:cs="Times New Roman"/>
                <w:bCs/>
                <w:lang w:val="sr-Cyrl-CS"/>
              </w:rPr>
              <w:t>Драгана Арсић</w:t>
            </w:r>
          </w:p>
        </w:tc>
        <w:tc>
          <w:tcPr>
            <w:tcW w:w="2976" w:type="dxa"/>
            <w:tcBorders>
              <w:top w:val="single" w:sz="4" w:space="0" w:color="auto"/>
              <w:left w:val="single" w:sz="4" w:space="0" w:color="auto"/>
              <w:bottom w:val="single" w:sz="4" w:space="0" w:color="auto"/>
              <w:right w:val="single" w:sz="4" w:space="0" w:color="auto"/>
            </w:tcBorders>
            <w:vAlign w:val="center"/>
          </w:tcPr>
          <w:p w:rsidR="00881ED0" w:rsidRPr="00743C50" w:rsidRDefault="00881ED0" w:rsidP="00881ED0">
            <w:pPr>
              <w:shd w:val="clear" w:color="auto" w:fill="FFFFFF"/>
              <w:jc w:val="center"/>
              <w:rPr>
                <w:rFonts w:ascii="Times New Roman" w:eastAsia="Times New Roman" w:hAnsi="Times New Roman" w:cs="Times New Roman"/>
                <w:bCs/>
                <w:lang w:val="sr-Cyrl-RS"/>
              </w:rPr>
            </w:pPr>
            <w:r w:rsidRPr="00743C50">
              <w:rPr>
                <w:rFonts w:ascii="Times New Roman" w:eastAsia="Times New Roman" w:hAnsi="Times New Roman" w:cs="Times New Roman"/>
                <w:bCs/>
                <w:lang w:val="sr-Cyrl-RS"/>
              </w:rPr>
              <w:t xml:space="preserve">Педагог </w:t>
            </w:r>
          </w:p>
        </w:tc>
        <w:tc>
          <w:tcPr>
            <w:tcW w:w="1701" w:type="dxa"/>
            <w:tcBorders>
              <w:top w:val="single" w:sz="4" w:space="0" w:color="auto"/>
              <w:left w:val="single" w:sz="4" w:space="0" w:color="auto"/>
              <w:bottom w:val="single" w:sz="4" w:space="0" w:color="auto"/>
              <w:right w:val="single" w:sz="4" w:space="0" w:color="auto"/>
            </w:tcBorders>
            <w:vAlign w:val="center"/>
          </w:tcPr>
          <w:p w:rsidR="00881ED0" w:rsidRPr="00743C50" w:rsidRDefault="00881ED0" w:rsidP="00881ED0">
            <w:pPr>
              <w:shd w:val="clear" w:color="auto" w:fill="FFFFFF"/>
              <w:jc w:val="center"/>
              <w:rPr>
                <w:rFonts w:ascii="Times New Roman" w:eastAsia="Times New Roman" w:hAnsi="Times New Roman" w:cs="Times New Roman"/>
                <w:bCs/>
                <w:lang w:val="sr-Cyrl-RS"/>
              </w:rPr>
            </w:pPr>
            <w:r w:rsidRPr="00743C50">
              <w:rPr>
                <w:rFonts w:ascii="Times New Roman" w:eastAsia="Times New Roman" w:hAnsi="Times New Roman" w:cs="Times New Roman"/>
                <w:bCs/>
                <w:lang w:val="sr-Cyrl-RS"/>
              </w:rPr>
              <w:t>Члан</w:t>
            </w:r>
          </w:p>
        </w:tc>
      </w:tr>
      <w:tr w:rsidR="00881ED0" w:rsidRPr="00743C50" w:rsidTr="00881ED0">
        <w:trPr>
          <w:jc w:val="center"/>
        </w:trPr>
        <w:tc>
          <w:tcPr>
            <w:tcW w:w="675" w:type="dxa"/>
            <w:tcBorders>
              <w:top w:val="single" w:sz="4" w:space="0" w:color="auto"/>
              <w:left w:val="single" w:sz="12" w:space="0" w:color="auto"/>
              <w:bottom w:val="single" w:sz="4" w:space="0" w:color="auto"/>
              <w:right w:val="single" w:sz="4" w:space="0" w:color="auto"/>
            </w:tcBorders>
            <w:vAlign w:val="center"/>
          </w:tcPr>
          <w:p w:rsidR="00881ED0" w:rsidRPr="00743C50" w:rsidRDefault="00881ED0" w:rsidP="00881ED0">
            <w:pPr>
              <w:shd w:val="clear" w:color="auto" w:fill="FFFFFF"/>
              <w:jc w:val="center"/>
              <w:rPr>
                <w:rFonts w:ascii="Times New Roman" w:eastAsia="Times New Roman" w:hAnsi="Times New Roman" w:cs="Times New Roman"/>
                <w:bCs/>
                <w:lang w:val="sr-Cyrl-RS"/>
              </w:rPr>
            </w:pPr>
            <w:r w:rsidRPr="00743C50">
              <w:rPr>
                <w:rFonts w:ascii="Times New Roman" w:eastAsia="Times New Roman" w:hAnsi="Times New Roman" w:cs="Times New Roman"/>
                <w:bCs/>
                <w:lang w:val="sr-Cyrl-RS"/>
              </w:rPr>
              <w:t>2.</w:t>
            </w:r>
          </w:p>
        </w:tc>
        <w:tc>
          <w:tcPr>
            <w:tcW w:w="2410" w:type="dxa"/>
            <w:tcBorders>
              <w:top w:val="single" w:sz="4" w:space="0" w:color="auto"/>
              <w:left w:val="single" w:sz="4" w:space="0" w:color="auto"/>
              <w:bottom w:val="single" w:sz="4" w:space="0" w:color="auto"/>
              <w:right w:val="single" w:sz="4" w:space="0" w:color="auto"/>
            </w:tcBorders>
            <w:vAlign w:val="center"/>
          </w:tcPr>
          <w:p w:rsidR="00881ED0" w:rsidRPr="00743C50" w:rsidRDefault="00881ED0" w:rsidP="00881ED0">
            <w:pPr>
              <w:shd w:val="clear" w:color="auto" w:fill="FFFFFF"/>
              <w:rPr>
                <w:rFonts w:ascii="Times New Roman" w:eastAsia="Times New Roman" w:hAnsi="Times New Roman" w:cs="Times New Roman"/>
                <w:bCs/>
                <w:lang w:val="sr-Cyrl-CS"/>
              </w:rPr>
            </w:pPr>
            <w:r w:rsidRPr="00743C50">
              <w:rPr>
                <w:rFonts w:ascii="Times New Roman" w:eastAsia="Times New Roman" w:hAnsi="Times New Roman" w:cs="Times New Roman"/>
                <w:bCs/>
                <w:lang w:val="sr-Cyrl-CS"/>
              </w:rPr>
              <w:t>Игор Милошевић</w:t>
            </w:r>
          </w:p>
        </w:tc>
        <w:tc>
          <w:tcPr>
            <w:tcW w:w="2976" w:type="dxa"/>
            <w:tcBorders>
              <w:top w:val="single" w:sz="4" w:space="0" w:color="auto"/>
              <w:left w:val="single" w:sz="4" w:space="0" w:color="auto"/>
              <w:bottom w:val="single" w:sz="4" w:space="0" w:color="auto"/>
              <w:right w:val="single" w:sz="4" w:space="0" w:color="auto"/>
            </w:tcBorders>
            <w:vAlign w:val="center"/>
          </w:tcPr>
          <w:p w:rsidR="00881ED0" w:rsidRPr="00743C50" w:rsidRDefault="00881ED0" w:rsidP="00881ED0">
            <w:pPr>
              <w:shd w:val="clear" w:color="auto" w:fill="FFFFFF"/>
              <w:jc w:val="center"/>
              <w:rPr>
                <w:rFonts w:ascii="Times New Roman" w:eastAsia="Times New Roman" w:hAnsi="Times New Roman" w:cs="Times New Roman"/>
                <w:bCs/>
                <w:lang w:val="sr-Cyrl-CS"/>
              </w:rPr>
            </w:pPr>
            <w:r w:rsidRPr="00743C50">
              <w:rPr>
                <w:rFonts w:ascii="Times New Roman" w:eastAsia="Times New Roman" w:hAnsi="Times New Roman" w:cs="Times New Roman"/>
                <w:bCs/>
                <w:lang w:val="sr-Cyrl-RS"/>
              </w:rPr>
              <w:t xml:space="preserve">Наставник </w:t>
            </w:r>
            <w:r w:rsidRPr="00743C50">
              <w:rPr>
                <w:rFonts w:ascii="Times New Roman" w:eastAsia="Times New Roman" w:hAnsi="Times New Roman" w:cs="Times New Roman"/>
                <w:bCs/>
                <w:lang w:val="sr-Cyrl-CS"/>
              </w:rPr>
              <w:t>физичког</w:t>
            </w:r>
          </w:p>
        </w:tc>
        <w:tc>
          <w:tcPr>
            <w:tcW w:w="1701" w:type="dxa"/>
            <w:tcBorders>
              <w:top w:val="single" w:sz="4" w:space="0" w:color="auto"/>
              <w:left w:val="single" w:sz="4" w:space="0" w:color="auto"/>
              <w:bottom w:val="single" w:sz="4" w:space="0" w:color="auto"/>
              <w:right w:val="single" w:sz="4" w:space="0" w:color="auto"/>
            </w:tcBorders>
            <w:vAlign w:val="center"/>
          </w:tcPr>
          <w:p w:rsidR="00881ED0" w:rsidRPr="00743C50" w:rsidRDefault="00881ED0" w:rsidP="00881ED0">
            <w:pPr>
              <w:shd w:val="clear" w:color="auto" w:fill="FFFFFF"/>
              <w:jc w:val="center"/>
              <w:rPr>
                <w:rFonts w:ascii="Times New Roman" w:eastAsia="Times New Roman" w:hAnsi="Times New Roman" w:cs="Times New Roman"/>
                <w:bCs/>
                <w:lang w:val="sr-Cyrl-RS"/>
              </w:rPr>
            </w:pPr>
            <w:r w:rsidRPr="00743C50">
              <w:rPr>
                <w:rFonts w:ascii="Times New Roman" w:eastAsia="Times New Roman" w:hAnsi="Times New Roman" w:cs="Times New Roman"/>
                <w:bCs/>
                <w:lang w:val="sr-Cyrl-RS"/>
              </w:rPr>
              <w:t>Кординатор</w:t>
            </w:r>
          </w:p>
        </w:tc>
      </w:tr>
      <w:tr w:rsidR="00881ED0" w:rsidRPr="00743C50" w:rsidTr="00881ED0">
        <w:trPr>
          <w:jc w:val="center"/>
        </w:trPr>
        <w:tc>
          <w:tcPr>
            <w:tcW w:w="675" w:type="dxa"/>
            <w:tcBorders>
              <w:top w:val="single" w:sz="4" w:space="0" w:color="auto"/>
              <w:left w:val="single" w:sz="12" w:space="0" w:color="auto"/>
              <w:bottom w:val="single" w:sz="4" w:space="0" w:color="auto"/>
              <w:right w:val="single" w:sz="4" w:space="0" w:color="auto"/>
            </w:tcBorders>
            <w:vAlign w:val="center"/>
          </w:tcPr>
          <w:p w:rsidR="00881ED0" w:rsidRPr="00743C50" w:rsidRDefault="00881ED0" w:rsidP="00881ED0">
            <w:pPr>
              <w:shd w:val="clear" w:color="auto" w:fill="FFFFFF"/>
              <w:jc w:val="center"/>
              <w:rPr>
                <w:rFonts w:ascii="Times New Roman" w:eastAsia="Times New Roman" w:hAnsi="Times New Roman" w:cs="Times New Roman"/>
                <w:bCs/>
                <w:lang w:val="sr-Cyrl-RS"/>
              </w:rPr>
            </w:pPr>
            <w:r w:rsidRPr="00743C50">
              <w:rPr>
                <w:rFonts w:ascii="Times New Roman" w:eastAsia="Times New Roman" w:hAnsi="Times New Roman" w:cs="Times New Roman"/>
                <w:bCs/>
                <w:lang w:val="sr-Cyrl-RS"/>
              </w:rPr>
              <w:t>3.</w:t>
            </w:r>
          </w:p>
        </w:tc>
        <w:tc>
          <w:tcPr>
            <w:tcW w:w="2410" w:type="dxa"/>
            <w:tcBorders>
              <w:top w:val="single" w:sz="4" w:space="0" w:color="auto"/>
              <w:left w:val="single" w:sz="4" w:space="0" w:color="auto"/>
              <w:bottom w:val="single" w:sz="4" w:space="0" w:color="auto"/>
              <w:right w:val="single" w:sz="4" w:space="0" w:color="auto"/>
            </w:tcBorders>
            <w:vAlign w:val="center"/>
          </w:tcPr>
          <w:p w:rsidR="00881ED0" w:rsidRPr="00743C50" w:rsidRDefault="00881ED0" w:rsidP="00881ED0">
            <w:pPr>
              <w:shd w:val="clear" w:color="auto" w:fill="FFFFFF"/>
              <w:rPr>
                <w:rFonts w:ascii="Times New Roman" w:eastAsia="Times New Roman" w:hAnsi="Times New Roman" w:cs="Times New Roman"/>
                <w:bCs/>
                <w:lang w:val="sr-Cyrl-CS"/>
              </w:rPr>
            </w:pPr>
            <w:r w:rsidRPr="00743C50">
              <w:rPr>
                <w:rFonts w:ascii="Times New Roman" w:eastAsia="Times New Roman" w:hAnsi="Times New Roman" w:cs="Times New Roman"/>
                <w:bCs/>
                <w:lang w:val="sr-Cyrl-CS"/>
              </w:rPr>
              <w:t>Константин Јовановић</w:t>
            </w:r>
          </w:p>
        </w:tc>
        <w:tc>
          <w:tcPr>
            <w:tcW w:w="2976" w:type="dxa"/>
            <w:tcBorders>
              <w:top w:val="single" w:sz="4" w:space="0" w:color="auto"/>
              <w:left w:val="single" w:sz="4" w:space="0" w:color="auto"/>
              <w:bottom w:val="single" w:sz="4" w:space="0" w:color="auto"/>
              <w:right w:val="single" w:sz="4" w:space="0" w:color="auto"/>
            </w:tcBorders>
            <w:vAlign w:val="center"/>
          </w:tcPr>
          <w:p w:rsidR="00881ED0" w:rsidRPr="00743C50" w:rsidRDefault="00881ED0" w:rsidP="00881ED0">
            <w:pPr>
              <w:shd w:val="clear" w:color="auto" w:fill="FFFFFF"/>
              <w:jc w:val="center"/>
              <w:rPr>
                <w:rFonts w:ascii="Times New Roman" w:eastAsia="Times New Roman" w:hAnsi="Times New Roman" w:cs="Times New Roman"/>
                <w:bCs/>
                <w:lang w:val="sr-Cyrl-CS"/>
              </w:rPr>
            </w:pPr>
            <w:r w:rsidRPr="00743C50">
              <w:rPr>
                <w:rFonts w:ascii="Times New Roman" w:eastAsia="Times New Roman" w:hAnsi="Times New Roman" w:cs="Times New Roman"/>
                <w:bCs/>
                <w:lang w:val="sr-Cyrl-RS"/>
              </w:rPr>
              <w:t xml:space="preserve">Наставник </w:t>
            </w:r>
            <w:r w:rsidRPr="00743C50">
              <w:rPr>
                <w:rFonts w:ascii="Times New Roman" w:eastAsia="Times New Roman" w:hAnsi="Times New Roman" w:cs="Times New Roman"/>
                <w:bCs/>
                <w:lang w:val="sr-Cyrl-CS"/>
              </w:rPr>
              <w:t>веронауке</w:t>
            </w:r>
          </w:p>
        </w:tc>
        <w:tc>
          <w:tcPr>
            <w:tcW w:w="1701" w:type="dxa"/>
            <w:tcBorders>
              <w:top w:val="single" w:sz="4" w:space="0" w:color="auto"/>
              <w:left w:val="single" w:sz="4" w:space="0" w:color="auto"/>
              <w:bottom w:val="single" w:sz="4" w:space="0" w:color="auto"/>
              <w:right w:val="single" w:sz="4" w:space="0" w:color="auto"/>
            </w:tcBorders>
            <w:vAlign w:val="center"/>
          </w:tcPr>
          <w:p w:rsidR="00881ED0" w:rsidRPr="00743C50" w:rsidRDefault="00881ED0" w:rsidP="00881ED0">
            <w:pPr>
              <w:shd w:val="clear" w:color="auto" w:fill="FFFFFF"/>
              <w:jc w:val="center"/>
              <w:rPr>
                <w:rFonts w:ascii="Times New Roman" w:eastAsia="Times New Roman" w:hAnsi="Times New Roman" w:cs="Times New Roman"/>
                <w:bCs/>
                <w:lang w:val="sr-Cyrl-RS"/>
              </w:rPr>
            </w:pPr>
            <w:r w:rsidRPr="00743C50">
              <w:rPr>
                <w:rFonts w:ascii="Times New Roman" w:eastAsia="Times New Roman" w:hAnsi="Times New Roman" w:cs="Times New Roman"/>
                <w:bCs/>
                <w:lang w:val="sr-Cyrl-RS"/>
              </w:rPr>
              <w:t>Члан</w:t>
            </w:r>
          </w:p>
        </w:tc>
      </w:tr>
      <w:tr w:rsidR="00881ED0" w:rsidRPr="00743C50" w:rsidTr="00743C50">
        <w:trPr>
          <w:trHeight w:val="50"/>
          <w:jc w:val="center"/>
        </w:trPr>
        <w:tc>
          <w:tcPr>
            <w:tcW w:w="675" w:type="dxa"/>
            <w:tcBorders>
              <w:top w:val="single" w:sz="4" w:space="0" w:color="auto"/>
              <w:left w:val="single" w:sz="12" w:space="0" w:color="auto"/>
              <w:bottom w:val="single" w:sz="4" w:space="0" w:color="auto"/>
              <w:right w:val="single" w:sz="4" w:space="0" w:color="auto"/>
            </w:tcBorders>
            <w:vAlign w:val="center"/>
          </w:tcPr>
          <w:p w:rsidR="00881ED0" w:rsidRPr="00743C50" w:rsidRDefault="00881ED0" w:rsidP="00881ED0">
            <w:pPr>
              <w:shd w:val="clear" w:color="auto" w:fill="FFFFFF"/>
              <w:jc w:val="center"/>
              <w:rPr>
                <w:rFonts w:ascii="Times New Roman" w:eastAsia="Times New Roman" w:hAnsi="Times New Roman" w:cs="Times New Roman"/>
                <w:bCs/>
                <w:lang w:val="sr-Cyrl-RS"/>
              </w:rPr>
            </w:pPr>
            <w:r w:rsidRPr="00743C50">
              <w:rPr>
                <w:rFonts w:ascii="Times New Roman" w:eastAsia="Times New Roman" w:hAnsi="Times New Roman" w:cs="Times New Roman"/>
                <w:bCs/>
                <w:lang w:val="sr-Cyrl-RS"/>
              </w:rPr>
              <w:t>4.</w:t>
            </w:r>
          </w:p>
        </w:tc>
        <w:tc>
          <w:tcPr>
            <w:tcW w:w="2410" w:type="dxa"/>
            <w:tcBorders>
              <w:top w:val="single" w:sz="4" w:space="0" w:color="auto"/>
              <w:left w:val="single" w:sz="4" w:space="0" w:color="auto"/>
              <w:bottom w:val="single" w:sz="4" w:space="0" w:color="auto"/>
              <w:right w:val="single" w:sz="4" w:space="0" w:color="auto"/>
            </w:tcBorders>
            <w:vAlign w:val="center"/>
          </w:tcPr>
          <w:p w:rsidR="00881ED0" w:rsidRPr="00743C50" w:rsidRDefault="00881ED0" w:rsidP="00881ED0">
            <w:pPr>
              <w:shd w:val="clear" w:color="auto" w:fill="FFFFFF"/>
              <w:rPr>
                <w:rFonts w:ascii="Times New Roman" w:eastAsia="Times New Roman" w:hAnsi="Times New Roman" w:cs="Times New Roman"/>
                <w:bCs/>
                <w:lang w:val="ru-RU"/>
              </w:rPr>
            </w:pPr>
            <w:r w:rsidRPr="00743C50">
              <w:rPr>
                <w:rFonts w:ascii="Times New Roman" w:eastAsia="Times New Roman" w:hAnsi="Times New Roman" w:cs="Times New Roman"/>
                <w:bCs/>
                <w:lang w:val="ru-RU"/>
              </w:rPr>
              <w:t>Слађана Трајковић</w:t>
            </w:r>
          </w:p>
        </w:tc>
        <w:tc>
          <w:tcPr>
            <w:tcW w:w="2976" w:type="dxa"/>
            <w:tcBorders>
              <w:top w:val="single" w:sz="4" w:space="0" w:color="auto"/>
              <w:left w:val="single" w:sz="4" w:space="0" w:color="auto"/>
              <w:bottom w:val="single" w:sz="4" w:space="0" w:color="auto"/>
              <w:right w:val="single" w:sz="4" w:space="0" w:color="auto"/>
            </w:tcBorders>
            <w:vAlign w:val="center"/>
          </w:tcPr>
          <w:p w:rsidR="00881ED0" w:rsidRPr="00743C50" w:rsidRDefault="00881ED0" w:rsidP="00881ED0">
            <w:pPr>
              <w:shd w:val="clear" w:color="auto" w:fill="FFFFFF"/>
              <w:jc w:val="center"/>
              <w:rPr>
                <w:rFonts w:ascii="Times New Roman" w:eastAsia="Times New Roman" w:hAnsi="Times New Roman" w:cs="Times New Roman"/>
                <w:bCs/>
                <w:lang w:val="ru-RU"/>
              </w:rPr>
            </w:pPr>
            <w:r w:rsidRPr="00743C50">
              <w:rPr>
                <w:rFonts w:ascii="Times New Roman" w:eastAsia="Times New Roman" w:hAnsi="Times New Roman" w:cs="Times New Roman"/>
                <w:bCs/>
                <w:lang w:val="ru-RU"/>
              </w:rPr>
              <w:t>Наставник српског језика</w:t>
            </w:r>
          </w:p>
        </w:tc>
        <w:tc>
          <w:tcPr>
            <w:tcW w:w="1701" w:type="dxa"/>
            <w:tcBorders>
              <w:top w:val="single" w:sz="4" w:space="0" w:color="auto"/>
              <w:left w:val="single" w:sz="4" w:space="0" w:color="auto"/>
              <w:bottom w:val="single" w:sz="4" w:space="0" w:color="auto"/>
              <w:right w:val="single" w:sz="4" w:space="0" w:color="auto"/>
            </w:tcBorders>
            <w:vAlign w:val="center"/>
          </w:tcPr>
          <w:p w:rsidR="00881ED0" w:rsidRPr="00743C50" w:rsidRDefault="00881ED0" w:rsidP="00881ED0">
            <w:pPr>
              <w:shd w:val="clear" w:color="auto" w:fill="FFFFFF"/>
              <w:jc w:val="center"/>
              <w:rPr>
                <w:rFonts w:ascii="Times New Roman" w:eastAsia="Times New Roman" w:hAnsi="Times New Roman" w:cs="Times New Roman"/>
                <w:bCs/>
                <w:lang w:val="sr-Cyrl-RS"/>
              </w:rPr>
            </w:pPr>
            <w:r w:rsidRPr="00743C50">
              <w:rPr>
                <w:rFonts w:ascii="Times New Roman" w:eastAsia="Times New Roman" w:hAnsi="Times New Roman" w:cs="Times New Roman"/>
                <w:bCs/>
                <w:lang w:val="sr-Cyrl-RS"/>
              </w:rPr>
              <w:t>Члан</w:t>
            </w:r>
          </w:p>
        </w:tc>
      </w:tr>
    </w:tbl>
    <w:p w:rsidR="00881ED0" w:rsidRDefault="00881ED0" w:rsidP="003B3505">
      <w:pPr>
        <w:spacing w:line="276" w:lineRule="auto"/>
        <w:ind w:firstLine="567"/>
        <w:jc w:val="both"/>
        <w:rPr>
          <w:rFonts w:ascii="Times New Roman" w:eastAsia="TimesNewRoman" w:hAnsi="Times New Roman" w:cs="Times New Roman"/>
          <w:szCs w:val="20"/>
          <w:lang w:val="ru-RU"/>
        </w:rPr>
      </w:pPr>
    </w:p>
    <w:p w:rsidR="00881ED0" w:rsidRDefault="00881ED0" w:rsidP="003B3505">
      <w:pPr>
        <w:spacing w:line="276" w:lineRule="auto"/>
        <w:ind w:firstLine="567"/>
        <w:jc w:val="both"/>
        <w:rPr>
          <w:rFonts w:ascii="Times New Roman" w:eastAsia="TimesNewRoman" w:hAnsi="Times New Roman" w:cs="Times New Roman"/>
          <w:szCs w:val="20"/>
          <w:lang w:val="ru-RU"/>
        </w:rPr>
      </w:pPr>
    </w:p>
    <w:p w:rsidR="00881ED0" w:rsidRDefault="00881ED0" w:rsidP="003B3505">
      <w:pPr>
        <w:spacing w:line="276" w:lineRule="auto"/>
        <w:ind w:firstLine="567"/>
        <w:jc w:val="both"/>
        <w:rPr>
          <w:rFonts w:ascii="Times New Roman" w:eastAsia="TimesNewRoman" w:hAnsi="Times New Roman" w:cs="Times New Roman"/>
          <w:szCs w:val="20"/>
          <w:lang w:val="ru-RU"/>
        </w:rPr>
      </w:pPr>
    </w:p>
    <w:p w:rsidR="00743C50" w:rsidRDefault="00743C50" w:rsidP="003B3505">
      <w:pPr>
        <w:spacing w:line="276" w:lineRule="auto"/>
        <w:ind w:firstLine="567"/>
        <w:jc w:val="both"/>
        <w:rPr>
          <w:rFonts w:ascii="Times New Roman" w:eastAsia="TimesNewRoman" w:hAnsi="Times New Roman" w:cs="Times New Roman"/>
          <w:szCs w:val="20"/>
          <w:lang w:val="ru-RU"/>
        </w:rPr>
      </w:pPr>
    </w:p>
    <w:p w:rsidR="00743C50" w:rsidRDefault="00743C50" w:rsidP="003B3505">
      <w:pPr>
        <w:spacing w:line="276" w:lineRule="auto"/>
        <w:ind w:firstLine="567"/>
        <w:jc w:val="both"/>
        <w:rPr>
          <w:rFonts w:ascii="Times New Roman" w:eastAsia="TimesNewRoman" w:hAnsi="Times New Roman" w:cs="Times New Roman"/>
          <w:szCs w:val="20"/>
          <w:lang w:val="ru-RU"/>
        </w:rPr>
      </w:pPr>
    </w:p>
    <w:p w:rsidR="00743C50" w:rsidRDefault="00743C50" w:rsidP="003B3505">
      <w:pPr>
        <w:spacing w:line="276" w:lineRule="auto"/>
        <w:ind w:firstLine="567"/>
        <w:jc w:val="both"/>
        <w:rPr>
          <w:rFonts w:ascii="Times New Roman" w:eastAsia="TimesNewRoman" w:hAnsi="Times New Roman" w:cs="Times New Roman"/>
          <w:szCs w:val="20"/>
          <w:lang w:val="ru-RU"/>
        </w:rPr>
      </w:pPr>
    </w:p>
    <w:p w:rsidR="00743C50" w:rsidRDefault="00743C50" w:rsidP="003B3505">
      <w:pPr>
        <w:spacing w:line="276" w:lineRule="auto"/>
        <w:ind w:firstLine="567"/>
        <w:jc w:val="both"/>
        <w:rPr>
          <w:rFonts w:ascii="Times New Roman" w:eastAsia="TimesNewRoman" w:hAnsi="Times New Roman" w:cs="Times New Roman"/>
          <w:szCs w:val="20"/>
          <w:lang w:val="ru-RU"/>
        </w:rPr>
      </w:pPr>
    </w:p>
    <w:p w:rsidR="00743C50" w:rsidRDefault="00743C50" w:rsidP="003B3505">
      <w:pPr>
        <w:spacing w:line="276" w:lineRule="auto"/>
        <w:ind w:firstLine="567"/>
        <w:jc w:val="both"/>
        <w:rPr>
          <w:rFonts w:ascii="Times New Roman" w:eastAsia="TimesNewRoman" w:hAnsi="Times New Roman" w:cs="Times New Roman"/>
          <w:szCs w:val="20"/>
          <w:lang w:val="ru-RU"/>
        </w:rPr>
      </w:pPr>
    </w:p>
    <w:p w:rsidR="00743C50" w:rsidRDefault="00743C50" w:rsidP="003B3505">
      <w:pPr>
        <w:spacing w:line="276" w:lineRule="auto"/>
        <w:ind w:firstLine="567"/>
        <w:jc w:val="both"/>
        <w:rPr>
          <w:rFonts w:ascii="Times New Roman" w:eastAsia="TimesNewRoman" w:hAnsi="Times New Roman" w:cs="Times New Roman"/>
          <w:szCs w:val="20"/>
          <w:lang w:val="ru-RU"/>
        </w:rPr>
      </w:pPr>
    </w:p>
    <w:p w:rsidR="00743C50" w:rsidRDefault="00743C50" w:rsidP="003B3505">
      <w:pPr>
        <w:spacing w:line="276" w:lineRule="auto"/>
        <w:ind w:firstLine="567"/>
        <w:jc w:val="both"/>
        <w:rPr>
          <w:rFonts w:ascii="Times New Roman" w:eastAsia="TimesNewRoman" w:hAnsi="Times New Roman" w:cs="Times New Roman"/>
          <w:szCs w:val="20"/>
          <w:lang w:val="ru-RU"/>
        </w:rPr>
      </w:pPr>
    </w:p>
    <w:p w:rsidR="00743C50" w:rsidRDefault="00743C50" w:rsidP="003B3505">
      <w:pPr>
        <w:spacing w:line="276" w:lineRule="auto"/>
        <w:ind w:firstLine="567"/>
        <w:jc w:val="both"/>
        <w:rPr>
          <w:rFonts w:ascii="Times New Roman" w:eastAsia="TimesNewRoman" w:hAnsi="Times New Roman" w:cs="Times New Roman"/>
          <w:szCs w:val="20"/>
          <w:lang w:val="ru-RU"/>
        </w:rPr>
      </w:pPr>
    </w:p>
    <w:p w:rsidR="00743C50" w:rsidRDefault="00743C50" w:rsidP="003B3505">
      <w:pPr>
        <w:spacing w:line="276" w:lineRule="auto"/>
        <w:ind w:firstLine="567"/>
        <w:jc w:val="both"/>
        <w:rPr>
          <w:rFonts w:ascii="Times New Roman" w:eastAsia="TimesNewRoman" w:hAnsi="Times New Roman" w:cs="Times New Roman"/>
          <w:szCs w:val="20"/>
          <w:lang w:val="ru-RU"/>
        </w:rPr>
      </w:pPr>
    </w:p>
    <w:p w:rsidR="00743C50" w:rsidRDefault="00743C50" w:rsidP="003B3505">
      <w:pPr>
        <w:spacing w:line="276" w:lineRule="auto"/>
        <w:ind w:firstLine="567"/>
        <w:jc w:val="both"/>
        <w:rPr>
          <w:rFonts w:ascii="Times New Roman" w:eastAsia="TimesNewRoman" w:hAnsi="Times New Roman" w:cs="Times New Roman"/>
          <w:szCs w:val="20"/>
          <w:lang w:val="ru-RU"/>
        </w:rPr>
      </w:pPr>
    </w:p>
    <w:p w:rsidR="00743C50" w:rsidRDefault="00743C50" w:rsidP="003B3505">
      <w:pPr>
        <w:spacing w:line="276" w:lineRule="auto"/>
        <w:ind w:firstLine="567"/>
        <w:jc w:val="both"/>
        <w:rPr>
          <w:rFonts w:ascii="Times New Roman" w:eastAsia="TimesNewRoman" w:hAnsi="Times New Roman" w:cs="Times New Roman"/>
          <w:szCs w:val="20"/>
          <w:lang w:val="ru-RU"/>
        </w:rPr>
      </w:pPr>
    </w:p>
    <w:p w:rsidR="00743C50" w:rsidRDefault="00743C50" w:rsidP="003B3505">
      <w:pPr>
        <w:spacing w:line="276" w:lineRule="auto"/>
        <w:ind w:firstLine="567"/>
        <w:jc w:val="both"/>
        <w:rPr>
          <w:rFonts w:ascii="Times New Roman" w:eastAsia="TimesNewRoman" w:hAnsi="Times New Roman" w:cs="Times New Roman"/>
          <w:szCs w:val="20"/>
          <w:lang w:val="ru-RU"/>
        </w:rPr>
      </w:pPr>
    </w:p>
    <w:p w:rsidR="00743C50" w:rsidRDefault="00743C50" w:rsidP="003B3505">
      <w:pPr>
        <w:spacing w:line="276" w:lineRule="auto"/>
        <w:ind w:firstLine="567"/>
        <w:jc w:val="both"/>
        <w:rPr>
          <w:rFonts w:ascii="Times New Roman" w:eastAsia="TimesNewRoman" w:hAnsi="Times New Roman" w:cs="Times New Roman"/>
          <w:szCs w:val="20"/>
          <w:lang w:val="ru-RU"/>
        </w:rPr>
      </w:pPr>
    </w:p>
    <w:p w:rsidR="00DF166B" w:rsidRDefault="00DF166B" w:rsidP="003B3505">
      <w:pPr>
        <w:spacing w:line="276" w:lineRule="auto"/>
        <w:ind w:firstLine="567"/>
        <w:jc w:val="both"/>
        <w:rPr>
          <w:rFonts w:ascii="Times New Roman" w:eastAsia="TimesNewRoman" w:hAnsi="Times New Roman" w:cs="Times New Roman"/>
          <w:szCs w:val="20"/>
          <w:lang w:val="ru-RU"/>
        </w:rPr>
      </w:pPr>
    </w:p>
    <w:p w:rsidR="00743C50" w:rsidRDefault="00743C50" w:rsidP="003B3505">
      <w:pPr>
        <w:spacing w:line="276" w:lineRule="auto"/>
        <w:ind w:firstLine="567"/>
        <w:jc w:val="both"/>
        <w:rPr>
          <w:rFonts w:ascii="Times New Roman" w:eastAsia="TimesNewRoman" w:hAnsi="Times New Roman" w:cs="Times New Roman"/>
          <w:szCs w:val="20"/>
          <w:lang w:val="ru-RU"/>
        </w:rPr>
      </w:pPr>
    </w:p>
    <w:p w:rsidR="00743C50" w:rsidRDefault="00743C50" w:rsidP="003B3505">
      <w:pPr>
        <w:spacing w:line="276" w:lineRule="auto"/>
        <w:ind w:firstLine="567"/>
        <w:jc w:val="both"/>
        <w:rPr>
          <w:rFonts w:ascii="Times New Roman" w:eastAsia="TimesNewRoman" w:hAnsi="Times New Roman" w:cs="Times New Roman"/>
          <w:szCs w:val="20"/>
          <w:lang w:val="ru-RU"/>
        </w:rPr>
      </w:pPr>
    </w:p>
    <w:p w:rsidR="00881ED0" w:rsidRDefault="00881ED0" w:rsidP="00881ED0">
      <w:pPr>
        <w:spacing w:line="276" w:lineRule="auto"/>
        <w:ind w:firstLine="567"/>
        <w:jc w:val="center"/>
        <w:rPr>
          <w:rFonts w:ascii="Times New Roman" w:eastAsia="TimesNewRoman" w:hAnsi="Times New Roman" w:cs="Times New Roman"/>
          <w:szCs w:val="20"/>
          <w:lang w:val="ru-RU"/>
        </w:rPr>
      </w:pPr>
    </w:p>
    <w:p w:rsidR="00881ED0" w:rsidRPr="00DF166B" w:rsidRDefault="00743C50" w:rsidP="00743C50">
      <w:pPr>
        <w:pStyle w:val="ListParagraph"/>
        <w:spacing w:line="276" w:lineRule="auto"/>
        <w:ind w:left="360"/>
        <w:jc w:val="center"/>
        <w:rPr>
          <w:rFonts w:ascii="Arial Black" w:eastAsia="Times New Roman" w:hAnsi="Arial Black" w:cs="Arial Black"/>
          <w:b/>
          <w:bCs/>
          <w:sz w:val="28"/>
          <w:szCs w:val="40"/>
          <w:lang w:val="ru-RU"/>
        </w:rPr>
      </w:pPr>
      <w:r w:rsidRPr="00DF166B">
        <w:rPr>
          <w:rFonts w:ascii="Arial Black" w:eastAsia="Times New Roman" w:hAnsi="Arial Black" w:cs="Arial Black"/>
          <w:b/>
          <w:bCs/>
          <w:sz w:val="28"/>
          <w:szCs w:val="40"/>
          <w:lang w:val="ru-RU"/>
        </w:rPr>
        <w:lastRenderedPageBreak/>
        <w:t>10.3.</w:t>
      </w:r>
      <w:r w:rsidR="00881ED0" w:rsidRPr="00DF166B">
        <w:rPr>
          <w:rFonts w:ascii="Arial Black" w:eastAsia="Times New Roman" w:hAnsi="Arial Black" w:cs="Arial Black"/>
          <w:b/>
          <w:bCs/>
          <w:sz w:val="28"/>
          <w:szCs w:val="40"/>
          <w:lang w:val="ru-RU"/>
        </w:rPr>
        <w:t>Програм здравствене</w:t>
      </w:r>
    </w:p>
    <w:p w:rsidR="00881ED0" w:rsidRPr="00DF166B" w:rsidRDefault="00881ED0" w:rsidP="00743C50">
      <w:pPr>
        <w:pStyle w:val="ListParagraph"/>
        <w:spacing w:line="276" w:lineRule="auto"/>
        <w:jc w:val="center"/>
        <w:rPr>
          <w:rFonts w:ascii="Arial Black" w:eastAsia="Times New Roman" w:hAnsi="Arial Black" w:cs="Arial Black"/>
          <w:b/>
          <w:bCs/>
          <w:sz w:val="28"/>
          <w:szCs w:val="40"/>
          <w:lang w:val="ru-RU"/>
        </w:rPr>
      </w:pPr>
      <w:r w:rsidRPr="00DF166B">
        <w:rPr>
          <w:rFonts w:ascii="Arial Black" w:eastAsia="Times New Roman" w:hAnsi="Arial Black" w:cs="Arial Black"/>
          <w:b/>
          <w:bCs/>
          <w:sz w:val="28"/>
          <w:szCs w:val="40"/>
          <w:lang w:val="ru-RU"/>
        </w:rPr>
        <w:t>превенције</w:t>
      </w:r>
    </w:p>
    <w:p w:rsidR="00881ED0" w:rsidRPr="00881ED0" w:rsidRDefault="00881ED0" w:rsidP="00881ED0">
      <w:pPr>
        <w:spacing w:line="276" w:lineRule="auto"/>
        <w:ind w:firstLine="567"/>
        <w:jc w:val="both"/>
        <w:rPr>
          <w:rFonts w:ascii="Times New Roman" w:eastAsia="Times New Roman" w:hAnsi="Times New Roman" w:cs="Times New Roman"/>
          <w:szCs w:val="20"/>
          <w:lang w:val="ru-RU"/>
        </w:rPr>
      </w:pPr>
      <w:r w:rsidRPr="00881ED0">
        <w:rPr>
          <w:rFonts w:ascii="Times New Roman" w:eastAsia="Times New Roman" w:hAnsi="Times New Roman" w:cs="Times New Roman"/>
          <w:szCs w:val="20"/>
          <w:lang w:val="ru-RU"/>
        </w:rPr>
        <w:t xml:space="preserve">У области </w:t>
      </w:r>
      <w:r w:rsidRPr="00881ED0">
        <w:rPr>
          <w:rFonts w:ascii="Times New Roman" w:eastAsia="Times New Roman" w:hAnsi="Times New Roman" w:cs="Times New Roman"/>
          <w:b/>
          <w:bCs/>
          <w:szCs w:val="20"/>
          <w:lang w:val="ru-RU"/>
        </w:rPr>
        <w:t>здравствене превенције</w:t>
      </w:r>
      <w:r w:rsidRPr="00881ED0">
        <w:rPr>
          <w:rFonts w:ascii="Times New Roman" w:eastAsia="Times New Roman" w:hAnsi="Times New Roman" w:cs="Times New Roman"/>
          <w:szCs w:val="20"/>
          <w:lang w:val="ru-RU"/>
        </w:rPr>
        <w:t xml:space="preserve"> радиће се се са циљем изграђивања телесно, психички и социјално здраве и зреле личности оспособљене да се брине за очување, заштиту и унапређење сопственог здравља и здравља других људи. При том се мора имати у виду да је школа само један од многобројних фактора који дају допринос развоју личности ученика.</w:t>
      </w:r>
    </w:p>
    <w:p w:rsidR="00881ED0" w:rsidRPr="00881ED0" w:rsidRDefault="00881ED0" w:rsidP="00881ED0">
      <w:pPr>
        <w:spacing w:line="276" w:lineRule="auto"/>
        <w:ind w:firstLine="567"/>
        <w:jc w:val="both"/>
        <w:rPr>
          <w:rFonts w:ascii="Times New Roman" w:eastAsia="Times New Roman" w:hAnsi="Times New Roman" w:cs="Times New Roman"/>
          <w:szCs w:val="20"/>
          <w:lang w:val="ru-RU"/>
        </w:rPr>
      </w:pPr>
      <w:r w:rsidRPr="00881ED0">
        <w:rPr>
          <w:rFonts w:ascii="Times New Roman" w:eastAsia="Times New Roman" w:hAnsi="Times New Roman" w:cs="Times New Roman"/>
          <w:szCs w:val="20"/>
          <w:lang w:val="ru-RU"/>
        </w:rPr>
        <w:t>Школа ће остварити овај циљ реализацијом следећих задатака:</w:t>
      </w:r>
    </w:p>
    <w:p w:rsidR="00881ED0" w:rsidRPr="00881ED0" w:rsidRDefault="00881ED0" w:rsidP="00881ED0">
      <w:pPr>
        <w:spacing w:line="276" w:lineRule="auto"/>
        <w:ind w:firstLine="567"/>
        <w:jc w:val="both"/>
        <w:rPr>
          <w:rFonts w:ascii="Times New Roman" w:eastAsia="Times New Roman" w:hAnsi="Times New Roman" w:cs="Times New Roman"/>
          <w:szCs w:val="20"/>
          <w:lang w:val="ru-RU"/>
        </w:rPr>
      </w:pPr>
      <w:r w:rsidRPr="00881ED0">
        <w:rPr>
          <w:rFonts w:ascii="Times New Roman" w:eastAsia="Times New Roman" w:hAnsi="Times New Roman" w:cs="Times New Roman"/>
          <w:sz w:val="18"/>
          <w:szCs w:val="18"/>
          <w:lang w:val="sr-Cyrl-CS"/>
        </w:rPr>
        <w:t>•</w:t>
      </w:r>
      <w:r w:rsidRPr="00881ED0">
        <w:rPr>
          <w:rFonts w:ascii="Times New Roman" w:eastAsia="Times New Roman" w:hAnsi="Times New Roman" w:cs="Times New Roman"/>
          <w:szCs w:val="20"/>
          <w:lang w:val="ru-RU"/>
        </w:rPr>
        <w:t>укључивање ученика у здравствено - васпитне акције, као и подстицање на усвајање знања о чувању здравља, болести и могућностима лечења</w:t>
      </w:r>
    </w:p>
    <w:p w:rsidR="00881ED0" w:rsidRPr="00881ED0" w:rsidRDefault="00881ED0" w:rsidP="00881ED0">
      <w:pPr>
        <w:spacing w:line="276" w:lineRule="auto"/>
        <w:ind w:firstLine="567"/>
        <w:jc w:val="both"/>
        <w:rPr>
          <w:rFonts w:ascii="Times New Roman" w:eastAsia="Times New Roman" w:hAnsi="Times New Roman" w:cs="Times New Roman"/>
          <w:szCs w:val="20"/>
          <w:lang w:val="ru-RU"/>
        </w:rPr>
      </w:pPr>
      <w:r w:rsidRPr="00881ED0">
        <w:rPr>
          <w:rFonts w:ascii="Times New Roman" w:eastAsia="Times New Roman" w:hAnsi="Times New Roman" w:cs="Times New Roman"/>
          <w:sz w:val="18"/>
          <w:szCs w:val="18"/>
          <w:lang w:val="sr-Cyrl-CS"/>
        </w:rPr>
        <w:t>•</w:t>
      </w:r>
      <w:r w:rsidRPr="00881ED0">
        <w:rPr>
          <w:rFonts w:ascii="Times New Roman" w:eastAsia="Times New Roman" w:hAnsi="Times New Roman" w:cs="Times New Roman"/>
          <w:szCs w:val="20"/>
          <w:lang w:val="ru-RU"/>
        </w:rPr>
        <w:t>развијање свести и одговорности појединца за сопствено здравље, о значају личне хигијене, хигијене исхране и хигијенског начина живота</w:t>
      </w:r>
    </w:p>
    <w:p w:rsidR="00881ED0" w:rsidRPr="00881ED0" w:rsidRDefault="00881ED0" w:rsidP="00881ED0">
      <w:pPr>
        <w:spacing w:line="276" w:lineRule="auto"/>
        <w:ind w:firstLine="567"/>
        <w:jc w:val="both"/>
        <w:rPr>
          <w:rFonts w:ascii="Times New Roman" w:eastAsia="Times New Roman" w:hAnsi="Times New Roman" w:cs="Times New Roman"/>
          <w:szCs w:val="20"/>
          <w:lang w:val="ru-RU"/>
        </w:rPr>
      </w:pPr>
      <w:r w:rsidRPr="00881ED0">
        <w:rPr>
          <w:rFonts w:ascii="Times New Roman" w:eastAsia="Times New Roman" w:hAnsi="Times New Roman" w:cs="Times New Roman"/>
          <w:sz w:val="18"/>
          <w:szCs w:val="18"/>
          <w:lang w:val="sr-Cyrl-CS"/>
        </w:rPr>
        <w:t>•</w:t>
      </w:r>
      <w:r w:rsidRPr="00881ED0">
        <w:rPr>
          <w:rFonts w:ascii="Times New Roman" w:eastAsia="Times New Roman" w:hAnsi="Times New Roman" w:cs="Times New Roman"/>
          <w:szCs w:val="20"/>
          <w:lang w:val="ru-RU"/>
        </w:rPr>
        <w:t>упознавање са потребом планирања породице и успостављањем хуманијих међуљудских односа, као и очување и унапређење менталног здравља</w:t>
      </w:r>
    </w:p>
    <w:p w:rsidR="00881ED0" w:rsidRPr="00881ED0" w:rsidRDefault="00881ED0" w:rsidP="00881ED0">
      <w:pPr>
        <w:spacing w:line="276" w:lineRule="auto"/>
        <w:ind w:firstLine="567"/>
        <w:jc w:val="both"/>
        <w:rPr>
          <w:rFonts w:ascii="Times New Roman" w:eastAsia="Times New Roman" w:hAnsi="Times New Roman" w:cs="Times New Roman"/>
          <w:szCs w:val="20"/>
          <w:lang w:val="ru-RU"/>
        </w:rPr>
      </w:pPr>
      <w:r w:rsidRPr="00881ED0">
        <w:rPr>
          <w:rFonts w:ascii="Times New Roman" w:eastAsia="Times New Roman" w:hAnsi="Times New Roman" w:cs="Times New Roman"/>
          <w:sz w:val="18"/>
          <w:szCs w:val="18"/>
          <w:lang w:val="sr-Cyrl-CS"/>
        </w:rPr>
        <w:t>•</w:t>
      </w:r>
      <w:r w:rsidRPr="00881ED0">
        <w:rPr>
          <w:rFonts w:ascii="Times New Roman" w:eastAsia="Times New Roman" w:hAnsi="Times New Roman" w:cs="Times New Roman"/>
          <w:szCs w:val="20"/>
          <w:lang w:val="ru-RU"/>
        </w:rPr>
        <w:t>подизање здравствене културе ученика тако да брига о здрављу буде саставни део свакодневних навика, потреба и поступања</w:t>
      </w:r>
    </w:p>
    <w:p w:rsidR="00881ED0" w:rsidRPr="00881ED0" w:rsidRDefault="00881ED0" w:rsidP="00881ED0">
      <w:pPr>
        <w:spacing w:line="276" w:lineRule="auto"/>
        <w:ind w:firstLine="567"/>
        <w:jc w:val="both"/>
        <w:rPr>
          <w:rFonts w:ascii="Times New Roman" w:eastAsia="Times New Roman" w:hAnsi="Times New Roman" w:cs="Times New Roman"/>
          <w:szCs w:val="20"/>
          <w:lang w:val="ru-RU"/>
        </w:rPr>
      </w:pPr>
      <w:r w:rsidRPr="00881ED0">
        <w:rPr>
          <w:rFonts w:ascii="Times New Roman" w:eastAsia="Times New Roman" w:hAnsi="Times New Roman" w:cs="Times New Roman"/>
          <w:sz w:val="18"/>
          <w:szCs w:val="18"/>
          <w:lang w:val="sr-Cyrl-CS"/>
        </w:rPr>
        <w:t>•</w:t>
      </w:r>
      <w:r w:rsidRPr="00881ED0">
        <w:rPr>
          <w:rFonts w:ascii="Times New Roman" w:eastAsia="Times New Roman" w:hAnsi="Times New Roman" w:cs="Times New Roman"/>
          <w:szCs w:val="20"/>
          <w:lang w:val="ru-RU"/>
        </w:rPr>
        <w:t>спровођење примарне превенције од болести зависности</w:t>
      </w:r>
    </w:p>
    <w:p w:rsidR="00881ED0" w:rsidRPr="00881ED0" w:rsidRDefault="00881ED0" w:rsidP="00881ED0">
      <w:pPr>
        <w:spacing w:line="276" w:lineRule="auto"/>
        <w:ind w:firstLine="567"/>
        <w:jc w:val="both"/>
        <w:rPr>
          <w:rFonts w:ascii="Times New Roman" w:eastAsia="Times New Roman" w:hAnsi="Times New Roman" w:cs="Times New Roman"/>
          <w:szCs w:val="20"/>
          <w:lang w:val="ru-RU"/>
        </w:rPr>
      </w:pPr>
      <w:r w:rsidRPr="00881ED0">
        <w:rPr>
          <w:rFonts w:ascii="Times New Roman" w:eastAsia="Times New Roman" w:hAnsi="Times New Roman" w:cs="Times New Roman"/>
          <w:sz w:val="18"/>
          <w:szCs w:val="18"/>
          <w:lang w:val="sr-Cyrl-CS"/>
        </w:rPr>
        <w:t>•</w:t>
      </w:r>
      <w:r w:rsidRPr="00881ED0">
        <w:rPr>
          <w:rFonts w:ascii="Times New Roman" w:eastAsia="Times New Roman" w:hAnsi="Times New Roman" w:cs="Times New Roman"/>
          <w:szCs w:val="20"/>
          <w:lang w:val="ru-RU"/>
        </w:rPr>
        <w:t>учешће ученика у унапређењу животне средине и хигијенско - естетског очувања школе.</w:t>
      </w:r>
    </w:p>
    <w:p w:rsidR="00881ED0" w:rsidRPr="00881ED0" w:rsidRDefault="00881ED0" w:rsidP="00881ED0">
      <w:pPr>
        <w:spacing w:line="276" w:lineRule="auto"/>
        <w:ind w:firstLine="567"/>
        <w:jc w:val="both"/>
        <w:rPr>
          <w:rFonts w:ascii="Times New Roman" w:eastAsia="Times New Roman" w:hAnsi="Times New Roman" w:cs="Times New Roman"/>
          <w:sz w:val="10"/>
          <w:szCs w:val="10"/>
          <w:lang w:val="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76"/>
        <w:gridCol w:w="3475"/>
        <w:gridCol w:w="818"/>
        <w:gridCol w:w="1839"/>
        <w:gridCol w:w="1462"/>
      </w:tblGrid>
      <w:tr w:rsidR="00881ED0" w:rsidRPr="00881ED0" w:rsidTr="00881ED0">
        <w:trPr>
          <w:trHeight w:val="419"/>
          <w:jc w:val="center"/>
        </w:trPr>
        <w:tc>
          <w:tcPr>
            <w:tcW w:w="10179" w:type="dxa"/>
            <w:gridSpan w:val="5"/>
            <w:tcBorders>
              <w:top w:val="thinThickLargeGap" w:sz="18" w:space="0" w:color="0000CC"/>
              <w:left w:val="thinThickLargeGap" w:sz="18" w:space="0" w:color="0000CC"/>
              <w:bottom w:val="single" w:sz="12" w:space="0" w:color="C00000"/>
              <w:right w:val="thinThickLargeGap" w:sz="18" w:space="0" w:color="0000CC"/>
            </w:tcBorders>
            <w:shd w:val="clear" w:color="auto" w:fill="E6E6E6"/>
            <w:vAlign w:val="center"/>
          </w:tcPr>
          <w:p w:rsidR="00881ED0" w:rsidRPr="00881ED0" w:rsidRDefault="00881ED0" w:rsidP="00881ED0">
            <w:pPr>
              <w:spacing w:line="276" w:lineRule="auto"/>
              <w:ind w:right="33"/>
              <w:jc w:val="center"/>
              <w:rPr>
                <w:rFonts w:ascii="Times New Roman" w:eastAsia="Times New Roman" w:hAnsi="Times New Roman" w:cs="Times New Roman"/>
                <w:b/>
                <w:bCs/>
                <w:lang w:val="ru-RU"/>
              </w:rPr>
            </w:pPr>
            <w:r w:rsidRPr="00881ED0">
              <w:rPr>
                <w:rFonts w:ascii="Times New Roman" w:eastAsia="Times New Roman" w:hAnsi="Times New Roman" w:cs="Times New Roman"/>
                <w:b/>
                <w:bCs/>
                <w:lang w:val="ru-RU"/>
              </w:rPr>
              <w:t>Задаци ће се остварити кроз следеће активности и садржаје</w:t>
            </w:r>
          </w:p>
        </w:tc>
      </w:tr>
      <w:tr w:rsidR="00881ED0" w:rsidRPr="00881ED0" w:rsidTr="00881ED0">
        <w:trPr>
          <w:trHeight w:val="335"/>
          <w:jc w:val="center"/>
        </w:trPr>
        <w:tc>
          <w:tcPr>
            <w:tcW w:w="1829" w:type="dxa"/>
            <w:tcBorders>
              <w:top w:val="single" w:sz="12" w:space="0" w:color="C00000"/>
              <w:left w:val="thinThickLargeGap" w:sz="18" w:space="0" w:color="0000CC"/>
              <w:bottom w:val="single" w:sz="4" w:space="0" w:color="C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Време реализације</w:t>
            </w:r>
          </w:p>
        </w:tc>
        <w:tc>
          <w:tcPr>
            <w:tcW w:w="3969" w:type="dxa"/>
            <w:tcBorders>
              <w:top w:val="single" w:sz="12" w:space="0" w:color="C00000"/>
              <w:left w:val="single" w:sz="4" w:space="0" w:color="C00000"/>
              <w:bottom w:val="single" w:sz="4" w:space="0" w:color="C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Садржај рада</w:t>
            </w:r>
          </w:p>
        </w:tc>
        <w:tc>
          <w:tcPr>
            <w:tcW w:w="852" w:type="dxa"/>
            <w:tcBorders>
              <w:top w:val="single" w:sz="12" w:space="0" w:color="C00000"/>
              <w:left w:val="single" w:sz="4" w:space="0" w:color="C00000"/>
              <w:bottom w:val="single" w:sz="4" w:space="0" w:color="C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Разред</w:t>
            </w:r>
          </w:p>
        </w:tc>
        <w:tc>
          <w:tcPr>
            <w:tcW w:w="1984" w:type="dxa"/>
            <w:tcBorders>
              <w:top w:val="single" w:sz="12"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Начин реализације</w:t>
            </w:r>
          </w:p>
        </w:tc>
        <w:tc>
          <w:tcPr>
            <w:tcW w:w="1545" w:type="dxa"/>
            <w:tcBorders>
              <w:top w:val="single" w:sz="12"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Носиоци активности</w:t>
            </w:r>
          </w:p>
        </w:tc>
      </w:tr>
      <w:tr w:rsidR="00881ED0" w:rsidRPr="00881ED0" w:rsidTr="00881ED0">
        <w:trPr>
          <w:trHeight w:val="309"/>
          <w:jc w:val="center"/>
        </w:trPr>
        <w:tc>
          <w:tcPr>
            <w:tcW w:w="1829" w:type="dxa"/>
            <w:vMerge w:val="restart"/>
            <w:tcBorders>
              <w:top w:val="single" w:sz="4" w:space="0" w:color="C00000"/>
              <w:left w:val="thinThickLargeGap" w:sz="18" w:space="0" w:color="0000CC"/>
              <w:bottom w:val="single" w:sz="4" w:space="0" w:color="0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b/>
                <w:bCs/>
                <w:sz w:val="20"/>
                <w:szCs w:val="20"/>
              </w:rPr>
            </w:pPr>
            <w:r w:rsidRPr="00881ED0">
              <w:rPr>
                <w:rFonts w:ascii="Times New Roman" w:eastAsia="Times New Roman" w:hAnsi="Times New Roman" w:cs="Times New Roman"/>
                <w:b/>
                <w:bCs/>
                <w:sz w:val="20"/>
                <w:szCs w:val="20"/>
              </w:rPr>
              <w:t>Током школске године</w:t>
            </w:r>
          </w:p>
        </w:tc>
        <w:tc>
          <w:tcPr>
            <w:tcW w:w="3969"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both"/>
              <w:rPr>
                <w:rFonts w:ascii="Times New Roman" w:eastAsia="TimesNewRoman" w:hAnsi="Times New Roman" w:cs="Calibri"/>
                <w:b/>
                <w:bCs/>
                <w:sz w:val="16"/>
                <w:szCs w:val="16"/>
              </w:rPr>
            </w:pPr>
            <w:r w:rsidRPr="00881ED0">
              <w:rPr>
                <w:rFonts w:ascii="Times New Roman" w:eastAsia="TimesNewRomanPSMT" w:hAnsi="Times New Roman" w:cs="Times New Roman"/>
                <w:sz w:val="16"/>
                <w:szCs w:val="16"/>
              </w:rPr>
              <w:t>Лична хигијена</w:t>
            </w:r>
          </w:p>
        </w:tc>
        <w:tc>
          <w:tcPr>
            <w:tcW w:w="852"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NewRoman" w:hAnsi="Times New Roman" w:cs="Calibri"/>
                <w:sz w:val="16"/>
                <w:szCs w:val="16"/>
              </w:rPr>
            </w:pPr>
            <w:r w:rsidRPr="00881ED0">
              <w:rPr>
                <w:rFonts w:ascii="Times New Roman" w:eastAsia="TimesNewRoman" w:hAnsi="Times New Roman" w:cs="Times New Roman"/>
                <w:sz w:val="16"/>
                <w:szCs w:val="16"/>
              </w:rPr>
              <w:t>1. и 2.</w:t>
            </w:r>
          </w:p>
        </w:tc>
        <w:tc>
          <w:tcPr>
            <w:tcW w:w="1984"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NewRoman" w:hAnsi="Times New Roman" w:cs="Calibri"/>
                <w:sz w:val="16"/>
                <w:szCs w:val="16"/>
              </w:rPr>
            </w:pPr>
            <w:r w:rsidRPr="00881ED0">
              <w:rPr>
                <w:rFonts w:ascii="Times New Roman" w:eastAsia="TimesNewRoman" w:hAnsi="Times New Roman" w:cs="Times New Roman"/>
                <w:sz w:val="16"/>
                <w:szCs w:val="16"/>
              </w:rPr>
              <w:t>информисање, разговор...</w:t>
            </w:r>
          </w:p>
        </w:tc>
        <w:tc>
          <w:tcPr>
            <w:tcW w:w="1545"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2"/>
                <w:szCs w:val="12"/>
              </w:rPr>
            </w:pPr>
            <w:r w:rsidRPr="00881ED0">
              <w:rPr>
                <w:rFonts w:ascii="Times New Roman" w:eastAsia="Times New Roman" w:hAnsi="Times New Roman" w:cs="Times New Roman"/>
                <w:sz w:val="12"/>
                <w:szCs w:val="12"/>
              </w:rPr>
              <w:t>одељенски старешина</w:t>
            </w:r>
          </w:p>
        </w:tc>
      </w:tr>
      <w:tr w:rsidR="00881ED0" w:rsidRPr="00881ED0" w:rsidTr="00881ED0">
        <w:trPr>
          <w:trHeight w:val="291"/>
          <w:jc w:val="center"/>
        </w:trPr>
        <w:tc>
          <w:tcPr>
            <w:tcW w:w="1829" w:type="dxa"/>
            <w:vMerge/>
            <w:tcBorders>
              <w:top w:val="single" w:sz="4" w:space="0" w:color="000000"/>
              <w:left w:val="thinThickLargeGap" w:sz="18" w:space="0" w:color="0000CC"/>
              <w:bottom w:val="single" w:sz="4" w:space="0" w:color="0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b/>
                <w:bCs/>
                <w:sz w:val="20"/>
                <w:szCs w:val="20"/>
              </w:rPr>
            </w:pPr>
          </w:p>
        </w:tc>
        <w:tc>
          <w:tcPr>
            <w:tcW w:w="3969"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both"/>
              <w:rPr>
                <w:rFonts w:ascii="Times New Roman" w:eastAsia="TimesNewRomanPSMT" w:hAnsi="Times New Roman" w:cs="Times New Roman"/>
                <w:sz w:val="16"/>
                <w:szCs w:val="16"/>
              </w:rPr>
            </w:pPr>
            <w:r w:rsidRPr="00881ED0">
              <w:rPr>
                <w:rFonts w:ascii="Times New Roman" w:eastAsia="TimesNewRomanPSMT" w:hAnsi="Times New Roman" w:cs="Times New Roman"/>
                <w:sz w:val="16"/>
                <w:szCs w:val="16"/>
              </w:rPr>
              <w:t>Хигијена становања</w:t>
            </w:r>
          </w:p>
        </w:tc>
        <w:tc>
          <w:tcPr>
            <w:tcW w:w="852"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NewRoman" w:hAnsi="Times New Roman" w:cs="Calibri"/>
                <w:sz w:val="16"/>
                <w:szCs w:val="16"/>
              </w:rPr>
            </w:pPr>
            <w:r w:rsidRPr="00881ED0">
              <w:rPr>
                <w:rFonts w:ascii="Times New Roman" w:eastAsia="TimesNewRoman" w:hAnsi="Times New Roman" w:cs="Times New Roman"/>
                <w:sz w:val="16"/>
                <w:szCs w:val="16"/>
              </w:rPr>
              <w:t>1. - 4.</w:t>
            </w:r>
          </w:p>
        </w:tc>
        <w:tc>
          <w:tcPr>
            <w:tcW w:w="1984"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NewRoman" w:hAnsi="Times New Roman" w:cs="Calibri"/>
                <w:sz w:val="16"/>
                <w:szCs w:val="16"/>
              </w:rPr>
            </w:pPr>
            <w:r w:rsidRPr="00881ED0">
              <w:rPr>
                <w:rFonts w:ascii="Times New Roman" w:eastAsia="TimesNewRoman" w:hAnsi="Times New Roman" w:cs="Times New Roman"/>
                <w:sz w:val="16"/>
                <w:szCs w:val="16"/>
              </w:rPr>
              <w:t>информисање, разговор...</w:t>
            </w:r>
          </w:p>
        </w:tc>
        <w:tc>
          <w:tcPr>
            <w:tcW w:w="1545"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2"/>
                <w:szCs w:val="12"/>
              </w:rPr>
            </w:pPr>
            <w:r w:rsidRPr="00881ED0">
              <w:rPr>
                <w:rFonts w:ascii="Times New Roman" w:eastAsia="Times New Roman" w:hAnsi="Times New Roman" w:cs="Times New Roman"/>
                <w:sz w:val="12"/>
                <w:szCs w:val="12"/>
              </w:rPr>
              <w:t>одељенски старешина</w:t>
            </w:r>
          </w:p>
        </w:tc>
      </w:tr>
      <w:tr w:rsidR="00881ED0" w:rsidRPr="00881ED0" w:rsidTr="00881ED0">
        <w:trPr>
          <w:trHeight w:val="246"/>
          <w:jc w:val="center"/>
        </w:trPr>
        <w:tc>
          <w:tcPr>
            <w:tcW w:w="1829" w:type="dxa"/>
            <w:vMerge/>
            <w:tcBorders>
              <w:top w:val="single" w:sz="4" w:space="0" w:color="000000"/>
              <w:left w:val="thinThickLargeGap" w:sz="18" w:space="0" w:color="0000CC"/>
              <w:bottom w:val="single" w:sz="4" w:space="0" w:color="0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b/>
                <w:bCs/>
                <w:sz w:val="20"/>
                <w:szCs w:val="20"/>
              </w:rPr>
            </w:pPr>
          </w:p>
        </w:tc>
        <w:tc>
          <w:tcPr>
            <w:tcW w:w="3969"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both"/>
              <w:rPr>
                <w:rFonts w:ascii="Times New Roman" w:eastAsia="TimesNewRoman" w:hAnsi="Times New Roman" w:cs="Calibri"/>
                <w:b/>
                <w:bCs/>
                <w:sz w:val="16"/>
                <w:szCs w:val="16"/>
              </w:rPr>
            </w:pPr>
            <w:r w:rsidRPr="00881ED0">
              <w:rPr>
                <w:rFonts w:ascii="Times New Roman" w:eastAsia="TimesNewRomanPSMT" w:hAnsi="Times New Roman" w:cs="Times New Roman"/>
                <w:sz w:val="16"/>
                <w:szCs w:val="16"/>
              </w:rPr>
              <w:t>Правилно држање тела</w:t>
            </w:r>
          </w:p>
        </w:tc>
        <w:tc>
          <w:tcPr>
            <w:tcW w:w="852"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NewRoman" w:hAnsi="Times New Roman" w:cs="Calibri"/>
                <w:sz w:val="16"/>
                <w:szCs w:val="16"/>
              </w:rPr>
            </w:pPr>
            <w:r w:rsidRPr="00881ED0">
              <w:rPr>
                <w:rFonts w:ascii="Times New Roman" w:eastAsia="TimesNewRoman" w:hAnsi="Times New Roman" w:cs="Times New Roman"/>
                <w:sz w:val="16"/>
                <w:szCs w:val="16"/>
              </w:rPr>
              <w:t>3. и 4.</w:t>
            </w:r>
          </w:p>
        </w:tc>
        <w:tc>
          <w:tcPr>
            <w:tcW w:w="1984"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NewRoman" w:hAnsi="Times New Roman" w:cs="Calibri"/>
                <w:sz w:val="16"/>
                <w:szCs w:val="16"/>
              </w:rPr>
            </w:pPr>
            <w:r w:rsidRPr="00881ED0">
              <w:rPr>
                <w:rFonts w:ascii="Times New Roman" w:eastAsia="TimesNewRoman" w:hAnsi="Times New Roman" w:cs="Times New Roman"/>
                <w:sz w:val="16"/>
                <w:szCs w:val="16"/>
              </w:rPr>
              <w:t>разговор, демонстрација - вежбе</w:t>
            </w:r>
          </w:p>
        </w:tc>
        <w:tc>
          <w:tcPr>
            <w:tcW w:w="1545"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2"/>
                <w:szCs w:val="12"/>
                <w:lang w:val="ru-RU"/>
              </w:rPr>
            </w:pPr>
            <w:r w:rsidRPr="00881ED0">
              <w:rPr>
                <w:rFonts w:ascii="Times New Roman" w:eastAsia="Times New Roman" w:hAnsi="Times New Roman" w:cs="Times New Roman"/>
                <w:sz w:val="12"/>
                <w:szCs w:val="12"/>
                <w:lang w:val="ru-RU"/>
              </w:rPr>
              <w:t>наставник физи-чког вас.,  одеље-нски старешина</w:t>
            </w:r>
          </w:p>
        </w:tc>
      </w:tr>
      <w:tr w:rsidR="00881ED0" w:rsidRPr="00881ED0" w:rsidTr="00881ED0">
        <w:trPr>
          <w:trHeight w:val="327"/>
          <w:jc w:val="center"/>
        </w:trPr>
        <w:tc>
          <w:tcPr>
            <w:tcW w:w="1829" w:type="dxa"/>
            <w:vMerge/>
            <w:tcBorders>
              <w:top w:val="single" w:sz="4" w:space="0" w:color="000000"/>
              <w:left w:val="thinThickLargeGap" w:sz="18" w:space="0" w:color="0000CC"/>
              <w:bottom w:val="single" w:sz="4" w:space="0" w:color="0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b/>
                <w:bCs/>
                <w:sz w:val="20"/>
                <w:szCs w:val="20"/>
                <w:lang w:val="ru-RU"/>
              </w:rPr>
            </w:pPr>
          </w:p>
        </w:tc>
        <w:tc>
          <w:tcPr>
            <w:tcW w:w="3969"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both"/>
              <w:rPr>
                <w:rFonts w:ascii="Times New Roman" w:eastAsia="TimesNewRomanPSMT" w:hAnsi="Times New Roman" w:cs="Times New Roman"/>
                <w:sz w:val="16"/>
                <w:szCs w:val="16"/>
                <w:lang w:val="ru-RU"/>
              </w:rPr>
            </w:pPr>
            <w:r w:rsidRPr="00881ED0">
              <w:rPr>
                <w:rFonts w:ascii="Times New Roman" w:eastAsia="Times New Roman" w:hAnsi="Times New Roman" w:cs="Times New Roman"/>
                <w:b/>
                <w:bCs/>
                <w:sz w:val="16"/>
                <w:szCs w:val="16"/>
                <w:lang w:val="sr-Cyrl-CS"/>
              </w:rPr>
              <w:t>1.</w:t>
            </w:r>
            <w:r w:rsidRPr="00881ED0">
              <w:rPr>
                <w:rFonts w:ascii="Times New Roman" w:eastAsia="TimesNewRomanPSMT" w:hAnsi="Times New Roman" w:cs="Times New Roman"/>
                <w:sz w:val="16"/>
                <w:szCs w:val="16"/>
                <w:lang w:val="ru-RU"/>
              </w:rPr>
              <w:t xml:space="preserve">Пубертет - промене </w:t>
            </w:r>
          </w:p>
          <w:p w:rsidR="00881ED0" w:rsidRPr="00881ED0" w:rsidRDefault="00881ED0" w:rsidP="00881ED0">
            <w:pPr>
              <w:jc w:val="both"/>
              <w:rPr>
                <w:rFonts w:ascii="Times New Roman" w:eastAsia="TimesNewRoman" w:hAnsi="Times New Roman" w:cs="Calibri"/>
                <w:b/>
                <w:bCs/>
                <w:sz w:val="16"/>
                <w:szCs w:val="16"/>
                <w:lang w:val="ru-RU"/>
              </w:rPr>
            </w:pPr>
            <w:r w:rsidRPr="00881ED0">
              <w:rPr>
                <w:rFonts w:ascii="Times New Roman" w:eastAsia="Times New Roman" w:hAnsi="Times New Roman" w:cs="Times New Roman"/>
                <w:b/>
                <w:bCs/>
                <w:sz w:val="16"/>
                <w:szCs w:val="16"/>
                <w:lang w:val="sr-Cyrl-CS"/>
              </w:rPr>
              <w:t>2.</w:t>
            </w:r>
            <w:r w:rsidRPr="00881ED0">
              <w:rPr>
                <w:rFonts w:ascii="Times New Roman" w:eastAsia="TimesNewRomanPSMT" w:hAnsi="Times New Roman" w:cs="Times New Roman"/>
                <w:sz w:val="16"/>
                <w:szCs w:val="16"/>
                <w:lang w:val="ru-RU"/>
              </w:rPr>
              <w:t>Пушење и алкохолизам - ризично понашање</w:t>
            </w:r>
          </w:p>
        </w:tc>
        <w:tc>
          <w:tcPr>
            <w:tcW w:w="852"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NewRoman" w:hAnsi="Times New Roman" w:cs="Calibri"/>
                <w:sz w:val="16"/>
                <w:szCs w:val="16"/>
              </w:rPr>
            </w:pPr>
            <w:r w:rsidRPr="00881ED0">
              <w:rPr>
                <w:rFonts w:ascii="Times New Roman" w:eastAsia="TimesNewRoman" w:hAnsi="Times New Roman" w:cs="Times New Roman"/>
                <w:sz w:val="16"/>
                <w:szCs w:val="16"/>
              </w:rPr>
              <w:t>5.</w:t>
            </w:r>
          </w:p>
        </w:tc>
        <w:tc>
          <w:tcPr>
            <w:tcW w:w="1984"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NewRoman" w:hAnsi="Times New Roman" w:cs="Calibri"/>
                <w:sz w:val="16"/>
                <w:szCs w:val="16"/>
              </w:rPr>
            </w:pPr>
            <w:r w:rsidRPr="00881ED0">
              <w:rPr>
                <w:rFonts w:ascii="Times New Roman" w:eastAsia="TimesNewRoman" w:hAnsi="Times New Roman" w:cs="Times New Roman"/>
                <w:sz w:val="16"/>
                <w:szCs w:val="16"/>
              </w:rPr>
              <w:t>предавање, разговор...</w:t>
            </w:r>
          </w:p>
        </w:tc>
        <w:tc>
          <w:tcPr>
            <w:tcW w:w="1545"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2"/>
                <w:szCs w:val="12"/>
              </w:rPr>
            </w:pPr>
            <w:r w:rsidRPr="00881ED0">
              <w:rPr>
                <w:rFonts w:ascii="Times New Roman" w:eastAsia="Times New Roman" w:hAnsi="Times New Roman" w:cs="Times New Roman"/>
                <w:sz w:val="12"/>
                <w:szCs w:val="12"/>
              </w:rPr>
              <w:t>одељенски старе-шина, педагог</w:t>
            </w:r>
          </w:p>
        </w:tc>
      </w:tr>
      <w:tr w:rsidR="00881ED0" w:rsidRPr="00881ED0" w:rsidTr="00881ED0">
        <w:trPr>
          <w:trHeight w:val="414"/>
          <w:jc w:val="center"/>
        </w:trPr>
        <w:tc>
          <w:tcPr>
            <w:tcW w:w="1829" w:type="dxa"/>
            <w:vMerge/>
            <w:tcBorders>
              <w:top w:val="single" w:sz="4" w:space="0" w:color="000000"/>
              <w:left w:val="thinThickLargeGap" w:sz="18" w:space="0" w:color="0000CC"/>
              <w:bottom w:val="single" w:sz="4" w:space="0" w:color="0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b/>
                <w:bCs/>
                <w:sz w:val="20"/>
                <w:szCs w:val="20"/>
              </w:rPr>
            </w:pPr>
          </w:p>
        </w:tc>
        <w:tc>
          <w:tcPr>
            <w:tcW w:w="3969"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both"/>
              <w:rPr>
                <w:rFonts w:ascii="Times New Roman" w:eastAsia="TimesNewRomanPSMT" w:hAnsi="Times New Roman" w:cs="Times New Roman"/>
                <w:sz w:val="16"/>
                <w:szCs w:val="16"/>
                <w:lang w:val="ru-RU"/>
              </w:rPr>
            </w:pPr>
            <w:r w:rsidRPr="00881ED0">
              <w:rPr>
                <w:rFonts w:ascii="Times New Roman" w:eastAsia="Times New Roman" w:hAnsi="Times New Roman" w:cs="Times New Roman"/>
                <w:b/>
                <w:bCs/>
                <w:sz w:val="16"/>
                <w:szCs w:val="16"/>
                <w:lang w:val="sr-Cyrl-CS"/>
              </w:rPr>
              <w:t>1.</w:t>
            </w:r>
            <w:r w:rsidRPr="00881ED0">
              <w:rPr>
                <w:rFonts w:ascii="Times New Roman" w:eastAsia="TimesNewRomanPSMT" w:hAnsi="Times New Roman" w:cs="Times New Roman"/>
                <w:sz w:val="16"/>
                <w:szCs w:val="16"/>
                <w:lang w:val="ru-RU"/>
              </w:rPr>
              <w:t xml:space="preserve">Алкохолизам и пушење - погрешан избор </w:t>
            </w:r>
          </w:p>
          <w:p w:rsidR="00881ED0" w:rsidRPr="00881ED0" w:rsidRDefault="00881ED0" w:rsidP="00881ED0">
            <w:pPr>
              <w:jc w:val="both"/>
              <w:rPr>
                <w:rFonts w:ascii="Times New Roman" w:eastAsia="TimesNewRoman" w:hAnsi="Times New Roman" w:cs="Calibri"/>
                <w:b/>
                <w:bCs/>
                <w:sz w:val="16"/>
                <w:szCs w:val="16"/>
                <w:lang w:val="ru-RU"/>
              </w:rPr>
            </w:pPr>
            <w:r w:rsidRPr="00881ED0">
              <w:rPr>
                <w:rFonts w:ascii="Times New Roman" w:eastAsia="Times New Roman" w:hAnsi="Times New Roman" w:cs="Times New Roman"/>
                <w:b/>
                <w:bCs/>
                <w:sz w:val="16"/>
                <w:szCs w:val="16"/>
                <w:lang w:val="sr-Cyrl-CS"/>
              </w:rPr>
              <w:t>2.</w:t>
            </w:r>
            <w:r w:rsidRPr="00881ED0">
              <w:rPr>
                <w:rFonts w:ascii="Times New Roman" w:eastAsia="TimesNewRomanPSMT" w:hAnsi="Times New Roman" w:cs="Times New Roman"/>
                <w:sz w:val="16"/>
                <w:szCs w:val="16"/>
                <w:lang w:val="ru-RU"/>
              </w:rPr>
              <w:t>Како рећи не дрогама и алкохолу?</w:t>
            </w:r>
          </w:p>
        </w:tc>
        <w:tc>
          <w:tcPr>
            <w:tcW w:w="852"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NewRoman" w:hAnsi="Times New Roman" w:cs="Calibri"/>
                <w:sz w:val="16"/>
                <w:szCs w:val="16"/>
              </w:rPr>
            </w:pPr>
            <w:r w:rsidRPr="00881ED0">
              <w:rPr>
                <w:rFonts w:ascii="Times New Roman" w:eastAsia="TimesNewRoman" w:hAnsi="Times New Roman" w:cs="Times New Roman"/>
                <w:sz w:val="16"/>
                <w:szCs w:val="16"/>
              </w:rPr>
              <w:t>6.</w:t>
            </w:r>
          </w:p>
        </w:tc>
        <w:tc>
          <w:tcPr>
            <w:tcW w:w="1984"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NewRoman" w:hAnsi="Times New Roman" w:cs="Calibri"/>
                <w:sz w:val="16"/>
                <w:szCs w:val="16"/>
              </w:rPr>
            </w:pPr>
            <w:r w:rsidRPr="00881ED0">
              <w:rPr>
                <w:rFonts w:ascii="Times New Roman" w:eastAsia="TimesNewRoman" w:hAnsi="Times New Roman" w:cs="Times New Roman"/>
                <w:sz w:val="16"/>
                <w:szCs w:val="16"/>
              </w:rPr>
              <w:t>разговор, предавање, радионица...</w:t>
            </w:r>
          </w:p>
        </w:tc>
        <w:tc>
          <w:tcPr>
            <w:tcW w:w="1545"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2"/>
                <w:szCs w:val="12"/>
              </w:rPr>
            </w:pPr>
            <w:r w:rsidRPr="00881ED0">
              <w:rPr>
                <w:rFonts w:ascii="Times New Roman" w:eastAsia="Times New Roman" w:hAnsi="Times New Roman" w:cs="Times New Roman"/>
                <w:sz w:val="12"/>
                <w:szCs w:val="12"/>
              </w:rPr>
              <w:t>Завод за заштиту здравља</w:t>
            </w:r>
          </w:p>
        </w:tc>
      </w:tr>
      <w:tr w:rsidR="00881ED0" w:rsidRPr="00881ED0" w:rsidTr="00881ED0">
        <w:trPr>
          <w:trHeight w:val="349"/>
          <w:jc w:val="center"/>
        </w:trPr>
        <w:tc>
          <w:tcPr>
            <w:tcW w:w="1829" w:type="dxa"/>
            <w:vMerge/>
            <w:tcBorders>
              <w:top w:val="single" w:sz="4" w:space="0" w:color="000000"/>
              <w:left w:val="thinThickLargeGap" w:sz="18" w:space="0" w:color="0000CC"/>
              <w:bottom w:val="single" w:sz="4" w:space="0" w:color="0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b/>
                <w:bCs/>
                <w:sz w:val="20"/>
                <w:szCs w:val="20"/>
              </w:rPr>
            </w:pPr>
          </w:p>
        </w:tc>
        <w:tc>
          <w:tcPr>
            <w:tcW w:w="3969"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both"/>
              <w:rPr>
                <w:rFonts w:ascii="Times New Roman" w:eastAsia="TimesNewRomanPSMT" w:hAnsi="Times New Roman" w:cs="Times New Roman"/>
                <w:sz w:val="16"/>
                <w:szCs w:val="16"/>
                <w:lang w:val="ru-RU"/>
              </w:rPr>
            </w:pPr>
            <w:r w:rsidRPr="00881ED0">
              <w:rPr>
                <w:rFonts w:ascii="Times New Roman" w:eastAsia="Times New Roman" w:hAnsi="Times New Roman" w:cs="Times New Roman"/>
                <w:b/>
                <w:bCs/>
                <w:sz w:val="16"/>
                <w:szCs w:val="16"/>
                <w:lang w:val="sr-Cyrl-CS"/>
              </w:rPr>
              <w:t>1.</w:t>
            </w:r>
            <w:r w:rsidRPr="00881ED0">
              <w:rPr>
                <w:rFonts w:ascii="Times New Roman" w:eastAsia="TimesNewRomanPSMT" w:hAnsi="Times New Roman" w:cs="Times New Roman"/>
                <w:sz w:val="16"/>
                <w:szCs w:val="16"/>
                <w:lang w:val="ru-RU"/>
              </w:rPr>
              <w:t xml:space="preserve">Одржавање личне и опште хигијене </w:t>
            </w:r>
          </w:p>
          <w:p w:rsidR="00881ED0" w:rsidRPr="00881ED0" w:rsidRDefault="00881ED0" w:rsidP="00881ED0">
            <w:pPr>
              <w:jc w:val="both"/>
              <w:rPr>
                <w:rFonts w:ascii="Times New Roman" w:eastAsia="TimesNewRoman" w:hAnsi="Times New Roman" w:cs="Calibri"/>
                <w:sz w:val="16"/>
                <w:szCs w:val="16"/>
                <w:lang w:val="ru-RU"/>
              </w:rPr>
            </w:pPr>
            <w:r w:rsidRPr="00881ED0">
              <w:rPr>
                <w:rFonts w:ascii="Times New Roman" w:eastAsia="Times New Roman" w:hAnsi="Times New Roman" w:cs="Times New Roman"/>
                <w:b/>
                <w:bCs/>
                <w:sz w:val="16"/>
                <w:szCs w:val="16"/>
                <w:lang w:val="sr-Cyrl-CS"/>
              </w:rPr>
              <w:t>2.</w:t>
            </w:r>
            <w:r w:rsidRPr="00881ED0">
              <w:rPr>
                <w:rFonts w:ascii="Times New Roman" w:eastAsia="TimesNewRomanPSMT" w:hAnsi="Times New Roman" w:cs="Times New Roman"/>
                <w:sz w:val="16"/>
                <w:szCs w:val="16"/>
                <w:lang w:val="ru-RU"/>
              </w:rPr>
              <w:t>Правилна исхрана - основ човековог здравља</w:t>
            </w:r>
          </w:p>
        </w:tc>
        <w:tc>
          <w:tcPr>
            <w:tcW w:w="852"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NewRoman" w:hAnsi="Times New Roman" w:cs="Calibri"/>
                <w:sz w:val="16"/>
                <w:szCs w:val="16"/>
              </w:rPr>
            </w:pPr>
            <w:r w:rsidRPr="00881ED0">
              <w:rPr>
                <w:rFonts w:ascii="Times New Roman" w:eastAsia="TimesNewRoman" w:hAnsi="Times New Roman" w:cs="Times New Roman"/>
                <w:sz w:val="16"/>
                <w:szCs w:val="16"/>
              </w:rPr>
              <w:t>5. и 6.</w:t>
            </w:r>
          </w:p>
        </w:tc>
        <w:tc>
          <w:tcPr>
            <w:tcW w:w="1984"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NewRoman" w:hAnsi="Times New Roman" w:cs="Calibri"/>
                <w:sz w:val="16"/>
                <w:szCs w:val="16"/>
              </w:rPr>
            </w:pPr>
            <w:r w:rsidRPr="00881ED0">
              <w:rPr>
                <w:rFonts w:ascii="Times New Roman" w:eastAsia="TimesNewRomanPSMT" w:hAnsi="Times New Roman" w:cs="Times New Roman"/>
                <w:sz w:val="16"/>
                <w:szCs w:val="16"/>
              </w:rPr>
              <w:t>радионице, предавања, разговор...</w:t>
            </w:r>
          </w:p>
        </w:tc>
        <w:tc>
          <w:tcPr>
            <w:tcW w:w="1545"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2"/>
                <w:szCs w:val="12"/>
              </w:rPr>
            </w:pPr>
            <w:r w:rsidRPr="00881ED0">
              <w:rPr>
                <w:rFonts w:ascii="Times New Roman" w:eastAsia="TimesNewRomanPSMT" w:hAnsi="Times New Roman" w:cs="Times New Roman"/>
                <w:sz w:val="12"/>
                <w:szCs w:val="12"/>
              </w:rPr>
              <w:t>одељењскистаре-шина, педагог</w:t>
            </w:r>
          </w:p>
        </w:tc>
      </w:tr>
      <w:tr w:rsidR="00881ED0" w:rsidRPr="00881ED0" w:rsidTr="00881ED0">
        <w:trPr>
          <w:trHeight w:val="882"/>
          <w:jc w:val="center"/>
        </w:trPr>
        <w:tc>
          <w:tcPr>
            <w:tcW w:w="1829" w:type="dxa"/>
            <w:vMerge/>
            <w:tcBorders>
              <w:top w:val="single" w:sz="4" w:space="0" w:color="000000"/>
              <w:left w:val="thinThickLargeGap" w:sz="18" w:space="0" w:color="0000CC"/>
              <w:bottom w:val="single" w:sz="4" w:space="0" w:color="000000"/>
              <w:right w:val="single" w:sz="4" w:space="0" w:color="C00000"/>
            </w:tcBorders>
          </w:tcPr>
          <w:p w:rsidR="00881ED0" w:rsidRPr="00881ED0" w:rsidRDefault="00881ED0" w:rsidP="00881ED0">
            <w:pPr>
              <w:spacing w:line="276" w:lineRule="auto"/>
              <w:jc w:val="center"/>
              <w:rPr>
                <w:rFonts w:ascii="Times New Roman" w:eastAsia="Times New Roman" w:hAnsi="Times New Roman" w:cs="Times New Roman"/>
                <w:b/>
                <w:bCs/>
                <w:sz w:val="20"/>
                <w:szCs w:val="20"/>
              </w:rPr>
            </w:pPr>
          </w:p>
        </w:tc>
        <w:tc>
          <w:tcPr>
            <w:tcW w:w="3969"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both"/>
              <w:rPr>
                <w:rFonts w:ascii="Times New Roman" w:eastAsia="TimesNewRomanPSMT" w:hAnsi="Times New Roman" w:cs="Times New Roman"/>
                <w:sz w:val="16"/>
                <w:szCs w:val="16"/>
                <w:lang w:val="ru-RU"/>
              </w:rPr>
            </w:pPr>
            <w:r w:rsidRPr="00881ED0">
              <w:rPr>
                <w:rFonts w:ascii="Times New Roman" w:eastAsia="Times New Roman" w:hAnsi="Times New Roman" w:cs="Times New Roman"/>
                <w:b/>
                <w:bCs/>
                <w:sz w:val="16"/>
                <w:szCs w:val="16"/>
                <w:lang w:val="sr-Cyrl-CS"/>
              </w:rPr>
              <w:t>1.</w:t>
            </w:r>
            <w:r w:rsidRPr="00881ED0">
              <w:rPr>
                <w:rFonts w:ascii="Times New Roman" w:eastAsia="TimesNewRomanPSMT" w:hAnsi="Times New Roman" w:cs="Times New Roman"/>
                <w:sz w:val="16"/>
                <w:szCs w:val="16"/>
                <w:lang w:val="ru-RU"/>
              </w:rPr>
              <w:t>Хумани односи међу половима</w:t>
            </w:r>
          </w:p>
          <w:p w:rsidR="00881ED0" w:rsidRPr="00881ED0" w:rsidRDefault="00881ED0" w:rsidP="00881ED0">
            <w:pPr>
              <w:jc w:val="both"/>
              <w:rPr>
                <w:rFonts w:ascii="Times New Roman" w:eastAsia="TimesNewRomanPSMT" w:hAnsi="Times New Roman" w:cs="Times New Roman"/>
                <w:sz w:val="16"/>
                <w:szCs w:val="16"/>
                <w:lang w:val="ru-RU"/>
              </w:rPr>
            </w:pPr>
            <w:r w:rsidRPr="00881ED0">
              <w:rPr>
                <w:rFonts w:ascii="Times New Roman" w:eastAsia="Times New Roman" w:hAnsi="Times New Roman" w:cs="Times New Roman"/>
                <w:b/>
                <w:bCs/>
                <w:sz w:val="16"/>
                <w:szCs w:val="16"/>
                <w:lang w:val="sr-Cyrl-CS"/>
              </w:rPr>
              <w:t>2.</w:t>
            </w:r>
            <w:r w:rsidRPr="00881ED0">
              <w:rPr>
                <w:rFonts w:ascii="Times New Roman" w:eastAsia="TimesNewRomanPSMT" w:hAnsi="Times New Roman" w:cs="Times New Roman"/>
                <w:sz w:val="16"/>
                <w:szCs w:val="16"/>
                <w:lang w:val="ru-RU"/>
              </w:rPr>
              <w:t>Адол</w:t>
            </w:r>
            <w:r w:rsidRPr="00881ED0">
              <w:rPr>
                <w:rFonts w:ascii="Times New Roman" w:eastAsia="TimesNewRomanPSMT" w:hAnsi="Times New Roman" w:cs="Times New Roman"/>
                <w:sz w:val="16"/>
                <w:szCs w:val="16"/>
              </w:rPr>
              <w:t>e</w:t>
            </w:r>
            <w:r w:rsidRPr="00881ED0">
              <w:rPr>
                <w:rFonts w:ascii="Times New Roman" w:eastAsia="TimesNewRomanPSMT" w:hAnsi="Times New Roman" w:cs="Times New Roman"/>
                <w:sz w:val="16"/>
                <w:szCs w:val="16"/>
                <w:lang w:val="ru-RU"/>
              </w:rPr>
              <w:t>сценција као животно доба</w:t>
            </w:r>
          </w:p>
          <w:p w:rsidR="00881ED0" w:rsidRPr="00881ED0" w:rsidRDefault="00881ED0" w:rsidP="00881ED0">
            <w:pPr>
              <w:jc w:val="both"/>
              <w:rPr>
                <w:rFonts w:ascii="Times New Roman" w:eastAsia="TimesNewRomanPSMT" w:hAnsi="Times New Roman" w:cs="Times New Roman"/>
                <w:sz w:val="16"/>
                <w:szCs w:val="16"/>
                <w:lang w:val="ru-RU"/>
              </w:rPr>
            </w:pPr>
            <w:r w:rsidRPr="00881ED0">
              <w:rPr>
                <w:rFonts w:ascii="Times New Roman" w:eastAsia="Times New Roman" w:hAnsi="Times New Roman" w:cs="Times New Roman"/>
                <w:b/>
                <w:bCs/>
                <w:sz w:val="16"/>
                <w:szCs w:val="16"/>
                <w:lang w:val="sr-Cyrl-CS"/>
              </w:rPr>
              <w:t>3.</w:t>
            </w:r>
            <w:r w:rsidRPr="00881ED0">
              <w:rPr>
                <w:rFonts w:ascii="Times New Roman" w:eastAsia="TimesNewRomanPSMT" w:hAnsi="Times New Roman" w:cs="Times New Roman"/>
                <w:sz w:val="16"/>
                <w:szCs w:val="16"/>
                <w:lang w:val="ru-RU"/>
              </w:rPr>
              <w:t>Алкохол и дуван - штетне последице на млад орга-низам</w:t>
            </w:r>
          </w:p>
          <w:p w:rsidR="00881ED0" w:rsidRPr="00881ED0" w:rsidRDefault="00881ED0" w:rsidP="00881ED0">
            <w:pPr>
              <w:jc w:val="both"/>
              <w:rPr>
                <w:rFonts w:ascii="Times New Roman" w:eastAsia="TimesNewRomanPSMT" w:hAnsi="Times New Roman" w:cs="Times New Roman"/>
                <w:sz w:val="16"/>
                <w:szCs w:val="16"/>
                <w:lang w:val="ru-RU"/>
              </w:rPr>
            </w:pPr>
            <w:r w:rsidRPr="00881ED0">
              <w:rPr>
                <w:rFonts w:ascii="Times New Roman" w:eastAsia="Times New Roman" w:hAnsi="Times New Roman" w:cs="Times New Roman"/>
                <w:b/>
                <w:bCs/>
                <w:sz w:val="16"/>
                <w:szCs w:val="16"/>
                <w:lang w:val="sr-Cyrl-CS"/>
              </w:rPr>
              <w:t>4.</w:t>
            </w:r>
            <w:r w:rsidRPr="00881ED0">
              <w:rPr>
                <w:rFonts w:ascii="Times New Roman" w:eastAsia="TimesNewRomanPSMT" w:hAnsi="Times New Roman" w:cs="Times New Roman"/>
                <w:sz w:val="16"/>
                <w:szCs w:val="16"/>
                <w:lang w:val="ru-RU"/>
              </w:rPr>
              <w:t>Наркоманија - шта знамо?</w:t>
            </w:r>
          </w:p>
        </w:tc>
        <w:tc>
          <w:tcPr>
            <w:tcW w:w="852"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NewRoman" w:hAnsi="Times New Roman" w:cs="Calibri"/>
                <w:sz w:val="16"/>
                <w:szCs w:val="16"/>
              </w:rPr>
            </w:pPr>
            <w:r w:rsidRPr="00881ED0">
              <w:rPr>
                <w:rFonts w:ascii="Times New Roman" w:eastAsia="TimesNewRoman" w:hAnsi="Times New Roman" w:cs="Times New Roman"/>
                <w:sz w:val="16"/>
                <w:szCs w:val="16"/>
              </w:rPr>
              <w:t>7.</w:t>
            </w:r>
          </w:p>
        </w:tc>
        <w:tc>
          <w:tcPr>
            <w:tcW w:w="1984"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NewRoman" w:hAnsi="Times New Roman" w:cs="Calibri"/>
                <w:sz w:val="16"/>
                <w:szCs w:val="16"/>
              </w:rPr>
            </w:pPr>
            <w:r w:rsidRPr="00881ED0">
              <w:rPr>
                <w:rFonts w:ascii="Times New Roman" w:eastAsia="TimesNewRomanPSMT" w:hAnsi="Times New Roman" w:cs="Times New Roman"/>
                <w:sz w:val="16"/>
                <w:szCs w:val="16"/>
              </w:rPr>
              <w:t>радионице, разговор, предавања...</w:t>
            </w:r>
          </w:p>
        </w:tc>
        <w:tc>
          <w:tcPr>
            <w:tcW w:w="1545"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2"/>
                <w:szCs w:val="12"/>
                <w:lang w:val="ru-RU"/>
              </w:rPr>
            </w:pPr>
            <w:r w:rsidRPr="00881ED0">
              <w:rPr>
                <w:rFonts w:ascii="Times New Roman" w:eastAsia="TimesNewRomanPSMT" w:hAnsi="Times New Roman" w:cs="Times New Roman"/>
                <w:sz w:val="12"/>
                <w:szCs w:val="12"/>
                <w:lang w:val="ru-RU"/>
              </w:rPr>
              <w:t>одељењски старешина, педагог, наставник биологије</w:t>
            </w:r>
          </w:p>
        </w:tc>
      </w:tr>
      <w:tr w:rsidR="00881ED0" w:rsidRPr="00881ED0" w:rsidTr="00881ED0">
        <w:trPr>
          <w:trHeight w:val="1030"/>
          <w:jc w:val="center"/>
        </w:trPr>
        <w:tc>
          <w:tcPr>
            <w:tcW w:w="1829" w:type="dxa"/>
            <w:vMerge/>
            <w:tcBorders>
              <w:top w:val="single" w:sz="4" w:space="0" w:color="000000"/>
              <w:left w:val="thinThickLargeGap" w:sz="18" w:space="0" w:color="0000CC"/>
              <w:bottom w:val="single" w:sz="4" w:space="0" w:color="000000"/>
              <w:right w:val="single" w:sz="4" w:space="0" w:color="C00000"/>
            </w:tcBorders>
          </w:tcPr>
          <w:p w:rsidR="00881ED0" w:rsidRPr="00881ED0" w:rsidRDefault="00881ED0" w:rsidP="00881ED0">
            <w:pPr>
              <w:spacing w:line="276" w:lineRule="auto"/>
              <w:jc w:val="center"/>
              <w:rPr>
                <w:rFonts w:ascii="Times New Roman" w:eastAsia="Times New Roman" w:hAnsi="Times New Roman" w:cs="Times New Roman"/>
                <w:b/>
                <w:bCs/>
                <w:sz w:val="20"/>
                <w:szCs w:val="20"/>
                <w:lang w:val="ru-RU"/>
              </w:rPr>
            </w:pPr>
          </w:p>
        </w:tc>
        <w:tc>
          <w:tcPr>
            <w:tcW w:w="3969"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both"/>
              <w:rPr>
                <w:rFonts w:ascii="Times New Roman" w:eastAsia="TimesNewRomanPSMT" w:hAnsi="Times New Roman" w:cs="Times New Roman"/>
                <w:sz w:val="16"/>
                <w:szCs w:val="16"/>
                <w:lang w:val="ru-RU"/>
              </w:rPr>
            </w:pPr>
            <w:r w:rsidRPr="00881ED0">
              <w:rPr>
                <w:rFonts w:ascii="Times New Roman" w:eastAsia="Times New Roman" w:hAnsi="Times New Roman" w:cs="Times New Roman"/>
                <w:b/>
                <w:bCs/>
                <w:sz w:val="16"/>
                <w:szCs w:val="16"/>
                <w:lang w:val="sr-Cyrl-CS"/>
              </w:rPr>
              <w:t>1.</w:t>
            </w:r>
            <w:r w:rsidRPr="00881ED0">
              <w:rPr>
                <w:rFonts w:ascii="Times New Roman" w:eastAsia="TimesNewRomanPSMT" w:hAnsi="Times New Roman" w:cs="Times New Roman"/>
                <w:sz w:val="16"/>
                <w:szCs w:val="16"/>
                <w:lang w:val="ru-RU"/>
              </w:rPr>
              <w:t>Превенција болести зависности (пушење, алкохол, дрога)</w:t>
            </w:r>
          </w:p>
          <w:p w:rsidR="00881ED0" w:rsidRPr="00881ED0" w:rsidRDefault="00881ED0" w:rsidP="00881ED0">
            <w:pPr>
              <w:jc w:val="both"/>
              <w:rPr>
                <w:rFonts w:ascii="Times New Roman" w:eastAsia="TimesNewRomanPSMT" w:hAnsi="Times New Roman" w:cs="Times New Roman"/>
                <w:sz w:val="16"/>
                <w:szCs w:val="16"/>
                <w:lang w:val="ru-RU"/>
              </w:rPr>
            </w:pPr>
            <w:r w:rsidRPr="00881ED0">
              <w:rPr>
                <w:rFonts w:ascii="Times New Roman" w:eastAsia="Times New Roman" w:hAnsi="Times New Roman" w:cs="Times New Roman"/>
                <w:b/>
                <w:bCs/>
                <w:sz w:val="16"/>
                <w:szCs w:val="16"/>
                <w:lang w:val="sr-Cyrl-CS"/>
              </w:rPr>
              <w:t>2.</w:t>
            </w:r>
            <w:r w:rsidRPr="00881ED0">
              <w:rPr>
                <w:rFonts w:ascii="Times New Roman" w:eastAsia="TimesNewRomanPSMT" w:hAnsi="Times New Roman" w:cs="Times New Roman"/>
                <w:sz w:val="16"/>
                <w:szCs w:val="16"/>
                <w:lang w:val="ru-RU"/>
              </w:rPr>
              <w:t>Заразне и полно преносиве болести</w:t>
            </w:r>
          </w:p>
          <w:p w:rsidR="00881ED0" w:rsidRPr="00881ED0" w:rsidRDefault="00881ED0" w:rsidP="00881ED0">
            <w:pPr>
              <w:jc w:val="both"/>
              <w:rPr>
                <w:rFonts w:ascii="Times New Roman" w:eastAsia="TimesNewRomanPSMT" w:hAnsi="Times New Roman" w:cs="Times New Roman"/>
                <w:sz w:val="16"/>
                <w:szCs w:val="16"/>
                <w:lang w:val="ru-RU"/>
              </w:rPr>
            </w:pPr>
            <w:r w:rsidRPr="00881ED0">
              <w:rPr>
                <w:rFonts w:ascii="Times New Roman" w:eastAsia="Times New Roman" w:hAnsi="Times New Roman" w:cs="Times New Roman"/>
                <w:b/>
                <w:bCs/>
                <w:sz w:val="16"/>
                <w:szCs w:val="16"/>
                <w:lang w:val="sr-Cyrl-CS"/>
              </w:rPr>
              <w:t>3.</w:t>
            </w:r>
            <w:r w:rsidRPr="00881ED0">
              <w:rPr>
                <w:rFonts w:ascii="Times New Roman" w:eastAsia="TimesNewRomanPSMT" w:hAnsi="Times New Roman" w:cs="Times New Roman"/>
                <w:sz w:val="16"/>
                <w:szCs w:val="16"/>
                <w:lang w:val="ru-RU"/>
              </w:rPr>
              <w:t>Од радозналости до зависности</w:t>
            </w:r>
          </w:p>
          <w:p w:rsidR="00881ED0" w:rsidRPr="00881ED0" w:rsidRDefault="00881ED0" w:rsidP="00881ED0">
            <w:pPr>
              <w:jc w:val="both"/>
              <w:rPr>
                <w:rFonts w:ascii="Times New Roman" w:eastAsia="TimesNewRomanPSMT" w:hAnsi="Times New Roman" w:cs="Times New Roman"/>
                <w:sz w:val="16"/>
                <w:szCs w:val="16"/>
                <w:lang w:val="ru-RU"/>
              </w:rPr>
            </w:pPr>
            <w:r w:rsidRPr="00881ED0">
              <w:rPr>
                <w:rFonts w:ascii="Times New Roman" w:eastAsia="Times New Roman" w:hAnsi="Times New Roman" w:cs="Times New Roman"/>
                <w:b/>
                <w:bCs/>
                <w:sz w:val="16"/>
                <w:szCs w:val="16"/>
                <w:lang w:val="sr-Cyrl-CS"/>
              </w:rPr>
              <w:t>4.</w:t>
            </w:r>
            <w:r w:rsidRPr="00881ED0">
              <w:rPr>
                <w:rFonts w:ascii="Times New Roman" w:eastAsia="TimesNewRomanPSMT" w:hAnsi="Times New Roman" w:cs="Times New Roman"/>
                <w:sz w:val="16"/>
                <w:szCs w:val="16"/>
                <w:lang w:val="ru-RU"/>
              </w:rPr>
              <w:t>Ментално здравље младих и шта ја могу да учи-ним</w:t>
            </w:r>
          </w:p>
          <w:p w:rsidR="00881ED0" w:rsidRPr="00881ED0" w:rsidRDefault="00881ED0" w:rsidP="00881ED0">
            <w:pPr>
              <w:jc w:val="both"/>
              <w:rPr>
                <w:rFonts w:ascii="Times New Roman" w:eastAsia="Times New Roman" w:hAnsi="Times New Roman" w:cs="Times New Roman"/>
                <w:sz w:val="16"/>
                <w:szCs w:val="16"/>
              </w:rPr>
            </w:pPr>
            <w:r w:rsidRPr="00881ED0">
              <w:rPr>
                <w:rFonts w:ascii="Times New Roman" w:eastAsia="Times New Roman" w:hAnsi="Times New Roman" w:cs="Times New Roman"/>
                <w:b/>
                <w:bCs/>
                <w:sz w:val="16"/>
                <w:szCs w:val="16"/>
                <w:lang w:val="sr-Cyrl-CS"/>
              </w:rPr>
              <w:t>5.</w:t>
            </w:r>
            <w:r w:rsidRPr="00881ED0">
              <w:rPr>
                <w:rFonts w:ascii="Times New Roman" w:eastAsia="TimesNewRomanPSMT" w:hAnsi="Times New Roman" w:cs="Times New Roman"/>
                <w:sz w:val="16"/>
                <w:szCs w:val="16"/>
              </w:rPr>
              <w:t>Како рећи не дрогама?</w:t>
            </w:r>
          </w:p>
        </w:tc>
        <w:tc>
          <w:tcPr>
            <w:tcW w:w="852"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8.</w:t>
            </w:r>
          </w:p>
        </w:tc>
        <w:tc>
          <w:tcPr>
            <w:tcW w:w="1984"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NewRomanPSMT" w:hAnsi="Times New Roman" w:cs="Times New Roman"/>
                <w:sz w:val="16"/>
                <w:szCs w:val="16"/>
              </w:rPr>
              <w:t>филм, радионице, разговор, предавања...</w:t>
            </w:r>
          </w:p>
        </w:tc>
        <w:tc>
          <w:tcPr>
            <w:tcW w:w="1545"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NewRomanPSMT" w:hAnsi="Times New Roman" w:cs="Times New Roman"/>
                <w:sz w:val="12"/>
                <w:szCs w:val="12"/>
                <w:lang w:val="ru-RU"/>
              </w:rPr>
            </w:pPr>
            <w:r w:rsidRPr="00881ED0">
              <w:rPr>
                <w:rFonts w:ascii="Times New Roman" w:eastAsia="TimesNewRomanPSMT" w:hAnsi="Times New Roman" w:cs="Times New Roman"/>
                <w:sz w:val="12"/>
                <w:szCs w:val="12"/>
                <w:lang w:val="ru-RU"/>
              </w:rPr>
              <w:t>одељењски старе-шина, педагог, наставник биологије,</w:t>
            </w:r>
          </w:p>
          <w:p w:rsidR="00881ED0" w:rsidRPr="00881ED0" w:rsidRDefault="00881ED0" w:rsidP="00881ED0">
            <w:pPr>
              <w:jc w:val="center"/>
              <w:rPr>
                <w:rFonts w:ascii="Times New Roman" w:eastAsia="Times New Roman" w:hAnsi="Times New Roman" w:cs="Times New Roman"/>
                <w:sz w:val="12"/>
                <w:szCs w:val="12"/>
              </w:rPr>
            </w:pPr>
            <w:r w:rsidRPr="00881ED0">
              <w:rPr>
                <w:rFonts w:ascii="Times New Roman" w:eastAsia="Times New Roman" w:hAnsi="Times New Roman" w:cs="Times New Roman"/>
                <w:sz w:val="12"/>
                <w:szCs w:val="12"/>
              </w:rPr>
              <w:t>Завод за заштиту здравља</w:t>
            </w:r>
          </w:p>
        </w:tc>
      </w:tr>
      <w:tr w:rsidR="00881ED0" w:rsidRPr="00881ED0" w:rsidTr="00881ED0">
        <w:trPr>
          <w:trHeight w:val="449"/>
          <w:jc w:val="center"/>
        </w:trPr>
        <w:tc>
          <w:tcPr>
            <w:tcW w:w="1829" w:type="dxa"/>
            <w:vMerge/>
            <w:tcBorders>
              <w:top w:val="single" w:sz="4" w:space="0" w:color="000000"/>
              <w:left w:val="thinThickLargeGap" w:sz="18" w:space="0" w:color="0000CC"/>
              <w:bottom w:val="single" w:sz="4" w:space="0" w:color="000000"/>
              <w:right w:val="single" w:sz="4" w:space="0" w:color="C00000"/>
            </w:tcBorders>
          </w:tcPr>
          <w:p w:rsidR="00881ED0" w:rsidRPr="00881ED0" w:rsidRDefault="00881ED0" w:rsidP="00881ED0">
            <w:pPr>
              <w:spacing w:line="276" w:lineRule="auto"/>
              <w:jc w:val="center"/>
              <w:rPr>
                <w:rFonts w:ascii="Times New Roman" w:eastAsia="Times New Roman" w:hAnsi="Times New Roman" w:cs="Times New Roman"/>
                <w:b/>
                <w:bCs/>
                <w:sz w:val="20"/>
                <w:szCs w:val="20"/>
              </w:rPr>
            </w:pPr>
          </w:p>
        </w:tc>
        <w:tc>
          <w:tcPr>
            <w:tcW w:w="3969"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both"/>
              <w:rPr>
                <w:rFonts w:ascii="Times New Roman" w:eastAsia="TimesNewRomanPSMT" w:hAnsi="Times New Roman" w:cs="Times New Roman"/>
                <w:sz w:val="16"/>
                <w:szCs w:val="16"/>
                <w:lang w:val="ru-RU"/>
              </w:rPr>
            </w:pPr>
            <w:r w:rsidRPr="00881ED0">
              <w:rPr>
                <w:rFonts w:ascii="Times New Roman" w:eastAsia="Times New Roman" w:hAnsi="Times New Roman" w:cs="Times New Roman"/>
                <w:b/>
                <w:bCs/>
                <w:sz w:val="16"/>
                <w:szCs w:val="16"/>
                <w:lang w:val="sr-Cyrl-CS"/>
              </w:rPr>
              <w:t>1.</w:t>
            </w:r>
            <w:r w:rsidRPr="00881ED0">
              <w:rPr>
                <w:rFonts w:ascii="Times New Roman" w:eastAsia="TimesNewRomanPSMT" w:hAnsi="Times New Roman" w:cs="Times New Roman"/>
                <w:sz w:val="16"/>
                <w:szCs w:val="16"/>
                <w:lang w:val="ru-RU"/>
              </w:rPr>
              <w:t>Одржавање личне и опште хигијене СИДА</w:t>
            </w:r>
          </w:p>
          <w:p w:rsidR="00881ED0" w:rsidRPr="00881ED0" w:rsidRDefault="00881ED0" w:rsidP="00881ED0">
            <w:pPr>
              <w:jc w:val="both"/>
              <w:rPr>
                <w:rFonts w:ascii="Times New Roman" w:eastAsia="Times New Roman" w:hAnsi="Times New Roman" w:cs="Times New Roman"/>
                <w:sz w:val="16"/>
                <w:szCs w:val="16"/>
                <w:lang w:val="ru-RU"/>
              </w:rPr>
            </w:pPr>
            <w:r w:rsidRPr="00881ED0">
              <w:rPr>
                <w:rFonts w:ascii="Times New Roman" w:eastAsia="Times New Roman" w:hAnsi="Times New Roman" w:cs="Times New Roman"/>
                <w:b/>
                <w:bCs/>
                <w:sz w:val="16"/>
                <w:szCs w:val="16"/>
                <w:lang w:val="sr-Cyrl-CS"/>
              </w:rPr>
              <w:t>2.</w:t>
            </w:r>
            <w:r w:rsidRPr="00881ED0">
              <w:rPr>
                <w:rFonts w:ascii="Times New Roman" w:eastAsia="TimesNewRomanPSMT" w:hAnsi="Times New Roman" w:cs="Times New Roman"/>
                <w:sz w:val="16"/>
                <w:szCs w:val="16"/>
                <w:lang w:val="ru-RU"/>
              </w:rPr>
              <w:t>Правилна исхрана – основ човековог здравља</w:t>
            </w:r>
          </w:p>
        </w:tc>
        <w:tc>
          <w:tcPr>
            <w:tcW w:w="852"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NewRoman" w:hAnsi="Times New Roman" w:cs="Calibri"/>
                <w:sz w:val="16"/>
                <w:szCs w:val="16"/>
              </w:rPr>
            </w:pPr>
            <w:r w:rsidRPr="00881ED0">
              <w:rPr>
                <w:rFonts w:ascii="Times New Roman" w:eastAsia="TimesNewRoman" w:hAnsi="Times New Roman" w:cs="Times New Roman"/>
                <w:sz w:val="16"/>
                <w:szCs w:val="16"/>
              </w:rPr>
              <w:t>7. и 8.</w:t>
            </w:r>
          </w:p>
        </w:tc>
        <w:tc>
          <w:tcPr>
            <w:tcW w:w="1984"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NewRomanPSMT" w:hAnsi="Times New Roman" w:cs="Times New Roman"/>
                <w:sz w:val="16"/>
                <w:szCs w:val="16"/>
              </w:rPr>
              <w:t>радионица, разговор...</w:t>
            </w:r>
          </w:p>
        </w:tc>
        <w:tc>
          <w:tcPr>
            <w:tcW w:w="1545"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2"/>
                <w:szCs w:val="12"/>
                <w:lang w:val="ru-RU"/>
              </w:rPr>
            </w:pPr>
            <w:r w:rsidRPr="00881ED0">
              <w:rPr>
                <w:rFonts w:ascii="Times New Roman" w:eastAsia="TimesNewRomanPSMT" w:hAnsi="Times New Roman" w:cs="Times New Roman"/>
                <w:sz w:val="12"/>
                <w:szCs w:val="12"/>
                <w:lang w:val="ru-RU"/>
              </w:rPr>
              <w:t>одељењски старе-шина, педагог, на-ставник биологије</w:t>
            </w:r>
          </w:p>
        </w:tc>
      </w:tr>
      <w:tr w:rsidR="00881ED0" w:rsidRPr="00881ED0" w:rsidTr="00881ED0">
        <w:trPr>
          <w:trHeight w:val="498"/>
          <w:jc w:val="center"/>
        </w:trPr>
        <w:tc>
          <w:tcPr>
            <w:tcW w:w="1829" w:type="dxa"/>
            <w:vMerge/>
            <w:tcBorders>
              <w:top w:val="single" w:sz="4" w:space="0" w:color="000000"/>
              <w:left w:val="thinThickLargeGap" w:sz="18" w:space="0" w:color="0000CC"/>
              <w:bottom w:val="single" w:sz="4" w:space="0" w:color="000000"/>
              <w:right w:val="single" w:sz="4" w:space="0" w:color="C00000"/>
            </w:tcBorders>
          </w:tcPr>
          <w:p w:rsidR="00881ED0" w:rsidRPr="00881ED0" w:rsidRDefault="00881ED0" w:rsidP="00881ED0">
            <w:pPr>
              <w:spacing w:line="276" w:lineRule="auto"/>
              <w:jc w:val="center"/>
              <w:rPr>
                <w:rFonts w:ascii="Times New Roman" w:eastAsia="Times New Roman" w:hAnsi="Times New Roman" w:cs="Times New Roman"/>
                <w:b/>
                <w:bCs/>
                <w:sz w:val="20"/>
                <w:szCs w:val="20"/>
                <w:lang w:val="ru-RU"/>
              </w:rPr>
            </w:pPr>
          </w:p>
        </w:tc>
        <w:tc>
          <w:tcPr>
            <w:tcW w:w="3969"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both"/>
              <w:rPr>
                <w:rFonts w:ascii="Times New Roman" w:eastAsia="TimesNewRoman" w:hAnsi="Times New Roman" w:cs="Calibri"/>
                <w:b/>
                <w:bCs/>
                <w:sz w:val="14"/>
                <w:szCs w:val="14"/>
                <w:lang w:val="ru-RU"/>
              </w:rPr>
            </w:pPr>
            <w:r w:rsidRPr="00881ED0">
              <w:rPr>
                <w:rFonts w:ascii="Times New Roman" w:eastAsia="Times New Roman" w:hAnsi="Times New Roman" w:cs="Times New Roman"/>
                <w:sz w:val="14"/>
                <w:szCs w:val="14"/>
                <w:lang w:val="ru-RU"/>
              </w:rPr>
              <w:t>Приликом обраде појединих наставних јединица у редовној настави наставници ће обратити пажњу на остваривање здравстевно - васпитне функције свог рада</w:t>
            </w:r>
          </w:p>
        </w:tc>
        <w:tc>
          <w:tcPr>
            <w:tcW w:w="852"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NewRoman" w:hAnsi="Times New Roman" w:cs="Calibri"/>
                <w:sz w:val="16"/>
                <w:szCs w:val="16"/>
              </w:rPr>
            </w:pPr>
            <w:r w:rsidRPr="00881ED0">
              <w:rPr>
                <w:rFonts w:ascii="Times New Roman" w:eastAsia="TimesNewRoman" w:hAnsi="Times New Roman" w:cs="Times New Roman"/>
                <w:sz w:val="16"/>
                <w:szCs w:val="16"/>
              </w:rPr>
              <w:t>1. - 8.</w:t>
            </w:r>
          </w:p>
        </w:tc>
        <w:tc>
          <w:tcPr>
            <w:tcW w:w="1984"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NewRoman" w:hAnsi="Times New Roman" w:cs="Calibri"/>
                <w:sz w:val="16"/>
                <w:szCs w:val="16"/>
              </w:rPr>
            </w:pPr>
            <w:r w:rsidRPr="00881ED0">
              <w:rPr>
                <w:rFonts w:ascii="Times New Roman" w:eastAsia="Times New Roman" w:hAnsi="Times New Roman" w:cs="Times New Roman"/>
                <w:sz w:val="16"/>
                <w:szCs w:val="16"/>
              </w:rPr>
              <w:t>разговор, предавање, презентација...</w:t>
            </w:r>
          </w:p>
        </w:tc>
        <w:tc>
          <w:tcPr>
            <w:tcW w:w="1545"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2"/>
                <w:szCs w:val="12"/>
                <w:lang w:val="ru-RU"/>
              </w:rPr>
            </w:pPr>
            <w:r w:rsidRPr="00881ED0">
              <w:rPr>
                <w:rFonts w:ascii="Times New Roman" w:eastAsia="Times New Roman" w:hAnsi="Times New Roman" w:cs="Times New Roman"/>
                <w:sz w:val="12"/>
                <w:szCs w:val="12"/>
                <w:lang w:val="ru-RU"/>
              </w:rPr>
              <w:t>предметни наста-вници, одељењске старешине</w:t>
            </w:r>
          </w:p>
        </w:tc>
      </w:tr>
      <w:tr w:rsidR="00881ED0" w:rsidRPr="00881ED0" w:rsidTr="00881ED0">
        <w:trPr>
          <w:trHeight w:val="1265"/>
          <w:jc w:val="center"/>
        </w:trPr>
        <w:tc>
          <w:tcPr>
            <w:tcW w:w="1829" w:type="dxa"/>
            <w:vMerge/>
            <w:tcBorders>
              <w:top w:val="single" w:sz="4" w:space="0" w:color="000000"/>
              <w:left w:val="thinThickLargeGap" w:sz="18" w:space="0" w:color="0000CC"/>
              <w:bottom w:val="single" w:sz="4" w:space="0" w:color="000000"/>
              <w:right w:val="single" w:sz="4" w:space="0" w:color="C00000"/>
            </w:tcBorders>
          </w:tcPr>
          <w:p w:rsidR="00881ED0" w:rsidRPr="00881ED0" w:rsidRDefault="00881ED0" w:rsidP="00881ED0">
            <w:pPr>
              <w:spacing w:line="276" w:lineRule="auto"/>
              <w:jc w:val="center"/>
              <w:rPr>
                <w:rFonts w:ascii="Times New Roman" w:eastAsia="Times New Roman" w:hAnsi="Times New Roman" w:cs="Times New Roman"/>
                <w:b/>
                <w:bCs/>
                <w:sz w:val="20"/>
                <w:szCs w:val="20"/>
                <w:lang w:val="ru-RU"/>
              </w:rPr>
            </w:pPr>
          </w:p>
        </w:tc>
        <w:tc>
          <w:tcPr>
            <w:tcW w:w="3969"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both"/>
              <w:rPr>
                <w:rFonts w:ascii="Times New Roman" w:eastAsia="TimesNewRoman" w:hAnsi="Times New Roman" w:cs="Calibri"/>
                <w:b/>
                <w:bCs/>
                <w:sz w:val="14"/>
                <w:szCs w:val="14"/>
              </w:rPr>
            </w:pPr>
            <w:r w:rsidRPr="00881ED0">
              <w:rPr>
                <w:rFonts w:ascii="Times New Roman" w:eastAsia="Times New Roman" w:hAnsi="Times New Roman" w:cs="Times New Roman"/>
                <w:sz w:val="14"/>
                <w:szCs w:val="14"/>
                <w:lang w:val="ru-RU"/>
              </w:rPr>
              <w:t xml:space="preserve">У оквиру наставе физичког васпитања редовно ће се радити на превентивно - компензацијском вежбању ради спречавања и отклањања телесних деформитета и лоших последица вишечасовног седења. Ученици се оспособљавају у самосталном неговању физичких способности, помагању раста, учвршћивању здравља. </w:t>
            </w:r>
            <w:r w:rsidRPr="00881ED0">
              <w:rPr>
                <w:rFonts w:ascii="Times New Roman" w:eastAsia="Times New Roman" w:hAnsi="Times New Roman" w:cs="Times New Roman"/>
                <w:sz w:val="14"/>
                <w:szCs w:val="14"/>
              </w:rPr>
              <w:t>Предметни наставници ће пратити индивидуални развитак сваког ученика</w:t>
            </w:r>
          </w:p>
        </w:tc>
        <w:tc>
          <w:tcPr>
            <w:tcW w:w="852"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NewRoman" w:hAnsi="Times New Roman" w:cs="Calibri"/>
                <w:sz w:val="16"/>
                <w:szCs w:val="16"/>
              </w:rPr>
            </w:pPr>
            <w:r w:rsidRPr="00881ED0">
              <w:rPr>
                <w:rFonts w:ascii="Times New Roman" w:eastAsia="TimesNewRoman" w:hAnsi="Times New Roman" w:cs="Times New Roman"/>
                <w:sz w:val="16"/>
                <w:szCs w:val="16"/>
              </w:rPr>
              <w:t>1. - 8.</w:t>
            </w:r>
          </w:p>
        </w:tc>
        <w:tc>
          <w:tcPr>
            <w:tcW w:w="1984"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NewRoman" w:hAnsi="Times New Roman" w:cs="Calibri"/>
                <w:sz w:val="16"/>
                <w:szCs w:val="16"/>
              </w:rPr>
            </w:pPr>
            <w:r w:rsidRPr="00881ED0">
              <w:rPr>
                <w:rFonts w:ascii="Times New Roman" w:eastAsia="Times New Roman" w:hAnsi="Times New Roman" w:cs="Times New Roman"/>
                <w:sz w:val="16"/>
                <w:szCs w:val="16"/>
              </w:rPr>
              <w:t>разговор, корективна гимнастика...</w:t>
            </w:r>
          </w:p>
        </w:tc>
        <w:tc>
          <w:tcPr>
            <w:tcW w:w="1545"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2"/>
                <w:szCs w:val="12"/>
              </w:rPr>
            </w:pPr>
            <w:r w:rsidRPr="00881ED0">
              <w:rPr>
                <w:rFonts w:ascii="Times New Roman" w:eastAsia="Times New Roman" w:hAnsi="Times New Roman" w:cs="Times New Roman"/>
                <w:sz w:val="12"/>
                <w:szCs w:val="12"/>
              </w:rPr>
              <w:t>наставници физи-чког васпитања</w:t>
            </w:r>
          </w:p>
        </w:tc>
      </w:tr>
      <w:tr w:rsidR="00881ED0" w:rsidRPr="00881ED0" w:rsidTr="00881ED0">
        <w:trPr>
          <w:trHeight w:val="658"/>
          <w:jc w:val="center"/>
        </w:trPr>
        <w:tc>
          <w:tcPr>
            <w:tcW w:w="1829" w:type="dxa"/>
            <w:vMerge/>
            <w:tcBorders>
              <w:top w:val="single" w:sz="4" w:space="0" w:color="000000"/>
              <w:left w:val="thinThickLargeGap" w:sz="18" w:space="0" w:color="0000CC"/>
              <w:bottom w:val="thinThickLargeGap" w:sz="18" w:space="0" w:color="0000CC"/>
              <w:right w:val="single" w:sz="4" w:space="0" w:color="C00000"/>
            </w:tcBorders>
          </w:tcPr>
          <w:p w:rsidR="00881ED0" w:rsidRPr="00881ED0" w:rsidRDefault="00881ED0" w:rsidP="00881ED0">
            <w:pPr>
              <w:spacing w:line="276" w:lineRule="auto"/>
              <w:jc w:val="center"/>
              <w:rPr>
                <w:rFonts w:ascii="Times New Roman" w:eastAsia="Times New Roman" w:hAnsi="Times New Roman" w:cs="Times New Roman"/>
                <w:b/>
                <w:bCs/>
                <w:sz w:val="20"/>
                <w:szCs w:val="20"/>
              </w:rPr>
            </w:pPr>
          </w:p>
        </w:tc>
        <w:tc>
          <w:tcPr>
            <w:tcW w:w="3969" w:type="dxa"/>
            <w:tcBorders>
              <w:top w:val="single" w:sz="4" w:space="0" w:color="C00000"/>
              <w:left w:val="single" w:sz="4" w:space="0" w:color="C00000"/>
              <w:bottom w:val="thinThickLargeGap" w:sz="18" w:space="0" w:color="0000CC"/>
              <w:right w:val="single" w:sz="4" w:space="0" w:color="C00000"/>
            </w:tcBorders>
            <w:vAlign w:val="center"/>
          </w:tcPr>
          <w:p w:rsidR="00881ED0" w:rsidRPr="00881ED0" w:rsidRDefault="00881ED0" w:rsidP="00881ED0">
            <w:pPr>
              <w:jc w:val="both"/>
              <w:rPr>
                <w:rFonts w:ascii="Times New Roman" w:eastAsia="TimesNewRoman" w:hAnsi="Times New Roman" w:cs="Calibri"/>
                <w:sz w:val="14"/>
                <w:szCs w:val="14"/>
                <w:lang w:val="ru-RU"/>
              </w:rPr>
            </w:pPr>
            <w:r w:rsidRPr="00881ED0">
              <w:rPr>
                <w:rFonts w:ascii="Times New Roman" w:eastAsia="Times New Roman" w:hAnsi="Times New Roman" w:cs="Times New Roman"/>
                <w:sz w:val="14"/>
                <w:szCs w:val="14"/>
                <w:lang w:val="ru-RU"/>
              </w:rPr>
              <w:t>Систематски стоматолошки прегледи ученика у школској зубној амбуланти</w:t>
            </w:r>
          </w:p>
        </w:tc>
        <w:tc>
          <w:tcPr>
            <w:tcW w:w="852" w:type="dxa"/>
            <w:tcBorders>
              <w:top w:val="single" w:sz="4" w:space="0" w:color="C00000"/>
              <w:left w:val="single" w:sz="4" w:space="0" w:color="C00000"/>
              <w:bottom w:val="thinThickLargeGap" w:sz="18" w:space="0" w:color="0000CC"/>
              <w:right w:val="single" w:sz="4" w:space="0" w:color="C00000"/>
            </w:tcBorders>
            <w:vAlign w:val="center"/>
          </w:tcPr>
          <w:p w:rsidR="00881ED0" w:rsidRPr="00881ED0" w:rsidRDefault="00881ED0" w:rsidP="00881ED0">
            <w:pPr>
              <w:jc w:val="center"/>
              <w:rPr>
                <w:rFonts w:ascii="Times New Roman" w:eastAsia="TimesNewRoman" w:hAnsi="Times New Roman" w:cs="Calibri"/>
                <w:sz w:val="16"/>
                <w:szCs w:val="16"/>
              </w:rPr>
            </w:pPr>
            <w:r w:rsidRPr="00881ED0">
              <w:rPr>
                <w:rFonts w:ascii="Times New Roman" w:eastAsia="TimesNewRoman" w:hAnsi="Times New Roman" w:cs="Times New Roman"/>
                <w:sz w:val="16"/>
                <w:szCs w:val="16"/>
              </w:rPr>
              <w:t>1. - 8.</w:t>
            </w:r>
          </w:p>
        </w:tc>
        <w:tc>
          <w:tcPr>
            <w:tcW w:w="1984" w:type="dxa"/>
            <w:tcBorders>
              <w:top w:val="single" w:sz="4" w:space="0" w:color="C00000"/>
              <w:left w:val="single" w:sz="4" w:space="0" w:color="C00000"/>
              <w:bottom w:val="thinThickLargeGap" w:sz="18" w:space="0" w:color="0000CC"/>
              <w:right w:val="single" w:sz="4" w:space="0" w:color="C00000"/>
            </w:tcBorders>
            <w:vAlign w:val="center"/>
          </w:tcPr>
          <w:p w:rsidR="00881ED0" w:rsidRPr="00881ED0" w:rsidRDefault="00881ED0" w:rsidP="00881ED0">
            <w:pPr>
              <w:jc w:val="center"/>
              <w:rPr>
                <w:rFonts w:ascii="Times New Roman" w:eastAsia="TimesNewRoman" w:hAnsi="Times New Roman" w:cs="Calibri"/>
                <w:sz w:val="16"/>
                <w:szCs w:val="16"/>
              </w:rPr>
            </w:pPr>
            <w:r w:rsidRPr="00881ED0">
              <w:rPr>
                <w:rFonts w:ascii="Times New Roman" w:eastAsia="Times New Roman" w:hAnsi="Times New Roman" w:cs="Times New Roman"/>
                <w:sz w:val="16"/>
                <w:szCs w:val="16"/>
              </w:rPr>
              <w:t>договор, заказивање, праћење...</w:t>
            </w:r>
          </w:p>
        </w:tc>
        <w:tc>
          <w:tcPr>
            <w:tcW w:w="1545" w:type="dxa"/>
            <w:tcBorders>
              <w:top w:val="single" w:sz="4" w:space="0" w:color="C00000"/>
              <w:left w:val="single" w:sz="4" w:space="0" w:color="C00000"/>
              <w:bottom w:val="thinThickLargeGap" w:sz="18" w:space="0" w:color="0000CC"/>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2"/>
                <w:szCs w:val="12"/>
                <w:lang w:val="ru-RU"/>
              </w:rPr>
            </w:pPr>
            <w:r w:rsidRPr="00881ED0">
              <w:rPr>
                <w:rFonts w:ascii="Times New Roman" w:eastAsia="Times New Roman" w:hAnsi="Times New Roman" w:cs="Times New Roman"/>
                <w:sz w:val="12"/>
                <w:szCs w:val="12"/>
                <w:lang w:val="ru-RU"/>
              </w:rPr>
              <w:t>ПП служба, одеље-њске старешине</w:t>
            </w:r>
          </w:p>
        </w:tc>
      </w:tr>
    </w:tbl>
    <w:p w:rsidR="00881ED0" w:rsidRPr="00881ED0" w:rsidRDefault="00881ED0" w:rsidP="00881ED0">
      <w:pPr>
        <w:spacing w:after="200" w:line="276" w:lineRule="auto"/>
        <w:rPr>
          <w:rFonts w:ascii="Calibri" w:eastAsia="Times New Roman" w:hAnsi="Calibri" w:cs="Calibri"/>
          <w:sz w:val="2"/>
          <w:szCs w:val="2"/>
          <w:lang w:val="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81"/>
        <w:gridCol w:w="3465"/>
        <w:gridCol w:w="819"/>
        <w:gridCol w:w="1839"/>
        <w:gridCol w:w="1466"/>
      </w:tblGrid>
      <w:tr w:rsidR="00881ED0" w:rsidRPr="00881ED0" w:rsidTr="00881ED0">
        <w:trPr>
          <w:trHeight w:val="454"/>
          <w:jc w:val="center"/>
        </w:trPr>
        <w:tc>
          <w:tcPr>
            <w:tcW w:w="1829" w:type="dxa"/>
            <w:tcBorders>
              <w:top w:val="thinThickLargeGap" w:sz="18" w:space="0" w:color="0000CC"/>
              <w:left w:val="thinThickLargeGap" w:sz="18" w:space="0" w:color="0000CC"/>
              <w:bottom w:val="single" w:sz="4" w:space="0" w:color="C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Време реализације</w:t>
            </w:r>
          </w:p>
        </w:tc>
        <w:tc>
          <w:tcPr>
            <w:tcW w:w="3969" w:type="dxa"/>
            <w:tcBorders>
              <w:top w:val="thinThickLargeGap" w:sz="18" w:space="0" w:color="0000CC"/>
              <w:left w:val="single" w:sz="4" w:space="0" w:color="C00000"/>
              <w:bottom w:val="single" w:sz="4" w:space="0" w:color="C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Садржај рада</w:t>
            </w:r>
          </w:p>
        </w:tc>
        <w:tc>
          <w:tcPr>
            <w:tcW w:w="852" w:type="dxa"/>
            <w:tcBorders>
              <w:top w:val="thinThickLargeGap" w:sz="18" w:space="0" w:color="0000CC"/>
              <w:left w:val="single" w:sz="4" w:space="0" w:color="C00000"/>
              <w:bottom w:val="single" w:sz="4" w:space="0" w:color="C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Разред</w:t>
            </w:r>
          </w:p>
        </w:tc>
        <w:tc>
          <w:tcPr>
            <w:tcW w:w="1984" w:type="dxa"/>
            <w:tcBorders>
              <w:top w:val="thinThickLargeGap" w:sz="18" w:space="0" w:color="0000CC"/>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Начин реализације</w:t>
            </w:r>
          </w:p>
        </w:tc>
        <w:tc>
          <w:tcPr>
            <w:tcW w:w="1545" w:type="dxa"/>
            <w:tcBorders>
              <w:top w:val="thinThickLargeGap" w:sz="18" w:space="0" w:color="0000CC"/>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Носиоци активности</w:t>
            </w:r>
          </w:p>
        </w:tc>
      </w:tr>
      <w:tr w:rsidR="00881ED0" w:rsidRPr="00881ED0" w:rsidTr="00881ED0">
        <w:trPr>
          <w:trHeight w:val="624"/>
          <w:jc w:val="center"/>
        </w:trPr>
        <w:tc>
          <w:tcPr>
            <w:tcW w:w="1829" w:type="dxa"/>
            <w:vMerge w:val="restart"/>
            <w:tcBorders>
              <w:top w:val="single" w:sz="4" w:space="0" w:color="000000"/>
              <w:left w:val="thinThickLargeGap" w:sz="18" w:space="0" w:color="0000CC"/>
              <w:bottom w:val="single" w:sz="4" w:space="0" w:color="0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b/>
                <w:bCs/>
                <w:sz w:val="20"/>
                <w:szCs w:val="20"/>
              </w:rPr>
            </w:pPr>
            <w:r w:rsidRPr="00881ED0">
              <w:rPr>
                <w:rFonts w:ascii="Times New Roman" w:eastAsia="Times New Roman" w:hAnsi="Times New Roman" w:cs="Times New Roman"/>
                <w:b/>
                <w:bCs/>
                <w:sz w:val="20"/>
                <w:szCs w:val="20"/>
              </w:rPr>
              <w:t>Током школске године</w:t>
            </w:r>
          </w:p>
        </w:tc>
        <w:tc>
          <w:tcPr>
            <w:tcW w:w="3969"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both"/>
              <w:rPr>
                <w:rFonts w:ascii="Times New Roman" w:eastAsia="TimesNewRoman" w:hAnsi="Times New Roman" w:cs="Calibri"/>
                <w:sz w:val="16"/>
                <w:szCs w:val="16"/>
                <w:lang w:val="ru-RU"/>
              </w:rPr>
            </w:pPr>
            <w:r w:rsidRPr="00881ED0">
              <w:rPr>
                <w:rFonts w:ascii="Times New Roman" w:eastAsia="Times New Roman" w:hAnsi="Times New Roman" w:cs="Times New Roman"/>
                <w:sz w:val="16"/>
                <w:szCs w:val="16"/>
                <w:lang w:val="ru-RU"/>
              </w:rPr>
              <w:t>Индивидуални саветодавни рад са ученицима и родитељима и повезивање ученика са специја-лизованом здравственом службом по потреби</w:t>
            </w:r>
          </w:p>
        </w:tc>
        <w:tc>
          <w:tcPr>
            <w:tcW w:w="852"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NewRoman" w:hAnsi="Times New Roman" w:cs="Calibri"/>
                <w:sz w:val="16"/>
                <w:szCs w:val="16"/>
              </w:rPr>
            </w:pPr>
            <w:r w:rsidRPr="00881ED0">
              <w:rPr>
                <w:rFonts w:ascii="Times New Roman" w:eastAsia="TimesNewRoman" w:hAnsi="Times New Roman" w:cs="Times New Roman"/>
                <w:sz w:val="16"/>
                <w:szCs w:val="16"/>
              </w:rPr>
              <w:t>1. - 8.</w:t>
            </w:r>
          </w:p>
        </w:tc>
        <w:tc>
          <w:tcPr>
            <w:tcW w:w="1984"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NewRoman" w:hAnsi="Times New Roman" w:cs="Calibri"/>
                <w:sz w:val="16"/>
                <w:szCs w:val="16"/>
                <w:lang w:val="ru-RU"/>
              </w:rPr>
            </w:pPr>
            <w:r w:rsidRPr="00881ED0">
              <w:rPr>
                <w:rFonts w:ascii="Times New Roman" w:eastAsia="Times New Roman" w:hAnsi="Times New Roman" w:cs="Times New Roman"/>
                <w:sz w:val="16"/>
                <w:szCs w:val="16"/>
                <w:lang w:val="ru-RU"/>
              </w:rPr>
              <w:t>индивидуални савето-давни рад са ученицима и родитељима...</w:t>
            </w:r>
          </w:p>
        </w:tc>
        <w:tc>
          <w:tcPr>
            <w:tcW w:w="1545"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lang w:val="ru-RU"/>
              </w:rPr>
            </w:pPr>
            <w:r w:rsidRPr="00881ED0">
              <w:rPr>
                <w:rFonts w:ascii="Times New Roman" w:eastAsia="Times New Roman" w:hAnsi="Times New Roman" w:cs="Times New Roman"/>
                <w:sz w:val="16"/>
                <w:szCs w:val="16"/>
                <w:lang w:val="ru-RU"/>
              </w:rPr>
              <w:t>ППС у сарадњи са одељењским старешинама</w:t>
            </w:r>
          </w:p>
        </w:tc>
      </w:tr>
      <w:tr w:rsidR="00881ED0" w:rsidRPr="00881ED0" w:rsidTr="00881ED0">
        <w:trPr>
          <w:trHeight w:val="510"/>
          <w:jc w:val="center"/>
        </w:trPr>
        <w:tc>
          <w:tcPr>
            <w:tcW w:w="1829" w:type="dxa"/>
            <w:vMerge/>
            <w:tcBorders>
              <w:top w:val="single" w:sz="4" w:space="0" w:color="000000"/>
              <w:left w:val="thinThickLargeGap" w:sz="18" w:space="0" w:color="0000CC"/>
              <w:bottom w:val="single" w:sz="4" w:space="0" w:color="000000"/>
              <w:right w:val="single" w:sz="4" w:space="0" w:color="C00000"/>
            </w:tcBorders>
          </w:tcPr>
          <w:p w:rsidR="00881ED0" w:rsidRPr="00881ED0" w:rsidRDefault="00881ED0" w:rsidP="00881ED0">
            <w:pPr>
              <w:jc w:val="center"/>
              <w:rPr>
                <w:rFonts w:ascii="Times New Roman" w:eastAsia="Times New Roman" w:hAnsi="Times New Roman" w:cs="Times New Roman"/>
                <w:b/>
                <w:bCs/>
                <w:sz w:val="20"/>
                <w:szCs w:val="20"/>
                <w:lang w:val="ru-RU"/>
              </w:rPr>
            </w:pPr>
          </w:p>
        </w:tc>
        <w:tc>
          <w:tcPr>
            <w:tcW w:w="3969"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both"/>
              <w:rPr>
                <w:rFonts w:ascii="Times New Roman" w:eastAsia="Times New Roman" w:hAnsi="Times New Roman" w:cs="Times New Roman"/>
                <w:sz w:val="16"/>
                <w:szCs w:val="16"/>
                <w:lang w:val="ru-RU"/>
              </w:rPr>
            </w:pPr>
            <w:r w:rsidRPr="00881ED0">
              <w:rPr>
                <w:rFonts w:ascii="Times New Roman" w:eastAsia="Times New Roman" w:hAnsi="Times New Roman" w:cs="Times New Roman"/>
                <w:sz w:val="16"/>
                <w:szCs w:val="16"/>
                <w:lang w:val="ru-RU"/>
              </w:rPr>
              <w:t>Организовање предавања и хуманитарних акција у сарадњи са ученичким парламентом</w:t>
            </w:r>
          </w:p>
        </w:tc>
        <w:tc>
          <w:tcPr>
            <w:tcW w:w="852"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NewRoman" w:hAnsi="Times New Roman" w:cs="Calibri"/>
                <w:sz w:val="16"/>
                <w:szCs w:val="16"/>
              </w:rPr>
            </w:pPr>
            <w:r w:rsidRPr="00881ED0">
              <w:rPr>
                <w:rFonts w:ascii="Times New Roman" w:eastAsia="TimesNewRoman" w:hAnsi="Times New Roman" w:cs="Times New Roman"/>
                <w:sz w:val="16"/>
                <w:szCs w:val="16"/>
              </w:rPr>
              <w:t>4. - 8.</w:t>
            </w:r>
          </w:p>
        </w:tc>
        <w:tc>
          <w:tcPr>
            <w:tcW w:w="1984"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договор, предавања, акције...</w:t>
            </w:r>
          </w:p>
        </w:tc>
        <w:tc>
          <w:tcPr>
            <w:tcW w:w="1545"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lang w:val="ru-RU"/>
              </w:rPr>
            </w:pPr>
            <w:r w:rsidRPr="00881ED0">
              <w:rPr>
                <w:rFonts w:ascii="Times New Roman" w:eastAsia="Times New Roman" w:hAnsi="Times New Roman" w:cs="Times New Roman"/>
                <w:sz w:val="16"/>
                <w:szCs w:val="16"/>
                <w:lang w:val="ru-RU"/>
              </w:rPr>
              <w:t>ПП служба, координатор за рад УП</w:t>
            </w:r>
          </w:p>
        </w:tc>
      </w:tr>
      <w:tr w:rsidR="00881ED0" w:rsidRPr="00881ED0" w:rsidTr="00881ED0">
        <w:trPr>
          <w:trHeight w:val="2381"/>
          <w:jc w:val="center"/>
        </w:trPr>
        <w:tc>
          <w:tcPr>
            <w:tcW w:w="1829" w:type="dxa"/>
            <w:vMerge/>
            <w:tcBorders>
              <w:top w:val="single" w:sz="4" w:space="0" w:color="000000"/>
              <w:left w:val="thinThickLargeGap" w:sz="18" w:space="0" w:color="0000CC"/>
              <w:bottom w:val="single" w:sz="4" w:space="0" w:color="0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b/>
                <w:bCs/>
                <w:sz w:val="20"/>
                <w:szCs w:val="20"/>
                <w:lang w:val="ru-RU"/>
              </w:rPr>
            </w:pPr>
          </w:p>
        </w:tc>
        <w:tc>
          <w:tcPr>
            <w:tcW w:w="3969"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both"/>
              <w:rPr>
                <w:rFonts w:ascii="Times New Roman" w:eastAsia="Times New Roman" w:hAnsi="Times New Roman" w:cs="Times New Roman"/>
                <w:sz w:val="16"/>
                <w:szCs w:val="16"/>
                <w:lang w:val="ru-RU"/>
              </w:rPr>
            </w:pPr>
            <w:r w:rsidRPr="00881ED0">
              <w:rPr>
                <w:rFonts w:ascii="Times New Roman" w:eastAsia="Times New Roman" w:hAnsi="Times New Roman" w:cs="Times New Roman"/>
                <w:sz w:val="16"/>
                <w:szCs w:val="16"/>
                <w:lang w:val="ru-RU"/>
              </w:rPr>
              <w:t xml:space="preserve">Обележавање значајних датума везаних за здра-вствену превенцију и екологију: </w:t>
            </w:r>
          </w:p>
          <w:p w:rsidR="00881ED0" w:rsidRPr="00881ED0" w:rsidRDefault="00881ED0" w:rsidP="00881ED0">
            <w:pPr>
              <w:jc w:val="both"/>
              <w:rPr>
                <w:rFonts w:ascii="Times New Roman" w:eastAsia="TimesNewRomanPSMT" w:hAnsi="Times New Roman" w:cs="Times New Roman"/>
                <w:sz w:val="16"/>
                <w:szCs w:val="16"/>
                <w:lang w:val="ru-RU"/>
              </w:rPr>
            </w:pPr>
            <w:r w:rsidRPr="00881ED0">
              <w:rPr>
                <w:rFonts w:ascii="Times New Roman" w:eastAsia="Times New Roman" w:hAnsi="Times New Roman" w:cs="Times New Roman"/>
                <w:sz w:val="18"/>
                <w:szCs w:val="18"/>
                <w:lang w:val="sr-Cyrl-CS"/>
              </w:rPr>
              <w:t>•</w:t>
            </w:r>
            <w:r w:rsidRPr="00881ED0">
              <w:rPr>
                <w:rFonts w:ascii="Times New Roman" w:eastAsia="TimesNewRomanPSMT" w:hAnsi="Times New Roman" w:cs="Times New Roman"/>
                <w:sz w:val="16"/>
                <w:szCs w:val="16"/>
                <w:lang w:val="ru-RU"/>
              </w:rPr>
              <w:t>Светски дан хране - новембар</w:t>
            </w:r>
          </w:p>
          <w:p w:rsidR="00881ED0" w:rsidRPr="00881ED0" w:rsidRDefault="00881ED0" w:rsidP="00881ED0">
            <w:pPr>
              <w:jc w:val="both"/>
              <w:rPr>
                <w:rFonts w:ascii="Times New Roman" w:eastAsia="TimesNewRomanPSMT" w:hAnsi="Times New Roman" w:cs="Times New Roman"/>
                <w:sz w:val="16"/>
                <w:szCs w:val="16"/>
                <w:lang w:val="ru-RU"/>
              </w:rPr>
            </w:pPr>
            <w:r w:rsidRPr="00881ED0">
              <w:rPr>
                <w:rFonts w:ascii="Times New Roman" w:eastAsia="Times New Roman" w:hAnsi="Times New Roman" w:cs="Times New Roman"/>
                <w:sz w:val="18"/>
                <w:szCs w:val="18"/>
                <w:lang w:val="sr-Cyrl-CS"/>
              </w:rPr>
              <w:t>•</w:t>
            </w:r>
            <w:r w:rsidRPr="00881ED0">
              <w:rPr>
                <w:rFonts w:ascii="Times New Roman" w:eastAsia="TimesNewRomanPSMT" w:hAnsi="Times New Roman" w:cs="Times New Roman"/>
                <w:sz w:val="16"/>
                <w:szCs w:val="16"/>
                <w:lang w:val="ru-RU"/>
              </w:rPr>
              <w:t>Месец борбе против болести зависности - новембар</w:t>
            </w:r>
          </w:p>
          <w:p w:rsidR="00881ED0" w:rsidRPr="00881ED0" w:rsidRDefault="00881ED0" w:rsidP="00881ED0">
            <w:pPr>
              <w:jc w:val="both"/>
              <w:rPr>
                <w:rFonts w:ascii="Times New Roman" w:eastAsia="TimesNewRomanPSMT" w:hAnsi="Times New Roman" w:cs="Times New Roman"/>
                <w:sz w:val="16"/>
                <w:szCs w:val="16"/>
                <w:lang w:val="ru-RU"/>
              </w:rPr>
            </w:pPr>
            <w:r w:rsidRPr="00881ED0">
              <w:rPr>
                <w:rFonts w:ascii="Times New Roman" w:eastAsia="Times New Roman" w:hAnsi="Times New Roman" w:cs="Times New Roman"/>
                <w:sz w:val="18"/>
                <w:szCs w:val="18"/>
                <w:lang w:val="sr-Cyrl-CS"/>
              </w:rPr>
              <w:t>•</w:t>
            </w:r>
            <w:r w:rsidRPr="00881ED0">
              <w:rPr>
                <w:rFonts w:ascii="Times New Roman" w:eastAsia="TimesNewRomanPSMT" w:hAnsi="Times New Roman" w:cs="Times New Roman"/>
                <w:sz w:val="16"/>
                <w:szCs w:val="16"/>
                <w:lang w:val="ru-RU"/>
              </w:rPr>
              <w:t>Светски дан борбе против СИДЕ - 1. децембар</w:t>
            </w:r>
          </w:p>
          <w:p w:rsidR="00881ED0" w:rsidRPr="00881ED0" w:rsidRDefault="00881ED0" w:rsidP="00881ED0">
            <w:pPr>
              <w:jc w:val="both"/>
              <w:rPr>
                <w:rFonts w:ascii="Times New Roman" w:eastAsia="TimesNewRomanPSMT" w:hAnsi="Times New Roman" w:cs="Times New Roman"/>
                <w:sz w:val="16"/>
                <w:szCs w:val="16"/>
                <w:lang w:val="ru-RU"/>
              </w:rPr>
            </w:pPr>
            <w:r w:rsidRPr="00881ED0">
              <w:rPr>
                <w:rFonts w:ascii="Times New Roman" w:eastAsia="Times New Roman" w:hAnsi="Times New Roman" w:cs="Times New Roman"/>
                <w:sz w:val="18"/>
                <w:szCs w:val="18"/>
                <w:lang w:val="sr-Cyrl-CS"/>
              </w:rPr>
              <w:t>•</w:t>
            </w:r>
            <w:r w:rsidRPr="00881ED0">
              <w:rPr>
                <w:rFonts w:ascii="Times New Roman" w:eastAsia="TimesNewRomanPSMT" w:hAnsi="Times New Roman" w:cs="Times New Roman"/>
                <w:sz w:val="16"/>
                <w:szCs w:val="16"/>
                <w:lang w:val="ru-RU"/>
              </w:rPr>
              <w:t>Национални дан борбе против пушења - 31. јануар</w:t>
            </w:r>
          </w:p>
          <w:p w:rsidR="00881ED0" w:rsidRPr="00881ED0" w:rsidRDefault="00881ED0" w:rsidP="00881ED0">
            <w:pPr>
              <w:jc w:val="both"/>
              <w:rPr>
                <w:rFonts w:ascii="Times New Roman" w:eastAsia="TimesNewRomanPSMT" w:hAnsi="Times New Roman" w:cs="Times New Roman"/>
                <w:sz w:val="16"/>
                <w:szCs w:val="16"/>
                <w:lang w:val="ru-RU"/>
              </w:rPr>
            </w:pPr>
            <w:r w:rsidRPr="00881ED0">
              <w:rPr>
                <w:rFonts w:ascii="Times New Roman" w:eastAsia="Times New Roman" w:hAnsi="Times New Roman" w:cs="Times New Roman"/>
                <w:sz w:val="18"/>
                <w:szCs w:val="18"/>
                <w:lang w:val="sr-Cyrl-CS"/>
              </w:rPr>
              <w:t>•</w:t>
            </w:r>
            <w:r w:rsidRPr="00881ED0">
              <w:rPr>
                <w:rFonts w:ascii="Times New Roman" w:eastAsia="TimesNewRomanPSMT" w:hAnsi="Times New Roman" w:cs="Times New Roman"/>
                <w:sz w:val="16"/>
                <w:szCs w:val="16"/>
                <w:lang w:val="ru-RU"/>
              </w:rPr>
              <w:t>Месец борбе против рака - март</w:t>
            </w:r>
          </w:p>
          <w:p w:rsidR="00881ED0" w:rsidRPr="00881ED0" w:rsidRDefault="00881ED0" w:rsidP="00881ED0">
            <w:pPr>
              <w:jc w:val="both"/>
              <w:rPr>
                <w:rFonts w:ascii="Times New Roman" w:eastAsia="TimesNewRomanPSMT" w:hAnsi="Times New Roman" w:cs="Times New Roman"/>
                <w:sz w:val="16"/>
                <w:szCs w:val="16"/>
                <w:lang w:val="ru-RU"/>
              </w:rPr>
            </w:pPr>
            <w:r w:rsidRPr="00881ED0">
              <w:rPr>
                <w:rFonts w:ascii="Times New Roman" w:eastAsia="Times New Roman" w:hAnsi="Times New Roman" w:cs="Times New Roman"/>
                <w:sz w:val="18"/>
                <w:szCs w:val="18"/>
                <w:lang w:val="sr-Cyrl-CS"/>
              </w:rPr>
              <w:t>•</w:t>
            </w:r>
            <w:r w:rsidRPr="00881ED0">
              <w:rPr>
                <w:rFonts w:ascii="Times New Roman" w:eastAsia="TimesNewRomanPSMT" w:hAnsi="Times New Roman" w:cs="Times New Roman"/>
                <w:sz w:val="16"/>
                <w:szCs w:val="16"/>
                <w:lang w:val="ru-RU"/>
              </w:rPr>
              <w:t>Светски дан вода - 22. март</w:t>
            </w:r>
          </w:p>
          <w:p w:rsidR="00881ED0" w:rsidRPr="00881ED0" w:rsidRDefault="00881ED0" w:rsidP="00881ED0">
            <w:pPr>
              <w:jc w:val="both"/>
              <w:rPr>
                <w:rFonts w:ascii="Times New Roman" w:eastAsia="TimesNewRomanPSMT" w:hAnsi="Times New Roman" w:cs="Times New Roman"/>
                <w:sz w:val="16"/>
                <w:szCs w:val="16"/>
                <w:lang w:val="ru-RU"/>
              </w:rPr>
            </w:pPr>
            <w:r w:rsidRPr="00881ED0">
              <w:rPr>
                <w:rFonts w:ascii="Times New Roman" w:eastAsia="Times New Roman" w:hAnsi="Times New Roman" w:cs="Times New Roman"/>
                <w:sz w:val="18"/>
                <w:szCs w:val="18"/>
                <w:lang w:val="sr-Cyrl-CS"/>
              </w:rPr>
              <w:t>•</w:t>
            </w:r>
            <w:r w:rsidRPr="00881ED0">
              <w:rPr>
                <w:rFonts w:ascii="Times New Roman" w:eastAsia="TimesNewRomanPSMT" w:hAnsi="Times New Roman" w:cs="Times New Roman"/>
                <w:sz w:val="16"/>
                <w:szCs w:val="16"/>
                <w:lang w:val="ru-RU"/>
              </w:rPr>
              <w:t>Светски дан здравља - 7. април</w:t>
            </w:r>
          </w:p>
          <w:p w:rsidR="00881ED0" w:rsidRPr="00881ED0" w:rsidRDefault="00881ED0" w:rsidP="00881ED0">
            <w:pPr>
              <w:jc w:val="both"/>
              <w:rPr>
                <w:rFonts w:ascii="Times New Roman" w:eastAsia="TimesNewRomanPSMT" w:hAnsi="Times New Roman" w:cs="Times New Roman"/>
                <w:sz w:val="16"/>
                <w:szCs w:val="16"/>
                <w:lang w:val="ru-RU"/>
              </w:rPr>
            </w:pPr>
            <w:r w:rsidRPr="00881ED0">
              <w:rPr>
                <w:rFonts w:ascii="Times New Roman" w:eastAsia="Times New Roman" w:hAnsi="Times New Roman" w:cs="Times New Roman"/>
                <w:sz w:val="18"/>
                <w:szCs w:val="18"/>
                <w:lang w:val="sr-Cyrl-CS"/>
              </w:rPr>
              <w:t>•</w:t>
            </w:r>
            <w:r w:rsidRPr="00881ED0">
              <w:rPr>
                <w:rFonts w:ascii="Times New Roman" w:eastAsia="TimesNewRomanPSMT" w:hAnsi="Times New Roman" w:cs="Times New Roman"/>
                <w:sz w:val="16"/>
                <w:szCs w:val="16"/>
                <w:lang w:val="ru-RU"/>
              </w:rPr>
              <w:t>Светски дан борбе против пушења - 31. мај</w:t>
            </w:r>
          </w:p>
          <w:p w:rsidR="00881ED0" w:rsidRPr="00881ED0" w:rsidRDefault="00881ED0" w:rsidP="00881ED0">
            <w:pPr>
              <w:jc w:val="both"/>
              <w:rPr>
                <w:rFonts w:ascii="Times New Roman" w:eastAsia="Times New Roman" w:hAnsi="Times New Roman" w:cs="Times New Roman"/>
                <w:sz w:val="16"/>
                <w:szCs w:val="16"/>
                <w:lang w:val="ru-RU"/>
              </w:rPr>
            </w:pPr>
            <w:r w:rsidRPr="00881ED0">
              <w:rPr>
                <w:rFonts w:ascii="Times New Roman" w:eastAsia="Times New Roman" w:hAnsi="Times New Roman" w:cs="Times New Roman"/>
                <w:sz w:val="18"/>
                <w:szCs w:val="18"/>
                <w:lang w:val="sr-Cyrl-CS"/>
              </w:rPr>
              <w:t>•</w:t>
            </w:r>
            <w:r w:rsidRPr="00881ED0">
              <w:rPr>
                <w:rFonts w:ascii="Times New Roman" w:eastAsia="TimesNewRomanPSMT" w:hAnsi="Times New Roman" w:cs="Times New Roman"/>
                <w:sz w:val="16"/>
                <w:szCs w:val="16"/>
                <w:lang w:val="ru-RU"/>
              </w:rPr>
              <w:t>Светски дан заштите животне средине - 5. јун</w:t>
            </w:r>
          </w:p>
        </w:tc>
        <w:tc>
          <w:tcPr>
            <w:tcW w:w="852"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NewRoman" w:hAnsi="Times New Roman" w:cs="Calibri"/>
                <w:sz w:val="16"/>
                <w:szCs w:val="16"/>
              </w:rPr>
            </w:pPr>
            <w:r w:rsidRPr="00881ED0">
              <w:rPr>
                <w:rFonts w:ascii="Times New Roman" w:eastAsia="TimesNewRoman" w:hAnsi="Times New Roman" w:cs="Times New Roman"/>
                <w:sz w:val="16"/>
                <w:szCs w:val="16"/>
              </w:rPr>
              <w:t>1. - 8.</w:t>
            </w:r>
          </w:p>
        </w:tc>
        <w:tc>
          <w:tcPr>
            <w:tcW w:w="1984"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ru-RU"/>
              </w:rPr>
            </w:pPr>
            <w:r w:rsidRPr="00881ED0">
              <w:rPr>
                <w:rFonts w:ascii="Times New Roman" w:eastAsia="Times New Roman" w:hAnsi="Times New Roman" w:cs="Times New Roman"/>
                <w:sz w:val="16"/>
                <w:szCs w:val="16"/>
                <w:lang w:val="ru-RU"/>
              </w:rPr>
              <w:t>пригодне активности за обележавање значајних датума...</w:t>
            </w:r>
          </w:p>
        </w:tc>
        <w:tc>
          <w:tcPr>
            <w:tcW w:w="1545"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lang w:val="ru-RU"/>
              </w:rPr>
            </w:pPr>
            <w:r w:rsidRPr="00881ED0">
              <w:rPr>
                <w:rFonts w:ascii="Times New Roman" w:eastAsia="Times New Roman" w:hAnsi="Times New Roman" w:cs="Times New Roman"/>
                <w:sz w:val="16"/>
                <w:szCs w:val="16"/>
                <w:lang w:val="ru-RU"/>
              </w:rPr>
              <w:t>Еколошка секција,</w:t>
            </w:r>
          </w:p>
          <w:p w:rsidR="00881ED0" w:rsidRPr="00881ED0" w:rsidRDefault="00881ED0" w:rsidP="00881ED0">
            <w:pPr>
              <w:jc w:val="center"/>
              <w:rPr>
                <w:rFonts w:ascii="Times New Roman" w:eastAsia="Times New Roman" w:hAnsi="Times New Roman" w:cs="Times New Roman"/>
                <w:sz w:val="16"/>
                <w:szCs w:val="16"/>
                <w:lang w:val="ru-RU"/>
              </w:rPr>
            </w:pPr>
            <w:r w:rsidRPr="00881ED0">
              <w:rPr>
                <w:rFonts w:ascii="Times New Roman" w:eastAsia="Times New Roman" w:hAnsi="Times New Roman" w:cs="Times New Roman"/>
                <w:sz w:val="16"/>
                <w:szCs w:val="16"/>
                <w:lang w:val="ru-RU"/>
              </w:rPr>
              <w:t>координатор за рад УП</w:t>
            </w:r>
          </w:p>
        </w:tc>
      </w:tr>
      <w:tr w:rsidR="00881ED0" w:rsidRPr="00881ED0" w:rsidTr="00881ED0">
        <w:trPr>
          <w:trHeight w:val="510"/>
          <w:jc w:val="center"/>
        </w:trPr>
        <w:tc>
          <w:tcPr>
            <w:tcW w:w="1829" w:type="dxa"/>
            <w:vMerge/>
            <w:tcBorders>
              <w:top w:val="single" w:sz="4" w:space="0" w:color="000000"/>
              <w:left w:val="thinThickLargeGap" w:sz="18" w:space="0" w:color="0000CC"/>
              <w:bottom w:val="single" w:sz="4" w:space="0" w:color="000000"/>
              <w:right w:val="single" w:sz="4" w:space="0" w:color="C00000"/>
            </w:tcBorders>
          </w:tcPr>
          <w:p w:rsidR="00881ED0" w:rsidRPr="00881ED0" w:rsidRDefault="00881ED0" w:rsidP="00881ED0">
            <w:pPr>
              <w:spacing w:line="276" w:lineRule="auto"/>
              <w:jc w:val="center"/>
              <w:rPr>
                <w:rFonts w:ascii="Times New Roman" w:eastAsia="Times New Roman" w:hAnsi="Times New Roman" w:cs="Times New Roman"/>
                <w:b/>
                <w:bCs/>
                <w:sz w:val="20"/>
                <w:szCs w:val="20"/>
                <w:lang w:val="ru-RU"/>
              </w:rPr>
            </w:pPr>
          </w:p>
        </w:tc>
        <w:tc>
          <w:tcPr>
            <w:tcW w:w="3969"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both"/>
              <w:rPr>
                <w:rFonts w:ascii="Times New Roman" w:eastAsia="Times New Roman" w:hAnsi="Times New Roman" w:cs="Times New Roman"/>
                <w:sz w:val="16"/>
                <w:szCs w:val="16"/>
                <w:lang w:val="ru-RU"/>
              </w:rPr>
            </w:pPr>
            <w:r w:rsidRPr="00881ED0">
              <w:rPr>
                <w:rFonts w:ascii="Times New Roman" w:eastAsia="Times New Roman" w:hAnsi="Times New Roman" w:cs="Times New Roman"/>
                <w:sz w:val="16"/>
                <w:szCs w:val="16"/>
                <w:lang w:val="ru-RU"/>
              </w:rPr>
              <w:t>Израда пано и едукативних постера ради промо-висања стила здравог живота</w:t>
            </w:r>
          </w:p>
        </w:tc>
        <w:tc>
          <w:tcPr>
            <w:tcW w:w="852"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NewRoman" w:hAnsi="Times New Roman" w:cs="Calibri"/>
                <w:sz w:val="16"/>
                <w:szCs w:val="16"/>
              </w:rPr>
            </w:pPr>
            <w:r w:rsidRPr="00881ED0">
              <w:rPr>
                <w:rFonts w:ascii="Times New Roman" w:eastAsia="TimesNewRoman" w:hAnsi="Times New Roman" w:cs="Times New Roman"/>
                <w:sz w:val="16"/>
                <w:szCs w:val="16"/>
              </w:rPr>
              <w:t>5. - 8.</w:t>
            </w:r>
          </w:p>
        </w:tc>
        <w:tc>
          <w:tcPr>
            <w:tcW w:w="1984"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израда паноа, промоција...</w:t>
            </w:r>
          </w:p>
        </w:tc>
        <w:tc>
          <w:tcPr>
            <w:tcW w:w="1545"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Еколошка секција</w:t>
            </w:r>
          </w:p>
        </w:tc>
      </w:tr>
      <w:tr w:rsidR="00881ED0" w:rsidRPr="00881ED0" w:rsidTr="00881ED0">
        <w:trPr>
          <w:trHeight w:val="850"/>
          <w:jc w:val="center"/>
        </w:trPr>
        <w:tc>
          <w:tcPr>
            <w:tcW w:w="1829" w:type="dxa"/>
            <w:vMerge/>
            <w:tcBorders>
              <w:top w:val="single" w:sz="4" w:space="0" w:color="000000"/>
              <w:left w:val="thinThickLargeGap" w:sz="18" w:space="0" w:color="0000CC"/>
              <w:bottom w:val="single" w:sz="4" w:space="0" w:color="000000"/>
              <w:right w:val="single" w:sz="4" w:space="0" w:color="C00000"/>
            </w:tcBorders>
          </w:tcPr>
          <w:p w:rsidR="00881ED0" w:rsidRPr="00881ED0" w:rsidRDefault="00881ED0" w:rsidP="00881ED0">
            <w:pPr>
              <w:spacing w:line="276" w:lineRule="auto"/>
              <w:jc w:val="center"/>
              <w:rPr>
                <w:rFonts w:ascii="Times New Roman" w:eastAsia="Times New Roman" w:hAnsi="Times New Roman" w:cs="Times New Roman"/>
                <w:b/>
                <w:bCs/>
                <w:sz w:val="20"/>
                <w:szCs w:val="20"/>
              </w:rPr>
            </w:pPr>
          </w:p>
        </w:tc>
        <w:tc>
          <w:tcPr>
            <w:tcW w:w="3969"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both"/>
              <w:rPr>
                <w:rFonts w:ascii="Times New Roman" w:eastAsia="Times New Roman" w:hAnsi="Times New Roman" w:cs="Times New Roman"/>
                <w:sz w:val="16"/>
                <w:szCs w:val="16"/>
                <w:lang w:val="ru-RU"/>
              </w:rPr>
            </w:pPr>
            <w:r w:rsidRPr="00881ED0">
              <w:rPr>
                <w:rFonts w:ascii="Times New Roman" w:eastAsia="Times New Roman" w:hAnsi="Times New Roman" w:cs="Times New Roman"/>
                <w:sz w:val="16"/>
                <w:szCs w:val="16"/>
                <w:lang w:val="ru-RU"/>
              </w:rPr>
              <w:t>Школа ће, у сарадњи са школским диспанзером орга-низовати систематски преглед ученика. Анализу обав-љеног систематског прегледа ће урадити психолошко - педагошка служба</w:t>
            </w:r>
          </w:p>
        </w:tc>
        <w:tc>
          <w:tcPr>
            <w:tcW w:w="852"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NewRoman" w:hAnsi="Times New Roman" w:cs="Calibri"/>
                <w:sz w:val="16"/>
                <w:szCs w:val="16"/>
              </w:rPr>
            </w:pPr>
            <w:r w:rsidRPr="00881ED0">
              <w:rPr>
                <w:rFonts w:ascii="Times New Roman" w:eastAsia="TimesNewRoman" w:hAnsi="Times New Roman" w:cs="Times New Roman"/>
                <w:sz w:val="16"/>
                <w:szCs w:val="16"/>
              </w:rPr>
              <w:t>1. - 8.</w:t>
            </w:r>
          </w:p>
        </w:tc>
        <w:tc>
          <w:tcPr>
            <w:tcW w:w="1984"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договор, заказивање,</w:t>
            </w:r>
          </w:p>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праћење, анализа...</w:t>
            </w:r>
          </w:p>
        </w:tc>
        <w:tc>
          <w:tcPr>
            <w:tcW w:w="1545"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lang w:val="ru-RU"/>
              </w:rPr>
            </w:pPr>
            <w:r w:rsidRPr="00881ED0">
              <w:rPr>
                <w:rFonts w:ascii="Times New Roman" w:eastAsia="Times New Roman" w:hAnsi="Times New Roman" w:cs="Times New Roman"/>
                <w:sz w:val="16"/>
                <w:szCs w:val="16"/>
                <w:lang w:val="ru-RU"/>
              </w:rPr>
              <w:t>ПП служба, одеље-њске старешине</w:t>
            </w:r>
          </w:p>
        </w:tc>
      </w:tr>
      <w:tr w:rsidR="00881ED0" w:rsidRPr="00881ED0" w:rsidTr="00881ED0">
        <w:trPr>
          <w:trHeight w:val="907"/>
          <w:jc w:val="center"/>
        </w:trPr>
        <w:tc>
          <w:tcPr>
            <w:tcW w:w="10179" w:type="dxa"/>
            <w:gridSpan w:val="5"/>
            <w:tcBorders>
              <w:top w:val="single" w:sz="12" w:space="0" w:color="C00000"/>
              <w:left w:val="thinThickLargeGap" w:sz="18" w:space="0" w:color="0000CC"/>
              <w:bottom w:val="thinThickLargeGap" w:sz="18" w:space="0" w:color="0000CC"/>
              <w:right w:val="thinThickLargeGap" w:sz="18" w:space="0" w:color="0000CC"/>
            </w:tcBorders>
            <w:vAlign w:val="center"/>
          </w:tcPr>
          <w:p w:rsidR="00881ED0" w:rsidRPr="00881ED0" w:rsidRDefault="00881ED0" w:rsidP="00881ED0">
            <w:pPr>
              <w:autoSpaceDE w:val="0"/>
              <w:autoSpaceDN w:val="0"/>
              <w:adjustRightInd w:val="0"/>
              <w:jc w:val="both"/>
              <w:rPr>
                <w:rFonts w:ascii="Times New Roman" w:eastAsia="Times New Roman" w:hAnsi="Times New Roman" w:cs="Times New Roman"/>
                <w:sz w:val="20"/>
                <w:szCs w:val="20"/>
                <w:lang w:val="ru-RU"/>
              </w:rPr>
            </w:pPr>
            <w:r w:rsidRPr="00881ED0">
              <w:rPr>
                <w:rFonts w:ascii="Times New Roman" w:eastAsia="Times New Roman" w:hAnsi="Times New Roman" w:cs="Times New Roman"/>
                <w:sz w:val="20"/>
                <w:szCs w:val="20"/>
                <w:lang w:val="ru-RU"/>
              </w:rPr>
              <w:t>Начини праћења реализације програма здравствене превенције и носиоци праћења: Реализација програма здравствене превенције пратиће се у оквиру анализе реализације Годишњег плана рада школе, на полугодишту и на крају наставне године. Носиоци праћења су педагог у сарадњи са одељењским старешинама.</w:t>
            </w:r>
          </w:p>
        </w:tc>
      </w:tr>
    </w:tbl>
    <w:p w:rsidR="00881ED0" w:rsidRPr="00881ED0" w:rsidRDefault="00881ED0" w:rsidP="00881ED0">
      <w:pPr>
        <w:tabs>
          <w:tab w:val="left" w:pos="680"/>
        </w:tabs>
        <w:spacing w:line="276" w:lineRule="auto"/>
        <w:rPr>
          <w:rFonts w:ascii="Arial Black" w:eastAsia="Times New Roman" w:hAnsi="Arial Black" w:cs="Arial Black"/>
          <w:bCs/>
          <w:sz w:val="36"/>
          <w:szCs w:val="56"/>
          <w:lang w:val="ru-RU"/>
        </w:rPr>
      </w:pPr>
      <w:r>
        <w:rPr>
          <w:rFonts w:ascii="Arial Black" w:eastAsia="Times New Roman" w:hAnsi="Arial Black" w:cs="Arial Black"/>
          <w:b/>
          <w:bCs/>
          <w:sz w:val="40"/>
          <w:szCs w:val="56"/>
          <w:lang w:val="ru-RU"/>
        </w:rPr>
        <w:tab/>
      </w:r>
    </w:p>
    <w:tbl>
      <w:tblPr>
        <w:tblW w:w="10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5528"/>
        <w:gridCol w:w="2246"/>
      </w:tblGrid>
      <w:tr w:rsidR="00881ED0" w:rsidRPr="00881ED0" w:rsidTr="00881ED0">
        <w:trPr>
          <w:trHeight w:val="339"/>
          <w:jc w:val="center"/>
        </w:trPr>
        <w:tc>
          <w:tcPr>
            <w:tcW w:w="10163" w:type="dxa"/>
            <w:gridSpan w:val="3"/>
            <w:tcBorders>
              <w:top w:val="thinThickSmallGap" w:sz="24" w:space="0" w:color="0070C0"/>
              <w:left w:val="thinThickSmallGap" w:sz="24" w:space="0" w:color="0070C0"/>
              <w:bottom w:val="single" w:sz="12" w:space="0" w:color="auto"/>
              <w:right w:val="thinThickSmallGap" w:sz="24" w:space="0" w:color="0070C0"/>
            </w:tcBorders>
            <w:shd w:val="clear" w:color="auto" w:fill="A6A6A6"/>
            <w:vAlign w:val="center"/>
          </w:tcPr>
          <w:p w:rsidR="00881ED0" w:rsidRPr="00881ED0" w:rsidRDefault="00881ED0" w:rsidP="00881ED0">
            <w:pPr>
              <w:autoSpaceDE w:val="0"/>
              <w:autoSpaceDN w:val="0"/>
              <w:adjustRightInd w:val="0"/>
              <w:jc w:val="center"/>
              <w:rPr>
                <w:rFonts w:ascii="Times New Roman" w:eastAsia="Times New Roman" w:hAnsi="Times New Roman" w:cs="Times New Roman"/>
                <w:b/>
                <w:color w:val="000000"/>
                <w:lang w:val="ru-RU"/>
              </w:rPr>
            </w:pPr>
            <w:r w:rsidRPr="00881ED0">
              <w:rPr>
                <w:rFonts w:ascii="Times New Roman" w:eastAsia="Times New Roman" w:hAnsi="Times New Roman" w:cs="Times New Roman"/>
                <w:b/>
                <w:color w:val="000000"/>
                <w:lang w:val="ru-RU"/>
              </w:rPr>
              <w:t>Задаци превенције употребе дрога код ученика ће се остварити кроз следеће активности и садржаје</w:t>
            </w:r>
          </w:p>
        </w:tc>
      </w:tr>
      <w:tr w:rsidR="00881ED0" w:rsidRPr="00881ED0" w:rsidTr="00881ED0">
        <w:trPr>
          <w:trHeight w:val="339"/>
          <w:jc w:val="center"/>
        </w:trPr>
        <w:tc>
          <w:tcPr>
            <w:tcW w:w="2389" w:type="dxa"/>
            <w:tcBorders>
              <w:top w:val="thinThickSmallGap" w:sz="24" w:space="0" w:color="0070C0"/>
              <w:left w:val="thinThickSmallGap" w:sz="24" w:space="0" w:color="0070C0"/>
              <w:bottom w:val="single" w:sz="12" w:space="0" w:color="auto"/>
              <w:right w:val="single" w:sz="12" w:space="0" w:color="auto"/>
            </w:tcBorders>
            <w:shd w:val="clear" w:color="auto" w:fill="auto"/>
            <w:vAlign w:val="center"/>
          </w:tcPr>
          <w:p w:rsidR="00881ED0" w:rsidRPr="00881ED0" w:rsidRDefault="00881ED0" w:rsidP="00881ED0">
            <w:pPr>
              <w:autoSpaceDE w:val="0"/>
              <w:autoSpaceDN w:val="0"/>
              <w:adjustRightInd w:val="0"/>
              <w:jc w:val="center"/>
              <w:rPr>
                <w:rFonts w:ascii="Times New Roman" w:eastAsia="Times New Roman" w:hAnsi="Times New Roman" w:cs="Times New Roman"/>
                <w:color w:val="000000"/>
              </w:rPr>
            </w:pPr>
            <w:r w:rsidRPr="00881ED0">
              <w:rPr>
                <w:rFonts w:ascii="Times New Roman" w:eastAsia="Times New Roman" w:hAnsi="Times New Roman" w:cs="Times New Roman"/>
                <w:b/>
                <w:bCs/>
                <w:color w:val="000000"/>
              </w:rPr>
              <w:t>Време реализације</w:t>
            </w:r>
          </w:p>
        </w:tc>
        <w:tc>
          <w:tcPr>
            <w:tcW w:w="5528" w:type="dxa"/>
            <w:tcBorders>
              <w:top w:val="thinThickSmallGap" w:sz="24" w:space="0" w:color="0070C0"/>
              <w:left w:val="single" w:sz="12" w:space="0" w:color="auto"/>
              <w:bottom w:val="single" w:sz="12" w:space="0" w:color="auto"/>
              <w:right w:val="single" w:sz="12" w:space="0" w:color="auto"/>
            </w:tcBorders>
            <w:shd w:val="clear" w:color="auto" w:fill="auto"/>
            <w:vAlign w:val="center"/>
          </w:tcPr>
          <w:p w:rsidR="00881ED0" w:rsidRPr="00881ED0" w:rsidRDefault="00881ED0" w:rsidP="00881ED0">
            <w:pPr>
              <w:autoSpaceDE w:val="0"/>
              <w:autoSpaceDN w:val="0"/>
              <w:adjustRightInd w:val="0"/>
              <w:jc w:val="center"/>
              <w:rPr>
                <w:rFonts w:ascii="Times New Roman" w:eastAsia="Times New Roman" w:hAnsi="Times New Roman" w:cs="Times New Roman"/>
                <w:b/>
                <w:color w:val="000000"/>
              </w:rPr>
            </w:pPr>
            <w:r w:rsidRPr="00881ED0">
              <w:rPr>
                <w:rFonts w:ascii="Times New Roman" w:eastAsia="Times New Roman" w:hAnsi="Times New Roman" w:cs="Times New Roman"/>
                <w:b/>
                <w:color w:val="000000"/>
              </w:rPr>
              <w:t>Aктивности</w:t>
            </w:r>
          </w:p>
        </w:tc>
        <w:tc>
          <w:tcPr>
            <w:tcW w:w="2246" w:type="dxa"/>
            <w:tcBorders>
              <w:top w:val="thinThickSmallGap" w:sz="24" w:space="0" w:color="0070C0"/>
              <w:left w:val="single" w:sz="12" w:space="0" w:color="auto"/>
              <w:bottom w:val="single" w:sz="12" w:space="0" w:color="auto"/>
              <w:right w:val="thinThickSmallGap" w:sz="24" w:space="0" w:color="0070C0"/>
            </w:tcBorders>
            <w:shd w:val="clear" w:color="auto" w:fill="auto"/>
            <w:vAlign w:val="center"/>
          </w:tcPr>
          <w:p w:rsidR="00881ED0" w:rsidRPr="00881ED0" w:rsidRDefault="00881ED0" w:rsidP="00881ED0">
            <w:pPr>
              <w:autoSpaceDE w:val="0"/>
              <w:autoSpaceDN w:val="0"/>
              <w:adjustRightInd w:val="0"/>
              <w:jc w:val="center"/>
              <w:rPr>
                <w:rFonts w:ascii="Times New Roman" w:eastAsia="Times New Roman" w:hAnsi="Times New Roman" w:cs="Times New Roman"/>
                <w:b/>
                <w:color w:val="000000"/>
              </w:rPr>
            </w:pPr>
            <w:r w:rsidRPr="00881ED0">
              <w:rPr>
                <w:rFonts w:ascii="Times New Roman" w:eastAsia="Times New Roman" w:hAnsi="Times New Roman" w:cs="Times New Roman"/>
                <w:b/>
                <w:bCs/>
                <w:color w:val="000000"/>
              </w:rPr>
              <w:t>Реализатори</w:t>
            </w:r>
          </w:p>
        </w:tc>
      </w:tr>
      <w:tr w:rsidR="00881ED0" w:rsidRPr="00881ED0" w:rsidTr="00881ED0">
        <w:trPr>
          <w:trHeight w:val="373"/>
          <w:jc w:val="center"/>
        </w:trPr>
        <w:tc>
          <w:tcPr>
            <w:tcW w:w="2389" w:type="dxa"/>
            <w:tcBorders>
              <w:top w:val="thinThickSmallGap" w:sz="24" w:space="0" w:color="548DD4"/>
              <w:left w:val="thinThickSmallGap" w:sz="24" w:space="0" w:color="0070C0"/>
              <w:right w:val="single" w:sz="12" w:space="0" w:color="auto"/>
            </w:tcBorders>
            <w:shd w:val="clear" w:color="auto" w:fill="auto"/>
            <w:vAlign w:val="center"/>
          </w:tcPr>
          <w:p w:rsidR="00881ED0" w:rsidRPr="00881ED0" w:rsidRDefault="00881ED0" w:rsidP="00881ED0">
            <w:pPr>
              <w:autoSpaceDE w:val="0"/>
              <w:autoSpaceDN w:val="0"/>
              <w:adjustRightInd w:val="0"/>
              <w:jc w:val="center"/>
              <w:rPr>
                <w:rFonts w:ascii="Times New Roman" w:eastAsia="Times New Roman" w:hAnsi="Times New Roman" w:cs="Times New Roman"/>
                <w:color w:val="000000"/>
              </w:rPr>
            </w:pPr>
            <w:r w:rsidRPr="00881ED0">
              <w:rPr>
                <w:rFonts w:ascii="Times New Roman" w:eastAsia="Times New Roman" w:hAnsi="Times New Roman" w:cs="Times New Roman"/>
                <w:color w:val="000000"/>
              </w:rPr>
              <w:t>Септембар</w:t>
            </w:r>
          </w:p>
        </w:tc>
        <w:tc>
          <w:tcPr>
            <w:tcW w:w="5528" w:type="dxa"/>
            <w:tcBorders>
              <w:top w:val="thinThickSmallGap" w:sz="24" w:space="0" w:color="548DD4"/>
              <w:left w:val="single" w:sz="12" w:space="0" w:color="auto"/>
              <w:right w:val="single" w:sz="12" w:space="0" w:color="auto"/>
            </w:tcBorders>
            <w:shd w:val="clear" w:color="auto" w:fill="auto"/>
          </w:tcPr>
          <w:p w:rsidR="00881ED0" w:rsidRPr="00881ED0" w:rsidRDefault="00881ED0" w:rsidP="00881ED0">
            <w:pPr>
              <w:autoSpaceDE w:val="0"/>
              <w:autoSpaceDN w:val="0"/>
              <w:adjustRightInd w:val="0"/>
              <w:jc w:val="center"/>
              <w:rPr>
                <w:rFonts w:ascii="Times New Roman" w:eastAsia="Times New Roman" w:hAnsi="Times New Roman" w:cs="Times New Roman"/>
                <w:color w:val="000000"/>
                <w:lang w:val="ru-RU"/>
              </w:rPr>
            </w:pPr>
            <w:r w:rsidRPr="00881ED0">
              <w:rPr>
                <w:rFonts w:ascii="Times New Roman" w:eastAsia="Times New Roman" w:hAnsi="Times New Roman" w:cs="Times New Roman"/>
                <w:color w:val="000000"/>
                <w:lang w:val="ru-RU"/>
              </w:rPr>
              <w:t>Израда програма активности за школску 2023/2024. годину</w:t>
            </w:r>
          </w:p>
        </w:tc>
        <w:tc>
          <w:tcPr>
            <w:tcW w:w="2246" w:type="dxa"/>
            <w:tcBorders>
              <w:top w:val="thinThickSmallGap" w:sz="24" w:space="0" w:color="548DD4"/>
              <w:left w:val="single" w:sz="12" w:space="0" w:color="auto"/>
              <w:right w:val="thinThickSmallGap" w:sz="24" w:space="0" w:color="0070C0"/>
            </w:tcBorders>
            <w:shd w:val="clear" w:color="auto" w:fill="auto"/>
            <w:vAlign w:val="center"/>
          </w:tcPr>
          <w:p w:rsidR="00881ED0" w:rsidRPr="00881ED0" w:rsidRDefault="00881ED0" w:rsidP="00881ED0">
            <w:pPr>
              <w:autoSpaceDE w:val="0"/>
              <w:autoSpaceDN w:val="0"/>
              <w:adjustRightInd w:val="0"/>
              <w:jc w:val="center"/>
              <w:rPr>
                <w:rFonts w:ascii="Times New Roman" w:eastAsia="Times New Roman" w:hAnsi="Times New Roman" w:cs="Times New Roman"/>
                <w:color w:val="000000"/>
              </w:rPr>
            </w:pPr>
            <w:r w:rsidRPr="00881ED0">
              <w:rPr>
                <w:rFonts w:ascii="Times New Roman" w:eastAsia="Times New Roman" w:hAnsi="Times New Roman" w:cs="Times New Roman"/>
                <w:color w:val="000000"/>
              </w:rPr>
              <w:t>Педагог, одељењске старешине</w:t>
            </w:r>
          </w:p>
        </w:tc>
      </w:tr>
      <w:tr w:rsidR="00881ED0" w:rsidRPr="00881ED0" w:rsidTr="00881ED0">
        <w:trPr>
          <w:trHeight w:val="473"/>
          <w:jc w:val="center"/>
        </w:trPr>
        <w:tc>
          <w:tcPr>
            <w:tcW w:w="2389" w:type="dxa"/>
            <w:tcBorders>
              <w:left w:val="thinThickSmallGap" w:sz="24" w:space="0" w:color="0070C0"/>
              <w:right w:val="single" w:sz="12" w:space="0" w:color="auto"/>
            </w:tcBorders>
            <w:shd w:val="clear" w:color="auto" w:fill="auto"/>
            <w:vAlign w:val="center"/>
          </w:tcPr>
          <w:p w:rsidR="00881ED0" w:rsidRPr="00881ED0" w:rsidRDefault="00881ED0" w:rsidP="00881ED0">
            <w:pPr>
              <w:autoSpaceDE w:val="0"/>
              <w:autoSpaceDN w:val="0"/>
              <w:adjustRightInd w:val="0"/>
              <w:jc w:val="center"/>
              <w:rPr>
                <w:rFonts w:ascii="Times New Roman" w:eastAsia="Times New Roman" w:hAnsi="Times New Roman" w:cs="Times New Roman"/>
                <w:color w:val="000000"/>
              </w:rPr>
            </w:pPr>
            <w:r w:rsidRPr="00881ED0">
              <w:rPr>
                <w:rFonts w:ascii="Times New Roman" w:eastAsia="Times New Roman" w:hAnsi="Times New Roman" w:cs="Times New Roman"/>
                <w:color w:val="000000"/>
              </w:rPr>
              <w:t>септембар</w:t>
            </w:r>
          </w:p>
        </w:tc>
        <w:tc>
          <w:tcPr>
            <w:tcW w:w="5528" w:type="dxa"/>
            <w:tcBorders>
              <w:left w:val="single" w:sz="12" w:space="0" w:color="auto"/>
              <w:right w:val="single" w:sz="12" w:space="0" w:color="auto"/>
            </w:tcBorders>
            <w:shd w:val="clear" w:color="auto" w:fill="auto"/>
          </w:tcPr>
          <w:p w:rsidR="00881ED0" w:rsidRPr="00881ED0" w:rsidRDefault="00881ED0" w:rsidP="00881ED0">
            <w:pPr>
              <w:autoSpaceDE w:val="0"/>
              <w:autoSpaceDN w:val="0"/>
              <w:adjustRightInd w:val="0"/>
              <w:jc w:val="both"/>
              <w:rPr>
                <w:rFonts w:ascii="Times New Roman" w:eastAsia="Times New Roman" w:hAnsi="Times New Roman" w:cs="Times New Roman"/>
                <w:color w:val="000000"/>
                <w:lang w:val="ru-RU"/>
              </w:rPr>
            </w:pPr>
            <w:r w:rsidRPr="00881ED0">
              <w:rPr>
                <w:rFonts w:ascii="Times New Roman" w:eastAsia="Times New Roman" w:hAnsi="Times New Roman" w:cs="Times New Roman"/>
                <w:color w:val="000000"/>
                <w:lang w:val="ru-RU"/>
              </w:rPr>
              <w:t xml:space="preserve">Информисање Педагошког колегијума, Наставничког већа и Ученичког парламента о активностима плана </w:t>
            </w:r>
          </w:p>
        </w:tc>
        <w:tc>
          <w:tcPr>
            <w:tcW w:w="2246" w:type="dxa"/>
            <w:tcBorders>
              <w:left w:val="single" w:sz="12" w:space="0" w:color="auto"/>
              <w:right w:val="thinThickSmallGap" w:sz="24" w:space="0" w:color="0070C0"/>
            </w:tcBorders>
            <w:shd w:val="clear" w:color="auto" w:fill="auto"/>
            <w:vAlign w:val="center"/>
          </w:tcPr>
          <w:p w:rsidR="00881ED0" w:rsidRPr="00881ED0" w:rsidRDefault="00881ED0" w:rsidP="00881ED0">
            <w:pPr>
              <w:autoSpaceDE w:val="0"/>
              <w:autoSpaceDN w:val="0"/>
              <w:adjustRightInd w:val="0"/>
              <w:jc w:val="center"/>
              <w:rPr>
                <w:rFonts w:ascii="Times New Roman" w:eastAsia="Times New Roman" w:hAnsi="Times New Roman" w:cs="Times New Roman"/>
                <w:color w:val="000000"/>
              </w:rPr>
            </w:pPr>
            <w:r w:rsidRPr="00881ED0">
              <w:rPr>
                <w:rFonts w:ascii="Times New Roman" w:eastAsia="Times New Roman" w:hAnsi="Times New Roman" w:cs="Times New Roman"/>
                <w:color w:val="000000"/>
              </w:rPr>
              <w:t>Педагог</w:t>
            </w:r>
          </w:p>
        </w:tc>
      </w:tr>
      <w:tr w:rsidR="00881ED0" w:rsidRPr="00881ED0" w:rsidTr="00881ED0">
        <w:trPr>
          <w:trHeight w:val="207"/>
          <w:jc w:val="center"/>
        </w:trPr>
        <w:tc>
          <w:tcPr>
            <w:tcW w:w="2389" w:type="dxa"/>
            <w:tcBorders>
              <w:left w:val="thinThickSmallGap" w:sz="24" w:space="0" w:color="0070C0"/>
              <w:right w:val="single" w:sz="12" w:space="0" w:color="auto"/>
            </w:tcBorders>
            <w:shd w:val="clear" w:color="auto" w:fill="auto"/>
            <w:vAlign w:val="center"/>
          </w:tcPr>
          <w:p w:rsidR="00881ED0" w:rsidRPr="00881ED0" w:rsidRDefault="00881ED0" w:rsidP="00881ED0">
            <w:pPr>
              <w:autoSpaceDE w:val="0"/>
              <w:autoSpaceDN w:val="0"/>
              <w:adjustRightInd w:val="0"/>
              <w:jc w:val="center"/>
              <w:rPr>
                <w:rFonts w:ascii="Times New Roman" w:eastAsia="Times New Roman" w:hAnsi="Times New Roman" w:cs="Times New Roman"/>
                <w:color w:val="000000"/>
                <w:sz w:val="18"/>
                <w:szCs w:val="18"/>
                <w:lang w:val="ru-RU"/>
              </w:rPr>
            </w:pPr>
            <w:r w:rsidRPr="00881ED0">
              <w:rPr>
                <w:rFonts w:ascii="Times New Roman" w:eastAsia="Times New Roman" w:hAnsi="Times New Roman" w:cs="Times New Roman"/>
                <w:color w:val="000000"/>
                <w:sz w:val="18"/>
                <w:szCs w:val="18"/>
                <w:lang w:val="ru-RU"/>
              </w:rPr>
              <w:t>Према плану часа одељењског старешине</w:t>
            </w:r>
          </w:p>
        </w:tc>
        <w:tc>
          <w:tcPr>
            <w:tcW w:w="5528" w:type="dxa"/>
            <w:tcBorders>
              <w:left w:val="single" w:sz="12" w:space="0" w:color="auto"/>
              <w:right w:val="single" w:sz="12" w:space="0" w:color="auto"/>
            </w:tcBorders>
            <w:shd w:val="clear" w:color="auto" w:fill="auto"/>
          </w:tcPr>
          <w:p w:rsidR="00881ED0" w:rsidRPr="00881ED0" w:rsidRDefault="00881ED0" w:rsidP="00881ED0">
            <w:pPr>
              <w:autoSpaceDE w:val="0"/>
              <w:autoSpaceDN w:val="0"/>
              <w:adjustRightInd w:val="0"/>
              <w:jc w:val="center"/>
              <w:rPr>
                <w:rFonts w:ascii="Times New Roman" w:eastAsia="Times New Roman" w:hAnsi="Times New Roman" w:cs="Times New Roman"/>
                <w:color w:val="000000"/>
                <w:lang w:val="ru-RU"/>
              </w:rPr>
            </w:pPr>
            <w:r w:rsidRPr="00881ED0">
              <w:rPr>
                <w:rFonts w:ascii="Times New Roman" w:eastAsia="TimesNewRomanPSMT" w:hAnsi="Times New Roman" w:cs="Calibri"/>
                <w:lang w:val="ru-RU"/>
              </w:rPr>
              <w:t>Наркоманија - шта знамо? 7. разред</w:t>
            </w:r>
          </w:p>
        </w:tc>
        <w:tc>
          <w:tcPr>
            <w:tcW w:w="2246" w:type="dxa"/>
            <w:tcBorders>
              <w:left w:val="single" w:sz="12" w:space="0" w:color="auto"/>
              <w:right w:val="thinThickSmallGap" w:sz="24" w:space="0" w:color="0070C0"/>
            </w:tcBorders>
            <w:shd w:val="clear" w:color="auto" w:fill="auto"/>
            <w:vAlign w:val="center"/>
          </w:tcPr>
          <w:p w:rsidR="00881ED0" w:rsidRPr="00881ED0" w:rsidRDefault="00881ED0" w:rsidP="00881ED0">
            <w:pPr>
              <w:autoSpaceDE w:val="0"/>
              <w:autoSpaceDN w:val="0"/>
              <w:adjustRightInd w:val="0"/>
              <w:jc w:val="center"/>
              <w:rPr>
                <w:rFonts w:ascii="Times New Roman" w:eastAsia="Times New Roman" w:hAnsi="Times New Roman" w:cs="Times New Roman"/>
                <w:color w:val="000000"/>
              </w:rPr>
            </w:pPr>
            <w:r w:rsidRPr="00881ED0">
              <w:rPr>
                <w:rFonts w:ascii="Times New Roman" w:eastAsia="Times New Roman" w:hAnsi="Times New Roman" w:cs="Times New Roman"/>
                <w:color w:val="000000"/>
              </w:rPr>
              <w:t>Одељењске старешине</w:t>
            </w:r>
          </w:p>
        </w:tc>
      </w:tr>
      <w:tr w:rsidR="00881ED0" w:rsidRPr="00881ED0" w:rsidTr="00881ED0">
        <w:trPr>
          <w:trHeight w:val="518"/>
          <w:jc w:val="center"/>
        </w:trPr>
        <w:tc>
          <w:tcPr>
            <w:tcW w:w="2389" w:type="dxa"/>
            <w:tcBorders>
              <w:left w:val="thinThickSmallGap" w:sz="24" w:space="0" w:color="0070C0"/>
              <w:right w:val="single" w:sz="12" w:space="0" w:color="auto"/>
            </w:tcBorders>
            <w:shd w:val="clear" w:color="auto" w:fill="auto"/>
            <w:vAlign w:val="center"/>
          </w:tcPr>
          <w:p w:rsidR="00881ED0" w:rsidRPr="00881ED0" w:rsidRDefault="00881ED0" w:rsidP="00881ED0">
            <w:pPr>
              <w:autoSpaceDE w:val="0"/>
              <w:autoSpaceDN w:val="0"/>
              <w:adjustRightInd w:val="0"/>
              <w:jc w:val="center"/>
              <w:rPr>
                <w:rFonts w:ascii="Times New Roman" w:eastAsia="Times New Roman" w:hAnsi="Times New Roman" w:cs="Times New Roman"/>
                <w:color w:val="000000"/>
                <w:sz w:val="18"/>
                <w:szCs w:val="18"/>
                <w:lang w:val="ru-RU"/>
              </w:rPr>
            </w:pPr>
            <w:r w:rsidRPr="00881ED0">
              <w:rPr>
                <w:rFonts w:ascii="Times New Roman" w:eastAsia="Times New Roman" w:hAnsi="Times New Roman" w:cs="Times New Roman"/>
                <w:color w:val="000000"/>
                <w:sz w:val="18"/>
                <w:szCs w:val="18"/>
                <w:lang w:val="ru-RU"/>
              </w:rPr>
              <w:t>Према плану часа одељењског старешине</w:t>
            </w:r>
          </w:p>
        </w:tc>
        <w:tc>
          <w:tcPr>
            <w:tcW w:w="5528" w:type="dxa"/>
            <w:tcBorders>
              <w:left w:val="single" w:sz="12" w:space="0" w:color="auto"/>
              <w:right w:val="single" w:sz="12" w:space="0" w:color="auto"/>
            </w:tcBorders>
            <w:shd w:val="clear" w:color="auto" w:fill="auto"/>
          </w:tcPr>
          <w:p w:rsidR="00881ED0" w:rsidRPr="00881ED0" w:rsidRDefault="00881ED0" w:rsidP="00881ED0">
            <w:pPr>
              <w:jc w:val="center"/>
              <w:rPr>
                <w:rFonts w:ascii="Times New Roman" w:eastAsia="TimesNewRomanPSMT" w:hAnsi="Times New Roman" w:cs="Times New Roman"/>
                <w:lang w:val="ru-RU"/>
              </w:rPr>
            </w:pPr>
            <w:r w:rsidRPr="00881ED0">
              <w:rPr>
                <w:rFonts w:ascii="Times New Roman" w:eastAsia="TimesNewRomanPSMT" w:hAnsi="Times New Roman" w:cs="Times New Roman"/>
                <w:lang w:val="ru-RU"/>
              </w:rPr>
              <w:t>Превенција болести зависности (пушење, алкохол, дрога) 8.разред</w:t>
            </w:r>
          </w:p>
        </w:tc>
        <w:tc>
          <w:tcPr>
            <w:tcW w:w="2246" w:type="dxa"/>
            <w:tcBorders>
              <w:left w:val="single" w:sz="12" w:space="0" w:color="auto"/>
              <w:right w:val="thinThickSmallGap" w:sz="24" w:space="0" w:color="0070C0"/>
            </w:tcBorders>
            <w:shd w:val="clear" w:color="auto" w:fill="auto"/>
            <w:vAlign w:val="center"/>
          </w:tcPr>
          <w:p w:rsidR="00881ED0" w:rsidRPr="00881ED0" w:rsidRDefault="00881ED0" w:rsidP="00881ED0">
            <w:pPr>
              <w:autoSpaceDE w:val="0"/>
              <w:autoSpaceDN w:val="0"/>
              <w:adjustRightInd w:val="0"/>
              <w:jc w:val="center"/>
              <w:rPr>
                <w:rFonts w:ascii="Times New Roman" w:eastAsia="Times New Roman" w:hAnsi="Times New Roman" w:cs="Times New Roman"/>
                <w:color w:val="000000"/>
              </w:rPr>
            </w:pPr>
            <w:r w:rsidRPr="00881ED0">
              <w:rPr>
                <w:rFonts w:ascii="Times New Roman" w:eastAsia="Times New Roman" w:hAnsi="Times New Roman" w:cs="Times New Roman"/>
                <w:color w:val="000000"/>
              </w:rPr>
              <w:t>Одељењске старешине</w:t>
            </w:r>
          </w:p>
        </w:tc>
      </w:tr>
      <w:tr w:rsidR="00881ED0" w:rsidRPr="00881ED0" w:rsidTr="00881ED0">
        <w:trPr>
          <w:trHeight w:val="449"/>
          <w:jc w:val="center"/>
        </w:trPr>
        <w:tc>
          <w:tcPr>
            <w:tcW w:w="2389" w:type="dxa"/>
            <w:tcBorders>
              <w:left w:val="thinThickSmallGap" w:sz="24" w:space="0" w:color="0070C0"/>
              <w:right w:val="single" w:sz="12" w:space="0" w:color="auto"/>
            </w:tcBorders>
            <w:shd w:val="clear" w:color="auto" w:fill="auto"/>
            <w:vAlign w:val="center"/>
          </w:tcPr>
          <w:p w:rsidR="00881ED0" w:rsidRPr="00881ED0" w:rsidRDefault="00881ED0" w:rsidP="00881ED0">
            <w:pPr>
              <w:autoSpaceDE w:val="0"/>
              <w:autoSpaceDN w:val="0"/>
              <w:adjustRightInd w:val="0"/>
              <w:jc w:val="center"/>
              <w:rPr>
                <w:rFonts w:ascii="Times New Roman" w:eastAsia="Times New Roman" w:hAnsi="Times New Roman" w:cs="Times New Roman"/>
                <w:color w:val="000000"/>
                <w:sz w:val="18"/>
                <w:szCs w:val="18"/>
                <w:lang w:val="ru-RU"/>
              </w:rPr>
            </w:pPr>
            <w:r w:rsidRPr="00881ED0">
              <w:rPr>
                <w:rFonts w:ascii="Times New Roman" w:eastAsia="Times New Roman" w:hAnsi="Times New Roman" w:cs="Times New Roman"/>
                <w:color w:val="000000"/>
                <w:sz w:val="18"/>
                <w:szCs w:val="18"/>
                <w:lang w:val="ru-RU"/>
              </w:rPr>
              <w:t>Према плану часа одељењског старешине</w:t>
            </w:r>
          </w:p>
        </w:tc>
        <w:tc>
          <w:tcPr>
            <w:tcW w:w="5528" w:type="dxa"/>
            <w:tcBorders>
              <w:left w:val="single" w:sz="12" w:space="0" w:color="auto"/>
              <w:right w:val="single" w:sz="12" w:space="0" w:color="auto"/>
            </w:tcBorders>
            <w:shd w:val="clear" w:color="auto" w:fill="auto"/>
          </w:tcPr>
          <w:p w:rsidR="00881ED0" w:rsidRPr="00881ED0" w:rsidRDefault="00881ED0" w:rsidP="00881ED0">
            <w:pPr>
              <w:autoSpaceDE w:val="0"/>
              <w:autoSpaceDN w:val="0"/>
              <w:adjustRightInd w:val="0"/>
              <w:jc w:val="center"/>
              <w:rPr>
                <w:rFonts w:ascii="Times New Roman" w:eastAsia="Times New Roman" w:hAnsi="Times New Roman" w:cs="Times New Roman"/>
                <w:color w:val="000000"/>
                <w:lang w:val="ru-RU"/>
              </w:rPr>
            </w:pPr>
            <w:r w:rsidRPr="00881ED0">
              <w:rPr>
                <w:rFonts w:ascii="Times New Roman" w:eastAsia="TimesNewRomanPSMT" w:hAnsi="Times New Roman" w:cs="Calibri"/>
                <w:lang w:val="ru-RU"/>
              </w:rPr>
              <w:t>Како рећи не дрогама? 8. разред</w:t>
            </w:r>
          </w:p>
        </w:tc>
        <w:tc>
          <w:tcPr>
            <w:tcW w:w="2246" w:type="dxa"/>
            <w:tcBorders>
              <w:left w:val="single" w:sz="12" w:space="0" w:color="auto"/>
              <w:right w:val="thinThickSmallGap" w:sz="24" w:space="0" w:color="0070C0"/>
            </w:tcBorders>
            <w:shd w:val="clear" w:color="auto" w:fill="auto"/>
            <w:vAlign w:val="center"/>
          </w:tcPr>
          <w:p w:rsidR="00881ED0" w:rsidRPr="00881ED0" w:rsidRDefault="00881ED0" w:rsidP="00881ED0">
            <w:pPr>
              <w:autoSpaceDE w:val="0"/>
              <w:autoSpaceDN w:val="0"/>
              <w:adjustRightInd w:val="0"/>
              <w:jc w:val="center"/>
              <w:rPr>
                <w:rFonts w:ascii="Times New Roman" w:eastAsia="Times New Roman" w:hAnsi="Times New Roman" w:cs="Times New Roman"/>
                <w:color w:val="000000"/>
              </w:rPr>
            </w:pPr>
            <w:r w:rsidRPr="00881ED0">
              <w:rPr>
                <w:rFonts w:ascii="Times New Roman" w:eastAsia="Times New Roman" w:hAnsi="Times New Roman" w:cs="Times New Roman"/>
                <w:color w:val="000000"/>
              </w:rPr>
              <w:t>Одељењске старешине</w:t>
            </w:r>
          </w:p>
        </w:tc>
      </w:tr>
      <w:tr w:rsidR="00881ED0" w:rsidRPr="00881ED0" w:rsidTr="00881ED0">
        <w:trPr>
          <w:trHeight w:val="357"/>
          <w:jc w:val="center"/>
        </w:trPr>
        <w:tc>
          <w:tcPr>
            <w:tcW w:w="2389" w:type="dxa"/>
            <w:tcBorders>
              <w:left w:val="thinThickSmallGap" w:sz="24" w:space="0" w:color="0070C0"/>
              <w:right w:val="single" w:sz="12" w:space="0" w:color="auto"/>
            </w:tcBorders>
            <w:shd w:val="clear" w:color="auto" w:fill="auto"/>
            <w:vAlign w:val="center"/>
          </w:tcPr>
          <w:p w:rsidR="00881ED0" w:rsidRPr="00881ED0" w:rsidRDefault="00881ED0" w:rsidP="00881ED0">
            <w:pPr>
              <w:autoSpaceDE w:val="0"/>
              <w:autoSpaceDN w:val="0"/>
              <w:adjustRightInd w:val="0"/>
              <w:jc w:val="center"/>
              <w:rPr>
                <w:rFonts w:ascii="Times New Roman" w:eastAsia="Times New Roman" w:hAnsi="Times New Roman" w:cs="Times New Roman"/>
                <w:color w:val="000000"/>
                <w:sz w:val="18"/>
                <w:szCs w:val="18"/>
              </w:rPr>
            </w:pPr>
            <w:r w:rsidRPr="00881ED0">
              <w:rPr>
                <w:rFonts w:ascii="Times New Roman" w:eastAsia="Times New Roman" w:hAnsi="Times New Roman" w:cs="Times New Roman"/>
                <w:color w:val="000000"/>
                <w:sz w:val="18"/>
                <w:szCs w:val="18"/>
              </w:rPr>
              <w:t>Март</w:t>
            </w:r>
          </w:p>
        </w:tc>
        <w:tc>
          <w:tcPr>
            <w:tcW w:w="5528" w:type="dxa"/>
            <w:tcBorders>
              <w:left w:val="single" w:sz="12" w:space="0" w:color="auto"/>
              <w:right w:val="single" w:sz="12" w:space="0" w:color="auto"/>
            </w:tcBorders>
            <w:shd w:val="clear" w:color="auto" w:fill="auto"/>
          </w:tcPr>
          <w:p w:rsidR="00881ED0" w:rsidRPr="00881ED0" w:rsidRDefault="00881ED0" w:rsidP="00881ED0">
            <w:pPr>
              <w:autoSpaceDE w:val="0"/>
              <w:autoSpaceDN w:val="0"/>
              <w:adjustRightInd w:val="0"/>
              <w:jc w:val="center"/>
              <w:rPr>
                <w:rFonts w:ascii="Times New Roman" w:eastAsia="Times New Roman" w:hAnsi="Times New Roman" w:cs="Times New Roman"/>
                <w:color w:val="000000"/>
                <w:lang w:val="ru-RU"/>
              </w:rPr>
            </w:pPr>
            <w:r w:rsidRPr="00881ED0">
              <w:rPr>
                <w:rFonts w:ascii="Times New Roman" w:eastAsia="Times New Roman" w:hAnsi="Times New Roman" w:cs="Times New Roman"/>
                <w:color w:val="000000"/>
                <w:lang w:val="ru-RU"/>
              </w:rPr>
              <w:t>Израда чланка за школски лист о превенцији наркоманије</w:t>
            </w:r>
          </w:p>
        </w:tc>
        <w:tc>
          <w:tcPr>
            <w:tcW w:w="2246" w:type="dxa"/>
            <w:tcBorders>
              <w:left w:val="single" w:sz="12" w:space="0" w:color="auto"/>
              <w:right w:val="thinThickSmallGap" w:sz="24" w:space="0" w:color="0070C0"/>
            </w:tcBorders>
            <w:shd w:val="clear" w:color="auto" w:fill="auto"/>
            <w:vAlign w:val="center"/>
          </w:tcPr>
          <w:p w:rsidR="00881ED0" w:rsidRPr="00881ED0" w:rsidRDefault="00881ED0" w:rsidP="00881ED0">
            <w:pPr>
              <w:autoSpaceDE w:val="0"/>
              <w:autoSpaceDN w:val="0"/>
              <w:adjustRightInd w:val="0"/>
              <w:jc w:val="center"/>
              <w:rPr>
                <w:rFonts w:ascii="Times New Roman" w:eastAsia="Times New Roman" w:hAnsi="Times New Roman" w:cs="Times New Roman"/>
                <w:color w:val="000000"/>
              </w:rPr>
            </w:pPr>
            <w:r w:rsidRPr="00881ED0">
              <w:rPr>
                <w:rFonts w:ascii="Times New Roman" w:eastAsia="Times New Roman" w:hAnsi="Times New Roman" w:cs="Times New Roman"/>
                <w:color w:val="000000"/>
              </w:rPr>
              <w:t>Педагог</w:t>
            </w:r>
          </w:p>
        </w:tc>
      </w:tr>
      <w:tr w:rsidR="00881ED0" w:rsidRPr="00881ED0" w:rsidTr="00881ED0">
        <w:trPr>
          <w:trHeight w:val="247"/>
          <w:jc w:val="center"/>
        </w:trPr>
        <w:tc>
          <w:tcPr>
            <w:tcW w:w="2389" w:type="dxa"/>
            <w:tcBorders>
              <w:left w:val="thinThickSmallGap" w:sz="24" w:space="0" w:color="0070C0"/>
              <w:right w:val="single" w:sz="12" w:space="0" w:color="auto"/>
            </w:tcBorders>
            <w:shd w:val="clear" w:color="auto" w:fill="auto"/>
            <w:vAlign w:val="center"/>
          </w:tcPr>
          <w:p w:rsidR="00881ED0" w:rsidRPr="00881ED0" w:rsidRDefault="00881ED0" w:rsidP="00881ED0">
            <w:pPr>
              <w:autoSpaceDE w:val="0"/>
              <w:autoSpaceDN w:val="0"/>
              <w:adjustRightInd w:val="0"/>
              <w:jc w:val="center"/>
              <w:rPr>
                <w:rFonts w:ascii="Times New Roman" w:eastAsia="Times New Roman" w:hAnsi="Times New Roman" w:cs="Times New Roman"/>
                <w:color w:val="000000"/>
                <w:sz w:val="18"/>
                <w:szCs w:val="18"/>
              </w:rPr>
            </w:pPr>
            <w:r w:rsidRPr="00881ED0">
              <w:rPr>
                <w:rFonts w:ascii="Times New Roman" w:eastAsia="Times New Roman" w:hAnsi="Times New Roman" w:cs="Times New Roman"/>
                <w:color w:val="000000"/>
                <w:sz w:val="18"/>
                <w:szCs w:val="18"/>
              </w:rPr>
              <w:t>Према плану родитељског састанка</w:t>
            </w:r>
          </w:p>
        </w:tc>
        <w:tc>
          <w:tcPr>
            <w:tcW w:w="5528" w:type="dxa"/>
            <w:tcBorders>
              <w:left w:val="single" w:sz="12" w:space="0" w:color="auto"/>
              <w:right w:val="single" w:sz="12" w:space="0" w:color="auto"/>
            </w:tcBorders>
            <w:shd w:val="clear" w:color="auto" w:fill="auto"/>
          </w:tcPr>
          <w:p w:rsidR="00881ED0" w:rsidRPr="00881ED0" w:rsidRDefault="00881ED0" w:rsidP="00881ED0">
            <w:pPr>
              <w:autoSpaceDE w:val="0"/>
              <w:autoSpaceDN w:val="0"/>
              <w:adjustRightInd w:val="0"/>
              <w:jc w:val="center"/>
              <w:rPr>
                <w:rFonts w:ascii="Times New Roman" w:eastAsia="Times New Roman" w:hAnsi="Times New Roman" w:cs="Times New Roman"/>
                <w:color w:val="000000"/>
                <w:lang w:val="ru-RU"/>
              </w:rPr>
            </w:pPr>
            <w:r w:rsidRPr="00881ED0">
              <w:rPr>
                <w:rFonts w:ascii="Times New Roman" w:eastAsia="Times New Roman" w:hAnsi="Times New Roman" w:cs="Times New Roman"/>
                <w:color w:val="000000"/>
                <w:lang w:val="ru-RU"/>
              </w:rPr>
              <w:t>Улога родитеља у формирању самопоуздања деце</w:t>
            </w:r>
          </w:p>
          <w:p w:rsidR="00881ED0" w:rsidRPr="00881ED0" w:rsidRDefault="00881ED0" w:rsidP="00881ED0">
            <w:pPr>
              <w:autoSpaceDE w:val="0"/>
              <w:autoSpaceDN w:val="0"/>
              <w:adjustRightInd w:val="0"/>
              <w:jc w:val="center"/>
              <w:rPr>
                <w:rFonts w:ascii="Times New Roman" w:eastAsia="Times New Roman" w:hAnsi="Times New Roman" w:cs="Times New Roman"/>
                <w:color w:val="000000"/>
                <w:lang w:val="ru-RU"/>
              </w:rPr>
            </w:pPr>
            <w:r w:rsidRPr="00881ED0">
              <w:rPr>
                <w:rFonts w:ascii="Times New Roman" w:eastAsia="Times New Roman" w:hAnsi="Times New Roman" w:cs="Times New Roman"/>
                <w:color w:val="000000"/>
                <w:lang w:val="ru-RU"/>
              </w:rPr>
              <w:t>Улога родитеља у формирању здравих животних стилова-8. разред</w:t>
            </w:r>
          </w:p>
        </w:tc>
        <w:tc>
          <w:tcPr>
            <w:tcW w:w="2246" w:type="dxa"/>
            <w:tcBorders>
              <w:left w:val="single" w:sz="12" w:space="0" w:color="auto"/>
              <w:right w:val="thinThickSmallGap" w:sz="24" w:space="0" w:color="0070C0"/>
            </w:tcBorders>
            <w:shd w:val="clear" w:color="auto" w:fill="auto"/>
            <w:vAlign w:val="center"/>
          </w:tcPr>
          <w:p w:rsidR="00881ED0" w:rsidRPr="00881ED0" w:rsidRDefault="00881ED0" w:rsidP="00881ED0">
            <w:pPr>
              <w:autoSpaceDE w:val="0"/>
              <w:autoSpaceDN w:val="0"/>
              <w:adjustRightInd w:val="0"/>
              <w:jc w:val="center"/>
              <w:rPr>
                <w:rFonts w:ascii="Times New Roman" w:eastAsia="Times New Roman" w:hAnsi="Times New Roman" w:cs="Times New Roman"/>
                <w:color w:val="000000"/>
              </w:rPr>
            </w:pPr>
            <w:r w:rsidRPr="00881ED0">
              <w:rPr>
                <w:rFonts w:ascii="Times New Roman" w:eastAsia="Times New Roman" w:hAnsi="Times New Roman" w:cs="Times New Roman"/>
                <w:color w:val="000000"/>
              </w:rPr>
              <w:t>Одељењске старешине, педагог</w:t>
            </w:r>
          </w:p>
        </w:tc>
      </w:tr>
      <w:tr w:rsidR="00881ED0" w:rsidRPr="00881ED0" w:rsidTr="00881ED0">
        <w:trPr>
          <w:trHeight w:val="535"/>
          <w:jc w:val="center"/>
        </w:trPr>
        <w:tc>
          <w:tcPr>
            <w:tcW w:w="2389" w:type="dxa"/>
            <w:tcBorders>
              <w:left w:val="thinThickSmallGap" w:sz="24" w:space="0" w:color="0070C0"/>
              <w:right w:val="single" w:sz="12" w:space="0" w:color="auto"/>
            </w:tcBorders>
            <w:shd w:val="clear" w:color="auto" w:fill="auto"/>
            <w:vAlign w:val="center"/>
          </w:tcPr>
          <w:p w:rsidR="00881ED0" w:rsidRPr="00881ED0" w:rsidRDefault="00881ED0" w:rsidP="00881ED0">
            <w:pPr>
              <w:autoSpaceDE w:val="0"/>
              <w:autoSpaceDN w:val="0"/>
              <w:adjustRightInd w:val="0"/>
              <w:jc w:val="center"/>
              <w:rPr>
                <w:rFonts w:ascii="Times New Roman" w:eastAsia="Times New Roman" w:hAnsi="Times New Roman" w:cs="Times New Roman"/>
                <w:color w:val="000000"/>
                <w:sz w:val="18"/>
                <w:szCs w:val="18"/>
              </w:rPr>
            </w:pPr>
            <w:r w:rsidRPr="00881ED0">
              <w:rPr>
                <w:rFonts w:ascii="Times New Roman" w:eastAsia="Times New Roman" w:hAnsi="Times New Roman" w:cs="Times New Roman"/>
                <w:color w:val="000000"/>
                <w:sz w:val="18"/>
                <w:szCs w:val="18"/>
              </w:rPr>
              <w:lastRenderedPageBreak/>
              <w:t>Према плану родитељског састанка</w:t>
            </w:r>
          </w:p>
        </w:tc>
        <w:tc>
          <w:tcPr>
            <w:tcW w:w="5528" w:type="dxa"/>
            <w:tcBorders>
              <w:left w:val="single" w:sz="12" w:space="0" w:color="auto"/>
              <w:right w:val="single" w:sz="12" w:space="0" w:color="auto"/>
            </w:tcBorders>
            <w:shd w:val="clear" w:color="auto" w:fill="auto"/>
          </w:tcPr>
          <w:p w:rsidR="00881ED0" w:rsidRPr="00881ED0" w:rsidRDefault="00881ED0" w:rsidP="00881ED0">
            <w:pPr>
              <w:autoSpaceDE w:val="0"/>
              <w:autoSpaceDN w:val="0"/>
              <w:adjustRightInd w:val="0"/>
              <w:jc w:val="center"/>
              <w:rPr>
                <w:rFonts w:ascii="Times New Roman" w:eastAsia="Times New Roman" w:hAnsi="Times New Roman" w:cs="Times New Roman"/>
                <w:color w:val="000000"/>
                <w:lang w:val="ru-RU"/>
              </w:rPr>
            </w:pPr>
            <w:r w:rsidRPr="00881ED0">
              <w:rPr>
                <w:rFonts w:ascii="Times New Roman" w:eastAsia="Times New Roman" w:hAnsi="Times New Roman" w:cs="Times New Roman"/>
                <w:color w:val="000000"/>
                <w:lang w:val="ru-RU"/>
              </w:rPr>
              <w:t>Комуникација родитеља и деце</w:t>
            </w:r>
          </w:p>
          <w:p w:rsidR="00881ED0" w:rsidRPr="00881ED0" w:rsidRDefault="00881ED0" w:rsidP="00881ED0">
            <w:pPr>
              <w:autoSpaceDE w:val="0"/>
              <w:autoSpaceDN w:val="0"/>
              <w:adjustRightInd w:val="0"/>
              <w:jc w:val="center"/>
              <w:rPr>
                <w:rFonts w:ascii="Times New Roman" w:eastAsia="Times New Roman" w:hAnsi="Times New Roman" w:cs="Times New Roman"/>
                <w:color w:val="000000"/>
                <w:lang w:val="ru-RU"/>
              </w:rPr>
            </w:pPr>
            <w:r w:rsidRPr="00881ED0">
              <w:rPr>
                <w:rFonts w:ascii="Times New Roman" w:eastAsia="Times New Roman" w:hAnsi="Times New Roman" w:cs="Times New Roman"/>
                <w:color w:val="000000"/>
                <w:lang w:val="ru-RU"/>
              </w:rPr>
              <w:t>7. разред</w:t>
            </w:r>
          </w:p>
        </w:tc>
        <w:tc>
          <w:tcPr>
            <w:tcW w:w="2246" w:type="dxa"/>
            <w:tcBorders>
              <w:left w:val="single" w:sz="12" w:space="0" w:color="auto"/>
              <w:right w:val="thinThickSmallGap" w:sz="24" w:space="0" w:color="0070C0"/>
            </w:tcBorders>
            <w:shd w:val="clear" w:color="auto" w:fill="auto"/>
            <w:vAlign w:val="center"/>
          </w:tcPr>
          <w:p w:rsidR="00881ED0" w:rsidRPr="00881ED0" w:rsidRDefault="00881ED0" w:rsidP="00881ED0">
            <w:pPr>
              <w:autoSpaceDE w:val="0"/>
              <w:autoSpaceDN w:val="0"/>
              <w:adjustRightInd w:val="0"/>
              <w:jc w:val="center"/>
              <w:rPr>
                <w:rFonts w:ascii="Times New Roman" w:eastAsia="Times New Roman" w:hAnsi="Times New Roman" w:cs="Times New Roman"/>
                <w:color w:val="000000"/>
              </w:rPr>
            </w:pPr>
            <w:r w:rsidRPr="00881ED0">
              <w:rPr>
                <w:rFonts w:ascii="Times New Roman" w:eastAsia="Times New Roman" w:hAnsi="Times New Roman" w:cs="Times New Roman"/>
                <w:color w:val="000000"/>
              </w:rPr>
              <w:t>Одељењске старешине, педагог</w:t>
            </w:r>
          </w:p>
        </w:tc>
      </w:tr>
      <w:tr w:rsidR="00881ED0" w:rsidRPr="00881ED0" w:rsidTr="00881ED0">
        <w:trPr>
          <w:trHeight w:val="511"/>
          <w:jc w:val="center"/>
        </w:trPr>
        <w:tc>
          <w:tcPr>
            <w:tcW w:w="2389" w:type="dxa"/>
            <w:tcBorders>
              <w:left w:val="thinThickSmallGap" w:sz="24" w:space="0" w:color="0070C0"/>
              <w:right w:val="single" w:sz="12" w:space="0" w:color="auto"/>
            </w:tcBorders>
            <w:shd w:val="clear" w:color="auto" w:fill="auto"/>
            <w:vAlign w:val="center"/>
          </w:tcPr>
          <w:p w:rsidR="00881ED0" w:rsidRPr="00881ED0" w:rsidRDefault="00881ED0" w:rsidP="00881ED0">
            <w:pPr>
              <w:autoSpaceDE w:val="0"/>
              <w:autoSpaceDN w:val="0"/>
              <w:adjustRightInd w:val="0"/>
              <w:jc w:val="center"/>
              <w:rPr>
                <w:rFonts w:ascii="Times New Roman" w:eastAsia="Times New Roman" w:hAnsi="Times New Roman" w:cs="Times New Roman"/>
                <w:color w:val="000000"/>
                <w:sz w:val="18"/>
                <w:szCs w:val="18"/>
              </w:rPr>
            </w:pPr>
            <w:r w:rsidRPr="00881ED0">
              <w:rPr>
                <w:rFonts w:ascii="Times New Roman" w:eastAsia="Times New Roman" w:hAnsi="Times New Roman" w:cs="Times New Roman"/>
                <w:color w:val="000000"/>
                <w:sz w:val="18"/>
                <w:szCs w:val="18"/>
              </w:rPr>
              <w:t>Према плану родитељског састанка</w:t>
            </w:r>
          </w:p>
        </w:tc>
        <w:tc>
          <w:tcPr>
            <w:tcW w:w="5528" w:type="dxa"/>
            <w:tcBorders>
              <w:left w:val="single" w:sz="12" w:space="0" w:color="auto"/>
              <w:right w:val="single" w:sz="12" w:space="0" w:color="auto"/>
            </w:tcBorders>
            <w:shd w:val="clear" w:color="auto" w:fill="auto"/>
          </w:tcPr>
          <w:p w:rsidR="00881ED0" w:rsidRPr="00881ED0" w:rsidRDefault="00881ED0" w:rsidP="00881ED0">
            <w:pPr>
              <w:autoSpaceDE w:val="0"/>
              <w:autoSpaceDN w:val="0"/>
              <w:adjustRightInd w:val="0"/>
              <w:jc w:val="center"/>
              <w:rPr>
                <w:rFonts w:ascii="Times New Roman" w:eastAsia="Times New Roman" w:hAnsi="Times New Roman" w:cs="Times New Roman"/>
                <w:color w:val="000000"/>
                <w:lang w:val="ru-RU"/>
              </w:rPr>
            </w:pPr>
            <w:r w:rsidRPr="00881ED0">
              <w:rPr>
                <w:rFonts w:ascii="Times New Roman" w:eastAsia="Times New Roman" w:hAnsi="Times New Roman" w:cs="Times New Roman"/>
                <w:color w:val="000000"/>
                <w:lang w:val="ru-RU"/>
              </w:rPr>
              <w:t>Утицај васпитних стилова у формирању личности детета 6. разред</w:t>
            </w:r>
          </w:p>
        </w:tc>
        <w:tc>
          <w:tcPr>
            <w:tcW w:w="2246" w:type="dxa"/>
            <w:tcBorders>
              <w:left w:val="single" w:sz="12" w:space="0" w:color="auto"/>
              <w:right w:val="thinThickSmallGap" w:sz="24" w:space="0" w:color="0070C0"/>
            </w:tcBorders>
            <w:shd w:val="clear" w:color="auto" w:fill="auto"/>
            <w:vAlign w:val="center"/>
          </w:tcPr>
          <w:p w:rsidR="00881ED0" w:rsidRPr="00881ED0" w:rsidRDefault="00881ED0" w:rsidP="00881ED0">
            <w:pPr>
              <w:autoSpaceDE w:val="0"/>
              <w:autoSpaceDN w:val="0"/>
              <w:adjustRightInd w:val="0"/>
              <w:jc w:val="center"/>
              <w:rPr>
                <w:rFonts w:ascii="Times New Roman" w:eastAsia="Times New Roman" w:hAnsi="Times New Roman" w:cs="Times New Roman"/>
                <w:color w:val="000000"/>
              </w:rPr>
            </w:pPr>
            <w:r w:rsidRPr="00881ED0">
              <w:rPr>
                <w:rFonts w:ascii="Times New Roman" w:eastAsia="Times New Roman" w:hAnsi="Times New Roman" w:cs="Times New Roman"/>
                <w:color w:val="000000"/>
              </w:rPr>
              <w:t>Одељењске старешине, педагог</w:t>
            </w:r>
          </w:p>
        </w:tc>
      </w:tr>
      <w:tr w:rsidR="00881ED0" w:rsidRPr="00881ED0" w:rsidTr="00881ED0">
        <w:trPr>
          <w:trHeight w:val="419"/>
          <w:jc w:val="center"/>
        </w:trPr>
        <w:tc>
          <w:tcPr>
            <w:tcW w:w="2389" w:type="dxa"/>
            <w:tcBorders>
              <w:left w:val="thinThickSmallGap" w:sz="24" w:space="0" w:color="0070C0"/>
              <w:bottom w:val="thinThickSmallGap" w:sz="24" w:space="0" w:color="0070C0"/>
              <w:right w:val="single" w:sz="12" w:space="0" w:color="auto"/>
            </w:tcBorders>
            <w:shd w:val="clear" w:color="auto" w:fill="auto"/>
            <w:vAlign w:val="center"/>
          </w:tcPr>
          <w:p w:rsidR="00881ED0" w:rsidRPr="00881ED0" w:rsidRDefault="00881ED0" w:rsidP="00881ED0">
            <w:pPr>
              <w:autoSpaceDE w:val="0"/>
              <w:autoSpaceDN w:val="0"/>
              <w:adjustRightInd w:val="0"/>
              <w:jc w:val="center"/>
              <w:rPr>
                <w:rFonts w:ascii="Times New Roman" w:eastAsia="Times New Roman" w:hAnsi="Times New Roman" w:cs="Times New Roman"/>
                <w:color w:val="000000"/>
              </w:rPr>
            </w:pPr>
            <w:r w:rsidRPr="00881ED0">
              <w:rPr>
                <w:rFonts w:ascii="Times New Roman" w:eastAsia="Times New Roman" w:hAnsi="Times New Roman" w:cs="Times New Roman"/>
                <w:color w:val="000000"/>
              </w:rPr>
              <w:t>Према плану родитељског састанка</w:t>
            </w:r>
          </w:p>
        </w:tc>
        <w:tc>
          <w:tcPr>
            <w:tcW w:w="5528" w:type="dxa"/>
            <w:tcBorders>
              <w:left w:val="single" w:sz="12" w:space="0" w:color="auto"/>
              <w:bottom w:val="thinThickSmallGap" w:sz="24" w:space="0" w:color="0070C0"/>
              <w:right w:val="single" w:sz="12" w:space="0" w:color="auto"/>
            </w:tcBorders>
            <w:shd w:val="clear" w:color="auto" w:fill="auto"/>
          </w:tcPr>
          <w:p w:rsidR="00881ED0" w:rsidRPr="00881ED0" w:rsidRDefault="00881ED0" w:rsidP="00881ED0">
            <w:pPr>
              <w:autoSpaceDE w:val="0"/>
              <w:autoSpaceDN w:val="0"/>
              <w:adjustRightInd w:val="0"/>
              <w:jc w:val="center"/>
              <w:rPr>
                <w:rFonts w:ascii="Times New Roman" w:eastAsia="Times New Roman" w:hAnsi="Times New Roman" w:cs="Times New Roman"/>
                <w:color w:val="000000"/>
                <w:lang w:val="ru-RU"/>
              </w:rPr>
            </w:pPr>
            <w:r w:rsidRPr="00881ED0">
              <w:rPr>
                <w:rFonts w:ascii="Times New Roman" w:eastAsia="Times New Roman" w:hAnsi="Times New Roman" w:cs="Times New Roman"/>
                <w:color w:val="000000"/>
                <w:lang w:val="ru-RU"/>
              </w:rPr>
              <w:t>Осмишљавање заједничког слободног времена</w:t>
            </w:r>
          </w:p>
          <w:p w:rsidR="00881ED0" w:rsidRPr="00881ED0" w:rsidRDefault="00881ED0" w:rsidP="00881ED0">
            <w:pPr>
              <w:autoSpaceDE w:val="0"/>
              <w:autoSpaceDN w:val="0"/>
              <w:adjustRightInd w:val="0"/>
              <w:jc w:val="center"/>
              <w:rPr>
                <w:rFonts w:ascii="Times New Roman" w:eastAsia="Times New Roman" w:hAnsi="Times New Roman" w:cs="Times New Roman"/>
                <w:color w:val="000000"/>
                <w:lang w:val="ru-RU"/>
              </w:rPr>
            </w:pPr>
            <w:r w:rsidRPr="00881ED0">
              <w:rPr>
                <w:rFonts w:ascii="Times New Roman" w:eastAsia="Times New Roman" w:hAnsi="Times New Roman" w:cs="Times New Roman"/>
                <w:color w:val="000000"/>
                <w:lang w:val="ru-RU"/>
              </w:rPr>
              <w:t>5. разред</w:t>
            </w:r>
          </w:p>
        </w:tc>
        <w:tc>
          <w:tcPr>
            <w:tcW w:w="2246" w:type="dxa"/>
            <w:tcBorders>
              <w:left w:val="single" w:sz="12" w:space="0" w:color="auto"/>
              <w:bottom w:val="thinThickSmallGap" w:sz="24" w:space="0" w:color="0070C0"/>
              <w:right w:val="thinThickSmallGap" w:sz="24" w:space="0" w:color="0070C0"/>
            </w:tcBorders>
            <w:shd w:val="clear" w:color="auto" w:fill="auto"/>
            <w:vAlign w:val="center"/>
          </w:tcPr>
          <w:p w:rsidR="00881ED0" w:rsidRPr="00881ED0" w:rsidRDefault="00881ED0" w:rsidP="00881ED0">
            <w:pPr>
              <w:autoSpaceDE w:val="0"/>
              <w:autoSpaceDN w:val="0"/>
              <w:adjustRightInd w:val="0"/>
              <w:jc w:val="center"/>
              <w:rPr>
                <w:rFonts w:ascii="Times New Roman" w:eastAsia="Times New Roman" w:hAnsi="Times New Roman" w:cs="Times New Roman"/>
                <w:color w:val="000000"/>
              </w:rPr>
            </w:pPr>
            <w:r w:rsidRPr="00881ED0">
              <w:rPr>
                <w:rFonts w:ascii="Times New Roman" w:eastAsia="Times New Roman" w:hAnsi="Times New Roman" w:cs="Times New Roman"/>
                <w:color w:val="000000"/>
              </w:rPr>
              <w:t>Одељењске старешине, педагог</w:t>
            </w:r>
          </w:p>
        </w:tc>
      </w:tr>
    </w:tbl>
    <w:p w:rsidR="003B3505" w:rsidRDefault="003B3505" w:rsidP="00881ED0">
      <w:pPr>
        <w:tabs>
          <w:tab w:val="left" w:pos="680"/>
        </w:tabs>
        <w:spacing w:line="276" w:lineRule="auto"/>
        <w:rPr>
          <w:rFonts w:ascii="Arial Black" w:eastAsia="Times New Roman" w:hAnsi="Arial Black" w:cs="Arial Black"/>
          <w:bCs/>
          <w:sz w:val="36"/>
          <w:szCs w:val="56"/>
          <w:lang w:val="ru-RU"/>
        </w:rPr>
      </w:pPr>
    </w:p>
    <w:p w:rsidR="00881ED0" w:rsidRDefault="00881ED0" w:rsidP="00743C50">
      <w:pPr>
        <w:spacing w:line="276" w:lineRule="auto"/>
        <w:jc w:val="both"/>
        <w:rPr>
          <w:rFonts w:ascii="Times New Roman" w:eastAsia="Times New Roman" w:hAnsi="Times New Roman" w:cs="Times New Roman"/>
          <w:b/>
          <w:bCs/>
          <w:szCs w:val="20"/>
          <w:lang w:val="ru-RU"/>
        </w:rPr>
      </w:pPr>
    </w:p>
    <w:p w:rsidR="00881ED0" w:rsidRPr="00743C50" w:rsidRDefault="00743C50" w:rsidP="00743C50">
      <w:pPr>
        <w:spacing w:line="276" w:lineRule="auto"/>
        <w:jc w:val="center"/>
        <w:rPr>
          <w:rFonts w:ascii="Times New Roman" w:eastAsia="Times New Roman" w:hAnsi="Times New Roman" w:cs="Times New Roman"/>
          <w:b/>
          <w:bCs/>
          <w:sz w:val="52"/>
          <w:szCs w:val="40"/>
          <w:lang w:val="ru-RU"/>
        </w:rPr>
      </w:pPr>
      <w:r>
        <w:rPr>
          <w:rFonts w:ascii="Times New Roman" w:eastAsia="Times New Roman" w:hAnsi="Times New Roman" w:cs="Times New Roman"/>
          <w:b/>
          <w:bCs/>
          <w:sz w:val="32"/>
          <w:szCs w:val="20"/>
          <w:lang w:val="ru-RU"/>
        </w:rPr>
        <w:t>10.5.</w:t>
      </w:r>
      <w:r w:rsidR="00881ED0" w:rsidRPr="00743C50">
        <w:rPr>
          <w:rFonts w:ascii="Times New Roman" w:eastAsia="Times New Roman" w:hAnsi="Times New Roman" w:cs="Times New Roman"/>
          <w:b/>
          <w:bCs/>
          <w:sz w:val="32"/>
          <w:szCs w:val="20"/>
          <w:lang w:val="ru-RU"/>
        </w:rPr>
        <w:t>Еколошки програм</w:t>
      </w:r>
    </w:p>
    <w:p w:rsidR="00881ED0" w:rsidRPr="00881ED0" w:rsidRDefault="00881ED0" w:rsidP="00881ED0">
      <w:pPr>
        <w:spacing w:line="276" w:lineRule="auto"/>
        <w:jc w:val="both"/>
        <w:rPr>
          <w:rFonts w:ascii="Times New Roman" w:eastAsia="Times New Roman" w:hAnsi="Times New Roman" w:cs="Times New Roman"/>
          <w:b/>
          <w:bCs/>
          <w:sz w:val="40"/>
          <w:szCs w:val="40"/>
          <w:lang w:val="ru-RU"/>
        </w:rPr>
      </w:pPr>
      <w:r w:rsidRPr="00881ED0">
        <w:rPr>
          <w:rFonts w:ascii="Times New Roman" w:eastAsia="Times New Roman" w:hAnsi="Times New Roman" w:cs="Times New Roman"/>
          <w:b/>
          <w:bCs/>
          <w:szCs w:val="20"/>
          <w:lang w:val="ru-RU"/>
        </w:rPr>
        <w:t>Еколошки програм</w:t>
      </w:r>
      <w:r w:rsidRPr="00881ED0">
        <w:rPr>
          <w:rFonts w:ascii="Times New Roman" w:eastAsia="Times New Roman" w:hAnsi="Times New Roman" w:cs="Times New Roman"/>
          <w:szCs w:val="20"/>
          <w:lang w:val="ru-RU"/>
        </w:rPr>
        <w:t xml:space="preserve"> има за циљ подизање нивоа еколошке свести, развијање љубави према природи, сазнање о растућим еколошким проблемима, значају заштите и унапређења животне и радне средине, важности здравог живота, развијање позитивног става и мишљења о школи, толеранција и другарство.</w:t>
      </w:r>
    </w:p>
    <w:p w:rsidR="00881ED0" w:rsidRPr="00881ED0" w:rsidRDefault="00881ED0" w:rsidP="00881ED0">
      <w:pPr>
        <w:spacing w:line="276" w:lineRule="auto"/>
        <w:jc w:val="center"/>
        <w:rPr>
          <w:rFonts w:ascii="Times New Roman" w:eastAsia="Times New Roman" w:hAnsi="Times New Roman" w:cs="Times New Roman"/>
          <w:color w:val="0000CC"/>
          <w:sz w:val="10"/>
          <w:szCs w:val="10"/>
          <w:lang w:val="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1"/>
        <w:gridCol w:w="3265"/>
        <w:gridCol w:w="724"/>
        <w:gridCol w:w="1523"/>
        <w:gridCol w:w="1814"/>
        <w:gridCol w:w="1473"/>
      </w:tblGrid>
      <w:tr w:rsidR="00881ED0" w:rsidRPr="00881ED0" w:rsidTr="00881ED0">
        <w:trPr>
          <w:trHeight w:val="454"/>
          <w:jc w:val="center"/>
        </w:trPr>
        <w:tc>
          <w:tcPr>
            <w:tcW w:w="4252" w:type="dxa"/>
            <w:gridSpan w:val="2"/>
            <w:tcBorders>
              <w:top w:val="thinThickLargeGap" w:sz="18" w:space="0" w:color="0000CC"/>
              <w:left w:val="thinThickLargeGap" w:sz="18" w:space="0" w:color="0000CC"/>
              <w:bottom w:val="single" w:sz="4" w:space="0" w:color="C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Садржај рада</w:t>
            </w:r>
          </w:p>
        </w:tc>
        <w:tc>
          <w:tcPr>
            <w:tcW w:w="737" w:type="dxa"/>
            <w:tcBorders>
              <w:top w:val="thinThickLargeGap" w:sz="18" w:space="0" w:color="0000CC"/>
              <w:left w:val="single" w:sz="4" w:space="0" w:color="C00000"/>
              <w:bottom w:val="single" w:sz="4" w:space="0" w:color="C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Разред</w:t>
            </w:r>
          </w:p>
        </w:tc>
        <w:tc>
          <w:tcPr>
            <w:tcW w:w="1644" w:type="dxa"/>
            <w:tcBorders>
              <w:top w:val="thinThickLargeGap" w:sz="18" w:space="0" w:color="0000CC"/>
              <w:left w:val="single" w:sz="4" w:space="0" w:color="C00000"/>
              <w:bottom w:val="single" w:sz="4" w:space="0" w:color="C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Време реализације</w:t>
            </w:r>
          </w:p>
        </w:tc>
        <w:tc>
          <w:tcPr>
            <w:tcW w:w="1984" w:type="dxa"/>
            <w:tcBorders>
              <w:top w:val="thinThickLargeGap" w:sz="18" w:space="0" w:color="0000CC"/>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Начин реализације</w:t>
            </w:r>
          </w:p>
        </w:tc>
        <w:tc>
          <w:tcPr>
            <w:tcW w:w="1587" w:type="dxa"/>
            <w:tcBorders>
              <w:top w:val="thinThickLargeGap" w:sz="18" w:space="0" w:color="0000CC"/>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Носиоци активности</w:t>
            </w:r>
          </w:p>
        </w:tc>
      </w:tr>
      <w:tr w:rsidR="00881ED0" w:rsidRPr="00881ED0" w:rsidTr="00881ED0">
        <w:trPr>
          <w:trHeight w:val="510"/>
          <w:jc w:val="center"/>
        </w:trPr>
        <w:tc>
          <w:tcPr>
            <w:tcW w:w="484" w:type="dxa"/>
            <w:tcBorders>
              <w:top w:val="single" w:sz="4" w:space="0" w:color="C00000"/>
              <w:left w:val="thinThickLargeGap" w:sz="18" w:space="0" w:color="0000CC"/>
              <w:bottom w:val="single" w:sz="4" w:space="0" w:color="C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b/>
                <w:bCs/>
                <w:sz w:val="16"/>
                <w:szCs w:val="16"/>
              </w:rPr>
            </w:pPr>
            <w:r w:rsidRPr="00881ED0">
              <w:rPr>
                <w:rFonts w:ascii="Times New Roman" w:eastAsia="Times New Roman" w:hAnsi="Times New Roman" w:cs="Times New Roman"/>
                <w:b/>
                <w:bCs/>
                <w:sz w:val="16"/>
                <w:szCs w:val="16"/>
              </w:rPr>
              <w:t>1.</w:t>
            </w:r>
          </w:p>
        </w:tc>
        <w:tc>
          <w:tcPr>
            <w:tcW w:w="3768"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both"/>
              <w:rPr>
                <w:rFonts w:ascii="Times New Roman" w:eastAsia="Times New Roman" w:hAnsi="Times New Roman" w:cs="Times New Roman"/>
                <w:sz w:val="16"/>
                <w:szCs w:val="16"/>
                <w:lang w:val="ru-RU"/>
              </w:rPr>
            </w:pPr>
            <w:r w:rsidRPr="00881ED0">
              <w:rPr>
                <w:rFonts w:ascii="Times New Roman" w:eastAsia="ArialMT" w:hAnsi="Times New Roman" w:cs="Times New Roman"/>
                <w:sz w:val="16"/>
                <w:szCs w:val="16"/>
                <w:lang w:val="ru-RU"/>
              </w:rPr>
              <w:t>Естетско уређење учионица, доношење саксија са цвећем</w:t>
            </w:r>
          </w:p>
        </w:tc>
        <w:tc>
          <w:tcPr>
            <w:tcW w:w="73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1. - 8.</w:t>
            </w:r>
          </w:p>
        </w:tc>
        <w:tc>
          <w:tcPr>
            <w:tcW w:w="1644"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септембар, октобар 202</w:t>
            </w:r>
            <w:r>
              <w:rPr>
                <w:rFonts w:ascii="Times New Roman" w:eastAsia="Times New Roman" w:hAnsi="Times New Roman" w:cs="Times New Roman"/>
                <w:sz w:val="16"/>
                <w:szCs w:val="16"/>
                <w:lang w:val="sr-Cyrl-RS"/>
              </w:rPr>
              <w:t>3</w:t>
            </w:r>
            <w:r w:rsidRPr="00881ED0">
              <w:rPr>
                <w:rFonts w:ascii="Times New Roman" w:eastAsia="Times New Roman" w:hAnsi="Times New Roman" w:cs="Times New Roman"/>
                <w:sz w:val="16"/>
                <w:szCs w:val="16"/>
              </w:rPr>
              <w:t>.</w:t>
            </w:r>
          </w:p>
        </w:tc>
        <w:tc>
          <w:tcPr>
            <w:tcW w:w="1984"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разговор, договор, сакупљање материјала...</w:t>
            </w:r>
          </w:p>
        </w:tc>
        <w:tc>
          <w:tcPr>
            <w:tcW w:w="1587"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учитељи, наставници</w:t>
            </w:r>
          </w:p>
        </w:tc>
      </w:tr>
      <w:tr w:rsidR="00881ED0" w:rsidRPr="00881ED0" w:rsidTr="00881ED0">
        <w:trPr>
          <w:trHeight w:val="510"/>
          <w:jc w:val="center"/>
        </w:trPr>
        <w:tc>
          <w:tcPr>
            <w:tcW w:w="484" w:type="dxa"/>
            <w:tcBorders>
              <w:top w:val="single" w:sz="4" w:space="0" w:color="C00000"/>
              <w:left w:val="thinThickLargeGap" w:sz="18" w:space="0" w:color="0000CC"/>
              <w:bottom w:val="single" w:sz="4" w:space="0" w:color="C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b/>
                <w:bCs/>
                <w:sz w:val="16"/>
                <w:szCs w:val="16"/>
              </w:rPr>
            </w:pPr>
            <w:r w:rsidRPr="00881ED0">
              <w:rPr>
                <w:rFonts w:ascii="Times New Roman" w:eastAsia="Times New Roman" w:hAnsi="Times New Roman" w:cs="Times New Roman"/>
                <w:b/>
                <w:bCs/>
                <w:sz w:val="16"/>
                <w:szCs w:val="16"/>
              </w:rPr>
              <w:t>2.</w:t>
            </w:r>
          </w:p>
        </w:tc>
        <w:tc>
          <w:tcPr>
            <w:tcW w:w="3768"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both"/>
              <w:rPr>
                <w:rFonts w:ascii="Times New Roman" w:eastAsia="Times New Roman" w:hAnsi="Times New Roman" w:cs="Times New Roman"/>
                <w:sz w:val="16"/>
                <w:szCs w:val="16"/>
                <w:lang w:val="ru-RU"/>
              </w:rPr>
            </w:pPr>
            <w:r w:rsidRPr="00881ED0">
              <w:rPr>
                <w:rFonts w:ascii="Times New Roman" w:eastAsia="ArialMT" w:hAnsi="Times New Roman" w:cs="Times New Roman"/>
                <w:sz w:val="16"/>
                <w:szCs w:val="16"/>
                <w:lang w:val="ru-RU"/>
              </w:rPr>
              <w:t>Организовање сакупљања старе хартије, пет амба-лаже и лименки</w:t>
            </w:r>
          </w:p>
        </w:tc>
        <w:tc>
          <w:tcPr>
            <w:tcW w:w="73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1. - 8.</w:t>
            </w:r>
          </w:p>
        </w:tc>
        <w:tc>
          <w:tcPr>
            <w:tcW w:w="1644"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октобар 202</w:t>
            </w:r>
            <w:r>
              <w:rPr>
                <w:rFonts w:ascii="Times New Roman" w:eastAsia="Times New Roman" w:hAnsi="Times New Roman" w:cs="Times New Roman"/>
                <w:sz w:val="16"/>
                <w:szCs w:val="16"/>
                <w:lang w:val="sr-Cyrl-RS"/>
              </w:rPr>
              <w:t>3</w:t>
            </w:r>
            <w:r w:rsidRPr="00881ED0">
              <w:rPr>
                <w:rFonts w:ascii="Times New Roman" w:eastAsia="Times New Roman" w:hAnsi="Times New Roman" w:cs="Times New Roman"/>
                <w:sz w:val="16"/>
                <w:szCs w:val="16"/>
              </w:rPr>
              <w:t xml:space="preserve">., </w:t>
            </w:r>
          </w:p>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мај 202</w:t>
            </w:r>
            <w:r>
              <w:rPr>
                <w:rFonts w:ascii="Times New Roman" w:eastAsia="Times New Roman" w:hAnsi="Times New Roman" w:cs="Times New Roman"/>
                <w:sz w:val="16"/>
                <w:szCs w:val="16"/>
                <w:lang w:val="sr-Cyrl-RS"/>
              </w:rPr>
              <w:t>4</w:t>
            </w:r>
            <w:r w:rsidRPr="00881ED0">
              <w:rPr>
                <w:rFonts w:ascii="Times New Roman" w:eastAsia="Times New Roman" w:hAnsi="Times New Roman" w:cs="Times New Roman"/>
                <w:sz w:val="16"/>
                <w:szCs w:val="16"/>
              </w:rPr>
              <w:t>.</w:t>
            </w:r>
          </w:p>
        </w:tc>
        <w:tc>
          <w:tcPr>
            <w:tcW w:w="1984"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договор, акција сакупљања...</w:t>
            </w:r>
          </w:p>
        </w:tc>
        <w:tc>
          <w:tcPr>
            <w:tcW w:w="1587"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lang w:val="ru-RU"/>
              </w:rPr>
            </w:pPr>
            <w:r w:rsidRPr="00881ED0">
              <w:rPr>
                <w:rFonts w:ascii="Times New Roman" w:eastAsia="Times New Roman" w:hAnsi="Times New Roman" w:cs="Times New Roman"/>
                <w:sz w:val="16"/>
                <w:szCs w:val="16"/>
                <w:lang w:val="ru-RU"/>
              </w:rPr>
              <w:t>одељенске старе-шине, наставници биологије</w:t>
            </w:r>
          </w:p>
        </w:tc>
      </w:tr>
      <w:tr w:rsidR="00881ED0" w:rsidRPr="00881ED0" w:rsidTr="00881ED0">
        <w:trPr>
          <w:trHeight w:val="510"/>
          <w:jc w:val="center"/>
        </w:trPr>
        <w:tc>
          <w:tcPr>
            <w:tcW w:w="484" w:type="dxa"/>
            <w:tcBorders>
              <w:top w:val="single" w:sz="4" w:space="0" w:color="C00000"/>
              <w:left w:val="thinThickLargeGap" w:sz="18" w:space="0" w:color="0000CC"/>
              <w:bottom w:val="single" w:sz="4" w:space="0" w:color="C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b/>
                <w:bCs/>
                <w:sz w:val="16"/>
                <w:szCs w:val="16"/>
              </w:rPr>
            </w:pPr>
            <w:r w:rsidRPr="00881ED0">
              <w:rPr>
                <w:rFonts w:ascii="Times New Roman" w:eastAsia="Times New Roman" w:hAnsi="Times New Roman" w:cs="Times New Roman"/>
                <w:b/>
                <w:bCs/>
                <w:sz w:val="16"/>
                <w:szCs w:val="16"/>
              </w:rPr>
              <w:t>3.</w:t>
            </w:r>
          </w:p>
        </w:tc>
        <w:tc>
          <w:tcPr>
            <w:tcW w:w="3768"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both"/>
              <w:rPr>
                <w:rFonts w:ascii="Times New Roman" w:eastAsia="ArialMT" w:hAnsi="Times New Roman" w:cs="Times New Roman"/>
                <w:sz w:val="16"/>
                <w:szCs w:val="16"/>
                <w:lang w:val="ru-RU"/>
              </w:rPr>
            </w:pPr>
            <w:r w:rsidRPr="00881ED0">
              <w:rPr>
                <w:rFonts w:ascii="Times New Roman" w:eastAsia="ArialMT" w:hAnsi="Times New Roman" w:cs="Times New Roman"/>
                <w:sz w:val="16"/>
                <w:szCs w:val="16"/>
                <w:lang w:val="ru-RU"/>
              </w:rPr>
              <w:t>Чишћење и уређење зелених површина и школског</w:t>
            </w:r>
          </w:p>
          <w:p w:rsidR="00881ED0" w:rsidRPr="00881ED0" w:rsidRDefault="00881ED0" w:rsidP="00881ED0">
            <w:pPr>
              <w:jc w:val="both"/>
              <w:rPr>
                <w:rFonts w:ascii="Times New Roman" w:eastAsia="Times New Roman" w:hAnsi="Times New Roman" w:cs="Times New Roman"/>
                <w:sz w:val="16"/>
                <w:szCs w:val="16"/>
              </w:rPr>
            </w:pPr>
            <w:r w:rsidRPr="00881ED0">
              <w:rPr>
                <w:rFonts w:ascii="Times New Roman" w:eastAsia="ArialMT" w:hAnsi="Times New Roman" w:cs="Times New Roman"/>
                <w:sz w:val="16"/>
                <w:szCs w:val="16"/>
              </w:rPr>
              <w:t>дворишта</w:t>
            </w:r>
          </w:p>
        </w:tc>
        <w:tc>
          <w:tcPr>
            <w:tcW w:w="73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1. - 8.</w:t>
            </w:r>
          </w:p>
        </w:tc>
        <w:tc>
          <w:tcPr>
            <w:tcW w:w="1644"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октобар, новембар 202</w:t>
            </w:r>
            <w:r>
              <w:rPr>
                <w:rFonts w:ascii="Times New Roman" w:eastAsia="Times New Roman" w:hAnsi="Times New Roman" w:cs="Times New Roman"/>
                <w:sz w:val="16"/>
                <w:szCs w:val="16"/>
                <w:lang w:val="sr-Cyrl-RS"/>
              </w:rPr>
              <w:t>3</w:t>
            </w:r>
            <w:r w:rsidRPr="00881ED0">
              <w:rPr>
                <w:rFonts w:ascii="Times New Roman" w:eastAsia="Times New Roman" w:hAnsi="Times New Roman" w:cs="Times New Roman"/>
                <w:sz w:val="16"/>
                <w:szCs w:val="16"/>
              </w:rPr>
              <w:t>., април 202</w:t>
            </w:r>
            <w:r>
              <w:rPr>
                <w:rFonts w:ascii="Times New Roman" w:eastAsia="Times New Roman" w:hAnsi="Times New Roman" w:cs="Times New Roman"/>
                <w:sz w:val="16"/>
                <w:szCs w:val="16"/>
                <w:lang w:val="sr-Cyrl-RS"/>
              </w:rPr>
              <w:t>4</w:t>
            </w:r>
            <w:r w:rsidRPr="00881ED0">
              <w:rPr>
                <w:rFonts w:ascii="Times New Roman" w:eastAsia="Times New Roman" w:hAnsi="Times New Roman" w:cs="Times New Roman"/>
                <w:sz w:val="16"/>
                <w:szCs w:val="16"/>
              </w:rPr>
              <w:t>.</w:t>
            </w:r>
          </w:p>
        </w:tc>
        <w:tc>
          <w:tcPr>
            <w:tcW w:w="1984"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ru-RU"/>
              </w:rPr>
            </w:pPr>
            <w:r w:rsidRPr="00881ED0">
              <w:rPr>
                <w:rFonts w:ascii="Times New Roman" w:eastAsia="Times New Roman" w:hAnsi="Times New Roman" w:cs="Times New Roman"/>
                <w:sz w:val="16"/>
                <w:szCs w:val="16"/>
                <w:lang w:val="ru-RU"/>
              </w:rPr>
              <w:t>увид у стање, акција чишћења...</w:t>
            </w:r>
          </w:p>
        </w:tc>
        <w:tc>
          <w:tcPr>
            <w:tcW w:w="1587"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lang w:val="ru-RU"/>
              </w:rPr>
            </w:pPr>
            <w:r w:rsidRPr="00881ED0">
              <w:rPr>
                <w:rFonts w:ascii="Times New Roman" w:eastAsia="Times New Roman" w:hAnsi="Times New Roman" w:cs="Times New Roman"/>
                <w:sz w:val="16"/>
                <w:szCs w:val="16"/>
                <w:lang w:val="ru-RU"/>
              </w:rPr>
              <w:t>одељенске старе-шине, наставници биологије</w:t>
            </w:r>
          </w:p>
        </w:tc>
      </w:tr>
      <w:tr w:rsidR="00881ED0" w:rsidRPr="00881ED0" w:rsidTr="00881ED0">
        <w:trPr>
          <w:trHeight w:val="454"/>
          <w:jc w:val="center"/>
        </w:trPr>
        <w:tc>
          <w:tcPr>
            <w:tcW w:w="484" w:type="dxa"/>
            <w:tcBorders>
              <w:top w:val="single" w:sz="4" w:space="0" w:color="C00000"/>
              <w:left w:val="thinThickLargeGap" w:sz="18" w:space="0" w:color="0000CC"/>
              <w:bottom w:val="single" w:sz="4" w:space="0" w:color="C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b/>
                <w:bCs/>
                <w:sz w:val="16"/>
                <w:szCs w:val="16"/>
              </w:rPr>
            </w:pPr>
            <w:r w:rsidRPr="00881ED0">
              <w:rPr>
                <w:rFonts w:ascii="Times New Roman" w:eastAsia="Times New Roman" w:hAnsi="Times New Roman" w:cs="Times New Roman"/>
                <w:b/>
                <w:bCs/>
                <w:sz w:val="16"/>
                <w:szCs w:val="16"/>
              </w:rPr>
              <w:t>4.</w:t>
            </w:r>
          </w:p>
        </w:tc>
        <w:tc>
          <w:tcPr>
            <w:tcW w:w="3768"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both"/>
              <w:rPr>
                <w:rFonts w:ascii="Times New Roman" w:eastAsia="Times New Roman" w:hAnsi="Times New Roman" w:cs="Times New Roman"/>
                <w:sz w:val="16"/>
                <w:szCs w:val="16"/>
                <w:lang w:val="ru-RU"/>
              </w:rPr>
            </w:pPr>
            <w:r w:rsidRPr="00881ED0">
              <w:rPr>
                <w:rFonts w:ascii="Times New Roman" w:eastAsia="ArialMT" w:hAnsi="Times New Roman" w:cs="Times New Roman"/>
                <w:sz w:val="16"/>
                <w:szCs w:val="16"/>
                <w:lang w:val="ru-RU"/>
              </w:rPr>
              <w:t>Тематско уређење паноа по кабинетима</w:t>
            </w:r>
          </w:p>
        </w:tc>
        <w:tc>
          <w:tcPr>
            <w:tcW w:w="73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5. - 8.</w:t>
            </w:r>
          </w:p>
        </w:tc>
        <w:tc>
          <w:tcPr>
            <w:tcW w:w="1644"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током школске године</w:t>
            </w:r>
          </w:p>
        </w:tc>
        <w:tc>
          <w:tcPr>
            <w:tcW w:w="1984"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сакупљање материјала, уређење паноа...</w:t>
            </w:r>
          </w:p>
        </w:tc>
        <w:tc>
          <w:tcPr>
            <w:tcW w:w="1587"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педагог</w:t>
            </w:r>
          </w:p>
        </w:tc>
      </w:tr>
      <w:tr w:rsidR="00881ED0" w:rsidRPr="00881ED0" w:rsidTr="00881ED0">
        <w:trPr>
          <w:trHeight w:val="454"/>
          <w:jc w:val="center"/>
        </w:trPr>
        <w:tc>
          <w:tcPr>
            <w:tcW w:w="484" w:type="dxa"/>
            <w:tcBorders>
              <w:top w:val="single" w:sz="4" w:space="0" w:color="C00000"/>
              <w:left w:val="thinThickLargeGap" w:sz="18" w:space="0" w:color="0000CC"/>
              <w:bottom w:val="single" w:sz="4" w:space="0" w:color="C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b/>
                <w:bCs/>
                <w:sz w:val="16"/>
                <w:szCs w:val="16"/>
              </w:rPr>
            </w:pPr>
            <w:r w:rsidRPr="00881ED0">
              <w:rPr>
                <w:rFonts w:ascii="Times New Roman" w:eastAsia="Times New Roman" w:hAnsi="Times New Roman" w:cs="Times New Roman"/>
                <w:b/>
                <w:bCs/>
                <w:sz w:val="16"/>
                <w:szCs w:val="16"/>
              </w:rPr>
              <w:t>5.</w:t>
            </w:r>
          </w:p>
        </w:tc>
        <w:tc>
          <w:tcPr>
            <w:tcW w:w="3768"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both"/>
              <w:rPr>
                <w:rFonts w:ascii="Times New Roman" w:eastAsia="Times New Roman" w:hAnsi="Times New Roman" w:cs="Times New Roman"/>
                <w:sz w:val="16"/>
                <w:szCs w:val="16"/>
                <w:lang w:val="ru-RU"/>
              </w:rPr>
            </w:pPr>
            <w:r w:rsidRPr="00881ED0">
              <w:rPr>
                <w:rFonts w:ascii="Times New Roman" w:eastAsia="ArialMT" w:hAnsi="Times New Roman" w:cs="Times New Roman"/>
                <w:sz w:val="16"/>
                <w:szCs w:val="16"/>
                <w:lang w:val="ru-RU"/>
              </w:rPr>
              <w:t>Уређење паноа по годишњим добима</w:t>
            </w:r>
          </w:p>
        </w:tc>
        <w:tc>
          <w:tcPr>
            <w:tcW w:w="73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1. - 4.</w:t>
            </w:r>
          </w:p>
        </w:tc>
        <w:tc>
          <w:tcPr>
            <w:tcW w:w="1644"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током школске године</w:t>
            </w:r>
          </w:p>
        </w:tc>
        <w:tc>
          <w:tcPr>
            <w:tcW w:w="1984"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сакупљање материјала, уређење паноа...</w:t>
            </w:r>
          </w:p>
        </w:tc>
        <w:tc>
          <w:tcPr>
            <w:tcW w:w="1587"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учитељи</w:t>
            </w:r>
          </w:p>
        </w:tc>
      </w:tr>
      <w:tr w:rsidR="00881ED0" w:rsidRPr="00881ED0" w:rsidTr="00881ED0">
        <w:trPr>
          <w:trHeight w:val="454"/>
          <w:jc w:val="center"/>
        </w:trPr>
        <w:tc>
          <w:tcPr>
            <w:tcW w:w="484" w:type="dxa"/>
            <w:tcBorders>
              <w:top w:val="single" w:sz="4" w:space="0" w:color="C00000"/>
              <w:left w:val="thinThickLargeGap" w:sz="18" w:space="0" w:color="0000CC"/>
              <w:bottom w:val="single" w:sz="4" w:space="0" w:color="C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b/>
                <w:bCs/>
                <w:sz w:val="16"/>
                <w:szCs w:val="16"/>
              </w:rPr>
            </w:pPr>
            <w:r w:rsidRPr="00881ED0">
              <w:rPr>
                <w:rFonts w:ascii="Times New Roman" w:eastAsia="Times New Roman" w:hAnsi="Times New Roman" w:cs="Times New Roman"/>
                <w:b/>
                <w:bCs/>
                <w:sz w:val="16"/>
                <w:szCs w:val="16"/>
              </w:rPr>
              <w:t>6.</w:t>
            </w:r>
          </w:p>
        </w:tc>
        <w:tc>
          <w:tcPr>
            <w:tcW w:w="3768"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both"/>
              <w:rPr>
                <w:rFonts w:ascii="Times New Roman" w:eastAsia="Times New Roman" w:hAnsi="Times New Roman" w:cs="Times New Roman"/>
                <w:sz w:val="16"/>
                <w:szCs w:val="16"/>
                <w:lang w:val="ru-RU"/>
              </w:rPr>
            </w:pPr>
            <w:r w:rsidRPr="00881ED0">
              <w:rPr>
                <w:rFonts w:ascii="Times New Roman" w:eastAsia="ArialMT" w:hAnsi="Times New Roman" w:cs="Times New Roman"/>
                <w:sz w:val="16"/>
                <w:szCs w:val="16"/>
                <w:lang w:val="ru-RU"/>
              </w:rPr>
              <w:t>Уређење ентеријера школе (фарбање зидова, хо-дника, учионица и другог школског простора)</w:t>
            </w:r>
          </w:p>
        </w:tc>
        <w:tc>
          <w:tcPr>
            <w:tcW w:w="73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1. - 8.</w:t>
            </w:r>
          </w:p>
        </w:tc>
        <w:tc>
          <w:tcPr>
            <w:tcW w:w="1644"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током школске године</w:t>
            </w:r>
          </w:p>
        </w:tc>
        <w:tc>
          <w:tcPr>
            <w:tcW w:w="1984"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ru-RU"/>
              </w:rPr>
            </w:pPr>
            <w:r w:rsidRPr="00881ED0">
              <w:rPr>
                <w:rFonts w:ascii="Times New Roman" w:eastAsia="Times New Roman" w:hAnsi="Times New Roman" w:cs="Times New Roman"/>
                <w:sz w:val="16"/>
                <w:szCs w:val="16"/>
                <w:lang w:val="ru-RU"/>
              </w:rPr>
              <w:t>увид у стање, акција уређења...</w:t>
            </w:r>
          </w:p>
        </w:tc>
        <w:tc>
          <w:tcPr>
            <w:tcW w:w="1587"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одељенске старешине</w:t>
            </w:r>
          </w:p>
        </w:tc>
      </w:tr>
      <w:tr w:rsidR="00881ED0" w:rsidRPr="00881ED0" w:rsidTr="00881ED0">
        <w:trPr>
          <w:trHeight w:val="454"/>
          <w:jc w:val="center"/>
        </w:trPr>
        <w:tc>
          <w:tcPr>
            <w:tcW w:w="484" w:type="dxa"/>
            <w:tcBorders>
              <w:top w:val="single" w:sz="4" w:space="0" w:color="C00000"/>
              <w:left w:val="thinThickLargeGap" w:sz="18" w:space="0" w:color="0000CC"/>
              <w:bottom w:val="single" w:sz="4" w:space="0" w:color="C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b/>
                <w:bCs/>
                <w:sz w:val="16"/>
                <w:szCs w:val="16"/>
              </w:rPr>
            </w:pPr>
            <w:r w:rsidRPr="00881ED0">
              <w:rPr>
                <w:rFonts w:ascii="Times New Roman" w:eastAsia="Times New Roman" w:hAnsi="Times New Roman" w:cs="Times New Roman"/>
                <w:b/>
                <w:bCs/>
                <w:sz w:val="16"/>
                <w:szCs w:val="16"/>
              </w:rPr>
              <w:t>7.</w:t>
            </w:r>
          </w:p>
        </w:tc>
        <w:tc>
          <w:tcPr>
            <w:tcW w:w="3768"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both"/>
              <w:rPr>
                <w:rFonts w:ascii="Times New Roman" w:eastAsia="Times New Roman" w:hAnsi="Times New Roman" w:cs="Times New Roman"/>
                <w:sz w:val="16"/>
                <w:szCs w:val="16"/>
                <w:lang w:val="ru-RU"/>
              </w:rPr>
            </w:pPr>
            <w:r w:rsidRPr="00881ED0">
              <w:rPr>
                <w:rFonts w:ascii="Times New Roman" w:eastAsia="ArialMT" w:hAnsi="Times New Roman" w:cs="Times New Roman"/>
                <w:sz w:val="16"/>
                <w:szCs w:val="16"/>
                <w:lang w:val="ru-RU"/>
              </w:rPr>
              <w:t>Излагање ученичких радова у холу школе</w:t>
            </w:r>
          </w:p>
        </w:tc>
        <w:tc>
          <w:tcPr>
            <w:tcW w:w="73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4. - 8.</w:t>
            </w:r>
          </w:p>
        </w:tc>
        <w:tc>
          <w:tcPr>
            <w:tcW w:w="1644"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током школске године</w:t>
            </w:r>
          </w:p>
        </w:tc>
        <w:tc>
          <w:tcPr>
            <w:tcW w:w="1984"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излагање ликовних радова...</w:t>
            </w:r>
          </w:p>
        </w:tc>
        <w:tc>
          <w:tcPr>
            <w:tcW w:w="1587"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наставник ликовне културе</w:t>
            </w:r>
          </w:p>
        </w:tc>
      </w:tr>
      <w:tr w:rsidR="00881ED0" w:rsidRPr="00881ED0" w:rsidTr="00881ED0">
        <w:trPr>
          <w:trHeight w:val="454"/>
          <w:jc w:val="center"/>
        </w:trPr>
        <w:tc>
          <w:tcPr>
            <w:tcW w:w="484" w:type="dxa"/>
            <w:tcBorders>
              <w:top w:val="single" w:sz="4" w:space="0" w:color="C00000"/>
              <w:left w:val="thinThickLargeGap" w:sz="18" w:space="0" w:color="0000CC"/>
              <w:bottom w:val="single" w:sz="4" w:space="0" w:color="C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b/>
                <w:bCs/>
                <w:sz w:val="16"/>
                <w:szCs w:val="16"/>
              </w:rPr>
            </w:pPr>
            <w:r w:rsidRPr="00881ED0">
              <w:rPr>
                <w:rFonts w:ascii="Times New Roman" w:eastAsia="Times New Roman" w:hAnsi="Times New Roman" w:cs="Times New Roman"/>
                <w:b/>
                <w:bCs/>
                <w:sz w:val="16"/>
                <w:szCs w:val="16"/>
              </w:rPr>
              <w:t>8.</w:t>
            </w:r>
          </w:p>
        </w:tc>
        <w:tc>
          <w:tcPr>
            <w:tcW w:w="3768"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both"/>
              <w:rPr>
                <w:rFonts w:ascii="Times New Roman" w:eastAsia="ArialMT" w:hAnsi="Times New Roman" w:cs="Times New Roman"/>
                <w:sz w:val="16"/>
                <w:szCs w:val="16"/>
                <w:lang w:val="ru-RU"/>
              </w:rPr>
            </w:pPr>
            <w:r w:rsidRPr="00881ED0">
              <w:rPr>
                <w:rFonts w:ascii="Times New Roman" w:eastAsia="ArialMT" w:hAnsi="Times New Roman" w:cs="Times New Roman"/>
                <w:sz w:val="16"/>
                <w:szCs w:val="16"/>
                <w:lang w:val="ru-RU"/>
              </w:rPr>
              <w:t>Организовање ђачке еколошке патроле у школи</w:t>
            </w:r>
          </w:p>
        </w:tc>
        <w:tc>
          <w:tcPr>
            <w:tcW w:w="73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5. - 8.</w:t>
            </w:r>
          </w:p>
        </w:tc>
        <w:tc>
          <w:tcPr>
            <w:tcW w:w="1644"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децембар 202</w:t>
            </w:r>
            <w:r>
              <w:rPr>
                <w:rFonts w:ascii="Times New Roman" w:eastAsia="Times New Roman" w:hAnsi="Times New Roman" w:cs="Times New Roman"/>
                <w:sz w:val="16"/>
                <w:szCs w:val="16"/>
                <w:lang w:val="sr-Cyrl-RS"/>
              </w:rPr>
              <w:t>3</w:t>
            </w:r>
            <w:r w:rsidRPr="00881ED0">
              <w:rPr>
                <w:rFonts w:ascii="Times New Roman" w:eastAsia="Times New Roman" w:hAnsi="Times New Roman" w:cs="Times New Roman"/>
                <w:sz w:val="16"/>
                <w:szCs w:val="16"/>
              </w:rPr>
              <w:t>.</w:t>
            </w:r>
          </w:p>
        </w:tc>
        <w:tc>
          <w:tcPr>
            <w:tcW w:w="1984"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разговор, именовање еко патроле...</w:t>
            </w:r>
          </w:p>
        </w:tc>
        <w:tc>
          <w:tcPr>
            <w:tcW w:w="1587"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lang w:val="ru-RU"/>
              </w:rPr>
            </w:pPr>
            <w:r w:rsidRPr="00881ED0">
              <w:rPr>
                <w:rFonts w:ascii="Times New Roman" w:eastAsia="Times New Roman" w:hAnsi="Times New Roman" w:cs="Times New Roman"/>
                <w:sz w:val="16"/>
                <w:szCs w:val="16"/>
                <w:lang w:val="ru-RU"/>
              </w:rPr>
              <w:t>наставници биоло-гије, Ученички парламент</w:t>
            </w:r>
          </w:p>
        </w:tc>
      </w:tr>
      <w:tr w:rsidR="00881ED0" w:rsidRPr="00881ED0" w:rsidTr="00881ED0">
        <w:trPr>
          <w:trHeight w:val="454"/>
          <w:jc w:val="center"/>
        </w:trPr>
        <w:tc>
          <w:tcPr>
            <w:tcW w:w="484" w:type="dxa"/>
            <w:tcBorders>
              <w:top w:val="single" w:sz="4" w:space="0" w:color="C00000"/>
              <w:left w:val="thinThickLargeGap" w:sz="18" w:space="0" w:color="0000CC"/>
              <w:bottom w:val="single" w:sz="4" w:space="0" w:color="C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b/>
                <w:bCs/>
                <w:sz w:val="16"/>
                <w:szCs w:val="16"/>
              </w:rPr>
            </w:pPr>
            <w:r w:rsidRPr="00881ED0">
              <w:rPr>
                <w:rFonts w:ascii="Times New Roman" w:eastAsia="Times New Roman" w:hAnsi="Times New Roman" w:cs="Times New Roman"/>
                <w:b/>
                <w:bCs/>
                <w:sz w:val="16"/>
                <w:szCs w:val="16"/>
              </w:rPr>
              <w:t>9.</w:t>
            </w:r>
          </w:p>
        </w:tc>
        <w:tc>
          <w:tcPr>
            <w:tcW w:w="3768"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both"/>
              <w:rPr>
                <w:rFonts w:ascii="Times New Roman" w:eastAsia="ArialMT" w:hAnsi="Times New Roman" w:cs="Times New Roman"/>
                <w:sz w:val="16"/>
                <w:szCs w:val="16"/>
                <w:lang w:val="ru-RU"/>
              </w:rPr>
            </w:pPr>
            <w:r w:rsidRPr="00881ED0">
              <w:rPr>
                <w:rFonts w:ascii="Times New Roman" w:eastAsia="ArialMT" w:hAnsi="Times New Roman" w:cs="Times New Roman"/>
                <w:sz w:val="16"/>
                <w:szCs w:val="16"/>
                <w:lang w:val="ru-RU"/>
              </w:rPr>
              <w:t>Едукација ученика путем еколошких радионица и</w:t>
            </w:r>
          </w:p>
          <w:p w:rsidR="00881ED0" w:rsidRPr="00881ED0" w:rsidRDefault="00881ED0" w:rsidP="00881ED0">
            <w:pPr>
              <w:jc w:val="both"/>
              <w:rPr>
                <w:rFonts w:ascii="Times New Roman" w:eastAsia="Times New Roman" w:hAnsi="Times New Roman" w:cs="Times New Roman"/>
                <w:sz w:val="16"/>
                <w:szCs w:val="16"/>
              </w:rPr>
            </w:pPr>
            <w:r w:rsidRPr="00881ED0">
              <w:rPr>
                <w:rFonts w:ascii="Times New Roman" w:eastAsia="ArialMT" w:hAnsi="Times New Roman" w:cs="Times New Roman"/>
                <w:sz w:val="16"/>
                <w:szCs w:val="16"/>
              </w:rPr>
              <w:t>увођење вршњачког образовања</w:t>
            </w:r>
          </w:p>
        </w:tc>
        <w:tc>
          <w:tcPr>
            <w:tcW w:w="73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1. - 8.</w:t>
            </w:r>
          </w:p>
        </w:tc>
        <w:tc>
          <w:tcPr>
            <w:tcW w:w="1644"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током школске године</w:t>
            </w:r>
          </w:p>
        </w:tc>
        <w:tc>
          <w:tcPr>
            <w:tcW w:w="1984"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радионица...</w:t>
            </w:r>
          </w:p>
        </w:tc>
        <w:tc>
          <w:tcPr>
            <w:tcW w:w="1587"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наставници биологије</w:t>
            </w:r>
          </w:p>
        </w:tc>
      </w:tr>
      <w:tr w:rsidR="00881ED0" w:rsidRPr="00881ED0" w:rsidTr="00881ED0">
        <w:trPr>
          <w:trHeight w:val="454"/>
          <w:jc w:val="center"/>
        </w:trPr>
        <w:tc>
          <w:tcPr>
            <w:tcW w:w="484" w:type="dxa"/>
            <w:tcBorders>
              <w:top w:val="single" w:sz="4" w:space="0" w:color="C00000"/>
              <w:left w:val="thinThickLargeGap" w:sz="18" w:space="0" w:color="0000CC"/>
              <w:bottom w:val="single" w:sz="4" w:space="0" w:color="C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b/>
                <w:bCs/>
                <w:sz w:val="16"/>
                <w:szCs w:val="16"/>
              </w:rPr>
            </w:pPr>
            <w:r w:rsidRPr="00881ED0">
              <w:rPr>
                <w:rFonts w:ascii="Times New Roman" w:eastAsia="Times New Roman" w:hAnsi="Times New Roman" w:cs="Times New Roman"/>
                <w:b/>
                <w:bCs/>
                <w:sz w:val="16"/>
                <w:szCs w:val="16"/>
              </w:rPr>
              <w:t>10.</w:t>
            </w:r>
          </w:p>
        </w:tc>
        <w:tc>
          <w:tcPr>
            <w:tcW w:w="3768"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both"/>
              <w:rPr>
                <w:rFonts w:ascii="Times New Roman" w:eastAsia="Times New Roman" w:hAnsi="Times New Roman" w:cs="Times New Roman"/>
                <w:sz w:val="16"/>
                <w:szCs w:val="16"/>
                <w:lang w:val="ru-RU"/>
              </w:rPr>
            </w:pPr>
            <w:r w:rsidRPr="00881ED0">
              <w:rPr>
                <w:rFonts w:ascii="Times New Roman" w:eastAsia="ArialMT" w:hAnsi="Times New Roman" w:cs="Times New Roman"/>
                <w:sz w:val="16"/>
                <w:szCs w:val="16"/>
                <w:lang w:val="ru-RU"/>
              </w:rPr>
              <w:t>Обнављање и уређивање биљака у школи</w:t>
            </w:r>
          </w:p>
        </w:tc>
        <w:tc>
          <w:tcPr>
            <w:tcW w:w="73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1. - 8.</w:t>
            </w:r>
          </w:p>
        </w:tc>
        <w:tc>
          <w:tcPr>
            <w:tcW w:w="1644"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април 202</w:t>
            </w:r>
            <w:r>
              <w:rPr>
                <w:rFonts w:ascii="Times New Roman" w:eastAsia="Times New Roman" w:hAnsi="Times New Roman" w:cs="Times New Roman"/>
                <w:sz w:val="16"/>
                <w:szCs w:val="16"/>
                <w:lang w:val="sr-Cyrl-RS"/>
              </w:rPr>
              <w:t>4</w:t>
            </w:r>
            <w:r w:rsidRPr="00881ED0">
              <w:rPr>
                <w:rFonts w:ascii="Times New Roman" w:eastAsia="Times New Roman" w:hAnsi="Times New Roman" w:cs="Times New Roman"/>
                <w:sz w:val="16"/>
                <w:szCs w:val="16"/>
              </w:rPr>
              <w:t>.</w:t>
            </w:r>
          </w:p>
        </w:tc>
        <w:tc>
          <w:tcPr>
            <w:tcW w:w="1984"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ru-RU"/>
              </w:rPr>
            </w:pPr>
            <w:r w:rsidRPr="00881ED0">
              <w:rPr>
                <w:rFonts w:ascii="Times New Roman" w:eastAsia="Times New Roman" w:hAnsi="Times New Roman" w:cs="Times New Roman"/>
                <w:sz w:val="16"/>
                <w:szCs w:val="16"/>
                <w:lang w:val="ru-RU"/>
              </w:rPr>
              <w:t>увид у стање, акција уређења...</w:t>
            </w:r>
          </w:p>
        </w:tc>
        <w:tc>
          <w:tcPr>
            <w:tcW w:w="1587"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lang w:val="ru-RU"/>
              </w:rPr>
            </w:pPr>
            <w:r w:rsidRPr="00881ED0">
              <w:rPr>
                <w:rFonts w:ascii="Times New Roman" w:eastAsia="Times New Roman" w:hAnsi="Times New Roman" w:cs="Times New Roman"/>
                <w:sz w:val="16"/>
                <w:szCs w:val="16"/>
                <w:lang w:val="ru-RU"/>
              </w:rPr>
              <w:t>одељенске старе-шине, наставници биологије</w:t>
            </w:r>
          </w:p>
        </w:tc>
      </w:tr>
      <w:tr w:rsidR="00881ED0" w:rsidRPr="00881ED0" w:rsidTr="00881ED0">
        <w:trPr>
          <w:trHeight w:val="454"/>
          <w:jc w:val="center"/>
        </w:trPr>
        <w:tc>
          <w:tcPr>
            <w:tcW w:w="484" w:type="dxa"/>
            <w:tcBorders>
              <w:top w:val="single" w:sz="4" w:space="0" w:color="C00000"/>
              <w:left w:val="thinThickLargeGap" w:sz="18" w:space="0" w:color="0000CC"/>
              <w:bottom w:val="single" w:sz="4" w:space="0" w:color="C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b/>
                <w:bCs/>
                <w:sz w:val="16"/>
                <w:szCs w:val="16"/>
              </w:rPr>
            </w:pPr>
            <w:r w:rsidRPr="00881ED0">
              <w:rPr>
                <w:rFonts w:ascii="Times New Roman" w:eastAsia="Times New Roman" w:hAnsi="Times New Roman" w:cs="Times New Roman"/>
                <w:b/>
                <w:bCs/>
                <w:sz w:val="16"/>
                <w:szCs w:val="16"/>
              </w:rPr>
              <w:t>11.</w:t>
            </w:r>
          </w:p>
        </w:tc>
        <w:tc>
          <w:tcPr>
            <w:tcW w:w="3768"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both"/>
              <w:rPr>
                <w:rFonts w:ascii="Times New Roman" w:eastAsia="Times New Roman" w:hAnsi="Times New Roman" w:cs="Times New Roman"/>
                <w:sz w:val="16"/>
                <w:szCs w:val="16"/>
              </w:rPr>
            </w:pPr>
            <w:r w:rsidRPr="00881ED0">
              <w:rPr>
                <w:rFonts w:ascii="Times New Roman" w:eastAsia="ArialMT" w:hAnsi="Times New Roman" w:cs="Times New Roman"/>
                <w:sz w:val="16"/>
                <w:szCs w:val="16"/>
              </w:rPr>
              <w:t>Обележавање Дана планете Земље</w:t>
            </w:r>
          </w:p>
        </w:tc>
        <w:tc>
          <w:tcPr>
            <w:tcW w:w="73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1. - 8.</w:t>
            </w:r>
          </w:p>
        </w:tc>
        <w:tc>
          <w:tcPr>
            <w:tcW w:w="1644"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22. април 202</w:t>
            </w:r>
            <w:r>
              <w:rPr>
                <w:rFonts w:ascii="Times New Roman" w:eastAsia="Times New Roman" w:hAnsi="Times New Roman" w:cs="Times New Roman"/>
                <w:sz w:val="16"/>
                <w:szCs w:val="16"/>
                <w:lang w:val="sr-Cyrl-RS"/>
              </w:rPr>
              <w:t>4</w:t>
            </w:r>
            <w:r w:rsidRPr="00881ED0">
              <w:rPr>
                <w:rFonts w:ascii="Times New Roman" w:eastAsia="Times New Roman" w:hAnsi="Times New Roman" w:cs="Times New Roman"/>
                <w:sz w:val="16"/>
                <w:szCs w:val="16"/>
              </w:rPr>
              <w:t>.</w:t>
            </w:r>
          </w:p>
        </w:tc>
        <w:tc>
          <w:tcPr>
            <w:tcW w:w="1984"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ru-RU"/>
              </w:rPr>
            </w:pPr>
            <w:r w:rsidRPr="00881ED0">
              <w:rPr>
                <w:rFonts w:ascii="Times New Roman" w:eastAsia="Times New Roman" w:hAnsi="Times New Roman" w:cs="Times New Roman"/>
                <w:sz w:val="16"/>
                <w:szCs w:val="16"/>
                <w:lang w:val="ru-RU"/>
              </w:rPr>
              <w:t>пригодне активности за обележавање дана</w:t>
            </w:r>
          </w:p>
        </w:tc>
        <w:tc>
          <w:tcPr>
            <w:tcW w:w="1587"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lang w:val="ru-RU"/>
              </w:rPr>
            </w:pPr>
            <w:r w:rsidRPr="00881ED0">
              <w:rPr>
                <w:rFonts w:ascii="Times New Roman" w:eastAsia="Times New Roman" w:hAnsi="Times New Roman" w:cs="Times New Roman"/>
                <w:sz w:val="16"/>
                <w:szCs w:val="16"/>
                <w:lang w:val="ru-RU"/>
              </w:rPr>
              <w:t>одељенске старе-шине, наставници биологије</w:t>
            </w:r>
          </w:p>
        </w:tc>
      </w:tr>
      <w:tr w:rsidR="00881ED0" w:rsidRPr="00881ED0" w:rsidTr="00881ED0">
        <w:trPr>
          <w:trHeight w:val="454"/>
          <w:jc w:val="center"/>
        </w:trPr>
        <w:tc>
          <w:tcPr>
            <w:tcW w:w="484" w:type="dxa"/>
            <w:tcBorders>
              <w:top w:val="single" w:sz="4" w:space="0" w:color="C00000"/>
              <w:left w:val="thinThickLargeGap" w:sz="18" w:space="0" w:color="0000CC"/>
              <w:bottom w:val="thinThickLargeGap" w:sz="18" w:space="0" w:color="0000CC"/>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b/>
                <w:bCs/>
                <w:sz w:val="16"/>
                <w:szCs w:val="16"/>
              </w:rPr>
            </w:pPr>
            <w:r w:rsidRPr="00881ED0">
              <w:rPr>
                <w:rFonts w:ascii="Times New Roman" w:eastAsia="Times New Roman" w:hAnsi="Times New Roman" w:cs="Times New Roman"/>
                <w:b/>
                <w:bCs/>
                <w:sz w:val="16"/>
                <w:szCs w:val="16"/>
              </w:rPr>
              <w:t>12.</w:t>
            </w:r>
          </w:p>
        </w:tc>
        <w:tc>
          <w:tcPr>
            <w:tcW w:w="3768" w:type="dxa"/>
            <w:tcBorders>
              <w:top w:val="single" w:sz="4" w:space="0" w:color="C00000"/>
              <w:left w:val="single" w:sz="4" w:space="0" w:color="C00000"/>
              <w:bottom w:val="thinThickLargeGap" w:sz="18" w:space="0" w:color="0000CC"/>
              <w:right w:val="single" w:sz="4" w:space="0" w:color="C00000"/>
            </w:tcBorders>
            <w:vAlign w:val="center"/>
          </w:tcPr>
          <w:p w:rsidR="00881ED0" w:rsidRPr="00881ED0" w:rsidRDefault="00881ED0" w:rsidP="00881ED0">
            <w:pPr>
              <w:jc w:val="both"/>
              <w:rPr>
                <w:rFonts w:ascii="Times New Roman" w:eastAsia="Times New Roman" w:hAnsi="Times New Roman" w:cs="Times New Roman"/>
                <w:sz w:val="16"/>
                <w:szCs w:val="16"/>
                <w:lang w:val="ru-RU"/>
              </w:rPr>
            </w:pPr>
            <w:r w:rsidRPr="00881ED0">
              <w:rPr>
                <w:rFonts w:ascii="Times New Roman" w:eastAsia="ArialMT" w:hAnsi="Times New Roman" w:cs="Times New Roman"/>
                <w:sz w:val="16"/>
                <w:szCs w:val="16"/>
                <w:lang w:val="ru-RU"/>
              </w:rPr>
              <w:t>Обележавање светског Дана заштите животне сре-дине и редовно одржавање зелених површина</w:t>
            </w:r>
          </w:p>
        </w:tc>
        <w:tc>
          <w:tcPr>
            <w:tcW w:w="737" w:type="dxa"/>
            <w:tcBorders>
              <w:top w:val="single" w:sz="4" w:space="0" w:color="C00000"/>
              <w:left w:val="single" w:sz="4" w:space="0" w:color="C00000"/>
              <w:bottom w:val="thinThickLargeGap" w:sz="18" w:space="0" w:color="0000CC"/>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1. - 8.</w:t>
            </w:r>
          </w:p>
        </w:tc>
        <w:tc>
          <w:tcPr>
            <w:tcW w:w="1644" w:type="dxa"/>
            <w:tcBorders>
              <w:top w:val="single" w:sz="4" w:space="0" w:color="C00000"/>
              <w:left w:val="single" w:sz="4" w:space="0" w:color="C00000"/>
              <w:bottom w:val="thinThickLargeGap" w:sz="18" w:space="0" w:color="0000CC"/>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5. јун 202</w:t>
            </w:r>
            <w:r>
              <w:rPr>
                <w:rFonts w:ascii="Times New Roman" w:eastAsia="Times New Roman" w:hAnsi="Times New Roman" w:cs="Times New Roman"/>
                <w:sz w:val="16"/>
                <w:szCs w:val="16"/>
                <w:lang w:val="sr-Cyrl-RS"/>
              </w:rPr>
              <w:t>4</w:t>
            </w:r>
            <w:r w:rsidRPr="00881ED0">
              <w:rPr>
                <w:rFonts w:ascii="Times New Roman" w:eastAsia="Times New Roman" w:hAnsi="Times New Roman" w:cs="Times New Roman"/>
                <w:sz w:val="16"/>
                <w:szCs w:val="16"/>
              </w:rPr>
              <w:t>.</w:t>
            </w:r>
          </w:p>
        </w:tc>
        <w:tc>
          <w:tcPr>
            <w:tcW w:w="1984" w:type="dxa"/>
            <w:tcBorders>
              <w:top w:val="single" w:sz="4" w:space="0" w:color="C00000"/>
              <w:left w:val="single" w:sz="4" w:space="0" w:color="C00000"/>
              <w:bottom w:val="thinThickLargeGap" w:sz="18" w:space="0" w:color="0000CC"/>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ru-RU"/>
              </w:rPr>
            </w:pPr>
            <w:r w:rsidRPr="00881ED0">
              <w:rPr>
                <w:rFonts w:ascii="Times New Roman" w:eastAsia="Times New Roman" w:hAnsi="Times New Roman" w:cs="Times New Roman"/>
                <w:sz w:val="16"/>
                <w:szCs w:val="16"/>
                <w:lang w:val="ru-RU"/>
              </w:rPr>
              <w:t>пригодне активности за обележавање дана</w:t>
            </w:r>
          </w:p>
        </w:tc>
        <w:tc>
          <w:tcPr>
            <w:tcW w:w="1587" w:type="dxa"/>
            <w:tcBorders>
              <w:top w:val="single" w:sz="4" w:space="0" w:color="C00000"/>
              <w:left w:val="single" w:sz="4" w:space="0" w:color="C00000"/>
              <w:bottom w:val="thinThickLargeGap" w:sz="18" w:space="0" w:color="0000CC"/>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lang w:val="ru-RU"/>
              </w:rPr>
            </w:pPr>
            <w:r w:rsidRPr="00881ED0">
              <w:rPr>
                <w:rFonts w:ascii="Times New Roman" w:eastAsia="Times New Roman" w:hAnsi="Times New Roman" w:cs="Times New Roman"/>
                <w:sz w:val="16"/>
                <w:szCs w:val="16"/>
                <w:lang w:val="ru-RU"/>
              </w:rPr>
              <w:t>одељенске старе-шине, наставници биологије</w:t>
            </w:r>
          </w:p>
        </w:tc>
      </w:tr>
    </w:tbl>
    <w:p w:rsidR="00881ED0" w:rsidRPr="00881ED0" w:rsidRDefault="00881ED0" w:rsidP="00881ED0">
      <w:pPr>
        <w:spacing w:line="276" w:lineRule="auto"/>
        <w:jc w:val="center"/>
        <w:rPr>
          <w:rFonts w:ascii="Times New Roman" w:eastAsia="Times New Roman" w:hAnsi="Times New Roman" w:cs="Times New Roman"/>
          <w:b/>
          <w:bCs/>
          <w:color w:val="0000CC"/>
          <w:sz w:val="10"/>
          <w:szCs w:val="10"/>
          <w:lang w:val="ru-RU"/>
        </w:rPr>
      </w:pPr>
    </w:p>
    <w:p w:rsidR="00881ED0" w:rsidRPr="00881ED0" w:rsidRDefault="00881ED0" w:rsidP="00881ED0">
      <w:pPr>
        <w:spacing w:line="276" w:lineRule="auto"/>
        <w:ind w:firstLine="567"/>
        <w:jc w:val="both"/>
        <w:rPr>
          <w:rFonts w:ascii="Times New Roman" w:eastAsia="Times New Roman" w:hAnsi="Times New Roman" w:cs="Times New Roman"/>
          <w:szCs w:val="20"/>
          <w:lang w:val="ru-RU"/>
        </w:rPr>
      </w:pPr>
      <w:r w:rsidRPr="00881ED0">
        <w:rPr>
          <w:rFonts w:ascii="Times New Roman" w:eastAsia="Times New Roman" w:hAnsi="Times New Roman" w:cs="Times New Roman"/>
          <w:szCs w:val="20"/>
          <w:lang w:val="ru-RU"/>
        </w:rPr>
        <w:t>Укупни образовно</w:t>
      </w:r>
      <w:r w:rsidRPr="00881ED0">
        <w:rPr>
          <w:rFonts w:ascii="Calibri" w:eastAsia="Times New Roman" w:hAnsi="Calibri" w:cs="Times New Roman"/>
          <w:szCs w:val="20"/>
          <w:lang w:val="ru-RU"/>
        </w:rPr>
        <w:t>‐</w:t>
      </w:r>
      <w:r w:rsidRPr="00881ED0">
        <w:rPr>
          <w:rFonts w:ascii="Times New Roman" w:eastAsia="Times New Roman" w:hAnsi="Times New Roman" w:cs="Times New Roman"/>
          <w:szCs w:val="20"/>
          <w:lang w:val="ru-RU"/>
        </w:rPr>
        <w:t>васпитни утицај школе, као и свих носилаца посла (предметни наставници, руко-водиоци секција, одељењске старешине, психолошко</w:t>
      </w:r>
      <w:r w:rsidRPr="00881ED0">
        <w:rPr>
          <w:rFonts w:ascii="Calibri" w:eastAsia="Times New Roman" w:hAnsi="Calibri" w:cs="Times New Roman"/>
          <w:szCs w:val="20"/>
          <w:lang w:val="ru-RU"/>
        </w:rPr>
        <w:t>‐</w:t>
      </w:r>
      <w:r w:rsidRPr="00881ED0">
        <w:rPr>
          <w:rFonts w:ascii="Times New Roman" w:eastAsia="Times New Roman" w:hAnsi="Times New Roman" w:cs="Times New Roman"/>
          <w:szCs w:val="20"/>
          <w:lang w:val="ru-RU"/>
        </w:rPr>
        <w:t>педагошка служба) у области заштите и унапређења животне средине, састоји се у оспособљавању и навикавању ученика да у свом самообразовању и слобо-дном времену користе све оне изворе културе, који ће их подстицати на стваралачки рад и унапређење и очување личног здравља и животне средине.</w:t>
      </w:r>
    </w:p>
    <w:p w:rsidR="00881ED0" w:rsidRPr="00881ED0" w:rsidRDefault="00881ED0" w:rsidP="00881ED0">
      <w:pPr>
        <w:spacing w:line="276" w:lineRule="auto"/>
        <w:ind w:firstLine="567"/>
        <w:jc w:val="both"/>
        <w:rPr>
          <w:rFonts w:ascii="Times New Roman" w:eastAsia="Times New Roman" w:hAnsi="Times New Roman" w:cs="Times New Roman"/>
          <w:b/>
          <w:bCs/>
          <w:szCs w:val="20"/>
          <w:lang w:val="ru-RU"/>
        </w:rPr>
      </w:pPr>
      <w:r w:rsidRPr="00881ED0">
        <w:rPr>
          <w:rFonts w:ascii="Times New Roman" w:eastAsia="Times New Roman" w:hAnsi="Times New Roman" w:cs="Times New Roman"/>
          <w:szCs w:val="20"/>
          <w:lang w:val="ru-RU"/>
        </w:rPr>
        <w:lastRenderedPageBreak/>
        <w:t>Свеукупни утицај школе и шире заједнице и ангажовање ученика треба да допринесе развоју еколо-шке свести и еколошке културе ученика.</w:t>
      </w:r>
    </w:p>
    <w:p w:rsidR="00881ED0" w:rsidRDefault="00881ED0" w:rsidP="00881ED0">
      <w:pPr>
        <w:spacing w:line="276" w:lineRule="auto"/>
        <w:ind w:firstLine="567"/>
        <w:jc w:val="both"/>
        <w:rPr>
          <w:rFonts w:ascii="Times New Roman" w:eastAsia="Times New Roman" w:hAnsi="Times New Roman" w:cs="Times New Roman"/>
          <w:szCs w:val="20"/>
          <w:lang w:val="ru-RU"/>
        </w:rPr>
      </w:pPr>
      <w:r w:rsidRPr="00881ED0">
        <w:rPr>
          <w:rFonts w:ascii="Times New Roman" w:eastAsia="Times New Roman" w:hAnsi="Times New Roman" w:cs="Times New Roman"/>
          <w:b/>
          <w:bCs/>
          <w:szCs w:val="20"/>
          <w:lang w:val="ru-RU"/>
        </w:rPr>
        <w:t>Начини праћења реализације еколошког програма и носиоци праћења:</w:t>
      </w:r>
      <w:r w:rsidRPr="00881ED0">
        <w:rPr>
          <w:rFonts w:ascii="Times New Roman" w:eastAsia="Times New Roman" w:hAnsi="Times New Roman" w:cs="Times New Roman"/>
          <w:szCs w:val="20"/>
          <w:lang w:val="ru-RU"/>
        </w:rPr>
        <w:t xml:space="preserve"> Реализација еколошког програма пратиће се у оквиру анализе реализације Годишњег плана рада школе, на полугодишту и на крају наставне године. Носиоци праћења су педагог и наставник биологије.</w:t>
      </w:r>
    </w:p>
    <w:p w:rsidR="00881ED0" w:rsidRDefault="00881ED0" w:rsidP="00881ED0">
      <w:pPr>
        <w:spacing w:line="276" w:lineRule="auto"/>
        <w:ind w:firstLine="567"/>
        <w:jc w:val="both"/>
        <w:rPr>
          <w:rFonts w:ascii="Times New Roman" w:eastAsia="Times New Roman" w:hAnsi="Times New Roman" w:cs="Times New Roman"/>
          <w:szCs w:val="20"/>
          <w:lang w:val="ru-RU"/>
        </w:rPr>
      </w:pPr>
    </w:p>
    <w:p w:rsidR="00881ED0" w:rsidRDefault="00881ED0" w:rsidP="00881ED0">
      <w:pPr>
        <w:spacing w:line="276" w:lineRule="auto"/>
        <w:ind w:firstLine="567"/>
        <w:jc w:val="both"/>
        <w:rPr>
          <w:rFonts w:ascii="Times New Roman" w:eastAsia="Times New Roman" w:hAnsi="Times New Roman" w:cs="Times New Roman"/>
          <w:szCs w:val="20"/>
          <w:lang w:val="ru-RU"/>
        </w:rPr>
      </w:pPr>
    </w:p>
    <w:p w:rsidR="00324316" w:rsidRDefault="00324316" w:rsidP="00881ED0">
      <w:pPr>
        <w:spacing w:line="276" w:lineRule="auto"/>
        <w:ind w:firstLine="567"/>
        <w:jc w:val="both"/>
        <w:rPr>
          <w:rFonts w:ascii="Times New Roman" w:eastAsia="Times New Roman" w:hAnsi="Times New Roman" w:cs="Times New Roman"/>
          <w:szCs w:val="20"/>
          <w:lang w:val="ru-RU"/>
        </w:rPr>
      </w:pPr>
    </w:p>
    <w:p w:rsidR="00324316" w:rsidRDefault="00324316" w:rsidP="00881ED0">
      <w:pPr>
        <w:spacing w:line="276" w:lineRule="auto"/>
        <w:ind w:firstLine="567"/>
        <w:jc w:val="both"/>
        <w:rPr>
          <w:rFonts w:ascii="Times New Roman" w:eastAsia="Times New Roman" w:hAnsi="Times New Roman" w:cs="Times New Roman"/>
          <w:szCs w:val="20"/>
          <w:lang w:val="ru-RU"/>
        </w:rPr>
      </w:pPr>
    </w:p>
    <w:p w:rsidR="00324316" w:rsidRDefault="00324316" w:rsidP="00881ED0">
      <w:pPr>
        <w:spacing w:line="276" w:lineRule="auto"/>
        <w:ind w:firstLine="567"/>
        <w:jc w:val="both"/>
        <w:rPr>
          <w:rFonts w:ascii="Times New Roman" w:eastAsia="Times New Roman" w:hAnsi="Times New Roman" w:cs="Times New Roman"/>
          <w:szCs w:val="20"/>
          <w:lang w:val="ru-RU"/>
        </w:rPr>
      </w:pPr>
    </w:p>
    <w:p w:rsidR="00324316" w:rsidRDefault="00324316" w:rsidP="00881ED0">
      <w:pPr>
        <w:spacing w:line="276" w:lineRule="auto"/>
        <w:ind w:firstLine="567"/>
        <w:jc w:val="both"/>
        <w:rPr>
          <w:rFonts w:ascii="Times New Roman" w:eastAsia="Times New Roman" w:hAnsi="Times New Roman" w:cs="Times New Roman"/>
          <w:szCs w:val="20"/>
          <w:lang w:val="ru-RU"/>
        </w:rPr>
      </w:pPr>
    </w:p>
    <w:p w:rsidR="00324316" w:rsidRDefault="00324316" w:rsidP="00881ED0">
      <w:pPr>
        <w:spacing w:line="276" w:lineRule="auto"/>
        <w:ind w:firstLine="567"/>
        <w:jc w:val="both"/>
        <w:rPr>
          <w:rFonts w:ascii="Times New Roman" w:eastAsia="Times New Roman" w:hAnsi="Times New Roman" w:cs="Times New Roman"/>
          <w:szCs w:val="20"/>
          <w:lang w:val="ru-RU"/>
        </w:rPr>
      </w:pPr>
    </w:p>
    <w:p w:rsidR="00324316" w:rsidRDefault="00324316" w:rsidP="00881ED0">
      <w:pPr>
        <w:spacing w:line="276" w:lineRule="auto"/>
        <w:ind w:firstLine="567"/>
        <w:jc w:val="both"/>
        <w:rPr>
          <w:rFonts w:ascii="Times New Roman" w:eastAsia="Times New Roman" w:hAnsi="Times New Roman" w:cs="Times New Roman"/>
          <w:szCs w:val="20"/>
          <w:lang w:val="ru-RU"/>
        </w:rPr>
      </w:pPr>
    </w:p>
    <w:p w:rsidR="00324316" w:rsidRDefault="00324316" w:rsidP="00881ED0">
      <w:pPr>
        <w:spacing w:line="276" w:lineRule="auto"/>
        <w:ind w:firstLine="567"/>
        <w:jc w:val="both"/>
        <w:rPr>
          <w:rFonts w:ascii="Times New Roman" w:eastAsia="Times New Roman" w:hAnsi="Times New Roman" w:cs="Times New Roman"/>
          <w:szCs w:val="20"/>
          <w:lang w:val="ru-RU"/>
        </w:rPr>
      </w:pPr>
    </w:p>
    <w:p w:rsidR="00324316" w:rsidRDefault="00324316" w:rsidP="00881ED0">
      <w:pPr>
        <w:spacing w:line="276" w:lineRule="auto"/>
        <w:ind w:firstLine="567"/>
        <w:jc w:val="both"/>
        <w:rPr>
          <w:rFonts w:ascii="Times New Roman" w:eastAsia="Times New Roman" w:hAnsi="Times New Roman" w:cs="Times New Roman"/>
          <w:szCs w:val="20"/>
          <w:lang w:val="ru-RU"/>
        </w:rPr>
      </w:pPr>
    </w:p>
    <w:p w:rsidR="00324316" w:rsidRDefault="00324316" w:rsidP="00881ED0">
      <w:pPr>
        <w:spacing w:line="276" w:lineRule="auto"/>
        <w:ind w:firstLine="567"/>
        <w:jc w:val="both"/>
        <w:rPr>
          <w:rFonts w:ascii="Times New Roman" w:eastAsia="Times New Roman" w:hAnsi="Times New Roman" w:cs="Times New Roman"/>
          <w:szCs w:val="20"/>
          <w:lang w:val="ru-RU"/>
        </w:rPr>
      </w:pPr>
    </w:p>
    <w:p w:rsidR="00324316" w:rsidRDefault="00324316" w:rsidP="00881ED0">
      <w:pPr>
        <w:spacing w:line="276" w:lineRule="auto"/>
        <w:ind w:firstLine="567"/>
        <w:jc w:val="both"/>
        <w:rPr>
          <w:rFonts w:ascii="Times New Roman" w:eastAsia="Times New Roman" w:hAnsi="Times New Roman" w:cs="Times New Roman"/>
          <w:szCs w:val="20"/>
          <w:lang w:val="ru-RU"/>
        </w:rPr>
      </w:pPr>
    </w:p>
    <w:p w:rsidR="00324316" w:rsidRDefault="00324316" w:rsidP="00881ED0">
      <w:pPr>
        <w:spacing w:line="276" w:lineRule="auto"/>
        <w:ind w:firstLine="567"/>
        <w:jc w:val="both"/>
        <w:rPr>
          <w:rFonts w:ascii="Times New Roman" w:eastAsia="Times New Roman" w:hAnsi="Times New Roman" w:cs="Times New Roman"/>
          <w:szCs w:val="20"/>
          <w:lang w:val="ru-RU"/>
        </w:rPr>
      </w:pPr>
    </w:p>
    <w:p w:rsidR="00324316" w:rsidRDefault="00324316" w:rsidP="00881ED0">
      <w:pPr>
        <w:spacing w:line="276" w:lineRule="auto"/>
        <w:ind w:firstLine="567"/>
        <w:jc w:val="both"/>
        <w:rPr>
          <w:rFonts w:ascii="Times New Roman" w:eastAsia="Times New Roman" w:hAnsi="Times New Roman" w:cs="Times New Roman"/>
          <w:szCs w:val="20"/>
          <w:lang w:val="ru-RU"/>
        </w:rPr>
      </w:pPr>
    </w:p>
    <w:p w:rsidR="00743C50" w:rsidRDefault="00743C50" w:rsidP="00881ED0">
      <w:pPr>
        <w:spacing w:line="276" w:lineRule="auto"/>
        <w:ind w:firstLine="567"/>
        <w:jc w:val="both"/>
        <w:rPr>
          <w:rFonts w:ascii="Times New Roman" w:eastAsia="Times New Roman" w:hAnsi="Times New Roman" w:cs="Times New Roman"/>
          <w:szCs w:val="20"/>
          <w:lang w:val="ru-RU"/>
        </w:rPr>
      </w:pPr>
    </w:p>
    <w:p w:rsidR="00743C50" w:rsidRDefault="00743C50" w:rsidP="00881ED0">
      <w:pPr>
        <w:spacing w:line="276" w:lineRule="auto"/>
        <w:ind w:firstLine="567"/>
        <w:jc w:val="both"/>
        <w:rPr>
          <w:rFonts w:ascii="Times New Roman" w:eastAsia="Times New Roman" w:hAnsi="Times New Roman" w:cs="Times New Roman"/>
          <w:szCs w:val="20"/>
          <w:lang w:val="ru-RU"/>
        </w:rPr>
      </w:pPr>
    </w:p>
    <w:p w:rsidR="00743C50" w:rsidRDefault="00743C50" w:rsidP="00881ED0">
      <w:pPr>
        <w:spacing w:line="276" w:lineRule="auto"/>
        <w:ind w:firstLine="567"/>
        <w:jc w:val="both"/>
        <w:rPr>
          <w:rFonts w:ascii="Times New Roman" w:eastAsia="Times New Roman" w:hAnsi="Times New Roman" w:cs="Times New Roman"/>
          <w:szCs w:val="20"/>
          <w:lang w:val="ru-RU"/>
        </w:rPr>
      </w:pPr>
    </w:p>
    <w:p w:rsidR="00743C50" w:rsidRDefault="00743C50" w:rsidP="00881ED0">
      <w:pPr>
        <w:spacing w:line="276" w:lineRule="auto"/>
        <w:ind w:firstLine="567"/>
        <w:jc w:val="both"/>
        <w:rPr>
          <w:rFonts w:ascii="Times New Roman" w:eastAsia="Times New Roman" w:hAnsi="Times New Roman" w:cs="Times New Roman"/>
          <w:szCs w:val="20"/>
          <w:lang w:val="ru-RU"/>
        </w:rPr>
      </w:pPr>
    </w:p>
    <w:p w:rsidR="00324316" w:rsidRDefault="00324316" w:rsidP="00881ED0">
      <w:pPr>
        <w:spacing w:line="276" w:lineRule="auto"/>
        <w:ind w:firstLine="567"/>
        <w:jc w:val="both"/>
        <w:rPr>
          <w:rFonts w:ascii="Times New Roman" w:eastAsia="Times New Roman" w:hAnsi="Times New Roman" w:cs="Times New Roman"/>
          <w:szCs w:val="20"/>
          <w:lang w:val="ru-RU"/>
        </w:rPr>
      </w:pPr>
    </w:p>
    <w:p w:rsidR="00743C50" w:rsidRDefault="00743C50" w:rsidP="00881ED0">
      <w:pPr>
        <w:spacing w:line="276" w:lineRule="auto"/>
        <w:ind w:firstLine="567"/>
        <w:jc w:val="both"/>
        <w:rPr>
          <w:rFonts w:ascii="Times New Roman" w:eastAsia="Times New Roman" w:hAnsi="Times New Roman" w:cs="Times New Roman"/>
          <w:szCs w:val="20"/>
          <w:lang w:val="ru-RU"/>
        </w:rPr>
      </w:pPr>
    </w:p>
    <w:p w:rsidR="00743C50" w:rsidRDefault="00743C50" w:rsidP="00881ED0">
      <w:pPr>
        <w:spacing w:line="276" w:lineRule="auto"/>
        <w:ind w:firstLine="567"/>
        <w:jc w:val="both"/>
        <w:rPr>
          <w:rFonts w:ascii="Times New Roman" w:eastAsia="Times New Roman" w:hAnsi="Times New Roman" w:cs="Times New Roman"/>
          <w:szCs w:val="20"/>
          <w:lang w:val="ru-RU"/>
        </w:rPr>
      </w:pPr>
    </w:p>
    <w:p w:rsidR="00743C50" w:rsidRDefault="00743C50" w:rsidP="00881ED0">
      <w:pPr>
        <w:spacing w:line="276" w:lineRule="auto"/>
        <w:ind w:firstLine="567"/>
        <w:jc w:val="both"/>
        <w:rPr>
          <w:rFonts w:ascii="Times New Roman" w:eastAsia="Times New Roman" w:hAnsi="Times New Roman" w:cs="Times New Roman"/>
          <w:szCs w:val="20"/>
          <w:lang w:val="ru-RU"/>
        </w:rPr>
      </w:pPr>
    </w:p>
    <w:p w:rsidR="00743C50" w:rsidRDefault="00743C50" w:rsidP="00881ED0">
      <w:pPr>
        <w:spacing w:line="276" w:lineRule="auto"/>
        <w:ind w:firstLine="567"/>
        <w:jc w:val="both"/>
        <w:rPr>
          <w:rFonts w:ascii="Times New Roman" w:eastAsia="Times New Roman" w:hAnsi="Times New Roman" w:cs="Times New Roman"/>
          <w:szCs w:val="20"/>
          <w:lang w:val="ru-RU"/>
        </w:rPr>
      </w:pPr>
    </w:p>
    <w:p w:rsidR="00743C50" w:rsidRDefault="00743C50" w:rsidP="00881ED0">
      <w:pPr>
        <w:spacing w:line="276" w:lineRule="auto"/>
        <w:ind w:firstLine="567"/>
        <w:jc w:val="both"/>
        <w:rPr>
          <w:rFonts w:ascii="Times New Roman" w:eastAsia="Times New Roman" w:hAnsi="Times New Roman" w:cs="Times New Roman"/>
          <w:szCs w:val="20"/>
          <w:lang w:val="ru-RU"/>
        </w:rPr>
      </w:pPr>
    </w:p>
    <w:p w:rsidR="00743C50" w:rsidRDefault="00743C50" w:rsidP="00881ED0">
      <w:pPr>
        <w:spacing w:line="276" w:lineRule="auto"/>
        <w:ind w:firstLine="567"/>
        <w:jc w:val="both"/>
        <w:rPr>
          <w:rFonts w:ascii="Times New Roman" w:eastAsia="Times New Roman" w:hAnsi="Times New Roman" w:cs="Times New Roman"/>
          <w:szCs w:val="20"/>
          <w:lang w:val="ru-RU"/>
        </w:rPr>
      </w:pPr>
    </w:p>
    <w:p w:rsidR="00743C50" w:rsidRDefault="00743C50" w:rsidP="00881ED0">
      <w:pPr>
        <w:spacing w:line="276" w:lineRule="auto"/>
        <w:ind w:firstLine="567"/>
        <w:jc w:val="both"/>
        <w:rPr>
          <w:rFonts w:ascii="Times New Roman" w:eastAsia="Times New Roman" w:hAnsi="Times New Roman" w:cs="Times New Roman"/>
          <w:szCs w:val="20"/>
          <w:lang w:val="ru-RU"/>
        </w:rPr>
      </w:pPr>
    </w:p>
    <w:p w:rsidR="00743C50" w:rsidRDefault="00743C50" w:rsidP="00881ED0">
      <w:pPr>
        <w:spacing w:line="276" w:lineRule="auto"/>
        <w:ind w:firstLine="567"/>
        <w:jc w:val="both"/>
        <w:rPr>
          <w:rFonts w:ascii="Times New Roman" w:eastAsia="Times New Roman" w:hAnsi="Times New Roman" w:cs="Times New Roman"/>
          <w:szCs w:val="20"/>
          <w:lang w:val="ru-RU"/>
        </w:rPr>
      </w:pPr>
    </w:p>
    <w:p w:rsidR="00743C50" w:rsidRDefault="00743C50" w:rsidP="00881ED0">
      <w:pPr>
        <w:spacing w:line="276" w:lineRule="auto"/>
        <w:ind w:firstLine="567"/>
        <w:jc w:val="both"/>
        <w:rPr>
          <w:rFonts w:ascii="Times New Roman" w:eastAsia="Times New Roman" w:hAnsi="Times New Roman" w:cs="Times New Roman"/>
          <w:szCs w:val="20"/>
          <w:lang w:val="ru-RU"/>
        </w:rPr>
      </w:pPr>
    </w:p>
    <w:p w:rsidR="00743C50" w:rsidRDefault="00743C50" w:rsidP="00881ED0">
      <w:pPr>
        <w:spacing w:line="276" w:lineRule="auto"/>
        <w:ind w:firstLine="567"/>
        <w:jc w:val="both"/>
        <w:rPr>
          <w:rFonts w:ascii="Times New Roman" w:eastAsia="Times New Roman" w:hAnsi="Times New Roman" w:cs="Times New Roman"/>
          <w:szCs w:val="20"/>
          <w:lang w:val="ru-RU"/>
        </w:rPr>
      </w:pPr>
    </w:p>
    <w:p w:rsidR="00743C50" w:rsidRDefault="00743C50" w:rsidP="00881ED0">
      <w:pPr>
        <w:spacing w:line="276" w:lineRule="auto"/>
        <w:ind w:firstLine="567"/>
        <w:jc w:val="both"/>
        <w:rPr>
          <w:rFonts w:ascii="Times New Roman" w:eastAsia="Times New Roman" w:hAnsi="Times New Roman" w:cs="Times New Roman"/>
          <w:szCs w:val="20"/>
          <w:lang w:val="ru-RU"/>
        </w:rPr>
      </w:pPr>
    </w:p>
    <w:p w:rsidR="00743C50" w:rsidRDefault="00743C50" w:rsidP="00881ED0">
      <w:pPr>
        <w:spacing w:line="276" w:lineRule="auto"/>
        <w:ind w:firstLine="567"/>
        <w:jc w:val="both"/>
        <w:rPr>
          <w:rFonts w:ascii="Times New Roman" w:eastAsia="Times New Roman" w:hAnsi="Times New Roman" w:cs="Times New Roman"/>
          <w:szCs w:val="20"/>
          <w:lang w:val="ru-RU"/>
        </w:rPr>
      </w:pPr>
    </w:p>
    <w:p w:rsidR="00743C50" w:rsidRDefault="00743C50" w:rsidP="00881ED0">
      <w:pPr>
        <w:spacing w:line="276" w:lineRule="auto"/>
        <w:ind w:firstLine="567"/>
        <w:jc w:val="both"/>
        <w:rPr>
          <w:rFonts w:ascii="Times New Roman" w:eastAsia="Times New Roman" w:hAnsi="Times New Roman" w:cs="Times New Roman"/>
          <w:szCs w:val="20"/>
          <w:lang w:val="ru-RU"/>
        </w:rPr>
      </w:pPr>
    </w:p>
    <w:p w:rsidR="00743C50" w:rsidRDefault="00743C50" w:rsidP="00881ED0">
      <w:pPr>
        <w:spacing w:line="276" w:lineRule="auto"/>
        <w:ind w:firstLine="567"/>
        <w:jc w:val="both"/>
        <w:rPr>
          <w:rFonts w:ascii="Times New Roman" w:eastAsia="Times New Roman" w:hAnsi="Times New Roman" w:cs="Times New Roman"/>
          <w:szCs w:val="20"/>
          <w:lang w:val="ru-RU"/>
        </w:rPr>
      </w:pPr>
    </w:p>
    <w:p w:rsidR="00743C50" w:rsidRDefault="00743C50" w:rsidP="00881ED0">
      <w:pPr>
        <w:spacing w:line="276" w:lineRule="auto"/>
        <w:ind w:firstLine="567"/>
        <w:jc w:val="both"/>
        <w:rPr>
          <w:rFonts w:ascii="Times New Roman" w:eastAsia="Times New Roman" w:hAnsi="Times New Roman" w:cs="Times New Roman"/>
          <w:szCs w:val="20"/>
          <w:lang w:val="ru-RU"/>
        </w:rPr>
      </w:pPr>
    </w:p>
    <w:p w:rsidR="00743C50" w:rsidRDefault="00743C50" w:rsidP="00881ED0">
      <w:pPr>
        <w:spacing w:line="276" w:lineRule="auto"/>
        <w:ind w:firstLine="567"/>
        <w:jc w:val="both"/>
        <w:rPr>
          <w:rFonts w:ascii="Times New Roman" w:eastAsia="Times New Roman" w:hAnsi="Times New Roman" w:cs="Times New Roman"/>
          <w:szCs w:val="20"/>
          <w:lang w:val="ru-RU"/>
        </w:rPr>
      </w:pPr>
    </w:p>
    <w:p w:rsidR="00743C50" w:rsidRDefault="00743C50" w:rsidP="00881ED0">
      <w:pPr>
        <w:spacing w:line="276" w:lineRule="auto"/>
        <w:ind w:firstLine="567"/>
        <w:jc w:val="both"/>
        <w:rPr>
          <w:rFonts w:ascii="Times New Roman" w:eastAsia="Times New Roman" w:hAnsi="Times New Roman" w:cs="Times New Roman"/>
          <w:szCs w:val="20"/>
          <w:lang w:val="ru-RU"/>
        </w:rPr>
      </w:pPr>
    </w:p>
    <w:p w:rsidR="00324316" w:rsidRPr="00881ED0" w:rsidRDefault="00324316" w:rsidP="00881ED0">
      <w:pPr>
        <w:spacing w:line="276" w:lineRule="auto"/>
        <w:ind w:firstLine="567"/>
        <w:jc w:val="both"/>
        <w:rPr>
          <w:rFonts w:ascii="Times New Roman" w:eastAsia="Times New Roman" w:hAnsi="Times New Roman" w:cs="Times New Roman"/>
          <w:szCs w:val="20"/>
          <w:lang w:val="ru-RU"/>
        </w:rPr>
      </w:pPr>
    </w:p>
    <w:p w:rsidR="00743C50" w:rsidRDefault="00743C50" w:rsidP="00743C50">
      <w:pPr>
        <w:pStyle w:val="ListParagraph"/>
        <w:spacing w:line="276" w:lineRule="auto"/>
        <w:ind w:left="735"/>
        <w:rPr>
          <w:rFonts w:ascii="Arial Black" w:eastAsia="Times New Roman" w:hAnsi="Arial Black" w:cs="Arial Black"/>
          <w:b/>
          <w:bCs/>
          <w:color w:val="000000" w:themeColor="text1"/>
          <w:sz w:val="48"/>
          <w:szCs w:val="56"/>
          <w:lang w:val="ru-RU"/>
        </w:rPr>
      </w:pPr>
    </w:p>
    <w:p w:rsidR="00743C50" w:rsidRDefault="00743C50" w:rsidP="00743C50">
      <w:pPr>
        <w:pStyle w:val="ListParagraph"/>
        <w:spacing w:line="276" w:lineRule="auto"/>
        <w:ind w:left="735"/>
        <w:rPr>
          <w:rFonts w:ascii="Arial Black" w:eastAsia="Times New Roman" w:hAnsi="Arial Black" w:cs="Arial Black"/>
          <w:b/>
          <w:bCs/>
          <w:color w:val="000000" w:themeColor="text1"/>
          <w:sz w:val="48"/>
          <w:szCs w:val="56"/>
          <w:lang w:val="ru-RU"/>
        </w:rPr>
      </w:pPr>
    </w:p>
    <w:p w:rsidR="00743C50" w:rsidRDefault="00743C50" w:rsidP="00743C50">
      <w:pPr>
        <w:pStyle w:val="ListParagraph"/>
        <w:spacing w:line="276" w:lineRule="auto"/>
        <w:ind w:left="735"/>
        <w:rPr>
          <w:rFonts w:ascii="Arial Black" w:eastAsia="Times New Roman" w:hAnsi="Arial Black" w:cs="Arial Black"/>
          <w:b/>
          <w:bCs/>
          <w:color w:val="000000" w:themeColor="text1"/>
          <w:sz w:val="48"/>
          <w:szCs w:val="56"/>
          <w:lang w:val="ru-RU"/>
        </w:rPr>
      </w:pPr>
    </w:p>
    <w:p w:rsidR="00743C50" w:rsidRDefault="00743C50" w:rsidP="00743C50">
      <w:pPr>
        <w:pStyle w:val="ListParagraph"/>
        <w:spacing w:line="276" w:lineRule="auto"/>
        <w:ind w:left="735"/>
        <w:rPr>
          <w:rFonts w:ascii="Arial Black" w:eastAsia="Times New Roman" w:hAnsi="Arial Black" w:cs="Arial Black"/>
          <w:b/>
          <w:bCs/>
          <w:color w:val="000000" w:themeColor="text1"/>
          <w:sz w:val="48"/>
          <w:szCs w:val="56"/>
          <w:lang w:val="ru-RU"/>
        </w:rPr>
      </w:pPr>
    </w:p>
    <w:p w:rsidR="00881ED0" w:rsidRPr="00324316" w:rsidRDefault="00881ED0" w:rsidP="00881ED0">
      <w:pPr>
        <w:pStyle w:val="ListParagraph"/>
        <w:numPr>
          <w:ilvl w:val="0"/>
          <w:numId w:val="6"/>
        </w:numPr>
        <w:spacing w:line="276" w:lineRule="auto"/>
        <w:jc w:val="center"/>
        <w:rPr>
          <w:rFonts w:ascii="Arial Black" w:eastAsia="Times New Roman" w:hAnsi="Arial Black" w:cs="Arial Black"/>
          <w:b/>
          <w:bCs/>
          <w:color w:val="000000" w:themeColor="text1"/>
          <w:sz w:val="48"/>
          <w:szCs w:val="56"/>
          <w:lang w:val="ru-RU"/>
        </w:rPr>
      </w:pPr>
      <w:r w:rsidRPr="00324316">
        <w:rPr>
          <w:rFonts w:ascii="Arial Black" w:eastAsia="Times New Roman" w:hAnsi="Arial Black" w:cs="Arial Black"/>
          <w:b/>
          <w:bCs/>
          <w:color w:val="000000" w:themeColor="text1"/>
          <w:sz w:val="48"/>
          <w:szCs w:val="56"/>
          <w:lang w:val="ru-RU"/>
        </w:rPr>
        <w:t xml:space="preserve">Програм </w:t>
      </w:r>
    </w:p>
    <w:p w:rsidR="00881ED0" w:rsidRPr="00324316" w:rsidRDefault="00DF166B" w:rsidP="00881ED0">
      <w:pPr>
        <w:spacing w:line="276" w:lineRule="auto"/>
        <w:jc w:val="center"/>
        <w:rPr>
          <w:rFonts w:ascii="Times New Roman" w:eastAsia="Times New Roman" w:hAnsi="Times New Roman" w:cs="Times New Roman"/>
          <w:b/>
          <w:bCs/>
          <w:color w:val="000000" w:themeColor="text1"/>
          <w:sz w:val="48"/>
          <w:szCs w:val="56"/>
          <w:lang w:val="ru-RU"/>
        </w:rPr>
      </w:pPr>
      <w:r>
        <w:rPr>
          <w:rFonts w:ascii="Arial Black" w:eastAsia="Times New Roman" w:hAnsi="Arial Black" w:cs="Arial Black"/>
          <w:b/>
          <w:bCs/>
          <w:color w:val="000000" w:themeColor="text1"/>
          <w:sz w:val="48"/>
          <w:szCs w:val="56"/>
          <w:lang w:val="ru-RU"/>
        </w:rPr>
        <w:t>с</w:t>
      </w:r>
      <w:r w:rsidR="00743C50">
        <w:rPr>
          <w:rFonts w:ascii="Arial Black" w:eastAsia="Times New Roman" w:hAnsi="Arial Black" w:cs="Arial Black"/>
          <w:b/>
          <w:bCs/>
          <w:color w:val="000000" w:themeColor="text1"/>
          <w:sz w:val="48"/>
          <w:szCs w:val="56"/>
          <w:lang w:val="ru-RU"/>
        </w:rPr>
        <w:t>тручног усавршавања</w:t>
      </w:r>
    </w:p>
    <w:p w:rsidR="00881ED0" w:rsidRPr="00881ED0" w:rsidRDefault="00881ED0" w:rsidP="00881ED0">
      <w:pPr>
        <w:jc w:val="center"/>
        <w:rPr>
          <w:rFonts w:ascii="Times New Roman" w:eastAsia="Times New Roman" w:hAnsi="Times New Roman" w:cs="Times New Roman"/>
          <w:color w:val="000000" w:themeColor="text1"/>
          <w:sz w:val="28"/>
          <w:szCs w:val="28"/>
          <w:lang w:val="ru-RU"/>
        </w:rPr>
      </w:pPr>
    </w:p>
    <w:p w:rsidR="00881ED0" w:rsidRPr="00881ED0" w:rsidRDefault="00881ED0" w:rsidP="00881ED0">
      <w:pPr>
        <w:jc w:val="center"/>
        <w:rPr>
          <w:rFonts w:ascii="Times New Roman" w:eastAsia="Times New Roman" w:hAnsi="Times New Roman" w:cs="Times New Roman"/>
          <w:color w:val="000000" w:themeColor="text1"/>
          <w:sz w:val="28"/>
          <w:szCs w:val="28"/>
          <w:lang w:val="ru-RU"/>
        </w:rPr>
      </w:pPr>
    </w:p>
    <w:p w:rsidR="00881ED0" w:rsidRPr="00881ED0" w:rsidRDefault="00881ED0" w:rsidP="00881ED0">
      <w:pPr>
        <w:jc w:val="center"/>
        <w:rPr>
          <w:rFonts w:ascii="Times New Roman" w:eastAsia="Times New Roman" w:hAnsi="Times New Roman" w:cs="Times New Roman"/>
          <w:color w:val="000000" w:themeColor="text1"/>
          <w:sz w:val="24"/>
          <w:szCs w:val="24"/>
          <w:lang w:val="ru-RU"/>
        </w:rPr>
      </w:pPr>
    </w:p>
    <w:p w:rsidR="00881ED0" w:rsidRPr="00881ED0" w:rsidRDefault="00881ED0" w:rsidP="00881ED0">
      <w:pPr>
        <w:jc w:val="center"/>
        <w:rPr>
          <w:rFonts w:ascii="Times New Roman" w:eastAsia="Times New Roman" w:hAnsi="Times New Roman" w:cs="Times New Roman"/>
          <w:color w:val="000000" w:themeColor="text1"/>
          <w:sz w:val="24"/>
          <w:szCs w:val="24"/>
          <w:lang w:val="ru-RU"/>
        </w:rPr>
      </w:pPr>
    </w:p>
    <w:p w:rsidR="00881ED0" w:rsidRPr="00881ED0" w:rsidRDefault="00881ED0" w:rsidP="00881ED0">
      <w:pPr>
        <w:jc w:val="center"/>
        <w:rPr>
          <w:rFonts w:ascii="Times New Roman" w:eastAsia="Times New Roman" w:hAnsi="Times New Roman" w:cs="Times New Roman"/>
          <w:color w:val="000000" w:themeColor="text1"/>
          <w:sz w:val="24"/>
          <w:szCs w:val="24"/>
          <w:lang w:val="ru-RU"/>
        </w:rPr>
      </w:pPr>
    </w:p>
    <w:p w:rsidR="00881ED0" w:rsidRPr="00881ED0" w:rsidRDefault="00881ED0" w:rsidP="00881ED0">
      <w:pPr>
        <w:spacing w:line="276" w:lineRule="auto"/>
        <w:ind w:firstLine="1985"/>
        <w:rPr>
          <w:rFonts w:ascii="Times New Roman" w:eastAsia="Times New Roman" w:hAnsi="Times New Roman" w:cs="Times New Roman"/>
          <w:b/>
          <w:bCs/>
          <w:color w:val="000000" w:themeColor="text1"/>
          <w:sz w:val="28"/>
          <w:szCs w:val="28"/>
          <w:lang w:val="ru-RU"/>
        </w:rPr>
      </w:pPr>
      <w:r w:rsidRPr="00881ED0">
        <w:rPr>
          <w:rFonts w:ascii="Times New Roman" w:eastAsia="Times New Roman" w:hAnsi="Times New Roman" w:cs="Times New Roman"/>
          <w:b/>
          <w:bCs/>
          <w:color w:val="000000" w:themeColor="text1"/>
          <w:sz w:val="28"/>
          <w:szCs w:val="28"/>
          <w:lang w:val="ru-RU"/>
        </w:rPr>
        <w:t>11.1.</w:t>
      </w:r>
      <w:r w:rsidRPr="00881ED0">
        <w:rPr>
          <w:rFonts w:ascii="Times New Roman" w:eastAsia="Times New Roman" w:hAnsi="Times New Roman" w:cs="Times New Roman"/>
          <w:color w:val="000000" w:themeColor="text1"/>
          <w:sz w:val="28"/>
          <w:szCs w:val="28"/>
          <w:lang w:val="ru-RU"/>
        </w:rPr>
        <w:t xml:space="preserve"> Програм професионалног развоја наставника </w:t>
      </w:r>
      <w:r w:rsidRPr="00881ED0">
        <w:rPr>
          <w:rFonts w:ascii="Times New Roman" w:eastAsia="Times New Roman" w:hAnsi="Times New Roman" w:cs="Times New Roman"/>
          <w:color w:val="000000" w:themeColor="text1"/>
          <w:sz w:val="28"/>
          <w:szCs w:val="28"/>
          <w:lang w:val="ru-RU"/>
        </w:rPr>
        <w:br/>
      </w:r>
      <w:r w:rsidRPr="00881ED0">
        <w:rPr>
          <w:rFonts w:ascii="Times New Roman" w:eastAsia="Times New Roman" w:hAnsi="Times New Roman" w:cs="Times New Roman"/>
          <w:bCs/>
          <w:color w:val="000000" w:themeColor="text1"/>
          <w:sz w:val="28"/>
          <w:szCs w:val="28"/>
          <w:lang w:val="ru-RU"/>
        </w:rPr>
        <w:tab/>
      </w:r>
      <w:r w:rsidRPr="00881ED0">
        <w:rPr>
          <w:rFonts w:ascii="Times New Roman" w:eastAsia="Times New Roman" w:hAnsi="Times New Roman" w:cs="Times New Roman"/>
          <w:bCs/>
          <w:color w:val="000000" w:themeColor="text1"/>
          <w:sz w:val="28"/>
          <w:szCs w:val="28"/>
          <w:lang w:val="ru-RU"/>
        </w:rPr>
        <w:tab/>
      </w:r>
      <w:r w:rsidRPr="00881ED0">
        <w:rPr>
          <w:rFonts w:ascii="Times New Roman" w:eastAsia="Times New Roman" w:hAnsi="Times New Roman" w:cs="Times New Roman"/>
          <w:bCs/>
          <w:color w:val="000000" w:themeColor="text1"/>
          <w:sz w:val="28"/>
          <w:szCs w:val="28"/>
          <w:lang w:val="ru-RU"/>
        </w:rPr>
        <w:tab/>
        <w:t>и стручних сарадника</w:t>
      </w:r>
    </w:p>
    <w:p w:rsidR="00881ED0" w:rsidRDefault="00881ED0" w:rsidP="00881ED0">
      <w:pPr>
        <w:spacing w:line="276" w:lineRule="auto"/>
        <w:ind w:firstLine="1985"/>
        <w:jc w:val="both"/>
        <w:rPr>
          <w:rFonts w:ascii="Times New Roman" w:eastAsia="Times New Roman" w:hAnsi="Times New Roman" w:cs="Times New Roman"/>
          <w:color w:val="000000" w:themeColor="text1"/>
          <w:sz w:val="28"/>
          <w:szCs w:val="28"/>
          <w:lang w:val="ru-RU"/>
        </w:rPr>
      </w:pPr>
      <w:r w:rsidRPr="00881ED0">
        <w:rPr>
          <w:rFonts w:ascii="Times New Roman" w:eastAsia="Times New Roman" w:hAnsi="Times New Roman" w:cs="Times New Roman"/>
          <w:b/>
          <w:bCs/>
          <w:color w:val="000000" w:themeColor="text1"/>
          <w:sz w:val="28"/>
          <w:szCs w:val="28"/>
          <w:lang w:val="ru-RU"/>
        </w:rPr>
        <w:t>11.2.</w:t>
      </w:r>
      <w:r w:rsidRPr="00881ED0">
        <w:rPr>
          <w:rFonts w:ascii="Times New Roman" w:eastAsia="Times New Roman" w:hAnsi="Times New Roman" w:cs="Times New Roman"/>
          <w:color w:val="000000" w:themeColor="text1"/>
          <w:sz w:val="28"/>
          <w:szCs w:val="28"/>
          <w:lang w:val="ru-RU"/>
        </w:rPr>
        <w:t xml:space="preserve"> Програм професионалног развоја директора</w:t>
      </w:r>
    </w:p>
    <w:p w:rsidR="00881ED0" w:rsidRDefault="00881ED0" w:rsidP="00881ED0">
      <w:pPr>
        <w:spacing w:line="276" w:lineRule="auto"/>
        <w:jc w:val="both"/>
        <w:rPr>
          <w:rFonts w:ascii="Times New Roman" w:eastAsia="Times New Roman" w:hAnsi="Times New Roman" w:cs="Times New Roman"/>
          <w:b/>
          <w:bCs/>
          <w:color w:val="000000" w:themeColor="text1"/>
          <w:sz w:val="28"/>
          <w:szCs w:val="28"/>
          <w:lang w:val="ru-RU"/>
        </w:rPr>
      </w:pPr>
    </w:p>
    <w:p w:rsidR="00881ED0" w:rsidRDefault="00881ED0" w:rsidP="00881ED0">
      <w:pPr>
        <w:spacing w:line="276" w:lineRule="auto"/>
        <w:jc w:val="both"/>
        <w:rPr>
          <w:rFonts w:ascii="Times New Roman" w:eastAsia="Times New Roman" w:hAnsi="Times New Roman" w:cs="Times New Roman"/>
          <w:b/>
          <w:bCs/>
          <w:color w:val="000000" w:themeColor="text1"/>
          <w:sz w:val="28"/>
          <w:szCs w:val="28"/>
          <w:lang w:val="ru-RU"/>
        </w:rPr>
      </w:pPr>
    </w:p>
    <w:p w:rsidR="00881ED0" w:rsidRDefault="00881ED0" w:rsidP="00881ED0">
      <w:pPr>
        <w:spacing w:line="276" w:lineRule="auto"/>
        <w:jc w:val="both"/>
        <w:rPr>
          <w:rFonts w:ascii="Times New Roman" w:eastAsia="Times New Roman" w:hAnsi="Times New Roman" w:cs="Times New Roman"/>
          <w:b/>
          <w:bCs/>
          <w:color w:val="000000" w:themeColor="text1"/>
          <w:sz w:val="28"/>
          <w:szCs w:val="28"/>
          <w:lang w:val="ru-RU"/>
        </w:rPr>
      </w:pPr>
    </w:p>
    <w:p w:rsidR="00881ED0" w:rsidRDefault="00881ED0" w:rsidP="00881ED0">
      <w:pPr>
        <w:spacing w:line="276" w:lineRule="auto"/>
        <w:jc w:val="both"/>
        <w:rPr>
          <w:rFonts w:ascii="Times New Roman" w:eastAsia="Times New Roman" w:hAnsi="Times New Roman" w:cs="Times New Roman"/>
          <w:b/>
          <w:bCs/>
          <w:color w:val="000000" w:themeColor="text1"/>
          <w:sz w:val="28"/>
          <w:szCs w:val="28"/>
          <w:lang w:val="ru-RU"/>
        </w:rPr>
      </w:pPr>
    </w:p>
    <w:p w:rsidR="00881ED0" w:rsidRDefault="00881ED0" w:rsidP="00881ED0">
      <w:pPr>
        <w:spacing w:line="276" w:lineRule="auto"/>
        <w:jc w:val="both"/>
        <w:rPr>
          <w:rFonts w:ascii="Times New Roman" w:eastAsia="Times New Roman" w:hAnsi="Times New Roman" w:cs="Times New Roman"/>
          <w:b/>
          <w:bCs/>
          <w:color w:val="000000" w:themeColor="text1"/>
          <w:sz w:val="28"/>
          <w:szCs w:val="28"/>
          <w:lang w:val="ru-RU"/>
        </w:rPr>
      </w:pPr>
    </w:p>
    <w:p w:rsidR="00881ED0" w:rsidRDefault="00881ED0" w:rsidP="00881ED0">
      <w:pPr>
        <w:spacing w:line="276" w:lineRule="auto"/>
        <w:jc w:val="both"/>
        <w:rPr>
          <w:rFonts w:ascii="Times New Roman" w:eastAsia="Times New Roman" w:hAnsi="Times New Roman" w:cs="Times New Roman"/>
          <w:b/>
          <w:bCs/>
          <w:color w:val="000000" w:themeColor="text1"/>
          <w:sz w:val="28"/>
          <w:szCs w:val="28"/>
          <w:lang w:val="ru-RU"/>
        </w:rPr>
      </w:pPr>
    </w:p>
    <w:p w:rsidR="00881ED0" w:rsidRDefault="00881ED0" w:rsidP="00881ED0">
      <w:pPr>
        <w:spacing w:line="276" w:lineRule="auto"/>
        <w:jc w:val="both"/>
        <w:rPr>
          <w:rFonts w:ascii="Times New Roman" w:eastAsia="Times New Roman" w:hAnsi="Times New Roman" w:cs="Times New Roman"/>
          <w:b/>
          <w:bCs/>
          <w:color w:val="000000" w:themeColor="text1"/>
          <w:sz w:val="28"/>
          <w:szCs w:val="28"/>
          <w:lang w:val="ru-RU"/>
        </w:rPr>
      </w:pPr>
    </w:p>
    <w:p w:rsidR="00881ED0" w:rsidRDefault="00881ED0" w:rsidP="00881ED0">
      <w:pPr>
        <w:spacing w:line="276" w:lineRule="auto"/>
        <w:jc w:val="both"/>
        <w:rPr>
          <w:rFonts w:ascii="Times New Roman" w:eastAsia="Times New Roman" w:hAnsi="Times New Roman" w:cs="Times New Roman"/>
          <w:b/>
          <w:bCs/>
          <w:color w:val="000000" w:themeColor="text1"/>
          <w:sz w:val="28"/>
          <w:szCs w:val="28"/>
          <w:lang w:val="ru-RU"/>
        </w:rPr>
      </w:pPr>
    </w:p>
    <w:p w:rsidR="00881ED0" w:rsidRDefault="00881ED0" w:rsidP="00881ED0">
      <w:pPr>
        <w:spacing w:line="276" w:lineRule="auto"/>
        <w:jc w:val="both"/>
        <w:rPr>
          <w:rFonts w:ascii="Times New Roman" w:eastAsia="Times New Roman" w:hAnsi="Times New Roman" w:cs="Times New Roman"/>
          <w:b/>
          <w:bCs/>
          <w:color w:val="000000" w:themeColor="text1"/>
          <w:sz w:val="28"/>
          <w:szCs w:val="28"/>
          <w:lang w:val="ru-RU"/>
        </w:rPr>
      </w:pPr>
    </w:p>
    <w:p w:rsidR="00881ED0" w:rsidRDefault="00881ED0" w:rsidP="00881ED0">
      <w:pPr>
        <w:spacing w:line="276" w:lineRule="auto"/>
        <w:jc w:val="both"/>
        <w:rPr>
          <w:rFonts w:ascii="Times New Roman" w:eastAsia="Times New Roman" w:hAnsi="Times New Roman" w:cs="Times New Roman"/>
          <w:b/>
          <w:bCs/>
          <w:color w:val="000000" w:themeColor="text1"/>
          <w:sz w:val="28"/>
          <w:szCs w:val="28"/>
          <w:lang w:val="ru-RU"/>
        </w:rPr>
      </w:pPr>
    </w:p>
    <w:p w:rsidR="00881ED0" w:rsidRDefault="00881ED0" w:rsidP="00881ED0">
      <w:pPr>
        <w:spacing w:line="276" w:lineRule="auto"/>
        <w:jc w:val="both"/>
        <w:rPr>
          <w:rFonts w:ascii="Times New Roman" w:eastAsia="Times New Roman" w:hAnsi="Times New Roman" w:cs="Times New Roman"/>
          <w:b/>
          <w:bCs/>
          <w:color w:val="000000" w:themeColor="text1"/>
          <w:sz w:val="28"/>
          <w:szCs w:val="28"/>
          <w:lang w:val="ru-RU"/>
        </w:rPr>
      </w:pPr>
    </w:p>
    <w:p w:rsidR="00DF166B" w:rsidRDefault="00DF166B" w:rsidP="00881ED0">
      <w:pPr>
        <w:spacing w:line="276" w:lineRule="auto"/>
        <w:jc w:val="both"/>
        <w:rPr>
          <w:rFonts w:ascii="Times New Roman" w:eastAsia="Times New Roman" w:hAnsi="Times New Roman" w:cs="Times New Roman"/>
          <w:b/>
          <w:bCs/>
          <w:color w:val="000000" w:themeColor="text1"/>
          <w:sz w:val="28"/>
          <w:szCs w:val="28"/>
          <w:lang w:val="ru-RU"/>
        </w:rPr>
      </w:pPr>
    </w:p>
    <w:p w:rsidR="00881ED0" w:rsidRDefault="00881ED0" w:rsidP="00881ED0">
      <w:pPr>
        <w:spacing w:line="276" w:lineRule="auto"/>
        <w:jc w:val="both"/>
        <w:rPr>
          <w:rFonts w:ascii="Times New Roman" w:eastAsia="Times New Roman" w:hAnsi="Times New Roman" w:cs="Times New Roman"/>
          <w:b/>
          <w:bCs/>
          <w:color w:val="000000" w:themeColor="text1"/>
          <w:sz w:val="28"/>
          <w:szCs w:val="28"/>
          <w:lang w:val="ru-RU"/>
        </w:rPr>
      </w:pPr>
    </w:p>
    <w:p w:rsidR="00881ED0" w:rsidRDefault="00881ED0" w:rsidP="00881ED0">
      <w:pPr>
        <w:spacing w:line="276" w:lineRule="auto"/>
        <w:jc w:val="both"/>
        <w:rPr>
          <w:rFonts w:ascii="Times New Roman" w:eastAsia="Times New Roman" w:hAnsi="Times New Roman" w:cs="Times New Roman"/>
          <w:b/>
          <w:bCs/>
          <w:color w:val="000000" w:themeColor="text1"/>
          <w:sz w:val="28"/>
          <w:szCs w:val="28"/>
          <w:lang w:val="ru-RU"/>
        </w:rPr>
      </w:pPr>
    </w:p>
    <w:p w:rsidR="00881ED0" w:rsidRDefault="00881ED0" w:rsidP="00881ED0">
      <w:pPr>
        <w:spacing w:line="276" w:lineRule="auto"/>
        <w:jc w:val="both"/>
        <w:rPr>
          <w:rFonts w:ascii="Times New Roman" w:eastAsia="Times New Roman" w:hAnsi="Times New Roman" w:cs="Times New Roman"/>
          <w:b/>
          <w:bCs/>
          <w:color w:val="000000" w:themeColor="text1"/>
          <w:sz w:val="28"/>
          <w:szCs w:val="28"/>
          <w:lang w:val="ru-RU"/>
        </w:rPr>
      </w:pPr>
    </w:p>
    <w:p w:rsidR="00881ED0" w:rsidRDefault="00881ED0" w:rsidP="00881ED0">
      <w:pPr>
        <w:spacing w:line="276" w:lineRule="auto"/>
        <w:jc w:val="both"/>
        <w:rPr>
          <w:rFonts w:ascii="Times New Roman" w:eastAsia="Times New Roman" w:hAnsi="Times New Roman" w:cs="Times New Roman"/>
          <w:b/>
          <w:bCs/>
          <w:color w:val="000000" w:themeColor="text1"/>
          <w:sz w:val="28"/>
          <w:szCs w:val="28"/>
          <w:lang w:val="ru-RU"/>
        </w:rPr>
      </w:pPr>
    </w:p>
    <w:p w:rsidR="00324316" w:rsidRPr="00881ED0" w:rsidRDefault="00324316" w:rsidP="00370603">
      <w:pPr>
        <w:spacing w:line="276" w:lineRule="auto"/>
        <w:rPr>
          <w:rFonts w:ascii="Arial Black" w:eastAsia="Times New Roman" w:hAnsi="Arial Black" w:cs="Arial Black"/>
          <w:b/>
          <w:bCs/>
          <w:sz w:val="16"/>
          <w:szCs w:val="16"/>
          <w:lang w:val="ru-RU"/>
        </w:rPr>
      </w:pPr>
    </w:p>
    <w:p w:rsidR="00881ED0" w:rsidRPr="00881ED0" w:rsidRDefault="00881ED0" w:rsidP="00881ED0">
      <w:pPr>
        <w:spacing w:line="276" w:lineRule="auto"/>
        <w:jc w:val="center"/>
        <w:rPr>
          <w:rFonts w:ascii="Arial Black" w:eastAsia="Times New Roman" w:hAnsi="Arial Black" w:cs="Arial Black"/>
          <w:b/>
          <w:bCs/>
          <w:sz w:val="16"/>
          <w:szCs w:val="16"/>
          <w:lang w:val="ru-RU"/>
        </w:rPr>
      </w:pPr>
    </w:p>
    <w:p w:rsidR="00370603" w:rsidRPr="00370603" w:rsidRDefault="00370603" w:rsidP="00370603">
      <w:pPr>
        <w:pStyle w:val="ListParagraph"/>
        <w:numPr>
          <w:ilvl w:val="1"/>
          <w:numId w:val="6"/>
        </w:numPr>
        <w:spacing w:line="276" w:lineRule="auto"/>
        <w:jc w:val="center"/>
        <w:rPr>
          <w:rFonts w:ascii="Times New Roman" w:eastAsia="Times New Roman" w:hAnsi="Times New Roman" w:cs="Times New Roman"/>
          <w:b/>
          <w:sz w:val="32"/>
          <w:szCs w:val="20"/>
          <w:lang w:val="ru-RU"/>
        </w:rPr>
      </w:pPr>
      <w:r w:rsidRPr="00370603">
        <w:rPr>
          <w:rFonts w:ascii="Times New Roman" w:eastAsia="Times New Roman" w:hAnsi="Times New Roman" w:cs="Times New Roman"/>
          <w:b/>
          <w:sz w:val="32"/>
          <w:szCs w:val="20"/>
          <w:lang w:val="ru-RU"/>
        </w:rPr>
        <w:lastRenderedPageBreak/>
        <w:t>Тим за професионални развој наставника и стручних сарадника</w:t>
      </w:r>
    </w:p>
    <w:p w:rsidR="00881ED0" w:rsidRPr="00881ED0" w:rsidRDefault="00881ED0" w:rsidP="00881ED0">
      <w:pPr>
        <w:spacing w:line="276" w:lineRule="auto"/>
        <w:ind w:firstLine="567"/>
        <w:jc w:val="both"/>
        <w:rPr>
          <w:rFonts w:ascii="Times New Roman" w:eastAsia="TimesNewRoman" w:hAnsi="Times New Roman" w:cs="Times New Roman"/>
          <w:szCs w:val="20"/>
          <w:lang w:val="ru-RU"/>
        </w:rPr>
      </w:pPr>
      <w:r w:rsidRPr="00881ED0">
        <w:rPr>
          <w:rFonts w:ascii="Times New Roman" w:eastAsia="Times New Roman" w:hAnsi="Times New Roman" w:cs="Times New Roman"/>
          <w:szCs w:val="20"/>
          <w:lang w:val="ru-RU"/>
        </w:rPr>
        <w:t xml:space="preserve">Стручна, савремена и ефикасна настава, као и адекватан васпитни рад са ученицима, захтевају перманентно усавршавање, како у стручном тако и у психолошко-педагошком погледу. </w:t>
      </w:r>
    </w:p>
    <w:p w:rsidR="00881ED0" w:rsidRPr="00881ED0" w:rsidRDefault="00881ED0" w:rsidP="00881ED0">
      <w:pPr>
        <w:spacing w:line="276" w:lineRule="auto"/>
        <w:ind w:firstLine="567"/>
        <w:jc w:val="both"/>
        <w:rPr>
          <w:rFonts w:ascii="Times New Roman" w:eastAsia="TimesNewRomanPSMT" w:hAnsi="Times New Roman" w:cs="Times New Roman"/>
          <w:szCs w:val="20"/>
          <w:lang w:val="ru-RU"/>
        </w:rPr>
      </w:pPr>
      <w:r w:rsidRPr="00881ED0">
        <w:rPr>
          <w:rFonts w:ascii="Times New Roman" w:eastAsia="TimesNewRomanPSMT" w:hAnsi="Times New Roman" w:cs="Times New Roman"/>
          <w:szCs w:val="20"/>
          <w:lang w:val="ru-RU"/>
        </w:rPr>
        <w:t>Стручно-педагошко усавршавање наставника и стручних сарадника реализује се кроз:</w:t>
      </w:r>
    </w:p>
    <w:p w:rsidR="00881ED0" w:rsidRPr="00881ED0" w:rsidRDefault="00881ED0" w:rsidP="00881ED0">
      <w:pPr>
        <w:spacing w:line="276" w:lineRule="auto"/>
        <w:ind w:firstLine="567"/>
        <w:jc w:val="both"/>
        <w:rPr>
          <w:rFonts w:ascii="Times New Roman" w:eastAsia="TimesNewRomanPSMT" w:hAnsi="Times New Roman" w:cs="Times New Roman"/>
          <w:szCs w:val="20"/>
          <w:lang w:val="ru-RU"/>
        </w:rPr>
      </w:pPr>
      <w:r w:rsidRPr="00881ED0">
        <w:rPr>
          <w:rFonts w:ascii="Times New Roman" w:eastAsia="Times New Roman" w:hAnsi="Times New Roman" w:cs="Times New Roman"/>
          <w:sz w:val="18"/>
          <w:szCs w:val="18"/>
          <w:lang w:val="sr-Cyrl-CS"/>
        </w:rPr>
        <w:t>•</w:t>
      </w:r>
      <w:r w:rsidRPr="00881ED0">
        <w:rPr>
          <w:rFonts w:ascii="Times New Roman" w:eastAsia="TimesNewRomanPSMT" w:hAnsi="Times New Roman" w:cs="Times New Roman"/>
          <w:szCs w:val="20"/>
          <w:lang w:val="ru-RU"/>
        </w:rPr>
        <w:t>дидактичко - методичко усавршавање</w:t>
      </w:r>
    </w:p>
    <w:p w:rsidR="00881ED0" w:rsidRPr="00881ED0" w:rsidRDefault="00881ED0" w:rsidP="00881ED0">
      <w:pPr>
        <w:spacing w:line="276" w:lineRule="auto"/>
        <w:ind w:firstLine="567"/>
        <w:jc w:val="both"/>
        <w:rPr>
          <w:rFonts w:ascii="Times New Roman" w:eastAsia="TimesNewRomanPSMT" w:hAnsi="Times New Roman" w:cs="Times New Roman"/>
          <w:szCs w:val="20"/>
          <w:lang w:val="ru-RU"/>
        </w:rPr>
      </w:pPr>
      <w:r w:rsidRPr="00881ED0">
        <w:rPr>
          <w:rFonts w:ascii="Times New Roman" w:eastAsia="Times New Roman" w:hAnsi="Times New Roman" w:cs="Times New Roman"/>
          <w:sz w:val="18"/>
          <w:szCs w:val="18"/>
          <w:lang w:val="sr-Cyrl-CS"/>
        </w:rPr>
        <w:t>•</w:t>
      </w:r>
      <w:r w:rsidRPr="00881ED0">
        <w:rPr>
          <w:rFonts w:ascii="Times New Roman" w:eastAsia="TimesNewRomanPSMT" w:hAnsi="Times New Roman" w:cs="Times New Roman"/>
          <w:szCs w:val="20"/>
          <w:lang w:val="ru-RU"/>
        </w:rPr>
        <w:t>усавршавање у ужој наставној области</w:t>
      </w:r>
    </w:p>
    <w:p w:rsidR="00881ED0" w:rsidRPr="00881ED0" w:rsidRDefault="00881ED0" w:rsidP="00881ED0">
      <w:pPr>
        <w:spacing w:line="276" w:lineRule="auto"/>
        <w:ind w:firstLine="567"/>
        <w:jc w:val="both"/>
        <w:rPr>
          <w:rFonts w:ascii="Times New Roman" w:eastAsia="TimesNewRomanPSMT" w:hAnsi="Times New Roman" w:cs="Times New Roman"/>
          <w:szCs w:val="20"/>
          <w:lang w:val="ru-RU"/>
        </w:rPr>
      </w:pPr>
      <w:r w:rsidRPr="00881ED0">
        <w:rPr>
          <w:rFonts w:ascii="Times New Roman" w:eastAsia="TimesNewRomanPSMT" w:hAnsi="Times New Roman" w:cs="Times New Roman"/>
          <w:szCs w:val="20"/>
          <w:lang w:val="ru-RU"/>
        </w:rPr>
        <w:t>Стручно усавршавање организује се кроз:</w:t>
      </w:r>
    </w:p>
    <w:p w:rsidR="00881ED0" w:rsidRPr="00881ED0" w:rsidRDefault="00881ED0" w:rsidP="00881ED0">
      <w:pPr>
        <w:spacing w:line="276" w:lineRule="auto"/>
        <w:ind w:firstLine="567"/>
        <w:jc w:val="both"/>
        <w:rPr>
          <w:rFonts w:ascii="Times New Roman" w:eastAsia="TimesNewRomanPSMT" w:hAnsi="Times New Roman" w:cs="Times New Roman"/>
          <w:szCs w:val="20"/>
          <w:lang w:val="ru-RU"/>
        </w:rPr>
      </w:pPr>
      <w:r w:rsidRPr="00881ED0">
        <w:rPr>
          <w:rFonts w:ascii="Times New Roman" w:eastAsia="Times New Roman" w:hAnsi="Times New Roman" w:cs="Times New Roman"/>
          <w:b/>
          <w:bCs/>
          <w:sz w:val="18"/>
          <w:szCs w:val="18"/>
          <w:lang w:val="sr-Cyrl-CS"/>
        </w:rPr>
        <w:t>1</w:t>
      </w:r>
      <w:r w:rsidRPr="00881ED0">
        <w:rPr>
          <w:rFonts w:ascii="Times New Roman" w:eastAsia="Times New Roman" w:hAnsi="Times New Roman" w:cs="Times New Roman"/>
          <w:sz w:val="18"/>
          <w:szCs w:val="18"/>
          <w:lang w:val="sr-Cyrl-CS"/>
        </w:rPr>
        <w:t xml:space="preserve">. </w:t>
      </w:r>
      <w:r w:rsidRPr="00881ED0">
        <w:rPr>
          <w:rFonts w:ascii="Times New Roman" w:eastAsia="TimesNewRomanPSMT" w:hAnsi="Times New Roman" w:cs="Times New Roman"/>
          <w:b/>
          <w:bCs/>
          <w:szCs w:val="20"/>
          <w:lang w:val="ru-RU"/>
        </w:rPr>
        <w:t>Индивидуално усавршавање</w:t>
      </w:r>
      <w:r w:rsidRPr="00881ED0">
        <w:rPr>
          <w:rFonts w:ascii="Times New Roman" w:eastAsia="TimesNewRomanPSMT" w:hAnsi="Times New Roman" w:cs="Times New Roman"/>
          <w:szCs w:val="20"/>
          <w:lang w:val="ru-RU"/>
        </w:rPr>
        <w:t xml:space="preserve"> - Планира се и спроводи самостално, у складу са радним искуством и задацима на којима је појединац ангажован у остваривању целокупне делатности школе. Може бити педагошко-психолошког карактера или везано за област ужестручног рада. Постиже се праћењем новина у образовно-васпитном раду, преко часописа и стручне литературе, учешћем на семинарима у оквиру своје струке, припремањем испита за лиценцу и применом савремених облика и метода рада у настави</w:t>
      </w:r>
    </w:p>
    <w:p w:rsidR="00881ED0" w:rsidRPr="00881ED0" w:rsidRDefault="00881ED0" w:rsidP="00881ED0">
      <w:pPr>
        <w:spacing w:line="276" w:lineRule="auto"/>
        <w:ind w:firstLine="567"/>
        <w:jc w:val="both"/>
        <w:rPr>
          <w:rFonts w:ascii="Times New Roman" w:eastAsia="TimesNewRoman" w:hAnsi="Times New Roman" w:cs="Times New Roman"/>
          <w:szCs w:val="20"/>
          <w:lang w:val="ru-RU"/>
        </w:rPr>
      </w:pPr>
      <w:r w:rsidRPr="00881ED0">
        <w:rPr>
          <w:rFonts w:ascii="Times New Roman" w:eastAsia="Times New Roman" w:hAnsi="Times New Roman" w:cs="Times New Roman"/>
          <w:b/>
          <w:bCs/>
          <w:szCs w:val="20"/>
          <w:lang w:val="ru-RU"/>
        </w:rPr>
        <w:t>2. Усавршавање у школи -</w:t>
      </w:r>
      <w:r w:rsidRPr="00881ED0">
        <w:rPr>
          <w:rFonts w:ascii="Times New Roman" w:eastAsia="TimesNewRomanPSMT" w:hAnsi="Times New Roman" w:cs="Times New Roman"/>
          <w:szCs w:val="20"/>
          <w:lang w:val="ru-RU"/>
        </w:rPr>
        <w:t>Планира се и спроводи за приправнике и наставнике са радним иску-ством, на нивоу наставничког, одељењских и стручних већа, у виду теоријских предавања, држања угле-дних часова, истраживачког рада и праћењем стручне литературе.</w:t>
      </w:r>
    </w:p>
    <w:p w:rsidR="00881ED0" w:rsidRPr="00881ED0" w:rsidRDefault="00881ED0" w:rsidP="00881ED0">
      <w:pPr>
        <w:spacing w:line="276" w:lineRule="auto"/>
        <w:ind w:firstLine="567"/>
        <w:jc w:val="both"/>
        <w:rPr>
          <w:rFonts w:ascii="Times New Roman" w:eastAsia="TimesNewRomanPSMT" w:hAnsi="Times New Roman" w:cs="Times New Roman"/>
          <w:szCs w:val="20"/>
          <w:lang w:val="ru-RU"/>
        </w:rPr>
      </w:pPr>
      <w:r w:rsidRPr="00881ED0">
        <w:rPr>
          <w:rFonts w:ascii="Times New Roman" w:eastAsia="Times New Roman" w:hAnsi="Times New Roman" w:cs="Times New Roman"/>
          <w:b/>
          <w:bCs/>
          <w:szCs w:val="20"/>
          <w:lang w:val="ru-RU"/>
        </w:rPr>
        <w:t>3. Усавршавање ван школе -</w:t>
      </w:r>
      <w:r w:rsidRPr="00881ED0">
        <w:rPr>
          <w:rFonts w:ascii="Times New Roman" w:eastAsia="TimesNewRomanPSMT" w:hAnsi="Times New Roman" w:cs="Times New Roman"/>
          <w:szCs w:val="20"/>
          <w:lang w:val="ru-RU"/>
        </w:rPr>
        <w:t>Семинари у организацији Министарства просвете, науке и технолошког развоја, стручних друштава и удружења.</w:t>
      </w:r>
    </w:p>
    <w:p w:rsidR="00881ED0" w:rsidRPr="00881ED0" w:rsidRDefault="00881ED0" w:rsidP="00881ED0">
      <w:pPr>
        <w:spacing w:line="276" w:lineRule="auto"/>
        <w:ind w:firstLine="567"/>
        <w:jc w:val="both"/>
        <w:rPr>
          <w:rFonts w:ascii="Times New Roman" w:eastAsia="TimesNewRoman" w:hAnsi="Times New Roman" w:cs="Times New Roman"/>
          <w:szCs w:val="20"/>
          <w:lang w:val="ru-RU"/>
        </w:rPr>
      </w:pPr>
      <w:r w:rsidRPr="00881ED0">
        <w:rPr>
          <w:rFonts w:ascii="Times New Roman" w:eastAsia="TimesNewRoman" w:hAnsi="Times New Roman" w:cs="Times New Roman"/>
          <w:szCs w:val="20"/>
          <w:lang w:val="ru-RU"/>
        </w:rPr>
        <w:t xml:space="preserve">Током ове школске године на свим стручним већима биће размотрени програми стручног усаврша-вања акредитованих од Министарства просвете </w:t>
      </w:r>
      <w:r w:rsidRPr="00881ED0">
        <w:rPr>
          <w:rFonts w:ascii="Times New Roman" w:eastAsia="TimesNewRomanPSMT" w:hAnsi="Times New Roman" w:cs="Times New Roman"/>
          <w:szCs w:val="20"/>
          <w:lang w:val="ru-RU"/>
        </w:rPr>
        <w:t>науке и технолошког развоја</w:t>
      </w:r>
      <w:r w:rsidRPr="00881ED0">
        <w:rPr>
          <w:rFonts w:ascii="Times New Roman" w:eastAsia="TimesNewRoman" w:hAnsi="Times New Roman" w:cs="Times New Roman"/>
          <w:szCs w:val="20"/>
          <w:lang w:val="ru-RU"/>
        </w:rPr>
        <w:t xml:space="preserve">, биће изабрани неколико који ће бити реализовани. </w:t>
      </w:r>
    </w:p>
    <w:p w:rsidR="00881ED0" w:rsidRPr="00881ED0" w:rsidRDefault="00881ED0" w:rsidP="00881ED0">
      <w:pPr>
        <w:spacing w:line="276" w:lineRule="auto"/>
        <w:ind w:firstLine="567"/>
        <w:jc w:val="both"/>
        <w:rPr>
          <w:rFonts w:ascii="Times New Roman" w:eastAsia="TimesNewRoman" w:hAnsi="Times New Roman" w:cs="Times New Roman"/>
          <w:szCs w:val="20"/>
          <w:lang w:val="ru-RU"/>
        </w:rPr>
      </w:pPr>
      <w:r w:rsidRPr="00881ED0">
        <w:rPr>
          <w:rFonts w:ascii="Times New Roman" w:eastAsia="TimesNewRomanPSMT" w:hAnsi="Times New Roman" w:cs="Times New Roman"/>
          <w:szCs w:val="20"/>
          <w:lang w:val="ru-RU"/>
        </w:rPr>
        <w:t xml:space="preserve">Број учесника појединих семинара зависиће од материјалних, организационих и других околности, али ће се водити рачуна да наставници буду приближно подједнако укључени у овај облик усавршавања. </w:t>
      </w:r>
      <w:r w:rsidRPr="00881ED0">
        <w:rPr>
          <w:rFonts w:ascii="Times New Roman" w:eastAsia="TimesNewRoman" w:hAnsi="Times New Roman" w:cs="Times New Roman"/>
          <w:szCs w:val="20"/>
          <w:lang w:val="ru-RU"/>
        </w:rPr>
        <w:t>Проблем у реализацији овог вида стручног усавршавања је материјална страна, јер школа није у могућности да финансира високе цене котизација за поједине семинаре, као и пут наставника на оне семинаре који се одржавају ван Врања. Надамо се да ће током ове године бити пронађена нека боља решења за професионални развој наставника.</w:t>
      </w:r>
    </w:p>
    <w:p w:rsidR="00881ED0" w:rsidRPr="00881ED0" w:rsidRDefault="00881ED0" w:rsidP="00370603">
      <w:pPr>
        <w:autoSpaceDE w:val="0"/>
        <w:autoSpaceDN w:val="0"/>
        <w:adjustRightInd w:val="0"/>
        <w:spacing w:line="276" w:lineRule="auto"/>
        <w:ind w:firstLine="567"/>
        <w:jc w:val="both"/>
        <w:rPr>
          <w:rFonts w:ascii="Times New Roman" w:eastAsia="Times New Roman" w:hAnsi="Times New Roman" w:cs="Times New Roman"/>
          <w:lang w:val="ru-RU"/>
        </w:rPr>
      </w:pPr>
      <w:r w:rsidRPr="00881ED0">
        <w:rPr>
          <w:rFonts w:ascii="Times New Roman" w:eastAsia="Times New Roman" w:hAnsi="Times New Roman" w:cs="Times New Roman"/>
          <w:lang w:val="ru-RU"/>
        </w:rPr>
        <w:t>Програм професионалног развоја наставника и стручних сарадника усклађен је са развојним планом установе и резултатима самовредновања рада школе.</w:t>
      </w:r>
    </w:p>
    <w:p w:rsidR="00881ED0" w:rsidRPr="00881ED0" w:rsidRDefault="00881ED0" w:rsidP="00881ED0">
      <w:pPr>
        <w:autoSpaceDE w:val="0"/>
        <w:autoSpaceDN w:val="0"/>
        <w:adjustRightInd w:val="0"/>
        <w:spacing w:line="276" w:lineRule="auto"/>
        <w:jc w:val="both"/>
        <w:rPr>
          <w:rFonts w:ascii="Times New Roman" w:eastAsia="Times New Roman" w:hAnsi="Times New Roman" w:cs="Times New Roman"/>
          <w:lang w:val="ru-RU"/>
        </w:rPr>
      </w:pPr>
    </w:p>
    <w:p w:rsidR="00881ED0" w:rsidRPr="00881ED0" w:rsidRDefault="00881ED0" w:rsidP="00881ED0">
      <w:pPr>
        <w:autoSpaceDE w:val="0"/>
        <w:autoSpaceDN w:val="0"/>
        <w:adjustRightInd w:val="0"/>
        <w:spacing w:line="276" w:lineRule="auto"/>
        <w:jc w:val="both"/>
        <w:rPr>
          <w:rFonts w:ascii="Times New Roman" w:eastAsia="Times New Roman" w:hAnsi="Times New Roman" w:cs="Times New Roman"/>
          <w:lang w:val="ru-RU"/>
        </w:rPr>
      </w:pPr>
    </w:p>
    <w:p w:rsidR="00881ED0" w:rsidRDefault="00881ED0" w:rsidP="00881ED0">
      <w:pPr>
        <w:autoSpaceDE w:val="0"/>
        <w:autoSpaceDN w:val="0"/>
        <w:adjustRightInd w:val="0"/>
        <w:spacing w:line="276" w:lineRule="auto"/>
        <w:jc w:val="both"/>
        <w:rPr>
          <w:rFonts w:ascii="Times New Roman" w:eastAsia="Times New Roman" w:hAnsi="Times New Roman" w:cs="Times New Roman"/>
          <w:lang w:val="ru-RU"/>
        </w:rPr>
      </w:pPr>
    </w:p>
    <w:p w:rsidR="00370603" w:rsidRDefault="00370603" w:rsidP="00881ED0">
      <w:pPr>
        <w:autoSpaceDE w:val="0"/>
        <w:autoSpaceDN w:val="0"/>
        <w:adjustRightInd w:val="0"/>
        <w:spacing w:line="276" w:lineRule="auto"/>
        <w:jc w:val="both"/>
        <w:rPr>
          <w:rFonts w:ascii="Times New Roman" w:eastAsia="Times New Roman" w:hAnsi="Times New Roman" w:cs="Times New Roman"/>
          <w:lang w:val="ru-RU"/>
        </w:rPr>
      </w:pPr>
    </w:p>
    <w:p w:rsidR="00370603" w:rsidRDefault="00370603" w:rsidP="00881ED0">
      <w:pPr>
        <w:autoSpaceDE w:val="0"/>
        <w:autoSpaceDN w:val="0"/>
        <w:adjustRightInd w:val="0"/>
        <w:spacing w:line="276" w:lineRule="auto"/>
        <w:jc w:val="both"/>
        <w:rPr>
          <w:rFonts w:ascii="Times New Roman" w:eastAsia="Times New Roman" w:hAnsi="Times New Roman" w:cs="Times New Roman"/>
          <w:lang w:val="ru-RU"/>
        </w:rPr>
      </w:pPr>
    </w:p>
    <w:p w:rsidR="00370603" w:rsidRDefault="00370603" w:rsidP="00881ED0">
      <w:pPr>
        <w:autoSpaceDE w:val="0"/>
        <w:autoSpaceDN w:val="0"/>
        <w:adjustRightInd w:val="0"/>
        <w:spacing w:line="276" w:lineRule="auto"/>
        <w:jc w:val="both"/>
        <w:rPr>
          <w:rFonts w:ascii="Times New Roman" w:eastAsia="Times New Roman" w:hAnsi="Times New Roman" w:cs="Times New Roman"/>
          <w:lang w:val="ru-RU"/>
        </w:rPr>
      </w:pPr>
    </w:p>
    <w:p w:rsidR="00370603" w:rsidRDefault="00370603" w:rsidP="00881ED0">
      <w:pPr>
        <w:autoSpaceDE w:val="0"/>
        <w:autoSpaceDN w:val="0"/>
        <w:adjustRightInd w:val="0"/>
        <w:spacing w:line="276" w:lineRule="auto"/>
        <w:jc w:val="both"/>
        <w:rPr>
          <w:rFonts w:ascii="Times New Roman" w:eastAsia="Times New Roman" w:hAnsi="Times New Roman" w:cs="Times New Roman"/>
          <w:lang w:val="ru-RU"/>
        </w:rPr>
      </w:pPr>
    </w:p>
    <w:p w:rsidR="00370603" w:rsidRDefault="00370603" w:rsidP="00881ED0">
      <w:pPr>
        <w:autoSpaceDE w:val="0"/>
        <w:autoSpaceDN w:val="0"/>
        <w:adjustRightInd w:val="0"/>
        <w:spacing w:line="276" w:lineRule="auto"/>
        <w:jc w:val="both"/>
        <w:rPr>
          <w:rFonts w:ascii="Times New Roman" w:eastAsia="Times New Roman" w:hAnsi="Times New Roman" w:cs="Times New Roman"/>
          <w:lang w:val="ru-RU"/>
        </w:rPr>
      </w:pPr>
    </w:p>
    <w:p w:rsidR="00743C50" w:rsidRDefault="00743C50" w:rsidP="00881ED0">
      <w:pPr>
        <w:autoSpaceDE w:val="0"/>
        <w:autoSpaceDN w:val="0"/>
        <w:adjustRightInd w:val="0"/>
        <w:spacing w:line="276" w:lineRule="auto"/>
        <w:jc w:val="both"/>
        <w:rPr>
          <w:rFonts w:ascii="Times New Roman" w:eastAsia="Times New Roman" w:hAnsi="Times New Roman" w:cs="Times New Roman"/>
          <w:lang w:val="ru-RU"/>
        </w:rPr>
      </w:pPr>
    </w:p>
    <w:p w:rsidR="00743C50" w:rsidRDefault="00743C50" w:rsidP="00881ED0">
      <w:pPr>
        <w:autoSpaceDE w:val="0"/>
        <w:autoSpaceDN w:val="0"/>
        <w:adjustRightInd w:val="0"/>
        <w:spacing w:line="276" w:lineRule="auto"/>
        <w:jc w:val="both"/>
        <w:rPr>
          <w:rFonts w:ascii="Times New Roman" w:eastAsia="Times New Roman" w:hAnsi="Times New Roman" w:cs="Times New Roman"/>
          <w:lang w:val="ru-RU"/>
        </w:rPr>
      </w:pPr>
    </w:p>
    <w:p w:rsidR="00370603" w:rsidRDefault="00370603" w:rsidP="00881ED0">
      <w:pPr>
        <w:autoSpaceDE w:val="0"/>
        <w:autoSpaceDN w:val="0"/>
        <w:adjustRightInd w:val="0"/>
        <w:spacing w:line="276" w:lineRule="auto"/>
        <w:jc w:val="both"/>
        <w:rPr>
          <w:rFonts w:ascii="Times New Roman" w:eastAsia="Times New Roman" w:hAnsi="Times New Roman" w:cs="Times New Roman"/>
          <w:lang w:val="ru-RU"/>
        </w:rPr>
      </w:pPr>
    </w:p>
    <w:p w:rsidR="00370603" w:rsidRPr="00881ED0" w:rsidRDefault="00370603" w:rsidP="00881ED0">
      <w:pPr>
        <w:autoSpaceDE w:val="0"/>
        <w:autoSpaceDN w:val="0"/>
        <w:adjustRightInd w:val="0"/>
        <w:spacing w:line="276" w:lineRule="auto"/>
        <w:jc w:val="both"/>
        <w:rPr>
          <w:rFonts w:ascii="Times New Roman" w:eastAsia="Times New Roman" w:hAnsi="Times New Roman" w:cs="Times New Roman"/>
          <w:lang w:val="ru-RU"/>
        </w:rPr>
      </w:pPr>
    </w:p>
    <w:p w:rsidR="00881ED0" w:rsidRPr="00881ED0" w:rsidRDefault="00881ED0" w:rsidP="00881ED0">
      <w:pPr>
        <w:autoSpaceDE w:val="0"/>
        <w:autoSpaceDN w:val="0"/>
        <w:adjustRightInd w:val="0"/>
        <w:jc w:val="both"/>
        <w:rPr>
          <w:rFonts w:ascii="Times New Roman" w:eastAsia="TimesNewRoman" w:hAnsi="Times New Roman" w:cs="Calibri"/>
          <w:color w:val="0000CC"/>
          <w:sz w:val="10"/>
          <w:szCs w:val="10"/>
          <w:lang w:val="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99"/>
        <w:gridCol w:w="1496"/>
        <w:gridCol w:w="1456"/>
        <w:gridCol w:w="1215"/>
        <w:gridCol w:w="1329"/>
        <w:gridCol w:w="1475"/>
      </w:tblGrid>
      <w:tr w:rsidR="00881ED0" w:rsidRPr="00881ED0" w:rsidTr="00881ED0">
        <w:trPr>
          <w:trHeight w:val="850"/>
          <w:jc w:val="center"/>
        </w:trPr>
        <w:tc>
          <w:tcPr>
            <w:tcW w:w="10206" w:type="dxa"/>
            <w:gridSpan w:val="6"/>
            <w:tcBorders>
              <w:top w:val="thinThickLargeGap" w:sz="18" w:space="0" w:color="0000CC"/>
              <w:left w:val="thinThickLargeGap" w:sz="18" w:space="0" w:color="0000CC"/>
              <w:bottom w:val="single" w:sz="12" w:space="0" w:color="C00000"/>
              <w:right w:val="thinThickLargeGap" w:sz="18" w:space="0" w:color="0000CC"/>
            </w:tcBorders>
            <w:shd w:val="clear" w:color="auto" w:fill="E6E6E6"/>
            <w:vAlign w:val="center"/>
          </w:tcPr>
          <w:p w:rsidR="00881ED0" w:rsidRPr="00881ED0" w:rsidRDefault="00881ED0" w:rsidP="00881ED0">
            <w:pPr>
              <w:jc w:val="center"/>
              <w:rPr>
                <w:rFonts w:ascii="Times New Roman" w:eastAsia="Times New Roman" w:hAnsi="Times New Roman" w:cs="Times New Roman"/>
                <w:b/>
                <w:bCs/>
                <w:lang w:val="ru-RU"/>
              </w:rPr>
            </w:pPr>
            <w:r w:rsidRPr="00881ED0">
              <w:rPr>
                <w:rFonts w:ascii="Times New Roman" w:eastAsia="Times New Roman" w:hAnsi="Times New Roman" w:cs="Times New Roman"/>
                <w:b/>
                <w:bCs/>
                <w:lang w:val="ru-RU"/>
              </w:rPr>
              <w:lastRenderedPageBreak/>
              <w:t>А. Програм професионалног развоја наставника и стручних сарадника</w:t>
            </w:r>
          </w:p>
        </w:tc>
      </w:tr>
      <w:tr w:rsidR="00881ED0" w:rsidRPr="00881ED0" w:rsidTr="00881ED0">
        <w:trPr>
          <w:trHeight w:val="454"/>
          <w:jc w:val="center"/>
        </w:trPr>
        <w:tc>
          <w:tcPr>
            <w:tcW w:w="2608" w:type="dxa"/>
            <w:tcBorders>
              <w:top w:val="single" w:sz="12" w:space="0" w:color="C00000"/>
              <w:left w:val="thinThickLargeGap" w:sz="18" w:space="0" w:color="0000CC"/>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ru-RU"/>
              </w:rPr>
            </w:pPr>
            <w:r w:rsidRPr="00881ED0">
              <w:rPr>
                <w:rFonts w:ascii="Times New Roman" w:eastAsia="Times New Roman" w:hAnsi="Times New Roman" w:cs="Times New Roman"/>
                <w:sz w:val="16"/>
                <w:szCs w:val="16"/>
                <w:lang w:val="ru-RU"/>
              </w:rPr>
              <w:t>Садржај - тема или назив семинара</w:t>
            </w:r>
          </w:p>
        </w:tc>
        <w:tc>
          <w:tcPr>
            <w:tcW w:w="1587" w:type="dxa"/>
            <w:tcBorders>
              <w:top w:val="single" w:sz="12"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Област усавршавања</w:t>
            </w:r>
          </w:p>
        </w:tc>
        <w:tc>
          <w:tcPr>
            <w:tcW w:w="1587" w:type="dxa"/>
            <w:tcBorders>
              <w:top w:val="single" w:sz="12"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Начин реализације</w:t>
            </w:r>
          </w:p>
        </w:tc>
        <w:tc>
          <w:tcPr>
            <w:tcW w:w="1417" w:type="dxa"/>
            <w:tcBorders>
              <w:top w:val="single" w:sz="12"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ru-RU"/>
              </w:rPr>
            </w:pPr>
            <w:r w:rsidRPr="00881ED0">
              <w:rPr>
                <w:rFonts w:ascii="Times New Roman" w:eastAsia="Times New Roman" w:hAnsi="Times New Roman" w:cs="Times New Roman"/>
                <w:sz w:val="16"/>
                <w:szCs w:val="16"/>
                <w:lang w:val="ru-RU"/>
              </w:rPr>
              <w:t>Ниво (унутар или ван школе)</w:t>
            </w:r>
          </w:p>
        </w:tc>
        <w:tc>
          <w:tcPr>
            <w:tcW w:w="1417" w:type="dxa"/>
            <w:tcBorders>
              <w:top w:val="single" w:sz="12"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Време реализације</w:t>
            </w:r>
          </w:p>
        </w:tc>
        <w:tc>
          <w:tcPr>
            <w:tcW w:w="1590" w:type="dxa"/>
            <w:tcBorders>
              <w:top w:val="single" w:sz="12"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Реализатори</w:t>
            </w:r>
          </w:p>
        </w:tc>
      </w:tr>
      <w:tr w:rsidR="00881ED0" w:rsidRPr="00881ED0" w:rsidTr="00881ED0">
        <w:trPr>
          <w:trHeight w:val="454"/>
          <w:jc w:val="center"/>
        </w:trPr>
        <w:tc>
          <w:tcPr>
            <w:tcW w:w="2608" w:type="dxa"/>
            <w:tcBorders>
              <w:top w:val="single" w:sz="4" w:space="0" w:color="C00000"/>
              <w:left w:val="thinThickLargeGap" w:sz="18" w:space="0" w:color="0000CC"/>
              <w:bottom w:val="single" w:sz="4" w:space="0" w:color="C00000"/>
              <w:right w:val="single" w:sz="4" w:space="0" w:color="C00000"/>
            </w:tcBorders>
            <w:vAlign w:val="center"/>
          </w:tcPr>
          <w:p w:rsidR="00881ED0" w:rsidRPr="00881ED0" w:rsidRDefault="00881ED0" w:rsidP="00881ED0">
            <w:pPr>
              <w:jc w:val="both"/>
              <w:rPr>
                <w:rFonts w:ascii="Times New Roman" w:eastAsia="Times New Roman" w:hAnsi="Times New Roman" w:cs="Times New Roman"/>
                <w:sz w:val="16"/>
                <w:szCs w:val="16"/>
                <w:lang w:val="ru-RU"/>
              </w:rPr>
            </w:pPr>
            <w:r w:rsidRPr="00881ED0">
              <w:rPr>
                <w:rFonts w:ascii="Times New Roman" w:eastAsia="TimesNewRomanPSMT" w:hAnsi="Times New Roman" w:cs="Times New Roman"/>
                <w:sz w:val="16"/>
                <w:szCs w:val="16"/>
                <w:lang w:val="ru-RU"/>
              </w:rPr>
              <w:t>Акредитовани програми Министа-рства просвете и науке</w:t>
            </w:r>
          </w:p>
        </w:tc>
        <w:tc>
          <w:tcPr>
            <w:tcW w:w="158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ru-RU"/>
              </w:rPr>
            </w:pPr>
            <w:r w:rsidRPr="00881ED0">
              <w:rPr>
                <w:rFonts w:ascii="Times New Roman" w:eastAsia="TimesNewRomanPSMT" w:hAnsi="Times New Roman" w:cs="Times New Roman"/>
                <w:sz w:val="16"/>
                <w:szCs w:val="16"/>
                <w:lang w:val="ru-RU"/>
              </w:rPr>
              <w:t>све области везане за школу</w:t>
            </w:r>
          </w:p>
        </w:tc>
        <w:tc>
          <w:tcPr>
            <w:tcW w:w="158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присуство семинарима</w:t>
            </w:r>
          </w:p>
        </w:tc>
        <w:tc>
          <w:tcPr>
            <w:tcW w:w="141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ван школе</w:t>
            </w:r>
          </w:p>
        </w:tc>
        <w:tc>
          <w:tcPr>
            <w:tcW w:w="141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током школске године</w:t>
            </w:r>
          </w:p>
        </w:tc>
        <w:tc>
          <w:tcPr>
            <w:tcW w:w="1590"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аутори програма обуке</w:t>
            </w:r>
          </w:p>
        </w:tc>
      </w:tr>
      <w:tr w:rsidR="00881ED0" w:rsidRPr="00881ED0" w:rsidTr="00881ED0">
        <w:trPr>
          <w:trHeight w:val="454"/>
          <w:jc w:val="center"/>
        </w:trPr>
        <w:tc>
          <w:tcPr>
            <w:tcW w:w="2608" w:type="dxa"/>
            <w:tcBorders>
              <w:top w:val="single" w:sz="4" w:space="0" w:color="C00000"/>
              <w:left w:val="thinThickLargeGap" w:sz="18" w:space="0" w:color="0000CC"/>
              <w:bottom w:val="single" w:sz="4" w:space="0" w:color="C00000"/>
              <w:right w:val="single" w:sz="4" w:space="0" w:color="C00000"/>
            </w:tcBorders>
            <w:vAlign w:val="center"/>
          </w:tcPr>
          <w:p w:rsidR="00881ED0" w:rsidRPr="00881ED0" w:rsidRDefault="00881ED0" w:rsidP="00881ED0">
            <w:pPr>
              <w:jc w:val="both"/>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Одобрени програми обуке</w:t>
            </w:r>
          </w:p>
        </w:tc>
        <w:tc>
          <w:tcPr>
            <w:tcW w:w="158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ru-RU"/>
              </w:rPr>
            </w:pPr>
            <w:r w:rsidRPr="00881ED0">
              <w:rPr>
                <w:rFonts w:ascii="Times New Roman" w:eastAsia="TimesNewRomanPSMT" w:hAnsi="Times New Roman" w:cs="Times New Roman"/>
                <w:sz w:val="16"/>
                <w:szCs w:val="16"/>
                <w:lang w:val="ru-RU"/>
              </w:rPr>
              <w:t>све области везане за школу</w:t>
            </w:r>
          </w:p>
        </w:tc>
        <w:tc>
          <w:tcPr>
            <w:tcW w:w="158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присуство семинарима</w:t>
            </w:r>
          </w:p>
        </w:tc>
        <w:tc>
          <w:tcPr>
            <w:tcW w:w="141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ван школе</w:t>
            </w:r>
          </w:p>
        </w:tc>
        <w:tc>
          <w:tcPr>
            <w:tcW w:w="141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током школске године</w:t>
            </w:r>
          </w:p>
        </w:tc>
        <w:tc>
          <w:tcPr>
            <w:tcW w:w="1590"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аутори програма обуке</w:t>
            </w:r>
          </w:p>
        </w:tc>
      </w:tr>
      <w:tr w:rsidR="00881ED0" w:rsidRPr="00881ED0" w:rsidTr="00881ED0">
        <w:trPr>
          <w:trHeight w:val="454"/>
          <w:jc w:val="center"/>
        </w:trPr>
        <w:tc>
          <w:tcPr>
            <w:tcW w:w="2608" w:type="dxa"/>
            <w:tcBorders>
              <w:top w:val="single" w:sz="4" w:space="0" w:color="C00000"/>
              <w:left w:val="thinThickLargeGap" w:sz="18" w:space="0" w:color="0000CC"/>
              <w:bottom w:val="single" w:sz="4" w:space="0" w:color="C00000"/>
              <w:right w:val="single" w:sz="4" w:space="0" w:color="C00000"/>
            </w:tcBorders>
            <w:vAlign w:val="center"/>
          </w:tcPr>
          <w:p w:rsidR="00881ED0" w:rsidRPr="00881ED0" w:rsidRDefault="00881ED0" w:rsidP="00881ED0">
            <w:pPr>
              <w:jc w:val="both"/>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16"/>
                <w:lang w:val="sr-Cyrl-CS"/>
              </w:rPr>
              <w:t>Семинари и обуке у оквиру пројеката</w:t>
            </w:r>
          </w:p>
        </w:tc>
        <w:tc>
          <w:tcPr>
            <w:tcW w:w="158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ru-RU"/>
              </w:rPr>
            </w:pPr>
            <w:r w:rsidRPr="00881ED0">
              <w:rPr>
                <w:rFonts w:ascii="Times New Roman" w:eastAsia="TimesNewRomanPSMT" w:hAnsi="Times New Roman" w:cs="Times New Roman"/>
                <w:sz w:val="16"/>
                <w:szCs w:val="16"/>
                <w:lang w:val="ru-RU"/>
              </w:rPr>
              <w:t>све области везане за школу</w:t>
            </w:r>
          </w:p>
        </w:tc>
        <w:tc>
          <w:tcPr>
            <w:tcW w:w="158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присуство семинарима</w:t>
            </w:r>
          </w:p>
        </w:tc>
        <w:tc>
          <w:tcPr>
            <w:tcW w:w="141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ван школе</w:t>
            </w:r>
          </w:p>
        </w:tc>
        <w:tc>
          <w:tcPr>
            <w:tcW w:w="141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током школске године</w:t>
            </w:r>
          </w:p>
        </w:tc>
        <w:tc>
          <w:tcPr>
            <w:tcW w:w="1590"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аутори програма обуке</w:t>
            </w:r>
          </w:p>
        </w:tc>
      </w:tr>
      <w:tr w:rsidR="00881ED0" w:rsidRPr="00881ED0" w:rsidTr="00881ED0">
        <w:trPr>
          <w:trHeight w:val="454"/>
          <w:jc w:val="center"/>
        </w:trPr>
        <w:tc>
          <w:tcPr>
            <w:tcW w:w="2608" w:type="dxa"/>
            <w:tcBorders>
              <w:top w:val="single" w:sz="4" w:space="0" w:color="C00000"/>
              <w:left w:val="thinThickLargeGap" w:sz="18" w:space="0" w:color="0000CC"/>
              <w:bottom w:val="single" w:sz="4" w:space="0" w:color="C00000"/>
              <w:right w:val="single" w:sz="4" w:space="0" w:color="C00000"/>
            </w:tcBorders>
            <w:vAlign w:val="center"/>
          </w:tcPr>
          <w:p w:rsidR="00881ED0" w:rsidRPr="00881ED0" w:rsidRDefault="00881ED0" w:rsidP="00881ED0">
            <w:pPr>
              <w:jc w:val="both"/>
              <w:rPr>
                <w:rFonts w:ascii="Times New Roman" w:eastAsia="Times New Roman" w:hAnsi="Times New Roman" w:cs="Times New Roman"/>
                <w:sz w:val="16"/>
                <w:szCs w:val="16"/>
                <w:lang w:val="sr-Cyrl-CS"/>
              </w:rPr>
            </w:pPr>
            <w:r w:rsidRPr="00881ED0">
              <w:rPr>
                <w:rFonts w:ascii="Times New Roman" w:eastAsia="Times New Roman" w:hAnsi="Times New Roman" w:cs="Times New Roman"/>
                <w:sz w:val="16"/>
                <w:szCs w:val="20"/>
                <w:lang w:val="sr-Cyrl-CS"/>
              </w:rPr>
              <w:t>Учешће у раду међушколског тима за писање примера припреме часа и извођење часа, тј. наставне јединице чијим садржајем се подстичу ученици на развој интеркултуралних компетенција у оквиру пројекта организације „Група 484“</w:t>
            </w:r>
          </w:p>
        </w:tc>
        <w:tc>
          <w:tcPr>
            <w:tcW w:w="158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ru-RU"/>
              </w:rPr>
            </w:pPr>
            <w:r w:rsidRPr="00881ED0">
              <w:rPr>
                <w:rFonts w:ascii="Times New Roman" w:eastAsia="TimesNewRomanPSMT" w:hAnsi="Times New Roman" w:cs="Times New Roman"/>
                <w:sz w:val="16"/>
                <w:szCs w:val="16"/>
                <w:lang w:val="ru-RU"/>
              </w:rPr>
              <w:t>све области везане за школу</w:t>
            </w:r>
          </w:p>
        </w:tc>
        <w:tc>
          <w:tcPr>
            <w:tcW w:w="158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планирање, изво-ђење, евалуација...</w:t>
            </w:r>
          </w:p>
        </w:tc>
        <w:tc>
          <w:tcPr>
            <w:tcW w:w="141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оба нивоа</w:t>
            </w:r>
          </w:p>
        </w:tc>
        <w:tc>
          <w:tcPr>
            <w:tcW w:w="141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током школске године</w:t>
            </w:r>
          </w:p>
        </w:tc>
        <w:tc>
          <w:tcPr>
            <w:tcW w:w="1590"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аутори програма обуке</w:t>
            </w:r>
          </w:p>
        </w:tc>
      </w:tr>
      <w:tr w:rsidR="00881ED0" w:rsidRPr="00881ED0" w:rsidTr="00881ED0">
        <w:trPr>
          <w:trHeight w:val="454"/>
          <w:jc w:val="center"/>
        </w:trPr>
        <w:tc>
          <w:tcPr>
            <w:tcW w:w="2608" w:type="dxa"/>
            <w:tcBorders>
              <w:top w:val="single" w:sz="4" w:space="0" w:color="C00000"/>
              <w:left w:val="thinThickLargeGap" w:sz="18" w:space="0" w:color="0000CC"/>
              <w:bottom w:val="single" w:sz="4" w:space="0" w:color="C00000"/>
              <w:right w:val="single" w:sz="4" w:space="0" w:color="C00000"/>
            </w:tcBorders>
            <w:vAlign w:val="center"/>
          </w:tcPr>
          <w:p w:rsidR="00881ED0" w:rsidRPr="00881ED0" w:rsidRDefault="00881ED0" w:rsidP="00881ED0">
            <w:pPr>
              <w:jc w:val="both"/>
              <w:rPr>
                <w:rFonts w:ascii="Times New Roman" w:eastAsia="Times New Roman" w:hAnsi="Times New Roman" w:cs="Times New Roman"/>
                <w:sz w:val="16"/>
                <w:szCs w:val="16"/>
                <w:lang w:val="ru-RU"/>
              </w:rPr>
            </w:pPr>
            <w:r w:rsidRPr="00881ED0">
              <w:rPr>
                <w:rFonts w:ascii="Times New Roman" w:eastAsia="TimesNewRomanPSMT" w:hAnsi="Times New Roman" w:cs="Times New Roman"/>
                <w:sz w:val="16"/>
                <w:szCs w:val="16"/>
                <w:lang w:val="ru-RU"/>
              </w:rPr>
              <w:t>Праћење педагошких и стручних часописа</w:t>
            </w:r>
          </w:p>
        </w:tc>
        <w:tc>
          <w:tcPr>
            <w:tcW w:w="158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ru-RU"/>
              </w:rPr>
            </w:pPr>
            <w:r w:rsidRPr="00881ED0">
              <w:rPr>
                <w:rFonts w:ascii="Times New Roman" w:eastAsia="TimesNewRomanPSMT" w:hAnsi="Times New Roman" w:cs="Times New Roman"/>
                <w:sz w:val="16"/>
                <w:szCs w:val="16"/>
                <w:lang w:val="ru-RU"/>
              </w:rPr>
              <w:t>све области везане за школу</w:t>
            </w:r>
          </w:p>
        </w:tc>
        <w:tc>
          <w:tcPr>
            <w:tcW w:w="158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претплата, интернет...</w:t>
            </w:r>
          </w:p>
        </w:tc>
        <w:tc>
          <w:tcPr>
            <w:tcW w:w="141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оба нивоа</w:t>
            </w:r>
          </w:p>
        </w:tc>
        <w:tc>
          <w:tcPr>
            <w:tcW w:w="141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током школске године</w:t>
            </w:r>
          </w:p>
        </w:tc>
        <w:tc>
          <w:tcPr>
            <w:tcW w:w="1590"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наставници, стручни сарадници</w:t>
            </w:r>
          </w:p>
        </w:tc>
      </w:tr>
      <w:tr w:rsidR="00881ED0" w:rsidRPr="00881ED0" w:rsidTr="00881ED0">
        <w:trPr>
          <w:trHeight w:val="454"/>
          <w:jc w:val="center"/>
        </w:trPr>
        <w:tc>
          <w:tcPr>
            <w:tcW w:w="2608" w:type="dxa"/>
            <w:tcBorders>
              <w:top w:val="single" w:sz="4" w:space="0" w:color="C00000"/>
              <w:left w:val="thinThickLargeGap" w:sz="18" w:space="0" w:color="0000CC"/>
              <w:bottom w:val="single" w:sz="4" w:space="0" w:color="C00000"/>
              <w:right w:val="single" w:sz="4" w:space="0" w:color="C00000"/>
            </w:tcBorders>
            <w:vAlign w:val="center"/>
          </w:tcPr>
          <w:p w:rsidR="00881ED0" w:rsidRPr="00881ED0" w:rsidRDefault="00881ED0" w:rsidP="00881ED0">
            <w:pPr>
              <w:jc w:val="both"/>
              <w:rPr>
                <w:rFonts w:ascii="Times New Roman" w:eastAsia="Times New Roman" w:hAnsi="Times New Roman" w:cs="Times New Roman"/>
                <w:sz w:val="16"/>
                <w:szCs w:val="16"/>
                <w:lang w:val="ru-RU"/>
              </w:rPr>
            </w:pPr>
            <w:r w:rsidRPr="00881ED0">
              <w:rPr>
                <w:rFonts w:ascii="Times New Roman" w:eastAsia="TimesNewRomanPSMT" w:hAnsi="Times New Roman" w:cs="Times New Roman"/>
                <w:sz w:val="16"/>
                <w:szCs w:val="16"/>
                <w:lang w:val="ru-RU"/>
              </w:rPr>
              <w:t>Јануарски дани просветних радни-ка</w:t>
            </w:r>
          </w:p>
        </w:tc>
        <w:tc>
          <w:tcPr>
            <w:tcW w:w="158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ru-RU"/>
              </w:rPr>
            </w:pPr>
            <w:r w:rsidRPr="00881ED0">
              <w:rPr>
                <w:rFonts w:ascii="Times New Roman" w:eastAsia="TimesNewRomanPSMT" w:hAnsi="Times New Roman" w:cs="Times New Roman"/>
                <w:sz w:val="16"/>
                <w:szCs w:val="16"/>
                <w:lang w:val="ru-RU"/>
              </w:rPr>
              <w:t>све области везане за школу</w:t>
            </w:r>
          </w:p>
        </w:tc>
        <w:tc>
          <w:tcPr>
            <w:tcW w:w="158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присуство јануарским данима</w:t>
            </w:r>
          </w:p>
        </w:tc>
        <w:tc>
          <w:tcPr>
            <w:tcW w:w="141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ван школе</w:t>
            </w:r>
          </w:p>
        </w:tc>
        <w:tc>
          <w:tcPr>
            <w:tcW w:w="141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према календару организатора</w:t>
            </w:r>
          </w:p>
        </w:tc>
        <w:tc>
          <w:tcPr>
            <w:tcW w:w="1590"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Министарство просвете и науке</w:t>
            </w:r>
          </w:p>
        </w:tc>
      </w:tr>
      <w:tr w:rsidR="00881ED0" w:rsidRPr="00881ED0" w:rsidTr="00881ED0">
        <w:trPr>
          <w:trHeight w:val="454"/>
          <w:jc w:val="center"/>
        </w:trPr>
        <w:tc>
          <w:tcPr>
            <w:tcW w:w="2608" w:type="dxa"/>
            <w:tcBorders>
              <w:top w:val="single" w:sz="4" w:space="0" w:color="C00000"/>
              <w:left w:val="thinThickLargeGap" w:sz="18" w:space="0" w:color="0000CC"/>
              <w:bottom w:val="single" w:sz="4" w:space="0" w:color="C00000"/>
              <w:right w:val="single" w:sz="4" w:space="0" w:color="C00000"/>
            </w:tcBorders>
            <w:vAlign w:val="center"/>
          </w:tcPr>
          <w:p w:rsidR="00881ED0" w:rsidRPr="00881ED0" w:rsidRDefault="00881ED0" w:rsidP="00881ED0">
            <w:pPr>
              <w:jc w:val="both"/>
              <w:rPr>
                <w:rFonts w:ascii="Times New Roman" w:eastAsia="Times New Roman" w:hAnsi="Times New Roman" w:cs="Times New Roman"/>
                <w:sz w:val="16"/>
                <w:szCs w:val="16"/>
                <w:lang w:val="ru-RU"/>
              </w:rPr>
            </w:pPr>
            <w:r w:rsidRPr="00881ED0">
              <w:rPr>
                <w:rFonts w:ascii="Times New Roman" w:eastAsia="TimesNewRomanPSMT" w:hAnsi="Times New Roman" w:cs="Times New Roman"/>
                <w:sz w:val="16"/>
                <w:szCs w:val="16"/>
                <w:lang w:val="ru-RU"/>
              </w:rPr>
              <w:t>Састанци стручних органа и тела</w:t>
            </w:r>
          </w:p>
        </w:tc>
        <w:tc>
          <w:tcPr>
            <w:tcW w:w="158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ru-RU"/>
              </w:rPr>
            </w:pPr>
            <w:r w:rsidRPr="00881ED0">
              <w:rPr>
                <w:rFonts w:ascii="Times New Roman" w:eastAsia="TimesNewRomanPSMT" w:hAnsi="Times New Roman" w:cs="Times New Roman"/>
                <w:sz w:val="16"/>
                <w:szCs w:val="16"/>
                <w:lang w:val="ru-RU"/>
              </w:rPr>
              <w:t>све области везане за школу</w:t>
            </w:r>
          </w:p>
        </w:tc>
        <w:tc>
          <w:tcPr>
            <w:tcW w:w="158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предавања, размена идеја, дискусија...</w:t>
            </w:r>
          </w:p>
        </w:tc>
        <w:tc>
          <w:tcPr>
            <w:tcW w:w="141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унутар школе</w:t>
            </w:r>
          </w:p>
        </w:tc>
        <w:tc>
          <w:tcPr>
            <w:tcW w:w="141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током школске године</w:t>
            </w:r>
          </w:p>
        </w:tc>
        <w:tc>
          <w:tcPr>
            <w:tcW w:w="1590"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lang w:val="ru-RU"/>
              </w:rPr>
            </w:pPr>
            <w:r w:rsidRPr="00881ED0">
              <w:rPr>
                <w:rFonts w:ascii="Times New Roman" w:eastAsia="Times New Roman" w:hAnsi="Times New Roman" w:cs="Times New Roman"/>
                <w:sz w:val="16"/>
                <w:szCs w:val="16"/>
                <w:lang w:val="ru-RU"/>
              </w:rPr>
              <w:t xml:space="preserve">руководиоци стручних органа </w:t>
            </w:r>
          </w:p>
          <w:p w:rsidR="00881ED0" w:rsidRPr="00881ED0" w:rsidRDefault="00881ED0" w:rsidP="00881ED0">
            <w:pPr>
              <w:jc w:val="center"/>
              <w:rPr>
                <w:rFonts w:ascii="Times New Roman" w:eastAsia="Times New Roman" w:hAnsi="Times New Roman" w:cs="Times New Roman"/>
                <w:sz w:val="16"/>
                <w:szCs w:val="16"/>
                <w:lang w:val="ru-RU"/>
              </w:rPr>
            </w:pPr>
            <w:r w:rsidRPr="00881ED0">
              <w:rPr>
                <w:rFonts w:ascii="Times New Roman" w:eastAsia="Times New Roman" w:hAnsi="Times New Roman" w:cs="Times New Roman"/>
                <w:sz w:val="16"/>
                <w:szCs w:val="16"/>
                <w:lang w:val="ru-RU"/>
              </w:rPr>
              <w:t>и тела</w:t>
            </w:r>
          </w:p>
        </w:tc>
      </w:tr>
      <w:tr w:rsidR="00881ED0" w:rsidRPr="00881ED0" w:rsidTr="00881ED0">
        <w:trPr>
          <w:trHeight w:val="454"/>
          <w:jc w:val="center"/>
        </w:trPr>
        <w:tc>
          <w:tcPr>
            <w:tcW w:w="2608" w:type="dxa"/>
            <w:tcBorders>
              <w:top w:val="single" w:sz="4" w:space="0" w:color="C00000"/>
              <w:left w:val="thinThickLargeGap" w:sz="18" w:space="0" w:color="0000CC"/>
              <w:bottom w:val="single" w:sz="4" w:space="0" w:color="C00000"/>
              <w:right w:val="single" w:sz="4" w:space="0" w:color="C00000"/>
            </w:tcBorders>
            <w:vAlign w:val="center"/>
          </w:tcPr>
          <w:p w:rsidR="00881ED0" w:rsidRPr="00881ED0" w:rsidRDefault="00881ED0" w:rsidP="00881ED0">
            <w:pPr>
              <w:jc w:val="both"/>
              <w:rPr>
                <w:rFonts w:ascii="Times New Roman" w:eastAsia="Times New Roman" w:hAnsi="Times New Roman" w:cs="Times New Roman"/>
                <w:sz w:val="16"/>
                <w:szCs w:val="16"/>
              </w:rPr>
            </w:pPr>
            <w:r w:rsidRPr="00881ED0">
              <w:rPr>
                <w:rFonts w:ascii="Times New Roman" w:eastAsia="TimesNewRomanPSMT" w:hAnsi="Times New Roman" w:cs="Times New Roman"/>
                <w:sz w:val="16"/>
                <w:szCs w:val="16"/>
              </w:rPr>
              <w:t>Састанци стручних сарадника</w:t>
            </w:r>
          </w:p>
        </w:tc>
        <w:tc>
          <w:tcPr>
            <w:tcW w:w="158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ru-RU"/>
              </w:rPr>
            </w:pPr>
            <w:r w:rsidRPr="00881ED0">
              <w:rPr>
                <w:rFonts w:ascii="Times New Roman" w:eastAsia="TimesNewRomanPSMT" w:hAnsi="Times New Roman" w:cs="Times New Roman"/>
                <w:sz w:val="16"/>
                <w:szCs w:val="16"/>
                <w:lang w:val="ru-RU"/>
              </w:rPr>
              <w:t>све области везане за школу</w:t>
            </w:r>
          </w:p>
        </w:tc>
        <w:tc>
          <w:tcPr>
            <w:tcW w:w="158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ru-RU"/>
              </w:rPr>
            </w:pPr>
            <w:r w:rsidRPr="00881ED0">
              <w:rPr>
                <w:rFonts w:ascii="Times New Roman" w:eastAsia="Times New Roman" w:hAnsi="Times New Roman" w:cs="Times New Roman"/>
                <w:sz w:val="16"/>
                <w:szCs w:val="16"/>
                <w:lang w:val="ru-RU"/>
              </w:rPr>
              <w:t>размена идеја, ди-скусија, договор...</w:t>
            </w:r>
          </w:p>
        </w:tc>
        <w:tc>
          <w:tcPr>
            <w:tcW w:w="141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оба нивоа</w:t>
            </w:r>
          </w:p>
        </w:tc>
        <w:tc>
          <w:tcPr>
            <w:tcW w:w="141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током школске године</w:t>
            </w:r>
          </w:p>
        </w:tc>
        <w:tc>
          <w:tcPr>
            <w:tcW w:w="1590"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стручни сарадници</w:t>
            </w:r>
          </w:p>
        </w:tc>
      </w:tr>
      <w:tr w:rsidR="00881ED0" w:rsidRPr="00881ED0" w:rsidTr="00881ED0">
        <w:trPr>
          <w:trHeight w:val="454"/>
          <w:jc w:val="center"/>
        </w:trPr>
        <w:tc>
          <w:tcPr>
            <w:tcW w:w="2608" w:type="dxa"/>
            <w:tcBorders>
              <w:top w:val="single" w:sz="4" w:space="0" w:color="C00000"/>
              <w:left w:val="thinThickLargeGap" w:sz="18" w:space="0" w:color="0000CC"/>
              <w:bottom w:val="single" w:sz="4" w:space="0" w:color="C00000"/>
              <w:right w:val="single" w:sz="4" w:space="0" w:color="C00000"/>
            </w:tcBorders>
            <w:vAlign w:val="center"/>
          </w:tcPr>
          <w:p w:rsidR="00881ED0" w:rsidRPr="00881ED0" w:rsidRDefault="00881ED0" w:rsidP="00881ED0">
            <w:pPr>
              <w:jc w:val="both"/>
              <w:rPr>
                <w:rFonts w:ascii="Times New Roman" w:eastAsia="Times New Roman" w:hAnsi="Times New Roman" w:cs="Times New Roman"/>
                <w:sz w:val="16"/>
                <w:szCs w:val="16"/>
              </w:rPr>
            </w:pPr>
            <w:r w:rsidRPr="00881ED0">
              <w:rPr>
                <w:rFonts w:ascii="Times New Roman" w:eastAsia="TimesNewRomanPSMT" w:hAnsi="Times New Roman" w:cs="Times New Roman"/>
                <w:sz w:val="16"/>
                <w:szCs w:val="16"/>
              </w:rPr>
              <w:t>Менторски рад</w:t>
            </w:r>
          </w:p>
        </w:tc>
        <w:tc>
          <w:tcPr>
            <w:tcW w:w="158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 xml:space="preserve">професионални развој ментора </w:t>
            </w:r>
          </w:p>
        </w:tc>
        <w:tc>
          <w:tcPr>
            <w:tcW w:w="158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планирање, изво-ђење, евалуација...</w:t>
            </w:r>
          </w:p>
        </w:tc>
        <w:tc>
          <w:tcPr>
            <w:tcW w:w="141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унутар школе</w:t>
            </w:r>
          </w:p>
        </w:tc>
        <w:tc>
          <w:tcPr>
            <w:tcW w:w="141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током школске године</w:t>
            </w:r>
          </w:p>
        </w:tc>
        <w:tc>
          <w:tcPr>
            <w:tcW w:w="1590"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директор, ПП служба, ментори</w:t>
            </w:r>
          </w:p>
        </w:tc>
      </w:tr>
      <w:tr w:rsidR="00881ED0" w:rsidRPr="00881ED0" w:rsidTr="00881ED0">
        <w:trPr>
          <w:trHeight w:val="454"/>
          <w:jc w:val="center"/>
        </w:trPr>
        <w:tc>
          <w:tcPr>
            <w:tcW w:w="2608" w:type="dxa"/>
            <w:tcBorders>
              <w:top w:val="single" w:sz="4" w:space="0" w:color="C00000"/>
              <w:left w:val="thinThickLargeGap" w:sz="18" w:space="0" w:color="0000CC"/>
              <w:bottom w:val="single" w:sz="4" w:space="0" w:color="C00000"/>
              <w:right w:val="single" w:sz="4" w:space="0" w:color="C00000"/>
            </w:tcBorders>
            <w:vAlign w:val="center"/>
          </w:tcPr>
          <w:p w:rsidR="00881ED0" w:rsidRPr="00881ED0" w:rsidRDefault="00881ED0" w:rsidP="00881ED0">
            <w:pPr>
              <w:jc w:val="both"/>
              <w:rPr>
                <w:rFonts w:ascii="Times New Roman" w:eastAsia="Times New Roman" w:hAnsi="Times New Roman" w:cs="Times New Roman"/>
                <w:sz w:val="16"/>
                <w:szCs w:val="16"/>
                <w:lang w:val="ru-RU"/>
              </w:rPr>
            </w:pPr>
            <w:r w:rsidRPr="00881ED0">
              <w:rPr>
                <w:rFonts w:ascii="Times New Roman" w:eastAsia="TimesNewRomanPSMT" w:hAnsi="Times New Roman" w:cs="Times New Roman"/>
                <w:sz w:val="16"/>
                <w:szCs w:val="16"/>
                <w:lang w:val="ru-RU"/>
              </w:rPr>
              <w:t>Индивидуално усавршавање наставника и стручних сарадника</w:t>
            </w:r>
          </w:p>
        </w:tc>
        <w:tc>
          <w:tcPr>
            <w:tcW w:w="158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ru-RU"/>
              </w:rPr>
            </w:pPr>
            <w:r w:rsidRPr="00881ED0">
              <w:rPr>
                <w:rFonts w:ascii="Times New Roman" w:eastAsia="TimesNewRomanPSMT" w:hAnsi="Times New Roman" w:cs="Times New Roman"/>
                <w:sz w:val="16"/>
                <w:szCs w:val="16"/>
                <w:lang w:val="ru-RU"/>
              </w:rPr>
              <w:t>све области везане за школу</w:t>
            </w:r>
          </w:p>
        </w:tc>
        <w:tc>
          <w:tcPr>
            <w:tcW w:w="158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присуство семина-рима, трибинама...</w:t>
            </w:r>
          </w:p>
        </w:tc>
        <w:tc>
          <w:tcPr>
            <w:tcW w:w="141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оба нивоа</w:t>
            </w:r>
          </w:p>
        </w:tc>
        <w:tc>
          <w:tcPr>
            <w:tcW w:w="141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током школске године</w:t>
            </w:r>
          </w:p>
        </w:tc>
        <w:tc>
          <w:tcPr>
            <w:tcW w:w="1590"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наставници, стручни сарадници</w:t>
            </w:r>
          </w:p>
        </w:tc>
      </w:tr>
      <w:tr w:rsidR="00881ED0" w:rsidRPr="00881ED0" w:rsidTr="00881ED0">
        <w:trPr>
          <w:trHeight w:val="454"/>
          <w:jc w:val="center"/>
        </w:trPr>
        <w:tc>
          <w:tcPr>
            <w:tcW w:w="2608" w:type="dxa"/>
            <w:tcBorders>
              <w:top w:val="single" w:sz="4" w:space="0" w:color="C00000"/>
              <w:left w:val="thinThickLargeGap" w:sz="18" w:space="0" w:color="0000CC"/>
              <w:bottom w:val="single" w:sz="4" w:space="0" w:color="C00000"/>
              <w:right w:val="single" w:sz="4" w:space="0" w:color="C00000"/>
            </w:tcBorders>
            <w:vAlign w:val="center"/>
          </w:tcPr>
          <w:p w:rsidR="00881ED0" w:rsidRPr="00881ED0" w:rsidRDefault="00881ED0" w:rsidP="00881ED0">
            <w:pPr>
              <w:jc w:val="both"/>
              <w:rPr>
                <w:rFonts w:ascii="Times New Roman" w:eastAsia="Times New Roman" w:hAnsi="Times New Roman" w:cs="Times New Roman"/>
                <w:sz w:val="16"/>
                <w:szCs w:val="16"/>
                <w:lang w:val="ru-RU"/>
              </w:rPr>
            </w:pPr>
            <w:r w:rsidRPr="00881ED0">
              <w:rPr>
                <w:rFonts w:ascii="Times New Roman" w:eastAsia="TimesNewRomanPSMT" w:hAnsi="Times New Roman" w:cs="Times New Roman"/>
                <w:sz w:val="16"/>
                <w:szCs w:val="16"/>
                <w:lang w:val="ru-RU"/>
              </w:rPr>
              <w:t>Посета сајмова (књига, учила, науке, технике…)</w:t>
            </w:r>
          </w:p>
        </w:tc>
        <w:tc>
          <w:tcPr>
            <w:tcW w:w="158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ru-RU"/>
              </w:rPr>
            </w:pPr>
            <w:r w:rsidRPr="00881ED0">
              <w:rPr>
                <w:rFonts w:ascii="Times New Roman" w:eastAsia="TimesNewRomanPSMT" w:hAnsi="Times New Roman" w:cs="Times New Roman"/>
                <w:sz w:val="16"/>
                <w:szCs w:val="16"/>
                <w:lang w:val="ru-RU"/>
              </w:rPr>
              <w:t>све области везане за школу</w:t>
            </w:r>
          </w:p>
        </w:tc>
        <w:tc>
          <w:tcPr>
            <w:tcW w:w="158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ru-RU"/>
              </w:rPr>
            </w:pPr>
            <w:r w:rsidRPr="00881ED0">
              <w:rPr>
                <w:rFonts w:ascii="Times New Roman" w:eastAsia="Times New Roman" w:hAnsi="Times New Roman" w:cs="Times New Roman"/>
                <w:sz w:val="16"/>
                <w:szCs w:val="16"/>
                <w:lang w:val="ru-RU"/>
              </w:rPr>
              <w:t>организовани одлазак и долазак, посета...</w:t>
            </w:r>
          </w:p>
        </w:tc>
        <w:tc>
          <w:tcPr>
            <w:tcW w:w="141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ван школе</w:t>
            </w:r>
          </w:p>
        </w:tc>
        <w:tc>
          <w:tcPr>
            <w:tcW w:w="141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према календару организатора</w:t>
            </w:r>
          </w:p>
        </w:tc>
        <w:tc>
          <w:tcPr>
            <w:tcW w:w="1590"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 xml:space="preserve">директор, стручни сарадници, наставници </w:t>
            </w:r>
          </w:p>
        </w:tc>
      </w:tr>
      <w:tr w:rsidR="00881ED0" w:rsidRPr="00881ED0" w:rsidTr="00881ED0">
        <w:trPr>
          <w:trHeight w:val="454"/>
          <w:jc w:val="center"/>
        </w:trPr>
        <w:tc>
          <w:tcPr>
            <w:tcW w:w="2608" w:type="dxa"/>
            <w:tcBorders>
              <w:top w:val="single" w:sz="4" w:space="0" w:color="C00000"/>
              <w:left w:val="thinThickLargeGap" w:sz="18" w:space="0" w:color="0000CC"/>
              <w:bottom w:val="single" w:sz="4" w:space="0" w:color="C00000"/>
              <w:right w:val="single" w:sz="4" w:space="0" w:color="C00000"/>
            </w:tcBorders>
            <w:vAlign w:val="center"/>
          </w:tcPr>
          <w:p w:rsidR="00881ED0" w:rsidRPr="00881ED0" w:rsidRDefault="00881ED0" w:rsidP="00881ED0">
            <w:pPr>
              <w:jc w:val="both"/>
              <w:rPr>
                <w:rFonts w:ascii="Times New Roman" w:eastAsia="Times New Roman" w:hAnsi="Times New Roman" w:cs="Times New Roman"/>
                <w:sz w:val="16"/>
                <w:szCs w:val="16"/>
              </w:rPr>
            </w:pPr>
            <w:r w:rsidRPr="00881ED0">
              <w:rPr>
                <w:rFonts w:ascii="Times New Roman" w:eastAsia="TimesNewRomanPSMT" w:hAnsi="Times New Roman" w:cs="Times New Roman"/>
                <w:sz w:val="16"/>
                <w:szCs w:val="16"/>
              </w:rPr>
              <w:t>Угледни часови</w:t>
            </w:r>
          </w:p>
        </w:tc>
        <w:tc>
          <w:tcPr>
            <w:tcW w:w="158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ru-RU"/>
              </w:rPr>
            </w:pPr>
            <w:r w:rsidRPr="00881ED0">
              <w:rPr>
                <w:rFonts w:ascii="Times New Roman" w:eastAsia="Times New Roman" w:hAnsi="Times New Roman" w:cs="Times New Roman"/>
                <w:sz w:val="16"/>
                <w:szCs w:val="16"/>
                <w:lang w:val="ru-RU"/>
              </w:rPr>
              <w:t xml:space="preserve">савремене методе и облици, </w:t>
            </w:r>
            <w:r w:rsidRPr="00881ED0">
              <w:rPr>
                <w:rFonts w:ascii="Times New Roman" w:eastAsia="Times New Roman" w:hAnsi="Times New Roman" w:cs="Times New Roman"/>
                <w:sz w:val="14"/>
                <w:szCs w:val="14"/>
                <w:lang w:val="ru-RU"/>
              </w:rPr>
              <w:t>АВ</w:t>
            </w:r>
            <w:r w:rsidRPr="00881ED0">
              <w:rPr>
                <w:rFonts w:ascii="Times New Roman" w:eastAsia="Times New Roman" w:hAnsi="Times New Roman" w:cs="Times New Roman"/>
                <w:sz w:val="16"/>
                <w:szCs w:val="16"/>
                <w:lang w:val="ru-RU"/>
              </w:rPr>
              <w:t xml:space="preserve"> техника</w:t>
            </w:r>
          </w:p>
        </w:tc>
        <w:tc>
          <w:tcPr>
            <w:tcW w:w="158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посматрање, ана-лиза, дискусија...</w:t>
            </w:r>
          </w:p>
        </w:tc>
        <w:tc>
          <w:tcPr>
            <w:tcW w:w="141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оба нивоа</w:t>
            </w:r>
          </w:p>
        </w:tc>
        <w:tc>
          <w:tcPr>
            <w:tcW w:w="141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током школске године</w:t>
            </w:r>
          </w:p>
        </w:tc>
        <w:tc>
          <w:tcPr>
            <w:tcW w:w="1590"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руководиоци стручних већа</w:t>
            </w:r>
          </w:p>
        </w:tc>
      </w:tr>
      <w:tr w:rsidR="00881ED0" w:rsidRPr="00881ED0" w:rsidTr="00881ED0">
        <w:trPr>
          <w:trHeight w:val="454"/>
          <w:jc w:val="center"/>
        </w:trPr>
        <w:tc>
          <w:tcPr>
            <w:tcW w:w="2608" w:type="dxa"/>
            <w:tcBorders>
              <w:top w:val="single" w:sz="4" w:space="0" w:color="C00000"/>
              <w:left w:val="thinThickLargeGap" w:sz="18" w:space="0" w:color="0000CC"/>
              <w:bottom w:val="single" w:sz="4" w:space="0" w:color="C00000"/>
              <w:right w:val="single" w:sz="4" w:space="0" w:color="C00000"/>
            </w:tcBorders>
            <w:vAlign w:val="center"/>
          </w:tcPr>
          <w:p w:rsidR="00881ED0" w:rsidRPr="00881ED0" w:rsidRDefault="00881ED0" w:rsidP="00881ED0">
            <w:pPr>
              <w:jc w:val="both"/>
              <w:rPr>
                <w:rFonts w:ascii="Times New Roman" w:eastAsia="Times New Roman" w:hAnsi="Times New Roman" w:cs="Times New Roman"/>
                <w:sz w:val="16"/>
                <w:szCs w:val="16"/>
                <w:lang w:val="ru-RU"/>
              </w:rPr>
            </w:pPr>
            <w:r w:rsidRPr="00881ED0">
              <w:rPr>
                <w:rFonts w:ascii="Times New Roman" w:eastAsia="Times New Roman" w:hAnsi="Times New Roman" w:cs="Times New Roman"/>
                <w:sz w:val="16"/>
                <w:szCs w:val="16"/>
                <w:lang w:val="ru-RU"/>
              </w:rPr>
              <w:t>Индивидуализација рада и инди-видуални образовни план</w:t>
            </w:r>
          </w:p>
        </w:tc>
        <w:tc>
          <w:tcPr>
            <w:tcW w:w="158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инклузија</w:t>
            </w:r>
          </w:p>
        </w:tc>
        <w:tc>
          <w:tcPr>
            <w:tcW w:w="158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ru-RU"/>
              </w:rPr>
            </w:pPr>
            <w:r w:rsidRPr="00881ED0">
              <w:rPr>
                <w:rFonts w:ascii="Times New Roman" w:eastAsia="Times New Roman" w:hAnsi="Times New Roman" w:cs="Times New Roman"/>
                <w:sz w:val="16"/>
                <w:szCs w:val="16"/>
                <w:lang w:val="ru-RU"/>
              </w:rPr>
              <w:t>размена идеја, ди-скусија, договор...</w:t>
            </w:r>
          </w:p>
        </w:tc>
        <w:tc>
          <w:tcPr>
            <w:tcW w:w="141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унутар школе</w:t>
            </w:r>
          </w:p>
        </w:tc>
        <w:tc>
          <w:tcPr>
            <w:tcW w:w="141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ru-RU"/>
              </w:rPr>
            </w:pPr>
            <w:r w:rsidRPr="00881ED0">
              <w:rPr>
                <w:rFonts w:ascii="Times New Roman" w:eastAsia="Times New Roman" w:hAnsi="Times New Roman" w:cs="Times New Roman"/>
                <w:sz w:val="16"/>
                <w:szCs w:val="16"/>
                <w:lang w:val="ru-RU"/>
              </w:rPr>
              <w:t>током школске годинне, по потреби</w:t>
            </w:r>
          </w:p>
        </w:tc>
        <w:tc>
          <w:tcPr>
            <w:tcW w:w="1590"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 xml:space="preserve">Стручни тим за ИО </w:t>
            </w:r>
          </w:p>
        </w:tc>
      </w:tr>
      <w:tr w:rsidR="00881ED0" w:rsidRPr="00881ED0" w:rsidTr="00881ED0">
        <w:trPr>
          <w:trHeight w:val="482"/>
          <w:jc w:val="center"/>
        </w:trPr>
        <w:tc>
          <w:tcPr>
            <w:tcW w:w="2608" w:type="dxa"/>
            <w:tcBorders>
              <w:top w:val="single" w:sz="4" w:space="0" w:color="C00000"/>
              <w:left w:val="thinThickLargeGap" w:sz="18" w:space="0" w:color="0000CC"/>
              <w:bottom w:val="single" w:sz="4" w:space="0" w:color="C00000"/>
              <w:right w:val="single" w:sz="4" w:space="0" w:color="C00000"/>
            </w:tcBorders>
            <w:vAlign w:val="center"/>
          </w:tcPr>
          <w:p w:rsidR="00881ED0" w:rsidRPr="00881ED0" w:rsidRDefault="00881ED0" w:rsidP="00881ED0">
            <w:pPr>
              <w:jc w:val="both"/>
              <w:rPr>
                <w:rFonts w:ascii="Times New Roman" w:eastAsia="Times New Roman" w:hAnsi="Times New Roman" w:cs="Times New Roman"/>
                <w:sz w:val="16"/>
                <w:szCs w:val="16"/>
                <w:lang w:val="ru-RU"/>
              </w:rPr>
            </w:pPr>
            <w:r w:rsidRPr="00881ED0">
              <w:rPr>
                <w:rFonts w:ascii="Times New Roman" w:eastAsia="Times New Roman" w:hAnsi="Times New Roman" w:cs="Times New Roman"/>
                <w:sz w:val="16"/>
                <w:szCs w:val="16"/>
                <w:lang w:val="ru-RU"/>
              </w:rPr>
              <w:t>Размена искустава везаних за пла-нирање и припремање наставе</w:t>
            </w:r>
          </w:p>
        </w:tc>
        <w:tc>
          <w:tcPr>
            <w:tcW w:w="158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ru-RU"/>
              </w:rPr>
            </w:pPr>
            <w:r w:rsidRPr="00881ED0">
              <w:rPr>
                <w:rFonts w:ascii="Times New Roman" w:eastAsia="Times New Roman" w:hAnsi="Times New Roman" w:cs="Times New Roman"/>
                <w:sz w:val="16"/>
                <w:szCs w:val="16"/>
                <w:lang w:val="ru-RU"/>
              </w:rPr>
              <w:t>планирање и при-премање наставе</w:t>
            </w:r>
          </w:p>
        </w:tc>
        <w:tc>
          <w:tcPr>
            <w:tcW w:w="158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ru-RU"/>
              </w:rPr>
            </w:pPr>
            <w:r w:rsidRPr="00881ED0">
              <w:rPr>
                <w:rFonts w:ascii="Times New Roman" w:eastAsia="Times New Roman" w:hAnsi="Times New Roman" w:cs="Times New Roman"/>
                <w:sz w:val="16"/>
                <w:szCs w:val="16"/>
                <w:lang w:val="ru-RU"/>
              </w:rPr>
              <w:t>размена идеја, ди-скусија, договор...</w:t>
            </w:r>
          </w:p>
        </w:tc>
        <w:tc>
          <w:tcPr>
            <w:tcW w:w="141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унутар школе</w:t>
            </w:r>
          </w:p>
        </w:tc>
        <w:tc>
          <w:tcPr>
            <w:tcW w:w="141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током школске године</w:t>
            </w:r>
          </w:p>
        </w:tc>
        <w:tc>
          <w:tcPr>
            <w:tcW w:w="1590"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руководиоци стручних већа</w:t>
            </w:r>
          </w:p>
        </w:tc>
      </w:tr>
      <w:tr w:rsidR="00881ED0" w:rsidRPr="00881ED0" w:rsidTr="00881ED0">
        <w:trPr>
          <w:trHeight w:val="567"/>
          <w:jc w:val="center"/>
        </w:trPr>
        <w:tc>
          <w:tcPr>
            <w:tcW w:w="2608" w:type="dxa"/>
            <w:tcBorders>
              <w:top w:val="single" w:sz="4" w:space="0" w:color="C00000"/>
              <w:left w:val="thinThickLargeGap" w:sz="18" w:space="0" w:color="0000CC"/>
              <w:bottom w:val="thinThickLargeGap" w:sz="18" w:space="0" w:color="0000CC"/>
              <w:right w:val="single" w:sz="4" w:space="0" w:color="C00000"/>
            </w:tcBorders>
            <w:vAlign w:val="center"/>
          </w:tcPr>
          <w:p w:rsidR="00881ED0" w:rsidRPr="00881ED0" w:rsidRDefault="00881ED0" w:rsidP="00881ED0">
            <w:pPr>
              <w:jc w:val="both"/>
              <w:rPr>
                <w:rFonts w:ascii="Times New Roman" w:eastAsia="Times New Roman" w:hAnsi="Times New Roman" w:cs="Times New Roman"/>
                <w:sz w:val="16"/>
                <w:szCs w:val="16"/>
                <w:lang w:val="ru-RU"/>
              </w:rPr>
            </w:pPr>
            <w:r w:rsidRPr="00881ED0">
              <w:rPr>
                <w:rFonts w:ascii="Times New Roman" w:eastAsia="Times New Roman" w:hAnsi="Times New Roman" w:cs="Times New Roman"/>
                <w:sz w:val="16"/>
                <w:szCs w:val="16"/>
                <w:lang w:val="ru-RU"/>
              </w:rPr>
              <w:t>Размена искустава о примени ра-зличитих дидактичко</w:t>
            </w:r>
            <w:r w:rsidRPr="00881ED0">
              <w:rPr>
                <w:rFonts w:ascii="Calibri" w:eastAsia="Times New Roman" w:hAnsi="Calibri" w:cs="Calibri"/>
                <w:sz w:val="16"/>
                <w:szCs w:val="16"/>
                <w:lang w:val="ru-RU"/>
              </w:rPr>
              <w:t>‐</w:t>
            </w:r>
            <w:r w:rsidRPr="00881ED0">
              <w:rPr>
                <w:rFonts w:ascii="Times New Roman" w:eastAsia="Times New Roman" w:hAnsi="Times New Roman" w:cs="Times New Roman"/>
                <w:sz w:val="16"/>
                <w:szCs w:val="16"/>
                <w:lang w:val="ru-RU"/>
              </w:rPr>
              <w:t>методичких решења на часу</w:t>
            </w:r>
          </w:p>
        </w:tc>
        <w:tc>
          <w:tcPr>
            <w:tcW w:w="1587" w:type="dxa"/>
            <w:tcBorders>
              <w:top w:val="single" w:sz="4" w:space="0" w:color="C00000"/>
              <w:left w:val="single" w:sz="4" w:space="0" w:color="C00000"/>
              <w:bottom w:val="thinThickLargeGap" w:sz="18" w:space="0" w:color="0000CC"/>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дидактика</w:t>
            </w:r>
          </w:p>
        </w:tc>
        <w:tc>
          <w:tcPr>
            <w:tcW w:w="1587" w:type="dxa"/>
            <w:tcBorders>
              <w:top w:val="single" w:sz="4" w:space="0" w:color="C00000"/>
              <w:left w:val="single" w:sz="4" w:space="0" w:color="C00000"/>
              <w:bottom w:val="thinThickLargeGap" w:sz="18" w:space="0" w:color="0000CC"/>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ru-RU"/>
              </w:rPr>
            </w:pPr>
            <w:r w:rsidRPr="00881ED0">
              <w:rPr>
                <w:rFonts w:ascii="Times New Roman" w:eastAsia="Times New Roman" w:hAnsi="Times New Roman" w:cs="Times New Roman"/>
                <w:sz w:val="16"/>
                <w:szCs w:val="16"/>
                <w:lang w:val="ru-RU"/>
              </w:rPr>
              <w:t>размена идеја, ди-скусија, договор...</w:t>
            </w:r>
          </w:p>
        </w:tc>
        <w:tc>
          <w:tcPr>
            <w:tcW w:w="1417" w:type="dxa"/>
            <w:tcBorders>
              <w:top w:val="single" w:sz="4" w:space="0" w:color="C00000"/>
              <w:left w:val="single" w:sz="4" w:space="0" w:color="C00000"/>
              <w:bottom w:val="thinThickLargeGap" w:sz="18" w:space="0" w:color="0000CC"/>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унутар школе</w:t>
            </w:r>
          </w:p>
        </w:tc>
        <w:tc>
          <w:tcPr>
            <w:tcW w:w="1417" w:type="dxa"/>
            <w:tcBorders>
              <w:top w:val="single" w:sz="4" w:space="0" w:color="C00000"/>
              <w:left w:val="single" w:sz="4" w:space="0" w:color="C00000"/>
              <w:bottom w:val="thinThickLargeGap" w:sz="18" w:space="0" w:color="0000CC"/>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током школске године</w:t>
            </w:r>
          </w:p>
        </w:tc>
        <w:tc>
          <w:tcPr>
            <w:tcW w:w="1590" w:type="dxa"/>
            <w:tcBorders>
              <w:top w:val="single" w:sz="4" w:space="0" w:color="C00000"/>
              <w:left w:val="single" w:sz="4" w:space="0" w:color="C00000"/>
              <w:bottom w:val="thinThickLargeGap" w:sz="18" w:space="0" w:color="0000CC"/>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руководиоци стручних већа</w:t>
            </w:r>
          </w:p>
        </w:tc>
      </w:tr>
    </w:tbl>
    <w:p w:rsidR="00881ED0" w:rsidRPr="00881ED0" w:rsidRDefault="00881ED0" w:rsidP="00881ED0">
      <w:pPr>
        <w:rPr>
          <w:rFonts w:ascii="Times New Roman" w:eastAsia="Times New Roman" w:hAnsi="Times New Roman" w:cs="Times New Roman"/>
          <w:sz w:val="10"/>
          <w:szCs w:val="10"/>
        </w:rPr>
      </w:pPr>
    </w:p>
    <w:p w:rsidR="00881ED0" w:rsidRPr="00881ED0" w:rsidRDefault="00881ED0" w:rsidP="00881ED0">
      <w:pPr>
        <w:spacing w:line="276" w:lineRule="auto"/>
        <w:ind w:firstLine="567"/>
        <w:jc w:val="both"/>
        <w:rPr>
          <w:rFonts w:ascii="Times New Roman" w:eastAsia="Times New Roman" w:hAnsi="Times New Roman" w:cs="Times New Roman"/>
          <w:szCs w:val="20"/>
          <w:lang w:val="ru-RU"/>
        </w:rPr>
      </w:pPr>
      <w:r w:rsidRPr="00881ED0">
        <w:rPr>
          <w:rFonts w:ascii="Times New Roman" w:eastAsia="Times New Roman" w:hAnsi="Times New Roman" w:cs="Times New Roman"/>
          <w:szCs w:val="20"/>
          <w:lang w:val="ru-RU"/>
        </w:rPr>
        <w:t>Сва стручна већа ће у септембру 202</w:t>
      </w:r>
      <w:r w:rsidR="00370603">
        <w:rPr>
          <w:rFonts w:ascii="Times New Roman" w:eastAsia="Times New Roman" w:hAnsi="Times New Roman" w:cs="Times New Roman"/>
          <w:szCs w:val="20"/>
          <w:lang w:val="ru-RU"/>
        </w:rPr>
        <w:t>3</w:t>
      </w:r>
      <w:r w:rsidRPr="00881ED0">
        <w:rPr>
          <w:rFonts w:ascii="Times New Roman" w:eastAsia="Times New Roman" w:hAnsi="Times New Roman" w:cs="Times New Roman"/>
          <w:szCs w:val="20"/>
          <w:lang w:val="ru-RU"/>
        </w:rPr>
        <w:t>. урадити план који ће обухватати семинаре које ће похађати. Такође, на месечном нивоу наставници ће стручној слижби предавати план реализације угледних часова, који ће садржати - назив наставног предмета, наставну јединицу, тип часа, разред, име и презиме наставник и време реализације.</w:t>
      </w:r>
    </w:p>
    <w:p w:rsidR="00881ED0" w:rsidRPr="00881ED0" w:rsidRDefault="00881ED0" w:rsidP="00881ED0">
      <w:pPr>
        <w:spacing w:line="276" w:lineRule="auto"/>
        <w:ind w:firstLine="567"/>
        <w:jc w:val="both"/>
        <w:rPr>
          <w:rFonts w:ascii="Times New Roman" w:eastAsia="Times New Roman" w:hAnsi="Times New Roman" w:cs="Times New Roman"/>
          <w:szCs w:val="20"/>
          <w:lang w:val="ru-RU"/>
        </w:rPr>
      </w:pPr>
      <w:r w:rsidRPr="00881ED0">
        <w:rPr>
          <w:rFonts w:ascii="Times New Roman" w:eastAsia="Times New Roman" w:hAnsi="Times New Roman" w:cs="Times New Roman"/>
          <w:szCs w:val="20"/>
          <w:lang w:val="ru-RU"/>
        </w:rPr>
        <w:t>Детаљни распоред реализације угледних часова је анекс плану рада Стручних већа и Годишњем пла-ну рада школе, и налази се у документацији педагога школе.</w:t>
      </w:r>
    </w:p>
    <w:p w:rsidR="00881ED0" w:rsidRDefault="00881ED0" w:rsidP="00881ED0">
      <w:pPr>
        <w:spacing w:line="276" w:lineRule="auto"/>
        <w:jc w:val="both"/>
        <w:rPr>
          <w:rFonts w:ascii="Times New Roman" w:eastAsia="Times New Roman" w:hAnsi="Times New Roman" w:cs="Times New Roman"/>
          <w:b/>
          <w:bCs/>
          <w:color w:val="000000" w:themeColor="text1"/>
          <w:sz w:val="28"/>
          <w:szCs w:val="28"/>
          <w:lang w:val="ru-RU"/>
        </w:rPr>
      </w:pPr>
    </w:p>
    <w:p w:rsidR="00881ED0" w:rsidRPr="00881ED0" w:rsidRDefault="00881ED0" w:rsidP="00881ED0">
      <w:pPr>
        <w:spacing w:line="276" w:lineRule="auto"/>
        <w:jc w:val="both"/>
        <w:rPr>
          <w:rFonts w:ascii="Times New Roman" w:eastAsia="Times New Roman" w:hAnsi="Times New Roman" w:cs="Times New Roman"/>
          <w:b/>
          <w:bCs/>
          <w:color w:val="000000" w:themeColor="text1"/>
          <w:sz w:val="28"/>
          <w:szCs w:val="28"/>
          <w:lang w:val="ru-RU"/>
        </w:rPr>
      </w:pPr>
    </w:p>
    <w:p w:rsidR="00881ED0" w:rsidRPr="00881ED0" w:rsidRDefault="00881ED0" w:rsidP="00881ED0">
      <w:pPr>
        <w:spacing w:line="276" w:lineRule="auto"/>
        <w:ind w:firstLine="851"/>
        <w:jc w:val="both"/>
        <w:rPr>
          <w:rFonts w:ascii="Times New Roman" w:eastAsia="Times New Roman" w:hAnsi="Times New Roman" w:cs="Times New Roman"/>
          <w:color w:val="000000" w:themeColor="text1"/>
          <w:sz w:val="28"/>
          <w:szCs w:val="28"/>
          <w:lang w:val="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2"/>
        <w:gridCol w:w="4615"/>
        <w:gridCol w:w="1959"/>
        <w:gridCol w:w="2234"/>
      </w:tblGrid>
      <w:tr w:rsidR="00881ED0" w:rsidRPr="00881ED0" w:rsidTr="00881ED0">
        <w:trPr>
          <w:trHeight w:val="850"/>
          <w:jc w:val="center"/>
        </w:trPr>
        <w:tc>
          <w:tcPr>
            <w:tcW w:w="10206" w:type="dxa"/>
            <w:gridSpan w:val="4"/>
            <w:tcBorders>
              <w:top w:val="thinThickLargeGap" w:sz="18" w:space="0" w:color="0000CC"/>
              <w:left w:val="thinThickLargeGap" w:sz="18" w:space="0" w:color="0000CC"/>
              <w:bottom w:val="single" w:sz="4" w:space="0" w:color="C00000"/>
              <w:right w:val="thinThickLargeGap" w:sz="18" w:space="0" w:color="0000CC"/>
            </w:tcBorders>
            <w:shd w:val="clear" w:color="auto" w:fill="E6E6E6"/>
            <w:vAlign w:val="center"/>
          </w:tcPr>
          <w:p w:rsidR="00881ED0" w:rsidRPr="00881ED0" w:rsidRDefault="00881ED0" w:rsidP="00881ED0">
            <w:pPr>
              <w:spacing w:line="276" w:lineRule="auto"/>
              <w:jc w:val="center"/>
              <w:rPr>
                <w:rFonts w:ascii="Times New Roman" w:eastAsia="Times New Roman" w:hAnsi="Times New Roman" w:cs="Times New Roman"/>
                <w:b/>
                <w:bCs/>
                <w:lang w:val="ru-RU"/>
              </w:rPr>
            </w:pPr>
            <w:r w:rsidRPr="00881ED0">
              <w:rPr>
                <w:rFonts w:ascii="Times New Roman" w:eastAsia="Times New Roman" w:hAnsi="Times New Roman" w:cs="Times New Roman"/>
                <w:b/>
                <w:bCs/>
                <w:lang w:val="ru-RU"/>
              </w:rPr>
              <w:t>Б. Облици рада са наставницима приправницима</w:t>
            </w:r>
          </w:p>
        </w:tc>
      </w:tr>
      <w:tr w:rsidR="00881ED0" w:rsidRPr="00881ED0" w:rsidTr="00881ED0">
        <w:trPr>
          <w:trHeight w:val="454"/>
          <w:jc w:val="center"/>
        </w:trPr>
        <w:tc>
          <w:tcPr>
            <w:tcW w:w="5641" w:type="dxa"/>
            <w:gridSpan w:val="2"/>
            <w:tcBorders>
              <w:top w:val="single" w:sz="4" w:space="0" w:color="C00000"/>
              <w:left w:val="thinThickLargeGap" w:sz="18" w:space="0" w:color="0000CC"/>
              <w:bottom w:val="single" w:sz="4" w:space="0" w:color="C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Садржај рада</w:t>
            </w:r>
          </w:p>
        </w:tc>
        <w:tc>
          <w:tcPr>
            <w:tcW w:w="212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Време реализације</w:t>
            </w:r>
          </w:p>
        </w:tc>
        <w:tc>
          <w:tcPr>
            <w:tcW w:w="2438"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spacing w:line="276" w:lineRule="auto"/>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Носиоци активности</w:t>
            </w:r>
          </w:p>
        </w:tc>
      </w:tr>
      <w:tr w:rsidR="00881ED0" w:rsidRPr="00881ED0" w:rsidTr="00881ED0">
        <w:trPr>
          <w:trHeight w:val="482"/>
          <w:jc w:val="center"/>
        </w:trPr>
        <w:tc>
          <w:tcPr>
            <w:tcW w:w="484" w:type="dxa"/>
            <w:tcBorders>
              <w:top w:val="single" w:sz="4" w:space="0" w:color="C00000"/>
              <w:left w:val="thinThickLargeGap" w:sz="18" w:space="0" w:color="0000CC"/>
              <w:bottom w:val="single" w:sz="4" w:space="0" w:color="C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b/>
                <w:bCs/>
                <w:sz w:val="16"/>
                <w:szCs w:val="16"/>
              </w:rPr>
            </w:pPr>
            <w:r w:rsidRPr="00881ED0">
              <w:rPr>
                <w:rFonts w:ascii="Times New Roman" w:eastAsia="Times New Roman" w:hAnsi="Times New Roman" w:cs="Times New Roman"/>
                <w:b/>
                <w:bCs/>
                <w:sz w:val="16"/>
                <w:szCs w:val="16"/>
              </w:rPr>
              <w:t>1.</w:t>
            </w:r>
          </w:p>
        </w:tc>
        <w:tc>
          <w:tcPr>
            <w:tcW w:w="515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both"/>
              <w:rPr>
                <w:rFonts w:ascii="Times New Roman" w:eastAsia="Times New Roman" w:hAnsi="Times New Roman" w:cs="Times New Roman"/>
                <w:sz w:val="16"/>
                <w:szCs w:val="16"/>
                <w:vertAlign w:val="subscript"/>
              </w:rPr>
            </w:pPr>
            <w:r w:rsidRPr="00881ED0">
              <w:rPr>
                <w:rFonts w:ascii="Times New Roman" w:eastAsia="ArialMT" w:hAnsi="Times New Roman" w:cs="Times New Roman"/>
                <w:sz w:val="16"/>
                <w:szCs w:val="16"/>
              </w:rPr>
              <w:t>Одређивање ментора</w:t>
            </w:r>
          </w:p>
        </w:tc>
        <w:tc>
          <w:tcPr>
            <w:tcW w:w="212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септембар 202</w:t>
            </w:r>
            <w:r w:rsidR="00370603">
              <w:rPr>
                <w:rFonts w:ascii="Times New Roman" w:eastAsia="Times New Roman" w:hAnsi="Times New Roman" w:cs="Times New Roman"/>
                <w:sz w:val="16"/>
                <w:szCs w:val="16"/>
                <w:lang w:val="sr-Cyrl-RS"/>
              </w:rPr>
              <w:t>3</w:t>
            </w:r>
            <w:r w:rsidRPr="00881ED0">
              <w:rPr>
                <w:rFonts w:ascii="Times New Roman" w:eastAsia="Times New Roman" w:hAnsi="Times New Roman" w:cs="Times New Roman"/>
                <w:sz w:val="16"/>
                <w:szCs w:val="16"/>
              </w:rPr>
              <w:t>.</w:t>
            </w:r>
          </w:p>
        </w:tc>
        <w:tc>
          <w:tcPr>
            <w:tcW w:w="2438"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spacing w:line="276" w:lineRule="auto"/>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Наставничко веће</w:t>
            </w:r>
          </w:p>
        </w:tc>
      </w:tr>
      <w:tr w:rsidR="00881ED0" w:rsidRPr="00881ED0" w:rsidTr="00881ED0">
        <w:trPr>
          <w:trHeight w:val="482"/>
          <w:jc w:val="center"/>
        </w:trPr>
        <w:tc>
          <w:tcPr>
            <w:tcW w:w="484" w:type="dxa"/>
            <w:tcBorders>
              <w:top w:val="single" w:sz="4" w:space="0" w:color="C00000"/>
              <w:left w:val="thinThickLargeGap" w:sz="18" w:space="0" w:color="0000CC"/>
              <w:bottom w:val="single" w:sz="4" w:space="0" w:color="C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b/>
                <w:bCs/>
                <w:sz w:val="16"/>
                <w:szCs w:val="16"/>
              </w:rPr>
            </w:pPr>
            <w:r w:rsidRPr="00881ED0">
              <w:rPr>
                <w:rFonts w:ascii="Times New Roman" w:eastAsia="Times New Roman" w:hAnsi="Times New Roman" w:cs="Times New Roman"/>
                <w:b/>
                <w:bCs/>
                <w:sz w:val="16"/>
                <w:szCs w:val="16"/>
              </w:rPr>
              <w:t>2.</w:t>
            </w:r>
          </w:p>
        </w:tc>
        <w:tc>
          <w:tcPr>
            <w:tcW w:w="515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both"/>
              <w:rPr>
                <w:rFonts w:ascii="Times New Roman" w:eastAsia="Times New Roman" w:hAnsi="Times New Roman" w:cs="Times New Roman"/>
                <w:sz w:val="16"/>
                <w:szCs w:val="16"/>
                <w:vertAlign w:val="subscript"/>
                <w:lang w:val="ru-RU"/>
              </w:rPr>
            </w:pPr>
            <w:r w:rsidRPr="00881ED0">
              <w:rPr>
                <w:rFonts w:ascii="Times New Roman" w:eastAsia="ArialMT" w:hAnsi="Times New Roman" w:cs="Times New Roman"/>
                <w:sz w:val="16"/>
                <w:szCs w:val="16"/>
                <w:lang w:val="ru-RU"/>
              </w:rPr>
              <w:t>Упознавање приправника са целокупном организацијом рада школе, вођењем педагошке документације и са литературом</w:t>
            </w:r>
          </w:p>
        </w:tc>
        <w:tc>
          <w:tcPr>
            <w:tcW w:w="212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током школске године</w:t>
            </w:r>
          </w:p>
        </w:tc>
        <w:tc>
          <w:tcPr>
            <w:tcW w:w="2438"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ArialMT" w:hAnsi="Times New Roman" w:cs="Times New Roman"/>
                <w:sz w:val="16"/>
                <w:szCs w:val="16"/>
              </w:rPr>
              <w:t>директор, педагог, педагог</w:t>
            </w:r>
          </w:p>
        </w:tc>
      </w:tr>
      <w:tr w:rsidR="00881ED0" w:rsidRPr="00881ED0" w:rsidTr="00881ED0">
        <w:trPr>
          <w:trHeight w:val="482"/>
          <w:jc w:val="center"/>
        </w:trPr>
        <w:tc>
          <w:tcPr>
            <w:tcW w:w="484" w:type="dxa"/>
            <w:tcBorders>
              <w:top w:val="single" w:sz="4" w:space="0" w:color="C00000"/>
              <w:left w:val="thinThickLargeGap" w:sz="18" w:space="0" w:color="0000CC"/>
              <w:bottom w:val="single" w:sz="4" w:space="0" w:color="C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b/>
                <w:bCs/>
                <w:sz w:val="16"/>
                <w:szCs w:val="16"/>
              </w:rPr>
            </w:pPr>
            <w:r w:rsidRPr="00881ED0">
              <w:rPr>
                <w:rFonts w:ascii="Times New Roman" w:eastAsia="Times New Roman" w:hAnsi="Times New Roman" w:cs="Times New Roman"/>
                <w:b/>
                <w:bCs/>
                <w:sz w:val="16"/>
                <w:szCs w:val="16"/>
              </w:rPr>
              <w:t>3.</w:t>
            </w:r>
          </w:p>
        </w:tc>
        <w:tc>
          <w:tcPr>
            <w:tcW w:w="515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both"/>
              <w:rPr>
                <w:rFonts w:ascii="Times New Roman" w:eastAsia="ArialMT" w:hAnsi="Times New Roman" w:cs="Times New Roman"/>
                <w:sz w:val="16"/>
                <w:szCs w:val="16"/>
                <w:lang w:val="ru-RU"/>
              </w:rPr>
            </w:pPr>
            <w:r w:rsidRPr="00881ED0">
              <w:rPr>
                <w:rFonts w:ascii="Times New Roman" w:eastAsia="ArialMT" w:hAnsi="Times New Roman" w:cs="Times New Roman"/>
                <w:sz w:val="16"/>
                <w:szCs w:val="16"/>
                <w:lang w:val="ru-RU"/>
              </w:rPr>
              <w:t>Увођење у теорију и праксу васпитнообразовног рада са обавезним</w:t>
            </w:r>
          </w:p>
          <w:p w:rsidR="00881ED0" w:rsidRPr="00881ED0" w:rsidRDefault="00881ED0" w:rsidP="00881ED0">
            <w:pPr>
              <w:jc w:val="both"/>
              <w:rPr>
                <w:rFonts w:ascii="Times New Roman" w:eastAsia="Times New Roman" w:hAnsi="Times New Roman" w:cs="Times New Roman"/>
                <w:sz w:val="16"/>
                <w:szCs w:val="16"/>
                <w:vertAlign w:val="subscript"/>
              </w:rPr>
            </w:pPr>
            <w:r w:rsidRPr="00881ED0">
              <w:rPr>
                <w:rFonts w:ascii="Times New Roman" w:eastAsia="ArialMT" w:hAnsi="Times New Roman" w:cs="Times New Roman"/>
                <w:sz w:val="16"/>
                <w:szCs w:val="16"/>
              </w:rPr>
              <w:t>присуствовањем часовима</w:t>
            </w:r>
          </w:p>
        </w:tc>
        <w:tc>
          <w:tcPr>
            <w:tcW w:w="2127"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током школске године</w:t>
            </w:r>
          </w:p>
        </w:tc>
        <w:tc>
          <w:tcPr>
            <w:tcW w:w="2438"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ArialMT" w:hAnsi="Times New Roman" w:cs="Times New Roman"/>
                <w:sz w:val="16"/>
                <w:szCs w:val="16"/>
              </w:rPr>
              <w:t>задужени ментори</w:t>
            </w:r>
          </w:p>
        </w:tc>
      </w:tr>
      <w:tr w:rsidR="00881ED0" w:rsidRPr="00881ED0" w:rsidTr="00881ED0">
        <w:trPr>
          <w:trHeight w:val="482"/>
          <w:jc w:val="center"/>
        </w:trPr>
        <w:tc>
          <w:tcPr>
            <w:tcW w:w="484" w:type="dxa"/>
            <w:tcBorders>
              <w:top w:val="single" w:sz="4" w:space="0" w:color="C00000"/>
              <w:left w:val="thinThickLargeGap" w:sz="18" w:space="0" w:color="0000CC"/>
              <w:bottom w:val="thinThickLargeGap" w:sz="18" w:space="0" w:color="0000CC"/>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b/>
                <w:bCs/>
                <w:sz w:val="16"/>
                <w:szCs w:val="16"/>
              </w:rPr>
            </w:pPr>
            <w:r w:rsidRPr="00881ED0">
              <w:rPr>
                <w:rFonts w:ascii="Times New Roman" w:eastAsia="Times New Roman" w:hAnsi="Times New Roman" w:cs="Times New Roman"/>
                <w:b/>
                <w:bCs/>
                <w:sz w:val="16"/>
                <w:szCs w:val="16"/>
              </w:rPr>
              <w:t>4.</w:t>
            </w:r>
          </w:p>
        </w:tc>
        <w:tc>
          <w:tcPr>
            <w:tcW w:w="5157" w:type="dxa"/>
            <w:tcBorders>
              <w:top w:val="single" w:sz="4" w:space="0" w:color="C00000"/>
              <w:left w:val="single" w:sz="4" w:space="0" w:color="C00000"/>
              <w:bottom w:val="thinThickLargeGap" w:sz="18" w:space="0" w:color="0000CC"/>
              <w:right w:val="single" w:sz="4" w:space="0" w:color="C00000"/>
            </w:tcBorders>
            <w:vAlign w:val="center"/>
          </w:tcPr>
          <w:p w:rsidR="00881ED0" w:rsidRPr="00881ED0" w:rsidRDefault="00881ED0" w:rsidP="00881ED0">
            <w:pPr>
              <w:jc w:val="both"/>
              <w:rPr>
                <w:rFonts w:ascii="Times New Roman" w:eastAsia="Times New Roman" w:hAnsi="Times New Roman" w:cs="Times New Roman"/>
                <w:sz w:val="16"/>
                <w:szCs w:val="16"/>
                <w:vertAlign w:val="subscript"/>
                <w:lang w:val="ru-RU"/>
              </w:rPr>
            </w:pPr>
            <w:r w:rsidRPr="00881ED0">
              <w:rPr>
                <w:rFonts w:ascii="Times New Roman" w:eastAsia="ArialMT" w:hAnsi="Times New Roman" w:cs="Times New Roman"/>
                <w:sz w:val="16"/>
                <w:szCs w:val="16"/>
                <w:lang w:val="ru-RU"/>
              </w:rPr>
              <w:t>Педагошко-инструктивни разговори у вези са посећеним часовима</w:t>
            </w:r>
          </w:p>
        </w:tc>
        <w:tc>
          <w:tcPr>
            <w:tcW w:w="2127" w:type="dxa"/>
            <w:tcBorders>
              <w:top w:val="single" w:sz="4" w:space="0" w:color="C00000"/>
              <w:left w:val="single" w:sz="4" w:space="0" w:color="C00000"/>
              <w:bottom w:val="thinThickLargeGap" w:sz="18" w:space="0" w:color="0000CC"/>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током школске године</w:t>
            </w:r>
          </w:p>
        </w:tc>
        <w:tc>
          <w:tcPr>
            <w:tcW w:w="2438" w:type="dxa"/>
            <w:tcBorders>
              <w:top w:val="single" w:sz="4" w:space="0" w:color="C00000"/>
              <w:left w:val="single" w:sz="4" w:space="0" w:color="C00000"/>
              <w:bottom w:val="thinThickLargeGap" w:sz="18" w:space="0" w:color="0000CC"/>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ArialMT" w:hAnsi="Times New Roman" w:cs="Times New Roman"/>
                <w:sz w:val="16"/>
                <w:szCs w:val="16"/>
              </w:rPr>
              <w:t>директор, педагог, педагог, ментор</w:t>
            </w:r>
          </w:p>
        </w:tc>
      </w:tr>
    </w:tbl>
    <w:p w:rsidR="00881ED0" w:rsidRPr="00881ED0" w:rsidRDefault="00881ED0" w:rsidP="00881ED0">
      <w:pPr>
        <w:spacing w:line="276" w:lineRule="auto"/>
        <w:ind w:firstLine="567"/>
        <w:jc w:val="both"/>
        <w:rPr>
          <w:rFonts w:ascii="Times New Roman" w:eastAsia="Times New Roman" w:hAnsi="Times New Roman" w:cs="Times New Roman"/>
          <w:szCs w:val="20"/>
          <w:lang w:val="ru-RU"/>
        </w:rPr>
      </w:pPr>
    </w:p>
    <w:p w:rsidR="00881ED0" w:rsidRPr="00881ED0" w:rsidRDefault="00881ED0" w:rsidP="00881ED0">
      <w:pPr>
        <w:spacing w:line="276" w:lineRule="auto"/>
        <w:ind w:firstLine="567"/>
        <w:jc w:val="both"/>
        <w:rPr>
          <w:rFonts w:ascii="Times New Roman" w:eastAsia="Times New Roman" w:hAnsi="Times New Roman" w:cs="Times New Roman"/>
          <w:szCs w:val="20"/>
          <w:lang w:val="ru-RU"/>
        </w:rPr>
      </w:pPr>
      <w:r w:rsidRPr="00881ED0">
        <w:rPr>
          <w:rFonts w:ascii="Times New Roman" w:eastAsia="Times New Roman" w:hAnsi="Times New Roman" w:cs="Times New Roman"/>
          <w:szCs w:val="20"/>
          <w:lang w:val="ru-RU"/>
        </w:rPr>
        <w:t>Поред обавезног одређивања ментора приправницима и менторског рада, значајну помоћ припреми приправника пружају педагог, секретар и директор. Ова помоћ се реализује кроз свакодневне контакте и саветовања, али и директну припрему за полагање појединих делова стручног испита.</w:t>
      </w:r>
    </w:p>
    <w:p w:rsidR="00881ED0" w:rsidRPr="00881ED0" w:rsidRDefault="00881ED0" w:rsidP="00881ED0">
      <w:pPr>
        <w:spacing w:line="276" w:lineRule="auto"/>
        <w:ind w:firstLine="567"/>
        <w:jc w:val="both"/>
        <w:rPr>
          <w:rFonts w:ascii="Times New Roman" w:eastAsia="Times New Roman" w:hAnsi="Times New Roman" w:cs="Times New Roman"/>
          <w:b/>
          <w:bCs/>
          <w:sz w:val="10"/>
          <w:szCs w:val="10"/>
          <w:lang w:val="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9"/>
        <w:gridCol w:w="2991"/>
        <w:gridCol w:w="1094"/>
        <w:gridCol w:w="1775"/>
        <w:gridCol w:w="1741"/>
      </w:tblGrid>
      <w:tr w:rsidR="00881ED0" w:rsidRPr="00881ED0" w:rsidTr="00370603">
        <w:trPr>
          <w:trHeight w:val="850"/>
          <w:jc w:val="center"/>
        </w:trPr>
        <w:tc>
          <w:tcPr>
            <w:tcW w:w="4660" w:type="dxa"/>
            <w:gridSpan w:val="2"/>
            <w:tcBorders>
              <w:top w:val="thinThickLargeGap" w:sz="18" w:space="0" w:color="0000CC"/>
              <w:left w:val="thinThickLargeGap" w:sz="18" w:space="0" w:color="0000CC"/>
              <w:bottom w:val="single" w:sz="12" w:space="0" w:color="C00000"/>
              <w:right w:val="single" w:sz="4" w:space="0" w:color="002060"/>
            </w:tcBorders>
            <w:shd w:val="clear" w:color="auto" w:fill="E6E6E6"/>
            <w:vAlign w:val="center"/>
          </w:tcPr>
          <w:p w:rsidR="00881ED0" w:rsidRPr="00881ED0" w:rsidRDefault="00881ED0" w:rsidP="00881ED0">
            <w:pPr>
              <w:spacing w:line="276" w:lineRule="auto"/>
              <w:ind w:left="163"/>
              <w:jc w:val="center"/>
              <w:rPr>
                <w:rFonts w:ascii="Times New Roman" w:eastAsia="Times New Roman" w:hAnsi="Times New Roman" w:cs="Times New Roman"/>
                <w:b/>
                <w:bCs/>
                <w:lang w:val="ru-RU"/>
              </w:rPr>
            </w:pPr>
            <w:r w:rsidRPr="00881ED0">
              <w:rPr>
                <w:rFonts w:ascii="Times New Roman" w:eastAsia="Times New Roman" w:hAnsi="Times New Roman" w:cs="Times New Roman"/>
                <w:b/>
                <w:bCs/>
                <w:lang w:val="ru-RU"/>
              </w:rPr>
              <w:t>В. План рада</w:t>
            </w:r>
          </w:p>
          <w:p w:rsidR="00881ED0" w:rsidRPr="00881ED0" w:rsidRDefault="00881ED0" w:rsidP="00881ED0">
            <w:pPr>
              <w:spacing w:line="276" w:lineRule="auto"/>
              <w:ind w:left="163"/>
              <w:jc w:val="center"/>
              <w:rPr>
                <w:rFonts w:ascii="Times New Roman" w:eastAsia="Times New Roman" w:hAnsi="Times New Roman" w:cs="Times New Roman"/>
                <w:b/>
                <w:bCs/>
                <w:lang w:val="ru-RU"/>
              </w:rPr>
            </w:pPr>
            <w:r w:rsidRPr="00881ED0">
              <w:rPr>
                <w:rFonts w:ascii="Times New Roman" w:eastAsia="Times New Roman" w:hAnsi="Times New Roman" w:cs="Times New Roman"/>
                <w:b/>
                <w:bCs/>
                <w:lang w:val="ru-RU"/>
              </w:rPr>
              <w:t>Стручног тима за професионални развој</w:t>
            </w:r>
          </w:p>
        </w:tc>
        <w:tc>
          <w:tcPr>
            <w:tcW w:w="4610" w:type="dxa"/>
            <w:gridSpan w:val="3"/>
            <w:tcBorders>
              <w:top w:val="thinThickLargeGap" w:sz="18" w:space="0" w:color="0000CC"/>
              <w:left w:val="single" w:sz="4" w:space="0" w:color="002060"/>
              <w:bottom w:val="single" w:sz="12" w:space="0" w:color="C00000"/>
              <w:right w:val="thinThickLargeGap" w:sz="18" w:space="0" w:color="0000CC"/>
            </w:tcBorders>
            <w:shd w:val="clear" w:color="auto" w:fill="E6E6E6"/>
            <w:vAlign w:val="center"/>
          </w:tcPr>
          <w:p w:rsidR="00881ED0" w:rsidRPr="00881ED0" w:rsidRDefault="00881ED0" w:rsidP="00881ED0">
            <w:pPr>
              <w:tabs>
                <w:tab w:val="left" w:pos="4286"/>
              </w:tabs>
              <w:spacing w:line="276" w:lineRule="auto"/>
              <w:ind w:right="33"/>
              <w:jc w:val="center"/>
              <w:rPr>
                <w:rFonts w:ascii="Times New Roman" w:eastAsia="Times New Roman" w:hAnsi="Times New Roman" w:cs="Times New Roman"/>
                <w:b/>
                <w:bCs/>
                <w:lang w:val="ru-RU"/>
              </w:rPr>
            </w:pPr>
            <w:r w:rsidRPr="00881ED0">
              <w:rPr>
                <w:rFonts w:ascii="Times New Roman" w:eastAsia="Times New Roman" w:hAnsi="Times New Roman" w:cs="Times New Roman"/>
                <w:b/>
                <w:bCs/>
                <w:lang w:val="ru-RU"/>
              </w:rPr>
              <w:t xml:space="preserve">Руководилац тима: </w:t>
            </w:r>
          </w:p>
          <w:p w:rsidR="00881ED0" w:rsidRPr="00881ED0" w:rsidRDefault="00370603" w:rsidP="00881ED0">
            <w:pPr>
              <w:tabs>
                <w:tab w:val="left" w:pos="4286"/>
              </w:tabs>
              <w:spacing w:line="276" w:lineRule="auto"/>
              <w:ind w:right="33"/>
              <w:jc w:val="center"/>
              <w:rPr>
                <w:rFonts w:ascii="Times New Roman" w:eastAsia="Times New Roman" w:hAnsi="Times New Roman" w:cs="Times New Roman"/>
                <w:lang w:val="ru-RU"/>
              </w:rPr>
            </w:pPr>
            <w:r>
              <w:rPr>
                <w:rFonts w:ascii="Times New Roman" w:eastAsia="Times New Roman" w:hAnsi="Times New Roman" w:cs="Times New Roman"/>
                <w:b/>
                <w:bCs/>
                <w:lang w:val="ru-RU"/>
              </w:rPr>
              <w:t>Тијана Стојилковић, наставник верске наставе</w:t>
            </w:r>
          </w:p>
        </w:tc>
      </w:tr>
      <w:tr w:rsidR="00881ED0" w:rsidRPr="00881ED0" w:rsidTr="00370603">
        <w:trPr>
          <w:trHeight w:val="454"/>
          <w:jc w:val="center"/>
        </w:trPr>
        <w:tc>
          <w:tcPr>
            <w:tcW w:w="1669" w:type="dxa"/>
            <w:tcBorders>
              <w:top w:val="single" w:sz="12" w:space="0" w:color="C00000"/>
              <w:left w:val="thinThickLargeGap" w:sz="18" w:space="0" w:color="0000CC"/>
              <w:bottom w:val="single" w:sz="4" w:space="0" w:color="C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Време реализације</w:t>
            </w:r>
          </w:p>
        </w:tc>
        <w:tc>
          <w:tcPr>
            <w:tcW w:w="4085" w:type="dxa"/>
            <w:gridSpan w:val="2"/>
            <w:tcBorders>
              <w:top w:val="single" w:sz="12" w:space="0" w:color="C00000"/>
              <w:left w:val="single" w:sz="4" w:space="0" w:color="C00000"/>
              <w:bottom w:val="single" w:sz="4" w:space="0" w:color="C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Садржај рада</w:t>
            </w:r>
          </w:p>
        </w:tc>
        <w:tc>
          <w:tcPr>
            <w:tcW w:w="1775" w:type="dxa"/>
            <w:tcBorders>
              <w:top w:val="single" w:sz="12"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Начин реализације</w:t>
            </w:r>
          </w:p>
        </w:tc>
        <w:tc>
          <w:tcPr>
            <w:tcW w:w="1741" w:type="dxa"/>
            <w:tcBorders>
              <w:top w:val="single" w:sz="12"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 xml:space="preserve">Носиоци </w:t>
            </w:r>
          </w:p>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активности</w:t>
            </w:r>
          </w:p>
        </w:tc>
      </w:tr>
      <w:tr w:rsidR="00881ED0" w:rsidRPr="00881ED0" w:rsidTr="00370603">
        <w:trPr>
          <w:trHeight w:val="425"/>
          <w:jc w:val="center"/>
        </w:trPr>
        <w:tc>
          <w:tcPr>
            <w:tcW w:w="1669" w:type="dxa"/>
            <w:vMerge w:val="restart"/>
            <w:tcBorders>
              <w:top w:val="single" w:sz="4" w:space="0" w:color="C00000"/>
              <w:left w:val="thinThickLargeGap" w:sz="18" w:space="0" w:color="0000CC"/>
              <w:bottom w:val="single" w:sz="4" w:space="0" w:color="0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b/>
                <w:bCs/>
                <w:sz w:val="20"/>
                <w:szCs w:val="20"/>
              </w:rPr>
            </w:pPr>
            <w:r w:rsidRPr="00881ED0">
              <w:rPr>
                <w:rFonts w:ascii="Times New Roman" w:eastAsia="Times New Roman" w:hAnsi="Times New Roman" w:cs="Times New Roman"/>
                <w:b/>
                <w:bCs/>
                <w:sz w:val="20"/>
                <w:szCs w:val="20"/>
              </w:rPr>
              <w:t>Септембар</w:t>
            </w:r>
          </w:p>
          <w:p w:rsidR="00881ED0" w:rsidRPr="00881ED0" w:rsidRDefault="00881ED0" w:rsidP="00881ED0">
            <w:pPr>
              <w:spacing w:line="276" w:lineRule="auto"/>
              <w:jc w:val="center"/>
              <w:rPr>
                <w:rFonts w:ascii="Times New Roman" w:eastAsia="Times New Roman" w:hAnsi="Times New Roman" w:cs="Times New Roman"/>
                <w:b/>
                <w:bCs/>
                <w:sz w:val="20"/>
                <w:szCs w:val="20"/>
              </w:rPr>
            </w:pPr>
            <w:r w:rsidRPr="00881ED0">
              <w:rPr>
                <w:rFonts w:ascii="Times New Roman" w:eastAsia="Times New Roman" w:hAnsi="Times New Roman" w:cs="Times New Roman"/>
                <w:b/>
                <w:bCs/>
                <w:sz w:val="20"/>
                <w:szCs w:val="20"/>
              </w:rPr>
              <w:t>202</w:t>
            </w:r>
            <w:r w:rsidR="00370603">
              <w:rPr>
                <w:rFonts w:ascii="Times New Roman" w:eastAsia="Times New Roman" w:hAnsi="Times New Roman" w:cs="Times New Roman"/>
                <w:b/>
                <w:bCs/>
                <w:sz w:val="20"/>
                <w:szCs w:val="20"/>
                <w:lang w:val="sr-Cyrl-RS"/>
              </w:rPr>
              <w:t>3</w:t>
            </w:r>
            <w:r w:rsidRPr="00881ED0">
              <w:rPr>
                <w:rFonts w:ascii="Times New Roman" w:eastAsia="Times New Roman" w:hAnsi="Times New Roman" w:cs="Times New Roman"/>
                <w:b/>
                <w:bCs/>
                <w:sz w:val="20"/>
                <w:szCs w:val="20"/>
              </w:rPr>
              <w:t>.</w:t>
            </w:r>
          </w:p>
        </w:tc>
        <w:tc>
          <w:tcPr>
            <w:tcW w:w="4085" w:type="dxa"/>
            <w:gridSpan w:val="2"/>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both"/>
              <w:rPr>
                <w:rFonts w:ascii="Times New Roman" w:eastAsia="TimesNewRoman" w:hAnsi="Times New Roman" w:cs="Calibri"/>
                <w:sz w:val="16"/>
                <w:szCs w:val="16"/>
                <w:lang w:val="ru-RU"/>
              </w:rPr>
            </w:pPr>
            <w:r w:rsidRPr="00881ED0">
              <w:rPr>
                <w:rFonts w:ascii="Times New Roman" w:eastAsia="Times New Roman" w:hAnsi="Times New Roman" w:cs="Times New Roman"/>
                <w:b/>
                <w:bCs/>
                <w:sz w:val="16"/>
                <w:szCs w:val="16"/>
                <w:lang w:val="sr-Cyrl-CS"/>
              </w:rPr>
              <w:t>1.</w:t>
            </w:r>
            <w:r w:rsidRPr="00881ED0">
              <w:rPr>
                <w:rFonts w:ascii="Times New Roman" w:eastAsia="Times New Roman" w:hAnsi="Times New Roman" w:cs="Times New Roman"/>
                <w:sz w:val="16"/>
                <w:szCs w:val="16"/>
                <w:lang w:val="sr-Cyrl-CS"/>
              </w:rPr>
              <w:t xml:space="preserve"> План рада тима и договор о броју седница, времену одржавања и садржају рада</w:t>
            </w:r>
          </w:p>
        </w:tc>
        <w:tc>
          <w:tcPr>
            <w:tcW w:w="1775"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NewRoman" w:hAnsi="Times New Roman" w:cs="Times New Roman"/>
                <w:sz w:val="16"/>
                <w:szCs w:val="16"/>
              </w:rPr>
            </w:pPr>
            <w:r w:rsidRPr="00881ED0">
              <w:rPr>
                <w:rFonts w:ascii="Times New Roman" w:eastAsia="TimesNewRoman" w:hAnsi="Times New Roman" w:cs="Times New Roman"/>
                <w:sz w:val="16"/>
                <w:szCs w:val="16"/>
              </w:rPr>
              <w:t>презентација, анализа, дискусија...</w:t>
            </w:r>
          </w:p>
        </w:tc>
        <w:tc>
          <w:tcPr>
            <w:tcW w:w="1741"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руководилац Тима</w:t>
            </w:r>
          </w:p>
        </w:tc>
      </w:tr>
      <w:tr w:rsidR="00881ED0" w:rsidRPr="00881ED0" w:rsidTr="00370603">
        <w:trPr>
          <w:trHeight w:val="425"/>
          <w:jc w:val="center"/>
        </w:trPr>
        <w:tc>
          <w:tcPr>
            <w:tcW w:w="1669" w:type="dxa"/>
            <w:vMerge/>
            <w:tcBorders>
              <w:top w:val="single" w:sz="4" w:space="0" w:color="C00000"/>
              <w:left w:val="thinThickLargeGap" w:sz="18" w:space="0" w:color="0000CC"/>
              <w:bottom w:val="single" w:sz="4" w:space="0" w:color="0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b/>
                <w:bCs/>
                <w:sz w:val="20"/>
                <w:szCs w:val="20"/>
              </w:rPr>
            </w:pPr>
          </w:p>
        </w:tc>
        <w:tc>
          <w:tcPr>
            <w:tcW w:w="4085" w:type="dxa"/>
            <w:gridSpan w:val="2"/>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both"/>
              <w:rPr>
                <w:rFonts w:ascii="Times New Roman" w:eastAsia="TimesNewRoman" w:hAnsi="Times New Roman" w:cs="Calibri"/>
                <w:b/>
                <w:bCs/>
                <w:sz w:val="16"/>
                <w:szCs w:val="16"/>
                <w:lang w:val="ru-RU"/>
              </w:rPr>
            </w:pPr>
            <w:r w:rsidRPr="00881ED0">
              <w:rPr>
                <w:rFonts w:ascii="Times New Roman" w:eastAsia="Times New Roman" w:hAnsi="Times New Roman" w:cs="Times New Roman"/>
                <w:b/>
                <w:bCs/>
                <w:sz w:val="16"/>
                <w:szCs w:val="16"/>
                <w:lang w:val="sr-Cyrl-CS"/>
              </w:rPr>
              <w:t>2.</w:t>
            </w:r>
            <w:r w:rsidRPr="00881ED0">
              <w:rPr>
                <w:rFonts w:ascii="Times New Roman" w:eastAsia="Times New Roman" w:hAnsi="Times New Roman" w:cs="Times New Roman"/>
                <w:sz w:val="16"/>
                <w:szCs w:val="16"/>
                <w:lang w:val="ru-RU"/>
              </w:rPr>
              <w:t>Прикупљање информација и израда распореда одржавања угле-дних часова и часова тимске наставе</w:t>
            </w:r>
          </w:p>
        </w:tc>
        <w:tc>
          <w:tcPr>
            <w:tcW w:w="1775"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NewRoman" w:hAnsi="Times New Roman" w:cs="Times New Roman"/>
                <w:sz w:val="16"/>
                <w:szCs w:val="16"/>
              </w:rPr>
            </w:pPr>
            <w:r w:rsidRPr="00881ED0">
              <w:rPr>
                <w:rFonts w:ascii="Times New Roman" w:eastAsia="TimesNewRoman" w:hAnsi="Times New Roman" w:cs="Times New Roman"/>
                <w:sz w:val="16"/>
                <w:szCs w:val="16"/>
              </w:rPr>
              <w:t>прикупљање информација, израда...</w:t>
            </w:r>
          </w:p>
        </w:tc>
        <w:tc>
          <w:tcPr>
            <w:tcW w:w="1741"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руководилац Тима</w:t>
            </w:r>
          </w:p>
        </w:tc>
      </w:tr>
      <w:tr w:rsidR="00881ED0" w:rsidRPr="00881ED0" w:rsidTr="00370603">
        <w:trPr>
          <w:trHeight w:val="425"/>
          <w:jc w:val="center"/>
        </w:trPr>
        <w:tc>
          <w:tcPr>
            <w:tcW w:w="1669" w:type="dxa"/>
            <w:vMerge/>
            <w:tcBorders>
              <w:top w:val="single" w:sz="4" w:space="0" w:color="000000"/>
              <w:left w:val="thinThickLargeGap" w:sz="18" w:space="0" w:color="0000CC"/>
              <w:bottom w:val="single" w:sz="4" w:space="0" w:color="0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b/>
                <w:bCs/>
                <w:sz w:val="20"/>
                <w:szCs w:val="20"/>
              </w:rPr>
            </w:pPr>
          </w:p>
        </w:tc>
        <w:tc>
          <w:tcPr>
            <w:tcW w:w="4085" w:type="dxa"/>
            <w:gridSpan w:val="2"/>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both"/>
              <w:rPr>
                <w:rFonts w:ascii="Times New Roman" w:eastAsia="TimesNewRoman" w:hAnsi="Times New Roman" w:cs="Calibri"/>
                <w:sz w:val="16"/>
                <w:szCs w:val="16"/>
                <w:lang w:val="ru-RU"/>
              </w:rPr>
            </w:pPr>
            <w:r w:rsidRPr="00881ED0">
              <w:rPr>
                <w:rFonts w:ascii="Times New Roman" w:eastAsia="Times New Roman" w:hAnsi="Times New Roman" w:cs="Times New Roman"/>
                <w:b/>
                <w:bCs/>
                <w:sz w:val="16"/>
                <w:szCs w:val="16"/>
                <w:lang w:val="sr-Cyrl-CS"/>
              </w:rPr>
              <w:t>3.</w:t>
            </w:r>
            <w:r w:rsidRPr="00881ED0">
              <w:rPr>
                <w:rFonts w:ascii="Times New Roman" w:eastAsia="Times New Roman" w:hAnsi="Times New Roman" w:cs="Times New Roman"/>
                <w:sz w:val="16"/>
                <w:szCs w:val="16"/>
                <w:lang w:val="ru-RU"/>
              </w:rPr>
              <w:t>Анализа Правилника о сталном стручном усавршавању и стицању звања наставника, васпитача и стручних сарадника</w:t>
            </w:r>
          </w:p>
        </w:tc>
        <w:tc>
          <w:tcPr>
            <w:tcW w:w="1775"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NewRoman" w:hAnsi="Times New Roman" w:cs="Times New Roman"/>
                <w:sz w:val="16"/>
                <w:szCs w:val="16"/>
              </w:rPr>
            </w:pPr>
            <w:r w:rsidRPr="00881ED0">
              <w:rPr>
                <w:rFonts w:ascii="Times New Roman" w:eastAsia="TimesNewRoman" w:hAnsi="Times New Roman" w:cs="Times New Roman"/>
                <w:sz w:val="16"/>
                <w:szCs w:val="16"/>
              </w:rPr>
              <w:t>презентација, анализа, дискусија...</w:t>
            </w:r>
          </w:p>
        </w:tc>
        <w:tc>
          <w:tcPr>
            <w:tcW w:w="1741"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руководилац Тима</w:t>
            </w:r>
          </w:p>
        </w:tc>
      </w:tr>
      <w:tr w:rsidR="00881ED0" w:rsidRPr="00881ED0" w:rsidTr="00370603">
        <w:trPr>
          <w:trHeight w:val="425"/>
          <w:jc w:val="center"/>
        </w:trPr>
        <w:tc>
          <w:tcPr>
            <w:tcW w:w="1669" w:type="dxa"/>
            <w:vMerge/>
            <w:tcBorders>
              <w:top w:val="single" w:sz="4" w:space="0" w:color="000000"/>
              <w:left w:val="thinThickLargeGap" w:sz="18" w:space="0" w:color="0000CC"/>
              <w:bottom w:val="single" w:sz="4" w:space="0" w:color="0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b/>
                <w:bCs/>
                <w:sz w:val="20"/>
                <w:szCs w:val="20"/>
              </w:rPr>
            </w:pPr>
          </w:p>
        </w:tc>
        <w:tc>
          <w:tcPr>
            <w:tcW w:w="4085" w:type="dxa"/>
            <w:gridSpan w:val="2"/>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both"/>
              <w:rPr>
                <w:rFonts w:ascii="Times New Roman" w:eastAsia="TimesNewRoman" w:hAnsi="Times New Roman" w:cs="Calibri"/>
                <w:sz w:val="16"/>
                <w:szCs w:val="16"/>
                <w:lang w:val="ru-RU"/>
              </w:rPr>
            </w:pPr>
            <w:r w:rsidRPr="00881ED0">
              <w:rPr>
                <w:rFonts w:ascii="Times New Roman" w:eastAsia="Times New Roman" w:hAnsi="Times New Roman" w:cs="Times New Roman"/>
                <w:b/>
                <w:bCs/>
                <w:sz w:val="16"/>
                <w:szCs w:val="16"/>
                <w:lang w:val="sr-Cyrl-CS"/>
              </w:rPr>
              <w:t>4.</w:t>
            </w:r>
            <w:r w:rsidRPr="00881ED0">
              <w:rPr>
                <w:rFonts w:ascii="Times New Roman" w:eastAsia="Times New Roman" w:hAnsi="Times New Roman" w:cs="Times New Roman"/>
                <w:sz w:val="16"/>
                <w:szCs w:val="16"/>
                <w:lang w:val="ru-RU"/>
              </w:rPr>
              <w:t>Презентација Правилника о сталном стручном усавршавању и стицању звања наставника, васпитача и стручних сарадника на седници наставничког већа</w:t>
            </w:r>
          </w:p>
        </w:tc>
        <w:tc>
          <w:tcPr>
            <w:tcW w:w="1775"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NewRoman" w:hAnsi="Times New Roman" w:cs="Times New Roman"/>
                <w:sz w:val="16"/>
                <w:szCs w:val="16"/>
              </w:rPr>
            </w:pPr>
            <w:r w:rsidRPr="00881ED0">
              <w:rPr>
                <w:rFonts w:ascii="Times New Roman" w:eastAsia="TimesNewRoman" w:hAnsi="Times New Roman" w:cs="Times New Roman"/>
                <w:sz w:val="16"/>
                <w:szCs w:val="16"/>
              </w:rPr>
              <w:t>презентација, анализа, дискусија...</w:t>
            </w:r>
          </w:p>
        </w:tc>
        <w:tc>
          <w:tcPr>
            <w:tcW w:w="1741"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руководилац Тима</w:t>
            </w:r>
          </w:p>
        </w:tc>
      </w:tr>
      <w:tr w:rsidR="00881ED0" w:rsidRPr="00881ED0" w:rsidTr="00370603">
        <w:trPr>
          <w:trHeight w:val="183"/>
          <w:jc w:val="center"/>
        </w:trPr>
        <w:tc>
          <w:tcPr>
            <w:tcW w:w="1669" w:type="dxa"/>
            <w:vMerge/>
            <w:tcBorders>
              <w:top w:val="single" w:sz="4" w:space="0" w:color="000000"/>
              <w:left w:val="thinThickLargeGap" w:sz="18" w:space="0" w:color="0000CC"/>
              <w:bottom w:val="single" w:sz="4" w:space="0" w:color="0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b/>
                <w:bCs/>
                <w:sz w:val="20"/>
                <w:szCs w:val="20"/>
              </w:rPr>
            </w:pPr>
          </w:p>
        </w:tc>
        <w:tc>
          <w:tcPr>
            <w:tcW w:w="4085" w:type="dxa"/>
            <w:gridSpan w:val="2"/>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both"/>
              <w:rPr>
                <w:rFonts w:ascii="Times New Roman" w:eastAsia="TimesNewRoman" w:hAnsi="Times New Roman" w:cs="Calibri"/>
                <w:sz w:val="16"/>
                <w:szCs w:val="16"/>
                <w:lang w:val="ru-RU"/>
              </w:rPr>
            </w:pPr>
            <w:r w:rsidRPr="00881ED0">
              <w:rPr>
                <w:rFonts w:ascii="Times New Roman" w:eastAsia="Times New Roman" w:hAnsi="Times New Roman" w:cs="Times New Roman"/>
                <w:b/>
                <w:bCs/>
                <w:sz w:val="16"/>
                <w:szCs w:val="16"/>
                <w:lang w:val="sr-Cyrl-CS"/>
              </w:rPr>
              <w:t>5.</w:t>
            </w:r>
            <w:r w:rsidRPr="00881ED0">
              <w:rPr>
                <w:rFonts w:ascii="Times New Roman" w:eastAsia="Times New Roman" w:hAnsi="Times New Roman" w:cs="Times New Roman"/>
                <w:sz w:val="16"/>
                <w:szCs w:val="16"/>
                <w:lang w:val="ru-RU"/>
              </w:rPr>
              <w:t xml:space="preserve">Испитивање потреба и приоритета стручног усавршавања у школи </w:t>
            </w:r>
          </w:p>
        </w:tc>
        <w:tc>
          <w:tcPr>
            <w:tcW w:w="1775"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NewRoman" w:hAnsi="Times New Roman" w:cs="Calibri"/>
                <w:sz w:val="16"/>
                <w:szCs w:val="16"/>
              </w:rPr>
            </w:pPr>
            <w:r w:rsidRPr="00881ED0">
              <w:rPr>
                <w:rFonts w:ascii="Times New Roman" w:eastAsia="TimesNewRoman" w:hAnsi="Times New Roman" w:cs="Times New Roman"/>
                <w:sz w:val="16"/>
                <w:szCs w:val="16"/>
              </w:rPr>
              <w:t>анализа, закључак...</w:t>
            </w:r>
          </w:p>
        </w:tc>
        <w:tc>
          <w:tcPr>
            <w:tcW w:w="1741"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руководилац Тима</w:t>
            </w:r>
          </w:p>
        </w:tc>
      </w:tr>
      <w:tr w:rsidR="00881ED0" w:rsidRPr="00881ED0" w:rsidTr="00370603">
        <w:trPr>
          <w:trHeight w:val="425"/>
          <w:jc w:val="center"/>
        </w:trPr>
        <w:tc>
          <w:tcPr>
            <w:tcW w:w="1669" w:type="dxa"/>
            <w:vMerge/>
            <w:tcBorders>
              <w:top w:val="single" w:sz="4" w:space="0" w:color="000000"/>
              <w:left w:val="thinThickLargeGap" w:sz="18" w:space="0" w:color="0000CC"/>
              <w:bottom w:val="single" w:sz="4" w:space="0" w:color="0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b/>
                <w:bCs/>
                <w:sz w:val="20"/>
                <w:szCs w:val="20"/>
              </w:rPr>
            </w:pPr>
          </w:p>
        </w:tc>
        <w:tc>
          <w:tcPr>
            <w:tcW w:w="4085" w:type="dxa"/>
            <w:gridSpan w:val="2"/>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both"/>
              <w:rPr>
                <w:rFonts w:ascii="Times New Roman" w:eastAsia="TimesNewRoman" w:hAnsi="Times New Roman" w:cs="Calibri"/>
                <w:sz w:val="16"/>
                <w:szCs w:val="16"/>
                <w:lang w:val="ru-RU"/>
              </w:rPr>
            </w:pPr>
            <w:r w:rsidRPr="00881ED0">
              <w:rPr>
                <w:rFonts w:ascii="Times New Roman" w:eastAsia="Times New Roman" w:hAnsi="Times New Roman" w:cs="Times New Roman"/>
                <w:b/>
                <w:bCs/>
                <w:sz w:val="16"/>
                <w:szCs w:val="16"/>
                <w:lang w:val="sr-Cyrl-CS"/>
              </w:rPr>
              <w:t>6.</w:t>
            </w:r>
            <w:r w:rsidRPr="00881ED0">
              <w:rPr>
                <w:rFonts w:ascii="Times New Roman" w:eastAsia="Times New Roman" w:hAnsi="Times New Roman" w:cs="Times New Roman"/>
                <w:sz w:val="16"/>
                <w:szCs w:val="16"/>
                <w:lang w:val="ru-RU"/>
              </w:rPr>
              <w:t xml:space="preserve">Анализа одобрених програма обуке из важећег каталога и предлог програма за обуку наставника и стручних сарадника за текућу школску годину  </w:t>
            </w:r>
          </w:p>
        </w:tc>
        <w:tc>
          <w:tcPr>
            <w:tcW w:w="1775"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NewRoman" w:hAnsi="Times New Roman" w:cs="Calibri"/>
                <w:sz w:val="16"/>
                <w:szCs w:val="16"/>
              </w:rPr>
            </w:pPr>
            <w:r w:rsidRPr="00881ED0">
              <w:rPr>
                <w:rFonts w:ascii="Times New Roman" w:eastAsia="TimesNewRoman" w:hAnsi="Times New Roman" w:cs="Times New Roman"/>
                <w:sz w:val="16"/>
                <w:szCs w:val="16"/>
              </w:rPr>
              <w:t>анализа, разговор, договор...</w:t>
            </w:r>
          </w:p>
        </w:tc>
        <w:tc>
          <w:tcPr>
            <w:tcW w:w="1741"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руководилац Тима</w:t>
            </w:r>
          </w:p>
        </w:tc>
      </w:tr>
      <w:tr w:rsidR="00881ED0" w:rsidRPr="00881ED0" w:rsidTr="00370603">
        <w:trPr>
          <w:trHeight w:val="425"/>
          <w:jc w:val="center"/>
        </w:trPr>
        <w:tc>
          <w:tcPr>
            <w:tcW w:w="1669" w:type="dxa"/>
            <w:vMerge/>
            <w:tcBorders>
              <w:top w:val="single" w:sz="4" w:space="0" w:color="000000"/>
              <w:left w:val="thinThickLargeGap" w:sz="18" w:space="0" w:color="0000CC"/>
              <w:bottom w:val="single" w:sz="12" w:space="0" w:color="C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b/>
                <w:bCs/>
                <w:sz w:val="20"/>
                <w:szCs w:val="20"/>
              </w:rPr>
            </w:pPr>
          </w:p>
        </w:tc>
        <w:tc>
          <w:tcPr>
            <w:tcW w:w="4085" w:type="dxa"/>
            <w:gridSpan w:val="2"/>
            <w:tcBorders>
              <w:top w:val="single" w:sz="4" w:space="0" w:color="C00000"/>
              <w:left w:val="single" w:sz="4" w:space="0" w:color="C00000"/>
              <w:bottom w:val="single" w:sz="12" w:space="0" w:color="C00000"/>
              <w:right w:val="single" w:sz="4" w:space="0" w:color="C00000"/>
            </w:tcBorders>
            <w:vAlign w:val="center"/>
          </w:tcPr>
          <w:p w:rsidR="00881ED0" w:rsidRPr="00881ED0" w:rsidRDefault="00881ED0" w:rsidP="00881ED0">
            <w:pPr>
              <w:jc w:val="both"/>
              <w:rPr>
                <w:rFonts w:ascii="Times New Roman" w:eastAsia="TimesNewRoman" w:hAnsi="Times New Roman" w:cs="Calibri"/>
                <w:sz w:val="16"/>
                <w:szCs w:val="16"/>
              </w:rPr>
            </w:pPr>
            <w:r w:rsidRPr="00881ED0">
              <w:rPr>
                <w:rFonts w:ascii="Times New Roman" w:eastAsia="Times New Roman" w:hAnsi="Times New Roman" w:cs="Times New Roman"/>
                <w:b/>
                <w:bCs/>
                <w:sz w:val="16"/>
                <w:szCs w:val="16"/>
                <w:lang w:val="sr-Cyrl-CS"/>
              </w:rPr>
              <w:t>7.</w:t>
            </w:r>
            <w:r w:rsidRPr="00881ED0">
              <w:rPr>
                <w:rFonts w:ascii="Times New Roman" w:eastAsia="Times New Roman" w:hAnsi="Times New Roman" w:cs="Times New Roman"/>
                <w:sz w:val="16"/>
                <w:szCs w:val="16"/>
              </w:rPr>
              <w:t>Портфолио професионалног развоја</w:t>
            </w:r>
          </w:p>
        </w:tc>
        <w:tc>
          <w:tcPr>
            <w:tcW w:w="1775" w:type="dxa"/>
            <w:tcBorders>
              <w:top w:val="single" w:sz="4" w:space="0" w:color="C00000"/>
              <w:left w:val="single" w:sz="4" w:space="0" w:color="C00000"/>
              <w:bottom w:val="single" w:sz="12" w:space="0" w:color="C00000"/>
              <w:right w:val="single" w:sz="4" w:space="0" w:color="C00000"/>
            </w:tcBorders>
            <w:vAlign w:val="center"/>
          </w:tcPr>
          <w:p w:rsidR="00881ED0" w:rsidRPr="00881ED0" w:rsidRDefault="00881ED0" w:rsidP="00881ED0">
            <w:pPr>
              <w:jc w:val="center"/>
              <w:rPr>
                <w:rFonts w:ascii="Times New Roman" w:eastAsia="TimesNewRoman" w:hAnsi="Times New Roman" w:cs="Calibri"/>
                <w:sz w:val="16"/>
                <w:szCs w:val="16"/>
                <w:lang w:val="sr-Cyrl-CS"/>
              </w:rPr>
            </w:pPr>
            <w:r w:rsidRPr="00881ED0">
              <w:rPr>
                <w:rFonts w:ascii="Times New Roman" w:eastAsia="TimesNewRoman" w:hAnsi="Times New Roman" w:cs="Times New Roman"/>
                <w:sz w:val="16"/>
                <w:szCs w:val="16"/>
              </w:rPr>
              <w:t>анализа, разговор, израда...</w:t>
            </w:r>
          </w:p>
        </w:tc>
        <w:tc>
          <w:tcPr>
            <w:tcW w:w="1741" w:type="dxa"/>
            <w:tcBorders>
              <w:top w:val="single" w:sz="4" w:space="0" w:color="C00000"/>
              <w:left w:val="single" w:sz="4" w:space="0" w:color="C00000"/>
              <w:bottom w:val="single" w:sz="12"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руководилац Тима</w:t>
            </w:r>
          </w:p>
        </w:tc>
      </w:tr>
      <w:tr w:rsidR="00881ED0" w:rsidRPr="00881ED0" w:rsidTr="00370603">
        <w:trPr>
          <w:trHeight w:val="235"/>
          <w:jc w:val="center"/>
        </w:trPr>
        <w:tc>
          <w:tcPr>
            <w:tcW w:w="1669" w:type="dxa"/>
            <w:vMerge w:val="restart"/>
            <w:tcBorders>
              <w:top w:val="single" w:sz="12" w:space="0" w:color="C00000"/>
              <w:left w:val="thinThickLargeGap" w:sz="18" w:space="0" w:color="0000CC"/>
              <w:bottom w:val="single" w:sz="4" w:space="0" w:color="0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b/>
                <w:bCs/>
                <w:sz w:val="20"/>
                <w:szCs w:val="20"/>
              </w:rPr>
            </w:pPr>
            <w:r w:rsidRPr="00881ED0">
              <w:rPr>
                <w:rFonts w:ascii="Times New Roman" w:eastAsia="Times New Roman" w:hAnsi="Times New Roman" w:cs="Times New Roman"/>
                <w:b/>
                <w:bCs/>
                <w:sz w:val="20"/>
                <w:szCs w:val="20"/>
              </w:rPr>
              <w:t>Октобар</w:t>
            </w:r>
          </w:p>
          <w:p w:rsidR="00881ED0" w:rsidRPr="00881ED0" w:rsidRDefault="00881ED0" w:rsidP="00881ED0">
            <w:pPr>
              <w:spacing w:line="276" w:lineRule="auto"/>
              <w:jc w:val="center"/>
              <w:rPr>
                <w:rFonts w:ascii="Times New Roman" w:eastAsia="Times New Roman" w:hAnsi="Times New Roman" w:cs="Times New Roman"/>
                <w:b/>
                <w:bCs/>
                <w:sz w:val="20"/>
                <w:szCs w:val="20"/>
              </w:rPr>
            </w:pPr>
            <w:r w:rsidRPr="00881ED0">
              <w:rPr>
                <w:rFonts w:ascii="Times New Roman" w:eastAsia="Times New Roman" w:hAnsi="Times New Roman" w:cs="Times New Roman"/>
                <w:b/>
                <w:bCs/>
                <w:sz w:val="20"/>
                <w:szCs w:val="20"/>
              </w:rPr>
              <w:t>202</w:t>
            </w:r>
            <w:r w:rsidR="00370603">
              <w:rPr>
                <w:rFonts w:ascii="Times New Roman" w:eastAsia="Times New Roman" w:hAnsi="Times New Roman" w:cs="Times New Roman"/>
                <w:b/>
                <w:bCs/>
                <w:sz w:val="20"/>
                <w:szCs w:val="20"/>
                <w:lang w:val="sr-Cyrl-RS"/>
              </w:rPr>
              <w:t>3</w:t>
            </w:r>
            <w:r w:rsidRPr="00881ED0">
              <w:rPr>
                <w:rFonts w:ascii="Times New Roman" w:eastAsia="Times New Roman" w:hAnsi="Times New Roman" w:cs="Times New Roman"/>
                <w:b/>
                <w:bCs/>
                <w:sz w:val="20"/>
                <w:szCs w:val="20"/>
              </w:rPr>
              <w:t>.</w:t>
            </w:r>
          </w:p>
        </w:tc>
        <w:tc>
          <w:tcPr>
            <w:tcW w:w="4085" w:type="dxa"/>
            <w:gridSpan w:val="2"/>
            <w:tcBorders>
              <w:top w:val="single" w:sz="12" w:space="0" w:color="C00000"/>
              <w:left w:val="single" w:sz="4" w:space="0" w:color="C00000"/>
              <w:bottom w:val="single" w:sz="4" w:space="0" w:color="C00000"/>
              <w:right w:val="single" w:sz="4" w:space="0" w:color="C00000"/>
            </w:tcBorders>
            <w:vAlign w:val="center"/>
          </w:tcPr>
          <w:p w:rsidR="00881ED0" w:rsidRPr="00881ED0" w:rsidRDefault="00881ED0" w:rsidP="00881ED0">
            <w:pPr>
              <w:jc w:val="both"/>
              <w:rPr>
                <w:rFonts w:ascii="Times New Roman" w:eastAsia="Times New Roman" w:hAnsi="Times New Roman" w:cs="Times New Roman"/>
                <w:sz w:val="16"/>
                <w:szCs w:val="16"/>
                <w:lang w:val="ru-RU"/>
              </w:rPr>
            </w:pPr>
            <w:r w:rsidRPr="00881ED0">
              <w:rPr>
                <w:rFonts w:ascii="Times New Roman" w:eastAsia="Times New Roman" w:hAnsi="Times New Roman" w:cs="Times New Roman"/>
                <w:b/>
                <w:bCs/>
                <w:sz w:val="16"/>
                <w:szCs w:val="16"/>
                <w:lang w:val="ru-RU"/>
              </w:rPr>
              <w:t>1.</w:t>
            </w:r>
            <w:r w:rsidRPr="00881ED0">
              <w:rPr>
                <w:rFonts w:ascii="Times New Roman" w:eastAsia="Times New Roman" w:hAnsi="Times New Roman" w:cs="Times New Roman"/>
                <w:sz w:val="16"/>
                <w:szCs w:val="16"/>
                <w:lang w:val="ru-RU"/>
              </w:rPr>
              <w:t xml:space="preserve"> Усвајање записника са претходне седнице Тима</w:t>
            </w:r>
          </w:p>
        </w:tc>
        <w:tc>
          <w:tcPr>
            <w:tcW w:w="1775" w:type="dxa"/>
            <w:tcBorders>
              <w:top w:val="single" w:sz="12"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читање, усвајање...</w:t>
            </w:r>
          </w:p>
        </w:tc>
        <w:tc>
          <w:tcPr>
            <w:tcW w:w="1741" w:type="dxa"/>
            <w:tcBorders>
              <w:top w:val="single" w:sz="12"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руководилац Тима</w:t>
            </w:r>
          </w:p>
        </w:tc>
      </w:tr>
      <w:tr w:rsidR="00881ED0" w:rsidRPr="00881ED0" w:rsidTr="00370603">
        <w:trPr>
          <w:trHeight w:val="355"/>
          <w:jc w:val="center"/>
        </w:trPr>
        <w:tc>
          <w:tcPr>
            <w:tcW w:w="1669" w:type="dxa"/>
            <w:vMerge/>
            <w:tcBorders>
              <w:top w:val="single" w:sz="4" w:space="0" w:color="000000"/>
              <w:left w:val="thinThickLargeGap" w:sz="18" w:space="0" w:color="0000CC"/>
              <w:bottom w:val="single" w:sz="4" w:space="0" w:color="0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b/>
                <w:bCs/>
                <w:sz w:val="20"/>
                <w:szCs w:val="20"/>
              </w:rPr>
            </w:pPr>
          </w:p>
        </w:tc>
        <w:tc>
          <w:tcPr>
            <w:tcW w:w="4085" w:type="dxa"/>
            <w:gridSpan w:val="2"/>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both"/>
              <w:rPr>
                <w:rFonts w:ascii="Times New Roman" w:eastAsia="Times New Roman" w:hAnsi="Times New Roman" w:cs="Times New Roman"/>
                <w:sz w:val="16"/>
                <w:szCs w:val="16"/>
                <w:lang w:val="ru-RU"/>
              </w:rPr>
            </w:pPr>
            <w:r w:rsidRPr="00881ED0">
              <w:rPr>
                <w:rFonts w:ascii="Times New Roman" w:eastAsia="Times New Roman" w:hAnsi="Times New Roman" w:cs="Times New Roman"/>
                <w:b/>
                <w:bCs/>
                <w:sz w:val="16"/>
                <w:szCs w:val="16"/>
                <w:lang w:val="ru-RU"/>
              </w:rPr>
              <w:t>2.</w:t>
            </w:r>
            <w:r w:rsidRPr="00881ED0">
              <w:rPr>
                <w:rFonts w:ascii="Times New Roman" w:eastAsia="Times New Roman" w:hAnsi="Times New Roman" w:cs="Times New Roman"/>
                <w:sz w:val="16"/>
                <w:szCs w:val="16"/>
                <w:lang w:val="ru-RU"/>
              </w:rPr>
              <w:t xml:space="preserve"> Стандарди компетенција за професију наставника и њиховог про-фесионалног развоја</w:t>
            </w:r>
          </w:p>
        </w:tc>
        <w:tc>
          <w:tcPr>
            <w:tcW w:w="1775"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излагање, нализа, разговор...</w:t>
            </w:r>
          </w:p>
        </w:tc>
        <w:tc>
          <w:tcPr>
            <w:tcW w:w="1741"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руководилац Тима</w:t>
            </w:r>
          </w:p>
        </w:tc>
      </w:tr>
      <w:tr w:rsidR="00881ED0" w:rsidRPr="00881ED0" w:rsidTr="00370603">
        <w:trPr>
          <w:trHeight w:val="328"/>
          <w:jc w:val="center"/>
        </w:trPr>
        <w:tc>
          <w:tcPr>
            <w:tcW w:w="1669" w:type="dxa"/>
            <w:vMerge/>
            <w:tcBorders>
              <w:top w:val="single" w:sz="4" w:space="0" w:color="000000"/>
              <w:left w:val="thinThickLargeGap" w:sz="18" w:space="0" w:color="0000CC"/>
              <w:bottom w:val="single" w:sz="4" w:space="0" w:color="0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b/>
                <w:bCs/>
                <w:sz w:val="20"/>
                <w:szCs w:val="20"/>
              </w:rPr>
            </w:pPr>
          </w:p>
        </w:tc>
        <w:tc>
          <w:tcPr>
            <w:tcW w:w="4085" w:type="dxa"/>
            <w:gridSpan w:val="2"/>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both"/>
              <w:rPr>
                <w:rFonts w:ascii="Times New Roman" w:eastAsia="Times New Roman" w:hAnsi="Times New Roman" w:cs="Times New Roman"/>
                <w:b/>
                <w:bCs/>
                <w:sz w:val="16"/>
                <w:szCs w:val="16"/>
                <w:lang w:val="ru-RU"/>
              </w:rPr>
            </w:pPr>
            <w:r w:rsidRPr="00881ED0">
              <w:rPr>
                <w:rFonts w:ascii="Times New Roman" w:eastAsia="Times New Roman" w:hAnsi="Times New Roman" w:cs="Times New Roman"/>
                <w:b/>
                <w:bCs/>
                <w:sz w:val="16"/>
                <w:szCs w:val="16"/>
                <w:lang w:val="ru-RU"/>
              </w:rPr>
              <w:t>3.</w:t>
            </w:r>
            <w:r w:rsidRPr="00881ED0">
              <w:rPr>
                <w:rFonts w:ascii="Times New Roman" w:eastAsia="Times New Roman" w:hAnsi="Times New Roman" w:cs="Times New Roman"/>
                <w:sz w:val="16"/>
                <w:szCs w:val="16"/>
                <w:lang w:val="ru-RU"/>
              </w:rPr>
              <w:t xml:space="preserve"> Предавање педагога на Одељенском већу првог разреда: Развија-ње радних навика код ученика првог разреда</w:t>
            </w:r>
          </w:p>
        </w:tc>
        <w:tc>
          <w:tcPr>
            <w:tcW w:w="1775"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NewRoman" w:hAnsi="Times New Roman" w:cs="Times New Roman"/>
                <w:sz w:val="16"/>
                <w:szCs w:val="16"/>
              </w:rPr>
            </w:pPr>
            <w:r w:rsidRPr="00881ED0">
              <w:rPr>
                <w:rFonts w:ascii="Times New Roman" w:eastAsia="TimesNewRoman" w:hAnsi="Times New Roman" w:cs="Times New Roman"/>
                <w:sz w:val="16"/>
                <w:szCs w:val="16"/>
              </w:rPr>
              <w:t>презентација, излагање, размена искустава...</w:t>
            </w:r>
          </w:p>
        </w:tc>
        <w:tc>
          <w:tcPr>
            <w:tcW w:w="1741"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педагог</w:t>
            </w:r>
          </w:p>
        </w:tc>
      </w:tr>
      <w:tr w:rsidR="00881ED0" w:rsidRPr="00881ED0" w:rsidTr="00370603">
        <w:trPr>
          <w:trHeight w:val="425"/>
          <w:jc w:val="center"/>
        </w:trPr>
        <w:tc>
          <w:tcPr>
            <w:tcW w:w="1669" w:type="dxa"/>
            <w:vMerge/>
            <w:tcBorders>
              <w:top w:val="single" w:sz="4" w:space="0" w:color="000000"/>
              <w:left w:val="thinThickLargeGap" w:sz="18" w:space="0" w:color="0000CC"/>
              <w:bottom w:val="single" w:sz="4" w:space="0" w:color="0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b/>
                <w:bCs/>
                <w:sz w:val="20"/>
                <w:szCs w:val="20"/>
              </w:rPr>
            </w:pPr>
          </w:p>
        </w:tc>
        <w:tc>
          <w:tcPr>
            <w:tcW w:w="4085" w:type="dxa"/>
            <w:gridSpan w:val="2"/>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both"/>
              <w:rPr>
                <w:rFonts w:ascii="Times New Roman" w:eastAsia="TimesNewRoman" w:hAnsi="Times New Roman" w:cs="Times New Roman"/>
                <w:sz w:val="16"/>
                <w:szCs w:val="16"/>
                <w:lang w:val="ru-RU"/>
              </w:rPr>
            </w:pPr>
            <w:r w:rsidRPr="00881ED0">
              <w:rPr>
                <w:rFonts w:ascii="Times New Roman" w:eastAsia="Times New Roman" w:hAnsi="Times New Roman" w:cs="Times New Roman"/>
                <w:b/>
                <w:bCs/>
                <w:sz w:val="16"/>
                <w:szCs w:val="16"/>
                <w:lang w:val="sr-Cyrl-CS"/>
              </w:rPr>
              <w:t>4.</w:t>
            </w:r>
            <w:r w:rsidRPr="00881ED0">
              <w:rPr>
                <w:rFonts w:ascii="Times New Roman" w:eastAsia="TimesNewRoman" w:hAnsi="Times New Roman" w:cs="Times New Roman"/>
                <w:sz w:val="16"/>
                <w:szCs w:val="16"/>
                <w:lang w:val="ru-RU"/>
              </w:rPr>
              <w:t>Округли сто и размена искустава у оквиру стручних већа</w:t>
            </w:r>
          </w:p>
        </w:tc>
        <w:tc>
          <w:tcPr>
            <w:tcW w:w="1775"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NewRoman" w:hAnsi="Times New Roman" w:cs="Times New Roman"/>
                <w:sz w:val="16"/>
                <w:szCs w:val="16"/>
              </w:rPr>
            </w:pPr>
            <w:r w:rsidRPr="00881ED0">
              <w:rPr>
                <w:rFonts w:ascii="Times New Roman" w:eastAsia="TimesNewRoman" w:hAnsi="Times New Roman" w:cs="Times New Roman"/>
                <w:sz w:val="16"/>
                <w:szCs w:val="16"/>
              </w:rPr>
              <w:t>презентација, излагање, размена искустава...</w:t>
            </w:r>
          </w:p>
        </w:tc>
        <w:tc>
          <w:tcPr>
            <w:tcW w:w="1741"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педагог</w:t>
            </w:r>
          </w:p>
        </w:tc>
      </w:tr>
      <w:tr w:rsidR="00881ED0" w:rsidRPr="00881ED0" w:rsidTr="00370603">
        <w:trPr>
          <w:trHeight w:val="425"/>
          <w:jc w:val="center"/>
        </w:trPr>
        <w:tc>
          <w:tcPr>
            <w:tcW w:w="1669" w:type="dxa"/>
            <w:vMerge/>
            <w:tcBorders>
              <w:top w:val="single" w:sz="4" w:space="0" w:color="000000"/>
              <w:left w:val="thinThickLargeGap" w:sz="18" w:space="0" w:color="0000CC"/>
              <w:bottom w:val="single" w:sz="4" w:space="0" w:color="0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b/>
                <w:bCs/>
                <w:sz w:val="20"/>
                <w:szCs w:val="20"/>
              </w:rPr>
            </w:pPr>
          </w:p>
        </w:tc>
        <w:tc>
          <w:tcPr>
            <w:tcW w:w="4085" w:type="dxa"/>
            <w:gridSpan w:val="2"/>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both"/>
              <w:rPr>
                <w:rFonts w:ascii="Times New Roman" w:eastAsia="TimesNewRoman" w:hAnsi="Times New Roman" w:cs="Calibri"/>
                <w:sz w:val="16"/>
                <w:szCs w:val="16"/>
              </w:rPr>
            </w:pPr>
            <w:r w:rsidRPr="00881ED0">
              <w:rPr>
                <w:rFonts w:ascii="Times New Roman" w:eastAsia="Times New Roman" w:hAnsi="Times New Roman" w:cs="Times New Roman"/>
                <w:b/>
                <w:bCs/>
                <w:sz w:val="16"/>
                <w:szCs w:val="16"/>
                <w:lang w:val="sr-Cyrl-CS"/>
              </w:rPr>
              <w:t>5.</w:t>
            </w:r>
            <w:r w:rsidRPr="00881ED0">
              <w:rPr>
                <w:rFonts w:ascii="Times New Roman" w:eastAsia="TimesNewRoman" w:hAnsi="Times New Roman" w:cs="Times New Roman"/>
                <w:sz w:val="16"/>
                <w:szCs w:val="16"/>
              </w:rPr>
              <w:t>Набавка стручне литературе</w:t>
            </w:r>
          </w:p>
        </w:tc>
        <w:tc>
          <w:tcPr>
            <w:tcW w:w="1775"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ru-RU"/>
              </w:rPr>
            </w:pPr>
            <w:r w:rsidRPr="00881ED0">
              <w:rPr>
                <w:rFonts w:ascii="Times New Roman" w:eastAsia="Times New Roman" w:hAnsi="Times New Roman" w:cs="Times New Roman"/>
                <w:sz w:val="16"/>
                <w:szCs w:val="16"/>
                <w:lang w:val="ru-RU"/>
              </w:rPr>
              <w:t>округли сто, размена искустава, дискусија...</w:t>
            </w:r>
          </w:p>
        </w:tc>
        <w:tc>
          <w:tcPr>
            <w:tcW w:w="1741"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руководиоцистручних већа</w:t>
            </w:r>
          </w:p>
        </w:tc>
      </w:tr>
      <w:tr w:rsidR="00881ED0" w:rsidRPr="00881ED0" w:rsidTr="00370603">
        <w:trPr>
          <w:trHeight w:val="425"/>
          <w:jc w:val="center"/>
        </w:trPr>
        <w:tc>
          <w:tcPr>
            <w:tcW w:w="1669" w:type="dxa"/>
            <w:vMerge/>
            <w:tcBorders>
              <w:top w:val="single" w:sz="4" w:space="0" w:color="000000"/>
              <w:left w:val="thinThickLargeGap" w:sz="18" w:space="0" w:color="0000CC"/>
              <w:bottom w:val="single" w:sz="12" w:space="0" w:color="C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b/>
                <w:bCs/>
                <w:sz w:val="20"/>
                <w:szCs w:val="20"/>
              </w:rPr>
            </w:pPr>
          </w:p>
        </w:tc>
        <w:tc>
          <w:tcPr>
            <w:tcW w:w="4085" w:type="dxa"/>
            <w:gridSpan w:val="2"/>
            <w:tcBorders>
              <w:top w:val="single" w:sz="4" w:space="0" w:color="C00000"/>
              <w:left w:val="single" w:sz="4" w:space="0" w:color="C00000"/>
              <w:bottom w:val="single" w:sz="12" w:space="0" w:color="C00000"/>
              <w:right w:val="single" w:sz="4" w:space="0" w:color="C00000"/>
            </w:tcBorders>
            <w:vAlign w:val="center"/>
          </w:tcPr>
          <w:p w:rsidR="00881ED0" w:rsidRPr="00881ED0" w:rsidRDefault="00881ED0" w:rsidP="00881ED0">
            <w:pPr>
              <w:jc w:val="both"/>
              <w:rPr>
                <w:rFonts w:ascii="Times New Roman" w:eastAsia="TimesNewRoman" w:hAnsi="Times New Roman" w:cs="Times New Roman"/>
                <w:sz w:val="16"/>
                <w:szCs w:val="16"/>
              </w:rPr>
            </w:pPr>
            <w:r w:rsidRPr="00881ED0">
              <w:rPr>
                <w:rFonts w:ascii="Times New Roman" w:eastAsia="Times New Roman" w:hAnsi="Times New Roman" w:cs="Times New Roman"/>
                <w:b/>
                <w:bCs/>
                <w:sz w:val="16"/>
                <w:szCs w:val="16"/>
                <w:lang w:val="sr-Cyrl-CS"/>
              </w:rPr>
              <w:t>6.</w:t>
            </w:r>
            <w:r w:rsidRPr="00881ED0">
              <w:rPr>
                <w:rFonts w:ascii="Times New Roman" w:eastAsia="TimesNewRoman" w:hAnsi="Times New Roman" w:cs="Times New Roman"/>
                <w:sz w:val="16"/>
                <w:szCs w:val="16"/>
              </w:rPr>
              <w:t>Посета сајму књига</w:t>
            </w:r>
          </w:p>
        </w:tc>
        <w:tc>
          <w:tcPr>
            <w:tcW w:w="1775" w:type="dxa"/>
            <w:tcBorders>
              <w:top w:val="single" w:sz="4" w:space="0" w:color="C00000"/>
              <w:left w:val="single" w:sz="4" w:space="0" w:color="C00000"/>
              <w:bottom w:val="single" w:sz="12"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ru-RU"/>
              </w:rPr>
            </w:pPr>
            <w:r w:rsidRPr="00881ED0">
              <w:rPr>
                <w:rFonts w:ascii="Times New Roman" w:eastAsia="Times New Roman" w:hAnsi="Times New Roman" w:cs="Times New Roman"/>
                <w:sz w:val="16"/>
                <w:szCs w:val="16"/>
                <w:lang w:val="ru-RU"/>
              </w:rPr>
              <w:t>посета, организовани одлазак и повратак...</w:t>
            </w:r>
          </w:p>
        </w:tc>
        <w:tc>
          <w:tcPr>
            <w:tcW w:w="1741" w:type="dxa"/>
            <w:tcBorders>
              <w:top w:val="single" w:sz="4" w:space="0" w:color="C00000"/>
              <w:left w:val="single" w:sz="4" w:space="0" w:color="C00000"/>
              <w:bottom w:val="single" w:sz="12"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руководилац Тима</w:t>
            </w:r>
          </w:p>
        </w:tc>
      </w:tr>
      <w:tr w:rsidR="00881ED0" w:rsidRPr="00881ED0" w:rsidTr="00370603">
        <w:trPr>
          <w:trHeight w:val="425"/>
          <w:jc w:val="center"/>
        </w:trPr>
        <w:tc>
          <w:tcPr>
            <w:tcW w:w="1669" w:type="dxa"/>
            <w:vMerge w:val="restart"/>
            <w:tcBorders>
              <w:top w:val="single" w:sz="12" w:space="0" w:color="C00000"/>
              <w:left w:val="thinThickLargeGap" w:sz="18" w:space="0" w:color="0000CC"/>
              <w:bottom w:val="single" w:sz="4" w:space="0" w:color="0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b/>
                <w:bCs/>
                <w:sz w:val="20"/>
                <w:szCs w:val="20"/>
              </w:rPr>
            </w:pPr>
            <w:r w:rsidRPr="00881ED0">
              <w:rPr>
                <w:rFonts w:ascii="Times New Roman" w:eastAsia="Times New Roman" w:hAnsi="Times New Roman" w:cs="Times New Roman"/>
                <w:b/>
                <w:bCs/>
                <w:sz w:val="20"/>
                <w:szCs w:val="20"/>
              </w:rPr>
              <w:lastRenderedPageBreak/>
              <w:t>Новембар</w:t>
            </w:r>
          </w:p>
          <w:p w:rsidR="00881ED0" w:rsidRPr="00881ED0" w:rsidRDefault="00881ED0" w:rsidP="00881ED0">
            <w:pPr>
              <w:spacing w:line="276" w:lineRule="auto"/>
              <w:jc w:val="center"/>
              <w:rPr>
                <w:rFonts w:ascii="Times New Roman" w:eastAsia="Times New Roman" w:hAnsi="Times New Roman" w:cs="Times New Roman"/>
                <w:b/>
                <w:bCs/>
                <w:sz w:val="20"/>
                <w:szCs w:val="20"/>
              </w:rPr>
            </w:pPr>
            <w:r w:rsidRPr="00881ED0">
              <w:rPr>
                <w:rFonts w:ascii="Times New Roman" w:eastAsia="Times New Roman" w:hAnsi="Times New Roman" w:cs="Times New Roman"/>
                <w:b/>
                <w:bCs/>
                <w:sz w:val="20"/>
                <w:szCs w:val="20"/>
              </w:rPr>
              <w:t>202</w:t>
            </w:r>
            <w:r w:rsidR="00370603">
              <w:rPr>
                <w:rFonts w:ascii="Times New Roman" w:eastAsia="Times New Roman" w:hAnsi="Times New Roman" w:cs="Times New Roman"/>
                <w:b/>
                <w:bCs/>
                <w:sz w:val="20"/>
                <w:szCs w:val="20"/>
                <w:lang w:val="sr-Cyrl-RS"/>
              </w:rPr>
              <w:t>3</w:t>
            </w:r>
            <w:r w:rsidRPr="00881ED0">
              <w:rPr>
                <w:rFonts w:ascii="Times New Roman" w:eastAsia="Times New Roman" w:hAnsi="Times New Roman" w:cs="Times New Roman"/>
                <w:b/>
                <w:bCs/>
                <w:sz w:val="20"/>
                <w:szCs w:val="20"/>
              </w:rPr>
              <w:t>.</w:t>
            </w:r>
          </w:p>
        </w:tc>
        <w:tc>
          <w:tcPr>
            <w:tcW w:w="4085" w:type="dxa"/>
            <w:gridSpan w:val="2"/>
            <w:tcBorders>
              <w:top w:val="single" w:sz="12" w:space="0" w:color="C00000"/>
              <w:left w:val="single" w:sz="4" w:space="0" w:color="C00000"/>
              <w:bottom w:val="single" w:sz="4" w:space="0" w:color="C00000"/>
              <w:right w:val="single" w:sz="4" w:space="0" w:color="C00000"/>
            </w:tcBorders>
            <w:vAlign w:val="center"/>
          </w:tcPr>
          <w:p w:rsidR="00881ED0" w:rsidRPr="00881ED0" w:rsidRDefault="00881ED0" w:rsidP="00881ED0">
            <w:pPr>
              <w:jc w:val="both"/>
              <w:rPr>
                <w:rFonts w:ascii="Times New Roman" w:eastAsia="Times New Roman" w:hAnsi="Times New Roman" w:cs="Times New Roman"/>
                <w:sz w:val="16"/>
                <w:szCs w:val="16"/>
                <w:lang w:val="ru-RU"/>
              </w:rPr>
            </w:pPr>
            <w:r w:rsidRPr="00881ED0">
              <w:rPr>
                <w:rFonts w:ascii="Times New Roman" w:eastAsia="Times New Roman" w:hAnsi="Times New Roman" w:cs="Times New Roman"/>
                <w:b/>
                <w:bCs/>
                <w:sz w:val="16"/>
                <w:szCs w:val="16"/>
                <w:lang w:val="ru-RU"/>
              </w:rPr>
              <w:t>1.</w:t>
            </w:r>
            <w:r w:rsidRPr="00881ED0">
              <w:rPr>
                <w:rFonts w:ascii="Times New Roman" w:eastAsia="Times New Roman" w:hAnsi="Times New Roman" w:cs="Times New Roman"/>
                <w:sz w:val="16"/>
                <w:szCs w:val="16"/>
                <w:lang w:val="ru-RU"/>
              </w:rPr>
              <w:t xml:space="preserve"> Усвајање записника са претходне седнице Тима</w:t>
            </w:r>
          </w:p>
        </w:tc>
        <w:tc>
          <w:tcPr>
            <w:tcW w:w="1775" w:type="dxa"/>
            <w:tcBorders>
              <w:top w:val="single" w:sz="12"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читање, усвајање...</w:t>
            </w:r>
          </w:p>
        </w:tc>
        <w:tc>
          <w:tcPr>
            <w:tcW w:w="1741" w:type="dxa"/>
            <w:tcBorders>
              <w:top w:val="single" w:sz="12"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руководилац Тима</w:t>
            </w:r>
          </w:p>
        </w:tc>
      </w:tr>
      <w:tr w:rsidR="00881ED0" w:rsidRPr="00881ED0" w:rsidTr="00370603">
        <w:trPr>
          <w:trHeight w:val="506"/>
          <w:jc w:val="center"/>
        </w:trPr>
        <w:tc>
          <w:tcPr>
            <w:tcW w:w="1669" w:type="dxa"/>
            <w:vMerge/>
            <w:tcBorders>
              <w:top w:val="single" w:sz="12" w:space="0" w:color="C00000"/>
              <w:left w:val="thinThickLargeGap" w:sz="18" w:space="0" w:color="0000CC"/>
              <w:bottom w:val="single" w:sz="4" w:space="0" w:color="0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b/>
                <w:bCs/>
                <w:sz w:val="20"/>
                <w:szCs w:val="20"/>
              </w:rPr>
            </w:pPr>
          </w:p>
        </w:tc>
        <w:tc>
          <w:tcPr>
            <w:tcW w:w="4085" w:type="dxa"/>
            <w:gridSpan w:val="2"/>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both"/>
              <w:rPr>
                <w:rFonts w:ascii="Times New Roman" w:eastAsia="Times New Roman" w:hAnsi="Times New Roman" w:cs="Times New Roman"/>
                <w:sz w:val="16"/>
                <w:szCs w:val="16"/>
                <w:lang w:val="ru-RU"/>
              </w:rPr>
            </w:pPr>
            <w:r w:rsidRPr="00881ED0">
              <w:rPr>
                <w:rFonts w:ascii="Times New Roman" w:eastAsia="Times New Roman" w:hAnsi="Times New Roman" w:cs="Times New Roman"/>
                <w:b/>
                <w:bCs/>
                <w:sz w:val="16"/>
                <w:szCs w:val="16"/>
                <w:lang w:val="ru-RU"/>
              </w:rPr>
              <w:t>2.</w:t>
            </w:r>
            <w:r w:rsidRPr="00881ED0">
              <w:rPr>
                <w:rFonts w:ascii="Times New Roman" w:eastAsia="Times New Roman" w:hAnsi="Times New Roman" w:cs="Times New Roman"/>
                <w:sz w:val="16"/>
                <w:szCs w:val="16"/>
                <w:lang w:val="ru-RU"/>
              </w:rPr>
              <w:t xml:space="preserve"> Предавање педагога на Наставничком већу: Квалитет наставе и постигнућа ученика</w:t>
            </w:r>
          </w:p>
        </w:tc>
        <w:tc>
          <w:tcPr>
            <w:tcW w:w="1775"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NewRoman" w:hAnsi="Times New Roman" w:cs="Times New Roman"/>
                <w:sz w:val="16"/>
                <w:szCs w:val="16"/>
              </w:rPr>
            </w:pPr>
            <w:r w:rsidRPr="00881ED0">
              <w:rPr>
                <w:rFonts w:ascii="Times New Roman" w:eastAsia="TimesNewRoman" w:hAnsi="Times New Roman" w:cs="Times New Roman"/>
                <w:sz w:val="16"/>
                <w:szCs w:val="16"/>
              </w:rPr>
              <w:t>презентација, излагање, размена искустава...</w:t>
            </w:r>
          </w:p>
        </w:tc>
        <w:tc>
          <w:tcPr>
            <w:tcW w:w="1741"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педагог</w:t>
            </w:r>
          </w:p>
        </w:tc>
      </w:tr>
      <w:tr w:rsidR="00881ED0" w:rsidRPr="00881ED0" w:rsidTr="00370603">
        <w:trPr>
          <w:trHeight w:val="506"/>
          <w:jc w:val="center"/>
        </w:trPr>
        <w:tc>
          <w:tcPr>
            <w:tcW w:w="1669" w:type="dxa"/>
            <w:vMerge/>
            <w:tcBorders>
              <w:top w:val="single" w:sz="12" w:space="0" w:color="C00000"/>
              <w:left w:val="thinThickLargeGap" w:sz="18" w:space="0" w:color="0000CC"/>
              <w:bottom w:val="single" w:sz="4" w:space="0" w:color="0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b/>
                <w:bCs/>
                <w:sz w:val="20"/>
                <w:szCs w:val="20"/>
              </w:rPr>
            </w:pPr>
          </w:p>
        </w:tc>
        <w:tc>
          <w:tcPr>
            <w:tcW w:w="4085" w:type="dxa"/>
            <w:gridSpan w:val="2"/>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both"/>
              <w:rPr>
                <w:rFonts w:ascii="Times New Roman" w:eastAsia="Times New Roman" w:hAnsi="Times New Roman" w:cs="Times New Roman"/>
                <w:sz w:val="16"/>
                <w:szCs w:val="16"/>
                <w:lang w:val="ru-RU"/>
              </w:rPr>
            </w:pPr>
            <w:r w:rsidRPr="00881ED0">
              <w:rPr>
                <w:rFonts w:ascii="Times New Roman" w:eastAsia="Times New Roman" w:hAnsi="Times New Roman" w:cs="Times New Roman"/>
                <w:b/>
                <w:bCs/>
                <w:sz w:val="16"/>
                <w:szCs w:val="16"/>
                <w:lang w:val="ru-RU"/>
              </w:rPr>
              <w:t>3.</w:t>
            </w:r>
            <w:r w:rsidRPr="00881ED0">
              <w:rPr>
                <w:rFonts w:ascii="Times New Roman" w:eastAsia="Times New Roman" w:hAnsi="Times New Roman" w:cs="Times New Roman"/>
                <w:sz w:val="16"/>
                <w:szCs w:val="16"/>
                <w:lang w:val="ru-RU"/>
              </w:rPr>
              <w:t xml:space="preserve"> Предавање педагога на Одељењском већу од 5-8.разреда: Трговина људима и експлоатација, препознавање и реаговање</w:t>
            </w:r>
          </w:p>
        </w:tc>
        <w:tc>
          <w:tcPr>
            <w:tcW w:w="1775"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NewRoman" w:hAnsi="Times New Roman" w:cs="Times New Roman"/>
                <w:sz w:val="16"/>
                <w:szCs w:val="16"/>
              </w:rPr>
            </w:pPr>
            <w:r w:rsidRPr="00881ED0">
              <w:rPr>
                <w:rFonts w:ascii="Times New Roman" w:eastAsia="TimesNewRoman" w:hAnsi="Times New Roman" w:cs="Times New Roman"/>
                <w:sz w:val="16"/>
                <w:szCs w:val="16"/>
              </w:rPr>
              <w:t>презентација, излагање, размена искустава...</w:t>
            </w:r>
          </w:p>
        </w:tc>
        <w:tc>
          <w:tcPr>
            <w:tcW w:w="1741"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педагог</w:t>
            </w:r>
          </w:p>
        </w:tc>
      </w:tr>
      <w:tr w:rsidR="00881ED0" w:rsidRPr="00881ED0" w:rsidTr="00370603">
        <w:trPr>
          <w:trHeight w:val="544"/>
          <w:jc w:val="center"/>
        </w:trPr>
        <w:tc>
          <w:tcPr>
            <w:tcW w:w="1669" w:type="dxa"/>
            <w:vMerge/>
            <w:tcBorders>
              <w:top w:val="single" w:sz="4" w:space="0" w:color="000000"/>
              <w:left w:val="thinThickLargeGap" w:sz="18" w:space="0" w:color="0000CC"/>
              <w:bottom w:val="single" w:sz="12" w:space="0" w:color="C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b/>
                <w:bCs/>
                <w:sz w:val="20"/>
                <w:szCs w:val="20"/>
              </w:rPr>
            </w:pPr>
          </w:p>
        </w:tc>
        <w:tc>
          <w:tcPr>
            <w:tcW w:w="4085" w:type="dxa"/>
            <w:gridSpan w:val="2"/>
            <w:tcBorders>
              <w:top w:val="single" w:sz="4" w:space="0" w:color="C00000"/>
              <w:left w:val="single" w:sz="4" w:space="0" w:color="C00000"/>
              <w:bottom w:val="single" w:sz="12" w:space="0" w:color="C00000"/>
              <w:right w:val="single" w:sz="4" w:space="0" w:color="C00000"/>
            </w:tcBorders>
            <w:vAlign w:val="center"/>
          </w:tcPr>
          <w:p w:rsidR="00881ED0" w:rsidRPr="00881ED0" w:rsidRDefault="00881ED0" w:rsidP="00881ED0">
            <w:pPr>
              <w:jc w:val="both"/>
              <w:rPr>
                <w:rFonts w:ascii="Times New Roman" w:eastAsia="Times New Roman" w:hAnsi="Times New Roman" w:cs="Times New Roman"/>
                <w:sz w:val="16"/>
                <w:szCs w:val="16"/>
              </w:rPr>
            </w:pPr>
            <w:r w:rsidRPr="00881ED0">
              <w:rPr>
                <w:rFonts w:ascii="Times New Roman" w:eastAsia="Times New Roman" w:hAnsi="Times New Roman" w:cs="Times New Roman"/>
                <w:b/>
                <w:bCs/>
                <w:sz w:val="16"/>
                <w:szCs w:val="16"/>
                <w:lang w:val="sr-Cyrl-RS"/>
              </w:rPr>
              <w:t>4</w:t>
            </w:r>
            <w:r w:rsidRPr="00881ED0">
              <w:rPr>
                <w:rFonts w:ascii="Times New Roman" w:eastAsia="Times New Roman" w:hAnsi="Times New Roman" w:cs="Times New Roman"/>
                <w:b/>
                <w:bCs/>
                <w:sz w:val="16"/>
                <w:szCs w:val="16"/>
              </w:rPr>
              <w:t>.</w:t>
            </w:r>
            <w:r w:rsidRPr="00881ED0">
              <w:rPr>
                <w:rFonts w:ascii="Times New Roman" w:eastAsia="Times New Roman" w:hAnsi="Times New Roman" w:cs="Times New Roman"/>
                <w:sz w:val="16"/>
                <w:szCs w:val="16"/>
              </w:rPr>
              <w:t>Размена искустава са семинара</w:t>
            </w:r>
          </w:p>
        </w:tc>
        <w:tc>
          <w:tcPr>
            <w:tcW w:w="1775" w:type="dxa"/>
            <w:tcBorders>
              <w:top w:val="single" w:sz="4" w:space="0" w:color="C00000"/>
              <w:left w:val="single" w:sz="4" w:space="0" w:color="C00000"/>
              <w:bottom w:val="single" w:sz="12"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извештавање,</w:t>
            </w:r>
          </w:p>
          <w:p w:rsidR="00881ED0" w:rsidRPr="00881ED0" w:rsidRDefault="00881ED0" w:rsidP="00881ED0">
            <w:pPr>
              <w:jc w:val="center"/>
              <w:rPr>
                <w:rFonts w:ascii="Times New Roman" w:eastAsia="TimesNewRoman" w:hAnsi="Times New Roman" w:cs="Calibri"/>
                <w:sz w:val="16"/>
                <w:szCs w:val="16"/>
              </w:rPr>
            </w:pPr>
            <w:r w:rsidRPr="00881ED0">
              <w:rPr>
                <w:rFonts w:ascii="Times New Roman" w:eastAsia="Times New Roman" w:hAnsi="Times New Roman" w:cs="Times New Roman"/>
                <w:sz w:val="16"/>
                <w:szCs w:val="16"/>
              </w:rPr>
              <w:t>дискусија, разговор...</w:t>
            </w:r>
          </w:p>
        </w:tc>
        <w:tc>
          <w:tcPr>
            <w:tcW w:w="1741" w:type="dxa"/>
            <w:tcBorders>
              <w:top w:val="single" w:sz="4" w:space="0" w:color="C00000"/>
              <w:left w:val="single" w:sz="4" w:space="0" w:color="C00000"/>
              <w:bottom w:val="single" w:sz="12"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учесници семинара</w:t>
            </w:r>
          </w:p>
        </w:tc>
      </w:tr>
      <w:tr w:rsidR="00881ED0" w:rsidRPr="00881ED0" w:rsidTr="00370603">
        <w:trPr>
          <w:trHeight w:val="425"/>
          <w:jc w:val="center"/>
        </w:trPr>
        <w:tc>
          <w:tcPr>
            <w:tcW w:w="1669" w:type="dxa"/>
            <w:vMerge w:val="restart"/>
            <w:tcBorders>
              <w:top w:val="single" w:sz="12" w:space="0" w:color="C00000"/>
              <w:left w:val="thinThickLargeGap" w:sz="18" w:space="0" w:color="0000CC"/>
              <w:bottom w:val="single" w:sz="4" w:space="0" w:color="0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b/>
                <w:bCs/>
                <w:sz w:val="20"/>
                <w:szCs w:val="20"/>
              </w:rPr>
            </w:pPr>
            <w:r w:rsidRPr="00881ED0">
              <w:rPr>
                <w:rFonts w:ascii="Times New Roman" w:eastAsia="Times New Roman" w:hAnsi="Times New Roman" w:cs="Times New Roman"/>
                <w:b/>
                <w:bCs/>
                <w:sz w:val="20"/>
                <w:szCs w:val="20"/>
              </w:rPr>
              <w:t>Децембар</w:t>
            </w:r>
          </w:p>
          <w:p w:rsidR="00881ED0" w:rsidRPr="00881ED0" w:rsidRDefault="00881ED0" w:rsidP="00881ED0">
            <w:pPr>
              <w:spacing w:line="276" w:lineRule="auto"/>
              <w:jc w:val="center"/>
              <w:rPr>
                <w:rFonts w:ascii="Times New Roman" w:eastAsia="Times New Roman" w:hAnsi="Times New Roman" w:cs="Times New Roman"/>
                <w:b/>
                <w:bCs/>
                <w:sz w:val="20"/>
                <w:szCs w:val="20"/>
              </w:rPr>
            </w:pPr>
            <w:r w:rsidRPr="00881ED0">
              <w:rPr>
                <w:rFonts w:ascii="Times New Roman" w:eastAsia="Times New Roman" w:hAnsi="Times New Roman" w:cs="Times New Roman"/>
                <w:b/>
                <w:bCs/>
                <w:sz w:val="20"/>
                <w:szCs w:val="20"/>
              </w:rPr>
              <w:t>202</w:t>
            </w:r>
            <w:r w:rsidR="00370603">
              <w:rPr>
                <w:rFonts w:ascii="Times New Roman" w:eastAsia="Times New Roman" w:hAnsi="Times New Roman" w:cs="Times New Roman"/>
                <w:b/>
                <w:bCs/>
                <w:sz w:val="20"/>
                <w:szCs w:val="20"/>
                <w:lang w:val="sr-Cyrl-RS"/>
              </w:rPr>
              <w:t>3</w:t>
            </w:r>
            <w:r w:rsidRPr="00881ED0">
              <w:rPr>
                <w:rFonts w:ascii="Times New Roman" w:eastAsia="Times New Roman" w:hAnsi="Times New Roman" w:cs="Times New Roman"/>
                <w:b/>
                <w:bCs/>
                <w:sz w:val="20"/>
                <w:szCs w:val="20"/>
              </w:rPr>
              <w:t>.</w:t>
            </w:r>
          </w:p>
        </w:tc>
        <w:tc>
          <w:tcPr>
            <w:tcW w:w="4085" w:type="dxa"/>
            <w:gridSpan w:val="2"/>
            <w:tcBorders>
              <w:top w:val="single" w:sz="12" w:space="0" w:color="C00000"/>
              <w:left w:val="single" w:sz="4" w:space="0" w:color="C00000"/>
              <w:bottom w:val="single" w:sz="4" w:space="0" w:color="C00000"/>
              <w:right w:val="single" w:sz="4" w:space="0" w:color="C00000"/>
            </w:tcBorders>
            <w:vAlign w:val="center"/>
          </w:tcPr>
          <w:p w:rsidR="00881ED0" w:rsidRPr="00881ED0" w:rsidRDefault="00881ED0" w:rsidP="00881ED0">
            <w:pPr>
              <w:jc w:val="both"/>
              <w:rPr>
                <w:rFonts w:ascii="Times New Roman" w:eastAsia="Times New Roman" w:hAnsi="Times New Roman" w:cs="Times New Roman"/>
                <w:sz w:val="16"/>
                <w:szCs w:val="16"/>
                <w:lang w:val="ru-RU"/>
              </w:rPr>
            </w:pPr>
            <w:r w:rsidRPr="00881ED0">
              <w:rPr>
                <w:rFonts w:ascii="Times New Roman" w:eastAsia="Times New Roman" w:hAnsi="Times New Roman" w:cs="Times New Roman"/>
                <w:b/>
                <w:bCs/>
                <w:sz w:val="16"/>
                <w:szCs w:val="16"/>
                <w:lang w:val="ru-RU"/>
              </w:rPr>
              <w:t>1.</w:t>
            </w:r>
            <w:r w:rsidRPr="00881ED0">
              <w:rPr>
                <w:rFonts w:ascii="Times New Roman" w:eastAsia="Times New Roman" w:hAnsi="Times New Roman" w:cs="Times New Roman"/>
                <w:sz w:val="16"/>
                <w:szCs w:val="16"/>
                <w:lang w:val="ru-RU"/>
              </w:rPr>
              <w:t xml:space="preserve"> Усвајање записника са претходне седнице Тима</w:t>
            </w:r>
          </w:p>
        </w:tc>
        <w:tc>
          <w:tcPr>
            <w:tcW w:w="1775" w:type="dxa"/>
            <w:tcBorders>
              <w:top w:val="single" w:sz="12"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читање, усвајање...</w:t>
            </w:r>
          </w:p>
        </w:tc>
        <w:tc>
          <w:tcPr>
            <w:tcW w:w="1741" w:type="dxa"/>
            <w:tcBorders>
              <w:top w:val="single" w:sz="12"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руководилац Тима</w:t>
            </w:r>
          </w:p>
        </w:tc>
      </w:tr>
      <w:tr w:rsidR="00881ED0" w:rsidRPr="00881ED0" w:rsidTr="00370603">
        <w:trPr>
          <w:trHeight w:val="580"/>
          <w:jc w:val="center"/>
        </w:trPr>
        <w:tc>
          <w:tcPr>
            <w:tcW w:w="1669" w:type="dxa"/>
            <w:vMerge/>
            <w:tcBorders>
              <w:top w:val="single" w:sz="4" w:space="0" w:color="000000"/>
              <w:left w:val="thinThickLargeGap" w:sz="18" w:space="0" w:color="0000CC"/>
              <w:bottom w:val="single" w:sz="4" w:space="0" w:color="0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b/>
                <w:bCs/>
                <w:sz w:val="20"/>
                <w:szCs w:val="20"/>
              </w:rPr>
            </w:pPr>
          </w:p>
        </w:tc>
        <w:tc>
          <w:tcPr>
            <w:tcW w:w="4085" w:type="dxa"/>
            <w:gridSpan w:val="2"/>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both"/>
              <w:rPr>
                <w:rFonts w:ascii="Times New Roman" w:eastAsia="TimesNewRoman" w:hAnsi="Times New Roman" w:cs="Calibri"/>
                <w:sz w:val="16"/>
                <w:szCs w:val="16"/>
                <w:lang w:val="ru-RU"/>
              </w:rPr>
            </w:pPr>
            <w:r w:rsidRPr="00881ED0">
              <w:rPr>
                <w:rFonts w:ascii="Times New Roman" w:eastAsia="Times New Roman" w:hAnsi="Times New Roman" w:cs="Times New Roman"/>
                <w:b/>
                <w:bCs/>
                <w:sz w:val="16"/>
                <w:szCs w:val="16"/>
                <w:lang w:val="ru-RU"/>
              </w:rPr>
              <w:t>2.</w:t>
            </w:r>
            <w:r w:rsidRPr="00881ED0">
              <w:rPr>
                <w:rFonts w:ascii="Times New Roman" w:eastAsia="Times New Roman" w:hAnsi="Times New Roman" w:cs="Times New Roman"/>
                <w:sz w:val="16"/>
                <w:szCs w:val="16"/>
                <w:lang w:val="ru-RU"/>
              </w:rPr>
              <w:t>Извештај о остваривању програма стручног усавршавања школе</w:t>
            </w:r>
          </w:p>
        </w:tc>
        <w:tc>
          <w:tcPr>
            <w:tcW w:w="1775"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извештавање,</w:t>
            </w:r>
          </w:p>
          <w:p w:rsidR="00881ED0" w:rsidRPr="00881ED0" w:rsidRDefault="00881ED0" w:rsidP="00881ED0">
            <w:pPr>
              <w:jc w:val="center"/>
              <w:rPr>
                <w:rFonts w:ascii="Times New Roman" w:eastAsia="TimesNewRoman" w:hAnsi="Times New Roman" w:cs="Calibri"/>
                <w:sz w:val="16"/>
                <w:szCs w:val="16"/>
              </w:rPr>
            </w:pPr>
            <w:r w:rsidRPr="00881ED0">
              <w:rPr>
                <w:rFonts w:ascii="Times New Roman" w:eastAsia="Times New Roman" w:hAnsi="Times New Roman" w:cs="Times New Roman"/>
                <w:sz w:val="16"/>
                <w:szCs w:val="16"/>
              </w:rPr>
              <w:t>дискусија, разговор...</w:t>
            </w:r>
          </w:p>
        </w:tc>
        <w:tc>
          <w:tcPr>
            <w:tcW w:w="1741"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руководиалц Тима, педагог</w:t>
            </w:r>
          </w:p>
        </w:tc>
      </w:tr>
      <w:tr w:rsidR="00881ED0" w:rsidRPr="00881ED0" w:rsidTr="00370603">
        <w:trPr>
          <w:trHeight w:val="806"/>
          <w:jc w:val="center"/>
        </w:trPr>
        <w:tc>
          <w:tcPr>
            <w:tcW w:w="1669" w:type="dxa"/>
            <w:vMerge/>
            <w:tcBorders>
              <w:top w:val="single" w:sz="4" w:space="0" w:color="000000"/>
              <w:left w:val="thinThickLargeGap" w:sz="18" w:space="0" w:color="0000CC"/>
              <w:bottom w:val="single" w:sz="4" w:space="0" w:color="0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b/>
                <w:bCs/>
                <w:sz w:val="20"/>
                <w:szCs w:val="20"/>
              </w:rPr>
            </w:pPr>
          </w:p>
        </w:tc>
        <w:tc>
          <w:tcPr>
            <w:tcW w:w="4085" w:type="dxa"/>
            <w:gridSpan w:val="2"/>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both"/>
              <w:rPr>
                <w:rFonts w:ascii="Times New Roman" w:eastAsia="Times New Roman" w:hAnsi="Times New Roman" w:cs="Times New Roman"/>
                <w:sz w:val="16"/>
                <w:szCs w:val="16"/>
                <w:lang w:val="ru-RU"/>
              </w:rPr>
            </w:pPr>
            <w:r w:rsidRPr="00881ED0">
              <w:rPr>
                <w:rFonts w:ascii="Times New Roman" w:eastAsia="Times New Roman" w:hAnsi="Times New Roman" w:cs="Times New Roman"/>
                <w:b/>
                <w:bCs/>
                <w:sz w:val="16"/>
                <w:szCs w:val="16"/>
                <w:lang w:val="ru-RU"/>
              </w:rPr>
              <w:t>3.</w:t>
            </w:r>
            <w:r w:rsidRPr="00881ED0">
              <w:rPr>
                <w:rFonts w:ascii="Times New Roman" w:eastAsia="Times New Roman" w:hAnsi="Times New Roman" w:cs="Times New Roman"/>
                <w:sz w:val="16"/>
                <w:szCs w:val="16"/>
                <w:lang w:val="ru-RU"/>
              </w:rPr>
              <w:t xml:space="preserve"> Предавање школског библиотекара на Наставничком већу: Мотивација ученика за читање</w:t>
            </w:r>
          </w:p>
        </w:tc>
        <w:tc>
          <w:tcPr>
            <w:tcW w:w="1775"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NewRoman" w:hAnsi="Times New Roman" w:cs="Times New Roman"/>
                <w:sz w:val="16"/>
                <w:szCs w:val="16"/>
              </w:rPr>
            </w:pPr>
            <w:r w:rsidRPr="00881ED0">
              <w:rPr>
                <w:rFonts w:ascii="Times New Roman" w:eastAsia="TimesNewRoman" w:hAnsi="Times New Roman" w:cs="Times New Roman"/>
                <w:sz w:val="16"/>
                <w:szCs w:val="16"/>
              </w:rPr>
              <w:t>презентација, излагање, размена искустава...</w:t>
            </w:r>
          </w:p>
        </w:tc>
        <w:tc>
          <w:tcPr>
            <w:tcW w:w="1741"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школски библиотекар</w:t>
            </w:r>
          </w:p>
        </w:tc>
      </w:tr>
      <w:tr w:rsidR="00881ED0" w:rsidRPr="00881ED0" w:rsidTr="00370603">
        <w:trPr>
          <w:trHeight w:val="454"/>
          <w:jc w:val="center"/>
        </w:trPr>
        <w:tc>
          <w:tcPr>
            <w:tcW w:w="1669" w:type="dxa"/>
            <w:vMerge/>
            <w:tcBorders>
              <w:top w:val="single" w:sz="4" w:space="0" w:color="000000"/>
              <w:left w:val="thinThickLargeGap" w:sz="18" w:space="0" w:color="0000CC"/>
              <w:bottom w:val="single" w:sz="4" w:space="0" w:color="0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b/>
                <w:bCs/>
                <w:sz w:val="20"/>
                <w:szCs w:val="20"/>
              </w:rPr>
            </w:pPr>
          </w:p>
        </w:tc>
        <w:tc>
          <w:tcPr>
            <w:tcW w:w="4085" w:type="dxa"/>
            <w:gridSpan w:val="2"/>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both"/>
              <w:rPr>
                <w:rFonts w:ascii="Times New Roman" w:eastAsia="TimesNewRoman" w:hAnsi="Times New Roman" w:cs="Times New Roman"/>
                <w:sz w:val="16"/>
                <w:szCs w:val="16"/>
                <w:lang w:val="ru-RU"/>
              </w:rPr>
            </w:pPr>
            <w:r w:rsidRPr="00881ED0">
              <w:rPr>
                <w:rFonts w:ascii="Times New Roman" w:eastAsia="Times New Roman" w:hAnsi="Times New Roman" w:cs="Times New Roman"/>
                <w:b/>
                <w:bCs/>
                <w:sz w:val="16"/>
                <w:szCs w:val="16"/>
                <w:lang w:val="ru-RU"/>
              </w:rPr>
              <w:t>4</w:t>
            </w:r>
            <w:r w:rsidRPr="00881ED0">
              <w:rPr>
                <w:rFonts w:ascii="Times New Roman" w:eastAsia="Times New Roman" w:hAnsi="Times New Roman" w:cs="Times New Roman"/>
                <w:b/>
                <w:bCs/>
                <w:sz w:val="16"/>
                <w:szCs w:val="16"/>
                <w:lang w:val="sr-Cyrl-CS"/>
              </w:rPr>
              <w:t>.</w:t>
            </w:r>
            <w:r w:rsidRPr="00881ED0">
              <w:rPr>
                <w:rFonts w:ascii="Times New Roman" w:eastAsia="TimesNewRoman" w:hAnsi="Times New Roman" w:cs="Times New Roman"/>
                <w:sz w:val="16"/>
                <w:szCs w:val="16"/>
                <w:lang w:val="ru-RU"/>
              </w:rPr>
              <w:t>Округли сто и размена искустава у оквиру стручних већа</w:t>
            </w:r>
          </w:p>
        </w:tc>
        <w:tc>
          <w:tcPr>
            <w:tcW w:w="1775"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ru-RU"/>
              </w:rPr>
            </w:pPr>
            <w:r w:rsidRPr="00881ED0">
              <w:rPr>
                <w:rFonts w:ascii="Times New Roman" w:eastAsia="Times New Roman" w:hAnsi="Times New Roman" w:cs="Times New Roman"/>
                <w:sz w:val="16"/>
                <w:szCs w:val="16"/>
                <w:lang w:val="ru-RU"/>
              </w:rPr>
              <w:t>округли сто, размена искустава, дискусија...</w:t>
            </w:r>
          </w:p>
        </w:tc>
        <w:tc>
          <w:tcPr>
            <w:tcW w:w="1741"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руководиоцистручних већа</w:t>
            </w:r>
          </w:p>
        </w:tc>
      </w:tr>
      <w:tr w:rsidR="00881ED0" w:rsidRPr="00881ED0" w:rsidTr="00370603">
        <w:trPr>
          <w:trHeight w:val="751"/>
          <w:jc w:val="center"/>
        </w:trPr>
        <w:tc>
          <w:tcPr>
            <w:tcW w:w="1669" w:type="dxa"/>
            <w:vMerge/>
            <w:tcBorders>
              <w:top w:val="single" w:sz="4" w:space="0" w:color="000000"/>
              <w:left w:val="thinThickLargeGap" w:sz="18" w:space="0" w:color="0000CC"/>
              <w:bottom w:val="single" w:sz="4" w:space="0" w:color="0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b/>
                <w:bCs/>
                <w:sz w:val="20"/>
                <w:szCs w:val="20"/>
              </w:rPr>
            </w:pPr>
          </w:p>
        </w:tc>
        <w:tc>
          <w:tcPr>
            <w:tcW w:w="4085" w:type="dxa"/>
            <w:gridSpan w:val="2"/>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both"/>
              <w:rPr>
                <w:rFonts w:ascii="Times New Roman" w:eastAsia="Times New Roman" w:hAnsi="Times New Roman" w:cs="Times New Roman"/>
                <w:b/>
                <w:bCs/>
                <w:sz w:val="16"/>
                <w:szCs w:val="16"/>
                <w:lang w:val="ru-RU"/>
              </w:rPr>
            </w:pPr>
            <w:r w:rsidRPr="00881ED0">
              <w:rPr>
                <w:rFonts w:ascii="Times New Roman" w:eastAsia="Times New Roman" w:hAnsi="Times New Roman" w:cs="Times New Roman"/>
                <w:b/>
                <w:bCs/>
                <w:sz w:val="16"/>
                <w:szCs w:val="16"/>
                <w:lang w:val="ru-RU"/>
              </w:rPr>
              <w:t>5.</w:t>
            </w:r>
            <w:r w:rsidRPr="00881ED0">
              <w:rPr>
                <w:rFonts w:ascii="Times New Roman" w:eastAsia="Times New Roman" w:hAnsi="Times New Roman" w:cs="Times New Roman"/>
                <w:sz w:val="16"/>
                <w:szCs w:val="16"/>
                <w:lang w:val="ru-RU"/>
              </w:rPr>
              <w:t>Извештаји о реализацији планираних угледних часова и часова тимске наставе</w:t>
            </w:r>
          </w:p>
        </w:tc>
        <w:tc>
          <w:tcPr>
            <w:tcW w:w="1775"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NewRoman" w:hAnsi="Times New Roman" w:cs="Calibri"/>
                <w:sz w:val="16"/>
                <w:szCs w:val="16"/>
              </w:rPr>
            </w:pPr>
            <w:r w:rsidRPr="00881ED0">
              <w:rPr>
                <w:rFonts w:ascii="Times New Roman" w:eastAsia="TimesNewRoman" w:hAnsi="Times New Roman" w:cs="Times New Roman"/>
                <w:sz w:val="16"/>
                <w:szCs w:val="16"/>
              </w:rPr>
              <w:t>писани извештаји...</w:t>
            </w:r>
          </w:p>
        </w:tc>
        <w:tc>
          <w:tcPr>
            <w:tcW w:w="1741"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руководиоцви одељенских већа</w:t>
            </w:r>
          </w:p>
        </w:tc>
      </w:tr>
      <w:tr w:rsidR="00881ED0" w:rsidRPr="00881ED0" w:rsidTr="00370603">
        <w:trPr>
          <w:trHeight w:val="724"/>
          <w:jc w:val="center"/>
        </w:trPr>
        <w:tc>
          <w:tcPr>
            <w:tcW w:w="1669" w:type="dxa"/>
            <w:vMerge/>
            <w:tcBorders>
              <w:top w:val="single" w:sz="4" w:space="0" w:color="000000"/>
              <w:left w:val="thinThickLargeGap" w:sz="18" w:space="0" w:color="0000CC"/>
              <w:bottom w:val="single" w:sz="4" w:space="0" w:color="0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b/>
                <w:bCs/>
                <w:sz w:val="20"/>
                <w:szCs w:val="20"/>
              </w:rPr>
            </w:pPr>
          </w:p>
        </w:tc>
        <w:tc>
          <w:tcPr>
            <w:tcW w:w="4085" w:type="dxa"/>
            <w:gridSpan w:val="2"/>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both"/>
              <w:rPr>
                <w:rFonts w:ascii="Times New Roman" w:eastAsia="Times New Roman" w:hAnsi="Times New Roman" w:cs="Times New Roman"/>
                <w:sz w:val="16"/>
                <w:szCs w:val="16"/>
                <w:lang w:val="ru-RU"/>
              </w:rPr>
            </w:pPr>
            <w:r w:rsidRPr="00881ED0">
              <w:rPr>
                <w:rFonts w:ascii="Times New Roman" w:eastAsia="Times New Roman" w:hAnsi="Times New Roman" w:cs="Times New Roman"/>
                <w:b/>
                <w:bCs/>
                <w:sz w:val="16"/>
                <w:szCs w:val="16"/>
                <w:lang w:val="ru-RU"/>
              </w:rPr>
              <w:t>6.</w:t>
            </w:r>
            <w:r w:rsidRPr="00881ED0">
              <w:rPr>
                <w:rFonts w:ascii="Times New Roman" w:eastAsia="Times New Roman" w:hAnsi="Times New Roman" w:cs="Times New Roman"/>
                <w:sz w:val="16"/>
                <w:szCs w:val="16"/>
                <w:lang w:val="ru-RU"/>
              </w:rPr>
              <w:t>Извештај са семинара - упознавање наставника и стручних сара-дника са темом и утисцима са семинара</w:t>
            </w:r>
          </w:p>
        </w:tc>
        <w:tc>
          <w:tcPr>
            <w:tcW w:w="1775"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извештавање,</w:t>
            </w:r>
          </w:p>
          <w:p w:rsidR="00881ED0" w:rsidRPr="00881ED0" w:rsidRDefault="00881ED0" w:rsidP="00881ED0">
            <w:pPr>
              <w:jc w:val="center"/>
              <w:rPr>
                <w:rFonts w:ascii="Times New Roman" w:eastAsia="TimesNewRoman" w:hAnsi="Times New Roman" w:cs="Calibri"/>
                <w:sz w:val="16"/>
                <w:szCs w:val="16"/>
              </w:rPr>
            </w:pPr>
            <w:r w:rsidRPr="00881ED0">
              <w:rPr>
                <w:rFonts w:ascii="Times New Roman" w:eastAsia="Times New Roman" w:hAnsi="Times New Roman" w:cs="Times New Roman"/>
                <w:sz w:val="16"/>
                <w:szCs w:val="16"/>
              </w:rPr>
              <w:t>дискусија, разговор...</w:t>
            </w:r>
          </w:p>
        </w:tc>
        <w:tc>
          <w:tcPr>
            <w:tcW w:w="1741"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учесници семинара</w:t>
            </w:r>
          </w:p>
        </w:tc>
      </w:tr>
      <w:tr w:rsidR="00881ED0" w:rsidRPr="00881ED0" w:rsidTr="00370603">
        <w:trPr>
          <w:trHeight w:val="544"/>
          <w:jc w:val="center"/>
        </w:trPr>
        <w:tc>
          <w:tcPr>
            <w:tcW w:w="1669" w:type="dxa"/>
            <w:vMerge/>
            <w:tcBorders>
              <w:top w:val="single" w:sz="4" w:space="0" w:color="000000"/>
              <w:left w:val="thinThickLargeGap" w:sz="18" w:space="0" w:color="0000CC"/>
              <w:bottom w:val="single" w:sz="12" w:space="0" w:color="C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b/>
                <w:bCs/>
                <w:sz w:val="20"/>
                <w:szCs w:val="20"/>
              </w:rPr>
            </w:pPr>
          </w:p>
        </w:tc>
        <w:tc>
          <w:tcPr>
            <w:tcW w:w="4085" w:type="dxa"/>
            <w:gridSpan w:val="2"/>
            <w:tcBorders>
              <w:top w:val="single" w:sz="4" w:space="0" w:color="C00000"/>
              <w:left w:val="single" w:sz="4" w:space="0" w:color="C00000"/>
              <w:bottom w:val="single" w:sz="12" w:space="0" w:color="C00000"/>
              <w:right w:val="single" w:sz="4" w:space="0" w:color="C00000"/>
            </w:tcBorders>
            <w:vAlign w:val="center"/>
          </w:tcPr>
          <w:p w:rsidR="00881ED0" w:rsidRPr="00881ED0" w:rsidRDefault="00881ED0" w:rsidP="00881ED0">
            <w:pPr>
              <w:jc w:val="both"/>
              <w:rPr>
                <w:rFonts w:ascii="Times New Roman" w:eastAsia="Times New Roman" w:hAnsi="Times New Roman" w:cs="Times New Roman"/>
                <w:sz w:val="16"/>
                <w:szCs w:val="16"/>
              </w:rPr>
            </w:pPr>
            <w:r w:rsidRPr="00881ED0">
              <w:rPr>
                <w:rFonts w:ascii="Times New Roman" w:eastAsia="TimesNewRoman" w:hAnsi="Times New Roman" w:cs="Times New Roman"/>
                <w:b/>
                <w:bCs/>
                <w:sz w:val="16"/>
                <w:szCs w:val="16"/>
              </w:rPr>
              <w:t>7.</w:t>
            </w:r>
            <w:r w:rsidRPr="00881ED0">
              <w:rPr>
                <w:rFonts w:ascii="Times New Roman" w:eastAsia="TimesNewRoman" w:hAnsi="Times New Roman" w:cs="Times New Roman"/>
                <w:sz w:val="16"/>
                <w:szCs w:val="16"/>
              </w:rPr>
              <w:t>Извештај о раду Тима</w:t>
            </w:r>
          </w:p>
        </w:tc>
        <w:tc>
          <w:tcPr>
            <w:tcW w:w="1775" w:type="dxa"/>
            <w:tcBorders>
              <w:top w:val="single" w:sz="4" w:space="0" w:color="C00000"/>
              <w:left w:val="single" w:sz="4" w:space="0" w:color="C00000"/>
              <w:bottom w:val="single" w:sz="12" w:space="0" w:color="C00000"/>
              <w:right w:val="single" w:sz="4" w:space="0" w:color="C00000"/>
            </w:tcBorders>
            <w:vAlign w:val="center"/>
          </w:tcPr>
          <w:p w:rsidR="00881ED0" w:rsidRPr="00881ED0" w:rsidRDefault="00881ED0" w:rsidP="00881ED0">
            <w:pPr>
              <w:jc w:val="center"/>
              <w:rPr>
                <w:rFonts w:ascii="Times New Roman" w:eastAsia="TimesNewRoman" w:hAnsi="Times New Roman" w:cs="Times New Roman"/>
                <w:sz w:val="16"/>
                <w:szCs w:val="16"/>
              </w:rPr>
            </w:pPr>
            <w:r w:rsidRPr="00881ED0">
              <w:rPr>
                <w:rFonts w:ascii="Times New Roman" w:eastAsia="TimesNewRoman" w:hAnsi="Times New Roman" w:cs="Times New Roman"/>
                <w:sz w:val="16"/>
                <w:szCs w:val="16"/>
              </w:rPr>
              <w:t>извештавање, анализа, дискусија, усвајање...</w:t>
            </w:r>
          </w:p>
        </w:tc>
        <w:tc>
          <w:tcPr>
            <w:tcW w:w="1741" w:type="dxa"/>
            <w:tcBorders>
              <w:top w:val="single" w:sz="4" w:space="0" w:color="C00000"/>
              <w:left w:val="single" w:sz="4" w:space="0" w:color="C00000"/>
              <w:bottom w:val="single" w:sz="12"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руководилац Тима</w:t>
            </w:r>
          </w:p>
        </w:tc>
      </w:tr>
      <w:tr w:rsidR="00881ED0" w:rsidRPr="00881ED0" w:rsidTr="00370603">
        <w:trPr>
          <w:trHeight w:val="482"/>
          <w:jc w:val="center"/>
        </w:trPr>
        <w:tc>
          <w:tcPr>
            <w:tcW w:w="1669" w:type="dxa"/>
            <w:vMerge w:val="restart"/>
            <w:tcBorders>
              <w:top w:val="single" w:sz="12" w:space="0" w:color="C00000"/>
              <w:left w:val="thinThickLargeGap" w:sz="18" w:space="0" w:color="0000CC"/>
              <w:bottom w:val="single" w:sz="4" w:space="0" w:color="0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b/>
                <w:bCs/>
                <w:sz w:val="20"/>
                <w:szCs w:val="20"/>
              </w:rPr>
            </w:pPr>
            <w:r w:rsidRPr="00881ED0">
              <w:rPr>
                <w:rFonts w:ascii="Times New Roman" w:eastAsia="Times New Roman" w:hAnsi="Times New Roman" w:cs="Times New Roman"/>
                <w:b/>
                <w:bCs/>
                <w:sz w:val="20"/>
                <w:szCs w:val="20"/>
              </w:rPr>
              <w:t xml:space="preserve">Јануар </w:t>
            </w:r>
          </w:p>
          <w:p w:rsidR="00881ED0" w:rsidRPr="00881ED0" w:rsidRDefault="00881ED0" w:rsidP="00881ED0">
            <w:pPr>
              <w:spacing w:line="276" w:lineRule="auto"/>
              <w:jc w:val="center"/>
              <w:rPr>
                <w:rFonts w:ascii="Times New Roman" w:eastAsia="Times New Roman" w:hAnsi="Times New Roman" w:cs="Times New Roman"/>
                <w:b/>
                <w:bCs/>
                <w:sz w:val="20"/>
                <w:szCs w:val="20"/>
              </w:rPr>
            </w:pPr>
            <w:r w:rsidRPr="00881ED0">
              <w:rPr>
                <w:rFonts w:ascii="Times New Roman" w:eastAsia="Times New Roman" w:hAnsi="Times New Roman" w:cs="Times New Roman"/>
                <w:b/>
                <w:bCs/>
                <w:sz w:val="20"/>
                <w:szCs w:val="20"/>
              </w:rPr>
              <w:t>202</w:t>
            </w:r>
            <w:r w:rsidR="00370603">
              <w:rPr>
                <w:rFonts w:ascii="Times New Roman" w:eastAsia="Times New Roman" w:hAnsi="Times New Roman" w:cs="Times New Roman"/>
                <w:b/>
                <w:bCs/>
                <w:sz w:val="20"/>
                <w:szCs w:val="20"/>
                <w:lang w:val="sr-Cyrl-RS"/>
              </w:rPr>
              <w:t>4</w:t>
            </w:r>
            <w:r w:rsidRPr="00881ED0">
              <w:rPr>
                <w:rFonts w:ascii="Times New Roman" w:eastAsia="Times New Roman" w:hAnsi="Times New Roman" w:cs="Times New Roman"/>
                <w:b/>
                <w:bCs/>
                <w:sz w:val="20"/>
                <w:szCs w:val="20"/>
              </w:rPr>
              <w:t>.</w:t>
            </w:r>
          </w:p>
        </w:tc>
        <w:tc>
          <w:tcPr>
            <w:tcW w:w="4085" w:type="dxa"/>
            <w:gridSpan w:val="2"/>
            <w:tcBorders>
              <w:top w:val="single" w:sz="12" w:space="0" w:color="C00000"/>
              <w:left w:val="single" w:sz="4" w:space="0" w:color="C00000"/>
              <w:bottom w:val="single" w:sz="4" w:space="0" w:color="C00000"/>
              <w:right w:val="single" w:sz="4" w:space="0" w:color="C00000"/>
            </w:tcBorders>
            <w:vAlign w:val="center"/>
          </w:tcPr>
          <w:p w:rsidR="00881ED0" w:rsidRPr="00881ED0" w:rsidRDefault="00881ED0" w:rsidP="00881ED0">
            <w:pPr>
              <w:jc w:val="both"/>
              <w:rPr>
                <w:rFonts w:ascii="Times New Roman" w:eastAsia="Times New Roman" w:hAnsi="Times New Roman" w:cs="Times New Roman"/>
                <w:sz w:val="16"/>
                <w:szCs w:val="16"/>
                <w:lang w:val="ru-RU"/>
              </w:rPr>
            </w:pPr>
            <w:r w:rsidRPr="00881ED0">
              <w:rPr>
                <w:rFonts w:ascii="Times New Roman" w:eastAsia="Times New Roman" w:hAnsi="Times New Roman" w:cs="Times New Roman"/>
                <w:b/>
                <w:bCs/>
                <w:sz w:val="16"/>
                <w:szCs w:val="16"/>
                <w:lang w:val="ru-RU"/>
              </w:rPr>
              <w:t>1.</w:t>
            </w:r>
            <w:r w:rsidRPr="00881ED0">
              <w:rPr>
                <w:rFonts w:ascii="Times New Roman" w:eastAsia="Times New Roman" w:hAnsi="Times New Roman" w:cs="Times New Roman"/>
                <w:sz w:val="16"/>
                <w:szCs w:val="16"/>
                <w:lang w:val="ru-RU"/>
              </w:rPr>
              <w:t xml:space="preserve"> Усвајање записника са претходне седнице Тима</w:t>
            </w:r>
          </w:p>
        </w:tc>
        <w:tc>
          <w:tcPr>
            <w:tcW w:w="1775" w:type="dxa"/>
            <w:tcBorders>
              <w:top w:val="single" w:sz="12"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читање, усвајање...</w:t>
            </w:r>
          </w:p>
        </w:tc>
        <w:tc>
          <w:tcPr>
            <w:tcW w:w="1741" w:type="dxa"/>
            <w:tcBorders>
              <w:top w:val="single" w:sz="12"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руководилац Тима</w:t>
            </w:r>
          </w:p>
        </w:tc>
      </w:tr>
      <w:tr w:rsidR="00881ED0" w:rsidRPr="00881ED0" w:rsidTr="00370603">
        <w:trPr>
          <w:trHeight w:val="482"/>
          <w:jc w:val="center"/>
        </w:trPr>
        <w:tc>
          <w:tcPr>
            <w:tcW w:w="1669" w:type="dxa"/>
            <w:vMerge/>
            <w:tcBorders>
              <w:top w:val="single" w:sz="12" w:space="0" w:color="C00000"/>
              <w:left w:val="thinThickLargeGap" w:sz="18" w:space="0" w:color="0000CC"/>
              <w:bottom w:val="single" w:sz="4" w:space="0" w:color="0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b/>
                <w:bCs/>
                <w:sz w:val="20"/>
                <w:szCs w:val="20"/>
              </w:rPr>
            </w:pPr>
          </w:p>
        </w:tc>
        <w:tc>
          <w:tcPr>
            <w:tcW w:w="4085" w:type="dxa"/>
            <w:gridSpan w:val="2"/>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both"/>
              <w:rPr>
                <w:rFonts w:ascii="Times New Roman" w:eastAsia="TimesNewRoman" w:hAnsi="Times New Roman" w:cs="Calibri"/>
                <w:b/>
                <w:bCs/>
                <w:sz w:val="16"/>
                <w:szCs w:val="16"/>
                <w:lang w:val="ru-RU"/>
              </w:rPr>
            </w:pPr>
            <w:r w:rsidRPr="00881ED0">
              <w:rPr>
                <w:rFonts w:ascii="Times New Roman" w:eastAsia="Times New Roman" w:hAnsi="Times New Roman" w:cs="Times New Roman"/>
                <w:b/>
                <w:bCs/>
                <w:sz w:val="16"/>
                <w:szCs w:val="16"/>
                <w:lang w:val="ru-RU"/>
              </w:rPr>
              <w:t>2.</w:t>
            </w:r>
            <w:r w:rsidRPr="00881ED0">
              <w:rPr>
                <w:rFonts w:ascii="Times New Roman" w:eastAsia="Times New Roman" w:hAnsi="Times New Roman" w:cs="Times New Roman"/>
                <w:sz w:val="16"/>
                <w:szCs w:val="16"/>
                <w:lang w:val="sr-Cyrl-CS"/>
              </w:rPr>
              <w:t>Предавање педагога на Наставничком већу: Подршка ученика у учењу</w:t>
            </w:r>
          </w:p>
        </w:tc>
        <w:tc>
          <w:tcPr>
            <w:tcW w:w="1775"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NewRoman" w:hAnsi="Times New Roman" w:cs="Times New Roman"/>
                <w:sz w:val="16"/>
                <w:szCs w:val="16"/>
              </w:rPr>
            </w:pPr>
            <w:r w:rsidRPr="00881ED0">
              <w:rPr>
                <w:rFonts w:ascii="Times New Roman" w:eastAsia="TimesNewRoman" w:hAnsi="Times New Roman" w:cs="Times New Roman"/>
                <w:sz w:val="16"/>
                <w:szCs w:val="16"/>
              </w:rPr>
              <w:t>презентација, излагање, размена искустава...</w:t>
            </w:r>
          </w:p>
        </w:tc>
        <w:tc>
          <w:tcPr>
            <w:tcW w:w="1741"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педагог</w:t>
            </w:r>
          </w:p>
        </w:tc>
      </w:tr>
      <w:tr w:rsidR="00881ED0" w:rsidRPr="00881ED0" w:rsidTr="00370603">
        <w:trPr>
          <w:trHeight w:val="482"/>
          <w:jc w:val="center"/>
        </w:trPr>
        <w:tc>
          <w:tcPr>
            <w:tcW w:w="1669" w:type="dxa"/>
            <w:vMerge/>
            <w:tcBorders>
              <w:top w:val="single" w:sz="12" w:space="0" w:color="C00000"/>
              <w:left w:val="thinThickLargeGap" w:sz="18" w:space="0" w:color="0000CC"/>
              <w:bottom w:val="single" w:sz="4" w:space="0" w:color="0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b/>
                <w:bCs/>
                <w:sz w:val="20"/>
                <w:szCs w:val="20"/>
              </w:rPr>
            </w:pPr>
          </w:p>
        </w:tc>
        <w:tc>
          <w:tcPr>
            <w:tcW w:w="4085" w:type="dxa"/>
            <w:gridSpan w:val="2"/>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both"/>
              <w:rPr>
                <w:rFonts w:ascii="Times New Roman" w:eastAsia="Times New Roman" w:hAnsi="Times New Roman" w:cs="Times New Roman"/>
                <w:b/>
                <w:bCs/>
                <w:sz w:val="16"/>
                <w:szCs w:val="16"/>
                <w:lang w:val="ru-RU"/>
              </w:rPr>
            </w:pPr>
            <w:r w:rsidRPr="00881ED0">
              <w:rPr>
                <w:rFonts w:ascii="Times New Roman" w:eastAsia="Times New Roman" w:hAnsi="Times New Roman" w:cs="Times New Roman"/>
                <w:b/>
                <w:bCs/>
                <w:sz w:val="16"/>
                <w:szCs w:val="16"/>
                <w:lang w:val="ru-RU"/>
              </w:rPr>
              <w:t>3.</w:t>
            </w:r>
            <w:r w:rsidRPr="00881ED0">
              <w:rPr>
                <w:rFonts w:ascii="Times New Roman" w:eastAsia="Times New Roman" w:hAnsi="Times New Roman" w:cs="Times New Roman"/>
                <w:sz w:val="16"/>
                <w:szCs w:val="16"/>
                <w:lang w:val="sr-Cyrl-CS"/>
              </w:rPr>
              <w:t>Самовредновање у функцији развоја школе</w:t>
            </w:r>
          </w:p>
        </w:tc>
        <w:tc>
          <w:tcPr>
            <w:tcW w:w="1775"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NewRoman" w:hAnsi="Times New Roman" w:cs="Times New Roman"/>
                <w:sz w:val="16"/>
                <w:szCs w:val="16"/>
              </w:rPr>
            </w:pPr>
            <w:r w:rsidRPr="00881ED0">
              <w:rPr>
                <w:rFonts w:ascii="Times New Roman" w:eastAsia="TimesNewRoman" w:hAnsi="Times New Roman" w:cs="Times New Roman"/>
                <w:sz w:val="16"/>
                <w:szCs w:val="16"/>
              </w:rPr>
              <w:t>анализа, разговор, размена искустава...</w:t>
            </w:r>
          </w:p>
        </w:tc>
        <w:tc>
          <w:tcPr>
            <w:tcW w:w="1741"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руководилац Тима за самовредновање</w:t>
            </w:r>
          </w:p>
        </w:tc>
      </w:tr>
      <w:tr w:rsidR="00881ED0" w:rsidRPr="00881ED0" w:rsidTr="00370603">
        <w:trPr>
          <w:trHeight w:val="482"/>
          <w:jc w:val="center"/>
        </w:trPr>
        <w:tc>
          <w:tcPr>
            <w:tcW w:w="1669" w:type="dxa"/>
            <w:vMerge/>
            <w:tcBorders>
              <w:top w:val="single" w:sz="12" w:space="0" w:color="C00000"/>
              <w:left w:val="thinThickLargeGap" w:sz="18" w:space="0" w:color="0000CC"/>
              <w:bottom w:val="single" w:sz="12" w:space="0" w:color="C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b/>
                <w:bCs/>
                <w:sz w:val="20"/>
                <w:szCs w:val="20"/>
              </w:rPr>
            </w:pPr>
          </w:p>
        </w:tc>
        <w:tc>
          <w:tcPr>
            <w:tcW w:w="4085" w:type="dxa"/>
            <w:gridSpan w:val="2"/>
            <w:tcBorders>
              <w:top w:val="single" w:sz="4" w:space="0" w:color="C00000"/>
              <w:left w:val="single" w:sz="4" w:space="0" w:color="C00000"/>
              <w:bottom w:val="single" w:sz="12" w:space="0" w:color="C00000"/>
              <w:right w:val="single" w:sz="4" w:space="0" w:color="C00000"/>
            </w:tcBorders>
            <w:vAlign w:val="center"/>
          </w:tcPr>
          <w:p w:rsidR="00881ED0" w:rsidRPr="00881ED0" w:rsidRDefault="00881ED0" w:rsidP="00881ED0">
            <w:pPr>
              <w:jc w:val="both"/>
              <w:rPr>
                <w:rFonts w:ascii="Times New Roman" w:eastAsia="Times New Roman" w:hAnsi="Times New Roman" w:cs="Times New Roman"/>
                <w:sz w:val="16"/>
                <w:szCs w:val="16"/>
                <w:lang w:val="ru-RU"/>
              </w:rPr>
            </w:pPr>
            <w:r w:rsidRPr="00881ED0">
              <w:rPr>
                <w:rFonts w:ascii="Times New Roman" w:eastAsia="Times New Roman" w:hAnsi="Times New Roman" w:cs="Times New Roman"/>
                <w:b/>
                <w:bCs/>
                <w:sz w:val="16"/>
                <w:szCs w:val="16"/>
                <w:lang w:val="ru-RU"/>
              </w:rPr>
              <w:t>4.</w:t>
            </w:r>
            <w:r w:rsidRPr="00881ED0">
              <w:rPr>
                <w:rFonts w:ascii="Times New Roman" w:eastAsia="Times New Roman" w:hAnsi="Times New Roman" w:cs="Times New Roman"/>
                <w:sz w:val="16"/>
                <w:szCs w:val="16"/>
                <w:lang w:val="sr-Cyrl-CS"/>
              </w:rPr>
              <w:t>Стручна тема за Стручно веће за језике: Креативна настава</w:t>
            </w:r>
          </w:p>
        </w:tc>
        <w:tc>
          <w:tcPr>
            <w:tcW w:w="1775" w:type="dxa"/>
            <w:tcBorders>
              <w:top w:val="single" w:sz="4" w:space="0" w:color="C00000"/>
              <w:left w:val="single" w:sz="4" w:space="0" w:color="C00000"/>
              <w:bottom w:val="single" w:sz="12" w:space="0" w:color="C00000"/>
              <w:right w:val="single" w:sz="4" w:space="0" w:color="C00000"/>
            </w:tcBorders>
            <w:vAlign w:val="center"/>
          </w:tcPr>
          <w:p w:rsidR="00881ED0" w:rsidRPr="00881ED0" w:rsidRDefault="00881ED0" w:rsidP="00881ED0">
            <w:pPr>
              <w:jc w:val="center"/>
              <w:rPr>
                <w:rFonts w:ascii="Times New Roman" w:eastAsia="TimesNewRoman" w:hAnsi="Times New Roman" w:cs="Times New Roman"/>
                <w:sz w:val="16"/>
                <w:szCs w:val="16"/>
              </w:rPr>
            </w:pPr>
            <w:r w:rsidRPr="00881ED0">
              <w:rPr>
                <w:rFonts w:ascii="Times New Roman" w:eastAsia="TimesNewRoman" w:hAnsi="Times New Roman" w:cs="Times New Roman"/>
                <w:sz w:val="16"/>
                <w:szCs w:val="16"/>
              </w:rPr>
              <w:t>презентација, излагање, размена искустава...</w:t>
            </w:r>
          </w:p>
        </w:tc>
        <w:tc>
          <w:tcPr>
            <w:tcW w:w="1741" w:type="dxa"/>
            <w:tcBorders>
              <w:top w:val="single" w:sz="4" w:space="0" w:color="C00000"/>
              <w:left w:val="single" w:sz="4" w:space="0" w:color="C00000"/>
              <w:bottom w:val="single" w:sz="12"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руководилац Већа за језике</w:t>
            </w:r>
          </w:p>
        </w:tc>
      </w:tr>
      <w:tr w:rsidR="00881ED0" w:rsidRPr="00881ED0" w:rsidTr="00370603">
        <w:trPr>
          <w:trHeight w:val="482"/>
          <w:jc w:val="center"/>
        </w:trPr>
        <w:tc>
          <w:tcPr>
            <w:tcW w:w="1669" w:type="dxa"/>
            <w:vMerge w:val="restart"/>
            <w:tcBorders>
              <w:top w:val="single" w:sz="4" w:space="0" w:color="C00000"/>
              <w:left w:val="thinThickLargeGap" w:sz="18" w:space="0" w:color="0000CC"/>
              <w:bottom w:val="single" w:sz="4" w:space="0" w:color="0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b/>
                <w:bCs/>
                <w:sz w:val="20"/>
                <w:szCs w:val="20"/>
              </w:rPr>
            </w:pPr>
            <w:r w:rsidRPr="00881ED0">
              <w:rPr>
                <w:rFonts w:ascii="Times New Roman" w:eastAsia="Times New Roman" w:hAnsi="Times New Roman" w:cs="Times New Roman"/>
                <w:b/>
                <w:bCs/>
                <w:sz w:val="20"/>
                <w:szCs w:val="20"/>
              </w:rPr>
              <w:t>Фебруар</w:t>
            </w:r>
          </w:p>
          <w:p w:rsidR="00881ED0" w:rsidRPr="00881ED0" w:rsidRDefault="00881ED0" w:rsidP="00881ED0">
            <w:pPr>
              <w:spacing w:line="276" w:lineRule="auto"/>
              <w:jc w:val="center"/>
              <w:rPr>
                <w:rFonts w:ascii="Times New Roman" w:eastAsia="Times New Roman" w:hAnsi="Times New Roman" w:cs="Times New Roman"/>
                <w:b/>
                <w:bCs/>
                <w:sz w:val="20"/>
                <w:szCs w:val="20"/>
              </w:rPr>
            </w:pPr>
            <w:r w:rsidRPr="00881ED0">
              <w:rPr>
                <w:rFonts w:ascii="Times New Roman" w:eastAsia="Times New Roman" w:hAnsi="Times New Roman" w:cs="Times New Roman"/>
                <w:b/>
                <w:bCs/>
                <w:sz w:val="20"/>
                <w:szCs w:val="20"/>
              </w:rPr>
              <w:t>202</w:t>
            </w:r>
            <w:r w:rsidR="00370603">
              <w:rPr>
                <w:rFonts w:ascii="Times New Roman" w:eastAsia="Times New Roman" w:hAnsi="Times New Roman" w:cs="Times New Roman"/>
                <w:b/>
                <w:bCs/>
                <w:sz w:val="20"/>
                <w:szCs w:val="20"/>
                <w:lang w:val="sr-Cyrl-RS"/>
              </w:rPr>
              <w:t>4</w:t>
            </w:r>
            <w:r w:rsidRPr="00881ED0">
              <w:rPr>
                <w:rFonts w:ascii="Times New Roman" w:eastAsia="Times New Roman" w:hAnsi="Times New Roman" w:cs="Times New Roman"/>
                <w:b/>
                <w:bCs/>
                <w:sz w:val="20"/>
                <w:szCs w:val="20"/>
              </w:rPr>
              <w:t>.</w:t>
            </w:r>
          </w:p>
        </w:tc>
        <w:tc>
          <w:tcPr>
            <w:tcW w:w="4085" w:type="dxa"/>
            <w:gridSpan w:val="2"/>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both"/>
              <w:rPr>
                <w:rFonts w:ascii="Times New Roman" w:eastAsia="Times New Roman" w:hAnsi="Times New Roman" w:cs="Times New Roman"/>
                <w:sz w:val="16"/>
                <w:szCs w:val="16"/>
                <w:lang w:val="ru-RU"/>
              </w:rPr>
            </w:pPr>
            <w:r w:rsidRPr="00881ED0">
              <w:rPr>
                <w:rFonts w:ascii="Times New Roman" w:eastAsia="Times New Roman" w:hAnsi="Times New Roman" w:cs="Times New Roman"/>
                <w:b/>
                <w:bCs/>
                <w:sz w:val="16"/>
                <w:szCs w:val="16"/>
                <w:lang w:val="ru-RU"/>
              </w:rPr>
              <w:t>1.</w:t>
            </w:r>
            <w:r w:rsidRPr="00881ED0">
              <w:rPr>
                <w:rFonts w:ascii="Times New Roman" w:eastAsia="Times New Roman" w:hAnsi="Times New Roman" w:cs="Times New Roman"/>
                <w:sz w:val="16"/>
                <w:szCs w:val="16"/>
                <w:lang w:val="ru-RU"/>
              </w:rPr>
              <w:t xml:space="preserve"> Усвајање записника са претходне седнице Тима</w:t>
            </w:r>
          </w:p>
        </w:tc>
        <w:tc>
          <w:tcPr>
            <w:tcW w:w="1775"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читање, усвајање...</w:t>
            </w:r>
          </w:p>
        </w:tc>
        <w:tc>
          <w:tcPr>
            <w:tcW w:w="1741"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руководилац Тима</w:t>
            </w:r>
          </w:p>
        </w:tc>
      </w:tr>
      <w:tr w:rsidR="00881ED0" w:rsidRPr="00881ED0" w:rsidTr="00370603">
        <w:trPr>
          <w:trHeight w:val="857"/>
          <w:jc w:val="center"/>
        </w:trPr>
        <w:tc>
          <w:tcPr>
            <w:tcW w:w="1669" w:type="dxa"/>
            <w:vMerge/>
            <w:tcBorders>
              <w:top w:val="single" w:sz="12" w:space="0" w:color="C00000"/>
              <w:left w:val="thinThickLargeGap" w:sz="18" w:space="0" w:color="0000CC"/>
              <w:bottom w:val="single" w:sz="4" w:space="0" w:color="0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b/>
                <w:bCs/>
                <w:sz w:val="20"/>
                <w:szCs w:val="20"/>
              </w:rPr>
            </w:pPr>
          </w:p>
        </w:tc>
        <w:tc>
          <w:tcPr>
            <w:tcW w:w="4085" w:type="dxa"/>
            <w:gridSpan w:val="2"/>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both"/>
              <w:rPr>
                <w:rFonts w:ascii="Times New Roman" w:eastAsia="Times New Roman" w:hAnsi="Times New Roman" w:cs="Times New Roman"/>
                <w:sz w:val="16"/>
                <w:szCs w:val="16"/>
                <w:lang w:val="ru-RU"/>
              </w:rPr>
            </w:pPr>
            <w:r w:rsidRPr="00881ED0">
              <w:rPr>
                <w:rFonts w:ascii="Times New Roman" w:eastAsia="TimesNewRoman" w:hAnsi="Times New Roman" w:cs="Times New Roman"/>
                <w:b/>
                <w:bCs/>
                <w:sz w:val="16"/>
                <w:szCs w:val="16"/>
                <w:lang w:val="ru-RU"/>
              </w:rPr>
              <w:t>2.</w:t>
            </w:r>
            <w:r w:rsidRPr="00881ED0">
              <w:rPr>
                <w:rFonts w:ascii="Times New Roman" w:eastAsia="TimesNewRoman" w:hAnsi="Times New Roman" w:cs="Times New Roman"/>
                <w:sz w:val="16"/>
                <w:szCs w:val="16"/>
                <w:lang w:val="ru-RU"/>
              </w:rPr>
              <w:t xml:space="preserve"> Предавање педагога: Социјални и здравствени проблеми деце школског узраста услед коришћења фејсбука</w:t>
            </w:r>
          </w:p>
        </w:tc>
        <w:tc>
          <w:tcPr>
            <w:tcW w:w="1775"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NewRoman" w:hAnsi="Times New Roman" w:cs="Times New Roman"/>
                <w:sz w:val="16"/>
                <w:szCs w:val="16"/>
              </w:rPr>
            </w:pPr>
            <w:r w:rsidRPr="00881ED0">
              <w:rPr>
                <w:rFonts w:ascii="Times New Roman" w:eastAsia="TimesNewRoman" w:hAnsi="Times New Roman" w:cs="Times New Roman"/>
                <w:sz w:val="16"/>
                <w:szCs w:val="16"/>
              </w:rPr>
              <w:t>презентација, излагање, размена искустава...</w:t>
            </w:r>
          </w:p>
        </w:tc>
        <w:tc>
          <w:tcPr>
            <w:tcW w:w="1741"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педагог</w:t>
            </w:r>
          </w:p>
        </w:tc>
      </w:tr>
      <w:tr w:rsidR="00881ED0" w:rsidRPr="00881ED0" w:rsidTr="00370603">
        <w:trPr>
          <w:trHeight w:val="482"/>
          <w:jc w:val="center"/>
        </w:trPr>
        <w:tc>
          <w:tcPr>
            <w:tcW w:w="1669" w:type="dxa"/>
            <w:vMerge/>
            <w:tcBorders>
              <w:top w:val="single" w:sz="4" w:space="0" w:color="000000"/>
              <w:left w:val="thinThickLargeGap" w:sz="18" w:space="0" w:color="0000CC"/>
              <w:bottom w:val="single" w:sz="12" w:space="0" w:color="C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b/>
                <w:bCs/>
                <w:sz w:val="20"/>
                <w:szCs w:val="20"/>
              </w:rPr>
            </w:pPr>
          </w:p>
        </w:tc>
        <w:tc>
          <w:tcPr>
            <w:tcW w:w="4085" w:type="dxa"/>
            <w:gridSpan w:val="2"/>
            <w:tcBorders>
              <w:top w:val="single" w:sz="4" w:space="0" w:color="C00000"/>
              <w:left w:val="single" w:sz="4" w:space="0" w:color="C00000"/>
              <w:bottom w:val="single" w:sz="12" w:space="0" w:color="C00000"/>
              <w:right w:val="single" w:sz="4" w:space="0" w:color="C00000"/>
            </w:tcBorders>
            <w:vAlign w:val="center"/>
          </w:tcPr>
          <w:p w:rsidR="00881ED0" w:rsidRPr="00881ED0" w:rsidRDefault="00881ED0" w:rsidP="00881ED0">
            <w:pPr>
              <w:jc w:val="both"/>
              <w:rPr>
                <w:rFonts w:ascii="Times New Roman" w:eastAsia="Times New Roman" w:hAnsi="Times New Roman" w:cs="Times New Roman"/>
                <w:b/>
                <w:bCs/>
                <w:sz w:val="16"/>
                <w:szCs w:val="16"/>
                <w:lang w:val="sr-Cyrl-CS"/>
              </w:rPr>
            </w:pPr>
            <w:r w:rsidRPr="00881ED0">
              <w:rPr>
                <w:rFonts w:ascii="Times New Roman" w:eastAsia="Times New Roman" w:hAnsi="Times New Roman" w:cs="Times New Roman"/>
                <w:b/>
                <w:bCs/>
                <w:sz w:val="16"/>
                <w:szCs w:val="16"/>
                <w:lang w:val="sr-Cyrl-CS"/>
              </w:rPr>
              <w:t>3.</w:t>
            </w:r>
            <w:r w:rsidRPr="00881ED0">
              <w:rPr>
                <w:rFonts w:ascii="Times New Roman" w:eastAsia="Times New Roman" w:hAnsi="Times New Roman" w:cs="Times New Roman"/>
                <w:sz w:val="16"/>
                <w:szCs w:val="16"/>
                <w:lang w:val="sr-Cyrl-CS"/>
              </w:rPr>
              <w:t xml:space="preserve">Инклузивно образовање - јачање компетенције наставника </w:t>
            </w:r>
          </w:p>
        </w:tc>
        <w:tc>
          <w:tcPr>
            <w:tcW w:w="1775" w:type="dxa"/>
            <w:tcBorders>
              <w:top w:val="single" w:sz="4" w:space="0" w:color="C00000"/>
              <w:left w:val="single" w:sz="4" w:space="0" w:color="C00000"/>
              <w:bottom w:val="single" w:sz="12" w:space="0" w:color="C00000"/>
              <w:right w:val="single" w:sz="4" w:space="0" w:color="C00000"/>
            </w:tcBorders>
            <w:vAlign w:val="center"/>
          </w:tcPr>
          <w:p w:rsidR="00881ED0" w:rsidRPr="00881ED0" w:rsidRDefault="00881ED0" w:rsidP="00881ED0">
            <w:pPr>
              <w:jc w:val="center"/>
              <w:rPr>
                <w:rFonts w:ascii="Times New Roman" w:eastAsia="TimesNewRoman" w:hAnsi="Times New Roman" w:cs="Times New Roman"/>
                <w:sz w:val="16"/>
                <w:szCs w:val="16"/>
              </w:rPr>
            </w:pPr>
            <w:r w:rsidRPr="00881ED0">
              <w:rPr>
                <w:rFonts w:ascii="Times New Roman" w:eastAsia="TimesNewRoman" w:hAnsi="Times New Roman" w:cs="Times New Roman"/>
                <w:sz w:val="16"/>
                <w:szCs w:val="16"/>
              </w:rPr>
              <w:t>анализа, разговор, размена искустава...</w:t>
            </w:r>
          </w:p>
        </w:tc>
        <w:tc>
          <w:tcPr>
            <w:tcW w:w="1741" w:type="dxa"/>
            <w:tcBorders>
              <w:top w:val="single" w:sz="4" w:space="0" w:color="C00000"/>
              <w:left w:val="single" w:sz="4" w:space="0" w:color="C00000"/>
              <w:bottom w:val="single" w:sz="12"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руководиалц Тима за ИО</w:t>
            </w:r>
          </w:p>
        </w:tc>
      </w:tr>
      <w:tr w:rsidR="00881ED0" w:rsidRPr="00881ED0" w:rsidTr="00370603">
        <w:trPr>
          <w:trHeight w:val="482"/>
          <w:jc w:val="center"/>
        </w:trPr>
        <w:tc>
          <w:tcPr>
            <w:tcW w:w="1669" w:type="dxa"/>
            <w:vMerge w:val="restart"/>
            <w:tcBorders>
              <w:top w:val="single" w:sz="12" w:space="0" w:color="C00000"/>
              <w:left w:val="thinThickLargeGap" w:sz="18" w:space="0" w:color="0000CC"/>
              <w:bottom w:val="single" w:sz="4" w:space="0" w:color="0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b/>
                <w:bCs/>
                <w:sz w:val="20"/>
                <w:szCs w:val="20"/>
              </w:rPr>
            </w:pPr>
            <w:r w:rsidRPr="00881ED0">
              <w:rPr>
                <w:rFonts w:ascii="Times New Roman" w:eastAsia="Times New Roman" w:hAnsi="Times New Roman" w:cs="Times New Roman"/>
                <w:b/>
                <w:bCs/>
                <w:sz w:val="20"/>
                <w:szCs w:val="20"/>
              </w:rPr>
              <w:t>Март</w:t>
            </w:r>
          </w:p>
          <w:p w:rsidR="00881ED0" w:rsidRPr="00881ED0" w:rsidRDefault="00881ED0" w:rsidP="00881ED0">
            <w:pPr>
              <w:spacing w:line="276" w:lineRule="auto"/>
              <w:jc w:val="center"/>
              <w:rPr>
                <w:rFonts w:ascii="Times New Roman" w:eastAsia="Times New Roman" w:hAnsi="Times New Roman" w:cs="Times New Roman"/>
                <w:b/>
                <w:bCs/>
                <w:sz w:val="20"/>
                <w:szCs w:val="20"/>
              </w:rPr>
            </w:pPr>
            <w:r w:rsidRPr="00881ED0">
              <w:rPr>
                <w:rFonts w:ascii="Times New Roman" w:eastAsia="Times New Roman" w:hAnsi="Times New Roman" w:cs="Times New Roman"/>
                <w:b/>
                <w:bCs/>
                <w:sz w:val="20"/>
                <w:szCs w:val="20"/>
              </w:rPr>
              <w:t>202</w:t>
            </w:r>
            <w:r w:rsidR="00370603">
              <w:rPr>
                <w:rFonts w:ascii="Times New Roman" w:eastAsia="Times New Roman" w:hAnsi="Times New Roman" w:cs="Times New Roman"/>
                <w:b/>
                <w:bCs/>
                <w:sz w:val="20"/>
                <w:szCs w:val="20"/>
                <w:lang w:val="sr-Cyrl-RS"/>
              </w:rPr>
              <w:t>4</w:t>
            </w:r>
            <w:r w:rsidRPr="00881ED0">
              <w:rPr>
                <w:rFonts w:ascii="Times New Roman" w:eastAsia="Times New Roman" w:hAnsi="Times New Roman" w:cs="Times New Roman"/>
                <w:b/>
                <w:bCs/>
                <w:sz w:val="20"/>
                <w:szCs w:val="20"/>
              </w:rPr>
              <w:t>.</w:t>
            </w:r>
          </w:p>
        </w:tc>
        <w:tc>
          <w:tcPr>
            <w:tcW w:w="4085" w:type="dxa"/>
            <w:gridSpan w:val="2"/>
            <w:tcBorders>
              <w:top w:val="single" w:sz="12" w:space="0" w:color="C00000"/>
              <w:left w:val="single" w:sz="4" w:space="0" w:color="C00000"/>
              <w:bottom w:val="single" w:sz="4" w:space="0" w:color="000000"/>
              <w:right w:val="single" w:sz="4" w:space="0" w:color="C00000"/>
            </w:tcBorders>
            <w:vAlign w:val="center"/>
          </w:tcPr>
          <w:p w:rsidR="00881ED0" w:rsidRPr="00881ED0" w:rsidRDefault="00881ED0" w:rsidP="00881ED0">
            <w:pPr>
              <w:jc w:val="both"/>
              <w:rPr>
                <w:rFonts w:ascii="Times New Roman" w:eastAsia="Times New Roman" w:hAnsi="Times New Roman" w:cs="Times New Roman"/>
                <w:sz w:val="16"/>
                <w:szCs w:val="16"/>
                <w:lang w:val="ru-RU"/>
              </w:rPr>
            </w:pPr>
            <w:r w:rsidRPr="00881ED0">
              <w:rPr>
                <w:rFonts w:ascii="Times New Roman" w:eastAsia="Times New Roman" w:hAnsi="Times New Roman" w:cs="Times New Roman"/>
                <w:b/>
                <w:bCs/>
                <w:sz w:val="16"/>
                <w:szCs w:val="16"/>
                <w:lang w:val="ru-RU"/>
              </w:rPr>
              <w:t>1.</w:t>
            </w:r>
            <w:r w:rsidRPr="00881ED0">
              <w:rPr>
                <w:rFonts w:ascii="Times New Roman" w:eastAsia="Times New Roman" w:hAnsi="Times New Roman" w:cs="Times New Roman"/>
                <w:sz w:val="16"/>
                <w:szCs w:val="16"/>
                <w:lang w:val="ru-RU"/>
              </w:rPr>
              <w:t xml:space="preserve"> Усвајање записника са претходне седнице Тима</w:t>
            </w:r>
          </w:p>
        </w:tc>
        <w:tc>
          <w:tcPr>
            <w:tcW w:w="1775" w:type="dxa"/>
            <w:tcBorders>
              <w:top w:val="single" w:sz="12" w:space="0" w:color="C00000"/>
              <w:left w:val="single" w:sz="4" w:space="0" w:color="C00000"/>
              <w:bottom w:val="single" w:sz="4" w:space="0" w:color="0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читање, усвајање...</w:t>
            </w:r>
          </w:p>
        </w:tc>
        <w:tc>
          <w:tcPr>
            <w:tcW w:w="1741" w:type="dxa"/>
            <w:tcBorders>
              <w:top w:val="single" w:sz="12" w:space="0" w:color="C00000"/>
              <w:left w:val="single" w:sz="4" w:space="0" w:color="C00000"/>
              <w:bottom w:val="single" w:sz="4" w:space="0" w:color="0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руководилац Тима</w:t>
            </w:r>
          </w:p>
        </w:tc>
      </w:tr>
      <w:tr w:rsidR="00881ED0" w:rsidRPr="00881ED0" w:rsidTr="00370603">
        <w:trPr>
          <w:trHeight w:val="482"/>
          <w:jc w:val="center"/>
        </w:trPr>
        <w:tc>
          <w:tcPr>
            <w:tcW w:w="1669" w:type="dxa"/>
            <w:vMerge/>
            <w:tcBorders>
              <w:top w:val="single" w:sz="12" w:space="0" w:color="C00000"/>
              <w:left w:val="thinThickLargeGap" w:sz="18" w:space="0" w:color="0000CC"/>
              <w:bottom w:val="single" w:sz="4" w:space="0" w:color="0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b/>
                <w:bCs/>
                <w:sz w:val="20"/>
                <w:szCs w:val="20"/>
              </w:rPr>
            </w:pPr>
          </w:p>
        </w:tc>
        <w:tc>
          <w:tcPr>
            <w:tcW w:w="4085" w:type="dxa"/>
            <w:gridSpan w:val="2"/>
            <w:tcBorders>
              <w:top w:val="single" w:sz="4" w:space="0" w:color="C00000"/>
              <w:left w:val="single" w:sz="4" w:space="0" w:color="C00000"/>
              <w:bottom w:val="single" w:sz="4" w:space="0" w:color="000000"/>
              <w:right w:val="single" w:sz="4" w:space="0" w:color="C00000"/>
            </w:tcBorders>
            <w:vAlign w:val="center"/>
          </w:tcPr>
          <w:p w:rsidR="00881ED0" w:rsidRPr="00881ED0" w:rsidRDefault="00881ED0" w:rsidP="00881ED0">
            <w:pPr>
              <w:jc w:val="both"/>
              <w:rPr>
                <w:rFonts w:ascii="Times New Roman" w:eastAsia="Times New Roman" w:hAnsi="Times New Roman" w:cs="Times New Roman"/>
                <w:b/>
                <w:bCs/>
                <w:sz w:val="16"/>
                <w:szCs w:val="16"/>
                <w:lang w:val="sr-Cyrl-CS"/>
              </w:rPr>
            </w:pPr>
          </w:p>
          <w:p w:rsidR="00881ED0" w:rsidRPr="00881ED0" w:rsidRDefault="00881ED0" w:rsidP="00881ED0">
            <w:pPr>
              <w:jc w:val="both"/>
              <w:rPr>
                <w:rFonts w:ascii="Times New Roman" w:eastAsia="Times New Roman" w:hAnsi="Times New Roman" w:cs="Times New Roman"/>
                <w:sz w:val="16"/>
                <w:szCs w:val="16"/>
                <w:lang w:val="sr-Cyrl-CS"/>
              </w:rPr>
            </w:pPr>
            <w:r w:rsidRPr="00881ED0">
              <w:rPr>
                <w:rFonts w:ascii="Times New Roman" w:eastAsia="Times New Roman" w:hAnsi="Times New Roman" w:cs="Times New Roman"/>
                <w:b/>
                <w:bCs/>
                <w:sz w:val="16"/>
                <w:szCs w:val="16"/>
                <w:lang w:val="sr-Cyrl-CS"/>
              </w:rPr>
              <w:t>2.</w:t>
            </w:r>
            <w:r w:rsidRPr="00881ED0">
              <w:rPr>
                <w:rFonts w:ascii="Times New Roman" w:eastAsia="Times New Roman" w:hAnsi="Times New Roman" w:cs="Times New Roman"/>
                <w:sz w:val="16"/>
                <w:szCs w:val="16"/>
                <w:lang w:val="sr-Cyrl-CS"/>
              </w:rPr>
              <w:t>Предавање педагога: Ученик је наш најбољи критичар</w:t>
            </w:r>
          </w:p>
          <w:p w:rsidR="00881ED0" w:rsidRPr="00881ED0" w:rsidRDefault="00881ED0" w:rsidP="00881ED0">
            <w:pPr>
              <w:jc w:val="both"/>
              <w:rPr>
                <w:rFonts w:ascii="Times New Roman" w:eastAsia="TimesNewRoman" w:hAnsi="Times New Roman" w:cs="Calibri"/>
                <w:b/>
                <w:bCs/>
                <w:sz w:val="16"/>
                <w:szCs w:val="16"/>
                <w:lang w:val="ru-RU"/>
              </w:rPr>
            </w:pPr>
          </w:p>
        </w:tc>
        <w:tc>
          <w:tcPr>
            <w:tcW w:w="1775" w:type="dxa"/>
            <w:tcBorders>
              <w:top w:val="single" w:sz="4" w:space="0" w:color="C00000"/>
              <w:left w:val="single" w:sz="4" w:space="0" w:color="C00000"/>
              <w:bottom w:val="single" w:sz="4" w:space="0" w:color="000000"/>
              <w:right w:val="single" w:sz="4" w:space="0" w:color="C00000"/>
            </w:tcBorders>
            <w:vAlign w:val="center"/>
          </w:tcPr>
          <w:p w:rsidR="00881ED0" w:rsidRPr="00881ED0" w:rsidRDefault="00881ED0" w:rsidP="00881ED0">
            <w:pPr>
              <w:jc w:val="center"/>
              <w:rPr>
                <w:rFonts w:ascii="Times New Roman" w:eastAsia="TimesNewRoman" w:hAnsi="Times New Roman" w:cs="Times New Roman"/>
                <w:sz w:val="16"/>
                <w:szCs w:val="16"/>
              </w:rPr>
            </w:pPr>
            <w:r w:rsidRPr="00881ED0">
              <w:rPr>
                <w:rFonts w:ascii="Times New Roman" w:eastAsia="TimesNewRoman" w:hAnsi="Times New Roman" w:cs="Times New Roman"/>
                <w:sz w:val="16"/>
                <w:szCs w:val="16"/>
              </w:rPr>
              <w:t>презентација, излагање, размена искустава...</w:t>
            </w:r>
          </w:p>
        </w:tc>
        <w:tc>
          <w:tcPr>
            <w:tcW w:w="1741" w:type="dxa"/>
            <w:tcBorders>
              <w:top w:val="single" w:sz="4" w:space="0" w:color="C00000"/>
              <w:left w:val="single" w:sz="4" w:space="0" w:color="C00000"/>
              <w:bottom w:val="single" w:sz="4" w:space="0" w:color="0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педагог</w:t>
            </w:r>
          </w:p>
        </w:tc>
      </w:tr>
      <w:tr w:rsidR="00881ED0" w:rsidRPr="00881ED0" w:rsidTr="00370603">
        <w:trPr>
          <w:trHeight w:val="482"/>
          <w:jc w:val="center"/>
        </w:trPr>
        <w:tc>
          <w:tcPr>
            <w:tcW w:w="1669" w:type="dxa"/>
            <w:vMerge/>
            <w:tcBorders>
              <w:top w:val="single" w:sz="4" w:space="0" w:color="000000"/>
              <w:left w:val="thinThickLargeGap" w:sz="18" w:space="0" w:color="0000CC"/>
              <w:bottom w:val="single" w:sz="4" w:space="0" w:color="0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b/>
                <w:bCs/>
                <w:sz w:val="20"/>
                <w:szCs w:val="20"/>
              </w:rPr>
            </w:pPr>
          </w:p>
        </w:tc>
        <w:tc>
          <w:tcPr>
            <w:tcW w:w="4085" w:type="dxa"/>
            <w:gridSpan w:val="2"/>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both"/>
              <w:rPr>
                <w:rFonts w:ascii="Times New Roman" w:eastAsia="Times New Roman" w:hAnsi="Times New Roman" w:cs="Times New Roman"/>
                <w:b/>
                <w:bCs/>
                <w:sz w:val="16"/>
                <w:szCs w:val="16"/>
                <w:lang w:val="sr-Cyrl-CS"/>
              </w:rPr>
            </w:pPr>
            <w:r w:rsidRPr="00881ED0">
              <w:rPr>
                <w:rFonts w:ascii="Times New Roman" w:eastAsia="Times New Roman" w:hAnsi="Times New Roman" w:cs="Times New Roman"/>
                <w:b/>
                <w:bCs/>
                <w:sz w:val="16"/>
                <w:szCs w:val="16"/>
                <w:lang w:val="sr-Cyrl-CS"/>
              </w:rPr>
              <w:t>3.</w:t>
            </w:r>
            <w:r w:rsidRPr="00881ED0">
              <w:rPr>
                <w:rFonts w:ascii="Times New Roman" w:eastAsia="Times New Roman" w:hAnsi="Times New Roman" w:cs="Times New Roman"/>
                <w:sz w:val="16"/>
                <w:szCs w:val="16"/>
                <w:lang w:val="sr-Cyrl-CS"/>
              </w:rPr>
              <w:t>Унапређивање квалитета наставе</w:t>
            </w:r>
          </w:p>
        </w:tc>
        <w:tc>
          <w:tcPr>
            <w:tcW w:w="1775"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анализа, размена искустава, дискусија...</w:t>
            </w:r>
          </w:p>
        </w:tc>
        <w:tc>
          <w:tcPr>
            <w:tcW w:w="1741"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руководилац Тима</w:t>
            </w:r>
          </w:p>
        </w:tc>
      </w:tr>
      <w:tr w:rsidR="00881ED0" w:rsidRPr="00881ED0" w:rsidTr="00370603">
        <w:trPr>
          <w:trHeight w:val="550"/>
          <w:jc w:val="center"/>
        </w:trPr>
        <w:tc>
          <w:tcPr>
            <w:tcW w:w="1669" w:type="dxa"/>
            <w:vMerge w:val="restart"/>
            <w:tcBorders>
              <w:top w:val="single" w:sz="12" w:space="0" w:color="C00000"/>
              <w:left w:val="thinThickLargeGap" w:sz="18" w:space="0" w:color="0000CC"/>
              <w:bottom w:val="single" w:sz="4" w:space="0" w:color="0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b/>
                <w:bCs/>
                <w:sz w:val="20"/>
                <w:szCs w:val="20"/>
              </w:rPr>
            </w:pPr>
            <w:r w:rsidRPr="00881ED0">
              <w:rPr>
                <w:rFonts w:ascii="Times New Roman" w:eastAsia="Times New Roman" w:hAnsi="Times New Roman" w:cs="Times New Roman"/>
                <w:b/>
                <w:bCs/>
                <w:sz w:val="20"/>
                <w:szCs w:val="20"/>
              </w:rPr>
              <w:t>Април</w:t>
            </w:r>
          </w:p>
          <w:p w:rsidR="00881ED0" w:rsidRPr="00881ED0" w:rsidRDefault="00881ED0" w:rsidP="00881ED0">
            <w:pPr>
              <w:spacing w:line="276" w:lineRule="auto"/>
              <w:jc w:val="center"/>
              <w:rPr>
                <w:rFonts w:ascii="Times New Roman" w:eastAsia="Times New Roman" w:hAnsi="Times New Roman" w:cs="Times New Roman"/>
                <w:b/>
                <w:bCs/>
                <w:sz w:val="20"/>
                <w:szCs w:val="20"/>
              </w:rPr>
            </w:pPr>
            <w:r w:rsidRPr="00881ED0">
              <w:rPr>
                <w:rFonts w:ascii="Times New Roman" w:eastAsia="Times New Roman" w:hAnsi="Times New Roman" w:cs="Times New Roman"/>
                <w:b/>
                <w:bCs/>
                <w:sz w:val="20"/>
                <w:szCs w:val="20"/>
              </w:rPr>
              <w:t>202</w:t>
            </w:r>
            <w:r w:rsidR="00370603">
              <w:rPr>
                <w:rFonts w:ascii="Times New Roman" w:eastAsia="Times New Roman" w:hAnsi="Times New Roman" w:cs="Times New Roman"/>
                <w:b/>
                <w:bCs/>
                <w:sz w:val="20"/>
                <w:szCs w:val="20"/>
                <w:lang w:val="sr-Cyrl-RS"/>
              </w:rPr>
              <w:t>4</w:t>
            </w:r>
            <w:r w:rsidRPr="00881ED0">
              <w:rPr>
                <w:rFonts w:ascii="Times New Roman" w:eastAsia="Times New Roman" w:hAnsi="Times New Roman" w:cs="Times New Roman"/>
                <w:b/>
                <w:bCs/>
                <w:sz w:val="20"/>
                <w:szCs w:val="20"/>
              </w:rPr>
              <w:t>.</w:t>
            </w:r>
          </w:p>
        </w:tc>
        <w:tc>
          <w:tcPr>
            <w:tcW w:w="4085" w:type="dxa"/>
            <w:gridSpan w:val="2"/>
            <w:tcBorders>
              <w:top w:val="single" w:sz="12" w:space="0" w:color="C00000"/>
              <w:left w:val="single" w:sz="4" w:space="0" w:color="C00000"/>
              <w:bottom w:val="single" w:sz="4" w:space="0" w:color="C00000"/>
              <w:right w:val="single" w:sz="4" w:space="0" w:color="C00000"/>
            </w:tcBorders>
            <w:vAlign w:val="center"/>
          </w:tcPr>
          <w:p w:rsidR="00881ED0" w:rsidRPr="00881ED0" w:rsidRDefault="00881ED0" w:rsidP="00881ED0">
            <w:pPr>
              <w:jc w:val="both"/>
              <w:rPr>
                <w:rFonts w:ascii="Times New Roman" w:eastAsia="Times New Roman" w:hAnsi="Times New Roman" w:cs="Times New Roman"/>
                <w:sz w:val="16"/>
                <w:szCs w:val="16"/>
                <w:lang w:val="ru-RU"/>
              </w:rPr>
            </w:pPr>
            <w:r w:rsidRPr="00881ED0">
              <w:rPr>
                <w:rFonts w:ascii="Times New Roman" w:eastAsia="Times New Roman" w:hAnsi="Times New Roman" w:cs="Times New Roman"/>
                <w:b/>
                <w:bCs/>
                <w:sz w:val="16"/>
                <w:szCs w:val="16"/>
                <w:lang w:val="ru-RU"/>
              </w:rPr>
              <w:t>1.</w:t>
            </w:r>
            <w:r w:rsidRPr="00881ED0">
              <w:rPr>
                <w:rFonts w:ascii="Times New Roman" w:eastAsia="Times New Roman" w:hAnsi="Times New Roman" w:cs="Times New Roman"/>
                <w:sz w:val="16"/>
                <w:szCs w:val="16"/>
                <w:lang w:val="ru-RU"/>
              </w:rPr>
              <w:t xml:space="preserve"> Усвајање записника са претходне седнице Тима</w:t>
            </w:r>
          </w:p>
        </w:tc>
        <w:tc>
          <w:tcPr>
            <w:tcW w:w="1775" w:type="dxa"/>
            <w:tcBorders>
              <w:top w:val="single" w:sz="12"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читање, усвајање...</w:t>
            </w:r>
          </w:p>
        </w:tc>
        <w:tc>
          <w:tcPr>
            <w:tcW w:w="1741" w:type="dxa"/>
            <w:tcBorders>
              <w:top w:val="single" w:sz="12"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руководилац Тима</w:t>
            </w:r>
          </w:p>
        </w:tc>
      </w:tr>
      <w:tr w:rsidR="00881ED0" w:rsidRPr="00881ED0" w:rsidTr="00370603">
        <w:trPr>
          <w:trHeight w:val="676"/>
          <w:jc w:val="center"/>
        </w:trPr>
        <w:tc>
          <w:tcPr>
            <w:tcW w:w="1669" w:type="dxa"/>
            <w:vMerge/>
            <w:tcBorders>
              <w:top w:val="single" w:sz="12" w:space="0" w:color="C00000"/>
              <w:left w:val="thinThickLargeGap" w:sz="18" w:space="0" w:color="0000CC"/>
              <w:bottom w:val="single" w:sz="4" w:space="0" w:color="0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b/>
                <w:bCs/>
                <w:sz w:val="20"/>
                <w:szCs w:val="20"/>
              </w:rPr>
            </w:pPr>
          </w:p>
        </w:tc>
        <w:tc>
          <w:tcPr>
            <w:tcW w:w="4085" w:type="dxa"/>
            <w:gridSpan w:val="2"/>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both"/>
              <w:rPr>
                <w:rFonts w:ascii="Times New Roman" w:eastAsia="Times New Roman" w:hAnsi="Times New Roman" w:cs="Times New Roman"/>
                <w:sz w:val="16"/>
                <w:szCs w:val="16"/>
                <w:lang w:val="ru-RU"/>
              </w:rPr>
            </w:pPr>
            <w:r w:rsidRPr="00881ED0">
              <w:rPr>
                <w:rFonts w:ascii="Times New Roman" w:eastAsia="TimesNewRoman" w:hAnsi="Times New Roman" w:cs="Times New Roman"/>
                <w:b/>
                <w:bCs/>
                <w:sz w:val="16"/>
                <w:szCs w:val="16"/>
                <w:lang w:val="ru-RU"/>
              </w:rPr>
              <w:t>2.</w:t>
            </w:r>
            <w:r w:rsidRPr="00881ED0">
              <w:rPr>
                <w:rFonts w:ascii="Times New Roman" w:eastAsia="TimesNewRoman" w:hAnsi="Times New Roman" w:cs="Times New Roman"/>
                <w:sz w:val="16"/>
                <w:szCs w:val="16"/>
                <w:lang w:val="ru-RU"/>
              </w:rPr>
              <w:t xml:space="preserve"> Предавање педагога: Како подићи само-поуздање код деце</w:t>
            </w:r>
          </w:p>
        </w:tc>
        <w:tc>
          <w:tcPr>
            <w:tcW w:w="1775"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NewRoman" w:hAnsi="Times New Roman" w:cs="Times New Roman"/>
                <w:sz w:val="16"/>
                <w:szCs w:val="16"/>
              </w:rPr>
            </w:pPr>
            <w:r w:rsidRPr="00881ED0">
              <w:rPr>
                <w:rFonts w:ascii="Times New Roman" w:eastAsia="TimesNewRoman" w:hAnsi="Times New Roman" w:cs="Times New Roman"/>
                <w:sz w:val="16"/>
                <w:szCs w:val="16"/>
              </w:rPr>
              <w:t>презентација, излагање, размена искустава...</w:t>
            </w:r>
          </w:p>
        </w:tc>
        <w:tc>
          <w:tcPr>
            <w:tcW w:w="1741"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педагог</w:t>
            </w:r>
          </w:p>
        </w:tc>
      </w:tr>
      <w:tr w:rsidR="00881ED0" w:rsidRPr="00881ED0" w:rsidTr="00370603">
        <w:trPr>
          <w:trHeight w:val="604"/>
          <w:jc w:val="center"/>
        </w:trPr>
        <w:tc>
          <w:tcPr>
            <w:tcW w:w="1669" w:type="dxa"/>
            <w:vMerge/>
            <w:tcBorders>
              <w:top w:val="single" w:sz="12" w:space="0" w:color="C00000"/>
              <w:left w:val="thinThickLargeGap" w:sz="18" w:space="0" w:color="0000CC"/>
              <w:bottom w:val="single" w:sz="4" w:space="0" w:color="0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b/>
                <w:bCs/>
                <w:sz w:val="20"/>
                <w:szCs w:val="20"/>
              </w:rPr>
            </w:pPr>
          </w:p>
        </w:tc>
        <w:tc>
          <w:tcPr>
            <w:tcW w:w="4085" w:type="dxa"/>
            <w:gridSpan w:val="2"/>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both"/>
              <w:rPr>
                <w:rFonts w:ascii="Times New Roman" w:eastAsia="TimesNewRoman" w:hAnsi="Times New Roman" w:cs="Times New Roman"/>
                <w:sz w:val="16"/>
                <w:szCs w:val="16"/>
                <w:lang w:val="ru-RU"/>
              </w:rPr>
            </w:pPr>
            <w:r w:rsidRPr="00881ED0">
              <w:rPr>
                <w:rFonts w:ascii="Times New Roman" w:eastAsia="Times New Roman" w:hAnsi="Times New Roman" w:cs="Times New Roman"/>
                <w:b/>
                <w:bCs/>
                <w:sz w:val="16"/>
                <w:szCs w:val="16"/>
                <w:lang w:val="sr-Cyrl-CS"/>
              </w:rPr>
              <w:t>3.</w:t>
            </w:r>
            <w:r w:rsidRPr="00881ED0">
              <w:rPr>
                <w:rFonts w:ascii="Times New Roman" w:eastAsia="TimesNewRoman" w:hAnsi="Times New Roman" w:cs="Times New Roman"/>
                <w:sz w:val="16"/>
                <w:szCs w:val="16"/>
                <w:lang w:val="ru-RU"/>
              </w:rPr>
              <w:t>Округли сто и размена искустава у оквиру стручних већа</w:t>
            </w:r>
          </w:p>
        </w:tc>
        <w:tc>
          <w:tcPr>
            <w:tcW w:w="1775"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lang w:val="ru-RU"/>
              </w:rPr>
            </w:pPr>
            <w:r w:rsidRPr="00881ED0">
              <w:rPr>
                <w:rFonts w:ascii="Times New Roman" w:eastAsia="Times New Roman" w:hAnsi="Times New Roman" w:cs="Times New Roman"/>
                <w:sz w:val="16"/>
                <w:szCs w:val="16"/>
                <w:lang w:val="ru-RU"/>
              </w:rPr>
              <w:t>округли сто, размена искустава, дискусија...</w:t>
            </w:r>
          </w:p>
        </w:tc>
        <w:tc>
          <w:tcPr>
            <w:tcW w:w="1741"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руководиоцистручних већа</w:t>
            </w:r>
          </w:p>
        </w:tc>
      </w:tr>
      <w:tr w:rsidR="00881ED0" w:rsidRPr="00881ED0" w:rsidTr="00370603">
        <w:trPr>
          <w:trHeight w:val="482"/>
          <w:jc w:val="center"/>
        </w:trPr>
        <w:tc>
          <w:tcPr>
            <w:tcW w:w="1669" w:type="dxa"/>
            <w:vMerge w:val="restart"/>
            <w:tcBorders>
              <w:top w:val="single" w:sz="12" w:space="0" w:color="C00000"/>
              <w:left w:val="thinThickLargeGap" w:sz="18" w:space="0" w:color="0000CC"/>
              <w:bottom w:val="single" w:sz="4" w:space="0" w:color="0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b/>
                <w:bCs/>
                <w:sz w:val="20"/>
                <w:szCs w:val="20"/>
              </w:rPr>
            </w:pPr>
            <w:r w:rsidRPr="00881ED0">
              <w:rPr>
                <w:rFonts w:ascii="Times New Roman" w:eastAsia="Times New Roman" w:hAnsi="Times New Roman" w:cs="Times New Roman"/>
                <w:b/>
                <w:bCs/>
                <w:sz w:val="20"/>
                <w:szCs w:val="20"/>
              </w:rPr>
              <w:t>Мај</w:t>
            </w:r>
          </w:p>
          <w:p w:rsidR="00881ED0" w:rsidRPr="00881ED0" w:rsidRDefault="00881ED0" w:rsidP="00881ED0">
            <w:pPr>
              <w:spacing w:line="276" w:lineRule="auto"/>
              <w:jc w:val="center"/>
              <w:rPr>
                <w:rFonts w:ascii="Times New Roman" w:eastAsia="Times New Roman" w:hAnsi="Times New Roman" w:cs="Times New Roman"/>
                <w:b/>
                <w:bCs/>
                <w:sz w:val="20"/>
                <w:szCs w:val="20"/>
              </w:rPr>
            </w:pPr>
            <w:r w:rsidRPr="00881ED0">
              <w:rPr>
                <w:rFonts w:ascii="Times New Roman" w:eastAsia="Times New Roman" w:hAnsi="Times New Roman" w:cs="Times New Roman"/>
                <w:b/>
                <w:bCs/>
                <w:sz w:val="20"/>
                <w:szCs w:val="20"/>
              </w:rPr>
              <w:t>202</w:t>
            </w:r>
            <w:r w:rsidR="00370603">
              <w:rPr>
                <w:rFonts w:ascii="Times New Roman" w:eastAsia="Times New Roman" w:hAnsi="Times New Roman" w:cs="Times New Roman"/>
                <w:b/>
                <w:bCs/>
                <w:sz w:val="20"/>
                <w:szCs w:val="20"/>
                <w:lang w:val="sr-Cyrl-RS"/>
              </w:rPr>
              <w:t>4</w:t>
            </w:r>
            <w:r w:rsidRPr="00881ED0">
              <w:rPr>
                <w:rFonts w:ascii="Times New Roman" w:eastAsia="Times New Roman" w:hAnsi="Times New Roman" w:cs="Times New Roman"/>
                <w:b/>
                <w:bCs/>
                <w:sz w:val="20"/>
                <w:szCs w:val="20"/>
              </w:rPr>
              <w:t>.</w:t>
            </w:r>
          </w:p>
        </w:tc>
        <w:tc>
          <w:tcPr>
            <w:tcW w:w="4085" w:type="dxa"/>
            <w:gridSpan w:val="2"/>
            <w:tcBorders>
              <w:top w:val="single" w:sz="12" w:space="0" w:color="C00000"/>
              <w:left w:val="single" w:sz="4" w:space="0" w:color="C00000"/>
              <w:bottom w:val="single" w:sz="4" w:space="0" w:color="C00000"/>
              <w:right w:val="single" w:sz="4" w:space="0" w:color="C00000"/>
            </w:tcBorders>
            <w:vAlign w:val="center"/>
          </w:tcPr>
          <w:p w:rsidR="00881ED0" w:rsidRPr="00881ED0" w:rsidRDefault="00881ED0" w:rsidP="00881ED0">
            <w:pPr>
              <w:jc w:val="both"/>
              <w:rPr>
                <w:rFonts w:ascii="Times New Roman" w:eastAsia="Times New Roman" w:hAnsi="Times New Roman" w:cs="Times New Roman"/>
                <w:sz w:val="16"/>
                <w:szCs w:val="16"/>
                <w:lang w:val="ru-RU"/>
              </w:rPr>
            </w:pPr>
            <w:r w:rsidRPr="00881ED0">
              <w:rPr>
                <w:rFonts w:ascii="Times New Roman" w:eastAsia="Times New Roman" w:hAnsi="Times New Roman" w:cs="Times New Roman"/>
                <w:b/>
                <w:bCs/>
                <w:sz w:val="16"/>
                <w:szCs w:val="16"/>
                <w:lang w:val="ru-RU"/>
              </w:rPr>
              <w:t>1.</w:t>
            </w:r>
            <w:r w:rsidRPr="00881ED0">
              <w:rPr>
                <w:rFonts w:ascii="Times New Roman" w:eastAsia="Times New Roman" w:hAnsi="Times New Roman" w:cs="Times New Roman"/>
                <w:sz w:val="16"/>
                <w:szCs w:val="16"/>
                <w:lang w:val="ru-RU"/>
              </w:rPr>
              <w:t xml:space="preserve"> Усвајање записника са претходне седнице Тима</w:t>
            </w:r>
          </w:p>
        </w:tc>
        <w:tc>
          <w:tcPr>
            <w:tcW w:w="1775" w:type="dxa"/>
            <w:tcBorders>
              <w:top w:val="single" w:sz="12"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читање, усвајање...</w:t>
            </w:r>
          </w:p>
        </w:tc>
        <w:tc>
          <w:tcPr>
            <w:tcW w:w="1741" w:type="dxa"/>
            <w:tcBorders>
              <w:top w:val="single" w:sz="12"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руководилац Тима</w:t>
            </w:r>
          </w:p>
        </w:tc>
      </w:tr>
      <w:tr w:rsidR="00881ED0" w:rsidRPr="00881ED0" w:rsidTr="00370603">
        <w:trPr>
          <w:trHeight w:val="658"/>
          <w:jc w:val="center"/>
        </w:trPr>
        <w:tc>
          <w:tcPr>
            <w:tcW w:w="1669" w:type="dxa"/>
            <w:vMerge/>
            <w:tcBorders>
              <w:top w:val="single" w:sz="12" w:space="0" w:color="C00000"/>
              <w:left w:val="thinThickLargeGap" w:sz="18" w:space="0" w:color="0000CC"/>
              <w:bottom w:val="single" w:sz="4" w:space="0" w:color="0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b/>
                <w:bCs/>
                <w:sz w:val="20"/>
                <w:szCs w:val="20"/>
              </w:rPr>
            </w:pPr>
          </w:p>
        </w:tc>
        <w:tc>
          <w:tcPr>
            <w:tcW w:w="4085" w:type="dxa"/>
            <w:gridSpan w:val="2"/>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both"/>
              <w:rPr>
                <w:rFonts w:ascii="Times New Roman" w:eastAsia="Times New Roman" w:hAnsi="Times New Roman" w:cs="Times New Roman"/>
                <w:sz w:val="16"/>
                <w:szCs w:val="16"/>
              </w:rPr>
            </w:pPr>
            <w:r w:rsidRPr="00881ED0">
              <w:rPr>
                <w:rFonts w:ascii="Times New Roman" w:eastAsia="Times New Roman" w:hAnsi="Times New Roman" w:cs="Times New Roman"/>
                <w:b/>
                <w:bCs/>
                <w:sz w:val="16"/>
                <w:szCs w:val="16"/>
                <w:lang w:val="sr-Cyrl-RS"/>
              </w:rPr>
              <w:t>2</w:t>
            </w:r>
            <w:r w:rsidRPr="00881ED0">
              <w:rPr>
                <w:rFonts w:ascii="Times New Roman" w:eastAsia="Times New Roman" w:hAnsi="Times New Roman" w:cs="Times New Roman"/>
                <w:b/>
                <w:bCs/>
                <w:sz w:val="16"/>
                <w:szCs w:val="16"/>
              </w:rPr>
              <w:t>.</w:t>
            </w:r>
            <w:r w:rsidRPr="00881ED0">
              <w:rPr>
                <w:rFonts w:ascii="Times New Roman" w:eastAsia="Times New Roman" w:hAnsi="Times New Roman" w:cs="Times New Roman"/>
                <w:sz w:val="16"/>
                <w:szCs w:val="16"/>
              </w:rPr>
              <w:t>Размена искустава са семинара</w:t>
            </w:r>
          </w:p>
        </w:tc>
        <w:tc>
          <w:tcPr>
            <w:tcW w:w="1775"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извештавање,</w:t>
            </w:r>
          </w:p>
          <w:p w:rsidR="00881ED0" w:rsidRPr="00881ED0" w:rsidRDefault="00881ED0" w:rsidP="00881ED0">
            <w:pPr>
              <w:jc w:val="center"/>
              <w:rPr>
                <w:rFonts w:ascii="Times New Roman" w:eastAsia="TimesNewRoman" w:hAnsi="Times New Roman" w:cs="Calibri"/>
                <w:sz w:val="16"/>
                <w:szCs w:val="16"/>
              </w:rPr>
            </w:pPr>
            <w:r w:rsidRPr="00881ED0">
              <w:rPr>
                <w:rFonts w:ascii="Times New Roman" w:eastAsia="Times New Roman" w:hAnsi="Times New Roman" w:cs="Times New Roman"/>
                <w:sz w:val="16"/>
                <w:szCs w:val="16"/>
              </w:rPr>
              <w:t>дискусија, разговор...</w:t>
            </w:r>
          </w:p>
        </w:tc>
        <w:tc>
          <w:tcPr>
            <w:tcW w:w="1741"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учесници семинара</w:t>
            </w:r>
          </w:p>
        </w:tc>
      </w:tr>
      <w:tr w:rsidR="00881ED0" w:rsidRPr="00881ED0" w:rsidTr="00370603">
        <w:trPr>
          <w:trHeight w:val="624"/>
          <w:jc w:val="center"/>
        </w:trPr>
        <w:tc>
          <w:tcPr>
            <w:tcW w:w="1669" w:type="dxa"/>
            <w:vMerge/>
            <w:tcBorders>
              <w:top w:val="single" w:sz="4" w:space="0" w:color="000000"/>
              <w:left w:val="thinThickLargeGap" w:sz="18" w:space="0" w:color="0000CC"/>
              <w:bottom w:val="single" w:sz="12" w:space="0" w:color="C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b/>
                <w:bCs/>
                <w:sz w:val="20"/>
                <w:szCs w:val="20"/>
              </w:rPr>
            </w:pPr>
          </w:p>
        </w:tc>
        <w:tc>
          <w:tcPr>
            <w:tcW w:w="4085" w:type="dxa"/>
            <w:gridSpan w:val="2"/>
            <w:tcBorders>
              <w:top w:val="single" w:sz="4" w:space="0" w:color="C00000"/>
              <w:left w:val="single" w:sz="4" w:space="0" w:color="C00000"/>
              <w:bottom w:val="single" w:sz="12" w:space="0" w:color="C00000"/>
              <w:right w:val="single" w:sz="4" w:space="0" w:color="C00000"/>
            </w:tcBorders>
            <w:vAlign w:val="center"/>
          </w:tcPr>
          <w:p w:rsidR="00881ED0" w:rsidRPr="00881ED0" w:rsidRDefault="00881ED0" w:rsidP="00881ED0">
            <w:pPr>
              <w:jc w:val="both"/>
              <w:rPr>
                <w:rFonts w:ascii="Times New Roman" w:eastAsia="Times New Roman" w:hAnsi="Times New Roman" w:cs="Times New Roman"/>
                <w:sz w:val="16"/>
                <w:szCs w:val="16"/>
                <w:lang w:val="ru-RU"/>
              </w:rPr>
            </w:pPr>
            <w:r w:rsidRPr="00881ED0">
              <w:rPr>
                <w:rFonts w:ascii="Times New Roman" w:eastAsia="TimesNewRoman" w:hAnsi="Times New Roman" w:cs="Times New Roman"/>
                <w:b/>
                <w:bCs/>
                <w:sz w:val="16"/>
                <w:szCs w:val="16"/>
                <w:lang w:val="ru-RU"/>
              </w:rPr>
              <w:t>3.</w:t>
            </w:r>
            <w:r w:rsidRPr="00881ED0">
              <w:rPr>
                <w:rFonts w:ascii="Times New Roman" w:eastAsia="TimesNewRoman" w:hAnsi="Times New Roman" w:cs="Times New Roman"/>
                <w:sz w:val="16"/>
                <w:szCs w:val="16"/>
                <w:lang w:val="ru-RU"/>
              </w:rPr>
              <w:t xml:space="preserve"> Устројавање евиденције о стручном усавршавању радника школе</w:t>
            </w:r>
          </w:p>
        </w:tc>
        <w:tc>
          <w:tcPr>
            <w:tcW w:w="1775" w:type="dxa"/>
            <w:tcBorders>
              <w:top w:val="single" w:sz="4" w:space="0" w:color="C00000"/>
              <w:left w:val="single" w:sz="4" w:space="0" w:color="C00000"/>
              <w:bottom w:val="single" w:sz="12" w:space="0" w:color="C00000"/>
              <w:right w:val="single" w:sz="4" w:space="0" w:color="C00000"/>
            </w:tcBorders>
            <w:vAlign w:val="center"/>
          </w:tcPr>
          <w:p w:rsidR="00881ED0" w:rsidRPr="00881ED0" w:rsidRDefault="00881ED0" w:rsidP="00881ED0">
            <w:pPr>
              <w:jc w:val="center"/>
              <w:rPr>
                <w:rFonts w:ascii="Times New Roman" w:eastAsia="TimesNewRoman" w:hAnsi="Times New Roman" w:cs="Times New Roman"/>
                <w:sz w:val="16"/>
                <w:szCs w:val="16"/>
              </w:rPr>
            </w:pPr>
            <w:r w:rsidRPr="00881ED0">
              <w:rPr>
                <w:rFonts w:ascii="Times New Roman" w:eastAsia="TimesNewRoman" w:hAnsi="Times New Roman" w:cs="Times New Roman"/>
                <w:sz w:val="16"/>
                <w:szCs w:val="16"/>
              </w:rPr>
              <w:t>размена искустава,  разговор...</w:t>
            </w:r>
          </w:p>
        </w:tc>
        <w:tc>
          <w:tcPr>
            <w:tcW w:w="1741" w:type="dxa"/>
            <w:tcBorders>
              <w:top w:val="single" w:sz="4" w:space="0" w:color="C00000"/>
              <w:left w:val="single" w:sz="4" w:space="0" w:color="C00000"/>
              <w:bottom w:val="single" w:sz="12"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руководилац Тима</w:t>
            </w:r>
          </w:p>
        </w:tc>
      </w:tr>
      <w:tr w:rsidR="00881ED0" w:rsidRPr="00881ED0" w:rsidTr="00370603">
        <w:trPr>
          <w:trHeight w:val="482"/>
          <w:jc w:val="center"/>
        </w:trPr>
        <w:tc>
          <w:tcPr>
            <w:tcW w:w="1669" w:type="dxa"/>
            <w:vMerge w:val="restart"/>
            <w:tcBorders>
              <w:top w:val="single" w:sz="12" w:space="0" w:color="C00000"/>
              <w:left w:val="thinThickLargeGap" w:sz="18" w:space="0" w:color="0000CC"/>
              <w:bottom w:val="single" w:sz="4" w:space="0" w:color="0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b/>
                <w:bCs/>
                <w:sz w:val="20"/>
                <w:szCs w:val="20"/>
              </w:rPr>
            </w:pPr>
            <w:r w:rsidRPr="00881ED0">
              <w:rPr>
                <w:rFonts w:ascii="Times New Roman" w:eastAsia="Times New Roman" w:hAnsi="Times New Roman" w:cs="Times New Roman"/>
                <w:b/>
                <w:bCs/>
                <w:sz w:val="20"/>
                <w:szCs w:val="20"/>
              </w:rPr>
              <w:t>Јун</w:t>
            </w:r>
          </w:p>
          <w:p w:rsidR="00881ED0" w:rsidRPr="00881ED0" w:rsidRDefault="00881ED0" w:rsidP="00881ED0">
            <w:pPr>
              <w:spacing w:line="276" w:lineRule="auto"/>
              <w:jc w:val="center"/>
              <w:rPr>
                <w:rFonts w:ascii="Times New Roman" w:eastAsia="Times New Roman" w:hAnsi="Times New Roman" w:cs="Times New Roman"/>
                <w:b/>
                <w:bCs/>
                <w:sz w:val="20"/>
                <w:szCs w:val="20"/>
              </w:rPr>
            </w:pPr>
            <w:r w:rsidRPr="00881ED0">
              <w:rPr>
                <w:rFonts w:ascii="Times New Roman" w:eastAsia="Times New Roman" w:hAnsi="Times New Roman" w:cs="Times New Roman"/>
                <w:b/>
                <w:bCs/>
                <w:sz w:val="20"/>
                <w:szCs w:val="20"/>
              </w:rPr>
              <w:t>202</w:t>
            </w:r>
            <w:r w:rsidR="00370603">
              <w:rPr>
                <w:rFonts w:ascii="Times New Roman" w:eastAsia="Times New Roman" w:hAnsi="Times New Roman" w:cs="Times New Roman"/>
                <w:b/>
                <w:bCs/>
                <w:sz w:val="20"/>
                <w:szCs w:val="20"/>
                <w:lang w:val="sr-Cyrl-RS"/>
              </w:rPr>
              <w:t>4</w:t>
            </w:r>
            <w:r w:rsidRPr="00881ED0">
              <w:rPr>
                <w:rFonts w:ascii="Times New Roman" w:eastAsia="Times New Roman" w:hAnsi="Times New Roman" w:cs="Times New Roman"/>
                <w:b/>
                <w:bCs/>
                <w:sz w:val="20"/>
                <w:szCs w:val="20"/>
              </w:rPr>
              <w:t>.</w:t>
            </w:r>
          </w:p>
        </w:tc>
        <w:tc>
          <w:tcPr>
            <w:tcW w:w="4085" w:type="dxa"/>
            <w:gridSpan w:val="2"/>
            <w:tcBorders>
              <w:top w:val="single" w:sz="12" w:space="0" w:color="C00000"/>
              <w:left w:val="single" w:sz="4" w:space="0" w:color="C00000"/>
              <w:bottom w:val="single" w:sz="4" w:space="0" w:color="C00000"/>
              <w:right w:val="single" w:sz="4" w:space="0" w:color="C00000"/>
            </w:tcBorders>
            <w:vAlign w:val="center"/>
          </w:tcPr>
          <w:p w:rsidR="00881ED0" w:rsidRPr="00881ED0" w:rsidRDefault="00881ED0" w:rsidP="00881ED0">
            <w:pPr>
              <w:jc w:val="both"/>
              <w:rPr>
                <w:rFonts w:ascii="Times New Roman" w:eastAsia="Times New Roman" w:hAnsi="Times New Roman" w:cs="Times New Roman"/>
                <w:sz w:val="16"/>
                <w:szCs w:val="16"/>
                <w:lang w:val="ru-RU"/>
              </w:rPr>
            </w:pPr>
            <w:r w:rsidRPr="00881ED0">
              <w:rPr>
                <w:rFonts w:ascii="Times New Roman" w:eastAsia="Times New Roman" w:hAnsi="Times New Roman" w:cs="Times New Roman"/>
                <w:b/>
                <w:bCs/>
                <w:sz w:val="16"/>
                <w:szCs w:val="16"/>
                <w:lang w:val="ru-RU"/>
              </w:rPr>
              <w:t>1.</w:t>
            </w:r>
            <w:r w:rsidRPr="00881ED0">
              <w:rPr>
                <w:rFonts w:ascii="Times New Roman" w:eastAsia="Times New Roman" w:hAnsi="Times New Roman" w:cs="Times New Roman"/>
                <w:sz w:val="16"/>
                <w:szCs w:val="16"/>
                <w:lang w:val="ru-RU"/>
              </w:rPr>
              <w:t xml:space="preserve"> Усвајање записника са претходне седнице Тима</w:t>
            </w:r>
          </w:p>
        </w:tc>
        <w:tc>
          <w:tcPr>
            <w:tcW w:w="1775" w:type="dxa"/>
            <w:tcBorders>
              <w:top w:val="single" w:sz="12"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читање, усвајање...</w:t>
            </w:r>
          </w:p>
        </w:tc>
        <w:tc>
          <w:tcPr>
            <w:tcW w:w="1741" w:type="dxa"/>
            <w:tcBorders>
              <w:top w:val="single" w:sz="12"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руководилац Тима</w:t>
            </w:r>
          </w:p>
        </w:tc>
      </w:tr>
      <w:tr w:rsidR="00881ED0" w:rsidRPr="00881ED0" w:rsidTr="00370603">
        <w:trPr>
          <w:trHeight w:val="482"/>
          <w:jc w:val="center"/>
        </w:trPr>
        <w:tc>
          <w:tcPr>
            <w:tcW w:w="1669" w:type="dxa"/>
            <w:vMerge/>
            <w:tcBorders>
              <w:top w:val="single" w:sz="4" w:space="0" w:color="000000"/>
              <w:left w:val="thinThickLargeGap" w:sz="18" w:space="0" w:color="0000CC"/>
              <w:bottom w:val="single" w:sz="4" w:space="0" w:color="0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b/>
                <w:bCs/>
                <w:sz w:val="20"/>
                <w:szCs w:val="20"/>
              </w:rPr>
            </w:pPr>
          </w:p>
        </w:tc>
        <w:tc>
          <w:tcPr>
            <w:tcW w:w="4085" w:type="dxa"/>
            <w:gridSpan w:val="2"/>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both"/>
              <w:rPr>
                <w:rFonts w:ascii="Times New Roman" w:eastAsia="Times New Roman" w:hAnsi="Times New Roman" w:cs="Times New Roman"/>
                <w:b/>
                <w:bCs/>
                <w:sz w:val="16"/>
                <w:szCs w:val="16"/>
                <w:lang w:val="ru-RU"/>
              </w:rPr>
            </w:pPr>
          </w:p>
          <w:p w:rsidR="00881ED0" w:rsidRPr="00881ED0" w:rsidRDefault="00881ED0" w:rsidP="00881ED0">
            <w:pPr>
              <w:jc w:val="both"/>
              <w:rPr>
                <w:rFonts w:ascii="Times New Roman" w:eastAsia="Times New Roman" w:hAnsi="Times New Roman" w:cs="Times New Roman"/>
                <w:sz w:val="16"/>
                <w:szCs w:val="16"/>
                <w:lang w:val="ru-RU"/>
              </w:rPr>
            </w:pPr>
            <w:r w:rsidRPr="00881ED0">
              <w:rPr>
                <w:rFonts w:ascii="Times New Roman" w:eastAsia="Times New Roman" w:hAnsi="Times New Roman" w:cs="Times New Roman"/>
                <w:b/>
                <w:bCs/>
                <w:sz w:val="16"/>
                <w:szCs w:val="16"/>
                <w:lang w:val="ru-RU"/>
              </w:rPr>
              <w:t>2.</w:t>
            </w:r>
            <w:r w:rsidRPr="00881ED0">
              <w:rPr>
                <w:rFonts w:ascii="Times New Roman" w:eastAsia="Times New Roman" w:hAnsi="Times New Roman" w:cs="Times New Roman"/>
                <w:sz w:val="16"/>
                <w:szCs w:val="16"/>
                <w:lang w:val="ru-RU"/>
              </w:rPr>
              <w:t xml:space="preserve"> Предавање педагога на Стручном већу разредне наставе: Тема-тски и интердисциплинарни приступ у планирању наставе </w:t>
            </w:r>
          </w:p>
          <w:p w:rsidR="00881ED0" w:rsidRPr="00881ED0" w:rsidRDefault="00881ED0" w:rsidP="00881ED0">
            <w:pPr>
              <w:jc w:val="both"/>
              <w:rPr>
                <w:rFonts w:ascii="Times New Roman" w:eastAsia="Times New Roman" w:hAnsi="Times New Roman" w:cs="Times New Roman"/>
                <w:sz w:val="16"/>
                <w:szCs w:val="16"/>
                <w:lang w:val="ru-RU"/>
              </w:rPr>
            </w:pPr>
          </w:p>
        </w:tc>
        <w:tc>
          <w:tcPr>
            <w:tcW w:w="1775"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NewRoman" w:hAnsi="Times New Roman" w:cs="Times New Roman"/>
                <w:sz w:val="16"/>
                <w:szCs w:val="16"/>
              </w:rPr>
            </w:pPr>
            <w:r w:rsidRPr="00881ED0">
              <w:rPr>
                <w:rFonts w:ascii="Times New Roman" w:eastAsia="TimesNewRoman" w:hAnsi="Times New Roman" w:cs="Times New Roman"/>
                <w:sz w:val="16"/>
                <w:szCs w:val="16"/>
              </w:rPr>
              <w:t>презентација, излагање, размена искустава...</w:t>
            </w:r>
          </w:p>
        </w:tc>
        <w:tc>
          <w:tcPr>
            <w:tcW w:w="1741"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spacing w:line="276" w:lineRule="auto"/>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педагог</w:t>
            </w:r>
          </w:p>
        </w:tc>
      </w:tr>
      <w:tr w:rsidR="00881ED0" w:rsidRPr="00881ED0" w:rsidTr="00370603">
        <w:trPr>
          <w:trHeight w:val="482"/>
          <w:jc w:val="center"/>
        </w:trPr>
        <w:tc>
          <w:tcPr>
            <w:tcW w:w="1669" w:type="dxa"/>
            <w:vMerge/>
            <w:tcBorders>
              <w:top w:val="single" w:sz="4" w:space="0" w:color="000000"/>
              <w:left w:val="thinThickLargeGap" w:sz="18" w:space="0" w:color="0000CC"/>
              <w:bottom w:val="single" w:sz="4" w:space="0" w:color="0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b/>
                <w:bCs/>
                <w:sz w:val="20"/>
                <w:szCs w:val="20"/>
              </w:rPr>
            </w:pPr>
          </w:p>
        </w:tc>
        <w:tc>
          <w:tcPr>
            <w:tcW w:w="4085" w:type="dxa"/>
            <w:gridSpan w:val="2"/>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both"/>
              <w:rPr>
                <w:rFonts w:ascii="Times New Roman" w:eastAsia="Times New Roman" w:hAnsi="Times New Roman" w:cs="Times New Roman"/>
                <w:b/>
                <w:bCs/>
                <w:sz w:val="16"/>
                <w:szCs w:val="16"/>
                <w:lang w:val="ru-RU"/>
              </w:rPr>
            </w:pPr>
            <w:r w:rsidRPr="00881ED0">
              <w:rPr>
                <w:rFonts w:ascii="Times New Roman" w:eastAsia="Times New Roman" w:hAnsi="Times New Roman" w:cs="Times New Roman"/>
                <w:b/>
                <w:bCs/>
                <w:sz w:val="16"/>
                <w:szCs w:val="16"/>
                <w:lang w:val="ru-RU"/>
              </w:rPr>
              <w:t>3.</w:t>
            </w:r>
            <w:r w:rsidRPr="00881ED0">
              <w:rPr>
                <w:rFonts w:ascii="Times New Roman" w:eastAsia="Times New Roman" w:hAnsi="Times New Roman" w:cs="Times New Roman"/>
                <w:sz w:val="16"/>
                <w:szCs w:val="16"/>
                <w:lang w:val="ru-RU"/>
              </w:rPr>
              <w:t>Извештаји о реализацији планираних угледних часова и часова тимске наставе</w:t>
            </w:r>
          </w:p>
        </w:tc>
        <w:tc>
          <w:tcPr>
            <w:tcW w:w="1775"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NewRoman" w:hAnsi="Times New Roman" w:cs="Calibri"/>
                <w:sz w:val="16"/>
                <w:szCs w:val="16"/>
              </w:rPr>
            </w:pPr>
            <w:r w:rsidRPr="00881ED0">
              <w:rPr>
                <w:rFonts w:ascii="Times New Roman" w:eastAsia="TimesNewRoman" w:hAnsi="Times New Roman" w:cs="Times New Roman"/>
                <w:sz w:val="16"/>
                <w:szCs w:val="16"/>
              </w:rPr>
              <w:t>писани извештаји...</w:t>
            </w:r>
          </w:p>
        </w:tc>
        <w:tc>
          <w:tcPr>
            <w:tcW w:w="1741"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руководиоцви одељенских већа</w:t>
            </w:r>
          </w:p>
        </w:tc>
      </w:tr>
      <w:tr w:rsidR="00881ED0" w:rsidRPr="00881ED0" w:rsidTr="00370603">
        <w:trPr>
          <w:trHeight w:val="482"/>
          <w:jc w:val="center"/>
        </w:trPr>
        <w:tc>
          <w:tcPr>
            <w:tcW w:w="1669" w:type="dxa"/>
            <w:vMerge/>
            <w:tcBorders>
              <w:top w:val="single" w:sz="4" w:space="0" w:color="000000"/>
              <w:left w:val="thinThickLargeGap" w:sz="18" w:space="0" w:color="0000CC"/>
              <w:bottom w:val="single" w:sz="4" w:space="0" w:color="0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b/>
                <w:bCs/>
                <w:sz w:val="20"/>
                <w:szCs w:val="20"/>
              </w:rPr>
            </w:pPr>
          </w:p>
        </w:tc>
        <w:tc>
          <w:tcPr>
            <w:tcW w:w="4085" w:type="dxa"/>
            <w:gridSpan w:val="2"/>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both"/>
              <w:rPr>
                <w:rFonts w:ascii="Times New Roman" w:eastAsia="TimesNewRoman" w:hAnsi="Times New Roman" w:cs="Calibri"/>
                <w:sz w:val="16"/>
                <w:szCs w:val="16"/>
                <w:lang w:val="ru-RU"/>
              </w:rPr>
            </w:pPr>
            <w:r w:rsidRPr="00881ED0">
              <w:rPr>
                <w:rFonts w:ascii="Times New Roman" w:eastAsia="Times New Roman" w:hAnsi="Times New Roman" w:cs="Times New Roman"/>
                <w:b/>
                <w:bCs/>
                <w:sz w:val="16"/>
                <w:szCs w:val="16"/>
                <w:lang w:val="ru-RU"/>
              </w:rPr>
              <w:t>4.</w:t>
            </w:r>
            <w:r w:rsidRPr="00881ED0">
              <w:rPr>
                <w:rFonts w:ascii="Times New Roman" w:eastAsia="Times New Roman" w:hAnsi="Times New Roman" w:cs="Times New Roman"/>
                <w:sz w:val="16"/>
                <w:szCs w:val="16"/>
                <w:lang w:val="ru-RU"/>
              </w:rPr>
              <w:t>Извештај о остваривању програма стручног усавршавања школе</w:t>
            </w:r>
          </w:p>
        </w:tc>
        <w:tc>
          <w:tcPr>
            <w:tcW w:w="1775"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извештавање,</w:t>
            </w:r>
          </w:p>
          <w:p w:rsidR="00881ED0" w:rsidRPr="00881ED0" w:rsidRDefault="00881ED0" w:rsidP="00881ED0">
            <w:pPr>
              <w:jc w:val="center"/>
              <w:rPr>
                <w:rFonts w:ascii="Times New Roman" w:eastAsia="TimesNewRoman" w:hAnsi="Times New Roman" w:cs="Calibri"/>
                <w:sz w:val="16"/>
                <w:szCs w:val="16"/>
              </w:rPr>
            </w:pPr>
            <w:r w:rsidRPr="00881ED0">
              <w:rPr>
                <w:rFonts w:ascii="Times New Roman" w:eastAsia="Times New Roman" w:hAnsi="Times New Roman" w:cs="Times New Roman"/>
                <w:sz w:val="16"/>
                <w:szCs w:val="16"/>
              </w:rPr>
              <w:t>дискусија, разговор...</w:t>
            </w:r>
          </w:p>
        </w:tc>
        <w:tc>
          <w:tcPr>
            <w:tcW w:w="1741"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руководиалц Тима, педагог</w:t>
            </w:r>
          </w:p>
        </w:tc>
      </w:tr>
      <w:tr w:rsidR="00881ED0" w:rsidRPr="00881ED0" w:rsidTr="00370603">
        <w:trPr>
          <w:trHeight w:val="482"/>
          <w:jc w:val="center"/>
        </w:trPr>
        <w:tc>
          <w:tcPr>
            <w:tcW w:w="1669" w:type="dxa"/>
            <w:vMerge/>
            <w:tcBorders>
              <w:top w:val="single" w:sz="4" w:space="0" w:color="000000"/>
              <w:left w:val="thinThickLargeGap" w:sz="18" w:space="0" w:color="0000CC"/>
              <w:bottom w:val="single" w:sz="4" w:space="0" w:color="0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b/>
                <w:bCs/>
                <w:sz w:val="20"/>
                <w:szCs w:val="20"/>
              </w:rPr>
            </w:pPr>
          </w:p>
        </w:tc>
        <w:tc>
          <w:tcPr>
            <w:tcW w:w="4085" w:type="dxa"/>
            <w:gridSpan w:val="2"/>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both"/>
              <w:rPr>
                <w:rFonts w:ascii="Times New Roman" w:eastAsia="Times New Roman" w:hAnsi="Times New Roman" w:cs="Times New Roman"/>
                <w:sz w:val="16"/>
                <w:szCs w:val="16"/>
              </w:rPr>
            </w:pPr>
            <w:r w:rsidRPr="00881ED0">
              <w:rPr>
                <w:rFonts w:ascii="Times New Roman" w:eastAsia="TimesNewRoman" w:hAnsi="Times New Roman" w:cs="Times New Roman"/>
                <w:b/>
                <w:bCs/>
                <w:sz w:val="16"/>
                <w:szCs w:val="16"/>
              </w:rPr>
              <w:t>5.</w:t>
            </w:r>
            <w:r w:rsidRPr="00881ED0">
              <w:rPr>
                <w:rFonts w:ascii="Times New Roman" w:eastAsia="TimesNewRoman" w:hAnsi="Times New Roman" w:cs="Times New Roman"/>
                <w:sz w:val="16"/>
                <w:szCs w:val="16"/>
              </w:rPr>
              <w:t>Извештај о раду Тима</w:t>
            </w:r>
          </w:p>
        </w:tc>
        <w:tc>
          <w:tcPr>
            <w:tcW w:w="1775"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NewRoman" w:hAnsi="Times New Roman" w:cs="Times New Roman"/>
                <w:sz w:val="16"/>
                <w:szCs w:val="16"/>
              </w:rPr>
            </w:pPr>
            <w:r w:rsidRPr="00881ED0">
              <w:rPr>
                <w:rFonts w:ascii="Times New Roman" w:eastAsia="TimesNewRoman" w:hAnsi="Times New Roman" w:cs="Times New Roman"/>
                <w:sz w:val="16"/>
                <w:szCs w:val="16"/>
              </w:rPr>
              <w:t>извештавање, анализа, дискусија, усвајање...</w:t>
            </w:r>
          </w:p>
        </w:tc>
        <w:tc>
          <w:tcPr>
            <w:tcW w:w="1741"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руководилац Тима</w:t>
            </w:r>
          </w:p>
        </w:tc>
      </w:tr>
      <w:tr w:rsidR="00881ED0" w:rsidRPr="00881ED0" w:rsidTr="00370603">
        <w:trPr>
          <w:trHeight w:val="482"/>
          <w:jc w:val="center"/>
        </w:trPr>
        <w:tc>
          <w:tcPr>
            <w:tcW w:w="1669" w:type="dxa"/>
            <w:vMerge/>
            <w:tcBorders>
              <w:top w:val="single" w:sz="4" w:space="0" w:color="000000"/>
              <w:left w:val="thinThickLargeGap" w:sz="18" w:space="0" w:color="0000CC"/>
              <w:bottom w:val="single" w:sz="4" w:space="0" w:color="0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b/>
                <w:bCs/>
                <w:sz w:val="20"/>
                <w:szCs w:val="20"/>
              </w:rPr>
            </w:pPr>
          </w:p>
        </w:tc>
        <w:tc>
          <w:tcPr>
            <w:tcW w:w="4085" w:type="dxa"/>
            <w:gridSpan w:val="2"/>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both"/>
              <w:rPr>
                <w:rFonts w:ascii="Times New Roman" w:eastAsia="Times New Roman" w:hAnsi="Times New Roman" w:cs="Times New Roman"/>
                <w:sz w:val="16"/>
                <w:szCs w:val="16"/>
                <w:lang w:val="ru-RU"/>
              </w:rPr>
            </w:pPr>
            <w:r w:rsidRPr="00881ED0">
              <w:rPr>
                <w:rFonts w:ascii="Times New Roman" w:eastAsia="TimesNewRoman" w:hAnsi="Times New Roman" w:cs="Times New Roman"/>
                <w:b/>
                <w:bCs/>
                <w:sz w:val="16"/>
                <w:szCs w:val="16"/>
                <w:lang w:val="ru-RU"/>
              </w:rPr>
              <w:t xml:space="preserve">6. </w:t>
            </w:r>
            <w:r w:rsidRPr="00881ED0">
              <w:rPr>
                <w:rFonts w:ascii="Times New Roman" w:eastAsia="TimesNewRoman" w:hAnsi="Times New Roman" w:cs="Times New Roman"/>
                <w:sz w:val="16"/>
                <w:szCs w:val="16"/>
                <w:lang w:val="ru-RU"/>
              </w:rPr>
              <w:t>Избор руководиоца Тима за наредну школску годину</w:t>
            </w:r>
          </w:p>
        </w:tc>
        <w:tc>
          <w:tcPr>
            <w:tcW w:w="1775" w:type="dxa"/>
            <w:tcBorders>
              <w:top w:val="single" w:sz="4" w:space="0" w:color="C00000"/>
              <w:left w:val="single" w:sz="4" w:space="0" w:color="C00000"/>
              <w:bottom w:val="single" w:sz="4" w:space="0" w:color="C00000"/>
              <w:right w:val="single" w:sz="4" w:space="0" w:color="C00000"/>
            </w:tcBorders>
            <w:vAlign w:val="center"/>
          </w:tcPr>
          <w:p w:rsidR="00881ED0" w:rsidRPr="00881ED0" w:rsidRDefault="00881ED0" w:rsidP="00881ED0">
            <w:pPr>
              <w:jc w:val="center"/>
              <w:rPr>
                <w:rFonts w:ascii="Times New Roman" w:eastAsia="TimesNewRoman" w:hAnsi="Times New Roman" w:cs="Times New Roman"/>
                <w:sz w:val="16"/>
                <w:szCs w:val="16"/>
              </w:rPr>
            </w:pPr>
            <w:r w:rsidRPr="00881ED0">
              <w:rPr>
                <w:rFonts w:ascii="Times New Roman" w:eastAsia="TimesNewRoman" w:hAnsi="Times New Roman" w:cs="Times New Roman"/>
                <w:sz w:val="16"/>
                <w:szCs w:val="16"/>
              </w:rPr>
              <w:t>разговор, предлагање, одлучивање...</w:t>
            </w:r>
          </w:p>
        </w:tc>
        <w:tc>
          <w:tcPr>
            <w:tcW w:w="1741" w:type="dxa"/>
            <w:tcBorders>
              <w:top w:val="single" w:sz="4" w:space="0" w:color="C00000"/>
              <w:left w:val="single" w:sz="4" w:space="0" w:color="C00000"/>
              <w:bottom w:val="single" w:sz="4"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руководилац Тима</w:t>
            </w:r>
          </w:p>
        </w:tc>
      </w:tr>
      <w:tr w:rsidR="00881ED0" w:rsidRPr="00881ED0" w:rsidTr="00370603">
        <w:trPr>
          <w:trHeight w:val="482"/>
          <w:jc w:val="center"/>
        </w:trPr>
        <w:tc>
          <w:tcPr>
            <w:tcW w:w="1669" w:type="dxa"/>
            <w:vMerge/>
            <w:tcBorders>
              <w:top w:val="single" w:sz="4" w:space="0" w:color="000000"/>
              <w:left w:val="thinThickLargeGap" w:sz="18" w:space="0" w:color="0000CC"/>
              <w:bottom w:val="single" w:sz="12" w:space="0" w:color="C00000"/>
              <w:right w:val="single" w:sz="4" w:space="0" w:color="C00000"/>
            </w:tcBorders>
            <w:vAlign w:val="center"/>
          </w:tcPr>
          <w:p w:rsidR="00881ED0" w:rsidRPr="00881ED0" w:rsidRDefault="00881ED0" w:rsidP="00881ED0">
            <w:pPr>
              <w:spacing w:line="276" w:lineRule="auto"/>
              <w:jc w:val="center"/>
              <w:rPr>
                <w:rFonts w:ascii="Times New Roman" w:eastAsia="Times New Roman" w:hAnsi="Times New Roman" w:cs="Times New Roman"/>
                <w:b/>
                <w:bCs/>
                <w:sz w:val="20"/>
                <w:szCs w:val="20"/>
              </w:rPr>
            </w:pPr>
          </w:p>
        </w:tc>
        <w:tc>
          <w:tcPr>
            <w:tcW w:w="4085" w:type="dxa"/>
            <w:gridSpan w:val="2"/>
            <w:tcBorders>
              <w:top w:val="single" w:sz="4" w:space="0" w:color="C00000"/>
              <w:left w:val="single" w:sz="4" w:space="0" w:color="C00000"/>
              <w:bottom w:val="single" w:sz="12" w:space="0" w:color="C00000"/>
              <w:right w:val="single" w:sz="4" w:space="0" w:color="C00000"/>
            </w:tcBorders>
            <w:vAlign w:val="center"/>
          </w:tcPr>
          <w:p w:rsidR="00881ED0" w:rsidRPr="00881ED0" w:rsidRDefault="00881ED0" w:rsidP="00881ED0">
            <w:pPr>
              <w:jc w:val="both"/>
              <w:rPr>
                <w:rFonts w:ascii="Times New Roman" w:eastAsia="Times New Roman" w:hAnsi="Times New Roman" w:cs="Times New Roman"/>
                <w:sz w:val="16"/>
                <w:szCs w:val="16"/>
                <w:lang w:val="ru-RU"/>
              </w:rPr>
            </w:pPr>
            <w:r w:rsidRPr="00881ED0">
              <w:rPr>
                <w:rFonts w:ascii="Times New Roman" w:eastAsia="TimesNewRoman" w:hAnsi="Times New Roman" w:cs="Times New Roman"/>
                <w:b/>
                <w:bCs/>
                <w:sz w:val="16"/>
                <w:szCs w:val="16"/>
                <w:lang w:val="ru-RU"/>
              </w:rPr>
              <w:t>7.</w:t>
            </w:r>
            <w:r w:rsidRPr="00881ED0">
              <w:rPr>
                <w:rFonts w:ascii="Times New Roman" w:eastAsia="TimesNewRoman" w:hAnsi="Times New Roman" w:cs="Times New Roman"/>
                <w:sz w:val="16"/>
                <w:szCs w:val="16"/>
                <w:lang w:val="ru-RU"/>
              </w:rPr>
              <w:t xml:space="preserve"> Усвајање програма за наредну годину - предлог руководиоца Тима</w:t>
            </w:r>
          </w:p>
        </w:tc>
        <w:tc>
          <w:tcPr>
            <w:tcW w:w="1775" w:type="dxa"/>
            <w:tcBorders>
              <w:top w:val="single" w:sz="4" w:space="0" w:color="C00000"/>
              <w:left w:val="single" w:sz="4" w:space="0" w:color="C00000"/>
              <w:bottom w:val="single" w:sz="12" w:space="0" w:color="C00000"/>
              <w:right w:val="single" w:sz="4" w:space="0" w:color="C00000"/>
            </w:tcBorders>
            <w:vAlign w:val="center"/>
          </w:tcPr>
          <w:p w:rsidR="00881ED0" w:rsidRPr="00881ED0" w:rsidRDefault="00881ED0" w:rsidP="00881ED0">
            <w:pPr>
              <w:jc w:val="center"/>
              <w:rPr>
                <w:rFonts w:ascii="Times New Roman" w:eastAsia="TimesNewRoman" w:hAnsi="Times New Roman" w:cs="Times New Roman"/>
                <w:sz w:val="16"/>
                <w:szCs w:val="16"/>
              </w:rPr>
            </w:pPr>
            <w:r w:rsidRPr="00881ED0">
              <w:rPr>
                <w:rFonts w:ascii="Times New Roman" w:eastAsia="TimesNewRoman" w:hAnsi="Times New Roman" w:cs="Times New Roman"/>
                <w:sz w:val="16"/>
                <w:szCs w:val="16"/>
              </w:rPr>
              <w:t>презентација, дискусија, усвајање...</w:t>
            </w:r>
          </w:p>
        </w:tc>
        <w:tc>
          <w:tcPr>
            <w:tcW w:w="1741" w:type="dxa"/>
            <w:tcBorders>
              <w:top w:val="single" w:sz="4" w:space="0" w:color="C00000"/>
              <w:left w:val="single" w:sz="4" w:space="0" w:color="C00000"/>
              <w:bottom w:val="single" w:sz="12" w:space="0" w:color="C00000"/>
              <w:right w:val="thinThickLargeGap" w:sz="18" w:space="0" w:color="0000CC"/>
            </w:tcBorders>
            <w:vAlign w:val="center"/>
          </w:tcPr>
          <w:p w:rsidR="00881ED0" w:rsidRPr="00881ED0" w:rsidRDefault="00881ED0" w:rsidP="00881ED0">
            <w:pPr>
              <w:jc w:val="center"/>
              <w:rPr>
                <w:rFonts w:ascii="Times New Roman" w:eastAsia="Times New Roman" w:hAnsi="Times New Roman" w:cs="Times New Roman"/>
                <w:sz w:val="16"/>
                <w:szCs w:val="16"/>
              </w:rPr>
            </w:pPr>
            <w:r w:rsidRPr="00881ED0">
              <w:rPr>
                <w:rFonts w:ascii="Times New Roman" w:eastAsia="Times New Roman" w:hAnsi="Times New Roman" w:cs="Times New Roman"/>
                <w:sz w:val="16"/>
                <w:szCs w:val="16"/>
              </w:rPr>
              <w:t>руководилац Тима</w:t>
            </w:r>
          </w:p>
        </w:tc>
      </w:tr>
    </w:tbl>
    <w:p w:rsidR="00370603" w:rsidRDefault="00370603" w:rsidP="00881ED0">
      <w:pPr>
        <w:spacing w:line="276" w:lineRule="auto"/>
        <w:jc w:val="both"/>
        <w:rPr>
          <w:rFonts w:ascii="Times New Roman" w:eastAsia="Times New Roman" w:hAnsi="Times New Roman" w:cs="Times New Roman"/>
          <w:color w:val="0000CC"/>
          <w:szCs w:val="20"/>
          <w:lang w:val="sr-Cyrl-CS"/>
        </w:rPr>
      </w:pPr>
    </w:p>
    <w:p w:rsidR="00881ED0" w:rsidRPr="00370603" w:rsidRDefault="00370603" w:rsidP="00881ED0">
      <w:pPr>
        <w:spacing w:line="276" w:lineRule="auto"/>
        <w:jc w:val="both"/>
        <w:rPr>
          <w:rFonts w:ascii="Times New Roman" w:eastAsia="Times New Roman" w:hAnsi="Times New Roman" w:cs="Times New Roman"/>
          <w:color w:val="000000" w:themeColor="text1"/>
          <w:szCs w:val="20"/>
          <w:lang w:val="sr-Cyrl-CS"/>
        </w:rPr>
      </w:pPr>
      <w:r w:rsidRPr="00370603">
        <w:rPr>
          <w:rFonts w:ascii="Times New Roman" w:eastAsia="Times New Roman" w:hAnsi="Times New Roman" w:cs="Times New Roman"/>
          <w:color w:val="000000" w:themeColor="text1"/>
          <w:szCs w:val="20"/>
          <w:lang w:val="sr-Cyrl-CS"/>
        </w:rPr>
        <w:t>Стручни тим за професионални развој наставника и стручних сарадника чине:</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911"/>
        <w:gridCol w:w="3736"/>
        <w:gridCol w:w="2389"/>
      </w:tblGrid>
      <w:tr w:rsidR="00370603" w:rsidRPr="00370603" w:rsidTr="00A5742C">
        <w:trPr>
          <w:trHeight w:val="242"/>
          <w:jc w:val="center"/>
        </w:trPr>
        <w:tc>
          <w:tcPr>
            <w:tcW w:w="459" w:type="dxa"/>
            <w:tcBorders>
              <w:top w:val="single" w:sz="12" w:space="0" w:color="auto"/>
              <w:left w:val="single" w:sz="12" w:space="0" w:color="auto"/>
              <w:bottom w:val="single" w:sz="12" w:space="0" w:color="auto"/>
              <w:right w:val="single" w:sz="4" w:space="0" w:color="auto"/>
            </w:tcBorders>
            <w:vAlign w:val="center"/>
          </w:tcPr>
          <w:p w:rsidR="00370603" w:rsidRPr="00AD2FA2" w:rsidRDefault="00370603" w:rsidP="00370603">
            <w:pPr>
              <w:shd w:val="clear" w:color="auto" w:fill="FFFFFF"/>
              <w:jc w:val="center"/>
              <w:rPr>
                <w:rFonts w:ascii="Times New Roman" w:eastAsia="Times New Roman" w:hAnsi="Times New Roman" w:cs="Times New Roman"/>
                <w:bCs/>
                <w:lang w:val="sr-Cyrl-RS"/>
              </w:rPr>
            </w:pPr>
            <w:r w:rsidRPr="00AD2FA2">
              <w:rPr>
                <w:rFonts w:ascii="Times New Roman" w:eastAsia="Times New Roman" w:hAnsi="Times New Roman" w:cs="Times New Roman"/>
                <w:bCs/>
                <w:lang w:val="sr-Cyrl-RS"/>
              </w:rPr>
              <w:t>Ред. број</w:t>
            </w:r>
          </w:p>
        </w:tc>
        <w:tc>
          <w:tcPr>
            <w:tcW w:w="1818" w:type="dxa"/>
            <w:tcBorders>
              <w:top w:val="single" w:sz="12" w:space="0" w:color="auto"/>
              <w:left w:val="single" w:sz="4" w:space="0" w:color="auto"/>
              <w:bottom w:val="single" w:sz="12" w:space="0" w:color="auto"/>
              <w:right w:val="single" w:sz="4" w:space="0" w:color="auto"/>
            </w:tcBorders>
            <w:vAlign w:val="center"/>
          </w:tcPr>
          <w:p w:rsidR="00370603" w:rsidRPr="00AD2FA2" w:rsidRDefault="00370603" w:rsidP="00370603">
            <w:pPr>
              <w:shd w:val="clear" w:color="auto" w:fill="FFFFFF"/>
              <w:jc w:val="center"/>
              <w:rPr>
                <w:rFonts w:ascii="Times New Roman" w:eastAsia="Times New Roman" w:hAnsi="Times New Roman" w:cs="Times New Roman"/>
                <w:bCs/>
                <w:lang w:val="sr-Cyrl-RS"/>
              </w:rPr>
            </w:pPr>
            <w:r w:rsidRPr="00AD2FA2">
              <w:rPr>
                <w:rFonts w:ascii="Times New Roman" w:eastAsia="Times New Roman" w:hAnsi="Times New Roman" w:cs="Times New Roman"/>
                <w:bCs/>
                <w:lang w:val="sr-Cyrl-RS"/>
              </w:rPr>
              <w:t>Име и презиме</w:t>
            </w:r>
          </w:p>
        </w:tc>
        <w:tc>
          <w:tcPr>
            <w:tcW w:w="2333" w:type="dxa"/>
            <w:tcBorders>
              <w:top w:val="single" w:sz="12" w:space="0" w:color="auto"/>
              <w:left w:val="single" w:sz="4" w:space="0" w:color="auto"/>
              <w:bottom w:val="single" w:sz="12" w:space="0" w:color="auto"/>
              <w:right w:val="single" w:sz="4" w:space="0" w:color="auto"/>
            </w:tcBorders>
            <w:vAlign w:val="center"/>
          </w:tcPr>
          <w:p w:rsidR="00370603" w:rsidRPr="00AD2FA2" w:rsidRDefault="00370603" w:rsidP="00370603">
            <w:pPr>
              <w:shd w:val="clear" w:color="auto" w:fill="FFFFFF"/>
              <w:jc w:val="center"/>
              <w:rPr>
                <w:rFonts w:ascii="Times New Roman" w:eastAsia="Times New Roman" w:hAnsi="Times New Roman" w:cs="Times New Roman"/>
                <w:bCs/>
                <w:lang w:val="sr-Cyrl-RS"/>
              </w:rPr>
            </w:pPr>
            <w:r w:rsidRPr="00AD2FA2">
              <w:rPr>
                <w:rFonts w:ascii="Times New Roman" w:eastAsia="Times New Roman" w:hAnsi="Times New Roman" w:cs="Times New Roman"/>
                <w:bCs/>
                <w:lang w:val="sr-Cyrl-RS"/>
              </w:rPr>
              <w:t>Занимање</w:t>
            </w:r>
          </w:p>
        </w:tc>
        <w:tc>
          <w:tcPr>
            <w:tcW w:w="1492" w:type="dxa"/>
            <w:tcBorders>
              <w:top w:val="single" w:sz="12" w:space="0" w:color="auto"/>
              <w:left w:val="single" w:sz="4" w:space="0" w:color="auto"/>
              <w:bottom w:val="single" w:sz="12" w:space="0" w:color="auto"/>
              <w:right w:val="single" w:sz="4" w:space="0" w:color="auto"/>
            </w:tcBorders>
            <w:vAlign w:val="center"/>
          </w:tcPr>
          <w:p w:rsidR="00370603" w:rsidRPr="00AD2FA2" w:rsidRDefault="00370603" w:rsidP="00370603">
            <w:pPr>
              <w:shd w:val="clear" w:color="auto" w:fill="FFFFFF"/>
              <w:jc w:val="center"/>
              <w:rPr>
                <w:rFonts w:ascii="Times New Roman" w:eastAsia="Times New Roman" w:hAnsi="Times New Roman" w:cs="Times New Roman"/>
                <w:bCs/>
                <w:lang w:val="sr-Cyrl-RS"/>
              </w:rPr>
            </w:pPr>
            <w:r w:rsidRPr="00AD2FA2">
              <w:rPr>
                <w:rFonts w:ascii="Times New Roman" w:eastAsia="Times New Roman" w:hAnsi="Times New Roman" w:cs="Times New Roman"/>
                <w:bCs/>
                <w:lang w:val="sr-Cyrl-RS"/>
              </w:rPr>
              <w:t>Задаци у тиму</w:t>
            </w:r>
          </w:p>
        </w:tc>
      </w:tr>
      <w:tr w:rsidR="00370603" w:rsidRPr="00370603" w:rsidTr="00A5742C">
        <w:trPr>
          <w:trHeight w:val="252"/>
          <w:jc w:val="center"/>
        </w:trPr>
        <w:tc>
          <w:tcPr>
            <w:tcW w:w="459" w:type="dxa"/>
            <w:tcBorders>
              <w:top w:val="single" w:sz="4" w:space="0" w:color="auto"/>
              <w:left w:val="single" w:sz="12" w:space="0" w:color="auto"/>
              <w:bottom w:val="single" w:sz="4" w:space="0" w:color="auto"/>
              <w:right w:val="single" w:sz="4" w:space="0" w:color="auto"/>
            </w:tcBorders>
            <w:vAlign w:val="center"/>
          </w:tcPr>
          <w:p w:rsidR="00370603" w:rsidRPr="00AD2FA2" w:rsidRDefault="00370603" w:rsidP="00370603">
            <w:pPr>
              <w:shd w:val="clear" w:color="auto" w:fill="FFFFFF"/>
              <w:jc w:val="center"/>
              <w:rPr>
                <w:rFonts w:ascii="Times New Roman" w:eastAsia="Times New Roman" w:hAnsi="Times New Roman" w:cs="Times New Roman"/>
                <w:bCs/>
                <w:lang w:val="sr-Cyrl-RS"/>
              </w:rPr>
            </w:pPr>
            <w:r w:rsidRPr="00AD2FA2">
              <w:rPr>
                <w:rFonts w:ascii="Times New Roman" w:eastAsia="Times New Roman" w:hAnsi="Times New Roman" w:cs="Times New Roman"/>
                <w:bCs/>
                <w:lang w:val="sr-Cyrl-RS"/>
              </w:rPr>
              <w:t>1.</w:t>
            </w:r>
          </w:p>
        </w:tc>
        <w:tc>
          <w:tcPr>
            <w:tcW w:w="1818" w:type="dxa"/>
            <w:tcBorders>
              <w:top w:val="single" w:sz="4" w:space="0" w:color="auto"/>
              <w:left w:val="single" w:sz="4" w:space="0" w:color="auto"/>
              <w:bottom w:val="single" w:sz="4" w:space="0" w:color="auto"/>
              <w:right w:val="single" w:sz="4" w:space="0" w:color="auto"/>
            </w:tcBorders>
            <w:vAlign w:val="center"/>
          </w:tcPr>
          <w:p w:rsidR="00370603" w:rsidRPr="00AD2FA2" w:rsidRDefault="00370603" w:rsidP="00370603">
            <w:pPr>
              <w:shd w:val="clear" w:color="auto" w:fill="FFFFFF"/>
              <w:rPr>
                <w:rFonts w:ascii="Times New Roman" w:eastAsia="Times New Roman" w:hAnsi="Times New Roman" w:cs="Times New Roman"/>
                <w:bCs/>
                <w:lang w:val="sr-Cyrl-CS"/>
              </w:rPr>
            </w:pPr>
            <w:r w:rsidRPr="00AD2FA2">
              <w:rPr>
                <w:rFonts w:ascii="Times New Roman" w:eastAsia="Times New Roman" w:hAnsi="Times New Roman" w:cs="Times New Roman"/>
                <w:bCs/>
                <w:lang w:val="sr-Cyrl-CS"/>
              </w:rPr>
              <w:t>Драгана Арсић</w:t>
            </w:r>
          </w:p>
        </w:tc>
        <w:tc>
          <w:tcPr>
            <w:tcW w:w="2333" w:type="dxa"/>
            <w:tcBorders>
              <w:top w:val="single" w:sz="4" w:space="0" w:color="auto"/>
              <w:left w:val="single" w:sz="4" w:space="0" w:color="auto"/>
              <w:bottom w:val="single" w:sz="4" w:space="0" w:color="auto"/>
              <w:right w:val="single" w:sz="4" w:space="0" w:color="auto"/>
            </w:tcBorders>
            <w:vAlign w:val="center"/>
          </w:tcPr>
          <w:p w:rsidR="00370603" w:rsidRPr="00AD2FA2" w:rsidRDefault="00370603" w:rsidP="00370603">
            <w:pPr>
              <w:shd w:val="clear" w:color="auto" w:fill="FFFFFF"/>
              <w:jc w:val="center"/>
              <w:rPr>
                <w:rFonts w:ascii="Times New Roman" w:eastAsia="Times New Roman" w:hAnsi="Times New Roman" w:cs="Times New Roman"/>
                <w:bCs/>
                <w:lang w:val="sr-Cyrl-RS"/>
              </w:rPr>
            </w:pPr>
            <w:r w:rsidRPr="00AD2FA2">
              <w:rPr>
                <w:rFonts w:ascii="Times New Roman" w:eastAsia="Times New Roman" w:hAnsi="Times New Roman" w:cs="Times New Roman"/>
                <w:bCs/>
                <w:lang w:val="sr-Cyrl-RS"/>
              </w:rPr>
              <w:t xml:space="preserve">Педагог </w:t>
            </w:r>
          </w:p>
        </w:tc>
        <w:tc>
          <w:tcPr>
            <w:tcW w:w="1492" w:type="dxa"/>
            <w:tcBorders>
              <w:top w:val="single" w:sz="4" w:space="0" w:color="auto"/>
              <w:left w:val="single" w:sz="4" w:space="0" w:color="auto"/>
              <w:bottom w:val="single" w:sz="4" w:space="0" w:color="auto"/>
              <w:right w:val="single" w:sz="4" w:space="0" w:color="auto"/>
            </w:tcBorders>
            <w:vAlign w:val="center"/>
          </w:tcPr>
          <w:p w:rsidR="00370603" w:rsidRPr="00AD2FA2" w:rsidRDefault="00370603" w:rsidP="00370603">
            <w:pPr>
              <w:shd w:val="clear" w:color="auto" w:fill="FFFFFF"/>
              <w:jc w:val="center"/>
              <w:rPr>
                <w:rFonts w:ascii="Times New Roman" w:eastAsia="Times New Roman" w:hAnsi="Times New Roman" w:cs="Times New Roman"/>
                <w:bCs/>
                <w:lang w:val="sr-Cyrl-RS"/>
              </w:rPr>
            </w:pPr>
            <w:r w:rsidRPr="00AD2FA2">
              <w:rPr>
                <w:rFonts w:ascii="Times New Roman" w:eastAsia="Times New Roman" w:hAnsi="Times New Roman" w:cs="Times New Roman"/>
                <w:bCs/>
                <w:lang w:val="sr-Cyrl-RS"/>
              </w:rPr>
              <w:t>Члан</w:t>
            </w:r>
          </w:p>
        </w:tc>
      </w:tr>
      <w:tr w:rsidR="00370603" w:rsidRPr="00370603" w:rsidTr="00A5742C">
        <w:trPr>
          <w:trHeight w:val="252"/>
          <w:jc w:val="center"/>
        </w:trPr>
        <w:tc>
          <w:tcPr>
            <w:tcW w:w="459" w:type="dxa"/>
            <w:tcBorders>
              <w:top w:val="single" w:sz="4" w:space="0" w:color="auto"/>
              <w:left w:val="single" w:sz="12" w:space="0" w:color="auto"/>
              <w:bottom w:val="single" w:sz="4" w:space="0" w:color="auto"/>
              <w:right w:val="single" w:sz="4" w:space="0" w:color="auto"/>
            </w:tcBorders>
            <w:vAlign w:val="center"/>
          </w:tcPr>
          <w:p w:rsidR="00370603" w:rsidRPr="00AD2FA2" w:rsidRDefault="00370603" w:rsidP="00370603">
            <w:pPr>
              <w:shd w:val="clear" w:color="auto" w:fill="FFFFFF"/>
              <w:jc w:val="center"/>
              <w:rPr>
                <w:rFonts w:ascii="Times New Roman" w:eastAsia="Times New Roman" w:hAnsi="Times New Roman" w:cs="Times New Roman"/>
                <w:bCs/>
                <w:lang w:val="sr-Cyrl-RS"/>
              </w:rPr>
            </w:pPr>
            <w:r w:rsidRPr="00AD2FA2">
              <w:rPr>
                <w:rFonts w:ascii="Times New Roman" w:eastAsia="Times New Roman" w:hAnsi="Times New Roman" w:cs="Times New Roman"/>
                <w:bCs/>
                <w:lang w:val="sr-Cyrl-RS"/>
              </w:rPr>
              <w:t>2.</w:t>
            </w:r>
          </w:p>
        </w:tc>
        <w:tc>
          <w:tcPr>
            <w:tcW w:w="1818" w:type="dxa"/>
            <w:tcBorders>
              <w:top w:val="single" w:sz="4" w:space="0" w:color="auto"/>
              <w:left w:val="single" w:sz="4" w:space="0" w:color="auto"/>
              <w:bottom w:val="single" w:sz="4" w:space="0" w:color="auto"/>
              <w:right w:val="single" w:sz="4" w:space="0" w:color="auto"/>
            </w:tcBorders>
            <w:vAlign w:val="center"/>
          </w:tcPr>
          <w:p w:rsidR="00370603" w:rsidRPr="00AD2FA2" w:rsidRDefault="00370603" w:rsidP="00370603">
            <w:pPr>
              <w:shd w:val="clear" w:color="auto" w:fill="FFFFFF"/>
              <w:rPr>
                <w:rFonts w:ascii="Times New Roman" w:eastAsia="Times New Roman" w:hAnsi="Times New Roman" w:cs="Times New Roman"/>
                <w:bCs/>
                <w:lang w:val="sr-Cyrl-CS"/>
              </w:rPr>
            </w:pPr>
            <w:r w:rsidRPr="00AD2FA2">
              <w:rPr>
                <w:rFonts w:ascii="Times New Roman" w:eastAsia="Times New Roman" w:hAnsi="Times New Roman" w:cs="Times New Roman"/>
                <w:bCs/>
                <w:lang w:val="sr-Cyrl-CS"/>
              </w:rPr>
              <w:t>Тијана Стојиљковић</w:t>
            </w:r>
          </w:p>
        </w:tc>
        <w:tc>
          <w:tcPr>
            <w:tcW w:w="2333" w:type="dxa"/>
            <w:tcBorders>
              <w:top w:val="single" w:sz="4" w:space="0" w:color="auto"/>
              <w:left w:val="single" w:sz="4" w:space="0" w:color="auto"/>
              <w:bottom w:val="single" w:sz="4" w:space="0" w:color="auto"/>
              <w:right w:val="single" w:sz="4" w:space="0" w:color="auto"/>
            </w:tcBorders>
            <w:vAlign w:val="center"/>
          </w:tcPr>
          <w:p w:rsidR="00370603" w:rsidRPr="00AD2FA2" w:rsidRDefault="00370603" w:rsidP="00370603">
            <w:pPr>
              <w:shd w:val="clear" w:color="auto" w:fill="FFFFFF"/>
              <w:jc w:val="center"/>
              <w:rPr>
                <w:rFonts w:ascii="Times New Roman" w:eastAsia="Times New Roman" w:hAnsi="Times New Roman" w:cs="Times New Roman"/>
                <w:bCs/>
                <w:lang w:val="sr-Cyrl-CS"/>
              </w:rPr>
            </w:pPr>
            <w:r w:rsidRPr="00AD2FA2">
              <w:rPr>
                <w:rFonts w:ascii="Times New Roman" w:eastAsia="Times New Roman" w:hAnsi="Times New Roman" w:cs="Times New Roman"/>
                <w:bCs/>
                <w:lang w:val="sr-Cyrl-RS"/>
              </w:rPr>
              <w:t xml:space="preserve">Наставник </w:t>
            </w:r>
            <w:r w:rsidRPr="00AD2FA2">
              <w:rPr>
                <w:rFonts w:ascii="Times New Roman" w:eastAsia="Times New Roman" w:hAnsi="Times New Roman" w:cs="Times New Roman"/>
                <w:bCs/>
                <w:lang w:val="sr-Cyrl-CS"/>
              </w:rPr>
              <w:t>верске наставе</w:t>
            </w:r>
          </w:p>
        </w:tc>
        <w:tc>
          <w:tcPr>
            <w:tcW w:w="1492" w:type="dxa"/>
            <w:tcBorders>
              <w:top w:val="single" w:sz="4" w:space="0" w:color="auto"/>
              <w:left w:val="single" w:sz="4" w:space="0" w:color="auto"/>
              <w:bottom w:val="single" w:sz="4" w:space="0" w:color="auto"/>
              <w:right w:val="single" w:sz="4" w:space="0" w:color="auto"/>
            </w:tcBorders>
            <w:vAlign w:val="center"/>
          </w:tcPr>
          <w:p w:rsidR="00370603" w:rsidRPr="00AD2FA2" w:rsidRDefault="00370603" w:rsidP="00370603">
            <w:pPr>
              <w:shd w:val="clear" w:color="auto" w:fill="FFFFFF"/>
              <w:jc w:val="center"/>
              <w:rPr>
                <w:rFonts w:ascii="Times New Roman" w:eastAsia="Times New Roman" w:hAnsi="Times New Roman" w:cs="Times New Roman"/>
                <w:bCs/>
                <w:lang w:val="sr-Cyrl-RS"/>
              </w:rPr>
            </w:pPr>
            <w:r w:rsidRPr="00AD2FA2">
              <w:rPr>
                <w:rFonts w:ascii="Times New Roman" w:eastAsia="Times New Roman" w:hAnsi="Times New Roman" w:cs="Times New Roman"/>
                <w:bCs/>
                <w:lang w:val="sr-Cyrl-RS"/>
              </w:rPr>
              <w:t>Кординатор</w:t>
            </w:r>
          </w:p>
        </w:tc>
      </w:tr>
      <w:tr w:rsidR="00370603" w:rsidRPr="00370603" w:rsidTr="00A5742C">
        <w:trPr>
          <w:trHeight w:val="252"/>
          <w:jc w:val="center"/>
        </w:trPr>
        <w:tc>
          <w:tcPr>
            <w:tcW w:w="459" w:type="dxa"/>
            <w:tcBorders>
              <w:top w:val="single" w:sz="4" w:space="0" w:color="auto"/>
              <w:left w:val="single" w:sz="12" w:space="0" w:color="auto"/>
              <w:bottom w:val="single" w:sz="4" w:space="0" w:color="auto"/>
              <w:right w:val="single" w:sz="4" w:space="0" w:color="auto"/>
            </w:tcBorders>
            <w:vAlign w:val="center"/>
          </w:tcPr>
          <w:p w:rsidR="00370603" w:rsidRPr="00AD2FA2" w:rsidRDefault="00370603" w:rsidP="00370603">
            <w:pPr>
              <w:shd w:val="clear" w:color="auto" w:fill="FFFFFF"/>
              <w:jc w:val="center"/>
              <w:rPr>
                <w:rFonts w:ascii="Times New Roman" w:eastAsia="Times New Roman" w:hAnsi="Times New Roman" w:cs="Times New Roman"/>
                <w:bCs/>
                <w:lang w:val="sr-Cyrl-RS"/>
              </w:rPr>
            </w:pPr>
            <w:r w:rsidRPr="00AD2FA2">
              <w:rPr>
                <w:rFonts w:ascii="Times New Roman" w:eastAsia="Times New Roman" w:hAnsi="Times New Roman" w:cs="Times New Roman"/>
                <w:bCs/>
                <w:lang w:val="sr-Cyrl-RS"/>
              </w:rPr>
              <w:t>3.</w:t>
            </w:r>
          </w:p>
        </w:tc>
        <w:tc>
          <w:tcPr>
            <w:tcW w:w="1818" w:type="dxa"/>
            <w:tcBorders>
              <w:top w:val="single" w:sz="4" w:space="0" w:color="auto"/>
              <w:left w:val="single" w:sz="4" w:space="0" w:color="auto"/>
              <w:bottom w:val="single" w:sz="4" w:space="0" w:color="auto"/>
              <w:right w:val="single" w:sz="4" w:space="0" w:color="auto"/>
            </w:tcBorders>
            <w:vAlign w:val="center"/>
          </w:tcPr>
          <w:p w:rsidR="00370603" w:rsidRPr="00AD2FA2" w:rsidRDefault="00370603" w:rsidP="00370603">
            <w:pPr>
              <w:shd w:val="clear" w:color="auto" w:fill="FFFFFF"/>
              <w:rPr>
                <w:rFonts w:ascii="Times New Roman" w:eastAsia="Times New Roman" w:hAnsi="Times New Roman" w:cs="Times New Roman"/>
                <w:bCs/>
                <w:lang w:val="sr-Cyrl-CS"/>
              </w:rPr>
            </w:pPr>
            <w:r w:rsidRPr="00AD2FA2">
              <w:rPr>
                <w:rFonts w:ascii="Times New Roman" w:eastAsia="Times New Roman" w:hAnsi="Times New Roman" w:cs="Times New Roman"/>
                <w:bCs/>
                <w:lang w:val="sr-Cyrl-CS"/>
              </w:rPr>
              <w:t>Весна Стојановић</w:t>
            </w:r>
          </w:p>
        </w:tc>
        <w:tc>
          <w:tcPr>
            <w:tcW w:w="2333" w:type="dxa"/>
            <w:tcBorders>
              <w:top w:val="single" w:sz="4" w:space="0" w:color="auto"/>
              <w:left w:val="single" w:sz="4" w:space="0" w:color="auto"/>
              <w:bottom w:val="single" w:sz="4" w:space="0" w:color="auto"/>
              <w:right w:val="single" w:sz="4" w:space="0" w:color="auto"/>
            </w:tcBorders>
            <w:vAlign w:val="center"/>
          </w:tcPr>
          <w:p w:rsidR="00370603" w:rsidRPr="00AD2FA2" w:rsidRDefault="00370603" w:rsidP="00370603">
            <w:pPr>
              <w:shd w:val="clear" w:color="auto" w:fill="FFFFFF"/>
              <w:jc w:val="center"/>
              <w:rPr>
                <w:rFonts w:ascii="Times New Roman" w:eastAsia="Times New Roman" w:hAnsi="Times New Roman" w:cs="Times New Roman"/>
                <w:bCs/>
                <w:lang w:val="sr-Cyrl-CS"/>
              </w:rPr>
            </w:pPr>
            <w:r w:rsidRPr="00AD2FA2">
              <w:rPr>
                <w:rFonts w:ascii="Times New Roman" w:eastAsia="Times New Roman" w:hAnsi="Times New Roman" w:cs="Times New Roman"/>
                <w:bCs/>
                <w:lang w:val="sr-Cyrl-RS"/>
              </w:rPr>
              <w:t xml:space="preserve">Наставник </w:t>
            </w:r>
            <w:r w:rsidRPr="00AD2FA2">
              <w:rPr>
                <w:rFonts w:ascii="Times New Roman" w:eastAsia="Times New Roman" w:hAnsi="Times New Roman" w:cs="Times New Roman"/>
                <w:bCs/>
                <w:lang w:val="sr-Cyrl-CS"/>
              </w:rPr>
              <w:t>биологије</w:t>
            </w:r>
          </w:p>
        </w:tc>
        <w:tc>
          <w:tcPr>
            <w:tcW w:w="1492" w:type="dxa"/>
            <w:tcBorders>
              <w:top w:val="single" w:sz="4" w:space="0" w:color="auto"/>
              <w:left w:val="single" w:sz="4" w:space="0" w:color="auto"/>
              <w:bottom w:val="single" w:sz="4" w:space="0" w:color="auto"/>
              <w:right w:val="single" w:sz="4" w:space="0" w:color="auto"/>
            </w:tcBorders>
            <w:vAlign w:val="center"/>
          </w:tcPr>
          <w:p w:rsidR="00370603" w:rsidRPr="00AD2FA2" w:rsidRDefault="00370603" w:rsidP="00370603">
            <w:pPr>
              <w:shd w:val="clear" w:color="auto" w:fill="FFFFFF"/>
              <w:jc w:val="center"/>
              <w:rPr>
                <w:rFonts w:ascii="Times New Roman" w:eastAsia="Times New Roman" w:hAnsi="Times New Roman" w:cs="Times New Roman"/>
                <w:bCs/>
                <w:lang w:val="sr-Cyrl-RS"/>
              </w:rPr>
            </w:pPr>
            <w:r w:rsidRPr="00AD2FA2">
              <w:rPr>
                <w:rFonts w:ascii="Times New Roman" w:eastAsia="Times New Roman" w:hAnsi="Times New Roman" w:cs="Times New Roman"/>
                <w:bCs/>
                <w:lang w:val="sr-Cyrl-RS"/>
              </w:rPr>
              <w:t>Члан</w:t>
            </w:r>
          </w:p>
        </w:tc>
      </w:tr>
      <w:tr w:rsidR="00370603" w:rsidRPr="00370603" w:rsidTr="00A5742C">
        <w:trPr>
          <w:trHeight w:val="262"/>
          <w:jc w:val="center"/>
        </w:trPr>
        <w:tc>
          <w:tcPr>
            <w:tcW w:w="459" w:type="dxa"/>
            <w:tcBorders>
              <w:top w:val="single" w:sz="4" w:space="0" w:color="auto"/>
              <w:left w:val="single" w:sz="12" w:space="0" w:color="auto"/>
              <w:bottom w:val="single" w:sz="4" w:space="0" w:color="auto"/>
              <w:right w:val="single" w:sz="4" w:space="0" w:color="auto"/>
            </w:tcBorders>
            <w:vAlign w:val="center"/>
          </w:tcPr>
          <w:p w:rsidR="00370603" w:rsidRPr="00AD2FA2" w:rsidRDefault="00370603" w:rsidP="00370603">
            <w:pPr>
              <w:shd w:val="clear" w:color="auto" w:fill="FFFFFF"/>
              <w:jc w:val="center"/>
              <w:rPr>
                <w:rFonts w:ascii="Times New Roman" w:eastAsia="Times New Roman" w:hAnsi="Times New Roman" w:cs="Times New Roman"/>
                <w:bCs/>
                <w:lang w:val="sr-Cyrl-RS"/>
              </w:rPr>
            </w:pPr>
            <w:r w:rsidRPr="00AD2FA2">
              <w:rPr>
                <w:rFonts w:ascii="Times New Roman" w:eastAsia="Times New Roman" w:hAnsi="Times New Roman" w:cs="Times New Roman"/>
                <w:bCs/>
                <w:lang w:val="sr-Cyrl-RS"/>
              </w:rPr>
              <w:t>4.</w:t>
            </w:r>
          </w:p>
        </w:tc>
        <w:tc>
          <w:tcPr>
            <w:tcW w:w="1818" w:type="dxa"/>
            <w:tcBorders>
              <w:top w:val="single" w:sz="4" w:space="0" w:color="auto"/>
              <w:left w:val="single" w:sz="4" w:space="0" w:color="auto"/>
              <w:bottom w:val="single" w:sz="4" w:space="0" w:color="auto"/>
              <w:right w:val="single" w:sz="4" w:space="0" w:color="auto"/>
            </w:tcBorders>
            <w:vAlign w:val="center"/>
          </w:tcPr>
          <w:p w:rsidR="00370603" w:rsidRPr="00AD2FA2" w:rsidRDefault="00370603" w:rsidP="00370603">
            <w:pPr>
              <w:shd w:val="clear" w:color="auto" w:fill="FFFFFF"/>
              <w:rPr>
                <w:rFonts w:ascii="Times New Roman" w:eastAsia="Times New Roman" w:hAnsi="Times New Roman" w:cs="Times New Roman"/>
                <w:bCs/>
                <w:lang w:val="ru-RU"/>
              </w:rPr>
            </w:pPr>
            <w:r w:rsidRPr="00AD2FA2">
              <w:rPr>
                <w:rFonts w:ascii="Times New Roman" w:eastAsia="Times New Roman" w:hAnsi="Times New Roman" w:cs="Times New Roman"/>
                <w:bCs/>
                <w:lang w:val="ru-RU"/>
              </w:rPr>
              <w:t>Марија Петровић</w:t>
            </w:r>
          </w:p>
        </w:tc>
        <w:tc>
          <w:tcPr>
            <w:tcW w:w="2333" w:type="dxa"/>
            <w:tcBorders>
              <w:top w:val="single" w:sz="4" w:space="0" w:color="auto"/>
              <w:left w:val="single" w:sz="4" w:space="0" w:color="auto"/>
              <w:bottom w:val="single" w:sz="4" w:space="0" w:color="auto"/>
              <w:right w:val="single" w:sz="4" w:space="0" w:color="auto"/>
            </w:tcBorders>
            <w:vAlign w:val="center"/>
          </w:tcPr>
          <w:p w:rsidR="00370603" w:rsidRPr="00AD2FA2" w:rsidRDefault="00370603" w:rsidP="00370603">
            <w:pPr>
              <w:shd w:val="clear" w:color="auto" w:fill="FFFFFF"/>
              <w:jc w:val="center"/>
              <w:rPr>
                <w:rFonts w:ascii="Times New Roman" w:eastAsia="Times New Roman" w:hAnsi="Times New Roman" w:cs="Times New Roman"/>
                <w:bCs/>
                <w:lang w:val="ru-RU"/>
              </w:rPr>
            </w:pPr>
            <w:r w:rsidRPr="00AD2FA2">
              <w:rPr>
                <w:rFonts w:ascii="Times New Roman" w:eastAsia="Times New Roman" w:hAnsi="Times New Roman" w:cs="Times New Roman"/>
                <w:bCs/>
                <w:lang w:val="ru-RU"/>
              </w:rPr>
              <w:t>Наставник разредне наставе</w:t>
            </w:r>
          </w:p>
        </w:tc>
        <w:tc>
          <w:tcPr>
            <w:tcW w:w="1492" w:type="dxa"/>
            <w:tcBorders>
              <w:top w:val="single" w:sz="4" w:space="0" w:color="auto"/>
              <w:left w:val="single" w:sz="4" w:space="0" w:color="auto"/>
              <w:bottom w:val="single" w:sz="4" w:space="0" w:color="auto"/>
              <w:right w:val="single" w:sz="4" w:space="0" w:color="auto"/>
            </w:tcBorders>
            <w:vAlign w:val="center"/>
          </w:tcPr>
          <w:p w:rsidR="00370603" w:rsidRPr="00AD2FA2" w:rsidRDefault="00370603" w:rsidP="00370603">
            <w:pPr>
              <w:shd w:val="clear" w:color="auto" w:fill="FFFFFF"/>
              <w:jc w:val="center"/>
              <w:rPr>
                <w:rFonts w:ascii="Times New Roman" w:eastAsia="Times New Roman" w:hAnsi="Times New Roman" w:cs="Times New Roman"/>
                <w:bCs/>
                <w:lang w:val="sr-Cyrl-RS"/>
              </w:rPr>
            </w:pPr>
            <w:r w:rsidRPr="00AD2FA2">
              <w:rPr>
                <w:rFonts w:ascii="Times New Roman" w:eastAsia="Times New Roman" w:hAnsi="Times New Roman" w:cs="Times New Roman"/>
                <w:bCs/>
                <w:lang w:val="sr-Cyrl-RS"/>
              </w:rPr>
              <w:t>Члан</w:t>
            </w:r>
          </w:p>
        </w:tc>
      </w:tr>
      <w:tr w:rsidR="00370603" w:rsidRPr="00370603" w:rsidTr="00A5742C">
        <w:trPr>
          <w:trHeight w:val="252"/>
          <w:jc w:val="center"/>
        </w:trPr>
        <w:tc>
          <w:tcPr>
            <w:tcW w:w="459" w:type="dxa"/>
            <w:tcBorders>
              <w:top w:val="single" w:sz="4" w:space="0" w:color="auto"/>
              <w:left w:val="single" w:sz="12" w:space="0" w:color="auto"/>
              <w:bottom w:val="single" w:sz="4" w:space="0" w:color="auto"/>
              <w:right w:val="single" w:sz="4" w:space="0" w:color="auto"/>
            </w:tcBorders>
            <w:vAlign w:val="center"/>
          </w:tcPr>
          <w:p w:rsidR="00370603" w:rsidRPr="00AD2FA2" w:rsidRDefault="00370603" w:rsidP="00370603">
            <w:pPr>
              <w:shd w:val="clear" w:color="auto" w:fill="FFFFFF"/>
              <w:jc w:val="center"/>
              <w:rPr>
                <w:rFonts w:ascii="Times New Roman" w:eastAsia="Times New Roman" w:hAnsi="Times New Roman" w:cs="Times New Roman"/>
                <w:bCs/>
                <w:lang w:val="sr-Cyrl-RS"/>
              </w:rPr>
            </w:pPr>
            <w:r w:rsidRPr="00AD2FA2">
              <w:rPr>
                <w:rFonts w:ascii="Times New Roman" w:eastAsia="Times New Roman" w:hAnsi="Times New Roman" w:cs="Times New Roman"/>
                <w:bCs/>
                <w:lang w:val="sr-Cyrl-CS"/>
              </w:rPr>
              <w:t>5</w:t>
            </w:r>
            <w:r w:rsidRPr="00AD2FA2">
              <w:rPr>
                <w:rFonts w:ascii="Times New Roman" w:eastAsia="Times New Roman" w:hAnsi="Times New Roman" w:cs="Times New Roman"/>
                <w:bCs/>
                <w:lang w:val="sr-Cyrl-RS"/>
              </w:rPr>
              <w:t>.</w:t>
            </w:r>
          </w:p>
        </w:tc>
        <w:tc>
          <w:tcPr>
            <w:tcW w:w="1818" w:type="dxa"/>
            <w:tcBorders>
              <w:top w:val="single" w:sz="4" w:space="0" w:color="auto"/>
              <w:left w:val="single" w:sz="4" w:space="0" w:color="auto"/>
              <w:bottom w:val="single" w:sz="4" w:space="0" w:color="auto"/>
              <w:right w:val="single" w:sz="4" w:space="0" w:color="auto"/>
            </w:tcBorders>
            <w:vAlign w:val="center"/>
          </w:tcPr>
          <w:p w:rsidR="00370603" w:rsidRPr="00AD2FA2" w:rsidRDefault="00370603" w:rsidP="00370603">
            <w:pPr>
              <w:shd w:val="clear" w:color="auto" w:fill="FFFFFF"/>
              <w:rPr>
                <w:rFonts w:ascii="Times New Roman" w:eastAsia="Times New Roman" w:hAnsi="Times New Roman" w:cs="Times New Roman"/>
                <w:bCs/>
                <w:lang w:val="ru-RU"/>
              </w:rPr>
            </w:pPr>
            <w:r w:rsidRPr="00AD2FA2">
              <w:rPr>
                <w:rFonts w:ascii="Times New Roman" w:eastAsia="Times New Roman" w:hAnsi="Times New Roman" w:cs="Times New Roman"/>
                <w:bCs/>
                <w:lang w:val="ru-RU"/>
              </w:rPr>
              <w:t>Стефан Стојановић</w:t>
            </w:r>
          </w:p>
        </w:tc>
        <w:tc>
          <w:tcPr>
            <w:tcW w:w="2333" w:type="dxa"/>
            <w:tcBorders>
              <w:top w:val="single" w:sz="4" w:space="0" w:color="auto"/>
              <w:left w:val="single" w:sz="4" w:space="0" w:color="auto"/>
              <w:bottom w:val="single" w:sz="4" w:space="0" w:color="auto"/>
              <w:right w:val="single" w:sz="4" w:space="0" w:color="auto"/>
            </w:tcBorders>
            <w:vAlign w:val="center"/>
          </w:tcPr>
          <w:p w:rsidR="00370603" w:rsidRPr="00AD2FA2" w:rsidRDefault="00370603" w:rsidP="00370603">
            <w:pPr>
              <w:shd w:val="clear" w:color="auto" w:fill="FFFFFF"/>
              <w:jc w:val="center"/>
              <w:rPr>
                <w:rFonts w:ascii="Times New Roman" w:eastAsia="Times New Roman" w:hAnsi="Times New Roman" w:cs="Times New Roman"/>
                <w:bCs/>
                <w:lang w:val="ru-RU"/>
              </w:rPr>
            </w:pPr>
            <w:r w:rsidRPr="00AD2FA2">
              <w:rPr>
                <w:rFonts w:ascii="Times New Roman" w:eastAsia="Times New Roman" w:hAnsi="Times New Roman" w:cs="Times New Roman"/>
                <w:bCs/>
                <w:lang w:val="ru-RU"/>
              </w:rPr>
              <w:t>Наставник историје</w:t>
            </w:r>
          </w:p>
        </w:tc>
        <w:tc>
          <w:tcPr>
            <w:tcW w:w="1492" w:type="dxa"/>
            <w:tcBorders>
              <w:top w:val="single" w:sz="4" w:space="0" w:color="auto"/>
              <w:left w:val="single" w:sz="4" w:space="0" w:color="auto"/>
              <w:bottom w:val="single" w:sz="4" w:space="0" w:color="auto"/>
              <w:right w:val="single" w:sz="4" w:space="0" w:color="auto"/>
            </w:tcBorders>
            <w:vAlign w:val="center"/>
          </w:tcPr>
          <w:p w:rsidR="00370603" w:rsidRPr="00AD2FA2" w:rsidRDefault="00370603" w:rsidP="00370603">
            <w:pPr>
              <w:shd w:val="clear" w:color="auto" w:fill="FFFFFF"/>
              <w:jc w:val="center"/>
              <w:rPr>
                <w:rFonts w:ascii="Times New Roman" w:eastAsia="Times New Roman" w:hAnsi="Times New Roman" w:cs="Times New Roman"/>
                <w:bCs/>
                <w:lang w:val="sr-Cyrl-RS"/>
              </w:rPr>
            </w:pPr>
            <w:r w:rsidRPr="00AD2FA2">
              <w:rPr>
                <w:rFonts w:ascii="Times New Roman" w:eastAsia="Times New Roman" w:hAnsi="Times New Roman" w:cs="Times New Roman"/>
                <w:bCs/>
                <w:lang w:val="sr-Cyrl-RS"/>
              </w:rPr>
              <w:t>Члан</w:t>
            </w:r>
          </w:p>
        </w:tc>
      </w:tr>
    </w:tbl>
    <w:p w:rsidR="00370603" w:rsidRDefault="00370603" w:rsidP="00881ED0">
      <w:pPr>
        <w:spacing w:line="276" w:lineRule="auto"/>
        <w:ind w:firstLine="567"/>
        <w:jc w:val="both"/>
        <w:rPr>
          <w:rFonts w:ascii="Times New Roman" w:eastAsia="Times New Roman" w:hAnsi="Times New Roman" w:cs="Times New Roman"/>
          <w:szCs w:val="20"/>
          <w:lang w:val="ru-RU"/>
        </w:rPr>
      </w:pPr>
    </w:p>
    <w:p w:rsidR="00881ED0" w:rsidRPr="00881ED0" w:rsidRDefault="00881ED0" w:rsidP="00881ED0">
      <w:pPr>
        <w:spacing w:line="276" w:lineRule="auto"/>
        <w:ind w:firstLine="567"/>
        <w:jc w:val="both"/>
        <w:rPr>
          <w:rFonts w:ascii="Times New Roman" w:eastAsia="Times New Roman" w:hAnsi="Times New Roman" w:cs="Times New Roman"/>
          <w:szCs w:val="20"/>
          <w:lang w:val="ru-RU"/>
        </w:rPr>
      </w:pPr>
      <w:r w:rsidRPr="00881ED0">
        <w:rPr>
          <w:rFonts w:ascii="Times New Roman" w:eastAsia="Times New Roman" w:hAnsi="Times New Roman" w:cs="Times New Roman"/>
          <w:szCs w:val="20"/>
          <w:lang w:val="ru-RU"/>
        </w:rPr>
        <w:t xml:space="preserve">Стручни тим за стручно усавршавање ради по плану и програму који је саставни део Годишњег плана рада школе. О раду Тима води се евиденција кроз записнике. Евиденција о раду Тима садржи: број седнице, датум рада, име и презиме одсутних наставника, клаузула да ли је оправдано одсутан, дневни ред, преглед садржаја рада - дискусије, закључци, мере које се предузимају. </w:t>
      </w:r>
    </w:p>
    <w:p w:rsidR="00881ED0" w:rsidRDefault="00881ED0" w:rsidP="00881ED0">
      <w:pPr>
        <w:spacing w:line="276" w:lineRule="auto"/>
        <w:ind w:firstLine="567"/>
        <w:jc w:val="both"/>
        <w:rPr>
          <w:rFonts w:ascii="Times New Roman" w:eastAsia="Times New Roman" w:hAnsi="Times New Roman" w:cs="Times New Roman"/>
          <w:szCs w:val="20"/>
          <w:lang w:val="ru-RU"/>
        </w:rPr>
      </w:pPr>
      <w:r w:rsidRPr="00881ED0">
        <w:rPr>
          <w:rFonts w:ascii="Times New Roman" w:eastAsia="Times New Roman" w:hAnsi="Times New Roman" w:cs="Times New Roman"/>
          <w:b/>
          <w:bCs/>
          <w:szCs w:val="20"/>
          <w:lang w:val="ru-RU"/>
        </w:rPr>
        <w:t>Начини праћења реализације плана рада Стручног тима за стручно усавршавање и носиоци праћења:</w:t>
      </w:r>
      <w:r w:rsidRPr="00881ED0">
        <w:rPr>
          <w:rFonts w:ascii="Times New Roman" w:eastAsia="Times New Roman" w:hAnsi="Times New Roman" w:cs="Times New Roman"/>
          <w:szCs w:val="20"/>
          <w:lang w:val="ru-RU"/>
        </w:rPr>
        <w:t>Реализацију плана тима пратићемо периодично, на крају првог и другог полугодишта и она ће бити саставни део анализе реализације Годишњег плана рада која ће се реализовати на Наставничком већу. Носиоци праћења биће руководилац тима и педагог школе, о чему извештавају Наставничко веће.</w:t>
      </w:r>
    </w:p>
    <w:p w:rsidR="00370603" w:rsidRDefault="00370603" w:rsidP="00881ED0">
      <w:pPr>
        <w:spacing w:line="276" w:lineRule="auto"/>
        <w:ind w:firstLine="567"/>
        <w:jc w:val="both"/>
        <w:rPr>
          <w:rFonts w:ascii="Times New Roman" w:eastAsia="Times New Roman" w:hAnsi="Times New Roman" w:cs="Times New Roman"/>
          <w:szCs w:val="20"/>
          <w:lang w:val="ru-RU"/>
        </w:rPr>
      </w:pPr>
    </w:p>
    <w:p w:rsidR="00370603" w:rsidRDefault="00370603" w:rsidP="00881ED0">
      <w:pPr>
        <w:spacing w:line="276" w:lineRule="auto"/>
        <w:ind w:firstLine="567"/>
        <w:jc w:val="both"/>
        <w:rPr>
          <w:rFonts w:ascii="Times New Roman" w:eastAsia="Times New Roman" w:hAnsi="Times New Roman" w:cs="Times New Roman"/>
          <w:szCs w:val="20"/>
          <w:lang w:val="ru-RU"/>
        </w:rPr>
      </w:pPr>
    </w:p>
    <w:p w:rsidR="00AD2FA2" w:rsidRDefault="00AD2FA2" w:rsidP="00881ED0">
      <w:pPr>
        <w:spacing w:line="276" w:lineRule="auto"/>
        <w:ind w:firstLine="567"/>
        <w:jc w:val="both"/>
        <w:rPr>
          <w:rFonts w:ascii="Times New Roman" w:eastAsia="Times New Roman" w:hAnsi="Times New Roman" w:cs="Times New Roman"/>
          <w:szCs w:val="20"/>
          <w:lang w:val="ru-RU"/>
        </w:rPr>
      </w:pPr>
    </w:p>
    <w:p w:rsidR="00370603" w:rsidRDefault="00370603" w:rsidP="00881ED0">
      <w:pPr>
        <w:spacing w:line="276" w:lineRule="auto"/>
        <w:ind w:firstLine="567"/>
        <w:jc w:val="both"/>
        <w:rPr>
          <w:rFonts w:ascii="Times New Roman" w:eastAsia="Times New Roman" w:hAnsi="Times New Roman" w:cs="Times New Roman"/>
          <w:szCs w:val="20"/>
          <w:lang w:val="ru-RU"/>
        </w:rPr>
      </w:pPr>
    </w:p>
    <w:p w:rsidR="00AD2FA2" w:rsidRDefault="00AD2FA2" w:rsidP="00881ED0">
      <w:pPr>
        <w:spacing w:line="276" w:lineRule="auto"/>
        <w:ind w:firstLine="567"/>
        <w:jc w:val="both"/>
        <w:rPr>
          <w:rFonts w:ascii="Times New Roman" w:eastAsia="Times New Roman" w:hAnsi="Times New Roman" w:cs="Times New Roman"/>
          <w:szCs w:val="20"/>
          <w:lang w:val="ru-RU"/>
        </w:rPr>
      </w:pPr>
    </w:p>
    <w:p w:rsidR="00AD2FA2" w:rsidRDefault="00AD2FA2" w:rsidP="00881ED0">
      <w:pPr>
        <w:spacing w:line="276" w:lineRule="auto"/>
        <w:ind w:firstLine="567"/>
        <w:jc w:val="both"/>
        <w:rPr>
          <w:rFonts w:ascii="Times New Roman" w:eastAsia="Times New Roman" w:hAnsi="Times New Roman" w:cs="Times New Roman"/>
          <w:szCs w:val="20"/>
          <w:lang w:val="ru-RU"/>
        </w:rPr>
      </w:pPr>
    </w:p>
    <w:p w:rsidR="00AD2FA2" w:rsidRDefault="00AD2FA2" w:rsidP="00881ED0">
      <w:pPr>
        <w:spacing w:line="276" w:lineRule="auto"/>
        <w:ind w:firstLine="567"/>
        <w:jc w:val="both"/>
        <w:rPr>
          <w:rFonts w:ascii="Times New Roman" w:eastAsia="Times New Roman" w:hAnsi="Times New Roman" w:cs="Times New Roman"/>
          <w:szCs w:val="20"/>
          <w:lang w:val="ru-RU"/>
        </w:rPr>
      </w:pPr>
    </w:p>
    <w:p w:rsidR="00370603" w:rsidRDefault="00370603" w:rsidP="00370603">
      <w:pPr>
        <w:pStyle w:val="ListParagraph"/>
        <w:numPr>
          <w:ilvl w:val="1"/>
          <w:numId w:val="6"/>
        </w:numPr>
        <w:spacing w:line="276" w:lineRule="auto"/>
        <w:jc w:val="center"/>
        <w:rPr>
          <w:rFonts w:ascii="Times New Roman" w:eastAsia="Times New Roman" w:hAnsi="Times New Roman" w:cs="Times New Roman"/>
          <w:b/>
          <w:sz w:val="32"/>
          <w:szCs w:val="20"/>
          <w:lang w:val="ru-RU"/>
        </w:rPr>
      </w:pPr>
      <w:r w:rsidRPr="00370603">
        <w:rPr>
          <w:rFonts w:ascii="Times New Roman" w:eastAsia="Times New Roman" w:hAnsi="Times New Roman" w:cs="Times New Roman"/>
          <w:b/>
          <w:sz w:val="32"/>
          <w:szCs w:val="20"/>
          <w:lang w:val="ru-RU"/>
        </w:rPr>
        <w:t>Програм професионалног развоја</w:t>
      </w:r>
    </w:p>
    <w:p w:rsidR="00370603" w:rsidRPr="00370603" w:rsidRDefault="00370603" w:rsidP="00370603">
      <w:pPr>
        <w:pStyle w:val="ListParagraph"/>
        <w:spacing w:line="276" w:lineRule="auto"/>
        <w:ind w:left="360"/>
        <w:jc w:val="center"/>
        <w:rPr>
          <w:rFonts w:ascii="Times New Roman" w:eastAsia="Times New Roman" w:hAnsi="Times New Roman" w:cs="Times New Roman"/>
          <w:b/>
          <w:sz w:val="32"/>
          <w:szCs w:val="20"/>
          <w:lang w:val="ru-RU"/>
        </w:rPr>
      </w:pPr>
      <w:r w:rsidRPr="00370603">
        <w:rPr>
          <w:rFonts w:ascii="Times New Roman" w:eastAsia="Times New Roman" w:hAnsi="Times New Roman" w:cs="Times New Roman"/>
          <w:b/>
          <w:sz w:val="32"/>
          <w:szCs w:val="20"/>
          <w:lang w:val="ru-RU"/>
        </w:rPr>
        <w:t>директора</w:t>
      </w:r>
    </w:p>
    <w:p w:rsidR="00370603" w:rsidRDefault="00370603" w:rsidP="00881ED0">
      <w:pPr>
        <w:spacing w:line="276" w:lineRule="auto"/>
        <w:ind w:firstLine="567"/>
        <w:jc w:val="both"/>
        <w:rPr>
          <w:rFonts w:ascii="Times New Roman" w:eastAsia="Times New Roman" w:hAnsi="Times New Roman" w:cs="Times New Roman"/>
          <w:szCs w:val="20"/>
          <w:lang w:val="ru-RU"/>
        </w:rPr>
      </w:pPr>
    </w:p>
    <w:p w:rsidR="00370603" w:rsidRDefault="00370603" w:rsidP="00881ED0">
      <w:pPr>
        <w:spacing w:line="276" w:lineRule="auto"/>
        <w:ind w:firstLine="567"/>
        <w:jc w:val="both"/>
        <w:rPr>
          <w:rFonts w:ascii="Times New Roman" w:eastAsia="Times New Roman" w:hAnsi="Times New Roman" w:cs="Times New Roman"/>
          <w:szCs w:val="20"/>
          <w:lang w:val="ru-RU"/>
        </w:rPr>
      </w:pPr>
    </w:p>
    <w:p w:rsidR="00370603" w:rsidRPr="00370603" w:rsidRDefault="00370603" w:rsidP="00370603">
      <w:pPr>
        <w:tabs>
          <w:tab w:val="left" w:pos="8457"/>
        </w:tabs>
        <w:jc w:val="both"/>
        <w:rPr>
          <w:rFonts w:ascii="Times New Roman" w:eastAsia="Times New Roman" w:hAnsi="Times New Roman" w:cs="Times New Roman"/>
          <w:sz w:val="16"/>
          <w:szCs w:val="16"/>
        </w:rPr>
      </w:pPr>
      <w:r w:rsidRPr="00370603">
        <w:rPr>
          <w:rFonts w:ascii="Times New Roman" w:eastAsia="Times New Roman" w:hAnsi="Times New Roman" w:cs="Times New Roman"/>
          <w:sz w:val="16"/>
          <w:szCs w:val="16"/>
        </w:rPr>
        <w:tab/>
      </w:r>
    </w:p>
    <w:p w:rsidR="00370603" w:rsidRPr="00370603" w:rsidRDefault="00370603" w:rsidP="00370603">
      <w:pPr>
        <w:tabs>
          <w:tab w:val="left" w:pos="8457"/>
        </w:tabs>
        <w:jc w:val="both"/>
        <w:rPr>
          <w:rFonts w:ascii="Times New Roman" w:eastAsia="Times New Roman" w:hAnsi="Times New Roman" w:cs="Times New Roman"/>
          <w:sz w:val="16"/>
          <w:szCs w:val="16"/>
        </w:rPr>
      </w:pPr>
    </w:p>
    <w:p w:rsidR="00370603" w:rsidRPr="00370603" w:rsidRDefault="00370603" w:rsidP="00370603">
      <w:pPr>
        <w:jc w:val="both"/>
        <w:rPr>
          <w:rFonts w:ascii="Times New Roman" w:eastAsia="Times New Roman" w:hAnsi="Times New Roman" w:cs="Times New Roman"/>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4"/>
        <w:gridCol w:w="1645"/>
        <w:gridCol w:w="1705"/>
        <w:gridCol w:w="1141"/>
        <w:gridCol w:w="1402"/>
        <w:gridCol w:w="1313"/>
      </w:tblGrid>
      <w:tr w:rsidR="00370603" w:rsidRPr="00370603" w:rsidTr="00A5742C">
        <w:trPr>
          <w:trHeight w:val="850"/>
          <w:jc w:val="center"/>
        </w:trPr>
        <w:tc>
          <w:tcPr>
            <w:tcW w:w="10164" w:type="dxa"/>
            <w:gridSpan w:val="6"/>
            <w:tcBorders>
              <w:top w:val="thinThickLargeGap" w:sz="18" w:space="0" w:color="0000CC"/>
              <w:left w:val="thinThickLargeGap" w:sz="18" w:space="0" w:color="0000CC"/>
              <w:bottom w:val="single" w:sz="12" w:space="0" w:color="C00000"/>
              <w:right w:val="thinThickLargeGap" w:sz="18" w:space="0" w:color="0000CC"/>
            </w:tcBorders>
            <w:shd w:val="clear" w:color="auto" w:fill="E6E6E6"/>
            <w:vAlign w:val="center"/>
          </w:tcPr>
          <w:p w:rsidR="00370603" w:rsidRPr="00370603" w:rsidRDefault="00370603" w:rsidP="00370603">
            <w:pPr>
              <w:jc w:val="center"/>
              <w:rPr>
                <w:rFonts w:ascii="Times New Roman" w:eastAsia="Times New Roman" w:hAnsi="Times New Roman" w:cs="Times New Roman"/>
                <w:b/>
                <w:bCs/>
              </w:rPr>
            </w:pPr>
            <w:r w:rsidRPr="00370603">
              <w:rPr>
                <w:rFonts w:ascii="Times New Roman" w:eastAsia="Times New Roman" w:hAnsi="Times New Roman" w:cs="Times New Roman"/>
                <w:b/>
                <w:bCs/>
              </w:rPr>
              <w:t xml:space="preserve">Програм </w:t>
            </w:r>
            <w:r w:rsidRPr="00370603">
              <w:rPr>
                <w:rFonts w:ascii="Times New Roman" w:eastAsia="Times New Roman" w:hAnsi="Times New Roman" w:cs="Times New Roman"/>
                <w:b/>
                <w:bCs/>
                <w:lang w:val="sr-Cyrl-CS"/>
              </w:rPr>
              <w:t>професионалног развија</w:t>
            </w:r>
            <w:r w:rsidRPr="00370603">
              <w:rPr>
                <w:rFonts w:ascii="Times New Roman" w:eastAsia="Times New Roman" w:hAnsi="Times New Roman" w:cs="Times New Roman"/>
                <w:b/>
                <w:bCs/>
              </w:rPr>
              <w:t xml:space="preserve"> директора</w:t>
            </w:r>
          </w:p>
        </w:tc>
      </w:tr>
      <w:tr w:rsidR="00370603" w:rsidRPr="00370603" w:rsidTr="00A5742C">
        <w:trPr>
          <w:trHeight w:val="454"/>
          <w:jc w:val="center"/>
        </w:trPr>
        <w:tc>
          <w:tcPr>
            <w:tcW w:w="2389" w:type="dxa"/>
            <w:tcBorders>
              <w:top w:val="single" w:sz="12" w:space="0" w:color="C00000"/>
              <w:left w:val="thinThickLargeGap" w:sz="18" w:space="0" w:color="0000CC"/>
              <w:bottom w:val="single" w:sz="4" w:space="0" w:color="C00000"/>
              <w:right w:val="single" w:sz="4" w:space="0" w:color="C00000"/>
            </w:tcBorders>
            <w:vAlign w:val="center"/>
          </w:tcPr>
          <w:p w:rsidR="00370603" w:rsidRPr="00370603" w:rsidRDefault="00370603" w:rsidP="00370603">
            <w:pPr>
              <w:jc w:val="center"/>
              <w:rPr>
                <w:rFonts w:ascii="Times New Roman" w:eastAsia="Times New Roman" w:hAnsi="Times New Roman" w:cs="Times New Roman"/>
                <w:sz w:val="16"/>
                <w:szCs w:val="16"/>
                <w:lang w:val="ru-RU"/>
              </w:rPr>
            </w:pPr>
            <w:r w:rsidRPr="00370603">
              <w:rPr>
                <w:rFonts w:ascii="Times New Roman" w:eastAsia="Times New Roman" w:hAnsi="Times New Roman" w:cs="Times New Roman"/>
                <w:sz w:val="16"/>
                <w:szCs w:val="16"/>
                <w:lang w:val="ru-RU"/>
              </w:rPr>
              <w:t>Садржај - тема или назив семинара</w:t>
            </w:r>
          </w:p>
        </w:tc>
        <w:tc>
          <w:tcPr>
            <w:tcW w:w="1727" w:type="dxa"/>
            <w:tcBorders>
              <w:top w:val="single" w:sz="12" w:space="0" w:color="C00000"/>
              <w:left w:val="single" w:sz="4" w:space="0" w:color="C00000"/>
              <w:bottom w:val="single" w:sz="4" w:space="0" w:color="C00000"/>
              <w:right w:val="single" w:sz="4" w:space="0" w:color="C00000"/>
            </w:tcBorders>
            <w:vAlign w:val="center"/>
          </w:tcPr>
          <w:p w:rsidR="00370603" w:rsidRPr="00370603" w:rsidRDefault="00370603" w:rsidP="00370603">
            <w:pPr>
              <w:jc w:val="center"/>
              <w:rPr>
                <w:rFonts w:ascii="Times New Roman" w:eastAsia="Times New Roman" w:hAnsi="Times New Roman" w:cs="Times New Roman"/>
                <w:sz w:val="16"/>
                <w:szCs w:val="16"/>
              </w:rPr>
            </w:pPr>
            <w:r w:rsidRPr="00370603">
              <w:rPr>
                <w:rFonts w:ascii="Times New Roman" w:eastAsia="Times New Roman" w:hAnsi="Times New Roman" w:cs="Times New Roman"/>
                <w:sz w:val="16"/>
                <w:szCs w:val="16"/>
              </w:rPr>
              <w:t>Област усавршавања</w:t>
            </w:r>
          </w:p>
        </w:tc>
        <w:tc>
          <w:tcPr>
            <w:tcW w:w="1901" w:type="dxa"/>
            <w:tcBorders>
              <w:top w:val="single" w:sz="12" w:space="0" w:color="C00000"/>
              <w:left w:val="single" w:sz="4" w:space="0" w:color="C00000"/>
              <w:bottom w:val="single" w:sz="4" w:space="0" w:color="C00000"/>
              <w:right w:val="single" w:sz="4" w:space="0" w:color="C00000"/>
            </w:tcBorders>
            <w:vAlign w:val="center"/>
          </w:tcPr>
          <w:p w:rsidR="00370603" w:rsidRPr="00370603" w:rsidRDefault="00370603" w:rsidP="00370603">
            <w:pPr>
              <w:jc w:val="center"/>
              <w:rPr>
                <w:rFonts w:ascii="Times New Roman" w:eastAsia="Times New Roman" w:hAnsi="Times New Roman" w:cs="Times New Roman"/>
                <w:sz w:val="16"/>
                <w:szCs w:val="16"/>
              </w:rPr>
            </w:pPr>
            <w:r w:rsidRPr="00370603">
              <w:rPr>
                <w:rFonts w:ascii="Times New Roman" w:eastAsia="Times New Roman" w:hAnsi="Times New Roman" w:cs="Times New Roman"/>
                <w:sz w:val="16"/>
                <w:szCs w:val="16"/>
              </w:rPr>
              <w:t>Начин реализације</w:t>
            </w:r>
          </w:p>
        </w:tc>
        <w:tc>
          <w:tcPr>
            <w:tcW w:w="1276" w:type="dxa"/>
            <w:tcBorders>
              <w:top w:val="single" w:sz="12" w:space="0" w:color="C00000"/>
              <w:left w:val="single" w:sz="4" w:space="0" w:color="C00000"/>
              <w:bottom w:val="single" w:sz="4" w:space="0" w:color="C00000"/>
              <w:right w:val="single" w:sz="4" w:space="0" w:color="C00000"/>
            </w:tcBorders>
            <w:vAlign w:val="center"/>
          </w:tcPr>
          <w:p w:rsidR="00370603" w:rsidRPr="00370603" w:rsidRDefault="00370603" w:rsidP="00370603">
            <w:pPr>
              <w:jc w:val="center"/>
              <w:rPr>
                <w:rFonts w:ascii="Times New Roman" w:eastAsia="Times New Roman" w:hAnsi="Times New Roman" w:cs="Times New Roman"/>
                <w:sz w:val="16"/>
                <w:szCs w:val="16"/>
                <w:lang w:val="ru-RU"/>
              </w:rPr>
            </w:pPr>
            <w:r w:rsidRPr="00370603">
              <w:rPr>
                <w:rFonts w:ascii="Times New Roman" w:eastAsia="Times New Roman" w:hAnsi="Times New Roman" w:cs="Times New Roman"/>
                <w:sz w:val="16"/>
                <w:szCs w:val="16"/>
                <w:lang w:val="ru-RU"/>
              </w:rPr>
              <w:t>Ниво (унутар или ван школе)</w:t>
            </w:r>
          </w:p>
        </w:tc>
        <w:tc>
          <w:tcPr>
            <w:tcW w:w="1475" w:type="dxa"/>
            <w:tcBorders>
              <w:top w:val="single" w:sz="12" w:space="0" w:color="C00000"/>
              <w:left w:val="single" w:sz="4" w:space="0" w:color="C00000"/>
              <w:bottom w:val="single" w:sz="4" w:space="0" w:color="C00000"/>
              <w:right w:val="single" w:sz="4" w:space="0" w:color="C00000"/>
            </w:tcBorders>
            <w:vAlign w:val="center"/>
          </w:tcPr>
          <w:p w:rsidR="00370603" w:rsidRPr="00370603" w:rsidRDefault="00370603" w:rsidP="00370603">
            <w:pPr>
              <w:jc w:val="center"/>
              <w:rPr>
                <w:rFonts w:ascii="Times New Roman" w:eastAsia="Times New Roman" w:hAnsi="Times New Roman" w:cs="Times New Roman"/>
                <w:sz w:val="16"/>
                <w:szCs w:val="16"/>
              </w:rPr>
            </w:pPr>
            <w:r w:rsidRPr="00370603">
              <w:rPr>
                <w:rFonts w:ascii="Times New Roman" w:eastAsia="Times New Roman" w:hAnsi="Times New Roman" w:cs="Times New Roman"/>
                <w:sz w:val="16"/>
                <w:szCs w:val="16"/>
              </w:rPr>
              <w:t>Време реализације</w:t>
            </w:r>
          </w:p>
        </w:tc>
        <w:tc>
          <w:tcPr>
            <w:tcW w:w="1396" w:type="dxa"/>
            <w:tcBorders>
              <w:top w:val="single" w:sz="12" w:space="0" w:color="C00000"/>
              <w:left w:val="single" w:sz="4" w:space="0" w:color="C00000"/>
              <w:bottom w:val="single" w:sz="4" w:space="0" w:color="C00000"/>
              <w:right w:val="thinThickLargeGap" w:sz="18" w:space="0" w:color="0000CC"/>
            </w:tcBorders>
            <w:vAlign w:val="center"/>
          </w:tcPr>
          <w:p w:rsidR="00370603" w:rsidRPr="00370603" w:rsidRDefault="00370603" w:rsidP="00370603">
            <w:pPr>
              <w:jc w:val="center"/>
              <w:rPr>
                <w:rFonts w:ascii="Times New Roman" w:eastAsia="Times New Roman" w:hAnsi="Times New Roman" w:cs="Times New Roman"/>
                <w:sz w:val="16"/>
                <w:szCs w:val="16"/>
              </w:rPr>
            </w:pPr>
            <w:r w:rsidRPr="00370603">
              <w:rPr>
                <w:rFonts w:ascii="Times New Roman" w:eastAsia="Times New Roman" w:hAnsi="Times New Roman" w:cs="Times New Roman"/>
                <w:sz w:val="16"/>
                <w:szCs w:val="16"/>
              </w:rPr>
              <w:t>Реализатори</w:t>
            </w:r>
          </w:p>
        </w:tc>
      </w:tr>
      <w:tr w:rsidR="00370603" w:rsidRPr="00370603" w:rsidTr="00A5742C">
        <w:trPr>
          <w:trHeight w:val="482"/>
          <w:jc w:val="center"/>
        </w:trPr>
        <w:tc>
          <w:tcPr>
            <w:tcW w:w="2389" w:type="dxa"/>
            <w:tcBorders>
              <w:top w:val="single" w:sz="4" w:space="0" w:color="C00000"/>
              <w:left w:val="thinThickLargeGap" w:sz="18" w:space="0" w:color="0000CC"/>
              <w:bottom w:val="single" w:sz="4" w:space="0" w:color="C00000"/>
              <w:right w:val="single" w:sz="4" w:space="0" w:color="C00000"/>
            </w:tcBorders>
            <w:vAlign w:val="center"/>
          </w:tcPr>
          <w:p w:rsidR="00370603" w:rsidRPr="00370603" w:rsidRDefault="00370603" w:rsidP="00370603">
            <w:pPr>
              <w:jc w:val="both"/>
              <w:rPr>
                <w:rFonts w:ascii="Times New Roman" w:eastAsia="Times New Roman" w:hAnsi="Times New Roman" w:cs="Times New Roman"/>
                <w:sz w:val="16"/>
                <w:szCs w:val="16"/>
              </w:rPr>
            </w:pPr>
            <w:r w:rsidRPr="00370603">
              <w:rPr>
                <w:rFonts w:ascii="Times New Roman" w:eastAsia="TimesNewRomanPSMT" w:hAnsi="Times New Roman" w:cs="Times New Roman"/>
                <w:sz w:val="16"/>
                <w:szCs w:val="16"/>
              </w:rPr>
              <w:t>Праћење одговарајуће стручне литературе</w:t>
            </w:r>
          </w:p>
        </w:tc>
        <w:tc>
          <w:tcPr>
            <w:tcW w:w="1727" w:type="dxa"/>
            <w:tcBorders>
              <w:top w:val="single" w:sz="4" w:space="0" w:color="C00000"/>
              <w:left w:val="single" w:sz="4" w:space="0" w:color="C00000"/>
              <w:bottom w:val="single" w:sz="4" w:space="0" w:color="C00000"/>
              <w:right w:val="single" w:sz="4" w:space="0" w:color="C00000"/>
            </w:tcBorders>
            <w:vAlign w:val="center"/>
          </w:tcPr>
          <w:p w:rsidR="00370603" w:rsidRPr="00370603" w:rsidRDefault="00370603" w:rsidP="00370603">
            <w:pPr>
              <w:jc w:val="center"/>
              <w:rPr>
                <w:rFonts w:ascii="Times New Roman" w:eastAsia="TimesNewRomanPSMT" w:hAnsi="Times New Roman" w:cs="Times New Roman"/>
                <w:sz w:val="16"/>
                <w:szCs w:val="16"/>
                <w:lang w:val="ru-RU"/>
              </w:rPr>
            </w:pPr>
            <w:r w:rsidRPr="00370603">
              <w:rPr>
                <w:rFonts w:ascii="Times New Roman" w:eastAsia="TimesNewRomanPSMT" w:hAnsi="Times New Roman" w:cs="Times New Roman"/>
                <w:sz w:val="16"/>
                <w:szCs w:val="16"/>
                <w:lang w:val="ru-RU"/>
              </w:rPr>
              <w:t>све области</w:t>
            </w:r>
          </w:p>
          <w:p w:rsidR="00370603" w:rsidRPr="00370603" w:rsidRDefault="00370603" w:rsidP="00370603">
            <w:pPr>
              <w:jc w:val="center"/>
              <w:rPr>
                <w:rFonts w:ascii="Times New Roman" w:eastAsia="Times New Roman" w:hAnsi="Times New Roman" w:cs="Times New Roman"/>
                <w:sz w:val="16"/>
                <w:szCs w:val="16"/>
                <w:lang w:val="ru-RU"/>
              </w:rPr>
            </w:pPr>
            <w:r w:rsidRPr="00370603">
              <w:rPr>
                <w:rFonts w:ascii="Times New Roman" w:eastAsia="TimesNewRomanPSMT" w:hAnsi="Times New Roman" w:cs="Times New Roman"/>
                <w:sz w:val="16"/>
                <w:szCs w:val="16"/>
                <w:lang w:val="ru-RU"/>
              </w:rPr>
              <w:t>везане за школу</w:t>
            </w:r>
          </w:p>
        </w:tc>
        <w:tc>
          <w:tcPr>
            <w:tcW w:w="1901" w:type="dxa"/>
            <w:tcBorders>
              <w:top w:val="single" w:sz="4" w:space="0" w:color="C00000"/>
              <w:left w:val="single" w:sz="4" w:space="0" w:color="C00000"/>
              <w:bottom w:val="single" w:sz="4" w:space="0" w:color="C00000"/>
              <w:right w:val="single" w:sz="4" w:space="0" w:color="C00000"/>
            </w:tcBorders>
            <w:vAlign w:val="center"/>
          </w:tcPr>
          <w:p w:rsidR="00370603" w:rsidRPr="00370603" w:rsidRDefault="00370603" w:rsidP="00370603">
            <w:pPr>
              <w:jc w:val="center"/>
              <w:rPr>
                <w:rFonts w:ascii="Times New Roman" w:eastAsia="Times New Roman" w:hAnsi="Times New Roman" w:cs="Times New Roman"/>
                <w:sz w:val="16"/>
                <w:szCs w:val="16"/>
              </w:rPr>
            </w:pPr>
            <w:r w:rsidRPr="00370603">
              <w:rPr>
                <w:rFonts w:ascii="Times New Roman" w:eastAsia="Times New Roman" w:hAnsi="Times New Roman" w:cs="Times New Roman"/>
                <w:sz w:val="16"/>
                <w:szCs w:val="16"/>
              </w:rPr>
              <w:t>претплата, интернет...</w:t>
            </w:r>
          </w:p>
        </w:tc>
        <w:tc>
          <w:tcPr>
            <w:tcW w:w="1276" w:type="dxa"/>
            <w:tcBorders>
              <w:top w:val="single" w:sz="4" w:space="0" w:color="C00000"/>
              <w:left w:val="single" w:sz="4" w:space="0" w:color="C00000"/>
              <w:bottom w:val="single" w:sz="4" w:space="0" w:color="C00000"/>
              <w:right w:val="single" w:sz="4" w:space="0" w:color="C00000"/>
            </w:tcBorders>
            <w:vAlign w:val="center"/>
          </w:tcPr>
          <w:p w:rsidR="00370603" w:rsidRPr="00370603" w:rsidRDefault="00370603" w:rsidP="00370603">
            <w:pPr>
              <w:jc w:val="center"/>
              <w:rPr>
                <w:rFonts w:ascii="Times New Roman" w:eastAsia="Times New Roman" w:hAnsi="Times New Roman" w:cs="Times New Roman"/>
                <w:sz w:val="16"/>
                <w:szCs w:val="16"/>
              </w:rPr>
            </w:pPr>
            <w:r w:rsidRPr="00370603">
              <w:rPr>
                <w:rFonts w:ascii="Times New Roman" w:eastAsia="Times New Roman" w:hAnsi="Times New Roman" w:cs="Times New Roman"/>
                <w:sz w:val="16"/>
                <w:szCs w:val="16"/>
              </w:rPr>
              <w:t>оба нивоа</w:t>
            </w:r>
          </w:p>
        </w:tc>
        <w:tc>
          <w:tcPr>
            <w:tcW w:w="1475" w:type="dxa"/>
            <w:tcBorders>
              <w:top w:val="single" w:sz="4" w:space="0" w:color="C00000"/>
              <w:left w:val="single" w:sz="4" w:space="0" w:color="C00000"/>
              <w:bottom w:val="single" w:sz="4" w:space="0" w:color="C00000"/>
              <w:right w:val="single" w:sz="4" w:space="0" w:color="C00000"/>
            </w:tcBorders>
            <w:vAlign w:val="center"/>
          </w:tcPr>
          <w:p w:rsidR="00370603" w:rsidRPr="00370603" w:rsidRDefault="00370603" w:rsidP="00370603">
            <w:pPr>
              <w:jc w:val="center"/>
              <w:rPr>
                <w:rFonts w:ascii="Times New Roman" w:eastAsia="TimesNewRomanPSMT" w:hAnsi="Times New Roman" w:cs="Times New Roman"/>
                <w:sz w:val="16"/>
                <w:szCs w:val="16"/>
              </w:rPr>
            </w:pPr>
            <w:r w:rsidRPr="00370603">
              <w:rPr>
                <w:rFonts w:ascii="Times New Roman" w:eastAsia="TimesNewRomanPSMT" w:hAnsi="Times New Roman" w:cs="Times New Roman"/>
                <w:sz w:val="16"/>
                <w:szCs w:val="16"/>
              </w:rPr>
              <w:t>током школске</w:t>
            </w:r>
          </w:p>
          <w:p w:rsidR="00370603" w:rsidRPr="00370603" w:rsidRDefault="00370603" w:rsidP="00370603">
            <w:pPr>
              <w:jc w:val="center"/>
              <w:rPr>
                <w:rFonts w:ascii="Times New Roman" w:eastAsia="Times New Roman" w:hAnsi="Times New Roman" w:cs="Times New Roman"/>
                <w:sz w:val="16"/>
                <w:szCs w:val="16"/>
              </w:rPr>
            </w:pPr>
            <w:r w:rsidRPr="00370603">
              <w:rPr>
                <w:rFonts w:ascii="Times New Roman" w:eastAsia="TimesNewRomanPSMT" w:hAnsi="Times New Roman" w:cs="Times New Roman"/>
                <w:sz w:val="16"/>
                <w:szCs w:val="16"/>
              </w:rPr>
              <w:t>године</w:t>
            </w:r>
          </w:p>
        </w:tc>
        <w:tc>
          <w:tcPr>
            <w:tcW w:w="1396" w:type="dxa"/>
            <w:tcBorders>
              <w:top w:val="single" w:sz="4" w:space="0" w:color="C00000"/>
              <w:left w:val="single" w:sz="4" w:space="0" w:color="C00000"/>
              <w:bottom w:val="single" w:sz="4" w:space="0" w:color="C00000"/>
              <w:right w:val="thinThickLargeGap" w:sz="18" w:space="0" w:color="0000CC"/>
            </w:tcBorders>
            <w:vAlign w:val="center"/>
          </w:tcPr>
          <w:p w:rsidR="00370603" w:rsidRPr="00370603" w:rsidRDefault="00370603" w:rsidP="00370603">
            <w:pPr>
              <w:jc w:val="center"/>
              <w:rPr>
                <w:rFonts w:ascii="Times New Roman" w:eastAsia="Times New Roman" w:hAnsi="Times New Roman" w:cs="Times New Roman"/>
                <w:sz w:val="16"/>
                <w:szCs w:val="16"/>
              </w:rPr>
            </w:pPr>
            <w:r w:rsidRPr="00370603">
              <w:rPr>
                <w:rFonts w:ascii="Times New Roman" w:eastAsia="Times New Roman" w:hAnsi="Times New Roman" w:cs="Times New Roman"/>
                <w:sz w:val="16"/>
                <w:szCs w:val="16"/>
              </w:rPr>
              <w:t>лично</w:t>
            </w:r>
          </w:p>
        </w:tc>
      </w:tr>
      <w:tr w:rsidR="00370603" w:rsidRPr="00370603" w:rsidTr="00A5742C">
        <w:trPr>
          <w:trHeight w:val="482"/>
          <w:jc w:val="center"/>
        </w:trPr>
        <w:tc>
          <w:tcPr>
            <w:tcW w:w="2389" w:type="dxa"/>
            <w:tcBorders>
              <w:top w:val="single" w:sz="4" w:space="0" w:color="C00000"/>
              <w:left w:val="thinThickLargeGap" w:sz="18" w:space="0" w:color="0000CC"/>
              <w:bottom w:val="single" w:sz="4" w:space="0" w:color="C00000"/>
              <w:right w:val="single" w:sz="4" w:space="0" w:color="C00000"/>
            </w:tcBorders>
            <w:vAlign w:val="center"/>
          </w:tcPr>
          <w:p w:rsidR="00370603" w:rsidRPr="00370603" w:rsidRDefault="00370603" w:rsidP="00370603">
            <w:pPr>
              <w:jc w:val="both"/>
              <w:rPr>
                <w:rFonts w:ascii="Times New Roman" w:eastAsia="Times New Roman" w:hAnsi="Times New Roman" w:cs="Times New Roman"/>
                <w:sz w:val="16"/>
                <w:szCs w:val="16"/>
                <w:lang w:val="ru-RU"/>
              </w:rPr>
            </w:pPr>
            <w:r w:rsidRPr="00370603">
              <w:rPr>
                <w:rFonts w:ascii="Times New Roman" w:eastAsia="Times New Roman" w:hAnsi="Times New Roman" w:cs="Times New Roman"/>
                <w:sz w:val="16"/>
                <w:szCs w:val="16"/>
                <w:lang w:val="ru-RU"/>
              </w:rPr>
              <w:t>Актуелне теме везане за осно-вну школу</w:t>
            </w:r>
          </w:p>
        </w:tc>
        <w:tc>
          <w:tcPr>
            <w:tcW w:w="1727" w:type="dxa"/>
            <w:tcBorders>
              <w:top w:val="single" w:sz="4" w:space="0" w:color="C00000"/>
              <w:left w:val="single" w:sz="4" w:space="0" w:color="C00000"/>
              <w:bottom w:val="single" w:sz="4" w:space="0" w:color="C00000"/>
              <w:right w:val="single" w:sz="4" w:space="0" w:color="C00000"/>
            </w:tcBorders>
            <w:vAlign w:val="center"/>
          </w:tcPr>
          <w:p w:rsidR="00370603" w:rsidRPr="00370603" w:rsidRDefault="00370603" w:rsidP="00370603">
            <w:pPr>
              <w:jc w:val="center"/>
              <w:rPr>
                <w:rFonts w:ascii="Times New Roman" w:eastAsia="Times New Roman" w:hAnsi="Times New Roman" w:cs="Times New Roman"/>
                <w:sz w:val="16"/>
                <w:szCs w:val="16"/>
              </w:rPr>
            </w:pPr>
            <w:r w:rsidRPr="00370603">
              <w:rPr>
                <w:rFonts w:ascii="Times New Roman" w:eastAsia="Times New Roman" w:hAnsi="Times New Roman" w:cs="Times New Roman"/>
                <w:sz w:val="16"/>
                <w:szCs w:val="16"/>
              </w:rPr>
              <w:t>закони, правилници, упутства</w:t>
            </w:r>
          </w:p>
        </w:tc>
        <w:tc>
          <w:tcPr>
            <w:tcW w:w="1901" w:type="dxa"/>
            <w:tcBorders>
              <w:top w:val="single" w:sz="4" w:space="0" w:color="C00000"/>
              <w:left w:val="single" w:sz="4" w:space="0" w:color="C00000"/>
              <w:bottom w:val="single" w:sz="4" w:space="0" w:color="C00000"/>
              <w:right w:val="single" w:sz="4" w:space="0" w:color="C00000"/>
            </w:tcBorders>
            <w:vAlign w:val="center"/>
          </w:tcPr>
          <w:p w:rsidR="00370603" w:rsidRPr="00370603" w:rsidRDefault="00370603" w:rsidP="00370603">
            <w:pPr>
              <w:jc w:val="center"/>
              <w:rPr>
                <w:rFonts w:ascii="Times New Roman" w:eastAsia="Times New Roman" w:hAnsi="Times New Roman" w:cs="Times New Roman"/>
                <w:sz w:val="16"/>
                <w:szCs w:val="16"/>
                <w:lang w:val="ru-RU"/>
              </w:rPr>
            </w:pPr>
            <w:r w:rsidRPr="00370603">
              <w:rPr>
                <w:rFonts w:ascii="Times New Roman" w:eastAsia="Times New Roman" w:hAnsi="Times New Roman" w:cs="Times New Roman"/>
                <w:sz w:val="16"/>
                <w:szCs w:val="16"/>
                <w:lang w:val="ru-RU"/>
              </w:rPr>
              <w:t>упознавање са про-писима, упутствима, консултације</w:t>
            </w:r>
          </w:p>
        </w:tc>
        <w:tc>
          <w:tcPr>
            <w:tcW w:w="1276" w:type="dxa"/>
            <w:tcBorders>
              <w:top w:val="single" w:sz="4" w:space="0" w:color="C00000"/>
              <w:left w:val="single" w:sz="4" w:space="0" w:color="C00000"/>
              <w:bottom w:val="single" w:sz="4" w:space="0" w:color="C00000"/>
              <w:right w:val="single" w:sz="4" w:space="0" w:color="C00000"/>
            </w:tcBorders>
            <w:vAlign w:val="center"/>
          </w:tcPr>
          <w:p w:rsidR="00370603" w:rsidRPr="00370603" w:rsidRDefault="00370603" w:rsidP="00370603">
            <w:pPr>
              <w:jc w:val="center"/>
              <w:rPr>
                <w:rFonts w:ascii="Calibri" w:eastAsia="Times New Roman" w:hAnsi="Calibri" w:cs="Calibri"/>
              </w:rPr>
            </w:pPr>
            <w:r w:rsidRPr="00370603">
              <w:rPr>
                <w:rFonts w:ascii="Times New Roman" w:eastAsia="Times New Roman" w:hAnsi="Times New Roman" w:cs="Times New Roman"/>
                <w:sz w:val="16"/>
                <w:szCs w:val="16"/>
              </w:rPr>
              <w:t>унутар или ван школе</w:t>
            </w:r>
          </w:p>
        </w:tc>
        <w:tc>
          <w:tcPr>
            <w:tcW w:w="1475" w:type="dxa"/>
            <w:tcBorders>
              <w:top w:val="single" w:sz="4" w:space="0" w:color="C00000"/>
              <w:left w:val="single" w:sz="4" w:space="0" w:color="C00000"/>
              <w:bottom w:val="single" w:sz="4" w:space="0" w:color="C00000"/>
              <w:right w:val="single" w:sz="4" w:space="0" w:color="C00000"/>
            </w:tcBorders>
            <w:vAlign w:val="center"/>
          </w:tcPr>
          <w:p w:rsidR="00370603" w:rsidRPr="00370603" w:rsidRDefault="00370603" w:rsidP="00370603">
            <w:pPr>
              <w:jc w:val="center"/>
              <w:rPr>
                <w:rFonts w:ascii="Times New Roman" w:eastAsia="Times New Roman" w:hAnsi="Times New Roman" w:cs="Times New Roman"/>
                <w:sz w:val="16"/>
                <w:szCs w:val="16"/>
              </w:rPr>
            </w:pPr>
            <w:r w:rsidRPr="00370603">
              <w:rPr>
                <w:rFonts w:ascii="Times New Roman" w:eastAsia="Times New Roman" w:hAnsi="Times New Roman" w:cs="Times New Roman"/>
                <w:sz w:val="16"/>
                <w:szCs w:val="16"/>
              </w:rPr>
              <w:t xml:space="preserve">континуирано </w:t>
            </w:r>
          </w:p>
          <w:p w:rsidR="00370603" w:rsidRPr="00370603" w:rsidRDefault="00370603" w:rsidP="00370603">
            <w:pPr>
              <w:jc w:val="center"/>
              <w:rPr>
                <w:rFonts w:ascii="Times New Roman" w:eastAsia="Times New Roman" w:hAnsi="Times New Roman" w:cs="Times New Roman"/>
                <w:sz w:val="16"/>
                <w:szCs w:val="16"/>
              </w:rPr>
            </w:pPr>
            <w:r w:rsidRPr="00370603">
              <w:rPr>
                <w:rFonts w:ascii="Times New Roman" w:eastAsia="Times New Roman" w:hAnsi="Times New Roman" w:cs="Times New Roman"/>
                <w:sz w:val="16"/>
                <w:szCs w:val="16"/>
              </w:rPr>
              <w:t>праћење</w:t>
            </w:r>
          </w:p>
        </w:tc>
        <w:tc>
          <w:tcPr>
            <w:tcW w:w="1396" w:type="dxa"/>
            <w:tcBorders>
              <w:top w:val="single" w:sz="4" w:space="0" w:color="C00000"/>
              <w:left w:val="single" w:sz="4" w:space="0" w:color="C00000"/>
              <w:bottom w:val="single" w:sz="4" w:space="0" w:color="C00000"/>
              <w:right w:val="thinThickLargeGap" w:sz="18" w:space="0" w:color="0000CC"/>
            </w:tcBorders>
            <w:vAlign w:val="center"/>
          </w:tcPr>
          <w:p w:rsidR="00370603" w:rsidRPr="00370603" w:rsidRDefault="00370603" w:rsidP="00370603">
            <w:pPr>
              <w:jc w:val="center"/>
              <w:rPr>
                <w:rFonts w:ascii="Times New Roman" w:eastAsia="Times New Roman" w:hAnsi="Times New Roman" w:cs="Times New Roman"/>
                <w:sz w:val="16"/>
                <w:szCs w:val="16"/>
              </w:rPr>
            </w:pPr>
            <w:r w:rsidRPr="00370603">
              <w:rPr>
                <w:rFonts w:ascii="Times New Roman" w:eastAsia="Times New Roman" w:hAnsi="Times New Roman" w:cs="Times New Roman"/>
                <w:sz w:val="16"/>
                <w:szCs w:val="16"/>
              </w:rPr>
              <w:t>лично или на семинару</w:t>
            </w:r>
          </w:p>
        </w:tc>
      </w:tr>
      <w:tr w:rsidR="00370603" w:rsidRPr="00370603" w:rsidTr="00A5742C">
        <w:trPr>
          <w:trHeight w:val="482"/>
          <w:jc w:val="center"/>
        </w:trPr>
        <w:tc>
          <w:tcPr>
            <w:tcW w:w="2389" w:type="dxa"/>
            <w:tcBorders>
              <w:top w:val="single" w:sz="4" w:space="0" w:color="C00000"/>
              <w:left w:val="thinThickLargeGap" w:sz="18" w:space="0" w:color="0000CC"/>
              <w:bottom w:val="single" w:sz="4" w:space="0" w:color="C00000"/>
              <w:right w:val="single" w:sz="4" w:space="0" w:color="C00000"/>
            </w:tcBorders>
            <w:vAlign w:val="center"/>
          </w:tcPr>
          <w:p w:rsidR="00370603" w:rsidRPr="00370603" w:rsidRDefault="00370603" w:rsidP="00370603">
            <w:pPr>
              <w:jc w:val="both"/>
              <w:rPr>
                <w:rFonts w:ascii="Times New Roman" w:eastAsia="Times New Roman" w:hAnsi="Times New Roman" w:cs="Times New Roman"/>
                <w:sz w:val="16"/>
                <w:szCs w:val="16"/>
                <w:lang w:val="ru-RU"/>
              </w:rPr>
            </w:pPr>
            <w:r w:rsidRPr="00370603">
              <w:rPr>
                <w:rFonts w:ascii="Times New Roman" w:eastAsia="Times New Roman" w:hAnsi="Times New Roman" w:cs="Times New Roman"/>
                <w:sz w:val="16"/>
                <w:szCs w:val="16"/>
                <w:lang w:val="ru-RU"/>
              </w:rPr>
              <w:t>Актуелне теме везане за осно-вну школу</w:t>
            </w:r>
          </w:p>
        </w:tc>
        <w:tc>
          <w:tcPr>
            <w:tcW w:w="1727" w:type="dxa"/>
            <w:tcBorders>
              <w:top w:val="single" w:sz="4" w:space="0" w:color="C00000"/>
              <w:left w:val="single" w:sz="4" w:space="0" w:color="C00000"/>
              <w:bottom w:val="single" w:sz="4" w:space="0" w:color="C00000"/>
              <w:right w:val="single" w:sz="4" w:space="0" w:color="C00000"/>
            </w:tcBorders>
            <w:vAlign w:val="center"/>
          </w:tcPr>
          <w:p w:rsidR="00370603" w:rsidRPr="00370603" w:rsidRDefault="00370603" w:rsidP="00370603">
            <w:pPr>
              <w:jc w:val="center"/>
              <w:rPr>
                <w:rFonts w:ascii="Times New Roman" w:eastAsia="Times New Roman" w:hAnsi="Times New Roman" w:cs="Times New Roman"/>
                <w:sz w:val="16"/>
                <w:szCs w:val="16"/>
              </w:rPr>
            </w:pPr>
            <w:r w:rsidRPr="00370603">
              <w:rPr>
                <w:rFonts w:ascii="Times New Roman" w:eastAsia="Times New Roman" w:hAnsi="Times New Roman" w:cs="Times New Roman"/>
                <w:sz w:val="16"/>
                <w:szCs w:val="16"/>
              </w:rPr>
              <w:t>педагогија, дидактика, методике</w:t>
            </w:r>
          </w:p>
        </w:tc>
        <w:tc>
          <w:tcPr>
            <w:tcW w:w="1901" w:type="dxa"/>
            <w:vMerge w:val="restart"/>
            <w:tcBorders>
              <w:top w:val="single" w:sz="4" w:space="0" w:color="C00000"/>
              <w:left w:val="single" w:sz="4" w:space="0" w:color="C00000"/>
              <w:bottom w:val="single" w:sz="4" w:space="0" w:color="000000"/>
              <w:right w:val="single" w:sz="4" w:space="0" w:color="C00000"/>
            </w:tcBorders>
            <w:vAlign w:val="center"/>
          </w:tcPr>
          <w:p w:rsidR="00370603" w:rsidRPr="00370603" w:rsidRDefault="00370603" w:rsidP="00370603">
            <w:pPr>
              <w:jc w:val="center"/>
              <w:rPr>
                <w:rFonts w:ascii="Times New Roman" w:eastAsia="Times New Roman" w:hAnsi="Times New Roman" w:cs="Times New Roman"/>
                <w:sz w:val="16"/>
                <w:szCs w:val="16"/>
                <w:lang w:val="ru-RU"/>
              </w:rPr>
            </w:pPr>
            <w:r w:rsidRPr="00370603">
              <w:rPr>
                <w:rFonts w:ascii="Times New Roman" w:eastAsia="Times New Roman" w:hAnsi="Times New Roman" w:cs="Times New Roman"/>
                <w:sz w:val="16"/>
                <w:szCs w:val="16"/>
                <w:lang w:val="ru-RU"/>
              </w:rPr>
              <w:t>праћење периодике, савремене литературе и приручника, интернет претрага, консултације и дискусије са сарадни-цима, размена искуста-ва, и/или присуство семинару...</w:t>
            </w:r>
          </w:p>
        </w:tc>
        <w:tc>
          <w:tcPr>
            <w:tcW w:w="1276" w:type="dxa"/>
            <w:tcBorders>
              <w:top w:val="single" w:sz="4" w:space="0" w:color="C00000"/>
              <w:left w:val="single" w:sz="4" w:space="0" w:color="C00000"/>
              <w:bottom w:val="single" w:sz="4" w:space="0" w:color="C00000"/>
              <w:right w:val="single" w:sz="4" w:space="0" w:color="C00000"/>
            </w:tcBorders>
            <w:vAlign w:val="center"/>
          </w:tcPr>
          <w:p w:rsidR="00370603" w:rsidRPr="00370603" w:rsidRDefault="00370603" w:rsidP="00370603">
            <w:pPr>
              <w:jc w:val="center"/>
              <w:rPr>
                <w:rFonts w:ascii="Calibri" w:eastAsia="Times New Roman" w:hAnsi="Calibri" w:cs="Calibri"/>
              </w:rPr>
            </w:pPr>
            <w:r w:rsidRPr="00370603">
              <w:rPr>
                <w:rFonts w:ascii="Times New Roman" w:eastAsia="Times New Roman" w:hAnsi="Times New Roman" w:cs="Times New Roman"/>
                <w:sz w:val="16"/>
                <w:szCs w:val="16"/>
              </w:rPr>
              <w:t>унутар или ван школе</w:t>
            </w:r>
          </w:p>
        </w:tc>
        <w:tc>
          <w:tcPr>
            <w:tcW w:w="1475" w:type="dxa"/>
            <w:tcBorders>
              <w:top w:val="single" w:sz="4" w:space="0" w:color="C00000"/>
              <w:left w:val="single" w:sz="4" w:space="0" w:color="C00000"/>
              <w:bottom w:val="single" w:sz="4" w:space="0" w:color="C00000"/>
              <w:right w:val="single" w:sz="4" w:space="0" w:color="C00000"/>
            </w:tcBorders>
            <w:vAlign w:val="center"/>
          </w:tcPr>
          <w:p w:rsidR="00370603" w:rsidRPr="00370603" w:rsidRDefault="00370603" w:rsidP="00370603">
            <w:pPr>
              <w:jc w:val="center"/>
              <w:rPr>
                <w:rFonts w:ascii="Times New Roman" w:eastAsia="Times New Roman" w:hAnsi="Times New Roman" w:cs="Times New Roman"/>
                <w:sz w:val="16"/>
                <w:szCs w:val="16"/>
              </w:rPr>
            </w:pPr>
            <w:r w:rsidRPr="00370603">
              <w:rPr>
                <w:rFonts w:ascii="Times New Roman" w:eastAsia="Times New Roman" w:hAnsi="Times New Roman" w:cs="Times New Roman"/>
                <w:sz w:val="16"/>
                <w:szCs w:val="16"/>
              </w:rPr>
              <w:t>континуирано</w:t>
            </w:r>
          </w:p>
        </w:tc>
        <w:tc>
          <w:tcPr>
            <w:tcW w:w="1396" w:type="dxa"/>
            <w:vMerge w:val="restart"/>
            <w:tcBorders>
              <w:top w:val="single" w:sz="4" w:space="0" w:color="C00000"/>
              <w:left w:val="single" w:sz="4" w:space="0" w:color="C00000"/>
              <w:bottom w:val="single" w:sz="4" w:space="0" w:color="000000"/>
              <w:right w:val="thinThickLargeGap" w:sz="18" w:space="0" w:color="0000CC"/>
            </w:tcBorders>
            <w:vAlign w:val="center"/>
          </w:tcPr>
          <w:p w:rsidR="00370603" w:rsidRPr="00370603" w:rsidRDefault="00370603" w:rsidP="00370603">
            <w:pPr>
              <w:jc w:val="center"/>
              <w:rPr>
                <w:rFonts w:ascii="Times New Roman" w:eastAsia="Times New Roman" w:hAnsi="Times New Roman" w:cs="Times New Roman"/>
                <w:sz w:val="16"/>
                <w:szCs w:val="16"/>
                <w:lang w:val="ru-RU"/>
              </w:rPr>
            </w:pPr>
            <w:r w:rsidRPr="00370603">
              <w:rPr>
                <w:rFonts w:ascii="Times New Roman" w:eastAsia="Times New Roman" w:hAnsi="Times New Roman" w:cs="Times New Roman"/>
                <w:sz w:val="16"/>
                <w:szCs w:val="16"/>
                <w:lang w:val="ru-RU"/>
              </w:rPr>
              <w:t>лично, у сарадњи са педагогом или на семинару</w:t>
            </w:r>
          </w:p>
        </w:tc>
      </w:tr>
      <w:tr w:rsidR="00370603" w:rsidRPr="00370603" w:rsidTr="00A5742C">
        <w:trPr>
          <w:trHeight w:val="482"/>
          <w:jc w:val="center"/>
        </w:trPr>
        <w:tc>
          <w:tcPr>
            <w:tcW w:w="2389" w:type="dxa"/>
            <w:tcBorders>
              <w:top w:val="single" w:sz="4" w:space="0" w:color="C00000"/>
              <w:left w:val="thinThickLargeGap" w:sz="18" w:space="0" w:color="0000CC"/>
              <w:bottom w:val="single" w:sz="4" w:space="0" w:color="C00000"/>
              <w:right w:val="single" w:sz="4" w:space="0" w:color="C00000"/>
            </w:tcBorders>
            <w:vAlign w:val="center"/>
          </w:tcPr>
          <w:p w:rsidR="00370603" w:rsidRPr="00370603" w:rsidRDefault="00370603" w:rsidP="00370603">
            <w:pPr>
              <w:jc w:val="both"/>
              <w:rPr>
                <w:rFonts w:ascii="Times New Roman" w:eastAsia="Times New Roman" w:hAnsi="Times New Roman" w:cs="Times New Roman"/>
                <w:sz w:val="16"/>
                <w:szCs w:val="16"/>
                <w:lang w:val="ru-RU"/>
              </w:rPr>
            </w:pPr>
            <w:r w:rsidRPr="00370603">
              <w:rPr>
                <w:rFonts w:ascii="Times New Roman" w:eastAsia="Times New Roman" w:hAnsi="Times New Roman" w:cs="Times New Roman"/>
                <w:sz w:val="16"/>
                <w:szCs w:val="16"/>
                <w:lang w:val="ru-RU"/>
              </w:rPr>
              <w:t>Актуелне теме везане за осно-вну школу</w:t>
            </w:r>
          </w:p>
        </w:tc>
        <w:tc>
          <w:tcPr>
            <w:tcW w:w="1727" w:type="dxa"/>
            <w:tcBorders>
              <w:top w:val="single" w:sz="4" w:space="0" w:color="C00000"/>
              <w:left w:val="single" w:sz="4" w:space="0" w:color="C00000"/>
              <w:bottom w:val="single" w:sz="4" w:space="0" w:color="C00000"/>
              <w:right w:val="single" w:sz="4" w:space="0" w:color="C00000"/>
            </w:tcBorders>
            <w:vAlign w:val="center"/>
          </w:tcPr>
          <w:p w:rsidR="00370603" w:rsidRPr="00370603" w:rsidRDefault="00370603" w:rsidP="00370603">
            <w:pPr>
              <w:jc w:val="center"/>
              <w:rPr>
                <w:rFonts w:ascii="Times New Roman" w:eastAsia="Times New Roman" w:hAnsi="Times New Roman" w:cs="Times New Roman"/>
                <w:sz w:val="16"/>
                <w:szCs w:val="16"/>
              </w:rPr>
            </w:pPr>
            <w:r w:rsidRPr="00370603">
              <w:rPr>
                <w:rFonts w:ascii="Times New Roman" w:eastAsia="Times New Roman" w:hAnsi="Times New Roman" w:cs="Times New Roman"/>
                <w:sz w:val="16"/>
                <w:szCs w:val="16"/>
              </w:rPr>
              <w:t>инклузија</w:t>
            </w:r>
          </w:p>
        </w:tc>
        <w:tc>
          <w:tcPr>
            <w:tcW w:w="1901" w:type="dxa"/>
            <w:vMerge/>
            <w:tcBorders>
              <w:top w:val="single" w:sz="4" w:space="0" w:color="000000"/>
              <w:left w:val="single" w:sz="4" w:space="0" w:color="C00000"/>
              <w:bottom w:val="single" w:sz="4" w:space="0" w:color="000000"/>
              <w:right w:val="single" w:sz="4" w:space="0" w:color="C00000"/>
            </w:tcBorders>
            <w:vAlign w:val="center"/>
          </w:tcPr>
          <w:p w:rsidR="00370603" w:rsidRPr="00370603" w:rsidRDefault="00370603" w:rsidP="00370603">
            <w:pPr>
              <w:jc w:val="center"/>
              <w:rPr>
                <w:rFonts w:ascii="Times New Roman" w:eastAsia="Times New Roman" w:hAnsi="Times New Roman" w:cs="Times New Roman"/>
                <w:sz w:val="16"/>
                <w:szCs w:val="16"/>
              </w:rPr>
            </w:pPr>
          </w:p>
        </w:tc>
        <w:tc>
          <w:tcPr>
            <w:tcW w:w="1276" w:type="dxa"/>
            <w:tcBorders>
              <w:top w:val="single" w:sz="4" w:space="0" w:color="C00000"/>
              <w:left w:val="single" w:sz="4" w:space="0" w:color="C00000"/>
              <w:bottom w:val="single" w:sz="4" w:space="0" w:color="C00000"/>
              <w:right w:val="single" w:sz="4" w:space="0" w:color="C00000"/>
            </w:tcBorders>
            <w:vAlign w:val="center"/>
          </w:tcPr>
          <w:p w:rsidR="00370603" w:rsidRPr="00370603" w:rsidRDefault="00370603" w:rsidP="00370603">
            <w:pPr>
              <w:jc w:val="center"/>
              <w:rPr>
                <w:rFonts w:ascii="Calibri" w:eastAsia="Times New Roman" w:hAnsi="Calibri" w:cs="Calibri"/>
              </w:rPr>
            </w:pPr>
            <w:r w:rsidRPr="00370603">
              <w:rPr>
                <w:rFonts w:ascii="Times New Roman" w:eastAsia="Times New Roman" w:hAnsi="Times New Roman" w:cs="Times New Roman"/>
                <w:sz w:val="16"/>
                <w:szCs w:val="16"/>
              </w:rPr>
              <w:t>унутар или ван школе</w:t>
            </w:r>
          </w:p>
        </w:tc>
        <w:tc>
          <w:tcPr>
            <w:tcW w:w="1475" w:type="dxa"/>
            <w:tcBorders>
              <w:top w:val="single" w:sz="4" w:space="0" w:color="C00000"/>
              <w:left w:val="single" w:sz="4" w:space="0" w:color="C00000"/>
              <w:bottom w:val="single" w:sz="4" w:space="0" w:color="C00000"/>
              <w:right w:val="single" w:sz="4" w:space="0" w:color="C00000"/>
            </w:tcBorders>
            <w:vAlign w:val="center"/>
          </w:tcPr>
          <w:p w:rsidR="00370603" w:rsidRPr="00370603" w:rsidRDefault="00370603" w:rsidP="00370603">
            <w:pPr>
              <w:jc w:val="center"/>
              <w:rPr>
                <w:rFonts w:ascii="Times New Roman" w:eastAsia="Times New Roman" w:hAnsi="Times New Roman" w:cs="Times New Roman"/>
                <w:sz w:val="16"/>
                <w:szCs w:val="16"/>
              </w:rPr>
            </w:pPr>
            <w:r w:rsidRPr="00370603">
              <w:rPr>
                <w:rFonts w:ascii="Times New Roman" w:eastAsia="Times New Roman" w:hAnsi="Times New Roman" w:cs="Times New Roman"/>
                <w:sz w:val="16"/>
                <w:szCs w:val="16"/>
              </w:rPr>
              <w:t>континуирано</w:t>
            </w:r>
          </w:p>
        </w:tc>
        <w:tc>
          <w:tcPr>
            <w:tcW w:w="1396" w:type="dxa"/>
            <w:vMerge/>
            <w:tcBorders>
              <w:top w:val="single" w:sz="4" w:space="0" w:color="000000"/>
              <w:left w:val="single" w:sz="4" w:space="0" w:color="C00000"/>
              <w:bottom w:val="single" w:sz="4" w:space="0" w:color="C00000"/>
              <w:right w:val="thinThickLargeGap" w:sz="18" w:space="0" w:color="0000CC"/>
            </w:tcBorders>
            <w:vAlign w:val="center"/>
          </w:tcPr>
          <w:p w:rsidR="00370603" w:rsidRPr="00370603" w:rsidRDefault="00370603" w:rsidP="00370603">
            <w:pPr>
              <w:jc w:val="center"/>
              <w:rPr>
                <w:rFonts w:ascii="Times New Roman" w:eastAsia="Times New Roman" w:hAnsi="Times New Roman" w:cs="Times New Roman"/>
                <w:sz w:val="16"/>
                <w:szCs w:val="16"/>
              </w:rPr>
            </w:pPr>
          </w:p>
        </w:tc>
      </w:tr>
      <w:tr w:rsidR="00370603" w:rsidRPr="00370603" w:rsidTr="00A5742C">
        <w:trPr>
          <w:trHeight w:val="482"/>
          <w:jc w:val="center"/>
        </w:trPr>
        <w:tc>
          <w:tcPr>
            <w:tcW w:w="2389" w:type="dxa"/>
            <w:tcBorders>
              <w:top w:val="single" w:sz="4" w:space="0" w:color="C00000"/>
              <w:left w:val="thinThickLargeGap" w:sz="18" w:space="0" w:color="0000CC"/>
              <w:bottom w:val="single" w:sz="4" w:space="0" w:color="C00000"/>
              <w:right w:val="single" w:sz="4" w:space="0" w:color="C00000"/>
            </w:tcBorders>
            <w:vAlign w:val="center"/>
          </w:tcPr>
          <w:p w:rsidR="00370603" w:rsidRPr="00370603" w:rsidRDefault="00370603" w:rsidP="00370603">
            <w:pPr>
              <w:jc w:val="both"/>
              <w:rPr>
                <w:rFonts w:ascii="Times New Roman" w:eastAsia="Times New Roman" w:hAnsi="Times New Roman" w:cs="Times New Roman"/>
                <w:sz w:val="16"/>
                <w:szCs w:val="16"/>
                <w:lang w:val="ru-RU"/>
              </w:rPr>
            </w:pPr>
            <w:r w:rsidRPr="00370603">
              <w:rPr>
                <w:rFonts w:ascii="Times New Roman" w:eastAsia="Times New Roman" w:hAnsi="Times New Roman" w:cs="Times New Roman"/>
                <w:sz w:val="16"/>
                <w:szCs w:val="16"/>
                <w:lang w:val="ru-RU"/>
              </w:rPr>
              <w:t>Актуелне теме везане за осно-вну школу</w:t>
            </w:r>
          </w:p>
        </w:tc>
        <w:tc>
          <w:tcPr>
            <w:tcW w:w="1727" w:type="dxa"/>
            <w:tcBorders>
              <w:top w:val="single" w:sz="4" w:space="0" w:color="C00000"/>
              <w:left w:val="single" w:sz="4" w:space="0" w:color="C00000"/>
              <w:bottom w:val="single" w:sz="4" w:space="0" w:color="C00000"/>
              <w:right w:val="single" w:sz="4" w:space="0" w:color="C00000"/>
            </w:tcBorders>
            <w:vAlign w:val="center"/>
          </w:tcPr>
          <w:p w:rsidR="00370603" w:rsidRPr="00370603" w:rsidRDefault="00370603" w:rsidP="00370603">
            <w:pPr>
              <w:jc w:val="center"/>
              <w:rPr>
                <w:rFonts w:ascii="Times New Roman" w:eastAsia="Times New Roman" w:hAnsi="Times New Roman" w:cs="Times New Roman"/>
                <w:sz w:val="16"/>
                <w:szCs w:val="16"/>
              </w:rPr>
            </w:pPr>
            <w:r w:rsidRPr="00370603">
              <w:rPr>
                <w:rFonts w:ascii="Times New Roman" w:eastAsia="Times New Roman" w:hAnsi="Times New Roman" w:cs="Times New Roman"/>
                <w:sz w:val="16"/>
                <w:szCs w:val="16"/>
              </w:rPr>
              <w:t>педагошка и развојна педагогија</w:t>
            </w:r>
          </w:p>
        </w:tc>
        <w:tc>
          <w:tcPr>
            <w:tcW w:w="1901" w:type="dxa"/>
            <w:vMerge/>
            <w:tcBorders>
              <w:top w:val="single" w:sz="4" w:space="0" w:color="000000"/>
              <w:left w:val="single" w:sz="4" w:space="0" w:color="C00000"/>
              <w:bottom w:val="single" w:sz="4" w:space="0" w:color="000000"/>
              <w:right w:val="single" w:sz="4" w:space="0" w:color="C00000"/>
            </w:tcBorders>
            <w:vAlign w:val="center"/>
          </w:tcPr>
          <w:p w:rsidR="00370603" w:rsidRPr="00370603" w:rsidRDefault="00370603" w:rsidP="00370603">
            <w:pPr>
              <w:jc w:val="center"/>
              <w:rPr>
                <w:rFonts w:ascii="Times New Roman" w:eastAsia="Times New Roman" w:hAnsi="Times New Roman" w:cs="Times New Roman"/>
                <w:sz w:val="16"/>
                <w:szCs w:val="16"/>
              </w:rPr>
            </w:pPr>
          </w:p>
        </w:tc>
        <w:tc>
          <w:tcPr>
            <w:tcW w:w="1276" w:type="dxa"/>
            <w:tcBorders>
              <w:top w:val="single" w:sz="4" w:space="0" w:color="C00000"/>
              <w:left w:val="single" w:sz="4" w:space="0" w:color="C00000"/>
              <w:bottom w:val="single" w:sz="4" w:space="0" w:color="C00000"/>
              <w:right w:val="single" w:sz="4" w:space="0" w:color="C00000"/>
            </w:tcBorders>
            <w:vAlign w:val="center"/>
          </w:tcPr>
          <w:p w:rsidR="00370603" w:rsidRPr="00370603" w:rsidRDefault="00370603" w:rsidP="00370603">
            <w:pPr>
              <w:jc w:val="center"/>
              <w:rPr>
                <w:rFonts w:ascii="Calibri" w:eastAsia="Times New Roman" w:hAnsi="Calibri" w:cs="Calibri"/>
              </w:rPr>
            </w:pPr>
            <w:r w:rsidRPr="00370603">
              <w:rPr>
                <w:rFonts w:ascii="Times New Roman" w:eastAsia="Times New Roman" w:hAnsi="Times New Roman" w:cs="Times New Roman"/>
                <w:sz w:val="16"/>
                <w:szCs w:val="16"/>
              </w:rPr>
              <w:t>унутар или ван школе</w:t>
            </w:r>
          </w:p>
        </w:tc>
        <w:tc>
          <w:tcPr>
            <w:tcW w:w="1475" w:type="dxa"/>
            <w:tcBorders>
              <w:top w:val="single" w:sz="4" w:space="0" w:color="C00000"/>
              <w:left w:val="single" w:sz="4" w:space="0" w:color="C00000"/>
              <w:bottom w:val="single" w:sz="4" w:space="0" w:color="C00000"/>
              <w:right w:val="single" w:sz="4" w:space="0" w:color="C00000"/>
            </w:tcBorders>
            <w:vAlign w:val="center"/>
          </w:tcPr>
          <w:p w:rsidR="00370603" w:rsidRPr="00370603" w:rsidRDefault="00370603" w:rsidP="00370603">
            <w:pPr>
              <w:jc w:val="center"/>
              <w:rPr>
                <w:rFonts w:ascii="Times New Roman" w:eastAsia="Times New Roman" w:hAnsi="Times New Roman" w:cs="Times New Roman"/>
                <w:sz w:val="16"/>
                <w:szCs w:val="16"/>
              </w:rPr>
            </w:pPr>
            <w:r w:rsidRPr="00370603">
              <w:rPr>
                <w:rFonts w:ascii="Times New Roman" w:eastAsia="Times New Roman" w:hAnsi="Times New Roman" w:cs="Times New Roman"/>
                <w:sz w:val="16"/>
                <w:szCs w:val="16"/>
              </w:rPr>
              <w:t>континуирано</w:t>
            </w:r>
          </w:p>
        </w:tc>
        <w:tc>
          <w:tcPr>
            <w:tcW w:w="1396" w:type="dxa"/>
            <w:vMerge w:val="restart"/>
            <w:tcBorders>
              <w:top w:val="single" w:sz="4" w:space="0" w:color="C00000"/>
              <w:left w:val="single" w:sz="4" w:space="0" w:color="C00000"/>
              <w:bottom w:val="single" w:sz="4" w:space="0" w:color="000000"/>
              <w:right w:val="thinThickLargeGap" w:sz="18" w:space="0" w:color="0000CC"/>
            </w:tcBorders>
            <w:vAlign w:val="center"/>
          </w:tcPr>
          <w:p w:rsidR="00370603" w:rsidRPr="00370603" w:rsidRDefault="00370603" w:rsidP="00370603">
            <w:pPr>
              <w:jc w:val="center"/>
              <w:rPr>
                <w:rFonts w:ascii="Times New Roman" w:eastAsia="Times New Roman" w:hAnsi="Times New Roman" w:cs="Times New Roman"/>
                <w:sz w:val="16"/>
                <w:szCs w:val="16"/>
                <w:lang w:val="ru-RU"/>
              </w:rPr>
            </w:pPr>
            <w:r w:rsidRPr="00370603">
              <w:rPr>
                <w:rFonts w:ascii="Times New Roman" w:eastAsia="Times New Roman" w:hAnsi="Times New Roman" w:cs="Times New Roman"/>
                <w:sz w:val="16"/>
                <w:szCs w:val="16"/>
                <w:lang w:val="ru-RU"/>
              </w:rPr>
              <w:t>лично, у сарадњи са педагогом или на семинару</w:t>
            </w:r>
          </w:p>
        </w:tc>
      </w:tr>
      <w:tr w:rsidR="00370603" w:rsidRPr="00370603" w:rsidTr="00A5742C">
        <w:trPr>
          <w:trHeight w:val="482"/>
          <w:jc w:val="center"/>
        </w:trPr>
        <w:tc>
          <w:tcPr>
            <w:tcW w:w="2389" w:type="dxa"/>
            <w:tcBorders>
              <w:top w:val="single" w:sz="4" w:space="0" w:color="C00000"/>
              <w:left w:val="thinThickLargeGap" w:sz="18" w:space="0" w:color="0000CC"/>
              <w:bottom w:val="single" w:sz="4" w:space="0" w:color="C00000"/>
              <w:right w:val="single" w:sz="4" w:space="0" w:color="C00000"/>
            </w:tcBorders>
            <w:vAlign w:val="center"/>
          </w:tcPr>
          <w:p w:rsidR="00370603" w:rsidRPr="00370603" w:rsidRDefault="00370603" w:rsidP="00370603">
            <w:pPr>
              <w:jc w:val="both"/>
              <w:rPr>
                <w:rFonts w:ascii="Times New Roman" w:eastAsia="Times New Roman" w:hAnsi="Times New Roman" w:cs="Times New Roman"/>
                <w:sz w:val="16"/>
                <w:szCs w:val="16"/>
                <w:lang w:val="ru-RU"/>
              </w:rPr>
            </w:pPr>
            <w:r w:rsidRPr="00370603">
              <w:rPr>
                <w:rFonts w:ascii="Times New Roman" w:eastAsia="Times New Roman" w:hAnsi="Times New Roman" w:cs="Times New Roman"/>
                <w:sz w:val="16"/>
                <w:szCs w:val="16"/>
                <w:lang w:val="ru-RU"/>
              </w:rPr>
              <w:t>Актуелне теме везане за осно-вну школу</w:t>
            </w:r>
          </w:p>
        </w:tc>
        <w:tc>
          <w:tcPr>
            <w:tcW w:w="1727" w:type="dxa"/>
            <w:tcBorders>
              <w:top w:val="single" w:sz="4" w:space="0" w:color="C00000"/>
              <w:left w:val="single" w:sz="4" w:space="0" w:color="C00000"/>
              <w:bottom w:val="single" w:sz="4" w:space="0" w:color="C00000"/>
              <w:right w:val="single" w:sz="4" w:space="0" w:color="C00000"/>
            </w:tcBorders>
            <w:vAlign w:val="center"/>
          </w:tcPr>
          <w:p w:rsidR="00370603" w:rsidRPr="00370603" w:rsidRDefault="00370603" w:rsidP="00370603">
            <w:pPr>
              <w:jc w:val="center"/>
              <w:rPr>
                <w:rFonts w:ascii="Times New Roman" w:eastAsia="Times New Roman" w:hAnsi="Times New Roman" w:cs="Times New Roman"/>
                <w:sz w:val="16"/>
                <w:szCs w:val="16"/>
              </w:rPr>
            </w:pPr>
            <w:r w:rsidRPr="00370603">
              <w:rPr>
                <w:rFonts w:ascii="Times New Roman" w:eastAsia="Times New Roman" w:hAnsi="Times New Roman" w:cs="Times New Roman"/>
                <w:sz w:val="16"/>
                <w:szCs w:val="16"/>
              </w:rPr>
              <w:t>комуникација</w:t>
            </w:r>
          </w:p>
          <w:p w:rsidR="00370603" w:rsidRPr="00370603" w:rsidRDefault="00370603" w:rsidP="00370603">
            <w:pPr>
              <w:jc w:val="center"/>
              <w:rPr>
                <w:rFonts w:ascii="Times New Roman" w:eastAsia="Times New Roman" w:hAnsi="Times New Roman" w:cs="Times New Roman"/>
                <w:sz w:val="16"/>
                <w:szCs w:val="16"/>
              </w:rPr>
            </w:pPr>
            <w:r w:rsidRPr="00370603">
              <w:rPr>
                <w:rFonts w:ascii="Times New Roman" w:eastAsia="Times New Roman" w:hAnsi="Times New Roman" w:cs="Times New Roman"/>
                <w:sz w:val="16"/>
                <w:szCs w:val="16"/>
              </w:rPr>
              <w:t>и конфликти</w:t>
            </w:r>
          </w:p>
        </w:tc>
        <w:tc>
          <w:tcPr>
            <w:tcW w:w="1901" w:type="dxa"/>
            <w:vMerge/>
            <w:tcBorders>
              <w:top w:val="single" w:sz="4" w:space="0" w:color="000000"/>
              <w:left w:val="single" w:sz="4" w:space="0" w:color="C00000"/>
              <w:bottom w:val="single" w:sz="4" w:space="0" w:color="000000"/>
              <w:right w:val="single" w:sz="4" w:space="0" w:color="C00000"/>
            </w:tcBorders>
            <w:vAlign w:val="center"/>
          </w:tcPr>
          <w:p w:rsidR="00370603" w:rsidRPr="00370603" w:rsidRDefault="00370603" w:rsidP="00370603">
            <w:pPr>
              <w:jc w:val="center"/>
              <w:rPr>
                <w:rFonts w:ascii="Times New Roman" w:eastAsia="Times New Roman" w:hAnsi="Times New Roman" w:cs="Times New Roman"/>
                <w:sz w:val="16"/>
                <w:szCs w:val="16"/>
              </w:rPr>
            </w:pPr>
          </w:p>
        </w:tc>
        <w:tc>
          <w:tcPr>
            <w:tcW w:w="1276" w:type="dxa"/>
            <w:tcBorders>
              <w:top w:val="single" w:sz="4" w:space="0" w:color="C00000"/>
              <w:left w:val="single" w:sz="4" w:space="0" w:color="C00000"/>
              <w:bottom w:val="single" w:sz="4" w:space="0" w:color="C00000"/>
              <w:right w:val="single" w:sz="4" w:space="0" w:color="C00000"/>
            </w:tcBorders>
            <w:vAlign w:val="center"/>
          </w:tcPr>
          <w:p w:rsidR="00370603" w:rsidRPr="00370603" w:rsidRDefault="00370603" w:rsidP="00370603">
            <w:pPr>
              <w:jc w:val="center"/>
              <w:rPr>
                <w:rFonts w:ascii="Calibri" w:eastAsia="Times New Roman" w:hAnsi="Calibri" w:cs="Calibri"/>
              </w:rPr>
            </w:pPr>
            <w:r w:rsidRPr="00370603">
              <w:rPr>
                <w:rFonts w:ascii="Times New Roman" w:eastAsia="Times New Roman" w:hAnsi="Times New Roman" w:cs="Times New Roman"/>
                <w:sz w:val="16"/>
                <w:szCs w:val="16"/>
              </w:rPr>
              <w:t>унутар или ван школе</w:t>
            </w:r>
          </w:p>
        </w:tc>
        <w:tc>
          <w:tcPr>
            <w:tcW w:w="1475" w:type="dxa"/>
            <w:tcBorders>
              <w:top w:val="single" w:sz="4" w:space="0" w:color="C00000"/>
              <w:left w:val="single" w:sz="4" w:space="0" w:color="C00000"/>
              <w:bottom w:val="single" w:sz="4" w:space="0" w:color="C00000"/>
              <w:right w:val="single" w:sz="4" w:space="0" w:color="C00000"/>
            </w:tcBorders>
            <w:vAlign w:val="center"/>
          </w:tcPr>
          <w:p w:rsidR="00370603" w:rsidRPr="00370603" w:rsidRDefault="00370603" w:rsidP="00370603">
            <w:pPr>
              <w:jc w:val="center"/>
              <w:rPr>
                <w:rFonts w:ascii="Times New Roman" w:eastAsia="TimesNewRomanPSMT" w:hAnsi="Times New Roman" w:cs="Times New Roman"/>
                <w:sz w:val="16"/>
                <w:szCs w:val="16"/>
              </w:rPr>
            </w:pPr>
            <w:r w:rsidRPr="00370603">
              <w:rPr>
                <w:rFonts w:ascii="Times New Roman" w:eastAsia="TimesNewRomanPSMT" w:hAnsi="Times New Roman" w:cs="Times New Roman"/>
                <w:sz w:val="16"/>
                <w:szCs w:val="16"/>
              </w:rPr>
              <w:t>током школске</w:t>
            </w:r>
          </w:p>
          <w:p w:rsidR="00370603" w:rsidRPr="00370603" w:rsidRDefault="00370603" w:rsidP="00370603">
            <w:pPr>
              <w:jc w:val="center"/>
              <w:rPr>
                <w:rFonts w:ascii="Times New Roman" w:eastAsia="Times New Roman" w:hAnsi="Times New Roman" w:cs="Times New Roman"/>
                <w:sz w:val="16"/>
                <w:szCs w:val="16"/>
              </w:rPr>
            </w:pPr>
            <w:r w:rsidRPr="00370603">
              <w:rPr>
                <w:rFonts w:ascii="Times New Roman" w:eastAsia="TimesNewRomanPSMT" w:hAnsi="Times New Roman" w:cs="Times New Roman"/>
                <w:sz w:val="16"/>
                <w:szCs w:val="16"/>
              </w:rPr>
              <w:t>године</w:t>
            </w:r>
          </w:p>
        </w:tc>
        <w:tc>
          <w:tcPr>
            <w:tcW w:w="1396" w:type="dxa"/>
            <w:vMerge/>
            <w:tcBorders>
              <w:top w:val="single" w:sz="4" w:space="0" w:color="000000"/>
              <w:left w:val="single" w:sz="4" w:space="0" w:color="C00000"/>
              <w:bottom w:val="single" w:sz="4" w:space="0" w:color="C00000"/>
              <w:right w:val="thinThickLargeGap" w:sz="18" w:space="0" w:color="0000CC"/>
            </w:tcBorders>
            <w:vAlign w:val="center"/>
          </w:tcPr>
          <w:p w:rsidR="00370603" w:rsidRPr="00370603" w:rsidRDefault="00370603" w:rsidP="00370603">
            <w:pPr>
              <w:jc w:val="center"/>
              <w:rPr>
                <w:rFonts w:ascii="Times New Roman" w:eastAsia="Times New Roman" w:hAnsi="Times New Roman" w:cs="Times New Roman"/>
                <w:sz w:val="16"/>
                <w:szCs w:val="16"/>
              </w:rPr>
            </w:pPr>
          </w:p>
        </w:tc>
      </w:tr>
      <w:tr w:rsidR="00370603" w:rsidRPr="00370603" w:rsidTr="00A5742C">
        <w:trPr>
          <w:trHeight w:val="482"/>
          <w:jc w:val="center"/>
        </w:trPr>
        <w:tc>
          <w:tcPr>
            <w:tcW w:w="2389" w:type="dxa"/>
            <w:tcBorders>
              <w:top w:val="single" w:sz="4" w:space="0" w:color="C00000"/>
              <w:left w:val="thinThickLargeGap" w:sz="18" w:space="0" w:color="0000CC"/>
              <w:bottom w:val="single" w:sz="4" w:space="0" w:color="C00000"/>
              <w:right w:val="single" w:sz="4" w:space="0" w:color="C00000"/>
            </w:tcBorders>
            <w:vAlign w:val="center"/>
          </w:tcPr>
          <w:p w:rsidR="00370603" w:rsidRPr="00370603" w:rsidRDefault="00370603" w:rsidP="00370603">
            <w:pPr>
              <w:jc w:val="both"/>
              <w:rPr>
                <w:rFonts w:ascii="Times New Roman" w:eastAsia="Times New Roman" w:hAnsi="Times New Roman" w:cs="Times New Roman"/>
                <w:sz w:val="16"/>
                <w:szCs w:val="16"/>
                <w:lang w:val="ru-RU"/>
              </w:rPr>
            </w:pPr>
            <w:r w:rsidRPr="00370603">
              <w:rPr>
                <w:rFonts w:ascii="Times New Roman" w:eastAsia="Times New Roman" w:hAnsi="Times New Roman" w:cs="Times New Roman"/>
                <w:sz w:val="16"/>
                <w:szCs w:val="16"/>
                <w:lang w:val="ru-RU"/>
              </w:rPr>
              <w:t>Актуелне теме везане за осно-вну школу</w:t>
            </w:r>
          </w:p>
        </w:tc>
        <w:tc>
          <w:tcPr>
            <w:tcW w:w="1727" w:type="dxa"/>
            <w:tcBorders>
              <w:top w:val="single" w:sz="4" w:space="0" w:color="C00000"/>
              <w:left w:val="single" w:sz="4" w:space="0" w:color="C00000"/>
              <w:bottom w:val="single" w:sz="4" w:space="0" w:color="C00000"/>
              <w:right w:val="single" w:sz="4" w:space="0" w:color="C00000"/>
            </w:tcBorders>
            <w:vAlign w:val="center"/>
          </w:tcPr>
          <w:p w:rsidR="00370603" w:rsidRPr="00370603" w:rsidRDefault="00370603" w:rsidP="00370603">
            <w:pPr>
              <w:jc w:val="center"/>
              <w:rPr>
                <w:rFonts w:ascii="Times New Roman" w:eastAsia="Times New Roman" w:hAnsi="Times New Roman" w:cs="Times New Roman"/>
                <w:sz w:val="16"/>
                <w:szCs w:val="16"/>
              </w:rPr>
            </w:pPr>
            <w:r w:rsidRPr="00370603">
              <w:rPr>
                <w:rFonts w:ascii="Times New Roman" w:eastAsia="Times New Roman" w:hAnsi="Times New Roman" w:cs="Times New Roman"/>
                <w:sz w:val="16"/>
                <w:szCs w:val="16"/>
              </w:rPr>
              <w:t>руковођење</w:t>
            </w:r>
          </w:p>
        </w:tc>
        <w:tc>
          <w:tcPr>
            <w:tcW w:w="1901" w:type="dxa"/>
            <w:vMerge/>
            <w:tcBorders>
              <w:top w:val="single" w:sz="4" w:space="0" w:color="000000"/>
              <w:left w:val="single" w:sz="4" w:space="0" w:color="C00000"/>
              <w:bottom w:val="single" w:sz="4" w:space="0" w:color="000000"/>
              <w:right w:val="single" w:sz="4" w:space="0" w:color="C00000"/>
            </w:tcBorders>
            <w:vAlign w:val="center"/>
          </w:tcPr>
          <w:p w:rsidR="00370603" w:rsidRPr="00370603" w:rsidRDefault="00370603" w:rsidP="00370603">
            <w:pPr>
              <w:jc w:val="center"/>
              <w:rPr>
                <w:rFonts w:ascii="Times New Roman" w:eastAsia="Times New Roman" w:hAnsi="Times New Roman" w:cs="Times New Roman"/>
                <w:sz w:val="16"/>
                <w:szCs w:val="16"/>
              </w:rPr>
            </w:pPr>
          </w:p>
        </w:tc>
        <w:tc>
          <w:tcPr>
            <w:tcW w:w="1276" w:type="dxa"/>
            <w:tcBorders>
              <w:top w:val="single" w:sz="4" w:space="0" w:color="C00000"/>
              <w:left w:val="single" w:sz="4" w:space="0" w:color="C00000"/>
              <w:bottom w:val="single" w:sz="4" w:space="0" w:color="C00000"/>
              <w:right w:val="single" w:sz="4" w:space="0" w:color="C00000"/>
            </w:tcBorders>
            <w:vAlign w:val="center"/>
          </w:tcPr>
          <w:p w:rsidR="00370603" w:rsidRPr="00370603" w:rsidRDefault="00370603" w:rsidP="00370603">
            <w:pPr>
              <w:jc w:val="center"/>
              <w:rPr>
                <w:rFonts w:ascii="Calibri" w:eastAsia="Times New Roman" w:hAnsi="Calibri" w:cs="Calibri"/>
              </w:rPr>
            </w:pPr>
            <w:r w:rsidRPr="00370603">
              <w:rPr>
                <w:rFonts w:ascii="Times New Roman" w:eastAsia="Times New Roman" w:hAnsi="Times New Roman" w:cs="Times New Roman"/>
                <w:sz w:val="16"/>
                <w:szCs w:val="16"/>
              </w:rPr>
              <w:t>унутар или ван школе</w:t>
            </w:r>
          </w:p>
        </w:tc>
        <w:tc>
          <w:tcPr>
            <w:tcW w:w="1475" w:type="dxa"/>
            <w:tcBorders>
              <w:top w:val="single" w:sz="4" w:space="0" w:color="C00000"/>
              <w:left w:val="single" w:sz="4" w:space="0" w:color="C00000"/>
              <w:bottom w:val="single" w:sz="4" w:space="0" w:color="C00000"/>
              <w:right w:val="single" w:sz="4" w:space="0" w:color="C00000"/>
            </w:tcBorders>
            <w:vAlign w:val="center"/>
          </w:tcPr>
          <w:p w:rsidR="00370603" w:rsidRPr="00370603" w:rsidRDefault="00370603" w:rsidP="00370603">
            <w:pPr>
              <w:jc w:val="center"/>
              <w:rPr>
                <w:rFonts w:ascii="Times New Roman" w:eastAsia="TimesNewRomanPSMT" w:hAnsi="Times New Roman" w:cs="Times New Roman"/>
                <w:sz w:val="16"/>
                <w:szCs w:val="16"/>
              </w:rPr>
            </w:pPr>
            <w:r w:rsidRPr="00370603">
              <w:rPr>
                <w:rFonts w:ascii="Times New Roman" w:eastAsia="TimesNewRomanPSMT" w:hAnsi="Times New Roman" w:cs="Times New Roman"/>
                <w:sz w:val="16"/>
                <w:szCs w:val="16"/>
              </w:rPr>
              <w:t>током школске</w:t>
            </w:r>
          </w:p>
          <w:p w:rsidR="00370603" w:rsidRPr="00370603" w:rsidRDefault="00370603" w:rsidP="00370603">
            <w:pPr>
              <w:jc w:val="center"/>
              <w:rPr>
                <w:rFonts w:ascii="Times New Roman" w:eastAsia="Times New Roman" w:hAnsi="Times New Roman" w:cs="Times New Roman"/>
                <w:sz w:val="16"/>
                <w:szCs w:val="16"/>
              </w:rPr>
            </w:pPr>
            <w:r w:rsidRPr="00370603">
              <w:rPr>
                <w:rFonts w:ascii="Times New Roman" w:eastAsia="TimesNewRomanPSMT" w:hAnsi="Times New Roman" w:cs="Times New Roman"/>
                <w:sz w:val="16"/>
                <w:szCs w:val="16"/>
              </w:rPr>
              <w:t>године</w:t>
            </w:r>
          </w:p>
        </w:tc>
        <w:tc>
          <w:tcPr>
            <w:tcW w:w="1396" w:type="dxa"/>
            <w:tcBorders>
              <w:top w:val="single" w:sz="4" w:space="0" w:color="C00000"/>
              <w:left w:val="single" w:sz="4" w:space="0" w:color="C00000"/>
              <w:bottom w:val="single" w:sz="4" w:space="0" w:color="C00000"/>
              <w:right w:val="thinThickLargeGap" w:sz="18" w:space="0" w:color="0000CC"/>
            </w:tcBorders>
            <w:vAlign w:val="center"/>
          </w:tcPr>
          <w:p w:rsidR="00370603" w:rsidRPr="00370603" w:rsidRDefault="00370603" w:rsidP="00370603">
            <w:pPr>
              <w:jc w:val="center"/>
              <w:rPr>
                <w:rFonts w:ascii="Times New Roman" w:eastAsia="Times New Roman" w:hAnsi="Times New Roman" w:cs="Times New Roman"/>
                <w:sz w:val="16"/>
                <w:szCs w:val="16"/>
              </w:rPr>
            </w:pPr>
            <w:r w:rsidRPr="00370603">
              <w:rPr>
                <w:rFonts w:ascii="Times New Roman" w:eastAsia="Times New Roman" w:hAnsi="Times New Roman" w:cs="Times New Roman"/>
                <w:sz w:val="16"/>
                <w:szCs w:val="16"/>
              </w:rPr>
              <w:t>лично или на семинару</w:t>
            </w:r>
          </w:p>
        </w:tc>
      </w:tr>
      <w:tr w:rsidR="00370603" w:rsidRPr="00370603" w:rsidTr="00A5742C">
        <w:trPr>
          <w:trHeight w:val="510"/>
          <w:jc w:val="center"/>
        </w:trPr>
        <w:tc>
          <w:tcPr>
            <w:tcW w:w="2389" w:type="dxa"/>
            <w:tcBorders>
              <w:top w:val="single" w:sz="4" w:space="0" w:color="C00000"/>
              <w:left w:val="thinThickLargeGap" w:sz="18" w:space="0" w:color="0000CC"/>
              <w:bottom w:val="thinThickLargeGap" w:sz="18" w:space="0" w:color="0000CC"/>
              <w:right w:val="single" w:sz="4" w:space="0" w:color="C00000"/>
            </w:tcBorders>
            <w:vAlign w:val="center"/>
          </w:tcPr>
          <w:p w:rsidR="00370603" w:rsidRPr="00370603" w:rsidRDefault="00370603" w:rsidP="00370603">
            <w:pPr>
              <w:jc w:val="both"/>
              <w:rPr>
                <w:rFonts w:ascii="Times New Roman" w:eastAsia="Times New Roman" w:hAnsi="Times New Roman" w:cs="Times New Roman"/>
                <w:sz w:val="16"/>
                <w:szCs w:val="16"/>
                <w:lang w:val="ru-RU"/>
              </w:rPr>
            </w:pPr>
            <w:r w:rsidRPr="00370603">
              <w:rPr>
                <w:rFonts w:ascii="Times New Roman" w:eastAsia="Times New Roman" w:hAnsi="Times New Roman" w:cs="Times New Roman"/>
                <w:sz w:val="16"/>
                <w:szCs w:val="16"/>
                <w:lang w:val="ru-RU"/>
              </w:rPr>
              <w:t>Актуелне теме везане за осно-вну школу</w:t>
            </w:r>
          </w:p>
        </w:tc>
        <w:tc>
          <w:tcPr>
            <w:tcW w:w="1727" w:type="dxa"/>
            <w:tcBorders>
              <w:top w:val="single" w:sz="4" w:space="0" w:color="C00000"/>
              <w:left w:val="single" w:sz="4" w:space="0" w:color="C00000"/>
              <w:bottom w:val="thinThickLargeGap" w:sz="18" w:space="0" w:color="0000CC"/>
              <w:right w:val="single" w:sz="4" w:space="0" w:color="C00000"/>
            </w:tcBorders>
            <w:vAlign w:val="center"/>
          </w:tcPr>
          <w:p w:rsidR="00370603" w:rsidRPr="00370603" w:rsidRDefault="00370603" w:rsidP="00370603">
            <w:pPr>
              <w:jc w:val="center"/>
              <w:rPr>
                <w:rFonts w:ascii="Times New Roman" w:eastAsia="Times New Roman" w:hAnsi="Times New Roman" w:cs="Times New Roman"/>
                <w:sz w:val="16"/>
                <w:szCs w:val="16"/>
                <w:lang w:val="ru-RU"/>
              </w:rPr>
            </w:pPr>
            <w:r w:rsidRPr="00370603">
              <w:rPr>
                <w:rFonts w:ascii="Times New Roman" w:eastAsia="Times New Roman" w:hAnsi="Times New Roman" w:cs="Times New Roman"/>
                <w:sz w:val="16"/>
                <w:szCs w:val="16"/>
                <w:lang w:val="ru-RU"/>
              </w:rPr>
              <w:t>мултимедијски</w:t>
            </w:r>
          </w:p>
          <w:p w:rsidR="00370603" w:rsidRPr="00370603" w:rsidRDefault="00370603" w:rsidP="00370603">
            <w:pPr>
              <w:jc w:val="center"/>
              <w:rPr>
                <w:rFonts w:ascii="Times New Roman" w:eastAsia="Times New Roman" w:hAnsi="Times New Roman" w:cs="Times New Roman"/>
                <w:sz w:val="16"/>
                <w:szCs w:val="16"/>
                <w:lang w:val="ru-RU"/>
              </w:rPr>
            </w:pPr>
            <w:r w:rsidRPr="00370603">
              <w:rPr>
                <w:rFonts w:ascii="Times New Roman" w:eastAsia="Times New Roman" w:hAnsi="Times New Roman" w:cs="Times New Roman"/>
                <w:sz w:val="16"/>
                <w:szCs w:val="16"/>
                <w:lang w:val="ru-RU"/>
              </w:rPr>
              <w:t>извори информација и информатизација школе</w:t>
            </w:r>
          </w:p>
        </w:tc>
        <w:tc>
          <w:tcPr>
            <w:tcW w:w="1901" w:type="dxa"/>
            <w:vMerge/>
            <w:tcBorders>
              <w:top w:val="single" w:sz="4" w:space="0" w:color="000000"/>
              <w:left w:val="single" w:sz="4" w:space="0" w:color="C00000"/>
              <w:bottom w:val="thinThickLargeGap" w:sz="18" w:space="0" w:color="0000CC"/>
              <w:right w:val="single" w:sz="4" w:space="0" w:color="C00000"/>
            </w:tcBorders>
            <w:vAlign w:val="center"/>
          </w:tcPr>
          <w:p w:rsidR="00370603" w:rsidRPr="00370603" w:rsidRDefault="00370603" w:rsidP="00370603">
            <w:pPr>
              <w:jc w:val="center"/>
              <w:rPr>
                <w:rFonts w:ascii="Times New Roman" w:eastAsia="Times New Roman" w:hAnsi="Times New Roman" w:cs="Times New Roman"/>
                <w:sz w:val="16"/>
                <w:szCs w:val="16"/>
                <w:lang w:val="ru-RU"/>
              </w:rPr>
            </w:pPr>
          </w:p>
        </w:tc>
        <w:tc>
          <w:tcPr>
            <w:tcW w:w="1276" w:type="dxa"/>
            <w:tcBorders>
              <w:top w:val="single" w:sz="4" w:space="0" w:color="C00000"/>
              <w:left w:val="single" w:sz="4" w:space="0" w:color="C00000"/>
              <w:bottom w:val="thinThickLargeGap" w:sz="18" w:space="0" w:color="0000CC"/>
              <w:right w:val="single" w:sz="4" w:space="0" w:color="C00000"/>
            </w:tcBorders>
            <w:vAlign w:val="center"/>
          </w:tcPr>
          <w:p w:rsidR="00370603" w:rsidRPr="00370603" w:rsidRDefault="00370603" w:rsidP="00370603">
            <w:pPr>
              <w:jc w:val="center"/>
              <w:rPr>
                <w:rFonts w:ascii="Calibri" w:eastAsia="Times New Roman" w:hAnsi="Calibri" w:cs="Calibri"/>
              </w:rPr>
            </w:pPr>
            <w:r w:rsidRPr="00370603">
              <w:rPr>
                <w:rFonts w:ascii="Times New Roman" w:eastAsia="Times New Roman" w:hAnsi="Times New Roman" w:cs="Times New Roman"/>
                <w:sz w:val="16"/>
                <w:szCs w:val="16"/>
              </w:rPr>
              <w:t>унутар или ван школе</w:t>
            </w:r>
          </w:p>
        </w:tc>
        <w:tc>
          <w:tcPr>
            <w:tcW w:w="1475" w:type="dxa"/>
            <w:tcBorders>
              <w:top w:val="single" w:sz="4" w:space="0" w:color="C00000"/>
              <w:left w:val="single" w:sz="4" w:space="0" w:color="C00000"/>
              <w:bottom w:val="thinThickLargeGap" w:sz="18" w:space="0" w:color="0000CC"/>
              <w:right w:val="single" w:sz="4" w:space="0" w:color="C00000"/>
            </w:tcBorders>
            <w:vAlign w:val="center"/>
          </w:tcPr>
          <w:p w:rsidR="00370603" w:rsidRPr="00370603" w:rsidRDefault="00370603" w:rsidP="00370603">
            <w:pPr>
              <w:jc w:val="center"/>
              <w:rPr>
                <w:rFonts w:ascii="Times New Roman" w:eastAsia="Times New Roman" w:hAnsi="Times New Roman" w:cs="Times New Roman"/>
                <w:sz w:val="16"/>
                <w:szCs w:val="16"/>
              </w:rPr>
            </w:pPr>
            <w:r w:rsidRPr="00370603">
              <w:rPr>
                <w:rFonts w:ascii="Times New Roman" w:eastAsia="Times New Roman" w:hAnsi="Times New Roman" w:cs="Times New Roman"/>
                <w:sz w:val="16"/>
                <w:szCs w:val="16"/>
              </w:rPr>
              <w:t>континуирано</w:t>
            </w:r>
          </w:p>
        </w:tc>
        <w:tc>
          <w:tcPr>
            <w:tcW w:w="1396" w:type="dxa"/>
            <w:tcBorders>
              <w:top w:val="single" w:sz="4" w:space="0" w:color="C00000"/>
              <w:left w:val="single" w:sz="4" w:space="0" w:color="C00000"/>
              <w:bottom w:val="thinThickLargeGap" w:sz="18" w:space="0" w:color="0000CC"/>
              <w:right w:val="thinThickLargeGap" w:sz="18" w:space="0" w:color="0000CC"/>
            </w:tcBorders>
            <w:vAlign w:val="center"/>
          </w:tcPr>
          <w:p w:rsidR="00370603" w:rsidRPr="00370603" w:rsidRDefault="00370603" w:rsidP="00370603">
            <w:pPr>
              <w:jc w:val="center"/>
              <w:rPr>
                <w:rFonts w:ascii="Times New Roman" w:eastAsia="Times New Roman" w:hAnsi="Times New Roman" w:cs="Times New Roman"/>
                <w:sz w:val="16"/>
                <w:szCs w:val="16"/>
              </w:rPr>
            </w:pPr>
            <w:r w:rsidRPr="00370603">
              <w:rPr>
                <w:rFonts w:ascii="Times New Roman" w:eastAsia="Times New Roman" w:hAnsi="Times New Roman" w:cs="Times New Roman"/>
                <w:sz w:val="16"/>
                <w:szCs w:val="16"/>
              </w:rPr>
              <w:t>лично или на семинару</w:t>
            </w:r>
          </w:p>
        </w:tc>
      </w:tr>
    </w:tbl>
    <w:p w:rsidR="00370603" w:rsidRPr="00881ED0" w:rsidRDefault="00370603" w:rsidP="00881ED0">
      <w:pPr>
        <w:spacing w:line="276" w:lineRule="auto"/>
        <w:ind w:firstLine="567"/>
        <w:jc w:val="both"/>
        <w:rPr>
          <w:rFonts w:ascii="Times New Roman" w:eastAsia="Times New Roman" w:hAnsi="Times New Roman" w:cs="Times New Roman"/>
          <w:szCs w:val="20"/>
          <w:lang w:val="ru-RU"/>
        </w:rPr>
      </w:pPr>
    </w:p>
    <w:p w:rsidR="00881ED0" w:rsidRDefault="00881ED0" w:rsidP="00881ED0">
      <w:pPr>
        <w:tabs>
          <w:tab w:val="left" w:pos="680"/>
        </w:tabs>
        <w:spacing w:line="276" w:lineRule="auto"/>
        <w:rPr>
          <w:rFonts w:ascii="Arial Black" w:eastAsia="Times New Roman" w:hAnsi="Arial Black" w:cs="Arial Black"/>
          <w:bCs/>
          <w:sz w:val="36"/>
          <w:szCs w:val="56"/>
          <w:lang w:val="ru-RU"/>
        </w:rPr>
      </w:pPr>
    </w:p>
    <w:p w:rsidR="00370603" w:rsidRDefault="00370603" w:rsidP="00881ED0">
      <w:pPr>
        <w:tabs>
          <w:tab w:val="left" w:pos="680"/>
        </w:tabs>
        <w:spacing w:line="276" w:lineRule="auto"/>
        <w:rPr>
          <w:rFonts w:ascii="Arial Black" w:eastAsia="Times New Roman" w:hAnsi="Arial Black" w:cs="Arial Black"/>
          <w:bCs/>
          <w:sz w:val="36"/>
          <w:szCs w:val="56"/>
          <w:lang w:val="ru-RU"/>
        </w:rPr>
      </w:pPr>
    </w:p>
    <w:p w:rsidR="00370603" w:rsidRDefault="00370603" w:rsidP="00881ED0">
      <w:pPr>
        <w:tabs>
          <w:tab w:val="left" w:pos="680"/>
        </w:tabs>
        <w:spacing w:line="276" w:lineRule="auto"/>
        <w:rPr>
          <w:rFonts w:ascii="Arial Black" w:eastAsia="Times New Roman" w:hAnsi="Arial Black" w:cs="Arial Black"/>
          <w:bCs/>
          <w:sz w:val="36"/>
          <w:szCs w:val="56"/>
          <w:lang w:val="ru-RU"/>
        </w:rPr>
      </w:pPr>
    </w:p>
    <w:p w:rsidR="00370603" w:rsidRDefault="00370603" w:rsidP="00881ED0">
      <w:pPr>
        <w:tabs>
          <w:tab w:val="left" w:pos="680"/>
        </w:tabs>
        <w:spacing w:line="276" w:lineRule="auto"/>
        <w:rPr>
          <w:rFonts w:ascii="Arial Black" w:eastAsia="Times New Roman" w:hAnsi="Arial Black" w:cs="Arial Black"/>
          <w:bCs/>
          <w:sz w:val="36"/>
          <w:szCs w:val="56"/>
          <w:lang w:val="ru-RU"/>
        </w:rPr>
      </w:pPr>
    </w:p>
    <w:p w:rsidR="00AD2FA2" w:rsidRDefault="00AD2FA2" w:rsidP="00881ED0">
      <w:pPr>
        <w:tabs>
          <w:tab w:val="left" w:pos="680"/>
        </w:tabs>
        <w:spacing w:line="276" w:lineRule="auto"/>
        <w:rPr>
          <w:rFonts w:ascii="Arial Black" w:eastAsia="Times New Roman" w:hAnsi="Arial Black" w:cs="Arial Black"/>
          <w:bCs/>
          <w:sz w:val="36"/>
          <w:szCs w:val="56"/>
          <w:lang w:val="ru-RU"/>
        </w:rPr>
      </w:pPr>
    </w:p>
    <w:p w:rsidR="00AD2FA2" w:rsidRDefault="00AD2FA2" w:rsidP="00881ED0">
      <w:pPr>
        <w:tabs>
          <w:tab w:val="left" w:pos="680"/>
        </w:tabs>
        <w:spacing w:line="276" w:lineRule="auto"/>
        <w:rPr>
          <w:rFonts w:ascii="Arial Black" w:eastAsia="Times New Roman" w:hAnsi="Arial Black" w:cs="Arial Black"/>
          <w:bCs/>
          <w:sz w:val="36"/>
          <w:szCs w:val="56"/>
          <w:lang w:val="ru-RU"/>
        </w:rPr>
      </w:pPr>
    </w:p>
    <w:p w:rsidR="00AD2FA2" w:rsidRDefault="00AD2FA2" w:rsidP="00881ED0">
      <w:pPr>
        <w:tabs>
          <w:tab w:val="left" w:pos="680"/>
        </w:tabs>
        <w:spacing w:line="276" w:lineRule="auto"/>
        <w:rPr>
          <w:rFonts w:ascii="Arial Black" w:eastAsia="Times New Roman" w:hAnsi="Arial Black" w:cs="Arial Black"/>
          <w:bCs/>
          <w:sz w:val="36"/>
          <w:szCs w:val="56"/>
          <w:lang w:val="ru-RU"/>
        </w:rPr>
      </w:pPr>
    </w:p>
    <w:p w:rsidR="00AD2FA2" w:rsidRDefault="00AD2FA2" w:rsidP="00881ED0">
      <w:pPr>
        <w:tabs>
          <w:tab w:val="left" w:pos="680"/>
        </w:tabs>
        <w:spacing w:line="276" w:lineRule="auto"/>
        <w:rPr>
          <w:rFonts w:ascii="Arial Black" w:eastAsia="Times New Roman" w:hAnsi="Arial Black" w:cs="Arial Black"/>
          <w:bCs/>
          <w:sz w:val="36"/>
          <w:szCs w:val="56"/>
          <w:lang w:val="ru-RU"/>
        </w:rPr>
      </w:pPr>
    </w:p>
    <w:p w:rsidR="00AD2FA2" w:rsidRDefault="00AD2FA2" w:rsidP="00881ED0">
      <w:pPr>
        <w:tabs>
          <w:tab w:val="left" w:pos="680"/>
        </w:tabs>
        <w:spacing w:line="276" w:lineRule="auto"/>
        <w:rPr>
          <w:rFonts w:ascii="Arial Black" w:eastAsia="Times New Roman" w:hAnsi="Arial Black" w:cs="Arial Black"/>
          <w:bCs/>
          <w:sz w:val="36"/>
          <w:szCs w:val="56"/>
          <w:lang w:val="ru-RU"/>
        </w:rPr>
      </w:pPr>
    </w:p>
    <w:p w:rsidR="00AD2FA2" w:rsidRDefault="00AD2FA2" w:rsidP="00881ED0">
      <w:pPr>
        <w:tabs>
          <w:tab w:val="left" w:pos="680"/>
        </w:tabs>
        <w:spacing w:line="276" w:lineRule="auto"/>
        <w:rPr>
          <w:rFonts w:ascii="Arial Black" w:eastAsia="Times New Roman" w:hAnsi="Arial Black" w:cs="Arial Black"/>
          <w:bCs/>
          <w:sz w:val="36"/>
          <w:szCs w:val="56"/>
          <w:lang w:val="ru-RU"/>
        </w:rPr>
      </w:pPr>
    </w:p>
    <w:p w:rsidR="00AD2FA2" w:rsidRDefault="00AD2FA2" w:rsidP="00881ED0">
      <w:pPr>
        <w:tabs>
          <w:tab w:val="left" w:pos="680"/>
        </w:tabs>
        <w:spacing w:line="276" w:lineRule="auto"/>
        <w:rPr>
          <w:rFonts w:ascii="Arial Black" w:eastAsia="Times New Roman" w:hAnsi="Arial Black" w:cs="Arial Black"/>
          <w:bCs/>
          <w:sz w:val="36"/>
          <w:szCs w:val="56"/>
          <w:lang w:val="ru-RU"/>
        </w:rPr>
      </w:pPr>
    </w:p>
    <w:p w:rsidR="00DF166B" w:rsidRDefault="00DF166B" w:rsidP="00881ED0">
      <w:pPr>
        <w:tabs>
          <w:tab w:val="left" w:pos="680"/>
        </w:tabs>
        <w:spacing w:line="276" w:lineRule="auto"/>
        <w:rPr>
          <w:rFonts w:ascii="Arial Black" w:eastAsia="Times New Roman" w:hAnsi="Arial Black" w:cs="Arial Black"/>
          <w:bCs/>
          <w:sz w:val="36"/>
          <w:szCs w:val="56"/>
          <w:lang w:val="ru-RU"/>
        </w:rPr>
      </w:pPr>
    </w:p>
    <w:p w:rsidR="00DF166B" w:rsidRDefault="00DF166B" w:rsidP="00881ED0">
      <w:pPr>
        <w:tabs>
          <w:tab w:val="left" w:pos="680"/>
        </w:tabs>
        <w:spacing w:line="276" w:lineRule="auto"/>
        <w:rPr>
          <w:rFonts w:ascii="Arial Black" w:eastAsia="Times New Roman" w:hAnsi="Arial Black" w:cs="Arial Black"/>
          <w:bCs/>
          <w:sz w:val="36"/>
          <w:szCs w:val="56"/>
          <w:lang w:val="ru-RU"/>
        </w:rPr>
      </w:pPr>
    </w:p>
    <w:p w:rsidR="00475FE8" w:rsidRPr="00DF166B" w:rsidRDefault="00AD2FA2" w:rsidP="00475FE8">
      <w:pPr>
        <w:spacing w:line="276" w:lineRule="auto"/>
        <w:jc w:val="center"/>
        <w:rPr>
          <w:rFonts w:ascii="Arial Black" w:eastAsia="Times New Roman" w:hAnsi="Arial Black" w:cs="Arial Black"/>
          <w:b/>
          <w:bCs/>
          <w:color w:val="000000" w:themeColor="text1"/>
          <w:sz w:val="48"/>
          <w:szCs w:val="56"/>
          <w:lang w:val="ru-RU"/>
        </w:rPr>
      </w:pPr>
      <w:r w:rsidRPr="00DF166B">
        <w:rPr>
          <w:rFonts w:ascii="Arial Black" w:eastAsia="Times New Roman" w:hAnsi="Arial Black" w:cs="Arial Black"/>
          <w:b/>
          <w:bCs/>
          <w:color w:val="000000" w:themeColor="text1"/>
          <w:sz w:val="48"/>
          <w:szCs w:val="56"/>
          <w:lang w:val="ru-RU"/>
        </w:rPr>
        <w:t>12.</w:t>
      </w:r>
      <w:r w:rsidR="00475FE8" w:rsidRPr="00DF166B">
        <w:rPr>
          <w:rFonts w:ascii="Arial Black" w:eastAsia="Times New Roman" w:hAnsi="Arial Black" w:cs="Arial Black"/>
          <w:b/>
          <w:bCs/>
          <w:color w:val="000000" w:themeColor="text1"/>
          <w:sz w:val="48"/>
          <w:szCs w:val="56"/>
          <w:lang w:val="ru-RU"/>
        </w:rPr>
        <w:t xml:space="preserve">Сарадња са родитељима </w:t>
      </w:r>
    </w:p>
    <w:p w:rsidR="00475FE8" w:rsidRPr="00DF166B" w:rsidRDefault="00475FE8" w:rsidP="00475FE8">
      <w:pPr>
        <w:spacing w:line="276" w:lineRule="auto"/>
        <w:jc w:val="center"/>
        <w:rPr>
          <w:rFonts w:ascii="Times New Roman" w:eastAsia="Times New Roman" w:hAnsi="Times New Roman" w:cs="Times New Roman"/>
          <w:b/>
          <w:bCs/>
          <w:color w:val="000000" w:themeColor="text1"/>
          <w:sz w:val="48"/>
          <w:szCs w:val="56"/>
          <w:lang w:val="ru-RU"/>
        </w:rPr>
      </w:pPr>
      <w:r w:rsidRPr="00DF166B">
        <w:rPr>
          <w:rFonts w:ascii="Arial Black" w:eastAsia="Times New Roman" w:hAnsi="Arial Black" w:cs="Arial Black"/>
          <w:b/>
          <w:bCs/>
          <w:color w:val="000000" w:themeColor="text1"/>
          <w:sz w:val="48"/>
          <w:szCs w:val="56"/>
          <w:lang w:val="ru-RU"/>
        </w:rPr>
        <w:t>и друштвеном средином</w:t>
      </w:r>
    </w:p>
    <w:p w:rsidR="00475FE8" w:rsidRPr="00DF166B" w:rsidRDefault="00475FE8" w:rsidP="00475FE8">
      <w:pPr>
        <w:jc w:val="center"/>
        <w:rPr>
          <w:rFonts w:ascii="Times New Roman" w:eastAsia="Times New Roman" w:hAnsi="Times New Roman" w:cs="Times New Roman"/>
          <w:color w:val="000000" w:themeColor="text1"/>
          <w:szCs w:val="28"/>
          <w:lang w:val="ru-RU"/>
        </w:rPr>
      </w:pPr>
    </w:p>
    <w:p w:rsidR="00475FE8" w:rsidRPr="00475FE8" w:rsidRDefault="00475FE8" w:rsidP="00475FE8">
      <w:pPr>
        <w:jc w:val="center"/>
        <w:rPr>
          <w:rFonts w:ascii="Times New Roman" w:eastAsia="Times New Roman" w:hAnsi="Times New Roman" w:cs="Times New Roman"/>
          <w:color w:val="000000" w:themeColor="text1"/>
          <w:sz w:val="28"/>
          <w:szCs w:val="28"/>
          <w:lang w:val="ru-RU"/>
        </w:rPr>
      </w:pPr>
    </w:p>
    <w:p w:rsidR="00475FE8" w:rsidRPr="00475FE8" w:rsidRDefault="00475FE8" w:rsidP="00475FE8">
      <w:pPr>
        <w:jc w:val="center"/>
        <w:rPr>
          <w:rFonts w:ascii="Times New Roman" w:eastAsia="Times New Roman" w:hAnsi="Times New Roman" w:cs="Times New Roman"/>
          <w:color w:val="000000" w:themeColor="text1"/>
          <w:sz w:val="24"/>
          <w:szCs w:val="24"/>
          <w:lang w:val="ru-RU"/>
        </w:rPr>
      </w:pPr>
    </w:p>
    <w:p w:rsidR="00475FE8" w:rsidRPr="00475FE8" w:rsidRDefault="00475FE8" w:rsidP="00475FE8">
      <w:pPr>
        <w:jc w:val="center"/>
        <w:rPr>
          <w:rFonts w:ascii="Times New Roman" w:eastAsia="Times New Roman" w:hAnsi="Times New Roman" w:cs="Times New Roman"/>
          <w:color w:val="000000" w:themeColor="text1"/>
          <w:sz w:val="24"/>
          <w:szCs w:val="24"/>
          <w:lang w:val="ru-RU"/>
        </w:rPr>
      </w:pPr>
    </w:p>
    <w:p w:rsidR="00475FE8" w:rsidRPr="00475FE8" w:rsidRDefault="00475FE8" w:rsidP="00475FE8">
      <w:pPr>
        <w:jc w:val="center"/>
        <w:rPr>
          <w:rFonts w:ascii="Times New Roman" w:eastAsia="Times New Roman" w:hAnsi="Times New Roman" w:cs="Times New Roman"/>
          <w:color w:val="000000" w:themeColor="text1"/>
          <w:sz w:val="24"/>
          <w:szCs w:val="24"/>
          <w:lang w:val="ru-RU"/>
        </w:rPr>
      </w:pPr>
    </w:p>
    <w:p w:rsidR="00475FE8" w:rsidRPr="00475FE8" w:rsidRDefault="00475FE8" w:rsidP="00475FE8">
      <w:pPr>
        <w:spacing w:line="276" w:lineRule="auto"/>
        <w:ind w:firstLine="2835"/>
        <w:jc w:val="both"/>
        <w:rPr>
          <w:rFonts w:ascii="Times New Roman" w:eastAsia="Times New Roman" w:hAnsi="Times New Roman" w:cs="Times New Roman"/>
          <w:color w:val="000000" w:themeColor="text1"/>
          <w:sz w:val="28"/>
          <w:szCs w:val="28"/>
          <w:lang w:val="ru-RU"/>
        </w:rPr>
      </w:pPr>
      <w:r w:rsidRPr="00475FE8">
        <w:rPr>
          <w:rFonts w:ascii="Times New Roman" w:eastAsia="Times New Roman" w:hAnsi="Times New Roman" w:cs="Times New Roman"/>
          <w:b/>
          <w:bCs/>
          <w:color w:val="000000" w:themeColor="text1"/>
          <w:sz w:val="28"/>
          <w:szCs w:val="28"/>
          <w:lang w:val="ru-RU"/>
        </w:rPr>
        <w:t>12.1.</w:t>
      </w:r>
      <w:r w:rsidRPr="00475FE8">
        <w:rPr>
          <w:rFonts w:ascii="Times New Roman" w:eastAsia="Times New Roman" w:hAnsi="Times New Roman" w:cs="Times New Roman"/>
          <w:color w:val="000000" w:themeColor="text1"/>
          <w:sz w:val="28"/>
          <w:szCs w:val="28"/>
          <w:lang w:val="ru-RU"/>
        </w:rPr>
        <w:t>Сарадња са родитељима</w:t>
      </w:r>
    </w:p>
    <w:p w:rsidR="00475FE8" w:rsidRPr="00475FE8" w:rsidRDefault="00475FE8" w:rsidP="00475FE8">
      <w:pPr>
        <w:spacing w:line="276" w:lineRule="auto"/>
        <w:ind w:firstLine="2835"/>
        <w:jc w:val="both"/>
        <w:rPr>
          <w:rFonts w:ascii="Times New Roman" w:eastAsia="Times New Roman" w:hAnsi="Times New Roman" w:cs="Times New Roman"/>
          <w:color w:val="000000" w:themeColor="text1"/>
          <w:sz w:val="28"/>
          <w:szCs w:val="28"/>
          <w:lang w:val="ru-RU"/>
        </w:rPr>
      </w:pPr>
      <w:r w:rsidRPr="00475FE8">
        <w:rPr>
          <w:rFonts w:ascii="Times New Roman" w:eastAsia="Times New Roman" w:hAnsi="Times New Roman" w:cs="Times New Roman"/>
          <w:b/>
          <w:bCs/>
          <w:color w:val="000000" w:themeColor="text1"/>
          <w:sz w:val="28"/>
          <w:szCs w:val="28"/>
          <w:lang w:val="ru-RU"/>
        </w:rPr>
        <w:t>12.</w:t>
      </w:r>
      <w:r w:rsidR="00DF166B">
        <w:rPr>
          <w:rFonts w:ascii="Times New Roman" w:eastAsia="Times New Roman" w:hAnsi="Times New Roman" w:cs="Times New Roman"/>
          <w:b/>
          <w:bCs/>
          <w:color w:val="000000" w:themeColor="text1"/>
          <w:sz w:val="28"/>
          <w:szCs w:val="28"/>
          <w:lang w:val="ru-RU"/>
        </w:rPr>
        <w:t>2</w:t>
      </w:r>
      <w:r w:rsidRPr="00475FE8">
        <w:rPr>
          <w:rFonts w:ascii="Times New Roman" w:eastAsia="Times New Roman" w:hAnsi="Times New Roman" w:cs="Times New Roman"/>
          <w:b/>
          <w:bCs/>
          <w:color w:val="000000" w:themeColor="text1"/>
          <w:sz w:val="28"/>
          <w:szCs w:val="28"/>
          <w:lang w:val="ru-RU"/>
        </w:rPr>
        <w:t>.</w:t>
      </w:r>
      <w:r w:rsidRPr="00475FE8">
        <w:rPr>
          <w:rFonts w:ascii="Times New Roman" w:eastAsia="Times New Roman" w:hAnsi="Times New Roman" w:cs="Times New Roman"/>
          <w:color w:val="000000" w:themeColor="text1"/>
          <w:sz w:val="28"/>
          <w:szCs w:val="28"/>
          <w:lang w:val="ru-RU"/>
        </w:rPr>
        <w:t>Савет родитеља</w:t>
      </w:r>
    </w:p>
    <w:p w:rsidR="00475FE8" w:rsidRPr="00475FE8" w:rsidRDefault="00475FE8" w:rsidP="00475FE8">
      <w:pPr>
        <w:spacing w:line="276" w:lineRule="auto"/>
        <w:ind w:firstLine="2835"/>
        <w:jc w:val="both"/>
        <w:rPr>
          <w:rFonts w:ascii="Times New Roman" w:eastAsia="Times New Roman" w:hAnsi="Times New Roman" w:cs="Times New Roman"/>
          <w:color w:val="000000" w:themeColor="text1"/>
          <w:sz w:val="28"/>
          <w:szCs w:val="28"/>
          <w:lang w:val="ru-RU"/>
        </w:rPr>
      </w:pPr>
      <w:r w:rsidRPr="00475FE8">
        <w:rPr>
          <w:rFonts w:ascii="Times New Roman" w:eastAsia="Times New Roman" w:hAnsi="Times New Roman" w:cs="Times New Roman"/>
          <w:b/>
          <w:bCs/>
          <w:color w:val="000000" w:themeColor="text1"/>
          <w:sz w:val="28"/>
          <w:szCs w:val="28"/>
          <w:lang w:val="ru-RU"/>
        </w:rPr>
        <w:t>12.</w:t>
      </w:r>
      <w:r w:rsidR="00DF166B">
        <w:rPr>
          <w:rFonts w:ascii="Times New Roman" w:eastAsia="Times New Roman" w:hAnsi="Times New Roman" w:cs="Times New Roman"/>
          <w:b/>
          <w:bCs/>
          <w:color w:val="000000" w:themeColor="text1"/>
          <w:sz w:val="28"/>
          <w:szCs w:val="28"/>
          <w:lang w:val="ru-RU"/>
        </w:rPr>
        <w:t>3</w:t>
      </w:r>
      <w:r w:rsidRPr="00475FE8">
        <w:rPr>
          <w:rFonts w:ascii="Times New Roman" w:eastAsia="Times New Roman" w:hAnsi="Times New Roman" w:cs="Times New Roman"/>
          <w:b/>
          <w:bCs/>
          <w:color w:val="000000" w:themeColor="text1"/>
          <w:sz w:val="28"/>
          <w:szCs w:val="28"/>
          <w:lang w:val="ru-RU"/>
        </w:rPr>
        <w:t>.</w:t>
      </w:r>
      <w:r w:rsidRPr="00475FE8">
        <w:rPr>
          <w:rFonts w:ascii="Times New Roman" w:eastAsia="Times New Roman" w:hAnsi="Times New Roman" w:cs="Times New Roman"/>
          <w:color w:val="000000" w:themeColor="text1"/>
          <w:sz w:val="28"/>
          <w:szCs w:val="28"/>
          <w:lang w:val="ru-RU"/>
        </w:rPr>
        <w:t>Сарадња са друштвеном средином</w:t>
      </w:r>
    </w:p>
    <w:p w:rsidR="00475FE8" w:rsidRPr="00475FE8" w:rsidRDefault="00475FE8" w:rsidP="00475FE8">
      <w:pPr>
        <w:spacing w:line="276" w:lineRule="auto"/>
        <w:ind w:firstLine="2835"/>
        <w:jc w:val="both"/>
        <w:rPr>
          <w:rFonts w:ascii="Times New Roman" w:eastAsia="Times New Roman" w:hAnsi="Times New Roman" w:cs="Times New Roman"/>
          <w:b/>
          <w:bCs/>
          <w:color w:val="C00000"/>
          <w:sz w:val="12"/>
          <w:szCs w:val="12"/>
          <w:lang w:val="ru-RU"/>
        </w:rPr>
      </w:pPr>
    </w:p>
    <w:p w:rsidR="00475FE8" w:rsidRPr="00475FE8" w:rsidRDefault="00475FE8" w:rsidP="00475FE8">
      <w:pPr>
        <w:spacing w:line="276" w:lineRule="auto"/>
        <w:ind w:firstLine="851"/>
        <w:jc w:val="both"/>
        <w:rPr>
          <w:rFonts w:ascii="Times New Roman" w:eastAsia="Times New Roman" w:hAnsi="Times New Roman" w:cs="Times New Roman"/>
          <w:color w:val="0000CC"/>
          <w:sz w:val="28"/>
          <w:szCs w:val="28"/>
          <w:lang w:val="ru-RU"/>
        </w:rPr>
      </w:pPr>
    </w:p>
    <w:p w:rsidR="00475FE8" w:rsidRDefault="00475FE8" w:rsidP="00475FE8">
      <w:pPr>
        <w:spacing w:line="276" w:lineRule="auto"/>
        <w:ind w:firstLine="851"/>
        <w:jc w:val="both"/>
        <w:rPr>
          <w:rFonts w:ascii="Times New Roman" w:eastAsia="Times New Roman" w:hAnsi="Times New Roman" w:cs="Times New Roman"/>
          <w:color w:val="0000CC"/>
          <w:sz w:val="28"/>
          <w:szCs w:val="28"/>
          <w:lang w:val="ru-RU"/>
        </w:rPr>
      </w:pPr>
    </w:p>
    <w:p w:rsidR="00475FE8" w:rsidRDefault="00475FE8" w:rsidP="00475FE8">
      <w:pPr>
        <w:spacing w:line="276" w:lineRule="auto"/>
        <w:ind w:firstLine="851"/>
        <w:jc w:val="both"/>
        <w:rPr>
          <w:rFonts w:ascii="Times New Roman" w:eastAsia="Times New Roman" w:hAnsi="Times New Roman" w:cs="Times New Roman"/>
          <w:color w:val="0000CC"/>
          <w:sz w:val="28"/>
          <w:szCs w:val="28"/>
          <w:lang w:val="ru-RU"/>
        </w:rPr>
      </w:pPr>
    </w:p>
    <w:p w:rsidR="00475FE8" w:rsidRDefault="00475FE8" w:rsidP="00475FE8">
      <w:pPr>
        <w:spacing w:line="276" w:lineRule="auto"/>
        <w:ind w:firstLine="851"/>
        <w:jc w:val="both"/>
        <w:rPr>
          <w:rFonts w:ascii="Times New Roman" w:eastAsia="Times New Roman" w:hAnsi="Times New Roman" w:cs="Times New Roman"/>
          <w:color w:val="0000CC"/>
          <w:sz w:val="28"/>
          <w:szCs w:val="28"/>
          <w:lang w:val="ru-RU"/>
        </w:rPr>
      </w:pPr>
    </w:p>
    <w:p w:rsidR="00475FE8" w:rsidRDefault="00475FE8" w:rsidP="00475FE8">
      <w:pPr>
        <w:spacing w:line="276" w:lineRule="auto"/>
        <w:ind w:firstLine="851"/>
        <w:jc w:val="both"/>
        <w:rPr>
          <w:rFonts w:ascii="Times New Roman" w:eastAsia="Times New Roman" w:hAnsi="Times New Roman" w:cs="Times New Roman"/>
          <w:color w:val="0000CC"/>
          <w:sz w:val="28"/>
          <w:szCs w:val="28"/>
          <w:lang w:val="ru-RU"/>
        </w:rPr>
      </w:pPr>
    </w:p>
    <w:p w:rsidR="00475FE8" w:rsidRDefault="00475FE8" w:rsidP="00475FE8">
      <w:pPr>
        <w:spacing w:line="276" w:lineRule="auto"/>
        <w:ind w:firstLine="851"/>
        <w:jc w:val="both"/>
        <w:rPr>
          <w:rFonts w:ascii="Times New Roman" w:eastAsia="Times New Roman" w:hAnsi="Times New Roman" w:cs="Times New Roman"/>
          <w:color w:val="0000CC"/>
          <w:sz w:val="28"/>
          <w:szCs w:val="28"/>
          <w:lang w:val="ru-RU"/>
        </w:rPr>
      </w:pPr>
    </w:p>
    <w:p w:rsidR="00475FE8" w:rsidRDefault="00475FE8" w:rsidP="00475FE8">
      <w:pPr>
        <w:spacing w:line="276" w:lineRule="auto"/>
        <w:ind w:firstLine="851"/>
        <w:jc w:val="both"/>
        <w:rPr>
          <w:rFonts w:ascii="Times New Roman" w:eastAsia="Times New Roman" w:hAnsi="Times New Roman" w:cs="Times New Roman"/>
          <w:color w:val="0000CC"/>
          <w:sz w:val="28"/>
          <w:szCs w:val="28"/>
          <w:lang w:val="ru-RU"/>
        </w:rPr>
      </w:pPr>
    </w:p>
    <w:p w:rsidR="00475FE8" w:rsidRDefault="00475FE8" w:rsidP="00475FE8">
      <w:pPr>
        <w:spacing w:line="276" w:lineRule="auto"/>
        <w:ind w:firstLine="851"/>
        <w:jc w:val="both"/>
        <w:rPr>
          <w:rFonts w:ascii="Times New Roman" w:eastAsia="Times New Roman" w:hAnsi="Times New Roman" w:cs="Times New Roman"/>
          <w:color w:val="0000CC"/>
          <w:sz w:val="28"/>
          <w:szCs w:val="28"/>
          <w:lang w:val="ru-RU"/>
        </w:rPr>
      </w:pPr>
    </w:p>
    <w:p w:rsidR="00475FE8" w:rsidRDefault="00475FE8" w:rsidP="00475FE8">
      <w:pPr>
        <w:spacing w:line="276" w:lineRule="auto"/>
        <w:ind w:firstLine="851"/>
        <w:jc w:val="both"/>
        <w:rPr>
          <w:rFonts w:ascii="Times New Roman" w:eastAsia="Times New Roman" w:hAnsi="Times New Roman" w:cs="Times New Roman"/>
          <w:color w:val="0000CC"/>
          <w:sz w:val="28"/>
          <w:szCs w:val="28"/>
          <w:lang w:val="ru-RU"/>
        </w:rPr>
      </w:pPr>
    </w:p>
    <w:p w:rsidR="00475FE8" w:rsidRDefault="00475FE8" w:rsidP="00475FE8">
      <w:pPr>
        <w:spacing w:line="276" w:lineRule="auto"/>
        <w:ind w:firstLine="851"/>
        <w:jc w:val="both"/>
        <w:rPr>
          <w:rFonts w:ascii="Times New Roman" w:eastAsia="Times New Roman" w:hAnsi="Times New Roman" w:cs="Times New Roman"/>
          <w:color w:val="0000CC"/>
          <w:sz w:val="28"/>
          <w:szCs w:val="28"/>
          <w:lang w:val="ru-RU"/>
        </w:rPr>
      </w:pPr>
    </w:p>
    <w:p w:rsidR="00475FE8" w:rsidRDefault="00475FE8" w:rsidP="00475FE8">
      <w:pPr>
        <w:spacing w:line="276" w:lineRule="auto"/>
        <w:ind w:firstLine="851"/>
        <w:jc w:val="both"/>
        <w:rPr>
          <w:rFonts w:ascii="Times New Roman" w:eastAsia="Times New Roman" w:hAnsi="Times New Roman" w:cs="Times New Roman"/>
          <w:color w:val="0000CC"/>
          <w:sz w:val="28"/>
          <w:szCs w:val="28"/>
          <w:lang w:val="ru-RU"/>
        </w:rPr>
      </w:pPr>
    </w:p>
    <w:p w:rsidR="00475FE8" w:rsidRDefault="00475FE8" w:rsidP="00475FE8">
      <w:pPr>
        <w:spacing w:line="276" w:lineRule="auto"/>
        <w:ind w:firstLine="851"/>
        <w:jc w:val="both"/>
        <w:rPr>
          <w:rFonts w:ascii="Times New Roman" w:eastAsia="Times New Roman" w:hAnsi="Times New Roman" w:cs="Times New Roman"/>
          <w:color w:val="0000CC"/>
          <w:sz w:val="28"/>
          <w:szCs w:val="28"/>
          <w:lang w:val="ru-RU"/>
        </w:rPr>
      </w:pPr>
    </w:p>
    <w:p w:rsidR="00475FE8" w:rsidRDefault="00475FE8" w:rsidP="00475FE8">
      <w:pPr>
        <w:spacing w:line="276" w:lineRule="auto"/>
        <w:ind w:firstLine="851"/>
        <w:jc w:val="both"/>
        <w:rPr>
          <w:rFonts w:ascii="Times New Roman" w:eastAsia="Times New Roman" w:hAnsi="Times New Roman" w:cs="Times New Roman"/>
          <w:color w:val="0000CC"/>
          <w:sz w:val="28"/>
          <w:szCs w:val="28"/>
          <w:lang w:val="ru-RU"/>
        </w:rPr>
      </w:pPr>
    </w:p>
    <w:p w:rsidR="00475FE8" w:rsidRDefault="00475FE8" w:rsidP="00475FE8">
      <w:pPr>
        <w:spacing w:line="276" w:lineRule="auto"/>
        <w:ind w:firstLine="851"/>
        <w:jc w:val="both"/>
        <w:rPr>
          <w:rFonts w:ascii="Times New Roman" w:eastAsia="Times New Roman" w:hAnsi="Times New Roman" w:cs="Times New Roman"/>
          <w:color w:val="0000CC"/>
          <w:sz w:val="28"/>
          <w:szCs w:val="28"/>
          <w:lang w:val="ru-RU"/>
        </w:rPr>
      </w:pPr>
    </w:p>
    <w:p w:rsidR="00475FE8" w:rsidRDefault="00475FE8" w:rsidP="00475FE8">
      <w:pPr>
        <w:spacing w:line="276" w:lineRule="auto"/>
        <w:ind w:firstLine="851"/>
        <w:jc w:val="both"/>
        <w:rPr>
          <w:rFonts w:ascii="Times New Roman" w:eastAsia="Times New Roman" w:hAnsi="Times New Roman" w:cs="Times New Roman"/>
          <w:color w:val="0000CC"/>
          <w:sz w:val="28"/>
          <w:szCs w:val="28"/>
          <w:lang w:val="ru-RU"/>
        </w:rPr>
      </w:pPr>
    </w:p>
    <w:p w:rsidR="00475FE8" w:rsidRDefault="00475FE8" w:rsidP="00475FE8">
      <w:pPr>
        <w:spacing w:line="276" w:lineRule="auto"/>
        <w:ind w:firstLine="851"/>
        <w:jc w:val="both"/>
        <w:rPr>
          <w:rFonts w:ascii="Times New Roman" w:eastAsia="Times New Roman" w:hAnsi="Times New Roman" w:cs="Times New Roman"/>
          <w:color w:val="0000CC"/>
          <w:sz w:val="28"/>
          <w:szCs w:val="28"/>
          <w:lang w:val="ru-RU"/>
        </w:rPr>
      </w:pPr>
    </w:p>
    <w:p w:rsidR="00475FE8" w:rsidRDefault="00475FE8" w:rsidP="00AD2FA2">
      <w:pPr>
        <w:spacing w:line="276" w:lineRule="auto"/>
        <w:jc w:val="both"/>
        <w:rPr>
          <w:rFonts w:ascii="Times New Roman" w:eastAsia="Times New Roman" w:hAnsi="Times New Roman" w:cs="Times New Roman"/>
          <w:color w:val="0000CC"/>
          <w:sz w:val="28"/>
          <w:szCs w:val="28"/>
          <w:lang w:val="ru-RU"/>
        </w:rPr>
      </w:pPr>
    </w:p>
    <w:p w:rsidR="00475FE8" w:rsidRPr="00DF166B" w:rsidRDefault="00AD2FA2" w:rsidP="00475FE8">
      <w:pPr>
        <w:spacing w:line="276" w:lineRule="auto"/>
        <w:jc w:val="center"/>
        <w:rPr>
          <w:rFonts w:ascii="Arial Black" w:eastAsia="Times New Roman" w:hAnsi="Arial Black" w:cs="Arial Black"/>
          <w:b/>
          <w:bCs/>
          <w:sz w:val="28"/>
          <w:szCs w:val="40"/>
          <w:lang w:val="ru-RU"/>
        </w:rPr>
      </w:pPr>
      <w:r w:rsidRPr="00DF166B">
        <w:rPr>
          <w:rFonts w:ascii="Arial Black" w:eastAsia="Times New Roman" w:hAnsi="Arial Black" w:cs="Arial Black"/>
          <w:b/>
          <w:bCs/>
          <w:sz w:val="28"/>
          <w:szCs w:val="40"/>
          <w:lang w:val="ru-RU"/>
        </w:rPr>
        <w:lastRenderedPageBreak/>
        <w:t>12.1.</w:t>
      </w:r>
      <w:r w:rsidR="00475FE8" w:rsidRPr="00DF166B">
        <w:rPr>
          <w:rFonts w:ascii="Arial Black" w:eastAsia="Times New Roman" w:hAnsi="Arial Black" w:cs="Arial Black"/>
          <w:b/>
          <w:bCs/>
          <w:sz w:val="28"/>
          <w:szCs w:val="40"/>
          <w:lang w:val="ru-RU"/>
        </w:rPr>
        <w:t>Сарадња са родитељима</w:t>
      </w:r>
    </w:p>
    <w:p w:rsidR="00475FE8" w:rsidRPr="00AD2FA2" w:rsidRDefault="00475FE8" w:rsidP="00AD2FA2">
      <w:pPr>
        <w:spacing w:line="276" w:lineRule="auto"/>
        <w:ind w:firstLine="567"/>
        <w:jc w:val="both"/>
        <w:rPr>
          <w:rFonts w:ascii="Times New Roman" w:eastAsia="TimesNewRoman" w:hAnsi="Times New Roman" w:cs="Times New Roman"/>
          <w:szCs w:val="20"/>
          <w:lang w:val="ru-RU"/>
        </w:rPr>
      </w:pPr>
      <w:r w:rsidRPr="00475FE8">
        <w:rPr>
          <w:rFonts w:ascii="Times New Roman" w:eastAsia="TimesNewRoman" w:hAnsi="Times New Roman" w:cs="Times New Roman"/>
          <w:szCs w:val="20"/>
          <w:lang w:val="ru-RU"/>
        </w:rPr>
        <w:t xml:space="preserve">Сарадња породице и школе веома је важан сегмент од кога зависи ниво успешности остваривања целокупног васпитно-образовног процеса. </w:t>
      </w:r>
    </w:p>
    <w:p w:rsidR="00475FE8" w:rsidRPr="00475FE8" w:rsidRDefault="00475FE8" w:rsidP="00475FE8">
      <w:pPr>
        <w:spacing w:line="276" w:lineRule="auto"/>
        <w:ind w:firstLine="567"/>
        <w:jc w:val="both"/>
        <w:rPr>
          <w:rFonts w:ascii="Times New Roman" w:eastAsia="TimesNewRoman,Bold" w:hAnsi="Times New Roman" w:cs="Times New Roman"/>
          <w:b/>
          <w:bCs/>
          <w:szCs w:val="20"/>
          <w:lang w:val="ru-RU"/>
        </w:rPr>
      </w:pPr>
      <w:r w:rsidRPr="00475FE8">
        <w:rPr>
          <w:rFonts w:ascii="Times New Roman" w:eastAsia="TimesNewRoman,Bold" w:hAnsi="Times New Roman" w:cs="Times New Roman"/>
          <w:b/>
          <w:bCs/>
          <w:szCs w:val="20"/>
          <w:lang w:val="ru-RU"/>
        </w:rPr>
        <w:t>Родитељски састанци</w:t>
      </w:r>
    </w:p>
    <w:p w:rsidR="00475FE8" w:rsidRPr="00475FE8" w:rsidRDefault="00475FE8" w:rsidP="00475FE8">
      <w:pPr>
        <w:spacing w:line="276" w:lineRule="auto"/>
        <w:ind w:firstLine="567"/>
        <w:jc w:val="both"/>
        <w:rPr>
          <w:rFonts w:ascii="Times New Roman" w:eastAsia="TimesNewRoman" w:hAnsi="Times New Roman" w:cs="Times New Roman"/>
          <w:szCs w:val="20"/>
          <w:lang w:val="ru-RU"/>
        </w:rPr>
      </w:pPr>
      <w:r w:rsidRPr="00475FE8">
        <w:rPr>
          <w:rFonts w:ascii="Times New Roman" w:eastAsia="TimesNewRoman" w:hAnsi="Times New Roman" w:cs="Times New Roman"/>
          <w:szCs w:val="20"/>
          <w:lang w:val="ru-RU"/>
        </w:rPr>
        <w:t>Родитељски састанци представљају групни облик међусобног информисања и договора о конкретним питањима и проблемима. Као најпогоднији облици одржаваће се следећи облици родитељских састанака:</w:t>
      </w:r>
    </w:p>
    <w:p w:rsidR="00475FE8" w:rsidRPr="00475FE8" w:rsidRDefault="00475FE8" w:rsidP="00475FE8">
      <w:pPr>
        <w:spacing w:line="276" w:lineRule="auto"/>
        <w:ind w:firstLine="567"/>
        <w:jc w:val="both"/>
        <w:rPr>
          <w:rFonts w:ascii="Times New Roman" w:eastAsia="TimesNewRoman" w:hAnsi="Times New Roman" w:cs="Times New Roman"/>
          <w:szCs w:val="20"/>
          <w:lang w:val="ru-RU"/>
        </w:rPr>
      </w:pPr>
      <w:r w:rsidRPr="00475FE8">
        <w:rPr>
          <w:rFonts w:ascii="Times New Roman" w:eastAsia="TimesNewRoman" w:hAnsi="Times New Roman" w:cs="Times New Roman"/>
          <w:b/>
          <w:bCs/>
          <w:szCs w:val="20"/>
          <w:lang w:val="ru-RU"/>
        </w:rPr>
        <w:t xml:space="preserve">а) Одељенски састанци родитеља: </w:t>
      </w:r>
      <w:r w:rsidRPr="00475FE8">
        <w:rPr>
          <w:rFonts w:ascii="Times New Roman" w:eastAsia="TimesNewRoman" w:hAnsi="Times New Roman" w:cs="Times New Roman"/>
          <w:szCs w:val="20"/>
          <w:lang w:val="ru-RU"/>
        </w:rPr>
        <w:t xml:space="preserve">На овим родитељским састанцима у центру пажње биће пробле-ми одељења.То су најчешћа питања везана за организацију наставе, дисциплину ученика, похађању школе, домаћи задаци, организацију слободног времена, помоћ слабијим и талентованим ученицима, екскурзије, избори за будући позив итд. </w:t>
      </w:r>
    </w:p>
    <w:p w:rsidR="00475FE8" w:rsidRPr="00475FE8" w:rsidRDefault="00475FE8" w:rsidP="00475FE8">
      <w:pPr>
        <w:spacing w:line="276" w:lineRule="auto"/>
        <w:ind w:firstLine="567"/>
        <w:jc w:val="both"/>
        <w:rPr>
          <w:rFonts w:ascii="Times New Roman" w:eastAsia="TimesNewRoman" w:hAnsi="Times New Roman" w:cs="Times New Roman"/>
          <w:szCs w:val="20"/>
          <w:lang w:val="ru-RU"/>
        </w:rPr>
      </w:pPr>
      <w:r w:rsidRPr="00475FE8">
        <w:rPr>
          <w:rFonts w:ascii="Times New Roman" w:eastAsia="TimesNewRoman" w:hAnsi="Times New Roman" w:cs="Times New Roman"/>
          <w:b/>
          <w:bCs/>
          <w:szCs w:val="20"/>
          <w:lang w:val="ru-RU"/>
        </w:rPr>
        <w:t xml:space="preserve">б) Општи родитељски састанци: </w:t>
      </w:r>
      <w:r w:rsidRPr="00475FE8">
        <w:rPr>
          <w:rFonts w:ascii="Times New Roman" w:eastAsia="TimesNewRoman" w:hAnsi="Times New Roman" w:cs="Times New Roman"/>
          <w:szCs w:val="20"/>
          <w:lang w:val="ru-RU"/>
        </w:rPr>
        <w:t xml:space="preserve">Ова форма ће се примењивати када се третирају питања која се односе на планирање рада школе, организацију и извођење наставе, предузимање већих значајних акција, рад ђачке кухиње итд. </w:t>
      </w:r>
    </w:p>
    <w:p w:rsidR="00475FE8" w:rsidRPr="00475FE8" w:rsidRDefault="00475FE8" w:rsidP="00475FE8">
      <w:pPr>
        <w:spacing w:line="276" w:lineRule="auto"/>
        <w:ind w:firstLine="567"/>
        <w:jc w:val="both"/>
        <w:rPr>
          <w:rFonts w:ascii="Times New Roman" w:eastAsia="TimesNewRoman" w:hAnsi="Times New Roman" w:cs="Times New Roman"/>
          <w:szCs w:val="20"/>
          <w:lang w:val="ru-RU"/>
        </w:rPr>
      </w:pPr>
      <w:r w:rsidRPr="00475FE8">
        <w:rPr>
          <w:rFonts w:ascii="Times New Roman" w:eastAsia="TimesNewRoman" w:hAnsi="Times New Roman" w:cs="Times New Roman"/>
          <w:b/>
          <w:bCs/>
          <w:szCs w:val="20"/>
          <w:lang w:val="ru-RU"/>
        </w:rPr>
        <w:t xml:space="preserve">в) Састанак група родитеља: </w:t>
      </w:r>
      <w:r w:rsidRPr="00475FE8">
        <w:rPr>
          <w:rFonts w:ascii="Times New Roman" w:eastAsia="TimesNewRoman" w:hAnsi="Times New Roman" w:cs="Times New Roman"/>
          <w:szCs w:val="20"/>
          <w:lang w:val="ru-RU"/>
        </w:rPr>
        <w:t>Ова форма сарадње родитеља и школе примењиваће се онда када се за то укаже потреба. Састанак групе родитеља одржаће се са родитељима чија деца слабо уче, са родитељима чија деца су носиоци недисциплине и лошег понашања. Исто тако, ови састанци одржаваће се ако буде потребно са родитељима деце предвиђене за специјално васпитно образовни рад, са родитељима изузетно надарене деце као и са родитељима који имају озбиљне социјалне проблеме.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26"/>
        <w:gridCol w:w="5804"/>
        <w:gridCol w:w="1840"/>
      </w:tblGrid>
      <w:tr w:rsidR="00475FE8" w:rsidRPr="00475FE8" w:rsidTr="00475FE8">
        <w:trPr>
          <w:trHeight w:val="409"/>
          <w:jc w:val="center"/>
        </w:trPr>
        <w:tc>
          <w:tcPr>
            <w:tcW w:w="9270" w:type="dxa"/>
            <w:gridSpan w:val="3"/>
            <w:tcBorders>
              <w:top w:val="thinThickLargeGap" w:sz="18" w:space="0" w:color="0000CC"/>
              <w:left w:val="thinThickLargeGap" w:sz="18" w:space="0" w:color="0000CC"/>
              <w:bottom w:val="single" w:sz="12" w:space="0" w:color="C00000"/>
              <w:right w:val="thinThickLargeGap" w:sz="18" w:space="0" w:color="0000CC"/>
            </w:tcBorders>
            <w:shd w:val="clear" w:color="auto" w:fill="E6E6E6"/>
            <w:vAlign w:val="center"/>
          </w:tcPr>
          <w:p w:rsidR="00475FE8" w:rsidRPr="00475FE8" w:rsidRDefault="00475FE8" w:rsidP="00475FE8">
            <w:pPr>
              <w:jc w:val="center"/>
              <w:rPr>
                <w:rFonts w:ascii="Times New Roman" w:eastAsia="TimesNewRoman,Bold" w:hAnsi="Times New Roman" w:cs="Calibri"/>
              </w:rPr>
            </w:pPr>
            <w:r w:rsidRPr="00475FE8">
              <w:rPr>
                <w:rFonts w:ascii="Times New Roman" w:eastAsia="Times New Roman" w:hAnsi="Times New Roman" w:cs="Times New Roman"/>
                <w:b/>
                <w:bCs/>
              </w:rPr>
              <w:t>Родитељски састанци</w:t>
            </w:r>
          </w:p>
        </w:tc>
      </w:tr>
      <w:tr w:rsidR="00475FE8" w:rsidRPr="00475FE8" w:rsidTr="00475FE8">
        <w:trPr>
          <w:trHeight w:val="245"/>
          <w:jc w:val="center"/>
        </w:trPr>
        <w:tc>
          <w:tcPr>
            <w:tcW w:w="1626" w:type="dxa"/>
            <w:tcBorders>
              <w:top w:val="single" w:sz="12" w:space="0" w:color="C00000"/>
              <w:left w:val="thinThickLargeGap" w:sz="18" w:space="0" w:color="0000CC"/>
              <w:bottom w:val="single" w:sz="4" w:space="0" w:color="C00000"/>
              <w:right w:val="single" w:sz="4" w:space="0" w:color="C00000"/>
            </w:tcBorders>
            <w:vAlign w:val="center"/>
          </w:tcPr>
          <w:p w:rsidR="00475FE8" w:rsidRPr="00475FE8" w:rsidRDefault="00475FE8" w:rsidP="00475FE8">
            <w:pPr>
              <w:jc w:val="center"/>
              <w:rPr>
                <w:rFonts w:ascii="Times New Roman" w:eastAsia="Times New Roman" w:hAnsi="Times New Roman" w:cs="Times New Roman"/>
                <w:sz w:val="16"/>
                <w:szCs w:val="16"/>
              </w:rPr>
            </w:pPr>
            <w:r w:rsidRPr="00475FE8">
              <w:rPr>
                <w:rFonts w:ascii="Times New Roman" w:eastAsia="Times New Roman" w:hAnsi="Times New Roman" w:cs="Times New Roman"/>
                <w:sz w:val="16"/>
                <w:szCs w:val="16"/>
              </w:rPr>
              <w:t>Време реализације</w:t>
            </w:r>
          </w:p>
        </w:tc>
        <w:tc>
          <w:tcPr>
            <w:tcW w:w="5804" w:type="dxa"/>
            <w:tcBorders>
              <w:top w:val="single" w:sz="12" w:space="0" w:color="C00000"/>
              <w:left w:val="single" w:sz="4" w:space="0" w:color="C00000"/>
              <w:bottom w:val="single" w:sz="4" w:space="0" w:color="C00000"/>
              <w:right w:val="single" w:sz="4" w:space="0" w:color="C00000"/>
            </w:tcBorders>
            <w:vAlign w:val="center"/>
          </w:tcPr>
          <w:p w:rsidR="00475FE8" w:rsidRPr="00475FE8" w:rsidRDefault="00475FE8" w:rsidP="00475FE8">
            <w:pPr>
              <w:jc w:val="center"/>
              <w:rPr>
                <w:rFonts w:ascii="Times New Roman" w:eastAsia="Times New Roman" w:hAnsi="Times New Roman" w:cs="Times New Roman"/>
                <w:sz w:val="16"/>
                <w:szCs w:val="16"/>
              </w:rPr>
            </w:pPr>
            <w:r w:rsidRPr="00475FE8">
              <w:rPr>
                <w:rFonts w:ascii="Times New Roman" w:eastAsia="Times New Roman" w:hAnsi="Times New Roman" w:cs="Times New Roman"/>
                <w:sz w:val="16"/>
                <w:szCs w:val="16"/>
              </w:rPr>
              <w:t>Садржај рада</w:t>
            </w:r>
          </w:p>
        </w:tc>
        <w:tc>
          <w:tcPr>
            <w:tcW w:w="1840" w:type="dxa"/>
            <w:tcBorders>
              <w:top w:val="single" w:sz="12" w:space="0" w:color="C00000"/>
              <w:left w:val="single" w:sz="4" w:space="0" w:color="C00000"/>
              <w:bottom w:val="single" w:sz="4" w:space="0" w:color="C00000"/>
              <w:right w:val="thinThickLargeGap" w:sz="18" w:space="0" w:color="0000CC"/>
            </w:tcBorders>
            <w:vAlign w:val="center"/>
          </w:tcPr>
          <w:p w:rsidR="00475FE8" w:rsidRPr="00475FE8" w:rsidRDefault="00475FE8" w:rsidP="00475FE8">
            <w:pPr>
              <w:jc w:val="center"/>
              <w:rPr>
                <w:rFonts w:ascii="Times New Roman" w:eastAsia="Times New Roman" w:hAnsi="Times New Roman" w:cs="Times New Roman"/>
                <w:sz w:val="16"/>
                <w:szCs w:val="16"/>
              </w:rPr>
            </w:pPr>
            <w:r w:rsidRPr="00475FE8">
              <w:rPr>
                <w:rFonts w:ascii="Times New Roman" w:eastAsia="Times New Roman" w:hAnsi="Times New Roman" w:cs="Times New Roman"/>
                <w:sz w:val="16"/>
                <w:szCs w:val="16"/>
              </w:rPr>
              <w:t>Начин реализације</w:t>
            </w:r>
          </w:p>
        </w:tc>
      </w:tr>
      <w:tr w:rsidR="00475FE8" w:rsidRPr="00475FE8" w:rsidTr="00475FE8">
        <w:trPr>
          <w:trHeight w:val="373"/>
          <w:jc w:val="center"/>
        </w:trPr>
        <w:tc>
          <w:tcPr>
            <w:tcW w:w="1626" w:type="dxa"/>
            <w:vMerge w:val="restart"/>
            <w:tcBorders>
              <w:top w:val="single" w:sz="4" w:space="0" w:color="C00000"/>
              <w:left w:val="thinThickLargeGap" w:sz="18" w:space="0" w:color="0000CC"/>
              <w:bottom w:val="single" w:sz="4" w:space="0" w:color="000000"/>
              <w:right w:val="single" w:sz="4" w:space="0" w:color="C00000"/>
            </w:tcBorders>
            <w:vAlign w:val="center"/>
          </w:tcPr>
          <w:p w:rsidR="00475FE8" w:rsidRPr="00475FE8" w:rsidRDefault="00475FE8" w:rsidP="00475FE8">
            <w:pPr>
              <w:spacing w:line="276" w:lineRule="auto"/>
              <w:jc w:val="center"/>
              <w:rPr>
                <w:rFonts w:ascii="Times New Roman" w:eastAsia="Times New Roman" w:hAnsi="Times New Roman" w:cs="Times New Roman"/>
                <w:b/>
                <w:bCs/>
                <w:sz w:val="20"/>
                <w:szCs w:val="20"/>
              </w:rPr>
            </w:pPr>
            <w:r w:rsidRPr="00475FE8">
              <w:rPr>
                <w:rFonts w:ascii="Times New Roman" w:eastAsia="Times New Roman" w:hAnsi="Times New Roman" w:cs="Times New Roman"/>
                <w:b/>
                <w:bCs/>
                <w:sz w:val="20"/>
                <w:szCs w:val="20"/>
              </w:rPr>
              <w:t>Септембар</w:t>
            </w:r>
          </w:p>
          <w:p w:rsidR="00475FE8" w:rsidRPr="00475FE8" w:rsidRDefault="00475FE8" w:rsidP="00475FE8">
            <w:pPr>
              <w:jc w:val="center"/>
              <w:rPr>
                <w:rFonts w:ascii="Times New Roman" w:eastAsia="TimesNewRoman,Bold" w:hAnsi="Times New Roman" w:cs="Calibri"/>
                <w:sz w:val="16"/>
                <w:szCs w:val="16"/>
              </w:rPr>
            </w:pPr>
            <w:r w:rsidRPr="00475FE8">
              <w:rPr>
                <w:rFonts w:ascii="Times New Roman" w:eastAsia="Times New Roman" w:hAnsi="Times New Roman" w:cs="Times New Roman"/>
                <w:b/>
                <w:bCs/>
                <w:sz w:val="20"/>
                <w:szCs w:val="20"/>
              </w:rPr>
              <w:t>202</w:t>
            </w:r>
            <w:r>
              <w:rPr>
                <w:rFonts w:ascii="Times New Roman" w:eastAsia="Times New Roman" w:hAnsi="Times New Roman" w:cs="Times New Roman"/>
                <w:b/>
                <w:bCs/>
                <w:sz w:val="20"/>
                <w:szCs w:val="20"/>
              </w:rPr>
              <w:t>3</w:t>
            </w:r>
            <w:r w:rsidRPr="00475FE8">
              <w:rPr>
                <w:rFonts w:ascii="Times New Roman" w:eastAsia="Times New Roman" w:hAnsi="Times New Roman" w:cs="Times New Roman"/>
                <w:b/>
                <w:bCs/>
                <w:sz w:val="20"/>
                <w:szCs w:val="20"/>
              </w:rPr>
              <w:t>.</w:t>
            </w:r>
          </w:p>
        </w:tc>
        <w:tc>
          <w:tcPr>
            <w:tcW w:w="5804" w:type="dxa"/>
            <w:tcBorders>
              <w:top w:val="single" w:sz="4" w:space="0" w:color="C00000"/>
              <w:left w:val="single" w:sz="4" w:space="0" w:color="C00000"/>
              <w:bottom w:val="single" w:sz="4" w:space="0" w:color="C00000"/>
              <w:right w:val="single" w:sz="4" w:space="0" w:color="C00000"/>
            </w:tcBorders>
            <w:vAlign w:val="center"/>
          </w:tcPr>
          <w:p w:rsidR="00475FE8" w:rsidRPr="00475FE8" w:rsidRDefault="00475FE8" w:rsidP="00475FE8">
            <w:pPr>
              <w:jc w:val="both"/>
              <w:rPr>
                <w:rFonts w:ascii="Times New Roman" w:eastAsia="TimesNewRoman,Bold" w:hAnsi="Times New Roman" w:cs="Calibri"/>
                <w:sz w:val="16"/>
                <w:szCs w:val="16"/>
                <w:lang w:val="ru-RU"/>
              </w:rPr>
            </w:pPr>
            <w:r w:rsidRPr="00475FE8">
              <w:rPr>
                <w:rFonts w:ascii="Times New Roman" w:eastAsia="TimesNewRoman" w:hAnsi="Times New Roman" w:cs="Times New Roman"/>
                <w:b/>
                <w:bCs/>
                <w:sz w:val="16"/>
                <w:szCs w:val="16"/>
                <w:lang w:val="ru-RU"/>
              </w:rPr>
              <w:t>1.</w:t>
            </w:r>
            <w:r w:rsidRPr="00475FE8">
              <w:rPr>
                <w:rFonts w:ascii="Times New Roman" w:eastAsia="Times New Roman" w:hAnsi="Times New Roman" w:cs="Times New Roman"/>
                <w:sz w:val="16"/>
                <w:szCs w:val="16"/>
                <w:lang w:val="sr-Cyrl-CS"/>
              </w:rPr>
              <w:t xml:space="preserve">Наставни предмети који ће се реализовати у новој школској години; представљање програма верске наставе и грађанског васпитања (1. и 5. разред); анкета </w:t>
            </w:r>
          </w:p>
        </w:tc>
        <w:tc>
          <w:tcPr>
            <w:tcW w:w="1840" w:type="dxa"/>
            <w:tcBorders>
              <w:top w:val="single" w:sz="4" w:space="0" w:color="C00000"/>
              <w:left w:val="single" w:sz="4" w:space="0" w:color="C00000"/>
              <w:bottom w:val="single" w:sz="4" w:space="0" w:color="C00000"/>
              <w:right w:val="thinThickLargeGap" w:sz="18" w:space="0" w:color="0000CC"/>
            </w:tcBorders>
            <w:vAlign w:val="center"/>
          </w:tcPr>
          <w:p w:rsidR="00475FE8" w:rsidRPr="00475FE8" w:rsidRDefault="00475FE8" w:rsidP="00475FE8">
            <w:pPr>
              <w:jc w:val="center"/>
              <w:rPr>
                <w:rFonts w:ascii="Times New Roman" w:eastAsia="TimesNewRoman,Bold" w:hAnsi="Times New Roman" w:cs="Times New Roman"/>
                <w:sz w:val="16"/>
                <w:szCs w:val="16"/>
              </w:rPr>
            </w:pPr>
            <w:r w:rsidRPr="00475FE8">
              <w:rPr>
                <w:rFonts w:ascii="Times New Roman" w:eastAsia="TimesNewRoman,Bold" w:hAnsi="Times New Roman" w:cs="Times New Roman"/>
                <w:sz w:val="16"/>
                <w:szCs w:val="16"/>
              </w:rPr>
              <w:t>излагање, презентација, разговор, анкета...</w:t>
            </w:r>
          </w:p>
        </w:tc>
      </w:tr>
      <w:tr w:rsidR="00475FE8" w:rsidRPr="00475FE8" w:rsidTr="00475FE8">
        <w:trPr>
          <w:trHeight w:val="256"/>
          <w:jc w:val="center"/>
        </w:trPr>
        <w:tc>
          <w:tcPr>
            <w:tcW w:w="1626" w:type="dxa"/>
            <w:vMerge/>
            <w:tcBorders>
              <w:top w:val="single" w:sz="4" w:space="0" w:color="000000"/>
              <w:left w:val="thinThickLargeGap" w:sz="18" w:space="0" w:color="0000CC"/>
              <w:bottom w:val="single" w:sz="4" w:space="0" w:color="000000"/>
              <w:right w:val="single" w:sz="4" w:space="0" w:color="C00000"/>
            </w:tcBorders>
            <w:vAlign w:val="center"/>
          </w:tcPr>
          <w:p w:rsidR="00475FE8" w:rsidRPr="00475FE8" w:rsidRDefault="00475FE8" w:rsidP="00475FE8">
            <w:pPr>
              <w:jc w:val="center"/>
              <w:rPr>
                <w:rFonts w:ascii="Times New Roman" w:eastAsia="TimesNewRoman,Bold" w:hAnsi="Times New Roman" w:cs="Calibri"/>
                <w:sz w:val="16"/>
                <w:szCs w:val="16"/>
              </w:rPr>
            </w:pPr>
          </w:p>
        </w:tc>
        <w:tc>
          <w:tcPr>
            <w:tcW w:w="5804" w:type="dxa"/>
            <w:tcBorders>
              <w:top w:val="single" w:sz="4" w:space="0" w:color="C00000"/>
              <w:left w:val="single" w:sz="4" w:space="0" w:color="C00000"/>
              <w:bottom w:val="single" w:sz="4" w:space="0" w:color="C00000"/>
              <w:right w:val="single" w:sz="4" w:space="0" w:color="C00000"/>
            </w:tcBorders>
            <w:vAlign w:val="center"/>
          </w:tcPr>
          <w:p w:rsidR="00475FE8" w:rsidRPr="00475FE8" w:rsidRDefault="00475FE8" w:rsidP="00475FE8">
            <w:pPr>
              <w:jc w:val="both"/>
              <w:rPr>
                <w:rFonts w:ascii="Times New Roman" w:eastAsia="TimesNewRoman" w:hAnsi="Times New Roman" w:cs="Calibri"/>
                <w:sz w:val="16"/>
                <w:szCs w:val="16"/>
                <w:lang w:val="ru-RU"/>
              </w:rPr>
            </w:pPr>
            <w:r w:rsidRPr="00475FE8">
              <w:rPr>
                <w:rFonts w:ascii="Times New Roman" w:eastAsia="TimesNewRoman" w:hAnsi="Times New Roman" w:cs="Times New Roman"/>
                <w:b/>
                <w:bCs/>
                <w:sz w:val="16"/>
                <w:szCs w:val="16"/>
                <w:lang w:val="ru-RU"/>
              </w:rPr>
              <w:t>2.</w:t>
            </w:r>
            <w:r w:rsidRPr="00475FE8">
              <w:rPr>
                <w:rFonts w:ascii="Times New Roman" w:eastAsia="Times New Roman" w:hAnsi="Times New Roman" w:cs="Times New Roman"/>
                <w:sz w:val="16"/>
                <w:szCs w:val="16"/>
                <w:lang w:val="sr-Cyrl-CS"/>
              </w:rPr>
              <w:t xml:space="preserve">Информација о уџбеницима, приручницима и другој неопходној литератури за ученике који ће се користити </w:t>
            </w:r>
          </w:p>
        </w:tc>
        <w:tc>
          <w:tcPr>
            <w:tcW w:w="1840" w:type="dxa"/>
            <w:tcBorders>
              <w:top w:val="single" w:sz="4" w:space="0" w:color="C00000"/>
              <w:left w:val="single" w:sz="4" w:space="0" w:color="C00000"/>
              <w:bottom w:val="single" w:sz="4" w:space="0" w:color="C00000"/>
              <w:right w:val="thinThickLargeGap" w:sz="18" w:space="0" w:color="0000CC"/>
            </w:tcBorders>
            <w:vAlign w:val="center"/>
          </w:tcPr>
          <w:p w:rsidR="00475FE8" w:rsidRPr="00475FE8" w:rsidRDefault="00475FE8" w:rsidP="00475FE8">
            <w:pPr>
              <w:jc w:val="center"/>
              <w:rPr>
                <w:rFonts w:ascii="Times New Roman" w:eastAsia="TimesNewRoman" w:hAnsi="Times New Roman" w:cs="Times New Roman"/>
                <w:sz w:val="16"/>
                <w:szCs w:val="16"/>
              </w:rPr>
            </w:pPr>
            <w:r w:rsidRPr="00475FE8">
              <w:rPr>
                <w:rFonts w:ascii="Times New Roman" w:eastAsia="TimesNewRoman" w:hAnsi="Times New Roman" w:cs="Times New Roman"/>
                <w:sz w:val="16"/>
                <w:szCs w:val="16"/>
              </w:rPr>
              <w:t>информисање, разговор...</w:t>
            </w:r>
          </w:p>
        </w:tc>
      </w:tr>
      <w:tr w:rsidR="00475FE8" w:rsidRPr="00475FE8" w:rsidTr="00475FE8">
        <w:trPr>
          <w:trHeight w:val="247"/>
          <w:jc w:val="center"/>
        </w:trPr>
        <w:tc>
          <w:tcPr>
            <w:tcW w:w="1626" w:type="dxa"/>
            <w:vMerge/>
            <w:tcBorders>
              <w:top w:val="single" w:sz="4" w:space="0" w:color="000000"/>
              <w:left w:val="thinThickLargeGap" w:sz="18" w:space="0" w:color="0000CC"/>
              <w:bottom w:val="single" w:sz="4" w:space="0" w:color="000000"/>
              <w:right w:val="single" w:sz="4" w:space="0" w:color="C00000"/>
            </w:tcBorders>
            <w:vAlign w:val="center"/>
          </w:tcPr>
          <w:p w:rsidR="00475FE8" w:rsidRPr="00475FE8" w:rsidRDefault="00475FE8" w:rsidP="00475FE8">
            <w:pPr>
              <w:jc w:val="center"/>
              <w:rPr>
                <w:rFonts w:ascii="Times New Roman" w:eastAsia="TimesNewRoman,Bold" w:hAnsi="Times New Roman" w:cs="Calibri"/>
                <w:sz w:val="16"/>
                <w:szCs w:val="16"/>
              </w:rPr>
            </w:pPr>
          </w:p>
        </w:tc>
        <w:tc>
          <w:tcPr>
            <w:tcW w:w="5804" w:type="dxa"/>
            <w:tcBorders>
              <w:top w:val="single" w:sz="4" w:space="0" w:color="C00000"/>
              <w:left w:val="single" w:sz="4" w:space="0" w:color="C00000"/>
              <w:bottom w:val="single" w:sz="4" w:space="0" w:color="C00000"/>
              <w:right w:val="single" w:sz="4" w:space="0" w:color="C00000"/>
            </w:tcBorders>
            <w:vAlign w:val="center"/>
          </w:tcPr>
          <w:p w:rsidR="00475FE8" w:rsidRPr="00475FE8" w:rsidRDefault="00475FE8" w:rsidP="00475FE8">
            <w:pPr>
              <w:jc w:val="both"/>
              <w:rPr>
                <w:rFonts w:ascii="Times New Roman" w:eastAsia="TimesNewRoman,Bold" w:hAnsi="Times New Roman" w:cs="Calibri"/>
                <w:sz w:val="16"/>
                <w:szCs w:val="16"/>
                <w:lang w:val="ru-RU"/>
              </w:rPr>
            </w:pPr>
            <w:r w:rsidRPr="00475FE8">
              <w:rPr>
                <w:rFonts w:ascii="Times New Roman" w:eastAsia="TimesNewRoman" w:hAnsi="Times New Roman" w:cs="Times New Roman"/>
                <w:b/>
                <w:bCs/>
                <w:sz w:val="16"/>
                <w:szCs w:val="16"/>
                <w:lang w:val="ru-RU"/>
              </w:rPr>
              <w:t>3.</w:t>
            </w:r>
            <w:r w:rsidRPr="00475FE8">
              <w:rPr>
                <w:rFonts w:ascii="Times New Roman" w:eastAsia="TimesNewRomanPSMT" w:hAnsi="Times New Roman" w:cs="Times New Roman"/>
                <w:sz w:val="16"/>
                <w:szCs w:val="16"/>
                <w:lang w:val="ru-RU"/>
              </w:rPr>
              <w:t>Избор представника родитеља у школски Савет родитеља</w:t>
            </w:r>
          </w:p>
        </w:tc>
        <w:tc>
          <w:tcPr>
            <w:tcW w:w="1840" w:type="dxa"/>
            <w:tcBorders>
              <w:top w:val="single" w:sz="4" w:space="0" w:color="C00000"/>
              <w:left w:val="single" w:sz="4" w:space="0" w:color="C00000"/>
              <w:bottom w:val="single" w:sz="4" w:space="0" w:color="C00000"/>
              <w:right w:val="thinThickLargeGap" w:sz="18" w:space="0" w:color="0000CC"/>
            </w:tcBorders>
            <w:vAlign w:val="center"/>
          </w:tcPr>
          <w:p w:rsidR="00475FE8" w:rsidRPr="00475FE8" w:rsidRDefault="00475FE8" w:rsidP="00475FE8">
            <w:pPr>
              <w:jc w:val="center"/>
              <w:rPr>
                <w:rFonts w:ascii="Times New Roman" w:eastAsia="TimesNewRoman,Bold" w:hAnsi="Times New Roman" w:cs="Times New Roman"/>
                <w:sz w:val="16"/>
                <w:szCs w:val="16"/>
              </w:rPr>
            </w:pPr>
            <w:r w:rsidRPr="00475FE8">
              <w:rPr>
                <w:rFonts w:ascii="Times New Roman" w:eastAsia="TimesNewRoman,Bold" w:hAnsi="Times New Roman" w:cs="Times New Roman"/>
                <w:sz w:val="16"/>
                <w:szCs w:val="16"/>
              </w:rPr>
              <w:t>предлагање, образло-жење, гласање...</w:t>
            </w:r>
          </w:p>
        </w:tc>
      </w:tr>
      <w:tr w:rsidR="00475FE8" w:rsidRPr="00475FE8" w:rsidTr="00475FE8">
        <w:trPr>
          <w:trHeight w:val="229"/>
          <w:jc w:val="center"/>
        </w:trPr>
        <w:tc>
          <w:tcPr>
            <w:tcW w:w="1626" w:type="dxa"/>
            <w:vMerge/>
            <w:tcBorders>
              <w:top w:val="single" w:sz="4" w:space="0" w:color="000000"/>
              <w:left w:val="thinThickLargeGap" w:sz="18" w:space="0" w:color="0000CC"/>
              <w:bottom w:val="single" w:sz="4" w:space="0" w:color="000000"/>
              <w:right w:val="single" w:sz="4" w:space="0" w:color="C00000"/>
            </w:tcBorders>
            <w:vAlign w:val="center"/>
          </w:tcPr>
          <w:p w:rsidR="00475FE8" w:rsidRPr="00475FE8" w:rsidRDefault="00475FE8" w:rsidP="00475FE8">
            <w:pPr>
              <w:jc w:val="center"/>
              <w:rPr>
                <w:rFonts w:ascii="Times New Roman" w:eastAsia="TimesNewRoman,Bold" w:hAnsi="Times New Roman" w:cs="Calibri"/>
                <w:sz w:val="16"/>
                <w:szCs w:val="16"/>
              </w:rPr>
            </w:pPr>
          </w:p>
        </w:tc>
        <w:tc>
          <w:tcPr>
            <w:tcW w:w="5804" w:type="dxa"/>
            <w:tcBorders>
              <w:top w:val="single" w:sz="4" w:space="0" w:color="C00000"/>
              <w:left w:val="single" w:sz="4" w:space="0" w:color="C00000"/>
              <w:bottom w:val="single" w:sz="4" w:space="0" w:color="C00000"/>
              <w:right w:val="single" w:sz="4" w:space="0" w:color="C00000"/>
            </w:tcBorders>
            <w:vAlign w:val="center"/>
          </w:tcPr>
          <w:p w:rsidR="00475FE8" w:rsidRPr="00475FE8" w:rsidRDefault="00475FE8" w:rsidP="00475FE8">
            <w:pPr>
              <w:jc w:val="both"/>
              <w:rPr>
                <w:rFonts w:ascii="Times New Roman" w:eastAsia="TimesNewRoman,Bold" w:hAnsi="Times New Roman" w:cs="Calibri"/>
                <w:sz w:val="16"/>
                <w:szCs w:val="16"/>
                <w:lang w:val="ru-RU"/>
              </w:rPr>
            </w:pPr>
            <w:r w:rsidRPr="00475FE8">
              <w:rPr>
                <w:rFonts w:ascii="Times New Roman" w:eastAsia="TimesNewRoman" w:hAnsi="Times New Roman" w:cs="Times New Roman"/>
                <w:b/>
                <w:bCs/>
                <w:sz w:val="16"/>
                <w:szCs w:val="16"/>
                <w:lang w:val="ru-RU"/>
              </w:rPr>
              <w:t>4.</w:t>
            </w:r>
            <w:r w:rsidRPr="00475FE8">
              <w:rPr>
                <w:rFonts w:ascii="Times New Roman" w:eastAsia="Times New Roman" w:hAnsi="Times New Roman" w:cs="Times New Roman"/>
                <w:sz w:val="16"/>
                <w:szCs w:val="16"/>
                <w:lang w:val="sr-Cyrl-CS"/>
              </w:rPr>
              <w:t xml:space="preserve">Упозвање родитеља са организацијом рада у школи, могућностима контактирања са наставницима и стручном службом у школи; календар одржавања родитељских састанака и индивидуалних разговора </w:t>
            </w:r>
          </w:p>
        </w:tc>
        <w:tc>
          <w:tcPr>
            <w:tcW w:w="1840" w:type="dxa"/>
            <w:tcBorders>
              <w:top w:val="single" w:sz="4" w:space="0" w:color="C00000"/>
              <w:left w:val="single" w:sz="4" w:space="0" w:color="C00000"/>
              <w:bottom w:val="single" w:sz="4" w:space="0" w:color="C00000"/>
              <w:right w:val="thinThickLargeGap" w:sz="18" w:space="0" w:color="0000CC"/>
            </w:tcBorders>
            <w:vAlign w:val="center"/>
          </w:tcPr>
          <w:p w:rsidR="00475FE8" w:rsidRPr="00475FE8" w:rsidRDefault="00475FE8" w:rsidP="00475FE8">
            <w:pPr>
              <w:jc w:val="center"/>
              <w:rPr>
                <w:rFonts w:ascii="Times New Roman" w:eastAsia="TimesNewRoman,Bold" w:hAnsi="Times New Roman" w:cs="Times New Roman"/>
                <w:sz w:val="16"/>
                <w:szCs w:val="16"/>
              </w:rPr>
            </w:pPr>
            <w:r w:rsidRPr="00475FE8">
              <w:rPr>
                <w:rFonts w:ascii="Times New Roman" w:eastAsia="TimesNewRoman,Bold" w:hAnsi="Times New Roman" w:cs="Times New Roman"/>
                <w:sz w:val="16"/>
                <w:szCs w:val="16"/>
              </w:rPr>
              <w:t>упознавање, информи-сање, разговор...</w:t>
            </w:r>
          </w:p>
        </w:tc>
      </w:tr>
      <w:tr w:rsidR="00475FE8" w:rsidRPr="00475FE8" w:rsidTr="00475FE8">
        <w:trPr>
          <w:trHeight w:val="509"/>
          <w:jc w:val="center"/>
        </w:trPr>
        <w:tc>
          <w:tcPr>
            <w:tcW w:w="1626" w:type="dxa"/>
            <w:vMerge/>
            <w:tcBorders>
              <w:top w:val="single" w:sz="4" w:space="0" w:color="000000"/>
              <w:left w:val="thinThickLargeGap" w:sz="18" w:space="0" w:color="0000CC"/>
              <w:bottom w:val="single" w:sz="4" w:space="0" w:color="000000"/>
              <w:right w:val="single" w:sz="4" w:space="0" w:color="C00000"/>
            </w:tcBorders>
            <w:vAlign w:val="center"/>
          </w:tcPr>
          <w:p w:rsidR="00475FE8" w:rsidRPr="00475FE8" w:rsidRDefault="00475FE8" w:rsidP="00475FE8">
            <w:pPr>
              <w:jc w:val="center"/>
              <w:rPr>
                <w:rFonts w:ascii="Times New Roman" w:eastAsia="TimesNewRoman,Bold" w:hAnsi="Times New Roman" w:cs="Calibri"/>
                <w:sz w:val="16"/>
                <w:szCs w:val="16"/>
              </w:rPr>
            </w:pPr>
          </w:p>
        </w:tc>
        <w:tc>
          <w:tcPr>
            <w:tcW w:w="5804" w:type="dxa"/>
            <w:tcBorders>
              <w:top w:val="single" w:sz="4" w:space="0" w:color="C00000"/>
              <w:left w:val="single" w:sz="4" w:space="0" w:color="C00000"/>
              <w:bottom w:val="single" w:sz="4" w:space="0" w:color="C00000"/>
              <w:right w:val="single" w:sz="4" w:space="0" w:color="C00000"/>
            </w:tcBorders>
            <w:vAlign w:val="center"/>
          </w:tcPr>
          <w:p w:rsidR="00475FE8" w:rsidRPr="00475FE8" w:rsidRDefault="00475FE8" w:rsidP="00475FE8">
            <w:pPr>
              <w:jc w:val="both"/>
              <w:rPr>
                <w:rFonts w:ascii="Times New Roman" w:eastAsia="TimesNewRoman" w:hAnsi="Times New Roman" w:cs="Times New Roman"/>
                <w:b/>
                <w:bCs/>
                <w:sz w:val="16"/>
                <w:szCs w:val="16"/>
                <w:lang w:val="ru-RU"/>
              </w:rPr>
            </w:pPr>
            <w:r w:rsidRPr="00475FE8">
              <w:rPr>
                <w:rFonts w:ascii="Times New Roman" w:eastAsia="TimesNewRoman" w:hAnsi="Times New Roman" w:cs="Times New Roman"/>
                <w:b/>
                <w:bCs/>
                <w:sz w:val="16"/>
                <w:szCs w:val="16"/>
                <w:lang w:val="ru-RU"/>
              </w:rPr>
              <w:t>5.</w:t>
            </w:r>
            <w:r w:rsidRPr="00475FE8">
              <w:rPr>
                <w:rFonts w:ascii="Times New Roman" w:eastAsia="Times New Roman" w:hAnsi="Times New Roman" w:cs="Times New Roman"/>
                <w:sz w:val="16"/>
                <w:szCs w:val="16"/>
                <w:lang w:val="ru-RU"/>
              </w:rPr>
              <w:t>Информисање родитеља о Протоколу за заштиту од насиља, злостављања и занемаривања; упознавање са правилима понашања у школи; информисање о активностима школе у овој области, упознавање са Акционим планом заштите ученика; укључивање родитеља у превентивне и интервентне мере активности</w:t>
            </w:r>
          </w:p>
        </w:tc>
        <w:tc>
          <w:tcPr>
            <w:tcW w:w="1840" w:type="dxa"/>
            <w:tcBorders>
              <w:top w:val="single" w:sz="4" w:space="0" w:color="C00000"/>
              <w:left w:val="single" w:sz="4" w:space="0" w:color="C00000"/>
              <w:bottom w:val="single" w:sz="4" w:space="0" w:color="C00000"/>
              <w:right w:val="thinThickLargeGap" w:sz="18" w:space="0" w:color="0000CC"/>
            </w:tcBorders>
            <w:vAlign w:val="center"/>
          </w:tcPr>
          <w:p w:rsidR="00475FE8" w:rsidRPr="00475FE8" w:rsidRDefault="00475FE8" w:rsidP="00475FE8">
            <w:pPr>
              <w:jc w:val="center"/>
              <w:rPr>
                <w:rFonts w:ascii="Times New Roman" w:eastAsia="TimesNewRoman,Bold" w:hAnsi="Times New Roman" w:cs="Times New Roman"/>
                <w:sz w:val="16"/>
                <w:szCs w:val="16"/>
              </w:rPr>
            </w:pPr>
            <w:r w:rsidRPr="00475FE8">
              <w:rPr>
                <w:rFonts w:ascii="Times New Roman" w:eastAsia="TimesNewRoman" w:hAnsi="Times New Roman" w:cs="Times New Roman"/>
                <w:sz w:val="16"/>
                <w:szCs w:val="16"/>
              </w:rPr>
              <w:t>информисање, разговор, договор...</w:t>
            </w:r>
          </w:p>
        </w:tc>
      </w:tr>
      <w:tr w:rsidR="00475FE8" w:rsidRPr="00475FE8" w:rsidTr="00475FE8">
        <w:trPr>
          <w:gridAfter w:val="2"/>
          <w:wAfter w:w="7644" w:type="dxa"/>
          <w:trHeight w:val="265"/>
          <w:jc w:val="center"/>
        </w:trPr>
        <w:tc>
          <w:tcPr>
            <w:tcW w:w="1626" w:type="dxa"/>
            <w:vMerge/>
            <w:tcBorders>
              <w:top w:val="single" w:sz="4" w:space="0" w:color="000000"/>
              <w:left w:val="thinThickLargeGap" w:sz="18" w:space="0" w:color="0000CC"/>
              <w:bottom w:val="single" w:sz="4" w:space="0" w:color="000000"/>
              <w:right w:val="single" w:sz="4" w:space="0" w:color="C00000"/>
            </w:tcBorders>
            <w:vAlign w:val="center"/>
          </w:tcPr>
          <w:p w:rsidR="00475FE8" w:rsidRPr="00475FE8" w:rsidRDefault="00475FE8" w:rsidP="00475FE8">
            <w:pPr>
              <w:jc w:val="center"/>
              <w:rPr>
                <w:rFonts w:ascii="Times New Roman" w:eastAsia="TimesNewRoman,Bold" w:hAnsi="Times New Roman" w:cs="Calibri"/>
                <w:sz w:val="16"/>
                <w:szCs w:val="16"/>
              </w:rPr>
            </w:pPr>
          </w:p>
        </w:tc>
      </w:tr>
      <w:tr w:rsidR="00475FE8" w:rsidRPr="00475FE8" w:rsidTr="00475FE8">
        <w:trPr>
          <w:trHeight w:val="274"/>
          <w:jc w:val="center"/>
        </w:trPr>
        <w:tc>
          <w:tcPr>
            <w:tcW w:w="1626" w:type="dxa"/>
            <w:vMerge/>
            <w:tcBorders>
              <w:top w:val="single" w:sz="4" w:space="0" w:color="000000"/>
              <w:left w:val="thinThickLargeGap" w:sz="18" w:space="0" w:color="0000CC"/>
              <w:bottom w:val="single" w:sz="4" w:space="0" w:color="000000"/>
              <w:right w:val="single" w:sz="4" w:space="0" w:color="C00000"/>
            </w:tcBorders>
            <w:vAlign w:val="center"/>
          </w:tcPr>
          <w:p w:rsidR="00475FE8" w:rsidRPr="00475FE8" w:rsidRDefault="00475FE8" w:rsidP="00475FE8">
            <w:pPr>
              <w:jc w:val="center"/>
              <w:rPr>
                <w:rFonts w:ascii="Times New Roman" w:eastAsia="TimesNewRoman,Bold" w:hAnsi="Times New Roman" w:cs="Calibri"/>
                <w:sz w:val="16"/>
                <w:szCs w:val="16"/>
              </w:rPr>
            </w:pPr>
          </w:p>
        </w:tc>
        <w:tc>
          <w:tcPr>
            <w:tcW w:w="5804" w:type="dxa"/>
            <w:tcBorders>
              <w:top w:val="single" w:sz="4" w:space="0" w:color="C00000"/>
              <w:left w:val="single" w:sz="4" w:space="0" w:color="C00000"/>
              <w:bottom w:val="single" w:sz="4" w:space="0" w:color="C00000"/>
              <w:right w:val="single" w:sz="4" w:space="0" w:color="C00000"/>
            </w:tcBorders>
            <w:vAlign w:val="center"/>
          </w:tcPr>
          <w:p w:rsidR="00475FE8" w:rsidRPr="00475FE8" w:rsidRDefault="00475FE8" w:rsidP="00475FE8">
            <w:pPr>
              <w:jc w:val="both"/>
              <w:rPr>
                <w:rFonts w:ascii="Times New Roman" w:eastAsia="TimesNewRoman" w:hAnsi="Times New Roman" w:cs="Calibri"/>
                <w:sz w:val="16"/>
                <w:szCs w:val="16"/>
                <w:lang w:val="ru-RU"/>
              </w:rPr>
            </w:pPr>
            <w:r w:rsidRPr="00475FE8">
              <w:rPr>
                <w:rFonts w:ascii="Times New Roman" w:eastAsia="TimesNewRoman" w:hAnsi="Times New Roman" w:cs="Times New Roman"/>
                <w:b/>
                <w:bCs/>
                <w:sz w:val="16"/>
                <w:szCs w:val="16"/>
                <w:lang w:val="ru-RU"/>
              </w:rPr>
              <w:t>6.</w:t>
            </w:r>
            <w:r w:rsidRPr="00475FE8">
              <w:rPr>
                <w:rFonts w:ascii="Times New Roman" w:eastAsia="Times New Roman" w:hAnsi="Times New Roman" w:cs="Times New Roman"/>
                <w:sz w:val="16"/>
                <w:szCs w:val="16"/>
                <w:lang w:val="ru-RU"/>
              </w:rPr>
              <w:t xml:space="preserve">Упознавање родитеља односно законског заступника о правима детета и ученика </w:t>
            </w:r>
          </w:p>
        </w:tc>
        <w:tc>
          <w:tcPr>
            <w:tcW w:w="1840" w:type="dxa"/>
            <w:tcBorders>
              <w:top w:val="single" w:sz="4" w:space="0" w:color="C00000"/>
              <w:left w:val="single" w:sz="4" w:space="0" w:color="C00000"/>
              <w:bottom w:val="single" w:sz="4" w:space="0" w:color="C00000"/>
              <w:right w:val="thinThickLargeGap" w:sz="18" w:space="0" w:color="0000CC"/>
            </w:tcBorders>
            <w:vAlign w:val="center"/>
          </w:tcPr>
          <w:p w:rsidR="00475FE8" w:rsidRPr="00475FE8" w:rsidRDefault="00475FE8" w:rsidP="00475FE8">
            <w:pPr>
              <w:jc w:val="center"/>
              <w:rPr>
                <w:rFonts w:ascii="Times New Roman" w:eastAsia="TimesNewRoman" w:hAnsi="Times New Roman" w:cs="Times New Roman"/>
                <w:sz w:val="16"/>
                <w:szCs w:val="16"/>
              </w:rPr>
            </w:pPr>
            <w:r w:rsidRPr="00475FE8">
              <w:rPr>
                <w:rFonts w:ascii="Times New Roman" w:eastAsia="TimesNewRoman" w:hAnsi="Times New Roman" w:cs="Times New Roman"/>
                <w:sz w:val="16"/>
                <w:szCs w:val="16"/>
              </w:rPr>
              <w:t>информисање, разговор, договор...</w:t>
            </w:r>
          </w:p>
        </w:tc>
      </w:tr>
      <w:tr w:rsidR="00475FE8" w:rsidRPr="00475FE8" w:rsidTr="00475FE8">
        <w:trPr>
          <w:trHeight w:val="516"/>
          <w:jc w:val="center"/>
        </w:trPr>
        <w:tc>
          <w:tcPr>
            <w:tcW w:w="1626" w:type="dxa"/>
            <w:vMerge/>
            <w:tcBorders>
              <w:top w:val="single" w:sz="4" w:space="0" w:color="000000"/>
              <w:left w:val="thinThickLargeGap" w:sz="18" w:space="0" w:color="0000CC"/>
              <w:bottom w:val="single" w:sz="4" w:space="0" w:color="000000"/>
              <w:right w:val="single" w:sz="4" w:space="0" w:color="C00000"/>
            </w:tcBorders>
            <w:vAlign w:val="center"/>
          </w:tcPr>
          <w:p w:rsidR="00475FE8" w:rsidRPr="00475FE8" w:rsidRDefault="00475FE8" w:rsidP="00475FE8">
            <w:pPr>
              <w:jc w:val="center"/>
              <w:rPr>
                <w:rFonts w:ascii="Times New Roman" w:eastAsia="TimesNewRoman,Bold" w:hAnsi="Times New Roman" w:cs="Calibri"/>
                <w:sz w:val="16"/>
                <w:szCs w:val="16"/>
              </w:rPr>
            </w:pPr>
          </w:p>
        </w:tc>
        <w:tc>
          <w:tcPr>
            <w:tcW w:w="5804" w:type="dxa"/>
            <w:tcBorders>
              <w:top w:val="single" w:sz="4" w:space="0" w:color="C00000"/>
              <w:left w:val="single" w:sz="4" w:space="0" w:color="C00000"/>
              <w:bottom w:val="single" w:sz="4" w:space="0" w:color="C00000"/>
              <w:right w:val="single" w:sz="4" w:space="0" w:color="C00000"/>
            </w:tcBorders>
            <w:vAlign w:val="center"/>
          </w:tcPr>
          <w:p w:rsidR="00475FE8" w:rsidRPr="00475FE8" w:rsidRDefault="00475FE8" w:rsidP="00475FE8">
            <w:pPr>
              <w:jc w:val="both"/>
              <w:rPr>
                <w:rFonts w:ascii="Times New Roman" w:eastAsia="Times New Roman" w:hAnsi="Times New Roman" w:cs="Times New Roman"/>
                <w:sz w:val="16"/>
                <w:szCs w:val="16"/>
                <w:lang w:val="sr-Cyrl-CS"/>
              </w:rPr>
            </w:pPr>
            <w:r w:rsidRPr="00475FE8">
              <w:rPr>
                <w:rFonts w:ascii="Times New Roman" w:eastAsia="TimesNewRoman" w:hAnsi="Times New Roman" w:cs="Times New Roman"/>
                <w:b/>
                <w:bCs/>
                <w:sz w:val="16"/>
                <w:szCs w:val="16"/>
                <w:lang w:val="ru-RU"/>
              </w:rPr>
              <w:t>7.</w:t>
            </w:r>
            <w:r w:rsidRPr="00475FE8">
              <w:rPr>
                <w:rFonts w:ascii="Times New Roman" w:eastAsia="Times New Roman" w:hAnsi="Times New Roman" w:cs="Times New Roman"/>
                <w:sz w:val="16"/>
                <w:szCs w:val="16"/>
                <w:lang w:val="sr-Cyrl-CS"/>
              </w:rPr>
              <w:t>Вредновање рада ученика - Упознавање родитеља односно законског заступника са критеријум</w:t>
            </w:r>
            <w:r w:rsidRPr="00475FE8">
              <w:rPr>
                <w:rFonts w:ascii="Times New Roman" w:eastAsia="Times New Roman" w:hAnsi="Times New Roman" w:cs="Times New Roman"/>
                <w:sz w:val="16"/>
                <w:szCs w:val="16"/>
                <w:lang w:val="ru-RU"/>
              </w:rPr>
              <w:t>им</w:t>
            </w:r>
            <w:r w:rsidRPr="00475FE8">
              <w:rPr>
                <w:rFonts w:ascii="Times New Roman" w:eastAsia="Times New Roman" w:hAnsi="Times New Roman" w:cs="Times New Roman"/>
                <w:sz w:val="16"/>
                <w:szCs w:val="16"/>
                <w:lang w:val="sr-Cyrl-CS"/>
              </w:rPr>
              <w:t>а,</w:t>
            </w:r>
            <w:r w:rsidRPr="00475FE8">
              <w:rPr>
                <w:rFonts w:ascii="Times New Roman" w:eastAsia="Times New Roman" w:hAnsi="Times New Roman" w:cs="Times New Roman"/>
                <w:sz w:val="16"/>
                <w:szCs w:val="16"/>
                <w:lang w:val="ru-RU"/>
              </w:rPr>
              <w:t xml:space="preserve"> </w:t>
            </w:r>
            <w:r w:rsidRPr="00475FE8">
              <w:rPr>
                <w:rFonts w:ascii="Times New Roman" w:eastAsia="Times New Roman" w:hAnsi="Times New Roman" w:cs="Times New Roman"/>
                <w:sz w:val="16"/>
                <w:szCs w:val="16"/>
                <w:lang w:val="sr-Cyrl-CS"/>
              </w:rPr>
              <w:t>поступку, динамици, распореду и начину оцењивања;</w:t>
            </w:r>
          </w:p>
        </w:tc>
        <w:tc>
          <w:tcPr>
            <w:tcW w:w="1840" w:type="dxa"/>
            <w:tcBorders>
              <w:top w:val="single" w:sz="4" w:space="0" w:color="C00000"/>
              <w:left w:val="single" w:sz="4" w:space="0" w:color="C00000"/>
              <w:bottom w:val="single" w:sz="4" w:space="0" w:color="C00000"/>
              <w:right w:val="thinThickLargeGap" w:sz="18" w:space="0" w:color="0000CC"/>
            </w:tcBorders>
            <w:vAlign w:val="center"/>
          </w:tcPr>
          <w:p w:rsidR="00475FE8" w:rsidRPr="00475FE8" w:rsidRDefault="00475FE8" w:rsidP="00475FE8">
            <w:pPr>
              <w:jc w:val="center"/>
              <w:rPr>
                <w:rFonts w:ascii="Times New Roman" w:eastAsia="TimesNewRoman" w:hAnsi="Times New Roman" w:cs="Times New Roman"/>
                <w:sz w:val="16"/>
                <w:szCs w:val="16"/>
              </w:rPr>
            </w:pPr>
            <w:r w:rsidRPr="00475FE8">
              <w:rPr>
                <w:rFonts w:ascii="Times New Roman" w:eastAsia="TimesNewRoman" w:hAnsi="Times New Roman" w:cs="Times New Roman"/>
                <w:sz w:val="16"/>
                <w:szCs w:val="16"/>
              </w:rPr>
              <w:t>информисање, разговор, договор...</w:t>
            </w:r>
          </w:p>
        </w:tc>
      </w:tr>
      <w:tr w:rsidR="00475FE8" w:rsidRPr="00475FE8" w:rsidTr="00475FE8">
        <w:trPr>
          <w:trHeight w:val="337"/>
          <w:jc w:val="center"/>
        </w:trPr>
        <w:tc>
          <w:tcPr>
            <w:tcW w:w="1626" w:type="dxa"/>
            <w:vMerge/>
            <w:tcBorders>
              <w:top w:val="single" w:sz="4" w:space="0" w:color="000000"/>
              <w:left w:val="thinThickLargeGap" w:sz="18" w:space="0" w:color="0000CC"/>
              <w:bottom w:val="single" w:sz="4" w:space="0" w:color="000000"/>
              <w:right w:val="single" w:sz="4" w:space="0" w:color="C00000"/>
            </w:tcBorders>
            <w:vAlign w:val="center"/>
          </w:tcPr>
          <w:p w:rsidR="00475FE8" w:rsidRPr="00475FE8" w:rsidRDefault="00475FE8" w:rsidP="00475FE8">
            <w:pPr>
              <w:jc w:val="center"/>
              <w:rPr>
                <w:rFonts w:ascii="Times New Roman" w:eastAsia="TimesNewRoman,Bold" w:hAnsi="Times New Roman" w:cs="Calibri"/>
                <w:sz w:val="16"/>
                <w:szCs w:val="16"/>
              </w:rPr>
            </w:pPr>
          </w:p>
        </w:tc>
        <w:tc>
          <w:tcPr>
            <w:tcW w:w="5804" w:type="dxa"/>
            <w:tcBorders>
              <w:top w:val="single" w:sz="4" w:space="0" w:color="C00000"/>
              <w:left w:val="single" w:sz="4" w:space="0" w:color="C00000"/>
              <w:bottom w:val="single" w:sz="4" w:space="0" w:color="C00000"/>
              <w:right w:val="single" w:sz="4" w:space="0" w:color="C00000"/>
            </w:tcBorders>
            <w:vAlign w:val="center"/>
          </w:tcPr>
          <w:p w:rsidR="00475FE8" w:rsidRPr="00475FE8" w:rsidRDefault="00475FE8" w:rsidP="00475FE8">
            <w:pPr>
              <w:jc w:val="both"/>
              <w:rPr>
                <w:rFonts w:ascii="Times New Roman" w:eastAsia="TimesNewRoman" w:hAnsi="Times New Roman" w:cs="Times New Roman"/>
                <w:b/>
                <w:bCs/>
                <w:sz w:val="16"/>
                <w:szCs w:val="16"/>
                <w:lang w:val="ru-RU"/>
              </w:rPr>
            </w:pPr>
            <w:r w:rsidRPr="00475FE8">
              <w:rPr>
                <w:rFonts w:ascii="Times New Roman" w:eastAsia="TimesNewRoman" w:hAnsi="Times New Roman" w:cs="Times New Roman"/>
                <w:b/>
                <w:bCs/>
                <w:sz w:val="16"/>
                <w:szCs w:val="16"/>
                <w:lang w:val="ru-RU"/>
              </w:rPr>
              <w:t>8.</w:t>
            </w:r>
            <w:r w:rsidRPr="00475FE8">
              <w:rPr>
                <w:rFonts w:ascii="Times New Roman" w:eastAsia="TimesNewRomanPSMT" w:hAnsi="Times New Roman" w:cs="Times New Roman"/>
                <w:sz w:val="16"/>
                <w:szCs w:val="16"/>
                <w:lang w:val="ru-RU"/>
              </w:rPr>
              <w:t xml:space="preserve"> Упознавање са </w:t>
            </w:r>
            <w:r w:rsidRPr="00475FE8">
              <w:rPr>
                <w:rFonts w:ascii="Times New Roman" w:eastAsia="TimesNewRomanPSMT" w:hAnsi="Times New Roman" w:cs="Times New Roman"/>
                <w:sz w:val="16"/>
                <w:szCs w:val="16"/>
                <w:lang w:val="sr-Cyrl-RS"/>
              </w:rPr>
              <w:t>Правилником о поступању установе у случају сумње или утврђеног дискриминаторног понашања и вређања угледа, части или достојанства личности</w:t>
            </w:r>
          </w:p>
        </w:tc>
        <w:tc>
          <w:tcPr>
            <w:tcW w:w="1840" w:type="dxa"/>
            <w:tcBorders>
              <w:top w:val="single" w:sz="4" w:space="0" w:color="C00000"/>
              <w:left w:val="single" w:sz="4" w:space="0" w:color="C00000"/>
              <w:bottom w:val="single" w:sz="4" w:space="0" w:color="C00000"/>
              <w:right w:val="thinThickLargeGap" w:sz="18" w:space="0" w:color="0000CC"/>
            </w:tcBorders>
            <w:vAlign w:val="center"/>
          </w:tcPr>
          <w:p w:rsidR="00475FE8" w:rsidRPr="00475FE8" w:rsidRDefault="00475FE8" w:rsidP="00475FE8">
            <w:pPr>
              <w:jc w:val="center"/>
              <w:rPr>
                <w:rFonts w:ascii="Times New Roman" w:eastAsia="TimesNewRoman" w:hAnsi="Times New Roman" w:cs="Times New Roman"/>
                <w:sz w:val="16"/>
                <w:szCs w:val="16"/>
                <w:lang w:val="ru-RU"/>
              </w:rPr>
            </w:pPr>
            <w:r w:rsidRPr="00475FE8">
              <w:rPr>
                <w:rFonts w:ascii="Times New Roman" w:eastAsia="TimesNewRoman" w:hAnsi="Times New Roman" w:cs="Times New Roman"/>
                <w:sz w:val="16"/>
                <w:szCs w:val="16"/>
              </w:rPr>
              <w:t>информисање, разговор, договор...</w:t>
            </w:r>
          </w:p>
        </w:tc>
      </w:tr>
      <w:tr w:rsidR="00475FE8" w:rsidRPr="00475FE8" w:rsidTr="00475FE8">
        <w:trPr>
          <w:trHeight w:val="195"/>
          <w:jc w:val="center"/>
        </w:trPr>
        <w:tc>
          <w:tcPr>
            <w:tcW w:w="1626" w:type="dxa"/>
            <w:vMerge/>
            <w:tcBorders>
              <w:top w:val="single" w:sz="4" w:space="0" w:color="000000"/>
              <w:left w:val="thinThickLargeGap" w:sz="18" w:space="0" w:color="0000CC"/>
              <w:bottom w:val="single" w:sz="4" w:space="0" w:color="000000"/>
              <w:right w:val="single" w:sz="4" w:space="0" w:color="C00000"/>
            </w:tcBorders>
            <w:vAlign w:val="center"/>
          </w:tcPr>
          <w:p w:rsidR="00475FE8" w:rsidRPr="00475FE8" w:rsidRDefault="00475FE8" w:rsidP="00475FE8">
            <w:pPr>
              <w:jc w:val="center"/>
              <w:rPr>
                <w:rFonts w:ascii="Times New Roman" w:eastAsia="TimesNewRoman,Bold" w:hAnsi="Times New Roman" w:cs="Calibri"/>
                <w:sz w:val="16"/>
                <w:szCs w:val="16"/>
                <w:lang w:val="ru-RU"/>
              </w:rPr>
            </w:pPr>
          </w:p>
        </w:tc>
        <w:tc>
          <w:tcPr>
            <w:tcW w:w="5804" w:type="dxa"/>
            <w:tcBorders>
              <w:top w:val="single" w:sz="4" w:space="0" w:color="C00000"/>
              <w:left w:val="single" w:sz="4" w:space="0" w:color="C00000"/>
              <w:bottom w:val="single" w:sz="4" w:space="0" w:color="C00000"/>
              <w:right w:val="single" w:sz="4" w:space="0" w:color="C00000"/>
            </w:tcBorders>
            <w:vAlign w:val="center"/>
          </w:tcPr>
          <w:p w:rsidR="00475FE8" w:rsidRPr="00475FE8" w:rsidRDefault="00475FE8" w:rsidP="00475FE8">
            <w:pPr>
              <w:jc w:val="both"/>
              <w:rPr>
                <w:rFonts w:ascii="Times New Roman" w:eastAsia="TimesNewRoman" w:hAnsi="Times New Roman" w:cs="Times New Roman"/>
                <w:sz w:val="16"/>
                <w:szCs w:val="16"/>
                <w:lang w:val="ru-RU"/>
              </w:rPr>
            </w:pPr>
            <w:r w:rsidRPr="00475FE8">
              <w:rPr>
                <w:rFonts w:ascii="Times New Roman" w:eastAsia="TimesNewRoman" w:hAnsi="Times New Roman" w:cs="Times New Roman"/>
                <w:b/>
                <w:bCs/>
                <w:sz w:val="16"/>
                <w:szCs w:val="16"/>
                <w:lang w:val="ru-RU"/>
              </w:rPr>
              <w:t>9.</w:t>
            </w:r>
            <w:r w:rsidRPr="00475FE8">
              <w:rPr>
                <w:rFonts w:ascii="Times New Roman" w:eastAsia="TimesNewRoman" w:hAnsi="Times New Roman" w:cs="Times New Roman"/>
                <w:sz w:val="16"/>
                <w:szCs w:val="16"/>
                <w:lang w:val="ru-RU"/>
              </w:rPr>
              <w:t xml:space="preserve"> Упознавање са календаром рада школе</w:t>
            </w:r>
          </w:p>
        </w:tc>
        <w:tc>
          <w:tcPr>
            <w:tcW w:w="1840" w:type="dxa"/>
            <w:tcBorders>
              <w:top w:val="single" w:sz="4" w:space="0" w:color="C00000"/>
              <w:left w:val="single" w:sz="4" w:space="0" w:color="C00000"/>
              <w:bottom w:val="single" w:sz="4" w:space="0" w:color="C00000"/>
              <w:right w:val="thinThickLargeGap" w:sz="18" w:space="0" w:color="0000CC"/>
            </w:tcBorders>
            <w:vAlign w:val="center"/>
          </w:tcPr>
          <w:p w:rsidR="00475FE8" w:rsidRPr="00475FE8" w:rsidRDefault="00475FE8" w:rsidP="00475FE8">
            <w:pPr>
              <w:jc w:val="center"/>
              <w:rPr>
                <w:rFonts w:ascii="Times New Roman" w:eastAsia="TimesNewRoman,Bold" w:hAnsi="Times New Roman" w:cs="Times New Roman"/>
                <w:sz w:val="16"/>
                <w:szCs w:val="16"/>
              </w:rPr>
            </w:pPr>
            <w:r w:rsidRPr="00475FE8">
              <w:rPr>
                <w:rFonts w:ascii="Times New Roman" w:eastAsia="TimesNewRoman,Bold" w:hAnsi="Times New Roman" w:cs="Times New Roman"/>
                <w:sz w:val="16"/>
                <w:szCs w:val="16"/>
              </w:rPr>
              <w:t>упознавање, разговор...</w:t>
            </w:r>
          </w:p>
        </w:tc>
      </w:tr>
      <w:tr w:rsidR="00475FE8" w:rsidRPr="00475FE8" w:rsidTr="00475FE8">
        <w:trPr>
          <w:trHeight w:val="337"/>
          <w:jc w:val="center"/>
        </w:trPr>
        <w:tc>
          <w:tcPr>
            <w:tcW w:w="1626" w:type="dxa"/>
            <w:vMerge/>
            <w:tcBorders>
              <w:top w:val="single" w:sz="4" w:space="0" w:color="000000"/>
              <w:left w:val="thinThickLargeGap" w:sz="18" w:space="0" w:color="0000CC"/>
              <w:bottom w:val="single" w:sz="12" w:space="0" w:color="C00000"/>
              <w:right w:val="single" w:sz="4" w:space="0" w:color="C00000"/>
            </w:tcBorders>
            <w:vAlign w:val="center"/>
          </w:tcPr>
          <w:p w:rsidR="00475FE8" w:rsidRPr="00475FE8" w:rsidRDefault="00475FE8" w:rsidP="00475FE8">
            <w:pPr>
              <w:jc w:val="center"/>
              <w:rPr>
                <w:rFonts w:ascii="Times New Roman" w:eastAsia="TimesNewRoman,Bold" w:hAnsi="Times New Roman" w:cs="Calibri"/>
                <w:sz w:val="16"/>
                <w:szCs w:val="16"/>
              </w:rPr>
            </w:pPr>
          </w:p>
        </w:tc>
        <w:tc>
          <w:tcPr>
            <w:tcW w:w="5804" w:type="dxa"/>
            <w:tcBorders>
              <w:top w:val="single" w:sz="4" w:space="0" w:color="C00000"/>
              <w:left w:val="single" w:sz="4" w:space="0" w:color="C00000"/>
              <w:bottom w:val="single" w:sz="12" w:space="0" w:color="C00000"/>
              <w:right w:val="single" w:sz="4" w:space="0" w:color="C00000"/>
            </w:tcBorders>
            <w:vAlign w:val="center"/>
          </w:tcPr>
          <w:p w:rsidR="00475FE8" w:rsidRPr="00475FE8" w:rsidRDefault="00475FE8" w:rsidP="00475FE8">
            <w:pPr>
              <w:jc w:val="both"/>
              <w:rPr>
                <w:rFonts w:ascii="Times New Roman" w:eastAsia="TimesNewRoman,Bold" w:hAnsi="Times New Roman" w:cs="Times New Roman"/>
                <w:sz w:val="16"/>
                <w:szCs w:val="16"/>
                <w:lang w:val="ru-RU"/>
              </w:rPr>
            </w:pPr>
            <w:r w:rsidRPr="00475FE8">
              <w:rPr>
                <w:rFonts w:ascii="Times New Roman" w:eastAsia="TimesNewRoman" w:hAnsi="Times New Roman" w:cs="Times New Roman"/>
                <w:b/>
                <w:bCs/>
                <w:sz w:val="16"/>
                <w:szCs w:val="16"/>
                <w:lang w:val="ru-RU"/>
              </w:rPr>
              <w:t>10.</w:t>
            </w:r>
            <w:r w:rsidRPr="00475FE8">
              <w:rPr>
                <w:rFonts w:ascii="Times New Roman" w:eastAsia="TimesNewRoman,Bold" w:hAnsi="Times New Roman" w:cs="Times New Roman"/>
                <w:sz w:val="16"/>
                <w:szCs w:val="16"/>
                <w:lang w:val="ru-RU"/>
              </w:rPr>
              <w:t>Програм и организација излета и екскурзија у овој школској години</w:t>
            </w:r>
          </w:p>
        </w:tc>
        <w:tc>
          <w:tcPr>
            <w:tcW w:w="1840" w:type="dxa"/>
            <w:tcBorders>
              <w:top w:val="single" w:sz="4" w:space="0" w:color="C00000"/>
              <w:left w:val="single" w:sz="4" w:space="0" w:color="C00000"/>
              <w:bottom w:val="single" w:sz="12" w:space="0" w:color="C00000"/>
              <w:right w:val="thinThickLargeGap" w:sz="18" w:space="0" w:color="0000CC"/>
            </w:tcBorders>
            <w:vAlign w:val="center"/>
          </w:tcPr>
          <w:p w:rsidR="00475FE8" w:rsidRPr="00475FE8" w:rsidRDefault="00475FE8" w:rsidP="00475FE8">
            <w:pPr>
              <w:jc w:val="center"/>
              <w:rPr>
                <w:rFonts w:ascii="Times New Roman" w:eastAsia="TimesNewRoman,Bold" w:hAnsi="Times New Roman" w:cs="Times New Roman"/>
                <w:sz w:val="16"/>
                <w:szCs w:val="16"/>
              </w:rPr>
            </w:pPr>
            <w:r w:rsidRPr="00475FE8">
              <w:rPr>
                <w:rFonts w:ascii="Times New Roman" w:eastAsia="TimesNewRoman,Bold" w:hAnsi="Times New Roman" w:cs="Times New Roman"/>
                <w:sz w:val="16"/>
                <w:szCs w:val="16"/>
              </w:rPr>
              <w:t>упознавање, разговор, сагласност...</w:t>
            </w:r>
          </w:p>
        </w:tc>
      </w:tr>
      <w:tr w:rsidR="00475FE8" w:rsidRPr="00475FE8" w:rsidTr="00475FE8">
        <w:trPr>
          <w:trHeight w:val="254"/>
          <w:jc w:val="center"/>
        </w:trPr>
        <w:tc>
          <w:tcPr>
            <w:tcW w:w="1626" w:type="dxa"/>
            <w:vMerge w:val="restart"/>
            <w:tcBorders>
              <w:top w:val="single" w:sz="4" w:space="0" w:color="C00000"/>
              <w:left w:val="thinThickLargeGap" w:sz="18" w:space="0" w:color="0000CC"/>
              <w:bottom w:val="single" w:sz="4" w:space="0" w:color="000000"/>
              <w:right w:val="single" w:sz="4" w:space="0" w:color="C00000"/>
            </w:tcBorders>
            <w:vAlign w:val="center"/>
          </w:tcPr>
          <w:p w:rsidR="00475FE8" w:rsidRPr="00475FE8" w:rsidRDefault="00475FE8" w:rsidP="00475FE8">
            <w:pPr>
              <w:spacing w:line="276" w:lineRule="auto"/>
              <w:jc w:val="center"/>
              <w:rPr>
                <w:rFonts w:ascii="Times New Roman" w:eastAsia="Times New Roman" w:hAnsi="Times New Roman" w:cs="Times New Roman"/>
                <w:b/>
                <w:bCs/>
                <w:sz w:val="20"/>
                <w:szCs w:val="20"/>
              </w:rPr>
            </w:pPr>
            <w:r w:rsidRPr="00475FE8">
              <w:rPr>
                <w:rFonts w:ascii="Times New Roman" w:eastAsia="Times New Roman" w:hAnsi="Times New Roman" w:cs="Times New Roman"/>
                <w:b/>
                <w:bCs/>
                <w:sz w:val="20"/>
                <w:szCs w:val="20"/>
              </w:rPr>
              <w:t>Новембар</w:t>
            </w:r>
          </w:p>
          <w:p w:rsidR="00475FE8" w:rsidRPr="00475FE8" w:rsidRDefault="00475FE8" w:rsidP="00475FE8">
            <w:pPr>
              <w:jc w:val="center"/>
              <w:rPr>
                <w:rFonts w:ascii="Times New Roman" w:eastAsia="TimesNewRoman,Bold" w:hAnsi="Times New Roman" w:cs="Calibri"/>
                <w:sz w:val="16"/>
                <w:szCs w:val="16"/>
              </w:rPr>
            </w:pPr>
            <w:r w:rsidRPr="00475FE8">
              <w:rPr>
                <w:rFonts w:ascii="Times New Roman" w:eastAsia="Times New Roman" w:hAnsi="Times New Roman" w:cs="Times New Roman"/>
                <w:b/>
                <w:bCs/>
                <w:sz w:val="20"/>
                <w:szCs w:val="20"/>
              </w:rPr>
              <w:t>202</w:t>
            </w:r>
            <w:r>
              <w:rPr>
                <w:rFonts w:ascii="Times New Roman" w:eastAsia="Times New Roman" w:hAnsi="Times New Roman" w:cs="Times New Roman"/>
                <w:b/>
                <w:bCs/>
                <w:sz w:val="20"/>
                <w:szCs w:val="20"/>
                <w:lang w:val="sr-Latn-RS"/>
              </w:rPr>
              <w:t>3</w:t>
            </w:r>
            <w:r w:rsidRPr="00475FE8">
              <w:rPr>
                <w:rFonts w:ascii="Times New Roman" w:eastAsia="Times New Roman" w:hAnsi="Times New Roman" w:cs="Times New Roman"/>
                <w:b/>
                <w:bCs/>
                <w:sz w:val="20"/>
                <w:szCs w:val="20"/>
              </w:rPr>
              <w:t>.</w:t>
            </w:r>
          </w:p>
        </w:tc>
        <w:tc>
          <w:tcPr>
            <w:tcW w:w="5804" w:type="dxa"/>
            <w:tcBorders>
              <w:top w:val="single" w:sz="4" w:space="0" w:color="C00000"/>
              <w:left w:val="single" w:sz="4" w:space="0" w:color="C00000"/>
              <w:bottom w:val="single" w:sz="4" w:space="0" w:color="C00000"/>
              <w:right w:val="single" w:sz="4" w:space="0" w:color="C00000"/>
            </w:tcBorders>
            <w:vAlign w:val="center"/>
          </w:tcPr>
          <w:p w:rsidR="00475FE8" w:rsidRPr="00475FE8" w:rsidRDefault="00475FE8" w:rsidP="00475FE8">
            <w:pPr>
              <w:jc w:val="both"/>
              <w:rPr>
                <w:rFonts w:ascii="Times New Roman" w:eastAsia="Times New Roman" w:hAnsi="Times New Roman" w:cs="Times New Roman"/>
                <w:sz w:val="16"/>
                <w:szCs w:val="16"/>
                <w:lang w:val="ru-RU"/>
              </w:rPr>
            </w:pPr>
            <w:r w:rsidRPr="00475FE8">
              <w:rPr>
                <w:rFonts w:ascii="Times New Roman" w:eastAsia="TimesNewRoman" w:hAnsi="Times New Roman" w:cs="Times New Roman"/>
                <w:b/>
                <w:bCs/>
                <w:sz w:val="16"/>
                <w:szCs w:val="16"/>
                <w:lang w:val="ru-RU"/>
              </w:rPr>
              <w:t xml:space="preserve">1. </w:t>
            </w:r>
            <w:r w:rsidRPr="00475FE8">
              <w:rPr>
                <w:rFonts w:ascii="Times New Roman" w:eastAsia="TimesNewRoman" w:hAnsi="Times New Roman" w:cs="Times New Roman"/>
                <w:sz w:val="16"/>
                <w:szCs w:val="16"/>
                <w:lang w:val="ru-RU"/>
              </w:rPr>
              <w:t>Упознавање родитеља са успехом и дисциплином ученика, анализа остварених резултата на крају 1. класификационог периода и предлог мера за њихово побољшање</w:t>
            </w:r>
          </w:p>
        </w:tc>
        <w:tc>
          <w:tcPr>
            <w:tcW w:w="1840" w:type="dxa"/>
            <w:tcBorders>
              <w:top w:val="single" w:sz="4" w:space="0" w:color="C00000"/>
              <w:left w:val="single" w:sz="4" w:space="0" w:color="C00000"/>
              <w:bottom w:val="single" w:sz="4" w:space="0" w:color="C00000"/>
              <w:right w:val="thinThickLargeGap" w:sz="18" w:space="0" w:color="0000CC"/>
            </w:tcBorders>
            <w:vAlign w:val="center"/>
          </w:tcPr>
          <w:p w:rsidR="00475FE8" w:rsidRPr="00475FE8" w:rsidRDefault="00475FE8" w:rsidP="00475FE8">
            <w:pPr>
              <w:jc w:val="center"/>
              <w:rPr>
                <w:rFonts w:ascii="Times New Roman" w:eastAsia="TimesNewRoman" w:hAnsi="Times New Roman" w:cs="Times New Roman"/>
                <w:sz w:val="16"/>
                <w:szCs w:val="16"/>
              </w:rPr>
            </w:pPr>
            <w:r w:rsidRPr="00475FE8">
              <w:rPr>
                <w:rFonts w:ascii="Times New Roman" w:eastAsia="TimesNewRoman" w:hAnsi="Times New Roman" w:cs="Times New Roman"/>
                <w:sz w:val="16"/>
                <w:szCs w:val="16"/>
              </w:rPr>
              <w:t>презентација, анализа, дискусија, усвајање...</w:t>
            </w:r>
          </w:p>
        </w:tc>
      </w:tr>
      <w:tr w:rsidR="00475FE8" w:rsidRPr="00475FE8" w:rsidTr="00475FE8">
        <w:trPr>
          <w:trHeight w:val="257"/>
          <w:jc w:val="center"/>
        </w:trPr>
        <w:tc>
          <w:tcPr>
            <w:tcW w:w="1626" w:type="dxa"/>
            <w:vMerge/>
            <w:tcBorders>
              <w:top w:val="single" w:sz="4" w:space="0" w:color="000000"/>
              <w:left w:val="thinThickLargeGap" w:sz="18" w:space="0" w:color="0000CC"/>
              <w:bottom w:val="single" w:sz="4" w:space="0" w:color="000000"/>
              <w:right w:val="single" w:sz="4" w:space="0" w:color="C00000"/>
            </w:tcBorders>
            <w:vAlign w:val="center"/>
          </w:tcPr>
          <w:p w:rsidR="00475FE8" w:rsidRPr="00475FE8" w:rsidRDefault="00475FE8" w:rsidP="00475FE8">
            <w:pPr>
              <w:jc w:val="center"/>
              <w:rPr>
                <w:rFonts w:ascii="Times New Roman" w:eastAsia="TimesNewRoman,Bold" w:hAnsi="Times New Roman" w:cs="Calibri"/>
                <w:sz w:val="16"/>
                <w:szCs w:val="16"/>
              </w:rPr>
            </w:pPr>
          </w:p>
        </w:tc>
        <w:tc>
          <w:tcPr>
            <w:tcW w:w="5804" w:type="dxa"/>
            <w:tcBorders>
              <w:top w:val="single" w:sz="4" w:space="0" w:color="C00000"/>
              <w:left w:val="single" w:sz="4" w:space="0" w:color="C00000"/>
              <w:bottom w:val="single" w:sz="4" w:space="0" w:color="C00000"/>
              <w:right w:val="single" w:sz="4" w:space="0" w:color="C00000"/>
            </w:tcBorders>
            <w:vAlign w:val="center"/>
          </w:tcPr>
          <w:p w:rsidR="00475FE8" w:rsidRPr="00475FE8" w:rsidRDefault="00475FE8" w:rsidP="00475FE8">
            <w:pPr>
              <w:jc w:val="both"/>
              <w:rPr>
                <w:rFonts w:ascii="Times New Roman" w:eastAsia="TimesNewRoman" w:hAnsi="Times New Roman" w:cs="Times New Roman"/>
                <w:sz w:val="16"/>
                <w:szCs w:val="16"/>
                <w:lang w:val="ru-RU"/>
              </w:rPr>
            </w:pPr>
            <w:r w:rsidRPr="00475FE8">
              <w:rPr>
                <w:rFonts w:ascii="Times New Roman" w:eastAsia="TimesNewRoman" w:hAnsi="Times New Roman" w:cs="Times New Roman"/>
                <w:b/>
                <w:bCs/>
                <w:sz w:val="16"/>
                <w:szCs w:val="16"/>
                <w:lang w:val="ru-RU"/>
              </w:rPr>
              <w:t>2.</w:t>
            </w:r>
            <w:r w:rsidRPr="00475FE8">
              <w:rPr>
                <w:rFonts w:ascii="Times New Roman" w:eastAsia="TimesNewRoman" w:hAnsi="Times New Roman" w:cs="Times New Roman"/>
                <w:sz w:val="16"/>
                <w:szCs w:val="16"/>
                <w:lang w:val="ru-RU"/>
              </w:rPr>
              <w:t xml:space="preserve"> Остваривања наставног плана и програма и других програмских садржаја</w:t>
            </w:r>
          </w:p>
        </w:tc>
        <w:tc>
          <w:tcPr>
            <w:tcW w:w="1840" w:type="dxa"/>
            <w:tcBorders>
              <w:top w:val="single" w:sz="4" w:space="0" w:color="C00000"/>
              <w:left w:val="single" w:sz="4" w:space="0" w:color="C00000"/>
              <w:bottom w:val="single" w:sz="4" w:space="0" w:color="C00000"/>
              <w:right w:val="thinThickLargeGap" w:sz="18" w:space="0" w:color="0000CC"/>
            </w:tcBorders>
            <w:vAlign w:val="center"/>
          </w:tcPr>
          <w:p w:rsidR="00475FE8" w:rsidRPr="00475FE8" w:rsidRDefault="00475FE8" w:rsidP="00475FE8">
            <w:pPr>
              <w:jc w:val="center"/>
              <w:rPr>
                <w:rFonts w:ascii="Times New Roman" w:eastAsia="TimesNewRoman" w:hAnsi="Times New Roman" w:cs="Times New Roman"/>
                <w:sz w:val="16"/>
                <w:szCs w:val="16"/>
              </w:rPr>
            </w:pPr>
            <w:r w:rsidRPr="00475FE8">
              <w:rPr>
                <w:rFonts w:ascii="Times New Roman" w:eastAsia="TimesNewRoman" w:hAnsi="Times New Roman" w:cs="Times New Roman"/>
                <w:sz w:val="16"/>
                <w:szCs w:val="16"/>
              </w:rPr>
              <w:t>презентација, анализа, дискусија, усвајање...</w:t>
            </w:r>
          </w:p>
        </w:tc>
      </w:tr>
      <w:tr w:rsidR="00475FE8" w:rsidRPr="00475FE8" w:rsidTr="00475FE8">
        <w:trPr>
          <w:trHeight w:val="310"/>
          <w:jc w:val="center"/>
        </w:trPr>
        <w:tc>
          <w:tcPr>
            <w:tcW w:w="1626" w:type="dxa"/>
            <w:vMerge/>
            <w:tcBorders>
              <w:top w:val="single" w:sz="4" w:space="0" w:color="000000"/>
              <w:left w:val="thinThickLargeGap" w:sz="18" w:space="0" w:color="0000CC"/>
              <w:bottom w:val="single" w:sz="4" w:space="0" w:color="000000"/>
              <w:right w:val="single" w:sz="4" w:space="0" w:color="C00000"/>
            </w:tcBorders>
            <w:vAlign w:val="center"/>
          </w:tcPr>
          <w:p w:rsidR="00475FE8" w:rsidRPr="00475FE8" w:rsidRDefault="00475FE8" w:rsidP="00475FE8">
            <w:pPr>
              <w:jc w:val="center"/>
              <w:rPr>
                <w:rFonts w:ascii="Times New Roman" w:eastAsia="TimesNewRoman,Bold" w:hAnsi="Times New Roman" w:cs="Calibri"/>
                <w:sz w:val="16"/>
                <w:szCs w:val="16"/>
              </w:rPr>
            </w:pPr>
          </w:p>
        </w:tc>
        <w:tc>
          <w:tcPr>
            <w:tcW w:w="5804" w:type="dxa"/>
            <w:tcBorders>
              <w:top w:val="single" w:sz="4" w:space="0" w:color="C00000"/>
              <w:left w:val="single" w:sz="4" w:space="0" w:color="C00000"/>
              <w:bottom w:val="single" w:sz="4" w:space="0" w:color="C00000"/>
              <w:right w:val="single" w:sz="4" w:space="0" w:color="C00000"/>
            </w:tcBorders>
            <w:vAlign w:val="center"/>
          </w:tcPr>
          <w:p w:rsidR="00475FE8" w:rsidRPr="00475FE8" w:rsidRDefault="00475FE8" w:rsidP="00475FE8">
            <w:pPr>
              <w:jc w:val="both"/>
              <w:rPr>
                <w:rFonts w:ascii="Times New Roman" w:eastAsia="TimesNewRoman" w:hAnsi="Times New Roman" w:cs="Calibri"/>
                <w:sz w:val="16"/>
                <w:szCs w:val="16"/>
                <w:lang w:val="ru-RU"/>
              </w:rPr>
            </w:pPr>
            <w:r w:rsidRPr="00475FE8">
              <w:rPr>
                <w:rFonts w:ascii="Times New Roman" w:eastAsia="TimesNewRoman" w:hAnsi="Times New Roman" w:cs="Times New Roman"/>
                <w:b/>
                <w:bCs/>
                <w:sz w:val="16"/>
                <w:szCs w:val="16"/>
                <w:lang w:val="ru-RU"/>
              </w:rPr>
              <w:t>3.</w:t>
            </w:r>
            <w:r w:rsidRPr="00475FE8">
              <w:rPr>
                <w:rFonts w:ascii="Times New Roman" w:eastAsia="Times New Roman" w:hAnsi="Times New Roman" w:cs="Times New Roman"/>
                <w:sz w:val="16"/>
                <w:szCs w:val="16"/>
                <w:lang w:val="ru-RU"/>
              </w:rPr>
              <w:t>Осврт на остварену сарадњу породице и школе и учесталост  индивидуалних разговора са родитељима</w:t>
            </w:r>
          </w:p>
        </w:tc>
        <w:tc>
          <w:tcPr>
            <w:tcW w:w="1840" w:type="dxa"/>
            <w:tcBorders>
              <w:top w:val="single" w:sz="4" w:space="0" w:color="C00000"/>
              <w:left w:val="single" w:sz="4" w:space="0" w:color="C00000"/>
              <w:bottom w:val="single" w:sz="4" w:space="0" w:color="C00000"/>
              <w:right w:val="thinThickLargeGap" w:sz="18" w:space="0" w:color="0000CC"/>
            </w:tcBorders>
            <w:vAlign w:val="center"/>
          </w:tcPr>
          <w:p w:rsidR="00475FE8" w:rsidRPr="00475FE8" w:rsidRDefault="00475FE8" w:rsidP="00475FE8">
            <w:pPr>
              <w:jc w:val="center"/>
              <w:rPr>
                <w:rFonts w:ascii="Times New Roman" w:eastAsia="TimesNewRoman,Bold" w:hAnsi="Times New Roman" w:cs="Times New Roman"/>
                <w:sz w:val="16"/>
                <w:szCs w:val="16"/>
              </w:rPr>
            </w:pPr>
            <w:r w:rsidRPr="00475FE8">
              <w:rPr>
                <w:rFonts w:ascii="Times New Roman" w:eastAsia="TimesNewRoman,Bold" w:hAnsi="Times New Roman" w:cs="Times New Roman"/>
                <w:sz w:val="16"/>
                <w:szCs w:val="16"/>
              </w:rPr>
              <w:t>информисање, разговор...</w:t>
            </w:r>
          </w:p>
        </w:tc>
      </w:tr>
      <w:tr w:rsidR="00475FE8" w:rsidRPr="00475FE8" w:rsidTr="00475FE8">
        <w:trPr>
          <w:trHeight w:val="419"/>
          <w:jc w:val="center"/>
        </w:trPr>
        <w:tc>
          <w:tcPr>
            <w:tcW w:w="1626" w:type="dxa"/>
            <w:vMerge/>
            <w:tcBorders>
              <w:top w:val="single" w:sz="4" w:space="0" w:color="000000"/>
              <w:left w:val="thinThickLargeGap" w:sz="18" w:space="0" w:color="0000CC"/>
              <w:bottom w:val="single" w:sz="4" w:space="0" w:color="000000"/>
              <w:right w:val="single" w:sz="4" w:space="0" w:color="C00000"/>
            </w:tcBorders>
            <w:vAlign w:val="center"/>
          </w:tcPr>
          <w:p w:rsidR="00475FE8" w:rsidRPr="00475FE8" w:rsidRDefault="00475FE8" w:rsidP="00475FE8">
            <w:pPr>
              <w:jc w:val="center"/>
              <w:rPr>
                <w:rFonts w:ascii="Times New Roman" w:eastAsia="TimesNewRoman,Bold" w:hAnsi="Times New Roman" w:cs="Calibri"/>
                <w:sz w:val="16"/>
                <w:szCs w:val="16"/>
              </w:rPr>
            </w:pPr>
          </w:p>
        </w:tc>
        <w:tc>
          <w:tcPr>
            <w:tcW w:w="5804" w:type="dxa"/>
            <w:tcBorders>
              <w:top w:val="single" w:sz="4" w:space="0" w:color="C00000"/>
              <w:left w:val="single" w:sz="4" w:space="0" w:color="C00000"/>
              <w:bottom w:val="single" w:sz="4" w:space="0" w:color="C00000"/>
              <w:right w:val="single" w:sz="4" w:space="0" w:color="C00000"/>
            </w:tcBorders>
            <w:vAlign w:val="center"/>
          </w:tcPr>
          <w:p w:rsidR="00475FE8" w:rsidRPr="00475FE8" w:rsidRDefault="00475FE8" w:rsidP="00475FE8">
            <w:pPr>
              <w:jc w:val="both"/>
              <w:rPr>
                <w:rFonts w:ascii="Times New Roman" w:eastAsia="TimesNewRoman" w:hAnsi="Times New Roman" w:cs="Calibri"/>
                <w:sz w:val="16"/>
                <w:szCs w:val="16"/>
                <w:lang w:val="ru-RU"/>
              </w:rPr>
            </w:pPr>
            <w:r w:rsidRPr="00475FE8">
              <w:rPr>
                <w:rFonts w:ascii="Times New Roman" w:eastAsia="TimesNewRoman" w:hAnsi="Times New Roman" w:cs="Times New Roman"/>
                <w:b/>
                <w:bCs/>
                <w:sz w:val="16"/>
                <w:szCs w:val="16"/>
                <w:lang w:val="ru-RU"/>
              </w:rPr>
              <w:t>4.</w:t>
            </w:r>
            <w:r w:rsidRPr="00475FE8">
              <w:rPr>
                <w:rFonts w:ascii="Times New Roman" w:eastAsia="Times New Roman" w:hAnsi="Times New Roman" w:cs="Times New Roman"/>
                <w:sz w:val="16"/>
                <w:szCs w:val="16"/>
                <w:lang w:val="ru-RU"/>
              </w:rPr>
              <w:t>Упознавање родитеља са организацијом допунске наставе и додатног рада са ученицима и сугестије родитеља за укључивање ученика</w:t>
            </w:r>
          </w:p>
        </w:tc>
        <w:tc>
          <w:tcPr>
            <w:tcW w:w="1840" w:type="dxa"/>
            <w:tcBorders>
              <w:top w:val="single" w:sz="4" w:space="0" w:color="C00000"/>
              <w:left w:val="single" w:sz="4" w:space="0" w:color="C00000"/>
              <w:bottom w:val="single" w:sz="4" w:space="0" w:color="C00000"/>
              <w:right w:val="thinThickLargeGap" w:sz="18" w:space="0" w:color="0000CC"/>
            </w:tcBorders>
            <w:vAlign w:val="center"/>
          </w:tcPr>
          <w:p w:rsidR="00475FE8" w:rsidRPr="00475FE8" w:rsidRDefault="00475FE8" w:rsidP="00475FE8">
            <w:pPr>
              <w:jc w:val="center"/>
              <w:rPr>
                <w:rFonts w:ascii="Times New Roman" w:eastAsia="TimesNewRoman,Bold" w:hAnsi="Times New Roman" w:cs="Times New Roman"/>
                <w:sz w:val="16"/>
                <w:szCs w:val="16"/>
              </w:rPr>
            </w:pPr>
            <w:r w:rsidRPr="00475FE8">
              <w:rPr>
                <w:rFonts w:ascii="Times New Roman" w:eastAsia="TimesNewRoman,Bold" w:hAnsi="Times New Roman" w:cs="Times New Roman"/>
                <w:sz w:val="16"/>
                <w:szCs w:val="16"/>
              </w:rPr>
              <w:t>упознавање, разговор...</w:t>
            </w:r>
          </w:p>
        </w:tc>
      </w:tr>
      <w:tr w:rsidR="00475FE8" w:rsidRPr="00475FE8" w:rsidTr="00475FE8">
        <w:trPr>
          <w:trHeight w:val="166"/>
          <w:jc w:val="center"/>
        </w:trPr>
        <w:tc>
          <w:tcPr>
            <w:tcW w:w="1626" w:type="dxa"/>
            <w:vMerge/>
            <w:tcBorders>
              <w:top w:val="single" w:sz="4" w:space="0" w:color="000000"/>
              <w:left w:val="thinThickLargeGap" w:sz="18" w:space="0" w:color="0000CC"/>
              <w:bottom w:val="single" w:sz="12" w:space="0" w:color="C00000"/>
              <w:right w:val="single" w:sz="4" w:space="0" w:color="C00000"/>
            </w:tcBorders>
            <w:vAlign w:val="center"/>
          </w:tcPr>
          <w:p w:rsidR="00475FE8" w:rsidRPr="00475FE8" w:rsidRDefault="00475FE8" w:rsidP="00475FE8">
            <w:pPr>
              <w:jc w:val="center"/>
              <w:rPr>
                <w:rFonts w:ascii="Times New Roman" w:eastAsia="TimesNewRoman,Bold" w:hAnsi="Times New Roman" w:cs="Calibri"/>
                <w:sz w:val="16"/>
                <w:szCs w:val="16"/>
              </w:rPr>
            </w:pPr>
          </w:p>
        </w:tc>
        <w:tc>
          <w:tcPr>
            <w:tcW w:w="5804" w:type="dxa"/>
            <w:tcBorders>
              <w:top w:val="single" w:sz="4" w:space="0" w:color="C00000"/>
              <w:left w:val="single" w:sz="4" w:space="0" w:color="C00000"/>
              <w:bottom w:val="single" w:sz="12" w:space="0" w:color="C00000"/>
              <w:right w:val="single" w:sz="4" w:space="0" w:color="C00000"/>
            </w:tcBorders>
            <w:vAlign w:val="center"/>
          </w:tcPr>
          <w:p w:rsidR="00475FE8" w:rsidRPr="00475FE8" w:rsidRDefault="00475FE8" w:rsidP="00475FE8">
            <w:pPr>
              <w:jc w:val="both"/>
              <w:rPr>
                <w:rFonts w:ascii="Times New Roman" w:eastAsia="TimesNewRoman" w:hAnsi="Times New Roman" w:cs="Calibri"/>
                <w:sz w:val="16"/>
                <w:szCs w:val="16"/>
                <w:lang w:val="ru-RU"/>
              </w:rPr>
            </w:pPr>
            <w:r w:rsidRPr="00475FE8">
              <w:rPr>
                <w:rFonts w:ascii="Times New Roman" w:eastAsia="TimesNewRoman" w:hAnsi="Times New Roman" w:cs="Times New Roman"/>
                <w:b/>
                <w:bCs/>
                <w:sz w:val="16"/>
                <w:szCs w:val="16"/>
                <w:lang w:val="ru-RU"/>
              </w:rPr>
              <w:t>4.</w:t>
            </w:r>
            <w:r w:rsidRPr="00475FE8">
              <w:rPr>
                <w:rFonts w:ascii="Times New Roman" w:eastAsia="Times New Roman" w:hAnsi="Times New Roman" w:cs="Times New Roman"/>
                <w:sz w:val="16"/>
                <w:szCs w:val="16"/>
                <w:lang w:val="ru-RU"/>
              </w:rPr>
              <w:t>Школа без насиља - дискусија</w:t>
            </w:r>
          </w:p>
        </w:tc>
        <w:tc>
          <w:tcPr>
            <w:tcW w:w="1840" w:type="dxa"/>
            <w:tcBorders>
              <w:top w:val="single" w:sz="4" w:space="0" w:color="C00000"/>
              <w:left w:val="single" w:sz="4" w:space="0" w:color="C00000"/>
              <w:bottom w:val="single" w:sz="12" w:space="0" w:color="C00000"/>
              <w:right w:val="thinThickLargeGap" w:sz="18" w:space="0" w:color="0000CC"/>
            </w:tcBorders>
            <w:vAlign w:val="center"/>
          </w:tcPr>
          <w:p w:rsidR="00475FE8" w:rsidRPr="00475FE8" w:rsidRDefault="00475FE8" w:rsidP="00475FE8">
            <w:pPr>
              <w:jc w:val="center"/>
              <w:rPr>
                <w:rFonts w:ascii="Times New Roman" w:eastAsia="TimesNewRoman,Bold" w:hAnsi="Times New Roman" w:cs="Times New Roman"/>
                <w:sz w:val="16"/>
                <w:szCs w:val="16"/>
              </w:rPr>
            </w:pPr>
            <w:r w:rsidRPr="00475FE8">
              <w:rPr>
                <w:rFonts w:ascii="Times New Roman" w:eastAsia="TimesNewRoman,Bold" w:hAnsi="Times New Roman" w:cs="Times New Roman"/>
                <w:sz w:val="16"/>
                <w:szCs w:val="16"/>
              </w:rPr>
              <w:t>упознавање, разговор...</w:t>
            </w:r>
          </w:p>
        </w:tc>
      </w:tr>
      <w:tr w:rsidR="00475FE8" w:rsidRPr="00475FE8" w:rsidTr="00475FE8">
        <w:trPr>
          <w:trHeight w:val="308"/>
          <w:jc w:val="center"/>
        </w:trPr>
        <w:tc>
          <w:tcPr>
            <w:tcW w:w="1626" w:type="dxa"/>
            <w:vMerge w:val="restart"/>
            <w:tcBorders>
              <w:top w:val="single" w:sz="12" w:space="0" w:color="C00000"/>
              <w:left w:val="thinThickLargeGap" w:sz="18" w:space="0" w:color="0000CC"/>
              <w:bottom w:val="single" w:sz="4" w:space="0" w:color="000000"/>
              <w:right w:val="single" w:sz="4" w:space="0" w:color="C00000"/>
            </w:tcBorders>
            <w:vAlign w:val="center"/>
          </w:tcPr>
          <w:p w:rsidR="00475FE8" w:rsidRPr="00475FE8" w:rsidRDefault="00475FE8" w:rsidP="00475FE8">
            <w:pPr>
              <w:spacing w:line="276" w:lineRule="auto"/>
              <w:jc w:val="center"/>
              <w:rPr>
                <w:rFonts w:ascii="Times New Roman" w:eastAsia="Times New Roman" w:hAnsi="Times New Roman" w:cs="Times New Roman"/>
                <w:b/>
                <w:bCs/>
                <w:sz w:val="20"/>
                <w:szCs w:val="20"/>
              </w:rPr>
            </w:pPr>
            <w:r w:rsidRPr="00475FE8">
              <w:rPr>
                <w:rFonts w:ascii="Times New Roman" w:eastAsia="Times New Roman" w:hAnsi="Times New Roman" w:cs="Times New Roman"/>
                <w:b/>
                <w:bCs/>
                <w:sz w:val="20"/>
                <w:szCs w:val="20"/>
              </w:rPr>
              <w:t>Фебруар</w:t>
            </w:r>
          </w:p>
          <w:p w:rsidR="00475FE8" w:rsidRPr="00475FE8" w:rsidRDefault="00475FE8" w:rsidP="00475FE8">
            <w:pPr>
              <w:jc w:val="center"/>
              <w:rPr>
                <w:rFonts w:ascii="Times New Roman" w:eastAsia="TimesNewRoman,Bold" w:hAnsi="Times New Roman" w:cs="Calibri"/>
                <w:sz w:val="16"/>
                <w:szCs w:val="16"/>
              </w:rPr>
            </w:pPr>
            <w:r w:rsidRPr="00475FE8">
              <w:rPr>
                <w:rFonts w:ascii="Times New Roman" w:eastAsia="Times New Roman" w:hAnsi="Times New Roman" w:cs="Times New Roman"/>
                <w:b/>
                <w:bCs/>
                <w:sz w:val="20"/>
                <w:szCs w:val="20"/>
              </w:rPr>
              <w:t>202</w:t>
            </w:r>
            <w:r>
              <w:rPr>
                <w:rFonts w:ascii="Times New Roman" w:eastAsia="Times New Roman" w:hAnsi="Times New Roman" w:cs="Times New Roman"/>
                <w:b/>
                <w:bCs/>
                <w:sz w:val="20"/>
                <w:szCs w:val="20"/>
                <w:lang w:val="sr-Latn-RS"/>
              </w:rPr>
              <w:t>4</w:t>
            </w:r>
            <w:r w:rsidRPr="00475FE8">
              <w:rPr>
                <w:rFonts w:ascii="Times New Roman" w:eastAsia="Times New Roman" w:hAnsi="Times New Roman" w:cs="Times New Roman"/>
                <w:b/>
                <w:bCs/>
                <w:sz w:val="20"/>
                <w:szCs w:val="20"/>
              </w:rPr>
              <w:t>.</w:t>
            </w:r>
          </w:p>
        </w:tc>
        <w:tc>
          <w:tcPr>
            <w:tcW w:w="5804" w:type="dxa"/>
            <w:tcBorders>
              <w:top w:val="single" w:sz="12" w:space="0" w:color="C00000"/>
              <w:left w:val="single" w:sz="4" w:space="0" w:color="C00000"/>
              <w:bottom w:val="single" w:sz="4" w:space="0" w:color="C00000"/>
              <w:right w:val="single" w:sz="4" w:space="0" w:color="C00000"/>
            </w:tcBorders>
            <w:vAlign w:val="center"/>
          </w:tcPr>
          <w:p w:rsidR="00475FE8" w:rsidRPr="00475FE8" w:rsidRDefault="00475FE8" w:rsidP="00475FE8">
            <w:pPr>
              <w:jc w:val="both"/>
              <w:rPr>
                <w:rFonts w:ascii="Times New Roman" w:eastAsia="Times New Roman" w:hAnsi="Times New Roman" w:cs="Times New Roman"/>
                <w:sz w:val="16"/>
                <w:szCs w:val="16"/>
                <w:lang w:val="ru-RU"/>
              </w:rPr>
            </w:pPr>
            <w:r w:rsidRPr="00475FE8">
              <w:rPr>
                <w:rFonts w:ascii="Times New Roman" w:eastAsia="TimesNewRoman" w:hAnsi="Times New Roman" w:cs="Times New Roman"/>
                <w:b/>
                <w:bCs/>
                <w:sz w:val="16"/>
                <w:szCs w:val="16"/>
                <w:lang w:val="ru-RU"/>
              </w:rPr>
              <w:t>1.</w:t>
            </w:r>
            <w:r w:rsidRPr="00475FE8">
              <w:rPr>
                <w:rFonts w:ascii="Times New Roman" w:eastAsia="TimesNewRoman" w:hAnsi="Times New Roman" w:cs="Times New Roman"/>
                <w:sz w:val="16"/>
                <w:szCs w:val="16"/>
                <w:lang w:val="ru-RU"/>
              </w:rPr>
              <w:t xml:space="preserve"> Упознавање родитеља са успехом и дисциплином ученика и анализа остварених резултата на крају 1. кла-сификационог периода и предлог мера за њихово побољшање</w:t>
            </w:r>
          </w:p>
        </w:tc>
        <w:tc>
          <w:tcPr>
            <w:tcW w:w="1840" w:type="dxa"/>
            <w:tcBorders>
              <w:top w:val="single" w:sz="12" w:space="0" w:color="C00000"/>
              <w:left w:val="single" w:sz="4" w:space="0" w:color="C00000"/>
              <w:bottom w:val="single" w:sz="4" w:space="0" w:color="C00000"/>
              <w:right w:val="thinThickLargeGap" w:sz="18" w:space="0" w:color="0000CC"/>
            </w:tcBorders>
            <w:vAlign w:val="center"/>
          </w:tcPr>
          <w:p w:rsidR="00475FE8" w:rsidRPr="00475FE8" w:rsidRDefault="00475FE8" w:rsidP="00475FE8">
            <w:pPr>
              <w:jc w:val="center"/>
              <w:rPr>
                <w:rFonts w:ascii="Times New Roman" w:eastAsia="TimesNewRoman" w:hAnsi="Times New Roman" w:cs="Times New Roman"/>
                <w:sz w:val="16"/>
                <w:szCs w:val="16"/>
              </w:rPr>
            </w:pPr>
            <w:r w:rsidRPr="00475FE8">
              <w:rPr>
                <w:rFonts w:ascii="Times New Roman" w:eastAsia="TimesNewRoman" w:hAnsi="Times New Roman" w:cs="Times New Roman"/>
                <w:sz w:val="16"/>
                <w:szCs w:val="16"/>
              </w:rPr>
              <w:t>презентација, анализа, дискусија, усвајање...</w:t>
            </w:r>
          </w:p>
        </w:tc>
      </w:tr>
      <w:tr w:rsidR="00475FE8" w:rsidRPr="00475FE8" w:rsidTr="00475FE8">
        <w:trPr>
          <w:trHeight w:val="202"/>
          <w:jc w:val="center"/>
        </w:trPr>
        <w:tc>
          <w:tcPr>
            <w:tcW w:w="1626" w:type="dxa"/>
            <w:vMerge/>
            <w:tcBorders>
              <w:top w:val="single" w:sz="4" w:space="0" w:color="000000"/>
              <w:left w:val="thinThickLargeGap" w:sz="18" w:space="0" w:color="0000CC"/>
              <w:bottom w:val="single" w:sz="4" w:space="0" w:color="000000"/>
              <w:right w:val="single" w:sz="4" w:space="0" w:color="C00000"/>
            </w:tcBorders>
            <w:vAlign w:val="center"/>
          </w:tcPr>
          <w:p w:rsidR="00475FE8" w:rsidRPr="00475FE8" w:rsidRDefault="00475FE8" w:rsidP="00475FE8">
            <w:pPr>
              <w:jc w:val="center"/>
              <w:rPr>
                <w:rFonts w:ascii="Times New Roman" w:eastAsia="TimesNewRoman,Bold" w:hAnsi="Times New Roman" w:cs="Calibri"/>
                <w:sz w:val="16"/>
                <w:szCs w:val="16"/>
              </w:rPr>
            </w:pPr>
          </w:p>
        </w:tc>
        <w:tc>
          <w:tcPr>
            <w:tcW w:w="5804" w:type="dxa"/>
            <w:tcBorders>
              <w:top w:val="single" w:sz="4" w:space="0" w:color="C00000"/>
              <w:left w:val="single" w:sz="4" w:space="0" w:color="C00000"/>
              <w:bottom w:val="single" w:sz="4" w:space="0" w:color="C00000"/>
              <w:right w:val="single" w:sz="4" w:space="0" w:color="C00000"/>
            </w:tcBorders>
            <w:vAlign w:val="center"/>
          </w:tcPr>
          <w:p w:rsidR="00475FE8" w:rsidRPr="00475FE8" w:rsidRDefault="00475FE8" w:rsidP="00475FE8">
            <w:pPr>
              <w:jc w:val="both"/>
              <w:rPr>
                <w:rFonts w:ascii="Times New Roman" w:eastAsia="TimesNewRoman" w:hAnsi="Times New Roman" w:cs="Times New Roman"/>
                <w:sz w:val="16"/>
                <w:szCs w:val="16"/>
                <w:lang w:val="ru-RU"/>
              </w:rPr>
            </w:pPr>
            <w:r w:rsidRPr="00475FE8">
              <w:rPr>
                <w:rFonts w:ascii="Times New Roman" w:eastAsia="TimesNewRoman" w:hAnsi="Times New Roman" w:cs="Times New Roman"/>
                <w:b/>
                <w:bCs/>
                <w:sz w:val="16"/>
                <w:szCs w:val="16"/>
                <w:lang w:val="ru-RU"/>
              </w:rPr>
              <w:t>2.</w:t>
            </w:r>
            <w:r w:rsidRPr="00475FE8">
              <w:rPr>
                <w:rFonts w:ascii="Times New Roman" w:eastAsia="TimesNewRoman" w:hAnsi="Times New Roman" w:cs="Times New Roman"/>
                <w:sz w:val="16"/>
                <w:szCs w:val="16"/>
                <w:lang w:val="ru-RU"/>
              </w:rPr>
              <w:t xml:space="preserve"> Остваривања наставног плана и програма и других програмских садржаја</w:t>
            </w:r>
          </w:p>
        </w:tc>
        <w:tc>
          <w:tcPr>
            <w:tcW w:w="1840" w:type="dxa"/>
            <w:tcBorders>
              <w:top w:val="single" w:sz="4" w:space="0" w:color="C00000"/>
              <w:left w:val="single" w:sz="4" w:space="0" w:color="C00000"/>
              <w:bottom w:val="single" w:sz="4" w:space="0" w:color="C00000"/>
              <w:right w:val="thinThickLargeGap" w:sz="18" w:space="0" w:color="0000CC"/>
            </w:tcBorders>
            <w:vAlign w:val="center"/>
          </w:tcPr>
          <w:p w:rsidR="00475FE8" w:rsidRPr="00475FE8" w:rsidRDefault="00475FE8" w:rsidP="00475FE8">
            <w:pPr>
              <w:jc w:val="center"/>
              <w:rPr>
                <w:rFonts w:ascii="Times New Roman" w:eastAsia="TimesNewRoman" w:hAnsi="Times New Roman" w:cs="Times New Roman"/>
                <w:sz w:val="16"/>
                <w:szCs w:val="16"/>
              </w:rPr>
            </w:pPr>
            <w:r w:rsidRPr="00475FE8">
              <w:rPr>
                <w:rFonts w:ascii="Times New Roman" w:eastAsia="TimesNewRoman" w:hAnsi="Times New Roman" w:cs="Times New Roman"/>
                <w:sz w:val="16"/>
                <w:szCs w:val="16"/>
              </w:rPr>
              <w:t>презентација, анализа, дискусија, усвајање...</w:t>
            </w:r>
          </w:p>
        </w:tc>
      </w:tr>
      <w:tr w:rsidR="00475FE8" w:rsidRPr="00475FE8" w:rsidTr="00475FE8">
        <w:trPr>
          <w:trHeight w:val="271"/>
          <w:jc w:val="center"/>
        </w:trPr>
        <w:tc>
          <w:tcPr>
            <w:tcW w:w="1626" w:type="dxa"/>
            <w:vMerge/>
            <w:tcBorders>
              <w:top w:val="single" w:sz="4" w:space="0" w:color="000000"/>
              <w:left w:val="thinThickLargeGap" w:sz="18" w:space="0" w:color="0000CC"/>
              <w:bottom w:val="single" w:sz="4" w:space="0" w:color="000000"/>
              <w:right w:val="single" w:sz="4" w:space="0" w:color="C00000"/>
            </w:tcBorders>
            <w:vAlign w:val="center"/>
          </w:tcPr>
          <w:p w:rsidR="00475FE8" w:rsidRPr="00475FE8" w:rsidRDefault="00475FE8" w:rsidP="00475FE8">
            <w:pPr>
              <w:jc w:val="center"/>
              <w:rPr>
                <w:rFonts w:ascii="Times New Roman" w:eastAsia="TimesNewRoman,Bold" w:hAnsi="Times New Roman" w:cs="Calibri"/>
                <w:sz w:val="16"/>
                <w:szCs w:val="16"/>
              </w:rPr>
            </w:pPr>
          </w:p>
        </w:tc>
        <w:tc>
          <w:tcPr>
            <w:tcW w:w="5804" w:type="dxa"/>
            <w:tcBorders>
              <w:top w:val="single" w:sz="4" w:space="0" w:color="C00000"/>
              <w:left w:val="single" w:sz="4" w:space="0" w:color="C00000"/>
              <w:bottom w:val="single" w:sz="4" w:space="0" w:color="C00000"/>
              <w:right w:val="single" w:sz="4" w:space="0" w:color="C00000"/>
            </w:tcBorders>
            <w:vAlign w:val="center"/>
          </w:tcPr>
          <w:p w:rsidR="00475FE8" w:rsidRPr="00475FE8" w:rsidRDefault="00475FE8" w:rsidP="00475FE8">
            <w:pPr>
              <w:jc w:val="both"/>
              <w:rPr>
                <w:rFonts w:ascii="Times New Roman" w:eastAsia="TimesNewRoman" w:hAnsi="Times New Roman" w:cs="Calibri"/>
                <w:sz w:val="16"/>
                <w:szCs w:val="16"/>
                <w:lang w:val="ru-RU"/>
              </w:rPr>
            </w:pPr>
            <w:r w:rsidRPr="00475FE8">
              <w:rPr>
                <w:rFonts w:ascii="Times New Roman" w:eastAsia="TimesNewRoman" w:hAnsi="Times New Roman" w:cs="Times New Roman"/>
                <w:b/>
                <w:bCs/>
                <w:sz w:val="16"/>
                <w:szCs w:val="16"/>
                <w:lang w:val="ru-RU"/>
              </w:rPr>
              <w:t>3.</w:t>
            </w:r>
            <w:r w:rsidRPr="00475FE8">
              <w:rPr>
                <w:rFonts w:ascii="Times New Roman" w:eastAsia="Times New Roman" w:hAnsi="Times New Roman" w:cs="Times New Roman"/>
                <w:sz w:val="16"/>
                <w:szCs w:val="16"/>
                <w:lang w:val="ru-RU"/>
              </w:rPr>
              <w:t>Анализа укључености ученика у допунску наставу и додатни рад и ефекти тог рада</w:t>
            </w:r>
          </w:p>
        </w:tc>
        <w:tc>
          <w:tcPr>
            <w:tcW w:w="1840" w:type="dxa"/>
            <w:tcBorders>
              <w:top w:val="single" w:sz="4" w:space="0" w:color="C00000"/>
              <w:left w:val="single" w:sz="4" w:space="0" w:color="C00000"/>
              <w:bottom w:val="single" w:sz="4" w:space="0" w:color="C00000"/>
              <w:right w:val="thinThickLargeGap" w:sz="18" w:space="0" w:color="0000CC"/>
            </w:tcBorders>
            <w:vAlign w:val="center"/>
          </w:tcPr>
          <w:p w:rsidR="00475FE8" w:rsidRPr="00475FE8" w:rsidRDefault="00475FE8" w:rsidP="00475FE8">
            <w:pPr>
              <w:jc w:val="center"/>
              <w:rPr>
                <w:rFonts w:ascii="Times New Roman" w:eastAsia="Times New Roman" w:hAnsi="Times New Roman" w:cs="Times New Roman"/>
                <w:sz w:val="16"/>
                <w:szCs w:val="16"/>
              </w:rPr>
            </w:pPr>
            <w:r w:rsidRPr="00475FE8">
              <w:rPr>
                <w:rFonts w:ascii="Times New Roman" w:eastAsia="Times New Roman" w:hAnsi="Times New Roman" w:cs="Times New Roman"/>
                <w:sz w:val="16"/>
                <w:szCs w:val="16"/>
              </w:rPr>
              <w:t>анализа, дискусија...</w:t>
            </w:r>
          </w:p>
        </w:tc>
      </w:tr>
      <w:tr w:rsidR="00475FE8" w:rsidRPr="00475FE8" w:rsidTr="00475FE8">
        <w:trPr>
          <w:trHeight w:val="177"/>
          <w:jc w:val="center"/>
        </w:trPr>
        <w:tc>
          <w:tcPr>
            <w:tcW w:w="1626" w:type="dxa"/>
            <w:vMerge/>
            <w:tcBorders>
              <w:top w:val="single" w:sz="4" w:space="0" w:color="000000"/>
              <w:left w:val="thinThickLargeGap" w:sz="18" w:space="0" w:color="0000CC"/>
              <w:bottom w:val="single" w:sz="4" w:space="0" w:color="000000"/>
              <w:right w:val="single" w:sz="4" w:space="0" w:color="C00000"/>
            </w:tcBorders>
            <w:vAlign w:val="center"/>
          </w:tcPr>
          <w:p w:rsidR="00475FE8" w:rsidRPr="00475FE8" w:rsidRDefault="00475FE8" w:rsidP="00475FE8">
            <w:pPr>
              <w:jc w:val="center"/>
              <w:rPr>
                <w:rFonts w:ascii="Times New Roman" w:eastAsia="TimesNewRoman,Bold" w:hAnsi="Times New Roman" w:cs="Calibri"/>
                <w:sz w:val="16"/>
                <w:szCs w:val="16"/>
              </w:rPr>
            </w:pPr>
          </w:p>
        </w:tc>
        <w:tc>
          <w:tcPr>
            <w:tcW w:w="5804" w:type="dxa"/>
            <w:tcBorders>
              <w:top w:val="single" w:sz="4" w:space="0" w:color="C00000"/>
              <w:left w:val="single" w:sz="4" w:space="0" w:color="C00000"/>
              <w:bottom w:val="single" w:sz="4" w:space="0" w:color="C00000"/>
              <w:right w:val="single" w:sz="4" w:space="0" w:color="C00000"/>
            </w:tcBorders>
            <w:vAlign w:val="center"/>
          </w:tcPr>
          <w:p w:rsidR="00475FE8" w:rsidRPr="00475FE8" w:rsidRDefault="00475FE8" w:rsidP="00475FE8">
            <w:pPr>
              <w:jc w:val="both"/>
              <w:rPr>
                <w:rFonts w:ascii="Times New Roman" w:eastAsia="Times New Roman" w:hAnsi="Times New Roman" w:cs="Times New Roman"/>
                <w:sz w:val="16"/>
                <w:szCs w:val="16"/>
                <w:lang w:val="ru-RU"/>
              </w:rPr>
            </w:pPr>
            <w:r w:rsidRPr="00475FE8">
              <w:rPr>
                <w:rFonts w:ascii="Times New Roman" w:eastAsia="TimesNewRoman" w:hAnsi="Times New Roman" w:cs="Times New Roman"/>
                <w:b/>
                <w:bCs/>
                <w:sz w:val="16"/>
                <w:szCs w:val="16"/>
                <w:lang w:val="ru-RU"/>
              </w:rPr>
              <w:t>4.</w:t>
            </w:r>
            <w:r w:rsidRPr="00475FE8">
              <w:rPr>
                <w:rFonts w:ascii="Times New Roman" w:eastAsia="Times New Roman" w:hAnsi="Times New Roman" w:cs="Times New Roman"/>
                <w:sz w:val="16"/>
                <w:szCs w:val="16"/>
                <w:lang w:val="sr-Cyrl-CS"/>
              </w:rPr>
              <w:t>Како корисно и занимљиво искористити зимски распуст/упутства, савет и сугестија</w:t>
            </w:r>
          </w:p>
        </w:tc>
        <w:tc>
          <w:tcPr>
            <w:tcW w:w="1840" w:type="dxa"/>
            <w:tcBorders>
              <w:top w:val="single" w:sz="4" w:space="0" w:color="C00000"/>
              <w:left w:val="single" w:sz="4" w:space="0" w:color="C00000"/>
              <w:bottom w:val="single" w:sz="4" w:space="0" w:color="C00000"/>
              <w:right w:val="thinThickLargeGap" w:sz="18" w:space="0" w:color="0000CC"/>
            </w:tcBorders>
            <w:vAlign w:val="center"/>
          </w:tcPr>
          <w:p w:rsidR="00475FE8" w:rsidRPr="00475FE8" w:rsidRDefault="00475FE8" w:rsidP="00475FE8">
            <w:pPr>
              <w:jc w:val="center"/>
              <w:rPr>
                <w:rFonts w:ascii="Times New Roman" w:eastAsia="TimesNewRoman,Bold" w:hAnsi="Times New Roman" w:cs="Times New Roman"/>
                <w:sz w:val="16"/>
                <w:szCs w:val="16"/>
              </w:rPr>
            </w:pPr>
            <w:r w:rsidRPr="00475FE8">
              <w:rPr>
                <w:rFonts w:ascii="Times New Roman" w:eastAsia="TimesNewRoman,Bold" w:hAnsi="Times New Roman" w:cs="Times New Roman"/>
                <w:sz w:val="16"/>
                <w:szCs w:val="16"/>
              </w:rPr>
              <w:t>разговор, договор...</w:t>
            </w:r>
          </w:p>
        </w:tc>
      </w:tr>
      <w:tr w:rsidR="00475FE8" w:rsidRPr="00475FE8" w:rsidTr="00475FE8">
        <w:trPr>
          <w:trHeight w:val="265"/>
          <w:jc w:val="center"/>
        </w:trPr>
        <w:tc>
          <w:tcPr>
            <w:tcW w:w="1626" w:type="dxa"/>
            <w:vMerge/>
            <w:tcBorders>
              <w:top w:val="single" w:sz="4" w:space="0" w:color="000000"/>
              <w:left w:val="thinThickLargeGap" w:sz="18" w:space="0" w:color="0000CC"/>
              <w:bottom w:val="single" w:sz="12" w:space="0" w:color="C00000"/>
              <w:right w:val="single" w:sz="4" w:space="0" w:color="C00000"/>
            </w:tcBorders>
            <w:vAlign w:val="center"/>
          </w:tcPr>
          <w:p w:rsidR="00475FE8" w:rsidRPr="00475FE8" w:rsidRDefault="00475FE8" w:rsidP="00475FE8">
            <w:pPr>
              <w:jc w:val="center"/>
              <w:rPr>
                <w:rFonts w:ascii="Times New Roman" w:eastAsia="TimesNewRoman,Bold" w:hAnsi="Times New Roman" w:cs="Calibri"/>
                <w:sz w:val="16"/>
                <w:szCs w:val="16"/>
              </w:rPr>
            </w:pPr>
          </w:p>
        </w:tc>
        <w:tc>
          <w:tcPr>
            <w:tcW w:w="5804" w:type="dxa"/>
            <w:tcBorders>
              <w:top w:val="single" w:sz="4" w:space="0" w:color="C00000"/>
              <w:left w:val="single" w:sz="4" w:space="0" w:color="C00000"/>
              <w:bottom w:val="single" w:sz="12" w:space="0" w:color="C00000"/>
              <w:right w:val="single" w:sz="4" w:space="0" w:color="C00000"/>
            </w:tcBorders>
            <w:vAlign w:val="center"/>
          </w:tcPr>
          <w:p w:rsidR="00475FE8" w:rsidRPr="00475FE8" w:rsidRDefault="00475FE8" w:rsidP="00475FE8">
            <w:pPr>
              <w:jc w:val="both"/>
              <w:rPr>
                <w:rFonts w:ascii="Times New Roman" w:eastAsia="Times New Roman" w:hAnsi="Times New Roman" w:cs="Times New Roman"/>
                <w:sz w:val="16"/>
                <w:szCs w:val="16"/>
                <w:lang w:val="sr-Cyrl-RS"/>
              </w:rPr>
            </w:pPr>
            <w:r w:rsidRPr="00475FE8">
              <w:rPr>
                <w:rFonts w:ascii="Times New Roman" w:eastAsia="TimesNewRoman" w:hAnsi="Times New Roman" w:cs="Times New Roman"/>
                <w:b/>
                <w:bCs/>
                <w:sz w:val="16"/>
                <w:szCs w:val="16"/>
                <w:lang w:val="ru-RU"/>
              </w:rPr>
              <w:t>5.</w:t>
            </w:r>
            <w:r w:rsidRPr="00475FE8">
              <w:rPr>
                <w:rFonts w:ascii="Times New Roman" w:eastAsia="Times New Roman" w:hAnsi="Times New Roman" w:cs="Times New Roman"/>
                <w:sz w:val="16"/>
                <w:szCs w:val="16"/>
                <w:lang w:val="sr-Cyrl-RS"/>
              </w:rPr>
              <w:t>Трговина људима, како препознати и како реаговати; упознавање са законском регулативом</w:t>
            </w:r>
          </w:p>
        </w:tc>
        <w:tc>
          <w:tcPr>
            <w:tcW w:w="1840" w:type="dxa"/>
            <w:tcBorders>
              <w:top w:val="single" w:sz="4" w:space="0" w:color="C00000"/>
              <w:left w:val="single" w:sz="4" w:space="0" w:color="C00000"/>
              <w:bottom w:val="single" w:sz="12" w:space="0" w:color="C00000"/>
              <w:right w:val="thinThickLargeGap" w:sz="18" w:space="0" w:color="0000CC"/>
            </w:tcBorders>
            <w:vAlign w:val="center"/>
          </w:tcPr>
          <w:p w:rsidR="00475FE8" w:rsidRPr="00475FE8" w:rsidRDefault="00475FE8" w:rsidP="00475FE8">
            <w:pPr>
              <w:jc w:val="center"/>
              <w:rPr>
                <w:rFonts w:ascii="Times New Roman" w:eastAsia="TimesNewRoman,Bold" w:hAnsi="Times New Roman" w:cs="Times New Roman"/>
                <w:sz w:val="16"/>
                <w:szCs w:val="16"/>
              </w:rPr>
            </w:pPr>
            <w:r w:rsidRPr="00475FE8">
              <w:rPr>
                <w:rFonts w:ascii="Times New Roman" w:eastAsia="TimesNewRoman,Bold" w:hAnsi="Times New Roman" w:cs="Times New Roman"/>
                <w:sz w:val="16"/>
                <w:szCs w:val="16"/>
              </w:rPr>
              <w:t>разговор, договор...</w:t>
            </w:r>
          </w:p>
        </w:tc>
      </w:tr>
      <w:tr w:rsidR="00475FE8" w:rsidRPr="00475FE8" w:rsidTr="00475FE8">
        <w:trPr>
          <w:trHeight w:val="510"/>
          <w:jc w:val="center"/>
        </w:trPr>
        <w:tc>
          <w:tcPr>
            <w:tcW w:w="1626" w:type="dxa"/>
            <w:vMerge w:val="restart"/>
            <w:tcBorders>
              <w:top w:val="single" w:sz="12" w:space="0" w:color="C00000"/>
              <w:left w:val="thinThickLargeGap" w:sz="18" w:space="0" w:color="0000CC"/>
              <w:bottom w:val="single" w:sz="4" w:space="0" w:color="000000"/>
              <w:right w:val="single" w:sz="4" w:space="0" w:color="C00000"/>
            </w:tcBorders>
            <w:vAlign w:val="center"/>
          </w:tcPr>
          <w:p w:rsidR="00475FE8" w:rsidRPr="00475FE8" w:rsidRDefault="00475FE8" w:rsidP="00475FE8">
            <w:pPr>
              <w:spacing w:line="276" w:lineRule="auto"/>
              <w:jc w:val="center"/>
              <w:rPr>
                <w:rFonts w:ascii="Times New Roman" w:eastAsia="Times New Roman" w:hAnsi="Times New Roman" w:cs="Times New Roman"/>
                <w:b/>
                <w:bCs/>
                <w:sz w:val="20"/>
                <w:szCs w:val="20"/>
              </w:rPr>
            </w:pPr>
            <w:r w:rsidRPr="00475FE8">
              <w:rPr>
                <w:rFonts w:ascii="Times New Roman" w:eastAsia="Times New Roman" w:hAnsi="Times New Roman" w:cs="Times New Roman"/>
                <w:b/>
                <w:bCs/>
                <w:sz w:val="20"/>
                <w:szCs w:val="20"/>
              </w:rPr>
              <w:t>Април</w:t>
            </w:r>
          </w:p>
          <w:p w:rsidR="00475FE8" w:rsidRPr="00475FE8" w:rsidRDefault="00475FE8" w:rsidP="00475FE8">
            <w:pPr>
              <w:jc w:val="center"/>
              <w:rPr>
                <w:rFonts w:ascii="Times New Roman" w:eastAsia="TimesNewRoman,Bold" w:hAnsi="Times New Roman" w:cs="Calibri"/>
                <w:sz w:val="16"/>
                <w:szCs w:val="16"/>
              </w:rPr>
            </w:pPr>
            <w:r w:rsidRPr="00475FE8">
              <w:rPr>
                <w:rFonts w:ascii="Times New Roman" w:eastAsia="Times New Roman" w:hAnsi="Times New Roman" w:cs="Times New Roman"/>
                <w:b/>
                <w:bCs/>
                <w:sz w:val="20"/>
                <w:szCs w:val="20"/>
              </w:rPr>
              <w:t>202</w:t>
            </w:r>
            <w:r>
              <w:rPr>
                <w:rFonts w:ascii="Times New Roman" w:eastAsia="Times New Roman" w:hAnsi="Times New Roman" w:cs="Times New Roman"/>
                <w:b/>
                <w:bCs/>
                <w:sz w:val="20"/>
                <w:szCs w:val="20"/>
                <w:lang w:val="sr-Latn-RS"/>
              </w:rPr>
              <w:t>4</w:t>
            </w:r>
            <w:r w:rsidRPr="00475FE8">
              <w:rPr>
                <w:rFonts w:ascii="Times New Roman" w:eastAsia="Times New Roman" w:hAnsi="Times New Roman" w:cs="Times New Roman"/>
                <w:b/>
                <w:bCs/>
                <w:sz w:val="20"/>
                <w:szCs w:val="20"/>
              </w:rPr>
              <w:t>.</w:t>
            </w:r>
          </w:p>
        </w:tc>
        <w:tc>
          <w:tcPr>
            <w:tcW w:w="5804" w:type="dxa"/>
            <w:tcBorders>
              <w:top w:val="single" w:sz="12" w:space="0" w:color="C00000"/>
              <w:left w:val="single" w:sz="4" w:space="0" w:color="C00000"/>
              <w:bottom w:val="single" w:sz="4" w:space="0" w:color="C00000"/>
              <w:right w:val="single" w:sz="4" w:space="0" w:color="C00000"/>
            </w:tcBorders>
            <w:vAlign w:val="center"/>
          </w:tcPr>
          <w:p w:rsidR="00475FE8" w:rsidRPr="00475FE8" w:rsidRDefault="00475FE8" w:rsidP="00475FE8">
            <w:pPr>
              <w:jc w:val="both"/>
              <w:rPr>
                <w:rFonts w:ascii="Times New Roman" w:eastAsia="Times New Roman" w:hAnsi="Times New Roman" w:cs="Times New Roman"/>
                <w:sz w:val="16"/>
                <w:szCs w:val="16"/>
                <w:lang w:val="ru-RU"/>
              </w:rPr>
            </w:pPr>
            <w:r w:rsidRPr="00475FE8">
              <w:rPr>
                <w:rFonts w:ascii="Times New Roman" w:eastAsia="TimesNewRoman" w:hAnsi="Times New Roman" w:cs="Times New Roman"/>
                <w:b/>
                <w:bCs/>
                <w:sz w:val="16"/>
                <w:szCs w:val="16"/>
                <w:lang w:val="ru-RU"/>
              </w:rPr>
              <w:t xml:space="preserve">1. </w:t>
            </w:r>
            <w:r w:rsidRPr="00475FE8">
              <w:rPr>
                <w:rFonts w:ascii="Times New Roman" w:eastAsia="TimesNewRoman" w:hAnsi="Times New Roman" w:cs="Times New Roman"/>
                <w:sz w:val="16"/>
                <w:szCs w:val="16"/>
                <w:lang w:val="ru-RU"/>
              </w:rPr>
              <w:t>Упознавање родитеља са успехом и дисциплином ученика и анализа остварених резултата на крају 1. кла-сификационог периода и предлог мера за њихово побољшање</w:t>
            </w:r>
          </w:p>
        </w:tc>
        <w:tc>
          <w:tcPr>
            <w:tcW w:w="1840" w:type="dxa"/>
            <w:tcBorders>
              <w:top w:val="single" w:sz="12" w:space="0" w:color="C00000"/>
              <w:left w:val="single" w:sz="4" w:space="0" w:color="C00000"/>
              <w:bottom w:val="single" w:sz="4" w:space="0" w:color="C00000"/>
              <w:right w:val="thinThickLargeGap" w:sz="18" w:space="0" w:color="0000CC"/>
            </w:tcBorders>
            <w:vAlign w:val="center"/>
          </w:tcPr>
          <w:p w:rsidR="00475FE8" w:rsidRPr="00475FE8" w:rsidRDefault="00475FE8" w:rsidP="00475FE8">
            <w:pPr>
              <w:jc w:val="center"/>
              <w:rPr>
                <w:rFonts w:ascii="Times New Roman" w:eastAsia="TimesNewRoman" w:hAnsi="Times New Roman" w:cs="Times New Roman"/>
                <w:sz w:val="16"/>
                <w:szCs w:val="16"/>
              </w:rPr>
            </w:pPr>
            <w:r w:rsidRPr="00475FE8">
              <w:rPr>
                <w:rFonts w:ascii="Times New Roman" w:eastAsia="TimesNewRoman" w:hAnsi="Times New Roman" w:cs="Times New Roman"/>
                <w:sz w:val="16"/>
                <w:szCs w:val="16"/>
              </w:rPr>
              <w:t>презентација, анализа, дискусија, усвајање...</w:t>
            </w:r>
          </w:p>
        </w:tc>
      </w:tr>
      <w:tr w:rsidR="00475FE8" w:rsidRPr="00475FE8" w:rsidTr="00475FE8">
        <w:trPr>
          <w:trHeight w:val="167"/>
          <w:jc w:val="center"/>
        </w:trPr>
        <w:tc>
          <w:tcPr>
            <w:tcW w:w="1626" w:type="dxa"/>
            <w:vMerge/>
            <w:tcBorders>
              <w:top w:val="single" w:sz="4" w:space="0" w:color="000000"/>
              <w:left w:val="thinThickLargeGap" w:sz="18" w:space="0" w:color="0000CC"/>
              <w:bottom w:val="single" w:sz="4" w:space="0" w:color="000000"/>
              <w:right w:val="single" w:sz="4" w:space="0" w:color="C00000"/>
            </w:tcBorders>
            <w:vAlign w:val="center"/>
          </w:tcPr>
          <w:p w:rsidR="00475FE8" w:rsidRPr="00475FE8" w:rsidRDefault="00475FE8" w:rsidP="00475FE8">
            <w:pPr>
              <w:jc w:val="center"/>
              <w:rPr>
                <w:rFonts w:ascii="Times New Roman" w:eastAsia="TimesNewRoman,Bold" w:hAnsi="Times New Roman" w:cs="Calibri"/>
                <w:sz w:val="16"/>
                <w:szCs w:val="16"/>
              </w:rPr>
            </w:pPr>
          </w:p>
        </w:tc>
        <w:tc>
          <w:tcPr>
            <w:tcW w:w="5804" w:type="dxa"/>
            <w:tcBorders>
              <w:top w:val="single" w:sz="4" w:space="0" w:color="C00000"/>
              <w:left w:val="single" w:sz="4" w:space="0" w:color="C00000"/>
              <w:bottom w:val="single" w:sz="4" w:space="0" w:color="C00000"/>
              <w:right w:val="single" w:sz="4" w:space="0" w:color="C00000"/>
            </w:tcBorders>
            <w:vAlign w:val="center"/>
          </w:tcPr>
          <w:p w:rsidR="00475FE8" w:rsidRPr="00475FE8" w:rsidRDefault="00475FE8" w:rsidP="00475FE8">
            <w:pPr>
              <w:jc w:val="both"/>
              <w:rPr>
                <w:rFonts w:ascii="Times New Roman" w:eastAsia="TimesNewRoman" w:hAnsi="Times New Roman" w:cs="Times New Roman"/>
                <w:sz w:val="16"/>
                <w:szCs w:val="16"/>
                <w:lang w:val="ru-RU"/>
              </w:rPr>
            </w:pPr>
            <w:r w:rsidRPr="00475FE8">
              <w:rPr>
                <w:rFonts w:ascii="Times New Roman" w:eastAsia="TimesNewRoman" w:hAnsi="Times New Roman" w:cs="Times New Roman"/>
                <w:b/>
                <w:bCs/>
                <w:sz w:val="16"/>
                <w:szCs w:val="16"/>
                <w:lang w:val="ru-RU"/>
              </w:rPr>
              <w:t>2.</w:t>
            </w:r>
            <w:r w:rsidRPr="00475FE8">
              <w:rPr>
                <w:rFonts w:ascii="Times New Roman" w:eastAsia="TimesNewRoman" w:hAnsi="Times New Roman" w:cs="Times New Roman"/>
                <w:sz w:val="16"/>
                <w:szCs w:val="16"/>
                <w:lang w:val="ru-RU"/>
              </w:rPr>
              <w:t xml:space="preserve"> Остваривања наставног плана и програма и других програмских садржаја</w:t>
            </w:r>
          </w:p>
        </w:tc>
        <w:tc>
          <w:tcPr>
            <w:tcW w:w="1840" w:type="dxa"/>
            <w:tcBorders>
              <w:top w:val="single" w:sz="4" w:space="0" w:color="C00000"/>
              <w:left w:val="single" w:sz="4" w:space="0" w:color="C00000"/>
              <w:bottom w:val="single" w:sz="4" w:space="0" w:color="C00000"/>
              <w:right w:val="thinThickLargeGap" w:sz="18" w:space="0" w:color="0000CC"/>
            </w:tcBorders>
            <w:vAlign w:val="center"/>
          </w:tcPr>
          <w:p w:rsidR="00475FE8" w:rsidRPr="00475FE8" w:rsidRDefault="00475FE8" w:rsidP="00475FE8">
            <w:pPr>
              <w:jc w:val="center"/>
              <w:rPr>
                <w:rFonts w:ascii="Times New Roman" w:eastAsia="TimesNewRoman" w:hAnsi="Times New Roman" w:cs="Times New Roman"/>
                <w:sz w:val="16"/>
                <w:szCs w:val="16"/>
              </w:rPr>
            </w:pPr>
            <w:r w:rsidRPr="00475FE8">
              <w:rPr>
                <w:rFonts w:ascii="Times New Roman" w:eastAsia="TimesNewRoman" w:hAnsi="Times New Roman" w:cs="Times New Roman"/>
                <w:sz w:val="16"/>
                <w:szCs w:val="16"/>
              </w:rPr>
              <w:t>презентација, анализа, дискусија, усвајање...</w:t>
            </w:r>
          </w:p>
        </w:tc>
      </w:tr>
      <w:tr w:rsidR="00475FE8" w:rsidRPr="00475FE8" w:rsidTr="00475FE8">
        <w:trPr>
          <w:trHeight w:val="336"/>
          <w:jc w:val="center"/>
        </w:trPr>
        <w:tc>
          <w:tcPr>
            <w:tcW w:w="1626" w:type="dxa"/>
            <w:vMerge/>
            <w:tcBorders>
              <w:top w:val="single" w:sz="4" w:space="0" w:color="000000"/>
              <w:left w:val="thinThickLargeGap" w:sz="18" w:space="0" w:color="0000CC"/>
              <w:bottom w:val="single" w:sz="4" w:space="0" w:color="000000"/>
              <w:right w:val="single" w:sz="4" w:space="0" w:color="C00000"/>
            </w:tcBorders>
            <w:vAlign w:val="center"/>
          </w:tcPr>
          <w:p w:rsidR="00475FE8" w:rsidRPr="00475FE8" w:rsidRDefault="00475FE8" w:rsidP="00475FE8">
            <w:pPr>
              <w:jc w:val="center"/>
              <w:rPr>
                <w:rFonts w:ascii="Times New Roman" w:eastAsia="TimesNewRoman,Bold" w:hAnsi="Times New Roman" w:cs="Calibri"/>
                <w:sz w:val="16"/>
                <w:szCs w:val="16"/>
              </w:rPr>
            </w:pPr>
          </w:p>
        </w:tc>
        <w:tc>
          <w:tcPr>
            <w:tcW w:w="5804" w:type="dxa"/>
            <w:tcBorders>
              <w:top w:val="single" w:sz="4" w:space="0" w:color="C00000"/>
              <w:left w:val="single" w:sz="4" w:space="0" w:color="C00000"/>
              <w:bottom w:val="single" w:sz="4" w:space="0" w:color="C00000"/>
              <w:right w:val="single" w:sz="4" w:space="0" w:color="C00000"/>
            </w:tcBorders>
            <w:vAlign w:val="center"/>
          </w:tcPr>
          <w:p w:rsidR="00475FE8" w:rsidRPr="00475FE8" w:rsidRDefault="00475FE8" w:rsidP="00475FE8">
            <w:pPr>
              <w:jc w:val="both"/>
              <w:rPr>
                <w:rFonts w:ascii="Times New Roman" w:eastAsia="TimesNewRoman,Bold" w:hAnsi="Times New Roman" w:cs="Calibri"/>
                <w:sz w:val="16"/>
                <w:szCs w:val="16"/>
                <w:lang w:val="ru-RU"/>
              </w:rPr>
            </w:pPr>
            <w:r w:rsidRPr="00475FE8">
              <w:rPr>
                <w:rFonts w:ascii="Times New Roman" w:eastAsia="Times New Roman" w:hAnsi="Times New Roman" w:cs="Times New Roman"/>
                <w:b/>
                <w:bCs/>
                <w:sz w:val="16"/>
                <w:szCs w:val="16"/>
                <w:lang w:val="ru-RU"/>
              </w:rPr>
              <w:t>3.</w:t>
            </w:r>
            <w:r w:rsidRPr="00475FE8">
              <w:rPr>
                <w:rFonts w:ascii="Times New Roman" w:eastAsia="TimesNewRoman" w:hAnsi="Times New Roman" w:cs="Times New Roman"/>
                <w:sz w:val="16"/>
                <w:szCs w:val="16"/>
                <w:lang w:val="ru-RU"/>
              </w:rPr>
              <w:t xml:space="preserve">Резултати ученика на такмичењима у току године </w:t>
            </w:r>
          </w:p>
        </w:tc>
        <w:tc>
          <w:tcPr>
            <w:tcW w:w="1840" w:type="dxa"/>
            <w:tcBorders>
              <w:top w:val="single" w:sz="4" w:space="0" w:color="C00000"/>
              <w:left w:val="single" w:sz="4" w:space="0" w:color="C00000"/>
              <w:bottom w:val="single" w:sz="4" w:space="0" w:color="C00000"/>
              <w:right w:val="thinThickLargeGap" w:sz="18" w:space="0" w:color="0000CC"/>
            </w:tcBorders>
            <w:vAlign w:val="center"/>
          </w:tcPr>
          <w:p w:rsidR="00475FE8" w:rsidRPr="00475FE8" w:rsidRDefault="00475FE8" w:rsidP="00475FE8">
            <w:pPr>
              <w:jc w:val="center"/>
              <w:rPr>
                <w:rFonts w:ascii="Times New Roman" w:eastAsia="TimesNewRoman" w:hAnsi="Times New Roman" w:cs="Times New Roman"/>
                <w:sz w:val="16"/>
                <w:szCs w:val="16"/>
              </w:rPr>
            </w:pPr>
            <w:r w:rsidRPr="00475FE8">
              <w:rPr>
                <w:rFonts w:ascii="Times New Roman" w:eastAsia="TimesNewRoman" w:hAnsi="Times New Roman" w:cs="Times New Roman"/>
                <w:sz w:val="16"/>
                <w:szCs w:val="16"/>
              </w:rPr>
              <w:t>извештавање, разговор...</w:t>
            </w:r>
          </w:p>
        </w:tc>
      </w:tr>
      <w:tr w:rsidR="00475FE8" w:rsidRPr="00475FE8" w:rsidTr="00475FE8">
        <w:trPr>
          <w:trHeight w:val="291"/>
          <w:jc w:val="center"/>
        </w:trPr>
        <w:tc>
          <w:tcPr>
            <w:tcW w:w="1626" w:type="dxa"/>
            <w:vMerge/>
            <w:tcBorders>
              <w:top w:val="single" w:sz="4" w:space="0" w:color="000000"/>
              <w:left w:val="thinThickLargeGap" w:sz="18" w:space="0" w:color="0000CC"/>
              <w:bottom w:val="single" w:sz="4" w:space="0" w:color="000000"/>
              <w:right w:val="single" w:sz="4" w:space="0" w:color="C00000"/>
            </w:tcBorders>
            <w:vAlign w:val="center"/>
          </w:tcPr>
          <w:p w:rsidR="00475FE8" w:rsidRPr="00475FE8" w:rsidRDefault="00475FE8" w:rsidP="00475FE8">
            <w:pPr>
              <w:jc w:val="center"/>
              <w:rPr>
                <w:rFonts w:ascii="Times New Roman" w:eastAsia="TimesNewRoman,Bold" w:hAnsi="Times New Roman" w:cs="Calibri"/>
                <w:sz w:val="16"/>
                <w:szCs w:val="16"/>
              </w:rPr>
            </w:pPr>
          </w:p>
        </w:tc>
        <w:tc>
          <w:tcPr>
            <w:tcW w:w="5804" w:type="dxa"/>
            <w:tcBorders>
              <w:top w:val="single" w:sz="4" w:space="0" w:color="C00000"/>
              <w:left w:val="single" w:sz="4" w:space="0" w:color="C00000"/>
              <w:bottom w:val="single" w:sz="4" w:space="0" w:color="C00000"/>
              <w:right w:val="single" w:sz="4" w:space="0" w:color="C00000"/>
            </w:tcBorders>
            <w:vAlign w:val="center"/>
          </w:tcPr>
          <w:p w:rsidR="00475FE8" w:rsidRPr="00475FE8" w:rsidRDefault="00475FE8" w:rsidP="00475FE8">
            <w:pPr>
              <w:jc w:val="both"/>
              <w:rPr>
                <w:rFonts w:ascii="Times New Roman" w:eastAsia="TimesNewRoman,Bold" w:hAnsi="Times New Roman" w:cs="Calibri"/>
                <w:sz w:val="16"/>
                <w:szCs w:val="16"/>
                <w:lang w:val="ru-RU"/>
              </w:rPr>
            </w:pPr>
            <w:r w:rsidRPr="00475FE8">
              <w:rPr>
                <w:rFonts w:ascii="Times New Roman" w:eastAsia="Times New Roman" w:hAnsi="Times New Roman" w:cs="Times New Roman"/>
                <w:b/>
                <w:bCs/>
                <w:sz w:val="16"/>
                <w:szCs w:val="16"/>
                <w:lang w:val="ru-RU"/>
              </w:rPr>
              <w:t>4.</w:t>
            </w:r>
            <w:r w:rsidRPr="00475FE8">
              <w:rPr>
                <w:rFonts w:ascii="Times New Roman" w:eastAsia="TimesNewRomanPSMT" w:hAnsi="Times New Roman" w:cs="Times New Roman"/>
                <w:sz w:val="16"/>
                <w:szCs w:val="16"/>
                <w:lang w:val="ru-RU"/>
              </w:rPr>
              <w:t>Упознавање родитеља са организацијом полагања завршног испита</w:t>
            </w:r>
            <w:r w:rsidRPr="00475FE8">
              <w:rPr>
                <w:rFonts w:ascii="Times New Roman" w:eastAsia="TimesNewRoman" w:hAnsi="Times New Roman" w:cs="Times New Roman"/>
                <w:sz w:val="16"/>
                <w:szCs w:val="16"/>
                <w:lang w:val="ru-RU"/>
              </w:rPr>
              <w:t xml:space="preserve"> и припреме за упис у средње школе</w:t>
            </w:r>
          </w:p>
        </w:tc>
        <w:tc>
          <w:tcPr>
            <w:tcW w:w="1840" w:type="dxa"/>
            <w:tcBorders>
              <w:top w:val="single" w:sz="4" w:space="0" w:color="C00000"/>
              <w:left w:val="single" w:sz="4" w:space="0" w:color="C00000"/>
              <w:bottom w:val="single" w:sz="4" w:space="0" w:color="C00000"/>
              <w:right w:val="thinThickLargeGap" w:sz="18" w:space="0" w:color="0000CC"/>
            </w:tcBorders>
            <w:vAlign w:val="center"/>
          </w:tcPr>
          <w:p w:rsidR="00475FE8" w:rsidRPr="00475FE8" w:rsidRDefault="00475FE8" w:rsidP="00475FE8">
            <w:pPr>
              <w:jc w:val="center"/>
              <w:rPr>
                <w:rFonts w:ascii="Times New Roman" w:eastAsia="TimesNewRoman,Bold" w:hAnsi="Times New Roman" w:cs="Times New Roman"/>
                <w:sz w:val="16"/>
                <w:szCs w:val="16"/>
              </w:rPr>
            </w:pPr>
            <w:r w:rsidRPr="00475FE8">
              <w:rPr>
                <w:rFonts w:ascii="Times New Roman" w:eastAsia="TimesNewRoman,Bold" w:hAnsi="Times New Roman" w:cs="Times New Roman"/>
                <w:sz w:val="16"/>
                <w:szCs w:val="16"/>
              </w:rPr>
              <w:t>упознавање, разговор...</w:t>
            </w:r>
          </w:p>
        </w:tc>
      </w:tr>
      <w:tr w:rsidR="00475FE8" w:rsidRPr="00475FE8" w:rsidTr="00475FE8">
        <w:trPr>
          <w:trHeight w:val="211"/>
          <w:jc w:val="center"/>
        </w:trPr>
        <w:tc>
          <w:tcPr>
            <w:tcW w:w="1626" w:type="dxa"/>
            <w:vMerge/>
            <w:tcBorders>
              <w:top w:val="single" w:sz="4" w:space="0" w:color="000000"/>
              <w:left w:val="thinThickLargeGap" w:sz="18" w:space="0" w:color="0000CC"/>
              <w:bottom w:val="single" w:sz="4" w:space="0" w:color="000000"/>
              <w:right w:val="single" w:sz="4" w:space="0" w:color="C00000"/>
            </w:tcBorders>
            <w:vAlign w:val="center"/>
          </w:tcPr>
          <w:p w:rsidR="00475FE8" w:rsidRPr="00475FE8" w:rsidRDefault="00475FE8" w:rsidP="00475FE8">
            <w:pPr>
              <w:jc w:val="center"/>
              <w:rPr>
                <w:rFonts w:ascii="Times New Roman" w:eastAsia="TimesNewRoman,Bold" w:hAnsi="Times New Roman" w:cs="Calibri"/>
                <w:sz w:val="16"/>
                <w:szCs w:val="16"/>
              </w:rPr>
            </w:pPr>
          </w:p>
        </w:tc>
        <w:tc>
          <w:tcPr>
            <w:tcW w:w="5804" w:type="dxa"/>
            <w:tcBorders>
              <w:top w:val="single" w:sz="4" w:space="0" w:color="C00000"/>
              <w:left w:val="single" w:sz="4" w:space="0" w:color="C00000"/>
              <w:bottom w:val="single" w:sz="4" w:space="0" w:color="C00000"/>
              <w:right w:val="single" w:sz="4" w:space="0" w:color="C00000"/>
            </w:tcBorders>
            <w:vAlign w:val="center"/>
          </w:tcPr>
          <w:p w:rsidR="00475FE8" w:rsidRPr="00475FE8" w:rsidRDefault="00475FE8" w:rsidP="00475FE8">
            <w:pPr>
              <w:jc w:val="both"/>
              <w:rPr>
                <w:rFonts w:ascii="Times New Roman" w:eastAsia="TimesNewRoman" w:hAnsi="Times New Roman" w:cs="Calibri"/>
                <w:sz w:val="16"/>
                <w:szCs w:val="16"/>
                <w:lang w:val="ru-RU"/>
              </w:rPr>
            </w:pPr>
            <w:r w:rsidRPr="00475FE8">
              <w:rPr>
                <w:rFonts w:ascii="Times New Roman" w:eastAsia="Times New Roman" w:hAnsi="Times New Roman" w:cs="Times New Roman"/>
                <w:b/>
                <w:bCs/>
                <w:sz w:val="16"/>
                <w:szCs w:val="16"/>
                <w:lang w:val="ru-RU"/>
              </w:rPr>
              <w:t>5.</w:t>
            </w:r>
            <w:r w:rsidRPr="00475FE8">
              <w:rPr>
                <w:rFonts w:ascii="Times New Roman" w:eastAsia="Times New Roman" w:hAnsi="Times New Roman" w:cs="Times New Roman"/>
                <w:sz w:val="16"/>
                <w:szCs w:val="16"/>
                <w:lang w:val="sr-Cyrl-CS"/>
              </w:rPr>
              <w:t>Како родитељи могу да помогну својој деци при избору занимања (8. разред)</w:t>
            </w:r>
          </w:p>
        </w:tc>
        <w:tc>
          <w:tcPr>
            <w:tcW w:w="1840" w:type="dxa"/>
            <w:tcBorders>
              <w:top w:val="single" w:sz="4" w:space="0" w:color="C00000"/>
              <w:left w:val="single" w:sz="4" w:space="0" w:color="C00000"/>
              <w:bottom w:val="single" w:sz="4" w:space="0" w:color="C00000"/>
              <w:right w:val="thinThickLargeGap" w:sz="18" w:space="0" w:color="0000CC"/>
            </w:tcBorders>
            <w:vAlign w:val="center"/>
          </w:tcPr>
          <w:p w:rsidR="00475FE8" w:rsidRPr="00475FE8" w:rsidRDefault="00475FE8" w:rsidP="00475FE8">
            <w:pPr>
              <w:spacing w:line="276" w:lineRule="auto"/>
              <w:jc w:val="center"/>
              <w:rPr>
                <w:rFonts w:ascii="Times New Roman" w:eastAsia="Times New Roman" w:hAnsi="Times New Roman" w:cs="Times New Roman"/>
                <w:sz w:val="16"/>
                <w:szCs w:val="16"/>
              </w:rPr>
            </w:pPr>
            <w:r w:rsidRPr="00475FE8">
              <w:rPr>
                <w:rFonts w:ascii="Times New Roman" w:eastAsia="Times New Roman" w:hAnsi="Times New Roman" w:cs="Times New Roman"/>
                <w:sz w:val="16"/>
                <w:szCs w:val="16"/>
              </w:rPr>
              <w:t>разговор...</w:t>
            </w:r>
          </w:p>
        </w:tc>
      </w:tr>
      <w:tr w:rsidR="00475FE8" w:rsidRPr="00475FE8" w:rsidTr="00475FE8">
        <w:trPr>
          <w:trHeight w:val="383"/>
          <w:jc w:val="center"/>
        </w:trPr>
        <w:tc>
          <w:tcPr>
            <w:tcW w:w="1626" w:type="dxa"/>
            <w:vMerge/>
            <w:tcBorders>
              <w:top w:val="single" w:sz="4" w:space="0" w:color="000000"/>
              <w:left w:val="thinThickLargeGap" w:sz="18" w:space="0" w:color="0000CC"/>
              <w:bottom w:val="single" w:sz="12" w:space="0" w:color="C00000"/>
              <w:right w:val="single" w:sz="4" w:space="0" w:color="C00000"/>
            </w:tcBorders>
            <w:vAlign w:val="center"/>
          </w:tcPr>
          <w:p w:rsidR="00475FE8" w:rsidRPr="00475FE8" w:rsidRDefault="00475FE8" w:rsidP="00475FE8">
            <w:pPr>
              <w:jc w:val="center"/>
              <w:rPr>
                <w:rFonts w:ascii="Times New Roman" w:eastAsia="TimesNewRoman,Bold" w:hAnsi="Times New Roman" w:cs="Calibri"/>
                <w:sz w:val="16"/>
                <w:szCs w:val="16"/>
              </w:rPr>
            </w:pPr>
          </w:p>
        </w:tc>
        <w:tc>
          <w:tcPr>
            <w:tcW w:w="5804" w:type="dxa"/>
            <w:tcBorders>
              <w:top w:val="single" w:sz="4" w:space="0" w:color="C00000"/>
              <w:left w:val="single" w:sz="4" w:space="0" w:color="C00000"/>
              <w:bottom w:val="single" w:sz="12" w:space="0" w:color="C00000"/>
              <w:right w:val="single" w:sz="4" w:space="0" w:color="C00000"/>
            </w:tcBorders>
            <w:vAlign w:val="center"/>
          </w:tcPr>
          <w:p w:rsidR="00475FE8" w:rsidRPr="00475FE8" w:rsidRDefault="00475FE8" w:rsidP="00475FE8">
            <w:pPr>
              <w:jc w:val="both"/>
              <w:rPr>
                <w:rFonts w:ascii="Times New Roman" w:eastAsia="TimesNewRoman,Bold" w:hAnsi="Times New Roman" w:cs="Calibri"/>
                <w:sz w:val="16"/>
                <w:szCs w:val="16"/>
                <w:lang w:val="ru-RU"/>
              </w:rPr>
            </w:pPr>
            <w:r w:rsidRPr="00475FE8">
              <w:rPr>
                <w:rFonts w:ascii="Times New Roman" w:eastAsia="Times New Roman" w:hAnsi="Times New Roman" w:cs="Times New Roman"/>
                <w:b/>
                <w:bCs/>
                <w:sz w:val="16"/>
                <w:szCs w:val="16"/>
                <w:lang w:val="ru-RU"/>
              </w:rPr>
              <w:t>6.</w:t>
            </w:r>
            <w:r w:rsidRPr="00475FE8">
              <w:rPr>
                <w:rFonts w:ascii="Times New Roman" w:eastAsia="TimesNewRoman" w:hAnsi="Times New Roman" w:cs="Times New Roman"/>
                <w:sz w:val="16"/>
                <w:szCs w:val="16"/>
                <w:lang w:val="ru-RU"/>
              </w:rPr>
              <w:t>Разматрање, организовање и одржавање прославе матурске вечери за ученике 8. разреда</w:t>
            </w:r>
          </w:p>
        </w:tc>
        <w:tc>
          <w:tcPr>
            <w:tcW w:w="1840" w:type="dxa"/>
            <w:tcBorders>
              <w:top w:val="single" w:sz="4" w:space="0" w:color="C00000"/>
              <w:left w:val="single" w:sz="4" w:space="0" w:color="C00000"/>
              <w:bottom w:val="single" w:sz="12" w:space="0" w:color="C00000"/>
              <w:right w:val="thinThickLargeGap" w:sz="18" w:space="0" w:color="0000CC"/>
            </w:tcBorders>
            <w:vAlign w:val="center"/>
          </w:tcPr>
          <w:p w:rsidR="00475FE8" w:rsidRPr="00475FE8" w:rsidRDefault="00475FE8" w:rsidP="00475FE8">
            <w:pPr>
              <w:jc w:val="center"/>
              <w:rPr>
                <w:rFonts w:ascii="Times New Roman" w:eastAsia="Times New Roman" w:hAnsi="Times New Roman" w:cs="Times New Roman"/>
                <w:sz w:val="16"/>
                <w:szCs w:val="16"/>
                <w:lang w:val="ru-RU"/>
              </w:rPr>
            </w:pPr>
            <w:r w:rsidRPr="00475FE8">
              <w:rPr>
                <w:rFonts w:ascii="Times New Roman" w:eastAsia="Times New Roman" w:hAnsi="Times New Roman" w:cs="Times New Roman"/>
                <w:sz w:val="16"/>
                <w:szCs w:val="16"/>
                <w:lang w:val="ru-RU"/>
              </w:rPr>
              <w:t>разговор, размена идеја, сугестије, планирање...</w:t>
            </w:r>
          </w:p>
        </w:tc>
      </w:tr>
      <w:tr w:rsidR="00475FE8" w:rsidRPr="00475FE8" w:rsidTr="00475FE8">
        <w:trPr>
          <w:trHeight w:val="379"/>
          <w:jc w:val="center"/>
        </w:trPr>
        <w:tc>
          <w:tcPr>
            <w:tcW w:w="1626" w:type="dxa"/>
            <w:vMerge w:val="restart"/>
            <w:tcBorders>
              <w:top w:val="single" w:sz="12" w:space="0" w:color="C00000"/>
              <w:left w:val="thinThickLargeGap" w:sz="18" w:space="0" w:color="0000CC"/>
              <w:right w:val="single" w:sz="4" w:space="0" w:color="C00000"/>
            </w:tcBorders>
            <w:vAlign w:val="center"/>
          </w:tcPr>
          <w:p w:rsidR="00475FE8" w:rsidRPr="00475FE8" w:rsidRDefault="00475FE8" w:rsidP="00475FE8">
            <w:pPr>
              <w:spacing w:line="276" w:lineRule="auto"/>
              <w:jc w:val="center"/>
              <w:rPr>
                <w:rFonts w:ascii="Times New Roman" w:eastAsia="Times New Roman" w:hAnsi="Times New Roman" w:cs="Times New Roman"/>
                <w:b/>
                <w:bCs/>
                <w:sz w:val="20"/>
                <w:szCs w:val="20"/>
              </w:rPr>
            </w:pPr>
            <w:r w:rsidRPr="00475FE8">
              <w:rPr>
                <w:rFonts w:ascii="Times New Roman" w:eastAsia="Times New Roman" w:hAnsi="Times New Roman" w:cs="Times New Roman"/>
                <w:b/>
                <w:bCs/>
                <w:sz w:val="20"/>
                <w:szCs w:val="20"/>
              </w:rPr>
              <w:t>Јун</w:t>
            </w:r>
          </w:p>
          <w:p w:rsidR="00475FE8" w:rsidRPr="00475FE8" w:rsidRDefault="00475FE8" w:rsidP="00475FE8">
            <w:pPr>
              <w:jc w:val="center"/>
              <w:rPr>
                <w:rFonts w:ascii="Times New Roman" w:eastAsia="TimesNewRoman,Bold" w:hAnsi="Times New Roman" w:cs="Calibri"/>
                <w:sz w:val="16"/>
                <w:szCs w:val="16"/>
                <w:lang w:val="sr-Cyrl-RS"/>
              </w:rPr>
            </w:pPr>
            <w:r w:rsidRPr="00475FE8">
              <w:rPr>
                <w:rFonts w:ascii="Times New Roman" w:eastAsia="Times New Roman" w:hAnsi="Times New Roman" w:cs="Times New Roman"/>
                <w:b/>
                <w:bCs/>
                <w:sz w:val="20"/>
                <w:szCs w:val="20"/>
              </w:rPr>
              <w:t>202</w:t>
            </w:r>
            <w:r>
              <w:rPr>
                <w:rFonts w:ascii="Times New Roman" w:eastAsia="Times New Roman" w:hAnsi="Times New Roman" w:cs="Times New Roman"/>
                <w:b/>
                <w:bCs/>
                <w:sz w:val="20"/>
                <w:szCs w:val="20"/>
              </w:rPr>
              <w:t>4</w:t>
            </w:r>
            <w:r w:rsidRPr="00475FE8">
              <w:rPr>
                <w:rFonts w:ascii="Times New Roman" w:eastAsia="Times New Roman" w:hAnsi="Times New Roman" w:cs="Times New Roman"/>
                <w:b/>
                <w:bCs/>
                <w:sz w:val="20"/>
                <w:szCs w:val="20"/>
                <w:lang w:val="sr-Cyrl-RS"/>
              </w:rPr>
              <w:t>.</w:t>
            </w:r>
          </w:p>
        </w:tc>
        <w:tc>
          <w:tcPr>
            <w:tcW w:w="5804" w:type="dxa"/>
            <w:tcBorders>
              <w:top w:val="single" w:sz="12" w:space="0" w:color="C00000"/>
              <w:left w:val="single" w:sz="4" w:space="0" w:color="C00000"/>
              <w:bottom w:val="single" w:sz="4" w:space="0" w:color="C00000"/>
              <w:right w:val="single" w:sz="4" w:space="0" w:color="C00000"/>
            </w:tcBorders>
            <w:vAlign w:val="center"/>
          </w:tcPr>
          <w:p w:rsidR="00475FE8" w:rsidRPr="00475FE8" w:rsidRDefault="00475FE8" w:rsidP="00475FE8">
            <w:pPr>
              <w:jc w:val="both"/>
              <w:rPr>
                <w:rFonts w:ascii="Times New Roman" w:eastAsia="TimesNewRoman" w:hAnsi="Times New Roman" w:cs="Calibri"/>
                <w:sz w:val="16"/>
                <w:szCs w:val="16"/>
                <w:lang w:val="ru-RU"/>
              </w:rPr>
            </w:pPr>
            <w:r w:rsidRPr="00475FE8">
              <w:rPr>
                <w:rFonts w:ascii="Times New Roman" w:eastAsia="Times New Roman" w:hAnsi="Times New Roman" w:cs="Times New Roman"/>
                <w:b/>
                <w:bCs/>
                <w:sz w:val="16"/>
                <w:szCs w:val="16"/>
                <w:lang w:val="ru-RU"/>
              </w:rPr>
              <w:t>1.</w:t>
            </w:r>
            <w:r w:rsidRPr="00475FE8">
              <w:rPr>
                <w:rFonts w:ascii="Times New Roman" w:eastAsia="TimesNewRomanPSMT" w:hAnsi="Times New Roman" w:cs="Times New Roman"/>
                <w:sz w:val="16"/>
                <w:szCs w:val="16"/>
                <w:lang w:val="ru-RU"/>
              </w:rPr>
              <w:t>Разматрање извештаја о изведеним излетима, посетама и екскурзији</w:t>
            </w:r>
          </w:p>
        </w:tc>
        <w:tc>
          <w:tcPr>
            <w:tcW w:w="1840" w:type="dxa"/>
            <w:tcBorders>
              <w:top w:val="single" w:sz="12" w:space="0" w:color="C00000"/>
              <w:left w:val="single" w:sz="4" w:space="0" w:color="C00000"/>
              <w:bottom w:val="single" w:sz="4" w:space="0" w:color="C00000"/>
              <w:right w:val="thinThickLargeGap" w:sz="18" w:space="0" w:color="0000CC"/>
            </w:tcBorders>
            <w:vAlign w:val="center"/>
          </w:tcPr>
          <w:p w:rsidR="00475FE8" w:rsidRPr="00475FE8" w:rsidRDefault="00475FE8" w:rsidP="00475FE8">
            <w:pPr>
              <w:jc w:val="center"/>
              <w:rPr>
                <w:rFonts w:ascii="Times New Roman" w:eastAsia="Times New Roman" w:hAnsi="Times New Roman" w:cs="Times New Roman"/>
                <w:sz w:val="16"/>
                <w:szCs w:val="16"/>
              </w:rPr>
            </w:pPr>
            <w:r w:rsidRPr="00475FE8">
              <w:rPr>
                <w:rFonts w:ascii="Times New Roman" w:eastAsia="Times New Roman" w:hAnsi="Times New Roman" w:cs="Times New Roman"/>
                <w:sz w:val="16"/>
                <w:szCs w:val="16"/>
              </w:rPr>
              <w:t>извештавање, дискусија, усвајање...</w:t>
            </w:r>
          </w:p>
        </w:tc>
      </w:tr>
      <w:tr w:rsidR="00475FE8" w:rsidRPr="00475FE8" w:rsidTr="00475FE8">
        <w:trPr>
          <w:trHeight w:val="301"/>
          <w:jc w:val="center"/>
        </w:trPr>
        <w:tc>
          <w:tcPr>
            <w:tcW w:w="1626" w:type="dxa"/>
            <w:vMerge/>
            <w:tcBorders>
              <w:left w:val="thinThickLargeGap" w:sz="18" w:space="0" w:color="0000CC"/>
              <w:right w:val="single" w:sz="4" w:space="0" w:color="C00000"/>
            </w:tcBorders>
            <w:vAlign w:val="center"/>
          </w:tcPr>
          <w:p w:rsidR="00475FE8" w:rsidRPr="00475FE8" w:rsidRDefault="00475FE8" w:rsidP="00475FE8">
            <w:pPr>
              <w:jc w:val="center"/>
              <w:rPr>
                <w:rFonts w:ascii="Times New Roman" w:eastAsia="TimesNewRoman,Bold" w:hAnsi="Times New Roman" w:cs="Calibri"/>
                <w:sz w:val="16"/>
                <w:szCs w:val="16"/>
              </w:rPr>
            </w:pPr>
          </w:p>
        </w:tc>
        <w:tc>
          <w:tcPr>
            <w:tcW w:w="5804" w:type="dxa"/>
            <w:tcBorders>
              <w:top w:val="single" w:sz="4" w:space="0" w:color="C00000"/>
              <w:left w:val="single" w:sz="4" w:space="0" w:color="C00000"/>
              <w:bottom w:val="single" w:sz="6" w:space="0" w:color="C00000"/>
              <w:right w:val="single" w:sz="4" w:space="0" w:color="C00000"/>
            </w:tcBorders>
            <w:vAlign w:val="center"/>
          </w:tcPr>
          <w:p w:rsidR="00475FE8" w:rsidRPr="00475FE8" w:rsidRDefault="00475FE8" w:rsidP="00475FE8">
            <w:pPr>
              <w:jc w:val="both"/>
              <w:rPr>
                <w:rFonts w:ascii="Times New Roman" w:eastAsia="TimesNewRoman" w:hAnsi="Times New Roman" w:cs="Calibri"/>
                <w:sz w:val="16"/>
                <w:szCs w:val="16"/>
                <w:lang w:val="ru-RU"/>
              </w:rPr>
            </w:pPr>
            <w:r w:rsidRPr="00475FE8">
              <w:rPr>
                <w:rFonts w:ascii="Times New Roman" w:eastAsia="Times New Roman" w:hAnsi="Times New Roman" w:cs="Times New Roman"/>
                <w:b/>
                <w:bCs/>
                <w:sz w:val="16"/>
                <w:szCs w:val="16"/>
                <w:lang w:val="ru-RU"/>
              </w:rPr>
              <w:t xml:space="preserve">2. </w:t>
            </w:r>
            <w:r w:rsidRPr="00475FE8">
              <w:rPr>
                <w:rFonts w:ascii="Times New Roman" w:eastAsia="Times New Roman" w:hAnsi="Times New Roman" w:cs="Times New Roman"/>
                <w:bCs/>
                <w:sz w:val="16"/>
                <w:szCs w:val="16"/>
                <w:lang w:val="ru-RU"/>
              </w:rPr>
              <w:t>Упознавање родитеља са успехом и дисциплином ученика и анализа остварених резултата на крају школске године</w:t>
            </w:r>
            <w:r w:rsidRPr="00475FE8">
              <w:rPr>
                <w:rFonts w:ascii="Times New Roman" w:eastAsia="TimesNewRomanPSMT" w:hAnsi="Times New Roman" w:cs="Times New Roman"/>
                <w:sz w:val="16"/>
                <w:szCs w:val="16"/>
                <w:lang w:val="ru-RU"/>
              </w:rPr>
              <w:t xml:space="preserve"> и подела ђачких књижица</w:t>
            </w:r>
          </w:p>
        </w:tc>
        <w:tc>
          <w:tcPr>
            <w:tcW w:w="1840" w:type="dxa"/>
            <w:tcBorders>
              <w:top w:val="single" w:sz="4" w:space="0" w:color="C00000"/>
              <w:left w:val="single" w:sz="4" w:space="0" w:color="C00000"/>
              <w:bottom w:val="single" w:sz="6" w:space="0" w:color="C00000"/>
              <w:right w:val="thinThickLargeGap" w:sz="18" w:space="0" w:color="0000CC"/>
            </w:tcBorders>
            <w:vAlign w:val="center"/>
          </w:tcPr>
          <w:p w:rsidR="00475FE8" w:rsidRPr="00475FE8" w:rsidRDefault="00475FE8" w:rsidP="00475FE8">
            <w:pPr>
              <w:jc w:val="center"/>
              <w:rPr>
                <w:rFonts w:ascii="Times New Roman" w:eastAsia="TimesNewRoman" w:hAnsi="Times New Roman" w:cs="Times New Roman"/>
                <w:sz w:val="16"/>
                <w:szCs w:val="16"/>
                <w:lang w:val="ru-RU"/>
              </w:rPr>
            </w:pPr>
            <w:r w:rsidRPr="00475FE8">
              <w:rPr>
                <w:rFonts w:ascii="Times New Roman" w:eastAsia="TimesNewRoman" w:hAnsi="Times New Roman" w:cs="Times New Roman"/>
                <w:sz w:val="16"/>
                <w:szCs w:val="16"/>
                <w:lang w:val="ru-RU"/>
              </w:rPr>
              <w:t>анализа, разговор, подела књижица...</w:t>
            </w:r>
          </w:p>
        </w:tc>
      </w:tr>
      <w:tr w:rsidR="00475FE8" w:rsidRPr="00475FE8" w:rsidTr="00475FE8">
        <w:trPr>
          <w:trHeight w:val="202"/>
          <w:jc w:val="center"/>
        </w:trPr>
        <w:tc>
          <w:tcPr>
            <w:tcW w:w="1626" w:type="dxa"/>
            <w:vMerge/>
            <w:tcBorders>
              <w:left w:val="thinThickLargeGap" w:sz="18" w:space="0" w:color="0000CC"/>
              <w:bottom w:val="single" w:sz="12" w:space="0" w:color="C00000"/>
              <w:right w:val="single" w:sz="4" w:space="0" w:color="C00000"/>
            </w:tcBorders>
            <w:vAlign w:val="center"/>
          </w:tcPr>
          <w:p w:rsidR="00475FE8" w:rsidRPr="00475FE8" w:rsidRDefault="00475FE8" w:rsidP="00475FE8">
            <w:pPr>
              <w:jc w:val="center"/>
              <w:rPr>
                <w:rFonts w:ascii="Times New Roman" w:eastAsia="TimesNewRoman,Bold" w:hAnsi="Times New Roman" w:cs="Calibri"/>
                <w:sz w:val="16"/>
                <w:szCs w:val="16"/>
                <w:lang w:val="ru-RU"/>
              </w:rPr>
            </w:pPr>
          </w:p>
        </w:tc>
        <w:tc>
          <w:tcPr>
            <w:tcW w:w="5804" w:type="dxa"/>
            <w:tcBorders>
              <w:top w:val="single" w:sz="6" w:space="0" w:color="C00000"/>
              <w:left w:val="single" w:sz="4" w:space="0" w:color="C00000"/>
              <w:bottom w:val="single" w:sz="12" w:space="0" w:color="C00000"/>
              <w:right w:val="single" w:sz="4" w:space="0" w:color="C00000"/>
            </w:tcBorders>
            <w:vAlign w:val="center"/>
          </w:tcPr>
          <w:p w:rsidR="00475FE8" w:rsidRPr="00475FE8" w:rsidRDefault="00475FE8" w:rsidP="00475FE8">
            <w:pPr>
              <w:jc w:val="both"/>
              <w:rPr>
                <w:rFonts w:ascii="Times New Roman" w:eastAsia="Times New Roman" w:hAnsi="Times New Roman" w:cs="Times New Roman"/>
                <w:sz w:val="16"/>
                <w:szCs w:val="16"/>
                <w:lang w:val="ru-RU"/>
              </w:rPr>
            </w:pPr>
            <w:r w:rsidRPr="00475FE8">
              <w:rPr>
                <w:rFonts w:ascii="Times New Roman" w:eastAsia="TimesNewRoman" w:hAnsi="Times New Roman" w:cs="Times New Roman"/>
                <w:b/>
                <w:bCs/>
                <w:sz w:val="16"/>
                <w:szCs w:val="16"/>
                <w:lang w:val="ru-RU"/>
              </w:rPr>
              <w:t>3.</w:t>
            </w:r>
            <w:r w:rsidRPr="00475FE8">
              <w:rPr>
                <w:rFonts w:ascii="Times New Roman" w:eastAsia="TimesNewRoman" w:hAnsi="Times New Roman" w:cs="Times New Roman"/>
                <w:sz w:val="16"/>
                <w:szCs w:val="16"/>
                <w:lang w:val="ru-RU"/>
              </w:rPr>
              <w:t xml:space="preserve">Извештај са екскурзије </w:t>
            </w:r>
          </w:p>
        </w:tc>
        <w:tc>
          <w:tcPr>
            <w:tcW w:w="1840" w:type="dxa"/>
            <w:tcBorders>
              <w:top w:val="single" w:sz="6" w:space="0" w:color="C00000"/>
              <w:left w:val="single" w:sz="4" w:space="0" w:color="C00000"/>
              <w:bottom w:val="single" w:sz="12" w:space="0" w:color="C00000"/>
              <w:right w:val="thinThickLargeGap" w:sz="18" w:space="0" w:color="0000CC"/>
            </w:tcBorders>
            <w:vAlign w:val="center"/>
          </w:tcPr>
          <w:p w:rsidR="00475FE8" w:rsidRPr="00475FE8" w:rsidRDefault="00475FE8" w:rsidP="00475FE8">
            <w:pPr>
              <w:jc w:val="center"/>
              <w:rPr>
                <w:rFonts w:ascii="Times New Roman" w:eastAsia="Times New Roman" w:hAnsi="Times New Roman" w:cs="Times New Roman"/>
                <w:sz w:val="16"/>
                <w:szCs w:val="16"/>
                <w:lang w:val="ru-RU"/>
              </w:rPr>
            </w:pPr>
            <w:r w:rsidRPr="00475FE8">
              <w:rPr>
                <w:rFonts w:ascii="Times New Roman" w:eastAsia="Times New Roman" w:hAnsi="Times New Roman" w:cs="Times New Roman"/>
                <w:sz w:val="16"/>
                <w:szCs w:val="16"/>
                <w:lang w:val="ru-RU"/>
              </w:rPr>
              <w:t>извештавање, дискусија, усвајање...</w:t>
            </w:r>
          </w:p>
        </w:tc>
      </w:tr>
      <w:tr w:rsidR="00475FE8" w:rsidRPr="00475FE8" w:rsidTr="00475FE8">
        <w:trPr>
          <w:trHeight w:val="378"/>
          <w:jc w:val="center"/>
        </w:trPr>
        <w:tc>
          <w:tcPr>
            <w:tcW w:w="9270" w:type="dxa"/>
            <w:gridSpan w:val="3"/>
            <w:tcBorders>
              <w:top w:val="single" w:sz="12" w:space="0" w:color="C00000"/>
              <w:left w:val="thinThickLargeGap" w:sz="18" w:space="0" w:color="0000CC"/>
              <w:bottom w:val="thinThickLargeGap" w:sz="18" w:space="0" w:color="0000CC"/>
              <w:right w:val="thinThickLargeGap" w:sz="18" w:space="0" w:color="0000CC"/>
            </w:tcBorders>
            <w:vAlign w:val="center"/>
          </w:tcPr>
          <w:p w:rsidR="00475FE8" w:rsidRPr="00475FE8" w:rsidRDefault="00475FE8" w:rsidP="00475FE8">
            <w:pPr>
              <w:jc w:val="center"/>
              <w:rPr>
                <w:rFonts w:ascii="Times New Roman" w:eastAsia="TimesNewRoman,Bold" w:hAnsi="Times New Roman" w:cs="Calibri"/>
                <w:sz w:val="16"/>
                <w:szCs w:val="16"/>
                <w:lang w:val="ru-RU"/>
              </w:rPr>
            </w:pPr>
            <w:r w:rsidRPr="00475FE8">
              <w:rPr>
                <w:rFonts w:ascii="Times New Roman" w:eastAsia="TimesNewRoman" w:hAnsi="Times New Roman" w:cs="Times New Roman"/>
                <w:sz w:val="16"/>
                <w:szCs w:val="16"/>
                <w:lang w:val="ru-RU"/>
              </w:rPr>
              <w:t>Расправљаће се и о другим питањима која се у раду наметну, а за које, пре свега постоји интерес родитеља и ученика.</w:t>
            </w:r>
          </w:p>
        </w:tc>
      </w:tr>
    </w:tbl>
    <w:p w:rsidR="00475FE8" w:rsidRPr="00475FE8" w:rsidRDefault="00475FE8" w:rsidP="00475FE8">
      <w:pPr>
        <w:spacing w:line="276" w:lineRule="auto"/>
        <w:jc w:val="both"/>
        <w:rPr>
          <w:rFonts w:ascii="Times New Roman" w:eastAsia="TimesNewRoman,Bold" w:hAnsi="Times New Roman" w:cs="Times New Roman"/>
          <w:b/>
          <w:bCs/>
          <w:szCs w:val="20"/>
          <w:lang w:val="ru-RU"/>
        </w:rPr>
      </w:pPr>
    </w:p>
    <w:p w:rsidR="00475FE8" w:rsidRPr="00475FE8" w:rsidRDefault="00475FE8" w:rsidP="00475FE8">
      <w:pPr>
        <w:spacing w:line="276" w:lineRule="auto"/>
        <w:jc w:val="both"/>
        <w:rPr>
          <w:rFonts w:ascii="Times New Roman" w:eastAsia="TimesNewRoman,Bold" w:hAnsi="Times New Roman" w:cs="Times New Roman"/>
          <w:b/>
          <w:bCs/>
          <w:szCs w:val="20"/>
          <w:lang w:val="ru-RU"/>
        </w:rPr>
      </w:pPr>
      <w:r w:rsidRPr="00475FE8">
        <w:rPr>
          <w:rFonts w:ascii="Times New Roman" w:eastAsia="TimesNewRoman,Bold" w:hAnsi="Times New Roman" w:cs="Times New Roman"/>
          <w:b/>
          <w:bCs/>
          <w:szCs w:val="20"/>
          <w:lang w:val="ru-RU"/>
        </w:rPr>
        <w:t>Индивидуални разговори</w:t>
      </w:r>
    </w:p>
    <w:p w:rsidR="00475FE8" w:rsidRPr="00475FE8" w:rsidRDefault="00475FE8" w:rsidP="00475FE8">
      <w:pPr>
        <w:spacing w:line="276" w:lineRule="auto"/>
        <w:jc w:val="both"/>
        <w:rPr>
          <w:rFonts w:ascii="Times New Roman" w:eastAsia="TimesNewRoman" w:hAnsi="Times New Roman" w:cs="Times New Roman"/>
          <w:szCs w:val="20"/>
          <w:lang w:val="ru-RU"/>
        </w:rPr>
      </w:pPr>
    </w:p>
    <w:p w:rsidR="00475FE8" w:rsidRPr="00475FE8" w:rsidRDefault="00475FE8" w:rsidP="00475FE8">
      <w:pPr>
        <w:spacing w:line="276" w:lineRule="auto"/>
        <w:ind w:firstLine="567"/>
        <w:jc w:val="both"/>
        <w:rPr>
          <w:rFonts w:ascii="Times New Roman" w:eastAsia="TimesNewRoman" w:hAnsi="Times New Roman" w:cs="Times New Roman"/>
          <w:szCs w:val="20"/>
          <w:lang w:val="ru-RU"/>
        </w:rPr>
      </w:pPr>
      <w:r w:rsidRPr="00475FE8">
        <w:rPr>
          <w:rFonts w:ascii="Times New Roman" w:eastAsia="TimesNewRoman" w:hAnsi="Times New Roman" w:cs="Times New Roman"/>
          <w:szCs w:val="20"/>
          <w:lang w:val="ru-RU"/>
        </w:rPr>
        <w:t>Преко личних контаката са родитељима, наставник ће се непосредно упознати са условима живота породице, економским и стамбеним приликама, хигијенским условима, културним навикама, односима у породици, односима родитеља према деци, здравственом стању, психофизичком развоју детета итд.</w:t>
      </w:r>
    </w:p>
    <w:p w:rsidR="00475FE8" w:rsidRDefault="00475FE8" w:rsidP="00475FE8">
      <w:pPr>
        <w:spacing w:line="276" w:lineRule="auto"/>
        <w:ind w:firstLine="567"/>
        <w:jc w:val="both"/>
        <w:rPr>
          <w:rFonts w:ascii="Times New Roman" w:eastAsia="TimesNewRoman" w:hAnsi="Times New Roman" w:cs="Times New Roman"/>
          <w:szCs w:val="20"/>
          <w:lang w:val="ru-RU"/>
        </w:rPr>
      </w:pPr>
      <w:r w:rsidRPr="00475FE8">
        <w:rPr>
          <w:rFonts w:ascii="Times New Roman" w:eastAsia="TimesNewRoman" w:hAnsi="Times New Roman" w:cs="Times New Roman"/>
          <w:szCs w:val="20"/>
          <w:lang w:val="ru-RU"/>
        </w:rPr>
        <w:t>Да би се лакше сагледали проблеми, да би се нашла што адекватнија решења, потребно је да се наставник за сваки такав лични контакт са родитељима припреми. Изузетно је важно да наставник својим наступом створи пријатну климу за разговор уз пуно поштовања личности како родитеља тако и ученика, јер ће се тада створити услови узајамног поверења.</w:t>
      </w:r>
    </w:p>
    <w:p w:rsidR="00BF7BE4" w:rsidRDefault="00BF7BE4" w:rsidP="00475FE8">
      <w:pPr>
        <w:spacing w:line="276" w:lineRule="auto"/>
        <w:ind w:firstLine="567"/>
        <w:jc w:val="both"/>
        <w:rPr>
          <w:rFonts w:ascii="Times New Roman" w:eastAsia="TimesNewRoman" w:hAnsi="Times New Roman" w:cs="Times New Roman"/>
          <w:szCs w:val="20"/>
          <w:lang w:val="ru-RU"/>
        </w:rPr>
      </w:pPr>
    </w:p>
    <w:p w:rsidR="00BF7BE4" w:rsidRDefault="00BF7BE4" w:rsidP="00475FE8">
      <w:pPr>
        <w:spacing w:line="276" w:lineRule="auto"/>
        <w:ind w:firstLine="567"/>
        <w:jc w:val="both"/>
        <w:rPr>
          <w:rFonts w:ascii="Times New Roman" w:eastAsia="TimesNewRoman" w:hAnsi="Times New Roman" w:cs="Times New Roman"/>
          <w:szCs w:val="20"/>
          <w:lang w:val="ru-RU"/>
        </w:rPr>
      </w:pPr>
    </w:p>
    <w:p w:rsidR="00BF7BE4" w:rsidRDefault="00BF7BE4" w:rsidP="00475FE8">
      <w:pPr>
        <w:spacing w:line="276" w:lineRule="auto"/>
        <w:ind w:firstLine="567"/>
        <w:jc w:val="both"/>
        <w:rPr>
          <w:rFonts w:ascii="Times New Roman" w:eastAsia="TimesNewRoman" w:hAnsi="Times New Roman" w:cs="Times New Roman"/>
          <w:szCs w:val="20"/>
          <w:lang w:val="ru-RU"/>
        </w:rPr>
      </w:pPr>
    </w:p>
    <w:p w:rsidR="00BF7BE4" w:rsidRDefault="00BF7BE4" w:rsidP="00475FE8">
      <w:pPr>
        <w:spacing w:line="276" w:lineRule="auto"/>
        <w:ind w:firstLine="567"/>
        <w:jc w:val="both"/>
        <w:rPr>
          <w:rFonts w:ascii="Times New Roman" w:eastAsia="TimesNewRoman" w:hAnsi="Times New Roman" w:cs="Times New Roman"/>
          <w:szCs w:val="20"/>
          <w:lang w:val="ru-RU"/>
        </w:rPr>
      </w:pPr>
    </w:p>
    <w:p w:rsidR="00AD2FA2" w:rsidRDefault="00AD2FA2" w:rsidP="00475FE8">
      <w:pPr>
        <w:spacing w:line="276" w:lineRule="auto"/>
        <w:ind w:firstLine="567"/>
        <w:jc w:val="both"/>
        <w:rPr>
          <w:rFonts w:ascii="Times New Roman" w:eastAsia="TimesNewRoman" w:hAnsi="Times New Roman" w:cs="Times New Roman"/>
          <w:szCs w:val="20"/>
          <w:lang w:val="ru-RU"/>
        </w:rPr>
      </w:pPr>
    </w:p>
    <w:p w:rsidR="00631248" w:rsidRDefault="00631248" w:rsidP="00475FE8">
      <w:pPr>
        <w:spacing w:line="276" w:lineRule="auto"/>
        <w:ind w:firstLine="567"/>
        <w:jc w:val="both"/>
        <w:rPr>
          <w:rFonts w:ascii="Times New Roman" w:eastAsia="TimesNewRoman" w:hAnsi="Times New Roman" w:cs="Times New Roman"/>
          <w:szCs w:val="20"/>
          <w:lang w:val="ru-RU"/>
        </w:rPr>
      </w:pPr>
    </w:p>
    <w:p w:rsidR="00631248" w:rsidRDefault="00631248" w:rsidP="00475FE8">
      <w:pPr>
        <w:spacing w:line="276" w:lineRule="auto"/>
        <w:ind w:firstLine="567"/>
        <w:jc w:val="both"/>
        <w:rPr>
          <w:rFonts w:ascii="Times New Roman" w:eastAsia="TimesNewRoman" w:hAnsi="Times New Roman" w:cs="Times New Roman"/>
          <w:szCs w:val="20"/>
          <w:lang w:val="ru-RU"/>
        </w:rPr>
      </w:pPr>
    </w:p>
    <w:p w:rsidR="00631248" w:rsidRDefault="00631248" w:rsidP="00475FE8">
      <w:pPr>
        <w:spacing w:line="276" w:lineRule="auto"/>
        <w:ind w:firstLine="567"/>
        <w:jc w:val="both"/>
        <w:rPr>
          <w:rFonts w:ascii="Times New Roman" w:eastAsia="TimesNewRoman" w:hAnsi="Times New Roman" w:cs="Times New Roman"/>
          <w:szCs w:val="20"/>
          <w:lang w:val="ru-RU"/>
        </w:rPr>
      </w:pPr>
    </w:p>
    <w:p w:rsidR="00631248" w:rsidRDefault="00631248" w:rsidP="00475FE8">
      <w:pPr>
        <w:spacing w:line="276" w:lineRule="auto"/>
        <w:ind w:firstLine="567"/>
        <w:jc w:val="both"/>
        <w:rPr>
          <w:rFonts w:ascii="Times New Roman" w:eastAsia="TimesNewRoman" w:hAnsi="Times New Roman" w:cs="Times New Roman"/>
          <w:szCs w:val="20"/>
          <w:lang w:val="ru-RU"/>
        </w:rPr>
      </w:pPr>
    </w:p>
    <w:p w:rsidR="00AD2FA2" w:rsidRDefault="00AD2FA2" w:rsidP="00475FE8">
      <w:pPr>
        <w:spacing w:line="276" w:lineRule="auto"/>
        <w:ind w:firstLine="567"/>
        <w:jc w:val="both"/>
        <w:rPr>
          <w:rFonts w:ascii="Times New Roman" w:eastAsia="TimesNewRoman" w:hAnsi="Times New Roman" w:cs="Times New Roman"/>
          <w:szCs w:val="20"/>
          <w:lang w:val="ru-RU"/>
        </w:rPr>
      </w:pPr>
    </w:p>
    <w:p w:rsidR="00F92A56" w:rsidRDefault="00F92A56" w:rsidP="00475FE8">
      <w:pPr>
        <w:spacing w:line="276" w:lineRule="auto"/>
        <w:ind w:firstLine="567"/>
        <w:jc w:val="both"/>
        <w:rPr>
          <w:rFonts w:ascii="Times New Roman" w:eastAsia="TimesNewRoman" w:hAnsi="Times New Roman" w:cs="Times New Roman"/>
          <w:szCs w:val="20"/>
          <w:lang w:val="ru-RU"/>
        </w:rPr>
      </w:pPr>
    </w:p>
    <w:p w:rsidR="00F92A56" w:rsidRDefault="00F92A56" w:rsidP="00475FE8">
      <w:pPr>
        <w:spacing w:line="276" w:lineRule="auto"/>
        <w:ind w:firstLine="567"/>
        <w:jc w:val="both"/>
        <w:rPr>
          <w:rFonts w:ascii="Times New Roman" w:eastAsia="TimesNewRoman" w:hAnsi="Times New Roman" w:cs="Times New Roman"/>
          <w:szCs w:val="20"/>
          <w:lang w:val="ru-RU"/>
        </w:rPr>
      </w:pPr>
    </w:p>
    <w:p w:rsidR="00AD2FA2" w:rsidRDefault="00AD2FA2" w:rsidP="00475FE8">
      <w:pPr>
        <w:spacing w:line="276" w:lineRule="auto"/>
        <w:ind w:firstLine="567"/>
        <w:jc w:val="both"/>
        <w:rPr>
          <w:rFonts w:ascii="Times New Roman" w:eastAsia="TimesNewRoman" w:hAnsi="Times New Roman" w:cs="Times New Roman"/>
          <w:szCs w:val="20"/>
          <w:lang w:val="ru-RU"/>
        </w:rPr>
      </w:pPr>
    </w:p>
    <w:p w:rsidR="00AD2FA2" w:rsidRPr="00F92A56" w:rsidRDefault="00631248" w:rsidP="00631248">
      <w:pPr>
        <w:spacing w:line="276" w:lineRule="auto"/>
        <w:ind w:firstLine="567"/>
        <w:jc w:val="center"/>
        <w:rPr>
          <w:rFonts w:ascii="Times New Roman" w:eastAsia="TimesNewRoman" w:hAnsi="Times New Roman" w:cs="Times New Roman"/>
          <w:b/>
          <w:sz w:val="28"/>
          <w:szCs w:val="20"/>
          <w:lang w:val="ru-RU"/>
        </w:rPr>
      </w:pPr>
      <w:r w:rsidRPr="00F92A56">
        <w:rPr>
          <w:rFonts w:ascii="Times New Roman" w:eastAsia="TimesNewRoman" w:hAnsi="Times New Roman" w:cs="Times New Roman"/>
          <w:b/>
          <w:sz w:val="28"/>
          <w:szCs w:val="20"/>
          <w:lang w:val="ru-RU"/>
        </w:rPr>
        <w:lastRenderedPageBreak/>
        <w:t>12.2.С</w:t>
      </w:r>
      <w:r w:rsidR="00F92A56">
        <w:rPr>
          <w:rFonts w:ascii="Times New Roman" w:eastAsia="TimesNewRoman" w:hAnsi="Times New Roman" w:cs="Times New Roman"/>
          <w:b/>
          <w:sz w:val="28"/>
          <w:szCs w:val="20"/>
          <w:lang w:val="ru-RU"/>
        </w:rPr>
        <w:t xml:space="preserve">АВЕТ РОДИТЕЉА </w:t>
      </w:r>
    </w:p>
    <w:p w:rsidR="00631248" w:rsidRPr="00631248" w:rsidRDefault="00631248" w:rsidP="00631248">
      <w:pPr>
        <w:keepNext/>
        <w:tabs>
          <w:tab w:val="num" w:pos="792"/>
        </w:tabs>
        <w:spacing w:before="240" w:after="60" w:line="264" w:lineRule="auto"/>
        <w:ind w:left="792" w:hanging="432"/>
        <w:jc w:val="center"/>
        <w:outlineLvl w:val="1"/>
        <w:rPr>
          <w:rFonts w:ascii="Arial" w:eastAsia="Times New Roman" w:hAnsi="Arial" w:cs="Times New Roman"/>
          <w:b/>
          <w:bCs/>
          <w:i/>
          <w:iCs/>
          <w:sz w:val="28"/>
          <w:szCs w:val="28"/>
        </w:rPr>
      </w:pPr>
      <w:bookmarkStart w:id="88" w:name="_Toc82465779"/>
      <w:bookmarkStart w:id="89" w:name="_Toc114738990"/>
      <w:r w:rsidRPr="00631248">
        <w:rPr>
          <w:rFonts w:ascii="Arial" w:eastAsia="Times New Roman" w:hAnsi="Arial" w:cs="Times New Roman"/>
          <w:b/>
          <w:bCs/>
          <w:i/>
          <w:iCs/>
          <w:sz w:val="28"/>
          <w:szCs w:val="28"/>
        </w:rPr>
        <w:t>ПЛАН И ПРОГРАМ РАДА САВЕТА РОДИТЕЉА</w:t>
      </w:r>
      <w:bookmarkEnd w:id="88"/>
      <w:bookmarkEnd w:id="89"/>
    </w:p>
    <w:p w:rsidR="00631248" w:rsidRPr="00631248" w:rsidRDefault="00631248" w:rsidP="00631248">
      <w:pPr>
        <w:tabs>
          <w:tab w:val="left" w:pos="1770"/>
        </w:tabs>
        <w:ind w:left="142"/>
        <w:jc w:val="center"/>
        <w:rPr>
          <w:rFonts w:ascii="Times New Roman" w:eastAsia="Calibri" w:hAnsi="Times New Roman" w:cs="Times New Roman"/>
          <w:b/>
          <w:color w:val="000080"/>
          <w:sz w:val="24"/>
          <w:szCs w:val="24"/>
          <w:lang w:val="sr-Cyrl-RS"/>
        </w:rPr>
      </w:pPr>
    </w:p>
    <w:p w:rsidR="00631248" w:rsidRPr="00631248" w:rsidRDefault="00631248" w:rsidP="00631248">
      <w:pPr>
        <w:autoSpaceDE w:val="0"/>
        <w:autoSpaceDN w:val="0"/>
        <w:adjustRightInd w:val="0"/>
        <w:jc w:val="both"/>
        <w:rPr>
          <w:rFonts w:ascii="Times New Roman" w:eastAsia="Calibri" w:hAnsi="Times New Roman" w:cs="Times New Roman"/>
          <w:color w:val="000000"/>
          <w:sz w:val="20"/>
          <w:szCs w:val="20"/>
          <w:lang w:val="sr-Cyrl-RS"/>
        </w:rPr>
      </w:pPr>
      <w:r w:rsidRPr="00631248">
        <w:rPr>
          <w:rFonts w:ascii="Times New Roman" w:eastAsia="Calibri" w:hAnsi="Times New Roman" w:cs="Times New Roman"/>
          <w:color w:val="000000"/>
          <w:sz w:val="20"/>
          <w:szCs w:val="20"/>
          <w:lang w:val="sr-Cyrl-RS"/>
        </w:rPr>
        <w:tab/>
        <w:t xml:space="preserve">У савет родитеља школе бира се по један представник родитеља ученика сваког одељења. Сарадњу са Саветом родитеља остварују директор школе, школски психолог или делегирано лице од стране Наставничког Већа. </w:t>
      </w:r>
    </w:p>
    <w:p w:rsidR="00631248" w:rsidRPr="00631248" w:rsidRDefault="00631248" w:rsidP="00631248">
      <w:pPr>
        <w:autoSpaceDE w:val="0"/>
        <w:autoSpaceDN w:val="0"/>
        <w:adjustRightInd w:val="0"/>
        <w:jc w:val="both"/>
        <w:rPr>
          <w:rFonts w:ascii="Times New Roman" w:eastAsia="Calibri" w:hAnsi="Times New Roman" w:cs="Times New Roman"/>
          <w:color w:val="000000"/>
          <w:sz w:val="20"/>
          <w:szCs w:val="20"/>
          <w:lang w:val="sr-Cyrl-RS"/>
        </w:rPr>
      </w:pPr>
      <w:r w:rsidRPr="00631248">
        <w:rPr>
          <w:rFonts w:ascii="Times New Roman" w:eastAsia="Calibri" w:hAnsi="Times New Roman" w:cs="Times New Roman"/>
          <w:color w:val="000000"/>
          <w:sz w:val="20"/>
          <w:szCs w:val="20"/>
          <w:lang w:val="sr-Cyrl-RS"/>
        </w:rPr>
        <w:t xml:space="preserve">Савет родитеља: </w:t>
      </w:r>
    </w:p>
    <w:p w:rsidR="00631248" w:rsidRPr="00631248" w:rsidRDefault="00631248" w:rsidP="00631248">
      <w:pPr>
        <w:numPr>
          <w:ilvl w:val="0"/>
          <w:numId w:val="69"/>
        </w:numPr>
        <w:tabs>
          <w:tab w:val="left" w:pos="8115"/>
        </w:tabs>
        <w:autoSpaceDE w:val="0"/>
        <w:autoSpaceDN w:val="0"/>
        <w:adjustRightInd w:val="0"/>
        <w:spacing w:after="25"/>
        <w:contextualSpacing/>
        <w:jc w:val="both"/>
        <w:rPr>
          <w:rFonts w:ascii="Times New Roman" w:eastAsia="Calibri" w:hAnsi="Times New Roman" w:cs="Times New Roman"/>
          <w:color w:val="000000"/>
          <w:sz w:val="20"/>
          <w:szCs w:val="20"/>
          <w:lang w:val="sr-Cyrl-RS"/>
        </w:rPr>
      </w:pPr>
      <w:r w:rsidRPr="00631248">
        <w:rPr>
          <w:rFonts w:ascii="Times New Roman" w:eastAsia="Calibri" w:hAnsi="Times New Roman" w:cs="Times New Roman"/>
          <w:color w:val="000000"/>
          <w:sz w:val="20"/>
          <w:szCs w:val="20"/>
          <w:lang w:val="sr-Cyrl-RS"/>
        </w:rPr>
        <w:t xml:space="preserve">Предлаже представнике родитеља ученика у Школски одбор </w:t>
      </w:r>
      <w:r w:rsidRPr="00631248">
        <w:rPr>
          <w:rFonts w:ascii="Times New Roman" w:eastAsia="Calibri" w:hAnsi="Times New Roman" w:cs="Times New Roman"/>
          <w:color w:val="000000"/>
          <w:sz w:val="20"/>
          <w:szCs w:val="20"/>
          <w:lang w:val="sr-Cyrl-RS"/>
        </w:rPr>
        <w:tab/>
      </w:r>
    </w:p>
    <w:p w:rsidR="00631248" w:rsidRPr="00631248" w:rsidRDefault="00631248" w:rsidP="00631248">
      <w:pPr>
        <w:numPr>
          <w:ilvl w:val="0"/>
          <w:numId w:val="69"/>
        </w:numPr>
        <w:autoSpaceDE w:val="0"/>
        <w:autoSpaceDN w:val="0"/>
        <w:adjustRightInd w:val="0"/>
        <w:spacing w:after="25"/>
        <w:contextualSpacing/>
        <w:jc w:val="both"/>
        <w:rPr>
          <w:rFonts w:ascii="Times New Roman" w:eastAsia="Calibri" w:hAnsi="Times New Roman" w:cs="Times New Roman"/>
          <w:color w:val="000000"/>
          <w:sz w:val="20"/>
          <w:szCs w:val="20"/>
          <w:lang w:val="sr-Cyrl-RS"/>
        </w:rPr>
      </w:pPr>
      <w:r w:rsidRPr="00631248">
        <w:rPr>
          <w:rFonts w:ascii="Times New Roman" w:eastAsia="Calibri" w:hAnsi="Times New Roman" w:cs="Times New Roman"/>
          <w:color w:val="000000"/>
          <w:sz w:val="20"/>
          <w:szCs w:val="20"/>
          <w:lang w:val="sr-Cyrl-RS"/>
        </w:rPr>
        <w:t xml:space="preserve">Предлаже свог представника у стручни актив за развојно планирање и друге тимове школе </w:t>
      </w:r>
    </w:p>
    <w:p w:rsidR="00631248" w:rsidRPr="00631248" w:rsidRDefault="00631248" w:rsidP="00631248">
      <w:pPr>
        <w:numPr>
          <w:ilvl w:val="0"/>
          <w:numId w:val="69"/>
        </w:numPr>
        <w:autoSpaceDE w:val="0"/>
        <w:autoSpaceDN w:val="0"/>
        <w:adjustRightInd w:val="0"/>
        <w:spacing w:after="25"/>
        <w:contextualSpacing/>
        <w:jc w:val="both"/>
        <w:rPr>
          <w:rFonts w:ascii="Times New Roman" w:eastAsia="Calibri" w:hAnsi="Times New Roman" w:cs="Times New Roman"/>
          <w:color w:val="000000"/>
          <w:sz w:val="20"/>
          <w:szCs w:val="20"/>
          <w:lang w:val="sr-Cyrl-RS"/>
        </w:rPr>
      </w:pPr>
      <w:r w:rsidRPr="00631248">
        <w:rPr>
          <w:rFonts w:ascii="Times New Roman" w:eastAsia="Calibri" w:hAnsi="Times New Roman" w:cs="Times New Roman"/>
          <w:color w:val="000000"/>
          <w:sz w:val="20"/>
          <w:szCs w:val="20"/>
          <w:lang w:val="sr-Cyrl-RS"/>
        </w:rPr>
        <w:t xml:space="preserve">Предлаже мере за осигурање квалитета и унапређивање образовно-васпитног рада </w:t>
      </w:r>
    </w:p>
    <w:p w:rsidR="00631248" w:rsidRPr="00631248" w:rsidRDefault="00631248" w:rsidP="00631248">
      <w:pPr>
        <w:numPr>
          <w:ilvl w:val="0"/>
          <w:numId w:val="69"/>
        </w:numPr>
        <w:autoSpaceDE w:val="0"/>
        <w:autoSpaceDN w:val="0"/>
        <w:adjustRightInd w:val="0"/>
        <w:contextualSpacing/>
        <w:jc w:val="both"/>
        <w:rPr>
          <w:rFonts w:ascii="Times New Roman" w:eastAsia="Calibri" w:hAnsi="Times New Roman" w:cs="Times New Roman"/>
          <w:color w:val="000000"/>
          <w:sz w:val="20"/>
          <w:szCs w:val="20"/>
          <w:lang w:val="sr-Cyrl-RS"/>
        </w:rPr>
      </w:pPr>
      <w:r w:rsidRPr="00631248">
        <w:rPr>
          <w:rFonts w:ascii="Times New Roman" w:eastAsia="Calibri" w:hAnsi="Times New Roman" w:cs="Times New Roman"/>
          <w:color w:val="000000"/>
          <w:sz w:val="20"/>
          <w:szCs w:val="20"/>
          <w:lang w:val="sr-Cyrl-RS"/>
        </w:rPr>
        <w:t>Учествује у поступку предлагања изборних предмета и поступку избора уџбеника</w:t>
      </w:r>
    </w:p>
    <w:p w:rsidR="00631248" w:rsidRPr="00631248" w:rsidRDefault="00631248" w:rsidP="00631248">
      <w:pPr>
        <w:numPr>
          <w:ilvl w:val="0"/>
          <w:numId w:val="69"/>
        </w:numPr>
        <w:autoSpaceDE w:val="0"/>
        <w:autoSpaceDN w:val="0"/>
        <w:adjustRightInd w:val="0"/>
        <w:spacing w:after="22"/>
        <w:contextualSpacing/>
        <w:jc w:val="both"/>
        <w:rPr>
          <w:rFonts w:ascii="Times New Roman" w:eastAsia="Calibri" w:hAnsi="Times New Roman" w:cs="Times New Roman"/>
          <w:color w:val="000000"/>
          <w:sz w:val="20"/>
          <w:szCs w:val="20"/>
          <w:lang w:val="sr-Cyrl-RS"/>
        </w:rPr>
      </w:pPr>
      <w:r w:rsidRPr="00631248">
        <w:rPr>
          <w:rFonts w:ascii="Times New Roman" w:eastAsia="Calibri" w:hAnsi="Times New Roman" w:cs="Times New Roman"/>
          <w:color w:val="000000"/>
          <w:sz w:val="20"/>
          <w:szCs w:val="20"/>
          <w:lang w:val="sr-Cyrl-RS"/>
        </w:rPr>
        <w:t xml:space="preserve">Разматра предлог плана и програма образовања и васпитања, развојног плана, годишњег плана рада, извештаје о њиховом остваривању, вредновању и самовредновању </w:t>
      </w:r>
    </w:p>
    <w:p w:rsidR="00631248" w:rsidRPr="00631248" w:rsidRDefault="00631248" w:rsidP="00631248">
      <w:pPr>
        <w:numPr>
          <w:ilvl w:val="0"/>
          <w:numId w:val="69"/>
        </w:numPr>
        <w:autoSpaceDE w:val="0"/>
        <w:autoSpaceDN w:val="0"/>
        <w:adjustRightInd w:val="0"/>
        <w:spacing w:after="22"/>
        <w:contextualSpacing/>
        <w:jc w:val="both"/>
        <w:rPr>
          <w:rFonts w:ascii="Times New Roman" w:eastAsia="Calibri" w:hAnsi="Times New Roman" w:cs="Times New Roman"/>
          <w:color w:val="000000"/>
          <w:sz w:val="20"/>
          <w:szCs w:val="20"/>
          <w:lang w:val="sr-Cyrl-RS"/>
        </w:rPr>
      </w:pPr>
      <w:r w:rsidRPr="00631248">
        <w:rPr>
          <w:rFonts w:ascii="Times New Roman" w:eastAsia="Calibri" w:hAnsi="Times New Roman" w:cs="Times New Roman"/>
          <w:color w:val="000000"/>
          <w:sz w:val="20"/>
          <w:szCs w:val="20"/>
          <w:lang w:val="sr-Cyrl-RS"/>
        </w:rPr>
        <w:t xml:space="preserve"> Разматра намену коришћења средстава остварених радом заједнице,од проширене делатности школе, од донација и средстава ученика </w:t>
      </w:r>
    </w:p>
    <w:p w:rsidR="00631248" w:rsidRPr="00631248" w:rsidRDefault="00631248" w:rsidP="00631248">
      <w:pPr>
        <w:numPr>
          <w:ilvl w:val="0"/>
          <w:numId w:val="69"/>
        </w:numPr>
        <w:autoSpaceDE w:val="0"/>
        <w:autoSpaceDN w:val="0"/>
        <w:adjustRightInd w:val="0"/>
        <w:spacing w:after="22"/>
        <w:contextualSpacing/>
        <w:jc w:val="both"/>
        <w:rPr>
          <w:rFonts w:ascii="Times New Roman" w:eastAsia="Calibri" w:hAnsi="Times New Roman" w:cs="Times New Roman"/>
          <w:color w:val="000000"/>
          <w:sz w:val="20"/>
          <w:szCs w:val="20"/>
          <w:lang w:val="sr-Cyrl-RS"/>
        </w:rPr>
      </w:pPr>
      <w:r w:rsidRPr="00631248">
        <w:rPr>
          <w:rFonts w:ascii="Times New Roman" w:eastAsia="Calibri" w:hAnsi="Times New Roman" w:cs="Times New Roman"/>
          <w:color w:val="000000"/>
          <w:sz w:val="20"/>
          <w:szCs w:val="20"/>
          <w:lang w:val="sr-Cyrl-RS"/>
        </w:rPr>
        <w:t xml:space="preserve">Учествује у поступку прописивања мера изЗакона о основама система образовања и васпитања </w:t>
      </w:r>
    </w:p>
    <w:tbl>
      <w:tblPr>
        <w:tblStyle w:val="TableGrid213"/>
        <w:tblpPr w:leftFromText="180" w:rightFromText="180" w:vertAnchor="text" w:horzAnchor="margin" w:tblpXSpec="center" w:tblpY="170"/>
        <w:tblW w:w="10275" w:type="dxa"/>
        <w:tblLook w:val="04A0" w:firstRow="1" w:lastRow="0" w:firstColumn="1" w:lastColumn="0" w:noHBand="0" w:noVBand="1"/>
      </w:tblPr>
      <w:tblGrid>
        <w:gridCol w:w="1296"/>
        <w:gridCol w:w="8979"/>
      </w:tblGrid>
      <w:tr w:rsidR="00631248" w:rsidRPr="00631248" w:rsidTr="00631248">
        <w:trPr>
          <w:trHeight w:val="519"/>
        </w:trPr>
        <w:tc>
          <w:tcPr>
            <w:tcW w:w="1296" w:type="dxa"/>
            <w:shd w:val="clear" w:color="auto" w:fill="A6A6A6"/>
          </w:tcPr>
          <w:p w:rsidR="00631248" w:rsidRPr="00631248" w:rsidRDefault="00631248" w:rsidP="00631248">
            <w:pPr>
              <w:tabs>
                <w:tab w:val="left" w:pos="1770"/>
              </w:tabs>
              <w:autoSpaceDE w:val="0"/>
              <w:autoSpaceDN w:val="0"/>
              <w:adjustRightInd w:val="0"/>
              <w:contextualSpacing/>
              <w:jc w:val="center"/>
              <w:rPr>
                <w:rFonts w:ascii="Times New Roman" w:eastAsia="Calibri" w:hAnsi="Times New Roman" w:cs="Times New Roman"/>
                <w:sz w:val="20"/>
                <w:szCs w:val="20"/>
                <w:lang w:val="sr-Cyrl-RS"/>
              </w:rPr>
            </w:pPr>
            <w:r w:rsidRPr="00631248">
              <w:rPr>
                <w:rFonts w:ascii="Times New Roman" w:eastAsia="Calibri" w:hAnsi="Times New Roman" w:cs="Times New Roman"/>
                <w:sz w:val="20"/>
                <w:szCs w:val="20"/>
                <w:lang w:val="sr-Cyrl-RS"/>
              </w:rPr>
              <w:t>Септембар</w:t>
            </w:r>
          </w:p>
          <w:p w:rsidR="00631248" w:rsidRPr="00631248" w:rsidRDefault="00631248" w:rsidP="00631248">
            <w:pPr>
              <w:tabs>
                <w:tab w:val="left" w:pos="1770"/>
              </w:tabs>
              <w:autoSpaceDE w:val="0"/>
              <w:autoSpaceDN w:val="0"/>
              <w:adjustRightInd w:val="0"/>
              <w:contextualSpacing/>
              <w:jc w:val="center"/>
              <w:rPr>
                <w:rFonts w:ascii="Times New Roman" w:eastAsia="Calibri" w:hAnsi="Times New Roman" w:cs="Times New Roman"/>
                <w:sz w:val="20"/>
                <w:szCs w:val="20"/>
                <w:lang w:val="sr-Cyrl-RS"/>
              </w:rPr>
            </w:pPr>
          </w:p>
        </w:tc>
        <w:tc>
          <w:tcPr>
            <w:tcW w:w="8979" w:type="dxa"/>
          </w:tcPr>
          <w:p w:rsidR="00631248" w:rsidRPr="00631248" w:rsidRDefault="00631248" w:rsidP="00631248">
            <w:pPr>
              <w:numPr>
                <w:ilvl w:val="0"/>
                <w:numId w:val="69"/>
              </w:numPr>
              <w:autoSpaceDE w:val="0"/>
              <w:autoSpaceDN w:val="0"/>
              <w:adjustRightInd w:val="0"/>
              <w:jc w:val="both"/>
              <w:rPr>
                <w:rFonts w:ascii="Times New Roman" w:eastAsia="Times New Roman" w:hAnsi="Times New Roman" w:cs="Times New Roman"/>
                <w:color w:val="000000"/>
                <w:sz w:val="20"/>
                <w:szCs w:val="20"/>
                <w:lang w:val="sr-Cyrl-RS"/>
              </w:rPr>
            </w:pPr>
            <w:r w:rsidRPr="00631248">
              <w:rPr>
                <w:rFonts w:ascii="Times New Roman" w:eastAsia="Times New Roman" w:hAnsi="Times New Roman" w:cs="Times New Roman"/>
                <w:color w:val="000000"/>
                <w:sz w:val="20"/>
                <w:szCs w:val="20"/>
                <w:lang w:val="sr-Cyrl-RS"/>
              </w:rPr>
              <w:t>Конституисање Савета родитеља Школе за школску 202</w:t>
            </w:r>
            <w:r>
              <w:rPr>
                <w:rFonts w:ascii="Times New Roman" w:eastAsia="Times New Roman" w:hAnsi="Times New Roman" w:cs="Times New Roman"/>
                <w:color w:val="000000"/>
                <w:sz w:val="20"/>
                <w:szCs w:val="20"/>
                <w:lang w:val="sr-Cyrl-RS"/>
              </w:rPr>
              <w:t>3</w:t>
            </w:r>
            <w:r w:rsidRPr="00631248">
              <w:rPr>
                <w:rFonts w:ascii="Times New Roman" w:eastAsia="Times New Roman" w:hAnsi="Times New Roman" w:cs="Times New Roman"/>
                <w:color w:val="000000"/>
                <w:sz w:val="20"/>
                <w:szCs w:val="20"/>
                <w:lang w:val="sr-Cyrl-RS"/>
              </w:rPr>
              <w:t>/2</w:t>
            </w:r>
            <w:r>
              <w:rPr>
                <w:rFonts w:ascii="Times New Roman" w:eastAsia="Times New Roman" w:hAnsi="Times New Roman" w:cs="Times New Roman"/>
                <w:color w:val="000000"/>
                <w:sz w:val="20"/>
                <w:szCs w:val="20"/>
                <w:lang w:val="sr-Cyrl-RS"/>
              </w:rPr>
              <w:t>4</w:t>
            </w:r>
            <w:r w:rsidRPr="00631248">
              <w:rPr>
                <w:rFonts w:ascii="Times New Roman" w:eastAsia="Times New Roman" w:hAnsi="Times New Roman" w:cs="Times New Roman"/>
                <w:color w:val="000000"/>
                <w:sz w:val="20"/>
                <w:szCs w:val="20"/>
                <w:lang w:val="sr-Cyrl-RS"/>
              </w:rPr>
              <w:t xml:space="preserve">. годину </w:t>
            </w:r>
          </w:p>
          <w:p w:rsidR="00631248" w:rsidRPr="00631248" w:rsidRDefault="00631248" w:rsidP="00631248">
            <w:pPr>
              <w:numPr>
                <w:ilvl w:val="0"/>
                <w:numId w:val="69"/>
              </w:numPr>
              <w:autoSpaceDE w:val="0"/>
              <w:autoSpaceDN w:val="0"/>
              <w:adjustRightInd w:val="0"/>
              <w:jc w:val="both"/>
              <w:rPr>
                <w:rFonts w:ascii="Times New Roman" w:eastAsia="Times New Roman" w:hAnsi="Times New Roman" w:cs="Times New Roman"/>
                <w:color w:val="000000"/>
                <w:sz w:val="20"/>
                <w:szCs w:val="20"/>
                <w:lang w:val="sr-Cyrl-RS"/>
              </w:rPr>
            </w:pPr>
            <w:r w:rsidRPr="00631248">
              <w:rPr>
                <w:rFonts w:ascii="Times New Roman" w:eastAsia="Times New Roman" w:hAnsi="Times New Roman" w:cs="Times New Roman"/>
                <w:color w:val="000000"/>
                <w:sz w:val="20"/>
                <w:szCs w:val="20"/>
                <w:lang w:val="sr-Cyrl-RS"/>
              </w:rPr>
              <w:t xml:space="preserve">Материјално-технички услови на почетку школске године </w:t>
            </w:r>
          </w:p>
          <w:p w:rsidR="00631248" w:rsidRPr="00631248" w:rsidRDefault="00631248" w:rsidP="00631248">
            <w:pPr>
              <w:numPr>
                <w:ilvl w:val="0"/>
                <w:numId w:val="69"/>
              </w:numPr>
              <w:autoSpaceDE w:val="0"/>
              <w:autoSpaceDN w:val="0"/>
              <w:adjustRightInd w:val="0"/>
              <w:jc w:val="both"/>
              <w:rPr>
                <w:rFonts w:ascii="Times New Roman" w:eastAsia="Times New Roman" w:hAnsi="Times New Roman" w:cs="Times New Roman"/>
                <w:color w:val="000000"/>
                <w:sz w:val="20"/>
                <w:szCs w:val="20"/>
                <w:lang w:val="sr-Cyrl-RS"/>
              </w:rPr>
            </w:pPr>
            <w:r w:rsidRPr="00631248">
              <w:rPr>
                <w:rFonts w:ascii="Times New Roman" w:eastAsia="Times New Roman" w:hAnsi="Times New Roman" w:cs="Times New Roman"/>
                <w:color w:val="000000"/>
                <w:sz w:val="20"/>
                <w:szCs w:val="20"/>
                <w:lang w:val="sr-Cyrl-RS"/>
              </w:rPr>
              <w:t>Упознавање родитеља са Годишњим планом рада Школе за школску 202</w:t>
            </w:r>
            <w:r>
              <w:rPr>
                <w:rFonts w:ascii="Times New Roman" w:eastAsia="Times New Roman" w:hAnsi="Times New Roman" w:cs="Times New Roman"/>
                <w:color w:val="000000"/>
                <w:sz w:val="20"/>
                <w:szCs w:val="20"/>
                <w:lang w:val="sr-Cyrl-RS"/>
              </w:rPr>
              <w:t>3</w:t>
            </w:r>
            <w:r w:rsidRPr="00631248">
              <w:rPr>
                <w:rFonts w:ascii="Times New Roman" w:eastAsia="Times New Roman" w:hAnsi="Times New Roman" w:cs="Times New Roman"/>
                <w:color w:val="000000"/>
                <w:sz w:val="20"/>
                <w:szCs w:val="20"/>
                <w:lang w:val="sr-Cyrl-RS"/>
              </w:rPr>
              <w:t>/2</w:t>
            </w:r>
            <w:r>
              <w:rPr>
                <w:rFonts w:ascii="Times New Roman" w:eastAsia="Times New Roman" w:hAnsi="Times New Roman" w:cs="Times New Roman"/>
                <w:color w:val="000000"/>
                <w:sz w:val="20"/>
                <w:szCs w:val="20"/>
                <w:lang w:val="sr-Cyrl-RS"/>
              </w:rPr>
              <w:t>4</w:t>
            </w:r>
            <w:r w:rsidRPr="00631248">
              <w:rPr>
                <w:rFonts w:ascii="Times New Roman" w:eastAsia="Times New Roman" w:hAnsi="Times New Roman" w:cs="Times New Roman"/>
                <w:color w:val="000000"/>
                <w:sz w:val="20"/>
                <w:szCs w:val="20"/>
                <w:lang w:val="sr-Cyrl-RS"/>
              </w:rPr>
              <w:t>. годину као и Извештајем о остварености годишњег плана рада за 202</w:t>
            </w:r>
            <w:r>
              <w:rPr>
                <w:rFonts w:ascii="Times New Roman" w:eastAsia="Times New Roman" w:hAnsi="Times New Roman" w:cs="Times New Roman"/>
                <w:color w:val="000000"/>
                <w:sz w:val="20"/>
                <w:szCs w:val="20"/>
                <w:lang w:val="sr-Cyrl-RS"/>
              </w:rPr>
              <w:t>2</w:t>
            </w:r>
            <w:r w:rsidRPr="00631248">
              <w:rPr>
                <w:rFonts w:ascii="Times New Roman" w:eastAsia="Times New Roman" w:hAnsi="Times New Roman" w:cs="Times New Roman"/>
                <w:color w:val="000000"/>
                <w:sz w:val="20"/>
                <w:szCs w:val="20"/>
                <w:lang w:val="sr-Cyrl-RS"/>
              </w:rPr>
              <w:t>/2</w:t>
            </w:r>
            <w:r>
              <w:rPr>
                <w:rFonts w:ascii="Times New Roman" w:eastAsia="Times New Roman" w:hAnsi="Times New Roman" w:cs="Times New Roman"/>
                <w:color w:val="000000"/>
                <w:sz w:val="20"/>
                <w:szCs w:val="20"/>
                <w:lang w:val="sr-Cyrl-RS"/>
              </w:rPr>
              <w:t>3</w:t>
            </w:r>
            <w:r w:rsidRPr="00631248">
              <w:rPr>
                <w:rFonts w:ascii="Times New Roman" w:eastAsia="Times New Roman" w:hAnsi="Times New Roman" w:cs="Times New Roman"/>
                <w:color w:val="000000"/>
                <w:sz w:val="20"/>
                <w:szCs w:val="20"/>
                <w:lang w:val="sr-Cyrl-RS"/>
              </w:rPr>
              <w:t xml:space="preserve">. годину у оквиру кога се налази и Извештај о Самовредновању и вредновању </w:t>
            </w:r>
          </w:p>
          <w:p w:rsidR="00631248" w:rsidRPr="00631248" w:rsidRDefault="00631248" w:rsidP="00631248">
            <w:pPr>
              <w:numPr>
                <w:ilvl w:val="0"/>
                <w:numId w:val="69"/>
              </w:numPr>
              <w:autoSpaceDE w:val="0"/>
              <w:autoSpaceDN w:val="0"/>
              <w:adjustRightInd w:val="0"/>
              <w:jc w:val="both"/>
              <w:rPr>
                <w:rFonts w:ascii="Times New Roman" w:eastAsia="Times New Roman" w:hAnsi="Times New Roman" w:cs="Times New Roman"/>
                <w:color w:val="000000"/>
                <w:sz w:val="20"/>
                <w:szCs w:val="20"/>
                <w:lang w:val="sr-Cyrl-RS"/>
              </w:rPr>
            </w:pPr>
            <w:r w:rsidRPr="00631248">
              <w:rPr>
                <w:rFonts w:ascii="Times New Roman" w:eastAsia="Times New Roman" w:hAnsi="Times New Roman" w:cs="Times New Roman"/>
                <w:color w:val="000000"/>
                <w:sz w:val="20"/>
                <w:szCs w:val="20"/>
                <w:lang w:val="sr-Cyrl-RS"/>
              </w:rPr>
              <w:t>Предлог представника Савета родитеља Школе за учешће у раду Школског тима за самовредновање за школску 202</w:t>
            </w:r>
            <w:r>
              <w:rPr>
                <w:rFonts w:ascii="Times New Roman" w:eastAsia="Times New Roman" w:hAnsi="Times New Roman" w:cs="Times New Roman"/>
                <w:color w:val="000000"/>
                <w:sz w:val="20"/>
                <w:szCs w:val="20"/>
                <w:lang w:val="sr-Cyrl-RS"/>
              </w:rPr>
              <w:t>3</w:t>
            </w:r>
            <w:r w:rsidRPr="00631248">
              <w:rPr>
                <w:rFonts w:ascii="Times New Roman" w:eastAsia="Times New Roman" w:hAnsi="Times New Roman" w:cs="Times New Roman"/>
                <w:color w:val="000000"/>
                <w:sz w:val="20"/>
                <w:szCs w:val="20"/>
                <w:lang w:val="sr-Cyrl-RS"/>
              </w:rPr>
              <w:t>/2</w:t>
            </w:r>
            <w:r>
              <w:rPr>
                <w:rFonts w:ascii="Times New Roman" w:eastAsia="Times New Roman" w:hAnsi="Times New Roman" w:cs="Times New Roman"/>
                <w:color w:val="000000"/>
                <w:sz w:val="20"/>
                <w:szCs w:val="20"/>
                <w:lang w:val="sr-Cyrl-RS"/>
              </w:rPr>
              <w:t>4</w:t>
            </w:r>
            <w:r w:rsidRPr="00631248">
              <w:rPr>
                <w:rFonts w:ascii="Times New Roman" w:eastAsia="Times New Roman" w:hAnsi="Times New Roman" w:cs="Times New Roman"/>
                <w:color w:val="000000"/>
                <w:sz w:val="20"/>
                <w:szCs w:val="20"/>
              </w:rPr>
              <w:t>.</w:t>
            </w:r>
            <w:r w:rsidRPr="00631248">
              <w:rPr>
                <w:rFonts w:ascii="Times New Roman" w:eastAsia="Times New Roman" w:hAnsi="Times New Roman" w:cs="Times New Roman"/>
                <w:color w:val="000000"/>
                <w:sz w:val="20"/>
                <w:szCs w:val="20"/>
                <w:lang w:val="sr-Cyrl-RS"/>
              </w:rPr>
              <w:t xml:space="preserve"> годину </w:t>
            </w:r>
          </w:p>
          <w:p w:rsidR="00631248" w:rsidRPr="00631248" w:rsidRDefault="00631248" w:rsidP="00631248">
            <w:pPr>
              <w:numPr>
                <w:ilvl w:val="0"/>
                <w:numId w:val="69"/>
              </w:numPr>
              <w:autoSpaceDE w:val="0"/>
              <w:autoSpaceDN w:val="0"/>
              <w:adjustRightInd w:val="0"/>
              <w:jc w:val="both"/>
              <w:rPr>
                <w:rFonts w:ascii="Times New Roman" w:eastAsia="Times New Roman" w:hAnsi="Times New Roman" w:cs="Times New Roman"/>
                <w:color w:val="000000"/>
                <w:sz w:val="20"/>
                <w:szCs w:val="20"/>
                <w:lang w:val="sr-Cyrl-RS"/>
              </w:rPr>
            </w:pPr>
            <w:r w:rsidRPr="00631248">
              <w:rPr>
                <w:rFonts w:ascii="Times New Roman" w:eastAsia="Times New Roman" w:hAnsi="Times New Roman" w:cs="Times New Roman"/>
                <w:color w:val="000000"/>
                <w:sz w:val="20"/>
                <w:szCs w:val="20"/>
                <w:lang w:val="sr-Cyrl-RS"/>
              </w:rPr>
              <w:t xml:space="preserve">Информисање чланова Савета родитеља о најновијим законским изменама у оквиру важећег Закона о основама система образовања и васпитања </w:t>
            </w:r>
          </w:p>
          <w:p w:rsidR="00631248" w:rsidRPr="00631248" w:rsidRDefault="00631248" w:rsidP="00631248">
            <w:pPr>
              <w:numPr>
                <w:ilvl w:val="0"/>
                <w:numId w:val="69"/>
              </w:numPr>
              <w:autoSpaceDE w:val="0"/>
              <w:autoSpaceDN w:val="0"/>
              <w:adjustRightInd w:val="0"/>
              <w:jc w:val="both"/>
              <w:rPr>
                <w:rFonts w:ascii="Times New Roman" w:eastAsia="Times New Roman" w:hAnsi="Times New Roman" w:cs="Times New Roman"/>
                <w:color w:val="000000"/>
                <w:sz w:val="20"/>
                <w:szCs w:val="20"/>
                <w:lang w:val="sr-Cyrl-RS"/>
              </w:rPr>
            </w:pPr>
            <w:r w:rsidRPr="00631248">
              <w:rPr>
                <w:rFonts w:ascii="Times New Roman" w:eastAsia="Times New Roman" w:hAnsi="Times New Roman" w:cs="Times New Roman"/>
                <w:color w:val="000000"/>
                <w:sz w:val="20"/>
                <w:szCs w:val="20"/>
                <w:lang w:val="sr-Cyrl-RS"/>
              </w:rPr>
              <w:t xml:space="preserve">Упознавање родитеља са планираним активностима на реализацији програма за заштиту ученика од насиља </w:t>
            </w:r>
          </w:p>
          <w:p w:rsidR="00631248" w:rsidRPr="00631248" w:rsidRDefault="00631248" w:rsidP="00631248">
            <w:pPr>
              <w:numPr>
                <w:ilvl w:val="0"/>
                <w:numId w:val="69"/>
              </w:numPr>
              <w:autoSpaceDE w:val="0"/>
              <w:autoSpaceDN w:val="0"/>
              <w:adjustRightInd w:val="0"/>
              <w:jc w:val="both"/>
              <w:rPr>
                <w:rFonts w:ascii="Times New Roman" w:eastAsia="Times New Roman" w:hAnsi="Times New Roman" w:cs="Times New Roman"/>
                <w:color w:val="000000"/>
                <w:sz w:val="20"/>
                <w:szCs w:val="20"/>
                <w:lang w:val="sr-Cyrl-RS"/>
              </w:rPr>
            </w:pPr>
            <w:r w:rsidRPr="00631248">
              <w:rPr>
                <w:rFonts w:ascii="Times New Roman" w:eastAsia="Times New Roman" w:hAnsi="Times New Roman" w:cs="Times New Roman"/>
                <w:color w:val="000000"/>
                <w:sz w:val="20"/>
                <w:szCs w:val="20"/>
                <w:lang w:val="sr-Cyrl-RS"/>
              </w:rPr>
              <w:t xml:space="preserve">Формирање комисије за доношење одлуке о избору осигуравајућег друштва за осигурање ученика </w:t>
            </w:r>
          </w:p>
        </w:tc>
      </w:tr>
      <w:tr w:rsidR="00631248" w:rsidRPr="00631248" w:rsidTr="00631248">
        <w:trPr>
          <w:trHeight w:val="1259"/>
        </w:trPr>
        <w:tc>
          <w:tcPr>
            <w:tcW w:w="1296" w:type="dxa"/>
            <w:shd w:val="clear" w:color="auto" w:fill="A6A6A6"/>
          </w:tcPr>
          <w:p w:rsidR="00631248" w:rsidRPr="00631248" w:rsidRDefault="00631248" w:rsidP="00631248">
            <w:pPr>
              <w:tabs>
                <w:tab w:val="left" w:pos="1770"/>
              </w:tabs>
              <w:autoSpaceDE w:val="0"/>
              <w:autoSpaceDN w:val="0"/>
              <w:adjustRightInd w:val="0"/>
              <w:contextualSpacing/>
              <w:jc w:val="center"/>
              <w:rPr>
                <w:rFonts w:ascii="Times New Roman" w:eastAsia="Calibri" w:hAnsi="Times New Roman" w:cs="Times New Roman"/>
                <w:sz w:val="20"/>
                <w:szCs w:val="20"/>
                <w:lang w:val="sr-Cyrl-RS"/>
              </w:rPr>
            </w:pPr>
            <w:r w:rsidRPr="00631248">
              <w:rPr>
                <w:rFonts w:ascii="Times New Roman" w:eastAsia="Calibri" w:hAnsi="Times New Roman" w:cs="Times New Roman"/>
                <w:sz w:val="20"/>
                <w:szCs w:val="20"/>
                <w:lang w:val="sr-Cyrl-RS"/>
              </w:rPr>
              <w:t>Октобар</w:t>
            </w:r>
          </w:p>
        </w:tc>
        <w:tc>
          <w:tcPr>
            <w:tcW w:w="8979" w:type="dxa"/>
          </w:tcPr>
          <w:p w:rsidR="00631248" w:rsidRPr="00631248" w:rsidRDefault="00631248" w:rsidP="00631248">
            <w:pPr>
              <w:numPr>
                <w:ilvl w:val="0"/>
                <w:numId w:val="69"/>
              </w:numPr>
              <w:autoSpaceDE w:val="0"/>
              <w:autoSpaceDN w:val="0"/>
              <w:adjustRightInd w:val="0"/>
              <w:rPr>
                <w:rFonts w:ascii="Times New Roman" w:eastAsia="Times New Roman" w:hAnsi="Times New Roman" w:cs="Times New Roman"/>
                <w:color w:val="000000"/>
                <w:sz w:val="20"/>
                <w:szCs w:val="20"/>
                <w:lang w:val="sr-Cyrl-RS"/>
              </w:rPr>
            </w:pPr>
            <w:r w:rsidRPr="00631248">
              <w:rPr>
                <w:rFonts w:ascii="Times New Roman" w:eastAsia="Times New Roman" w:hAnsi="Times New Roman" w:cs="Times New Roman"/>
                <w:color w:val="000000"/>
                <w:sz w:val="20"/>
                <w:szCs w:val="20"/>
                <w:lang w:val="sr-Cyrl-RS"/>
              </w:rPr>
              <w:t xml:space="preserve">Предлози за побољшање општих услова рада у школи </w:t>
            </w:r>
          </w:p>
          <w:p w:rsidR="00631248" w:rsidRPr="00631248" w:rsidRDefault="00631248" w:rsidP="00631248">
            <w:pPr>
              <w:numPr>
                <w:ilvl w:val="0"/>
                <w:numId w:val="69"/>
              </w:numPr>
              <w:autoSpaceDE w:val="0"/>
              <w:autoSpaceDN w:val="0"/>
              <w:adjustRightInd w:val="0"/>
              <w:rPr>
                <w:rFonts w:ascii="Times New Roman" w:eastAsia="Times New Roman" w:hAnsi="Times New Roman" w:cs="Times New Roman"/>
                <w:color w:val="000000"/>
                <w:sz w:val="20"/>
                <w:szCs w:val="20"/>
                <w:lang w:val="sr-Cyrl-RS"/>
              </w:rPr>
            </w:pPr>
            <w:r w:rsidRPr="00631248">
              <w:rPr>
                <w:rFonts w:ascii="Times New Roman" w:eastAsia="Times New Roman" w:hAnsi="Times New Roman" w:cs="Times New Roman"/>
                <w:color w:val="000000"/>
                <w:sz w:val="20"/>
                <w:szCs w:val="20"/>
                <w:lang w:val="sr-Cyrl-RS"/>
              </w:rPr>
              <w:t xml:space="preserve">Разматрање и усвајање извештаја са реализованих једнодневних излета и ученичких екскурзија </w:t>
            </w:r>
          </w:p>
          <w:p w:rsidR="00631248" w:rsidRPr="00631248" w:rsidRDefault="00631248" w:rsidP="00631248">
            <w:pPr>
              <w:numPr>
                <w:ilvl w:val="0"/>
                <w:numId w:val="69"/>
              </w:numPr>
              <w:tabs>
                <w:tab w:val="left" w:pos="1770"/>
              </w:tabs>
              <w:autoSpaceDE w:val="0"/>
              <w:autoSpaceDN w:val="0"/>
              <w:adjustRightInd w:val="0"/>
              <w:contextualSpacing/>
              <w:rPr>
                <w:rFonts w:ascii="Times New Roman" w:eastAsia="Calibri" w:hAnsi="Times New Roman" w:cs="Times New Roman"/>
                <w:sz w:val="20"/>
                <w:szCs w:val="20"/>
                <w:lang w:val="sr-Cyrl-RS"/>
              </w:rPr>
            </w:pPr>
            <w:r w:rsidRPr="00631248">
              <w:rPr>
                <w:rFonts w:ascii="Times New Roman" w:eastAsia="Calibri" w:hAnsi="Times New Roman" w:cs="Times New Roman"/>
                <w:sz w:val="20"/>
                <w:szCs w:val="20"/>
                <w:lang w:val="sr-Cyrl-RS"/>
              </w:rPr>
              <w:t xml:space="preserve">Предлог мера за осигурање квалитета и унапређења образовно-васпитног рада Школе </w:t>
            </w:r>
          </w:p>
          <w:p w:rsidR="00631248" w:rsidRPr="00631248" w:rsidRDefault="00631248" w:rsidP="00631248">
            <w:pPr>
              <w:numPr>
                <w:ilvl w:val="0"/>
                <w:numId w:val="69"/>
              </w:numPr>
              <w:tabs>
                <w:tab w:val="left" w:pos="1770"/>
              </w:tabs>
              <w:autoSpaceDE w:val="0"/>
              <w:autoSpaceDN w:val="0"/>
              <w:adjustRightInd w:val="0"/>
              <w:contextualSpacing/>
              <w:rPr>
                <w:rFonts w:ascii="Times New Roman" w:eastAsia="Calibri" w:hAnsi="Times New Roman" w:cs="Times New Roman"/>
                <w:sz w:val="20"/>
                <w:szCs w:val="20"/>
                <w:lang w:val="sr-Cyrl-RS"/>
              </w:rPr>
            </w:pPr>
            <w:r w:rsidRPr="00631248">
              <w:rPr>
                <w:rFonts w:ascii="Times New Roman" w:eastAsia="Calibri" w:hAnsi="Times New Roman" w:cs="Times New Roman"/>
                <w:sz w:val="20"/>
                <w:szCs w:val="20"/>
                <w:lang w:val="sr-Cyrl-RS"/>
              </w:rPr>
              <w:t>Активности родитеља у припреми Дана школе</w:t>
            </w:r>
          </w:p>
        </w:tc>
      </w:tr>
      <w:tr w:rsidR="00631248" w:rsidRPr="00631248" w:rsidTr="00631248">
        <w:trPr>
          <w:trHeight w:val="1259"/>
        </w:trPr>
        <w:tc>
          <w:tcPr>
            <w:tcW w:w="1296" w:type="dxa"/>
            <w:shd w:val="clear" w:color="auto" w:fill="A6A6A6"/>
          </w:tcPr>
          <w:p w:rsidR="00631248" w:rsidRPr="00631248" w:rsidRDefault="00631248" w:rsidP="00631248">
            <w:pPr>
              <w:tabs>
                <w:tab w:val="left" w:pos="1770"/>
              </w:tabs>
              <w:autoSpaceDE w:val="0"/>
              <w:autoSpaceDN w:val="0"/>
              <w:adjustRightInd w:val="0"/>
              <w:contextualSpacing/>
              <w:jc w:val="center"/>
              <w:rPr>
                <w:rFonts w:ascii="Times New Roman" w:eastAsia="Calibri" w:hAnsi="Times New Roman" w:cs="Times New Roman"/>
                <w:sz w:val="20"/>
                <w:szCs w:val="20"/>
                <w:lang w:val="sr-Cyrl-RS"/>
              </w:rPr>
            </w:pPr>
          </w:p>
          <w:p w:rsidR="00631248" w:rsidRPr="00631248" w:rsidRDefault="00631248" w:rsidP="00631248">
            <w:pPr>
              <w:jc w:val="center"/>
              <w:rPr>
                <w:rFonts w:ascii="Times New Roman" w:eastAsia="Calibri" w:hAnsi="Times New Roman" w:cs="Times New Roman"/>
                <w:sz w:val="20"/>
                <w:szCs w:val="20"/>
                <w:lang w:val="sr-Cyrl-RS"/>
              </w:rPr>
            </w:pPr>
            <w:r w:rsidRPr="00631248">
              <w:rPr>
                <w:rFonts w:ascii="Times New Roman" w:eastAsia="Calibri" w:hAnsi="Times New Roman" w:cs="Times New Roman"/>
                <w:sz w:val="20"/>
                <w:szCs w:val="20"/>
                <w:lang w:val="sr-Cyrl-RS"/>
              </w:rPr>
              <w:t>Новембар</w:t>
            </w:r>
          </w:p>
        </w:tc>
        <w:tc>
          <w:tcPr>
            <w:tcW w:w="8979" w:type="dxa"/>
          </w:tcPr>
          <w:p w:rsidR="00631248" w:rsidRPr="00631248" w:rsidRDefault="00631248" w:rsidP="00631248">
            <w:pPr>
              <w:numPr>
                <w:ilvl w:val="0"/>
                <w:numId w:val="69"/>
              </w:numPr>
              <w:autoSpaceDE w:val="0"/>
              <w:autoSpaceDN w:val="0"/>
              <w:adjustRightInd w:val="0"/>
              <w:rPr>
                <w:rFonts w:ascii="Times New Roman" w:eastAsia="Times New Roman" w:hAnsi="Times New Roman" w:cs="Times New Roman"/>
                <w:color w:val="000000"/>
                <w:sz w:val="20"/>
                <w:szCs w:val="20"/>
                <w:lang w:val="sr-Cyrl-RS"/>
              </w:rPr>
            </w:pPr>
            <w:r w:rsidRPr="00631248">
              <w:rPr>
                <w:rFonts w:ascii="Times New Roman" w:eastAsia="Times New Roman" w:hAnsi="Times New Roman" w:cs="Times New Roman"/>
                <w:color w:val="000000"/>
                <w:sz w:val="20"/>
                <w:szCs w:val="20"/>
                <w:lang w:val="sr-Cyrl-RS"/>
              </w:rPr>
              <w:t>Упознавање родитеља са успехом ученика на крају првог тромесечја и укупним активностима школе у првом тромесечју школске 202</w:t>
            </w:r>
            <w:r>
              <w:rPr>
                <w:rFonts w:ascii="Times New Roman" w:eastAsia="Times New Roman" w:hAnsi="Times New Roman" w:cs="Times New Roman"/>
                <w:color w:val="000000"/>
                <w:sz w:val="20"/>
                <w:szCs w:val="20"/>
                <w:lang w:val="sr-Cyrl-RS"/>
              </w:rPr>
              <w:t>3</w:t>
            </w:r>
            <w:r w:rsidRPr="00631248">
              <w:rPr>
                <w:rFonts w:ascii="Times New Roman" w:eastAsia="Times New Roman" w:hAnsi="Times New Roman" w:cs="Times New Roman"/>
                <w:color w:val="000000"/>
                <w:sz w:val="20"/>
                <w:szCs w:val="20"/>
                <w:lang w:val="sr-Cyrl-RS"/>
              </w:rPr>
              <w:t>/2</w:t>
            </w:r>
            <w:r>
              <w:rPr>
                <w:rFonts w:ascii="Times New Roman" w:eastAsia="Times New Roman" w:hAnsi="Times New Roman" w:cs="Times New Roman"/>
                <w:color w:val="000000"/>
                <w:sz w:val="20"/>
                <w:szCs w:val="20"/>
                <w:lang w:val="sr-Cyrl-RS"/>
              </w:rPr>
              <w:t>4</w:t>
            </w:r>
            <w:r w:rsidRPr="00631248">
              <w:rPr>
                <w:rFonts w:ascii="Times New Roman" w:eastAsia="Times New Roman" w:hAnsi="Times New Roman" w:cs="Times New Roman"/>
                <w:color w:val="000000"/>
                <w:sz w:val="20"/>
                <w:szCs w:val="20"/>
                <w:lang w:val="sr-Cyrl-RS"/>
              </w:rPr>
              <w:t xml:space="preserve">. годину </w:t>
            </w:r>
          </w:p>
          <w:p w:rsidR="00631248" w:rsidRPr="00631248" w:rsidRDefault="00631248" w:rsidP="00631248">
            <w:pPr>
              <w:numPr>
                <w:ilvl w:val="0"/>
                <w:numId w:val="69"/>
              </w:numPr>
              <w:autoSpaceDE w:val="0"/>
              <w:autoSpaceDN w:val="0"/>
              <w:adjustRightInd w:val="0"/>
              <w:rPr>
                <w:rFonts w:ascii="Times New Roman" w:eastAsia="Times New Roman" w:hAnsi="Times New Roman" w:cs="Times New Roman"/>
                <w:color w:val="000000"/>
                <w:sz w:val="20"/>
                <w:szCs w:val="20"/>
                <w:lang w:val="sr-Cyrl-RS"/>
              </w:rPr>
            </w:pPr>
            <w:r w:rsidRPr="00631248">
              <w:rPr>
                <w:rFonts w:ascii="Times New Roman" w:eastAsia="Times New Roman" w:hAnsi="Times New Roman" w:cs="Times New Roman"/>
                <w:color w:val="000000"/>
                <w:sz w:val="20"/>
                <w:szCs w:val="20"/>
                <w:lang w:val="sr-Cyrl-RS"/>
              </w:rPr>
              <w:t>Извештај о реализацији Програма за заштиту ученика од насиља од почетка школске године до новембра 202</w:t>
            </w:r>
            <w:r>
              <w:rPr>
                <w:rFonts w:ascii="Times New Roman" w:eastAsia="Times New Roman" w:hAnsi="Times New Roman" w:cs="Times New Roman"/>
                <w:color w:val="000000"/>
                <w:sz w:val="20"/>
                <w:szCs w:val="20"/>
                <w:lang w:val="sr-Cyrl-RS"/>
              </w:rPr>
              <w:t>3</w:t>
            </w:r>
            <w:r w:rsidRPr="00631248">
              <w:rPr>
                <w:rFonts w:ascii="Times New Roman" w:eastAsia="Times New Roman" w:hAnsi="Times New Roman" w:cs="Times New Roman"/>
                <w:color w:val="000000"/>
                <w:sz w:val="20"/>
                <w:szCs w:val="20"/>
                <w:lang w:val="sr-Cyrl-RS"/>
              </w:rPr>
              <w:t xml:space="preserve">. године </w:t>
            </w:r>
          </w:p>
          <w:p w:rsidR="00631248" w:rsidRPr="00631248" w:rsidRDefault="00631248" w:rsidP="00631248">
            <w:pPr>
              <w:numPr>
                <w:ilvl w:val="0"/>
                <w:numId w:val="69"/>
              </w:numPr>
              <w:tabs>
                <w:tab w:val="left" w:pos="1770"/>
              </w:tabs>
              <w:autoSpaceDE w:val="0"/>
              <w:autoSpaceDN w:val="0"/>
              <w:adjustRightInd w:val="0"/>
              <w:contextualSpacing/>
              <w:rPr>
                <w:rFonts w:ascii="Times New Roman" w:eastAsia="Calibri" w:hAnsi="Times New Roman" w:cs="Times New Roman"/>
                <w:sz w:val="20"/>
                <w:szCs w:val="20"/>
                <w:lang w:val="sr-Cyrl-RS"/>
              </w:rPr>
            </w:pPr>
            <w:r w:rsidRPr="00631248">
              <w:rPr>
                <w:rFonts w:ascii="Times New Roman" w:eastAsia="Calibri" w:hAnsi="Times New Roman" w:cs="Times New Roman"/>
                <w:sz w:val="20"/>
                <w:szCs w:val="20"/>
                <w:lang w:val="sr-Cyrl-RS"/>
              </w:rPr>
              <w:t>Извештавање о реализацији прославе Дана школе</w:t>
            </w:r>
          </w:p>
        </w:tc>
      </w:tr>
      <w:tr w:rsidR="00631248" w:rsidRPr="00631248" w:rsidTr="00631248">
        <w:trPr>
          <w:trHeight w:val="1747"/>
        </w:trPr>
        <w:tc>
          <w:tcPr>
            <w:tcW w:w="1296" w:type="dxa"/>
            <w:shd w:val="clear" w:color="auto" w:fill="A6A6A6"/>
          </w:tcPr>
          <w:p w:rsidR="00631248" w:rsidRPr="00631248" w:rsidRDefault="00631248" w:rsidP="00631248">
            <w:pPr>
              <w:tabs>
                <w:tab w:val="left" w:pos="1770"/>
              </w:tabs>
              <w:autoSpaceDE w:val="0"/>
              <w:autoSpaceDN w:val="0"/>
              <w:adjustRightInd w:val="0"/>
              <w:contextualSpacing/>
              <w:jc w:val="center"/>
              <w:rPr>
                <w:rFonts w:ascii="Times New Roman" w:eastAsia="Calibri" w:hAnsi="Times New Roman" w:cs="Times New Roman"/>
                <w:sz w:val="20"/>
                <w:szCs w:val="20"/>
                <w:lang w:val="sr-Cyrl-RS"/>
              </w:rPr>
            </w:pPr>
          </w:p>
          <w:p w:rsidR="00631248" w:rsidRPr="00631248" w:rsidRDefault="00631248" w:rsidP="00631248">
            <w:pPr>
              <w:tabs>
                <w:tab w:val="left" w:pos="1770"/>
              </w:tabs>
              <w:autoSpaceDE w:val="0"/>
              <w:autoSpaceDN w:val="0"/>
              <w:adjustRightInd w:val="0"/>
              <w:contextualSpacing/>
              <w:jc w:val="center"/>
              <w:rPr>
                <w:rFonts w:ascii="Times New Roman" w:eastAsia="Calibri" w:hAnsi="Times New Roman" w:cs="Times New Roman"/>
                <w:sz w:val="20"/>
                <w:szCs w:val="20"/>
                <w:lang w:val="sr-Cyrl-RS"/>
              </w:rPr>
            </w:pPr>
          </w:p>
          <w:p w:rsidR="00631248" w:rsidRPr="00631248" w:rsidRDefault="00631248" w:rsidP="00631248">
            <w:pPr>
              <w:tabs>
                <w:tab w:val="left" w:pos="1770"/>
              </w:tabs>
              <w:autoSpaceDE w:val="0"/>
              <w:autoSpaceDN w:val="0"/>
              <w:adjustRightInd w:val="0"/>
              <w:contextualSpacing/>
              <w:jc w:val="center"/>
              <w:rPr>
                <w:rFonts w:ascii="Times New Roman" w:eastAsia="Calibri" w:hAnsi="Times New Roman" w:cs="Times New Roman"/>
                <w:sz w:val="20"/>
                <w:szCs w:val="20"/>
                <w:lang w:val="sr-Cyrl-RS"/>
              </w:rPr>
            </w:pPr>
            <w:r w:rsidRPr="00631248">
              <w:rPr>
                <w:rFonts w:ascii="Times New Roman" w:eastAsia="Calibri" w:hAnsi="Times New Roman" w:cs="Times New Roman"/>
                <w:sz w:val="20"/>
                <w:szCs w:val="20"/>
                <w:lang w:val="sr-Cyrl-RS"/>
              </w:rPr>
              <w:t>Јануар/ фебруар</w:t>
            </w:r>
          </w:p>
        </w:tc>
        <w:tc>
          <w:tcPr>
            <w:tcW w:w="8979" w:type="dxa"/>
          </w:tcPr>
          <w:p w:rsidR="00631248" w:rsidRPr="00631248" w:rsidRDefault="00631248" w:rsidP="00631248">
            <w:pPr>
              <w:numPr>
                <w:ilvl w:val="0"/>
                <w:numId w:val="69"/>
              </w:numPr>
              <w:autoSpaceDE w:val="0"/>
              <w:autoSpaceDN w:val="0"/>
              <w:adjustRightInd w:val="0"/>
              <w:rPr>
                <w:rFonts w:ascii="Times New Roman" w:eastAsia="Times New Roman" w:hAnsi="Times New Roman" w:cs="Times New Roman"/>
                <w:color w:val="000000"/>
                <w:sz w:val="20"/>
                <w:szCs w:val="20"/>
                <w:lang w:val="sr-Cyrl-RS"/>
              </w:rPr>
            </w:pPr>
            <w:r w:rsidRPr="00631248">
              <w:rPr>
                <w:rFonts w:ascii="Times New Roman" w:eastAsia="Times New Roman" w:hAnsi="Times New Roman" w:cs="Times New Roman"/>
                <w:color w:val="000000"/>
                <w:sz w:val="20"/>
                <w:szCs w:val="20"/>
                <w:lang w:val="sr-Cyrl-RS"/>
              </w:rPr>
              <w:t>Анализа успеха и понашања ученика на крају првог полугодишта школске 202</w:t>
            </w:r>
            <w:r>
              <w:rPr>
                <w:rFonts w:ascii="Times New Roman" w:eastAsia="Times New Roman" w:hAnsi="Times New Roman" w:cs="Times New Roman"/>
                <w:color w:val="000000"/>
                <w:sz w:val="20"/>
                <w:szCs w:val="20"/>
                <w:lang w:val="sr-Cyrl-RS"/>
              </w:rPr>
              <w:t>3</w:t>
            </w:r>
            <w:r w:rsidRPr="00631248">
              <w:rPr>
                <w:rFonts w:ascii="Times New Roman" w:eastAsia="Times New Roman" w:hAnsi="Times New Roman" w:cs="Times New Roman"/>
                <w:color w:val="000000"/>
                <w:sz w:val="20"/>
                <w:szCs w:val="20"/>
                <w:lang w:val="sr-Cyrl-RS"/>
              </w:rPr>
              <w:t>/2</w:t>
            </w:r>
            <w:r>
              <w:rPr>
                <w:rFonts w:ascii="Times New Roman" w:eastAsia="Times New Roman" w:hAnsi="Times New Roman" w:cs="Times New Roman"/>
                <w:color w:val="000000"/>
                <w:sz w:val="20"/>
                <w:szCs w:val="20"/>
                <w:lang w:val="sr-Cyrl-RS"/>
              </w:rPr>
              <w:t>4</w:t>
            </w:r>
            <w:r w:rsidRPr="00631248">
              <w:rPr>
                <w:rFonts w:ascii="Times New Roman" w:eastAsia="Times New Roman" w:hAnsi="Times New Roman" w:cs="Times New Roman"/>
                <w:color w:val="000000"/>
                <w:sz w:val="20"/>
                <w:szCs w:val="20"/>
                <w:lang w:val="sr-Cyrl-RS"/>
              </w:rPr>
              <w:t>. године</w:t>
            </w:r>
          </w:p>
          <w:p w:rsidR="00631248" w:rsidRPr="00631248" w:rsidRDefault="00631248" w:rsidP="00631248">
            <w:pPr>
              <w:numPr>
                <w:ilvl w:val="0"/>
                <w:numId w:val="69"/>
              </w:numPr>
              <w:autoSpaceDE w:val="0"/>
              <w:autoSpaceDN w:val="0"/>
              <w:adjustRightInd w:val="0"/>
              <w:rPr>
                <w:rFonts w:ascii="Times New Roman" w:eastAsia="Times New Roman" w:hAnsi="Times New Roman" w:cs="Times New Roman"/>
                <w:color w:val="000000"/>
                <w:sz w:val="20"/>
                <w:szCs w:val="20"/>
                <w:lang w:val="sr-Cyrl-RS"/>
              </w:rPr>
            </w:pPr>
            <w:r w:rsidRPr="00631248">
              <w:rPr>
                <w:rFonts w:ascii="Times New Roman" w:eastAsia="Times New Roman" w:hAnsi="Times New Roman" w:cs="Times New Roman"/>
                <w:color w:val="000000"/>
                <w:sz w:val="20"/>
                <w:szCs w:val="20"/>
                <w:lang w:val="sr-Cyrl-RS"/>
              </w:rPr>
              <w:t xml:space="preserve">Припреме за почетак уписа нове генерације ученика првог разреда </w:t>
            </w:r>
          </w:p>
          <w:p w:rsidR="00631248" w:rsidRPr="00631248" w:rsidRDefault="00631248" w:rsidP="00631248">
            <w:pPr>
              <w:numPr>
                <w:ilvl w:val="0"/>
                <w:numId w:val="69"/>
              </w:numPr>
              <w:autoSpaceDE w:val="0"/>
              <w:autoSpaceDN w:val="0"/>
              <w:adjustRightInd w:val="0"/>
              <w:rPr>
                <w:rFonts w:ascii="Times New Roman" w:eastAsia="Times New Roman" w:hAnsi="Times New Roman" w:cs="Times New Roman"/>
                <w:color w:val="000000"/>
                <w:sz w:val="20"/>
                <w:szCs w:val="20"/>
                <w:lang w:val="sr-Cyrl-RS"/>
              </w:rPr>
            </w:pPr>
            <w:r w:rsidRPr="00631248">
              <w:rPr>
                <w:rFonts w:ascii="Times New Roman" w:eastAsia="Times New Roman" w:hAnsi="Times New Roman" w:cs="Times New Roman"/>
                <w:color w:val="000000"/>
                <w:sz w:val="20"/>
                <w:szCs w:val="20"/>
                <w:lang w:val="sr-Cyrl-RS"/>
              </w:rPr>
              <w:t>Полугодишњи Извештај о реализованим активностима на реализацији ШРП- за школску 202</w:t>
            </w:r>
            <w:r>
              <w:rPr>
                <w:rFonts w:ascii="Times New Roman" w:eastAsia="Times New Roman" w:hAnsi="Times New Roman" w:cs="Times New Roman"/>
                <w:color w:val="000000"/>
                <w:sz w:val="20"/>
                <w:szCs w:val="20"/>
                <w:lang w:val="sr-Cyrl-RS"/>
              </w:rPr>
              <w:t>3</w:t>
            </w:r>
            <w:r w:rsidRPr="00631248">
              <w:rPr>
                <w:rFonts w:ascii="Times New Roman" w:eastAsia="Times New Roman" w:hAnsi="Times New Roman" w:cs="Times New Roman"/>
                <w:color w:val="000000"/>
                <w:sz w:val="20"/>
                <w:szCs w:val="20"/>
                <w:lang w:val="sr-Cyrl-RS"/>
              </w:rPr>
              <w:t>/2</w:t>
            </w:r>
            <w:r>
              <w:rPr>
                <w:rFonts w:ascii="Times New Roman" w:eastAsia="Times New Roman" w:hAnsi="Times New Roman" w:cs="Times New Roman"/>
                <w:color w:val="000000"/>
                <w:sz w:val="20"/>
                <w:szCs w:val="20"/>
                <w:lang w:val="sr-Cyrl-RS"/>
              </w:rPr>
              <w:t>4</w:t>
            </w:r>
            <w:r w:rsidRPr="00631248">
              <w:rPr>
                <w:rFonts w:ascii="Times New Roman" w:eastAsia="Times New Roman" w:hAnsi="Times New Roman" w:cs="Times New Roman"/>
                <w:color w:val="000000"/>
                <w:sz w:val="20"/>
                <w:szCs w:val="20"/>
                <w:lang w:val="sr-Cyrl-RS"/>
              </w:rPr>
              <w:t xml:space="preserve">. годину </w:t>
            </w:r>
          </w:p>
          <w:p w:rsidR="00631248" w:rsidRPr="00631248" w:rsidRDefault="00631248" w:rsidP="00631248">
            <w:pPr>
              <w:numPr>
                <w:ilvl w:val="0"/>
                <w:numId w:val="69"/>
              </w:numPr>
              <w:autoSpaceDE w:val="0"/>
              <w:autoSpaceDN w:val="0"/>
              <w:adjustRightInd w:val="0"/>
              <w:rPr>
                <w:rFonts w:ascii="Times New Roman" w:eastAsia="Times New Roman" w:hAnsi="Times New Roman" w:cs="Times New Roman"/>
                <w:color w:val="000000"/>
                <w:sz w:val="20"/>
                <w:szCs w:val="20"/>
                <w:lang w:val="sr-Cyrl-RS"/>
              </w:rPr>
            </w:pPr>
            <w:r w:rsidRPr="00631248">
              <w:rPr>
                <w:rFonts w:ascii="Times New Roman" w:eastAsia="Times New Roman" w:hAnsi="Times New Roman" w:cs="Times New Roman"/>
                <w:color w:val="000000"/>
                <w:sz w:val="20"/>
                <w:szCs w:val="20"/>
                <w:lang w:val="sr-Cyrl-RS"/>
              </w:rPr>
              <w:t xml:space="preserve">Упознавање Савета родитеља са полугодишњим извештајем школског тима за самовредновање </w:t>
            </w:r>
          </w:p>
          <w:p w:rsidR="00631248" w:rsidRPr="00631248" w:rsidRDefault="00631248" w:rsidP="00631248">
            <w:pPr>
              <w:numPr>
                <w:ilvl w:val="0"/>
                <w:numId w:val="69"/>
              </w:numPr>
              <w:autoSpaceDE w:val="0"/>
              <w:autoSpaceDN w:val="0"/>
              <w:adjustRightInd w:val="0"/>
              <w:rPr>
                <w:rFonts w:ascii="Times New Roman" w:eastAsia="Times New Roman" w:hAnsi="Times New Roman" w:cs="Times New Roman"/>
                <w:color w:val="000000"/>
                <w:sz w:val="20"/>
                <w:szCs w:val="20"/>
                <w:lang w:val="sr-Cyrl-RS"/>
              </w:rPr>
            </w:pPr>
            <w:r w:rsidRPr="00631248">
              <w:rPr>
                <w:rFonts w:ascii="Times New Roman" w:eastAsia="Times New Roman" w:hAnsi="Times New Roman" w:cs="Times New Roman"/>
                <w:color w:val="000000"/>
                <w:sz w:val="20"/>
                <w:szCs w:val="20"/>
                <w:lang w:val="sr-Cyrl-RS"/>
              </w:rPr>
              <w:t>Услови рада у школи помоћ родитеља</w:t>
            </w:r>
          </w:p>
        </w:tc>
      </w:tr>
      <w:tr w:rsidR="00631248" w:rsidRPr="00631248" w:rsidTr="00631248">
        <w:trPr>
          <w:trHeight w:val="2828"/>
        </w:trPr>
        <w:tc>
          <w:tcPr>
            <w:tcW w:w="1296" w:type="dxa"/>
            <w:shd w:val="clear" w:color="auto" w:fill="A6A6A6"/>
          </w:tcPr>
          <w:p w:rsidR="00631248" w:rsidRPr="00631248" w:rsidRDefault="00631248" w:rsidP="00631248">
            <w:pPr>
              <w:tabs>
                <w:tab w:val="left" w:pos="1770"/>
              </w:tabs>
              <w:autoSpaceDE w:val="0"/>
              <w:autoSpaceDN w:val="0"/>
              <w:adjustRightInd w:val="0"/>
              <w:contextualSpacing/>
              <w:jc w:val="center"/>
              <w:rPr>
                <w:rFonts w:ascii="Times New Roman" w:eastAsia="Calibri" w:hAnsi="Times New Roman" w:cs="Times New Roman"/>
                <w:sz w:val="20"/>
                <w:szCs w:val="20"/>
                <w:lang w:val="sr-Cyrl-RS"/>
              </w:rPr>
            </w:pPr>
          </w:p>
          <w:p w:rsidR="00631248" w:rsidRPr="00631248" w:rsidRDefault="00631248" w:rsidP="00631248">
            <w:pPr>
              <w:tabs>
                <w:tab w:val="left" w:pos="1770"/>
              </w:tabs>
              <w:autoSpaceDE w:val="0"/>
              <w:autoSpaceDN w:val="0"/>
              <w:adjustRightInd w:val="0"/>
              <w:contextualSpacing/>
              <w:jc w:val="center"/>
              <w:rPr>
                <w:rFonts w:ascii="Times New Roman" w:eastAsia="Calibri" w:hAnsi="Times New Roman" w:cs="Times New Roman"/>
                <w:sz w:val="20"/>
                <w:szCs w:val="20"/>
                <w:lang w:val="sr-Cyrl-RS"/>
              </w:rPr>
            </w:pPr>
          </w:p>
          <w:p w:rsidR="00631248" w:rsidRPr="00631248" w:rsidRDefault="00631248" w:rsidP="00631248">
            <w:pPr>
              <w:tabs>
                <w:tab w:val="left" w:pos="1770"/>
              </w:tabs>
              <w:autoSpaceDE w:val="0"/>
              <w:autoSpaceDN w:val="0"/>
              <w:adjustRightInd w:val="0"/>
              <w:contextualSpacing/>
              <w:jc w:val="center"/>
              <w:rPr>
                <w:rFonts w:ascii="Times New Roman" w:eastAsia="Calibri" w:hAnsi="Times New Roman" w:cs="Times New Roman"/>
                <w:sz w:val="20"/>
                <w:szCs w:val="20"/>
                <w:lang w:val="sr-Cyrl-RS"/>
              </w:rPr>
            </w:pPr>
          </w:p>
          <w:p w:rsidR="00631248" w:rsidRPr="00631248" w:rsidRDefault="00631248" w:rsidP="00631248">
            <w:pPr>
              <w:jc w:val="center"/>
              <w:rPr>
                <w:rFonts w:ascii="Times New Roman" w:eastAsia="Calibri" w:hAnsi="Times New Roman" w:cs="Times New Roman"/>
                <w:sz w:val="20"/>
                <w:szCs w:val="20"/>
                <w:lang w:val="sr-Cyrl-RS"/>
              </w:rPr>
            </w:pPr>
            <w:r w:rsidRPr="00631248">
              <w:rPr>
                <w:rFonts w:ascii="Times New Roman" w:eastAsia="Calibri" w:hAnsi="Times New Roman" w:cs="Times New Roman"/>
                <w:sz w:val="20"/>
                <w:szCs w:val="20"/>
                <w:lang w:val="sr-Cyrl-RS"/>
              </w:rPr>
              <w:t>Март/ април</w:t>
            </w:r>
          </w:p>
        </w:tc>
        <w:tc>
          <w:tcPr>
            <w:tcW w:w="8979" w:type="dxa"/>
          </w:tcPr>
          <w:tbl>
            <w:tblPr>
              <w:tblW w:w="8759" w:type="dxa"/>
              <w:tblInd w:w="2" w:type="dxa"/>
              <w:tblBorders>
                <w:top w:val="nil"/>
                <w:left w:val="nil"/>
                <w:bottom w:val="nil"/>
                <w:right w:val="nil"/>
              </w:tblBorders>
              <w:tblLook w:val="0000" w:firstRow="0" w:lastRow="0" w:firstColumn="0" w:lastColumn="0" w:noHBand="0" w:noVBand="0"/>
            </w:tblPr>
            <w:tblGrid>
              <w:gridCol w:w="4380"/>
              <w:gridCol w:w="4379"/>
            </w:tblGrid>
            <w:tr w:rsidR="00631248" w:rsidRPr="00631248" w:rsidTr="005A19D3">
              <w:trPr>
                <w:trHeight w:val="2862"/>
              </w:trPr>
              <w:tc>
                <w:tcPr>
                  <w:tcW w:w="0" w:type="auto"/>
                  <w:gridSpan w:val="2"/>
                </w:tcPr>
                <w:p w:rsidR="00631248" w:rsidRPr="00631248" w:rsidRDefault="00631248" w:rsidP="00537EA0">
                  <w:pPr>
                    <w:framePr w:hSpace="180" w:wrap="around" w:vAnchor="text" w:hAnchor="margin" w:xAlign="center" w:y="170"/>
                    <w:numPr>
                      <w:ilvl w:val="0"/>
                      <w:numId w:val="14"/>
                    </w:numPr>
                    <w:autoSpaceDE w:val="0"/>
                    <w:autoSpaceDN w:val="0"/>
                    <w:adjustRightInd w:val="0"/>
                    <w:contextualSpacing/>
                    <w:jc w:val="both"/>
                    <w:rPr>
                      <w:rFonts w:ascii="Times New Roman" w:eastAsia="Calibri" w:hAnsi="Times New Roman" w:cs="Times New Roman"/>
                      <w:color w:val="000000"/>
                      <w:sz w:val="20"/>
                      <w:szCs w:val="20"/>
                      <w:lang w:val="sr-Cyrl-RS"/>
                    </w:rPr>
                  </w:pPr>
                  <w:r w:rsidRPr="00631248">
                    <w:rPr>
                      <w:rFonts w:ascii="Times New Roman" w:eastAsia="Calibri" w:hAnsi="Times New Roman" w:cs="Times New Roman"/>
                      <w:color w:val="000000"/>
                      <w:sz w:val="20"/>
                      <w:szCs w:val="20"/>
                      <w:lang w:val="sr-Cyrl-RS"/>
                    </w:rPr>
                    <w:t xml:space="preserve">Разматрање извештаја о реализацији школских и општинских такмичења и остала текућа питања </w:t>
                  </w:r>
                </w:p>
                <w:p w:rsidR="00631248" w:rsidRPr="00631248" w:rsidRDefault="00631248" w:rsidP="00537EA0">
                  <w:pPr>
                    <w:framePr w:hSpace="180" w:wrap="around" w:vAnchor="text" w:hAnchor="margin" w:xAlign="center" w:y="170"/>
                    <w:numPr>
                      <w:ilvl w:val="0"/>
                      <w:numId w:val="14"/>
                    </w:numPr>
                    <w:autoSpaceDE w:val="0"/>
                    <w:autoSpaceDN w:val="0"/>
                    <w:adjustRightInd w:val="0"/>
                    <w:contextualSpacing/>
                    <w:jc w:val="both"/>
                    <w:rPr>
                      <w:rFonts w:ascii="Times New Roman" w:eastAsia="Calibri" w:hAnsi="Times New Roman" w:cs="Times New Roman"/>
                      <w:color w:val="000000"/>
                      <w:sz w:val="20"/>
                      <w:szCs w:val="20"/>
                      <w:lang w:val="sr-Cyrl-RS"/>
                    </w:rPr>
                  </w:pPr>
                  <w:r w:rsidRPr="00631248">
                    <w:rPr>
                      <w:rFonts w:ascii="Times New Roman" w:eastAsia="Calibri" w:hAnsi="Times New Roman" w:cs="Times New Roman"/>
                      <w:color w:val="000000"/>
                      <w:sz w:val="20"/>
                      <w:szCs w:val="20"/>
                      <w:lang w:val="sr-Cyrl-RS"/>
                    </w:rPr>
                    <w:t xml:space="preserve">Анализа успеха и понашања ученика на крају трећег тромесечја текуће школске године и информисање и свим активностима реализованим до овог класификационог периода- Ефекти реализације активности у Програма за заштиту ученика од насиља </w:t>
                  </w:r>
                </w:p>
                <w:p w:rsidR="00631248" w:rsidRPr="00631248" w:rsidRDefault="00631248" w:rsidP="00537EA0">
                  <w:pPr>
                    <w:framePr w:hSpace="180" w:wrap="around" w:vAnchor="text" w:hAnchor="margin" w:xAlign="center" w:y="170"/>
                    <w:numPr>
                      <w:ilvl w:val="0"/>
                      <w:numId w:val="14"/>
                    </w:numPr>
                    <w:autoSpaceDE w:val="0"/>
                    <w:autoSpaceDN w:val="0"/>
                    <w:adjustRightInd w:val="0"/>
                    <w:contextualSpacing/>
                    <w:jc w:val="both"/>
                    <w:rPr>
                      <w:rFonts w:ascii="Times New Roman" w:eastAsia="Calibri" w:hAnsi="Times New Roman" w:cs="Times New Roman"/>
                      <w:color w:val="000000"/>
                      <w:sz w:val="20"/>
                      <w:szCs w:val="20"/>
                      <w:lang w:val="sr-Cyrl-RS"/>
                    </w:rPr>
                  </w:pPr>
                  <w:r w:rsidRPr="00631248">
                    <w:rPr>
                      <w:rFonts w:ascii="Times New Roman" w:eastAsia="Calibri" w:hAnsi="Times New Roman" w:cs="Times New Roman"/>
                      <w:color w:val="000000"/>
                      <w:sz w:val="20"/>
                      <w:szCs w:val="20"/>
                      <w:lang w:val="sr-Cyrl-RS"/>
                    </w:rPr>
                    <w:t xml:space="preserve">Разматрање извештаја са реализованих такмичења </w:t>
                  </w:r>
                </w:p>
                <w:p w:rsidR="00631248" w:rsidRPr="00631248" w:rsidRDefault="00631248" w:rsidP="00537EA0">
                  <w:pPr>
                    <w:framePr w:hSpace="180" w:wrap="around" w:vAnchor="text" w:hAnchor="margin" w:xAlign="center" w:y="170"/>
                    <w:numPr>
                      <w:ilvl w:val="0"/>
                      <w:numId w:val="14"/>
                    </w:numPr>
                    <w:autoSpaceDE w:val="0"/>
                    <w:autoSpaceDN w:val="0"/>
                    <w:adjustRightInd w:val="0"/>
                    <w:contextualSpacing/>
                    <w:jc w:val="both"/>
                    <w:rPr>
                      <w:rFonts w:ascii="Times New Roman" w:eastAsia="Calibri" w:hAnsi="Times New Roman" w:cs="Times New Roman"/>
                      <w:color w:val="000000"/>
                      <w:sz w:val="20"/>
                      <w:szCs w:val="20"/>
                      <w:lang w:val="sr-Cyrl-RS"/>
                    </w:rPr>
                  </w:pPr>
                  <w:r w:rsidRPr="00631248">
                    <w:rPr>
                      <w:rFonts w:ascii="Times New Roman" w:eastAsia="Calibri" w:hAnsi="Times New Roman" w:cs="Times New Roman"/>
                      <w:color w:val="000000"/>
                      <w:sz w:val="20"/>
                      <w:szCs w:val="20"/>
                      <w:lang w:val="sr-Cyrl-RS"/>
                    </w:rPr>
                    <w:t xml:space="preserve">Извештај о реализованим активностима школског тима за заштиту деце од насиља </w:t>
                  </w:r>
                </w:p>
                <w:p w:rsidR="00631248" w:rsidRPr="00631248" w:rsidRDefault="00631248" w:rsidP="00537EA0">
                  <w:pPr>
                    <w:framePr w:hSpace="180" w:wrap="around" w:vAnchor="text" w:hAnchor="margin" w:xAlign="center" w:y="170"/>
                    <w:numPr>
                      <w:ilvl w:val="0"/>
                      <w:numId w:val="14"/>
                    </w:numPr>
                    <w:autoSpaceDE w:val="0"/>
                    <w:autoSpaceDN w:val="0"/>
                    <w:adjustRightInd w:val="0"/>
                    <w:contextualSpacing/>
                    <w:jc w:val="both"/>
                    <w:rPr>
                      <w:rFonts w:ascii="Times New Roman" w:eastAsia="Calibri" w:hAnsi="Times New Roman" w:cs="Times New Roman"/>
                      <w:color w:val="000000"/>
                      <w:sz w:val="20"/>
                      <w:szCs w:val="20"/>
                      <w:lang w:val="sr-Cyrl-RS"/>
                    </w:rPr>
                  </w:pPr>
                  <w:r w:rsidRPr="00631248">
                    <w:rPr>
                      <w:rFonts w:ascii="Times New Roman" w:eastAsia="Calibri" w:hAnsi="Times New Roman" w:cs="Times New Roman"/>
                      <w:color w:val="000000"/>
                      <w:sz w:val="20"/>
                      <w:szCs w:val="20"/>
                      <w:lang w:val="sr-Cyrl-RS"/>
                    </w:rPr>
                    <w:t xml:space="preserve">Тромесечни извештај о реализованим активностима школског тима за вредновање и самовредновање </w:t>
                  </w:r>
                </w:p>
                <w:p w:rsidR="00631248" w:rsidRPr="00631248" w:rsidRDefault="00631248" w:rsidP="00537EA0">
                  <w:pPr>
                    <w:framePr w:hSpace="180" w:wrap="around" w:vAnchor="text" w:hAnchor="margin" w:xAlign="center" w:y="170"/>
                    <w:numPr>
                      <w:ilvl w:val="0"/>
                      <w:numId w:val="14"/>
                    </w:numPr>
                    <w:autoSpaceDE w:val="0"/>
                    <w:autoSpaceDN w:val="0"/>
                    <w:adjustRightInd w:val="0"/>
                    <w:contextualSpacing/>
                    <w:jc w:val="both"/>
                    <w:rPr>
                      <w:rFonts w:ascii="Times New Roman" w:eastAsia="Calibri" w:hAnsi="Times New Roman" w:cs="Times New Roman"/>
                      <w:color w:val="000000"/>
                      <w:sz w:val="20"/>
                      <w:szCs w:val="20"/>
                      <w:lang w:val="sr-Cyrl-RS"/>
                    </w:rPr>
                  </w:pPr>
                  <w:r w:rsidRPr="00631248">
                    <w:rPr>
                      <w:rFonts w:ascii="Times New Roman" w:eastAsia="Calibri" w:hAnsi="Times New Roman" w:cs="Times New Roman"/>
                      <w:color w:val="000000"/>
                      <w:sz w:val="20"/>
                      <w:szCs w:val="20"/>
                      <w:lang w:val="sr-Cyrl-RS"/>
                    </w:rPr>
                    <w:t>Извештај о реализацији ШРП-а трећи класификациони период, за школску 202</w:t>
                  </w:r>
                  <w:r>
                    <w:rPr>
                      <w:rFonts w:ascii="Times New Roman" w:eastAsia="Calibri" w:hAnsi="Times New Roman" w:cs="Times New Roman"/>
                      <w:color w:val="000000"/>
                      <w:sz w:val="20"/>
                      <w:szCs w:val="20"/>
                      <w:lang w:val="sr-Cyrl-RS"/>
                    </w:rPr>
                    <w:t>3</w:t>
                  </w:r>
                  <w:r w:rsidRPr="00631248">
                    <w:rPr>
                      <w:rFonts w:ascii="Times New Roman" w:eastAsia="Calibri" w:hAnsi="Times New Roman" w:cs="Times New Roman"/>
                      <w:color w:val="000000"/>
                      <w:sz w:val="20"/>
                      <w:szCs w:val="20"/>
                      <w:lang w:val="sr-Cyrl-RS"/>
                    </w:rPr>
                    <w:t>/2</w:t>
                  </w:r>
                  <w:r>
                    <w:rPr>
                      <w:rFonts w:ascii="Times New Roman" w:eastAsia="Calibri" w:hAnsi="Times New Roman" w:cs="Times New Roman"/>
                      <w:color w:val="000000"/>
                      <w:sz w:val="20"/>
                      <w:szCs w:val="20"/>
                      <w:lang w:val="sr-Cyrl-RS"/>
                    </w:rPr>
                    <w:t>4</w:t>
                  </w:r>
                  <w:r w:rsidRPr="00631248">
                    <w:rPr>
                      <w:rFonts w:ascii="Times New Roman" w:eastAsia="Calibri" w:hAnsi="Times New Roman" w:cs="Times New Roman"/>
                      <w:color w:val="000000"/>
                      <w:sz w:val="20"/>
                      <w:szCs w:val="20"/>
                      <w:lang w:val="sr-Cyrl-RS"/>
                    </w:rPr>
                    <w:t>. годину</w:t>
                  </w:r>
                </w:p>
              </w:tc>
            </w:tr>
            <w:tr w:rsidR="00631248" w:rsidRPr="00631248" w:rsidTr="00631248">
              <w:trPr>
                <w:trHeight w:val="60"/>
              </w:trPr>
              <w:tc>
                <w:tcPr>
                  <w:tcW w:w="0" w:type="auto"/>
                </w:tcPr>
                <w:p w:rsidR="00631248" w:rsidRPr="00631248" w:rsidRDefault="00631248" w:rsidP="00537EA0">
                  <w:pPr>
                    <w:framePr w:hSpace="180" w:wrap="around" w:vAnchor="text" w:hAnchor="margin" w:xAlign="center" w:y="170"/>
                    <w:autoSpaceDE w:val="0"/>
                    <w:autoSpaceDN w:val="0"/>
                    <w:adjustRightInd w:val="0"/>
                    <w:rPr>
                      <w:rFonts w:ascii="Times New Roman" w:eastAsia="Calibri" w:hAnsi="Times New Roman" w:cs="Times New Roman"/>
                      <w:color w:val="000000"/>
                      <w:sz w:val="20"/>
                      <w:szCs w:val="20"/>
                      <w:lang w:val="sr-Cyrl-RS"/>
                    </w:rPr>
                  </w:pPr>
                </w:p>
              </w:tc>
              <w:tc>
                <w:tcPr>
                  <w:tcW w:w="0" w:type="auto"/>
                </w:tcPr>
                <w:p w:rsidR="00631248" w:rsidRPr="00631248" w:rsidRDefault="00631248" w:rsidP="00537EA0">
                  <w:pPr>
                    <w:framePr w:hSpace="180" w:wrap="around" w:vAnchor="text" w:hAnchor="margin" w:xAlign="center" w:y="170"/>
                    <w:autoSpaceDE w:val="0"/>
                    <w:autoSpaceDN w:val="0"/>
                    <w:adjustRightInd w:val="0"/>
                    <w:ind w:left="720"/>
                    <w:contextualSpacing/>
                    <w:jc w:val="both"/>
                    <w:rPr>
                      <w:rFonts w:ascii="Times New Roman" w:eastAsia="Calibri" w:hAnsi="Times New Roman" w:cs="Times New Roman"/>
                      <w:color w:val="000000"/>
                      <w:sz w:val="20"/>
                      <w:szCs w:val="20"/>
                      <w:lang w:val="sr-Cyrl-RS"/>
                    </w:rPr>
                  </w:pPr>
                </w:p>
              </w:tc>
            </w:tr>
          </w:tbl>
          <w:p w:rsidR="00631248" w:rsidRPr="00631248" w:rsidRDefault="00631248" w:rsidP="00631248">
            <w:pPr>
              <w:tabs>
                <w:tab w:val="left" w:pos="1770"/>
              </w:tabs>
              <w:autoSpaceDE w:val="0"/>
              <w:autoSpaceDN w:val="0"/>
              <w:adjustRightInd w:val="0"/>
              <w:contextualSpacing/>
              <w:rPr>
                <w:rFonts w:ascii="Times New Roman" w:eastAsia="Calibri" w:hAnsi="Times New Roman" w:cs="Times New Roman"/>
                <w:sz w:val="20"/>
                <w:szCs w:val="20"/>
                <w:lang w:val="sr-Cyrl-RS"/>
              </w:rPr>
            </w:pPr>
          </w:p>
        </w:tc>
      </w:tr>
      <w:tr w:rsidR="00631248" w:rsidRPr="00631248" w:rsidTr="00631248">
        <w:trPr>
          <w:trHeight w:val="1794"/>
        </w:trPr>
        <w:tc>
          <w:tcPr>
            <w:tcW w:w="1296" w:type="dxa"/>
            <w:shd w:val="clear" w:color="auto" w:fill="A6A6A6"/>
          </w:tcPr>
          <w:p w:rsidR="00631248" w:rsidRPr="00631248" w:rsidRDefault="00631248" w:rsidP="00631248">
            <w:pPr>
              <w:tabs>
                <w:tab w:val="left" w:pos="1770"/>
              </w:tabs>
              <w:autoSpaceDE w:val="0"/>
              <w:autoSpaceDN w:val="0"/>
              <w:adjustRightInd w:val="0"/>
              <w:contextualSpacing/>
              <w:jc w:val="center"/>
              <w:rPr>
                <w:rFonts w:ascii="Times New Roman" w:eastAsia="Calibri" w:hAnsi="Times New Roman" w:cs="Times New Roman"/>
                <w:sz w:val="20"/>
                <w:szCs w:val="20"/>
                <w:lang w:val="sr-Cyrl-RS"/>
              </w:rPr>
            </w:pPr>
          </w:p>
          <w:p w:rsidR="00631248" w:rsidRPr="00631248" w:rsidRDefault="00631248" w:rsidP="00631248">
            <w:pPr>
              <w:tabs>
                <w:tab w:val="left" w:pos="1770"/>
              </w:tabs>
              <w:autoSpaceDE w:val="0"/>
              <w:autoSpaceDN w:val="0"/>
              <w:adjustRightInd w:val="0"/>
              <w:contextualSpacing/>
              <w:jc w:val="center"/>
              <w:rPr>
                <w:rFonts w:ascii="Times New Roman" w:eastAsia="Calibri" w:hAnsi="Times New Roman" w:cs="Times New Roman"/>
                <w:sz w:val="20"/>
                <w:szCs w:val="20"/>
                <w:lang w:val="sr-Cyrl-RS"/>
              </w:rPr>
            </w:pPr>
          </w:p>
          <w:p w:rsidR="00631248" w:rsidRPr="00631248" w:rsidRDefault="00631248" w:rsidP="00631248">
            <w:pPr>
              <w:tabs>
                <w:tab w:val="left" w:pos="1770"/>
              </w:tabs>
              <w:autoSpaceDE w:val="0"/>
              <w:autoSpaceDN w:val="0"/>
              <w:adjustRightInd w:val="0"/>
              <w:contextualSpacing/>
              <w:jc w:val="center"/>
              <w:rPr>
                <w:rFonts w:ascii="Times New Roman" w:eastAsia="Calibri" w:hAnsi="Times New Roman" w:cs="Times New Roman"/>
                <w:sz w:val="20"/>
                <w:szCs w:val="20"/>
                <w:lang w:val="sr-Cyrl-RS"/>
              </w:rPr>
            </w:pPr>
          </w:p>
          <w:p w:rsidR="00631248" w:rsidRPr="00631248" w:rsidRDefault="00631248" w:rsidP="00631248">
            <w:pPr>
              <w:tabs>
                <w:tab w:val="left" w:pos="1770"/>
              </w:tabs>
              <w:autoSpaceDE w:val="0"/>
              <w:autoSpaceDN w:val="0"/>
              <w:adjustRightInd w:val="0"/>
              <w:contextualSpacing/>
              <w:jc w:val="center"/>
              <w:rPr>
                <w:rFonts w:ascii="Times New Roman" w:eastAsia="Calibri" w:hAnsi="Times New Roman" w:cs="Times New Roman"/>
                <w:sz w:val="20"/>
                <w:szCs w:val="20"/>
                <w:lang w:val="sr-Cyrl-RS"/>
              </w:rPr>
            </w:pPr>
            <w:r w:rsidRPr="00631248">
              <w:rPr>
                <w:rFonts w:ascii="Times New Roman" w:eastAsia="Calibri" w:hAnsi="Times New Roman" w:cs="Times New Roman"/>
                <w:sz w:val="20"/>
                <w:szCs w:val="20"/>
                <w:lang w:val="sr-Cyrl-RS"/>
              </w:rPr>
              <w:t>Мај</w:t>
            </w:r>
          </w:p>
        </w:tc>
        <w:tc>
          <w:tcPr>
            <w:tcW w:w="8979" w:type="dxa"/>
          </w:tcPr>
          <w:p w:rsidR="00631248" w:rsidRPr="00631248" w:rsidRDefault="00631248" w:rsidP="00631248">
            <w:pPr>
              <w:numPr>
                <w:ilvl w:val="0"/>
                <w:numId w:val="14"/>
              </w:numPr>
              <w:autoSpaceDE w:val="0"/>
              <w:autoSpaceDN w:val="0"/>
              <w:adjustRightInd w:val="0"/>
              <w:rPr>
                <w:rFonts w:ascii="Times New Roman" w:eastAsia="Times New Roman" w:hAnsi="Times New Roman" w:cs="Times New Roman"/>
                <w:color w:val="000000"/>
                <w:sz w:val="20"/>
                <w:szCs w:val="20"/>
                <w:lang w:val="sr-Cyrl-RS"/>
              </w:rPr>
            </w:pPr>
            <w:r w:rsidRPr="00631248">
              <w:rPr>
                <w:rFonts w:ascii="Times New Roman" w:eastAsia="Times New Roman" w:hAnsi="Times New Roman" w:cs="Times New Roman"/>
                <w:color w:val="000000"/>
                <w:sz w:val="20"/>
                <w:szCs w:val="20"/>
                <w:lang w:val="sr-Cyrl-RS"/>
              </w:rPr>
              <w:t>Припреме за реализацију завршног испита за школску 202</w:t>
            </w:r>
            <w:r w:rsidR="005A19D3">
              <w:rPr>
                <w:rFonts w:ascii="Times New Roman" w:eastAsia="Times New Roman" w:hAnsi="Times New Roman" w:cs="Times New Roman"/>
                <w:color w:val="000000"/>
                <w:sz w:val="20"/>
                <w:szCs w:val="20"/>
                <w:lang w:val="sr-Cyrl-RS"/>
              </w:rPr>
              <w:t>3</w:t>
            </w:r>
            <w:r w:rsidRPr="00631248">
              <w:rPr>
                <w:rFonts w:ascii="Times New Roman" w:eastAsia="Times New Roman" w:hAnsi="Times New Roman" w:cs="Times New Roman"/>
                <w:color w:val="000000"/>
                <w:sz w:val="20"/>
                <w:szCs w:val="20"/>
                <w:lang w:val="sr-Cyrl-RS"/>
              </w:rPr>
              <w:t>/2</w:t>
            </w:r>
            <w:r w:rsidR="005A19D3">
              <w:rPr>
                <w:rFonts w:ascii="Times New Roman" w:eastAsia="Times New Roman" w:hAnsi="Times New Roman" w:cs="Times New Roman"/>
                <w:color w:val="000000"/>
                <w:sz w:val="20"/>
                <w:szCs w:val="20"/>
                <w:lang w:val="sr-Cyrl-RS"/>
              </w:rPr>
              <w:t>4</w:t>
            </w:r>
            <w:r w:rsidRPr="00631248">
              <w:rPr>
                <w:rFonts w:ascii="Times New Roman" w:eastAsia="Times New Roman" w:hAnsi="Times New Roman" w:cs="Times New Roman"/>
                <w:color w:val="000000"/>
                <w:sz w:val="20"/>
                <w:szCs w:val="20"/>
                <w:lang w:val="sr-Cyrl-RS"/>
              </w:rPr>
              <w:t xml:space="preserve">. годину </w:t>
            </w:r>
          </w:p>
          <w:p w:rsidR="00631248" w:rsidRPr="00631248" w:rsidRDefault="00631248" w:rsidP="00631248">
            <w:pPr>
              <w:numPr>
                <w:ilvl w:val="0"/>
                <w:numId w:val="14"/>
              </w:numPr>
              <w:autoSpaceDE w:val="0"/>
              <w:autoSpaceDN w:val="0"/>
              <w:adjustRightInd w:val="0"/>
              <w:rPr>
                <w:rFonts w:ascii="Times New Roman" w:eastAsia="Times New Roman" w:hAnsi="Times New Roman" w:cs="Times New Roman"/>
                <w:color w:val="000000"/>
                <w:sz w:val="20"/>
                <w:szCs w:val="20"/>
                <w:lang w:val="sr-Cyrl-RS"/>
              </w:rPr>
            </w:pPr>
            <w:r w:rsidRPr="00631248">
              <w:rPr>
                <w:rFonts w:ascii="Times New Roman" w:eastAsia="Times New Roman" w:hAnsi="Times New Roman" w:cs="Times New Roman"/>
                <w:color w:val="000000"/>
                <w:sz w:val="20"/>
                <w:szCs w:val="20"/>
                <w:lang w:val="sr-Cyrl-RS"/>
              </w:rPr>
              <w:t xml:space="preserve">Разматрање и усвајање извештаја са реализованих ученичких екскурзија </w:t>
            </w:r>
          </w:p>
          <w:p w:rsidR="00631248" w:rsidRPr="00631248" w:rsidRDefault="00631248" w:rsidP="00631248">
            <w:pPr>
              <w:numPr>
                <w:ilvl w:val="0"/>
                <w:numId w:val="14"/>
              </w:numPr>
              <w:autoSpaceDE w:val="0"/>
              <w:autoSpaceDN w:val="0"/>
              <w:adjustRightInd w:val="0"/>
              <w:rPr>
                <w:rFonts w:ascii="Times New Roman" w:eastAsia="Times New Roman" w:hAnsi="Times New Roman" w:cs="Times New Roman"/>
                <w:color w:val="000000"/>
                <w:sz w:val="20"/>
                <w:szCs w:val="20"/>
                <w:lang w:val="sr-Cyrl-RS"/>
              </w:rPr>
            </w:pPr>
            <w:r w:rsidRPr="00631248">
              <w:rPr>
                <w:rFonts w:ascii="Times New Roman" w:eastAsia="Times New Roman" w:hAnsi="Times New Roman" w:cs="Times New Roman"/>
                <w:color w:val="000000"/>
                <w:sz w:val="20"/>
                <w:szCs w:val="20"/>
                <w:lang w:val="sr-Cyrl-RS"/>
              </w:rPr>
              <w:t xml:space="preserve">Разматрање извештаја са такмичења-републички ниво </w:t>
            </w:r>
          </w:p>
          <w:p w:rsidR="00631248" w:rsidRPr="00631248" w:rsidRDefault="00631248" w:rsidP="00631248">
            <w:pPr>
              <w:numPr>
                <w:ilvl w:val="0"/>
                <w:numId w:val="14"/>
              </w:numPr>
              <w:autoSpaceDE w:val="0"/>
              <w:autoSpaceDN w:val="0"/>
              <w:adjustRightInd w:val="0"/>
              <w:rPr>
                <w:rFonts w:ascii="Times New Roman" w:eastAsia="Times New Roman" w:hAnsi="Times New Roman" w:cs="Times New Roman"/>
                <w:color w:val="000000"/>
                <w:sz w:val="20"/>
                <w:szCs w:val="20"/>
                <w:lang w:val="sr-Cyrl-RS"/>
              </w:rPr>
            </w:pPr>
            <w:r w:rsidRPr="00631248">
              <w:rPr>
                <w:rFonts w:ascii="Times New Roman" w:eastAsia="Times New Roman" w:hAnsi="Times New Roman" w:cs="Times New Roman"/>
                <w:color w:val="000000"/>
                <w:sz w:val="20"/>
                <w:szCs w:val="20"/>
                <w:lang w:val="sr-Cyrl-RS"/>
              </w:rPr>
              <w:t xml:space="preserve">Припрема организације матурске прославе </w:t>
            </w:r>
          </w:p>
          <w:p w:rsidR="00631248" w:rsidRPr="00631248" w:rsidRDefault="00631248" w:rsidP="00631248">
            <w:pPr>
              <w:numPr>
                <w:ilvl w:val="0"/>
                <w:numId w:val="14"/>
              </w:numPr>
              <w:autoSpaceDE w:val="0"/>
              <w:autoSpaceDN w:val="0"/>
              <w:adjustRightInd w:val="0"/>
              <w:rPr>
                <w:rFonts w:ascii="Times New Roman" w:eastAsia="Times New Roman" w:hAnsi="Times New Roman" w:cs="Times New Roman"/>
                <w:color w:val="000000"/>
                <w:sz w:val="20"/>
                <w:szCs w:val="20"/>
                <w:lang w:val="sr-Cyrl-RS"/>
              </w:rPr>
            </w:pPr>
            <w:r w:rsidRPr="00631248">
              <w:rPr>
                <w:rFonts w:ascii="Times New Roman" w:eastAsia="Times New Roman" w:hAnsi="Times New Roman" w:cs="Times New Roman"/>
                <w:color w:val="000000"/>
                <w:sz w:val="20"/>
                <w:szCs w:val="20"/>
                <w:lang w:val="sr-Cyrl-RS"/>
              </w:rPr>
              <w:t xml:space="preserve">Извештај о реализацији Програма за заштиту ученика од насиља </w:t>
            </w:r>
          </w:p>
          <w:p w:rsidR="00631248" w:rsidRPr="00631248" w:rsidRDefault="00631248" w:rsidP="00631248">
            <w:pPr>
              <w:numPr>
                <w:ilvl w:val="0"/>
                <w:numId w:val="14"/>
              </w:numPr>
              <w:autoSpaceDE w:val="0"/>
              <w:autoSpaceDN w:val="0"/>
              <w:adjustRightInd w:val="0"/>
              <w:rPr>
                <w:rFonts w:ascii="Times New Roman" w:eastAsia="Times New Roman" w:hAnsi="Times New Roman" w:cs="Times New Roman"/>
                <w:color w:val="000000"/>
                <w:sz w:val="20"/>
                <w:szCs w:val="20"/>
                <w:lang w:val="sr-Cyrl-RS"/>
              </w:rPr>
            </w:pPr>
            <w:r w:rsidRPr="00631248">
              <w:rPr>
                <w:rFonts w:ascii="Times New Roman" w:eastAsia="Times New Roman" w:hAnsi="Times New Roman" w:cs="Times New Roman"/>
                <w:color w:val="000000"/>
                <w:sz w:val="20"/>
                <w:szCs w:val="20"/>
                <w:lang w:val="sr-Cyrl-RS"/>
              </w:rPr>
              <w:t>Разматрање предлога листе уџбеника за школску 202</w:t>
            </w:r>
            <w:r w:rsidR="005A19D3">
              <w:rPr>
                <w:rFonts w:ascii="Times New Roman" w:eastAsia="Times New Roman" w:hAnsi="Times New Roman" w:cs="Times New Roman"/>
                <w:color w:val="000000"/>
                <w:sz w:val="20"/>
                <w:szCs w:val="20"/>
                <w:lang w:val="sr-Cyrl-RS"/>
              </w:rPr>
              <w:t>4</w:t>
            </w:r>
            <w:r w:rsidRPr="00631248">
              <w:rPr>
                <w:rFonts w:ascii="Times New Roman" w:eastAsia="Times New Roman" w:hAnsi="Times New Roman" w:cs="Times New Roman"/>
                <w:color w:val="000000"/>
                <w:sz w:val="20"/>
                <w:szCs w:val="20"/>
                <w:lang w:val="sr-Cyrl-RS"/>
              </w:rPr>
              <w:t>/2</w:t>
            </w:r>
            <w:r w:rsidR="005A19D3">
              <w:rPr>
                <w:rFonts w:ascii="Times New Roman" w:eastAsia="Times New Roman" w:hAnsi="Times New Roman" w:cs="Times New Roman"/>
                <w:color w:val="000000"/>
                <w:sz w:val="20"/>
                <w:szCs w:val="20"/>
                <w:lang w:val="sr-Cyrl-RS"/>
              </w:rPr>
              <w:t>5</w:t>
            </w:r>
            <w:r w:rsidRPr="00631248">
              <w:rPr>
                <w:rFonts w:ascii="Times New Roman" w:eastAsia="Times New Roman" w:hAnsi="Times New Roman" w:cs="Times New Roman"/>
                <w:color w:val="000000"/>
                <w:sz w:val="20"/>
                <w:szCs w:val="20"/>
                <w:lang w:val="sr-Cyrl-RS"/>
              </w:rPr>
              <w:t xml:space="preserve">. годину </w:t>
            </w:r>
          </w:p>
          <w:p w:rsidR="00631248" w:rsidRPr="00631248" w:rsidRDefault="00631248" w:rsidP="00631248">
            <w:pPr>
              <w:numPr>
                <w:ilvl w:val="0"/>
                <w:numId w:val="14"/>
              </w:numPr>
              <w:tabs>
                <w:tab w:val="left" w:pos="1770"/>
              </w:tabs>
              <w:autoSpaceDE w:val="0"/>
              <w:autoSpaceDN w:val="0"/>
              <w:adjustRightInd w:val="0"/>
              <w:contextualSpacing/>
              <w:rPr>
                <w:rFonts w:ascii="Times New Roman" w:eastAsia="Calibri" w:hAnsi="Times New Roman" w:cs="Times New Roman"/>
                <w:sz w:val="20"/>
                <w:szCs w:val="20"/>
                <w:lang w:val="sr-Cyrl-RS"/>
              </w:rPr>
            </w:pPr>
            <w:r w:rsidRPr="00631248">
              <w:rPr>
                <w:rFonts w:ascii="Times New Roman" w:eastAsia="Calibri" w:hAnsi="Times New Roman" w:cs="Times New Roman"/>
                <w:sz w:val="20"/>
                <w:szCs w:val="20"/>
                <w:lang w:val="sr-Cyrl-RS"/>
              </w:rPr>
              <w:t xml:space="preserve">Избор предмета са листе Б –изборни предмети </w:t>
            </w:r>
          </w:p>
        </w:tc>
      </w:tr>
      <w:tr w:rsidR="00631248" w:rsidRPr="00631248" w:rsidTr="00631248">
        <w:trPr>
          <w:trHeight w:val="1527"/>
        </w:trPr>
        <w:tc>
          <w:tcPr>
            <w:tcW w:w="1296" w:type="dxa"/>
            <w:shd w:val="clear" w:color="auto" w:fill="A6A6A6"/>
          </w:tcPr>
          <w:p w:rsidR="00631248" w:rsidRPr="00631248" w:rsidRDefault="00631248" w:rsidP="00631248">
            <w:pPr>
              <w:tabs>
                <w:tab w:val="left" w:pos="1770"/>
              </w:tabs>
              <w:autoSpaceDE w:val="0"/>
              <w:autoSpaceDN w:val="0"/>
              <w:adjustRightInd w:val="0"/>
              <w:contextualSpacing/>
              <w:jc w:val="center"/>
              <w:rPr>
                <w:rFonts w:ascii="Times New Roman" w:eastAsia="Calibri" w:hAnsi="Times New Roman" w:cs="Times New Roman"/>
                <w:sz w:val="20"/>
                <w:szCs w:val="20"/>
                <w:lang w:val="sr-Cyrl-RS"/>
              </w:rPr>
            </w:pPr>
          </w:p>
          <w:p w:rsidR="00631248" w:rsidRPr="00631248" w:rsidRDefault="00631248" w:rsidP="00631248">
            <w:pPr>
              <w:jc w:val="center"/>
              <w:rPr>
                <w:rFonts w:ascii="Times New Roman" w:eastAsia="Calibri" w:hAnsi="Times New Roman" w:cs="Times New Roman"/>
                <w:sz w:val="20"/>
                <w:szCs w:val="20"/>
                <w:lang w:val="sr-Cyrl-RS"/>
              </w:rPr>
            </w:pPr>
            <w:r w:rsidRPr="00631248">
              <w:rPr>
                <w:rFonts w:ascii="Times New Roman" w:eastAsia="Calibri" w:hAnsi="Times New Roman" w:cs="Times New Roman"/>
                <w:sz w:val="20"/>
                <w:szCs w:val="20"/>
                <w:lang w:val="sr-Cyrl-RS"/>
              </w:rPr>
              <w:t>Јун</w:t>
            </w:r>
          </w:p>
        </w:tc>
        <w:tc>
          <w:tcPr>
            <w:tcW w:w="8979" w:type="dxa"/>
          </w:tcPr>
          <w:p w:rsidR="00631248" w:rsidRPr="00631248" w:rsidRDefault="00631248" w:rsidP="00631248">
            <w:pPr>
              <w:numPr>
                <w:ilvl w:val="0"/>
                <w:numId w:val="14"/>
              </w:numPr>
              <w:autoSpaceDE w:val="0"/>
              <w:autoSpaceDN w:val="0"/>
              <w:adjustRightInd w:val="0"/>
              <w:rPr>
                <w:rFonts w:ascii="Times New Roman" w:eastAsia="Times New Roman" w:hAnsi="Times New Roman" w:cs="Times New Roman"/>
                <w:color w:val="000000"/>
                <w:sz w:val="20"/>
                <w:szCs w:val="20"/>
                <w:lang w:val="sr-Cyrl-RS"/>
              </w:rPr>
            </w:pPr>
            <w:r w:rsidRPr="00631248">
              <w:rPr>
                <w:rFonts w:ascii="Times New Roman" w:eastAsia="Times New Roman" w:hAnsi="Times New Roman" w:cs="Times New Roman"/>
                <w:color w:val="000000"/>
                <w:sz w:val="20"/>
                <w:szCs w:val="20"/>
                <w:lang w:val="sr-Cyrl-RS"/>
              </w:rPr>
              <w:t xml:space="preserve">Анализа резултата постигнућа и понашања ученика школе на крају школске године </w:t>
            </w:r>
          </w:p>
          <w:p w:rsidR="00631248" w:rsidRPr="00631248" w:rsidRDefault="00631248" w:rsidP="00631248">
            <w:pPr>
              <w:numPr>
                <w:ilvl w:val="0"/>
                <w:numId w:val="14"/>
              </w:numPr>
              <w:autoSpaceDE w:val="0"/>
              <w:autoSpaceDN w:val="0"/>
              <w:adjustRightInd w:val="0"/>
              <w:rPr>
                <w:rFonts w:ascii="Times New Roman" w:eastAsia="Times New Roman" w:hAnsi="Times New Roman" w:cs="Times New Roman"/>
                <w:color w:val="000000"/>
                <w:sz w:val="20"/>
                <w:szCs w:val="20"/>
                <w:lang w:val="sr-Cyrl-RS"/>
              </w:rPr>
            </w:pPr>
            <w:r w:rsidRPr="00631248">
              <w:rPr>
                <w:rFonts w:ascii="Times New Roman" w:eastAsia="Times New Roman" w:hAnsi="Times New Roman" w:cs="Times New Roman"/>
                <w:color w:val="000000"/>
                <w:sz w:val="20"/>
                <w:szCs w:val="20"/>
                <w:lang w:val="sr-Cyrl-RS"/>
              </w:rPr>
              <w:t xml:space="preserve">Разматрање завршног извештаја о реализованим активностима школског тима за вредновање и самовредновање </w:t>
            </w:r>
          </w:p>
          <w:p w:rsidR="00631248" w:rsidRPr="00631248" w:rsidRDefault="00631248" w:rsidP="00631248">
            <w:pPr>
              <w:numPr>
                <w:ilvl w:val="0"/>
                <w:numId w:val="14"/>
              </w:numPr>
              <w:autoSpaceDE w:val="0"/>
              <w:autoSpaceDN w:val="0"/>
              <w:adjustRightInd w:val="0"/>
              <w:rPr>
                <w:rFonts w:ascii="Times New Roman" w:eastAsia="Times New Roman" w:hAnsi="Times New Roman" w:cs="Times New Roman"/>
                <w:color w:val="000000"/>
                <w:sz w:val="20"/>
                <w:szCs w:val="20"/>
                <w:lang w:val="sr-Cyrl-RS"/>
              </w:rPr>
            </w:pPr>
            <w:r w:rsidRPr="00631248">
              <w:rPr>
                <w:rFonts w:ascii="Times New Roman" w:eastAsia="Times New Roman" w:hAnsi="Times New Roman" w:cs="Times New Roman"/>
                <w:color w:val="000000"/>
                <w:sz w:val="20"/>
                <w:szCs w:val="20"/>
                <w:lang w:val="sr-Cyrl-RS"/>
              </w:rPr>
              <w:t xml:space="preserve">Извештај о реализованим активностима Тима за заштиту деце од насиља </w:t>
            </w:r>
          </w:p>
          <w:p w:rsidR="00631248" w:rsidRPr="00631248" w:rsidRDefault="00631248" w:rsidP="00631248">
            <w:pPr>
              <w:numPr>
                <w:ilvl w:val="0"/>
                <w:numId w:val="14"/>
              </w:numPr>
              <w:autoSpaceDE w:val="0"/>
              <w:autoSpaceDN w:val="0"/>
              <w:adjustRightInd w:val="0"/>
              <w:rPr>
                <w:rFonts w:ascii="Times New Roman" w:eastAsia="Times New Roman" w:hAnsi="Times New Roman" w:cs="Times New Roman"/>
                <w:color w:val="000000"/>
                <w:sz w:val="20"/>
                <w:szCs w:val="20"/>
                <w:lang w:val="sr-Cyrl-RS"/>
              </w:rPr>
            </w:pPr>
            <w:r w:rsidRPr="00631248">
              <w:rPr>
                <w:rFonts w:ascii="Times New Roman" w:eastAsia="Times New Roman" w:hAnsi="Times New Roman" w:cs="Times New Roman"/>
                <w:color w:val="000000"/>
                <w:sz w:val="20"/>
                <w:szCs w:val="20"/>
                <w:lang w:val="sr-Cyrl-RS"/>
              </w:rPr>
              <w:t>Извештај о реализацији садржаја ШРП-а за школску 202</w:t>
            </w:r>
            <w:r w:rsidR="005A19D3">
              <w:rPr>
                <w:rFonts w:ascii="Times New Roman" w:eastAsia="Times New Roman" w:hAnsi="Times New Roman" w:cs="Times New Roman"/>
                <w:color w:val="000000"/>
                <w:sz w:val="20"/>
                <w:szCs w:val="20"/>
                <w:lang w:val="sr-Cyrl-RS"/>
              </w:rPr>
              <w:t>3</w:t>
            </w:r>
            <w:r w:rsidRPr="00631248">
              <w:rPr>
                <w:rFonts w:ascii="Times New Roman" w:eastAsia="Times New Roman" w:hAnsi="Times New Roman" w:cs="Times New Roman"/>
                <w:color w:val="000000"/>
                <w:sz w:val="20"/>
                <w:szCs w:val="20"/>
                <w:lang w:val="sr-Cyrl-RS"/>
              </w:rPr>
              <w:t>/2</w:t>
            </w:r>
            <w:r w:rsidR="005A19D3">
              <w:rPr>
                <w:rFonts w:ascii="Times New Roman" w:eastAsia="Times New Roman" w:hAnsi="Times New Roman" w:cs="Times New Roman"/>
                <w:color w:val="000000"/>
                <w:sz w:val="20"/>
                <w:szCs w:val="20"/>
                <w:lang w:val="sr-Cyrl-RS"/>
              </w:rPr>
              <w:t>4</w:t>
            </w:r>
            <w:r w:rsidRPr="00631248">
              <w:rPr>
                <w:rFonts w:ascii="Times New Roman" w:eastAsia="Times New Roman" w:hAnsi="Times New Roman" w:cs="Times New Roman"/>
                <w:color w:val="000000"/>
                <w:sz w:val="20"/>
                <w:szCs w:val="20"/>
                <w:lang w:val="sr-Cyrl-RS"/>
              </w:rPr>
              <w:t xml:space="preserve">. годину </w:t>
            </w:r>
          </w:p>
          <w:p w:rsidR="00631248" w:rsidRPr="00631248" w:rsidRDefault="00631248" w:rsidP="00631248">
            <w:pPr>
              <w:numPr>
                <w:ilvl w:val="0"/>
                <w:numId w:val="14"/>
              </w:numPr>
              <w:tabs>
                <w:tab w:val="left" w:pos="1770"/>
              </w:tabs>
              <w:autoSpaceDE w:val="0"/>
              <w:autoSpaceDN w:val="0"/>
              <w:adjustRightInd w:val="0"/>
              <w:contextualSpacing/>
              <w:rPr>
                <w:rFonts w:ascii="Times New Roman" w:eastAsia="Calibri" w:hAnsi="Times New Roman" w:cs="Times New Roman"/>
                <w:sz w:val="20"/>
                <w:szCs w:val="20"/>
                <w:lang w:val="sr-Cyrl-RS"/>
              </w:rPr>
            </w:pPr>
            <w:r w:rsidRPr="00631248">
              <w:rPr>
                <w:rFonts w:ascii="Times New Roman" w:eastAsia="Calibri" w:hAnsi="Times New Roman" w:cs="Times New Roman"/>
                <w:sz w:val="20"/>
                <w:szCs w:val="20"/>
                <w:lang w:val="sr-Cyrl-RS"/>
              </w:rPr>
              <w:t xml:space="preserve">Анализа рада Савета родитеља </w:t>
            </w:r>
          </w:p>
        </w:tc>
      </w:tr>
    </w:tbl>
    <w:p w:rsidR="00631248" w:rsidRPr="00631248" w:rsidRDefault="00631248" w:rsidP="00631248">
      <w:pPr>
        <w:autoSpaceDE w:val="0"/>
        <w:autoSpaceDN w:val="0"/>
        <w:adjustRightInd w:val="0"/>
        <w:spacing w:after="22"/>
        <w:ind w:left="720"/>
        <w:contextualSpacing/>
        <w:jc w:val="both"/>
        <w:rPr>
          <w:rFonts w:ascii="Times New Roman" w:eastAsia="Calibri" w:hAnsi="Times New Roman" w:cs="Times New Roman"/>
          <w:szCs w:val="20"/>
          <w:lang w:val="sr-Cyrl-RS"/>
        </w:rPr>
      </w:pPr>
    </w:p>
    <w:p w:rsidR="00631248" w:rsidRPr="00631248" w:rsidRDefault="00631248" w:rsidP="00631248">
      <w:pPr>
        <w:autoSpaceDE w:val="0"/>
        <w:autoSpaceDN w:val="0"/>
        <w:adjustRightInd w:val="0"/>
        <w:spacing w:after="22"/>
        <w:ind w:left="720"/>
        <w:contextualSpacing/>
        <w:jc w:val="both"/>
        <w:rPr>
          <w:rFonts w:ascii="Times New Roman" w:eastAsia="Calibri" w:hAnsi="Times New Roman" w:cs="Times New Roman"/>
          <w:szCs w:val="20"/>
          <w:lang w:val="sr-Cyrl-RS"/>
        </w:rPr>
      </w:pPr>
    </w:p>
    <w:p w:rsidR="00631248" w:rsidRPr="00631248" w:rsidRDefault="00631248" w:rsidP="00631248">
      <w:pPr>
        <w:numPr>
          <w:ilvl w:val="0"/>
          <w:numId w:val="69"/>
        </w:numPr>
        <w:autoSpaceDE w:val="0"/>
        <w:autoSpaceDN w:val="0"/>
        <w:adjustRightInd w:val="0"/>
        <w:spacing w:after="22"/>
        <w:contextualSpacing/>
        <w:jc w:val="both"/>
        <w:rPr>
          <w:rFonts w:ascii="Times New Roman" w:eastAsia="Calibri" w:hAnsi="Times New Roman" w:cs="Times New Roman"/>
          <w:szCs w:val="20"/>
          <w:lang w:val="sr-Cyrl-RS"/>
        </w:rPr>
      </w:pPr>
      <w:r w:rsidRPr="00631248">
        <w:rPr>
          <w:rFonts w:ascii="Times New Roman" w:eastAsia="Calibri" w:hAnsi="Times New Roman" w:cs="Times New Roman"/>
          <w:szCs w:val="20"/>
          <w:lang w:val="sr-Cyrl-RS"/>
        </w:rPr>
        <w:t xml:space="preserve">Разматра услове за рад ученика </w:t>
      </w:r>
    </w:p>
    <w:p w:rsidR="00631248" w:rsidRPr="00631248" w:rsidRDefault="00631248" w:rsidP="00631248">
      <w:pPr>
        <w:numPr>
          <w:ilvl w:val="0"/>
          <w:numId w:val="69"/>
        </w:numPr>
        <w:autoSpaceDE w:val="0"/>
        <w:autoSpaceDN w:val="0"/>
        <w:adjustRightInd w:val="0"/>
        <w:spacing w:after="22"/>
        <w:contextualSpacing/>
        <w:jc w:val="both"/>
        <w:rPr>
          <w:rFonts w:ascii="Times New Roman" w:eastAsia="Calibri" w:hAnsi="Times New Roman" w:cs="Times New Roman"/>
          <w:szCs w:val="20"/>
          <w:lang w:val="sr-Cyrl-RS"/>
        </w:rPr>
      </w:pPr>
      <w:r w:rsidRPr="00631248">
        <w:rPr>
          <w:rFonts w:ascii="Times New Roman" w:eastAsia="Calibri" w:hAnsi="Times New Roman" w:cs="Times New Roman"/>
          <w:szCs w:val="20"/>
          <w:lang w:val="sr-Cyrl-RS"/>
        </w:rPr>
        <w:t xml:space="preserve"> Разматра и прати услове за рад установе, услове за одрастање и учење, безбедност и заштиту деце и ученика </w:t>
      </w:r>
    </w:p>
    <w:p w:rsidR="00631248" w:rsidRPr="00631248" w:rsidRDefault="00631248" w:rsidP="00631248">
      <w:pPr>
        <w:numPr>
          <w:ilvl w:val="0"/>
          <w:numId w:val="69"/>
        </w:numPr>
        <w:autoSpaceDE w:val="0"/>
        <w:autoSpaceDN w:val="0"/>
        <w:adjustRightInd w:val="0"/>
        <w:spacing w:after="22"/>
        <w:contextualSpacing/>
        <w:jc w:val="both"/>
        <w:rPr>
          <w:rFonts w:ascii="Times New Roman" w:eastAsia="Calibri" w:hAnsi="Times New Roman" w:cs="Times New Roman"/>
          <w:szCs w:val="20"/>
          <w:lang w:val="sr-Cyrl-RS"/>
        </w:rPr>
      </w:pPr>
      <w:r w:rsidRPr="00631248">
        <w:rPr>
          <w:rFonts w:ascii="Times New Roman" w:eastAsia="Calibri" w:hAnsi="Times New Roman" w:cs="Times New Roman"/>
          <w:szCs w:val="20"/>
          <w:lang w:val="sr-Cyrl-RS"/>
        </w:rPr>
        <w:t xml:space="preserve">Учествује у поступку прописивања мера за правила понашања у установи </w:t>
      </w:r>
    </w:p>
    <w:p w:rsidR="00631248" w:rsidRPr="00631248" w:rsidRDefault="00631248" w:rsidP="00631248">
      <w:pPr>
        <w:numPr>
          <w:ilvl w:val="0"/>
          <w:numId w:val="69"/>
        </w:numPr>
        <w:autoSpaceDE w:val="0"/>
        <w:autoSpaceDN w:val="0"/>
        <w:adjustRightInd w:val="0"/>
        <w:spacing w:after="22"/>
        <w:contextualSpacing/>
        <w:jc w:val="both"/>
        <w:rPr>
          <w:rFonts w:ascii="Times New Roman" w:eastAsia="Calibri" w:hAnsi="Times New Roman" w:cs="Times New Roman"/>
          <w:szCs w:val="20"/>
          <w:lang w:val="sr-Cyrl-RS"/>
        </w:rPr>
      </w:pPr>
      <w:r w:rsidRPr="00631248">
        <w:rPr>
          <w:rFonts w:ascii="Times New Roman" w:eastAsia="Calibri" w:hAnsi="Times New Roman" w:cs="Times New Roman"/>
          <w:szCs w:val="20"/>
          <w:lang w:val="sr-Cyrl-RS"/>
        </w:rPr>
        <w:t xml:space="preserve"> Даје сагласност на програм и организовање екскурзија, односно програма наставе у природи и разматра извештај о њиховом остваривању </w:t>
      </w:r>
    </w:p>
    <w:p w:rsidR="00631248" w:rsidRPr="00631248" w:rsidRDefault="00631248" w:rsidP="00631248">
      <w:pPr>
        <w:numPr>
          <w:ilvl w:val="0"/>
          <w:numId w:val="69"/>
        </w:numPr>
        <w:autoSpaceDE w:val="0"/>
        <w:autoSpaceDN w:val="0"/>
        <w:adjustRightInd w:val="0"/>
        <w:spacing w:after="22"/>
        <w:contextualSpacing/>
        <w:jc w:val="both"/>
        <w:rPr>
          <w:rFonts w:ascii="Times New Roman" w:eastAsia="Calibri" w:hAnsi="Times New Roman" w:cs="Times New Roman"/>
          <w:szCs w:val="20"/>
          <w:lang w:val="sr-Cyrl-RS"/>
        </w:rPr>
      </w:pPr>
      <w:r w:rsidRPr="00631248">
        <w:rPr>
          <w:rFonts w:ascii="Times New Roman" w:eastAsia="Calibri" w:hAnsi="Times New Roman" w:cs="Times New Roman"/>
          <w:szCs w:val="20"/>
          <w:lang w:val="sr-Cyrl-RS"/>
        </w:rPr>
        <w:t xml:space="preserve">Доноси пословник о свом раду </w:t>
      </w:r>
    </w:p>
    <w:p w:rsidR="00631248" w:rsidRPr="00631248" w:rsidRDefault="00631248" w:rsidP="00631248">
      <w:pPr>
        <w:numPr>
          <w:ilvl w:val="0"/>
          <w:numId w:val="69"/>
        </w:numPr>
        <w:autoSpaceDE w:val="0"/>
        <w:autoSpaceDN w:val="0"/>
        <w:adjustRightInd w:val="0"/>
        <w:contextualSpacing/>
        <w:jc w:val="both"/>
        <w:rPr>
          <w:rFonts w:ascii="Times New Roman" w:eastAsia="Calibri" w:hAnsi="Times New Roman" w:cs="Times New Roman"/>
          <w:szCs w:val="20"/>
          <w:lang w:val="sr-Cyrl-RS"/>
        </w:rPr>
      </w:pPr>
      <w:r w:rsidRPr="00631248">
        <w:rPr>
          <w:rFonts w:ascii="Times New Roman" w:eastAsia="Calibri" w:hAnsi="Times New Roman" w:cs="Times New Roman"/>
          <w:szCs w:val="20"/>
          <w:lang w:val="sr-Cyrl-RS"/>
        </w:rPr>
        <w:t xml:space="preserve"> Разматра и друга питања предвиђена Статутом </w:t>
      </w:r>
    </w:p>
    <w:p w:rsidR="00AD2FA2" w:rsidRDefault="00AD2FA2" w:rsidP="00475FE8">
      <w:pPr>
        <w:spacing w:line="276" w:lineRule="auto"/>
        <w:ind w:firstLine="567"/>
        <w:jc w:val="both"/>
        <w:rPr>
          <w:rFonts w:ascii="Times New Roman" w:eastAsia="TimesNewRoman" w:hAnsi="Times New Roman" w:cs="Times New Roman"/>
          <w:szCs w:val="20"/>
          <w:lang w:val="ru-RU"/>
        </w:rPr>
      </w:pPr>
    </w:p>
    <w:p w:rsidR="00BF7BE4" w:rsidRDefault="00BF7BE4" w:rsidP="00475FE8">
      <w:pPr>
        <w:spacing w:line="276" w:lineRule="auto"/>
        <w:ind w:firstLine="567"/>
        <w:jc w:val="both"/>
        <w:rPr>
          <w:rFonts w:ascii="Times New Roman" w:eastAsia="TimesNewRoman" w:hAnsi="Times New Roman" w:cs="Times New Roman"/>
          <w:szCs w:val="20"/>
          <w:lang w:val="ru-RU"/>
        </w:rPr>
      </w:pPr>
    </w:p>
    <w:p w:rsidR="005A19D3" w:rsidRDefault="005A19D3" w:rsidP="00475FE8">
      <w:pPr>
        <w:spacing w:line="276" w:lineRule="auto"/>
        <w:ind w:firstLine="567"/>
        <w:jc w:val="both"/>
        <w:rPr>
          <w:rFonts w:ascii="Times New Roman" w:eastAsia="TimesNewRoman" w:hAnsi="Times New Roman" w:cs="Times New Roman"/>
          <w:szCs w:val="20"/>
          <w:lang w:val="ru-RU"/>
        </w:rPr>
      </w:pPr>
    </w:p>
    <w:p w:rsidR="005A19D3" w:rsidRDefault="005A19D3" w:rsidP="00475FE8">
      <w:pPr>
        <w:spacing w:line="276" w:lineRule="auto"/>
        <w:ind w:firstLine="567"/>
        <w:jc w:val="both"/>
        <w:rPr>
          <w:rFonts w:ascii="Times New Roman" w:eastAsia="TimesNewRoman" w:hAnsi="Times New Roman" w:cs="Times New Roman"/>
          <w:szCs w:val="20"/>
          <w:lang w:val="ru-RU"/>
        </w:rPr>
      </w:pPr>
    </w:p>
    <w:p w:rsidR="005A19D3" w:rsidRDefault="005A19D3" w:rsidP="00475FE8">
      <w:pPr>
        <w:spacing w:line="276" w:lineRule="auto"/>
        <w:ind w:firstLine="567"/>
        <w:jc w:val="both"/>
        <w:rPr>
          <w:rFonts w:ascii="Times New Roman" w:eastAsia="TimesNewRoman" w:hAnsi="Times New Roman" w:cs="Times New Roman"/>
          <w:szCs w:val="20"/>
          <w:lang w:val="ru-RU"/>
        </w:rPr>
      </w:pPr>
    </w:p>
    <w:p w:rsidR="005A19D3" w:rsidRDefault="005A19D3" w:rsidP="00475FE8">
      <w:pPr>
        <w:spacing w:line="276" w:lineRule="auto"/>
        <w:ind w:firstLine="567"/>
        <w:jc w:val="both"/>
        <w:rPr>
          <w:rFonts w:ascii="Times New Roman" w:eastAsia="TimesNewRoman" w:hAnsi="Times New Roman" w:cs="Times New Roman"/>
          <w:szCs w:val="20"/>
          <w:lang w:val="ru-RU"/>
        </w:rPr>
      </w:pPr>
    </w:p>
    <w:p w:rsidR="005A19D3" w:rsidRDefault="005A19D3" w:rsidP="00475FE8">
      <w:pPr>
        <w:spacing w:line="276" w:lineRule="auto"/>
        <w:ind w:firstLine="567"/>
        <w:jc w:val="both"/>
        <w:rPr>
          <w:rFonts w:ascii="Times New Roman" w:eastAsia="TimesNewRoman" w:hAnsi="Times New Roman" w:cs="Times New Roman"/>
          <w:szCs w:val="20"/>
          <w:lang w:val="ru-RU"/>
        </w:rPr>
      </w:pPr>
    </w:p>
    <w:p w:rsidR="005A19D3" w:rsidRDefault="005A19D3" w:rsidP="00475FE8">
      <w:pPr>
        <w:spacing w:line="276" w:lineRule="auto"/>
        <w:ind w:firstLine="567"/>
        <w:jc w:val="both"/>
        <w:rPr>
          <w:rFonts w:ascii="Times New Roman" w:eastAsia="TimesNewRoman" w:hAnsi="Times New Roman" w:cs="Times New Roman"/>
          <w:szCs w:val="20"/>
          <w:lang w:val="ru-RU"/>
        </w:rPr>
      </w:pPr>
    </w:p>
    <w:p w:rsidR="005A19D3" w:rsidRDefault="005A19D3" w:rsidP="00475FE8">
      <w:pPr>
        <w:spacing w:line="276" w:lineRule="auto"/>
        <w:ind w:firstLine="567"/>
        <w:jc w:val="both"/>
        <w:rPr>
          <w:rFonts w:ascii="Times New Roman" w:eastAsia="TimesNewRoman" w:hAnsi="Times New Roman" w:cs="Times New Roman"/>
          <w:szCs w:val="20"/>
          <w:lang w:val="ru-RU"/>
        </w:rPr>
      </w:pPr>
    </w:p>
    <w:p w:rsidR="005A19D3" w:rsidRDefault="005A19D3" w:rsidP="00475FE8">
      <w:pPr>
        <w:spacing w:line="276" w:lineRule="auto"/>
        <w:ind w:firstLine="567"/>
        <w:jc w:val="both"/>
        <w:rPr>
          <w:rFonts w:ascii="Times New Roman" w:eastAsia="TimesNewRoman" w:hAnsi="Times New Roman" w:cs="Times New Roman"/>
          <w:szCs w:val="20"/>
          <w:lang w:val="ru-RU"/>
        </w:rPr>
      </w:pPr>
    </w:p>
    <w:p w:rsidR="005A19D3" w:rsidRDefault="005A19D3" w:rsidP="00475FE8">
      <w:pPr>
        <w:spacing w:line="276" w:lineRule="auto"/>
        <w:ind w:firstLine="567"/>
        <w:jc w:val="both"/>
        <w:rPr>
          <w:rFonts w:ascii="Times New Roman" w:eastAsia="TimesNewRoman" w:hAnsi="Times New Roman" w:cs="Times New Roman"/>
          <w:szCs w:val="20"/>
          <w:lang w:val="ru-RU"/>
        </w:rPr>
      </w:pPr>
    </w:p>
    <w:p w:rsidR="00F92A56" w:rsidRDefault="00F92A56" w:rsidP="00475FE8">
      <w:pPr>
        <w:spacing w:line="276" w:lineRule="auto"/>
        <w:ind w:firstLine="567"/>
        <w:jc w:val="both"/>
        <w:rPr>
          <w:rFonts w:ascii="Times New Roman" w:eastAsia="TimesNewRoman" w:hAnsi="Times New Roman" w:cs="Times New Roman"/>
          <w:szCs w:val="20"/>
          <w:lang w:val="ru-RU"/>
        </w:rPr>
      </w:pPr>
    </w:p>
    <w:p w:rsidR="005A19D3" w:rsidRDefault="005A19D3" w:rsidP="00475FE8">
      <w:pPr>
        <w:spacing w:line="276" w:lineRule="auto"/>
        <w:ind w:firstLine="567"/>
        <w:jc w:val="both"/>
        <w:rPr>
          <w:rFonts w:ascii="Times New Roman" w:eastAsia="TimesNewRoman" w:hAnsi="Times New Roman" w:cs="Times New Roman"/>
          <w:szCs w:val="20"/>
          <w:lang w:val="ru-RU"/>
        </w:rPr>
      </w:pPr>
    </w:p>
    <w:p w:rsidR="005A19D3" w:rsidRDefault="005A19D3" w:rsidP="00475FE8">
      <w:pPr>
        <w:spacing w:line="276" w:lineRule="auto"/>
        <w:ind w:firstLine="567"/>
        <w:jc w:val="both"/>
        <w:rPr>
          <w:rFonts w:ascii="Times New Roman" w:eastAsia="TimesNewRoman" w:hAnsi="Times New Roman" w:cs="Times New Roman"/>
          <w:szCs w:val="20"/>
          <w:lang w:val="ru-RU"/>
        </w:rPr>
      </w:pPr>
    </w:p>
    <w:p w:rsidR="005A19D3" w:rsidRDefault="005A19D3" w:rsidP="00475FE8">
      <w:pPr>
        <w:spacing w:line="276" w:lineRule="auto"/>
        <w:ind w:firstLine="567"/>
        <w:jc w:val="both"/>
        <w:rPr>
          <w:rFonts w:ascii="Times New Roman" w:eastAsia="TimesNewRoman" w:hAnsi="Times New Roman" w:cs="Times New Roman"/>
          <w:szCs w:val="20"/>
          <w:lang w:val="ru-RU"/>
        </w:rPr>
      </w:pPr>
    </w:p>
    <w:p w:rsidR="00AD2FA2" w:rsidRPr="00F92A56" w:rsidRDefault="00BF7BE4" w:rsidP="00AD2FA2">
      <w:pPr>
        <w:jc w:val="center"/>
        <w:rPr>
          <w:rFonts w:ascii="Arial Black" w:eastAsia="Times New Roman" w:hAnsi="Arial Black" w:cs="Arial Black"/>
          <w:b/>
          <w:bCs/>
          <w:sz w:val="28"/>
          <w:szCs w:val="40"/>
          <w:lang w:val="ru-RU"/>
        </w:rPr>
      </w:pPr>
      <w:r w:rsidRPr="00F92A56">
        <w:rPr>
          <w:rFonts w:ascii="Arial Black" w:eastAsia="Times New Roman" w:hAnsi="Arial Black" w:cs="Arial Black"/>
          <w:b/>
          <w:bCs/>
          <w:sz w:val="28"/>
          <w:szCs w:val="40"/>
          <w:lang w:val="ru-RU"/>
        </w:rPr>
        <w:lastRenderedPageBreak/>
        <w:t>12.</w:t>
      </w:r>
      <w:r w:rsidR="00631248" w:rsidRPr="00F92A56">
        <w:rPr>
          <w:rFonts w:ascii="Arial Black" w:eastAsia="Times New Roman" w:hAnsi="Arial Black" w:cs="Arial Black"/>
          <w:b/>
          <w:bCs/>
          <w:sz w:val="28"/>
          <w:szCs w:val="40"/>
          <w:lang w:val="ru-RU"/>
        </w:rPr>
        <w:t>3</w:t>
      </w:r>
      <w:r w:rsidRPr="00F92A56">
        <w:rPr>
          <w:rFonts w:ascii="Arial Black" w:eastAsia="Times New Roman" w:hAnsi="Arial Black" w:cs="Arial Black"/>
          <w:b/>
          <w:bCs/>
          <w:sz w:val="28"/>
          <w:szCs w:val="40"/>
          <w:lang w:val="ru-RU"/>
        </w:rPr>
        <w:t xml:space="preserve">. Сарадња са друштвеном </w:t>
      </w:r>
    </w:p>
    <w:p w:rsidR="00BF7BE4" w:rsidRPr="00F92A56" w:rsidRDefault="00BF7BE4" w:rsidP="00AD2FA2">
      <w:pPr>
        <w:jc w:val="center"/>
        <w:rPr>
          <w:rFonts w:ascii="Times New Roman" w:eastAsia="Times New Roman" w:hAnsi="Times New Roman" w:cs="Times New Roman"/>
          <w:b/>
          <w:bCs/>
          <w:sz w:val="32"/>
          <w:szCs w:val="44"/>
          <w:lang w:val="ru-RU"/>
        </w:rPr>
      </w:pPr>
      <w:r w:rsidRPr="00F92A56">
        <w:rPr>
          <w:rFonts w:ascii="Arial Black" w:eastAsia="Times New Roman" w:hAnsi="Arial Black" w:cs="Arial Black"/>
          <w:b/>
          <w:bCs/>
          <w:sz w:val="28"/>
          <w:szCs w:val="40"/>
          <w:lang w:val="ru-RU"/>
        </w:rPr>
        <w:t>средином</w:t>
      </w:r>
    </w:p>
    <w:p w:rsidR="00BF7BE4" w:rsidRPr="00BF7BE4" w:rsidRDefault="00BF7BE4" w:rsidP="00BF7BE4">
      <w:pPr>
        <w:spacing w:line="276" w:lineRule="auto"/>
        <w:ind w:firstLine="567"/>
        <w:jc w:val="both"/>
        <w:rPr>
          <w:rFonts w:ascii="Times New Roman" w:eastAsia="TimesNewRomanPSMT" w:hAnsi="Times New Roman" w:cs="Times New Roman"/>
          <w:szCs w:val="20"/>
          <w:lang w:val="ru-RU"/>
        </w:rPr>
      </w:pPr>
      <w:r w:rsidRPr="00BF7BE4">
        <w:rPr>
          <w:rFonts w:ascii="Times New Roman" w:eastAsia="TimesNewRoman" w:hAnsi="Times New Roman" w:cs="Times New Roman"/>
          <w:szCs w:val="20"/>
          <w:lang w:val="ru-RU"/>
        </w:rPr>
        <w:t xml:space="preserve">Школа је интегрални део друштвене средине и са њом је врло тесно повезана. Ниво и облици сарадње школе и друштвене средине значајно утичу на укупне резултате које школа постиже у васпитно-образо-вном раду. </w:t>
      </w:r>
    </w:p>
    <w:p w:rsidR="00BF7BE4" w:rsidRPr="00BF7BE4" w:rsidRDefault="00BF7BE4" w:rsidP="00BF7BE4">
      <w:pPr>
        <w:spacing w:line="276" w:lineRule="auto"/>
        <w:ind w:firstLine="567"/>
        <w:jc w:val="both"/>
        <w:rPr>
          <w:rFonts w:ascii="Times New Roman" w:eastAsia="Times New Roman" w:hAnsi="Times New Roman" w:cs="Times New Roman"/>
          <w:szCs w:val="20"/>
          <w:lang w:val="sr-Cyrl-CS"/>
        </w:rPr>
      </w:pPr>
      <w:r w:rsidRPr="00BF7BE4">
        <w:rPr>
          <w:rFonts w:ascii="Times New Roman" w:eastAsia="TimesNewRomanPSMT" w:hAnsi="Times New Roman" w:cs="Times New Roman"/>
          <w:szCs w:val="20"/>
          <w:lang w:val="ru-RU"/>
        </w:rPr>
        <w:t xml:space="preserve">Школа ће настојати да оствари што успешнију сарадњу са </w:t>
      </w:r>
      <w:r w:rsidRPr="00BF7BE4">
        <w:rPr>
          <w:rFonts w:ascii="Times New Roman" w:eastAsia="Times New Roman" w:hAnsi="Times New Roman" w:cs="Times New Roman"/>
          <w:szCs w:val="20"/>
          <w:lang w:val="sr-Cyrl-CS"/>
        </w:rPr>
        <w:t xml:space="preserve">Библиотеком, Министарством просвете и технолошког развоја, Учитељским факултетом, затим са предшколском установом ''Наша радост'', основним и средњим школама, локалним ТВ и радио станицама, МУП-ом, </w:t>
      </w:r>
      <w:r w:rsidRPr="00BF7BE4">
        <w:rPr>
          <w:rFonts w:ascii="Times New Roman" w:eastAsia="TimesNewRomanPSMT" w:hAnsi="Times New Roman" w:cs="Times New Roman"/>
          <w:szCs w:val="20"/>
          <w:lang w:val="ru-RU"/>
        </w:rPr>
        <w:t>Националном службом за запошљавање</w:t>
      </w:r>
      <w:r w:rsidRPr="00BF7BE4">
        <w:rPr>
          <w:rFonts w:ascii="Times New Roman" w:eastAsia="Times New Roman" w:hAnsi="Times New Roman" w:cs="Times New Roman"/>
          <w:szCs w:val="20"/>
          <w:lang w:val="sr-Cyrl-CS"/>
        </w:rPr>
        <w:t xml:space="preserve"> итд.</w:t>
      </w:r>
    </w:p>
    <w:p w:rsidR="00BF7BE4" w:rsidRPr="00BF7BE4" w:rsidRDefault="00BF7BE4" w:rsidP="00BF7BE4">
      <w:pPr>
        <w:spacing w:line="276" w:lineRule="auto"/>
        <w:ind w:firstLine="567"/>
        <w:jc w:val="both"/>
        <w:rPr>
          <w:rFonts w:ascii="Times New Roman" w:eastAsia="Times New Roman" w:hAnsi="Times New Roman" w:cs="Times New Roman"/>
          <w:sz w:val="20"/>
          <w:szCs w:val="20"/>
          <w:lang w:val="ru-RU"/>
        </w:rPr>
      </w:pPr>
      <w:r w:rsidRPr="00BF7BE4">
        <w:rPr>
          <w:rFonts w:ascii="Times New Roman" w:eastAsia="TimesNewRomanPSMT" w:hAnsi="Times New Roman" w:cs="Times New Roman"/>
          <w:szCs w:val="20"/>
          <w:lang w:val="ru-RU"/>
        </w:rPr>
        <w:t xml:space="preserve">У циљу здравствене и превентивне заштите наших ученика школа сарађује са Домом здравља, Заводом за јавно здравље, Црвеним крстом и Центром за социјални рад.Школа остварује активну сарадњу са организацијом </w:t>
      </w:r>
      <w:r w:rsidRPr="00BF7BE4">
        <w:rPr>
          <w:rFonts w:ascii="Times New Roman" w:eastAsia="TimesNewRomanPSMT" w:hAnsi="Times New Roman" w:cs="Times New Roman"/>
          <w:szCs w:val="20"/>
          <w:lang w:val="sr-Latn-CS"/>
        </w:rPr>
        <w:t>„</w:t>
      </w:r>
      <w:r w:rsidRPr="00BF7BE4">
        <w:rPr>
          <w:rFonts w:ascii="Times New Roman" w:eastAsia="TimesNewRomanPSMT" w:hAnsi="Times New Roman" w:cs="Times New Roman"/>
          <w:szCs w:val="20"/>
          <w:lang w:val="ru-RU"/>
        </w:rPr>
        <w:t>Група 484</w:t>
      </w:r>
      <w:r w:rsidRPr="00BF7BE4">
        <w:rPr>
          <w:rFonts w:ascii="Times New Roman" w:eastAsia="TimesNewRomanPSMT" w:hAnsi="Times New Roman" w:cs="Times New Roman"/>
          <w:szCs w:val="20"/>
          <w:lang w:val="sr-Latn-CS"/>
        </w:rPr>
        <w:t>“</w:t>
      </w:r>
      <w:r w:rsidRPr="00BF7BE4">
        <w:rPr>
          <w:rFonts w:ascii="Times New Roman" w:eastAsia="TimesNewRomanPSMT" w:hAnsi="Times New Roman" w:cs="Times New Roman"/>
          <w:szCs w:val="20"/>
          <w:lang w:val="sr-Cyrl-CS"/>
        </w:rPr>
        <w:t>, као и „Академијом Филиповић, са којима наша школа негује дуги низ година успоставља успешну сарадњу која доприноси стручном у савршавању и напредовању наставника и ученика, као и развоју и неговању културне и образовне свести код свих учесника</w:t>
      </w:r>
      <w:r w:rsidRPr="00BF7BE4">
        <w:rPr>
          <w:rFonts w:ascii="Times New Roman" w:eastAsia="TimesNewRomanPSMT" w:hAnsi="Times New Roman" w:cs="Times New Roman"/>
          <w:szCs w:val="20"/>
          <w:lang w:val="ru-RU"/>
        </w:rPr>
        <w:t>. У оквиру те сарадње предвиђене су и бројне активности, обуке за ученике и наставнике и оспособљавање усмерене подстицању и развоју сарадничких односа.</w:t>
      </w:r>
    </w:p>
    <w:p w:rsidR="00BF7BE4" w:rsidRPr="00BF7BE4" w:rsidRDefault="00BF7BE4" w:rsidP="00BF7BE4">
      <w:pPr>
        <w:spacing w:line="276" w:lineRule="auto"/>
        <w:ind w:firstLine="567"/>
        <w:jc w:val="both"/>
        <w:rPr>
          <w:rFonts w:ascii="Times New Roman" w:eastAsia="ArialMT" w:hAnsi="Times New Roman" w:cs="Times New Roman"/>
          <w:szCs w:val="20"/>
          <w:lang w:val="ru-RU"/>
        </w:rPr>
      </w:pPr>
      <w:r w:rsidRPr="00BF7BE4">
        <w:rPr>
          <w:rFonts w:ascii="Times New Roman" w:eastAsia="ArialMT" w:hAnsi="Times New Roman" w:cs="Times New Roman"/>
          <w:szCs w:val="20"/>
          <w:lang w:val="ru-RU"/>
        </w:rPr>
        <w:t>Да би се што квалитетније остварили задаци и активности које произилазе из Годишњег плана рада школе, неопходно је наставити сарадњу са струковним телима на градском нивоу.</w:t>
      </w:r>
    </w:p>
    <w:p w:rsidR="00BF7BE4" w:rsidRPr="00BF7BE4" w:rsidRDefault="00BF7BE4" w:rsidP="00BF7BE4">
      <w:pPr>
        <w:spacing w:line="276" w:lineRule="auto"/>
        <w:ind w:firstLine="567"/>
        <w:jc w:val="both"/>
        <w:rPr>
          <w:rFonts w:ascii="Times New Roman" w:eastAsia="ArialMT" w:hAnsi="Times New Roman" w:cs="Times New Roman"/>
          <w:szCs w:val="20"/>
          <w:lang w:val="ru-RU"/>
        </w:rPr>
      </w:pPr>
      <w:r w:rsidRPr="00BF7BE4">
        <w:rPr>
          <w:rFonts w:ascii="Times New Roman" w:eastAsia="TimesNewRoman" w:hAnsi="Times New Roman" w:cs="Times New Roman"/>
          <w:szCs w:val="20"/>
          <w:lang w:val="ru-RU"/>
        </w:rPr>
        <w:t xml:space="preserve">Изузетно важан сегмент рада школе је сарадња са родитељима. </w:t>
      </w:r>
      <w:r w:rsidRPr="00BF7BE4">
        <w:rPr>
          <w:rFonts w:ascii="Times New Roman" w:eastAsia="ArialMT" w:hAnsi="Times New Roman" w:cs="Times New Roman"/>
          <w:szCs w:val="20"/>
          <w:lang w:val="ru-RU"/>
        </w:rPr>
        <w:t>Сарадња са родитељима одвијаће се према годишњем програму Савета родитеља посредним путем, а непосредно школа ће сарађивати са свим родитељима ученика преко: одељенских старешина, наставника, стручних актива, стручних сарадника и директора школе.</w:t>
      </w:r>
    </w:p>
    <w:p w:rsidR="00BF7BE4" w:rsidRPr="00BF7BE4" w:rsidRDefault="00BF7BE4" w:rsidP="00BF7BE4">
      <w:pPr>
        <w:spacing w:line="276" w:lineRule="auto"/>
        <w:jc w:val="both"/>
        <w:rPr>
          <w:rFonts w:ascii="Times New Roman" w:eastAsia="ArialMT" w:hAnsi="Times New Roman" w:cs="Times New Roman"/>
          <w:szCs w:val="20"/>
          <w:lang w:val="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20"/>
        <w:gridCol w:w="2473"/>
        <w:gridCol w:w="1610"/>
        <w:gridCol w:w="1558"/>
        <w:gridCol w:w="1609"/>
      </w:tblGrid>
      <w:tr w:rsidR="00BF7BE4" w:rsidRPr="00BF7BE4" w:rsidTr="00BF7BE4">
        <w:trPr>
          <w:trHeight w:val="255"/>
          <w:jc w:val="center"/>
        </w:trPr>
        <w:tc>
          <w:tcPr>
            <w:tcW w:w="10149" w:type="dxa"/>
            <w:gridSpan w:val="5"/>
            <w:tcBorders>
              <w:top w:val="thinThickLargeGap" w:sz="18" w:space="0" w:color="0000CC"/>
              <w:left w:val="thinThickLargeGap" w:sz="18" w:space="0" w:color="0000CC"/>
              <w:bottom w:val="single" w:sz="12" w:space="0" w:color="C00000"/>
              <w:right w:val="thinThickLargeGap" w:sz="18" w:space="0" w:color="0000CC"/>
            </w:tcBorders>
            <w:vAlign w:val="center"/>
          </w:tcPr>
          <w:p w:rsidR="00BF7BE4" w:rsidRPr="00BF7BE4" w:rsidRDefault="00BF7BE4" w:rsidP="00BF7BE4">
            <w:pPr>
              <w:jc w:val="center"/>
              <w:rPr>
                <w:rFonts w:ascii="Times New Roman" w:eastAsia="Times New Roman" w:hAnsi="Times New Roman" w:cs="Times New Roman"/>
                <w:b/>
                <w:bCs/>
                <w:lang w:val="ru-RU"/>
              </w:rPr>
            </w:pPr>
            <w:r w:rsidRPr="00BF7BE4">
              <w:rPr>
                <w:rFonts w:ascii="Times New Roman" w:eastAsia="Times New Roman" w:hAnsi="Times New Roman" w:cs="Times New Roman"/>
                <w:b/>
                <w:bCs/>
                <w:lang w:val="ru-RU"/>
              </w:rPr>
              <w:t>Програм сарадње са друштвеном средином</w:t>
            </w:r>
          </w:p>
        </w:tc>
      </w:tr>
      <w:tr w:rsidR="00BF7BE4" w:rsidRPr="00BF7BE4" w:rsidTr="00BF7BE4">
        <w:trPr>
          <w:trHeight w:val="300"/>
          <w:jc w:val="center"/>
        </w:trPr>
        <w:tc>
          <w:tcPr>
            <w:tcW w:w="2240" w:type="dxa"/>
            <w:tcBorders>
              <w:top w:val="single" w:sz="12" w:space="0" w:color="C00000"/>
              <w:left w:val="thinThickLargeGap" w:sz="18" w:space="0" w:color="0000CC"/>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Институција са којом се сарађује</w:t>
            </w:r>
          </w:p>
        </w:tc>
        <w:tc>
          <w:tcPr>
            <w:tcW w:w="2806" w:type="dxa"/>
            <w:tcBorders>
              <w:top w:val="single" w:sz="12"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Садржај сарадње</w:t>
            </w:r>
          </w:p>
        </w:tc>
        <w:tc>
          <w:tcPr>
            <w:tcW w:w="1701" w:type="dxa"/>
            <w:tcBorders>
              <w:top w:val="single" w:sz="12"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Облик сарадње</w:t>
            </w:r>
          </w:p>
        </w:tc>
        <w:tc>
          <w:tcPr>
            <w:tcW w:w="1701" w:type="dxa"/>
            <w:tcBorders>
              <w:top w:val="single" w:sz="12"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Време реализације</w:t>
            </w:r>
          </w:p>
        </w:tc>
        <w:tc>
          <w:tcPr>
            <w:tcW w:w="1701" w:type="dxa"/>
            <w:tcBorders>
              <w:top w:val="single" w:sz="12" w:space="0" w:color="C00000"/>
              <w:left w:val="single" w:sz="4" w:space="0" w:color="C00000"/>
              <w:bottom w:val="single" w:sz="4" w:space="0" w:color="C00000"/>
              <w:right w:val="thinThickLargeGap" w:sz="18" w:space="0" w:color="0000CC"/>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Реализатори</w:t>
            </w:r>
          </w:p>
        </w:tc>
      </w:tr>
      <w:tr w:rsidR="00BF7BE4" w:rsidRPr="00BF7BE4" w:rsidTr="00BF7BE4">
        <w:trPr>
          <w:trHeight w:val="275"/>
          <w:jc w:val="center"/>
        </w:trPr>
        <w:tc>
          <w:tcPr>
            <w:tcW w:w="2240" w:type="dxa"/>
            <w:tcBorders>
              <w:top w:val="single" w:sz="4" w:space="0" w:color="C00000"/>
              <w:left w:val="thinThickLargeGap" w:sz="18" w:space="0" w:color="0000CC"/>
              <w:bottom w:val="single" w:sz="4" w:space="0" w:color="C00000"/>
              <w:right w:val="single" w:sz="4" w:space="0" w:color="C00000"/>
            </w:tcBorders>
            <w:vAlign w:val="center"/>
          </w:tcPr>
          <w:p w:rsidR="00BF7BE4" w:rsidRPr="00BF7BE4" w:rsidRDefault="00BF7BE4" w:rsidP="00BF7BE4">
            <w:pP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 xml:space="preserve">Библиотека </w:t>
            </w:r>
          </w:p>
        </w:tc>
        <w:tc>
          <w:tcPr>
            <w:tcW w:w="2806"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промоције књига</w:t>
            </w:r>
          </w:p>
        </w:tc>
        <w:tc>
          <w:tcPr>
            <w:tcW w:w="1701"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посета, промоција…</w:t>
            </w:r>
          </w:p>
        </w:tc>
        <w:tc>
          <w:tcPr>
            <w:tcW w:w="1701"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током школске године</w:t>
            </w:r>
          </w:p>
        </w:tc>
        <w:tc>
          <w:tcPr>
            <w:tcW w:w="1701" w:type="dxa"/>
            <w:tcBorders>
              <w:top w:val="single" w:sz="4" w:space="0" w:color="C00000"/>
              <w:left w:val="single" w:sz="4" w:space="0" w:color="C00000"/>
              <w:bottom w:val="single" w:sz="4" w:space="0" w:color="C00000"/>
              <w:right w:val="thinThickLargeGap" w:sz="18" w:space="0" w:color="0000CC"/>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стручна већа</w:t>
            </w:r>
          </w:p>
        </w:tc>
      </w:tr>
      <w:tr w:rsidR="00BF7BE4" w:rsidRPr="00BF7BE4" w:rsidTr="00BF7BE4">
        <w:trPr>
          <w:trHeight w:val="257"/>
          <w:jc w:val="center"/>
        </w:trPr>
        <w:tc>
          <w:tcPr>
            <w:tcW w:w="2240" w:type="dxa"/>
            <w:tcBorders>
              <w:top w:val="single" w:sz="4" w:space="0" w:color="C00000"/>
              <w:left w:val="thinThickLargeGap" w:sz="18" w:space="0" w:color="0000CC"/>
              <w:bottom w:val="single" w:sz="4"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Учитељски фа</w:t>
            </w:r>
            <w:r w:rsidRPr="00BF7BE4">
              <w:rPr>
                <w:rFonts w:ascii="Times New Roman" w:eastAsia="Times New Roman" w:hAnsi="Times New Roman" w:cs="Times New Roman"/>
                <w:sz w:val="16"/>
                <w:szCs w:val="16"/>
                <w:lang w:val="sr-Cyrl-CS"/>
              </w:rPr>
              <w:t>ку</w:t>
            </w:r>
            <w:r w:rsidRPr="00BF7BE4">
              <w:rPr>
                <w:rFonts w:ascii="Times New Roman" w:eastAsia="Times New Roman" w:hAnsi="Times New Roman" w:cs="Times New Roman"/>
                <w:sz w:val="16"/>
                <w:szCs w:val="16"/>
              </w:rPr>
              <w:t>лтет</w:t>
            </w:r>
          </w:p>
        </w:tc>
        <w:tc>
          <w:tcPr>
            <w:tcW w:w="2806"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педагошка и методичка пракса студе-ната, практична настава студената</w:t>
            </w:r>
          </w:p>
        </w:tc>
        <w:tc>
          <w:tcPr>
            <w:tcW w:w="1701"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пракса, практична настава…</w:t>
            </w:r>
          </w:p>
        </w:tc>
        <w:tc>
          <w:tcPr>
            <w:tcW w:w="1701"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током школске године</w:t>
            </w:r>
          </w:p>
        </w:tc>
        <w:tc>
          <w:tcPr>
            <w:tcW w:w="1701" w:type="dxa"/>
            <w:tcBorders>
              <w:top w:val="single" w:sz="4" w:space="0" w:color="C00000"/>
              <w:left w:val="single" w:sz="4" w:space="0" w:color="C00000"/>
              <w:bottom w:val="single" w:sz="4" w:space="0" w:color="C00000"/>
              <w:right w:val="thinThickLargeGap" w:sz="18" w:space="0" w:color="0000CC"/>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директор, ПП служба</w:t>
            </w:r>
          </w:p>
        </w:tc>
      </w:tr>
      <w:tr w:rsidR="00BF7BE4" w:rsidRPr="00BF7BE4" w:rsidTr="00BF7BE4">
        <w:trPr>
          <w:trHeight w:val="418"/>
          <w:jc w:val="center"/>
        </w:trPr>
        <w:tc>
          <w:tcPr>
            <w:tcW w:w="2240" w:type="dxa"/>
            <w:tcBorders>
              <w:top w:val="single" w:sz="4" w:space="0" w:color="C00000"/>
              <w:left w:val="thinThickLargeGap" w:sz="18" w:space="0" w:color="0000CC"/>
              <w:bottom w:val="single" w:sz="4" w:space="0" w:color="C00000"/>
              <w:right w:val="single" w:sz="4" w:space="0" w:color="C00000"/>
            </w:tcBorders>
            <w:vAlign w:val="center"/>
          </w:tcPr>
          <w:p w:rsidR="00BF7BE4" w:rsidRPr="00BF7BE4" w:rsidRDefault="00BF7BE4" w:rsidP="00BF7BE4">
            <w:pP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Министарство просвете, науке  и технолошког развоја</w:t>
            </w:r>
          </w:p>
        </w:tc>
        <w:tc>
          <w:tcPr>
            <w:tcW w:w="2806"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информисање, обавештавање, сара-дња, саветодавни послови</w:t>
            </w:r>
          </w:p>
        </w:tc>
        <w:tc>
          <w:tcPr>
            <w:tcW w:w="1701"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информисање, сарадња…</w:t>
            </w:r>
          </w:p>
        </w:tc>
        <w:tc>
          <w:tcPr>
            <w:tcW w:w="1701"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током школске године</w:t>
            </w:r>
          </w:p>
        </w:tc>
        <w:tc>
          <w:tcPr>
            <w:tcW w:w="1701" w:type="dxa"/>
            <w:tcBorders>
              <w:top w:val="single" w:sz="4" w:space="0" w:color="C00000"/>
              <w:left w:val="single" w:sz="4" w:space="0" w:color="C00000"/>
              <w:bottom w:val="single" w:sz="4" w:space="0" w:color="C00000"/>
              <w:right w:val="thinThickLargeGap" w:sz="18" w:space="0" w:color="0000CC"/>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директор, секретар</w:t>
            </w:r>
          </w:p>
        </w:tc>
      </w:tr>
      <w:tr w:rsidR="00BF7BE4" w:rsidRPr="00BF7BE4" w:rsidTr="00BF7BE4">
        <w:trPr>
          <w:trHeight w:val="482"/>
          <w:jc w:val="center"/>
        </w:trPr>
        <w:tc>
          <w:tcPr>
            <w:tcW w:w="2240" w:type="dxa"/>
            <w:tcBorders>
              <w:top w:val="single" w:sz="4" w:space="0" w:color="C00000"/>
              <w:left w:val="thinThickLargeGap" w:sz="18" w:space="0" w:color="0000CC"/>
              <w:bottom w:val="thinThickLargeGap" w:sz="18" w:space="0" w:color="0000CC"/>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 xml:space="preserve">Школска управа </w:t>
            </w:r>
          </w:p>
        </w:tc>
        <w:tc>
          <w:tcPr>
            <w:tcW w:w="2806" w:type="dxa"/>
            <w:tcBorders>
              <w:top w:val="single" w:sz="4" w:space="0" w:color="C00000"/>
              <w:left w:val="single" w:sz="4" w:space="0" w:color="C00000"/>
              <w:bottom w:val="thinThickLargeGap" w:sz="18" w:space="0" w:color="0000CC"/>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информисање, обавештавање, сара-дња, саветодавни послови</w:t>
            </w:r>
          </w:p>
        </w:tc>
        <w:tc>
          <w:tcPr>
            <w:tcW w:w="1701" w:type="dxa"/>
            <w:tcBorders>
              <w:top w:val="single" w:sz="4" w:space="0" w:color="C00000"/>
              <w:left w:val="single" w:sz="4" w:space="0" w:color="C00000"/>
              <w:bottom w:val="thinThickLargeGap" w:sz="18" w:space="0" w:color="0000CC"/>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информисање, сара-дња, саветовање…</w:t>
            </w:r>
          </w:p>
        </w:tc>
        <w:tc>
          <w:tcPr>
            <w:tcW w:w="1701" w:type="dxa"/>
            <w:tcBorders>
              <w:top w:val="single" w:sz="4" w:space="0" w:color="C00000"/>
              <w:left w:val="single" w:sz="4" w:space="0" w:color="C00000"/>
              <w:bottom w:val="thinThickLargeGap" w:sz="18" w:space="0" w:color="0000CC"/>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током школске године</w:t>
            </w:r>
          </w:p>
        </w:tc>
        <w:tc>
          <w:tcPr>
            <w:tcW w:w="1701" w:type="dxa"/>
            <w:tcBorders>
              <w:top w:val="single" w:sz="4" w:space="0" w:color="C00000"/>
              <w:left w:val="single" w:sz="4" w:space="0" w:color="C00000"/>
              <w:bottom w:val="thinThickLargeGap" w:sz="18" w:space="0" w:color="0000CC"/>
              <w:right w:val="thinThickLargeGap" w:sz="18" w:space="0" w:color="0000CC"/>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директор, секретар, ПП служба</w:t>
            </w:r>
          </w:p>
        </w:tc>
      </w:tr>
      <w:tr w:rsidR="00BF7BE4" w:rsidRPr="00BF7BE4" w:rsidTr="00BF7BE4">
        <w:trPr>
          <w:trHeight w:val="329"/>
          <w:jc w:val="center"/>
        </w:trPr>
        <w:tc>
          <w:tcPr>
            <w:tcW w:w="2240" w:type="dxa"/>
            <w:tcBorders>
              <w:top w:val="single" w:sz="4" w:space="0" w:color="C00000"/>
              <w:left w:val="thinThickLargeGap" w:sz="18" w:space="0" w:color="0000CC"/>
              <w:bottom w:val="single" w:sz="4" w:space="0" w:color="C00000"/>
              <w:right w:val="single" w:sz="4" w:space="0" w:color="C00000"/>
            </w:tcBorders>
            <w:vAlign w:val="center"/>
          </w:tcPr>
          <w:p w:rsidR="00BF7BE4" w:rsidRPr="00BF7BE4" w:rsidRDefault="00BF7BE4" w:rsidP="00BF7BE4">
            <w:pP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Предшколска установа ‘’Наша радост’’</w:t>
            </w:r>
          </w:p>
        </w:tc>
        <w:tc>
          <w:tcPr>
            <w:tcW w:w="2806"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размена информација о ученицима, размена знања и искустава</w:t>
            </w:r>
          </w:p>
        </w:tc>
        <w:tc>
          <w:tcPr>
            <w:tcW w:w="1701"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размена информа-ција, сарадња…</w:t>
            </w:r>
          </w:p>
        </w:tc>
        <w:tc>
          <w:tcPr>
            <w:tcW w:w="1701"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током школске године</w:t>
            </w:r>
          </w:p>
        </w:tc>
        <w:tc>
          <w:tcPr>
            <w:tcW w:w="1701" w:type="dxa"/>
            <w:tcBorders>
              <w:top w:val="single" w:sz="4" w:space="0" w:color="C00000"/>
              <w:left w:val="single" w:sz="4" w:space="0" w:color="C00000"/>
              <w:bottom w:val="single" w:sz="4" w:space="0" w:color="C00000"/>
              <w:right w:val="thinThickLargeGap" w:sz="18" w:space="0" w:color="0000CC"/>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директор, секретар, ПП служба</w:t>
            </w:r>
          </w:p>
        </w:tc>
      </w:tr>
      <w:tr w:rsidR="00BF7BE4" w:rsidRPr="00BF7BE4" w:rsidTr="00BF7BE4">
        <w:trPr>
          <w:trHeight w:val="293"/>
          <w:jc w:val="center"/>
        </w:trPr>
        <w:tc>
          <w:tcPr>
            <w:tcW w:w="2240" w:type="dxa"/>
            <w:tcBorders>
              <w:top w:val="single" w:sz="4" w:space="0" w:color="C00000"/>
              <w:left w:val="thinThickLargeGap" w:sz="18" w:space="0" w:color="0000CC"/>
              <w:bottom w:val="single" w:sz="4"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Основне школе</w:t>
            </w:r>
          </w:p>
        </w:tc>
        <w:tc>
          <w:tcPr>
            <w:tcW w:w="2806"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заједничке активности, пословно-техничка сарадња</w:t>
            </w:r>
          </w:p>
        </w:tc>
        <w:tc>
          <w:tcPr>
            <w:tcW w:w="1701"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сарадња, размена информација…</w:t>
            </w:r>
          </w:p>
        </w:tc>
        <w:tc>
          <w:tcPr>
            <w:tcW w:w="1701"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током школске године</w:t>
            </w:r>
          </w:p>
        </w:tc>
        <w:tc>
          <w:tcPr>
            <w:tcW w:w="1701" w:type="dxa"/>
            <w:tcBorders>
              <w:top w:val="single" w:sz="4" w:space="0" w:color="C00000"/>
              <w:left w:val="single" w:sz="4" w:space="0" w:color="C00000"/>
              <w:bottom w:val="single" w:sz="4" w:space="0" w:color="C00000"/>
              <w:right w:val="thinThickLargeGap" w:sz="18" w:space="0" w:color="0000CC"/>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директор, секретар, ПП служба</w:t>
            </w:r>
          </w:p>
        </w:tc>
      </w:tr>
      <w:tr w:rsidR="00BF7BE4" w:rsidRPr="00BF7BE4" w:rsidTr="00BF7BE4">
        <w:trPr>
          <w:trHeight w:val="454"/>
          <w:jc w:val="center"/>
        </w:trPr>
        <w:tc>
          <w:tcPr>
            <w:tcW w:w="2240" w:type="dxa"/>
            <w:tcBorders>
              <w:top w:val="single" w:sz="4" w:space="0" w:color="C00000"/>
              <w:left w:val="thinThickLargeGap" w:sz="18" w:space="0" w:color="0000CC"/>
              <w:bottom w:val="single" w:sz="4"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Средње школе</w:t>
            </w:r>
          </w:p>
        </w:tc>
        <w:tc>
          <w:tcPr>
            <w:tcW w:w="2806"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презентација и подела пропагандног материјала ученицима 8. разреда, пословно-техничка сарадња</w:t>
            </w:r>
          </w:p>
        </w:tc>
        <w:tc>
          <w:tcPr>
            <w:tcW w:w="1701"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сарадња, презентација…</w:t>
            </w:r>
          </w:p>
        </w:tc>
        <w:tc>
          <w:tcPr>
            <w:tcW w:w="1701"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април – мај 201</w:t>
            </w:r>
            <w:r w:rsidRPr="00BF7BE4">
              <w:rPr>
                <w:rFonts w:ascii="Times New Roman" w:eastAsia="Times New Roman" w:hAnsi="Times New Roman" w:cs="Times New Roman"/>
                <w:sz w:val="16"/>
                <w:szCs w:val="16"/>
                <w:lang w:val="sr-Cyrl-CS"/>
              </w:rPr>
              <w:t>5</w:t>
            </w:r>
            <w:r w:rsidRPr="00BF7BE4">
              <w:rPr>
                <w:rFonts w:ascii="Times New Roman" w:eastAsia="Times New Roman" w:hAnsi="Times New Roman" w:cs="Times New Roman"/>
                <w:sz w:val="16"/>
                <w:szCs w:val="16"/>
              </w:rPr>
              <w:t>.</w:t>
            </w:r>
          </w:p>
        </w:tc>
        <w:tc>
          <w:tcPr>
            <w:tcW w:w="1701" w:type="dxa"/>
            <w:tcBorders>
              <w:top w:val="single" w:sz="4" w:space="0" w:color="C00000"/>
              <w:left w:val="single" w:sz="4" w:space="0" w:color="C00000"/>
              <w:bottom w:val="single" w:sz="4" w:space="0" w:color="C00000"/>
              <w:right w:val="thinThickLargeGap" w:sz="18" w:space="0" w:color="0000CC"/>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Директор, ПП служба</w:t>
            </w:r>
          </w:p>
        </w:tc>
      </w:tr>
      <w:tr w:rsidR="00BF7BE4" w:rsidRPr="00BF7BE4" w:rsidTr="00BF7BE4">
        <w:trPr>
          <w:trHeight w:val="255"/>
          <w:jc w:val="center"/>
        </w:trPr>
        <w:tc>
          <w:tcPr>
            <w:tcW w:w="2240" w:type="dxa"/>
            <w:tcBorders>
              <w:top w:val="single" w:sz="4" w:space="0" w:color="C00000"/>
              <w:left w:val="thinThickLargeGap" w:sz="18" w:space="0" w:color="0000CC"/>
              <w:bottom w:val="single" w:sz="4"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Локалне ТВ и радио станице</w:t>
            </w:r>
          </w:p>
        </w:tc>
        <w:tc>
          <w:tcPr>
            <w:tcW w:w="2806"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праћење важнијих догађаја у школи</w:t>
            </w:r>
          </w:p>
        </w:tc>
        <w:tc>
          <w:tcPr>
            <w:tcW w:w="1701"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информисање о школи…</w:t>
            </w:r>
          </w:p>
        </w:tc>
        <w:tc>
          <w:tcPr>
            <w:tcW w:w="1701"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током школске године</w:t>
            </w:r>
          </w:p>
        </w:tc>
        <w:tc>
          <w:tcPr>
            <w:tcW w:w="1701" w:type="dxa"/>
            <w:tcBorders>
              <w:top w:val="single" w:sz="4" w:space="0" w:color="C00000"/>
              <w:left w:val="single" w:sz="4" w:space="0" w:color="C00000"/>
              <w:bottom w:val="single" w:sz="4" w:space="0" w:color="C00000"/>
              <w:right w:val="thinThickLargeGap" w:sz="18" w:space="0" w:color="0000CC"/>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директор</w:t>
            </w:r>
          </w:p>
        </w:tc>
      </w:tr>
      <w:tr w:rsidR="00BF7BE4" w:rsidRPr="00BF7BE4" w:rsidTr="00BF7BE4">
        <w:trPr>
          <w:trHeight w:val="237"/>
          <w:jc w:val="center"/>
        </w:trPr>
        <w:tc>
          <w:tcPr>
            <w:tcW w:w="2240" w:type="dxa"/>
            <w:tcBorders>
              <w:top w:val="single" w:sz="4" w:space="0" w:color="C00000"/>
              <w:left w:val="thinThickLargeGap" w:sz="18" w:space="0" w:color="0000CC"/>
              <w:bottom w:val="single" w:sz="4"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lang w:val="sr-Cyrl-CS"/>
              </w:rPr>
            </w:pPr>
            <w:r w:rsidRPr="00BF7BE4">
              <w:rPr>
                <w:rFonts w:ascii="Times New Roman" w:eastAsia="Times New Roman" w:hAnsi="Times New Roman" w:cs="Times New Roman"/>
                <w:sz w:val="16"/>
                <w:szCs w:val="16"/>
              </w:rPr>
              <w:t xml:space="preserve">МУП </w:t>
            </w:r>
            <w:r w:rsidRPr="00BF7BE4">
              <w:rPr>
                <w:rFonts w:ascii="Times New Roman" w:eastAsia="Times New Roman" w:hAnsi="Times New Roman" w:cs="Times New Roman"/>
                <w:sz w:val="16"/>
                <w:szCs w:val="16"/>
                <w:lang w:val="sr-Cyrl-CS"/>
              </w:rPr>
              <w:t>Бујановац</w:t>
            </w:r>
          </w:p>
        </w:tc>
        <w:tc>
          <w:tcPr>
            <w:tcW w:w="2806"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предавања, превенција, сарадња, при-јава екскурзија</w:t>
            </w:r>
          </w:p>
        </w:tc>
        <w:tc>
          <w:tcPr>
            <w:tcW w:w="1701"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предавања, сарадања, пријава…</w:t>
            </w:r>
          </w:p>
        </w:tc>
        <w:tc>
          <w:tcPr>
            <w:tcW w:w="1701"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током школске године</w:t>
            </w:r>
          </w:p>
        </w:tc>
        <w:tc>
          <w:tcPr>
            <w:tcW w:w="1701" w:type="dxa"/>
            <w:tcBorders>
              <w:top w:val="single" w:sz="4" w:space="0" w:color="C00000"/>
              <w:left w:val="single" w:sz="4" w:space="0" w:color="C00000"/>
              <w:bottom w:val="single" w:sz="4" w:space="0" w:color="C00000"/>
              <w:right w:val="thinThickLargeGap" w:sz="18" w:space="0" w:color="0000CC"/>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директор, секретар, ПП служба</w:t>
            </w:r>
          </w:p>
        </w:tc>
      </w:tr>
      <w:tr w:rsidR="00BF7BE4" w:rsidRPr="00BF7BE4" w:rsidTr="00BF7BE4">
        <w:trPr>
          <w:trHeight w:val="454"/>
          <w:jc w:val="center"/>
        </w:trPr>
        <w:tc>
          <w:tcPr>
            <w:tcW w:w="2240" w:type="dxa"/>
            <w:tcBorders>
              <w:top w:val="single" w:sz="4" w:space="0" w:color="C00000"/>
              <w:left w:val="thinThickLargeGap" w:sz="18" w:space="0" w:color="0000CC"/>
              <w:bottom w:val="single" w:sz="4" w:space="0" w:color="C00000"/>
              <w:right w:val="single" w:sz="4" w:space="0" w:color="C00000"/>
            </w:tcBorders>
            <w:vAlign w:val="center"/>
          </w:tcPr>
          <w:p w:rsidR="00BF7BE4" w:rsidRPr="00BF7BE4" w:rsidRDefault="00BF7BE4" w:rsidP="00BF7BE4">
            <w:pP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Национална служба за запошљавање</w:t>
            </w:r>
          </w:p>
        </w:tc>
        <w:tc>
          <w:tcPr>
            <w:tcW w:w="2806"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менторски рад, расписивање конку-рса за запослене, потребе за кадрови-ма током школске године</w:t>
            </w:r>
          </w:p>
        </w:tc>
        <w:tc>
          <w:tcPr>
            <w:tcW w:w="1701"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рад са приправници-ма, договор, заједни-чке активности...</w:t>
            </w:r>
          </w:p>
        </w:tc>
        <w:tc>
          <w:tcPr>
            <w:tcW w:w="1701"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током школске године</w:t>
            </w:r>
          </w:p>
        </w:tc>
        <w:tc>
          <w:tcPr>
            <w:tcW w:w="1701" w:type="dxa"/>
            <w:tcBorders>
              <w:top w:val="single" w:sz="4" w:space="0" w:color="C00000"/>
              <w:left w:val="single" w:sz="4" w:space="0" w:color="C00000"/>
              <w:bottom w:val="single" w:sz="4" w:space="0" w:color="C00000"/>
              <w:right w:val="thinThickLargeGap" w:sz="18" w:space="0" w:color="0000CC"/>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директор, секретар, ПП служба</w:t>
            </w:r>
          </w:p>
        </w:tc>
      </w:tr>
      <w:tr w:rsidR="00BF7BE4" w:rsidRPr="00BF7BE4" w:rsidTr="00BF7BE4">
        <w:trPr>
          <w:trHeight w:val="454"/>
          <w:jc w:val="center"/>
        </w:trPr>
        <w:tc>
          <w:tcPr>
            <w:tcW w:w="2240" w:type="dxa"/>
            <w:tcBorders>
              <w:top w:val="single" w:sz="4" w:space="0" w:color="C00000"/>
              <w:left w:val="thinThickLargeGap" w:sz="18" w:space="0" w:color="0000CC"/>
              <w:bottom w:val="single" w:sz="4"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Дом здравља</w:t>
            </w:r>
          </w:p>
        </w:tc>
        <w:tc>
          <w:tcPr>
            <w:tcW w:w="2806"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 xml:space="preserve">систематски прегледи, индивидуални прегледи, хитни </w:t>
            </w:r>
            <w:r w:rsidRPr="00BF7BE4">
              <w:rPr>
                <w:rFonts w:ascii="Times New Roman" w:eastAsia="Times New Roman" w:hAnsi="Times New Roman" w:cs="Times New Roman"/>
                <w:sz w:val="16"/>
                <w:szCs w:val="16"/>
                <w:lang w:val="ru-RU"/>
              </w:rPr>
              <w:lastRenderedPageBreak/>
              <w:t>случајеви, вакцина-ције, предавања, консултације</w:t>
            </w:r>
          </w:p>
        </w:tc>
        <w:tc>
          <w:tcPr>
            <w:tcW w:w="1701"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lastRenderedPageBreak/>
              <w:t>прегледи, интерве-нције, договор…</w:t>
            </w:r>
          </w:p>
        </w:tc>
        <w:tc>
          <w:tcPr>
            <w:tcW w:w="1701"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током школске</w:t>
            </w:r>
          </w:p>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године</w:t>
            </w:r>
          </w:p>
        </w:tc>
        <w:tc>
          <w:tcPr>
            <w:tcW w:w="1701" w:type="dxa"/>
            <w:tcBorders>
              <w:top w:val="single" w:sz="4" w:space="0" w:color="C00000"/>
              <w:left w:val="single" w:sz="4" w:space="0" w:color="C00000"/>
              <w:bottom w:val="single" w:sz="4" w:space="0" w:color="C00000"/>
              <w:right w:val="thinThickLargeGap" w:sz="18" w:space="0" w:color="0000CC"/>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ПП служба, одеље-нске старешине</w:t>
            </w:r>
          </w:p>
        </w:tc>
      </w:tr>
      <w:tr w:rsidR="00BF7BE4" w:rsidRPr="00BF7BE4" w:rsidTr="00BF7BE4">
        <w:trPr>
          <w:trHeight w:val="179"/>
          <w:jc w:val="center"/>
        </w:trPr>
        <w:tc>
          <w:tcPr>
            <w:tcW w:w="2240" w:type="dxa"/>
            <w:tcBorders>
              <w:top w:val="single" w:sz="4" w:space="0" w:color="C00000"/>
              <w:left w:val="thinThickLargeGap" w:sz="18" w:space="0" w:color="0000CC"/>
              <w:bottom w:val="single" w:sz="4"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Црвени крст</w:t>
            </w:r>
          </w:p>
        </w:tc>
        <w:tc>
          <w:tcPr>
            <w:tcW w:w="2806"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хуманитарне акције</w:t>
            </w:r>
          </w:p>
        </w:tc>
        <w:tc>
          <w:tcPr>
            <w:tcW w:w="1701"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заједничке акције…</w:t>
            </w:r>
          </w:p>
        </w:tc>
        <w:tc>
          <w:tcPr>
            <w:tcW w:w="1701"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током школске године</w:t>
            </w:r>
          </w:p>
        </w:tc>
        <w:tc>
          <w:tcPr>
            <w:tcW w:w="1701" w:type="dxa"/>
            <w:tcBorders>
              <w:top w:val="single" w:sz="4" w:space="0" w:color="C00000"/>
              <w:left w:val="single" w:sz="4" w:space="0" w:color="C00000"/>
              <w:bottom w:val="single" w:sz="4" w:space="0" w:color="C00000"/>
              <w:right w:val="thinThickLargeGap" w:sz="18" w:space="0" w:color="0000CC"/>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социјални радник, Црвени крст школе</w:t>
            </w:r>
          </w:p>
        </w:tc>
      </w:tr>
      <w:tr w:rsidR="00BF7BE4" w:rsidRPr="00BF7BE4" w:rsidTr="00BF7BE4">
        <w:trPr>
          <w:trHeight w:val="179"/>
          <w:jc w:val="center"/>
        </w:trPr>
        <w:tc>
          <w:tcPr>
            <w:tcW w:w="2240" w:type="dxa"/>
            <w:tcBorders>
              <w:top w:val="single" w:sz="4" w:space="0" w:color="C00000"/>
              <w:left w:val="thinThickLargeGap" w:sz="18" w:space="0" w:color="0000CC"/>
              <w:bottom w:val="single" w:sz="4"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lang w:val="sr-Cyrl-CS"/>
              </w:rPr>
            </w:pPr>
            <w:r w:rsidRPr="00BF7BE4">
              <w:rPr>
                <w:rFonts w:ascii="Times New Roman" w:eastAsia="Times New Roman" w:hAnsi="Times New Roman" w:cs="Times New Roman"/>
                <w:sz w:val="16"/>
                <w:szCs w:val="16"/>
                <w:lang w:val="sr-Cyrl-CS"/>
              </w:rPr>
              <w:t>„Група 484“</w:t>
            </w:r>
          </w:p>
        </w:tc>
        <w:tc>
          <w:tcPr>
            <w:tcW w:w="2806"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4"/>
                <w:szCs w:val="20"/>
                <w:lang w:val="sr-Cyrl-CS"/>
              </w:rPr>
              <w:t>Учешће ученика у пројекту који се реализује на нивоу општине. Реализација пројекта удруживања Ученичких парламената и планирање и реализација активности</w:t>
            </w:r>
          </w:p>
        </w:tc>
        <w:tc>
          <w:tcPr>
            <w:tcW w:w="1701"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Сарадња,</w:t>
            </w:r>
            <w:r w:rsidRPr="00BF7BE4">
              <w:rPr>
                <w:rFonts w:ascii="Times New Roman" w:eastAsia="Times New Roman" w:hAnsi="Times New Roman" w:cs="Times New Roman"/>
                <w:sz w:val="16"/>
                <w:szCs w:val="16"/>
                <w:lang w:val="sr-Cyrl-RS"/>
              </w:rPr>
              <w:t xml:space="preserve"> реализација пројектних активности, </w:t>
            </w:r>
            <w:r w:rsidRPr="00BF7BE4">
              <w:rPr>
                <w:rFonts w:ascii="Times New Roman" w:eastAsia="Times New Roman" w:hAnsi="Times New Roman" w:cs="Times New Roman"/>
                <w:sz w:val="16"/>
                <w:szCs w:val="16"/>
                <w:lang w:val="ru-RU"/>
              </w:rPr>
              <w:t xml:space="preserve"> размена информација…</w:t>
            </w:r>
          </w:p>
        </w:tc>
        <w:tc>
          <w:tcPr>
            <w:tcW w:w="1701"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током школске године</w:t>
            </w:r>
          </w:p>
        </w:tc>
        <w:tc>
          <w:tcPr>
            <w:tcW w:w="1701" w:type="dxa"/>
            <w:tcBorders>
              <w:top w:val="single" w:sz="4" w:space="0" w:color="C00000"/>
              <w:left w:val="single" w:sz="4" w:space="0" w:color="C00000"/>
              <w:bottom w:val="single" w:sz="4" w:space="0" w:color="C00000"/>
              <w:right w:val="thinThickLargeGap" w:sz="18" w:space="0" w:color="0000CC"/>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директор, секретар, ПП служба</w:t>
            </w:r>
          </w:p>
        </w:tc>
      </w:tr>
      <w:tr w:rsidR="00BF7BE4" w:rsidRPr="00BF7BE4" w:rsidTr="00BF7BE4">
        <w:trPr>
          <w:trHeight w:val="341"/>
          <w:jc w:val="center"/>
        </w:trPr>
        <w:tc>
          <w:tcPr>
            <w:tcW w:w="2240" w:type="dxa"/>
            <w:tcBorders>
              <w:top w:val="single" w:sz="4" w:space="0" w:color="C00000"/>
              <w:left w:val="thinThickLargeGap" w:sz="18" w:space="0" w:color="0000CC"/>
              <w:bottom w:val="single" w:sz="4"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Центар за социјални рад</w:t>
            </w:r>
          </w:p>
        </w:tc>
        <w:tc>
          <w:tcPr>
            <w:tcW w:w="2806"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2"/>
                <w:szCs w:val="12"/>
                <w:lang w:val="ru-RU"/>
              </w:rPr>
            </w:pPr>
            <w:r w:rsidRPr="00BF7BE4">
              <w:rPr>
                <w:rFonts w:ascii="Times New Roman" w:eastAsia="Times New Roman" w:hAnsi="Times New Roman" w:cs="Times New Roman"/>
                <w:sz w:val="16"/>
                <w:szCs w:val="12"/>
                <w:lang w:val="ru-RU"/>
              </w:rPr>
              <w:t>размена информација о социјалној ситуацији појединих ученика и заје-дничке активности</w:t>
            </w:r>
          </w:p>
        </w:tc>
        <w:tc>
          <w:tcPr>
            <w:tcW w:w="1701"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договор, размена</w:t>
            </w:r>
          </w:p>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информација...</w:t>
            </w:r>
          </w:p>
        </w:tc>
        <w:tc>
          <w:tcPr>
            <w:tcW w:w="1701"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током школске године</w:t>
            </w:r>
          </w:p>
        </w:tc>
        <w:tc>
          <w:tcPr>
            <w:tcW w:w="1701" w:type="dxa"/>
            <w:tcBorders>
              <w:top w:val="single" w:sz="4" w:space="0" w:color="C00000"/>
              <w:left w:val="single" w:sz="4" w:space="0" w:color="C00000"/>
              <w:bottom w:val="single" w:sz="4" w:space="0" w:color="C00000"/>
              <w:right w:val="thinThickLargeGap" w:sz="18" w:space="0" w:color="0000CC"/>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социјални радник, ПП служба</w:t>
            </w:r>
          </w:p>
        </w:tc>
      </w:tr>
      <w:tr w:rsidR="00BF7BE4" w:rsidRPr="00BF7BE4" w:rsidTr="00BF7BE4">
        <w:trPr>
          <w:trHeight w:val="454"/>
          <w:jc w:val="center"/>
        </w:trPr>
        <w:tc>
          <w:tcPr>
            <w:tcW w:w="2240" w:type="dxa"/>
            <w:tcBorders>
              <w:top w:val="single" w:sz="4" w:space="0" w:color="C00000"/>
              <w:left w:val="thinThickLargeGap" w:sz="18" w:space="0" w:color="0000CC"/>
              <w:bottom w:val="single" w:sz="4"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Друштво учитеља Врања</w:t>
            </w:r>
          </w:p>
        </w:tc>
        <w:tc>
          <w:tcPr>
            <w:tcW w:w="2806"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размена знања и искустава, организа-ција такмичења, обуке</w:t>
            </w:r>
          </w:p>
        </w:tc>
        <w:tc>
          <w:tcPr>
            <w:tcW w:w="1701"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размена информа-ција, сарадња...</w:t>
            </w:r>
          </w:p>
        </w:tc>
        <w:tc>
          <w:tcPr>
            <w:tcW w:w="1701"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током школске године</w:t>
            </w:r>
          </w:p>
        </w:tc>
        <w:tc>
          <w:tcPr>
            <w:tcW w:w="1701" w:type="dxa"/>
            <w:tcBorders>
              <w:top w:val="single" w:sz="4" w:space="0" w:color="C00000"/>
              <w:left w:val="single" w:sz="4" w:space="0" w:color="C00000"/>
              <w:bottom w:val="single" w:sz="4" w:space="0" w:color="C00000"/>
              <w:right w:val="thinThickLargeGap" w:sz="18" w:space="0" w:color="0000CC"/>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Стручно веће за разредну наставу</w:t>
            </w:r>
          </w:p>
        </w:tc>
      </w:tr>
      <w:tr w:rsidR="00BF7BE4" w:rsidRPr="00BF7BE4" w:rsidTr="00BF7BE4">
        <w:trPr>
          <w:trHeight w:val="401"/>
          <w:jc w:val="center"/>
        </w:trPr>
        <w:tc>
          <w:tcPr>
            <w:tcW w:w="2240" w:type="dxa"/>
            <w:tcBorders>
              <w:top w:val="single" w:sz="4" w:space="0" w:color="C00000"/>
              <w:left w:val="thinThickLargeGap" w:sz="18" w:space="0" w:color="0000CC"/>
              <w:bottom w:val="single" w:sz="4"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 xml:space="preserve">Градска управа </w:t>
            </w:r>
          </w:p>
        </w:tc>
        <w:tc>
          <w:tcPr>
            <w:tcW w:w="2806"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набавка потрошног материјала, по-дршка, сарадња</w:t>
            </w:r>
          </w:p>
        </w:tc>
        <w:tc>
          <w:tcPr>
            <w:tcW w:w="1701"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сарадња...</w:t>
            </w:r>
          </w:p>
        </w:tc>
        <w:tc>
          <w:tcPr>
            <w:tcW w:w="1701"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током школске године</w:t>
            </w:r>
          </w:p>
        </w:tc>
        <w:tc>
          <w:tcPr>
            <w:tcW w:w="1701" w:type="dxa"/>
            <w:tcBorders>
              <w:top w:val="single" w:sz="4" w:space="0" w:color="C00000"/>
              <w:left w:val="single" w:sz="4" w:space="0" w:color="C00000"/>
              <w:bottom w:val="single" w:sz="4" w:space="0" w:color="C00000"/>
              <w:right w:val="thinThickLargeGap" w:sz="18" w:space="0" w:color="0000CC"/>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директор</w:t>
            </w:r>
          </w:p>
        </w:tc>
      </w:tr>
      <w:tr w:rsidR="00BF7BE4" w:rsidRPr="00BF7BE4" w:rsidTr="00BF7BE4">
        <w:trPr>
          <w:trHeight w:val="454"/>
          <w:jc w:val="center"/>
        </w:trPr>
        <w:tc>
          <w:tcPr>
            <w:tcW w:w="2240" w:type="dxa"/>
            <w:tcBorders>
              <w:top w:val="single" w:sz="4" w:space="0" w:color="C00000"/>
              <w:left w:val="thinThickLargeGap" w:sz="18" w:space="0" w:color="0000CC"/>
              <w:bottom w:val="single" w:sz="4"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СПЦ - Епархија Врањска</w:t>
            </w:r>
          </w:p>
        </w:tc>
        <w:tc>
          <w:tcPr>
            <w:tcW w:w="2806"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 xml:space="preserve">веронаука, прослава Светог Саве, обележавање значајних  верских пра-зника, пригодни културно-уметнички програми </w:t>
            </w:r>
          </w:p>
        </w:tc>
        <w:tc>
          <w:tcPr>
            <w:tcW w:w="1701"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заједничке акције, посете верским објектима, пригодне активности...</w:t>
            </w:r>
          </w:p>
        </w:tc>
        <w:tc>
          <w:tcPr>
            <w:tcW w:w="1701"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током школске године</w:t>
            </w:r>
          </w:p>
        </w:tc>
        <w:tc>
          <w:tcPr>
            <w:tcW w:w="1701" w:type="dxa"/>
            <w:tcBorders>
              <w:top w:val="single" w:sz="4" w:space="0" w:color="C00000"/>
              <w:left w:val="single" w:sz="4" w:space="0" w:color="C00000"/>
              <w:bottom w:val="single" w:sz="4" w:space="0" w:color="C00000"/>
              <w:right w:val="thinThickLargeGap" w:sz="18" w:space="0" w:color="0000CC"/>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вероучитељица</w:t>
            </w:r>
          </w:p>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одељенске старешине</w:t>
            </w:r>
          </w:p>
        </w:tc>
      </w:tr>
      <w:tr w:rsidR="00BF7BE4" w:rsidRPr="00BF7BE4" w:rsidTr="00BF7BE4">
        <w:trPr>
          <w:trHeight w:val="321"/>
          <w:jc w:val="center"/>
        </w:trPr>
        <w:tc>
          <w:tcPr>
            <w:tcW w:w="2240" w:type="dxa"/>
            <w:tcBorders>
              <w:top w:val="single" w:sz="4" w:space="0" w:color="C00000"/>
              <w:left w:val="thinThickLargeGap" w:sz="18" w:space="0" w:color="0000CC"/>
              <w:bottom w:val="thinThickLargeGap" w:sz="18" w:space="0" w:color="0000CC"/>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Пензијско-инвалидска служба</w:t>
            </w:r>
          </w:p>
        </w:tc>
        <w:tc>
          <w:tcPr>
            <w:tcW w:w="2806" w:type="dxa"/>
            <w:tcBorders>
              <w:top w:val="single" w:sz="4" w:space="0" w:color="C00000"/>
              <w:left w:val="single" w:sz="4" w:space="0" w:color="C00000"/>
              <w:bottom w:val="thinThickLargeGap" w:sz="18" w:space="0" w:color="0000CC"/>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евиденција о запосленима</w:t>
            </w:r>
          </w:p>
        </w:tc>
        <w:tc>
          <w:tcPr>
            <w:tcW w:w="1701" w:type="dxa"/>
            <w:tcBorders>
              <w:top w:val="single" w:sz="4" w:space="0" w:color="C00000"/>
              <w:left w:val="single" w:sz="4" w:space="0" w:color="C00000"/>
              <w:bottom w:val="thinThickLargeGap" w:sz="18" w:space="0" w:color="0000CC"/>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размена</w:t>
            </w:r>
          </w:p>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информација...</w:t>
            </w:r>
          </w:p>
        </w:tc>
        <w:tc>
          <w:tcPr>
            <w:tcW w:w="1701" w:type="dxa"/>
            <w:tcBorders>
              <w:top w:val="single" w:sz="4" w:space="0" w:color="C00000"/>
              <w:left w:val="single" w:sz="4" w:space="0" w:color="C00000"/>
              <w:bottom w:val="thinThickLargeGap" w:sz="18" w:space="0" w:color="0000CC"/>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током школске године</w:t>
            </w:r>
          </w:p>
        </w:tc>
        <w:tc>
          <w:tcPr>
            <w:tcW w:w="1701" w:type="dxa"/>
            <w:tcBorders>
              <w:top w:val="single" w:sz="4" w:space="0" w:color="C00000"/>
              <w:left w:val="single" w:sz="4" w:space="0" w:color="C00000"/>
              <w:bottom w:val="thinThickLargeGap" w:sz="18" w:space="0" w:color="0000CC"/>
              <w:right w:val="thinThickLargeGap" w:sz="18" w:space="0" w:color="0000CC"/>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секретар</w:t>
            </w:r>
          </w:p>
        </w:tc>
      </w:tr>
    </w:tbl>
    <w:p w:rsidR="00BF7BE4" w:rsidRPr="00BF7BE4" w:rsidRDefault="00BF7BE4" w:rsidP="00BF7BE4">
      <w:pPr>
        <w:spacing w:line="276" w:lineRule="auto"/>
        <w:rPr>
          <w:rFonts w:ascii="Arial Black" w:eastAsia="Times New Roman" w:hAnsi="Arial Black" w:cs="Arial Black"/>
          <w:b/>
          <w:bCs/>
          <w:color w:val="0000CC"/>
          <w:sz w:val="18"/>
          <w:szCs w:val="18"/>
          <w:lang w:val="sr-Cyrl-CS"/>
        </w:rPr>
      </w:pPr>
    </w:p>
    <w:p w:rsidR="00BF7BE4" w:rsidRPr="00BF7BE4" w:rsidRDefault="00BF7BE4" w:rsidP="00BF7BE4">
      <w:pPr>
        <w:spacing w:line="276" w:lineRule="auto"/>
        <w:rPr>
          <w:rFonts w:ascii="Arial Black" w:eastAsia="Times New Roman" w:hAnsi="Arial Black" w:cs="Arial Black"/>
          <w:b/>
          <w:bCs/>
          <w:color w:val="0000CC"/>
          <w:sz w:val="18"/>
          <w:szCs w:val="18"/>
          <w:lang w:val="sr-Cyrl-CS"/>
        </w:rPr>
      </w:pPr>
    </w:p>
    <w:p w:rsidR="00BF7BE4" w:rsidRPr="00BF7BE4" w:rsidRDefault="00BF7BE4" w:rsidP="00BF7BE4">
      <w:pPr>
        <w:spacing w:line="276" w:lineRule="auto"/>
        <w:rPr>
          <w:rFonts w:ascii="Arial Black" w:eastAsia="Times New Roman" w:hAnsi="Arial Black" w:cs="Arial Black"/>
          <w:b/>
          <w:bCs/>
          <w:color w:val="0000CC"/>
          <w:sz w:val="18"/>
          <w:szCs w:val="18"/>
          <w:lang w:val="sr-Cyrl-CS"/>
        </w:rPr>
      </w:pPr>
    </w:p>
    <w:p w:rsidR="00BF7BE4" w:rsidRPr="00BF7BE4" w:rsidRDefault="00BF7BE4" w:rsidP="00BF7BE4">
      <w:pPr>
        <w:spacing w:line="276" w:lineRule="auto"/>
        <w:rPr>
          <w:rFonts w:ascii="Arial Black" w:eastAsia="Times New Roman" w:hAnsi="Arial Black" w:cs="Arial Black"/>
          <w:b/>
          <w:bCs/>
          <w:color w:val="0000CC"/>
          <w:sz w:val="18"/>
          <w:szCs w:val="18"/>
          <w:lang w:val="sr-Cyrl-CS"/>
        </w:rPr>
      </w:pPr>
    </w:p>
    <w:p w:rsidR="00BF7BE4" w:rsidRPr="00BF7BE4" w:rsidRDefault="00BF7BE4" w:rsidP="00BF7BE4">
      <w:pPr>
        <w:spacing w:line="276" w:lineRule="auto"/>
        <w:rPr>
          <w:rFonts w:ascii="Arial Black" w:eastAsia="Times New Roman" w:hAnsi="Arial Black" w:cs="Arial Black"/>
          <w:b/>
          <w:bCs/>
          <w:color w:val="0000CC"/>
          <w:sz w:val="18"/>
          <w:szCs w:val="18"/>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70"/>
      </w:tblGrid>
      <w:tr w:rsidR="00BF7BE4" w:rsidRPr="00BF7BE4" w:rsidTr="00BF7BE4">
        <w:trPr>
          <w:trHeight w:val="236"/>
          <w:jc w:val="center"/>
        </w:trPr>
        <w:tc>
          <w:tcPr>
            <w:tcW w:w="10071" w:type="dxa"/>
            <w:tcBorders>
              <w:top w:val="thinThickLargeGap" w:sz="18" w:space="0" w:color="0000CC"/>
              <w:left w:val="thinThickLargeGap" w:sz="18" w:space="0" w:color="0000CC"/>
              <w:bottom w:val="single" w:sz="12" w:space="0" w:color="C00000"/>
              <w:right w:val="thinThickLargeGap" w:sz="18" w:space="0" w:color="0000CC"/>
            </w:tcBorders>
            <w:vAlign w:val="center"/>
          </w:tcPr>
          <w:p w:rsidR="00324316" w:rsidRDefault="00BF7BE4" w:rsidP="00BF7BE4">
            <w:pPr>
              <w:jc w:val="center"/>
              <w:rPr>
                <w:rFonts w:ascii="Times New Roman" w:eastAsia="Times New Roman" w:hAnsi="Times New Roman" w:cs="Times New Roman"/>
                <w:b/>
                <w:bCs/>
                <w:lang w:val="ru-RU"/>
              </w:rPr>
            </w:pPr>
            <w:r w:rsidRPr="00BF7BE4">
              <w:rPr>
                <w:rFonts w:ascii="Times New Roman" w:eastAsia="Times New Roman" w:hAnsi="Times New Roman" w:cs="Times New Roman"/>
                <w:b/>
                <w:bCs/>
                <w:lang w:val="ru-RU"/>
              </w:rPr>
              <w:t>Про</w:t>
            </w:r>
            <w:r w:rsidR="00324316">
              <w:rPr>
                <w:rFonts w:ascii="Times New Roman" w:eastAsia="Times New Roman" w:hAnsi="Times New Roman" w:cs="Times New Roman"/>
                <w:b/>
                <w:bCs/>
                <w:lang w:val="ru-RU"/>
              </w:rPr>
              <w:t>јекат</w:t>
            </w:r>
            <w:r w:rsidRPr="00BF7BE4">
              <w:rPr>
                <w:rFonts w:ascii="Times New Roman" w:eastAsia="Times New Roman" w:hAnsi="Times New Roman" w:cs="Times New Roman"/>
                <w:b/>
                <w:bCs/>
                <w:lang w:val="ru-RU"/>
              </w:rPr>
              <w:t xml:space="preserve"> </w:t>
            </w:r>
          </w:p>
          <w:p w:rsidR="00BF7BE4" w:rsidRPr="00BF7BE4" w:rsidRDefault="00324316" w:rsidP="00BF7BE4">
            <w:pPr>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Заједно и безбедно</w:t>
            </w:r>
            <w:r w:rsidR="0001197E">
              <w:rPr>
                <w:rFonts w:ascii="Times New Roman" w:eastAsia="Times New Roman" w:hAnsi="Times New Roman" w:cs="Times New Roman"/>
                <w:b/>
                <w:bCs/>
                <w:lang w:val="ru-RU"/>
              </w:rPr>
              <w:t xml:space="preserve"> кроз детињство</w:t>
            </w:r>
          </w:p>
        </w:tc>
      </w:tr>
      <w:tr w:rsidR="00BF7BE4" w:rsidRPr="00BF7BE4" w:rsidTr="00BF7BE4">
        <w:trPr>
          <w:trHeight w:val="3019"/>
          <w:jc w:val="center"/>
        </w:trPr>
        <w:tc>
          <w:tcPr>
            <w:tcW w:w="10071" w:type="dxa"/>
            <w:tcBorders>
              <w:top w:val="single" w:sz="4" w:space="0" w:color="C00000"/>
              <w:left w:val="thinThickLargeGap" w:sz="18" w:space="0" w:color="0000CC"/>
              <w:bottom w:val="single" w:sz="4" w:space="0" w:color="auto"/>
              <w:right w:val="thinThickLargeGap" w:sz="18" w:space="0" w:color="0000CC"/>
            </w:tcBorders>
            <w:vAlign w:val="center"/>
          </w:tcPr>
          <w:p w:rsidR="00BF7BE4" w:rsidRPr="00BF7BE4" w:rsidRDefault="00BF7BE4" w:rsidP="00BF7BE4">
            <w:pPr>
              <w:tabs>
                <w:tab w:val="left" w:pos="4590"/>
              </w:tabs>
              <w:jc w:val="both"/>
              <w:rPr>
                <w:rFonts w:ascii="Times New Roman" w:eastAsia="Times New Roman" w:hAnsi="Times New Roman" w:cs="Times New Roman"/>
                <w:bCs/>
                <w:iCs/>
                <w:noProof/>
                <w:szCs w:val="24"/>
                <w:lang w:val="ru-RU"/>
              </w:rPr>
            </w:pPr>
            <w:r w:rsidRPr="00BF7BE4">
              <w:rPr>
                <w:rFonts w:ascii="Times New Roman" w:eastAsia="Times New Roman" w:hAnsi="Times New Roman" w:cs="Times New Roman"/>
                <w:bCs/>
                <w:iCs/>
                <w:noProof/>
                <w:szCs w:val="24"/>
                <w:lang w:val="ru-RU"/>
              </w:rPr>
              <w:t xml:space="preserve">          </w:t>
            </w:r>
          </w:p>
          <w:p w:rsidR="00BF7BE4" w:rsidRPr="00BF7BE4" w:rsidRDefault="00BF7BE4" w:rsidP="00BF7BE4">
            <w:pPr>
              <w:tabs>
                <w:tab w:val="left" w:pos="4590"/>
              </w:tabs>
              <w:jc w:val="both"/>
              <w:rPr>
                <w:rFonts w:ascii="Times New Roman" w:eastAsia="Times New Roman" w:hAnsi="Times New Roman" w:cs="Times New Roman"/>
                <w:bCs/>
                <w:iCs/>
                <w:noProof/>
                <w:szCs w:val="24"/>
                <w:lang w:val="ru-RU"/>
              </w:rPr>
            </w:pPr>
            <w:r w:rsidRPr="00BF7BE4">
              <w:rPr>
                <w:rFonts w:ascii="Times New Roman" w:eastAsia="Times New Roman" w:hAnsi="Times New Roman" w:cs="Times New Roman"/>
                <w:bCs/>
                <w:iCs/>
                <w:noProof/>
                <w:szCs w:val="24"/>
                <w:lang w:val="ru-RU"/>
              </w:rPr>
              <w:t xml:space="preserve"> Програм Основи безбедности деце реализоваће се током школске 202</w:t>
            </w:r>
            <w:r>
              <w:rPr>
                <w:rFonts w:ascii="Times New Roman" w:eastAsia="Times New Roman" w:hAnsi="Times New Roman" w:cs="Times New Roman"/>
                <w:bCs/>
                <w:iCs/>
                <w:noProof/>
                <w:szCs w:val="24"/>
                <w:lang w:val="sr-Latn-RS"/>
              </w:rPr>
              <w:t>3</w:t>
            </w:r>
            <w:r w:rsidRPr="00BF7BE4">
              <w:rPr>
                <w:rFonts w:ascii="Times New Roman" w:eastAsia="Times New Roman" w:hAnsi="Times New Roman" w:cs="Times New Roman"/>
                <w:bCs/>
                <w:iCs/>
                <w:noProof/>
                <w:szCs w:val="24"/>
                <w:lang w:val="ru-RU"/>
              </w:rPr>
              <w:t>/202</w:t>
            </w:r>
            <w:r>
              <w:rPr>
                <w:rFonts w:ascii="Times New Roman" w:eastAsia="Times New Roman" w:hAnsi="Times New Roman" w:cs="Times New Roman"/>
                <w:bCs/>
                <w:iCs/>
                <w:noProof/>
                <w:szCs w:val="24"/>
                <w:lang w:val="sr-Latn-RS"/>
              </w:rPr>
              <w:t>4</w:t>
            </w:r>
            <w:r w:rsidRPr="00BF7BE4">
              <w:rPr>
                <w:rFonts w:ascii="Times New Roman" w:eastAsia="Times New Roman" w:hAnsi="Times New Roman" w:cs="Times New Roman"/>
                <w:bCs/>
                <w:iCs/>
                <w:noProof/>
                <w:szCs w:val="24"/>
                <w:lang w:val="ru-RU"/>
              </w:rPr>
              <w:t xml:space="preserve">. године. На   часовима одељењског старешине обрађиваће се теме: безбедност деце у саобраћају, Полиција у служби грађана, насиље као негативна појава, превенција и заштита деце од опојних дрога и алкохола, безбедно коришћење интернета и друштвених мрежа, превенција и заштита деце од трговине људима, заштита од пожара, као и заштита од техничко-технолошких опасности и природних непогода. </w:t>
            </w:r>
          </w:p>
          <w:p w:rsidR="00BF7BE4" w:rsidRDefault="00BF7BE4" w:rsidP="00BF7BE4">
            <w:pPr>
              <w:tabs>
                <w:tab w:val="left" w:pos="4590"/>
              </w:tabs>
              <w:jc w:val="both"/>
              <w:rPr>
                <w:rFonts w:ascii="Times New Roman" w:eastAsia="Times New Roman" w:hAnsi="Times New Roman" w:cs="Times New Roman"/>
                <w:bCs/>
                <w:iCs/>
                <w:noProof/>
                <w:szCs w:val="24"/>
                <w:lang w:val="ru-RU"/>
              </w:rPr>
            </w:pPr>
            <w:r w:rsidRPr="00BF7BE4">
              <w:rPr>
                <w:rFonts w:ascii="Times New Roman" w:eastAsia="Times New Roman" w:hAnsi="Times New Roman" w:cs="Times New Roman"/>
                <w:bCs/>
                <w:iCs/>
                <w:noProof/>
                <w:szCs w:val="24"/>
                <w:lang w:val="ru-RU"/>
              </w:rPr>
              <w:t xml:space="preserve">          Програм ће се реализовати кроз један час одељењског старешине на месечном нивоу за ученике четвртог и шестог разреда и за ученике првог разреда кроз три часа одељењског старешине на годишњем нивоу.  Програм ће се реализовати у сарадњи са Министарством унутрашњих послова у терминима по договору са предавачем, одељењским старешином и директором школе. Предавачи ће бити  они који поседују знања и вештине из области које се изучавају и који су запослени у Министарству унутрашњих послова.</w:t>
            </w:r>
          </w:p>
          <w:p w:rsidR="00BF7BE4" w:rsidRPr="00BF7BE4" w:rsidRDefault="00BF7BE4" w:rsidP="00BF7BE4">
            <w:pPr>
              <w:tabs>
                <w:tab w:val="left" w:pos="4590"/>
              </w:tabs>
              <w:jc w:val="both"/>
              <w:rPr>
                <w:rFonts w:ascii="Times New Roman" w:eastAsia="Times New Roman" w:hAnsi="Times New Roman" w:cs="Times New Roman"/>
                <w:bCs/>
                <w:iCs/>
                <w:noProof/>
                <w:szCs w:val="24"/>
                <w:lang w:val="sr-Cyrl-CS"/>
              </w:rPr>
            </w:pPr>
          </w:p>
        </w:tc>
      </w:tr>
    </w:tbl>
    <w:p w:rsidR="005A19D3" w:rsidRDefault="005A19D3" w:rsidP="00AD2FA2">
      <w:pPr>
        <w:keepNext/>
        <w:tabs>
          <w:tab w:val="left" w:pos="760"/>
          <w:tab w:val="num" w:pos="792"/>
          <w:tab w:val="center" w:pos="4860"/>
        </w:tabs>
        <w:spacing w:before="240" w:after="60" w:line="264" w:lineRule="auto"/>
        <w:outlineLvl w:val="1"/>
        <w:rPr>
          <w:rFonts w:ascii="Arial" w:eastAsia="Calibri" w:hAnsi="Arial" w:cs="Times New Roman"/>
          <w:b/>
          <w:bCs/>
          <w:i/>
          <w:iCs/>
          <w:sz w:val="28"/>
          <w:szCs w:val="28"/>
          <w:lang w:val="sr-Cyrl-RS"/>
        </w:rPr>
      </w:pPr>
      <w:bookmarkStart w:id="90" w:name="_Toc82465813"/>
      <w:bookmarkStart w:id="91" w:name="_Toc114739044"/>
    </w:p>
    <w:p w:rsidR="00F92A56" w:rsidRDefault="00F92A56" w:rsidP="00F92A56">
      <w:pPr>
        <w:keepNext/>
        <w:tabs>
          <w:tab w:val="left" w:pos="760"/>
          <w:tab w:val="num" w:pos="792"/>
          <w:tab w:val="center" w:pos="4860"/>
        </w:tabs>
        <w:spacing w:before="240" w:after="60" w:line="264" w:lineRule="auto"/>
        <w:outlineLvl w:val="1"/>
        <w:rPr>
          <w:rFonts w:ascii="Arial" w:eastAsia="Calibri" w:hAnsi="Arial" w:cs="Times New Roman"/>
          <w:b/>
          <w:bCs/>
          <w:i/>
          <w:iCs/>
          <w:sz w:val="28"/>
          <w:szCs w:val="28"/>
          <w:lang w:val="sr-Cyrl-RS"/>
        </w:rPr>
      </w:pPr>
    </w:p>
    <w:p w:rsidR="00F92A56" w:rsidRDefault="00F92A56" w:rsidP="00F92A56">
      <w:pPr>
        <w:keepNext/>
        <w:tabs>
          <w:tab w:val="left" w:pos="760"/>
          <w:tab w:val="num" w:pos="792"/>
          <w:tab w:val="center" w:pos="4860"/>
        </w:tabs>
        <w:spacing w:before="240" w:after="60" w:line="264" w:lineRule="auto"/>
        <w:outlineLvl w:val="1"/>
        <w:rPr>
          <w:rFonts w:ascii="Arial" w:eastAsia="Calibri" w:hAnsi="Arial" w:cs="Times New Roman"/>
          <w:b/>
          <w:bCs/>
          <w:i/>
          <w:iCs/>
          <w:sz w:val="28"/>
          <w:szCs w:val="28"/>
        </w:rPr>
      </w:pPr>
    </w:p>
    <w:p w:rsidR="00F92A56" w:rsidRDefault="00F92A56" w:rsidP="00F92A56">
      <w:pPr>
        <w:keepNext/>
        <w:tabs>
          <w:tab w:val="left" w:pos="760"/>
          <w:tab w:val="num" w:pos="792"/>
          <w:tab w:val="center" w:pos="4860"/>
        </w:tabs>
        <w:spacing w:before="240" w:after="60" w:line="264" w:lineRule="auto"/>
        <w:ind w:left="792" w:hanging="432"/>
        <w:jc w:val="center"/>
        <w:outlineLvl w:val="1"/>
        <w:rPr>
          <w:rFonts w:ascii="Arial" w:eastAsia="Calibri" w:hAnsi="Arial" w:cs="Times New Roman"/>
          <w:b/>
          <w:bCs/>
          <w:i/>
          <w:iCs/>
          <w:sz w:val="28"/>
          <w:szCs w:val="28"/>
        </w:rPr>
      </w:pPr>
    </w:p>
    <w:p w:rsidR="00AD2FA2" w:rsidRPr="00DD4886" w:rsidRDefault="00DD4886" w:rsidP="00F92A56">
      <w:pPr>
        <w:keepNext/>
        <w:tabs>
          <w:tab w:val="left" w:pos="760"/>
          <w:tab w:val="num" w:pos="792"/>
          <w:tab w:val="center" w:pos="4860"/>
        </w:tabs>
        <w:spacing w:before="240" w:after="60" w:line="264" w:lineRule="auto"/>
        <w:ind w:left="792" w:hanging="432"/>
        <w:jc w:val="center"/>
        <w:outlineLvl w:val="1"/>
        <w:rPr>
          <w:rFonts w:ascii="Arial" w:eastAsia="Calibri" w:hAnsi="Arial" w:cs="Times New Roman"/>
          <w:b/>
          <w:bCs/>
          <w:i/>
          <w:iCs/>
          <w:sz w:val="28"/>
          <w:szCs w:val="28"/>
        </w:rPr>
      </w:pPr>
      <w:r w:rsidRPr="00DD4886">
        <w:rPr>
          <w:rFonts w:ascii="Arial" w:eastAsia="Calibri" w:hAnsi="Arial" w:cs="Times New Roman"/>
          <w:b/>
          <w:bCs/>
          <w:i/>
          <w:iCs/>
          <w:sz w:val="28"/>
          <w:szCs w:val="28"/>
        </w:rPr>
        <w:t>САРАДЊА СА ГРУПОМ 484</w:t>
      </w:r>
      <w:bookmarkEnd w:id="90"/>
      <w:bookmarkEnd w:id="91"/>
    </w:p>
    <w:p w:rsidR="00DD4886" w:rsidRPr="00DD4886" w:rsidRDefault="00DD4886" w:rsidP="00AD2FA2">
      <w:pPr>
        <w:spacing w:after="160"/>
        <w:jc w:val="center"/>
        <w:rPr>
          <w:rFonts w:ascii="Times New Roman" w:eastAsia="Calibri" w:hAnsi="Times New Roman" w:cs="Times New Roman"/>
          <w:color w:val="000000"/>
          <w:sz w:val="24"/>
          <w:szCs w:val="24"/>
        </w:rPr>
      </w:pPr>
      <w:r w:rsidRPr="00DD4886">
        <w:rPr>
          <w:rFonts w:ascii="Times New Roman" w:eastAsia="Calibri" w:hAnsi="Times New Roman" w:cs="Times New Roman"/>
          <w:color w:val="000000"/>
          <w:sz w:val="24"/>
          <w:szCs w:val="24"/>
        </w:rPr>
        <w:t xml:space="preserve">НАЗИВ ПРОЈЕКТА: </w:t>
      </w:r>
      <w:r w:rsidRPr="00AD2FA2">
        <w:rPr>
          <w:rFonts w:ascii="Times New Roman" w:eastAsia="Calibri" w:hAnsi="Times New Roman" w:cs="Times New Roman"/>
          <w:i/>
          <w:color w:val="000000"/>
          <w:sz w:val="28"/>
          <w:szCs w:val="24"/>
        </w:rPr>
        <w:t>„Наш град, наше школе“</w:t>
      </w:r>
    </w:p>
    <w:p w:rsidR="00DD4886" w:rsidRPr="00DD4886" w:rsidRDefault="00DD4886" w:rsidP="00AD2FA2">
      <w:pPr>
        <w:spacing w:after="160"/>
        <w:ind w:firstLine="720"/>
        <w:jc w:val="both"/>
        <w:rPr>
          <w:rFonts w:ascii="Times New Roman" w:eastAsia="Calibri" w:hAnsi="Times New Roman" w:cs="Times New Roman"/>
          <w:color w:val="000000"/>
          <w:sz w:val="24"/>
          <w:szCs w:val="24"/>
        </w:rPr>
      </w:pPr>
      <w:r w:rsidRPr="00DD4886">
        <w:rPr>
          <w:rFonts w:ascii="Times New Roman" w:eastAsia="Calibri" w:hAnsi="Times New Roman" w:cs="Times New Roman"/>
          <w:color w:val="000000"/>
          <w:sz w:val="24"/>
          <w:szCs w:val="24"/>
        </w:rPr>
        <w:t>Пројекат “Наш град, наше школе” реализује Координационо тело Владе Републике Србије за општине Прешево, Бујановац и Медвеђа у партнерству са Групом 484, као и са 11 партнерских школа у општини Бујановац уз подршку Песталоци дечје фондације у сарадњи са 11 партнерских школа на територији општине Бујановац.</w:t>
      </w:r>
    </w:p>
    <w:p w:rsidR="00DD4886" w:rsidRPr="00DD4886" w:rsidRDefault="00DD4886" w:rsidP="00AD2FA2">
      <w:pPr>
        <w:spacing w:after="160"/>
        <w:jc w:val="both"/>
        <w:rPr>
          <w:rFonts w:ascii="Times New Roman" w:eastAsia="Calibri" w:hAnsi="Times New Roman" w:cs="Times New Roman"/>
          <w:color w:val="000000"/>
          <w:sz w:val="24"/>
          <w:szCs w:val="24"/>
        </w:rPr>
      </w:pPr>
      <w:r w:rsidRPr="00DD4886">
        <w:rPr>
          <w:rFonts w:ascii="Times New Roman" w:eastAsia="Calibri" w:hAnsi="Times New Roman" w:cs="Times New Roman"/>
          <w:color w:val="000000"/>
          <w:sz w:val="24"/>
          <w:szCs w:val="24"/>
        </w:rPr>
        <w:t>Партнерске школе укључене у пројекат “Наш град, наше школе”су:</w:t>
      </w:r>
    </w:p>
    <w:p w:rsidR="00DD4886" w:rsidRPr="00DD4886" w:rsidRDefault="00DD4886" w:rsidP="00AD2FA2">
      <w:pPr>
        <w:spacing w:after="160"/>
        <w:jc w:val="both"/>
        <w:rPr>
          <w:rFonts w:ascii="Times New Roman" w:eastAsia="Calibri" w:hAnsi="Times New Roman" w:cs="Times New Roman"/>
          <w:color w:val="000000"/>
          <w:sz w:val="24"/>
          <w:szCs w:val="24"/>
        </w:rPr>
      </w:pPr>
      <w:r w:rsidRPr="00DD4886">
        <w:rPr>
          <w:rFonts w:ascii="Times New Roman" w:eastAsia="Calibri" w:hAnsi="Times New Roman" w:cs="Times New Roman"/>
          <w:color w:val="000000"/>
          <w:sz w:val="24"/>
          <w:szCs w:val="24"/>
        </w:rPr>
        <w:t xml:space="preserve">1. ОШ “Бранко Радичевић”, Бујановац; </w:t>
      </w:r>
    </w:p>
    <w:p w:rsidR="00DD4886" w:rsidRPr="00DD4886" w:rsidRDefault="00DD4886" w:rsidP="00AD2FA2">
      <w:pPr>
        <w:spacing w:after="160"/>
        <w:jc w:val="both"/>
        <w:rPr>
          <w:rFonts w:ascii="Times New Roman" w:eastAsia="Calibri" w:hAnsi="Times New Roman" w:cs="Times New Roman"/>
          <w:color w:val="000000"/>
          <w:sz w:val="24"/>
          <w:szCs w:val="24"/>
        </w:rPr>
      </w:pPr>
      <w:r w:rsidRPr="00DD4886">
        <w:rPr>
          <w:rFonts w:ascii="Times New Roman" w:eastAsia="Calibri" w:hAnsi="Times New Roman" w:cs="Times New Roman"/>
          <w:color w:val="000000"/>
          <w:sz w:val="24"/>
          <w:szCs w:val="24"/>
        </w:rPr>
        <w:t xml:space="preserve">2. ОШ “Вук Стефановић Караџић”, Левосоје; </w:t>
      </w:r>
    </w:p>
    <w:p w:rsidR="00DD4886" w:rsidRPr="00DD4886" w:rsidRDefault="00DD4886" w:rsidP="00AD2FA2">
      <w:pPr>
        <w:spacing w:after="160"/>
        <w:jc w:val="both"/>
        <w:rPr>
          <w:rFonts w:ascii="Times New Roman" w:eastAsia="Calibri" w:hAnsi="Times New Roman" w:cs="Times New Roman"/>
          <w:color w:val="000000"/>
          <w:sz w:val="24"/>
          <w:szCs w:val="24"/>
        </w:rPr>
      </w:pPr>
      <w:r w:rsidRPr="00DD4886">
        <w:rPr>
          <w:rFonts w:ascii="Times New Roman" w:eastAsia="Calibri" w:hAnsi="Times New Roman" w:cs="Times New Roman"/>
          <w:color w:val="000000"/>
          <w:sz w:val="24"/>
          <w:szCs w:val="24"/>
        </w:rPr>
        <w:t xml:space="preserve">3. ОШ “Наим Фрашери”, Бујановац ; </w:t>
      </w:r>
    </w:p>
    <w:p w:rsidR="00DD4886" w:rsidRPr="00DD4886" w:rsidRDefault="00DD4886" w:rsidP="00AD2FA2">
      <w:pPr>
        <w:spacing w:after="160"/>
        <w:jc w:val="both"/>
        <w:rPr>
          <w:rFonts w:ascii="Times New Roman" w:eastAsia="Calibri" w:hAnsi="Times New Roman" w:cs="Times New Roman"/>
          <w:color w:val="000000"/>
          <w:sz w:val="24"/>
          <w:szCs w:val="24"/>
        </w:rPr>
      </w:pPr>
      <w:r w:rsidRPr="00DD4886">
        <w:rPr>
          <w:rFonts w:ascii="Times New Roman" w:eastAsia="Calibri" w:hAnsi="Times New Roman" w:cs="Times New Roman"/>
          <w:color w:val="000000"/>
          <w:sz w:val="24"/>
          <w:szCs w:val="24"/>
        </w:rPr>
        <w:t>4. ОШ “Али Бекташи”,  Несалце;</w:t>
      </w:r>
      <w:r w:rsidRPr="00DD4886">
        <w:rPr>
          <w:rFonts w:ascii="Times New Roman" w:eastAsia="Calibri" w:hAnsi="Times New Roman" w:cs="Times New Roman"/>
          <w:color w:val="000000"/>
          <w:sz w:val="24"/>
          <w:szCs w:val="24"/>
        </w:rPr>
        <w:tab/>
      </w:r>
    </w:p>
    <w:p w:rsidR="00DD4886" w:rsidRPr="00DD4886" w:rsidRDefault="00DD4886" w:rsidP="00AD2FA2">
      <w:pPr>
        <w:spacing w:after="160"/>
        <w:jc w:val="both"/>
        <w:rPr>
          <w:rFonts w:ascii="Times New Roman" w:eastAsia="Calibri" w:hAnsi="Times New Roman" w:cs="Times New Roman"/>
          <w:color w:val="000000"/>
          <w:sz w:val="24"/>
          <w:szCs w:val="24"/>
        </w:rPr>
      </w:pPr>
      <w:r w:rsidRPr="00DD4886">
        <w:rPr>
          <w:rFonts w:ascii="Times New Roman" w:eastAsia="Calibri" w:hAnsi="Times New Roman" w:cs="Times New Roman"/>
          <w:color w:val="000000"/>
          <w:sz w:val="24"/>
          <w:szCs w:val="24"/>
        </w:rPr>
        <w:t xml:space="preserve">5. ССШ „Сезаи Сурои“, Бујановац;  </w:t>
      </w:r>
    </w:p>
    <w:p w:rsidR="00DD4886" w:rsidRPr="00DD4886" w:rsidRDefault="00DD4886" w:rsidP="00AD2FA2">
      <w:pPr>
        <w:spacing w:after="160"/>
        <w:jc w:val="both"/>
        <w:rPr>
          <w:rFonts w:ascii="Times New Roman" w:eastAsia="Calibri" w:hAnsi="Times New Roman" w:cs="Times New Roman"/>
          <w:color w:val="000000"/>
          <w:sz w:val="24"/>
          <w:szCs w:val="24"/>
        </w:rPr>
      </w:pPr>
      <w:r w:rsidRPr="00DD4886">
        <w:rPr>
          <w:rFonts w:ascii="Times New Roman" w:eastAsia="Calibri" w:hAnsi="Times New Roman" w:cs="Times New Roman"/>
          <w:color w:val="000000"/>
          <w:sz w:val="24"/>
          <w:szCs w:val="24"/>
        </w:rPr>
        <w:t>6. ССШ „Свети Сава“, Бујановац;</w:t>
      </w:r>
    </w:p>
    <w:p w:rsidR="00DD4886" w:rsidRPr="00DD4886" w:rsidRDefault="00DD4886" w:rsidP="00AD2FA2">
      <w:pPr>
        <w:spacing w:after="160"/>
        <w:jc w:val="both"/>
        <w:rPr>
          <w:rFonts w:ascii="Times New Roman" w:eastAsia="Calibri" w:hAnsi="Times New Roman" w:cs="Times New Roman"/>
          <w:color w:val="000000"/>
          <w:sz w:val="24"/>
          <w:szCs w:val="24"/>
        </w:rPr>
      </w:pPr>
      <w:r w:rsidRPr="00DD4886">
        <w:rPr>
          <w:rFonts w:ascii="Times New Roman" w:eastAsia="Calibri" w:hAnsi="Times New Roman" w:cs="Times New Roman"/>
          <w:color w:val="000000"/>
          <w:sz w:val="24"/>
          <w:szCs w:val="24"/>
        </w:rPr>
        <w:t xml:space="preserve">7. ОШ „Бора Станковић“, Кленике;  </w:t>
      </w:r>
    </w:p>
    <w:p w:rsidR="00DD4886" w:rsidRPr="00DD4886" w:rsidRDefault="00DD4886" w:rsidP="00AD2FA2">
      <w:pPr>
        <w:spacing w:after="160"/>
        <w:jc w:val="both"/>
        <w:rPr>
          <w:rFonts w:ascii="Times New Roman" w:eastAsia="Calibri" w:hAnsi="Times New Roman" w:cs="Times New Roman"/>
          <w:color w:val="000000"/>
          <w:sz w:val="24"/>
          <w:szCs w:val="24"/>
        </w:rPr>
      </w:pPr>
      <w:r w:rsidRPr="00DD4886">
        <w:rPr>
          <w:rFonts w:ascii="Times New Roman" w:eastAsia="Calibri" w:hAnsi="Times New Roman" w:cs="Times New Roman"/>
          <w:color w:val="000000"/>
          <w:sz w:val="24"/>
          <w:szCs w:val="24"/>
        </w:rPr>
        <w:t>8. ОШ „ Мухарем Кадриу“, Велики Трновац;</w:t>
      </w:r>
    </w:p>
    <w:p w:rsidR="00DD4886" w:rsidRPr="00DD4886" w:rsidRDefault="00DD4886" w:rsidP="00AD2FA2">
      <w:pPr>
        <w:spacing w:after="160"/>
        <w:jc w:val="both"/>
        <w:rPr>
          <w:rFonts w:ascii="Times New Roman" w:eastAsia="Calibri" w:hAnsi="Times New Roman" w:cs="Times New Roman"/>
          <w:color w:val="000000"/>
          <w:sz w:val="24"/>
          <w:szCs w:val="24"/>
        </w:rPr>
      </w:pPr>
      <w:r w:rsidRPr="00DD4886">
        <w:rPr>
          <w:rFonts w:ascii="Times New Roman" w:eastAsia="Calibri" w:hAnsi="Times New Roman" w:cs="Times New Roman"/>
          <w:color w:val="000000"/>
          <w:sz w:val="24"/>
          <w:szCs w:val="24"/>
        </w:rPr>
        <w:t>9. ОШ „Драгомир Трајковић“, Жбевац;</w:t>
      </w:r>
    </w:p>
    <w:p w:rsidR="00DD4886" w:rsidRPr="00DD4886" w:rsidRDefault="00DD4886" w:rsidP="00AD2FA2">
      <w:pPr>
        <w:spacing w:after="160"/>
        <w:jc w:val="both"/>
        <w:rPr>
          <w:rFonts w:ascii="Times New Roman" w:eastAsia="Calibri" w:hAnsi="Times New Roman" w:cs="Times New Roman"/>
          <w:color w:val="000000"/>
          <w:sz w:val="24"/>
          <w:szCs w:val="24"/>
        </w:rPr>
      </w:pPr>
      <w:r w:rsidRPr="00DD4886">
        <w:rPr>
          <w:rFonts w:ascii="Times New Roman" w:eastAsia="Calibri" w:hAnsi="Times New Roman" w:cs="Times New Roman"/>
          <w:color w:val="000000"/>
          <w:sz w:val="24"/>
          <w:szCs w:val="24"/>
        </w:rPr>
        <w:t>10. ОШ „Сами Фрашери“, Лучане;</w:t>
      </w:r>
    </w:p>
    <w:p w:rsidR="00DD4886" w:rsidRPr="00DD4886" w:rsidRDefault="00DD4886" w:rsidP="00AD2FA2">
      <w:pPr>
        <w:spacing w:after="160"/>
        <w:jc w:val="both"/>
        <w:rPr>
          <w:rFonts w:ascii="Times New Roman" w:eastAsia="Calibri" w:hAnsi="Times New Roman" w:cs="Times New Roman"/>
          <w:color w:val="000000"/>
          <w:sz w:val="24"/>
          <w:szCs w:val="24"/>
        </w:rPr>
      </w:pPr>
      <w:r w:rsidRPr="00DD4886">
        <w:rPr>
          <w:rFonts w:ascii="Times New Roman" w:eastAsia="Calibri" w:hAnsi="Times New Roman" w:cs="Times New Roman"/>
          <w:color w:val="000000"/>
          <w:sz w:val="24"/>
          <w:szCs w:val="24"/>
        </w:rPr>
        <w:t>11. ОШ „Десанка Максимовић“, Биљача.</w:t>
      </w:r>
    </w:p>
    <w:p w:rsidR="00DD4886" w:rsidRPr="00DD4886" w:rsidRDefault="00DD4886" w:rsidP="00AD2FA2">
      <w:pPr>
        <w:spacing w:after="160"/>
        <w:jc w:val="both"/>
        <w:rPr>
          <w:rFonts w:ascii="Times New Roman" w:eastAsia="Calibri" w:hAnsi="Times New Roman" w:cs="Times New Roman"/>
          <w:color w:val="000000"/>
          <w:sz w:val="24"/>
          <w:szCs w:val="24"/>
        </w:rPr>
      </w:pPr>
    </w:p>
    <w:p w:rsidR="00DD4886" w:rsidRPr="00DD4886" w:rsidRDefault="00DD4886" w:rsidP="00AD2FA2">
      <w:pPr>
        <w:spacing w:after="160"/>
        <w:jc w:val="both"/>
        <w:rPr>
          <w:rFonts w:ascii="Times New Roman" w:eastAsia="Calibri" w:hAnsi="Times New Roman" w:cs="Times New Roman"/>
          <w:color w:val="000000"/>
          <w:sz w:val="24"/>
          <w:szCs w:val="24"/>
        </w:rPr>
      </w:pPr>
      <w:r w:rsidRPr="00DD4886">
        <w:rPr>
          <w:rFonts w:ascii="Times New Roman" w:eastAsia="Calibri" w:hAnsi="Times New Roman" w:cs="Times New Roman"/>
          <w:color w:val="000000"/>
          <w:sz w:val="24"/>
          <w:szCs w:val="24"/>
        </w:rPr>
        <w:t>Главни пројектни циљ: Стварање прилика за интеракцију и сарадњу између деце али и одраслих (наставника, школског менаџмента, родитеља) који припадају различитим етничким заједницама, као и унапређење сарадње међу основним и средњим школама на територији општине Бујановац у којима се настава реализује на српском и на албанском  језику.</w:t>
      </w:r>
    </w:p>
    <w:p w:rsidR="00DD4886" w:rsidRPr="00DD4886" w:rsidRDefault="00DD4886" w:rsidP="00AD2FA2">
      <w:pPr>
        <w:spacing w:after="160"/>
        <w:jc w:val="both"/>
        <w:rPr>
          <w:rFonts w:ascii="Times New Roman" w:eastAsia="Calibri" w:hAnsi="Times New Roman" w:cs="Times New Roman"/>
          <w:color w:val="000000"/>
          <w:sz w:val="24"/>
          <w:szCs w:val="24"/>
        </w:rPr>
      </w:pPr>
      <w:r w:rsidRPr="00DD4886">
        <w:rPr>
          <w:rFonts w:ascii="Times New Roman" w:eastAsia="Calibri" w:hAnsi="Times New Roman" w:cs="Times New Roman"/>
          <w:color w:val="000000"/>
          <w:sz w:val="24"/>
          <w:szCs w:val="24"/>
        </w:rPr>
        <w:t>Специфични пројектни  циљеви:</w:t>
      </w:r>
    </w:p>
    <w:p w:rsidR="00DD4886" w:rsidRPr="00DD4886" w:rsidRDefault="00DD4886" w:rsidP="00AD2FA2">
      <w:pPr>
        <w:spacing w:after="160"/>
        <w:jc w:val="both"/>
        <w:rPr>
          <w:rFonts w:ascii="Times New Roman" w:eastAsia="Calibri" w:hAnsi="Times New Roman" w:cs="Times New Roman"/>
          <w:color w:val="000000"/>
          <w:sz w:val="24"/>
          <w:szCs w:val="24"/>
        </w:rPr>
      </w:pPr>
      <w:r w:rsidRPr="00DD4886">
        <w:rPr>
          <w:rFonts w:ascii="Times New Roman" w:eastAsia="Calibri" w:hAnsi="Times New Roman" w:cs="Times New Roman"/>
          <w:color w:val="000000"/>
          <w:sz w:val="24"/>
          <w:szCs w:val="24"/>
        </w:rPr>
        <w:t>•</w:t>
      </w:r>
      <w:r w:rsidRPr="00DD4886">
        <w:rPr>
          <w:rFonts w:ascii="Times New Roman" w:eastAsia="Calibri" w:hAnsi="Times New Roman" w:cs="Times New Roman"/>
          <w:color w:val="000000"/>
          <w:sz w:val="24"/>
          <w:szCs w:val="24"/>
        </w:rPr>
        <w:tab/>
        <w:t>Подстицање заједничких активности између ученика, наставника, родитеља и локалне заједнице кроз креирање школских мини пројеката и активности посвећених истраживању културе, традиције и обичаја у граду у ком живе и промоција солидарности и добросуседских односа;</w:t>
      </w:r>
    </w:p>
    <w:p w:rsidR="00DD4886" w:rsidRPr="00DD4886" w:rsidRDefault="00DD4886" w:rsidP="00AD2FA2">
      <w:pPr>
        <w:spacing w:after="160"/>
        <w:jc w:val="both"/>
        <w:rPr>
          <w:rFonts w:ascii="Times New Roman" w:eastAsia="Calibri" w:hAnsi="Times New Roman" w:cs="Times New Roman"/>
          <w:color w:val="000000"/>
          <w:sz w:val="24"/>
          <w:szCs w:val="24"/>
        </w:rPr>
      </w:pPr>
      <w:r w:rsidRPr="00DD4886">
        <w:rPr>
          <w:rFonts w:ascii="Times New Roman" w:eastAsia="Calibri" w:hAnsi="Times New Roman" w:cs="Times New Roman"/>
          <w:color w:val="000000"/>
          <w:sz w:val="24"/>
          <w:szCs w:val="24"/>
        </w:rPr>
        <w:lastRenderedPageBreak/>
        <w:t>•</w:t>
      </w:r>
      <w:r w:rsidRPr="00DD4886">
        <w:rPr>
          <w:rFonts w:ascii="Times New Roman" w:eastAsia="Calibri" w:hAnsi="Times New Roman" w:cs="Times New Roman"/>
          <w:color w:val="000000"/>
          <w:sz w:val="24"/>
          <w:szCs w:val="24"/>
        </w:rPr>
        <w:tab/>
        <w:t>Јачање капацитета наставника за промоцију интеркултуралних вредности у школама и локалној заједници и подршка ученицима да развијају интеркултуралне компетенције;</w:t>
      </w:r>
    </w:p>
    <w:p w:rsidR="00DD4886" w:rsidRPr="00DD4886" w:rsidRDefault="00DD4886" w:rsidP="00AD2FA2">
      <w:pPr>
        <w:spacing w:after="160"/>
        <w:jc w:val="both"/>
        <w:rPr>
          <w:rFonts w:ascii="Times New Roman" w:eastAsia="Calibri" w:hAnsi="Times New Roman" w:cs="Times New Roman"/>
          <w:color w:val="000000"/>
          <w:sz w:val="24"/>
          <w:szCs w:val="24"/>
        </w:rPr>
      </w:pPr>
      <w:r w:rsidRPr="00DD4886">
        <w:rPr>
          <w:rFonts w:ascii="Times New Roman" w:eastAsia="Calibri" w:hAnsi="Times New Roman" w:cs="Times New Roman"/>
          <w:color w:val="000000"/>
          <w:sz w:val="24"/>
          <w:szCs w:val="24"/>
        </w:rPr>
        <w:t>•</w:t>
      </w:r>
      <w:r w:rsidRPr="00DD4886">
        <w:rPr>
          <w:rFonts w:ascii="Times New Roman" w:eastAsia="Calibri" w:hAnsi="Times New Roman" w:cs="Times New Roman"/>
          <w:color w:val="000000"/>
          <w:sz w:val="24"/>
          <w:szCs w:val="24"/>
        </w:rPr>
        <w:tab/>
        <w:t>Подстицање активизма младих у локалној заједници кроз сарађњу са вршњацима других етничких припадности и укључивање у различите заједничке активности (представе, изложбе, улични перформанс, еколошке акције);</w:t>
      </w:r>
    </w:p>
    <w:p w:rsidR="00DD4886" w:rsidRPr="00DD4886" w:rsidRDefault="00DD4886" w:rsidP="00AD2FA2">
      <w:pPr>
        <w:spacing w:after="160"/>
        <w:jc w:val="both"/>
        <w:rPr>
          <w:rFonts w:ascii="Times New Roman" w:eastAsia="Calibri" w:hAnsi="Times New Roman" w:cs="Times New Roman"/>
          <w:color w:val="000000"/>
          <w:sz w:val="24"/>
          <w:szCs w:val="24"/>
        </w:rPr>
      </w:pPr>
    </w:p>
    <w:p w:rsidR="00AD2FA2" w:rsidRDefault="00DD4886" w:rsidP="00AD2FA2">
      <w:pPr>
        <w:spacing w:after="160"/>
        <w:jc w:val="center"/>
        <w:rPr>
          <w:rFonts w:ascii="Times New Roman" w:eastAsia="Calibri" w:hAnsi="Times New Roman" w:cs="Times New Roman"/>
          <w:color w:val="000000"/>
          <w:sz w:val="24"/>
          <w:szCs w:val="24"/>
        </w:rPr>
      </w:pPr>
      <w:r w:rsidRPr="00DD4886">
        <w:rPr>
          <w:rFonts w:ascii="Times New Roman" w:eastAsia="Calibri" w:hAnsi="Times New Roman" w:cs="Times New Roman"/>
          <w:color w:val="000000"/>
          <w:sz w:val="24"/>
          <w:szCs w:val="24"/>
        </w:rPr>
        <w:t>Главне активности на пројекту “Наш град, наше школе” планиране</w:t>
      </w:r>
    </w:p>
    <w:p w:rsidR="00DD4886" w:rsidRPr="00DD4886" w:rsidRDefault="00DD4886" w:rsidP="00AD2FA2">
      <w:pPr>
        <w:spacing w:after="160"/>
        <w:jc w:val="center"/>
        <w:rPr>
          <w:rFonts w:ascii="Times New Roman" w:eastAsia="Calibri" w:hAnsi="Times New Roman" w:cs="Times New Roman"/>
          <w:color w:val="000000"/>
          <w:sz w:val="24"/>
          <w:szCs w:val="24"/>
        </w:rPr>
      </w:pPr>
      <w:r w:rsidRPr="00DD4886">
        <w:rPr>
          <w:rFonts w:ascii="Times New Roman" w:eastAsia="Calibri" w:hAnsi="Times New Roman" w:cs="Times New Roman"/>
          <w:color w:val="000000"/>
          <w:sz w:val="24"/>
          <w:szCs w:val="24"/>
        </w:rPr>
        <w:t>за 202</w:t>
      </w:r>
      <w:r w:rsidR="00AD2FA2">
        <w:rPr>
          <w:rFonts w:ascii="Times New Roman" w:eastAsia="Calibri" w:hAnsi="Times New Roman" w:cs="Times New Roman"/>
          <w:color w:val="000000"/>
          <w:sz w:val="24"/>
          <w:szCs w:val="24"/>
          <w:lang w:val="sr-Cyrl-RS"/>
        </w:rPr>
        <w:t>3</w:t>
      </w:r>
      <w:r w:rsidRPr="00DD4886">
        <w:rPr>
          <w:rFonts w:ascii="Times New Roman" w:eastAsia="Calibri" w:hAnsi="Times New Roman" w:cs="Times New Roman"/>
          <w:color w:val="000000"/>
          <w:sz w:val="24"/>
          <w:szCs w:val="24"/>
        </w:rPr>
        <w:t>/202</w:t>
      </w:r>
      <w:r w:rsidR="00AD2FA2">
        <w:rPr>
          <w:rFonts w:ascii="Times New Roman" w:eastAsia="Calibri" w:hAnsi="Times New Roman" w:cs="Times New Roman"/>
          <w:color w:val="000000"/>
          <w:sz w:val="24"/>
          <w:szCs w:val="24"/>
          <w:lang w:val="sr-Cyrl-RS"/>
        </w:rPr>
        <w:t>4</w:t>
      </w:r>
      <w:r w:rsidRPr="00DD4886">
        <w:rPr>
          <w:rFonts w:ascii="Times New Roman" w:eastAsia="Calibri" w:hAnsi="Times New Roman" w:cs="Times New Roman"/>
          <w:color w:val="000000"/>
          <w:sz w:val="24"/>
          <w:szCs w:val="24"/>
          <w:lang w:val="sr-Cyrl-RS"/>
        </w:rPr>
        <w:t>.</w:t>
      </w:r>
      <w:r w:rsidRPr="00DD4886">
        <w:rPr>
          <w:rFonts w:ascii="Times New Roman" w:eastAsia="Calibri" w:hAnsi="Times New Roman" w:cs="Times New Roman"/>
          <w:color w:val="000000"/>
          <w:sz w:val="24"/>
          <w:szCs w:val="24"/>
        </w:rPr>
        <w:t>годину:</w:t>
      </w:r>
    </w:p>
    <w:p w:rsidR="00DD4886" w:rsidRPr="00DD4886" w:rsidRDefault="00DD4886" w:rsidP="00AD2FA2">
      <w:pPr>
        <w:spacing w:after="160"/>
        <w:jc w:val="both"/>
        <w:rPr>
          <w:rFonts w:ascii="Times New Roman" w:eastAsia="Calibri" w:hAnsi="Times New Roman" w:cs="Times New Roman"/>
          <w:color w:val="000000"/>
          <w:sz w:val="24"/>
          <w:szCs w:val="24"/>
        </w:rPr>
      </w:pPr>
      <w:r w:rsidRPr="00DD4886">
        <w:rPr>
          <w:rFonts w:ascii="Times New Roman" w:eastAsia="Calibri" w:hAnsi="Times New Roman" w:cs="Times New Roman"/>
          <w:color w:val="000000"/>
          <w:sz w:val="24"/>
          <w:szCs w:val="24"/>
        </w:rPr>
        <w:t>•</w:t>
      </w:r>
      <w:r w:rsidRPr="00DD4886">
        <w:rPr>
          <w:rFonts w:ascii="Times New Roman" w:eastAsia="Calibri" w:hAnsi="Times New Roman" w:cs="Times New Roman"/>
          <w:color w:val="000000"/>
          <w:sz w:val="24"/>
          <w:szCs w:val="24"/>
        </w:rPr>
        <w:tab/>
        <w:t>Јачање међушколске сарадње и стручног усавршавања наставника кроз тренинге, студијске посете, менторску подршку четворо ментора са искуством рада из области квалитетне наставе и интеркултуралног образовања;</w:t>
      </w:r>
    </w:p>
    <w:p w:rsidR="00DD4886" w:rsidRPr="00DD4886" w:rsidRDefault="00DD4886" w:rsidP="00AD2FA2">
      <w:pPr>
        <w:spacing w:after="160"/>
        <w:jc w:val="both"/>
        <w:rPr>
          <w:rFonts w:ascii="Times New Roman" w:eastAsia="Calibri" w:hAnsi="Times New Roman" w:cs="Times New Roman"/>
          <w:color w:val="000000"/>
          <w:sz w:val="24"/>
          <w:szCs w:val="24"/>
        </w:rPr>
      </w:pPr>
      <w:r w:rsidRPr="00DD4886">
        <w:rPr>
          <w:rFonts w:ascii="Times New Roman" w:eastAsia="Calibri" w:hAnsi="Times New Roman" w:cs="Times New Roman"/>
          <w:color w:val="000000"/>
          <w:sz w:val="24"/>
          <w:szCs w:val="24"/>
        </w:rPr>
        <w:t>•</w:t>
      </w:r>
      <w:r w:rsidRPr="00DD4886">
        <w:rPr>
          <w:rFonts w:ascii="Times New Roman" w:eastAsia="Calibri" w:hAnsi="Times New Roman" w:cs="Times New Roman"/>
          <w:color w:val="000000"/>
          <w:sz w:val="24"/>
          <w:szCs w:val="24"/>
        </w:rPr>
        <w:tab/>
        <w:t>Подршка раду Међушколског тима које чине наставници из свих 11 партнерских шкоа, а који су заинтересовани за промоцију интеркултуралног образовања у школи кроз хоризонтално учење, писање припрема часа са елементима интеркултуралноси и реализацију заједничких часова у мешовитим групама (наставници и ђаци српске и албанске националности);</w:t>
      </w:r>
    </w:p>
    <w:p w:rsidR="00DD4886" w:rsidRPr="00DD4886" w:rsidRDefault="00DD4886" w:rsidP="00AD2FA2">
      <w:pPr>
        <w:spacing w:after="160"/>
        <w:jc w:val="both"/>
        <w:rPr>
          <w:rFonts w:ascii="Times New Roman" w:eastAsia="Calibri" w:hAnsi="Times New Roman" w:cs="Times New Roman"/>
          <w:color w:val="000000"/>
          <w:sz w:val="24"/>
          <w:szCs w:val="24"/>
        </w:rPr>
      </w:pPr>
      <w:r w:rsidRPr="00DD4886">
        <w:rPr>
          <w:rFonts w:ascii="Times New Roman" w:eastAsia="Calibri" w:hAnsi="Times New Roman" w:cs="Times New Roman"/>
          <w:color w:val="000000"/>
          <w:sz w:val="24"/>
          <w:szCs w:val="24"/>
        </w:rPr>
        <w:t>•</w:t>
      </w:r>
      <w:r w:rsidRPr="00DD4886">
        <w:rPr>
          <w:rFonts w:ascii="Times New Roman" w:eastAsia="Calibri" w:hAnsi="Times New Roman" w:cs="Times New Roman"/>
          <w:color w:val="000000"/>
          <w:sz w:val="24"/>
          <w:szCs w:val="24"/>
        </w:rPr>
        <w:tab/>
        <w:t xml:space="preserve">Организација семинара “Ми они други” у октобру који реализују сарадници Групе 484. Семинар је акредитован у Заводу за унапређивање васпитања и образовања (каталошки број програма је 121, носи 24 бода) и има за циљ повећање капацитета школа за интеркултуралну сарадњу;  </w:t>
      </w:r>
    </w:p>
    <w:p w:rsidR="00DD4886" w:rsidRPr="00DD4886" w:rsidRDefault="00DD4886" w:rsidP="00AD2FA2">
      <w:pPr>
        <w:spacing w:after="160"/>
        <w:jc w:val="both"/>
        <w:rPr>
          <w:rFonts w:ascii="Times New Roman" w:eastAsia="Calibri" w:hAnsi="Times New Roman" w:cs="Times New Roman"/>
          <w:color w:val="000000"/>
          <w:sz w:val="24"/>
          <w:szCs w:val="24"/>
        </w:rPr>
      </w:pPr>
      <w:r w:rsidRPr="00DD4886">
        <w:rPr>
          <w:rFonts w:ascii="Times New Roman" w:eastAsia="Calibri" w:hAnsi="Times New Roman" w:cs="Times New Roman"/>
          <w:color w:val="000000"/>
          <w:sz w:val="24"/>
          <w:szCs w:val="24"/>
        </w:rPr>
        <w:t>•</w:t>
      </w:r>
      <w:r w:rsidRPr="00DD4886">
        <w:rPr>
          <w:rFonts w:ascii="Times New Roman" w:eastAsia="Calibri" w:hAnsi="Times New Roman" w:cs="Times New Roman"/>
          <w:color w:val="000000"/>
          <w:sz w:val="24"/>
          <w:szCs w:val="24"/>
        </w:rPr>
        <w:tab/>
        <w:t>Организација интеркултуралних радионица током школске године за нове групе ученика и ученица и интеркултуралне размене (у Србији или Трогену) у складу са епидемиолошком ситуацијом;</w:t>
      </w:r>
    </w:p>
    <w:p w:rsidR="00DD4886" w:rsidRPr="00DD4886" w:rsidRDefault="00DD4886" w:rsidP="00AD2FA2">
      <w:pPr>
        <w:spacing w:after="160"/>
        <w:jc w:val="both"/>
        <w:rPr>
          <w:rFonts w:ascii="Times New Roman" w:eastAsia="Calibri" w:hAnsi="Times New Roman" w:cs="Times New Roman"/>
          <w:color w:val="000000"/>
          <w:sz w:val="24"/>
          <w:szCs w:val="24"/>
        </w:rPr>
      </w:pPr>
      <w:r w:rsidRPr="00DD4886">
        <w:rPr>
          <w:rFonts w:ascii="Times New Roman" w:eastAsia="Calibri" w:hAnsi="Times New Roman" w:cs="Times New Roman"/>
          <w:color w:val="000000"/>
          <w:sz w:val="24"/>
          <w:szCs w:val="24"/>
        </w:rPr>
        <w:t>•</w:t>
      </w:r>
      <w:r w:rsidRPr="00DD4886">
        <w:rPr>
          <w:rFonts w:ascii="Times New Roman" w:eastAsia="Calibri" w:hAnsi="Times New Roman" w:cs="Times New Roman"/>
          <w:color w:val="000000"/>
          <w:sz w:val="24"/>
          <w:szCs w:val="24"/>
        </w:rPr>
        <w:tab/>
        <w:t>Подршка реализацији заједничких активности школа који подстичу солидарност, добросуседске односе, вршњачки рад у мешовитим групама кроз доделу мини грантова школама;</w:t>
      </w:r>
    </w:p>
    <w:p w:rsidR="00DD4886" w:rsidRPr="00DD4886" w:rsidRDefault="00DD4886" w:rsidP="00AD2FA2">
      <w:pPr>
        <w:spacing w:after="160"/>
        <w:jc w:val="both"/>
        <w:rPr>
          <w:rFonts w:ascii="Times New Roman" w:eastAsia="Calibri" w:hAnsi="Times New Roman" w:cs="Times New Roman"/>
          <w:color w:val="000000"/>
          <w:sz w:val="24"/>
          <w:szCs w:val="24"/>
        </w:rPr>
      </w:pPr>
      <w:r w:rsidRPr="00DD4886">
        <w:rPr>
          <w:rFonts w:ascii="Times New Roman" w:eastAsia="Calibri" w:hAnsi="Times New Roman" w:cs="Times New Roman"/>
          <w:color w:val="000000"/>
          <w:sz w:val="24"/>
          <w:szCs w:val="24"/>
        </w:rPr>
        <w:t>•</w:t>
      </w:r>
      <w:r w:rsidRPr="00DD4886">
        <w:rPr>
          <w:rFonts w:ascii="Times New Roman" w:eastAsia="Calibri" w:hAnsi="Times New Roman" w:cs="Times New Roman"/>
          <w:color w:val="000000"/>
          <w:sz w:val="24"/>
          <w:szCs w:val="24"/>
        </w:rPr>
        <w:tab/>
        <w:t>Подршка реализацији заједничких активности школских парламената из различитих школа;</w:t>
      </w:r>
    </w:p>
    <w:p w:rsidR="00DD4886" w:rsidRPr="00DD4886" w:rsidRDefault="00DD4886" w:rsidP="00AD2FA2">
      <w:pPr>
        <w:spacing w:after="160"/>
        <w:jc w:val="both"/>
        <w:rPr>
          <w:rFonts w:ascii="Times New Roman" w:eastAsia="Calibri" w:hAnsi="Times New Roman" w:cs="Times New Roman"/>
          <w:color w:val="000000"/>
          <w:sz w:val="24"/>
          <w:szCs w:val="24"/>
        </w:rPr>
      </w:pPr>
      <w:r w:rsidRPr="00DD4886">
        <w:rPr>
          <w:rFonts w:ascii="Times New Roman" w:eastAsia="Calibri" w:hAnsi="Times New Roman" w:cs="Times New Roman"/>
          <w:color w:val="000000"/>
          <w:sz w:val="24"/>
          <w:szCs w:val="24"/>
        </w:rPr>
        <w:t>•</w:t>
      </w:r>
      <w:r w:rsidRPr="00DD4886">
        <w:rPr>
          <w:rFonts w:ascii="Times New Roman" w:eastAsia="Calibri" w:hAnsi="Times New Roman" w:cs="Times New Roman"/>
          <w:color w:val="000000"/>
          <w:sz w:val="24"/>
          <w:szCs w:val="24"/>
        </w:rPr>
        <w:tab/>
        <w:t>Сарадња са Националном асоцијацијом родитеља и наставника Србије (НАРНС) и креирање активности за подршку родитељима и наставницима (едукативна предавања: “Безбедност деце на интернету”, “Ментално здравље”) у циљу подршке и повезивања заинтересованих наставника и родитеља за отварање Клубова за родитеље и наставнике у Бујановцу;</w:t>
      </w:r>
    </w:p>
    <w:p w:rsidR="00DD4886" w:rsidRPr="00DD4886" w:rsidRDefault="00DD4886" w:rsidP="00AD2FA2">
      <w:pPr>
        <w:spacing w:after="160"/>
        <w:jc w:val="both"/>
        <w:rPr>
          <w:rFonts w:ascii="Times New Roman" w:eastAsia="Calibri" w:hAnsi="Times New Roman" w:cs="Times New Roman"/>
          <w:color w:val="000000"/>
          <w:sz w:val="24"/>
          <w:szCs w:val="24"/>
        </w:rPr>
      </w:pPr>
      <w:r w:rsidRPr="00DD4886">
        <w:rPr>
          <w:rFonts w:ascii="Times New Roman" w:eastAsia="Calibri" w:hAnsi="Times New Roman" w:cs="Times New Roman"/>
          <w:color w:val="000000"/>
          <w:sz w:val="24"/>
          <w:szCs w:val="24"/>
        </w:rPr>
        <w:t>•</w:t>
      </w:r>
      <w:r w:rsidRPr="00DD4886">
        <w:rPr>
          <w:rFonts w:ascii="Times New Roman" w:eastAsia="Calibri" w:hAnsi="Times New Roman" w:cs="Times New Roman"/>
          <w:color w:val="000000"/>
          <w:sz w:val="24"/>
          <w:szCs w:val="24"/>
        </w:rPr>
        <w:tab/>
        <w:t>Оснаживање групе младих лидера и лидерки који би креирали програм рада за младе срске, албанске и ромске националности и подршка њиховим заједничким активностима у локалној заједници кроз сарадњу са Канцеларијом за младе општине Бујановац;</w:t>
      </w:r>
    </w:p>
    <w:p w:rsidR="00DD4886" w:rsidRPr="00DD4886" w:rsidRDefault="00DD4886" w:rsidP="00AD2FA2">
      <w:pPr>
        <w:spacing w:after="160"/>
        <w:jc w:val="both"/>
        <w:rPr>
          <w:rFonts w:ascii="Times New Roman" w:eastAsia="Calibri" w:hAnsi="Times New Roman" w:cs="Times New Roman"/>
          <w:color w:val="000000"/>
          <w:sz w:val="24"/>
          <w:szCs w:val="24"/>
        </w:rPr>
      </w:pPr>
      <w:r w:rsidRPr="00DD4886">
        <w:rPr>
          <w:rFonts w:ascii="Times New Roman" w:eastAsia="Calibri" w:hAnsi="Times New Roman" w:cs="Times New Roman"/>
          <w:color w:val="000000"/>
          <w:sz w:val="24"/>
          <w:szCs w:val="24"/>
        </w:rPr>
        <w:t>•</w:t>
      </w:r>
      <w:r w:rsidRPr="00DD4886">
        <w:rPr>
          <w:rFonts w:ascii="Times New Roman" w:eastAsia="Calibri" w:hAnsi="Times New Roman" w:cs="Times New Roman"/>
          <w:color w:val="000000"/>
          <w:sz w:val="24"/>
          <w:szCs w:val="24"/>
        </w:rPr>
        <w:tab/>
        <w:t>Израда Збирки примера добре праксе часова са елементима интеркултуралности.</w:t>
      </w:r>
    </w:p>
    <w:p w:rsidR="00370603" w:rsidRDefault="00370603" w:rsidP="00881ED0">
      <w:pPr>
        <w:tabs>
          <w:tab w:val="left" w:pos="680"/>
        </w:tabs>
        <w:spacing w:line="276" w:lineRule="auto"/>
        <w:rPr>
          <w:rFonts w:ascii="Arial Black" w:eastAsia="Times New Roman" w:hAnsi="Arial Black" w:cs="Arial Black"/>
          <w:bCs/>
          <w:sz w:val="36"/>
          <w:szCs w:val="56"/>
          <w:lang w:val="ru-RU"/>
        </w:rPr>
      </w:pPr>
    </w:p>
    <w:p w:rsidR="00BF7BE4" w:rsidRDefault="00BF7BE4" w:rsidP="00881ED0">
      <w:pPr>
        <w:tabs>
          <w:tab w:val="left" w:pos="680"/>
        </w:tabs>
        <w:spacing w:line="276" w:lineRule="auto"/>
        <w:rPr>
          <w:rFonts w:ascii="Arial Black" w:eastAsia="Times New Roman" w:hAnsi="Arial Black" w:cs="Arial Black"/>
          <w:bCs/>
          <w:sz w:val="36"/>
          <w:szCs w:val="56"/>
          <w:lang w:val="ru-RU"/>
        </w:rPr>
      </w:pPr>
    </w:p>
    <w:p w:rsidR="00AD2FA2" w:rsidRDefault="00AD2FA2" w:rsidP="00881ED0">
      <w:pPr>
        <w:tabs>
          <w:tab w:val="left" w:pos="680"/>
        </w:tabs>
        <w:spacing w:line="276" w:lineRule="auto"/>
        <w:rPr>
          <w:rFonts w:ascii="Arial Black" w:eastAsia="Times New Roman" w:hAnsi="Arial Black" w:cs="Arial Black"/>
          <w:bCs/>
          <w:sz w:val="36"/>
          <w:szCs w:val="56"/>
          <w:lang w:val="ru-RU"/>
        </w:rPr>
      </w:pPr>
    </w:p>
    <w:p w:rsidR="00AD2FA2" w:rsidRDefault="00AD2FA2" w:rsidP="00BF7BE4">
      <w:pPr>
        <w:spacing w:line="276" w:lineRule="auto"/>
        <w:jc w:val="center"/>
        <w:rPr>
          <w:rFonts w:ascii="Arial Black" w:eastAsia="Times New Roman" w:hAnsi="Arial Black" w:cs="Arial Black"/>
          <w:b/>
          <w:bCs/>
          <w:color w:val="000000" w:themeColor="text1"/>
          <w:sz w:val="56"/>
          <w:szCs w:val="56"/>
          <w:lang w:val="ru-RU"/>
        </w:rPr>
      </w:pPr>
    </w:p>
    <w:p w:rsidR="00AD2FA2" w:rsidRDefault="00AD2FA2" w:rsidP="00BF7BE4">
      <w:pPr>
        <w:spacing w:line="276" w:lineRule="auto"/>
        <w:jc w:val="center"/>
        <w:rPr>
          <w:rFonts w:ascii="Arial Black" w:eastAsia="Times New Roman" w:hAnsi="Arial Black" w:cs="Arial Black"/>
          <w:b/>
          <w:bCs/>
          <w:color w:val="000000" w:themeColor="text1"/>
          <w:sz w:val="56"/>
          <w:szCs w:val="56"/>
          <w:lang w:val="ru-RU"/>
        </w:rPr>
      </w:pPr>
    </w:p>
    <w:p w:rsidR="00AD2FA2" w:rsidRDefault="00AD2FA2" w:rsidP="00BF7BE4">
      <w:pPr>
        <w:spacing w:line="276" w:lineRule="auto"/>
        <w:jc w:val="center"/>
        <w:rPr>
          <w:rFonts w:ascii="Arial Black" w:eastAsia="Times New Roman" w:hAnsi="Arial Black" w:cs="Arial Black"/>
          <w:b/>
          <w:bCs/>
          <w:color w:val="000000" w:themeColor="text1"/>
          <w:sz w:val="56"/>
          <w:szCs w:val="56"/>
          <w:lang w:val="ru-RU"/>
        </w:rPr>
      </w:pPr>
    </w:p>
    <w:p w:rsidR="00BF7BE4" w:rsidRPr="00F92A56" w:rsidRDefault="00AD2FA2" w:rsidP="00BF7BE4">
      <w:pPr>
        <w:spacing w:line="276" w:lineRule="auto"/>
        <w:jc w:val="center"/>
        <w:rPr>
          <w:rFonts w:ascii="Arial Black" w:eastAsia="Times New Roman" w:hAnsi="Arial Black" w:cs="Arial Black"/>
          <w:b/>
          <w:bCs/>
          <w:color w:val="000000" w:themeColor="text1"/>
          <w:sz w:val="48"/>
          <w:szCs w:val="56"/>
          <w:lang w:val="ru-RU"/>
        </w:rPr>
      </w:pPr>
      <w:r w:rsidRPr="00F92A56">
        <w:rPr>
          <w:rFonts w:ascii="Arial Black" w:eastAsia="Times New Roman" w:hAnsi="Arial Black" w:cs="Arial Black"/>
          <w:b/>
          <w:bCs/>
          <w:color w:val="000000" w:themeColor="text1"/>
          <w:sz w:val="48"/>
          <w:szCs w:val="56"/>
          <w:lang w:val="ru-RU"/>
        </w:rPr>
        <w:t>13.</w:t>
      </w:r>
      <w:r w:rsidR="00BF7BE4" w:rsidRPr="00F92A56">
        <w:rPr>
          <w:rFonts w:ascii="Arial Black" w:eastAsia="Times New Roman" w:hAnsi="Arial Black" w:cs="Arial Black"/>
          <w:b/>
          <w:bCs/>
          <w:color w:val="000000" w:themeColor="text1"/>
          <w:sz w:val="48"/>
          <w:szCs w:val="56"/>
          <w:lang w:val="ru-RU"/>
        </w:rPr>
        <w:t xml:space="preserve">Програм </w:t>
      </w:r>
    </w:p>
    <w:p w:rsidR="00BF7BE4" w:rsidRPr="00F92A56" w:rsidRDefault="00BF7BE4" w:rsidP="00BF7BE4">
      <w:pPr>
        <w:spacing w:line="276" w:lineRule="auto"/>
        <w:jc w:val="center"/>
        <w:rPr>
          <w:rFonts w:ascii="Arial Black" w:eastAsia="Times New Roman" w:hAnsi="Arial Black" w:cs="Arial Black"/>
          <w:b/>
          <w:bCs/>
          <w:color w:val="000000" w:themeColor="text1"/>
          <w:sz w:val="48"/>
          <w:szCs w:val="56"/>
          <w:lang w:val="ru-RU"/>
        </w:rPr>
      </w:pPr>
      <w:r w:rsidRPr="00F92A56">
        <w:rPr>
          <w:rFonts w:ascii="Arial Black" w:eastAsia="Times New Roman" w:hAnsi="Arial Black" w:cs="Arial Black"/>
          <w:b/>
          <w:bCs/>
          <w:color w:val="000000" w:themeColor="text1"/>
          <w:sz w:val="48"/>
          <w:szCs w:val="56"/>
          <w:lang w:val="ru-RU"/>
        </w:rPr>
        <w:t>школског маркетинга</w:t>
      </w:r>
    </w:p>
    <w:p w:rsidR="00BF7BE4" w:rsidRPr="00BF7BE4" w:rsidRDefault="00BF7BE4" w:rsidP="00BF7BE4">
      <w:pPr>
        <w:spacing w:line="276" w:lineRule="auto"/>
        <w:jc w:val="center"/>
        <w:rPr>
          <w:rFonts w:ascii="Times New Roman" w:eastAsia="Times New Roman" w:hAnsi="Times New Roman" w:cs="Times New Roman"/>
          <w:b/>
          <w:bCs/>
          <w:color w:val="000000" w:themeColor="text1"/>
          <w:sz w:val="56"/>
          <w:szCs w:val="56"/>
          <w:lang w:val="ru-RU"/>
        </w:rPr>
      </w:pPr>
    </w:p>
    <w:p w:rsidR="00BF7BE4" w:rsidRPr="00BF7BE4" w:rsidRDefault="00BF7BE4" w:rsidP="00BF7BE4">
      <w:pPr>
        <w:spacing w:line="276" w:lineRule="auto"/>
        <w:jc w:val="center"/>
        <w:rPr>
          <w:rFonts w:ascii="Times New Roman" w:eastAsia="Times New Roman" w:hAnsi="Times New Roman" w:cs="Times New Roman"/>
          <w:b/>
          <w:bCs/>
          <w:color w:val="000000" w:themeColor="text1"/>
          <w:sz w:val="72"/>
          <w:szCs w:val="72"/>
          <w:lang w:val="ru-RU"/>
        </w:rPr>
      </w:pPr>
    </w:p>
    <w:p w:rsidR="00BF7BE4" w:rsidRPr="00BF7BE4" w:rsidRDefault="00BF7BE4" w:rsidP="00BF7BE4">
      <w:pPr>
        <w:spacing w:line="276" w:lineRule="auto"/>
        <w:ind w:firstLine="1701"/>
        <w:jc w:val="both"/>
        <w:rPr>
          <w:rFonts w:ascii="Times New Roman" w:eastAsia="Times New Roman" w:hAnsi="Times New Roman" w:cs="Times New Roman"/>
          <w:b/>
          <w:bCs/>
          <w:color w:val="000000" w:themeColor="text1"/>
          <w:sz w:val="28"/>
          <w:szCs w:val="28"/>
          <w:lang w:val="ru-RU"/>
        </w:rPr>
      </w:pPr>
      <w:r w:rsidRPr="00BF7BE4">
        <w:rPr>
          <w:rFonts w:ascii="Times New Roman" w:eastAsia="Times New Roman" w:hAnsi="Times New Roman" w:cs="Times New Roman"/>
          <w:b/>
          <w:bCs/>
          <w:color w:val="000000" w:themeColor="text1"/>
          <w:sz w:val="28"/>
          <w:szCs w:val="28"/>
          <w:lang w:val="ru-RU"/>
        </w:rPr>
        <w:t>13.1.</w:t>
      </w:r>
      <w:r w:rsidRPr="00BF7BE4">
        <w:rPr>
          <w:rFonts w:ascii="Times New Roman" w:eastAsia="Times New Roman" w:hAnsi="Times New Roman" w:cs="Times New Roman"/>
          <w:color w:val="000000" w:themeColor="text1"/>
          <w:sz w:val="28"/>
          <w:szCs w:val="28"/>
          <w:lang w:val="ru-RU"/>
        </w:rPr>
        <w:t xml:space="preserve"> Комисија за културну делатност школе и маркетинг</w:t>
      </w:r>
    </w:p>
    <w:p w:rsidR="00BF7BE4" w:rsidRPr="00BF7BE4" w:rsidRDefault="00BF7BE4" w:rsidP="00BF7BE4">
      <w:pPr>
        <w:spacing w:line="276" w:lineRule="auto"/>
        <w:ind w:firstLine="1701"/>
        <w:jc w:val="both"/>
        <w:rPr>
          <w:rFonts w:ascii="Times New Roman" w:eastAsia="Times New Roman" w:hAnsi="Times New Roman" w:cs="Times New Roman"/>
          <w:color w:val="000000" w:themeColor="text1"/>
          <w:sz w:val="28"/>
          <w:szCs w:val="28"/>
          <w:lang w:val="ru-RU"/>
        </w:rPr>
      </w:pPr>
      <w:r w:rsidRPr="00BF7BE4">
        <w:rPr>
          <w:rFonts w:ascii="Times New Roman" w:eastAsia="Times New Roman" w:hAnsi="Times New Roman" w:cs="Times New Roman"/>
          <w:b/>
          <w:bCs/>
          <w:color w:val="000000" w:themeColor="text1"/>
          <w:sz w:val="28"/>
          <w:szCs w:val="28"/>
          <w:lang w:val="ru-RU"/>
        </w:rPr>
        <w:t>13.2.</w:t>
      </w:r>
      <w:r w:rsidRPr="00BF7BE4">
        <w:rPr>
          <w:rFonts w:ascii="Times New Roman" w:eastAsia="Times New Roman" w:hAnsi="Times New Roman" w:cs="Times New Roman"/>
          <w:color w:val="000000" w:themeColor="text1"/>
          <w:sz w:val="28"/>
          <w:szCs w:val="28"/>
          <w:lang w:val="ru-RU"/>
        </w:rPr>
        <w:t>Интерни маркетинг</w:t>
      </w:r>
    </w:p>
    <w:p w:rsidR="00BF7BE4" w:rsidRDefault="00BF7BE4" w:rsidP="00BF7BE4">
      <w:pPr>
        <w:spacing w:line="276" w:lineRule="auto"/>
        <w:ind w:firstLine="1701"/>
        <w:jc w:val="both"/>
        <w:rPr>
          <w:rFonts w:ascii="Times New Roman" w:eastAsia="Times New Roman" w:hAnsi="Times New Roman" w:cs="Times New Roman"/>
          <w:color w:val="000000" w:themeColor="text1"/>
          <w:sz w:val="28"/>
          <w:szCs w:val="28"/>
          <w:lang w:val="ru-RU"/>
        </w:rPr>
      </w:pPr>
      <w:r w:rsidRPr="00BF7BE4">
        <w:rPr>
          <w:rFonts w:ascii="Times New Roman" w:eastAsia="Times New Roman" w:hAnsi="Times New Roman" w:cs="Times New Roman"/>
          <w:b/>
          <w:bCs/>
          <w:color w:val="000000" w:themeColor="text1"/>
          <w:sz w:val="28"/>
          <w:szCs w:val="28"/>
          <w:lang w:val="ru-RU"/>
        </w:rPr>
        <w:t>13.3.</w:t>
      </w:r>
      <w:r w:rsidRPr="00BF7BE4">
        <w:rPr>
          <w:rFonts w:ascii="Times New Roman" w:eastAsia="Times New Roman" w:hAnsi="Times New Roman" w:cs="Times New Roman"/>
          <w:color w:val="000000" w:themeColor="text1"/>
          <w:sz w:val="28"/>
          <w:szCs w:val="28"/>
          <w:lang w:val="ru-RU"/>
        </w:rPr>
        <w:t xml:space="preserve"> Екстерни маркетинг</w:t>
      </w:r>
    </w:p>
    <w:p w:rsidR="00BF7BE4" w:rsidRDefault="00BF7BE4" w:rsidP="00BF7BE4">
      <w:pPr>
        <w:spacing w:line="276" w:lineRule="auto"/>
        <w:ind w:firstLine="1701"/>
        <w:jc w:val="both"/>
        <w:rPr>
          <w:rFonts w:ascii="Times New Roman" w:eastAsia="Times New Roman" w:hAnsi="Times New Roman" w:cs="Times New Roman"/>
          <w:color w:val="000000" w:themeColor="text1"/>
          <w:sz w:val="28"/>
          <w:szCs w:val="28"/>
          <w:lang w:val="ru-RU"/>
        </w:rPr>
      </w:pPr>
    </w:p>
    <w:p w:rsidR="00BF7BE4" w:rsidRDefault="00BF7BE4" w:rsidP="00BF7BE4">
      <w:pPr>
        <w:spacing w:line="276" w:lineRule="auto"/>
        <w:ind w:firstLine="1701"/>
        <w:jc w:val="both"/>
        <w:rPr>
          <w:rFonts w:ascii="Times New Roman" w:eastAsia="Times New Roman" w:hAnsi="Times New Roman" w:cs="Times New Roman"/>
          <w:color w:val="000000" w:themeColor="text1"/>
          <w:sz w:val="28"/>
          <w:szCs w:val="28"/>
          <w:lang w:val="ru-RU"/>
        </w:rPr>
      </w:pPr>
    </w:p>
    <w:p w:rsidR="00BF7BE4" w:rsidRDefault="00BF7BE4" w:rsidP="00BF7BE4">
      <w:pPr>
        <w:spacing w:line="276" w:lineRule="auto"/>
        <w:ind w:firstLine="1701"/>
        <w:jc w:val="both"/>
        <w:rPr>
          <w:rFonts w:ascii="Times New Roman" w:eastAsia="Times New Roman" w:hAnsi="Times New Roman" w:cs="Times New Roman"/>
          <w:color w:val="000000" w:themeColor="text1"/>
          <w:sz w:val="28"/>
          <w:szCs w:val="28"/>
          <w:lang w:val="ru-RU"/>
        </w:rPr>
      </w:pPr>
    </w:p>
    <w:p w:rsidR="00BF7BE4" w:rsidRDefault="00BF7BE4" w:rsidP="00BF7BE4">
      <w:pPr>
        <w:spacing w:line="276" w:lineRule="auto"/>
        <w:ind w:firstLine="1701"/>
        <w:jc w:val="both"/>
        <w:rPr>
          <w:rFonts w:ascii="Times New Roman" w:eastAsia="Times New Roman" w:hAnsi="Times New Roman" w:cs="Times New Roman"/>
          <w:color w:val="000000" w:themeColor="text1"/>
          <w:sz w:val="28"/>
          <w:szCs w:val="28"/>
          <w:lang w:val="ru-RU"/>
        </w:rPr>
      </w:pPr>
    </w:p>
    <w:p w:rsidR="00BF7BE4" w:rsidRDefault="00BF7BE4" w:rsidP="00BF7BE4">
      <w:pPr>
        <w:spacing w:line="276" w:lineRule="auto"/>
        <w:ind w:firstLine="1701"/>
        <w:jc w:val="both"/>
        <w:rPr>
          <w:rFonts w:ascii="Times New Roman" w:eastAsia="Times New Roman" w:hAnsi="Times New Roman" w:cs="Times New Roman"/>
          <w:color w:val="000000" w:themeColor="text1"/>
          <w:sz w:val="28"/>
          <w:szCs w:val="28"/>
          <w:lang w:val="ru-RU"/>
        </w:rPr>
      </w:pPr>
    </w:p>
    <w:p w:rsidR="00BF7BE4" w:rsidRDefault="00BF7BE4" w:rsidP="00BF7BE4">
      <w:pPr>
        <w:spacing w:line="276" w:lineRule="auto"/>
        <w:ind w:firstLine="1701"/>
        <w:jc w:val="both"/>
        <w:rPr>
          <w:rFonts w:ascii="Times New Roman" w:eastAsia="Times New Roman" w:hAnsi="Times New Roman" w:cs="Times New Roman"/>
          <w:color w:val="000000" w:themeColor="text1"/>
          <w:sz w:val="28"/>
          <w:szCs w:val="28"/>
          <w:lang w:val="ru-RU"/>
        </w:rPr>
      </w:pPr>
    </w:p>
    <w:p w:rsidR="00BF7BE4" w:rsidRDefault="00BF7BE4" w:rsidP="00BF7BE4">
      <w:pPr>
        <w:spacing w:line="276" w:lineRule="auto"/>
        <w:ind w:firstLine="1701"/>
        <w:jc w:val="both"/>
        <w:rPr>
          <w:rFonts w:ascii="Times New Roman" w:eastAsia="Times New Roman" w:hAnsi="Times New Roman" w:cs="Times New Roman"/>
          <w:color w:val="000000" w:themeColor="text1"/>
          <w:sz w:val="28"/>
          <w:szCs w:val="28"/>
          <w:lang w:val="ru-RU"/>
        </w:rPr>
      </w:pPr>
    </w:p>
    <w:p w:rsidR="00BF7BE4" w:rsidRDefault="00BF7BE4" w:rsidP="00BF7BE4">
      <w:pPr>
        <w:spacing w:line="276" w:lineRule="auto"/>
        <w:ind w:firstLine="1701"/>
        <w:jc w:val="both"/>
        <w:rPr>
          <w:rFonts w:ascii="Times New Roman" w:eastAsia="Times New Roman" w:hAnsi="Times New Roman" w:cs="Times New Roman"/>
          <w:color w:val="000000" w:themeColor="text1"/>
          <w:sz w:val="28"/>
          <w:szCs w:val="28"/>
          <w:lang w:val="ru-RU"/>
        </w:rPr>
      </w:pPr>
    </w:p>
    <w:p w:rsidR="00BF7BE4" w:rsidRDefault="00BF7BE4" w:rsidP="00BF7BE4">
      <w:pPr>
        <w:spacing w:line="276" w:lineRule="auto"/>
        <w:ind w:firstLine="1701"/>
        <w:jc w:val="both"/>
        <w:rPr>
          <w:rFonts w:ascii="Times New Roman" w:eastAsia="Times New Roman" w:hAnsi="Times New Roman" w:cs="Times New Roman"/>
          <w:color w:val="000000" w:themeColor="text1"/>
          <w:sz w:val="28"/>
          <w:szCs w:val="28"/>
          <w:lang w:val="ru-RU"/>
        </w:rPr>
      </w:pPr>
    </w:p>
    <w:p w:rsidR="00BF7BE4" w:rsidRDefault="00BF7BE4" w:rsidP="00BF7BE4">
      <w:pPr>
        <w:spacing w:line="276" w:lineRule="auto"/>
        <w:ind w:firstLine="1701"/>
        <w:jc w:val="both"/>
        <w:rPr>
          <w:rFonts w:ascii="Times New Roman" w:eastAsia="Times New Roman" w:hAnsi="Times New Roman" w:cs="Times New Roman"/>
          <w:color w:val="000000" w:themeColor="text1"/>
          <w:sz w:val="28"/>
          <w:szCs w:val="28"/>
          <w:lang w:val="ru-RU"/>
        </w:rPr>
      </w:pPr>
    </w:p>
    <w:p w:rsidR="00BF7BE4" w:rsidRDefault="00BF7BE4" w:rsidP="00BF7BE4">
      <w:pPr>
        <w:spacing w:line="276" w:lineRule="auto"/>
        <w:ind w:firstLine="1701"/>
        <w:jc w:val="both"/>
        <w:rPr>
          <w:rFonts w:ascii="Times New Roman" w:eastAsia="Times New Roman" w:hAnsi="Times New Roman" w:cs="Times New Roman"/>
          <w:color w:val="000000" w:themeColor="text1"/>
          <w:sz w:val="28"/>
          <w:szCs w:val="28"/>
          <w:lang w:val="ru-RU"/>
        </w:rPr>
      </w:pPr>
    </w:p>
    <w:p w:rsidR="00BF7BE4" w:rsidRDefault="00BF7BE4" w:rsidP="00BF7BE4">
      <w:pPr>
        <w:spacing w:line="276" w:lineRule="auto"/>
        <w:ind w:firstLine="1701"/>
        <w:jc w:val="both"/>
        <w:rPr>
          <w:rFonts w:ascii="Times New Roman" w:eastAsia="Times New Roman" w:hAnsi="Times New Roman" w:cs="Times New Roman"/>
          <w:color w:val="000000" w:themeColor="text1"/>
          <w:sz w:val="28"/>
          <w:szCs w:val="28"/>
          <w:lang w:val="ru-RU"/>
        </w:rPr>
      </w:pPr>
    </w:p>
    <w:p w:rsidR="00BF7BE4" w:rsidRDefault="00BF7BE4" w:rsidP="00BF7BE4">
      <w:pPr>
        <w:spacing w:line="276" w:lineRule="auto"/>
        <w:ind w:firstLine="1701"/>
        <w:jc w:val="both"/>
        <w:rPr>
          <w:rFonts w:ascii="Times New Roman" w:eastAsia="Times New Roman" w:hAnsi="Times New Roman" w:cs="Times New Roman"/>
          <w:color w:val="000000" w:themeColor="text1"/>
          <w:sz w:val="28"/>
          <w:szCs w:val="28"/>
          <w:lang w:val="ru-RU"/>
        </w:rPr>
      </w:pPr>
    </w:p>
    <w:p w:rsidR="005A19D3" w:rsidRDefault="005A19D3" w:rsidP="00BF7BE4">
      <w:pPr>
        <w:spacing w:line="276" w:lineRule="auto"/>
        <w:ind w:firstLine="1701"/>
        <w:jc w:val="both"/>
        <w:rPr>
          <w:rFonts w:ascii="Times New Roman" w:eastAsia="Times New Roman" w:hAnsi="Times New Roman" w:cs="Times New Roman"/>
          <w:color w:val="000000" w:themeColor="text1"/>
          <w:sz w:val="28"/>
          <w:szCs w:val="28"/>
          <w:lang w:val="ru-RU"/>
        </w:rPr>
      </w:pPr>
    </w:p>
    <w:p w:rsidR="00BF7BE4" w:rsidRPr="00BF7BE4" w:rsidRDefault="00BF7BE4" w:rsidP="00BF7BE4">
      <w:pPr>
        <w:rPr>
          <w:rFonts w:ascii="Arial Black" w:eastAsia="Times New Roman" w:hAnsi="Arial Black" w:cs="Arial Black"/>
          <w:b/>
          <w:bCs/>
          <w:sz w:val="24"/>
          <w:szCs w:val="24"/>
          <w:lang w:val="ru-RU"/>
        </w:rPr>
      </w:pPr>
    </w:p>
    <w:p w:rsidR="00BF7BE4" w:rsidRPr="00F92A56" w:rsidRDefault="00BF7BE4" w:rsidP="00BF7BE4">
      <w:pPr>
        <w:spacing w:line="276" w:lineRule="auto"/>
        <w:ind w:firstLine="567"/>
        <w:jc w:val="both"/>
        <w:rPr>
          <w:rFonts w:ascii="Times New Roman" w:eastAsia="Times New Roman" w:hAnsi="Times New Roman" w:cs="Times New Roman"/>
          <w:sz w:val="20"/>
          <w:szCs w:val="20"/>
          <w:lang w:val="ru-RU"/>
        </w:rPr>
      </w:pPr>
    </w:p>
    <w:p w:rsidR="00AD2FA2" w:rsidRPr="00F92A56" w:rsidRDefault="00AD2FA2" w:rsidP="00AD2FA2">
      <w:pPr>
        <w:spacing w:line="276" w:lineRule="auto"/>
        <w:ind w:firstLine="567"/>
        <w:jc w:val="center"/>
        <w:rPr>
          <w:rFonts w:ascii="Times New Roman" w:eastAsia="Times New Roman" w:hAnsi="Times New Roman" w:cs="Times New Roman"/>
          <w:b/>
          <w:sz w:val="28"/>
          <w:szCs w:val="20"/>
          <w:lang w:val="ru-RU"/>
        </w:rPr>
      </w:pPr>
      <w:r w:rsidRPr="00F92A56">
        <w:rPr>
          <w:rFonts w:ascii="Times New Roman" w:eastAsia="Times New Roman" w:hAnsi="Times New Roman" w:cs="Times New Roman"/>
          <w:b/>
          <w:sz w:val="28"/>
          <w:szCs w:val="20"/>
          <w:lang w:val="ru-RU"/>
        </w:rPr>
        <w:lastRenderedPageBreak/>
        <w:t>13.1. Комисија за културну делатност</w:t>
      </w:r>
    </w:p>
    <w:p w:rsidR="00BF7BE4" w:rsidRPr="00F92A56" w:rsidRDefault="00AD2FA2" w:rsidP="00AD2FA2">
      <w:pPr>
        <w:spacing w:line="276" w:lineRule="auto"/>
        <w:ind w:firstLine="567"/>
        <w:jc w:val="center"/>
        <w:rPr>
          <w:rFonts w:ascii="Times New Roman" w:eastAsia="Times New Roman" w:hAnsi="Times New Roman" w:cs="Times New Roman"/>
          <w:b/>
          <w:sz w:val="28"/>
          <w:szCs w:val="20"/>
          <w:lang w:val="ru-RU"/>
        </w:rPr>
      </w:pPr>
      <w:r w:rsidRPr="00F92A56">
        <w:rPr>
          <w:rFonts w:ascii="Times New Roman" w:eastAsia="Times New Roman" w:hAnsi="Times New Roman" w:cs="Times New Roman"/>
          <w:b/>
          <w:sz w:val="28"/>
          <w:szCs w:val="20"/>
          <w:lang w:val="ru-RU"/>
        </w:rPr>
        <w:t xml:space="preserve"> школе и маркентинг</w:t>
      </w:r>
    </w:p>
    <w:p w:rsidR="00BF7BE4" w:rsidRPr="00BF7BE4" w:rsidRDefault="00BF7BE4" w:rsidP="00BF7BE4">
      <w:pPr>
        <w:spacing w:line="276" w:lineRule="auto"/>
        <w:ind w:firstLine="567"/>
        <w:jc w:val="both"/>
        <w:rPr>
          <w:rFonts w:ascii="Times New Roman" w:eastAsia="Times New Roman" w:hAnsi="Times New Roman" w:cs="Times New Roman"/>
          <w:szCs w:val="20"/>
          <w:lang w:val="ru-RU"/>
        </w:rPr>
      </w:pPr>
      <w:r w:rsidRPr="00BF7BE4">
        <w:rPr>
          <w:rFonts w:ascii="Times New Roman" w:eastAsia="Times New Roman" w:hAnsi="Times New Roman" w:cs="Times New Roman"/>
          <w:szCs w:val="20"/>
          <w:lang w:val="ru-RU"/>
        </w:rPr>
        <w:t>Школа врши културну делатност остваривањем своје редовне делатности у васпитно-образовном раду и своје социјалне функције. Поред тога, кроз културну и јавну делатност школа остварује и следеће задатке:</w:t>
      </w:r>
      <w:r w:rsidRPr="00BF7BE4">
        <w:rPr>
          <w:rFonts w:ascii="Times New Roman" w:eastAsia="Times New Roman" w:hAnsi="Times New Roman" w:cs="Times New Roman"/>
          <w:szCs w:val="20"/>
        </w:rPr>
        <w:t> </w:t>
      </w:r>
    </w:p>
    <w:p w:rsidR="00BF7BE4" w:rsidRPr="00BF7BE4" w:rsidRDefault="00BF7BE4" w:rsidP="00BF7BE4">
      <w:pPr>
        <w:spacing w:line="276" w:lineRule="auto"/>
        <w:ind w:firstLine="567"/>
        <w:jc w:val="both"/>
        <w:rPr>
          <w:rFonts w:ascii="Times New Roman" w:eastAsia="Times New Roman" w:hAnsi="Times New Roman" w:cs="Times New Roman"/>
          <w:szCs w:val="20"/>
          <w:lang w:val="ru-RU"/>
        </w:rPr>
      </w:pPr>
      <w:r w:rsidRPr="00BF7BE4">
        <w:rPr>
          <w:rFonts w:ascii="Times New Roman" w:eastAsia="Times New Roman" w:hAnsi="Times New Roman" w:cs="Times New Roman"/>
          <w:sz w:val="18"/>
          <w:szCs w:val="18"/>
          <w:lang w:val="sr-Cyrl-CS"/>
        </w:rPr>
        <w:t xml:space="preserve">• </w:t>
      </w:r>
      <w:r w:rsidRPr="00BF7BE4">
        <w:rPr>
          <w:rFonts w:ascii="Times New Roman" w:eastAsia="Times New Roman" w:hAnsi="Times New Roman" w:cs="Times New Roman"/>
          <w:szCs w:val="20"/>
          <w:lang w:val="ru-RU"/>
        </w:rPr>
        <w:t>самостално остварује своју улогу у културном и јавном животу друштвене средине и ширем округу школе (смотре, приредбе, такмичења, изложбе, манифестације)</w:t>
      </w:r>
      <w:r w:rsidRPr="00BF7BE4">
        <w:rPr>
          <w:rFonts w:ascii="Times New Roman" w:eastAsia="Times New Roman" w:hAnsi="Times New Roman" w:cs="Times New Roman"/>
          <w:szCs w:val="20"/>
        </w:rPr>
        <w:t> </w:t>
      </w:r>
    </w:p>
    <w:p w:rsidR="00BF7BE4" w:rsidRPr="00BF7BE4" w:rsidRDefault="00BF7BE4" w:rsidP="00BF7BE4">
      <w:pPr>
        <w:spacing w:line="276" w:lineRule="auto"/>
        <w:ind w:firstLine="567"/>
        <w:jc w:val="both"/>
        <w:rPr>
          <w:rFonts w:ascii="Times New Roman" w:eastAsia="Times New Roman" w:hAnsi="Times New Roman" w:cs="Times New Roman"/>
          <w:szCs w:val="20"/>
          <w:lang w:val="ru-RU"/>
        </w:rPr>
      </w:pPr>
      <w:r w:rsidRPr="00BF7BE4">
        <w:rPr>
          <w:rFonts w:ascii="Times New Roman" w:eastAsia="Times New Roman" w:hAnsi="Times New Roman" w:cs="Times New Roman"/>
          <w:sz w:val="18"/>
          <w:szCs w:val="18"/>
          <w:lang w:val="sr-Cyrl-CS"/>
        </w:rPr>
        <w:t xml:space="preserve">• </w:t>
      </w:r>
      <w:r w:rsidRPr="00BF7BE4">
        <w:rPr>
          <w:rFonts w:ascii="Times New Roman" w:eastAsia="Times New Roman" w:hAnsi="Times New Roman" w:cs="Times New Roman"/>
          <w:szCs w:val="20"/>
          <w:lang w:val="ru-RU"/>
        </w:rPr>
        <w:t>заједничким активностима остварује сарадњу са родитељима, нарочито у: управљању школом (савет родитеља), остваривању здраствене и социјалне заштите ученика, остваривању одређених васпитних задатака (секције, друштвено-корисни рад, помоћ ученичким организацијама и др);</w:t>
      </w:r>
      <w:r w:rsidRPr="00BF7BE4">
        <w:rPr>
          <w:rFonts w:ascii="Times New Roman" w:eastAsia="Times New Roman" w:hAnsi="Times New Roman" w:cs="Times New Roman"/>
          <w:szCs w:val="20"/>
        </w:rPr>
        <w:t> </w:t>
      </w:r>
    </w:p>
    <w:p w:rsidR="00BF7BE4" w:rsidRPr="00BF7BE4" w:rsidRDefault="00BF7BE4" w:rsidP="00BF7BE4">
      <w:pPr>
        <w:spacing w:line="276" w:lineRule="auto"/>
        <w:ind w:firstLine="567"/>
        <w:jc w:val="both"/>
        <w:rPr>
          <w:rFonts w:ascii="Times New Roman" w:eastAsia="Times New Roman" w:hAnsi="Times New Roman" w:cs="Times New Roman"/>
          <w:szCs w:val="20"/>
          <w:lang w:val="ru-RU"/>
        </w:rPr>
      </w:pPr>
      <w:r w:rsidRPr="00BF7BE4">
        <w:rPr>
          <w:rFonts w:ascii="Times New Roman" w:eastAsia="Times New Roman" w:hAnsi="Times New Roman" w:cs="Times New Roman"/>
          <w:sz w:val="18"/>
          <w:szCs w:val="18"/>
          <w:lang w:val="sr-Cyrl-CS"/>
        </w:rPr>
        <w:t xml:space="preserve">• </w:t>
      </w:r>
      <w:r w:rsidRPr="00BF7BE4">
        <w:rPr>
          <w:rFonts w:ascii="Times New Roman" w:eastAsia="Times New Roman" w:hAnsi="Times New Roman" w:cs="Times New Roman"/>
          <w:szCs w:val="20"/>
          <w:lang w:val="ru-RU"/>
        </w:rPr>
        <w:t>сарађује са привредним организацијама и другим институцијама, у циљу побољшања васпитно-образовног рада (донаторство, спонзорство појединих манифестација и наступа);</w:t>
      </w:r>
      <w:r w:rsidRPr="00BF7BE4">
        <w:rPr>
          <w:rFonts w:ascii="Times New Roman" w:eastAsia="Times New Roman" w:hAnsi="Times New Roman" w:cs="Times New Roman"/>
          <w:szCs w:val="20"/>
        </w:rPr>
        <w:t> </w:t>
      </w:r>
    </w:p>
    <w:p w:rsidR="00BF7BE4" w:rsidRPr="00BF7BE4" w:rsidRDefault="00BF7BE4" w:rsidP="00AD2FA2">
      <w:pPr>
        <w:spacing w:line="276" w:lineRule="auto"/>
        <w:ind w:firstLine="567"/>
        <w:jc w:val="both"/>
        <w:rPr>
          <w:rFonts w:ascii="Times New Roman" w:eastAsia="Times New Roman" w:hAnsi="Times New Roman" w:cs="Times New Roman"/>
          <w:szCs w:val="20"/>
          <w:lang w:val="sr-Cyrl-CS"/>
        </w:rPr>
      </w:pPr>
      <w:r w:rsidRPr="00BF7BE4">
        <w:rPr>
          <w:rFonts w:ascii="Times New Roman" w:eastAsia="Times New Roman" w:hAnsi="Times New Roman" w:cs="Times New Roman"/>
          <w:sz w:val="18"/>
          <w:szCs w:val="18"/>
          <w:lang w:val="sr-Cyrl-CS"/>
        </w:rPr>
        <w:t xml:space="preserve">• </w:t>
      </w:r>
      <w:r w:rsidRPr="00BF7BE4">
        <w:rPr>
          <w:rFonts w:ascii="Times New Roman" w:eastAsia="Times New Roman" w:hAnsi="Times New Roman" w:cs="Times New Roman"/>
          <w:szCs w:val="20"/>
          <w:lang w:val="ru-RU"/>
        </w:rPr>
        <w:t>сарађује са културним установама у циљу побољшања васпитно-образовног рада (позоришта, музеји, библиотеке, новинарске куће, телевизија и др.).</w:t>
      </w:r>
      <w:r w:rsidRPr="00BF7BE4">
        <w:rPr>
          <w:rFonts w:ascii="Times New Roman" w:eastAsia="Times New Roman" w:hAnsi="Times New Roman" w:cs="Times New Roman"/>
          <w:szCs w:val="20"/>
        </w:rPr>
        <w:t> </w:t>
      </w:r>
    </w:p>
    <w:p w:rsidR="00BF7BE4" w:rsidRPr="00BF7BE4" w:rsidRDefault="00BF7BE4" w:rsidP="00BF7BE4">
      <w:pPr>
        <w:spacing w:line="276" w:lineRule="auto"/>
        <w:ind w:firstLine="567"/>
        <w:jc w:val="both"/>
        <w:rPr>
          <w:rFonts w:ascii="Times New Roman" w:eastAsia="Times New Roman" w:hAnsi="Times New Roman" w:cs="Times New Roman"/>
          <w:b/>
          <w:bCs/>
          <w:sz w:val="10"/>
          <w:szCs w:val="10"/>
          <w:lang w:val="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30"/>
        <w:gridCol w:w="2491"/>
        <w:gridCol w:w="1107"/>
        <w:gridCol w:w="2075"/>
        <w:gridCol w:w="1967"/>
      </w:tblGrid>
      <w:tr w:rsidR="00BF7BE4" w:rsidRPr="00BF7BE4" w:rsidTr="00BF7BE4">
        <w:trPr>
          <w:trHeight w:val="1044"/>
          <w:jc w:val="center"/>
        </w:trPr>
        <w:tc>
          <w:tcPr>
            <w:tcW w:w="4504" w:type="dxa"/>
            <w:gridSpan w:val="2"/>
            <w:tcBorders>
              <w:top w:val="thinThickLargeGap" w:sz="18" w:space="0" w:color="0000CC"/>
              <w:left w:val="thinThickLargeGap" w:sz="18" w:space="0" w:color="0000CC"/>
              <w:bottom w:val="single" w:sz="12" w:space="0" w:color="C00000"/>
              <w:right w:val="single" w:sz="4" w:space="0" w:color="002060"/>
            </w:tcBorders>
            <w:shd w:val="clear" w:color="auto" w:fill="E6E6E6"/>
            <w:vAlign w:val="center"/>
          </w:tcPr>
          <w:p w:rsidR="00BF7BE4" w:rsidRPr="00BF7BE4" w:rsidRDefault="00BF7BE4" w:rsidP="00BF7BE4">
            <w:pPr>
              <w:spacing w:line="276" w:lineRule="auto"/>
              <w:ind w:left="163"/>
              <w:jc w:val="center"/>
              <w:rPr>
                <w:rFonts w:ascii="Times New Roman" w:eastAsia="Times New Roman" w:hAnsi="Times New Roman" w:cs="Times New Roman"/>
                <w:b/>
                <w:bCs/>
                <w:lang w:val="ru-RU"/>
              </w:rPr>
            </w:pPr>
            <w:r w:rsidRPr="00BF7BE4">
              <w:rPr>
                <w:rFonts w:ascii="Times New Roman" w:eastAsia="Times New Roman" w:hAnsi="Times New Roman" w:cs="Times New Roman"/>
                <w:b/>
                <w:bCs/>
                <w:lang w:val="ru-RU"/>
              </w:rPr>
              <w:t>Програм рада комисије за културну делатност школе и маркетинг</w:t>
            </w:r>
          </w:p>
        </w:tc>
        <w:tc>
          <w:tcPr>
            <w:tcW w:w="5675" w:type="dxa"/>
            <w:gridSpan w:val="3"/>
            <w:tcBorders>
              <w:top w:val="thinThickLargeGap" w:sz="18" w:space="0" w:color="0000CC"/>
              <w:left w:val="single" w:sz="4" w:space="0" w:color="002060"/>
              <w:bottom w:val="single" w:sz="12" w:space="0" w:color="C00000"/>
              <w:right w:val="thinThickLargeGap" w:sz="18" w:space="0" w:color="0000CC"/>
            </w:tcBorders>
            <w:shd w:val="clear" w:color="auto" w:fill="E6E6E6"/>
            <w:vAlign w:val="center"/>
          </w:tcPr>
          <w:p w:rsidR="00BF7BE4" w:rsidRPr="00BF7BE4" w:rsidRDefault="00BF7BE4" w:rsidP="00BF7BE4">
            <w:pPr>
              <w:tabs>
                <w:tab w:val="left" w:pos="4286"/>
              </w:tabs>
              <w:spacing w:line="276" w:lineRule="auto"/>
              <w:ind w:right="33"/>
              <w:jc w:val="center"/>
              <w:rPr>
                <w:rFonts w:ascii="Times New Roman" w:eastAsia="Times New Roman" w:hAnsi="Times New Roman" w:cs="Times New Roman"/>
                <w:b/>
                <w:bCs/>
                <w:lang w:val="ru-RU"/>
              </w:rPr>
            </w:pPr>
            <w:r w:rsidRPr="00BF7BE4">
              <w:rPr>
                <w:rFonts w:ascii="Times New Roman" w:eastAsia="Times New Roman" w:hAnsi="Times New Roman" w:cs="Times New Roman"/>
                <w:b/>
                <w:bCs/>
                <w:lang w:val="ru-RU"/>
              </w:rPr>
              <w:t xml:space="preserve">Руководилац комисије: </w:t>
            </w:r>
          </w:p>
          <w:p w:rsidR="00BF7BE4" w:rsidRPr="00BF7BE4" w:rsidRDefault="00324316" w:rsidP="00BF7BE4">
            <w:pPr>
              <w:tabs>
                <w:tab w:val="left" w:pos="4286"/>
              </w:tabs>
              <w:spacing w:line="276" w:lineRule="auto"/>
              <w:ind w:right="33"/>
              <w:jc w:val="center"/>
              <w:rPr>
                <w:rFonts w:ascii="Times New Roman" w:eastAsia="Times New Roman" w:hAnsi="Times New Roman" w:cs="Times New Roman"/>
                <w:lang w:val="ru-RU"/>
              </w:rPr>
            </w:pPr>
            <w:r>
              <w:rPr>
                <w:rFonts w:ascii="Times New Roman" w:eastAsia="Times New Roman" w:hAnsi="Times New Roman" w:cs="Times New Roman"/>
                <w:b/>
                <w:bCs/>
                <w:lang w:val="ru-RU"/>
              </w:rPr>
              <w:t>Слађана Трајковић</w:t>
            </w:r>
            <w:r w:rsidR="00BF7BE4" w:rsidRPr="00BF7BE4">
              <w:rPr>
                <w:rFonts w:ascii="Times New Roman" w:eastAsia="Times New Roman" w:hAnsi="Times New Roman" w:cs="Times New Roman"/>
                <w:b/>
                <w:bCs/>
                <w:lang w:val="ru-RU"/>
              </w:rPr>
              <w:t xml:space="preserve">, </w:t>
            </w:r>
            <w:r w:rsidR="00BF7BE4" w:rsidRPr="00BF7BE4">
              <w:rPr>
                <w:rFonts w:ascii="Times New Roman" w:eastAsia="Times New Roman" w:hAnsi="Times New Roman" w:cs="Times New Roman"/>
                <w:b/>
                <w:bCs/>
                <w:sz w:val="18"/>
                <w:szCs w:val="18"/>
                <w:lang w:val="ru-RU"/>
              </w:rPr>
              <w:t>професор српског језика</w:t>
            </w:r>
          </w:p>
        </w:tc>
      </w:tr>
      <w:tr w:rsidR="00BF7BE4" w:rsidRPr="00BF7BE4" w:rsidTr="00BF7BE4">
        <w:trPr>
          <w:trHeight w:val="691"/>
          <w:jc w:val="center"/>
        </w:trPr>
        <w:tc>
          <w:tcPr>
            <w:tcW w:w="1688" w:type="dxa"/>
            <w:tcBorders>
              <w:top w:val="single" w:sz="12" w:space="0" w:color="C00000"/>
              <w:left w:val="thinThickLargeGap" w:sz="18" w:space="0" w:color="0000CC"/>
              <w:bottom w:val="single" w:sz="4" w:space="0" w:color="C00000"/>
              <w:right w:val="single" w:sz="4" w:space="0" w:color="C00000"/>
            </w:tcBorders>
            <w:vAlign w:val="center"/>
          </w:tcPr>
          <w:p w:rsidR="00BF7BE4" w:rsidRPr="00BF7BE4" w:rsidRDefault="00BF7BE4" w:rsidP="00BF7BE4">
            <w:pPr>
              <w:spacing w:line="276" w:lineRule="auto"/>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Време реализације</w:t>
            </w:r>
          </w:p>
        </w:tc>
        <w:tc>
          <w:tcPr>
            <w:tcW w:w="4111" w:type="dxa"/>
            <w:gridSpan w:val="2"/>
            <w:tcBorders>
              <w:top w:val="single" w:sz="12" w:space="0" w:color="C00000"/>
              <w:left w:val="single" w:sz="4" w:space="0" w:color="C00000"/>
              <w:bottom w:val="single" w:sz="4" w:space="0" w:color="C00000"/>
              <w:right w:val="single" w:sz="4" w:space="0" w:color="C00000"/>
            </w:tcBorders>
            <w:vAlign w:val="center"/>
          </w:tcPr>
          <w:p w:rsidR="00BF7BE4" w:rsidRPr="00BF7BE4" w:rsidRDefault="00BF7BE4" w:rsidP="00BF7BE4">
            <w:pPr>
              <w:spacing w:line="276" w:lineRule="auto"/>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Садржај рада</w:t>
            </w:r>
          </w:p>
        </w:tc>
        <w:tc>
          <w:tcPr>
            <w:tcW w:w="2268" w:type="dxa"/>
            <w:tcBorders>
              <w:top w:val="single" w:sz="12"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Начин реализације</w:t>
            </w:r>
          </w:p>
        </w:tc>
        <w:tc>
          <w:tcPr>
            <w:tcW w:w="2112" w:type="dxa"/>
            <w:tcBorders>
              <w:top w:val="single" w:sz="12" w:space="0" w:color="C00000"/>
              <w:left w:val="single" w:sz="4" w:space="0" w:color="C00000"/>
              <w:bottom w:val="single" w:sz="4" w:space="0" w:color="C00000"/>
              <w:right w:val="thinThickLargeGap" w:sz="18" w:space="0" w:color="0000CC"/>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Носиоци активности</w:t>
            </w:r>
          </w:p>
        </w:tc>
      </w:tr>
      <w:tr w:rsidR="00BF7BE4" w:rsidRPr="00BF7BE4" w:rsidTr="00BF7BE4">
        <w:trPr>
          <w:trHeight w:val="760"/>
          <w:jc w:val="center"/>
        </w:trPr>
        <w:tc>
          <w:tcPr>
            <w:tcW w:w="1688" w:type="dxa"/>
            <w:vMerge w:val="restart"/>
            <w:tcBorders>
              <w:top w:val="single" w:sz="4" w:space="0" w:color="C00000"/>
              <w:left w:val="thinThickLargeGap" w:sz="18" w:space="0" w:color="0000CC"/>
              <w:bottom w:val="single" w:sz="4" w:space="0" w:color="000000"/>
              <w:right w:val="single" w:sz="4" w:space="0" w:color="C00000"/>
            </w:tcBorders>
            <w:vAlign w:val="center"/>
          </w:tcPr>
          <w:p w:rsidR="00BF7BE4" w:rsidRPr="00BF7BE4" w:rsidRDefault="00BF7BE4" w:rsidP="00BF7BE4">
            <w:pPr>
              <w:spacing w:line="276" w:lineRule="auto"/>
              <w:jc w:val="center"/>
              <w:rPr>
                <w:rFonts w:ascii="Times New Roman" w:eastAsia="Times New Roman" w:hAnsi="Times New Roman" w:cs="Times New Roman"/>
                <w:b/>
                <w:bCs/>
                <w:sz w:val="20"/>
                <w:szCs w:val="20"/>
              </w:rPr>
            </w:pPr>
            <w:r w:rsidRPr="00BF7BE4">
              <w:rPr>
                <w:rFonts w:ascii="Times New Roman" w:eastAsia="Times New Roman" w:hAnsi="Times New Roman" w:cs="Times New Roman"/>
                <w:b/>
                <w:bCs/>
                <w:sz w:val="20"/>
                <w:szCs w:val="20"/>
              </w:rPr>
              <w:t>Август</w:t>
            </w:r>
          </w:p>
          <w:p w:rsidR="00BF7BE4" w:rsidRPr="00BF7BE4" w:rsidRDefault="00BF7BE4" w:rsidP="00BF7BE4">
            <w:pPr>
              <w:spacing w:line="276" w:lineRule="auto"/>
              <w:jc w:val="center"/>
              <w:rPr>
                <w:rFonts w:ascii="Times New Roman" w:eastAsia="Times New Roman" w:hAnsi="Times New Roman" w:cs="Times New Roman"/>
                <w:b/>
                <w:bCs/>
                <w:sz w:val="20"/>
                <w:szCs w:val="20"/>
              </w:rPr>
            </w:pPr>
            <w:r w:rsidRPr="00BF7BE4">
              <w:rPr>
                <w:rFonts w:ascii="Times New Roman" w:eastAsia="Times New Roman" w:hAnsi="Times New Roman" w:cs="Times New Roman"/>
                <w:b/>
                <w:bCs/>
                <w:sz w:val="20"/>
                <w:szCs w:val="20"/>
              </w:rPr>
              <w:t>202</w:t>
            </w:r>
            <w:r w:rsidRPr="00BF7BE4">
              <w:rPr>
                <w:rFonts w:ascii="Times New Roman" w:eastAsia="Times New Roman" w:hAnsi="Times New Roman" w:cs="Times New Roman"/>
                <w:b/>
                <w:bCs/>
                <w:sz w:val="20"/>
                <w:szCs w:val="20"/>
                <w:lang w:val="sr-Cyrl-RS"/>
              </w:rPr>
              <w:t>3</w:t>
            </w:r>
            <w:r w:rsidRPr="00BF7BE4">
              <w:rPr>
                <w:rFonts w:ascii="Times New Roman" w:eastAsia="Times New Roman" w:hAnsi="Times New Roman" w:cs="Times New Roman"/>
                <w:b/>
                <w:bCs/>
                <w:sz w:val="20"/>
                <w:szCs w:val="20"/>
              </w:rPr>
              <w:t>.</w:t>
            </w:r>
          </w:p>
        </w:tc>
        <w:tc>
          <w:tcPr>
            <w:tcW w:w="4111" w:type="dxa"/>
            <w:gridSpan w:val="2"/>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lang w:val="ru-RU"/>
              </w:rPr>
            </w:pPr>
            <w:r w:rsidRPr="00BF7BE4">
              <w:rPr>
                <w:rFonts w:ascii="Times New Roman" w:eastAsia="Times New Roman" w:hAnsi="Times New Roman" w:cs="Times New Roman"/>
                <w:b/>
                <w:bCs/>
                <w:sz w:val="16"/>
                <w:szCs w:val="16"/>
                <w:lang w:val="ru-RU"/>
              </w:rPr>
              <w:t>1.</w:t>
            </w:r>
            <w:r w:rsidRPr="00BF7BE4">
              <w:rPr>
                <w:rFonts w:ascii="Times New Roman" w:eastAsia="Times New Roman" w:hAnsi="Times New Roman" w:cs="Times New Roman"/>
                <w:sz w:val="16"/>
                <w:szCs w:val="16"/>
                <w:lang w:val="ru-RU"/>
              </w:rPr>
              <w:t xml:space="preserve"> Договор о раду. Доношење плана рада за наступајући период</w:t>
            </w:r>
          </w:p>
        </w:tc>
        <w:tc>
          <w:tcPr>
            <w:tcW w:w="2268"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анализа, планирање...</w:t>
            </w:r>
          </w:p>
        </w:tc>
        <w:tc>
          <w:tcPr>
            <w:tcW w:w="2112" w:type="dxa"/>
            <w:tcBorders>
              <w:top w:val="single" w:sz="4" w:space="0" w:color="C00000"/>
              <w:left w:val="single" w:sz="4" w:space="0" w:color="C00000"/>
              <w:bottom w:val="single" w:sz="4" w:space="0" w:color="C00000"/>
              <w:right w:val="thinThickLargeGap" w:sz="18" w:space="0" w:color="0000CC"/>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руководилац комисије</w:t>
            </w:r>
          </w:p>
        </w:tc>
      </w:tr>
      <w:tr w:rsidR="00BF7BE4" w:rsidRPr="00BF7BE4" w:rsidTr="00BF7BE4">
        <w:trPr>
          <w:trHeight w:val="877"/>
          <w:jc w:val="center"/>
        </w:trPr>
        <w:tc>
          <w:tcPr>
            <w:tcW w:w="1688" w:type="dxa"/>
            <w:vMerge/>
            <w:tcBorders>
              <w:top w:val="single" w:sz="4" w:space="0" w:color="C00000"/>
              <w:left w:val="thinThickLargeGap" w:sz="18" w:space="0" w:color="0000CC"/>
              <w:bottom w:val="single" w:sz="4" w:space="0" w:color="000000"/>
              <w:right w:val="single" w:sz="4" w:space="0" w:color="C00000"/>
            </w:tcBorders>
            <w:vAlign w:val="center"/>
          </w:tcPr>
          <w:p w:rsidR="00BF7BE4" w:rsidRPr="00BF7BE4" w:rsidRDefault="00BF7BE4" w:rsidP="00BF7BE4">
            <w:pPr>
              <w:spacing w:line="276" w:lineRule="auto"/>
              <w:jc w:val="center"/>
              <w:rPr>
                <w:rFonts w:ascii="Times New Roman" w:eastAsia="Times New Roman" w:hAnsi="Times New Roman" w:cs="Times New Roman"/>
                <w:b/>
                <w:bCs/>
                <w:sz w:val="20"/>
                <w:szCs w:val="20"/>
              </w:rPr>
            </w:pPr>
          </w:p>
        </w:tc>
        <w:tc>
          <w:tcPr>
            <w:tcW w:w="4111" w:type="dxa"/>
            <w:gridSpan w:val="2"/>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lang w:val="ru-RU"/>
              </w:rPr>
            </w:pPr>
            <w:r w:rsidRPr="00BF7BE4">
              <w:rPr>
                <w:rFonts w:ascii="Times New Roman" w:eastAsia="Times New Roman" w:hAnsi="Times New Roman" w:cs="Times New Roman"/>
                <w:b/>
                <w:bCs/>
                <w:sz w:val="16"/>
                <w:szCs w:val="16"/>
                <w:lang w:val="ru-RU"/>
              </w:rPr>
              <w:t>2.</w:t>
            </w:r>
            <w:r w:rsidRPr="00BF7BE4">
              <w:rPr>
                <w:rFonts w:ascii="Times New Roman" w:eastAsia="Times New Roman" w:hAnsi="Times New Roman" w:cs="Times New Roman"/>
                <w:sz w:val="16"/>
                <w:szCs w:val="16"/>
                <w:lang w:val="ru-RU"/>
              </w:rPr>
              <w:t xml:space="preserve"> Планирање и припреме за свечани пријем ђака првака</w:t>
            </w:r>
          </w:p>
        </w:tc>
        <w:tc>
          <w:tcPr>
            <w:tcW w:w="2268"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консултације, договор, припреме...</w:t>
            </w:r>
          </w:p>
        </w:tc>
        <w:tc>
          <w:tcPr>
            <w:tcW w:w="2112" w:type="dxa"/>
            <w:tcBorders>
              <w:top w:val="single" w:sz="4" w:space="0" w:color="C00000"/>
              <w:left w:val="single" w:sz="4" w:space="0" w:color="C00000"/>
              <w:bottom w:val="single" w:sz="4" w:space="0" w:color="C00000"/>
              <w:right w:val="thinThickLargeGap" w:sz="18" w:space="0" w:color="0000CC"/>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руководилац комисије, учитељи  1. и 4. разреда</w:t>
            </w:r>
          </w:p>
        </w:tc>
      </w:tr>
      <w:tr w:rsidR="00BF7BE4" w:rsidRPr="00BF7BE4" w:rsidTr="00BF7BE4">
        <w:trPr>
          <w:trHeight w:val="550"/>
          <w:jc w:val="center"/>
        </w:trPr>
        <w:tc>
          <w:tcPr>
            <w:tcW w:w="1688" w:type="dxa"/>
            <w:vMerge w:val="restart"/>
            <w:tcBorders>
              <w:top w:val="single" w:sz="12" w:space="0" w:color="C00000"/>
              <w:left w:val="thinThickLargeGap" w:sz="18" w:space="0" w:color="0000CC"/>
              <w:bottom w:val="single" w:sz="4" w:space="0" w:color="000000"/>
              <w:right w:val="single" w:sz="4" w:space="0" w:color="C00000"/>
            </w:tcBorders>
            <w:vAlign w:val="center"/>
          </w:tcPr>
          <w:p w:rsidR="00BF7BE4" w:rsidRPr="00BF7BE4" w:rsidRDefault="00BF7BE4" w:rsidP="00BF7BE4">
            <w:pPr>
              <w:spacing w:line="276" w:lineRule="auto"/>
              <w:jc w:val="center"/>
              <w:rPr>
                <w:rFonts w:ascii="Times New Roman" w:eastAsia="Times New Roman" w:hAnsi="Times New Roman" w:cs="Times New Roman"/>
                <w:b/>
                <w:bCs/>
                <w:sz w:val="20"/>
                <w:szCs w:val="20"/>
              </w:rPr>
            </w:pPr>
            <w:r w:rsidRPr="00BF7BE4">
              <w:rPr>
                <w:rFonts w:ascii="Times New Roman" w:eastAsia="Times New Roman" w:hAnsi="Times New Roman" w:cs="Times New Roman"/>
                <w:b/>
                <w:bCs/>
                <w:sz w:val="20"/>
                <w:szCs w:val="20"/>
              </w:rPr>
              <w:t>Септембар</w:t>
            </w:r>
          </w:p>
          <w:p w:rsidR="00BF7BE4" w:rsidRPr="00BF7BE4" w:rsidRDefault="00BF7BE4" w:rsidP="00BF7BE4">
            <w:pPr>
              <w:spacing w:line="276" w:lineRule="auto"/>
              <w:jc w:val="center"/>
              <w:rPr>
                <w:rFonts w:ascii="Times New Roman" w:eastAsia="Times New Roman" w:hAnsi="Times New Roman" w:cs="Times New Roman"/>
                <w:b/>
                <w:bCs/>
                <w:sz w:val="20"/>
                <w:szCs w:val="20"/>
              </w:rPr>
            </w:pPr>
            <w:r w:rsidRPr="00BF7BE4">
              <w:rPr>
                <w:rFonts w:ascii="Times New Roman" w:eastAsia="Times New Roman" w:hAnsi="Times New Roman" w:cs="Times New Roman"/>
                <w:b/>
                <w:bCs/>
                <w:sz w:val="20"/>
                <w:szCs w:val="20"/>
              </w:rPr>
              <w:t>202</w:t>
            </w:r>
            <w:r w:rsidR="0001197E">
              <w:rPr>
                <w:rFonts w:ascii="Times New Roman" w:eastAsia="Times New Roman" w:hAnsi="Times New Roman" w:cs="Times New Roman"/>
                <w:b/>
                <w:bCs/>
                <w:sz w:val="20"/>
                <w:szCs w:val="20"/>
                <w:lang w:val="sr-Cyrl-RS"/>
              </w:rPr>
              <w:t>3</w:t>
            </w:r>
            <w:r w:rsidRPr="00BF7BE4">
              <w:rPr>
                <w:rFonts w:ascii="Times New Roman" w:eastAsia="Times New Roman" w:hAnsi="Times New Roman" w:cs="Times New Roman"/>
                <w:b/>
                <w:bCs/>
                <w:sz w:val="20"/>
                <w:szCs w:val="20"/>
              </w:rPr>
              <w:t>.</w:t>
            </w:r>
          </w:p>
        </w:tc>
        <w:tc>
          <w:tcPr>
            <w:tcW w:w="4111" w:type="dxa"/>
            <w:gridSpan w:val="2"/>
            <w:tcBorders>
              <w:top w:val="single" w:sz="12" w:space="0" w:color="C00000"/>
              <w:left w:val="single" w:sz="4" w:space="0" w:color="C00000"/>
              <w:bottom w:val="single" w:sz="4"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lang w:val="ru-RU"/>
              </w:rPr>
            </w:pPr>
            <w:r w:rsidRPr="00BF7BE4">
              <w:rPr>
                <w:rFonts w:ascii="Times New Roman" w:eastAsia="Times New Roman" w:hAnsi="Times New Roman" w:cs="Times New Roman"/>
                <w:b/>
                <w:bCs/>
                <w:sz w:val="16"/>
                <w:szCs w:val="16"/>
                <w:lang w:val="ru-RU"/>
              </w:rPr>
              <w:t>1.</w:t>
            </w:r>
            <w:r w:rsidRPr="00BF7BE4">
              <w:rPr>
                <w:rFonts w:ascii="Times New Roman" w:eastAsia="Times New Roman" w:hAnsi="Times New Roman" w:cs="Times New Roman"/>
                <w:sz w:val="16"/>
                <w:szCs w:val="16"/>
                <w:lang w:val="ru-RU"/>
              </w:rPr>
              <w:t xml:space="preserve"> Ликовна изложба у школи ''Добродошли прваци''</w:t>
            </w:r>
          </w:p>
        </w:tc>
        <w:tc>
          <w:tcPr>
            <w:tcW w:w="2268" w:type="dxa"/>
            <w:tcBorders>
              <w:top w:val="single" w:sz="12"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избор радова, уређење и постављање изложбе...</w:t>
            </w:r>
          </w:p>
        </w:tc>
        <w:tc>
          <w:tcPr>
            <w:tcW w:w="2112" w:type="dxa"/>
            <w:tcBorders>
              <w:top w:val="single" w:sz="12" w:space="0" w:color="C00000"/>
              <w:left w:val="single" w:sz="4" w:space="0" w:color="C00000"/>
              <w:bottom w:val="single" w:sz="4" w:space="0" w:color="C00000"/>
              <w:right w:val="thinThickLargeGap" w:sz="18" w:space="0" w:color="0000CC"/>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наставник ликовне културе, учитељи</w:t>
            </w:r>
          </w:p>
        </w:tc>
      </w:tr>
      <w:tr w:rsidR="00BF7BE4" w:rsidRPr="00BF7BE4" w:rsidTr="00BF7BE4">
        <w:trPr>
          <w:trHeight w:val="597"/>
          <w:jc w:val="center"/>
        </w:trPr>
        <w:tc>
          <w:tcPr>
            <w:tcW w:w="1688" w:type="dxa"/>
            <w:vMerge/>
            <w:tcBorders>
              <w:top w:val="single" w:sz="4" w:space="0" w:color="000000"/>
              <w:left w:val="thinThickLargeGap" w:sz="18" w:space="0" w:color="0000CC"/>
              <w:bottom w:val="single" w:sz="4" w:space="0" w:color="000000"/>
              <w:right w:val="single" w:sz="4" w:space="0" w:color="C00000"/>
            </w:tcBorders>
            <w:vAlign w:val="center"/>
          </w:tcPr>
          <w:p w:rsidR="00BF7BE4" w:rsidRPr="00BF7BE4" w:rsidRDefault="00BF7BE4" w:rsidP="00BF7BE4">
            <w:pPr>
              <w:spacing w:line="276" w:lineRule="auto"/>
              <w:jc w:val="center"/>
              <w:rPr>
                <w:rFonts w:ascii="Times New Roman" w:eastAsia="Times New Roman" w:hAnsi="Times New Roman" w:cs="Times New Roman"/>
                <w:b/>
                <w:bCs/>
                <w:sz w:val="20"/>
                <w:szCs w:val="20"/>
              </w:rPr>
            </w:pPr>
          </w:p>
        </w:tc>
        <w:tc>
          <w:tcPr>
            <w:tcW w:w="4111" w:type="dxa"/>
            <w:gridSpan w:val="2"/>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rPr>
            </w:pPr>
            <w:r w:rsidRPr="00BF7BE4">
              <w:rPr>
                <w:rFonts w:ascii="Times New Roman" w:eastAsia="Times New Roman" w:hAnsi="Times New Roman" w:cs="Times New Roman"/>
                <w:b/>
                <w:bCs/>
                <w:sz w:val="16"/>
                <w:szCs w:val="16"/>
              </w:rPr>
              <w:t>2.</w:t>
            </w:r>
            <w:r w:rsidRPr="00BF7BE4">
              <w:rPr>
                <w:rFonts w:ascii="Times New Roman" w:eastAsia="Times New Roman" w:hAnsi="Times New Roman" w:cs="Times New Roman"/>
                <w:sz w:val="16"/>
                <w:szCs w:val="16"/>
              </w:rPr>
              <w:t xml:space="preserve"> Сарадња са вртићем – прваци посећују предшколце</w:t>
            </w:r>
          </w:p>
        </w:tc>
        <w:tc>
          <w:tcPr>
            <w:tcW w:w="2268"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пригодне активности којима ће се представити прваци...</w:t>
            </w:r>
          </w:p>
        </w:tc>
        <w:tc>
          <w:tcPr>
            <w:tcW w:w="2112" w:type="dxa"/>
            <w:tcBorders>
              <w:top w:val="single" w:sz="4" w:space="0" w:color="C00000"/>
              <w:left w:val="single" w:sz="4" w:space="0" w:color="C00000"/>
              <w:bottom w:val="single" w:sz="4" w:space="0" w:color="C00000"/>
              <w:right w:val="thinThickLargeGap" w:sz="18" w:space="0" w:color="0000CC"/>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учитељи 1. разреда</w:t>
            </w:r>
          </w:p>
        </w:tc>
      </w:tr>
      <w:tr w:rsidR="00BF7BE4" w:rsidRPr="00BF7BE4" w:rsidTr="00BF7BE4">
        <w:trPr>
          <w:trHeight w:val="1040"/>
          <w:jc w:val="center"/>
        </w:trPr>
        <w:tc>
          <w:tcPr>
            <w:tcW w:w="1688" w:type="dxa"/>
            <w:vMerge/>
            <w:tcBorders>
              <w:top w:val="single" w:sz="4" w:space="0" w:color="000000"/>
              <w:left w:val="thinThickLargeGap" w:sz="18" w:space="0" w:color="0000CC"/>
              <w:bottom w:val="thinThickLargeGap" w:sz="18" w:space="0" w:color="0000CC"/>
              <w:right w:val="single" w:sz="4" w:space="0" w:color="C00000"/>
            </w:tcBorders>
            <w:vAlign w:val="center"/>
          </w:tcPr>
          <w:p w:rsidR="00BF7BE4" w:rsidRPr="00BF7BE4" w:rsidRDefault="00BF7BE4" w:rsidP="00BF7BE4">
            <w:pPr>
              <w:spacing w:line="276" w:lineRule="auto"/>
              <w:jc w:val="center"/>
              <w:rPr>
                <w:rFonts w:ascii="Times New Roman" w:eastAsia="Times New Roman" w:hAnsi="Times New Roman" w:cs="Times New Roman"/>
                <w:b/>
                <w:bCs/>
                <w:sz w:val="20"/>
                <w:szCs w:val="20"/>
                <w:lang w:val="ru-RU"/>
              </w:rPr>
            </w:pPr>
          </w:p>
        </w:tc>
        <w:tc>
          <w:tcPr>
            <w:tcW w:w="4111" w:type="dxa"/>
            <w:gridSpan w:val="2"/>
            <w:tcBorders>
              <w:top w:val="single" w:sz="4" w:space="0" w:color="C00000"/>
              <w:left w:val="single" w:sz="4" w:space="0" w:color="C00000"/>
              <w:bottom w:val="thinThickLargeGap" w:sz="18" w:space="0" w:color="0000CC"/>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lang w:val="ru-RU"/>
              </w:rPr>
            </w:pPr>
            <w:r w:rsidRPr="00BF7BE4">
              <w:rPr>
                <w:rFonts w:ascii="Times New Roman" w:eastAsia="Times New Roman" w:hAnsi="Times New Roman" w:cs="Times New Roman"/>
                <w:b/>
                <w:bCs/>
                <w:sz w:val="16"/>
                <w:szCs w:val="16"/>
                <w:lang w:val="ru-RU"/>
              </w:rPr>
              <w:t>3.</w:t>
            </w:r>
            <w:r w:rsidRPr="00BF7BE4">
              <w:rPr>
                <w:rFonts w:ascii="Times New Roman" w:eastAsia="Times New Roman" w:hAnsi="Times New Roman" w:cs="Times New Roman"/>
                <w:sz w:val="16"/>
                <w:szCs w:val="16"/>
                <w:lang w:val="ru-RU"/>
              </w:rPr>
              <w:t>Израда паноа за хол школе поводом обележавања Дечије недеље</w:t>
            </w:r>
          </w:p>
        </w:tc>
        <w:tc>
          <w:tcPr>
            <w:tcW w:w="2268" w:type="dxa"/>
            <w:tcBorders>
              <w:top w:val="single" w:sz="4" w:space="0" w:color="C00000"/>
              <w:left w:val="single" w:sz="4" w:space="0" w:color="C00000"/>
              <w:bottom w:val="thinThickLargeGap" w:sz="18" w:space="0" w:color="0000CC"/>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договор, израда паноа...</w:t>
            </w:r>
          </w:p>
        </w:tc>
        <w:tc>
          <w:tcPr>
            <w:tcW w:w="2112" w:type="dxa"/>
            <w:tcBorders>
              <w:top w:val="single" w:sz="4" w:space="0" w:color="C00000"/>
              <w:left w:val="single" w:sz="4" w:space="0" w:color="C00000"/>
              <w:bottom w:val="thinThickLargeGap" w:sz="18" w:space="0" w:color="0000CC"/>
              <w:right w:val="thinThickLargeGap" w:sz="18" w:space="0" w:color="0000CC"/>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учитељи, наставник ликовне културе, верпучитељица</w:t>
            </w:r>
          </w:p>
        </w:tc>
      </w:tr>
    </w:tbl>
    <w:p w:rsidR="00BF7BE4" w:rsidRPr="00BF7BE4" w:rsidRDefault="00BF7BE4" w:rsidP="00BF7BE4">
      <w:pPr>
        <w:rPr>
          <w:rFonts w:ascii="Calibri" w:eastAsia="Times New Roman" w:hAnsi="Calibri" w:cs="Times New Roman"/>
          <w:sz w:val="2"/>
          <w:szCs w:val="2"/>
          <w:lang w:val="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75"/>
        <w:gridCol w:w="3269"/>
        <w:gridCol w:w="2099"/>
        <w:gridCol w:w="2327"/>
      </w:tblGrid>
      <w:tr w:rsidR="00BF7BE4" w:rsidRPr="00BF7BE4" w:rsidTr="00BF7BE4">
        <w:trPr>
          <w:trHeight w:val="510"/>
          <w:jc w:val="center"/>
        </w:trPr>
        <w:tc>
          <w:tcPr>
            <w:tcW w:w="1688" w:type="dxa"/>
            <w:tcBorders>
              <w:top w:val="thinThickLargeGap" w:sz="18" w:space="0" w:color="0000CC"/>
              <w:left w:val="thinThickLargeGap" w:sz="18" w:space="0" w:color="0000CC"/>
              <w:bottom w:val="single" w:sz="4" w:space="0" w:color="C00000"/>
              <w:right w:val="single" w:sz="4" w:space="0" w:color="C00000"/>
            </w:tcBorders>
            <w:vAlign w:val="center"/>
          </w:tcPr>
          <w:p w:rsidR="00BF7BE4" w:rsidRPr="00BF7BE4" w:rsidRDefault="00BF7BE4" w:rsidP="00BF7BE4">
            <w:pPr>
              <w:spacing w:line="276" w:lineRule="auto"/>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Време реализације</w:t>
            </w:r>
          </w:p>
        </w:tc>
        <w:tc>
          <w:tcPr>
            <w:tcW w:w="3686" w:type="dxa"/>
            <w:tcBorders>
              <w:top w:val="thinThickLargeGap" w:sz="18" w:space="0" w:color="0000CC"/>
              <w:left w:val="single" w:sz="4" w:space="0" w:color="C00000"/>
              <w:bottom w:val="single" w:sz="4" w:space="0" w:color="C00000"/>
              <w:right w:val="single" w:sz="4" w:space="0" w:color="C00000"/>
            </w:tcBorders>
            <w:vAlign w:val="center"/>
          </w:tcPr>
          <w:p w:rsidR="00BF7BE4" w:rsidRPr="00BF7BE4" w:rsidRDefault="00BF7BE4" w:rsidP="00BF7BE4">
            <w:pPr>
              <w:spacing w:line="276" w:lineRule="auto"/>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Садржај рада</w:t>
            </w:r>
          </w:p>
        </w:tc>
        <w:tc>
          <w:tcPr>
            <w:tcW w:w="2268" w:type="dxa"/>
            <w:tcBorders>
              <w:top w:val="thinThickLargeGap" w:sz="18" w:space="0" w:color="0000CC"/>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Начин реализације</w:t>
            </w:r>
          </w:p>
        </w:tc>
        <w:tc>
          <w:tcPr>
            <w:tcW w:w="2537" w:type="dxa"/>
            <w:tcBorders>
              <w:top w:val="thinThickLargeGap" w:sz="18" w:space="0" w:color="0000CC"/>
              <w:left w:val="single" w:sz="4" w:space="0" w:color="C00000"/>
              <w:bottom w:val="single" w:sz="4" w:space="0" w:color="C00000"/>
              <w:right w:val="thinThickLargeGap" w:sz="18" w:space="0" w:color="0000CC"/>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Носиоци активности</w:t>
            </w:r>
          </w:p>
        </w:tc>
      </w:tr>
      <w:tr w:rsidR="00BF7BE4" w:rsidRPr="00BF7BE4" w:rsidTr="00BF7BE4">
        <w:trPr>
          <w:trHeight w:val="482"/>
          <w:jc w:val="center"/>
        </w:trPr>
        <w:tc>
          <w:tcPr>
            <w:tcW w:w="1688" w:type="dxa"/>
            <w:vMerge w:val="restart"/>
            <w:tcBorders>
              <w:top w:val="single" w:sz="4" w:space="0" w:color="C00000"/>
              <w:left w:val="thinThickLargeGap" w:sz="18" w:space="0" w:color="0000CC"/>
              <w:bottom w:val="single" w:sz="4" w:space="0" w:color="000000"/>
              <w:right w:val="single" w:sz="4" w:space="0" w:color="C00000"/>
            </w:tcBorders>
            <w:vAlign w:val="center"/>
          </w:tcPr>
          <w:p w:rsidR="00BF7BE4" w:rsidRPr="00BF7BE4" w:rsidRDefault="00BF7BE4" w:rsidP="00BF7BE4">
            <w:pPr>
              <w:spacing w:line="276" w:lineRule="auto"/>
              <w:jc w:val="center"/>
              <w:rPr>
                <w:rFonts w:ascii="Times New Roman" w:eastAsia="Times New Roman" w:hAnsi="Times New Roman" w:cs="Times New Roman"/>
                <w:b/>
                <w:bCs/>
                <w:sz w:val="20"/>
                <w:szCs w:val="20"/>
              </w:rPr>
            </w:pPr>
            <w:r w:rsidRPr="00BF7BE4">
              <w:rPr>
                <w:rFonts w:ascii="Times New Roman" w:eastAsia="Times New Roman" w:hAnsi="Times New Roman" w:cs="Times New Roman"/>
                <w:b/>
                <w:bCs/>
                <w:sz w:val="20"/>
                <w:szCs w:val="20"/>
              </w:rPr>
              <w:t>Октобар</w:t>
            </w:r>
          </w:p>
          <w:p w:rsidR="00BF7BE4" w:rsidRPr="00BF7BE4" w:rsidRDefault="00BF7BE4" w:rsidP="00BF7BE4">
            <w:pPr>
              <w:spacing w:line="276" w:lineRule="auto"/>
              <w:jc w:val="center"/>
              <w:rPr>
                <w:rFonts w:ascii="Times New Roman" w:eastAsia="Times New Roman" w:hAnsi="Times New Roman" w:cs="Times New Roman"/>
                <w:b/>
                <w:bCs/>
                <w:sz w:val="20"/>
                <w:szCs w:val="20"/>
              </w:rPr>
            </w:pPr>
            <w:r w:rsidRPr="00BF7BE4">
              <w:rPr>
                <w:rFonts w:ascii="Times New Roman" w:eastAsia="Times New Roman" w:hAnsi="Times New Roman" w:cs="Times New Roman"/>
                <w:b/>
                <w:bCs/>
                <w:sz w:val="20"/>
                <w:szCs w:val="20"/>
              </w:rPr>
              <w:t>202</w:t>
            </w:r>
            <w:r w:rsidR="0001197E">
              <w:rPr>
                <w:rFonts w:ascii="Times New Roman" w:eastAsia="Times New Roman" w:hAnsi="Times New Roman" w:cs="Times New Roman"/>
                <w:b/>
                <w:bCs/>
                <w:sz w:val="20"/>
                <w:szCs w:val="20"/>
                <w:lang w:val="sr-Cyrl-RS"/>
              </w:rPr>
              <w:t>3</w:t>
            </w:r>
            <w:r w:rsidRPr="00BF7BE4">
              <w:rPr>
                <w:rFonts w:ascii="Times New Roman" w:eastAsia="Times New Roman" w:hAnsi="Times New Roman" w:cs="Times New Roman"/>
                <w:b/>
                <w:bCs/>
                <w:sz w:val="20"/>
                <w:szCs w:val="20"/>
              </w:rPr>
              <w:t>.</w:t>
            </w:r>
          </w:p>
        </w:tc>
        <w:tc>
          <w:tcPr>
            <w:tcW w:w="3686"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lang w:val="ru-RU"/>
              </w:rPr>
            </w:pPr>
            <w:r w:rsidRPr="00BF7BE4">
              <w:rPr>
                <w:rFonts w:ascii="Times New Roman" w:eastAsia="Times New Roman" w:hAnsi="Times New Roman" w:cs="Times New Roman"/>
                <w:b/>
                <w:bCs/>
                <w:sz w:val="16"/>
                <w:szCs w:val="16"/>
                <w:lang w:val="ru-RU"/>
              </w:rPr>
              <w:t>1.</w:t>
            </w:r>
            <w:r w:rsidRPr="00BF7BE4">
              <w:rPr>
                <w:rFonts w:ascii="Times New Roman" w:eastAsia="Times New Roman" w:hAnsi="Times New Roman" w:cs="Times New Roman"/>
                <w:sz w:val="16"/>
                <w:szCs w:val="16"/>
                <w:lang w:val="ru-RU"/>
              </w:rPr>
              <w:t xml:space="preserve"> Обележавање Дечије недеље (литерарни и ли-ковни конкурси)</w:t>
            </w:r>
          </w:p>
        </w:tc>
        <w:tc>
          <w:tcPr>
            <w:tcW w:w="2268"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пригодне активности којима ће се обележити Недеља</w:t>
            </w:r>
          </w:p>
        </w:tc>
        <w:tc>
          <w:tcPr>
            <w:tcW w:w="2537" w:type="dxa"/>
            <w:tcBorders>
              <w:top w:val="single" w:sz="4" w:space="0" w:color="C00000"/>
              <w:left w:val="single" w:sz="4" w:space="0" w:color="C00000"/>
              <w:bottom w:val="single" w:sz="4" w:space="0" w:color="C00000"/>
              <w:right w:val="thinThickLargeGap" w:sz="18" w:space="0" w:color="0000CC"/>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руководиоци литерарне секције, наставик ликовне културе</w:t>
            </w:r>
          </w:p>
        </w:tc>
      </w:tr>
      <w:tr w:rsidR="00BF7BE4" w:rsidRPr="00BF7BE4" w:rsidTr="00BF7BE4">
        <w:trPr>
          <w:trHeight w:val="482"/>
          <w:jc w:val="center"/>
        </w:trPr>
        <w:tc>
          <w:tcPr>
            <w:tcW w:w="1688" w:type="dxa"/>
            <w:vMerge/>
            <w:tcBorders>
              <w:top w:val="single" w:sz="4" w:space="0" w:color="000000"/>
              <w:left w:val="thinThickLargeGap" w:sz="18" w:space="0" w:color="0000CC"/>
              <w:bottom w:val="single" w:sz="4" w:space="0" w:color="000000"/>
              <w:right w:val="single" w:sz="4" w:space="0" w:color="C00000"/>
            </w:tcBorders>
            <w:vAlign w:val="center"/>
          </w:tcPr>
          <w:p w:rsidR="00BF7BE4" w:rsidRPr="00BF7BE4" w:rsidRDefault="00BF7BE4" w:rsidP="00BF7BE4">
            <w:pPr>
              <w:spacing w:line="276" w:lineRule="auto"/>
              <w:jc w:val="center"/>
              <w:rPr>
                <w:rFonts w:ascii="Times New Roman" w:eastAsia="Times New Roman" w:hAnsi="Times New Roman" w:cs="Times New Roman"/>
                <w:b/>
                <w:bCs/>
                <w:sz w:val="20"/>
                <w:szCs w:val="20"/>
                <w:lang w:val="ru-RU"/>
              </w:rPr>
            </w:pPr>
          </w:p>
        </w:tc>
        <w:tc>
          <w:tcPr>
            <w:tcW w:w="3686"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lang w:val="ru-RU"/>
              </w:rPr>
            </w:pPr>
            <w:r w:rsidRPr="00BF7BE4">
              <w:rPr>
                <w:rFonts w:ascii="Times New Roman" w:eastAsia="Times New Roman" w:hAnsi="Times New Roman" w:cs="Times New Roman"/>
                <w:b/>
                <w:bCs/>
                <w:sz w:val="16"/>
                <w:szCs w:val="16"/>
                <w:lang w:val="ru-RU"/>
              </w:rPr>
              <w:t>2.</w:t>
            </w:r>
            <w:r w:rsidRPr="00BF7BE4">
              <w:rPr>
                <w:rFonts w:ascii="Times New Roman" w:eastAsia="Times New Roman" w:hAnsi="Times New Roman" w:cs="Times New Roman"/>
                <w:sz w:val="16"/>
                <w:szCs w:val="16"/>
                <w:lang w:val="ru-RU"/>
              </w:rPr>
              <w:t xml:space="preserve"> Посета библиотеке</w:t>
            </w:r>
          </w:p>
        </w:tc>
        <w:tc>
          <w:tcPr>
            <w:tcW w:w="2268"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консултације, договор...</w:t>
            </w:r>
          </w:p>
        </w:tc>
        <w:tc>
          <w:tcPr>
            <w:tcW w:w="2537" w:type="dxa"/>
            <w:tcBorders>
              <w:top w:val="single" w:sz="4" w:space="0" w:color="C00000"/>
              <w:left w:val="single" w:sz="4" w:space="0" w:color="C00000"/>
              <w:bottom w:val="single" w:sz="4" w:space="0" w:color="C00000"/>
              <w:right w:val="thinThickLargeGap" w:sz="18" w:space="0" w:color="0000CC"/>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учитељи, одељенске старешине, библиотекар школе</w:t>
            </w:r>
          </w:p>
        </w:tc>
      </w:tr>
      <w:tr w:rsidR="00BF7BE4" w:rsidRPr="00BF7BE4" w:rsidTr="00BF7BE4">
        <w:trPr>
          <w:trHeight w:val="482"/>
          <w:jc w:val="center"/>
        </w:trPr>
        <w:tc>
          <w:tcPr>
            <w:tcW w:w="1688" w:type="dxa"/>
            <w:vMerge/>
            <w:tcBorders>
              <w:top w:val="single" w:sz="4" w:space="0" w:color="000000"/>
              <w:left w:val="thinThickLargeGap" w:sz="18" w:space="0" w:color="0000CC"/>
              <w:bottom w:val="single" w:sz="12" w:space="0" w:color="C00000"/>
              <w:right w:val="single" w:sz="4" w:space="0" w:color="C00000"/>
            </w:tcBorders>
            <w:vAlign w:val="center"/>
          </w:tcPr>
          <w:p w:rsidR="00BF7BE4" w:rsidRPr="00BF7BE4" w:rsidRDefault="00BF7BE4" w:rsidP="00BF7BE4">
            <w:pPr>
              <w:spacing w:line="276" w:lineRule="auto"/>
              <w:jc w:val="center"/>
              <w:rPr>
                <w:rFonts w:ascii="Times New Roman" w:eastAsia="Times New Roman" w:hAnsi="Times New Roman" w:cs="Times New Roman"/>
                <w:b/>
                <w:bCs/>
                <w:sz w:val="20"/>
                <w:szCs w:val="20"/>
                <w:lang w:val="ru-RU"/>
              </w:rPr>
            </w:pPr>
          </w:p>
        </w:tc>
        <w:tc>
          <w:tcPr>
            <w:tcW w:w="3686" w:type="dxa"/>
            <w:tcBorders>
              <w:top w:val="single" w:sz="4" w:space="0" w:color="C00000"/>
              <w:left w:val="single" w:sz="4" w:space="0" w:color="C00000"/>
              <w:bottom w:val="single" w:sz="6"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lang w:val="ru-RU"/>
              </w:rPr>
            </w:pPr>
            <w:r w:rsidRPr="00BF7BE4">
              <w:rPr>
                <w:rFonts w:ascii="Times New Roman" w:eastAsia="Times New Roman" w:hAnsi="Times New Roman" w:cs="Times New Roman"/>
                <w:b/>
                <w:bCs/>
                <w:sz w:val="16"/>
                <w:szCs w:val="16"/>
                <w:lang w:val="ru-RU"/>
              </w:rPr>
              <w:t>5.</w:t>
            </w:r>
            <w:r w:rsidRPr="00BF7BE4">
              <w:rPr>
                <w:rFonts w:ascii="Times New Roman" w:eastAsia="Times New Roman" w:hAnsi="Times New Roman" w:cs="Times New Roman"/>
                <w:sz w:val="16"/>
                <w:szCs w:val="16"/>
                <w:lang w:val="ru-RU"/>
              </w:rPr>
              <w:t>Учешће на конкурсима поводом обележавања Светске недеље дојења (прва недеља октобра)</w:t>
            </w:r>
          </w:p>
        </w:tc>
        <w:tc>
          <w:tcPr>
            <w:tcW w:w="2268" w:type="dxa"/>
            <w:tcBorders>
              <w:top w:val="single" w:sz="4" w:space="0" w:color="C00000"/>
              <w:left w:val="single" w:sz="4" w:space="0" w:color="C00000"/>
              <w:bottom w:val="single" w:sz="6"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избор радова, пригодне активности којима ће се обележити Недеља...</w:t>
            </w:r>
          </w:p>
        </w:tc>
        <w:tc>
          <w:tcPr>
            <w:tcW w:w="2537" w:type="dxa"/>
            <w:tcBorders>
              <w:top w:val="single" w:sz="4" w:space="0" w:color="C00000"/>
              <w:left w:val="single" w:sz="4" w:space="0" w:color="C00000"/>
              <w:bottom w:val="single" w:sz="6" w:space="0" w:color="C00000"/>
              <w:right w:val="thinThickLargeGap" w:sz="18" w:space="0" w:color="0000CC"/>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наставник  ликовне културе, учитељи, руководилац литерарне секције</w:t>
            </w:r>
          </w:p>
        </w:tc>
      </w:tr>
      <w:tr w:rsidR="00BF7BE4" w:rsidRPr="00BF7BE4" w:rsidTr="00BF7BE4">
        <w:trPr>
          <w:trHeight w:val="482"/>
          <w:jc w:val="center"/>
        </w:trPr>
        <w:tc>
          <w:tcPr>
            <w:tcW w:w="1688" w:type="dxa"/>
            <w:vMerge/>
            <w:tcBorders>
              <w:top w:val="single" w:sz="4" w:space="0" w:color="000000"/>
              <w:left w:val="thinThickLargeGap" w:sz="18" w:space="0" w:color="0000CC"/>
              <w:bottom w:val="single" w:sz="4" w:space="0" w:color="000000"/>
              <w:right w:val="single" w:sz="4" w:space="0" w:color="C00000"/>
            </w:tcBorders>
            <w:vAlign w:val="center"/>
          </w:tcPr>
          <w:p w:rsidR="00BF7BE4" w:rsidRPr="00BF7BE4" w:rsidRDefault="00BF7BE4" w:rsidP="00BF7BE4">
            <w:pPr>
              <w:spacing w:line="276" w:lineRule="auto"/>
              <w:jc w:val="center"/>
              <w:rPr>
                <w:rFonts w:ascii="Times New Roman" w:eastAsia="Times New Roman" w:hAnsi="Times New Roman" w:cs="Times New Roman"/>
                <w:b/>
                <w:bCs/>
                <w:sz w:val="20"/>
                <w:szCs w:val="20"/>
                <w:lang w:val="ru-RU"/>
              </w:rPr>
            </w:pPr>
          </w:p>
        </w:tc>
        <w:tc>
          <w:tcPr>
            <w:tcW w:w="3686" w:type="dxa"/>
            <w:tcBorders>
              <w:top w:val="single" w:sz="6" w:space="0" w:color="C00000"/>
              <w:left w:val="single" w:sz="4" w:space="0" w:color="C00000"/>
              <w:bottom w:val="single" w:sz="4"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lang w:val="ru-RU"/>
              </w:rPr>
            </w:pPr>
            <w:r w:rsidRPr="00BF7BE4">
              <w:rPr>
                <w:rFonts w:ascii="Times New Roman" w:eastAsia="Times New Roman" w:hAnsi="Times New Roman" w:cs="Times New Roman"/>
                <w:b/>
                <w:bCs/>
                <w:sz w:val="16"/>
                <w:szCs w:val="16"/>
                <w:lang w:val="ru-RU"/>
              </w:rPr>
              <w:t>2.</w:t>
            </w:r>
            <w:r w:rsidRPr="00BF7BE4">
              <w:rPr>
                <w:rFonts w:ascii="Times New Roman" w:eastAsia="Times New Roman" w:hAnsi="Times New Roman" w:cs="Times New Roman"/>
                <w:sz w:val="16"/>
                <w:szCs w:val="16"/>
                <w:lang w:val="ru-RU"/>
              </w:rPr>
              <w:t xml:space="preserve"> Ликовна изложба поводом предстојећих пра-зника (Нова година и Божић)</w:t>
            </w:r>
          </w:p>
        </w:tc>
        <w:tc>
          <w:tcPr>
            <w:tcW w:w="2268" w:type="dxa"/>
            <w:tcBorders>
              <w:top w:val="single" w:sz="6"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избор радова, консултације, постављање изложбе...</w:t>
            </w:r>
          </w:p>
        </w:tc>
        <w:tc>
          <w:tcPr>
            <w:tcW w:w="2537" w:type="dxa"/>
            <w:tcBorders>
              <w:top w:val="single" w:sz="6" w:space="0" w:color="C00000"/>
              <w:left w:val="single" w:sz="4" w:space="0" w:color="C00000"/>
              <w:bottom w:val="single" w:sz="4" w:space="0" w:color="C00000"/>
              <w:right w:val="thinThickLargeGap" w:sz="18" w:space="0" w:color="0000CC"/>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наставник  ликовне културе, учитељи, вероучитељица</w:t>
            </w:r>
          </w:p>
        </w:tc>
      </w:tr>
      <w:tr w:rsidR="00BF7BE4" w:rsidRPr="00BF7BE4" w:rsidTr="00BF7BE4">
        <w:trPr>
          <w:trHeight w:val="624"/>
          <w:jc w:val="center"/>
        </w:trPr>
        <w:tc>
          <w:tcPr>
            <w:tcW w:w="1688" w:type="dxa"/>
            <w:vMerge/>
            <w:tcBorders>
              <w:top w:val="single" w:sz="4" w:space="0" w:color="000000"/>
              <w:left w:val="thinThickLargeGap" w:sz="18" w:space="0" w:color="0000CC"/>
              <w:bottom w:val="single" w:sz="4" w:space="0" w:color="000000"/>
              <w:right w:val="single" w:sz="4" w:space="0" w:color="C00000"/>
            </w:tcBorders>
            <w:vAlign w:val="center"/>
          </w:tcPr>
          <w:p w:rsidR="00BF7BE4" w:rsidRPr="00BF7BE4" w:rsidRDefault="00BF7BE4" w:rsidP="00BF7BE4">
            <w:pPr>
              <w:spacing w:line="276" w:lineRule="auto"/>
              <w:jc w:val="center"/>
              <w:rPr>
                <w:rFonts w:ascii="Times New Roman" w:eastAsia="Times New Roman" w:hAnsi="Times New Roman" w:cs="Times New Roman"/>
                <w:b/>
                <w:bCs/>
                <w:sz w:val="20"/>
                <w:szCs w:val="20"/>
                <w:lang w:val="ru-RU"/>
              </w:rPr>
            </w:pPr>
          </w:p>
        </w:tc>
        <w:tc>
          <w:tcPr>
            <w:tcW w:w="3686"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lang w:val="ru-RU"/>
              </w:rPr>
            </w:pPr>
            <w:r w:rsidRPr="00BF7BE4">
              <w:rPr>
                <w:rFonts w:ascii="Times New Roman" w:eastAsia="Times New Roman" w:hAnsi="Times New Roman" w:cs="Times New Roman"/>
                <w:b/>
                <w:bCs/>
                <w:sz w:val="16"/>
                <w:szCs w:val="16"/>
                <w:lang w:val="ru-RU"/>
              </w:rPr>
              <w:t>3.</w:t>
            </w:r>
            <w:r w:rsidRPr="00BF7BE4">
              <w:rPr>
                <w:rFonts w:ascii="Times New Roman" w:eastAsia="Times New Roman" w:hAnsi="Times New Roman" w:cs="Times New Roman"/>
                <w:sz w:val="16"/>
                <w:szCs w:val="16"/>
                <w:lang w:val="ru-RU"/>
              </w:rPr>
              <w:t xml:space="preserve"> Учешће на такмичењима рецитатора поводом обележавања Дана Светог Саве (Народни униве-рзитет, Епархија Врањска)</w:t>
            </w:r>
          </w:p>
        </w:tc>
        <w:tc>
          <w:tcPr>
            <w:tcW w:w="2268"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пригодне активности којима ће се представити рецитатори</w:t>
            </w:r>
          </w:p>
        </w:tc>
        <w:tc>
          <w:tcPr>
            <w:tcW w:w="2537" w:type="dxa"/>
            <w:tcBorders>
              <w:top w:val="single" w:sz="4" w:space="0" w:color="C00000"/>
              <w:left w:val="single" w:sz="4" w:space="0" w:color="C00000"/>
              <w:bottom w:val="single" w:sz="4" w:space="0" w:color="C00000"/>
              <w:right w:val="thinThickLargeGap" w:sz="18" w:space="0" w:color="0000CC"/>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руководилац рецитаторске секције, вероучитељица, учитељи</w:t>
            </w:r>
          </w:p>
        </w:tc>
      </w:tr>
      <w:tr w:rsidR="00BF7BE4" w:rsidRPr="00BF7BE4" w:rsidTr="00BF7BE4">
        <w:trPr>
          <w:trHeight w:val="482"/>
          <w:jc w:val="center"/>
        </w:trPr>
        <w:tc>
          <w:tcPr>
            <w:tcW w:w="1688" w:type="dxa"/>
            <w:vMerge/>
            <w:tcBorders>
              <w:top w:val="single" w:sz="4" w:space="0" w:color="000000"/>
              <w:left w:val="thinThickLargeGap" w:sz="18" w:space="0" w:color="0000CC"/>
              <w:bottom w:val="single" w:sz="4" w:space="0" w:color="000000"/>
              <w:right w:val="single" w:sz="4" w:space="0" w:color="C00000"/>
            </w:tcBorders>
            <w:vAlign w:val="center"/>
          </w:tcPr>
          <w:p w:rsidR="00BF7BE4" w:rsidRPr="00BF7BE4" w:rsidRDefault="00BF7BE4" w:rsidP="00BF7BE4">
            <w:pPr>
              <w:spacing w:line="276" w:lineRule="auto"/>
              <w:jc w:val="center"/>
              <w:rPr>
                <w:rFonts w:ascii="Times New Roman" w:eastAsia="Times New Roman" w:hAnsi="Times New Roman" w:cs="Times New Roman"/>
                <w:b/>
                <w:bCs/>
                <w:sz w:val="20"/>
                <w:szCs w:val="20"/>
                <w:lang w:val="ru-RU"/>
              </w:rPr>
            </w:pPr>
          </w:p>
        </w:tc>
        <w:tc>
          <w:tcPr>
            <w:tcW w:w="3686"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lang w:val="ru-RU"/>
              </w:rPr>
            </w:pPr>
            <w:r w:rsidRPr="00BF7BE4">
              <w:rPr>
                <w:rFonts w:ascii="Times New Roman" w:eastAsia="Times New Roman" w:hAnsi="Times New Roman" w:cs="Times New Roman"/>
                <w:b/>
                <w:bCs/>
                <w:sz w:val="16"/>
                <w:szCs w:val="16"/>
                <w:lang w:val="ru-RU"/>
              </w:rPr>
              <w:t>4.</w:t>
            </w:r>
            <w:r w:rsidRPr="00BF7BE4">
              <w:rPr>
                <w:rFonts w:ascii="Times New Roman" w:eastAsia="Times New Roman" w:hAnsi="Times New Roman" w:cs="Times New Roman"/>
                <w:sz w:val="16"/>
                <w:szCs w:val="16"/>
                <w:lang w:val="ru-RU"/>
              </w:rPr>
              <w:t xml:space="preserve"> Припреме за обележавање Дана Светог Саве, осмишљавање програма</w:t>
            </w:r>
          </w:p>
        </w:tc>
        <w:tc>
          <w:tcPr>
            <w:tcW w:w="2268"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 xml:space="preserve">разговор, размена идеја, сугестије, планирање, </w:t>
            </w:r>
          </w:p>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избор радова...</w:t>
            </w:r>
          </w:p>
        </w:tc>
        <w:tc>
          <w:tcPr>
            <w:tcW w:w="2537" w:type="dxa"/>
            <w:tcBorders>
              <w:top w:val="single" w:sz="4" w:space="0" w:color="C00000"/>
              <w:left w:val="single" w:sz="4" w:space="0" w:color="C00000"/>
              <w:bottom w:val="single" w:sz="4" w:space="0" w:color="C00000"/>
              <w:right w:val="thinThickLargeGap" w:sz="18" w:space="0" w:color="0000CC"/>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руководиоци рецитаторске и драмске секције, вероучитељица, учитељи</w:t>
            </w:r>
          </w:p>
        </w:tc>
      </w:tr>
      <w:tr w:rsidR="00BF7BE4" w:rsidRPr="00BF7BE4" w:rsidTr="00BF7BE4">
        <w:trPr>
          <w:trHeight w:val="482"/>
          <w:jc w:val="center"/>
        </w:trPr>
        <w:tc>
          <w:tcPr>
            <w:tcW w:w="1688" w:type="dxa"/>
            <w:vMerge/>
            <w:tcBorders>
              <w:top w:val="single" w:sz="4" w:space="0" w:color="000000"/>
              <w:left w:val="thinThickLargeGap" w:sz="18" w:space="0" w:color="0000CC"/>
              <w:bottom w:val="single" w:sz="12" w:space="0" w:color="C00000"/>
              <w:right w:val="single" w:sz="4" w:space="0" w:color="C00000"/>
            </w:tcBorders>
            <w:vAlign w:val="center"/>
          </w:tcPr>
          <w:p w:rsidR="00BF7BE4" w:rsidRPr="00BF7BE4" w:rsidRDefault="00BF7BE4" w:rsidP="00BF7BE4">
            <w:pPr>
              <w:spacing w:line="276" w:lineRule="auto"/>
              <w:jc w:val="center"/>
              <w:rPr>
                <w:rFonts w:ascii="Times New Roman" w:eastAsia="Times New Roman" w:hAnsi="Times New Roman" w:cs="Times New Roman"/>
                <w:b/>
                <w:bCs/>
                <w:sz w:val="20"/>
                <w:szCs w:val="20"/>
                <w:lang w:val="ru-RU"/>
              </w:rPr>
            </w:pPr>
          </w:p>
        </w:tc>
        <w:tc>
          <w:tcPr>
            <w:tcW w:w="3686" w:type="dxa"/>
            <w:tcBorders>
              <w:top w:val="single" w:sz="4" w:space="0" w:color="C00000"/>
              <w:left w:val="single" w:sz="4" w:space="0" w:color="C00000"/>
              <w:bottom w:val="single" w:sz="12"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lang w:val="ru-RU"/>
              </w:rPr>
            </w:pPr>
            <w:r w:rsidRPr="00BF7BE4">
              <w:rPr>
                <w:rFonts w:ascii="Times New Roman" w:eastAsia="Times New Roman" w:hAnsi="Times New Roman" w:cs="Times New Roman"/>
                <w:b/>
                <w:bCs/>
                <w:sz w:val="16"/>
                <w:szCs w:val="16"/>
                <w:lang w:val="ru-RU"/>
              </w:rPr>
              <w:t>5.</w:t>
            </w:r>
            <w:r w:rsidRPr="00BF7BE4">
              <w:rPr>
                <w:rFonts w:ascii="Times New Roman" w:eastAsia="Times New Roman" w:hAnsi="Times New Roman" w:cs="Times New Roman"/>
                <w:sz w:val="16"/>
                <w:szCs w:val="16"/>
                <w:lang w:val="ru-RU"/>
              </w:rPr>
              <w:t xml:space="preserve"> Учешће на ликовном конкурсу ''Новогодишња честитка''</w:t>
            </w:r>
          </w:p>
        </w:tc>
        <w:tc>
          <w:tcPr>
            <w:tcW w:w="2268" w:type="dxa"/>
            <w:tcBorders>
              <w:top w:val="single" w:sz="4" w:space="0" w:color="C00000"/>
              <w:left w:val="single" w:sz="4" w:space="0" w:color="C00000"/>
              <w:bottom w:val="single" w:sz="12"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договор, избор радова, консултације...</w:t>
            </w:r>
          </w:p>
        </w:tc>
        <w:tc>
          <w:tcPr>
            <w:tcW w:w="2537" w:type="dxa"/>
            <w:tcBorders>
              <w:top w:val="single" w:sz="4" w:space="0" w:color="C00000"/>
              <w:left w:val="single" w:sz="4" w:space="0" w:color="C00000"/>
              <w:bottom w:val="single" w:sz="12" w:space="0" w:color="C00000"/>
              <w:right w:val="thinThickLargeGap" w:sz="18" w:space="0" w:color="0000CC"/>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наставник  ликовне културе, учитељи...</w:t>
            </w:r>
          </w:p>
        </w:tc>
      </w:tr>
      <w:tr w:rsidR="00BF7BE4" w:rsidRPr="00BF7BE4" w:rsidTr="00BF7BE4">
        <w:trPr>
          <w:trHeight w:val="482"/>
          <w:jc w:val="center"/>
        </w:trPr>
        <w:tc>
          <w:tcPr>
            <w:tcW w:w="1688" w:type="dxa"/>
            <w:vMerge w:val="restart"/>
            <w:tcBorders>
              <w:top w:val="single" w:sz="12" w:space="0" w:color="C00000"/>
              <w:left w:val="thinThickLargeGap" w:sz="18" w:space="0" w:color="0000CC"/>
              <w:bottom w:val="single" w:sz="4" w:space="0" w:color="000000"/>
              <w:right w:val="single" w:sz="4" w:space="0" w:color="C00000"/>
            </w:tcBorders>
            <w:vAlign w:val="center"/>
          </w:tcPr>
          <w:p w:rsidR="00BF7BE4" w:rsidRPr="00BF7BE4" w:rsidRDefault="00BF7BE4" w:rsidP="00BF7BE4">
            <w:pPr>
              <w:spacing w:line="276" w:lineRule="auto"/>
              <w:jc w:val="center"/>
              <w:rPr>
                <w:rFonts w:ascii="Times New Roman" w:eastAsia="Times New Roman" w:hAnsi="Times New Roman" w:cs="Times New Roman"/>
                <w:b/>
                <w:bCs/>
                <w:sz w:val="20"/>
                <w:szCs w:val="20"/>
              </w:rPr>
            </w:pPr>
            <w:r w:rsidRPr="00BF7BE4">
              <w:rPr>
                <w:rFonts w:ascii="Times New Roman" w:eastAsia="Times New Roman" w:hAnsi="Times New Roman" w:cs="Times New Roman"/>
                <w:b/>
                <w:bCs/>
                <w:sz w:val="20"/>
                <w:szCs w:val="20"/>
              </w:rPr>
              <w:t xml:space="preserve">Јануар </w:t>
            </w:r>
          </w:p>
          <w:p w:rsidR="00BF7BE4" w:rsidRPr="00BF7BE4" w:rsidRDefault="00BF7BE4" w:rsidP="00BF7BE4">
            <w:pPr>
              <w:spacing w:line="276" w:lineRule="auto"/>
              <w:jc w:val="center"/>
              <w:rPr>
                <w:rFonts w:ascii="Times New Roman" w:eastAsia="Times New Roman" w:hAnsi="Times New Roman" w:cs="Times New Roman"/>
                <w:b/>
                <w:bCs/>
                <w:sz w:val="20"/>
                <w:szCs w:val="20"/>
              </w:rPr>
            </w:pPr>
            <w:r w:rsidRPr="00BF7BE4">
              <w:rPr>
                <w:rFonts w:ascii="Times New Roman" w:eastAsia="Times New Roman" w:hAnsi="Times New Roman" w:cs="Times New Roman"/>
                <w:b/>
                <w:bCs/>
                <w:sz w:val="20"/>
                <w:szCs w:val="20"/>
              </w:rPr>
              <w:t>202</w:t>
            </w:r>
            <w:r w:rsidR="0001197E">
              <w:rPr>
                <w:rFonts w:ascii="Times New Roman" w:eastAsia="Times New Roman" w:hAnsi="Times New Roman" w:cs="Times New Roman"/>
                <w:b/>
                <w:bCs/>
                <w:sz w:val="20"/>
                <w:szCs w:val="20"/>
                <w:lang w:val="sr-Cyrl-RS"/>
              </w:rPr>
              <w:t>4</w:t>
            </w:r>
            <w:r w:rsidRPr="00BF7BE4">
              <w:rPr>
                <w:rFonts w:ascii="Times New Roman" w:eastAsia="Times New Roman" w:hAnsi="Times New Roman" w:cs="Times New Roman"/>
                <w:b/>
                <w:bCs/>
                <w:sz w:val="20"/>
                <w:szCs w:val="20"/>
              </w:rPr>
              <w:t>.</w:t>
            </w:r>
          </w:p>
        </w:tc>
        <w:tc>
          <w:tcPr>
            <w:tcW w:w="3686" w:type="dxa"/>
            <w:tcBorders>
              <w:top w:val="single" w:sz="12" w:space="0" w:color="C00000"/>
              <w:left w:val="single" w:sz="4" w:space="0" w:color="C00000"/>
              <w:bottom w:val="single" w:sz="4"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lang w:val="ru-RU"/>
              </w:rPr>
            </w:pPr>
            <w:r w:rsidRPr="00BF7BE4">
              <w:rPr>
                <w:rFonts w:ascii="Times New Roman" w:eastAsia="Times New Roman" w:hAnsi="Times New Roman" w:cs="Times New Roman"/>
                <w:b/>
                <w:bCs/>
                <w:sz w:val="16"/>
                <w:szCs w:val="16"/>
                <w:lang w:val="ru-RU"/>
              </w:rPr>
              <w:t>1.</w:t>
            </w:r>
            <w:r w:rsidRPr="00BF7BE4">
              <w:rPr>
                <w:rFonts w:ascii="Times New Roman" w:eastAsia="Times New Roman" w:hAnsi="Times New Roman" w:cs="Times New Roman"/>
                <w:sz w:val="16"/>
                <w:szCs w:val="16"/>
                <w:lang w:val="ru-RU"/>
              </w:rPr>
              <w:t xml:space="preserve"> Ликовна изложба поводом обележавања Дана Светог Саве</w:t>
            </w:r>
          </w:p>
        </w:tc>
        <w:tc>
          <w:tcPr>
            <w:tcW w:w="2268" w:type="dxa"/>
            <w:tcBorders>
              <w:top w:val="single" w:sz="12"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избор радова, консултације, постављање изложбе...</w:t>
            </w:r>
          </w:p>
        </w:tc>
        <w:tc>
          <w:tcPr>
            <w:tcW w:w="2537" w:type="dxa"/>
            <w:tcBorders>
              <w:top w:val="single" w:sz="12" w:space="0" w:color="C00000"/>
              <w:left w:val="single" w:sz="4" w:space="0" w:color="C00000"/>
              <w:bottom w:val="single" w:sz="4" w:space="0" w:color="C00000"/>
              <w:right w:val="thinThickLargeGap" w:sz="18" w:space="0" w:color="0000CC"/>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наставник  ликовне културе, учитељи, вероучитељица</w:t>
            </w:r>
          </w:p>
        </w:tc>
      </w:tr>
      <w:tr w:rsidR="00BF7BE4" w:rsidRPr="00BF7BE4" w:rsidTr="00BF7BE4">
        <w:trPr>
          <w:trHeight w:val="482"/>
          <w:jc w:val="center"/>
        </w:trPr>
        <w:tc>
          <w:tcPr>
            <w:tcW w:w="1688" w:type="dxa"/>
            <w:vMerge/>
            <w:tcBorders>
              <w:top w:val="single" w:sz="12" w:space="0" w:color="C00000"/>
              <w:left w:val="thinThickLargeGap" w:sz="18" w:space="0" w:color="0000CC"/>
              <w:bottom w:val="single" w:sz="4" w:space="0" w:color="000000"/>
              <w:right w:val="single" w:sz="4" w:space="0" w:color="C00000"/>
            </w:tcBorders>
            <w:vAlign w:val="center"/>
          </w:tcPr>
          <w:p w:rsidR="00BF7BE4" w:rsidRPr="00BF7BE4" w:rsidRDefault="00BF7BE4" w:rsidP="00BF7BE4">
            <w:pPr>
              <w:spacing w:line="276" w:lineRule="auto"/>
              <w:jc w:val="center"/>
              <w:rPr>
                <w:rFonts w:ascii="Times New Roman" w:eastAsia="Times New Roman" w:hAnsi="Times New Roman" w:cs="Times New Roman"/>
                <w:b/>
                <w:bCs/>
                <w:sz w:val="20"/>
                <w:szCs w:val="20"/>
                <w:lang w:val="ru-RU"/>
              </w:rPr>
            </w:pPr>
          </w:p>
        </w:tc>
        <w:tc>
          <w:tcPr>
            <w:tcW w:w="3686"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rPr>
            </w:pPr>
            <w:r w:rsidRPr="00BF7BE4">
              <w:rPr>
                <w:rFonts w:ascii="Times New Roman" w:eastAsia="Times New Roman" w:hAnsi="Times New Roman" w:cs="Times New Roman"/>
                <w:b/>
                <w:bCs/>
                <w:sz w:val="16"/>
                <w:szCs w:val="16"/>
              </w:rPr>
              <w:t>2.</w:t>
            </w:r>
            <w:r w:rsidRPr="00BF7BE4">
              <w:rPr>
                <w:rFonts w:ascii="Times New Roman" w:eastAsia="Times New Roman" w:hAnsi="Times New Roman" w:cs="Times New Roman"/>
                <w:sz w:val="16"/>
                <w:szCs w:val="16"/>
              </w:rPr>
              <w:t xml:space="preserve"> Обележавање Дана Светог Саве</w:t>
            </w:r>
          </w:p>
        </w:tc>
        <w:tc>
          <w:tcPr>
            <w:tcW w:w="2268"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пригодне активности којима ће се обележити овај дан...</w:t>
            </w:r>
          </w:p>
        </w:tc>
        <w:tc>
          <w:tcPr>
            <w:tcW w:w="2537" w:type="dxa"/>
            <w:tcBorders>
              <w:top w:val="single" w:sz="4" w:space="0" w:color="C00000"/>
              <w:left w:val="single" w:sz="4" w:space="0" w:color="C00000"/>
              <w:bottom w:val="single" w:sz="4" w:space="0" w:color="C00000"/>
              <w:right w:val="thinThickLargeGap" w:sz="18" w:space="0" w:color="0000CC"/>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руководиоци рецитаторске и драмске секције, наставник музичке културе, учитељи</w:t>
            </w:r>
          </w:p>
        </w:tc>
      </w:tr>
      <w:tr w:rsidR="00BF7BE4" w:rsidRPr="00BF7BE4" w:rsidTr="00BF7BE4">
        <w:trPr>
          <w:trHeight w:val="680"/>
          <w:jc w:val="center"/>
        </w:trPr>
        <w:tc>
          <w:tcPr>
            <w:tcW w:w="1688" w:type="dxa"/>
            <w:tcBorders>
              <w:top w:val="single" w:sz="12" w:space="0" w:color="C00000"/>
              <w:left w:val="thinThickLargeGap" w:sz="18" w:space="0" w:color="0000CC"/>
              <w:bottom w:val="single" w:sz="12" w:space="0" w:color="C00000"/>
              <w:right w:val="single" w:sz="4" w:space="0" w:color="C00000"/>
            </w:tcBorders>
            <w:vAlign w:val="center"/>
          </w:tcPr>
          <w:p w:rsidR="00BF7BE4" w:rsidRPr="00BF7BE4" w:rsidRDefault="00BF7BE4" w:rsidP="00BF7BE4">
            <w:pPr>
              <w:spacing w:line="276" w:lineRule="auto"/>
              <w:jc w:val="center"/>
              <w:rPr>
                <w:rFonts w:ascii="Times New Roman" w:eastAsia="Times New Roman" w:hAnsi="Times New Roman" w:cs="Times New Roman"/>
                <w:b/>
                <w:bCs/>
                <w:sz w:val="20"/>
                <w:szCs w:val="20"/>
              </w:rPr>
            </w:pPr>
            <w:r w:rsidRPr="00BF7BE4">
              <w:rPr>
                <w:rFonts w:ascii="Times New Roman" w:eastAsia="Times New Roman" w:hAnsi="Times New Roman" w:cs="Times New Roman"/>
                <w:b/>
                <w:bCs/>
                <w:sz w:val="20"/>
                <w:szCs w:val="20"/>
              </w:rPr>
              <w:t>Фебруар</w:t>
            </w:r>
          </w:p>
          <w:p w:rsidR="00BF7BE4" w:rsidRPr="00BF7BE4" w:rsidRDefault="00BF7BE4" w:rsidP="00BF7BE4">
            <w:pPr>
              <w:spacing w:line="276" w:lineRule="auto"/>
              <w:jc w:val="center"/>
              <w:rPr>
                <w:rFonts w:ascii="Times New Roman" w:eastAsia="Times New Roman" w:hAnsi="Times New Roman" w:cs="Times New Roman"/>
                <w:b/>
                <w:bCs/>
                <w:sz w:val="20"/>
                <w:szCs w:val="20"/>
              </w:rPr>
            </w:pPr>
            <w:r w:rsidRPr="00BF7BE4">
              <w:rPr>
                <w:rFonts w:ascii="Times New Roman" w:eastAsia="Times New Roman" w:hAnsi="Times New Roman" w:cs="Times New Roman"/>
                <w:b/>
                <w:bCs/>
                <w:sz w:val="20"/>
                <w:szCs w:val="20"/>
              </w:rPr>
              <w:t>202</w:t>
            </w:r>
            <w:r w:rsidR="0001197E">
              <w:rPr>
                <w:rFonts w:ascii="Times New Roman" w:eastAsia="Times New Roman" w:hAnsi="Times New Roman" w:cs="Times New Roman"/>
                <w:b/>
                <w:bCs/>
                <w:sz w:val="20"/>
                <w:szCs w:val="20"/>
                <w:lang w:val="sr-Cyrl-RS"/>
              </w:rPr>
              <w:t>4</w:t>
            </w:r>
            <w:r w:rsidRPr="00BF7BE4">
              <w:rPr>
                <w:rFonts w:ascii="Times New Roman" w:eastAsia="Times New Roman" w:hAnsi="Times New Roman" w:cs="Times New Roman"/>
                <w:b/>
                <w:bCs/>
                <w:sz w:val="20"/>
                <w:szCs w:val="20"/>
              </w:rPr>
              <w:t>.</w:t>
            </w:r>
          </w:p>
        </w:tc>
        <w:tc>
          <w:tcPr>
            <w:tcW w:w="3686" w:type="dxa"/>
            <w:tcBorders>
              <w:top w:val="single" w:sz="12" w:space="0" w:color="C00000"/>
              <w:left w:val="single" w:sz="4" w:space="0" w:color="C00000"/>
              <w:bottom w:val="single" w:sz="12"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lang w:val="ru-RU"/>
              </w:rPr>
            </w:pPr>
            <w:r w:rsidRPr="00BF7BE4">
              <w:rPr>
                <w:rFonts w:ascii="Times New Roman" w:eastAsia="Times New Roman" w:hAnsi="Times New Roman" w:cs="Times New Roman"/>
                <w:b/>
                <w:bCs/>
                <w:sz w:val="16"/>
                <w:szCs w:val="16"/>
                <w:lang w:val="ru-RU"/>
              </w:rPr>
              <w:t>1.</w:t>
            </w:r>
            <w:r w:rsidRPr="00BF7BE4">
              <w:rPr>
                <w:rFonts w:ascii="Times New Roman" w:eastAsia="Times New Roman" w:hAnsi="Times New Roman" w:cs="Times New Roman"/>
                <w:sz w:val="16"/>
                <w:szCs w:val="16"/>
                <w:lang w:val="ru-RU"/>
              </w:rPr>
              <w:t xml:space="preserve"> Планирање програма поводом обележавања Дана школе</w:t>
            </w:r>
          </w:p>
        </w:tc>
        <w:tc>
          <w:tcPr>
            <w:tcW w:w="2268" w:type="dxa"/>
            <w:tcBorders>
              <w:top w:val="single" w:sz="12" w:space="0" w:color="C00000"/>
              <w:left w:val="single" w:sz="4" w:space="0" w:color="C00000"/>
              <w:bottom w:val="single" w:sz="12"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разговор, размена идеја, сугестије, планирање...</w:t>
            </w:r>
          </w:p>
        </w:tc>
        <w:tc>
          <w:tcPr>
            <w:tcW w:w="2537" w:type="dxa"/>
            <w:tcBorders>
              <w:top w:val="single" w:sz="12" w:space="0" w:color="C00000"/>
              <w:left w:val="single" w:sz="4" w:space="0" w:color="C00000"/>
              <w:bottom w:val="single" w:sz="12" w:space="0" w:color="C00000"/>
              <w:right w:val="thinThickLargeGap" w:sz="18" w:space="0" w:color="0000CC"/>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руководиоци рецитаторске и драмске секције, наставник музичке културе, учитељи</w:t>
            </w:r>
          </w:p>
        </w:tc>
      </w:tr>
      <w:tr w:rsidR="00BF7BE4" w:rsidRPr="00BF7BE4" w:rsidTr="00BF7BE4">
        <w:trPr>
          <w:trHeight w:val="482"/>
          <w:jc w:val="center"/>
        </w:trPr>
        <w:tc>
          <w:tcPr>
            <w:tcW w:w="1688" w:type="dxa"/>
            <w:vMerge w:val="restart"/>
            <w:tcBorders>
              <w:top w:val="single" w:sz="12" w:space="0" w:color="C00000"/>
              <w:left w:val="thinThickLargeGap" w:sz="18" w:space="0" w:color="0000CC"/>
              <w:bottom w:val="single" w:sz="4" w:space="0" w:color="000000"/>
              <w:right w:val="single" w:sz="4" w:space="0" w:color="C00000"/>
            </w:tcBorders>
            <w:vAlign w:val="center"/>
          </w:tcPr>
          <w:p w:rsidR="00BF7BE4" w:rsidRPr="00BF7BE4" w:rsidRDefault="00BF7BE4" w:rsidP="00BF7BE4">
            <w:pPr>
              <w:spacing w:line="276" w:lineRule="auto"/>
              <w:jc w:val="center"/>
              <w:rPr>
                <w:rFonts w:ascii="Times New Roman" w:eastAsia="Times New Roman" w:hAnsi="Times New Roman" w:cs="Times New Roman"/>
                <w:b/>
                <w:bCs/>
                <w:sz w:val="20"/>
                <w:szCs w:val="20"/>
              </w:rPr>
            </w:pPr>
            <w:r w:rsidRPr="00BF7BE4">
              <w:rPr>
                <w:rFonts w:ascii="Times New Roman" w:eastAsia="Times New Roman" w:hAnsi="Times New Roman" w:cs="Times New Roman"/>
                <w:b/>
                <w:bCs/>
                <w:sz w:val="20"/>
                <w:szCs w:val="20"/>
              </w:rPr>
              <w:t>Март</w:t>
            </w:r>
          </w:p>
          <w:p w:rsidR="00BF7BE4" w:rsidRPr="00BF7BE4" w:rsidRDefault="00BF7BE4" w:rsidP="00BF7BE4">
            <w:pPr>
              <w:spacing w:line="276" w:lineRule="auto"/>
              <w:jc w:val="center"/>
              <w:rPr>
                <w:rFonts w:ascii="Times New Roman" w:eastAsia="Times New Roman" w:hAnsi="Times New Roman" w:cs="Times New Roman"/>
                <w:b/>
                <w:bCs/>
                <w:sz w:val="20"/>
                <w:szCs w:val="20"/>
              </w:rPr>
            </w:pPr>
            <w:r w:rsidRPr="00BF7BE4">
              <w:rPr>
                <w:rFonts w:ascii="Times New Roman" w:eastAsia="Times New Roman" w:hAnsi="Times New Roman" w:cs="Times New Roman"/>
                <w:b/>
                <w:bCs/>
                <w:sz w:val="20"/>
                <w:szCs w:val="20"/>
              </w:rPr>
              <w:t>202</w:t>
            </w:r>
            <w:r w:rsidR="0001197E">
              <w:rPr>
                <w:rFonts w:ascii="Times New Roman" w:eastAsia="Times New Roman" w:hAnsi="Times New Roman" w:cs="Times New Roman"/>
                <w:b/>
                <w:bCs/>
                <w:sz w:val="20"/>
                <w:szCs w:val="20"/>
                <w:lang w:val="sr-Cyrl-RS"/>
              </w:rPr>
              <w:t>4</w:t>
            </w:r>
            <w:r w:rsidRPr="00BF7BE4">
              <w:rPr>
                <w:rFonts w:ascii="Times New Roman" w:eastAsia="Times New Roman" w:hAnsi="Times New Roman" w:cs="Times New Roman"/>
                <w:b/>
                <w:bCs/>
                <w:sz w:val="20"/>
                <w:szCs w:val="20"/>
              </w:rPr>
              <w:t>.</w:t>
            </w:r>
          </w:p>
        </w:tc>
        <w:tc>
          <w:tcPr>
            <w:tcW w:w="3686" w:type="dxa"/>
            <w:tcBorders>
              <w:top w:val="single" w:sz="12" w:space="0" w:color="C00000"/>
              <w:left w:val="single" w:sz="4" w:space="0" w:color="C00000"/>
              <w:bottom w:val="single" w:sz="4" w:space="0" w:color="0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lang w:val="ru-RU"/>
              </w:rPr>
            </w:pPr>
            <w:r w:rsidRPr="00BF7BE4">
              <w:rPr>
                <w:rFonts w:ascii="Times New Roman" w:eastAsia="Times New Roman" w:hAnsi="Times New Roman" w:cs="Times New Roman"/>
                <w:b/>
                <w:bCs/>
                <w:sz w:val="16"/>
                <w:szCs w:val="16"/>
                <w:lang w:val="ru-RU"/>
              </w:rPr>
              <w:t>1.</w:t>
            </w:r>
            <w:r w:rsidRPr="00BF7BE4">
              <w:rPr>
                <w:rFonts w:ascii="Times New Roman" w:eastAsia="Times New Roman" w:hAnsi="Times New Roman" w:cs="Times New Roman"/>
                <w:sz w:val="16"/>
                <w:szCs w:val="16"/>
                <w:lang w:val="ru-RU"/>
              </w:rPr>
              <w:t xml:space="preserve"> Учешће на ликовним и литерарним конкурсима поводом 8. марта – Дана жена</w:t>
            </w:r>
          </w:p>
        </w:tc>
        <w:tc>
          <w:tcPr>
            <w:tcW w:w="2268" w:type="dxa"/>
            <w:tcBorders>
              <w:top w:val="single" w:sz="12" w:space="0" w:color="C00000"/>
              <w:left w:val="single" w:sz="4" w:space="0" w:color="C00000"/>
              <w:bottom w:val="single" w:sz="4" w:space="0" w:color="0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договор, избор радова, консултације...</w:t>
            </w:r>
          </w:p>
        </w:tc>
        <w:tc>
          <w:tcPr>
            <w:tcW w:w="2537" w:type="dxa"/>
            <w:tcBorders>
              <w:top w:val="single" w:sz="12" w:space="0" w:color="C00000"/>
              <w:left w:val="single" w:sz="4" w:space="0" w:color="C00000"/>
              <w:bottom w:val="single" w:sz="4" w:space="0" w:color="000000"/>
              <w:right w:val="thinThickLargeGap" w:sz="18" w:space="0" w:color="0000CC"/>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наставник  ликовне културе, учитељи, руководилац литерарне секције</w:t>
            </w:r>
          </w:p>
        </w:tc>
      </w:tr>
      <w:tr w:rsidR="00BF7BE4" w:rsidRPr="00BF7BE4" w:rsidTr="00BF7BE4">
        <w:trPr>
          <w:trHeight w:val="482"/>
          <w:jc w:val="center"/>
        </w:trPr>
        <w:tc>
          <w:tcPr>
            <w:tcW w:w="1688" w:type="dxa"/>
            <w:vMerge/>
            <w:tcBorders>
              <w:top w:val="single" w:sz="12" w:space="0" w:color="C00000"/>
              <w:left w:val="thinThickLargeGap" w:sz="18" w:space="0" w:color="0000CC"/>
              <w:bottom w:val="single" w:sz="4" w:space="0" w:color="000000"/>
              <w:right w:val="single" w:sz="4" w:space="0" w:color="C00000"/>
            </w:tcBorders>
            <w:vAlign w:val="center"/>
          </w:tcPr>
          <w:p w:rsidR="00BF7BE4" w:rsidRPr="00BF7BE4" w:rsidRDefault="00BF7BE4" w:rsidP="00BF7BE4">
            <w:pPr>
              <w:spacing w:line="276" w:lineRule="auto"/>
              <w:jc w:val="center"/>
              <w:rPr>
                <w:rFonts w:ascii="Times New Roman" w:eastAsia="Times New Roman" w:hAnsi="Times New Roman" w:cs="Times New Roman"/>
                <w:b/>
                <w:bCs/>
                <w:sz w:val="20"/>
                <w:szCs w:val="20"/>
                <w:lang w:val="ru-RU"/>
              </w:rPr>
            </w:pPr>
          </w:p>
        </w:tc>
        <w:tc>
          <w:tcPr>
            <w:tcW w:w="3686" w:type="dxa"/>
            <w:tcBorders>
              <w:top w:val="single" w:sz="4" w:space="0" w:color="C00000"/>
              <w:left w:val="single" w:sz="4" w:space="0" w:color="C00000"/>
              <w:bottom w:val="single" w:sz="4" w:space="0" w:color="0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rPr>
            </w:pPr>
            <w:r w:rsidRPr="00BF7BE4">
              <w:rPr>
                <w:rFonts w:ascii="Times New Roman" w:eastAsia="Times New Roman" w:hAnsi="Times New Roman" w:cs="Times New Roman"/>
                <w:b/>
                <w:bCs/>
                <w:sz w:val="16"/>
                <w:szCs w:val="16"/>
                <w:lang w:val="sr-Cyrl-CS"/>
              </w:rPr>
              <w:t>2</w:t>
            </w:r>
            <w:r w:rsidRPr="00BF7BE4">
              <w:rPr>
                <w:rFonts w:ascii="Times New Roman" w:eastAsia="Times New Roman" w:hAnsi="Times New Roman" w:cs="Times New Roman"/>
                <w:b/>
                <w:bCs/>
                <w:sz w:val="16"/>
                <w:szCs w:val="16"/>
              </w:rPr>
              <w:t>.</w:t>
            </w:r>
            <w:r w:rsidRPr="00BF7BE4">
              <w:rPr>
                <w:rFonts w:ascii="Times New Roman" w:eastAsia="Times New Roman" w:hAnsi="Times New Roman" w:cs="Times New Roman"/>
                <w:sz w:val="16"/>
                <w:szCs w:val="16"/>
              </w:rPr>
              <w:t xml:space="preserve"> Прослава Дана школе</w:t>
            </w:r>
          </w:p>
        </w:tc>
        <w:tc>
          <w:tcPr>
            <w:tcW w:w="2268" w:type="dxa"/>
            <w:tcBorders>
              <w:top w:val="single" w:sz="4" w:space="0" w:color="C00000"/>
              <w:left w:val="single" w:sz="4" w:space="0" w:color="C00000"/>
              <w:bottom w:val="single" w:sz="4" w:space="0" w:color="0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пригодне активности којима ће бити обележен овај дан...</w:t>
            </w:r>
          </w:p>
        </w:tc>
        <w:tc>
          <w:tcPr>
            <w:tcW w:w="2537" w:type="dxa"/>
            <w:tcBorders>
              <w:top w:val="single" w:sz="4" w:space="0" w:color="C00000"/>
              <w:left w:val="single" w:sz="4" w:space="0" w:color="C00000"/>
              <w:bottom w:val="single" w:sz="4" w:space="0" w:color="000000"/>
              <w:right w:val="thinThickLargeGap" w:sz="18" w:space="0" w:color="0000CC"/>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руководиоци рецитаторске и драмске секције, наставник музичке културе, учитељи</w:t>
            </w:r>
          </w:p>
        </w:tc>
      </w:tr>
      <w:tr w:rsidR="00BF7BE4" w:rsidRPr="00BF7BE4" w:rsidTr="00BF7BE4">
        <w:trPr>
          <w:trHeight w:val="482"/>
          <w:jc w:val="center"/>
        </w:trPr>
        <w:tc>
          <w:tcPr>
            <w:tcW w:w="1688" w:type="dxa"/>
            <w:vMerge/>
            <w:tcBorders>
              <w:top w:val="single" w:sz="12" w:space="0" w:color="C00000"/>
              <w:left w:val="thinThickLargeGap" w:sz="18" w:space="0" w:color="0000CC"/>
              <w:bottom w:val="single" w:sz="12" w:space="0" w:color="C00000"/>
              <w:right w:val="single" w:sz="4" w:space="0" w:color="C00000"/>
            </w:tcBorders>
            <w:vAlign w:val="center"/>
          </w:tcPr>
          <w:p w:rsidR="00BF7BE4" w:rsidRPr="00BF7BE4" w:rsidRDefault="00BF7BE4" w:rsidP="00BF7BE4">
            <w:pPr>
              <w:spacing w:line="276" w:lineRule="auto"/>
              <w:jc w:val="center"/>
              <w:rPr>
                <w:rFonts w:ascii="Times New Roman" w:eastAsia="Times New Roman" w:hAnsi="Times New Roman" w:cs="Times New Roman"/>
                <w:b/>
                <w:bCs/>
                <w:sz w:val="20"/>
                <w:szCs w:val="20"/>
                <w:lang w:val="ru-RU"/>
              </w:rPr>
            </w:pPr>
          </w:p>
        </w:tc>
        <w:tc>
          <w:tcPr>
            <w:tcW w:w="3686" w:type="dxa"/>
            <w:tcBorders>
              <w:top w:val="single" w:sz="4" w:space="0" w:color="C00000"/>
              <w:left w:val="single" w:sz="4" w:space="0" w:color="C00000"/>
              <w:bottom w:val="single" w:sz="12"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lang w:val="ru-RU"/>
              </w:rPr>
            </w:pPr>
            <w:r w:rsidRPr="00BF7BE4">
              <w:rPr>
                <w:rFonts w:ascii="Times New Roman" w:eastAsia="Times New Roman" w:hAnsi="Times New Roman" w:cs="Times New Roman"/>
                <w:b/>
                <w:bCs/>
                <w:sz w:val="16"/>
                <w:szCs w:val="16"/>
                <w:lang w:val="ru-RU"/>
              </w:rPr>
              <w:t>3.</w:t>
            </w:r>
            <w:r w:rsidRPr="00BF7BE4">
              <w:rPr>
                <w:rFonts w:ascii="Times New Roman" w:eastAsia="Times New Roman" w:hAnsi="Times New Roman" w:cs="Times New Roman"/>
                <w:sz w:val="16"/>
                <w:szCs w:val="16"/>
                <w:lang w:val="ru-RU"/>
              </w:rPr>
              <w:t xml:space="preserve"> Уређивање школског листа ''Борини основци''</w:t>
            </w:r>
          </w:p>
        </w:tc>
        <w:tc>
          <w:tcPr>
            <w:tcW w:w="2268" w:type="dxa"/>
            <w:tcBorders>
              <w:top w:val="single" w:sz="4" w:space="0" w:color="C00000"/>
              <w:left w:val="single" w:sz="4" w:space="0" w:color="C00000"/>
              <w:bottom w:val="single" w:sz="12"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договор, избор радова, консултације...</w:t>
            </w:r>
          </w:p>
        </w:tc>
        <w:tc>
          <w:tcPr>
            <w:tcW w:w="2537" w:type="dxa"/>
            <w:tcBorders>
              <w:top w:val="single" w:sz="4" w:space="0" w:color="C00000"/>
              <w:left w:val="single" w:sz="4" w:space="0" w:color="C00000"/>
              <w:bottom w:val="single" w:sz="12" w:space="0" w:color="C00000"/>
              <w:right w:val="thinThickLargeGap" w:sz="18" w:space="0" w:color="0000CC"/>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руководилац литерарне секције</w:t>
            </w:r>
          </w:p>
        </w:tc>
      </w:tr>
      <w:tr w:rsidR="00BF7BE4" w:rsidRPr="00BF7BE4" w:rsidTr="00BF7BE4">
        <w:trPr>
          <w:trHeight w:val="482"/>
          <w:jc w:val="center"/>
        </w:trPr>
        <w:tc>
          <w:tcPr>
            <w:tcW w:w="1688" w:type="dxa"/>
            <w:vMerge w:val="restart"/>
            <w:tcBorders>
              <w:top w:val="single" w:sz="12" w:space="0" w:color="C00000"/>
              <w:left w:val="thinThickLargeGap" w:sz="18" w:space="0" w:color="0000CC"/>
              <w:bottom w:val="single" w:sz="4" w:space="0" w:color="000000"/>
              <w:right w:val="single" w:sz="4" w:space="0" w:color="C00000"/>
            </w:tcBorders>
            <w:vAlign w:val="center"/>
          </w:tcPr>
          <w:p w:rsidR="00BF7BE4" w:rsidRPr="00BF7BE4" w:rsidRDefault="00BF7BE4" w:rsidP="00BF7BE4">
            <w:pPr>
              <w:spacing w:line="276" w:lineRule="auto"/>
              <w:jc w:val="center"/>
              <w:rPr>
                <w:rFonts w:ascii="Times New Roman" w:eastAsia="Times New Roman" w:hAnsi="Times New Roman" w:cs="Times New Roman"/>
                <w:b/>
                <w:bCs/>
                <w:sz w:val="20"/>
                <w:szCs w:val="20"/>
              </w:rPr>
            </w:pPr>
            <w:r w:rsidRPr="00BF7BE4">
              <w:rPr>
                <w:rFonts w:ascii="Times New Roman" w:eastAsia="Times New Roman" w:hAnsi="Times New Roman" w:cs="Times New Roman"/>
                <w:b/>
                <w:bCs/>
                <w:sz w:val="20"/>
                <w:szCs w:val="20"/>
              </w:rPr>
              <w:t>Април и мај</w:t>
            </w:r>
          </w:p>
          <w:p w:rsidR="00BF7BE4" w:rsidRPr="00BF7BE4" w:rsidRDefault="00BF7BE4" w:rsidP="00BF7BE4">
            <w:pPr>
              <w:spacing w:line="276" w:lineRule="auto"/>
              <w:jc w:val="center"/>
              <w:rPr>
                <w:rFonts w:ascii="Times New Roman" w:eastAsia="Times New Roman" w:hAnsi="Times New Roman" w:cs="Times New Roman"/>
                <w:b/>
                <w:bCs/>
                <w:sz w:val="20"/>
                <w:szCs w:val="20"/>
              </w:rPr>
            </w:pPr>
            <w:r w:rsidRPr="00BF7BE4">
              <w:rPr>
                <w:rFonts w:ascii="Times New Roman" w:eastAsia="Times New Roman" w:hAnsi="Times New Roman" w:cs="Times New Roman"/>
                <w:b/>
                <w:bCs/>
                <w:sz w:val="20"/>
                <w:szCs w:val="20"/>
              </w:rPr>
              <w:t>20</w:t>
            </w:r>
            <w:r w:rsidRPr="00BF7BE4">
              <w:rPr>
                <w:rFonts w:ascii="Times New Roman" w:eastAsia="Times New Roman" w:hAnsi="Times New Roman" w:cs="Times New Roman"/>
                <w:b/>
                <w:bCs/>
                <w:sz w:val="20"/>
                <w:szCs w:val="20"/>
                <w:lang w:val="sr-Cyrl-RS"/>
              </w:rPr>
              <w:t>2</w:t>
            </w:r>
            <w:r w:rsidR="0001197E">
              <w:rPr>
                <w:rFonts w:ascii="Times New Roman" w:eastAsia="Times New Roman" w:hAnsi="Times New Roman" w:cs="Times New Roman"/>
                <w:b/>
                <w:bCs/>
                <w:sz w:val="20"/>
                <w:szCs w:val="20"/>
                <w:lang w:val="sr-Cyrl-RS"/>
              </w:rPr>
              <w:t>4</w:t>
            </w:r>
            <w:r w:rsidRPr="00BF7BE4">
              <w:rPr>
                <w:rFonts w:ascii="Times New Roman" w:eastAsia="Times New Roman" w:hAnsi="Times New Roman" w:cs="Times New Roman"/>
                <w:b/>
                <w:bCs/>
                <w:sz w:val="20"/>
                <w:szCs w:val="20"/>
              </w:rPr>
              <w:t>.</w:t>
            </w:r>
          </w:p>
        </w:tc>
        <w:tc>
          <w:tcPr>
            <w:tcW w:w="3686" w:type="dxa"/>
            <w:tcBorders>
              <w:top w:val="single" w:sz="12" w:space="0" w:color="C00000"/>
              <w:left w:val="single" w:sz="4" w:space="0" w:color="C00000"/>
              <w:bottom w:val="single" w:sz="4"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lang w:val="ru-RU"/>
              </w:rPr>
            </w:pPr>
            <w:r w:rsidRPr="00BF7BE4">
              <w:rPr>
                <w:rFonts w:ascii="Times New Roman" w:eastAsia="Times New Roman" w:hAnsi="Times New Roman" w:cs="Times New Roman"/>
                <w:b/>
                <w:bCs/>
                <w:sz w:val="16"/>
                <w:szCs w:val="16"/>
                <w:lang w:val="ru-RU"/>
              </w:rPr>
              <w:t>1.</w:t>
            </w:r>
            <w:r w:rsidRPr="00BF7BE4">
              <w:rPr>
                <w:rFonts w:ascii="Times New Roman" w:eastAsia="Times New Roman" w:hAnsi="Times New Roman" w:cs="Times New Roman"/>
                <w:sz w:val="16"/>
                <w:szCs w:val="16"/>
                <w:lang w:val="ru-RU"/>
              </w:rPr>
              <w:t xml:space="preserve"> Учешће на ликовном и литерарном конкурсу ''Крв живот значи'' (Црвени крст)</w:t>
            </w:r>
          </w:p>
        </w:tc>
        <w:tc>
          <w:tcPr>
            <w:tcW w:w="2268" w:type="dxa"/>
            <w:tcBorders>
              <w:top w:val="single" w:sz="12"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избор ученика, разговор, консултације....</w:t>
            </w:r>
          </w:p>
        </w:tc>
        <w:tc>
          <w:tcPr>
            <w:tcW w:w="2537" w:type="dxa"/>
            <w:tcBorders>
              <w:top w:val="single" w:sz="12" w:space="0" w:color="C00000"/>
              <w:left w:val="single" w:sz="4" w:space="0" w:color="C00000"/>
              <w:bottom w:val="single" w:sz="4" w:space="0" w:color="C00000"/>
              <w:right w:val="thinThickLargeGap" w:sz="18" w:space="0" w:color="0000CC"/>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наставник  ликовне културе, учитељи, руководилац литерарне секције</w:t>
            </w:r>
          </w:p>
        </w:tc>
      </w:tr>
      <w:tr w:rsidR="00BF7BE4" w:rsidRPr="00BF7BE4" w:rsidTr="00BF7BE4">
        <w:trPr>
          <w:trHeight w:val="482"/>
          <w:jc w:val="center"/>
        </w:trPr>
        <w:tc>
          <w:tcPr>
            <w:tcW w:w="1688" w:type="dxa"/>
            <w:vMerge/>
            <w:tcBorders>
              <w:top w:val="single" w:sz="12" w:space="0" w:color="C00000"/>
              <w:left w:val="thinThickLargeGap" w:sz="18" w:space="0" w:color="0000CC"/>
              <w:bottom w:val="single" w:sz="4" w:space="0" w:color="000000"/>
              <w:right w:val="single" w:sz="4" w:space="0" w:color="C00000"/>
            </w:tcBorders>
            <w:vAlign w:val="center"/>
          </w:tcPr>
          <w:p w:rsidR="00BF7BE4" w:rsidRPr="00BF7BE4" w:rsidRDefault="00BF7BE4" w:rsidP="00BF7BE4">
            <w:pPr>
              <w:spacing w:line="276" w:lineRule="auto"/>
              <w:jc w:val="center"/>
              <w:rPr>
                <w:rFonts w:ascii="Times New Roman" w:eastAsia="Times New Roman" w:hAnsi="Times New Roman" w:cs="Times New Roman"/>
                <w:b/>
                <w:bCs/>
                <w:sz w:val="20"/>
                <w:szCs w:val="20"/>
                <w:lang w:val="ru-RU"/>
              </w:rPr>
            </w:pPr>
          </w:p>
        </w:tc>
        <w:tc>
          <w:tcPr>
            <w:tcW w:w="3686"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lang w:val="ru-RU"/>
              </w:rPr>
            </w:pPr>
            <w:r w:rsidRPr="00BF7BE4">
              <w:rPr>
                <w:rFonts w:ascii="Times New Roman" w:eastAsia="Times New Roman" w:hAnsi="Times New Roman" w:cs="Times New Roman"/>
                <w:b/>
                <w:bCs/>
                <w:sz w:val="16"/>
                <w:szCs w:val="16"/>
                <w:lang w:val="ru-RU"/>
              </w:rPr>
              <w:t>3.</w:t>
            </w:r>
            <w:r w:rsidRPr="00BF7BE4">
              <w:rPr>
                <w:rFonts w:ascii="Times New Roman" w:eastAsia="Times New Roman" w:hAnsi="Times New Roman" w:cs="Times New Roman"/>
                <w:sz w:val="16"/>
                <w:szCs w:val="16"/>
                <w:lang w:val="ru-RU"/>
              </w:rPr>
              <w:t xml:space="preserve"> Учешће на ликовном конкурсу ''Најлепше ускршње јаје''</w:t>
            </w:r>
          </w:p>
        </w:tc>
        <w:tc>
          <w:tcPr>
            <w:tcW w:w="2268"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избор радова, консултације, договор...</w:t>
            </w:r>
          </w:p>
        </w:tc>
        <w:tc>
          <w:tcPr>
            <w:tcW w:w="2537" w:type="dxa"/>
            <w:tcBorders>
              <w:top w:val="single" w:sz="4" w:space="0" w:color="C00000"/>
              <w:left w:val="single" w:sz="4" w:space="0" w:color="C00000"/>
              <w:bottom w:val="single" w:sz="4" w:space="0" w:color="C00000"/>
              <w:right w:val="thinThickLargeGap" w:sz="18" w:space="0" w:color="0000CC"/>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наставник  ликовне културе, учитељи, вероучитељица</w:t>
            </w:r>
          </w:p>
        </w:tc>
      </w:tr>
      <w:tr w:rsidR="00BF7BE4" w:rsidRPr="00BF7BE4" w:rsidTr="00BF7BE4">
        <w:trPr>
          <w:trHeight w:val="482"/>
          <w:jc w:val="center"/>
        </w:trPr>
        <w:tc>
          <w:tcPr>
            <w:tcW w:w="1688" w:type="dxa"/>
            <w:vMerge/>
            <w:tcBorders>
              <w:top w:val="single" w:sz="12" w:space="0" w:color="C00000"/>
              <w:left w:val="thinThickLargeGap" w:sz="18" w:space="0" w:color="0000CC"/>
              <w:bottom w:val="single" w:sz="12" w:space="0" w:color="C00000"/>
              <w:right w:val="single" w:sz="4" w:space="0" w:color="C00000"/>
            </w:tcBorders>
            <w:vAlign w:val="center"/>
          </w:tcPr>
          <w:p w:rsidR="00BF7BE4" w:rsidRPr="00BF7BE4" w:rsidRDefault="00BF7BE4" w:rsidP="00BF7BE4">
            <w:pPr>
              <w:spacing w:line="276" w:lineRule="auto"/>
              <w:jc w:val="center"/>
              <w:rPr>
                <w:rFonts w:ascii="Times New Roman" w:eastAsia="Times New Roman" w:hAnsi="Times New Roman" w:cs="Times New Roman"/>
                <w:b/>
                <w:bCs/>
                <w:sz w:val="20"/>
                <w:szCs w:val="20"/>
                <w:lang w:val="ru-RU"/>
              </w:rPr>
            </w:pPr>
          </w:p>
        </w:tc>
        <w:tc>
          <w:tcPr>
            <w:tcW w:w="3686" w:type="dxa"/>
            <w:tcBorders>
              <w:top w:val="single" w:sz="4" w:space="0" w:color="C00000"/>
              <w:left w:val="single" w:sz="4" w:space="0" w:color="C00000"/>
              <w:bottom w:val="single" w:sz="6"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lang w:val="ru-RU"/>
              </w:rPr>
            </w:pPr>
            <w:r w:rsidRPr="00BF7BE4">
              <w:rPr>
                <w:rFonts w:ascii="Times New Roman" w:eastAsia="Times New Roman" w:hAnsi="Times New Roman" w:cs="Times New Roman"/>
                <w:b/>
                <w:bCs/>
                <w:sz w:val="16"/>
                <w:szCs w:val="16"/>
                <w:lang w:val="ru-RU"/>
              </w:rPr>
              <w:t>4.</w:t>
            </w:r>
            <w:r w:rsidRPr="00BF7BE4">
              <w:rPr>
                <w:rFonts w:ascii="Times New Roman" w:eastAsia="Times New Roman" w:hAnsi="Times New Roman" w:cs="Times New Roman"/>
                <w:sz w:val="16"/>
                <w:szCs w:val="16"/>
                <w:lang w:val="ru-RU"/>
              </w:rPr>
              <w:t xml:space="preserve"> ''У посети вртићу'' –  приредба поводом промо-ције школе</w:t>
            </w:r>
          </w:p>
        </w:tc>
        <w:tc>
          <w:tcPr>
            <w:tcW w:w="2268" w:type="dxa"/>
            <w:tcBorders>
              <w:top w:val="single" w:sz="4" w:space="0" w:color="C00000"/>
              <w:left w:val="single" w:sz="4" w:space="0" w:color="C00000"/>
              <w:bottom w:val="single" w:sz="6"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пригодне активности поводом наступа</w:t>
            </w:r>
          </w:p>
        </w:tc>
        <w:tc>
          <w:tcPr>
            <w:tcW w:w="2537" w:type="dxa"/>
            <w:tcBorders>
              <w:top w:val="single" w:sz="4" w:space="0" w:color="C00000"/>
              <w:left w:val="single" w:sz="4" w:space="0" w:color="C00000"/>
              <w:bottom w:val="single" w:sz="6" w:space="0" w:color="C00000"/>
              <w:right w:val="thinThickLargeGap" w:sz="18" w:space="0" w:color="0000CC"/>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учитељи, библиотекар</w:t>
            </w:r>
          </w:p>
        </w:tc>
      </w:tr>
      <w:tr w:rsidR="00BF7BE4" w:rsidRPr="00BF7BE4" w:rsidTr="00BF7BE4">
        <w:trPr>
          <w:trHeight w:val="482"/>
          <w:jc w:val="center"/>
        </w:trPr>
        <w:tc>
          <w:tcPr>
            <w:tcW w:w="1688" w:type="dxa"/>
            <w:vMerge/>
            <w:tcBorders>
              <w:top w:val="single" w:sz="4" w:space="0" w:color="000000"/>
              <w:left w:val="thinThickLargeGap" w:sz="18" w:space="0" w:color="0000CC"/>
              <w:bottom w:val="single" w:sz="4" w:space="0" w:color="000000"/>
              <w:right w:val="single" w:sz="4" w:space="0" w:color="C00000"/>
            </w:tcBorders>
            <w:vAlign w:val="center"/>
          </w:tcPr>
          <w:p w:rsidR="00BF7BE4" w:rsidRPr="00BF7BE4" w:rsidRDefault="00BF7BE4" w:rsidP="00BF7BE4">
            <w:pPr>
              <w:spacing w:line="276" w:lineRule="auto"/>
              <w:jc w:val="center"/>
              <w:rPr>
                <w:rFonts w:ascii="Times New Roman" w:eastAsia="Times New Roman" w:hAnsi="Times New Roman" w:cs="Times New Roman"/>
                <w:b/>
                <w:bCs/>
                <w:sz w:val="20"/>
                <w:szCs w:val="20"/>
              </w:rPr>
            </w:pPr>
          </w:p>
        </w:tc>
        <w:tc>
          <w:tcPr>
            <w:tcW w:w="3686" w:type="dxa"/>
            <w:tcBorders>
              <w:top w:val="single" w:sz="6" w:space="0" w:color="C00000"/>
              <w:left w:val="single" w:sz="4" w:space="0" w:color="C00000"/>
              <w:bottom w:val="single" w:sz="4"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lang w:val="ru-RU"/>
              </w:rPr>
            </w:pPr>
            <w:r w:rsidRPr="00BF7BE4">
              <w:rPr>
                <w:rFonts w:ascii="Times New Roman" w:eastAsia="Times New Roman" w:hAnsi="Times New Roman" w:cs="Times New Roman"/>
                <w:b/>
                <w:bCs/>
                <w:sz w:val="16"/>
                <w:szCs w:val="16"/>
                <w:lang w:val="ru-RU"/>
              </w:rPr>
              <w:t>2.</w:t>
            </w:r>
            <w:r w:rsidRPr="00BF7BE4">
              <w:rPr>
                <w:rFonts w:ascii="Times New Roman" w:eastAsia="Times New Roman" w:hAnsi="Times New Roman" w:cs="Times New Roman"/>
                <w:sz w:val="16"/>
                <w:szCs w:val="16"/>
                <w:lang w:val="ru-RU"/>
              </w:rPr>
              <w:t xml:space="preserve"> Школска ликовна изложба ''Мала матура – велико срце''</w:t>
            </w:r>
          </w:p>
        </w:tc>
        <w:tc>
          <w:tcPr>
            <w:tcW w:w="2268" w:type="dxa"/>
            <w:tcBorders>
              <w:top w:val="single" w:sz="6"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избор радова, консултације, постављање изложбе...</w:t>
            </w:r>
          </w:p>
        </w:tc>
        <w:tc>
          <w:tcPr>
            <w:tcW w:w="2537" w:type="dxa"/>
            <w:tcBorders>
              <w:top w:val="single" w:sz="6" w:space="0" w:color="C00000"/>
              <w:left w:val="single" w:sz="4" w:space="0" w:color="C00000"/>
              <w:bottom w:val="single" w:sz="4" w:space="0" w:color="C00000"/>
              <w:right w:val="thinThickLargeGap" w:sz="18" w:space="0" w:color="0000CC"/>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наставник  ликовне културе</w:t>
            </w:r>
          </w:p>
        </w:tc>
      </w:tr>
      <w:tr w:rsidR="00BF7BE4" w:rsidRPr="00BF7BE4" w:rsidTr="00BF7BE4">
        <w:trPr>
          <w:trHeight w:val="482"/>
          <w:jc w:val="center"/>
        </w:trPr>
        <w:tc>
          <w:tcPr>
            <w:tcW w:w="1688" w:type="dxa"/>
            <w:vMerge/>
            <w:tcBorders>
              <w:top w:val="single" w:sz="4" w:space="0" w:color="000000"/>
              <w:left w:val="thinThickLargeGap" w:sz="18" w:space="0" w:color="0000CC"/>
              <w:bottom w:val="single" w:sz="4" w:space="0" w:color="000000"/>
              <w:right w:val="single" w:sz="4" w:space="0" w:color="C00000"/>
            </w:tcBorders>
            <w:vAlign w:val="center"/>
          </w:tcPr>
          <w:p w:rsidR="00BF7BE4" w:rsidRPr="00BF7BE4" w:rsidRDefault="00BF7BE4" w:rsidP="00BF7BE4">
            <w:pPr>
              <w:spacing w:line="276" w:lineRule="auto"/>
              <w:jc w:val="center"/>
              <w:rPr>
                <w:rFonts w:ascii="Times New Roman" w:eastAsia="Times New Roman" w:hAnsi="Times New Roman" w:cs="Times New Roman"/>
                <w:b/>
                <w:bCs/>
                <w:sz w:val="20"/>
                <w:szCs w:val="20"/>
              </w:rPr>
            </w:pPr>
          </w:p>
        </w:tc>
        <w:tc>
          <w:tcPr>
            <w:tcW w:w="3686"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rPr>
            </w:pPr>
            <w:r w:rsidRPr="00BF7BE4">
              <w:rPr>
                <w:rFonts w:ascii="Times New Roman" w:eastAsia="Times New Roman" w:hAnsi="Times New Roman" w:cs="Times New Roman"/>
                <w:b/>
                <w:bCs/>
                <w:sz w:val="16"/>
                <w:szCs w:val="16"/>
              </w:rPr>
              <w:t>3.</w:t>
            </w:r>
            <w:r w:rsidRPr="00BF7BE4">
              <w:rPr>
                <w:rFonts w:ascii="Times New Roman" w:eastAsia="Times New Roman" w:hAnsi="Times New Roman" w:cs="Times New Roman"/>
                <w:sz w:val="16"/>
                <w:szCs w:val="16"/>
              </w:rPr>
              <w:t xml:space="preserve">Изложба фотографија </w:t>
            </w:r>
          </w:p>
        </w:tc>
        <w:tc>
          <w:tcPr>
            <w:tcW w:w="2268"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избор радова, консултације, постављање изложбе...</w:t>
            </w:r>
          </w:p>
        </w:tc>
        <w:tc>
          <w:tcPr>
            <w:tcW w:w="2537" w:type="dxa"/>
            <w:tcBorders>
              <w:top w:val="single" w:sz="4" w:space="0" w:color="C00000"/>
              <w:left w:val="single" w:sz="4" w:space="0" w:color="C00000"/>
              <w:bottom w:val="single" w:sz="4" w:space="0" w:color="C00000"/>
              <w:right w:val="thinThickLargeGap" w:sz="18" w:space="0" w:color="0000CC"/>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наставник  ликовне културе</w:t>
            </w:r>
          </w:p>
        </w:tc>
      </w:tr>
      <w:tr w:rsidR="00BF7BE4" w:rsidRPr="00BF7BE4" w:rsidTr="00BF7BE4">
        <w:trPr>
          <w:trHeight w:val="482"/>
          <w:jc w:val="center"/>
        </w:trPr>
        <w:tc>
          <w:tcPr>
            <w:tcW w:w="1688" w:type="dxa"/>
            <w:vMerge/>
            <w:tcBorders>
              <w:top w:val="single" w:sz="4" w:space="0" w:color="000000"/>
              <w:left w:val="thinThickLargeGap" w:sz="18" w:space="0" w:color="0000CC"/>
              <w:bottom w:val="single" w:sz="4" w:space="0" w:color="000000"/>
              <w:right w:val="single" w:sz="4" w:space="0" w:color="C00000"/>
            </w:tcBorders>
            <w:vAlign w:val="center"/>
          </w:tcPr>
          <w:p w:rsidR="00BF7BE4" w:rsidRPr="00BF7BE4" w:rsidRDefault="00BF7BE4" w:rsidP="00BF7BE4">
            <w:pPr>
              <w:spacing w:line="276" w:lineRule="auto"/>
              <w:jc w:val="center"/>
              <w:rPr>
                <w:rFonts w:ascii="Times New Roman" w:eastAsia="Times New Roman" w:hAnsi="Times New Roman" w:cs="Times New Roman"/>
                <w:b/>
                <w:bCs/>
                <w:sz w:val="20"/>
                <w:szCs w:val="20"/>
              </w:rPr>
            </w:pPr>
          </w:p>
        </w:tc>
        <w:tc>
          <w:tcPr>
            <w:tcW w:w="3686"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lang w:val="ru-RU"/>
              </w:rPr>
            </w:pPr>
            <w:r w:rsidRPr="00BF7BE4">
              <w:rPr>
                <w:rFonts w:ascii="Times New Roman" w:eastAsia="Times New Roman" w:hAnsi="Times New Roman" w:cs="Times New Roman"/>
                <w:b/>
                <w:bCs/>
                <w:sz w:val="16"/>
                <w:szCs w:val="16"/>
                <w:lang w:val="ru-RU"/>
              </w:rPr>
              <w:t>4.</w:t>
            </w:r>
            <w:r w:rsidRPr="00BF7BE4">
              <w:rPr>
                <w:rFonts w:ascii="Times New Roman" w:eastAsia="Times New Roman" w:hAnsi="Times New Roman" w:cs="Times New Roman"/>
                <w:sz w:val="16"/>
                <w:szCs w:val="16"/>
                <w:lang w:val="ru-RU"/>
              </w:rPr>
              <w:t xml:space="preserve"> Анализа и извештај о раду Комисије</w:t>
            </w:r>
          </w:p>
        </w:tc>
        <w:tc>
          <w:tcPr>
            <w:tcW w:w="2268"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извештавање, анализа, дискусија, усвајање</w:t>
            </w:r>
          </w:p>
        </w:tc>
        <w:tc>
          <w:tcPr>
            <w:tcW w:w="2537" w:type="dxa"/>
            <w:tcBorders>
              <w:top w:val="single" w:sz="4" w:space="0" w:color="C00000"/>
              <w:left w:val="single" w:sz="4" w:space="0" w:color="C00000"/>
              <w:bottom w:val="single" w:sz="4" w:space="0" w:color="C00000"/>
              <w:right w:val="thinThickLargeGap" w:sz="18" w:space="0" w:color="0000CC"/>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руководилац Комисије</w:t>
            </w:r>
          </w:p>
        </w:tc>
      </w:tr>
      <w:tr w:rsidR="00BF7BE4" w:rsidRPr="00BF7BE4" w:rsidTr="00BF7BE4">
        <w:trPr>
          <w:trHeight w:val="1531"/>
          <w:jc w:val="center"/>
        </w:trPr>
        <w:tc>
          <w:tcPr>
            <w:tcW w:w="10179" w:type="dxa"/>
            <w:gridSpan w:val="4"/>
            <w:tcBorders>
              <w:top w:val="single" w:sz="12" w:space="0" w:color="C00000"/>
              <w:left w:val="thinThickLargeGap" w:sz="18" w:space="0" w:color="0000CC"/>
              <w:bottom w:val="thinThickLargeGap" w:sz="18" w:space="0" w:color="0000CC"/>
              <w:right w:val="thinThickLargeGap" w:sz="18" w:space="0" w:color="0000CC"/>
            </w:tcBorders>
            <w:vAlign w:val="center"/>
          </w:tcPr>
          <w:p w:rsidR="0001197E" w:rsidRDefault="00BF7BE4" w:rsidP="0001197E">
            <w:pPr>
              <w:spacing w:line="276" w:lineRule="auto"/>
              <w:jc w:val="both"/>
              <w:rPr>
                <w:rFonts w:ascii="Times New Roman" w:eastAsia="Times New Roman" w:hAnsi="Times New Roman" w:cs="Times New Roman"/>
                <w:sz w:val="20"/>
                <w:szCs w:val="20"/>
                <w:lang w:val="sr-Cyrl-CS"/>
              </w:rPr>
            </w:pPr>
            <w:r w:rsidRPr="00BF7BE4">
              <w:rPr>
                <w:rFonts w:ascii="Times New Roman" w:eastAsia="Times New Roman" w:hAnsi="Times New Roman" w:cs="Times New Roman"/>
                <w:sz w:val="20"/>
                <w:szCs w:val="20"/>
                <w:lang w:val="ru-RU"/>
              </w:rPr>
              <w:t xml:space="preserve">Комисију за културну и јавну делатност школе и маркетинг чине: </w:t>
            </w:r>
            <w:r w:rsidR="0001197E">
              <w:rPr>
                <w:rFonts w:ascii="Times New Roman" w:eastAsia="Times New Roman" w:hAnsi="Times New Roman" w:cs="Times New Roman"/>
                <w:sz w:val="20"/>
                <w:szCs w:val="20"/>
                <w:lang w:val="sr-Cyrl-CS"/>
              </w:rPr>
              <w:t>Слађана Трајковић</w:t>
            </w:r>
            <w:r w:rsidRPr="00BF7BE4">
              <w:rPr>
                <w:rFonts w:ascii="Times New Roman" w:eastAsia="Times New Roman" w:hAnsi="Times New Roman" w:cs="Times New Roman"/>
                <w:sz w:val="20"/>
                <w:szCs w:val="20"/>
                <w:lang w:val="sr-Cyrl-CS"/>
              </w:rPr>
              <w:t xml:space="preserve"> професор</w:t>
            </w:r>
            <w:r w:rsidRPr="00BF7BE4">
              <w:rPr>
                <w:rFonts w:ascii="Times New Roman" w:eastAsia="Times New Roman" w:hAnsi="Times New Roman" w:cs="Times New Roman"/>
                <w:sz w:val="20"/>
                <w:szCs w:val="20"/>
                <w:lang w:val="ru-RU"/>
              </w:rPr>
              <w:t xml:space="preserve"> српског језика, </w:t>
            </w:r>
            <w:r w:rsidR="0001197E">
              <w:rPr>
                <w:rFonts w:ascii="Times New Roman" w:eastAsia="Times New Roman" w:hAnsi="Times New Roman" w:cs="Times New Roman"/>
                <w:sz w:val="20"/>
                <w:szCs w:val="20"/>
                <w:lang w:val="ru-RU"/>
              </w:rPr>
              <w:t xml:space="preserve">Миодраг Стојковић, Стојанча Николић, Даница Станковић и Иван Мишић </w:t>
            </w:r>
          </w:p>
          <w:p w:rsidR="00BF7BE4" w:rsidRPr="00BF7BE4" w:rsidRDefault="00BF7BE4" w:rsidP="0001197E">
            <w:pPr>
              <w:spacing w:line="276" w:lineRule="auto"/>
              <w:jc w:val="both"/>
              <w:rPr>
                <w:rFonts w:ascii="Times New Roman" w:eastAsia="Times New Roman" w:hAnsi="Times New Roman" w:cs="Times New Roman"/>
                <w:sz w:val="20"/>
                <w:szCs w:val="20"/>
                <w:lang w:val="ru-RU"/>
              </w:rPr>
            </w:pPr>
            <w:r w:rsidRPr="00BF7BE4">
              <w:rPr>
                <w:rFonts w:ascii="Times New Roman" w:eastAsia="Times New Roman" w:hAnsi="Times New Roman" w:cs="Times New Roman"/>
                <w:sz w:val="20"/>
                <w:szCs w:val="20"/>
                <w:lang w:val="ru-RU"/>
              </w:rPr>
              <w:t>Комисију за организовзње и припремање Дана школе чине: Директор и чланови комисије за културну и јавну делатност школе.</w:t>
            </w:r>
          </w:p>
        </w:tc>
      </w:tr>
    </w:tbl>
    <w:p w:rsidR="00BF7BE4" w:rsidRPr="00BF7BE4" w:rsidRDefault="00BF7BE4" w:rsidP="00AD2FA2">
      <w:pPr>
        <w:spacing w:line="276" w:lineRule="auto"/>
        <w:jc w:val="both"/>
        <w:rPr>
          <w:rFonts w:ascii="Times New Roman" w:eastAsia="Times New Roman" w:hAnsi="Times New Roman" w:cs="Times New Roman"/>
          <w:sz w:val="20"/>
          <w:szCs w:val="20"/>
          <w:lang w:val="ru-RU"/>
        </w:rPr>
      </w:pPr>
    </w:p>
    <w:p w:rsidR="00BF7BE4" w:rsidRPr="00BF7BE4" w:rsidRDefault="00BF7BE4" w:rsidP="00BF7BE4">
      <w:pPr>
        <w:spacing w:line="276" w:lineRule="auto"/>
        <w:ind w:firstLine="567"/>
        <w:jc w:val="both"/>
        <w:rPr>
          <w:rFonts w:ascii="Times New Roman" w:eastAsia="Times New Roman" w:hAnsi="Times New Roman" w:cs="Times New Roman"/>
          <w:szCs w:val="20"/>
          <w:lang w:val="ru-RU"/>
        </w:rPr>
      </w:pPr>
      <w:r w:rsidRPr="00BF7BE4">
        <w:rPr>
          <w:rFonts w:ascii="Times New Roman" w:eastAsia="Times New Roman" w:hAnsi="Times New Roman" w:cs="Times New Roman"/>
          <w:szCs w:val="20"/>
          <w:lang w:val="ru-RU"/>
        </w:rPr>
        <w:t xml:space="preserve">Комисија за културну делатност школе и маркетинг ради по плану и програму који је саставни део Годишњег плана рада школе. О раду комисије води се евиденција кроз записнике. Евиденција о раду комисије садржи: број седнице, датум рада, име и презиме одсутних наставника, клаузула да ли је оправдано одсутан, дневни ред, преглед садржаја рада - дискусије, закључци, мере које се предузимају. </w:t>
      </w:r>
    </w:p>
    <w:p w:rsidR="0001197E" w:rsidRDefault="00BF7BE4" w:rsidP="00AD2FA2">
      <w:pPr>
        <w:spacing w:line="276" w:lineRule="auto"/>
        <w:ind w:firstLine="567"/>
        <w:jc w:val="both"/>
        <w:rPr>
          <w:rFonts w:ascii="Times New Roman" w:eastAsia="Times New Roman" w:hAnsi="Times New Roman" w:cs="Times New Roman"/>
          <w:szCs w:val="20"/>
          <w:lang w:val="ru-RU"/>
        </w:rPr>
      </w:pPr>
      <w:r w:rsidRPr="00BF7BE4">
        <w:rPr>
          <w:rFonts w:ascii="Times New Roman" w:eastAsia="Times New Roman" w:hAnsi="Times New Roman" w:cs="Times New Roman"/>
          <w:b/>
          <w:bCs/>
          <w:szCs w:val="20"/>
          <w:lang w:val="ru-RU"/>
        </w:rPr>
        <w:t>Начини праћења реализације плана рада Комисије за културну делатност школе и маркетинг и носиоци праћења:</w:t>
      </w:r>
      <w:r w:rsidRPr="00BF7BE4">
        <w:rPr>
          <w:rFonts w:ascii="Times New Roman" w:eastAsia="Times New Roman" w:hAnsi="Times New Roman" w:cs="Times New Roman"/>
          <w:szCs w:val="20"/>
          <w:lang w:val="ru-RU"/>
        </w:rPr>
        <w:t>Реализацију плана тима пратићемо периодично, на крају првог и другог полугодишта и она ће бити саставни део анализе реализације Годишњег плана рада која ће се реализовати на Наставни-чком већу. Носиоци праћења биће руководилац Комисије и педагог школе, о чему извештавају Наставничко веће</w:t>
      </w:r>
    </w:p>
    <w:p w:rsidR="0001197E" w:rsidRDefault="0001197E" w:rsidP="00BF7BE4">
      <w:pPr>
        <w:spacing w:line="276" w:lineRule="auto"/>
        <w:ind w:firstLine="567"/>
        <w:jc w:val="both"/>
        <w:rPr>
          <w:rFonts w:ascii="Times New Roman" w:eastAsia="Times New Roman" w:hAnsi="Times New Roman" w:cs="Times New Roman"/>
          <w:szCs w:val="20"/>
          <w:lang w:val="ru-RU"/>
        </w:rPr>
      </w:pPr>
    </w:p>
    <w:p w:rsidR="0001197E" w:rsidRPr="00BF7BE4" w:rsidRDefault="0001197E" w:rsidP="00BF7BE4">
      <w:pPr>
        <w:spacing w:line="276" w:lineRule="auto"/>
        <w:ind w:firstLine="567"/>
        <w:jc w:val="both"/>
        <w:rPr>
          <w:rFonts w:ascii="Times New Roman" w:eastAsia="Times New Roman" w:hAnsi="Times New Roman" w:cs="Times New Roman"/>
          <w:szCs w:val="20"/>
          <w:lang w:val="ru-RU"/>
        </w:rPr>
      </w:pPr>
    </w:p>
    <w:p w:rsidR="00BF7BE4" w:rsidRPr="00AD2FA2" w:rsidRDefault="00BF7BE4" w:rsidP="00AD2FA2">
      <w:pPr>
        <w:tabs>
          <w:tab w:val="left" w:pos="8070"/>
        </w:tabs>
        <w:jc w:val="center"/>
        <w:rPr>
          <w:rFonts w:ascii="Times New Roman" w:eastAsia="Times New Roman" w:hAnsi="Times New Roman" w:cs="Times New Roman"/>
          <w:b/>
          <w:color w:val="0000CC"/>
          <w:sz w:val="20"/>
          <w:szCs w:val="16"/>
          <w:lang w:val="ru-RU"/>
        </w:rPr>
      </w:pPr>
    </w:p>
    <w:p w:rsidR="00AD2FA2" w:rsidRPr="00AD2FA2" w:rsidRDefault="00AD2FA2" w:rsidP="00AD2FA2">
      <w:pPr>
        <w:spacing w:line="276" w:lineRule="auto"/>
        <w:ind w:firstLine="567"/>
        <w:jc w:val="center"/>
        <w:rPr>
          <w:rFonts w:ascii="Times New Roman" w:eastAsia="TimesNewRoman" w:hAnsi="Times New Roman" w:cs="Times New Roman"/>
          <w:b/>
          <w:sz w:val="28"/>
          <w:szCs w:val="20"/>
          <w:lang w:val="ru-RU"/>
        </w:rPr>
      </w:pPr>
      <w:r w:rsidRPr="00AD2FA2">
        <w:rPr>
          <w:rFonts w:ascii="Times New Roman" w:eastAsia="TimesNewRoman" w:hAnsi="Times New Roman" w:cs="Times New Roman"/>
          <w:b/>
          <w:sz w:val="28"/>
          <w:szCs w:val="20"/>
          <w:lang w:val="ru-RU"/>
        </w:rPr>
        <w:t>13.2.</w:t>
      </w:r>
      <w:r>
        <w:rPr>
          <w:rFonts w:ascii="Times New Roman" w:eastAsia="TimesNewRoman" w:hAnsi="Times New Roman" w:cs="Times New Roman"/>
          <w:b/>
          <w:sz w:val="28"/>
          <w:szCs w:val="20"/>
          <w:lang w:val="ru-RU"/>
        </w:rPr>
        <w:t>И</w:t>
      </w:r>
      <w:r w:rsidRPr="00AD2FA2">
        <w:rPr>
          <w:rFonts w:ascii="Times New Roman" w:eastAsia="TimesNewRoman" w:hAnsi="Times New Roman" w:cs="Times New Roman"/>
          <w:b/>
          <w:sz w:val="28"/>
          <w:szCs w:val="20"/>
          <w:lang w:val="ru-RU"/>
        </w:rPr>
        <w:t>нтерни маркентинг</w:t>
      </w:r>
    </w:p>
    <w:p w:rsidR="00BF7BE4" w:rsidRPr="00BF7BE4" w:rsidRDefault="00BF7BE4" w:rsidP="00BF7BE4">
      <w:pPr>
        <w:spacing w:line="276" w:lineRule="auto"/>
        <w:ind w:firstLine="567"/>
        <w:jc w:val="both"/>
        <w:rPr>
          <w:rFonts w:ascii="Times New Roman" w:eastAsia="Times New Roman" w:hAnsi="Times New Roman" w:cs="Times New Roman"/>
          <w:b/>
          <w:bCs/>
          <w:sz w:val="40"/>
          <w:szCs w:val="40"/>
          <w:lang w:val="ru-RU"/>
        </w:rPr>
      </w:pPr>
      <w:r w:rsidRPr="00BF7BE4">
        <w:rPr>
          <w:rFonts w:ascii="Times New Roman" w:eastAsia="TimesNewRoman" w:hAnsi="Times New Roman" w:cs="Times New Roman"/>
          <w:szCs w:val="20"/>
          <w:lang w:val="ru-RU"/>
        </w:rPr>
        <w:t xml:space="preserve">Најбољи маркетинг школе су резултати њеног дугогодишњег рада и успеси ученика у наставним и ваннаставним активностима. Огледа се у презентовању њених успеха и остварених резултата у ужој и и широј друштвеној средини. </w:t>
      </w:r>
      <w:r w:rsidRPr="00BF7BE4">
        <w:rPr>
          <w:rFonts w:ascii="Times New Roman" w:eastAsia="TimesNewRomanPSMT" w:hAnsi="Times New Roman" w:cs="Times New Roman"/>
          <w:szCs w:val="20"/>
          <w:lang w:val="ru-RU"/>
        </w:rPr>
        <w:t>Има подстицајну вредност за ученике и наставнике који раде у школи. Објављивање успеха ученика и наставника има мотивациону подстицајну вредност за даљи рад успешних ученика и наставника, као и оних који би тек желели да се афирмишу у свом раду, што значајно доприноси унапређењу образовно-васпитног рада у школи.</w:t>
      </w:r>
    </w:p>
    <w:p w:rsidR="00BF7BE4" w:rsidRPr="00BF7BE4" w:rsidRDefault="00BF7BE4" w:rsidP="00BF7BE4">
      <w:pPr>
        <w:spacing w:line="276" w:lineRule="auto"/>
        <w:ind w:firstLine="567"/>
        <w:jc w:val="both"/>
        <w:rPr>
          <w:rFonts w:ascii="Times New Roman" w:eastAsia="Times New Roman" w:hAnsi="Times New Roman" w:cs="Times New Roman"/>
          <w:szCs w:val="20"/>
          <w:lang w:val="ru-RU"/>
        </w:rPr>
      </w:pPr>
      <w:r w:rsidRPr="00BF7BE4">
        <w:rPr>
          <w:rFonts w:ascii="Times New Roman" w:eastAsia="Times New Roman" w:hAnsi="Times New Roman" w:cs="Times New Roman"/>
          <w:szCs w:val="20"/>
          <w:lang w:val="ru-RU"/>
        </w:rPr>
        <w:t xml:space="preserve">У школи се у оквиру интерног маркетинга планирају следеће активности: </w:t>
      </w:r>
    </w:p>
    <w:p w:rsidR="00BF7BE4" w:rsidRPr="00BF7BE4" w:rsidRDefault="00BF7BE4" w:rsidP="00BF7BE4">
      <w:pPr>
        <w:spacing w:line="276" w:lineRule="auto"/>
        <w:ind w:firstLine="567"/>
        <w:jc w:val="both"/>
        <w:rPr>
          <w:rFonts w:ascii="Times New Roman" w:eastAsia="Times New Roman" w:hAnsi="Times New Roman" w:cs="Times New Roman"/>
          <w:szCs w:val="20"/>
          <w:lang w:val="ru-RU"/>
        </w:rPr>
      </w:pPr>
      <w:r w:rsidRPr="00BF7BE4">
        <w:rPr>
          <w:rFonts w:ascii="Times New Roman" w:eastAsia="Times New Roman" w:hAnsi="Times New Roman" w:cs="Times New Roman"/>
          <w:sz w:val="18"/>
          <w:szCs w:val="18"/>
          <w:lang w:val="sr-Cyrl-CS"/>
        </w:rPr>
        <w:t xml:space="preserve">• </w:t>
      </w:r>
      <w:r w:rsidRPr="00BF7BE4">
        <w:rPr>
          <w:rFonts w:ascii="Times New Roman" w:eastAsia="Times New Roman" w:hAnsi="Times New Roman" w:cs="Times New Roman"/>
          <w:szCs w:val="20"/>
          <w:lang w:val="ru-RU"/>
        </w:rPr>
        <w:t>ликовне изложбе у школи (наставник ликовне културе)</w:t>
      </w:r>
    </w:p>
    <w:p w:rsidR="00BF7BE4" w:rsidRPr="00BF7BE4" w:rsidRDefault="00BF7BE4" w:rsidP="00BF7BE4">
      <w:pPr>
        <w:spacing w:line="276" w:lineRule="auto"/>
        <w:ind w:firstLine="567"/>
        <w:jc w:val="both"/>
        <w:rPr>
          <w:rFonts w:ascii="Times New Roman" w:eastAsia="Times New Roman" w:hAnsi="Times New Roman" w:cs="Times New Roman"/>
          <w:szCs w:val="20"/>
          <w:lang w:val="ru-RU"/>
        </w:rPr>
      </w:pPr>
      <w:r w:rsidRPr="00BF7BE4">
        <w:rPr>
          <w:rFonts w:ascii="Times New Roman" w:eastAsia="Times New Roman" w:hAnsi="Times New Roman" w:cs="Times New Roman"/>
          <w:sz w:val="18"/>
          <w:szCs w:val="18"/>
          <w:lang w:val="sr-Cyrl-CS"/>
        </w:rPr>
        <w:t xml:space="preserve">• </w:t>
      </w:r>
      <w:r w:rsidRPr="00BF7BE4">
        <w:rPr>
          <w:rFonts w:ascii="Times New Roman" w:eastAsia="Times New Roman" w:hAnsi="Times New Roman" w:cs="Times New Roman"/>
          <w:szCs w:val="20"/>
          <w:lang w:val="ru-RU"/>
        </w:rPr>
        <w:t xml:space="preserve">јавно објављивање постигнутих резултата са такмичења, смотри и других манифестација путем паноа </w:t>
      </w:r>
    </w:p>
    <w:p w:rsidR="00BF7BE4" w:rsidRPr="00BF7BE4" w:rsidRDefault="00BF7BE4" w:rsidP="00BF7BE4">
      <w:pPr>
        <w:spacing w:line="276" w:lineRule="auto"/>
        <w:ind w:firstLine="567"/>
        <w:jc w:val="both"/>
        <w:rPr>
          <w:rFonts w:ascii="Times New Roman" w:eastAsia="Times New Roman" w:hAnsi="Times New Roman" w:cs="Times New Roman"/>
          <w:szCs w:val="20"/>
          <w:lang w:val="ru-RU"/>
        </w:rPr>
      </w:pPr>
      <w:r w:rsidRPr="00BF7BE4">
        <w:rPr>
          <w:rFonts w:ascii="Times New Roman" w:eastAsia="Times New Roman" w:hAnsi="Times New Roman" w:cs="Times New Roman"/>
          <w:sz w:val="18"/>
          <w:szCs w:val="18"/>
          <w:lang w:val="sr-Cyrl-CS"/>
        </w:rPr>
        <w:t xml:space="preserve">• </w:t>
      </w:r>
      <w:r w:rsidRPr="00BF7BE4">
        <w:rPr>
          <w:rFonts w:ascii="Times New Roman" w:eastAsia="Times New Roman" w:hAnsi="Times New Roman" w:cs="Times New Roman"/>
          <w:szCs w:val="20"/>
          <w:lang w:val="ru-RU"/>
        </w:rPr>
        <w:t>издавање школских новина (комисија за културну делатност школе и маркетинг)</w:t>
      </w:r>
    </w:p>
    <w:p w:rsidR="00BF7BE4" w:rsidRPr="00BF7BE4" w:rsidRDefault="00BF7BE4" w:rsidP="00BF7BE4">
      <w:pPr>
        <w:spacing w:line="276" w:lineRule="auto"/>
        <w:ind w:firstLine="567"/>
        <w:jc w:val="both"/>
        <w:rPr>
          <w:rFonts w:ascii="Times New Roman" w:eastAsia="Times New Roman" w:hAnsi="Times New Roman" w:cs="Times New Roman"/>
          <w:szCs w:val="20"/>
          <w:lang w:val="ru-RU"/>
        </w:rPr>
      </w:pPr>
      <w:r w:rsidRPr="00BF7BE4">
        <w:rPr>
          <w:rFonts w:ascii="Times New Roman" w:eastAsia="Times New Roman" w:hAnsi="Times New Roman" w:cs="Times New Roman"/>
          <w:sz w:val="18"/>
          <w:szCs w:val="18"/>
          <w:lang w:val="sr-Cyrl-CS"/>
        </w:rPr>
        <w:t xml:space="preserve">• </w:t>
      </w:r>
      <w:r w:rsidRPr="00BF7BE4">
        <w:rPr>
          <w:rFonts w:ascii="Times New Roman" w:eastAsia="Times New Roman" w:hAnsi="Times New Roman" w:cs="Times New Roman"/>
          <w:szCs w:val="20"/>
          <w:lang w:val="ru-RU"/>
        </w:rPr>
        <w:t>обележавање Дана школе (директор, комисија за културну делатност школе и маркетинг)</w:t>
      </w:r>
    </w:p>
    <w:p w:rsidR="00BF7BE4" w:rsidRPr="00BF7BE4" w:rsidRDefault="00BF7BE4" w:rsidP="00BF7BE4">
      <w:pPr>
        <w:spacing w:line="276" w:lineRule="auto"/>
        <w:ind w:firstLine="567"/>
        <w:jc w:val="both"/>
        <w:rPr>
          <w:rFonts w:ascii="Times New Roman" w:eastAsia="Times New Roman" w:hAnsi="Times New Roman" w:cs="Times New Roman"/>
          <w:szCs w:val="20"/>
          <w:lang w:val="ru-RU"/>
        </w:rPr>
      </w:pPr>
      <w:r w:rsidRPr="00BF7BE4">
        <w:rPr>
          <w:rFonts w:ascii="Times New Roman" w:eastAsia="Times New Roman" w:hAnsi="Times New Roman" w:cs="Times New Roman"/>
          <w:sz w:val="18"/>
          <w:szCs w:val="18"/>
          <w:lang w:val="sr-Cyrl-CS"/>
        </w:rPr>
        <w:t xml:space="preserve">• </w:t>
      </w:r>
      <w:r w:rsidRPr="00BF7BE4">
        <w:rPr>
          <w:rFonts w:ascii="Times New Roman" w:eastAsia="Times New Roman" w:hAnsi="Times New Roman" w:cs="Times New Roman"/>
          <w:szCs w:val="20"/>
          <w:lang w:val="ru-RU"/>
        </w:rPr>
        <w:t>обележавање школске славе Светог Саве (директор, комисија за културну делатност школе и маркетинг)</w:t>
      </w:r>
    </w:p>
    <w:p w:rsidR="0001197E" w:rsidRDefault="0001197E" w:rsidP="00BF7BE4">
      <w:pPr>
        <w:jc w:val="center"/>
        <w:rPr>
          <w:rFonts w:ascii="Arial Black" w:eastAsia="Times New Roman" w:hAnsi="Arial Black" w:cs="Arial Black"/>
          <w:b/>
          <w:bCs/>
          <w:sz w:val="40"/>
          <w:szCs w:val="40"/>
          <w:lang w:val="ru-RU"/>
        </w:rPr>
      </w:pPr>
    </w:p>
    <w:p w:rsidR="0001197E" w:rsidRPr="00AD2FA2" w:rsidRDefault="0001197E" w:rsidP="00BF7BE4">
      <w:pPr>
        <w:jc w:val="center"/>
        <w:rPr>
          <w:rFonts w:ascii="Arial Black" w:eastAsia="Times New Roman" w:hAnsi="Arial Black" w:cs="Arial Black"/>
          <w:b/>
          <w:bCs/>
          <w:sz w:val="32"/>
          <w:szCs w:val="40"/>
          <w:lang w:val="ru-RU"/>
        </w:rPr>
      </w:pPr>
    </w:p>
    <w:p w:rsidR="00BF7BE4" w:rsidRPr="00F92A56" w:rsidRDefault="00BF7BE4" w:rsidP="00AD2FA2">
      <w:pPr>
        <w:jc w:val="center"/>
        <w:rPr>
          <w:rFonts w:ascii="Times New Roman" w:eastAsia="Times New Roman" w:hAnsi="Times New Roman" w:cs="Times New Roman"/>
          <w:b/>
          <w:bCs/>
          <w:sz w:val="28"/>
          <w:szCs w:val="40"/>
          <w:lang w:val="ru-RU"/>
        </w:rPr>
      </w:pPr>
      <w:r w:rsidRPr="00F92A56">
        <w:rPr>
          <w:rFonts w:ascii="Times New Roman" w:eastAsia="Times New Roman" w:hAnsi="Times New Roman" w:cs="Times New Roman"/>
          <w:b/>
          <w:bCs/>
          <w:sz w:val="28"/>
          <w:szCs w:val="40"/>
          <w:lang w:val="ru-RU"/>
        </w:rPr>
        <w:t>13.3. Екстерни маркетинг</w:t>
      </w:r>
    </w:p>
    <w:p w:rsidR="00BF7BE4" w:rsidRPr="00BF7BE4" w:rsidRDefault="00BF7BE4" w:rsidP="00BF7BE4">
      <w:pPr>
        <w:jc w:val="both"/>
        <w:rPr>
          <w:rFonts w:ascii="Times New Roman" w:eastAsia="Times New Roman" w:hAnsi="Times New Roman" w:cs="Times New Roman"/>
          <w:sz w:val="40"/>
          <w:szCs w:val="40"/>
          <w:lang w:val="ru-RU"/>
        </w:rPr>
      </w:pPr>
    </w:p>
    <w:p w:rsidR="00BF7BE4" w:rsidRPr="00BF7BE4" w:rsidRDefault="00BF7BE4" w:rsidP="00BF7BE4">
      <w:pPr>
        <w:spacing w:line="276" w:lineRule="auto"/>
        <w:ind w:firstLine="567"/>
        <w:jc w:val="both"/>
        <w:rPr>
          <w:rFonts w:ascii="Times New Roman" w:eastAsia="Times New Roman" w:hAnsi="Times New Roman" w:cs="Times New Roman"/>
          <w:szCs w:val="20"/>
          <w:lang w:val="sr-Cyrl-CS"/>
        </w:rPr>
      </w:pPr>
      <w:r w:rsidRPr="00BF7BE4">
        <w:rPr>
          <w:rFonts w:ascii="Times New Roman" w:eastAsia="Times New Roman" w:hAnsi="Times New Roman" w:cs="Times New Roman"/>
          <w:szCs w:val="20"/>
          <w:lang w:val="sr-Cyrl-CS"/>
        </w:rPr>
        <w:t>За рад школе и ученика веома су заинтересовани родитељи и шира околина. Да бисмо им омогућили увид у целокупну делатност потребно их је на што више начина информисати. У ту сврху користиће се:</w:t>
      </w:r>
    </w:p>
    <w:p w:rsidR="00BF7BE4" w:rsidRPr="00BF7BE4" w:rsidRDefault="00BF7BE4" w:rsidP="00BF7BE4">
      <w:pPr>
        <w:spacing w:line="276" w:lineRule="auto"/>
        <w:ind w:firstLine="567"/>
        <w:jc w:val="both"/>
        <w:rPr>
          <w:rFonts w:ascii="Times New Roman" w:eastAsia="TimesNewRomanPSMT" w:hAnsi="Times New Roman" w:cs="Times New Roman"/>
          <w:szCs w:val="20"/>
          <w:lang w:val="ru-RU"/>
        </w:rPr>
      </w:pPr>
      <w:r w:rsidRPr="00BF7BE4">
        <w:rPr>
          <w:rFonts w:ascii="Times New Roman" w:eastAsia="Times New Roman" w:hAnsi="Times New Roman" w:cs="Times New Roman"/>
          <w:sz w:val="18"/>
          <w:szCs w:val="18"/>
          <w:lang w:val="sr-Cyrl-CS"/>
        </w:rPr>
        <w:t xml:space="preserve">• </w:t>
      </w:r>
      <w:r w:rsidRPr="00BF7BE4">
        <w:rPr>
          <w:rFonts w:ascii="Times New Roman" w:eastAsia="TimesNewRomanPSMT" w:hAnsi="Times New Roman" w:cs="Times New Roman"/>
          <w:szCs w:val="20"/>
          <w:lang w:val="ru-RU"/>
        </w:rPr>
        <w:t>сарадња школе са локалним медијима (радио, телевизија и штампа)</w:t>
      </w:r>
    </w:p>
    <w:p w:rsidR="00BF7BE4" w:rsidRPr="00BF7BE4" w:rsidRDefault="00BF7BE4" w:rsidP="00BF7BE4">
      <w:pPr>
        <w:spacing w:line="276" w:lineRule="auto"/>
        <w:ind w:firstLine="567"/>
        <w:jc w:val="both"/>
        <w:rPr>
          <w:rFonts w:ascii="Times New Roman" w:eastAsia="TimesNewRomanPSMT" w:hAnsi="Times New Roman" w:cs="Times New Roman"/>
          <w:szCs w:val="20"/>
          <w:lang w:val="ru-RU"/>
        </w:rPr>
      </w:pPr>
      <w:r w:rsidRPr="00BF7BE4">
        <w:rPr>
          <w:rFonts w:ascii="Times New Roman" w:eastAsia="Times New Roman" w:hAnsi="Times New Roman" w:cs="Times New Roman"/>
          <w:sz w:val="18"/>
          <w:szCs w:val="18"/>
          <w:lang w:val="sr-Cyrl-CS"/>
        </w:rPr>
        <w:t xml:space="preserve">• </w:t>
      </w:r>
      <w:r w:rsidRPr="00BF7BE4">
        <w:rPr>
          <w:rFonts w:ascii="Times New Roman" w:eastAsia="TimesNewRomanPSMT" w:hAnsi="Times New Roman" w:cs="Times New Roman"/>
          <w:szCs w:val="20"/>
          <w:lang w:val="ru-RU"/>
        </w:rPr>
        <w:t>сарадња са другим образовним институцијама</w:t>
      </w:r>
    </w:p>
    <w:p w:rsidR="00BF7BE4" w:rsidRPr="00BF7BE4" w:rsidRDefault="00BF7BE4" w:rsidP="00BF7BE4">
      <w:pPr>
        <w:spacing w:line="276" w:lineRule="auto"/>
        <w:ind w:firstLine="567"/>
        <w:jc w:val="both"/>
        <w:rPr>
          <w:rFonts w:ascii="Times New Roman" w:eastAsia="TimesNewRomanPSMT" w:hAnsi="Times New Roman" w:cs="Times New Roman"/>
          <w:szCs w:val="20"/>
          <w:lang w:val="ru-RU"/>
        </w:rPr>
      </w:pPr>
      <w:r w:rsidRPr="00BF7BE4">
        <w:rPr>
          <w:rFonts w:ascii="Times New Roman" w:eastAsia="Times New Roman" w:hAnsi="Times New Roman" w:cs="Times New Roman"/>
          <w:sz w:val="18"/>
          <w:szCs w:val="18"/>
          <w:lang w:val="sr-Cyrl-CS"/>
        </w:rPr>
        <w:t xml:space="preserve">• </w:t>
      </w:r>
      <w:r w:rsidRPr="00BF7BE4">
        <w:rPr>
          <w:rFonts w:ascii="Times New Roman" w:eastAsia="TimesNewRomanPSMT" w:hAnsi="Times New Roman" w:cs="Times New Roman"/>
          <w:szCs w:val="20"/>
          <w:lang w:val="ru-RU"/>
        </w:rPr>
        <w:t>презентација школе у оквиру активности везане за упис ученика у први разред</w:t>
      </w:r>
    </w:p>
    <w:p w:rsidR="00BF7BE4" w:rsidRPr="00BF7BE4" w:rsidRDefault="00BF7BE4" w:rsidP="00BF7BE4">
      <w:pPr>
        <w:spacing w:line="276" w:lineRule="auto"/>
        <w:ind w:firstLine="567"/>
        <w:jc w:val="both"/>
        <w:rPr>
          <w:rFonts w:ascii="Times New Roman" w:eastAsia="TimesNewRoman" w:hAnsi="Times New Roman" w:cs="Times New Roman"/>
          <w:szCs w:val="20"/>
          <w:lang w:val="ru-RU"/>
        </w:rPr>
      </w:pPr>
      <w:r w:rsidRPr="00BF7BE4">
        <w:rPr>
          <w:rFonts w:ascii="Times New Roman" w:eastAsia="Times New Roman" w:hAnsi="Times New Roman" w:cs="Times New Roman"/>
          <w:sz w:val="18"/>
          <w:szCs w:val="18"/>
          <w:lang w:val="sr-Cyrl-CS"/>
        </w:rPr>
        <w:t xml:space="preserve">• </w:t>
      </w:r>
      <w:r w:rsidRPr="00BF7BE4">
        <w:rPr>
          <w:rFonts w:ascii="Times New Roman" w:eastAsia="TimesNewRoman" w:hAnsi="Times New Roman" w:cs="Times New Roman"/>
          <w:szCs w:val="20"/>
          <w:lang w:val="ru-RU"/>
        </w:rPr>
        <w:t>наши ученици ће представљати школу кроз учешће на разним такмичењима у научним и спортским дисциплинама, у области ликовне и музичке културе, изложбама својих радова, смотрама и другим манифестацијама које организују Министарство просвете и науке и друге културне и јавне установе.</w:t>
      </w:r>
    </w:p>
    <w:p w:rsidR="00BF7BE4" w:rsidRPr="00BF7BE4" w:rsidRDefault="00BF7BE4" w:rsidP="00BF7BE4">
      <w:pPr>
        <w:spacing w:line="276" w:lineRule="auto"/>
        <w:ind w:firstLine="567"/>
        <w:jc w:val="both"/>
        <w:rPr>
          <w:rFonts w:ascii="Times New Roman" w:eastAsia="Times New Roman" w:hAnsi="Times New Roman" w:cs="Times New Roman"/>
          <w:szCs w:val="20"/>
          <w:lang w:val="sr-Cyrl-CS"/>
        </w:rPr>
      </w:pPr>
      <w:r w:rsidRPr="00BF7BE4">
        <w:rPr>
          <w:rFonts w:ascii="Times New Roman" w:eastAsia="Times New Roman" w:hAnsi="Times New Roman" w:cs="Times New Roman"/>
          <w:szCs w:val="20"/>
          <w:lang w:val="sr-Cyrl-CS"/>
        </w:rPr>
        <w:t>Надамо се да ће целокупна ова делатност помоћи да се сваки наш ученик афирмише у школи и ван ње. Покушаћемо да тиме пружимо сигурност свима у колективу, нашим ученицима и њиховим родитељима да се њихов рад вреднује и истиче све квалитетно у овој средини.</w:t>
      </w:r>
    </w:p>
    <w:p w:rsidR="00BF7BE4" w:rsidRPr="00BF7BE4" w:rsidRDefault="00BF7BE4" w:rsidP="00BF7BE4">
      <w:pPr>
        <w:spacing w:line="276" w:lineRule="auto"/>
        <w:jc w:val="both"/>
        <w:rPr>
          <w:rFonts w:ascii="Times New Roman" w:eastAsia="Times New Roman" w:hAnsi="Times New Roman" w:cs="Times New Roman"/>
          <w:szCs w:val="20"/>
          <w:lang w:val="sr-Cyrl-CS"/>
        </w:rPr>
      </w:pPr>
    </w:p>
    <w:p w:rsidR="00BF7BE4" w:rsidRPr="00BF7BE4" w:rsidRDefault="00BF7BE4" w:rsidP="00BF7BE4">
      <w:pPr>
        <w:spacing w:line="276" w:lineRule="auto"/>
        <w:ind w:firstLine="567"/>
        <w:jc w:val="both"/>
        <w:rPr>
          <w:rFonts w:ascii="Times New Roman" w:eastAsia="Times New Roman" w:hAnsi="Times New Roman" w:cs="Times New Roman"/>
          <w:szCs w:val="20"/>
          <w:lang w:val="sr-Cyrl-CS"/>
        </w:rPr>
      </w:pPr>
    </w:p>
    <w:p w:rsidR="00BF7BE4" w:rsidRPr="00BF7BE4" w:rsidRDefault="00BF7BE4" w:rsidP="00BF7BE4">
      <w:pPr>
        <w:jc w:val="both"/>
        <w:rPr>
          <w:rFonts w:ascii="Times New Roman" w:eastAsia="Times New Roman" w:hAnsi="Times New Roman" w:cs="Times New Roman"/>
          <w:color w:val="0000CC"/>
          <w:szCs w:val="20"/>
          <w:lang w:val="ru-RU"/>
        </w:rPr>
      </w:pPr>
    </w:p>
    <w:p w:rsidR="00BF7BE4" w:rsidRPr="00BF7BE4" w:rsidRDefault="00BF7BE4" w:rsidP="00BF7BE4">
      <w:pPr>
        <w:tabs>
          <w:tab w:val="center" w:pos="5103"/>
        </w:tabs>
        <w:spacing w:after="200" w:line="276" w:lineRule="auto"/>
        <w:rPr>
          <w:rFonts w:ascii="Calibri" w:eastAsia="Times New Roman" w:hAnsi="Calibri" w:cs="Calibri"/>
          <w:lang w:val="ru-RU"/>
        </w:rPr>
      </w:pPr>
    </w:p>
    <w:p w:rsidR="00BF7BE4" w:rsidRPr="00BF7BE4" w:rsidRDefault="00BF7BE4" w:rsidP="00BF7BE4">
      <w:pPr>
        <w:spacing w:after="200" w:line="276" w:lineRule="auto"/>
        <w:rPr>
          <w:rFonts w:ascii="Calibri" w:eastAsia="Times New Roman" w:hAnsi="Calibri" w:cs="Calibri"/>
          <w:lang w:val="ru-RU"/>
        </w:rPr>
      </w:pPr>
    </w:p>
    <w:p w:rsidR="00BF7BE4" w:rsidRPr="00BF7BE4" w:rsidRDefault="00BF7BE4" w:rsidP="00BF7BE4">
      <w:pPr>
        <w:spacing w:after="200" w:line="276" w:lineRule="auto"/>
        <w:rPr>
          <w:rFonts w:ascii="Calibri" w:eastAsia="Times New Roman" w:hAnsi="Calibri" w:cs="Calibri"/>
          <w:lang w:val="ru-RU"/>
        </w:rPr>
      </w:pPr>
    </w:p>
    <w:p w:rsidR="00BF7BE4" w:rsidRPr="00BF7BE4" w:rsidRDefault="00BF7BE4" w:rsidP="00BF7BE4">
      <w:pPr>
        <w:spacing w:after="200" w:line="276" w:lineRule="auto"/>
        <w:rPr>
          <w:rFonts w:ascii="Calibri" w:eastAsia="Times New Roman" w:hAnsi="Calibri" w:cs="Calibri"/>
          <w:lang w:val="ru-RU"/>
        </w:rPr>
      </w:pPr>
    </w:p>
    <w:p w:rsidR="00BF7BE4" w:rsidRPr="00F92A56" w:rsidRDefault="00BF7BE4" w:rsidP="00BF7BE4">
      <w:pPr>
        <w:spacing w:after="200" w:line="276" w:lineRule="auto"/>
        <w:rPr>
          <w:rFonts w:ascii="Times New Roman" w:eastAsia="Times New Roman" w:hAnsi="Times New Roman" w:cs="Times New Roman"/>
          <w:lang w:val="ru-RU"/>
        </w:rPr>
      </w:pPr>
    </w:p>
    <w:p w:rsidR="00BF7BE4" w:rsidRPr="00F92A56" w:rsidRDefault="00BF7BE4" w:rsidP="00BF7BE4">
      <w:pPr>
        <w:spacing w:line="276" w:lineRule="auto"/>
        <w:jc w:val="center"/>
        <w:rPr>
          <w:rFonts w:ascii="Times New Roman" w:eastAsia="Times New Roman" w:hAnsi="Times New Roman" w:cs="Times New Roman"/>
          <w:b/>
          <w:bCs/>
          <w:color w:val="0000CC"/>
          <w:sz w:val="56"/>
          <w:szCs w:val="56"/>
          <w:lang w:val="ru-RU"/>
        </w:rPr>
      </w:pPr>
    </w:p>
    <w:p w:rsidR="00AD2FA2" w:rsidRPr="00F92A56" w:rsidRDefault="00AD2FA2" w:rsidP="00BF7BE4">
      <w:pPr>
        <w:spacing w:line="276" w:lineRule="auto"/>
        <w:jc w:val="center"/>
        <w:rPr>
          <w:rFonts w:ascii="Times New Roman" w:eastAsia="Times New Roman" w:hAnsi="Times New Roman" w:cs="Times New Roman"/>
          <w:b/>
          <w:bCs/>
          <w:color w:val="000000" w:themeColor="text1"/>
          <w:sz w:val="48"/>
          <w:szCs w:val="48"/>
          <w:lang w:val="ru-RU"/>
        </w:rPr>
      </w:pPr>
    </w:p>
    <w:p w:rsidR="00AD2FA2" w:rsidRPr="00F92A56" w:rsidRDefault="00AD2FA2" w:rsidP="00BF7BE4">
      <w:pPr>
        <w:spacing w:line="276" w:lineRule="auto"/>
        <w:jc w:val="center"/>
        <w:rPr>
          <w:rFonts w:ascii="Times New Roman" w:eastAsia="Times New Roman" w:hAnsi="Times New Roman" w:cs="Times New Roman"/>
          <w:b/>
          <w:bCs/>
          <w:color w:val="000000" w:themeColor="text1"/>
          <w:sz w:val="48"/>
          <w:szCs w:val="48"/>
          <w:lang w:val="ru-RU"/>
        </w:rPr>
      </w:pPr>
    </w:p>
    <w:p w:rsidR="00BF7BE4" w:rsidRPr="00F92A56" w:rsidRDefault="00AD2FA2" w:rsidP="00BF7BE4">
      <w:pPr>
        <w:spacing w:line="276" w:lineRule="auto"/>
        <w:jc w:val="center"/>
        <w:rPr>
          <w:rFonts w:ascii="Times New Roman" w:eastAsia="Times New Roman" w:hAnsi="Times New Roman" w:cs="Times New Roman"/>
          <w:b/>
          <w:bCs/>
          <w:color w:val="000000" w:themeColor="text1"/>
          <w:sz w:val="48"/>
          <w:szCs w:val="48"/>
          <w:lang w:val="ru-RU"/>
        </w:rPr>
      </w:pPr>
      <w:r w:rsidRPr="00F92A56">
        <w:rPr>
          <w:rFonts w:ascii="Times New Roman" w:eastAsia="Times New Roman" w:hAnsi="Times New Roman" w:cs="Times New Roman"/>
          <w:b/>
          <w:bCs/>
          <w:color w:val="000000" w:themeColor="text1"/>
          <w:sz w:val="48"/>
          <w:szCs w:val="48"/>
          <w:lang w:val="ru-RU"/>
        </w:rPr>
        <w:t>14.</w:t>
      </w:r>
      <w:r w:rsidR="00BF7BE4" w:rsidRPr="00F92A56">
        <w:rPr>
          <w:rFonts w:ascii="Times New Roman" w:eastAsia="Times New Roman" w:hAnsi="Times New Roman" w:cs="Times New Roman"/>
          <w:b/>
          <w:bCs/>
          <w:color w:val="000000" w:themeColor="text1"/>
          <w:sz w:val="48"/>
          <w:szCs w:val="48"/>
          <w:lang w:val="ru-RU"/>
        </w:rPr>
        <w:t xml:space="preserve">Праћење и евалуација </w:t>
      </w:r>
    </w:p>
    <w:p w:rsidR="00BF7BE4" w:rsidRPr="00F92A56" w:rsidRDefault="00BF7BE4" w:rsidP="00BF7BE4">
      <w:pPr>
        <w:spacing w:line="276" w:lineRule="auto"/>
        <w:jc w:val="center"/>
        <w:rPr>
          <w:rFonts w:ascii="Times New Roman" w:eastAsia="Times New Roman" w:hAnsi="Times New Roman" w:cs="Times New Roman"/>
          <w:b/>
          <w:bCs/>
          <w:color w:val="000000" w:themeColor="text1"/>
          <w:sz w:val="48"/>
          <w:szCs w:val="48"/>
          <w:lang w:val="ru-RU"/>
        </w:rPr>
      </w:pPr>
      <w:r w:rsidRPr="00F92A56">
        <w:rPr>
          <w:rFonts w:ascii="Times New Roman" w:eastAsia="Times New Roman" w:hAnsi="Times New Roman" w:cs="Times New Roman"/>
          <w:b/>
          <w:bCs/>
          <w:color w:val="000000" w:themeColor="text1"/>
          <w:sz w:val="48"/>
          <w:szCs w:val="48"/>
          <w:lang w:val="ru-RU"/>
        </w:rPr>
        <w:t>Годишњег плана рада школе</w:t>
      </w:r>
    </w:p>
    <w:p w:rsidR="00BF7BE4" w:rsidRPr="00BF7BE4" w:rsidRDefault="00BF7BE4" w:rsidP="00BF7BE4">
      <w:pPr>
        <w:jc w:val="center"/>
        <w:rPr>
          <w:rFonts w:ascii="Times New Roman" w:eastAsia="Times New Roman" w:hAnsi="Times New Roman" w:cs="Times New Roman"/>
          <w:color w:val="0000CC"/>
          <w:sz w:val="28"/>
          <w:szCs w:val="28"/>
          <w:lang w:val="ru-RU"/>
        </w:rPr>
      </w:pPr>
    </w:p>
    <w:p w:rsidR="00BF7BE4" w:rsidRPr="00BF7BE4" w:rsidRDefault="00BF7BE4" w:rsidP="00BF7BE4">
      <w:pPr>
        <w:jc w:val="center"/>
        <w:rPr>
          <w:rFonts w:ascii="Times New Roman" w:eastAsia="Times New Roman" w:hAnsi="Times New Roman" w:cs="Times New Roman"/>
          <w:color w:val="0000CC"/>
          <w:sz w:val="28"/>
          <w:szCs w:val="28"/>
          <w:lang w:val="ru-RU"/>
        </w:rPr>
      </w:pPr>
    </w:p>
    <w:p w:rsidR="00BF7BE4" w:rsidRPr="00BF7BE4" w:rsidRDefault="00BF7BE4" w:rsidP="00BF7BE4">
      <w:pPr>
        <w:spacing w:line="276" w:lineRule="auto"/>
        <w:ind w:firstLine="2835"/>
        <w:jc w:val="both"/>
        <w:rPr>
          <w:rFonts w:ascii="Times New Roman" w:eastAsia="Times New Roman" w:hAnsi="Times New Roman" w:cs="Times New Roman"/>
          <w:b/>
          <w:bCs/>
          <w:color w:val="C00000"/>
          <w:sz w:val="40"/>
          <w:szCs w:val="40"/>
          <w:lang w:val="ru-RU"/>
        </w:rPr>
      </w:pPr>
    </w:p>
    <w:p w:rsidR="00BF7BE4" w:rsidRPr="00BF7BE4" w:rsidRDefault="00BF7BE4" w:rsidP="00BF7BE4">
      <w:pPr>
        <w:spacing w:line="276" w:lineRule="auto"/>
        <w:ind w:firstLine="2835"/>
        <w:jc w:val="both"/>
        <w:rPr>
          <w:rFonts w:ascii="Times New Roman" w:eastAsia="Times New Roman" w:hAnsi="Times New Roman" w:cs="Times New Roman"/>
          <w:b/>
          <w:bCs/>
          <w:color w:val="C00000"/>
          <w:sz w:val="28"/>
          <w:szCs w:val="28"/>
          <w:lang w:val="ru-RU"/>
        </w:rPr>
      </w:pPr>
    </w:p>
    <w:p w:rsidR="00BF7BE4" w:rsidRPr="00BF7BE4" w:rsidRDefault="00BF7BE4" w:rsidP="00BF7BE4">
      <w:pPr>
        <w:spacing w:line="276" w:lineRule="auto"/>
        <w:ind w:firstLine="2835"/>
        <w:jc w:val="both"/>
        <w:rPr>
          <w:rFonts w:ascii="Times New Roman" w:eastAsia="Times New Roman" w:hAnsi="Times New Roman" w:cs="Times New Roman"/>
          <w:b/>
          <w:bCs/>
          <w:color w:val="C00000"/>
          <w:sz w:val="28"/>
          <w:szCs w:val="28"/>
          <w:lang w:val="ru-RU"/>
        </w:rPr>
      </w:pPr>
    </w:p>
    <w:p w:rsidR="00BF7BE4" w:rsidRPr="00BF7BE4" w:rsidRDefault="00BF7BE4" w:rsidP="00BF7BE4">
      <w:pPr>
        <w:spacing w:line="276" w:lineRule="auto"/>
        <w:ind w:firstLine="2835"/>
        <w:jc w:val="both"/>
        <w:rPr>
          <w:rFonts w:ascii="Times New Roman" w:eastAsia="Times New Roman" w:hAnsi="Times New Roman" w:cs="Times New Roman"/>
          <w:b/>
          <w:bCs/>
          <w:color w:val="C00000"/>
          <w:sz w:val="28"/>
          <w:szCs w:val="28"/>
          <w:lang w:val="ru-RU"/>
        </w:rPr>
      </w:pPr>
    </w:p>
    <w:p w:rsidR="00BF7BE4" w:rsidRPr="00BF7BE4" w:rsidRDefault="00BF7BE4" w:rsidP="00BF7BE4">
      <w:pPr>
        <w:spacing w:line="276" w:lineRule="auto"/>
        <w:ind w:firstLine="851"/>
        <w:jc w:val="both"/>
        <w:rPr>
          <w:rFonts w:ascii="Times New Roman" w:eastAsia="Times New Roman" w:hAnsi="Times New Roman" w:cs="Times New Roman"/>
          <w:color w:val="0000CC"/>
          <w:sz w:val="28"/>
          <w:szCs w:val="28"/>
          <w:lang w:val="ru-RU"/>
        </w:rPr>
      </w:pPr>
    </w:p>
    <w:p w:rsidR="00BF7BE4" w:rsidRPr="00BF7BE4" w:rsidRDefault="00BF7BE4" w:rsidP="00BF7BE4">
      <w:pPr>
        <w:spacing w:line="276" w:lineRule="auto"/>
        <w:ind w:firstLine="851"/>
        <w:jc w:val="both"/>
        <w:rPr>
          <w:rFonts w:ascii="Times New Roman" w:eastAsia="Times New Roman" w:hAnsi="Times New Roman" w:cs="Times New Roman"/>
          <w:color w:val="0000CC"/>
          <w:sz w:val="28"/>
          <w:szCs w:val="28"/>
          <w:lang w:val="ru-RU"/>
        </w:rPr>
      </w:pPr>
    </w:p>
    <w:p w:rsidR="00BF7BE4" w:rsidRPr="00BF7BE4" w:rsidRDefault="00BF7BE4" w:rsidP="00BF7BE4">
      <w:pPr>
        <w:spacing w:line="276" w:lineRule="auto"/>
        <w:ind w:firstLine="851"/>
        <w:jc w:val="both"/>
        <w:rPr>
          <w:rFonts w:ascii="Times New Roman" w:eastAsia="Times New Roman" w:hAnsi="Times New Roman" w:cs="Times New Roman"/>
          <w:color w:val="0000CC"/>
          <w:sz w:val="28"/>
          <w:szCs w:val="28"/>
          <w:lang w:val="ru-RU"/>
        </w:rPr>
      </w:pPr>
    </w:p>
    <w:p w:rsidR="00BF7BE4" w:rsidRPr="00BF7BE4" w:rsidRDefault="00BF7BE4" w:rsidP="00BF7BE4">
      <w:pPr>
        <w:jc w:val="center"/>
        <w:rPr>
          <w:rFonts w:ascii="Times New Roman" w:eastAsia="Times New Roman" w:hAnsi="Times New Roman" w:cs="Times New Roman"/>
          <w:color w:val="0000CC"/>
          <w:sz w:val="32"/>
          <w:szCs w:val="32"/>
          <w:lang w:val="ru-RU"/>
        </w:rPr>
      </w:pPr>
    </w:p>
    <w:p w:rsidR="00BF7BE4" w:rsidRPr="00BF7BE4" w:rsidRDefault="00BF7BE4" w:rsidP="00BF7BE4">
      <w:pPr>
        <w:jc w:val="center"/>
        <w:rPr>
          <w:rFonts w:ascii="Times New Roman" w:eastAsia="Times New Roman" w:hAnsi="Times New Roman" w:cs="Times New Roman"/>
          <w:color w:val="0000CC"/>
          <w:sz w:val="32"/>
          <w:szCs w:val="32"/>
          <w:lang w:val="ru-RU"/>
        </w:rPr>
      </w:pPr>
    </w:p>
    <w:p w:rsidR="00BF7BE4" w:rsidRPr="00BF7BE4" w:rsidRDefault="00BF7BE4" w:rsidP="00BF7BE4">
      <w:pPr>
        <w:jc w:val="center"/>
        <w:rPr>
          <w:rFonts w:ascii="Times New Roman" w:eastAsia="Times New Roman" w:hAnsi="Times New Roman" w:cs="Times New Roman"/>
          <w:color w:val="0000CC"/>
          <w:sz w:val="32"/>
          <w:szCs w:val="32"/>
          <w:lang w:val="ru-RU"/>
        </w:rPr>
      </w:pPr>
    </w:p>
    <w:p w:rsidR="00BF7BE4" w:rsidRPr="00BF7BE4" w:rsidRDefault="00BF7BE4" w:rsidP="00BF7BE4">
      <w:pPr>
        <w:jc w:val="center"/>
        <w:rPr>
          <w:rFonts w:ascii="Times New Roman" w:eastAsia="Times New Roman" w:hAnsi="Times New Roman" w:cs="Times New Roman"/>
          <w:color w:val="0000CC"/>
          <w:sz w:val="24"/>
          <w:szCs w:val="24"/>
          <w:lang w:val="ru-RU"/>
        </w:rPr>
      </w:pPr>
    </w:p>
    <w:p w:rsidR="00BF7BE4" w:rsidRPr="00BF7BE4" w:rsidRDefault="00BF7BE4" w:rsidP="00BF7BE4">
      <w:pPr>
        <w:jc w:val="center"/>
        <w:rPr>
          <w:rFonts w:ascii="Times New Roman" w:eastAsia="Times New Roman" w:hAnsi="Times New Roman" w:cs="Times New Roman"/>
          <w:color w:val="0000CC"/>
          <w:sz w:val="24"/>
          <w:szCs w:val="24"/>
          <w:lang w:val="ru-RU"/>
        </w:rPr>
      </w:pPr>
    </w:p>
    <w:p w:rsidR="00BF7BE4" w:rsidRPr="00BF7BE4" w:rsidRDefault="00BF7BE4" w:rsidP="00BF7BE4">
      <w:pPr>
        <w:jc w:val="center"/>
        <w:rPr>
          <w:rFonts w:ascii="Times New Roman" w:eastAsia="Times New Roman" w:hAnsi="Times New Roman" w:cs="Times New Roman"/>
          <w:color w:val="0000CC"/>
          <w:sz w:val="24"/>
          <w:szCs w:val="24"/>
          <w:lang w:val="ru-RU"/>
        </w:rPr>
      </w:pPr>
    </w:p>
    <w:p w:rsidR="00BF7BE4" w:rsidRPr="00BF7BE4" w:rsidRDefault="00BF7BE4" w:rsidP="00BF7BE4">
      <w:pPr>
        <w:jc w:val="center"/>
        <w:rPr>
          <w:rFonts w:ascii="Times New Roman" w:eastAsia="Times New Roman" w:hAnsi="Times New Roman" w:cs="Times New Roman"/>
          <w:color w:val="0000CC"/>
          <w:sz w:val="24"/>
          <w:szCs w:val="24"/>
          <w:lang w:val="ru-RU"/>
        </w:rPr>
      </w:pPr>
    </w:p>
    <w:p w:rsidR="00BF7BE4" w:rsidRDefault="00BF7BE4" w:rsidP="00BF7BE4">
      <w:pPr>
        <w:jc w:val="center"/>
        <w:rPr>
          <w:rFonts w:ascii="Times New Roman" w:eastAsia="Times New Roman" w:hAnsi="Times New Roman" w:cs="Times New Roman"/>
          <w:color w:val="0000CC"/>
          <w:sz w:val="24"/>
          <w:szCs w:val="24"/>
          <w:lang w:val="ru-RU"/>
        </w:rPr>
      </w:pPr>
    </w:p>
    <w:p w:rsidR="0001197E" w:rsidRDefault="0001197E" w:rsidP="00BF7BE4">
      <w:pPr>
        <w:jc w:val="center"/>
        <w:rPr>
          <w:rFonts w:ascii="Times New Roman" w:eastAsia="Times New Roman" w:hAnsi="Times New Roman" w:cs="Times New Roman"/>
          <w:color w:val="0000CC"/>
          <w:sz w:val="24"/>
          <w:szCs w:val="24"/>
          <w:lang w:val="ru-RU"/>
        </w:rPr>
      </w:pPr>
    </w:p>
    <w:p w:rsidR="0001197E" w:rsidRPr="00BF7BE4" w:rsidRDefault="0001197E" w:rsidP="00BF7BE4">
      <w:pPr>
        <w:jc w:val="center"/>
        <w:rPr>
          <w:rFonts w:ascii="Times New Roman" w:eastAsia="Times New Roman" w:hAnsi="Times New Roman" w:cs="Times New Roman"/>
          <w:color w:val="0000CC"/>
          <w:sz w:val="24"/>
          <w:szCs w:val="24"/>
          <w:lang w:val="ru-RU"/>
        </w:rPr>
      </w:pPr>
    </w:p>
    <w:p w:rsidR="00BF7BE4" w:rsidRDefault="00BF7BE4" w:rsidP="00BF7BE4">
      <w:pPr>
        <w:spacing w:line="276" w:lineRule="auto"/>
        <w:jc w:val="both"/>
        <w:rPr>
          <w:rFonts w:ascii="Times New Roman" w:eastAsia="TimesNewRoman" w:hAnsi="Times New Roman" w:cs="Times New Roman"/>
          <w:color w:val="0000CC"/>
          <w:szCs w:val="20"/>
          <w:lang w:val="ru-RU"/>
        </w:rPr>
      </w:pPr>
    </w:p>
    <w:p w:rsidR="00AD2FA2" w:rsidRDefault="00AD2FA2" w:rsidP="00BF7BE4">
      <w:pPr>
        <w:spacing w:line="276" w:lineRule="auto"/>
        <w:jc w:val="both"/>
        <w:rPr>
          <w:rFonts w:ascii="Times New Roman" w:eastAsia="TimesNewRoman" w:hAnsi="Times New Roman" w:cs="Times New Roman"/>
          <w:color w:val="0000CC"/>
          <w:szCs w:val="20"/>
          <w:lang w:val="ru-RU"/>
        </w:rPr>
      </w:pPr>
    </w:p>
    <w:p w:rsidR="00AD2FA2" w:rsidRDefault="00AD2FA2" w:rsidP="00BF7BE4">
      <w:pPr>
        <w:spacing w:line="276" w:lineRule="auto"/>
        <w:jc w:val="both"/>
        <w:rPr>
          <w:rFonts w:ascii="Times New Roman" w:eastAsia="TimesNewRoman" w:hAnsi="Times New Roman" w:cs="Times New Roman"/>
          <w:color w:val="0000CC"/>
          <w:szCs w:val="20"/>
          <w:lang w:val="ru-RU"/>
        </w:rPr>
      </w:pPr>
    </w:p>
    <w:p w:rsidR="00AD2FA2" w:rsidRDefault="00AD2FA2" w:rsidP="00BF7BE4">
      <w:pPr>
        <w:spacing w:line="276" w:lineRule="auto"/>
        <w:jc w:val="both"/>
        <w:rPr>
          <w:rFonts w:ascii="Times New Roman" w:eastAsia="TimesNewRoman" w:hAnsi="Times New Roman" w:cs="Times New Roman"/>
          <w:color w:val="0000CC"/>
          <w:szCs w:val="20"/>
          <w:lang w:val="ru-RU"/>
        </w:rPr>
      </w:pPr>
    </w:p>
    <w:p w:rsidR="00AD2FA2" w:rsidRPr="00BF7BE4" w:rsidRDefault="00AD2FA2" w:rsidP="00BF7BE4">
      <w:pPr>
        <w:spacing w:line="276" w:lineRule="auto"/>
        <w:jc w:val="both"/>
        <w:rPr>
          <w:rFonts w:ascii="Times New Roman" w:eastAsia="TimesNewRoman" w:hAnsi="Times New Roman" w:cs="Times New Roman"/>
          <w:color w:val="0000CC"/>
          <w:szCs w:val="20"/>
          <w:lang w:val="ru-RU"/>
        </w:rPr>
      </w:pPr>
    </w:p>
    <w:p w:rsidR="00BF7BE4" w:rsidRPr="00BF7BE4" w:rsidRDefault="00BF7BE4" w:rsidP="00BF7BE4">
      <w:pPr>
        <w:spacing w:line="276" w:lineRule="auto"/>
        <w:ind w:firstLine="567"/>
        <w:jc w:val="both"/>
        <w:rPr>
          <w:rFonts w:ascii="Times New Roman" w:eastAsia="TimesNewRoman" w:hAnsi="Times New Roman" w:cs="Times New Roman"/>
          <w:b/>
          <w:bCs/>
          <w:color w:val="C00000"/>
          <w:szCs w:val="20"/>
          <w:lang w:val="ru-RU"/>
        </w:rPr>
      </w:pPr>
    </w:p>
    <w:p w:rsidR="00BF7BE4" w:rsidRPr="00BF7BE4" w:rsidRDefault="00BF7BE4" w:rsidP="00BF7BE4">
      <w:pPr>
        <w:spacing w:line="312" w:lineRule="auto"/>
        <w:jc w:val="both"/>
        <w:rPr>
          <w:rFonts w:ascii="Arial" w:eastAsia="Times New Roman" w:hAnsi="Arial" w:cs="Arial"/>
          <w:sz w:val="20"/>
          <w:szCs w:val="20"/>
          <w:lang w:val="ru-RU"/>
        </w:rPr>
      </w:pPr>
    </w:p>
    <w:p w:rsidR="00BF7BE4" w:rsidRPr="00BF7BE4" w:rsidRDefault="00BF7BE4" w:rsidP="00BF7BE4">
      <w:pPr>
        <w:jc w:val="center"/>
        <w:rPr>
          <w:rFonts w:ascii="Arial Black" w:eastAsia="Times New Roman" w:hAnsi="Arial Black" w:cs="Arial Black"/>
          <w:b/>
          <w:bCs/>
          <w:color w:val="C00000"/>
          <w:sz w:val="28"/>
          <w:szCs w:val="28"/>
          <w:lang w:val="ru-RU"/>
        </w:rPr>
      </w:pPr>
    </w:p>
    <w:p w:rsidR="00BF7BE4" w:rsidRPr="00BF7BE4" w:rsidRDefault="00BF7BE4" w:rsidP="00BF7BE4">
      <w:pPr>
        <w:jc w:val="both"/>
        <w:rPr>
          <w:rFonts w:ascii="Times New Roman" w:eastAsia="Times New Roman" w:hAnsi="Times New Roman" w:cs="Times New Roman"/>
          <w:sz w:val="28"/>
          <w:szCs w:val="28"/>
          <w:lang w:val="ru-RU"/>
        </w:rPr>
      </w:pPr>
    </w:p>
    <w:p w:rsidR="00BF7BE4" w:rsidRPr="00AD2FA2" w:rsidRDefault="00BF7BE4" w:rsidP="00AD2FA2">
      <w:pPr>
        <w:jc w:val="center"/>
        <w:rPr>
          <w:rFonts w:ascii="Times New Roman" w:eastAsia="Times New Roman" w:hAnsi="Times New Roman" w:cs="Times New Roman"/>
          <w:b/>
          <w:sz w:val="28"/>
          <w:szCs w:val="28"/>
          <w:lang w:val="ru-RU"/>
        </w:rPr>
      </w:pPr>
    </w:p>
    <w:p w:rsidR="00AD2FA2" w:rsidRPr="00AD2FA2" w:rsidRDefault="00AD2FA2" w:rsidP="00AD2FA2">
      <w:pPr>
        <w:jc w:val="center"/>
        <w:rPr>
          <w:rFonts w:ascii="Times New Roman" w:eastAsia="Times New Roman" w:hAnsi="Times New Roman" w:cs="Times New Roman"/>
          <w:b/>
          <w:sz w:val="28"/>
          <w:szCs w:val="28"/>
          <w:lang w:val="ru-RU"/>
        </w:rPr>
      </w:pPr>
      <w:r w:rsidRPr="00AD2FA2">
        <w:rPr>
          <w:rFonts w:ascii="Times New Roman" w:eastAsia="Times New Roman" w:hAnsi="Times New Roman" w:cs="Times New Roman"/>
          <w:b/>
          <w:sz w:val="28"/>
          <w:szCs w:val="28"/>
          <w:lang w:val="ru-RU"/>
        </w:rPr>
        <w:lastRenderedPageBreak/>
        <w:t xml:space="preserve">14. </w:t>
      </w:r>
      <w:r w:rsidR="00F92A56">
        <w:rPr>
          <w:rFonts w:ascii="Times New Roman" w:eastAsia="Times New Roman" w:hAnsi="Times New Roman" w:cs="Times New Roman"/>
          <w:b/>
          <w:sz w:val="28"/>
          <w:szCs w:val="28"/>
          <w:lang w:val="ru-RU"/>
        </w:rPr>
        <w:t>П</w:t>
      </w:r>
      <w:r w:rsidRPr="00AD2FA2">
        <w:rPr>
          <w:rFonts w:ascii="Times New Roman" w:eastAsia="Times New Roman" w:hAnsi="Times New Roman" w:cs="Times New Roman"/>
          <w:b/>
          <w:sz w:val="28"/>
          <w:szCs w:val="28"/>
          <w:lang w:val="ru-RU"/>
        </w:rPr>
        <w:t>раћење и евалуација Годишњег плана</w:t>
      </w:r>
    </w:p>
    <w:p w:rsidR="00BF7BE4" w:rsidRPr="00AD2FA2" w:rsidRDefault="00AD2FA2" w:rsidP="00AD2FA2">
      <w:pPr>
        <w:jc w:val="center"/>
        <w:rPr>
          <w:rFonts w:ascii="Times New Roman" w:eastAsia="Times New Roman" w:hAnsi="Times New Roman" w:cs="Times New Roman"/>
          <w:b/>
          <w:sz w:val="28"/>
          <w:szCs w:val="28"/>
          <w:lang w:val="ru-RU"/>
        </w:rPr>
      </w:pPr>
      <w:r w:rsidRPr="00AD2FA2">
        <w:rPr>
          <w:rFonts w:ascii="Times New Roman" w:eastAsia="Times New Roman" w:hAnsi="Times New Roman" w:cs="Times New Roman"/>
          <w:b/>
          <w:sz w:val="28"/>
          <w:szCs w:val="28"/>
          <w:lang w:val="ru-RU"/>
        </w:rPr>
        <w:t>рада школе</w:t>
      </w:r>
    </w:p>
    <w:p w:rsidR="00BF7BE4" w:rsidRPr="00BF7BE4" w:rsidRDefault="00BF7BE4" w:rsidP="00BF7BE4">
      <w:pPr>
        <w:spacing w:line="276" w:lineRule="auto"/>
        <w:ind w:firstLine="567"/>
        <w:jc w:val="both"/>
        <w:rPr>
          <w:rFonts w:ascii="Times New Roman" w:eastAsia="Times New Roman" w:hAnsi="Times New Roman" w:cs="Times New Roman"/>
          <w:szCs w:val="20"/>
          <w:lang w:val="sr-Cyrl-CS"/>
        </w:rPr>
      </w:pPr>
      <w:r w:rsidRPr="00BF7BE4">
        <w:rPr>
          <w:rFonts w:ascii="Times New Roman" w:eastAsia="Times New Roman" w:hAnsi="Times New Roman" w:cs="Times New Roman"/>
          <w:szCs w:val="20"/>
          <w:lang w:val="sr-Cyrl-CS"/>
        </w:rPr>
        <w:t>Годишњи план рада школе је донет у складу са Развојним планом школе, Правилником о стандардима квалитета рада установе, Приручником за само-вредновање и вредновање рада школе, као и Правилником о стручно-педагошком надзору. На прецизан и оперативан начин су утврђени време, место, начин и носиоци остваривања програма.</w:t>
      </w:r>
    </w:p>
    <w:p w:rsidR="00BF7BE4" w:rsidRPr="00BF7BE4" w:rsidRDefault="00BF7BE4" w:rsidP="00BF7BE4">
      <w:pPr>
        <w:spacing w:line="276" w:lineRule="auto"/>
        <w:ind w:firstLine="567"/>
        <w:jc w:val="both"/>
        <w:rPr>
          <w:rFonts w:ascii="Times New Roman" w:eastAsia="Times New Roman" w:hAnsi="Times New Roman" w:cs="Times New Roman"/>
          <w:szCs w:val="20"/>
          <w:lang w:val="sr-Cyrl-CS"/>
        </w:rPr>
      </w:pPr>
      <w:r w:rsidRPr="00BF7BE4">
        <w:rPr>
          <w:rFonts w:ascii="Times New Roman" w:eastAsia="Times New Roman" w:hAnsi="Times New Roman" w:cs="Times New Roman"/>
          <w:szCs w:val="20"/>
          <w:lang w:val="sr-Cyrl-CS"/>
        </w:rPr>
        <w:t>Квантитативна и квалитативна анализа реализације Годишњег плана рада школе је саставни део Годишњег извештаја о раду школе. Тај извештај биће саставни део (анекс) Годишњег плана рада за наредну школску годину.</w:t>
      </w:r>
    </w:p>
    <w:p w:rsidR="00BF7BE4" w:rsidRPr="00BF7BE4" w:rsidRDefault="00BF7BE4" w:rsidP="00BF7BE4">
      <w:pPr>
        <w:jc w:val="both"/>
        <w:rPr>
          <w:rFonts w:ascii="Times New Roman" w:eastAsia="Times New Roman" w:hAnsi="Times New Roman" w:cs="Times New Roman"/>
          <w:color w:val="0000CC"/>
          <w:sz w:val="10"/>
          <w:szCs w:val="10"/>
          <w:lang w:val="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9"/>
        <w:gridCol w:w="2681"/>
        <w:gridCol w:w="2458"/>
        <w:gridCol w:w="1846"/>
        <w:gridCol w:w="1816"/>
      </w:tblGrid>
      <w:tr w:rsidR="00BF7BE4" w:rsidRPr="00BF7BE4" w:rsidTr="00BF7BE4">
        <w:trPr>
          <w:trHeight w:val="850"/>
          <w:jc w:val="center"/>
        </w:trPr>
        <w:tc>
          <w:tcPr>
            <w:tcW w:w="10204" w:type="dxa"/>
            <w:gridSpan w:val="5"/>
            <w:tcBorders>
              <w:top w:val="thinThickLargeGap" w:sz="18" w:space="0" w:color="0000CC"/>
              <w:left w:val="thinThickLargeGap" w:sz="18" w:space="0" w:color="0000CC"/>
              <w:bottom w:val="single" w:sz="12" w:space="0" w:color="C00000"/>
              <w:right w:val="thinThickLargeGap" w:sz="18" w:space="0" w:color="0000CC"/>
            </w:tcBorders>
            <w:shd w:val="clear" w:color="auto" w:fill="E6E6E6"/>
            <w:vAlign w:val="center"/>
          </w:tcPr>
          <w:p w:rsidR="00BF7BE4" w:rsidRPr="00BF7BE4" w:rsidRDefault="00BF7BE4" w:rsidP="00BF7BE4">
            <w:pPr>
              <w:jc w:val="center"/>
              <w:rPr>
                <w:rFonts w:ascii="Times New Roman" w:eastAsia="Times New Roman" w:hAnsi="Times New Roman" w:cs="Times New Roman"/>
                <w:b/>
                <w:bCs/>
                <w:lang w:val="ru-RU"/>
              </w:rPr>
            </w:pPr>
            <w:r w:rsidRPr="00BF7BE4">
              <w:rPr>
                <w:rFonts w:ascii="Times New Roman" w:eastAsia="Times New Roman" w:hAnsi="Times New Roman" w:cs="Times New Roman"/>
                <w:b/>
                <w:bCs/>
                <w:lang w:val="ru-RU"/>
              </w:rPr>
              <w:t>План праћења и евалуације годишњег плана рада школе</w:t>
            </w:r>
          </w:p>
        </w:tc>
      </w:tr>
      <w:tr w:rsidR="00BF7BE4" w:rsidRPr="00BF7BE4" w:rsidTr="00BF7BE4">
        <w:trPr>
          <w:trHeight w:val="454"/>
          <w:jc w:val="center"/>
        </w:trPr>
        <w:tc>
          <w:tcPr>
            <w:tcW w:w="3543" w:type="dxa"/>
            <w:gridSpan w:val="2"/>
            <w:tcBorders>
              <w:top w:val="single" w:sz="12" w:space="0" w:color="C00000"/>
              <w:left w:val="thinThickLargeGap" w:sz="18" w:space="0" w:color="0000CC"/>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Садржај праћења и вредновање</w:t>
            </w:r>
          </w:p>
        </w:tc>
        <w:tc>
          <w:tcPr>
            <w:tcW w:w="2726" w:type="dxa"/>
            <w:tcBorders>
              <w:top w:val="single" w:sz="12"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Начин праћења и вредновања</w:t>
            </w:r>
          </w:p>
        </w:tc>
        <w:tc>
          <w:tcPr>
            <w:tcW w:w="1952" w:type="dxa"/>
            <w:tcBorders>
              <w:top w:val="single" w:sz="12"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Време</w:t>
            </w:r>
          </w:p>
        </w:tc>
        <w:tc>
          <w:tcPr>
            <w:tcW w:w="1983" w:type="dxa"/>
            <w:tcBorders>
              <w:top w:val="single" w:sz="12" w:space="0" w:color="C00000"/>
              <w:left w:val="single" w:sz="4" w:space="0" w:color="C00000"/>
              <w:bottom w:val="single" w:sz="4" w:space="0" w:color="C00000"/>
              <w:right w:val="thinThickLargeGap" w:sz="18" w:space="0" w:color="0000CC"/>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Носиоци праћења и вредновања</w:t>
            </w:r>
          </w:p>
        </w:tc>
      </w:tr>
      <w:tr w:rsidR="00BF7BE4" w:rsidRPr="00BF7BE4" w:rsidTr="00BF7BE4">
        <w:trPr>
          <w:trHeight w:val="794"/>
          <w:jc w:val="center"/>
        </w:trPr>
        <w:tc>
          <w:tcPr>
            <w:tcW w:w="484" w:type="dxa"/>
            <w:tcBorders>
              <w:top w:val="single" w:sz="4" w:space="0" w:color="C00000"/>
              <w:left w:val="thinThickLargeGap" w:sz="18" w:space="0" w:color="0000CC"/>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b/>
                <w:bCs/>
                <w:sz w:val="16"/>
                <w:szCs w:val="16"/>
              </w:rPr>
            </w:pPr>
            <w:r w:rsidRPr="00BF7BE4">
              <w:rPr>
                <w:rFonts w:ascii="Times New Roman" w:eastAsia="Times New Roman" w:hAnsi="Times New Roman" w:cs="Times New Roman"/>
                <w:b/>
                <w:bCs/>
                <w:sz w:val="16"/>
                <w:szCs w:val="16"/>
              </w:rPr>
              <w:t>1.</w:t>
            </w:r>
          </w:p>
        </w:tc>
        <w:tc>
          <w:tcPr>
            <w:tcW w:w="3059"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Полазне основе рада</w:t>
            </w:r>
          </w:p>
        </w:tc>
        <w:tc>
          <w:tcPr>
            <w:tcW w:w="2726"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извештај о променама у законским</w:t>
            </w:r>
          </w:p>
          <w:p w:rsidR="00BF7BE4" w:rsidRPr="00BF7BE4" w:rsidRDefault="00BF7BE4" w:rsidP="00BF7BE4">
            <w:pPr>
              <w:jc w:val="both"/>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основама рада школе и усклађеност</w:t>
            </w:r>
          </w:p>
          <w:p w:rsidR="00BF7BE4" w:rsidRPr="00BF7BE4" w:rsidRDefault="00BF7BE4" w:rsidP="00BF7BE4">
            <w:pPr>
              <w:jc w:val="both"/>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школских докумената са законским актима</w:t>
            </w:r>
          </w:p>
        </w:tc>
        <w:tc>
          <w:tcPr>
            <w:tcW w:w="1952"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на полугодишту и на крају наставне године</w:t>
            </w:r>
          </w:p>
        </w:tc>
        <w:tc>
          <w:tcPr>
            <w:tcW w:w="1983" w:type="dxa"/>
            <w:tcBorders>
              <w:top w:val="single" w:sz="4" w:space="0" w:color="C00000"/>
              <w:left w:val="single" w:sz="4" w:space="0" w:color="C00000"/>
              <w:bottom w:val="single" w:sz="4" w:space="0" w:color="C00000"/>
              <w:right w:val="thinThickLargeGap" w:sz="18" w:space="0" w:color="0000CC"/>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директор, секретар</w:t>
            </w:r>
          </w:p>
        </w:tc>
      </w:tr>
      <w:tr w:rsidR="00BF7BE4" w:rsidRPr="00BF7BE4" w:rsidTr="00BF7BE4">
        <w:trPr>
          <w:trHeight w:val="539"/>
          <w:jc w:val="center"/>
        </w:trPr>
        <w:tc>
          <w:tcPr>
            <w:tcW w:w="484" w:type="dxa"/>
            <w:tcBorders>
              <w:top w:val="single" w:sz="4" w:space="0" w:color="C00000"/>
              <w:left w:val="thinThickLargeGap" w:sz="18" w:space="0" w:color="0000CC"/>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b/>
                <w:bCs/>
                <w:sz w:val="16"/>
                <w:szCs w:val="16"/>
              </w:rPr>
            </w:pPr>
            <w:r w:rsidRPr="00BF7BE4">
              <w:rPr>
                <w:rFonts w:ascii="Times New Roman" w:eastAsia="Times New Roman" w:hAnsi="Times New Roman" w:cs="Times New Roman"/>
                <w:b/>
                <w:bCs/>
                <w:sz w:val="16"/>
                <w:szCs w:val="16"/>
              </w:rPr>
              <w:t>2.</w:t>
            </w:r>
          </w:p>
        </w:tc>
        <w:tc>
          <w:tcPr>
            <w:tcW w:w="3059"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Материјално-технички и просторни услови рада</w:t>
            </w:r>
          </w:p>
        </w:tc>
        <w:tc>
          <w:tcPr>
            <w:tcW w:w="2726"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анализа и извештај о материјално</w:t>
            </w:r>
            <w:r w:rsidRPr="00BF7BE4">
              <w:rPr>
                <w:rFonts w:ascii="Calibri" w:eastAsia="Times New Roman" w:hAnsi="Calibri" w:cs="Calibri"/>
                <w:sz w:val="16"/>
                <w:szCs w:val="16"/>
                <w:lang w:val="ru-RU"/>
              </w:rPr>
              <w:t>‐</w:t>
            </w:r>
          </w:p>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техничким и просторним условима</w:t>
            </w:r>
          </w:p>
        </w:tc>
        <w:tc>
          <w:tcPr>
            <w:tcW w:w="1952"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на полугодишту и на крају наставне године</w:t>
            </w:r>
          </w:p>
        </w:tc>
        <w:tc>
          <w:tcPr>
            <w:tcW w:w="1983" w:type="dxa"/>
            <w:tcBorders>
              <w:top w:val="single" w:sz="4" w:space="0" w:color="C00000"/>
              <w:left w:val="single" w:sz="4" w:space="0" w:color="C00000"/>
              <w:bottom w:val="single" w:sz="4" w:space="0" w:color="C00000"/>
              <w:right w:val="thinThickLargeGap" w:sz="18" w:space="0" w:color="0000CC"/>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директор, шеф рачуноводства</w:t>
            </w:r>
          </w:p>
        </w:tc>
      </w:tr>
      <w:tr w:rsidR="00BF7BE4" w:rsidRPr="00BF7BE4" w:rsidTr="00BF7BE4">
        <w:trPr>
          <w:trHeight w:val="539"/>
          <w:jc w:val="center"/>
        </w:trPr>
        <w:tc>
          <w:tcPr>
            <w:tcW w:w="484" w:type="dxa"/>
            <w:tcBorders>
              <w:top w:val="single" w:sz="4" w:space="0" w:color="C00000"/>
              <w:left w:val="thinThickLargeGap" w:sz="18" w:space="0" w:color="0000CC"/>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b/>
                <w:bCs/>
                <w:sz w:val="16"/>
                <w:szCs w:val="16"/>
              </w:rPr>
            </w:pPr>
            <w:r w:rsidRPr="00BF7BE4">
              <w:rPr>
                <w:rFonts w:ascii="Times New Roman" w:eastAsia="Times New Roman" w:hAnsi="Times New Roman" w:cs="Times New Roman"/>
                <w:b/>
                <w:bCs/>
                <w:sz w:val="16"/>
                <w:szCs w:val="16"/>
              </w:rPr>
              <w:t>3.</w:t>
            </w:r>
          </w:p>
        </w:tc>
        <w:tc>
          <w:tcPr>
            <w:tcW w:w="3059"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Кадровски услови рада</w:t>
            </w:r>
          </w:p>
        </w:tc>
        <w:tc>
          <w:tcPr>
            <w:tcW w:w="2726"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извештај о кадровским условима</w:t>
            </w:r>
          </w:p>
        </w:tc>
        <w:tc>
          <w:tcPr>
            <w:tcW w:w="1952"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на полугодишту и на крају наставне године</w:t>
            </w:r>
          </w:p>
        </w:tc>
        <w:tc>
          <w:tcPr>
            <w:tcW w:w="1983" w:type="dxa"/>
            <w:tcBorders>
              <w:top w:val="single" w:sz="4" w:space="0" w:color="C00000"/>
              <w:left w:val="single" w:sz="4" w:space="0" w:color="C00000"/>
              <w:bottom w:val="single" w:sz="4" w:space="0" w:color="C00000"/>
              <w:right w:val="thinThickLargeGap" w:sz="18" w:space="0" w:color="0000CC"/>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 xml:space="preserve">секретар </w:t>
            </w:r>
          </w:p>
        </w:tc>
      </w:tr>
      <w:tr w:rsidR="00BF7BE4" w:rsidRPr="00BF7BE4" w:rsidTr="00BF7BE4">
        <w:trPr>
          <w:trHeight w:val="417"/>
          <w:jc w:val="center"/>
        </w:trPr>
        <w:tc>
          <w:tcPr>
            <w:tcW w:w="484" w:type="dxa"/>
            <w:tcBorders>
              <w:top w:val="single" w:sz="4" w:space="0" w:color="C00000"/>
              <w:left w:val="thinThickLargeGap" w:sz="18" w:space="0" w:color="0000CC"/>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b/>
                <w:bCs/>
                <w:sz w:val="16"/>
                <w:szCs w:val="16"/>
              </w:rPr>
            </w:pPr>
            <w:r w:rsidRPr="00BF7BE4">
              <w:rPr>
                <w:rFonts w:ascii="Times New Roman" w:eastAsia="Times New Roman" w:hAnsi="Times New Roman" w:cs="Times New Roman"/>
                <w:b/>
                <w:bCs/>
                <w:sz w:val="16"/>
                <w:szCs w:val="16"/>
              </w:rPr>
              <w:t>4.</w:t>
            </w:r>
          </w:p>
        </w:tc>
        <w:tc>
          <w:tcPr>
            <w:tcW w:w="3059"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Бројно стање ученика и одељења</w:t>
            </w:r>
          </w:p>
        </w:tc>
        <w:tc>
          <w:tcPr>
            <w:tcW w:w="2726"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анализа</w:t>
            </w:r>
          </w:p>
        </w:tc>
        <w:tc>
          <w:tcPr>
            <w:tcW w:w="1952"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на класификационим периодима</w:t>
            </w:r>
          </w:p>
        </w:tc>
        <w:tc>
          <w:tcPr>
            <w:tcW w:w="1983" w:type="dxa"/>
            <w:tcBorders>
              <w:top w:val="single" w:sz="4" w:space="0" w:color="C00000"/>
              <w:left w:val="single" w:sz="4" w:space="0" w:color="C00000"/>
              <w:bottom w:val="single" w:sz="4" w:space="0" w:color="C00000"/>
              <w:right w:val="thinThickLargeGap" w:sz="18" w:space="0" w:color="0000CC"/>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ПП служба</w:t>
            </w:r>
          </w:p>
        </w:tc>
      </w:tr>
      <w:tr w:rsidR="00BF7BE4" w:rsidRPr="00BF7BE4" w:rsidTr="00BF7BE4">
        <w:trPr>
          <w:trHeight w:val="624"/>
          <w:jc w:val="center"/>
        </w:trPr>
        <w:tc>
          <w:tcPr>
            <w:tcW w:w="484" w:type="dxa"/>
            <w:tcBorders>
              <w:top w:val="single" w:sz="4" w:space="0" w:color="C00000"/>
              <w:left w:val="thinThickLargeGap" w:sz="18" w:space="0" w:color="0000CC"/>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b/>
                <w:bCs/>
                <w:sz w:val="16"/>
                <w:szCs w:val="16"/>
              </w:rPr>
            </w:pPr>
            <w:r w:rsidRPr="00BF7BE4">
              <w:rPr>
                <w:rFonts w:ascii="Times New Roman" w:eastAsia="Times New Roman" w:hAnsi="Times New Roman" w:cs="Times New Roman"/>
                <w:b/>
                <w:bCs/>
                <w:sz w:val="16"/>
                <w:szCs w:val="16"/>
              </w:rPr>
              <w:t>5.</w:t>
            </w:r>
          </w:p>
        </w:tc>
        <w:tc>
          <w:tcPr>
            <w:tcW w:w="3059"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Структура и распоред обавеза наставни-ка и стручних сарадника у оквиру радне недеље</w:t>
            </w:r>
          </w:p>
        </w:tc>
        <w:tc>
          <w:tcPr>
            <w:tcW w:w="2726"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упитник о реализованим активно-стима у оквиру четрдесеточасовне радне недеље</w:t>
            </w:r>
          </w:p>
        </w:tc>
        <w:tc>
          <w:tcPr>
            <w:tcW w:w="1952"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на полугодишту и на крају наставне године</w:t>
            </w:r>
          </w:p>
        </w:tc>
        <w:tc>
          <w:tcPr>
            <w:tcW w:w="1983" w:type="dxa"/>
            <w:tcBorders>
              <w:top w:val="single" w:sz="4" w:space="0" w:color="C00000"/>
              <w:left w:val="single" w:sz="4" w:space="0" w:color="C00000"/>
              <w:bottom w:val="single" w:sz="4" w:space="0" w:color="C00000"/>
              <w:right w:val="thinThickLargeGap" w:sz="18" w:space="0" w:color="0000CC"/>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директор, ПП служба, руководиоци стручних већа (СВ)</w:t>
            </w:r>
          </w:p>
        </w:tc>
      </w:tr>
      <w:tr w:rsidR="00BF7BE4" w:rsidRPr="00BF7BE4" w:rsidTr="00BF7BE4">
        <w:trPr>
          <w:trHeight w:val="539"/>
          <w:jc w:val="center"/>
        </w:trPr>
        <w:tc>
          <w:tcPr>
            <w:tcW w:w="484" w:type="dxa"/>
            <w:tcBorders>
              <w:top w:val="single" w:sz="4" w:space="0" w:color="C00000"/>
              <w:left w:val="thinThickLargeGap" w:sz="18" w:space="0" w:color="0000CC"/>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b/>
                <w:bCs/>
                <w:sz w:val="16"/>
                <w:szCs w:val="16"/>
              </w:rPr>
            </w:pPr>
            <w:r w:rsidRPr="00BF7BE4">
              <w:rPr>
                <w:rFonts w:ascii="Times New Roman" w:eastAsia="Times New Roman" w:hAnsi="Times New Roman" w:cs="Times New Roman"/>
                <w:b/>
                <w:bCs/>
                <w:sz w:val="16"/>
                <w:szCs w:val="16"/>
              </w:rPr>
              <w:t>6.</w:t>
            </w:r>
          </w:p>
        </w:tc>
        <w:tc>
          <w:tcPr>
            <w:tcW w:w="3059"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Годишњи фонд часова</w:t>
            </w:r>
          </w:p>
        </w:tc>
        <w:tc>
          <w:tcPr>
            <w:tcW w:w="2726"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autoSpaceDE w:val="0"/>
              <w:autoSpaceDN w:val="0"/>
              <w:adjustRightInd w:val="0"/>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анализа реализације наставног плана и програма</w:t>
            </w:r>
          </w:p>
        </w:tc>
        <w:tc>
          <w:tcPr>
            <w:tcW w:w="1952"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на класификационим периодима</w:t>
            </w:r>
          </w:p>
        </w:tc>
        <w:tc>
          <w:tcPr>
            <w:tcW w:w="1983" w:type="dxa"/>
            <w:tcBorders>
              <w:top w:val="single" w:sz="4" w:space="0" w:color="C00000"/>
              <w:left w:val="single" w:sz="4" w:space="0" w:color="C00000"/>
              <w:bottom w:val="single" w:sz="4" w:space="0" w:color="C00000"/>
              <w:right w:val="thinThickLargeGap" w:sz="18" w:space="0" w:color="0000CC"/>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руководиоци СВ, одељенске старешине</w:t>
            </w:r>
          </w:p>
        </w:tc>
      </w:tr>
      <w:tr w:rsidR="00BF7BE4" w:rsidRPr="00BF7BE4" w:rsidTr="00BF7BE4">
        <w:trPr>
          <w:trHeight w:val="426"/>
          <w:jc w:val="center"/>
        </w:trPr>
        <w:tc>
          <w:tcPr>
            <w:tcW w:w="484" w:type="dxa"/>
            <w:tcBorders>
              <w:top w:val="single" w:sz="4" w:space="0" w:color="C00000"/>
              <w:left w:val="thinThickLargeGap" w:sz="18" w:space="0" w:color="0000CC"/>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b/>
                <w:bCs/>
                <w:sz w:val="16"/>
                <w:szCs w:val="16"/>
              </w:rPr>
            </w:pPr>
            <w:r w:rsidRPr="00BF7BE4">
              <w:rPr>
                <w:rFonts w:ascii="Times New Roman" w:eastAsia="Times New Roman" w:hAnsi="Times New Roman" w:cs="Times New Roman"/>
                <w:b/>
                <w:bCs/>
                <w:sz w:val="16"/>
                <w:szCs w:val="16"/>
              </w:rPr>
              <w:t>7.</w:t>
            </w:r>
          </w:p>
        </w:tc>
        <w:tc>
          <w:tcPr>
            <w:tcW w:w="3059"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Дежурство у школи</w:t>
            </w:r>
          </w:p>
        </w:tc>
        <w:tc>
          <w:tcPr>
            <w:tcW w:w="2726"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контрола поштовања и извршења распореда и правила дежурства</w:t>
            </w:r>
          </w:p>
        </w:tc>
        <w:tc>
          <w:tcPr>
            <w:tcW w:w="1952"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свакодневно</w:t>
            </w:r>
          </w:p>
        </w:tc>
        <w:tc>
          <w:tcPr>
            <w:tcW w:w="1983" w:type="dxa"/>
            <w:tcBorders>
              <w:top w:val="single" w:sz="4" w:space="0" w:color="C00000"/>
              <w:left w:val="single" w:sz="4" w:space="0" w:color="C00000"/>
              <w:bottom w:val="single" w:sz="4" w:space="0" w:color="C00000"/>
              <w:right w:val="thinThickLargeGap" w:sz="18" w:space="0" w:color="0000CC"/>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директор</w:t>
            </w:r>
          </w:p>
        </w:tc>
      </w:tr>
      <w:tr w:rsidR="00BF7BE4" w:rsidRPr="00BF7BE4" w:rsidTr="00BF7BE4">
        <w:trPr>
          <w:trHeight w:val="539"/>
          <w:jc w:val="center"/>
        </w:trPr>
        <w:tc>
          <w:tcPr>
            <w:tcW w:w="484" w:type="dxa"/>
            <w:tcBorders>
              <w:top w:val="single" w:sz="4" w:space="0" w:color="C00000"/>
              <w:left w:val="thinThickLargeGap" w:sz="18" w:space="0" w:color="0000CC"/>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b/>
                <w:bCs/>
                <w:sz w:val="16"/>
                <w:szCs w:val="16"/>
              </w:rPr>
            </w:pPr>
            <w:r w:rsidRPr="00BF7BE4">
              <w:rPr>
                <w:rFonts w:ascii="Times New Roman" w:eastAsia="Times New Roman" w:hAnsi="Times New Roman" w:cs="Times New Roman"/>
                <w:b/>
                <w:bCs/>
                <w:sz w:val="16"/>
                <w:szCs w:val="16"/>
              </w:rPr>
              <w:t>8.</w:t>
            </w:r>
          </w:p>
        </w:tc>
        <w:tc>
          <w:tcPr>
            <w:tcW w:w="3059"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Календар рада школе</w:t>
            </w:r>
          </w:p>
        </w:tc>
        <w:tc>
          <w:tcPr>
            <w:tcW w:w="2726"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кроз извештај о раду школе</w:t>
            </w:r>
          </w:p>
        </w:tc>
        <w:tc>
          <w:tcPr>
            <w:tcW w:w="1952"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на полугодишту и на крају наставне године</w:t>
            </w:r>
          </w:p>
        </w:tc>
        <w:tc>
          <w:tcPr>
            <w:tcW w:w="1983" w:type="dxa"/>
            <w:tcBorders>
              <w:top w:val="single" w:sz="4" w:space="0" w:color="C00000"/>
              <w:left w:val="single" w:sz="4" w:space="0" w:color="C00000"/>
              <w:bottom w:val="single" w:sz="4" w:space="0" w:color="C00000"/>
              <w:right w:val="thinThickLargeGap" w:sz="18" w:space="0" w:color="0000CC"/>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директор</w:t>
            </w:r>
          </w:p>
        </w:tc>
      </w:tr>
      <w:tr w:rsidR="00BF7BE4" w:rsidRPr="00BF7BE4" w:rsidTr="00BF7BE4">
        <w:trPr>
          <w:trHeight w:val="539"/>
          <w:jc w:val="center"/>
        </w:trPr>
        <w:tc>
          <w:tcPr>
            <w:tcW w:w="484" w:type="dxa"/>
            <w:tcBorders>
              <w:top w:val="single" w:sz="4" w:space="0" w:color="C00000"/>
              <w:left w:val="thinThickLargeGap" w:sz="18" w:space="0" w:color="0000CC"/>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b/>
                <w:bCs/>
                <w:sz w:val="16"/>
                <w:szCs w:val="16"/>
              </w:rPr>
            </w:pPr>
            <w:r w:rsidRPr="00BF7BE4">
              <w:rPr>
                <w:rFonts w:ascii="Times New Roman" w:eastAsia="Times New Roman" w:hAnsi="Times New Roman" w:cs="Times New Roman"/>
                <w:b/>
                <w:bCs/>
                <w:sz w:val="16"/>
                <w:szCs w:val="16"/>
              </w:rPr>
              <w:t>9.</w:t>
            </w:r>
          </w:p>
        </w:tc>
        <w:tc>
          <w:tcPr>
            <w:tcW w:w="3059"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Програм рада Наставничког већа</w:t>
            </w:r>
          </w:p>
        </w:tc>
        <w:tc>
          <w:tcPr>
            <w:tcW w:w="2726"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извештај о раду већа; записници са седница већа</w:t>
            </w:r>
          </w:p>
        </w:tc>
        <w:tc>
          <w:tcPr>
            <w:tcW w:w="1952"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на полугодишту и на крају наставне године</w:t>
            </w:r>
          </w:p>
        </w:tc>
        <w:tc>
          <w:tcPr>
            <w:tcW w:w="1983" w:type="dxa"/>
            <w:tcBorders>
              <w:top w:val="single" w:sz="4" w:space="0" w:color="C00000"/>
              <w:left w:val="single" w:sz="4" w:space="0" w:color="C00000"/>
              <w:bottom w:val="single" w:sz="4" w:space="0" w:color="C00000"/>
              <w:right w:val="thinThickLargeGap" w:sz="18" w:space="0" w:color="0000CC"/>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директор, записничар</w:t>
            </w:r>
          </w:p>
        </w:tc>
      </w:tr>
      <w:tr w:rsidR="00BF7BE4" w:rsidRPr="00BF7BE4" w:rsidTr="00BF7BE4">
        <w:trPr>
          <w:trHeight w:val="539"/>
          <w:jc w:val="center"/>
        </w:trPr>
        <w:tc>
          <w:tcPr>
            <w:tcW w:w="484" w:type="dxa"/>
            <w:tcBorders>
              <w:top w:val="single" w:sz="4" w:space="0" w:color="C00000"/>
              <w:left w:val="thinThickLargeGap" w:sz="18" w:space="0" w:color="0000CC"/>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b/>
                <w:bCs/>
                <w:sz w:val="16"/>
                <w:szCs w:val="16"/>
              </w:rPr>
            </w:pPr>
            <w:r w:rsidRPr="00BF7BE4">
              <w:rPr>
                <w:rFonts w:ascii="Times New Roman" w:eastAsia="Times New Roman" w:hAnsi="Times New Roman" w:cs="Times New Roman"/>
                <w:b/>
                <w:bCs/>
                <w:sz w:val="16"/>
                <w:szCs w:val="16"/>
              </w:rPr>
              <w:t>10.</w:t>
            </w:r>
          </w:p>
        </w:tc>
        <w:tc>
          <w:tcPr>
            <w:tcW w:w="3059"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Програм рада Одељенских већа</w:t>
            </w:r>
          </w:p>
        </w:tc>
        <w:tc>
          <w:tcPr>
            <w:tcW w:w="2726"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извештај о раду већа; записници са седница већа</w:t>
            </w:r>
          </w:p>
        </w:tc>
        <w:tc>
          <w:tcPr>
            <w:tcW w:w="1952"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на полугодишту и на крају наставне године</w:t>
            </w:r>
          </w:p>
        </w:tc>
        <w:tc>
          <w:tcPr>
            <w:tcW w:w="1983" w:type="dxa"/>
            <w:tcBorders>
              <w:top w:val="single" w:sz="4" w:space="0" w:color="C00000"/>
              <w:left w:val="single" w:sz="4" w:space="0" w:color="C00000"/>
              <w:bottom w:val="single" w:sz="4" w:space="0" w:color="C00000"/>
              <w:right w:val="thinThickLargeGap" w:sz="18" w:space="0" w:color="0000CC"/>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ПП служба, одељењске старешине, наставничко веће (НВ)</w:t>
            </w:r>
          </w:p>
        </w:tc>
      </w:tr>
      <w:tr w:rsidR="00BF7BE4" w:rsidRPr="00BF7BE4" w:rsidTr="00BF7BE4">
        <w:trPr>
          <w:trHeight w:val="510"/>
          <w:jc w:val="center"/>
        </w:trPr>
        <w:tc>
          <w:tcPr>
            <w:tcW w:w="484" w:type="dxa"/>
            <w:tcBorders>
              <w:top w:val="single" w:sz="4" w:space="0" w:color="C00000"/>
              <w:left w:val="thinThickLargeGap" w:sz="18" w:space="0" w:color="0000CC"/>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b/>
                <w:bCs/>
                <w:sz w:val="16"/>
                <w:szCs w:val="16"/>
              </w:rPr>
            </w:pPr>
            <w:r w:rsidRPr="00BF7BE4">
              <w:rPr>
                <w:rFonts w:ascii="Times New Roman" w:eastAsia="Times New Roman" w:hAnsi="Times New Roman" w:cs="Times New Roman"/>
                <w:b/>
                <w:bCs/>
                <w:sz w:val="16"/>
                <w:szCs w:val="16"/>
              </w:rPr>
              <w:t>11.</w:t>
            </w:r>
          </w:p>
        </w:tc>
        <w:tc>
          <w:tcPr>
            <w:tcW w:w="3059"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Програм рада Стручних већа</w:t>
            </w:r>
          </w:p>
        </w:tc>
        <w:tc>
          <w:tcPr>
            <w:tcW w:w="2726"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извештај о раду већа; записници са седница већа</w:t>
            </w:r>
          </w:p>
        </w:tc>
        <w:tc>
          <w:tcPr>
            <w:tcW w:w="1952"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на полугодишту и на крају наставне године</w:t>
            </w:r>
          </w:p>
        </w:tc>
        <w:tc>
          <w:tcPr>
            <w:tcW w:w="1983" w:type="dxa"/>
            <w:tcBorders>
              <w:top w:val="single" w:sz="4" w:space="0" w:color="C00000"/>
              <w:left w:val="single" w:sz="4" w:space="0" w:color="C00000"/>
              <w:bottom w:val="single" w:sz="4" w:space="0" w:color="C00000"/>
              <w:right w:val="thinThickLargeGap" w:sz="18" w:space="0" w:color="0000CC"/>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ПП служба, руководиоци СВ, НВ</w:t>
            </w:r>
          </w:p>
        </w:tc>
      </w:tr>
      <w:tr w:rsidR="00BF7BE4" w:rsidRPr="00BF7BE4" w:rsidTr="00BF7BE4">
        <w:trPr>
          <w:trHeight w:val="510"/>
          <w:jc w:val="center"/>
        </w:trPr>
        <w:tc>
          <w:tcPr>
            <w:tcW w:w="484" w:type="dxa"/>
            <w:tcBorders>
              <w:top w:val="single" w:sz="4" w:space="0" w:color="C00000"/>
              <w:left w:val="thinThickLargeGap" w:sz="18" w:space="0" w:color="0000CC"/>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b/>
                <w:bCs/>
                <w:sz w:val="16"/>
                <w:szCs w:val="16"/>
              </w:rPr>
            </w:pPr>
            <w:r w:rsidRPr="00BF7BE4">
              <w:rPr>
                <w:rFonts w:ascii="Times New Roman" w:eastAsia="Times New Roman" w:hAnsi="Times New Roman" w:cs="Times New Roman"/>
                <w:b/>
                <w:bCs/>
                <w:sz w:val="16"/>
                <w:szCs w:val="16"/>
              </w:rPr>
              <w:t>12.</w:t>
            </w:r>
          </w:p>
        </w:tc>
        <w:tc>
          <w:tcPr>
            <w:tcW w:w="3059"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Програм рада Стручног актива за разво-јно планирање</w:t>
            </w:r>
          </w:p>
        </w:tc>
        <w:tc>
          <w:tcPr>
            <w:tcW w:w="2726"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извештај о раду актива; записници са седница актива</w:t>
            </w:r>
          </w:p>
        </w:tc>
        <w:tc>
          <w:tcPr>
            <w:tcW w:w="1952"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на полугодишту и на крају наставне године</w:t>
            </w:r>
          </w:p>
        </w:tc>
        <w:tc>
          <w:tcPr>
            <w:tcW w:w="1983" w:type="dxa"/>
            <w:tcBorders>
              <w:top w:val="single" w:sz="4" w:space="0" w:color="C00000"/>
              <w:left w:val="single" w:sz="4" w:space="0" w:color="C00000"/>
              <w:bottom w:val="single" w:sz="4" w:space="0" w:color="C00000"/>
              <w:right w:val="thinThickLargeGap" w:sz="18" w:space="0" w:color="0000CC"/>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руководилац актива, школски одбор</w:t>
            </w:r>
          </w:p>
        </w:tc>
      </w:tr>
      <w:tr w:rsidR="00BF7BE4" w:rsidRPr="00BF7BE4" w:rsidTr="00BF7BE4">
        <w:trPr>
          <w:trHeight w:val="444"/>
          <w:jc w:val="center"/>
        </w:trPr>
        <w:tc>
          <w:tcPr>
            <w:tcW w:w="484" w:type="dxa"/>
            <w:tcBorders>
              <w:top w:val="single" w:sz="4" w:space="0" w:color="C00000"/>
              <w:left w:val="thinThickLargeGap" w:sz="18" w:space="0" w:color="0000CC"/>
              <w:bottom w:val="thinThickLargeGap" w:sz="18" w:space="0" w:color="0000CC"/>
              <w:right w:val="single" w:sz="4" w:space="0" w:color="C00000"/>
            </w:tcBorders>
            <w:vAlign w:val="center"/>
          </w:tcPr>
          <w:p w:rsidR="00BF7BE4" w:rsidRPr="00BF7BE4" w:rsidRDefault="00BF7BE4" w:rsidP="00BF7BE4">
            <w:pPr>
              <w:jc w:val="center"/>
              <w:rPr>
                <w:rFonts w:ascii="Times New Roman" w:eastAsia="Times New Roman" w:hAnsi="Times New Roman" w:cs="Times New Roman"/>
                <w:b/>
                <w:bCs/>
                <w:sz w:val="16"/>
                <w:szCs w:val="16"/>
              </w:rPr>
            </w:pPr>
            <w:r w:rsidRPr="00BF7BE4">
              <w:rPr>
                <w:rFonts w:ascii="Times New Roman" w:eastAsia="Times New Roman" w:hAnsi="Times New Roman" w:cs="Times New Roman"/>
                <w:b/>
                <w:bCs/>
                <w:sz w:val="16"/>
                <w:szCs w:val="16"/>
              </w:rPr>
              <w:t>13.</w:t>
            </w:r>
          </w:p>
        </w:tc>
        <w:tc>
          <w:tcPr>
            <w:tcW w:w="3059" w:type="dxa"/>
            <w:tcBorders>
              <w:top w:val="single" w:sz="4" w:space="0" w:color="C00000"/>
              <w:left w:val="single" w:sz="4" w:space="0" w:color="C00000"/>
              <w:bottom w:val="thinThickLargeGap" w:sz="18" w:space="0" w:color="0000CC"/>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Програм рада Стручног актива за развој школског програма</w:t>
            </w:r>
          </w:p>
        </w:tc>
        <w:tc>
          <w:tcPr>
            <w:tcW w:w="2726" w:type="dxa"/>
            <w:tcBorders>
              <w:top w:val="single" w:sz="4" w:space="0" w:color="C00000"/>
              <w:left w:val="single" w:sz="4" w:space="0" w:color="C00000"/>
              <w:bottom w:val="thinThickLargeGap" w:sz="18" w:space="0" w:color="0000CC"/>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извештај о раду актива; записници са седница актива</w:t>
            </w:r>
          </w:p>
        </w:tc>
        <w:tc>
          <w:tcPr>
            <w:tcW w:w="1952" w:type="dxa"/>
            <w:tcBorders>
              <w:top w:val="single" w:sz="4" w:space="0" w:color="C00000"/>
              <w:left w:val="single" w:sz="4" w:space="0" w:color="C00000"/>
              <w:bottom w:val="thinThickLargeGap" w:sz="18" w:space="0" w:color="0000CC"/>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на полугодишту и на крају наставне године</w:t>
            </w:r>
          </w:p>
        </w:tc>
        <w:tc>
          <w:tcPr>
            <w:tcW w:w="1983" w:type="dxa"/>
            <w:tcBorders>
              <w:top w:val="single" w:sz="4" w:space="0" w:color="C00000"/>
              <w:left w:val="single" w:sz="4" w:space="0" w:color="C00000"/>
              <w:bottom w:val="thinThickLargeGap" w:sz="18" w:space="0" w:color="0000CC"/>
              <w:right w:val="thinThickLargeGap" w:sz="18" w:space="0" w:color="0000CC"/>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 xml:space="preserve">руководилац актива, </w:t>
            </w:r>
          </w:p>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ПП служба</w:t>
            </w:r>
          </w:p>
        </w:tc>
      </w:tr>
      <w:tr w:rsidR="00BF7BE4" w:rsidRPr="00BF7BE4" w:rsidTr="00BF7BE4">
        <w:trPr>
          <w:trHeight w:val="454"/>
          <w:jc w:val="center"/>
        </w:trPr>
        <w:tc>
          <w:tcPr>
            <w:tcW w:w="3543" w:type="dxa"/>
            <w:gridSpan w:val="2"/>
            <w:tcBorders>
              <w:top w:val="thinThickLargeGap" w:sz="18" w:space="0" w:color="0000CC"/>
              <w:left w:val="thinThickLargeGap" w:sz="18" w:space="0" w:color="0000CC"/>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Садржај праћења и вредновање</w:t>
            </w:r>
          </w:p>
        </w:tc>
        <w:tc>
          <w:tcPr>
            <w:tcW w:w="2726" w:type="dxa"/>
            <w:tcBorders>
              <w:top w:val="thinThickLargeGap" w:sz="18" w:space="0" w:color="0000CC"/>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Начин праћења и вредновања</w:t>
            </w:r>
          </w:p>
        </w:tc>
        <w:tc>
          <w:tcPr>
            <w:tcW w:w="1952" w:type="dxa"/>
            <w:tcBorders>
              <w:top w:val="thinThickLargeGap" w:sz="18" w:space="0" w:color="0000CC"/>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Време</w:t>
            </w:r>
          </w:p>
        </w:tc>
        <w:tc>
          <w:tcPr>
            <w:tcW w:w="1983" w:type="dxa"/>
            <w:tcBorders>
              <w:top w:val="thinThickLargeGap" w:sz="18" w:space="0" w:color="0000CC"/>
              <w:left w:val="single" w:sz="4" w:space="0" w:color="C00000"/>
              <w:bottom w:val="single" w:sz="4" w:space="0" w:color="C00000"/>
              <w:right w:val="thinThickLargeGap" w:sz="18" w:space="0" w:color="0000CC"/>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Носиоци праћења и вредновања</w:t>
            </w:r>
          </w:p>
        </w:tc>
      </w:tr>
      <w:tr w:rsidR="00BF7BE4" w:rsidRPr="00BF7BE4" w:rsidTr="00BF7BE4">
        <w:trPr>
          <w:trHeight w:val="454"/>
          <w:jc w:val="center"/>
        </w:trPr>
        <w:tc>
          <w:tcPr>
            <w:tcW w:w="484" w:type="dxa"/>
            <w:tcBorders>
              <w:top w:val="single" w:sz="4" w:space="0" w:color="C00000"/>
              <w:left w:val="thinThickLargeGap" w:sz="18" w:space="0" w:color="0000CC"/>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b/>
                <w:bCs/>
                <w:sz w:val="16"/>
                <w:szCs w:val="16"/>
              </w:rPr>
            </w:pPr>
            <w:r w:rsidRPr="00BF7BE4">
              <w:rPr>
                <w:rFonts w:ascii="Times New Roman" w:eastAsia="Times New Roman" w:hAnsi="Times New Roman" w:cs="Times New Roman"/>
                <w:b/>
                <w:bCs/>
                <w:sz w:val="16"/>
                <w:szCs w:val="16"/>
              </w:rPr>
              <w:t>14.</w:t>
            </w:r>
          </w:p>
        </w:tc>
        <w:tc>
          <w:tcPr>
            <w:tcW w:w="3059"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Програм рада Стручног тима за само-вредновање рада школе</w:t>
            </w:r>
          </w:p>
        </w:tc>
        <w:tc>
          <w:tcPr>
            <w:tcW w:w="2726"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извештај о раду тима; записници са седница тима</w:t>
            </w:r>
          </w:p>
        </w:tc>
        <w:tc>
          <w:tcPr>
            <w:tcW w:w="1952"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на полугодишту и на крају наставне године</w:t>
            </w:r>
          </w:p>
        </w:tc>
        <w:tc>
          <w:tcPr>
            <w:tcW w:w="1983" w:type="dxa"/>
            <w:tcBorders>
              <w:top w:val="single" w:sz="4" w:space="0" w:color="C00000"/>
              <w:left w:val="single" w:sz="4" w:space="0" w:color="C00000"/>
              <w:bottom w:val="single" w:sz="4" w:space="0" w:color="C00000"/>
              <w:right w:val="thinThickLargeGap" w:sz="18" w:space="0" w:color="0000CC"/>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 xml:space="preserve">руководилац тима, </w:t>
            </w:r>
          </w:p>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ПП служба, НВ</w:t>
            </w:r>
          </w:p>
        </w:tc>
      </w:tr>
      <w:tr w:rsidR="00BF7BE4" w:rsidRPr="00BF7BE4" w:rsidTr="00BF7BE4">
        <w:trPr>
          <w:trHeight w:val="454"/>
          <w:jc w:val="center"/>
        </w:trPr>
        <w:tc>
          <w:tcPr>
            <w:tcW w:w="484" w:type="dxa"/>
            <w:tcBorders>
              <w:top w:val="single" w:sz="4" w:space="0" w:color="C00000"/>
              <w:left w:val="thinThickLargeGap" w:sz="18" w:space="0" w:color="0000CC"/>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b/>
                <w:bCs/>
                <w:sz w:val="16"/>
                <w:szCs w:val="16"/>
              </w:rPr>
            </w:pPr>
            <w:r w:rsidRPr="00BF7BE4">
              <w:rPr>
                <w:rFonts w:ascii="Times New Roman" w:eastAsia="Times New Roman" w:hAnsi="Times New Roman" w:cs="Times New Roman"/>
                <w:b/>
                <w:bCs/>
                <w:sz w:val="16"/>
                <w:szCs w:val="16"/>
              </w:rPr>
              <w:t>15.</w:t>
            </w:r>
          </w:p>
        </w:tc>
        <w:tc>
          <w:tcPr>
            <w:tcW w:w="3059"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Програм рада Педагошког колегијума</w:t>
            </w:r>
          </w:p>
        </w:tc>
        <w:tc>
          <w:tcPr>
            <w:tcW w:w="2726"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извештај о раду колегијума; записници са седница колегијума</w:t>
            </w:r>
          </w:p>
        </w:tc>
        <w:tc>
          <w:tcPr>
            <w:tcW w:w="1952"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на полугодишту и на крају наставне године</w:t>
            </w:r>
          </w:p>
        </w:tc>
        <w:tc>
          <w:tcPr>
            <w:tcW w:w="1983" w:type="dxa"/>
            <w:tcBorders>
              <w:top w:val="single" w:sz="4" w:space="0" w:color="C00000"/>
              <w:left w:val="single" w:sz="4" w:space="0" w:color="C00000"/>
              <w:bottom w:val="single" w:sz="4" w:space="0" w:color="C00000"/>
              <w:right w:val="thinThickLargeGap" w:sz="18" w:space="0" w:color="0000CC"/>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директор, записничар</w:t>
            </w:r>
          </w:p>
        </w:tc>
      </w:tr>
      <w:tr w:rsidR="00BF7BE4" w:rsidRPr="00BF7BE4" w:rsidTr="00BF7BE4">
        <w:trPr>
          <w:trHeight w:val="454"/>
          <w:jc w:val="center"/>
        </w:trPr>
        <w:tc>
          <w:tcPr>
            <w:tcW w:w="484" w:type="dxa"/>
            <w:tcBorders>
              <w:top w:val="single" w:sz="4" w:space="0" w:color="C00000"/>
              <w:left w:val="thinThickLargeGap" w:sz="18" w:space="0" w:color="0000CC"/>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b/>
                <w:bCs/>
                <w:sz w:val="16"/>
                <w:szCs w:val="16"/>
              </w:rPr>
            </w:pPr>
            <w:r w:rsidRPr="00BF7BE4">
              <w:rPr>
                <w:rFonts w:ascii="Times New Roman" w:eastAsia="Times New Roman" w:hAnsi="Times New Roman" w:cs="Times New Roman"/>
                <w:b/>
                <w:bCs/>
                <w:sz w:val="16"/>
                <w:szCs w:val="16"/>
              </w:rPr>
              <w:lastRenderedPageBreak/>
              <w:t>16.</w:t>
            </w:r>
          </w:p>
        </w:tc>
        <w:tc>
          <w:tcPr>
            <w:tcW w:w="3059"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Програме рада стручних органа</w:t>
            </w:r>
          </w:p>
        </w:tc>
        <w:tc>
          <w:tcPr>
            <w:tcW w:w="2726"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извештај о раду стручних сарадника</w:t>
            </w:r>
          </w:p>
        </w:tc>
        <w:tc>
          <w:tcPr>
            <w:tcW w:w="1952"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на полугодишту и на крају наставне године</w:t>
            </w:r>
          </w:p>
        </w:tc>
        <w:tc>
          <w:tcPr>
            <w:tcW w:w="1983" w:type="dxa"/>
            <w:tcBorders>
              <w:top w:val="single" w:sz="4" w:space="0" w:color="C00000"/>
              <w:left w:val="single" w:sz="4" w:space="0" w:color="C00000"/>
              <w:bottom w:val="single" w:sz="4" w:space="0" w:color="C00000"/>
              <w:right w:val="thinThickLargeGap" w:sz="18" w:space="0" w:color="0000CC"/>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 xml:space="preserve">наставнико веће, </w:t>
            </w:r>
          </w:p>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ПП служба</w:t>
            </w:r>
          </w:p>
        </w:tc>
      </w:tr>
      <w:tr w:rsidR="00BF7BE4" w:rsidRPr="00BF7BE4" w:rsidTr="00BF7BE4">
        <w:trPr>
          <w:trHeight w:val="454"/>
          <w:jc w:val="center"/>
        </w:trPr>
        <w:tc>
          <w:tcPr>
            <w:tcW w:w="484" w:type="dxa"/>
            <w:tcBorders>
              <w:top w:val="single" w:sz="4" w:space="0" w:color="C00000"/>
              <w:left w:val="thinThickLargeGap" w:sz="18" w:space="0" w:color="0000CC"/>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b/>
                <w:bCs/>
                <w:sz w:val="16"/>
                <w:szCs w:val="16"/>
              </w:rPr>
            </w:pPr>
            <w:r w:rsidRPr="00BF7BE4">
              <w:rPr>
                <w:rFonts w:ascii="Times New Roman" w:eastAsia="Times New Roman" w:hAnsi="Times New Roman" w:cs="Times New Roman"/>
                <w:b/>
                <w:bCs/>
                <w:sz w:val="16"/>
                <w:szCs w:val="16"/>
              </w:rPr>
              <w:t>17.</w:t>
            </w:r>
          </w:p>
        </w:tc>
        <w:tc>
          <w:tcPr>
            <w:tcW w:w="3059"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Програм рада Школског одбора</w:t>
            </w:r>
          </w:p>
        </w:tc>
        <w:tc>
          <w:tcPr>
            <w:tcW w:w="2726"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извештај о раду школског одбора; записници са седница одбора</w:t>
            </w:r>
          </w:p>
        </w:tc>
        <w:tc>
          <w:tcPr>
            <w:tcW w:w="1952"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на полугодишту и на крају наставне године</w:t>
            </w:r>
          </w:p>
        </w:tc>
        <w:tc>
          <w:tcPr>
            <w:tcW w:w="1983" w:type="dxa"/>
            <w:tcBorders>
              <w:top w:val="single" w:sz="4" w:space="0" w:color="C00000"/>
              <w:left w:val="single" w:sz="4" w:space="0" w:color="C00000"/>
              <w:bottom w:val="single" w:sz="4" w:space="0" w:color="C00000"/>
              <w:right w:val="thinThickLargeGap" w:sz="18" w:space="0" w:color="0000CC"/>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директор, секретар</w:t>
            </w:r>
          </w:p>
        </w:tc>
      </w:tr>
      <w:tr w:rsidR="00BF7BE4" w:rsidRPr="00BF7BE4" w:rsidTr="00BF7BE4">
        <w:trPr>
          <w:trHeight w:val="454"/>
          <w:jc w:val="center"/>
        </w:trPr>
        <w:tc>
          <w:tcPr>
            <w:tcW w:w="484" w:type="dxa"/>
            <w:tcBorders>
              <w:top w:val="single" w:sz="4" w:space="0" w:color="C00000"/>
              <w:left w:val="thinThickLargeGap" w:sz="18" w:space="0" w:color="0000CC"/>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b/>
                <w:bCs/>
                <w:sz w:val="16"/>
                <w:szCs w:val="16"/>
              </w:rPr>
            </w:pPr>
            <w:r w:rsidRPr="00BF7BE4">
              <w:rPr>
                <w:rFonts w:ascii="Times New Roman" w:eastAsia="Times New Roman" w:hAnsi="Times New Roman" w:cs="Times New Roman"/>
                <w:b/>
                <w:bCs/>
                <w:sz w:val="16"/>
                <w:szCs w:val="16"/>
              </w:rPr>
              <w:t>18.</w:t>
            </w:r>
          </w:p>
        </w:tc>
        <w:tc>
          <w:tcPr>
            <w:tcW w:w="3059"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Програм рада директора школе</w:t>
            </w:r>
          </w:p>
        </w:tc>
        <w:tc>
          <w:tcPr>
            <w:tcW w:w="2726"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извештај о раду директора</w:t>
            </w:r>
          </w:p>
        </w:tc>
        <w:tc>
          <w:tcPr>
            <w:tcW w:w="1952"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на полугодишту и на крају наставне године</w:t>
            </w:r>
          </w:p>
        </w:tc>
        <w:tc>
          <w:tcPr>
            <w:tcW w:w="1983" w:type="dxa"/>
            <w:tcBorders>
              <w:top w:val="single" w:sz="4" w:space="0" w:color="C00000"/>
              <w:left w:val="single" w:sz="4" w:space="0" w:color="C00000"/>
              <w:bottom w:val="single" w:sz="4" w:space="0" w:color="C00000"/>
              <w:right w:val="thinThickLargeGap" w:sz="18" w:space="0" w:color="0000CC"/>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наставничко веће, школски одбор</w:t>
            </w:r>
          </w:p>
        </w:tc>
      </w:tr>
      <w:tr w:rsidR="00BF7BE4" w:rsidRPr="00BF7BE4" w:rsidTr="00BF7BE4">
        <w:trPr>
          <w:trHeight w:val="454"/>
          <w:jc w:val="center"/>
        </w:trPr>
        <w:tc>
          <w:tcPr>
            <w:tcW w:w="484" w:type="dxa"/>
            <w:tcBorders>
              <w:top w:val="single" w:sz="4" w:space="0" w:color="C00000"/>
              <w:left w:val="thinThickLargeGap" w:sz="18" w:space="0" w:color="0000CC"/>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b/>
                <w:bCs/>
                <w:sz w:val="16"/>
                <w:szCs w:val="16"/>
              </w:rPr>
            </w:pPr>
            <w:r w:rsidRPr="00BF7BE4">
              <w:rPr>
                <w:rFonts w:ascii="Times New Roman" w:eastAsia="Times New Roman" w:hAnsi="Times New Roman" w:cs="Times New Roman"/>
                <w:b/>
                <w:bCs/>
                <w:sz w:val="16"/>
                <w:szCs w:val="16"/>
              </w:rPr>
              <w:t>19.</w:t>
            </w:r>
          </w:p>
        </w:tc>
        <w:tc>
          <w:tcPr>
            <w:tcW w:w="3059"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Програме рада секретара и шефа рачуно-водства</w:t>
            </w:r>
          </w:p>
        </w:tc>
        <w:tc>
          <w:tcPr>
            <w:tcW w:w="2726"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извештај о раду секретара и шефа рачуноводства</w:t>
            </w:r>
          </w:p>
        </w:tc>
        <w:tc>
          <w:tcPr>
            <w:tcW w:w="1952"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на полугодишту и на крају наставне године</w:t>
            </w:r>
          </w:p>
        </w:tc>
        <w:tc>
          <w:tcPr>
            <w:tcW w:w="1983" w:type="dxa"/>
            <w:tcBorders>
              <w:top w:val="single" w:sz="4" w:space="0" w:color="C00000"/>
              <w:left w:val="single" w:sz="4" w:space="0" w:color="C00000"/>
              <w:bottom w:val="single" w:sz="4" w:space="0" w:color="C00000"/>
              <w:right w:val="thinThickLargeGap" w:sz="18" w:space="0" w:color="0000CC"/>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 xml:space="preserve">дректор, секретар, </w:t>
            </w:r>
          </w:p>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шеф рачуноводства</w:t>
            </w:r>
          </w:p>
        </w:tc>
      </w:tr>
      <w:tr w:rsidR="00BF7BE4" w:rsidRPr="00BF7BE4" w:rsidTr="00BF7BE4">
        <w:trPr>
          <w:trHeight w:val="454"/>
          <w:jc w:val="center"/>
        </w:trPr>
        <w:tc>
          <w:tcPr>
            <w:tcW w:w="484" w:type="dxa"/>
            <w:tcBorders>
              <w:top w:val="single" w:sz="4" w:space="0" w:color="C00000"/>
              <w:left w:val="thinThickLargeGap" w:sz="18" w:space="0" w:color="0000CC"/>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b/>
                <w:bCs/>
                <w:sz w:val="16"/>
                <w:szCs w:val="16"/>
              </w:rPr>
            </w:pPr>
            <w:r w:rsidRPr="00BF7BE4">
              <w:rPr>
                <w:rFonts w:ascii="Times New Roman" w:eastAsia="Times New Roman" w:hAnsi="Times New Roman" w:cs="Times New Roman"/>
                <w:b/>
                <w:bCs/>
                <w:sz w:val="16"/>
                <w:szCs w:val="16"/>
              </w:rPr>
              <w:t>20.</w:t>
            </w:r>
          </w:p>
        </w:tc>
        <w:tc>
          <w:tcPr>
            <w:tcW w:w="3059"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Индивидуални наставни планови и про-грами</w:t>
            </w:r>
          </w:p>
        </w:tc>
        <w:tc>
          <w:tcPr>
            <w:tcW w:w="2726"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да ли су предати на време?</w:t>
            </w:r>
          </w:p>
        </w:tc>
        <w:tc>
          <w:tcPr>
            <w:tcW w:w="1952"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на почетку школске године</w:t>
            </w:r>
          </w:p>
        </w:tc>
        <w:tc>
          <w:tcPr>
            <w:tcW w:w="1983" w:type="dxa"/>
            <w:tcBorders>
              <w:top w:val="single" w:sz="4" w:space="0" w:color="C00000"/>
              <w:left w:val="single" w:sz="4" w:space="0" w:color="C00000"/>
              <w:bottom w:val="single" w:sz="4" w:space="0" w:color="C00000"/>
              <w:right w:val="thinThickLargeGap" w:sz="18" w:space="0" w:color="0000CC"/>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ПП служба</w:t>
            </w:r>
          </w:p>
        </w:tc>
      </w:tr>
      <w:tr w:rsidR="00BF7BE4" w:rsidRPr="00BF7BE4" w:rsidTr="00BF7BE4">
        <w:trPr>
          <w:trHeight w:val="454"/>
          <w:jc w:val="center"/>
        </w:trPr>
        <w:tc>
          <w:tcPr>
            <w:tcW w:w="484" w:type="dxa"/>
            <w:tcBorders>
              <w:top w:val="single" w:sz="4" w:space="0" w:color="C00000"/>
              <w:left w:val="thinThickLargeGap" w:sz="18" w:space="0" w:color="0000CC"/>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b/>
                <w:bCs/>
                <w:sz w:val="16"/>
                <w:szCs w:val="16"/>
              </w:rPr>
            </w:pPr>
            <w:r w:rsidRPr="00BF7BE4">
              <w:rPr>
                <w:rFonts w:ascii="Times New Roman" w:eastAsia="Times New Roman" w:hAnsi="Times New Roman" w:cs="Times New Roman"/>
                <w:b/>
                <w:bCs/>
                <w:sz w:val="16"/>
                <w:szCs w:val="16"/>
              </w:rPr>
              <w:t>21.</w:t>
            </w:r>
          </w:p>
        </w:tc>
        <w:tc>
          <w:tcPr>
            <w:tcW w:w="3059"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Планови одељенских старешина</w:t>
            </w:r>
          </w:p>
        </w:tc>
        <w:tc>
          <w:tcPr>
            <w:tcW w:w="2726"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извештаји одељенских старешина</w:t>
            </w:r>
          </w:p>
        </w:tc>
        <w:tc>
          <w:tcPr>
            <w:tcW w:w="1952"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на полугодишту и на крају наставне године</w:t>
            </w:r>
          </w:p>
        </w:tc>
        <w:tc>
          <w:tcPr>
            <w:tcW w:w="1983" w:type="dxa"/>
            <w:tcBorders>
              <w:top w:val="single" w:sz="4" w:space="0" w:color="C00000"/>
              <w:left w:val="single" w:sz="4" w:space="0" w:color="C00000"/>
              <w:bottom w:val="single" w:sz="4" w:space="0" w:color="C00000"/>
              <w:right w:val="thinThickLargeGap" w:sz="18" w:space="0" w:color="0000CC"/>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ПП служба</w:t>
            </w:r>
          </w:p>
        </w:tc>
      </w:tr>
      <w:tr w:rsidR="00BF7BE4" w:rsidRPr="00BF7BE4" w:rsidTr="00BF7BE4">
        <w:trPr>
          <w:trHeight w:val="454"/>
          <w:jc w:val="center"/>
        </w:trPr>
        <w:tc>
          <w:tcPr>
            <w:tcW w:w="484" w:type="dxa"/>
            <w:tcBorders>
              <w:top w:val="single" w:sz="4" w:space="0" w:color="C00000"/>
              <w:left w:val="thinThickLargeGap" w:sz="18" w:space="0" w:color="0000CC"/>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b/>
                <w:bCs/>
                <w:sz w:val="16"/>
                <w:szCs w:val="16"/>
              </w:rPr>
            </w:pPr>
            <w:r w:rsidRPr="00BF7BE4">
              <w:rPr>
                <w:rFonts w:ascii="Times New Roman" w:eastAsia="Times New Roman" w:hAnsi="Times New Roman" w:cs="Times New Roman"/>
                <w:b/>
                <w:bCs/>
                <w:sz w:val="16"/>
                <w:szCs w:val="16"/>
              </w:rPr>
              <w:t>22.</w:t>
            </w:r>
          </w:p>
        </w:tc>
        <w:tc>
          <w:tcPr>
            <w:tcW w:w="3059"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Планови и програми слободних активно-сти</w:t>
            </w:r>
          </w:p>
        </w:tc>
        <w:tc>
          <w:tcPr>
            <w:tcW w:w="2726"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извештаји о реализованим активно-стима, број укључених ученика</w:t>
            </w:r>
          </w:p>
        </w:tc>
        <w:tc>
          <w:tcPr>
            <w:tcW w:w="1952"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на полугодишту и на крају наставне године</w:t>
            </w:r>
          </w:p>
        </w:tc>
        <w:tc>
          <w:tcPr>
            <w:tcW w:w="1983" w:type="dxa"/>
            <w:tcBorders>
              <w:top w:val="single" w:sz="4" w:space="0" w:color="C00000"/>
              <w:left w:val="single" w:sz="4" w:space="0" w:color="C00000"/>
              <w:bottom w:val="single" w:sz="4" w:space="0" w:color="C00000"/>
              <w:right w:val="thinThickLargeGap" w:sz="18" w:space="0" w:color="0000CC"/>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ПП служба</w:t>
            </w:r>
          </w:p>
        </w:tc>
      </w:tr>
      <w:tr w:rsidR="00BF7BE4" w:rsidRPr="00BF7BE4" w:rsidTr="00BF7BE4">
        <w:trPr>
          <w:trHeight w:val="624"/>
          <w:jc w:val="center"/>
        </w:trPr>
        <w:tc>
          <w:tcPr>
            <w:tcW w:w="484" w:type="dxa"/>
            <w:tcBorders>
              <w:top w:val="single" w:sz="4" w:space="0" w:color="C00000"/>
              <w:left w:val="thinThickLargeGap" w:sz="18" w:space="0" w:color="0000CC"/>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b/>
                <w:bCs/>
                <w:sz w:val="16"/>
                <w:szCs w:val="16"/>
              </w:rPr>
            </w:pPr>
            <w:r w:rsidRPr="00BF7BE4">
              <w:rPr>
                <w:rFonts w:ascii="Times New Roman" w:eastAsia="Times New Roman" w:hAnsi="Times New Roman" w:cs="Times New Roman"/>
                <w:b/>
                <w:bCs/>
                <w:sz w:val="16"/>
                <w:szCs w:val="16"/>
              </w:rPr>
              <w:t>23.</w:t>
            </w:r>
          </w:p>
        </w:tc>
        <w:tc>
          <w:tcPr>
            <w:tcW w:w="3059"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Излети, посете, екскурзије и школа у природи</w:t>
            </w:r>
          </w:p>
        </w:tc>
        <w:tc>
          <w:tcPr>
            <w:tcW w:w="2726"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извештаји о обављеним излетима, посетама, екскурзијама и школи у природи</w:t>
            </w:r>
          </w:p>
        </w:tc>
        <w:tc>
          <w:tcPr>
            <w:tcW w:w="1952"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након реализације</w:t>
            </w:r>
          </w:p>
        </w:tc>
        <w:tc>
          <w:tcPr>
            <w:tcW w:w="1983" w:type="dxa"/>
            <w:tcBorders>
              <w:top w:val="single" w:sz="4" w:space="0" w:color="C00000"/>
              <w:left w:val="single" w:sz="4" w:space="0" w:color="C00000"/>
              <w:bottom w:val="single" w:sz="4" w:space="0" w:color="C00000"/>
              <w:right w:val="thinThickLargeGap" w:sz="18" w:space="0" w:color="0000CC"/>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стручне вође</w:t>
            </w:r>
          </w:p>
        </w:tc>
      </w:tr>
      <w:tr w:rsidR="00BF7BE4" w:rsidRPr="00BF7BE4" w:rsidTr="00BF7BE4">
        <w:trPr>
          <w:trHeight w:val="850"/>
          <w:jc w:val="center"/>
        </w:trPr>
        <w:tc>
          <w:tcPr>
            <w:tcW w:w="484" w:type="dxa"/>
            <w:tcBorders>
              <w:top w:val="single" w:sz="4" w:space="0" w:color="C00000"/>
              <w:left w:val="thinThickLargeGap" w:sz="18" w:space="0" w:color="0000CC"/>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b/>
                <w:bCs/>
                <w:sz w:val="16"/>
                <w:szCs w:val="16"/>
              </w:rPr>
            </w:pPr>
            <w:r w:rsidRPr="00BF7BE4">
              <w:rPr>
                <w:rFonts w:ascii="Times New Roman" w:eastAsia="Times New Roman" w:hAnsi="Times New Roman" w:cs="Times New Roman"/>
                <w:b/>
                <w:bCs/>
                <w:sz w:val="16"/>
                <w:szCs w:val="16"/>
              </w:rPr>
              <w:t>24.</w:t>
            </w:r>
          </w:p>
        </w:tc>
        <w:tc>
          <w:tcPr>
            <w:tcW w:w="3059"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Ученичке организације:</w:t>
            </w:r>
          </w:p>
          <w:p w:rsidR="00BF7BE4" w:rsidRPr="00BF7BE4" w:rsidRDefault="00BF7BE4" w:rsidP="00BF7BE4">
            <w:pPr>
              <w:jc w:val="both"/>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sr-Cyrl-CS"/>
              </w:rPr>
              <w:t>•</w:t>
            </w:r>
            <w:r w:rsidRPr="00BF7BE4">
              <w:rPr>
                <w:rFonts w:ascii="Times New Roman" w:eastAsia="Times New Roman" w:hAnsi="Times New Roman" w:cs="Times New Roman"/>
                <w:sz w:val="16"/>
                <w:szCs w:val="16"/>
                <w:lang w:val="ru-RU"/>
              </w:rPr>
              <w:t>Дечји савез</w:t>
            </w:r>
          </w:p>
          <w:p w:rsidR="00BF7BE4" w:rsidRPr="00BF7BE4" w:rsidRDefault="00BF7BE4" w:rsidP="00BF7BE4">
            <w:pPr>
              <w:jc w:val="both"/>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sr-Cyrl-CS"/>
              </w:rPr>
              <w:t xml:space="preserve">• Подмладак </w:t>
            </w:r>
            <w:r w:rsidRPr="00BF7BE4">
              <w:rPr>
                <w:rFonts w:ascii="Times New Roman" w:eastAsia="Times New Roman" w:hAnsi="Times New Roman" w:cs="Times New Roman"/>
                <w:sz w:val="16"/>
                <w:szCs w:val="16"/>
                <w:lang w:val="ru-RU"/>
              </w:rPr>
              <w:t>Црвеног крста</w:t>
            </w:r>
          </w:p>
          <w:p w:rsidR="00BF7BE4" w:rsidRPr="00BF7BE4" w:rsidRDefault="00BF7BE4" w:rsidP="00BF7BE4">
            <w:pPr>
              <w:jc w:val="both"/>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lang w:val="sr-Cyrl-CS"/>
              </w:rPr>
              <w:t>•</w:t>
            </w:r>
            <w:r w:rsidRPr="00BF7BE4">
              <w:rPr>
                <w:rFonts w:ascii="Times New Roman" w:eastAsia="Times New Roman" w:hAnsi="Times New Roman" w:cs="Times New Roman"/>
                <w:sz w:val="16"/>
                <w:szCs w:val="16"/>
              </w:rPr>
              <w:t>Ученички парламент</w:t>
            </w:r>
          </w:p>
        </w:tc>
        <w:tc>
          <w:tcPr>
            <w:tcW w:w="2726"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извештаји о реализованим</w:t>
            </w:r>
          </w:p>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активностима</w:t>
            </w:r>
          </w:p>
        </w:tc>
        <w:tc>
          <w:tcPr>
            <w:tcW w:w="1952"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на полугодишту и на крају наставне године</w:t>
            </w:r>
          </w:p>
        </w:tc>
        <w:tc>
          <w:tcPr>
            <w:tcW w:w="1983" w:type="dxa"/>
            <w:tcBorders>
              <w:top w:val="single" w:sz="4" w:space="0" w:color="C00000"/>
              <w:left w:val="single" w:sz="4" w:space="0" w:color="C00000"/>
              <w:bottom w:val="single" w:sz="4" w:space="0" w:color="C00000"/>
              <w:right w:val="thinThickLargeGap" w:sz="18" w:space="0" w:color="0000CC"/>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руководиоци организа-ција, ПП служба, наставничко веће</w:t>
            </w:r>
          </w:p>
        </w:tc>
      </w:tr>
      <w:tr w:rsidR="00BF7BE4" w:rsidRPr="00BF7BE4" w:rsidTr="00BF7BE4">
        <w:trPr>
          <w:trHeight w:val="454"/>
          <w:jc w:val="center"/>
        </w:trPr>
        <w:tc>
          <w:tcPr>
            <w:tcW w:w="484" w:type="dxa"/>
            <w:tcBorders>
              <w:top w:val="single" w:sz="4" w:space="0" w:color="C00000"/>
              <w:left w:val="thinThickLargeGap" w:sz="18" w:space="0" w:color="0000CC"/>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b/>
                <w:bCs/>
                <w:sz w:val="16"/>
                <w:szCs w:val="16"/>
              </w:rPr>
            </w:pPr>
            <w:r w:rsidRPr="00BF7BE4">
              <w:rPr>
                <w:rFonts w:ascii="Times New Roman" w:eastAsia="Times New Roman" w:hAnsi="Times New Roman" w:cs="Times New Roman"/>
                <w:b/>
                <w:bCs/>
                <w:sz w:val="16"/>
                <w:szCs w:val="16"/>
              </w:rPr>
              <w:t>25.</w:t>
            </w:r>
          </w:p>
        </w:tc>
        <w:tc>
          <w:tcPr>
            <w:tcW w:w="3059"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Продужени боравак</w:t>
            </w:r>
          </w:p>
        </w:tc>
        <w:tc>
          <w:tcPr>
            <w:tcW w:w="2726"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извештаји о реализованим</w:t>
            </w:r>
          </w:p>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активностима</w:t>
            </w:r>
          </w:p>
        </w:tc>
        <w:tc>
          <w:tcPr>
            <w:tcW w:w="1952"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на полугодишту и на крају наставне године</w:t>
            </w:r>
          </w:p>
        </w:tc>
        <w:tc>
          <w:tcPr>
            <w:tcW w:w="1983" w:type="dxa"/>
            <w:tcBorders>
              <w:top w:val="single" w:sz="4" w:space="0" w:color="C00000"/>
              <w:left w:val="single" w:sz="4" w:space="0" w:color="C00000"/>
              <w:bottom w:val="single" w:sz="4" w:space="0" w:color="C00000"/>
              <w:right w:val="thinThickLargeGap" w:sz="18" w:space="0" w:color="0000CC"/>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 xml:space="preserve">координатор за рад ПБ, СВ и ОВ (1. - 4.)... </w:t>
            </w:r>
          </w:p>
        </w:tc>
      </w:tr>
      <w:tr w:rsidR="00BF7BE4" w:rsidRPr="00BF7BE4" w:rsidTr="00BF7BE4">
        <w:trPr>
          <w:trHeight w:val="1417"/>
          <w:jc w:val="center"/>
        </w:trPr>
        <w:tc>
          <w:tcPr>
            <w:tcW w:w="484" w:type="dxa"/>
            <w:tcBorders>
              <w:top w:val="single" w:sz="4" w:space="0" w:color="C00000"/>
              <w:left w:val="thinThickLargeGap" w:sz="18" w:space="0" w:color="0000CC"/>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b/>
                <w:bCs/>
                <w:sz w:val="16"/>
                <w:szCs w:val="16"/>
              </w:rPr>
            </w:pPr>
            <w:r w:rsidRPr="00BF7BE4">
              <w:rPr>
                <w:rFonts w:ascii="Times New Roman" w:eastAsia="Times New Roman" w:hAnsi="Times New Roman" w:cs="Times New Roman"/>
                <w:b/>
                <w:bCs/>
                <w:sz w:val="16"/>
                <w:szCs w:val="16"/>
              </w:rPr>
              <w:t>26.</w:t>
            </w:r>
          </w:p>
        </w:tc>
        <w:tc>
          <w:tcPr>
            <w:tcW w:w="3059"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 xml:space="preserve">Посебни планови и програми образовно-васпитног рада: </w:t>
            </w:r>
          </w:p>
          <w:p w:rsidR="00BF7BE4" w:rsidRPr="00BF7BE4" w:rsidRDefault="00BF7BE4" w:rsidP="00BF7BE4">
            <w:pPr>
              <w:jc w:val="both"/>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sr-Cyrl-CS"/>
              </w:rPr>
              <w:t>•</w:t>
            </w:r>
            <w:r w:rsidRPr="00BF7BE4">
              <w:rPr>
                <w:rFonts w:ascii="Times New Roman" w:eastAsia="Times New Roman" w:hAnsi="Times New Roman" w:cs="Times New Roman"/>
                <w:sz w:val="16"/>
                <w:szCs w:val="16"/>
                <w:lang w:val="ru-RU"/>
              </w:rPr>
              <w:t>Програм за заштиту деце/ученика од насиља, злостављања и занемаривања</w:t>
            </w:r>
          </w:p>
          <w:p w:rsidR="00BF7BE4" w:rsidRPr="00BF7BE4" w:rsidRDefault="00BF7BE4" w:rsidP="00BF7BE4">
            <w:pPr>
              <w:jc w:val="both"/>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sr-Cyrl-CS"/>
              </w:rPr>
              <w:t>•</w:t>
            </w:r>
            <w:r w:rsidRPr="00BF7BE4">
              <w:rPr>
                <w:rFonts w:ascii="Times New Roman" w:eastAsia="Times New Roman" w:hAnsi="Times New Roman" w:cs="Times New Roman"/>
                <w:sz w:val="16"/>
                <w:szCs w:val="16"/>
                <w:lang w:val="ru-RU"/>
              </w:rPr>
              <w:t>Програм за заштиту ученика од доскриминације</w:t>
            </w:r>
          </w:p>
          <w:p w:rsidR="00BF7BE4" w:rsidRPr="00BF7BE4" w:rsidRDefault="00BF7BE4" w:rsidP="00BF7BE4">
            <w:pPr>
              <w:jc w:val="both"/>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sr-Cyrl-CS"/>
              </w:rPr>
              <w:t>•</w:t>
            </w:r>
            <w:r w:rsidRPr="00BF7BE4">
              <w:rPr>
                <w:rFonts w:ascii="Times New Roman" w:eastAsia="Times New Roman" w:hAnsi="Times New Roman" w:cs="Times New Roman"/>
                <w:sz w:val="16"/>
                <w:szCs w:val="16"/>
                <w:lang w:val="ru-RU"/>
              </w:rPr>
              <w:t>Програм професионалне оријентације</w:t>
            </w:r>
          </w:p>
          <w:p w:rsidR="00BF7BE4" w:rsidRPr="00BF7BE4" w:rsidRDefault="00BF7BE4" w:rsidP="00BF7BE4">
            <w:pPr>
              <w:jc w:val="both"/>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sr-Cyrl-CS"/>
              </w:rPr>
              <w:t>•</w:t>
            </w:r>
            <w:r w:rsidRPr="00BF7BE4">
              <w:rPr>
                <w:rFonts w:ascii="Times New Roman" w:eastAsia="Times New Roman" w:hAnsi="Times New Roman" w:cs="Times New Roman"/>
                <w:sz w:val="16"/>
                <w:szCs w:val="16"/>
                <w:lang w:val="ru-RU"/>
              </w:rPr>
              <w:t>Програм здравствене превенције</w:t>
            </w:r>
          </w:p>
          <w:p w:rsidR="00BF7BE4" w:rsidRPr="00BF7BE4" w:rsidRDefault="00BF7BE4" w:rsidP="00BF7BE4">
            <w:pPr>
              <w:jc w:val="both"/>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lang w:val="sr-Cyrl-CS"/>
              </w:rPr>
              <w:t>•</w:t>
            </w:r>
            <w:r w:rsidRPr="00BF7BE4">
              <w:rPr>
                <w:rFonts w:ascii="Times New Roman" w:eastAsia="Times New Roman" w:hAnsi="Times New Roman" w:cs="Times New Roman"/>
                <w:sz w:val="16"/>
                <w:szCs w:val="16"/>
              </w:rPr>
              <w:t>Еколошки програм</w:t>
            </w:r>
          </w:p>
        </w:tc>
        <w:tc>
          <w:tcPr>
            <w:tcW w:w="2726"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извештаји о реализованим</w:t>
            </w:r>
          </w:p>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активностима</w:t>
            </w:r>
          </w:p>
        </w:tc>
        <w:tc>
          <w:tcPr>
            <w:tcW w:w="1952"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на полугодишту и на крају наставне године</w:t>
            </w:r>
          </w:p>
        </w:tc>
        <w:tc>
          <w:tcPr>
            <w:tcW w:w="1983" w:type="dxa"/>
            <w:tcBorders>
              <w:top w:val="single" w:sz="4" w:space="0" w:color="C00000"/>
              <w:left w:val="single" w:sz="4" w:space="0" w:color="C00000"/>
              <w:bottom w:val="single" w:sz="4" w:space="0" w:color="C00000"/>
              <w:right w:val="thinThickLargeGap" w:sz="18" w:space="0" w:color="0000CC"/>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директор, секретар,</w:t>
            </w:r>
          </w:p>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стручна служба</w:t>
            </w:r>
          </w:p>
        </w:tc>
      </w:tr>
      <w:tr w:rsidR="00BF7BE4" w:rsidRPr="00BF7BE4" w:rsidTr="00BF7BE4">
        <w:trPr>
          <w:trHeight w:val="794"/>
          <w:jc w:val="center"/>
        </w:trPr>
        <w:tc>
          <w:tcPr>
            <w:tcW w:w="484" w:type="dxa"/>
            <w:tcBorders>
              <w:top w:val="single" w:sz="4" w:space="0" w:color="C00000"/>
              <w:left w:val="thinThickLargeGap" w:sz="18" w:space="0" w:color="0000CC"/>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b/>
                <w:bCs/>
                <w:sz w:val="16"/>
                <w:szCs w:val="16"/>
              </w:rPr>
            </w:pPr>
            <w:r w:rsidRPr="00BF7BE4">
              <w:rPr>
                <w:rFonts w:ascii="Times New Roman" w:eastAsia="Times New Roman" w:hAnsi="Times New Roman" w:cs="Times New Roman"/>
                <w:b/>
                <w:bCs/>
                <w:sz w:val="16"/>
                <w:szCs w:val="16"/>
              </w:rPr>
              <w:t>27.</w:t>
            </w:r>
          </w:p>
        </w:tc>
        <w:tc>
          <w:tcPr>
            <w:tcW w:w="3059"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Програм стручног усавршавања наста-вника, стручних сарадника и директора</w:t>
            </w:r>
          </w:p>
        </w:tc>
        <w:tc>
          <w:tcPr>
            <w:tcW w:w="2726"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извештај о реализованим облицима стручног усавршавања, сертификати наставника; извештаји о имплеме-нтацији знања</w:t>
            </w:r>
          </w:p>
        </w:tc>
        <w:tc>
          <w:tcPr>
            <w:tcW w:w="1952"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на полугодишту и на крају наставне године</w:t>
            </w:r>
          </w:p>
        </w:tc>
        <w:tc>
          <w:tcPr>
            <w:tcW w:w="1983" w:type="dxa"/>
            <w:tcBorders>
              <w:top w:val="single" w:sz="4" w:space="0" w:color="C00000"/>
              <w:left w:val="single" w:sz="4" w:space="0" w:color="C00000"/>
              <w:bottom w:val="single" w:sz="4" w:space="0" w:color="C00000"/>
              <w:right w:val="thinThickLargeGap" w:sz="18" w:space="0" w:color="0000CC"/>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 xml:space="preserve">руководилац тима, секретар, руководилац актива за развојно планирање </w:t>
            </w:r>
          </w:p>
        </w:tc>
      </w:tr>
      <w:tr w:rsidR="00BF7BE4" w:rsidRPr="00BF7BE4" w:rsidTr="00BF7BE4">
        <w:trPr>
          <w:trHeight w:val="1020"/>
          <w:jc w:val="center"/>
        </w:trPr>
        <w:tc>
          <w:tcPr>
            <w:tcW w:w="484" w:type="dxa"/>
            <w:tcBorders>
              <w:top w:val="single" w:sz="4" w:space="0" w:color="C00000"/>
              <w:left w:val="thinThickLargeGap" w:sz="18" w:space="0" w:color="0000CC"/>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b/>
                <w:bCs/>
                <w:sz w:val="16"/>
                <w:szCs w:val="16"/>
              </w:rPr>
            </w:pPr>
            <w:r w:rsidRPr="00BF7BE4">
              <w:rPr>
                <w:rFonts w:ascii="Times New Roman" w:eastAsia="Times New Roman" w:hAnsi="Times New Roman" w:cs="Times New Roman"/>
                <w:b/>
                <w:bCs/>
                <w:sz w:val="16"/>
                <w:szCs w:val="16"/>
              </w:rPr>
              <w:t>28.</w:t>
            </w:r>
          </w:p>
        </w:tc>
        <w:tc>
          <w:tcPr>
            <w:tcW w:w="3059"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Сарадња са родитељима:</w:t>
            </w:r>
          </w:p>
          <w:p w:rsidR="00BF7BE4" w:rsidRPr="00BF7BE4" w:rsidRDefault="00BF7BE4" w:rsidP="00BF7BE4">
            <w:pPr>
              <w:jc w:val="both"/>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sr-Cyrl-CS"/>
              </w:rPr>
              <w:t>•</w:t>
            </w:r>
            <w:r w:rsidRPr="00BF7BE4">
              <w:rPr>
                <w:rFonts w:ascii="Times New Roman" w:eastAsia="Times New Roman" w:hAnsi="Times New Roman" w:cs="Times New Roman"/>
                <w:sz w:val="16"/>
                <w:szCs w:val="16"/>
                <w:lang w:val="ru-RU"/>
              </w:rPr>
              <w:t>Савет родитеља</w:t>
            </w:r>
          </w:p>
          <w:p w:rsidR="00BF7BE4" w:rsidRPr="00BF7BE4" w:rsidRDefault="00BF7BE4" w:rsidP="00BF7BE4">
            <w:pPr>
              <w:jc w:val="both"/>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sr-Cyrl-CS"/>
              </w:rPr>
              <w:t>•</w:t>
            </w:r>
            <w:r w:rsidRPr="00BF7BE4">
              <w:rPr>
                <w:rFonts w:ascii="Times New Roman" w:eastAsia="Times New Roman" w:hAnsi="Times New Roman" w:cs="Times New Roman"/>
                <w:sz w:val="16"/>
                <w:szCs w:val="16"/>
                <w:lang w:val="ru-RU"/>
              </w:rPr>
              <w:t>Родитељски састанци</w:t>
            </w:r>
          </w:p>
          <w:p w:rsidR="00BF7BE4" w:rsidRPr="00BF7BE4" w:rsidRDefault="00BF7BE4" w:rsidP="00BF7BE4">
            <w:pPr>
              <w:jc w:val="both"/>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lang w:val="sr-Cyrl-CS"/>
              </w:rPr>
              <w:t>•</w:t>
            </w:r>
            <w:r w:rsidRPr="00BF7BE4">
              <w:rPr>
                <w:rFonts w:ascii="Times New Roman" w:eastAsia="Times New Roman" w:hAnsi="Times New Roman" w:cs="Times New Roman"/>
                <w:sz w:val="16"/>
                <w:szCs w:val="16"/>
              </w:rPr>
              <w:t>Индивидуални састанци</w:t>
            </w:r>
          </w:p>
        </w:tc>
        <w:tc>
          <w:tcPr>
            <w:tcW w:w="2726"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записници са родитељских саста-нака, савета родитеља, евиденција присуства родитеља (на родите-љском и индивидуалним састанци-ма)</w:t>
            </w:r>
          </w:p>
        </w:tc>
        <w:tc>
          <w:tcPr>
            <w:tcW w:w="1952"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на полугодишту и на крају наставне године</w:t>
            </w:r>
          </w:p>
        </w:tc>
        <w:tc>
          <w:tcPr>
            <w:tcW w:w="1983" w:type="dxa"/>
            <w:tcBorders>
              <w:top w:val="single" w:sz="4" w:space="0" w:color="C00000"/>
              <w:left w:val="single" w:sz="4" w:space="0" w:color="C00000"/>
              <w:bottom w:val="single" w:sz="4" w:space="0" w:color="C00000"/>
              <w:right w:val="thinThickLargeGap" w:sz="18" w:space="0" w:color="0000CC"/>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ПП служба, одељенске старешине</w:t>
            </w:r>
          </w:p>
        </w:tc>
      </w:tr>
      <w:tr w:rsidR="00BF7BE4" w:rsidRPr="00BF7BE4" w:rsidTr="00BF7BE4">
        <w:trPr>
          <w:trHeight w:val="454"/>
          <w:jc w:val="center"/>
        </w:trPr>
        <w:tc>
          <w:tcPr>
            <w:tcW w:w="484" w:type="dxa"/>
            <w:tcBorders>
              <w:top w:val="single" w:sz="4" w:space="0" w:color="C00000"/>
              <w:left w:val="thinThickLargeGap" w:sz="18" w:space="0" w:color="0000CC"/>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b/>
                <w:bCs/>
                <w:sz w:val="16"/>
                <w:szCs w:val="16"/>
              </w:rPr>
            </w:pPr>
            <w:r w:rsidRPr="00BF7BE4">
              <w:rPr>
                <w:rFonts w:ascii="Times New Roman" w:eastAsia="Times New Roman" w:hAnsi="Times New Roman" w:cs="Times New Roman"/>
                <w:b/>
                <w:bCs/>
                <w:sz w:val="16"/>
                <w:szCs w:val="16"/>
              </w:rPr>
              <w:t>29.</w:t>
            </w:r>
          </w:p>
        </w:tc>
        <w:tc>
          <w:tcPr>
            <w:tcW w:w="3059"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Сарадња са друштвеном средином</w:t>
            </w:r>
          </w:p>
        </w:tc>
        <w:tc>
          <w:tcPr>
            <w:tcW w:w="2726"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извештаји о сарадњи са друштвеном средином</w:t>
            </w:r>
          </w:p>
        </w:tc>
        <w:tc>
          <w:tcPr>
            <w:tcW w:w="1952"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на полугодишту и на крају наставне године</w:t>
            </w:r>
          </w:p>
        </w:tc>
        <w:tc>
          <w:tcPr>
            <w:tcW w:w="1983" w:type="dxa"/>
            <w:tcBorders>
              <w:top w:val="single" w:sz="4" w:space="0" w:color="C00000"/>
              <w:left w:val="single" w:sz="4" w:space="0" w:color="C00000"/>
              <w:bottom w:val="single" w:sz="4" w:space="0" w:color="C00000"/>
              <w:right w:val="thinThickLargeGap" w:sz="18" w:space="0" w:color="0000CC"/>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директор</w:t>
            </w:r>
          </w:p>
        </w:tc>
      </w:tr>
      <w:tr w:rsidR="00BF7BE4" w:rsidRPr="00BF7BE4" w:rsidTr="00BF7BE4">
        <w:trPr>
          <w:trHeight w:val="454"/>
          <w:jc w:val="center"/>
        </w:trPr>
        <w:tc>
          <w:tcPr>
            <w:tcW w:w="484" w:type="dxa"/>
            <w:tcBorders>
              <w:top w:val="single" w:sz="4" w:space="0" w:color="C00000"/>
              <w:left w:val="thinThickLargeGap" w:sz="18" w:space="0" w:color="0000CC"/>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b/>
                <w:bCs/>
                <w:sz w:val="16"/>
                <w:szCs w:val="16"/>
              </w:rPr>
            </w:pPr>
            <w:r w:rsidRPr="00BF7BE4">
              <w:rPr>
                <w:rFonts w:ascii="Times New Roman" w:eastAsia="Times New Roman" w:hAnsi="Times New Roman" w:cs="Times New Roman"/>
                <w:b/>
                <w:bCs/>
                <w:sz w:val="16"/>
                <w:szCs w:val="16"/>
              </w:rPr>
              <w:t>30.</w:t>
            </w:r>
          </w:p>
        </w:tc>
        <w:tc>
          <w:tcPr>
            <w:tcW w:w="3059"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Интерни маркетинг</w:t>
            </w:r>
          </w:p>
        </w:tc>
        <w:tc>
          <w:tcPr>
            <w:tcW w:w="2726"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извештаји о реализованим</w:t>
            </w:r>
          </w:p>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активностима</w:t>
            </w:r>
          </w:p>
        </w:tc>
        <w:tc>
          <w:tcPr>
            <w:tcW w:w="1952" w:type="dxa"/>
            <w:tcBorders>
              <w:top w:val="single" w:sz="4" w:space="0" w:color="C00000"/>
              <w:left w:val="single" w:sz="4" w:space="0" w:color="C00000"/>
              <w:bottom w:val="single" w:sz="4" w:space="0" w:color="C00000"/>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на полугодишту и на крају наставне године</w:t>
            </w:r>
          </w:p>
        </w:tc>
        <w:tc>
          <w:tcPr>
            <w:tcW w:w="1983" w:type="dxa"/>
            <w:tcBorders>
              <w:top w:val="single" w:sz="4" w:space="0" w:color="C00000"/>
              <w:left w:val="single" w:sz="4" w:space="0" w:color="C00000"/>
              <w:bottom w:val="single" w:sz="4" w:space="0" w:color="C00000"/>
              <w:right w:val="thinThickLargeGap" w:sz="18" w:space="0" w:color="0000CC"/>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комисија за културну делатност и маркетинг</w:t>
            </w:r>
          </w:p>
        </w:tc>
      </w:tr>
      <w:tr w:rsidR="00BF7BE4" w:rsidRPr="00BF7BE4" w:rsidTr="00BF7BE4">
        <w:trPr>
          <w:trHeight w:val="454"/>
          <w:jc w:val="center"/>
        </w:trPr>
        <w:tc>
          <w:tcPr>
            <w:tcW w:w="484" w:type="dxa"/>
            <w:tcBorders>
              <w:top w:val="single" w:sz="4" w:space="0" w:color="C00000"/>
              <w:left w:val="thinThickLargeGap" w:sz="18" w:space="0" w:color="0000CC"/>
              <w:bottom w:val="thinThickLargeGap" w:sz="18" w:space="0" w:color="0000CC"/>
              <w:right w:val="single" w:sz="4" w:space="0" w:color="C00000"/>
            </w:tcBorders>
            <w:vAlign w:val="center"/>
          </w:tcPr>
          <w:p w:rsidR="00BF7BE4" w:rsidRPr="00BF7BE4" w:rsidRDefault="00BF7BE4" w:rsidP="00BF7BE4">
            <w:pPr>
              <w:jc w:val="center"/>
              <w:rPr>
                <w:rFonts w:ascii="Times New Roman" w:eastAsia="Times New Roman" w:hAnsi="Times New Roman" w:cs="Times New Roman"/>
                <w:b/>
                <w:bCs/>
                <w:sz w:val="16"/>
                <w:szCs w:val="16"/>
              </w:rPr>
            </w:pPr>
            <w:r w:rsidRPr="00BF7BE4">
              <w:rPr>
                <w:rFonts w:ascii="Times New Roman" w:eastAsia="Times New Roman" w:hAnsi="Times New Roman" w:cs="Times New Roman"/>
                <w:b/>
                <w:bCs/>
                <w:sz w:val="16"/>
                <w:szCs w:val="16"/>
              </w:rPr>
              <w:t>31.</w:t>
            </w:r>
          </w:p>
        </w:tc>
        <w:tc>
          <w:tcPr>
            <w:tcW w:w="3059" w:type="dxa"/>
            <w:tcBorders>
              <w:top w:val="single" w:sz="4" w:space="0" w:color="C00000"/>
              <w:left w:val="single" w:sz="4" w:space="0" w:color="C00000"/>
              <w:bottom w:val="thinThickLargeGap" w:sz="18" w:space="0" w:color="0000CC"/>
              <w:right w:val="single" w:sz="4" w:space="0" w:color="C00000"/>
            </w:tcBorders>
            <w:vAlign w:val="center"/>
          </w:tcPr>
          <w:p w:rsidR="00BF7BE4" w:rsidRPr="00BF7BE4" w:rsidRDefault="00BF7BE4" w:rsidP="00BF7BE4">
            <w:pPr>
              <w:jc w:val="both"/>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Екстерни маркетинг</w:t>
            </w:r>
          </w:p>
        </w:tc>
        <w:tc>
          <w:tcPr>
            <w:tcW w:w="2726" w:type="dxa"/>
            <w:tcBorders>
              <w:top w:val="single" w:sz="4" w:space="0" w:color="C00000"/>
              <w:left w:val="single" w:sz="4" w:space="0" w:color="C00000"/>
              <w:bottom w:val="thinThickLargeGap" w:sz="18" w:space="0" w:color="0000CC"/>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извештаји о реализованим</w:t>
            </w:r>
          </w:p>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активностима</w:t>
            </w:r>
          </w:p>
        </w:tc>
        <w:tc>
          <w:tcPr>
            <w:tcW w:w="1952" w:type="dxa"/>
            <w:tcBorders>
              <w:top w:val="single" w:sz="4" w:space="0" w:color="C00000"/>
              <w:left w:val="single" w:sz="4" w:space="0" w:color="C00000"/>
              <w:bottom w:val="thinThickLargeGap" w:sz="18" w:space="0" w:color="0000CC"/>
              <w:right w:val="single" w:sz="4" w:space="0" w:color="C00000"/>
            </w:tcBorders>
            <w:vAlign w:val="center"/>
          </w:tcPr>
          <w:p w:rsidR="00BF7BE4" w:rsidRPr="00BF7BE4" w:rsidRDefault="00BF7BE4" w:rsidP="00BF7BE4">
            <w:pPr>
              <w:jc w:val="center"/>
              <w:rPr>
                <w:rFonts w:ascii="Times New Roman" w:eastAsia="Times New Roman" w:hAnsi="Times New Roman" w:cs="Times New Roman"/>
                <w:sz w:val="16"/>
                <w:szCs w:val="16"/>
                <w:lang w:val="ru-RU"/>
              </w:rPr>
            </w:pPr>
            <w:r w:rsidRPr="00BF7BE4">
              <w:rPr>
                <w:rFonts w:ascii="Times New Roman" w:eastAsia="Times New Roman" w:hAnsi="Times New Roman" w:cs="Times New Roman"/>
                <w:sz w:val="16"/>
                <w:szCs w:val="16"/>
                <w:lang w:val="ru-RU"/>
              </w:rPr>
              <w:t>на полугодишту и на крају наставне године</w:t>
            </w:r>
          </w:p>
        </w:tc>
        <w:tc>
          <w:tcPr>
            <w:tcW w:w="1983" w:type="dxa"/>
            <w:tcBorders>
              <w:top w:val="single" w:sz="4" w:space="0" w:color="C00000"/>
              <w:left w:val="single" w:sz="4" w:space="0" w:color="C00000"/>
              <w:bottom w:val="thinThickLargeGap" w:sz="18" w:space="0" w:color="0000CC"/>
              <w:right w:val="thinThickLargeGap" w:sz="18" w:space="0" w:color="0000CC"/>
            </w:tcBorders>
            <w:vAlign w:val="center"/>
          </w:tcPr>
          <w:p w:rsidR="00BF7BE4" w:rsidRPr="00BF7BE4" w:rsidRDefault="00BF7BE4" w:rsidP="00BF7BE4">
            <w:pPr>
              <w:jc w:val="center"/>
              <w:rPr>
                <w:rFonts w:ascii="Times New Roman" w:eastAsia="Times New Roman" w:hAnsi="Times New Roman" w:cs="Times New Roman"/>
                <w:sz w:val="16"/>
                <w:szCs w:val="16"/>
              </w:rPr>
            </w:pPr>
            <w:r w:rsidRPr="00BF7BE4">
              <w:rPr>
                <w:rFonts w:ascii="Times New Roman" w:eastAsia="Times New Roman" w:hAnsi="Times New Roman" w:cs="Times New Roman"/>
                <w:sz w:val="16"/>
                <w:szCs w:val="16"/>
              </w:rPr>
              <w:t>директор</w:t>
            </w:r>
          </w:p>
        </w:tc>
      </w:tr>
    </w:tbl>
    <w:p w:rsidR="00BF7BE4" w:rsidRPr="00BF7BE4" w:rsidRDefault="00BF7BE4" w:rsidP="00BF7BE4">
      <w:pPr>
        <w:jc w:val="both"/>
        <w:rPr>
          <w:rFonts w:ascii="Times New Roman" w:eastAsia="Times New Roman" w:hAnsi="Times New Roman" w:cs="Times New Roman"/>
          <w:color w:val="0000CC"/>
          <w:szCs w:val="20"/>
        </w:rPr>
      </w:pPr>
    </w:p>
    <w:p w:rsidR="00BF7BE4" w:rsidRPr="00BF7BE4" w:rsidRDefault="00BF7BE4" w:rsidP="00BF7BE4">
      <w:pPr>
        <w:tabs>
          <w:tab w:val="center" w:pos="5103"/>
        </w:tabs>
        <w:spacing w:after="200" w:line="276" w:lineRule="auto"/>
        <w:rPr>
          <w:rFonts w:ascii="Calibri" w:eastAsia="Times New Roman" w:hAnsi="Calibri" w:cs="Calibri"/>
        </w:rPr>
      </w:pPr>
    </w:p>
    <w:p w:rsidR="00BF7BE4" w:rsidRPr="00BF7BE4" w:rsidRDefault="00BF7BE4" w:rsidP="00BF7BE4">
      <w:pPr>
        <w:tabs>
          <w:tab w:val="center" w:pos="5103"/>
        </w:tabs>
        <w:spacing w:after="200" w:line="276" w:lineRule="auto"/>
        <w:rPr>
          <w:rFonts w:ascii="Calibri" w:eastAsia="Times New Roman" w:hAnsi="Calibri" w:cs="Calibri"/>
        </w:rPr>
      </w:pPr>
    </w:p>
    <w:p w:rsidR="00BF7BE4" w:rsidRPr="00BF7BE4" w:rsidRDefault="00BF7BE4" w:rsidP="00BF7BE4">
      <w:pPr>
        <w:tabs>
          <w:tab w:val="center" w:pos="5103"/>
        </w:tabs>
        <w:spacing w:after="200" w:line="276" w:lineRule="auto"/>
        <w:rPr>
          <w:rFonts w:ascii="Calibri" w:eastAsia="Times New Roman" w:hAnsi="Calibri" w:cs="Calibri"/>
        </w:rPr>
      </w:pPr>
    </w:p>
    <w:p w:rsidR="00BF7BE4" w:rsidRPr="00BF7BE4" w:rsidRDefault="00BF7BE4" w:rsidP="00BF7BE4">
      <w:pPr>
        <w:tabs>
          <w:tab w:val="center" w:pos="5103"/>
        </w:tabs>
        <w:spacing w:after="200" w:line="276" w:lineRule="auto"/>
        <w:rPr>
          <w:rFonts w:ascii="Calibri" w:eastAsia="Times New Roman" w:hAnsi="Calibri" w:cs="Calibri"/>
        </w:rPr>
      </w:pPr>
    </w:p>
    <w:p w:rsidR="00BF7BE4" w:rsidRPr="00BF7BE4" w:rsidRDefault="00BF7BE4" w:rsidP="00BF7BE4">
      <w:pPr>
        <w:tabs>
          <w:tab w:val="center" w:pos="5103"/>
        </w:tabs>
        <w:spacing w:after="200" w:line="276" w:lineRule="auto"/>
        <w:rPr>
          <w:rFonts w:ascii="Calibri" w:eastAsia="Times New Roman" w:hAnsi="Calibri" w:cs="Calibri"/>
        </w:rPr>
      </w:pPr>
    </w:p>
    <w:p w:rsidR="00BF7BE4" w:rsidRPr="00BF7BE4" w:rsidRDefault="00BF7BE4" w:rsidP="00BF7BE4">
      <w:pPr>
        <w:tabs>
          <w:tab w:val="center" w:pos="5103"/>
        </w:tabs>
        <w:spacing w:after="200" w:line="276" w:lineRule="auto"/>
        <w:rPr>
          <w:rFonts w:ascii="Calibri" w:eastAsia="Times New Roman" w:hAnsi="Calibri" w:cs="Calibri"/>
        </w:rPr>
      </w:pPr>
    </w:p>
    <w:p w:rsidR="00BF7BE4" w:rsidRPr="00BF7BE4" w:rsidRDefault="00BF7BE4" w:rsidP="00BF7BE4">
      <w:pPr>
        <w:spacing w:after="200" w:line="276" w:lineRule="auto"/>
        <w:rPr>
          <w:rFonts w:ascii="Calibri" w:eastAsia="Times New Roman" w:hAnsi="Calibri" w:cs="Calibri"/>
        </w:rPr>
      </w:pPr>
    </w:p>
    <w:p w:rsidR="00BF7BE4" w:rsidRPr="00BF7BE4" w:rsidRDefault="00BF7BE4" w:rsidP="00BF7BE4">
      <w:pPr>
        <w:spacing w:after="200" w:line="276" w:lineRule="auto"/>
        <w:rPr>
          <w:rFonts w:ascii="Calibri" w:eastAsia="Times New Roman" w:hAnsi="Calibri" w:cs="Calibri"/>
        </w:rPr>
      </w:pPr>
    </w:p>
    <w:p w:rsidR="00BF7BE4" w:rsidRPr="00BF7BE4" w:rsidRDefault="00BF7BE4" w:rsidP="00BF7BE4">
      <w:pPr>
        <w:spacing w:after="200" w:line="276" w:lineRule="auto"/>
        <w:rPr>
          <w:rFonts w:ascii="Calibri" w:eastAsia="Times New Roman" w:hAnsi="Calibri" w:cs="Calibri"/>
        </w:rPr>
      </w:pPr>
    </w:p>
    <w:p w:rsidR="00BF7BE4" w:rsidRPr="00BF7BE4" w:rsidRDefault="00BF7BE4" w:rsidP="00BF7BE4">
      <w:pPr>
        <w:spacing w:after="200" w:line="276" w:lineRule="auto"/>
        <w:rPr>
          <w:rFonts w:ascii="Calibri" w:eastAsia="Times New Roman" w:hAnsi="Calibri" w:cs="Calibri"/>
        </w:rPr>
      </w:pPr>
    </w:p>
    <w:p w:rsidR="00BF7BE4" w:rsidRPr="00BF7BE4" w:rsidRDefault="00BF7BE4" w:rsidP="00BF7BE4">
      <w:pPr>
        <w:spacing w:line="276" w:lineRule="auto"/>
        <w:jc w:val="center"/>
        <w:rPr>
          <w:rFonts w:ascii="Times New Roman" w:eastAsia="Times New Roman" w:hAnsi="Times New Roman" w:cs="Times New Roman"/>
          <w:b/>
          <w:bCs/>
          <w:color w:val="0000CC"/>
          <w:sz w:val="32"/>
          <w:szCs w:val="32"/>
        </w:rPr>
      </w:pPr>
    </w:p>
    <w:p w:rsidR="00BF7BE4" w:rsidRPr="00AD2FA2" w:rsidRDefault="00AD2FA2" w:rsidP="00BF7BE4">
      <w:pPr>
        <w:spacing w:line="276" w:lineRule="auto"/>
        <w:jc w:val="center"/>
        <w:rPr>
          <w:rFonts w:ascii="Arial Black" w:eastAsia="Times New Roman" w:hAnsi="Arial Black" w:cs="Arial Black"/>
          <w:b/>
          <w:bCs/>
          <w:sz w:val="48"/>
          <w:szCs w:val="52"/>
          <w:lang w:val="ru-RU"/>
        </w:rPr>
      </w:pPr>
      <w:r w:rsidRPr="00AD2FA2">
        <w:rPr>
          <w:rFonts w:ascii="Arial Black" w:eastAsia="Times New Roman" w:hAnsi="Arial Black" w:cs="Arial Black"/>
          <w:b/>
          <w:bCs/>
          <w:sz w:val="48"/>
          <w:szCs w:val="52"/>
          <w:lang w:val="ru-RU"/>
        </w:rPr>
        <w:t>15.</w:t>
      </w:r>
      <w:r w:rsidR="00BF7BE4" w:rsidRPr="00AD2FA2">
        <w:rPr>
          <w:rFonts w:ascii="Arial Black" w:eastAsia="Times New Roman" w:hAnsi="Arial Black" w:cs="Arial Black"/>
          <w:b/>
          <w:bCs/>
          <w:sz w:val="48"/>
          <w:szCs w:val="52"/>
          <w:lang w:val="ru-RU"/>
        </w:rPr>
        <w:t>Педагошка докуменатација</w:t>
      </w:r>
    </w:p>
    <w:p w:rsidR="00BF7BE4" w:rsidRPr="0001197E" w:rsidRDefault="00BF7BE4" w:rsidP="00BF7BE4">
      <w:pPr>
        <w:spacing w:line="276" w:lineRule="auto"/>
        <w:jc w:val="center"/>
        <w:rPr>
          <w:rFonts w:ascii="Times New Roman" w:eastAsia="Times New Roman" w:hAnsi="Times New Roman" w:cs="Times New Roman"/>
          <w:b/>
          <w:bCs/>
          <w:sz w:val="56"/>
          <w:szCs w:val="56"/>
          <w:lang w:val="ru-RU"/>
        </w:rPr>
      </w:pPr>
    </w:p>
    <w:p w:rsidR="00BF7BE4" w:rsidRPr="0001197E" w:rsidRDefault="00BF7BE4" w:rsidP="00BF7BE4">
      <w:pPr>
        <w:spacing w:line="276" w:lineRule="auto"/>
        <w:jc w:val="center"/>
        <w:rPr>
          <w:rFonts w:ascii="Times New Roman" w:eastAsia="Times New Roman" w:hAnsi="Times New Roman" w:cs="Times New Roman"/>
          <w:b/>
          <w:bCs/>
          <w:sz w:val="32"/>
          <w:szCs w:val="32"/>
          <w:lang w:val="ru-RU"/>
        </w:rPr>
      </w:pPr>
    </w:p>
    <w:p w:rsidR="00BF7BE4" w:rsidRPr="0001197E" w:rsidRDefault="00BF7BE4" w:rsidP="00BF7BE4">
      <w:pPr>
        <w:spacing w:line="276" w:lineRule="auto"/>
        <w:jc w:val="center"/>
        <w:rPr>
          <w:rFonts w:ascii="Times New Roman" w:eastAsia="Times New Roman" w:hAnsi="Times New Roman" w:cs="Times New Roman"/>
          <w:b/>
          <w:bCs/>
          <w:sz w:val="56"/>
          <w:szCs w:val="56"/>
          <w:lang w:val="ru-RU"/>
        </w:rPr>
      </w:pPr>
    </w:p>
    <w:p w:rsidR="00BF7BE4" w:rsidRPr="0001197E" w:rsidRDefault="00BF7BE4" w:rsidP="00BF7BE4">
      <w:pPr>
        <w:spacing w:line="276" w:lineRule="auto"/>
        <w:ind w:firstLine="993"/>
        <w:jc w:val="both"/>
        <w:rPr>
          <w:rFonts w:ascii="Times New Roman" w:eastAsia="Times New Roman" w:hAnsi="Times New Roman" w:cs="Times New Roman"/>
          <w:sz w:val="28"/>
          <w:szCs w:val="28"/>
          <w:lang w:val="ru-RU"/>
        </w:rPr>
      </w:pPr>
      <w:r w:rsidRPr="0001197E">
        <w:rPr>
          <w:rFonts w:ascii="Times New Roman" w:eastAsia="Times New Roman" w:hAnsi="Times New Roman" w:cs="Times New Roman"/>
          <w:b/>
          <w:bCs/>
          <w:sz w:val="28"/>
          <w:szCs w:val="28"/>
          <w:lang w:val="ru-RU"/>
        </w:rPr>
        <w:t>15.1.</w:t>
      </w:r>
      <w:r w:rsidRPr="0001197E">
        <w:rPr>
          <w:rFonts w:ascii="Times New Roman" w:eastAsia="Times New Roman" w:hAnsi="Times New Roman" w:cs="Times New Roman"/>
          <w:sz w:val="28"/>
          <w:szCs w:val="28"/>
          <w:lang w:val="ru-RU"/>
        </w:rPr>
        <w:t xml:space="preserve"> Преглед докумената који чине анекс, а налазе се у педагошкој</w:t>
      </w:r>
    </w:p>
    <w:p w:rsidR="00BF7BE4" w:rsidRPr="0001197E" w:rsidRDefault="00BF7BE4" w:rsidP="00BF7BE4">
      <w:pPr>
        <w:spacing w:line="276" w:lineRule="auto"/>
        <w:ind w:firstLine="993"/>
        <w:jc w:val="both"/>
        <w:rPr>
          <w:rFonts w:ascii="Times New Roman" w:eastAsia="Times New Roman" w:hAnsi="Times New Roman" w:cs="Times New Roman"/>
          <w:b/>
          <w:bCs/>
          <w:sz w:val="28"/>
          <w:szCs w:val="28"/>
          <w:lang w:val="ru-RU"/>
        </w:rPr>
      </w:pPr>
      <w:r w:rsidRPr="0001197E">
        <w:rPr>
          <w:rFonts w:ascii="Times New Roman" w:eastAsia="Times New Roman" w:hAnsi="Times New Roman" w:cs="Times New Roman"/>
          <w:sz w:val="28"/>
          <w:szCs w:val="28"/>
          <w:lang w:val="ru-RU"/>
        </w:rPr>
        <w:t xml:space="preserve">         документацији школе</w:t>
      </w:r>
    </w:p>
    <w:p w:rsidR="00BF7BE4" w:rsidRPr="0001197E" w:rsidRDefault="00BF7BE4" w:rsidP="00BF7BE4">
      <w:pPr>
        <w:spacing w:line="276" w:lineRule="auto"/>
        <w:ind w:firstLine="993"/>
        <w:jc w:val="both"/>
        <w:rPr>
          <w:rFonts w:ascii="Times New Roman" w:eastAsia="Times New Roman" w:hAnsi="Times New Roman" w:cs="Times New Roman"/>
          <w:sz w:val="28"/>
          <w:szCs w:val="28"/>
          <w:lang w:val="ru-RU"/>
        </w:rPr>
      </w:pPr>
      <w:r w:rsidRPr="0001197E">
        <w:rPr>
          <w:rFonts w:ascii="Times New Roman" w:eastAsia="Times New Roman" w:hAnsi="Times New Roman" w:cs="Times New Roman"/>
          <w:b/>
          <w:bCs/>
          <w:sz w:val="28"/>
          <w:szCs w:val="28"/>
          <w:lang w:val="ru-RU"/>
        </w:rPr>
        <w:t>15.2.</w:t>
      </w:r>
      <w:r w:rsidRPr="0001197E">
        <w:rPr>
          <w:rFonts w:ascii="Times New Roman" w:eastAsia="Times New Roman" w:hAnsi="Times New Roman" w:cs="Times New Roman"/>
          <w:sz w:val="28"/>
          <w:szCs w:val="28"/>
          <w:lang w:val="ru-RU"/>
        </w:rPr>
        <w:t xml:space="preserve"> Преглед педагошке докуменатције која ће се водити у школи</w:t>
      </w:r>
    </w:p>
    <w:p w:rsidR="00BF7BE4" w:rsidRPr="00BF7BE4" w:rsidRDefault="00BF7BE4" w:rsidP="00BF7BE4">
      <w:pPr>
        <w:spacing w:line="276" w:lineRule="auto"/>
        <w:ind w:firstLine="2835"/>
        <w:jc w:val="both"/>
        <w:rPr>
          <w:rFonts w:ascii="Times New Roman" w:eastAsia="Times New Roman" w:hAnsi="Times New Roman" w:cs="Times New Roman"/>
          <w:b/>
          <w:bCs/>
          <w:color w:val="C00000"/>
          <w:sz w:val="24"/>
          <w:szCs w:val="24"/>
          <w:lang w:val="ru-RU"/>
        </w:rPr>
      </w:pPr>
    </w:p>
    <w:p w:rsidR="00BF7BE4" w:rsidRPr="00BF7BE4" w:rsidRDefault="00BF7BE4" w:rsidP="00BF7BE4">
      <w:pPr>
        <w:spacing w:line="276" w:lineRule="auto"/>
        <w:ind w:firstLine="2835"/>
        <w:jc w:val="both"/>
        <w:rPr>
          <w:rFonts w:ascii="Times New Roman" w:eastAsia="Times New Roman" w:hAnsi="Times New Roman" w:cs="Times New Roman"/>
          <w:b/>
          <w:bCs/>
          <w:color w:val="C00000"/>
          <w:sz w:val="24"/>
          <w:szCs w:val="24"/>
          <w:lang w:val="ru-RU"/>
        </w:rPr>
      </w:pPr>
    </w:p>
    <w:p w:rsidR="00BF7BE4" w:rsidRPr="00BF7BE4" w:rsidRDefault="00BF7BE4" w:rsidP="00BF7BE4">
      <w:pPr>
        <w:spacing w:line="276" w:lineRule="auto"/>
        <w:ind w:firstLine="2835"/>
        <w:jc w:val="both"/>
        <w:rPr>
          <w:rFonts w:ascii="Times New Roman" w:eastAsia="Times New Roman" w:hAnsi="Times New Roman" w:cs="Times New Roman"/>
          <w:b/>
          <w:bCs/>
          <w:color w:val="C00000"/>
          <w:sz w:val="24"/>
          <w:szCs w:val="24"/>
          <w:lang w:val="ru-RU"/>
        </w:rPr>
      </w:pPr>
    </w:p>
    <w:p w:rsidR="00BF7BE4" w:rsidRPr="00BF7BE4" w:rsidRDefault="00BF7BE4" w:rsidP="00BF7BE4">
      <w:pPr>
        <w:spacing w:line="276" w:lineRule="auto"/>
        <w:ind w:firstLine="2835"/>
        <w:jc w:val="both"/>
        <w:rPr>
          <w:rFonts w:ascii="Times New Roman" w:eastAsia="Times New Roman" w:hAnsi="Times New Roman" w:cs="Times New Roman"/>
          <w:b/>
          <w:bCs/>
          <w:color w:val="C00000"/>
          <w:sz w:val="24"/>
          <w:szCs w:val="24"/>
          <w:lang w:val="ru-RU"/>
        </w:rPr>
      </w:pPr>
    </w:p>
    <w:p w:rsidR="00BF7BE4" w:rsidRPr="00BF7BE4" w:rsidRDefault="00BF7BE4" w:rsidP="00BF7BE4">
      <w:pPr>
        <w:spacing w:line="276" w:lineRule="auto"/>
        <w:ind w:firstLine="2835"/>
        <w:jc w:val="both"/>
        <w:rPr>
          <w:rFonts w:ascii="Times New Roman" w:eastAsia="Times New Roman" w:hAnsi="Times New Roman" w:cs="Times New Roman"/>
          <w:b/>
          <w:bCs/>
          <w:color w:val="C00000"/>
          <w:sz w:val="20"/>
          <w:szCs w:val="20"/>
          <w:lang w:val="ru-RU"/>
        </w:rPr>
      </w:pPr>
    </w:p>
    <w:p w:rsidR="00BF7BE4" w:rsidRPr="00BF7BE4" w:rsidRDefault="00BF7BE4" w:rsidP="00BF7BE4">
      <w:pPr>
        <w:spacing w:line="276" w:lineRule="auto"/>
        <w:ind w:firstLine="2835"/>
        <w:jc w:val="both"/>
        <w:rPr>
          <w:rFonts w:ascii="Times New Roman" w:eastAsia="Times New Roman" w:hAnsi="Times New Roman" w:cs="Times New Roman"/>
          <w:b/>
          <w:bCs/>
          <w:color w:val="C00000"/>
          <w:sz w:val="20"/>
          <w:szCs w:val="20"/>
          <w:lang w:val="ru-RU"/>
        </w:rPr>
      </w:pPr>
    </w:p>
    <w:p w:rsidR="00BF7BE4" w:rsidRPr="00BF7BE4" w:rsidRDefault="00BF7BE4" w:rsidP="00BF7BE4">
      <w:pPr>
        <w:spacing w:line="276" w:lineRule="auto"/>
        <w:ind w:firstLine="2835"/>
        <w:jc w:val="both"/>
        <w:rPr>
          <w:rFonts w:ascii="Times New Roman" w:eastAsia="Times New Roman" w:hAnsi="Times New Roman" w:cs="Times New Roman"/>
          <w:b/>
          <w:bCs/>
          <w:color w:val="C00000"/>
          <w:sz w:val="20"/>
          <w:szCs w:val="20"/>
          <w:lang w:val="ru-RU"/>
        </w:rPr>
      </w:pPr>
    </w:p>
    <w:p w:rsidR="00BF7BE4" w:rsidRPr="00BF7BE4" w:rsidRDefault="00BF7BE4" w:rsidP="00BF7BE4">
      <w:pPr>
        <w:jc w:val="center"/>
        <w:rPr>
          <w:rFonts w:ascii="Times New Roman" w:eastAsia="Times New Roman" w:hAnsi="Times New Roman" w:cs="Times New Roman"/>
          <w:color w:val="0000CC"/>
          <w:sz w:val="24"/>
          <w:szCs w:val="24"/>
          <w:lang w:val="ru-RU"/>
        </w:rPr>
      </w:pPr>
    </w:p>
    <w:p w:rsidR="00BF7BE4" w:rsidRPr="00BF7BE4" w:rsidRDefault="00BF7BE4" w:rsidP="00BF7BE4">
      <w:pPr>
        <w:jc w:val="center"/>
        <w:rPr>
          <w:rFonts w:ascii="Times New Roman" w:eastAsia="Times New Roman" w:hAnsi="Times New Roman" w:cs="Times New Roman"/>
          <w:color w:val="0000CC"/>
          <w:sz w:val="24"/>
          <w:szCs w:val="24"/>
          <w:lang w:val="ru-RU"/>
        </w:rPr>
      </w:pPr>
    </w:p>
    <w:p w:rsidR="00BF7BE4" w:rsidRPr="00BF7BE4" w:rsidRDefault="00BF7BE4" w:rsidP="00BF7BE4">
      <w:pPr>
        <w:jc w:val="center"/>
        <w:rPr>
          <w:rFonts w:ascii="Times New Roman" w:eastAsia="Times New Roman" w:hAnsi="Times New Roman" w:cs="Times New Roman"/>
          <w:color w:val="0000CC"/>
          <w:sz w:val="24"/>
          <w:szCs w:val="24"/>
          <w:lang w:val="ru-RU"/>
        </w:rPr>
      </w:pPr>
    </w:p>
    <w:p w:rsidR="00BF7BE4" w:rsidRPr="00BF7BE4" w:rsidRDefault="00BF7BE4" w:rsidP="00BF7BE4">
      <w:pPr>
        <w:jc w:val="center"/>
        <w:rPr>
          <w:rFonts w:ascii="Times New Roman" w:eastAsia="Times New Roman" w:hAnsi="Times New Roman" w:cs="Times New Roman"/>
          <w:color w:val="0000CC"/>
          <w:sz w:val="24"/>
          <w:szCs w:val="24"/>
          <w:lang w:val="ru-RU"/>
        </w:rPr>
      </w:pPr>
    </w:p>
    <w:p w:rsidR="00BF7BE4" w:rsidRPr="00BF7BE4" w:rsidRDefault="00BF7BE4" w:rsidP="00BF7BE4">
      <w:pPr>
        <w:spacing w:line="276" w:lineRule="auto"/>
        <w:jc w:val="both"/>
        <w:rPr>
          <w:rFonts w:ascii="Times New Roman" w:eastAsia="TimesNewRoman" w:hAnsi="Times New Roman" w:cs="Times New Roman"/>
          <w:color w:val="0000CC"/>
          <w:szCs w:val="20"/>
          <w:lang w:val="ru-RU"/>
        </w:rPr>
      </w:pPr>
    </w:p>
    <w:p w:rsidR="00BF7BE4" w:rsidRPr="00BF7BE4" w:rsidRDefault="00BF7BE4" w:rsidP="00BF7BE4">
      <w:pPr>
        <w:spacing w:line="276" w:lineRule="auto"/>
        <w:ind w:firstLine="567"/>
        <w:jc w:val="both"/>
        <w:rPr>
          <w:rFonts w:ascii="Times New Roman" w:eastAsia="TimesNewRoman" w:hAnsi="Times New Roman" w:cs="Times New Roman"/>
          <w:b/>
          <w:bCs/>
          <w:color w:val="C00000"/>
          <w:szCs w:val="20"/>
          <w:lang w:val="ru-RU"/>
        </w:rPr>
      </w:pPr>
    </w:p>
    <w:p w:rsidR="00BF7BE4" w:rsidRPr="00BF7BE4" w:rsidRDefault="00BF7BE4" w:rsidP="00BF7BE4">
      <w:pPr>
        <w:spacing w:line="312" w:lineRule="auto"/>
        <w:jc w:val="both"/>
        <w:rPr>
          <w:rFonts w:ascii="Arial" w:eastAsia="Times New Roman" w:hAnsi="Arial" w:cs="Arial"/>
          <w:sz w:val="20"/>
          <w:szCs w:val="20"/>
          <w:lang w:val="ru-RU"/>
        </w:rPr>
      </w:pPr>
    </w:p>
    <w:p w:rsidR="00BF7BE4" w:rsidRDefault="00BF7BE4" w:rsidP="00BF7BE4">
      <w:pPr>
        <w:spacing w:line="312" w:lineRule="auto"/>
        <w:jc w:val="both"/>
        <w:rPr>
          <w:rFonts w:ascii="Arial" w:eastAsia="Times New Roman" w:hAnsi="Arial" w:cs="Arial"/>
          <w:sz w:val="20"/>
          <w:szCs w:val="20"/>
          <w:lang w:val="ru-RU"/>
        </w:rPr>
      </w:pPr>
    </w:p>
    <w:p w:rsidR="00BF7BE4" w:rsidRDefault="00BF7BE4" w:rsidP="00BF7BE4">
      <w:pPr>
        <w:spacing w:line="312" w:lineRule="auto"/>
        <w:jc w:val="both"/>
        <w:rPr>
          <w:rFonts w:ascii="Arial" w:eastAsia="Times New Roman" w:hAnsi="Arial" w:cs="Arial"/>
          <w:sz w:val="20"/>
          <w:szCs w:val="20"/>
          <w:lang w:val="ru-RU"/>
        </w:rPr>
      </w:pPr>
    </w:p>
    <w:p w:rsidR="00BF7BE4" w:rsidRDefault="00BF7BE4" w:rsidP="00BF7BE4">
      <w:pPr>
        <w:spacing w:line="312" w:lineRule="auto"/>
        <w:jc w:val="both"/>
        <w:rPr>
          <w:rFonts w:ascii="Arial" w:eastAsia="Times New Roman" w:hAnsi="Arial" w:cs="Arial"/>
          <w:sz w:val="20"/>
          <w:szCs w:val="20"/>
          <w:lang w:val="ru-RU"/>
        </w:rPr>
      </w:pPr>
    </w:p>
    <w:p w:rsidR="00F92A56" w:rsidRDefault="00F92A56" w:rsidP="00BF7BE4">
      <w:pPr>
        <w:spacing w:line="312" w:lineRule="auto"/>
        <w:jc w:val="both"/>
        <w:rPr>
          <w:rFonts w:ascii="Arial" w:eastAsia="Times New Roman" w:hAnsi="Arial" w:cs="Arial"/>
          <w:sz w:val="20"/>
          <w:szCs w:val="20"/>
          <w:lang w:val="ru-RU"/>
        </w:rPr>
      </w:pPr>
    </w:p>
    <w:p w:rsidR="00F92A56" w:rsidRDefault="00F92A56" w:rsidP="00BF7BE4">
      <w:pPr>
        <w:spacing w:line="312" w:lineRule="auto"/>
        <w:jc w:val="both"/>
        <w:rPr>
          <w:rFonts w:ascii="Arial" w:eastAsia="Times New Roman" w:hAnsi="Arial" w:cs="Arial"/>
          <w:sz w:val="20"/>
          <w:szCs w:val="20"/>
          <w:lang w:val="ru-RU"/>
        </w:rPr>
      </w:pPr>
    </w:p>
    <w:p w:rsidR="00AD2FA2" w:rsidRDefault="00AD2FA2" w:rsidP="00BF7BE4">
      <w:pPr>
        <w:spacing w:line="312" w:lineRule="auto"/>
        <w:jc w:val="both"/>
        <w:rPr>
          <w:rFonts w:ascii="Arial" w:eastAsia="Times New Roman" w:hAnsi="Arial" w:cs="Arial"/>
          <w:sz w:val="20"/>
          <w:szCs w:val="20"/>
          <w:lang w:val="ru-RU"/>
        </w:rPr>
      </w:pPr>
    </w:p>
    <w:p w:rsidR="00AD2FA2" w:rsidRPr="00BF7BE4" w:rsidRDefault="00AD2FA2" w:rsidP="00BF7BE4">
      <w:pPr>
        <w:spacing w:line="312" w:lineRule="auto"/>
        <w:jc w:val="both"/>
        <w:rPr>
          <w:rFonts w:ascii="Arial" w:eastAsia="Times New Roman" w:hAnsi="Arial" w:cs="Arial"/>
          <w:sz w:val="20"/>
          <w:szCs w:val="20"/>
          <w:lang w:val="ru-RU"/>
        </w:rPr>
      </w:pPr>
    </w:p>
    <w:p w:rsidR="00BF7BE4" w:rsidRPr="00BF7BE4" w:rsidRDefault="00BF7BE4" w:rsidP="00BF7BE4">
      <w:pPr>
        <w:jc w:val="center"/>
        <w:rPr>
          <w:rFonts w:ascii="Arial Black" w:eastAsia="Times New Roman" w:hAnsi="Arial Black" w:cs="Arial Black"/>
          <w:b/>
          <w:bCs/>
          <w:color w:val="C00000"/>
          <w:sz w:val="32"/>
          <w:szCs w:val="32"/>
          <w:lang w:val="ru-RU"/>
        </w:rPr>
      </w:pPr>
    </w:p>
    <w:p w:rsidR="00BF7BE4" w:rsidRPr="00F92A56" w:rsidRDefault="00AD2FA2" w:rsidP="00BF7BE4">
      <w:pPr>
        <w:spacing w:line="276" w:lineRule="auto"/>
        <w:jc w:val="center"/>
        <w:rPr>
          <w:rFonts w:ascii="Times New Roman" w:eastAsia="Times New Roman" w:hAnsi="Times New Roman" w:cs="Times New Roman"/>
          <w:b/>
          <w:bCs/>
          <w:sz w:val="28"/>
          <w:szCs w:val="40"/>
          <w:lang w:val="ru-RU"/>
        </w:rPr>
      </w:pPr>
      <w:r w:rsidRPr="00F92A56">
        <w:rPr>
          <w:rFonts w:ascii="Times New Roman" w:eastAsia="Times New Roman" w:hAnsi="Times New Roman" w:cs="Times New Roman"/>
          <w:b/>
          <w:bCs/>
          <w:sz w:val="28"/>
          <w:szCs w:val="40"/>
          <w:lang w:val="ru-RU"/>
        </w:rPr>
        <w:lastRenderedPageBreak/>
        <w:t>15.1.</w:t>
      </w:r>
      <w:r w:rsidR="00BF7BE4" w:rsidRPr="00F92A56">
        <w:rPr>
          <w:rFonts w:ascii="Times New Roman" w:eastAsia="Times New Roman" w:hAnsi="Times New Roman" w:cs="Times New Roman"/>
          <w:b/>
          <w:bCs/>
          <w:sz w:val="28"/>
          <w:szCs w:val="40"/>
          <w:lang w:val="ru-RU"/>
        </w:rPr>
        <w:t xml:space="preserve">Преглед докумената који чине анекс, </w:t>
      </w:r>
    </w:p>
    <w:p w:rsidR="00BF7BE4" w:rsidRPr="00F92A56" w:rsidRDefault="00BF7BE4" w:rsidP="00AD2FA2">
      <w:pPr>
        <w:spacing w:line="276" w:lineRule="auto"/>
        <w:jc w:val="center"/>
        <w:rPr>
          <w:rFonts w:ascii="Times New Roman" w:eastAsia="Times New Roman" w:hAnsi="Times New Roman" w:cs="Times New Roman"/>
          <w:b/>
          <w:bCs/>
          <w:sz w:val="28"/>
          <w:szCs w:val="40"/>
          <w:lang w:val="ru-RU"/>
        </w:rPr>
      </w:pPr>
      <w:r w:rsidRPr="00F92A56">
        <w:rPr>
          <w:rFonts w:ascii="Times New Roman" w:eastAsia="Times New Roman" w:hAnsi="Times New Roman" w:cs="Times New Roman"/>
          <w:b/>
          <w:bCs/>
          <w:sz w:val="28"/>
          <w:szCs w:val="40"/>
          <w:lang w:val="ru-RU"/>
        </w:rPr>
        <w:t>а налазе се у педагошкој документацији школе</w:t>
      </w:r>
    </w:p>
    <w:p w:rsidR="00BF7BE4" w:rsidRPr="00BF7BE4" w:rsidRDefault="00BF7BE4" w:rsidP="00BF7BE4">
      <w:pPr>
        <w:numPr>
          <w:ilvl w:val="0"/>
          <w:numId w:val="82"/>
        </w:numPr>
        <w:spacing w:after="200" w:line="276" w:lineRule="auto"/>
        <w:jc w:val="both"/>
        <w:rPr>
          <w:rFonts w:ascii="Times New Roman" w:eastAsia="Times New Roman" w:hAnsi="Times New Roman" w:cs="Times New Roman"/>
          <w:szCs w:val="20"/>
          <w:lang w:val="ru-RU"/>
        </w:rPr>
      </w:pPr>
      <w:r w:rsidRPr="00BF7BE4">
        <w:rPr>
          <w:rFonts w:ascii="Times New Roman" w:eastAsia="Times New Roman" w:hAnsi="Times New Roman" w:cs="Times New Roman"/>
          <w:szCs w:val="20"/>
          <w:lang w:val="ru-RU"/>
        </w:rPr>
        <w:t xml:space="preserve">Извештај о раду школе у претходној школској години </w:t>
      </w:r>
    </w:p>
    <w:p w:rsidR="00BF7BE4" w:rsidRPr="00BF7BE4" w:rsidRDefault="00BF7BE4" w:rsidP="00BF7BE4">
      <w:pPr>
        <w:numPr>
          <w:ilvl w:val="0"/>
          <w:numId w:val="82"/>
        </w:numPr>
        <w:spacing w:after="200" w:line="276" w:lineRule="auto"/>
        <w:jc w:val="both"/>
        <w:rPr>
          <w:rFonts w:ascii="Times New Roman" w:eastAsia="Times New Roman" w:hAnsi="Times New Roman" w:cs="Times New Roman"/>
          <w:szCs w:val="20"/>
          <w:lang w:val="ru-RU"/>
        </w:rPr>
      </w:pPr>
      <w:r w:rsidRPr="00BF7BE4">
        <w:rPr>
          <w:rFonts w:ascii="Times New Roman" w:eastAsia="Times New Roman" w:hAnsi="Times New Roman" w:cs="Times New Roman"/>
          <w:szCs w:val="20"/>
          <w:lang w:val="ru-RU"/>
        </w:rPr>
        <w:t>Ритам рада школе</w:t>
      </w:r>
    </w:p>
    <w:p w:rsidR="00BF7BE4" w:rsidRPr="00BF7BE4" w:rsidRDefault="00BF7BE4" w:rsidP="00BF7BE4">
      <w:pPr>
        <w:numPr>
          <w:ilvl w:val="0"/>
          <w:numId w:val="82"/>
        </w:numPr>
        <w:spacing w:after="200" w:line="276" w:lineRule="auto"/>
        <w:jc w:val="both"/>
        <w:rPr>
          <w:rFonts w:ascii="Times New Roman" w:eastAsia="Times New Roman" w:hAnsi="Times New Roman" w:cs="Times New Roman"/>
          <w:szCs w:val="20"/>
          <w:lang w:val="ru-RU"/>
        </w:rPr>
      </w:pPr>
      <w:r w:rsidRPr="00BF7BE4">
        <w:rPr>
          <w:rFonts w:ascii="Times New Roman" w:eastAsia="Times New Roman" w:hAnsi="Times New Roman" w:cs="Times New Roman"/>
          <w:szCs w:val="20"/>
          <w:lang w:val="ru-RU"/>
        </w:rPr>
        <w:t>Распоред часова</w:t>
      </w:r>
    </w:p>
    <w:p w:rsidR="00BF7BE4" w:rsidRPr="00BF7BE4" w:rsidRDefault="00BF7BE4" w:rsidP="00BF7BE4">
      <w:pPr>
        <w:numPr>
          <w:ilvl w:val="0"/>
          <w:numId w:val="82"/>
        </w:numPr>
        <w:spacing w:after="200" w:line="276" w:lineRule="auto"/>
        <w:jc w:val="both"/>
        <w:rPr>
          <w:rFonts w:ascii="Times New Roman" w:eastAsia="Times New Roman" w:hAnsi="Times New Roman" w:cs="Times New Roman"/>
          <w:szCs w:val="20"/>
          <w:lang w:val="ru-RU"/>
        </w:rPr>
      </w:pPr>
      <w:r w:rsidRPr="00BF7BE4">
        <w:rPr>
          <w:rFonts w:ascii="Times New Roman" w:eastAsia="Times New Roman" w:hAnsi="Times New Roman" w:cs="Times New Roman"/>
          <w:szCs w:val="20"/>
          <w:lang w:val="ru-RU"/>
        </w:rPr>
        <w:t>План рада педагога</w:t>
      </w:r>
    </w:p>
    <w:p w:rsidR="00BF7BE4" w:rsidRPr="00BF7BE4" w:rsidRDefault="00BF7BE4" w:rsidP="00BF7BE4">
      <w:pPr>
        <w:numPr>
          <w:ilvl w:val="0"/>
          <w:numId w:val="82"/>
        </w:numPr>
        <w:spacing w:after="200" w:line="276" w:lineRule="auto"/>
        <w:jc w:val="both"/>
        <w:rPr>
          <w:rFonts w:ascii="Times New Roman" w:eastAsia="Times New Roman" w:hAnsi="Times New Roman" w:cs="Times New Roman"/>
          <w:szCs w:val="20"/>
          <w:lang w:val="ru-RU"/>
        </w:rPr>
      </w:pPr>
      <w:r w:rsidRPr="00BF7BE4">
        <w:rPr>
          <w:rFonts w:ascii="Times New Roman" w:eastAsia="Times New Roman" w:hAnsi="Times New Roman" w:cs="Times New Roman"/>
          <w:szCs w:val="20"/>
          <w:lang w:val="ru-RU"/>
        </w:rPr>
        <w:t>План рада библиотекара</w:t>
      </w:r>
    </w:p>
    <w:p w:rsidR="00BF7BE4" w:rsidRPr="00BF7BE4" w:rsidRDefault="00BF7BE4" w:rsidP="00BF7BE4">
      <w:pPr>
        <w:numPr>
          <w:ilvl w:val="0"/>
          <w:numId w:val="82"/>
        </w:numPr>
        <w:spacing w:after="200" w:line="276" w:lineRule="auto"/>
        <w:jc w:val="both"/>
        <w:rPr>
          <w:rFonts w:ascii="Times New Roman" w:eastAsia="Times New Roman" w:hAnsi="Times New Roman" w:cs="Times New Roman"/>
          <w:szCs w:val="20"/>
          <w:lang w:val="ru-RU"/>
        </w:rPr>
      </w:pPr>
      <w:r w:rsidRPr="00BF7BE4">
        <w:rPr>
          <w:rFonts w:ascii="Times New Roman" w:eastAsia="Times New Roman" w:hAnsi="Times New Roman" w:cs="Times New Roman"/>
          <w:szCs w:val="20"/>
          <w:lang w:val="ru-RU"/>
        </w:rPr>
        <w:t>План посете часовима (директор)</w:t>
      </w:r>
    </w:p>
    <w:p w:rsidR="00BF7BE4" w:rsidRPr="00BF7BE4" w:rsidRDefault="00BF7BE4" w:rsidP="00BF7BE4">
      <w:pPr>
        <w:numPr>
          <w:ilvl w:val="0"/>
          <w:numId w:val="82"/>
        </w:numPr>
        <w:spacing w:after="200" w:line="276" w:lineRule="auto"/>
        <w:jc w:val="both"/>
        <w:rPr>
          <w:rFonts w:ascii="Times New Roman" w:eastAsia="Times New Roman" w:hAnsi="Times New Roman" w:cs="Times New Roman"/>
          <w:szCs w:val="20"/>
          <w:lang w:val="ru-RU"/>
        </w:rPr>
      </w:pPr>
      <w:r w:rsidRPr="00BF7BE4">
        <w:rPr>
          <w:rFonts w:ascii="Times New Roman" w:eastAsia="Times New Roman" w:hAnsi="Times New Roman" w:cs="Times New Roman"/>
          <w:szCs w:val="20"/>
          <w:lang w:val="ru-RU"/>
        </w:rPr>
        <w:t xml:space="preserve"> Глобални и оперативни планови за све видове васпитно-образовног рада (обавезна и изборна настава, остали облици образовно-васпитног рада - допунска настава, додатни рад, секције, час одељенског старешине)</w:t>
      </w:r>
    </w:p>
    <w:p w:rsidR="00BF7BE4" w:rsidRPr="00BF7BE4" w:rsidRDefault="00BF7BE4" w:rsidP="00BF7BE4">
      <w:pPr>
        <w:numPr>
          <w:ilvl w:val="0"/>
          <w:numId w:val="82"/>
        </w:numPr>
        <w:spacing w:after="200" w:line="276" w:lineRule="auto"/>
        <w:jc w:val="both"/>
        <w:rPr>
          <w:rFonts w:ascii="Times New Roman" w:eastAsia="Times New Roman" w:hAnsi="Times New Roman" w:cs="Times New Roman"/>
          <w:szCs w:val="20"/>
          <w:lang w:val="ru-RU"/>
        </w:rPr>
      </w:pPr>
      <w:r w:rsidRPr="00BF7BE4">
        <w:rPr>
          <w:rFonts w:ascii="Times New Roman" w:eastAsia="Times New Roman" w:hAnsi="Times New Roman" w:cs="Times New Roman"/>
          <w:szCs w:val="20"/>
          <w:lang w:val="ru-RU"/>
        </w:rPr>
        <w:t>Програм излета</w:t>
      </w:r>
    </w:p>
    <w:p w:rsidR="00BF7BE4" w:rsidRPr="00BF7BE4" w:rsidRDefault="00BF7BE4" w:rsidP="00BF7BE4">
      <w:pPr>
        <w:numPr>
          <w:ilvl w:val="0"/>
          <w:numId w:val="82"/>
        </w:numPr>
        <w:spacing w:after="200" w:line="276" w:lineRule="auto"/>
        <w:jc w:val="both"/>
        <w:rPr>
          <w:rFonts w:ascii="Times New Roman" w:eastAsia="Times New Roman" w:hAnsi="Times New Roman" w:cs="Times New Roman"/>
          <w:szCs w:val="20"/>
          <w:lang w:val="ru-RU"/>
        </w:rPr>
      </w:pPr>
      <w:r w:rsidRPr="00BF7BE4">
        <w:rPr>
          <w:rFonts w:ascii="Times New Roman" w:eastAsia="Times New Roman" w:hAnsi="Times New Roman" w:cs="Times New Roman"/>
          <w:szCs w:val="20"/>
          <w:lang w:val="ru-RU"/>
        </w:rPr>
        <w:t>Распоред реализације угледних часова и часова тимске наставе.</w:t>
      </w:r>
    </w:p>
    <w:p w:rsidR="00BF7BE4" w:rsidRPr="00BF7BE4" w:rsidRDefault="00BF7BE4" w:rsidP="00BF7BE4">
      <w:pPr>
        <w:spacing w:line="276" w:lineRule="auto"/>
        <w:jc w:val="center"/>
        <w:rPr>
          <w:rFonts w:ascii="Times New Roman" w:eastAsia="Times New Roman" w:hAnsi="Times New Roman" w:cs="Times New Roman"/>
          <w:b/>
          <w:bCs/>
          <w:color w:val="0000CC"/>
          <w:sz w:val="48"/>
          <w:szCs w:val="48"/>
          <w:lang w:val="ru-RU"/>
        </w:rPr>
      </w:pPr>
    </w:p>
    <w:p w:rsidR="00BF7BE4" w:rsidRDefault="00BF7BE4" w:rsidP="00BF7BE4">
      <w:pPr>
        <w:spacing w:line="276" w:lineRule="auto"/>
        <w:jc w:val="center"/>
        <w:rPr>
          <w:rFonts w:ascii="Arial Black" w:eastAsia="Times New Roman" w:hAnsi="Arial Black" w:cs="Arial Black"/>
          <w:b/>
          <w:bCs/>
          <w:sz w:val="40"/>
          <w:szCs w:val="40"/>
          <w:shd w:val="clear" w:color="auto" w:fill="A6A6A6"/>
          <w:lang w:val="ru-RU"/>
        </w:rPr>
      </w:pPr>
    </w:p>
    <w:p w:rsidR="00BF7BE4" w:rsidRDefault="00BF7BE4" w:rsidP="00BF7BE4">
      <w:pPr>
        <w:tabs>
          <w:tab w:val="left" w:pos="920"/>
        </w:tabs>
        <w:spacing w:line="276" w:lineRule="auto"/>
        <w:rPr>
          <w:rFonts w:ascii="Arial Black" w:eastAsia="Times New Roman" w:hAnsi="Arial Black" w:cs="Arial Black"/>
          <w:b/>
          <w:bCs/>
          <w:sz w:val="40"/>
          <w:szCs w:val="40"/>
          <w:shd w:val="clear" w:color="auto" w:fill="A6A6A6"/>
          <w:lang w:val="ru-RU"/>
        </w:rPr>
      </w:pPr>
    </w:p>
    <w:p w:rsidR="00BF7BE4" w:rsidRDefault="00BF7BE4" w:rsidP="00BF7BE4">
      <w:pPr>
        <w:spacing w:line="276" w:lineRule="auto"/>
        <w:jc w:val="center"/>
        <w:rPr>
          <w:rFonts w:ascii="Arial Black" w:eastAsia="Times New Roman" w:hAnsi="Arial Black" w:cs="Arial Black"/>
          <w:b/>
          <w:bCs/>
          <w:sz w:val="40"/>
          <w:szCs w:val="40"/>
          <w:shd w:val="clear" w:color="auto" w:fill="A6A6A6"/>
          <w:lang w:val="ru-RU"/>
        </w:rPr>
      </w:pPr>
    </w:p>
    <w:p w:rsidR="00AD2FA2" w:rsidRDefault="00AD2FA2" w:rsidP="00BF7BE4">
      <w:pPr>
        <w:spacing w:line="276" w:lineRule="auto"/>
        <w:jc w:val="center"/>
        <w:rPr>
          <w:rFonts w:ascii="Arial Black" w:eastAsia="Times New Roman" w:hAnsi="Arial Black" w:cs="Arial Black"/>
          <w:b/>
          <w:bCs/>
          <w:sz w:val="40"/>
          <w:szCs w:val="40"/>
          <w:shd w:val="clear" w:color="auto" w:fill="A6A6A6"/>
          <w:lang w:val="ru-RU"/>
        </w:rPr>
      </w:pPr>
    </w:p>
    <w:p w:rsidR="00AD2FA2" w:rsidRDefault="00AD2FA2" w:rsidP="00BF7BE4">
      <w:pPr>
        <w:spacing w:line="276" w:lineRule="auto"/>
        <w:jc w:val="center"/>
        <w:rPr>
          <w:rFonts w:ascii="Arial Black" w:eastAsia="Times New Roman" w:hAnsi="Arial Black" w:cs="Arial Black"/>
          <w:b/>
          <w:bCs/>
          <w:sz w:val="40"/>
          <w:szCs w:val="40"/>
          <w:shd w:val="clear" w:color="auto" w:fill="A6A6A6"/>
          <w:lang w:val="ru-RU"/>
        </w:rPr>
      </w:pPr>
    </w:p>
    <w:p w:rsidR="00AD2FA2" w:rsidRDefault="00AD2FA2" w:rsidP="00BF7BE4">
      <w:pPr>
        <w:spacing w:line="276" w:lineRule="auto"/>
        <w:jc w:val="center"/>
        <w:rPr>
          <w:rFonts w:ascii="Arial Black" w:eastAsia="Times New Roman" w:hAnsi="Arial Black" w:cs="Arial Black"/>
          <w:b/>
          <w:bCs/>
          <w:sz w:val="40"/>
          <w:szCs w:val="40"/>
          <w:shd w:val="clear" w:color="auto" w:fill="A6A6A6"/>
          <w:lang w:val="ru-RU"/>
        </w:rPr>
      </w:pPr>
    </w:p>
    <w:p w:rsidR="00AD2FA2" w:rsidRDefault="00AD2FA2" w:rsidP="00BF7BE4">
      <w:pPr>
        <w:spacing w:line="276" w:lineRule="auto"/>
        <w:jc w:val="center"/>
        <w:rPr>
          <w:rFonts w:ascii="Arial Black" w:eastAsia="Times New Roman" w:hAnsi="Arial Black" w:cs="Arial Black"/>
          <w:b/>
          <w:bCs/>
          <w:sz w:val="40"/>
          <w:szCs w:val="40"/>
          <w:shd w:val="clear" w:color="auto" w:fill="A6A6A6"/>
          <w:lang w:val="ru-RU"/>
        </w:rPr>
      </w:pPr>
    </w:p>
    <w:p w:rsidR="00AD2FA2" w:rsidRDefault="00AD2FA2" w:rsidP="00BF7BE4">
      <w:pPr>
        <w:spacing w:line="276" w:lineRule="auto"/>
        <w:jc w:val="center"/>
        <w:rPr>
          <w:rFonts w:ascii="Arial Black" w:eastAsia="Times New Roman" w:hAnsi="Arial Black" w:cs="Arial Black"/>
          <w:b/>
          <w:bCs/>
          <w:sz w:val="40"/>
          <w:szCs w:val="40"/>
          <w:shd w:val="clear" w:color="auto" w:fill="A6A6A6"/>
          <w:lang w:val="ru-RU"/>
        </w:rPr>
      </w:pPr>
    </w:p>
    <w:p w:rsidR="00AD2FA2" w:rsidRDefault="00AD2FA2" w:rsidP="00BF7BE4">
      <w:pPr>
        <w:spacing w:line="276" w:lineRule="auto"/>
        <w:jc w:val="center"/>
        <w:rPr>
          <w:rFonts w:ascii="Arial Black" w:eastAsia="Times New Roman" w:hAnsi="Arial Black" w:cs="Arial Black"/>
          <w:b/>
          <w:bCs/>
          <w:sz w:val="40"/>
          <w:szCs w:val="40"/>
          <w:shd w:val="clear" w:color="auto" w:fill="A6A6A6"/>
          <w:lang w:val="ru-RU"/>
        </w:rPr>
      </w:pPr>
    </w:p>
    <w:p w:rsidR="00AD2FA2" w:rsidRDefault="00AD2FA2" w:rsidP="00BF7BE4">
      <w:pPr>
        <w:spacing w:line="276" w:lineRule="auto"/>
        <w:jc w:val="center"/>
        <w:rPr>
          <w:rFonts w:ascii="Arial Black" w:eastAsia="Times New Roman" w:hAnsi="Arial Black" w:cs="Arial Black"/>
          <w:b/>
          <w:bCs/>
          <w:sz w:val="40"/>
          <w:szCs w:val="40"/>
          <w:shd w:val="clear" w:color="auto" w:fill="A6A6A6"/>
          <w:lang w:val="ru-RU"/>
        </w:rPr>
      </w:pPr>
    </w:p>
    <w:p w:rsidR="00F92A56" w:rsidRDefault="00F92A56" w:rsidP="00BF7BE4">
      <w:pPr>
        <w:spacing w:line="276" w:lineRule="auto"/>
        <w:jc w:val="center"/>
        <w:rPr>
          <w:rFonts w:ascii="Arial Black" w:eastAsia="Times New Roman" w:hAnsi="Arial Black" w:cs="Arial Black"/>
          <w:b/>
          <w:bCs/>
          <w:sz w:val="40"/>
          <w:szCs w:val="40"/>
          <w:shd w:val="clear" w:color="auto" w:fill="A6A6A6"/>
          <w:lang w:val="ru-RU"/>
        </w:rPr>
      </w:pPr>
    </w:p>
    <w:p w:rsidR="00BF7BE4" w:rsidRPr="00F92A56" w:rsidRDefault="00AD2FA2" w:rsidP="00BF7BE4">
      <w:pPr>
        <w:spacing w:line="276" w:lineRule="auto"/>
        <w:jc w:val="center"/>
        <w:rPr>
          <w:rFonts w:ascii="Times New Roman" w:eastAsia="Times New Roman" w:hAnsi="Times New Roman" w:cs="Times New Roman"/>
          <w:b/>
          <w:bCs/>
          <w:sz w:val="36"/>
          <w:szCs w:val="40"/>
          <w:lang w:val="ru-RU"/>
        </w:rPr>
      </w:pPr>
      <w:r w:rsidRPr="00F92A56">
        <w:rPr>
          <w:rFonts w:ascii="Times New Roman" w:eastAsia="Times New Roman" w:hAnsi="Times New Roman" w:cs="Times New Roman"/>
          <w:b/>
          <w:bCs/>
          <w:sz w:val="36"/>
          <w:szCs w:val="40"/>
          <w:lang w:val="ru-RU"/>
        </w:rPr>
        <w:lastRenderedPageBreak/>
        <w:t>15.2.</w:t>
      </w:r>
      <w:r w:rsidR="00BF7BE4" w:rsidRPr="00F92A56">
        <w:rPr>
          <w:rFonts w:ascii="Times New Roman" w:eastAsia="Times New Roman" w:hAnsi="Times New Roman" w:cs="Times New Roman"/>
          <w:b/>
          <w:bCs/>
          <w:sz w:val="36"/>
          <w:szCs w:val="40"/>
          <w:lang w:val="ru-RU"/>
        </w:rPr>
        <w:t xml:space="preserve">Преглед педагошке документације </w:t>
      </w:r>
    </w:p>
    <w:p w:rsidR="00BF7BE4" w:rsidRPr="00F92A56" w:rsidRDefault="00BF7BE4" w:rsidP="00BF7BE4">
      <w:pPr>
        <w:spacing w:line="276" w:lineRule="auto"/>
        <w:jc w:val="center"/>
        <w:rPr>
          <w:rFonts w:ascii="Times New Roman" w:eastAsia="Times New Roman" w:hAnsi="Times New Roman" w:cs="Times New Roman"/>
          <w:b/>
          <w:bCs/>
          <w:sz w:val="36"/>
          <w:szCs w:val="40"/>
          <w:lang w:val="ru-RU"/>
        </w:rPr>
      </w:pPr>
      <w:r w:rsidRPr="00F92A56">
        <w:rPr>
          <w:rFonts w:ascii="Times New Roman" w:eastAsia="Times New Roman" w:hAnsi="Times New Roman" w:cs="Times New Roman"/>
          <w:b/>
          <w:bCs/>
          <w:sz w:val="36"/>
          <w:szCs w:val="40"/>
          <w:lang w:val="ru-RU"/>
        </w:rPr>
        <w:t>која ће се водити у школи</w:t>
      </w:r>
    </w:p>
    <w:p w:rsidR="00BF7BE4" w:rsidRPr="00BF7BE4" w:rsidRDefault="00BF7BE4" w:rsidP="0001197E">
      <w:pPr>
        <w:spacing w:line="276" w:lineRule="auto"/>
        <w:rPr>
          <w:rFonts w:ascii="Times New Roman" w:eastAsia="Times New Roman" w:hAnsi="Times New Roman" w:cs="Times New Roman"/>
          <w:b/>
          <w:bCs/>
          <w:sz w:val="48"/>
          <w:szCs w:val="48"/>
          <w:lang w:val="ru-RU"/>
        </w:rPr>
      </w:pPr>
    </w:p>
    <w:p w:rsidR="00BF7BE4" w:rsidRPr="00BF7BE4" w:rsidRDefault="00BF7BE4" w:rsidP="00BF7BE4">
      <w:pPr>
        <w:spacing w:line="276" w:lineRule="auto"/>
        <w:ind w:firstLine="567"/>
        <w:jc w:val="both"/>
        <w:rPr>
          <w:rFonts w:ascii="Times New Roman" w:eastAsia="ArialMT" w:hAnsi="Times New Roman" w:cs="Times New Roman"/>
          <w:szCs w:val="20"/>
          <w:lang w:val="ru-RU"/>
        </w:rPr>
      </w:pPr>
      <w:r w:rsidRPr="00BF7BE4">
        <w:rPr>
          <w:rFonts w:ascii="Times New Roman" w:eastAsia="ArialMT" w:hAnsi="Times New Roman" w:cs="Times New Roman"/>
          <w:szCs w:val="20"/>
          <w:lang w:val="ru-RU"/>
        </w:rPr>
        <w:t>За успешно обављање наведених активности биће устројена одговарајућа педагошка и друга доку-ментација.</w:t>
      </w:r>
    </w:p>
    <w:p w:rsidR="00BF7BE4" w:rsidRPr="00BF7BE4" w:rsidRDefault="00BF7BE4" w:rsidP="00BF7BE4">
      <w:pPr>
        <w:spacing w:line="276" w:lineRule="auto"/>
        <w:ind w:firstLine="567"/>
        <w:jc w:val="both"/>
        <w:rPr>
          <w:rFonts w:ascii="Times New Roman" w:eastAsia="Times New Roman" w:hAnsi="Times New Roman" w:cs="Times New Roman"/>
          <w:b/>
          <w:bCs/>
          <w:sz w:val="40"/>
          <w:szCs w:val="40"/>
          <w:lang w:val="ru-RU"/>
        </w:rPr>
      </w:pPr>
      <w:r w:rsidRPr="00BF7BE4">
        <w:rPr>
          <w:rFonts w:ascii="Times New Roman" w:eastAsia="ArialMT" w:hAnsi="Times New Roman" w:cs="Times New Roman"/>
          <w:szCs w:val="20"/>
          <w:lang w:val="ru-RU"/>
        </w:rPr>
        <w:t>У школи ће се водити следећа педагошка документација:</w:t>
      </w:r>
    </w:p>
    <w:p w:rsidR="00BF7BE4" w:rsidRPr="00BF7BE4" w:rsidRDefault="00BF7BE4" w:rsidP="00BF7BE4">
      <w:pPr>
        <w:spacing w:line="276" w:lineRule="auto"/>
        <w:ind w:firstLine="567"/>
        <w:jc w:val="both"/>
        <w:rPr>
          <w:rFonts w:ascii="Times New Roman" w:eastAsia="Times New Roman" w:hAnsi="Times New Roman" w:cs="Times New Roman"/>
          <w:b/>
          <w:bCs/>
          <w:sz w:val="10"/>
          <w:szCs w:val="10"/>
          <w:lang w:val="ru-RU"/>
        </w:rPr>
      </w:pPr>
    </w:p>
    <w:p w:rsidR="00BF7BE4" w:rsidRPr="00BF7BE4" w:rsidRDefault="00BF7BE4" w:rsidP="00BF7BE4">
      <w:pPr>
        <w:spacing w:line="276" w:lineRule="auto"/>
        <w:ind w:firstLine="567"/>
        <w:jc w:val="both"/>
        <w:rPr>
          <w:rFonts w:ascii="Times New Roman" w:eastAsia="Times New Roman" w:hAnsi="Times New Roman" w:cs="Times New Roman"/>
          <w:b/>
          <w:bCs/>
          <w:szCs w:val="20"/>
          <w:lang w:val="ru-RU"/>
        </w:rPr>
      </w:pPr>
      <w:r w:rsidRPr="00BF7BE4">
        <w:rPr>
          <w:rFonts w:ascii="Times New Roman" w:eastAsia="Times New Roman" w:hAnsi="Times New Roman" w:cs="Times New Roman"/>
          <w:b/>
          <w:bCs/>
          <w:szCs w:val="20"/>
          <w:lang w:val="ru-RU"/>
        </w:rPr>
        <w:t>1. Планови рада:</w:t>
      </w:r>
    </w:p>
    <w:p w:rsidR="00BF7BE4" w:rsidRPr="00BF7BE4" w:rsidRDefault="00BF7BE4" w:rsidP="00BF7BE4">
      <w:pPr>
        <w:spacing w:line="276" w:lineRule="auto"/>
        <w:ind w:firstLine="567"/>
        <w:jc w:val="both"/>
        <w:rPr>
          <w:rFonts w:ascii="Times New Roman" w:eastAsia="Times New Roman" w:hAnsi="Times New Roman" w:cs="Times New Roman"/>
          <w:sz w:val="10"/>
          <w:szCs w:val="10"/>
          <w:lang w:val="ru-RU"/>
        </w:rPr>
      </w:pPr>
    </w:p>
    <w:p w:rsidR="00BF7BE4" w:rsidRPr="00BF7BE4" w:rsidRDefault="00BF7BE4" w:rsidP="00BF7BE4">
      <w:pPr>
        <w:spacing w:line="276" w:lineRule="auto"/>
        <w:ind w:firstLine="567"/>
        <w:jc w:val="both"/>
        <w:rPr>
          <w:rFonts w:ascii="Times New Roman" w:eastAsia="Times New Roman" w:hAnsi="Times New Roman" w:cs="Times New Roman"/>
          <w:szCs w:val="20"/>
          <w:lang w:val="ru-RU"/>
        </w:rPr>
      </w:pPr>
      <w:r w:rsidRPr="00BF7BE4">
        <w:rPr>
          <w:rFonts w:ascii="Times New Roman" w:eastAsia="Times New Roman" w:hAnsi="Times New Roman" w:cs="Times New Roman"/>
          <w:b/>
          <w:bCs/>
          <w:szCs w:val="20"/>
          <w:lang w:val="ru-RU"/>
        </w:rPr>
        <w:t>1.1.</w:t>
      </w:r>
      <w:r w:rsidRPr="00BF7BE4">
        <w:rPr>
          <w:rFonts w:ascii="Times New Roman" w:eastAsia="Times New Roman" w:hAnsi="Times New Roman" w:cs="Times New Roman"/>
          <w:szCs w:val="20"/>
          <w:lang w:val="ru-RU"/>
        </w:rPr>
        <w:t xml:space="preserve"> Глобални и оперативни планови рада за све видове васпитно-образовног рада који ће се предати педагогу школе пре почетка редовне наставе у новој школској години</w:t>
      </w:r>
    </w:p>
    <w:p w:rsidR="00BF7BE4" w:rsidRPr="00BF7BE4" w:rsidRDefault="00BF7BE4" w:rsidP="00BF7BE4">
      <w:pPr>
        <w:spacing w:line="276" w:lineRule="auto"/>
        <w:ind w:firstLine="567"/>
        <w:jc w:val="both"/>
        <w:rPr>
          <w:rFonts w:ascii="Times New Roman" w:eastAsia="Times New Roman" w:hAnsi="Times New Roman" w:cs="Times New Roman"/>
          <w:szCs w:val="20"/>
          <w:lang w:val="ru-RU"/>
        </w:rPr>
      </w:pPr>
      <w:r w:rsidRPr="00BF7BE4">
        <w:rPr>
          <w:rFonts w:ascii="Times New Roman" w:eastAsia="Times New Roman" w:hAnsi="Times New Roman" w:cs="Times New Roman"/>
          <w:b/>
          <w:bCs/>
          <w:szCs w:val="20"/>
          <w:lang w:val="ru-RU"/>
        </w:rPr>
        <w:t>1.2.</w:t>
      </w:r>
      <w:r w:rsidRPr="00BF7BE4">
        <w:rPr>
          <w:rFonts w:ascii="Times New Roman" w:eastAsia="Times New Roman" w:hAnsi="Times New Roman" w:cs="Times New Roman"/>
          <w:szCs w:val="20"/>
          <w:lang w:val="ru-RU"/>
        </w:rPr>
        <w:t xml:space="preserve"> Припрема/сценарио за непосредан рад који се израђује дневно за све видове васпитно-образовног рада са ученицима</w:t>
      </w:r>
    </w:p>
    <w:p w:rsidR="00BF7BE4" w:rsidRPr="00BF7BE4" w:rsidRDefault="00BF7BE4" w:rsidP="00BF7BE4">
      <w:pPr>
        <w:spacing w:line="276" w:lineRule="auto"/>
        <w:ind w:firstLine="567"/>
        <w:jc w:val="both"/>
        <w:rPr>
          <w:rFonts w:ascii="Times New Roman" w:eastAsia="Times New Roman" w:hAnsi="Times New Roman" w:cs="Times New Roman"/>
          <w:szCs w:val="20"/>
          <w:lang w:val="ru-RU"/>
        </w:rPr>
      </w:pPr>
      <w:r w:rsidRPr="00BF7BE4">
        <w:rPr>
          <w:rFonts w:ascii="Times New Roman" w:eastAsia="Times New Roman" w:hAnsi="Times New Roman" w:cs="Times New Roman"/>
          <w:b/>
          <w:bCs/>
          <w:szCs w:val="20"/>
          <w:lang w:val="ru-RU"/>
        </w:rPr>
        <w:t>1.3.</w:t>
      </w:r>
      <w:r w:rsidRPr="00BF7BE4">
        <w:rPr>
          <w:rFonts w:ascii="Times New Roman" w:eastAsia="Times New Roman" w:hAnsi="Times New Roman" w:cs="Times New Roman"/>
          <w:szCs w:val="20"/>
          <w:lang w:val="ru-RU"/>
        </w:rPr>
        <w:t xml:space="preserve"> Школски програми од 1. - 8. разреда који се морају урадити и усвојити најкасније два месеца пре примене.</w:t>
      </w:r>
    </w:p>
    <w:p w:rsidR="00BF7BE4" w:rsidRPr="00BF7BE4" w:rsidRDefault="00BF7BE4" w:rsidP="00BF7BE4">
      <w:pPr>
        <w:spacing w:line="276" w:lineRule="auto"/>
        <w:ind w:firstLine="567"/>
        <w:jc w:val="both"/>
        <w:rPr>
          <w:rFonts w:ascii="Times New Roman" w:eastAsia="Times New Roman" w:hAnsi="Times New Roman" w:cs="Times New Roman"/>
          <w:b/>
          <w:bCs/>
          <w:szCs w:val="20"/>
          <w:lang w:val="ru-RU"/>
        </w:rPr>
      </w:pPr>
    </w:p>
    <w:p w:rsidR="00BF7BE4" w:rsidRPr="00BF7BE4" w:rsidRDefault="00BF7BE4" w:rsidP="00BF7BE4">
      <w:pPr>
        <w:spacing w:line="276" w:lineRule="auto"/>
        <w:ind w:firstLine="567"/>
        <w:jc w:val="both"/>
        <w:rPr>
          <w:rFonts w:ascii="Times New Roman" w:eastAsia="Times New Roman" w:hAnsi="Times New Roman" w:cs="Times New Roman"/>
          <w:b/>
          <w:bCs/>
          <w:szCs w:val="20"/>
          <w:lang w:val="ru-RU"/>
        </w:rPr>
      </w:pPr>
      <w:r w:rsidRPr="00BF7BE4">
        <w:rPr>
          <w:rFonts w:ascii="Times New Roman" w:eastAsia="Times New Roman" w:hAnsi="Times New Roman" w:cs="Times New Roman"/>
          <w:b/>
          <w:bCs/>
          <w:szCs w:val="20"/>
          <w:lang w:val="ru-RU"/>
        </w:rPr>
        <w:t>2. Дневници и други видови педагошке документације:</w:t>
      </w:r>
    </w:p>
    <w:p w:rsidR="00BF7BE4" w:rsidRPr="00BF7BE4" w:rsidRDefault="00BF7BE4" w:rsidP="00BF7BE4">
      <w:pPr>
        <w:spacing w:line="276" w:lineRule="auto"/>
        <w:ind w:firstLine="567"/>
        <w:jc w:val="both"/>
        <w:rPr>
          <w:rFonts w:ascii="Times New Roman" w:eastAsia="Times New Roman" w:hAnsi="Times New Roman" w:cs="Times New Roman"/>
          <w:szCs w:val="20"/>
          <w:lang w:val="ru-RU"/>
        </w:rPr>
      </w:pPr>
    </w:p>
    <w:p w:rsidR="00BF7BE4" w:rsidRPr="00BF7BE4" w:rsidRDefault="00BF7BE4" w:rsidP="00BF7BE4">
      <w:pPr>
        <w:spacing w:line="276" w:lineRule="auto"/>
        <w:ind w:firstLine="567"/>
        <w:jc w:val="both"/>
        <w:rPr>
          <w:rFonts w:ascii="Times New Roman" w:eastAsia="Times New Roman" w:hAnsi="Times New Roman" w:cs="Times New Roman"/>
          <w:szCs w:val="20"/>
          <w:lang w:val="ru-RU"/>
        </w:rPr>
      </w:pPr>
      <w:r w:rsidRPr="00BF7BE4">
        <w:rPr>
          <w:rFonts w:ascii="Times New Roman" w:eastAsia="Times New Roman" w:hAnsi="Times New Roman" w:cs="Times New Roman"/>
          <w:b/>
          <w:bCs/>
          <w:szCs w:val="20"/>
          <w:lang w:val="ru-RU"/>
        </w:rPr>
        <w:t>2.1.</w:t>
      </w:r>
      <w:r w:rsidRPr="00BF7BE4">
        <w:rPr>
          <w:rFonts w:ascii="Times New Roman" w:eastAsia="Times New Roman" w:hAnsi="Times New Roman" w:cs="Times New Roman"/>
          <w:szCs w:val="20"/>
          <w:lang w:val="ru-RU"/>
        </w:rPr>
        <w:t xml:space="preserve"> Разредне књиге, у којима се евидентирају сви одржани часови и обављени задаци са ученицима за све видове васпитно-образовног рада</w:t>
      </w:r>
    </w:p>
    <w:p w:rsidR="00BF7BE4" w:rsidRPr="00BF7BE4" w:rsidRDefault="00BF7BE4" w:rsidP="00BF7BE4">
      <w:pPr>
        <w:spacing w:line="276" w:lineRule="auto"/>
        <w:ind w:firstLine="567"/>
        <w:jc w:val="both"/>
        <w:rPr>
          <w:rFonts w:ascii="Times New Roman" w:eastAsia="Times New Roman" w:hAnsi="Times New Roman" w:cs="Times New Roman"/>
          <w:szCs w:val="20"/>
          <w:lang w:val="ru-RU"/>
        </w:rPr>
      </w:pPr>
      <w:r w:rsidRPr="00BF7BE4">
        <w:rPr>
          <w:rFonts w:ascii="Times New Roman" w:eastAsia="Times New Roman" w:hAnsi="Times New Roman" w:cs="Times New Roman"/>
          <w:b/>
          <w:bCs/>
          <w:szCs w:val="20"/>
          <w:lang w:val="ru-RU"/>
        </w:rPr>
        <w:t>2.2.</w:t>
      </w:r>
      <w:r w:rsidRPr="00BF7BE4">
        <w:rPr>
          <w:rFonts w:ascii="Times New Roman" w:eastAsia="Times New Roman" w:hAnsi="Times New Roman" w:cs="Times New Roman"/>
          <w:szCs w:val="20"/>
          <w:lang w:val="ru-RU"/>
        </w:rPr>
        <w:t xml:space="preserve"> Матичне књиге </w:t>
      </w:r>
    </w:p>
    <w:p w:rsidR="00BF7BE4" w:rsidRPr="00BF7BE4" w:rsidRDefault="00BF7BE4" w:rsidP="00BF7BE4">
      <w:pPr>
        <w:spacing w:line="276" w:lineRule="auto"/>
        <w:ind w:firstLine="567"/>
        <w:jc w:val="both"/>
        <w:rPr>
          <w:rFonts w:ascii="Times New Roman" w:eastAsia="Times New Roman" w:hAnsi="Times New Roman" w:cs="Times New Roman"/>
          <w:szCs w:val="20"/>
          <w:lang w:val="ru-RU"/>
        </w:rPr>
      </w:pPr>
      <w:r w:rsidRPr="00BF7BE4">
        <w:rPr>
          <w:rFonts w:ascii="Times New Roman" w:eastAsia="Times New Roman" w:hAnsi="Times New Roman" w:cs="Times New Roman"/>
          <w:b/>
          <w:bCs/>
          <w:szCs w:val="20"/>
          <w:lang w:val="ru-RU"/>
        </w:rPr>
        <w:t>2.3.</w:t>
      </w:r>
      <w:r w:rsidRPr="00BF7BE4">
        <w:rPr>
          <w:rFonts w:ascii="Times New Roman" w:eastAsia="Times New Roman" w:hAnsi="Times New Roman" w:cs="Times New Roman"/>
          <w:szCs w:val="20"/>
          <w:lang w:val="ru-RU"/>
        </w:rPr>
        <w:t xml:space="preserve"> Дневници рада педагога школе, библиотекара и учитеља</w:t>
      </w:r>
    </w:p>
    <w:p w:rsidR="00BF7BE4" w:rsidRPr="00BF7BE4" w:rsidRDefault="00BF7BE4" w:rsidP="00BF7BE4">
      <w:pPr>
        <w:spacing w:line="276" w:lineRule="auto"/>
        <w:ind w:firstLine="567"/>
        <w:jc w:val="both"/>
        <w:rPr>
          <w:rFonts w:ascii="Times New Roman" w:eastAsia="Times New Roman" w:hAnsi="Times New Roman" w:cs="Times New Roman"/>
          <w:szCs w:val="20"/>
          <w:lang w:val="ru-RU"/>
        </w:rPr>
      </w:pPr>
      <w:r w:rsidRPr="00BF7BE4">
        <w:rPr>
          <w:rFonts w:ascii="Times New Roman" w:eastAsia="Times New Roman" w:hAnsi="Times New Roman" w:cs="Times New Roman"/>
          <w:b/>
          <w:bCs/>
          <w:szCs w:val="20"/>
          <w:lang w:val="ru-RU"/>
        </w:rPr>
        <w:t>2.4.</w:t>
      </w:r>
      <w:r w:rsidRPr="00BF7BE4">
        <w:rPr>
          <w:rFonts w:ascii="Times New Roman" w:eastAsia="Times New Roman" w:hAnsi="Times New Roman" w:cs="Times New Roman"/>
          <w:szCs w:val="20"/>
          <w:lang w:val="ru-RU"/>
        </w:rPr>
        <w:t xml:space="preserve"> Свеска записника Наставничког већа</w:t>
      </w:r>
    </w:p>
    <w:p w:rsidR="00BF7BE4" w:rsidRPr="00BF7BE4" w:rsidRDefault="00BF7BE4" w:rsidP="00BF7BE4">
      <w:pPr>
        <w:spacing w:line="276" w:lineRule="auto"/>
        <w:ind w:firstLine="567"/>
        <w:jc w:val="both"/>
        <w:rPr>
          <w:rFonts w:ascii="Times New Roman" w:eastAsia="Times New Roman" w:hAnsi="Times New Roman" w:cs="Times New Roman"/>
          <w:szCs w:val="20"/>
          <w:lang w:val="ru-RU"/>
        </w:rPr>
      </w:pPr>
      <w:r w:rsidRPr="00BF7BE4">
        <w:rPr>
          <w:rFonts w:ascii="Times New Roman" w:eastAsia="Times New Roman" w:hAnsi="Times New Roman" w:cs="Times New Roman"/>
          <w:b/>
          <w:bCs/>
          <w:szCs w:val="20"/>
          <w:lang w:val="ru-RU"/>
        </w:rPr>
        <w:t>2.5.</w:t>
      </w:r>
      <w:r w:rsidRPr="00BF7BE4">
        <w:rPr>
          <w:rFonts w:ascii="Times New Roman" w:eastAsia="Times New Roman" w:hAnsi="Times New Roman" w:cs="Times New Roman"/>
          <w:szCs w:val="20"/>
          <w:lang w:val="ru-RU"/>
        </w:rPr>
        <w:t xml:space="preserve"> Свеска записника Одељенских већа (за свако Веће посебно)</w:t>
      </w:r>
    </w:p>
    <w:p w:rsidR="00BF7BE4" w:rsidRPr="00BF7BE4" w:rsidRDefault="00BF7BE4" w:rsidP="00BF7BE4">
      <w:pPr>
        <w:spacing w:line="276" w:lineRule="auto"/>
        <w:ind w:firstLine="567"/>
        <w:jc w:val="both"/>
        <w:rPr>
          <w:rFonts w:ascii="Times New Roman" w:eastAsia="Times New Roman" w:hAnsi="Times New Roman" w:cs="Times New Roman"/>
          <w:szCs w:val="20"/>
          <w:lang w:val="ru-RU"/>
        </w:rPr>
      </w:pPr>
      <w:r w:rsidRPr="00BF7BE4">
        <w:rPr>
          <w:rFonts w:ascii="Times New Roman" w:eastAsia="Times New Roman" w:hAnsi="Times New Roman" w:cs="Times New Roman"/>
          <w:b/>
          <w:bCs/>
          <w:szCs w:val="20"/>
          <w:lang w:val="ru-RU"/>
        </w:rPr>
        <w:t xml:space="preserve">2.6. </w:t>
      </w:r>
      <w:r w:rsidRPr="00BF7BE4">
        <w:rPr>
          <w:rFonts w:ascii="Times New Roman" w:eastAsia="Times New Roman" w:hAnsi="Times New Roman" w:cs="Times New Roman"/>
          <w:szCs w:val="20"/>
          <w:lang w:val="ru-RU"/>
        </w:rPr>
        <w:t>Свеска записника Стручних већа (за свако Веће посебно)</w:t>
      </w:r>
    </w:p>
    <w:p w:rsidR="00BF7BE4" w:rsidRPr="00BF7BE4" w:rsidRDefault="00BF7BE4" w:rsidP="00BF7BE4">
      <w:pPr>
        <w:spacing w:line="276" w:lineRule="auto"/>
        <w:ind w:firstLine="567"/>
        <w:jc w:val="both"/>
        <w:rPr>
          <w:rFonts w:ascii="Times New Roman" w:eastAsia="Times New Roman" w:hAnsi="Times New Roman" w:cs="Times New Roman"/>
          <w:szCs w:val="20"/>
          <w:lang w:val="ru-RU"/>
        </w:rPr>
      </w:pPr>
      <w:r w:rsidRPr="00BF7BE4">
        <w:rPr>
          <w:rFonts w:ascii="Times New Roman" w:eastAsia="Times New Roman" w:hAnsi="Times New Roman" w:cs="Times New Roman"/>
          <w:b/>
          <w:bCs/>
          <w:szCs w:val="20"/>
          <w:lang w:val="ru-RU"/>
        </w:rPr>
        <w:t>2.7.</w:t>
      </w:r>
      <w:r w:rsidRPr="00BF7BE4">
        <w:rPr>
          <w:rFonts w:ascii="Times New Roman" w:eastAsia="Times New Roman" w:hAnsi="Times New Roman" w:cs="Times New Roman"/>
          <w:szCs w:val="20"/>
          <w:lang w:val="ru-RU"/>
        </w:rPr>
        <w:t xml:space="preserve"> Свеска записника Школског одбора</w:t>
      </w:r>
    </w:p>
    <w:p w:rsidR="00BF7BE4" w:rsidRPr="00BF7BE4" w:rsidRDefault="00BF7BE4" w:rsidP="00BF7BE4">
      <w:pPr>
        <w:spacing w:line="276" w:lineRule="auto"/>
        <w:ind w:firstLine="567"/>
        <w:jc w:val="both"/>
        <w:rPr>
          <w:rFonts w:ascii="Times New Roman" w:eastAsia="Times New Roman" w:hAnsi="Times New Roman" w:cs="Times New Roman"/>
          <w:szCs w:val="20"/>
          <w:lang w:val="ru-RU"/>
        </w:rPr>
      </w:pPr>
      <w:r w:rsidRPr="00BF7BE4">
        <w:rPr>
          <w:rFonts w:ascii="Times New Roman" w:eastAsia="Times New Roman" w:hAnsi="Times New Roman" w:cs="Times New Roman"/>
          <w:b/>
          <w:bCs/>
          <w:szCs w:val="20"/>
          <w:lang w:val="ru-RU"/>
        </w:rPr>
        <w:t>2.8.</w:t>
      </w:r>
      <w:r w:rsidRPr="00BF7BE4">
        <w:rPr>
          <w:rFonts w:ascii="Times New Roman" w:eastAsia="Times New Roman" w:hAnsi="Times New Roman" w:cs="Times New Roman"/>
          <w:szCs w:val="20"/>
          <w:lang w:val="ru-RU"/>
        </w:rPr>
        <w:t xml:space="preserve"> Свеска записника Савета родитеља</w:t>
      </w:r>
    </w:p>
    <w:p w:rsidR="00BF7BE4" w:rsidRPr="00BF7BE4" w:rsidRDefault="00BF7BE4" w:rsidP="00BF7BE4">
      <w:pPr>
        <w:spacing w:line="276" w:lineRule="auto"/>
        <w:ind w:firstLine="567"/>
        <w:jc w:val="both"/>
        <w:rPr>
          <w:rFonts w:ascii="Times New Roman" w:eastAsia="Times New Roman" w:hAnsi="Times New Roman" w:cs="Times New Roman"/>
          <w:szCs w:val="20"/>
          <w:lang w:val="ru-RU"/>
        </w:rPr>
      </w:pPr>
      <w:r w:rsidRPr="00BF7BE4">
        <w:rPr>
          <w:rFonts w:ascii="Times New Roman" w:eastAsia="Times New Roman" w:hAnsi="Times New Roman" w:cs="Times New Roman"/>
          <w:b/>
          <w:bCs/>
          <w:szCs w:val="20"/>
          <w:lang w:val="ru-RU"/>
        </w:rPr>
        <w:t>2.9.</w:t>
      </w:r>
      <w:r w:rsidRPr="00BF7BE4">
        <w:rPr>
          <w:rFonts w:ascii="Times New Roman" w:eastAsia="Times New Roman" w:hAnsi="Times New Roman" w:cs="Times New Roman"/>
          <w:szCs w:val="20"/>
          <w:lang w:val="ru-RU"/>
        </w:rPr>
        <w:t xml:space="preserve"> Свеска записника Стручног тима за стручно усавршавање</w:t>
      </w:r>
    </w:p>
    <w:p w:rsidR="00BF7BE4" w:rsidRPr="00BF7BE4" w:rsidRDefault="00BF7BE4" w:rsidP="00BF7BE4">
      <w:pPr>
        <w:spacing w:line="276" w:lineRule="auto"/>
        <w:ind w:firstLine="567"/>
        <w:jc w:val="both"/>
        <w:rPr>
          <w:rFonts w:ascii="Times New Roman" w:eastAsia="Times New Roman" w:hAnsi="Times New Roman" w:cs="Times New Roman"/>
          <w:szCs w:val="20"/>
          <w:lang w:val="ru-RU"/>
        </w:rPr>
      </w:pPr>
      <w:r w:rsidRPr="00BF7BE4">
        <w:rPr>
          <w:rFonts w:ascii="Times New Roman" w:eastAsia="Times New Roman" w:hAnsi="Times New Roman" w:cs="Times New Roman"/>
          <w:b/>
          <w:bCs/>
          <w:szCs w:val="20"/>
          <w:lang w:val="ru-RU"/>
        </w:rPr>
        <w:t>2.10.</w:t>
      </w:r>
      <w:r w:rsidRPr="00BF7BE4">
        <w:rPr>
          <w:rFonts w:ascii="Times New Roman" w:eastAsia="Times New Roman" w:hAnsi="Times New Roman" w:cs="Times New Roman"/>
          <w:szCs w:val="20"/>
          <w:lang w:val="ru-RU"/>
        </w:rPr>
        <w:t xml:space="preserve"> Свеска записника Комисије за културну и јавну делатност школе и маркетинг</w:t>
      </w:r>
    </w:p>
    <w:p w:rsidR="00BF7BE4" w:rsidRPr="00BF7BE4" w:rsidRDefault="00BF7BE4" w:rsidP="00BF7BE4">
      <w:pPr>
        <w:spacing w:line="276" w:lineRule="auto"/>
        <w:ind w:firstLine="567"/>
        <w:jc w:val="both"/>
        <w:rPr>
          <w:rFonts w:ascii="Times New Roman" w:eastAsia="Times New Roman" w:hAnsi="Times New Roman" w:cs="Times New Roman"/>
          <w:szCs w:val="20"/>
          <w:lang w:val="ru-RU"/>
        </w:rPr>
      </w:pPr>
      <w:r w:rsidRPr="00BF7BE4">
        <w:rPr>
          <w:rFonts w:ascii="Times New Roman" w:eastAsia="Times New Roman" w:hAnsi="Times New Roman" w:cs="Times New Roman"/>
          <w:b/>
          <w:bCs/>
          <w:szCs w:val="20"/>
          <w:lang w:val="ru-RU"/>
        </w:rPr>
        <w:t>2.11.</w:t>
      </w:r>
      <w:r w:rsidRPr="00BF7BE4">
        <w:rPr>
          <w:rFonts w:ascii="Times New Roman" w:eastAsia="Times New Roman" w:hAnsi="Times New Roman" w:cs="Times New Roman"/>
          <w:szCs w:val="20"/>
          <w:lang w:val="ru-RU"/>
        </w:rPr>
        <w:t xml:space="preserve"> Свеске евиденција о раду ученичких организација </w:t>
      </w:r>
    </w:p>
    <w:p w:rsidR="00BF7BE4" w:rsidRPr="00BF7BE4" w:rsidRDefault="00BF7BE4" w:rsidP="00BF7BE4">
      <w:pPr>
        <w:spacing w:line="276" w:lineRule="auto"/>
        <w:ind w:firstLine="567"/>
        <w:jc w:val="both"/>
        <w:rPr>
          <w:rFonts w:ascii="Times New Roman" w:eastAsia="Times New Roman" w:hAnsi="Times New Roman" w:cs="Times New Roman"/>
          <w:szCs w:val="20"/>
          <w:lang w:val="ru-RU"/>
        </w:rPr>
      </w:pPr>
      <w:r w:rsidRPr="00BF7BE4">
        <w:rPr>
          <w:rFonts w:ascii="Times New Roman" w:eastAsia="Times New Roman" w:hAnsi="Times New Roman" w:cs="Times New Roman"/>
          <w:b/>
          <w:bCs/>
          <w:szCs w:val="20"/>
          <w:lang w:val="ru-RU"/>
        </w:rPr>
        <w:t>2.12.</w:t>
      </w:r>
      <w:r w:rsidRPr="00BF7BE4">
        <w:rPr>
          <w:rFonts w:ascii="Times New Roman" w:eastAsia="Times New Roman" w:hAnsi="Times New Roman" w:cs="Times New Roman"/>
          <w:szCs w:val="20"/>
          <w:lang w:val="ru-RU"/>
        </w:rPr>
        <w:t xml:space="preserve"> Летопис школе</w:t>
      </w:r>
    </w:p>
    <w:p w:rsidR="00BF7BE4" w:rsidRPr="00BF7BE4" w:rsidRDefault="00BF7BE4" w:rsidP="00BF7BE4">
      <w:pPr>
        <w:spacing w:line="276" w:lineRule="auto"/>
        <w:ind w:firstLine="567"/>
        <w:jc w:val="both"/>
        <w:rPr>
          <w:rFonts w:ascii="Times New Roman" w:eastAsia="Times New Roman" w:hAnsi="Times New Roman" w:cs="Times New Roman"/>
          <w:szCs w:val="20"/>
          <w:lang w:val="ru-RU"/>
        </w:rPr>
      </w:pPr>
      <w:r w:rsidRPr="00BF7BE4">
        <w:rPr>
          <w:rFonts w:ascii="Times New Roman" w:eastAsia="Times New Roman" w:hAnsi="Times New Roman" w:cs="Times New Roman"/>
          <w:b/>
          <w:bCs/>
          <w:szCs w:val="20"/>
          <w:lang w:val="ru-RU"/>
        </w:rPr>
        <w:t>2.13.</w:t>
      </w:r>
      <w:r w:rsidRPr="00BF7BE4">
        <w:rPr>
          <w:rFonts w:ascii="Times New Roman" w:eastAsia="Times New Roman" w:hAnsi="Times New Roman" w:cs="Times New Roman"/>
          <w:szCs w:val="20"/>
          <w:lang w:val="ru-RU"/>
        </w:rPr>
        <w:t xml:space="preserve"> Књига дежурства наставника у којој се бележе </w:t>
      </w:r>
      <w:r w:rsidRPr="00BF7BE4">
        <w:rPr>
          <w:rFonts w:ascii="Times New Roman" w:eastAsia="TimesNewRoman" w:hAnsi="Times New Roman" w:cs="Times New Roman"/>
          <w:szCs w:val="20"/>
          <w:lang w:val="ru-RU"/>
        </w:rPr>
        <w:t>све уочене промене</w:t>
      </w:r>
    </w:p>
    <w:p w:rsidR="00BF7BE4" w:rsidRPr="00BF7BE4" w:rsidRDefault="00BF7BE4" w:rsidP="00BF7BE4">
      <w:pPr>
        <w:spacing w:line="276" w:lineRule="auto"/>
        <w:ind w:firstLine="567"/>
        <w:jc w:val="both"/>
        <w:rPr>
          <w:rFonts w:ascii="Times New Roman" w:eastAsia="Times New Roman" w:hAnsi="Times New Roman" w:cs="Times New Roman"/>
          <w:szCs w:val="20"/>
          <w:lang w:val="ru-RU"/>
        </w:rPr>
      </w:pPr>
      <w:r w:rsidRPr="00BF7BE4">
        <w:rPr>
          <w:rFonts w:ascii="Times New Roman" w:eastAsia="Times New Roman" w:hAnsi="Times New Roman" w:cs="Times New Roman"/>
          <w:b/>
          <w:bCs/>
          <w:szCs w:val="20"/>
          <w:lang w:val="ru-RU"/>
        </w:rPr>
        <w:t>2.14.</w:t>
      </w:r>
      <w:r w:rsidRPr="00BF7BE4">
        <w:rPr>
          <w:rFonts w:ascii="Times New Roman" w:eastAsia="Times New Roman" w:hAnsi="Times New Roman" w:cs="Times New Roman"/>
          <w:szCs w:val="20"/>
          <w:lang w:val="ru-RU"/>
        </w:rPr>
        <w:t xml:space="preserve"> Свеска запажања о стању хигијенских и техничких услова у школској згради на основу увида секретара школе (једном недељно)</w:t>
      </w:r>
    </w:p>
    <w:p w:rsidR="00BF7BE4" w:rsidRPr="00BF7BE4" w:rsidRDefault="00BF7BE4" w:rsidP="00BF7BE4">
      <w:pPr>
        <w:spacing w:line="276" w:lineRule="auto"/>
        <w:ind w:firstLine="567"/>
        <w:jc w:val="both"/>
        <w:rPr>
          <w:rFonts w:ascii="Times New Roman" w:eastAsia="Times New Roman" w:hAnsi="Times New Roman" w:cs="Times New Roman"/>
          <w:szCs w:val="20"/>
          <w:lang w:val="ru-RU"/>
        </w:rPr>
      </w:pPr>
      <w:r w:rsidRPr="00BF7BE4">
        <w:rPr>
          <w:rFonts w:ascii="Times New Roman" w:eastAsia="Times New Roman" w:hAnsi="Times New Roman" w:cs="Times New Roman"/>
          <w:b/>
          <w:bCs/>
          <w:szCs w:val="20"/>
          <w:lang w:val="ru-RU"/>
        </w:rPr>
        <w:t>2.15.</w:t>
      </w:r>
      <w:r w:rsidRPr="00BF7BE4">
        <w:rPr>
          <w:rFonts w:ascii="Times New Roman" w:eastAsia="Times New Roman" w:hAnsi="Times New Roman" w:cs="Times New Roman"/>
          <w:szCs w:val="20"/>
          <w:lang w:val="ru-RU"/>
        </w:rPr>
        <w:t xml:space="preserve"> Запажања одељењских старешина, педагога о сарадњи са ученицима и њиховим родитељима (води педагог).</w:t>
      </w:r>
    </w:p>
    <w:p w:rsidR="00BF7BE4" w:rsidRPr="00BF7BE4" w:rsidRDefault="00BF7BE4" w:rsidP="00BF7BE4">
      <w:pPr>
        <w:spacing w:line="276" w:lineRule="auto"/>
        <w:ind w:firstLine="567"/>
        <w:jc w:val="both"/>
        <w:rPr>
          <w:rFonts w:ascii="Times New Roman" w:eastAsia="Times New Roman" w:hAnsi="Times New Roman" w:cs="Times New Roman"/>
          <w:b/>
          <w:bCs/>
          <w:sz w:val="10"/>
          <w:szCs w:val="10"/>
          <w:lang w:val="ru-RU"/>
        </w:rPr>
      </w:pPr>
    </w:p>
    <w:p w:rsidR="00BF7BE4" w:rsidRPr="00BF7BE4" w:rsidRDefault="00BF7BE4" w:rsidP="00BF7BE4">
      <w:pPr>
        <w:spacing w:line="276" w:lineRule="auto"/>
        <w:ind w:firstLine="567"/>
        <w:jc w:val="both"/>
        <w:rPr>
          <w:rFonts w:ascii="Times New Roman" w:eastAsia="Times New Roman" w:hAnsi="Times New Roman" w:cs="Times New Roman"/>
          <w:b/>
          <w:bCs/>
          <w:szCs w:val="20"/>
          <w:lang w:val="ru-RU"/>
        </w:rPr>
      </w:pPr>
      <w:r w:rsidRPr="00BF7BE4">
        <w:rPr>
          <w:rFonts w:ascii="Times New Roman" w:eastAsia="Times New Roman" w:hAnsi="Times New Roman" w:cs="Times New Roman"/>
          <w:b/>
          <w:bCs/>
          <w:szCs w:val="20"/>
          <w:lang w:val="ru-RU"/>
        </w:rPr>
        <w:t>3. Извештаји:</w:t>
      </w:r>
    </w:p>
    <w:p w:rsidR="00BF7BE4" w:rsidRPr="00BF7BE4" w:rsidRDefault="00BF7BE4" w:rsidP="00BF7BE4">
      <w:pPr>
        <w:spacing w:line="276" w:lineRule="auto"/>
        <w:ind w:firstLine="567"/>
        <w:jc w:val="both"/>
        <w:rPr>
          <w:rFonts w:ascii="Times New Roman" w:eastAsia="Times New Roman" w:hAnsi="Times New Roman" w:cs="Times New Roman"/>
          <w:sz w:val="10"/>
          <w:szCs w:val="10"/>
          <w:lang w:val="ru-RU"/>
        </w:rPr>
      </w:pPr>
    </w:p>
    <w:p w:rsidR="00BF7BE4" w:rsidRPr="00BF7BE4" w:rsidRDefault="00BF7BE4" w:rsidP="00BF7BE4">
      <w:pPr>
        <w:spacing w:line="276" w:lineRule="auto"/>
        <w:ind w:firstLine="567"/>
        <w:jc w:val="both"/>
        <w:rPr>
          <w:rFonts w:ascii="Times New Roman" w:eastAsia="Times New Roman" w:hAnsi="Times New Roman" w:cs="Times New Roman"/>
          <w:szCs w:val="20"/>
          <w:lang w:val="ru-RU"/>
        </w:rPr>
      </w:pPr>
      <w:r w:rsidRPr="00BF7BE4">
        <w:rPr>
          <w:rFonts w:ascii="Times New Roman" w:eastAsia="Times New Roman" w:hAnsi="Times New Roman" w:cs="Times New Roman"/>
          <w:b/>
          <w:bCs/>
          <w:szCs w:val="20"/>
          <w:lang w:val="ru-RU"/>
        </w:rPr>
        <w:t>3.1.</w:t>
      </w:r>
      <w:r w:rsidRPr="00BF7BE4">
        <w:rPr>
          <w:rFonts w:ascii="Times New Roman" w:eastAsia="Times New Roman" w:hAnsi="Times New Roman" w:cs="Times New Roman"/>
          <w:szCs w:val="20"/>
          <w:lang w:val="ru-RU"/>
        </w:rPr>
        <w:t>Извештаји одељењских старешина о реализацији наставног плана и програма и о успеху ученика на крају класификационог периода, на крају полугодишта и на крају наставне године</w:t>
      </w:r>
    </w:p>
    <w:p w:rsidR="00BF7BE4" w:rsidRPr="00BF7BE4" w:rsidRDefault="00BF7BE4" w:rsidP="00BF7BE4">
      <w:pPr>
        <w:spacing w:line="276" w:lineRule="auto"/>
        <w:ind w:firstLine="567"/>
        <w:jc w:val="both"/>
        <w:rPr>
          <w:rFonts w:ascii="Times New Roman" w:eastAsia="Times New Roman" w:hAnsi="Times New Roman" w:cs="Times New Roman"/>
          <w:szCs w:val="20"/>
          <w:lang w:val="ru-RU"/>
        </w:rPr>
      </w:pPr>
      <w:r w:rsidRPr="00BF7BE4">
        <w:rPr>
          <w:rFonts w:ascii="Times New Roman" w:eastAsia="Times New Roman" w:hAnsi="Times New Roman" w:cs="Times New Roman"/>
          <w:b/>
          <w:bCs/>
          <w:szCs w:val="20"/>
          <w:lang w:val="ru-RU"/>
        </w:rPr>
        <w:t>3.2.</w:t>
      </w:r>
      <w:r w:rsidRPr="00BF7BE4">
        <w:rPr>
          <w:rFonts w:ascii="Times New Roman" w:eastAsia="Times New Roman" w:hAnsi="Times New Roman" w:cs="Times New Roman"/>
          <w:szCs w:val="20"/>
          <w:lang w:val="ru-RU"/>
        </w:rPr>
        <w:t>Извештај Одељењских већа о реализацији васпитно-образовног задатка на крају полугодишта и на крају наставне године</w:t>
      </w:r>
    </w:p>
    <w:p w:rsidR="00BF7BE4" w:rsidRPr="00BF7BE4" w:rsidRDefault="00BF7BE4" w:rsidP="00BF7BE4">
      <w:pPr>
        <w:spacing w:line="276" w:lineRule="auto"/>
        <w:ind w:firstLine="567"/>
        <w:jc w:val="both"/>
        <w:rPr>
          <w:rFonts w:ascii="Times New Roman" w:eastAsia="Times New Roman" w:hAnsi="Times New Roman" w:cs="Times New Roman"/>
          <w:szCs w:val="20"/>
          <w:lang w:val="ru-RU"/>
        </w:rPr>
      </w:pPr>
      <w:r w:rsidRPr="00BF7BE4">
        <w:rPr>
          <w:rFonts w:ascii="Times New Roman" w:eastAsia="Times New Roman" w:hAnsi="Times New Roman" w:cs="Times New Roman"/>
          <w:szCs w:val="20"/>
          <w:lang w:val="ru-RU"/>
        </w:rPr>
        <w:t>3.3. Извештај Стручних актива, тимова и комисија о реализацији плана на крају полугодишта и на крају наставне године</w:t>
      </w:r>
    </w:p>
    <w:p w:rsidR="00BF7BE4" w:rsidRPr="00BF7BE4" w:rsidRDefault="00BF7BE4" w:rsidP="00BF7BE4">
      <w:pPr>
        <w:spacing w:line="276" w:lineRule="auto"/>
        <w:ind w:firstLine="567"/>
        <w:jc w:val="both"/>
        <w:rPr>
          <w:rFonts w:ascii="Times New Roman" w:eastAsia="Times New Roman" w:hAnsi="Times New Roman" w:cs="Times New Roman"/>
          <w:szCs w:val="20"/>
          <w:lang w:val="ru-RU"/>
        </w:rPr>
      </w:pPr>
      <w:r w:rsidRPr="00BF7BE4">
        <w:rPr>
          <w:rFonts w:ascii="Times New Roman" w:eastAsia="Times New Roman" w:hAnsi="Times New Roman" w:cs="Times New Roman"/>
          <w:b/>
          <w:bCs/>
          <w:szCs w:val="20"/>
          <w:lang w:val="ru-RU"/>
        </w:rPr>
        <w:lastRenderedPageBreak/>
        <w:t>3.4.</w:t>
      </w:r>
      <w:r w:rsidRPr="00BF7BE4">
        <w:rPr>
          <w:rFonts w:ascii="Times New Roman" w:eastAsia="Times New Roman" w:hAnsi="Times New Roman" w:cs="Times New Roman"/>
          <w:szCs w:val="20"/>
          <w:lang w:val="ru-RU"/>
        </w:rPr>
        <w:t>Извештај директора школе о педагошко-инструктивној делатности на крају школске године</w:t>
      </w:r>
    </w:p>
    <w:p w:rsidR="00BF7BE4" w:rsidRPr="00BF7BE4" w:rsidRDefault="00BF7BE4" w:rsidP="00BF7BE4">
      <w:pPr>
        <w:spacing w:line="276" w:lineRule="auto"/>
        <w:ind w:firstLine="567"/>
        <w:jc w:val="both"/>
        <w:rPr>
          <w:rFonts w:ascii="Times New Roman" w:eastAsia="Times New Roman" w:hAnsi="Times New Roman" w:cs="Times New Roman"/>
          <w:szCs w:val="20"/>
          <w:lang w:val="ru-RU"/>
        </w:rPr>
      </w:pPr>
      <w:r w:rsidRPr="00BF7BE4">
        <w:rPr>
          <w:rFonts w:ascii="Times New Roman" w:eastAsia="Times New Roman" w:hAnsi="Times New Roman" w:cs="Times New Roman"/>
          <w:b/>
          <w:bCs/>
          <w:szCs w:val="20"/>
          <w:lang w:val="ru-RU"/>
        </w:rPr>
        <w:t>3.5.</w:t>
      </w:r>
      <w:r w:rsidRPr="00BF7BE4">
        <w:rPr>
          <w:rFonts w:ascii="Times New Roman" w:eastAsia="Times New Roman" w:hAnsi="Times New Roman" w:cs="Times New Roman"/>
          <w:szCs w:val="20"/>
          <w:lang w:val="ru-RU"/>
        </w:rPr>
        <w:t>Извештај педагога о унапређивању васпитно-образовног процеса, уопштавање позитивних иску-става и примена иновација, на крају полугодишта и на крају наставне године</w:t>
      </w:r>
    </w:p>
    <w:p w:rsidR="00BF7BE4" w:rsidRPr="00BF7BE4" w:rsidRDefault="00BF7BE4" w:rsidP="00BF7BE4">
      <w:pPr>
        <w:spacing w:line="276" w:lineRule="auto"/>
        <w:ind w:firstLine="567"/>
        <w:jc w:val="both"/>
        <w:rPr>
          <w:rFonts w:ascii="Times New Roman" w:eastAsia="Times New Roman" w:hAnsi="Times New Roman" w:cs="Times New Roman"/>
          <w:szCs w:val="20"/>
          <w:lang w:val="ru-RU"/>
        </w:rPr>
      </w:pPr>
      <w:r w:rsidRPr="00BF7BE4">
        <w:rPr>
          <w:rFonts w:ascii="Times New Roman" w:eastAsia="Times New Roman" w:hAnsi="Times New Roman" w:cs="Times New Roman"/>
          <w:b/>
          <w:bCs/>
          <w:szCs w:val="20"/>
          <w:lang w:val="ru-RU"/>
        </w:rPr>
        <w:t>3.6.</w:t>
      </w:r>
      <w:r w:rsidRPr="00BF7BE4">
        <w:rPr>
          <w:rFonts w:ascii="Times New Roman" w:eastAsia="Times New Roman" w:hAnsi="Times New Roman" w:cs="Times New Roman"/>
          <w:szCs w:val="20"/>
          <w:lang w:val="ru-RU"/>
        </w:rPr>
        <w:t>Извештаји о раду педагога, библотекара школе на крају полугодишта и на крају наставне године</w:t>
      </w:r>
    </w:p>
    <w:p w:rsidR="00BF7BE4" w:rsidRPr="00BF7BE4" w:rsidRDefault="00BF7BE4" w:rsidP="00BF7BE4">
      <w:pPr>
        <w:spacing w:line="276" w:lineRule="auto"/>
        <w:ind w:firstLine="567"/>
        <w:jc w:val="both"/>
        <w:rPr>
          <w:rFonts w:ascii="Times New Roman" w:eastAsia="Times New Roman" w:hAnsi="Times New Roman" w:cs="Times New Roman"/>
          <w:szCs w:val="20"/>
          <w:lang w:val="ru-RU"/>
        </w:rPr>
      </w:pPr>
      <w:r w:rsidRPr="00BF7BE4">
        <w:rPr>
          <w:rFonts w:ascii="Times New Roman" w:eastAsia="Times New Roman" w:hAnsi="Times New Roman" w:cs="Times New Roman"/>
          <w:b/>
          <w:bCs/>
          <w:szCs w:val="20"/>
          <w:lang w:val="ru-RU"/>
        </w:rPr>
        <w:t>3.7.</w:t>
      </w:r>
      <w:r w:rsidRPr="00BF7BE4">
        <w:rPr>
          <w:rFonts w:ascii="Times New Roman" w:eastAsia="Times New Roman" w:hAnsi="Times New Roman" w:cs="Times New Roman"/>
          <w:szCs w:val="20"/>
          <w:lang w:val="ru-RU"/>
        </w:rPr>
        <w:t>Извештај о реализованим излетима, посетама, екскурзијама и школе у природи (по реализацији)</w:t>
      </w:r>
    </w:p>
    <w:p w:rsidR="00BF7BE4" w:rsidRPr="00BF7BE4" w:rsidRDefault="00BF7BE4" w:rsidP="00BF7BE4">
      <w:pPr>
        <w:spacing w:line="276" w:lineRule="auto"/>
        <w:ind w:firstLine="567"/>
        <w:jc w:val="both"/>
        <w:rPr>
          <w:rFonts w:ascii="Times New Roman" w:eastAsia="Times New Roman" w:hAnsi="Times New Roman" w:cs="Times New Roman"/>
          <w:szCs w:val="20"/>
          <w:lang w:val="ru-RU"/>
        </w:rPr>
      </w:pPr>
      <w:r w:rsidRPr="00BF7BE4">
        <w:rPr>
          <w:rFonts w:ascii="Times New Roman" w:eastAsia="Times New Roman" w:hAnsi="Times New Roman" w:cs="Times New Roman"/>
          <w:b/>
          <w:bCs/>
          <w:szCs w:val="20"/>
          <w:lang w:val="ru-RU"/>
        </w:rPr>
        <w:t>3.8.</w:t>
      </w:r>
      <w:r w:rsidRPr="00BF7BE4">
        <w:rPr>
          <w:rFonts w:ascii="Times New Roman" w:eastAsia="Times New Roman" w:hAnsi="Times New Roman" w:cs="Times New Roman"/>
          <w:szCs w:val="20"/>
          <w:lang w:val="ru-RU"/>
        </w:rPr>
        <w:t>Извештај о раду школе</w:t>
      </w:r>
    </w:p>
    <w:p w:rsidR="00BF7BE4" w:rsidRPr="00BF7BE4" w:rsidRDefault="00BF7BE4" w:rsidP="00BF7BE4">
      <w:pPr>
        <w:spacing w:line="276" w:lineRule="auto"/>
        <w:ind w:firstLine="567"/>
        <w:jc w:val="both"/>
        <w:rPr>
          <w:rFonts w:ascii="Times New Roman" w:eastAsia="Times New Roman" w:hAnsi="Times New Roman" w:cs="Times New Roman"/>
          <w:b/>
          <w:bCs/>
          <w:szCs w:val="20"/>
          <w:lang w:val="ru-RU"/>
        </w:rPr>
      </w:pPr>
      <w:r w:rsidRPr="00BF7BE4">
        <w:rPr>
          <w:rFonts w:ascii="Times New Roman" w:eastAsia="Times New Roman" w:hAnsi="Times New Roman" w:cs="Times New Roman"/>
          <w:b/>
          <w:bCs/>
          <w:szCs w:val="20"/>
          <w:lang w:val="ru-RU"/>
        </w:rPr>
        <w:t>Примена иновација:</w:t>
      </w:r>
    </w:p>
    <w:p w:rsidR="00BF7BE4" w:rsidRPr="00BF7BE4" w:rsidRDefault="00BF7BE4" w:rsidP="00BF7BE4">
      <w:pPr>
        <w:spacing w:line="276" w:lineRule="auto"/>
        <w:ind w:firstLine="567"/>
        <w:jc w:val="both"/>
        <w:rPr>
          <w:rFonts w:ascii="Times New Roman" w:eastAsia="Times New Roman" w:hAnsi="Times New Roman" w:cs="Times New Roman"/>
          <w:szCs w:val="20"/>
          <w:lang w:val="ru-RU"/>
        </w:rPr>
      </w:pPr>
      <w:r w:rsidRPr="00BF7BE4">
        <w:rPr>
          <w:rFonts w:ascii="Times New Roman" w:eastAsia="Times New Roman" w:hAnsi="Times New Roman" w:cs="Times New Roman"/>
          <w:b/>
          <w:bCs/>
          <w:szCs w:val="20"/>
          <w:lang w:val="ru-RU"/>
        </w:rPr>
        <w:t>3.9.</w:t>
      </w:r>
      <w:r w:rsidRPr="00BF7BE4">
        <w:rPr>
          <w:rFonts w:ascii="Times New Roman" w:eastAsia="Times New Roman" w:hAnsi="Times New Roman" w:cs="Times New Roman"/>
          <w:szCs w:val="20"/>
          <w:lang w:val="ru-RU"/>
        </w:rPr>
        <w:t xml:space="preserve">Извештаји наставника задужених за рад са ученичким организацијама на крају полугодишта и на крају наставне године </w:t>
      </w:r>
    </w:p>
    <w:p w:rsidR="00BF7BE4" w:rsidRPr="00BF7BE4" w:rsidRDefault="00BF7BE4" w:rsidP="00BF7BE4">
      <w:pPr>
        <w:spacing w:line="276" w:lineRule="auto"/>
        <w:ind w:firstLine="567"/>
        <w:jc w:val="both"/>
        <w:rPr>
          <w:rFonts w:ascii="Times New Roman" w:eastAsia="Times New Roman" w:hAnsi="Times New Roman" w:cs="Times New Roman"/>
          <w:szCs w:val="20"/>
          <w:lang w:val="ru-RU"/>
        </w:rPr>
      </w:pPr>
      <w:r w:rsidRPr="00BF7BE4">
        <w:rPr>
          <w:rFonts w:ascii="Times New Roman" w:eastAsia="Times New Roman" w:hAnsi="Times New Roman" w:cs="Times New Roman"/>
          <w:b/>
          <w:bCs/>
          <w:szCs w:val="20"/>
          <w:lang w:val="ru-RU"/>
        </w:rPr>
        <w:t>3.10.</w:t>
      </w:r>
      <w:r w:rsidRPr="00BF7BE4">
        <w:rPr>
          <w:rFonts w:ascii="Times New Roman" w:eastAsia="Times New Roman" w:hAnsi="Times New Roman" w:cs="Times New Roman"/>
          <w:szCs w:val="20"/>
          <w:lang w:val="ru-RU"/>
        </w:rPr>
        <w:t>Извештаји наставника задужених за секције, на крају полугодишта и на крају наставне године</w:t>
      </w:r>
    </w:p>
    <w:p w:rsidR="00BF7BE4" w:rsidRPr="00BF7BE4" w:rsidRDefault="00BF7BE4" w:rsidP="00BF7BE4">
      <w:pPr>
        <w:spacing w:line="276" w:lineRule="auto"/>
        <w:ind w:firstLine="567"/>
        <w:jc w:val="both"/>
        <w:rPr>
          <w:rFonts w:ascii="Times New Roman" w:eastAsia="Times New Roman" w:hAnsi="Times New Roman" w:cs="Times New Roman"/>
          <w:szCs w:val="20"/>
          <w:lang w:val="ru-RU"/>
        </w:rPr>
      </w:pPr>
      <w:r w:rsidRPr="00BF7BE4">
        <w:rPr>
          <w:rFonts w:ascii="Times New Roman" w:eastAsia="Times New Roman" w:hAnsi="Times New Roman" w:cs="Times New Roman"/>
          <w:b/>
          <w:bCs/>
          <w:szCs w:val="20"/>
          <w:lang w:val="ru-RU"/>
        </w:rPr>
        <w:t>3.11.</w:t>
      </w:r>
      <w:r w:rsidRPr="00BF7BE4">
        <w:rPr>
          <w:rFonts w:ascii="Times New Roman" w:eastAsia="Times New Roman" w:hAnsi="Times New Roman" w:cs="Times New Roman"/>
          <w:szCs w:val="20"/>
          <w:lang w:val="ru-RU"/>
        </w:rPr>
        <w:t>Извештај о раду, са оценом стања и предлогом за унпређивање васпитно-образовног процеса, на крају школске године</w:t>
      </w:r>
    </w:p>
    <w:p w:rsidR="00BF7BE4" w:rsidRPr="00BF7BE4" w:rsidRDefault="00BF7BE4" w:rsidP="00BF7BE4">
      <w:pPr>
        <w:spacing w:line="276" w:lineRule="auto"/>
        <w:ind w:firstLine="567"/>
        <w:jc w:val="both"/>
        <w:rPr>
          <w:rFonts w:ascii="Times New Roman" w:eastAsia="Times New Roman" w:hAnsi="Times New Roman" w:cs="Times New Roman"/>
          <w:szCs w:val="20"/>
        </w:rPr>
      </w:pPr>
      <w:r w:rsidRPr="00BF7BE4">
        <w:rPr>
          <w:rFonts w:ascii="Times New Roman" w:eastAsia="Times New Roman" w:hAnsi="Times New Roman" w:cs="Times New Roman"/>
          <w:b/>
          <w:bCs/>
          <w:szCs w:val="20"/>
        </w:rPr>
        <w:t>3.12.</w:t>
      </w:r>
      <w:r w:rsidRPr="00BF7BE4">
        <w:rPr>
          <w:rFonts w:ascii="Times New Roman" w:eastAsia="Times New Roman" w:hAnsi="Times New Roman" w:cs="Times New Roman"/>
          <w:szCs w:val="20"/>
        </w:rPr>
        <w:t>Извештаји о раду педагошког колегијума</w:t>
      </w:r>
    </w:p>
    <w:p w:rsidR="00BF7BE4" w:rsidRPr="00BF7BE4" w:rsidRDefault="00BF7BE4" w:rsidP="00BF7BE4">
      <w:pPr>
        <w:spacing w:line="276" w:lineRule="auto"/>
        <w:jc w:val="both"/>
        <w:rPr>
          <w:rFonts w:ascii="Times New Roman" w:eastAsia="Times New Roman" w:hAnsi="Times New Roman" w:cs="Times New Roman"/>
          <w:color w:val="000000" w:themeColor="text1"/>
          <w:sz w:val="28"/>
          <w:szCs w:val="28"/>
          <w:lang w:val="ru-RU"/>
        </w:rPr>
      </w:pPr>
    </w:p>
    <w:p w:rsidR="00BF7BE4" w:rsidRPr="00BF7BE4" w:rsidRDefault="00BF7BE4" w:rsidP="00BF7BE4">
      <w:pPr>
        <w:spacing w:line="276" w:lineRule="auto"/>
        <w:jc w:val="center"/>
        <w:rPr>
          <w:rFonts w:ascii="Times New Roman" w:eastAsia="Times New Roman" w:hAnsi="Times New Roman" w:cs="Times New Roman"/>
          <w:color w:val="0000CC"/>
          <w:sz w:val="20"/>
          <w:szCs w:val="20"/>
          <w:lang w:val="ru-RU"/>
        </w:rPr>
      </w:pPr>
    </w:p>
    <w:p w:rsidR="00BF7BE4" w:rsidRPr="00BF7BE4" w:rsidRDefault="00BF7BE4" w:rsidP="00BF7BE4">
      <w:pPr>
        <w:spacing w:line="276" w:lineRule="auto"/>
        <w:ind w:firstLine="2835"/>
        <w:jc w:val="both"/>
        <w:rPr>
          <w:rFonts w:ascii="Times New Roman" w:eastAsia="Times New Roman" w:hAnsi="Times New Roman" w:cs="Times New Roman"/>
          <w:b/>
          <w:bCs/>
          <w:color w:val="C00000"/>
          <w:sz w:val="40"/>
          <w:szCs w:val="40"/>
          <w:lang w:val="ru-RU"/>
        </w:rPr>
      </w:pPr>
    </w:p>
    <w:p w:rsidR="00BF7BE4" w:rsidRPr="00881ED0" w:rsidRDefault="00BF7BE4" w:rsidP="00881ED0">
      <w:pPr>
        <w:tabs>
          <w:tab w:val="left" w:pos="680"/>
        </w:tabs>
        <w:spacing w:line="276" w:lineRule="auto"/>
        <w:rPr>
          <w:rFonts w:ascii="Arial Black" w:eastAsia="Times New Roman" w:hAnsi="Arial Black" w:cs="Arial Black"/>
          <w:bCs/>
          <w:sz w:val="36"/>
          <w:szCs w:val="56"/>
          <w:lang w:val="ru-RU"/>
        </w:rPr>
      </w:pPr>
    </w:p>
    <w:sectPr w:rsidR="00BF7BE4" w:rsidRPr="00881ED0" w:rsidSect="003D6829">
      <w:pgSz w:w="12240" w:h="15840"/>
      <w:pgMar w:top="993"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59D" w:rsidRDefault="0025759D" w:rsidP="00CB63D1">
      <w:r>
        <w:separator/>
      </w:r>
    </w:p>
  </w:endnote>
  <w:endnote w:type="continuationSeparator" w:id="0">
    <w:p w:rsidR="0025759D" w:rsidRDefault="0025759D" w:rsidP="00CB6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FreeSans">
    <w:altName w:val="Arial Unicode MS"/>
    <w:panose1 w:val="00000000000000000000"/>
    <w:charset w:val="80"/>
    <w:family w:val="auto"/>
    <w:notTrueType/>
    <w:pitch w:val="default"/>
    <w:sig w:usb0="00000001" w:usb1="08070000" w:usb2="00000010" w:usb3="00000000" w:csb0="00020000" w:csb1="00000000"/>
  </w:font>
  <w:font w:name="Calibri-Bold">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1E2" w:rsidRDefault="003161E2">
    <w:pPr>
      <w:pStyle w:val="Footer"/>
      <w:jc w:val="center"/>
    </w:pPr>
  </w:p>
  <w:p w:rsidR="003161E2" w:rsidRDefault="003161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7646260"/>
      <w:docPartObj>
        <w:docPartGallery w:val="Page Numbers (Bottom of Page)"/>
        <w:docPartUnique/>
      </w:docPartObj>
    </w:sdtPr>
    <w:sdtEndPr>
      <w:rPr>
        <w:noProof/>
      </w:rPr>
    </w:sdtEndPr>
    <w:sdtContent>
      <w:p w:rsidR="003161E2" w:rsidRDefault="003161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161E2" w:rsidRDefault="003161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59D" w:rsidRDefault="0025759D" w:rsidP="00CB63D1">
      <w:r>
        <w:separator/>
      </w:r>
    </w:p>
  </w:footnote>
  <w:footnote w:type="continuationSeparator" w:id="0">
    <w:p w:rsidR="0025759D" w:rsidRDefault="0025759D" w:rsidP="00CB6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312B"/>
    <w:multiLevelType w:val="hybridMultilevel"/>
    <w:tmpl w:val="F0521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4075D"/>
    <w:multiLevelType w:val="hybridMultilevel"/>
    <w:tmpl w:val="7964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D2818"/>
    <w:multiLevelType w:val="hybridMultilevel"/>
    <w:tmpl w:val="CF00A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947FF"/>
    <w:multiLevelType w:val="hybridMultilevel"/>
    <w:tmpl w:val="6CB2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55823"/>
    <w:multiLevelType w:val="hybridMultilevel"/>
    <w:tmpl w:val="0DEEDD78"/>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7836795"/>
    <w:multiLevelType w:val="hybridMultilevel"/>
    <w:tmpl w:val="D186779E"/>
    <w:lvl w:ilvl="0" w:tplc="0409000F">
      <w:start w:val="1"/>
      <w:numFmt w:val="decimal"/>
      <w:lvlText w:val="%1."/>
      <w:lvlJc w:val="left"/>
      <w:pPr>
        <w:ind w:left="785"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0A144701"/>
    <w:multiLevelType w:val="hybridMultilevel"/>
    <w:tmpl w:val="2000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2B2B9E"/>
    <w:multiLevelType w:val="hybridMultilevel"/>
    <w:tmpl w:val="FD4E4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765114"/>
    <w:multiLevelType w:val="hybridMultilevel"/>
    <w:tmpl w:val="6DD02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714BF8"/>
    <w:multiLevelType w:val="hybridMultilevel"/>
    <w:tmpl w:val="4ACC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E037F0"/>
    <w:multiLevelType w:val="hybridMultilevel"/>
    <w:tmpl w:val="40F423A4"/>
    <w:lvl w:ilvl="0" w:tplc="9B3613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743"/>
        </w:tabs>
        <w:ind w:left="1743" w:hanging="360"/>
      </w:pPr>
      <w:rPr>
        <w:rFonts w:ascii="Courier New" w:hAnsi="Courier New" w:cs="Courier New" w:hint="default"/>
      </w:rPr>
    </w:lvl>
    <w:lvl w:ilvl="2" w:tplc="04090005" w:tentative="1">
      <w:start w:val="1"/>
      <w:numFmt w:val="bullet"/>
      <w:lvlText w:val=""/>
      <w:lvlJc w:val="left"/>
      <w:pPr>
        <w:tabs>
          <w:tab w:val="num" w:pos="2463"/>
        </w:tabs>
        <w:ind w:left="2463" w:hanging="360"/>
      </w:pPr>
      <w:rPr>
        <w:rFonts w:ascii="Wingdings" w:hAnsi="Wingdings" w:hint="default"/>
      </w:rPr>
    </w:lvl>
    <w:lvl w:ilvl="3" w:tplc="04090001" w:tentative="1">
      <w:start w:val="1"/>
      <w:numFmt w:val="bullet"/>
      <w:lvlText w:val=""/>
      <w:lvlJc w:val="left"/>
      <w:pPr>
        <w:tabs>
          <w:tab w:val="num" w:pos="3183"/>
        </w:tabs>
        <w:ind w:left="3183" w:hanging="360"/>
      </w:pPr>
      <w:rPr>
        <w:rFonts w:ascii="Symbol" w:hAnsi="Symbol" w:hint="default"/>
      </w:rPr>
    </w:lvl>
    <w:lvl w:ilvl="4" w:tplc="04090003" w:tentative="1">
      <w:start w:val="1"/>
      <w:numFmt w:val="bullet"/>
      <w:lvlText w:val="o"/>
      <w:lvlJc w:val="left"/>
      <w:pPr>
        <w:tabs>
          <w:tab w:val="num" w:pos="3903"/>
        </w:tabs>
        <w:ind w:left="3903" w:hanging="360"/>
      </w:pPr>
      <w:rPr>
        <w:rFonts w:ascii="Courier New" w:hAnsi="Courier New" w:cs="Courier New" w:hint="default"/>
      </w:rPr>
    </w:lvl>
    <w:lvl w:ilvl="5" w:tplc="04090005" w:tentative="1">
      <w:start w:val="1"/>
      <w:numFmt w:val="bullet"/>
      <w:lvlText w:val=""/>
      <w:lvlJc w:val="left"/>
      <w:pPr>
        <w:tabs>
          <w:tab w:val="num" w:pos="4623"/>
        </w:tabs>
        <w:ind w:left="4623" w:hanging="360"/>
      </w:pPr>
      <w:rPr>
        <w:rFonts w:ascii="Wingdings" w:hAnsi="Wingdings" w:hint="default"/>
      </w:rPr>
    </w:lvl>
    <w:lvl w:ilvl="6" w:tplc="04090001" w:tentative="1">
      <w:start w:val="1"/>
      <w:numFmt w:val="bullet"/>
      <w:lvlText w:val=""/>
      <w:lvlJc w:val="left"/>
      <w:pPr>
        <w:tabs>
          <w:tab w:val="num" w:pos="5343"/>
        </w:tabs>
        <w:ind w:left="5343" w:hanging="360"/>
      </w:pPr>
      <w:rPr>
        <w:rFonts w:ascii="Symbol" w:hAnsi="Symbol" w:hint="default"/>
      </w:rPr>
    </w:lvl>
    <w:lvl w:ilvl="7" w:tplc="04090003" w:tentative="1">
      <w:start w:val="1"/>
      <w:numFmt w:val="bullet"/>
      <w:lvlText w:val="o"/>
      <w:lvlJc w:val="left"/>
      <w:pPr>
        <w:tabs>
          <w:tab w:val="num" w:pos="6063"/>
        </w:tabs>
        <w:ind w:left="6063" w:hanging="360"/>
      </w:pPr>
      <w:rPr>
        <w:rFonts w:ascii="Courier New" w:hAnsi="Courier New" w:cs="Courier New" w:hint="default"/>
      </w:rPr>
    </w:lvl>
    <w:lvl w:ilvl="8" w:tplc="04090005" w:tentative="1">
      <w:start w:val="1"/>
      <w:numFmt w:val="bullet"/>
      <w:lvlText w:val=""/>
      <w:lvlJc w:val="left"/>
      <w:pPr>
        <w:tabs>
          <w:tab w:val="num" w:pos="6783"/>
        </w:tabs>
        <w:ind w:left="6783" w:hanging="360"/>
      </w:pPr>
      <w:rPr>
        <w:rFonts w:ascii="Wingdings" w:hAnsi="Wingdings" w:hint="default"/>
      </w:rPr>
    </w:lvl>
  </w:abstractNum>
  <w:abstractNum w:abstractNumId="11" w15:restartNumberingAfterBreak="0">
    <w:nsid w:val="12E47194"/>
    <w:multiLevelType w:val="hybridMultilevel"/>
    <w:tmpl w:val="1BD62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AE2029"/>
    <w:multiLevelType w:val="hybridMultilevel"/>
    <w:tmpl w:val="A8741B5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 w15:restartNumberingAfterBreak="0">
    <w:nsid w:val="15DC5F13"/>
    <w:multiLevelType w:val="hybridMultilevel"/>
    <w:tmpl w:val="B6461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741CC6"/>
    <w:multiLevelType w:val="hybridMultilevel"/>
    <w:tmpl w:val="20F0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987007"/>
    <w:multiLevelType w:val="hybridMultilevel"/>
    <w:tmpl w:val="1C740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926179"/>
    <w:multiLevelType w:val="hybridMultilevel"/>
    <w:tmpl w:val="3F146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F57420"/>
    <w:multiLevelType w:val="hybridMultilevel"/>
    <w:tmpl w:val="07B6308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1C9960D9"/>
    <w:multiLevelType w:val="hybridMultilevel"/>
    <w:tmpl w:val="0BDAF5D4"/>
    <w:lvl w:ilvl="0" w:tplc="04090001">
      <w:start w:val="1"/>
      <w:numFmt w:val="bullet"/>
      <w:lvlText w:val=""/>
      <w:lvlJc w:val="left"/>
      <w:pPr>
        <w:ind w:left="864" w:hanging="360"/>
      </w:pPr>
      <w:rPr>
        <w:rFonts w:ascii="Symbol" w:hAnsi="Symbol" w:hint="default"/>
        <w:color w:val="auto"/>
        <w:sz w:val="20"/>
        <w:szCs w:val="20"/>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15:restartNumberingAfterBreak="0">
    <w:nsid w:val="1ED57C7C"/>
    <w:multiLevelType w:val="hybridMultilevel"/>
    <w:tmpl w:val="0A4E8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03C51CB"/>
    <w:multiLevelType w:val="hybridMultilevel"/>
    <w:tmpl w:val="304C6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6C5377"/>
    <w:multiLevelType w:val="hybridMultilevel"/>
    <w:tmpl w:val="803E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050282"/>
    <w:multiLevelType w:val="hybridMultilevel"/>
    <w:tmpl w:val="BE30EB7A"/>
    <w:lvl w:ilvl="0" w:tplc="9B3613A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23" w15:restartNumberingAfterBreak="0">
    <w:nsid w:val="24382212"/>
    <w:multiLevelType w:val="hybridMultilevel"/>
    <w:tmpl w:val="8CB4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2366A9"/>
    <w:multiLevelType w:val="hybridMultilevel"/>
    <w:tmpl w:val="5F9C5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4B3C10"/>
    <w:multiLevelType w:val="hybridMultilevel"/>
    <w:tmpl w:val="D1927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AA4768"/>
    <w:multiLevelType w:val="hybridMultilevel"/>
    <w:tmpl w:val="51D60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9A5682"/>
    <w:multiLevelType w:val="hybridMultilevel"/>
    <w:tmpl w:val="768E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7D564B"/>
    <w:multiLevelType w:val="hybridMultilevel"/>
    <w:tmpl w:val="6FF2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DC63CD4"/>
    <w:multiLevelType w:val="hybridMultilevel"/>
    <w:tmpl w:val="90B8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635566"/>
    <w:multiLevelType w:val="hybridMultilevel"/>
    <w:tmpl w:val="CBB69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CC7DC2"/>
    <w:multiLevelType w:val="hybridMultilevel"/>
    <w:tmpl w:val="10A2743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2" w15:restartNumberingAfterBreak="0">
    <w:nsid w:val="2FC4241F"/>
    <w:multiLevelType w:val="hybridMultilevel"/>
    <w:tmpl w:val="DD5E2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16663E5"/>
    <w:multiLevelType w:val="hybridMultilevel"/>
    <w:tmpl w:val="16FC3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17169A2"/>
    <w:multiLevelType w:val="hybridMultilevel"/>
    <w:tmpl w:val="8EDE80F6"/>
    <w:lvl w:ilvl="0" w:tplc="9B3613A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35" w15:restartNumberingAfterBreak="0">
    <w:nsid w:val="33395CC3"/>
    <w:multiLevelType w:val="hybridMultilevel"/>
    <w:tmpl w:val="E702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5E142CD"/>
    <w:multiLevelType w:val="multilevel"/>
    <w:tmpl w:val="E6C4A606"/>
    <w:lvl w:ilvl="0">
      <w:start w:val="5"/>
      <w:numFmt w:val="decimal"/>
      <w:lvlText w:val="%1."/>
      <w:lvlJc w:val="left"/>
      <w:pPr>
        <w:ind w:left="1455" w:hanging="720"/>
      </w:pPr>
      <w:rPr>
        <w:rFonts w:hint="default"/>
      </w:rPr>
    </w:lvl>
    <w:lvl w:ilvl="1">
      <w:start w:val="1"/>
      <w:numFmt w:val="decimal"/>
      <w:isLgl/>
      <w:lvlText w:val="%1.%2."/>
      <w:lvlJc w:val="left"/>
      <w:pPr>
        <w:ind w:left="1455" w:hanging="72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815" w:hanging="108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2175" w:hanging="1440"/>
      </w:pPr>
      <w:rPr>
        <w:rFonts w:hint="default"/>
      </w:rPr>
    </w:lvl>
    <w:lvl w:ilvl="6">
      <w:start w:val="1"/>
      <w:numFmt w:val="decimal"/>
      <w:isLgl/>
      <w:lvlText w:val="%1.%2.%3.%4.%5.%6.%7."/>
      <w:lvlJc w:val="left"/>
      <w:pPr>
        <w:ind w:left="2535" w:hanging="1800"/>
      </w:pPr>
      <w:rPr>
        <w:rFonts w:hint="default"/>
      </w:rPr>
    </w:lvl>
    <w:lvl w:ilvl="7">
      <w:start w:val="1"/>
      <w:numFmt w:val="decimal"/>
      <w:isLgl/>
      <w:lvlText w:val="%1.%2.%3.%4.%5.%6.%7.%8."/>
      <w:lvlJc w:val="left"/>
      <w:pPr>
        <w:ind w:left="2535" w:hanging="1800"/>
      </w:pPr>
      <w:rPr>
        <w:rFonts w:hint="default"/>
      </w:rPr>
    </w:lvl>
    <w:lvl w:ilvl="8">
      <w:start w:val="1"/>
      <w:numFmt w:val="decimal"/>
      <w:isLgl/>
      <w:lvlText w:val="%1.%2.%3.%4.%5.%6.%7.%8.%9."/>
      <w:lvlJc w:val="left"/>
      <w:pPr>
        <w:ind w:left="2895" w:hanging="2160"/>
      </w:pPr>
      <w:rPr>
        <w:rFonts w:hint="default"/>
      </w:rPr>
    </w:lvl>
  </w:abstractNum>
  <w:abstractNum w:abstractNumId="37" w15:restartNumberingAfterBreak="0">
    <w:nsid w:val="36785AB6"/>
    <w:multiLevelType w:val="hybridMultilevel"/>
    <w:tmpl w:val="5A06F98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8" w15:restartNumberingAfterBreak="0">
    <w:nsid w:val="39106C31"/>
    <w:multiLevelType w:val="hybridMultilevel"/>
    <w:tmpl w:val="E9A60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C222C90"/>
    <w:multiLevelType w:val="hybridMultilevel"/>
    <w:tmpl w:val="88A6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E6B60CB"/>
    <w:multiLevelType w:val="hybridMultilevel"/>
    <w:tmpl w:val="48320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27E1A5F"/>
    <w:multiLevelType w:val="multilevel"/>
    <w:tmpl w:val="F752B88E"/>
    <w:lvl w:ilvl="0">
      <w:start w:val="1"/>
      <w:numFmt w:val="decimal"/>
      <w:lvlText w:val="%1."/>
      <w:lvlJc w:val="left"/>
      <w:pPr>
        <w:tabs>
          <w:tab w:val="num" w:pos="735"/>
        </w:tabs>
        <w:ind w:left="735" w:hanging="375"/>
      </w:pPr>
      <w:rPr>
        <w:rFonts w:hint="default"/>
      </w:rPr>
    </w:lvl>
    <w:lvl w:ilvl="1">
      <w:start w:val="1"/>
      <w:numFmt w:val="decimal"/>
      <w:isLgl/>
      <w:lvlText w:val="%1.%2."/>
      <w:lvlJc w:val="left"/>
      <w:pPr>
        <w:ind w:left="360" w:hanging="360"/>
      </w:pPr>
      <w:rPr>
        <w:rFonts w:hint="default"/>
        <w:sz w:val="36"/>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080" w:hanging="72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42" w15:restartNumberingAfterBreak="0">
    <w:nsid w:val="42DD55C3"/>
    <w:multiLevelType w:val="hybridMultilevel"/>
    <w:tmpl w:val="C9AEB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3845847"/>
    <w:multiLevelType w:val="hybridMultilevel"/>
    <w:tmpl w:val="E53C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3EB5CD4"/>
    <w:multiLevelType w:val="hybridMultilevel"/>
    <w:tmpl w:val="DAC2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61C65F7"/>
    <w:multiLevelType w:val="hybridMultilevel"/>
    <w:tmpl w:val="12DE2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62E10A9"/>
    <w:multiLevelType w:val="hybridMultilevel"/>
    <w:tmpl w:val="949A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70305C0"/>
    <w:multiLevelType w:val="hybridMultilevel"/>
    <w:tmpl w:val="69FC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7DC7E85"/>
    <w:multiLevelType w:val="hybridMultilevel"/>
    <w:tmpl w:val="304EAA72"/>
    <w:lvl w:ilvl="0" w:tplc="9B3613A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743"/>
        </w:tabs>
        <w:ind w:left="1743" w:hanging="360"/>
      </w:pPr>
      <w:rPr>
        <w:rFonts w:ascii="Courier New" w:hAnsi="Courier New" w:cs="Courier New" w:hint="default"/>
      </w:rPr>
    </w:lvl>
    <w:lvl w:ilvl="2" w:tplc="04090005" w:tentative="1">
      <w:start w:val="1"/>
      <w:numFmt w:val="bullet"/>
      <w:lvlText w:val=""/>
      <w:lvlJc w:val="left"/>
      <w:pPr>
        <w:tabs>
          <w:tab w:val="num" w:pos="2463"/>
        </w:tabs>
        <w:ind w:left="2463" w:hanging="360"/>
      </w:pPr>
      <w:rPr>
        <w:rFonts w:ascii="Wingdings" w:hAnsi="Wingdings" w:hint="default"/>
      </w:rPr>
    </w:lvl>
    <w:lvl w:ilvl="3" w:tplc="04090001" w:tentative="1">
      <w:start w:val="1"/>
      <w:numFmt w:val="bullet"/>
      <w:lvlText w:val=""/>
      <w:lvlJc w:val="left"/>
      <w:pPr>
        <w:tabs>
          <w:tab w:val="num" w:pos="3183"/>
        </w:tabs>
        <w:ind w:left="3183" w:hanging="360"/>
      </w:pPr>
      <w:rPr>
        <w:rFonts w:ascii="Symbol" w:hAnsi="Symbol" w:hint="default"/>
      </w:rPr>
    </w:lvl>
    <w:lvl w:ilvl="4" w:tplc="04090003" w:tentative="1">
      <w:start w:val="1"/>
      <w:numFmt w:val="bullet"/>
      <w:lvlText w:val="o"/>
      <w:lvlJc w:val="left"/>
      <w:pPr>
        <w:tabs>
          <w:tab w:val="num" w:pos="3903"/>
        </w:tabs>
        <w:ind w:left="3903" w:hanging="360"/>
      </w:pPr>
      <w:rPr>
        <w:rFonts w:ascii="Courier New" w:hAnsi="Courier New" w:cs="Courier New" w:hint="default"/>
      </w:rPr>
    </w:lvl>
    <w:lvl w:ilvl="5" w:tplc="04090005" w:tentative="1">
      <w:start w:val="1"/>
      <w:numFmt w:val="bullet"/>
      <w:lvlText w:val=""/>
      <w:lvlJc w:val="left"/>
      <w:pPr>
        <w:tabs>
          <w:tab w:val="num" w:pos="4623"/>
        </w:tabs>
        <w:ind w:left="4623" w:hanging="360"/>
      </w:pPr>
      <w:rPr>
        <w:rFonts w:ascii="Wingdings" w:hAnsi="Wingdings" w:hint="default"/>
      </w:rPr>
    </w:lvl>
    <w:lvl w:ilvl="6" w:tplc="04090001" w:tentative="1">
      <w:start w:val="1"/>
      <w:numFmt w:val="bullet"/>
      <w:lvlText w:val=""/>
      <w:lvlJc w:val="left"/>
      <w:pPr>
        <w:tabs>
          <w:tab w:val="num" w:pos="5343"/>
        </w:tabs>
        <w:ind w:left="5343" w:hanging="360"/>
      </w:pPr>
      <w:rPr>
        <w:rFonts w:ascii="Symbol" w:hAnsi="Symbol" w:hint="default"/>
      </w:rPr>
    </w:lvl>
    <w:lvl w:ilvl="7" w:tplc="04090003" w:tentative="1">
      <w:start w:val="1"/>
      <w:numFmt w:val="bullet"/>
      <w:lvlText w:val="o"/>
      <w:lvlJc w:val="left"/>
      <w:pPr>
        <w:tabs>
          <w:tab w:val="num" w:pos="6063"/>
        </w:tabs>
        <w:ind w:left="6063" w:hanging="360"/>
      </w:pPr>
      <w:rPr>
        <w:rFonts w:ascii="Courier New" w:hAnsi="Courier New" w:cs="Courier New" w:hint="default"/>
      </w:rPr>
    </w:lvl>
    <w:lvl w:ilvl="8" w:tplc="04090005" w:tentative="1">
      <w:start w:val="1"/>
      <w:numFmt w:val="bullet"/>
      <w:lvlText w:val=""/>
      <w:lvlJc w:val="left"/>
      <w:pPr>
        <w:tabs>
          <w:tab w:val="num" w:pos="6783"/>
        </w:tabs>
        <w:ind w:left="6783" w:hanging="360"/>
      </w:pPr>
      <w:rPr>
        <w:rFonts w:ascii="Wingdings" w:hAnsi="Wingdings" w:hint="default"/>
      </w:rPr>
    </w:lvl>
  </w:abstractNum>
  <w:abstractNum w:abstractNumId="49" w15:restartNumberingAfterBreak="0">
    <w:nsid w:val="484F3AC5"/>
    <w:multiLevelType w:val="hybridMultilevel"/>
    <w:tmpl w:val="C1628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A9D35FA"/>
    <w:multiLevelType w:val="hybridMultilevel"/>
    <w:tmpl w:val="E1CE3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B6A564E"/>
    <w:multiLevelType w:val="hybridMultilevel"/>
    <w:tmpl w:val="770E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CCF67C7"/>
    <w:multiLevelType w:val="hybridMultilevel"/>
    <w:tmpl w:val="1C182F0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52623F00"/>
    <w:multiLevelType w:val="hybridMultilevel"/>
    <w:tmpl w:val="6A18A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50572A3"/>
    <w:multiLevelType w:val="hybridMultilevel"/>
    <w:tmpl w:val="66B0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5323870"/>
    <w:multiLevelType w:val="hybridMultilevel"/>
    <w:tmpl w:val="A768D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61A7A7B"/>
    <w:multiLevelType w:val="hybridMultilevel"/>
    <w:tmpl w:val="13420A8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7" w15:restartNumberingAfterBreak="0">
    <w:nsid w:val="56BF33CE"/>
    <w:multiLevelType w:val="hybridMultilevel"/>
    <w:tmpl w:val="E12AA214"/>
    <w:lvl w:ilvl="0" w:tplc="1DCA34B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5A1C3958"/>
    <w:multiLevelType w:val="hybridMultilevel"/>
    <w:tmpl w:val="45F89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A926D88"/>
    <w:multiLevelType w:val="hybridMultilevel"/>
    <w:tmpl w:val="D690E71C"/>
    <w:lvl w:ilvl="0" w:tplc="4CE44A7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B465F96"/>
    <w:multiLevelType w:val="multilevel"/>
    <w:tmpl w:val="3676B76E"/>
    <w:lvl w:ilvl="0">
      <w:start w:val="1"/>
      <w:numFmt w:val="decimal"/>
      <w:lvlText w:val="%1."/>
      <w:lvlJc w:val="left"/>
      <w:pPr>
        <w:tabs>
          <w:tab w:val="num" w:pos="360"/>
        </w:tabs>
        <w:ind w:left="0" w:firstLine="0"/>
      </w:pPr>
      <w:rPr>
        <w:rFonts w:hint="default"/>
      </w:rPr>
    </w:lvl>
    <w:lvl w:ilvl="1">
      <w:start w:val="4"/>
      <w:numFmt w:val="decimal"/>
      <w:isLgl/>
      <w:lvlText w:val="%1.%2."/>
      <w:lvlJc w:val="left"/>
      <w:pPr>
        <w:tabs>
          <w:tab w:val="num" w:pos="1453"/>
        </w:tabs>
        <w:ind w:left="1453" w:hanging="373"/>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960"/>
        </w:tabs>
        <w:ind w:left="3960" w:hanging="720"/>
      </w:pPr>
      <w:rPr>
        <w:rFonts w:hint="default"/>
      </w:rPr>
    </w:lvl>
    <w:lvl w:ilvl="4">
      <w:start w:val="1"/>
      <w:numFmt w:val="decimal"/>
      <w:isLgl/>
      <w:lvlText w:val="%1.%2.%3.%4.%5."/>
      <w:lvlJc w:val="left"/>
      <w:pPr>
        <w:tabs>
          <w:tab w:val="num" w:pos="5400"/>
        </w:tabs>
        <w:ind w:left="5400" w:hanging="1080"/>
      </w:pPr>
      <w:rPr>
        <w:rFonts w:hint="default"/>
      </w:rPr>
    </w:lvl>
    <w:lvl w:ilvl="5">
      <w:start w:val="1"/>
      <w:numFmt w:val="decimal"/>
      <w:isLgl/>
      <w:lvlText w:val="%1.%2.%3.%4.%5.%6."/>
      <w:lvlJc w:val="left"/>
      <w:pPr>
        <w:tabs>
          <w:tab w:val="num" w:pos="6480"/>
        </w:tabs>
        <w:ind w:left="6480" w:hanging="1080"/>
      </w:pPr>
      <w:rPr>
        <w:rFonts w:hint="default"/>
      </w:rPr>
    </w:lvl>
    <w:lvl w:ilvl="6">
      <w:start w:val="1"/>
      <w:numFmt w:val="decimal"/>
      <w:isLgl/>
      <w:lvlText w:val="%1.%2.%3.%4.%5.%6.%7."/>
      <w:lvlJc w:val="left"/>
      <w:pPr>
        <w:tabs>
          <w:tab w:val="num" w:pos="7920"/>
        </w:tabs>
        <w:ind w:left="7920" w:hanging="1440"/>
      </w:pPr>
      <w:rPr>
        <w:rFonts w:hint="default"/>
      </w:rPr>
    </w:lvl>
    <w:lvl w:ilvl="7">
      <w:start w:val="1"/>
      <w:numFmt w:val="decimal"/>
      <w:isLgl/>
      <w:lvlText w:val="%1.%2.%3.%4.%5.%6.%7.%8."/>
      <w:lvlJc w:val="left"/>
      <w:pPr>
        <w:tabs>
          <w:tab w:val="num" w:pos="9000"/>
        </w:tabs>
        <w:ind w:left="9000" w:hanging="1440"/>
      </w:pPr>
      <w:rPr>
        <w:rFonts w:hint="default"/>
      </w:rPr>
    </w:lvl>
    <w:lvl w:ilvl="8">
      <w:start w:val="1"/>
      <w:numFmt w:val="decimal"/>
      <w:isLgl/>
      <w:lvlText w:val="%1.%2.%3.%4.%5.%6.%7.%8.%9."/>
      <w:lvlJc w:val="left"/>
      <w:pPr>
        <w:tabs>
          <w:tab w:val="num" w:pos="10440"/>
        </w:tabs>
        <w:ind w:left="10440" w:hanging="1800"/>
      </w:pPr>
      <w:rPr>
        <w:rFonts w:hint="default"/>
      </w:rPr>
    </w:lvl>
  </w:abstractNum>
  <w:abstractNum w:abstractNumId="61" w15:restartNumberingAfterBreak="0">
    <w:nsid w:val="5BEE0A96"/>
    <w:multiLevelType w:val="hybridMultilevel"/>
    <w:tmpl w:val="AC4C64EE"/>
    <w:lvl w:ilvl="0" w:tplc="A5AA0394">
      <w:numFmt w:val="bullet"/>
      <w:lvlText w:val="-"/>
      <w:lvlJc w:val="left"/>
      <w:pPr>
        <w:tabs>
          <w:tab w:val="num" w:pos="1080"/>
        </w:tabs>
        <w:ind w:left="108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C9512EB"/>
    <w:multiLevelType w:val="hybridMultilevel"/>
    <w:tmpl w:val="EA8A3DE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3" w15:restartNumberingAfterBreak="0">
    <w:nsid w:val="5D277A9A"/>
    <w:multiLevelType w:val="hybridMultilevel"/>
    <w:tmpl w:val="CFD2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EC56DE4"/>
    <w:multiLevelType w:val="hybridMultilevel"/>
    <w:tmpl w:val="4A32B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F1C02AA"/>
    <w:multiLevelType w:val="hybridMultilevel"/>
    <w:tmpl w:val="3AAE729A"/>
    <w:lvl w:ilvl="0" w:tplc="7654E2FA">
      <w:start w:val="1"/>
      <w:numFmt w:val="bullet"/>
      <w:lvlText w:val="-"/>
      <w:lvlJc w:val="left"/>
      <w:pPr>
        <w:ind w:left="900" w:hanging="360"/>
      </w:pPr>
      <w:rPr>
        <w:rFonts w:ascii="Times New Roman" w:eastAsia="TimesNew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6" w15:restartNumberingAfterBreak="0">
    <w:nsid w:val="604867E7"/>
    <w:multiLevelType w:val="multilevel"/>
    <w:tmpl w:val="A99E9B08"/>
    <w:lvl w:ilvl="0">
      <w:start w:val="1"/>
      <w:numFmt w:val="decimal"/>
      <w:lvlText w:val="%1."/>
      <w:lvlJc w:val="left"/>
      <w:pPr>
        <w:ind w:left="502"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876" w:hanging="1080"/>
      </w:pPr>
      <w:rPr>
        <w:rFonts w:hint="default"/>
      </w:rPr>
    </w:lvl>
    <w:lvl w:ilvl="4">
      <w:start w:val="1"/>
      <w:numFmt w:val="decimal"/>
      <w:isLgl/>
      <w:lvlText w:val="%1.%2.%3.%4.%5."/>
      <w:lvlJc w:val="left"/>
      <w:pPr>
        <w:ind w:left="2454" w:hanging="1440"/>
      </w:pPr>
      <w:rPr>
        <w:rFonts w:hint="default"/>
      </w:rPr>
    </w:lvl>
    <w:lvl w:ilvl="5">
      <w:start w:val="1"/>
      <w:numFmt w:val="decimal"/>
      <w:isLgl/>
      <w:lvlText w:val="%1.%2.%3.%4.%5.%6."/>
      <w:lvlJc w:val="left"/>
      <w:pPr>
        <w:ind w:left="2672" w:hanging="1440"/>
      </w:pPr>
      <w:rPr>
        <w:rFonts w:hint="default"/>
      </w:rPr>
    </w:lvl>
    <w:lvl w:ilvl="6">
      <w:start w:val="1"/>
      <w:numFmt w:val="decimal"/>
      <w:isLgl/>
      <w:lvlText w:val="%1.%2.%3.%4.%5.%6.%7."/>
      <w:lvlJc w:val="left"/>
      <w:pPr>
        <w:ind w:left="3250" w:hanging="1800"/>
      </w:pPr>
      <w:rPr>
        <w:rFonts w:hint="default"/>
      </w:rPr>
    </w:lvl>
    <w:lvl w:ilvl="7">
      <w:start w:val="1"/>
      <w:numFmt w:val="decimal"/>
      <w:isLgl/>
      <w:lvlText w:val="%1.%2.%3.%4.%5.%6.%7.%8."/>
      <w:lvlJc w:val="left"/>
      <w:pPr>
        <w:ind w:left="3828" w:hanging="2160"/>
      </w:pPr>
      <w:rPr>
        <w:rFonts w:hint="default"/>
      </w:rPr>
    </w:lvl>
    <w:lvl w:ilvl="8">
      <w:start w:val="1"/>
      <w:numFmt w:val="decimal"/>
      <w:isLgl/>
      <w:lvlText w:val="%1.%2.%3.%4.%5.%6.%7.%8.%9."/>
      <w:lvlJc w:val="left"/>
      <w:pPr>
        <w:ind w:left="4046" w:hanging="2160"/>
      </w:pPr>
      <w:rPr>
        <w:rFonts w:hint="default"/>
      </w:rPr>
    </w:lvl>
  </w:abstractNum>
  <w:abstractNum w:abstractNumId="67" w15:restartNumberingAfterBreak="0">
    <w:nsid w:val="62826FA9"/>
    <w:multiLevelType w:val="hybridMultilevel"/>
    <w:tmpl w:val="E2B03CA4"/>
    <w:lvl w:ilvl="0" w:tplc="9B3613A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68" w15:restartNumberingAfterBreak="0">
    <w:nsid w:val="633D625F"/>
    <w:multiLevelType w:val="hybridMultilevel"/>
    <w:tmpl w:val="3372E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7A03B13"/>
    <w:multiLevelType w:val="hybridMultilevel"/>
    <w:tmpl w:val="FBE6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9925008"/>
    <w:multiLevelType w:val="hybridMultilevel"/>
    <w:tmpl w:val="33C46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AA57E1C"/>
    <w:multiLevelType w:val="hybridMultilevel"/>
    <w:tmpl w:val="7942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C931E14"/>
    <w:multiLevelType w:val="hybridMultilevel"/>
    <w:tmpl w:val="EBBAE920"/>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3" w15:restartNumberingAfterBreak="0">
    <w:nsid w:val="6CC8792F"/>
    <w:multiLevelType w:val="hybridMultilevel"/>
    <w:tmpl w:val="9ACE7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D800EDA"/>
    <w:multiLevelType w:val="hybridMultilevel"/>
    <w:tmpl w:val="D444B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DE94FFC"/>
    <w:multiLevelType w:val="hybridMultilevel"/>
    <w:tmpl w:val="7AFA2608"/>
    <w:lvl w:ilvl="0"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2"/>
      <w:numFmt w:val="bullet"/>
      <w:pStyle w:val="Nabrajaj-"/>
      <w:lvlText w:val="-"/>
      <w:lvlJc w:val="left"/>
      <w:pPr>
        <w:tabs>
          <w:tab w:val="num" w:pos="7020"/>
        </w:tabs>
        <w:ind w:left="7020" w:hanging="360"/>
      </w:pPr>
      <w:rPr>
        <w:rFonts w:ascii="Times New Roman" w:eastAsia="Times New Roman" w:hAnsi="Times New Roman" w:cs="Times New Roman" w:hint="default"/>
      </w:rPr>
    </w:lvl>
    <w:lvl w:ilvl="4" w:tplc="FFFFFFFF">
      <w:start w:val="1"/>
      <w:numFmt w:val="bullet"/>
      <w:lvlText w:val=""/>
      <w:lvlJc w:val="left"/>
      <w:pPr>
        <w:tabs>
          <w:tab w:val="num" w:pos="3600"/>
        </w:tabs>
        <w:ind w:left="3600" w:hanging="360"/>
      </w:pPr>
      <w:rPr>
        <w:rFonts w:ascii="Wingdings" w:hAnsi="Wingdings" w:hint="default"/>
        <w:color w:val="000080"/>
        <w:sz w:val="16"/>
        <w:szCs w:val="16"/>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F1E265A"/>
    <w:multiLevelType w:val="hybridMultilevel"/>
    <w:tmpl w:val="161A4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F475547"/>
    <w:multiLevelType w:val="hybridMultilevel"/>
    <w:tmpl w:val="96EC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2075A19"/>
    <w:multiLevelType w:val="hybridMultilevel"/>
    <w:tmpl w:val="0E5ACF2C"/>
    <w:lvl w:ilvl="0" w:tplc="8598858A">
      <w:start w:val="1"/>
      <w:numFmt w:val="decimal"/>
      <w:lvlText w:val="%1."/>
      <w:lvlJc w:val="center"/>
      <w:pPr>
        <w:ind w:left="630" w:hanging="360"/>
      </w:pPr>
      <w:rPr>
        <w:rFonts w:hint="default"/>
        <w:b/>
        <w:color w:val="auto"/>
        <w:sz w:val="24"/>
        <w:szCs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9" w15:restartNumberingAfterBreak="0">
    <w:nsid w:val="734D1F33"/>
    <w:multiLevelType w:val="hybridMultilevel"/>
    <w:tmpl w:val="3350E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5685835"/>
    <w:multiLevelType w:val="hybridMultilevel"/>
    <w:tmpl w:val="27A8A5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1" w15:restartNumberingAfterBreak="0">
    <w:nsid w:val="7A9A3437"/>
    <w:multiLevelType w:val="hybridMultilevel"/>
    <w:tmpl w:val="C052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AC53D51"/>
    <w:multiLevelType w:val="hybridMultilevel"/>
    <w:tmpl w:val="FA1C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AD87104"/>
    <w:multiLevelType w:val="hybridMultilevel"/>
    <w:tmpl w:val="EC900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E2C423A"/>
    <w:multiLevelType w:val="multilevel"/>
    <w:tmpl w:val="6F06D2F2"/>
    <w:lvl w:ilvl="0">
      <w:start w:val="1"/>
      <w:numFmt w:val="decimal"/>
      <w:lvlText w:val="%1."/>
      <w:lvlJc w:val="left"/>
      <w:pPr>
        <w:tabs>
          <w:tab w:val="num" w:pos="360"/>
        </w:tabs>
        <w:ind w:left="340" w:hanging="34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880"/>
        </w:tabs>
        <w:ind w:left="2880" w:hanging="1440"/>
      </w:pPr>
      <w:rPr>
        <w:rFonts w:hint="default"/>
      </w:rPr>
    </w:lvl>
    <w:lvl w:ilvl="5">
      <w:start w:val="1"/>
      <w:numFmt w:val="decimal"/>
      <w:isLgl/>
      <w:lvlText w:val="%1.%2.%3.%4.%5.%6."/>
      <w:lvlJc w:val="left"/>
      <w:pPr>
        <w:tabs>
          <w:tab w:val="num" w:pos="3600"/>
        </w:tabs>
        <w:ind w:left="3600" w:hanging="180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680"/>
        </w:tabs>
        <w:ind w:left="4680" w:hanging="2160"/>
      </w:pPr>
      <w:rPr>
        <w:rFonts w:hint="default"/>
      </w:rPr>
    </w:lvl>
    <w:lvl w:ilvl="8">
      <w:start w:val="1"/>
      <w:numFmt w:val="decimal"/>
      <w:isLgl/>
      <w:lvlText w:val="%1.%2.%3.%4.%5.%6.%7.%8.%9."/>
      <w:lvlJc w:val="left"/>
      <w:pPr>
        <w:tabs>
          <w:tab w:val="num" w:pos="5400"/>
        </w:tabs>
        <w:ind w:left="5400" w:hanging="2520"/>
      </w:pPr>
      <w:rPr>
        <w:rFonts w:hint="default"/>
      </w:rPr>
    </w:lvl>
  </w:abstractNum>
  <w:abstractNum w:abstractNumId="85" w15:restartNumberingAfterBreak="0">
    <w:nsid w:val="7E346085"/>
    <w:multiLevelType w:val="hybridMultilevel"/>
    <w:tmpl w:val="41B65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8"/>
  </w:num>
  <w:num w:numId="2">
    <w:abstractNumId w:val="66"/>
  </w:num>
  <w:num w:numId="3">
    <w:abstractNumId w:val="60"/>
  </w:num>
  <w:num w:numId="4">
    <w:abstractNumId w:val="84"/>
  </w:num>
  <w:num w:numId="5">
    <w:abstractNumId w:val="52"/>
  </w:num>
  <w:num w:numId="6">
    <w:abstractNumId w:val="41"/>
  </w:num>
  <w:num w:numId="7">
    <w:abstractNumId w:val="57"/>
  </w:num>
  <w:num w:numId="8">
    <w:abstractNumId w:val="10"/>
  </w:num>
  <w:num w:numId="9">
    <w:abstractNumId w:val="48"/>
  </w:num>
  <w:num w:numId="10">
    <w:abstractNumId w:val="6"/>
  </w:num>
  <w:num w:numId="11">
    <w:abstractNumId w:val="34"/>
  </w:num>
  <w:num w:numId="12">
    <w:abstractNumId w:val="67"/>
  </w:num>
  <w:num w:numId="13">
    <w:abstractNumId w:val="22"/>
  </w:num>
  <w:num w:numId="14">
    <w:abstractNumId w:val="63"/>
  </w:num>
  <w:num w:numId="15">
    <w:abstractNumId w:val="9"/>
  </w:num>
  <w:num w:numId="16">
    <w:abstractNumId w:val="23"/>
  </w:num>
  <w:num w:numId="17">
    <w:abstractNumId w:val="70"/>
  </w:num>
  <w:num w:numId="18">
    <w:abstractNumId w:val="26"/>
  </w:num>
  <w:num w:numId="19">
    <w:abstractNumId w:val="81"/>
  </w:num>
  <w:num w:numId="20">
    <w:abstractNumId w:val="25"/>
  </w:num>
  <w:num w:numId="21">
    <w:abstractNumId w:val="29"/>
  </w:num>
  <w:num w:numId="22">
    <w:abstractNumId w:val="45"/>
  </w:num>
  <w:num w:numId="23">
    <w:abstractNumId w:val="14"/>
  </w:num>
  <w:num w:numId="24">
    <w:abstractNumId w:val="71"/>
  </w:num>
  <w:num w:numId="25">
    <w:abstractNumId w:val="24"/>
  </w:num>
  <w:num w:numId="26">
    <w:abstractNumId w:val="76"/>
  </w:num>
  <w:num w:numId="27">
    <w:abstractNumId w:val="54"/>
  </w:num>
  <w:num w:numId="28">
    <w:abstractNumId w:val="58"/>
  </w:num>
  <w:num w:numId="29">
    <w:abstractNumId w:val="79"/>
  </w:num>
  <w:num w:numId="30">
    <w:abstractNumId w:val="73"/>
  </w:num>
  <w:num w:numId="31">
    <w:abstractNumId w:val="8"/>
  </w:num>
  <w:num w:numId="32">
    <w:abstractNumId w:val="50"/>
  </w:num>
  <w:num w:numId="33">
    <w:abstractNumId w:val="69"/>
  </w:num>
  <w:num w:numId="34">
    <w:abstractNumId w:val="21"/>
  </w:num>
  <w:num w:numId="35">
    <w:abstractNumId w:val="68"/>
  </w:num>
  <w:num w:numId="36">
    <w:abstractNumId w:val="42"/>
  </w:num>
  <w:num w:numId="37">
    <w:abstractNumId w:val="2"/>
  </w:num>
  <w:num w:numId="38">
    <w:abstractNumId w:val="56"/>
  </w:num>
  <w:num w:numId="39">
    <w:abstractNumId w:val="20"/>
  </w:num>
  <w:num w:numId="40">
    <w:abstractNumId w:val="1"/>
  </w:num>
  <w:num w:numId="41">
    <w:abstractNumId w:val="28"/>
  </w:num>
  <w:num w:numId="42">
    <w:abstractNumId w:val="15"/>
  </w:num>
  <w:num w:numId="43">
    <w:abstractNumId w:val="77"/>
  </w:num>
  <w:num w:numId="44">
    <w:abstractNumId w:val="83"/>
  </w:num>
  <w:num w:numId="45">
    <w:abstractNumId w:val="11"/>
  </w:num>
  <w:num w:numId="46">
    <w:abstractNumId w:val="16"/>
  </w:num>
  <w:num w:numId="47">
    <w:abstractNumId w:val="35"/>
  </w:num>
  <w:num w:numId="48">
    <w:abstractNumId w:val="82"/>
  </w:num>
  <w:num w:numId="49">
    <w:abstractNumId w:val="3"/>
  </w:num>
  <w:num w:numId="50">
    <w:abstractNumId w:val="44"/>
  </w:num>
  <w:num w:numId="51">
    <w:abstractNumId w:val="64"/>
  </w:num>
  <w:num w:numId="52">
    <w:abstractNumId w:val="33"/>
  </w:num>
  <w:num w:numId="53">
    <w:abstractNumId w:val="0"/>
  </w:num>
  <w:num w:numId="54">
    <w:abstractNumId w:val="46"/>
  </w:num>
  <w:num w:numId="55">
    <w:abstractNumId w:val="19"/>
  </w:num>
  <w:num w:numId="56">
    <w:abstractNumId w:val="61"/>
    <w:lvlOverride w:ilvl="0"/>
    <w:lvlOverride w:ilvl="1">
      <w:startOverride w:val="1"/>
    </w:lvlOverride>
    <w:lvlOverride w:ilvl="2"/>
    <w:lvlOverride w:ilvl="3"/>
    <w:lvlOverride w:ilvl="4"/>
    <w:lvlOverride w:ilvl="5"/>
    <w:lvlOverride w:ilvl="6"/>
    <w:lvlOverride w:ilvl="7"/>
    <w:lvlOverride w:ilvl="8"/>
  </w:num>
  <w:num w:numId="57">
    <w:abstractNumId w:val="62"/>
  </w:num>
  <w:num w:numId="58">
    <w:abstractNumId w:val="30"/>
  </w:num>
  <w:num w:numId="59">
    <w:abstractNumId w:val="36"/>
  </w:num>
  <w:num w:numId="60">
    <w:abstractNumId w:val="17"/>
  </w:num>
  <w:num w:numId="61">
    <w:abstractNumId w:val="80"/>
  </w:num>
  <w:num w:numId="62">
    <w:abstractNumId w:val="18"/>
  </w:num>
  <w:num w:numId="63">
    <w:abstractNumId w:val="37"/>
  </w:num>
  <w:num w:numId="64">
    <w:abstractNumId w:val="31"/>
  </w:num>
  <w:num w:numId="65">
    <w:abstractNumId w:val="12"/>
  </w:num>
  <w:num w:numId="66">
    <w:abstractNumId w:val="27"/>
  </w:num>
  <w:num w:numId="67">
    <w:abstractNumId w:val="7"/>
  </w:num>
  <w:num w:numId="68">
    <w:abstractNumId w:val="40"/>
  </w:num>
  <w:num w:numId="69">
    <w:abstractNumId w:val="13"/>
  </w:num>
  <w:num w:numId="70">
    <w:abstractNumId w:val="49"/>
  </w:num>
  <w:num w:numId="71">
    <w:abstractNumId w:val="53"/>
  </w:num>
  <w:num w:numId="72">
    <w:abstractNumId w:val="51"/>
  </w:num>
  <w:num w:numId="73">
    <w:abstractNumId w:val="74"/>
  </w:num>
  <w:num w:numId="74">
    <w:abstractNumId w:val="55"/>
  </w:num>
  <w:num w:numId="75">
    <w:abstractNumId w:val="38"/>
  </w:num>
  <w:num w:numId="76">
    <w:abstractNumId w:val="32"/>
  </w:num>
  <w:num w:numId="77">
    <w:abstractNumId w:val="47"/>
  </w:num>
  <w:num w:numId="78">
    <w:abstractNumId w:val="85"/>
  </w:num>
  <w:num w:numId="79">
    <w:abstractNumId w:val="43"/>
  </w:num>
  <w:num w:numId="80">
    <w:abstractNumId w:val="39"/>
  </w:num>
  <w:num w:numId="81">
    <w:abstractNumId w:val="65"/>
  </w:num>
  <w:num w:numId="82">
    <w:abstractNumId w:val="59"/>
  </w:num>
  <w:num w:numId="83">
    <w:abstractNumId w:val="75"/>
  </w:num>
  <w:num w:numId="84">
    <w:abstractNumId w:val="72"/>
  </w:num>
  <w:num w:numId="85">
    <w:abstractNumId w:val="5"/>
  </w:num>
  <w:num w:numId="86">
    <w:abstractNumId w:val="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A18"/>
    <w:rsid w:val="0001197E"/>
    <w:rsid w:val="0004528A"/>
    <w:rsid w:val="000476C7"/>
    <w:rsid w:val="00047FC1"/>
    <w:rsid w:val="00074B6E"/>
    <w:rsid w:val="00076672"/>
    <w:rsid w:val="000B4BE2"/>
    <w:rsid w:val="000E5096"/>
    <w:rsid w:val="00114F70"/>
    <w:rsid w:val="001603C7"/>
    <w:rsid w:val="00176413"/>
    <w:rsid w:val="00196DC2"/>
    <w:rsid w:val="001A397A"/>
    <w:rsid w:val="001D233C"/>
    <w:rsid w:val="001D69AD"/>
    <w:rsid w:val="00205D8C"/>
    <w:rsid w:val="00207C8E"/>
    <w:rsid w:val="0023146B"/>
    <w:rsid w:val="00237DBE"/>
    <w:rsid w:val="0025759D"/>
    <w:rsid w:val="00276298"/>
    <w:rsid w:val="002A1991"/>
    <w:rsid w:val="002C4FE4"/>
    <w:rsid w:val="0030481A"/>
    <w:rsid w:val="003161E2"/>
    <w:rsid w:val="00324316"/>
    <w:rsid w:val="00370603"/>
    <w:rsid w:val="00381CF7"/>
    <w:rsid w:val="003B3505"/>
    <w:rsid w:val="003B54B4"/>
    <w:rsid w:val="003D6829"/>
    <w:rsid w:val="003E5155"/>
    <w:rsid w:val="00407DFF"/>
    <w:rsid w:val="00434987"/>
    <w:rsid w:val="004441FC"/>
    <w:rsid w:val="00457193"/>
    <w:rsid w:val="00475FE8"/>
    <w:rsid w:val="00480529"/>
    <w:rsid w:val="004C3FA6"/>
    <w:rsid w:val="00537EA0"/>
    <w:rsid w:val="005634A0"/>
    <w:rsid w:val="00567B17"/>
    <w:rsid w:val="005917AA"/>
    <w:rsid w:val="005A19D3"/>
    <w:rsid w:val="005A6184"/>
    <w:rsid w:val="005C2ABA"/>
    <w:rsid w:val="005D0EC6"/>
    <w:rsid w:val="005E5D75"/>
    <w:rsid w:val="005E73DE"/>
    <w:rsid w:val="00631248"/>
    <w:rsid w:val="00641A18"/>
    <w:rsid w:val="006476AE"/>
    <w:rsid w:val="00652BA2"/>
    <w:rsid w:val="006801B1"/>
    <w:rsid w:val="006905F0"/>
    <w:rsid w:val="00696FC8"/>
    <w:rsid w:val="006C7913"/>
    <w:rsid w:val="006D59EE"/>
    <w:rsid w:val="006F102E"/>
    <w:rsid w:val="007043ED"/>
    <w:rsid w:val="00743C50"/>
    <w:rsid w:val="00770847"/>
    <w:rsid w:val="00774A83"/>
    <w:rsid w:val="00787C0A"/>
    <w:rsid w:val="007D714D"/>
    <w:rsid w:val="00807B42"/>
    <w:rsid w:val="00824C17"/>
    <w:rsid w:val="00881ED0"/>
    <w:rsid w:val="0089262B"/>
    <w:rsid w:val="00893863"/>
    <w:rsid w:val="008B2B6D"/>
    <w:rsid w:val="008C10F0"/>
    <w:rsid w:val="008D1B2E"/>
    <w:rsid w:val="008D746C"/>
    <w:rsid w:val="009042C9"/>
    <w:rsid w:val="009148EA"/>
    <w:rsid w:val="00923181"/>
    <w:rsid w:val="00945FA1"/>
    <w:rsid w:val="00947BC7"/>
    <w:rsid w:val="009777A7"/>
    <w:rsid w:val="00997000"/>
    <w:rsid w:val="009B3DFA"/>
    <w:rsid w:val="009E670B"/>
    <w:rsid w:val="00A03FDA"/>
    <w:rsid w:val="00A12163"/>
    <w:rsid w:val="00A167BA"/>
    <w:rsid w:val="00A332FE"/>
    <w:rsid w:val="00A5742C"/>
    <w:rsid w:val="00A62F6F"/>
    <w:rsid w:val="00A9315C"/>
    <w:rsid w:val="00AB428A"/>
    <w:rsid w:val="00AD2FA2"/>
    <w:rsid w:val="00AD50C4"/>
    <w:rsid w:val="00B021F6"/>
    <w:rsid w:val="00B76E98"/>
    <w:rsid w:val="00BC4BA7"/>
    <w:rsid w:val="00BF298B"/>
    <w:rsid w:val="00BF5C0E"/>
    <w:rsid w:val="00BF7BE4"/>
    <w:rsid w:val="00C179D1"/>
    <w:rsid w:val="00C21DFA"/>
    <w:rsid w:val="00C33B4B"/>
    <w:rsid w:val="00C341EE"/>
    <w:rsid w:val="00C77838"/>
    <w:rsid w:val="00CA06BF"/>
    <w:rsid w:val="00CB63D1"/>
    <w:rsid w:val="00CF0A97"/>
    <w:rsid w:val="00D1051E"/>
    <w:rsid w:val="00D577C4"/>
    <w:rsid w:val="00D70031"/>
    <w:rsid w:val="00DD4886"/>
    <w:rsid w:val="00DF166B"/>
    <w:rsid w:val="00E02166"/>
    <w:rsid w:val="00E06A4A"/>
    <w:rsid w:val="00E24160"/>
    <w:rsid w:val="00E273C8"/>
    <w:rsid w:val="00EA2DF9"/>
    <w:rsid w:val="00EC33D5"/>
    <w:rsid w:val="00F223F3"/>
    <w:rsid w:val="00F67396"/>
    <w:rsid w:val="00F92A56"/>
    <w:rsid w:val="00FA6C5F"/>
    <w:rsid w:val="00FC0C63"/>
    <w:rsid w:val="00FD24E8"/>
    <w:rsid w:val="00FE2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2F6C8"/>
  <w15:chartTrackingRefBased/>
  <w15:docId w15:val="{4BB6BD81-63F9-4586-9E85-C7B128FC2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qFormat/>
    <w:rsid w:val="00DD4886"/>
    <w:pPr>
      <w:keepNext/>
      <w:tabs>
        <w:tab w:val="num" w:pos="360"/>
      </w:tabs>
      <w:spacing w:before="240" w:after="60" w:line="264" w:lineRule="auto"/>
      <w:ind w:left="360" w:hanging="360"/>
      <w:jc w:val="center"/>
      <w:outlineLvl w:val="0"/>
    </w:pPr>
    <w:rPr>
      <w:rFonts w:ascii="Times New Roman" w:eastAsia="Times New Roman" w:hAnsi="Times New Roman" w:cs="Times New Roman"/>
      <w:b/>
      <w:noProof/>
      <w:kern w:val="32"/>
      <w:sz w:val="28"/>
      <w:szCs w:val="28"/>
      <w:lang w:val="sr-Cyrl-CS"/>
    </w:rPr>
  </w:style>
  <w:style w:type="paragraph" w:styleId="Heading2">
    <w:name w:val="heading 2"/>
    <w:basedOn w:val="Normal"/>
    <w:next w:val="Normal"/>
    <w:link w:val="Heading2Char"/>
    <w:qFormat/>
    <w:rsid w:val="00DD4886"/>
    <w:pPr>
      <w:keepNext/>
      <w:tabs>
        <w:tab w:val="num" w:pos="792"/>
      </w:tabs>
      <w:spacing w:before="240" w:after="60" w:line="264" w:lineRule="auto"/>
      <w:ind w:left="792" w:hanging="432"/>
      <w:jc w:val="both"/>
      <w:outlineLvl w:val="1"/>
    </w:pPr>
    <w:rPr>
      <w:rFonts w:ascii="Arial" w:eastAsia="Times New Roman" w:hAnsi="Arial" w:cs="Times New Roman"/>
      <w:b/>
      <w:bCs/>
      <w:i/>
      <w:iCs/>
      <w:sz w:val="28"/>
      <w:szCs w:val="28"/>
    </w:rPr>
  </w:style>
  <w:style w:type="paragraph" w:styleId="Heading3">
    <w:name w:val="heading 3"/>
    <w:basedOn w:val="Normal"/>
    <w:next w:val="Normal"/>
    <w:link w:val="Heading3Char"/>
    <w:unhideWhenUsed/>
    <w:qFormat/>
    <w:rsid w:val="006F102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qFormat/>
    <w:rsid w:val="00DD4886"/>
    <w:pPr>
      <w:keepNext/>
      <w:spacing w:before="240" w:after="60" w:line="276"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qFormat/>
    <w:rsid w:val="00DD4886"/>
    <w:pPr>
      <w:spacing w:before="240" w:after="60" w:line="276"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DD4886"/>
    <w:pPr>
      <w:keepNext/>
      <w:jc w:val="both"/>
      <w:outlineLvl w:val="5"/>
    </w:pPr>
    <w:rPr>
      <w:rFonts w:ascii="Times New Roman" w:eastAsia="Times New Roman" w:hAnsi="Times New Roman" w:cs="Times New Roman"/>
      <w:b/>
      <w:color w:val="FFFFFF"/>
      <w:sz w:val="16"/>
      <w:szCs w:val="20"/>
      <w:lang w:val="sr-Cyrl-CS"/>
    </w:rPr>
  </w:style>
  <w:style w:type="paragraph" w:styleId="Heading7">
    <w:name w:val="heading 7"/>
    <w:basedOn w:val="Normal"/>
    <w:next w:val="Normal"/>
    <w:link w:val="Heading7Char"/>
    <w:qFormat/>
    <w:rsid w:val="00DD4886"/>
    <w:pPr>
      <w:keepNext/>
      <w:jc w:val="center"/>
      <w:outlineLvl w:val="6"/>
    </w:pPr>
    <w:rPr>
      <w:rFonts w:ascii="Times New Roman" w:eastAsia="Times New Roman" w:hAnsi="Times New Roman" w:cs="Times New Roman"/>
      <w:b/>
      <w:color w:val="FFFFFF"/>
      <w:sz w:val="20"/>
      <w:szCs w:val="20"/>
      <w:lang w:val="sr-Cyrl-CS"/>
    </w:rPr>
  </w:style>
  <w:style w:type="paragraph" w:styleId="Heading8">
    <w:name w:val="heading 8"/>
    <w:basedOn w:val="Normal"/>
    <w:next w:val="Normal"/>
    <w:link w:val="Heading8Char"/>
    <w:qFormat/>
    <w:rsid w:val="00DD4886"/>
    <w:pPr>
      <w:keepNext/>
      <w:jc w:val="both"/>
      <w:outlineLvl w:val="7"/>
    </w:pPr>
    <w:rPr>
      <w:rFonts w:ascii="Times New Roman" w:eastAsia="Times New Roman" w:hAnsi="Times New Roman" w:cs="Times New Roman"/>
      <w:b/>
      <w:color w:val="FFFFFF"/>
      <w:sz w:val="20"/>
      <w:szCs w:val="20"/>
      <w:lang w:val="sr-Cyrl-CS"/>
    </w:rPr>
  </w:style>
  <w:style w:type="paragraph" w:styleId="Heading9">
    <w:name w:val="heading 9"/>
    <w:basedOn w:val="Normal"/>
    <w:next w:val="Normal"/>
    <w:link w:val="Heading9Char"/>
    <w:qFormat/>
    <w:rsid w:val="00DD4886"/>
    <w:pPr>
      <w:spacing w:before="240" w:after="60" w:line="276"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641A18"/>
    <w:pPr>
      <w:ind w:left="142"/>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64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41A18"/>
    <w:pPr>
      <w:ind w:left="142"/>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9B3DFA"/>
    <w:pPr>
      <w:ind w:left="142"/>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9B3DFA"/>
    <w:pPr>
      <w:ind w:left="142"/>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9B3DFA"/>
    <w:pPr>
      <w:ind w:left="142"/>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9B3DFA"/>
    <w:pPr>
      <w:ind w:left="142"/>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9B3DFA"/>
    <w:pPr>
      <w:ind w:left="142"/>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1603C7"/>
    <w:pPr>
      <w:ind w:left="142"/>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1">
    <w:name w:val="Light List1"/>
    <w:basedOn w:val="TableNormal"/>
    <w:uiPriority w:val="61"/>
    <w:rsid w:val="001603C7"/>
    <w:pPr>
      <w:ind w:left="142"/>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9">
    <w:name w:val="Table Grid9"/>
    <w:basedOn w:val="TableNormal"/>
    <w:next w:val="TableGrid"/>
    <w:uiPriority w:val="59"/>
    <w:rsid w:val="001603C7"/>
    <w:pPr>
      <w:ind w:left="142"/>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D70031"/>
    <w:pPr>
      <w:ind w:left="142"/>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11">
    <w:name w:val="Light List11"/>
    <w:basedOn w:val="TableNormal"/>
    <w:uiPriority w:val="61"/>
    <w:rsid w:val="00D70031"/>
    <w:pPr>
      <w:ind w:left="142"/>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1">
    <w:name w:val="Table Grid11"/>
    <w:basedOn w:val="TableNormal"/>
    <w:next w:val="TableGrid"/>
    <w:uiPriority w:val="59"/>
    <w:rsid w:val="00D70031"/>
    <w:pPr>
      <w:ind w:left="142"/>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12">
    <w:name w:val="Light List12"/>
    <w:basedOn w:val="TableNormal"/>
    <w:uiPriority w:val="61"/>
    <w:rsid w:val="00B76E98"/>
    <w:pPr>
      <w:ind w:left="142"/>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2">
    <w:name w:val="Table Grid12"/>
    <w:basedOn w:val="TableNormal"/>
    <w:next w:val="TableGrid"/>
    <w:uiPriority w:val="59"/>
    <w:rsid w:val="00B76E98"/>
    <w:pPr>
      <w:ind w:left="142"/>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B76E98"/>
    <w:pPr>
      <w:ind w:left="142"/>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B76E98"/>
    <w:pPr>
      <w:ind w:left="142"/>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B76E98"/>
    <w:pPr>
      <w:ind w:left="142"/>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59"/>
    <w:rsid w:val="00B76E98"/>
    <w:pPr>
      <w:ind w:left="142"/>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CB63D1"/>
    <w:pPr>
      <w:ind w:left="142"/>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CB63D1"/>
    <w:pPr>
      <w:tabs>
        <w:tab w:val="center" w:pos="4680"/>
        <w:tab w:val="right" w:pos="9360"/>
      </w:tabs>
    </w:pPr>
  </w:style>
  <w:style w:type="character" w:customStyle="1" w:styleId="HeaderChar">
    <w:name w:val="Header Char"/>
    <w:basedOn w:val="DefaultParagraphFont"/>
    <w:link w:val="Header"/>
    <w:rsid w:val="00CB63D1"/>
  </w:style>
  <w:style w:type="paragraph" w:styleId="Footer">
    <w:name w:val="footer"/>
    <w:basedOn w:val="Normal"/>
    <w:link w:val="FooterChar"/>
    <w:uiPriority w:val="99"/>
    <w:unhideWhenUsed/>
    <w:rsid w:val="00CB63D1"/>
    <w:pPr>
      <w:tabs>
        <w:tab w:val="center" w:pos="4680"/>
        <w:tab w:val="right" w:pos="9360"/>
      </w:tabs>
    </w:pPr>
  </w:style>
  <w:style w:type="character" w:customStyle="1" w:styleId="FooterChar">
    <w:name w:val="Footer Char"/>
    <w:basedOn w:val="DefaultParagraphFont"/>
    <w:link w:val="Footer"/>
    <w:uiPriority w:val="99"/>
    <w:rsid w:val="00CB63D1"/>
  </w:style>
  <w:style w:type="table" w:customStyle="1" w:styleId="TableGrid17">
    <w:name w:val="Table Grid17"/>
    <w:basedOn w:val="TableNormal"/>
    <w:next w:val="TableGrid"/>
    <w:uiPriority w:val="59"/>
    <w:rsid w:val="00CB63D1"/>
    <w:pPr>
      <w:ind w:left="142"/>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59"/>
    <w:rsid w:val="00696FC8"/>
    <w:pPr>
      <w:ind w:left="142"/>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696FC8"/>
    <w:pPr>
      <w:ind w:left="142"/>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59"/>
    <w:rsid w:val="009777A7"/>
    <w:pPr>
      <w:ind w:left="142"/>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9777A7"/>
    <w:pPr>
      <w:ind w:left="142"/>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9777A7"/>
    <w:pPr>
      <w:ind w:left="142"/>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next w:val="TableGrid"/>
    <w:uiPriority w:val="59"/>
    <w:rsid w:val="009777A7"/>
    <w:pPr>
      <w:ind w:left="142"/>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SpacingChar">
    <w:name w:val="No Spacing Char"/>
    <w:link w:val="NoSpacing"/>
    <w:uiPriority w:val="1"/>
    <w:locked/>
    <w:rsid w:val="009777A7"/>
  </w:style>
  <w:style w:type="paragraph" w:styleId="NoSpacing">
    <w:name w:val="No Spacing"/>
    <w:link w:val="NoSpacingChar"/>
    <w:qFormat/>
    <w:rsid w:val="009777A7"/>
  </w:style>
  <w:style w:type="table" w:customStyle="1" w:styleId="TableGrid24">
    <w:name w:val="Table Grid24"/>
    <w:basedOn w:val="TableNormal"/>
    <w:next w:val="TableGrid"/>
    <w:uiPriority w:val="59"/>
    <w:rsid w:val="004441FC"/>
    <w:pPr>
      <w:ind w:left="142"/>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c-paragraph">
    <w:name w:val="basic-paragraph"/>
    <w:basedOn w:val="Normal"/>
    <w:rsid w:val="00774A83"/>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6C7913"/>
    <w:pPr>
      <w:ind w:left="720"/>
      <w:contextualSpacing/>
    </w:pPr>
  </w:style>
  <w:style w:type="character" w:styleId="Strong">
    <w:name w:val="Strong"/>
    <w:uiPriority w:val="22"/>
    <w:qFormat/>
    <w:rsid w:val="00EA2DF9"/>
    <w:rPr>
      <w:rFonts w:cs="Times New Roman"/>
      <w:b/>
      <w:bCs/>
    </w:rPr>
  </w:style>
  <w:style w:type="table" w:customStyle="1" w:styleId="TableGrid25">
    <w:name w:val="Table Grid25"/>
    <w:basedOn w:val="TableNormal"/>
    <w:next w:val="TableGrid"/>
    <w:uiPriority w:val="59"/>
    <w:rsid w:val="009042C9"/>
    <w:pPr>
      <w:ind w:left="142"/>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
    <w:name w:val="Table Grid26"/>
    <w:basedOn w:val="TableNormal"/>
    <w:next w:val="TableGrid"/>
    <w:uiPriority w:val="59"/>
    <w:rsid w:val="00807B42"/>
    <w:pPr>
      <w:ind w:left="142"/>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Normal"/>
    <w:next w:val="TableGrid"/>
    <w:uiPriority w:val="59"/>
    <w:rsid w:val="006801B1"/>
    <w:pPr>
      <w:ind w:left="142"/>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6F102E"/>
    <w:rPr>
      <w:rFonts w:cs="Times New Roman"/>
      <w:color w:val="0000FF"/>
      <w:u w:val="single"/>
    </w:rPr>
  </w:style>
  <w:style w:type="character" w:customStyle="1" w:styleId="Heading3Char">
    <w:name w:val="Heading 3 Char"/>
    <w:basedOn w:val="DefaultParagraphFont"/>
    <w:link w:val="Heading3"/>
    <w:rsid w:val="006F102E"/>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A574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42C"/>
    <w:rPr>
      <w:rFonts w:ascii="Segoe UI" w:hAnsi="Segoe UI" w:cs="Segoe UI"/>
      <w:sz w:val="18"/>
      <w:szCs w:val="18"/>
    </w:rPr>
  </w:style>
  <w:style w:type="paragraph" w:styleId="NormalWeb">
    <w:name w:val="Normal (Web)"/>
    <w:basedOn w:val="Normal"/>
    <w:unhideWhenUsed/>
    <w:rsid w:val="00BF7BE4"/>
    <w:pPr>
      <w:spacing w:before="100" w:beforeAutospacing="1" w:after="100" w:afterAutospacing="1"/>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rsid w:val="00DD4886"/>
    <w:rPr>
      <w:rFonts w:ascii="Times New Roman" w:eastAsia="Times New Roman" w:hAnsi="Times New Roman" w:cs="Times New Roman"/>
      <w:b/>
      <w:noProof/>
      <w:kern w:val="32"/>
      <w:sz w:val="28"/>
      <w:szCs w:val="28"/>
      <w:lang w:val="sr-Cyrl-CS"/>
    </w:rPr>
  </w:style>
  <w:style w:type="character" w:customStyle="1" w:styleId="Heading2Char">
    <w:name w:val="Heading 2 Char"/>
    <w:basedOn w:val="DefaultParagraphFont"/>
    <w:link w:val="Heading2"/>
    <w:rsid w:val="00DD4886"/>
    <w:rPr>
      <w:rFonts w:ascii="Arial" w:eastAsia="Times New Roman" w:hAnsi="Arial" w:cs="Times New Roman"/>
      <w:b/>
      <w:bCs/>
      <w:i/>
      <w:iCs/>
      <w:sz w:val="28"/>
      <w:szCs w:val="28"/>
    </w:rPr>
  </w:style>
  <w:style w:type="character" w:customStyle="1" w:styleId="Heading4Char">
    <w:name w:val="Heading 4 Char"/>
    <w:basedOn w:val="DefaultParagraphFont"/>
    <w:link w:val="Heading4"/>
    <w:uiPriority w:val="9"/>
    <w:rsid w:val="00DD4886"/>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DD4886"/>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DD4886"/>
    <w:rPr>
      <w:rFonts w:ascii="Times New Roman" w:eastAsia="Times New Roman" w:hAnsi="Times New Roman" w:cs="Times New Roman"/>
      <w:b/>
      <w:color w:val="FFFFFF"/>
      <w:sz w:val="16"/>
      <w:szCs w:val="20"/>
      <w:lang w:val="sr-Cyrl-CS"/>
    </w:rPr>
  </w:style>
  <w:style w:type="character" w:customStyle="1" w:styleId="Heading7Char">
    <w:name w:val="Heading 7 Char"/>
    <w:basedOn w:val="DefaultParagraphFont"/>
    <w:link w:val="Heading7"/>
    <w:rsid w:val="00DD4886"/>
    <w:rPr>
      <w:rFonts w:ascii="Times New Roman" w:eastAsia="Times New Roman" w:hAnsi="Times New Roman" w:cs="Times New Roman"/>
      <w:b/>
      <w:color w:val="FFFFFF"/>
      <w:sz w:val="20"/>
      <w:szCs w:val="20"/>
      <w:lang w:val="sr-Cyrl-CS"/>
    </w:rPr>
  </w:style>
  <w:style w:type="character" w:customStyle="1" w:styleId="Heading8Char">
    <w:name w:val="Heading 8 Char"/>
    <w:basedOn w:val="DefaultParagraphFont"/>
    <w:link w:val="Heading8"/>
    <w:rsid w:val="00DD4886"/>
    <w:rPr>
      <w:rFonts w:ascii="Times New Roman" w:eastAsia="Times New Roman" w:hAnsi="Times New Roman" w:cs="Times New Roman"/>
      <w:b/>
      <w:color w:val="FFFFFF"/>
      <w:sz w:val="20"/>
      <w:szCs w:val="20"/>
      <w:lang w:val="sr-Cyrl-CS"/>
    </w:rPr>
  </w:style>
  <w:style w:type="character" w:customStyle="1" w:styleId="Heading9Char">
    <w:name w:val="Heading 9 Char"/>
    <w:basedOn w:val="DefaultParagraphFont"/>
    <w:link w:val="Heading9"/>
    <w:rsid w:val="00DD4886"/>
    <w:rPr>
      <w:rFonts w:ascii="Arial" w:eastAsia="Times New Roman" w:hAnsi="Arial" w:cs="Arial"/>
    </w:rPr>
  </w:style>
  <w:style w:type="numbering" w:customStyle="1" w:styleId="NoList1">
    <w:name w:val="No List1"/>
    <w:next w:val="NoList"/>
    <w:uiPriority w:val="99"/>
    <w:semiHidden/>
    <w:unhideWhenUsed/>
    <w:rsid w:val="00DD4886"/>
  </w:style>
  <w:style w:type="table" w:customStyle="1" w:styleId="TableGrid28">
    <w:name w:val="Table Grid28"/>
    <w:basedOn w:val="TableNormal"/>
    <w:next w:val="TableGrid"/>
    <w:uiPriority w:val="59"/>
    <w:rsid w:val="00DD4886"/>
    <w:pPr>
      <w:ind w:left="142"/>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Spacing1">
    <w:name w:val="No Spacing1"/>
    <w:uiPriority w:val="1"/>
    <w:qFormat/>
    <w:rsid w:val="00DD4886"/>
    <w:rPr>
      <w:rFonts w:ascii="Calibri" w:eastAsia="Times New Roman" w:hAnsi="Calibri" w:cs="Times New Roman"/>
    </w:rPr>
  </w:style>
  <w:style w:type="paragraph" w:customStyle="1" w:styleId="Default">
    <w:name w:val="Default"/>
    <w:rsid w:val="00DD4886"/>
    <w:pPr>
      <w:autoSpaceDE w:val="0"/>
      <w:autoSpaceDN w:val="0"/>
      <w:adjustRightInd w:val="0"/>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unhideWhenUsed/>
    <w:rsid w:val="00DD4886"/>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uiPriority w:val="99"/>
    <w:rsid w:val="00DD4886"/>
    <w:rPr>
      <w:rFonts w:ascii="Calibri" w:eastAsia="Times New Roman" w:hAnsi="Calibri" w:cs="Times New Roman"/>
    </w:rPr>
  </w:style>
  <w:style w:type="paragraph" w:styleId="BodyText3">
    <w:name w:val="Body Text 3"/>
    <w:basedOn w:val="Normal"/>
    <w:link w:val="BodyText3Char"/>
    <w:uiPriority w:val="99"/>
    <w:unhideWhenUsed/>
    <w:rsid w:val="00DD4886"/>
    <w:pPr>
      <w:spacing w:after="120" w:line="276" w:lineRule="auto"/>
    </w:pPr>
    <w:rPr>
      <w:rFonts w:ascii="Calibri" w:eastAsia="Times New Roman" w:hAnsi="Calibri" w:cs="Times New Roman"/>
      <w:sz w:val="16"/>
      <w:szCs w:val="16"/>
    </w:rPr>
  </w:style>
  <w:style w:type="character" w:customStyle="1" w:styleId="BodyText3Char">
    <w:name w:val="Body Text 3 Char"/>
    <w:basedOn w:val="DefaultParagraphFont"/>
    <w:link w:val="BodyText3"/>
    <w:uiPriority w:val="99"/>
    <w:rsid w:val="00DD4886"/>
    <w:rPr>
      <w:rFonts w:ascii="Calibri" w:eastAsia="Times New Roman" w:hAnsi="Calibri" w:cs="Times New Roman"/>
      <w:sz w:val="16"/>
      <w:szCs w:val="16"/>
    </w:rPr>
  </w:style>
  <w:style w:type="paragraph" w:styleId="BodyTextIndent3">
    <w:name w:val="Body Text Indent 3"/>
    <w:aliases w:val=" uvlaka 3"/>
    <w:basedOn w:val="Normal"/>
    <w:link w:val="BodyTextIndent3Char"/>
    <w:uiPriority w:val="99"/>
    <w:semiHidden/>
    <w:unhideWhenUsed/>
    <w:rsid w:val="00DD4886"/>
    <w:pPr>
      <w:spacing w:after="120"/>
      <w:ind w:left="283"/>
    </w:pPr>
    <w:rPr>
      <w:sz w:val="16"/>
      <w:szCs w:val="16"/>
    </w:rPr>
  </w:style>
  <w:style w:type="character" w:customStyle="1" w:styleId="BodyTextIndent3Char">
    <w:name w:val="Body Text Indent 3 Char"/>
    <w:aliases w:val=" uvlaka 3 Char"/>
    <w:basedOn w:val="DefaultParagraphFont"/>
    <w:link w:val="BodyTextIndent3"/>
    <w:uiPriority w:val="99"/>
    <w:semiHidden/>
    <w:rsid w:val="00DD4886"/>
    <w:rPr>
      <w:sz w:val="16"/>
      <w:szCs w:val="16"/>
    </w:rPr>
  </w:style>
  <w:style w:type="paragraph" w:styleId="BodyTextIndent">
    <w:name w:val="Body Text Indent"/>
    <w:basedOn w:val="Normal"/>
    <w:link w:val="BodyTextIndentChar"/>
    <w:uiPriority w:val="99"/>
    <w:unhideWhenUsed/>
    <w:rsid w:val="00DD4886"/>
    <w:pPr>
      <w:spacing w:after="120"/>
      <w:ind w:left="283"/>
    </w:pPr>
  </w:style>
  <w:style w:type="character" w:customStyle="1" w:styleId="BodyTextIndentChar">
    <w:name w:val="Body Text Indent Char"/>
    <w:basedOn w:val="DefaultParagraphFont"/>
    <w:link w:val="BodyTextIndent"/>
    <w:uiPriority w:val="99"/>
    <w:rsid w:val="00DD4886"/>
  </w:style>
  <w:style w:type="paragraph" w:styleId="BodyText2">
    <w:name w:val="Body Text 2"/>
    <w:basedOn w:val="Normal"/>
    <w:link w:val="BodyText2Char"/>
    <w:unhideWhenUsed/>
    <w:rsid w:val="00DD4886"/>
    <w:pPr>
      <w:spacing w:after="120" w:line="480" w:lineRule="auto"/>
      <w:ind w:left="142"/>
    </w:pPr>
  </w:style>
  <w:style w:type="character" w:customStyle="1" w:styleId="BodyText2Char">
    <w:name w:val="Body Text 2 Char"/>
    <w:basedOn w:val="DefaultParagraphFont"/>
    <w:link w:val="BodyText2"/>
    <w:rsid w:val="00DD4886"/>
  </w:style>
  <w:style w:type="paragraph" w:customStyle="1" w:styleId="Normal1">
    <w:name w:val="Normal1"/>
    <w:basedOn w:val="Normal"/>
    <w:rsid w:val="00DD4886"/>
    <w:pPr>
      <w:spacing w:after="100" w:afterAutospacing="1"/>
    </w:pPr>
    <w:rPr>
      <w:rFonts w:ascii="Times New Roman" w:eastAsia="Times New Roman" w:hAnsi="Times New Roman" w:cs="Times New Roman"/>
      <w:sz w:val="24"/>
      <w:szCs w:val="24"/>
    </w:rPr>
  </w:style>
  <w:style w:type="paragraph" w:customStyle="1" w:styleId="clan">
    <w:name w:val="clan"/>
    <w:basedOn w:val="Normal"/>
    <w:rsid w:val="00DD4886"/>
    <w:pPr>
      <w:spacing w:after="100" w:afterAutospacing="1"/>
    </w:pPr>
    <w:rPr>
      <w:rFonts w:ascii="Times New Roman" w:eastAsia="Times New Roman" w:hAnsi="Times New Roman" w:cs="Times New Roman"/>
      <w:sz w:val="24"/>
      <w:szCs w:val="24"/>
    </w:rPr>
  </w:style>
  <w:style w:type="paragraph" w:customStyle="1" w:styleId="normalcentaritalic">
    <w:name w:val="normalcentaritalic"/>
    <w:basedOn w:val="Normal"/>
    <w:rsid w:val="00DD4886"/>
    <w:pPr>
      <w:tabs>
        <w:tab w:val="left" w:pos="1440"/>
      </w:tabs>
      <w:spacing w:after="100" w:afterAutospacing="1"/>
      <w:jc w:val="both"/>
    </w:pPr>
    <w:rPr>
      <w:rFonts w:ascii="Times New Roman" w:eastAsia="Times New Roman" w:hAnsi="Times New Roman" w:cs="Times New Roman"/>
      <w:sz w:val="24"/>
      <w:szCs w:val="24"/>
    </w:rPr>
  </w:style>
  <w:style w:type="paragraph" w:customStyle="1" w:styleId="normalcentar">
    <w:name w:val="normalcentar"/>
    <w:basedOn w:val="Normal"/>
    <w:rsid w:val="00DD4886"/>
    <w:pPr>
      <w:spacing w:after="100" w:afterAutospacing="1"/>
    </w:pPr>
    <w:rPr>
      <w:rFonts w:ascii="Times New Roman" w:eastAsia="Times New Roman" w:hAnsi="Times New Roman" w:cs="Times New Roman"/>
      <w:sz w:val="24"/>
      <w:szCs w:val="24"/>
    </w:rPr>
  </w:style>
  <w:style w:type="paragraph" w:styleId="TOC1">
    <w:name w:val="toc 1"/>
    <w:basedOn w:val="Normal"/>
    <w:next w:val="Normal"/>
    <w:autoRedefine/>
    <w:uiPriority w:val="39"/>
    <w:qFormat/>
    <w:rsid w:val="00DD4886"/>
    <w:pPr>
      <w:tabs>
        <w:tab w:val="left" w:pos="440"/>
        <w:tab w:val="right" w:leader="dot" w:pos="10206"/>
      </w:tabs>
      <w:ind w:left="170"/>
    </w:pPr>
    <w:rPr>
      <w:rFonts w:ascii="Times New Roman" w:eastAsia="Times New Roman" w:hAnsi="Times New Roman" w:cs="Arial"/>
      <w:b/>
      <w:bCs/>
      <w:sz w:val="24"/>
      <w:szCs w:val="20"/>
    </w:rPr>
  </w:style>
  <w:style w:type="character" w:styleId="Emphasis">
    <w:name w:val="Emphasis"/>
    <w:qFormat/>
    <w:rsid w:val="00DD4886"/>
    <w:rPr>
      <w:i/>
      <w:iCs/>
    </w:rPr>
  </w:style>
  <w:style w:type="paragraph" w:customStyle="1" w:styleId="Normal10">
    <w:name w:val="Normal 1"/>
    <w:basedOn w:val="BodyTextIndent"/>
    <w:rsid w:val="00DD4886"/>
  </w:style>
  <w:style w:type="paragraph" w:styleId="Title">
    <w:name w:val="Title"/>
    <w:basedOn w:val="Normal"/>
    <w:link w:val="TitleChar"/>
    <w:qFormat/>
    <w:rsid w:val="00DD4886"/>
    <w:pPr>
      <w:ind w:firstLine="851"/>
      <w:jc w:val="center"/>
    </w:pPr>
    <w:rPr>
      <w:rFonts w:ascii="Times New Roman" w:eastAsia="Times New Roman" w:hAnsi="Times New Roman" w:cs="Times New Roman"/>
      <w:b/>
      <w:bCs/>
      <w:sz w:val="28"/>
      <w:szCs w:val="20"/>
      <w:lang w:val="sr-Cyrl-CS"/>
    </w:rPr>
  </w:style>
  <w:style w:type="character" w:customStyle="1" w:styleId="TitleChar">
    <w:name w:val="Title Char"/>
    <w:basedOn w:val="DefaultParagraphFont"/>
    <w:link w:val="Title"/>
    <w:rsid w:val="00DD4886"/>
    <w:rPr>
      <w:rFonts w:ascii="Times New Roman" w:eastAsia="Times New Roman" w:hAnsi="Times New Roman" w:cs="Times New Roman"/>
      <w:b/>
      <w:bCs/>
      <w:sz w:val="28"/>
      <w:szCs w:val="20"/>
      <w:lang w:val="sr-Cyrl-CS"/>
    </w:rPr>
  </w:style>
  <w:style w:type="character" w:styleId="CommentReference">
    <w:name w:val="annotation reference"/>
    <w:semiHidden/>
    <w:rsid w:val="00DD4886"/>
    <w:rPr>
      <w:sz w:val="16"/>
      <w:szCs w:val="16"/>
    </w:rPr>
  </w:style>
  <w:style w:type="paragraph" w:customStyle="1" w:styleId="1Uvod">
    <w:name w:val="1Uvod"/>
    <w:basedOn w:val="Normal"/>
    <w:link w:val="1UvodChar"/>
    <w:rsid w:val="00DD4886"/>
    <w:pPr>
      <w:spacing w:before="360" w:after="80" w:line="264" w:lineRule="auto"/>
      <w:ind w:firstLine="851"/>
    </w:pPr>
    <w:rPr>
      <w:rFonts w:ascii="Times New Roman" w:eastAsia="Times New Roman" w:hAnsi="Times New Roman" w:cs="Times New Roman"/>
      <w:b/>
      <w:sz w:val="28"/>
      <w:szCs w:val="28"/>
    </w:rPr>
  </w:style>
  <w:style w:type="character" w:customStyle="1" w:styleId="1UvodChar">
    <w:name w:val="1Uvod Char"/>
    <w:link w:val="1Uvod"/>
    <w:rsid w:val="00DD4886"/>
    <w:rPr>
      <w:rFonts w:ascii="Times New Roman" w:eastAsia="Times New Roman" w:hAnsi="Times New Roman" w:cs="Times New Roman"/>
      <w:b/>
      <w:sz w:val="28"/>
      <w:szCs w:val="28"/>
    </w:rPr>
  </w:style>
  <w:style w:type="paragraph" w:styleId="PlainText">
    <w:name w:val="Plain Text"/>
    <w:basedOn w:val="Normal"/>
    <w:link w:val="PlainTextChar"/>
    <w:semiHidden/>
    <w:rsid w:val="00DD4886"/>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DD4886"/>
    <w:rPr>
      <w:rFonts w:ascii="Courier New" w:eastAsia="Times New Roman" w:hAnsi="Courier New" w:cs="Times New Roman"/>
      <w:sz w:val="20"/>
      <w:szCs w:val="20"/>
    </w:rPr>
  </w:style>
  <w:style w:type="paragraph" w:styleId="TOC2">
    <w:name w:val="toc 2"/>
    <w:basedOn w:val="Normal"/>
    <w:next w:val="Normal"/>
    <w:autoRedefine/>
    <w:uiPriority w:val="39"/>
    <w:unhideWhenUsed/>
    <w:qFormat/>
    <w:rsid w:val="00DD4886"/>
    <w:pPr>
      <w:tabs>
        <w:tab w:val="right" w:leader="dot" w:pos="10195"/>
      </w:tabs>
      <w:ind w:left="720"/>
    </w:pPr>
    <w:rPr>
      <w:rFonts w:ascii="Times New Roman" w:eastAsia="Times New Roman" w:hAnsi="Times New Roman" w:cs="Arial"/>
      <w:color w:val="000000"/>
      <w:sz w:val="24"/>
      <w:szCs w:val="20"/>
      <w:lang w:val="sr-Cyrl-CS"/>
    </w:rPr>
  </w:style>
  <w:style w:type="paragraph" w:customStyle="1" w:styleId="Nabrajaj-">
    <w:name w:val="Nabrajaj -"/>
    <w:basedOn w:val="Normal"/>
    <w:rsid w:val="00DD4886"/>
    <w:pPr>
      <w:numPr>
        <w:ilvl w:val="3"/>
        <w:numId w:val="83"/>
      </w:numPr>
      <w:spacing w:before="40" w:after="40" w:line="264" w:lineRule="auto"/>
      <w:jc w:val="both"/>
    </w:pPr>
    <w:rPr>
      <w:rFonts w:ascii="Times New Roman" w:eastAsia="Times New Roman" w:hAnsi="Times New Roman" w:cs="Times New Roman"/>
      <w:sz w:val="24"/>
      <w:szCs w:val="24"/>
      <w:lang w:val="sr-Latn-CS"/>
    </w:rPr>
  </w:style>
  <w:style w:type="paragraph" w:customStyle="1" w:styleId="Heding4mali">
    <w:name w:val="Heding 4 mali"/>
    <w:basedOn w:val="Normal"/>
    <w:rsid w:val="00DD4886"/>
    <w:pPr>
      <w:keepNext/>
      <w:spacing w:before="240" w:after="80" w:line="264" w:lineRule="auto"/>
      <w:ind w:left="1202" w:hanging="351"/>
      <w:jc w:val="both"/>
    </w:pPr>
    <w:rPr>
      <w:rFonts w:ascii="Times New Roman" w:eastAsia="Times New Roman" w:hAnsi="Times New Roman" w:cs="Times New Roman"/>
      <w:b/>
      <w:sz w:val="24"/>
      <w:szCs w:val="24"/>
      <w:lang w:val="sr-Cyrl-CS"/>
    </w:rPr>
  </w:style>
  <w:style w:type="paragraph" w:customStyle="1" w:styleId="4Nabrajaj-">
    <w:name w:val="4Nabrajaj -"/>
    <w:basedOn w:val="Nabrajaj-"/>
    <w:rsid w:val="00DD4886"/>
    <w:pPr>
      <w:tabs>
        <w:tab w:val="num" w:pos="1080"/>
      </w:tabs>
      <w:ind w:left="1080" w:hanging="212"/>
    </w:pPr>
    <w:rPr>
      <w:lang w:val="sr-Cyrl-CS"/>
    </w:rPr>
  </w:style>
  <w:style w:type="paragraph" w:customStyle="1" w:styleId="HT2a">
    <w:name w:val="HT2a"/>
    <w:basedOn w:val="Normal"/>
    <w:rsid w:val="00DD4886"/>
    <w:pPr>
      <w:keepNext/>
      <w:tabs>
        <w:tab w:val="num" w:pos="1260"/>
        <w:tab w:val="num" w:pos="1440"/>
      </w:tabs>
      <w:spacing w:before="240" w:after="60" w:line="264" w:lineRule="auto"/>
      <w:ind w:left="1260" w:hanging="540"/>
      <w:jc w:val="both"/>
      <w:outlineLvl w:val="1"/>
    </w:pPr>
    <w:rPr>
      <w:rFonts w:ascii="Arial" w:eastAsia="Times New Roman" w:hAnsi="Arial" w:cs="Arial"/>
      <w:b/>
      <w:bCs/>
      <w:i/>
      <w:iCs/>
      <w:caps/>
      <w:sz w:val="24"/>
      <w:szCs w:val="24"/>
      <w:lang w:val="ru-RU"/>
    </w:rPr>
  </w:style>
  <w:style w:type="paragraph" w:customStyle="1" w:styleId="HT4a">
    <w:name w:val="HT4a"/>
    <w:basedOn w:val="Heading4"/>
    <w:rsid w:val="00DD4886"/>
    <w:pPr>
      <w:tabs>
        <w:tab w:val="num" w:pos="1800"/>
      </w:tabs>
      <w:spacing w:after="120" w:line="312" w:lineRule="auto"/>
      <w:ind w:left="1728" w:hanging="648"/>
      <w:jc w:val="both"/>
    </w:pPr>
    <w:rPr>
      <w:rFonts w:ascii="Arial" w:hAnsi="Arial"/>
      <w:i/>
      <w:iCs/>
      <w:caps/>
      <w:sz w:val="24"/>
      <w:szCs w:val="24"/>
    </w:rPr>
  </w:style>
  <w:style w:type="paragraph" w:customStyle="1" w:styleId="HT5b">
    <w:name w:val="HT5b"/>
    <w:basedOn w:val="Heading5"/>
    <w:rsid w:val="00DD4886"/>
    <w:pPr>
      <w:tabs>
        <w:tab w:val="num" w:pos="2520"/>
      </w:tabs>
      <w:spacing w:line="264" w:lineRule="auto"/>
      <w:ind w:left="2232" w:hanging="792"/>
      <w:jc w:val="both"/>
    </w:pPr>
    <w:rPr>
      <w:rFonts w:ascii="Arial" w:hAnsi="Arial"/>
      <w:sz w:val="24"/>
      <w:szCs w:val="24"/>
    </w:rPr>
  </w:style>
  <w:style w:type="character" w:styleId="PageNumber">
    <w:name w:val="page number"/>
    <w:basedOn w:val="DefaultParagraphFont"/>
    <w:rsid w:val="00DD4886"/>
  </w:style>
  <w:style w:type="paragraph" w:styleId="BodyTextIndent2">
    <w:name w:val="Body Text Indent 2"/>
    <w:aliases w:val="  uvlaka 2,uvlaka 2"/>
    <w:basedOn w:val="Normal"/>
    <w:link w:val="BodyTextIndent2Char"/>
    <w:rsid w:val="00DD4886"/>
    <w:pPr>
      <w:ind w:left="1080"/>
      <w:jc w:val="both"/>
    </w:pPr>
    <w:rPr>
      <w:rFonts w:ascii="Times New Roman" w:eastAsia="Times New Roman" w:hAnsi="Times New Roman" w:cs="Times New Roman"/>
      <w:sz w:val="24"/>
      <w:szCs w:val="20"/>
      <w:lang w:val="sr-Cyrl-CS"/>
    </w:rPr>
  </w:style>
  <w:style w:type="character" w:customStyle="1" w:styleId="BodyTextIndent2Char">
    <w:name w:val="Body Text Indent 2 Char"/>
    <w:aliases w:val="  uvlaka 2 Char,uvlaka 2 Char"/>
    <w:basedOn w:val="DefaultParagraphFont"/>
    <w:link w:val="BodyTextIndent2"/>
    <w:rsid w:val="00DD4886"/>
    <w:rPr>
      <w:rFonts w:ascii="Times New Roman" w:eastAsia="Times New Roman" w:hAnsi="Times New Roman" w:cs="Times New Roman"/>
      <w:sz w:val="24"/>
      <w:szCs w:val="20"/>
      <w:lang w:val="sr-Cyrl-CS"/>
    </w:rPr>
  </w:style>
  <w:style w:type="paragraph" w:styleId="List2">
    <w:name w:val="List 2"/>
    <w:basedOn w:val="Normal"/>
    <w:rsid w:val="00DD4886"/>
    <w:pPr>
      <w:ind w:left="720" w:hanging="360"/>
    </w:pPr>
    <w:rPr>
      <w:rFonts w:ascii="Times New Roman" w:eastAsia="Times New Roman" w:hAnsi="Times New Roman" w:cs="Times New Roman"/>
      <w:sz w:val="20"/>
      <w:szCs w:val="20"/>
    </w:rPr>
  </w:style>
  <w:style w:type="character" w:styleId="FollowedHyperlink">
    <w:name w:val="FollowedHyperlink"/>
    <w:rsid w:val="00DD4886"/>
    <w:rPr>
      <w:color w:val="800080"/>
      <w:u w:val="single"/>
    </w:rPr>
  </w:style>
  <w:style w:type="paragraph" w:customStyle="1" w:styleId="BoxesHeading2">
    <w:name w:val="Boxes Heading2"/>
    <w:rsid w:val="00DD4886"/>
    <w:pPr>
      <w:spacing w:before="800"/>
      <w:jc w:val="center"/>
    </w:pPr>
    <w:rPr>
      <w:rFonts w:ascii="Times New Roman" w:eastAsia="Times New Roman" w:hAnsi="Times New Roman" w:cs="Times New Roman"/>
      <w:i/>
      <w:noProof/>
      <w:sz w:val="24"/>
      <w:szCs w:val="20"/>
    </w:rPr>
  </w:style>
  <w:style w:type="paragraph" w:customStyle="1" w:styleId="Boxes11">
    <w:name w:val="Boxes11"/>
    <w:basedOn w:val="Normal"/>
    <w:next w:val="Normal"/>
    <w:rsid w:val="00DD4886"/>
    <w:pPr>
      <w:jc w:val="center"/>
    </w:pPr>
    <w:rPr>
      <w:rFonts w:ascii="Times New Roman" w:eastAsia="Times New Roman" w:hAnsi="Times New Roman" w:cs="Times New Roman"/>
      <w:b/>
      <w:noProof/>
      <w:sz w:val="72"/>
      <w:szCs w:val="20"/>
    </w:rPr>
  </w:style>
  <w:style w:type="paragraph" w:styleId="DocumentMap">
    <w:name w:val="Document Map"/>
    <w:basedOn w:val="Normal"/>
    <w:link w:val="DocumentMapChar"/>
    <w:semiHidden/>
    <w:rsid w:val="00DD4886"/>
    <w:pPr>
      <w:shd w:val="clear" w:color="auto" w:fill="000080"/>
      <w:spacing w:after="200" w:line="276"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DD4886"/>
    <w:rPr>
      <w:rFonts w:ascii="Tahoma" w:eastAsia="Times New Roman" w:hAnsi="Tahoma" w:cs="Tahoma"/>
      <w:sz w:val="20"/>
      <w:szCs w:val="20"/>
      <w:shd w:val="clear" w:color="auto" w:fill="000080"/>
    </w:rPr>
  </w:style>
  <w:style w:type="character" w:customStyle="1" w:styleId="CharChar4">
    <w:name w:val="Char Char4"/>
    <w:locked/>
    <w:rsid w:val="00DD4886"/>
    <w:rPr>
      <w:rFonts w:ascii="Calibri" w:hAnsi="Calibri"/>
      <w:sz w:val="22"/>
      <w:szCs w:val="22"/>
      <w:lang w:val="en-US" w:eastAsia="en-US" w:bidi="ar-SA"/>
    </w:rPr>
  </w:style>
  <w:style w:type="character" w:customStyle="1" w:styleId="NoSpacingChar1">
    <w:name w:val="No Spacing Char1"/>
    <w:rsid w:val="00DD4886"/>
    <w:rPr>
      <w:rFonts w:ascii="Calibri" w:eastAsia="Times New Roman" w:hAnsi="Calibri" w:cs="Times New Roman"/>
    </w:rPr>
  </w:style>
  <w:style w:type="paragraph" w:customStyle="1" w:styleId="Pa10">
    <w:name w:val="Pa10"/>
    <w:basedOn w:val="Default"/>
    <w:next w:val="Default"/>
    <w:uiPriority w:val="99"/>
    <w:rsid w:val="00DD4886"/>
    <w:pPr>
      <w:spacing w:line="201" w:lineRule="atLeast"/>
    </w:pPr>
    <w:rPr>
      <w:rFonts w:ascii="Arial" w:hAnsi="Arial" w:cs="Arial"/>
      <w:color w:val="auto"/>
    </w:rPr>
  </w:style>
  <w:style w:type="paragraph" w:customStyle="1" w:styleId="Pa0">
    <w:name w:val="Pa0"/>
    <w:basedOn w:val="Default"/>
    <w:next w:val="Default"/>
    <w:uiPriority w:val="99"/>
    <w:rsid w:val="00DD4886"/>
    <w:pPr>
      <w:spacing w:line="201" w:lineRule="atLeast"/>
    </w:pPr>
    <w:rPr>
      <w:rFonts w:ascii="Arial" w:hAnsi="Arial" w:cs="Arial"/>
      <w:color w:val="auto"/>
    </w:rPr>
  </w:style>
  <w:style w:type="paragraph" w:customStyle="1" w:styleId="Pa9">
    <w:name w:val="Pa9"/>
    <w:basedOn w:val="Default"/>
    <w:next w:val="Default"/>
    <w:uiPriority w:val="99"/>
    <w:rsid w:val="00DD4886"/>
    <w:pPr>
      <w:spacing w:line="201" w:lineRule="atLeast"/>
    </w:pPr>
    <w:rPr>
      <w:rFonts w:ascii="Arial" w:hAnsi="Arial" w:cs="Arial"/>
      <w:color w:val="auto"/>
    </w:rPr>
  </w:style>
  <w:style w:type="table" w:customStyle="1" w:styleId="LightList13">
    <w:name w:val="Light List13"/>
    <w:basedOn w:val="TableNormal"/>
    <w:uiPriority w:val="61"/>
    <w:rsid w:val="00DD4886"/>
    <w:pPr>
      <w:ind w:left="142"/>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1">
    <w:name w:val="Light Shading1"/>
    <w:basedOn w:val="TableNormal"/>
    <w:uiPriority w:val="60"/>
    <w:rsid w:val="00DD4886"/>
    <w:pPr>
      <w:ind w:left="142"/>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Grid1-Accent11">
    <w:name w:val="Medium Grid 1 - Accent 11"/>
    <w:basedOn w:val="TableNormal"/>
    <w:next w:val="MediumGrid1-Accent1"/>
    <w:uiPriority w:val="67"/>
    <w:rsid w:val="00DD4886"/>
    <w:pPr>
      <w:ind w:left="142"/>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customStyle="1" w:styleId="apple-converted-space">
    <w:name w:val="apple-converted-space"/>
    <w:rsid w:val="00DD4886"/>
  </w:style>
  <w:style w:type="character" w:customStyle="1" w:styleId="Char">
    <w:name w:val="ПОДНАСЛОВ Char"/>
    <w:link w:val="a"/>
    <w:locked/>
    <w:rsid w:val="00DD4886"/>
    <w:rPr>
      <w:b/>
      <w:i/>
      <w:sz w:val="24"/>
      <w:szCs w:val="24"/>
      <w:lang w:val="sr-Latn-CS"/>
    </w:rPr>
  </w:style>
  <w:style w:type="paragraph" w:customStyle="1" w:styleId="a">
    <w:name w:val="ПОДНАСЛОВ"/>
    <w:basedOn w:val="Normal"/>
    <w:link w:val="Char"/>
    <w:qFormat/>
    <w:rsid w:val="00DD4886"/>
    <w:pPr>
      <w:jc w:val="center"/>
    </w:pPr>
    <w:rPr>
      <w:b/>
      <w:i/>
      <w:sz w:val="24"/>
      <w:szCs w:val="24"/>
      <w:lang w:val="sr-Latn-CS"/>
    </w:rPr>
  </w:style>
  <w:style w:type="paragraph" w:customStyle="1" w:styleId="Normal11">
    <w:name w:val="Normal11"/>
    <w:basedOn w:val="Normal"/>
    <w:rsid w:val="00DD4886"/>
    <w:pPr>
      <w:spacing w:after="100" w:afterAutospacing="1"/>
    </w:pPr>
    <w:rPr>
      <w:rFonts w:ascii="Arial" w:eastAsia="Times New Roman" w:hAnsi="Arial" w:cs="Arial"/>
    </w:rPr>
  </w:style>
  <w:style w:type="paragraph" w:customStyle="1" w:styleId="StyleBoldCentered">
    <w:name w:val="Style Bold Centered"/>
    <w:basedOn w:val="Normal"/>
    <w:uiPriority w:val="99"/>
    <w:rsid w:val="00DD4886"/>
    <w:pPr>
      <w:tabs>
        <w:tab w:val="left" w:pos="1440"/>
      </w:tabs>
      <w:jc w:val="center"/>
    </w:pPr>
    <w:rPr>
      <w:rFonts w:ascii="Times New Roman" w:eastAsia="Times New Roman" w:hAnsi="Times New Roman" w:cs="Times New Roman"/>
      <w:b/>
      <w:bCs/>
      <w:sz w:val="24"/>
      <w:szCs w:val="24"/>
    </w:rPr>
  </w:style>
  <w:style w:type="table" w:customStyle="1" w:styleId="TableGrid29">
    <w:name w:val="Table Grid29"/>
    <w:basedOn w:val="TableNormal"/>
    <w:next w:val="TableGrid"/>
    <w:uiPriority w:val="59"/>
    <w:rsid w:val="00DD4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7class87">
    <w:name w:val="ie7_class87"/>
    <w:basedOn w:val="Normal"/>
    <w:rsid w:val="00DD4886"/>
    <w:pPr>
      <w:spacing w:after="100" w:afterAutospacing="1"/>
    </w:pPr>
    <w:rPr>
      <w:rFonts w:ascii="Times New Roman" w:eastAsia="Times New Roman" w:hAnsi="Times New Roman" w:cs="Times New Roman"/>
      <w:sz w:val="24"/>
      <w:szCs w:val="24"/>
    </w:rPr>
  </w:style>
  <w:style w:type="numbering" w:customStyle="1" w:styleId="NoList11">
    <w:name w:val="No List11"/>
    <w:next w:val="NoList"/>
    <w:uiPriority w:val="99"/>
    <w:semiHidden/>
    <w:unhideWhenUsed/>
    <w:rsid w:val="00DD4886"/>
  </w:style>
  <w:style w:type="numbering" w:customStyle="1" w:styleId="NoList2">
    <w:name w:val="No List2"/>
    <w:next w:val="NoList"/>
    <w:uiPriority w:val="99"/>
    <w:semiHidden/>
    <w:unhideWhenUsed/>
    <w:rsid w:val="00DD4886"/>
  </w:style>
  <w:style w:type="numbering" w:customStyle="1" w:styleId="NoList3">
    <w:name w:val="No List3"/>
    <w:next w:val="NoList"/>
    <w:uiPriority w:val="99"/>
    <w:semiHidden/>
    <w:unhideWhenUsed/>
    <w:rsid w:val="00DD4886"/>
  </w:style>
  <w:style w:type="table" w:customStyle="1" w:styleId="TableGrid110">
    <w:name w:val="Table Grid110"/>
    <w:basedOn w:val="TableNormal"/>
    <w:next w:val="TableGrid"/>
    <w:uiPriority w:val="39"/>
    <w:rsid w:val="00DD4886"/>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uiPriority w:val="39"/>
    <w:rsid w:val="00DD4886"/>
    <w:pPr>
      <w:ind w:left="714" w:hanging="357"/>
      <w:jc w:val="both"/>
    </w:pPr>
    <w:rPr>
      <w:lang w:val="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uiPriority w:val="9"/>
    <w:qFormat/>
    <w:rsid w:val="00DD4886"/>
    <w:pPr>
      <w:keepNext/>
      <w:tabs>
        <w:tab w:val="num" w:pos="720"/>
      </w:tabs>
      <w:spacing w:before="240" w:after="60"/>
      <w:ind w:left="720" w:hanging="360"/>
      <w:outlineLvl w:val="0"/>
    </w:pPr>
    <w:rPr>
      <w:rFonts w:ascii="Cambria" w:eastAsia="Times New Roman" w:hAnsi="Cambria" w:cs="Times New Roman"/>
      <w:b/>
      <w:bCs/>
      <w:kern w:val="32"/>
      <w:sz w:val="32"/>
      <w:szCs w:val="32"/>
    </w:rPr>
  </w:style>
  <w:style w:type="paragraph" w:customStyle="1" w:styleId="Heading21">
    <w:name w:val="Heading 21"/>
    <w:basedOn w:val="Normal"/>
    <w:next w:val="Normal"/>
    <w:uiPriority w:val="9"/>
    <w:semiHidden/>
    <w:unhideWhenUsed/>
    <w:qFormat/>
    <w:rsid w:val="00DD4886"/>
    <w:pPr>
      <w:keepNext/>
      <w:tabs>
        <w:tab w:val="num" w:pos="1440"/>
      </w:tabs>
      <w:spacing w:before="240" w:after="60"/>
      <w:ind w:left="1440" w:hanging="360"/>
      <w:outlineLvl w:val="1"/>
    </w:pPr>
    <w:rPr>
      <w:rFonts w:ascii="Cambria" w:eastAsia="Times New Roman" w:hAnsi="Cambria" w:cs="Times New Roman"/>
      <w:b/>
      <w:bCs/>
      <w:i/>
      <w:iCs/>
      <w:sz w:val="28"/>
      <w:szCs w:val="28"/>
    </w:rPr>
  </w:style>
  <w:style w:type="paragraph" w:customStyle="1" w:styleId="Heading31">
    <w:name w:val="Heading 31"/>
    <w:basedOn w:val="Normal"/>
    <w:next w:val="Normal"/>
    <w:uiPriority w:val="9"/>
    <w:semiHidden/>
    <w:unhideWhenUsed/>
    <w:qFormat/>
    <w:rsid w:val="00DD4886"/>
    <w:pPr>
      <w:keepNext/>
      <w:tabs>
        <w:tab w:val="num" w:pos="2160"/>
      </w:tabs>
      <w:spacing w:before="240" w:after="60"/>
      <w:ind w:left="2160" w:hanging="360"/>
      <w:outlineLvl w:val="2"/>
    </w:pPr>
    <w:rPr>
      <w:rFonts w:ascii="Cambria" w:eastAsia="Times New Roman" w:hAnsi="Cambria" w:cs="Times New Roman"/>
      <w:b/>
      <w:bCs/>
      <w:sz w:val="26"/>
      <w:szCs w:val="26"/>
    </w:rPr>
  </w:style>
  <w:style w:type="paragraph" w:customStyle="1" w:styleId="Heading41">
    <w:name w:val="Heading 41"/>
    <w:basedOn w:val="Normal"/>
    <w:next w:val="Normal"/>
    <w:uiPriority w:val="9"/>
    <w:semiHidden/>
    <w:unhideWhenUsed/>
    <w:qFormat/>
    <w:rsid w:val="00DD4886"/>
    <w:pPr>
      <w:keepNext/>
      <w:tabs>
        <w:tab w:val="num" w:pos="2880"/>
      </w:tabs>
      <w:spacing w:before="240" w:after="60"/>
      <w:ind w:left="2880" w:hanging="360"/>
      <w:outlineLvl w:val="3"/>
    </w:pPr>
    <w:rPr>
      <w:rFonts w:eastAsia="Times New Roman"/>
      <w:b/>
      <w:bCs/>
      <w:sz w:val="28"/>
      <w:szCs w:val="28"/>
    </w:rPr>
  </w:style>
  <w:style w:type="paragraph" w:customStyle="1" w:styleId="Heading51">
    <w:name w:val="Heading 51"/>
    <w:basedOn w:val="Normal"/>
    <w:next w:val="Normal"/>
    <w:uiPriority w:val="9"/>
    <w:semiHidden/>
    <w:unhideWhenUsed/>
    <w:qFormat/>
    <w:rsid w:val="00DD4886"/>
    <w:pPr>
      <w:tabs>
        <w:tab w:val="num" w:pos="3600"/>
      </w:tabs>
      <w:spacing w:before="240" w:after="60"/>
      <w:ind w:left="3600" w:hanging="360"/>
      <w:outlineLvl w:val="4"/>
    </w:pPr>
    <w:rPr>
      <w:rFonts w:eastAsia="Times New Roman"/>
      <w:b/>
      <w:bCs/>
      <w:i/>
      <w:iCs/>
      <w:sz w:val="26"/>
      <w:szCs w:val="26"/>
    </w:rPr>
  </w:style>
  <w:style w:type="paragraph" w:customStyle="1" w:styleId="Heading71">
    <w:name w:val="Heading 71"/>
    <w:basedOn w:val="Normal"/>
    <w:next w:val="Normal"/>
    <w:uiPriority w:val="9"/>
    <w:semiHidden/>
    <w:unhideWhenUsed/>
    <w:qFormat/>
    <w:rsid w:val="00DD4886"/>
    <w:pPr>
      <w:tabs>
        <w:tab w:val="num" w:pos="5040"/>
      </w:tabs>
      <w:spacing w:before="240" w:after="60"/>
      <w:ind w:left="5040" w:hanging="360"/>
      <w:outlineLvl w:val="6"/>
    </w:pPr>
    <w:rPr>
      <w:rFonts w:eastAsia="Times New Roman"/>
      <w:sz w:val="24"/>
      <w:szCs w:val="24"/>
    </w:rPr>
  </w:style>
  <w:style w:type="paragraph" w:customStyle="1" w:styleId="Heading81">
    <w:name w:val="Heading 81"/>
    <w:basedOn w:val="Normal"/>
    <w:next w:val="Normal"/>
    <w:uiPriority w:val="9"/>
    <w:semiHidden/>
    <w:unhideWhenUsed/>
    <w:qFormat/>
    <w:rsid w:val="00DD4886"/>
    <w:pPr>
      <w:tabs>
        <w:tab w:val="num" w:pos="5760"/>
      </w:tabs>
      <w:spacing w:before="240" w:after="60"/>
      <w:ind w:left="5760" w:hanging="360"/>
      <w:outlineLvl w:val="7"/>
    </w:pPr>
    <w:rPr>
      <w:rFonts w:eastAsia="Times New Roman"/>
      <w:i/>
      <w:iCs/>
      <w:sz w:val="24"/>
      <w:szCs w:val="24"/>
    </w:rPr>
  </w:style>
  <w:style w:type="paragraph" w:customStyle="1" w:styleId="Heading91">
    <w:name w:val="Heading 91"/>
    <w:basedOn w:val="Normal"/>
    <w:next w:val="Normal"/>
    <w:uiPriority w:val="9"/>
    <w:semiHidden/>
    <w:unhideWhenUsed/>
    <w:qFormat/>
    <w:rsid w:val="00DD4886"/>
    <w:pPr>
      <w:tabs>
        <w:tab w:val="num" w:pos="6480"/>
      </w:tabs>
      <w:spacing w:before="240" w:after="60"/>
      <w:ind w:left="6480" w:hanging="360"/>
      <w:outlineLvl w:val="8"/>
    </w:pPr>
    <w:rPr>
      <w:rFonts w:ascii="Cambria" w:eastAsia="Times New Roman" w:hAnsi="Cambria" w:cs="Times New Roman"/>
    </w:rPr>
  </w:style>
  <w:style w:type="numbering" w:customStyle="1" w:styleId="NoList111">
    <w:name w:val="No List111"/>
    <w:next w:val="NoList"/>
    <w:uiPriority w:val="99"/>
    <w:semiHidden/>
    <w:unhideWhenUsed/>
    <w:rsid w:val="00DD4886"/>
  </w:style>
  <w:style w:type="character" w:customStyle="1" w:styleId="Heading1Char1">
    <w:name w:val="Heading 1 Char1"/>
    <w:basedOn w:val="DefaultParagraphFont"/>
    <w:uiPriority w:val="9"/>
    <w:rsid w:val="00DD4886"/>
    <w:rPr>
      <w:rFonts w:ascii="Calibri Light" w:eastAsia="Times New Roman" w:hAnsi="Calibri Light" w:cs="Times New Roman"/>
      <w:color w:val="2E74B5"/>
      <w:sz w:val="32"/>
      <w:szCs w:val="32"/>
    </w:rPr>
  </w:style>
  <w:style w:type="character" w:customStyle="1" w:styleId="Heading2Char1">
    <w:name w:val="Heading 2 Char1"/>
    <w:basedOn w:val="DefaultParagraphFont"/>
    <w:uiPriority w:val="9"/>
    <w:semiHidden/>
    <w:rsid w:val="00DD4886"/>
    <w:rPr>
      <w:rFonts w:ascii="Calibri Light" w:eastAsia="Times New Roman" w:hAnsi="Calibri Light" w:cs="Times New Roman"/>
      <w:color w:val="2E74B5"/>
      <w:sz w:val="26"/>
      <w:szCs w:val="26"/>
    </w:rPr>
  </w:style>
  <w:style w:type="character" w:customStyle="1" w:styleId="Heading3Char1">
    <w:name w:val="Heading 3 Char1"/>
    <w:basedOn w:val="DefaultParagraphFont"/>
    <w:uiPriority w:val="9"/>
    <w:semiHidden/>
    <w:rsid w:val="00DD4886"/>
    <w:rPr>
      <w:rFonts w:ascii="Calibri Light" w:eastAsia="Times New Roman" w:hAnsi="Calibri Light" w:cs="Times New Roman"/>
      <w:color w:val="1F4D78"/>
      <w:sz w:val="24"/>
      <w:szCs w:val="24"/>
    </w:rPr>
  </w:style>
  <w:style w:type="character" w:customStyle="1" w:styleId="Heading4Char1">
    <w:name w:val="Heading 4 Char1"/>
    <w:basedOn w:val="DefaultParagraphFont"/>
    <w:uiPriority w:val="9"/>
    <w:semiHidden/>
    <w:rsid w:val="00DD4886"/>
    <w:rPr>
      <w:rFonts w:ascii="Calibri Light" w:eastAsia="Times New Roman" w:hAnsi="Calibri Light" w:cs="Times New Roman"/>
      <w:i/>
      <w:iCs/>
      <w:color w:val="2E74B5"/>
    </w:rPr>
  </w:style>
  <w:style w:type="character" w:customStyle="1" w:styleId="Heading5Char1">
    <w:name w:val="Heading 5 Char1"/>
    <w:basedOn w:val="DefaultParagraphFont"/>
    <w:uiPriority w:val="9"/>
    <w:semiHidden/>
    <w:rsid w:val="00DD4886"/>
    <w:rPr>
      <w:rFonts w:ascii="Calibri Light" w:eastAsia="Times New Roman" w:hAnsi="Calibri Light" w:cs="Times New Roman"/>
      <w:color w:val="2E74B5"/>
    </w:rPr>
  </w:style>
  <w:style w:type="character" w:customStyle="1" w:styleId="Heading7Char1">
    <w:name w:val="Heading 7 Char1"/>
    <w:basedOn w:val="DefaultParagraphFont"/>
    <w:uiPriority w:val="9"/>
    <w:semiHidden/>
    <w:rsid w:val="00DD4886"/>
    <w:rPr>
      <w:rFonts w:ascii="Calibri Light" w:eastAsia="Times New Roman" w:hAnsi="Calibri Light" w:cs="Times New Roman"/>
      <w:i/>
      <w:iCs/>
      <w:color w:val="1F4D78"/>
    </w:rPr>
  </w:style>
  <w:style w:type="character" w:customStyle="1" w:styleId="Heading8Char1">
    <w:name w:val="Heading 8 Char1"/>
    <w:basedOn w:val="DefaultParagraphFont"/>
    <w:uiPriority w:val="9"/>
    <w:semiHidden/>
    <w:rsid w:val="00DD4886"/>
    <w:rPr>
      <w:rFonts w:ascii="Calibri Light" w:eastAsia="Times New Roman" w:hAnsi="Calibri Light" w:cs="Times New Roman"/>
      <w:color w:val="272727"/>
      <w:sz w:val="21"/>
      <w:szCs w:val="21"/>
    </w:rPr>
  </w:style>
  <w:style w:type="character" w:customStyle="1" w:styleId="Heading9Char1">
    <w:name w:val="Heading 9 Char1"/>
    <w:basedOn w:val="DefaultParagraphFont"/>
    <w:uiPriority w:val="9"/>
    <w:semiHidden/>
    <w:rsid w:val="00DD4886"/>
    <w:rPr>
      <w:rFonts w:ascii="Calibri Light" w:eastAsia="Times New Roman" w:hAnsi="Calibri Light" w:cs="Times New Roman"/>
      <w:i/>
      <w:iCs/>
      <w:color w:val="272727"/>
      <w:sz w:val="21"/>
      <w:szCs w:val="21"/>
    </w:rPr>
  </w:style>
  <w:style w:type="table" w:customStyle="1" w:styleId="TableGrid211">
    <w:name w:val="Table Grid211"/>
    <w:basedOn w:val="TableNormal"/>
    <w:next w:val="TableGrid"/>
    <w:uiPriority w:val="59"/>
    <w:rsid w:val="00DD4886"/>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DD4886"/>
    <w:pPr>
      <w:ind w:left="714" w:hanging="357"/>
      <w:jc w:val="both"/>
    </w:pPr>
    <w:rPr>
      <w:lang w:val="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DD4886"/>
    <w:pPr>
      <w:ind w:left="714" w:hanging="357"/>
      <w:jc w:val="both"/>
    </w:pPr>
    <w:rPr>
      <w:lang w:val="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1">
    <w:name w:val="NASLOV 1"/>
    <w:basedOn w:val="Heading1"/>
    <w:next w:val="Heading1"/>
    <w:autoRedefine/>
    <w:qFormat/>
    <w:rsid w:val="00DD4886"/>
    <w:pPr>
      <w:tabs>
        <w:tab w:val="clear" w:pos="360"/>
        <w:tab w:val="left" w:pos="9639"/>
      </w:tabs>
      <w:spacing w:before="60"/>
      <w:ind w:left="720" w:right="170" w:firstLine="0"/>
    </w:pPr>
    <w:rPr>
      <w:sz w:val="32"/>
    </w:rPr>
  </w:style>
  <w:style w:type="paragraph" w:customStyle="1" w:styleId="NASLOV11">
    <w:name w:val="NASLOV 1.1"/>
    <w:autoRedefine/>
    <w:qFormat/>
    <w:rsid w:val="00DD4886"/>
    <w:pPr>
      <w:spacing w:before="60" w:after="60"/>
      <w:ind w:left="284" w:right="261"/>
      <w:jc w:val="center"/>
      <w:outlineLvl w:val="1"/>
    </w:pPr>
    <w:rPr>
      <w:rFonts w:ascii="Times New Roman" w:eastAsia="Times New Roman" w:hAnsi="Times New Roman" w:cs="Arial"/>
      <w:b/>
      <w:sz w:val="24"/>
      <w:lang w:val="sr-Cyrl-RS"/>
    </w:rPr>
  </w:style>
  <w:style w:type="paragraph" w:styleId="TOC3">
    <w:name w:val="toc 3"/>
    <w:basedOn w:val="Normal"/>
    <w:next w:val="Normal"/>
    <w:autoRedefine/>
    <w:uiPriority w:val="39"/>
    <w:unhideWhenUsed/>
    <w:rsid w:val="00DD4886"/>
    <w:pPr>
      <w:spacing w:after="100"/>
      <w:ind w:left="440"/>
    </w:pPr>
  </w:style>
  <w:style w:type="paragraph" w:customStyle="1" w:styleId="Naslov111">
    <w:name w:val="Naslov 1.1.1."/>
    <w:basedOn w:val="NASLOV11"/>
    <w:autoRedefine/>
    <w:qFormat/>
    <w:rsid w:val="00DD4886"/>
    <w:pPr>
      <w:spacing w:before="120"/>
      <w:ind w:firstLine="567"/>
      <w:outlineLvl w:val="2"/>
    </w:pPr>
    <w:rPr>
      <w:b w:val="0"/>
      <w:iCs/>
      <w:szCs w:val="23"/>
    </w:rPr>
  </w:style>
  <w:style w:type="paragraph" w:customStyle="1" w:styleId="TOC41">
    <w:name w:val="TOC 41"/>
    <w:basedOn w:val="Normal"/>
    <w:next w:val="Normal"/>
    <w:autoRedefine/>
    <w:uiPriority w:val="39"/>
    <w:unhideWhenUsed/>
    <w:rsid w:val="00DD4886"/>
    <w:pPr>
      <w:spacing w:after="100" w:line="259" w:lineRule="auto"/>
      <w:ind w:left="660"/>
    </w:pPr>
    <w:rPr>
      <w:rFonts w:eastAsia="Times New Roman"/>
    </w:rPr>
  </w:style>
  <w:style w:type="paragraph" w:customStyle="1" w:styleId="TOC51">
    <w:name w:val="TOC 51"/>
    <w:basedOn w:val="Normal"/>
    <w:next w:val="Normal"/>
    <w:autoRedefine/>
    <w:uiPriority w:val="39"/>
    <w:unhideWhenUsed/>
    <w:rsid w:val="00DD4886"/>
    <w:pPr>
      <w:spacing w:after="100" w:line="259" w:lineRule="auto"/>
      <w:ind w:left="880"/>
    </w:pPr>
    <w:rPr>
      <w:rFonts w:eastAsia="Times New Roman"/>
    </w:rPr>
  </w:style>
  <w:style w:type="paragraph" w:customStyle="1" w:styleId="TOC61">
    <w:name w:val="TOC 61"/>
    <w:basedOn w:val="Normal"/>
    <w:next w:val="Normal"/>
    <w:autoRedefine/>
    <w:uiPriority w:val="39"/>
    <w:unhideWhenUsed/>
    <w:rsid w:val="00DD4886"/>
    <w:pPr>
      <w:spacing w:after="100" w:line="259" w:lineRule="auto"/>
      <w:ind w:left="1100"/>
    </w:pPr>
    <w:rPr>
      <w:rFonts w:eastAsia="Times New Roman"/>
    </w:rPr>
  </w:style>
  <w:style w:type="paragraph" w:customStyle="1" w:styleId="TOC71">
    <w:name w:val="TOC 71"/>
    <w:basedOn w:val="Normal"/>
    <w:next w:val="Normal"/>
    <w:autoRedefine/>
    <w:uiPriority w:val="39"/>
    <w:unhideWhenUsed/>
    <w:rsid w:val="00DD4886"/>
    <w:pPr>
      <w:spacing w:after="100" w:line="259" w:lineRule="auto"/>
      <w:ind w:left="1320"/>
    </w:pPr>
    <w:rPr>
      <w:rFonts w:eastAsia="Times New Roman"/>
    </w:rPr>
  </w:style>
  <w:style w:type="paragraph" w:customStyle="1" w:styleId="TOC81">
    <w:name w:val="TOC 81"/>
    <w:basedOn w:val="Normal"/>
    <w:next w:val="Normal"/>
    <w:autoRedefine/>
    <w:uiPriority w:val="39"/>
    <w:unhideWhenUsed/>
    <w:rsid w:val="00DD4886"/>
    <w:pPr>
      <w:spacing w:after="100" w:line="259" w:lineRule="auto"/>
      <w:ind w:left="1540"/>
    </w:pPr>
    <w:rPr>
      <w:rFonts w:eastAsia="Times New Roman"/>
    </w:rPr>
  </w:style>
  <w:style w:type="paragraph" w:customStyle="1" w:styleId="TOC91">
    <w:name w:val="TOC 91"/>
    <w:basedOn w:val="Normal"/>
    <w:next w:val="Normal"/>
    <w:autoRedefine/>
    <w:uiPriority w:val="39"/>
    <w:unhideWhenUsed/>
    <w:rsid w:val="00DD4886"/>
    <w:pPr>
      <w:spacing w:after="100" w:line="259" w:lineRule="auto"/>
      <w:ind w:left="1760"/>
    </w:pPr>
    <w:rPr>
      <w:rFonts w:eastAsia="Times New Roman"/>
    </w:rPr>
  </w:style>
  <w:style w:type="character" w:customStyle="1" w:styleId="UnresolvedMention1">
    <w:name w:val="Unresolved Mention1"/>
    <w:basedOn w:val="DefaultParagraphFont"/>
    <w:uiPriority w:val="99"/>
    <w:semiHidden/>
    <w:unhideWhenUsed/>
    <w:rsid w:val="00DD4886"/>
    <w:rPr>
      <w:color w:val="605E5C"/>
      <w:shd w:val="clear" w:color="auto" w:fill="E1DFDD"/>
    </w:rPr>
  </w:style>
  <w:style w:type="numbering" w:customStyle="1" w:styleId="NoList4">
    <w:name w:val="No List4"/>
    <w:next w:val="NoList"/>
    <w:uiPriority w:val="99"/>
    <w:semiHidden/>
    <w:unhideWhenUsed/>
    <w:rsid w:val="00DD4886"/>
  </w:style>
  <w:style w:type="table" w:customStyle="1" w:styleId="TableGrid61">
    <w:name w:val="Table Grid61"/>
    <w:basedOn w:val="TableNormal"/>
    <w:next w:val="TableGrid"/>
    <w:uiPriority w:val="59"/>
    <w:rsid w:val="00DD4886"/>
    <w:pPr>
      <w:spacing w:beforeAutospacing="1"/>
      <w:ind w:left="144"/>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111">
    <w:name w:val="Light List111"/>
    <w:basedOn w:val="TableNormal"/>
    <w:uiPriority w:val="61"/>
    <w:rsid w:val="00DD4886"/>
    <w:pPr>
      <w:spacing w:beforeAutospacing="1"/>
      <w:ind w:left="144"/>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11">
    <w:name w:val="Light Shading11"/>
    <w:basedOn w:val="TableNormal"/>
    <w:uiPriority w:val="60"/>
    <w:rsid w:val="00DD4886"/>
    <w:pPr>
      <w:spacing w:beforeAutospacing="1"/>
      <w:ind w:left="144"/>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Grid1-Accent111">
    <w:name w:val="Medium Grid 1 - Accent 111"/>
    <w:basedOn w:val="TableNormal"/>
    <w:next w:val="MediumGrid1-Accent1"/>
    <w:uiPriority w:val="67"/>
    <w:rsid w:val="00DD4886"/>
    <w:pPr>
      <w:spacing w:beforeAutospacing="1"/>
      <w:ind w:left="144"/>
    </w:p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numbering" w:customStyle="1" w:styleId="NoList12">
    <w:name w:val="No List12"/>
    <w:next w:val="NoList"/>
    <w:uiPriority w:val="99"/>
    <w:semiHidden/>
    <w:unhideWhenUsed/>
    <w:rsid w:val="00DD4886"/>
  </w:style>
  <w:style w:type="numbering" w:customStyle="1" w:styleId="NoList21">
    <w:name w:val="No List21"/>
    <w:next w:val="NoList"/>
    <w:uiPriority w:val="99"/>
    <w:semiHidden/>
    <w:unhideWhenUsed/>
    <w:rsid w:val="00DD4886"/>
  </w:style>
  <w:style w:type="numbering" w:customStyle="1" w:styleId="NoList31">
    <w:name w:val="No List31"/>
    <w:next w:val="NoList"/>
    <w:uiPriority w:val="99"/>
    <w:semiHidden/>
    <w:unhideWhenUsed/>
    <w:rsid w:val="00DD4886"/>
  </w:style>
  <w:style w:type="numbering" w:customStyle="1" w:styleId="NoList1111">
    <w:name w:val="No List1111"/>
    <w:next w:val="NoList"/>
    <w:uiPriority w:val="99"/>
    <w:semiHidden/>
    <w:unhideWhenUsed/>
    <w:rsid w:val="00DD4886"/>
  </w:style>
  <w:style w:type="table" w:customStyle="1" w:styleId="TableGrid71">
    <w:name w:val="Table Grid71"/>
    <w:basedOn w:val="TableNormal"/>
    <w:next w:val="TableGrid"/>
    <w:uiPriority w:val="39"/>
    <w:rsid w:val="00DD4886"/>
    <w:pPr>
      <w:ind w:left="714" w:hanging="357"/>
      <w:jc w:val="both"/>
    </w:pPr>
    <w:rPr>
      <w:lang w:val="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DD4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DD4886"/>
    <w:pPr>
      <w:ind w:left="142"/>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
    <w:name w:val="TableGrid"/>
    <w:rsid w:val="00DD4886"/>
    <w:rPr>
      <w:rFonts w:eastAsia="Times New Roman"/>
    </w:rPr>
    <w:tblPr>
      <w:tblCellMar>
        <w:top w:w="0" w:type="dxa"/>
        <w:left w:w="0" w:type="dxa"/>
        <w:bottom w:w="0" w:type="dxa"/>
        <w:right w:w="0" w:type="dxa"/>
      </w:tblCellMar>
    </w:tblPr>
  </w:style>
  <w:style w:type="paragraph" w:customStyle="1" w:styleId="TOCHeading1">
    <w:name w:val="TOC Heading1"/>
    <w:basedOn w:val="Heading1"/>
    <w:next w:val="Normal"/>
    <w:uiPriority w:val="39"/>
    <w:unhideWhenUsed/>
    <w:qFormat/>
    <w:rsid w:val="00DD4886"/>
    <w:pPr>
      <w:keepLines/>
      <w:tabs>
        <w:tab w:val="clear" w:pos="360"/>
      </w:tabs>
      <w:spacing w:after="0" w:line="259" w:lineRule="auto"/>
      <w:ind w:left="0" w:firstLine="0"/>
      <w:jc w:val="left"/>
      <w:outlineLvl w:val="9"/>
    </w:pPr>
    <w:rPr>
      <w:rFonts w:ascii="Cambria" w:hAnsi="Cambria"/>
      <w:b w:val="0"/>
      <w:noProof w:val="0"/>
      <w:color w:val="365F91"/>
      <w:kern w:val="0"/>
      <w:sz w:val="32"/>
      <w:szCs w:val="32"/>
      <w:lang w:val="en-US"/>
    </w:rPr>
  </w:style>
  <w:style w:type="character" w:styleId="UnresolvedMention">
    <w:name w:val="Unresolved Mention"/>
    <w:basedOn w:val="DefaultParagraphFont"/>
    <w:uiPriority w:val="99"/>
    <w:semiHidden/>
    <w:unhideWhenUsed/>
    <w:rsid w:val="00DD4886"/>
    <w:rPr>
      <w:color w:val="605E5C"/>
      <w:shd w:val="clear" w:color="auto" w:fill="E1DFDD"/>
    </w:rPr>
  </w:style>
  <w:style w:type="table" w:styleId="MediumGrid1-Accent1">
    <w:name w:val="Medium Grid 1 Accent 1"/>
    <w:basedOn w:val="TableNormal"/>
    <w:uiPriority w:val="67"/>
    <w:semiHidden/>
    <w:unhideWhenUsed/>
    <w:rsid w:val="00DD4886"/>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NoList5">
    <w:name w:val="No List5"/>
    <w:next w:val="NoList"/>
    <w:uiPriority w:val="99"/>
    <w:semiHidden/>
    <w:unhideWhenUsed/>
    <w:rsid w:val="00CF0A97"/>
  </w:style>
  <w:style w:type="table" w:customStyle="1" w:styleId="TableGrid30">
    <w:name w:val="Table Grid30"/>
    <w:basedOn w:val="TableNormal"/>
    <w:next w:val="TableGrid"/>
    <w:uiPriority w:val="59"/>
    <w:rsid w:val="00CF0A97"/>
    <w:pPr>
      <w:ind w:left="142"/>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14">
    <w:name w:val="Light List14"/>
    <w:basedOn w:val="TableNormal"/>
    <w:uiPriority w:val="61"/>
    <w:rsid w:val="00CF0A97"/>
    <w:pPr>
      <w:ind w:left="142"/>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12">
    <w:name w:val="Light Shading12"/>
    <w:basedOn w:val="TableNormal"/>
    <w:uiPriority w:val="60"/>
    <w:rsid w:val="00CF0A97"/>
    <w:pPr>
      <w:ind w:left="142"/>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Grid1-Accent12">
    <w:name w:val="Medium Grid 1 - Accent 12"/>
    <w:basedOn w:val="TableNormal"/>
    <w:next w:val="MediumGrid1-Accent1"/>
    <w:uiPriority w:val="67"/>
    <w:rsid w:val="00CF0A97"/>
    <w:pPr>
      <w:ind w:left="142"/>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TableGrid210">
    <w:name w:val="Table Grid210"/>
    <w:basedOn w:val="TableNormal"/>
    <w:next w:val="TableGrid"/>
    <w:uiPriority w:val="59"/>
    <w:rsid w:val="00CF0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CF0A97"/>
  </w:style>
  <w:style w:type="numbering" w:customStyle="1" w:styleId="NoList22">
    <w:name w:val="No List22"/>
    <w:next w:val="NoList"/>
    <w:uiPriority w:val="99"/>
    <w:semiHidden/>
    <w:unhideWhenUsed/>
    <w:rsid w:val="00CF0A97"/>
  </w:style>
  <w:style w:type="numbering" w:customStyle="1" w:styleId="NoList32">
    <w:name w:val="No List32"/>
    <w:next w:val="NoList"/>
    <w:uiPriority w:val="99"/>
    <w:semiHidden/>
    <w:unhideWhenUsed/>
    <w:rsid w:val="00CF0A97"/>
  </w:style>
  <w:style w:type="table" w:customStyle="1" w:styleId="TableGrid113">
    <w:name w:val="Table Grid113"/>
    <w:basedOn w:val="TableNormal"/>
    <w:next w:val="TableGrid"/>
    <w:uiPriority w:val="39"/>
    <w:rsid w:val="00CF0A97"/>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
    <w:name w:val="Table Grid32"/>
    <w:basedOn w:val="TableNormal"/>
    <w:next w:val="TableGrid"/>
    <w:uiPriority w:val="39"/>
    <w:rsid w:val="00CF0A97"/>
    <w:pPr>
      <w:ind w:left="714" w:hanging="357"/>
      <w:jc w:val="both"/>
    </w:pPr>
    <w:rPr>
      <w:lang w:val="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CF0A97"/>
  </w:style>
  <w:style w:type="table" w:customStyle="1" w:styleId="TableGrid212">
    <w:name w:val="Table Grid212"/>
    <w:basedOn w:val="TableNormal"/>
    <w:next w:val="TableGrid"/>
    <w:uiPriority w:val="59"/>
    <w:rsid w:val="00CF0A97"/>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CF0A97"/>
    <w:pPr>
      <w:ind w:left="714" w:hanging="357"/>
      <w:jc w:val="both"/>
    </w:pPr>
    <w:rPr>
      <w:lang w:val="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CF0A97"/>
    <w:pPr>
      <w:ind w:left="714" w:hanging="357"/>
      <w:jc w:val="both"/>
    </w:pPr>
    <w:rPr>
      <w:lang w:val="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2">
    <w:name w:val="TOC 42"/>
    <w:basedOn w:val="Normal"/>
    <w:next w:val="Normal"/>
    <w:autoRedefine/>
    <w:uiPriority w:val="39"/>
    <w:unhideWhenUsed/>
    <w:rsid w:val="00CF0A97"/>
    <w:pPr>
      <w:spacing w:after="100" w:line="259" w:lineRule="auto"/>
      <w:ind w:left="660"/>
    </w:pPr>
    <w:rPr>
      <w:rFonts w:eastAsia="Times New Roman"/>
    </w:rPr>
  </w:style>
  <w:style w:type="paragraph" w:customStyle="1" w:styleId="TOC52">
    <w:name w:val="TOC 52"/>
    <w:basedOn w:val="Normal"/>
    <w:next w:val="Normal"/>
    <w:autoRedefine/>
    <w:uiPriority w:val="39"/>
    <w:unhideWhenUsed/>
    <w:rsid w:val="00CF0A97"/>
    <w:pPr>
      <w:spacing w:after="100" w:line="259" w:lineRule="auto"/>
      <w:ind w:left="880"/>
    </w:pPr>
    <w:rPr>
      <w:rFonts w:eastAsia="Times New Roman"/>
    </w:rPr>
  </w:style>
  <w:style w:type="paragraph" w:customStyle="1" w:styleId="TOC62">
    <w:name w:val="TOC 62"/>
    <w:basedOn w:val="Normal"/>
    <w:next w:val="Normal"/>
    <w:autoRedefine/>
    <w:uiPriority w:val="39"/>
    <w:unhideWhenUsed/>
    <w:rsid w:val="00CF0A97"/>
    <w:pPr>
      <w:spacing w:after="100" w:line="259" w:lineRule="auto"/>
      <w:ind w:left="1100"/>
    </w:pPr>
    <w:rPr>
      <w:rFonts w:eastAsia="Times New Roman"/>
    </w:rPr>
  </w:style>
  <w:style w:type="paragraph" w:customStyle="1" w:styleId="TOC72">
    <w:name w:val="TOC 72"/>
    <w:basedOn w:val="Normal"/>
    <w:next w:val="Normal"/>
    <w:autoRedefine/>
    <w:uiPriority w:val="39"/>
    <w:unhideWhenUsed/>
    <w:rsid w:val="00CF0A97"/>
    <w:pPr>
      <w:spacing w:after="100" w:line="259" w:lineRule="auto"/>
      <w:ind w:left="1320"/>
    </w:pPr>
    <w:rPr>
      <w:rFonts w:eastAsia="Times New Roman"/>
    </w:rPr>
  </w:style>
  <w:style w:type="paragraph" w:customStyle="1" w:styleId="TOC82">
    <w:name w:val="TOC 82"/>
    <w:basedOn w:val="Normal"/>
    <w:next w:val="Normal"/>
    <w:autoRedefine/>
    <w:uiPriority w:val="39"/>
    <w:unhideWhenUsed/>
    <w:rsid w:val="00CF0A97"/>
    <w:pPr>
      <w:spacing w:after="100" w:line="259" w:lineRule="auto"/>
      <w:ind w:left="1540"/>
    </w:pPr>
    <w:rPr>
      <w:rFonts w:eastAsia="Times New Roman"/>
    </w:rPr>
  </w:style>
  <w:style w:type="paragraph" w:customStyle="1" w:styleId="TOC92">
    <w:name w:val="TOC 92"/>
    <w:basedOn w:val="Normal"/>
    <w:next w:val="Normal"/>
    <w:autoRedefine/>
    <w:uiPriority w:val="39"/>
    <w:unhideWhenUsed/>
    <w:rsid w:val="00CF0A97"/>
    <w:pPr>
      <w:spacing w:after="100" w:line="259" w:lineRule="auto"/>
      <w:ind w:left="1760"/>
    </w:pPr>
    <w:rPr>
      <w:rFonts w:eastAsia="Times New Roman"/>
    </w:rPr>
  </w:style>
  <w:style w:type="numbering" w:customStyle="1" w:styleId="NoList41">
    <w:name w:val="No List41"/>
    <w:next w:val="NoList"/>
    <w:uiPriority w:val="99"/>
    <w:semiHidden/>
    <w:unhideWhenUsed/>
    <w:rsid w:val="00CF0A97"/>
  </w:style>
  <w:style w:type="table" w:customStyle="1" w:styleId="TableGrid62">
    <w:name w:val="Table Grid62"/>
    <w:basedOn w:val="TableNormal"/>
    <w:next w:val="TableGrid"/>
    <w:uiPriority w:val="59"/>
    <w:rsid w:val="00CF0A97"/>
    <w:pPr>
      <w:spacing w:beforeAutospacing="1"/>
      <w:ind w:left="144"/>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112">
    <w:name w:val="Light List112"/>
    <w:basedOn w:val="TableNormal"/>
    <w:uiPriority w:val="61"/>
    <w:rsid w:val="00CF0A97"/>
    <w:pPr>
      <w:spacing w:beforeAutospacing="1"/>
      <w:ind w:left="144"/>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Grid1-Accent112">
    <w:name w:val="Medium Grid 1 - Accent 112"/>
    <w:basedOn w:val="TableNormal"/>
    <w:next w:val="MediumGrid1-Accent1"/>
    <w:uiPriority w:val="67"/>
    <w:rsid w:val="00CF0A97"/>
    <w:pPr>
      <w:spacing w:beforeAutospacing="1"/>
      <w:ind w:left="144"/>
    </w:p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numbering" w:customStyle="1" w:styleId="NoList121">
    <w:name w:val="No List121"/>
    <w:next w:val="NoList"/>
    <w:uiPriority w:val="99"/>
    <w:semiHidden/>
    <w:unhideWhenUsed/>
    <w:rsid w:val="00CF0A97"/>
  </w:style>
  <w:style w:type="numbering" w:customStyle="1" w:styleId="NoList211">
    <w:name w:val="No List211"/>
    <w:next w:val="NoList"/>
    <w:uiPriority w:val="99"/>
    <w:semiHidden/>
    <w:unhideWhenUsed/>
    <w:rsid w:val="00CF0A97"/>
  </w:style>
  <w:style w:type="numbering" w:customStyle="1" w:styleId="NoList311">
    <w:name w:val="No List311"/>
    <w:next w:val="NoList"/>
    <w:uiPriority w:val="99"/>
    <w:semiHidden/>
    <w:unhideWhenUsed/>
    <w:rsid w:val="00CF0A97"/>
  </w:style>
  <w:style w:type="numbering" w:customStyle="1" w:styleId="NoList1112">
    <w:name w:val="No List1112"/>
    <w:next w:val="NoList"/>
    <w:uiPriority w:val="99"/>
    <w:semiHidden/>
    <w:unhideWhenUsed/>
    <w:rsid w:val="00CF0A97"/>
  </w:style>
  <w:style w:type="table" w:customStyle="1" w:styleId="TableGrid72">
    <w:name w:val="Table Grid72"/>
    <w:basedOn w:val="TableNormal"/>
    <w:next w:val="TableGrid"/>
    <w:uiPriority w:val="39"/>
    <w:rsid w:val="00CF0A97"/>
    <w:pPr>
      <w:ind w:left="714" w:hanging="357"/>
      <w:jc w:val="both"/>
    </w:pPr>
    <w:rPr>
      <w:lang w:val="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39"/>
    <w:rsid w:val="00CF0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CF0A97"/>
    <w:pPr>
      <w:ind w:left="142"/>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a">
    <w:name w:val="TableGrid1"/>
    <w:rsid w:val="00CF0A97"/>
    <w:rPr>
      <w:rFonts w:eastAsia="Times New Roman"/>
    </w:rPr>
    <w:tblPr>
      <w:tblCellMar>
        <w:top w:w="0" w:type="dxa"/>
        <w:left w:w="0" w:type="dxa"/>
        <w:bottom w:w="0" w:type="dxa"/>
        <w:right w:w="0" w:type="dxa"/>
      </w:tblCellMar>
    </w:tblPr>
  </w:style>
  <w:style w:type="paragraph" w:customStyle="1" w:styleId="TOCHeading2">
    <w:name w:val="TOC Heading2"/>
    <w:basedOn w:val="Heading1"/>
    <w:next w:val="Normal"/>
    <w:uiPriority w:val="39"/>
    <w:unhideWhenUsed/>
    <w:qFormat/>
    <w:rsid w:val="00CF0A97"/>
    <w:pPr>
      <w:keepLines/>
      <w:tabs>
        <w:tab w:val="clear" w:pos="360"/>
      </w:tabs>
      <w:spacing w:after="0" w:line="259" w:lineRule="auto"/>
      <w:ind w:left="0" w:firstLine="0"/>
      <w:jc w:val="left"/>
      <w:outlineLvl w:val="9"/>
    </w:pPr>
    <w:rPr>
      <w:rFonts w:ascii="Cambria" w:hAnsi="Cambria"/>
      <w:b w:val="0"/>
      <w:noProof w:val="0"/>
      <w:color w:val="365F91"/>
      <w:kern w:val="0"/>
      <w:sz w:val="32"/>
      <w:szCs w:val="32"/>
      <w:lang w:val="en-US"/>
    </w:rPr>
  </w:style>
  <w:style w:type="table" w:customStyle="1" w:styleId="TableGrid213">
    <w:name w:val="Table Grid213"/>
    <w:basedOn w:val="TableNormal"/>
    <w:next w:val="TableGrid"/>
    <w:uiPriority w:val="59"/>
    <w:rsid w:val="00631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BF5C0E"/>
    <w:pPr>
      <w:ind w:left="142"/>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22176">
      <w:bodyDiv w:val="1"/>
      <w:marLeft w:val="0"/>
      <w:marRight w:val="0"/>
      <w:marTop w:val="0"/>
      <w:marBottom w:val="0"/>
      <w:divBdr>
        <w:top w:val="none" w:sz="0" w:space="0" w:color="auto"/>
        <w:left w:val="none" w:sz="0" w:space="0" w:color="auto"/>
        <w:bottom w:val="none" w:sz="0" w:space="0" w:color="auto"/>
        <w:right w:val="none" w:sz="0" w:space="0" w:color="auto"/>
      </w:divBdr>
    </w:div>
    <w:div w:id="128940359">
      <w:bodyDiv w:val="1"/>
      <w:marLeft w:val="0"/>
      <w:marRight w:val="0"/>
      <w:marTop w:val="0"/>
      <w:marBottom w:val="0"/>
      <w:divBdr>
        <w:top w:val="none" w:sz="0" w:space="0" w:color="auto"/>
        <w:left w:val="none" w:sz="0" w:space="0" w:color="auto"/>
        <w:bottom w:val="none" w:sz="0" w:space="0" w:color="auto"/>
        <w:right w:val="none" w:sz="0" w:space="0" w:color="auto"/>
      </w:divBdr>
    </w:div>
    <w:div w:id="131948647">
      <w:bodyDiv w:val="1"/>
      <w:marLeft w:val="0"/>
      <w:marRight w:val="0"/>
      <w:marTop w:val="0"/>
      <w:marBottom w:val="0"/>
      <w:divBdr>
        <w:top w:val="none" w:sz="0" w:space="0" w:color="auto"/>
        <w:left w:val="none" w:sz="0" w:space="0" w:color="auto"/>
        <w:bottom w:val="none" w:sz="0" w:space="0" w:color="auto"/>
        <w:right w:val="none" w:sz="0" w:space="0" w:color="auto"/>
      </w:divBdr>
    </w:div>
    <w:div w:id="172385080">
      <w:bodyDiv w:val="1"/>
      <w:marLeft w:val="0"/>
      <w:marRight w:val="0"/>
      <w:marTop w:val="0"/>
      <w:marBottom w:val="0"/>
      <w:divBdr>
        <w:top w:val="none" w:sz="0" w:space="0" w:color="auto"/>
        <w:left w:val="none" w:sz="0" w:space="0" w:color="auto"/>
        <w:bottom w:val="none" w:sz="0" w:space="0" w:color="auto"/>
        <w:right w:val="none" w:sz="0" w:space="0" w:color="auto"/>
      </w:divBdr>
    </w:div>
    <w:div w:id="199172432">
      <w:bodyDiv w:val="1"/>
      <w:marLeft w:val="0"/>
      <w:marRight w:val="0"/>
      <w:marTop w:val="0"/>
      <w:marBottom w:val="0"/>
      <w:divBdr>
        <w:top w:val="none" w:sz="0" w:space="0" w:color="auto"/>
        <w:left w:val="none" w:sz="0" w:space="0" w:color="auto"/>
        <w:bottom w:val="none" w:sz="0" w:space="0" w:color="auto"/>
        <w:right w:val="none" w:sz="0" w:space="0" w:color="auto"/>
      </w:divBdr>
    </w:div>
    <w:div w:id="308823732">
      <w:bodyDiv w:val="1"/>
      <w:marLeft w:val="0"/>
      <w:marRight w:val="0"/>
      <w:marTop w:val="0"/>
      <w:marBottom w:val="0"/>
      <w:divBdr>
        <w:top w:val="none" w:sz="0" w:space="0" w:color="auto"/>
        <w:left w:val="none" w:sz="0" w:space="0" w:color="auto"/>
        <w:bottom w:val="none" w:sz="0" w:space="0" w:color="auto"/>
        <w:right w:val="none" w:sz="0" w:space="0" w:color="auto"/>
      </w:divBdr>
    </w:div>
    <w:div w:id="329481691">
      <w:bodyDiv w:val="1"/>
      <w:marLeft w:val="0"/>
      <w:marRight w:val="0"/>
      <w:marTop w:val="0"/>
      <w:marBottom w:val="0"/>
      <w:divBdr>
        <w:top w:val="none" w:sz="0" w:space="0" w:color="auto"/>
        <w:left w:val="none" w:sz="0" w:space="0" w:color="auto"/>
        <w:bottom w:val="none" w:sz="0" w:space="0" w:color="auto"/>
        <w:right w:val="none" w:sz="0" w:space="0" w:color="auto"/>
      </w:divBdr>
    </w:div>
    <w:div w:id="449596696">
      <w:bodyDiv w:val="1"/>
      <w:marLeft w:val="0"/>
      <w:marRight w:val="0"/>
      <w:marTop w:val="0"/>
      <w:marBottom w:val="0"/>
      <w:divBdr>
        <w:top w:val="none" w:sz="0" w:space="0" w:color="auto"/>
        <w:left w:val="none" w:sz="0" w:space="0" w:color="auto"/>
        <w:bottom w:val="none" w:sz="0" w:space="0" w:color="auto"/>
        <w:right w:val="none" w:sz="0" w:space="0" w:color="auto"/>
      </w:divBdr>
    </w:div>
    <w:div w:id="545290037">
      <w:bodyDiv w:val="1"/>
      <w:marLeft w:val="0"/>
      <w:marRight w:val="0"/>
      <w:marTop w:val="0"/>
      <w:marBottom w:val="0"/>
      <w:divBdr>
        <w:top w:val="none" w:sz="0" w:space="0" w:color="auto"/>
        <w:left w:val="none" w:sz="0" w:space="0" w:color="auto"/>
        <w:bottom w:val="none" w:sz="0" w:space="0" w:color="auto"/>
        <w:right w:val="none" w:sz="0" w:space="0" w:color="auto"/>
      </w:divBdr>
    </w:div>
    <w:div w:id="563489515">
      <w:bodyDiv w:val="1"/>
      <w:marLeft w:val="0"/>
      <w:marRight w:val="0"/>
      <w:marTop w:val="0"/>
      <w:marBottom w:val="0"/>
      <w:divBdr>
        <w:top w:val="none" w:sz="0" w:space="0" w:color="auto"/>
        <w:left w:val="none" w:sz="0" w:space="0" w:color="auto"/>
        <w:bottom w:val="none" w:sz="0" w:space="0" w:color="auto"/>
        <w:right w:val="none" w:sz="0" w:space="0" w:color="auto"/>
      </w:divBdr>
    </w:div>
    <w:div w:id="613098133">
      <w:bodyDiv w:val="1"/>
      <w:marLeft w:val="0"/>
      <w:marRight w:val="0"/>
      <w:marTop w:val="0"/>
      <w:marBottom w:val="0"/>
      <w:divBdr>
        <w:top w:val="none" w:sz="0" w:space="0" w:color="auto"/>
        <w:left w:val="none" w:sz="0" w:space="0" w:color="auto"/>
        <w:bottom w:val="none" w:sz="0" w:space="0" w:color="auto"/>
        <w:right w:val="none" w:sz="0" w:space="0" w:color="auto"/>
      </w:divBdr>
    </w:div>
    <w:div w:id="755058163">
      <w:bodyDiv w:val="1"/>
      <w:marLeft w:val="0"/>
      <w:marRight w:val="0"/>
      <w:marTop w:val="0"/>
      <w:marBottom w:val="0"/>
      <w:divBdr>
        <w:top w:val="none" w:sz="0" w:space="0" w:color="auto"/>
        <w:left w:val="none" w:sz="0" w:space="0" w:color="auto"/>
        <w:bottom w:val="none" w:sz="0" w:space="0" w:color="auto"/>
        <w:right w:val="none" w:sz="0" w:space="0" w:color="auto"/>
      </w:divBdr>
    </w:div>
    <w:div w:id="868103318">
      <w:bodyDiv w:val="1"/>
      <w:marLeft w:val="0"/>
      <w:marRight w:val="0"/>
      <w:marTop w:val="0"/>
      <w:marBottom w:val="0"/>
      <w:divBdr>
        <w:top w:val="none" w:sz="0" w:space="0" w:color="auto"/>
        <w:left w:val="none" w:sz="0" w:space="0" w:color="auto"/>
        <w:bottom w:val="none" w:sz="0" w:space="0" w:color="auto"/>
        <w:right w:val="none" w:sz="0" w:space="0" w:color="auto"/>
      </w:divBdr>
    </w:div>
    <w:div w:id="1031035689">
      <w:bodyDiv w:val="1"/>
      <w:marLeft w:val="0"/>
      <w:marRight w:val="0"/>
      <w:marTop w:val="0"/>
      <w:marBottom w:val="0"/>
      <w:divBdr>
        <w:top w:val="none" w:sz="0" w:space="0" w:color="auto"/>
        <w:left w:val="none" w:sz="0" w:space="0" w:color="auto"/>
        <w:bottom w:val="none" w:sz="0" w:space="0" w:color="auto"/>
        <w:right w:val="none" w:sz="0" w:space="0" w:color="auto"/>
      </w:divBdr>
    </w:div>
    <w:div w:id="1087849806">
      <w:bodyDiv w:val="1"/>
      <w:marLeft w:val="0"/>
      <w:marRight w:val="0"/>
      <w:marTop w:val="0"/>
      <w:marBottom w:val="0"/>
      <w:divBdr>
        <w:top w:val="none" w:sz="0" w:space="0" w:color="auto"/>
        <w:left w:val="none" w:sz="0" w:space="0" w:color="auto"/>
        <w:bottom w:val="none" w:sz="0" w:space="0" w:color="auto"/>
        <w:right w:val="none" w:sz="0" w:space="0" w:color="auto"/>
      </w:divBdr>
    </w:div>
    <w:div w:id="1166480704">
      <w:bodyDiv w:val="1"/>
      <w:marLeft w:val="0"/>
      <w:marRight w:val="0"/>
      <w:marTop w:val="0"/>
      <w:marBottom w:val="0"/>
      <w:divBdr>
        <w:top w:val="none" w:sz="0" w:space="0" w:color="auto"/>
        <w:left w:val="none" w:sz="0" w:space="0" w:color="auto"/>
        <w:bottom w:val="none" w:sz="0" w:space="0" w:color="auto"/>
        <w:right w:val="none" w:sz="0" w:space="0" w:color="auto"/>
      </w:divBdr>
    </w:div>
    <w:div w:id="1279021766">
      <w:bodyDiv w:val="1"/>
      <w:marLeft w:val="0"/>
      <w:marRight w:val="0"/>
      <w:marTop w:val="0"/>
      <w:marBottom w:val="0"/>
      <w:divBdr>
        <w:top w:val="none" w:sz="0" w:space="0" w:color="auto"/>
        <w:left w:val="none" w:sz="0" w:space="0" w:color="auto"/>
        <w:bottom w:val="none" w:sz="0" w:space="0" w:color="auto"/>
        <w:right w:val="none" w:sz="0" w:space="0" w:color="auto"/>
      </w:divBdr>
    </w:div>
    <w:div w:id="1283152991">
      <w:bodyDiv w:val="1"/>
      <w:marLeft w:val="0"/>
      <w:marRight w:val="0"/>
      <w:marTop w:val="0"/>
      <w:marBottom w:val="0"/>
      <w:divBdr>
        <w:top w:val="none" w:sz="0" w:space="0" w:color="auto"/>
        <w:left w:val="none" w:sz="0" w:space="0" w:color="auto"/>
        <w:bottom w:val="none" w:sz="0" w:space="0" w:color="auto"/>
        <w:right w:val="none" w:sz="0" w:space="0" w:color="auto"/>
      </w:divBdr>
    </w:div>
    <w:div w:id="1296638183">
      <w:bodyDiv w:val="1"/>
      <w:marLeft w:val="0"/>
      <w:marRight w:val="0"/>
      <w:marTop w:val="0"/>
      <w:marBottom w:val="0"/>
      <w:divBdr>
        <w:top w:val="none" w:sz="0" w:space="0" w:color="auto"/>
        <w:left w:val="none" w:sz="0" w:space="0" w:color="auto"/>
        <w:bottom w:val="none" w:sz="0" w:space="0" w:color="auto"/>
        <w:right w:val="none" w:sz="0" w:space="0" w:color="auto"/>
      </w:divBdr>
    </w:div>
    <w:div w:id="1371422420">
      <w:bodyDiv w:val="1"/>
      <w:marLeft w:val="0"/>
      <w:marRight w:val="0"/>
      <w:marTop w:val="0"/>
      <w:marBottom w:val="0"/>
      <w:divBdr>
        <w:top w:val="none" w:sz="0" w:space="0" w:color="auto"/>
        <w:left w:val="none" w:sz="0" w:space="0" w:color="auto"/>
        <w:bottom w:val="none" w:sz="0" w:space="0" w:color="auto"/>
        <w:right w:val="none" w:sz="0" w:space="0" w:color="auto"/>
      </w:divBdr>
    </w:div>
    <w:div w:id="1498811227">
      <w:bodyDiv w:val="1"/>
      <w:marLeft w:val="0"/>
      <w:marRight w:val="0"/>
      <w:marTop w:val="0"/>
      <w:marBottom w:val="0"/>
      <w:divBdr>
        <w:top w:val="none" w:sz="0" w:space="0" w:color="auto"/>
        <w:left w:val="none" w:sz="0" w:space="0" w:color="auto"/>
        <w:bottom w:val="none" w:sz="0" w:space="0" w:color="auto"/>
        <w:right w:val="none" w:sz="0" w:space="0" w:color="auto"/>
      </w:divBdr>
    </w:div>
    <w:div w:id="1614632331">
      <w:bodyDiv w:val="1"/>
      <w:marLeft w:val="0"/>
      <w:marRight w:val="0"/>
      <w:marTop w:val="0"/>
      <w:marBottom w:val="0"/>
      <w:divBdr>
        <w:top w:val="none" w:sz="0" w:space="0" w:color="auto"/>
        <w:left w:val="none" w:sz="0" w:space="0" w:color="auto"/>
        <w:bottom w:val="none" w:sz="0" w:space="0" w:color="auto"/>
        <w:right w:val="none" w:sz="0" w:space="0" w:color="auto"/>
      </w:divBdr>
    </w:div>
    <w:div w:id="1621761391">
      <w:bodyDiv w:val="1"/>
      <w:marLeft w:val="0"/>
      <w:marRight w:val="0"/>
      <w:marTop w:val="0"/>
      <w:marBottom w:val="0"/>
      <w:divBdr>
        <w:top w:val="none" w:sz="0" w:space="0" w:color="auto"/>
        <w:left w:val="none" w:sz="0" w:space="0" w:color="auto"/>
        <w:bottom w:val="none" w:sz="0" w:space="0" w:color="auto"/>
        <w:right w:val="none" w:sz="0" w:space="0" w:color="auto"/>
      </w:divBdr>
    </w:div>
    <w:div w:id="1694070069">
      <w:bodyDiv w:val="1"/>
      <w:marLeft w:val="0"/>
      <w:marRight w:val="0"/>
      <w:marTop w:val="0"/>
      <w:marBottom w:val="0"/>
      <w:divBdr>
        <w:top w:val="none" w:sz="0" w:space="0" w:color="auto"/>
        <w:left w:val="none" w:sz="0" w:space="0" w:color="auto"/>
        <w:bottom w:val="none" w:sz="0" w:space="0" w:color="auto"/>
        <w:right w:val="none" w:sz="0" w:space="0" w:color="auto"/>
      </w:divBdr>
    </w:div>
    <w:div w:id="1724713855">
      <w:bodyDiv w:val="1"/>
      <w:marLeft w:val="0"/>
      <w:marRight w:val="0"/>
      <w:marTop w:val="0"/>
      <w:marBottom w:val="0"/>
      <w:divBdr>
        <w:top w:val="none" w:sz="0" w:space="0" w:color="auto"/>
        <w:left w:val="none" w:sz="0" w:space="0" w:color="auto"/>
        <w:bottom w:val="none" w:sz="0" w:space="0" w:color="auto"/>
        <w:right w:val="none" w:sz="0" w:space="0" w:color="auto"/>
      </w:divBdr>
    </w:div>
    <w:div w:id="1801607982">
      <w:bodyDiv w:val="1"/>
      <w:marLeft w:val="0"/>
      <w:marRight w:val="0"/>
      <w:marTop w:val="0"/>
      <w:marBottom w:val="0"/>
      <w:divBdr>
        <w:top w:val="none" w:sz="0" w:space="0" w:color="auto"/>
        <w:left w:val="none" w:sz="0" w:space="0" w:color="auto"/>
        <w:bottom w:val="none" w:sz="0" w:space="0" w:color="auto"/>
        <w:right w:val="none" w:sz="0" w:space="0" w:color="auto"/>
      </w:divBdr>
    </w:div>
    <w:div w:id="1863589660">
      <w:bodyDiv w:val="1"/>
      <w:marLeft w:val="0"/>
      <w:marRight w:val="0"/>
      <w:marTop w:val="0"/>
      <w:marBottom w:val="0"/>
      <w:divBdr>
        <w:top w:val="none" w:sz="0" w:space="0" w:color="auto"/>
        <w:left w:val="none" w:sz="0" w:space="0" w:color="auto"/>
        <w:bottom w:val="none" w:sz="0" w:space="0" w:color="auto"/>
        <w:right w:val="none" w:sz="0" w:space="0" w:color="auto"/>
      </w:divBdr>
    </w:div>
    <w:div w:id="2032603767">
      <w:bodyDiv w:val="1"/>
      <w:marLeft w:val="0"/>
      <w:marRight w:val="0"/>
      <w:marTop w:val="0"/>
      <w:marBottom w:val="0"/>
      <w:divBdr>
        <w:top w:val="none" w:sz="0" w:space="0" w:color="auto"/>
        <w:left w:val="none" w:sz="0" w:space="0" w:color="auto"/>
        <w:bottom w:val="none" w:sz="0" w:space="0" w:color="auto"/>
        <w:right w:val="none" w:sz="0" w:space="0" w:color="auto"/>
      </w:divBdr>
    </w:div>
    <w:div w:id="207566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20B69-047B-47AB-B847-D8326C1F9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1</Pages>
  <Words>58395</Words>
  <Characters>332853</Characters>
  <Application>Microsoft Office Word</Application>
  <DocSecurity>0</DocSecurity>
  <Lines>2773</Lines>
  <Paragraphs>780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 Pedagog</dc:creator>
  <cp:keywords/>
  <dc:description/>
  <cp:lastModifiedBy>Pedagog Pedagog</cp:lastModifiedBy>
  <cp:revision>22</cp:revision>
  <cp:lastPrinted>2023-09-11T06:18:00Z</cp:lastPrinted>
  <dcterms:created xsi:type="dcterms:W3CDTF">2023-08-28T13:25:00Z</dcterms:created>
  <dcterms:modified xsi:type="dcterms:W3CDTF">2023-09-14T06:33:00Z</dcterms:modified>
</cp:coreProperties>
</file>